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8673" w14:textId="77777777" w:rsidR="001929D7" w:rsidRDefault="001929D7" w:rsidP="14FD64CE">
      <w:pPr>
        <w:rPr>
          <w:rFonts w:ascii="Aptos Narrow" w:hAnsi="Aptos Narrow"/>
          <w:b/>
          <w:bCs/>
          <w:szCs w:val="24"/>
        </w:rPr>
      </w:pPr>
    </w:p>
    <w:p w14:paraId="19BA827F" w14:textId="07A71886" w:rsidR="00884A85" w:rsidRPr="002A5EB0" w:rsidRDefault="14FD64CE" w:rsidP="14FD64CE">
      <w:pPr>
        <w:rPr>
          <w:rFonts w:ascii="Aptos Narrow" w:hAnsi="Aptos Narrow"/>
          <w:b/>
          <w:bCs/>
          <w:szCs w:val="24"/>
        </w:rPr>
      </w:pPr>
      <w:r w:rsidRPr="002A5EB0">
        <w:rPr>
          <w:rFonts w:ascii="Aptos Narrow" w:hAnsi="Aptos Narrow"/>
          <w:b/>
          <w:bCs/>
          <w:szCs w:val="24"/>
        </w:rPr>
        <w:t xml:space="preserve">OPIS PRZEDMIOTU ZAMÓWIENIA </w:t>
      </w:r>
    </w:p>
    <w:p w14:paraId="5A87385F" w14:textId="345FA7BA" w:rsidR="006B7F23" w:rsidRPr="002A5EB0" w:rsidRDefault="007666C3" w:rsidP="14FD64CE">
      <w:pPr>
        <w:rPr>
          <w:rFonts w:ascii="Aptos Narrow" w:hAnsi="Aptos Narrow"/>
          <w:b/>
          <w:bCs/>
          <w:szCs w:val="24"/>
        </w:rPr>
      </w:pPr>
      <w:r w:rsidRPr="002A5EB0">
        <w:rPr>
          <w:rFonts w:ascii="Aptos Narrow" w:hAnsi="Aptos Narrow"/>
          <w:b/>
          <w:bCs/>
          <w:szCs w:val="24"/>
        </w:rPr>
        <w:t xml:space="preserve">Część 2 - </w:t>
      </w:r>
      <w:r w:rsidR="14FD64CE" w:rsidRPr="002A5EB0">
        <w:rPr>
          <w:rFonts w:ascii="Aptos Narrow" w:hAnsi="Aptos Narrow"/>
          <w:b/>
          <w:bCs/>
          <w:szCs w:val="24"/>
        </w:rPr>
        <w:t xml:space="preserve">Aparat do telefonii komórkowej </w:t>
      </w:r>
      <w:r w:rsidR="002D009B" w:rsidRPr="002A5EB0">
        <w:rPr>
          <w:rFonts w:ascii="Aptos Narrow" w:hAnsi="Aptos Narrow"/>
          <w:b/>
          <w:bCs/>
          <w:szCs w:val="24"/>
        </w:rPr>
        <w:t xml:space="preserve">typ 2 </w:t>
      </w:r>
      <w:r w:rsidR="14FD64CE" w:rsidRPr="002A5EB0">
        <w:rPr>
          <w:rFonts w:ascii="Aptos Narrow" w:hAnsi="Aptos Narrow"/>
          <w:b/>
          <w:bCs/>
          <w:szCs w:val="24"/>
        </w:rPr>
        <w:t>– ponadstandardowy</w:t>
      </w:r>
    </w:p>
    <w:p w14:paraId="67B8AAA8" w14:textId="201E7DE0" w:rsidR="00587533" w:rsidRPr="002A5EB0" w:rsidRDefault="0039258A" w:rsidP="0039258A">
      <w:pPr>
        <w:rPr>
          <w:rFonts w:ascii="Aptos Narrow" w:hAnsi="Aptos Narrow"/>
          <w:b/>
          <w:sz w:val="16"/>
          <w:szCs w:val="18"/>
        </w:rPr>
      </w:pPr>
      <w:r w:rsidRPr="002A5EB0">
        <w:rPr>
          <w:rFonts w:ascii="Aptos Narrow" w:hAnsi="Aptos Narrow"/>
          <w:b/>
          <w:sz w:val="16"/>
          <w:szCs w:val="18"/>
        </w:rPr>
        <w:t>Podać oferowany model urządzenia i nazwę producenta……………………………………………………………………</w:t>
      </w: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2484"/>
        <w:gridCol w:w="6520"/>
      </w:tblGrid>
      <w:tr w:rsidR="00774988" w:rsidRPr="002A5EB0" w14:paraId="04C123A8" w14:textId="77777777" w:rsidTr="002E5778">
        <w:trPr>
          <w:cantSplit/>
          <w:jc w:val="center"/>
        </w:trPr>
        <w:tc>
          <w:tcPr>
            <w:tcW w:w="630" w:type="dxa"/>
          </w:tcPr>
          <w:p w14:paraId="48674C70" w14:textId="77777777" w:rsidR="002B1487" w:rsidRPr="002A5EB0" w:rsidRDefault="002B1487" w:rsidP="002E5778">
            <w:pPr>
              <w:spacing w:after="0" w:line="240" w:lineRule="auto"/>
              <w:jc w:val="center"/>
              <w:rPr>
                <w:rFonts w:ascii="Aptos Narrow" w:hAnsi="Aptos Narrow"/>
                <w:b/>
                <w:sz w:val="16"/>
                <w:szCs w:val="18"/>
              </w:rPr>
            </w:pPr>
            <w:r w:rsidRPr="002A5EB0">
              <w:rPr>
                <w:rFonts w:ascii="Aptos Narrow" w:hAnsi="Aptos Narrow"/>
                <w:b/>
                <w:sz w:val="16"/>
                <w:szCs w:val="18"/>
              </w:rPr>
              <w:t>L.p.</w:t>
            </w:r>
          </w:p>
        </w:tc>
        <w:tc>
          <w:tcPr>
            <w:tcW w:w="2484" w:type="dxa"/>
            <w:vAlign w:val="center"/>
          </w:tcPr>
          <w:p w14:paraId="3DEC3EAD" w14:textId="77777777" w:rsidR="002B1487" w:rsidRPr="002A5EB0" w:rsidRDefault="002B1487" w:rsidP="002E5778">
            <w:pPr>
              <w:spacing w:after="0" w:line="240" w:lineRule="auto"/>
              <w:jc w:val="center"/>
              <w:rPr>
                <w:rFonts w:ascii="Aptos Narrow" w:hAnsi="Aptos Narrow"/>
                <w:b/>
                <w:sz w:val="16"/>
                <w:szCs w:val="18"/>
              </w:rPr>
            </w:pPr>
            <w:r w:rsidRPr="002A5EB0">
              <w:rPr>
                <w:rFonts w:ascii="Aptos Narrow" w:hAnsi="Aptos Narrow"/>
                <w:b/>
                <w:bCs/>
                <w:sz w:val="16"/>
                <w:szCs w:val="18"/>
              </w:rPr>
              <w:t>Nazwa podzespołu / cechy</w:t>
            </w:r>
          </w:p>
        </w:tc>
        <w:tc>
          <w:tcPr>
            <w:tcW w:w="6520" w:type="dxa"/>
          </w:tcPr>
          <w:p w14:paraId="2B2D5275" w14:textId="77777777" w:rsidR="002B1487" w:rsidRPr="002A5EB0" w:rsidRDefault="002B1487" w:rsidP="002E5778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bCs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b/>
                <w:bCs/>
                <w:sz w:val="16"/>
                <w:szCs w:val="18"/>
              </w:rPr>
              <w:t>Wymagane minimalne parametry techniczne i funkcjonalności</w:t>
            </w:r>
          </w:p>
        </w:tc>
      </w:tr>
      <w:tr w:rsidR="00774988" w:rsidRPr="002A5EB0" w14:paraId="30FF5F3C" w14:textId="77777777" w:rsidTr="002E5778">
        <w:trPr>
          <w:cantSplit/>
          <w:jc w:val="center"/>
        </w:trPr>
        <w:tc>
          <w:tcPr>
            <w:tcW w:w="630" w:type="dxa"/>
          </w:tcPr>
          <w:p w14:paraId="00818CA6" w14:textId="77777777" w:rsidR="002B1487" w:rsidRPr="002A5EB0" w:rsidRDefault="002B1487" w:rsidP="002E577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4FD5AA8" w14:textId="77777777" w:rsidR="002B1487" w:rsidRPr="002A5EB0" w:rsidRDefault="002B1487" w:rsidP="002E5778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Cechy ogólne</w:t>
            </w:r>
          </w:p>
        </w:tc>
        <w:tc>
          <w:tcPr>
            <w:tcW w:w="6520" w:type="dxa"/>
          </w:tcPr>
          <w:p w14:paraId="068B81CE" w14:textId="77777777" w:rsidR="002B1487" w:rsidRPr="002A5EB0" w:rsidRDefault="002B1487" w:rsidP="002E5778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Smartfon jednobryłowy. Zamawiający uzna za spełnione ww. wymaganie, w przypadku dostarczenia przez Wykonawcę, aparatów telefonicznych z blokadami SIM-LOCK, pod warunkiem bezpłatnego przekazania wraz z dostawą aparatów, odpowiednich kodów do ich samodzielnego zdjęcia.</w:t>
            </w:r>
          </w:p>
        </w:tc>
      </w:tr>
      <w:tr w:rsidR="00774988" w:rsidRPr="00B21B3B" w14:paraId="415D4385" w14:textId="77777777" w:rsidTr="002E5778">
        <w:trPr>
          <w:cantSplit/>
          <w:jc w:val="center"/>
        </w:trPr>
        <w:tc>
          <w:tcPr>
            <w:tcW w:w="630" w:type="dxa"/>
          </w:tcPr>
          <w:p w14:paraId="4FF55F7B" w14:textId="77777777" w:rsidR="002B1487" w:rsidRPr="00B21B3B" w:rsidRDefault="002B1487" w:rsidP="002E577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35CE287" w14:textId="77777777" w:rsidR="002B1487" w:rsidRPr="00B21B3B" w:rsidRDefault="002B1487" w:rsidP="002E5778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Maksymalna waga z baterią</w:t>
            </w:r>
          </w:p>
        </w:tc>
        <w:tc>
          <w:tcPr>
            <w:tcW w:w="6520" w:type="dxa"/>
          </w:tcPr>
          <w:p w14:paraId="6D6B1DA5" w14:textId="6268AE46" w:rsidR="002B1487" w:rsidRPr="00B21B3B" w:rsidRDefault="00A372B5" w:rsidP="002E5778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20</w:t>
            </w:r>
            <w:r w:rsidR="003D4533" w:rsidRPr="00B21B3B">
              <w:rPr>
                <w:rFonts w:ascii="Aptos Narrow" w:hAnsi="Aptos Narrow"/>
                <w:sz w:val="16"/>
                <w:szCs w:val="18"/>
              </w:rPr>
              <w:t>0</w:t>
            </w:r>
            <w:r w:rsidR="002B1487" w:rsidRPr="00B21B3B">
              <w:rPr>
                <w:rFonts w:ascii="Aptos Narrow" w:hAnsi="Aptos Narrow"/>
                <w:sz w:val="16"/>
                <w:szCs w:val="18"/>
              </w:rPr>
              <w:t xml:space="preserve"> g</w:t>
            </w:r>
          </w:p>
        </w:tc>
      </w:tr>
      <w:tr w:rsidR="00774988" w:rsidRPr="00B21B3B" w14:paraId="13C037D4" w14:textId="77777777" w:rsidTr="002E5778">
        <w:trPr>
          <w:cantSplit/>
          <w:jc w:val="center"/>
        </w:trPr>
        <w:tc>
          <w:tcPr>
            <w:tcW w:w="630" w:type="dxa"/>
          </w:tcPr>
          <w:p w14:paraId="31F41378" w14:textId="77777777" w:rsidR="002B1487" w:rsidRPr="00B21B3B" w:rsidRDefault="002B1487" w:rsidP="002E577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7B9BA760" w14:textId="77777777" w:rsidR="002B1487" w:rsidRPr="00B21B3B" w:rsidRDefault="002B1487" w:rsidP="002E5778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Maksymalna grubość</w:t>
            </w:r>
          </w:p>
        </w:tc>
        <w:tc>
          <w:tcPr>
            <w:tcW w:w="6520" w:type="dxa"/>
          </w:tcPr>
          <w:p w14:paraId="1D710457" w14:textId="1AED2FA6" w:rsidR="002B1487" w:rsidRPr="00B21B3B" w:rsidRDefault="00C27AA1" w:rsidP="002E5778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8</w:t>
            </w:r>
            <w:r w:rsidR="002B1487" w:rsidRPr="00B21B3B">
              <w:rPr>
                <w:rFonts w:ascii="Aptos Narrow" w:hAnsi="Aptos Narrow"/>
                <w:sz w:val="16"/>
                <w:szCs w:val="18"/>
              </w:rPr>
              <w:t xml:space="preserve"> mm</w:t>
            </w:r>
          </w:p>
        </w:tc>
      </w:tr>
      <w:tr w:rsidR="00774988" w:rsidRPr="00B21B3B" w14:paraId="0DA78B0E" w14:textId="77777777" w:rsidTr="002E5778">
        <w:trPr>
          <w:cantSplit/>
          <w:jc w:val="center"/>
        </w:trPr>
        <w:tc>
          <w:tcPr>
            <w:tcW w:w="630" w:type="dxa"/>
          </w:tcPr>
          <w:p w14:paraId="502A78A9" w14:textId="77777777" w:rsidR="002B1487" w:rsidRPr="00B21B3B" w:rsidRDefault="002B1487" w:rsidP="002E5778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863D187" w14:textId="77777777" w:rsidR="002B1487" w:rsidRPr="00B21B3B" w:rsidRDefault="002B1487" w:rsidP="002E5778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Akumulator</w:t>
            </w:r>
          </w:p>
        </w:tc>
        <w:tc>
          <w:tcPr>
            <w:tcW w:w="6520" w:type="dxa"/>
          </w:tcPr>
          <w:p w14:paraId="7869CB42" w14:textId="2E6D2948" w:rsidR="002B1487" w:rsidRPr="00B21B3B" w:rsidRDefault="002B1487" w:rsidP="002E5778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500</w:t>
            </w:r>
            <w:r w:rsidR="00A372B5" w:rsidRPr="00B21B3B">
              <w:rPr>
                <w:rFonts w:ascii="Aptos Narrow" w:hAnsi="Aptos Narrow"/>
                <w:sz w:val="16"/>
                <w:szCs w:val="18"/>
              </w:rPr>
              <w:t>0</w:t>
            </w:r>
            <w:r w:rsidRPr="00B21B3B">
              <w:rPr>
                <w:rFonts w:ascii="Aptos Narrow" w:hAnsi="Aptos Narrow"/>
                <w:sz w:val="16"/>
                <w:szCs w:val="18"/>
              </w:rPr>
              <w:t xml:space="preserve"> </w:t>
            </w:r>
            <w:proofErr w:type="spellStart"/>
            <w:r w:rsidRPr="00B21B3B">
              <w:rPr>
                <w:rFonts w:ascii="Aptos Narrow" w:hAnsi="Aptos Narrow"/>
                <w:sz w:val="16"/>
                <w:szCs w:val="18"/>
              </w:rPr>
              <w:t>mAh</w:t>
            </w:r>
            <w:proofErr w:type="spellEnd"/>
          </w:p>
        </w:tc>
      </w:tr>
      <w:tr w:rsidR="00774988" w:rsidRPr="00B21B3B" w14:paraId="329574A4" w14:textId="77777777" w:rsidTr="002E5778">
        <w:trPr>
          <w:cantSplit/>
          <w:jc w:val="center"/>
        </w:trPr>
        <w:tc>
          <w:tcPr>
            <w:tcW w:w="630" w:type="dxa"/>
          </w:tcPr>
          <w:p w14:paraId="6F8E5719" w14:textId="77777777" w:rsidR="00985083" w:rsidRPr="00B21B3B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42B05111" w14:textId="77777777" w:rsidR="00985083" w:rsidRPr="00B21B3B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Dopuszczalne kolory obudowy</w:t>
            </w:r>
          </w:p>
        </w:tc>
        <w:tc>
          <w:tcPr>
            <w:tcW w:w="6520" w:type="dxa"/>
          </w:tcPr>
          <w:p w14:paraId="0122E41A" w14:textId="127835CB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Czarny, szary, srebrny, grafitowy, niebieski, zielony, biały</w:t>
            </w:r>
          </w:p>
        </w:tc>
      </w:tr>
      <w:tr w:rsidR="00774988" w:rsidRPr="00B21B3B" w14:paraId="2A4F6E69" w14:textId="77777777" w:rsidTr="002E5778">
        <w:trPr>
          <w:cantSplit/>
          <w:jc w:val="center"/>
        </w:trPr>
        <w:tc>
          <w:tcPr>
            <w:tcW w:w="630" w:type="dxa"/>
          </w:tcPr>
          <w:p w14:paraId="2AA87E17" w14:textId="77777777" w:rsidR="00985083" w:rsidRPr="00B21B3B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CF9F46A" w14:textId="77777777" w:rsidR="00985083" w:rsidRPr="00B21B3B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Transmisja danych</w:t>
            </w:r>
          </w:p>
        </w:tc>
        <w:tc>
          <w:tcPr>
            <w:tcW w:w="6520" w:type="dxa"/>
          </w:tcPr>
          <w:p w14:paraId="3C223D3E" w14:textId="5F62B07B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B21B3B">
              <w:rPr>
                <w:rFonts w:ascii="Aptos Narrow" w:hAnsi="Aptos Narrow"/>
                <w:sz w:val="16"/>
                <w:szCs w:val="18"/>
                <w:lang w:val="en-US"/>
              </w:rPr>
              <w:t>LTE</w:t>
            </w:r>
            <w:r w:rsidR="00D35BEF" w:rsidRPr="00B21B3B">
              <w:rPr>
                <w:rFonts w:ascii="Aptos Narrow" w:hAnsi="Aptos Narrow"/>
                <w:sz w:val="16"/>
                <w:szCs w:val="18"/>
                <w:lang w:val="en-US"/>
              </w:rPr>
              <w:t xml:space="preserve"> </w:t>
            </w:r>
            <w:r w:rsidRPr="00B21B3B">
              <w:rPr>
                <w:rFonts w:ascii="Aptos Narrow" w:hAnsi="Aptos Narrow"/>
                <w:sz w:val="16"/>
                <w:szCs w:val="18"/>
                <w:lang w:val="en-US"/>
              </w:rPr>
              <w:t>5G</w:t>
            </w:r>
          </w:p>
          <w:p w14:paraId="1B6B9400" w14:textId="11DE569C" w:rsidR="00A372B5" w:rsidRPr="00B21B3B" w:rsidRDefault="00B21B3B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B21B3B">
              <w:rPr>
                <w:rFonts w:ascii="Aptos Narrow" w:hAnsi="Aptos Narrow"/>
                <w:sz w:val="16"/>
                <w:szCs w:val="18"/>
                <w:lang w:val="en-US"/>
              </w:rPr>
              <w:t>802.11a/b/g/n/</w:t>
            </w:r>
            <w:proofErr w:type="spellStart"/>
            <w:r w:rsidRPr="00B21B3B">
              <w:rPr>
                <w:rFonts w:ascii="Aptos Narrow" w:hAnsi="Aptos Narrow"/>
                <w:sz w:val="16"/>
                <w:szCs w:val="18"/>
                <w:lang w:val="en-US"/>
              </w:rPr>
              <w:t>ac</w:t>
            </w:r>
            <w:proofErr w:type="spellEnd"/>
            <w:r w:rsidRPr="00B21B3B">
              <w:rPr>
                <w:rFonts w:ascii="Aptos Narrow" w:hAnsi="Aptos Narrow"/>
                <w:sz w:val="16"/>
                <w:szCs w:val="18"/>
                <w:lang w:val="en-US"/>
              </w:rPr>
              <w:t>/ax 2.4GHz+5GHz+6GHz, HE80, MIMO, 1024-QAM</w:t>
            </w:r>
          </w:p>
          <w:p w14:paraId="3D7E1DF1" w14:textId="52E41E26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B21B3B">
              <w:rPr>
                <w:rFonts w:ascii="Aptos Narrow" w:hAnsi="Aptos Narrow"/>
                <w:sz w:val="16"/>
                <w:szCs w:val="18"/>
                <w:lang w:val="en-BZ"/>
              </w:rPr>
              <w:t xml:space="preserve">Bluetooth </w:t>
            </w:r>
            <w:r w:rsidR="00B21B3B" w:rsidRPr="00B21B3B">
              <w:rPr>
                <w:rFonts w:ascii="Aptos Narrow" w:hAnsi="Aptos Narrow"/>
                <w:sz w:val="16"/>
                <w:szCs w:val="18"/>
                <w:lang w:val="en-BZ"/>
              </w:rPr>
              <w:t>6.0</w:t>
            </w:r>
          </w:p>
        </w:tc>
      </w:tr>
      <w:tr w:rsidR="00774988" w:rsidRPr="00B21B3B" w14:paraId="6667ACF1" w14:textId="77777777" w:rsidTr="002E5778">
        <w:trPr>
          <w:cantSplit/>
          <w:jc w:val="center"/>
        </w:trPr>
        <w:tc>
          <w:tcPr>
            <w:tcW w:w="630" w:type="dxa"/>
          </w:tcPr>
          <w:p w14:paraId="444B6D0A" w14:textId="77777777" w:rsidR="00985083" w:rsidRPr="00B21B3B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CA2E9A2" w14:textId="77777777" w:rsidR="00985083" w:rsidRPr="00B21B3B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Procesor</w:t>
            </w:r>
          </w:p>
        </w:tc>
        <w:tc>
          <w:tcPr>
            <w:tcW w:w="6520" w:type="dxa"/>
          </w:tcPr>
          <w:p w14:paraId="30E9ACE4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Ilość rdzeni – 8</w:t>
            </w:r>
          </w:p>
          <w:p w14:paraId="0F9A73C8" w14:textId="3BF07A04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 xml:space="preserve">Taktowanie – </w:t>
            </w:r>
            <w:r w:rsidR="00C27AA1" w:rsidRPr="00B21B3B">
              <w:rPr>
                <w:rFonts w:ascii="Aptos Narrow" w:hAnsi="Aptos Narrow"/>
                <w:sz w:val="16"/>
                <w:szCs w:val="18"/>
              </w:rPr>
              <w:t>2.9GHz, 2.6GHz, 1.9GHz</w:t>
            </w:r>
          </w:p>
          <w:p w14:paraId="3358880A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 xml:space="preserve">Procesor ma pracować z częstotliwościami nie mniejszymi niż wymagane, przy czym Zamawiający pozostawia dowolność w doborze ilości rdzeni dla poszczególnych częstotliwości, a zaoferowanie procesora z rdzeniami taktowanymi wyższymi częstotliwościami spełnia wymagania minimalne. </w:t>
            </w:r>
          </w:p>
        </w:tc>
      </w:tr>
      <w:tr w:rsidR="00774988" w:rsidRPr="00B21B3B" w14:paraId="194951AA" w14:textId="77777777" w:rsidTr="002E5778">
        <w:trPr>
          <w:cantSplit/>
          <w:jc w:val="center"/>
        </w:trPr>
        <w:tc>
          <w:tcPr>
            <w:tcW w:w="630" w:type="dxa"/>
          </w:tcPr>
          <w:p w14:paraId="32627411" w14:textId="77777777" w:rsidR="00985083" w:rsidRPr="00B21B3B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60B73D7" w14:textId="77777777" w:rsidR="00985083" w:rsidRPr="00B21B3B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Pamięć</w:t>
            </w:r>
          </w:p>
        </w:tc>
        <w:tc>
          <w:tcPr>
            <w:tcW w:w="6520" w:type="dxa"/>
          </w:tcPr>
          <w:p w14:paraId="0067B369" w14:textId="09C2B73A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 xml:space="preserve">Wbudowana – </w:t>
            </w:r>
            <w:r w:rsidR="00B21B3B" w:rsidRPr="00B21B3B">
              <w:rPr>
                <w:rFonts w:ascii="Aptos Narrow" w:hAnsi="Aptos Narrow"/>
                <w:sz w:val="16"/>
                <w:szCs w:val="18"/>
              </w:rPr>
              <w:t>256</w:t>
            </w:r>
            <w:r w:rsidRPr="00B21B3B">
              <w:rPr>
                <w:rFonts w:ascii="Aptos Narrow" w:hAnsi="Aptos Narrow"/>
                <w:sz w:val="16"/>
                <w:szCs w:val="18"/>
              </w:rPr>
              <w:t xml:space="preserve"> GB</w:t>
            </w:r>
          </w:p>
          <w:p w14:paraId="255A6E61" w14:textId="2BB4F4D8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 xml:space="preserve">RAM – </w:t>
            </w:r>
            <w:r w:rsidR="00C27AA1" w:rsidRPr="00B21B3B">
              <w:rPr>
                <w:rFonts w:ascii="Aptos Narrow" w:hAnsi="Aptos Narrow"/>
                <w:sz w:val="16"/>
                <w:szCs w:val="18"/>
              </w:rPr>
              <w:t>8</w:t>
            </w:r>
            <w:r w:rsidRPr="00B21B3B">
              <w:rPr>
                <w:rFonts w:ascii="Aptos Narrow" w:hAnsi="Aptos Narrow"/>
                <w:sz w:val="16"/>
                <w:szCs w:val="18"/>
              </w:rPr>
              <w:t xml:space="preserve"> GB</w:t>
            </w:r>
          </w:p>
        </w:tc>
      </w:tr>
      <w:tr w:rsidR="00774988" w:rsidRPr="00B21B3B" w14:paraId="3C5BC3A1" w14:textId="77777777" w:rsidTr="002E5778">
        <w:trPr>
          <w:cantSplit/>
          <w:jc w:val="center"/>
        </w:trPr>
        <w:tc>
          <w:tcPr>
            <w:tcW w:w="630" w:type="dxa"/>
          </w:tcPr>
          <w:p w14:paraId="2CCEA121" w14:textId="77777777" w:rsidR="00985083" w:rsidRPr="00B21B3B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E083593" w14:textId="77777777" w:rsidR="00985083" w:rsidRPr="00B21B3B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Wbudowane a</w:t>
            </w:r>
            <w:r w:rsidRPr="00B21B3B">
              <w:rPr>
                <w:rFonts w:ascii="Aptos Narrow" w:hAnsi="Aptos Narrow" w:cs="Times New Roman"/>
                <w:sz w:val="16"/>
                <w:szCs w:val="18"/>
              </w:rPr>
              <w:t>paraty cyfrowe</w:t>
            </w:r>
          </w:p>
        </w:tc>
        <w:tc>
          <w:tcPr>
            <w:tcW w:w="6520" w:type="dxa"/>
          </w:tcPr>
          <w:p w14:paraId="6BFBFFEC" w14:textId="032B1D73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 xml:space="preserve">Z tyłu - rozdzielczość </w:t>
            </w:r>
            <w:r w:rsidR="007D2D6B" w:rsidRPr="00B21B3B">
              <w:rPr>
                <w:rFonts w:ascii="Aptos Narrow" w:hAnsi="Aptos Narrow"/>
                <w:sz w:val="16"/>
                <w:szCs w:val="18"/>
              </w:rPr>
              <w:t xml:space="preserve">50 </w:t>
            </w:r>
            <w:proofErr w:type="spellStart"/>
            <w:r w:rsidRPr="00B21B3B">
              <w:rPr>
                <w:rFonts w:ascii="Aptos Narrow" w:hAnsi="Aptos Narrow"/>
                <w:sz w:val="16"/>
                <w:szCs w:val="18"/>
              </w:rPr>
              <w:t>Mpix</w:t>
            </w:r>
            <w:proofErr w:type="spellEnd"/>
          </w:p>
          <w:p w14:paraId="3D95F16D" w14:textId="64A8ABFD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 xml:space="preserve">Z przodu - rozdzielczość </w:t>
            </w:r>
            <w:r w:rsidR="00C27AA1" w:rsidRPr="00B21B3B">
              <w:rPr>
                <w:rFonts w:ascii="Aptos Narrow" w:hAnsi="Aptos Narrow"/>
                <w:sz w:val="16"/>
                <w:szCs w:val="18"/>
              </w:rPr>
              <w:t>12</w:t>
            </w:r>
            <w:r w:rsidRPr="00B21B3B">
              <w:rPr>
                <w:rFonts w:ascii="Aptos Narrow" w:hAnsi="Aptos Narrow"/>
                <w:sz w:val="16"/>
                <w:szCs w:val="18"/>
              </w:rPr>
              <w:t xml:space="preserve"> </w:t>
            </w:r>
            <w:proofErr w:type="spellStart"/>
            <w:r w:rsidRPr="00B21B3B">
              <w:rPr>
                <w:rFonts w:ascii="Aptos Narrow" w:hAnsi="Aptos Narrow"/>
                <w:sz w:val="16"/>
                <w:szCs w:val="18"/>
              </w:rPr>
              <w:t>Mpix</w:t>
            </w:r>
            <w:proofErr w:type="spellEnd"/>
          </w:p>
        </w:tc>
      </w:tr>
      <w:tr w:rsidR="00774988" w:rsidRPr="00B21B3B" w14:paraId="125AF990" w14:textId="77777777" w:rsidTr="002E5778">
        <w:trPr>
          <w:cantSplit/>
          <w:jc w:val="center"/>
        </w:trPr>
        <w:tc>
          <w:tcPr>
            <w:tcW w:w="630" w:type="dxa"/>
          </w:tcPr>
          <w:p w14:paraId="276CD9F2" w14:textId="77777777" w:rsidR="00985083" w:rsidRPr="00B21B3B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5F1E651" w14:textId="77777777" w:rsidR="00985083" w:rsidRPr="00B21B3B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Wprowadzanie danych</w:t>
            </w:r>
          </w:p>
        </w:tc>
        <w:tc>
          <w:tcPr>
            <w:tcW w:w="6520" w:type="dxa"/>
          </w:tcPr>
          <w:p w14:paraId="7C1D7D40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Przez ekran dotykowy</w:t>
            </w:r>
          </w:p>
        </w:tc>
      </w:tr>
      <w:tr w:rsidR="00774988" w:rsidRPr="00B21B3B" w14:paraId="20498846" w14:textId="77777777" w:rsidTr="002E5778">
        <w:trPr>
          <w:cantSplit/>
          <w:jc w:val="center"/>
        </w:trPr>
        <w:tc>
          <w:tcPr>
            <w:tcW w:w="630" w:type="dxa"/>
          </w:tcPr>
          <w:p w14:paraId="4724BFC9" w14:textId="77777777" w:rsidR="00985083" w:rsidRPr="00B21B3B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7DE5DE1" w14:textId="77777777" w:rsidR="00985083" w:rsidRPr="00B21B3B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Parametry ekranu</w:t>
            </w:r>
          </w:p>
        </w:tc>
        <w:tc>
          <w:tcPr>
            <w:tcW w:w="6520" w:type="dxa"/>
          </w:tcPr>
          <w:p w14:paraId="58C4751A" w14:textId="628868C8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Przekątna wyświetlacza: minimum 6</w:t>
            </w:r>
            <w:r w:rsidR="00653F45" w:rsidRPr="00B21B3B">
              <w:rPr>
                <w:rFonts w:ascii="Aptos Narrow" w:hAnsi="Aptos Narrow"/>
                <w:sz w:val="16"/>
                <w:szCs w:val="18"/>
              </w:rPr>
              <w:t>,</w:t>
            </w:r>
            <w:r w:rsidR="00C27AA1" w:rsidRPr="00B21B3B">
              <w:rPr>
                <w:rFonts w:ascii="Aptos Narrow" w:hAnsi="Aptos Narrow"/>
                <w:sz w:val="16"/>
                <w:szCs w:val="18"/>
              </w:rPr>
              <w:t>5</w:t>
            </w:r>
            <w:r w:rsidRPr="00B21B3B">
              <w:rPr>
                <w:rFonts w:ascii="Aptos Narrow" w:hAnsi="Aptos Narrow"/>
                <w:sz w:val="16"/>
                <w:szCs w:val="18"/>
              </w:rPr>
              <w:t xml:space="preserve"> cal</w:t>
            </w:r>
            <w:r w:rsidR="00653F45" w:rsidRPr="00B21B3B">
              <w:rPr>
                <w:rFonts w:ascii="Aptos Narrow" w:hAnsi="Aptos Narrow"/>
                <w:sz w:val="16"/>
                <w:szCs w:val="18"/>
              </w:rPr>
              <w:t>a</w:t>
            </w:r>
            <w:r w:rsidRPr="00B21B3B">
              <w:rPr>
                <w:rFonts w:ascii="Aptos Narrow" w:hAnsi="Aptos Narrow"/>
                <w:sz w:val="16"/>
                <w:szCs w:val="18"/>
              </w:rPr>
              <w:t>, nie większa niż 6,</w:t>
            </w:r>
            <w:r w:rsidR="00C27AA1" w:rsidRPr="00B21B3B">
              <w:rPr>
                <w:rFonts w:ascii="Aptos Narrow" w:hAnsi="Aptos Narrow"/>
                <w:sz w:val="16"/>
                <w:szCs w:val="18"/>
              </w:rPr>
              <w:t>8</w:t>
            </w:r>
            <w:r w:rsidRPr="00B21B3B">
              <w:rPr>
                <w:rFonts w:ascii="Aptos Narrow" w:hAnsi="Aptos Narrow"/>
                <w:sz w:val="16"/>
                <w:szCs w:val="18"/>
              </w:rPr>
              <w:t xml:space="preserve"> cala</w:t>
            </w:r>
          </w:p>
          <w:p w14:paraId="5C7470FD" w14:textId="77777777" w:rsidR="00C27AA1" w:rsidRPr="00B21B3B" w:rsidRDefault="00C27AA1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1080 x 2340 (FHD+)</w:t>
            </w:r>
          </w:p>
          <w:p w14:paraId="74A95C5E" w14:textId="27575569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 xml:space="preserve">16 milionów kolorów </w:t>
            </w:r>
          </w:p>
        </w:tc>
      </w:tr>
      <w:tr w:rsidR="00774988" w:rsidRPr="00B21B3B" w14:paraId="2F46AD24" w14:textId="77777777" w:rsidTr="002E5778">
        <w:trPr>
          <w:cantSplit/>
          <w:jc w:val="center"/>
        </w:trPr>
        <w:tc>
          <w:tcPr>
            <w:tcW w:w="630" w:type="dxa"/>
          </w:tcPr>
          <w:p w14:paraId="3FFD9E4D" w14:textId="77777777" w:rsidR="00985083" w:rsidRPr="00B21B3B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7FAEC4A3" w14:textId="77777777" w:rsidR="00985083" w:rsidRPr="00B21B3B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Funkcje</w:t>
            </w:r>
          </w:p>
        </w:tc>
        <w:tc>
          <w:tcPr>
            <w:tcW w:w="6520" w:type="dxa"/>
          </w:tcPr>
          <w:p w14:paraId="6EBAAB28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 xml:space="preserve">Połączenia oczekujące, zawieszanie połączeń, przekazywanie połączeń. </w:t>
            </w:r>
          </w:p>
          <w:p w14:paraId="0A4506CF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 xml:space="preserve">Rejestrowanie wybranych, odebranych i nieodebranych połączeń. </w:t>
            </w:r>
          </w:p>
          <w:p w14:paraId="1522EE9F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Powiadamianie wibrowaniem.</w:t>
            </w:r>
          </w:p>
          <w:p w14:paraId="7828FECF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Odtwarzanie plików audio i wideo.</w:t>
            </w:r>
          </w:p>
          <w:p w14:paraId="57C43C1D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Odbiór i wysyłanie poczty elektronicznej wraz z załącznikami.</w:t>
            </w:r>
          </w:p>
          <w:p w14:paraId="1E431A8D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Router Wifi - udostępnianie Internetu.</w:t>
            </w:r>
          </w:p>
          <w:p w14:paraId="455814A1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Szyfrowanie pamięci wewnętrznej.</w:t>
            </w:r>
          </w:p>
          <w:p w14:paraId="036B062A" w14:textId="77777777" w:rsidR="00C65C6D" w:rsidRPr="00B21B3B" w:rsidRDefault="00C65C6D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Rejestracja typu Zero-</w:t>
            </w:r>
            <w:proofErr w:type="spellStart"/>
            <w:r w:rsidRPr="00B21B3B">
              <w:rPr>
                <w:rFonts w:ascii="Aptos Narrow" w:hAnsi="Aptos Narrow" w:cs="Times New Roman"/>
                <w:sz w:val="16"/>
                <w:szCs w:val="18"/>
              </w:rPr>
              <w:t>touch</w:t>
            </w:r>
            <w:proofErr w:type="spellEnd"/>
            <w:r w:rsidRPr="00B21B3B">
              <w:rPr>
                <w:rFonts w:ascii="Aptos Narrow" w:hAnsi="Aptos Narrow" w:cs="Times New Roman"/>
                <w:sz w:val="16"/>
                <w:szCs w:val="18"/>
              </w:rPr>
              <w:t xml:space="preserve"> lub równoważna.</w:t>
            </w:r>
          </w:p>
          <w:p w14:paraId="20B7DD6E" w14:textId="4B3BFAE4" w:rsidR="00C22AC1" w:rsidRPr="00B21B3B" w:rsidRDefault="00C22AC1" w:rsidP="00C22AC1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Pełne wsparcie dla systemów Android od wersj</w:t>
            </w:r>
            <w:r w:rsidR="00D271B1">
              <w:rPr>
                <w:rFonts w:ascii="Aptos Narrow" w:hAnsi="Aptos Narrow" w:cs="Times New Roman"/>
                <w:sz w:val="16"/>
                <w:szCs w:val="18"/>
              </w:rPr>
              <w:t>i</w:t>
            </w:r>
            <w:r w:rsidRPr="00B21B3B">
              <w:rPr>
                <w:rFonts w:ascii="Aptos Narrow" w:hAnsi="Aptos Narrow" w:cs="Times New Roman"/>
                <w:sz w:val="16"/>
                <w:szCs w:val="18"/>
              </w:rPr>
              <w:t xml:space="preserve"> 15 i wzwyż lub iOS od wersji 26 i wzwyż.</w:t>
            </w:r>
          </w:p>
          <w:p w14:paraId="48B68087" w14:textId="77777777" w:rsidR="00C22AC1" w:rsidRPr="00B21B3B" w:rsidRDefault="00C22AC1" w:rsidP="00C22AC1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Zgodność z Android Enterprise od wersji 15 lub nowszej lub zgodność z Apple Business Manager iOS od wersji 26 lub nowszej.</w:t>
            </w:r>
          </w:p>
          <w:p w14:paraId="0F5E49EC" w14:textId="70B43C0F" w:rsidR="00B86D13" w:rsidRPr="00B21B3B" w:rsidRDefault="00B86D1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B21B3B">
              <w:rPr>
                <w:rFonts w:ascii="Aptos Narrow" w:hAnsi="Aptos Narrow" w:cs="Times New Roman"/>
                <w:sz w:val="16"/>
                <w:szCs w:val="18"/>
              </w:rPr>
              <w:t>Urządzeni</w:t>
            </w:r>
            <w:r w:rsidR="00CB523C" w:rsidRPr="00B21B3B">
              <w:rPr>
                <w:rFonts w:ascii="Aptos Narrow" w:hAnsi="Aptos Narrow" w:cs="Times New Roman"/>
                <w:sz w:val="16"/>
                <w:szCs w:val="18"/>
              </w:rPr>
              <w:t>e</w:t>
            </w:r>
            <w:r w:rsidRPr="00B21B3B">
              <w:rPr>
                <w:rFonts w:ascii="Aptos Narrow" w:hAnsi="Aptos Narrow" w:cs="Times New Roman"/>
                <w:sz w:val="16"/>
                <w:szCs w:val="18"/>
              </w:rPr>
              <w:t xml:space="preserve"> mus</w:t>
            </w:r>
            <w:r w:rsidR="00CB523C" w:rsidRPr="00B21B3B">
              <w:rPr>
                <w:rFonts w:ascii="Aptos Narrow" w:hAnsi="Aptos Narrow" w:cs="Times New Roman"/>
                <w:sz w:val="16"/>
                <w:szCs w:val="18"/>
              </w:rPr>
              <w:t>i</w:t>
            </w:r>
            <w:r w:rsidRPr="00B21B3B">
              <w:rPr>
                <w:rFonts w:ascii="Aptos Narrow" w:hAnsi="Aptos Narrow" w:cs="Times New Roman"/>
                <w:sz w:val="16"/>
                <w:szCs w:val="18"/>
              </w:rPr>
              <w:t xml:space="preserve"> posiadać kompatybilny z systemem MDM kontener np. Samsung KNOX lub Android </w:t>
            </w:r>
            <w:proofErr w:type="spellStart"/>
            <w:r w:rsidRPr="00B21B3B">
              <w:rPr>
                <w:rFonts w:ascii="Aptos Narrow" w:hAnsi="Aptos Narrow" w:cs="Times New Roman"/>
                <w:sz w:val="16"/>
                <w:szCs w:val="18"/>
              </w:rPr>
              <w:t>Work</w:t>
            </w:r>
            <w:proofErr w:type="spellEnd"/>
            <w:r w:rsidRPr="00B21B3B">
              <w:rPr>
                <w:rFonts w:ascii="Aptos Narrow" w:hAnsi="Aptos Narrow" w:cs="Times New Roman"/>
                <w:sz w:val="16"/>
                <w:szCs w:val="18"/>
              </w:rPr>
              <w:t xml:space="preserve"> Profile lub równoważne.</w:t>
            </w:r>
          </w:p>
        </w:tc>
      </w:tr>
      <w:tr w:rsidR="00774988" w:rsidRPr="00B21B3B" w14:paraId="5377B451" w14:textId="77777777" w:rsidTr="002E5778">
        <w:trPr>
          <w:cantSplit/>
          <w:jc w:val="center"/>
        </w:trPr>
        <w:tc>
          <w:tcPr>
            <w:tcW w:w="630" w:type="dxa"/>
          </w:tcPr>
          <w:p w14:paraId="456CFFB7" w14:textId="77777777" w:rsidR="00985083" w:rsidRPr="00B21B3B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19AEDD2" w14:textId="77777777" w:rsidR="00985083" w:rsidRPr="00B21B3B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Wyposażenie wbudowane</w:t>
            </w:r>
          </w:p>
        </w:tc>
        <w:tc>
          <w:tcPr>
            <w:tcW w:w="6520" w:type="dxa"/>
          </w:tcPr>
          <w:p w14:paraId="2FA238B4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Gniazdo USB Typu C</w:t>
            </w:r>
          </w:p>
          <w:p w14:paraId="7D6619B2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Akcelerometr</w:t>
            </w:r>
          </w:p>
          <w:p w14:paraId="50F4B1DE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Czujnik żyroskopowy</w:t>
            </w:r>
          </w:p>
          <w:p w14:paraId="083EE4A5" w14:textId="334D8F53" w:rsidR="00C27AA1" w:rsidRPr="00B21B3B" w:rsidRDefault="00B21B3B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  <w:lang w:val="en-US"/>
              </w:rPr>
            </w:pPr>
            <w:r w:rsidRPr="00B21B3B">
              <w:rPr>
                <w:rFonts w:ascii="Aptos Narrow" w:hAnsi="Aptos Narrow"/>
                <w:sz w:val="16"/>
                <w:szCs w:val="18"/>
                <w:lang w:val="en-US"/>
              </w:rPr>
              <w:t xml:space="preserve">SIM 1 + SIM 2 / SIM 1 + </w:t>
            </w:r>
            <w:proofErr w:type="spellStart"/>
            <w:r w:rsidRPr="00B21B3B">
              <w:rPr>
                <w:rFonts w:ascii="Aptos Narrow" w:hAnsi="Aptos Narrow"/>
                <w:sz w:val="16"/>
                <w:szCs w:val="18"/>
                <w:lang w:val="en-US"/>
              </w:rPr>
              <w:t>eSIM</w:t>
            </w:r>
            <w:proofErr w:type="spellEnd"/>
            <w:r w:rsidRPr="00B21B3B">
              <w:rPr>
                <w:rFonts w:ascii="Aptos Narrow" w:hAnsi="Aptos Narrow"/>
                <w:sz w:val="16"/>
                <w:szCs w:val="18"/>
                <w:lang w:val="en-US"/>
              </w:rPr>
              <w:t xml:space="preserve"> / Dual </w:t>
            </w:r>
            <w:proofErr w:type="spellStart"/>
            <w:r w:rsidRPr="00B21B3B">
              <w:rPr>
                <w:rFonts w:ascii="Aptos Narrow" w:hAnsi="Aptos Narrow"/>
                <w:sz w:val="16"/>
                <w:szCs w:val="18"/>
                <w:lang w:val="en-US"/>
              </w:rPr>
              <w:t>eSIM</w:t>
            </w:r>
            <w:proofErr w:type="spellEnd"/>
          </w:p>
          <w:p w14:paraId="1C0BCA76" w14:textId="619E12AA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Lampa błyskowa</w:t>
            </w:r>
          </w:p>
          <w:p w14:paraId="0B62C698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Gniazdo słuchawkowe współpracujące z dołączonymi słuchawkami</w:t>
            </w:r>
          </w:p>
          <w:p w14:paraId="676971C2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Zestaw głośnomówiący</w:t>
            </w:r>
          </w:p>
          <w:p w14:paraId="533E16B0" w14:textId="77777777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Odbiornik GPS</w:t>
            </w:r>
          </w:p>
          <w:p w14:paraId="66CF3F9C" w14:textId="6AB3DB88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Czytnik linii papilarnych</w:t>
            </w:r>
          </w:p>
          <w:p w14:paraId="1626397A" w14:textId="6D3CCB72" w:rsidR="00985083" w:rsidRPr="00B21B3B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B21B3B">
              <w:rPr>
                <w:rFonts w:ascii="Aptos Narrow" w:hAnsi="Aptos Narrow"/>
                <w:sz w:val="16"/>
                <w:szCs w:val="18"/>
              </w:rPr>
              <w:t>Czujnik zbliżeniowy</w:t>
            </w:r>
          </w:p>
        </w:tc>
      </w:tr>
      <w:tr w:rsidR="00774988" w:rsidRPr="002A5EB0" w14:paraId="14F4536E" w14:textId="77777777" w:rsidTr="002E5778">
        <w:trPr>
          <w:cantSplit/>
          <w:jc w:val="center"/>
        </w:trPr>
        <w:tc>
          <w:tcPr>
            <w:tcW w:w="630" w:type="dxa"/>
          </w:tcPr>
          <w:p w14:paraId="324D6DB4" w14:textId="77777777" w:rsidR="00985083" w:rsidRPr="002A5EB0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F7669E8" w14:textId="77777777" w:rsidR="00985083" w:rsidRPr="002A5EB0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Akcesoria</w:t>
            </w:r>
          </w:p>
        </w:tc>
        <w:tc>
          <w:tcPr>
            <w:tcW w:w="6520" w:type="dxa"/>
          </w:tcPr>
          <w:p w14:paraId="5CC9C91D" w14:textId="77777777" w:rsidR="00985083" w:rsidRPr="002A5EB0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/>
                <w:sz w:val="16"/>
                <w:szCs w:val="18"/>
              </w:rPr>
              <w:t>Kabel USB zgodny z gniazdem w telefonie, umożliwiający ładowanie oraz transfer danych</w:t>
            </w:r>
          </w:p>
          <w:p w14:paraId="299610E9" w14:textId="77777777" w:rsidR="00985083" w:rsidRPr="002A5EB0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/>
                <w:sz w:val="16"/>
                <w:szCs w:val="18"/>
              </w:rPr>
              <w:t>Ładowarka sieciowa</w:t>
            </w:r>
          </w:p>
          <w:p w14:paraId="7C97C598" w14:textId="7385634D" w:rsidR="00985083" w:rsidRPr="002A5EB0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/>
                <w:sz w:val="16"/>
                <w:szCs w:val="18"/>
              </w:rPr>
              <w:t>Zestaw słuchawkowy przewodowy</w:t>
            </w:r>
          </w:p>
          <w:p w14:paraId="4A6EBA77" w14:textId="704455B8" w:rsidR="00985083" w:rsidRPr="002A5EB0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/>
                <w:sz w:val="16"/>
                <w:szCs w:val="18"/>
              </w:rPr>
              <w:t>Etui z klapką dopasowane do telefonu, o kolorach dopuszczalnych jak przy obudowie telefonu</w:t>
            </w:r>
          </w:p>
        </w:tc>
      </w:tr>
      <w:tr w:rsidR="00774988" w:rsidRPr="002A5EB0" w14:paraId="61855306" w14:textId="77777777" w:rsidTr="002E5778">
        <w:trPr>
          <w:cantSplit/>
          <w:jc w:val="center"/>
        </w:trPr>
        <w:tc>
          <w:tcPr>
            <w:tcW w:w="630" w:type="dxa"/>
          </w:tcPr>
          <w:p w14:paraId="7C316186" w14:textId="77777777" w:rsidR="00985083" w:rsidRPr="002A5EB0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0D774539" w14:textId="77777777" w:rsidR="00985083" w:rsidRPr="002A5EB0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System operacyjny</w:t>
            </w:r>
          </w:p>
        </w:tc>
        <w:tc>
          <w:tcPr>
            <w:tcW w:w="6520" w:type="dxa"/>
          </w:tcPr>
          <w:p w14:paraId="33A752C8" w14:textId="77777777" w:rsidR="00985083" w:rsidRPr="002A5EB0" w:rsidRDefault="00985083" w:rsidP="00985083">
            <w:pPr>
              <w:spacing w:after="0"/>
              <w:jc w:val="both"/>
              <w:rPr>
                <w:rFonts w:ascii="Aptos Narrow" w:hAnsi="Aptos Narrow"/>
                <w:b/>
                <w:bCs/>
                <w:sz w:val="16"/>
                <w:szCs w:val="18"/>
              </w:rPr>
            </w:pPr>
            <w:r w:rsidRPr="002A5EB0">
              <w:rPr>
                <w:rFonts w:ascii="Aptos Narrow" w:hAnsi="Aptos Narrow"/>
                <w:b/>
                <w:bCs/>
                <w:sz w:val="16"/>
                <w:szCs w:val="18"/>
              </w:rPr>
              <w:t>Wersja systemu operacyjnego producenta telefonu lub producenta systemu operacyjnego posiadająca aktualne wsparcie w zakresie aktualizacji.</w:t>
            </w:r>
          </w:p>
          <w:p w14:paraId="351F898A" w14:textId="77777777" w:rsidR="00985083" w:rsidRPr="002A5EB0" w:rsidRDefault="0098508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Dedykowany do obsługi smartfonów.</w:t>
            </w:r>
          </w:p>
          <w:p w14:paraId="15EC4688" w14:textId="77777777" w:rsidR="00985083" w:rsidRPr="002A5EB0" w:rsidRDefault="0098508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 xml:space="preserve">System musi posiadać pełną wersję programu do odczytywania i edytowania plików w formacie </w:t>
            </w:r>
            <w:proofErr w:type="spellStart"/>
            <w:r w:rsidRPr="002A5EB0">
              <w:rPr>
                <w:rFonts w:ascii="Aptos Narrow" w:hAnsi="Aptos Narrow" w:cs="Times New Roman"/>
                <w:sz w:val="16"/>
                <w:szCs w:val="18"/>
              </w:rPr>
              <w:t>doc</w:t>
            </w:r>
            <w:proofErr w:type="spellEnd"/>
            <w:r w:rsidRPr="002A5EB0">
              <w:rPr>
                <w:rFonts w:ascii="Aptos Narrow" w:hAnsi="Aptos Narrow" w:cs="Times New Roman"/>
                <w:sz w:val="16"/>
                <w:szCs w:val="18"/>
              </w:rPr>
              <w:t xml:space="preserve"> oraz </w:t>
            </w:r>
            <w:proofErr w:type="spellStart"/>
            <w:r w:rsidRPr="002A5EB0">
              <w:rPr>
                <w:rFonts w:ascii="Aptos Narrow" w:hAnsi="Aptos Narrow" w:cs="Times New Roman"/>
                <w:sz w:val="16"/>
                <w:szCs w:val="18"/>
              </w:rPr>
              <w:t>docx</w:t>
            </w:r>
            <w:proofErr w:type="spellEnd"/>
            <w:r w:rsidRPr="002A5EB0">
              <w:rPr>
                <w:rFonts w:ascii="Aptos Narrow" w:hAnsi="Aptos Narrow" w:cs="Times New Roman"/>
                <w:sz w:val="16"/>
                <w:szCs w:val="18"/>
              </w:rPr>
              <w:t xml:space="preserve">. Dopuszcza się aplikacje firm zewnętrznych. </w:t>
            </w:r>
          </w:p>
          <w:p w14:paraId="245A8941" w14:textId="77777777" w:rsidR="00985083" w:rsidRPr="002A5EB0" w:rsidRDefault="00985083" w:rsidP="00985083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System musi posiadać pełną wersje programu do odczytywania plików Adobe PDF. Dopuszcza się aplikacje firm zewnętrznych.</w:t>
            </w:r>
          </w:p>
          <w:p w14:paraId="40503EC8" w14:textId="77777777" w:rsidR="00985083" w:rsidRPr="002A5EB0" w:rsidRDefault="00985083" w:rsidP="00985083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Zamawiający uzna za spełnione ww. wymagania, w przypadku bezpłatnego udostępnienie przez Wykonawcę możliwości pobrania przez użytkownika telefonu odpowiedniej aplikacji o wymaganej funkcjonalności, ze strony internetowej wskazanej przez Wykonawcę.</w:t>
            </w:r>
          </w:p>
        </w:tc>
      </w:tr>
      <w:tr w:rsidR="00774988" w:rsidRPr="002A5EB0" w14:paraId="384F3D72" w14:textId="77777777" w:rsidTr="002E5778">
        <w:trPr>
          <w:cantSplit/>
          <w:jc w:val="center"/>
        </w:trPr>
        <w:tc>
          <w:tcPr>
            <w:tcW w:w="630" w:type="dxa"/>
          </w:tcPr>
          <w:p w14:paraId="52CEFB40" w14:textId="77777777" w:rsidR="009141BE" w:rsidRPr="002A5EB0" w:rsidRDefault="009141BE" w:rsidP="009141B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9899991" w14:textId="77777777" w:rsidR="009141BE" w:rsidRPr="002A5EB0" w:rsidRDefault="009141BE" w:rsidP="009141BE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Gwarancja</w:t>
            </w:r>
          </w:p>
        </w:tc>
        <w:tc>
          <w:tcPr>
            <w:tcW w:w="6520" w:type="dxa"/>
          </w:tcPr>
          <w:p w14:paraId="61B33608" w14:textId="77777777" w:rsidR="009141BE" w:rsidRPr="002A5EB0" w:rsidRDefault="009141BE" w:rsidP="009141BE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24 miesiące na smartfon</w:t>
            </w:r>
          </w:p>
          <w:p w14:paraId="332CA919" w14:textId="77777777" w:rsidR="009141BE" w:rsidRPr="002A5EB0" w:rsidRDefault="009141BE" w:rsidP="009141BE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6 miesięcy na akumulator</w:t>
            </w:r>
          </w:p>
          <w:p w14:paraId="535FF5E7" w14:textId="31C4E485" w:rsidR="009141BE" w:rsidRPr="002A5EB0" w:rsidRDefault="009141BE" w:rsidP="009141BE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 xml:space="preserve">12 miesięcy na kabel USB, </w:t>
            </w:r>
            <w:r w:rsidR="00673458" w:rsidRPr="002A5EB0">
              <w:rPr>
                <w:rFonts w:ascii="Aptos Narrow" w:hAnsi="Aptos Narrow" w:cs="Times New Roman"/>
                <w:sz w:val="16"/>
                <w:szCs w:val="18"/>
              </w:rPr>
              <w:t>ładowarkę i</w:t>
            </w:r>
            <w:r w:rsidRPr="002A5EB0">
              <w:rPr>
                <w:rFonts w:ascii="Aptos Narrow" w:hAnsi="Aptos Narrow" w:cs="Times New Roman"/>
                <w:sz w:val="16"/>
                <w:szCs w:val="18"/>
              </w:rPr>
              <w:t xml:space="preserve"> zestaw słuchawkowy </w:t>
            </w:r>
          </w:p>
          <w:p w14:paraId="5ED54F47" w14:textId="2369863F" w:rsidR="009141BE" w:rsidRPr="002A5EB0" w:rsidRDefault="009141BE" w:rsidP="009141BE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 xml:space="preserve">3 miesiące na etui </w:t>
            </w:r>
          </w:p>
        </w:tc>
      </w:tr>
      <w:tr w:rsidR="00985083" w:rsidRPr="002A5EB0" w14:paraId="4EEC8A6A" w14:textId="77777777" w:rsidTr="002E5778">
        <w:trPr>
          <w:cantSplit/>
          <w:jc w:val="center"/>
        </w:trPr>
        <w:tc>
          <w:tcPr>
            <w:tcW w:w="630" w:type="dxa"/>
          </w:tcPr>
          <w:p w14:paraId="52F51268" w14:textId="77777777" w:rsidR="00985083" w:rsidRPr="002A5EB0" w:rsidRDefault="00985083" w:rsidP="00985083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ED01160" w14:textId="77777777" w:rsidR="00985083" w:rsidRPr="002A5EB0" w:rsidRDefault="00985083" w:rsidP="00985083">
            <w:pPr>
              <w:spacing w:after="0" w:line="240" w:lineRule="auto"/>
              <w:jc w:val="center"/>
              <w:rPr>
                <w:rFonts w:ascii="Aptos Narrow" w:hAnsi="Aptos Narrow" w:cs="Times New Roman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Dodatkowe</w:t>
            </w:r>
          </w:p>
          <w:p w14:paraId="2F375170" w14:textId="77777777" w:rsidR="00985083" w:rsidRPr="002A5EB0" w:rsidRDefault="00985083" w:rsidP="00985083">
            <w:pPr>
              <w:spacing w:after="0" w:line="240" w:lineRule="auto"/>
              <w:jc w:val="center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/>
                <w:sz w:val="16"/>
                <w:szCs w:val="18"/>
              </w:rPr>
              <w:t>wymagania</w:t>
            </w:r>
          </w:p>
        </w:tc>
        <w:tc>
          <w:tcPr>
            <w:tcW w:w="6520" w:type="dxa"/>
          </w:tcPr>
          <w:p w14:paraId="3D6B2F0E" w14:textId="77777777" w:rsidR="00D35BEF" w:rsidRPr="002A5EB0" w:rsidRDefault="00D35BEF" w:rsidP="00D35BEF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Wszystkie telefony muszą być fabrycznie nowe, nieużywane, tego samego producenta oraz modelu Wszystkie telefony muszą mieć zapewnione usługi serwisowe i gwarancyjne u oficjalnego dystrybutora w Polsce.</w:t>
            </w:r>
          </w:p>
          <w:p w14:paraId="53F90121" w14:textId="77777777" w:rsidR="00D35BEF" w:rsidRPr="002A5EB0" w:rsidRDefault="00D35BEF" w:rsidP="00D35BEF">
            <w:pPr>
              <w:spacing w:after="0"/>
              <w:jc w:val="both"/>
              <w:rPr>
                <w:rFonts w:ascii="Aptos Narrow" w:hAnsi="Aptos Narrow" w:cs="Times New Roman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Wszystkie akcesoria muszą być fabrycznie nowe i nieużywane.</w:t>
            </w:r>
          </w:p>
          <w:p w14:paraId="1618C28E" w14:textId="12AD2F0D" w:rsidR="00985083" w:rsidRPr="002A5EB0" w:rsidRDefault="00D35BEF" w:rsidP="00D35BEF">
            <w:pPr>
              <w:spacing w:after="0"/>
              <w:jc w:val="both"/>
              <w:rPr>
                <w:rFonts w:ascii="Aptos Narrow" w:hAnsi="Aptos Narrow"/>
                <w:sz w:val="16"/>
                <w:szCs w:val="18"/>
              </w:rPr>
            </w:pPr>
            <w:r w:rsidRPr="002A5EB0">
              <w:rPr>
                <w:rFonts w:ascii="Aptos Narrow" w:hAnsi="Aptos Narrow" w:cs="Times New Roman"/>
                <w:sz w:val="16"/>
                <w:szCs w:val="18"/>
              </w:rPr>
              <w:t>Należy dostarczyć instrukcję obsługi w języku polskim.</w:t>
            </w:r>
          </w:p>
        </w:tc>
      </w:tr>
    </w:tbl>
    <w:p w14:paraId="2233E20D" w14:textId="77777777" w:rsidR="001929D7" w:rsidRDefault="001929D7" w:rsidP="007666C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</w:p>
    <w:p w14:paraId="63DD67F9" w14:textId="77777777" w:rsidR="001929D7" w:rsidRDefault="001929D7" w:rsidP="007666C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</w:p>
    <w:p w14:paraId="63B0646F" w14:textId="3B73C871" w:rsidR="007666C3" w:rsidRPr="002A5EB0" w:rsidRDefault="007666C3" w:rsidP="007666C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r w:rsidRPr="002A5EB0">
        <w:rPr>
          <w:rFonts w:ascii="Verdana" w:hAnsi="Verdana"/>
          <w:bCs/>
          <w:iCs/>
          <w:sz w:val="16"/>
          <w:szCs w:val="16"/>
          <w:u w:val="single"/>
        </w:rPr>
        <w:t xml:space="preserve">Dokument należy podpisać kwalifikowanym podpisem elektronicznym </w:t>
      </w:r>
    </w:p>
    <w:p w14:paraId="0109F089" w14:textId="77777777" w:rsidR="007666C3" w:rsidRPr="002A5EB0" w:rsidRDefault="007666C3" w:rsidP="007666C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Cs/>
          <w:sz w:val="16"/>
          <w:szCs w:val="16"/>
          <w:u w:val="single"/>
        </w:rPr>
      </w:pPr>
      <w:r w:rsidRPr="002A5EB0">
        <w:rPr>
          <w:rFonts w:ascii="Verdana" w:hAnsi="Verdana"/>
          <w:bCs/>
          <w:iCs/>
          <w:sz w:val="16"/>
          <w:szCs w:val="16"/>
          <w:u w:val="single"/>
        </w:rPr>
        <w:t xml:space="preserve">lub podpisem zaufanym lub podpisem osobistym </w:t>
      </w:r>
    </w:p>
    <w:p w14:paraId="1A630480" w14:textId="6076B21D" w:rsidR="007666C3" w:rsidRPr="002A5EB0" w:rsidRDefault="007666C3" w:rsidP="007666C3">
      <w:pPr>
        <w:spacing w:after="0" w:line="240" w:lineRule="auto"/>
        <w:rPr>
          <w:rFonts w:ascii="Aptos Narrow" w:hAnsi="Aptos Narrow"/>
          <w:bCs/>
          <w:iCs/>
          <w:sz w:val="16"/>
          <w:szCs w:val="18"/>
        </w:rPr>
      </w:pPr>
      <w:r w:rsidRPr="002A5EB0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i przesłać </w:t>
      </w:r>
      <w:r w:rsidR="00D70E45" w:rsidRPr="002A5EB0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za pośrednictwem </w:t>
      </w:r>
      <w:r w:rsidRPr="002A5EB0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Platformy e-Zamówienia, </w:t>
      </w:r>
      <w:r w:rsidR="00673458" w:rsidRPr="002A5EB0">
        <w:rPr>
          <w:rFonts w:ascii="Verdana" w:eastAsia="Arial" w:hAnsi="Verdana" w:cs="Arial"/>
          <w:bCs/>
          <w:i/>
          <w:sz w:val="16"/>
          <w:szCs w:val="16"/>
          <w:lang w:bidi="pl-PL"/>
        </w:rPr>
        <w:t>która jest</w:t>
      </w:r>
      <w:r w:rsidRPr="002A5EB0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dostępna pod adresem: </w:t>
      </w:r>
      <w:hyperlink r:id="rId11" w:history="1">
        <w:r w:rsidRPr="002A5EB0">
          <w:rPr>
            <w:rStyle w:val="Hipercze"/>
            <w:rFonts w:ascii="Verdana" w:eastAsia="Arial" w:hAnsi="Verdana" w:cs="Arial"/>
            <w:bCs/>
            <w:i/>
            <w:color w:val="auto"/>
            <w:sz w:val="16"/>
            <w:szCs w:val="16"/>
            <w:lang w:eastAsia="en-US" w:bidi="en-US"/>
          </w:rPr>
          <w:t>https://ezamowienia.gov.pl</w:t>
        </w:r>
      </w:hyperlink>
    </w:p>
    <w:sectPr w:rsidR="007666C3" w:rsidRPr="002A5EB0" w:rsidSect="007666C3">
      <w:headerReference w:type="default" r:id="rId12"/>
      <w:pgSz w:w="11906" w:h="16838"/>
      <w:pgMar w:top="426" w:right="720" w:bottom="426" w:left="72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E217" w14:textId="77777777" w:rsidR="00A1369E" w:rsidRDefault="00A1369E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14:paraId="158C3B87" w14:textId="77777777" w:rsidR="00A1369E" w:rsidRDefault="00A1369E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90CC3" w14:textId="77777777" w:rsidR="00A1369E" w:rsidRDefault="00A1369E">
      <w:pPr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14:paraId="70502B94" w14:textId="77777777" w:rsidR="00A1369E" w:rsidRDefault="00A1369E">
      <w:pPr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A1DF" w14:textId="4C67D980" w:rsidR="000D3B58" w:rsidRDefault="000D3B58" w:rsidP="000D3B58">
    <w:pPr>
      <w:spacing w:after="0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Załącznik nr 2.</w:t>
    </w:r>
    <w:r>
      <w:rPr>
        <w:rFonts w:ascii="Verdana" w:hAnsi="Verdana"/>
        <w:sz w:val="18"/>
        <w:szCs w:val="18"/>
      </w:rPr>
      <w:t>2</w:t>
    </w:r>
    <w:r>
      <w:rPr>
        <w:rFonts w:ascii="Verdana" w:hAnsi="Verdana"/>
        <w:sz w:val="18"/>
        <w:szCs w:val="18"/>
      </w:rPr>
      <w:t xml:space="preserve"> do SWZ</w:t>
    </w:r>
  </w:p>
  <w:p w14:paraId="3869B916" w14:textId="77777777" w:rsidR="000D3B58" w:rsidRDefault="000D3B58" w:rsidP="000D3B58">
    <w:pPr>
      <w:spacing w:after="0"/>
      <w:jc w:val="righ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ZP.261.26.2026</w:t>
    </w:r>
  </w:p>
  <w:p w14:paraId="62486C05" w14:textId="77777777" w:rsidR="0033538D" w:rsidRDefault="0033538D" w:rsidP="000D0536">
    <w:pPr>
      <w:pStyle w:val="Nagwek"/>
      <w:tabs>
        <w:tab w:val="clear" w:pos="4536"/>
        <w:tab w:val="clear" w:pos="9072"/>
        <w:tab w:val="right" w:pos="10206"/>
      </w:tabs>
      <w:spacing w:after="0" w:line="240" w:lineRule="auto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B0CFE"/>
    <w:multiLevelType w:val="hybridMultilevel"/>
    <w:tmpl w:val="1A7A000A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03ADE"/>
    <w:multiLevelType w:val="hybridMultilevel"/>
    <w:tmpl w:val="399A3E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545C3A"/>
    <w:multiLevelType w:val="hybridMultilevel"/>
    <w:tmpl w:val="55C6142A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C1801"/>
    <w:multiLevelType w:val="hybridMultilevel"/>
    <w:tmpl w:val="03B46BD2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B20FC"/>
    <w:multiLevelType w:val="multilevel"/>
    <w:tmpl w:val="42A65B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4"/>
        <w:szCs w:val="1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F90E03"/>
    <w:multiLevelType w:val="hybridMultilevel"/>
    <w:tmpl w:val="96BC328A"/>
    <w:lvl w:ilvl="0" w:tplc="3AB0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F1A34"/>
    <w:multiLevelType w:val="hybridMultilevel"/>
    <w:tmpl w:val="77FEBEA4"/>
    <w:lvl w:ilvl="0" w:tplc="ECA2864C">
      <w:numFmt w:val="bullet"/>
      <w:lvlText w:val="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4BD020C"/>
    <w:multiLevelType w:val="hybridMultilevel"/>
    <w:tmpl w:val="735280BA"/>
    <w:lvl w:ilvl="0" w:tplc="3AB0C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17346"/>
    <w:multiLevelType w:val="hybridMultilevel"/>
    <w:tmpl w:val="87AC5A5C"/>
    <w:lvl w:ilvl="0" w:tplc="6AA46E86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274C0E"/>
    <w:multiLevelType w:val="hybridMultilevel"/>
    <w:tmpl w:val="0666DB34"/>
    <w:lvl w:ilvl="0" w:tplc="29FE3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F6BB0"/>
    <w:multiLevelType w:val="hybridMultilevel"/>
    <w:tmpl w:val="552C0E84"/>
    <w:lvl w:ilvl="0" w:tplc="0415000F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1" w15:restartNumberingAfterBreak="0">
    <w:nsid w:val="7AB95A76"/>
    <w:multiLevelType w:val="hybridMultilevel"/>
    <w:tmpl w:val="78D047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11"/>
  </w:num>
  <w:num w:numId="1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01"/>
    <w:rsid w:val="000008E6"/>
    <w:rsid w:val="00006B54"/>
    <w:rsid w:val="0001787C"/>
    <w:rsid w:val="00027CFC"/>
    <w:rsid w:val="000501CF"/>
    <w:rsid w:val="00050D3C"/>
    <w:rsid w:val="00052FF4"/>
    <w:rsid w:val="00053C99"/>
    <w:rsid w:val="00062036"/>
    <w:rsid w:val="00066364"/>
    <w:rsid w:val="00067D4C"/>
    <w:rsid w:val="00071C2B"/>
    <w:rsid w:val="00071F23"/>
    <w:rsid w:val="00072677"/>
    <w:rsid w:val="00072C09"/>
    <w:rsid w:val="00074142"/>
    <w:rsid w:val="00074E06"/>
    <w:rsid w:val="000772E1"/>
    <w:rsid w:val="000800A2"/>
    <w:rsid w:val="0008160D"/>
    <w:rsid w:val="00082D34"/>
    <w:rsid w:val="0008458F"/>
    <w:rsid w:val="00084DCA"/>
    <w:rsid w:val="00085F86"/>
    <w:rsid w:val="00090DD9"/>
    <w:rsid w:val="00093D1F"/>
    <w:rsid w:val="000953B1"/>
    <w:rsid w:val="00097C9A"/>
    <w:rsid w:val="000A3C59"/>
    <w:rsid w:val="000A7618"/>
    <w:rsid w:val="000B2A64"/>
    <w:rsid w:val="000C2785"/>
    <w:rsid w:val="000D0536"/>
    <w:rsid w:val="000D3B58"/>
    <w:rsid w:val="000D76CC"/>
    <w:rsid w:val="000E2D97"/>
    <w:rsid w:val="000E3242"/>
    <w:rsid w:val="000F17D4"/>
    <w:rsid w:val="000F253B"/>
    <w:rsid w:val="000F33D0"/>
    <w:rsid w:val="00100407"/>
    <w:rsid w:val="001050A7"/>
    <w:rsid w:val="0011004A"/>
    <w:rsid w:val="001111BC"/>
    <w:rsid w:val="001275A0"/>
    <w:rsid w:val="001318D1"/>
    <w:rsid w:val="001318E8"/>
    <w:rsid w:val="00132D88"/>
    <w:rsid w:val="001349EB"/>
    <w:rsid w:val="00134D8E"/>
    <w:rsid w:val="0013513D"/>
    <w:rsid w:val="00140E43"/>
    <w:rsid w:val="00143E9B"/>
    <w:rsid w:val="001500E1"/>
    <w:rsid w:val="00152801"/>
    <w:rsid w:val="00153912"/>
    <w:rsid w:val="00157210"/>
    <w:rsid w:val="00160951"/>
    <w:rsid w:val="00160DB0"/>
    <w:rsid w:val="001626E6"/>
    <w:rsid w:val="00173C97"/>
    <w:rsid w:val="00173D3E"/>
    <w:rsid w:val="001742B7"/>
    <w:rsid w:val="00174582"/>
    <w:rsid w:val="001807A8"/>
    <w:rsid w:val="00186369"/>
    <w:rsid w:val="00190758"/>
    <w:rsid w:val="00191E02"/>
    <w:rsid w:val="001929D7"/>
    <w:rsid w:val="00193623"/>
    <w:rsid w:val="00193B5F"/>
    <w:rsid w:val="00196551"/>
    <w:rsid w:val="001A0983"/>
    <w:rsid w:val="001A101D"/>
    <w:rsid w:val="001A1518"/>
    <w:rsid w:val="001A1C47"/>
    <w:rsid w:val="001A1E96"/>
    <w:rsid w:val="001B42D1"/>
    <w:rsid w:val="001B50D5"/>
    <w:rsid w:val="001B52D0"/>
    <w:rsid w:val="001B5597"/>
    <w:rsid w:val="001B5B4C"/>
    <w:rsid w:val="001C68B4"/>
    <w:rsid w:val="001D4D4B"/>
    <w:rsid w:val="001D5E78"/>
    <w:rsid w:val="001D613C"/>
    <w:rsid w:val="001E599C"/>
    <w:rsid w:val="001F1FCD"/>
    <w:rsid w:val="001F4F75"/>
    <w:rsid w:val="001F572D"/>
    <w:rsid w:val="001F61F1"/>
    <w:rsid w:val="00205C8D"/>
    <w:rsid w:val="00206401"/>
    <w:rsid w:val="00213CF2"/>
    <w:rsid w:val="0021480D"/>
    <w:rsid w:val="002177FE"/>
    <w:rsid w:val="00221956"/>
    <w:rsid w:val="0022448F"/>
    <w:rsid w:val="00226A49"/>
    <w:rsid w:val="00231155"/>
    <w:rsid w:val="002346D3"/>
    <w:rsid w:val="00241E4F"/>
    <w:rsid w:val="00242BC7"/>
    <w:rsid w:val="00243025"/>
    <w:rsid w:val="00243404"/>
    <w:rsid w:val="00246C13"/>
    <w:rsid w:val="00246E64"/>
    <w:rsid w:val="00266F1D"/>
    <w:rsid w:val="002822EB"/>
    <w:rsid w:val="002828E9"/>
    <w:rsid w:val="002849EC"/>
    <w:rsid w:val="00284C1E"/>
    <w:rsid w:val="002855EC"/>
    <w:rsid w:val="0029445B"/>
    <w:rsid w:val="002944C4"/>
    <w:rsid w:val="002960E1"/>
    <w:rsid w:val="002A57B7"/>
    <w:rsid w:val="002A5EB0"/>
    <w:rsid w:val="002B0E6C"/>
    <w:rsid w:val="002B1487"/>
    <w:rsid w:val="002B26F2"/>
    <w:rsid w:val="002C4C70"/>
    <w:rsid w:val="002C6E9E"/>
    <w:rsid w:val="002D009B"/>
    <w:rsid w:val="002D21E0"/>
    <w:rsid w:val="002D5DFA"/>
    <w:rsid w:val="002E73BF"/>
    <w:rsid w:val="002F0BE8"/>
    <w:rsid w:val="002F190F"/>
    <w:rsid w:val="002F4362"/>
    <w:rsid w:val="002F696C"/>
    <w:rsid w:val="00301031"/>
    <w:rsid w:val="00301EFF"/>
    <w:rsid w:val="00303A47"/>
    <w:rsid w:val="00305796"/>
    <w:rsid w:val="00305DDA"/>
    <w:rsid w:val="00310991"/>
    <w:rsid w:val="00313220"/>
    <w:rsid w:val="00313A12"/>
    <w:rsid w:val="00314FDB"/>
    <w:rsid w:val="00315B26"/>
    <w:rsid w:val="003241DF"/>
    <w:rsid w:val="00330107"/>
    <w:rsid w:val="00331202"/>
    <w:rsid w:val="00333CCE"/>
    <w:rsid w:val="00334940"/>
    <w:rsid w:val="0033538D"/>
    <w:rsid w:val="00337572"/>
    <w:rsid w:val="00343C45"/>
    <w:rsid w:val="003461DE"/>
    <w:rsid w:val="00347765"/>
    <w:rsid w:val="00347F93"/>
    <w:rsid w:val="00356489"/>
    <w:rsid w:val="003609DD"/>
    <w:rsid w:val="00366F2D"/>
    <w:rsid w:val="003677FD"/>
    <w:rsid w:val="00371766"/>
    <w:rsid w:val="00371BF2"/>
    <w:rsid w:val="00371DF0"/>
    <w:rsid w:val="0037659A"/>
    <w:rsid w:val="00380913"/>
    <w:rsid w:val="003850A9"/>
    <w:rsid w:val="003859C1"/>
    <w:rsid w:val="00387717"/>
    <w:rsid w:val="0039258A"/>
    <w:rsid w:val="00392A12"/>
    <w:rsid w:val="003963DE"/>
    <w:rsid w:val="003974A7"/>
    <w:rsid w:val="003A2223"/>
    <w:rsid w:val="003A52F3"/>
    <w:rsid w:val="003A656D"/>
    <w:rsid w:val="003B2D95"/>
    <w:rsid w:val="003B4A9D"/>
    <w:rsid w:val="003C0D2A"/>
    <w:rsid w:val="003C6D6E"/>
    <w:rsid w:val="003C7873"/>
    <w:rsid w:val="003D32DF"/>
    <w:rsid w:val="003D4533"/>
    <w:rsid w:val="003D4A1A"/>
    <w:rsid w:val="003E03F8"/>
    <w:rsid w:val="003E0810"/>
    <w:rsid w:val="003F1AC5"/>
    <w:rsid w:val="003F4EB8"/>
    <w:rsid w:val="003F5677"/>
    <w:rsid w:val="0040048C"/>
    <w:rsid w:val="004005F3"/>
    <w:rsid w:val="00400A68"/>
    <w:rsid w:val="00404C6D"/>
    <w:rsid w:val="0040505D"/>
    <w:rsid w:val="00411D98"/>
    <w:rsid w:val="00414318"/>
    <w:rsid w:val="0041559F"/>
    <w:rsid w:val="00430A29"/>
    <w:rsid w:val="00435032"/>
    <w:rsid w:val="00435D4A"/>
    <w:rsid w:val="00440914"/>
    <w:rsid w:val="00440DD0"/>
    <w:rsid w:val="00442340"/>
    <w:rsid w:val="004426AD"/>
    <w:rsid w:val="00442FE6"/>
    <w:rsid w:val="00444D02"/>
    <w:rsid w:val="00447782"/>
    <w:rsid w:val="00453033"/>
    <w:rsid w:val="004546CB"/>
    <w:rsid w:val="00461540"/>
    <w:rsid w:val="00463463"/>
    <w:rsid w:val="0047373B"/>
    <w:rsid w:val="004773B6"/>
    <w:rsid w:val="00480500"/>
    <w:rsid w:val="00480507"/>
    <w:rsid w:val="004813B1"/>
    <w:rsid w:val="00481E42"/>
    <w:rsid w:val="00487711"/>
    <w:rsid w:val="0048776C"/>
    <w:rsid w:val="004913BC"/>
    <w:rsid w:val="004966D2"/>
    <w:rsid w:val="00497BE9"/>
    <w:rsid w:val="004A500E"/>
    <w:rsid w:val="004B0706"/>
    <w:rsid w:val="004B27FB"/>
    <w:rsid w:val="004B7F34"/>
    <w:rsid w:val="004C1AE4"/>
    <w:rsid w:val="004C3B65"/>
    <w:rsid w:val="004C6673"/>
    <w:rsid w:val="004C6958"/>
    <w:rsid w:val="004D4EEB"/>
    <w:rsid w:val="004E0475"/>
    <w:rsid w:val="004E12B6"/>
    <w:rsid w:val="004E7D35"/>
    <w:rsid w:val="004F02F5"/>
    <w:rsid w:val="004F031D"/>
    <w:rsid w:val="004F1232"/>
    <w:rsid w:val="004F2CC9"/>
    <w:rsid w:val="005013B1"/>
    <w:rsid w:val="005017C2"/>
    <w:rsid w:val="00503050"/>
    <w:rsid w:val="00510037"/>
    <w:rsid w:val="00517428"/>
    <w:rsid w:val="00524889"/>
    <w:rsid w:val="00525C71"/>
    <w:rsid w:val="00531806"/>
    <w:rsid w:val="00532604"/>
    <w:rsid w:val="00533E02"/>
    <w:rsid w:val="00540A31"/>
    <w:rsid w:val="00542AE3"/>
    <w:rsid w:val="0054311A"/>
    <w:rsid w:val="00545313"/>
    <w:rsid w:val="00545884"/>
    <w:rsid w:val="005501DB"/>
    <w:rsid w:val="005511E9"/>
    <w:rsid w:val="00553105"/>
    <w:rsid w:val="005605AB"/>
    <w:rsid w:val="005635B8"/>
    <w:rsid w:val="005732B9"/>
    <w:rsid w:val="00575A94"/>
    <w:rsid w:val="0057635C"/>
    <w:rsid w:val="00576E5F"/>
    <w:rsid w:val="00580F9A"/>
    <w:rsid w:val="00587533"/>
    <w:rsid w:val="00587AAE"/>
    <w:rsid w:val="005909B2"/>
    <w:rsid w:val="00592723"/>
    <w:rsid w:val="00594951"/>
    <w:rsid w:val="005949E5"/>
    <w:rsid w:val="00594A49"/>
    <w:rsid w:val="00594CAA"/>
    <w:rsid w:val="00595778"/>
    <w:rsid w:val="0059784B"/>
    <w:rsid w:val="005A0BC6"/>
    <w:rsid w:val="005A3CB8"/>
    <w:rsid w:val="005A4E7B"/>
    <w:rsid w:val="005B1A23"/>
    <w:rsid w:val="005C6BF6"/>
    <w:rsid w:val="005D3615"/>
    <w:rsid w:val="005E0F4A"/>
    <w:rsid w:val="005E521E"/>
    <w:rsid w:val="005E7607"/>
    <w:rsid w:val="005F1625"/>
    <w:rsid w:val="005F387A"/>
    <w:rsid w:val="006139F2"/>
    <w:rsid w:val="00620931"/>
    <w:rsid w:val="00623E97"/>
    <w:rsid w:val="00635D7F"/>
    <w:rsid w:val="00636E56"/>
    <w:rsid w:val="006414C5"/>
    <w:rsid w:val="00642253"/>
    <w:rsid w:val="006428AE"/>
    <w:rsid w:val="00645093"/>
    <w:rsid w:val="006507FB"/>
    <w:rsid w:val="0065245C"/>
    <w:rsid w:val="00653F45"/>
    <w:rsid w:val="006557D7"/>
    <w:rsid w:val="00662F3B"/>
    <w:rsid w:val="006663E2"/>
    <w:rsid w:val="00670E1B"/>
    <w:rsid w:val="00673458"/>
    <w:rsid w:val="0068165B"/>
    <w:rsid w:val="00681B6B"/>
    <w:rsid w:val="0068361D"/>
    <w:rsid w:val="0068474C"/>
    <w:rsid w:val="00685CA0"/>
    <w:rsid w:val="0069141B"/>
    <w:rsid w:val="006A5864"/>
    <w:rsid w:val="006A75E8"/>
    <w:rsid w:val="006B231B"/>
    <w:rsid w:val="006B510B"/>
    <w:rsid w:val="006B711F"/>
    <w:rsid w:val="006B7291"/>
    <w:rsid w:val="006B7996"/>
    <w:rsid w:val="006B7F23"/>
    <w:rsid w:val="006B7F37"/>
    <w:rsid w:val="006C57F6"/>
    <w:rsid w:val="006C65B0"/>
    <w:rsid w:val="006C7D4D"/>
    <w:rsid w:val="006D1CC8"/>
    <w:rsid w:val="006D2DF8"/>
    <w:rsid w:val="006D501C"/>
    <w:rsid w:val="006D7C36"/>
    <w:rsid w:val="006E4AD2"/>
    <w:rsid w:val="006E4BFF"/>
    <w:rsid w:val="006E5626"/>
    <w:rsid w:val="006E7801"/>
    <w:rsid w:val="006E79AA"/>
    <w:rsid w:val="006F4641"/>
    <w:rsid w:val="006F6177"/>
    <w:rsid w:val="00703FC1"/>
    <w:rsid w:val="00707047"/>
    <w:rsid w:val="00707994"/>
    <w:rsid w:val="00707EA1"/>
    <w:rsid w:val="007115F3"/>
    <w:rsid w:val="00713E66"/>
    <w:rsid w:val="00722444"/>
    <w:rsid w:val="00727043"/>
    <w:rsid w:val="00733493"/>
    <w:rsid w:val="00741CD2"/>
    <w:rsid w:val="00747594"/>
    <w:rsid w:val="0075091D"/>
    <w:rsid w:val="007565DB"/>
    <w:rsid w:val="007611BE"/>
    <w:rsid w:val="00761A76"/>
    <w:rsid w:val="00762632"/>
    <w:rsid w:val="007666C3"/>
    <w:rsid w:val="007675F5"/>
    <w:rsid w:val="00770482"/>
    <w:rsid w:val="00770B34"/>
    <w:rsid w:val="00770BF0"/>
    <w:rsid w:val="00771463"/>
    <w:rsid w:val="00773092"/>
    <w:rsid w:val="00774988"/>
    <w:rsid w:val="00780959"/>
    <w:rsid w:val="00782D53"/>
    <w:rsid w:val="00784C67"/>
    <w:rsid w:val="00786994"/>
    <w:rsid w:val="00793B08"/>
    <w:rsid w:val="00794B49"/>
    <w:rsid w:val="00795B6D"/>
    <w:rsid w:val="007967FB"/>
    <w:rsid w:val="00797706"/>
    <w:rsid w:val="007978F2"/>
    <w:rsid w:val="007A6747"/>
    <w:rsid w:val="007B0A8A"/>
    <w:rsid w:val="007B285E"/>
    <w:rsid w:val="007B2883"/>
    <w:rsid w:val="007B2F0B"/>
    <w:rsid w:val="007B39DD"/>
    <w:rsid w:val="007B52A7"/>
    <w:rsid w:val="007B5492"/>
    <w:rsid w:val="007B7618"/>
    <w:rsid w:val="007C487D"/>
    <w:rsid w:val="007D0AA5"/>
    <w:rsid w:val="007D2D6B"/>
    <w:rsid w:val="007D7CB4"/>
    <w:rsid w:val="007D7D5E"/>
    <w:rsid w:val="007F2F66"/>
    <w:rsid w:val="007F3292"/>
    <w:rsid w:val="007F4B6B"/>
    <w:rsid w:val="007F5DEF"/>
    <w:rsid w:val="007F70A7"/>
    <w:rsid w:val="008016C4"/>
    <w:rsid w:val="008039D1"/>
    <w:rsid w:val="00810EED"/>
    <w:rsid w:val="00813937"/>
    <w:rsid w:val="0082253C"/>
    <w:rsid w:val="008273BE"/>
    <w:rsid w:val="00832B10"/>
    <w:rsid w:val="008409DD"/>
    <w:rsid w:val="00841036"/>
    <w:rsid w:val="00841854"/>
    <w:rsid w:val="00844689"/>
    <w:rsid w:val="00846692"/>
    <w:rsid w:val="0085040F"/>
    <w:rsid w:val="0085060F"/>
    <w:rsid w:val="00863D4A"/>
    <w:rsid w:val="00867C32"/>
    <w:rsid w:val="00876B3A"/>
    <w:rsid w:val="0087721D"/>
    <w:rsid w:val="00880ACB"/>
    <w:rsid w:val="0088482D"/>
    <w:rsid w:val="00884A85"/>
    <w:rsid w:val="00885CC7"/>
    <w:rsid w:val="00887015"/>
    <w:rsid w:val="008912E8"/>
    <w:rsid w:val="00892FF4"/>
    <w:rsid w:val="008A0528"/>
    <w:rsid w:val="008A05F5"/>
    <w:rsid w:val="008A3CBF"/>
    <w:rsid w:val="008A4740"/>
    <w:rsid w:val="008A4D66"/>
    <w:rsid w:val="008B2BE5"/>
    <w:rsid w:val="008B32B5"/>
    <w:rsid w:val="008B3D7E"/>
    <w:rsid w:val="008B4FA0"/>
    <w:rsid w:val="008B6E42"/>
    <w:rsid w:val="008B7539"/>
    <w:rsid w:val="008C0B56"/>
    <w:rsid w:val="008C421C"/>
    <w:rsid w:val="008C6703"/>
    <w:rsid w:val="008D0BEF"/>
    <w:rsid w:val="008D0DA3"/>
    <w:rsid w:val="008D287D"/>
    <w:rsid w:val="008D46BE"/>
    <w:rsid w:val="008E079E"/>
    <w:rsid w:val="008E22CA"/>
    <w:rsid w:val="008E7D2E"/>
    <w:rsid w:val="008F330E"/>
    <w:rsid w:val="008F59AC"/>
    <w:rsid w:val="008F79B1"/>
    <w:rsid w:val="00913944"/>
    <w:rsid w:val="009141BE"/>
    <w:rsid w:val="00914A82"/>
    <w:rsid w:val="00915D05"/>
    <w:rsid w:val="00920F43"/>
    <w:rsid w:val="00923E44"/>
    <w:rsid w:val="00930C87"/>
    <w:rsid w:val="009333FD"/>
    <w:rsid w:val="009432EE"/>
    <w:rsid w:val="00945377"/>
    <w:rsid w:val="00945EB1"/>
    <w:rsid w:val="00955EC6"/>
    <w:rsid w:val="009600C8"/>
    <w:rsid w:val="0096012C"/>
    <w:rsid w:val="00961CBD"/>
    <w:rsid w:val="00965621"/>
    <w:rsid w:val="0096769B"/>
    <w:rsid w:val="00975B65"/>
    <w:rsid w:val="00977A40"/>
    <w:rsid w:val="00977A8B"/>
    <w:rsid w:val="00985083"/>
    <w:rsid w:val="009903E4"/>
    <w:rsid w:val="0099088A"/>
    <w:rsid w:val="00996481"/>
    <w:rsid w:val="00996E33"/>
    <w:rsid w:val="009A1233"/>
    <w:rsid w:val="009A415F"/>
    <w:rsid w:val="009A536F"/>
    <w:rsid w:val="009B0013"/>
    <w:rsid w:val="009B4DEA"/>
    <w:rsid w:val="009B4E91"/>
    <w:rsid w:val="009B57B1"/>
    <w:rsid w:val="009B7B07"/>
    <w:rsid w:val="009C1553"/>
    <w:rsid w:val="009C575F"/>
    <w:rsid w:val="009C6857"/>
    <w:rsid w:val="009D7610"/>
    <w:rsid w:val="009E5C60"/>
    <w:rsid w:val="009E63A3"/>
    <w:rsid w:val="009E66CE"/>
    <w:rsid w:val="00A017FC"/>
    <w:rsid w:val="00A074A7"/>
    <w:rsid w:val="00A11AFD"/>
    <w:rsid w:val="00A1369E"/>
    <w:rsid w:val="00A13D07"/>
    <w:rsid w:val="00A22067"/>
    <w:rsid w:val="00A235C5"/>
    <w:rsid w:val="00A30831"/>
    <w:rsid w:val="00A321C7"/>
    <w:rsid w:val="00A34F59"/>
    <w:rsid w:val="00A372B5"/>
    <w:rsid w:val="00A37CE5"/>
    <w:rsid w:val="00A40A17"/>
    <w:rsid w:val="00A4347B"/>
    <w:rsid w:val="00A43854"/>
    <w:rsid w:val="00A46E94"/>
    <w:rsid w:val="00A612BE"/>
    <w:rsid w:val="00A61D71"/>
    <w:rsid w:val="00A65454"/>
    <w:rsid w:val="00A8122B"/>
    <w:rsid w:val="00A81822"/>
    <w:rsid w:val="00A8775C"/>
    <w:rsid w:val="00A91529"/>
    <w:rsid w:val="00AA04C8"/>
    <w:rsid w:val="00AB5CB5"/>
    <w:rsid w:val="00AC5188"/>
    <w:rsid w:val="00AC5C30"/>
    <w:rsid w:val="00AC67D3"/>
    <w:rsid w:val="00AD0382"/>
    <w:rsid w:val="00AD0D88"/>
    <w:rsid w:val="00AD2220"/>
    <w:rsid w:val="00AD5A4B"/>
    <w:rsid w:val="00AE0FFF"/>
    <w:rsid w:val="00AF27F8"/>
    <w:rsid w:val="00AF67F9"/>
    <w:rsid w:val="00AF750C"/>
    <w:rsid w:val="00B03272"/>
    <w:rsid w:val="00B06215"/>
    <w:rsid w:val="00B0683C"/>
    <w:rsid w:val="00B07361"/>
    <w:rsid w:val="00B10FF3"/>
    <w:rsid w:val="00B12F84"/>
    <w:rsid w:val="00B21B3B"/>
    <w:rsid w:val="00B23199"/>
    <w:rsid w:val="00B31E0C"/>
    <w:rsid w:val="00B323A5"/>
    <w:rsid w:val="00B330FB"/>
    <w:rsid w:val="00B37DB7"/>
    <w:rsid w:val="00B4253A"/>
    <w:rsid w:val="00B43DE9"/>
    <w:rsid w:val="00B53BC0"/>
    <w:rsid w:val="00B57E94"/>
    <w:rsid w:val="00B60377"/>
    <w:rsid w:val="00B6146E"/>
    <w:rsid w:val="00B70F5C"/>
    <w:rsid w:val="00B73298"/>
    <w:rsid w:val="00B810E7"/>
    <w:rsid w:val="00B82982"/>
    <w:rsid w:val="00B82FE8"/>
    <w:rsid w:val="00B83C50"/>
    <w:rsid w:val="00B84BDB"/>
    <w:rsid w:val="00B86D13"/>
    <w:rsid w:val="00B914F5"/>
    <w:rsid w:val="00B92D83"/>
    <w:rsid w:val="00B95157"/>
    <w:rsid w:val="00B95AF0"/>
    <w:rsid w:val="00B96354"/>
    <w:rsid w:val="00B97055"/>
    <w:rsid w:val="00BA350E"/>
    <w:rsid w:val="00BB4D69"/>
    <w:rsid w:val="00BC1E1C"/>
    <w:rsid w:val="00BC6229"/>
    <w:rsid w:val="00BC7B10"/>
    <w:rsid w:val="00BD11F5"/>
    <w:rsid w:val="00BD3C77"/>
    <w:rsid w:val="00BE123F"/>
    <w:rsid w:val="00BE5463"/>
    <w:rsid w:val="00BE60ED"/>
    <w:rsid w:val="00BF339C"/>
    <w:rsid w:val="00BF4486"/>
    <w:rsid w:val="00C0185A"/>
    <w:rsid w:val="00C0498E"/>
    <w:rsid w:val="00C06386"/>
    <w:rsid w:val="00C1352D"/>
    <w:rsid w:val="00C14694"/>
    <w:rsid w:val="00C14A0F"/>
    <w:rsid w:val="00C17FB9"/>
    <w:rsid w:val="00C229A4"/>
    <w:rsid w:val="00C22AC1"/>
    <w:rsid w:val="00C26259"/>
    <w:rsid w:val="00C26F8C"/>
    <w:rsid w:val="00C27AA1"/>
    <w:rsid w:val="00C40085"/>
    <w:rsid w:val="00C41A79"/>
    <w:rsid w:val="00C4270C"/>
    <w:rsid w:val="00C43F3E"/>
    <w:rsid w:val="00C45B0B"/>
    <w:rsid w:val="00C47B0B"/>
    <w:rsid w:val="00C5068F"/>
    <w:rsid w:val="00C62843"/>
    <w:rsid w:val="00C62C87"/>
    <w:rsid w:val="00C64941"/>
    <w:rsid w:val="00C65C6D"/>
    <w:rsid w:val="00C67FA2"/>
    <w:rsid w:val="00C7182C"/>
    <w:rsid w:val="00C71C71"/>
    <w:rsid w:val="00C83B41"/>
    <w:rsid w:val="00C854F7"/>
    <w:rsid w:val="00C91392"/>
    <w:rsid w:val="00CA1480"/>
    <w:rsid w:val="00CA78E0"/>
    <w:rsid w:val="00CB02E2"/>
    <w:rsid w:val="00CB523C"/>
    <w:rsid w:val="00CB752F"/>
    <w:rsid w:val="00CB7D33"/>
    <w:rsid w:val="00CB7DEC"/>
    <w:rsid w:val="00CC1D73"/>
    <w:rsid w:val="00CC2729"/>
    <w:rsid w:val="00CC3722"/>
    <w:rsid w:val="00CC3B9E"/>
    <w:rsid w:val="00CC5EE0"/>
    <w:rsid w:val="00CC77EE"/>
    <w:rsid w:val="00CD5FAD"/>
    <w:rsid w:val="00CE0020"/>
    <w:rsid w:val="00CE029D"/>
    <w:rsid w:val="00CE031F"/>
    <w:rsid w:val="00CE53EB"/>
    <w:rsid w:val="00CF4869"/>
    <w:rsid w:val="00CF4ED5"/>
    <w:rsid w:val="00D02494"/>
    <w:rsid w:val="00D05174"/>
    <w:rsid w:val="00D1141E"/>
    <w:rsid w:val="00D12447"/>
    <w:rsid w:val="00D126C6"/>
    <w:rsid w:val="00D2273E"/>
    <w:rsid w:val="00D25020"/>
    <w:rsid w:val="00D2582E"/>
    <w:rsid w:val="00D25D51"/>
    <w:rsid w:val="00D26EBD"/>
    <w:rsid w:val="00D271B1"/>
    <w:rsid w:val="00D33DC6"/>
    <w:rsid w:val="00D35BEF"/>
    <w:rsid w:val="00D37AEF"/>
    <w:rsid w:val="00D4612C"/>
    <w:rsid w:val="00D464BA"/>
    <w:rsid w:val="00D546FB"/>
    <w:rsid w:val="00D62460"/>
    <w:rsid w:val="00D66CD1"/>
    <w:rsid w:val="00D70443"/>
    <w:rsid w:val="00D70E45"/>
    <w:rsid w:val="00D72078"/>
    <w:rsid w:val="00D7341B"/>
    <w:rsid w:val="00D803A7"/>
    <w:rsid w:val="00D812B5"/>
    <w:rsid w:val="00D82417"/>
    <w:rsid w:val="00D85AD4"/>
    <w:rsid w:val="00D9310E"/>
    <w:rsid w:val="00D965D8"/>
    <w:rsid w:val="00D96C3D"/>
    <w:rsid w:val="00DA38F3"/>
    <w:rsid w:val="00DA662C"/>
    <w:rsid w:val="00DA7890"/>
    <w:rsid w:val="00DA7F14"/>
    <w:rsid w:val="00DB05B2"/>
    <w:rsid w:val="00DB508E"/>
    <w:rsid w:val="00DB7AF7"/>
    <w:rsid w:val="00DC1BE7"/>
    <w:rsid w:val="00DC20FE"/>
    <w:rsid w:val="00DD38D6"/>
    <w:rsid w:val="00DD3B45"/>
    <w:rsid w:val="00DD475B"/>
    <w:rsid w:val="00DD5F82"/>
    <w:rsid w:val="00DF1A98"/>
    <w:rsid w:val="00DF5F38"/>
    <w:rsid w:val="00DF7849"/>
    <w:rsid w:val="00E014F8"/>
    <w:rsid w:val="00E031EF"/>
    <w:rsid w:val="00E03DC9"/>
    <w:rsid w:val="00E0498A"/>
    <w:rsid w:val="00E10BDE"/>
    <w:rsid w:val="00E15110"/>
    <w:rsid w:val="00E1556A"/>
    <w:rsid w:val="00E17106"/>
    <w:rsid w:val="00E2111B"/>
    <w:rsid w:val="00E2738F"/>
    <w:rsid w:val="00E300EE"/>
    <w:rsid w:val="00E30DDF"/>
    <w:rsid w:val="00E318F4"/>
    <w:rsid w:val="00E32B01"/>
    <w:rsid w:val="00E32F92"/>
    <w:rsid w:val="00E42DB1"/>
    <w:rsid w:val="00E454D7"/>
    <w:rsid w:val="00E4605B"/>
    <w:rsid w:val="00E474D2"/>
    <w:rsid w:val="00E533CF"/>
    <w:rsid w:val="00E54C30"/>
    <w:rsid w:val="00E57F2B"/>
    <w:rsid w:val="00E6148E"/>
    <w:rsid w:val="00E62D60"/>
    <w:rsid w:val="00E64231"/>
    <w:rsid w:val="00E66C62"/>
    <w:rsid w:val="00E77947"/>
    <w:rsid w:val="00E82C53"/>
    <w:rsid w:val="00E8375A"/>
    <w:rsid w:val="00E83FBD"/>
    <w:rsid w:val="00E86FA2"/>
    <w:rsid w:val="00E960A9"/>
    <w:rsid w:val="00E9675C"/>
    <w:rsid w:val="00EA0495"/>
    <w:rsid w:val="00EA0BAC"/>
    <w:rsid w:val="00EA51D5"/>
    <w:rsid w:val="00EB26CE"/>
    <w:rsid w:val="00EC09DE"/>
    <w:rsid w:val="00EC2782"/>
    <w:rsid w:val="00EC475F"/>
    <w:rsid w:val="00EC70FE"/>
    <w:rsid w:val="00ED35FB"/>
    <w:rsid w:val="00EE1A4D"/>
    <w:rsid w:val="00EE6BA5"/>
    <w:rsid w:val="00EF2AFF"/>
    <w:rsid w:val="00EF30F4"/>
    <w:rsid w:val="00EF3C6E"/>
    <w:rsid w:val="00EF4DFA"/>
    <w:rsid w:val="00EF54A1"/>
    <w:rsid w:val="00EF6B7B"/>
    <w:rsid w:val="00F059D8"/>
    <w:rsid w:val="00F2062D"/>
    <w:rsid w:val="00F20FCE"/>
    <w:rsid w:val="00F25A69"/>
    <w:rsid w:val="00F25EB7"/>
    <w:rsid w:val="00F268D6"/>
    <w:rsid w:val="00F3528B"/>
    <w:rsid w:val="00F3574B"/>
    <w:rsid w:val="00F357A8"/>
    <w:rsid w:val="00F36465"/>
    <w:rsid w:val="00F37391"/>
    <w:rsid w:val="00F45F7F"/>
    <w:rsid w:val="00F462D8"/>
    <w:rsid w:val="00F52D35"/>
    <w:rsid w:val="00F541AE"/>
    <w:rsid w:val="00F5507B"/>
    <w:rsid w:val="00F665A5"/>
    <w:rsid w:val="00F76B79"/>
    <w:rsid w:val="00F77624"/>
    <w:rsid w:val="00F81385"/>
    <w:rsid w:val="00F837CB"/>
    <w:rsid w:val="00F875D6"/>
    <w:rsid w:val="00F903E0"/>
    <w:rsid w:val="00F90B76"/>
    <w:rsid w:val="00F939E6"/>
    <w:rsid w:val="00FA0E75"/>
    <w:rsid w:val="00FA11F4"/>
    <w:rsid w:val="00FA1984"/>
    <w:rsid w:val="00FA6DF2"/>
    <w:rsid w:val="00FB3687"/>
    <w:rsid w:val="00FB5F60"/>
    <w:rsid w:val="00FB70F3"/>
    <w:rsid w:val="00FC08D9"/>
    <w:rsid w:val="00FC6BDB"/>
    <w:rsid w:val="00FD0B22"/>
    <w:rsid w:val="00FD1429"/>
    <w:rsid w:val="00FD7DAE"/>
    <w:rsid w:val="00FE07EF"/>
    <w:rsid w:val="00FE39B1"/>
    <w:rsid w:val="00FF10CF"/>
    <w:rsid w:val="00FF36A7"/>
    <w:rsid w:val="00FF4C04"/>
    <w:rsid w:val="00FF6F1B"/>
    <w:rsid w:val="14FD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619DCE"/>
  <w15:chartTrackingRefBased/>
  <w15:docId w15:val="{B12D671F-10CA-41A2-8801-716303AD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775C"/>
    <w:pPr>
      <w:spacing w:after="200" w:line="252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qFormat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Nagwek2">
    <w:name w:val="heading 2"/>
    <w:basedOn w:val="Normalny"/>
    <w:next w:val="Normalny"/>
    <w:qFormat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Nagwek3">
    <w:name w:val="heading 3"/>
    <w:basedOn w:val="Normalny"/>
    <w:next w:val="Normalny"/>
    <w:qFormat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Nagwek4">
    <w:name w:val="heading 4"/>
    <w:basedOn w:val="Normalny"/>
    <w:next w:val="Normalny"/>
    <w:qFormat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Nagwek5">
    <w:name w:val="heading 5"/>
    <w:basedOn w:val="Normalny"/>
    <w:next w:val="Normalny"/>
    <w:qFormat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Nagwek6">
    <w:name w:val="heading 6"/>
    <w:basedOn w:val="Normalny"/>
    <w:next w:val="Normalny"/>
    <w:qFormat/>
    <w:pPr>
      <w:spacing w:after="120"/>
      <w:jc w:val="center"/>
      <w:outlineLvl w:val="5"/>
    </w:pPr>
    <w:rPr>
      <w:caps/>
      <w:color w:val="943634"/>
      <w:spacing w:val="10"/>
    </w:rPr>
  </w:style>
  <w:style w:type="paragraph" w:styleId="Nagwek7">
    <w:name w:val="heading 7"/>
    <w:basedOn w:val="Normalny"/>
    <w:next w:val="Normalny"/>
    <w:qFormat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Nagwek8">
    <w:name w:val="heading 8"/>
    <w:basedOn w:val="Normalny"/>
    <w:next w:val="Normalny"/>
    <w:qFormat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qFormat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caps/>
      <w:color w:val="632423"/>
      <w:spacing w:val="20"/>
      <w:sz w:val="28"/>
      <w:szCs w:val="28"/>
    </w:rPr>
  </w:style>
  <w:style w:type="paragraph" w:customStyle="1" w:styleId="Tabelapozycja">
    <w:name w:val="Tabela pozycja"/>
    <w:basedOn w:val="Normalny"/>
    <w:rPr>
      <w:rFonts w:ascii="Arial" w:hAnsi="Arial" w:cs="Arial"/>
    </w:rPr>
  </w:style>
  <w:style w:type="character" w:styleId="Hipercze">
    <w:name w:val="Hyperlink"/>
    <w:rPr>
      <w:rFonts w:ascii="Times New Roman" w:hAnsi="Times New Roman"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uiPriority w:val="99"/>
    <w:rPr>
      <w:rFonts w:ascii="Arial Narrow" w:hAnsi="Arial Narrow" w:cs="Arial Narrow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Arial Narrow" w:hAnsi="Arial Narrow" w:cs="Arial Narrow"/>
      <w:sz w:val="20"/>
      <w:szCs w:val="20"/>
      <w:lang w:eastAsia="pl-P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  <w:lang w:eastAsia="pl-PL"/>
    </w:rPr>
  </w:style>
  <w:style w:type="paragraph" w:customStyle="1" w:styleId="Style19">
    <w:name w:val="Style19"/>
    <w:basedOn w:val="Normalny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character" w:styleId="Odwoaniedokomentarza">
    <w:name w:val="annotation reference"/>
    <w:semiHidden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character" w:customStyle="1" w:styleId="TekstkomentarzaZnak">
    <w:name w:val="Tekst komentarza Znak"/>
    <w:rPr>
      <w:rFonts w:ascii="Arial Narrow" w:hAnsi="Arial Narrow" w:cs="Arial Narrow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rFonts w:ascii="Arial Narrow" w:hAnsi="Arial Narrow" w:cs="Arial Narrow"/>
      <w:b/>
      <w:bCs/>
      <w:sz w:val="20"/>
      <w:szCs w:val="20"/>
      <w:lang w:eastAsia="pl-PL"/>
    </w:rPr>
  </w:style>
  <w:style w:type="paragraph" w:styleId="Poprawka">
    <w:name w:val="Revision"/>
    <w:hidden/>
    <w:semiHidden/>
    <w:pPr>
      <w:spacing w:after="200" w:line="252" w:lineRule="auto"/>
    </w:pPr>
    <w:rPr>
      <w:rFonts w:ascii="Arial Narrow" w:hAnsi="Arial Narrow" w:cs="Arial Narrow"/>
      <w:sz w:val="22"/>
      <w:szCs w:val="22"/>
    </w:rPr>
  </w:style>
  <w:style w:type="character" w:customStyle="1" w:styleId="Bodytext">
    <w:name w:val="Body text_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podstawowy3">
    <w:name w:val="Tekst podstawowy3"/>
    <w:basedOn w:val="Normalny"/>
    <w:pPr>
      <w:widowControl w:val="0"/>
      <w:shd w:val="clear" w:color="auto" w:fill="FFFFFF"/>
      <w:spacing w:line="226" w:lineRule="exact"/>
      <w:ind w:hanging="360"/>
      <w:jc w:val="both"/>
    </w:pPr>
    <w:rPr>
      <w:rFonts w:ascii="Times New Roman" w:hAnsi="Times New Roman"/>
      <w:sz w:val="17"/>
      <w:szCs w:val="17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/>
    </w:rPr>
  </w:style>
  <w:style w:type="character" w:customStyle="1" w:styleId="Bodytext8">
    <w:name w:val="Body text + 8"/>
    <w:aliases w:val="5 pt,Body text + 18,Bold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BodytextLucidaSansUnicode">
    <w:name w:val="Body text + Lucida Sans Unicode"/>
    <w:aliases w:val="8 pt,8,7"/>
    <w:rPr>
      <w:rFonts w:ascii="Lucida Sans Unicode" w:eastAsia="Lucida Sans Unicode" w:hAnsi="Lucida Sans Unicode" w:cs="Lucida Sans Unicode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BodytextCalibri">
    <w:name w:val="Body text + Calibri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pl-PL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Bodytext20">
    <w:name w:val="Body text (2)"/>
    <w:basedOn w:val="Normalny"/>
    <w:pPr>
      <w:widowControl w:val="0"/>
      <w:shd w:val="clear" w:color="auto" w:fill="FFFFFF"/>
      <w:spacing w:line="0" w:lineRule="atLeast"/>
      <w:ind w:hanging="340"/>
      <w:jc w:val="both"/>
    </w:pPr>
    <w:rPr>
      <w:rFonts w:ascii="Times New Roman" w:hAnsi="Times New Roman"/>
      <w:i/>
      <w:iCs/>
      <w:sz w:val="17"/>
      <w:szCs w:val="17"/>
    </w:rPr>
  </w:style>
  <w:style w:type="paragraph" w:styleId="Bezodstpw">
    <w:name w:val="No Spacing"/>
    <w:basedOn w:val="Normalny"/>
    <w:qFormat/>
    <w:pPr>
      <w:spacing w:after="0" w:line="240" w:lineRule="auto"/>
    </w:pPr>
  </w:style>
  <w:style w:type="paragraph" w:customStyle="1" w:styleId="Tableitem">
    <w:name w:val="Table item"/>
    <w:basedOn w:val="Normalny"/>
    <w:pPr>
      <w:spacing w:before="60" w:after="60"/>
    </w:pPr>
    <w:rPr>
      <w:bCs/>
      <w:sz w:val="24"/>
      <w:szCs w:val="20"/>
      <w:lang w:val="en-GB" w:eastAsia="en-US"/>
    </w:rPr>
  </w:style>
  <w:style w:type="paragraph" w:styleId="Tekstpodstawowywcity">
    <w:name w:val="Body Text Indent"/>
    <w:basedOn w:val="Normalny"/>
    <w:pPr>
      <w:shd w:val="clear" w:color="auto" w:fill="FFFFFF"/>
      <w:ind w:firstLine="24"/>
    </w:pPr>
    <w:rPr>
      <w:rFonts w:ascii="Arial" w:hAnsi="Arial" w:cs="Arial"/>
      <w:b/>
      <w:i/>
      <w:iCs/>
      <w:color w:val="000000"/>
      <w:sz w:val="20"/>
      <w:szCs w:val="24"/>
    </w:rPr>
  </w:style>
  <w:style w:type="character" w:customStyle="1" w:styleId="TekstpodstawowywcityZnak">
    <w:name w:val="Tekst podstawowy wcięty Znak"/>
    <w:semiHidden/>
    <w:rPr>
      <w:rFonts w:ascii="Arial" w:eastAsia="Times New Roman" w:hAnsi="Arial" w:cs="Arial"/>
      <w:b/>
      <w:i/>
      <w:iCs/>
      <w:color w:val="000000"/>
      <w:sz w:val="20"/>
      <w:szCs w:val="24"/>
      <w:shd w:val="clear" w:color="auto" w:fill="FFFFFF"/>
    </w:rPr>
  </w:style>
  <w:style w:type="paragraph" w:customStyle="1" w:styleId="Default">
    <w:name w:val="Default"/>
    <w:pPr>
      <w:autoSpaceDE w:val="0"/>
      <w:autoSpaceDN w:val="0"/>
      <w:adjustRightInd w:val="0"/>
      <w:spacing w:after="200" w:line="252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textCalibri95pt">
    <w:name w:val="Body text + Calibri;9;5 p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BodytextCalibri95ptBold">
    <w:name w:val="Body text + Calibri;9;5 pt;Bol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BodytextCalibri105pt">
    <w:name w:val="Body text + Calibri;10;5 p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character" w:customStyle="1" w:styleId="Bodytext3TrebuchetMS55ptNotItalic">
    <w:name w:val="Body text (3) + Trebuchet MS;5;5 pt;Not Italic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1"/>
      <w:szCs w:val="11"/>
      <w:u w:val="none"/>
    </w:rPr>
  </w:style>
  <w:style w:type="character" w:customStyle="1" w:styleId="Bodytext3">
    <w:name w:val="Body text (3)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single"/>
    </w:rPr>
  </w:style>
  <w:style w:type="character" w:customStyle="1" w:styleId="Bodytext30">
    <w:name w:val="Body text (3)_"/>
    <w:rPr>
      <w:rFonts w:ascii="Calibri" w:eastAsia="Calibri" w:hAnsi="Calibri" w:cs="Calibri"/>
      <w:b w:val="0"/>
      <w:bCs w:val="0"/>
      <w:i/>
      <w:iCs/>
      <w:smallCaps w:val="0"/>
      <w:strike w:val="0"/>
      <w:sz w:val="13"/>
      <w:szCs w:val="13"/>
      <w:u w:val="none"/>
    </w:rPr>
  </w:style>
  <w:style w:type="paragraph" w:customStyle="1" w:styleId="Tekstpodstawowy6">
    <w:name w:val="Tekst podstawowy6"/>
    <w:basedOn w:val="Normalny"/>
    <w:pPr>
      <w:widowControl w:val="0"/>
      <w:shd w:val="clear" w:color="auto" w:fill="FFFFFF"/>
      <w:spacing w:line="155" w:lineRule="exact"/>
      <w:ind w:hanging="820"/>
      <w:jc w:val="both"/>
    </w:pPr>
    <w:rPr>
      <w:rFonts w:ascii="Calibri" w:eastAsia="Calibri" w:hAnsi="Calibri" w:cs="Calibri"/>
      <w:color w:val="000000"/>
      <w:sz w:val="12"/>
      <w:szCs w:val="12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2Znak">
    <w:name w:val="Nagłówek 2 Znak"/>
    <w:semiHidden/>
    <w:rPr>
      <w:caps/>
      <w:color w:val="632423"/>
      <w:spacing w:val="15"/>
      <w:sz w:val="24"/>
      <w:szCs w:val="24"/>
    </w:rPr>
  </w:style>
  <w:style w:type="character" w:customStyle="1" w:styleId="Nagwek3Znak">
    <w:name w:val="Nagłówek 3 Znak"/>
    <w:semiHidden/>
    <w:rPr>
      <w:caps/>
      <w:color w:val="622423"/>
      <w:sz w:val="24"/>
      <w:szCs w:val="24"/>
    </w:rPr>
  </w:style>
  <w:style w:type="character" w:customStyle="1" w:styleId="Nagwek4Znak">
    <w:name w:val="Nagłówek 4 Znak"/>
    <w:semiHidden/>
    <w:rPr>
      <w:caps/>
      <w:color w:val="622423"/>
      <w:spacing w:val="10"/>
    </w:rPr>
  </w:style>
  <w:style w:type="character" w:customStyle="1" w:styleId="Nagwek5Znak">
    <w:name w:val="Nagłówek 5 Znak"/>
    <w:semiHidden/>
    <w:rPr>
      <w:caps/>
      <w:color w:val="622423"/>
      <w:spacing w:val="10"/>
    </w:rPr>
  </w:style>
  <w:style w:type="character" w:customStyle="1" w:styleId="Nagwek6Znak">
    <w:name w:val="Nagłówek 6 Znak"/>
    <w:semiHidden/>
    <w:rPr>
      <w:caps/>
      <w:color w:val="943634"/>
      <w:spacing w:val="10"/>
    </w:rPr>
  </w:style>
  <w:style w:type="character" w:customStyle="1" w:styleId="Nagwek7Znak">
    <w:name w:val="Nagłówek 7 Znak"/>
    <w:semiHidden/>
    <w:rPr>
      <w:i/>
      <w:iCs/>
      <w:caps/>
      <w:color w:val="943634"/>
      <w:spacing w:val="10"/>
    </w:rPr>
  </w:style>
  <w:style w:type="character" w:customStyle="1" w:styleId="Nagwek8Znak">
    <w:name w:val="Nagłówek 8 Znak"/>
    <w:semiHidden/>
    <w:rPr>
      <w:caps/>
      <w:spacing w:val="10"/>
      <w:sz w:val="20"/>
      <w:szCs w:val="20"/>
    </w:rPr>
  </w:style>
  <w:style w:type="character" w:customStyle="1" w:styleId="Nagwek9Znak">
    <w:name w:val="Nagłówek 9 Znak"/>
    <w:semiHidden/>
    <w:rPr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qFormat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qFormat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ytuZnak">
    <w:name w:val="Tytuł Znak"/>
    <w:rPr>
      <w:caps/>
      <w:color w:val="632423"/>
      <w:spacing w:val="50"/>
      <w:sz w:val="44"/>
      <w:szCs w:val="44"/>
    </w:rPr>
  </w:style>
  <w:style w:type="paragraph" w:styleId="Podtytu">
    <w:name w:val="Subtitle"/>
    <w:basedOn w:val="Normalny"/>
    <w:next w:val="Normalny"/>
    <w:qFormat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rPr>
      <w:caps/>
      <w:spacing w:val="20"/>
      <w:sz w:val="18"/>
      <w:szCs w:val="18"/>
    </w:rPr>
  </w:style>
  <w:style w:type="character" w:styleId="Pogrubienie">
    <w:name w:val="Strong"/>
    <w:qFormat/>
    <w:rPr>
      <w:b/>
      <w:bCs/>
      <w:color w:val="943634"/>
      <w:spacing w:val="5"/>
    </w:rPr>
  </w:style>
  <w:style w:type="character" w:styleId="Uwydatnienie">
    <w:name w:val="Emphasis"/>
    <w:qFormat/>
    <w:rPr>
      <w:caps/>
      <w:spacing w:val="5"/>
      <w:sz w:val="20"/>
      <w:szCs w:val="20"/>
    </w:rPr>
  </w:style>
  <w:style w:type="character" w:customStyle="1" w:styleId="BezodstpwZnak">
    <w:name w:val="Bez odstępów Znak"/>
    <w:basedOn w:val="Domylnaczcionkaakapitu"/>
  </w:style>
  <w:style w:type="paragraph" w:styleId="Cytat">
    <w:name w:val="Quote"/>
    <w:basedOn w:val="Normalny"/>
    <w:next w:val="Normalny"/>
    <w:qFormat/>
    <w:rPr>
      <w:i/>
      <w:iCs/>
    </w:rPr>
  </w:style>
  <w:style w:type="character" w:customStyle="1" w:styleId="CytatZnak">
    <w:name w:val="Cytat Znak"/>
    <w:rPr>
      <w:i/>
      <w:iCs/>
    </w:rPr>
  </w:style>
  <w:style w:type="paragraph" w:styleId="Cytatintensywny">
    <w:name w:val="Intense Quote"/>
    <w:basedOn w:val="Normalny"/>
    <w:next w:val="Normalny"/>
    <w:qFormat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CytatintensywnyZnak">
    <w:name w:val="Cytat intensywny Znak"/>
    <w:rPr>
      <w:caps/>
      <w:color w:val="622423"/>
      <w:spacing w:val="5"/>
      <w:sz w:val="20"/>
      <w:szCs w:val="20"/>
    </w:rPr>
  </w:style>
  <w:style w:type="character" w:styleId="Wyrnieniedelikatne">
    <w:name w:val="Subtle Emphasis"/>
    <w:qFormat/>
    <w:rPr>
      <w:i/>
      <w:iCs/>
    </w:rPr>
  </w:style>
  <w:style w:type="character" w:styleId="Wyrnienieintensywne">
    <w:name w:val="Intense Emphasis"/>
    <w:qFormat/>
    <w:rPr>
      <w:i/>
      <w:iCs/>
      <w:caps/>
      <w:spacing w:val="10"/>
      <w:sz w:val="20"/>
      <w:szCs w:val="20"/>
    </w:rPr>
  </w:style>
  <w:style w:type="character" w:styleId="Odwoaniedelikatne">
    <w:name w:val="Subtle Reference"/>
    <w:qFormat/>
    <w:rPr>
      <w:rFonts w:ascii="Calibri" w:eastAsia="Times New Roman" w:hAnsi="Calibri" w:cs="Times New Roman"/>
      <w:i/>
      <w:iCs/>
      <w:color w:val="622423"/>
    </w:rPr>
  </w:style>
  <w:style w:type="character" w:styleId="Odwoanieintensywne">
    <w:name w:val="Intense Reference"/>
    <w:qFormat/>
    <w:rPr>
      <w:rFonts w:ascii="Calibri" w:eastAsia="Times New Roman" w:hAnsi="Calibri" w:cs="Times New Roman"/>
      <w:b/>
      <w:bCs/>
      <w:i/>
      <w:iCs/>
      <w:color w:val="622423"/>
    </w:rPr>
  </w:style>
  <w:style w:type="character" w:styleId="Tytuksiki">
    <w:name w:val="Book Title"/>
    <w:qFormat/>
    <w:rPr>
      <w:caps/>
      <w:color w:val="622423"/>
      <w:spacing w:val="5"/>
      <w:u w:color="622423"/>
    </w:rPr>
  </w:style>
  <w:style w:type="paragraph" w:styleId="Nagwekspisutreci">
    <w:name w:val="TOC Heading"/>
    <w:basedOn w:val="Nagwek1"/>
    <w:next w:val="Normalny"/>
    <w:qFormat/>
    <w:pPr>
      <w:outlineLvl w:val="9"/>
    </w:pPr>
    <w:rPr>
      <w:lang w:bidi="en-US"/>
    </w:rPr>
  </w:style>
  <w:style w:type="paragraph" w:styleId="Tekstpodstawowy20">
    <w:name w:val="Body Text 2"/>
    <w:basedOn w:val="Normalny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semiHidden/>
  </w:style>
  <w:style w:type="character" w:customStyle="1" w:styleId="BodytextCalibri3">
    <w:name w:val="Body text + Calibri3"/>
    <w:aliases w:val="9,5 pt4"/>
    <w:rPr>
      <w:rFonts w:ascii="Calibri" w:hAnsi="Calibri" w:cs="Calibri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paragraph" w:styleId="Tekstpodstawowy">
    <w:name w:val="Body Text"/>
    <w:basedOn w:val="Normalny"/>
    <w:unhideWhenUsed/>
    <w:pPr>
      <w:spacing w:after="120"/>
    </w:pPr>
  </w:style>
  <w:style w:type="character" w:customStyle="1" w:styleId="TekstpodstawowyZnak">
    <w:name w:val="Tekst podstawowy Znak"/>
    <w:basedOn w:val="Domylnaczcionkaakapitu"/>
    <w:semiHidden/>
  </w:style>
  <w:style w:type="paragraph" w:customStyle="1" w:styleId="Standard">
    <w:name w:val="Standard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val="en-US" w:eastAsia="he-IL" w:bidi="he-IL"/>
    </w:rPr>
  </w:style>
  <w:style w:type="paragraph" w:customStyle="1" w:styleId="DefaultText">
    <w:name w:val="Default Text"/>
    <w:pPr>
      <w:widowControl w:val="0"/>
      <w:autoSpaceDN w:val="0"/>
      <w:adjustRightInd w:val="0"/>
    </w:pPr>
    <w:rPr>
      <w:rFonts w:ascii="Arial Narrow" w:hAnsi="Arial Narrow" w:cs="Arial Narrow"/>
      <w:sz w:val="24"/>
      <w:szCs w:val="24"/>
      <w:lang w:eastAsia="en-US"/>
    </w:rPr>
  </w:style>
  <w:style w:type="paragraph" w:styleId="Tekstpodstawowy30">
    <w:name w:val="Body Text 3"/>
    <w:basedOn w:val="Normalny"/>
    <w:pPr>
      <w:spacing w:after="0" w:line="240" w:lineRule="auto"/>
      <w:jc w:val="both"/>
    </w:pPr>
    <w:rPr>
      <w:rFonts w:ascii="Calibri" w:hAnsi="Calibri" w:cs="Arial"/>
      <w:bCs/>
      <w:sz w:val="18"/>
      <w:szCs w:val="18"/>
    </w:rPr>
  </w:style>
  <w:style w:type="character" w:customStyle="1" w:styleId="Bodytext7ptSpacing0pt">
    <w:name w:val="Body text + 7 pt;Spacing 0 pt"/>
    <w:rsid w:val="00461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7ptNotBoldSpacing0pt">
    <w:name w:val="Body text + 7 pt;Not Bold;Spacing 0 pt"/>
    <w:rsid w:val="004615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shd w:val="clear" w:color="auto" w:fill="FFFFFF"/>
      <w:lang w:val="pl-PL"/>
    </w:rPr>
  </w:style>
  <w:style w:type="table" w:styleId="Tabela-Siatka">
    <w:name w:val="Table Grid"/>
    <w:basedOn w:val="Standardowy"/>
    <w:uiPriority w:val="59"/>
    <w:rsid w:val="001D4D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57F2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22F456736C0C41BE1F755042004083" ma:contentTypeVersion="4" ma:contentTypeDescription="Utwórz nowy dokument." ma:contentTypeScope="" ma:versionID="c151c2fabb24b02f9fa4fe4f21fb8ce5">
  <xsd:schema xmlns:xsd="http://www.w3.org/2001/XMLSchema" xmlns:xs="http://www.w3.org/2001/XMLSchema" xmlns:p="http://schemas.microsoft.com/office/2006/metadata/properties" xmlns:ns2="dd8ac219-0d87-453c-89f1-7d2aa12d2479" targetNamespace="http://schemas.microsoft.com/office/2006/metadata/properties" ma:root="true" ma:fieldsID="61b0c2f8786fcc32f40bfaaedbdd7528" ns2:_="">
    <xsd:import namespace="dd8ac219-0d87-453c-89f1-7d2aa12d24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ac219-0d87-453c-89f1-7d2aa12d2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666A2-5C2D-4FC8-84C6-984EB1EC70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541DAE-22B8-4EE3-AB10-922C6F994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ac219-0d87-453c-89f1-7d2aa12d24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A6840D-EC58-4F59-815E-B9E26CFD4C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392D24-501B-4532-A99D-25373420C1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543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...</dc:creator>
  <cp:keywords/>
  <cp:lastModifiedBy>Frąszczak Sylwia</cp:lastModifiedBy>
  <cp:revision>41</cp:revision>
  <cp:lastPrinted>2022-04-20T13:27:00Z</cp:lastPrinted>
  <dcterms:created xsi:type="dcterms:W3CDTF">2023-07-25T09:35:00Z</dcterms:created>
  <dcterms:modified xsi:type="dcterms:W3CDTF">2026-08-21T11:18:00Z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0x0101006922F456736C0C41BE1F755042004083</vt:lpwstr>
  </property>
</Properties>
</file>