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B8643" w14:textId="1B0D151C" w:rsidR="001B6F16" w:rsidRPr="00292A1A" w:rsidRDefault="00A43A0B" w:rsidP="00CA1230">
      <w:pPr>
        <w:pStyle w:val="khtitle"/>
        <w:spacing w:before="0" w:beforeAutospacing="0" w:after="0" w:afterAutospacing="0" w:line="300" w:lineRule="atLeast"/>
        <w:rPr>
          <w:bCs/>
          <w:color w:val="000000"/>
        </w:rPr>
      </w:pPr>
      <w:r>
        <w:rPr>
          <w:bCs/>
          <w:color w:val="000000"/>
        </w:rPr>
        <w:t>SOSW.260.3.2026</w:t>
      </w:r>
      <w:r w:rsidR="001B6F16" w:rsidRPr="00292A1A">
        <w:rPr>
          <w:bCs/>
          <w:color w:val="000000"/>
        </w:rPr>
        <w:tab/>
        <w:t xml:space="preserve">                                                                        </w:t>
      </w:r>
      <w:r>
        <w:rPr>
          <w:bCs/>
          <w:color w:val="000000"/>
        </w:rPr>
        <w:t>Myślenice</w:t>
      </w:r>
      <w:r w:rsidR="001B6F16" w:rsidRPr="00292A1A">
        <w:rPr>
          <w:bCs/>
          <w:color w:val="000000"/>
        </w:rPr>
        <w:t xml:space="preserve"> dn.</w:t>
      </w:r>
      <w:r>
        <w:rPr>
          <w:bCs/>
          <w:color w:val="000000"/>
        </w:rPr>
        <w:t xml:space="preserve"> 24.08</w:t>
      </w:r>
      <w:r w:rsidR="00432145">
        <w:rPr>
          <w:bCs/>
          <w:color w:val="000000"/>
        </w:rPr>
        <w:t>.2026</w:t>
      </w:r>
      <w:r w:rsidR="001B6F16" w:rsidRPr="00292A1A">
        <w:rPr>
          <w:bCs/>
          <w:color w:val="000000"/>
        </w:rPr>
        <w:t xml:space="preserve"> r.</w:t>
      </w:r>
    </w:p>
    <w:p w14:paraId="03DA8AEA" w14:textId="77777777" w:rsidR="001B6F16" w:rsidRPr="00292A1A" w:rsidRDefault="001B6F16" w:rsidP="00CA1230">
      <w:pPr>
        <w:rPr>
          <w:bCs/>
          <w:color w:val="000000"/>
        </w:rPr>
      </w:pPr>
    </w:p>
    <w:p w14:paraId="720FECED" w14:textId="77777777" w:rsidR="00CA1230" w:rsidRDefault="00CA1230" w:rsidP="00CA1230">
      <w:pPr>
        <w:ind w:left="4248" w:firstLine="708"/>
        <w:rPr>
          <w:b/>
        </w:rPr>
      </w:pPr>
    </w:p>
    <w:p w14:paraId="68012998" w14:textId="77777777" w:rsidR="001B6F16" w:rsidRPr="00292A1A" w:rsidRDefault="001B6F16" w:rsidP="00CA1230">
      <w:pPr>
        <w:ind w:left="4248" w:firstLine="708"/>
        <w:rPr>
          <w:b/>
        </w:rPr>
      </w:pPr>
      <w:r w:rsidRPr="00292A1A">
        <w:rPr>
          <w:b/>
        </w:rPr>
        <w:t>Do Wykonawców</w:t>
      </w:r>
    </w:p>
    <w:p w14:paraId="0FA5A2D5" w14:textId="77777777" w:rsidR="001B6F16" w:rsidRDefault="001B6F16" w:rsidP="00CA1230">
      <w:pPr>
        <w:rPr>
          <w:b/>
        </w:rPr>
      </w:pPr>
      <w:r w:rsidRPr="00292A1A">
        <w:rPr>
          <w:b/>
        </w:rPr>
        <w:tab/>
      </w:r>
      <w:r w:rsidRPr="00292A1A">
        <w:rPr>
          <w:b/>
        </w:rPr>
        <w:tab/>
      </w:r>
      <w:r w:rsidRPr="00292A1A">
        <w:rPr>
          <w:b/>
        </w:rPr>
        <w:tab/>
      </w:r>
      <w:r w:rsidRPr="00292A1A">
        <w:rPr>
          <w:b/>
        </w:rPr>
        <w:tab/>
      </w:r>
      <w:r w:rsidRPr="00292A1A">
        <w:rPr>
          <w:b/>
        </w:rPr>
        <w:tab/>
      </w:r>
      <w:r w:rsidRPr="00292A1A">
        <w:rPr>
          <w:b/>
        </w:rPr>
        <w:tab/>
      </w:r>
      <w:r w:rsidRPr="00292A1A">
        <w:rPr>
          <w:b/>
        </w:rPr>
        <w:tab/>
        <w:t>pobierających materiały przetargowe</w:t>
      </w:r>
    </w:p>
    <w:p w14:paraId="60648D75" w14:textId="77777777" w:rsidR="00CA1230" w:rsidRDefault="00CA1230" w:rsidP="00CA1230">
      <w:pPr>
        <w:rPr>
          <w:b/>
        </w:rPr>
      </w:pPr>
    </w:p>
    <w:p w14:paraId="0C93B7AB" w14:textId="77777777" w:rsidR="00CA1230" w:rsidRPr="00292A1A" w:rsidRDefault="00CA1230" w:rsidP="00CA1230">
      <w:pPr>
        <w:rPr>
          <w:b/>
        </w:rPr>
      </w:pPr>
    </w:p>
    <w:p w14:paraId="19F9DFC2" w14:textId="21D757D7" w:rsidR="00432145" w:rsidRDefault="001B6F16" w:rsidP="00432145">
      <w:pPr>
        <w:jc w:val="both"/>
        <w:rPr>
          <w:b/>
          <w:bCs/>
          <w:snapToGrid w:val="0"/>
        </w:rPr>
      </w:pPr>
      <w:r w:rsidRPr="000D1581">
        <w:rPr>
          <w:b/>
          <w:color w:val="000000" w:themeColor="text1"/>
        </w:rPr>
        <w:t>Dotyczy:</w:t>
      </w:r>
      <w:r w:rsidR="00B627B4" w:rsidRPr="000D1581">
        <w:rPr>
          <w:b/>
          <w:color w:val="000000" w:themeColor="text1"/>
        </w:rPr>
        <w:t xml:space="preserve"> </w:t>
      </w:r>
      <w:r w:rsidR="00736A23" w:rsidRPr="00736A23">
        <w:rPr>
          <w:b/>
          <w:bCs/>
          <w:snapToGrid w:val="0"/>
        </w:rPr>
        <w:t>„Modernizacja terenu wokół Specjalnego Ośrodka Szkolno-Wychowawczego w Myślenicach”.</w:t>
      </w:r>
    </w:p>
    <w:p w14:paraId="2938B357" w14:textId="77777777" w:rsidR="00736A23" w:rsidRPr="00851E27" w:rsidRDefault="00736A23" w:rsidP="00432145">
      <w:pPr>
        <w:jc w:val="both"/>
        <w:rPr>
          <w:b/>
        </w:rPr>
      </w:pPr>
    </w:p>
    <w:p w14:paraId="6EA270F6" w14:textId="77777777" w:rsidR="00DE4EE0" w:rsidRPr="00292A1A" w:rsidRDefault="00DE4EE0" w:rsidP="000D1581">
      <w:pPr>
        <w:spacing w:line="360" w:lineRule="auto"/>
        <w:rPr>
          <w:b/>
          <w:sz w:val="20"/>
          <w:szCs w:val="20"/>
        </w:rPr>
      </w:pPr>
    </w:p>
    <w:p w14:paraId="68D48B05" w14:textId="77777777" w:rsidR="001B6F16" w:rsidRPr="00292A1A" w:rsidRDefault="001B6F16" w:rsidP="00CA1230">
      <w:pPr>
        <w:spacing w:line="276" w:lineRule="auto"/>
        <w:ind w:firstLine="708"/>
        <w:jc w:val="both"/>
      </w:pPr>
      <w:r w:rsidRPr="00292A1A">
        <w:t>Zamawiający działając na podstawie art. 286 ustawy Prawo zamówień publicznych dokonuje modyfikacji treści specyfikacji warunków zamówienia.</w:t>
      </w:r>
    </w:p>
    <w:p w14:paraId="3CE6302F" w14:textId="77777777" w:rsidR="001B6F16" w:rsidRPr="00292A1A" w:rsidRDefault="001B6F16" w:rsidP="00CA1230">
      <w:pPr>
        <w:spacing w:line="276" w:lineRule="auto"/>
        <w:jc w:val="both"/>
      </w:pPr>
    </w:p>
    <w:p w14:paraId="65D34E18" w14:textId="77777777" w:rsidR="001B6F16" w:rsidRPr="00292A1A" w:rsidRDefault="001B6F16" w:rsidP="00CA1230">
      <w:pPr>
        <w:pStyle w:val="Akapitzlist"/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b/>
        </w:rPr>
      </w:pPr>
      <w:r w:rsidRPr="00292A1A">
        <w:rPr>
          <w:b/>
        </w:rPr>
        <w:t>Modyfikacja treści specyfikacji warunków zamówienia dotyczy Rozdziału XVI</w:t>
      </w:r>
      <w:r w:rsidR="008A1226" w:rsidRPr="00292A1A">
        <w:rPr>
          <w:b/>
        </w:rPr>
        <w:t>I</w:t>
      </w:r>
      <w:r w:rsidRPr="00292A1A">
        <w:rPr>
          <w:b/>
        </w:rPr>
        <w:t>I. pkt. 1 do SWZ:</w:t>
      </w:r>
    </w:p>
    <w:p w14:paraId="7667D272" w14:textId="77777777" w:rsidR="001B6F16" w:rsidRPr="00292A1A" w:rsidRDefault="001B6F16" w:rsidP="00CA1230">
      <w:pPr>
        <w:jc w:val="both"/>
      </w:pPr>
    </w:p>
    <w:p w14:paraId="0801568E" w14:textId="77777777" w:rsidR="001B6F16" w:rsidRDefault="001B6F16" w:rsidP="00CA1230">
      <w:pPr>
        <w:ind w:left="567" w:hanging="567"/>
        <w:jc w:val="both"/>
        <w:rPr>
          <w:u w:val="single"/>
        </w:rPr>
      </w:pPr>
      <w:r w:rsidRPr="00292A1A">
        <w:rPr>
          <w:u w:val="single"/>
        </w:rPr>
        <w:t>Jest napisane:</w:t>
      </w:r>
    </w:p>
    <w:p w14:paraId="5CCDFFF5" w14:textId="77777777" w:rsidR="00736A23" w:rsidRPr="00736A23" w:rsidRDefault="00736A23" w:rsidP="00736A23">
      <w:pPr>
        <w:widowControl w:val="0"/>
        <w:numPr>
          <w:ilvl w:val="0"/>
          <w:numId w:val="4"/>
        </w:numPr>
        <w:tabs>
          <w:tab w:val="num" w:pos="851"/>
        </w:tabs>
        <w:spacing w:line="312" w:lineRule="auto"/>
        <w:ind w:right="-86"/>
        <w:jc w:val="both"/>
        <w:rPr>
          <w:rFonts w:eastAsia="Calibri"/>
          <w:snapToGrid w:val="0"/>
          <w:lang w:eastAsia="en-US"/>
        </w:rPr>
      </w:pPr>
      <w:r w:rsidRPr="00736A23">
        <w:rPr>
          <w:rFonts w:eastAsia="Cambria"/>
          <w:lang w:eastAsia="en-US"/>
        </w:rPr>
        <w:t xml:space="preserve">Zabezpieczenie ustala się w wysokości nieprzekraczającej 5% ceny całkowitej podanej w ofercie. </w:t>
      </w:r>
      <w:r w:rsidRPr="00736A23">
        <w:rPr>
          <w:rFonts w:eastAsia="Cambria"/>
          <w:shd w:val="clear" w:color="auto" w:fill="FFFFFF"/>
          <w:lang w:eastAsia="en-US"/>
        </w:rPr>
        <w:t>Zabezpieczenie wnosi się przed zawarciem umowy. Zabezpieczenie wnosi się przed zawarciem umowy. Z treści zabezpieczenia musi wynikać, że zabezpiecza ono należyte wykonanie umowy, która zostanie zawarta w wyniku wyboru oferty wykonawcy dla</w:t>
      </w:r>
      <w:r w:rsidRPr="00736A23">
        <w:rPr>
          <w:rFonts w:eastAsia="Cambria"/>
          <w:shd w:val="clear" w:color="auto" w:fill="FFFFFF"/>
          <w:lang w:eastAsia="ja-JP"/>
        </w:rPr>
        <w:t xml:space="preserve"> </w:t>
      </w:r>
      <w:r w:rsidRPr="00736A23">
        <w:rPr>
          <w:snapToGrid w:val="0"/>
          <w:lang w:eastAsia="en-US"/>
        </w:rPr>
        <w:t xml:space="preserve">„Modernizacja terenu wokół Specjalnego Ośrodka Szkolno-Wychowawczego w Myślenicach”. </w:t>
      </w:r>
    </w:p>
    <w:p w14:paraId="65E14393" w14:textId="77777777" w:rsidR="00736A23" w:rsidRPr="00736A23" w:rsidRDefault="00736A23" w:rsidP="00736A23">
      <w:pPr>
        <w:tabs>
          <w:tab w:val="left" w:pos="1560"/>
        </w:tabs>
        <w:spacing w:after="120" w:line="360" w:lineRule="auto"/>
        <w:ind w:left="360"/>
        <w:jc w:val="both"/>
        <w:rPr>
          <w:rFonts w:eastAsia="MS Mincho"/>
        </w:rPr>
      </w:pPr>
      <w:r w:rsidRPr="00736A23">
        <w:rPr>
          <w:rFonts w:eastAsia="MS Mincho"/>
        </w:rPr>
        <w:t xml:space="preserve">Oznaczenie sprawy: </w:t>
      </w:r>
      <w:bookmarkStart w:id="0" w:name="_Hlk126236321"/>
      <w:r w:rsidRPr="00736A23">
        <w:rPr>
          <w:rFonts w:eastAsia="MS Mincho"/>
        </w:rPr>
        <w:t>SOSW.260.2.202</w:t>
      </w:r>
      <w:bookmarkEnd w:id="0"/>
      <w:r w:rsidRPr="00736A23">
        <w:rPr>
          <w:rFonts w:eastAsia="MS Mincho"/>
          <w:lang w:eastAsia="ja-JP"/>
        </w:rPr>
        <w:t>6</w:t>
      </w:r>
      <w:r w:rsidRPr="00736A23">
        <w:rPr>
          <w:rFonts w:eastAsia="MS Mincho"/>
        </w:rPr>
        <w:t>.</w:t>
      </w:r>
    </w:p>
    <w:p w14:paraId="5B527EF1" w14:textId="77777777" w:rsidR="00736A23" w:rsidRPr="00292A1A" w:rsidRDefault="00736A23" w:rsidP="00736A23">
      <w:pPr>
        <w:jc w:val="both"/>
        <w:rPr>
          <w:u w:val="single"/>
        </w:rPr>
      </w:pPr>
    </w:p>
    <w:p w14:paraId="701FF8E6" w14:textId="77777777" w:rsidR="001B6F16" w:rsidRPr="00736A23" w:rsidRDefault="001B6F16" w:rsidP="00CA1230">
      <w:pPr>
        <w:ind w:left="567" w:hanging="567"/>
        <w:jc w:val="both"/>
        <w:rPr>
          <w:b/>
          <w:bCs/>
          <w:u w:val="single"/>
        </w:rPr>
      </w:pPr>
      <w:r w:rsidRPr="00736A23">
        <w:rPr>
          <w:b/>
          <w:bCs/>
          <w:u w:val="single"/>
        </w:rPr>
        <w:t>Winno być napisane:</w:t>
      </w:r>
    </w:p>
    <w:p w14:paraId="499470F2" w14:textId="77777777" w:rsidR="00736A23" w:rsidRPr="00736A23" w:rsidRDefault="00736A23" w:rsidP="00736A23">
      <w:pPr>
        <w:widowControl w:val="0"/>
        <w:numPr>
          <w:ilvl w:val="0"/>
          <w:numId w:val="6"/>
        </w:numPr>
        <w:spacing w:line="312" w:lineRule="auto"/>
        <w:ind w:right="-86"/>
        <w:jc w:val="both"/>
        <w:rPr>
          <w:rFonts w:eastAsia="Calibri"/>
          <w:snapToGrid w:val="0"/>
          <w:lang w:eastAsia="en-US"/>
        </w:rPr>
      </w:pPr>
      <w:r w:rsidRPr="00736A23">
        <w:rPr>
          <w:rFonts w:eastAsia="Cambria"/>
          <w:lang w:eastAsia="en-US"/>
        </w:rPr>
        <w:t xml:space="preserve">Zabezpieczenie ustala się w wysokości nieprzekraczającej 5% ceny całkowitej podanej w ofercie. </w:t>
      </w:r>
      <w:r w:rsidRPr="00736A23">
        <w:rPr>
          <w:rFonts w:eastAsia="Cambria"/>
          <w:shd w:val="clear" w:color="auto" w:fill="FFFFFF"/>
          <w:lang w:eastAsia="en-US"/>
        </w:rPr>
        <w:t>Zabezpieczenie wnosi się przed zawarciem umowy. Zabezpieczenie wnosi się przed zawarciem umowy. Z treści zabezpieczenia musi wynikać, że zabezpiecza ono należyte wykonanie umowy, która zostanie zawarta w wyniku wyboru oferty wykonawcy dla</w:t>
      </w:r>
      <w:r w:rsidRPr="00736A23">
        <w:rPr>
          <w:rFonts w:eastAsia="Cambria"/>
          <w:shd w:val="clear" w:color="auto" w:fill="FFFFFF"/>
          <w:lang w:eastAsia="ja-JP"/>
        </w:rPr>
        <w:t xml:space="preserve"> </w:t>
      </w:r>
      <w:r w:rsidRPr="00736A23">
        <w:rPr>
          <w:snapToGrid w:val="0"/>
          <w:lang w:eastAsia="en-US"/>
        </w:rPr>
        <w:t xml:space="preserve">„Modernizacja terenu wokół Specjalnego Ośrodka Szkolno-Wychowawczego w Myślenicach”. </w:t>
      </w:r>
    </w:p>
    <w:p w14:paraId="5EBDD9F7" w14:textId="1B3EAE28" w:rsidR="00736A23" w:rsidRPr="00736A23" w:rsidRDefault="00736A23" w:rsidP="00736A23">
      <w:pPr>
        <w:tabs>
          <w:tab w:val="left" w:pos="1560"/>
        </w:tabs>
        <w:spacing w:after="120" w:line="360" w:lineRule="auto"/>
        <w:ind w:left="360"/>
        <w:jc w:val="both"/>
        <w:rPr>
          <w:rFonts w:eastAsia="MS Mincho"/>
        </w:rPr>
      </w:pPr>
      <w:r w:rsidRPr="00736A23">
        <w:rPr>
          <w:rFonts w:eastAsia="MS Mincho"/>
        </w:rPr>
        <w:t xml:space="preserve">Oznaczenie sprawy: </w:t>
      </w:r>
      <w:r w:rsidRPr="00736A23">
        <w:rPr>
          <w:rFonts w:eastAsia="MS Mincho"/>
          <w:b/>
          <w:bCs/>
        </w:rPr>
        <w:t>SOSW.260.</w:t>
      </w:r>
      <w:r w:rsidRPr="00736A23">
        <w:rPr>
          <w:rFonts w:eastAsia="MS Mincho"/>
          <w:b/>
          <w:bCs/>
        </w:rPr>
        <w:t>3</w:t>
      </w:r>
      <w:r w:rsidRPr="00736A23">
        <w:rPr>
          <w:rFonts w:eastAsia="MS Mincho"/>
          <w:b/>
          <w:bCs/>
        </w:rPr>
        <w:t>.202</w:t>
      </w:r>
      <w:r w:rsidRPr="00736A23">
        <w:rPr>
          <w:rFonts w:eastAsia="MS Mincho"/>
          <w:b/>
          <w:bCs/>
          <w:lang w:eastAsia="ja-JP"/>
        </w:rPr>
        <w:t>6</w:t>
      </w:r>
      <w:r w:rsidRPr="00736A23">
        <w:rPr>
          <w:rFonts w:eastAsia="MS Mincho"/>
          <w:b/>
          <w:bCs/>
        </w:rPr>
        <w:t>.</w:t>
      </w:r>
    </w:p>
    <w:p w14:paraId="2E3EC586" w14:textId="77777777" w:rsidR="001B6F16" w:rsidRPr="00292A1A" w:rsidRDefault="001B6F16" w:rsidP="0095066E">
      <w:pPr>
        <w:pStyle w:val="Nazwadziau"/>
        <w:numPr>
          <w:ilvl w:val="0"/>
          <w:numId w:val="0"/>
        </w:numPr>
        <w:spacing w:after="0"/>
        <w:jc w:val="both"/>
        <w:rPr>
          <w:b w:val="0"/>
        </w:rPr>
      </w:pPr>
    </w:p>
    <w:p w14:paraId="30B598DD" w14:textId="71CB2A07" w:rsidR="001B6F16" w:rsidRDefault="008420D4" w:rsidP="008420D4">
      <w:r>
        <w:t>Pozostała treść</w:t>
      </w:r>
      <w:r w:rsidR="00736A23">
        <w:t xml:space="preserve"> SWZ</w:t>
      </w:r>
      <w:r>
        <w:t xml:space="preserve"> nie ulega zmianie.</w:t>
      </w:r>
    </w:p>
    <w:p w14:paraId="2F5B80B0" w14:textId="77777777" w:rsidR="00736A23" w:rsidRDefault="00736A23" w:rsidP="008420D4"/>
    <w:p w14:paraId="046C192C" w14:textId="77777777" w:rsidR="00736A23" w:rsidRPr="00292A1A" w:rsidRDefault="00736A23" w:rsidP="008420D4"/>
    <w:p w14:paraId="41B6227D" w14:textId="28E15912" w:rsidR="00D05C2D" w:rsidRPr="00292A1A" w:rsidRDefault="00D05C2D" w:rsidP="00CA1230">
      <w:pPr>
        <w:ind w:left="6372" w:firstLine="708"/>
        <w:jc w:val="center"/>
      </w:pPr>
    </w:p>
    <w:sectPr w:rsidR="00D05C2D" w:rsidRPr="00292A1A" w:rsidSect="007F6E72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2EC3"/>
    <w:multiLevelType w:val="hybridMultilevel"/>
    <w:tmpl w:val="0186CDD2"/>
    <w:lvl w:ilvl="0" w:tplc="8D1AB0E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0357A"/>
    <w:multiLevelType w:val="multilevel"/>
    <w:tmpl w:val="C010CD24"/>
    <w:lvl w:ilvl="0">
      <w:start w:val="1"/>
      <w:numFmt w:val="decimal"/>
      <w:pStyle w:val="Nazwadziau"/>
      <w:lvlText w:val="%1."/>
      <w:lvlJc w:val="left"/>
      <w:pPr>
        <w:ind w:left="624" w:hanging="624"/>
      </w:pPr>
      <w:rPr>
        <w:rFonts w:hint="default"/>
        <w:b/>
        <w:sz w:val="22"/>
      </w:rPr>
    </w:lvl>
    <w:lvl w:ilvl="1">
      <w:start w:val="1"/>
      <w:numFmt w:val="decimal"/>
      <w:pStyle w:val="Poziomlisty"/>
      <w:isLgl/>
      <w:lvlText w:val="%1.%2."/>
      <w:lvlJc w:val="left"/>
      <w:pPr>
        <w:ind w:left="851" w:hanging="738"/>
      </w:pPr>
      <w:rPr>
        <w:rFonts w:hint="default"/>
      </w:rPr>
    </w:lvl>
    <w:lvl w:ilvl="2">
      <w:start w:val="1"/>
      <w:numFmt w:val="decimal"/>
      <w:pStyle w:val="poziom2listy"/>
      <w:isLgl/>
      <w:lvlText w:val="%1.%2.%3."/>
      <w:lvlJc w:val="left"/>
      <w:pPr>
        <w:ind w:left="1134" w:hanging="850"/>
      </w:pPr>
      <w:rPr>
        <w:rFonts w:hint="default"/>
      </w:rPr>
    </w:lvl>
    <w:lvl w:ilvl="3">
      <w:start w:val="1"/>
      <w:numFmt w:val="decimal"/>
      <w:pStyle w:val="Poziom3listy"/>
      <w:lvlText w:val="%4)"/>
      <w:lvlJc w:val="left"/>
      <w:pPr>
        <w:ind w:left="119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588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3F7A9C"/>
    <w:multiLevelType w:val="hybridMultilevel"/>
    <w:tmpl w:val="0EB6994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8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15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22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29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36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44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5128" w:hanging="180"/>
      </w:pPr>
      <w:rPr>
        <w:rFonts w:cs="Times New Roman"/>
      </w:rPr>
    </w:lvl>
  </w:abstractNum>
  <w:abstractNum w:abstractNumId="3" w15:restartNumberingAfterBreak="0">
    <w:nsid w:val="7A5B45CE"/>
    <w:multiLevelType w:val="hybridMultilevel"/>
    <w:tmpl w:val="3F9CC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9138A"/>
    <w:multiLevelType w:val="hybridMultilevel"/>
    <w:tmpl w:val="0EB69942"/>
    <w:lvl w:ilvl="0" w:tplc="0BE23BB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8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5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2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9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4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128" w:hanging="180"/>
      </w:pPr>
      <w:rPr>
        <w:rFonts w:cs="Times New Roman"/>
      </w:rPr>
    </w:lvl>
  </w:abstractNum>
  <w:num w:numId="1" w16cid:durableId="1957248914">
    <w:abstractNumId w:val="1"/>
  </w:num>
  <w:num w:numId="2" w16cid:durableId="909778889">
    <w:abstractNumId w:val="0"/>
  </w:num>
  <w:num w:numId="3" w16cid:durableId="81682078">
    <w:abstractNumId w:val="3"/>
  </w:num>
  <w:num w:numId="4" w16cid:durableId="14863610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9045232">
    <w:abstractNumId w:val="4"/>
  </w:num>
  <w:num w:numId="6" w16cid:durableId="32987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20C1567-8D79-473A-907B-12859D837CE8}"/>
  </w:docVars>
  <w:rsids>
    <w:rsidRoot w:val="001B6F16"/>
    <w:rsid w:val="000262FC"/>
    <w:rsid w:val="0004057D"/>
    <w:rsid w:val="000A2707"/>
    <w:rsid w:val="000C54B6"/>
    <w:rsid w:val="000D1581"/>
    <w:rsid w:val="000F2DAF"/>
    <w:rsid w:val="0015391D"/>
    <w:rsid w:val="00153D97"/>
    <w:rsid w:val="001A2C44"/>
    <w:rsid w:val="001B6F16"/>
    <w:rsid w:val="001B7040"/>
    <w:rsid w:val="0023211A"/>
    <w:rsid w:val="00292A1A"/>
    <w:rsid w:val="002E4E1D"/>
    <w:rsid w:val="002E7D30"/>
    <w:rsid w:val="002F6119"/>
    <w:rsid w:val="0032176A"/>
    <w:rsid w:val="00337BBC"/>
    <w:rsid w:val="003615CE"/>
    <w:rsid w:val="003A4436"/>
    <w:rsid w:val="003A48FD"/>
    <w:rsid w:val="003F3B43"/>
    <w:rsid w:val="00432145"/>
    <w:rsid w:val="004500B0"/>
    <w:rsid w:val="00535E01"/>
    <w:rsid w:val="00552930"/>
    <w:rsid w:val="0055552F"/>
    <w:rsid w:val="00555F22"/>
    <w:rsid w:val="005661AE"/>
    <w:rsid w:val="005C6E86"/>
    <w:rsid w:val="005F510E"/>
    <w:rsid w:val="00641250"/>
    <w:rsid w:val="00687AFE"/>
    <w:rsid w:val="006A2890"/>
    <w:rsid w:val="006B6407"/>
    <w:rsid w:val="006C5D49"/>
    <w:rsid w:val="006F10AE"/>
    <w:rsid w:val="0070445E"/>
    <w:rsid w:val="00736A23"/>
    <w:rsid w:val="00831389"/>
    <w:rsid w:val="008420D4"/>
    <w:rsid w:val="008958A1"/>
    <w:rsid w:val="008A1226"/>
    <w:rsid w:val="008A6F94"/>
    <w:rsid w:val="008C72A5"/>
    <w:rsid w:val="008D09EB"/>
    <w:rsid w:val="008D1E0A"/>
    <w:rsid w:val="00906474"/>
    <w:rsid w:val="0091144B"/>
    <w:rsid w:val="00914872"/>
    <w:rsid w:val="009318E9"/>
    <w:rsid w:val="0093440F"/>
    <w:rsid w:val="009477CE"/>
    <w:rsid w:val="0095066E"/>
    <w:rsid w:val="009F4A3E"/>
    <w:rsid w:val="00A01070"/>
    <w:rsid w:val="00A0732B"/>
    <w:rsid w:val="00A078DD"/>
    <w:rsid w:val="00A43A0B"/>
    <w:rsid w:val="00A56662"/>
    <w:rsid w:val="00A86FBB"/>
    <w:rsid w:val="00A95BEB"/>
    <w:rsid w:val="00B627B4"/>
    <w:rsid w:val="00BD0D73"/>
    <w:rsid w:val="00BF6E27"/>
    <w:rsid w:val="00C0122A"/>
    <w:rsid w:val="00C10B73"/>
    <w:rsid w:val="00C32B9B"/>
    <w:rsid w:val="00C376A7"/>
    <w:rsid w:val="00C725C5"/>
    <w:rsid w:val="00C8762F"/>
    <w:rsid w:val="00C95C81"/>
    <w:rsid w:val="00CA1230"/>
    <w:rsid w:val="00D05C2D"/>
    <w:rsid w:val="00D26A4E"/>
    <w:rsid w:val="00D36ED2"/>
    <w:rsid w:val="00D46437"/>
    <w:rsid w:val="00D60F14"/>
    <w:rsid w:val="00D901B3"/>
    <w:rsid w:val="00D9697B"/>
    <w:rsid w:val="00DA579B"/>
    <w:rsid w:val="00DC5D48"/>
    <w:rsid w:val="00DE4EE0"/>
    <w:rsid w:val="00E55833"/>
    <w:rsid w:val="00E67861"/>
    <w:rsid w:val="00E8148D"/>
    <w:rsid w:val="00E96AB2"/>
    <w:rsid w:val="00EC3CD7"/>
    <w:rsid w:val="00EF3677"/>
    <w:rsid w:val="00F567DC"/>
    <w:rsid w:val="00FA1E40"/>
    <w:rsid w:val="00FA51E6"/>
    <w:rsid w:val="00F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5BAA"/>
  <w15:docId w15:val="{6A435A23-4DC5-47BE-94AB-0D7055B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title">
    <w:name w:val="kh_title"/>
    <w:basedOn w:val="Normalny"/>
    <w:rsid w:val="001B6F16"/>
    <w:pPr>
      <w:spacing w:before="100" w:beforeAutospacing="1" w:after="100" w:afterAutospacing="1"/>
    </w:p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B6F16"/>
    <w:pPr>
      <w:ind w:left="708"/>
    </w:pPr>
    <w:rPr>
      <w:snapToGrid w:val="0"/>
    </w:rPr>
  </w:style>
  <w:style w:type="paragraph" w:customStyle="1" w:styleId="Nazwadziau">
    <w:name w:val="Nazwa działu"/>
    <w:basedOn w:val="Normalny"/>
    <w:link w:val="NazwadziauZnak"/>
    <w:qFormat/>
    <w:rsid w:val="001B6F16"/>
    <w:pPr>
      <w:numPr>
        <w:numId w:val="1"/>
      </w:numPr>
      <w:spacing w:after="200" w:line="276" w:lineRule="auto"/>
    </w:pPr>
    <w:rPr>
      <w:rFonts w:eastAsia="Calibri"/>
      <w:b/>
      <w:lang w:eastAsia="en-US"/>
    </w:rPr>
  </w:style>
  <w:style w:type="character" w:customStyle="1" w:styleId="NazwadziauZnak">
    <w:name w:val="Nazwa działu Znak"/>
    <w:basedOn w:val="Domylnaczcionkaakapitu"/>
    <w:link w:val="Nazwadziau"/>
    <w:rsid w:val="001B6F16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Poziomlisty">
    <w:name w:val="Poziom listy"/>
    <w:basedOn w:val="Akapitzlist"/>
    <w:qFormat/>
    <w:rsid w:val="001B6F16"/>
    <w:pPr>
      <w:numPr>
        <w:ilvl w:val="1"/>
        <w:numId w:val="1"/>
      </w:numPr>
      <w:spacing w:after="240" w:line="360" w:lineRule="auto"/>
      <w:ind w:left="850" w:hanging="737"/>
      <w:jc w:val="both"/>
    </w:pPr>
    <w:rPr>
      <w:rFonts w:eastAsia="Calibri"/>
      <w:snapToGrid/>
      <w:sz w:val="22"/>
      <w:szCs w:val="22"/>
      <w:lang w:eastAsia="en-US"/>
    </w:rPr>
  </w:style>
  <w:style w:type="paragraph" w:customStyle="1" w:styleId="Poziom3listy">
    <w:name w:val="Poziom 3 listy"/>
    <w:basedOn w:val="Akapitzlist"/>
    <w:qFormat/>
    <w:rsid w:val="001B6F16"/>
    <w:pPr>
      <w:numPr>
        <w:ilvl w:val="3"/>
        <w:numId w:val="1"/>
      </w:numPr>
      <w:tabs>
        <w:tab w:val="num" w:pos="360"/>
      </w:tabs>
      <w:spacing w:after="240" w:line="360" w:lineRule="auto"/>
      <w:ind w:left="720" w:firstLine="0"/>
      <w:contextualSpacing/>
      <w:jc w:val="both"/>
    </w:pPr>
    <w:rPr>
      <w:rFonts w:eastAsia="Calibri"/>
      <w:snapToGrid/>
      <w:sz w:val="22"/>
      <w:szCs w:val="22"/>
      <w:lang w:eastAsia="en-US"/>
    </w:rPr>
  </w:style>
  <w:style w:type="paragraph" w:customStyle="1" w:styleId="poziom2listy">
    <w:name w:val="poziom 2 listy"/>
    <w:basedOn w:val="Akapitzlist"/>
    <w:qFormat/>
    <w:rsid w:val="001B6F16"/>
    <w:pPr>
      <w:numPr>
        <w:ilvl w:val="2"/>
        <w:numId w:val="1"/>
      </w:numPr>
      <w:tabs>
        <w:tab w:val="num" w:pos="360"/>
      </w:tabs>
      <w:spacing w:after="200" w:line="360" w:lineRule="auto"/>
      <w:ind w:left="1135" w:hanging="851"/>
    </w:pPr>
    <w:rPr>
      <w:rFonts w:eastAsia="Calibri"/>
      <w:snapToGrid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D901B3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58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20C1567-8D79-473A-907B-12859D837CE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Karolina Sapun</cp:lastModifiedBy>
  <cp:revision>4</cp:revision>
  <cp:lastPrinted>2025-10-03T10:54:00Z</cp:lastPrinted>
  <dcterms:created xsi:type="dcterms:W3CDTF">2026-08-24T15:37:00Z</dcterms:created>
  <dcterms:modified xsi:type="dcterms:W3CDTF">2026-08-24T16:03:00Z</dcterms:modified>
</cp:coreProperties>
</file>