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93A7" w14:textId="77777777" w:rsidR="000D259A" w:rsidRDefault="000D259A">
      <w:pPr>
        <w:spacing w:after="0" w:line="360" w:lineRule="auto"/>
        <w:jc w:val="center"/>
        <w:rPr>
          <w:rFonts w:ascii="Arial" w:hAnsi="Arial" w:cs="Arial"/>
          <w:sz w:val="16"/>
          <w:szCs w:val="16"/>
        </w:rPr>
      </w:pPr>
    </w:p>
    <w:p w14:paraId="2F5C4051" w14:textId="77777777" w:rsidR="000D259A" w:rsidRDefault="000D259A">
      <w:pPr>
        <w:spacing w:after="0" w:line="360" w:lineRule="auto"/>
        <w:jc w:val="center"/>
        <w:rPr>
          <w:rFonts w:ascii="Arial" w:hAnsi="Arial" w:cs="Arial"/>
          <w:b/>
          <w:bCs/>
          <w:color w:val="000000"/>
          <w:spacing w:val="-10"/>
          <w:sz w:val="16"/>
          <w:szCs w:val="16"/>
          <w:u w:val="single"/>
        </w:rPr>
      </w:pPr>
    </w:p>
    <w:p w14:paraId="011C2451" w14:textId="77777777" w:rsidR="000D259A" w:rsidRDefault="000D259A">
      <w:pPr>
        <w:spacing w:after="0" w:line="360" w:lineRule="auto"/>
        <w:jc w:val="center"/>
        <w:rPr>
          <w:rFonts w:ascii="Arial" w:hAnsi="Arial" w:cs="Arial"/>
          <w:b/>
          <w:bCs/>
          <w:color w:val="000000"/>
          <w:spacing w:val="-10"/>
          <w:sz w:val="16"/>
          <w:szCs w:val="16"/>
          <w:u w:val="single"/>
        </w:rPr>
      </w:pPr>
    </w:p>
    <w:p w14:paraId="2FA9F671" w14:textId="77777777" w:rsidR="000D259A" w:rsidRDefault="000D259A">
      <w:pPr>
        <w:spacing w:after="0" w:line="360" w:lineRule="auto"/>
        <w:jc w:val="center"/>
        <w:rPr>
          <w:rFonts w:ascii="Arial" w:hAnsi="Arial" w:cs="Arial"/>
          <w:b/>
          <w:bCs/>
          <w:color w:val="000000"/>
          <w:spacing w:val="-10"/>
          <w:sz w:val="16"/>
          <w:szCs w:val="16"/>
          <w:u w:val="single"/>
        </w:rPr>
      </w:pPr>
    </w:p>
    <w:p w14:paraId="26601DAD" w14:textId="77777777" w:rsidR="000D259A" w:rsidRDefault="000D259A">
      <w:pPr>
        <w:spacing w:after="0" w:line="360" w:lineRule="auto"/>
        <w:jc w:val="center"/>
        <w:rPr>
          <w:rFonts w:ascii="Arial" w:hAnsi="Arial" w:cs="Arial"/>
          <w:b/>
          <w:bCs/>
          <w:color w:val="000000"/>
          <w:spacing w:val="-10"/>
          <w:sz w:val="16"/>
          <w:szCs w:val="16"/>
          <w:u w:val="single"/>
        </w:rPr>
      </w:pPr>
    </w:p>
    <w:p w14:paraId="505F45E8" w14:textId="77777777" w:rsidR="000D259A" w:rsidRDefault="002635F1">
      <w:pPr>
        <w:spacing w:after="0" w:line="360" w:lineRule="auto"/>
        <w:jc w:val="center"/>
        <w:rPr>
          <w:rFonts w:ascii="Arial" w:eastAsia="Arial" w:hAnsi="Arial" w:cs="Arial"/>
          <w:color w:val="000000"/>
          <w:sz w:val="16"/>
          <w:szCs w:val="16"/>
          <w:u w:val="single"/>
        </w:rPr>
      </w:pPr>
      <w:r>
        <w:rPr>
          <w:rFonts w:ascii="Arial" w:eastAsia="Arial" w:hAnsi="Arial" w:cs="Arial"/>
          <w:b/>
          <w:color w:val="000000"/>
          <w:sz w:val="16"/>
          <w:szCs w:val="16"/>
          <w:u w:val="single"/>
        </w:rPr>
        <w:t>SPECYFIKACJA WARUNKÓW ZAMÓWIENIA</w:t>
      </w:r>
    </w:p>
    <w:p w14:paraId="7209C57C" w14:textId="77777777" w:rsidR="000D259A" w:rsidRDefault="002635F1">
      <w:pPr>
        <w:shd w:val="clear" w:color="auto" w:fill="FFFFFF"/>
        <w:spacing w:after="0" w:line="360" w:lineRule="auto"/>
        <w:jc w:val="center"/>
        <w:rPr>
          <w:rFonts w:ascii="Arial" w:hAnsi="Arial" w:cs="Arial"/>
          <w:sz w:val="16"/>
          <w:szCs w:val="16"/>
        </w:rPr>
      </w:pPr>
      <w:r>
        <w:rPr>
          <w:rFonts w:ascii="Arial" w:hAnsi="Arial" w:cs="Arial"/>
          <w:sz w:val="16"/>
          <w:szCs w:val="16"/>
        </w:rPr>
        <w:t xml:space="preserve">(zwana dalej Specyfikacją) </w:t>
      </w:r>
    </w:p>
    <w:p w14:paraId="7BEA134A" w14:textId="77777777" w:rsidR="000D259A" w:rsidRDefault="000D259A">
      <w:pPr>
        <w:shd w:val="clear" w:color="auto" w:fill="FFFFFF"/>
        <w:spacing w:after="0" w:line="360" w:lineRule="auto"/>
        <w:jc w:val="center"/>
        <w:rPr>
          <w:rFonts w:ascii="Arial" w:hAnsi="Arial" w:cs="Arial"/>
          <w:b/>
          <w:bCs/>
          <w:color w:val="000000"/>
          <w:spacing w:val="-3"/>
          <w:sz w:val="16"/>
          <w:szCs w:val="16"/>
        </w:rPr>
      </w:pPr>
    </w:p>
    <w:p w14:paraId="5DF2F7CA" w14:textId="77777777" w:rsidR="000D259A" w:rsidRDefault="000D259A">
      <w:pPr>
        <w:shd w:val="clear" w:color="auto" w:fill="FFFFFF"/>
        <w:spacing w:after="0" w:line="360" w:lineRule="auto"/>
        <w:jc w:val="center"/>
        <w:rPr>
          <w:rFonts w:ascii="Arial" w:hAnsi="Arial" w:cs="Arial"/>
          <w:b/>
          <w:bCs/>
          <w:color w:val="000000"/>
          <w:spacing w:val="-3"/>
          <w:sz w:val="16"/>
          <w:szCs w:val="16"/>
        </w:rPr>
      </w:pPr>
    </w:p>
    <w:p w14:paraId="4D18EE9A" w14:textId="77777777" w:rsidR="000D259A" w:rsidRDefault="002635F1">
      <w:pPr>
        <w:shd w:val="clear" w:color="auto" w:fill="FFFFFF"/>
        <w:spacing w:after="0" w:line="360" w:lineRule="auto"/>
        <w:jc w:val="center"/>
        <w:rPr>
          <w:rFonts w:ascii="Arial" w:hAnsi="Arial" w:cs="Arial"/>
          <w:b/>
          <w:bCs/>
          <w:color w:val="000000"/>
          <w:spacing w:val="-3"/>
          <w:sz w:val="16"/>
          <w:szCs w:val="16"/>
        </w:rPr>
      </w:pPr>
      <w:r>
        <w:rPr>
          <w:rFonts w:ascii="Arial" w:hAnsi="Arial" w:cs="Arial"/>
          <w:b/>
          <w:bCs/>
          <w:color w:val="000000"/>
          <w:spacing w:val="-3"/>
          <w:sz w:val="16"/>
          <w:szCs w:val="16"/>
        </w:rPr>
        <w:t xml:space="preserve">w postępowaniu o udzielenie zamówienia publicznego prowadzonego </w:t>
      </w:r>
    </w:p>
    <w:p w14:paraId="50866B34" w14:textId="77777777" w:rsidR="000D259A" w:rsidRDefault="002635F1">
      <w:pPr>
        <w:shd w:val="clear" w:color="auto" w:fill="FFFFFF"/>
        <w:spacing w:after="0" w:line="360" w:lineRule="auto"/>
        <w:jc w:val="center"/>
        <w:rPr>
          <w:rFonts w:ascii="Arial" w:hAnsi="Arial" w:cs="Arial"/>
          <w:b/>
          <w:bCs/>
          <w:color w:val="000000"/>
          <w:spacing w:val="-3"/>
          <w:sz w:val="16"/>
          <w:szCs w:val="16"/>
        </w:rPr>
      </w:pPr>
      <w:r>
        <w:rPr>
          <w:rFonts w:ascii="Arial" w:hAnsi="Arial" w:cs="Arial"/>
          <w:b/>
          <w:bCs/>
          <w:color w:val="000000"/>
          <w:spacing w:val="-3"/>
          <w:sz w:val="16"/>
          <w:szCs w:val="16"/>
        </w:rPr>
        <w:t xml:space="preserve">w trybie podstawowym (zwanego dalej Postępowaniem) pod nazwą: </w:t>
      </w:r>
    </w:p>
    <w:p w14:paraId="4FCB7AE3"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4C363DDE"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57F03A99"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3604EE54"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7637D1D2"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5679662A"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0A514349" w14:textId="77777777" w:rsidR="000D259A" w:rsidRDefault="000D259A">
      <w:pPr>
        <w:shd w:val="clear" w:color="auto" w:fill="FFFFFF"/>
        <w:spacing w:after="0" w:line="360" w:lineRule="auto"/>
        <w:ind w:right="1272"/>
        <w:jc w:val="both"/>
        <w:rPr>
          <w:rFonts w:ascii="Arial" w:hAnsi="Arial" w:cs="Arial"/>
          <w:b/>
          <w:bCs/>
          <w:color w:val="000000"/>
          <w:spacing w:val="-2"/>
          <w:sz w:val="16"/>
          <w:szCs w:val="16"/>
        </w:rPr>
      </w:pPr>
    </w:p>
    <w:p w14:paraId="6A8EFBD1" w14:textId="77777777" w:rsidR="000D259A" w:rsidRDefault="000D259A">
      <w:pPr>
        <w:pStyle w:val="Akapitzlist"/>
        <w:shd w:val="clear" w:color="auto" w:fill="FFFFFF"/>
        <w:spacing w:line="360" w:lineRule="auto"/>
        <w:ind w:left="0"/>
        <w:jc w:val="center"/>
        <w:rPr>
          <w:rFonts w:ascii="Arial" w:hAnsi="Arial" w:cs="Arial"/>
          <w:b/>
          <w:bCs/>
          <w:sz w:val="16"/>
          <w:szCs w:val="16"/>
          <w:highlight w:val="yellow"/>
        </w:rPr>
      </w:pPr>
    </w:p>
    <w:p w14:paraId="0A5F78E4" w14:textId="77777777" w:rsidR="000D259A" w:rsidRDefault="002635F1">
      <w:pPr>
        <w:shd w:val="clear" w:color="auto" w:fill="FFFFFF"/>
        <w:spacing w:after="0" w:line="360" w:lineRule="auto"/>
        <w:jc w:val="center"/>
        <w:rPr>
          <w:rFonts w:ascii="Arial" w:hAnsi="Arial" w:cs="Arial"/>
          <w:b/>
          <w:sz w:val="16"/>
          <w:szCs w:val="16"/>
          <w:u w:val="single"/>
        </w:rPr>
      </w:pPr>
      <w:r>
        <w:rPr>
          <w:rFonts w:ascii="Arial" w:hAnsi="Arial" w:cs="Arial"/>
          <w:b/>
          <w:sz w:val="32"/>
          <w:szCs w:val="32"/>
        </w:rPr>
        <w:t xml:space="preserve">DOSTARCZANIE MATERIAŁÓW MEDYCZNYCH JEDNORAZOWEGO UŻYTKU </w:t>
      </w:r>
    </w:p>
    <w:p w14:paraId="0BAD6EE4" w14:textId="77777777" w:rsidR="000D259A" w:rsidRDefault="000D259A">
      <w:pPr>
        <w:shd w:val="clear" w:color="auto" w:fill="FFFFFF"/>
        <w:spacing w:after="0" w:line="360" w:lineRule="auto"/>
        <w:jc w:val="center"/>
        <w:rPr>
          <w:rFonts w:ascii="Arial" w:hAnsi="Arial" w:cs="Arial"/>
          <w:b/>
          <w:sz w:val="16"/>
          <w:szCs w:val="16"/>
          <w:u w:val="single"/>
        </w:rPr>
      </w:pPr>
    </w:p>
    <w:p w14:paraId="1783CCD0" w14:textId="77777777" w:rsidR="000D259A" w:rsidRDefault="000D259A">
      <w:pPr>
        <w:shd w:val="clear" w:color="auto" w:fill="FFFFFF"/>
        <w:spacing w:after="0" w:line="360" w:lineRule="auto"/>
        <w:jc w:val="center"/>
        <w:rPr>
          <w:rFonts w:ascii="Arial" w:hAnsi="Arial" w:cs="Arial"/>
          <w:b/>
          <w:sz w:val="16"/>
          <w:szCs w:val="16"/>
          <w:u w:val="single"/>
        </w:rPr>
      </w:pPr>
    </w:p>
    <w:p w14:paraId="365512F1" w14:textId="77777777" w:rsidR="000D259A" w:rsidRDefault="000D259A">
      <w:pPr>
        <w:shd w:val="clear" w:color="auto" w:fill="FFFFFF"/>
        <w:spacing w:after="0" w:line="360" w:lineRule="auto"/>
        <w:jc w:val="center"/>
        <w:rPr>
          <w:rFonts w:ascii="Arial" w:hAnsi="Arial" w:cs="Arial"/>
          <w:b/>
          <w:sz w:val="16"/>
          <w:szCs w:val="16"/>
          <w:u w:val="single"/>
        </w:rPr>
      </w:pPr>
    </w:p>
    <w:p w14:paraId="78C4770C" w14:textId="47683FBE" w:rsidR="000D259A" w:rsidRDefault="002635F1">
      <w:pPr>
        <w:shd w:val="clear" w:color="auto" w:fill="FFFFFF"/>
        <w:spacing w:after="0" w:line="360" w:lineRule="auto"/>
        <w:jc w:val="center"/>
        <w:rPr>
          <w:rFonts w:ascii="Arial" w:hAnsi="Arial" w:cs="Arial"/>
          <w:sz w:val="16"/>
          <w:szCs w:val="16"/>
          <w:u w:val="single"/>
        </w:rPr>
      </w:pPr>
      <w:r>
        <w:rPr>
          <w:rFonts w:ascii="Arial" w:hAnsi="Arial" w:cs="Arial"/>
          <w:sz w:val="16"/>
          <w:szCs w:val="16"/>
          <w:u w:val="single"/>
        </w:rPr>
        <w:t>numer postępowania: 1</w:t>
      </w:r>
      <w:r w:rsidR="009B36E7">
        <w:rPr>
          <w:rFonts w:ascii="Arial" w:hAnsi="Arial" w:cs="Arial"/>
          <w:sz w:val="16"/>
          <w:szCs w:val="16"/>
          <w:u w:val="single"/>
        </w:rPr>
        <w:t>96</w:t>
      </w:r>
      <w:r>
        <w:rPr>
          <w:rFonts w:ascii="Arial" w:hAnsi="Arial" w:cs="Arial"/>
          <w:sz w:val="16"/>
          <w:szCs w:val="16"/>
          <w:u w:val="single"/>
        </w:rPr>
        <w:t>/ZP/2026</w:t>
      </w:r>
    </w:p>
    <w:p w14:paraId="2417FCD9" w14:textId="77777777" w:rsidR="000D259A" w:rsidRDefault="000D259A">
      <w:pPr>
        <w:shd w:val="clear" w:color="auto" w:fill="FFFFFF"/>
        <w:spacing w:after="0" w:line="360" w:lineRule="auto"/>
        <w:jc w:val="center"/>
        <w:rPr>
          <w:rFonts w:ascii="Arial" w:hAnsi="Arial" w:cs="Arial"/>
          <w:sz w:val="16"/>
          <w:szCs w:val="16"/>
          <w:u w:val="single"/>
        </w:rPr>
      </w:pPr>
    </w:p>
    <w:p w14:paraId="474BE37A" w14:textId="77777777" w:rsidR="000D259A" w:rsidRDefault="000D259A">
      <w:pPr>
        <w:shd w:val="clear" w:color="auto" w:fill="FFFFFF"/>
        <w:spacing w:after="0" w:line="360" w:lineRule="auto"/>
        <w:jc w:val="center"/>
        <w:rPr>
          <w:rFonts w:ascii="Arial" w:hAnsi="Arial" w:cs="Arial"/>
          <w:sz w:val="16"/>
          <w:szCs w:val="16"/>
        </w:rPr>
      </w:pPr>
    </w:p>
    <w:p w14:paraId="4562A692" w14:textId="77777777" w:rsidR="000D259A" w:rsidRDefault="000D259A">
      <w:pPr>
        <w:shd w:val="clear" w:color="auto" w:fill="FFFFFF"/>
        <w:spacing w:after="0" w:line="360" w:lineRule="auto"/>
        <w:jc w:val="center"/>
        <w:rPr>
          <w:rFonts w:ascii="Arial" w:hAnsi="Arial" w:cs="Arial"/>
          <w:sz w:val="16"/>
          <w:szCs w:val="16"/>
        </w:rPr>
      </w:pPr>
    </w:p>
    <w:p w14:paraId="749D146A" w14:textId="77777777" w:rsidR="000D259A" w:rsidRDefault="000D259A">
      <w:pPr>
        <w:shd w:val="clear" w:color="auto" w:fill="FFFFFF"/>
        <w:spacing w:after="0" w:line="360" w:lineRule="auto"/>
        <w:jc w:val="center"/>
        <w:rPr>
          <w:rFonts w:ascii="Arial" w:hAnsi="Arial" w:cs="Arial"/>
          <w:sz w:val="16"/>
          <w:szCs w:val="16"/>
        </w:rPr>
      </w:pPr>
    </w:p>
    <w:p w14:paraId="49251D7E" w14:textId="77777777" w:rsidR="000D259A" w:rsidRDefault="000D259A">
      <w:pPr>
        <w:spacing w:after="0" w:line="360" w:lineRule="auto"/>
        <w:jc w:val="center"/>
        <w:rPr>
          <w:rFonts w:ascii="Arial" w:hAnsi="Arial" w:cs="Arial"/>
          <w:bCs/>
          <w:sz w:val="16"/>
          <w:szCs w:val="16"/>
        </w:rPr>
      </w:pPr>
    </w:p>
    <w:p w14:paraId="2FE955B3" w14:textId="77777777" w:rsidR="000D259A" w:rsidRDefault="000D259A">
      <w:pPr>
        <w:spacing w:after="0" w:line="360" w:lineRule="auto"/>
        <w:rPr>
          <w:rFonts w:ascii="Arial" w:hAnsi="Arial" w:cs="Arial"/>
          <w:sz w:val="16"/>
          <w:szCs w:val="16"/>
        </w:rPr>
      </w:pPr>
    </w:p>
    <w:tbl>
      <w:tblPr>
        <w:tblW w:w="5000" w:type="pct"/>
        <w:tblLayout w:type="fixed"/>
        <w:tblCellMar>
          <w:left w:w="0" w:type="dxa"/>
          <w:right w:w="0" w:type="dxa"/>
        </w:tblCellMar>
        <w:tblLook w:val="04A0" w:firstRow="1" w:lastRow="0" w:firstColumn="1" w:lastColumn="0" w:noHBand="0" w:noVBand="1"/>
      </w:tblPr>
      <w:tblGrid>
        <w:gridCol w:w="20"/>
        <w:gridCol w:w="9052"/>
      </w:tblGrid>
      <w:tr w:rsidR="000D259A" w14:paraId="11B543C2" w14:textId="77777777">
        <w:tc>
          <w:tcPr>
            <w:tcW w:w="20" w:type="dxa"/>
            <w:vAlign w:val="center"/>
          </w:tcPr>
          <w:p w14:paraId="25896F39" w14:textId="77777777" w:rsidR="000D259A" w:rsidRDefault="000D259A">
            <w:pPr>
              <w:spacing w:after="0" w:line="360" w:lineRule="auto"/>
              <w:rPr>
                <w:rFonts w:ascii="Arial" w:eastAsia="Times New Roman" w:hAnsi="Arial" w:cs="Arial"/>
                <w:sz w:val="16"/>
                <w:szCs w:val="16"/>
                <w:lang w:eastAsia="pl-PL"/>
              </w:rPr>
            </w:pPr>
          </w:p>
        </w:tc>
        <w:tc>
          <w:tcPr>
            <w:tcW w:w="9052" w:type="dxa"/>
            <w:vAlign w:val="center"/>
          </w:tcPr>
          <w:p w14:paraId="247CA437" w14:textId="77777777" w:rsidR="000D259A" w:rsidRDefault="000D259A">
            <w:pPr>
              <w:spacing w:after="0" w:line="360" w:lineRule="auto"/>
              <w:jc w:val="center"/>
              <w:rPr>
                <w:rFonts w:ascii="Arial" w:eastAsia="Times New Roman" w:hAnsi="Arial" w:cs="Arial"/>
                <w:sz w:val="16"/>
                <w:szCs w:val="16"/>
                <w:lang w:eastAsia="pl-PL"/>
              </w:rPr>
            </w:pPr>
          </w:p>
          <w:p w14:paraId="5CB4A8E5" w14:textId="77777777" w:rsidR="000D259A" w:rsidRDefault="000D259A">
            <w:pPr>
              <w:spacing w:after="0" w:line="360" w:lineRule="auto"/>
              <w:jc w:val="center"/>
              <w:rPr>
                <w:rFonts w:ascii="Arial" w:eastAsia="Times New Roman" w:hAnsi="Arial" w:cs="Arial"/>
                <w:sz w:val="16"/>
                <w:szCs w:val="16"/>
                <w:lang w:eastAsia="pl-PL"/>
              </w:rPr>
            </w:pPr>
          </w:p>
          <w:p w14:paraId="19C04E02" w14:textId="77777777" w:rsidR="000D259A" w:rsidRDefault="000D259A">
            <w:pPr>
              <w:spacing w:after="0" w:line="360" w:lineRule="auto"/>
              <w:rPr>
                <w:rFonts w:ascii="Arial" w:eastAsia="Times New Roman" w:hAnsi="Arial" w:cs="Arial"/>
                <w:sz w:val="16"/>
                <w:szCs w:val="16"/>
                <w:lang w:eastAsia="pl-PL"/>
              </w:rPr>
            </w:pPr>
          </w:p>
          <w:p w14:paraId="017D5D06" w14:textId="77777777" w:rsidR="000D259A" w:rsidRDefault="000D259A">
            <w:pPr>
              <w:spacing w:after="0" w:line="360" w:lineRule="auto"/>
              <w:jc w:val="center"/>
              <w:rPr>
                <w:rFonts w:ascii="Arial" w:eastAsia="Times New Roman" w:hAnsi="Arial" w:cs="Arial"/>
                <w:sz w:val="16"/>
                <w:szCs w:val="16"/>
                <w:lang w:eastAsia="pl-PL"/>
              </w:rPr>
            </w:pPr>
          </w:p>
          <w:p w14:paraId="41666ECB" w14:textId="77777777" w:rsidR="000D259A" w:rsidRDefault="002635F1">
            <w:pPr>
              <w:spacing w:after="0" w:line="360" w:lineRule="auto"/>
              <w:jc w:val="center"/>
              <w:rPr>
                <w:sz w:val="16"/>
                <w:szCs w:val="16"/>
              </w:rPr>
            </w:pPr>
            <w:r>
              <w:rPr>
                <w:rFonts w:ascii="Arial" w:hAnsi="Arial" w:cs="Arial"/>
                <w:sz w:val="16"/>
                <w:szCs w:val="16"/>
              </w:rPr>
              <w:t>33140000-3        Materiały medyczne</w:t>
            </w:r>
          </w:p>
        </w:tc>
      </w:tr>
    </w:tbl>
    <w:p w14:paraId="71F51887" w14:textId="77777777" w:rsidR="000D259A" w:rsidRDefault="000D259A">
      <w:pPr>
        <w:spacing w:after="0" w:line="360" w:lineRule="auto"/>
        <w:rPr>
          <w:rFonts w:ascii="Arial" w:hAnsi="Arial" w:cs="Arial"/>
          <w:b/>
          <w:sz w:val="16"/>
          <w:szCs w:val="16"/>
        </w:rPr>
      </w:pPr>
    </w:p>
    <w:p w14:paraId="62BAF5F1" w14:textId="77777777" w:rsidR="000D259A" w:rsidRDefault="002635F1">
      <w:pPr>
        <w:rPr>
          <w:rFonts w:ascii="Arial" w:hAnsi="Arial" w:cs="Arial"/>
          <w:b/>
          <w:sz w:val="16"/>
          <w:szCs w:val="16"/>
        </w:rPr>
      </w:pPr>
      <w:r>
        <w:br w:type="page"/>
      </w:r>
    </w:p>
    <w:p w14:paraId="397A04FA" w14:textId="77777777" w:rsidR="000D259A" w:rsidRDefault="002635F1">
      <w:pPr>
        <w:spacing w:after="0" w:line="360" w:lineRule="auto"/>
        <w:rPr>
          <w:rFonts w:ascii="Arial" w:hAnsi="Arial" w:cs="Arial"/>
          <w:b/>
          <w:sz w:val="16"/>
          <w:szCs w:val="16"/>
        </w:rPr>
      </w:pPr>
      <w:r>
        <w:rPr>
          <w:rFonts w:ascii="Arial" w:hAnsi="Arial" w:cs="Arial"/>
          <w:b/>
          <w:sz w:val="16"/>
          <w:szCs w:val="16"/>
        </w:rPr>
        <w:lastRenderedPageBreak/>
        <w:t>Podstawa prawna:</w:t>
      </w:r>
    </w:p>
    <w:p w14:paraId="191DD047"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Postępowanie jest prowadzone w trybie podstawowym, zgodnie z przepisami  art. 275 pkt 1 ustawy z dnia 11 września 2019 r. Prawo zamówień publicznych (Dz. U. z 2019 r. poz. 2019 z późn. zm.), zwanej dalej ustawą Pzp. Właściwą procedurą przeprowadzenia niniejszego postępowania są przepisy dla zamówień nie przekraczających kwotę 216 000,00 €.</w:t>
      </w:r>
    </w:p>
    <w:p w14:paraId="27CBE506" w14:textId="77777777" w:rsidR="000D259A" w:rsidRDefault="000D259A">
      <w:pPr>
        <w:spacing w:after="0" w:line="360" w:lineRule="auto"/>
        <w:jc w:val="both"/>
        <w:rPr>
          <w:rFonts w:ascii="Arial" w:eastAsia="Arial" w:hAnsi="Arial" w:cs="Arial"/>
          <w:color w:val="000000"/>
          <w:sz w:val="16"/>
          <w:szCs w:val="16"/>
        </w:rPr>
      </w:pPr>
    </w:p>
    <w:p w14:paraId="541DD79E" w14:textId="77777777" w:rsidR="000D259A" w:rsidRDefault="002635F1">
      <w:pPr>
        <w:spacing w:after="0" w:line="360" w:lineRule="auto"/>
        <w:jc w:val="both"/>
        <w:rPr>
          <w:rFonts w:ascii="Arial" w:eastAsia="Arial" w:hAnsi="Arial" w:cs="Arial"/>
          <w:b/>
          <w:color w:val="000000"/>
          <w:sz w:val="16"/>
          <w:szCs w:val="16"/>
        </w:rPr>
      </w:pPr>
      <w:r>
        <w:rPr>
          <w:rFonts w:ascii="Arial" w:eastAsia="Arial" w:hAnsi="Arial" w:cs="Arial"/>
          <w:b/>
          <w:color w:val="000000"/>
          <w:sz w:val="16"/>
          <w:szCs w:val="16"/>
        </w:rPr>
        <w:t>Postępowanie prowadzone jest przy użyciu środków komunikacji elektronicznej z wykorzystaniem:</w:t>
      </w:r>
    </w:p>
    <w:p w14:paraId="17E5AA55"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 Strony internetowej Zamawiającego: </w:t>
      </w:r>
      <w:hyperlink r:id="rId8">
        <w:r>
          <w:rPr>
            <w:rStyle w:val="Hipercze"/>
            <w:rFonts w:ascii="Arial" w:eastAsia="Arial" w:hAnsi="Arial" w:cs="Arial"/>
            <w:sz w:val="16"/>
            <w:szCs w:val="16"/>
          </w:rPr>
          <w:t>www.szpitalrydygier.pl</w:t>
        </w:r>
      </w:hyperlink>
    </w:p>
    <w:p w14:paraId="60C441DD"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 Strony internetowej prowadzonego postępowania – Platforma: </w:t>
      </w:r>
      <w:hyperlink r:id="rId9">
        <w:r>
          <w:rPr>
            <w:rStyle w:val="Hipercze"/>
            <w:rFonts w:ascii="Arial" w:eastAsia="Arial" w:hAnsi="Arial" w:cs="Arial"/>
            <w:sz w:val="16"/>
            <w:szCs w:val="16"/>
          </w:rPr>
          <w:t>https://ezamowienia.gov.pl/</w:t>
        </w:r>
      </w:hyperlink>
    </w:p>
    <w:p w14:paraId="641FA3F5"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Poczty elektronicznej Zamawiającego.</w:t>
      </w:r>
    </w:p>
    <w:p w14:paraId="2CE1E4B1" w14:textId="77777777" w:rsidR="000D259A" w:rsidRDefault="000D259A">
      <w:pPr>
        <w:spacing w:after="0" w:line="360" w:lineRule="auto"/>
        <w:rPr>
          <w:rFonts w:ascii="Arial" w:hAnsi="Arial" w:cs="Arial"/>
          <w:sz w:val="16"/>
          <w:szCs w:val="16"/>
        </w:rPr>
      </w:pPr>
    </w:p>
    <w:p w14:paraId="710F2959" w14:textId="77777777" w:rsidR="000D259A" w:rsidRDefault="002635F1">
      <w:pPr>
        <w:spacing w:after="0" w:line="360" w:lineRule="auto"/>
        <w:rPr>
          <w:rFonts w:ascii="Arial" w:hAnsi="Arial" w:cs="Arial"/>
          <w:b/>
          <w:sz w:val="16"/>
          <w:szCs w:val="16"/>
          <w:u w:val="single"/>
        </w:rPr>
      </w:pPr>
      <w:r>
        <w:rPr>
          <w:rFonts w:ascii="Arial" w:hAnsi="Arial" w:cs="Arial"/>
          <w:b/>
          <w:sz w:val="16"/>
          <w:szCs w:val="16"/>
          <w:u w:val="single"/>
        </w:rPr>
        <w:t>I. ZAMAWIAJĄCY</w:t>
      </w:r>
    </w:p>
    <w:p w14:paraId="6DB22D5F" w14:textId="77777777" w:rsidR="000D259A" w:rsidRDefault="002635F1">
      <w:pPr>
        <w:spacing w:after="0" w:line="360" w:lineRule="auto"/>
        <w:rPr>
          <w:rFonts w:ascii="Arial" w:hAnsi="Arial" w:cs="Arial"/>
          <w:b/>
          <w:sz w:val="16"/>
          <w:szCs w:val="16"/>
        </w:rPr>
      </w:pPr>
      <w:r>
        <w:rPr>
          <w:rFonts w:ascii="Arial" w:hAnsi="Arial" w:cs="Arial"/>
          <w:b/>
          <w:sz w:val="16"/>
          <w:szCs w:val="16"/>
        </w:rPr>
        <w:t>Szpital Specjalistyczny im. Ludwika Rydygiera w Krakowie sp. z o.o.</w:t>
      </w:r>
    </w:p>
    <w:p w14:paraId="67838108" w14:textId="77777777" w:rsidR="000D259A" w:rsidRDefault="002635F1">
      <w:pPr>
        <w:spacing w:after="0" w:line="360" w:lineRule="auto"/>
        <w:rPr>
          <w:rFonts w:ascii="Arial" w:hAnsi="Arial" w:cs="Arial"/>
          <w:b/>
          <w:sz w:val="16"/>
          <w:szCs w:val="16"/>
        </w:rPr>
      </w:pPr>
      <w:r>
        <w:rPr>
          <w:rFonts w:ascii="Arial" w:hAnsi="Arial" w:cs="Arial"/>
          <w:b/>
          <w:sz w:val="16"/>
          <w:szCs w:val="16"/>
        </w:rPr>
        <w:t>Dział Zamówień Publicznych i Zaopatrzenia</w:t>
      </w:r>
    </w:p>
    <w:p w14:paraId="3AFA02EC" w14:textId="77777777" w:rsidR="000D259A" w:rsidRDefault="002635F1">
      <w:pPr>
        <w:spacing w:after="0" w:line="360" w:lineRule="auto"/>
        <w:rPr>
          <w:rFonts w:ascii="Arial" w:hAnsi="Arial" w:cs="Arial"/>
          <w:b/>
          <w:sz w:val="16"/>
          <w:szCs w:val="16"/>
        </w:rPr>
      </w:pPr>
      <w:r>
        <w:rPr>
          <w:rFonts w:ascii="Arial" w:hAnsi="Arial" w:cs="Arial"/>
          <w:b/>
          <w:sz w:val="16"/>
          <w:szCs w:val="16"/>
        </w:rPr>
        <w:t>31-826 Kraków, os. Złotej Jesieni 1</w:t>
      </w:r>
    </w:p>
    <w:p w14:paraId="244EEA9B" w14:textId="77777777" w:rsidR="000D259A" w:rsidRDefault="002635F1">
      <w:pPr>
        <w:spacing w:after="0" w:line="360" w:lineRule="auto"/>
        <w:rPr>
          <w:rFonts w:ascii="Arial" w:hAnsi="Arial" w:cs="Arial"/>
          <w:sz w:val="16"/>
          <w:szCs w:val="16"/>
        </w:rPr>
      </w:pPr>
      <w:r>
        <w:rPr>
          <w:rFonts w:ascii="Arial" w:hAnsi="Arial" w:cs="Arial"/>
          <w:sz w:val="16"/>
          <w:szCs w:val="16"/>
        </w:rPr>
        <w:t>tel. 12 64 68 109, 210, fax 12 64 68 173, 930</w:t>
      </w:r>
    </w:p>
    <w:p w14:paraId="028B121B" w14:textId="77777777" w:rsidR="000D259A" w:rsidRDefault="002635F1">
      <w:pPr>
        <w:spacing w:after="0" w:line="360" w:lineRule="auto"/>
        <w:rPr>
          <w:rFonts w:ascii="Arial" w:hAnsi="Arial" w:cs="Arial"/>
          <w:sz w:val="16"/>
          <w:szCs w:val="16"/>
        </w:rPr>
      </w:pPr>
      <w:r>
        <w:rPr>
          <w:rFonts w:ascii="Arial" w:hAnsi="Arial" w:cs="Arial"/>
          <w:sz w:val="16"/>
          <w:szCs w:val="16"/>
        </w:rPr>
        <w:t>REGON: 121188694     NIP: 678 31 05 119</w:t>
      </w:r>
    </w:p>
    <w:p w14:paraId="2C424876" w14:textId="77777777" w:rsidR="000D259A" w:rsidRDefault="002635F1">
      <w:pPr>
        <w:spacing w:after="0" w:line="360" w:lineRule="auto"/>
        <w:rPr>
          <w:rFonts w:ascii="Arial" w:hAnsi="Arial" w:cs="Arial"/>
          <w:sz w:val="16"/>
          <w:szCs w:val="16"/>
        </w:rPr>
      </w:pPr>
      <w:r>
        <w:rPr>
          <w:rFonts w:ascii="Arial" w:hAnsi="Arial" w:cs="Arial"/>
          <w:sz w:val="16"/>
          <w:szCs w:val="16"/>
        </w:rPr>
        <w:t>KRS: 0000352784</w:t>
      </w:r>
    </w:p>
    <w:p w14:paraId="05E2A89F" w14:textId="77777777" w:rsidR="000D259A" w:rsidRDefault="002635F1">
      <w:pPr>
        <w:shd w:val="clear" w:color="auto" w:fill="FFFFFF"/>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Adres strony internetowej na której udostępniane będą m.in. zmiany i wyjaśnienia treści SWZ oraz inne dokumenty zamówienia bezpośrednio związane z postępowaniem o udzielenie zamówienia:</w:t>
      </w:r>
    </w:p>
    <w:p w14:paraId="636B8665" w14:textId="77777777" w:rsidR="000D259A" w:rsidRDefault="002635F1">
      <w:pPr>
        <w:numPr>
          <w:ilvl w:val="0"/>
          <w:numId w:val="17"/>
        </w:numPr>
        <w:shd w:val="clear" w:color="auto" w:fill="FFFFFF"/>
        <w:tabs>
          <w:tab w:val="left" w:pos="720"/>
        </w:tabs>
        <w:spacing w:after="0" w:line="360" w:lineRule="auto"/>
        <w:jc w:val="both"/>
        <w:rPr>
          <w:rFonts w:ascii="Arial" w:hAnsi="Arial" w:cs="Arial"/>
          <w:color w:val="000000"/>
          <w:sz w:val="16"/>
          <w:szCs w:val="16"/>
        </w:rPr>
      </w:pPr>
      <w:hyperlink r:id="rId10">
        <w:r>
          <w:rPr>
            <w:rStyle w:val="Hipercze"/>
            <w:rFonts w:ascii="Arial" w:eastAsia="Arial" w:hAnsi="Arial" w:cs="Arial"/>
            <w:sz w:val="16"/>
            <w:szCs w:val="16"/>
          </w:rPr>
          <w:t>https://ezamowienia.gov.pl</w:t>
        </w:r>
      </w:hyperlink>
    </w:p>
    <w:p w14:paraId="2F0FB818" w14:textId="77777777" w:rsidR="000D259A" w:rsidRDefault="002635F1">
      <w:pPr>
        <w:numPr>
          <w:ilvl w:val="0"/>
          <w:numId w:val="17"/>
        </w:numPr>
        <w:shd w:val="clear" w:color="auto" w:fill="FFFFFF"/>
        <w:tabs>
          <w:tab w:val="left" w:pos="720"/>
        </w:tabs>
        <w:spacing w:after="0" w:line="360" w:lineRule="auto"/>
        <w:jc w:val="both"/>
        <w:rPr>
          <w:rFonts w:ascii="Arial" w:hAnsi="Arial" w:cs="Arial"/>
          <w:color w:val="000000"/>
          <w:sz w:val="16"/>
          <w:szCs w:val="16"/>
        </w:rPr>
      </w:pPr>
      <w:hyperlink r:id="rId11">
        <w:r>
          <w:rPr>
            <w:rFonts w:ascii="Arial" w:eastAsia="Arial" w:hAnsi="Arial" w:cs="Arial"/>
            <w:color w:val="0000FF"/>
            <w:sz w:val="16"/>
            <w:szCs w:val="16"/>
            <w:u w:val="single"/>
          </w:rPr>
          <w:t>www.szpitalrydygier.pl</w:t>
        </w:r>
      </w:hyperlink>
    </w:p>
    <w:p w14:paraId="09163DAC" w14:textId="77777777" w:rsidR="000D259A" w:rsidRDefault="000D259A">
      <w:pPr>
        <w:spacing w:after="0" w:line="360" w:lineRule="auto"/>
        <w:rPr>
          <w:rFonts w:ascii="Arial" w:hAnsi="Arial" w:cs="Arial"/>
          <w:sz w:val="16"/>
          <w:szCs w:val="16"/>
        </w:rPr>
      </w:pPr>
    </w:p>
    <w:p w14:paraId="3548B7DE"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II. OSOBY UPRAWNIONE DO KONTAKTU:</w:t>
      </w:r>
    </w:p>
    <w:p w14:paraId="41C284F5" w14:textId="77777777" w:rsidR="000D259A" w:rsidRDefault="002635F1">
      <w:pPr>
        <w:numPr>
          <w:ilvl w:val="0"/>
          <w:numId w:val="11"/>
        </w:numPr>
        <w:spacing w:after="0" w:line="360" w:lineRule="auto"/>
        <w:jc w:val="both"/>
        <w:rPr>
          <w:rFonts w:ascii="Arial" w:hAnsi="Arial" w:cs="Arial"/>
          <w:sz w:val="16"/>
          <w:szCs w:val="16"/>
        </w:rPr>
      </w:pPr>
      <w:r>
        <w:rPr>
          <w:rFonts w:ascii="Arial" w:hAnsi="Arial" w:cs="Arial"/>
          <w:sz w:val="16"/>
          <w:szCs w:val="16"/>
        </w:rPr>
        <w:t>W zakresie formalnym:</w:t>
      </w:r>
    </w:p>
    <w:p w14:paraId="5E738584" w14:textId="77777777" w:rsidR="000D259A" w:rsidRDefault="002635F1">
      <w:pPr>
        <w:numPr>
          <w:ilvl w:val="0"/>
          <w:numId w:val="12"/>
        </w:numPr>
        <w:spacing w:after="0" w:line="360" w:lineRule="auto"/>
        <w:jc w:val="both"/>
        <w:rPr>
          <w:rFonts w:ascii="Arial" w:hAnsi="Arial" w:cs="Arial"/>
          <w:sz w:val="16"/>
          <w:szCs w:val="16"/>
        </w:rPr>
      </w:pPr>
      <w:r>
        <w:rPr>
          <w:rFonts w:ascii="Arial" w:hAnsi="Arial" w:cs="Arial"/>
          <w:sz w:val="16"/>
          <w:szCs w:val="16"/>
        </w:rPr>
        <w:t xml:space="preserve">Anna Manys: </w:t>
      </w:r>
      <w:hyperlink r:id="rId12">
        <w:r>
          <w:rPr>
            <w:rStyle w:val="Hipercze"/>
            <w:rFonts w:ascii="Arial" w:hAnsi="Arial" w:cs="Arial"/>
            <w:sz w:val="16"/>
            <w:szCs w:val="16"/>
          </w:rPr>
          <w:t>amanys@rydygierkrakow.pl</w:t>
        </w:r>
      </w:hyperlink>
    </w:p>
    <w:p w14:paraId="10D602FB" w14:textId="77777777" w:rsidR="000D259A" w:rsidRDefault="002635F1">
      <w:pPr>
        <w:numPr>
          <w:ilvl w:val="0"/>
          <w:numId w:val="11"/>
        </w:numPr>
        <w:spacing w:after="0" w:line="360" w:lineRule="auto"/>
        <w:jc w:val="both"/>
        <w:rPr>
          <w:rFonts w:ascii="Arial" w:hAnsi="Arial" w:cs="Arial"/>
          <w:sz w:val="16"/>
          <w:szCs w:val="16"/>
        </w:rPr>
      </w:pPr>
      <w:r>
        <w:rPr>
          <w:rFonts w:ascii="Arial" w:hAnsi="Arial" w:cs="Arial"/>
          <w:sz w:val="16"/>
          <w:szCs w:val="16"/>
        </w:rPr>
        <w:t>W zakresie merytorycznym:</w:t>
      </w:r>
    </w:p>
    <w:p w14:paraId="7D3D0B7B" w14:textId="77777777" w:rsidR="000D259A" w:rsidRDefault="002635F1">
      <w:pPr>
        <w:numPr>
          <w:ilvl w:val="0"/>
          <w:numId w:val="12"/>
        </w:numPr>
        <w:spacing w:after="0" w:line="360" w:lineRule="auto"/>
        <w:jc w:val="both"/>
        <w:rPr>
          <w:rFonts w:ascii="Arial" w:hAnsi="Arial" w:cs="Arial"/>
          <w:sz w:val="16"/>
          <w:szCs w:val="16"/>
        </w:rPr>
      </w:pPr>
      <w:r>
        <w:rPr>
          <w:rFonts w:ascii="Arial" w:hAnsi="Arial" w:cs="Arial"/>
          <w:sz w:val="16"/>
          <w:szCs w:val="16"/>
        </w:rPr>
        <w:t>Beata Parada: tel. 12 64 68 282</w:t>
      </w:r>
    </w:p>
    <w:p w14:paraId="29EE65A5" w14:textId="77777777" w:rsidR="000D259A" w:rsidRDefault="000D259A">
      <w:pPr>
        <w:spacing w:after="0" w:line="360" w:lineRule="auto"/>
        <w:ind w:left="720"/>
        <w:jc w:val="both"/>
        <w:rPr>
          <w:rFonts w:ascii="Arial" w:hAnsi="Arial" w:cs="Arial"/>
          <w:sz w:val="16"/>
          <w:szCs w:val="16"/>
        </w:rPr>
      </w:pPr>
    </w:p>
    <w:p w14:paraId="39BE3D70"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III. PRZEDMIOT ZAMÓWIENIA</w:t>
      </w:r>
    </w:p>
    <w:p w14:paraId="5247CB00" w14:textId="77777777" w:rsidR="000D259A" w:rsidRDefault="002635F1">
      <w:pPr>
        <w:numPr>
          <w:ilvl w:val="0"/>
          <w:numId w:val="33"/>
        </w:numPr>
        <w:spacing w:after="0" w:line="360" w:lineRule="auto"/>
        <w:jc w:val="both"/>
      </w:pPr>
      <w:r>
        <w:rPr>
          <w:rFonts w:ascii="Arial" w:hAnsi="Arial" w:cs="Arial"/>
          <w:sz w:val="16"/>
          <w:szCs w:val="16"/>
        </w:rPr>
        <w:t xml:space="preserve">Przedmiotem zamówienia jest </w:t>
      </w:r>
      <w:r>
        <w:rPr>
          <w:rFonts w:ascii="Arial" w:hAnsi="Arial" w:cs="Arial"/>
          <w:b/>
          <w:sz w:val="16"/>
          <w:szCs w:val="16"/>
        </w:rPr>
        <w:t xml:space="preserve">dostarczanie materiałów medycznych jednorazowego użytku </w:t>
      </w:r>
      <w:r>
        <w:rPr>
          <w:rFonts w:ascii="Arial" w:hAnsi="Arial" w:cs="Arial"/>
          <w:sz w:val="16"/>
          <w:szCs w:val="16"/>
        </w:rPr>
        <w:t xml:space="preserve">do siedziby Zamawiającego (Kraków, os. Złotej Jesieni 1), zgodnie z opisem i wymaganiami zawartymi </w:t>
      </w:r>
      <w:r>
        <w:rPr>
          <w:rFonts w:ascii="Arial" w:hAnsi="Arial" w:cs="Arial"/>
          <w:b/>
          <w:sz w:val="16"/>
          <w:szCs w:val="16"/>
        </w:rPr>
        <w:t>w załączniku nr 1</w:t>
      </w:r>
      <w:r>
        <w:rPr>
          <w:rFonts w:ascii="Arial" w:hAnsi="Arial" w:cs="Arial"/>
          <w:sz w:val="16"/>
          <w:szCs w:val="16"/>
        </w:rPr>
        <w:t xml:space="preserve"> do nin. specyfikacji.</w:t>
      </w:r>
    </w:p>
    <w:p w14:paraId="2743AC9F" w14:textId="77777777" w:rsidR="000D259A" w:rsidRDefault="002635F1">
      <w:pPr>
        <w:numPr>
          <w:ilvl w:val="0"/>
          <w:numId w:val="33"/>
        </w:numPr>
        <w:spacing w:after="0" w:line="360" w:lineRule="auto"/>
        <w:ind w:left="284" w:hanging="284"/>
        <w:jc w:val="both"/>
      </w:pPr>
      <w:r>
        <w:rPr>
          <w:rFonts w:ascii="Arial" w:hAnsi="Arial" w:cs="Arial"/>
          <w:position w:val="2"/>
          <w:sz w:val="16"/>
          <w:szCs w:val="16"/>
        </w:rPr>
        <w:t xml:space="preserve">Termin ważności / okres gwarancji przedmiotu zamówienia nie może być krótszy niż </w:t>
      </w:r>
      <w:r>
        <w:rPr>
          <w:rFonts w:ascii="Arial" w:hAnsi="Arial" w:cs="Arial"/>
          <w:b/>
          <w:position w:val="2"/>
          <w:sz w:val="16"/>
          <w:szCs w:val="16"/>
        </w:rPr>
        <w:t>12 miesięcy od daty dostarczenia.</w:t>
      </w:r>
    </w:p>
    <w:p w14:paraId="6A421FA2" w14:textId="77777777" w:rsidR="000D259A" w:rsidRDefault="002635F1">
      <w:pPr>
        <w:numPr>
          <w:ilvl w:val="0"/>
          <w:numId w:val="33"/>
        </w:numPr>
        <w:spacing w:after="0" w:line="360" w:lineRule="auto"/>
        <w:ind w:left="284" w:hanging="284"/>
        <w:jc w:val="both"/>
      </w:pPr>
      <w:r>
        <w:rPr>
          <w:rFonts w:ascii="Arial" w:hAnsi="Arial" w:cs="Arial"/>
          <w:position w:val="2"/>
          <w:sz w:val="16"/>
          <w:szCs w:val="16"/>
        </w:rPr>
        <w:t>Zamawiający zastrzega sobie prawo zwrócenia się do Wykonawców na etapie badania i oceny ofert o udostępnienie próbek oferowanego przedmiotu zamówienia w celu ich przetestowania i sprawdzenia.</w:t>
      </w:r>
    </w:p>
    <w:p w14:paraId="05C47BD2" w14:textId="77777777" w:rsidR="000D259A" w:rsidRDefault="002635F1">
      <w:pPr>
        <w:numPr>
          <w:ilvl w:val="0"/>
          <w:numId w:val="33"/>
        </w:numPr>
        <w:spacing w:after="0" w:line="360" w:lineRule="auto"/>
        <w:ind w:left="284" w:hanging="284"/>
        <w:jc w:val="both"/>
      </w:pPr>
      <w:r>
        <w:rPr>
          <w:rFonts w:ascii="Arial" w:hAnsi="Arial" w:cs="Arial"/>
          <w:sz w:val="16"/>
          <w:szCs w:val="16"/>
        </w:rPr>
        <w:t xml:space="preserve">Pozostałe warunki zamówienia określa </w:t>
      </w:r>
      <w:r>
        <w:rPr>
          <w:rFonts w:ascii="Arial" w:hAnsi="Arial" w:cs="Arial"/>
          <w:b/>
          <w:sz w:val="16"/>
          <w:szCs w:val="16"/>
        </w:rPr>
        <w:t>projekt umowy, stanowiący załącznik nr 3 do SWZ.</w:t>
      </w:r>
    </w:p>
    <w:p w14:paraId="5DCEE554" w14:textId="77777777" w:rsidR="000D259A" w:rsidRDefault="000D259A">
      <w:pPr>
        <w:tabs>
          <w:tab w:val="left" w:pos="284"/>
        </w:tabs>
        <w:spacing w:after="0" w:line="360" w:lineRule="auto"/>
        <w:ind w:left="284"/>
        <w:jc w:val="both"/>
        <w:rPr>
          <w:rFonts w:ascii="Arial" w:hAnsi="Arial" w:cs="Arial"/>
          <w:i/>
          <w:sz w:val="16"/>
          <w:szCs w:val="16"/>
          <w:u w:val="single"/>
        </w:rPr>
      </w:pPr>
    </w:p>
    <w:p w14:paraId="6540B0A3" w14:textId="45246AC3"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IV. NUMER POSTĘPOWANIA: 1</w:t>
      </w:r>
      <w:r w:rsidR="009B36E7">
        <w:rPr>
          <w:rFonts w:ascii="Arial" w:hAnsi="Arial" w:cs="Arial"/>
          <w:b/>
          <w:sz w:val="16"/>
          <w:szCs w:val="16"/>
          <w:u w:val="single"/>
        </w:rPr>
        <w:t>96</w:t>
      </w:r>
      <w:r>
        <w:rPr>
          <w:rFonts w:ascii="Arial" w:hAnsi="Arial" w:cs="Arial"/>
          <w:b/>
          <w:sz w:val="16"/>
          <w:szCs w:val="16"/>
          <w:u w:val="single"/>
        </w:rPr>
        <w:t>/ZP/2026</w:t>
      </w:r>
    </w:p>
    <w:p w14:paraId="7DC55758" w14:textId="77777777" w:rsidR="000D259A" w:rsidRDefault="002635F1">
      <w:pPr>
        <w:spacing w:after="0" w:line="360" w:lineRule="auto"/>
        <w:jc w:val="both"/>
        <w:rPr>
          <w:rFonts w:ascii="Arial" w:hAnsi="Arial" w:cs="Arial"/>
          <w:sz w:val="16"/>
          <w:szCs w:val="16"/>
        </w:rPr>
      </w:pPr>
      <w:r>
        <w:rPr>
          <w:rFonts w:ascii="Arial" w:hAnsi="Arial" w:cs="Arial"/>
          <w:sz w:val="16"/>
          <w:szCs w:val="16"/>
        </w:rPr>
        <w:t>Tryb postępowania: TRYB PODSTAWOWY</w:t>
      </w:r>
    </w:p>
    <w:p w14:paraId="16B4CE05" w14:textId="77777777" w:rsidR="000D259A" w:rsidRDefault="000D259A">
      <w:pPr>
        <w:spacing w:after="0" w:line="360" w:lineRule="auto"/>
        <w:jc w:val="both"/>
        <w:rPr>
          <w:rFonts w:ascii="Arial" w:hAnsi="Arial" w:cs="Arial"/>
          <w:sz w:val="16"/>
          <w:szCs w:val="16"/>
        </w:rPr>
      </w:pPr>
    </w:p>
    <w:p w14:paraId="315063D1"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V. OFERTY CZĘŚCIOWE</w:t>
      </w:r>
    </w:p>
    <w:p w14:paraId="74122622" w14:textId="53932012" w:rsidR="000D259A" w:rsidRDefault="002635F1">
      <w:pPr>
        <w:spacing w:after="0" w:line="360" w:lineRule="auto"/>
        <w:jc w:val="both"/>
        <w:rPr>
          <w:rFonts w:ascii="Arial" w:hAnsi="Arial" w:cs="Arial"/>
          <w:sz w:val="16"/>
          <w:szCs w:val="16"/>
        </w:rPr>
      </w:pPr>
      <w:r>
        <w:rPr>
          <w:rFonts w:ascii="Arial" w:hAnsi="Arial" w:cs="Arial"/>
          <w:sz w:val="16"/>
          <w:szCs w:val="16"/>
        </w:rPr>
        <w:t xml:space="preserve">Zamawiający dopuszcza możliwość składania ofert częściowych. Liczba części: </w:t>
      </w:r>
      <w:r w:rsidR="009B36E7">
        <w:rPr>
          <w:rFonts w:ascii="Arial" w:hAnsi="Arial" w:cs="Arial"/>
          <w:sz w:val="16"/>
          <w:szCs w:val="16"/>
        </w:rPr>
        <w:t>6</w:t>
      </w:r>
      <w:r>
        <w:rPr>
          <w:rFonts w:ascii="Arial" w:hAnsi="Arial" w:cs="Arial"/>
          <w:sz w:val="16"/>
          <w:szCs w:val="16"/>
        </w:rPr>
        <w:t>.</w:t>
      </w:r>
    </w:p>
    <w:p w14:paraId="774DE50D" w14:textId="77777777" w:rsidR="000D259A" w:rsidRDefault="000D259A">
      <w:pPr>
        <w:spacing w:after="0" w:line="360" w:lineRule="auto"/>
        <w:jc w:val="both"/>
        <w:rPr>
          <w:rFonts w:ascii="Arial" w:hAnsi="Arial" w:cs="Arial"/>
          <w:sz w:val="16"/>
          <w:szCs w:val="16"/>
        </w:rPr>
      </w:pPr>
    </w:p>
    <w:p w14:paraId="025929EC" w14:textId="77777777" w:rsidR="000D259A" w:rsidRDefault="002635F1">
      <w:pPr>
        <w:spacing w:after="0" w:line="360" w:lineRule="auto"/>
        <w:jc w:val="both"/>
        <w:rPr>
          <w:rFonts w:ascii="Arial" w:eastAsia="Arial" w:hAnsi="Arial" w:cs="Arial"/>
          <w:color w:val="000000"/>
          <w:sz w:val="16"/>
          <w:szCs w:val="16"/>
          <w:u w:val="single"/>
        </w:rPr>
      </w:pPr>
      <w:r>
        <w:rPr>
          <w:rFonts w:ascii="Arial" w:eastAsia="Arial" w:hAnsi="Arial" w:cs="Arial"/>
          <w:b/>
          <w:color w:val="000000"/>
          <w:sz w:val="16"/>
          <w:szCs w:val="16"/>
          <w:u w:val="single"/>
        </w:rPr>
        <w:t>VI. ZAMÓWIENIA PODOBNE</w:t>
      </w:r>
    </w:p>
    <w:p w14:paraId="31AA0280"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Zamawiający nie przewiduje możliwość udzielenia zamówień podobnych o których mowa w art. 214 ust. 1 pkt. 7 i 8 ustawy Prawo zamówień publicznych.</w:t>
      </w:r>
    </w:p>
    <w:p w14:paraId="622EB215" w14:textId="77777777" w:rsidR="000D259A" w:rsidRDefault="000D259A">
      <w:pPr>
        <w:spacing w:after="0" w:line="360" w:lineRule="auto"/>
        <w:jc w:val="both"/>
        <w:rPr>
          <w:rFonts w:ascii="Arial" w:eastAsia="Cambria" w:hAnsi="Arial" w:cs="Arial"/>
          <w:color w:val="000000"/>
          <w:sz w:val="16"/>
          <w:szCs w:val="16"/>
        </w:rPr>
      </w:pPr>
    </w:p>
    <w:p w14:paraId="3472A858"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VII. WYMAGANY TERMIN I WARUNKI REALIZACJI ZAMÓWIENIA</w:t>
      </w:r>
    </w:p>
    <w:p w14:paraId="2DB11435" w14:textId="77777777" w:rsidR="000D259A" w:rsidRDefault="002635F1">
      <w:pPr>
        <w:pStyle w:val="Tekstpodstawowywcity"/>
        <w:numPr>
          <w:ilvl w:val="0"/>
          <w:numId w:val="34"/>
        </w:numPr>
        <w:tabs>
          <w:tab w:val="left" w:pos="284"/>
        </w:tabs>
        <w:spacing w:after="0" w:line="360" w:lineRule="auto"/>
        <w:ind w:left="284" w:hanging="284"/>
        <w:jc w:val="both"/>
        <w:textAlignment w:val="baseline"/>
      </w:pPr>
      <w:r>
        <w:rPr>
          <w:rFonts w:ascii="Arial" w:hAnsi="Arial" w:cs="Arial"/>
          <w:position w:val="2"/>
          <w:sz w:val="16"/>
          <w:szCs w:val="16"/>
        </w:rPr>
        <w:t xml:space="preserve">Dostarczanie materiałów medycznych odbywać się będzie według pisemnych zamówień składanych przez pracownika działu Zamówień Publicznych i Zaopatrzenia, sukcesywnie przez okres </w:t>
      </w:r>
      <w:r>
        <w:rPr>
          <w:rFonts w:ascii="Arial" w:hAnsi="Arial" w:cs="Arial"/>
          <w:b/>
          <w:position w:val="2"/>
          <w:sz w:val="16"/>
          <w:szCs w:val="16"/>
        </w:rPr>
        <w:t xml:space="preserve">24 miesięcy </w:t>
      </w:r>
      <w:r>
        <w:rPr>
          <w:rFonts w:ascii="Arial" w:hAnsi="Arial" w:cs="Arial"/>
          <w:position w:val="2"/>
          <w:sz w:val="16"/>
          <w:szCs w:val="16"/>
        </w:rPr>
        <w:t>od daty zawarcia umowy.</w:t>
      </w:r>
    </w:p>
    <w:p w14:paraId="7D60FFBB" w14:textId="77777777" w:rsidR="000D259A" w:rsidRDefault="002635F1">
      <w:pPr>
        <w:pStyle w:val="Tekstpodstawowywcity31"/>
        <w:numPr>
          <w:ilvl w:val="0"/>
          <w:numId w:val="34"/>
        </w:numPr>
        <w:tabs>
          <w:tab w:val="left" w:pos="284"/>
        </w:tabs>
        <w:spacing w:after="0" w:line="360" w:lineRule="auto"/>
        <w:ind w:left="284" w:hanging="284"/>
        <w:jc w:val="both"/>
      </w:pPr>
      <w:r>
        <w:rPr>
          <w:rFonts w:ascii="Arial" w:hAnsi="Arial" w:cs="Arial"/>
        </w:rPr>
        <w:lastRenderedPageBreak/>
        <w:t xml:space="preserve">Termin realizacji zamówienia - nie dłuższy niż </w:t>
      </w:r>
      <w:r>
        <w:rPr>
          <w:rFonts w:ascii="Arial" w:hAnsi="Arial" w:cs="Arial"/>
          <w:b/>
        </w:rPr>
        <w:t>5 dni roboczych</w:t>
      </w:r>
      <w:r>
        <w:rPr>
          <w:rFonts w:ascii="Arial" w:hAnsi="Arial" w:cs="Arial"/>
        </w:rPr>
        <w:t xml:space="preserve"> od daty złożenia zamówienia pisemnie lub za pomocą </w:t>
      </w:r>
      <w:r>
        <w:rPr>
          <w:rFonts w:ascii="Arial" w:hAnsi="Arial" w:cs="Arial"/>
        </w:rPr>
        <w:br/>
        <w:t xml:space="preserve">e-mail lub fax. </w:t>
      </w:r>
    </w:p>
    <w:p w14:paraId="0D3F97E8" w14:textId="77777777" w:rsidR="000D259A" w:rsidRDefault="002635F1">
      <w:pPr>
        <w:pStyle w:val="Tekstpodstawowywcity31"/>
        <w:numPr>
          <w:ilvl w:val="0"/>
          <w:numId w:val="34"/>
        </w:numPr>
        <w:tabs>
          <w:tab w:val="left" w:pos="284"/>
        </w:tabs>
        <w:spacing w:after="0" w:line="360" w:lineRule="auto"/>
        <w:ind w:left="284" w:hanging="284"/>
        <w:jc w:val="both"/>
      </w:pPr>
      <w:r>
        <w:rPr>
          <w:rFonts w:ascii="Arial" w:hAnsi="Arial" w:cs="Arial"/>
        </w:rPr>
        <w:t xml:space="preserve">Możliwość dostarczania w trybie pilnym w jak najkrótszym czasie, jednak nie dłuższym niż w ciągu </w:t>
      </w:r>
      <w:r>
        <w:rPr>
          <w:rFonts w:ascii="Arial" w:hAnsi="Arial" w:cs="Arial"/>
          <w:b/>
        </w:rPr>
        <w:t xml:space="preserve">3 dni roboczych </w:t>
      </w:r>
      <w:r>
        <w:rPr>
          <w:rFonts w:ascii="Arial" w:hAnsi="Arial" w:cs="Arial"/>
        </w:rPr>
        <w:t xml:space="preserve">od daty złożenia  zamówienia pisemnie lub za pomocą e-mail lub fax. </w:t>
      </w:r>
    </w:p>
    <w:p w14:paraId="5BB35335" w14:textId="77777777" w:rsidR="000D259A" w:rsidRDefault="000D259A">
      <w:pPr>
        <w:pStyle w:val="Tekstpodstawowywcity"/>
        <w:spacing w:after="0" w:line="360" w:lineRule="auto"/>
        <w:ind w:left="284"/>
        <w:jc w:val="both"/>
        <w:textAlignment w:val="baseline"/>
        <w:rPr>
          <w:rFonts w:ascii="Arial" w:hAnsi="Arial" w:cs="Arial"/>
          <w:sz w:val="16"/>
          <w:szCs w:val="16"/>
        </w:rPr>
      </w:pPr>
    </w:p>
    <w:p w14:paraId="098BED60"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VIII. WARUNKI UDZIAŁU W POSTĘPOWANIU ORAZ SPOSÓB DOKONYWANIA OCENY SPEŁNIENIA TYCH WARUNKÓW</w:t>
      </w:r>
    </w:p>
    <w:p w14:paraId="581E3C89" w14:textId="77777777" w:rsidR="000D259A" w:rsidRDefault="002635F1">
      <w:pPr>
        <w:numPr>
          <w:ilvl w:val="0"/>
          <w:numId w:val="1"/>
        </w:numPr>
        <w:spacing w:after="0" w:line="360" w:lineRule="auto"/>
        <w:jc w:val="both"/>
        <w:rPr>
          <w:rFonts w:ascii="Arial" w:hAnsi="Arial" w:cs="Arial"/>
          <w:b/>
          <w:sz w:val="16"/>
          <w:szCs w:val="16"/>
        </w:rPr>
      </w:pPr>
      <w:r>
        <w:rPr>
          <w:rFonts w:ascii="Arial" w:hAnsi="Arial" w:cs="Arial"/>
          <w:b/>
          <w:sz w:val="16"/>
          <w:szCs w:val="16"/>
        </w:rPr>
        <w:t>O udzielenie zamówienia mogą wziąć udział Wykonawcy, którzy spełniają warunki określone w art. 273 ust. 1 ustawy Pzp, tj.:</w:t>
      </w:r>
    </w:p>
    <w:p w14:paraId="1B054A9C" w14:textId="77777777" w:rsidR="000D259A" w:rsidRDefault="002635F1">
      <w:pPr>
        <w:numPr>
          <w:ilvl w:val="0"/>
          <w:numId w:val="2"/>
        </w:numPr>
        <w:spacing w:after="0" w:line="360" w:lineRule="auto"/>
        <w:jc w:val="both"/>
        <w:rPr>
          <w:rFonts w:ascii="Arial" w:hAnsi="Arial" w:cs="Arial"/>
          <w:b/>
          <w:sz w:val="16"/>
          <w:szCs w:val="16"/>
        </w:rPr>
      </w:pPr>
      <w:r>
        <w:rPr>
          <w:rFonts w:ascii="Arial" w:hAnsi="Arial" w:cs="Arial"/>
          <w:b/>
          <w:sz w:val="16"/>
          <w:szCs w:val="16"/>
        </w:rPr>
        <w:t>nie podlegają wykluczeniu</w:t>
      </w:r>
    </w:p>
    <w:p w14:paraId="350BF94C" w14:textId="77777777" w:rsidR="000D259A" w:rsidRDefault="002635F1">
      <w:pPr>
        <w:numPr>
          <w:ilvl w:val="0"/>
          <w:numId w:val="2"/>
        </w:numPr>
        <w:spacing w:after="0" w:line="360" w:lineRule="auto"/>
        <w:jc w:val="both"/>
        <w:rPr>
          <w:rFonts w:ascii="Arial" w:hAnsi="Arial" w:cs="Arial"/>
          <w:b/>
          <w:sz w:val="16"/>
          <w:szCs w:val="16"/>
        </w:rPr>
      </w:pPr>
      <w:r>
        <w:rPr>
          <w:rFonts w:ascii="Arial" w:hAnsi="Arial" w:cs="Arial"/>
          <w:b/>
          <w:sz w:val="16"/>
          <w:szCs w:val="16"/>
        </w:rPr>
        <w:t>spełniają warunki udziału w postępowaniu, dotyczące:</w:t>
      </w:r>
    </w:p>
    <w:p w14:paraId="27679C0C" w14:textId="77777777" w:rsidR="000D259A" w:rsidRDefault="002635F1">
      <w:pPr>
        <w:pStyle w:val="Akapitzlist"/>
        <w:numPr>
          <w:ilvl w:val="0"/>
          <w:numId w:val="18"/>
        </w:numPr>
        <w:spacing w:line="360" w:lineRule="auto"/>
        <w:rPr>
          <w:rFonts w:ascii="Arial" w:hAnsi="Arial" w:cs="Arial"/>
          <w:b/>
          <w:sz w:val="16"/>
          <w:szCs w:val="16"/>
        </w:rPr>
      </w:pPr>
      <w:r>
        <w:rPr>
          <w:rFonts w:ascii="Arial" w:hAnsi="Arial" w:cs="Arial"/>
          <w:b/>
          <w:sz w:val="16"/>
          <w:szCs w:val="16"/>
        </w:rPr>
        <w:t>zdolności do występowania w obrocie gospodarczym</w:t>
      </w:r>
    </w:p>
    <w:p w14:paraId="4CDA3E1E" w14:textId="77777777" w:rsidR="000D259A" w:rsidRDefault="002635F1">
      <w:pPr>
        <w:spacing w:after="0" w:line="360" w:lineRule="auto"/>
        <w:ind w:firstLine="720"/>
        <w:rPr>
          <w:rFonts w:ascii="Arial" w:hAnsi="Arial" w:cs="Arial"/>
          <w:sz w:val="16"/>
          <w:szCs w:val="16"/>
        </w:rPr>
      </w:pPr>
      <w:r>
        <w:rPr>
          <w:rFonts w:ascii="Arial" w:hAnsi="Arial" w:cs="Arial"/>
          <w:sz w:val="16"/>
          <w:szCs w:val="16"/>
        </w:rPr>
        <w:t xml:space="preserve">Zamawiający nie ustala szczegółowego warunku udziału w Postępowaniu. </w:t>
      </w:r>
    </w:p>
    <w:p w14:paraId="6B8DE2DB" w14:textId="77777777" w:rsidR="000D259A" w:rsidRDefault="002635F1">
      <w:pPr>
        <w:pStyle w:val="Akapitzlist"/>
        <w:numPr>
          <w:ilvl w:val="0"/>
          <w:numId w:val="18"/>
        </w:numPr>
        <w:spacing w:line="360" w:lineRule="auto"/>
        <w:rPr>
          <w:rFonts w:ascii="Arial" w:hAnsi="Arial" w:cs="Arial"/>
          <w:b/>
          <w:sz w:val="16"/>
          <w:szCs w:val="16"/>
        </w:rPr>
      </w:pPr>
      <w:r>
        <w:rPr>
          <w:rFonts w:ascii="Arial" w:hAnsi="Arial" w:cs="Arial"/>
          <w:b/>
          <w:sz w:val="16"/>
          <w:szCs w:val="16"/>
        </w:rPr>
        <w:t>uprawnień do prowadzenia określonej działalności gospodarczej lub zawodowej</w:t>
      </w:r>
    </w:p>
    <w:p w14:paraId="3D44E338" w14:textId="77777777" w:rsidR="000D259A" w:rsidRDefault="002635F1">
      <w:pPr>
        <w:spacing w:after="0" w:line="360" w:lineRule="auto"/>
        <w:ind w:firstLine="720"/>
        <w:rPr>
          <w:rFonts w:ascii="Arial" w:hAnsi="Arial" w:cs="Arial"/>
          <w:sz w:val="16"/>
          <w:szCs w:val="16"/>
        </w:rPr>
      </w:pPr>
      <w:r>
        <w:rPr>
          <w:rFonts w:ascii="Arial" w:hAnsi="Arial" w:cs="Arial"/>
          <w:sz w:val="16"/>
          <w:szCs w:val="16"/>
        </w:rPr>
        <w:t xml:space="preserve">Zamawiający nie ustala szczegółowego warunku udziału w Postępowaniu. </w:t>
      </w:r>
    </w:p>
    <w:p w14:paraId="16CDB855" w14:textId="77777777" w:rsidR="000D259A" w:rsidRDefault="002635F1">
      <w:pPr>
        <w:pStyle w:val="Akapitzlist"/>
        <w:numPr>
          <w:ilvl w:val="0"/>
          <w:numId w:val="18"/>
        </w:numPr>
        <w:spacing w:line="360" w:lineRule="auto"/>
        <w:rPr>
          <w:rFonts w:ascii="Arial" w:hAnsi="Arial" w:cs="Arial"/>
          <w:b/>
          <w:sz w:val="16"/>
          <w:szCs w:val="16"/>
        </w:rPr>
      </w:pPr>
      <w:r>
        <w:rPr>
          <w:rFonts w:ascii="Arial" w:hAnsi="Arial" w:cs="Arial"/>
          <w:b/>
          <w:sz w:val="16"/>
          <w:szCs w:val="16"/>
        </w:rPr>
        <w:t>sytuacji ekonomicznej lub finansowej</w:t>
      </w:r>
    </w:p>
    <w:p w14:paraId="6D255850" w14:textId="77777777" w:rsidR="000D259A" w:rsidRDefault="002635F1">
      <w:pPr>
        <w:spacing w:after="0" w:line="360" w:lineRule="auto"/>
        <w:ind w:firstLine="720"/>
        <w:rPr>
          <w:rFonts w:ascii="Arial" w:hAnsi="Arial" w:cs="Arial"/>
          <w:sz w:val="16"/>
          <w:szCs w:val="16"/>
        </w:rPr>
      </w:pPr>
      <w:r>
        <w:rPr>
          <w:rFonts w:ascii="Arial" w:hAnsi="Arial" w:cs="Arial"/>
          <w:sz w:val="16"/>
          <w:szCs w:val="16"/>
        </w:rPr>
        <w:t xml:space="preserve">Zamawiający nie ustala szczegółowego warunku udziału w Postępowaniu. </w:t>
      </w:r>
    </w:p>
    <w:p w14:paraId="4CB9E12F" w14:textId="77777777" w:rsidR="000D259A" w:rsidRDefault="002635F1">
      <w:pPr>
        <w:pStyle w:val="Akapitzlist"/>
        <w:numPr>
          <w:ilvl w:val="0"/>
          <w:numId w:val="18"/>
        </w:numPr>
        <w:spacing w:line="360" w:lineRule="auto"/>
        <w:rPr>
          <w:rFonts w:ascii="Arial" w:hAnsi="Arial" w:cs="Arial"/>
          <w:b/>
          <w:sz w:val="16"/>
          <w:szCs w:val="16"/>
        </w:rPr>
      </w:pPr>
      <w:r>
        <w:rPr>
          <w:rFonts w:ascii="Arial" w:hAnsi="Arial" w:cs="Arial"/>
          <w:b/>
          <w:sz w:val="16"/>
          <w:szCs w:val="16"/>
        </w:rPr>
        <w:t xml:space="preserve">zdolności technicznej lub zawodowej </w:t>
      </w:r>
    </w:p>
    <w:p w14:paraId="1200A61D" w14:textId="77777777" w:rsidR="000D259A" w:rsidRDefault="002635F1">
      <w:pPr>
        <w:spacing w:after="0" w:line="360" w:lineRule="auto"/>
        <w:ind w:firstLine="720"/>
        <w:rPr>
          <w:rFonts w:ascii="Arial" w:hAnsi="Arial" w:cs="Arial"/>
          <w:sz w:val="16"/>
          <w:szCs w:val="16"/>
        </w:rPr>
      </w:pPr>
      <w:r>
        <w:rPr>
          <w:rFonts w:ascii="Arial" w:hAnsi="Arial" w:cs="Arial"/>
          <w:sz w:val="16"/>
          <w:szCs w:val="16"/>
        </w:rPr>
        <w:t xml:space="preserve">Zamawiający nie ustala szczegółowego warunku udziału w Postępowaniu. </w:t>
      </w:r>
    </w:p>
    <w:p w14:paraId="3DF15870" w14:textId="77777777" w:rsidR="000D259A" w:rsidRDefault="002635F1">
      <w:pPr>
        <w:numPr>
          <w:ilvl w:val="0"/>
          <w:numId w:val="1"/>
        </w:num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Pr>
          <w:rFonts w:ascii="Arial" w:hAnsi="Arial" w:cs="Arial"/>
          <w:color w:val="000000"/>
          <w:sz w:val="16"/>
          <w:szCs w:val="16"/>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bookmarkStart w:id="0" w:name="_Hlk60808692"/>
      <w:r>
        <w:rPr>
          <w:rFonts w:ascii="Arial" w:hAnsi="Arial" w:cs="Arial"/>
          <w:color w:val="000000"/>
          <w:sz w:val="16"/>
          <w:szCs w:val="16"/>
        </w:rPr>
        <w:t xml:space="preserv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6EDA997A" w14:textId="77777777" w:rsidR="000D259A" w:rsidRDefault="002635F1">
      <w:pPr>
        <w:pStyle w:val="Akapitzlist"/>
        <w:spacing w:line="360" w:lineRule="auto"/>
        <w:jc w:val="both"/>
        <w:rPr>
          <w:rFonts w:ascii="Arial" w:eastAsia="Arial" w:hAnsi="Arial" w:cs="Arial"/>
          <w:b/>
          <w:color w:val="000000"/>
          <w:sz w:val="16"/>
          <w:szCs w:val="16"/>
        </w:rPr>
      </w:pPr>
      <w:r>
        <w:rPr>
          <w:rFonts w:ascii="Arial" w:eastAsia="Arial" w:hAnsi="Arial" w:cs="Arial"/>
          <w:b/>
          <w:color w:val="000000"/>
          <w:sz w:val="16"/>
          <w:szCs w:val="16"/>
        </w:rPr>
        <w:t xml:space="preserve">Zobowiązanie podmiotu udostępniającego zasoby, potwierdza, że stosunek łączący wykonawcę </w:t>
      </w:r>
      <w:r>
        <w:rPr>
          <w:rFonts w:ascii="Arial" w:eastAsia="Arial" w:hAnsi="Arial" w:cs="Arial"/>
          <w:b/>
          <w:color w:val="000000"/>
          <w:sz w:val="16"/>
          <w:szCs w:val="16"/>
        </w:rPr>
        <w:br/>
        <w:t>z podmiotami udostępniającymi zasoby określa w szczególności:</w:t>
      </w:r>
    </w:p>
    <w:p w14:paraId="533EC086" w14:textId="77777777" w:rsidR="000D259A" w:rsidRDefault="002635F1">
      <w:pPr>
        <w:pStyle w:val="Akapitzlist"/>
        <w:spacing w:line="360" w:lineRule="auto"/>
        <w:jc w:val="both"/>
        <w:rPr>
          <w:rFonts w:ascii="Arial" w:eastAsia="Arial" w:hAnsi="Arial" w:cs="Arial"/>
          <w:color w:val="000000"/>
          <w:sz w:val="16"/>
          <w:szCs w:val="16"/>
        </w:rPr>
      </w:pPr>
      <w:r>
        <w:rPr>
          <w:rFonts w:ascii="Arial" w:eastAsia="Arial" w:hAnsi="Arial" w:cs="Arial"/>
          <w:color w:val="000000"/>
          <w:sz w:val="16"/>
          <w:szCs w:val="16"/>
        </w:rPr>
        <w:t>1) zakres dostępnych wykonawcy zasobów podmiotu udostępniającego zasoby;</w:t>
      </w:r>
    </w:p>
    <w:p w14:paraId="296CC167" w14:textId="77777777" w:rsidR="000D259A" w:rsidRDefault="002635F1">
      <w:pPr>
        <w:pStyle w:val="Akapitzlist"/>
        <w:spacing w:line="360" w:lineRule="auto"/>
        <w:jc w:val="both"/>
        <w:rPr>
          <w:rFonts w:ascii="Arial" w:eastAsia="Arial" w:hAnsi="Arial" w:cs="Arial"/>
          <w:color w:val="000000"/>
          <w:sz w:val="16"/>
          <w:szCs w:val="16"/>
        </w:rPr>
      </w:pPr>
      <w:r>
        <w:rPr>
          <w:rFonts w:ascii="Arial" w:eastAsia="Arial" w:hAnsi="Arial" w:cs="Arial"/>
          <w:color w:val="000000"/>
          <w:sz w:val="16"/>
          <w:szCs w:val="16"/>
        </w:rPr>
        <w:t>2) sposób i okres udostępnienia wykonawcy i wykorzystania przez niego zasobów podmiotu udostępniającego te zasoby przy wykonywaniu zamówienia;</w:t>
      </w:r>
    </w:p>
    <w:p w14:paraId="4C445566" w14:textId="77777777" w:rsidR="000D259A" w:rsidRDefault="002635F1">
      <w:pPr>
        <w:pStyle w:val="Akapitzlist"/>
        <w:spacing w:line="360" w:lineRule="auto"/>
        <w:jc w:val="both"/>
        <w:rPr>
          <w:rFonts w:ascii="Arial" w:eastAsia="Arial" w:hAnsi="Arial" w:cs="Arial"/>
          <w:color w:val="000000"/>
          <w:sz w:val="16"/>
          <w:szCs w:val="16"/>
        </w:rPr>
      </w:pPr>
      <w:bookmarkStart w:id="1" w:name="_Hlk60808809"/>
      <w:r>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bookmarkEnd w:id="1"/>
    </w:p>
    <w:p w14:paraId="748D00BE" w14:textId="77777777" w:rsidR="000D259A" w:rsidRDefault="002635F1">
      <w:pPr>
        <w:numPr>
          <w:ilvl w:val="0"/>
          <w:numId w:val="1"/>
        </w:numPr>
        <w:spacing w:after="0" w:line="360" w:lineRule="auto"/>
        <w:jc w:val="both"/>
        <w:rPr>
          <w:rFonts w:ascii="Arial" w:hAnsi="Arial" w:cs="Arial"/>
          <w:b/>
          <w:sz w:val="16"/>
          <w:szCs w:val="16"/>
        </w:rPr>
      </w:pPr>
      <w:r>
        <w:rPr>
          <w:rFonts w:ascii="Arial" w:hAnsi="Arial" w:cs="Arial"/>
          <w:b/>
          <w:sz w:val="16"/>
          <w:szCs w:val="16"/>
        </w:rPr>
        <w:t xml:space="preserve">W Postępowaniu mogą wziąć udział Wykonawcy, którzy nie podlegają wykluczeniu z Postępowania na podstawie art. 108 ust. 1 ustawy Pzp oraz art. 109 ust. 1 pkt. 4 ustawy Pzp </w:t>
      </w:r>
      <w:r>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60627F4B" w14:textId="77777777" w:rsidR="000D259A" w:rsidRDefault="002635F1">
      <w:pPr>
        <w:spacing w:after="0" w:line="360" w:lineRule="auto"/>
        <w:ind w:left="708"/>
        <w:jc w:val="both"/>
        <w:rPr>
          <w:rFonts w:ascii="Arial" w:hAnsi="Arial" w:cs="Arial"/>
          <w:sz w:val="16"/>
          <w:szCs w:val="16"/>
        </w:rPr>
      </w:pPr>
      <w:r>
        <w:rPr>
          <w:rFonts w:ascii="Arial" w:hAnsi="Arial" w:cs="Arial"/>
          <w:sz w:val="16"/>
          <w:szCs w:val="16"/>
        </w:rPr>
        <w:t>Ocena spełniania warunków udziału w Postępowaniu, o których mowa w ust. 3, zostanie dokonana zgodnie  z formułą „spełnia – nie spełnia”, w oparciu o przedłożone przez Wykonawcę oświadczenie i dokumenty, o których mowa w rozdz. IX ust 2.</w:t>
      </w:r>
    </w:p>
    <w:p w14:paraId="3DBA4D44" w14:textId="77777777" w:rsidR="000D259A" w:rsidRDefault="000D259A">
      <w:pPr>
        <w:spacing w:after="0" w:line="360" w:lineRule="auto"/>
        <w:jc w:val="both"/>
        <w:rPr>
          <w:rFonts w:ascii="Arial" w:hAnsi="Arial" w:cs="Arial"/>
          <w:b/>
          <w:sz w:val="16"/>
          <w:szCs w:val="16"/>
          <w:u w:val="single"/>
        </w:rPr>
      </w:pPr>
    </w:p>
    <w:p w14:paraId="2F330E8F"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14:paraId="54C24A28" w14:textId="77777777" w:rsidR="000D259A" w:rsidRDefault="002635F1">
      <w:pPr>
        <w:numPr>
          <w:ilvl w:val="0"/>
          <w:numId w:val="3"/>
        </w:numPr>
        <w:spacing w:after="0" w:line="360" w:lineRule="auto"/>
        <w:jc w:val="both"/>
        <w:rPr>
          <w:rFonts w:ascii="Arial" w:hAnsi="Arial" w:cs="Arial"/>
          <w:b/>
          <w:sz w:val="16"/>
          <w:szCs w:val="16"/>
        </w:rPr>
      </w:pPr>
      <w:r>
        <w:rPr>
          <w:rFonts w:ascii="Arial" w:hAnsi="Arial" w:cs="Arial"/>
          <w:b/>
          <w:sz w:val="16"/>
          <w:szCs w:val="16"/>
        </w:rPr>
        <w:t>W zakresie wykazania spełniania przez Wykonawcę warunków, o których mowa w art. 273 ustawy Pzp, Wykonawca przedkłada:</w:t>
      </w:r>
    </w:p>
    <w:p w14:paraId="3CA3C1F0" w14:textId="77777777" w:rsidR="000D259A" w:rsidRDefault="002635F1">
      <w:pPr>
        <w:numPr>
          <w:ilvl w:val="0"/>
          <w:numId w:val="4"/>
        </w:numPr>
        <w:spacing w:after="0" w:line="360" w:lineRule="auto"/>
        <w:jc w:val="both"/>
        <w:rPr>
          <w:rFonts w:ascii="Arial" w:hAnsi="Arial" w:cs="Arial"/>
          <w:sz w:val="16"/>
          <w:szCs w:val="16"/>
        </w:rPr>
      </w:pPr>
      <w:r>
        <w:rPr>
          <w:rFonts w:ascii="Arial" w:hAnsi="Arial" w:cs="Arial"/>
          <w:b/>
          <w:sz w:val="16"/>
          <w:szCs w:val="16"/>
        </w:rPr>
        <w:lastRenderedPageBreak/>
        <w:t>oświadczenie o spełnianiu warunków udziału w postępowaniu</w:t>
      </w:r>
      <w:r>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7153F31E" w14:textId="77777777" w:rsidR="000D259A" w:rsidRDefault="002635F1" w:rsidP="00C46DDD">
      <w:pPr>
        <w:numPr>
          <w:ilvl w:val="0"/>
          <w:numId w:val="3"/>
        </w:numPr>
        <w:spacing w:after="0" w:line="360" w:lineRule="auto"/>
        <w:ind w:left="426" w:hanging="426"/>
        <w:jc w:val="both"/>
        <w:rPr>
          <w:rFonts w:ascii="Arial" w:hAnsi="Arial" w:cs="Arial"/>
          <w:b/>
          <w:sz w:val="16"/>
          <w:szCs w:val="16"/>
        </w:rPr>
      </w:pPr>
      <w:r>
        <w:rPr>
          <w:rFonts w:ascii="Arial" w:hAnsi="Arial" w:cs="Arial"/>
          <w:b/>
          <w:sz w:val="16"/>
          <w:szCs w:val="16"/>
        </w:rPr>
        <w:t xml:space="preserve">W zakresie potwierdzenia braku podstaw do wykluczenia z Postępowania w okolicznościach, o których mowa w art. 108 ust. 1 ustawy Pzp oraz art. 109 ust. 1 pkt. 4 </w:t>
      </w:r>
      <w:r>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Pr>
          <w:rFonts w:ascii="Arial" w:hAnsi="Arial" w:cs="Arial"/>
          <w:b/>
          <w:sz w:val="16"/>
          <w:szCs w:val="16"/>
        </w:rPr>
        <w:t>, Wykonawca przedkłada:</w:t>
      </w:r>
    </w:p>
    <w:p w14:paraId="3CA2CB6C" w14:textId="77777777" w:rsidR="000D259A" w:rsidRDefault="002635F1">
      <w:pPr>
        <w:numPr>
          <w:ilvl w:val="0"/>
          <w:numId w:val="5"/>
        </w:numPr>
        <w:spacing w:after="0" w:line="360" w:lineRule="auto"/>
        <w:jc w:val="both"/>
        <w:rPr>
          <w:rFonts w:ascii="Arial" w:hAnsi="Arial" w:cs="Arial"/>
          <w:sz w:val="16"/>
          <w:szCs w:val="16"/>
        </w:rPr>
      </w:pPr>
      <w:r>
        <w:rPr>
          <w:rFonts w:ascii="Arial" w:hAnsi="Arial" w:cs="Arial"/>
          <w:b/>
          <w:sz w:val="16"/>
          <w:szCs w:val="16"/>
        </w:rPr>
        <w:t>oświadczenie o braku podstaw do wykluczenia z postępowania</w:t>
      </w:r>
      <w:r>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14:paraId="4C62BC16" w14:textId="179D9640" w:rsidR="000D259A" w:rsidRPr="00C46DDD" w:rsidRDefault="002635F1">
      <w:pPr>
        <w:numPr>
          <w:ilvl w:val="0"/>
          <w:numId w:val="5"/>
        </w:numPr>
        <w:spacing w:after="0" w:line="360" w:lineRule="auto"/>
        <w:jc w:val="both"/>
        <w:rPr>
          <w:rFonts w:ascii="Arial" w:eastAsia="Cambria" w:hAnsi="Arial" w:cs="Arial"/>
          <w:color w:val="000000"/>
          <w:sz w:val="16"/>
          <w:szCs w:val="16"/>
        </w:rPr>
      </w:pPr>
      <w:r>
        <w:rPr>
          <w:rFonts w:ascii="Arial" w:eastAsia="Arial" w:hAnsi="Arial" w:cs="Arial"/>
          <w:b/>
          <w:color w:val="000000"/>
          <w:sz w:val="16"/>
          <w:szCs w:val="16"/>
        </w:rPr>
        <w:t xml:space="preserve">odpisu lub informacji z Krajowego Rejestru Sądowego lub z Centralnej Ewidencji i Informacji </w:t>
      </w:r>
      <w:r>
        <w:rPr>
          <w:rFonts w:ascii="Arial" w:eastAsia="Arial" w:hAnsi="Arial" w:cs="Arial"/>
          <w:b/>
          <w:color w:val="000000"/>
          <w:sz w:val="16"/>
          <w:szCs w:val="16"/>
        </w:rPr>
        <w:br/>
        <w:t>o Działalności Gospodarczej</w:t>
      </w:r>
      <w:r>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r w:rsidR="00C46DDD">
        <w:rPr>
          <w:rFonts w:ascii="Arial" w:eastAsia="Arial" w:hAnsi="Arial" w:cs="Arial"/>
          <w:color w:val="000000"/>
          <w:sz w:val="16"/>
          <w:szCs w:val="16"/>
        </w:rPr>
        <w:t xml:space="preserve"> Pzp</w:t>
      </w:r>
      <w:r>
        <w:rPr>
          <w:rFonts w:ascii="Arial" w:eastAsia="Arial" w:hAnsi="Arial" w:cs="Arial"/>
          <w:color w:val="000000"/>
          <w:sz w:val="16"/>
          <w:szCs w:val="16"/>
        </w:rPr>
        <w:t>.</w:t>
      </w:r>
    </w:p>
    <w:p w14:paraId="438B9D8D" w14:textId="77777777" w:rsidR="00C46DDD" w:rsidRPr="00EF460F" w:rsidRDefault="00C46DDD" w:rsidP="00C46DDD">
      <w:pPr>
        <w:numPr>
          <w:ilvl w:val="0"/>
          <w:numId w:val="43"/>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r.poz.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Pr>
          <w:rFonts w:ascii="Arial" w:hAnsi="Arial" w:cs="Arial"/>
          <w:b/>
          <w:bCs/>
          <w:sz w:val="16"/>
          <w:szCs w:val="16"/>
        </w:rPr>
        <w:t>rozdz.</w:t>
      </w:r>
      <w:r w:rsidRPr="00EF460F">
        <w:rPr>
          <w:rFonts w:ascii="Arial" w:hAnsi="Arial" w:cs="Arial"/>
          <w:b/>
          <w:bCs/>
          <w:sz w:val="16"/>
          <w:szCs w:val="16"/>
        </w:rPr>
        <w:t xml:space="preserv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5E27F0E1" w14:textId="77777777" w:rsidR="00C46DDD" w:rsidRPr="00EF460F" w:rsidRDefault="00C46DDD" w:rsidP="00C46DDD">
      <w:pPr>
        <w:numPr>
          <w:ilvl w:val="0"/>
          <w:numId w:val="43"/>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3D50CC98" w14:textId="77777777" w:rsidR="00C46DDD" w:rsidRPr="00EF460F" w:rsidRDefault="00C46DDD" w:rsidP="00C46DDD">
      <w:pPr>
        <w:numPr>
          <w:ilvl w:val="0"/>
          <w:numId w:val="43"/>
        </w:numPr>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5FC5A96D" w14:textId="77777777" w:rsidR="00C46DDD" w:rsidRPr="00EF460F" w:rsidRDefault="00C46DDD" w:rsidP="00C46DDD">
      <w:pPr>
        <w:numPr>
          <w:ilvl w:val="0"/>
          <w:numId w:val="42"/>
        </w:numPr>
        <w:pBdr>
          <w:top w:val="nil"/>
          <w:left w:val="nil"/>
          <w:bottom w:val="nil"/>
          <w:right w:val="nil"/>
          <w:between w:val="nil"/>
        </w:pBdr>
        <w:shd w:val="clear" w:color="auto" w:fill="FFFFFF"/>
        <w:suppressAutoHyphens w:val="0"/>
        <w:spacing w:after="0" w:line="360" w:lineRule="auto"/>
        <w:rPr>
          <w:rFonts w:ascii="Arial" w:hAnsi="Arial" w:cs="Arial"/>
          <w:sz w:val="16"/>
          <w:szCs w:val="16"/>
        </w:rPr>
      </w:pPr>
      <w:r w:rsidRPr="00EF460F">
        <w:rPr>
          <w:rFonts w:ascii="Arial" w:hAnsi="Arial" w:cs="Arial"/>
          <w:sz w:val="16"/>
          <w:szCs w:val="16"/>
        </w:rPr>
        <w:t>numer albo inne oznaczenie certyfikatu;</w:t>
      </w:r>
    </w:p>
    <w:p w14:paraId="3D019C01" w14:textId="77777777" w:rsidR="00C46DDD" w:rsidRPr="00EF460F" w:rsidRDefault="00C46DDD" w:rsidP="00C46DDD">
      <w:pPr>
        <w:numPr>
          <w:ilvl w:val="0"/>
          <w:numId w:val="42"/>
        </w:numPr>
        <w:pBdr>
          <w:top w:val="nil"/>
          <w:left w:val="nil"/>
          <w:bottom w:val="nil"/>
          <w:right w:val="nil"/>
          <w:between w:val="nil"/>
        </w:pBdr>
        <w:shd w:val="clear" w:color="auto" w:fill="FFFFFF"/>
        <w:suppressAutoHyphens w:val="0"/>
        <w:spacing w:after="0" w:line="360" w:lineRule="auto"/>
        <w:rPr>
          <w:rFonts w:ascii="Arial" w:hAnsi="Arial" w:cs="Arial"/>
          <w:sz w:val="16"/>
          <w:szCs w:val="16"/>
        </w:rPr>
      </w:pPr>
      <w:r w:rsidRPr="00EF460F">
        <w:rPr>
          <w:rFonts w:ascii="Arial" w:hAnsi="Arial" w:cs="Arial"/>
          <w:sz w:val="16"/>
          <w:szCs w:val="16"/>
        </w:rPr>
        <w:t>nazwę podmiotu certyfikującego;</w:t>
      </w:r>
    </w:p>
    <w:p w14:paraId="01CAB14D" w14:textId="77777777" w:rsidR="00C46DDD" w:rsidRPr="00EF460F" w:rsidRDefault="00C46DDD" w:rsidP="00C46DDD">
      <w:pPr>
        <w:numPr>
          <w:ilvl w:val="0"/>
          <w:numId w:val="42"/>
        </w:numPr>
        <w:pBdr>
          <w:top w:val="nil"/>
          <w:left w:val="nil"/>
          <w:bottom w:val="nil"/>
          <w:right w:val="nil"/>
          <w:between w:val="nil"/>
        </w:pBdr>
        <w:shd w:val="clear" w:color="auto" w:fill="FFFFFF"/>
        <w:suppressAutoHyphens w:val="0"/>
        <w:spacing w:after="0" w:line="360" w:lineRule="auto"/>
        <w:rPr>
          <w:rFonts w:ascii="Arial" w:hAnsi="Arial" w:cs="Arial"/>
          <w:sz w:val="16"/>
          <w:szCs w:val="16"/>
        </w:rPr>
      </w:pPr>
      <w:r w:rsidRPr="00EF460F">
        <w:rPr>
          <w:rFonts w:ascii="Arial" w:hAnsi="Arial" w:cs="Arial"/>
          <w:sz w:val="16"/>
          <w:szCs w:val="16"/>
        </w:rPr>
        <w:t>okres ważności certyfikacji;</w:t>
      </w:r>
    </w:p>
    <w:p w14:paraId="58008FC4" w14:textId="77777777" w:rsidR="00C46DDD" w:rsidRPr="00EF460F" w:rsidRDefault="00C46DDD" w:rsidP="00C46DDD">
      <w:pPr>
        <w:numPr>
          <w:ilvl w:val="0"/>
          <w:numId w:val="42"/>
        </w:numPr>
        <w:pBdr>
          <w:top w:val="nil"/>
          <w:left w:val="nil"/>
          <w:bottom w:val="nil"/>
          <w:right w:val="nil"/>
          <w:between w:val="nil"/>
        </w:pBdr>
        <w:shd w:val="clear" w:color="auto" w:fill="FFFFFF"/>
        <w:suppressAutoHyphens w:val="0"/>
        <w:spacing w:after="0" w:line="360" w:lineRule="auto"/>
        <w:rPr>
          <w:rFonts w:ascii="Arial" w:hAnsi="Arial" w:cs="Arial"/>
          <w:sz w:val="16"/>
          <w:szCs w:val="16"/>
        </w:rPr>
      </w:pPr>
      <w:r w:rsidRPr="00EF460F">
        <w:rPr>
          <w:rFonts w:ascii="Arial" w:hAnsi="Arial" w:cs="Arial"/>
          <w:sz w:val="16"/>
          <w:szCs w:val="16"/>
        </w:rPr>
        <w:t>zakres podstaw wykluczenia lub warunków udziału w postępowaniu, w odniesieniu do których Wykonawca zamierza posługiwać się certyfikatem;</w:t>
      </w:r>
    </w:p>
    <w:p w14:paraId="28984645" w14:textId="77777777" w:rsidR="00C46DDD" w:rsidRPr="00BA027E" w:rsidRDefault="00C46DDD" w:rsidP="00C46DDD">
      <w:pPr>
        <w:numPr>
          <w:ilvl w:val="0"/>
          <w:numId w:val="42"/>
        </w:numPr>
        <w:pBdr>
          <w:top w:val="nil"/>
          <w:left w:val="nil"/>
          <w:bottom w:val="nil"/>
          <w:right w:val="nil"/>
          <w:between w:val="nil"/>
        </w:pBdr>
        <w:shd w:val="clear" w:color="auto" w:fill="FFFFFF"/>
        <w:suppressAutoHyphens w:val="0"/>
        <w:spacing w:after="0" w:line="360" w:lineRule="auto"/>
        <w:rPr>
          <w:rFonts w:ascii="Arial" w:hAnsi="Arial" w:cs="Arial"/>
          <w:sz w:val="16"/>
          <w:szCs w:val="16"/>
        </w:rPr>
      </w:pPr>
      <w:r w:rsidRPr="00EF460F">
        <w:rPr>
          <w:rFonts w:ascii="Arial" w:hAnsi="Arial" w:cs="Arial"/>
          <w:sz w:val="16"/>
          <w:szCs w:val="16"/>
        </w:rPr>
        <w:t>informację czy certyfikat dotyczy braku podstaw wykluczenia, spełniania warunków udziału w postępowaniu, czy obu tych zakresów.</w:t>
      </w:r>
    </w:p>
    <w:p w14:paraId="74CC9D67" w14:textId="77777777" w:rsidR="00C46DDD" w:rsidRDefault="00C46DDD" w:rsidP="00C46DDD">
      <w:pPr>
        <w:numPr>
          <w:ilvl w:val="0"/>
          <w:numId w:val="43"/>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Pr>
          <w:rFonts w:ascii="Arial" w:hAnsi="Arial" w:cs="Arial"/>
          <w:b/>
          <w:bCs/>
          <w:sz w:val="16"/>
          <w:szCs w:val="16"/>
        </w:rPr>
        <w:t>rozdz.</w:t>
      </w:r>
      <w:r w:rsidRPr="00EF460F">
        <w:rPr>
          <w:rFonts w:ascii="Arial" w:hAnsi="Arial" w:cs="Arial"/>
          <w:b/>
          <w:bCs/>
          <w:sz w:val="16"/>
          <w:szCs w:val="16"/>
        </w:rPr>
        <w:t xml:space="preserve"> IX ust. 1 oraz ust. 2 SWZ</w:t>
      </w:r>
      <w:r w:rsidRPr="00EF460F">
        <w:rPr>
          <w:rFonts w:ascii="Arial" w:hAnsi="Arial" w:cs="Arial"/>
          <w:sz w:val="16"/>
          <w:szCs w:val="16"/>
        </w:rPr>
        <w:t>.</w:t>
      </w:r>
    </w:p>
    <w:p w14:paraId="042611F5" w14:textId="68BF7E8A" w:rsidR="00C46DDD" w:rsidRDefault="00C46DDD" w:rsidP="00C46DDD">
      <w:pPr>
        <w:numPr>
          <w:ilvl w:val="0"/>
          <w:numId w:val="43"/>
        </w:numPr>
        <w:spacing w:after="0" w:line="360" w:lineRule="auto"/>
        <w:ind w:left="284" w:hanging="284"/>
        <w:jc w:val="both"/>
        <w:rPr>
          <w:rFonts w:ascii="Arial" w:hAnsi="Arial" w:cs="Arial"/>
          <w:sz w:val="16"/>
          <w:szCs w:val="16"/>
        </w:rPr>
      </w:pPr>
      <w:r w:rsidRPr="00C46DDD">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C46DDD">
        <w:rPr>
          <w:rFonts w:ascii="Arial" w:hAnsi="Arial" w:cs="Arial"/>
          <w:b/>
          <w:bCs/>
          <w:sz w:val="16"/>
          <w:szCs w:val="16"/>
        </w:rPr>
        <w:t>Załącznik nr 2A i/lub Załącznik nr 2B do Specyfikacji</w:t>
      </w:r>
      <w:r w:rsidRPr="00C46DDD">
        <w:rPr>
          <w:rFonts w:ascii="Arial" w:hAnsi="Arial" w:cs="Arial"/>
          <w:sz w:val="16"/>
          <w:szCs w:val="16"/>
        </w:rPr>
        <w:t>.</w:t>
      </w:r>
    </w:p>
    <w:p w14:paraId="02D66745" w14:textId="77777777" w:rsidR="000D259A" w:rsidRDefault="002635F1" w:rsidP="00C46DDD">
      <w:pPr>
        <w:numPr>
          <w:ilvl w:val="0"/>
          <w:numId w:val="43"/>
        </w:numPr>
        <w:spacing w:after="0" w:line="360" w:lineRule="auto"/>
        <w:ind w:left="284" w:hanging="284"/>
        <w:jc w:val="both"/>
        <w:rPr>
          <w:rFonts w:ascii="Arial" w:hAnsi="Arial" w:cs="Arial"/>
          <w:sz w:val="16"/>
          <w:szCs w:val="16"/>
        </w:rPr>
      </w:pPr>
      <w:r w:rsidRPr="00C46DDD">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76447C48" w14:textId="77777777" w:rsidR="000D259A" w:rsidRDefault="002635F1" w:rsidP="00C46DDD">
      <w:pPr>
        <w:numPr>
          <w:ilvl w:val="0"/>
          <w:numId w:val="43"/>
        </w:numPr>
        <w:spacing w:after="0" w:line="360" w:lineRule="auto"/>
        <w:ind w:left="284" w:hanging="284"/>
        <w:jc w:val="both"/>
        <w:rPr>
          <w:rFonts w:ascii="Arial" w:hAnsi="Arial" w:cs="Arial"/>
          <w:sz w:val="16"/>
          <w:szCs w:val="16"/>
        </w:rPr>
      </w:pPr>
      <w:r w:rsidRPr="00C46DDD">
        <w:rPr>
          <w:rFonts w:ascii="Arial" w:hAnsi="Arial" w:cs="Arial"/>
          <w:sz w:val="16"/>
          <w:szCs w:val="16"/>
        </w:rPr>
        <w:t xml:space="preserve">Dokumenty, o których mowa w ust. 3 powinny być wystawione nie wcześniej niż 3 miesiące przed dniem ich złożenia. </w:t>
      </w:r>
    </w:p>
    <w:p w14:paraId="3C60DB88" w14:textId="77777777" w:rsidR="000D259A" w:rsidRPr="00C46DDD" w:rsidRDefault="002635F1" w:rsidP="00C46DDD">
      <w:pPr>
        <w:numPr>
          <w:ilvl w:val="0"/>
          <w:numId w:val="43"/>
        </w:numPr>
        <w:spacing w:after="0" w:line="360" w:lineRule="auto"/>
        <w:ind w:left="284" w:hanging="284"/>
        <w:jc w:val="both"/>
        <w:rPr>
          <w:rFonts w:ascii="Arial" w:hAnsi="Arial" w:cs="Arial"/>
          <w:sz w:val="16"/>
          <w:szCs w:val="16"/>
        </w:rPr>
      </w:pPr>
      <w:r w:rsidRPr="00C46DDD">
        <w:rPr>
          <w:rFonts w:ascii="Arial" w:hAnsi="Arial" w:cs="Arial"/>
          <w:sz w:val="16"/>
          <w:szCs w:val="18"/>
        </w:rPr>
        <w:t xml:space="preserve">Jeżeli w kraju, w którym wykonawca ma siedzibę lub miejsce zamieszkania lub miejsce zamieszkania ma osoba, której dotyczy informacja albo dokument, nie wydaje się dokumentów, o których mowa w ust. 3, lub gdy dokumenty te nie odnoszą się do wszystkich przypadków, o których mowa w ust. 3,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4 stosuje się odpowiednio. </w:t>
      </w:r>
    </w:p>
    <w:p w14:paraId="6AD2C73F" w14:textId="77777777" w:rsidR="000D259A" w:rsidRPr="00C46DDD" w:rsidRDefault="002635F1" w:rsidP="00C46DDD">
      <w:pPr>
        <w:numPr>
          <w:ilvl w:val="0"/>
          <w:numId w:val="43"/>
        </w:numPr>
        <w:spacing w:after="0" w:line="360" w:lineRule="auto"/>
        <w:ind w:left="284" w:hanging="284"/>
        <w:jc w:val="both"/>
        <w:rPr>
          <w:rFonts w:ascii="Arial" w:hAnsi="Arial" w:cs="Arial"/>
          <w:sz w:val="16"/>
          <w:szCs w:val="16"/>
        </w:rPr>
      </w:pPr>
      <w:r w:rsidRPr="00C46DDD">
        <w:rPr>
          <w:rFonts w:ascii="Arial" w:hAnsi="Arial" w:cs="Arial"/>
          <w:sz w:val="16"/>
          <w:szCs w:val="18"/>
        </w:rPr>
        <w:t xml:space="preserve">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w:t>
      </w:r>
      <w:r w:rsidRPr="00C46DDD">
        <w:rPr>
          <w:rFonts w:ascii="Arial" w:hAnsi="Arial" w:cs="Arial"/>
          <w:sz w:val="16"/>
          <w:szCs w:val="18"/>
        </w:rPr>
        <w:lastRenderedPageBreak/>
        <w:t>miejsce zamieszkania ma osoba, której dokument dotyczy, z wnioskiem o udzielenie niezbędnych informacji dotyczących przedłożonego dokumentu.</w:t>
      </w:r>
    </w:p>
    <w:p w14:paraId="5BDFC2A0" w14:textId="77777777" w:rsidR="00C46DDD" w:rsidRPr="00556FC1" w:rsidRDefault="00C46DDD" w:rsidP="00C46DDD">
      <w:pPr>
        <w:numPr>
          <w:ilvl w:val="0"/>
          <w:numId w:val="43"/>
        </w:numPr>
        <w:spacing w:after="0" w:line="360" w:lineRule="auto"/>
        <w:ind w:left="284" w:hanging="284"/>
        <w:jc w:val="both"/>
        <w:rPr>
          <w:rFonts w:ascii="Arial" w:hAnsi="Arial" w:cs="Arial"/>
          <w:sz w:val="16"/>
          <w:szCs w:val="16"/>
        </w:rPr>
      </w:pPr>
      <w:r w:rsidRPr="00556FC1">
        <w:rPr>
          <w:rFonts w:ascii="Arial" w:hAnsi="Arial" w:cs="Arial"/>
          <w:sz w:val="16"/>
          <w:szCs w:val="16"/>
        </w:rPr>
        <w:t>Zamawiający dokonuje oceny certyfikatu z uwzględnieniem zakresu certyfikacji, okresu jej</w:t>
      </w:r>
      <w:r>
        <w:rPr>
          <w:rFonts w:ascii="Arial" w:hAnsi="Arial" w:cs="Arial"/>
          <w:sz w:val="16"/>
          <w:szCs w:val="16"/>
        </w:rPr>
        <w:t xml:space="preserve"> </w:t>
      </w:r>
      <w:r w:rsidRPr="00556FC1">
        <w:rPr>
          <w:rFonts w:ascii="Arial" w:hAnsi="Arial" w:cs="Arial"/>
          <w:sz w:val="16"/>
          <w:szCs w:val="16"/>
        </w:rPr>
        <w:t>ważności, statusu certyf</w:t>
      </w:r>
      <w:r>
        <w:rPr>
          <w:rFonts w:ascii="Arial" w:hAnsi="Arial" w:cs="Arial"/>
          <w:sz w:val="16"/>
          <w:szCs w:val="16"/>
        </w:rPr>
        <w:t>i</w:t>
      </w:r>
      <w:r w:rsidRPr="00556FC1">
        <w:rPr>
          <w:rFonts w:ascii="Arial" w:hAnsi="Arial" w:cs="Arial"/>
          <w:sz w:val="16"/>
          <w:szCs w:val="16"/>
        </w:rPr>
        <w:t>kacji</w:t>
      </w:r>
      <w:r>
        <w:rPr>
          <w:rFonts w:ascii="Arial" w:hAnsi="Arial" w:cs="Arial"/>
          <w:sz w:val="16"/>
          <w:szCs w:val="16"/>
        </w:rPr>
        <w:t xml:space="preserve"> </w:t>
      </w:r>
      <w:r w:rsidRPr="00556FC1">
        <w:rPr>
          <w:rFonts w:ascii="Arial" w:hAnsi="Arial" w:cs="Arial"/>
          <w:sz w:val="16"/>
          <w:szCs w:val="16"/>
        </w:rPr>
        <w:t>ujawnionego w bazie certyfikacji oraz zgodności</w:t>
      </w:r>
      <w:r>
        <w:rPr>
          <w:rFonts w:ascii="Arial" w:hAnsi="Arial" w:cs="Arial"/>
          <w:sz w:val="16"/>
          <w:szCs w:val="16"/>
        </w:rPr>
        <w:t xml:space="preserve"> </w:t>
      </w:r>
      <w:r w:rsidRPr="00556FC1">
        <w:rPr>
          <w:rFonts w:ascii="Arial" w:hAnsi="Arial" w:cs="Arial"/>
          <w:sz w:val="16"/>
          <w:szCs w:val="16"/>
        </w:rPr>
        <w:t>certyfikatu z wymaganiami określonymi w SWZ.</w:t>
      </w:r>
    </w:p>
    <w:p w14:paraId="323A6D0F" w14:textId="77777777" w:rsidR="00C46DDD" w:rsidRPr="00556FC1" w:rsidRDefault="00C46DDD" w:rsidP="00C46DDD">
      <w:pPr>
        <w:numPr>
          <w:ilvl w:val="0"/>
          <w:numId w:val="43"/>
        </w:numPr>
        <w:spacing w:after="0" w:line="360" w:lineRule="auto"/>
        <w:ind w:left="284" w:hanging="284"/>
        <w:jc w:val="both"/>
        <w:rPr>
          <w:rFonts w:ascii="Arial" w:hAnsi="Arial" w:cs="Arial"/>
          <w:sz w:val="16"/>
          <w:szCs w:val="16"/>
        </w:rPr>
      </w:pPr>
      <w:r w:rsidRPr="00556FC1">
        <w:rPr>
          <w:rFonts w:ascii="Arial" w:hAnsi="Arial" w:cs="Arial"/>
          <w:sz w:val="16"/>
          <w:szCs w:val="16"/>
        </w:rPr>
        <w:t xml:space="preserve">Zamawiający wezwie </w:t>
      </w:r>
      <w:r>
        <w:rPr>
          <w:rFonts w:ascii="Arial" w:hAnsi="Arial" w:cs="Arial"/>
          <w:sz w:val="16"/>
          <w:szCs w:val="16"/>
        </w:rPr>
        <w:t>W</w:t>
      </w:r>
      <w:r w:rsidRPr="00556FC1">
        <w:rPr>
          <w:rFonts w:ascii="Arial" w:hAnsi="Arial" w:cs="Arial"/>
          <w:sz w:val="16"/>
          <w:szCs w:val="16"/>
        </w:rPr>
        <w:t>ykonawcę do złożenia wyjaśnień w wyznaczonym terminie nie</w:t>
      </w:r>
      <w:r>
        <w:rPr>
          <w:rFonts w:ascii="Arial" w:hAnsi="Arial" w:cs="Arial"/>
          <w:sz w:val="16"/>
          <w:szCs w:val="16"/>
        </w:rPr>
        <w:t xml:space="preserve"> </w:t>
      </w:r>
      <w:r w:rsidRPr="00556FC1">
        <w:rPr>
          <w:rFonts w:ascii="Arial" w:hAnsi="Arial" w:cs="Arial"/>
          <w:sz w:val="16"/>
          <w:szCs w:val="16"/>
        </w:rPr>
        <w:t>krótszym niż 5 dni licząc od dnia wezwania powołując się na okoliczności, że</w:t>
      </w:r>
      <w:r>
        <w:rPr>
          <w:rFonts w:ascii="Arial" w:hAnsi="Arial" w:cs="Arial"/>
          <w:sz w:val="16"/>
          <w:szCs w:val="16"/>
        </w:rPr>
        <w:t xml:space="preserve"> W</w:t>
      </w:r>
      <w:r w:rsidRPr="00556FC1">
        <w:rPr>
          <w:rFonts w:ascii="Arial" w:hAnsi="Arial" w:cs="Arial"/>
          <w:sz w:val="16"/>
          <w:szCs w:val="16"/>
        </w:rPr>
        <w:t>ykonawca wprowadził w błąd podmiot certyfi</w:t>
      </w:r>
      <w:r>
        <w:rPr>
          <w:rFonts w:ascii="Arial" w:hAnsi="Arial" w:cs="Arial"/>
          <w:sz w:val="16"/>
          <w:szCs w:val="16"/>
        </w:rPr>
        <w:t>k</w:t>
      </w:r>
      <w:r w:rsidRPr="00556FC1">
        <w:rPr>
          <w:rFonts w:ascii="Arial" w:hAnsi="Arial" w:cs="Arial"/>
          <w:sz w:val="16"/>
          <w:szCs w:val="16"/>
        </w:rPr>
        <w:t>ujący, co mogło mieć istotny wpływ na</w:t>
      </w:r>
      <w:r>
        <w:rPr>
          <w:rFonts w:ascii="Arial" w:hAnsi="Arial" w:cs="Arial"/>
          <w:sz w:val="16"/>
          <w:szCs w:val="16"/>
        </w:rPr>
        <w:t xml:space="preserve"> </w:t>
      </w:r>
      <w:r w:rsidRPr="00556FC1">
        <w:rPr>
          <w:rFonts w:ascii="Arial" w:hAnsi="Arial" w:cs="Arial"/>
          <w:sz w:val="16"/>
          <w:szCs w:val="16"/>
        </w:rPr>
        <w:t xml:space="preserve">udzielenie tej certyfikacji, lub że </w:t>
      </w:r>
      <w:r>
        <w:rPr>
          <w:rFonts w:ascii="Arial" w:hAnsi="Arial" w:cs="Arial"/>
          <w:sz w:val="16"/>
          <w:szCs w:val="16"/>
        </w:rPr>
        <w:t>W</w:t>
      </w:r>
      <w:r w:rsidRPr="00556FC1">
        <w:rPr>
          <w:rFonts w:ascii="Arial" w:hAnsi="Arial" w:cs="Arial"/>
          <w:sz w:val="16"/>
          <w:szCs w:val="16"/>
        </w:rPr>
        <w:t>ykonawca przestał spełniać warunki udzielenia</w:t>
      </w:r>
      <w:r>
        <w:rPr>
          <w:rFonts w:ascii="Arial" w:hAnsi="Arial" w:cs="Arial"/>
          <w:sz w:val="16"/>
          <w:szCs w:val="16"/>
        </w:rPr>
        <w:t xml:space="preserve"> </w:t>
      </w:r>
      <w:r w:rsidRPr="00556FC1">
        <w:rPr>
          <w:rFonts w:ascii="Arial" w:hAnsi="Arial" w:cs="Arial"/>
          <w:sz w:val="16"/>
          <w:szCs w:val="16"/>
        </w:rPr>
        <w:t>certyfikacji.</w:t>
      </w:r>
    </w:p>
    <w:p w14:paraId="0676B8BC" w14:textId="77777777" w:rsidR="00C46DDD" w:rsidRPr="00556FC1" w:rsidRDefault="00C46DDD" w:rsidP="00C46DDD">
      <w:pPr>
        <w:numPr>
          <w:ilvl w:val="0"/>
          <w:numId w:val="43"/>
        </w:numPr>
        <w:spacing w:after="0" w:line="360" w:lineRule="auto"/>
        <w:ind w:left="284" w:hanging="284"/>
        <w:jc w:val="both"/>
        <w:rPr>
          <w:rFonts w:ascii="Arial" w:hAnsi="Arial" w:cs="Arial"/>
          <w:sz w:val="16"/>
          <w:szCs w:val="16"/>
        </w:rPr>
      </w:pPr>
      <w:r w:rsidRPr="00556FC1">
        <w:rPr>
          <w:rFonts w:ascii="Arial" w:hAnsi="Arial" w:cs="Arial"/>
          <w:sz w:val="16"/>
          <w:szCs w:val="16"/>
        </w:rPr>
        <w:t xml:space="preserve">W przypadku zawieszenia ważności certyfikacji </w:t>
      </w:r>
      <w:r>
        <w:rPr>
          <w:rFonts w:ascii="Arial" w:hAnsi="Arial" w:cs="Arial"/>
          <w:sz w:val="16"/>
          <w:szCs w:val="16"/>
        </w:rPr>
        <w:t>Z</w:t>
      </w:r>
      <w:r w:rsidRPr="00556FC1">
        <w:rPr>
          <w:rFonts w:ascii="Arial" w:hAnsi="Arial" w:cs="Arial"/>
          <w:sz w:val="16"/>
          <w:szCs w:val="16"/>
        </w:rPr>
        <w:t xml:space="preserve">amawiający wzywa </w:t>
      </w:r>
      <w:r>
        <w:rPr>
          <w:rFonts w:ascii="Arial" w:hAnsi="Arial" w:cs="Arial"/>
          <w:sz w:val="16"/>
          <w:szCs w:val="16"/>
        </w:rPr>
        <w:t>W</w:t>
      </w:r>
      <w:r w:rsidRPr="00556FC1">
        <w:rPr>
          <w:rFonts w:ascii="Arial" w:hAnsi="Arial" w:cs="Arial"/>
          <w:sz w:val="16"/>
          <w:szCs w:val="16"/>
        </w:rPr>
        <w:t>ykonawcę do</w:t>
      </w:r>
      <w:r>
        <w:rPr>
          <w:rFonts w:ascii="Arial" w:hAnsi="Arial" w:cs="Arial"/>
          <w:sz w:val="16"/>
          <w:szCs w:val="16"/>
        </w:rPr>
        <w:t xml:space="preserve"> </w:t>
      </w:r>
      <w:r w:rsidRPr="00556FC1">
        <w:rPr>
          <w:rFonts w:ascii="Arial" w:hAnsi="Arial" w:cs="Arial"/>
          <w:sz w:val="16"/>
          <w:szCs w:val="16"/>
        </w:rPr>
        <w:t>złożenia, w wyznaczonym terminie nie krótszym niż 5 dni licząc od dnia wezwania</w:t>
      </w:r>
      <w:r>
        <w:rPr>
          <w:rFonts w:ascii="Arial" w:hAnsi="Arial" w:cs="Arial"/>
          <w:sz w:val="16"/>
          <w:szCs w:val="16"/>
        </w:rPr>
        <w:t xml:space="preserve">, </w:t>
      </w:r>
      <w:r w:rsidRPr="00556FC1">
        <w:rPr>
          <w:rFonts w:ascii="Arial" w:hAnsi="Arial" w:cs="Arial"/>
          <w:sz w:val="16"/>
          <w:szCs w:val="16"/>
        </w:rPr>
        <w:t>podmiotowych środków dowodowych w zakresie, w jakim złożony certyfikat miał</w:t>
      </w:r>
      <w:r>
        <w:rPr>
          <w:rFonts w:ascii="Arial" w:hAnsi="Arial" w:cs="Arial"/>
          <w:sz w:val="16"/>
          <w:szCs w:val="16"/>
        </w:rPr>
        <w:t xml:space="preserve"> </w:t>
      </w:r>
      <w:r w:rsidRPr="00556FC1">
        <w:rPr>
          <w:rFonts w:ascii="Arial" w:hAnsi="Arial" w:cs="Arial"/>
          <w:sz w:val="16"/>
          <w:szCs w:val="16"/>
        </w:rPr>
        <w:t>potwierdzać brak podstaw wykluczenia lub spełnianie warunków udziału w</w:t>
      </w:r>
      <w:r>
        <w:rPr>
          <w:rFonts w:ascii="Arial" w:hAnsi="Arial" w:cs="Arial"/>
          <w:sz w:val="16"/>
          <w:szCs w:val="16"/>
        </w:rPr>
        <w:t xml:space="preserve"> </w:t>
      </w:r>
      <w:r w:rsidRPr="00556FC1">
        <w:rPr>
          <w:rFonts w:ascii="Arial" w:hAnsi="Arial" w:cs="Arial"/>
          <w:sz w:val="16"/>
          <w:szCs w:val="16"/>
        </w:rPr>
        <w:t xml:space="preserve">postępowaniu. Przepisy art. 128 ust. 2–5 </w:t>
      </w:r>
      <w:r>
        <w:rPr>
          <w:rFonts w:ascii="Arial" w:hAnsi="Arial" w:cs="Arial"/>
          <w:sz w:val="16"/>
          <w:szCs w:val="16"/>
        </w:rPr>
        <w:t xml:space="preserve">ustawy Pzp </w:t>
      </w:r>
      <w:r w:rsidRPr="00556FC1">
        <w:rPr>
          <w:rFonts w:ascii="Arial" w:hAnsi="Arial" w:cs="Arial"/>
          <w:sz w:val="16"/>
          <w:szCs w:val="16"/>
        </w:rPr>
        <w:t>stosuje się odpowiednio.</w:t>
      </w:r>
    </w:p>
    <w:p w14:paraId="3332A9BC" w14:textId="77777777" w:rsidR="000D259A" w:rsidRDefault="000D259A">
      <w:pPr>
        <w:spacing w:after="0" w:line="360" w:lineRule="auto"/>
        <w:ind w:left="720"/>
        <w:jc w:val="both"/>
        <w:rPr>
          <w:rFonts w:ascii="Arial" w:hAnsi="Arial" w:cs="Arial"/>
          <w:sz w:val="16"/>
          <w:szCs w:val="18"/>
        </w:rPr>
      </w:pPr>
    </w:p>
    <w:p w14:paraId="39A64FDD" w14:textId="77777777" w:rsidR="000D259A" w:rsidRDefault="002635F1">
      <w:pPr>
        <w:shd w:val="clear" w:color="auto" w:fill="FFFFFF"/>
        <w:spacing w:after="0" w:line="360" w:lineRule="auto"/>
        <w:rPr>
          <w:rFonts w:ascii="Arial" w:eastAsia="Arial" w:hAnsi="Arial" w:cs="Arial"/>
          <w:b/>
          <w:color w:val="000000"/>
          <w:sz w:val="16"/>
          <w:szCs w:val="16"/>
          <w:u w:val="single"/>
        </w:rPr>
      </w:pPr>
      <w:r>
        <w:rPr>
          <w:rFonts w:ascii="Arial" w:eastAsia="Arial" w:hAnsi="Arial" w:cs="Arial"/>
          <w:b/>
          <w:color w:val="000000"/>
          <w:sz w:val="16"/>
          <w:szCs w:val="16"/>
          <w:u w:val="single"/>
        </w:rPr>
        <w:t>X. PRZEDMIOTOWE ŚRODKI DOWODOWE</w:t>
      </w:r>
    </w:p>
    <w:p w14:paraId="3C529E76" w14:textId="77777777" w:rsidR="000D259A" w:rsidRDefault="002635F1">
      <w:pPr>
        <w:pStyle w:val="Akapitzlist"/>
        <w:numPr>
          <w:ilvl w:val="0"/>
          <w:numId w:val="36"/>
        </w:numP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Zamawiający wymaga złożenia wraz z ofertą:</w:t>
      </w:r>
    </w:p>
    <w:p w14:paraId="4895F227" w14:textId="09143D92" w:rsidR="000D259A" w:rsidRPr="000F5955" w:rsidRDefault="000F5955" w:rsidP="000F5955">
      <w:pPr>
        <w:numPr>
          <w:ilvl w:val="0"/>
          <w:numId w:val="37"/>
        </w:numPr>
        <w:spacing w:after="120" w:line="360" w:lineRule="auto"/>
        <w:jc w:val="both"/>
        <w:rPr>
          <w:rFonts w:ascii="Arial" w:hAnsi="Arial" w:cs="Arial"/>
          <w:bCs/>
          <w:sz w:val="16"/>
          <w:szCs w:val="16"/>
        </w:rPr>
      </w:pPr>
      <w:r w:rsidRPr="000F5955">
        <w:rPr>
          <w:rFonts w:ascii="Arial" w:hAnsi="Arial" w:cs="Arial"/>
          <w:b/>
          <w:sz w:val="16"/>
          <w:szCs w:val="16"/>
        </w:rPr>
        <w:t xml:space="preserve">Szczegółowy opis przedmiotu zamówienia </w:t>
      </w:r>
      <w:r w:rsidRPr="000F5955">
        <w:rPr>
          <w:rFonts w:ascii="Arial" w:hAnsi="Arial" w:cs="Arial"/>
          <w:bCs/>
          <w:sz w:val="16"/>
          <w:szCs w:val="16"/>
        </w:rPr>
        <w:t>(ulotka informacyjna/ katalogi/ opracowania w języku  polskim, zawierające  informację o parametrach technicznych oferowanych wyrobów medycznych, potwierdzające spełnienie wszystkich wymaganych parametrów. Dokumenty mają potwierdzać wymogi opisane w załączniku nr 1 SWZ);</w:t>
      </w:r>
      <w:r w:rsidRPr="000F5955">
        <w:t xml:space="preserve"> </w:t>
      </w:r>
      <w:r w:rsidRPr="000F5955">
        <w:rPr>
          <w:rFonts w:ascii="Arial" w:hAnsi="Arial" w:cs="Arial"/>
          <w:bCs/>
          <w:sz w:val="16"/>
          <w:szCs w:val="16"/>
        </w:rPr>
        <w:t>Obowiązkowo należy podać numer katalogowy oferowanego produktu</w:t>
      </w:r>
      <w:r>
        <w:rPr>
          <w:rFonts w:ascii="Arial" w:hAnsi="Arial" w:cs="Arial"/>
          <w:bCs/>
          <w:sz w:val="16"/>
          <w:szCs w:val="16"/>
        </w:rPr>
        <w:t>.</w:t>
      </w:r>
    </w:p>
    <w:p w14:paraId="3B77A17A" w14:textId="6DB4BEA8" w:rsidR="000D259A" w:rsidRDefault="002635F1">
      <w:pPr>
        <w:numPr>
          <w:ilvl w:val="0"/>
          <w:numId w:val="37"/>
        </w:numPr>
        <w:spacing w:after="120" w:line="360" w:lineRule="auto"/>
        <w:ind w:left="714" w:hanging="357"/>
        <w:jc w:val="both"/>
        <w:rPr>
          <w:rFonts w:ascii="Arial" w:hAnsi="Arial" w:cs="Arial"/>
          <w:b/>
          <w:sz w:val="16"/>
          <w:szCs w:val="16"/>
        </w:rPr>
      </w:pPr>
      <w:r>
        <w:rPr>
          <w:rFonts w:ascii="Arial" w:eastAsia="Times New Roman" w:hAnsi="Arial" w:cs="Arial"/>
          <w:b/>
          <w:sz w:val="16"/>
          <w:szCs w:val="16"/>
        </w:rPr>
        <w:t xml:space="preserve">Deklaracja zgodności lub certyfikat zgodności CE </w:t>
      </w:r>
      <w:r>
        <w:rPr>
          <w:rFonts w:ascii="Arial" w:eastAsia="Times New Roman" w:hAnsi="Arial" w:cs="Arial"/>
          <w:sz w:val="16"/>
          <w:szCs w:val="16"/>
        </w:rPr>
        <w:t>(zgodnie z Ustawą z dnia 7 kwietnia 2022 r. o Wyrobach Medycznych Dz. U. 2022 poz. 974 z późn. zm)</w:t>
      </w:r>
      <w:r w:rsidR="000F5955">
        <w:rPr>
          <w:rFonts w:ascii="Arial" w:eastAsia="Times New Roman" w:hAnsi="Arial" w:cs="Arial"/>
          <w:sz w:val="16"/>
          <w:szCs w:val="16"/>
        </w:rPr>
        <w:t xml:space="preserve"> </w:t>
      </w:r>
      <w:r>
        <w:rPr>
          <w:rFonts w:ascii="Arial" w:eastAsia="Times New Roman" w:hAnsi="Arial" w:cs="Arial"/>
          <w:b/>
          <w:sz w:val="16"/>
          <w:szCs w:val="16"/>
        </w:rPr>
        <w:t xml:space="preserve">- </w:t>
      </w:r>
      <w:r w:rsidR="000F5955">
        <w:rPr>
          <w:rFonts w:ascii="Arial" w:eastAsia="Times New Roman" w:hAnsi="Arial" w:cs="Arial"/>
          <w:b/>
          <w:sz w:val="16"/>
          <w:szCs w:val="16"/>
        </w:rPr>
        <w:t>dotyczy</w:t>
      </w:r>
      <w:r>
        <w:rPr>
          <w:rFonts w:ascii="Arial" w:eastAsia="Times New Roman" w:hAnsi="Arial" w:cs="Arial"/>
          <w:b/>
          <w:sz w:val="16"/>
          <w:szCs w:val="16"/>
        </w:rPr>
        <w:t xml:space="preserve"> Pakietu </w:t>
      </w:r>
      <w:r w:rsidR="000F5955">
        <w:rPr>
          <w:rFonts w:ascii="Arial" w:eastAsia="Times New Roman" w:hAnsi="Arial" w:cs="Arial"/>
          <w:b/>
          <w:sz w:val="16"/>
          <w:szCs w:val="16"/>
        </w:rPr>
        <w:t>1 poz.1, Pakietu 3, Pakietu 6</w:t>
      </w:r>
      <w:r>
        <w:rPr>
          <w:rFonts w:ascii="Arial" w:eastAsia="Times New Roman" w:hAnsi="Arial" w:cs="Arial"/>
          <w:b/>
          <w:sz w:val="16"/>
          <w:szCs w:val="16"/>
        </w:rPr>
        <w:t>.</w:t>
      </w:r>
    </w:p>
    <w:p w14:paraId="777AA0F4" w14:textId="22617506" w:rsidR="000D259A" w:rsidRDefault="002635F1">
      <w:pPr>
        <w:numPr>
          <w:ilvl w:val="0"/>
          <w:numId w:val="37"/>
        </w:numPr>
        <w:spacing w:after="120" w:line="360" w:lineRule="auto"/>
        <w:ind w:left="714" w:hanging="357"/>
        <w:jc w:val="both"/>
        <w:rPr>
          <w:rFonts w:ascii="Arial" w:hAnsi="Arial" w:cs="Arial"/>
          <w:b/>
          <w:sz w:val="16"/>
          <w:szCs w:val="16"/>
        </w:rPr>
      </w:pPr>
      <w:r>
        <w:rPr>
          <w:rFonts w:ascii="Arial" w:hAnsi="Arial" w:cs="Arial"/>
          <w:b/>
          <w:sz w:val="16"/>
          <w:szCs w:val="16"/>
        </w:rPr>
        <w:t xml:space="preserve">Zgłoszenie lub powiadomienie </w:t>
      </w:r>
      <w:r w:rsidRPr="000F5955">
        <w:rPr>
          <w:rFonts w:ascii="Arial" w:hAnsi="Arial" w:cs="Arial"/>
          <w:bCs/>
          <w:sz w:val="16"/>
          <w:szCs w:val="16"/>
        </w:rPr>
        <w:t>do Prezesa Urzędu Rejestracji Produktów Leczniczych, Wyrobów Medycznych i Produktów Biobójczych</w:t>
      </w:r>
      <w:r>
        <w:rPr>
          <w:rFonts w:ascii="Arial" w:hAnsi="Arial" w:cs="Arial"/>
          <w:b/>
          <w:sz w:val="16"/>
          <w:szCs w:val="16"/>
        </w:rPr>
        <w:t>-  dot</w:t>
      </w:r>
      <w:r w:rsidR="000F5955">
        <w:rPr>
          <w:rFonts w:ascii="Arial" w:hAnsi="Arial" w:cs="Arial"/>
          <w:b/>
          <w:sz w:val="16"/>
          <w:szCs w:val="16"/>
        </w:rPr>
        <w:t>yczy</w:t>
      </w:r>
      <w:r>
        <w:rPr>
          <w:rFonts w:ascii="Arial" w:hAnsi="Arial" w:cs="Arial"/>
          <w:b/>
          <w:sz w:val="16"/>
          <w:szCs w:val="16"/>
        </w:rPr>
        <w:t xml:space="preserve"> Pakietu </w:t>
      </w:r>
      <w:r w:rsidR="000F5955">
        <w:rPr>
          <w:rFonts w:ascii="Arial" w:hAnsi="Arial" w:cs="Arial"/>
          <w:b/>
          <w:sz w:val="16"/>
          <w:szCs w:val="16"/>
        </w:rPr>
        <w:t>1 poz.1, Pakietu 3, Pakietu 6</w:t>
      </w:r>
      <w:r>
        <w:rPr>
          <w:rFonts w:ascii="Arial" w:hAnsi="Arial" w:cs="Arial"/>
          <w:b/>
          <w:sz w:val="16"/>
          <w:szCs w:val="16"/>
        </w:rPr>
        <w:t>.</w:t>
      </w:r>
    </w:p>
    <w:p w14:paraId="32561DD3" w14:textId="2FE0239E" w:rsidR="000F5955" w:rsidRDefault="000F5955">
      <w:pPr>
        <w:numPr>
          <w:ilvl w:val="0"/>
          <w:numId w:val="37"/>
        </w:numPr>
        <w:spacing w:after="120" w:line="360" w:lineRule="auto"/>
        <w:ind w:left="714" w:hanging="357"/>
        <w:jc w:val="both"/>
        <w:rPr>
          <w:rFonts w:ascii="Arial" w:hAnsi="Arial" w:cs="Arial"/>
          <w:b/>
          <w:sz w:val="16"/>
          <w:szCs w:val="16"/>
        </w:rPr>
      </w:pPr>
      <w:r>
        <w:rPr>
          <w:rFonts w:ascii="Arial" w:hAnsi="Arial" w:cs="Arial"/>
          <w:b/>
          <w:sz w:val="16"/>
          <w:szCs w:val="16"/>
        </w:rPr>
        <w:t xml:space="preserve">Karty techniczne wystawione przez Producenta </w:t>
      </w:r>
      <w:r w:rsidRPr="000F5955">
        <w:rPr>
          <w:rFonts w:ascii="Arial" w:hAnsi="Arial" w:cs="Arial"/>
          <w:bCs/>
          <w:sz w:val="16"/>
          <w:szCs w:val="16"/>
        </w:rPr>
        <w:t>potwierdzające wymogi zawarte w SWZ</w:t>
      </w:r>
      <w:r>
        <w:rPr>
          <w:rFonts w:ascii="Arial" w:hAnsi="Arial" w:cs="Arial"/>
          <w:b/>
          <w:sz w:val="16"/>
          <w:szCs w:val="16"/>
        </w:rPr>
        <w:t xml:space="preserve"> – dotyczy Pakietu 6. </w:t>
      </w:r>
    </w:p>
    <w:p w14:paraId="66FA6F55" w14:textId="6DE7EF72" w:rsidR="001138C4" w:rsidRPr="001138C4" w:rsidRDefault="001138C4" w:rsidP="001138C4">
      <w:pPr>
        <w:numPr>
          <w:ilvl w:val="0"/>
          <w:numId w:val="37"/>
        </w:numPr>
        <w:spacing w:after="120" w:line="360" w:lineRule="auto"/>
        <w:ind w:left="714" w:hanging="357"/>
        <w:jc w:val="both"/>
        <w:rPr>
          <w:rFonts w:ascii="Arial" w:hAnsi="Arial" w:cs="Arial"/>
          <w:b/>
          <w:sz w:val="16"/>
          <w:szCs w:val="16"/>
        </w:rPr>
      </w:pPr>
      <w:r w:rsidRPr="001138C4">
        <w:rPr>
          <w:rFonts w:ascii="Arial" w:hAnsi="Arial" w:cs="Arial"/>
          <w:b/>
          <w:sz w:val="16"/>
          <w:szCs w:val="16"/>
        </w:rPr>
        <w:t>Próbka</w:t>
      </w:r>
      <w:r w:rsidRPr="001138C4">
        <w:rPr>
          <w:rFonts w:ascii="Arial" w:eastAsia="Arial" w:hAnsi="Arial" w:cs="Arial"/>
          <w:color w:val="000000"/>
          <w:sz w:val="16"/>
          <w:szCs w:val="16"/>
        </w:rPr>
        <w:t xml:space="preserve"> – dotyczy </w:t>
      </w:r>
      <w:r w:rsidRPr="001138C4">
        <w:rPr>
          <w:rFonts w:ascii="Arial" w:eastAsia="Arial" w:hAnsi="Arial" w:cs="Arial"/>
          <w:b/>
          <w:color w:val="000000"/>
          <w:sz w:val="16"/>
          <w:szCs w:val="16"/>
        </w:rPr>
        <w:t xml:space="preserve">pakiet </w:t>
      </w:r>
      <w:r w:rsidR="00F9569A">
        <w:rPr>
          <w:rFonts w:ascii="Arial" w:eastAsia="Arial" w:hAnsi="Arial" w:cs="Arial"/>
          <w:b/>
          <w:color w:val="000000"/>
          <w:sz w:val="16"/>
          <w:szCs w:val="16"/>
        </w:rPr>
        <w:t>4,5,6</w:t>
      </w:r>
      <w:r w:rsidRPr="001138C4">
        <w:rPr>
          <w:rFonts w:ascii="Arial" w:eastAsia="Arial" w:hAnsi="Arial" w:cs="Arial"/>
          <w:color w:val="000000"/>
          <w:sz w:val="16"/>
          <w:szCs w:val="16"/>
        </w:rPr>
        <w:t xml:space="preserve"> </w:t>
      </w:r>
      <w:r w:rsidR="00F9569A">
        <w:rPr>
          <w:rFonts w:ascii="Arial" w:eastAsia="Arial" w:hAnsi="Arial" w:cs="Arial"/>
          <w:color w:val="000000"/>
          <w:sz w:val="16"/>
          <w:szCs w:val="16"/>
        </w:rPr>
        <w:t>w</w:t>
      </w:r>
      <w:r w:rsidRPr="001138C4">
        <w:rPr>
          <w:rFonts w:ascii="Arial" w:eastAsia="Arial" w:hAnsi="Arial" w:cs="Arial"/>
          <w:color w:val="000000"/>
          <w:sz w:val="16"/>
          <w:szCs w:val="16"/>
        </w:rPr>
        <w:t xml:space="preserve"> oryginalnym opakowaniu jednostkowym.</w:t>
      </w:r>
    </w:p>
    <w:p w14:paraId="7DF36BEE" w14:textId="4A7B8EDB" w:rsidR="001138C4" w:rsidRPr="00E41ADA" w:rsidRDefault="001138C4" w:rsidP="001138C4">
      <w:pPr>
        <w:spacing w:after="0" w:line="360" w:lineRule="auto"/>
        <w:ind w:left="360"/>
        <w:jc w:val="both"/>
        <w:rPr>
          <w:rFonts w:ascii="Arial" w:hAnsi="Arial" w:cs="Arial"/>
          <w:sz w:val="16"/>
          <w:szCs w:val="16"/>
        </w:rPr>
      </w:pPr>
      <w:r w:rsidRPr="00E41ADA">
        <w:rPr>
          <w:rFonts w:ascii="Arial" w:hAnsi="Arial" w:cs="Arial"/>
          <w:b/>
          <w:sz w:val="16"/>
          <w:szCs w:val="16"/>
        </w:rPr>
        <w:t xml:space="preserve">Próbka </w:t>
      </w:r>
      <w:r w:rsidRPr="00E41ADA">
        <w:rPr>
          <w:rFonts w:ascii="Arial" w:hAnsi="Arial" w:cs="Arial"/>
          <w:sz w:val="16"/>
          <w:szCs w:val="16"/>
        </w:rPr>
        <w:t>– zawierająca wszystkie oferowane przez Wykonawcę elementy w liczbie wymaganej w SWZ, celem weryfikacji, czy oferowan</w:t>
      </w:r>
      <w:r w:rsidR="000F5955">
        <w:rPr>
          <w:rFonts w:ascii="Arial" w:hAnsi="Arial" w:cs="Arial"/>
          <w:sz w:val="16"/>
          <w:szCs w:val="16"/>
        </w:rPr>
        <w:t>y przedmiot zamówienia</w:t>
      </w:r>
      <w:r w:rsidRPr="00E41ADA">
        <w:rPr>
          <w:rFonts w:ascii="Arial" w:hAnsi="Arial" w:cs="Arial"/>
          <w:sz w:val="16"/>
          <w:szCs w:val="16"/>
        </w:rPr>
        <w:t xml:space="preserve"> spełnia wymogi postawione przez Zamawiającego w zakresie zawartości, sposobu pakowania oraz zasad sterylności.</w:t>
      </w:r>
      <w:r w:rsidRPr="00E41ADA">
        <w:rPr>
          <w:rFonts w:ascii="Arial" w:hAnsi="Arial" w:cs="Arial"/>
          <w:b/>
          <w:sz w:val="16"/>
          <w:szCs w:val="16"/>
        </w:rPr>
        <w:t xml:space="preserve"> Próbki należy złożyć na Dziennik Podawczy Szpitala Specjalistycznego im. Ludwika Rydygiera w Krakowie Sp. z o.o., </w:t>
      </w:r>
      <w:r w:rsidRPr="00E41ADA">
        <w:rPr>
          <w:rFonts w:ascii="Arial" w:hAnsi="Arial" w:cs="Arial"/>
          <w:sz w:val="16"/>
          <w:szCs w:val="16"/>
        </w:rPr>
        <w:t>w trwale zamkniętym opakowaniu. Na kopercie lub opakowaniu należy umieścić:</w:t>
      </w:r>
    </w:p>
    <w:p w14:paraId="7E808A1C" w14:textId="77777777" w:rsidR="001138C4" w:rsidRPr="009812A0" w:rsidRDefault="001138C4" w:rsidP="001138C4">
      <w:pPr>
        <w:numPr>
          <w:ilvl w:val="0"/>
          <w:numId w:val="40"/>
        </w:numPr>
        <w:suppressAutoHyphens w:val="0"/>
        <w:spacing w:after="0" w:line="360" w:lineRule="auto"/>
        <w:ind w:left="1077"/>
        <w:jc w:val="both"/>
        <w:rPr>
          <w:rFonts w:ascii="Arial" w:hAnsi="Arial" w:cs="Arial"/>
          <w:b/>
          <w:sz w:val="16"/>
          <w:szCs w:val="16"/>
        </w:rPr>
      </w:pPr>
      <w:r w:rsidRPr="009812A0">
        <w:rPr>
          <w:rFonts w:ascii="Arial" w:hAnsi="Arial" w:cs="Arial"/>
          <w:b/>
          <w:sz w:val="16"/>
          <w:szCs w:val="16"/>
        </w:rPr>
        <w:t>dokładny adres Wykonawcy (adres do korespondencji oraz kontaktowy numer telefonu),</w:t>
      </w:r>
    </w:p>
    <w:p w14:paraId="243F4FBB" w14:textId="48C4929B" w:rsidR="001138C4" w:rsidRPr="009812A0" w:rsidRDefault="001138C4" w:rsidP="001138C4">
      <w:pPr>
        <w:numPr>
          <w:ilvl w:val="0"/>
          <w:numId w:val="40"/>
        </w:numPr>
        <w:suppressAutoHyphens w:val="0"/>
        <w:spacing w:after="0" w:line="360" w:lineRule="auto"/>
        <w:ind w:left="1077"/>
        <w:jc w:val="both"/>
        <w:rPr>
          <w:rFonts w:ascii="Arial" w:hAnsi="Arial" w:cs="Arial"/>
          <w:b/>
          <w:sz w:val="16"/>
          <w:szCs w:val="16"/>
        </w:rPr>
      </w:pPr>
      <w:r>
        <w:rPr>
          <w:rFonts w:ascii="Arial" w:hAnsi="Arial" w:cs="Arial"/>
          <w:b/>
          <w:sz w:val="16"/>
          <w:szCs w:val="16"/>
        </w:rPr>
        <w:t xml:space="preserve">numer sprawy: </w:t>
      </w:r>
      <w:r w:rsidR="003238A4">
        <w:rPr>
          <w:rFonts w:ascii="Arial" w:hAnsi="Arial" w:cs="Arial"/>
          <w:b/>
          <w:sz w:val="16"/>
          <w:szCs w:val="16"/>
        </w:rPr>
        <w:t>1</w:t>
      </w:r>
      <w:r w:rsidR="000F5955">
        <w:rPr>
          <w:rFonts w:ascii="Arial" w:hAnsi="Arial" w:cs="Arial"/>
          <w:b/>
          <w:sz w:val="16"/>
          <w:szCs w:val="16"/>
        </w:rPr>
        <w:t>96</w:t>
      </w:r>
      <w:r>
        <w:rPr>
          <w:rFonts w:ascii="Arial" w:hAnsi="Arial" w:cs="Arial"/>
          <w:b/>
          <w:sz w:val="16"/>
          <w:szCs w:val="16"/>
        </w:rPr>
        <w:t>/ZP/2026</w:t>
      </w:r>
      <w:r w:rsidRPr="009812A0">
        <w:rPr>
          <w:rFonts w:ascii="Arial" w:hAnsi="Arial" w:cs="Arial"/>
          <w:b/>
          <w:sz w:val="16"/>
          <w:szCs w:val="16"/>
        </w:rPr>
        <w:t>,</w:t>
      </w:r>
    </w:p>
    <w:p w14:paraId="2BE280A4" w14:textId="72E8CFA3" w:rsidR="001138C4" w:rsidRPr="001F77C5" w:rsidRDefault="001138C4" w:rsidP="001138C4">
      <w:pPr>
        <w:numPr>
          <w:ilvl w:val="0"/>
          <w:numId w:val="40"/>
        </w:numPr>
        <w:suppressAutoHyphens w:val="0"/>
        <w:spacing w:after="0" w:line="360" w:lineRule="auto"/>
        <w:ind w:left="1077"/>
        <w:jc w:val="both"/>
        <w:rPr>
          <w:rFonts w:ascii="Arial" w:hAnsi="Arial" w:cs="Arial"/>
          <w:b/>
          <w:sz w:val="16"/>
          <w:szCs w:val="16"/>
        </w:rPr>
      </w:pPr>
      <w:r w:rsidRPr="009812A0">
        <w:rPr>
          <w:rFonts w:ascii="Arial" w:hAnsi="Arial" w:cs="Arial"/>
          <w:b/>
          <w:sz w:val="16"/>
          <w:szCs w:val="16"/>
        </w:rPr>
        <w:t xml:space="preserve">nazwa Postępowania: </w:t>
      </w:r>
      <w:r w:rsidRPr="0024403B">
        <w:rPr>
          <w:rFonts w:ascii="Arial" w:hAnsi="Arial" w:cs="Arial"/>
          <w:b/>
          <w:sz w:val="16"/>
          <w:szCs w:val="16"/>
        </w:rPr>
        <w:t>DOSTARCZANIE</w:t>
      </w:r>
      <w:r>
        <w:rPr>
          <w:rFonts w:ascii="Arial" w:hAnsi="Arial" w:cs="Arial"/>
          <w:b/>
          <w:sz w:val="16"/>
          <w:szCs w:val="16"/>
        </w:rPr>
        <w:t xml:space="preserve"> MATERIAŁÓW MEDYCZNYCH</w:t>
      </w:r>
      <w:r w:rsidRPr="0024403B">
        <w:rPr>
          <w:rFonts w:ascii="Arial" w:hAnsi="Arial" w:cs="Arial"/>
          <w:b/>
          <w:sz w:val="16"/>
          <w:szCs w:val="16"/>
        </w:rPr>
        <w:t xml:space="preserve"> </w:t>
      </w:r>
      <w:r w:rsidR="003238A4">
        <w:rPr>
          <w:rFonts w:ascii="Arial" w:hAnsi="Arial" w:cs="Arial"/>
          <w:b/>
          <w:sz w:val="16"/>
          <w:szCs w:val="16"/>
        </w:rPr>
        <w:t>JEDNORAZOWEGO UŻYTKU</w:t>
      </w:r>
      <w:r w:rsidRPr="001F77C5">
        <w:rPr>
          <w:rFonts w:ascii="Arial" w:hAnsi="Arial" w:cs="Arial"/>
          <w:b/>
          <w:sz w:val="16"/>
          <w:szCs w:val="16"/>
        </w:rPr>
        <w:t>,</w:t>
      </w:r>
    </w:p>
    <w:p w14:paraId="2B6DE6E6" w14:textId="0DCAC545" w:rsidR="001138C4" w:rsidRPr="001F77C5" w:rsidRDefault="001138C4" w:rsidP="001138C4">
      <w:pPr>
        <w:numPr>
          <w:ilvl w:val="0"/>
          <w:numId w:val="40"/>
        </w:numPr>
        <w:suppressAutoHyphens w:val="0"/>
        <w:spacing w:after="0" w:line="360" w:lineRule="auto"/>
        <w:ind w:left="1077"/>
        <w:jc w:val="both"/>
        <w:rPr>
          <w:rFonts w:ascii="Arial" w:hAnsi="Arial" w:cs="Arial"/>
          <w:b/>
          <w:sz w:val="16"/>
          <w:szCs w:val="16"/>
        </w:rPr>
      </w:pPr>
      <w:r w:rsidRPr="001F77C5">
        <w:rPr>
          <w:rFonts w:ascii="Arial" w:hAnsi="Arial" w:cs="Arial"/>
          <w:b/>
          <w:sz w:val="16"/>
          <w:szCs w:val="16"/>
        </w:rPr>
        <w:t xml:space="preserve">„Nie otwierać przed </w:t>
      </w:r>
      <w:r w:rsidR="00C570E4">
        <w:rPr>
          <w:rFonts w:ascii="Arial" w:hAnsi="Arial" w:cs="Arial"/>
          <w:b/>
          <w:sz w:val="16"/>
          <w:szCs w:val="16"/>
          <w:highlight w:val="cyan"/>
        </w:rPr>
        <w:t>1.09</w:t>
      </w:r>
      <w:r w:rsidRPr="000F5955">
        <w:rPr>
          <w:rFonts w:ascii="Arial" w:hAnsi="Arial" w:cs="Arial"/>
          <w:b/>
          <w:sz w:val="16"/>
          <w:szCs w:val="16"/>
          <w:highlight w:val="cyan"/>
        </w:rPr>
        <w:t xml:space="preserve">.2026 r., </w:t>
      </w:r>
      <w:r w:rsidRPr="005F29A5">
        <w:rPr>
          <w:rFonts w:ascii="Arial" w:hAnsi="Arial" w:cs="Arial"/>
          <w:b/>
          <w:sz w:val="16"/>
          <w:szCs w:val="16"/>
          <w:highlight w:val="cyan"/>
        </w:rPr>
        <w:t xml:space="preserve">godziną </w:t>
      </w:r>
      <w:r>
        <w:rPr>
          <w:rFonts w:ascii="Arial" w:hAnsi="Arial" w:cs="Arial"/>
          <w:b/>
          <w:sz w:val="16"/>
          <w:szCs w:val="16"/>
          <w:highlight w:val="cyan"/>
        </w:rPr>
        <w:t>10:00</w:t>
      </w:r>
      <w:r w:rsidRPr="005F29A5">
        <w:rPr>
          <w:rFonts w:ascii="Arial" w:hAnsi="Arial" w:cs="Arial"/>
          <w:b/>
          <w:sz w:val="16"/>
          <w:szCs w:val="16"/>
          <w:highlight w:val="cyan"/>
        </w:rPr>
        <w:t>”.</w:t>
      </w:r>
    </w:p>
    <w:p w14:paraId="323FDECC" w14:textId="77777777" w:rsidR="001138C4" w:rsidRPr="003E7779" w:rsidRDefault="001138C4" w:rsidP="001138C4">
      <w:pPr>
        <w:spacing w:after="0" w:line="360" w:lineRule="auto"/>
        <w:ind w:left="284"/>
        <w:jc w:val="both"/>
        <w:rPr>
          <w:rFonts w:ascii="Arial" w:hAnsi="Arial" w:cs="Arial"/>
          <w:b/>
          <w:sz w:val="16"/>
          <w:szCs w:val="16"/>
        </w:rPr>
      </w:pPr>
      <w:r w:rsidRPr="009636A4">
        <w:rPr>
          <w:rFonts w:ascii="Arial" w:hAnsi="Arial" w:cs="Arial"/>
          <w:position w:val="2"/>
          <w:sz w:val="16"/>
          <w:szCs w:val="16"/>
        </w:rPr>
        <w:t>W przypadku Wykonawców, których oferty nie zostały wybr</w:t>
      </w:r>
      <w:r>
        <w:rPr>
          <w:rFonts w:ascii="Arial" w:hAnsi="Arial" w:cs="Arial"/>
          <w:position w:val="2"/>
          <w:sz w:val="16"/>
          <w:szCs w:val="16"/>
        </w:rPr>
        <w:t>ane, Zamawiający na ich pisemny</w:t>
      </w:r>
      <w:r w:rsidRPr="009636A4">
        <w:rPr>
          <w:rFonts w:ascii="Arial" w:hAnsi="Arial" w:cs="Arial"/>
          <w:position w:val="2"/>
          <w:sz w:val="16"/>
          <w:szCs w:val="16"/>
        </w:rPr>
        <w:t xml:space="preserve"> wniosek zwróci złożone</w:t>
      </w:r>
      <w:r>
        <w:rPr>
          <w:rFonts w:ascii="Arial" w:hAnsi="Arial" w:cs="Arial"/>
          <w:position w:val="2"/>
          <w:sz w:val="16"/>
          <w:szCs w:val="16"/>
        </w:rPr>
        <w:t xml:space="preserve"> </w:t>
      </w:r>
      <w:r w:rsidRPr="009636A4">
        <w:rPr>
          <w:rFonts w:ascii="Arial" w:hAnsi="Arial" w:cs="Arial"/>
          <w:position w:val="2"/>
          <w:sz w:val="16"/>
          <w:szCs w:val="16"/>
        </w:rPr>
        <w:t>próbki zgodnie z art. 77 ust. 1 ustawy</w:t>
      </w:r>
      <w:r>
        <w:rPr>
          <w:rFonts w:ascii="Arial" w:hAnsi="Arial" w:cs="Arial"/>
          <w:position w:val="2"/>
          <w:sz w:val="16"/>
          <w:szCs w:val="16"/>
        </w:rPr>
        <w:t>.</w:t>
      </w:r>
    </w:p>
    <w:p w14:paraId="367DB677" w14:textId="77777777" w:rsidR="000D259A" w:rsidRDefault="002635F1">
      <w:pPr>
        <w:pStyle w:val="Akapitzlist"/>
        <w:numPr>
          <w:ilvl w:val="0"/>
          <w:numId w:val="36"/>
        </w:numPr>
        <w:spacing w:line="360" w:lineRule="auto"/>
        <w:jc w:val="both"/>
        <w:rPr>
          <w:rFonts w:ascii="Arial" w:hAnsi="Arial" w:cs="Arial"/>
          <w:b/>
          <w:sz w:val="16"/>
          <w:szCs w:val="16"/>
        </w:rPr>
      </w:pPr>
      <w:r>
        <w:rPr>
          <w:rFonts w:ascii="Arial" w:hAnsi="Arial" w:cs="Arial"/>
          <w:position w:val="2"/>
          <w:sz w:val="16"/>
          <w:szCs w:val="16"/>
        </w:rPr>
        <w:t>W przypadku Wykonawców, których oferty nie zostały wybrane, Zamawiający na ich pisemny wniosek zwróci złożone próbki zgodnie z art. 77 ust. 1 ustawy.</w:t>
      </w:r>
    </w:p>
    <w:p w14:paraId="0FCDB698" w14:textId="77777777" w:rsidR="000D259A" w:rsidRDefault="002635F1">
      <w:pPr>
        <w:pStyle w:val="Akapitzlist"/>
        <w:numPr>
          <w:ilvl w:val="0"/>
          <w:numId w:val="36"/>
        </w:numP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Zgodnie z art. 107 ust. 2 ustawy Pzp, Zamawiający informuje, iż w przypadku gdy wykonawca nie złoży przedmiotowych środków dowodowych lub złożone przedmiotowe środki dowodowe będą niekompletne, zamawiający wezwie do ich złożenia lub uzupełnienia w wyznaczonym terminie.</w:t>
      </w:r>
    </w:p>
    <w:p w14:paraId="61E2A402" w14:textId="77777777" w:rsidR="000D259A" w:rsidRDefault="002635F1">
      <w:pPr>
        <w:pStyle w:val="Akapitzlist"/>
        <w:numPr>
          <w:ilvl w:val="0"/>
          <w:numId w:val="36"/>
        </w:numP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Zamawiający akceptuje również certyfikaty wydane przez inne równoważne jednostki oceniające zgodność.</w:t>
      </w:r>
    </w:p>
    <w:p w14:paraId="4EBAC2CF" w14:textId="77777777" w:rsidR="000D259A" w:rsidRDefault="002635F1">
      <w:pPr>
        <w:pStyle w:val="Akapitzlist"/>
        <w:numPr>
          <w:ilvl w:val="0"/>
          <w:numId w:val="36"/>
        </w:numP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Zamawiający akceptuje odpowiednie przedmiotowe środki dowodowe, inne niż te, o których mowa w  art. 105 ust. 1 i 3 ustawy Pzp, w szczególności dokumentację techniczną producenta, w przypadku gdy dany wykonawca nie ma ani dostępu do certyfikatów lub sprawozdań z badań, o których mowa w art. 105 ust. 1 i 3 ustawy Pzp,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14:paraId="6DD0501F" w14:textId="77777777" w:rsidR="000D259A" w:rsidRDefault="000D259A">
      <w:pPr>
        <w:pStyle w:val="Akapitzlist"/>
        <w:shd w:val="clear" w:color="auto" w:fill="FFFFFF"/>
        <w:ind w:left="284" w:right="840"/>
        <w:jc w:val="both"/>
        <w:rPr>
          <w:rFonts w:ascii="Arial" w:hAnsi="Arial" w:cs="Arial"/>
          <w:color w:val="000000"/>
          <w:sz w:val="16"/>
          <w:szCs w:val="16"/>
        </w:rPr>
      </w:pPr>
    </w:p>
    <w:p w14:paraId="6B9E95B1" w14:textId="77777777" w:rsidR="000D259A" w:rsidRDefault="002635F1">
      <w:pPr>
        <w:shd w:val="clear" w:color="auto" w:fill="FFFFFF"/>
        <w:spacing w:after="0" w:line="360" w:lineRule="auto"/>
        <w:jc w:val="both"/>
        <w:rPr>
          <w:rFonts w:ascii="Arial" w:eastAsia="Arial" w:hAnsi="Arial" w:cs="Arial"/>
          <w:b/>
          <w:i/>
          <w:strike/>
          <w:color w:val="000000"/>
          <w:sz w:val="16"/>
          <w:szCs w:val="16"/>
          <w:u w:val="single"/>
        </w:rPr>
      </w:pPr>
      <w:bookmarkStart w:id="2" w:name="_Hlk60809444"/>
      <w:bookmarkEnd w:id="2"/>
      <w:r>
        <w:rPr>
          <w:rFonts w:ascii="Arial" w:eastAsia="Arial" w:hAnsi="Arial" w:cs="Arial"/>
          <w:b/>
          <w:i/>
          <w:color w:val="000000"/>
          <w:sz w:val="18"/>
          <w:szCs w:val="18"/>
          <w:u w:val="single"/>
        </w:rPr>
        <w:lastRenderedPageBreak/>
        <w:t>XI</w:t>
      </w:r>
      <w:r>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Pr>
          <w:rFonts w:ascii="Arial" w:eastAsia="Arial" w:hAnsi="Arial" w:cs="Arial"/>
          <w:b/>
          <w:i/>
          <w:color w:val="000000"/>
          <w:sz w:val="16"/>
          <w:szCs w:val="16"/>
          <w:u w:val="single"/>
        </w:rPr>
        <w:br/>
        <w:t xml:space="preserve">I ORGANIZACYJNYCH SPORZĄDZANIA, WYSYŁANIA I ODBIERANIA KORESPONDENCJI ELEKTRONICZEJ. </w:t>
      </w:r>
    </w:p>
    <w:p w14:paraId="3DE19ED0"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r>
          <w:rPr>
            <w:rStyle w:val="Hipercze"/>
            <w:rFonts w:ascii="Arial" w:hAnsi="Arial" w:cs="Arial"/>
            <w:sz w:val="16"/>
            <w:szCs w:val="16"/>
          </w:rPr>
          <w:t>https://ezamowienia.gov.pl</w:t>
        </w:r>
      </w:hyperlink>
      <w:r>
        <w:t xml:space="preserve"> </w:t>
      </w:r>
      <w:r>
        <w:rPr>
          <w:rFonts w:ascii="Arial" w:hAnsi="Arial" w:cs="Arial"/>
          <w:sz w:val="16"/>
          <w:szCs w:val="16"/>
        </w:rPr>
        <w:t>oraz poczty elektronicznej.</w:t>
      </w:r>
    </w:p>
    <w:p w14:paraId="1396609D"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Korzystanie z Platformy e-Zamówienia jest bezpłatne.</w:t>
      </w:r>
    </w:p>
    <w:p w14:paraId="0B0532B7"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Postępowanie można wyszukać również ze strony głównej Platformy e-Zamówienia (przycisk „Przeglądaj postępowania/konkursy”).</w:t>
      </w:r>
    </w:p>
    <w:p w14:paraId="61775B7D" w14:textId="3B8C9B05"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eastAsia="Arial" w:hAnsi="Arial" w:cs="Arial"/>
          <w:sz w:val="16"/>
          <w:szCs w:val="16"/>
        </w:rPr>
        <w:t>Identyfikator (ID) postępowania na Platformie e-Zamówienia:</w:t>
      </w:r>
      <w:r>
        <w:t xml:space="preserve"> </w:t>
      </w:r>
      <w:r w:rsidR="00C570E4" w:rsidRPr="00C570E4">
        <w:rPr>
          <w:rFonts w:ascii="Arial" w:eastAsia="Arial" w:hAnsi="Arial" w:cs="Arial"/>
          <w:b/>
          <w:sz w:val="16"/>
          <w:szCs w:val="16"/>
          <w:highlight w:val="cyan"/>
        </w:rPr>
        <w:t>ocds-148610-eeee20b6-207f-437b-9b42-20176cb3ae15</w:t>
      </w:r>
    </w:p>
    <w:p w14:paraId="3AFDAF6A"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 xml:space="preserve">Wykonawca zamierzający wziąć udział w postępowaniu musi posiadać konto podmiotu „Wykonawca” na Platformie </w:t>
      </w:r>
      <w:r>
        <w:rPr>
          <w:rFonts w:ascii="Arial" w:hAnsi="Arial" w:cs="Arial"/>
          <w:sz w:val="16"/>
          <w:szCs w:val="16"/>
        </w:rPr>
        <w:br/>
        <w:t xml:space="preserve">e-Zamówienia. Szczegółowe informacje na temat zakładania kont podmiotów oraz zasady i warunki korzystania z Platformy e-Zamówienia określa Regulamin Platformy e-Zamówienia, dostępny na stronie internetowej </w:t>
      </w:r>
      <w:r>
        <w:rPr>
          <w:rFonts w:ascii="Arial" w:hAnsi="Arial" w:cs="Arial"/>
          <w:color w:val="0000FF"/>
          <w:sz w:val="16"/>
          <w:szCs w:val="16"/>
        </w:rPr>
        <w:t xml:space="preserve">https://ezamowienia.gov.pl </w:t>
      </w:r>
      <w:r>
        <w:rPr>
          <w:rFonts w:ascii="Arial" w:hAnsi="Arial" w:cs="Arial"/>
          <w:sz w:val="16"/>
          <w:szCs w:val="16"/>
        </w:rPr>
        <w:t>oraz informacje zamieszczone w zakładce „Centrum Pomocy”.</w:t>
      </w:r>
    </w:p>
    <w:p w14:paraId="313F49A7"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color w:val="000000"/>
          <w:sz w:val="16"/>
          <w:szCs w:val="16"/>
        </w:rPr>
        <w:t xml:space="preserve">Interaktywne instrukcje dostępne są na stronie </w:t>
      </w:r>
      <w:hyperlink r:id="rId14">
        <w:r>
          <w:rPr>
            <w:rStyle w:val="Hipercze"/>
            <w:rFonts w:ascii="Arial" w:hAnsi="Arial" w:cs="Arial"/>
            <w:sz w:val="16"/>
            <w:szCs w:val="16"/>
          </w:rPr>
          <w:t>https://ezamowienia.gov.pl/pl/komponent-edukacyjny/</w:t>
        </w:r>
      </w:hyperlink>
      <w:r>
        <w:rPr>
          <w:rFonts w:ascii="Arial" w:hAnsi="Arial" w:cs="Arial"/>
          <w:color w:val="0000FF"/>
          <w:sz w:val="16"/>
          <w:szCs w:val="16"/>
        </w:rPr>
        <w:t xml:space="preserve">. </w:t>
      </w:r>
      <w:r>
        <w:rPr>
          <w:rFonts w:ascii="Arial" w:hAnsi="Arial" w:cs="Arial"/>
          <w:sz w:val="16"/>
          <w:szCs w:val="16"/>
        </w:rPr>
        <w:t xml:space="preserve">Przeglądanie </w:t>
      </w:r>
      <w:r>
        <w:rPr>
          <w:rFonts w:ascii="Arial" w:hAnsi="Arial" w:cs="Arial"/>
          <w:sz w:val="16"/>
          <w:szCs w:val="16"/>
        </w:rPr>
        <w:br/>
        <w:t xml:space="preserve">i pobieranie publicznej treści dokumentacji postępowania nie wymaga posiadania konta na Platformie e-Zamówienia ani logowania. </w:t>
      </w:r>
    </w:p>
    <w:p w14:paraId="63F964D5"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719E1F0F" w14:textId="0A801908"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w:t>
      </w:r>
      <w:r w:rsidR="00245D71">
        <w:rPr>
          <w:rFonts w:ascii="Arial" w:hAnsi="Arial" w:cs="Arial"/>
          <w:sz w:val="16"/>
          <w:szCs w:val="16"/>
        </w:rPr>
        <w:t xml:space="preserve"> 21 maja 2024</w:t>
      </w:r>
      <w:r>
        <w:rPr>
          <w:rFonts w:ascii="Arial" w:hAnsi="Arial" w:cs="Arial"/>
          <w:sz w:val="16"/>
          <w:szCs w:val="16"/>
        </w:rPr>
        <w:t xml:space="preserve"> r. w sprawie Krajowych Ram Interoperacyjności, minimalnych wymagań dla rejestrów publicznych i wymiany informacji w postaci elektronicznej oraz minimalnych wymagań dla systemów teleinformatycznych (Dz. U.</w:t>
      </w:r>
      <w:r w:rsidR="00245D71">
        <w:rPr>
          <w:rFonts w:ascii="Arial" w:hAnsi="Arial" w:cs="Arial"/>
          <w:sz w:val="16"/>
          <w:szCs w:val="16"/>
        </w:rPr>
        <w:t>poz.773</w:t>
      </w:r>
      <w:r>
        <w:rPr>
          <w:rFonts w:ascii="Arial" w:hAnsi="Arial" w:cs="Arial"/>
          <w:sz w:val="16"/>
          <w:szCs w:val="16"/>
        </w:rPr>
        <w:t xml:space="preserve">), z uwzględnieniem rodzaju przekazywanych danych i przekazuje się jako załączniki. </w:t>
      </w:r>
      <w:r>
        <w:rPr>
          <w:rFonts w:ascii="Arial" w:hAnsi="Arial" w:cs="Arial"/>
          <w:color w:val="000000"/>
          <w:sz w:val="16"/>
          <w:szCs w:val="16"/>
          <w:lang w:eastAsia="pl-PL"/>
        </w:rPr>
        <w:t xml:space="preserve">W przypadku formatów, o których mowa w art. 66 ust. 1 ustawy Pzp, ww. regulacje nie będą miały bezpośredniego zastosowania. </w:t>
      </w:r>
    </w:p>
    <w:p w14:paraId="5A1A80ED"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color w:val="000000"/>
          <w:sz w:val="16"/>
          <w:szCs w:val="16"/>
          <w:lang w:eastAsia="pl-PL"/>
        </w:rPr>
        <w:t xml:space="preserve">Informacje, oświadczenia lub dokumenty, inne niż wymienione w § 2 ust. 1 rozporządzenia Prezesa Rady Ministrów </w:t>
      </w:r>
      <w:r>
        <w:rPr>
          <w:rFonts w:ascii="Arial" w:hAnsi="Arial" w:cs="Arial"/>
          <w:color w:val="000000"/>
          <w:sz w:val="16"/>
          <w:szCs w:val="16"/>
          <w:lang w:eastAsia="pl-PL"/>
        </w:rPr>
        <w:br/>
        <w:t xml:space="preserve">w sprawie wymagań dla dokumentów elektronicznych, przekazywane w postępowaniu sporządza się w postaci elektronicznej: </w:t>
      </w:r>
    </w:p>
    <w:p w14:paraId="45D0F550" w14:textId="77777777" w:rsidR="000D259A" w:rsidRDefault="002635F1">
      <w:pPr>
        <w:pStyle w:val="Akapitzlist"/>
        <w:numPr>
          <w:ilvl w:val="0"/>
          <w:numId w:val="30"/>
        </w:numPr>
        <w:spacing w:line="360" w:lineRule="auto"/>
        <w:jc w:val="both"/>
        <w:rPr>
          <w:rFonts w:ascii="Arial" w:hAnsi="Arial" w:cs="Arial"/>
          <w:color w:val="000000"/>
          <w:sz w:val="16"/>
          <w:szCs w:val="16"/>
          <w:lang w:eastAsia="pl-PL"/>
        </w:rPr>
      </w:pPr>
      <w:r>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77EA298C" w14:textId="16064648" w:rsidR="00245D71" w:rsidRPr="00245D71" w:rsidRDefault="002635F1" w:rsidP="00245D71">
      <w:pPr>
        <w:pStyle w:val="Akapitzlist"/>
        <w:numPr>
          <w:ilvl w:val="0"/>
          <w:numId w:val="30"/>
        </w:numPr>
        <w:spacing w:line="360" w:lineRule="auto"/>
        <w:rPr>
          <w:rFonts w:ascii="Arial" w:hAnsi="Arial" w:cs="Arial"/>
          <w:color w:val="000000"/>
          <w:sz w:val="16"/>
          <w:szCs w:val="16"/>
          <w:lang w:eastAsia="pl-PL"/>
        </w:rPr>
      </w:pPr>
      <w:r>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068E0C34" w14:textId="79D946F6" w:rsidR="000D259A" w:rsidRPr="00245D71" w:rsidRDefault="002635F1" w:rsidP="00245D71">
      <w:pPr>
        <w:pStyle w:val="Akapitzlist"/>
        <w:numPr>
          <w:ilvl w:val="0"/>
          <w:numId w:val="19"/>
        </w:numPr>
        <w:spacing w:line="360" w:lineRule="auto"/>
        <w:ind w:left="426" w:hanging="426"/>
        <w:jc w:val="both"/>
        <w:rPr>
          <w:rFonts w:ascii="Arial" w:eastAsia="Arial" w:hAnsi="Arial" w:cs="Arial"/>
          <w:sz w:val="16"/>
          <w:szCs w:val="16"/>
        </w:rPr>
      </w:pPr>
      <w:r w:rsidRPr="00245D71">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245D71">
        <w:rPr>
          <w:rFonts w:ascii="Arial" w:hAnsi="Arial" w:cs="Arial"/>
          <w:sz w:val="16"/>
          <w:szCs w:val="16"/>
        </w:rPr>
        <w:t>6</w:t>
      </w:r>
      <w:r w:rsidRPr="00245D71">
        <w:rPr>
          <w:rFonts w:ascii="Arial" w:hAnsi="Arial" w:cs="Arial"/>
          <w:sz w:val="16"/>
          <w:szCs w:val="16"/>
        </w:rPr>
        <w:t xml:space="preserve"> r. poz. </w:t>
      </w:r>
      <w:r w:rsidR="00245D71">
        <w:rPr>
          <w:rFonts w:ascii="Arial" w:hAnsi="Arial" w:cs="Arial"/>
          <w:sz w:val="16"/>
          <w:szCs w:val="16"/>
        </w:rPr>
        <w:t>85</w:t>
      </w:r>
      <w:r w:rsidRPr="00245D71">
        <w:rPr>
          <w:rFonts w:ascii="Arial" w:hAnsi="Arial" w:cs="Arial"/>
          <w:sz w:val="16"/>
          <w:szCs w:val="16"/>
        </w:rPr>
        <w:t xml:space="preserve">) wykonawca, w celu utrzymania w poufności tych informacji, przekazuje je w wydzielonym i odpowiednio oznaczonym pliku, wraz z jednoczesnym zaznaczeniem w nazwie pliku „Dokument stanowiący tajemnicę przedsiębiorstwa”. </w:t>
      </w:r>
      <w:r w:rsidRPr="00245D71">
        <w:rPr>
          <w:rFonts w:ascii="Arial" w:eastAsia="Arial" w:hAnsi="Arial" w:cs="Arial"/>
          <w:sz w:val="16"/>
          <w:szCs w:val="16"/>
        </w:rPr>
        <w:t>Zaleca się, aby uzasadnienie zastrzeżenia informacji jako tajemnicy przedsiębiorstwa było sformułowane w sposób umożliwiający jego udostępnienie.</w:t>
      </w:r>
    </w:p>
    <w:p w14:paraId="1276D0A1"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32E6AA1"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 xml:space="preserve">Możliwość korzystania w postępowaniu z „Formularzy do komunikacji” w pełnym zakresie wymaga posiadania konta „Wykonawcy” na Platformie e-Zamówienia oraz zalogowania się na Platformie e-Zamówienia. Do korzystania </w:t>
      </w:r>
      <w:r>
        <w:rPr>
          <w:rFonts w:ascii="Arial" w:hAnsi="Arial" w:cs="Arial"/>
          <w:sz w:val="16"/>
          <w:szCs w:val="16"/>
        </w:rPr>
        <w:br/>
        <w:t>z „Formularzy do komunikacji” służących do zadawania pytań dotyczących treści SWZ wystarczające jest posiadanie tzw. konta uproszczonego na Platformie e-Zamówienia.</w:t>
      </w:r>
    </w:p>
    <w:p w14:paraId="56BDA0E4"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lastRenderedPageBreak/>
        <w:t>Wszystkie wysłane i odebrane w postępowaniu przez wykonawcę wiadomości widoczne są po zalogowaniu w podglądzie postępowania w zakładce „Komunikacja”.</w:t>
      </w:r>
    </w:p>
    <w:p w14:paraId="43D23527"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724DE957"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31FD9615"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Pr>
          <w:rFonts w:ascii="Arial" w:hAnsi="Arial" w:cs="Arial"/>
          <w:color w:val="0461C1"/>
          <w:sz w:val="16"/>
          <w:szCs w:val="16"/>
        </w:rPr>
        <w:t xml:space="preserve">https://ezamowienia.gov.pl </w:t>
      </w:r>
      <w:r>
        <w:rPr>
          <w:rFonts w:ascii="Arial" w:hAnsi="Arial" w:cs="Arial"/>
          <w:sz w:val="16"/>
          <w:szCs w:val="16"/>
        </w:rPr>
        <w:t>w zakładce „Zgłoś problem”.</w:t>
      </w:r>
    </w:p>
    <w:p w14:paraId="6873779F"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color w:val="000000"/>
          <w:sz w:val="16"/>
          <w:szCs w:val="16"/>
        </w:rPr>
        <w:t>Zamawiający nie przewiduje odstąpienia od użycia środków komunikacji elektronicznej.</w:t>
      </w:r>
    </w:p>
    <w:p w14:paraId="30C1005B" w14:textId="58A08EEA" w:rsidR="000D259A" w:rsidRDefault="002635F1">
      <w:pPr>
        <w:numPr>
          <w:ilvl w:val="0"/>
          <w:numId w:val="19"/>
        </w:numP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Znak sprawy: 1</w:t>
      </w:r>
      <w:r w:rsidR="00245D71">
        <w:rPr>
          <w:rFonts w:ascii="Arial" w:eastAsia="Arial" w:hAnsi="Arial" w:cs="Arial"/>
          <w:b/>
          <w:color w:val="000000"/>
          <w:sz w:val="16"/>
          <w:szCs w:val="16"/>
        </w:rPr>
        <w:t>96</w:t>
      </w:r>
      <w:r>
        <w:rPr>
          <w:rFonts w:ascii="Arial" w:eastAsia="Arial" w:hAnsi="Arial" w:cs="Arial"/>
          <w:b/>
          <w:color w:val="000000"/>
          <w:sz w:val="16"/>
          <w:szCs w:val="16"/>
        </w:rPr>
        <w:t>/ZP/2026</w:t>
      </w:r>
    </w:p>
    <w:p w14:paraId="7737649E"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eastAsia="Arial" w:hAnsi="Arial" w:cs="Arial"/>
          <w:color w:val="000000"/>
          <w:sz w:val="16"/>
          <w:szCs w:val="16"/>
        </w:rPr>
        <w:t xml:space="preserve">Osobą uprawnioną do porozumiewania się z wykonawcami jest: Anna Manys / mail: </w:t>
      </w:r>
      <w:hyperlink r:id="rId15">
        <w:r>
          <w:rPr>
            <w:rStyle w:val="Hipercze"/>
            <w:rFonts w:ascii="Arial" w:eastAsia="Arial" w:hAnsi="Arial" w:cs="Arial"/>
            <w:sz w:val="16"/>
            <w:szCs w:val="16"/>
          </w:rPr>
          <w:t>amanys@rydygierkrakow.pl</w:t>
        </w:r>
      </w:hyperlink>
      <w:r>
        <w:rPr>
          <w:rFonts w:ascii="Arial" w:eastAsia="Arial" w:hAnsi="Arial" w:cs="Arial"/>
          <w:color w:val="000000"/>
          <w:sz w:val="16"/>
          <w:szCs w:val="16"/>
        </w:rPr>
        <w:t xml:space="preserve"> / tel. (12) 64 68 958 / Dział Zamówień Publicznych i Zaopatrzenia. </w:t>
      </w:r>
    </w:p>
    <w:p w14:paraId="231BFF21" w14:textId="77777777" w:rsidR="000D259A" w:rsidRDefault="002635F1">
      <w:pPr>
        <w:numPr>
          <w:ilvl w:val="0"/>
          <w:numId w:val="19"/>
        </w:numPr>
        <w:spacing w:after="0" w:line="360" w:lineRule="auto"/>
        <w:ind w:left="425" w:hanging="425"/>
        <w:jc w:val="both"/>
        <w:rPr>
          <w:rFonts w:ascii="Arial" w:eastAsia="Arial" w:hAnsi="Arial" w:cs="Arial"/>
          <w:sz w:val="16"/>
          <w:szCs w:val="16"/>
        </w:rPr>
      </w:pPr>
      <w:r>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0417670A" w14:textId="77777777" w:rsidR="000D259A" w:rsidRDefault="000D259A">
      <w:pPr>
        <w:spacing w:after="0" w:line="360" w:lineRule="auto"/>
        <w:jc w:val="both"/>
        <w:rPr>
          <w:rFonts w:ascii="Arial" w:eastAsia="Arial" w:hAnsi="Arial" w:cs="Arial"/>
          <w:strike/>
          <w:sz w:val="16"/>
          <w:szCs w:val="16"/>
        </w:rPr>
      </w:pPr>
    </w:p>
    <w:p w14:paraId="10D89A24" w14:textId="77777777" w:rsidR="000D259A" w:rsidRDefault="002635F1">
      <w:pPr>
        <w:shd w:val="clear" w:color="auto" w:fill="FFFFFF"/>
        <w:spacing w:after="0" w:line="360" w:lineRule="auto"/>
        <w:ind w:right="840"/>
        <w:jc w:val="both"/>
        <w:rPr>
          <w:rFonts w:ascii="Arial" w:eastAsia="Arial" w:hAnsi="Arial" w:cs="Arial"/>
          <w:color w:val="000000"/>
          <w:sz w:val="16"/>
          <w:szCs w:val="16"/>
          <w:u w:val="single"/>
        </w:rPr>
      </w:pPr>
      <w:r>
        <w:rPr>
          <w:rFonts w:ascii="Arial" w:eastAsia="Arial" w:hAnsi="Arial" w:cs="Arial"/>
          <w:b/>
          <w:i/>
          <w:color w:val="000000"/>
          <w:sz w:val="16"/>
          <w:szCs w:val="16"/>
          <w:u w:val="single"/>
        </w:rPr>
        <w:t>XII. OPIS SPOSOBU PRZYGOTOWANIA OFERTY ORAZ DOKUMENTÓW WYMAGANYCH PRZEZ ZAMAWIAJĄCEGO W SWZ</w:t>
      </w:r>
    </w:p>
    <w:p w14:paraId="609E10B2" w14:textId="77777777" w:rsidR="000D259A" w:rsidRDefault="002635F1">
      <w:pPr>
        <w:pStyle w:val="Akapitzlist"/>
        <w:numPr>
          <w:ilvl w:val="0"/>
          <w:numId w:val="31"/>
        </w:numPr>
        <w:spacing w:line="360" w:lineRule="auto"/>
        <w:rPr>
          <w:rFonts w:ascii="Arial" w:eastAsia="Arial" w:hAnsi="Arial" w:cs="Arial"/>
          <w:color w:val="000000"/>
          <w:sz w:val="16"/>
          <w:szCs w:val="16"/>
        </w:rPr>
      </w:pPr>
      <w:r>
        <w:rPr>
          <w:rFonts w:ascii="Arial" w:eastAsia="Arial" w:hAnsi="Arial" w:cs="Arial"/>
          <w:b/>
          <w:color w:val="000000"/>
          <w:sz w:val="16"/>
          <w:szCs w:val="16"/>
        </w:rPr>
        <w:t>Informacje ogólne</w:t>
      </w:r>
    </w:p>
    <w:p w14:paraId="2AF370A8" w14:textId="77777777" w:rsidR="000D259A" w:rsidRDefault="002635F1">
      <w:pPr>
        <w:pStyle w:val="Akapitzlist"/>
        <w:numPr>
          <w:ilvl w:val="0"/>
          <w:numId w:val="24"/>
        </w:numPr>
        <w:spacing w:line="360" w:lineRule="auto"/>
        <w:ind w:hanging="357"/>
        <w:jc w:val="both"/>
        <w:rPr>
          <w:rFonts w:ascii="Arial" w:eastAsia="Calibri" w:hAnsi="Arial" w:cs="Arial"/>
          <w:sz w:val="16"/>
          <w:szCs w:val="16"/>
        </w:rPr>
      </w:pPr>
      <w:r>
        <w:rPr>
          <w:rFonts w:ascii="Arial" w:hAnsi="Arial" w:cs="Arial"/>
          <w:sz w:val="16"/>
          <w:szCs w:val="16"/>
        </w:rPr>
        <w:t>Treść oferty musi być zgodna z wymaganiami Zamawiającego określonymi w dokumentach zamówienia, w szczególności zgodnie z niniejszą SWZ.</w:t>
      </w:r>
    </w:p>
    <w:p w14:paraId="58359766" w14:textId="77777777" w:rsidR="000D259A" w:rsidRDefault="002635F1">
      <w:pPr>
        <w:pStyle w:val="Akapitzlist"/>
        <w:numPr>
          <w:ilvl w:val="0"/>
          <w:numId w:val="24"/>
        </w:numPr>
        <w:spacing w:line="360" w:lineRule="auto"/>
        <w:ind w:hanging="357"/>
        <w:jc w:val="both"/>
        <w:rPr>
          <w:rFonts w:ascii="Arial" w:eastAsia="Calibri" w:hAnsi="Arial" w:cs="Arial"/>
          <w:sz w:val="16"/>
          <w:szCs w:val="16"/>
        </w:rPr>
      </w:pPr>
      <w:r>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1AFE1101" w14:textId="77777777" w:rsidR="000D259A" w:rsidRDefault="002635F1">
      <w:pPr>
        <w:pStyle w:val="Akapitzlist"/>
        <w:numPr>
          <w:ilvl w:val="0"/>
          <w:numId w:val="24"/>
        </w:numPr>
        <w:spacing w:line="360" w:lineRule="auto"/>
        <w:ind w:hanging="357"/>
        <w:jc w:val="both"/>
        <w:rPr>
          <w:rFonts w:ascii="Arial" w:eastAsia="Calibri" w:hAnsi="Arial" w:cs="Arial"/>
          <w:sz w:val="16"/>
          <w:szCs w:val="16"/>
        </w:rPr>
      </w:pPr>
      <w:r>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FDF0AE3" w14:textId="77777777" w:rsidR="000D259A" w:rsidRDefault="002635F1">
      <w:pPr>
        <w:pStyle w:val="Akapitzlist"/>
        <w:numPr>
          <w:ilvl w:val="0"/>
          <w:numId w:val="24"/>
        </w:numPr>
        <w:spacing w:line="360" w:lineRule="auto"/>
        <w:ind w:hanging="357"/>
        <w:jc w:val="both"/>
        <w:rPr>
          <w:rFonts w:ascii="Arial" w:eastAsia="Calibri" w:hAnsi="Arial" w:cs="Arial"/>
          <w:sz w:val="16"/>
          <w:szCs w:val="16"/>
        </w:rPr>
      </w:pPr>
      <w:r>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4AB170CB" w14:textId="77777777" w:rsidR="000D259A" w:rsidRDefault="002635F1">
      <w:pPr>
        <w:pStyle w:val="Akapitzlist"/>
        <w:spacing w:line="360" w:lineRule="auto"/>
        <w:ind w:left="360"/>
        <w:jc w:val="both"/>
        <w:rPr>
          <w:rFonts w:ascii="Arial" w:eastAsia="Calibri" w:hAnsi="Arial" w:cs="Arial"/>
          <w:sz w:val="16"/>
          <w:szCs w:val="16"/>
        </w:rPr>
      </w:pPr>
      <w:r>
        <w:rPr>
          <w:rFonts w:ascii="Arial" w:hAnsi="Arial" w:cs="Arial"/>
          <w:sz w:val="16"/>
          <w:szCs w:val="16"/>
        </w:rPr>
        <w:t>Uwaga! Nie należy zmieniać nazwy pliku nadanej przez Platformę e-Zamówienia. Zapisany „Formularz ofertowy” należy zawsze otwierać w programie Adobe Acrobat Reader DC.</w:t>
      </w:r>
    </w:p>
    <w:p w14:paraId="1440FCC8" w14:textId="77777777" w:rsidR="000D259A" w:rsidRDefault="002635F1">
      <w:pPr>
        <w:pStyle w:val="Akapitzlist"/>
        <w:numPr>
          <w:ilvl w:val="0"/>
          <w:numId w:val="24"/>
        </w:numPr>
        <w:spacing w:line="360" w:lineRule="auto"/>
        <w:ind w:hanging="357"/>
        <w:jc w:val="both"/>
        <w:rPr>
          <w:rFonts w:ascii="Arial" w:eastAsia="Calibri" w:hAnsi="Arial" w:cs="Arial"/>
          <w:sz w:val="16"/>
          <w:szCs w:val="16"/>
        </w:rPr>
      </w:pPr>
      <w:r>
        <w:rPr>
          <w:rFonts w:ascii="Arial" w:hAnsi="Arial" w:cs="Arial"/>
          <w:sz w:val="16"/>
          <w:szCs w:val="16"/>
        </w:rPr>
        <w:t>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2E40C0" w14:textId="77777777" w:rsidR="000D259A" w:rsidRDefault="002635F1">
      <w:pPr>
        <w:pStyle w:val="Akapitzlist"/>
        <w:numPr>
          <w:ilvl w:val="0"/>
          <w:numId w:val="24"/>
        </w:numPr>
        <w:spacing w:line="360" w:lineRule="auto"/>
        <w:ind w:hanging="357"/>
        <w:jc w:val="both"/>
        <w:rPr>
          <w:rFonts w:ascii="Arial" w:hAnsi="Arial" w:cs="Arial"/>
          <w:color w:val="000000"/>
          <w:sz w:val="16"/>
          <w:szCs w:val="16"/>
        </w:rPr>
      </w:pPr>
      <w:r>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576D327" w14:textId="77777777" w:rsidR="000D259A" w:rsidRDefault="000D259A">
      <w:pPr>
        <w:spacing w:after="0" w:line="360" w:lineRule="auto"/>
        <w:rPr>
          <w:rFonts w:ascii="Arial" w:eastAsia="Arial" w:hAnsi="Arial" w:cs="Arial"/>
          <w:b/>
          <w:color w:val="000000"/>
          <w:sz w:val="16"/>
          <w:szCs w:val="16"/>
        </w:rPr>
      </w:pPr>
    </w:p>
    <w:p w14:paraId="2A8F4AFF" w14:textId="77777777" w:rsidR="000D259A" w:rsidRDefault="002635F1" w:rsidP="00A679CF">
      <w:pPr>
        <w:pStyle w:val="Akapitzlist"/>
        <w:numPr>
          <w:ilvl w:val="0"/>
          <w:numId w:val="31"/>
        </w:numPr>
        <w:spacing w:line="360" w:lineRule="auto"/>
        <w:ind w:left="284" w:hanging="284"/>
        <w:rPr>
          <w:rFonts w:ascii="Arial" w:eastAsia="Arial" w:hAnsi="Arial" w:cs="Arial"/>
          <w:color w:val="000000"/>
          <w:sz w:val="16"/>
          <w:szCs w:val="16"/>
        </w:rPr>
      </w:pPr>
      <w:r>
        <w:rPr>
          <w:rFonts w:ascii="Arial" w:eastAsia="Arial" w:hAnsi="Arial" w:cs="Arial"/>
          <w:b/>
          <w:color w:val="000000"/>
          <w:sz w:val="16"/>
          <w:szCs w:val="16"/>
        </w:rPr>
        <w:t>Sposób oraz termin składania ofert</w:t>
      </w:r>
    </w:p>
    <w:p w14:paraId="563CEB95"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Wykonawca może złożyć tylko jedną ofertę.</w:t>
      </w:r>
    </w:p>
    <w:p w14:paraId="7A268FE3" w14:textId="47260E62"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 xml:space="preserve">Ofertę wraz z wymaganymi dokumentami należy złożyć w terminie </w:t>
      </w:r>
      <w:r>
        <w:rPr>
          <w:rFonts w:ascii="Arial" w:hAnsi="Arial" w:cs="Arial"/>
          <w:b/>
          <w:bCs/>
          <w:sz w:val="16"/>
          <w:szCs w:val="16"/>
          <w:highlight w:val="yellow"/>
        </w:rPr>
        <w:t xml:space="preserve">do dnia </w:t>
      </w:r>
      <w:r w:rsidR="00C570E4">
        <w:rPr>
          <w:rFonts w:ascii="Arial" w:hAnsi="Arial" w:cs="Arial"/>
          <w:b/>
          <w:bCs/>
          <w:sz w:val="16"/>
          <w:szCs w:val="16"/>
          <w:highlight w:val="yellow"/>
        </w:rPr>
        <w:t>1.09</w:t>
      </w:r>
      <w:r w:rsidRPr="00F9569A">
        <w:rPr>
          <w:rFonts w:ascii="Arial" w:hAnsi="Arial" w:cs="Arial"/>
          <w:b/>
          <w:bCs/>
          <w:sz w:val="16"/>
          <w:szCs w:val="16"/>
          <w:highlight w:val="yellow"/>
        </w:rPr>
        <w:t xml:space="preserve">.2026 r. </w:t>
      </w:r>
      <w:r>
        <w:rPr>
          <w:rFonts w:ascii="Arial" w:hAnsi="Arial" w:cs="Arial"/>
          <w:b/>
          <w:bCs/>
          <w:sz w:val="16"/>
          <w:szCs w:val="16"/>
          <w:highlight w:val="yellow"/>
        </w:rPr>
        <w:t>do godziny 09:00</w:t>
      </w:r>
    </w:p>
    <w:p w14:paraId="346AF2B9" w14:textId="77777777" w:rsidR="000D259A" w:rsidRDefault="002635F1">
      <w:pPr>
        <w:numPr>
          <w:ilvl w:val="0"/>
          <w:numId w:val="25"/>
        </w:numPr>
        <w:spacing w:after="0" w:line="360" w:lineRule="auto"/>
        <w:ind w:left="283" w:hanging="357"/>
        <w:jc w:val="both"/>
        <w:rPr>
          <w:rFonts w:ascii="Arial" w:hAnsi="Arial" w:cs="Arial"/>
          <w:sz w:val="16"/>
          <w:szCs w:val="16"/>
        </w:rPr>
      </w:pPr>
      <w:r>
        <w:rPr>
          <w:rFonts w:ascii="Arial" w:hAnsi="Arial" w:cs="Arial"/>
          <w:sz w:val="16"/>
          <w:szCs w:val="16"/>
        </w:rPr>
        <w:t>Do oferty należy dołączyć wszystkie wymagane w SWZ dokumenty.</w:t>
      </w:r>
    </w:p>
    <w:p w14:paraId="05EE7568"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lastRenderedPageBreak/>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281AD439"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84C6673"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6031828"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FC269DC"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eastAsia="Calibri" w:hAnsi="Arial" w:cs="Arial"/>
          <w:sz w:val="16"/>
          <w:szCs w:val="16"/>
        </w:rPr>
        <w:t>Oferta może być złożona tylko do upływu terminu składania ofert.</w:t>
      </w:r>
    </w:p>
    <w:p w14:paraId="3063E0A9"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Wykonawca może przed upływem terminu składania ofert wycofać ofertę. Wykonawca wycofuje ofertę w zakładce „Oferty/wnioski” używając przycisku „Wycofaj ofertę”.</w:t>
      </w:r>
    </w:p>
    <w:p w14:paraId="02AE6EAB"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Maksymalny łączny rozmiar plików stanowiących ofertę lub składanych wraz z ofertą to 250 MB.</w:t>
      </w:r>
    </w:p>
    <w:p w14:paraId="78D83D3B"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Wykonawca po upływie terminu do składania ofert nie może skutecznie dokonać zmiany ani wycofać złożonej oferty.</w:t>
      </w:r>
    </w:p>
    <w:p w14:paraId="1AB1F999"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hAnsi="Arial" w:cs="Arial"/>
          <w:sz w:val="16"/>
          <w:szCs w:val="16"/>
        </w:rPr>
        <w:t>Zamawiający odrzuci ofertę złożoną po terminie składania ofert.</w:t>
      </w:r>
    </w:p>
    <w:p w14:paraId="38C1220C" w14:textId="77777777" w:rsidR="000D259A" w:rsidRDefault="002635F1">
      <w:pPr>
        <w:pStyle w:val="Akapitzlist"/>
        <w:numPr>
          <w:ilvl w:val="0"/>
          <w:numId w:val="25"/>
        </w:numPr>
        <w:spacing w:line="360" w:lineRule="auto"/>
        <w:ind w:left="283" w:hanging="357"/>
        <w:jc w:val="both"/>
        <w:rPr>
          <w:rFonts w:ascii="Arial" w:eastAsia="Calibri" w:hAnsi="Arial" w:cs="Arial"/>
          <w:sz w:val="16"/>
          <w:szCs w:val="16"/>
        </w:rPr>
      </w:pPr>
      <w:r>
        <w:rPr>
          <w:rFonts w:ascii="Arial" w:eastAsia="Calibri" w:hAnsi="Arial" w:cs="Arial"/>
          <w:sz w:val="16"/>
          <w:szCs w:val="16"/>
        </w:rPr>
        <w:t>O terminie z</w:t>
      </w:r>
      <w:r>
        <w:rPr>
          <w:rFonts w:ascii="Arial" w:eastAsia="Calibri" w:hAnsi="Arial" w:cs="Arial" w:hint="eastAsia"/>
          <w:sz w:val="16"/>
          <w:szCs w:val="16"/>
        </w:rPr>
        <w:t>ł</w:t>
      </w:r>
      <w:r>
        <w:rPr>
          <w:rFonts w:ascii="Arial" w:eastAsia="Calibri" w:hAnsi="Arial" w:cs="Arial"/>
          <w:sz w:val="16"/>
          <w:szCs w:val="16"/>
        </w:rPr>
        <w:t>o</w:t>
      </w:r>
      <w:r>
        <w:rPr>
          <w:rFonts w:ascii="Arial" w:eastAsia="Calibri" w:hAnsi="Arial" w:cs="Arial" w:hint="eastAsia"/>
          <w:sz w:val="16"/>
          <w:szCs w:val="16"/>
        </w:rPr>
        <w:t>ż</w:t>
      </w:r>
      <w:r>
        <w:rPr>
          <w:rFonts w:ascii="Arial" w:eastAsia="Calibri" w:hAnsi="Arial" w:cs="Arial"/>
          <w:sz w:val="16"/>
          <w:szCs w:val="16"/>
        </w:rPr>
        <w:t>enia oferty decyduje czas pe</w:t>
      </w:r>
      <w:r>
        <w:rPr>
          <w:rFonts w:ascii="Arial" w:eastAsia="Calibri" w:hAnsi="Arial" w:cs="Arial" w:hint="eastAsia"/>
          <w:sz w:val="16"/>
          <w:szCs w:val="16"/>
        </w:rPr>
        <w:t>ł</w:t>
      </w:r>
      <w:r>
        <w:rPr>
          <w:rFonts w:ascii="Arial" w:eastAsia="Calibri" w:hAnsi="Arial" w:cs="Arial"/>
          <w:sz w:val="16"/>
          <w:szCs w:val="16"/>
        </w:rPr>
        <w:t>nego przeprocesowania transakcji na Platformie.</w:t>
      </w:r>
    </w:p>
    <w:p w14:paraId="6443FA6D" w14:textId="77777777" w:rsidR="000D259A" w:rsidRDefault="000D259A">
      <w:pPr>
        <w:pStyle w:val="Akapitzlist"/>
        <w:spacing w:line="360" w:lineRule="auto"/>
        <w:rPr>
          <w:rFonts w:ascii="Arial" w:eastAsia="Arial" w:hAnsi="Arial" w:cs="Arial"/>
          <w:color w:val="000000"/>
          <w:sz w:val="16"/>
          <w:szCs w:val="16"/>
        </w:rPr>
      </w:pPr>
    </w:p>
    <w:p w14:paraId="1EEB2029" w14:textId="77777777" w:rsidR="000D259A" w:rsidRDefault="002635F1" w:rsidP="00A679CF">
      <w:pPr>
        <w:pStyle w:val="Akapitzlist"/>
        <w:numPr>
          <w:ilvl w:val="0"/>
          <w:numId w:val="32"/>
        </w:numPr>
        <w:spacing w:line="360" w:lineRule="auto"/>
        <w:ind w:left="426" w:hanging="426"/>
        <w:rPr>
          <w:rFonts w:ascii="Arial" w:eastAsia="Arial" w:hAnsi="Arial" w:cs="Arial"/>
          <w:color w:val="000000"/>
          <w:sz w:val="16"/>
          <w:szCs w:val="16"/>
        </w:rPr>
      </w:pPr>
      <w:r>
        <w:rPr>
          <w:rFonts w:ascii="Arial" w:eastAsia="Arial" w:hAnsi="Arial" w:cs="Arial"/>
          <w:b/>
          <w:color w:val="000000"/>
          <w:sz w:val="16"/>
          <w:szCs w:val="16"/>
        </w:rPr>
        <w:t>Termin otwarcia ofert</w:t>
      </w:r>
    </w:p>
    <w:p w14:paraId="3D3D8256" w14:textId="14D675EE" w:rsidR="000D259A" w:rsidRDefault="002635F1">
      <w:pPr>
        <w:numPr>
          <w:ilvl w:val="0"/>
          <w:numId w:val="26"/>
        </w:numPr>
        <w:spacing w:after="0" w:line="360" w:lineRule="auto"/>
        <w:jc w:val="both"/>
        <w:rPr>
          <w:rFonts w:ascii="Arial" w:hAnsi="Arial" w:cs="Arial"/>
          <w:sz w:val="16"/>
          <w:szCs w:val="16"/>
        </w:rPr>
      </w:pPr>
      <w:r>
        <w:rPr>
          <w:rFonts w:ascii="Arial" w:hAnsi="Arial" w:cs="Arial"/>
          <w:bCs/>
          <w:sz w:val="16"/>
          <w:szCs w:val="16"/>
        </w:rPr>
        <w:t>Otwarcie ofert nastąpi</w:t>
      </w:r>
      <w:r>
        <w:rPr>
          <w:rFonts w:ascii="Arial" w:hAnsi="Arial" w:cs="Arial"/>
          <w:b/>
          <w:bCs/>
          <w:sz w:val="16"/>
          <w:szCs w:val="16"/>
        </w:rPr>
        <w:t xml:space="preserve"> </w:t>
      </w:r>
      <w:r w:rsidR="00C570E4">
        <w:rPr>
          <w:rFonts w:ascii="Arial" w:hAnsi="Arial" w:cs="Arial"/>
          <w:b/>
          <w:bCs/>
          <w:sz w:val="16"/>
          <w:szCs w:val="16"/>
          <w:highlight w:val="yellow"/>
        </w:rPr>
        <w:t>1.09.</w:t>
      </w:r>
      <w:r w:rsidRPr="00F9569A">
        <w:rPr>
          <w:rFonts w:ascii="Arial" w:hAnsi="Arial" w:cs="Arial"/>
          <w:b/>
          <w:bCs/>
          <w:sz w:val="16"/>
          <w:szCs w:val="16"/>
          <w:highlight w:val="yellow"/>
        </w:rPr>
        <w:t xml:space="preserve">2026 r. </w:t>
      </w:r>
      <w:r>
        <w:rPr>
          <w:rFonts w:ascii="Arial" w:hAnsi="Arial" w:cs="Arial"/>
          <w:b/>
          <w:bCs/>
          <w:sz w:val="16"/>
          <w:szCs w:val="16"/>
          <w:highlight w:val="yellow"/>
        </w:rPr>
        <w:t>o godz. 10:00</w:t>
      </w:r>
      <w:r>
        <w:rPr>
          <w:rFonts w:ascii="Arial" w:hAnsi="Arial" w:cs="Arial"/>
          <w:sz w:val="16"/>
          <w:szCs w:val="16"/>
        </w:rPr>
        <w:t xml:space="preserve"> przy użyciu systemu teleinformatycznego.</w:t>
      </w:r>
    </w:p>
    <w:p w14:paraId="7BBDF4FB" w14:textId="77777777" w:rsidR="000D259A" w:rsidRDefault="002635F1">
      <w:pPr>
        <w:numPr>
          <w:ilvl w:val="0"/>
          <w:numId w:val="26"/>
        </w:numPr>
        <w:spacing w:after="0" w:line="360" w:lineRule="auto"/>
        <w:jc w:val="both"/>
        <w:rPr>
          <w:rFonts w:ascii="Arial" w:hAnsi="Arial" w:cs="Arial"/>
          <w:sz w:val="16"/>
          <w:szCs w:val="16"/>
        </w:rPr>
      </w:pPr>
      <w:r>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416C35EC" w14:textId="77777777" w:rsidR="000D259A" w:rsidRDefault="002635F1">
      <w:pPr>
        <w:numPr>
          <w:ilvl w:val="0"/>
          <w:numId w:val="26"/>
        </w:numPr>
        <w:spacing w:after="0" w:line="360" w:lineRule="auto"/>
        <w:jc w:val="both"/>
        <w:rPr>
          <w:rFonts w:ascii="Arial" w:hAnsi="Arial" w:cs="Arial"/>
          <w:color w:val="FF0000"/>
          <w:sz w:val="16"/>
          <w:szCs w:val="16"/>
        </w:rPr>
      </w:pPr>
      <w:r>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6F5D7892" w14:textId="77777777" w:rsidR="000D259A" w:rsidRDefault="002635F1">
      <w:pPr>
        <w:pStyle w:val="Akapitzlist"/>
        <w:numPr>
          <w:ilvl w:val="0"/>
          <w:numId w:val="26"/>
        </w:numPr>
        <w:shd w:val="clear" w:color="auto" w:fill="FFFFFF"/>
        <w:spacing w:line="360" w:lineRule="auto"/>
        <w:jc w:val="both"/>
        <w:rPr>
          <w:rFonts w:ascii="Arial" w:hAnsi="Arial" w:cs="Arial"/>
          <w:sz w:val="16"/>
          <w:szCs w:val="16"/>
        </w:rPr>
      </w:pPr>
      <w:r>
        <w:rPr>
          <w:rFonts w:ascii="Arial" w:hAnsi="Arial" w:cs="Arial"/>
          <w:sz w:val="16"/>
          <w:szCs w:val="16"/>
        </w:rPr>
        <w:t xml:space="preserve">Zgodnie z Ustawą PZP Zamawiający nie ma obowiązku przeprowadzania jawnej sesji otwarcia ofert w sposób jawny </w:t>
      </w:r>
      <w:r>
        <w:rPr>
          <w:rFonts w:ascii="Arial" w:hAnsi="Arial" w:cs="Arial"/>
          <w:sz w:val="16"/>
          <w:szCs w:val="16"/>
        </w:rPr>
        <w:br/>
        <w:t xml:space="preserve">z udziałem Wykonawców lub transmitowania sesji otwarcia za pośrednictwem elektronicznych narzędzi do przekazu wideo on-line. </w:t>
      </w:r>
    </w:p>
    <w:p w14:paraId="6FE77112" w14:textId="77777777" w:rsidR="000D259A" w:rsidRDefault="002635F1">
      <w:pPr>
        <w:numPr>
          <w:ilvl w:val="0"/>
          <w:numId w:val="26"/>
        </w:numPr>
        <w:spacing w:after="0" w:line="360" w:lineRule="auto"/>
        <w:jc w:val="both"/>
        <w:rPr>
          <w:rFonts w:ascii="Arial" w:eastAsia="Arial" w:hAnsi="Arial" w:cs="Arial"/>
          <w:sz w:val="16"/>
          <w:szCs w:val="16"/>
        </w:rPr>
      </w:pPr>
      <w:r>
        <w:rPr>
          <w:rFonts w:ascii="Arial" w:eastAsia="Arial" w:hAnsi="Arial" w:cs="Arial"/>
          <w:color w:val="000000"/>
          <w:sz w:val="16"/>
          <w:szCs w:val="16"/>
        </w:rPr>
        <w:t>Otwarcie ofert nastąpi na zasadach i w trybie art. 222 ust. 1, 2, 3 i 4 ustawy Pzp.</w:t>
      </w:r>
    </w:p>
    <w:p w14:paraId="1CE9BF72" w14:textId="77777777" w:rsidR="000D259A" w:rsidRDefault="002635F1">
      <w:pPr>
        <w:numPr>
          <w:ilvl w:val="0"/>
          <w:numId w:val="26"/>
        </w:numPr>
        <w:spacing w:after="0" w:line="360" w:lineRule="auto"/>
        <w:jc w:val="both"/>
        <w:rPr>
          <w:rFonts w:ascii="Arial" w:eastAsia="Arial" w:hAnsi="Arial" w:cs="Arial"/>
          <w:sz w:val="16"/>
          <w:szCs w:val="16"/>
        </w:rPr>
      </w:pPr>
      <w:r>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14:paraId="56D83D8A" w14:textId="77777777" w:rsidR="000D259A" w:rsidRDefault="000D259A" w:rsidP="00D814E7">
      <w:pPr>
        <w:spacing w:after="0" w:line="360" w:lineRule="auto"/>
        <w:jc w:val="both"/>
        <w:rPr>
          <w:rFonts w:ascii="Arial" w:eastAsia="Arial" w:hAnsi="Arial" w:cs="Arial"/>
          <w:sz w:val="16"/>
          <w:szCs w:val="16"/>
        </w:rPr>
      </w:pPr>
    </w:p>
    <w:p w14:paraId="40BDCBA6" w14:textId="77777777" w:rsidR="000D259A" w:rsidRDefault="002635F1">
      <w:pPr>
        <w:pStyle w:val="Akapitzlist"/>
        <w:numPr>
          <w:ilvl w:val="0"/>
          <w:numId w:val="29"/>
        </w:numPr>
        <w:spacing w:line="360" w:lineRule="auto"/>
        <w:ind w:left="709" w:hanging="349"/>
        <w:rPr>
          <w:rFonts w:ascii="Arial" w:eastAsia="Arial" w:hAnsi="Arial" w:cs="Arial"/>
          <w:sz w:val="16"/>
          <w:szCs w:val="16"/>
        </w:rPr>
      </w:pPr>
      <w:r>
        <w:rPr>
          <w:rFonts w:ascii="Arial" w:eastAsia="Arial" w:hAnsi="Arial" w:cs="Arial"/>
          <w:b/>
          <w:sz w:val="16"/>
          <w:szCs w:val="16"/>
        </w:rPr>
        <w:t>Dokumenty składające się na ofertę:</w:t>
      </w:r>
    </w:p>
    <w:p w14:paraId="4C3A6417" w14:textId="77777777" w:rsidR="000D259A" w:rsidRDefault="002635F1">
      <w:pPr>
        <w:pStyle w:val="Akapitzlist"/>
        <w:numPr>
          <w:ilvl w:val="0"/>
          <w:numId w:val="22"/>
        </w:numPr>
        <w:spacing w:line="360" w:lineRule="auto"/>
        <w:rPr>
          <w:rFonts w:ascii="Arial" w:hAnsi="Arial" w:cs="Arial"/>
          <w:sz w:val="16"/>
          <w:szCs w:val="16"/>
          <w:lang w:eastAsia="pl-PL"/>
        </w:rPr>
      </w:pPr>
      <w:r>
        <w:rPr>
          <w:rFonts w:ascii="Arial" w:hAnsi="Arial" w:cs="Arial"/>
          <w:b/>
          <w:bCs/>
          <w:sz w:val="16"/>
          <w:szCs w:val="16"/>
          <w:lang w:eastAsia="pl-PL"/>
        </w:rPr>
        <w:t xml:space="preserve">Formularz Ofertowy, </w:t>
      </w:r>
      <w:r>
        <w:rPr>
          <w:rFonts w:ascii="Arial" w:hAnsi="Arial" w:cs="Arial"/>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771E9673" w14:textId="77777777" w:rsidR="000D259A" w:rsidRDefault="002635F1">
      <w:pPr>
        <w:numPr>
          <w:ilvl w:val="0"/>
          <w:numId w:val="22"/>
        </w:numPr>
        <w:spacing w:after="0" w:line="360" w:lineRule="auto"/>
        <w:jc w:val="both"/>
        <w:rPr>
          <w:rFonts w:ascii="Arial" w:eastAsia="Arial" w:hAnsi="Arial" w:cs="Arial"/>
          <w:sz w:val="16"/>
          <w:szCs w:val="16"/>
        </w:rPr>
      </w:pPr>
      <w:r>
        <w:rPr>
          <w:rFonts w:ascii="Arial" w:eastAsia="Arial" w:hAnsi="Arial" w:cs="Arial"/>
          <w:b/>
          <w:sz w:val="16"/>
          <w:szCs w:val="16"/>
        </w:rPr>
        <w:t>szczegółowa oferta cenowa</w:t>
      </w:r>
      <w:r>
        <w:rPr>
          <w:rFonts w:ascii="Arial" w:eastAsia="Arial" w:hAnsi="Arial" w:cs="Arial"/>
          <w:sz w:val="16"/>
          <w:szCs w:val="16"/>
        </w:rPr>
        <w:t xml:space="preserve"> (wg wzoru tabeli zamieszczonej w rozdz. XV Specyfikacji),</w:t>
      </w:r>
    </w:p>
    <w:p w14:paraId="6B7EC0A5" w14:textId="77777777" w:rsidR="000D259A" w:rsidRDefault="002635F1">
      <w:pPr>
        <w:pStyle w:val="Akapitzlist"/>
        <w:spacing w:line="360" w:lineRule="auto"/>
        <w:jc w:val="both"/>
        <w:rPr>
          <w:rFonts w:ascii="Arial" w:hAnsi="Arial" w:cs="Arial"/>
          <w:b/>
          <w:sz w:val="16"/>
          <w:szCs w:val="16"/>
        </w:rPr>
      </w:pPr>
      <w:r>
        <w:rPr>
          <w:rFonts w:ascii="Arial" w:hAnsi="Arial" w:cs="Arial"/>
          <w:b/>
          <w:position w:val="2"/>
          <w:sz w:val="16"/>
          <w:szCs w:val="16"/>
        </w:rPr>
        <w:t xml:space="preserve">UWAGA! W przypadku nie dołączenia do oferty Szczegółowej Oferty Cenowej, Zamawiający </w:t>
      </w:r>
      <w:r>
        <w:rPr>
          <w:rFonts w:ascii="Arial" w:hAnsi="Arial" w:cs="Arial"/>
          <w:b/>
          <w:sz w:val="16"/>
          <w:szCs w:val="16"/>
          <w:u w:val="single"/>
        </w:rPr>
        <w:t>odrzuci</w:t>
      </w:r>
      <w:r>
        <w:rPr>
          <w:rFonts w:ascii="Arial" w:hAnsi="Arial" w:cs="Arial"/>
          <w:b/>
          <w:sz w:val="16"/>
          <w:szCs w:val="16"/>
        </w:rPr>
        <w:t xml:space="preserve"> ofertę Wykonawcy,</w:t>
      </w:r>
    </w:p>
    <w:p w14:paraId="78B17858" w14:textId="77777777" w:rsidR="000D259A" w:rsidRDefault="002635F1">
      <w:pPr>
        <w:numPr>
          <w:ilvl w:val="0"/>
          <w:numId w:val="22"/>
        </w:numPr>
        <w:spacing w:after="0" w:line="360" w:lineRule="auto"/>
        <w:ind w:left="714" w:hanging="357"/>
        <w:jc w:val="both"/>
        <w:rPr>
          <w:rFonts w:ascii="Arial" w:eastAsia="Arial" w:hAnsi="Arial" w:cs="Arial"/>
          <w:sz w:val="16"/>
          <w:szCs w:val="16"/>
        </w:rPr>
      </w:pPr>
      <w:r>
        <w:rPr>
          <w:rFonts w:ascii="Arial" w:eastAsia="Arial" w:hAnsi="Arial" w:cs="Arial"/>
          <w:b/>
          <w:sz w:val="16"/>
          <w:szCs w:val="16"/>
        </w:rPr>
        <w:t>dokumenty i oświadczenia</w:t>
      </w:r>
      <w:r>
        <w:rPr>
          <w:rFonts w:ascii="Arial" w:eastAsia="Arial" w:hAnsi="Arial" w:cs="Arial"/>
          <w:sz w:val="16"/>
          <w:szCs w:val="16"/>
        </w:rPr>
        <w:t xml:space="preserve"> potwierdzające spełnianie przez Wykonawcę warunków udziału w Postępowaniu i brak podstaw do wykluczenia (wymienione w rozdz. IX Specyfikacji),</w:t>
      </w:r>
    </w:p>
    <w:p w14:paraId="4B62B24B" w14:textId="77777777" w:rsidR="000D259A" w:rsidRDefault="002635F1">
      <w:pPr>
        <w:numPr>
          <w:ilvl w:val="0"/>
          <w:numId w:val="22"/>
        </w:numPr>
        <w:spacing w:after="0" w:line="360" w:lineRule="auto"/>
        <w:jc w:val="both"/>
        <w:rPr>
          <w:rFonts w:ascii="Arial" w:eastAsia="Arial" w:hAnsi="Arial" w:cs="Arial"/>
          <w:sz w:val="16"/>
          <w:szCs w:val="16"/>
        </w:rPr>
      </w:pPr>
      <w:r>
        <w:rPr>
          <w:rFonts w:ascii="Arial" w:eastAsia="Arial" w:hAnsi="Arial" w:cs="Arial"/>
          <w:b/>
          <w:sz w:val="16"/>
          <w:szCs w:val="16"/>
        </w:rPr>
        <w:t>dokumenty</w:t>
      </w:r>
      <w:r>
        <w:rPr>
          <w:rFonts w:ascii="Arial" w:eastAsia="Arial" w:hAnsi="Arial" w:cs="Arial"/>
          <w:sz w:val="16"/>
          <w:szCs w:val="16"/>
        </w:rPr>
        <w:t xml:space="preserve"> wskazane w rozdz. X Specyfikacji (jeśli dotyczy),</w:t>
      </w:r>
    </w:p>
    <w:p w14:paraId="245EB77F" w14:textId="77777777" w:rsidR="000D259A" w:rsidRDefault="002635F1">
      <w:pPr>
        <w:numPr>
          <w:ilvl w:val="0"/>
          <w:numId w:val="22"/>
        </w:numPr>
        <w:spacing w:after="0" w:line="360" w:lineRule="auto"/>
        <w:jc w:val="both"/>
        <w:rPr>
          <w:rFonts w:ascii="Arial" w:eastAsia="Arial" w:hAnsi="Arial" w:cs="Arial"/>
          <w:color w:val="000000"/>
          <w:sz w:val="16"/>
          <w:szCs w:val="16"/>
        </w:rPr>
      </w:pPr>
      <w:r>
        <w:rPr>
          <w:rFonts w:ascii="Arial" w:eastAsia="Arial" w:hAnsi="Arial" w:cs="Arial"/>
          <w:sz w:val="16"/>
          <w:szCs w:val="16"/>
        </w:rPr>
        <w:t>w przypadku Wykonawców działających przez pełnomocnika</w:t>
      </w:r>
      <w:r>
        <w:rPr>
          <w:rFonts w:ascii="Arial" w:eastAsia="Arial" w:hAnsi="Arial" w:cs="Arial"/>
          <w:color w:val="000000"/>
          <w:sz w:val="16"/>
          <w:szCs w:val="16"/>
        </w:rPr>
        <w:t xml:space="preserve"> – pełnomocnictwo,</w:t>
      </w:r>
    </w:p>
    <w:p w14:paraId="60B24B37" w14:textId="77777777" w:rsidR="000D259A" w:rsidRDefault="002635F1">
      <w:pPr>
        <w:numPr>
          <w:ilvl w:val="0"/>
          <w:numId w:val="22"/>
        </w:num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w przypadku Wykonawców wspólnie ubiegających się o zamówienie – dokument stwierdzający ustanowienie przez Wykonawców wspólnie ubiegających się o zamówienie pełnomocnika do reprezentowania ich w Postępowaniu </w:t>
      </w:r>
      <w:r>
        <w:rPr>
          <w:rFonts w:ascii="Arial" w:eastAsia="Arial" w:hAnsi="Arial" w:cs="Arial"/>
          <w:color w:val="000000"/>
          <w:sz w:val="16"/>
          <w:szCs w:val="16"/>
        </w:rPr>
        <w:br/>
        <w:t>o udzielenie zamówienia albo reprezentowania w Postępowaniu  i zawarcia umowy w sprawie zamówienia publicznego,</w:t>
      </w:r>
    </w:p>
    <w:p w14:paraId="32FC7325" w14:textId="4704EF4B" w:rsidR="000D259A" w:rsidRDefault="002635F1">
      <w:pPr>
        <w:numPr>
          <w:ilvl w:val="0"/>
          <w:numId w:val="22"/>
        </w:num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lastRenderedPageBreak/>
        <w:t>próbk</w:t>
      </w:r>
      <w:r w:rsidR="00245D71">
        <w:rPr>
          <w:rFonts w:ascii="Arial" w:eastAsia="Arial" w:hAnsi="Arial" w:cs="Arial"/>
          <w:color w:val="000000"/>
          <w:sz w:val="16"/>
          <w:szCs w:val="16"/>
        </w:rPr>
        <w:t>i.</w:t>
      </w:r>
    </w:p>
    <w:p w14:paraId="19DA1714" w14:textId="77777777" w:rsidR="000D259A" w:rsidRDefault="000D259A">
      <w:pPr>
        <w:spacing w:after="0" w:line="240" w:lineRule="auto"/>
        <w:ind w:left="720"/>
        <w:jc w:val="both"/>
        <w:rPr>
          <w:rFonts w:ascii="Arial" w:eastAsia="Arial" w:hAnsi="Arial" w:cs="Arial"/>
          <w:color w:val="000000"/>
          <w:sz w:val="16"/>
          <w:szCs w:val="16"/>
        </w:rPr>
      </w:pPr>
    </w:p>
    <w:p w14:paraId="5EB41C6D" w14:textId="77777777" w:rsidR="000D259A" w:rsidRDefault="002635F1">
      <w:pPr>
        <w:numPr>
          <w:ilvl w:val="0"/>
          <w:numId w:val="20"/>
        </w:numPr>
        <w:shd w:val="clear" w:color="auto" w:fill="FFFFFF"/>
        <w:spacing w:after="0" w:line="360" w:lineRule="auto"/>
        <w:jc w:val="both"/>
        <w:rPr>
          <w:rFonts w:ascii="Arial" w:hAnsi="Arial" w:cs="Arial"/>
          <w:color w:val="000000"/>
          <w:sz w:val="16"/>
          <w:szCs w:val="16"/>
        </w:rPr>
      </w:pPr>
      <w:r>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3EB36A59" w14:textId="77777777" w:rsidR="000D259A" w:rsidRDefault="002635F1">
      <w:pPr>
        <w:numPr>
          <w:ilvl w:val="0"/>
          <w:numId w:val="20"/>
        </w:numPr>
        <w:shd w:val="clear" w:color="auto" w:fill="FFFFFF"/>
        <w:spacing w:after="0" w:line="360" w:lineRule="auto"/>
        <w:jc w:val="both"/>
        <w:rPr>
          <w:rFonts w:ascii="Arial" w:hAnsi="Arial" w:cs="Arial"/>
          <w:color w:val="000000"/>
          <w:sz w:val="16"/>
          <w:szCs w:val="16"/>
        </w:rPr>
      </w:pPr>
      <w:r>
        <w:rPr>
          <w:rFonts w:ascii="Arial" w:eastAsia="Arial" w:hAnsi="Arial" w:cs="Arial"/>
          <w:color w:val="000000"/>
          <w:sz w:val="16"/>
          <w:szCs w:val="16"/>
        </w:rPr>
        <w:t>Ofertę należy sporządzić w języku polskim. Dokumenty sporządzone w języku obcym muszą być składane wraz z tłumaczeniem na język polski.</w:t>
      </w:r>
    </w:p>
    <w:p w14:paraId="0403AFA1" w14:textId="77777777" w:rsidR="000D259A" w:rsidRDefault="002635F1">
      <w:pPr>
        <w:numPr>
          <w:ilvl w:val="0"/>
          <w:numId w:val="20"/>
        </w:numPr>
        <w:shd w:val="clear" w:color="auto" w:fill="FFFFFF"/>
        <w:spacing w:after="0" w:line="360" w:lineRule="auto"/>
        <w:jc w:val="both"/>
        <w:rPr>
          <w:rFonts w:ascii="Arial" w:hAnsi="Arial" w:cs="Arial"/>
          <w:color w:val="000000"/>
          <w:sz w:val="16"/>
          <w:szCs w:val="16"/>
        </w:rPr>
      </w:pPr>
      <w:r>
        <w:rPr>
          <w:rFonts w:ascii="Arial" w:eastAsia="Arial" w:hAnsi="Arial" w:cs="Arial"/>
          <w:color w:val="000000"/>
          <w:sz w:val="16"/>
          <w:szCs w:val="16"/>
        </w:rPr>
        <w:t>Wykonawca ma prawo złożyć tylko jedną ofertę. Wykonawca ponosi wszelkie koszty związane z przygotowaniem i złożeniem oferty.</w:t>
      </w:r>
    </w:p>
    <w:p w14:paraId="1C75580E" w14:textId="77777777" w:rsidR="000D259A" w:rsidRDefault="002635F1">
      <w:pPr>
        <w:numPr>
          <w:ilvl w:val="0"/>
          <w:numId w:val="20"/>
        </w:numPr>
        <w:shd w:val="clear" w:color="auto" w:fill="FFFFFF"/>
        <w:spacing w:after="0" w:line="360" w:lineRule="auto"/>
        <w:jc w:val="both"/>
        <w:rPr>
          <w:rFonts w:ascii="Arial" w:hAnsi="Arial" w:cs="Arial"/>
          <w:color w:val="000000"/>
          <w:sz w:val="16"/>
          <w:szCs w:val="16"/>
        </w:rPr>
      </w:pPr>
      <w:r>
        <w:rPr>
          <w:rFonts w:ascii="Arial" w:eastAsia="Arial" w:hAnsi="Arial" w:cs="Arial"/>
          <w:b/>
          <w:color w:val="000000"/>
          <w:sz w:val="16"/>
          <w:szCs w:val="16"/>
        </w:rPr>
        <w:t xml:space="preserve">Oferta i załączniki do oferty muszą być podpisane przez upoważnionego (upoważnionych) przedstawiciela (przedstawicieli) Wykonawcy za pomocą kwalifikowanego podpisu elektronicznego lub w postaci elektronicznej opatrzonej podpisem zaufanym lub podpisem osobistym. </w:t>
      </w:r>
    </w:p>
    <w:p w14:paraId="5CBFDD23" w14:textId="77777777" w:rsidR="000D259A" w:rsidRDefault="002635F1">
      <w:pPr>
        <w:numPr>
          <w:ilvl w:val="0"/>
          <w:numId w:val="20"/>
        </w:numPr>
        <w:spacing w:after="0" w:line="360" w:lineRule="auto"/>
        <w:jc w:val="both"/>
        <w:rPr>
          <w:rFonts w:ascii="Arial" w:hAnsi="Arial" w:cs="Arial"/>
          <w:color w:val="000000"/>
          <w:sz w:val="16"/>
          <w:szCs w:val="16"/>
        </w:rPr>
      </w:pPr>
      <w:r>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47936F91" w14:textId="77777777" w:rsidR="000D259A" w:rsidRDefault="002635F1">
      <w:pPr>
        <w:spacing w:after="0" w:line="360" w:lineRule="auto"/>
        <w:ind w:left="720"/>
        <w:jc w:val="both"/>
        <w:rPr>
          <w:rFonts w:ascii="Arial" w:eastAsia="Arial" w:hAnsi="Arial" w:cs="Arial"/>
          <w:color w:val="000000"/>
          <w:sz w:val="16"/>
          <w:szCs w:val="16"/>
        </w:rPr>
      </w:pPr>
      <w:r>
        <w:rPr>
          <w:rFonts w:ascii="Arial" w:eastAsia="Arial" w:hAnsi="Arial" w:cs="Arial"/>
          <w:color w:val="000000"/>
          <w:sz w:val="16"/>
          <w:szCs w:val="16"/>
        </w:rPr>
        <w:t xml:space="preserve">Wszelkie pełnomocnictwa winny być załączone do oferty w formie oryginału lub urzędowo poświadczonego odpisu pełnomocnictwa (notarialnie – art. 97 ust. 2 ustawy z 14 lutego 1991 r. – Prawo o notariacie (tekst jednolity Dz. U. </w:t>
      </w:r>
      <w:r>
        <w:rPr>
          <w:rFonts w:ascii="Arial" w:eastAsia="Arial" w:hAnsi="Arial" w:cs="Arial"/>
          <w:color w:val="000000"/>
          <w:sz w:val="16"/>
          <w:szCs w:val="16"/>
        </w:rPr>
        <w:br/>
        <w:t>z 2014 poz. 164 z późniejszymi zmianami)).</w:t>
      </w:r>
    </w:p>
    <w:p w14:paraId="7E2BDE12" w14:textId="40027D46" w:rsidR="000D259A" w:rsidRDefault="002635F1">
      <w:pPr>
        <w:widowControl w:val="0"/>
        <w:numPr>
          <w:ilvl w:val="0"/>
          <w:numId w:val="20"/>
        </w:numPr>
        <w:shd w:val="clear" w:color="auto" w:fill="FFFFFF"/>
        <w:tabs>
          <w:tab w:val="left" w:pos="331"/>
        </w:tabs>
        <w:spacing w:after="0" w:line="360" w:lineRule="auto"/>
        <w:ind w:right="10"/>
        <w:jc w:val="both"/>
        <w:rPr>
          <w:rFonts w:ascii="Arial" w:hAnsi="Arial" w:cs="Arial"/>
          <w:color w:val="000000"/>
          <w:sz w:val="16"/>
          <w:szCs w:val="16"/>
        </w:rPr>
      </w:pPr>
      <w:r>
        <w:rPr>
          <w:rFonts w:ascii="Arial" w:eastAsia="Arial" w:hAnsi="Arial" w:cs="Arial"/>
          <w:color w:val="000000"/>
          <w:sz w:val="16"/>
          <w:szCs w:val="16"/>
        </w:rPr>
        <w:t xml:space="preserve">Wykonawca jest związany ofertą </w:t>
      </w:r>
      <w:r>
        <w:rPr>
          <w:rFonts w:ascii="Arial" w:eastAsia="Arial" w:hAnsi="Arial" w:cs="Arial"/>
          <w:b/>
          <w:color w:val="000000"/>
          <w:sz w:val="16"/>
          <w:szCs w:val="16"/>
          <w:highlight w:val="cyan"/>
        </w:rPr>
        <w:t xml:space="preserve">do dnia </w:t>
      </w:r>
      <w:r w:rsidR="00C570E4">
        <w:rPr>
          <w:rFonts w:ascii="Arial" w:eastAsia="Arial" w:hAnsi="Arial" w:cs="Arial"/>
          <w:b/>
          <w:sz w:val="16"/>
          <w:szCs w:val="16"/>
          <w:highlight w:val="cyan"/>
        </w:rPr>
        <w:t xml:space="preserve">30 września </w:t>
      </w:r>
      <w:r w:rsidRPr="00F9569A">
        <w:rPr>
          <w:rFonts w:ascii="Arial" w:eastAsia="Arial" w:hAnsi="Arial" w:cs="Arial"/>
          <w:b/>
          <w:sz w:val="16"/>
          <w:szCs w:val="16"/>
          <w:highlight w:val="cyan"/>
        </w:rPr>
        <w:t>2026r.</w:t>
      </w:r>
      <w:r w:rsidRPr="00F9569A">
        <w:rPr>
          <w:rFonts w:ascii="Arial" w:eastAsia="Arial" w:hAnsi="Arial" w:cs="Arial"/>
          <w:b/>
          <w:sz w:val="16"/>
          <w:szCs w:val="16"/>
        </w:rPr>
        <w:t xml:space="preserve"> </w:t>
      </w:r>
      <w:r>
        <w:rPr>
          <w:rFonts w:ascii="Arial" w:eastAsia="Arial" w:hAnsi="Arial" w:cs="Arial"/>
          <w:color w:val="000000"/>
          <w:sz w:val="16"/>
          <w:szCs w:val="16"/>
        </w:rPr>
        <w:t>Bieg terminu związania ofertą rozpoczyna się wraz z upływem terminu składania ofert.</w:t>
      </w:r>
    </w:p>
    <w:p w14:paraId="73F354EB" w14:textId="77777777" w:rsidR="000D259A" w:rsidRDefault="002635F1">
      <w:pPr>
        <w:widowControl w:val="0"/>
        <w:numPr>
          <w:ilvl w:val="0"/>
          <w:numId w:val="20"/>
        </w:numPr>
        <w:shd w:val="clear" w:color="auto" w:fill="FFFFFF"/>
        <w:tabs>
          <w:tab w:val="left" w:pos="331"/>
        </w:tabs>
        <w:spacing w:after="0" w:line="360" w:lineRule="auto"/>
        <w:ind w:right="10"/>
        <w:jc w:val="both"/>
        <w:rPr>
          <w:rFonts w:ascii="Arial" w:hAnsi="Arial" w:cs="Arial"/>
          <w:color w:val="000000"/>
          <w:sz w:val="16"/>
          <w:szCs w:val="16"/>
        </w:rPr>
      </w:pPr>
      <w:r>
        <w:rPr>
          <w:rFonts w:ascii="Arial" w:eastAsia="Arial" w:hAnsi="Arial" w:cs="Arial"/>
          <w:b/>
          <w:color w:val="000000"/>
          <w:sz w:val="16"/>
          <w:szCs w:val="16"/>
        </w:rPr>
        <w:t>Wykonawcy mogą wspólnie ubiegać się o udzielenie zamówienia</w:t>
      </w:r>
      <w:r>
        <w:rPr>
          <w:rFonts w:ascii="Arial" w:eastAsia="Arial" w:hAnsi="Arial" w:cs="Arial"/>
          <w:color w:val="000000"/>
          <w:sz w:val="16"/>
          <w:szCs w:val="16"/>
        </w:rPr>
        <w:t>. W takim przypadku ich oferta musi spełniać następujące wymagania:</w:t>
      </w:r>
    </w:p>
    <w:p w14:paraId="590DA94A" w14:textId="574FDF66" w:rsidR="000D259A" w:rsidRDefault="002635F1">
      <w:pPr>
        <w:widowControl w:val="0"/>
        <w:numPr>
          <w:ilvl w:val="0"/>
          <w:numId w:val="21"/>
        </w:numP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Pr>
          <w:rFonts w:ascii="Arial" w:eastAsia="Arial" w:hAnsi="Arial" w:cs="Arial"/>
          <w:b/>
          <w:color w:val="000000"/>
          <w:sz w:val="16"/>
          <w:szCs w:val="16"/>
        </w:rPr>
        <w:t xml:space="preserve">art. 108 ust. 1 ustawy Pzp oraz art. 109 ust. 1 pkt 4 ustawy Pzp </w:t>
      </w:r>
      <w:r>
        <w:rPr>
          <w:rFonts w:ascii="Arial" w:hAnsi="Arial" w:cs="Arial"/>
          <w:b/>
          <w:bCs/>
          <w:sz w:val="16"/>
          <w:szCs w:val="16"/>
        </w:rPr>
        <w:t xml:space="preserve">oraz art. 7 ust. 1 Ustawy z dnia 13 kwietnia 2022 r. o szczególnych rozwiązaniach w zakresie przeciwdziałania wspieraniu agresji na Ukrainę oraz służących ochronie bezpieczeństwa narodowego </w:t>
      </w:r>
      <w:r w:rsidR="00A679CF" w:rsidRPr="00441F76">
        <w:rPr>
          <w:rFonts w:ascii="Arial" w:hAnsi="Arial" w:cs="Arial"/>
          <w:b/>
          <w:bCs/>
          <w:sz w:val="16"/>
          <w:szCs w:val="16"/>
        </w:rPr>
        <w:t>(</w:t>
      </w:r>
      <w:r w:rsidR="00A679CF" w:rsidRPr="00932A15">
        <w:rPr>
          <w:rFonts w:ascii="Arial" w:hAnsi="Arial" w:cs="Arial"/>
          <w:b/>
          <w:bCs/>
          <w:sz w:val="16"/>
          <w:szCs w:val="16"/>
        </w:rPr>
        <w:t>t.j. Dz. U. z 2025 r. poz. 514)</w:t>
      </w:r>
      <w:r w:rsidR="00A679CF" w:rsidRPr="00932A15">
        <w:rPr>
          <w:rFonts w:ascii="Arial" w:hAnsi="Arial" w:cs="Arial"/>
          <w:sz w:val="16"/>
          <w:szCs w:val="16"/>
        </w:rPr>
        <w:t>,</w:t>
      </w:r>
    </w:p>
    <w:p w14:paraId="7C2467B4" w14:textId="77777777" w:rsidR="000D259A" w:rsidRDefault="002635F1">
      <w:pPr>
        <w:widowControl w:val="0"/>
        <w:numPr>
          <w:ilvl w:val="0"/>
          <w:numId w:val="21"/>
        </w:numP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1BAB4CD8" w14:textId="77777777" w:rsidR="000D259A" w:rsidRDefault="002635F1">
      <w:pPr>
        <w:widowControl w:val="0"/>
        <w:numPr>
          <w:ilvl w:val="0"/>
          <w:numId w:val="21"/>
        </w:numP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Pr>
          <w:rFonts w:ascii="Arial" w:eastAsia="Arial" w:hAnsi="Arial" w:cs="Arial"/>
          <w:color w:val="000000"/>
          <w:sz w:val="16"/>
          <w:szCs w:val="16"/>
        </w:rPr>
        <w:t>wszelka korespondencja w Postępowaniu prowadzona będzie wyłącznie z pełnomocnikiem, o którym mowa w ust. 7 lit. b),</w:t>
      </w:r>
    </w:p>
    <w:p w14:paraId="15AFB60A" w14:textId="77777777" w:rsidR="000D259A" w:rsidRDefault="002635F1">
      <w:pPr>
        <w:widowControl w:val="0"/>
        <w:numPr>
          <w:ilvl w:val="0"/>
          <w:numId w:val="21"/>
        </w:numP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Pr>
          <w:rFonts w:ascii="Arial" w:eastAsia="Arial" w:hAnsi="Arial" w:cs="Arial"/>
          <w:color w:val="000000"/>
          <w:sz w:val="16"/>
          <w:szCs w:val="16"/>
        </w:rPr>
        <w:br/>
        <w:t xml:space="preserve">o udzielnie zamówienia, a nie dane pełnomocnika Wykonawców wspólnie ubiegających się o udzielenie zamówienia. </w:t>
      </w:r>
    </w:p>
    <w:p w14:paraId="10E7609F" w14:textId="77777777" w:rsidR="000D259A" w:rsidRDefault="002635F1">
      <w:pPr>
        <w:pStyle w:val="Akapitzlist"/>
        <w:widowControl w:val="0"/>
        <w:numPr>
          <w:ilvl w:val="0"/>
          <w:numId w:val="20"/>
        </w:numPr>
        <w:shd w:val="clear" w:color="auto" w:fill="FFFFFF"/>
        <w:tabs>
          <w:tab w:val="left" w:pos="336"/>
        </w:tabs>
        <w:spacing w:line="360" w:lineRule="auto"/>
        <w:ind w:right="10"/>
        <w:jc w:val="both"/>
        <w:rPr>
          <w:rFonts w:ascii="Arial" w:eastAsia="Arial" w:hAnsi="Arial" w:cs="Arial"/>
          <w:color w:val="000000"/>
          <w:sz w:val="16"/>
          <w:szCs w:val="16"/>
        </w:rPr>
      </w:pPr>
      <w:r>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17727613" w14:textId="77777777" w:rsidR="000D259A" w:rsidRDefault="000D259A">
      <w:pPr>
        <w:pStyle w:val="Akapitzlist"/>
        <w:widowControl w:val="0"/>
        <w:shd w:val="clear" w:color="auto" w:fill="FFFFFF"/>
        <w:tabs>
          <w:tab w:val="left" w:pos="336"/>
        </w:tabs>
        <w:ind w:right="10"/>
        <w:jc w:val="both"/>
        <w:rPr>
          <w:rFonts w:ascii="Arial" w:eastAsia="Arial" w:hAnsi="Arial" w:cs="Arial"/>
          <w:color w:val="000000"/>
          <w:sz w:val="16"/>
          <w:szCs w:val="16"/>
        </w:rPr>
      </w:pPr>
      <w:bookmarkStart w:id="3" w:name="_Hlk60809757"/>
      <w:bookmarkEnd w:id="3"/>
    </w:p>
    <w:p w14:paraId="1D28873A"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XIII.WYMAGANIA DOTYCZĄCE WADIUM</w:t>
      </w:r>
    </w:p>
    <w:p w14:paraId="36D88B1F" w14:textId="77777777" w:rsidR="000D259A" w:rsidRDefault="002635F1">
      <w:pPr>
        <w:spacing w:after="0" w:line="360" w:lineRule="auto"/>
        <w:jc w:val="both"/>
        <w:rPr>
          <w:rFonts w:ascii="Arial" w:hAnsi="Arial" w:cs="Arial"/>
          <w:sz w:val="16"/>
          <w:szCs w:val="16"/>
        </w:rPr>
      </w:pPr>
      <w:r>
        <w:rPr>
          <w:rFonts w:ascii="Arial" w:hAnsi="Arial" w:cs="Arial"/>
          <w:sz w:val="16"/>
          <w:szCs w:val="16"/>
        </w:rPr>
        <w:t>Zamawiający nie wymaga.</w:t>
      </w:r>
    </w:p>
    <w:p w14:paraId="2C5DEFF1" w14:textId="77777777" w:rsidR="000D259A" w:rsidRDefault="000D259A">
      <w:pPr>
        <w:spacing w:after="0" w:line="240" w:lineRule="auto"/>
        <w:jc w:val="both"/>
        <w:rPr>
          <w:rFonts w:ascii="Arial" w:hAnsi="Arial" w:cs="Arial"/>
          <w:sz w:val="16"/>
          <w:szCs w:val="16"/>
        </w:rPr>
      </w:pPr>
    </w:p>
    <w:p w14:paraId="2ACAB590"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XIV. ZASADY OCENY OFERT</w:t>
      </w:r>
    </w:p>
    <w:p w14:paraId="3DA413F4" w14:textId="77777777" w:rsidR="000D259A" w:rsidRDefault="002635F1">
      <w:pPr>
        <w:numPr>
          <w:ilvl w:val="0"/>
          <w:numId w:val="6"/>
        </w:numPr>
        <w:spacing w:after="0" w:line="360" w:lineRule="auto"/>
        <w:jc w:val="both"/>
        <w:rPr>
          <w:rFonts w:ascii="Arial" w:hAnsi="Arial" w:cs="Arial"/>
          <w:sz w:val="16"/>
          <w:szCs w:val="16"/>
        </w:rPr>
      </w:pPr>
      <w:r>
        <w:rPr>
          <w:rFonts w:ascii="Arial" w:hAnsi="Arial" w:cs="Arial"/>
          <w:sz w:val="16"/>
          <w:szCs w:val="16"/>
        </w:rPr>
        <w:t>Zamawiający do etapu oceny ofert pod względem ustalonych w ust. 2 kryteriów zakwalifikuje oferty spełniające następujące wymagania:</w:t>
      </w:r>
    </w:p>
    <w:p w14:paraId="5A9E4BC9" w14:textId="77777777" w:rsidR="000D259A" w:rsidRDefault="002635F1">
      <w:pPr>
        <w:numPr>
          <w:ilvl w:val="0"/>
          <w:numId w:val="7"/>
        </w:numPr>
        <w:spacing w:after="0" w:line="360" w:lineRule="auto"/>
        <w:jc w:val="both"/>
        <w:rPr>
          <w:rFonts w:ascii="Arial" w:hAnsi="Arial" w:cs="Arial"/>
          <w:sz w:val="16"/>
          <w:szCs w:val="16"/>
        </w:rPr>
      </w:pPr>
      <w:r>
        <w:rPr>
          <w:rFonts w:ascii="Arial" w:hAnsi="Arial" w:cs="Arial"/>
          <w:sz w:val="16"/>
          <w:szCs w:val="16"/>
        </w:rPr>
        <w:t>oferta została złożona w określonym przez Zamawiającego terminie,</w:t>
      </w:r>
    </w:p>
    <w:p w14:paraId="05CE3730" w14:textId="77777777" w:rsidR="000D259A" w:rsidRDefault="002635F1">
      <w:pPr>
        <w:numPr>
          <w:ilvl w:val="0"/>
          <w:numId w:val="7"/>
        </w:numPr>
        <w:spacing w:after="0" w:line="360" w:lineRule="auto"/>
        <w:jc w:val="both"/>
        <w:rPr>
          <w:rFonts w:ascii="Arial" w:hAnsi="Arial" w:cs="Arial"/>
          <w:sz w:val="16"/>
          <w:szCs w:val="16"/>
        </w:rPr>
      </w:pPr>
      <w:r>
        <w:rPr>
          <w:rFonts w:ascii="Arial" w:hAnsi="Arial" w:cs="Arial"/>
          <w:sz w:val="16"/>
          <w:szCs w:val="16"/>
        </w:rPr>
        <w:t>złożone przez Wykonawcę dokumenty (oświadczenia) potwierdzają spełnianie przez niego warunków udziału w Postępowaniu określone w Specyfikacji,</w:t>
      </w:r>
    </w:p>
    <w:p w14:paraId="5327E5C2" w14:textId="77777777" w:rsidR="000D259A" w:rsidRDefault="002635F1">
      <w:pPr>
        <w:numPr>
          <w:ilvl w:val="0"/>
          <w:numId w:val="7"/>
        </w:numPr>
        <w:spacing w:after="0" w:line="360" w:lineRule="auto"/>
        <w:jc w:val="both"/>
        <w:rPr>
          <w:rFonts w:ascii="Arial" w:hAnsi="Arial" w:cs="Arial"/>
          <w:sz w:val="16"/>
          <w:szCs w:val="16"/>
        </w:rPr>
      </w:pPr>
      <w:r>
        <w:rPr>
          <w:rFonts w:ascii="Arial" w:hAnsi="Arial" w:cs="Arial"/>
          <w:sz w:val="16"/>
          <w:szCs w:val="16"/>
        </w:rPr>
        <w:lastRenderedPageBreak/>
        <w:t>złożone oświadczenia i wymagane dokumenty są aktualne, zostały złożone w odpowiedniej formie i są podpisane przez osoby uprawnione do reprezentowania Wykonawcy,</w:t>
      </w:r>
    </w:p>
    <w:p w14:paraId="3CA61B98" w14:textId="77777777" w:rsidR="000D259A" w:rsidRDefault="002635F1">
      <w:pPr>
        <w:numPr>
          <w:ilvl w:val="0"/>
          <w:numId w:val="7"/>
        </w:numPr>
        <w:spacing w:after="0" w:line="360" w:lineRule="auto"/>
        <w:jc w:val="both"/>
        <w:rPr>
          <w:rFonts w:ascii="Arial" w:hAnsi="Arial" w:cs="Arial"/>
          <w:sz w:val="16"/>
          <w:szCs w:val="16"/>
        </w:rPr>
      </w:pPr>
      <w:r>
        <w:rPr>
          <w:rFonts w:ascii="Arial" w:hAnsi="Arial" w:cs="Arial"/>
          <w:sz w:val="16"/>
          <w:szCs w:val="16"/>
        </w:rPr>
        <w:t xml:space="preserve">oferta nie podlega odrzuceniu. </w:t>
      </w:r>
    </w:p>
    <w:p w14:paraId="4B7D6112" w14:textId="77777777" w:rsidR="000D259A" w:rsidRDefault="000D259A">
      <w:pPr>
        <w:spacing w:after="0" w:line="360" w:lineRule="auto"/>
        <w:ind w:left="1080"/>
        <w:jc w:val="both"/>
        <w:rPr>
          <w:rFonts w:ascii="Arial" w:hAnsi="Arial" w:cs="Arial"/>
          <w:sz w:val="16"/>
          <w:szCs w:val="16"/>
        </w:rPr>
      </w:pPr>
    </w:p>
    <w:p w14:paraId="2401DAFD" w14:textId="77777777" w:rsidR="000D259A" w:rsidRDefault="002635F1">
      <w:pPr>
        <w:numPr>
          <w:ilvl w:val="0"/>
          <w:numId w:val="6"/>
        </w:numPr>
        <w:spacing w:after="0" w:line="360" w:lineRule="auto"/>
        <w:jc w:val="both"/>
        <w:rPr>
          <w:rFonts w:ascii="Arial" w:hAnsi="Arial" w:cs="Arial"/>
          <w:sz w:val="16"/>
          <w:szCs w:val="16"/>
        </w:rPr>
      </w:pPr>
      <w:r>
        <w:rPr>
          <w:rFonts w:ascii="Arial" w:hAnsi="Arial" w:cs="Arial"/>
          <w:sz w:val="16"/>
          <w:szCs w:val="16"/>
        </w:rPr>
        <w:t>Przy wyborze najkorzystniejszej oferty spośród ofert niepodlegających odrzuceniu Zamawiający będzie stosował niżej podane kryteria:</w:t>
      </w:r>
    </w:p>
    <w:tbl>
      <w:tblPr>
        <w:tblW w:w="8926" w:type="dxa"/>
        <w:tblInd w:w="360" w:type="dxa"/>
        <w:tblLayout w:type="fixed"/>
        <w:tblLook w:val="04A0" w:firstRow="1" w:lastRow="0" w:firstColumn="1" w:lastColumn="0" w:noHBand="0" w:noVBand="1"/>
      </w:tblPr>
      <w:tblGrid>
        <w:gridCol w:w="4465"/>
        <w:gridCol w:w="4461"/>
      </w:tblGrid>
      <w:tr w:rsidR="000D259A" w14:paraId="7D8A9224" w14:textId="77777777">
        <w:tc>
          <w:tcPr>
            <w:tcW w:w="4465" w:type="dxa"/>
            <w:tcBorders>
              <w:top w:val="single" w:sz="4" w:space="0" w:color="000000"/>
              <w:left w:val="single" w:sz="4" w:space="0" w:color="000000"/>
              <w:bottom w:val="single" w:sz="4" w:space="0" w:color="000000"/>
              <w:right w:val="single" w:sz="4" w:space="0" w:color="000000"/>
            </w:tcBorders>
            <w:vAlign w:val="center"/>
          </w:tcPr>
          <w:p w14:paraId="763AE184" w14:textId="77777777" w:rsidR="000D259A" w:rsidRDefault="002635F1">
            <w:pPr>
              <w:spacing w:after="0" w:line="360" w:lineRule="auto"/>
              <w:ind w:right="24"/>
              <w:jc w:val="center"/>
              <w:rPr>
                <w:rFonts w:ascii="Arial" w:hAnsi="Arial" w:cs="Arial"/>
                <w:b/>
                <w:color w:val="000000"/>
                <w:sz w:val="16"/>
                <w:szCs w:val="16"/>
              </w:rPr>
            </w:pPr>
            <w:r>
              <w:rPr>
                <w:rFonts w:ascii="Arial" w:hAnsi="Arial" w:cs="Arial"/>
                <w:b/>
                <w:color w:val="000000"/>
                <w:sz w:val="16"/>
                <w:szCs w:val="16"/>
              </w:rPr>
              <w:t>KRYTERIUM</w:t>
            </w:r>
          </w:p>
        </w:tc>
        <w:tc>
          <w:tcPr>
            <w:tcW w:w="4461" w:type="dxa"/>
            <w:tcBorders>
              <w:top w:val="single" w:sz="4" w:space="0" w:color="000000"/>
              <w:left w:val="single" w:sz="4" w:space="0" w:color="000000"/>
              <w:bottom w:val="single" w:sz="4" w:space="0" w:color="000000"/>
              <w:right w:val="single" w:sz="4" w:space="0" w:color="000000"/>
            </w:tcBorders>
            <w:vAlign w:val="center"/>
          </w:tcPr>
          <w:p w14:paraId="4BEA7B57" w14:textId="77777777" w:rsidR="000D259A" w:rsidRDefault="002635F1">
            <w:pPr>
              <w:spacing w:after="0" w:line="360" w:lineRule="auto"/>
              <w:ind w:right="24"/>
              <w:jc w:val="center"/>
              <w:rPr>
                <w:rFonts w:ascii="Arial" w:hAnsi="Arial" w:cs="Arial"/>
                <w:b/>
                <w:color w:val="000000"/>
                <w:sz w:val="16"/>
                <w:szCs w:val="16"/>
              </w:rPr>
            </w:pPr>
            <w:r>
              <w:rPr>
                <w:rFonts w:ascii="Arial" w:hAnsi="Arial" w:cs="Arial"/>
                <w:b/>
                <w:color w:val="000000"/>
                <w:sz w:val="16"/>
                <w:szCs w:val="16"/>
              </w:rPr>
              <w:t>WARTOŚC PUNKTOWA WAGI W %</w:t>
            </w:r>
          </w:p>
        </w:tc>
      </w:tr>
      <w:tr w:rsidR="000D259A" w14:paraId="0B15A6C3" w14:textId="77777777">
        <w:tc>
          <w:tcPr>
            <w:tcW w:w="4465" w:type="dxa"/>
            <w:tcBorders>
              <w:top w:val="single" w:sz="4" w:space="0" w:color="000000"/>
              <w:left w:val="single" w:sz="4" w:space="0" w:color="000000"/>
              <w:bottom w:val="single" w:sz="4" w:space="0" w:color="000000"/>
              <w:right w:val="single" w:sz="4" w:space="0" w:color="000000"/>
            </w:tcBorders>
            <w:vAlign w:val="center"/>
          </w:tcPr>
          <w:p w14:paraId="4815719A" w14:textId="77777777" w:rsidR="000D259A" w:rsidRDefault="002635F1">
            <w:pPr>
              <w:spacing w:after="0" w:line="360" w:lineRule="auto"/>
              <w:ind w:right="24"/>
              <w:jc w:val="center"/>
              <w:rPr>
                <w:rFonts w:ascii="Arial" w:hAnsi="Arial" w:cs="Arial"/>
                <w:b/>
                <w:color w:val="000000"/>
                <w:sz w:val="16"/>
                <w:szCs w:val="16"/>
              </w:rPr>
            </w:pPr>
            <w:r>
              <w:rPr>
                <w:rFonts w:ascii="Arial" w:hAnsi="Arial" w:cs="Arial"/>
                <w:b/>
                <w:color w:val="000000"/>
                <w:sz w:val="16"/>
                <w:szCs w:val="16"/>
              </w:rPr>
              <w:t>CENA</w:t>
            </w:r>
          </w:p>
        </w:tc>
        <w:tc>
          <w:tcPr>
            <w:tcW w:w="4461" w:type="dxa"/>
            <w:tcBorders>
              <w:top w:val="single" w:sz="4" w:space="0" w:color="000000"/>
              <w:left w:val="single" w:sz="4" w:space="0" w:color="000000"/>
              <w:bottom w:val="single" w:sz="4" w:space="0" w:color="000000"/>
              <w:right w:val="single" w:sz="4" w:space="0" w:color="000000"/>
            </w:tcBorders>
            <w:vAlign w:val="center"/>
          </w:tcPr>
          <w:p w14:paraId="79B40AF7" w14:textId="77777777" w:rsidR="000D259A" w:rsidRDefault="002635F1">
            <w:pPr>
              <w:spacing w:after="0" w:line="360" w:lineRule="auto"/>
              <w:ind w:right="24"/>
              <w:jc w:val="center"/>
              <w:rPr>
                <w:rFonts w:ascii="Arial" w:hAnsi="Arial" w:cs="Arial"/>
                <w:b/>
                <w:color w:val="000000"/>
                <w:sz w:val="16"/>
                <w:szCs w:val="16"/>
              </w:rPr>
            </w:pPr>
            <w:r>
              <w:rPr>
                <w:rFonts w:ascii="Arial" w:hAnsi="Arial" w:cs="Arial"/>
                <w:b/>
                <w:color w:val="000000"/>
                <w:sz w:val="16"/>
                <w:szCs w:val="16"/>
              </w:rPr>
              <w:t>100%</w:t>
            </w:r>
          </w:p>
        </w:tc>
      </w:tr>
    </w:tbl>
    <w:p w14:paraId="58AB3239" w14:textId="77777777" w:rsidR="000D259A" w:rsidRDefault="000D259A">
      <w:pPr>
        <w:spacing w:after="0" w:line="360" w:lineRule="auto"/>
        <w:jc w:val="both"/>
        <w:rPr>
          <w:rFonts w:ascii="Arial" w:hAnsi="Arial" w:cs="Arial"/>
          <w:sz w:val="16"/>
          <w:szCs w:val="16"/>
        </w:rPr>
      </w:pPr>
    </w:p>
    <w:p w14:paraId="3AB29511" w14:textId="77777777" w:rsidR="000D259A" w:rsidRDefault="002635F1" w:rsidP="00C22A5E">
      <w:pPr>
        <w:shd w:val="clear" w:color="auto" w:fill="FFFFFF"/>
        <w:spacing w:after="0" w:line="360" w:lineRule="auto"/>
        <w:ind w:firstLine="360"/>
        <w:jc w:val="both"/>
        <w:rPr>
          <w:rFonts w:ascii="Arial" w:hAnsi="Arial" w:cs="Arial"/>
          <w:color w:val="000000"/>
          <w:sz w:val="16"/>
          <w:szCs w:val="16"/>
        </w:rPr>
      </w:pPr>
      <w:r>
        <w:rPr>
          <w:rFonts w:ascii="Arial" w:hAnsi="Arial" w:cs="Arial"/>
          <w:color w:val="000000"/>
          <w:sz w:val="16"/>
          <w:szCs w:val="16"/>
        </w:rPr>
        <w:t>Ocena będzie dokonywana według skali punktowej, przy założeniu, że maksymalna punktacja wynosi 100 punktów.</w:t>
      </w:r>
    </w:p>
    <w:p w14:paraId="700D7747" w14:textId="77777777" w:rsidR="000D259A" w:rsidRDefault="000D259A">
      <w:pPr>
        <w:shd w:val="clear" w:color="auto" w:fill="FFFFFF"/>
        <w:spacing w:after="0" w:line="360" w:lineRule="auto"/>
        <w:ind w:left="720"/>
        <w:jc w:val="both"/>
        <w:rPr>
          <w:rFonts w:ascii="Arial" w:hAnsi="Arial" w:cs="Arial"/>
          <w:color w:val="000000"/>
          <w:sz w:val="16"/>
          <w:szCs w:val="16"/>
        </w:rPr>
      </w:pPr>
    </w:p>
    <w:p w14:paraId="4FA5D148" w14:textId="77777777" w:rsidR="000D259A" w:rsidRDefault="002635F1" w:rsidP="00C22A5E">
      <w:pPr>
        <w:shd w:val="clear" w:color="auto" w:fill="FFFFFF"/>
        <w:spacing w:after="0" w:line="360" w:lineRule="auto"/>
        <w:ind w:firstLine="360"/>
        <w:jc w:val="both"/>
        <w:rPr>
          <w:rFonts w:ascii="Arial" w:hAnsi="Arial" w:cs="Arial"/>
          <w:color w:val="000000"/>
          <w:sz w:val="16"/>
          <w:szCs w:val="16"/>
        </w:rPr>
      </w:pPr>
      <w:r>
        <w:rPr>
          <w:rFonts w:ascii="Arial" w:hAnsi="Arial" w:cs="Arial"/>
          <w:b/>
          <w:color w:val="000000"/>
          <w:sz w:val="16"/>
          <w:szCs w:val="16"/>
          <w:u w:val="single"/>
        </w:rPr>
        <w:t>Kryterium CENA:</w:t>
      </w:r>
    </w:p>
    <w:p w14:paraId="275AA5FA" w14:textId="77777777" w:rsidR="000D259A" w:rsidRDefault="002635F1">
      <w:pPr>
        <w:widowControl w:val="0"/>
        <w:shd w:val="clear" w:color="auto" w:fill="FFFFFF"/>
        <w:tabs>
          <w:tab w:val="left" w:pos="331"/>
        </w:tabs>
        <w:spacing w:after="0" w:line="360" w:lineRule="auto"/>
        <w:jc w:val="both"/>
        <w:rPr>
          <w:rFonts w:ascii="Arial" w:hAnsi="Arial" w:cs="Arial"/>
          <w:color w:val="000000"/>
          <w:sz w:val="16"/>
          <w:szCs w:val="16"/>
        </w:rPr>
      </w:pPr>
      <w:r>
        <w:rPr>
          <w:rFonts w:ascii="Arial" w:hAnsi="Arial" w:cs="Arial"/>
          <w:color w:val="000000"/>
          <w:sz w:val="16"/>
          <w:szCs w:val="16"/>
        </w:rPr>
        <w:tab/>
        <w:t>Liczba punktów = (cena (min)/cena (oceniana) * 100 gdzie:</w:t>
      </w:r>
    </w:p>
    <w:p w14:paraId="5B9E3419" w14:textId="77777777" w:rsidR="000D259A" w:rsidRDefault="002635F1">
      <w:pPr>
        <w:widowControl w:val="0"/>
        <w:numPr>
          <w:ilvl w:val="0"/>
          <w:numId w:val="23"/>
        </w:numPr>
        <w:shd w:val="clear" w:color="auto" w:fill="FFFFFF"/>
        <w:tabs>
          <w:tab w:val="left" w:pos="331"/>
        </w:tabs>
        <w:spacing w:after="0" w:line="360" w:lineRule="auto"/>
        <w:ind w:left="567"/>
        <w:jc w:val="both"/>
        <w:rPr>
          <w:rFonts w:ascii="Arial" w:hAnsi="Arial" w:cs="Arial"/>
          <w:color w:val="000000"/>
          <w:sz w:val="16"/>
          <w:szCs w:val="16"/>
        </w:rPr>
      </w:pPr>
      <w:r>
        <w:rPr>
          <w:rFonts w:ascii="Arial" w:hAnsi="Arial" w:cs="Arial"/>
          <w:color w:val="000000"/>
          <w:sz w:val="16"/>
          <w:szCs w:val="16"/>
        </w:rPr>
        <w:t>cena(min) – najniższa cena spośród wszystkich ofert ocenianych (w danym pakiecie)</w:t>
      </w:r>
    </w:p>
    <w:p w14:paraId="5F417979" w14:textId="77777777" w:rsidR="000D259A" w:rsidRDefault="002635F1">
      <w:pPr>
        <w:widowControl w:val="0"/>
        <w:numPr>
          <w:ilvl w:val="0"/>
          <w:numId w:val="23"/>
        </w:numPr>
        <w:shd w:val="clear" w:color="auto" w:fill="FFFFFF"/>
        <w:tabs>
          <w:tab w:val="left" w:pos="331"/>
        </w:tabs>
        <w:spacing w:after="0" w:line="360" w:lineRule="auto"/>
        <w:ind w:left="567"/>
        <w:jc w:val="both"/>
        <w:rPr>
          <w:rFonts w:ascii="Arial" w:hAnsi="Arial" w:cs="Arial"/>
          <w:color w:val="000000"/>
          <w:sz w:val="16"/>
          <w:szCs w:val="16"/>
        </w:rPr>
      </w:pPr>
      <w:r>
        <w:rPr>
          <w:rFonts w:ascii="Arial" w:hAnsi="Arial" w:cs="Arial"/>
          <w:color w:val="000000"/>
          <w:sz w:val="16"/>
          <w:szCs w:val="16"/>
        </w:rPr>
        <w:t>cena(oceniana) - cena podana w ofercie ocenianej (w danym pakiecie)</w:t>
      </w:r>
    </w:p>
    <w:p w14:paraId="6DDE015A" w14:textId="77777777" w:rsidR="000D259A" w:rsidRDefault="000D259A">
      <w:pPr>
        <w:widowControl w:val="0"/>
        <w:shd w:val="clear" w:color="auto" w:fill="FFFFFF"/>
        <w:tabs>
          <w:tab w:val="left" w:pos="331"/>
        </w:tabs>
        <w:spacing w:after="0" w:line="360" w:lineRule="auto"/>
        <w:ind w:left="567"/>
        <w:jc w:val="both"/>
        <w:rPr>
          <w:rFonts w:ascii="Arial" w:hAnsi="Arial" w:cs="Arial"/>
          <w:color w:val="000000"/>
          <w:sz w:val="16"/>
          <w:szCs w:val="16"/>
        </w:rPr>
      </w:pPr>
    </w:p>
    <w:p w14:paraId="78E6D732" w14:textId="77777777" w:rsidR="000D259A" w:rsidRDefault="002635F1">
      <w:pPr>
        <w:pStyle w:val="Akapitzlist"/>
        <w:numPr>
          <w:ilvl w:val="0"/>
          <w:numId w:val="6"/>
        </w:numPr>
        <w:spacing w:line="360" w:lineRule="auto"/>
        <w:jc w:val="both"/>
        <w:rPr>
          <w:rFonts w:ascii="Arial" w:eastAsia="Arial" w:hAnsi="Arial" w:cs="Arial"/>
          <w:sz w:val="16"/>
          <w:szCs w:val="16"/>
        </w:rPr>
      </w:pPr>
      <w:r>
        <w:rPr>
          <w:rFonts w:ascii="Arial" w:hAnsi="Arial" w:cs="Arial"/>
          <w:sz w:val="16"/>
          <w:szCs w:val="16"/>
        </w:rPr>
        <w:t>Za ofertę najkorzystniejszą w danym pakiecie uznana zostanie oferta, kt</w:t>
      </w:r>
      <w:r>
        <w:rPr>
          <w:rFonts w:ascii="Arial" w:hAnsi="Arial" w:cs="Arial"/>
          <w:sz w:val="16"/>
          <w:szCs w:val="16"/>
          <w:lang w:val="es-ES_tradnl"/>
        </w:rPr>
        <w:t>ó</w:t>
      </w:r>
      <w:r>
        <w:rPr>
          <w:rFonts w:ascii="Arial" w:hAnsi="Arial" w:cs="Arial"/>
          <w:sz w:val="16"/>
          <w:szCs w:val="16"/>
        </w:rPr>
        <w:t>ra w sumie uzyska największą liczbę punkt</w:t>
      </w:r>
      <w:r>
        <w:rPr>
          <w:rFonts w:ascii="Arial" w:hAnsi="Arial" w:cs="Arial"/>
          <w:sz w:val="16"/>
          <w:szCs w:val="16"/>
          <w:lang w:val="es-ES_tradnl"/>
        </w:rPr>
        <w:t>ó</w:t>
      </w:r>
      <w:r>
        <w:rPr>
          <w:rFonts w:ascii="Arial" w:hAnsi="Arial" w:cs="Arial"/>
          <w:sz w:val="16"/>
          <w:szCs w:val="16"/>
        </w:rPr>
        <w:t>w w kryterium CENA.</w:t>
      </w:r>
    </w:p>
    <w:p w14:paraId="4ADAA2F5" w14:textId="77777777" w:rsidR="000D259A" w:rsidRDefault="000D259A">
      <w:pPr>
        <w:pStyle w:val="Akapitzlist"/>
        <w:jc w:val="both"/>
        <w:rPr>
          <w:rFonts w:ascii="Arial" w:eastAsia="Arial" w:hAnsi="Arial" w:cs="Arial"/>
          <w:sz w:val="16"/>
          <w:szCs w:val="16"/>
        </w:rPr>
      </w:pPr>
    </w:p>
    <w:p w14:paraId="40AA6C57"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XV. OFERTA CENOWA</w:t>
      </w:r>
    </w:p>
    <w:p w14:paraId="650B2F8D" w14:textId="77777777" w:rsidR="000D259A" w:rsidRDefault="002635F1">
      <w:pPr>
        <w:numPr>
          <w:ilvl w:val="0"/>
          <w:numId w:val="8"/>
        </w:numPr>
        <w:spacing w:after="0" w:line="360" w:lineRule="auto"/>
        <w:jc w:val="both"/>
        <w:rPr>
          <w:rFonts w:ascii="Arial" w:hAnsi="Arial" w:cs="Arial"/>
          <w:sz w:val="16"/>
          <w:szCs w:val="16"/>
        </w:rPr>
      </w:pPr>
      <w:r>
        <w:rPr>
          <w:rFonts w:ascii="Arial" w:hAnsi="Arial" w:cs="Arial"/>
          <w:sz w:val="16"/>
          <w:szCs w:val="16"/>
        </w:rPr>
        <w:t>Dokumenty opisane poniżej muszą być podpisane wyłącznie przez upoważnion(ego)ych przedstawiciel(a)i Wykonawcy.</w:t>
      </w:r>
    </w:p>
    <w:p w14:paraId="645EE3FB" w14:textId="37DB065A" w:rsidR="00B20F0E" w:rsidRDefault="002635F1" w:rsidP="00B20F0E">
      <w:pPr>
        <w:numPr>
          <w:ilvl w:val="0"/>
          <w:numId w:val="8"/>
        </w:numPr>
        <w:spacing w:after="120" w:line="360" w:lineRule="auto"/>
        <w:ind w:left="714" w:hanging="357"/>
        <w:jc w:val="both"/>
        <w:rPr>
          <w:rFonts w:ascii="Arial" w:hAnsi="Arial" w:cs="Arial"/>
          <w:sz w:val="16"/>
          <w:szCs w:val="16"/>
        </w:rPr>
      </w:pPr>
      <w:r w:rsidRPr="00B20F0E">
        <w:rPr>
          <w:rFonts w:ascii="Arial" w:hAnsi="Arial" w:cs="Arial"/>
          <w:b/>
          <w:sz w:val="16"/>
          <w:szCs w:val="16"/>
        </w:rPr>
        <w:t>Wartość przedmiotu zamówienia - według poniższej tabeli</w:t>
      </w:r>
      <w:r w:rsidR="00B20F0E">
        <w:rPr>
          <w:rFonts w:ascii="Arial" w:hAnsi="Arial" w:cs="Arial"/>
          <w:b/>
          <w:sz w:val="16"/>
          <w:szCs w:val="16"/>
        </w:rPr>
        <w:t>:</w:t>
      </w:r>
    </w:p>
    <w:p w14:paraId="4BCEDFC0" w14:textId="09AC7396" w:rsidR="00B20F0E" w:rsidRPr="00B20F0E" w:rsidRDefault="00B20F0E" w:rsidP="00B20F0E">
      <w:pPr>
        <w:spacing w:after="0" w:line="360" w:lineRule="auto"/>
        <w:jc w:val="both"/>
        <w:rPr>
          <w:rFonts w:ascii="Arial" w:hAnsi="Arial" w:cs="Arial"/>
          <w:b/>
          <w:bCs/>
          <w:sz w:val="16"/>
          <w:szCs w:val="16"/>
        </w:rPr>
      </w:pPr>
      <w:r w:rsidRPr="00B20F0E">
        <w:rPr>
          <w:rFonts w:ascii="Arial" w:hAnsi="Arial" w:cs="Arial"/>
          <w:b/>
          <w:bCs/>
          <w:sz w:val="16"/>
          <w:szCs w:val="16"/>
        </w:rPr>
        <w:t>ZAMAWIAJĄCY WYMAGA WYSZCZEGÓLNIENIA CAŁKOWITEJ CENY Z PODZIAŁEM NA:</w:t>
      </w:r>
    </w:p>
    <w:tbl>
      <w:tblPr>
        <w:tblW w:w="5479" w:type="pct"/>
        <w:tblInd w:w="-575" w:type="dxa"/>
        <w:tblLayout w:type="fixed"/>
        <w:tblCellMar>
          <w:left w:w="70" w:type="dxa"/>
          <w:right w:w="70" w:type="dxa"/>
        </w:tblCellMar>
        <w:tblLook w:val="0000" w:firstRow="0" w:lastRow="0" w:firstColumn="0" w:lastColumn="0" w:noHBand="0" w:noVBand="0"/>
      </w:tblPr>
      <w:tblGrid>
        <w:gridCol w:w="426"/>
        <w:gridCol w:w="993"/>
        <w:gridCol w:w="992"/>
        <w:gridCol w:w="719"/>
        <w:gridCol w:w="982"/>
        <w:gridCol w:w="992"/>
        <w:gridCol w:w="851"/>
        <w:gridCol w:w="709"/>
        <w:gridCol w:w="992"/>
        <w:gridCol w:w="709"/>
        <w:gridCol w:w="708"/>
        <w:gridCol w:w="851"/>
      </w:tblGrid>
      <w:tr w:rsidR="000D259A" w14:paraId="42DA3D6E" w14:textId="77777777" w:rsidTr="00C22A5E">
        <w:trPr>
          <w:cantSplit/>
          <w:trHeight w:val="503"/>
        </w:trPr>
        <w:tc>
          <w:tcPr>
            <w:tcW w:w="425" w:type="dxa"/>
            <w:tcBorders>
              <w:top w:val="single" w:sz="6" w:space="0" w:color="000000"/>
              <w:left w:val="single" w:sz="6" w:space="0" w:color="000000"/>
              <w:bottom w:val="single" w:sz="6" w:space="0" w:color="000000"/>
              <w:right w:val="single" w:sz="6" w:space="0" w:color="000000"/>
            </w:tcBorders>
          </w:tcPr>
          <w:p w14:paraId="0803446D" w14:textId="77777777" w:rsidR="000D259A" w:rsidRDefault="002635F1">
            <w:pPr>
              <w:spacing w:after="0" w:line="360" w:lineRule="auto"/>
              <w:jc w:val="center"/>
              <w:rPr>
                <w:rFonts w:ascii="Arial" w:hAnsi="Arial" w:cs="Arial"/>
                <w:sz w:val="14"/>
                <w:szCs w:val="14"/>
              </w:rPr>
            </w:pPr>
            <w:r>
              <w:rPr>
                <w:rFonts w:ascii="Arial" w:hAnsi="Arial" w:cs="Arial"/>
                <w:sz w:val="14"/>
                <w:szCs w:val="14"/>
              </w:rPr>
              <w:t>1</w:t>
            </w:r>
          </w:p>
        </w:tc>
        <w:tc>
          <w:tcPr>
            <w:tcW w:w="993" w:type="dxa"/>
            <w:tcBorders>
              <w:top w:val="single" w:sz="6" w:space="0" w:color="000000"/>
              <w:left w:val="single" w:sz="6" w:space="0" w:color="000000"/>
              <w:bottom w:val="single" w:sz="6" w:space="0" w:color="000000"/>
              <w:right w:val="single" w:sz="6" w:space="0" w:color="000000"/>
            </w:tcBorders>
          </w:tcPr>
          <w:p w14:paraId="0064B91B" w14:textId="77777777" w:rsidR="000D259A" w:rsidRDefault="002635F1">
            <w:pPr>
              <w:spacing w:after="0" w:line="360" w:lineRule="auto"/>
              <w:jc w:val="center"/>
              <w:rPr>
                <w:rFonts w:ascii="Arial" w:hAnsi="Arial" w:cs="Arial"/>
                <w:sz w:val="14"/>
                <w:szCs w:val="14"/>
              </w:rPr>
            </w:pPr>
            <w:r>
              <w:rPr>
                <w:rFonts w:ascii="Arial" w:hAnsi="Arial" w:cs="Arial"/>
                <w:sz w:val="14"/>
                <w:szCs w:val="14"/>
              </w:rPr>
              <w:t>2.</w:t>
            </w:r>
          </w:p>
        </w:tc>
        <w:tc>
          <w:tcPr>
            <w:tcW w:w="992" w:type="dxa"/>
            <w:tcBorders>
              <w:top w:val="single" w:sz="6" w:space="0" w:color="000000"/>
              <w:left w:val="single" w:sz="6" w:space="0" w:color="000000"/>
              <w:bottom w:val="single" w:sz="6" w:space="0" w:color="000000"/>
              <w:right w:val="single" w:sz="6" w:space="0" w:color="000000"/>
            </w:tcBorders>
          </w:tcPr>
          <w:p w14:paraId="331DFA6E" w14:textId="77777777" w:rsidR="000D259A" w:rsidRDefault="002635F1">
            <w:pPr>
              <w:spacing w:after="0" w:line="360" w:lineRule="auto"/>
              <w:jc w:val="center"/>
              <w:rPr>
                <w:rFonts w:ascii="Arial" w:hAnsi="Arial" w:cs="Arial"/>
                <w:sz w:val="14"/>
                <w:szCs w:val="14"/>
              </w:rPr>
            </w:pPr>
            <w:r>
              <w:rPr>
                <w:rFonts w:ascii="Arial" w:hAnsi="Arial" w:cs="Arial"/>
                <w:sz w:val="14"/>
                <w:szCs w:val="14"/>
              </w:rPr>
              <w:t>3.</w:t>
            </w:r>
          </w:p>
        </w:tc>
        <w:tc>
          <w:tcPr>
            <w:tcW w:w="719" w:type="dxa"/>
            <w:tcBorders>
              <w:top w:val="single" w:sz="6" w:space="0" w:color="000000"/>
              <w:left w:val="single" w:sz="6" w:space="0" w:color="000000"/>
              <w:bottom w:val="single" w:sz="6" w:space="0" w:color="000000"/>
              <w:right w:val="single" w:sz="6" w:space="0" w:color="000000"/>
            </w:tcBorders>
          </w:tcPr>
          <w:p w14:paraId="201D1B97" w14:textId="77777777" w:rsidR="000D259A" w:rsidRDefault="002635F1">
            <w:pPr>
              <w:spacing w:after="0" w:line="360" w:lineRule="auto"/>
              <w:jc w:val="center"/>
              <w:rPr>
                <w:rFonts w:ascii="Arial" w:hAnsi="Arial" w:cs="Arial"/>
                <w:sz w:val="14"/>
                <w:szCs w:val="14"/>
              </w:rPr>
            </w:pPr>
            <w:r>
              <w:rPr>
                <w:rFonts w:ascii="Arial" w:hAnsi="Arial" w:cs="Arial"/>
                <w:sz w:val="14"/>
                <w:szCs w:val="14"/>
              </w:rPr>
              <w:t>4.</w:t>
            </w:r>
          </w:p>
        </w:tc>
        <w:tc>
          <w:tcPr>
            <w:tcW w:w="982" w:type="dxa"/>
            <w:tcBorders>
              <w:top w:val="single" w:sz="6" w:space="0" w:color="000000"/>
              <w:left w:val="single" w:sz="6" w:space="0" w:color="000000"/>
              <w:bottom w:val="single" w:sz="6" w:space="0" w:color="000000"/>
              <w:right w:val="single" w:sz="6" w:space="0" w:color="000000"/>
            </w:tcBorders>
          </w:tcPr>
          <w:p w14:paraId="17B8389D" w14:textId="77777777" w:rsidR="000D259A" w:rsidRDefault="002635F1">
            <w:pPr>
              <w:spacing w:after="0" w:line="360" w:lineRule="auto"/>
              <w:jc w:val="center"/>
              <w:rPr>
                <w:rFonts w:ascii="Arial" w:hAnsi="Arial" w:cs="Arial"/>
                <w:sz w:val="14"/>
                <w:szCs w:val="14"/>
              </w:rPr>
            </w:pPr>
            <w:r>
              <w:rPr>
                <w:rFonts w:ascii="Arial" w:hAnsi="Arial" w:cs="Arial"/>
                <w:sz w:val="14"/>
                <w:szCs w:val="14"/>
              </w:rPr>
              <w:t>5.</w:t>
            </w:r>
          </w:p>
        </w:tc>
        <w:tc>
          <w:tcPr>
            <w:tcW w:w="992" w:type="dxa"/>
            <w:tcBorders>
              <w:top w:val="single" w:sz="6" w:space="0" w:color="000000"/>
              <w:left w:val="single" w:sz="6" w:space="0" w:color="000000"/>
              <w:bottom w:val="single" w:sz="6" w:space="0" w:color="000000"/>
              <w:right w:val="single" w:sz="6" w:space="0" w:color="000000"/>
            </w:tcBorders>
          </w:tcPr>
          <w:p w14:paraId="1160A0D3" w14:textId="77777777" w:rsidR="000D259A" w:rsidRDefault="002635F1">
            <w:pPr>
              <w:spacing w:after="0" w:line="360" w:lineRule="auto"/>
              <w:jc w:val="center"/>
              <w:rPr>
                <w:rFonts w:ascii="Arial" w:hAnsi="Arial" w:cs="Arial"/>
                <w:sz w:val="14"/>
                <w:szCs w:val="14"/>
              </w:rPr>
            </w:pPr>
            <w:r>
              <w:rPr>
                <w:rFonts w:ascii="Arial" w:hAnsi="Arial" w:cs="Arial"/>
                <w:sz w:val="14"/>
                <w:szCs w:val="14"/>
              </w:rPr>
              <w:t>6.</w:t>
            </w:r>
          </w:p>
        </w:tc>
        <w:tc>
          <w:tcPr>
            <w:tcW w:w="851" w:type="dxa"/>
            <w:tcBorders>
              <w:top w:val="single" w:sz="6" w:space="0" w:color="000000"/>
              <w:left w:val="single" w:sz="6" w:space="0" w:color="000000"/>
              <w:bottom w:val="single" w:sz="6" w:space="0" w:color="000000"/>
              <w:right w:val="single" w:sz="6" w:space="0" w:color="000000"/>
            </w:tcBorders>
          </w:tcPr>
          <w:p w14:paraId="43068490" w14:textId="77777777" w:rsidR="000D259A" w:rsidRDefault="002635F1">
            <w:pPr>
              <w:spacing w:after="0" w:line="360" w:lineRule="auto"/>
              <w:jc w:val="center"/>
              <w:rPr>
                <w:rFonts w:ascii="Arial" w:hAnsi="Arial" w:cs="Arial"/>
                <w:sz w:val="14"/>
                <w:szCs w:val="14"/>
              </w:rPr>
            </w:pPr>
            <w:r>
              <w:rPr>
                <w:rFonts w:ascii="Arial" w:hAnsi="Arial" w:cs="Arial"/>
                <w:sz w:val="14"/>
                <w:szCs w:val="14"/>
              </w:rPr>
              <w:t>7.</w:t>
            </w:r>
          </w:p>
        </w:tc>
        <w:tc>
          <w:tcPr>
            <w:tcW w:w="709" w:type="dxa"/>
            <w:tcBorders>
              <w:top w:val="single" w:sz="6" w:space="0" w:color="000000"/>
              <w:left w:val="single" w:sz="6" w:space="0" w:color="000000"/>
              <w:bottom w:val="single" w:sz="6" w:space="0" w:color="000000"/>
              <w:right w:val="single" w:sz="6" w:space="0" w:color="000000"/>
            </w:tcBorders>
          </w:tcPr>
          <w:p w14:paraId="6C184DD8" w14:textId="77777777" w:rsidR="000D259A" w:rsidRDefault="002635F1">
            <w:pPr>
              <w:spacing w:after="0" w:line="360" w:lineRule="auto"/>
              <w:jc w:val="center"/>
              <w:rPr>
                <w:rFonts w:ascii="Arial" w:hAnsi="Arial" w:cs="Arial"/>
                <w:sz w:val="14"/>
                <w:szCs w:val="14"/>
              </w:rPr>
            </w:pPr>
            <w:r>
              <w:rPr>
                <w:rFonts w:ascii="Arial" w:hAnsi="Arial" w:cs="Arial"/>
                <w:sz w:val="14"/>
                <w:szCs w:val="14"/>
              </w:rPr>
              <w:t>8.</w:t>
            </w:r>
          </w:p>
        </w:tc>
        <w:tc>
          <w:tcPr>
            <w:tcW w:w="992" w:type="dxa"/>
            <w:tcBorders>
              <w:top w:val="single" w:sz="6" w:space="0" w:color="000000"/>
              <w:left w:val="single" w:sz="6" w:space="0" w:color="000000"/>
              <w:bottom w:val="single" w:sz="6" w:space="0" w:color="000000"/>
              <w:right w:val="single" w:sz="6" w:space="0" w:color="000000"/>
            </w:tcBorders>
          </w:tcPr>
          <w:p w14:paraId="7B6F46E2" w14:textId="77777777" w:rsidR="000D259A" w:rsidRDefault="002635F1">
            <w:pPr>
              <w:spacing w:after="0" w:line="360" w:lineRule="auto"/>
              <w:jc w:val="center"/>
              <w:rPr>
                <w:rFonts w:ascii="Arial" w:hAnsi="Arial" w:cs="Arial"/>
                <w:sz w:val="14"/>
                <w:szCs w:val="14"/>
              </w:rPr>
            </w:pPr>
            <w:r>
              <w:rPr>
                <w:rFonts w:ascii="Arial" w:hAnsi="Arial" w:cs="Arial"/>
                <w:sz w:val="14"/>
                <w:szCs w:val="14"/>
              </w:rPr>
              <w:t>9.</w:t>
            </w:r>
          </w:p>
        </w:tc>
        <w:tc>
          <w:tcPr>
            <w:tcW w:w="709" w:type="dxa"/>
            <w:tcBorders>
              <w:top w:val="single" w:sz="6" w:space="0" w:color="000000"/>
              <w:left w:val="single" w:sz="6" w:space="0" w:color="000000"/>
              <w:bottom w:val="single" w:sz="6" w:space="0" w:color="000000"/>
              <w:right w:val="single" w:sz="6" w:space="0" w:color="000000"/>
            </w:tcBorders>
          </w:tcPr>
          <w:p w14:paraId="76FF5032" w14:textId="77777777" w:rsidR="000D259A" w:rsidRDefault="002635F1">
            <w:pPr>
              <w:spacing w:after="0" w:line="360" w:lineRule="auto"/>
              <w:jc w:val="center"/>
              <w:rPr>
                <w:rFonts w:ascii="Arial" w:hAnsi="Arial" w:cs="Arial"/>
                <w:sz w:val="14"/>
                <w:szCs w:val="14"/>
              </w:rPr>
            </w:pPr>
            <w:r>
              <w:rPr>
                <w:rFonts w:ascii="Arial" w:hAnsi="Arial" w:cs="Arial"/>
                <w:sz w:val="14"/>
                <w:szCs w:val="14"/>
              </w:rPr>
              <w:t>10.</w:t>
            </w:r>
          </w:p>
        </w:tc>
        <w:tc>
          <w:tcPr>
            <w:tcW w:w="708" w:type="dxa"/>
            <w:tcBorders>
              <w:top w:val="single" w:sz="6" w:space="0" w:color="000000"/>
              <w:left w:val="single" w:sz="6" w:space="0" w:color="000000"/>
              <w:bottom w:val="single" w:sz="6" w:space="0" w:color="000000"/>
              <w:right w:val="single" w:sz="6" w:space="0" w:color="000000"/>
            </w:tcBorders>
          </w:tcPr>
          <w:p w14:paraId="3BB4975C" w14:textId="77777777" w:rsidR="000D259A" w:rsidRDefault="002635F1">
            <w:pPr>
              <w:spacing w:after="0" w:line="360" w:lineRule="auto"/>
              <w:jc w:val="center"/>
              <w:rPr>
                <w:rFonts w:ascii="Arial" w:hAnsi="Arial" w:cs="Arial"/>
                <w:sz w:val="14"/>
                <w:szCs w:val="14"/>
              </w:rPr>
            </w:pPr>
            <w:r>
              <w:rPr>
                <w:rFonts w:ascii="Arial" w:hAnsi="Arial" w:cs="Arial"/>
                <w:sz w:val="14"/>
                <w:szCs w:val="14"/>
              </w:rPr>
              <w:t>11.</w:t>
            </w:r>
          </w:p>
        </w:tc>
        <w:tc>
          <w:tcPr>
            <w:tcW w:w="851" w:type="dxa"/>
            <w:tcBorders>
              <w:top w:val="single" w:sz="6" w:space="0" w:color="000000"/>
              <w:left w:val="single" w:sz="6" w:space="0" w:color="000000"/>
              <w:bottom w:val="single" w:sz="6" w:space="0" w:color="000000"/>
              <w:right w:val="single" w:sz="6" w:space="0" w:color="000000"/>
            </w:tcBorders>
          </w:tcPr>
          <w:p w14:paraId="1A1F6E61" w14:textId="77777777" w:rsidR="000D259A" w:rsidRDefault="002635F1">
            <w:pPr>
              <w:spacing w:after="0" w:line="360" w:lineRule="auto"/>
              <w:jc w:val="center"/>
              <w:rPr>
                <w:rFonts w:ascii="Arial" w:hAnsi="Arial" w:cs="Arial"/>
                <w:sz w:val="14"/>
                <w:szCs w:val="14"/>
              </w:rPr>
            </w:pPr>
            <w:r>
              <w:rPr>
                <w:rFonts w:ascii="Arial" w:hAnsi="Arial" w:cs="Arial"/>
                <w:sz w:val="14"/>
                <w:szCs w:val="14"/>
              </w:rPr>
              <w:t>12.</w:t>
            </w:r>
          </w:p>
        </w:tc>
      </w:tr>
      <w:tr w:rsidR="000D259A" w14:paraId="5CD972F4" w14:textId="77777777" w:rsidTr="00C22A5E">
        <w:trPr>
          <w:cantSplit/>
          <w:trHeight w:val="1074"/>
        </w:trPr>
        <w:tc>
          <w:tcPr>
            <w:tcW w:w="425" w:type="dxa"/>
            <w:tcBorders>
              <w:top w:val="single" w:sz="6" w:space="0" w:color="000000"/>
              <w:left w:val="single" w:sz="6" w:space="0" w:color="000000"/>
              <w:bottom w:val="single" w:sz="6" w:space="0" w:color="000000"/>
              <w:right w:val="single" w:sz="6" w:space="0" w:color="000000"/>
            </w:tcBorders>
          </w:tcPr>
          <w:p w14:paraId="497375A9" w14:textId="77777777" w:rsidR="000D259A" w:rsidRDefault="002635F1">
            <w:pPr>
              <w:spacing w:after="0" w:line="360" w:lineRule="auto"/>
              <w:jc w:val="center"/>
              <w:rPr>
                <w:rFonts w:ascii="Arial" w:hAnsi="Arial" w:cs="Arial"/>
                <w:sz w:val="14"/>
                <w:szCs w:val="14"/>
              </w:rPr>
            </w:pPr>
            <w:r>
              <w:rPr>
                <w:rFonts w:ascii="Arial" w:hAnsi="Arial" w:cs="Arial"/>
                <w:sz w:val="14"/>
                <w:szCs w:val="14"/>
              </w:rPr>
              <w:t>Lp</w:t>
            </w:r>
          </w:p>
        </w:tc>
        <w:tc>
          <w:tcPr>
            <w:tcW w:w="993" w:type="dxa"/>
            <w:tcBorders>
              <w:top w:val="single" w:sz="6" w:space="0" w:color="000000"/>
              <w:left w:val="single" w:sz="6" w:space="0" w:color="000000"/>
              <w:bottom w:val="single" w:sz="6" w:space="0" w:color="000000"/>
              <w:right w:val="single" w:sz="6" w:space="0" w:color="000000"/>
            </w:tcBorders>
          </w:tcPr>
          <w:p w14:paraId="6D759FEB" w14:textId="09179DFD" w:rsidR="000D259A" w:rsidRDefault="002635F1" w:rsidP="00C22A5E">
            <w:pPr>
              <w:spacing w:after="0" w:line="240" w:lineRule="auto"/>
              <w:jc w:val="center"/>
              <w:rPr>
                <w:rFonts w:ascii="Arial" w:hAnsi="Arial" w:cs="Arial"/>
                <w:sz w:val="14"/>
                <w:szCs w:val="14"/>
              </w:rPr>
            </w:pPr>
            <w:r>
              <w:rPr>
                <w:rFonts w:ascii="Arial" w:hAnsi="Arial" w:cs="Arial"/>
                <w:sz w:val="14"/>
                <w:szCs w:val="14"/>
              </w:rPr>
              <w:t xml:space="preserve">Nazwa przed-miotu zamówienia (zgodnie z SWZ) </w:t>
            </w:r>
          </w:p>
        </w:tc>
        <w:tc>
          <w:tcPr>
            <w:tcW w:w="992" w:type="dxa"/>
            <w:tcBorders>
              <w:top w:val="single" w:sz="6" w:space="0" w:color="000000"/>
              <w:left w:val="single" w:sz="6" w:space="0" w:color="000000"/>
              <w:bottom w:val="single" w:sz="6" w:space="0" w:color="000000"/>
              <w:right w:val="single" w:sz="6" w:space="0" w:color="000000"/>
            </w:tcBorders>
          </w:tcPr>
          <w:p w14:paraId="5484FE2B" w14:textId="4AE688B6" w:rsidR="000D259A" w:rsidRDefault="002635F1" w:rsidP="00C22A5E">
            <w:pPr>
              <w:spacing w:after="0" w:line="240" w:lineRule="auto"/>
              <w:jc w:val="center"/>
              <w:rPr>
                <w:rFonts w:ascii="Arial" w:hAnsi="Arial" w:cs="Arial"/>
                <w:sz w:val="14"/>
                <w:szCs w:val="14"/>
              </w:rPr>
            </w:pPr>
            <w:r>
              <w:rPr>
                <w:rFonts w:ascii="Arial" w:hAnsi="Arial" w:cs="Arial"/>
                <w:sz w:val="14"/>
                <w:szCs w:val="14"/>
              </w:rPr>
              <w:t>Nazwa handlowa przed-miotu zamówienia</w:t>
            </w:r>
          </w:p>
        </w:tc>
        <w:tc>
          <w:tcPr>
            <w:tcW w:w="719" w:type="dxa"/>
            <w:tcBorders>
              <w:top w:val="single" w:sz="6" w:space="0" w:color="000000"/>
              <w:left w:val="single" w:sz="6" w:space="0" w:color="000000"/>
              <w:bottom w:val="single" w:sz="6" w:space="0" w:color="000000"/>
              <w:right w:val="single" w:sz="6" w:space="0" w:color="000000"/>
            </w:tcBorders>
          </w:tcPr>
          <w:p w14:paraId="0D17A4F2"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Pełny</w:t>
            </w:r>
          </w:p>
          <w:p w14:paraId="5F1F8BEA" w14:textId="588447CE" w:rsidR="000D259A" w:rsidRDefault="002635F1" w:rsidP="00C22A5E">
            <w:pPr>
              <w:spacing w:after="0" w:line="240" w:lineRule="auto"/>
              <w:jc w:val="center"/>
              <w:rPr>
                <w:rFonts w:ascii="Arial" w:hAnsi="Arial" w:cs="Arial"/>
                <w:sz w:val="14"/>
                <w:szCs w:val="14"/>
              </w:rPr>
            </w:pPr>
            <w:r>
              <w:rPr>
                <w:rFonts w:ascii="Arial" w:hAnsi="Arial" w:cs="Arial"/>
                <w:sz w:val="14"/>
                <w:szCs w:val="14"/>
              </w:rPr>
              <w:t>numer katalogowy</w:t>
            </w:r>
          </w:p>
        </w:tc>
        <w:tc>
          <w:tcPr>
            <w:tcW w:w="982" w:type="dxa"/>
            <w:tcBorders>
              <w:top w:val="single" w:sz="6" w:space="0" w:color="000000"/>
              <w:left w:val="single" w:sz="6" w:space="0" w:color="000000"/>
              <w:bottom w:val="single" w:sz="6" w:space="0" w:color="000000"/>
              <w:right w:val="single" w:sz="6" w:space="0" w:color="000000"/>
            </w:tcBorders>
          </w:tcPr>
          <w:p w14:paraId="58476C18" w14:textId="15EFBBF9" w:rsidR="000D259A" w:rsidRDefault="002635F1" w:rsidP="00C22A5E">
            <w:pPr>
              <w:spacing w:after="0" w:line="240" w:lineRule="auto"/>
              <w:jc w:val="center"/>
              <w:rPr>
                <w:rFonts w:ascii="Arial" w:hAnsi="Arial" w:cs="Arial"/>
                <w:sz w:val="14"/>
                <w:szCs w:val="14"/>
              </w:rPr>
            </w:pPr>
            <w:r>
              <w:rPr>
                <w:rFonts w:ascii="Arial" w:hAnsi="Arial" w:cs="Arial"/>
                <w:sz w:val="14"/>
                <w:szCs w:val="14"/>
              </w:rPr>
              <w:t>Kraj producenta i jego nazwa</w:t>
            </w:r>
          </w:p>
        </w:tc>
        <w:tc>
          <w:tcPr>
            <w:tcW w:w="992" w:type="dxa"/>
            <w:tcBorders>
              <w:top w:val="single" w:sz="6" w:space="0" w:color="000000"/>
              <w:left w:val="single" w:sz="6" w:space="0" w:color="000000"/>
              <w:bottom w:val="single" w:sz="6" w:space="0" w:color="000000"/>
              <w:right w:val="single" w:sz="6" w:space="0" w:color="000000"/>
            </w:tcBorders>
          </w:tcPr>
          <w:p w14:paraId="470AB7A0"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Ilość (sztuka, para – wskazać odpowiednio)</w:t>
            </w:r>
          </w:p>
        </w:tc>
        <w:tc>
          <w:tcPr>
            <w:tcW w:w="851" w:type="dxa"/>
            <w:tcBorders>
              <w:top w:val="single" w:sz="6" w:space="0" w:color="000000"/>
              <w:left w:val="single" w:sz="6" w:space="0" w:color="000000"/>
              <w:bottom w:val="single" w:sz="6" w:space="0" w:color="000000"/>
              <w:right w:val="single" w:sz="6" w:space="0" w:color="000000"/>
            </w:tcBorders>
          </w:tcPr>
          <w:p w14:paraId="013345FA" w14:textId="5CD32C02" w:rsidR="000D259A" w:rsidRDefault="002635F1" w:rsidP="00C22A5E">
            <w:pPr>
              <w:spacing w:after="0" w:line="240" w:lineRule="auto"/>
              <w:jc w:val="center"/>
              <w:rPr>
                <w:rFonts w:ascii="Arial" w:hAnsi="Arial" w:cs="Arial"/>
                <w:sz w:val="14"/>
                <w:szCs w:val="14"/>
              </w:rPr>
            </w:pPr>
            <w:r>
              <w:rPr>
                <w:rFonts w:ascii="Arial" w:hAnsi="Arial" w:cs="Arial"/>
                <w:sz w:val="14"/>
                <w:szCs w:val="14"/>
              </w:rPr>
              <w:t>Cena jednostkowa netto w zł</w:t>
            </w:r>
          </w:p>
        </w:tc>
        <w:tc>
          <w:tcPr>
            <w:tcW w:w="709" w:type="dxa"/>
            <w:tcBorders>
              <w:top w:val="single" w:sz="6" w:space="0" w:color="000000"/>
              <w:left w:val="single" w:sz="6" w:space="0" w:color="000000"/>
              <w:bottom w:val="single" w:sz="6" w:space="0" w:color="000000"/>
              <w:right w:val="single" w:sz="6" w:space="0" w:color="000000"/>
            </w:tcBorders>
          </w:tcPr>
          <w:p w14:paraId="27103AEC"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Stawka podatku VAT</w:t>
            </w:r>
          </w:p>
        </w:tc>
        <w:tc>
          <w:tcPr>
            <w:tcW w:w="992" w:type="dxa"/>
            <w:tcBorders>
              <w:top w:val="single" w:sz="6" w:space="0" w:color="000000"/>
              <w:left w:val="single" w:sz="6" w:space="0" w:color="000000"/>
              <w:bottom w:val="single" w:sz="6" w:space="0" w:color="000000"/>
              <w:right w:val="single" w:sz="6" w:space="0" w:color="000000"/>
            </w:tcBorders>
          </w:tcPr>
          <w:p w14:paraId="34B144EE"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Cena jednostkowa brutto  w zł</w:t>
            </w:r>
          </w:p>
        </w:tc>
        <w:tc>
          <w:tcPr>
            <w:tcW w:w="709" w:type="dxa"/>
            <w:tcBorders>
              <w:top w:val="single" w:sz="6" w:space="0" w:color="000000"/>
              <w:left w:val="single" w:sz="6" w:space="0" w:color="000000"/>
              <w:bottom w:val="single" w:sz="6" w:space="0" w:color="000000"/>
              <w:right w:val="single" w:sz="6" w:space="0" w:color="000000"/>
            </w:tcBorders>
          </w:tcPr>
          <w:p w14:paraId="0FAE3199"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Wartość netto w zł</w:t>
            </w:r>
          </w:p>
        </w:tc>
        <w:tc>
          <w:tcPr>
            <w:tcW w:w="708" w:type="dxa"/>
            <w:tcBorders>
              <w:top w:val="single" w:sz="6" w:space="0" w:color="000000"/>
              <w:left w:val="single" w:sz="6" w:space="0" w:color="000000"/>
              <w:bottom w:val="single" w:sz="6" w:space="0" w:color="000000"/>
              <w:right w:val="single" w:sz="6" w:space="0" w:color="000000"/>
            </w:tcBorders>
          </w:tcPr>
          <w:p w14:paraId="28B16F39"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 xml:space="preserve">Wartość podatku VAT </w:t>
            </w:r>
          </w:p>
        </w:tc>
        <w:tc>
          <w:tcPr>
            <w:tcW w:w="851" w:type="dxa"/>
            <w:tcBorders>
              <w:top w:val="single" w:sz="6" w:space="0" w:color="000000"/>
              <w:left w:val="single" w:sz="6" w:space="0" w:color="000000"/>
              <w:bottom w:val="single" w:sz="6" w:space="0" w:color="000000"/>
              <w:right w:val="single" w:sz="6" w:space="0" w:color="000000"/>
            </w:tcBorders>
          </w:tcPr>
          <w:p w14:paraId="3A04951E"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Wartość brutto  w zł</w:t>
            </w:r>
          </w:p>
        </w:tc>
      </w:tr>
      <w:tr w:rsidR="000D259A" w14:paraId="4FEACF23" w14:textId="77777777" w:rsidTr="00C22A5E">
        <w:trPr>
          <w:cantSplit/>
          <w:trHeight w:val="1249"/>
        </w:trPr>
        <w:tc>
          <w:tcPr>
            <w:tcW w:w="425" w:type="dxa"/>
            <w:tcBorders>
              <w:top w:val="single" w:sz="6" w:space="0" w:color="000000"/>
              <w:left w:val="single" w:sz="6" w:space="0" w:color="000000"/>
              <w:bottom w:val="single" w:sz="6" w:space="0" w:color="000000"/>
              <w:right w:val="single" w:sz="6" w:space="0" w:color="000000"/>
            </w:tcBorders>
          </w:tcPr>
          <w:p w14:paraId="1D1BF513" w14:textId="77777777" w:rsidR="000D259A" w:rsidRDefault="002635F1">
            <w:pPr>
              <w:spacing w:after="0" w:line="360" w:lineRule="auto"/>
              <w:rPr>
                <w:rFonts w:ascii="Arial" w:hAnsi="Arial" w:cs="Arial"/>
                <w:sz w:val="14"/>
                <w:szCs w:val="14"/>
              </w:rPr>
            </w:pPr>
            <w:r>
              <w:rPr>
                <w:rFonts w:ascii="Arial" w:hAnsi="Arial" w:cs="Arial"/>
                <w:sz w:val="14"/>
                <w:szCs w:val="14"/>
              </w:rPr>
              <w:t>1</w:t>
            </w:r>
          </w:p>
        </w:tc>
        <w:tc>
          <w:tcPr>
            <w:tcW w:w="993" w:type="dxa"/>
            <w:tcBorders>
              <w:top w:val="single" w:sz="6" w:space="0" w:color="000000"/>
              <w:left w:val="single" w:sz="6" w:space="0" w:color="000000"/>
              <w:bottom w:val="single" w:sz="6" w:space="0" w:color="000000"/>
              <w:right w:val="single" w:sz="6" w:space="0" w:color="000000"/>
            </w:tcBorders>
          </w:tcPr>
          <w:p w14:paraId="5495AC19" w14:textId="77777777" w:rsidR="000D259A" w:rsidRDefault="000D259A" w:rsidP="00C22A5E">
            <w:pPr>
              <w:spacing w:after="0" w:line="240" w:lineRule="auto"/>
              <w:rPr>
                <w:rFonts w:ascii="Arial" w:hAnsi="Arial" w:cs="Arial"/>
                <w:sz w:val="14"/>
                <w:szCs w:val="14"/>
              </w:rPr>
            </w:pPr>
          </w:p>
        </w:tc>
        <w:tc>
          <w:tcPr>
            <w:tcW w:w="992" w:type="dxa"/>
            <w:tcBorders>
              <w:top w:val="single" w:sz="6" w:space="0" w:color="000000"/>
              <w:left w:val="single" w:sz="6" w:space="0" w:color="000000"/>
              <w:bottom w:val="single" w:sz="6" w:space="0" w:color="000000"/>
              <w:right w:val="single" w:sz="6" w:space="0" w:color="000000"/>
            </w:tcBorders>
          </w:tcPr>
          <w:p w14:paraId="0CF81EE4" w14:textId="77777777" w:rsidR="000D259A" w:rsidRDefault="000D259A" w:rsidP="00C22A5E">
            <w:pPr>
              <w:spacing w:after="0" w:line="240" w:lineRule="auto"/>
              <w:rPr>
                <w:rFonts w:ascii="Arial" w:hAnsi="Arial" w:cs="Arial"/>
                <w:sz w:val="14"/>
                <w:szCs w:val="14"/>
              </w:rPr>
            </w:pPr>
          </w:p>
        </w:tc>
        <w:tc>
          <w:tcPr>
            <w:tcW w:w="719" w:type="dxa"/>
            <w:tcBorders>
              <w:top w:val="single" w:sz="6" w:space="0" w:color="000000"/>
              <w:left w:val="single" w:sz="6" w:space="0" w:color="000000"/>
              <w:bottom w:val="single" w:sz="6" w:space="0" w:color="000000"/>
              <w:right w:val="single" w:sz="6" w:space="0" w:color="000000"/>
            </w:tcBorders>
          </w:tcPr>
          <w:p w14:paraId="25C5C235" w14:textId="77777777" w:rsidR="000D259A" w:rsidRDefault="000D259A" w:rsidP="00C22A5E">
            <w:pPr>
              <w:spacing w:after="0" w:line="240" w:lineRule="auto"/>
              <w:rPr>
                <w:rFonts w:ascii="Arial" w:hAnsi="Arial" w:cs="Arial"/>
                <w:sz w:val="14"/>
                <w:szCs w:val="14"/>
              </w:rPr>
            </w:pPr>
          </w:p>
        </w:tc>
        <w:tc>
          <w:tcPr>
            <w:tcW w:w="982" w:type="dxa"/>
            <w:tcBorders>
              <w:top w:val="single" w:sz="6" w:space="0" w:color="000000"/>
              <w:left w:val="single" w:sz="6" w:space="0" w:color="000000"/>
              <w:bottom w:val="single" w:sz="6" w:space="0" w:color="000000"/>
              <w:right w:val="single" w:sz="6" w:space="0" w:color="000000"/>
            </w:tcBorders>
          </w:tcPr>
          <w:p w14:paraId="2EB839A1" w14:textId="77777777" w:rsidR="000D259A" w:rsidRDefault="000D259A" w:rsidP="00C22A5E">
            <w:pPr>
              <w:spacing w:after="0" w:line="240" w:lineRule="auto"/>
              <w:rPr>
                <w:rFonts w:ascii="Arial" w:hAnsi="Arial" w:cs="Arial"/>
                <w:sz w:val="14"/>
                <w:szCs w:val="14"/>
              </w:rPr>
            </w:pPr>
          </w:p>
        </w:tc>
        <w:tc>
          <w:tcPr>
            <w:tcW w:w="992" w:type="dxa"/>
            <w:tcBorders>
              <w:top w:val="single" w:sz="6" w:space="0" w:color="000000"/>
              <w:left w:val="single" w:sz="6" w:space="0" w:color="000000"/>
              <w:bottom w:val="single" w:sz="6" w:space="0" w:color="000000"/>
              <w:right w:val="single" w:sz="6" w:space="0" w:color="000000"/>
            </w:tcBorders>
          </w:tcPr>
          <w:p w14:paraId="6C87AF2D" w14:textId="77777777" w:rsidR="000D259A" w:rsidRDefault="000D259A" w:rsidP="00C22A5E">
            <w:pPr>
              <w:spacing w:after="0" w:line="240" w:lineRule="auto"/>
              <w:rPr>
                <w:rFonts w:ascii="Arial" w:hAnsi="Arial" w:cs="Arial"/>
                <w:sz w:val="14"/>
                <w:szCs w:val="14"/>
              </w:rPr>
            </w:pPr>
          </w:p>
        </w:tc>
        <w:tc>
          <w:tcPr>
            <w:tcW w:w="851" w:type="dxa"/>
            <w:tcBorders>
              <w:top w:val="single" w:sz="6" w:space="0" w:color="000000"/>
              <w:left w:val="single" w:sz="6" w:space="0" w:color="000000"/>
              <w:bottom w:val="single" w:sz="6" w:space="0" w:color="000000"/>
              <w:right w:val="single" w:sz="6" w:space="0" w:color="000000"/>
            </w:tcBorders>
          </w:tcPr>
          <w:p w14:paraId="2C583B73" w14:textId="77777777" w:rsidR="000D259A" w:rsidRDefault="000D259A" w:rsidP="00C22A5E">
            <w:pPr>
              <w:spacing w:after="0" w:line="240" w:lineRule="auto"/>
              <w:rPr>
                <w:rFonts w:ascii="Arial" w:hAnsi="Arial" w:cs="Arial"/>
                <w:sz w:val="14"/>
                <w:szCs w:val="14"/>
              </w:rPr>
            </w:pPr>
          </w:p>
        </w:tc>
        <w:tc>
          <w:tcPr>
            <w:tcW w:w="709" w:type="dxa"/>
            <w:tcBorders>
              <w:top w:val="single" w:sz="6" w:space="0" w:color="000000"/>
              <w:left w:val="single" w:sz="6" w:space="0" w:color="000000"/>
              <w:bottom w:val="single" w:sz="6" w:space="0" w:color="000000"/>
              <w:right w:val="single" w:sz="6" w:space="0" w:color="000000"/>
            </w:tcBorders>
          </w:tcPr>
          <w:p w14:paraId="4FED660C" w14:textId="77777777" w:rsidR="000D259A" w:rsidRDefault="000D259A" w:rsidP="00C22A5E">
            <w:pPr>
              <w:spacing w:after="0" w:line="240" w:lineRule="auto"/>
              <w:rPr>
                <w:rFonts w:ascii="Arial" w:hAnsi="Arial" w:cs="Arial"/>
                <w:sz w:val="14"/>
                <w:szCs w:val="14"/>
              </w:rPr>
            </w:pPr>
          </w:p>
        </w:tc>
        <w:tc>
          <w:tcPr>
            <w:tcW w:w="992" w:type="dxa"/>
            <w:tcBorders>
              <w:top w:val="single" w:sz="6" w:space="0" w:color="000000"/>
              <w:left w:val="single" w:sz="6" w:space="0" w:color="000000"/>
              <w:bottom w:val="single" w:sz="6" w:space="0" w:color="000000"/>
              <w:right w:val="single" w:sz="6" w:space="0" w:color="000000"/>
            </w:tcBorders>
          </w:tcPr>
          <w:p w14:paraId="6170A7D5" w14:textId="02AE22B0" w:rsidR="000D259A" w:rsidRDefault="002635F1" w:rsidP="00C22A5E">
            <w:pPr>
              <w:spacing w:after="0" w:line="240" w:lineRule="auto"/>
              <w:jc w:val="center"/>
              <w:rPr>
                <w:rFonts w:ascii="Arial" w:hAnsi="Arial" w:cs="Arial"/>
                <w:sz w:val="14"/>
                <w:szCs w:val="14"/>
              </w:rPr>
            </w:pPr>
            <w:r>
              <w:rPr>
                <w:rFonts w:ascii="Arial" w:hAnsi="Arial" w:cs="Arial"/>
                <w:sz w:val="14"/>
                <w:szCs w:val="14"/>
              </w:rPr>
              <w:t>Iloczyn kolumn</w:t>
            </w:r>
          </w:p>
          <w:p w14:paraId="39E38F8A"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7 i  8</w:t>
            </w:r>
          </w:p>
          <w:p w14:paraId="6A066FF5" w14:textId="6D75671E" w:rsidR="000D259A" w:rsidRDefault="002635F1" w:rsidP="00C22A5E">
            <w:pPr>
              <w:spacing w:after="0" w:line="240" w:lineRule="auto"/>
              <w:jc w:val="center"/>
              <w:rPr>
                <w:rFonts w:ascii="Arial" w:hAnsi="Arial" w:cs="Arial"/>
                <w:sz w:val="14"/>
                <w:szCs w:val="14"/>
              </w:rPr>
            </w:pPr>
            <w:r>
              <w:rPr>
                <w:rFonts w:ascii="Arial" w:hAnsi="Arial" w:cs="Arial"/>
                <w:sz w:val="14"/>
                <w:szCs w:val="14"/>
              </w:rPr>
              <w:t>dodany do  poz. w kol. 7</w:t>
            </w:r>
          </w:p>
        </w:tc>
        <w:tc>
          <w:tcPr>
            <w:tcW w:w="709" w:type="dxa"/>
            <w:tcBorders>
              <w:top w:val="single" w:sz="6" w:space="0" w:color="000000"/>
              <w:left w:val="single" w:sz="6" w:space="0" w:color="000000"/>
              <w:bottom w:val="single" w:sz="6" w:space="0" w:color="000000"/>
              <w:right w:val="single" w:sz="6" w:space="0" w:color="000000"/>
            </w:tcBorders>
          </w:tcPr>
          <w:p w14:paraId="1401E725" w14:textId="4C01D80C" w:rsidR="000D259A" w:rsidRDefault="002635F1" w:rsidP="00C22A5E">
            <w:pPr>
              <w:spacing w:after="0" w:line="240" w:lineRule="auto"/>
              <w:jc w:val="center"/>
              <w:rPr>
                <w:rFonts w:ascii="Arial" w:hAnsi="Arial" w:cs="Arial"/>
                <w:sz w:val="14"/>
                <w:szCs w:val="14"/>
              </w:rPr>
            </w:pPr>
            <w:r>
              <w:rPr>
                <w:rFonts w:ascii="Arial" w:hAnsi="Arial" w:cs="Arial"/>
                <w:sz w:val="14"/>
                <w:szCs w:val="14"/>
              </w:rPr>
              <w:t>Iloczyn kolumny</w:t>
            </w:r>
          </w:p>
          <w:p w14:paraId="280D2174"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6 i  7</w:t>
            </w:r>
          </w:p>
        </w:tc>
        <w:tc>
          <w:tcPr>
            <w:tcW w:w="708" w:type="dxa"/>
            <w:tcBorders>
              <w:top w:val="single" w:sz="6" w:space="0" w:color="000000"/>
              <w:left w:val="single" w:sz="6" w:space="0" w:color="000000"/>
              <w:bottom w:val="single" w:sz="6" w:space="0" w:color="000000"/>
              <w:right w:val="single" w:sz="6" w:space="0" w:color="000000"/>
            </w:tcBorders>
          </w:tcPr>
          <w:p w14:paraId="1AC91CA9" w14:textId="77777777" w:rsidR="000D259A" w:rsidRDefault="002635F1" w:rsidP="00C22A5E">
            <w:pPr>
              <w:spacing w:after="0" w:line="240" w:lineRule="auto"/>
              <w:jc w:val="center"/>
              <w:rPr>
                <w:rFonts w:ascii="Arial" w:hAnsi="Arial" w:cs="Arial"/>
                <w:sz w:val="14"/>
                <w:szCs w:val="14"/>
              </w:rPr>
            </w:pPr>
            <w:r>
              <w:rPr>
                <w:rFonts w:ascii="Arial" w:hAnsi="Arial" w:cs="Arial"/>
                <w:sz w:val="14"/>
                <w:szCs w:val="14"/>
              </w:rPr>
              <w:t>Iloczyn kolumny</w:t>
            </w:r>
          </w:p>
          <w:p w14:paraId="305D37BE" w14:textId="55C6143C" w:rsidR="000D259A" w:rsidRDefault="00C22A5E" w:rsidP="00C22A5E">
            <w:pPr>
              <w:spacing w:after="0" w:line="240" w:lineRule="auto"/>
              <w:jc w:val="center"/>
              <w:rPr>
                <w:rFonts w:ascii="Arial" w:hAnsi="Arial" w:cs="Arial"/>
                <w:sz w:val="14"/>
                <w:szCs w:val="14"/>
              </w:rPr>
            </w:pPr>
            <w:r>
              <w:rPr>
                <w:rFonts w:ascii="Arial" w:hAnsi="Arial" w:cs="Arial"/>
                <w:sz w:val="14"/>
                <w:szCs w:val="14"/>
              </w:rPr>
              <w:t>8 i 10</w:t>
            </w:r>
          </w:p>
        </w:tc>
        <w:tc>
          <w:tcPr>
            <w:tcW w:w="851" w:type="dxa"/>
            <w:tcBorders>
              <w:top w:val="single" w:sz="6" w:space="0" w:color="000000"/>
              <w:left w:val="single" w:sz="6" w:space="0" w:color="000000"/>
              <w:bottom w:val="single" w:sz="4" w:space="0" w:color="000000"/>
              <w:right w:val="single" w:sz="6" w:space="0" w:color="000000"/>
            </w:tcBorders>
          </w:tcPr>
          <w:p w14:paraId="03303E48" w14:textId="7DCA0F5C" w:rsidR="000D259A" w:rsidRDefault="002635F1" w:rsidP="00C22A5E">
            <w:pPr>
              <w:spacing w:after="0" w:line="240" w:lineRule="auto"/>
              <w:jc w:val="center"/>
              <w:rPr>
                <w:rFonts w:ascii="Arial" w:hAnsi="Arial" w:cs="Arial"/>
                <w:sz w:val="14"/>
                <w:szCs w:val="14"/>
              </w:rPr>
            </w:pPr>
            <w:r>
              <w:rPr>
                <w:rFonts w:ascii="Arial" w:hAnsi="Arial" w:cs="Arial"/>
                <w:sz w:val="14"/>
                <w:szCs w:val="14"/>
              </w:rPr>
              <w:t>Suma kolumn</w:t>
            </w:r>
          </w:p>
          <w:p w14:paraId="6CD203DB" w14:textId="4BBC35CE" w:rsidR="000D259A" w:rsidRDefault="002635F1" w:rsidP="00C22A5E">
            <w:pPr>
              <w:spacing w:after="0" w:line="240" w:lineRule="auto"/>
              <w:jc w:val="center"/>
              <w:rPr>
                <w:rFonts w:ascii="Arial" w:hAnsi="Arial" w:cs="Arial"/>
                <w:sz w:val="14"/>
                <w:szCs w:val="14"/>
              </w:rPr>
            </w:pPr>
            <w:r>
              <w:rPr>
                <w:rFonts w:ascii="Arial" w:hAnsi="Arial" w:cs="Arial"/>
                <w:sz w:val="14"/>
                <w:szCs w:val="14"/>
              </w:rPr>
              <w:t>10 i 11</w:t>
            </w:r>
          </w:p>
        </w:tc>
      </w:tr>
      <w:tr w:rsidR="000D259A" w14:paraId="2B205D98" w14:textId="77777777" w:rsidTr="00C22A5E">
        <w:trPr>
          <w:cantSplit/>
          <w:trHeight w:val="65"/>
        </w:trPr>
        <w:tc>
          <w:tcPr>
            <w:tcW w:w="7655" w:type="dxa"/>
            <w:gridSpan w:val="9"/>
            <w:tcBorders>
              <w:top w:val="single" w:sz="6" w:space="0" w:color="000000"/>
              <w:left w:val="single" w:sz="6" w:space="0" w:color="000000"/>
              <w:bottom w:val="single" w:sz="6" w:space="0" w:color="000000"/>
              <w:right w:val="single" w:sz="6" w:space="0" w:color="000000"/>
            </w:tcBorders>
          </w:tcPr>
          <w:p w14:paraId="7E1955BE" w14:textId="77777777" w:rsidR="000D259A" w:rsidRDefault="002635F1">
            <w:pPr>
              <w:spacing w:after="0" w:line="360" w:lineRule="auto"/>
              <w:rPr>
                <w:rFonts w:ascii="Arial" w:hAnsi="Arial" w:cs="Arial"/>
                <w:sz w:val="14"/>
                <w:szCs w:val="14"/>
              </w:rPr>
            </w:pPr>
            <w:r>
              <w:rPr>
                <w:rFonts w:ascii="Arial" w:hAnsi="Arial" w:cs="Arial"/>
                <w:sz w:val="14"/>
                <w:szCs w:val="14"/>
              </w:rPr>
              <w:t xml:space="preserve">                                                                                                                     RAZEM</w:t>
            </w:r>
          </w:p>
        </w:tc>
        <w:tc>
          <w:tcPr>
            <w:tcW w:w="709" w:type="dxa"/>
            <w:tcBorders>
              <w:top w:val="single" w:sz="6" w:space="0" w:color="000000"/>
              <w:left w:val="single" w:sz="6" w:space="0" w:color="000000"/>
              <w:bottom w:val="single" w:sz="6" w:space="0" w:color="000000"/>
              <w:right w:val="single" w:sz="6" w:space="0" w:color="000000"/>
            </w:tcBorders>
          </w:tcPr>
          <w:p w14:paraId="2CFB46AC" w14:textId="77777777" w:rsidR="000D259A" w:rsidRDefault="000D259A">
            <w:pPr>
              <w:spacing w:after="0" w:line="360" w:lineRule="auto"/>
              <w:rPr>
                <w:rFonts w:ascii="Arial" w:hAnsi="Arial" w:cs="Arial"/>
                <w:sz w:val="14"/>
                <w:szCs w:val="14"/>
              </w:rPr>
            </w:pPr>
          </w:p>
        </w:tc>
        <w:tc>
          <w:tcPr>
            <w:tcW w:w="708" w:type="dxa"/>
            <w:tcBorders>
              <w:top w:val="single" w:sz="6" w:space="0" w:color="000000"/>
              <w:left w:val="single" w:sz="6" w:space="0" w:color="000000"/>
              <w:bottom w:val="single" w:sz="6" w:space="0" w:color="000000"/>
              <w:right w:val="single" w:sz="4" w:space="0" w:color="000000"/>
            </w:tcBorders>
          </w:tcPr>
          <w:p w14:paraId="3ED2F6A5" w14:textId="77777777" w:rsidR="000D259A" w:rsidRDefault="000D259A">
            <w:pPr>
              <w:spacing w:after="0" w:line="360" w:lineRule="auto"/>
              <w:rPr>
                <w:rFonts w:ascii="Arial" w:hAnsi="Arial" w:cs="Arial"/>
                <w:sz w:val="14"/>
                <w:szCs w:val="14"/>
              </w:rPr>
            </w:pPr>
          </w:p>
        </w:tc>
        <w:tc>
          <w:tcPr>
            <w:tcW w:w="851" w:type="dxa"/>
            <w:tcBorders>
              <w:top w:val="single" w:sz="4" w:space="0" w:color="000000"/>
              <w:left w:val="single" w:sz="4" w:space="0" w:color="000000"/>
              <w:bottom w:val="single" w:sz="4" w:space="0" w:color="000000"/>
              <w:right w:val="single" w:sz="4" w:space="0" w:color="000000"/>
            </w:tcBorders>
          </w:tcPr>
          <w:p w14:paraId="3E4D00B1" w14:textId="77777777" w:rsidR="000D259A" w:rsidRDefault="000D259A">
            <w:pPr>
              <w:spacing w:after="0" w:line="360" w:lineRule="auto"/>
              <w:rPr>
                <w:rFonts w:ascii="Arial" w:hAnsi="Arial" w:cs="Arial"/>
                <w:sz w:val="14"/>
                <w:szCs w:val="14"/>
              </w:rPr>
            </w:pPr>
          </w:p>
        </w:tc>
      </w:tr>
    </w:tbl>
    <w:p w14:paraId="13B35B26" w14:textId="77777777" w:rsidR="000D259A" w:rsidRDefault="000D259A">
      <w:pPr>
        <w:spacing w:after="0" w:line="360" w:lineRule="auto"/>
        <w:jc w:val="both"/>
        <w:rPr>
          <w:rFonts w:ascii="Arial" w:eastAsia="Arial" w:hAnsi="Arial" w:cs="Arial"/>
          <w:color w:val="000000"/>
          <w:sz w:val="16"/>
          <w:szCs w:val="16"/>
        </w:rPr>
      </w:pPr>
    </w:p>
    <w:p w14:paraId="62BC8CDB"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b/>
          <w:color w:val="000000"/>
          <w:sz w:val="16"/>
          <w:szCs w:val="16"/>
        </w:rPr>
        <w:t>UWAGA:</w:t>
      </w:r>
    </w:p>
    <w:p w14:paraId="76749568"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b/>
          <w:color w:val="000000"/>
          <w:sz w:val="16"/>
          <w:szCs w:val="16"/>
        </w:rPr>
        <w:t xml:space="preserve">Wartość netto i brutto oferty </w:t>
      </w:r>
      <w:r w:rsidRPr="00B20F0E">
        <w:rPr>
          <w:rFonts w:ascii="Arial" w:eastAsia="Arial" w:hAnsi="Arial" w:cs="Arial"/>
          <w:b/>
          <w:color w:val="000000"/>
          <w:sz w:val="16"/>
          <w:szCs w:val="16"/>
          <w:u w:val="single"/>
        </w:rPr>
        <w:t>musi być podana</w:t>
      </w:r>
      <w:r>
        <w:rPr>
          <w:rFonts w:ascii="Arial" w:eastAsia="Arial" w:hAnsi="Arial" w:cs="Arial"/>
          <w:b/>
          <w:color w:val="000000"/>
          <w:sz w:val="16"/>
          <w:szCs w:val="16"/>
        </w:rPr>
        <w:t xml:space="preserve"> do dwóch miejsc po przecinku.</w:t>
      </w:r>
    </w:p>
    <w:p w14:paraId="7194AD8A" w14:textId="01310379" w:rsidR="000D259A" w:rsidRDefault="002635F1">
      <w:pPr>
        <w:spacing w:after="0" w:line="360" w:lineRule="auto"/>
        <w:jc w:val="both"/>
        <w:rPr>
          <w:rFonts w:ascii="Arial" w:eastAsia="Arial" w:hAnsi="Arial" w:cs="Arial"/>
          <w:color w:val="000000"/>
          <w:sz w:val="16"/>
          <w:szCs w:val="16"/>
        </w:rPr>
      </w:pPr>
      <w:r>
        <w:rPr>
          <w:rFonts w:ascii="Arial" w:eastAsia="Arial" w:hAnsi="Arial" w:cs="Arial"/>
          <w:b/>
          <w:color w:val="000000"/>
          <w:sz w:val="16"/>
          <w:szCs w:val="16"/>
        </w:rPr>
        <w:t>Należy podać cenę jednostkową za pojedynczą sztukę</w:t>
      </w:r>
      <w:r w:rsidR="00B20F0E">
        <w:rPr>
          <w:rFonts w:ascii="Arial" w:eastAsia="Arial" w:hAnsi="Arial" w:cs="Arial"/>
          <w:b/>
          <w:color w:val="000000"/>
          <w:sz w:val="16"/>
          <w:szCs w:val="16"/>
        </w:rPr>
        <w:t>, zgodnie z Załącznikiem nr 1 do SWZ.</w:t>
      </w:r>
    </w:p>
    <w:p w14:paraId="2F8BA81D" w14:textId="77777777" w:rsidR="00B20F0E" w:rsidRDefault="00B20F0E" w:rsidP="00B20F0E">
      <w:pPr>
        <w:pStyle w:val="Tekstpodstawowy3"/>
        <w:numPr>
          <w:ilvl w:val="0"/>
          <w:numId w:val="35"/>
        </w:numPr>
        <w:suppressAutoHyphens w:val="0"/>
        <w:spacing w:after="0" w:line="360" w:lineRule="auto"/>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Pr>
          <w:rFonts w:ascii="Arial" w:hAnsi="Arial" w:cs="Arial"/>
        </w:rPr>
        <w:t>,</w:t>
      </w:r>
    </w:p>
    <w:p w14:paraId="1BBD3DAC" w14:textId="77777777" w:rsidR="00B20F0E" w:rsidRPr="00B20F0E" w:rsidRDefault="00B20F0E" w:rsidP="00B20F0E">
      <w:pPr>
        <w:pStyle w:val="Tekstpodstawowy3"/>
        <w:numPr>
          <w:ilvl w:val="0"/>
          <w:numId w:val="35"/>
        </w:numPr>
        <w:suppressAutoHyphens w:val="0"/>
        <w:spacing w:after="0" w:line="360" w:lineRule="auto"/>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167453">
        <w:rPr>
          <w:rFonts w:ascii="Arial" w:hAnsi="Arial" w:cs="Arial"/>
          <w:bCs/>
          <w:position w:val="2"/>
        </w:rPr>
        <w:t>VAT</w:t>
      </w:r>
      <w:r>
        <w:rPr>
          <w:rFonts w:ascii="Arial" w:hAnsi="Arial" w:cs="Arial"/>
          <w:bCs/>
          <w:position w:val="2"/>
        </w:rPr>
        <w:t>,</w:t>
      </w:r>
    </w:p>
    <w:p w14:paraId="7A0F0674" w14:textId="77777777" w:rsidR="000D259A" w:rsidRPr="00B20F0E" w:rsidRDefault="002635F1" w:rsidP="00B20F0E">
      <w:pPr>
        <w:pStyle w:val="Tekstpodstawowy3"/>
        <w:numPr>
          <w:ilvl w:val="0"/>
          <w:numId w:val="35"/>
        </w:numPr>
        <w:suppressAutoHyphens w:val="0"/>
        <w:spacing w:after="0" w:line="360" w:lineRule="auto"/>
        <w:jc w:val="both"/>
        <w:rPr>
          <w:rFonts w:ascii="Arial" w:hAnsi="Arial" w:cs="Arial"/>
        </w:rPr>
      </w:pPr>
      <w:r w:rsidRPr="00B20F0E">
        <w:rPr>
          <w:rFonts w:ascii="Arial" w:eastAsia="Arial" w:hAnsi="Arial" w:cs="Arial"/>
          <w:color w:val="000000"/>
        </w:rPr>
        <w:t>stawka podatku VAT musi być wyszczególniona w osobnej rubryce.</w:t>
      </w:r>
    </w:p>
    <w:p w14:paraId="2D777ED0" w14:textId="77777777" w:rsidR="000D259A" w:rsidRDefault="000D259A">
      <w:pPr>
        <w:spacing w:after="0" w:line="360" w:lineRule="auto"/>
        <w:jc w:val="both"/>
        <w:rPr>
          <w:rFonts w:ascii="Arial" w:eastAsia="Arial" w:hAnsi="Arial" w:cs="Arial"/>
          <w:b/>
          <w:color w:val="000000"/>
          <w:sz w:val="16"/>
          <w:szCs w:val="16"/>
        </w:rPr>
      </w:pPr>
    </w:p>
    <w:p w14:paraId="5C48AFFA"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b/>
          <w:color w:val="000000"/>
          <w:sz w:val="16"/>
          <w:szCs w:val="16"/>
        </w:rPr>
        <w:t>PODANA W OFERCIE CENA MA BYĆ CENĄ OSTATECZNĄ PO UWZGLĘDNIENIU WSZYSTKICH RABATÓW</w:t>
      </w:r>
      <w:r>
        <w:rPr>
          <w:rFonts w:ascii="Arial" w:eastAsia="Arial" w:hAnsi="Arial" w:cs="Arial"/>
          <w:color w:val="000000"/>
          <w:sz w:val="16"/>
          <w:szCs w:val="16"/>
        </w:rPr>
        <w:t>.</w:t>
      </w:r>
    </w:p>
    <w:p w14:paraId="6B93EF6C" w14:textId="77777777" w:rsidR="000D259A" w:rsidRDefault="002635F1">
      <w:pPr>
        <w:numPr>
          <w:ilvl w:val="0"/>
          <w:numId w:val="8"/>
        </w:numPr>
        <w:spacing w:after="0" w:line="360" w:lineRule="auto"/>
        <w:jc w:val="both"/>
        <w:rPr>
          <w:rFonts w:ascii="Arial" w:hAnsi="Arial" w:cs="Arial"/>
          <w:b/>
          <w:sz w:val="16"/>
          <w:szCs w:val="16"/>
        </w:rPr>
      </w:pPr>
      <w:r>
        <w:rPr>
          <w:rFonts w:ascii="Arial" w:hAnsi="Arial" w:cs="Arial"/>
          <w:b/>
          <w:sz w:val="16"/>
          <w:szCs w:val="16"/>
        </w:rPr>
        <w:t>Warunki płatności:</w:t>
      </w:r>
    </w:p>
    <w:p w14:paraId="2554E7C4" w14:textId="093BDEC1" w:rsidR="000D259A" w:rsidRDefault="00B20F0E">
      <w:pPr>
        <w:numPr>
          <w:ilvl w:val="0"/>
          <w:numId w:val="9"/>
        </w:numPr>
        <w:spacing w:after="0" w:line="360" w:lineRule="auto"/>
        <w:jc w:val="both"/>
        <w:rPr>
          <w:rFonts w:ascii="Arial" w:hAnsi="Arial" w:cs="Arial"/>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454C0279" w14:textId="77777777" w:rsidR="000D259A" w:rsidRDefault="002635F1">
      <w:pPr>
        <w:numPr>
          <w:ilvl w:val="0"/>
          <w:numId w:val="9"/>
        </w:numPr>
        <w:spacing w:after="0" w:line="360" w:lineRule="auto"/>
        <w:jc w:val="both"/>
        <w:rPr>
          <w:rFonts w:ascii="Arial" w:hAnsi="Arial" w:cs="Arial"/>
          <w:sz w:val="16"/>
          <w:szCs w:val="16"/>
        </w:rPr>
      </w:pPr>
      <w:r>
        <w:rPr>
          <w:rFonts w:ascii="Arial" w:hAnsi="Arial" w:cs="Arial"/>
          <w:sz w:val="16"/>
          <w:szCs w:val="16"/>
        </w:rPr>
        <w:t>forma płatności - przelew (m.in. podać numer rachunku bankowego oraz adres banku  Wykonawcy),</w:t>
      </w:r>
    </w:p>
    <w:p w14:paraId="1007C59C" w14:textId="77777777" w:rsidR="000D259A" w:rsidRDefault="002635F1">
      <w:pPr>
        <w:numPr>
          <w:ilvl w:val="0"/>
          <w:numId w:val="9"/>
        </w:numPr>
        <w:spacing w:after="0" w:line="360" w:lineRule="auto"/>
        <w:jc w:val="both"/>
        <w:rPr>
          <w:rFonts w:ascii="Arial" w:hAnsi="Arial" w:cs="Arial"/>
          <w:sz w:val="16"/>
          <w:szCs w:val="16"/>
        </w:rPr>
      </w:pPr>
      <w:r>
        <w:rPr>
          <w:rFonts w:ascii="Arial" w:hAnsi="Arial" w:cs="Arial"/>
          <w:sz w:val="16"/>
          <w:szCs w:val="16"/>
        </w:rPr>
        <w:lastRenderedPageBreak/>
        <w:t xml:space="preserve">w przypadku gdy termin płatności przypadnie w dzień ustawowo wolny od pracy lub sobotę, płatność nastąpi </w:t>
      </w:r>
      <w:r>
        <w:rPr>
          <w:rFonts w:ascii="Arial" w:hAnsi="Arial" w:cs="Arial"/>
          <w:sz w:val="16"/>
          <w:szCs w:val="16"/>
        </w:rPr>
        <w:br/>
        <w:t>w terminie pierwszego dnia roboczego następującego po tych dniach.</w:t>
      </w:r>
    </w:p>
    <w:p w14:paraId="1534A97F" w14:textId="77777777" w:rsidR="000D259A" w:rsidRDefault="002635F1">
      <w:pPr>
        <w:numPr>
          <w:ilvl w:val="0"/>
          <w:numId w:val="8"/>
        </w:numPr>
        <w:spacing w:after="0" w:line="360" w:lineRule="auto"/>
        <w:jc w:val="both"/>
        <w:rPr>
          <w:rFonts w:ascii="Arial" w:hAnsi="Arial" w:cs="Arial"/>
          <w:sz w:val="16"/>
          <w:szCs w:val="16"/>
        </w:rPr>
      </w:pPr>
      <w:r>
        <w:rPr>
          <w:rFonts w:ascii="Arial" w:hAnsi="Arial" w:cs="Arial"/>
          <w:sz w:val="16"/>
          <w:szCs w:val="16"/>
        </w:rPr>
        <w:t>Cena oferty ma być podana w PLN.</w:t>
      </w:r>
    </w:p>
    <w:p w14:paraId="20572CFA" w14:textId="77777777" w:rsidR="000D259A" w:rsidRDefault="002635F1">
      <w:pPr>
        <w:numPr>
          <w:ilvl w:val="0"/>
          <w:numId w:val="8"/>
        </w:numPr>
        <w:spacing w:after="0" w:line="360" w:lineRule="auto"/>
        <w:jc w:val="both"/>
        <w:rPr>
          <w:rFonts w:ascii="Arial" w:hAnsi="Arial" w:cs="Arial"/>
          <w:sz w:val="16"/>
          <w:szCs w:val="16"/>
        </w:rPr>
      </w:pPr>
      <w:r>
        <w:rPr>
          <w:rFonts w:ascii="Arial" w:hAnsi="Arial" w:cs="Arial"/>
          <w:sz w:val="16"/>
          <w:szCs w:val="16"/>
        </w:rPr>
        <w:t>Zmiana podatku VAT następuje z mocy prawa. Zmiana stawki podatku VAT powoduje zmianę ceny brutto. Zmianie nie ulega cena netto.</w:t>
      </w:r>
    </w:p>
    <w:p w14:paraId="4B65435E" w14:textId="77777777" w:rsidR="000D259A" w:rsidRDefault="000D259A">
      <w:pPr>
        <w:spacing w:after="0" w:line="360" w:lineRule="auto"/>
        <w:ind w:left="720"/>
        <w:jc w:val="both"/>
        <w:rPr>
          <w:rFonts w:ascii="Arial" w:hAnsi="Arial" w:cs="Arial"/>
          <w:sz w:val="16"/>
          <w:szCs w:val="16"/>
        </w:rPr>
      </w:pPr>
    </w:p>
    <w:p w14:paraId="06D6511B"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 xml:space="preserve">XVI. PROJEKTOWANE POSTANOWIENIA UMOWY: </w:t>
      </w:r>
    </w:p>
    <w:p w14:paraId="66F2381F" w14:textId="77777777" w:rsidR="000D259A" w:rsidRDefault="002635F1">
      <w:pPr>
        <w:pStyle w:val="Akapitzlist"/>
        <w:numPr>
          <w:ilvl w:val="3"/>
          <w:numId w:val="20"/>
        </w:numPr>
        <w:spacing w:line="360" w:lineRule="auto"/>
        <w:ind w:left="709" w:hanging="283"/>
        <w:jc w:val="both"/>
        <w:rPr>
          <w:rFonts w:ascii="Arial" w:hAnsi="Arial" w:cs="Arial"/>
          <w:sz w:val="16"/>
          <w:szCs w:val="16"/>
        </w:rPr>
      </w:pPr>
      <w:r>
        <w:rPr>
          <w:rFonts w:ascii="Arial" w:hAnsi="Arial" w:cs="Arial"/>
          <w:sz w:val="16"/>
          <w:szCs w:val="16"/>
        </w:rPr>
        <w:t>Zamawiający wymaga od Wykonawcy, aby zawarł z nim umowę w sprawie zamówienia publicznego</w:t>
      </w:r>
      <w:r>
        <w:rPr>
          <w:rFonts w:ascii="Arial" w:hAnsi="Arial" w:cs="Arial"/>
          <w:sz w:val="16"/>
          <w:szCs w:val="16"/>
        </w:rPr>
        <w:br/>
        <w:t>na warunkach określonych w projekcie umowy, stanowiącym Załącznik nr 3 do Specyfikacji.</w:t>
      </w:r>
    </w:p>
    <w:p w14:paraId="755FE9C1" w14:textId="77777777" w:rsidR="000D259A" w:rsidRDefault="002635F1">
      <w:pPr>
        <w:pStyle w:val="Akapitzlist"/>
        <w:numPr>
          <w:ilvl w:val="3"/>
          <w:numId w:val="20"/>
        </w:numPr>
        <w:spacing w:line="360" w:lineRule="auto"/>
        <w:ind w:left="709" w:hanging="283"/>
        <w:jc w:val="both"/>
        <w:rPr>
          <w:rFonts w:ascii="Arial" w:hAnsi="Arial" w:cs="Arial"/>
          <w:sz w:val="16"/>
          <w:szCs w:val="16"/>
        </w:rPr>
      </w:pPr>
      <w:r>
        <w:rPr>
          <w:rFonts w:ascii="Arial" w:eastAsiaTheme="minorHAnsi" w:hAnsi="Arial" w:cs="Arial"/>
          <w:sz w:val="16"/>
          <w:szCs w:val="16"/>
        </w:rPr>
        <w:t xml:space="preserve">Zamawiający, zgodnie z art. 454 ust. 1 ustawy Pzp, przewiduje możliwość dokonania zmian postanowień zawartej umowy w sprawie zamówienia publicznego, w sposób i na warunkach określonych w projekcie umowy. </w:t>
      </w:r>
    </w:p>
    <w:p w14:paraId="7B9791E9" w14:textId="77777777" w:rsidR="000D259A" w:rsidRDefault="000D259A">
      <w:pPr>
        <w:spacing w:after="0" w:line="360" w:lineRule="auto"/>
        <w:jc w:val="both"/>
        <w:rPr>
          <w:rFonts w:ascii="Arial" w:hAnsi="Arial" w:cs="Arial"/>
          <w:sz w:val="16"/>
          <w:szCs w:val="16"/>
        </w:rPr>
      </w:pPr>
    </w:p>
    <w:p w14:paraId="00C5A124"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XVII. INFORMACJE O FORMALNOŚCIACH, JAKIE POWINNY ZOSTAC DOPEŁNIONE PO WYBORZE OFERTY W CELU ZWARCIA UMOWY W SPRAWIE ZAMÓWIENIA PUBLICZNEGO</w:t>
      </w:r>
    </w:p>
    <w:p w14:paraId="38C3A18B" w14:textId="77777777" w:rsidR="000D259A" w:rsidRDefault="002635F1">
      <w:pPr>
        <w:numPr>
          <w:ilvl w:val="0"/>
          <w:numId w:val="10"/>
        </w:numPr>
        <w:spacing w:after="0" w:line="360" w:lineRule="auto"/>
        <w:jc w:val="both"/>
        <w:rPr>
          <w:rFonts w:ascii="Arial" w:hAnsi="Arial" w:cs="Arial"/>
          <w:color w:val="000000"/>
          <w:sz w:val="16"/>
          <w:szCs w:val="16"/>
        </w:rPr>
      </w:pPr>
      <w:r>
        <w:rPr>
          <w:rFonts w:ascii="Arial" w:eastAsia="Arial" w:hAnsi="Arial" w:cs="Arial"/>
          <w:color w:val="000000"/>
          <w:sz w:val="16"/>
          <w:szCs w:val="16"/>
        </w:rPr>
        <w:t xml:space="preserve">Zamawiający, zawiadomi Wykonawcę (na adres poczty elektronicznej wskazany w formularzu ofertowym), którego oferta wybrana została jako najkorzystniejsza, o terminie zawarcia umowy </w:t>
      </w:r>
      <w:r>
        <w:rPr>
          <w:rFonts w:ascii="Arial" w:eastAsia="Arial" w:hAnsi="Arial" w:cs="Arial"/>
          <w:b/>
          <w:color w:val="000000"/>
          <w:sz w:val="16"/>
          <w:szCs w:val="16"/>
        </w:rPr>
        <w:t>w siedzibie Zamawiającego tj. Szpital Specjalistyczny im. Ludwika Rydygiera w Krakowie sp. z o.o., os. Złotej Jesieni 1, 31-826 Kraków 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44192591" w14:textId="77777777" w:rsidR="000D259A" w:rsidRDefault="002635F1">
      <w:pPr>
        <w:numPr>
          <w:ilvl w:val="0"/>
          <w:numId w:val="10"/>
        </w:num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Zamawiający zawrze umowę w sprawie zamówienia publicznego, z zastrzeżeniem art. 577 ustawy Pzp, </w:t>
      </w:r>
      <w:r>
        <w:rPr>
          <w:rFonts w:ascii="Arial" w:eastAsia="Arimo" w:hAnsi="Arial" w:cs="Arial"/>
          <w:color w:val="000000"/>
          <w:sz w:val="16"/>
          <w:szCs w:val="16"/>
        </w:rPr>
        <w:br/>
      </w:r>
      <w:r>
        <w:rPr>
          <w:rFonts w:ascii="Arial" w:eastAsia="Arial" w:hAnsi="Arial" w:cs="Arial"/>
          <w:color w:val="000000"/>
          <w:sz w:val="16"/>
          <w:szCs w:val="16"/>
        </w:rPr>
        <w:t xml:space="preserve">w terminach określonych w art. 308 ustawy Pzp. </w:t>
      </w:r>
    </w:p>
    <w:p w14:paraId="13C30957" w14:textId="77777777" w:rsidR="000D259A" w:rsidRDefault="002635F1">
      <w:pPr>
        <w:numPr>
          <w:ilvl w:val="0"/>
          <w:numId w:val="10"/>
        </w:numPr>
        <w:spacing w:after="0" w:line="360" w:lineRule="auto"/>
        <w:jc w:val="both"/>
        <w:rPr>
          <w:rFonts w:ascii="Arial" w:hAnsi="Arial" w:cs="Arial"/>
          <w:sz w:val="16"/>
          <w:szCs w:val="16"/>
        </w:rPr>
      </w:pPr>
      <w:r>
        <w:rPr>
          <w:rFonts w:ascii="Arial" w:hAnsi="Arial" w:cs="Arial"/>
          <w:sz w:val="16"/>
          <w:szCs w:val="16"/>
        </w:rPr>
        <w:t>Przed zawarciem umowy w sprawie zamówienia publicznego, Wykonawcy wspólnie ubiegający się o udzielenie zamówienia są zobowiązani przedstawić Zamawiającemu umowę regulującą podstawy i zasady wspólnego ubiegania się o udzielenie zamówienia.</w:t>
      </w:r>
    </w:p>
    <w:p w14:paraId="3C4A0408" w14:textId="77777777" w:rsidR="000D259A" w:rsidRDefault="002635F1">
      <w:pPr>
        <w:numPr>
          <w:ilvl w:val="0"/>
          <w:numId w:val="10"/>
        </w:numPr>
        <w:spacing w:after="0" w:line="360" w:lineRule="auto"/>
        <w:jc w:val="both"/>
        <w:rPr>
          <w:rFonts w:ascii="Arial" w:hAnsi="Arial" w:cs="Arial"/>
          <w:sz w:val="16"/>
          <w:szCs w:val="16"/>
        </w:rPr>
      </w:pPr>
      <w:r>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5E4ED35B" w14:textId="77777777" w:rsidR="000D259A" w:rsidRDefault="000D259A">
      <w:pPr>
        <w:spacing w:after="0" w:line="360" w:lineRule="auto"/>
        <w:ind w:left="720"/>
        <w:jc w:val="both"/>
        <w:rPr>
          <w:rFonts w:ascii="Arial" w:hAnsi="Arial" w:cs="Arial"/>
          <w:sz w:val="16"/>
          <w:szCs w:val="16"/>
        </w:rPr>
      </w:pPr>
    </w:p>
    <w:p w14:paraId="110F3463"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XVIII. ŚRODKI OCHRONY PRAWNEJ</w:t>
      </w:r>
    </w:p>
    <w:p w14:paraId="0F5963C7" w14:textId="77777777" w:rsidR="000D259A" w:rsidRDefault="002635F1">
      <w:pP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73558A67" w14:textId="77777777" w:rsidR="000D259A" w:rsidRDefault="000D259A">
      <w:pPr>
        <w:spacing w:after="0" w:line="360" w:lineRule="auto"/>
        <w:jc w:val="both"/>
        <w:rPr>
          <w:rFonts w:ascii="Arial" w:eastAsia="Arial" w:hAnsi="Arial" w:cs="Arial"/>
          <w:color w:val="000000"/>
          <w:sz w:val="16"/>
          <w:szCs w:val="16"/>
        </w:rPr>
      </w:pPr>
    </w:p>
    <w:p w14:paraId="33AB8BB4" w14:textId="77777777" w:rsidR="000D259A" w:rsidRDefault="002635F1">
      <w:pPr>
        <w:spacing w:after="0" w:line="360" w:lineRule="auto"/>
        <w:jc w:val="both"/>
        <w:rPr>
          <w:rFonts w:ascii="Arial" w:eastAsia="Arial" w:hAnsi="Arial" w:cs="Arial"/>
          <w:b/>
          <w:bCs/>
          <w:sz w:val="16"/>
          <w:szCs w:val="16"/>
          <w:u w:val="single"/>
        </w:rPr>
      </w:pPr>
      <w:r>
        <w:rPr>
          <w:rFonts w:ascii="Arial" w:hAnsi="Arial" w:cs="Arial"/>
          <w:b/>
          <w:bCs/>
          <w:sz w:val="16"/>
          <w:szCs w:val="16"/>
          <w:u w:val="single"/>
          <w:lang w:val="de-DE"/>
        </w:rPr>
        <w:t>XIX. KLAUZULA INFORMACYJNA Z ART. 13 RODO W CELU ZWIĄZANYM Z POSTĘPOWANIEM O UDZIELENIE ZAMÓWIENIA PUBLICZNEGO</w:t>
      </w:r>
    </w:p>
    <w:p w14:paraId="571B3CA6" w14:textId="77777777" w:rsidR="000D259A" w:rsidRDefault="002635F1">
      <w:pPr>
        <w:spacing w:after="0" w:line="360" w:lineRule="auto"/>
        <w:jc w:val="both"/>
        <w:rPr>
          <w:rFonts w:ascii="Arial" w:eastAsia="Times New Roman" w:hAnsi="Arial" w:cs="Arial"/>
          <w:sz w:val="16"/>
          <w:szCs w:val="16"/>
        </w:rPr>
      </w:pPr>
      <w:r>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F2985A" w14:textId="77777777" w:rsidR="000D259A" w:rsidRDefault="002635F1">
      <w:pPr>
        <w:numPr>
          <w:ilvl w:val="0"/>
          <w:numId w:val="13"/>
        </w:numPr>
        <w:spacing w:after="0" w:line="360" w:lineRule="auto"/>
        <w:jc w:val="both"/>
        <w:rPr>
          <w:rFonts w:ascii="Arial" w:eastAsia="Times New Roman" w:hAnsi="Arial" w:cs="Arial"/>
          <w:i/>
          <w:sz w:val="16"/>
          <w:szCs w:val="16"/>
        </w:rPr>
      </w:pPr>
      <w:r>
        <w:rPr>
          <w:rFonts w:ascii="Arial" w:eastAsia="Times New Roman" w:hAnsi="Arial" w:cs="Arial"/>
          <w:sz w:val="16"/>
          <w:szCs w:val="16"/>
        </w:rPr>
        <w:t xml:space="preserve">administratorem Pani/Pana danych osobowych jest </w:t>
      </w:r>
      <w:r>
        <w:rPr>
          <w:rFonts w:ascii="Arial" w:eastAsia="Times New Roman" w:hAnsi="Arial" w:cs="Arial"/>
          <w:b/>
          <w:sz w:val="16"/>
          <w:szCs w:val="16"/>
        </w:rPr>
        <w:t>Szpital Specjalistyczny im. Ludwika Rydygiera</w:t>
      </w:r>
      <w:r>
        <w:rPr>
          <w:rFonts w:ascii="Arial" w:eastAsia="Times New Roman" w:hAnsi="Arial" w:cs="Arial"/>
          <w:b/>
          <w:sz w:val="16"/>
          <w:szCs w:val="16"/>
        </w:rPr>
        <w:br/>
        <w:t>w Krakowie sp. z o.o.</w:t>
      </w:r>
      <w:r>
        <w:rPr>
          <w:rFonts w:ascii="Arial" w:eastAsia="Times New Roman" w:hAnsi="Arial" w:cs="Arial"/>
          <w:sz w:val="16"/>
          <w:szCs w:val="16"/>
        </w:rPr>
        <w:t xml:space="preserve">, os. Złotej Jesieni 1, 31-826 Kraków, tel. 12 46 48 502 </w:t>
      </w:r>
      <w:r>
        <w:rPr>
          <w:rFonts w:ascii="Arial" w:eastAsia="Times New Roman" w:hAnsi="Arial" w:cs="Arial"/>
          <w:i/>
          <w:sz w:val="16"/>
          <w:szCs w:val="16"/>
        </w:rPr>
        <w:t>;</w:t>
      </w:r>
    </w:p>
    <w:p w14:paraId="57CB8BB0" w14:textId="77777777" w:rsidR="000D259A" w:rsidRDefault="002635F1">
      <w:pPr>
        <w:numPr>
          <w:ilvl w:val="0"/>
          <w:numId w:val="14"/>
        </w:numPr>
        <w:spacing w:after="0" w:line="360" w:lineRule="auto"/>
        <w:jc w:val="both"/>
        <w:rPr>
          <w:rFonts w:ascii="Arial" w:eastAsia="Times New Roman" w:hAnsi="Arial" w:cs="Arial"/>
          <w:sz w:val="16"/>
          <w:szCs w:val="16"/>
        </w:rPr>
      </w:pPr>
      <w:r>
        <w:rPr>
          <w:rFonts w:ascii="Arial" w:eastAsia="Times New Roman" w:hAnsi="Arial" w:cs="Arial"/>
          <w:sz w:val="16"/>
          <w:szCs w:val="16"/>
        </w:rPr>
        <w:t xml:space="preserve">inspektorem ochrony danych osobowych w </w:t>
      </w:r>
      <w:r>
        <w:rPr>
          <w:rFonts w:ascii="Arial" w:eastAsia="Times New Roman" w:hAnsi="Arial" w:cs="Arial"/>
          <w:b/>
          <w:sz w:val="16"/>
          <w:szCs w:val="16"/>
        </w:rPr>
        <w:t xml:space="preserve">Szpitalu Specjalistycznym im. Ludwika Rydygiera </w:t>
      </w:r>
      <w:r>
        <w:rPr>
          <w:rFonts w:ascii="Arial" w:eastAsia="Times New Roman" w:hAnsi="Arial" w:cs="Arial"/>
          <w:b/>
          <w:sz w:val="16"/>
          <w:szCs w:val="16"/>
        </w:rPr>
        <w:br/>
        <w:t>w Krakowie sp. z o.o.</w:t>
      </w:r>
      <w:r>
        <w:rPr>
          <w:rFonts w:ascii="Arial" w:eastAsia="Times New Roman" w:hAnsi="Arial" w:cs="Arial"/>
          <w:sz w:val="16"/>
          <w:szCs w:val="16"/>
        </w:rPr>
        <w:t xml:space="preserve"> jest Pan Jacek Dziedzic, adres e-mail rodo@rydygierkrakow.pl , nr. tel. 12 64 68 888; </w:t>
      </w:r>
    </w:p>
    <w:p w14:paraId="36BAB45B" w14:textId="6464F7E2" w:rsidR="000D259A" w:rsidRDefault="002635F1">
      <w:pPr>
        <w:numPr>
          <w:ilvl w:val="0"/>
          <w:numId w:val="14"/>
        </w:numPr>
        <w:spacing w:after="0" w:line="360" w:lineRule="auto"/>
        <w:jc w:val="both"/>
        <w:rPr>
          <w:rFonts w:ascii="Arial" w:eastAsia="Times New Roman" w:hAnsi="Arial" w:cs="Arial"/>
          <w:sz w:val="16"/>
          <w:szCs w:val="16"/>
        </w:rPr>
      </w:pPr>
      <w:r>
        <w:rPr>
          <w:rFonts w:ascii="Arial" w:eastAsia="Times New Roman" w:hAnsi="Arial" w:cs="Arial"/>
          <w:sz w:val="16"/>
          <w:szCs w:val="16"/>
        </w:rPr>
        <w:t>Pani/Pana dane osobowe przetwarzane będą na podstawie art. 6 ust. 1 lit. c RODO w celu związanym</w:t>
      </w:r>
      <w:r>
        <w:rPr>
          <w:rFonts w:ascii="Arial" w:eastAsia="Times New Roman" w:hAnsi="Arial" w:cs="Arial"/>
          <w:sz w:val="16"/>
          <w:szCs w:val="16"/>
        </w:rPr>
        <w:br/>
        <w:t xml:space="preserve">z postępowaniem o udzielenie zamówienia publicznego </w:t>
      </w:r>
      <w:r>
        <w:rPr>
          <w:rFonts w:ascii="Arial" w:eastAsia="Times New Roman" w:hAnsi="Arial" w:cs="Arial"/>
          <w:b/>
          <w:sz w:val="16"/>
          <w:szCs w:val="16"/>
        </w:rPr>
        <w:t>1</w:t>
      </w:r>
      <w:r w:rsidR="00B20F0E">
        <w:rPr>
          <w:rFonts w:ascii="Arial" w:eastAsia="Times New Roman" w:hAnsi="Arial" w:cs="Arial"/>
          <w:b/>
          <w:sz w:val="16"/>
          <w:szCs w:val="16"/>
        </w:rPr>
        <w:t>96</w:t>
      </w:r>
      <w:r>
        <w:rPr>
          <w:rFonts w:ascii="Arial" w:eastAsia="Times New Roman" w:hAnsi="Arial" w:cs="Arial"/>
          <w:b/>
          <w:sz w:val="16"/>
          <w:szCs w:val="16"/>
        </w:rPr>
        <w:t>/ZP/2026 –</w:t>
      </w:r>
      <w:r>
        <w:rPr>
          <w:rFonts w:ascii="Arial" w:hAnsi="Arial" w:cs="Arial"/>
          <w:b/>
          <w:sz w:val="16"/>
          <w:szCs w:val="16"/>
        </w:rPr>
        <w:t xml:space="preserve"> DOSTARCZANIE MATERIAŁÓW MEDYCZNYCH JEDNORAZOWEGO UŻYTKU </w:t>
      </w:r>
      <w:r>
        <w:rPr>
          <w:rFonts w:ascii="Arial" w:eastAsia="Times New Roman" w:hAnsi="Arial" w:cs="Arial"/>
          <w:sz w:val="16"/>
          <w:szCs w:val="16"/>
        </w:rPr>
        <w:t>prowadzonym w trybie podstawowym;</w:t>
      </w:r>
    </w:p>
    <w:p w14:paraId="33A5E399" w14:textId="77777777" w:rsidR="000D259A" w:rsidRDefault="002635F1">
      <w:pPr>
        <w:numPr>
          <w:ilvl w:val="0"/>
          <w:numId w:val="14"/>
        </w:numPr>
        <w:spacing w:after="0" w:line="360" w:lineRule="auto"/>
        <w:jc w:val="both"/>
        <w:rPr>
          <w:rFonts w:ascii="Arial" w:hAnsi="Arial" w:cs="Arial"/>
          <w:sz w:val="16"/>
          <w:szCs w:val="16"/>
        </w:rPr>
      </w:pPr>
      <w:r>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późn. zm.), dalej „ustawa Pzp”;  </w:t>
      </w:r>
    </w:p>
    <w:p w14:paraId="7E192491" w14:textId="77777777" w:rsidR="000D259A" w:rsidRDefault="002635F1">
      <w:pPr>
        <w:numPr>
          <w:ilvl w:val="0"/>
          <w:numId w:val="14"/>
        </w:numPr>
        <w:spacing w:after="0" w:line="360" w:lineRule="auto"/>
        <w:jc w:val="both"/>
        <w:rPr>
          <w:rFonts w:ascii="Arial" w:hAnsi="Arial" w:cs="Arial"/>
          <w:sz w:val="16"/>
          <w:szCs w:val="16"/>
        </w:rPr>
      </w:pPr>
      <w:r>
        <w:rPr>
          <w:rFonts w:ascii="Arial" w:eastAsia="Arial" w:hAnsi="Arial" w:cs="Arial"/>
          <w:color w:val="000000"/>
          <w:sz w:val="16"/>
          <w:szCs w:val="16"/>
        </w:rPr>
        <w:lastRenderedPageBreak/>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259CD387" w14:textId="77777777" w:rsidR="000D259A" w:rsidRDefault="002635F1">
      <w:pPr>
        <w:numPr>
          <w:ilvl w:val="0"/>
          <w:numId w:val="14"/>
        </w:numPr>
        <w:spacing w:after="0" w:line="360" w:lineRule="auto"/>
        <w:jc w:val="both"/>
        <w:rPr>
          <w:rFonts w:ascii="Arial" w:eastAsia="Times New Roman" w:hAnsi="Arial" w:cs="Arial"/>
          <w:b/>
          <w:i/>
          <w:sz w:val="16"/>
          <w:szCs w:val="16"/>
        </w:rPr>
      </w:pPr>
      <w:r>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C6B9778" w14:textId="77777777" w:rsidR="000D259A" w:rsidRDefault="002635F1">
      <w:pPr>
        <w:numPr>
          <w:ilvl w:val="0"/>
          <w:numId w:val="14"/>
        </w:numPr>
        <w:spacing w:after="0" w:line="360" w:lineRule="auto"/>
        <w:jc w:val="both"/>
        <w:rPr>
          <w:rFonts w:ascii="Arial" w:eastAsia="Times New Roman" w:hAnsi="Arial" w:cs="Arial"/>
          <w:sz w:val="16"/>
          <w:szCs w:val="16"/>
        </w:rPr>
      </w:pPr>
      <w:r>
        <w:rPr>
          <w:rFonts w:ascii="Arial" w:eastAsia="Times New Roman" w:hAnsi="Arial" w:cs="Arial"/>
          <w:sz w:val="16"/>
          <w:szCs w:val="16"/>
        </w:rPr>
        <w:t>w odniesieniu do Pani/Pana danych osobowych decyzje nie będą podejmowane w sposób zautomatyzowany, stosowanie do art. 22 RODO;</w:t>
      </w:r>
    </w:p>
    <w:p w14:paraId="169E9DA1" w14:textId="77777777" w:rsidR="000D259A" w:rsidRDefault="002635F1">
      <w:pPr>
        <w:numPr>
          <w:ilvl w:val="0"/>
          <w:numId w:val="14"/>
        </w:numPr>
        <w:spacing w:after="0" w:line="360" w:lineRule="auto"/>
        <w:jc w:val="both"/>
        <w:rPr>
          <w:rFonts w:ascii="Arial" w:eastAsia="Times New Roman" w:hAnsi="Arial" w:cs="Arial"/>
          <w:sz w:val="16"/>
          <w:szCs w:val="16"/>
        </w:rPr>
      </w:pPr>
      <w:r>
        <w:rPr>
          <w:rFonts w:ascii="Arial" w:eastAsia="Times New Roman" w:hAnsi="Arial" w:cs="Arial"/>
          <w:sz w:val="16"/>
          <w:szCs w:val="16"/>
        </w:rPr>
        <w:t>posiada Pani/Pan:</w:t>
      </w:r>
    </w:p>
    <w:p w14:paraId="5E11E475" w14:textId="77777777" w:rsidR="000D259A" w:rsidRDefault="002635F1">
      <w:pPr>
        <w:numPr>
          <w:ilvl w:val="0"/>
          <w:numId w:val="15"/>
        </w:numPr>
        <w:spacing w:after="0" w:line="360" w:lineRule="auto"/>
        <w:jc w:val="both"/>
        <w:rPr>
          <w:rFonts w:ascii="Arial" w:eastAsia="Times New Roman" w:hAnsi="Arial" w:cs="Arial"/>
          <w:sz w:val="16"/>
          <w:szCs w:val="16"/>
        </w:rPr>
      </w:pPr>
      <w:r>
        <w:rPr>
          <w:rFonts w:ascii="Arial" w:eastAsia="Times New Roman" w:hAnsi="Arial" w:cs="Arial"/>
          <w:sz w:val="16"/>
          <w:szCs w:val="16"/>
        </w:rPr>
        <w:t>na podstawie art. 15 RODO prawo dostępu do danych osobowych Pani/Pana dotyczących;</w:t>
      </w:r>
    </w:p>
    <w:p w14:paraId="6F763478" w14:textId="77777777" w:rsidR="000D259A" w:rsidRDefault="002635F1">
      <w:pPr>
        <w:numPr>
          <w:ilvl w:val="0"/>
          <w:numId w:val="15"/>
        </w:numPr>
        <w:spacing w:after="0" w:line="360" w:lineRule="auto"/>
        <w:jc w:val="both"/>
        <w:rPr>
          <w:rFonts w:ascii="Arial" w:eastAsia="Times New Roman" w:hAnsi="Arial" w:cs="Arial"/>
          <w:sz w:val="16"/>
          <w:szCs w:val="16"/>
        </w:rPr>
      </w:pPr>
      <w:r>
        <w:rPr>
          <w:rFonts w:ascii="Arial" w:eastAsia="Times New Roman" w:hAnsi="Arial" w:cs="Arial"/>
          <w:sz w:val="16"/>
          <w:szCs w:val="16"/>
        </w:rPr>
        <w:t xml:space="preserve">na podstawie art. 16 RODO prawo do sprostowania Pani/Pana danych osobowych </w:t>
      </w:r>
      <w:r>
        <w:rPr>
          <w:rFonts w:ascii="Arial" w:eastAsia="Times New Roman" w:hAnsi="Arial" w:cs="Arial"/>
          <w:b/>
          <w:sz w:val="16"/>
          <w:szCs w:val="16"/>
          <w:vertAlign w:val="superscript"/>
        </w:rPr>
        <w:t>**</w:t>
      </w:r>
      <w:r>
        <w:rPr>
          <w:rFonts w:ascii="Arial" w:eastAsia="Times New Roman" w:hAnsi="Arial" w:cs="Arial"/>
          <w:sz w:val="16"/>
          <w:szCs w:val="16"/>
        </w:rPr>
        <w:t>;</w:t>
      </w:r>
    </w:p>
    <w:p w14:paraId="24C7C2E0" w14:textId="77777777" w:rsidR="000D259A" w:rsidRDefault="002635F1">
      <w:pPr>
        <w:numPr>
          <w:ilvl w:val="0"/>
          <w:numId w:val="15"/>
        </w:numPr>
        <w:spacing w:after="0" w:line="360" w:lineRule="auto"/>
        <w:jc w:val="both"/>
        <w:rPr>
          <w:rFonts w:ascii="Arial" w:eastAsia="Times New Roman" w:hAnsi="Arial" w:cs="Arial"/>
          <w:sz w:val="16"/>
          <w:szCs w:val="16"/>
        </w:rPr>
      </w:pPr>
      <w:r>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1E8BD8C7" w14:textId="77777777" w:rsidR="000D259A" w:rsidRDefault="002635F1">
      <w:pPr>
        <w:numPr>
          <w:ilvl w:val="0"/>
          <w:numId w:val="15"/>
        </w:numPr>
        <w:spacing w:after="0" w:line="360" w:lineRule="auto"/>
        <w:jc w:val="both"/>
        <w:rPr>
          <w:rFonts w:ascii="Arial" w:eastAsia="Times New Roman" w:hAnsi="Arial" w:cs="Arial"/>
          <w:i/>
          <w:sz w:val="16"/>
          <w:szCs w:val="16"/>
        </w:rPr>
      </w:pPr>
      <w:r>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7608161E" w14:textId="77777777" w:rsidR="000D259A" w:rsidRDefault="002635F1">
      <w:pPr>
        <w:numPr>
          <w:ilvl w:val="0"/>
          <w:numId w:val="14"/>
        </w:numPr>
        <w:spacing w:after="0" w:line="360" w:lineRule="auto"/>
        <w:jc w:val="both"/>
        <w:rPr>
          <w:rFonts w:ascii="Arial" w:eastAsia="Times New Roman" w:hAnsi="Arial" w:cs="Arial"/>
          <w:i/>
          <w:sz w:val="16"/>
          <w:szCs w:val="16"/>
        </w:rPr>
      </w:pPr>
      <w:r>
        <w:rPr>
          <w:rFonts w:ascii="Arial" w:eastAsia="Times New Roman" w:hAnsi="Arial" w:cs="Arial"/>
          <w:sz w:val="16"/>
          <w:szCs w:val="16"/>
        </w:rPr>
        <w:t>nie przysługuje Pani/Panu:</w:t>
      </w:r>
    </w:p>
    <w:p w14:paraId="2F457635" w14:textId="77777777" w:rsidR="000D259A" w:rsidRDefault="002635F1">
      <w:pPr>
        <w:numPr>
          <w:ilvl w:val="0"/>
          <w:numId w:val="16"/>
        </w:numPr>
        <w:spacing w:after="0" w:line="360" w:lineRule="auto"/>
        <w:jc w:val="both"/>
        <w:rPr>
          <w:rFonts w:ascii="Arial" w:eastAsia="Times New Roman" w:hAnsi="Arial" w:cs="Arial"/>
          <w:i/>
          <w:sz w:val="16"/>
          <w:szCs w:val="16"/>
        </w:rPr>
      </w:pPr>
      <w:r>
        <w:rPr>
          <w:rFonts w:ascii="Arial" w:eastAsia="Times New Roman" w:hAnsi="Arial" w:cs="Arial"/>
          <w:sz w:val="16"/>
          <w:szCs w:val="16"/>
        </w:rPr>
        <w:t>w związku z art. 17 ust. 3 lit. b, d lub e RODO prawo do usunięcia danych osobowych;</w:t>
      </w:r>
    </w:p>
    <w:p w14:paraId="16D4AC18" w14:textId="77777777" w:rsidR="000D259A" w:rsidRDefault="002635F1">
      <w:pPr>
        <w:numPr>
          <w:ilvl w:val="0"/>
          <w:numId w:val="16"/>
        </w:numPr>
        <w:spacing w:after="0" w:line="360" w:lineRule="auto"/>
        <w:jc w:val="both"/>
        <w:rPr>
          <w:rFonts w:ascii="Arial" w:eastAsia="Times New Roman" w:hAnsi="Arial" w:cs="Arial"/>
          <w:b/>
          <w:i/>
          <w:sz w:val="16"/>
          <w:szCs w:val="16"/>
        </w:rPr>
      </w:pPr>
      <w:r>
        <w:rPr>
          <w:rFonts w:ascii="Arial" w:eastAsia="Times New Roman" w:hAnsi="Arial" w:cs="Arial"/>
          <w:sz w:val="16"/>
          <w:szCs w:val="16"/>
        </w:rPr>
        <w:t>prawo do przenoszenia danych osobowych, o którym mowa w art. 20 RODO;</w:t>
      </w:r>
    </w:p>
    <w:p w14:paraId="77DACA37" w14:textId="77777777" w:rsidR="000D259A" w:rsidRDefault="002635F1">
      <w:pPr>
        <w:numPr>
          <w:ilvl w:val="0"/>
          <w:numId w:val="16"/>
        </w:numPr>
        <w:spacing w:after="0" w:line="360" w:lineRule="auto"/>
        <w:jc w:val="both"/>
        <w:rPr>
          <w:rFonts w:ascii="Arial" w:eastAsia="Times New Roman" w:hAnsi="Arial" w:cs="Arial"/>
          <w:b/>
          <w:i/>
          <w:sz w:val="16"/>
          <w:szCs w:val="16"/>
        </w:rPr>
      </w:pPr>
      <w:r>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Pr>
          <w:rFonts w:ascii="Arial" w:eastAsia="Times New Roman" w:hAnsi="Arial" w:cs="Arial"/>
          <w:sz w:val="16"/>
          <w:szCs w:val="16"/>
        </w:rPr>
        <w:t>.</w:t>
      </w:r>
    </w:p>
    <w:p w14:paraId="1F8C9459" w14:textId="77777777" w:rsidR="000D259A" w:rsidRDefault="002635F1">
      <w:pPr>
        <w:spacing w:after="0" w:line="360" w:lineRule="auto"/>
        <w:jc w:val="both"/>
        <w:rPr>
          <w:rFonts w:ascii="Arial" w:eastAsia="Times New Roman" w:hAnsi="Arial" w:cs="Arial"/>
          <w:i/>
          <w:sz w:val="14"/>
          <w:szCs w:val="14"/>
        </w:rPr>
      </w:pPr>
      <w:r>
        <w:rPr>
          <w:rFonts w:ascii="Arial" w:eastAsia="Times New Roman" w:hAnsi="Arial" w:cs="Arial"/>
          <w:b/>
          <w:i/>
          <w:sz w:val="14"/>
          <w:szCs w:val="14"/>
          <w:vertAlign w:val="superscript"/>
        </w:rPr>
        <w:t xml:space="preserve">** </w:t>
      </w:r>
      <w:r>
        <w:rPr>
          <w:rFonts w:ascii="Arial" w:eastAsia="Times New Roman" w:hAnsi="Arial" w:cs="Arial"/>
          <w:b/>
          <w:i/>
          <w:sz w:val="14"/>
          <w:szCs w:val="14"/>
        </w:rPr>
        <w:t>Wyjaśnienie:</w:t>
      </w:r>
      <w:r>
        <w:rPr>
          <w:rFonts w:ascii="Arial" w:eastAsia="Times New Roman" w:hAnsi="Arial" w:cs="Arial"/>
          <w:i/>
          <w:sz w:val="14"/>
          <w:szCs w:val="14"/>
        </w:rPr>
        <w:t xml:space="preserve"> skorzystanie z prawa do sprostowania nie może skutkować zmianą wyniku postępowania</w:t>
      </w:r>
      <w:r>
        <w:rPr>
          <w:rFonts w:ascii="Arial" w:eastAsia="Times New Roman" w:hAnsi="Arial" w:cs="Arial"/>
          <w:i/>
          <w:sz w:val="14"/>
          <w:szCs w:val="14"/>
        </w:rPr>
        <w:br/>
        <w:t>o udzielenie zamówienia publicznego ani zmianą postanowień umowy w zakresie niezgodnym z ustawą Pzp oraz nie może naruszać integralności protokołu oraz jego załączników.</w:t>
      </w:r>
    </w:p>
    <w:p w14:paraId="6F23D140" w14:textId="77777777" w:rsidR="000D259A" w:rsidRDefault="002635F1">
      <w:pPr>
        <w:spacing w:after="0" w:line="360" w:lineRule="auto"/>
        <w:jc w:val="both"/>
        <w:rPr>
          <w:rFonts w:ascii="Arial" w:eastAsia="Times New Roman" w:hAnsi="Arial" w:cs="Arial"/>
          <w:i/>
          <w:sz w:val="14"/>
          <w:szCs w:val="14"/>
        </w:rPr>
      </w:pPr>
      <w:r>
        <w:rPr>
          <w:rFonts w:ascii="Arial" w:eastAsia="Times New Roman" w:hAnsi="Arial" w:cs="Arial"/>
          <w:b/>
          <w:i/>
          <w:sz w:val="14"/>
          <w:szCs w:val="14"/>
          <w:vertAlign w:val="superscript"/>
        </w:rPr>
        <w:t xml:space="preserve">*** </w:t>
      </w:r>
      <w:r>
        <w:rPr>
          <w:rFonts w:ascii="Arial" w:eastAsia="Times New Roman" w:hAnsi="Arial" w:cs="Arial"/>
          <w:b/>
          <w:i/>
          <w:sz w:val="14"/>
          <w:szCs w:val="14"/>
        </w:rPr>
        <w:t>Wyjaśnienie:</w:t>
      </w:r>
      <w:r>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C1F89EC" w14:textId="77777777" w:rsidR="000D259A" w:rsidRDefault="000D259A">
      <w:pPr>
        <w:spacing w:after="0" w:line="360" w:lineRule="auto"/>
        <w:jc w:val="both"/>
        <w:rPr>
          <w:rFonts w:ascii="Arial" w:hAnsi="Arial" w:cs="Arial"/>
          <w:b/>
          <w:sz w:val="16"/>
          <w:szCs w:val="16"/>
          <w:u w:val="single"/>
        </w:rPr>
      </w:pPr>
    </w:p>
    <w:p w14:paraId="70FAFE5E" w14:textId="77777777" w:rsidR="000D259A" w:rsidRDefault="002635F1">
      <w:pPr>
        <w:spacing w:after="0" w:line="360" w:lineRule="auto"/>
        <w:jc w:val="both"/>
        <w:rPr>
          <w:rFonts w:ascii="Arial" w:hAnsi="Arial" w:cs="Arial"/>
          <w:b/>
          <w:sz w:val="16"/>
          <w:szCs w:val="16"/>
          <w:u w:val="single"/>
        </w:rPr>
      </w:pPr>
      <w:r>
        <w:rPr>
          <w:rFonts w:ascii="Arial" w:hAnsi="Arial" w:cs="Arial"/>
          <w:b/>
          <w:sz w:val="16"/>
          <w:szCs w:val="16"/>
          <w:u w:val="single"/>
        </w:rPr>
        <w:t>XX. INFORMACJE DODATKOWE</w:t>
      </w:r>
    </w:p>
    <w:p w14:paraId="67FD61F8" w14:textId="77777777" w:rsidR="000D259A" w:rsidRDefault="002635F1">
      <w:pPr>
        <w:widowControl w:val="0"/>
        <w:numPr>
          <w:ilvl w:val="0"/>
          <w:numId w:val="39"/>
        </w:numPr>
        <w:shd w:val="clear" w:color="auto" w:fill="FFFFFF"/>
        <w:spacing w:after="0" w:line="360" w:lineRule="auto"/>
        <w:ind w:right="10"/>
        <w:jc w:val="both"/>
        <w:rPr>
          <w:rFonts w:ascii="Arial" w:hAnsi="Arial" w:cs="Arial"/>
          <w:spacing w:val="-15"/>
          <w:sz w:val="16"/>
          <w:szCs w:val="16"/>
        </w:rPr>
      </w:pPr>
      <w:r>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EA450D0"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Wszelkie czynności podejmowane przez Wykonawcę w toku Postępowania wymagają dla swej skutecznoś</w:t>
      </w:r>
      <w:r>
        <w:rPr>
          <w:rFonts w:ascii="Arial" w:hAnsi="Arial" w:cs="Arial"/>
          <w:sz w:val="16"/>
          <w:szCs w:val="16"/>
          <w:lang w:val="it-IT"/>
        </w:rPr>
        <w:t>ci do</w:t>
      </w:r>
      <w:r>
        <w:rPr>
          <w:rFonts w:ascii="Arial" w:hAnsi="Arial" w:cs="Arial"/>
          <w:sz w:val="16"/>
          <w:szCs w:val="16"/>
        </w:rPr>
        <w:t>łączenia dokument</w:t>
      </w:r>
      <w:r>
        <w:rPr>
          <w:rFonts w:ascii="Arial" w:hAnsi="Arial" w:cs="Arial"/>
          <w:sz w:val="16"/>
          <w:szCs w:val="16"/>
          <w:lang w:val="es-ES_tradnl"/>
        </w:rPr>
        <w:t>ó</w:t>
      </w:r>
      <w:r>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00BD4715"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zamierza zwołać zebrania Wykonawc</w:t>
      </w:r>
      <w:r>
        <w:rPr>
          <w:rFonts w:ascii="Arial" w:hAnsi="Arial" w:cs="Arial"/>
          <w:sz w:val="16"/>
          <w:szCs w:val="16"/>
          <w:lang w:val="es-ES_tradnl"/>
        </w:rPr>
        <w:t>ó</w:t>
      </w:r>
      <w:r>
        <w:rPr>
          <w:rFonts w:ascii="Arial" w:hAnsi="Arial" w:cs="Arial"/>
          <w:sz w:val="16"/>
          <w:szCs w:val="16"/>
        </w:rPr>
        <w:t>w.</w:t>
      </w:r>
    </w:p>
    <w:p w14:paraId="785CAC7E"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dopuszcza możliwości składania ofert wariantowych.</w:t>
      </w:r>
    </w:p>
    <w:p w14:paraId="16526300" w14:textId="77777777" w:rsidR="000D259A" w:rsidRDefault="002635F1">
      <w:pPr>
        <w:widowControl w:val="0"/>
        <w:numPr>
          <w:ilvl w:val="0"/>
          <w:numId w:val="27"/>
        </w:numPr>
        <w:shd w:val="clear" w:color="auto" w:fill="FFFFFF"/>
        <w:spacing w:after="0" w:line="360" w:lineRule="auto"/>
        <w:ind w:right="10"/>
        <w:jc w:val="both"/>
        <w:rPr>
          <w:rFonts w:ascii="Arial" w:eastAsia="Arial" w:hAnsi="Arial" w:cs="Arial"/>
          <w:color w:val="000000"/>
          <w:sz w:val="16"/>
          <w:szCs w:val="16"/>
        </w:rPr>
      </w:pPr>
      <w:r>
        <w:rPr>
          <w:rFonts w:ascii="Arial" w:eastAsia="Arial" w:hAnsi="Arial" w:cs="Arial"/>
          <w:color w:val="000000"/>
          <w:sz w:val="16"/>
          <w:szCs w:val="16"/>
        </w:rPr>
        <w:t xml:space="preserve">Zamawiający nie przewiduje zwrotu kosztów udziału w Postępowaniu, z wyjątkiem sytuacji opisanej   </w:t>
      </w:r>
      <w:r>
        <w:rPr>
          <w:rFonts w:ascii="Arial" w:eastAsia="Arial" w:hAnsi="Arial" w:cs="Arial"/>
          <w:color w:val="000000"/>
          <w:sz w:val="16"/>
          <w:szCs w:val="16"/>
        </w:rPr>
        <w:br/>
        <w:t>w art. 261 ustawy Pzp.</w:t>
      </w:r>
    </w:p>
    <w:p w14:paraId="71ACB45D"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przewiduje prowadzenia aukcji elektronicznej.</w:t>
      </w:r>
    </w:p>
    <w:p w14:paraId="09904AED"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przewiduje stosowania dynamicznego systemu zakup</w:t>
      </w:r>
      <w:r>
        <w:rPr>
          <w:rFonts w:ascii="Arial" w:hAnsi="Arial" w:cs="Arial"/>
          <w:sz w:val="16"/>
          <w:szCs w:val="16"/>
          <w:lang w:val="es-ES_tradnl"/>
        </w:rPr>
        <w:t>ó</w:t>
      </w:r>
      <w:r>
        <w:rPr>
          <w:rFonts w:ascii="Arial" w:hAnsi="Arial" w:cs="Arial"/>
          <w:sz w:val="16"/>
          <w:szCs w:val="16"/>
        </w:rPr>
        <w:t>w.</w:t>
      </w:r>
    </w:p>
    <w:p w14:paraId="7F971260"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przewiduje zawarcia umowy ramowej.</w:t>
      </w:r>
    </w:p>
    <w:p w14:paraId="61A8FA7D"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wymaga wniesienia zabezpieczenia należytego wykonania umowy.</w:t>
      </w:r>
    </w:p>
    <w:p w14:paraId="2A9E72F1"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Wykonawca może powierzyć wykonanie części zam</w:t>
      </w:r>
      <w:r>
        <w:rPr>
          <w:rFonts w:ascii="Arial" w:hAnsi="Arial" w:cs="Arial"/>
          <w:sz w:val="16"/>
          <w:szCs w:val="16"/>
          <w:lang w:val="es-ES_tradnl"/>
        </w:rPr>
        <w:t>ó</w:t>
      </w:r>
      <w:r>
        <w:rPr>
          <w:rFonts w:ascii="Arial" w:hAnsi="Arial" w:cs="Arial"/>
          <w:sz w:val="16"/>
          <w:szCs w:val="16"/>
        </w:rPr>
        <w:t>wienia podwykonawcy.</w:t>
      </w:r>
    </w:p>
    <w:p w14:paraId="1BAC3FC0"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sz w:val="16"/>
          <w:szCs w:val="16"/>
        </w:rPr>
        <w:t>Zamawiający nie przewiduje wyboru najkorzystniejszej oferty z możliwością prowadzenia negocjacji.</w:t>
      </w:r>
    </w:p>
    <w:p w14:paraId="3A166511"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08301F7C"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bCs/>
          <w:color w:val="000000"/>
          <w:sz w:val="16"/>
          <w:szCs w:val="16"/>
        </w:rPr>
        <w:t>Wykonawca może złożyć ofertę na wszystkie części zamówienia w przypadku dopuszczenia możliwości składania ofert częściowych.</w:t>
      </w:r>
    </w:p>
    <w:p w14:paraId="39349783" w14:textId="77777777" w:rsidR="000D259A" w:rsidRDefault="002635F1">
      <w:pPr>
        <w:numPr>
          <w:ilvl w:val="0"/>
          <w:numId w:val="27"/>
        </w:numPr>
        <w:spacing w:after="0" w:line="360" w:lineRule="auto"/>
        <w:jc w:val="both"/>
        <w:rPr>
          <w:rFonts w:ascii="Arial" w:eastAsia="Arial" w:hAnsi="Arial" w:cs="Arial"/>
          <w:sz w:val="16"/>
          <w:szCs w:val="16"/>
        </w:rPr>
      </w:pPr>
      <w:r>
        <w:rPr>
          <w:rFonts w:ascii="Arial" w:hAnsi="Arial" w:cs="Arial"/>
          <w:bCs/>
          <w:color w:val="000000"/>
          <w:sz w:val="16"/>
          <w:szCs w:val="16"/>
        </w:rPr>
        <w:t>Zamawiający nie wymaga złożenia oferty w postaci katalogi elektronicznego.</w:t>
      </w:r>
    </w:p>
    <w:p w14:paraId="31A550A9" w14:textId="77777777" w:rsidR="000D259A" w:rsidRDefault="000D259A">
      <w:pPr>
        <w:spacing w:after="0" w:line="360" w:lineRule="auto"/>
        <w:jc w:val="both"/>
        <w:rPr>
          <w:rFonts w:ascii="Arial" w:hAnsi="Arial" w:cs="Arial"/>
          <w:sz w:val="16"/>
          <w:szCs w:val="16"/>
        </w:rPr>
      </w:pPr>
    </w:p>
    <w:p w14:paraId="2E143598" w14:textId="77777777" w:rsidR="000D259A" w:rsidRDefault="000D259A">
      <w:pPr>
        <w:spacing w:after="0" w:line="360" w:lineRule="auto"/>
        <w:jc w:val="both"/>
        <w:rPr>
          <w:rFonts w:ascii="Arial" w:hAnsi="Arial" w:cs="Arial"/>
          <w:sz w:val="16"/>
          <w:szCs w:val="16"/>
        </w:rPr>
      </w:pPr>
    </w:p>
    <w:p w14:paraId="24E7A10C" w14:textId="116A33EC" w:rsidR="000D259A" w:rsidRDefault="002635F1" w:rsidP="00B20F0E">
      <w:pPr>
        <w:jc w:val="right"/>
        <w:rPr>
          <w:rFonts w:ascii="Arial" w:hAnsi="Arial" w:cs="Arial"/>
          <w:b/>
          <w:sz w:val="16"/>
          <w:szCs w:val="16"/>
        </w:rPr>
      </w:pPr>
      <w:r>
        <w:rPr>
          <w:rFonts w:ascii="Arial" w:hAnsi="Arial" w:cs="Arial"/>
          <w:b/>
          <w:sz w:val="16"/>
          <w:szCs w:val="16"/>
        </w:rPr>
        <w:t xml:space="preserve">ZAŁĄCZNIK NR 1 DO SWZ </w:t>
      </w:r>
    </w:p>
    <w:p w14:paraId="651A0D18" w14:textId="77777777" w:rsidR="000D259A" w:rsidRDefault="002635F1">
      <w:pPr>
        <w:jc w:val="center"/>
        <w:rPr>
          <w:rFonts w:ascii="Arial" w:hAnsi="Arial" w:cs="Arial"/>
          <w:b/>
          <w:sz w:val="16"/>
          <w:szCs w:val="16"/>
        </w:rPr>
      </w:pPr>
      <w:r>
        <w:rPr>
          <w:rFonts w:ascii="Arial" w:hAnsi="Arial" w:cs="Arial"/>
          <w:b/>
          <w:sz w:val="16"/>
          <w:szCs w:val="16"/>
        </w:rPr>
        <w:t>OPIS PRZEDMIOTU ZAMÓWIENIA</w:t>
      </w:r>
    </w:p>
    <w:tbl>
      <w:tblPr>
        <w:tblW w:w="10490" w:type="dxa"/>
        <w:tblInd w:w="-572" w:type="dxa"/>
        <w:tblCellMar>
          <w:left w:w="70" w:type="dxa"/>
          <w:right w:w="70" w:type="dxa"/>
        </w:tblCellMar>
        <w:tblLook w:val="04A0" w:firstRow="1" w:lastRow="0" w:firstColumn="1" w:lastColumn="0" w:noHBand="0" w:noVBand="1"/>
      </w:tblPr>
      <w:tblGrid>
        <w:gridCol w:w="425"/>
        <w:gridCol w:w="5812"/>
        <w:gridCol w:w="1701"/>
        <w:gridCol w:w="1276"/>
        <w:gridCol w:w="1276"/>
      </w:tblGrid>
      <w:tr w:rsidR="006D0272" w:rsidRPr="006D0272" w14:paraId="605C6757" w14:textId="77777777" w:rsidTr="006D0272">
        <w:trPr>
          <w:trHeight w:val="734"/>
        </w:trPr>
        <w:tc>
          <w:tcPr>
            <w:tcW w:w="425"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6CA29735"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l.p</w:t>
            </w:r>
          </w:p>
        </w:tc>
        <w:tc>
          <w:tcPr>
            <w:tcW w:w="5812" w:type="dxa"/>
            <w:tcBorders>
              <w:top w:val="single" w:sz="4" w:space="0" w:color="auto"/>
              <w:left w:val="nil"/>
              <w:bottom w:val="single" w:sz="4" w:space="0" w:color="auto"/>
              <w:right w:val="single" w:sz="4" w:space="0" w:color="auto"/>
            </w:tcBorders>
            <w:shd w:val="clear" w:color="FFFFCC" w:fill="FFFFFF"/>
            <w:vAlign w:val="center"/>
            <w:hideMark/>
          </w:tcPr>
          <w:p w14:paraId="348FB47B"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Nazwa</w:t>
            </w:r>
          </w:p>
        </w:tc>
        <w:tc>
          <w:tcPr>
            <w:tcW w:w="1701" w:type="dxa"/>
            <w:tcBorders>
              <w:top w:val="single" w:sz="4" w:space="0" w:color="auto"/>
              <w:left w:val="nil"/>
              <w:bottom w:val="nil"/>
              <w:right w:val="single" w:sz="4" w:space="0" w:color="auto"/>
            </w:tcBorders>
            <w:shd w:val="clear" w:color="FFFFCC" w:fill="FFFFFF"/>
            <w:vAlign w:val="center"/>
            <w:hideMark/>
          </w:tcPr>
          <w:p w14:paraId="080B9FA4"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Rozmiar</w:t>
            </w:r>
          </w:p>
        </w:tc>
        <w:tc>
          <w:tcPr>
            <w:tcW w:w="1276" w:type="dxa"/>
            <w:tcBorders>
              <w:top w:val="single" w:sz="4" w:space="0" w:color="auto"/>
              <w:left w:val="nil"/>
              <w:bottom w:val="nil"/>
              <w:right w:val="single" w:sz="4" w:space="0" w:color="auto"/>
            </w:tcBorders>
            <w:shd w:val="clear" w:color="FFFFCC" w:fill="FFFFFF"/>
            <w:vAlign w:val="center"/>
            <w:hideMark/>
          </w:tcPr>
          <w:p w14:paraId="40F7F899"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xml:space="preserve">Ilość </w:t>
            </w:r>
          </w:p>
        </w:tc>
        <w:tc>
          <w:tcPr>
            <w:tcW w:w="1276" w:type="dxa"/>
            <w:tcBorders>
              <w:top w:val="single" w:sz="4" w:space="0" w:color="auto"/>
              <w:left w:val="nil"/>
              <w:bottom w:val="nil"/>
              <w:right w:val="single" w:sz="4" w:space="0" w:color="auto"/>
            </w:tcBorders>
            <w:shd w:val="clear" w:color="FFFFCC" w:fill="FFFFFF"/>
            <w:vAlign w:val="center"/>
            <w:hideMark/>
          </w:tcPr>
          <w:p w14:paraId="51BB5CE3" w14:textId="77777777" w:rsid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xml:space="preserve">Rodzaj </w:t>
            </w:r>
          </w:p>
          <w:p w14:paraId="0408CAE5" w14:textId="44497932"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xml:space="preserve"> jednostki</w:t>
            </w:r>
          </w:p>
        </w:tc>
      </w:tr>
      <w:tr w:rsidR="006D0272" w:rsidRPr="006D0272" w14:paraId="16D5C056" w14:textId="77777777" w:rsidTr="006D0272">
        <w:trPr>
          <w:trHeight w:val="600"/>
        </w:trPr>
        <w:tc>
          <w:tcPr>
            <w:tcW w:w="425" w:type="dxa"/>
            <w:tcBorders>
              <w:top w:val="nil"/>
              <w:left w:val="single" w:sz="4" w:space="0" w:color="auto"/>
              <w:bottom w:val="single" w:sz="4" w:space="0" w:color="auto"/>
              <w:right w:val="single" w:sz="4" w:space="0" w:color="auto"/>
            </w:tcBorders>
            <w:shd w:val="clear" w:color="CCFFFF" w:fill="DEEBF7"/>
            <w:noWrap/>
            <w:vAlign w:val="center"/>
            <w:hideMark/>
          </w:tcPr>
          <w:p w14:paraId="53F55EA1" w14:textId="77777777" w:rsidR="006D0272" w:rsidRPr="006D0272" w:rsidRDefault="006D0272" w:rsidP="006D0272">
            <w:pPr>
              <w:suppressAutoHyphens w:val="0"/>
              <w:spacing w:after="0" w:line="240" w:lineRule="auto"/>
              <w:jc w:val="center"/>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 </w:t>
            </w:r>
          </w:p>
        </w:tc>
        <w:tc>
          <w:tcPr>
            <w:tcW w:w="5812" w:type="dxa"/>
            <w:tcBorders>
              <w:top w:val="nil"/>
              <w:left w:val="nil"/>
              <w:bottom w:val="single" w:sz="4" w:space="0" w:color="auto"/>
              <w:right w:val="single" w:sz="4" w:space="0" w:color="auto"/>
            </w:tcBorders>
            <w:shd w:val="clear" w:color="CCFFFF" w:fill="DEEBF7"/>
            <w:noWrap/>
            <w:vAlign w:val="center"/>
            <w:hideMark/>
          </w:tcPr>
          <w:p w14:paraId="073C2128" w14:textId="77777777" w:rsidR="006D0272" w:rsidRPr="006D0272" w:rsidRDefault="006D0272" w:rsidP="006D0272">
            <w:pPr>
              <w:suppressAutoHyphens w:val="0"/>
              <w:spacing w:after="0" w:line="240" w:lineRule="auto"/>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PAKIET 1</w:t>
            </w:r>
          </w:p>
        </w:tc>
        <w:tc>
          <w:tcPr>
            <w:tcW w:w="1701" w:type="dxa"/>
            <w:tcBorders>
              <w:top w:val="single" w:sz="4" w:space="0" w:color="auto"/>
              <w:left w:val="nil"/>
              <w:bottom w:val="single" w:sz="4" w:space="0" w:color="auto"/>
              <w:right w:val="single" w:sz="4" w:space="0" w:color="auto"/>
            </w:tcBorders>
            <w:shd w:val="clear" w:color="CCFFFF" w:fill="DEEBF7"/>
            <w:noWrap/>
            <w:vAlign w:val="center"/>
            <w:hideMark/>
          </w:tcPr>
          <w:p w14:paraId="28D0A6C4"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single" w:sz="4" w:space="0" w:color="auto"/>
              <w:left w:val="nil"/>
              <w:bottom w:val="single" w:sz="4" w:space="0" w:color="auto"/>
              <w:right w:val="single" w:sz="4" w:space="0" w:color="auto"/>
            </w:tcBorders>
            <w:shd w:val="clear" w:color="CCFFFF" w:fill="DEEBF7"/>
            <w:vAlign w:val="center"/>
            <w:hideMark/>
          </w:tcPr>
          <w:p w14:paraId="679A7F9F"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single" w:sz="4" w:space="0" w:color="auto"/>
              <w:left w:val="nil"/>
              <w:bottom w:val="single" w:sz="4" w:space="0" w:color="auto"/>
              <w:right w:val="single" w:sz="4" w:space="0" w:color="auto"/>
            </w:tcBorders>
            <w:shd w:val="clear" w:color="CCFFFF" w:fill="DEEBF7"/>
            <w:vAlign w:val="center"/>
            <w:hideMark/>
          </w:tcPr>
          <w:p w14:paraId="2D1EEF79"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54111C5B" w14:textId="77777777" w:rsidTr="006D0272">
        <w:trPr>
          <w:trHeight w:val="1221"/>
        </w:trPr>
        <w:tc>
          <w:tcPr>
            <w:tcW w:w="425" w:type="dxa"/>
            <w:tcBorders>
              <w:top w:val="nil"/>
              <w:left w:val="single" w:sz="4" w:space="0" w:color="auto"/>
              <w:bottom w:val="single" w:sz="4" w:space="0" w:color="auto"/>
              <w:right w:val="single" w:sz="4" w:space="0" w:color="auto"/>
            </w:tcBorders>
            <w:shd w:val="clear" w:color="FFFFCC" w:fill="FFFFFF"/>
            <w:hideMark/>
          </w:tcPr>
          <w:p w14:paraId="214072BE"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1</w:t>
            </w:r>
          </w:p>
        </w:tc>
        <w:tc>
          <w:tcPr>
            <w:tcW w:w="5812" w:type="dxa"/>
            <w:tcBorders>
              <w:top w:val="nil"/>
              <w:left w:val="nil"/>
              <w:bottom w:val="single" w:sz="4" w:space="0" w:color="auto"/>
              <w:right w:val="single" w:sz="4" w:space="0" w:color="auto"/>
            </w:tcBorders>
            <w:shd w:val="clear" w:color="FFFFCC" w:fill="FFFFFF"/>
            <w:hideMark/>
          </w:tcPr>
          <w:p w14:paraId="407EB226"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Celulozowe białe kompresy jednorazowego użytku, wykonane z 10-warstwowej waty celulozowej, nie pylące. Produkt ma postać zwoju z regularną perforacją, co pozwala na higieniczne odrywanie pojedynczych kompresów. Produkt niesterylny. Opakowanie zawiera 500 kompresów i mieści się w podajniku opisanym w punkcie 2. </w:t>
            </w:r>
          </w:p>
        </w:tc>
        <w:tc>
          <w:tcPr>
            <w:tcW w:w="1701" w:type="dxa"/>
            <w:tcBorders>
              <w:top w:val="nil"/>
              <w:left w:val="nil"/>
              <w:bottom w:val="single" w:sz="4" w:space="0" w:color="auto"/>
              <w:right w:val="single" w:sz="4" w:space="0" w:color="auto"/>
            </w:tcBorders>
            <w:shd w:val="clear" w:color="FFFFCC" w:fill="FFFFFF"/>
            <w:hideMark/>
          </w:tcPr>
          <w:p w14:paraId="57852E73"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pojedynczy kompres  4 cm x 5 cm</w:t>
            </w:r>
          </w:p>
        </w:tc>
        <w:tc>
          <w:tcPr>
            <w:tcW w:w="1276" w:type="dxa"/>
            <w:tcBorders>
              <w:top w:val="nil"/>
              <w:left w:val="nil"/>
              <w:bottom w:val="single" w:sz="4" w:space="0" w:color="auto"/>
              <w:right w:val="single" w:sz="4" w:space="0" w:color="auto"/>
            </w:tcBorders>
            <w:shd w:val="clear" w:color="FFFFCC" w:fill="FFFFFF"/>
            <w:noWrap/>
            <w:hideMark/>
          </w:tcPr>
          <w:p w14:paraId="2B53D908"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500</w:t>
            </w:r>
          </w:p>
        </w:tc>
        <w:tc>
          <w:tcPr>
            <w:tcW w:w="1276" w:type="dxa"/>
            <w:tcBorders>
              <w:top w:val="nil"/>
              <w:left w:val="nil"/>
              <w:bottom w:val="single" w:sz="4" w:space="0" w:color="auto"/>
              <w:right w:val="single" w:sz="4" w:space="0" w:color="auto"/>
            </w:tcBorders>
            <w:shd w:val="clear" w:color="FFFFCC" w:fill="FFFFFF"/>
            <w:noWrap/>
            <w:hideMark/>
          </w:tcPr>
          <w:p w14:paraId="4AB9C6EC"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opakowanie</w:t>
            </w:r>
          </w:p>
        </w:tc>
      </w:tr>
      <w:tr w:rsidR="006D0272" w:rsidRPr="006D0272" w14:paraId="44B43A7E" w14:textId="77777777" w:rsidTr="006D0272">
        <w:trPr>
          <w:trHeight w:val="841"/>
        </w:trPr>
        <w:tc>
          <w:tcPr>
            <w:tcW w:w="425" w:type="dxa"/>
            <w:tcBorders>
              <w:top w:val="nil"/>
              <w:left w:val="single" w:sz="4" w:space="0" w:color="auto"/>
              <w:bottom w:val="single" w:sz="4" w:space="0" w:color="auto"/>
              <w:right w:val="single" w:sz="4" w:space="0" w:color="auto"/>
            </w:tcBorders>
            <w:shd w:val="clear" w:color="FFFFCC" w:fill="FFFFFF"/>
            <w:hideMark/>
          </w:tcPr>
          <w:p w14:paraId="2F79B9FC"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2</w:t>
            </w:r>
          </w:p>
        </w:tc>
        <w:tc>
          <w:tcPr>
            <w:tcW w:w="5812" w:type="dxa"/>
            <w:tcBorders>
              <w:top w:val="nil"/>
              <w:left w:val="nil"/>
              <w:bottom w:val="single" w:sz="4" w:space="0" w:color="auto"/>
              <w:right w:val="single" w:sz="4" w:space="0" w:color="auto"/>
            </w:tcBorders>
            <w:shd w:val="clear" w:color="FFFFCC" w:fill="FFFFFF"/>
            <w:hideMark/>
          </w:tcPr>
          <w:p w14:paraId="6BE0B3BD"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Podajnik na kompresy celulozowe w rolce, wykonany z transparentnego plastiku, ze stabilną podstawą. Podajnik kompatybilny z opakowaniem kompresów celulozowych wskazanym w punkcie 1.</w:t>
            </w:r>
          </w:p>
        </w:tc>
        <w:tc>
          <w:tcPr>
            <w:tcW w:w="1701" w:type="dxa"/>
            <w:tcBorders>
              <w:top w:val="nil"/>
              <w:left w:val="nil"/>
              <w:bottom w:val="single" w:sz="4" w:space="0" w:color="auto"/>
              <w:right w:val="single" w:sz="4" w:space="0" w:color="auto"/>
            </w:tcBorders>
            <w:shd w:val="clear" w:color="FFFFCC" w:fill="FFFFFF"/>
            <w:noWrap/>
            <w:hideMark/>
          </w:tcPr>
          <w:p w14:paraId="265C4688"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hideMark/>
          </w:tcPr>
          <w:p w14:paraId="3D0AA666"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10</w:t>
            </w:r>
          </w:p>
        </w:tc>
        <w:tc>
          <w:tcPr>
            <w:tcW w:w="1276" w:type="dxa"/>
            <w:tcBorders>
              <w:top w:val="nil"/>
              <w:left w:val="nil"/>
              <w:bottom w:val="single" w:sz="4" w:space="0" w:color="auto"/>
              <w:right w:val="single" w:sz="4" w:space="0" w:color="auto"/>
            </w:tcBorders>
            <w:shd w:val="clear" w:color="FFFFCC" w:fill="FFFFFF"/>
            <w:noWrap/>
            <w:hideMark/>
          </w:tcPr>
          <w:p w14:paraId="5C9E6C79"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sztuka</w:t>
            </w:r>
          </w:p>
        </w:tc>
      </w:tr>
      <w:tr w:rsidR="006D0272" w:rsidRPr="006D0272" w14:paraId="2AAC209A" w14:textId="77777777" w:rsidTr="006D0272">
        <w:trPr>
          <w:trHeight w:val="174"/>
        </w:trPr>
        <w:tc>
          <w:tcPr>
            <w:tcW w:w="425" w:type="dxa"/>
            <w:tcBorders>
              <w:top w:val="nil"/>
              <w:left w:val="single" w:sz="4" w:space="0" w:color="auto"/>
              <w:bottom w:val="single" w:sz="4" w:space="0" w:color="auto"/>
              <w:right w:val="single" w:sz="4" w:space="0" w:color="auto"/>
            </w:tcBorders>
            <w:shd w:val="clear" w:color="FFFFCC" w:fill="FFFFFF"/>
            <w:hideMark/>
          </w:tcPr>
          <w:p w14:paraId="5134DA20"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w:t>
            </w:r>
          </w:p>
        </w:tc>
        <w:tc>
          <w:tcPr>
            <w:tcW w:w="5812" w:type="dxa"/>
            <w:tcBorders>
              <w:top w:val="nil"/>
              <w:left w:val="nil"/>
              <w:bottom w:val="single" w:sz="4" w:space="0" w:color="auto"/>
              <w:right w:val="single" w:sz="4" w:space="0" w:color="auto"/>
            </w:tcBorders>
            <w:shd w:val="clear" w:color="FFFFCC" w:fill="FFFFFF"/>
            <w:hideMark/>
          </w:tcPr>
          <w:p w14:paraId="73A0DC1B"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701" w:type="dxa"/>
            <w:tcBorders>
              <w:top w:val="nil"/>
              <w:left w:val="nil"/>
              <w:bottom w:val="single" w:sz="4" w:space="0" w:color="auto"/>
              <w:right w:val="single" w:sz="4" w:space="0" w:color="auto"/>
            </w:tcBorders>
            <w:shd w:val="clear" w:color="FFFFCC" w:fill="FFFFFF"/>
            <w:noWrap/>
            <w:hideMark/>
          </w:tcPr>
          <w:p w14:paraId="7D28F9E1"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hideMark/>
          </w:tcPr>
          <w:p w14:paraId="28073988"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hideMark/>
          </w:tcPr>
          <w:p w14:paraId="3836D592"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3F4E9AB1" w14:textId="77777777" w:rsidTr="006D0272">
        <w:trPr>
          <w:trHeight w:val="600"/>
        </w:trPr>
        <w:tc>
          <w:tcPr>
            <w:tcW w:w="425" w:type="dxa"/>
            <w:tcBorders>
              <w:top w:val="nil"/>
              <w:left w:val="single" w:sz="4" w:space="0" w:color="auto"/>
              <w:bottom w:val="single" w:sz="4" w:space="0" w:color="auto"/>
              <w:right w:val="single" w:sz="4" w:space="0" w:color="auto"/>
            </w:tcBorders>
            <w:shd w:val="clear" w:color="CCFFFF" w:fill="DEEBF7"/>
            <w:noWrap/>
            <w:vAlign w:val="center"/>
            <w:hideMark/>
          </w:tcPr>
          <w:p w14:paraId="286B7044" w14:textId="77777777" w:rsidR="006D0272" w:rsidRPr="006D0272" w:rsidRDefault="006D0272" w:rsidP="006D0272">
            <w:pPr>
              <w:suppressAutoHyphens w:val="0"/>
              <w:spacing w:after="0" w:line="240" w:lineRule="auto"/>
              <w:jc w:val="center"/>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 </w:t>
            </w:r>
          </w:p>
        </w:tc>
        <w:tc>
          <w:tcPr>
            <w:tcW w:w="5812" w:type="dxa"/>
            <w:tcBorders>
              <w:top w:val="nil"/>
              <w:left w:val="nil"/>
              <w:bottom w:val="single" w:sz="4" w:space="0" w:color="auto"/>
              <w:right w:val="single" w:sz="4" w:space="0" w:color="auto"/>
            </w:tcBorders>
            <w:shd w:val="clear" w:color="CCFFFF" w:fill="DEEBF7"/>
            <w:noWrap/>
            <w:vAlign w:val="center"/>
            <w:hideMark/>
          </w:tcPr>
          <w:p w14:paraId="3CBE9CA5" w14:textId="77777777" w:rsidR="006D0272" w:rsidRPr="006D0272" w:rsidRDefault="006D0272" w:rsidP="006D0272">
            <w:pPr>
              <w:suppressAutoHyphens w:val="0"/>
              <w:spacing w:after="0" w:line="240" w:lineRule="auto"/>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PAKIET 2</w:t>
            </w:r>
          </w:p>
        </w:tc>
        <w:tc>
          <w:tcPr>
            <w:tcW w:w="1701" w:type="dxa"/>
            <w:tcBorders>
              <w:top w:val="nil"/>
              <w:left w:val="nil"/>
              <w:bottom w:val="single" w:sz="4" w:space="0" w:color="auto"/>
              <w:right w:val="single" w:sz="4" w:space="0" w:color="auto"/>
            </w:tcBorders>
            <w:shd w:val="clear" w:color="CCFFFF" w:fill="DEEBF7"/>
            <w:noWrap/>
            <w:vAlign w:val="center"/>
            <w:hideMark/>
          </w:tcPr>
          <w:p w14:paraId="778C4BC4"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CCFFFF" w:fill="DEEBF7"/>
            <w:vAlign w:val="center"/>
            <w:hideMark/>
          </w:tcPr>
          <w:p w14:paraId="5C4398A2"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CCFFFF" w:fill="DEEBF7"/>
            <w:vAlign w:val="center"/>
            <w:hideMark/>
          </w:tcPr>
          <w:p w14:paraId="28437790"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5CD5C922" w14:textId="77777777" w:rsidTr="006D0272">
        <w:trPr>
          <w:trHeight w:val="767"/>
        </w:trPr>
        <w:tc>
          <w:tcPr>
            <w:tcW w:w="425" w:type="dxa"/>
            <w:tcBorders>
              <w:top w:val="nil"/>
              <w:left w:val="single" w:sz="4" w:space="0" w:color="auto"/>
              <w:bottom w:val="single" w:sz="4" w:space="0" w:color="auto"/>
              <w:right w:val="single" w:sz="4" w:space="0" w:color="auto"/>
            </w:tcBorders>
            <w:shd w:val="clear" w:color="FFFFCC" w:fill="FFFFFF"/>
            <w:hideMark/>
          </w:tcPr>
          <w:p w14:paraId="459147CD"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1</w:t>
            </w:r>
          </w:p>
        </w:tc>
        <w:tc>
          <w:tcPr>
            <w:tcW w:w="5812" w:type="dxa"/>
            <w:tcBorders>
              <w:top w:val="nil"/>
              <w:left w:val="nil"/>
              <w:bottom w:val="single" w:sz="4" w:space="0" w:color="auto"/>
              <w:right w:val="single" w:sz="4" w:space="0" w:color="auto"/>
            </w:tcBorders>
            <w:shd w:val="clear" w:color="FFFFCC" w:fill="FFFFFF"/>
            <w:hideMark/>
          </w:tcPr>
          <w:p w14:paraId="717C5298"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PIPETA TYPU PASTEURA z bańką ssącą. Pojemność 3-4 ml z podziałką do 3,0 ml co 0,5 ml, jednorazowa, niesterylna, wykonana z PE. </w:t>
            </w:r>
          </w:p>
        </w:tc>
        <w:tc>
          <w:tcPr>
            <w:tcW w:w="1701" w:type="dxa"/>
            <w:tcBorders>
              <w:top w:val="nil"/>
              <w:left w:val="nil"/>
              <w:bottom w:val="single" w:sz="4" w:space="0" w:color="auto"/>
              <w:right w:val="single" w:sz="4" w:space="0" w:color="auto"/>
            </w:tcBorders>
            <w:shd w:val="clear" w:color="FFFFCC" w:fill="FFFFFF"/>
            <w:noWrap/>
            <w:hideMark/>
          </w:tcPr>
          <w:p w14:paraId="49798A3A"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 pojemność 3-4 ml</w:t>
            </w:r>
          </w:p>
        </w:tc>
        <w:tc>
          <w:tcPr>
            <w:tcW w:w="1276" w:type="dxa"/>
            <w:tcBorders>
              <w:top w:val="nil"/>
              <w:left w:val="nil"/>
              <w:bottom w:val="single" w:sz="4" w:space="0" w:color="auto"/>
              <w:right w:val="single" w:sz="4" w:space="0" w:color="auto"/>
            </w:tcBorders>
            <w:shd w:val="clear" w:color="FFFFCC" w:fill="FFFFFF"/>
            <w:noWrap/>
            <w:hideMark/>
          </w:tcPr>
          <w:p w14:paraId="56B8BA65"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40 000</w:t>
            </w:r>
          </w:p>
        </w:tc>
        <w:tc>
          <w:tcPr>
            <w:tcW w:w="1276" w:type="dxa"/>
            <w:tcBorders>
              <w:top w:val="nil"/>
              <w:left w:val="nil"/>
              <w:bottom w:val="single" w:sz="4" w:space="0" w:color="auto"/>
              <w:right w:val="single" w:sz="4" w:space="0" w:color="auto"/>
            </w:tcBorders>
            <w:shd w:val="clear" w:color="FFFFCC" w:fill="FFFFFF"/>
            <w:noWrap/>
            <w:hideMark/>
          </w:tcPr>
          <w:p w14:paraId="07D3A10B"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sztuka</w:t>
            </w:r>
          </w:p>
        </w:tc>
      </w:tr>
      <w:tr w:rsidR="006D0272" w:rsidRPr="006D0272" w14:paraId="3F66AE92" w14:textId="77777777" w:rsidTr="006D0272">
        <w:trPr>
          <w:trHeight w:val="115"/>
        </w:trPr>
        <w:tc>
          <w:tcPr>
            <w:tcW w:w="425" w:type="dxa"/>
            <w:tcBorders>
              <w:top w:val="nil"/>
              <w:left w:val="single" w:sz="4" w:space="0" w:color="auto"/>
              <w:bottom w:val="single" w:sz="4" w:space="0" w:color="auto"/>
              <w:right w:val="single" w:sz="4" w:space="0" w:color="auto"/>
            </w:tcBorders>
            <w:shd w:val="clear" w:color="FFFFCC" w:fill="FFFFFF"/>
            <w:vAlign w:val="center"/>
            <w:hideMark/>
          </w:tcPr>
          <w:p w14:paraId="109208A7" w14:textId="77777777" w:rsidR="006D0272" w:rsidRPr="006D0272" w:rsidRDefault="006D0272" w:rsidP="006D0272">
            <w:pPr>
              <w:suppressAutoHyphens w:val="0"/>
              <w:spacing w:after="0" w:line="240" w:lineRule="auto"/>
              <w:rPr>
                <w:rFonts w:ascii="Arial" w:eastAsia="Times New Roman" w:hAnsi="Arial" w:cs="Arial"/>
                <w:sz w:val="18"/>
                <w:szCs w:val="18"/>
                <w:lang w:eastAsia="pl-PL"/>
              </w:rPr>
            </w:pPr>
            <w:r w:rsidRPr="006D0272">
              <w:rPr>
                <w:rFonts w:ascii="Arial" w:eastAsia="Times New Roman" w:hAnsi="Arial" w:cs="Arial"/>
                <w:sz w:val="18"/>
                <w:szCs w:val="18"/>
                <w:lang w:eastAsia="pl-PL"/>
              </w:rPr>
              <w:t> </w:t>
            </w:r>
          </w:p>
        </w:tc>
        <w:tc>
          <w:tcPr>
            <w:tcW w:w="5812" w:type="dxa"/>
            <w:tcBorders>
              <w:top w:val="nil"/>
              <w:left w:val="nil"/>
              <w:bottom w:val="single" w:sz="4" w:space="0" w:color="auto"/>
              <w:right w:val="single" w:sz="4" w:space="0" w:color="auto"/>
            </w:tcBorders>
            <w:shd w:val="clear" w:color="FFFFCC" w:fill="FFFFFF"/>
            <w:vAlign w:val="center"/>
            <w:hideMark/>
          </w:tcPr>
          <w:p w14:paraId="4D62A657"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701" w:type="dxa"/>
            <w:tcBorders>
              <w:top w:val="nil"/>
              <w:left w:val="nil"/>
              <w:bottom w:val="single" w:sz="4" w:space="0" w:color="auto"/>
              <w:right w:val="single" w:sz="4" w:space="0" w:color="auto"/>
            </w:tcBorders>
            <w:shd w:val="clear" w:color="FFFFCC" w:fill="FFFFFF"/>
            <w:noWrap/>
            <w:vAlign w:val="center"/>
            <w:hideMark/>
          </w:tcPr>
          <w:p w14:paraId="5C942FDF"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vAlign w:val="center"/>
            <w:hideMark/>
          </w:tcPr>
          <w:p w14:paraId="3BFD56CD"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vAlign w:val="center"/>
            <w:hideMark/>
          </w:tcPr>
          <w:p w14:paraId="00F7D9AF"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7C551ACF" w14:textId="77777777" w:rsidTr="006D0272">
        <w:trPr>
          <w:trHeight w:val="600"/>
        </w:trPr>
        <w:tc>
          <w:tcPr>
            <w:tcW w:w="425" w:type="dxa"/>
            <w:tcBorders>
              <w:top w:val="nil"/>
              <w:left w:val="single" w:sz="4" w:space="0" w:color="auto"/>
              <w:bottom w:val="single" w:sz="4" w:space="0" w:color="auto"/>
              <w:right w:val="single" w:sz="4" w:space="0" w:color="auto"/>
            </w:tcBorders>
            <w:shd w:val="clear" w:color="CCFFFF" w:fill="DEEBF7"/>
            <w:noWrap/>
            <w:vAlign w:val="center"/>
            <w:hideMark/>
          </w:tcPr>
          <w:p w14:paraId="6143E005" w14:textId="77777777" w:rsidR="006D0272" w:rsidRPr="006D0272" w:rsidRDefault="006D0272" w:rsidP="006D0272">
            <w:pPr>
              <w:suppressAutoHyphens w:val="0"/>
              <w:spacing w:after="0" w:line="240" w:lineRule="auto"/>
              <w:jc w:val="center"/>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 </w:t>
            </w:r>
          </w:p>
        </w:tc>
        <w:tc>
          <w:tcPr>
            <w:tcW w:w="5812" w:type="dxa"/>
            <w:tcBorders>
              <w:top w:val="nil"/>
              <w:left w:val="nil"/>
              <w:bottom w:val="single" w:sz="4" w:space="0" w:color="auto"/>
              <w:right w:val="single" w:sz="4" w:space="0" w:color="auto"/>
            </w:tcBorders>
            <w:shd w:val="clear" w:color="CCFFFF" w:fill="DEEBF7"/>
            <w:noWrap/>
            <w:vAlign w:val="center"/>
            <w:hideMark/>
          </w:tcPr>
          <w:p w14:paraId="03F601FA" w14:textId="77777777" w:rsidR="006D0272" w:rsidRPr="006D0272" w:rsidRDefault="006D0272" w:rsidP="006D0272">
            <w:pPr>
              <w:suppressAutoHyphens w:val="0"/>
              <w:spacing w:after="0" w:line="240" w:lineRule="auto"/>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PAKIET 3</w:t>
            </w:r>
          </w:p>
        </w:tc>
        <w:tc>
          <w:tcPr>
            <w:tcW w:w="1701" w:type="dxa"/>
            <w:tcBorders>
              <w:top w:val="nil"/>
              <w:left w:val="nil"/>
              <w:bottom w:val="single" w:sz="4" w:space="0" w:color="auto"/>
              <w:right w:val="single" w:sz="4" w:space="0" w:color="auto"/>
            </w:tcBorders>
            <w:shd w:val="clear" w:color="CCFFFF" w:fill="DEEBF7"/>
            <w:noWrap/>
            <w:vAlign w:val="center"/>
            <w:hideMark/>
          </w:tcPr>
          <w:p w14:paraId="0FB6855A"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CCFFFF" w:fill="DEEBF7"/>
            <w:vAlign w:val="center"/>
            <w:hideMark/>
          </w:tcPr>
          <w:p w14:paraId="682683A4"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CCFFFF" w:fill="DEEBF7"/>
            <w:vAlign w:val="center"/>
            <w:hideMark/>
          </w:tcPr>
          <w:p w14:paraId="28952264"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522597CB" w14:textId="77777777" w:rsidTr="006D0272">
        <w:trPr>
          <w:trHeight w:val="693"/>
        </w:trPr>
        <w:tc>
          <w:tcPr>
            <w:tcW w:w="425" w:type="dxa"/>
            <w:tcBorders>
              <w:top w:val="nil"/>
              <w:left w:val="single" w:sz="4" w:space="0" w:color="auto"/>
              <w:bottom w:val="single" w:sz="4" w:space="0" w:color="auto"/>
              <w:right w:val="single" w:sz="4" w:space="0" w:color="auto"/>
            </w:tcBorders>
            <w:shd w:val="clear" w:color="FFFFCC" w:fill="FFFFFF"/>
            <w:hideMark/>
          </w:tcPr>
          <w:p w14:paraId="67F27826"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1</w:t>
            </w:r>
          </w:p>
        </w:tc>
        <w:tc>
          <w:tcPr>
            <w:tcW w:w="5812" w:type="dxa"/>
            <w:tcBorders>
              <w:top w:val="nil"/>
              <w:left w:val="nil"/>
              <w:bottom w:val="single" w:sz="4" w:space="0" w:color="auto"/>
              <w:right w:val="single" w:sz="4" w:space="0" w:color="auto"/>
            </w:tcBorders>
            <w:shd w:val="clear" w:color="FFFFCC" w:fill="FFFFFF"/>
            <w:hideMark/>
          </w:tcPr>
          <w:p w14:paraId="5BF83ADF"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Żel do USG - wodny roztwór pozbawiony glikoli, aldehydu, alkoholi, tłuszczy. Posiada neutralny odczyn pH, nie powoduje podrażnień. </w:t>
            </w:r>
          </w:p>
        </w:tc>
        <w:tc>
          <w:tcPr>
            <w:tcW w:w="1701" w:type="dxa"/>
            <w:tcBorders>
              <w:top w:val="nil"/>
              <w:left w:val="nil"/>
              <w:bottom w:val="single" w:sz="4" w:space="0" w:color="auto"/>
              <w:right w:val="single" w:sz="4" w:space="0" w:color="auto"/>
            </w:tcBorders>
            <w:shd w:val="clear" w:color="FFFFCC" w:fill="FFFFFF"/>
            <w:noWrap/>
            <w:hideMark/>
          </w:tcPr>
          <w:p w14:paraId="5CF75A85"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opakowanie - 250 ml</w:t>
            </w:r>
          </w:p>
        </w:tc>
        <w:tc>
          <w:tcPr>
            <w:tcW w:w="1276" w:type="dxa"/>
            <w:tcBorders>
              <w:top w:val="nil"/>
              <w:left w:val="nil"/>
              <w:bottom w:val="single" w:sz="4" w:space="0" w:color="auto"/>
              <w:right w:val="single" w:sz="4" w:space="0" w:color="auto"/>
            </w:tcBorders>
            <w:shd w:val="clear" w:color="FFFFCC" w:fill="FFFFFF"/>
            <w:noWrap/>
            <w:hideMark/>
          </w:tcPr>
          <w:p w14:paraId="18589488"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1 000</w:t>
            </w:r>
          </w:p>
        </w:tc>
        <w:tc>
          <w:tcPr>
            <w:tcW w:w="1276" w:type="dxa"/>
            <w:tcBorders>
              <w:top w:val="nil"/>
              <w:left w:val="nil"/>
              <w:bottom w:val="single" w:sz="4" w:space="0" w:color="auto"/>
              <w:right w:val="single" w:sz="4" w:space="0" w:color="auto"/>
            </w:tcBorders>
            <w:shd w:val="clear" w:color="FFFFCC" w:fill="FFFFFF"/>
            <w:noWrap/>
            <w:hideMark/>
          </w:tcPr>
          <w:p w14:paraId="1946F4AF"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sztuka </w:t>
            </w:r>
          </w:p>
        </w:tc>
      </w:tr>
      <w:tr w:rsidR="006D0272" w:rsidRPr="006D0272" w14:paraId="3465506B" w14:textId="77777777" w:rsidTr="006D0272">
        <w:trPr>
          <w:trHeight w:val="575"/>
        </w:trPr>
        <w:tc>
          <w:tcPr>
            <w:tcW w:w="425" w:type="dxa"/>
            <w:tcBorders>
              <w:top w:val="nil"/>
              <w:left w:val="single" w:sz="4" w:space="0" w:color="auto"/>
              <w:bottom w:val="single" w:sz="4" w:space="0" w:color="auto"/>
              <w:right w:val="single" w:sz="4" w:space="0" w:color="auto"/>
            </w:tcBorders>
            <w:shd w:val="clear" w:color="FFFFCC" w:fill="FFFFFF"/>
            <w:hideMark/>
          </w:tcPr>
          <w:p w14:paraId="073D25C2"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2</w:t>
            </w:r>
          </w:p>
        </w:tc>
        <w:tc>
          <w:tcPr>
            <w:tcW w:w="5812" w:type="dxa"/>
            <w:tcBorders>
              <w:top w:val="nil"/>
              <w:left w:val="nil"/>
              <w:bottom w:val="single" w:sz="4" w:space="0" w:color="auto"/>
              <w:right w:val="single" w:sz="4" w:space="0" w:color="auto"/>
            </w:tcBorders>
            <w:shd w:val="clear" w:color="FFFFCC" w:fill="FFFFFF"/>
            <w:hideMark/>
          </w:tcPr>
          <w:p w14:paraId="4FDE433D"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Żel do USG - wodny roztwór pozbawiony glikoli, aldehydu, alkoholi, tłuszczy. Posiada neutralny odczyn pH, nie  powoduje podrażnień.</w:t>
            </w:r>
          </w:p>
        </w:tc>
        <w:tc>
          <w:tcPr>
            <w:tcW w:w="1701" w:type="dxa"/>
            <w:tcBorders>
              <w:top w:val="nil"/>
              <w:left w:val="nil"/>
              <w:bottom w:val="single" w:sz="4" w:space="0" w:color="auto"/>
              <w:right w:val="single" w:sz="4" w:space="0" w:color="auto"/>
            </w:tcBorders>
            <w:shd w:val="clear" w:color="FFFFCC" w:fill="FFFFFF"/>
            <w:noWrap/>
            <w:hideMark/>
          </w:tcPr>
          <w:p w14:paraId="1CC66B1B"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opakowanie - 500 ml</w:t>
            </w:r>
          </w:p>
        </w:tc>
        <w:tc>
          <w:tcPr>
            <w:tcW w:w="1276" w:type="dxa"/>
            <w:tcBorders>
              <w:top w:val="nil"/>
              <w:left w:val="nil"/>
              <w:bottom w:val="single" w:sz="4" w:space="0" w:color="auto"/>
              <w:right w:val="single" w:sz="4" w:space="0" w:color="auto"/>
            </w:tcBorders>
            <w:shd w:val="clear" w:color="FFFFCC" w:fill="FFFFFF"/>
            <w:noWrap/>
            <w:hideMark/>
          </w:tcPr>
          <w:p w14:paraId="0307AC86"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4 000</w:t>
            </w:r>
          </w:p>
        </w:tc>
        <w:tc>
          <w:tcPr>
            <w:tcW w:w="1276" w:type="dxa"/>
            <w:tcBorders>
              <w:top w:val="nil"/>
              <w:left w:val="nil"/>
              <w:bottom w:val="single" w:sz="4" w:space="0" w:color="auto"/>
              <w:right w:val="single" w:sz="4" w:space="0" w:color="auto"/>
            </w:tcBorders>
            <w:shd w:val="clear" w:color="FFFFCC" w:fill="FFFFFF"/>
            <w:noWrap/>
            <w:hideMark/>
          </w:tcPr>
          <w:p w14:paraId="58724F9E"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sztuka </w:t>
            </w:r>
          </w:p>
        </w:tc>
      </w:tr>
      <w:tr w:rsidR="006D0272" w:rsidRPr="006D0272" w14:paraId="0958B234" w14:textId="77777777" w:rsidTr="006D0272">
        <w:trPr>
          <w:trHeight w:val="697"/>
        </w:trPr>
        <w:tc>
          <w:tcPr>
            <w:tcW w:w="425" w:type="dxa"/>
            <w:tcBorders>
              <w:top w:val="nil"/>
              <w:left w:val="single" w:sz="4" w:space="0" w:color="auto"/>
              <w:bottom w:val="single" w:sz="4" w:space="0" w:color="auto"/>
              <w:right w:val="single" w:sz="4" w:space="0" w:color="auto"/>
            </w:tcBorders>
            <w:shd w:val="clear" w:color="FFFFCC" w:fill="FFFFFF"/>
            <w:hideMark/>
          </w:tcPr>
          <w:p w14:paraId="2DCAF88E"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3</w:t>
            </w:r>
          </w:p>
        </w:tc>
        <w:tc>
          <w:tcPr>
            <w:tcW w:w="5812" w:type="dxa"/>
            <w:tcBorders>
              <w:top w:val="nil"/>
              <w:left w:val="nil"/>
              <w:bottom w:val="single" w:sz="4" w:space="0" w:color="auto"/>
              <w:right w:val="single" w:sz="4" w:space="0" w:color="auto"/>
            </w:tcBorders>
            <w:shd w:val="clear" w:color="FFFFCC" w:fill="FFFFFF"/>
            <w:hideMark/>
          </w:tcPr>
          <w:p w14:paraId="5EAE37B3"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Żel do wykonywania zapisu krzywej ekg. Posiada neutralny odczyn pH, nie powoduje podrażnień. </w:t>
            </w:r>
          </w:p>
        </w:tc>
        <w:tc>
          <w:tcPr>
            <w:tcW w:w="1701" w:type="dxa"/>
            <w:tcBorders>
              <w:top w:val="nil"/>
              <w:left w:val="nil"/>
              <w:bottom w:val="single" w:sz="4" w:space="0" w:color="auto"/>
              <w:right w:val="single" w:sz="4" w:space="0" w:color="auto"/>
            </w:tcBorders>
            <w:shd w:val="clear" w:color="FFFFCC" w:fill="FFFFFF"/>
            <w:noWrap/>
            <w:hideMark/>
          </w:tcPr>
          <w:p w14:paraId="5C9BBF3E"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opakowanie - 250 ml</w:t>
            </w:r>
          </w:p>
        </w:tc>
        <w:tc>
          <w:tcPr>
            <w:tcW w:w="1276" w:type="dxa"/>
            <w:tcBorders>
              <w:top w:val="nil"/>
              <w:left w:val="nil"/>
              <w:bottom w:val="single" w:sz="4" w:space="0" w:color="auto"/>
              <w:right w:val="single" w:sz="4" w:space="0" w:color="auto"/>
            </w:tcBorders>
            <w:shd w:val="clear" w:color="FFFFCC" w:fill="FFFFFF"/>
            <w:noWrap/>
            <w:hideMark/>
          </w:tcPr>
          <w:p w14:paraId="5E0498F8"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1 000</w:t>
            </w:r>
          </w:p>
        </w:tc>
        <w:tc>
          <w:tcPr>
            <w:tcW w:w="1276" w:type="dxa"/>
            <w:tcBorders>
              <w:top w:val="nil"/>
              <w:left w:val="nil"/>
              <w:bottom w:val="single" w:sz="4" w:space="0" w:color="auto"/>
              <w:right w:val="single" w:sz="4" w:space="0" w:color="auto"/>
            </w:tcBorders>
            <w:shd w:val="clear" w:color="FFFFCC" w:fill="FFFFFF"/>
            <w:noWrap/>
            <w:hideMark/>
          </w:tcPr>
          <w:p w14:paraId="716D4E10"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sztuka </w:t>
            </w:r>
          </w:p>
        </w:tc>
      </w:tr>
      <w:tr w:rsidR="006D0272" w:rsidRPr="006D0272" w14:paraId="10B6507B" w14:textId="77777777" w:rsidTr="006D0272">
        <w:trPr>
          <w:trHeight w:val="254"/>
        </w:trPr>
        <w:tc>
          <w:tcPr>
            <w:tcW w:w="425" w:type="dxa"/>
            <w:tcBorders>
              <w:top w:val="nil"/>
              <w:left w:val="single" w:sz="4" w:space="0" w:color="auto"/>
              <w:bottom w:val="single" w:sz="4" w:space="0" w:color="auto"/>
              <w:right w:val="single" w:sz="4" w:space="0" w:color="auto"/>
            </w:tcBorders>
            <w:shd w:val="clear" w:color="FFFFCC" w:fill="FFFFFF"/>
            <w:hideMark/>
          </w:tcPr>
          <w:p w14:paraId="2AB92811"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w:t>
            </w:r>
          </w:p>
        </w:tc>
        <w:tc>
          <w:tcPr>
            <w:tcW w:w="5812" w:type="dxa"/>
            <w:tcBorders>
              <w:top w:val="nil"/>
              <w:left w:val="nil"/>
              <w:bottom w:val="single" w:sz="4" w:space="0" w:color="auto"/>
              <w:right w:val="single" w:sz="4" w:space="0" w:color="auto"/>
            </w:tcBorders>
            <w:shd w:val="clear" w:color="FFFFCC" w:fill="FFFFFF"/>
            <w:hideMark/>
          </w:tcPr>
          <w:p w14:paraId="1C42F057"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701" w:type="dxa"/>
            <w:tcBorders>
              <w:top w:val="nil"/>
              <w:left w:val="nil"/>
              <w:bottom w:val="single" w:sz="4" w:space="0" w:color="auto"/>
              <w:right w:val="single" w:sz="4" w:space="0" w:color="auto"/>
            </w:tcBorders>
            <w:shd w:val="clear" w:color="FFFFCC" w:fill="FFFFFF"/>
            <w:noWrap/>
            <w:hideMark/>
          </w:tcPr>
          <w:p w14:paraId="4F0AFD1E"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hideMark/>
          </w:tcPr>
          <w:p w14:paraId="739D349F"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hideMark/>
          </w:tcPr>
          <w:p w14:paraId="70F8B7F6"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1B5DF616" w14:textId="77777777" w:rsidTr="006D0272">
        <w:trPr>
          <w:trHeight w:val="600"/>
        </w:trPr>
        <w:tc>
          <w:tcPr>
            <w:tcW w:w="425" w:type="dxa"/>
            <w:tcBorders>
              <w:top w:val="nil"/>
              <w:left w:val="single" w:sz="4" w:space="0" w:color="auto"/>
              <w:bottom w:val="single" w:sz="4" w:space="0" w:color="auto"/>
              <w:right w:val="single" w:sz="4" w:space="0" w:color="auto"/>
            </w:tcBorders>
            <w:shd w:val="clear" w:color="FFFFCC" w:fill="DDEBF7"/>
            <w:hideMark/>
          </w:tcPr>
          <w:p w14:paraId="3D3A38C1"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w:t>
            </w:r>
          </w:p>
        </w:tc>
        <w:tc>
          <w:tcPr>
            <w:tcW w:w="5812" w:type="dxa"/>
            <w:tcBorders>
              <w:top w:val="nil"/>
              <w:left w:val="nil"/>
              <w:bottom w:val="single" w:sz="4" w:space="0" w:color="auto"/>
              <w:right w:val="single" w:sz="4" w:space="0" w:color="auto"/>
            </w:tcBorders>
            <w:shd w:val="clear" w:color="CCFFFF" w:fill="DDEBF7"/>
            <w:noWrap/>
            <w:vAlign w:val="center"/>
            <w:hideMark/>
          </w:tcPr>
          <w:p w14:paraId="7DA0152F" w14:textId="77777777" w:rsidR="006D0272" w:rsidRPr="006D0272" w:rsidRDefault="006D0272" w:rsidP="006D0272">
            <w:pPr>
              <w:suppressAutoHyphens w:val="0"/>
              <w:spacing w:after="0" w:line="240" w:lineRule="auto"/>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PAKIET 4</w:t>
            </w:r>
          </w:p>
        </w:tc>
        <w:tc>
          <w:tcPr>
            <w:tcW w:w="1701" w:type="dxa"/>
            <w:tcBorders>
              <w:top w:val="nil"/>
              <w:left w:val="nil"/>
              <w:bottom w:val="single" w:sz="4" w:space="0" w:color="auto"/>
              <w:right w:val="single" w:sz="4" w:space="0" w:color="auto"/>
            </w:tcBorders>
            <w:shd w:val="clear" w:color="FFFFCC" w:fill="DDEBF7"/>
            <w:noWrap/>
            <w:hideMark/>
          </w:tcPr>
          <w:p w14:paraId="01599A73"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DDEBF7"/>
            <w:noWrap/>
            <w:hideMark/>
          </w:tcPr>
          <w:p w14:paraId="6586D051"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DDEBF7"/>
            <w:noWrap/>
            <w:hideMark/>
          </w:tcPr>
          <w:p w14:paraId="7FF2A983"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5882E008" w14:textId="77777777" w:rsidTr="006D0272">
        <w:trPr>
          <w:trHeight w:val="1115"/>
        </w:trPr>
        <w:tc>
          <w:tcPr>
            <w:tcW w:w="425" w:type="dxa"/>
            <w:tcBorders>
              <w:top w:val="nil"/>
              <w:left w:val="single" w:sz="4" w:space="0" w:color="auto"/>
              <w:bottom w:val="single" w:sz="4" w:space="0" w:color="auto"/>
              <w:right w:val="single" w:sz="4" w:space="0" w:color="auto"/>
            </w:tcBorders>
            <w:shd w:val="clear" w:color="FFFFCC" w:fill="FFFFFF"/>
            <w:hideMark/>
          </w:tcPr>
          <w:p w14:paraId="7EB66841"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1</w:t>
            </w:r>
          </w:p>
        </w:tc>
        <w:tc>
          <w:tcPr>
            <w:tcW w:w="5812" w:type="dxa"/>
            <w:tcBorders>
              <w:top w:val="nil"/>
              <w:left w:val="nil"/>
              <w:bottom w:val="single" w:sz="4" w:space="0" w:color="auto"/>
              <w:right w:val="single" w:sz="4" w:space="0" w:color="auto"/>
            </w:tcBorders>
            <w:shd w:val="clear" w:color="FFFFCC" w:fill="FFFFFF"/>
            <w:hideMark/>
          </w:tcPr>
          <w:p w14:paraId="36CA83A5"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Jednorazowe etui na na holter ciśnienia lub EKG. Wykonane z włókniny wigofil, odporne na rozciąganie i rozerwanie. Etui posiada dwa długie paski, pozwalające utrzymać urządzenie i nosić przewiązane przez ramię, na szyi lub w pasie. </w:t>
            </w:r>
          </w:p>
        </w:tc>
        <w:tc>
          <w:tcPr>
            <w:tcW w:w="1701" w:type="dxa"/>
            <w:tcBorders>
              <w:top w:val="nil"/>
              <w:left w:val="nil"/>
              <w:bottom w:val="single" w:sz="4" w:space="0" w:color="auto"/>
              <w:right w:val="single" w:sz="4" w:space="0" w:color="auto"/>
            </w:tcBorders>
            <w:shd w:val="clear" w:color="FFFFCC" w:fill="FFFFFF"/>
            <w:hideMark/>
          </w:tcPr>
          <w:p w14:paraId="12291880"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wymiary: szerokość 12 cm długość 14-15 cm, </w:t>
            </w:r>
          </w:p>
        </w:tc>
        <w:tc>
          <w:tcPr>
            <w:tcW w:w="1276" w:type="dxa"/>
            <w:tcBorders>
              <w:top w:val="nil"/>
              <w:left w:val="nil"/>
              <w:bottom w:val="single" w:sz="4" w:space="0" w:color="auto"/>
              <w:right w:val="single" w:sz="4" w:space="0" w:color="auto"/>
            </w:tcBorders>
            <w:shd w:val="clear" w:color="FFFFCC" w:fill="FFFFFF"/>
            <w:noWrap/>
            <w:hideMark/>
          </w:tcPr>
          <w:p w14:paraId="4D9DABE2"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3 000</w:t>
            </w:r>
          </w:p>
        </w:tc>
        <w:tc>
          <w:tcPr>
            <w:tcW w:w="1276" w:type="dxa"/>
            <w:tcBorders>
              <w:top w:val="nil"/>
              <w:left w:val="nil"/>
              <w:bottom w:val="single" w:sz="4" w:space="0" w:color="auto"/>
              <w:right w:val="single" w:sz="4" w:space="0" w:color="auto"/>
            </w:tcBorders>
            <w:shd w:val="clear" w:color="FFFFCC" w:fill="FFFFFF"/>
            <w:noWrap/>
            <w:hideMark/>
          </w:tcPr>
          <w:p w14:paraId="34D7DE96"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sztuka</w:t>
            </w:r>
          </w:p>
        </w:tc>
      </w:tr>
      <w:tr w:rsidR="006D0272" w:rsidRPr="006D0272" w14:paraId="44B81468" w14:textId="77777777" w:rsidTr="006D0272">
        <w:trPr>
          <w:trHeight w:val="266"/>
        </w:trPr>
        <w:tc>
          <w:tcPr>
            <w:tcW w:w="425" w:type="dxa"/>
            <w:tcBorders>
              <w:top w:val="nil"/>
              <w:left w:val="single" w:sz="4" w:space="0" w:color="auto"/>
              <w:bottom w:val="single" w:sz="4" w:space="0" w:color="auto"/>
              <w:right w:val="single" w:sz="4" w:space="0" w:color="auto"/>
            </w:tcBorders>
            <w:shd w:val="clear" w:color="FFFFCC" w:fill="FFFFFF"/>
            <w:vAlign w:val="center"/>
            <w:hideMark/>
          </w:tcPr>
          <w:p w14:paraId="2FD96DF2" w14:textId="77777777" w:rsidR="006D0272" w:rsidRPr="006D0272" w:rsidRDefault="006D0272" w:rsidP="006D0272">
            <w:pPr>
              <w:suppressAutoHyphens w:val="0"/>
              <w:spacing w:after="0" w:line="240" w:lineRule="auto"/>
              <w:rPr>
                <w:rFonts w:ascii="Arial" w:eastAsia="Times New Roman" w:hAnsi="Arial" w:cs="Arial"/>
                <w:sz w:val="18"/>
                <w:szCs w:val="18"/>
                <w:lang w:eastAsia="pl-PL"/>
              </w:rPr>
            </w:pPr>
            <w:r w:rsidRPr="006D0272">
              <w:rPr>
                <w:rFonts w:ascii="Arial" w:eastAsia="Times New Roman" w:hAnsi="Arial" w:cs="Arial"/>
                <w:sz w:val="18"/>
                <w:szCs w:val="18"/>
                <w:lang w:eastAsia="pl-PL"/>
              </w:rPr>
              <w:t> </w:t>
            </w:r>
          </w:p>
        </w:tc>
        <w:tc>
          <w:tcPr>
            <w:tcW w:w="5812" w:type="dxa"/>
            <w:tcBorders>
              <w:top w:val="nil"/>
              <w:left w:val="nil"/>
              <w:bottom w:val="single" w:sz="4" w:space="0" w:color="auto"/>
              <w:right w:val="single" w:sz="4" w:space="0" w:color="auto"/>
            </w:tcBorders>
            <w:shd w:val="clear" w:color="FFFFCC" w:fill="FFFFFF"/>
            <w:vAlign w:val="center"/>
            <w:hideMark/>
          </w:tcPr>
          <w:p w14:paraId="435BAAFD"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701" w:type="dxa"/>
            <w:tcBorders>
              <w:top w:val="nil"/>
              <w:left w:val="nil"/>
              <w:bottom w:val="single" w:sz="4" w:space="0" w:color="auto"/>
              <w:right w:val="single" w:sz="4" w:space="0" w:color="auto"/>
            </w:tcBorders>
            <w:shd w:val="clear" w:color="FFFFCC" w:fill="FFFFFF"/>
            <w:vAlign w:val="center"/>
            <w:hideMark/>
          </w:tcPr>
          <w:p w14:paraId="2EBB9017"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vAlign w:val="center"/>
            <w:hideMark/>
          </w:tcPr>
          <w:p w14:paraId="6C939693"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vAlign w:val="center"/>
            <w:hideMark/>
          </w:tcPr>
          <w:p w14:paraId="75046588"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2C9649FC" w14:textId="77777777" w:rsidTr="006D0272">
        <w:trPr>
          <w:trHeight w:val="600"/>
        </w:trPr>
        <w:tc>
          <w:tcPr>
            <w:tcW w:w="425" w:type="dxa"/>
            <w:tcBorders>
              <w:top w:val="nil"/>
              <w:left w:val="single" w:sz="4" w:space="0" w:color="auto"/>
              <w:bottom w:val="single" w:sz="4" w:space="0" w:color="auto"/>
              <w:right w:val="single" w:sz="4" w:space="0" w:color="auto"/>
            </w:tcBorders>
            <w:shd w:val="clear" w:color="FFFFCC" w:fill="DDEBF7"/>
            <w:hideMark/>
          </w:tcPr>
          <w:p w14:paraId="64F3B950"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 </w:t>
            </w:r>
          </w:p>
        </w:tc>
        <w:tc>
          <w:tcPr>
            <w:tcW w:w="5812" w:type="dxa"/>
            <w:tcBorders>
              <w:top w:val="nil"/>
              <w:left w:val="nil"/>
              <w:bottom w:val="single" w:sz="4" w:space="0" w:color="auto"/>
              <w:right w:val="single" w:sz="4" w:space="0" w:color="auto"/>
            </w:tcBorders>
            <w:shd w:val="clear" w:color="CCFFFF" w:fill="DDEBF7"/>
            <w:noWrap/>
            <w:vAlign w:val="center"/>
            <w:hideMark/>
          </w:tcPr>
          <w:p w14:paraId="7519229A" w14:textId="77777777" w:rsidR="006D0272" w:rsidRPr="006D0272" w:rsidRDefault="006D0272" w:rsidP="006D0272">
            <w:pPr>
              <w:suppressAutoHyphens w:val="0"/>
              <w:spacing w:after="0" w:line="240" w:lineRule="auto"/>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PAKIET 5</w:t>
            </w:r>
          </w:p>
        </w:tc>
        <w:tc>
          <w:tcPr>
            <w:tcW w:w="1701" w:type="dxa"/>
            <w:tcBorders>
              <w:top w:val="nil"/>
              <w:left w:val="nil"/>
              <w:bottom w:val="single" w:sz="4" w:space="0" w:color="auto"/>
              <w:right w:val="single" w:sz="4" w:space="0" w:color="auto"/>
            </w:tcBorders>
            <w:shd w:val="clear" w:color="FFFFCC" w:fill="DDEBF7"/>
            <w:noWrap/>
            <w:hideMark/>
          </w:tcPr>
          <w:p w14:paraId="60516767"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DDEBF7"/>
            <w:noWrap/>
            <w:hideMark/>
          </w:tcPr>
          <w:p w14:paraId="2DF8C531"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DDEBF7"/>
            <w:noWrap/>
            <w:hideMark/>
          </w:tcPr>
          <w:p w14:paraId="3BB1BC6C"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5A80B03D" w14:textId="77777777" w:rsidTr="006D0272">
        <w:trPr>
          <w:trHeight w:val="1515"/>
        </w:trPr>
        <w:tc>
          <w:tcPr>
            <w:tcW w:w="425" w:type="dxa"/>
            <w:tcBorders>
              <w:top w:val="nil"/>
              <w:left w:val="single" w:sz="4" w:space="0" w:color="auto"/>
              <w:bottom w:val="single" w:sz="4" w:space="0" w:color="auto"/>
              <w:right w:val="single" w:sz="4" w:space="0" w:color="auto"/>
            </w:tcBorders>
            <w:shd w:val="clear" w:color="FFFFCC" w:fill="FFFFFF"/>
            <w:hideMark/>
          </w:tcPr>
          <w:p w14:paraId="1CA11EB8"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1</w:t>
            </w:r>
          </w:p>
        </w:tc>
        <w:tc>
          <w:tcPr>
            <w:tcW w:w="5812" w:type="dxa"/>
            <w:tcBorders>
              <w:top w:val="nil"/>
              <w:left w:val="nil"/>
              <w:bottom w:val="single" w:sz="4" w:space="0" w:color="auto"/>
              <w:right w:val="single" w:sz="4" w:space="0" w:color="auto"/>
            </w:tcBorders>
            <w:shd w:val="clear" w:color="FFFFCC" w:fill="FFFFFF"/>
            <w:hideMark/>
          </w:tcPr>
          <w:p w14:paraId="6C2427F9"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Opaska unieruchamiająca na kończynę, z wszytym: zapięciem typu rzep, z plastikowym oczkiem i długim pasem mocującym. Do zastosowania zamiennie do unieruchamiania nadgarstków i kostek u nóg. Opaska wykonana z miękkiego materiału, nie może powodować otarć i podrażnień skóry, wyrób bez lateksu. Opakowanie zawiera 2 sztuki opasek.</w:t>
            </w:r>
          </w:p>
        </w:tc>
        <w:tc>
          <w:tcPr>
            <w:tcW w:w="1701" w:type="dxa"/>
            <w:tcBorders>
              <w:top w:val="nil"/>
              <w:left w:val="nil"/>
              <w:bottom w:val="single" w:sz="4" w:space="0" w:color="auto"/>
              <w:right w:val="single" w:sz="4" w:space="0" w:color="auto"/>
            </w:tcBorders>
            <w:shd w:val="clear" w:color="FFFFCC" w:fill="FFFFFF"/>
            <w:hideMark/>
          </w:tcPr>
          <w:p w14:paraId="421E5EF6"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wymiary opaski:              szerokość 7,5-8,5 cm, długość 29-33 cm        długość pasa min. 108 cm , szerokość pasa 3,5-4,5 cm </w:t>
            </w:r>
          </w:p>
        </w:tc>
        <w:tc>
          <w:tcPr>
            <w:tcW w:w="1276" w:type="dxa"/>
            <w:tcBorders>
              <w:top w:val="nil"/>
              <w:left w:val="nil"/>
              <w:bottom w:val="single" w:sz="4" w:space="0" w:color="auto"/>
              <w:right w:val="single" w:sz="4" w:space="0" w:color="auto"/>
            </w:tcBorders>
            <w:shd w:val="clear" w:color="FFFFCC" w:fill="FFFFFF"/>
            <w:noWrap/>
            <w:vAlign w:val="center"/>
            <w:hideMark/>
          </w:tcPr>
          <w:p w14:paraId="222DE59A"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2 000</w:t>
            </w:r>
          </w:p>
        </w:tc>
        <w:tc>
          <w:tcPr>
            <w:tcW w:w="1276" w:type="dxa"/>
            <w:tcBorders>
              <w:top w:val="nil"/>
              <w:left w:val="nil"/>
              <w:bottom w:val="single" w:sz="4" w:space="0" w:color="auto"/>
              <w:right w:val="single" w:sz="4" w:space="0" w:color="auto"/>
            </w:tcBorders>
            <w:shd w:val="clear" w:color="FFFFCC" w:fill="FFFFFF"/>
            <w:noWrap/>
            <w:vAlign w:val="center"/>
            <w:hideMark/>
          </w:tcPr>
          <w:p w14:paraId="55CDFD71"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opakowanie</w:t>
            </w:r>
          </w:p>
        </w:tc>
      </w:tr>
      <w:tr w:rsidR="006D0272" w:rsidRPr="006D0272" w14:paraId="1A99241E" w14:textId="77777777" w:rsidTr="006D0272">
        <w:trPr>
          <w:trHeight w:val="675"/>
        </w:trPr>
        <w:tc>
          <w:tcPr>
            <w:tcW w:w="425" w:type="dxa"/>
            <w:tcBorders>
              <w:top w:val="nil"/>
              <w:left w:val="nil"/>
              <w:bottom w:val="nil"/>
              <w:right w:val="nil"/>
            </w:tcBorders>
            <w:shd w:val="clear" w:color="FFFFCC" w:fill="FFFFFF"/>
            <w:hideMark/>
          </w:tcPr>
          <w:p w14:paraId="15F60C59"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lastRenderedPageBreak/>
              <w:t> </w:t>
            </w:r>
          </w:p>
        </w:tc>
        <w:tc>
          <w:tcPr>
            <w:tcW w:w="5812" w:type="dxa"/>
            <w:tcBorders>
              <w:top w:val="nil"/>
              <w:left w:val="single" w:sz="4" w:space="0" w:color="auto"/>
              <w:bottom w:val="single" w:sz="4" w:space="0" w:color="auto"/>
              <w:right w:val="single" w:sz="4" w:space="0" w:color="auto"/>
            </w:tcBorders>
            <w:shd w:val="clear" w:color="FFFFCC" w:fill="FFFFFF"/>
            <w:hideMark/>
          </w:tcPr>
          <w:p w14:paraId="1B44734C"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701" w:type="dxa"/>
            <w:tcBorders>
              <w:top w:val="nil"/>
              <w:left w:val="nil"/>
              <w:bottom w:val="single" w:sz="4" w:space="0" w:color="auto"/>
              <w:right w:val="single" w:sz="4" w:space="0" w:color="auto"/>
            </w:tcBorders>
            <w:shd w:val="clear" w:color="FFFFCC" w:fill="FFFFFF"/>
            <w:hideMark/>
          </w:tcPr>
          <w:p w14:paraId="2C07F098"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vAlign w:val="center"/>
            <w:hideMark/>
          </w:tcPr>
          <w:p w14:paraId="47A5C3B8"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FFFFCC" w:fill="FFFFFF"/>
            <w:noWrap/>
            <w:vAlign w:val="center"/>
            <w:hideMark/>
          </w:tcPr>
          <w:p w14:paraId="3D525524"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5A6666F2" w14:textId="77777777" w:rsidTr="006D0272">
        <w:trPr>
          <w:trHeight w:val="600"/>
        </w:trPr>
        <w:tc>
          <w:tcPr>
            <w:tcW w:w="425" w:type="dxa"/>
            <w:tcBorders>
              <w:top w:val="single" w:sz="4" w:space="0" w:color="auto"/>
              <w:left w:val="single" w:sz="4" w:space="0" w:color="auto"/>
              <w:bottom w:val="single" w:sz="4" w:space="0" w:color="auto"/>
              <w:right w:val="single" w:sz="4" w:space="0" w:color="auto"/>
            </w:tcBorders>
            <w:shd w:val="clear" w:color="000000" w:fill="DDEBF7"/>
            <w:noWrap/>
            <w:hideMark/>
          </w:tcPr>
          <w:p w14:paraId="000B44CE"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5812" w:type="dxa"/>
            <w:tcBorders>
              <w:top w:val="nil"/>
              <w:left w:val="nil"/>
              <w:bottom w:val="single" w:sz="4" w:space="0" w:color="auto"/>
              <w:right w:val="single" w:sz="4" w:space="0" w:color="auto"/>
            </w:tcBorders>
            <w:shd w:val="clear" w:color="CCFFFF" w:fill="DDEBF7"/>
            <w:noWrap/>
            <w:vAlign w:val="center"/>
            <w:hideMark/>
          </w:tcPr>
          <w:p w14:paraId="4B5B4543" w14:textId="77777777" w:rsidR="006D0272" w:rsidRPr="006D0272" w:rsidRDefault="006D0272" w:rsidP="006D0272">
            <w:pPr>
              <w:suppressAutoHyphens w:val="0"/>
              <w:spacing w:after="0" w:line="240" w:lineRule="auto"/>
              <w:rPr>
                <w:rFonts w:ascii="Arial" w:eastAsia="Times New Roman" w:hAnsi="Arial" w:cs="Arial"/>
                <w:b/>
                <w:bCs/>
                <w:color w:val="000000"/>
                <w:sz w:val="18"/>
                <w:szCs w:val="18"/>
                <w:lang w:eastAsia="pl-PL"/>
              </w:rPr>
            </w:pPr>
            <w:r w:rsidRPr="006D0272">
              <w:rPr>
                <w:rFonts w:ascii="Arial" w:eastAsia="Times New Roman" w:hAnsi="Arial" w:cs="Arial"/>
                <w:b/>
                <w:bCs/>
                <w:color w:val="000000"/>
                <w:sz w:val="18"/>
                <w:szCs w:val="18"/>
                <w:lang w:eastAsia="pl-PL"/>
              </w:rPr>
              <w:t>PAKIET 6</w:t>
            </w:r>
          </w:p>
        </w:tc>
        <w:tc>
          <w:tcPr>
            <w:tcW w:w="1701" w:type="dxa"/>
            <w:tcBorders>
              <w:top w:val="nil"/>
              <w:left w:val="nil"/>
              <w:bottom w:val="single" w:sz="4" w:space="0" w:color="auto"/>
              <w:right w:val="single" w:sz="4" w:space="0" w:color="auto"/>
            </w:tcBorders>
            <w:shd w:val="clear" w:color="000000" w:fill="DDEBF7"/>
            <w:noWrap/>
            <w:hideMark/>
          </w:tcPr>
          <w:p w14:paraId="077CFE8D"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000000" w:fill="DDEBF7"/>
            <w:noWrap/>
            <w:hideMark/>
          </w:tcPr>
          <w:p w14:paraId="613E14DA"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shd w:val="clear" w:color="000000" w:fill="DDEBF7"/>
            <w:noWrap/>
            <w:hideMark/>
          </w:tcPr>
          <w:p w14:paraId="25B2E0CA"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r w:rsidR="006D0272" w:rsidRPr="006D0272" w14:paraId="058D92C6" w14:textId="77777777" w:rsidTr="006D0272">
        <w:trPr>
          <w:trHeight w:val="1200"/>
        </w:trPr>
        <w:tc>
          <w:tcPr>
            <w:tcW w:w="425" w:type="dxa"/>
            <w:tcBorders>
              <w:top w:val="nil"/>
              <w:left w:val="single" w:sz="4" w:space="0" w:color="auto"/>
              <w:bottom w:val="single" w:sz="4" w:space="0" w:color="auto"/>
              <w:right w:val="single" w:sz="4" w:space="0" w:color="auto"/>
            </w:tcBorders>
            <w:noWrap/>
            <w:hideMark/>
          </w:tcPr>
          <w:p w14:paraId="25882948"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1</w:t>
            </w:r>
          </w:p>
        </w:tc>
        <w:tc>
          <w:tcPr>
            <w:tcW w:w="5812" w:type="dxa"/>
            <w:tcBorders>
              <w:top w:val="nil"/>
              <w:left w:val="nil"/>
              <w:bottom w:val="single" w:sz="4" w:space="0" w:color="auto"/>
              <w:right w:val="single" w:sz="4" w:space="0" w:color="auto"/>
            </w:tcBorders>
            <w:hideMark/>
          </w:tcPr>
          <w:p w14:paraId="73A4810D"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Lignina w płatach (bielona) - pojedyncza warstwa równomiernie marszczona, nie pyląca, bez zapachu. Chłonność wody min. 11 g/g  wg PN-EN ISO 12625-8, gramatura pojedynczej warstwy min. 40 g/m²  w/g PN-EN-12625-6. Opakowanie zawiera maksymalnie 5 kg. Wyrób medyczny.</w:t>
            </w:r>
          </w:p>
        </w:tc>
        <w:tc>
          <w:tcPr>
            <w:tcW w:w="1701" w:type="dxa"/>
            <w:tcBorders>
              <w:top w:val="nil"/>
              <w:left w:val="nil"/>
              <w:bottom w:val="single" w:sz="4" w:space="0" w:color="auto"/>
              <w:right w:val="single" w:sz="4" w:space="0" w:color="auto"/>
            </w:tcBorders>
            <w:noWrap/>
            <w:hideMark/>
          </w:tcPr>
          <w:p w14:paraId="08F7BE05"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40 cm x 60 cm (+/- 5 cm)</w:t>
            </w:r>
          </w:p>
        </w:tc>
        <w:tc>
          <w:tcPr>
            <w:tcW w:w="1276" w:type="dxa"/>
            <w:tcBorders>
              <w:top w:val="nil"/>
              <w:left w:val="nil"/>
              <w:bottom w:val="single" w:sz="4" w:space="0" w:color="auto"/>
              <w:right w:val="single" w:sz="4" w:space="0" w:color="auto"/>
            </w:tcBorders>
            <w:noWrap/>
            <w:hideMark/>
          </w:tcPr>
          <w:p w14:paraId="234187AE"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9 000</w:t>
            </w:r>
          </w:p>
        </w:tc>
        <w:tc>
          <w:tcPr>
            <w:tcW w:w="1276" w:type="dxa"/>
            <w:tcBorders>
              <w:top w:val="nil"/>
              <w:left w:val="nil"/>
              <w:bottom w:val="single" w:sz="4" w:space="0" w:color="auto"/>
              <w:right w:val="single" w:sz="4" w:space="0" w:color="auto"/>
            </w:tcBorders>
            <w:noWrap/>
            <w:hideMark/>
          </w:tcPr>
          <w:p w14:paraId="23FEEB17"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kg</w:t>
            </w:r>
          </w:p>
        </w:tc>
      </w:tr>
      <w:tr w:rsidR="006D0272" w:rsidRPr="006D0272" w14:paraId="5E4EADC6" w14:textId="77777777" w:rsidTr="00F9569A">
        <w:trPr>
          <w:trHeight w:val="591"/>
        </w:trPr>
        <w:tc>
          <w:tcPr>
            <w:tcW w:w="425" w:type="dxa"/>
            <w:tcBorders>
              <w:top w:val="nil"/>
              <w:left w:val="single" w:sz="4" w:space="0" w:color="auto"/>
              <w:bottom w:val="single" w:sz="4" w:space="0" w:color="auto"/>
              <w:right w:val="single" w:sz="4" w:space="0" w:color="auto"/>
            </w:tcBorders>
            <w:noWrap/>
            <w:hideMark/>
          </w:tcPr>
          <w:p w14:paraId="23445900"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2</w:t>
            </w:r>
          </w:p>
        </w:tc>
        <w:tc>
          <w:tcPr>
            <w:tcW w:w="5812" w:type="dxa"/>
            <w:tcBorders>
              <w:top w:val="nil"/>
              <w:left w:val="nil"/>
              <w:bottom w:val="single" w:sz="4" w:space="0" w:color="auto"/>
              <w:right w:val="single" w:sz="4" w:space="0" w:color="auto"/>
            </w:tcBorders>
            <w:hideMark/>
          </w:tcPr>
          <w:p w14:paraId="101708C7" w14:textId="11078A8A"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Wata bawełniana niesterylna. Wykonana ze 100% bawełny bielonej bezchlorowo. Chłonność</w:t>
            </w:r>
            <w:r w:rsidR="00F9569A">
              <w:rPr>
                <w:rFonts w:ascii="Arial" w:eastAsia="Times New Roman" w:hAnsi="Arial" w:cs="Arial"/>
                <w:color w:val="000000"/>
                <w:sz w:val="18"/>
                <w:szCs w:val="18"/>
                <w:lang w:eastAsia="pl-PL"/>
              </w:rPr>
              <w:t xml:space="preserve"> </w:t>
            </w:r>
            <w:r w:rsidRPr="006D0272">
              <w:rPr>
                <w:rFonts w:ascii="Arial" w:eastAsia="Times New Roman" w:hAnsi="Arial" w:cs="Arial"/>
                <w:color w:val="000000"/>
                <w:sz w:val="18"/>
                <w:szCs w:val="18"/>
                <w:lang w:eastAsia="pl-PL"/>
              </w:rPr>
              <w:t>nie mniej niż 23 g/g. Wyrób medyczny.</w:t>
            </w:r>
          </w:p>
        </w:tc>
        <w:tc>
          <w:tcPr>
            <w:tcW w:w="1701" w:type="dxa"/>
            <w:tcBorders>
              <w:top w:val="nil"/>
              <w:left w:val="nil"/>
              <w:bottom w:val="single" w:sz="4" w:space="0" w:color="auto"/>
              <w:right w:val="single" w:sz="4" w:space="0" w:color="auto"/>
            </w:tcBorders>
            <w:noWrap/>
            <w:hideMark/>
          </w:tcPr>
          <w:p w14:paraId="5EB88179"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Opakowanie 500 g</w:t>
            </w:r>
          </w:p>
        </w:tc>
        <w:tc>
          <w:tcPr>
            <w:tcW w:w="1276" w:type="dxa"/>
            <w:tcBorders>
              <w:top w:val="nil"/>
              <w:left w:val="nil"/>
              <w:bottom w:val="single" w:sz="4" w:space="0" w:color="auto"/>
              <w:right w:val="single" w:sz="4" w:space="0" w:color="auto"/>
            </w:tcBorders>
            <w:noWrap/>
            <w:hideMark/>
          </w:tcPr>
          <w:p w14:paraId="674BEE39"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60</w:t>
            </w:r>
          </w:p>
        </w:tc>
        <w:tc>
          <w:tcPr>
            <w:tcW w:w="1276" w:type="dxa"/>
            <w:tcBorders>
              <w:top w:val="nil"/>
              <w:left w:val="nil"/>
              <w:bottom w:val="single" w:sz="4" w:space="0" w:color="auto"/>
              <w:right w:val="single" w:sz="4" w:space="0" w:color="auto"/>
            </w:tcBorders>
            <w:noWrap/>
            <w:hideMark/>
          </w:tcPr>
          <w:p w14:paraId="66FEF6CB" w14:textId="77777777" w:rsidR="006D0272" w:rsidRPr="006D0272" w:rsidRDefault="006D0272" w:rsidP="006D0272">
            <w:pPr>
              <w:suppressAutoHyphens w:val="0"/>
              <w:spacing w:after="0" w:line="240" w:lineRule="auto"/>
              <w:jc w:val="center"/>
              <w:rPr>
                <w:rFonts w:ascii="Arial" w:eastAsia="Times New Roman" w:hAnsi="Arial" w:cs="Arial"/>
                <w:sz w:val="18"/>
                <w:szCs w:val="18"/>
                <w:lang w:eastAsia="pl-PL"/>
              </w:rPr>
            </w:pPr>
            <w:r w:rsidRPr="006D0272">
              <w:rPr>
                <w:rFonts w:ascii="Arial" w:eastAsia="Times New Roman" w:hAnsi="Arial" w:cs="Arial"/>
                <w:sz w:val="18"/>
                <w:szCs w:val="18"/>
                <w:lang w:eastAsia="pl-PL"/>
              </w:rPr>
              <w:t>opakowanie</w:t>
            </w:r>
          </w:p>
        </w:tc>
      </w:tr>
      <w:tr w:rsidR="006D0272" w:rsidRPr="006D0272" w14:paraId="3016C31D" w14:textId="77777777" w:rsidTr="006D0272">
        <w:trPr>
          <w:trHeight w:val="855"/>
        </w:trPr>
        <w:tc>
          <w:tcPr>
            <w:tcW w:w="425" w:type="dxa"/>
            <w:tcBorders>
              <w:top w:val="nil"/>
              <w:left w:val="single" w:sz="4" w:space="0" w:color="auto"/>
              <w:bottom w:val="single" w:sz="4" w:space="0" w:color="auto"/>
              <w:right w:val="single" w:sz="4" w:space="0" w:color="auto"/>
            </w:tcBorders>
            <w:noWrap/>
            <w:vAlign w:val="center"/>
            <w:hideMark/>
          </w:tcPr>
          <w:p w14:paraId="0B6D7194"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5812" w:type="dxa"/>
            <w:tcBorders>
              <w:top w:val="nil"/>
              <w:left w:val="nil"/>
              <w:bottom w:val="single" w:sz="4" w:space="0" w:color="auto"/>
              <w:right w:val="single" w:sz="4" w:space="0" w:color="auto"/>
            </w:tcBorders>
            <w:vAlign w:val="center"/>
            <w:hideMark/>
          </w:tcPr>
          <w:p w14:paraId="00AAFCC8"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xml:space="preserve">Zamawiający wymaga do pakietu nr 6 kart technicznych wystawionych przez Producenta potwierdzających wymogi zawarte w SWZ. </w:t>
            </w:r>
          </w:p>
        </w:tc>
        <w:tc>
          <w:tcPr>
            <w:tcW w:w="1701" w:type="dxa"/>
            <w:tcBorders>
              <w:top w:val="nil"/>
              <w:left w:val="nil"/>
              <w:bottom w:val="single" w:sz="4" w:space="0" w:color="auto"/>
              <w:right w:val="single" w:sz="4" w:space="0" w:color="auto"/>
            </w:tcBorders>
            <w:noWrap/>
            <w:vAlign w:val="center"/>
            <w:hideMark/>
          </w:tcPr>
          <w:p w14:paraId="3AB0391B" w14:textId="77777777" w:rsidR="006D0272" w:rsidRPr="006D0272" w:rsidRDefault="006D0272" w:rsidP="006D0272">
            <w:pPr>
              <w:suppressAutoHyphens w:val="0"/>
              <w:spacing w:after="0" w:line="240" w:lineRule="auto"/>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noWrap/>
            <w:vAlign w:val="center"/>
            <w:hideMark/>
          </w:tcPr>
          <w:p w14:paraId="158BA059"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c>
          <w:tcPr>
            <w:tcW w:w="1276" w:type="dxa"/>
            <w:tcBorders>
              <w:top w:val="nil"/>
              <w:left w:val="nil"/>
              <w:bottom w:val="single" w:sz="4" w:space="0" w:color="auto"/>
              <w:right w:val="single" w:sz="4" w:space="0" w:color="auto"/>
            </w:tcBorders>
            <w:noWrap/>
            <w:vAlign w:val="center"/>
            <w:hideMark/>
          </w:tcPr>
          <w:p w14:paraId="2893259D" w14:textId="77777777" w:rsidR="006D0272" w:rsidRPr="006D0272" w:rsidRDefault="006D0272" w:rsidP="006D0272">
            <w:pPr>
              <w:suppressAutoHyphens w:val="0"/>
              <w:spacing w:after="0" w:line="240" w:lineRule="auto"/>
              <w:jc w:val="center"/>
              <w:rPr>
                <w:rFonts w:ascii="Arial" w:eastAsia="Times New Roman" w:hAnsi="Arial" w:cs="Arial"/>
                <w:color w:val="000000"/>
                <w:sz w:val="18"/>
                <w:szCs w:val="18"/>
                <w:lang w:eastAsia="pl-PL"/>
              </w:rPr>
            </w:pPr>
            <w:r w:rsidRPr="006D0272">
              <w:rPr>
                <w:rFonts w:ascii="Arial" w:eastAsia="Times New Roman" w:hAnsi="Arial" w:cs="Arial"/>
                <w:color w:val="000000"/>
                <w:sz w:val="18"/>
                <w:szCs w:val="18"/>
                <w:lang w:eastAsia="pl-PL"/>
              </w:rPr>
              <w:t> </w:t>
            </w:r>
          </w:p>
        </w:tc>
      </w:tr>
    </w:tbl>
    <w:p w14:paraId="3375335A" w14:textId="77777777" w:rsidR="000D259A" w:rsidRDefault="000D259A">
      <w:pPr>
        <w:jc w:val="right"/>
      </w:pPr>
    </w:p>
    <w:p w14:paraId="4FC220A1" w14:textId="77777777" w:rsidR="006D0272" w:rsidRDefault="006D0272">
      <w:pPr>
        <w:jc w:val="right"/>
      </w:pPr>
    </w:p>
    <w:p w14:paraId="476A0645" w14:textId="77777777" w:rsidR="006D0272" w:rsidRDefault="006D0272">
      <w:pPr>
        <w:jc w:val="right"/>
      </w:pPr>
    </w:p>
    <w:p w14:paraId="38F81E78" w14:textId="77777777" w:rsidR="006D0272" w:rsidRDefault="006D0272">
      <w:pPr>
        <w:jc w:val="right"/>
      </w:pPr>
    </w:p>
    <w:p w14:paraId="50FEC45D" w14:textId="77777777" w:rsidR="006D0272" w:rsidRDefault="006D0272">
      <w:pPr>
        <w:jc w:val="right"/>
      </w:pPr>
    </w:p>
    <w:p w14:paraId="56BCC874" w14:textId="77777777" w:rsidR="006D0272" w:rsidRDefault="006D0272">
      <w:pPr>
        <w:jc w:val="right"/>
      </w:pPr>
    </w:p>
    <w:p w14:paraId="25A290E8" w14:textId="77777777" w:rsidR="006D0272" w:rsidRDefault="006D0272">
      <w:pPr>
        <w:jc w:val="right"/>
      </w:pPr>
    </w:p>
    <w:p w14:paraId="0B63885B" w14:textId="77777777" w:rsidR="006D0272" w:rsidRDefault="006D0272">
      <w:pPr>
        <w:jc w:val="right"/>
      </w:pPr>
    </w:p>
    <w:p w14:paraId="3FA5AF38" w14:textId="77777777" w:rsidR="006D0272" w:rsidRDefault="006D0272">
      <w:pPr>
        <w:jc w:val="right"/>
      </w:pPr>
    </w:p>
    <w:p w14:paraId="75D2C389" w14:textId="77777777" w:rsidR="006D0272" w:rsidRDefault="006D0272">
      <w:pPr>
        <w:jc w:val="right"/>
      </w:pPr>
    </w:p>
    <w:p w14:paraId="08E51354" w14:textId="77777777" w:rsidR="006D0272" w:rsidRDefault="006D0272">
      <w:pPr>
        <w:jc w:val="right"/>
      </w:pPr>
    </w:p>
    <w:p w14:paraId="7E7416EA" w14:textId="77777777" w:rsidR="006D0272" w:rsidRDefault="006D0272">
      <w:pPr>
        <w:jc w:val="right"/>
      </w:pPr>
    </w:p>
    <w:p w14:paraId="02CB1B18" w14:textId="77777777" w:rsidR="006D0272" w:rsidRDefault="006D0272">
      <w:pPr>
        <w:jc w:val="right"/>
      </w:pPr>
    </w:p>
    <w:p w14:paraId="23984B63" w14:textId="77777777" w:rsidR="006D0272" w:rsidRDefault="006D0272">
      <w:pPr>
        <w:jc w:val="right"/>
      </w:pPr>
    </w:p>
    <w:p w14:paraId="6171E834" w14:textId="77777777" w:rsidR="006D0272" w:rsidRDefault="006D0272">
      <w:pPr>
        <w:jc w:val="right"/>
      </w:pPr>
    </w:p>
    <w:p w14:paraId="37EDAE9E" w14:textId="77777777" w:rsidR="006D0272" w:rsidRDefault="006D0272">
      <w:pPr>
        <w:jc w:val="right"/>
      </w:pPr>
    </w:p>
    <w:p w14:paraId="19FF8D3F" w14:textId="77777777" w:rsidR="006D0272" w:rsidRDefault="006D0272">
      <w:pPr>
        <w:jc w:val="right"/>
      </w:pPr>
    </w:p>
    <w:p w14:paraId="056A315F" w14:textId="77777777" w:rsidR="006D0272" w:rsidRDefault="006D0272">
      <w:pPr>
        <w:jc w:val="right"/>
      </w:pPr>
    </w:p>
    <w:p w14:paraId="29DD7DC1" w14:textId="77777777" w:rsidR="006D0272" w:rsidRDefault="006D0272">
      <w:pPr>
        <w:jc w:val="right"/>
      </w:pPr>
    </w:p>
    <w:p w14:paraId="52C963F3" w14:textId="77777777" w:rsidR="006D0272" w:rsidRDefault="006D0272">
      <w:pPr>
        <w:jc w:val="right"/>
      </w:pPr>
    </w:p>
    <w:p w14:paraId="258D95E5" w14:textId="3FE118B1" w:rsidR="0086100A" w:rsidRPr="00441F76" w:rsidRDefault="0086100A" w:rsidP="0086100A">
      <w:pPr>
        <w:spacing w:after="0" w:line="360" w:lineRule="auto"/>
        <w:jc w:val="right"/>
        <w:rPr>
          <w:rFonts w:ascii="Arial" w:hAnsi="Arial" w:cs="Arial"/>
          <w:b/>
          <w:sz w:val="16"/>
          <w:szCs w:val="16"/>
        </w:rPr>
      </w:pPr>
      <w:r w:rsidRPr="00441F76">
        <w:rPr>
          <w:rFonts w:ascii="Arial" w:hAnsi="Arial" w:cs="Arial"/>
          <w:b/>
          <w:sz w:val="16"/>
          <w:szCs w:val="16"/>
        </w:rPr>
        <w:lastRenderedPageBreak/>
        <w:t>ZAŁĄCZNIK NR 2A DO SWZ</w:t>
      </w:r>
    </w:p>
    <w:p w14:paraId="43BC33D4" w14:textId="77777777" w:rsidR="0086100A" w:rsidRPr="00441F76" w:rsidRDefault="0086100A" w:rsidP="0086100A">
      <w:pPr>
        <w:spacing w:after="0" w:line="360" w:lineRule="auto"/>
        <w:rPr>
          <w:rFonts w:ascii="Arial" w:hAnsi="Arial" w:cs="Arial"/>
          <w:b/>
          <w:sz w:val="16"/>
          <w:szCs w:val="16"/>
        </w:rPr>
      </w:pPr>
      <w:r w:rsidRPr="00441F76">
        <w:rPr>
          <w:rFonts w:ascii="Arial" w:hAnsi="Arial" w:cs="Arial"/>
          <w:b/>
          <w:sz w:val="16"/>
          <w:szCs w:val="16"/>
        </w:rPr>
        <w:t>Wykonawca:</w:t>
      </w:r>
    </w:p>
    <w:p w14:paraId="261D2A5A" w14:textId="77777777" w:rsidR="0086100A" w:rsidRPr="00441F76" w:rsidRDefault="0086100A" w:rsidP="0086100A">
      <w:pPr>
        <w:spacing w:after="0" w:line="360" w:lineRule="auto"/>
        <w:ind w:right="5954"/>
        <w:rPr>
          <w:rFonts w:ascii="Arial" w:hAnsi="Arial" w:cs="Arial"/>
          <w:sz w:val="16"/>
          <w:szCs w:val="16"/>
        </w:rPr>
      </w:pPr>
      <w:r w:rsidRPr="00441F76">
        <w:rPr>
          <w:rFonts w:ascii="Arial" w:hAnsi="Arial" w:cs="Arial"/>
          <w:sz w:val="16"/>
          <w:szCs w:val="16"/>
        </w:rPr>
        <w:t>……………………………………………………………………………………………………</w:t>
      </w:r>
    </w:p>
    <w:p w14:paraId="47EE8C79" w14:textId="77777777" w:rsidR="0086100A" w:rsidRPr="00441F76" w:rsidRDefault="0086100A" w:rsidP="0086100A">
      <w:pPr>
        <w:spacing w:after="0" w:line="360" w:lineRule="auto"/>
        <w:ind w:right="4253"/>
        <w:rPr>
          <w:rFonts w:ascii="Arial" w:hAnsi="Arial" w:cs="Arial"/>
          <w:i/>
          <w:sz w:val="16"/>
          <w:szCs w:val="16"/>
        </w:rPr>
      </w:pPr>
      <w:r w:rsidRPr="00441F76">
        <w:rPr>
          <w:rFonts w:ascii="Arial" w:hAnsi="Arial" w:cs="Arial"/>
          <w:i/>
          <w:sz w:val="16"/>
          <w:szCs w:val="16"/>
        </w:rPr>
        <w:t>(pełna nazwa/firma, adres, NIP/PESEL,</w:t>
      </w:r>
      <w:r>
        <w:rPr>
          <w:rFonts w:ascii="Arial" w:hAnsi="Arial" w:cs="Arial"/>
          <w:i/>
          <w:sz w:val="16"/>
          <w:szCs w:val="16"/>
        </w:rPr>
        <w:t xml:space="preserve"> </w:t>
      </w:r>
      <w:r w:rsidRPr="00441F76">
        <w:rPr>
          <w:rFonts w:ascii="Arial" w:hAnsi="Arial" w:cs="Arial"/>
          <w:i/>
          <w:sz w:val="16"/>
          <w:szCs w:val="16"/>
        </w:rPr>
        <w:t>KRS/CEiDG)</w:t>
      </w:r>
    </w:p>
    <w:p w14:paraId="258FC644" w14:textId="77777777" w:rsidR="0086100A" w:rsidRPr="00441F76" w:rsidRDefault="0086100A" w:rsidP="0086100A">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17B5DD0C" w14:textId="77777777" w:rsidR="0086100A" w:rsidRPr="00441F76" w:rsidRDefault="0086100A" w:rsidP="0086100A">
      <w:pPr>
        <w:spacing w:after="0" w:line="360" w:lineRule="auto"/>
        <w:ind w:right="5954"/>
        <w:rPr>
          <w:rFonts w:ascii="Arial" w:hAnsi="Arial" w:cs="Arial"/>
          <w:sz w:val="16"/>
          <w:szCs w:val="16"/>
        </w:rPr>
      </w:pPr>
      <w:r w:rsidRPr="00441F76">
        <w:rPr>
          <w:rFonts w:ascii="Arial" w:hAnsi="Arial" w:cs="Arial"/>
          <w:sz w:val="16"/>
          <w:szCs w:val="16"/>
        </w:rPr>
        <w:t>……………………………………………………………………………………………………</w:t>
      </w:r>
    </w:p>
    <w:p w14:paraId="36EDCDA2" w14:textId="77777777" w:rsidR="0086100A" w:rsidRDefault="0086100A" w:rsidP="0086100A">
      <w:pPr>
        <w:spacing w:after="0" w:line="360" w:lineRule="auto"/>
        <w:ind w:right="4139"/>
        <w:rPr>
          <w:rFonts w:ascii="Arial" w:hAnsi="Arial" w:cs="Arial"/>
          <w:b/>
          <w:sz w:val="16"/>
          <w:szCs w:val="16"/>
          <w:u w:val="single"/>
        </w:rPr>
      </w:pPr>
      <w:r w:rsidRPr="00441F76">
        <w:rPr>
          <w:rFonts w:ascii="Arial" w:hAnsi="Arial" w:cs="Arial"/>
          <w:i/>
          <w:sz w:val="16"/>
          <w:szCs w:val="16"/>
        </w:rPr>
        <w:t>(imię, nazwisko, stanowisko/podstawa do reprezentacji)</w:t>
      </w:r>
    </w:p>
    <w:p w14:paraId="5BF68323" w14:textId="77777777" w:rsidR="0086100A" w:rsidRDefault="0086100A" w:rsidP="0086100A">
      <w:pPr>
        <w:spacing w:after="0" w:line="360" w:lineRule="auto"/>
        <w:jc w:val="center"/>
        <w:rPr>
          <w:rFonts w:ascii="Arial" w:hAnsi="Arial" w:cs="Arial"/>
          <w:b/>
          <w:sz w:val="16"/>
          <w:szCs w:val="16"/>
          <w:u w:val="single"/>
        </w:rPr>
      </w:pPr>
    </w:p>
    <w:p w14:paraId="1B11B3E7" w14:textId="77777777" w:rsidR="0086100A" w:rsidRPr="00EF460F" w:rsidRDefault="0086100A" w:rsidP="0086100A">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t>
      </w:r>
      <w:r w:rsidRPr="00EF460F">
        <w:rPr>
          <w:rFonts w:ascii="Arial" w:hAnsi="Arial" w:cs="Arial"/>
          <w:b/>
          <w:sz w:val="16"/>
          <w:szCs w:val="16"/>
          <w:u w:val="single"/>
        </w:rPr>
        <w:t>Wykonawcy składane na podstawie art. 125 ust. 1 ustawy Pzp</w:t>
      </w:r>
    </w:p>
    <w:p w14:paraId="112F64C3" w14:textId="77777777" w:rsidR="0086100A" w:rsidRPr="00EF460F" w:rsidRDefault="0086100A" w:rsidP="0086100A">
      <w:pPr>
        <w:spacing w:after="0" w:line="360" w:lineRule="auto"/>
        <w:jc w:val="center"/>
        <w:rPr>
          <w:rFonts w:ascii="Arial" w:hAnsi="Arial" w:cs="Arial"/>
          <w:b/>
          <w:sz w:val="16"/>
          <w:szCs w:val="16"/>
          <w:u w:val="single"/>
        </w:rPr>
      </w:pPr>
      <w:r w:rsidRPr="00EF460F">
        <w:rPr>
          <w:rFonts w:ascii="Arial" w:hAnsi="Arial" w:cs="Arial"/>
          <w:b/>
          <w:sz w:val="16"/>
          <w:szCs w:val="16"/>
          <w:u w:val="single"/>
        </w:rPr>
        <w:t>dotyczące podstaw do wykluczenia z postępowania</w:t>
      </w:r>
    </w:p>
    <w:p w14:paraId="62393706" w14:textId="77777777" w:rsidR="0086100A" w:rsidRPr="00441F76" w:rsidRDefault="0086100A" w:rsidP="0086100A">
      <w:pPr>
        <w:spacing w:after="0" w:line="360" w:lineRule="auto"/>
        <w:jc w:val="center"/>
        <w:rPr>
          <w:rFonts w:ascii="Arial" w:hAnsi="Arial" w:cs="Arial"/>
          <w:b/>
          <w:sz w:val="16"/>
          <w:szCs w:val="16"/>
          <w:u w:val="single"/>
        </w:rPr>
      </w:pPr>
    </w:p>
    <w:p w14:paraId="4800C522" w14:textId="4E4D846E" w:rsidR="0086100A" w:rsidRPr="00EF460F" w:rsidRDefault="0086100A" w:rsidP="0086100A">
      <w:pPr>
        <w:spacing w:after="0" w:line="360" w:lineRule="auto"/>
        <w:jc w:val="both"/>
        <w:rPr>
          <w:rFonts w:ascii="Arial" w:hAnsi="Arial" w:cs="Arial"/>
          <w:sz w:val="16"/>
          <w:szCs w:val="16"/>
        </w:rPr>
      </w:pPr>
      <w:r w:rsidRPr="00EF460F">
        <w:rPr>
          <w:rFonts w:ascii="Arial" w:hAnsi="Arial" w:cs="Arial"/>
          <w:sz w:val="16"/>
          <w:szCs w:val="16"/>
        </w:rPr>
        <w:t>Na potrzeby postępowania o udzielenie zamówienia publicznego pn. „</w:t>
      </w:r>
      <w:r>
        <w:rPr>
          <w:rFonts w:ascii="Arial" w:hAnsi="Arial" w:cs="Arial"/>
          <w:b/>
          <w:sz w:val="16"/>
          <w:szCs w:val="16"/>
        </w:rPr>
        <w:t xml:space="preserve">DOSTARCZANIE </w:t>
      </w:r>
      <w:r w:rsidR="00C05083">
        <w:rPr>
          <w:rFonts w:ascii="Arial" w:hAnsi="Arial" w:cs="Arial"/>
          <w:b/>
          <w:sz w:val="16"/>
          <w:szCs w:val="16"/>
        </w:rPr>
        <w:t>MATERIAŁÓW MEDYCZNYCH JEDNORAZOWEGO UŻYTKU</w:t>
      </w:r>
      <w:r w:rsidRPr="00EF460F">
        <w:rPr>
          <w:rFonts w:ascii="Arial" w:hAnsi="Arial" w:cs="Arial"/>
          <w:b/>
          <w:sz w:val="16"/>
          <w:szCs w:val="16"/>
        </w:rPr>
        <w:t xml:space="preserve">”, numer sprawy </w:t>
      </w:r>
      <w:r>
        <w:rPr>
          <w:rFonts w:ascii="Arial" w:hAnsi="Arial" w:cs="Arial"/>
          <w:b/>
          <w:sz w:val="16"/>
          <w:szCs w:val="16"/>
        </w:rPr>
        <w:t>1</w:t>
      </w:r>
      <w:r w:rsidR="00C05083">
        <w:rPr>
          <w:rFonts w:ascii="Arial" w:hAnsi="Arial" w:cs="Arial"/>
          <w:b/>
          <w:sz w:val="16"/>
          <w:szCs w:val="16"/>
        </w:rPr>
        <w:t>96</w:t>
      </w:r>
      <w:r>
        <w:rPr>
          <w:rFonts w:ascii="Arial" w:hAnsi="Arial" w:cs="Arial"/>
          <w:b/>
          <w:sz w:val="16"/>
          <w:szCs w:val="16"/>
        </w:rPr>
        <w:t>/ZP/2026</w:t>
      </w:r>
      <w:r w:rsidRPr="00EF460F">
        <w:rPr>
          <w:rFonts w:ascii="Arial" w:hAnsi="Arial" w:cs="Arial"/>
          <w:b/>
          <w:sz w:val="16"/>
          <w:szCs w:val="16"/>
        </w:rPr>
        <w:t xml:space="preserve">, </w:t>
      </w:r>
      <w:r w:rsidRPr="00EF460F">
        <w:rPr>
          <w:rFonts w:ascii="Arial" w:hAnsi="Arial" w:cs="Arial"/>
          <w:sz w:val="16"/>
          <w:szCs w:val="16"/>
        </w:rPr>
        <w:t>prowadzonego przez Szpital Specjalistyczny im. Ludwika Rydygiera w Krakowie sp. z o.o. (os. Złotej Jesieni 1, 31-826 Kraków)</w:t>
      </w:r>
      <w:r w:rsidRPr="00EF460F">
        <w:rPr>
          <w:rFonts w:ascii="Arial" w:hAnsi="Arial" w:cs="Arial"/>
          <w:i/>
          <w:sz w:val="16"/>
          <w:szCs w:val="16"/>
        </w:rPr>
        <w:t xml:space="preserve">, </w:t>
      </w:r>
      <w:r w:rsidRPr="00EF460F">
        <w:rPr>
          <w:rFonts w:ascii="Arial" w:hAnsi="Arial" w:cs="Arial"/>
          <w:sz w:val="16"/>
          <w:szCs w:val="16"/>
        </w:rPr>
        <w:t>oświadczam, co następuje:</w:t>
      </w:r>
    </w:p>
    <w:p w14:paraId="60978F07" w14:textId="77777777" w:rsidR="0086100A" w:rsidRDefault="0086100A" w:rsidP="0086100A">
      <w:pPr>
        <w:spacing w:after="0" w:line="360" w:lineRule="auto"/>
        <w:rPr>
          <w:rFonts w:ascii="Arial" w:hAnsi="Arial" w:cs="Arial"/>
          <w:b/>
          <w:sz w:val="16"/>
          <w:szCs w:val="16"/>
        </w:rPr>
      </w:pPr>
    </w:p>
    <w:p w14:paraId="3156EC0A" w14:textId="77777777" w:rsidR="0086100A" w:rsidRPr="00152015" w:rsidRDefault="0086100A" w:rsidP="0086100A">
      <w:pPr>
        <w:spacing w:after="0" w:line="360" w:lineRule="auto"/>
        <w:rPr>
          <w:rFonts w:ascii="Arial" w:hAnsi="Arial" w:cs="Arial"/>
          <w:b/>
          <w:sz w:val="16"/>
          <w:szCs w:val="16"/>
          <w:lang w:eastAsia="pl-PL"/>
        </w:rPr>
      </w:pPr>
      <w:r w:rsidRPr="00152015">
        <w:rPr>
          <w:rFonts w:ascii="Arial" w:hAnsi="Arial" w:cs="Arial"/>
          <w:b/>
          <w:sz w:val="16"/>
          <w:szCs w:val="16"/>
          <w:lang w:eastAsia="pl-PL"/>
        </w:rPr>
        <w:t>[  ] WARIANT I: POTWIERDZENIE TRADYCYJNE (OŚWIADCZENIOWE)*</w:t>
      </w:r>
    </w:p>
    <w:p w14:paraId="6EAA1612" w14:textId="77777777" w:rsidR="0086100A" w:rsidRPr="00152015" w:rsidRDefault="0086100A" w:rsidP="0086100A">
      <w:pPr>
        <w:numPr>
          <w:ilvl w:val="0"/>
          <w:numId w:val="44"/>
        </w:numPr>
        <w:suppressAutoHyphens w:val="0"/>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0E1D9399" w14:textId="77777777" w:rsidR="0086100A" w:rsidRPr="00152015" w:rsidRDefault="0086100A" w:rsidP="0086100A">
      <w:pPr>
        <w:numPr>
          <w:ilvl w:val="0"/>
          <w:numId w:val="44"/>
        </w:numPr>
        <w:suppressAutoHyphens w:val="0"/>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1FB40D28" w14:textId="77777777" w:rsidR="0086100A" w:rsidRPr="00152015" w:rsidRDefault="0086100A" w:rsidP="0086100A">
      <w:pPr>
        <w:numPr>
          <w:ilvl w:val="0"/>
          <w:numId w:val="44"/>
        </w:numPr>
        <w:suppressAutoHyphens w:val="0"/>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59697053" w14:textId="77777777" w:rsidR="0086100A" w:rsidRPr="00152015" w:rsidRDefault="0086100A" w:rsidP="0086100A">
      <w:pPr>
        <w:spacing w:before="240" w:after="240" w:line="360" w:lineRule="auto"/>
        <w:ind w:left="426"/>
        <w:contextualSpacing/>
        <w:rPr>
          <w:rFonts w:ascii="Arial" w:eastAsia="Cambria" w:hAnsi="Arial" w:cs="Arial"/>
          <w:b/>
          <w:sz w:val="16"/>
          <w:szCs w:val="16"/>
        </w:rPr>
      </w:pPr>
    </w:p>
    <w:p w14:paraId="3D071437" w14:textId="77777777" w:rsidR="0086100A" w:rsidRPr="00152015" w:rsidRDefault="0086100A" w:rsidP="0086100A">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 WARIANT II: POTWIERDZENIE ZA POMOCĄ CERTYFIKACJI*</w:t>
      </w:r>
    </w:p>
    <w:p w14:paraId="539F69AE" w14:textId="77777777" w:rsidR="0086100A" w:rsidRPr="00152015" w:rsidRDefault="0086100A" w:rsidP="0086100A">
      <w:pPr>
        <w:numPr>
          <w:ilvl w:val="0"/>
          <w:numId w:val="45"/>
        </w:numPr>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25A6210A" w14:textId="77777777" w:rsidR="0086100A" w:rsidRPr="00152015" w:rsidRDefault="0086100A" w:rsidP="0086100A">
      <w:pPr>
        <w:numPr>
          <w:ilvl w:val="0"/>
          <w:numId w:val="46"/>
        </w:numPr>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Numer albo inne inne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714E3487" w14:textId="77777777" w:rsidR="0086100A" w:rsidRPr="00152015" w:rsidRDefault="0086100A" w:rsidP="0086100A">
      <w:pPr>
        <w:numPr>
          <w:ilvl w:val="0"/>
          <w:numId w:val="46"/>
        </w:numPr>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60420C36" w14:textId="77777777" w:rsidR="0086100A" w:rsidRPr="00152015" w:rsidRDefault="0086100A" w:rsidP="0086100A">
      <w:pPr>
        <w:numPr>
          <w:ilvl w:val="0"/>
          <w:numId w:val="46"/>
        </w:numPr>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60DB667B" w14:textId="77777777" w:rsidR="0086100A" w:rsidRPr="00152015" w:rsidRDefault="0086100A" w:rsidP="0086100A">
      <w:pPr>
        <w:numPr>
          <w:ilvl w:val="0"/>
          <w:numId w:val="46"/>
        </w:numPr>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5BF767FB" w14:textId="77777777" w:rsidR="0086100A" w:rsidRPr="00152015" w:rsidRDefault="0086100A" w:rsidP="0086100A">
      <w:pPr>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3D5CE638" w14:textId="77777777" w:rsidR="0086100A" w:rsidRPr="00152015" w:rsidRDefault="0086100A" w:rsidP="0086100A">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zachodzą w stosunku do mnie podstawy wykluczenia z postępowania na podstawie art. ………….ustawy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
    <w:p w14:paraId="2FF8CA9C" w14:textId="77777777" w:rsidR="0086100A" w:rsidRPr="00152015" w:rsidRDefault="0086100A" w:rsidP="0086100A">
      <w:pPr>
        <w:spacing w:after="0" w:line="360" w:lineRule="auto"/>
        <w:jc w:val="both"/>
        <w:rPr>
          <w:rFonts w:ascii="Arial" w:hAnsi="Arial" w:cs="Arial"/>
          <w:b/>
          <w:bCs/>
          <w:sz w:val="16"/>
          <w:szCs w:val="16"/>
          <w:lang w:eastAsia="pl-PL"/>
        </w:rPr>
      </w:pPr>
    </w:p>
    <w:p w14:paraId="76819B75" w14:textId="77777777" w:rsidR="0086100A" w:rsidRPr="00152015" w:rsidRDefault="0086100A" w:rsidP="0086100A">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6535E112" w14:textId="77777777" w:rsidR="0086100A" w:rsidRPr="00152015" w:rsidRDefault="0086100A" w:rsidP="0086100A">
      <w:pPr>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5F085C42" w14:textId="77777777" w:rsidR="0086100A" w:rsidRPr="00152015" w:rsidRDefault="0086100A" w:rsidP="0086100A">
      <w:pPr>
        <w:spacing w:after="0" w:line="360" w:lineRule="auto"/>
        <w:jc w:val="both"/>
        <w:rPr>
          <w:rFonts w:ascii="Arial" w:hAnsi="Arial" w:cs="Arial"/>
          <w:sz w:val="16"/>
          <w:szCs w:val="16"/>
          <w:lang w:eastAsia="pl-PL"/>
        </w:rPr>
      </w:pPr>
    </w:p>
    <w:p w14:paraId="5EC83F52" w14:textId="77777777" w:rsidR="0086100A" w:rsidRPr="00152015" w:rsidRDefault="0086100A" w:rsidP="0086100A">
      <w:pPr>
        <w:spacing w:after="0" w:line="240" w:lineRule="auto"/>
        <w:rPr>
          <w:rFonts w:ascii="Arial" w:hAnsi="Arial" w:cs="Arial"/>
          <w:b/>
          <w:bCs/>
          <w:i/>
          <w:iCs/>
          <w:sz w:val="16"/>
          <w:szCs w:val="16"/>
          <w:lang w:eastAsia="pl-PL"/>
        </w:rPr>
      </w:pPr>
      <w:r w:rsidRPr="00152015">
        <w:rPr>
          <w:rFonts w:ascii="Arial" w:hAnsi="Arial" w:cs="Arial"/>
          <w:b/>
          <w:bCs/>
          <w:i/>
          <w:iCs/>
          <w:sz w:val="16"/>
          <w:szCs w:val="16"/>
          <w:lang w:eastAsia="pl-PL"/>
        </w:rPr>
        <w:t>*</w:t>
      </w:r>
      <w:r>
        <w:rPr>
          <w:rFonts w:ascii="Arial" w:hAnsi="Arial" w:cs="Arial"/>
          <w:b/>
          <w:bCs/>
          <w:i/>
          <w:iCs/>
          <w:sz w:val="16"/>
          <w:szCs w:val="16"/>
          <w:lang w:eastAsia="pl-PL"/>
        </w:rPr>
        <w:t xml:space="preserve"> </w:t>
      </w:r>
      <w:r w:rsidRPr="00152015">
        <w:rPr>
          <w:rFonts w:ascii="Arial" w:hAnsi="Arial" w:cs="Arial"/>
          <w:b/>
          <w:bCs/>
          <w:i/>
          <w:iCs/>
          <w:sz w:val="16"/>
          <w:szCs w:val="16"/>
          <w:lang w:eastAsia="pl-PL"/>
        </w:rPr>
        <w:t>(Wykonawca zaznacza właściwy kwadrat [X] dla wybranego sposobu potwierdzenia spełniania warunków)</w:t>
      </w:r>
    </w:p>
    <w:p w14:paraId="2315E39D" w14:textId="77777777" w:rsidR="000D259A" w:rsidRDefault="002635F1">
      <w:pPr>
        <w:jc w:val="both"/>
        <w:rPr>
          <w:rFonts w:ascii="Arial" w:hAnsi="Arial" w:cs="Arial"/>
          <w:b/>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br w:type="page"/>
      </w:r>
    </w:p>
    <w:p w14:paraId="323FFA1E" w14:textId="77777777" w:rsidR="0086100A" w:rsidRPr="00152015" w:rsidRDefault="0086100A" w:rsidP="0086100A">
      <w:pPr>
        <w:spacing w:after="0" w:line="360" w:lineRule="auto"/>
        <w:jc w:val="right"/>
        <w:rPr>
          <w:rFonts w:ascii="Arial" w:hAnsi="Arial" w:cs="Arial"/>
          <w:b/>
          <w:sz w:val="16"/>
          <w:szCs w:val="16"/>
          <w:lang w:eastAsia="pl-PL"/>
        </w:rPr>
      </w:pPr>
      <w:r w:rsidRPr="00152015">
        <w:rPr>
          <w:rFonts w:ascii="Arial" w:hAnsi="Arial" w:cs="Arial"/>
          <w:b/>
          <w:sz w:val="16"/>
          <w:szCs w:val="16"/>
          <w:lang w:eastAsia="pl-PL"/>
        </w:rPr>
        <w:lastRenderedPageBreak/>
        <w:t>ZAŁĄCZNIK NR 2B DO SWZ</w:t>
      </w:r>
    </w:p>
    <w:p w14:paraId="5B6B1E5F" w14:textId="77777777" w:rsidR="0086100A" w:rsidRPr="00152015" w:rsidRDefault="0086100A" w:rsidP="0086100A">
      <w:pPr>
        <w:spacing w:after="0" w:line="360" w:lineRule="auto"/>
        <w:rPr>
          <w:rFonts w:ascii="Arial" w:hAnsi="Arial" w:cs="Arial"/>
          <w:b/>
          <w:sz w:val="16"/>
          <w:szCs w:val="16"/>
        </w:rPr>
      </w:pPr>
      <w:r w:rsidRPr="00152015">
        <w:rPr>
          <w:rFonts w:ascii="Arial" w:hAnsi="Arial" w:cs="Arial"/>
          <w:b/>
          <w:sz w:val="16"/>
          <w:szCs w:val="16"/>
        </w:rPr>
        <w:t>Wykonawca:</w:t>
      </w:r>
    </w:p>
    <w:p w14:paraId="37791BAC" w14:textId="77777777" w:rsidR="0086100A" w:rsidRPr="00152015" w:rsidRDefault="0086100A" w:rsidP="0086100A">
      <w:pPr>
        <w:spacing w:after="0" w:line="360" w:lineRule="auto"/>
        <w:ind w:right="5954"/>
        <w:rPr>
          <w:rFonts w:ascii="Arial" w:hAnsi="Arial" w:cs="Arial"/>
          <w:sz w:val="16"/>
          <w:szCs w:val="16"/>
        </w:rPr>
      </w:pPr>
      <w:r w:rsidRPr="00152015">
        <w:rPr>
          <w:rFonts w:ascii="Arial" w:hAnsi="Arial" w:cs="Arial"/>
          <w:sz w:val="16"/>
          <w:szCs w:val="16"/>
        </w:rPr>
        <w:t>……………………………………………………………………………………………………</w:t>
      </w:r>
    </w:p>
    <w:p w14:paraId="3C27644F" w14:textId="77777777" w:rsidR="0086100A" w:rsidRPr="00152015" w:rsidRDefault="0086100A" w:rsidP="0086100A">
      <w:pPr>
        <w:spacing w:after="0" w:line="360" w:lineRule="auto"/>
        <w:ind w:right="4253"/>
        <w:rPr>
          <w:rFonts w:ascii="Arial" w:hAnsi="Arial" w:cs="Arial"/>
          <w:i/>
          <w:sz w:val="16"/>
          <w:szCs w:val="16"/>
        </w:rPr>
      </w:pPr>
      <w:r w:rsidRPr="00152015">
        <w:rPr>
          <w:rFonts w:ascii="Arial" w:hAnsi="Arial" w:cs="Arial"/>
          <w:i/>
          <w:sz w:val="16"/>
          <w:szCs w:val="16"/>
        </w:rPr>
        <w:t>(pełna nazwa/firma, adres, NIP/PESEL, KRS/CEiDG)</w:t>
      </w:r>
    </w:p>
    <w:p w14:paraId="4E4007D6" w14:textId="77777777" w:rsidR="0086100A" w:rsidRPr="00152015" w:rsidRDefault="0086100A" w:rsidP="0086100A">
      <w:pPr>
        <w:spacing w:after="0" w:line="360" w:lineRule="auto"/>
        <w:rPr>
          <w:rFonts w:ascii="Arial" w:hAnsi="Arial" w:cs="Arial"/>
          <w:sz w:val="16"/>
          <w:szCs w:val="16"/>
          <w:u w:val="single"/>
        </w:rPr>
      </w:pPr>
      <w:r w:rsidRPr="00152015">
        <w:rPr>
          <w:rFonts w:ascii="Arial" w:hAnsi="Arial" w:cs="Arial"/>
          <w:sz w:val="16"/>
          <w:szCs w:val="16"/>
          <w:u w:val="single"/>
        </w:rPr>
        <w:t>reprezentowany przez:</w:t>
      </w:r>
    </w:p>
    <w:p w14:paraId="09796E1E" w14:textId="77777777" w:rsidR="0086100A" w:rsidRPr="00152015" w:rsidRDefault="0086100A" w:rsidP="0086100A">
      <w:pPr>
        <w:spacing w:after="0" w:line="360" w:lineRule="auto"/>
        <w:ind w:right="5954"/>
        <w:rPr>
          <w:rFonts w:ascii="Arial" w:hAnsi="Arial" w:cs="Arial"/>
          <w:sz w:val="16"/>
          <w:szCs w:val="16"/>
        </w:rPr>
      </w:pPr>
      <w:r w:rsidRPr="00152015">
        <w:rPr>
          <w:rFonts w:ascii="Arial" w:hAnsi="Arial" w:cs="Arial"/>
          <w:sz w:val="16"/>
          <w:szCs w:val="16"/>
        </w:rPr>
        <w:t>……………………………………………………………………………………………………</w:t>
      </w:r>
    </w:p>
    <w:p w14:paraId="1282326B" w14:textId="77777777" w:rsidR="0086100A" w:rsidRPr="00152015" w:rsidRDefault="0086100A" w:rsidP="0086100A">
      <w:pPr>
        <w:spacing w:after="0" w:line="360" w:lineRule="auto"/>
        <w:ind w:right="4139"/>
        <w:rPr>
          <w:rFonts w:ascii="Arial" w:hAnsi="Arial" w:cs="Arial"/>
          <w:b/>
          <w:sz w:val="16"/>
          <w:szCs w:val="16"/>
          <w:u w:val="single"/>
        </w:rPr>
      </w:pPr>
      <w:r w:rsidRPr="00152015">
        <w:rPr>
          <w:rFonts w:ascii="Arial" w:hAnsi="Arial" w:cs="Arial"/>
          <w:i/>
          <w:sz w:val="16"/>
          <w:szCs w:val="16"/>
        </w:rPr>
        <w:t>(imię, nazwisko, stanowisko/podstawa do reprezentacji)</w:t>
      </w:r>
    </w:p>
    <w:p w14:paraId="27D4EB38" w14:textId="77777777" w:rsidR="0086100A" w:rsidRPr="00152015" w:rsidRDefault="0086100A" w:rsidP="0086100A">
      <w:pPr>
        <w:spacing w:after="0" w:line="360" w:lineRule="auto"/>
        <w:rPr>
          <w:rFonts w:ascii="Arial" w:hAnsi="Arial" w:cs="Arial"/>
          <w:sz w:val="16"/>
          <w:szCs w:val="16"/>
          <w:lang w:eastAsia="pl-PL"/>
        </w:rPr>
      </w:pPr>
    </w:p>
    <w:p w14:paraId="2E508D99" w14:textId="77777777" w:rsidR="0086100A" w:rsidRDefault="0086100A" w:rsidP="0086100A">
      <w:pPr>
        <w:spacing w:after="0" w:line="360" w:lineRule="auto"/>
        <w:jc w:val="center"/>
        <w:rPr>
          <w:rFonts w:ascii="Arial" w:hAnsi="Arial" w:cs="Arial"/>
          <w:b/>
          <w:bCs/>
          <w:sz w:val="16"/>
          <w:szCs w:val="16"/>
          <w:u w:val="single"/>
          <w:lang w:eastAsia="pl-PL"/>
        </w:rPr>
      </w:pPr>
    </w:p>
    <w:p w14:paraId="635500A5" w14:textId="77777777" w:rsidR="0086100A" w:rsidRPr="00152015" w:rsidRDefault="0086100A" w:rsidP="0086100A">
      <w:pPr>
        <w:spacing w:after="0" w:line="360" w:lineRule="auto"/>
        <w:jc w:val="center"/>
        <w:rPr>
          <w:rFonts w:ascii="Arial" w:hAnsi="Arial" w:cs="Arial"/>
          <w:b/>
          <w:sz w:val="16"/>
          <w:szCs w:val="16"/>
          <w:u w:val="single"/>
        </w:rPr>
      </w:pPr>
      <w:r w:rsidRPr="00152015">
        <w:rPr>
          <w:rFonts w:ascii="Arial" w:hAnsi="Arial" w:cs="Arial"/>
          <w:b/>
          <w:bCs/>
          <w:sz w:val="16"/>
          <w:szCs w:val="16"/>
          <w:u w:val="single"/>
          <w:lang w:eastAsia="pl-PL"/>
        </w:rPr>
        <w:t>Oświadczenie Wykonawcy</w:t>
      </w:r>
      <w:r w:rsidRPr="00152015">
        <w:rPr>
          <w:rFonts w:ascii="Arial" w:hAnsi="Arial" w:cs="Arial"/>
          <w:b/>
          <w:sz w:val="16"/>
          <w:szCs w:val="16"/>
          <w:u w:val="single"/>
        </w:rPr>
        <w:t xml:space="preserve"> składane na podstawie art. 125 ust. 1 ustawy Pzp</w:t>
      </w:r>
    </w:p>
    <w:p w14:paraId="4F06A085" w14:textId="77777777" w:rsidR="0086100A" w:rsidRPr="00152015" w:rsidRDefault="0086100A" w:rsidP="0086100A">
      <w:pPr>
        <w:spacing w:after="0" w:line="360" w:lineRule="auto"/>
        <w:ind w:left="360"/>
        <w:jc w:val="center"/>
        <w:rPr>
          <w:rFonts w:ascii="Arial" w:hAnsi="Arial" w:cs="Arial"/>
          <w:b/>
          <w:sz w:val="16"/>
          <w:szCs w:val="16"/>
          <w:u w:val="single"/>
          <w:lang w:eastAsia="pl-PL"/>
        </w:rPr>
      </w:pPr>
      <w:r w:rsidRPr="00152015">
        <w:rPr>
          <w:rFonts w:ascii="Arial" w:hAnsi="Arial" w:cs="Arial"/>
          <w:b/>
          <w:sz w:val="16"/>
          <w:szCs w:val="16"/>
          <w:u w:val="single"/>
          <w:lang w:eastAsia="pl-PL"/>
        </w:rPr>
        <w:t>dotyczące spełniania warunków udziału w postępowaniu</w:t>
      </w:r>
    </w:p>
    <w:p w14:paraId="4C48DB58" w14:textId="77777777" w:rsidR="0086100A" w:rsidRPr="00152015" w:rsidRDefault="0086100A" w:rsidP="0086100A">
      <w:pPr>
        <w:spacing w:after="0" w:line="360" w:lineRule="auto"/>
        <w:jc w:val="both"/>
        <w:rPr>
          <w:rFonts w:ascii="Arial" w:hAnsi="Arial" w:cs="Arial"/>
          <w:sz w:val="16"/>
          <w:szCs w:val="16"/>
          <w:lang w:eastAsia="pl-PL"/>
        </w:rPr>
      </w:pPr>
    </w:p>
    <w:p w14:paraId="22138E52" w14:textId="603A1EF7" w:rsidR="0086100A" w:rsidRPr="00152015" w:rsidRDefault="0086100A" w:rsidP="0086100A">
      <w:pPr>
        <w:spacing w:after="0" w:line="360" w:lineRule="auto"/>
        <w:jc w:val="both"/>
        <w:rPr>
          <w:rFonts w:ascii="Arial" w:hAnsi="Arial" w:cs="Arial"/>
          <w:sz w:val="16"/>
          <w:szCs w:val="16"/>
          <w:lang w:eastAsia="pl-PL"/>
        </w:rPr>
      </w:pPr>
      <w:r w:rsidRPr="00152015">
        <w:rPr>
          <w:rFonts w:ascii="Arial" w:hAnsi="Arial" w:cs="Arial"/>
          <w:sz w:val="16"/>
          <w:szCs w:val="16"/>
          <w:lang w:eastAsia="pl-PL"/>
        </w:rPr>
        <w:t>Na potrzeby postępowania o udzielenie zamówienia publicznego pn</w:t>
      </w:r>
      <w:r w:rsidRPr="00EF460F">
        <w:rPr>
          <w:rFonts w:ascii="Arial" w:hAnsi="Arial" w:cs="Arial"/>
          <w:sz w:val="16"/>
          <w:szCs w:val="16"/>
        </w:rPr>
        <w:t>. „</w:t>
      </w:r>
      <w:r>
        <w:rPr>
          <w:rFonts w:ascii="Arial" w:hAnsi="Arial" w:cs="Arial"/>
          <w:b/>
          <w:sz w:val="16"/>
          <w:szCs w:val="16"/>
        </w:rPr>
        <w:t xml:space="preserve">DOSTARCZANIE </w:t>
      </w:r>
      <w:r w:rsidR="00C05083">
        <w:rPr>
          <w:rFonts w:ascii="Arial" w:hAnsi="Arial" w:cs="Arial"/>
          <w:b/>
          <w:sz w:val="16"/>
          <w:szCs w:val="16"/>
        </w:rPr>
        <w:t>MATERIAŁÓW MEDYCZNYCH JEDNORAZOWEGO UŻYTKU</w:t>
      </w:r>
      <w:r w:rsidRPr="00EF460F">
        <w:rPr>
          <w:rFonts w:ascii="Arial" w:hAnsi="Arial" w:cs="Arial"/>
          <w:b/>
          <w:sz w:val="16"/>
          <w:szCs w:val="16"/>
        </w:rPr>
        <w:t xml:space="preserve">”, numer sprawy </w:t>
      </w:r>
      <w:r>
        <w:rPr>
          <w:rFonts w:ascii="Arial" w:hAnsi="Arial" w:cs="Arial"/>
          <w:b/>
          <w:sz w:val="16"/>
          <w:szCs w:val="16"/>
        </w:rPr>
        <w:t>1</w:t>
      </w:r>
      <w:r w:rsidR="00C05083">
        <w:rPr>
          <w:rFonts w:ascii="Arial" w:hAnsi="Arial" w:cs="Arial"/>
          <w:b/>
          <w:sz w:val="16"/>
          <w:szCs w:val="16"/>
        </w:rPr>
        <w:t>96</w:t>
      </w:r>
      <w:r>
        <w:rPr>
          <w:rFonts w:ascii="Arial" w:hAnsi="Arial" w:cs="Arial"/>
          <w:b/>
          <w:sz w:val="16"/>
          <w:szCs w:val="16"/>
        </w:rPr>
        <w:t>/ZP/2026</w:t>
      </w:r>
      <w:r w:rsidRPr="00EF460F">
        <w:rPr>
          <w:rFonts w:ascii="Arial" w:hAnsi="Arial" w:cs="Arial"/>
          <w:b/>
          <w:sz w:val="16"/>
          <w:szCs w:val="16"/>
        </w:rPr>
        <w:t>,</w:t>
      </w:r>
      <w:r>
        <w:rPr>
          <w:rFonts w:ascii="Arial" w:hAnsi="Arial" w:cs="Arial"/>
          <w:b/>
          <w:sz w:val="16"/>
          <w:szCs w:val="16"/>
        </w:rPr>
        <w:t xml:space="preserve"> </w:t>
      </w:r>
      <w:r w:rsidRPr="00152015">
        <w:rPr>
          <w:rFonts w:ascii="Arial" w:hAnsi="Arial" w:cs="Arial"/>
          <w:sz w:val="16"/>
          <w:szCs w:val="16"/>
          <w:lang w:eastAsia="pl-PL"/>
        </w:rPr>
        <w:t>prowadzonego przez Szpital Specjalistyczny im. Ludwika Rydygiera w Krakowie sp. z o.o. (os. Złotej Jesieni 1, 31-826 Kraków)</w:t>
      </w:r>
      <w:r w:rsidRPr="00152015">
        <w:rPr>
          <w:rFonts w:ascii="Arial" w:hAnsi="Arial" w:cs="Arial"/>
          <w:i/>
          <w:sz w:val="16"/>
          <w:szCs w:val="16"/>
          <w:lang w:eastAsia="pl-PL"/>
        </w:rPr>
        <w:t xml:space="preserve">, </w:t>
      </w:r>
      <w:r w:rsidRPr="00152015">
        <w:rPr>
          <w:rFonts w:ascii="Arial" w:hAnsi="Arial" w:cs="Arial"/>
          <w:sz w:val="16"/>
          <w:szCs w:val="16"/>
          <w:lang w:eastAsia="pl-PL"/>
        </w:rPr>
        <w:t>oświadczam, co następuje:</w:t>
      </w:r>
    </w:p>
    <w:p w14:paraId="6347A0FA" w14:textId="77777777" w:rsidR="0086100A" w:rsidRPr="00152015" w:rsidRDefault="0086100A" w:rsidP="0086100A">
      <w:pPr>
        <w:spacing w:after="0" w:line="360" w:lineRule="auto"/>
        <w:rPr>
          <w:rFonts w:ascii="Arial" w:hAnsi="Arial" w:cs="Arial"/>
          <w:b/>
          <w:sz w:val="16"/>
          <w:szCs w:val="16"/>
          <w:lang w:eastAsia="pl-PL"/>
        </w:rPr>
      </w:pPr>
    </w:p>
    <w:p w14:paraId="4DF771B5" w14:textId="77777777" w:rsidR="0086100A" w:rsidRPr="00152015" w:rsidRDefault="0086100A" w:rsidP="0086100A">
      <w:pPr>
        <w:spacing w:after="0" w:line="360" w:lineRule="auto"/>
        <w:rPr>
          <w:rFonts w:ascii="Arial" w:hAnsi="Arial" w:cs="Arial"/>
          <w:b/>
          <w:bCs/>
          <w:sz w:val="16"/>
          <w:szCs w:val="16"/>
          <w:lang w:eastAsia="pl-PL"/>
        </w:rPr>
      </w:pPr>
      <w:r w:rsidRPr="00152015">
        <w:rPr>
          <w:rFonts w:ascii="Arial" w:hAnsi="Arial" w:cs="Arial"/>
          <w:b/>
          <w:bCs/>
          <w:sz w:val="16"/>
          <w:szCs w:val="16"/>
          <w:lang w:eastAsia="pl-PL"/>
        </w:rPr>
        <w:t>[   ] WARIANT I: POTWIERDZENIE TRADYCYJNE (OŚWIADCZENIOWE)</w:t>
      </w:r>
      <w:r>
        <w:rPr>
          <w:rFonts w:ascii="Arial" w:hAnsi="Arial" w:cs="Arial"/>
          <w:b/>
          <w:bCs/>
          <w:sz w:val="16"/>
          <w:szCs w:val="16"/>
          <w:lang w:eastAsia="pl-PL"/>
        </w:rPr>
        <w:t>*</w:t>
      </w:r>
    </w:p>
    <w:p w14:paraId="28D21342" w14:textId="77777777" w:rsidR="0086100A" w:rsidRPr="00152015" w:rsidRDefault="0086100A" w:rsidP="0086100A">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1E399109" w14:textId="77777777" w:rsidR="0086100A" w:rsidRPr="00152015" w:rsidRDefault="0086100A" w:rsidP="0086100A">
      <w:pPr>
        <w:spacing w:after="0" w:line="360" w:lineRule="auto"/>
        <w:jc w:val="both"/>
        <w:rPr>
          <w:rFonts w:ascii="Arial" w:hAnsi="Arial" w:cs="Arial"/>
          <w:sz w:val="16"/>
          <w:szCs w:val="16"/>
          <w:lang w:eastAsia="pl-PL"/>
        </w:rPr>
      </w:pPr>
    </w:p>
    <w:p w14:paraId="217DD9BE" w14:textId="77777777" w:rsidR="0086100A" w:rsidRPr="00152015" w:rsidRDefault="0086100A" w:rsidP="0086100A">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xml:space="preserve">[ </w:t>
      </w:r>
      <w:r>
        <w:rPr>
          <w:rFonts w:ascii="Arial" w:hAnsi="Arial" w:cs="Arial"/>
          <w:b/>
          <w:bCs/>
          <w:sz w:val="16"/>
          <w:szCs w:val="16"/>
          <w:lang w:eastAsia="pl-PL"/>
        </w:rPr>
        <w:t xml:space="preserve">  </w:t>
      </w:r>
      <w:r w:rsidRPr="00152015">
        <w:rPr>
          <w:rFonts w:ascii="Arial" w:hAnsi="Arial" w:cs="Arial"/>
          <w:b/>
          <w:bCs/>
          <w:sz w:val="16"/>
          <w:szCs w:val="16"/>
          <w:lang w:eastAsia="pl-PL"/>
        </w:rPr>
        <w:t>] WARIANT II: POTWIERDZENIE ZA POMOCĄ CERTYFIKACJI</w:t>
      </w:r>
      <w:r>
        <w:rPr>
          <w:rFonts w:ascii="Arial" w:hAnsi="Arial" w:cs="Arial"/>
          <w:b/>
          <w:bCs/>
          <w:sz w:val="16"/>
          <w:szCs w:val="16"/>
          <w:lang w:eastAsia="pl-PL"/>
        </w:rPr>
        <w:t>*</w:t>
      </w:r>
    </w:p>
    <w:p w14:paraId="74170ED5" w14:textId="77777777" w:rsidR="0086100A" w:rsidRPr="00152015" w:rsidRDefault="0086100A" w:rsidP="0086100A">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33A10627" w14:textId="77777777" w:rsidR="0086100A" w:rsidRPr="00F246AC" w:rsidRDefault="0086100A" w:rsidP="0086100A">
      <w:pPr>
        <w:pStyle w:val="Akapitzlist"/>
        <w:numPr>
          <w:ilvl w:val="0"/>
          <w:numId w:val="47"/>
        </w:numPr>
        <w:tabs>
          <w:tab w:val="left" w:pos="142"/>
        </w:tabs>
        <w:suppressAutoHyphens w:val="0"/>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Numer albo inne oznaczenie certyfikatu: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4375DAE9" w14:textId="77777777" w:rsidR="0086100A" w:rsidRPr="00F246AC" w:rsidRDefault="0086100A" w:rsidP="0086100A">
      <w:pPr>
        <w:pStyle w:val="Akapitzlist"/>
        <w:numPr>
          <w:ilvl w:val="0"/>
          <w:numId w:val="47"/>
        </w:numPr>
        <w:tabs>
          <w:tab w:val="left" w:pos="142"/>
        </w:tabs>
        <w:suppressAutoHyphens w:val="0"/>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Nazwę podmiotu certyfikującego: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1B5C0732" w14:textId="77777777" w:rsidR="0086100A" w:rsidRPr="00F246AC" w:rsidRDefault="0086100A" w:rsidP="0086100A">
      <w:pPr>
        <w:pStyle w:val="Akapitzlist"/>
        <w:numPr>
          <w:ilvl w:val="0"/>
          <w:numId w:val="47"/>
        </w:numPr>
        <w:tabs>
          <w:tab w:val="left" w:pos="142"/>
        </w:tabs>
        <w:suppressAutoHyphens w:val="0"/>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Okres ważności certyfikacji: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348CC7E1" w14:textId="77777777" w:rsidR="0086100A" w:rsidRPr="00F246AC" w:rsidRDefault="0086100A" w:rsidP="0086100A">
      <w:pPr>
        <w:pStyle w:val="Akapitzlist"/>
        <w:numPr>
          <w:ilvl w:val="0"/>
          <w:numId w:val="47"/>
        </w:numPr>
        <w:tabs>
          <w:tab w:val="left" w:pos="142"/>
        </w:tabs>
        <w:suppressAutoHyphens w:val="0"/>
        <w:spacing w:line="360" w:lineRule="auto"/>
        <w:rPr>
          <w:rFonts w:ascii="Arial" w:hAnsi="Arial" w:cs="Arial"/>
          <w:b/>
          <w:sz w:val="16"/>
          <w:szCs w:val="16"/>
          <w:lang w:eastAsia="pl-PL"/>
        </w:rPr>
      </w:pPr>
      <w:r w:rsidRPr="00F246AC">
        <w:rPr>
          <w:rFonts w:ascii="Arial" w:hAnsi="Arial" w:cs="Arial"/>
          <w:b/>
          <w:bCs/>
          <w:sz w:val="16"/>
          <w:szCs w:val="16"/>
          <w:lang w:eastAsia="pl-PL"/>
        </w:rPr>
        <w:t>Adres internetowy ogólnodostępnej i bezpłatnej bazy danych</w:t>
      </w:r>
      <w:r w:rsidRPr="00F246AC">
        <w:rPr>
          <w:rFonts w:ascii="Arial" w:hAnsi="Arial" w:cs="Arial"/>
          <w:b/>
          <w:sz w:val="16"/>
          <w:szCs w:val="16"/>
          <w:lang w:eastAsia="pl-PL"/>
        </w:rPr>
        <w:t xml:space="preserve">, pod którym certyfikat jest dostępny dla Zamawiającego (jeśli dotyczy): </w:t>
      </w:r>
      <w:r w:rsidRPr="00F246AC">
        <w:rPr>
          <w:rFonts w:ascii="Arial" w:hAnsi="Arial" w:cs="Arial"/>
          <w:bCs/>
          <w:sz w:val="16"/>
          <w:szCs w:val="16"/>
          <w:lang w:eastAsia="pl-PL"/>
        </w:rPr>
        <w:t>…………………………………………………………………………………………</w:t>
      </w:r>
      <w:r>
        <w:rPr>
          <w:rFonts w:ascii="Arial" w:hAnsi="Arial" w:cs="Arial"/>
          <w:bCs/>
          <w:sz w:val="16"/>
          <w:szCs w:val="16"/>
          <w:lang w:eastAsia="pl-PL"/>
        </w:rPr>
        <w:t>…..</w:t>
      </w:r>
      <w:r w:rsidRPr="00F246AC">
        <w:rPr>
          <w:rFonts w:ascii="Arial" w:hAnsi="Arial" w:cs="Arial"/>
          <w:bCs/>
          <w:sz w:val="16"/>
          <w:szCs w:val="16"/>
          <w:lang w:eastAsia="pl-PL"/>
        </w:rPr>
        <w:t>………</w:t>
      </w:r>
    </w:p>
    <w:p w14:paraId="17DCDDDB" w14:textId="77777777" w:rsidR="0086100A" w:rsidRPr="00152015" w:rsidRDefault="0086100A" w:rsidP="0086100A">
      <w:pPr>
        <w:tabs>
          <w:tab w:val="left" w:pos="142"/>
        </w:tabs>
        <w:spacing w:after="0" w:line="360" w:lineRule="auto"/>
        <w:ind w:left="720"/>
        <w:rPr>
          <w:rFonts w:ascii="Arial" w:hAnsi="Arial" w:cs="Arial"/>
          <w:b/>
          <w:sz w:val="16"/>
          <w:szCs w:val="16"/>
          <w:lang w:eastAsia="pl-PL"/>
        </w:rPr>
      </w:pPr>
    </w:p>
    <w:p w14:paraId="0F37C93E" w14:textId="77777777" w:rsidR="0086100A" w:rsidRPr="00152015" w:rsidRDefault="0086100A" w:rsidP="0086100A">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6A300937" w14:textId="77777777" w:rsidR="0086100A" w:rsidRPr="00152015" w:rsidRDefault="0086100A" w:rsidP="0086100A">
      <w:pPr>
        <w:spacing w:after="0" w:line="360" w:lineRule="auto"/>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DE7DF0" w14:textId="77777777" w:rsidR="0086100A" w:rsidRPr="00152015" w:rsidRDefault="0086100A" w:rsidP="0086100A">
      <w:pPr>
        <w:spacing w:after="0" w:line="360" w:lineRule="auto"/>
        <w:rPr>
          <w:rFonts w:ascii="Arial" w:hAnsi="Arial" w:cs="Arial"/>
          <w:sz w:val="16"/>
          <w:szCs w:val="16"/>
          <w:lang w:eastAsia="pl-PL"/>
        </w:rPr>
      </w:pPr>
    </w:p>
    <w:p w14:paraId="25923CCD" w14:textId="77777777" w:rsidR="0086100A" w:rsidRPr="00152015" w:rsidRDefault="0086100A" w:rsidP="0086100A">
      <w:pPr>
        <w:spacing w:after="0" w:line="240" w:lineRule="auto"/>
        <w:rPr>
          <w:rFonts w:cs="Calibri"/>
          <w:sz w:val="20"/>
          <w:szCs w:val="20"/>
          <w:lang w:eastAsia="pl-PL"/>
        </w:rPr>
      </w:pPr>
      <w:r>
        <w:rPr>
          <w:rFonts w:ascii="Arial" w:hAnsi="Arial" w:cs="Arial"/>
          <w:b/>
          <w:i/>
          <w:iCs/>
          <w:sz w:val="16"/>
          <w:szCs w:val="16"/>
          <w:lang w:eastAsia="pl-PL"/>
        </w:rPr>
        <w:t xml:space="preserve">* </w:t>
      </w:r>
      <w:r w:rsidRPr="00152015">
        <w:rPr>
          <w:rFonts w:ascii="Arial" w:hAnsi="Arial" w:cs="Arial"/>
          <w:b/>
          <w:i/>
          <w:iCs/>
          <w:sz w:val="16"/>
          <w:szCs w:val="16"/>
          <w:lang w:eastAsia="pl-PL"/>
        </w:rPr>
        <w:t>(Wykonawca zaznacza właściwy kwadrat [X] dla wybranego sposobu potwierdzenia spełniania warunków)</w:t>
      </w:r>
    </w:p>
    <w:p w14:paraId="76334B6D" w14:textId="77777777" w:rsidR="0086100A" w:rsidRPr="005F55EE" w:rsidRDefault="0086100A" w:rsidP="0086100A">
      <w:pPr>
        <w:spacing w:after="0" w:line="360" w:lineRule="auto"/>
        <w:rPr>
          <w:rFonts w:ascii="Arial" w:hAnsi="Arial" w:cs="Arial"/>
          <w:sz w:val="16"/>
          <w:szCs w:val="16"/>
        </w:rPr>
      </w:pPr>
    </w:p>
    <w:p w14:paraId="09D28449" w14:textId="77777777" w:rsidR="000D259A" w:rsidRDefault="000D259A">
      <w:pPr>
        <w:rPr>
          <w:szCs w:val="16"/>
        </w:rPr>
      </w:pPr>
    </w:p>
    <w:sectPr w:rsidR="000D259A">
      <w:headerReference w:type="default" r:id="rId16"/>
      <w:footerReference w:type="default" r:id="rId17"/>
      <w:headerReference w:type="first" r:id="rId18"/>
      <w:footerReference w:type="first" r:id="rId19"/>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ED90" w14:textId="77777777" w:rsidR="002635F1" w:rsidRDefault="002635F1">
      <w:pPr>
        <w:spacing w:after="0" w:line="240" w:lineRule="auto"/>
      </w:pPr>
      <w:r>
        <w:separator/>
      </w:r>
    </w:p>
  </w:endnote>
  <w:endnote w:type="continuationSeparator" w:id="0">
    <w:p w14:paraId="46F69E06" w14:textId="77777777" w:rsidR="002635F1" w:rsidRDefault="0026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Times New Roman"/>
    <w:charset w:val="00"/>
    <w:family w:val="auto"/>
    <w:pitch w:val="default"/>
  </w:font>
  <w:font w:name="Arimo">
    <w:altName w:val="Calibri"/>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044F" w14:textId="0DDB4FA8" w:rsidR="000D259A" w:rsidRDefault="002635F1">
    <w:pPr>
      <w:pStyle w:val="Stopka"/>
      <w:pBdr>
        <w:top w:val="single" w:sz="4" w:space="0" w:color="000000"/>
      </w:pBdr>
      <w:tabs>
        <w:tab w:val="clear" w:pos="4536"/>
      </w:tabs>
      <w:jc w:val="center"/>
      <w:rPr>
        <w:rFonts w:ascii="Arial" w:hAnsi="Arial" w:cs="Arial"/>
        <w:sz w:val="16"/>
        <w:szCs w:val="16"/>
      </w:rPr>
    </w:pPr>
    <w:r>
      <w:rPr>
        <w:rFonts w:ascii="Arial" w:hAnsi="Arial" w:cs="Arial"/>
        <w:sz w:val="16"/>
        <w:szCs w:val="16"/>
      </w:rPr>
      <w:t>Nr sprawy: 1</w:t>
    </w:r>
    <w:r w:rsidR="009B36E7">
      <w:rPr>
        <w:rFonts w:ascii="Arial" w:hAnsi="Arial" w:cs="Arial"/>
        <w:sz w:val="16"/>
        <w:szCs w:val="16"/>
      </w:rPr>
      <w:t>96</w:t>
    </w:r>
    <w:r>
      <w:rPr>
        <w:rFonts w:ascii="Arial" w:hAnsi="Arial" w:cs="Arial"/>
        <w:sz w:val="16"/>
        <w:szCs w:val="16"/>
      </w:rPr>
      <w:t>/ZP/2026</w:t>
    </w:r>
    <w:r>
      <w:rPr>
        <w:rFonts w:ascii="Arial" w:hAnsi="Arial" w:cs="Arial"/>
        <w:sz w:val="16"/>
        <w:szCs w:val="16"/>
      </w:rPr>
      <w:tab/>
      <w:t xml:space="preserve">Strona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sz w:val="16"/>
        <w:szCs w:val="16"/>
      </w:rPr>
      <w:t>5</w:t>
    </w:r>
    <w:r>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62BE" w14:textId="77777777" w:rsidR="000D259A" w:rsidRDefault="002635F1">
    <w:pPr>
      <w:pStyle w:val="Stopka"/>
      <w:tabs>
        <w:tab w:val="clear" w:pos="4536"/>
        <w:tab w:val="clear" w:pos="9072"/>
        <w:tab w:val="left" w:pos="7701"/>
      </w:tabs>
    </w:pPr>
    <w:r>
      <w:rPr>
        <w:noProof/>
      </w:rPr>
      <w:drawing>
        <wp:anchor distT="0" distB="0" distL="114300" distR="114300" simplePos="0" relativeHeight="4" behindDoc="1" locked="0" layoutInCell="0" allowOverlap="1" wp14:anchorId="1E8C5098" wp14:editId="07FCA9DE">
          <wp:simplePos x="0" y="0"/>
          <wp:positionH relativeFrom="margin">
            <wp:posOffset>-80645</wp:posOffset>
          </wp:positionH>
          <wp:positionV relativeFrom="margin">
            <wp:posOffset>8747760</wp:posOffset>
          </wp:positionV>
          <wp:extent cx="1391285" cy="858520"/>
          <wp:effectExtent l="0" t="0" r="0" b="0"/>
          <wp:wrapSquare wrapText="bothSides"/>
          <wp:docPr id="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2"/>
                  <pic:cNvPicPr>
                    <a:picLocks noChangeAspect="1" noChangeArrowheads="1"/>
                  </pic:cNvPicPr>
                </pic:nvPicPr>
                <pic:blipFill>
                  <a:blip r:embed="rId1"/>
                  <a:srcRect l="24320" t="32575" r="29237" b="26540"/>
                  <a:stretch>
                    <a:fillRect/>
                  </a:stretch>
                </pic:blipFill>
                <pic:spPr bwMode="auto">
                  <a:xfrm>
                    <a:off x="0" y="0"/>
                    <a:ext cx="1391285" cy="858520"/>
                  </a:xfrm>
                  <a:prstGeom prst="rect">
                    <a:avLst/>
                  </a:prstGeom>
                  <a:noFill/>
                </pic:spPr>
              </pic:pic>
            </a:graphicData>
          </a:graphic>
        </wp:anchor>
      </w:drawing>
    </w:r>
    <w:r>
      <w:rPr>
        <w:noProof/>
      </w:rPr>
      <w:drawing>
        <wp:anchor distT="0" distB="0" distL="0" distR="0" simplePos="0" relativeHeight="2" behindDoc="1" locked="0" layoutInCell="1" allowOverlap="1" wp14:anchorId="030D6A8A" wp14:editId="34BCEF26">
          <wp:simplePos x="0" y="0"/>
          <wp:positionH relativeFrom="column">
            <wp:posOffset>2848610</wp:posOffset>
          </wp:positionH>
          <wp:positionV relativeFrom="paragraph">
            <wp:posOffset>27940</wp:posOffset>
          </wp:positionV>
          <wp:extent cx="3104515" cy="572135"/>
          <wp:effectExtent l="0" t="0" r="0" b="0"/>
          <wp:wrapNone/>
          <wp:docPr id="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8"/>
                  <pic:cNvPicPr>
                    <a:picLocks noChangeAspect="1" noChangeArrowheads="1"/>
                  </pic:cNvPicPr>
                </pic:nvPicPr>
                <pic:blipFill>
                  <a:blip r:embed="rId2"/>
                  <a:stretch>
                    <a:fillRect/>
                  </a:stretch>
                </pic:blipFill>
                <pic:spPr bwMode="auto">
                  <a:xfrm>
                    <a:off x="0" y="0"/>
                    <a:ext cx="3104515" cy="572135"/>
                  </a:xfrm>
                  <a:prstGeom prst="rect">
                    <a:avLst/>
                  </a:prstGeom>
                  <a:noFill/>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C6B12" w14:textId="77777777" w:rsidR="002635F1" w:rsidRDefault="002635F1">
      <w:pPr>
        <w:spacing w:after="0" w:line="240" w:lineRule="auto"/>
      </w:pPr>
      <w:r>
        <w:separator/>
      </w:r>
    </w:p>
  </w:footnote>
  <w:footnote w:type="continuationSeparator" w:id="0">
    <w:p w14:paraId="670C5F27" w14:textId="77777777" w:rsidR="002635F1" w:rsidRDefault="00263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099F" w14:textId="77777777" w:rsidR="000D259A" w:rsidRDefault="002635F1">
    <w:pPr>
      <w:pStyle w:val="Nagwek"/>
      <w:jc w:val="center"/>
      <w:rPr>
        <w:rFonts w:ascii="Arial" w:hAnsi="Arial" w:cs="Arial"/>
        <w:sz w:val="16"/>
        <w:szCs w:val="16"/>
      </w:rPr>
    </w:pPr>
    <w:r>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568A" w14:textId="77777777" w:rsidR="000D259A" w:rsidRDefault="002635F1">
    <w:pPr>
      <w:pStyle w:val="Nagwek"/>
    </w:pPr>
    <w:r>
      <w:rPr>
        <w:noProof/>
      </w:rPr>
      <w:drawing>
        <wp:anchor distT="0" distB="0" distL="114300" distR="114300" simplePos="0" relativeHeight="3" behindDoc="0" locked="0" layoutInCell="0" allowOverlap="1" wp14:anchorId="4EEABC38" wp14:editId="1E437FD8">
          <wp:simplePos x="0" y="0"/>
          <wp:positionH relativeFrom="column">
            <wp:posOffset>-485775</wp:posOffset>
          </wp:positionH>
          <wp:positionV relativeFrom="paragraph">
            <wp:posOffset>-177800</wp:posOffset>
          </wp:positionV>
          <wp:extent cx="6801485" cy="1153160"/>
          <wp:effectExtent l="0" t="0" r="0" b="0"/>
          <wp:wrapTight wrapText="bothSides">
            <wp:wrapPolygon edited="0">
              <wp:start x="-59" y="0"/>
              <wp:lineTo x="-59" y="21408"/>
              <wp:lineTo x="21596" y="21408"/>
              <wp:lineTo x="21596" y="0"/>
              <wp:lineTo x="-59"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6801485" cy="1153160"/>
                  </a:xfrm>
                  <a:prstGeom prst="rect">
                    <a:avLst/>
                  </a:prstGeom>
                  <a:noFill/>
                </pic:spPr>
              </pic:pic>
            </a:graphicData>
          </a:graphic>
        </wp:anchor>
      </w:drawing>
    </w:r>
  </w:p>
  <w:p w14:paraId="48C4AFCB" w14:textId="77777777" w:rsidR="000D259A" w:rsidRDefault="000D25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C87"/>
    <w:multiLevelType w:val="multilevel"/>
    <w:tmpl w:val="EEAE1C7E"/>
    <w:lvl w:ilvl="0">
      <w:start w:val="1"/>
      <w:numFmt w:val="decimal"/>
      <w:lvlText w:val="%1."/>
      <w:lvlJc w:val="left"/>
      <w:pPr>
        <w:tabs>
          <w:tab w:val="num" w:pos="40"/>
        </w:tabs>
        <w:ind w:left="397" w:hanging="397"/>
      </w:pPr>
      <w:rPr>
        <w:rFonts w:ascii="Arial" w:hAnsi="Arial" w:cs="Arial"/>
        <w:sz w:val="16"/>
        <w:szCs w:val="16"/>
      </w:rPr>
    </w:lvl>
    <w:lvl w:ilvl="1">
      <w:start w:val="1"/>
      <w:numFmt w:val="decimal"/>
      <w:lvlText w:val="%2."/>
      <w:lvlJc w:val="left"/>
      <w:pPr>
        <w:tabs>
          <w:tab w:val="num" w:pos="437"/>
        </w:tabs>
        <w:ind w:left="794" w:hanging="397"/>
      </w:pPr>
    </w:lvl>
    <w:lvl w:ilvl="2">
      <w:start w:val="1"/>
      <w:numFmt w:val="decimal"/>
      <w:lvlText w:val="%3."/>
      <w:lvlJc w:val="left"/>
      <w:pPr>
        <w:tabs>
          <w:tab w:val="num" w:pos="834"/>
        </w:tabs>
        <w:ind w:left="1191" w:hanging="397"/>
      </w:pPr>
    </w:lvl>
    <w:lvl w:ilvl="3">
      <w:start w:val="1"/>
      <w:numFmt w:val="decimal"/>
      <w:lvlText w:val="%4."/>
      <w:lvlJc w:val="left"/>
      <w:pPr>
        <w:tabs>
          <w:tab w:val="num" w:pos="1231"/>
        </w:tabs>
        <w:ind w:left="1588" w:hanging="397"/>
      </w:pPr>
    </w:lvl>
    <w:lvl w:ilvl="4">
      <w:start w:val="1"/>
      <w:numFmt w:val="decimal"/>
      <w:lvlText w:val="%5."/>
      <w:lvlJc w:val="left"/>
      <w:pPr>
        <w:tabs>
          <w:tab w:val="num" w:pos="1628"/>
        </w:tabs>
        <w:ind w:left="1985" w:hanging="397"/>
      </w:pPr>
    </w:lvl>
    <w:lvl w:ilvl="5">
      <w:start w:val="1"/>
      <w:numFmt w:val="decimal"/>
      <w:lvlText w:val="%6."/>
      <w:lvlJc w:val="left"/>
      <w:pPr>
        <w:tabs>
          <w:tab w:val="num" w:pos="2024"/>
        </w:tabs>
        <w:ind w:left="2381" w:hanging="397"/>
      </w:pPr>
    </w:lvl>
    <w:lvl w:ilvl="6">
      <w:start w:val="1"/>
      <w:numFmt w:val="decimal"/>
      <w:lvlText w:val="%7."/>
      <w:lvlJc w:val="left"/>
      <w:pPr>
        <w:tabs>
          <w:tab w:val="num" w:pos="2421"/>
        </w:tabs>
        <w:ind w:left="2778" w:hanging="397"/>
      </w:pPr>
    </w:lvl>
    <w:lvl w:ilvl="7">
      <w:start w:val="1"/>
      <w:numFmt w:val="decimal"/>
      <w:lvlText w:val="%8."/>
      <w:lvlJc w:val="left"/>
      <w:pPr>
        <w:tabs>
          <w:tab w:val="num" w:pos="2818"/>
        </w:tabs>
        <w:ind w:left="3175" w:hanging="397"/>
      </w:pPr>
    </w:lvl>
    <w:lvl w:ilvl="8">
      <w:start w:val="1"/>
      <w:numFmt w:val="decimal"/>
      <w:lvlText w:val="%9."/>
      <w:lvlJc w:val="left"/>
      <w:pPr>
        <w:tabs>
          <w:tab w:val="num" w:pos="3215"/>
        </w:tabs>
        <w:ind w:left="3572" w:hanging="397"/>
      </w:pPr>
    </w:lvl>
  </w:abstractNum>
  <w:abstractNum w:abstractNumId="1" w15:restartNumberingAfterBreak="0">
    <w:nsid w:val="011C303E"/>
    <w:multiLevelType w:val="multilevel"/>
    <w:tmpl w:val="E842AD34"/>
    <w:lvl w:ilvl="0">
      <w:start w:val="1"/>
      <w:numFmt w:val="decimal"/>
      <w:lvlText w:val="%1."/>
      <w:lvlJc w:val="left"/>
      <w:pPr>
        <w:tabs>
          <w:tab w:val="num" w:pos="0"/>
        </w:tabs>
        <w:ind w:left="720" w:hanging="360"/>
      </w:pPr>
      <w:rPr>
        <w:b w:val="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06115B4B"/>
    <w:multiLevelType w:val="multilevel"/>
    <w:tmpl w:val="2B246E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BD7C1C"/>
    <w:multiLevelType w:val="multilevel"/>
    <w:tmpl w:val="0A6AD8C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8C51D2A"/>
    <w:multiLevelType w:val="multilevel"/>
    <w:tmpl w:val="DA101904"/>
    <w:lvl w:ilvl="0">
      <w:start w:val="1"/>
      <w:numFmt w:val="decimal"/>
      <w:lvlText w:val="%1."/>
      <w:lvlJc w:val="left"/>
      <w:pPr>
        <w:tabs>
          <w:tab w:val="num" w:pos="0"/>
        </w:tabs>
        <w:ind w:left="720" w:hanging="360"/>
      </w:pPr>
      <w:rPr>
        <w:caps w:val="0"/>
        <w:smallCaps w:val="0"/>
        <w:strike w:val="0"/>
        <w:dstrike w:val="0"/>
        <w:color w:val="000000"/>
        <w:spacing w:val="0"/>
        <w:w w:val="100"/>
        <w:kern w:val="0"/>
        <w:position w:val="0"/>
        <w:sz w:val="16"/>
        <w:szCs w:val="16"/>
        <w:u w:val="none"/>
        <w:effect w:val="none"/>
        <w:vertAlign w:val="baseline"/>
      </w:rPr>
    </w:lvl>
    <w:lvl w:ilvl="1">
      <w:start w:val="1"/>
      <w:numFmt w:val="lowerLetter"/>
      <w:lvlText w:val="%2."/>
      <w:lvlJc w:val="left"/>
      <w:pPr>
        <w:tabs>
          <w:tab w:val="num" w:pos="0"/>
        </w:tabs>
        <w:ind w:left="1440" w:hanging="360"/>
      </w:pPr>
      <w:rPr>
        <w:caps w:val="0"/>
        <w:smallCaps w:val="0"/>
        <w:strike w:val="0"/>
        <w:dstrike w:val="0"/>
        <w:color w:val="000000"/>
        <w:spacing w:val="0"/>
        <w:w w:val="100"/>
        <w:kern w:val="0"/>
        <w:position w:val="0"/>
        <w:sz w:val="22"/>
        <w:u w:val="none"/>
        <w:effect w:val="none"/>
        <w:vertAlign w:val="baseline"/>
      </w:rPr>
    </w:lvl>
    <w:lvl w:ilvl="2">
      <w:start w:val="1"/>
      <w:numFmt w:val="lowerRoman"/>
      <w:lvlText w:val="%3."/>
      <w:lvlJc w:val="left"/>
      <w:pPr>
        <w:tabs>
          <w:tab w:val="num" w:pos="0"/>
        </w:tabs>
        <w:ind w:left="2160" w:hanging="265"/>
      </w:pPr>
      <w:rPr>
        <w:caps w:val="0"/>
        <w:smallCaps w:val="0"/>
        <w:strike w:val="0"/>
        <w:dstrike w:val="0"/>
        <w:color w:val="000000"/>
        <w:spacing w:val="0"/>
        <w:w w:val="100"/>
        <w:kern w:val="0"/>
        <w:position w:val="0"/>
        <w:sz w:val="22"/>
        <w:u w:val="none"/>
        <w:effect w:val="none"/>
        <w:vertAlign w:val="baseline"/>
      </w:rPr>
    </w:lvl>
    <w:lvl w:ilvl="3">
      <w:start w:val="1"/>
      <w:numFmt w:val="decimal"/>
      <w:lvlText w:val="%4."/>
      <w:lvlJc w:val="left"/>
      <w:pPr>
        <w:tabs>
          <w:tab w:val="num" w:pos="0"/>
        </w:tabs>
        <w:ind w:left="2880" w:hanging="360"/>
      </w:pPr>
      <w:rPr>
        <w:caps w:val="0"/>
        <w:smallCaps w:val="0"/>
        <w:strike w:val="0"/>
        <w:dstrike w:val="0"/>
        <w:color w:val="000000"/>
        <w:spacing w:val="0"/>
        <w:w w:val="100"/>
        <w:kern w:val="0"/>
        <w:position w:val="0"/>
        <w:sz w:val="22"/>
        <w:u w:val="none"/>
        <w:effect w:val="none"/>
        <w:vertAlign w:val="baseline"/>
      </w:rPr>
    </w:lvl>
    <w:lvl w:ilvl="4">
      <w:start w:val="1"/>
      <w:numFmt w:val="lowerLetter"/>
      <w:lvlText w:val="%5."/>
      <w:lvlJc w:val="left"/>
      <w:pPr>
        <w:tabs>
          <w:tab w:val="num" w:pos="0"/>
        </w:tabs>
        <w:ind w:left="3600" w:hanging="360"/>
      </w:pPr>
      <w:rPr>
        <w:caps w:val="0"/>
        <w:smallCaps w:val="0"/>
        <w:strike w:val="0"/>
        <w:dstrike w:val="0"/>
        <w:color w:val="000000"/>
        <w:spacing w:val="0"/>
        <w:w w:val="100"/>
        <w:kern w:val="0"/>
        <w:position w:val="0"/>
        <w:sz w:val="22"/>
        <w:u w:val="none"/>
        <w:effect w:val="none"/>
        <w:vertAlign w:val="baseline"/>
      </w:rPr>
    </w:lvl>
    <w:lvl w:ilvl="5">
      <w:start w:val="1"/>
      <w:numFmt w:val="lowerRoman"/>
      <w:lvlText w:val="%6."/>
      <w:lvlJc w:val="left"/>
      <w:pPr>
        <w:tabs>
          <w:tab w:val="num" w:pos="0"/>
        </w:tabs>
        <w:ind w:left="4320" w:hanging="265"/>
      </w:pPr>
      <w:rPr>
        <w:caps w:val="0"/>
        <w:smallCaps w:val="0"/>
        <w:strike w:val="0"/>
        <w:dstrike w:val="0"/>
        <w:color w:val="000000"/>
        <w:spacing w:val="0"/>
        <w:w w:val="100"/>
        <w:kern w:val="0"/>
        <w:position w:val="0"/>
        <w:sz w:val="22"/>
        <w:u w:val="none"/>
        <w:effect w:val="none"/>
        <w:vertAlign w:val="baseline"/>
      </w:rPr>
    </w:lvl>
    <w:lvl w:ilvl="6">
      <w:start w:val="1"/>
      <w:numFmt w:val="decimal"/>
      <w:lvlText w:val="%7."/>
      <w:lvlJc w:val="left"/>
      <w:pPr>
        <w:tabs>
          <w:tab w:val="num" w:pos="0"/>
        </w:tabs>
        <w:ind w:left="5040" w:hanging="360"/>
      </w:pPr>
      <w:rPr>
        <w:caps w:val="0"/>
        <w:smallCaps w:val="0"/>
        <w:strike w:val="0"/>
        <w:dstrike w:val="0"/>
        <w:color w:val="000000"/>
        <w:spacing w:val="0"/>
        <w:w w:val="100"/>
        <w:kern w:val="0"/>
        <w:position w:val="0"/>
        <w:sz w:val="22"/>
        <w:u w:val="none"/>
        <w:effect w:val="none"/>
        <w:vertAlign w:val="baseline"/>
      </w:rPr>
    </w:lvl>
    <w:lvl w:ilvl="7">
      <w:start w:val="1"/>
      <w:numFmt w:val="lowerLetter"/>
      <w:lvlText w:val="%8."/>
      <w:lvlJc w:val="left"/>
      <w:pPr>
        <w:tabs>
          <w:tab w:val="num" w:pos="0"/>
        </w:tabs>
        <w:ind w:left="5760" w:hanging="360"/>
      </w:pPr>
      <w:rPr>
        <w:caps w:val="0"/>
        <w:smallCaps w:val="0"/>
        <w:strike w:val="0"/>
        <w:dstrike w:val="0"/>
        <w:color w:val="000000"/>
        <w:spacing w:val="0"/>
        <w:w w:val="100"/>
        <w:kern w:val="0"/>
        <w:position w:val="0"/>
        <w:sz w:val="22"/>
        <w:u w:val="none"/>
        <w:effect w:val="none"/>
        <w:vertAlign w:val="baseline"/>
      </w:rPr>
    </w:lvl>
    <w:lvl w:ilvl="8">
      <w:start w:val="1"/>
      <w:numFmt w:val="lowerRoman"/>
      <w:lvlText w:val="%9."/>
      <w:lvlJc w:val="left"/>
      <w:pPr>
        <w:tabs>
          <w:tab w:val="num" w:pos="0"/>
        </w:tabs>
        <w:ind w:left="6480" w:hanging="265"/>
      </w:pPr>
      <w:rPr>
        <w:caps w:val="0"/>
        <w:smallCaps w:val="0"/>
        <w:strike w:val="0"/>
        <w:dstrike w:val="0"/>
        <w:color w:val="000000"/>
        <w:spacing w:val="0"/>
        <w:w w:val="100"/>
        <w:kern w:val="0"/>
        <w:position w:val="0"/>
        <w:sz w:val="22"/>
        <w:u w:val="none"/>
        <w:effect w:val="none"/>
        <w:vertAlign w:val="baseline"/>
      </w:rPr>
    </w:lvl>
  </w:abstractNum>
  <w:abstractNum w:abstractNumId="5" w15:restartNumberingAfterBreak="0">
    <w:nsid w:val="0B614387"/>
    <w:multiLevelType w:val="multilevel"/>
    <w:tmpl w:val="8ADC9550"/>
    <w:lvl w:ilvl="0">
      <w:start w:val="1"/>
      <w:numFmt w:val="decimal"/>
      <w:lvlText w:val="%1)"/>
      <w:lvlJc w:val="left"/>
      <w:pPr>
        <w:ind w:left="-1908" w:hanging="360"/>
      </w:pPr>
      <w:rPr>
        <w:b w:val="0"/>
        <w:color w:val="000000"/>
        <w:vertAlign w:val="baseline"/>
      </w:rPr>
    </w:lvl>
    <w:lvl w:ilvl="1">
      <w:start w:val="1"/>
      <w:numFmt w:val="lowerLetter"/>
      <w:lvlText w:val="%2."/>
      <w:lvlJc w:val="left"/>
      <w:pPr>
        <w:ind w:left="-1188" w:hanging="360"/>
      </w:pPr>
      <w:rPr>
        <w:vertAlign w:val="baseline"/>
      </w:rPr>
    </w:lvl>
    <w:lvl w:ilvl="2">
      <w:start w:val="1"/>
      <w:numFmt w:val="lowerRoman"/>
      <w:lvlText w:val="%3."/>
      <w:lvlJc w:val="right"/>
      <w:pPr>
        <w:ind w:left="-468" w:hanging="180"/>
      </w:pPr>
      <w:rPr>
        <w:vertAlign w:val="baseline"/>
      </w:rPr>
    </w:lvl>
    <w:lvl w:ilvl="3">
      <w:start w:val="1"/>
      <w:numFmt w:val="decimal"/>
      <w:lvlText w:val="%4."/>
      <w:lvlJc w:val="left"/>
      <w:pPr>
        <w:ind w:left="252" w:hanging="360"/>
      </w:pPr>
      <w:rPr>
        <w:vertAlign w:val="baseline"/>
      </w:rPr>
    </w:lvl>
    <w:lvl w:ilvl="4">
      <w:start w:val="1"/>
      <w:numFmt w:val="lowerLetter"/>
      <w:lvlText w:val="%5."/>
      <w:lvlJc w:val="left"/>
      <w:pPr>
        <w:ind w:left="972" w:hanging="360"/>
      </w:pPr>
      <w:rPr>
        <w:vertAlign w:val="baseline"/>
      </w:rPr>
    </w:lvl>
    <w:lvl w:ilvl="5">
      <w:start w:val="1"/>
      <w:numFmt w:val="lowerRoman"/>
      <w:lvlText w:val="%6."/>
      <w:lvlJc w:val="right"/>
      <w:pPr>
        <w:ind w:left="1692" w:hanging="180"/>
      </w:pPr>
      <w:rPr>
        <w:vertAlign w:val="baseline"/>
      </w:rPr>
    </w:lvl>
    <w:lvl w:ilvl="6">
      <w:start w:val="1"/>
      <w:numFmt w:val="decimal"/>
      <w:lvlText w:val="%7."/>
      <w:lvlJc w:val="left"/>
      <w:pPr>
        <w:ind w:left="2412" w:hanging="360"/>
      </w:pPr>
      <w:rPr>
        <w:vertAlign w:val="baseline"/>
      </w:rPr>
    </w:lvl>
    <w:lvl w:ilvl="7">
      <w:start w:val="1"/>
      <w:numFmt w:val="lowerLetter"/>
      <w:lvlText w:val="%8."/>
      <w:lvlJc w:val="left"/>
      <w:pPr>
        <w:ind w:left="3132" w:hanging="360"/>
      </w:pPr>
      <w:rPr>
        <w:vertAlign w:val="baseline"/>
      </w:rPr>
    </w:lvl>
    <w:lvl w:ilvl="8">
      <w:start w:val="1"/>
      <w:numFmt w:val="lowerRoman"/>
      <w:lvlText w:val="%9."/>
      <w:lvlJc w:val="right"/>
      <w:pPr>
        <w:ind w:left="3852" w:hanging="180"/>
      </w:pPr>
      <w:rPr>
        <w:vertAlign w:val="baseline"/>
      </w:rPr>
    </w:lvl>
  </w:abstractNum>
  <w:abstractNum w:abstractNumId="6" w15:restartNumberingAfterBreak="0">
    <w:nsid w:val="0BA4329A"/>
    <w:multiLevelType w:val="hybridMultilevel"/>
    <w:tmpl w:val="D0887628"/>
    <w:lvl w:ilvl="0" w:tplc="74229C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1DE16A1"/>
    <w:multiLevelType w:val="multilevel"/>
    <w:tmpl w:val="A1BADC3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12370667"/>
    <w:multiLevelType w:val="multilevel"/>
    <w:tmpl w:val="802A6B6E"/>
    <w:lvl w:ilvl="0">
      <w:start w:val="1"/>
      <w:numFmt w:val="bullet"/>
      <w:lvlText w:val="−"/>
      <w:lvlJc w:val="left"/>
      <w:pPr>
        <w:tabs>
          <w:tab w:val="num" w:pos="0"/>
        </w:tabs>
        <w:ind w:left="786" w:hanging="360"/>
      </w:pPr>
      <w:rPr>
        <w:rFonts w:ascii="Noto Sans Symbols" w:hAnsi="Noto Sans Symbols" w:cs="Noto Sans Symbols" w:hint="default"/>
        <w:position w:val="0"/>
        <w:sz w:val="22"/>
        <w:vertAlign w:val="baseline"/>
      </w:rPr>
    </w:lvl>
    <w:lvl w:ilvl="1">
      <w:start w:val="1"/>
      <w:numFmt w:val="bullet"/>
      <w:lvlText w:val="o"/>
      <w:lvlJc w:val="left"/>
      <w:pPr>
        <w:tabs>
          <w:tab w:val="num" w:pos="0"/>
        </w:tabs>
        <w:ind w:left="1800" w:hanging="360"/>
      </w:pPr>
      <w:rPr>
        <w:rFonts w:ascii="Courier New" w:hAnsi="Courier New" w:cs="Courier New" w:hint="default"/>
        <w:position w:val="0"/>
        <w:sz w:val="22"/>
        <w:vertAlign w:val="baseline"/>
      </w:rPr>
    </w:lvl>
    <w:lvl w:ilvl="2">
      <w:start w:val="1"/>
      <w:numFmt w:val="bullet"/>
      <w:lvlText w:val="▪"/>
      <w:lvlJc w:val="left"/>
      <w:pPr>
        <w:tabs>
          <w:tab w:val="num" w:pos="0"/>
        </w:tabs>
        <w:ind w:left="2520" w:hanging="360"/>
      </w:pPr>
      <w:rPr>
        <w:rFonts w:ascii="Noto Sans Symbols" w:hAnsi="Noto Sans Symbols" w:cs="Noto Sans Symbols" w:hint="default"/>
        <w:position w:val="0"/>
        <w:sz w:val="22"/>
        <w:vertAlign w:val="baseline"/>
      </w:rPr>
    </w:lvl>
    <w:lvl w:ilvl="3">
      <w:start w:val="1"/>
      <w:numFmt w:val="bullet"/>
      <w:lvlText w:val="●"/>
      <w:lvlJc w:val="left"/>
      <w:pPr>
        <w:tabs>
          <w:tab w:val="num" w:pos="0"/>
        </w:tabs>
        <w:ind w:left="3240" w:hanging="360"/>
      </w:pPr>
      <w:rPr>
        <w:rFonts w:ascii="Noto Sans Symbols" w:hAnsi="Noto Sans Symbols" w:cs="Noto Sans Symbols" w:hint="default"/>
        <w:position w:val="0"/>
        <w:sz w:val="22"/>
        <w:vertAlign w:val="baseline"/>
      </w:rPr>
    </w:lvl>
    <w:lvl w:ilvl="4">
      <w:start w:val="1"/>
      <w:numFmt w:val="bullet"/>
      <w:lvlText w:val="o"/>
      <w:lvlJc w:val="left"/>
      <w:pPr>
        <w:tabs>
          <w:tab w:val="num" w:pos="0"/>
        </w:tabs>
        <w:ind w:left="3960" w:hanging="360"/>
      </w:pPr>
      <w:rPr>
        <w:rFonts w:ascii="Courier New" w:hAnsi="Courier New" w:cs="Courier New" w:hint="default"/>
        <w:position w:val="0"/>
        <w:sz w:val="22"/>
        <w:vertAlign w:val="baseline"/>
      </w:rPr>
    </w:lvl>
    <w:lvl w:ilvl="5">
      <w:start w:val="1"/>
      <w:numFmt w:val="bullet"/>
      <w:lvlText w:val="▪"/>
      <w:lvlJc w:val="left"/>
      <w:pPr>
        <w:tabs>
          <w:tab w:val="num" w:pos="0"/>
        </w:tabs>
        <w:ind w:left="4680" w:hanging="360"/>
      </w:pPr>
      <w:rPr>
        <w:rFonts w:ascii="Noto Sans Symbols" w:hAnsi="Noto Sans Symbols" w:cs="Noto Sans Symbols" w:hint="default"/>
        <w:position w:val="0"/>
        <w:sz w:val="22"/>
        <w:vertAlign w:val="baseline"/>
      </w:rPr>
    </w:lvl>
    <w:lvl w:ilvl="6">
      <w:start w:val="1"/>
      <w:numFmt w:val="bullet"/>
      <w:lvlText w:val="●"/>
      <w:lvlJc w:val="left"/>
      <w:pPr>
        <w:tabs>
          <w:tab w:val="num" w:pos="0"/>
        </w:tabs>
        <w:ind w:left="5400" w:hanging="360"/>
      </w:pPr>
      <w:rPr>
        <w:rFonts w:ascii="Noto Sans Symbols" w:hAnsi="Noto Sans Symbols" w:cs="Noto Sans Symbols" w:hint="default"/>
        <w:position w:val="0"/>
        <w:sz w:val="22"/>
        <w:vertAlign w:val="baseline"/>
      </w:rPr>
    </w:lvl>
    <w:lvl w:ilvl="7">
      <w:start w:val="1"/>
      <w:numFmt w:val="bullet"/>
      <w:lvlText w:val="o"/>
      <w:lvlJc w:val="left"/>
      <w:pPr>
        <w:tabs>
          <w:tab w:val="num" w:pos="0"/>
        </w:tabs>
        <w:ind w:left="6120" w:hanging="360"/>
      </w:pPr>
      <w:rPr>
        <w:rFonts w:ascii="Courier New" w:hAnsi="Courier New" w:cs="Courier New" w:hint="default"/>
        <w:position w:val="0"/>
        <w:sz w:val="22"/>
        <w:vertAlign w:val="baseline"/>
      </w:rPr>
    </w:lvl>
    <w:lvl w:ilvl="8">
      <w:start w:val="1"/>
      <w:numFmt w:val="bullet"/>
      <w:lvlText w:val="▪"/>
      <w:lvlJc w:val="left"/>
      <w:pPr>
        <w:tabs>
          <w:tab w:val="num" w:pos="0"/>
        </w:tabs>
        <w:ind w:left="6840" w:hanging="360"/>
      </w:pPr>
      <w:rPr>
        <w:rFonts w:ascii="Noto Sans Symbols" w:hAnsi="Noto Sans Symbols" w:cs="Noto Sans Symbols" w:hint="default"/>
        <w:position w:val="0"/>
        <w:sz w:val="22"/>
        <w:vertAlign w:val="baseline"/>
      </w:rPr>
    </w:lvl>
  </w:abstractNum>
  <w:abstractNum w:abstractNumId="9" w15:restartNumberingAfterBreak="0">
    <w:nsid w:val="139D1C67"/>
    <w:multiLevelType w:val="multilevel"/>
    <w:tmpl w:val="DF4CE306"/>
    <w:lvl w:ilvl="0">
      <w:start w:val="3"/>
      <w:numFmt w:val="decimal"/>
      <w:lvlText w:val="%1."/>
      <w:lvlJc w:val="left"/>
      <w:pPr>
        <w:tabs>
          <w:tab w:val="num" w:pos="0"/>
        </w:tabs>
        <w:ind w:left="720" w:hanging="360"/>
      </w:pPr>
      <w:rPr>
        <w:rFonts w:hint="default"/>
        <w:b w:val="0"/>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 w15:restartNumberingAfterBreak="0">
    <w:nsid w:val="161C7358"/>
    <w:multiLevelType w:val="multilevel"/>
    <w:tmpl w:val="76E6B1AE"/>
    <w:lvl w:ilvl="0">
      <w:start w:val="1"/>
      <w:numFmt w:val="lowerLetter"/>
      <w:lvlText w:val="%1)"/>
      <w:lvlJc w:val="left"/>
      <w:pPr>
        <w:tabs>
          <w:tab w:val="num" w:pos="0"/>
        </w:tabs>
        <w:ind w:left="1794" w:hanging="360"/>
      </w:pPr>
      <w:rPr>
        <w:position w:val="0"/>
        <w:sz w:val="16"/>
        <w:szCs w:val="16"/>
        <w:vertAlign w:val="baseline"/>
      </w:rPr>
    </w:lvl>
    <w:lvl w:ilvl="1">
      <w:start w:val="1"/>
      <w:numFmt w:val="lowerLetter"/>
      <w:lvlText w:val="%2."/>
      <w:lvlJc w:val="left"/>
      <w:pPr>
        <w:tabs>
          <w:tab w:val="num" w:pos="0"/>
        </w:tabs>
        <w:ind w:left="2514" w:hanging="360"/>
      </w:pPr>
      <w:rPr>
        <w:position w:val="0"/>
        <w:sz w:val="22"/>
        <w:vertAlign w:val="baseline"/>
      </w:rPr>
    </w:lvl>
    <w:lvl w:ilvl="2">
      <w:start w:val="1"/>
      <w:numFmt w:val="lowerRoman"/>
      <w:lvlText w:val="%3."/>
      <w:lvlJc w:val="right"/>
      <w:pPr>
        <w:tabs>
          <w:tab w:val="num" w:pos="0"/>
        </w:tabs>
        <w:ind w:left="3234" w:hanging="180"/>
      </w:pPr>
      <w:rPr>
        <w:position w:val="0"/>
        <w:sz w:val="22"/>
        <w:vertAlign w:val="baseline"/>
      </w:rPr>
    </w:lvl>
    <w:lvl w:ilvl="3">
      <w:start w:val="1"/>
      <w:numFmt w:val="decimal"/>
      <w:lvlText w:val="%4."/>
      <w:lvlJc w:val="left"/>
      <w:pPr>
        <w:tabs>
          <w:tab w:val="num" w:pos="0"/>
        </w:tabs>
        <w:ind w:left="3954" w:hanging="360"/>
      </w:pPr>
      <w:rPr>
        <w:position w:val="0"/>
        <w:sz w:val="22"/>
        <w:vertAlign w:val="baseline"/>
      </w:rPr>
    </w:lvl>
    <w:lvl w:ilvl="4">
      <w:start w:val="1"/>
      <w:numFmt w:val="lowerLetter"/>
      <w:lvlText w:val="%5."/>
      <w:lvlJc w:val="left"/>
      <w:pPr>
        <w:tabs>
          <w:tab w:val="num" w:pos="0"/>
        </w:tabs>
        <w:ind w:left="4674" w:hanging="360"/>
      </w:pPr>
      <w:rPr>
        <w:position w:val="0"/>
        <w:sz w:val="22"/>
        <w:vertAlign w:val="baseline"/>
      </w:rPr>
    </w:lvl>
    <w:lvl w:ilvl="5">
      <w:start w:val="1"/>
      <w:numFmt w:val="lowerRoman"/>
      <w:lvlText w:val="%6."/>
      <w:lvlJc w:val="right"/>
      <w:pPr>
        <w:tabs>
          <w:tab w:val="num" w:pos="0"/>
        </w:tabs>
        <w:ind w:left="5394" w:hanging="180"/>
      </w:pPr>
      <w:rPr>
        <w:position w:val="0"/>
        <w:sz w:val="22"/>
        <w:vertAlign w:val="baseline"/>
      </w:rPr>
    </w:lvl>
    <w:lvl w:ilvl="6">
      <w:start w:val="1"/>
      <w:numFmt w:val="decimal"/>
      <w:lvlText w:val="%7."/>
      <w:lvlJc w:val="left"/>
      <w:pPr>
        <w:tabs>
          <w:tab w:val="num" w:pos="0"/>
        </w:tabs>
        <w:ind w:left="6114" w:hanging="360"/>
      </w:pPr>
      <w:rPr>
        <w:position w:val="0"/>
        <w:sz w:val="22"/>
        <w:vertAlign w:val="baseline"/>
      </w:rPr>
    </w:lvl>
    <w:lvl w:ilvl="7">
      <w:start w:val="1"/>
      <w:numFmt w:val="lowerLetter"/>
      <w:lvlText w:val="%8."/>
      <w:lvlJc w:val="left"/>
      <w:pPr>
        <w:tabs>
          <w:tab w:val="num" w:pos="0"/>
        </w:tabs>
        <w:ind w:left="6834" w:hanging="360"/>
      </w:pPr>
      <w:rPr>
        <w:position w:val="0"/>
        <w:sz w:val="22"/>
        <w:vertAlign w:val="baseline"/>
      </w:rPr>
    </w:lvl>
    <w:lvl w:ilvl="8">
      <w:start w:val="1"/>
      <w:numFmt w:val="lowerRoman"/>
      <w:lvlText w:val="%9."/>
      <w:lvlJc w:val="right"/>
      <w:pPr>
        <w:tabs>
          <w:tab w:val="num" w:pos="0"/>
        </w:tabs>
        <w:ind w:left="7554" w:hanging="180"/>
      </w:pPr>
      <w:rPr>
        <w:position w:val="0"/>
        <w:sz w:val="22"/>
        <w:vertAlign w:val="baseline"/>
      </w:rPr>
    </w:lvl>
  </w:abstractNum>
  <w:abstractNum w:abstractNumId="11" w15:restartNumberingAfterBreak="0">
    <w:nsid w:val="19534393"/>
    <w:multiLevelType w:val="multilevel"/>
    <w:tmpl w:val="235AA42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BEE2DBF"/>
    <w:multiLevelType w:val="multilevel"/>
    <w:tmpl w:val="5A1436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3675EEB"/>
    <w:multiLevelType w:val="multilevel"/>
    <w:tmpl w:val="416E77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68023EA"/>
    <w:multiLevelType w:val="multilevel"/>
    <w:tmpl w:val="33021BF8"/>
    <w:lvl w:ilvl="0">
      <w:start w:val="1"/>
      <w:numFmt w:val="lowerLetter"/>
      <w:lvlText w:val="%1)"/>
      <w:lvlJc w:val="left"/>
      <w:pPr>
        <w:tabs>
          <w:tab w:val="num" w:pos="0"/>
        </w:tabs>
        <w:ind w:left="720" w:hanging="360"/>
      </w:pPr>
      <w:rPr>
        <w:b w:val="0"/>
        <w:color w:val="auto"/>
        <w:position w:val="0"/>
        <w:sz w:val="16"/>
        <w:szCs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16" w15:restartNumberingAfterBreak="0">
    <w:nsid w:val="2A7C063D"/>
    <w:multiLevelType w:val="multilevel"/>
    <w:tmpl w:val="14F2F2E6"/>
    <w:lvl w:ilvl="0">
      <w:start w:val="1"/>
      <w:numFmt w:val="upperRoman"/>
      <w:lvlText w:val="%1."/>
      <w:lvlJc w:val="left"/>
      <w:pPr>
        <w:tabs>
          <w:tab w:val="num" w:pos="0"/>
        </w:tabs>
        <w:ind w:left="720" w:hanging="360"/>
      </w:pPr>
      <w:rPr>
        <w:b/>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A9F55F8"/>
    <w:multiLevelType w:val="multilevel"/>
    <w:tmpl w:val="C0864A80"/>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C6318F9"/>
    <w:multiLevelType w:val="multilevel"/>
    <w:tmpl w:val="7B0AB69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9" w15:restartNumberingAfterBreak="0">
    <w:nsid w:val="335F03DE"/>
    <w:multiLevelType w:val="multilevel"/>
    <w:tmpl w:val="FFF281EA"/>
    <w:lvl w:ilvl="0">
      <w:start w:val="4"/>
      <w:numFmt w:val="upperRoman"/>
      <w:lvlText w:val="%1."/>
      <w:lvlJc w:val="left"/>
      <w:pPr>
        <w:tabs>
          <w:tab w:val="num" w:pos="0"/>
        </w:tabs>
        <w:ind w:left="1080" w:hanging="720"/>
      </w:pPr>
      <w:rPr>
        <w:b/>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504250A"/>
    <w:multiLevelType w:val="multilevel"/>
    <w:tmpl w:val="55AE6988"/>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1"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8D32D2C"/>
    <w:multiLevelType w:val="multilevel"/>
    <w:tmpl w:val="55A4F000"/>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23" w15:restartNumberingAfterBreak="0">
    <w:nsid w:val="3B26706B"/>
    <w:multiLevelType w:val="multilevel"/>
    <w:tmpl w:val="1C043F2E"/>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4" w15:restartNumberingAfterBreak="0">
    <w:nsid w:val="3CF124DB"/>
    <w:multiLevelType w:val="multilevel"/>
    <w:tmpl w:val="22881D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15:restartNumberingAfterBreak="0">
    <w:nsid w:val="41C557A9"/>
    <w:multiLevelType w:val="multilevel"/>
    <w:tmpl w:val="6C567CD8"/>
    <w:lvl w:ilvl="0">
      <w:start w:val="1"/>
      <w:numFmt w:val="decimal"/>
      <w:lvlText w:val="%1."/>
      <w:lvlJc w:val="left"/>
      <w:pPr>
        <w:tabs>
          <w:tab w:val="num" w:pos="1080"/>
        </w:tabs>
        <w:ind w:left="1080" w:hanging="360"/>
      </w:pPr>
      <w:rPr>
        <w:rFonts w:ascii="Arial" w:hAnsi="Arial" w:cs="Arial"/>
        <w:sz w:val="16"/>
        <w:szCs w:val="16"/>
      </w:rPr>
    </w:lvl>
    <w:lvl w:ilvl="1">
      <w:start w:val="1"/>
      <w:numFmt w:val="lowerLetter"/>
      <w:lvlText w:val="%2."/>
      <w:lvlJc w:val="left"/>
      <w:pPr>
        <w:tabs>
          <w:tab w:val="num" w:pos="1800"/>
        </w:tabs>
        <w:ind w:left="1800" w:hanging="360"/>
      </w:pPr>
    </w:lvl>
    <w:lvl w:ilvl="2">
      <w:start w:val="3"/>
      <w:numFmt w:val="upperLetter"/>
      <w:lvlText w:val="%3)"/>
      <w:lvlJc w:val="left"/>
      <w:pPr>
        <w:tabs>
          <w:tab w:val="num" w:pos="0"/>
        </w:tabs>
        <w:ind w:left="2700" w:hanging="360"/>
      </w:pPr>
      <w:rPr>
        <w:b/>
        <w:i/>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48972BB"/>
    <w:multiLevelType w:val="multilevel"/>
    <w:tmpl w:val="903833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74B4D79"/>
    <w:multiLevelType w:val="multilevel"/>
    <w:tmpl w:val="D3D29EBE"/>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A5D0927"/>
    <w:multiLevelType w:val="multilevel"/>
    <w:tmpl w:val="7D221472"/>
    <w:lvl w:ilvl="0">
      <w:start w:val="1"/>
      <w:numFmt w:val="decimal"/>
      <w:lvlText w:val="%1."/>
      <w:lvlJc w:val="left"/>
      <w:pPr>
        <w:tabs>
          <w:tab w:val="num" w:pos="0"/>
        </w:tabs>
        <w:ind w:left="360" w:hanging="360"/>
      </w:pPr>
      <w:rPr>
        <w:color w:val="000000" w:themeColor="text1"/>
        <w:u w:val="none"/>
      </w:rPr>
    </w:lvl>
    <w:lvl w:ilvl="1">
      <w:start w:val="1"/>
      <w:numFmt w:val="lowerLetter"/>
      <w:lvlText w:val="%2."/>
      <w:lvlJc w:val="left"/>
      <w:pPr>
        <w:tabs>
          <w:tab w:val="num" w:pos="0"/>
        </w:tabs>
        <w:ind w:left="1080" w:hanging="360"/>
      </w:pPr>
      <w:rPr>
        <w:u w:val="none"/>
      </w:r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u w:val="none"/>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29" w15:restartNumberingAfterBreak="0">
    <w:nsid w:val="4B5A0935"/>
    <w:multiLevelType w:val="hybridMultilevel"/>
    <w:tmpl w:val="E1CE17A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0" w15:restartNumberingAfterBreak="0">
    <w:nsid w:val="4B8031AA"/>
    <w:multiLevelType w:val="multilevel"/>
    <w:tmpl w:val="2D0C9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014536E"/>
    <w:multiLevelType w:val="multilevel"/>
    <w:tmpl w:val="EB5A98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50837A4F"/>
    <w:multiLevelType w:val="multilevel"/>
    <w:tmpl w:val="FB42978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Wingdings" w:hAnsi="Wingdings" w:cs="Wingdings"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33" w15:restartNumberingAfterBreak="0">
    <w:nsid w:val="51F979F4"/>
    <w:multiLevelType w:val="multilevel"/>
    <w:tmpl w:val="96968C82"/>
    <w:lvl w:ilvl="0">
      <w:start w:val="3"/>
      <w:numFmt w:val="upperRoman"/>
      <w:lvlText w:val="%1."/>
      <w:lvlJc w:val="left"/>
      <w:pPr>
        <w:tabs>
          <w:tab w:val="num" w:pos="0"/>
        </w:tabs>
        <w:ind w:left="720" w:hanging="360"/>
      </w:pPr>
      <w:rPr>
        <w:b/>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7411F9E"/>
    <w:multiLevelType w:val="multilevel"/>
    <w:tmpl w:val="6E42796E"/>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Wingdings" w:hAnsi="Wingdings" w:cs="Wingding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8A904B4"/>
    <w:multiLevelType w:val="multilevel"/>
    <w:tmpl w:val="5ED68E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BD23FE6"/>
    <w:multiLevelType w:val="multilevel"/>
    <w:tmpl w:val="145EB33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7" w15:restartNumberingAfterBreak="0">
    <w:nsid w:val="5EF40238"/>
    <w:multiLevelType w:val="multilevel"/>
    <w:tmpl w:val="AFB2D2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F593103"/>
    <w:multiLevelType w:val="multilevel"/>
    <w:tmpl w:val="E3DCFF22"/>
    <w:lvl w:ilvl="0">
      <w:start w:val="1"/>
      <w:numFmt w:val="decimal"/>
      <w:lvlText w:val="%1."/>
      <w:lvlJc w:val="left"/>
      <w:pPr>
        <w:tabs>
          <w:tab w:val="num" w:pos="0"/>
        </w:tabs>
        <w:ind w:left="720" w:hanging="360"/>
      </w:pPr>
      <w:rPr>
        <w:rFonts w:ascii="Arial" w:eastAsia="Arial" w:hAnsi="Arial" w:cs="Arial"/>
        <w:b w:val="0"/>
        <w:position w:val="0"/>
        <w:sz w:val="16"/>
        <w:szCs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644" w:hanging="360"/>
      </w:pPr>
      <w:rPr>
        <w:position w:val="0"/>
        <w:sz w:val="16"/>
        <w:szCs w:val="16"/>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39" w15:restartNumberingAfterBreak="0">
    <w:nsid w:val="629423E2"/>
    <w:multiLevelType w:val="hybridMultilevel"/>
    <w:tmpl w:val="2834D298"/>
    <w:lvl w:ilvl="0" w:tplc="04150017">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0" w15:restartNumberingAfterBreak="0">
    <w:nsid w:val="64EB6727"/>
    <w:multiLevelType w:val="multilevel"/>
    <w:tmpl w:val="FB62695A"/>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684277A7"/>
    <w:multiLevelType w:val="multilevel"/>
    <w:tmpl w:val="3FC84D4A"/>
    <w:lvl w:ilvl="0">
      <w:start w:val="1"/>
      <w:numFmt w:val="decimal"/>
      <w:lvlText w:val="%1."/>
      <w:lvlJc w:val="left"/>
      <w:pPr>
        <w:tabs>
          <w:tab w:val="num" w:pos="0"/>
        </w:tabs>
        <w:ind w:left="360" w:hanging="360"/>
      </w:pPr>
      <w:rPr>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u w:val="none"/>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42" w15:restartNumberingAfterBreak="0">
    <w:nsid w:val="69A95530"/>
    <w:multiLevelType w:val="multilevel"/>
    <w:tmpl w:val="9E56C9D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3" w15:restartNumberingAfterBreak="0">
    <w:nsid w:val="71C269C2"/>
    <w:multiLevelType w:val="multilevel"/>
    <w:tmpl w:val="09E25FC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9080A78"/>
    <w:multiLevelType w:val="multilevel"/>
    <w:tmpl w:val="7AA0D722"/>
    <w:lvl w:ilvl="0">
      <w:start w:val="1"/>
      <w:numFmt w:val="decimal"/>
      <w:lvlText w:val="%1."/>
      <w:lvlJc w:val="left"/>
      <w:pPr>
        <w:tabs>
          <w:tab w:val="num" w:pos="0"/>
        </w:tabs>
        <w:ind w:left="720" w:hanging="360"/>
      </w:pPr>
      <w:rPr>
        <w:b w:val="0"/>
        <w:i w:val="0"/>
        <w:strike w:val="0"/>
        <w:dstrike w:val="0"/>
        <w:color w:val="000000"/>
        <w:position w:val="0"/>
        <w:sz w:val="16"/>
        <w:szCs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num w:numId="1" w16cid:durableId="329717859">
    <w:abstractNumId w:val="26"/>
  </w:num>
  <w:num w:numId="2" w16cid:durableId="4944113">
    <w:abstractNumId w:val="24"/>
  </w:num>
  <w:num w:numId="3" w16cid:durableId="205534396">
    <w:abstractNumId w:val="12"/>
  </w:num>
  <w:num w:numId="4" w16cid:durableId="1613784062">
    <w:abstractNumId w:val="43"/>
  </w:num>
  <w:num w:numId="5" w16cid:durableId="1871607367">
    <w:abstractNumId w:val="3"/>
  </w:num>
  <w:num w:numId="6" w16cid:durableId="1164932890">
    <w:abstractNumId w:val="30"/>
  </w:num>
  <w:num w:numId="7" w16cid:durableId="1684016971">
    <w:abstractNumId w:val="7"/>
  </w:num>
  <w:num w:numId="8" w16cid:durableId="1402485344">
    <w:abstractNumId w:val="37"/>
  </w:num>
  <w:num w:numId="9" w16cid:durableId="1291663475">
    <w:abstractNumId w:val="42"/>
  </w:num>
  <w:num w:numId="10" w16cid:durableId="1298796986">
    <w:abstractNumId w:val="2"/>
  </w:num>
  <w:num w:numId="11" w16cid:durableId="777791636">
    <w:abstractNumId w:val="34"/>
  </w:num>
  <w:num w:numId="12" w16cid:durableId="998849103">
    <w:abstractNumId w:val="32"/>
  </w:num>
  <w:num w:numId="13" w16cid:durableId="1490245667">
    <w:abstractNumId w:val="11"/>
  </w:num>
  <w:num w:numId="14" w16cid:durableId="508251854">
    <w:abstractNumId w:val="40"/>
  </w:num>
  <w:num w:numId="15" w16cid:durableId="1245647051">
    <w:abstractNumId w:val="20"/>
  </w:num>
  <w:num w:numId="16" w16cid:durableId="2103068350">
    <w:abstractNumId w:val="23"/>
  </w:num>
  <w:num w:numId="17" w16cid:durableId="1602638351">
    <w:abstractNumId w:val="8"/>
  </w:num>
  <w:num w:numId="18" w16cid:durableId="103236185">
    <w:abstractNumId w:val="18"/>
  </w:num>
  <w:num w:numId="19" w16cid:durableId="1392584131">
    <w:abstractNumId w:val="46"/>
  </w:num>
  <w:num w:numId="20" w16cid:durableId="1257638704">
    <w:abstractNumId w:val="38"/>
  </w:num>
  <w:num w:numId="21" w16cid:durableId="1055081411">
    <w:abstractNumId w:val="10"/>
  </w:num>
  <w:num w:numId="22" w16cid:durableId="1288197740">
    <w:abstractNumId w:val="15"/>
  </w:num>
  <w:num w:numId="23" w16cid:durableId="268582333">
    <w:abstractNumId w:val="22"/>
  </w:num>
  <w:num w:numId="24" w16cid:durableId="225726392">
    <w:abstractNumId w:val="41"/>
  </w:num>
  <w:num w:numId="25" w16cid:durableId="450636170">
    <w:abstractNumId w:val="1"/>
  </w:num>
  <w:num w:numId="26" w16cid:durableId="1104225546">
    <w:abstractNumId w:val="28"/>
  </w:num>
  <w:num w:numId="27" w16cid:durableId="276958558">
    <w:abstractNumId w:val="4"/>
  </w:num>
  <w:num w:numId="28" w16cid:durableId="86537617">
    <w:abstractNumId w:val="35"/>
  </w:num>
  <w:num w:numId="29" w16cid:durableId="1040132029">
    <w:abstractNumId w:val="19"/>
  </w:num>
  <w:num w:numId="30" w16cid:durableId="1418985736">
    <w:abstractNumId w:val="36"/>
  </w:num>
  <w:num w:numId="31" w16cid:durableId="1346637763">
    <w:abstractNumId w:val="16"/>
  </w:num>
  <w:num w:numId="32" w16cid:durableId="1948810795">
    <w:abstractNumId w:val="33"/>
  </w:num>
  <w:num w:numId="33" w16cid:durableId="10691795">
    <w:abstractNumId w:val="0"/>
  </w:num>
  <w:num w:numId="34" w16cid:durableId="1034499444">
    <w:abstractNumId w:val="25"/>
  </w:num>
  <w:num w:numId="35" w16cid:durableId="1518960521">
    <w:abstractNumId w:val="14"/>
  </w:num>
  <w:num w:numId="36" w16cid:durableId="1070808206">
    <w:abstractNumId w:val="27"/>
  </w:num>
  <w:num w:numId="37" w16cid:durableId="1640038463">
    <w:abstractNumId w:val="17"/>
  </w:num>
  <w:num w:numId="38" w16cid:durableId="1863589456">
    <w:abstractNumId w:val="31"/>
  </w:num>
  <w:num w:numId="39" w16cid:durableId="391122600">
    <w:abstractNumId w:val="4"/>
    <w:lvlOverride w:ilvl="0">
      <w:startOverride w:val="1"/>
    </w:lvlOverride>
  </w:num>
  <w:num w:numId="40" w16cid:durableId="1499463736">
    <w:abstractNumId w:val="6"/>
  </w:num>
  <w:num w:numId="41" w16cid:durableId="1065881661">
    <w:abstractNumId w:val="13"/>
  </w:num>
  <w:num w:numId="42" w16cid:durableId="1058093983">
    <w:abstractNumId w:val="39"/>
  </w:num>
  <w:num w:numId="43" w16cid:durableId="1141119891">
    <w:abstractNumId w:val="9"/>
  </w:num>
  <w:num w:numId="44" w16cid:durableId="6124471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99846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4726550">
    <w:abstractNumId w:val="44"/>
  </w:num>
  <w:num w:numId="47" w16cid:durableId="1903440013">
    <w:abstractNumId w:val="29"/>
  </w:num>
  <w:num w:numId="48" w16cid:durableId="1978102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9A"/>
    <w:rsid w:val="00064151"/>
    <w:rsid w:val="000D259A"/>
    <w:rsid w:val="000F5955"/>
    <w:rsid w:val="001127AF"/>
    <w:rsid w:val="001138C4"/>
    <w:rsid w:val="00173005"/>
    <w:rsid w:val="00245D71"/>
    <w:rsid w:val="002635F1"/>
    <w:rsid w:val="002E2470"/>
    <w:rsid w:val="003238A4"/>
    <w:rsid w:val="003A005D"/>
    <w:rsid w:val="0060373C"/>
    <w:rsid w:val="006308C4"/>
    <w:rsid w:val="0065656B"/>
    <w:rsid w:val="006D0272"/>
    <w:rsid w:val="007B2DAB"/>
    <w:rsid w:val="0086100A"/>
    <w:rsid w:val="009B36E7"/>
    <w:rsid w:val="00A63617"/>
    <w:rsid w:val="00A679CF"/>
    <w:rsid w:val="00B20F0E"/>
    <w:rsid w:val="00B940A1"/>
    <w:rsid w:val="00C05083"/>
    <w:rsid w:val="00C22A5E"/>
    <w:rsid w:val="00C26992"/>
    <w:rsid w:val="00C46DDD"/>
    <w:rsid w:val="00C570E4"/>
    <w:rsid w:val="00D0324F"/>
    <w:rsid w:val="00D8091B"/>
    <w:rsid w:val="00D814E7"/>
    <w:rsid w:val="00DB30DC"/>
    <w:rsid w:val="00F8192E"/>
    <w:rsid w:val="00F9569A"/>
    <w:rsid w:val="00FE153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3885"/>
  <w15:docId w15:val="{69CF36BF-DFDA-4AED-81B3-0EB5B9DE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956"/>
    <w:pPr>
      <w:spacing w:after="200" w:line="276" w:lineRule="auto"/>
    </w:pPr>
    <w:rPr>
      <w:rFonts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3B375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qFormat/>
    <w:rsid w:val="008A2C09"/>
    <w:rPr>
      <w:rFonts w:ascii="Calibri" w:eastAsia="Times New Roman" w:hAnsi="Calibri" w:cs="Times New Roman"/>
      <w:b/>
      <w:bCs/>
      <w:sz w:val="28"/>
      <w:szCs w:val="28"/>
    </w:rPr>
  </w:style>
  <w:style w:type="character" w:customStyle="1" w:styleId="NagwekZnak">
    <w:name w:val="Nagłówek Znak"/>
    <w:basedOn w:val="Domylnaczcionkaakapitu"/>
    <w:link w:val="Nagwek"/>
    <w:qFormat/>
    <w:rsid w:val="008A2C09"/>
    <w:rPr>
      <w:rFonts w:ascii="Calibri" w:eastAsia="Calibri" w:hAnsi="Calibri" w:cs="Times New Roman"/>
    </w:rPr>
  </w:style>
  <w:style w:type="character" w:customStyle="1" w:styleId="StopkaZnak">
    <w:name w:val="Stopka Znak"/>
    <w:basedOn w:val="Domylnaczcionkaakapitu"/>
    <w:link w:val="Stopka"/>
    <w:uiPriority w:val="99"/>
    <w:qFormat/>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character" w:customStyle="1" w:styleId="TekstpodstawowywcityZnak">
    <w:name w:val="Tekst podstawowy wcięty Znak"/>
    <w:basedOn w:val="Domylnaczcionkaakapitu"/>
    <w:link w:val="Tekstpodstawowywcity"/>
    <w:uiPriority w:val="99"/>
    <w:qFormat/>
    <w:rsid w:val="008A2C09"/>
    <w:rPr>
      <w:rFonts w:ascii="Calibri" w:eastAsia="Calibri" w:hAnsi="Calibri" w:cs="Times New Roman"/>
    </w:rPr>
  </w:style>
  <w:style w:type="character" w:customStyle="1" w:styleId="Tekstpodstawowy3Znak">
    <w:name w:val="Tekst podstawowy 3 Znak"/>
    <w:basedOn w:val="Domylnaczcionkaakapitu"/>
    <w:link w:val="Tekstpodstawowy3"/>
    <w:uiPriority w:val="99"/>
    <w:qFormat/>
    <w:rsid w:val="008A2C09"/>
    <w:rPr>
      <w:rFonts w:ascii="Calibri" w:eastAsia="Calibri" w:hAnsi="Calibri" w:cs="Times New Roman"/>
      <w:sz w:val="16"/>
      <w:szCs w:val="16"/>
    </w:rPr>
  </w:style>
  <w:style w:type="character" w:customStyle="1" w:styleId="PodtytuZnak">
    <w:name w:val="Podtytuł Znak"/>
    <w:basedOn w:val="Domylnaczcionkaakapitu"/>
    <w:link w:val="Podtytu"/>
    <w:qFormat/>
    <w:rsid w:val="008A2C09"/>
    <w:rPr>
      <w:rFonts w:ascii="Arial" w:eastAsia="Times New Roman" w:hAnsi="Arial" w:cs="Times New Roman"/>
      <w:b/>
      <w:bCs/>
      <w:szCs w:val="24"/>
    </w:rPr>
  </w:style>
  <w:style w:type="character" w:customStyle="1" w:styleId="ZwykytekstZnak">
    <w:name w:val="Zwykły tekst Znak"/>
    <w:basedOn w:val="Domylnaczcionkaakapitu"/>
    <w:link w:val="Zwykytekst"/>
    <w:qFormat/>
    <w:rsid w:val="008A2C09"/>
    <w:rPr>
      <w:rFonts w:ascii="Courier New" w:eastAsia="Times New Roman" w:hAnsi="Courier New" w:cs="Times New Roman"/>
      <w:sz w:val="20"/>
      <w:szCs w:val="20"/>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character" w:customStyle="1" w:styleId="TekstdymkaZnak">
    <w:name w:val="Tekst dymka Znak"/>
    <w:basedOn w:val="Domylnaczcionkaakapitu"/>
    <w:link w:val="Tekstdymka"/>
    <w:uiPriority w:val="99"/>
    <w:semiHidden/>
    <w:qFormat/>
    <w:rsid w:val="00A52F61"/>
    <w:rPr>
      <w:rFonts w:ascii="Tahoma" w:eastAsia="Calibri" w:hAnsi="Tahoma" w:cs="Tahoma"/>
      <w:sz w:val="16"/>
      <w:szCs w:val="16"/>
    </w:rPr>
  </w:style>
  <w:style w:type="character" w:customStyle="1" w:styleId="TekstprzypisudolnegoZnak">
    <w:name w:val="Tekst przypisu dolnego Znak"/>
    <w:basedOn w:val="Domylnaczcionkaakapitu"/>
    <w:link w:val="Tekstprzypisudolnego"/>
    <w:uiPriority w:val="99"/>
    <w:qFormat/>
    <w:rsid w:val="00F513FC"/>
    <w:rPr>
      <w:rFonts w:ascii="Calibri" w:eastAsia="Calibri" w:hAnsi="Calibri" w:cs="Times New Roman"/>
      <w:sz w:val="20"/>
      <w:szCs w:val="20"/>
      <w:u w:val="none" w:color="000000"/>
    </w:rPr>
  </w:style>
  <w:style w:type="character" w:customStyle="1" w:styleId="Nierozpoznanawzmianka1">
    <w:name w:val="Nierozpoznana wzmianka1"/>
    <w:basedOn w:val="Domylnaczcionkaakapitu"/>
    <w:uiPriority w:val="99"/>
    <w:semiHidden/>
    <w:unhideWhenUsed/>
    <w:qFormat/>
    <w:rsid w:val="00E92C7D"/>
    <w:rPr>
      <w:color w:val="605E5C"/>
      <w:shd w:val="clear" w:color="auto" w:fill="E1DFDD"/>
    </w:rPr>
  </w:style>
  <w:style w:type="character" w:customStyle="1" w:styleId="TekstkomentarzaZnak">
    <w:name w:val="Tekst komentarza Znak"/>
    <w:basedOn w:val="Domylnaczcionkaakapitu"/>
    <w:link w:val="Tekstkomentarza"/>
    <w:uiPriority w:val="99"/>
    <w:semiHidden/>
    <w:qFormat/>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qFormat/>
    <w:rsid w:val="00117326"/>
    <w:rPr>
      <w:sz w:val="16"/>
      <w:szCs w:val="16"/>
    </w:rPr>
  </w:style>
  <w:style w:type="character" w:customStyle="1" w:styleId="TematkomentarzaZnak">
    <w:name w:val="Temat komentarza Znak"/>
    <w:basedOn w:val="TekstkomentarzaZnak"/>
    <w:link w:val="Tematkomentarza"/>
    <w:uiPriority w:val="99"/>
    <w:semiHidden/>
    <w:qFormat/>
    <w:rsid w:val="00117326"/>
    <w:rPr>
      <w:rFonts w:ascii="Calibri" w:eastAsia="Calibri" w:hAnsi="Calibri" w:cs="Times New Roman"/>
      <w:b/>
      <w:bCs/>
      <w:sz w:val="20"/>
      <w:szCs w:val="20"/>
      <w:lang w:eastAsia="pl-PL"/>
    </w:rPr>
  </w:style>
  <w:style w:type="character" w:customStyle="1" w:styleId="articletitle">
    <w:name w:val="articletitle"/>
    <w:basedOn w:val="Domylnaczcionkaakapitu"/>
    <w:qFormat/>
    <w:rsid w:val="00CB1CB0"/>
  </w:style>
  <w:style w:type="character" w:customStyle="1" w:styleId="Tekstpodstawowywcity3Znak">
    <w:name w:val="Tekst podstawowy wcięty 3 Znak"/>
    <w:basedOn w:val="Domylnaczcionkaakapitu"/>
    <w:link w:val="Tekstpodstawowywcity3"/>
    <w:uiPriority w:val="99"/>
    <w:semiHidden/>
    <w:qFormat/>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character" w:customStyle="1" w:styleId="Nagwek3Znak">
    <w:name w:val="Nagłówek 3 Znak"/>
    <w:basedOn w:val="Domylnaczcionkaakapitu"/>
    <w:link w:val="Nagwek3"/>
    <w:uiPriority w:val="9"/>
    <w:semiHidden/>
    <w:qFormat/>
    <w:rsid w:val="003B3753"/>
    <w:rPr>
      <w:rFonts w:asciiTheme="majorHAnsi" w:eastAsiaTheme="majorEastAsia" w:hAnsiTheme="majorHAnsi" w:cstheme="majorBidi"/>
      <w:b/>
      <w:bCs/>
      <w:color w:val="4F81BD" w:themeColor="accent1"/>
    </w:rPr>
  </w:style>
  <w:style w:type="character" w:customStyle="1" w:styleId="readonlytext">
    <w:name w:val="readonly_text"/>
    <w:basedOn w:val="Domylnaczcionkaakapitu"/>
    <w:qFormat/>
    <w:rsid w:val="003B3753"/>
  </w:style>
  <w:style w:type="character" w:customStyle="1" w:styleId="Normalny2">
    <w:name w:val="Normalny2"/>
    <w:basedOn w:val="Domylnaczcionkaakapitu"/>
    <w:qFormat/>
    <w:rsid w:val="003B3753"/>
  </w:style>
  <w:style w:type="paragraph" w:styleId="Nagwek">
    <w:name w:val="header"/>
    <w:basedOn w:val="Normalny"/>
    <w:next w:val="Tekstpodstawowy"/>
    <w:link w:val="NagwekZnak"/>
    <w:unhideWhenUsed/>
    <w:rsid w:val="008A2C09"/>
    <w:pPr>
      <w:tabs>
        <w:tab w:val="center" w:pos="4536"/>
        <w:tab w:val="right" w:pos="9072"/>
      </w:tabs>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8A2C09"/>
    <w:pPr>
      <w:tabs>
        <w:tab w:val="center" w:pos="4536"/>
        <w:tab w:val="right" w:pos="9072"/>
      </w:tabs>
    </w:pPr>
  </w:style>
  <w:style w:type="paragraph" w:styleId="Tekstpodstawowywcity">
    <w:name w:val="Body Text Indent"/>
    <w:basedOn w:val="Normalny"/>
    <w:link w:val="TekstpodstawowywcityZnak"/>
    <w:uiPriority w:val="99"/>
    <w:unhideWhenUsed/>
    <w:rsid w:val="008A2C09"/>
    <w:pPr>
      <w:spacing w:after="120"/>
      <w:ind w:left="283"/>
    </w:pPr>
  </w:style>
  <w:style w:type="paragraph" w:styleId="Tekstpodstawowy3">
    <w:name w:val="Body Text 3"/>
    <w:basedOn w:val="Normalny"/>
    <w:link w:val="Tekstpodstawowy3Znak"/>
    <w:uiPriority w:val="99"/>
    <w:unhideWhenUsed/>
    <w:qFormat/>
    <w:rsid w:val="008A2C09"/>
    <w:pPr>
      <w:spacing w:after="120"/>
    </w:pPr>
    <w:rPr>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qFormat/>
    <w:rsid w:val="008A2C09"/>
    <w:pPr>
      <w:spacing w:after="0" w:line="240" w:lineRule="auto"/>
    </w:pPr>
    <w:rPr>
      <w:rFonts w:ascii="Courier New" w:eastAsia="Times New Roman" w:hAnsi="Courier New"/>
      <w:sz w:val="20"/>
      <w:szCs w:val="20"/>
    </w:rPr>
  </w:style>
  <w:style w:type="paragraph" w:customStyle="1" w:styleId="Default">
    <w:name w:val="Default"/>
    <w:qFormat/>
    <w:rsid w:val="008A2C09"/>
    <w:rPr>
      <w:rFonts w:ascii="Arial" w:eastAsia="Calibri" w:hAnsi="Arial" w:cs="Arial"/>
      <w:color w:val="000000"/>
      <w:sz w:val="24"/>
      <w:szCs w:val="24"/>
      <w:lang w:eastAsia="pl-PL"/>
    </w:rPr>
  </w:style>
  <w:style w:type="paragraph" w:customStyle="1" w:styleId="Standard">
    <w:name w:val="Standard"/>
    <w:qFormat/>
    <w:rsid w:val="00C51799"/>
    <w:pPr>
      <w:widowControl w:val="0"/>
      <w:textAlignment w:val="baseline"/>
    </w:pPr>
    <w:rPr>
      <w:rFonts w:ascii="Times New Roman" w:eastAsia="SimSun" w:hAnsi="Times New Roman" w:cs="Mangal"/>
      <w:kern w:val="2"/>
      <w:sz w:val="24"/>
      <w:szCs w:val="24"/>
      <w:lang w:eastAsia="zh-CN" w:bidi="hi-IN"/>
    </w:rPr>
  </w:style>
  <w:style w:type="paragraph" w:customStyle="1" w:styleId="Textbody">
    <w:name w:val="Text body"/>
    <w:basedOn w:val="Standard"/>
    <w:qFormat/>
    <w:rsid w:val="00C51799"/>
    <w:pPr>
      <w:spacing w:after="120"/>
    </w:pPr>
  </w:style>
  <w:style w:type="paragraph" w:styleId="Tekstdymka">
    <w:name w:val="Balloon Text"/>
    <w:basedOn w:val="Normalny"/>
    <w:link w:val="TekstdymkaZnak"/>
    <w:uiPriority w:val="99"/>
    <w:semiHidden/>
    <w:unhideWhenUsed/>
    <w:qFormat/>
    <w:rsid w:val="00A52F61"/>
    <w:pPr>
      <w:spacing w:after="0" w:line="240" w:lineRule="auto"/>
    </w:pPr>
    <w:rPr>
      <w:rFonts w:ascii="Tahoma" w:hAnsi="Tahoma" w:cs="Tahoma"/>
      <w:sz w:val="16"/>
      <w:szCs w:val="16"/>
    </w:rPr>
  </w:style>
  <w:style w:type="paragraph" w:customStyle="1" w:styleId="WW-Tekstpodstawowywcity2">
    <w:name w:val="WW-Tekst podstawowy wcięty 2"/>
    <w:basedOn w:val="Normalny"/>
    <w:qFormat/>
    <w:rsid w:val="00BF0626"/>
    <w:pPr>
      <w:widowControl w:val="0"/>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qFormat/>
    <w:rsid w:val="00F513FC"/>
    <w:pPr>
      <w:spacing w:beforeAutospacing="1"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paragraph" w:customStyle="1" w:styleId="Normalny1">
    <w:name w:val="Normalny1"/>
    <w:qFormat/>
    <w:rsid w:val="00C80E0B"/>
    <w:pPr>
      <w:spacing w:after="200" w:line="276" w:lineRule="auto"/>
      <w:textAlignment w:val="baseline"/>
    </w:pPr>
    <w:rPr>
      <w:rFonts w:cs="Times New Roman"/>
    </w:rPr>
  </w:style>
  <w:style w:type="paragraph" w:customStyle="1" w:styleId="Zawartotabeliuser">
    <w:name w:val="Zawartość tabeli (user)"/>
    <w:basedOn w:val="Normalny"/>
    <w:qFormat/>
    <w:rsid w:val="00AB4168"/>
    <w:pPr>
      <w:suppressLineNumbers/>
      <w:spacing w:after="0" w:line="240" w:lineRule="auto"/>
    </w:pPr>
    <w:rPr>
      <w:rFonts w:ascii="Times New Roman" w:eastAsia="Times New Roman" w:hAnsi="Times New Roman"/>
      <w:sz w:val="24"/>
      <w:szCs w:val="24"/>
      <w:lang w:eastAsia="ar-SA"/>
    </w:rPr>
  </w:style>
  <w:style w:type="paragraph" w:customStyle="1" w:styleId="Bezodstpw1">
    <w:name w:val="Bez odstępów1"/>
    <w:qFormat/>
    <w:rsid w:val="00BB7C61"/>
    <w:pPr>
      <w:widowControl w:val="0"/>
    </w:pPr>
    <w:rPr>
      <w:rFonts w:ascii="Arial" w:eastAsia="SimSun" w:hAnsi="Arial" w:cs="Courier New"/>
      <w:color w:val="000000"/>
      <w:kern w:val="2"/>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paragraph" w:styleId="Tematkomentarza">
    <w:name w:val="annotation subject"/>
    <w:basedOn w:val="Tekstkomentarza"/>
    <w:next w:val="Tekstkomentarza"/>
    <w:link w:val="TematkomentarzaZnak"/>
    <w:uiPriority w:val="99"/>
    <w:semiHidden/>
    <w:unhideWhenUsed/>
    <w:qFormat/>
    <w:rsid w:val="00117326"/>
    <w:pPr>
      <w:spacing w:after="200"/>
    </w:pPr>
    <w:rPr>
      <w:rFonts w:cs="Times New Roman"/>
      <w:b/>
      <w:bCs/>
      <w:lang w:eastAsia="en-US"/>
    </w:rPr>
  </w:style>
  <w:style w:type="paragraph" w:customStyle="1" w:styleId="Tekstpodstawowy21">
    <w:name w:val="Tekst podstawowy 21"/>
    <w:basedOn w:val="Normalny"/>
    <w:qFormat/>
    <w:rsid w:val="00AF30AE"/>
    <w:pPr>
      <w:spacing w:after="0" w:line="240" w:lineRule="auto"/>
      <w:jc w:val="both"/>
    </w:pPr>
    <w:rPr>
      <w:rFonts w:ascii="Times New Roman" w:eastAsia="Times New Roman" w:hAnsi="Times New Roman"/>
      <w:kern w:val="2"/>
      <w:sz w:val="24"/>
      <w:szCs w:val="20"/>
      <w:vertAlign w:val="superscript"/>
      <w:lang w:eastAsia="pl-PL"/>
    </w:rPr>
  </w:style>
  <w:style w:type="paragraph" w:styleId="Tekstpodstawowywcity3">
    <w:name w:val="Body Text Indent 3"/>
    <w:basedOn w:val="Normalny"/>
    <w:link w:val="Tekstpodstawowywcity3Znak"/>
    <w:uiPriority w:val="99"/>
    <w:semiHidden/>
    <w:unhideWhenUsed/>
    <w:qFormat/>
    <w:rsid w:val="00CF5216"/>
    <w:pPr>
      <w:spacing w:after="120"/>
      <w:ind w:left="283"/>
    </w:pPr>
    <w:rPr>
      <w:sz w:val="16"/>
      <w:szCs w:val="16"/>
    </w:rPr>
  </w:style>
  <w:style w:type="paragraph" w:customStyle="1" w:styleId="xl70">
    <w:name w:val="xl70"/>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71">
    <w:name w:val="xl71"/>
    <w:basedOn w:val="Normalny"/>
    <w:qFormat/>
    <w:rsid w:val="004E2D12"/>
    <w:pPr>
      <w:spacing w:beforeAutospacing="1" w:afterAutospacing="1" w:line="240" w:lineRule="auto"/>
    </w:pPr>
    <w:rPr>
      <w:rFonts w:eastAsia="Times New Roman"/>
      <w:sz w:val="24"/>
      <w:szCs w:val="24"/>
      <w:lang w:eastAsia="pl-PL"/>
    </w:rPr>
  </w:style>
  <w:style w:type="paragraph" w:customStyle="1" w:styleId="xl72">
    <w:name w:val="xl72"/>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73">
    <w:name w:val="xl73"/>
    <w:basedOn w:val="Normalny"/>
    <w:qFormat/>
    <w:rsid w:val="004E2D12"/>
    <w:pPr>
      <w:spacing w:beforeAutospacing="1" w:afterAutospacing="1" w:line="240" w:lineRule="auto"/>
      <w:jc w:val="center"/>
      <w:textAlignment w:val="center"/>
    </w:pPr>
    <w:rPr>
      <w:rFonts w:eastAsia="Times New Roman"/>
      <w:sz w:val="24"/>
      <w:szCs w:val="24"/>
      <w:lang w:eastAsia="pl-PL"/>
    </w:rPr>
  </w:style>
  <w:style w:type="paragraph" w:customStyle="1" w:styleId="xl74">
    <w:name w:val="xl74"/>
    <w:basedOn w:val="Normalny"/>
    <w:qFormat/>
    <w:rsid w:val="004E2D12"/>
    <w:pPr>
      <w:spacing w:beforeAutospacing="1"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76">
    <w:name w:val="xl76"/>
    <w:basedOn w:val="Normalny"/>
    <w:qFormat/>
    <w:rsid w:val="004E2D12"/>
    <w:pPr>
      <w:spacing w:beforeAutospacing="1" w:afterAutospacing="1" w:line="240" w:lineRule="auto"/>
    </w:pPr>
    <w:rPr>
      <w:rFonts w:eastAsia="Times New Roman"/>
      <w:sz w:val="24"/>
      <w:szCs w:val="24"/>
      <w:lang w:eastAsia="pl-PL"/>
    </w:rPr>
  </w:style>
  <w:style w:type="paragraph" w:customStyle="1" w:styleId="xl77">
    <w:name w:val="xl77"/>
    <w:basedOn w:val="Normalny"/>
    <w:qFormat/>
    <w:rsid w:val="004E2D12"/>
    <w:pPr>
      <w:spacing w:beforeAutospacing="1"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qFormat/>
    <w:rsid w:val="004E2D12"/>
    <w:pPr>
      <w:pBdr>
        <w:top w:val="single" w:sz="8" w:space="0" w:color="000000"/>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qFormat/>
    <w:rsid w:val="004E2D12"/>
    <w:pPr>
      <w:pBdr>
        <w:top w:val="single" w:sz="8"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qFormat/>
    <w:rsid w:val="004E2D12"/>
    <w:pP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qFormat/>
    <w:rsid w:val="004E2D12"/>
    <w:pPr>
      <w:pBdr>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qFormat/>
    <w:rsid w:val="004E2D12"/>
    <w:pPr>
      <w:pBdr>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qFormat/>
    <w:rsid w:val="004E2D12"/>
    <w:pPr>
      <w:pBdr>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qFormat/>
    <w:rsid w:val="004E2D12"/>
    <w:pPr>
      <w:pBdr>
        <w:top w:val="single" w:sz="4"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3">
    <w:name w:val="xl103"/>
    <w:basedOn w:val="Normalny"/>
    <w:qFormat/>
    <w:rsid w:val="004E2D12"/>
    <w:pPr>
      <w:pBdr>
        <w:top w:val="single" w:sz="8" w:space="0" w:color="000000"/>
        <w:lef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4">
    <w:name w:val="xl104"/>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5">
    <w:name w:val="xl10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6">
    <w:name w:val="xl106"/>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7">
    <w:name w:val="xl107"/>
    <w:basedOn w:val="Normalny"/>
    <w:qFormat/>
    <w:rsid w:val="004E2D12"/>
    <w:pPr>
      <w:pBdr>
        <w:top w:val="single" w:sz="8" w:space="0" w:color="000000"/>
        <w:lef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8">
    <w:name w:val="xl108"/>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09">
    <w:name w:val="xl109"/>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1">
    <w:name w:val="xl111"/>
    <w:basedOn w:val="Normalny"/>
    <w:qFormat/>
    <w:rsid w:val="004E2D12"/>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qFormat/>
    <w:rsid w:val="004E2D12"/>
    <w:pPr>
      <w:pBdr>
        <w:top w:val="single" w:sz="4"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3">
    <w:name w:val="xl113"/>
    <w:basedOn w:val="Normalny"/>
    <w:qFormat/>
    <w:rsid w:val="004E2D12"/>
    <w:pPr>
      <w:pBdr>
        <w:top w:val="single" w:sz="8"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4">
    <w:name w:val="xl114"/>
    <w:basedOn w:val="Normalny"/>
    <w:qFormat/>
    <w:rsid w:val="004E2D12"/>
    <w:pPr>
      <w:pBdr>
        <w:top w:val="single" w:sz="8" w:space="0" w:color="000000"/>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15">
    <w:name w:val="xl115"/>
    <w:basedOn w:val="Normalny"/>
    <w:qFormat/>
    <w:rsid w:val="004E2D12"/>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qFormat/>
    <w:rsid w:val="004E2D12"/>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7">
    <w:name w:val="xl117"/>
    <w:basedOn w:val="Normalny"/>
    <w:qFormat/>
    <w:rsid w:val="004E2D12"/>
    <w:pPr>
      <w:pBdr>
        <w:top w:val="single" w:sz="8"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8">
    <w:name w:val="xl118"/>
    <w:basedOn w:val="Normalny"/>
    <w:qFormat/>
    <w:rsid w:val="004E2D12"/>
    <w:pPr>
      <w:pBdr>
        <w:left w:val="single" w:sz="8" w:space="0" w:color="000000"/>
        <w:bottom w:val="single" w:sz="8"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19">
    <w:name w:val="xl119"/>
    <w:basedOn w:val="Normalny"/>
    <w:qFormat/>
    <w:rsid w:val="004E2D12"/>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0">
    <w:name w:val="xl120"/>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1">
    <w:name w:val="xl121"/>
    <w:basedOn w:val="Normalny"/>
    <w:qFormat/>
    <w:rsid w:val="004E2D12"/>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2">
    <w:name w:val="xl122"/>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3">
    <w:name w:val="xl123"/>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4">
    <w:name w:val="xl124"/>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5">
    <w:name w:val="xl125"/>
    <w:basedOn w:val="Normalny"/>
    <w:qFormat/>
    <w:rsid w:val="004E2D12"/>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6">
    <w:name w:val="xl126"/>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7">
    <w:name w:val="xl127"/>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8">
    <w:name w:val="xl128"/>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9">
    <w:name w:val="xl12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30">
    <w:name w:val="xl130"/>
    <w:basedOn w:val="Normalny"/>
    <w:qFormat/>
    <w:rsid w:val="004E2D12"/>
    <w:pPr>
      <w:pBdr>
        <w:left w:val="single" w:sz="8" w:space="0" w:color="000000"/>
        <w:bottom w:val="single" w:sz="8" w:space="0" w:color="000000"/>
      </w:pBdr>
      <w:spacing w:beforeAutospacing="1" w:afterAutospacing="1" w:line="240" w:lineRule="auto"/>
      <w:jc w:val="center"/>
    </w:pPr>
    <w:rPr>
      <w:rFonts w:eastAsia="Times New Roman"/>
      <w:sz w:val="24"/>
      <w:szCs w:val="24"/>
      <w:lang w:eastAsia="pl-PL"/>
    </w:rPr>
  </w:style>
  <w:style w:type="paragraph" w:customStyle="1" w:styleId="xl131">
    <w:name w:val="xl131"/>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132">
    <w:name w:val="xl132"/>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3">
    <w:name w:val="xl133"/>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4">
    <w:name w:val="xl134"/>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5">
    <w:name w:val="xl135"/>
    <w:basedOn w:val="Normalny"/>
    <w:qFormat/>
    <w:rsid w:val="004E2D12"/>
    <w:pPr>
      <w:pBdr>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6">
    <w:name w:val="xl136"/>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7">
    <w:name w:val="xl137"/>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8">
    <w:name w:val="xl138"/>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39">
    <w:name w:val="xl139"/>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40">
    <w:name w:val="xl140"/>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41">
    <w:name w:val="xl141"/>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eastAsia="Times New Roman"/>
      <w:color w:val="000000"/>
      <w:sz w:val="24"/>
      <w:szCs w:val="24"/>
      <w:lang w:eastAsia="pl-PL"/>
    </w:rPr>
  </w:style>
  <w:style w:type="paragraph" w:customStyle="1" w:styleId="xl142">
    <w:name w:val="xl142"/>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eastAsia="Times New Roman"/>
      <w:color w:val="000000"/>
      <w:sz w:val="24"/>
      <w:szCs w:val="24"/>
      <w:lang w:eastAsia="pl-PL"/>
    </w:rPr>
  </w:style>
  <w:style w:type="paragraph" w:customStyle="1" w:styleId="xl143">
    <w:name w:val="xl143"/>
    <w:basedOn w:val="Normalny"/>
    <w:qFormat/>
    <w:rsid w:val="004E2D12"/>
    <w:pPr>
      <w:pBdr>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4">
    <w:name w:val="xl144"/>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5">
    <w:name w:val="xl14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46">
    <w:name w:val="xl146"/>
    <w:basedOn w:val="Normalny"/>
    <w:qFormat/>
    <w:rsid w:val="004E2D12"/>
    <w:pPr>
      <w:pBdr>
        <w:top w:val="single" w:sz="4" w:space="0" w:color="000000"/>
        <w:left w:val="single" w:sz="4" w:space="0" w:color="000000"/>
        <w:bottom w:val="single" w:sz="8"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7">
    <w:name w:val="xl147"/>
    <w:basedOn w:val="Normalny"/>
    <w:qFormat/>
    <w:rsid w:val="004E2D12"/>
    <w:pPr>
      <w:pBdr>
        <w:top w:val="single" w:sz="4" w:space="0" w:color="000000"/>
        <w:left w:val="single" w:sz="4" w:space="0" w:color="000000"/>
        <w:bottom w:val="single" w:sz="8"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8">
    <w:name w:val="xl148"/>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9">
    <w:name w:val="xl14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50">
    <w:name w:val="xl150"/>
    <w:basedOn w:val="Normalny"/>
    <w:qFormat/>
    <w:rsid w:val="004E2D12"/>
    <w:pPr>
      <w:pBdr>
        <w:left w:val="single" w:sz="4" w:space="0" w:color="000000"/>
        <w:bottom w:val="single" w:sz="8"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51">
    <w:name w:val="xl151"/>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52">
    <w:name w:val="xl152"/>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53">
    <w:name w:val="xl153"/>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55">
    <w:name w:val="xl155"/>
    <w:basedOn w:val="Normalny"/>
    <w:qFormat/>
    <w:rsid w:val="004E2D12"/>
    <w:pPr>
      <w:spacing w:beforeAutospacing="1" w:afterAutospacing="1" w:line="240" w:lineRule="auto"/>
    </w:pPr>
    <w:rPr>
      <w:rFonts w:eastAsia="Times New Roman"/>
      <w:sz w:val="24"/>
      <w:szCs w:val="24"/>
      <w:lang w:eastAsia="pl-PL"/>
    </w:rPr>
  </w:style>
  <w:style w:type="paragraph" w:customStyle="1" w:styleId="xl156">
    <w:name w:val="xl156"/>
    <w:basedOn w:val="Normalny"/>
    <w:qFormat/>
    <w:rsid w:val="004E2D12"/>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57">
    <w:name w:val="xl157"/>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58">
    <w:name w:val="xl158"/>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59">
    <w:name w:val="xl159"/>
    <w:basedOn w:val="Normalny"/>
    <w:qFormat/>
    <w:rsid w:val="004E2D12"/>
    <w:pPr>
      <w:pBdr>
        <w:top w:val="single" w:sz="8"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0">
    <w:name w:val="xl160"/>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1">
    <w:name w:val="xl161"/>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62">
    <w:name w:val="xl162"/>
    <w:basedOn w:val="Normalny"/>
    <w:qFormat/>
    <w:rsid w:val="004E2D12"/>
    <w:pPr>
      <w:pBdr>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3">
    <w:name w:val="xl163"/>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64">
    <w:name w:val="xl164"/>
    <w:basedOn w:val="Normalny"/>
    <w:qFormat/>
    <w:rsid w:val="004E2D12"/>
    <w:pPr>
      <w:pBdr>
        <w:top w:val="single" w:sz="4" w:space="0" w:color="000000"/>
        <w:left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5">
    <w:name w:val="xl165"/>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6">
    <w:name w:val="xl166"/>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7">
    <w:name w:val="xl167"/>
    <w:basedOn w:val="Normalny"/>
    <w:qFormat/>
    <w:rsid w:val="004E2D12"/>
    <w:pPr>
      <w:pBdr>
        <w:top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68">
    <w:name w:val="xl168"/>
    <w:basedOn w:val="Normalny"/>
    <w:qFormat/>
    <w:rsid w:val="004E2D12"/>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9">
    <w:name w:val="xl169"/>
    <w:basedOn w:val="Normalny"/>
    <w:qFormat/>
    <w:rsid w:val="004E2D12"/>
    <w:pPr>
      <w:pBdr>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0">
    <w:name w:val="xl170"/>
    <w:basedOn w:val="Normalny"/>
    <w:qFormat/>
    <w:rsid w:val="004E2D12"/>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1">
    <w:name w:val="xl171"/>
    <w:basedOn w:val="Normalny"/>
    <w:qFormat/>
    <w:rsid w:val="004E2D12"/>
    <w:pPr>
      <w:pBdr>
        <w:left w:val="single" w:sz="8" w:space="0" w:color="000000"/>
        <w:bottom w:val="single" w:sz="8"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72">
    <w:name w:val="xl172"/>
    <w:basedOn w:val="Normalny"/>
    <w:qFormat/>
    <w:rsid w:val="004E2D12"/>
    <w:pPr>
      <w:pBdr>
        <w:top w:val="single" w:sz="4" w:space="0" w:color="000000"/>
        <w:left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3">
    <w:name w:val="xl173"/>
    <w:basedOn w:val="Normalny"/>
    <w:qFormat/>
    <w:rsid w:val="004E2D12"/>
    <w:pPr>
      <w:pBdr>
        <w:top w:val="single" w:sz="4" w:space="0" w:color="000000"/>
        <w:left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4">
    <w:name w:val="xl174"/>
    <w:basedOn w:val="Normalny"/>
    <w:qFormat/>
    <w:rsid w:val="004E2D12"/>
    <w:pPr>
      <w:spacing w:beforeAutospacing="1" w:afterAutospacing="1" w:line="240" w:lineRule="auto"/>
    </w:pPr>
    <w:rPr>
      <w:rFonts w:ascii="Times New Roman" w:eastAsia="Times New Roman" w:hAnsi="Times New Roman"/>
      <w:sz w:val="24"/>
      <w:szCs w:val="24"/>
      <w:lang w:eastAsia="pl-PL"/>
    </w:rPr>
  </w:style>
  <w:style w:type="paragraph" w:customStyle="1" w:styleId="xl175">
    <w:name w:val="xl175"/>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6">
    <w:name w:val="xl176"/>
    <w:basedOn w:val="Normalny"/>
    <w:qFormat/>
    <w:rsid w:val="004E2D12"/>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7">
    <w:name w:val="xl177"/>
    <w:basedOn w:val="Normalny"/>
    <w:qFormat/>
    <w:rsid w:val="004E2D12"/>
    <w:pPr>
      <w:pBdr>
        <w:top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8">
    <w:name w:val="xl178"/>
    <w:basedOn w:val="Normalny"/>
    <w:qFormat/>
    <w:rsid w:val="004E2D12"/>
    <w:pPr>
      <w:pBdr>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9">
    <w:name w:val="xl179"/>
    <w:basedOn w:val="Normalny"/>
    <w:qFormat/>
    <w:rsid w:val="004E2D12"/>
    <w:pPr>
      <w:pBdr>
        <w:top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0">
    <w:name w:val="xl180"/>
    <w:basedOn w:val="Normalny"/>
    <w:qFormat/>
    <w:rsid w:val="004E2D12"/>
    <w:pPr>
      <w:pBdr>
        <w:top w:val="single" w:sz="4" w:space="0" w:color="000000"/>
        <w:lef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1">
    <w:name w:val="xl181"/>
    <w:basedOn w:val="Normalny"/>
    <w:qFormat/>
    <w:rsid w:val="004E2D12"/>
    <w:pPr>
      <w:pBdr>
        <w:top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82">
    <w:name w:val="xl182"/>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83">
    <w:name w:val="xl183"/>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4">
    <w:name w:val="xl184"/>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5">
    <w:name w:val="xl18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6">
    <w:name w:val="xl186"/>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87">
    <w:name w:val="xl187"/>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8">
    <w:name w:val="xl188"/>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9">
    <w:name w:val="xl189"/>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90">
    <w:name w:val="xl190"/>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91">
    <w:name w:val="xl191"/>
    <w:basedOn w:val="Normalny"/>
    <w:qFormat/>
    <w:rsid w:val="004E2D12"/>
    <w:pPr>
      <w:pBdr>
        <w:top w:val="single" w:sz="4" w:space="0" w:color="000000"/>
        <w:left w:val="single" w:sz="8" w:space="0" w:color="000000"/>
        <w:bottom w:val="single" w:sz="8"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92">
    <w:name w:val="xl192"/>
    <w:basedOn w:val="Normalny"/>
    <w:qFormat/>
    <w:rsid w:val="004E2D1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93">
    <w:name w:val="xl193"/>
    <w:basedOn w:val="Normalny"/>
    <w:qFormat/>
    <w:rsid w:val="004E2D12"/>
    <w:pPr>
      <w:pBdr>
        <w:top w:val="single" w:sz="4" w:space="0" w:color="000000"/>
        <w:left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194">
    <w:name w:val="xl194"/>
    <w:basedOn w:val="Normalny"/>
    <w:qFormat/>
    <w:rsid w:val="004E2D12"/>
    <w:pPr>
      <w:spacing w:beforeAutospacing="1" w:afterAutospacing="1" w:line="240" w:lineRule="auto"/>
      <w:jc w:val="center"/>
    </w:pPr>
    <w:rPr>
      <w:rFonts w:eastAsia="Times New Roman"/>
      <w:sz w:val="24"/>
      <w:szCs w:val="24"/>
      <w:lang w:eastAsia="pl-PL"/>
    </w:rPr>
  </w:style>
  <w:style w:type="paragraph" w:customStyle="1" w:styleId="xl195">
    <w:name w:val="xl195"/>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196">
    <w:name w:val="xl196"/>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197">
    <w:name w:val="xl197"/>
    <w:basedOn w:val="Normalny"/>
    <w:qFormat/>
    <w:rsid w:val="004E2D12"/>
    <w:pP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qFormat/>
    <w:rsid w:val="004E2D12"/>
    <w:pP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qFormat/>
    <w:rsid w:val="004E2D12"/>
    <w:pPr>
      <w:pBdr>
        <w:top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00">
    <w:name w:val="xl200"/>
    <w:basedOn w:val="Normalny"/>
    <w:qFormat/>
    <w:rsid w:val="004E2D12"/>
    <w:pPr>
      <w:shd w:val="clear" w:color="000000" w:fill="538DD5"/>
      <w:spacing w:beforeAutospacing="1" w:afterAutospacing="1" w:line="240" w:lineRule="auto"/>
      <w:textAlignment w:val="center"/>
    </w:pPr>
    <w:rPr>
      <w:rFonts w:eastAsia="Times New Roman"/>
      <w:b/>
      <w:bCs/>
      <w:sz w:val="24"/>
      <w:szCs w:val="24"/>
      <w:lang w:eastAsia="pl-PL"/>
    </w:rPr>
  </w:style>
  <w:style w:type="paragraph" w:customStyle="1" w:styleId="xl201">
    <w:name w:val="xl201"/>
    <w:basedOn w:val="Normalny"/>
    <w:qFormat/>
    <w:rsid w:val="004E2D12"/>
    <w:pPr>
      <w:shd w:val="clear" w:color="000000" w:fill="538DD5"/>
      <w:spacing w:beforeAutospacing="1" w:afterAutospacing="1" w:line="240" w:lineRule="auto"/>
      <w:jc w:val="center"/>
      <w:textAlignment w:val="center"/>
    </w:pPr>
    <w:rPr>
      <w:rFonts w:eastAsia="Times New Roman"/>
      <w:sz w:val="24"/>
      <w:szCs w:val="24"/>
      <w:lang w:eastAsia="pl-PL"/>
    </w:rPr>
  </w:style>
  <w:style w:type="paragraph" w:customStyle="1" w:styleId="xl202">
    <w:name w:val="xl202"/>
    <w:basedOn w:val="Normalny"/>
    <w:qFormat/>
    <w:rsid w:val="004E2D12"/>
    <w:pPr>
      <w:shd w:val="clear" w:color="000000" w:fill="538DD5"/>
      <w:spacing w:beforeAutospacing="1" w:afterAutospacing="1" w:line="240" w:lineRule="auto"/>
    </w:pPr>
    <w:rPr>
      <w:rFonts w:eastAsia="Times New Roman"/>
      <w:sz w:val="24"/>
      <w:szCs w:val="24"/>
      <w:lang w:eastAsia="pl-PL"/>
    </w:rPr>
  </w:style>
  <w:style w:type="paragraph" w:customStyle="1" w:styleId="xl203">
    <w:name w:val="xl203"/>
    <w:basedOn w:val="Normalny"/>
    <w:qFormat/>
    <w:rsid w:val="004E2D12"/>
    <w:pPr>
      <w:shd w:val="clear" w:color="000000" w:fill="538DD5"/>
      <w:spacing w:beforeAutospacing="1" w:afterAutospacing="1" w:line="240" w:lineRule="auto"/>
    </w:pPr>
    <w:rPr>
      <w:rFonts w:eastAsia="Times New Roman"/>
      <w:sz w:val="24"/>
      <w:szCs w:val="24"/>
      <w:lang w:eastAsia="pl-PL"/>
    </w:rPr>
  </w:style>
  <w:style w:type="paragraph" w:customStyle="1" w:styleId="xl204">
    <w:name w:val="xl204"/>
    <w:basedOn w:val="Normalny"/>
    <w:qFormat/>
    <w:rsid w:val="004E2D12"/>
    <w:pPr>
      <w:shd w:val="clear" w:color="000000" w:fill="8DB4E2"/>
      <w:spacing w:beforeAutospacing="1" w:afterAutospacing="1" w:line="240" w:lineRule="auto"/>
      <w:jc w:val="center"/>
      <w:textAlignment w:val="center"/>
    </w:pPr>
    <w:rPr>
      <w:rFonts w:eastAsia="Times New Roman"/>
      <w:sz w:val="24"/>
      <w:szCs w:val="24"/>
      <w:lang w:eastAsia="pl-PL"/>
    </w:rPr>
  </w:style>
  <w:style w:type="paragraph" w:customStyle="1" w:styleId="xl205">
    <w:name w:val="xl205"/>
    <w:basedOn w:val="Normalny"/>
    <w:qFormat/>
    <w:rsid w:val="004E2D12"/>
    <w:pPr>
      <w:shd w:val="clear" w:color="000000" w:fill="8DB4E2"/>
      <w:spacing w:beforeAutospacing="1" w:afterAutospacing="1" w:line="240" w:lineRule="auto"/>
      <w:textAlignment w:val="center"/>
    </w:pPr>
    <w:rPr>
      <w:rFonts w:eastAsia="Times New Roman"/>
      <w:b/>
      <w:bCs/>
      <w:sz w:val="24"/>
      <w:szCs w:val="24"/>
      <w:lang w:eastAsia="pl-PL"/>
    </w:rPr>
  </w:style>
  <w:style w:type="paragraph" w:customStyle="1" w:styleId="xl206">
    <w:name w:val="xl206"/>
    <w:basedOn w:val="Normalny"/>
    <w:qFormat/>
    <w:rsid w:val="004E2D12"/>
    <w:pPr>
      <w:shd w:val="clear" w:color="000000" w:fill="8DB4E2"/>
      <w:spacing w:beforeAutospacing="1" w:afterAutospacing="1" w:line="240" w:lineRule="auto"/>
      <w:jc w:val="center"/>
      <w:textAlignment w:val="center"/>
    </w:pPr>
    <w:rPr>
      <w:rFonts w:eastAsia="Times New Roman"/>
      <w:sz w:val="24"/>
      <w:szCs w:val="24"/>
      <w:lang w:eastAsia="pl-PL"/>
    </w:rPr>
  </w:style>
  <w:style w:type="paragraph" w:customStyle="1" w:styleId="xl207">
    <w:name w:val="xl207"/>
    <w:basedOn w:val="Normalny"/>
    <w:qFormat/>
    <w:rsid w:val="004E2D12"/>
    <w:pPr>
      <w:shd w:val="clear" w:color="000000" w:fill="8DB4E2"/>
      <w:spacing w:beforeAutospacing="1" w:afterAutospacing="1" w:line="240" w:lineRule="auto"/>
    </w:pPr>
    <w:rPr>
      <w:rFonts w:eastAsia="Times New Roman"/>
      <w:sz w:val="24"/>
      <w:szCs w:val="24"/>
      <w:lang w:eastAsia="pl-PL"/>
    </w:rPr>
  </w:style>
  <w:style w:type="paragraph" w:customStyle="1" w:styleId="xl208">
    <w:name w:val="xl208"/>
    <w:basedOn w:val="Normalny"/>
    <w:qFormat/>
    <w:rsid w:val="004E2D12"/>
    <w:pPr>
      <w:shd w:val="clear" w:color="000000" w:fill="8DB4E2"/>
      <w:spacing w:beforeAutospacing="1" w:afterAutospacing="1" w:line="240" w:lineRule="auto"/>
    </w:pPr>
    <w:rPr>
      <w:rFonts w:eastAsia="Times New Roman"/>
      <w:sz w:val="24"/>
      <w:szCs w:val="24"/>
      <w:lang w:eastAsia="pl-PL"/>
    </w:rPr>
  </w:style>
  <w:style w:type="paragraph" w:customStyle="1" w:styleId="xl209">
    <w:name w:val="xl209"/>
    <w:basedOn w:val="Normalny"/>
    <w:qFormat/>
    <w:rsid w:val="004E2D12"/>
    <w:pPr>
      <w:shd w:val="clear" w:color="000000" w:fill="8DB4E2"/>
      <w:spacing w:beforeAutospacing="1" w:afterAutospacing="1" w:line="240" w:lineRule="auto"/>
      <w:textAlignment w:val="center"/>
    </w:pPr>
    <w:rPr>
      <w:rFonts w:eastAsia="Times New Roman"/>
      <w:b/>
      <w:bCs/>
      <w:sz w:val="24"/>
      <w:szCs w:val="24"/>
      <w:lang w:eastAsia="pl-PL"/>
    </w:rPr>
  </w:style>
  <w:style w:type="paragraph" w:customStyle="1" w:styleId="xl210">
    <w:name w:val="xl210"/>
    <w:basedOn w:val="Normalny"/>
    <w:qFormat/>
    <w:rsid w:val="004E2D12"/>
    <w:pPr>
      <w:shd w:val="clear" w:color="000000" w:fill="8DB4E2"/>
      <w:spacing w:beforeAutospacing="1" w:afterAutospacing="1" w:line="240" w:lineRule="auto"/>
    </w:pPr>
    <w:rPr>
      <w:rFonts w:eastAsia="Times New Roman"/>
      <w:sz w:val="24"/>
      <w:szCs w:val="24"/>
      <w:lang w:eastAsia="pl-PL"/>
    </w:rPr>
  </w:style>
  <w:style w:type="paragraph" w:customStyle="1" w:styleId="xl211">
    <w:name w:val="xl211"/>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212">
    <w:name w:val="xl212"/>
    <w:basedOn w:val="Normalny"/>
    <w:qFormat/>
    <w:rsid w:val="004E2D12"/>
    <w:pPr>
      <w:shd w:val="clear" w:color="000000" w:fill="8DB4E2"/>
      <w:spacing w:beforeAutospacing="1" w:afterAutospacing="1" w:line="240" w:lineRule="auto"/>
      <w:textAlignment w:val="center"/>
    </w:pPr>
    <w:rPr>
      <w:rFonts w:eastAsia="Times New Roman"/>
      <w:sz w:val="24"/>
      <w:szCs w:val="24"/>
      <w:lang w:eastAsia="pl-PL"/>
    </w:rPr>
  </w:style>
  <w:style w:type="paragraph" w:customStyle="1" w:styleId="xl213">
    <w:name w:val="xl213"/>
    <w:basedOn w:val="Normalny"/>
    <w:qFormat/>
    <w:rsid w:val="004E2D12"/>
    <w:pPr>
      <w:shd w:val="clear" w:color="000000" w:fill="538DD5"/>
      <w:spacing w:beforeAutospacing="1" w:afterAutospacing="1" w:line="240" w:lineRule="auto"/>
    </w:pPr>
    <w:rPr>
      <w:rFonts w:eastAsia="Times New Roman"/>
      <w:sz w:val="24"/>
      <w:szCs w:val="24"/>
      <w:lang w:eastAsia="pl-PL"/>
    </w:rPr>
  </w:style>
  <w:style w:type="paragraph" w:customStyle="1" w:styleId="xl214">
    <w:name w:val="xl214"/>
    <w:basedOn w:val="Normalny"/>
    <w:qFormat/>
    <w:rsid w:val="004E2D12"/>
    <w:pPr>
      <w:shd w:val="clear" w:color="000000" w:fill="538DD5"/>
      <w:spacing w:beforeAutospacing="1" w:afterAutospacing="1" w:line="240" w:lineRule="auto"/>
      <w:textAlignment w:val="center"/>
    </w:pPr>
    <w:rPr>
      <w:rFonts w:eastAsia="Times New Roman"/>
      <w:sz w:val="24"/>
      <w:szCs w:val="24"/>
      <w:lang w:eastAsia="pl-PL"/>
    </w:rPr>
  </w:style>
  <w:style w:type="paragraph" w:customStyle="1" w:styleId="xl215">
    <w:name w:val="xl215"/>
    <w:basedOn w:val="Normalny"/>
    <w:qFormat/>
    <w:rsid w:val="004E2D12"/>
    <w:pPr>
      <w:shd w:val="clear" w:color="000000" w:fill="538DD5"/>
      <w:spacing w:beforeAutospacing="1" w:afterAutospacing="1" w:line="240" w:lineRule="auto"/>
      <w:textAlignment w:val="center"/>
    </w:pPr>
    <w:rPr>
      <w:rFonts w:eastAsia="Times New Roman"/>
      <w:b/>
      <w:bCs/>
      <w:sz w:val="24"/>
      <w:szCs w:val="24"/>
      <w:lang w:eastAsia="pl-PL"/>
    </w:rPr>
  </w:style>
  <w:style w:type="paragraph" w:customStyle="1" w:styleId="xl216">
    <w:name w:val="xl216"/>
    <w:basedOn w:val="Normalny"/>
    <w:qFormat/>
    <w:rsid w:val="004E2D12"/>
    <w:pPr>
      <w:spacing w:beforeAutospacing="1" w:afterAutospacing="1" w:line="240" w:lineRule="auto"/>
      <w:textAlignment w:val="center"/>
    </w:pPr>
    <w:rPr>
      <w:rFonts w:eastAsia="Times New Roman"/>
      <w:b/>
      <w:bCs/>
      <w:sz w:val="24"/>
      <w:szCs w:val="24"/>
      <w:lang w:eastAsia="pl-PL"/>
    </w:rPr>
  </w:style>
  <w:style w:type="paragraph" w:customStyle="1" w:styleId="xl217">
    <w:name w:val="xl217"/>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218">
    <w:name w:val="xl218"/>
    <w:basedOn w:val="Normalny"/>
    <w:qFormat/>
    <w:rsid w:val="004E2D12"/>
    <w:pPr>
      <w:shd w:val="clear" w:color="000000" w:fill="FFFFFF"/>
      <w:spacing w:beforeAutospacing="1" w:afterAutospacing="1" w:line="240" w:lineRule="auto"/>
      <w:textAlignment w:val="center"/>
    </w:pPr>
    <w:rPr>
      <w:rFonts w:eastAsia="Times New Roman"/>
      <w:sz w:val="24"/>
      <w:szCs w:val="24"/>
      <w:lang w:eastAsia="pl-PL"/>
    </w:rPr>
  </w:style>
  <w:style w:type="paragraph" w:customStyle="1" w:styleId="xl219">
    <w:name w:val="xl219"/>
    <w:basedOn w:val="Normalny"/>
    <w:qFormat/>
    <w:rsid w:val="004E2D12"/>
    <w:pPr>
      <w:shd w:val="clear" w:color="000000" w:fill="00B050"/>
      <w:spacing w:beforeAutospacing="1" w:afterAutospacing="1" w:line="240" w:lineRule="auto"/>
      <w:textAlignment w:val="center"/>
    </w:pPr>
    <w:rPr>
      <w:rFonts w:eastAsia="Times New Roman"/>
      <w:sz w:val="24"/>
      <w:szCs w:val="24"/>
      <w:lang w:eastAsia="pl-PL"/>
    </w:rPr>
  </w:style>
  <w:style w:type="paragraph" w:customStyle="1" w:styleId="xl220">
    <w:name w:val="xl220"/>
    <w:basedOn w:val="Normalny"/>
    <w:qFormat/>
    <w:rsid w:val="004E2D12"/>
    <w:pPr>
      <w:shd w:val="clear" w:color="000000" w:fill="00B050"/>
      <w:spacing w:beforeAutospacing="1" w:afterAutospacing="1" w:line="240" w:lineRule="auto"/>
      <w:textAlignment w:val="center"/>
    </w:pPr>
    <w:rPr>
      <w:rFonts w:eastAsia="Times New Roman"/>
      <w:b/>
      <w:bCs/>
      <w:sz w:val="24"/>
      <w:szCs w:val="24"/>
      <w:lang w:eastAsia="pl-PL"/>
    </w:rPr>
  </w:style>
  <w:style w:type="paragraph" w:customStyle="1" w:styleId="xl221">
    <w:name w:val="xl221"/>
    <w:basedOn w:val="Normalny"/>
    <w:qFormat/>
    <w:rsid w:val="004E2D12"/>
    <w:pPr>
      <w:shd w:val="clear" w:color="000000" w:fill="00B050"/>
      <w:spacing w:beforeAutospacing="1" w:afterAutospacing="1" w:line="240" w:lineRule="auto"/>
      <w:textAlignment w:val="center"/>
    </w:pPr>
    <w:rPr>
      <w:rFonts w:eastAsia="Times New Roman"/>
      <w:sz w:val="24"/>
      <w:szCs w:val="24"/>
      <w:lang w:eastAsia="pl-PL"/>
    </w:rPr>
  </w:style>
  <w:style w:type="paragraph" w:customStyle="1" w:styleId="xl222">
    <w:name w:val="xl222"/>
    <w:basedOn w:val="Normalny"/>
    <w:qFormat/>
    <w:rsid w:val="004E2D12"/>
    <w:pPr>
      <w:pBdr>
        <w:top w:val="single" w:sz="4" w:space="0" w:color="000000"/>
        <w:left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qFormat/>
    <w:rsid w:val="004E2D12"/>
    <w:pPr>
      <w:pBdr>
        <w:left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qFormat/>
    <w:rsid w:val="004E2D12"/>
    <w:pPr>
      <w:pBdr>
        <w:top w:val="single" w:sz="4" w:space="0" w:color="000000"/>
        <w:left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qFormat/>
    <w:rsid w:val="004E2D12"/>
    <w:pPr>
      <w:pBdr>
        <w:left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qFormat/>
    <w:rsid w:val="004E2D12"/>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qFormat/>
    <w:rsid w:val="004E2D12"/>
    <w:pPr>
      <w:pBdr>
        <w:top w:val="single" w:sz="4" w:space="0" w:color="000000"/>
        <w:left w:val="single" w:sz="8" w:space="0" w:color="000000"/>
        <w:bottom w:val="single" w:sz="8"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qFormat/>
    <w:rsid w:val="004E2D12"/>
    <w:pPr>
      <w:pBdr>
        <w:top w:val="single" w:sz="4" w:space="0" w:color="000000"/>
        <w:bottom w:val="single" w:sz="8"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qFormat/>
    <w:rsid w:val="004E2D12"/>
    <w:pPr>
      <w:pBdr>
        <w:top w:val="single" w:sz="4" w:space="0" w:color="000000"/>
        <w:left w:val="single" w:sz="8" w:space="0" w:color="000000"/>
        <w:bottom w:val="single" w:sz="8" w:space="0" w:color="000000"/>
      </w:pBd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qFormat/>
    <w:rsid w:val="004E2D12"/>
    <w:pPr>
      <w:pBdr>
        <w:top w:val="single" w:sz="4" w:space="0" w:color="000000"/>
        <w:bottom w:val="single" w:sz="8" w:space="0" w:color="000000"/>
      </w:pBd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qFormat/>
    <w:rsid w:val="004E2D12"/>
    <w:pPr>
      <w:pBdr>
        <w:top w:val="single" w:sz="4" w:space="0" w:color="000000"/>
        <w:left w:val="single" w:sz="8"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qFormat/>
    <w:rsid w:val="004E2D12"/>
    <w:pPr>
      <w:pBdr>
        <w:left w:val="single" w:sz="8"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qFormat/>
    <w:rsid w:val="004E2D12"/>
    <w:pPr>
      <w:pBdr>
        <w:top w:val="single" w:sz="8" w:space="0" w:color="000000"/>
        <w:left w:val="single" w:sz="8" w:space="0" w:color="000000"/>
        <w:bottom w:val="single" w:sz="8" w:space="0" w:color="000000"/>
      </w:pBdr>
      <w:shd w:val="clear" w:color="000000" w:fill="B8CCE4"/>
      <w:spacing w:beforeAutospacing="1" w:afterAutospacing="1" w:line="240" w:lineRule="auto"/>
      <w:textAlignment w:val="center"/>
    </w:pPr>
    <w:rPr>
      <w:rFonts w:eastAsia="Times New Roman"/>
      <w:color w:val="000000"/>
      <w:sz w:val="24"/>
      <w:szCs w:val="24"/>
      <w:lang w:eastAsia="pl-PL"/>
    </w:rPr>
  </w:style>
  <w:style w:type="paragraph" w:customStyle="1" w:styleId="xl236">
    <w:name w:val="xl236"/>
    <w:basedOn w:val="Normalny"/>
    <w:qFormat/>
    <w:rsid w:val="004E2D12"/>
    <w:pPr>
      <w:pBdr>
        <w:top w:val="single" w:sz="8" w:space="0" w:color="000000"/>
        <w:bottom w:val="single" w:sz="8" w:space="0" w:color="000000"/>
      </w:pBdr>
      <w:shd w:val="clear" w:color="000000" w:fill="B8CCE4"/>
      <w:spacing w:beforeAutospacing="1" w:afterAutospacing="1" w:line="240" w:lineRule="auto"/>
      <w:textAlignment w:val="center"/>
    </w:pPr>
    <w:rPr>
      <w:rFonts w:eastAsia="Times New Roman"/>
      <w:color w:val="000000"/>
      <w:sz w:val="24"/>
      <w:szCs w:val="24"/>
      <w:lang w:eastAsia="pl-PL"/>
    </w:rPr>
  </w:style>
  <w:style w:type="paragraph" w:customStyle="1" w:styleId="xl237">
    <w:name w:val="xl237"/>
    <w:basedOn w:val="Normalny"/>
    <w:qFormat/>
    <w:rsid w:val="004E2D12"/>
    <w:pPr>
      <w:pBdr>
        <w:top w:val="single" w:sz="8" w:space="0" w:color="000000"/>
        <w:bottom w:val="single" w:sz="8" w:space="0" w:color="000000"/>
        <w:right w:val="single" w:sz="8" w:space="0" w:color="000000"/>
      </w:pBdr>
      <w:shd w:val="clear" w:color="000000" w:fill="B8CCE4"/>
      <w:spacing w:beforeAutospacing="1" w:afterAutospacing="1" w:line="240" w:lineRule="auto"/>
      <w:textAlignment w:val="center"/>
    </w:pPr>
    <w:rPr>
      <w:rFonts w:eastAsia="Times New Roman"/>
      <w:color w:val="000000"/>
      <w:sz w:val="24"/>
      <w:szCs w:val="24"/>
      <w:lang w:eastAsia="pl-PL"/>
    </w:rPr>
  </w:style>
  <w:style w:type="paragraph" w:customStyle="1" w:styleId="xl238">
    <w:name w:val="xl238"/>
    <w:basedOn w:val="Normalny"/>
    <w:qFormat/>
    <w:rsid w:val="004E2D12"/>
    <w:pPr>
      <w:pBdr>
        <w:top w:val="single" w:sz="8" w:space="0" w:color="000000"/>
        <w:left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qFormat/>
    <w:rsid w:val="004E2D12"/>
    <w:pPr>
      <w:pBdr>
        <w:left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qFormat/>
    <w:rsid w:val="004E2D12"/>
    <w:pPr>
      <w:pBdr>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qFormat/>
    <w:rsid w:val="004E2D12"/>
    <w:pPr>
      <w:pBdr>
        <w:top w:val="single" w:sz="8" w:space="0" w:color="000000"/>
        <w:left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qFormat/>
    <w:rsid w:val="004E2D12"/>
    <w:pPr>
      <w:pBdr>
        <w:left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qFormat/>
    <w:rsid w:val="004E2D12"/>
    <w:pPr>
      <w:pBdr>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qFormat/>
    <w:rsid w:val="004E2D12"/>
    <w:pPr>
      <w:pBdr>
        <w:top w:val="single" w:sz="8" w:space="0" w:color="000000"/>
        <w:left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qFormat/>
    <w:rsid w:val="004E2D12"/>
    <w:pPr>
      <w:pBdr>
        <w:left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qFormat/>
    <w:rsid w:val="004E2D12"/>
    <w:pPr>
      <w:pBdr>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qFormat/>
    <w:rsid w:val="004E2D12"/>
    <w:pPr>
      <w:pBdr>
        <w:top w:val="single" w:sz="4" w:space="0" w:color="000000"/>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qFormat/>
    <w:rsid w:val="004E2D12"/>
    <w:pPr>
      <w:pBdr>
        <w:top w:val="single" w:sz="4" w:space="0" w:color="000000"/>
        <w:left w:val="single" w:sz="8"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qFormat/>
    <w:rsid w:val="004E2D12"/>
    <w:pPr>
      <w:pBdr>
        <w:top w:val="single" w:sz="4" w:space="0" w:color="000000"/>
        <w:left w:val="single" w:sz="4"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qFormat/>
    <w:rsid w:val="004E2D12"/>
    <w:pPr>
      <w:pBdr>
        <w:top w:val="single" w:sz="4" w:space="0" w:color="000000"/>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qFormat/>
    <w:rsid w:val="004E2D12"/>
    <w:pPr>
      <w:pBdr>
        <w:top w:val="single" w:sz="4" w:space="0" w:color="000000"/>
        <w:left w:val="single" w:sz="4" w:space="0" w:color="000000"/>
        <w:bottom w:val="single" w:sz="8"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qFormat/>
    <w:rsid w:val="004E2D12"/>
    <w:pPr>
      <w:pBdr>
        <w:top w:val="single" w:sz="8"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57">
    <w:name w:val="xl257"/>
    <w:basedOn w:val="Normalny"/>
    <w:qFormat/>
    <w:rsid w:val="004E2D12"/>
    <w:pPr>
      <w:pBdr>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58">
    <w:name w:val="xl258"/>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59">
    <w:name w:val="xl259"/>
    <w:basedOn w:val="Normalny"/>
    <w:qFormat/>
    <w:rsid w:val="004E2D12"/>
    <w:pPr>
      <w:pBdr>
        <w:top w:val="single" w:sz="4"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60">
    <w:name w:val="xl260"/>
    <w:basedOn w:val="Normalny"/>
    <w:qFormat/>
    <w:rsid w:val="004E2D12"/>
    <w:pPr>
      <w:pBdr>
        <w:top w:val="single" w:sz="4" w:space="0" w:color="000000"/>
        <w:left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261">
    <w:name w:val="xl261"/>
    <w:basedOn w:val="Normalny"/>
    <w:qFormat/>
    <w:rsid w:val="004E2D12"/>
    <w:pPr>
      <w:pBdr>
        <w:top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262">
    <w:name w:val="xl262"/>
    <w:basedOn w:val="Normalny"/>
    <w:qFormat/>
    <w:rsid w:val="004E2D12"/>
    <w:pPr>
      <w:pBdr>
        <w:top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263">
    <w:name w:val="xl263"/>
    <w:basedOn w:val="Normalny"/>
    <w:qFormat/>
    <w:rsid w:val="004E2D12"/>
    <w:pPr>
      <w:pBdr>
        <w:top w:val="single" w:sz="8" w:space="0" w:color="000000"/>
        <w:left w:val="single" w:sz="8" w:space="0" w:color="000000"/>
        <w:bottom w:val="single" w:sz="8" w:space="0" w:color="000000"/>
      </w:pBdr>
      <w:shd w:val="clear" w:color="000000" w:fill="F2DCDB"/>
      <w:spacing w:beforeAutospacing="1" w:afterAutospacing="1" w:line="240" w:lineRule="auto"/>
      <w:textAlignment w:val="center"/>
    </w:pPr>
    <w:rPr>
      <w:rFonts w:eastAsia="Times New Roman"/>
      <w:color w:val="000000"/>
      <w:sz w:val="24"/>
      <w:szCs w:val="24"/>
      <w:lang w:eastAsia="pl-PL"/>
    </w:rPr>
  </w:style>
  <w:style w:type="paragraph" w:customStyle="1" w:styleId="xl264">
    <w:name w:val="xl264"/>
    <w:basedOn w:val="Normalny"/>
    <w:qFormat/>
    <w:rsid w:val="004E2D12"/>
    <w:pPr>
      <w:pBdr>
        <w:top w:val="single" w:sz="8" w:space="0" w:color="000000"/>
        <w:bottom w:val="single" w:sz="8" w:space="0" w:color="000000"/>
      </w:pBdr>
      <w:shd w:val="clear" w:color="000000" w:fill="F2DCDB"/>
      <w:spacing w:beforeAutospacing="1" w:afterAutospacing="1" w:line="240" w:lineRule="auto"/>
      <w:textAlignment w:val="center"/>
    </w:pPr>
    <w:rPr>
      <w:rFonts w:eastAsia="Times New Roman"/>
      <w:color w:val="000000"/>
      <w:sz w:val="24"/>
      <w:szCs w:val="24"/>
      <w:lang w:eastAsia="pl-PL"/>
    </w:rPr>
  </w:style>
  <w:style w:type="paragraph" w:customStyle="1" w:styleId="xl265">
    <w:name w:val="xl265"/>
    <w:basedOn w:val="Normalny"/>
    <w:qFormat/>
    <w:rsid w:val="004E2D12"/>
    <w:pPr>
      <w:pBdr>
        <w:top w:val="single" w:sz="8" w:space="0" w:color="000000"/>
        <w:bottom w:val="single" w:sz="8" w:space="0" w:color="000000"/>
        <w:right w:val="single" w:sz="8" w:space="0" w:color="000000"/>
      </w:pBdr>
      <w:shd w:val="clear" w:color="000000" w:fill="F2DCDB"/>
      <w:spacing w:beforeAutospacing="1" w:afterAutospacing="1" w:line="240" w:lineRule="auto"/>
      <w:textAlignment w:val="center"/>
    </w:pPr>
    <w:rPr>
      <w:rFonts w:eastAsia="Times New Roman"/>
      <w:color w:val="000000"/>
      <w:sz w:val="24"/>
      <w:szCs w:val="24"/>
      <w:lang w:eastAsia="pl-PL"/>
    </w:rPr>
  </w:style>
  <w:style w:type="paragraph" w:customStyle="1" w:styleId="xl266">
    <w:name w:val="xl266"/>
    <w:basedOn w:val="Normalny"/>
    <w:qFormat/>
    <w:rsid w:val="004E2D12"/>
    <w:pPr>
      <w:pBdr>
        <w:top w:val="single" w:sz="8" w:space="0" w:color="000000"/>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qFormat/>
    <w:rsid w:val="004E2D12"/>
    <w:pPr>
      <w:pBdr>
        <w:top w:val="single" w:sz="8" w:space="0" w:color="000000"/>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qFormat/>
    <w:rsid w:val="004E2D12"/>
    <w:pPr>
      <w:pBdr>
        <w:bottom w:val="single" w:sz="8" w:space="0" w:color="000000"/>
      </w:pBdr>
      <w:shd w:val="clear" w:color="000000" w:fill="00B050"/>
      <w:spacing w:beforeAutospacing="1"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qFormat/>
    <w:rsid w:val="004E2D12"/>
    <w:pPr>
      <w:pBdr>
        <w:top w:val="single" w:sz="8" w:space="0" w:color="000000"/>
        <w:left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qFormat/>
    <w:rsid w:val="004E2D12"/>
    <w:pPr>
      <w:pBdr>
        <w:top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qFormat/>
    <w:rsid w:val="004E2D12"/>
    <w:pPr>
      <w:pBdr>
        <w:top w:val="single" w:sz="8" w:space="0" w:color="000000"/>
        <w:right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qFormat/>
    <w:rsid w:val="004E2D12"/>
    <w:pPr>
      <w:pBdr>
        <w:top w:val="single" w:sz="8" w:space="0" w:color="000000"/>
        <w:left w:val="single" w:sz="8"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qFormat/>
    <w:rsid w:val="004E2D12"/>
    <w:pPr>
      <w:pBdr>
        <w:left w:val="single" w:sz="8"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qFormat/>
    <w:rsid w:val="004E2D12"/>
    <w:pPr>
      <w:pBdr>
        <w:top w:val="single" w:sz="4" w:space="0" w:color="000000"/>
        <w:left w:val="single" w:sz="8"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qFormat/>
    <w:rsid w:val="004E2D12"/>
    <w:pPr>
      <w:pBdr>
        <w:top w:val="single" w:sz="8"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qFormat/>
    <w:rsid w:val="004E2D12"/>
    <w:pPr>
      <w:pBdr>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qFormat/>
    <w:rsid w:val="004E2D12"/>
    <w:pPr>
      <w:pBdr>
        <w:top w:val="single" w:sz="8" w:space="0" w:color="000000"/>
        <w:left w:val="single" w:sz="8" w:space="0" w:color="000000"/>
        <w:bottom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qFormat/>
    <w:rsid w:val="004E2D12"/>
    <w:pPr>
      <w:pBdr>
        <w:top w:val="single" w:sz="8" w:space="0" w:color="000000"/>
        <w:bottom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qFormat/>
    <w:rsid w:val="004E2D12"/>
    <w:pPr>
      <w:pBdr>
        <w:top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qFormat/>
    <w:rsid w:val="004E2D12"/>
    <w:pPr>
      <w:pBdr>
        <w:top w:val="single" w:sz="8" w:space="0" w:color="000000"/>
        <w:left w:val="single" w:sz="8"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qFormat/>
    <w:rsid w:val="004E2D12"/>
    <w:pPr>
      <w:pBdr>
        <w:left w:val="single" w:sz="8"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qFormat/>
    <w:rsid w:val="004E2D12"/>
    <w:pPr>
      <w:pBdr>
        <w:top w:val="single" w:sz="8" w:space="0" w:color="000000"/>
        <w:left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qFormat/>
    <w:rsid w:val="004E2D12"/>
    <w:pPr>
      <w:pBdr>
        <w:left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qFormat/>
    <w:rsid w:val="004E2D12"/>
    <w:pPr>
      <w:pBdr>
        <w:top w:val="single" w:sz="4" w:space="0" w:color="000000"/>
        <w:left w:val="single" w:sz="8"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qFormat/>
    <w:rsid w:val="004E2D12"/>
    <w:pPr>
      <w:pBdr>
        <w:left w:val="single" w:sz="8"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qFormat/>
    <w:rsid w:val="004E2D12"/>
    <w:pPr>
      <w:pBdr>
        <w:top w:val="single" w:sz="4" w:space="0" w:color="000000"/>
        <w:left w:val="single" w:sz="8"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qFormat/>
    <w:rsid w:val="004E2D12"/>
    <w:pPr>
      <w:pBdr>
        <w:top w:val="single" w:sz="4" w:space="0" w:color="000000"/>
        <w:left w:val="single" w:sz="8"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qFormat/>
    <w:rsid w:val="004E2D12"/>
    <w:pPr>
      <w:pBdr>
        <w:left w:val="single" w:sz="8"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qFormat/>
    <w:rsid w:val="004E2D12"/>
    <w:pPr>
      <w:pBdr>
        <w:left w:val="single" w:sz="8"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qFormat/>
    <w:rsid w:val="004E2D12"/>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qFormat/>
    <w:rsid w:val="004E2D12"/>
    <w:pPr>
      <w:pBdr>
        <w:left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qFormat/>
    <w:rsid w:val="004E2D12"/>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qFormat/>
    <w:rsid w:val="004E2D12"/>
    <w:pPr>
      <w:pBdr>
        <w:top w:val="single" w:sz="4" w:space="0" w:color="000000"/>
        <w:left w:val="single" w:sz="8" w:space="0" w:color="000000"/>
        <w:bottom w:val="single" w:sz="8"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302">
    <w:name w:val="xl302"/>
    <w:basedOn w:val="Normalny"/>
    <w:qFormat/>
    <w:rsid w:val="004E2D12"/>
    <w:pPr>
      <w:pBdr>
        <w:top w:val="single" w:sz="4" w:space="0" w:color="000000"/>
        <w:bottom w:val="single" w:sz="8"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303">
    <w:name w:val="xl303"/>
    <w:basedOn w:val="Normalny"/>
    <w:qFormat/>
    <w:rsid w:val="004E2D12"/>
    <w:pPr>
      <w:pBdr>
        <w:top w:val="single" w:sz="4" w:space="0" w:color="000000"/>
        <w:bottom w:val="single" w:sz="8" w:space="0" w:color="000000"/>
        <w:right w:val="single" w:sz="8"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304">
    <w:name w:val="xl304"/>
    <w:basedOn w:val="Normalny"/>
    <w:qFormat/>
    <w:rsid w:val="004E2D12"/>
    <w:pPr>
      <w:pBdr>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05">
    <w:name w:val="xl305"/>
    <w:basedOn w:val="Normalny"/>
    <w:qFormat/>
    <w:rsid w:val="004E2D12"/>
    <w:pPr>
      <w:pBdr>
        <w:left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6">
    <w:name w:val="xl306"/>
    <w:basedOn w:val="Normalny"/>
    <w:qFormat/>
    <w:rsid w:val="004E2D12"/>
    <w:pPr>
      <w:pBdr>
        <w:top w:val="single" w:sz="8" w:space="0" w:color="000000"/>
        <w:left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7">
    <w:name w:val="xl307"/>
    <w:basedOn w:val="Normalny"/>
    <w:qFormat/>
    <w:rsid w:val="004E2D12"/>
    <w:pPr>
      <w:pBdr>
        <w:top w:val="single" w:sz="8"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8">
    <w:name w:val="xl308"/>
    <w:basedOn w:val="Normalny"/>
    <w:qFormat/>
    <w:rsid w:val="004E2D12"/>
    <w:pPr>
      <w:pBdr>
        <w:top w:val="single" w:sz="8"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9">
    <w:name w:val="xl309"/>
    <w:basedOn w:val="Normalny"/>
    <w:qFormat/>
    <w:rsid w:val="004E2D12"/>
    <w:pPr>
      <w:spacing w:beforeAutospacing="1" w:afterAutospacing="1" w:line="240" w:lineRule="auto"/>
      <w:textAlignment w:val="center"/>
    </w:pPr>
    <w:rPr>
      <w:rFonts w:eastAsia="Times New Roman"/>
      <w:b/>
      <w:bCs/>
      <w:sz w:val="24"/>
      <w:szCs w:val="24"/>
      <w:lang w:eastAsia="pl-PL"/>
    </w:rPr>
  </w:style>
  <w:style w:type="paragraph" w:customStyle="1" w:styleId="xl310">
    <w:name w:val="xl310"/>
    <w:basedOn w:val="Normalny"/>
    <w:qFormat/>
    <w:rsid w:val="004E2D12"/>
    <w:pPr>
      <w:pBdr>
        <w:top w:val="single" w:sz="8"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1">
    <w:name w:val="xl311"/>
    <w:basedOn w:val="Normalny"/>
    <w:qFormat/>
    <w:rsid w:val="004E2D12"/>
    <w:pPr>
      <w:pBdr>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2">
    <w:name w:val="xl312"/>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3">
    <w:name w:val="xl313"/>
    <w:basedOn w:val="Normalny"/>
    <w:qFormat/>
    <w:rsid w:val="004E2D1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4">
    <w:name w:val="xl314"/>
    <w:basedOn w:val="Normalny"/>
    <w:qFormat/>
    <w:rsid w:val="004E2D12"/>
    <w:pPr>
      <w:pBdr>
        <w:top w:val="single" w:sz="4" w:space="0" w:color="000000"/>
        <w:left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5">
    <w:name w:val="xl315"/>
    <w:basedOn w:val="Normalny"/>
    <w:qFormat/>
    <w:rsid w:val="004E2D12"/>
    <w:pPr>
      <w:pBdr>
        <w:left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6">
    <w:name w:val="xl316"/>
    <w:basedOn w:val="Normalny"/>
    <w:qFormat/>
    <w:rsid w:val="004E2D12"/>
    <w:pPr>
      <w:pBdr>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7">
    <w:name w:val="xl317"/>
    <w:basedOn w:val="Normalny"/>
    <w:qFormat/>
    <w:rsid w:val="004E2D12"/>
    <w:pPr>
      <w:pBdr>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8">
    <w:name w:val="xl318"/>
    <w:basedOn w:val="Normalny"/>
    <w:qFormat/>
    <w:rsid w:val="004E2D12"/>
    <w:pPr>
      <w:pBdr>
        <w:top w:val="single" w:sz="8"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9">
    <w:name w:val="xl319"/>
    <w:basedOn w:val="Normalny"/>
    <w:qFormat/>
    <w:rsid w:val="004E2D12"/>
    <w:pPr>
      <w:pBdr>
        <w:top w:val="single" w:sz="8"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20">
    <w:name w:val="xl320"/>
    <w:basedOn w:val="Normalny"/>
    <w:qFormat/>
    <w:rsid w:val="004E2D12"/>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321">
    <w:name w:val="xl321"/>
    <w:basedOn w:val="Normalny"/>
    <w:qFormat/>
    <w:rsid w:val="004E2D12"/>
    <w:pPr>
      <w:pBdr>
        <w:top w:val="single" w:sz="8"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22">
    <w:name w:val="xl322"/>
    <w:basedOn w:val="Normalny"/>
    <w:qFormat/>
    <w:rsid w:val="004E2D12"/>
    <w:pPr>
      <w:pBdr>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23">
    <w:name w:val="xl323"/>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24">
    <w:name w:val="xl324"/>
    <w:basedOn w:val="Normalny"/>
    <w:qFormat/>
    <w:rsid w:val="004E2D12"/>
    <w:pPr>
      <w:pBdr>
        <w:top w:val="single" w:sz="8" w:space="0" w:color="000000"/>
        <w:left w:val="single" w:sz="8" w:space="0" w:color="000000"/>
        <w:bottom w:val="single" w:sz="8" w:space="0" w:color="000000"/>
      </w:pBdr>
      <w:shd w:val="clear" w:color="000000" w:fill="92D050"/>
      <w:spacing w:beforeAutospacing="1" w:afterAutospacing="1" w:line="240" w:lineRule="auto"/>
      <w:textAlignment w:val="center"/>
    </w:pPr>
    <w:rPr>
      <w:rFonts w:eastAsia="Times New Roman"/>
      <w:color w:val="000000"/>
      <w:sz w:val="24"/>
      <w:szCs w:val="24"/>
      <w:lang w:eastAsia="pl-PL"/>
    </w:rPr>
  </w:style>
  <w:style w:type="paragraph" w:customStyle="1" w:styleId="xl325">
    <w:name w:val="xl325"/>
    <w:basedOn w:val="Normalny"/>
    <w:qFormat/>
    <w:rsid w:val="004E2D12"/>
    <w:pPr>
      <w:pBdr>
        <w:top w:val="single" w:sz="8" w:space="0" w:color="000000"/>
        <w:bottom w:val="single" w:sz="8" w:space="0" w:color="000000"/>
      </w:pBdr>
      <w:shd w:val="clear" w:color="000000" w:fill="92D050"/>
      <w:spacing w:beforeAutospacing="1" w:afterAutospacing="1" w:line="240" w:lineRule="auto"/>
      <w:textAlignment w:val="center"/>
    </w:pPr>
    <w:rPr>
      <w:rFonts w:eastAsia="Times New Roman"/>
      <w:color w:val="000000"/>
      <w:sz w:val="24"/>
      <w:szCs w:val="24"/>
      <w:lang w:eastAsia="pl-PL"/>
    </w:rPr>
  </w:style>
  <w:style w:type="paragraph" w:customStyle="1" w:styleId="xl326">
    <w:name w:val="xl326"/>
    <w:basedOn w:val="Normalny"/>
    <w:qFormat/>
    <w:rsid w:val="004E2D12"/>
    <w:pPr>
      <w:pBdr>
        <w:top w:val="single" w:sz="8" w:space="0" w:color="000000"/>
        <w:bottom w:val="single" w:sz="8" w:space="0" w:color="000000"/>
        <w:right w:val="single" w:sz="8" w:space="0" w:color="000000"/>
      </w:pBdr>
      <w:shd w:val="clear" w:color="000000" w:fill="92D050"/>
      <w:spacing w:beforeAutospacing="1" w:afterAutospacing="1" w:line="240" w:lineRule="auto"/>
      <w:textAlignment w:val="center"/>
    </w:pPr>
    <w:rPr>
      <w:rFonts w:eastAsia="Times New Roman"/>
      <w:color w:val="000000"/>
      <w:sz w:val="24"/>
      <w:szCs w:val="24"/>
      <w:lang w:eastAsia="pl-PL"/>
    </w:rPr>
  </w:style>
  <w:style w:type="paragraph" w:customStyle="1" w:styleId="xl327">
    <w:name w:val="xl327"/>
    <w:basedOn w:val="Normalny"/>
    <w:qFormat/>
    <w:rsid w:val="004E2D12"/>
    <w:pPr>
      <w:pBdr>
        <w:top w:val="single" w:sz="4" w:space="0" w:color="000000"/>
        <w:left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qFormat/>
    <w:rsid w:val="004E2D12"/>
    <w:pPr>
      <w:pBdr>
        <w:top w:val="single" w:sz="4" w:space="0" w:color="000000"/>
        <w:left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qFormat/>
    <w:rsid w:val="004E2D12"/>
    <w:pPr>
      <w:pBdr>
        <w:top w:val="single" w:sz="4" w:space="0" w:color="000000"/>
        <w:left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qFormat/>
    <w:rsid w:val="004E2D12"/>
    <w:pPr>
      <w:pBdr>
        <w:left w:val="single" w:sz="8"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qFormat/>
    <w:rsid w:val="004E2D12"/>
    <w:pPr>
      <w:pBdr>
        <w:left w:val="single" w:sz="4"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qFormat/>
    <w:rsid w:val="004E2D12"/>
    <w:pPr>
      <w:pBdr>
        <w:left w:val="single" w:sz="4" w:space="0" w:color="000000"/>
        <w:bottom w:val="single" w:sz="8"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qFormat/>
    <w:rsid w:val="00D62D6E"/>
    <w:pPr>
      <w:spacing w:beforeAutospacing="1" w:afterAutospacing="1" w:line="240" w:lineRule="auto"/>
    </w:pPr>
    <w:rPr>
      <w:rFonts w:eastAsia="Times New Roman"/>
      <w:color w:val="000000"/>
      <w:lang w:eastAsia="pl-PL"/>
    </w:rPr>
  </w:style>
  <w:style w:type="paragraph" w:customStyle="1" w:styleId="font6">
    <w:name w:val="font6"/>
    <w:basedOn w:val="Normalny"/>
    <w:qFormat/>
    <w:rsid w:val="00D62D6E"/>
    <w:pPr>
      <w:spacing w:beforeAutospacing="1" w:afterAutospacing="1" w:line="240" w:lineRule="auto"/>
    </w:pPr>
    <w:rPr>
      <w:rFonts w:eastAsia="Times New Roman"/>
      <w:i/>
      <w:iCs/>
      <w:color w:val="000000"/>
      <w:lang w:eastAsia="pl-PL"/>
    </w:rPr>
  </w:style>
  <w:style w:type="paragraph" w:customStyle="1" w:styleId="font7">
    <w:name w:val="font7"/>
    <w:basedOn w:val="Normalny"/>
    <w:qFormat/>
    <w:rsid w:val="00D62D6E"/>
    <w:pPr>
      <w:spacing w:beforeAutospacing="1" w:afterAutospacing="1" w:line="240" w:lineRule="auto"/>
    </w:pPr>
    <w:rPr>
      <w:rFonts w:eastAsia="Times New Roman"/>
      <w:color w:val="000000"/>
      <w:lang w:eastAsia="pl-PL"/>
    </w:rPr>
  </w:style>
  <w:style w:type="paragraph" w:customStyle="1" w:styleId="font8">
    <w:name w:val="font8"/>
    <w:basedOn w:val="Normalny"/>
    <w:qFormat/>
    <w:rsid w:val="005F55EE"/>
    <w:pPr>
      <w:spacing w:beforeAutospacing="1" w:afterAutospacing="1" w:line="240" w:lineRule="auto"/>
    </w:pPr>
    <w:rPr>
      <w:rFonts w:eastAsia="Times New Roman"/>
      <w:lang w:eastAsia="pl-PL"/>
    </w:rPr>
  </w:style>
  <w:style w:type="paragraph" w:customStyle="1" w:styleId="Tekstpodstawowywcity31">
    <w:name w:val="Tekst podstawowy wcięty 31"/>
    <w:basedOn w:val="Normalny"/>
    <w:qFormat/>
    <w:rsid w:val="004D0ACD"/>
    <w:pPr>
      <w:spacing w:after="120"/>
      <w:ind w:left="283"/>
    </w:pPr>
    <w:rPr>
      <w:sz w:val="16"/>
      <w:szCs w:val="16"/>
      <w:lang w:eastAsia="zh-CN"/>
    </w:rPr>
  </w:style>
  <w:style w:type="paragraph" w:styleId="Bezodstpw">
    <w:name w:val="No Spacing"/>
    <w:uiPriority w:val="1"/>
    <w:qFormat/>
    <w:rsid w:val="003B3753"/>
    <w:rPr>
      <w:rFonts w:cs="Times New Roman"/>
    </w:rPr>
  </w:style>
  <w:style w:type="numbering" w:customStyle="1" w:styleId="Zaimportowanystyl26">
    <w:name w:val="Zaimportowany styl 26"/>
    <w:qFormat/>
    <w:rsid w:val="00ED5E3A"/>
  </w:style>
  <w:style w:type="numbering" w:customStyle="1" w:styleId="Zaimportowanystyl3">
    <w:name w:val="Zaimportowany styl 3"/>
    <w:qFormat/>
    <w:rsid w:val="006F0E39"/>
  </w:style>
  <w:style w:type="table" w:styleId="Tabela-Siatka">
    <w:name w:val="Table Grid"/>
    <w:basedOn w:val="Standardowy"/>
    <w:rsid w:val="003B3753"/>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manys@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amanys@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FF9C2-35D1-4E36-9B4A-6047A5BF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16</Pages>
  <Words>7455</Words>
  <Characters>44736</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dc:description/>
  <cp:lastModifiedBy>Anna Manys</cp:lastModifiedBy>
  <cp:revision>12</cp:revision>
  <cp:lastPrinted>2026-08-20T11:49:00Z</cp:lastPrinted>
  <dcterms:created xsi:type="dcterms:W3CDTF">2026-07-08T07:26:00Z</dcterms:created>
  <dcterms:modified xsi:type="dcterms:W3CDTF">2026-08-24T14:44:00Z</dcterms:modified>
  <dc:language>pl-PL</dc:language>
</cp:coreProperties>
</file>