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C7F24" w14:textId="77777777" w:rsidR="009C175B" w:rsidRPr="00B879FD" w:rsidRDefault="009C175B" w:rsidP="009C175B">
      <w:pPr>
        <w:pStyle w:val="NormalnyWeb"/>
      </w:pPr>
      <w:r w:rsidRPr="00B879FD">
        <w:t>Rozdział 5 - opis przedmiotu zamówienia:</w:t>
      </w:r>
    </w:p>
    <w:p w14:paraId="77862778" w14:textId="77777777" w:rsidR="000E035C" w:rsidRPr="00364065" w:rsidRDefault="009C175B" w:rsidP="009C175B">
      <w:pPr>
        <w:pStyle w:val="NormalnyWeb"/>
        <w:numPr>
          <w:ilvl w:val="0"/>
          <w:numId w:val="1"/>
        </w:numPr>
      </w:pPr>
      <w:r w:rsidRPr="00B879FD">
        <w:t>Modernizacja sieci LAN w budynku Urzędu Gminy i Mias</w:t>
      </w:r>
      <w:r w:rsidR="00D4735B" w:rsidRPr="00B879FD">
        <w:t>ta Gryfów Śląski, poprzez zain</w:t>
      </w:r>
      <w:r w:rsidR="00096262" w:rsidRPr="00B879FD">
        <w:t>stalowanie gniazd LAN.  I</w:t>
      </w:r>
      <w:r w:rsidRPr="00B879FD">
        <w:t xml:space="preserve">nstalacja sieci </w:t>
      </w:r>
      <w:r w:rsidR="00096262" w:rsidRPr="00B879FD">
        <w:t>LAN w technologii miedzianej</w:t>
      </w:r>
      <w:r w:rsidRPr="00B879FD">
        <w:t xml:space="preserve"> cat. </w:t>
      </w:r>
      <w:r w:rsidRPr="00364065">
        <w:t>6</w:t>
      </w:r>
    </w:p>
    <w:p w14:paraId="70A52AEA" w14:textId="77777777" w:rsidR="009C175B" w:rsidRPr="00B879FD" w:rsidRDefault="00446518" w:rsidP="009C175B">
      <w:pPr>
        <w:pStyle w:val="NormalnyWeb"/>
        <w:numPr>
          <w:ilvl w:val="0"/>
          <w:numId w:val="1"/>
        </w:numPr>
      </w:pPr>
      <w:r w:rsidRPr="00B879FD">
        <w:t>wyko</w:t>
      </w:r>
      <w:r w:rsidR="009C175B" w:rsidRPr="00B879FD">
        <w:t>nana metodą nadtynkową za pomocą koryt plastikowych.</w:t>
      </w:r>
      <w:r w:rsidR="00D4735B" w:rsidRPr="00B879FD">
        <w:t xml:space="preserve"> Ilość oraz umiejscowienie gniazd podwójnych RJ-45, które należy zainstalować wynika z przedmiaru oraz schematów pięter.</w:t>
      </w:r>
    </w:p>
    <w:p w14:paraId="0B6C590F" w14:textId="77777777" w:rsidR="009C175B" w:rsidRPr="00B879FD" w:rsidRDefault="009C175B" w:rsidP="00C950B0">
      <w:pPr>
        <w:pStyle w:val="NormalnyWeb"/>
        <w:numPr>
          <w:ilvl w:val="0"/>
          <w:numId w:val="1"/>
        </w:numPr>
        <w:rPr>
          <w:strike/>
        </w:rPr>
      </w:pPr>
      <w:r w:rsidRPr="00B879FD">
        <w:t>W serwerowni złącza</w:t>
      </w:r>
      <w:r w:rsidR="00D4735B" w:rsidRPr="00B879FD">
        <w:t xml:space="preserve"> powinny być</w:t>
      </w:r>
      <w:r w:rsidRPr="00B879FD">
        <w:t xml:space="preserve"> zakończone </w:t>
      </w:r>
      <w:r w:rsidR="00446518" w:rsidRPr="00B879FD">
        <w:t>na patchpanelu</w:t>
      </w:r>
      <w:r w:rsidRPr="00B879FD">
        <w:t xml:space="preserve"> podłączone do przełączników dostarczonych przez wykonawcę.</w:t>
      </w:r>
      <w:r w:rsidR="00446518" w:rsidRPr="00B879FD">
        <w:t xml:space="preserve"> Wymagania techniczne przełączników znajdują się w załączniku  nr ..     W szafie należy zamontować także organizer kabli i ułożyć na nim kable.</w:t>
      </w:r>
    </w:p>
    <w:p w14:paraId="56A14647" w14:textId="77777777" w:rsidR="009C175B" w:rsidRPr="00B879FD" w:rsidRDefault="009C175B" w:rsidP="009C175B">
      <w:pPr>
        <w:pStyle w:val="NormalnyWeb"/>
        <w:numPr>
          <w:ilvl w:val="0"/>
          <w:numId w:val="1"/>
        </w:numPr>
      </w:pPr>
      <w:r w:rsidRPr="00B879FD">
        <w:rPr>
          <w:strike/>
        </w:rPr>
        <w:t>Instalacja punktu dostępowego w serwerowni będzie wykonana nadtynkowo za pomocą koryt plastikowych</w:t>
      </w:r>
      <w:r w:rsidRPr="00B879FD">
        <w:t>.</w:t>
      </w:r>
    </w:p>
    <w:p w14:paraId="0411E39E" w14:textId="77777777" w:rsidR="00A35BEA" w:rsidRPr="00B879FD" w:rsidRDefault="009C175B" w:rsidP="00A35BEA">
      <w:pPr>
        <w:pStyle w:val="NormalnyWeb"/>
        <w:numPr>
          <w:ilvl w:val="0"/>
          <w:numId w:val="1"/>
        </w:numPr>
        <w:rPr>
          <w:strike/>
        </w:rPr>
      </w:pPr>
      <w:r w:rsidRPr="00B879FD">
        <w:t>Ponadto jedyny punkt dystrybucyjny</w:t>
      </w:r>
      <w:r w:rsidR="00446518" w:rsidRPr="00B879FD">
        <w:t xml:space="preserve"> w</w:t>
      </w:r>
      <w:r w:rsidRPr="00B879FD">
        <w:t xml:space="preserve"> urzędzie </w:t>
      </w:r>
      <w:r w:rsidR="00A35BEA" w:rsidRPr="00B879FD">
        <w:t>powinien</w:t>
      </w:r>
      <w:r w:rsidRPr="00B879FD">
        <w:t xml:space="preserve"> być zlokalizowany na parterze w serwerowni. Tam</w:t>
      </w:r>
      <w:r w:rsidR="00F73960">
        <w:t xml:space="preserve"> należy zamontować szafę rack 45</w:t>
      </w:r>
      <w:r w:rsidRPr="00B879FD">
        <w:t xml:space="preserve">U i tam </w:t>
      </w:r>
      <w:r w:rsidR="00A35BEA" w:rsidRPr="00B879FD">
        <w:t>należy doprowadzić</w:t>
      </w:r>
      <w:r w:rsidRPr="00B879FD">
        <w:t xml:space="preserve"> wszystkie przewody miedziane. </w:t>
      </w:r>
      <w:r w:rsidR="00A35BEA" w:rsidRPr="00B879FD">
        <w:t>Istniejącą</w:t>
      </w:r>
      <w:r w:rsidRPr="00B879FD">
        <w:t xml:space="preserve"> szafę Rack która znajduje się na parterze</w:t>
      </w:r>
      <w:r w:rsidR="00C950B0" w:rsidRPr="00B879FD">
        <w:t xml:space="preserve"> poza serwerownią (biuro)</w:t>
      </w:r>
      <w:r w:rsidRPr="00B879FD">
        <w:t xml:space="preserve"> należy zdemontować – centralę telefoniczną, UTMy Fortigate, mały przełącznik niezarządzalny 5 portowy – należy przenieść do serwerowni. </w:t>
      </w:r>
      <w:r w:rsidR="00C950B0" w:rsidRPr="00B879FD">
        <w:t xml:space="preserve">  Centralę telefoniczną Slican</w:t>
      </w:r>
      <w:r w:rsidR="00675D49" w:rsidRPr="00B879FD">
        <w:t xml:space="preserve"> należy przenieść do nowej szafy Rack w serwerowni, podłączyć i przetestować poprawność działania wszystkich telefonów w urzędzie. Należy zachować przypisanie poszczególnych numerów wewnętrznych</w:t>
      </w:r>
      <w:r w:rsidR="00F73960">
        <w:t xml:space="preserve"> telefonów</w:t>
      </w:r>
      <w:r w:rsidR="00C950B0" w:rsidRPr="00B879FD">
        <w:tab/>
      </w:r>
      <w:r w:rsidR="00C950B0" w:rsidRPr="00B879FD">
        <w:tab/>
      </w:r>
      <w:r w:rsidR="00675D49" w:rsidRPr="00B879FD">
        <w:t xml:space="preserve">                </w:t>
      </w:r>
      <w:r w:rsidR="00A35BEA" w:rsidRPr="00B879FD">
        <w:t xml:space="preserve">Szafa dystrybucyjna która znajduje się aktualnie na I piętrze w pomieszczeniu socjalnym – należy zdemontować. Wszystkie przewody z piętra </w:t>
      </w:r>
      <w:r w:rsidR="00C950B0" w:rsidRPr="00B879FD">
        <w:t>I i II</w:t>
      </w:r>
      <w:r w:rsidR="00A35BEA" w:rsidRPr="00B879FD">
        <w:t xml:space="preserve"> powinny być doprowadzone bezpośrednio do głównego punktu dystrybucyjnego (serwerownia na parterze).</w:t>
      </w:r>
    </w:p>
    <w:p w14:paraId="3D55E55D" w14:textId="77777777" w:rsidR="009C175B" w:rsidRPr="00B879FD" w:rsidRDefault="00B52A04" w:rsidP="00446518">
      <w:pPr>
        <w:pStyle w:val="NormalnyWeb"/>
        <w:numPr>
          <w:ilvl w:val="0"/>
          <w:numId w:val="1"/>
        </w:numPr>
      </w:pPr>
      <w:r w:rsidRPr="00B879FD">
        <w:t>Budowa Sieci</w:t>
      </w:r>
      <w:r w:rsidR="00446518" w:rsidRPr="00B879FD">
        <w:t xml:space="preserve"> LAN </w:t>
      </w:r>
      <w:r w:rsidRPr="00B879FD">
        <w:t>składająca</w:t>
      </w:r>
      <w:r w:rsidR="00430166" w:rsidRPr="00B879FD">
        <w:t xml:space="preserve"> się z 14</w:t>
      </w:r>
      <w:r w:rsidR="00446518" w:rsidRPr="00B879FD">
        <w:t xml:space="preserve"> gniazd podwójnych RJ-45 zakończonych na patchpanelu </w:t>
      </w:r>
      <w:r w:rsidR="009C175B" w:rsidRPr="00B879FD">
        <w:t>wraz z p</w:t>
      </w:r>
      <w:r w:rsidR="00446518" w:rsidRPr="00B879FD">
        <w:t>unktem dystrybucyjnym wyposażo</w:t>
      </w:r>
      <w:r w:rsidR="009C175B" w:rsidRPr="00B879FD">
        <w:t xml:space="preserve">nym </w:t>
      </w:r>
      <w:r w:rsidRPr="00B879FD">
        <w:t xml:space="preserve">w </w:t>
      </w:r>
      <w:r w:rsidR="00446518" w:rsidRPr="00B879FD">
        <w:t>szafę Rack 19 cali 42U</w:t>
      </w:r>
      <w:r w:rsidR="009C175B" w:rsidRPr="00B879FD">
        <w:t xml:space="preserve"> oraz miejscem na bezpieczn</w:t>
      </w:r>
      <w:r w:rsidR="00446518" w:rsidRPr="00B879FD">
        <w:t>e przechowywanie serwerów w bu</w:t>
      </w:r>
      <w:r w:rsidR="009C175B" w:rsidRPr="00B879FD">
        <w:t>dynku Miejsko-Gminnego Ośrodka Pomocy Społecznej</w:t>
      </w:r>
      <w:r w:rsidR="00D4735B" w:rsidRPr="00B879FD">
        <w:t xml:space="preserve">. Instalację LAN należy wykonać przy użyciu okablowania kategorii </w:t>
      </w:r>
      <w:r w:rsidR="00D4735B" w:rsidRPr="0021143E">
        <w:t>6</w:t>
      </w:r>
      <w:r w:rsidR="00D4735B" w:rsidRPr="00B879FD">
        <w:t xml:space="preserve"> metodą nadtynkową przy użyciu koryt plastikowych. </w:t>
      </w:r>
    </w:p>
    <w:p w14:paraId="234CE6C5" w14:textId="77777777" w:rsidR="00446518" w:rsidRPr="00B879FD" w:rsidRDefault="00446518" w:rsidP="00446518">
      <w:pPr>
        <w:pStyle w:val="NormalnyWeb"/>
        <w:numPr>
          <w:ilvl w:val="0"/>
          <w:numId w:val="1"/>
        </w:numPr>
      </w:pPr>
      <w:r w:rsidRPr="00B879FD">
        <w:t>W budynku Miejsko-Gminnego Ośrodka Pomocy Społecznej należy zainstalować dostarczone przez wykonawcę przełączniki  24 portowe. Przełączniki należy zamontować w szafie rack i podłączyć do patchpanelu. W szafie należy zamontować także organizer</w:t>
      </w:r>
      <w:r w:rsidR="00B52A04" w:rsidRPr="00B879FD">
        <w:t>y</w:t>
      </w:r>
      <w:r w:rsidRPr="00B879FD">
        <w:t xml:space="preserve"> kabli</w:t>
      </w:r>
      <w:r w:rsidR="00B52A04" w:rsidRPr="00B879FD">
        <w:t xml:space="preserve"> 2 szt.</w:t>
      </w:r>
      <w:r w:rsidRPr="00B879FD">
        <w:t xml:space="preserve"> i ułożyć na nim kable. </w:t>
      </w:r>
    </w:p>
    <w:p w14:paraId="583DE011" w14:textId="77777777" w:rsidR="00A35BEA" w:rsidRDefault="00A35BEA" w:rsidP="00B52A04">
      <w:pPr>
        <w:pStyle w:val="NormalnyWeb"/>
        <w:ind w:left="360"/>
      </w:pPr>
      <w:r w:rsidRPr="00B879FD">
        <w:rPr>
          <w:strike/>
        </w:rPr>
        <w:t>Budowa punktów dystrybucyjnych do uzupełnienia urządzeń sieciowych które nie będą podłączone do sieci bezprzewodowej w budynku Miejsko-Gminnego Ośrodka Pomocy Społecznej</w:t>
      </w:r>
      <w:r w:rsidRPr="00B879FD">
        <w:t>.</w:t>
      </w:r>
    </w:p>
    <w:p w14:paraId="58C9D779" w14:textId="77777777" w:rsidR="00A31897" w:rsidRPr="00B879FD" w:rsidRDefault="00A31897" w:rsidP="00B52A04">
      <w:pPr>
        <w:pStyle w:val="NormalnyWeb"/>
        <w:ind w:left="360"/>
      </w:pPr>
      <w:r>
        <w:t>Dodatkowo w Urzędzie Gminy i w MGOPS:</w:t>
      </w:r>
    </w:p>
    <w:p w14:paraId="525C1AFE" w14:textId="77777777" w:rsidR="00B879FD" w:rsidRPr="00364065" w:rsidRDefault="00B879FD" w:rsidP="00B879FD">
      <w:pPr>
        <w:numPr>
          <w:ilvl w:val="1"/>
          <w:numId w:val="2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ind w:left="400" w:hanging="400"/>
        <w:rPr>
          <w:rFonts w:ascii="Times New Roman" w:hAnsi="Times New Roman" w:cs="Times New Roman"/>
          <w:color w:val="000000"/>
        </w:rPr>
      </w:pPr>
      <w:r w:rsidRPr="00364065">
        <w:rPr>
          <w:rFonts w:ascii="Times New Roman" w:hAnsi="Times New Roman" w:cs="Times New Roman"/>
          <w:color w:val="000000"/>
        </w:rPr>
        <w:t>przy szafach krosowych należy pozostawić i zorganizować zapas przewodów o długości 2m,</w:t>
      </w:r>
    </w:p>
    <w:p w14:paraId="32845A8A" w14:textId="77777777" w:rsidR="00B879FD" w:rsidRPr="00364065" w:rsidRDefault="00B879FD" w:rsidP="00B879FD">
      <w:pPr>
        <w:numPr>
          <w:ilvl w:val="1"/>
          <w:numId w:val="2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ind w:left="400" w:hanging="400"/>
        <w:rPr>
          <w:rFonts w:ascii="Times New Roman" w:hAnsi="Times New Roman" w:cs="Times New Roman"/>
          <w:color w:val="000000"/>
        </w:rPr>
      </w:pPr>
      <w:r w:rsidRPr="00364065">
        <w:rPr>
          <w:rFonts w:ascii="Times New Roman" w:hAnsi="Times New Roman" w:cs="Times New Roman"/>
          <w:color w:val="000000"/>
        </w:rPr>
        <w:t>w przypadku napotkania czynnego okablowania teletechnicznego oraz elektrycznego innego niż likwidowana sieć komputerowa należy dokonać jego przełożenia do nowych kanałów elektroinstalacyjnych,</w:t>
      </w:r>
    </w:p>
    <w:p w14:paraId="1A9238ED" w14:textId="77777777" w:rsidR="00B879FD" w:rsidRPr="00364065" w:rsidRDefault="00B879FD" w:rsidP="00B879FD">
      <w:pPr>
        <w:numPr>
          <w:ilvl w:val="1"/>
          <w:numId w:val="2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ind w:left="400" w:hanging="400"/>
        <w:rPr>
          <w:rFonts w:ascii="Times New Roman" w:hAnsi="Times New Roman" w:cs="Times New Roman"/>
          <w:color w:val="000000"/>
        </w:rPr>
      </w:pPr>
      <w:r w:rsidRPr="00364065">
        <w:rPr>
          <w:rFonts w:ascii="Times New Roman" w:hAnsi="Times New Roman" w:cs="Times New Roman"/>
          <w:color w:val="000000"/>
        </w:rPr>
        <w:t>doprowadzenie zasilania do szaf krosowych,</w:t>
      </w:r>
    </w:p>
    <w:p w14:paraId="769E98F0" w14:textId="77777777" w:rsidR="00B879FD" w:rsidRPr="00364065" w:rsidRDefault="00B879FD" w:rsidP="00B879FD">
      <w:pPr>
        <w:numPr>
          <w:ilvl w:val="1"/>
          <w:numId w:val="2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ind w:left="400" w:hanging="400"/>
        <w:rPr>
          <w:rFonts w:ascii="Times New Roman" w:hAnsi="Times New Roman" w:cs="Times New Roman"/>
          <w:color w:val="000000"/>
        </w:rPr>
      </w:pPr>
      <w:r w:rsidRPr="00364065">
        <w:rPr>
          <w:rFonts w:ascii="Times New Roman" w:hAnsi="Times New Roman" w:cs="Times New Roman"/>
          <w:color w:val="000000"/>
        </w:rPr>
        <w:t>wykonanie przewiertów i przekuć - po wykonaniu instalacji w otworach musi pozostać min. 25% wolnej przestrzeni,</w:t>
      </w:r>
    </w:p>
    <w:p w14:paraId="3D5E1BE9" w14:textId="77777777" w:rsidR="00B879FD" w:rsidRPr="00364065" w:rsidRDefault="00B879FD" w:rsidP="00B879FD">
      <w:pPr>
        <w:numPr>
          <w:ilvl w:val="1"/>
          <w:numId w:val="2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ind w:left="400" w:hanging="400"/>
        <w:rPr>
          <w:rFonts w:ascii="Times New Roman" w:hAnsi="Times New Roman" w:cs="Times New Roman"/>
          <w:color w:val="000000"/>
        </w:rPr>
      </w:pPr>
      <w:r w:rsidRPr="00364065">
        <w:rPr>
          <w:rFonts w:ascii="Times New Roman" w:hAnsi="Times New Roman" w:cs="Times New Roman"/>
          <w:color w:val="000000"/>
        </w:rPr>
        <w:t>dobór i ułożenie nowych kanałów elektroinstalacyjnych – po wykonaniu instalacji w kanałach musi pozostać min. 25% wolnej przestrzeni,</w:t>
      </w:r>
    </w:p>
    <w:p w14:paraId="5E6182B3" w14:textId="77777777" w:rsidR="00B879FD" w:rsidRPr="00364065" w:rsidRDefault="00B879FD" w:rsidP="00B879FD">
      <w:pPr>
        <w:numPr>
          <w:ilvl w:val="1"/>
          <w:numId w:val="2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ind w:left="400" w:hanging="400"/>
        <w:rPr>
          <w:rFonts w:ascii="Times New Roman" w:hAnsi="Times New Roman" w:cs="Times New Roman"/>
          <w:color w:val="000000"/>
        </w:rPr>
      </w:pPr>
      <w:r w:rsidRPr="00364065">
        <w:rPr>
          <w:rFonts w:ascii="Times New Roman" w:hAnsi="Times New Roman" w:cs="Times New Roman"/>
          <w:color w:val="000000"/>
        </w:rPr>
        <w:t>Zarobienie, oznakowanie i podłączenie wszystkich przewodów do patch paneli oraz urządzeń aktywnych zgodnie z obowiązującymi standardami okablowania strukturalnego.</w:t>
      </w:r>
    </w:p>
    <w:p w14:paraId="5DDFEAB0" w14:textId="77777777" w:rsidR="00B879FD" w:rsidRPr="00364065" w:rsidRDefault="00B879FD" w:rsidP="00B879FD">
      <w:pPr>
        <w:numPr>
          <w:ilvl w:val="1"/>
          <w:numId w:val="2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ind w:left="400" w:hanging="400"/>
        <w:rPr>
          <w:rFonts w:ascii="Times New Roman" w:hAnsi="Times New Roman" w:cs="Times New Roman"/>
          <w:color w:val="000000"/>
        </w:rPr>
      </w:pPr>
      <w:r w:rsidRPr="00364065">
        <w:rPr>
          <w:rFonts w:ascii="Times New Roman" w:hAnsi="Times New Roman" w:cs="Times New Roman"/>
          <w:color w:val="000000"/>
        </w:rPr>
        <w:lastRenderedPageBreak/>
        <w:t>Weryfikacja poprawności połączeń, wykonanie testów ciągłości i jakości okablowania oraz uruchomienie infrastruktury w nowej lokalizacji serwerowni.</w:t>
      </w:r>
    </w:p>
    <w:p w14:paraId="723B3DB9" w14:textId="77777777" w:rsidR="00B879FD" w:rsidRPr="00364065" w:rsidRDefault="00B879FD" w:rsidP="00B879FD">
      <w:pPr>
        <w:numPr>
          <w:ilvl w:val="1"/>
          <w:numId w:val="2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ind w:left="400" w:hanging="400"/>
        <w:rPr>
          <w:rFonts w:ascii="Times New Roman" w:hAnsi="Times New Roman" w:cs="Times New Roman"/>
          <w:color w:val="000000"/>
        </w:rPr>
      </w:pPr>
      <w:r w:rsidRPr="00364065">
        <w:rPr>
          <w:rFonts w:ascii="Times New Roman" w:hAnsi="Times New Roman" w:cs="Times New Roman"/>
          <w:color w:val="000000"/>
        </w:rPr>
        <w:t>Sporządzenie dokumentacji powykonawczej obejmującej oznaczenia portów, tras kablowych oraz konfiguracji połączeń</w:t>
      </w:r>
    </w:p>
    <w:p w14:paraId="65BBCF9A" w14:textId="77777777" w:rsidR="00B879FD" w:rsidRPr="00364065" w:rsidRDefault="00B879FD" w:rsidP="00B879FD">
      <w:pPr>
        <w:numPr>
          <w:ilvl w:val="1"/>
          <w:numId w:val="2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ind w:left="400" w:hanging="400"/>
        <w:rPr>
          <w:rFonts w:ascii="Times New Roman" w:hAnsi="Times New Roman" w:cs="Times New Roman"/>
          <w:color w:val="000000"/>
        </w:rPr>
      </w:pPr>
      <w:r w:rsidRPr="00364065">
        <w:rPr>
          <w:rFonts w:ascii="Times New Roman" w:hAnsi="Times New Roman" w:cs="Times New Roman"/>
          <w:color w:val="000000"/>
        </w:rPr>
        <w:t>przebieg okablowania musi gwarantować bezpośrednie połąc</w:t>
      </w:r>
      <w:r w:rsidR="00364065" w:rsidRPr="00364065">
        <w:rPr>
          <w:rFonts w:ascii="Times New Roman" w:hAnsi="Times New Roman" w:cs="Times New Roman"/>
          <w:color w:val="000000"/>
        </w:rPr>
        <w:t>zenie przewodem UTP kat. 6</w:t>
      </w:r>
      <w:r w:rsidRPr="00364065">
        <w:rPr>
          <w:rFonts w:ascii="Times New Roman" w:hAnsi="Times New Roman" w:cs="Times New Roman"/>
          <w:color w:val="000000"/>
        </w:rPr>
        <w:t xml:space="preserve"> - pomiędzy szafą krosową a punktem logicznym,</w:t>
      </w:r>
    </w:p>
    <w:p w14:paraId="71182846" w14:textId="77777777" w:rsidR="00B879FD" w:rsidRPr="00364065" w:rsidRDefault="00B879FD" w:rsidP="00B879FD">
      <w:pPr>
        <w:numPr>
          <w:ilvl w:val="1"/>
          <w:numId w:val="2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ind w:left="400" w:hanging="400"/>
        <w:rPr>
          <w:rFonts w:ascii="Times New Roman" w:hAnsi="Times New Roman" w:cs="Times New Roman"/>
          <w:color w:val="000000"/>
        </w:rPr>
      </w:pPr>
      <w:r w:rsidRPr="00364065">
        <w:rPr>
          <w:rFonts w:ascii="Times New Roman" w:hAnsi="Times New Roman" w:cs="Times New Roman"/>
          <w:color w:val="000000"/>
        </w:rPr>
        <w:t>punkt logiczny (2 x RJ45) – do każdego punktu logicznego doprowadzone mu</w:t>
      </w:r>
      <w:r w:rsidR="00364065" w:rsidRPr="00364065">
        <w:rPr>
          <w:rFonts w:ascii="Times New Roman" w:hAnsi="Times New Roman" w:cs="Times New Roman"/>
          <w:color w:val="000000"/>
        </w:rPr>
        <w:t>szą być dwa przewody UTP kat. 6</w:t>
      </w:r>
      <w:r w:rsidRPr="00364065">
        <w:rPr>
          <w:rFonts w:ascii="Times New Roman" w:hAnsi="Times New Roman" w:cs="Times New Roman"/>
          <w:color w:val="000000"/>
        </w:rPr>
        <w:t>,</w:t>
      </w:r>
    </w:p>
    <w:p w14:paraId="46CE03C2" w14:textId="77777777" w:rsidR="00B879FD" w:rsidRPr="00364065" w:rsidRDefault="00B879FD" w:rsidP="00B879FD">
      <w:pPr>
        <w:numPr>
          <w:ilvl w:val="1"/>
          <w:numId w:val="2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ind w:left="400" w:hanging="400"/>
        <w:rPr>
          <w:rFonts w:ascii="Times New Roman" w:hAnsi="Times New Roman" w:cs="Times New Roman"/>
          <w:color w:val="000000"/>
        </w:rPr>
      </w:pPr>
      <w:r w:rsidRPr="00364065">
        <w:rPr>
          <w:rFonts w:ascii="Times New Roman" w:hAnsi="Times New Roman" w:cs="Times New Roman"/>
          <w:color w:val="000000"/>
        </w:rPr>
        <w:t>w szafach Rack między panelami krosowymi zamontować organizery kabli (poziome)</w:t>
      </w:r>
    </w:p>
    <w:p w14:paraId="68730CE7" w14:textId="77777777" w:rsidR="00B879FD" w:rsidRPr="00364065" w:rsidRDefault="00B879FD" w:rsidP="00B879FD">
      <w:pPr>
        <w:numPr>
          <w:ilvl w:val="1"/>
          <w:numId w:val="2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ind w:left="400" w:hanging="400"/>
        <w:rPr>
          <w:rFonts w:ascii="Times New Roman" w:hAnsi="Times New Roman" w:cs="Times New Roman"/>
          <w:color w:val="000000"/>
        </w:rPr>
      </w:pPr>
      <w:r w:rsidRPr="00364065">
        <w:rPr>
          <w:rFonts w:ascii="Times New Roman" w:hAnsi="Times New Roman" w:cs="Times New Roman"/>
          <w:color w:val="000000"/>
        </w:rPr>
        <w:t>wszystkie elementy składowe w</w:t>
      </w:r>
      <w:r w:rsidR="00364065" w:rsidRPr="00364065">
        <w:rPr>
          <w:rFonts w:ascii="Times New Roman" w:hAnsi="Times New Roman" w:cs="Times New Roman"/>
          <w:color w:val="000000"/>
        </w:rPr>
        <w:t>ykonanej sieci muszą być kat. 6</w:t>
      </w:r>
      <w:r w:rsidRPr="00364065">
        <w:rPr>
          <w:rFonts w:ascii="Times New Roman" w:hAnsi="Times New Roman" w:cs="Times New Roman"/>
          <w:color w:val="000000"/>
        </w:rPr>
        <w:t>,</w:t>
      </w:r>
    </w:p>
    <w:p w14:paraId="20C2FB8C" w14:textId="77777777" w:rsidR="00B879FD" w:rsidRPr="00364065" w:rsidRDefault="00B879FD" w:rsidP="00B879FD">
      <w:pPr>
        <w:numPr>
          <w:ilvl w:val="1"/>
          <w:numId w:val="2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ind w:left="400" w:hanging="400"/>
        <w:rPr>
          <w:rFonts w:ascii="Times New Roman" w:hAnsi="Times New Roman" w:cs="Times New Roman"/>
          <w:color w:val="000000"/>
        </w:rPr>
      </w:pPr>
      <w:r w:rsidRPr="00364065">
        <w:rPr>
          <w:rFonts w:ascii="Times New Roman" w:hAnsi="Times New Roman" w:cs="Times New Roman"/>
          <w:color w:val="000000"/>
        </w:rPr>
        <w:t>likwidacja starego okablowania oraz kanałów elektroinstalacyjnych, szpachlowanie i malowanie uszkodzeń oraz miejsc po demontażu,</w:t>
      </w:r>
    </w:p>
    <w:p w14:paraId="7338E679" w14:textId="77777777" w:rsidR="00B879FD" w:rsidRPr="00364065" w:rsidRDefault="00B879FD" w:rsidP="00B879FD">
      <w:pPr>
        <w:numPr>
          <w:ilvl w:val="1"/>
          <w:numId w:val="2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ind w:left="400" w:hanging="400"/>
        <w:rPr>
          <w:rFonts w:ascii="Times New Roman" w:hAnsi="Times New Roman" w:cs="Times New Roman"/>
          <w:color w:val="000000"/>
        </w:rPr>
      </w:pPr>
      <w:r w:rsidRPr="00364065">
        <w:rPr>
          <w:rFonts w:ascii="Times New Roman" w:hAnsi="Times New Roman" w:cs="Times New Roman"/>
        </w:rPr>
        <w:t>Podane długości przewodów i ilość korytek w przedmiarze jest orientacyjna w celu dokładnej weryfikacji należy wykonać wizję lokalną na miejscu</w:t>
      </w:r>
    </w:p>
    <w:p w14:paraId="68EEAE22" w14:textId="77777777" w:rsidR="00B879FD" w:rsidRPr="00364065" w:rsidRDefault="00B879FD" w:rsidP="00B87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79B4A0F" w14:textId="77777777" w:rsidR="00B879FD" w:rsidRPr="00364065" w:rsidRDefault="00B879FD" w:rsidP="00B87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B74F705" w14:textId="77777777" w:rsidR="00B879FD" w:rsidRPr="00364065" w:rsidRDefault="00B879FD" w:rsidP="00B87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1353EEE" w14:textId="77777777" w:rsidR="00B879FD" w:rsidRPr="00364065" w:rsidRDefault="00B879FD" w:rsidP="00B87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64065">
        <w:rPr>
          <w:rFonts w:ascii="Times New Roman" w:hAnsi="Times New Roman" w:cs="Times New Roman"/>
          <w:color w:val="000000"/>
        </w:rPr>
        <w:t>Inne wymagania:</w:t>
      </w:r>
    </w:p>
    <w:p w14:paraId="12BBE836" w14:textId="77777777" w:rsidR="00B879FD" w:rsidRPr="00364065" w:rsidRDefault="00B879FD" w:rsidP="00B87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64065">
        <w:rPr>
          <w:rFonts w:ascii="Times New Roman" w:hAnsi="Times New Roman" w:cs="Times New Roman"/>
          <w:color w:val="000000"/>
        </w:rPr>
        <w:t>- prace należy wykonywać w taki sposób aby zapewnić ciągłość pracy Zamawiającego,</w:t>
      </w:r>
    </w:p>
    <w:p w14:paraId="4DC8187D" w14:textId="77777777" w:rsidR="00B879FD" w:rsidRPr="00364065" w:rsidRDefault="00B879FD" w:rsidP="00B87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64065">
        <w:rPr>
          <w:rFonts w:ascii="Times New Roman" w:hAnsi="Times New Roman" w:cs="Times New Roman"/>
          <w:color w:val="000000"/>
        </w:rPr>
        <w:t>- prace uciążliwe (np. wiercenia) należy przeprowadzać po godzinach urzędowania Zamawiającego,</w:t>
      </w:r>
    </w:p>
    <w:p w14:paraId="10604815" w14:textId="77777777" w:rsidR="00B879FD" w:rsidRPr="00B879FD" w:rsidRDefault="00B879FD" w:rsidP="00B87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64065">
        <w:rPr>
          <w:rFonts w:ascii="Times New Roman" w:hAnsi="Times New Roman" w:cs="Times New Roman"/>
          <w:color w:val="000000"/>
        </w:rPr>
        <w:t>- przed złożeniem oferty Oferent zobowiązany jest do inspekcji obiektu w celu szczegółowego zapoznania się z zakresem prac.</w:t>
      </w:r>
    </w:p>
    <w:p w14:paraId="58BA0AD8" w14:textId="77777777" w:rsidR="00B879FD" w:rsidRPr="00B879FD" w:rsidRDefault="00B879FD" w:rsidP="00B52A04">
      <w:pPr>
        <w:pStyle w:val="NormalnyWeb"/>
        <w:ind w:left="360"/>
      </w:pPr>
    </w:p>
    <w:p w14:paraId="743EE9AA" w14:textId="77777777" w:rsidR="00B52A04" w:rsidRPr="00B879FD" w:rsidRDefault="00B52A04" w:rsidP="00B52A04">
      <w:pPr>
        <w:pStyle w:val="NormalnyWeb"/>
        <w:numPr>
          <w:ilvl w:val="0"/>
          <w:numId w:val="1"/>
        </w:numPr>
      </w:pPr>
      <w:r w:rsidRPr="00B879FD">
        <w:t>Zakres instalacji i konfiguracji przełączników</w:t>
      </w:r>
    </w:p>
    <w:p w14:paraId="2C971FDC" w14:textId="77777777" w:rsidR="00B52A04" w:rsidRPr="00B879FD" w:rsidRDefault="00B52A04" w:rsidP="00B52A04">
      <w:pPr>
        <w:pStyle w:val="NormalnyWeb"/>
      </w:pPr>
      <w:r w:rsidRPr="00B879FD">
        <w:t xml:space="preserve">do przełączników należy dodatkowo dostarczyć: </w:t>
      </w:r>
    </w:p>
    <w:p w14:paraId="3CAE1390" w14:textId="77777777" w:rsidR="00B52A04" w:rsidRPr="00B879FD" w:rsidRDefault="00B52A04" w:rsidP="00B52A04">
      <w:pPr>
        <w:pStyle w:val="NormalnyWeb"/>
      </w:pPr>
      <w:r w:rsidRPr="00B879FD">
        <w:t>- 2 szt. przewodów DAC (SFP+) umożliwiających połączenie przełączników w stack.</w:t>
      </w:r>
      <w:r w:rsidRPr="00B879FD">
        <w:br/>
        <w:t>- 4 szt. wkładka SFP+ RJ45 10Gbps do przełącznika zarządzalnego (wkładki muszą być kompatybilne z dostarczanymi przełącznikami)</w:t>
      </w:r>
    </w:p>
    <w:p w14:paraId="7D315094" w14:textId="77777777" w:rsidR="00B52A04" w:rsidRPr="00B879FD" w:rsidRDefault="00B52A04" w:rsidP="00B52A04">
      <w:pPr>
        <w:pStyle w:val="NormalnyWeb"/>
      </w:pPr>
    </w:p>
    <w:p w14:paraId="67ED32BA" w14:textId="77777777" w:rsidR="00B52A04" w:rsidRPr="00B879FD" w:rsidRDefault="00B52A04" w:rsidP="00B52A04">
      <w:pPr>
        <w:pStyle w:val="NormalnyWeb"/>
      </w:pPr>
      <w:r w:rsidRPr="00B879FD">
        <w:t>Zakres instalacji i konfiguracji przełączników:</w:t>
      </w:r>
    </w:p>
    <w:p w14:paraId="11BFF83E" w14:textId="77777777" w:rsidR="00B52A04" w:rsidRPr="00B879FD" w:rsidRDefault="00B52A04" w:rsidP="00B52A04">
      <w:pPr>
        <w:pStyle w:val="NormalnyWeb"/>
      </w:pPr>
      <w:r w:rsidRPr="00B879FD">
        <w:t>•    instalacja w szafach rack Zamawiającego,</w:t>
      </w:r>
      <w:r w:rsidRPr="00B879FD">
        <w:br/>
        <w:t>•    połączenie dwóch przełączników w stack w szafie, w serwerowni Urzędu Miasta i Gminy Gryfów Śląski</w:t>
      </w:r>
      <w:r w:rsidRPr="00B879FD">
        <w:br/>
        <w:t>•    przeniesienie konfiguracji ze starych przełączników do nowych w Urzędzie miasta i Gminy</w:t>
      </w:r>
      <w:r w:rsidRPr="00B879FD">
        <w:br/>
        <w:t>•    aktualizacja oprogramowania firmware do najnowszej wersji,</w:t>
      </w:r>
      <w:r w:rsidRPr="00B879FD">
        <w:br/>
        <w:t>•    przeniesienie istniejących połączeń kablowych ,</w:t>
      </w:r>
      <w:r w:rsidRPr="00B879FD">
        <w:br/>
        <w:t>•    utworzenie dodatkowych sieci VLAN zgodnie z oczekiwaniami Zamawiającego,</w:t>
      </w:r>
      <w:r w:rsidRPr="00B879FD">
        <w:br/>
        <w:t>•    uruchomienie RSTP, DHCP Guard,</w:t>
      </w:r>
      <w:r w:rsidRPr="00B879FD">
        <w:br/>
        <w:t>•    instalacja wkładek SFP+ (Rj45 10Gbps),</w:t>
      </w:r>
      <w:r w:rsidRPr="00B879FD">
        <w:br/>
        <w:t>•    testy komunikacji</w:t>
      </w:r>
    </w:p>
    <w:p w14:paraId="0CA320DE" w14:textId="77777777" w:rsidR="00B52A04" w:rsidRPr="00B879FD" w:rsidRDefault="00B52A04" w:rsidP="00B52A04">
      <w:pPr>
        <w:pStyle w:val="NormalnyWeb"/>
      </w:pPr>
    </w:p>
    <w:p w14:paraId="69309CEB" w14:textId="77777777" w:rsidR="00B52A04" w:rsidRPr="00B879FD" w:rsidRDefault="00B52A04" w:rsidP="00B52A04">
      <w:pPr>
        <w:pStyle w:val="NormalnyWeb"/>
      </w:pPr>
    </w:p>
    <w:p w14:paraId="0900CD06" w14:textId="77777777" w:rsidR="009C175B" w:rsidRPr="00B879FD" w:rsidRDefault="00C950B0" w:rsidP="00A31897">
      <w:pPr>
        <w:pStyle w:val="NormalnyWeb"/>
        <w:rPr>
          <w:b/>
        </w:rPr>
      </w:pPr>
      <w:r w:rsidRPr="00B879FD">
        <w:rPr>
          <w:b/>
        </w:rPr>
        <w:t>Specyfikacja techniczna</w:t>
      </w:r>
    </w:p>
    <w:p w14:paraId="7EC616FF" w14:textId="77777777" w:rsidR="003F68CF" w:rsidRPr="00B879FD" w:rsidRDefault="003F68CF">
      <w:pPr>
        <w:rPr>
          <w:rFonts w:ascii="Times New Roman" w:hAnsi="Times New Roman" w:cs="Times New Roman"/>
        </w:rPr>
      </w:pPr>
    </w:p>
    <w:p w14:paraId="106D4135" w14:textId="77777777" w:rsidR="00C950B0" w:rsidRPr="00B879FD" w:rsidRDefault="00C950B0" w:rsidP="00C950B0">
      <w:pPr>
        <w:rPr>
          <w:rFonts w:ascii="Times New Roman" w:hAnsi="Times New Roman" w:cs="Times New Roman"/>
        </w:rPr>
      </w:pPr>
      <w:r w:rsidRPr="00B879FD">
        <w:rPr>
          <w:rFonts w:ascii="Times New Roman" w:hAnsi="Times New Roman" w:cs="Times New Roman"/>
        </w:rPr>
        <w:t>Przełącznik dostępowy gigabitowy 3 szt. (1 szt. Na Urząd Miasta i gminy Gryfów Śląski, 2 szt. Na Miejsko Gminny Ośrodek Pomocy Społecznej w Gryfowie Śląskim</w:t>
      </w:r>
    </w:p>
    <w:p w14:paraId="4A6B3870" w14:textId="77777777" w:rsidR="00C950B0" w:rsidRPr="00B879FD" w:rsidRDefault="00C950B0" w:rsidP="00C950B0">
      <w:pPr>
        <w:pStyle w:val="Zwykytekst"/>
        <w:rPr>
          <w:rFonts w:ascii="Times New Roman" w:hAnsi="Times New Roman" w:cs="Times New Roman"/>
        </w:rPr>
      </w:pPr>
      <w:r w:rsidRPr="00B879FD">
        <w:rPr>
          <w:rFonts w:ascii="Times New Roman" w:hAnsi="Times New Roman" w:cs="Times New Roman"/>
          <w:b/>
        </w:rPr>
        <w:t>Porty przełącznika</w:t>
      </w:r>
      <w:r w:rsidRPr="00B879FD">
        <w:rPr>
          <w:rFonts w:ascii="Times New Roman" w:hAnsi="Times New Roman" w:cs="Times New Roman"/>
        </w:rPr>
        <w:t>: minimum 24x 10/100/1000Base-T RJ45 oraz minimum 4x 100/1000Base-X SFP</w:t>
      </w:r>
    </w:p>
    <w:p w14:paraId="0E6104A5" w14:textId="77777777" w:rsidR="00C950B0" w:rsidRPr="00B879FD" w:rsidRDefault="00C950B0" w:rsidP="00C950B0">
      <w:pPr>
        <w:pStyle w:val="Zwykytekst"/>
        <w:rPr>
          <w:rFonts w:ascii="Times New Roman" w:hAnsi="Times New Roman" w:cs="Times New Roman"/>
        </w:rPr>
      </w:pPr>
      <w:r w:rsidRPr="00B879FD">
        <w:rPr>
          <w:rFonts w:ascii="Times New Roman" w:hAnsi="Times New Roman" w:cs="Times New Roman"/>
          <w:b/>
        </w:rPr>
        <w:t xml:space="preserve">Port konsolowy: </w:t>
      </w:r>
      <w:r w:rsidRPr="00B879FD">
        <w:rPr>
          <w:rFonts w:ascii="Times New Roman" w:hAnsi="Times New Roman" w:cs="Times New Roman"/>
        </w:rPr>
        <w:t>RJ45 (RS-232)</w:t>
      </w:r>
    </w:p>
    <w:p w14:paraId="3AFBED42" w14:textId="77777777" w:rsidR="00C950B0" w:rsidRPr="00B879FD" w:rsidRDefault="00C950B0" w:rsidP="00C950B0">
      <w:pPr>
        <w:pStyle w:val="Zwykytekst"/>
        <w:rPr>
          <w:rFonts w:ascii="Times New Roman" w:hAnsi="Times New Roman" w:cs="Times New Roman"/>
        </w:rPr>
      </w:pPr>
      <w:r w:rsidRPr="00B879FD">
        <w:rPr>
          <w:rFonts w:ascii="Times New Roman" w:hAnsi="Times New Roman" w:cs="Times New Roman"/>
          <w:b/>
        </w:rPr>
        <w:t xml:space="preserve">Port USB: </w:t>
      </w:r>
      <w:r w:rsidRPr="00B879FD">
        <w:rPr>
          <w:rFonts w:ascii="Times New Roman" w:hAnsi="Times New Roman" w:cs="Times New Roman"/>
        </w:rPr>
        <w:t xml:space="preserve">2.0 </w:t>
      </w:r>
    </w:p>
    <w:p w14:paraId="6DC9C31B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</w:rPr>
      </w:pPr>
      <w:r w:rsidRPr="00B879FD">
        <w:rPr>
          <w:rFonts w:ascii="Times New Roman" w:hAnsi="Times New Roman" w:cs="Times New Roman"/>
          <w:b/>
        </w:rPr>
        <w:t xml:space="preserve">Szybkość przełączania: </w:t>
      </w:r>
      <w:r w:rsidRPr="00B879FD">
        <w:rPr>
          <w:rFonts w:ascii="Times New Roman" w:hAnsi="Times New Roman" w:cs="Times New Roman"/>
        </w:rPr>
        <w:t>minimum</w:t>
      </w:r>
      <w:r w:rsidRPr="00B879FD">
        <w:rPr>
          <w:rFonts w:ascii="Times New Roman" w:hAnsi="Times New Roman" w:cs="Times New Roman"/>
          <w:b/>
        </w:rPr>
        <w:t xml:space="preserve"> </w:t>
      </w:r>
      <w:r w:rsidRPr="00B879FD">
        <w:rPr>
          <w:rFonts w:ascii="Times New Roman" w:hAnsi="Times New Roman" w:cs="Times New Roman"/>
        </w:rPr>
        <w:t>56Gb/s</w:t>
      </w:r>
    </w:p>
    <w:p w14:paraId="704EE39C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</w:rPr>
      </w:pPr>
      <w:r w:rsidRPr="00B879FD">
        <w:rPr>
          <w:rFonts w:ascii="Times New Roman" w:hAnsi="Times New Roman" w:cs="Times New Roman"/>
          <w:b/>
        </w:rPr>
        <w:t xml:space="preserve">Przepustowość: </w:t>
      </w:r>
      <w:r w:rsidRPr="00B879FD">
        <w:rPr>
          <w:rFonts w:ascii="Times New Roman" w:hAnsi="Times New Roman" w:cs="Times New Roman"/>
        </w:rPr>
        <w:t>minimum</w:t>
      </w:r>
      <w:r w:rsidRPr="00B879FD">
        <w:rPr>
          <w:rFonts w:ascii="Times New Roman" w:hAnsi="Times New Roman" w:cs="Times New Roman"/>
          <w:b/>
        </w:rPr>
        <w:t xml:space="preserve"> </w:t>
      </w:r>
      <w:r w:rsidRPr="00B879FD">
        <w:rPr>
          <w:rFonts w:ascii="Times New Roman" w:hAnsi="Times New Roman" w:cs="Times New Roman"/>
        </w:rPr>
        <w:t>41Mp/s (dla pakietów 64Kb)</w:t>
      </w:r>
    </w:p>
    <w:p w14:paraId="1D7EBACE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</w:rPr>
      </w:pPr>
      <w:r w:rsidRPr="00B879FD">
        <w:rPr>
          <w:rFonts w:ascii="Times New Roman" w:hAnsi="Times New Roman" w:cs="Times New Roman"/>
          <w:b/>
        </w:rPr>
        <w:t xml:space="preserve">Bufor pakietów: </w:t>
      </w:r>
      <w:r w:rsidRPr="00B879FD">
        <w:rPr>
          <w:rFonts w:ascii="Times New Roman" w:hAnsi="Times New Roman" w:cs="Times New Roman"/>
        </w:rPr>
        <w:t>minimum</w:t>
      </w:r>
      <w:r w:rsidRPr="00B879FD">
        <w:rPr>
          <w:rFonts w:ascii="Times New Roman" w:hAnsi="Times New Roman" w:cs="Times New Roman"/>
          <w:b/>
        </w:rPr>
        <w:t xml:space="preserve"> </w:t>
      </w:r>
      <w:r w:rsidRPr="00B879FD">
        <w:rPr>
          <w:rFonts w:ascii="Times New Roman" w:hAnsi="Times New Roman" w:cs="Times New Roman"/>
        </w:rPr>
        <w:t>1,5MB</w:t>
      </w:r>
    </w:p>
    <w:p w14:paraId="21D1304D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</w:rPr>
      </w:pPr>
      <w:r w:rsidRPr="00B879FD">
        <w:rPr>
          <w:rFonts w:ascii="Times New Roman" w:hAnsi="Times New Roman" w:cs="Times New Roman"/>
          <w:b/>
        </w:rPr>
        <w:t xml:space="preserve">Ramki Jumbo: </w:t>
      </w:r>
      <w:r w:rsidRPr="00B879FD">
        <w:rPr>
          <w:rFonts w:ascii="Times New Roman" w:hAnsi="Times New Roman" w:cs="Times New Roman"/>
        </w:rPr>
        <w:t>minimum</w:t>
      </w:r>
      <w:r w:rsidRPr="00B879FD">
        <w:rPr>
          <w:rFonts w:ascii="Times New Roman" w:hAnsi="Times New Roman" w:cs="Times New Roman"/>
          <w:b/>
        </w:rPr>
        <w:t xml:space="preserve"> </w:t>
      </w:r>
      <w:r w:rsidRPr="00B879FD">
        <w:rPr>
          <w:rFonts w:ascii="Times New Roman" w:hAnsi="Times New Roman" w:cs="Times New Roman"/>
        </w:rPr>
        <w:t>12k</w:t>
      </w:r>
    </w:p>
    <w:p w14:paraId="7136CE0A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  <w:lang w:val="en-GB"/>
        </w:rPr>
      </w:pPr>
      <w:r w:rsidRPr="00B879FD">
        <w:rPr>
          <w:rFonts w:ascii="Times New Roman" w:hAnsi="Times New Roman" w:cs="Times New Roman"/>
          <w:b/>
          <w:lang w:val="en-GB"/>
        </w:rPr>
        <w:t xml:space="preserve">Tablica adresów MAC: </w:t>
      </w:r>
      <w:r w:rsidRPr="00B879FD">
        <w:rPr>
          <w:rFonts w:ascii="Times New Roman" w:hAnsi="Times New Roman" w:cs="Times New Roman"/>
          <w:lang w:val="en-GB"/>
        </w:rPr>
        <w:t>minimum</w:t>
      </w:r>
      <w:r w:rsidRPr="00B879FD">
        <w:rPr>
          <w:rFonts w:ascii="Times New Roman" w:hAnsi="Times New Roman" w:cs="Times New Roman"/>
          <w:b/>
          <w:lang w:val="en-GB"/>
        </w:rPr>
        <w:t xml:space="preserve"> </w:t>
      </w:r>
      <w:r w:rsidRPr="00B879FD">
        <w:rPr>
          <w:rFonts w:ascii="Times New Roman" w:hAnsi="Times New Roman" w:cs="Times New Roman"/>
          <w:lang w:val="en-GB"/>
        </w:rPr>
        <w:t xml:space="preserve">16k </w:t>
      </w:r>
    </w:p>
    <w:p w14:paraId="5E8B4E31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  <w:b/>
          <w:lang w:val="en-GB"/>
        </w:rPr>
      </w:pPr>
      <w:r w:rsidRPr="00B879FD">
        <w:rPr>
          <w:rFonts w:ascii="Times New Roman" w:hAnsi="Times New Roman" w:cs="Times New Roman"/>
          <w:b/>
          <w:lang w:val="en-GB"/>
        </w:rPr>
        <w:t xml:space="preserve">Adresy MAC – Multicast: </w:t>
      </w:r>
      <w:r w:rsidRPr="00B879FD">
        <w:rPr>
          <w:rFonts w:ascii="Times New Roman" w:hAnsi="Times New Roman" w:cs="Times New Roman"/>
          <w:lang w:val="en-GB"/>
        </w:rPr>
        <w:t>minimum 4k</w:t>
      </w:r>
    </w:p>
    <w:p w14:paraId="214391AF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  <w:b/>
          <w:lang w:val="en-GB"/>
        </w:rPr>
      </w:pPr>
      <w:r w:rsidRPr="00B879FD">
        <w:rPr>
          <w:rFonts w:ascii="Times New Roman" w:hAnsi="Times New Roman" w:cs="Times New Roman"/>
          <w:b/>
          <w:lang w:val="en-GB"/>
        </w:rPr>
        <w:t xml:space="preserve">Tablica ACL: </w:t>
      </w:r>
      <w:r w:rsidRPr="00B879FD">
        <w:rPr>
          <w:rFonts w:ascii="Times New Roman" w:hAnsi="Times New Roman" w:cs="Times New Roman"/>
          <w:lang w:val="en-GB"/>
        </w:rPr>
        <w:t>minimum 512</w:t>
      </w:r>
    </w:p>
    <w:p w14:paraId="38389EEC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  <w:b/>
        </w:rPr>
      </w:pPr>
      <w:r w:rsidRPr="00B879FD">
        <w:rPr>
          <w:rFonts w:ascii="Times New Roman" w:hAnsi="Times New Roman" w:cs="Times New Roman"/>
          <w:b/>
        </w:rPr>
        <w:t xml:space="preserve">Tablica VLAN: </w:t>
      </w:r>
      <w:r w:rsidRPr="00B879FD">
        <w:rPr>
          <w:rFonts w:ascii="Times New Roman" w:hAnsi="Times New Roman" w:cs="Times New Roman"/>
        </w:rPr>
        <w:t>minimum 4094</w:t>
      </w:r>
    </w:p>
    <w:p w14:paraId="6F358DFC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  <w:b/>
        </w:rPr>
      </w:pPr>
      <w:r w:rsidRPr="00B879FD">
        <w:rPr>
          <w:rFonts w:ascii="Times New Roman" w:hAnsi="Times New Roman" w:cs="Times New Roman"/>
          <w:b/>
        </w:rPr>
        <w:t xml:space="preserve">Taktowanie procesora: </w:t>
      </w:r>
      <w:r w:rsidRPr="00B879FD">
        <w:rPr>
          <w:rFonts w:ascii="Times New Roman" w:hAnsi="Times New Roman" w:cs="Times New Roman"/>
        </w:rPr>
        <w:t>minimum 700MHz</w:t>
      </w:r>
    </w:p>
    <w:p w14:paraId="7494FCF9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  <w:b/>
        </w:rPr>
      </w:pPr>
      <w:r w:rsidRPr="00B879FD">
        <w:rPr>
          <w:rFonts w:ascii="Times New Roman" w:hAnsi="Times New Roman" w:cs="Times New Roman"/>
          <w:b/>
        </w:rPr>
        <w:t xml:space="preserve">Pamięć Flash: </w:t>
      </w:r>
      <w:r w:rsidRPr="00B879FD">
        <w:rPr>
          <w:rFonts w:ascii="Times New Roman" w:hAnsi="Times New Roman" w:cs="Times New Roman"/>
        </w:rPr>
        <w:t>minimum 32MB</w:t>
      </w:r>
    </w:p>
    <w:p w14:paraId="12B9C330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</w:rPr>
      </w:pPr>
      <w:r w:rsidRPr="00B879FD">
        <w:rPr>
          <w:rFonts w:ascii="Times New Roman" w:hAnsi="Times New Roman" w:cs="Times New Roman"/>
          <w:b/>
        </w:rPr>
        <w:t xml:space="preserve">Pamięć RAM: </w:t>
      </w:r>
      <w:r w:rsidRPr="00B879FD">
        <w:rPr>
          <w:rFonts w:ascii="Times New Roman" w:hAnsi="Times New Roman" w:cs="Times New Roman"/>
        </w:rPr>
        <w:t>minimum 256MB</w:t>
      </w:r>
    </w:p>
    <w:p w14:paraId="7B81BD1C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</w:rPr>
      </w:pPr>
      <w:r w:rsidRPr="00B879FD">
        <w:rPr>
          <w:rFonts w:ascii="Times New Roman" w:hAnsi="Times New Roman" w:cs="Times New Roman"/>
          <w:b/>
        </w:rPr>
        <w:t>Temperatura pracy:</w:t>
      </w:r>
      <w:r w:rsidRPr="00B879FD">
        <w:rPr>
          <w:rFonts w:ascii="Times New Roman" w:hAnsi="Times New Roman" w:cs="Times New Roman"/>
        </w:rPr>
        <w:t xml:space="preserve"> zakres minimum 0°C - 50°C</w:t>
      </w:r>
    </w:p>
    <w:p w14:paraId="3B40CF9C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</w:rPr>
      </w:pPr>
      <w:r w:rsidRPr="00B879FD">
        <w:rPr>
          <w:rFonts w:ascii="Times New Roman" w:hAnsi="Times New Roman" w:cs="Times New Roman"/>
          <w:b/>
        </w:rPr>
        <w:t xml:space="preserve">Wilgotność względna: </w:t>
      </w:r>
      <w:r w:rsidRPr="00B879FD">
        <w:rPr>
          <w:rFonts w:ascii="Times New Roman" w:hAnsi="Times New Roman" w:cs="Times New Roman"/>
        </w:rPr>
        <w:t>zakres minimum 10% - 90% (bez kondensacji)</w:t>
      </w:r>
    </w:p>
    <w:p w14:paraId="40697800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</w:rPr>
      </w:pPr>
      <w:r w:rsidRPr="00B879FD">
        <w:rPr>
          <w:rFonts w:ascii="Times New Roman" w:hAnsi="Times New Roman" w:cs="Times New Roman"/>
          <w:b/>
        </w:rPr>
        <w:t xml:space="preserve">Chłodzenie: </w:t>
      </w:r>
      <w:r w:rsidRPr="00B879FD">
        <w:rPr>
          <w:rFonts w:ascii="Times New Roman" w:hAnsi="Times New Roman" w:cs="Times New Roman"/>
        </w:rPr>
        <w:t>pasywne</w:t>
      </w:r>
    </w:p>
    <w:p w14:paraId="292D7A28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</w:rPr>
      </w:pPr>
      <w:r w:rsidRPr="00B879FD">
        <w:rPr>
          <w:rFonts w:ascii="Times New Roman" w:hAnsi="Times New Roman" w:cs="Times New Roman"/>
          <w:b/>
        </w:rPr>
        <w:t xml:space="preserve">Zasilanie: </w:t>
      </w:r>
      <w:r w:rsidRPr="00B879FD">
        <w:rPr>
          <w:rFonts w:ascii="Times New Roman" w:hAnsi="Times New Roman" w:cs="Times New Roman"/>
        </w:rPr>
        <w:t>zabudowany zasilacz - 230V AC</w:t>
      </w:r>
    </w:p>
    <w:p w14:paraId="50B4286C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</w:rPr>
      </w:pPr>
      <w:r w:rsidRPr="00B879FD">
        <w:rPr>
          <w:rFonts w:ascii="Times New Roman" w:hAnsi="Times New Roman" w:cs="Times New Roman"/>
          <w:b/>
        </w:rPr>
        <w:t xml:space="preserve">Pobór mocy: </w:t>
      </w:r>
      <w:r w:rsidRPr="00B879FD">
        <w:rPr>
          <w:rFonts w:ascii="Times New Roman" w:hAnsi="Times New Roman" w:cs="Times New Roman"/>
        </w:rPr>
        <w:t>maksymalnie 20W</w:t>
      </w:r>
    </w:p>
    <w:p w14:paraId="2A7F938C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</w:rPr>
      </w:pPr>
      <w:r w:rsidRPr="00B879FD">
        <w:rPr>
          <w:rFonts w:ascii="Times New Roman" w:hAnsi="Times New Roman" w:cs="Times New Roman"/>
          <w:b/>
        </w:rPr>
        <w:t xml:space="preserve">Zabezpieczenie przeciwprzepięciowe: </w:t>
      </w:r>
      <w:r w:rsidRPr="00B879FD">
        <w:rPr>
          <w:rFonts w:ascii="Times New Roman" w:hAnsi="Times New Roman" w:cs="Times New Roman"/>
        </w:rPr>
        <w:t>minimum 6kV</w:t>
      </w:r>
    </w:p>
    <w:p w14:paraId="7B4C334E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</w:rPr>
      </w:pPr>
      <w:r w:rsidRPr="00B879FD">
        <w:rPr>
          <w:rFonts w:ascii="Times New Roman" w:hAnsi="Times New Roman" w:cs="Times New Roman"/>
          <w:b/>
        </w:rPr>
        <w:t xml:space="preserve">Wymiary: </w:t>
      </w:r>
      <w:r w:rsidRPr="00B879FD">
        <w:rPr>
          <w:rFonts w:ascii="Times New Roman" w:hAnsi="Times New Roman" w:cs="Times New Roman"/>
        </w:rPr>
        <w:t>maksymalna: szerokość 442 mm, wysokość 44mm , głębokość 220mm</w:t>
      </w:r>
    </w:p>
    <w:p w14:paraId="3559222F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</w:rPr>
      </w:pPr>
      <w:r w:rsidRPr="00B879FD">
        <w:rPr>
          <w:rFonts w:ascii="Times New Roman" w:hAnsi="Times New Roman" w:cs="Times New Roman"/>
          <w:b/>
        </w:rPr>
        <w:t>Certyfikaty bezpieczeństwa</w:t>
      </w:r>
      <w:r w:rsidRPr="00B879FD">
        <w:rPr>
          <w:rFonts w:ascii="Times New Roman" w:hAnsi="Times New Roman" w:cs="Times New Roman"/>
        </w:rPr>
        <w:t>: CE, RoHS</w:t>
      </w:r>
    </w:p>
    <w:p w14:paraId="37813FD0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</w:rPr>
      </w:pPr>
    </w:p>
    <w:p w14:paraId="7479E720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</w:rPr>
      </w:pPr>
      <w:r w:rsidRPr="00B879FD">
        <w:rPr>
          <w:rFonts w:ascii="Times New Roman" w:hAnsi="Times New Roman" w:cs="Times New Roman"/>
          <w:b/>
        </w:rPr>
        <w:t xml:space="preserve">Algorytm pracy: </w:t>
      </w:r>
      <w:r w:rsidRPr="00B879FD">
        <w:rPr>
          <w:rFonts w:ascii="Times New Roman" w:hAnsi="Times New Roman" w:cs="Times New Roman"/>
        </w:rPr>
        <w:t>Store and Forward</w:t>
      </w:r>
    </w:p>
    <w:p w14:paraId="03A4AB4B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  <w:b/>
          <w:lang w:val="en-GB"/>
        </w:rPr>
      </w:pPr>
      <w:r w:rsidRPr="00B879FD">
        <w:rPr>
          <w:rFonts w:ascii="Times New Roman" w:hAnsi="Times New Roman" w:cs="Times New Roman"/>
          <w:b/>
          <w:lang w:val="en-GB"/>
        </w:rPr>
        <w:t xml:space="preserve">Obsługa VLAN: </w:t>
      </w:r>
      <w:r w:rsidRPr="00B879FD">
        <w:rPr>
          <w:rFonts w:ascii="Times New Roman" w:hAnsi="Times New Roman" w:cs="Times New Roman"/>
          <w:lang w:val="en-GB"/>
        </w:rPr>
        <w:t>Voice VLAN, Port based VLAN, MAC based VLAN, Protocol based VLAN, Private VLAN, VLAN Translation, N:1 VLAN Translation, GVRP, IEEE 802.1Q, Normal QinQ, Flexible QinQ</w:t>
      </w:r>
    </w:p>
    <w:p w14:paraId="5F4C08AD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  <w:b/>
          <w:lang w:val="en-GB"/>
        </w:rPr>
      </w:pPr>
      <w:r w:rsidRPr="00B879FD">
        <w:rPr>
          <w:rFonts w:ascii="Times New Roman" w:hAnsi="Times New Roman" w:cs="Times New Roman"/>
          <w:b/>
          <w:lang w:val="en-GB"/>
        </w:rPr>
        <w:t xml:space="preserve">DHCP: </w:t>
      </w:r>
      <w:r w:rsidRPr="00B879FD">
        <w:rPr>
          <w:rFonts w:ascii="Times New Roman" w:hAnsi="Times New Roman" w:cs="Times New Roman"/>
          <w:lang w:val="en-GB"/>
        </w:rPr>
        <w:t>IPv4/IPv6 DHCP Client,IPv4/IPv6 DHCP Relay, Option 82,Option 37/38, IPv4/IPv6 DHCP Snooping,IPv4/IPv6 DHCP Server</w:t>
      </w:r>
    </w:p>
    <w:p w14:paraId="02F5CA0A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  <w:lang w:val="en-GB"/>
        </w:rPr>
      </w:pPr>
      <w:r w:rsidRPr="00B879FD">
        <w:rPr>
          <w:rFonts w:ascii="Times New Roman" w:hAnsi="Times New Roman" w:cs="Times New Roman"/>
          <w:b/>
          <w:lang w:val="en-GB"/>
        </w:rPr>
        <w:t xml:space="preserve">Drzewo rozpinające: </w:t>
      </w:r>
      <w:r w:rsidRPr="00B879FD">
        <w:rPr>
          <w:rFonts w:ascii="Times New Roman" w:hAnsi="Times New Roman" w:cs="Times New Roman"/>
          <w:lang w:val="en-GB"/>
        </w:rPr>
        <w:t xml:space="preserve">IEEE802.1D (STP), IEEE802.1W (RSTP), IEEE802.1S (MSTP), Multi-Process MSTP, Root Guard, BPDU guard, BPDU forwarding, </w:t>
      </w:r>
    </w:p>
    <w:p w14:paraId="2A549868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  <w:b/>
          <w:lang w:val="en-GB"/>
        </w:rPr>
      </w:pPr>
      <w:r w:rsidRPr="00B879FD">
        <w:rPr>
          <w:rFonts w:ascii="Times New Roman" w:hAnsi="Times New Roman" w:cs="Times New Roman"/>
          <w:b/>
          <w:lang w:val="en-GB"/>
        </w:rPr>
        <w:t xml:space="preserve">Protokoły routingu: </w:t>
      </w:r>
      <w:r w:rsidRPr="00B879FD">
        <w:rPr>
          <w:rFonts w:ascii="Times New Roman" w:hAnsi="Times New Roman" w:cs="Times New Roman"/>
          <w:lang w:val="en-GB"/>
        </w:rPr>
        <w:t>Static Routing</w:t>
      </w:r>
    </w:p>
    <w:p w14:paraId="0A679F29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  <w:b/>
          <w:lang w:val="en-GB"/>
        </w:rPr>
      </w:pPr>
      <w:r w:rsidRPr="00B879FD">
        <w:rPr>
          <w:rFonts w:ascii="Times New Roman" w:hAnsi="Times New Roman" w:cs="Times New Roman"/>
          <w:b/>
          <w:lang w:val="en-GB"/>
        </w:rPr>
        <w:t xml:space="preserve">Protekcja ringowa: </w:t>
      </w:r>
      <w:r w:rsidRPr="00B879FD">
        <w:rPr>
          <w:rFonts w:ascii="Times New Roman" w:hAnsi="Times New Roman" w:cs="Times New Roman"/>
          <w:lang w:val="en-GB"/>
        </w:rPr>
        <w:t>ITU-T G.8032 – recovery time &lt; 50ms, Loopback Detection, Fast Link</w:t>
      </w:r>
    </w:p>
    <w:p w14:paraId="4451960D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  <w:lang w:val="en-GB"/>
        </w:rPr>
      </w:pPr>
      <w:r w:rsidRPr="00B879FD">
        <w:rPr>
          <w:rFonts w:ascii="Times New Roman" w:hAnsi="Times New Roman" w:cs="Times New Roman"/>
          <w:b/>
          <w:lang w:val="en-GB"/>
        </w:rPr>
        <w:t xml:space="preserve">Agregacja linków: </w:t>
      </w:r>
      <w:r w:rsidRPr="00B879FD">
        <w:rPr>
          <w:rFonts w:ascii="Times New Roman" w:hAnsi="Times New Roman" w:cs="Times New Roman"/>
          <w:lang w:val="en-GB"/>
        </w:rPr>
        <w:t>IEEE 802.3ad (LACP), 16 groups per device / 8 ports per group</w:t>
      </w:r>
    </w:p>
    <w:p w14:paraId="08F6465F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  <w:b/>
          <w:lang w:val="en-GB"/>
        </w:rPr>
      </w:pPr>
      <w:r w:rsidRPr="00B879FD">
        <w:rPr>
          <w:rFonts w:ascii="Times New Roman" w:hAnsi="Times New Roman" w:cs="Times New Roman"/>
          <w:b/>
          <w:lang w:val="en-GB"/>
        </w:rPr>
        <w:t>Bezpieczeństwo: S</w:t>
      </w:r>
      <w:r w:rsidRPr="00B879FD">
        <w:rPr>
          <w:rFonts w:ascii="Times New Roman" w:hAnsi="Times New Roman" w:cs="Times New Roman"/>
          <w:lang w:val="en-GB"/>
        </w:rPr>
        <w:t>torm Control based on bytes, Port Security, MAC Limit based on VLAN and Port, Anti-ARP-Spoofing , Anti-ARP-Scan, ARP Binding, ND Snooping, DAI, IEEE 802.1x, Authentication, Authorization, Accounting Radius, TACACS+</w:t>
      </w:r>
    </w:p>
    <w:p w14:paraId="6AF64F39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  <w:b/>
          <w:lang w:val="en-GB"/>
        </w:rPr>
      </w:pPr>
      <w:r w:rsidRPr="00B879FD">
        <w:rPr>
          <w:rFonts w:ascii="Times New Roman" w:hAnsi="Times New Roman" w:cs="Times New Roman"/>
          <w:b/>
          <w:lang w:val="en-GB"/>
        </w:rPr>
        <w:t xml:space="preserve">Multicast: </w:t>
      </w:r>
      <w:r w:rsidRPr="00B879FD">
        <w:rPr>
          <w:rFonts w:ascii="Times New Roman" w:hAnsi="Times New Roman" w:cs="Times New Roman"/>
          <w:lang w:val="en-GB"/>
        </w:rPr>
        <w:t>IGMP v1/v2/v3 snooping, IGMP Fast leave, MVR, MLD v1/v2 Snooping, IPv4/IPv6 DCSCM, IGMP authentication</w:t>
      </w:r>
    </w:p>
    <w:p w14:paraId="064A3E10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  <w:b/>
          <w:lang w:val="en-GB"/>
        </w:rPr>
      </w:pPr>
      <w:r w:rsidRPr="00B879FD">
        <w:rPr>
          <w:rFonts w:ascii="Times New Roman" w:hAnsi="Times New Roman" w:cs="Times New Roman"/>
          <w:b/>
          <w:lang w:val="en-GB"/>
        </w:rPr>
        <w:t xml:space="preserve">QoS: </w:t>
      </w:r>
      <w:r w:rsidRPr="00B879FD">
        <w:rPr>
          <w:rFonts w:ascii="Times New Roman" w:hAnsi="Times New Roman" w:cs="Times New Roman"/>
          <w:lang w:val="en-GB"/>
        </w:rPr>
        <w:t>8 Queues Per Port; Bandwidth Control; Flow Redirect; Classification based on ACL, VLAN ID, COS, TOS, DSCP; Policing Based on Port and VLAN; Single Rate single barrel double color for Policing; Remark DSCP, COS/802.1p, IP Precedence, TOS; Strict Priority, Weighted Round Robin, Strict priority in Weighted Round Robin, Weighted Deficit Round Robin for Scheduling, Match the IP fragmentation of message</w:t>
      </w:r>
    </w:p>
    <w:p w14:paraId="693BA521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  <w:b/>
          <w:lang w:val="en-GB"/>
        </w:rPr>
      </w:pPr>
      <w:r w:rsidRPr="00B879FD">
        <w:rPr>
          <w:rFonts w:ascii="Times New Roman" w:hAnsi="Times New Roman" w:cs="Times New Roman"/>
          <w:b/>
          <w:lang w:val="en-GB"/>
        </w:rPr>
        <w:t xml:space="preserve">Lista Kontroli Dostępu: </w:t>
      </w:r>
      <w:r w:rsidRPr="00B879FD">
        <w:rPr>
          <w:rFonts w:ascii="Times New Roman" w:hAnsi="Times New Roman" w:cs="Times New Roman"/>
          <w:lang w:val="en-GB"/>
        </w:rPr>
        <w:t>IP ACL, MAC ACL, MAC-IP ACL, User-Defined ACL, Time Range ACL, VLAN ACL</w:t>
      </w:r>
    </w:p>
    <w:p w14:paraId="303AE178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  <w:b/>
          <w:lang w:val="en-GB"/>
        </w:rPr>
      </w:pPr>
      <w:r w:rsidRPr="00B879FD">
        <w:rPr>
          <w:rFonts w:ascii="Times New Roman" w:hAnsi="Times New Roman" w:cs="Times New Roman"/>
          <w:b/>
          <w:lang w:val="en-GB"/>
        </w:rPr>
        <w:lastRenderedPageBreak/>
        <w:t xml:space="preserve">Diagnostyka: </w:t>
      </w:r>
      <w:r w:rsidRPr="00B879FD">
        <w:rPr>
          <w:rFonts w:ascii="Times New Roman" w:hAnsi="Times New Roman" w:cs="Times New Roman"/>
          <w:lang w:val="en-GB"/>
        </w:rPr>
        <w:t>VCT, DDM, Ping, Trace Route, RSPAN, Dying GASP, sFlow</w:t>
      </w:r>
    </w:p>
    <w:p w14:paraId="5DE88372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  <w:lang w:val="en-GB"/>
        </w:rPr>
      </w:pPr>
      <w:r w:rsidRPr="00B879FD">
        <w:rPr>
          <w:rFonts w:ascii="Times New Roman" w:hAnsi="Times New Roman" w:cs="Times New Roman"/>
          <w:b/>
          <w:lang w:val="en-GB"/>
        </w:rPr>
        <w:t xml:space="preserve">Zarządzanie: </w:t>
      </w:r>
      <w:r w:rsidRPr="00B879FD">
        <w:rPr>
          <w:rFonts w:ascii="Times New Roman" w:hAnsi="Times New Roman" w:cs="Times New Roman"/>
          <w:lang w:val="en-GB"/>
        </w:rPr>
        <w:t>TFTP/FTP, CLI, Telnet, Console, Web/SSL (IPv4/IPv6), SSH (IPv4/IPv6), SNMPv1/v2c/v3, SNMP Trap, Public &amp; Private MIB interface, RMON 1,2,3,9, , SNTP/NTP (IPv4/IPv6), Multiple Configuration Files, Port Mirror, CPU Mirror, ULDP (like UDLD), LLDP/LLDP MED., auto provisioning</w:t>
      </w:r>
    </w:p>
    <w:p w14:paraId="3C0797DD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  <w:lang w:val="en-GB"/>
        </w:rPr>
      </w:pPr>
      <w:r w:rsidRPr="00B879FD">
        <w:rPr>
          <w:rFonts w:ascii="Times New Roman" w:hAnsi="Times New Roman" w:cs="Times New Roman"/>
          <w:b/>
        </w:rPr>
        <w:t>Oprogramowanie oraz wsparcie techniczne:</w:t>
      </w:r>
      <w:r w:rsidRPr="00B879FD">
        <w:rPr>
          <w:rFonts w:ascii="Times New Roman" w:hAnsi="Times New Roman" w:cs="Times New Roman"/>
        </w:rPr>
        <w:t xml:space="preserve"> oprogramowanie przełącznika (firmware) dostępne bez ograniczeń czasowych, przez cały okres cyklu życia urządzenia, poprzez Internet, wsparcie techniczne dystrybutora bez konieczności wykupu dodatkowych usług</w:t>
      </w:r>
    </w:p>
    <w:p w14:paraId="0A59BEE6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</w:rPr>
      </w:pPr>
      <w:r w:rsidRPr="00B879FD">
        <w:rPr>
          <w:rFonts w:ascii="Times New Roman" w:hAnsi="Times New Roman" w:cs="Times New Roman"/>
          <w:b/>
        </w:rPr>
        <w:t>Gwarancja:</w:t>
      </w:r>
      <w:r w:rsidRPr="00B879FD">
        <w:rPr>
          <w:rFonts w:ascii="Times New Roman" w:hAnsi="Times New Roman" w:cs="Times New Roman"/>
        </w:rPr>
        <w:t xml:space="preserve"> 5 lat</w:t>
      </w:r>
    </w:p>
    <w:p w14:paraId="2FFD2737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</w:rPr>
      </w:pPr>
    </w:p>
    <w:p w14:paraId="1DD64286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</w:rPr>
      </w:pPr>
    </w:p>
    <w:p w14:paraId="3FC2C47B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</w:rPr>
      </w:pPr>
      <w:r w:rsidRPr="00B879FD">
        <w:rPr>
          <w:rFonts w:ascii="Times New Roman" w:hAnsi="Times New Roman" w:cs="Times New Roman"/>
        </w:rPr>
        <w:t>Przełącznik Gigabitowy stackowany (2 szt na Urząd Miasta i Gminy Gryfów Śląski)</w:t>
      </w:r>
    </w:p>
    <w:p w14:paraId="2DF86632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</w:rPr>
      </w:pPr>
    </w:p>
    <w:tbl>
      <w:tblPr>
        <w:tblW w:w="9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05"/>
        <w:gridCol w:w="7463"/>
      </w:tblGrid>
      <w:tr w:rsidR="00C950B0" w:rsidRPr="00B879FD" w14:paraId="70ECFDCA" w14:textId="77777777" w:rsidTr="0021425E">
        <w:trPr>
          <w:trHeight w:val="403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7558E4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eastAsia="Tahoma" w:hAnsi="Times New Roman" w:cs="Times New Roman"/>
                <w:b/>
              </w:rPr>
            </w:pPr>
            <w:r w:rsidRPr="00B879FD">
              <w:rPr>
                <w:rFonts w:ascii="Times New Roman" w:eastAsia="Tahoma" w:hAnsi="Times New Roman" w:cs="Times New Roman"/>
                <w:b/>
              </w:rPr>
              <w:t>Nazwa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9DFFCAC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eastAsia="Tahoma" w:hAnsi="Times New Roman" w:cs="Times New Roman"/>
                <w:b/>
              </w:rPr>
            </w:pPr>
            <w:r w:rsidRPr="00B879FD">
              <w:rPr>
                <w:rFonts w:ascii="Times New Roman" w:eastAsia="Tahoma" w:hAnsi="Times New Roman" w:cs="Times New Roman"/>
                <w:b/>
              </w:rPr>
              <w:t xml:space="preserve">Minimalne wymagania </w:t>
            </w:r>
          </w:p>
        </w:tc>
      </w:tr>
      <w:tr w:rsidR="00C950B0" w:rsidRPr="00B879FD" w14:paraId="41BD432D" w14:textId="77777777" w:rsidTr="0021425E">
        <w:trPr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12E23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eastAsia="Tahoma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Porty przełącznika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C304" w14:textId="77777777" w:rsidR="00C950B0" w:rsidRPr="00B879FD" w:rsidRDefault="00C950B0" w:rsidP="0021425E">
            <w:pPr>
              <w:tabs>
                <w:tab w:val="left" w:pos="1014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 w:rsidRPr="00B879FD">
              <w:rPr>
                <w:rFonts w:ascii="Times New Roman" w:hAnsi="Times New Roman" w:cs="Times New Roman"/>
                <w:lang w:val="en-GB"/>
              </w:rPr>
              <w:t>minimum 24x 10/100/1000Base-T RJ45 oraz minimum 6x 1/10GBase-X SFP+</w:t>
            </w:r>
          </w:p>
        </w:tc>
      </w:tr>
      <w:tr w:rsidR="00C950B0" w:rsidRPr="00B879FD" w14:paraId="076983CE" w14:textId="77777777" w:rsidTr="0021425E">
        <w:trPr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6DD35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eastAsia="Tahoma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Port konsolowy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F526" w14:textId="77777777" w:rsidR="00C950B0" w:rsidRPr="00B879FD" w:rsidRDefault="00C950B0" w:rsidP="0021425E">
            <w:pPr>
              <w:spacing w:after="0" w:line="276" w:lineRule="auto"/>
              <w:rPr>
                <w:rFonts w:ascii="Times New Roman" w:eastAsia="Tahoma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RJ45 (RS-232)</w:t>
            </w:r>
          </w:p>
        </w:tc>
      </w:tr>
      <w:tr w:rsidR="00C950B0" w:rsidRPr="00B879FD" w14:paraId="13EFEAF9" w14:textId="77777777" w:rsidTr="0021425E">
        <w:trPr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36DF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Port zarządzania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FC53" w14:textId="77777777" w:rsidR="00C950B0" w:rsidRPr="00B879FD" w:rsidRDefault="00C950B0" w:rsidP="0021425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RJ45 (10/100Base-T RJ45)</w:t>
            </w:r>
          </w:p>
        </w:tc>
      </w:tr>
      <w:tr w:rsidR="00C950B0" w:rsidRPr="00B879FD" w14:paraId="7CDC9268" w14:textId="77777777" w:rsidTr="0021425E">
        <w:trPr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61EBB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eastAsia="Tahoma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Szybkość przełączania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E8B0" w14:textId="77777777" w:rsidR="00C950B0" w:rsidRPr="00B879FD" w:rsidRDefault="00C950B0" w:rsidP="0021425E">
            <w:pPr>
              <w:spacing w:after="0" w:line="276" w:lineRule="auto"/>
              <w:jc w:val="both"/>
              <w:rPr>
                <w:rFonts w:ascii="Times New Roman" w:eastAsia="Tahoma" w:hAnsi="Times New Roman" w:cs="Times New Roman"/>
              </w:rPr>
            </w:pPr>
            <w:r w:rsidRPr="00B879FD">
              <w:rPr>
                <w:rFonts w:ascii="Times New Roman" w:hAnsi="Times New Roman" w:cs="Times New Roman"/>
                <w:lang w:val="en-GB"/>
              </w:rPr>
              <w:t>minimum</w:t>
            </w:r>
            <w:r w:rsidRPr="00B879FD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Pr="00B879FD">
              <w:rPr>
                <w:rFonts w:ascii="Times New Roman" w:hAnsi="Times New Roman" w:cs="Times New Roman"/>
                <w:lang w:val="en-GB"/>
              </w:rPr>
              <w:t>168Gb/s</w:t>
            </w:r>
            <w:r w:rsidRPr="00B879FD">
              <w:rPr>
                <w:rFonts w:ascii="Times New Roman" w:hAnsi="Times New Roman" w:cs="Times New Roman"/>
              </w:rPr>
              <w:t xml:space="preserve"> minimum 110Gb/s</w:t>
            </w:r>
          </w:p>
        </w:tc>
      </w:tr>
      <w:tr w:rsidR="00C950B0" w:rsidRPr="00B879FD" w14:paraId="3311C981" w14:textId="77777777" w:rsidTr="0021425E">
        <w:trPr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9A441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eastAsia="Tahoma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Przepustowość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30DA" w14:textId="77777777" w:rsidR="00C950B0" w:rsidRPr="00B879FD" w:rsidRDefault="00C950B0" w:rsidP="0021425E">
            <w:pPr>
              <w:pStyle w:val="Bezodstpw"/>
              <w:rPr>
                <w:rFonts w:ascii="Times New Roman" w:hAnsi="Times New Roman" w:cs="Times New Roman"/>
                <w:lang w:val="en-GB"/>
              </w:rPr>
            </w:pPr>
            <w:r w:rsidRPr="00B879FD">
              <w:rPr>
                <w:rFonts w:ascii="Times New Roman" w:hAnsi="Times New Roman" w:cs="Times New Roman"/>
                <w:lang w:val="en-GB"/>
              </w:rPr>
              <w:t>minimum</w:t>
            </w:r>
            <w:r w:rsidRPr="00B879FD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Pr="00B879FD">
              <w:rPr>
                <w:rFonts w:ascii="Times New Roman" w:hAnsi="Times New Roman" w:cs="Times New Roman"/>
                <w:lang w:val="en-GB"/>
              </w:rPr>
              <w:t>125Mp/s (</w:t>
            </w:r>
            <w:r w:rsidRPr="00B879FD">
              <w:rPr>
                <w:rFonts w:ascii="Times New Roman" w:hAnsi="Times New Roman" w:cs="Times New Roman"/>
              </w:rPr>
              <w:t>dla pakietów 64Kb</w:t>
            </w:r>
            <w:r w:rsidRPr="00B879FD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C950B0" w:rsidRPr="00B879FD" w14:paraId="46A17F44" w14:textId="77777777" w:rsidTr="0021425E">
        <w:trPr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C1715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eastAsia="Tahoma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Bufor pakietów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5A77" w14:textId="77777777" w:rsidR="00C950B0" w:rsidRPr="00B879FD" w:rsidRDefault="00C950B0" w:rsidP="0021425E">
            <w:pPr>
              <w:spacing w:after="0" w:line="276" w:lineRule="auto"/>
              <w:rPr>
                <w:rFonts w:ascii="Times New Roman" w:eastAsia="Tahoma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minimum 2MB</w:t>
            </w:r>
          </w:p>
        </w:tc>
      </w:tr>
      <w:tr w:rsidR="00C950B0" w:rsidRPr="00B879FD" w14:paraId="562272AA" w14:textId="77777777" w:rsidTr="0021425E">
        <w:trPr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C2D18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eastAsia="Tahoma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Ramki Jumbo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BFF1" w14:textId="77777777" w:rsidR="00C950B0" w:rsidRPr="00B879FD" w:rsidRDefault="00C950B0" w:rsidP="0021425E">
            <w:pPr>
              <w:spacing w:after="0" w:line="276" w:lineRule="auto"/>
              <w:jc w:val="both"/>
              <w:rPr>
                <w:rFonts w:ascii="Times New Roman" w:eastAsia="Tahoma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minimum 12k</w:t>
            </w:r>
          </w:p>
        </w:tc>
      </w:tr>
      <w:tr w:rsidR="00C950B0" w:rsidRPr="00B879FD" w14:paraId="3878A141" w14:textId="77777777" w:rsidTr="0021425E">
        <w:trPr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5D61A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eastAsia="Tahoma" w:hAnsi="Times New Roman" w:cs="Times New Roman"/>
              </w:rPr>
            </w:pPr>
            <w:r w:rsidRPr="00B879FD">
              <w:rPr>
                <w:rFonts w:ascii="Times New Roman" w:hAnsi="Times New Roman" w:cs="Times New Roman"/>
                <w:lang w:val="en-GB"/>
              </w:rPr>
              <w:t xml:space="preserve">Tablica adresów MAC 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5DF7" w14:textId="77777777" w:rsidR="00C950B0" w:rsidRPr="00B879FD" w:rsidRDefault="00C950B0" w:rsidP="0021425E">
            <w:pPr>
              <w:spacing w:after="0" w:line="276" w:lineRule="auto"/>
              <w:jc w:val="both"/>
              <w:rPr>
                <w:rFonts w:ascii="Times New Roman" w:eastAsia="Tahoma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minimum 32k</w:t>
            </w:r>
          </w:p>
        </w:tc>
      </w:tr>
      <w:tr w:rsidR="00C950B0" w:rsidRPr="00B879FD" w14:paraId="29474A7E" w14:textId="77777777" w:rsidTr="0021425E">
        <w:trPr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00E6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79FD">
              <w:rPr>
                <w:rFonts w:ascii="Times New Roman" w:hAnsi="Times New Roman" w:cs="Times New Roman"/>
              </w:rPr>
              <w:t>Tablica ACL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3991" w14:textId="77777777" w:rsidR="00C950B0" w:rsidRPr="00B879FD" w:rsidRDefault="00C950B0" w:rsidP="0021425E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minimum 3k</w:t>
            </w:r>
          </w:p>
        </w:tc>
      </w:tr>
      <w:tr w:rsidR="00C950B0" w:rsidRPr="00B879FD" w14:paraId="48ACDDD0" w14:textId="77777777" w:rsidTr="0021425E">
        <w:trPr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7CF2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79FD">
              <w:rPr>
                <w:rFonts w:ascii="Times New Roman" w:hAnsi="Times New Roman" w:cs="Times New Roman"/>
              </w:rPr>
              <w:t>Tablica VLAN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1A17" w14:textId="77777777" w:rsidR="00C950B0" w:rsidRPr="00B879FD" w:rsidRDefault="00C950B0" w:rsidP="0021425E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minimum 4000</w:t>
            </w:r>
          </w:p>
        </w:tc>
      </w:tr>
      <w:tr w:rsidR="00C950B0" w:rsidRPr="00B879FD" w14:paraId="41263825" w14:textId="77777777" w:rsidTr="0021425E">
        <w:trPr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5F43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79FD">
              <w:rPr>
                <w:rFonts w:ascii="Times New Roman" w:hAnsi="Times New Roman" w:cs="Times New Roman"/>
              </w:rPr>
              <w:t>Tablica routingu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59FF" w14:textId="77777777" w:rsidR="00C950B0" w:rsidRPr="00B879FD" w:rsidRDefault="00C950B0" w:rsidP="0021425E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879FD">
              <w:rPr>
                <w:rFonts w:ascii="Times New Roman" w:hAnsi="Times New Roman" w:cs="Times New Roman"/>
                <w:lang w:val="en-GB"/>
              </w:rPr>
              <w:t>minimum 1k dla IPv4, w tym IPv6</w:t>
            </w:r>
          </w:p>
        </w:tc>
      </w:tr>
      <w:tr w:rsidR="00C950B0" w:rsidRPr="00B879FD" w14:paraId="2B68FC50" w14:textId="77777777" w:rsidTr="0021425E">
        <w:trPr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B93B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79FD">
              <w:rPr>
                <w:rFonts w:ascii="Times New Roman" w:hAnsi="Times New Roman" w:cs="Times New Roman"/>
              </w:rPr>
              <w:t>Pamięć Flash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30BD0" w14:textId="77777777" w:rsidR="00C950B0" w:rsidRPr="00B879FD" w:rsidRDefault="00C950B0" w:rsidP="0021425E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 xml:space="preserve">minimum </w:t>
            </w:r>
            <w:r w:rsidRPr="00B879FD">
              <w:rPr>
                <w:rFonts w:ascii="Times New Roman" w:hAnsi="Times New Roman" w:cs="Times New Roman"/>
                <w:lang w:val="en-GB"/>
              </w:rPr>
              <w:t>32MB + 128MB</w:t>
            </w:r>
          </w:p>
        </w:tc>
      </w:tr>
      <w:tr w:rsidR="00C950B0" w:rsidRPr="00B879FD" w14:paraId="4B5DF3CA" w14:textId="77777777" w:rsidTr="0021425E">
        <w:trPr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430E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79FD">
              <w:rPr>
                <w:rFonts w:ascii="Times New Roman" w:hAnsi="Times New Roman" w:cs="Times New Roman"/>
              </w:rPr>
              <w:t>Pamięć RAM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608E" w14:textId="77777777" w:rsidR="00C950B0" w:rsidRPr="00B879FD" w:rsidRDefault="00C950B0" w:rsidP="0021425E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minimum 1GB</w:t>
            </w:r>
          </w:p>
        </w:tc>
      </w:tr>
      <w:tr w:rsidR="00C950B0" w:rsidRPr="00B879FD" w14:paraId="30B665E7" w14:textId="77777777" w:rsidTr="0021425E">
        <w:trPr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5BCE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Certyfikaty bezpieczeństwa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DC5B" w14:textId="77777777" w:rsidR="00C950B0" w:rsidRPr="00B879FD" w:rsidRDefault="00C950B0" w:rsidP="0021425E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CE, RoHS</w:t>
            </w:r>
          </w:p>
        </w:tc>
      </w:tr>
      <w:tr w:rsidR="00C950B0" w:rsidRPr="00B879FD" w14:paraId="05566FFC" w14:textId="77777777" w:rsidTr="0021425E">
        <w:trPr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1666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Obsługa VLAN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2BD5" w14:textId="77777777" w:rsidR="00C950B0" w:rsidRPr="00B879FD" w:rsidRDefault="00C950B0" w:rsidP="0021425E">
            <w:pPr>
              <w:pStyle w:val="Bezodstpw"/>
              <w:rPr>
                <w:rFonts w:ascii="Times New Roman" w:hAnsi="Times New Roman" w:cs="Times New Roman"/>
                <w:b/>
                <w:lang w:val="en-GB"/>
              </w:rPr>
            </w:pPr>
            <w:r w:rsidRPr="00B879FD">
              <w:rPr>
                <w:rFonts w:ascii="Times New Roman" w:hAnsi="Times New Roman" w:cs="Times New Roman"/>
                <w:lang w:val="en-GB"/>
              </w:rPr>
              <w:t>Voice VLAN, Port based VLAN, MAC based VLAN, Protocol based VLAN, Private VLAN, VLAN Translation, N:1 VLAN Translation, GVRP, IEEE 802.1Q, Normal QinQ, Flexible QinQ</w:t>
            </w:r>
          </w:p>
        </w:tc>
      </w:tr>
      <w:tr w:rsidR="00C950B0" w:rsidRPr="00B879FD" w14:paraId="2F1E2088" w14:textId="77777777" w:rsidTr="0021425E">
        <w:trPr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D5B6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DHCP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85AD" w14:textId="77777777" w:rsidR="00C950B0" w:rsidRPr="00B879FD" w:rsidRDefault="00C950B0" w:rsidP="0021425E">
            <w:pPr>
              <w:pStyle w:val="Bezodstpw"/>
              <w:rPr>
                <w:rFonts w:ascii="Times New Roman" w:hAnsi="Times New Roman" w:cs="Times New Roman"/>
                <w:b/>
                <w:lang w:val="en-GB"/>
              </w:rPr>
            </w:pPr>
            <w:r w:rsidRPr="00B879FD">
              <w:rPr>
                <w:rFonts w:ascii="Times New Roman" w:hAnsi="Times New Roman" w:cs="Times New Roman"/>
                <w:lang w:val="en-GB"/>
              </w:rPr>
              <w:t>IPv4/IPv6 DHCP Client,IPv4/IPv6 DHCP Relay, Option 82, IPv4/IPv6 DHCP Snooping,IPv4/IPv6 DHCP Server</w:t>
            </w:r>
          </w:p>
        </w:tc>
      </w:tr>
      <w:tr w:rsidR="00C950B0" w:rsidRPr="00B879FD" w14:paraId="0F8229F8" w14:textId="77777777" w:rsidTr="0021425E">
        <w:trPr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2BD5A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Drzewo rozpinające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E528" w14:textId="77777777" w:rsidR="00C950B0" w:rsidRPr="00B879FD" w:rsidRDefault="00C950B0" w:rsidP="0021425E">
            <w:pPr>
              <w:pStyle w:val="Bezodstpw"/>
              <w:rPr>
                <w:rFonts w:ascii="Times New Roman" w:hAnsi="Times New Roman" w:cs="Times New Roman"/>
                <w:b/>
                <w:lang w:val="en-GB"/>
              </w:rPr>
            </w:pPr>
            <w:r w:rsidRPr="00B879FD">
              <w:rPr>
                <w:rFonts w:ascii="Times New Roman" w:hAnsi="Times New Roman" w:cs="Times New Roman"/>
                <w:lang w:val="en-GB"/>
              </w:rPr>
              <w:t>IEEE802.1D (STP), IEEE802.1W (RSTP), IEEE802.1S (MSTP), Multi-Process MSTP, Root Guard, BPDU guard, BPDU forwarding, Fast Link, Loopback Detection,</w:t>
            </w:r>
          </w:p>
        </w:tc>
      </w:tr>
      <w:tr w:rsidR="00C950B0" w:rsidRPr="00B879FD" w14:paraId="5F8FBE70" w14:textId="77777777" w:rsidTr="0021425E">
        <w:trPr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BB14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Agregacja linków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B9A5" w14:textId="77777777" w:rsidR="00C950B0" w:rsidRPr="00B879FD" w:rsidRDefault="00C950B0" w:rsidP="0021425E">
            <w:pPr>
              <w:pStyle w:val="Bezodstpw"/>
              <w:rPr>
                <w:rFonts w:ascii="Times New Roman" w:hAnsi="Times New Roman" w:cs="Times New Roman"/>
                <w:lang w:val="en-GB"/>
              </w:rPr>
            </w:pPr>
            <w:r w:rsidRPr="00B879FD">
              <w:rPr>
                <w:rFonts w:ascii="Times New Roman" w:hAnsi="Times New Roman" w:cs="Times New Roman"/>
                <w:lang w:val="en-GB"/>
              </w:rPr>
              <w:t>IEEE 802.3ad (LACP), 128 groups per device / 8 ports per group, load balance</w:t>
            </w:r>
          </w:p>
        </w:tc>
      </w:tr>
      <w:tr w:rsidR="00C950B0" w:rsidRPr="00B879FD" w14:paraId="1E8D2B87" w14:textId="77777777" w:rsidTr="0021425E">
        <w:trPr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C42D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Bezpieczeństwo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C4FE" w14:textId="77777777" w:rsidR="00C950B0" w:rsidRPr="00B879FD" w:rsidRDefault="00C950B0" w:rsidP="0021425E">
            <w:pPr>
              <w:pStyle w:val="Bezodstpw"/>
              <w:rPr>
                <w:rFonts w:ascii="Times New Roman" w:hAnsi="Times New Roman" w:cs="Times New Roman"/>
                <w:b/>
                <w:lang w:val="en-GB"/>
              </w:rPr>
            </w:pPr>
            <w:r w:rsidRPr="00B879FD">
              <w:rPr>
                <w:rFonts w:ascii="Times New Roman" w:hAnsi="Times New Roman" w:cs="Times New Roman"/>
                <w:lang w:val="en-GB"/>
              </w:rPr>
              <w:t>Storm Control based on packets, Port Security, MAC Limit based on VLAN and Port, Anti-ARP-Spoofing , Anti-ARP-Scan, ARP Binding, Gratuitous ARP, ARP Limit, Anti ARP/NDP Cheat, Anti ARP Scan,  IEEE 802.1x, Authentication, Authorization, Accounting, Radius IPv4/IPv6, TACACS+, MAB, Port and MAC based authentication, Accounting based on time length and traffic, Guest VLAN and auto VLAN,</w:t>
            </w:r>
          </w:p>
        </w:tc>
      </w:tr>
      <w:tr w:rsidR="00C950B0" w:rsidRPr="00B879FD" w14:paraId="2AB88E77" w14:textId="77777777" w:rsidTr="0021425E">
        <w:trPr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990F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QoS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A513" w14:textId="77777777" w:rsidR="00C950B0" w:rsidRPr="00B879FD" w:rsidRDefault="00C950B0" w:rsidP="0021425E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879FD">
              <w:rPr>
                <w:rFonts w:ascii="Times New Roman" w:hAnsi="Times New Roman" w:cs="Times New Roman"/>
                <w:lang w:val="en-GB"/>
              </w:rPr>
              <w:t>8 queques per port, Bandwidth Control, Flow Control: HOL, IEEE802.3x, Flow Redirect,</w:t>
            </w:r>
          </w:p>
        </w:tc>
      </w:tr>
      <w:tr w:rsidR="00C950B0" w:rsidRPr="00B879FD" w14:paraId="20A5E4BA" w14:textId="77777777" w:rsidTr="0021425E">
        <w:trPr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266E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Lista Kontroli Dostępu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EA1B" w14:textId="77777777" w:rsidR="00C950B0" w:rsidRPr="00B879FD" w:rsidRDefault="00C950B0" w:rsidP="0021425E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879FD">
              <w:rPr>
                <w:rFonts w:ascii="Times New Roman" w:hAnsi="Times New Roman" w:cs="Times New Roman"/>
                <w:lang w:val="en-GB"/>
              </w:rPr>
              <w:t>IP Src/Dst ACL, MAC Src/Dst ACL, MAC-IP ACL, User-Defined ACL, Time Range ACL, port number TCP/UDP ACL, VLAN ACL, REDIRECT and Statistics based on ACL, Precedence, Vlan Tag/Untag, Rules can be configured to port and VLAN</w:t>
            </w:r>
          </w:p>
        </w:tc>
      </w:tr>
      <w:tr w:rsidR="00C950B0" w:rsidRPr="00B879FD" w14:paraId="4B9639EF" w14:textId="77777777" w:rsidTr="0021425E">
        <w:trPr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8206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lastRenderedPageBreak/>
              <w:t>Zarządzanie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DA79" w14:textId="77777777" w:rsidR="00C950B0" w:rsidRPr="00B879FD" w:rsidRDefault="00C950B0" w:rsidP="0021425E">
            <w:pPr>
              <w:pStyle w:val="Bezodstpw"/>
              <w:rPr>
                <w:rFonts w:ascii="Times New Roman" w:hAnsi="Times New Roman" w:cs="Times New Roman"/>
                <w:b/>
                <w:lang w:val="en-GB"/>
              </w:rPr>
            </w:pPr>
            <w:r w:rsidRPr="00B879FD">
              <w:rPr>
                <w:rFonts w:ascii="Times New Roman" w:hAnsi="Times New Roman" w:cs="Times New Roman"/>
                <w:lang w:val="en-GB"/>
              </w:rPr>
              <w:t>TFTP/FTP, CLI, Telnet, Console, Web/SSL (IPv4/IPv6), SSH (IPv4/IPv6), SNMP v1/v2c/v3, SNMP Trap, Public &amp; Private MIB interface, RMON 1,2,3,9, Syslog (IPv4/IPv6), SNTP/NTP (IPv4/IPv6), Dual IMG, Multiple Configuration Files, Port Mirror, ULDP (like UDLD), LLDP/LLDP MED., VSF (4 devices in one stack) – hardware stacking</w:t>
            </w:r>
          </w:p>
        </w:tc>
      </w:tr>
      <w:tr w:rsidR="00C950B0" w:rsidRPr="00B879FD" w14:paraId="09524170" w14:textId="77777777" w:rsidTr="0021425E">
        <w:trPr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67D4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Oprogramowanie oraz wsparcie techniczne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2054" w14:textId="77777777" w:rsidR="00C950B0" w:rsidRPr="00B879FD" w:rsidRDefault="00C950B0" w:rsidP="0021425E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oprogramowanie przełącznika (firmware) dostępne bez ograniczeń czasowych, przez cały okres cyklu życia urządzenia, poprzez Internet, wsparcie techniczne dystrybutora bez konieczności wykupu dodatkowych usług</w:t>
            </w:r>
          </w:p>
        </w:tc>
      </w:tr>
      <w:tr w:rsidR="00C950B0" w:rsidRPr="00B879FD" w14:paraId="2D5DADF9" w14:textId="77777777" w:rsidTr="0021425E">
        <w:trPr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102C" w14:textId="77777777" w:rsidR="00C950B0" w:rsidRPr="00B879FD" w:rsidRDefault="00C950B0" w:rsidP="0021425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Gwarancja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4172" w14:textId="77777777" w:rsidR="00C950B0" w:rsidRPr="00B879FD" w:rsidRDefault="00C950B0" w:rsidP="0021425E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879FD">
              <w:rPr>
                <w:rFonts w:ascii="Times New Roman" w:hAnsi="Times New Roman" w:cs="Times New Roman"/>
              </w:rPr>
              <w:t>5 lat</w:t>
            </w:r>
          </w:p>
        </w:tc>
      </w:tr>
    </w:tbl>
    <w:p w14:paraId="7DE7F116" w14:textId="77777777" w:rsidR="00C950B0" w:rsidRPr="00B879FD" w:rsidRDefault="00C950B0" w:rsidP="00C950B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18CBB5" w14:textId="77777777" w:rsidR="00C950B0" w:rsidRPr="00B879FD" w:rsidRDefault="00C950B0" w:rsidP="00C950B0">
      <w:pPr>
        <w:pStyle w:val="Bezodstpw"/>
        <w:rPr>
          <w:rFonts w:ascii="Times New Roman" w:hAnsi="Times New Roman" w:cs="Times New Roman"/>
        </w:rPr>
      </w:pPr>
    </w:p>
    <w:p w14:paraId="404BBC31" w14:textId="77777777" w:rsidR="00C950B0" w:rsidRPr="00B879FD" w:rsidRDefault="00C950B0">
      <w:pPr>
        <w:rPr>
          <w:rFonts w:ascii="Times New Roman" w:hAnsi="Times New Roman" w:cs="Times New Roman"/>
        </w:rPr>
      </w:pPr>
    </w:p>
    <w:p w14:paraId="347F6AAF" w14:textId="77777777" w:rsidR="00C950B0" w:rsidRPr="00B879FD" w:rsidRDefault="00C950B0">
      <w:pPr>
        <w:rPr>
          <w:rFonts w:ascii="Times New Roman" w:hAnsi="Times New Roman" w:cs="Times New Roman"/>
        </w:rPr>
      </w:pPr>
      <w:r w:rsidRPr="00B879FD">
        <w:rPr>
          <w:rFonts w:ascii="Times New Roman" w:hAnsi="Times New Roman" w:cs="Times New Roman"/>
        </w:rPr>
        <w:t xml:space="preserve">Szafa Rack </w:t>
      </w:r>
      <w:r w:rsidR="00AB13F9">
        <w:rPr>
          <w:rFonts w:ascii="Times New Roman" w:hAnsi="Times New Roman" w:cs="Times New Roman"/>
        </w:rPr>
        <w:t xml:space="preserve">1 </w:t>
      </w:r>
      <w:r w:rsidRPr="00B879FD">
        <w:rPr>
          <w:rFonts w:ascii="Times New Roman" w:hAnsi="Times New Roman" w:cs="Times New Roman"/>
        </w:rPr>
        <w:t>szt.</w:t>
      </w:r>
      <w:r w:rsidR="00AB13F9">
        <w:rPr>
          <w:rFonts w:ascii="Times New Roman" w:hAnsi="Times New Roman" w:cs="Times New Roman"/>
        </w:rPr>
        <w:t xml:space="preserve"> (M</w:t>
      </w:r>
      <w:r w:rsidR="00FA5FAC">
        <w:rPr>
          <w:rFonts w:ascii="Times New Roman" w:hAnsi="Times New Roman" w:cs="Times New Roman"/>
        </w:rPr>
        <w:t>GOPS</w:t>
      </w:r>
      <w:r w:rsidR="00AB13F9">
        <w:rPr>
          <w:rFonts w:ascii="Times New Roman" w:hAnsi="Times New Roman" w:cs="Times New Roman"/>
        </w:rPr>
        <w:t>)</w:t>
      </w:r>
    </w:p>
    <w:p w14:paraId="172C8EF9" w14:textId="77777777" w:rsidR="00C950B0" w:rsidRPr="00B879FD" w:rsidRDefault="00C950B0" w:rsidP="00C950B0">
      <w:pPr>
        <w:rPr>
          <w:rFonts w:ascii="Times New Roman" w:hAnsi="Times New Roman" w:cs="Times New Roman"/>
        </w:rPr>
      </w:pPr>
      <w:r w:rsidRPr="00B879FD">
        <w:rPr>
          <w:rFonts w:ascii="Times New Roman" w:hAnsi="Times New Roman" w:cs="Times New Roman"/>
        </w:rPr>
        <w:t>wysokość: 42U</w:t>
      </w:r>
      <w:r w:rsidRPr="00B879FD">
        <w:rPr>
          <w:rFonts w:ascii="Times New Roman" w:hAnsi="Times New Roman" w:cs="Times New Roman"/>
        </w:rPr>
        <w:br/>
        <w:t>standard: rack 19"</w:t>
      </w:r>
      <w:r w:rsidRPr="00B879FD">
        <w:rPr>
          <w:rFonts w:ascii="Times New Roman" w:hAnsi="Times New Roman" w:cs="Times New Roman"/>
        </w:rPr>
        <w:br/>
        <w:t>wymiar całkowity: 800x1000x2055mm (szer./gł./wys.)</w:t>
      </w:r>
      <w:r w:rsidRPr="00B879FD">
        <w:rPr>
          <w:rFonts w:ascii="Times New Roman" w:hAnsi="Times New Roman" w:cs="Times New Roman"/>
        </w:rPr>
        <w:br/>
        <w:t>drzwi przednie: szkło hartowane lub bacha perforowana</w:t>
      </w:r>
      <w:r w:rsidRPr="00B879FD">
        <w:rPr>
          <w:rFonts w:ascii="Times New Roman" w:hAnsi="Times New Roman" w:cs="Times New Roman"/>
        </w:rPr>
        <w:br/>
        <w:t>drzwi boczne zatrzaskowe z zamknięciem na klucz (możliwość demontażu)</w:t>
      </w:r>
      <w:r w:rsidRPr="00B879FD">
        <w:rPr>
          <w:rFonts w:ascii="Times New Roman" w:hAnsi="Times New Roman" w:cs="Times New Roman"/>
        </w:rPr>
        <w:br/>
        <w:t>drzwi tylne zamykane na klucz</w:t>
      </w:r>
      <w:r w:rsidRPr="00B879FD">
        <w:rPr>
          <w:rFonts w:ascii="Times New Roman" w:hAnsi="Times New Roman" w:cs="Times New Roman"/>
        </w:rPr>
        <w:br/>
        <w:t>otwory na przewody:  od góry i  od dołu</w:t>
      </w:r>
      <w:r w:rsidRPr="00B879FD">
        <w:rPr>
          <w:rFonts w:ascii="Times New Roman" w:hAnsi="Times New Roman" w:cs="Times New Roman"/>
        </w:rPr>
        <w:br/>
        <w:t>otwory wentylacyjne:  w ścianach bocznych i  na froncie obudowy</w:t>
      </w:r>
      <w:r w:rsidRPr="00B879FD">
        <w:rPr>
          <w:rFonts w:ascii="Times New Roman" w:hAnsi="Times New Roman" w:cs="Times New Roman"/>
        </w:rPr>
        <w:br/>
        <w:t>możliwość zamontowania czterech wentylatorów w suficie</w:t>
      </w:r>
      <w:r w:rsidRPr="00B879FD">
        <w:rPr>
          <w:rFonts w:ascii="Times New Roman" w:hAnsi="Times New Roman" w:cs="Times New Roman"/>
        </w:rPr>
        <w:br/>
        <w:t>szyny boczne na okablowanie</w:t>
      </w:r>
      <w:r w:rsidRPr="00B879FD">
        <w:rPr>
          <w:rFonts w:ascii="Times New Roman" w:hAnsi="Times New Roman" w:cs="Times New Roman"/>
        </w:rPr>
        <w:br/>
        <w:t>wykonanie: blacha stalowa </w:t>
      </w:r>
    </w:p>
    <w:p w14:paraId="2375A04E" w14:textId="77777777" w:rsidR="00C950B0" w:rsidRDefault="00C950B0" w:rsidP="00C950B0">
      <w:pPr>
        <w:rPr>
          <w:rFonts w:ascii="Times New Roman" w:hAnsi="Times New Roman" w:cs="Times New Roman"/>
        </w:rPr>
      </w:pPr>
      <w:r w:rsidRPr="00B879FD">
        <w:rPr>
          <w:rFonts w:ascii="Times New Roman" w:hAnsi="Times New Roman" w:cs="Times New Roman"/>
        </w:rPr>
        <w:t>- dodatkowa półka stała o długości min. 750 mm</w:t>
      </w:r>
      <w:r w:rsidRPr="00B879FD">
        <w:rPr>
          <w:rFonts w:ascii="Times New Roman" w:hAnsi="Times New Roman" w:cs="Times New Roman"/>
        </w:rPr>
        <w:br/>
        <w:t>- panel 4x wentylator RACK 19" podsufitowy czarny z termostatem</w:t>
      </w:r>
      <w:r w:rsidRPr="00B879FD">
        <w:rPr>
          <w:rFonts w:ascii="Times New Roman" w:hAnsi="Times New Roman" w:cs="Times New Roman"/>
        </w:rPr>
        <w:br/>
        <w:t>- 2 szt. listwy zasilające RACK (8 gniazd SCHUKO, zasilanie C14)</w:t>
      </w:r>
      <w:r w:rsidRPr="00B879FD">
        <w:rPr>
          <w:rFonts w:ascii="Times New Roman" w:hAnsi="Times New Roman" w:cs="Times New Roman"/>
        </w:rPr>
        <w:br/>
        <w:t>- 1 szt. listwa zasilająca RACK (8 gniazd SCHUKO, zasilanie SCHUKO)</w:t>
      </w:r>
      <w:r w:rsidRPr="00B879FD">
        <w:rPr>
          <w:rFonts w:ascii="Times New Roman" w:hAnsi="Times New Roman" w:cs="Times New Roman"/>
        </w:rPr>
        <w:br/>
        <w:t>- 2 szt. organizery (czarne, poziome, grzebieniowe) do kabli kabli 19" 1U, wykonanie: blacha stalowa walcowana </w:t>
      </w:r>
    </w:p>
    <w:p w14:paraId="72938C80" w14:textId="77777777" w:rsidR="00AB13F9" w:rsidRDefault="00AB13F9" w:rsidP="00C950B0">
      <w:pPr>
        <w:rPr>
          <w:rFonts w:ascii="Times New Roman" w:hAnsi="Times New Roman" w:cs="Times New Roman"/>
        </w:rPr>
      </w:pPr>
    </w:p>
    <w:p w14:paraId="2182053C" w14:textId="77777777" w:rsidR="00AB13F9" w:rsidRPr="00364065" w:rsidRDefault="00364065" w:rsidP="00AB13F9">
      <w:pPr>
        <w:rPr>
          <w:rFonts w:ascii="Times New Roman" w:hAnsi="Times New Roman" w:cs="Times New Roman"/>
        </w:rPr>
      </w:pPr>
      <w:r w:rsidRPr="00364065">
        <w:rPr>
          <w:rFonts w:ascii="Times New Roman" w:hAnsi="Times New Roman" w:cs="Times New Roman"/>
        </w:rPr>
        <w:t>Szafa Rack 1 szt. (Urząd Gminy i Miasta Gryfów Śląski</w:t>
      </w:r>
      <w:r w:rsidR="00AB13F9" w:rsidRPr="00364065">
        <w:rPr>
          <w:rFonts w:ascii="Times New Roman" w:hAnsi="Times New Roman" w:cs="Times New Roman"/>
        </w:rPr>
        <w:t>)</w:t>
      </w:r>
    </w:p>
    <w:p w14:paraId="140F96A8" w14:textId="77777777" w:rsidR="00AB13F9" w:rsidRPr="00364065" w:rsidRDefault="00AB13F9" w:rsidP="00AB13F9">
      <w:pPr>
        <w:rPr>
          <w:rFonts w:ascii="Times New Roman" w:hAnsi="Times New Roman" w:cs="Times New Roman"/>
        </w:rPr>
      </w:pPr>
      <w:r w:rsidRPr="00364065">
        <w:rPr>
          <w:rFonts w:ascii="Times New Roman" w:hAnsi="Times New Roman" w:cs="Times New Roman"/>
        </w:rPr>
        <w:t>wysokość: 4</w:t>
      </w:r>
      <w:r w:rsidR="00E071E2" w:rsidRPr="00364065">
        <w:rPr>
          <w:rFonts w:ascii="Times New Roman" w:hAnsi="Times New Roman" w:cs="Times New Roman"/>
        </w:rPr>
        <w:t>5</w:t>
      </w:r>
      <w:r w:rsidRPr="00364065">
        <w:rPr>
          <w:rFonts w:ascii="Times New Roman" w:hAnsi="Times New Roman" w:cs="Times New Roman"/>
        </w:rPr>
        <w:t>U</w:t>
      </w:r>
      <w:r w:rsidRPr="00364065">
        <w:rPr>
          <w:rFonts w:ascii="Times New Roman" w:hAnsi="Times New Roman" w:cs="Times New Roman"/>
        </w:rPr>
        <w:br/>
        <w:t>standard: rack 19"</w:t>
      </w:r>
      <w:r w:rsidRPr="00364065">
        <w:rPr>
          <w:rFonts w:ascii="Times New Roman" w:hAnsi="Times New Roman" w:cs="Times New Roman"/>
        </w:rPr>
        <w:br/>
        <w:t>wymiar całkowity: 800x1000x2</w:t>
      </w:r>
      <w:r w:rsidR="00E071E2" w:rsidRPr="00364065">
        <w:rPr>
          <w:rFonts w:ascii="Times New Roman" w:hAnsi="Times New Roman" w:cs="Times New Roman"/>
        </w:rPr>
        <w:t>188</w:t>
      </w:r>
      <w:r w:rsidRPr="00364065">
        <w:rPr>
          <w:rFonts w:ascii="Times New Roman" w:hAnsi="Times New Roman" w:cs="Times New Roman"/>
        </w:rPr>
        <w:t>mm (szer./gł./wys.)</w:t>
      </w:r>
      <w:r w:rsidRPr="00364065">
        <w:rPr>
          <w:rFonts w:ascii="Times New Roman" w:hAnsi="Times New Roman" w:cs="Times New Roman"/>
        </w:rPr>
        <w:br/>
        <w:t>drzwi przednie: szkło hartowane lub bacha perforowana</w:t>
      </w:r>
      <w:r w:rsidRPr="00364065">
        <w:rPr>
          <w:rFonts w:ascii="Times New Roman" w:hAnsi="Times New Roman" w:cs="Times New Roman"/>
        </w:rPr>
        <w:br/>
        <w:t>drzwi boczne zatrzaskowe z zamknięciem na klucz (możliwość demontażu)</w:t>
      </w:r>
      <w:r w:rsidRPr="00364065">
        <w:rPr>
          <w:rFonts w:ascii="Times New Roman" w:hAnsi="Times New Roman" w:cs="Times New Roman"/>
        </w:rPr>
        <w:br/>
        <w:t>drzwi tylne zamykane na klucz</w:t>
      </w:r>
      <w:r w:rsidRPr="00364065">
        <w:rPr>
          <w:rFonts w:ascii="Times New Roman" w:hAnsi="Times New Roman" w:cs="Times New Roman"/>
        </w:rPr>
        <w:br/>
        <w:t>otwory na przewody:  od góry i  od dołu</w:t>
      </w:r>
      <w:r w:rsidRPr="00AB13F9">
        <w:rPr>
          <w:rFonts w:ascii="Times New Roman" w:hAnsi="Times New Roman" w:cs="Times New Roman"/>
          <w:highlight w:val="yellow"/>
        </w:rPr>
        <w:br/>
      </w:r>
      <w:r w:rsidRPr="00364065">
        <w:rPr>
          <w:rFonts w:ascii="Times New Roman" w:hAnsi="Times New Roman" w:cs="Times New Roman"/>
        </w:rPr>
        <w:t>otwory wentylacyjne:  w ścianach bocznych i  na froncie obudowy</w:t>
      </w:r>
      <w:r w:rsidRPr="00364065">
        <w:rPr>
          <w:rFonts w:ascii="Times New Roman" w:hAnsi="Times New Roman" w:cs="Times New Roman"/>
        </w:rPr>
        <w:br/>
        <w:t>możliwość zamontowania czterech wentylatorów w suficie</w:t>
      </w:r>
      <w:r w:rsidRPr="00364065">
        <w:rPr>
          <w:rFonts w:ascii="Times New Roman" w:hAnsi="Times New Roman" w:cs="Times New Roman"/>
        </w:rPr>
        <w:br/>
        <w:t>szyny boczne na okablowanie</w:t>
      </w:r>
      <w:r w:rsidRPr="00364065">
        <w:rPr>
          <w:rFonts w:ascii="Times New Roman" w:hAnsi="Times New Roman" w:cs="Times New Roman"/>
        </w:rPr>
        <w:br/>
        <w:t>wykonanie: blacha stalowa </w:t>
      </w:r>
    </w:p>
    <w:p w14:paraId="351365ED" w14:textId="77777777" w:rsidR="00AB13F9" w:rsidRPr="00364065" w:rsidRDefault="00AB13F9" w:rsidP="00AB13F9">
      <w:pPr>
        <w:rPr>
          <w:rFonts w:ascii="Times New Roman" w:hAnsi="Times New Roman" w:cs="Times New Roman"/>
        </w:rPr>
      </w:pPr>
      <w:r w:rsidRPr="00364065">
        <w:rPr>
          <w:rFonts w:ascii="Times New Roman" w:hAnsi="Times New Roman" w:cs="Times New Roman"/>
        </w:rPr>
        <w:t>- dodatkowa półka stała o długości min. 750 mm</w:t>
      </w:r>
      <w:r w:rsidRPr="00364065">
        <w:rPr>
          <w:rFonts w:ascii="Times New Roman" w:hAnsi="Times New Roman" w:cs="Times New Roman"/>
        </w:rPr>
        <w:br/>
        <w:t>- panel 4x wentylator RACK 19" podsufitowy czarny z termostatem</w:t>
      </w:r>
      <w:r w:rsidRPr="00364065">
        <w:rPr>
          <w:rFonts w:ascii="Times New Roman" w:hAnsi="Times New Roman" w:cs="Times New Roman"/>
        </w:rPr>
        <w:br/>
        <w:t>- 2 szt. listwy zasilające RACK (8 gniazd SCHUKO, zasilanie C14)</w:t>
      </w:r>
      <w:r w:rsidRPr="00364065">
        <w:rPr>
          <w:rFonts w:ascii="Times New Roman" w:hAnsi="Times New Roman" w:cs="Times New Roman"/>
        </w:rPr>
        <w:br/>
        <w:t>- 1 szt. listwa zasilająca RACK (8 gnia</w:t>
      </w:r>
      <w:r w:rsidR="00FA5FAC">
        <w:rPr>
          <w:rFonts w:ascii="Times New Roman" w:hAnsi="Times New Roman" w:cs="Times New Roman"/>
        </w:rPr>
        <w:t>zd SCHUKO, zasilanie SCHUKO)</w:t>
      </w:r>
      <w:r w:rsidR="00FA5FAC">
        <w:rPr>
          <w:rFonts w:ascii="Times New Roman" w:hAnsi="Times New Roman" w:cs="Times New Roman"/>
        </w:rPr>
        <w:br/>
      </w:r>
      <w:r w:rsidR="00FA5FAC">
        <w:rPr>
          <w:rFonts w:ascii="Times New Roman" w:hAnsi="Times New Roman" w:cs="Times New Roman"/>
        </w:rPr>
        <w:lastRenderedPageBreak/>
        <w:t>- 3</w:t>
      </w:r>
      <w:r w:rsidRPr="00364065">
        <w:rPr>
          <w:rFonts w:ascii="Times New Roman" w:hAnsi="Times New Roman" w:cs="Times New Roman"/>
        </w:rPr>
        <w:t xml:space="preserve"> szt. organizery (czarne, poziome, grzebieniowe) do kabli kabli 19" 1U, wykonanie: blacha stalowa walcowana </w:t>
      </w:r>
    </w:p>
    <w:p w14:paraId="443A0618" w14:textId="77777777" w:rsidR="00364065" w:rsidRPr="00364065" w:rsidRDefault="00364065" w:rsidP="00AB13F9">
      <w:pPr>
        <w:rPr>
          <w:rFonts w:ascii="Times New Roman" w:hAnsi="Times New Roman" w:cs="Times New Roman"/>
        </w:rPr>
      </w:pPr>
    </w:p>
    <w:p w14:paraId="0108AE20" w14:textId="77777777" w:rsidR="00AB13F9" w:rsidRPr="00B879FD" w:rsidRDefault="00AB13F9" w:rsidP="00C950B0">
      <w:pPr>
        <w:rPr>
          <w:rFonts w:ascii="Times New Roman" w:hAnsi="Times New Roman" w:cs="Times New Roman"/>
        </w:rPr>
      </w:pPr>
    </w:p>
    <w:p w14:paraId="450CA837" w14:textId="77777777" w:rsidR="00C950B0" w:rsidRPr="00B879FD" w:rsidRDefault="00C950B0">
      <w:pPr>
        <w:rPr>
          <w:rFonts w:ascii="Times New Roman" w:hAnsi="Times New Roman" w:cs="Times New Roman"/>
        </w:rPr>
      </w:pPr>
    </w:p>
    <w:sectPr w:rsidR="00C950B0" w:rsidRPr="00B87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80B18AF"/>
    <w:multiLevelType w:val="hybridMultilevel"/>
    <w:tmpl w:val="AE8A4F82"/>
    <w:lvl w:ilvl="0" w:tplc="7C5EB8E8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524069">
    <w:abstractNumId w:val="1"/>
  </w:num>
  <w:num w:numId="2" w16cid:durableId="1289895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75B"/>
    <w:rsid w:val="00096262"/>
    <w:rsid w:val="000E035C"/>
    <w:rsid w:val="0021143E"/>
    <w:rsid w:val="003061F0"/>
    <w:rsid w:val="00364065"/>
    <w:rsid w:val="003F68CF"/>
    <w:rsid w:val="00430166"/>
    <w:rsid w:val="00446518"/>
    <w:rsid w:val="005E18F2"/>
    <w:rsid w:val="00625B4C"/>
    <w:rsid w:val="00675D49"/>
    <w:rsid w:val="006C0645"/>
    <w:rsid w:val="00745078"/>
    <w:rsid w:val="009C175B"/>
    <w:rsid w:val="00A31897"/>
    <w:rsid w:val="00A35BEA"/>
    <w:rsid w:val="00AB13F9"/>
    <w:rsid w:val="00B4259E"/>
    <w:rsid w:val="00B52A04"/>
    <w:rsid w:val="00B879FD"/>
    <w:rsid w:val="00C950B0"/>
    <w:rsid w:val="00D4735B"/>
    <w:rsid w:val="00E071E2"/>
    <w:rsid w:val="00EF79B4"/>
    <w:rsid w:val="00F73960"/>
    <w:rsid w:val="00FA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634CE"/>
  <w15:chartTrackingRefBased/>
  <w15:docId w15:val="{B4D3DDFF-CE65-46D0-96F1-AEEE00EDC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C1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C950B0"/>
    <w:pPr>
      <w:spacing w:after="0" w:line="240" w:lineRule="auto"/>
    </w:pPr>
    <w:rPr>
      <w:rFonts w:ascii="Calibri" w:eastAsia="SimSun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950B0"/>
    <w:rPr>
      <w:rFonts w:ascii="Calibri" w:eastAsia="SimSun" w:hAnsi="Calibri"/>
      <w:szCs w:val="21"/>
    </w:rPr>
  </w:style>
  <w:style w:type="paragraph" w:styleId="Bezodstpw">
    <w:name w:val="No Spacing"/>
    <w:uiPriority w:val="1"/>
    <w:qFormat/>
    <w:rsid w:val="00C950B0"/>
    <w:pPr>
      <w:spacing w:after="0" w:line="240" w:lineRule="auto"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1826</Words>
  <Characters>10957</Characters>
  <Application>Microsoft Office Word</Application>
  <DocSecurity>4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Lis</dc:creator>
  <cp:keywords/>
  <dc:description/>
  <cp:lastModifiedBy>Informatyk Gryfów</cp:lastModifiedBy>
  <cp:revision>2</cp:revision>
  <cp:lastPrinted>2026-07-23T12:26:00Z</cp:lastPrinted>
  <dcterms:created xsi:type="dcterms:W3CDTF">2026-07-23T12:43:00Z</dcterms:created>
  <dcterms:modified xsi:type="dcterms:W3CDTF">2026-07-23T12:43:00Z</dcterms:modified>
</cp:coreProperties>
</file>