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EC30" w14:textId="77777777" w:rsidR="003B4A99" w:rsidRPr="00060A3F" w:rsidRDefault="003B4A99" w:rsidP="003B4A99">
      <w:pPr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  <w:sz w:val="28"/>
          <w:szCs w:val="28"/>
        </w:rPr>
      </w:pPr>
      <w:r w:rsidRPr="00060A3F">
        <w:rPr>
          <w:rFonts w:ascii="Arial" w:hAnsi="Arial" w:cs="Arial"/>
          <w:b/>
          <w:bCs/>
          <w:sz w:val="28"/>
          <w:szCs w:val="28"/>
          <w:lang w:bidi="pl-PL"/>
        </w:rPr>
        <w:t>Załącznik nr 4 – Opis przedmiotu zamówienia</w:t>
      </w:r>
    </w:p>
    <w:p w14:paraId="05A691B3" w14:textId="77777777" w:rsidR="00F53A0D" w:rsidRPr="00002A9C" w:rsidRDefault="00F53A0D" w:rsidP="003B4A99">
      <w:pPr>
        <w:pStyle w:val="Akapitzlist"/>
        <w:autoSpaceDE w:val="0"/>
        <w:autoSpaceDN w:val="0"/>
        <w:adjustRightInd w:val="0"/>
        <w:spacing w:after="120" w:line="360" w:lineRule="auto"/>
        <w:ind w:left="426"/>
        <w:rPr>
          <w:rFonts w:ascii="Arial" w:hAnsi="Arial" w:cs="Arial"/>
          <w:sz w:val="4"/>
          <w:szCs w:val="4"/>
        </w:rPr>
      </w:pPr>
    </w:p>
    <w:p w14:paraId="2217A65C" w14:textId="48A1E3A2" w:rsidR="00B658B8" w:rsidRDefault="003E689E" w:rsidP="00CE55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E689E">
        <w:rPr>
          <w:rFonts w:ascii="Arial" w:hAnsi="Arial" w:cs="Arial"/>
          <w:sz w:val="24"/>
          <w:szCs w:val="24"/>
        </w:rPr>
        <w:t xml:space="preserve">Mobilny zestaw edukacyjny do nauki robotyki, programowania oraz przedmiotów z obszaru STEAM. Zestaw musi składać się z modułu podstawowego oraz modułu rozszerzającego, kompatybilnych ze sobą w sposób mechaniczny </w:t>
      </w:r>
      <w:r w:rsidR="00CE55CC">
        <w:rPr>
          <w:rFonts w:ascii="Arial" w:hAnsi="Arial" w:cs="Arial"/>
          <w:sz w:val="24"/>
          <w:szCs w:val="24"/>
        </w:rPr>
        <w:br/>
      </w:r>
      <w:r w:rsidRPr="003E689E">
        <w:rPr>
          <w:rFonts w:ascii="Arial" w:hAnsi="Arial" w:cs="Arial"/>
          <w:sz w:val="24"/>
          <w:szCs w:val="24"/>
        </w:rPr>
        <w:t>i elektroniczny</w:t>
      </w:r>
      <w:r w:rsidR="00CE55CC">
        <w:rPr>
          <w:rFonts w:ascii="Arial" w:hAnsi="Arial" w:cs="Arial"/>
          <w:sz w:val="24"/>
          <w:szCs w:val="24"/>
        </w:rPr>
        <w:t xml:space="preserve"> – </w:t>
      </w:r>
      <w:r w:rsidR="00CE55CC" w:rsidRPr="00DF6FE0">
        <w:rPr>
          <w:rFonts w:ascii="Arial" w:hAnsi="Arial" w:cs="Arial"/>
          <w:b/>
          <w:bCs/>
          <w:sz w:val="24"/>
          <w:szCs w:val="24"/>
        </w:rPr>
        <w:t>ilość 16 zestawów</w:t>
      </w:r>
      <w:r w:rsidRPr="00DF6FE0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5E94975" w14:textId="77777777" w:rsidR="00CE55CC" w:rsidRPr="00CE55CC" w:rsidRDefault="00CE55CC" w:rsidP="00CE55CC">
      <w:pPr>
        <w:pStyle w:val="Akapitzlist"/>
        <w:autoSpaceDE w:val="0"/>
        <w:autoSpaceDN w:val="0"/>
        <w:adjustRightInd w:val="0"/>
        <w:spacing w:after="120" w:line="360" w:lineRule="auto"/>
        <w:ind w:left="426"/>
        <w:rPr>
          <w:rFonts w:ascii="Arial" w:hAnsi="Arial" w:cs="Arial"/>
          <w:sz w:val="10"/>
          <w:szCs w:val="10"/>
        </w:rPr>
      </w:pPr>
    </w:p>
    <w:p w14:paraId="43B68047" w14:textId="01B3C781" w:rsidR="00CE55CC" w:rsidRDefault="00CE55CC" w:rsidP="00CE55CC">
      <w:pPr>
        <w:pStyle w:val="Akapitzlist"/>
        <w:autoSpaceDE w:val="0"/>
        <w:autoSpaceDN w:val="0"/>
        <w:adjustRightInd w:val="0"/>
        <w:spacing w:before="240"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Zawartość 1 zestawu:</w:t>
      </w:r>
    </w:p>
    <w:p w14:paraId="00EFEA5E" w14:textId="77777777" w:rsidR="00CE55CC" w:rsidRPr="00CE55CC" w:rsidRDefault="00CE55CC" w:rsidP="00CE55CC">
      <w:pPr>
        <w:pStyle w:val="Akapitzlist"/>
        <w:autoSpaceDE w:val="0"/>
        <w:autoSpaceDN w:val="0"/>
        <w:adjustRightInd w:val="0"/>
        <w:spacing w:after="120" w:line="360" w:lineRule="auto"/>
        <w:ind w:left="426"/>
        <w:rPr>
          <w:rFonts w:ascii="Arial" w:hAnsi="Arial" w:cs="Arial"/>
          <w:sz w:val="10"/>
          <w:szCs w:val="10"/>
        </w:rPr>
      </w:pPr>
    </w:p>
    <w:p w14:paraId="74D99353" w14:textId="3FB58204" w:rsidR="00CE55CC" w:rsidRPr="00CE55CC" w:rsidRDefault="00CE55CC" w:rsidP="00CE55CC">
      <w:pPr>
        <w:pStyle w:val="Akapitzlist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240"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Zestaw bazowy:</w:t>
      </w:r>
    </w:p>
    <w:p w14:paraId="55BE3604" w14:textId="17983621" w:rsidR="00B658B8" w:rsidRPr="004B41B1" w:rsidRDefault="00B658B8" w:rsidP="004B41B1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4B41B1">
        <w:rPr>
          <w:rFonts w:ascii="Arial" w:hAnsi="Arial" w:cs="Arial"/>
          <w:sz w:val="24"/>
          <w:szCs w:val="24"/>
        </w:rPr>
        <w:t>Liczba części w zestawie: min. 500, w tym: koła zębate (minimum 4 rozmiary), koła z oponami</w:t>
      </w:r>
      <w:r w:rsidR="009C5B91" w:rsidRPr="004B41B1">
        <w:rPr>
          <w:rFonts w:ascii="Arial" w:hAnsi="Arial" w:cs="Arial"/>
          <w:sz w:val="24"/>
          <w:szCs w:val="24"/>
        </w:rPr>
        <w:t xml:space="preserve"> </w:t>
      </w:r>
      <w:r w:rsidRPr="004B41B1">
        <w:rPr>
          <w:rFonts w:ascii="Arial" w:hAnsi="Arial" w:cs="Arial"/>
          <w:sz w:val="24"/>
          <w:szCs w:val="24"/>
        </w:rPr>
        <w:t>(minimum 3 komplety o różnych rozmiarach), zębatki, belki konstrukcyjne, elementy łączące, osie</w:t>
      </w:r>
      <w:r w:rsidR="009C5B91" w:rsidRPr="004B41B1">
        <w:rPr>
          <w:rFonts w:ascii="Arial" w:hAnsi="Arial" w:cs="Arial"/>
          <w:sz w:val="24"/>
          <w:szCs w:val="24"/>
        </w:rPr>
        <w:t xml:space="preserve"> </w:t>
      </w:r>
      <w:r w:rsidRPr="004B41B1">
        <w:rPr>
          <w:rFonts w:ascii="Arial" w:hAnsi="Arial" w:cs="Arial"/>
          <w:sz w:val="24"/>
          <w:szCs w:val="24"/>
        </w:rPr>
        <w:t>krzyżowe o różnej długości, kulka podporowa pełniąca funkcję koła kastora z dedykowanym</w:t>
      </w:r>
      <w:r w:rsidR="009C5B91" w:rsidRPr="004B41B1">
        <w:rPr>
          <w:rFonts w:ascii="Arial" w:hAnsi="Arial" w:cs="Arial"/>
          <w:sz w:val="24"/>
          <w:szCs w:val="24"/>
        </w:rPr>
        <w:t xml:space="preserve"> </w:t>
      </w:r>
      <w:r w:rsidRPr="004B41B1">
        <w:rPr>
          <w:rFonts w:ascii="Arial" w:hAnsi="Arial" w:cs="Arial"/>
          <w:sz w:val="24"/>
          <w:szCs w:val="24"/>
        </w:rPr>
        <w:t>gniazdem, płytki i ramki konstrukcyjne z otworami montażowymi na wszystkich ścianach (5 różnych</w:t>
      </w:r>
      <w:r w:rsidR="009C5B91" w:rsidRPr="004B41B1">
        <w:rPr>
          <w:rFonts w:ascii="Arial" w:hAnsi="Arial" w:cs="Arial"/>
          <w:sz w:val="24"/>
          <w:szCs w:val="24"/>
        </w:rPr>
        <w:t xml:space="preserve"> </w:t>
      </w:r>
      <w:r w:rsidRPr="004B41B1">
        <w:rPr>
          <w:rFonts w:ascii="Arial" w:hAnsi="Arial" w:cs="Arial"/>
          <w:sz w:val="24"/>
          <w:szCs w:val="24"/>
        </w:rPr>
        <w:t>rozmiarów);</w:t>
      </w:r>
    </w:p>
    <w:p w14:paraId="7D2B2CB6" w14:textId="3DCEA9F1" w:rsidR="00B658B8" w:rsidRPr="004B41B1" w:rsidRDefault="00B658B8" w:rsidP="004B41B1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4B41B1">
        <w:rPr>
          <w:rFonts w:ascii="Arial" w:hAnsi="Arial" w:cs="Arial"/>
          <w:sz w:val="24"/>
          <w:szCs w:val="24"/>
        </w:rPr>
        <w:t>System łączenia elementów nie wymaga użycia narzędzi;</w:t>
      </w:r>
    </w:p>
    <w:p w14:paraId="7C5F4C95" w14:textId="5DFB8BC8" w:rsidR="00B658B8" w:rsidRPr="004B41B1" w:rsidRDefault="00B658B8" w:rsidP="004B41B1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4B41B1">
        <w:rPr>
          <w:rFonts w:ascii="Arial" w:hAnsi="Arial" w:cs="Arial"/>
          <w:sz w:val="24"/>
          <w:szCs w:val="24"/>
        </w:rPr>
        <w:t>Plastikowe pudełko z przegródkami do sortowania elementów;</w:t>
      </w:r>
    </w:p>
    <w:p w14:paraId="6F09E3BE" w14:textId="7124B1B9" w:rsidR="00B658B8" w:rsidRDefault="00B658B8" w:rsidP="004B41B1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4B41B1">
        <w:rPr>
          <w:rFonts w:ascii="Arial" w:hAnsi="Arial" w:cs="Arial"/>
          <w:sz w:val="24"/>
          <w:szCs w:val="24"/>
        </w:rPr>
        <w:t>Naklejki z listami części do oznaczenia tacek;</w:t>
      </w:r>
    </w:p>
    <w:p w14:paraId="6972D45A" w14:textId="70BCDD8D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Sterownik robota, parametry:</w:t>
      </w:r>
    </w:p>
    <w:p w14:paraId="754962EC" w14:textId="2A942B29" w:rsidR="00B658B8" w:rsidRPr="00F0753B" w:rsidRDefault="00B658B8" w:rsidP="00F07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 xml:space="preserve">procesor 32 bit, 100 MHz, 1M pamięci Flash, </w:t>
      </w:r>
      <w:r w:rsidR="004B41B1" w:rsidRPr="00F0753B">
        <w:rPr>
          <w:rFonts w:ascii="Arial" w:hAnsi="Arial" w:cs="Arial"/>
          <w:sz w:val="24"/>
          <w:szCs w:val="24"/>
        </w:rPr>
        <w:t>minimum</w:t>
      </w:r>
      <w:r w:rsid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32 MB pamięci na programy i pliki;</w:t>
      </w:r>
    </w:p>
    <w:p w14:paraId="1B64FCF6" w14:textId="144B5E2E" w:rsidR="00B658B8" w:rsidRPr="00F0753B" w:rsidRDefault="00F0753B" w:rsidP="00F07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minimum </w:t>
      </w:r>
      <w:r w:rsidR="00B658B8" w:rsidRPr="00F0753B">
        <w:rPr>
          <w:rFonts w:ascii="Arial" w:hAnsi="Arial" w:cs="Arial"/>
          <w:sz w:val="24"/>
          <w:szCs w:val="24"/>
        </w:rPr>
        <w:t>6 portów do podłączenia efektorów i czujników;</w:t>
      </w:r>
    </w:p>
    <w:p w14:paraId="0C491B59" w14:textId="183FE253" w:rsidR="00B658B8" w:rsidRPr="00F0753B" w:rsidRDefault="00B658B8" w:rsidP="00F07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interfejs 3-przyciskowy;</w:t>
      </w:r>
    </w:p>
    <w:p w14:paraId="152F64A8" w14:textId="621A1B60" w:rsidR="00B658B8" w:rsidRPr="00F0753B" w:rsidRDefault="00B658B8" w:rsidP="00F07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port micro</w:t>
      </w:r>
      <w:r w:rsidR="00333289" w:rsidRP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USB do połączenia z komputerem i ładowania akumulatora, kabel micro</w:t>
      </w:r>
      <w:r w:rsidR="00333289" w:rsidRP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USB w zestawie;</w:t>
      </w:r>
    </w:p>
    <w:p w14:paraId="5511CF88" w14:textId="3E219D16" w:rsidR="00B658B8" w:rsidRPr="00F0753B" w:rsidRDefault="00B658B8" w:rsidP="00F07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 xml:space="preserve">mechanizm automatycznego wykrywania dedykowanych serwomotorów </w:t>
      </w:r>
      <w:r w:rsidR="00F0753B">
        <w:rPr>
          <w:rFonts w:ascii="Arial" w:hAnsi="Arial" w:cs="Arial"/>
          <w:sz w:val="24"/>
          <w:szCs w:val="24"/>
        </w:rPr>
        <w:br/>
      </w:r>
      <w:r w:rsidRPr="00F0753B">
        <w:rPr>
          <w:rFonts w:ascii="Arial" w:hAnsi="Arial" w:cs="Arial"/>
          <w:sz w:val="24"/>
          <w:szCs w:val="24"/>
        </w:rPr>
        <w:t>i czujników</w:t>
      </w:r>
      <w:r w:rsidR="009C5B91" w:rsidRP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(odpowiednik Plug&amp;Play);</w:t>
      </w:r>
    </w:p>
    <w:p w14:paraId="275378BD" w14:textId="449FB64E" w:rsidR="00B658B8" w:rsidRPr="00F0753B" w:rsidRDefault="00B658B8" w:rsidP="00F07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wbudowany sensor żyroskopowy (6 osi) - akcelerometr 3-osiowy, żyroskop 3-osiowy;</w:t>
      </w:r>
    </w:p>
    <w:p w14:paraId="484BA674" w14:textId="053F09C6" w:rsidR="00B658B8" w:rsidRPr="00F0753B" w:rsidRDefault="00B658B8" w:rsidP="00F0753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 xml:space="preserve">Serwomotor duży – jedna sztuka, przewód </w:t>
      </w:r>
      <w:r w:rsidR="00F0753B" w:rsidRPr="00F0753B">
        <w:rPr>
          <w:rFonts w:ascii="Arial" w:hAnsi="Arial" w:cs="Arial"/>
          <w:sz w:val="24"/>
          <w:szCs w:val="24"/>
        </w:rPr>
        <w:t xml:space="preserve">minimum </w:t>
      </w:r>
      <w:r w:rsidRPr="00F0753B">
        <w:rPr>
          <w:rFonts w:ascii="Arial" w:hAnsi="Arial" w:cs="Arial"/>
          <w:sz w:val="24"/>
          <w:szCs w:val="24"/>
        </w:rPr>
        <w:t>25</w:t>
      </w:r>
      <w:r w:rsidR="00F0753B" w:rsidRP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cm zintegrowany;</w:t>
      </w:r>
    </w:p>
    <w:p w14:paraId="193D8809" w14:textId="74077DB8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 xml:space="preserve">Serwomotor średni - dwie sztuki, przewód </w:t>
      </w:r>
      <w:r w:rsidR="00F0753B" w:rsidRPr="00F0753B">
        <w:rPr>
          <w:rFonts w:ascii="Arial" w:hAnsi="Arial" w:cs="Arial"/>
          <w:sz w:val="24"/>
          <w:szCs w:val="24"/>
        </w:rPr>
        <w:t xml:space="preserve">minimum 25 cm </w:t>
      </w:r>
      <w:r w:rsidRPr="00F0753B">
        <w:rPr>
          <w:rFonts w:ascii="Arial" w:hAnsi="Arial" w:cs="Arial"/>
          <w:sz w:val="24"/>
          <w:szCs w:val="24"/>
        </w:rPr>
        <w:t>zintegrowany;</w:t>
      </w:r>
    </w:p>
    <w:p w14:paraId="68987737" w14:textId="69299910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 xml:space="preserve">Ultradźwiękowy czujnik odległości, przewód </w:t>
      </w:r>
      <w:r w:rsidR="00F0753B" w:rsidRPr="00F0753B">
        <w:rPr>
          <w:rFonts w:ascii="Arial" w:hAnsi="Arial" w:cs="Arial"/>
          <w:sz w:val="24"/>
          <w:szCs w:val="24"/>
        </w:rPr>
        <w:t xml:space="preserve">minimum 25 cm </w:t>
      </w:r>
      <w:r w:rsidRPr="00F0753B">
        <w:rPr>
          <w:rFonts w:ascii="Arial" w:hAnsi="Arial" w:cs="Arial"/>
          <w:sz w:val="24"/>
          <w:szCs w:val="24"/>
        </w:rPr>
        <w:t>zintegrowany;</w:t>
      </w:r>
    </w:p>
    <w:p w14:paraId="3C2270CB" w14:textId="09C2C292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Czujnik dotyku / nacisku;</w:t>
      </w:r>
    </w:p>
    <w:p w14:paraId="104DE03C" w14:textId="1D8D7610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Czujnik żyroskopowy;</w:t>
      </w:r>
    </w:p>
    <w:p w14:paraId="16A01206" w14:textId="3131B73F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eastAsia="OpenSymbo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Czujnik koloru;</w:t>
      </w:r>
    </w:p>
    <w:p w14:paraId="563CEDBE" w14:textId="57E84A91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lastRenderedPageBreak/>
        <w:t>Akumulator litowo-jonowy parametry - pojemność przynajmniej 2100 mAh; - możliwość ładowania</w:t>
      </w:r>
      <w:r w:rsidR="009C5B91" w:rsidRP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bez wyciągania z robota;</w:t>
      </w:r>
    </w:p>
    <w:p w14:paraId="7A7963FE" w14:textId="7AD580A8" w:rsidR="00B658B8" w:rsidRPr="00F0753B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>kabel USB do połączenia sterownika z komputerem;</w:t>
      </w:r>
    </w:p>
    <w:p w14:paraId="33CDF7F3" w14:textId="5D8E2D93" w:rsidR="00B658B8" w:rsidRDefault="00B658B8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F0753B">
        <w:rPr>
          <w:rFonts w:ascii="Arial" w:hAnsi="Arial" w:cs="Arial"/>
          <w:sz w:val="24"/>
          <w:szCs w:val="24"/>
        </w:rPr>
        <w:t xml:space="preserve">Zestaw powinien być kompatybilny z następującymi językami programowania </w:t>
      </w:r>
      <w:r w:rsidR="009C5B91" w:rsidRPr="00F0753B">
        <w:rPr>
          <w:rFonts w:ascii="Arial" w:hAnsi="Arial" w:cs="Arial"/>
          <w:sz w:val="24"/>
          <w:szCs w:val="24"/>
        </w:rPr>
        <w:t>–</w:t>
      </w:r>
      <w:r w:rsidRPr="00F0753B">
        <w:rPr>
          <w:rFonts w:ascii="Arial" w:hAnsi="Arial" w:cs="Arial"/>
          <w:sz w:val="24"/>
          <w:szCs w:val="24"/>
        </w:rPr>
        <w:t xml:space="preserve"> dedykowane</w:t>
      </w:r>
      <w:r w:rsidR="009C5B91" w:rsidRPr="00F0753B">
        <w:rPr>
          <w:rFonts w:ascii="Arial" w:hAnsi="Arial" w:cs="Arial"/>
          <w:sz w:val="24"/>
          <w:szCs w:val="24"/>
        </w:rPr>
        <w:t xml:space="preserve"> </w:t>
      </w:r>
      <w:r w:rsidRPr="00F0753B">
        <w:rPr>
          <w:rFonts w:ascii="Arial" w:hAnsi="Arial" w:cs="Arial"/>
          <w:sz w:val="24"/>
          <w:szCs w:val="24"/>
        </w:rPr>
        <w:t>środowisko graficzne oparte na języku Scratch lub Python;</w:t>
      </w:r>
    </w:p>
    <w:p w14:paraId="3620E579" w14:textId="6D109E27" w:rsidR="002C5985" w:rsidRDefault="002C5985" w:rsidP="003E689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2C5985">
        <w:rPr>
          <w:rFonts w:ascii="Arial" w:hAnsi="Arial" w:cs="Arial"/>
          <w:sz w:val="24"/>
          <w:szCs w:val="24"/>
        </w:rPr>
        <w:t>cyfrow</w:t>
      </w:r>
      <w:r>
        <w:rPr>
          <w:rFonts w:ascii="Arial" w:hAnsi="Arial" w:cs="Arial"/>
          <w:sz w:val="24"/>
          <w:szCs w:val="24"/>
        </w:rPr>
        <w:t>e</w:t>
      </w:r>
      <w:r w:rsidRPr="002C5985">
        <w:rPr>
          <w:rFonts w:ascii="Arial" w:hAnsi="Arial" w:cs="Arial"/>
          <w:sz w:val="24"/>
          <w:szCs w:val="24"/>
        </w:rPr>
        <w:t xml:space="preserve"> materiał</w:t>
      </w:r>
      <w:r>
        <w:rPr>
          <w:rFonts w:ascii="Arial" w:hAnsi="Arial" w:cs="Arial"/>
          <w:sz w:val="24"/>
          <w:szCs w:val="24"/>
        </w:rPr>
        <w:t>y</w:t>
      </w:r>
      <w:r w:rsidRPr="002C5985">
        <w:rPr>
          <w:rFonts w:ascii="Arial" w:hAnsi="Arial" w:cs="Arial"/>
          <w:sz w:val="24"/>
          <w:szCs w:val="24"/>
        </w:rPr>
        <w:t xml:space="preserve"> edukacyjn</w:t>
      </w:r>
      <w:r>
        <w:rPr>
          <w:rFonts w:ascii="Arial" w:hAnsi="Arial" w:cs="Arial"/>
          <w:sz w:val="24"/>
          <w:szCs w:val="24"/>
        </w:rPr>
        <w:t>e</w:t>
      </w:r>
      <w:r w:rsidRPr="002C5985">
        <w:rPr>
          <w:rFonts w:ascii="Arial" w:hAnsi="Arial" w:cs="Arial"/>
          <w:sz w:val="24"/>
          <w:szCs w:val="24"/>
        </w:rPr>
        <w:t xml:space="preserve"> (pakiet cyfrowych instrukcji budowy modeli robotycznych)</w:t>
      </w:r>
      <w:r w:rsidR="00E84259">
        <w:rPr>
          <w:rFonts w:ascii="Arial" w:hAnsi="Arial" w:cs="Arial"/>
          <w:sz w:val="24"/>
          <w:szCs w:val="24"/>
        </w:rPr>
        <w:t xml:space="preserve"> – </w:t>
      </w:r>
      <w:r w:rsidR="00A352B4">
        <w:rPr>
          <w:rFonts w:ascii="Arial" w:hAnsi="Arial" w:cs="Arial"/>
          <w:sz w:val="24"/>
          <w:szCs w:val="24"/>
        </w:rPr>
        <w:t xml:space="preserve">należy </w:t>
      </w:r>
      <w:r w:rsidR="003F492B">
        <w:rPr>
          <w:rFonts w:ascii="Arial" w:hAnsi="Arial" w:cs="Arial"/>
          <w:sz w:val="24"/>
          <w:szCs w:val="24"/>
        </w:rPr>
        <w:t>wycenić</w:t>
      </w:r>
      <w:r w:rsidR="00A352B4">
        <w:rPr>
          <w:rFonts w:ascii="Arial" w:hAnsi="Arial" w:cs="Arial"/>
          <w:sz w:val="24"/>
          <w:szCs w:val="24"/>
        </w:rPr>
        <w:t xml:space="preserve"> </w:t>
      </w:r>
      <w:r w:rsidR="00E84259">
        <w:rPr>
          <w:rFonts w:ascii="Arial" w:hAnsi="Arial" w:cs="Arial"/>
          <w:sz w:val="24"/>
          <w:szCs w:val="24"/>
        </w:rPr>
        <w:t xml:space="preserve">1 </w:t>
      </w:r>
      <w:r w:rsidR="00C0562A">
        <w:rPr>
          <w:rFonts w:ascii="Arial" w:hAnsi="Arial" w:cs="Arial"/>
          <w:sz w:val="24"/>
          <w:szCs w:val="24"/>
        </w:rPr>
        <w:t xml:space="preserve">pakiet </w:t>
      </w:r>
      <w:r w:rsidR="003323CE">
        <w:rPr>
          <w:rFonts w:ascii="Arial" w:hAnsi="Arial" w:cs="Arial"/>
          <w:sz w:val="24"/>
          <w:szCs w:val="24"/>
        </w:rPr>
        <w:t xml:space="preserve">10 instrukcji </w:t>
      </w:r>
      <w:r w:rsidR="00666ED9">
        <w:rPr>
          <w:rFonts w:ascii="Arial" w:hAnsi="Arial" w:cs="Arial"/>
          <w:sz w:val="24"/>
          <w:szCs w:val="24"/>
        </w:rPr>
        <w:t>obejmujący wszystkie</w:t>
      </w:r>
      <w:r w:rsidR="003323CE">
        <w:rPr>
          <w:rFonts w:ascii="Arial" w:hAnsi="Arial" w:cs="Arial"/>
          <w:sz w:val="24"/>
          <w:szCs w:val="24"/>
        </w:rPr>
        <w:t xml:space="preserve"> </w:t>
      </w:r>
      <w:r w:rsidR="00A352B4">
        <w:rPr>
          <w:rFonts w:ascii="Arial" w:hAnsi="Arial" w:cs="Arial"/>
          <w:sz w:val="24"/>
          <w:szCs w:val="24"/>
        </w:rPr>
        <w:t>16 zestawów</w:t>
      </w:r>
      <w:r w:rsidR="00AB65FE">
        <w:rPr>
          <w:rFonts w:ascii="Arial" w:hAnsi="Arial" w:cs="Arial"/>
          <w:sz w:val="24"/>
          <w:szCs w:val="24"/>
        </w:rPr>
        <w:t xml:space="preserve"> (tzn. Zamawiający nie </w:t>
      </w:r>
      <w:r w:rsidR="003D0429">
        <w:rPr>
          <w:rFonts w:ascii="Arial" w:hAnsi="Arial" w:cs="Arial"/>
          <w:sz w:val="24"/>
          <w:szCs w:val="24"/>
        </w:rPr>
        <w:t xml:space="preserve">wymaga osobnego pakietu 10 </w:t>
      </w:r>
      <w:r w:rsidR="00925E32">
        <w:rPr>
          <w:rFonts w:ascii="Arial" w:hAnsi="Arial" w:cs="Arial"/>
          <w:sz w:val="24"/>
          <w:szCs w:val="24"/>
        </w:rPr>
        <w:t>instrukcji</w:t>
      </w:r>
      <w:r w:rsidR="003D0429">
        <w:rPr>
          <w:rFonts w:ascii="Arial" w:hAnsi="Arial" w:cs="Arial"/>
          <w:sz w:val="24"/>
          <w:szCs w:val="24"/>
        </w:rPr>
        <w:t xml:space="preserve"> do każdego zestawu)</w:t>
      </w:r>
      <w:r w:rsidRPr="002C5985">
        <w:rPr>
          <w:rFonts w:ascii="Arial" w:hAnsi="Arial" w:cs="Arial"/>
          <w:sz w:val="24"/>
          <w:szCs w:val="24"/>
        </w:rPr>
        <w:t>.</w:t>
      </w:r>
    </w:p>
    <w:p w14:paraId="5C7958E1" w14:textId="7E0F990F" w:rsidR="002C5985" w:rsidRPr="002C5985" w:rsidRDefault="002C5985" w:rsidP="002C598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2C5985">
        <w:rPr>
          <w:rStyle w:val="Pogrubienie"/>
          <w:rFonts w:ascii="Arial" w:hAnsi="Arial" w:cs="Arial"/>
          <w:b w:val="0"/>
          <w:bCs w:val="0"/>
          <w:sz w:val="24"/>
          <w:szCs w:val="24"/>
        </w:rPr>
        <w:t>Format i licencja:</w:t>
      </w:r>
      <w:r w:rsidRPr="002C5985">
        <w:rPr>
          <w:rStyle w:val="inqyif"/>
          <w:rFonts w:ascii="Arial" w:hAnsi="Arial" w:cs="Arial"/>
          <w:sz w:val="24"/>
          <w:szCs w:val="24"/>
        </w:rPr>
        <w:t xml:space="preserve"> Cyfrowe pliki w formacie PDF wraz z niezbędnymi kodami/programami sterującymi, dostarczane drogą elektroniczną.</w:t>
      </w:r>
    </w:p>
    <w:p w14:paraId="3EFB1E49" w14:textId="2C8F0A30" w:rsidR="002C5985" w:rsidRDefault="002C5985" w:rsidP="002C5985">
      <w:pPr>
        <w:spacing w:after="0" w:line="360" w:lineRule="auto"/>
        <w:ind w:left="851"/>
        <w:rPr>
          <w:rStyle w:val="inqyif"/>
          <w:rFonts w:ascii="Arial" w:hAnsi="Arial" w:cs="Arial"/>
          <w:sz w:val="24"/>
          <w:szCs w:val="24"/>
        </w:rPr>
      </w:pPr>
      <w:r w:rsidRPr="002C5985">
        <w:rPr>
          <w:rStyle w:val="Pogrubienie"/>
          <w:rFonts w:ascii="Arial" w:hAnsi="Arial" w:cs="Arial"/>
          <w:b w:val="0"/>
          <w:bCs w:val="0"/>
          <w:sz w:val="24"/>
          <w:szCs w:val="24"/>
        </w:rPr>
        <w:t>Kompatybilność:</w:t>
      </w:r>
      <w:r w:rsidRPr="002C5985">
        <w:rPr>
          <w:rStyle w:val="inqyif"/>
          <w:rFonts w:ascii="Arial" w:hAnsi="Arial" w:cs="Arial"/>
          <w:sz w:val="24"/>
          <w:szCs w:val="24"/>
        </w:rPr>
        <w:t xml:space="preserve"> Pełna zgodność z zestawem klocków edukacyjnych i elektroniki (hub sterujący, silniki, czujniki) </w:t>
      </w:r>
      <w:r>
        <w:rPr>
          <w:rStyle w:val="inqyif"/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z</w:t>
      </w:r>
      <w:r w:rsidRPr="00CE55CC">
        <w:rPr>
          <w:rFonts w:ascii="Arial" w:hAnsi="Arial" w:cs="Arial"/>
          <w:sz w:val="24"/>
          <w:szCs w:val="24"/>
        </w:rPr>
        <w:t>estaw bazowy</w:t>
      </w:r>
      <w:r>
        <w:rPr>
          <w:rFonts w:ascii="Arial" w:hAnsi="Arial" w:cs="Arial"/>
          <w:sz w:val="24"/>
          <w:szCs w:val="24"/>
        </w:rPr>
        <w:t>.</w:t>
      </w:r>
      <w:r w:rsidRPr="002C5985">
        <w:rPr>
          <w:rStyle w:val="inqyif"/>
          <w:rFonts w:ascii="Arial" w:hAnsi="Arial" w:cs="Arial"/>
          <w:sz w:val="24"/>
          <w:szCs w:val="24"/>
        </w:rPr>
        <w:t xml:space="preserve"> </w:t>
      </w:r>
    </w:p>
    <w:p w14:paraId="365386CE" w14:textId="0F7592D7" w:rsidR="002C5985" w:rsidRPr="002C5985" w:rsidRDefault="002C5985" w:rsidP="002C598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2C5985">
        <w:rPr>
          <w:rStyle w:val="inqyif"/>
          <w:rFonts w:ascii="Arial" w:hAnsi="Arial" w:cs="Arial"/>
          <w:sz w:val="24"/>
          <w:szCs w:val="24"/>
        </w:rPr>
        <w:t>Instrukcje nie mogą wymagać dokupowania dodatkowych elementów konstrukcyjnych spoza standardowego zestawu bazowego.</w:t>
      </w:r>
    </w:p>
    <w:p w14:paraId="3D676939" w14:textId="559D9745" w:rsidR="002C5985" w:rsidRPr="002C5985" w:rsidRDefault="002C5985" w:rsidP="002C5985">
      <w:pPr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2C5985">
        <w:rPr>
          <w:rStyle w:val="Pogrubienie"/>
          <w:rFonts w:ascii="Arial" w:hAnsi="Arial" w:cs="Arial"/>
          <w:b w:val="0"/>
          <w:bCs w:val="0"/>
          <w:sz w:val="24"/>
          <w:szCs w:val="24"/>
        </w:rPr>
        <w:t>Zawartość pakietu:</w:t>
      </w:r>
      <w:r w:rsidRPr="002C5985">
        <w:rPr>
          <w:rStyle w:val="inqyif"/>
          <w:rFonts w:ascii="Arial" w:hAnsi="Arial" w:cs="Arial"/>
          <w:sz w:val="24"/>
          <w:szCs w:val="24"/>
        </w:rPr>
        <w:t xml:space="preserve"> Minimum 10 odrębnych, szczegółowych instrukcji krok po kroku pozwalających na zbudowanie 10 różnych modeli interaktywnych.</w:t>
      </w:r>
    </w:p>
    <w:p w14:paraId="3E3C82DA" w14:textId="249031AA" w:rsidR="002C5985" w:rsidRDefault="002C5985" w:rsidP="002C5985">
      <w:pPr>
        <w:autoSpaceDE w:val="0"/>
        <w:autoSpaceDN w:val="0"/>
        <w:adjustRightInd w:val="0"/>
        <w:spacing w:after="0" w:line="360" w:lineRule="auto"/>
        <w:ind w:left="851"/>
        <w:rPr>
          <w:rStyle w:val="inqyif"/>
          <w:rFonts w:ascii="Arial" w:hAnsi="Arial" w:cs="Arial"/>
          <w:sz w:val="24"/>
          <w:szCs w:val="24"/>
        </w:rPr>
      </w:pPr>
      <w:r w:rsidRPr="00F7111F">
        <w:rPr>
          <w:rStyle w:val="Pogrubienie"/>
          <w:rFonts w:ascii="Arial" w:hAnsi="Arial" w:cs="Arial"/>
          <w:b w:val="0"/>
          <w:bCs w:val="0"/>
          <w:sz w:val="24"/>
          <w:szCs w:val="24"/>
        </w:rPr>
        <w:t>Funkcjonalność programistyczna modeli:</w:t>
      </w:r>
      <w:r w:rsidRPr="002C5985">
        <w:rPr>
          <w:rStyle w:val="inqyif"/>
          <w:rFonts w:ascii="Arial" w:hAnsi="Arial" w:cs="Arial"/>
          <w:sz w:val="24"/>
          <w:szCs w:val="24"/>
        </w:rPr>
        <w:t xml:space="preserve"> Materiały muszą zawierać gotowe kody źródłowe lub programy w języku blokowym (typu Scratch) lub tekstowym, realizujące dedykowane funkcje dla każdego modelu:</w:t>
      </w:r>
    </w:p>
    <w:p w14:paraId="11076054" w14:textId="5FBC8314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generowanie dźwięków, animacja na wyświetlaczu huba, rotacja uruchamiana przyciskiem.</w:t>
      </w:r>
    </w:p>
    <w:p w14:paraId="630734B4" w14:textId="5DFD7546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wykorzystanie wbudowanego czujnika żyroskopowego do sterowania prędkością obrotu.</w:t>
      </w:r>
    </w:p>
    <w:p w14:paraId="267DD474" w14:textId="5F88E48E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ruch z wykorzystaniem silnika oraz reakcja na czujnik nacisku/dotyku.</w:t>
      </w:r>
    </w:p>
    <w:p w14:paraId="444C31AB" w14:textId="21B50B88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przewożenie obiektów sterowane bezpośrednio z poziomu huba.</w:t>
      </w:r>
    </w:p>
    <w:p w14:paraId="3A1A4A8F" w14:textId="3988221E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autonomiczne poruszanie się, wykorzystanie czujnika odległości (ultradźwiękowego) lub koloru.</w:t>
      </w:r>
    </w:p>
    <w:p w14:paraId="1DAB16D5" w14:textId="3691BE34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mechanizm zamiany ruchu obrotowego silnika na ruch skokowy/kroczący.</w:t>
      </w:r>
    </w:p>
    <w:p w14:paraId="4797BCC6" w14:textId="103A9A8C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napęd niezależny oparty na minimum 2 silnikach.</w:t>
      </w:r>
    </w:p>
    <w:p w14:paraId="2331D824" w14:textId="3347B58A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konstrukcja czterokołowa z przekładnią zwiększającą prędkość.</w:t>
      </w:r>
    </w:p>
    <w:p w14:paraId="4A3D993F" w14:textId="610C5050" w:rsidR="00F7111F" w:rsidRPr="00F7111F" w:rsidRDefault="00F7111F" w:rsidP="00F7111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ruch pełzający, reakcja na dotyk, mechanizm otwieranej paszczy.</w:t>
      </w:r>
    </w:p>
    <w:p w14:paraId="583530F8" w14:textId="3071FD75" w:rsidR="00F7111F" w:rsidRDefault="00F7111F" w:rsidP="00925E3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360" w:lineRule="auto"/>
        <w:ind w:left="1134" w:hanging="283"/>
        <w:rPr>
          <w:rFonts w:ascii="Arial" w:hAnsi="Arial" w:cs="Arial"/>
          <w:sz w:val="24"/>
          <w:szCs w:val="24"/>
        </w:rPr>
      </w:pPr>
      <w:r w:rsidRPr="00F7111F">
        <w:rPr>
          <w:rFonts w:ascii="Arial" w:hAnsi="Arial" w:cs="Arial"/>
          <w:sz w:val="24"/>
          <w:szCs w:val="24"/>
        </w:rPr>
        <w:t>rotacja elementu roboczego, synchronizacja z efektami dźwiękowymi i świetlnymi huba.</w:t>
      </w:r>
    </w:p>
    <w:p w14:paraId="02BEB668" w14:textId="77777777" w:rsidR="00925E32" w:rsidRPr="00F7111F" w:rsidRDefault="00925E32" w:rsidP="00925E32">
      <w:pPr>
        <w:pStyle w:val="Akapitzlist"/>
        <w:autoSpaceDE w:val="0"/>
        <w:autoSpaceDN w:val="0"/>
        <w:adjustRightInd w:val="0"/>
        <w:spacing w:after="240" w:line="360" w:lineRule="auto"/>
        <w:ind w:left="1134"/>
        <w:rPr>
          <w:rFonts w:ascii="Arial" w:hAnsi="Arial" w:cs="Arial"/>
          <w:sz w:val="24"/>
          <w:szCs w:val="24"/>
        </w:rPr>
      </w:pPr>
    </w:p>
    <w:p w14:paraId="7FADF97E" w14:textId="1E477274" w:rsidR="00B658B8" w:rsidRPr="00CE55CC" w:rsidRDefault="00B658B8" w:rsidP="00CE55C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lastRenderedPageBreak/>
        <w:t>Zestaw rozszerzający:</w:t>
      </w:r>
    </w:p>
    <w:p w14:paraId="298BFBB5" w14:textId="21AE30AF" w:rsidR="00B658B8" w:rsidRPr="00CE55CC" w:rsidRDefault="00B658B8" w:rsidP="00CE55CC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Liczba części w zestawie: min. 600, w tym: koła zębate (minimum 9 rożnych </w:t>
      </w:r>
      <w:r w:rsidR="0052506D" w:rsidRPr="00CE55CC">
        <w:rPr>
          <w:rFonts w:ascii="Arial" w:hAnsi="Arial" w:cs="Arial"/>
          <w:sz w:val="24"/>
          <w:szCs w:val="24"/>
        </w:rPr>
        <w:t>rodzajów</w:t>
      </w:r>
      <w:r w:rsidRPr="00CE55CC">
        <w:rPr>
          <w:rFonts w:ascii="Arial" w:hAnsi="Arial" w:cs="Arial"/>
          <w:sz w:val="24"/>
          <w:szCs w:val="24"/>
        </w:rPr>
        <w:t>), koła z</w:t>
      </w:r>
      <w:r w:rsidR="008C10B0" w:rsidRPr="00CE55CC">
        <w:rPr>
          <w:rFonts w:ascii="Arial" w:hAnsi="Arial" w:cs="Arial"/>
          <w:sz w:val="24"/>
          <w:szCs w:val="24"/>
        </w:rPr>
        <w:t xml:space="preserve"> </w:t>
      </w:r>
      <w:r w:rsidRPr="00CE55CC">
        <w:rPr>
          <w:rFonts w:ascii="Arial" w:hAnsi="Arial" w:cs="Arial"/>
          <w:sz w:val="24"/>
          <w:szCs w:val="24"/>
        </w:rPr>
        <w:t>oponami;</w:t>
      </w:r>
    </w:p>
    <w:p w14:paraId="7A4407D9" w14:textId="6D1651C0" w:rsidR="00B658B8" w:rsidRPr="00CE55CC" w:rsidRDefault="00B658B8" w:rsidP="00CE55CC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System łączenia </w:t>
      </w:r>
      <w:r w:rsidR="0052506D" w:rsidRPr="00CE55CC">
        <w:rPr>
          <w:rFonts w:ascii="Arial" w:hAnsi="Arial" w:cs="Arial"/>
          <w:sz w:val="24"/>
          <w:szCs w:val="24"/>
        </w:rPr>
        <w:t>elementów</w:t>
      </w:r>
      <w:r w:rsidRPr="00CE55CC">
        <w:rPr>
          <w:rFonts w:ascii="Arial" w:hAnsi="Arial" w:cs="Arial"/>
          <w:sz w:val="24"/>
          <w:szCs w:val="24"/>
        </w:rPr>
        <w:t xml:space="preserve"> nie wymaga użycia narzędzi;</w:t>
      </w:r>
    </w:p>
    <w:p w14:paraId="1EEDF969" w14:textId="21CBA14E" w:rsidR="00B658B8" w:rsidRPr="00CE55CC" w:rsidRDefault="00B658B8" w:rsidP="00CE55CC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Serwomotor duży – jedna sztuka, </w:t>
      </w:r>
      <w:r w:rsidR="0052506D" w:rsidRPr="00CE55CC">
        <w:rPr>
          <w:rFonts w:ascii="Arial" w:hAnsi="Arial" w:cs="Arial"/>
          <w:sz w:val="24"/>
          <w:szCs w:val="24"/>
        </w:rPr>
        <w:t>przewód</w:t>
      </w:r>
      <w:r w:rsidRPr="00CE55CC">
        <w:rPr>
          <w:rFonts w:ascii="Arial" w:hAnsi="Arial" w:cs="Arial"/>
          <w:sz w:val="24"/>
          <w:szCs w:val="24"/>
        </w:rPr>
        <w:t xml:space="preserve"> 25cm zintegrowany:</w:t>
      </w:r>
    </w:p>
    <w:p w14:paraId="2A85E213" w14:textId="2AB64F8C" w:rsidR="00B658B8" w:rsidRPr="00CE55CC" w:rsidRDefault="00333289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maks.</w:t>
      </w:r>
      <w:r w:rsidR="00B658B8" w:rsidRPr="00CE55CC">
        <w:rPr>
          <w:rFonts w:ascii="Arial" w:hAnsi="Arial" w:cs="Arial"/>
          <w:sz w:val="24"/>
          <w:szCs w:val="24"/>
        </w:rPr>
        <w:t xml:space="preserve"> prędkość obrotowa: 175 obr./min +/- 15%</w:t>
      </w:r>
    </w:p>
    <w:p w14:paraId="6D3EBDD4" w14:textId="0C7805B0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napięcie pracy: 5-9V;</w:t>
      </w:r>
    </w:p>
    <w:p w14:paraId="385143E3" w14:textId="677D77A0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parametry: 0 Ncm / 175 RPM / 135 mA; 8 Ncm / 135 RPM / 430 mA; 25 Ncm / 0 RPM / 1400</w:t>
      </w:r>
      <w:r w:rsidR="00FA4A58" w:rsidRPr="00CE55CC">
        <w:rPr>
          <w:rFonts w:ascii="Arial" w:hAnsi="Arial" w:cs="Arial"/>
          <w:sz w:val="24"/>
          <w:szCs w:val="24"/>
        </w:rPr>
        <w:t xml:space="preserve"> </w:t>
      </w:r>
      <w:r w:rsidRPr="00CE55CC">
        <w:rPr>
          <w:rFonts w:ascii="Arial" w:hAnsi="Arial" w:cs="Arial"/>
          <w:sz w:val="24"/>
          <w:szCs w:val="24"/>
        </w:rPr>
        <w:t>mA (dla napięcia 7,2 V);</w:t>
      </w:r>
    </w:p>
    <w:p w14:paraId="20A632D5" w14:textId="1BA65B5E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aktualizacja położenia / prędkości obrotowej: 100 Hz;</w:t>
      </w:r>
    </w:p>
    <w:p w14:paraId="22F8E747" w14:textId="5D595791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dokładność pozycjonowania i pomiaru ≤ +/- 3 stopnie;</w:t>
      </w:r>
    </w:p>
    <w:p w14:paraId="41CD56B9" w14:textId="43789C12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dostęp do wału po obu stronach obudowy;</w:t>
      </w:r>
    </w:p>
    <w:p w14:paraId="7D84DF6E" w14:textId="28C66322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otwory konstrukcyjne na wale i na wszystkich ścianach obudowy;</w:t>
      </w:r>
    </w:p>
    <w:p w14:paraId="6D7C7233" w14:textId="71B3563B" w:rsidR="00B658B8" w:rsidRPr="00CE55CC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mechanizm automatycznego wykrywania przez sterownik robota;</w:t>
      </w:r>
    </w:p>
    <w:p w14:paraId="5A35F674" w14:textId="3A834565" w:rsidR="00B658B8" w:rsidRDefault="00B658B8" w:rsidP="00CE55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możliwość jednoczesnej pracy w trybie silnika, czujnika prędkości </w:t>
      </w:r>
      <w:r w:rsidR="00CE55CC">
        <w:rPr>
          <w:rFonts w:ascii="Arial" w:hAnsi="Arial" w:cs="Arial"/>
          <w:sz w:val="24"/>
          <w:szCs w:val="24"/>
        </w:rPr>
        <w:br/>
      </w:r>
      <w:r w:rsidRPr="00CE55CC">
        <w:rPr>
          <w:rFonts w:ascii="Arial" w:hAnsi="Arial" w:cs="Arial"/>
          <w:sz w:val="24"/>
          <w:szCs w:val="24"/>
        </w:rPr>
        <w:t>i czujnika kąta</w:t>
      </w:r>
      <w:r w:rsidR="008C10B0" w:rsidRPr="00CE55CC">
        <w:rPr>
          <w:rFonts w:ascii="Arial" w:hAnsi="Arial" w:cs="Arial"/>
          <w:sz w:val="24"/>
          <w:szCs w:val="24"/>
        </w:rPr>
        <w:t xml:space="preserve"> </w:t>
      </w:r>
      <w:r w:rsidRPr="00CE55CC">
        <w:rPr>
          <w:rFonts w:ascii="Arial" w:hAnsi="Arial" w:cs="Arial"/>
          <w:sz w:val="24"/>
          <w:szCs w:val="24"/>
        </w:rPr>
        <w:t>obrotu;</w:t>
      </w:r>
    </w:p>
    <w:p w14:paraId="633C9795" w14:textId="26D0FCE9" w:rsidR="00B658B8" w:rsidRPr="00CE55CC" w:rsidRDefault="00B658B8" w:rsidP="003E689E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Czujnik koloru / światła - jedna sztuka, </w:t>
      </w:r>
      <w:r w:rsidR="0052506D" w:rsidRPr="00CE55CC">
        <w:rPr>
          <w:rFonts w:ascii="Arial" w:hAnsi="Arial" w:cs="Arial"/>
          <w:sz w:val="24"/>
          <w:szCs w:val="24"/>
        </w:rPr>
        <w:t>przewód</w:t>
      </w:r>
      <w:r w:rsidRPr="00CE55CC">
        <w:rPr>
          <w:rFonts w:ascii="Arial" w:hAnsi="Arial" w:cs="Arial"/>
          <w:sz w:val="24"/>
          <w:szCs w:val="24"/>
        </w:rPr>
        <w:t xml:space="preserve"> </w:t>
      </w:r>
      <w:r w:rsidR="00CE55CC">
        <w:rPr>
          <w:rFonts w:ascii="Arial" w:hAnsi="Arial" w:cs="Arial"/>
          <w:sz w:val="24"/>
          <w:szCs w:val="24"/>
        </w:rPr>
        <w:t xml:space="preserve">minimum </w:t>
      </w:r>
      <w:r w:rsidRPr="00CE55CC">
        <w:rPr>
          <w:rFonts w:ascii="Arial" w:hAnsi="Arial" w:cs="Arial"/>
          <w:sz w:val="24"/>
          <w:szCs w:val="24"/>
        </w:rPr>
        <w:t>25</w:t>
      </w:r>
      <w:r w:rsidR="00CE55CC">
        <w:rPr>
          <w:rFonts w:ascii="Arial" w:hAnsi="Arial" w:cs="Arial"/>
          <w:sz w:val="24"/>
          <w:szCs w:val="24"/>
        </w:rPr>
        <w:t xml:space="preserve"> </w:t>
      </w:r>
      <w:r w:rsidRPr="00CE55CC">
        <w:rPr>
          <w:rFonts w:ascii="Arial" w:hAnsi="Arial" w:cs="Arial"/>
          <w:sz w:val="24"/>
          <w:szCs w:val="24"/>
        </w:rPr>
        <w:t>cm zintegrowany:</w:t>
      </w:r>
    </w:p>
    <w:p w14:paraId="7E8F8571" w14:textId="5666C268" w:rsidR="00B658B8" w:rsidRPr="00CE55CC" w:rsidRDefault="00B658B8" w:rsidP="00CE55C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tryb rozpoznawania </w:t>
      </w:r>
      <w:r w:rsidR="0052506D" w:rsidRPr="00CE55CC">
        <w:rPr>
          <w:rFonts w:ascii="Arial" w:hAnsi="Arial" w:cs="Arial"/>
          <w:sz w:val="24"/>
          <w:szCs w:val="24"/>
        </w:rPr>
        <w:t>kolorów</w:t>
      </w:r>
      <w:r w:rsidRPr="00CE55CC">
        <w:rPr>
          <w:rFonts w:ascii="Arial" w:hAnsi="Arial" w:cs="Arial"/>
          <w:sz w:val="24"/>
          <w:szCs w:val="24"/>
        </w:rPr>
        <w:t xml:space="preserve"> (biały / niebieski / czarny / zielony / </w:t>
      </w:r>
      <w:r w:rsidR="0052506D" w:rsidRPr="00CE55CC">
        <w:rPr>
          <w:rFonts w:ascii="Arial" w:hAnsi="Arial" w:cs="Arial"/>
          <w:sz w:val="24"/>
          <w:szCs w:val="24"/>
        </w:rPr>
        <w:t>żółty</w:t>
      </w:r>
      <w:r w:rsidRPr="00CE55CC">
        <w:rPr>
          <w:rFonts w:ascii="Arial" w:hAnsi="Arial" w:cs="Arial"/>
          <w:sz w:val="24"/>
          <w:szCs w:val="24"/>
        </w:rPr>
        <w:t xml:space="preserve"> / czerwony / błękit /jasny fiolet / brak obiektu);</w:t>
      </w:r>
    </w:p>
    <w:p w14:paraId="62FF4F03" w14:textId="20A455DF" w:rsidR="00B658B8" w:rsidRPr="00CE55CC" w:rsidRDefault="00B658B8" w:rsidP="00CE55C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tryb: pomiar światła odbitego: 0-100% (wbudowane podświetlenie);</w:t>
      </w:r>
    </w:p>
    <w:p w14:paraId="778715CE" w14:textId="3754D3F2" w:rsidR="00B658B8" w:rsidRPr="00CE55CC" w:rsidRDefault="00B658B8" w:rsidP="00CE55C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tryb: pomiar natężenia światła otoczenia 0-100%;</w:t>
      </w:r>
    </w:p>
    <w:p w14:paraId="3AA8FCF7" w14:textId="44E68F54" w:rsidR="00B658B8" w:rsidRPr="00CE55CC" w:rsidRDefault="00B658B8" w:rsidP="00CE55C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 xml:space="preserve">możliwość pracy jako biała lampka LED (3 sterowane diody, 100 </w:t>
      </w:r>
      <w:r w:rsidR="0052506D" w:rsidRPr="00CE55CC">
        <w:rPr>
          <w:rFonts w:ascii="Arial" w:hAnsi="Arial" w:cs="Arial"/>
          <w:sz w:val="24"/>
          <w:szCs w:val="24"/>
        </w:rPr>
        <w:t>poziomów</w:t>
      </w:r>
      <w:r w:rsidRPr="00CE55CC">
        <w:rPr>
          <w:rFonts w:ascii="Arial" w:hAnsi="Arial" w:cs="Arial"/>
          <w:sz w:val="24"/>
          <w:szCs w:val="24"/>
        </w:rPr>
        <w:t xml:space="preserve"> jasności, kolor biały</w:t>
      </w:r>
      <w:r w:rsidR="00FA4A58" w:rsidRPr="00CE55CC">
        <w:rPr>
          <w:rFonts w:ascii="Arial" w:hAnsi="Arial" w:cs="Arial"/>
          <w:sz w:val="24"/>
          <w:szCs w:val="24"/>
        </w:rPr>
        <w:t xml:space="preserve"> </w:t>
      </w:r>
      <w:r w:rsidRPr="00CE55CC">
        <w:rPr>
          <w:rFonts w:ascii="Arial" w:hAnsi="Arial" w:cs="Arial"/>
          <w:sz w:val="24"/>
          <w:szCs w:val="24"/>
        </w:rPr>
        <w:t>4000K);</w:t>
      </w:r>
    </w:p>
    <w:p w14:paraId="7FFD6632" w14:textId="44A0BD8C" w:rsidR="00B658B8" w:rsidRDefault="00B658B8" w:rsidP="00CE55C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76" w:hanging="425"/>
        <w:rPr>
          <w:rFonts w:ascii="Arial" w:hAnsi="Arial" w:cs="Arial"/>
          <w:sz w:val="24"/>
          <w:szCs w:val="24"/>
        </w:rPr>
      </w:pPr>
      <w:r w:rsidRPr="00CE55CC">
        <w:rPr>
          <w:rFonts w:ascii="Arial" w:hAnsi="Arial" w:cs="Arial"/>
          <w:sz w:val="24"/>
          <w:szCs w:val="24"/>
        </w:rPr>
        <w:t>mechanizm automatycznego wykrywania przez sterownik robota</w:t>
      </w:r>
      <w:r w:rsidR="00066F64">
        <w:rPr>
          <w:rFonts w:ascii="Arial" w:hAnsi="Arial" w:cs="Arial"/>
          <w:sz w:val="24"/>
          <w:szCs w:val="24"/>
        </w:rPr>
        <w:t>.</w:t>
      </w:r>
    </w:p>
    <w:p w14:paraId="68DEE455" w14:textId="218E8EB9" w:rsidR="00F7111F" w:rsidRDefault="00066F64" w:rsidP="00066F6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Przedmiotem zamówienia jest dostawa fabrycznie now</w:t>
      </w:r>
      <w:r w:rsidR="0092701F">
        <w:rPr>
          <w:rFonts w:ascii="Arial" w:hAnsi="Arial" w:cs="Arial"/>
          <w:sz w:val="24"/>
          <w:szCs w:val="24"/>
        </w:rPr>
        <w:t xml:space="preserve">ych </w:t>
      </w:r>
      <w:r w:rsidR="0092701F" w:rsidRPr="0092701F">
        <w:rPr>
          <w:rFonts w:ascii="Arial" w:hAnsi="Arial" w:cs="Arial"/>
          <w:b/>
          <w:bCs/>
          <w:sz w:val="24"/>
          <w:szCs w:val="24"/>
        </w:rPr>
        <w:t>2</w:t>
      </w:r>
      <w:r w:rsidRPr="0092701F">
        <w:rPr>
          <w:rFonts w:ascii="Arial" w:hAnsi="Arial" w:cs="Arial"/>
          <w:b/>
          <w:bCs/>
          <w:sz w:val="24"/>
          <w:szCs w:val="24"/>
        </w:rPr>
        <w:t xml:space="preserve"> zestaw</w:t>
      </w:r>
      <w:r w:rsidR="0092701F" w:rsidRPr="0092701F">
        <w:rPr>
          <w:rFonts w:ascii="Arial" w:hAnsi="Arial" w:cs="Arial"/>
          <w:b/>
          <w:bCs/>
          <w:sz w:val="24"/>
          <w:szCs w:val="24"/>
        </w:rPr>
        <w:t>ów</w:t>
      </w:r>
      <w:r w:rsidRPr="00066F64">
        <w:rPr>
          <w:rFonts w:ascii="Arial" w:hAnsi="Arial" w:cs="Arial"/>
          <w:sz w:val="24"/>
          <w:szCs w:val="24"/>
        </w:rPr>
        <w:t xml:space="preserve"> robotów edukacyjnych (8 sztuk) wraz z dedykowanymi matami edukacyjnymi (2 sztuki, po jednej z każdego rodzaju) oraz kompletem scenariuszy lekcyjnych i materiałów dydaktycznych dla nauczyciela, przeznaczonych do nauki programowania, robotyki oraz zagadnień z zakresu STEAM w szkołach.</w:t>
      </w:r>
    </w:p>
    <w:p w14:paraId="554754C6" w14:textId="702551A8" w:rsidR="00066F64" w:rsidRPr="00066F64" w:rsidRDefault="00066F64" w:rsidP="007C084D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zestawu</w:t>
      </w:r>
      <w:r w:rsidR="00B903CD">
        <w:rPr>
          <w:rFonts w:ascii="Arial" w:hAnsi="Arial" w:cs="Arial"/>
          <w:sz w:val="24"/>
          <w:szCs w:val="24"/>
        </w:rPr>
        <w:t>:</w:t>
      </w:r>
    </w:p>
    <w:tbl>
      <w:tblPr>
        <w:tblW w:w="5086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939"/>
        <w:gridCol w:w="1273"/>
      </w:tblGrid>
      <w:tr w:rsidR="00066F64" w:rsidRPr="007C084D" w14:paraId="1B183B08" w14:textId="77777777" w:rsidTr="00A6765B">
        <w:trPr>
          <w:trHeight w:val="40"/>
        </w:trPr>
        <w:tc>
          <w:tcPr>
            <w:tcW w:w="4309" w:type="pc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C01E7" w14:textId="0D9D9E2F" w:rsidR="00066F64" w:rsidRPr="007C084D" w:rsidRDefault="007C084D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Mobilny robot edukacyjny z mikrokontrolerem</w:t>
            </w:r>
          </w:p>
        </w:tc>
        <w:tc>
          <w:tcPr>
            <w:tcW w:w="691" w:type="pc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1C9D2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8 sztuk</w:t>
            </w:r>
          </w:p>
        </w:tc>
      </w:tr>
      <w:tr w:rsidR="00066F64" w:rsidRPr="007C084D" w14:paraId="69223B34" w14:textId="77777777" w:rsidTr="00A6765B">
        <w:trPr>
          <w:trHeight w:val="40"/>
        </w:trPr>
        <w:tc>
          <w:tcPr>
            <w:tcW w:w="43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D6F29" w14:textId="56CF5548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7C084D">
              <w:rPr>
                <w:rFonts w:ascii="Arial" w:hAnsi="Arial" w:cs="Arial"/>
                <w:lang w:val="en-GB"/>
              </w:rPr>
              <w:t>Adaptery Bluetooth</w:t>
            </w:r>
          </w:p>
        </w:tc>
        <w:tc>
          <w:tcPr>
            <w:tcW w:w="6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E35C9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8 sztuk</w:t>
            </w:r>
          </w:p>
        </w:tc>
      </w:tr>
      <w:tr w:rsidR="00066F64" w:rsidRPr="007C084D" w14:paraId="5CBDE08C" w14:textId="77777777" w:rsidTr="00A6765B">
        <w:trPr>
          <w:trHeight w:val="40"/>
        </w:trPr>
        <w:tc>
          <w:tcPr>
            <w:tcW w:w="4309" w:type="pc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63C44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Ładowarka sieciowa, pozwalająca na jednoczesne ładowanie 4 robotów</w:t>
            </w:r>
          </w:p>
        </w:tc>
        <w:tc>
          <w:tcPr>
            <w:tcW w:w="691" w:type="pc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2D8A3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2 sztuki</w:t>
            </w:r>
          </w:p>
        </w:tc>
      </w:tr>
      <w:tr w:rsidR="00066F64" w:rsidRPr="007C084D" w14:paraId="7AB3F911" w14:textId="77777777" w:rsidTr="00A6765B">
        <w:trPr>
          <w:trHeight w:val="40"/>
        </w:trPr>
        <w:tc>
          <w:tcPr>
            <w:tcW w:w="43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1C9FF" w14:textId="156C7FA5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 xml:space="preserve">Książka - Lekcje programowania robotów </w:t>
            </w:r>
          </w:p>
        </w:tc>
        <w:tc>
          <w:tcPr>
            <w:tcW w:w="6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EF183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C084D">
              <w:rPr>
                <w:rFonts w:ascii="Arial" w:hAnsi="Arial" w:cs="Arial"/>
                <w:lang w:val="en-US"/>
              </w:rPr>
              <w:t>1 sztuka</w:t>
            </w:r>
          </w:p>
        </w:tc>
      </w:tr>
      <w:tr w:rsidR="00066F64" w:rsidRPr="007C084D" w14:paraId="58D7FC0D" w14:textId="77777777" w:rsidTr="00A6765B">
        <w:trPr>
          <w:trHeight w:val="40"/>
        </w:trPr>
        <w:tc>
          <w:tcPr>
            <w:tcW w:w="4309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6F025" w14:textId="7E699090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 xml:space="preserve">Scenariusze zajęć w formie cyfrowej </w:t>
            </w:r>
          </w:p>
        </w:tc>
        <w:tc>
          <w:tcPr>
            <w:tcW w:w="691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795BB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1 sztuka</w:t>
            </w:r>
          </w:p>
        </w:tc>
      </w:tr>
      <w:tr w:rsidR="00066F64" w:rsidRPr="007C084D" w14:paraId="6E6A32D7" w14:textId="77777777" w:rsidTr="00A6765B">
        <w:trPr>
          <w:trHeight w:val="40"/>
        </w:trPr>
        <w:tc>
          <w:tcPr>
            <w:tcW w:w="43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D65BF" w14:textId="631B9B32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lastRenderedPageBreak/>
              <w:t>Mata edukacyjna 1</w:t>
            </w:r>
          </w:p>
        </w:tc>
        <w:tc>
          <w:tcPr>
            <w:tcW w:w="6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54739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1 sztuka</w:t>
            </w:r>
          </w:p>
        </w:tc>
      </w:tr>
      <w:tr w:rsidR="00066F64" w:rsidRPr="007C084D" w14:paraId="44ED1213" w14:textId="77777777" w:rsidTr="00A6765B">
        <w:trPr>
          <w:trHeight w:val="153"/>
        </w:trPr>
        <w:tc>
          <w:tcPr>
            <w:tcW w:w="4309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D59D6" w14:textId="351DB89D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Mata edukacyjna 2</w:t>
            </w:r>
          </w:p>
        </w:tc>
        <w:tc>
          <w:tcPr>
            <w:tcW w:w="691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C7123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1 sztuka</w:t>
            </w:r>
          </w:p>
        </w:tc>
      </w:tr>
    </w:tbl>
    <w:p w14:paraId="542F53CB" w14:textId="77777777" w:rsidR="00066F64" w:rsidRPr="00066F64" w:rsidRDefault="00066F64" w:rsidP="001119D8">
      <w:pPr>
        <w:autoSpaceDE w:val="0"/>
        <w:autoSpaceDN w:val="0"/>
        <w:adjustRightInd w:val="0"/>
        <w:spacing w:before="360" w:after="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robota: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066F64" w14:paraId="61240DCA" w14:textId="77777777" w:rsidTr="00A6765B">
        <w:trPr>
          <w:trHeight w:val="131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AE72A8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Oprogramowanie graficzne: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15DB0" w14:textId="6A6156B3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Graficzne środowisko zgodne ze Scratch 3.0 na PC,</w:t>
            </w:r>
            <w:r w:rsidRPr="007C084D">
              <w:rPr>
                <w:rFonts w:ascii="Arial" w:hAnsi="Arial" w:cs="Arial"/>
              </w:rPr>
              <w:br/>
              <w:t>Graficzna aplikacja na urządzenia mobilne Android oraz iOS</w:t>
            </w:r>
          </w:p>
        </w:tc>
      </w:tr>
      <w:tr w:rsidR="00066F64" w:rsidRPr="00066F64" w14:paraId="60E3CF4B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1EAF4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Programowanie tekstowe: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0F740B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micro Python, Python3</w:t>
            </w:r>
          </w:p>
        </w:tc>
      </w:tr>
      <w:tr w:rsidR="00066F64" w:rsidRPr="00E84259" w14:paraId="0B2CBE47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44F7B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Procesor: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9F65A" w14:textId="3A71CF4F" w:rsidR="00066F64" w:rsidRPr="00DF6FE0" w:rsidRDefault="0002757E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F6FE0">
              <w:rPr>
                <w:rFonts w:ascii="Arial" w:hAnsi="Arial" w:cs="Arial"/>
                <w:lang w:val="en-US"/>
              </w:rPr>
              <w:t xml:space="preserve">minimum </w:t>
            </w:r>
            <w:r w:rsidR="00066F64" w:rsidRPr="00DF6FE0">
              <w:rPr>
                <w:rFonts w:ascii="Arial" w:hAnsi="Arial" w:cs="Arial"/>
                <w:lang w:val="en-US"/>
              </w:rPr>
              <w:t>dual-core 32-bit 240MHz</w:t>
            </w:r>
          </w:p>
        </w:tc>
      </w:tr>
      <w:tr w:rsidR="00066F64" w:rsidRPr="00066F64" w14:paraId="60C384A2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C6CA1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Pamięć: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03739" w14:textId="151DE793" w:rsidR="00066F64" w:rsidRPr="007C084D" w:rsidRDefault="0002757E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minimum</w:t>
            </w:r>
            <w:r w:rsidRPr="007C084D">
              <w:rPr>
                <w:rFonts w:ascii="Arial" w:hAnsi="Arial" w:cs="Arial"/>
                <w:lang w:val="en-US"/>
              </w:rPr>
              <w:t xml:space="preserve"> </w:t>
            </w:r>
            <w:r w:rsidR="00066F64" w:rsidRPr="007C084D">
              <w:rPr>
                <w:rFonts w:ascii="Arial" w:hAnsi="Arial" w:cs="Arial"/>
                <w:lang w:val="en-US"/>
              </w:rPr>
              <w:t>520 KB RAM,</w:t>
            </w:r>
            <w:r w:rsidR="00066F64" w:rsidRPr="007C084D">
              <w:rPr>
                <w:rFonts w:ascii="Arial" w:hAnsi="Arial" w:cs="Arial"/>
                <w:lang w:val="en-US"/>
              </w:rPr>
              <w:br/>
            </w:r>
            <w:r>
              <w:rPr>
                <w:rFonts w:ascii="Arial" w:hAnsi="Arial" w:cs="Arial"/>
              </w:rPr>
              <w:t>minimum</w:t>
            </w:r>
            <w:r w:rsidRPr="007C084D">
              <w:rPr>
                <w:rFonts w:ascii="Arial" w:hAnsi="Arial" w:cs="Arial"/>
                <w:lang w:val="en-US"/>
              </w:rPr>
              <w:t xml:space="preserve"> </w:t>
            </w:r>
            <w:r w:rsidR="00066F64" w:rsidRPr="007C084D">
              <w:rPr>
                <w:rFonts w:ascii="Arial" w:hAnsi="Arial" w:cs="Arial"/>
                <w:lang w:val="en-US"/>
              </w:rPr>
              <w:t>8 MB SPI Flash </w:t>
            </w:r>
          </w:p>
        </w:tc>
      </w:tr>
      <w:tr w:rsidR="00066F64" w:rsidRPr="00066F64" w14:paraId="6A23617C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42FAA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Wsparcie wielowątkowości: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56D6A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Tak</w:t>
            </w:r>
          </w:p>
        </w:tc>
      </w:tr>
      <w:tr w:rsidR="00066F64" w:rsidRPr="00066F64" w14:paraId="1E312F30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FB40D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Liczba programów w pamięci: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B470A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do 8</w:t>
            </w:r>
          </w:p>
        </w:tc>
      </w:tr>
      <w:tr w:rsidR="00066F64" w:rsidRPr="00066F64" w14:paraId="418A1ABE" w14:textId="77777777" w:rsidTr="0002757E">
        <w:trPr>
          <w:trHeight w:val="1437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C1549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Czujniki zintegrowanie: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96AFB" w14:textId="04117BC8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Żyroskop/akcelerometr,</w:t>
            </w:r>
            <w:r w:rsidRPr="007C084D">
              <w:rPr>
                <w:rFonts w:ascii="Arial" w:hAnsi="Arial" w:cs="Arial"/>
              </w:rPr>
              <w:br/>
              <w:t>Czujnik światła,</w:t>
            </w:r>
            <w:r w:rsidRPr="007C084D">
              <w:rPr>
                <w:rFonts w:ascii="Arial" w:hAnsi="Arial" w:cs="Arial"/>
              </w:rPr>
              <w:br/>
              <w:t>Przycisk</w:t>
            </w:r>
            <w:r w:rsidR="00A6765B">
              <w:rPr>
                <w:rFonts w:ascii="Arial" w:hAnsi="Arial" w:cs="Arial"/>
              </w:rPr>
              <w:t>i</w:t>
            </w:r>
            <w:r w:rsidRPr="007C084D">
              <w:rPr>
                <w:rFonts w:ascii="Arial" w:hAnsi="Arial" w:cs="Arial"/>
              </w:rPr>
              <w:t xml:space="preserve"> programowaln</w:t>
            </w:r>
            <w:r w:rsidR="00A6765B">
              <w:rPr>
                <w:rFonts w:ascii="Arial" w:hAnsi="Arial" w:cs="Arial"/>
              </w:rPr>
              <w:t>e</w:t>
            </w:r>
            <w:r w:rsidRPr="007C084D">
              <w:rPr>
                <w:rFonts w:ascii="Arial" w:hAnsi="Arial" w:cs="Arial"/>
              </w:rPr>
              <w:t>,</w:t>
            </w:r>
            <w:r w:rsidRPr="007C084D">
              <w:rPr>
                <w:rFonts w:ascii="Arial" w:hAnsi="Arial" w:cs="Arial"/>
              </w:rPr>
              <w:br/>
              <w:t>Joystick,</w:t>
            </w:r>
            <w:r w:rsidRPr="007C084D">
              <w:rPr>
                <w:rFonts w:ascii="Arial" w:hAnsi="Arial" w:cs="Arial"/>
              </w:rPr>
              <w:br/>
              <w:t>Czujnik dźwięku/mikrofon z funkcją nagrywania dźwięku,</w:t>
            </w:r>
            <w:r w:rsidRPr="007C084D">
              <w:rPr>
                <w:rFonts w:ascii="Arial" w:hAnsi="Arial" w:cs="Arial"/>
              </w:rPr>
              <w:br/>
              <w:t>Głośnik,</w:t>
            </w:r>
            <w:r w:rsidRPr="007C084D">
              <w:rPr>
                <w:rFonts w:ascii="Arial" w:hAnsi="Arial" w:cs="Arial"/>
              </w:rPr>
              <w:br/>
              <w:t xml:space="preserve">Wyświetlacz kolorowy IPS o rozdzielczości </w:t>
            </w:r>
            <w:r w:rsidR="0002757E">
              <w:rPr>
                <w:rFonts w:ascii="Arial" w:hAnsi="Arial" w:cs="Arial"/>
              </w:rPr>
              <w:t xml:space="preserve">minimum </w:t>
            </w:r>
            <w:r w:rsidRPr="007C084D">
              <w:rPr>
                <w:rFonts w:ascii="Arial" w:hAnsi="Arial" w:cs="Arial"/>
              </w:rPr>
              <w:t>128x128px,</w:t>
            </w:r>
            <w:r w:rsidRPr="007C084D">
              <w:rPr>
                <w:rFonts w:ascii="Arial" w:hAnsi="Arial" w:cs="Arial"/>
              </w:rPr>
              <w:br/>
              <w:t>5 x Dioda LED-RGB ,</w:t>
            </w:r>
          </w:p>
        </w:tc>
      </w:tr>
      <w:tr w:rsidR="00066F64" w:rsidRPr="00066F64" w14:paraId="2AC92DDB" w14:textId="77777777" w:rsidTr="0002757E">
        <w:trPr>
          <w:trHeight w:val="77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0B2BA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Komunikacja bezprzewodowa: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58340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Bluetooth, Wi-Fi</w:t>
            </w:r>
          </w:p>
        </w:tc>
      </w:tr>
      <w:tr w:rsidR="00066F64" w:rsidRPr="00066F64" w14:paraId="779F423E" w14:textId="77777777" w:rsidTr="0002757E">
        <w:trPr>
          <w:trHeight w:val="383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0EADA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Moduły zewnętrzne: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E5AD3" w14:textId="469EE8FB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 xml:space="preserve">Czujnik odległości o zakresie </w:t>
            </w:r>
            <w:r w:rsidR="0002757E">
              <w:rPr>
                <w:rFonts w:ascii="Arial" w:hAnsi="Arial" w:cs="Arial"/>
              </w:rPr>
              <w:t xml:space="preserve">co najmniej </w:t>
            </w:r>
            <w:r w:rsidRPr="007C084D">
              <w:rPr>
                <w:rFonts w:ascii="Arial" w:hAnsi="Arial" w:cs="Arial"/>
              </w:rPr>
              <w:t>400 cm z podświetleniem LED-RGB,</w:t>
            </w:r>
            <w:r w:rsidRPr="007C084D">
              <w:rPr>
                <w:rFonts w:ascii="Arial" w:hAnsi="Arial" w:cs="Arial"/>
              </w:rPr>
              <w:br/>
              <w:t>Poczwórny czujnik linii i koloru,</w:t>
            </w:r>
            <w:r w:rsidRPr="007C084D">
              <w:rPr>
                <w:rFonts w:ascii="Arial" w:hAnsi="Arial" w:cs="Arial"/>
              </w:rPr>
              <w:br/>
              <w:t>2 x Silnik z enkoderami o rozdzielczości 1 stopnia,</w:t>
            </w:r>
          </w:p>
        </w:tc>
      </w:tr>
      <w:tr w:rsidR="00066F64" w:rsidRPr="00066F64" w14:paraId="4D604A07" w14:textId="77777777" w:rsidTr="0002757E">
        <w:trPr>
          <w:trHeight w:val="405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D4387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Porty we/wy: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46762" w14:textId="41B16AC5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 xml:space="preserve">Uniwersalne złącze czujników z obsługą </w:t>
            </w:r>
            <w:r w:rsidR="0002757E">
              <w:rPr>
                <w:rFonts w:ascii="Arial" w:hAnsi="Arial" w:cs="Arial"/>
              </w:rPr>
              <w:t>minimum</w:t>
            </w:r>
            <w:r w:rsidR="0002757E" w:rsidRPr="007C084D">
              <w:rPr>
                <w:rFonts w:ascii="Arial" w:hAnsi="Arial" w:cs="Arial"/>
              </w:rPr>
              <w:t xml:space="preserve"> </w:t>
            </w:r>
            <w:r w:rsidRPr="007C084D">
              <w:rPr>
                <w:rFonts w:ascii="Arial" w:hAnsi="Arial" w:cs="Arial"/>
              </w:rPr>
              <w:t>10 czujników jednocześnie,</w:t>
            </w:r>
            <w:r w:rsidRPr="007C084D">
              <w:rPr>
                <w:rFonts w:ascii="Arial" w:hAnsi="Arial" w:cs="Arial"/>
              </w:rPr>
              <w:br/>
            </w:r>
            <w:r w:rsidR="0002757E">
              <w:rPr>
                <w:rFonts w:ascii="Arial" w:hAnsi="Arial" w:cs="Arial"/>
              </w:rPr>
              <w:t>minimum</w:t>
            </w:r>
            <w:r w:rsidR="0002757E" w:rsidRPr="007C084D">
              <w:rPr>
                <w:rFonts w:ascii="Arial" w:hAnsi="Arial" w:cs="Arial"/>
              </w:rPr>
              <w:t xml:space="preserve"> </w:t>
            </w:r>
            <w:r w:rsidRPr="007C084D">
              <w:rPr>
                <w:rFonts w:ascii="Arial" w:hAnsi="Arial" w:cs="Arial"/>
              </w:rPr>
              <w:t>2 x Porty silników z enkoderem,</w:t>
            </w:r>
            <w:r w:rsidRPr="007C084D">
              <w:rPr>
                <w:rFonts w:ascii="Arial" w:hAnsi="Arial" w:cs="Arial"/>
              </w:rPr>
              <w:br/>
            </w:r>
            <w:r w:rsidR="0002757E">
              <w:rPr>
                <w:rFonts w:ascii="Arial" w:hAnsi="Arial" w:cs="Arial"/>
              </w:rPr>
              <w:t>minimum</w:t>
            </w:r>
            <w:r w:rsidR="0002757E" w:rsidRPr="007C084D">
              <w:rPr>
                <w:rFonts w:ascii="Arial" w:hAnsi="Arial" w:cs="Arial"/>
              </w:rPr>
              <w:t xml:space="preserve"> </w:t>
            </w:r>
            <w:r w:rsidRPr="007C084D">
              <w:rPr>
                <w:rFonts w:ascii="Arial" w:hAnsi="Arial" w:cs="Arial"/>
              </w:rPr>
              <w:t>2 x Porty silników DC,</w:t>
            </w:r>
            <w:r w:rsidRPr="007C084D">
              <w:rPr>
                <w:rFonts w:ascii="Arial" w:hAnsi="Arial" w:cs="Arial"/>
              </w:rPr>
              <w:br/>
            </w:r>
            <w:r w:rsidR="0002757E">
              <w:rPr>
                <w:rFonts w:ascii="Arial" w:hAnsi="Arial" w:cs="Arial"/>
              </w:rPr>
              <w:t>minimum</w:t>
            </w:r>
            <w:r w:rsidR="0002757E" w:rsidRPr="007C084D">
              <w:rPr>
                <w:rFonts w:ascii="Arial" w:hAnsi="Arial" w:cs="Arial"/>
              </w:rPr>
              <w:t xml:space="preserve"> </w:t>
            </w:r>
            <w:r w:rsidRPr="007C084D">
              <w:rPr>
                <w:rFonts w:ascii="Arial" w:hAnsi="Arial" w:cs="Arial"/>
              </w:rPr>
              <w:t>4 x Porty serwomechanizmów,</w:t>
            </w:r>
            <w:r w:rsidRPr="007C084D">
              <w:rPr>
                <w:rFonts w:ascii="Arial" w:hAnsi="Arial" w:cs="Arial"/>
              </w:rPr>
              <w:br/>
            </w:r>
            <w:r w:rsidR="0002757E">
              <w:rPr>
                <w:rFonts w:ascii="Arial" w:hAnsi="Arial" w:cs="Arial"/>
              </w:rPr>
              <w:t>minimum</w:t>
            </w:r>
            <w:r w:rsidR="0002757E" w:rsidRPr="007C084D">
              <w:rPr>
                <w:rFonts w:ascii="Arial" w:hAnsi="Arial" w:cs="Arial"/>
              </w:rPr>
              <w:t xml:space="preserve"> </w:t>
            </w:r>
            <w:r w:rsidRPr="007C084D">
              <w:rPr>
                <w:rFonts w:ascii="Arial" w:hAnsi="Arial" w:cs="Arial"/>
              </w:rPr>
              <w:t>2 x Porty taśm LED i czujników (współdzielone z serwo)</w:t>
            </w:r>
          </w:p>
          <w:p w14:paraId="358F1689" w14:textId="08379DCB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Port USB-C</w:t>
            </w:r>
          </w:p>
        </w:tc>
      </w:tr>
      <w:tr w:rsidR="00066F64" w:rsidRPr="00066F64" w14:paraId="0B7ABF42" w14:textId="77777777" w:rsidTr="0002757E">
        <w:trPr>
          <w:trHeight w:val="87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4DA98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Pozostałe wyposażenie: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2A9DA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Kabel USB-C, śrubokręt</w:t>
            </w:r>
          </w:p>
        </w:tc>
      </w:tr>
      <w:tr w:rsidR="00066F64" w:rsidRPr="00066F64" w14:paraId="4B0FEE81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7EDC9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Podwozie: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A3BAB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Metalowe, elementy konstrukcyjne łączone śrubami przy użyciu narzędzi dołączonych do zestawu</w:t>
            </w:r>
          </w:p>
        </w:tc>
      </w:tr>
      <w:tr w:rsidR="00066F64" w:rsidRPr="00066F64" w14:paraId="2894914D" w14:textId="77777777" w:rsidTr="0002757E">
        <w:trPr>
          <w:trHeight w:val="66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DAD8B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Zasilanie: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78FCE" w14:textId="69EC43B8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 xml:space="preserve">Zintegrowany akumulator Li-ion </w:t>
            </w:r>
            <w:r w:rsidR="0002757E">
              <w:rPr>
                <w:rFonts w:ascii="Arial" w:hAnsi="Arial" w:cs="Arial"/>
              </w:rPr>
              <w:t>minimum</w:t>
            </w:r>
            <w:r w:rsidR="0002757E" w:rsidRPr="007C084D">
              <w:rPr>
                <w:rFonts w:ascii="Arial" w:hAnsi="Arial" w:cs="Arial"/>
              </w:rPr>
              <w:t xml:space="preserve"> </w:t>
            </w:r>
            <w:r w:rsidRPr="007C084D">
              <w:rPr>
                <w:rFonts w:ascii="Arial" w:hAnsi="Arial" w:cs="Arial"/>
              </w:rPr>
              <w:t>2500 mAh ładowany przez złącze USB-C.</w:t>
            </w:r>
          </w:p>
        </w:tc>
      </w:tr>
      <w:tr w:rsidR="00066F64" w:rsidRPr="00066F64" w14:paraId="310F6C0E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FEC7C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Instrukcja: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01F59" w14:textId="77777777" w:rsidR="00066F64" w:rsidRPr="007C084D" w:rsidRDefault="00066F64" w:rsidP="007C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C084D">
              <w:rPr>
                <w:rFonts w:ascii="Arial" w:hAnsi="Arial" w:cs="Arial"/>
              </w:rPr>
              <w:t>Instrukcja w języku polskim</w:t>
            </w:r>
          </w:p>
        </w:tc>
      </w:tr>
    </w:tbl>
    <w:p w14:paraId="0B181D92" w14:textId="77777777" w:rsidR="00066F64" w:rsidRPr="00066F64" w:rsidRDefault="00066F64" w:rsidP="0002757E">
      <w:pPr>
        <w:autoSpaceDE w:val="0"/>
        <w:autoSpaceDN w:val="0"/>
        <w:adjustRightInd w:val="0"/>
        <w:spacing w:before="240" w:after="12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adaptera: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02757E" w14:paraId="6BEE0851" w14:textId="77777777" w:rsidTr="0002757E">
        <w:trPr>
          <w:trHeight w:val="291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310A1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t>Możliwości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1B8DF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t>Pozwalający na komunikację bezprzewodową między robotami znajdującymi się w zestawie a komputerem PC/laptopem.</w:t>
            </w:r>
          </w:p>
        </w:tc>
      </w:tr>
      <w:tr w:rsidR="00066F64" w:rsidRPr="0002757E" w14:paraId="705E444C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20C4E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t>Wersja Bluetooth: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ED000" w14:textId="63AD8702" w:rsidR="00066F64" w:rsidRPr="0002757E" w:rsidRDefault="0002757E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</w:t>
            </w:r>
            <w:r w:rsidRPr="0002757E">
              <w:rPr>
                <w:rFonts w:ascii="Arial" w:hAnsi="Arial" w:cs="Arial"/>
              </w:rPr>
              <w:t xml:space="preserve"> </w:t>
            </w:r>
            <w:r w:rsidR="00066F64" w:rsidRPr="0002757E">
              <w:rPr>
                <w:rFonts w:ascii="Arial" w:hAnsi="Arial" w:cs="Arial"/>
              </w:rPr>
              <w:t xml:space="preserve">4.0 </w:t>
            </w:r>
          </w:p>
        </w:tc>
      </w:tr>
      <w:tr w:rsidR="00066F64" w:rsidRPr="0002757E" w14:paraId="26942F29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F0F91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t>Zasilanie: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5268A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t>5V DC</w:t>
            </w:r>
          </w:p>
        </w:tc>
      </w:tr>
      <w:tr w:rsidR="00066F64" w:rsidRPr="0002757E" w14:paraId="560E286E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E2061F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t>Zasięg działania: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19F05" w14:textId="1BD2688A" w:rsidR="00066F64" w:rsidRPr="0002757E" w:rsidRDefault="0002757E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</w:t>
            </w:r>
            <w:r w:rsidRPr="0002757E">
              <w:rPr>
                <w:rFonts w:ascii="Arial" w:hAnsi="Arial" w:cs="Arial"/>
              </w:rPr>
              <w:t xml:space="preserve"> </w:t>
            </w:r>
            <w:r w:rsidR="00066F64" w:rsidRPr="0002757E">
              <w:rPr>
                <w:rFonts w:ascii="Arial" w:hAnsi="Arial" w:cs="Arial"/>
              </w:rPr>
              <w:t>15 metrów</w:t>
            </w:r>
          </w:p>
        </w:tc>
      </w:tr>
      <w:tr w:rsidR="00066F64" w:rsidRPr="0002757E" w14:paraId="03FC65EE" w14:textId="77777777" w:rsidTr="0002757E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1E4D8" w14:textId="77777777" w:rsidR="00066F64" w:rsidRPr="0002757E" w:rsidRDefault="00066F64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2757E">
              <w:rPr>
                <w:rFonts w:ascii="Arial" w:hAnsi="Arial" w:cs="Arial"/>
              </w:rPr>
              <w:lastRenderedPageBreak/>
              <w:t>Interfejs: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51DFE" w14:textId="16C249D2" w:rsidR="00066F64" w:rsidRPr="0002757E" w:rsidRDefault="0002757E" w:rsidP="0002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</w:t>
            </w:r>
            <w:r w:rsidRPr="0002757E">
              <w:rPr>
                <w:rFonts w:ascii="Arial" w:hAnsi="Arial" w:cs="Arial"/>
              </w:rPr>
              <w:t xml:space="preserve"> </w:t>
            </w:r>
            <w:r w:rsidR="00066F64" w:rsidRPr="0002757E">
              <w:rPr>
                <w:rFonts w:ascii="Arial" w:hAnsi="Arial" w:cs="Arial"/>
              </w:rPr>
              <w:t>USB 2.0</w:t>
            </w:r>
          </w:p>
        </w:tc>
      </w:tr>
    </w:tbl>
    <w:p w14:paraId="0F4AE36F" w14:textId="4B32A0FC" w:rsidR="00066F64" w:rsidRPr="00066F64" w:rsidRDefault="00066F64" w:rsidP="001119D8">
      <w:pPr>
        <w:autoSpaceDE w:val="0"/>
        <w:autoSpaceDN w:val="0"/>
        <w:adjustRightInd w:val="0"/>
        <w:spacing w:before="360" w:after="12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ładowarki: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A6765B" w14:paraId="2DE4AF52" w14:textId="77777777" w:rsidTr="00A6765B">
        <w:trPr>
          <w:trHeight w:val="45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3D352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Wejście: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EBAE4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Zintegrowana wtyczka sieciowa</w:t>
            </w:r>
          </w:p>
        </w:tc>
      </w:tr>
      <w:tr w:rsidR="00066F64" w:rsidRPr="00A6765B" w14:paraId="415DD7A6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6A53F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Napięcie wejściowe: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E2E2B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AC 100-240V, 50-60Hz</w:t>
            </w:r>
          </w:p>
        </w:tc>
      </w:tr>
      <w:tr w:rsidR="00066F64" w:rsidRPr="00A6765B" w14:paraId="1A12A1C4" w14:textId="77777777" w:rsidTr="00A6765B">
        <w:trPr>
          <w:trHeight w:val="271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6E5B4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Wyjście: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70189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USB DC 5 V / 5 A / 25 W</w:t>
            </w:r>
          </w:p>
        </w:tc>
      </w:tr>
      <w:tr w:rsidR="00066F64" w:rsidRPr="00A6765B" w14:paraId="72443694" w14:textId="77777777" w:rsidTr="00A6765B">
        <w:trPr>
          <w:trHeight w:val="91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48A22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Całkowita moc wyjściowa: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42175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25 W</w:t>
            </w:r>
          </w:p>
        </w:tc>
      </w:tr>
      <w:tr w:rsidR="00066F64" w:rsidRPr="00A6765B" w14:paraId="2F6329C2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ECAFF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Porty wyjściowe: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E5C9A" w14:textId="716EC078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4x USB</w:t>
            </w:r>
          </w:p>
        </w:tc>
      </w:tr>
      <w:tr w:rsidR="00066F64" w:rsidRPr="00A6765B" w14:paraId="0BD9328E" w14:textId="77777777" w:rsidTr="00B423B8">
        <w:trPr>
          <w:trHeight w:val="127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5B898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Zabezpieczenia: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C74CC7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Przed przeładowaniem, przed przeciążeniem / zwarciem oraz przed przegrzaniem</w:t>
            </w:r>
          </w:p>
        </w:tc>
      </w:tr>
      <w:tr w:rsidR="00066F64" w:rsidRPr="00A6765B" w14:paraId="27F1F9DF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53745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Średnia efektywność: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6290E" w14:textId="71F240D5" w:rsidR="00066F64" w:rsidRPr="00A6765B" w:rsidRDefault="00A6765B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 xml:space="preserve">minimum </w:t>
            </w:r>
            <w:r w:rsidR="00066F64" w:rsidRPr="00A6765B">
              <w:rPr>
                <w:rFonts w:ascii="Arial" w:hAnsi="Arial" w:cs="Arial"/>
              </w:rPr>
              <w:t>85%</w:t>
            </w:r>
          </w:p>
        </w:tc>
      </w:tr>
      <w:tr w:rsidR="00066F64" w:rsidRPr="00A6765B" w14:paraId="78F88714" w14:textId="77777777" w:rsidTr="00B423B8">
        <w:trPr>
          <w:trHeight w:val="139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B9630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Zużycie energii bez obciążenia: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D6F6E" w14:textId="69B49709" w:rsidR="00066F64" w:rsidRPr="00A6765B" w:rsidRDefault="00A6765B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</w:t>
            </w:r>
            <w:r w:rsidR="00066F64" w:rsidRPr="00A6765B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  <w:r w:rsidR="00066F64" w:rsidRPr="00A6765B">
              <w:rPr>
                <w:rFonts w:ascii="Arial" w:hAnsi="Arial" w:cs="Arial"/>
              </w:rPr>
              <w:t xml:space="preserve"> W</w:t>
            </w:r>
          </w:p>
        </w:tc>
      </w:tr>
    </w:tbl>
    <w:p w14:paraId="00A8E4F6" w14:textId="77777777" w:rsidR="00066F64" w:rsidRPr="00066F64" w:rsidRDefault="00066F64" w:rsidP="00A6765B">
      <w:pPr>
        <w:autoSpaceDE w:val="0"/>
        <w:autoSpaceDN w:val="0"/>
        <w:adjustRightInd w:val="0"/>
        <w:spacing w:before="240" w:after="12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scenariuszy w formie drukowanej: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B423B8" w14:paraId="564C84DC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474A7" w14:textId="77777777" w:rsidR="00066F64" w:rsidRPr="00B423B8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Forma: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C08DB" w14:textId="77777777" w:rsidR="00066F64" w:rsidRPr="00B423B8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Drukowana książka</w:t>
            </w:r>
          </w:p>
        </w:tc>
      </w:tr>
      <w:tr w:rsidR="00066F64" w:rsidRPr="00B423B8" w14:paraId="1E110542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1DAD1" w14:textId="77777777" w:rsidR="00066F64" w:rsidRPr="00B423B8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Ilość stron: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4572D" w14:textId="00FD1D1D" w:rsidR="00066F64" w:rsidRPr="00B423B8" w:rsidRDefault="00A6765B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 xml:space="preserve">minimum </w:t>
            </w:r>
            <w:r w:rsidR="00066F64" w:rsidRPr="00B423B8">
              <w:rPr>
                <w:rFonts w:ascii="Arial" w:hAnsi="Arial" w:cs="Arial"/>
              </w:rPr>
              <w:t>1</w:t>
            </w:r>
            <w:r w:rsidRPr="00B423B8">
              <w:rPr>
                <w:rFonts w:ascii="Arial" w:hAnsi="Arial" w:cs="Arial"/>
              </w:rPr>
              <w:t>50</w:t>
            </w:r>
            <w:r w:rsidR="00066F64" w:rsidRPr="00B423B8">
              <w:rPr>
                <w:rFonts w:ascii="Arial" w:hAnsi="Arial" w:cs="Arial"/>
              </w:rPr>
              <w:t xml:space="preserve"> stron</w:t>
            </w:r>
          </w:p>
        </w:tc>
      </w:tr>
      <w:tr w:rsidR="00066F64" w:rsidRPr="00B423B8" w14:paraId="6754AF3D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37964" w14:textId="77777777" w:rsidR="00066F64" w:rsidRPr="00B423B8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Ilość scenariuszy: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49E96" w14:textId="49F4A4D4" w:rsidR="00066F64" w:rsidRPr="00B423B8" w:rsidRDefault="00A6765B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 xml:space="preserve">minimum </w:t>
            </w:r>
            <w:r w:rsidR="00066F64" w:rsidRPr="00B423B8">
              <w:rPr>
                <w:rFonts w:ascii="Arial" w:hAnsi="Arial" w:cs="Arial"/>
              </w:rPr>
              <w:t>20</w:t>
            </w:r>
          </w:p>
        </w:tc>
      </w:tr>
      <w:tr w:rsidR="00066F64" w:rsidRPr="00B423B8" w14:paraId="3457E940" w14:textId="77777777" w:rsidTr="00A6765B">
        <w:trPr>
          <w:trHeight w:val="66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3B3B1" w14:textId="77777777" w:rsidR="00066F64" w:rsidRPr="00B423B8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Tematy lekcji: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162CB" w14:textId="77777777" w:rsidR="00066F64" w:rsidRPr="00B423B8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Przykładowe lekcje: Proste zdalne sterowanie, Robot wykrywa kolory, Zawody sumo robotów, Asystent parkowania, Bramka zliczająca, Misja na Marsie robot autonomiczny</w:t>
            </w:r>
          </w:p>
        </w:tc>
      </w:tr>
    </w:tbl>
    <w:p w14:paraId="2B9C1E7C" w14:textId="77777777" w:rsidR="00066F64" w:rsidRPr="00066F64" w:rsidRDefault="00066F64" w:rsidP="00A6765B">
      <w:pPr>
        <w:autoSpaceDE w:val="0"/>
        <w:autoSpaceDN w:val="0"/>
        <w:adjustRightInd w:val="0"/>
        <w:spacing w:before="240" w:after="12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scenariuszy w formie cyfrowej: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A6765B" w14:paraId="5BD3B8C2" w14:textId="77777777" w:rsidTr="00B423B8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A338C" w14:textId="77777777" w:rsidR="00066F64" w:rsidRPr="00A6765B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Forma: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833AF" w14:textId="77777777" w:rsidR="00066F64" w:rsidRPr="00A6765B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 xml:space="preserve">Cyfrowa </w:t>
            </w:r>
          </w:p>
        </w:tc>
      </w:tr>
      <w:tr w:rsidR="00066F64" w:rsidRPr="00A6765B" w14:paraId="670AF1CA" w14:textId="77777777" w:rsidTr="00A6765B">
        <w:trPr>
          <w:trHeight w:val="66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3D1CD" w14:textId="77777777" w:rsidR="00066F64" w:rsidRPr="00A6765B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Tematyka: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491D1" w14:textId="54BA5B9E" w:rsidR="00066F64" w:rsidRPr="00A6765B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 xml:space="preserve">Kurs obejmujący naukę na temat robotów znajdujących się w zestawie posiadający </w:t>
            </w:r>
            <w:r w:rsidR="00B423B8" w:rsidRPr="00B423B8">
              <w:rPr>
                <w:rFonts w:ascii="Arial" w:hAnsi="Arial" w:cs="Arial"/>
              </w:rPr>
              <w:t>minimum</w:t>
            </w:r>
            <w:r w:rsidRPr="00A6765B">
              <w:rPr>
                <w:rFonts w:ascii="Arial" w:hAnsi="Arial" w:cs="Arial"/>
              </w:rPr>
              <w:t xml:space="preserve"> 9 lekcji (zagadnienia m. in: precyzyjne sterowanie robotem, praca z czujnikami, sterowanie głośnikiem i mikrofonem).</w:t>
            </w:r>
            <w:r w:rsidRPr="00A6765B">
              <w:rPr>
                <w:rFonts w:ascii="Arial" w:hAnsi="Arial" w:cs="Arial"/>
              </w:rPr>
              <w:br/>
              <w:t xml:space="preserve">Kurs obejmujący naukę na temat mikrokontrolera posiadający </w:t>
            </w:r>
            <w:r w:rsidR="00B423B8" w:rsidRPr="00B423B8">
              <w:rPr>
                <w:rFonts w:ascii="Arial" w:hAnsi="Arial" w:cs="Arial"/>
              </w:rPr>
              <w:t>minimum</w:t>
            </w:r>
            <w:r w:rsidRPr="00A6765B">
              <w:rPr>
                <w:rFonts w:ascii="Arial" w:hAnsi="Arial" w:cs="Arial"/>
              </w:rPr>
              <w:t xml:space="preserve"> 9 lekcji (zagadnienia m. in. Zapoznanie z mikrokontrolerem, wykorzystanie wbudowanych diod LED i głośnika, zapoznanie ze zmiennymi w celu stworzenia miksera kolorów).</w:t>
            </w:r>
          </w:p>
        </w:tc>
      </w:tr>
    </w:tbl>
    <w:p w14:paraId="29EABDAF" w14:textId="72A44FF4" w:rsidR="00066F64" w:rsidRPr="00066F64" w:rsidRDefault="00066F64" w:rsidP="00A6765B">
      <w:pPr>
        <w:autoSpaceDE w:val="0"/>
        <w:autoSpaceDN w:val="0"/>
        <w:adjustRightInd w:val="0"/>
        <w:spacing w:before="240" w:after="12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maty edukacyjnej 1: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A6765B" w14:paraId="1DBF1FF6" w14:textId="77777777" w:rsidTr="00A6765B">
        <w:trPr>
          <w:trHeight w:val="107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B9A3F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Wymiary: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93B26" w14:textId="316BF9EE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210 x 150 cm</w:t>
            </w:r>
            <w:r w:rsidR="00A6765B" w:rsidRPr="00A6765B">
              <w:rPr>
                <w:rFonts w:ascii="Arial" w:hAnsi="Arial" w:cs="Arial"/>
              </w:rPr>
              <w:t xml:space="preserve"> (tolerancja +-5%)</w:t>
            </w:r>
          </w:p>
        </w:tc>
      </w:tr>
      <w:tr w:rsidR="00066F64" w:rsidRPr="00A6765B" w14:paraId="497277B1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9DD49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Materiał: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B06D8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Trwałe tworzywo sztuczne</w:t>
            </w:r>
          </w:p>
        </w:tc>
      </w:tr>
      <w:tr w:rsidR="00066F64" w:rsidRPr="00A6765B" w14:paraId="17E30C14" w14:textId="77777777" w:rsidTr="00A6765B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69871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Elementy edukacyjne: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30A68" w14:textId="77777777" w:rsidR="00066F64" w:rsidRPr="00A6765B" w:rsidRDefault="00066F64" w:rsidP="00A676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765B">
              <w:rPr>
                <w:rFonts w:ascii="Arial" w:hAnsi="Arial" w:cs="Arial"/>
              </w:rPr>
              <w:t>Tor do śledzenia linii, ring do sumo, siatka o długości 30 cm i więcej</w:t>
            </w:r>
          </w:p>
        </w:tc>
      </w:tr>
    </w:tbl>
    <w:p w14:paraId="7DB14911" w14:textId="249C2E31" w:rsidR="00066F64" w:rsidRPr="00066F64" w:rsidRDefault="00066F64" w:rsidP="00B423B8">
      <w:pPr>
        <w:autoSpaceDE w:val="0"/>
        <w:autoSpaceDN w:val="0"/>
        <w:adjustRightInd w:val="0"/>
        <w:spacing w:before="240" w:after="0" w:line="360" w:lineRule="auto"/>
        <w:ind w:left="426"/>
        <w:rPr>
          <w:rFonts w:ascii="Arial" w:hAnsi="Arial" w:cs="Arial"/>
          <w:sz w:val="24"/>
          <w:szCs w:val="24"/>
        </w:rPr>
      </w:pPr>
      <w:r w:rsidRPr="00066F64">
        <w:rPr>
          <w:rFonts w:ascii="Arial" w:hAnsi="Arial" w:cs="Arial"/>
          <w:sz w:val="24"/>
          <w:szCs w:val="24"/>
        </w:rPr>
        <w:t>Specyfikacja maty edukacyjnej 2:</w:t>
      </w:r>
    </w:p>
    <w:tbl>
      <w:tblPr>
        <w:tblW w:w="4769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27"/>
        <w:gridCol w:w="6511"/>
      </w:tblGrid>
      <w:tr w:rsidR="00066F64" w:rsidRPr="00B423B8" w14:paraId="7C9C6B60" w14:textId="77777777" w:rsidTr="00B423B8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D1C05" w14:textId="77777777" w:rsidR="00066F64" w:rsidRPr="00B423B8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Wymiary: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8B59F" w14:textId="1F504534" w:rsidR="00066F64" w:rsidRPr="00B423B8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210 x 150 cm</w:t>
            </w:r>
            <w:r w:rsidR="00B423B8">
              <w:rPr>
                <w:rFonts w:ascii="Arial" w:hAnsi="Arial" w:cs="Arial"/>
              </w:rPr>
              <w:t xml:space="preserve"> </w:t>
            </w:r>
            <w:r w:rsidR="00B423B8" w:rsidRPr="00A6765B">
              <w:rPr>
                <w:rFonts w:ascii="Arial" w:hAnsi="Arial" w:cs="Arial"/>
              </w:rPr>
              <w:t>(tolerancja +-5%)</w:t>
            </w:r>
          </w:p>
        </w:tc>
      </w:tr>
      <w:tr w:rsidR="00066F64" w:rsidRPr="00B423B8" w14:paraId="4EC31BC2" w14:textId="77777777" w:rsidTr="00B423B8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0412E" w14:textId="77777777" w:rsidR="00066F64" w:rsidRPr="00B423B8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Materiał: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614C91" w14:textId="77777777" w:rsidR="00066F64" w:rsidRPr="00B423B8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Trwałe tworzywo sztuczne</w:t>
            </w:r>
          </w:p>
        </w:tc>
      </w:tr>
      <w:tr w:rsidR="00066F64" w:rsidRPr="00B423B8" w14:paraId="791D8602" w14:textId="77777777" w:rsidTr="00B423B8">
        <w:trPr>
          <w:trHeight w:val="40"/>
        </w:trPr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CCD73" w14:textId="77777777" w:rsidR="00066F64" w:rsidRPr="00B423B8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Elementy edukacyjne:</w:t>
            </w:r>
          </w:p>
        </w:tc>
        <w:tc>
          <w:tcPr>
            <w:tcW w:w="3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284CD" w14:textId="77777777" w:rsidR="00066F64" w:rsidRPr="00B423B8" w:rsidRDefault="00066F64" w:rsidP="00B423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423B8">
              <w:rPr>
                <w:rFonts w:ascii="Arial" w:hAnsi="Arial" w:cs="Arial"/>
              </w:rPr>
              <w:t>Labirynt, siatka o długości 30 cm i więcej</w:t>
            </w:r>
          </w:p>
        </w:tc>
      </w:tr>
    </w:tbl>
    <w:p w14:paraId="10E2E133" w14:textId="5C2A9951" w:rsidR="00B15E59" w:rsidRPr="00B15E59" w:rsidRDefault="00B15E59" w:rsidP="00B423B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36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lastRenderedPageBreak/>
        <w:t xml:space="preserve">Przedmiotem zamówienia jest </w:t>
      </w:r>
      <w:r w:rsidR="002170E8">
        <w:rPr>
          <w:rFonts w:ascii="Arial" w:hAnsi="Arial" w:cs="Arial"/>
          <w:sz w:val="24"/>
          <w:szCs w:val="24"/>
        </w:rPr>
        <w:t xml:space="preserve">dostawa </w:t>
      </w:r>
      <w:r w:rsidRPr="00B15E59">
        <w:rPr>
          <w:rFonts w:ascii="Arial" w:hAnsi="Arial" w:cs="Arial"/>
          <w:sz w:val="24"/>
          <w:szCs w:val="24"/>
        </w:rPr>
        <w:t>edukacyjn</w:t>
      </w:r>
      <w:r w:rsidR="002170E8">
        <w:rPr>
          <w:rFonts w:ascii="Arial" w:hAnsi="Arial" w:cs="Arial"/>
          <w:sz w:val="24"/>
          <w:szCs w:val="24"/>
        </w:rPr>
        <w:t>ego</w:t>
      </w:r>
      <w:r w:rsidRPr="00B15E59">
        <w:rPr>
          <w:rFonts w:ascii="Arial" w:hAnsi="Arial" w:cs="Arial"/>
          <w:sz w:val="24"/>
          <w:szCs w:val="24"/>
        </w:rPr>
        <w:t xml:space="preserve"> moduł</w:t>
      </w:r>
      <w:r w:rsidR="002170E8">
        <w:rPr>
          <w:rFonts w:ascii="Arial" w:hAnsi="Arial" w:cs="Arial"/>
          <w:sz w:val="24"/>
          <w:szCs w:val="24"/>
        </w:rPr>
        <w:t>u</w:t>
      </w:r>
      <w:r w:rsidRPr="00B15E59">
        <w:rPr>
          <w:rFonts w:ascii="Arial" w:hAnsi="Arial" w:cs="Arial"/>
          <w:sz w:val="24"/>
          <w:szCs w:val="24"/>
        </w:rPr>
        <w:t xml:space="preserve"> wizyjn</w:t>
      </w:r>
      <w:r w:rsidR="002170E8">
        <w:rPr>
          <w:rFonts w:ascii="Arial" w:hAnsi="Arial" w:cs="Arial"/>
          <w:sz w:val="24"/>
          <w:szCs w:val="24"/>
        </w:rPr>
        <w:t>ego</w:t>
      </w:r>
      <w:r w:rsidRPr="00B15E59">
        <w:rPr>
          <w:rFonts w:ascii="Arial" w:hAnsi="Arial" w:cs="Arial"/>
          <w:sz w:val="24"/>
          <w:szCs w:val="24"/>
        </w:rPr>
        <w:t xml:space="preserve"> sztucznej inteligencji (kamera AI) przeznaczon</w:t>
      </w:r>
      <w:r w:rsidR="002170E8">
        <w:rPr>
          <w:rFonts w:ascii="Arial" w:hAnsi="Arial" w:cs="Arial"/>
          <w:sz w:val="24"/>
          <w:szCs w:val="24"/>
        </w:rPr>
        <w:t xml:space="preserve">ego </w:t>
      </w:r>
      <w:r w:rsidRPr="00B15E59">
        <w:rPr>
          <w:rFonts w:ascii="Arial" w:hAnsi="Arial" w:cs="Arial"/>
          <w:sz w:val="24"/>
          <w:szCs w:val="24"/>
        </w:rPr>
        <w:t xml:space="preserve">do nauki programowania </w:t>
      </w:r>
      <w:r w:rsidR="002170E8">
        <w:rPr>
          <w:rFonts w:ascii="Arial" w:hAnsi="Arial" w:cs="Arial"/>
          <w:sz w:val="24"/>
          <w:szCs w:val="24"/>
        </w:rPr>
        <w:br/>
      </w:r>
      <w:r w:rsidRPr="00B15E59">
        <w:rPr>
          <w:rFonts w:ascii="Arial" w:hAnsi="Arial" w:cs="Arial"/>
          <w:sz w:val="24"/>
          <w:szCs w:val="24"/>
        </w:rPr>
        <w:t>i robotyki</w:t>
      </w:r>
      <w:r w:rsidR="009A71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A6083C">
        <w:rPr>
          <w:rFonts w:ascii="Arial" w:hAnsi="Arial" w:cs="Arial"/>
          <w:b/>
          <w:bCs/>
          <w:sz w:val="24"/>
          <w:szCs w:val="24"/>
        </w:rPr>
        <w:t>4 sztuki.</w:t>
      </w:r>
      <w:r w:rsidRPr="00B15E59">
        <w:rPr>
          <w:rFonts w:ascii="Arial" w:hAnsi="Arial" w:cs="Arial"/>
          <w:sz w:val="24"/>
          <w:szCs w:val="24"/>
        </w:rPr>
        <w:t xml:space="preserve"> Urządzenie musi spełniać poniższe minimalne wymagania techniczne i funkcjonalne:</w:t>
      </w:r>
    </w:p>
    <w:p w14:paraId="6AE6233D" w14:textId="5DEE6A3C" w:rsidR="00B15E59" w:rsidRPr="00B15E59" w:rsidRDefault="00B15E59" w:rsidP="00B15E5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Parametry sprzętowe</w:t>
      </w:r>
      <w:r w:rsidR="002E6DF6">
        <w:rPr>
          <w:rFonts w:ascii="Arial" w:hAnsi="Arial" w:cs="Arial"/>
          <w:sz w:val="24"/>
          <w:szCs w:val="24"/>
        </w:rPr>
        <w:t>:</w:t>
      </w:r>
    </w:p>
    <w:p w14:paraId="19E2C077" w14:textId="2C8F2736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Sensor kamery: Rozdzielczość minimum 12 MP z możliwością ręcznej regulacji ostrości (manual focus).</w:t>
      </w:r>
    </w:p>
    <w:p w14:paraId="2AFE5EE3" w14:textId="203CD864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Wyświetlacz: Wbudowany dotykowy ekran IPS o przekątnej minimum 2,4 cala, rozdzielczości min. 640x480 pikseli, zapewniający podgląd w czasie rzeczywistym.</w:t>
      </w:r>
    </w:p>
    <w:p w14:paraId="7B8AF324" w14:textId="37CC5AAA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 xml:space="preserve">Łączność bezprzewodowa: Wbudowany moduł Wi-Fi (standard minimum </w:t>
      </w:r>
      <w:r>
        <w:rPr>
          <w:rFonts w:ascii="Arial" w:hAnsi="Arial" w:cs="Arial"/>
          <w:sz w:val="24"/>
          <w:szCs w:val="24"/>
        </w:rPr>
        <w:br/>
      </w:r>
      <w:r w:rsidRPr="00B15E59">
        <w:rPr>
          <w:rFonts w:ascii="Arial" w:hAnsi="Arial" w:cs="Arial"/>
          <w:sz w:val="24"/>
          <w:szCs w:val="24"/>
        </w:rPr>
        <w:t>Wi-Fi 6).</w:t>
      </w:r>
    </w:p>
    <w:p w14:paraId="1C9EB3A0" w14:textId="2C0C1919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Pamięć i przechowywanie: Pamięć RAM minimum 256 MB DDR3; w zestawie karta pamięci o pojemności minimum 32 GB.</w:t>
      </w:r>
    </w:p>
    <w:p w14:paraId="0F5DCB3B" w14:textId="3B3806DE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Audio: Wbudowany mikrofon oraz głośnik o mocy minimum 1 W.</w:t>
      </w:r>
    </w:p>
    <w:p w14:paraId="1C4A6290" w14:textId="1C5E22E4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Czujniki: Wbudowany 6-osiowy czujnik bezwładnościowy (IMU) składający się z 3-osiowego akcelerometru i 3-osiowego żyroskopu.</w:t>
      </w:r>
    </w:p>
    <w:p w14:paraId="6CB3F6C4" w14:textId="2CD87434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Interfejsy i złącza: Port USB typu C; dedykowany port komunikacyjno-zasilający kompatybilny z systemem modułowym mikrokontrolerów edukacyjnych Zamawiającego.</w:t>
      </w:r>
    </w:p>
    <w:p w14:paraId="4F0EAFD8" w14:textId="705FA419" w:rsidR="00B15E59" w:rsidRPr="00B15E59" w:rsidRDefault="00B15E59" w:rsidP="00B15E59">
      <w:pPr>
        <w:numPr>
          <w:ilvl w:val="0"/>
          <w:numId w:val="20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Konstrukcja: Kompaktowa obudowa o wymiarach nie większych niż 75 x 60 x 25 mm.</w:t>
      </w:r>
    </w:p>
    <w:p w14:paraId="017CC804" w14:textId="0D1B00A9" w:rsidR="00B15E59" w:rsidRPr="00B15E59" w:rsidRDefault="00B15E59" w:rsidP="00B15E59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Funkcje algorytmów AI (Wbudowane modele)</w:t>
      </w:r>
    </w:p>
    <w:p w14:paraId="2B11ED10" w14:textId="6D230DDA" w:rsidR="00B15E59" w:rsidRPr="00B15E59" w:rsidRDefault="00B15E59" w:rsidP="00B15E59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Moduł musi posiadać gotowe, fabrycznie wgrane algorytmy sztucznej inteligencji (typu plug-and-play), działające bez konieczności stałego połączenia z internetem, realizujące minimum 9 funkcji rozpoznawania:</w:t>
      </w:r>
    </w:p>
    <w:p w14:paraId="69C04DB6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Rozpoznawanie twarzy: Identyfikacja, wykrywanie emocji i współrzędnych.</w:t>
      </w:r>
    </w:p>
    <w:p w14:paraId="11722EBA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Rozpoznawanie obiektów: Wykrywanie minimum 70 różnych typów obiektów codziennego użytku.</w:t>
      </w:r>
    </w:p>
    <w:p w14:paraId="64774B11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Rozpoznawanie kolorów: Zwracanie wartości w przestrzeni barw (np. LAB).</w:t>
      </w:r>
    </w:p>
    <w:p w14:paraId="4F87BF8A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Rozpoznawanie gestów i postawy: Wykrywanie kluczowych punktów ludzkiego szkieletu.</w:t>
      </w:r>
    </w:p>
    <w:p w14:paraId="25CBEE58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Rozpoznawanie znaczników: Obsługa kodów QR, kodów kreskowych oraz znaczników typu AprilTag.</w:t>
      </w:r>
    </w:p>
    <w:p w14:paraId="1B837E50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Rozpoznawanie mowy: Przetwarzanie poleceń głosowych.</w:t>
      </w:r>
    </w:p>
    <w:p w14:paraId="1E917C76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lastRenderedPageBreak/>
        <w:t>Rozpoznawanie tekstu: Funkcja OCR (odczytywanie znaków drukowanych).</w:t>
      </w:r>
    </w:p>
    <w:p w14:paraId="4E607396" w14:textId="77777777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Śledzenie linii/ścieżki: Wykrywanie offsetu i koloru linii.</w:t>
      </w:r>
    </w:p>
    <w:p w14:paraId="653F2E96" w14:textId="0D385ED9" w:rsidR="00B15E59" w:rsidRPr="00B15E59" w:rsidRDefault="00B15E59" w:rsidP="00B15E59">
      <w:pPr>
        <w:numPr>
          <w:ilvl w:val="0"/>
          <w:numId w:val="2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Trening własnych modeli: Możliwość lokalnego uczenia maszynowego (np. dodawanie nowych twarzy lub specyficznych obiektów bezpośrednio z poziomu urządzenia).</w:t>
      </w:r>
    </w:p>
    <w:p w14:paraId="43EB1C50" w14:textId="07223343" w:rsidR="00B15E59" w:rsidRPr="00B15E59" w:rsidRDefault="00B15E59" w:rsidP="00B15E59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Oprogramowanie i kompatybilność</w:t>
      </w:r>
    </w:p>
    <w:p w14:paraId="2DAA1184" w14:textId="3C669F44" w:rsidR="00B15E59" w:rsidRPr="00B15E59" w:rsidRDefault="00B15E59" w:rsidP="009A716F">
      <w:pPr>
        <w:numPr>
          <w:ilvl w:val="0"/>
          <w:numId w:val="2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>Środowisko programistyczne: Pełna integracja z darmowym, edukacyjnym oprogramowaniem obsługującym programowanie blokowe (wizualne) oraz tekstowe w języku Python.</w:t>
      </w:r>
    </w:p>
    <w:p w14:paraId="3445A877" w14:textId="0357A13A" w:rsidR="00A04D9A" w:rsidRDefault="00B15E59" w:rsidP="009A716F">
      <w:pPr>
        <w:numPr>
          <w:ilvl w:val="0"/>
          <w:numId w:val="2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B15E59">
        <w:rPr>
          <w:rFonts w:ascii="Arial" w:hAnsi="Arial" w:cs="Arial"/>
          <w:sz w:val="24"/>
          <w:szCs w:val="24"/>
        </w:rPr>
        <w:t xml:space="preserve">Kompatybilność: Urządzenie musi bezpośrednio współpracować </w:t>
      </w:r>
      <w:r w:rsidR="00E50793">
        <w:rPr>
          <w:rFonts w:ascii="Arial" w:hAnsi="Arial" w:cs="Arial"/>
          <w:sz w:val="24"/>
          <w:szCs w:val="24"/>
        </w:rPr>
        <w:br/>
      </w:r>
      <w:r w:rsidRPr="00B15E59">
        <w:rPr>
          <w:rFonts w:ascii="Arial" w:hAnsi="Arial" w:cs="Arial"/>
          <w:sz w:val="24"/>
          <w:szCs w:val="24"/>
        </w:rPr>
        <w:t xml:space="preserve">i mechanicznie/elektronicznie integrować się z </w:t>
      </w:r>
      <w:r w:rsidR="00E50793">
        <w:rPr>
          <w:rFonts w:ascii="Arial" w:hAnsi="Arial" w:cs="Arial"/>
          <w:sz w:val="24"/>
          <w:szCs w:val="24"/>
        </w:rPr>
        <w:t xml:space="preserve">zaoferowanymi </w:t>
      </w:r>
      <w:r w:rsidR="009A716F">
        <w:rPr>
          <w:rFonts w:ascii="Arial" w:hAnsi="Arial" w:cs="Arial"/>
          <w:sz w:val="24"/>
          <w:szCs w:val="24"/>
        </w:rPr>
        <w:t>robotami.</w:t>
      </w:r>
    </w:p>
    <w:p w14:paraId="603B405A" w14:textId="77777777" w:rsidR="00F53A0D" w:rsidRDefault="00F53A0D" w:rsidP="00F53A0D">
      <w:pPr>
        <w:tabs>
          <w:tab w:val="num" w:pos="851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CC82E92" w14:textId="77777777" w:rsidR="00F53A0D" w:rsidRDefault="00F53A0D" w:rsidP="00F53A0D">
      <w:pPr>
        <w:tabs>
          <w:tab w:val="num" w:pos="851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989346D" w14:textId="77777777" w:rsidR="00F53A0D" w:rsidRDefault="00F53A0D" w:rsidP="00F53A0D">
      <w:pPr>
        <w:tabs>
          <w:tab w:val="num" w:pos="851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9B88522" w14:textId="77777777" w:rsidR="00F53A0D" w:rsidRPr="00F53A0D" w:rsidRDefault="00F53A0D" w:rsidP="00F53A0D">
      <w:pPr>
        <w:tabs>
          <w:tab w:val="num" w:pos="851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53A0D">
        <w:rPr>
          <w:rFonts w:ascii="Arial" w:hAnsi="Arial" w:cs="Arial"/>
          <w:sz w:val="24"/>
          <w:szCs w:val="24"/>
        </w:rPr>
        <w:t>Ogólne wymagania:</w:t>
      </w:r>
    </w:p>
    <w:p w14:paraId="16D84451" w14:textId="34A672E0" w:rsidR="00F53A0D" w:rsidRDefault="00F53A0D" w:rsidP="00F53A0D">
      <w:pPr>
        <w:numPr>
          <w:ilvl w:val="0"/>
          <w:numId w:val="25"/>
        </w:numPr>
        <w:tabs>
          <w:tab w:val="num" w:pos="851"/>
        </w:tabs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53A0D">
        <w:rPr>
          <w:rFonts w:ascii="Arial" w:hAnsi="Arial" w:cs="Arial"/>
          <w:sz w:val="24"/>
          <w:szCs w:val="24"/>
        </w:rPr>
        <w:t>odane parametry są wartościami minimalnymi, każdy sprzęt o parametrach lepszych, wyższych od wyspecyfikowanych spełnia wymagania określone przez Zamawiającego.</w:t>
      </w:r>
    </w:p>
    <w:p w14:paraId="7CB2EE29" w14:textId="01C19E89" w:rsidR="00F53A0D" w:rsidRPr="00F53A0D" w:rsidRDefault="00F53A0D" w:rsidP="00F53A0D">
      <w:pPr>
        <w:numPr>
          <w:ilvl w:val="0"/>
          <w:numId w:val="25"/>
        </w:numPr>
        <w:tabs>
          <w:tab w:val="num" w:pos="851"/>
        </w:tabs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53A0D">
        <w:rPr>
          <w:rFonts w:ascii="Arial" w:hAnsi="Arial" w:cs="Arial"/>
          <w:sz w:val="24"/>
          <w:szCs w:val="24"/>
        </w:rPr>
        <w:t>Wykonawca zobowiązany jest do dostarczenia przedmiotu fabrycznie nowego nieużywanego oraz pochodzącego z legalnego źródła sprzedaży.</w:t>
      </w:r>
    </w:p>
    <w:sectPr w:rsidR="00F53A0D" w:rsidRPr="00F53A0D" w:rsidSect="00B15E59">
      <w:footerReference w:type="default" r:id="rId7"/>
      <w:pgSz w:w="11906" w:h="16838"/>
      <w:pgMar w:top="993" w:right="1417" w:bottom="1417" w:left="1417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965BD" w14:textId="77777777" w:rsidR="000D719B" w:rsidRDefault="000D719B" w:rsidP="00F0753B">
      <w:pPr>
        <w:spacing w:after="0" w:line="240" w:lineRule="auto"/>
      </w:pPr>
      <w:r>
        <w:separator/>
      </w:r>
    </w:p>
  </w:endnote>
  <w:endnote w:type="continuationSeparator" w:id="0">
    <w:p w14:paraId="37528F87" w14:textId="77777777" w:rsidR="000D719B" w:rsidRDefault="000D719B" w:rsidP="00F0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00"/>
    <w:family w:val="auto"/>
    <w:pitch w:val="variable"/>
    <w:sig w:usb0="800000AF" w:usb1="1807ECEA" w:usb2="00000010" w:usb3="00000000" w:csb0="8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EndPr/>
        <w:sdtContent>
          <w:p w14:paraId="06D54121" w14:textId="77777777" w:rsidR="00F0753B" w:rsidRPr="00B34325" w:rsidRDefault="00F0753B" w:rsidP="00F0753B">
            <w:pPr>
              <w:pStyle w:val="Stopka"/>
              <w:rPr>
                <w:rFonts w:ascii="Arial" w:hAnsi="Arial" w:cs="Arial"/>
                <w:sz w:val="2"/>
                <w:szCs w:val="2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17383832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513687818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3E304589" w14:textId="77777777" w:rsidR="00F0753B" w:rsidRPr="00B34325" w:rsidRDefault="00F0753B" w:rsidP="00F0753B">
                    <w:pPr>
                      <w:pStyle w:val="Stopka"/>
                      <w:rPr>
                        <w:rFonts w:ascii="Arial" w:hAnsi="Arial" w:cs="Arial"/>
                        <w:sz w:val="2"/>
                        <w:szCs w:val="2"/>
                      </w:rPr>
                    </w:pPr>
                  </w:p>
                  <w:p w14:paraId="5CE87B99" w14:textId="77777777" w:rsidR="00F0753B" w:rsidRPr="00E25146" w:rsidRDefault="00F0753B" w:rsidP="00F0753B">
                    <w:pPr>
                      <w:pStyle w:val="Stopka"/>
                      <w:pBdr>
                        <w:top w:val="single" w:sz="4" w:space="1" w:color="auto"/>
                      </w:pBdr>
                      <w:rPr>
                        <w:noProof/>
                        <w:sz w:val="6"/>
                        <w:szCs w:val="6"/>
                      </w:rPr>
                    </w:pPr>
                  </w:p>
                  <w:p w14:paraId="5DDA8CD3" w14:textId="77777777" w:rsidR="00F0753B" w:rsidRPr="00CD2B7F" w:rsidRDefault="00F0753B" w:rsidP="00F0753B">
                    <w:pPr>
                      <w:pStyle w:val="Stopka"/>
                      <w:pBdr>
                        <w:top w:val="single" w:sz="4" w:space="1" w:color="auto"/>
                      </w:pBdr>
                      <w:jc w:val="center"/>
                      <w:rPr>
                        <w:bCs/>
                        <w:noProof/>
                        <w:sz w:val="4"/>
                        <w:szCs w:val="4"/>
                      </w:rPr>
                    </w:pPr>
                  </w:p>
                  <w:p w14:paraId="2459583D" w14:textId="77777777" w:rsidR="00F0753B" w:rsidRPr="009711D7" w:rsidRDefault="00F0753B" w:rsidP="00F0753B">
                    <w:pPr>
                      <w:pStyle w:val="Stopka"/>
                      <w:pBdr>
                        <w:top w:val="single" w:sz="4" w:space="1" w:color="auto"/>
                      </w:pBdr>
                      <w:jc w:val="center"/>
                      <w:rPr>
                        <w:bCs/>
                        <w:noProof/>
                      </w:rPr>
                    </w:pPr>
                    <w:r w:rsidRPr="009711D7">
                      <w:rPr>
                        <w:bCs/>
                        <w:noProof/>
                      </w:rPr>
                      <w:t>Zespół Szkół Technicznych w Rybniku, ul. Tadeusza Kościuszki 5, 44-200 Rybnik</w:t>
                    </w:r>
                  </w:p>
                  <w:p w14:paraId="129AF0FB" w14:textId="77777777" w:rsidR="00F0753B" w:rsidRDefault="00F0753B" w:rsidP="00F0753B">
                    <w:pPr>
                      <w:pStyle w:val="Stopka"/>
                      <w:pBdr>
                        <w:top w:val="single" w:sz="4" w:space="1" w:color="auto"/>
                      </w:pBdr>
                    </w:pPr>
                  </w:p>
                  <w:p w14:paraId="5D1B9856" w14:textId="77777777" w:rsidR="00F0753B" w:rsidRDefault="00F0753B" w:rsidP="00F0753B">
                    <w:pPr>
                      <w:pStyle w:val="Stop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instrText>PAGE</w:instrTex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instrText>NUMPAGES</w:instrTex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37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BF7D" w14:textId="77777777" w:rsidR="000D719B" w:rsidRDefault="000D719B" w:rsidP="00F0753B">
      <w:pPr>
        <w:spacing w:after="0" w:line="240" w:lineRule="auto"/>
      </w:pPr>
      <w:r>
        <w:separator/>
      </w:r>
    </w:p>
  </w:footnote>
  <w:footnote w:type="continuationSeparator" w:id="0">
    <w:p w14:paraId="3CF247CB" w14:textId="77777777" w:rsidR="000D719B" w:rsidRDefault="000D719B" w:rsidP="00F07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11D"/>
    <w:multiLevelType w:val="multilevel"/>
    <w:tmpl w:val="15EC52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6465A"/>
    <w:multiLevelType w:val="hybridMultilevel"/>
    <w:tmpl w:val="FA8EDF86"/>
    <w:lvl w:ilvl="0" w:tplc="AD6C7D4A">
      <w:numFmt w:val="bullet"/>
      <w:lvlText w:val="•"/>
      <w:lvlJc w:val="left"/>
      <w:pPr>
        <w:ind w:left="720" w:hanging="360"/>
      </w:pPr>
      <w:rPr>
        <w:rFonts w:ascii="OpenSymbol" w:eastAsia="OpenSymbol" w:hAnsi="Calibri" w:cs="OpenSymbo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87F45"/>
    <w:multiLevelType w:val="hybridMultilevel"/>
    <w:tmpl w:val="F3F8FA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441"/>
    <w:multiLevelType w:val="hybridMultilevel"/>
    <w:tmpl w:val="427859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80454"/>
    <w:multiLevelType w:val="hybridMultilevel"/>
    <w:tmpl w:val="72EE95A4"/>
    <w:lvl w:ilvl="0" w:tplc="AD6C7D4A">
      <w:numFmt w:val="bullet"/>
      <w:lvlText w:val="•"/>
      <w:lvlJc w:val="left"/>
      <w:pPr>
        <w:ind w:left="720" w:hanging="360"/>
      </w:pPr>
      <w:rPr>
        <w:rFonts w:ascii="OpenSymbol" w:eastAsia="OpenSymbol" w:hAnsi="Calibri" w:cs="OpenSymbo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D5692"/>
    <w:multiLevelType w:val="multilevel"/>
    <w:tmpl w:val="80D01D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B75CF"/>
    <w:multiLevelType w:val="multilevel"/>
    <w:tmpl w:val="B0D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C07B7"/>
    <w:multiLevelType w:val="hybridMultilevel"/>
    <w:tmpl w:val="558C3E4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A73F1"/>
    <w:multiLevelType w:val="hybridMultilevel"/>
    <w:tmpl w:val="B53E90A8"/>
    <w:lvl w:ilvl="0" w:tplc="5EC64B8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5D06"/>
    <w:multiLevelType w:val="hybridMultilevel"/>
    <w:tmpl w:val="1A44F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4321"/>
    <w:multiLevelType w:val="hybridMultilevel"/>
    <w:tmpl w:val="2180AB80"/>
    <w:lvl w:ilvl="0" w:tplc="D944B2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6372781"/>
    <w:multiLevelType w:val="hybridMultilevel"/>
    <w:tmpl w:val="765C36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9116E"/>
    <w:multiLevelType w:val="hybridMultilevel"/>
    <w:tmpl w:val="6060C79C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>
      <w:start w:val="1"/>
      <w:numFmt w:val="decimal"/>
      <w:lvlText w:val="%2)"/>
      <w:lvlJc w:val="left"/>
      <w:pPr>
        <w:ind w:left="1866" w:hanging="360"/>
      </w:pPr>
      <w:rPr>
        <w:rFonts w:ascii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D82CCD"/>
    <w:multiLevelType w:val="hybridMultilevel"/>
    <w:tmpl w:val="B2365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64A56"/>
    <w:multiLevelType w:val="hybridMultilevel"/>
    <w:tmpl w:val="1AB26C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112C17"/>
    <w:multiLevelType w:val="multilevel"/>
    <w:tmpl w:val="6224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1B02F8"/>
    <w:multiLevelType w:val="hybridMultilevel"/>
    <w:tmpl w:val="42763374"/>
    <w:lvl w:ilvl="0" w:tplc="3EC0DF0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4F034C"/>
    <w:multiLevelType w:val="hybridMultilevel"/>
    <w:tmpl w:val="14382C6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E667E"/>
    <w:multiLevelType w:val="hybridMultilevel"/>
    <w:tmpl w:val="37D4215E"/>
    <w:lvl w:ilvl="0" w:tplc="0E180F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4"/>
        <w:szCs w:val="24"/>
      </w:rPr>
    </w:lvl>
    <w:lvl w:ilvl="1" w:tplc="9A1CC842">
      <w:numFmt w:val="bullet"/>
      <w:lvlText w:val="•"/>
      <w:lvlJc w:val="left"/>
      <w:pPr>
        <w:ind w:left="1440" w:hanging="360"/>
      </w:pPr>
      <w:rPr>
        <w:rFonts w:ascii="Arial" w:eastAsia="OpenSymbo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65ADB"/>
    <w:multiLevelType w:val="multilevel"/>
    <w:tmpl w:val="7AA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15592"/>
    <w:multiLevelType w:val="hybridMultilevel"/>
    <w:tmpl w:val="FE2C8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46C9F"/>
    <w:multiLevelType w:val="multilevel"/>
    <w:tmpl w:val="0BCC14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D484C"/>
    <w:multiLevelType w:val="hybridMultilevel"/>
    <w:tmpl w:val="BBF41E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C080BD1"/>
    <w:multiLevelType w:val="multilevel"/>
    <w:tmpl w:val="F9DA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6189E"/>
    <w:multiLevelType w:val="hybridMultilevel"/>
    <w:tmpl w:val="40F4415A"/>
    <w:lvl w:ilvl="0" w:tplc="94BA4A9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54025034">
    <w:abstractNumId w:val="1"/>
  </w:num>
  <w:num w:numId="2" w16cid:durableId="1678533512">
    <w:abstractNumId w:val="4"/>
  </w:num>
  <w:num w:numId="3" w16cid:durableId="1151942931">
    <w:abstractNumId w:val="18"/>
  </w:num>
  <w:num w:numId="4" w16cid:durableId="852570251">
    <w:abstractNumId w:val="22"/>
  </w:num>
  <w:num w:numId="5" w16cid:durableId="1306742856">
    <w:abstractNumId w:val="12"/>
  </w:num>
  <w:num w:numId="6" w16cid:durableId="378625259">
    <w:abstractNumId w:val="20"/>
  </w:num>
  <w:num w:numId="7" w16cid:durableId="2024741099">
    <w:abstractNumId w:val="3"/>
  </w:num>
  <w:num w:numId="8" w16cid:durableId="884297105">
    <w:abstractNumId w:val="17"/>
  </w:num>
  <w:num w:numId="9" w16cid:durableId="47194752">
    <w:abstractNumId w:val="11"/>
  </w:num>
  <w:num w:numId="10" w16cid:durableId="2035449681">
    <w:abstractNumId w:val="7"/>
  </w:num>
  <w:num w:numId="11" w16cid:durableId="1257982723">
    <w:abstractNumId w:val="2"/>
  </w:num>
  <w:num w:numId="12" w16cid:durableId="361444823">
    <w:abstractNumId w:val="24"/>
  </w:num>
  <w:num w:numId="13" w16cid:durableId="442919003">
    <w:abstractNumId w:val="10"/>
  </w:num>
  <w:num w:numId="14" w16cid:durableId="7878235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9308856">
    <w:abstractNumId w:val="14"/>
  </w:num>
  <w:num w:numId="16" w16cid:durableId="538661115">
    <w:abstractNumId w:val="23"/>
  </w:num>
  <w:num w:numId="17" w16cid:durableId="1743868901">
    <w:abstractNumId w:val="6"/>
  </w:num>
  <w:num w:numId="18" w16cid:durableId="556548376">
    <w:abstractNumId w:val="15"/>
  </w:num>
  <w:num w:numId="19" w16cid:durableId="1788351213">
    <w:abstractNumId w:val="19"/>
  </w:num>
  <w:num w:numId="20" w16cid:durableId="1158037582">
    <w:abstractNumId w:val="0"/>
  </w:num>
  <w:num w:numId="21" w16cid:durableId="1507211867">
    <w:abstractNumId w:val="21"/>
  </w:num>
  <w:num w:numId="22" w16cid:durableId="1454516605">
    <w:abstractNumId w:val="5"/>
  </w:num>
  <w:num w:numId="23" w16cid:durableId="1235624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5320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65385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AE"/>
    <w:rsid w:val="00002A9C"/>
    <w:rsid w:val="0002757E"/>
    <w:rsid w:val="00060A3F"/>
    <w:rsid w:val="00066F64"/>
    <w:rsid w:val="000B39AE"/>
    <w:rsid w:val="000D07C5"/>
    <w:rsid w:val="000D719B"/>
    <w:rsid w:val="001119D8"/>
    <w:rsid w:val="002170E8"/>
    <w:rsid w:val="002373DE"/>
    <w:rsid w:val="002C5985"/>
    <w:rsid w:val="002E6DF6"/>
    <w:rsid w:val="003323CE"/>
    <w:rsid w:val="00333289"/>
    <w:rsid w:val="00386948"/>
    <w:rsid w:val="003B4A99"/>
    <w:rsid w:val="003D0429"/>
    <w:rsid w:val="003E689E"/>
    <w:rsid w:val="003F492B"/>
    <w:rsid w:val="004B0724"/>
    <w:rsid w:val="004B41B1"/>
    <w:rsid w:val="004E79D8"/>
    <w:rsid w:val="0052506D"/>
    <w:rsid w:val="0063541D"/>
    <w:rsid w:val="00666ED9"/>
    <w:rsid w:val="007113E4"/>
    <w:rsid w:val="00752209"/>
    <w:rsid w:val="007C084D"/>
    <w:rsid w:val="00816C21"/>
    <w:rsid w:val="008C10B0"/>
    <w:rsid w:val="00925E32"/>
    <w:rsid w:val="0092701F"/>
    <w:rsid w:val="009A716F"/>
    <w:rsid w:val="009B3039"/>
    <w:rsid w:val="009C5B91"/>
    <w:rsid w:val="00A04D9A"/>
    <w:rsid w:val="00A27A4D"/>
    <w:rsid w:val="00A352B4"/>
    <w:rsid w:val="00A6083C"/>
    <w:rsid w:val="00A6765B"/>
    <w:rsid w:val="00A779EA"/>
    <w:rsid w:val="00AB65FE"/>
    <w:rsid w:val="00AF6B7D"/>
    <w:rsid w:val="00B15E59"/>
    <w:rsid w:val="00B423B8"/>
    <w:rsid w:val="00B658B8"/>
    <w:rsid w:val="00B7732E"/>
    <w:rsid w:val="00B903CD"/>
    <w:rsid w:val="00C0562A"/>
    <w:rsid w:val="00C1038E"/>
    <w:rsid w:val="00C3302F"/>
    <w:rsid w:val="00CE55CC"/>
    <w:rsid w:val="00D00822"/>
    <w:rsid w:val="00D9204B"/>
    <w:rsid w:val="00D937B2"/>
    <w:rsid w:val="00DD0377"/>
    <w:rsid w:val="00DF6FE0"/>
    <w:rsid w:val="00E20054"/>
    <w:rsid w:val="00E50793"/>
    <w:rsid w:val="00E84259"/>
    <w:rsid w:val="00EB5D0E"/>
    <w:rsid w:val="00EC5C0B"/>
    <w:rsid w:val="00F0753B"/>
    <w:rsid w:val="00F53A0D"/>
    <w:rsid w:val="00F7111F"/>
    <w:rsid w:val="00F7793F"/>
    <w:rsid w:val="00FA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69C67"/>
  <w15:chartTrackingRefBased/>
  <w15:docId w15:val="{B292F8D1-64A2-4410-8725-D0CA8AE8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10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E68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689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07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53B"/>
  </w:style>
  <w:style w:type="paragraph" w:styleId="Stopka">
    <w:name w:val="footer"/>
    <w:basedOn w:val="Normalny"/>
    <w:link w:val="StopkaZnak"/>
    <w:uiPriority w:val="99"/>
    <w:unhideWhenUsed/>
    <w:rsid w:val="00F07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53B"/>
  </w:style>
  <w:style w:type="character" w:customStyle="1" w:styleId="inqyif">
    <w:name w:val="inqyif"/>
    <w:basedOn w:val="Domylnaczcionkaakapitu"/>
    <w:rsid w:val="002C5985"/>
  </w:style>
  <w:style w:type="character" w:styleId="Pogrubienie">
    <w:name w:val="Strong"/>
    <w:basedOn w:val="Domylnaczcionkaakapitu"/>
    <w:uiPriority w:val="22"/>
    <w:qFormat/>
    <w:rsid w:val="002C5985"/>
    <w:rPr>
      <w:b/>
      <w:bCs/>
    </w:rPr>
  </w:style>
  <w:style w:type="character" w:styleId="Uwydatnienie">
    <w:name w:val="Emphasis"/>
    <w:basedOn w:val="Domylnaczcionkaakapitu"/>
    <w:uiPriority w:val="20"/>
    <w:qFormat/>
    <w:rsid w:val="002C5985"/>
    <w:rPr>
      <w:i/>
      <w:iCs/>
    </w:rPr>
  </w:style>
  <w:style w:type="table" w:styleId="Tabela-Siatka">
    <w:name w:val="Table Grid"/>
    <w:basedOn w:val="Standardowy"/>
    <w:uiPriority w:val="39"/>
    <w:rsid w:val="00D9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1645</Words>
  <Characters>9873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Wronka</dc:creator>
  <cp:keywords/>
  <dc:description/>
  <cp:lastModifiedBy>Lukasz Kobeszko</cp:lastModifiedBy>
  <cp:revision>30</cp:revision>
  <dcterms:created xsi:type="dcterms:W3CDTF">2026-08-25T10:21:00Z</dcterms:created>
  <dcterms:modified xsi:type="dcterms:W3CDTF">2026-08-25T19:19:00Z</dcterms:modified>
</cp:coreProperties>
</file>