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420" w:leader="none"/>
          <w:tab w:val="right" w:pos="9496" w:leader="none"/>
        </w:tabs>
        <w:spacing w:lineRule="auto" w:line="276" w:before="0" w:after="0"/>
        <w:jc w:val="end"/>
        <w:rPr>
          <w:rFonts w:ascii="Calibri" w:hAnsi="Calibri" w:eastAsia="Times New Roman" w:cs="Calibri" w:asciiTheme="minorHAnsi" w:cstheme="minorHAnsi" w:hAnsiTheme="minorHAnsi"/>
          <w:bCs w:val="false"/>
          <w:color w:val="auto"/>
          <w:sz w:val="22"/>
          <w:szCs w:val="22"/>
        </w:rPr>
      </w:pPr>
      <w:r>
        <w:rPr>
          <w:rFonts w:eastAsia="Times New Roman" w:cs="Calibri" w:ascii="Calibri" w:hAnsi="Calibri" w:asciiTheme="minorHAnsi" w:cstheme="minorHAnsi" w:hAnsiTheme="minorHAnsi"/>
          <w:bCs w:val="false"/>
          <w:color w:val="auto"/>
          <w:sz w:val="22"/>
          <w:szCs w:val="22"/>
        </w:rPr>
        <w:tab/>
        <w:t>Załącznik nr 2 do SWZ/</w:t>
      </w:r>
      <w:r>
        <w:rPr>
          <w:rFonts w:eastAsia="Times New Roman" w:cs="Calibri" w:ascii="Calibri" w:hAnsi="Calibri" w:asciiTheme="minorHAnsi" w:cstheme="minorHAnsi" w:hAnsiTheme="minorHAnsi"/>
          <w:bCs w:val="false"/>
          <w:color w:val="auto"/>
          <w:sz w:val="22"/>
          <w:szCs w:val="22"/>
        </w:rPr>
        <w:t>Umowy</w:t>
      </w:r>
      <w:r>
        <w:rPr>
          <w:rFonts w:eastAsia="Times New Roman" w:cs="Calibri" w:ascii="Calibri" w:hAnsi="Calibri" w:asciiTheme="minorHAnsi" w:cstheme="minorHAnsi" w:hAnsiTheme="minorHAnsi"/>
          <w:bCs w:val="false"/>
          <w:color w:val="auto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</w:rPr>
        <w:t xml:space="preserve"> </w:t>
      </w:r>
    </w:p>
    <w:tbl>
      <w:tblPr>
        <w:tblStyle w:val="Tabela-Siatka"/>
        <w:tblW w:w="960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9606"/>
      </w:tblGrid>
      <w:tr>
        <w:trPr>
          <w:trHeight w:val="464" w:hRule="atLeast"/>
        </w:trPr>
        <w:tc>
          <w:tcPr>
            <w:tcW w:w="9606" w:type="dxa"/>
            <w:tcBorders/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120"/>
              <w:jc w:val="center"/>
              <w:rPr>
                <w:rFonts w:ascii="Calibri" w:hAnsi="Calibri" w:eastAsia="Arial Unicode MS" w:cs="Calibri" w:asciiTheme="minorHAnsi" w:cstheme="minorHAnsi" w:hAnsiTheme="minorHAnsi"/>
                <w:b/>
                <w:kern w:val="2"/>
              </w:rPr>
            </w:pPr>
            <w:r>
              <w:rPr>
                <w:rFonts w:eastAsia="Arial Unicode MS" w:cs="Calibri" w:ascii="Calibri" w:hAnsi="Calibri" w:asciiTheme="minorHAnsi" w:cstheme="minorHAnsi" w:hAnsiTheme="minorHAnsi"/>
                <w:b/>
                <w:kern w:val="2"/>
                <w:lang w:val="pl-PL" w:bidi="ar-SA"/>
              </w:rPr>
              <w:t>FORMULARZ OFERTOWY</w:t>
            </w:r>
          </w:p>
        </w:tc>
      </w:tr>
    </w:tbl>
    <w:p>
      <w:pPr>
        <w:pStyle w:val="ListParagraph"/>
        <w:ind w:hanging="720" w:start="720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/>
          <w:b/>
        </w:rPr>
      </w:r>
    </w:p>
    <w:p>
      <w:pPr>
        <w:pStyle w:val="ListParagraph"/>
        <w:ind w:start="0"/>
        <w:jc w:val="both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/>
        </w:rPr>
        <w:t>Nawiązując do ogłoszenia o zamówieniu w postępowaniu o udzielenie zamówienia publicznego prowadzonym w trybie podstawowym na:</w:t>
      </w:r>
      <w:r>
        <w:rPr>
          <w:rFonts w:cs="Calibri" w:cstheme="minorHAnsi"/>
          <w:b/>
        </w:rPr>
        <w:t xml:space="preserve"> </w:t>
      </w:r>
    </w:p>
    <w:p>
      <w:pPr>
        <w:pStyle w:val="Tekstpodstawowy24"/>
        <w:spacing w:lineRule="auto" w:line="276" w:before="0" w:after="0"/>
        <w:contextualSpacing/>
        <w:rPr>
          <w:rFonts w:ascii="Calibri" w:hAnsi="Calibri" w:cs="Calibri" w:asciiTheme="minorHAnsi" w:cstheme="minorHAnsi" w:hAnsiTheme="minorHAnsi"/>
          <w:bCs/>
          <w:cap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Cs/>
          <w:caps/>
          <w:sz w:val="22"/>
          <w:szCs w:val="22"/>
        </w:rPr>
        <w:t>ZAKUP I DOSTAWA SPRZĘTU KOMPUTEROWEGO – ZASILACZ AWARYJNY UPS</w:t>
      </w:r>
    </w:p>
    <w:p>
      <w:pPr>
        <w:pStyle w:val="ListParagraph"/>
        <w:ind w:start="0"/>
        <w:jc w:val="both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/>
          <w:b/>
        </w:rPr>
      </w:r>
    </w:p>
    <w:p>
      <w:pPr>
        <w:pStyle w:val="ListParagraph"/>
        <w:ind w:start="0"/>
        <w:jc w:val="both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/>
          <w:b/>
        </w:rPr>
        <w:t>Znak postępowania: DA.241.1-36/26</w:t>
      </w:r>
    </w:p>
    <w:p>
      <w:pPr>
        <w:pStyle w:val="ListParagraph"/>
        <w:ind w:start="0"/>
        <w:jc w:val="both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/>
          <w:b/>
        </w:rPr>
      </w:r>
    </w:p>
    <w:p>
      <w:pPr>
        <w:pStyle w:val="ListParagraph"/>
        <w:ind w:hanging="720" w:start="72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Niżej podpisani</w:t>
      </w:r>
    </w:p>
    <w:tbl>
      <w:tblPr>
        <w:tblStyle w:val="Tabela-Siatka"/>
        <w:tblW w:w="949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702"/>
        <w:gridCol w:w="3120"/>
        <w:gridCol w:w="2689"/>
        <w:gridCol w:w="1987"/>
      </w:tblGrid>
      <w:tr>
        <w:trPr>
          <w:trHeight w:val="319" w:hRule="atLeast"/>
        </w:trPr>
        <w:tc>
          <w:tcPr>
            <w:tcW w:w="170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200"/>
              <w:ind w:start="0"/>
              <w:contextualSpacing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kern w:val="0"/>
                <w:lang w:val="pl-PL" w:bidi="ar-SA"/>
              </w:rPr>
              <w:t>Imię i nazwisko</w:t>
            </w:r>
          </w:p>
        </w:tc>
        <w:tc>
          <w:tcPr>
            <w:tcW w:w="3120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200"/>
              <w:ind w:start="0"/>
              <w:contextualSpacing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kern w:val="0"/>
                <w:lang w:val="pl-PL" w:bidi="ar-SA"/>
              </w:rPr>
            </w:r>
          </w:p>
        </w:tc>
        <w:tc>
          <w:tcPr>
            <w:tcW w:w="2689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200"/>
              <w:ind w:start="0"/>
              <w:contextualSpacing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kern w:val="0"/>
                <w:lang w:val="pl-PL" w:bidi="ar-SA"/>
              </w:rPr>
              <w:t>podstawa do reprezentacji</w:t>
            </w:r>
          </w:p>
        </w:tc>
        <w:tc>
          <w:tcPr>
            <w:tcW w:w="1987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200"/>
              <w:ind w:start="0"/>
              <w:contextualSpacing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kern w:val="0"/>
                <w:lang w:val="pl-PL" w:bidi="ar-SA"/>
              </w:rPr>
            </w:r>
          </w:p>
        </w:tc>
      </w:tr>
    </w:tbl>
    <w:p>
      <w:pPr>
        <w:pStyle w:val="ListParagraph"/>
        <w:ind w:hanging="720" w:start="72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ListParagraph"/>
        <w:ind w:hanging="720" w:start="72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  <w:t>działając w imieniu i na rzecz</w:t>
      </w:r>
    </w:p>
    <w:tbl>
      <w:tblPr>
        <w:tblStyle w:val="Tabela-Siatka"/>
        <w:tblW w:w="963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230"/>
        <w:gridCol w:w="7407"/>
      </w:tblGrid>
      <w:tr>
        <w:trPr/>
        <w:tc>
          <w:tcPr>
            <w:tcW w:w="22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nazwa Wykonawcy</w:t>
            </w:r>
          </w:p>
        </w:tc>
        <w:tc>
          <w:tcPr>
            <w:tcW w:w="7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val="pl-PL" w:bidi="ar-SA"/>
              </w:rPr>
            </w:r>
          </w:p>
        </w:tc>
      </w:tr>
      <w:tr>
        <w:trPr/>
        <w:tc>
          <w:tcPr>
            <w:tcW w:w="22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adres Wykonawcy</w:t>
            </w:r>
          </w:p>
        </w:tc>
        <w:tc>
          <w:tcPr>
            <w:tcW w:w="7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val="pl-PL" w:bidi="ar-SA"/>
              </w:rPr>
            </w:r>
          </w:p>
        </w:tc>
      </w:tr>
      <w:tr>
        <w:trPr/>
        <w:tc>
          <w:tcPr>
            <w:tcW w:w="22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województwo</w:t>
            </w:r>
          </w:p>
        </w:tc>
        <w:tc>
          <w:tcPr>
            <w:tcW w:w="7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val="pl-PL" w:bidi="ar-SA"/>
              </w:rPr>
            </w:r>
          </w:p>
        </w:tc>
      </w:tr>
      <w:tr>
        <w:trPr/>
        <w:tc>
          <w:tcPr>
            <w:tcW w:w="22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NIP</w:t>
            </w:r>
          </w:p>
        </w:tc>
        <w:tc>
          <w:tcPr>
            <w:tcW w:w="7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val="pl-PL" w:bidi="ar-SA"/>
              </w:rPr>
            </w:r>
          </w:p>
        </w:tc>
      </w:tr>
      <w:tr>
        <w:trPr/>
        <w:tc>
          <w:tcPr>
            <w:tcW w:w="22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REGON</w:t>
            </w:r>
          </w:p>
        </w:tc>
        <w:tc>
          <w:tcPr>
            <w:tcW w:w="7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val="pl-PL" w:bidi="ar-SA"/>
              </w:rPr>
            </w:r>
          </w:p>
        </w:tc>
      </w:tr>
      <w:tr>
        <w:trPr/>
        <w:tc>
          <w:tcPr>
            <w:tcW w:w="22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 xml:space="preserve">KRS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16"/>
                <w:szCs w:val="16"/>
                <w:lang w:val="pl-PL" w:bidi="ar-SA"/>
              </w:rPr>
              <w:t>(jeżeli dotyczy)</w:t>
            </w:r>
          </w:p>
        </w:tc>
        <w:tc>
          <w:tcPr>
            <w:tcW w:w="7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val="pl-PL" w:bidi="ar-SA"/>
              </w:rPr>
            </w:r>
          </w:p>
        </w:tc>
      </w:tr>
      <w:tr>
        <w:trPr/>
        <w:tc>
          <w:tcPr>
            <w:tcW w:w="22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nr tel.</w:t>
            </w:r>
          </w:p>
        </w:tc>
        <w:tc>
          <w:tcPr>
            <w:tcW w:w="7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val="pl-PL" w:bidi="ar-SA"/>
              </w:rPr>
            </w:r>
          </w:p>
        </w:tc>
      </w:tr>
      <w:tr>
        <w:trPr/>
        <w:tc>
          <w:tcPr>
            <w:tcW w:w="22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adres e-mail</w:t>
            </w:r>
          </w:p>
        </w:tc>
        <w:tc>
          <w:tcPr>
            <w:tcW w:w="74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  <w:kern w:val="0"/>
                <w:lang w:val="pl-PL" w:bidi="ar-SA"/>
              </w:rPr>
            </w:r>
          </w:p>
        </w:tc>
      </w:tr>
    </w:tbl>
    <w:p>
      <w:pPr>
        <w:pStyle w:val="Normal"/>
        <w:widowControl w:val="false"/>
        <w:spacing w:lineRule="auto" w:line="276"/>
        <w:jc w:val="both"/>
        <w:rPr>
          <w:rFonts w:ascii="Calibri" w:hAnsi="Calibri" w:cs="Calibri" w:asciiTheme="minorHAnsi" w:cstheme="minorHAnsi" w:hAnsiTheme="minorHAnsi"/>
          <w:i/>
          <w:sz w:val="16"/>
          <w:szCs w:val="16"/>
          <w:lang w:eastAsia="ar-SA"/>
        </w:rPr>
      </w:pPr>
      <w:r>
        <w:rPr>
          <w:rFonts w:cs="Calibri" w:ascii="Calibri" w:hAnsi="Calibri" w:asciiTheme="minorHAnsi" w:cstheme="minorHAnsi" w:hAnsiTheme="minorHAnsi"/>
          <w:i/>
          <w:sz w:val="16"/>
          <w:szCs w:val="16"/>
          <w:lang w:eastAsia="ar-SA"/>
        </w:rPr>
        <w:t>(w przypadku składania oferty przez podmioty występujące wspólnie podać nazwy  (firmy) i dokładne adresy wszystkich wspólników spółki cywilnej lub członków konsorcjum)</w:t>
      </w:r>
    </w:p>
    <w:p>
      <w:pPr>
        <w:pStyle w:val="Zwykytekst1"/>
        <w:tabs>
          <w:tab w:val="clear" w:pos="708"/>
          <w:tab w:val="left" w:pos="9072" w:leader="dot"/>
        </w:tabs>
        <w:spacing w:lineRule="auto" w:line="276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będącego mikroprzedsiębiorstwem </w:t>
      </w:r>
      <w:r>
        <w:rPr>
          <w:rFonts w:eastAsia="Symbol" w:cs="Symbol" w:ascii="Symbol" w:hAnsi="Symbol"/>
          <w:b/>
        </w:rPr>
        <w:sym w:font="Symbol" w:char="f07f"/>
      </w:r>
      <w:r>
        <w:rPr>
          <w:rFonts w:cs="Calibri" w:ascii="Calibri" w:hAnsi="Calibri" w:asciiTheme="minorHAnsi" w:cstheme="minorHAnsi" w:hAnsiTheme="minorHAnsi"/>
          <w:b/>
        </w:rPr>
        <w:t>*</w:t>
      </w:r>
    </w:p>
    <w:p>
      <w:pPr>
        <w:pStyle w:val="Zwykytekst1"/>
        <w:spacing w:lineRule="auto" w:line="276"/>
        <w:ind w:end="139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będącego małym przedsiębiorstwem </w:t>
      </w:r>
      <w:r>
        <w:rPr>
          <w:rFonts w:eastAsia="Symbol" w:cs="Symbol" w:ascii="Symbol" w:hAnsi="Symbol"/>
          <w:b/>
        </w:rPr>
        <w:sym w:font="Symbol" w:char="f07f"/>
      </w:r>
      <w:r>
        <w:rPr>
          <w:rFonts w:cs="Calibri" w:ascii="Calibri" w:hAnsi="Calibri" w:asciiTheme="minorHAnsi" w:cstheme="minorHAnsi" w:hAnsiTheme="minorHAnsi"/>
          <w:b/>
        </w:rPr>
        <w:t>*</w:t>
      </w:r>
    </w:p>
    <w:p>
      <w:pPr>
        <w:pStyle w:val="Zwykytekst1"/>
        <w:tabs>
          <w:tab w:val="clear" w:pos="708"/>
          <w:tab w:val="left" w:pos="9072" w:leader="dot"/>
        </w:tabs>
        <w:spacing w:lineRule="auto" w:line="276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będącego średnim przedsiębiorstwem </w:t>
      </w:r>
      <w:r>
        <w:rPr>
          <w:rFonts w:eastAsia="Symbol" w:cs="Symbol" w:ascii="Symbol" w:hAnsi="Symbol"/>
          <w:b/>
        </w:rPr>
        <w:sym w:font="Symbol" w:char="f07f"/>
      </w:r>
      <w:r>
        <w:rPr>
          <w:rFonts w:cs="Calibri" w:ascii="Calibri" w:hAnsi="Calibri" w:asciiTheme="minorHAnsi" w:cstheme="minorHAnsi" w:hAnsiTheme="minorHAnsi"/>
          <w:b/>
        </w:rPr>
        <w:t>*</w:t>
      </w:r>
    </w:p>
    <w:p>
      <w:pPr>
        <w:pStyle w:val="Zwykytekst1"/>
        <w:tabs>
          <w:tab w:val="clear" w:pos="708"/>
          <w:tab w:val="left" w:pos="9072" w:leader="dot"/>
        </w:tabs>
        <w:spacing w:lineRule="auto" w:line="276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prowadzącego jednoosobową działalność gospodarczą </w:t>
      </w:r>
      <w:r>
        <w:rPr>
          <w:rFonts w:eastAsia="Symbol" w:cs="Symbol" w:ascii="Symbol" w:hAnsi="Symbol"/>
          <w:b/>
        </w:rPr>
        <w:sym w:font="Symbol" w:char="f07f"/>
      </w:r>
      <w:r>
        <w:rPr>
          <w:rFonts w:cs="Calibri" w:ascii="Calibri" w:hAnsi="Calibri" w:asciiTheme="minorHAnsi" w:cstheme="minorHAnsi" w:hAnsiTheme="minorHAnsi"/>
          <w:b/>
        </w:rPr>
        <w:t>*</w:t>
      </w:r>
    </w:p>
    <w:p>
      <w:pPr>
        <w:pStyle w:val="Zwykytekst1"/>
        <w:tabs>
          <w:tab w:val="clear" w:pos="708"/>
          <w:tab w:val="left" w:pos="9072" w:leader="dot"/>
        </w:tabs>
        <w:spacing w:lineRule="auto" w:line="276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będącego osobą fizyczną nieprowadzącą działalności gospodarczej </w:t>
      </w:r>
      <w:r>
        <w:rPr>
          <w:rFonts w:eastAsia="Symbol" w:cs="Symbol" w:ascii="Symbol" w:hAnsi="Symbol"/>
          <w:b/>
        </w:rPr>
        <w:sym w:font="Symbol" w:char="f07f"/>
      </w:r>
      <w:r>
        <w:rPr>
          <w:rFonts w:cs="Calibri" w:ascii="Calibri" w:hAnsi="Calibri" w:asciiTheme="minorHAnsi" w:cstheme="minorHAnsi" w:hAnsiTheme="minorHAnsi"/>
          <w:b/>
        </w:rPr>
        <w:t>*</w:t>
      </w:r>
    </w:p>
    <w:p>
      <w:pPr>
        <w:pStyle w:val="Zwykytekst1"/>
        <w:tabs>
          <w:tab w:val="clear" w:pos="708"/>
          <w:tab w:val="left" w:pos="9072" w:leader="dot"/>
        </w:tabs>
        <w:spacing w:lineRule="auto" w:line="276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inny rodzaj </w:t>
      </w:r>
      <w:r>
        <w:rPr>
          <w:rFonts w:eastAsia="Symbol" w:cs="Symbol" w:ascii="Symbol" w:hAnsi="Symbol"/>
          <w:b/>
        </w:rPr>
        <w:sym w:font="Symbol" w:char="f07f"/>
      </w:r>
      <w:r>
        <w:rPr>
          <w:rFonts w:cs="Calibri" w:ascii="Calibri" w:hAnsi="Calibri" w:asciiTheme="minorHAnsi" w:cstheme="minorHAnsi" w:hAnsiTheme="minorHAnsi"/>
          <w:b/>
        </w:rPr>
        <w:t>*</w:t>
      </w:r>
    </w:p>
    <w:p>
      <w:pPr>
        <w:pStyle w:val="Zwykytekst1"/>
        <w:tabs>
          <w:tab w:val="clear" w:pos="708"/>
          <w:tab w:val="left" w:pos="9072" w:leader="dot"/>
        </w:tabs>
        <w:spacing w:lineRule="auto" w:line="276"/>
        <w:rPr>
          <w:rFonts w:ascii="Calibri" w:hAnsi="Calibri" w:cs="Calibri" w:asciiTheme="minorHAnsi" w:cstheme="minorHAnsi" w:hAnsiTheme="minorHAnsi"/>
          <w:i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i/>
          <w:sz w:val="16"/>
          <w:szCs w:val="16"/>
        </w:rPr>
        <w:t xml:space="preserve">* należy zaznaczyć/wskazać właściwe </w:t>
      </w:r>
    </w:p>
    <w:p>
      <w:pPr>
        <w:pStyle w:val="Zwykytekst1"/>
        <w:spacing w:lineRule="auto" w:line="276"/>
        <w:ind w:end="-2"/>
        <w:jc w:val="both"/>
        <w:rPr>
          <w:rFonts w:ascii="Calibri" w:hAnsi="Calibri" w:cs="Calibri" w:asciiTheme="minorHAnsi" w:cstheme="minorHAnsi" w:hAnsiTheme="minorHAnsi"/>
          <w:i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i/>
          <w:sz w:val="16"/>
          <w:szCs w:val="16"/>
        </w:rPr>
        <w:t>Definicja mikro, małego i średniego przedsiębiorcy znajduje się w art. 7 ust. 1 pkt 1, 2 i 3 ustawy z dnia 6 marca 2018 r. Prawo przedsiębiorców (t.j. Dz. U. z 2024 r. poz. 236).</w:t>
      </w:r>
    </w:p>
    <w:p>
      <w:pPr>
        <w:pStyle w:val="Normal"/>
        <w:widowControl w:val="false"/>
        <w:spacing w:lineRule="auto" w:line="276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Zwykytekst1"/>
        <w:numPr>
          <w:ilvl w:val="0"/>
          <w:numId w:val="11"/>
        </w:numPr>
        <w:tabs>
          <w:tab w:val="clear" w:pos="708"/>
          <w:tab w:val="left" w:pos="567" w:leader="none"/>
        </w:tabs>
        <w:spacing w:lineRule="auto" w:line="276"/>
        <w:ind w:hanging="567" w:start="567"/>
        <w:jc w:val="both"/>
        <w:rPr>
          <w:rFonts w:ascii="Calibri" w:hAnsi="Calibri" w:eastAsia="Calibri" w:cs="Calibri" w:asciiTheme="minorHAnsi" w:cstheme="minorHAnsi" w:eastAsiaTheme="minorHAnsi" w:hAnsiTheme="minorHAnsi"/>
          <w:color w:themeColor="text1" w:val="000000"/>
          <w:sz w:val="22"/>
          <w:szCs w:val="22"/>
          <w:lang w:eastAsia="en-US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SKŁADAMY OFERTĘ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na wykonanie przedmiotu zamówienia zgodnie ze Specyfikacją Warunków Zamówienia dla niniejszego postępowania (SWZ).</w:t>
      </w:r>
    </w:p>
    <w:p>
      <w:pPr>
        <w:pStyle w:val="Zwykytekst1"/>
        <w:tabs>
          <w:tab w:val="clear" w:pos="708"/>
          <w:tab w:val="left" w:pos="567" w:leader="none"/>
        </w:tabs>
        <w:spacing w:lineRule="auto" w:line="276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Zwykytekst1"/>
        <w:numPr>
          <w:ilvl w:val="0"/>
          <w:numId w:val="8"/>
        </w:numPr>
        <w:spacing w:lineRule="auto" w:line="276"/>
        <w:ind w:hanging="567" w:start="567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OFERUJEMY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realizację przedmiotu zamówienia zgodnie z warunkami i na zasadach zawartych w dokumentach zamówienia za cenę:</w:t>
      </w:r>
    </w:p>
    <w:p>
      <w:pPr>
        <w:pStyle w:val="Zwykytekst1"/>
        <w:spacing w:lineRule="auto" w:line="276"/>
        <w:ind w:start="567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spacing w:lineRule="auto" w:line="276" w:before="0" w:after="120"/>
        <w:jc w:val="center"/>
        <w:rPr>
          <w:rFonts w:ascii="Calibri" w:hAnsi="Calibri" w:eastAsia="Arial" w:cs="Calibri" w:asciiTheme="minorHAnsi" w:cstheme="minorHAnsi" w:hAnsiTheme="minorHAnsi"/>
          <w:b/>
          <w:bCs/>
          <w:sz w:val="21"/>
          <w:szCs w:val="21"/>
          <w:u w:val="single"/>
        </w:rPr>
      </w:pPr>
      <w:r>
        <w:rPr>
          <w:rFonts w:eastAsia="Arial" w:cs="Calibri" w:cstheme="minorHAnsi" w:ascii="Calibri" w:hAnsi="Calibri"/>
          <w:b/>
          <w:bCs/>
          <w:sz w:val="21"/>
          <w:szCs w:val="21"/>
          <w:u w:val="single"/>
        </w:rPr>
      </w:r>
    </w:p>
    <w:p>
      <w:pPr>
        <w:pStyle w:val="Normal"/>
        <w:spacing w:lineRule="auto" w:line="276" w:before="0" w:after="120"/>
        <w:jc w:val="center"/>
        <w:rPr>
          <w:rFonts w:ascii="Calibri" w:hAnsi="Calibri" w:eastAsia="Arial" w:cs="Calibri" w:asciiTheme="minorHAnsi" w:cstheme="minorHAnsi" w:hAnsiTheme="minorHAnsi"/>
          <w:b/>
          <w:bCs/>
          <w:sz w:val="21"/>
          <w:szCs w:val="21"/>
          <w:u w:val="single"/>
        </w:rPr>
      </w:pPr>
      <w:r>
        <w:rPr>
          <w:rFonts w:eastAsia="Arial" w:cs="Calibri" w:cstheme="minorHAnsi" w:ascii="Calibri" w:hAnsi="Calibri"/>
          <w:b/>
          <w:bCs/>
          <w:sz w:val="21"/>
          <w:szCs w:val="21"/>
          <w:u w:val="single"/>
        </w:rPr>
      </w:r>
    </w:p>
    <w:p>
      <w:pPr>
        <w:pStyle w:val="Normal"/>
        <w:spacing w:lineRule="auto" w:line="276" w:before="0" w:after="120"/>
        <w:jc w:val="center"/>
        <w:rPr>
          <w:rFonts w:ascii="Calibri" w:hAnsi="Calibri" w:eastAsia="Arial" w:cs="Calibri" w:asciiTheme="minorHAnsi" w:cstheme="minorHAnsi" w:hAnsiTheme="minorHAnsi"/>
          <w:b/>
          <w:bCs/>
          <w:sz w:val="21"/>
          <w:szCs w:val="21"/>
          <w:u w:val="single"/>
        </w:rPr>
      </w:pPr>
      <w:r>
        <w:rPr>
          <w:rFonts w:eastAsia="Arial" w:cs="Calibri" w:cstheme="minorHAnsi" w:ascii="Calibri" w:hAnsi="Calibri"/>
          <w:b/>
          <w:bCs/>
          <w:sz w:val="21"/>
          <w:szCs w:val="21"/>
          <w:u w:val="single"/>
        </w:rPr>
      </w:r>
    </w:p>
    <w:p>
      <w:pPr>
        <w:pStyle w:val="Normal"/>
        <w:spacing w:lineRule="auto" w:line="276" w:before="0" w:after="120"/>
        <w:jc w:val="center"/>
        <w:rPr>
          <w:rFonts w:ascii="Calibri" w:hAnsi="Calibri" w:eastAsia="Arial" w:cs="Calibri" w:asciiTheme="minorHAnsi" w:cstheme="minorHAnsi" w:hAnsiTheme="minorHAnsi"/>
          <w:b/>
          <w:bCs/>
          <w:sz w:val="21"/>
          <w:szCs w:val="21"/>
          <w:u w:val="single"/>
        </w:rPr>
      </w:pPr>
      <w:r>
        <w:rPr>
          <w:rFonts w:eastAsia="Arial" w:cs="Calibri" w:cstheme="minorHAnsi" w:ascii="Calibri" w:hAnsi="Calibri"/>
          <w:b/>
          <w:bCs/>
          <w:sz w:val="21"/>
          <w:szCs w:val="21"/>
          <w:u w:val="single"/>
        </w:rPr>
      </w:r>
    </w:p>
    <w:p>
      <w:pPr>
        <w:pStyle w:val="Normal"/>
        <w:spacing w:lineRule="auto" w:line="276" w:before="0" w:after="120"/>
        <w:jc w:val="center"/>
        <w:rPr>
          <w:rFonts w:ascii="Calibri" w:hAnsi="Calibri" w:eastAsia="Arial" w:cs="Calibri" w:asciiTheme="minorHAnsi" w:cstheme="minorHAnsi" w:hAnsiTheme="minorHAnsi"/>
          <w:b/>
          <w:bCs/>
          <w:sz w:val="21"/>
          <w:szCs w:val="21"/>
          <w:u w:val="single"/>
        </w:rPr>
      </w:pPr>
      <w:r>
        <w:rPr>
          <w:rFonts w:eastAsia="Arial" w:cs="Calibri" w:ascii="Calibri" w:hAnsi="Calibri" w:cstheme="minorHAnsi"/>
          <w:b/>
          <w:bCs/>
          <w:sz w:val="21"/>
          <w:szCs w:val="21"/>
          <w:u w:val="single"/>
        </w:rPr>
        <w:t>ZASILACZ AWARYJNY UPS</w:t>
      </w:r>
    </w:p>
    <w:p>
      <w:pPr>
        <w:pStyle w:val="Normal"/>
        <w:widowControl w:val="false"/>
        <w:spacing w:lineRule="auto" w:line="276"/>
        <w:ind w:start="142"/>
        <w:rPr>
          <w:rFonts w:ascii="Calibri" w:hAnsi="Calibri" w:eastAsia="Lucida Sans Unicode" w:cs="Calibri" w:asciiTheme="minorHAnsi" w:cstheme="minorHAnsi" w:hAnsiTheme="minorHAnsi"/>
          <w:iCs/>
          <w:kern w:val="2"/>
          <w:sz w:val="21"/>
          <w:szCs w:val="21"/>
          <w:lang w:eastAsia="ar-SA"/>
        </w:rPr>
      </w:pPr>
      <w:r>
        <w:rPr>
          <w:rFonts w:eastAsia="Lucida Sans Unicode" w:cs="Calibri" w:ascii="Calibri" w:hAnsi="Calibri" w:asciiTheme="minorHAnsi" w:cstheme="minorHAnsi" w:hAnsiTheme="minorHAnsi"/>
          <w:iCs/>
          <w:kern w:val="2"/>
          <w:sz w:val="21"/>
          <w:szCs w:val="21"/>
          <w:lang w:eastAsia="ar-SA"/>
        </w:rPr>
        <w:t>Wykonawca zobowiązany będzie do realizacji zamówienia objętego prawem opcji na warunkach takich samych jak zamówienie podstawowe, w szczególności w zakresie cen jednostkowych, terminów realizacji oraz standardu wykonania/dostawy.</w:t>
      </w:r>
    </w:p>
    <w:tbl>
      <w:tblPr>
        <w:tblpPr w:vertAnchor="text" w:horzAnchor="margin" w:tblpXSpec="right" w:leftFromText="141" w:rightFromText="141" w:tblpY="197"/>
        <w:tblW w:w="9343" w:type="dxa"/>
        <w:jc w:val="end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a0" w:firstRow="1" w:noVBand="0" w:lastRow="0" w:firstColumn="1" w:lastColumn="0" w:noHBand="0"/>
      </w:tblPr>
      <w:tblGrid>
        <w:gridCol w:w="5387"/>
        <w:gridCol w:w="3956"/>
      </w:tblGrid>
      <w:tr>
        <w:trPr>
          <w:trHeight w:val="420" w:hRule="atLeast"/>
        </w:trPr>
        <w:tc>
          <w:tcPr>
            <w:tcW w:w="5387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cs="Calibri" w:asciiTheme="minorHAnsi" w:cstheme="minorHAnsi" w:hAnsiTheme="minorHAnsi"/>
                <w:b/>
                <w:bCs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1"/>
                <w:szCs w:val="21"/>
              </w:rPr>
              <w:t>Łączna cena zamówienia brutto -</w:t>
            </w:r>
          </w:p>
        </w:tc>
        <w:tc>
          <w:tcPr>
            <w:tcW w:w="3956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cs="Calibri" w:asciiTheme="minorHAnsi" w:cstheme="minorHAnsi" w:hAnsiTheme="minorHAnsi"/>
                <w:bCs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1"/>
                <w:szCs w:val="21"/>
              </w:rPr>
              <w:t>___________zł</w:t>
            </w:r>
          </w:p>
        </w:tc>
      </w:tr>
      <w:tr>
        <w:trPr>
          <w:trHeight w:val="405" w:hRule="atLeast"/>
        </w:trPr>
        <w:tc>
          <w:tcPr>
            <w:tcW w:w="9343" w:type="dxa"/>
            <w:gridSpan w:val="2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cs="Calibri" w:asciiTheme="minorHAnsi" w:cstheme="minorHAnsi" w:hAnsiTheme="minorHAnsi"/>
                <w:i/>
                <w:iCs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21"/>
                <w:szCs w:val="21"/>
              </w:rPr>
              <w:t xml:space="preserve">(słownie: </w:t>
            </w:r>
            <w:r>
              <w:rPr>
                <w:rFonts w:cs="Calibri" w:ascii="Calibri" w:hAnsi="Calibri" w:asciiTheme="minorHAnsi" w:cstheme="minorHAnsi" w:hAnsiTheme="minorHAnsi"/>
                <w:sz w:val="21"/>
                <w:szCs w:val="21"/>
                <w:u w:val="single"/>
              </w:rPr>
              <w:t>_____________________________________________________________________</w:t>
            </w:r>
            <w:r>
              <w:rPr>
                <w:rFonts w:cs="Calibri" w:ascii="Calibri" w:hAnsi="Calibri" w:asciiTheme="minorHAnsi" w:cstheme="minorHAnsi" w:hAnsiTheme="minorHAnsi"/>
                <w:i/>
                <w:iCs/>
                <w:sz w:val="21"/>
                <w:szCs w:val="21"/>
              </w:rPr>
              <w:t>)</w:t>
            </w:r>
          </w:p>
        </w:tc>
      </w:tr>
      <w:tr>
        <w:trPr>
          <w:trHeight w:val="375" w:hRule="atLeast"/>
        </w:trPr>
        <w:tc>
          <w:tcPr>
            <w:tcW w:w="9343" w:type="dxa"/>
            <w:gridSpan w:val="2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cs="Calibri" w:asciiTheme="minorHAnsi" w:cstheme="minorHAnsi" w:hAnsiTheme="minorHAnsi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sz w:val="21"/>
                <w:szCs w:val="21"/>
              </w:rPr>
              <w:t>w tym:</w:t>
            </w:r>
          </w:p>
        </w:tc>
      </w:tr>
      <w:tr>
        <w:trPr>
          <w:trHeight w:val="465" w:hRule="atLeast"/>
        </w:trPr>
        <w:tc>
          <w:tcPr>
            <w:tcW w:w="5387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cs="Calibri" w:asciiTheme="minorHAnsi" w:cstheme="minorHAnsi" w:hAnsiTheme="minorHAnsi"/>
                <w:bCs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1"/>
                <w:szCs w:val="21"/>
              </w:rPr>
              <w:t>Łączna cena zamówienia netto -</w:t>
            </w:r>
          </w:p>
        </w:tc>
        <w:tc>
          <w:tcPr>
            <w:tcW w:w="3956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cs="Calibri" w:asciiTheme="minorHAnsi" w:cstheme="minorHAnsi" w:hAnsiTheme="minorHAnsi"/>
                <w:bCs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1"/>
                <w:szCs w:val="21"/>
              </w:rPr>
              <w:t xml:space="preserve">___________zł </w:t>
            </w:r>
          </w:p>
        </w:tc>
      </w:tr>
      <w:tr>
        <w:trPr>
          <w:trHeight w:val="450" w:hRule="atLeast"/>
        </w:trPr>
        <w:tc>
          <w:tcPr>
            <w:tcW w:w="5387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cs="Calibri" w:asciiTheme="minorHAnsi" w:cstheme="minorHAnsi" w:hAnsiTheme="minorHAnsi"/>
                <w:bCs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1"/>
                <w:szCs w:val="21"/>
              </w:rPr>
              <w:t>wartość podatku VAT  -</w:t>
            </w:r>
          </w:p>
        </w:tc>
        <w:tc>
          <w:tcPr>
            <w:tcW w:w="3956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cs="Calibri" w:asciiTheme="minorHAnsi" w:cstheme="minorHAnsi" w:hAnsiTheme="minorHAnsi"/>
                <w:bCs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1"/>
                <w:szCs w:val="21"/>
              </w:rPr>
              <w:t xml:space="preserve">___________zł </w:t>
            </w:r>
          </w:p>
        </w:tc>
      </w:tr>
      <w:tr>
        <w:trPr>
          <w:trHeight w:val="480" w:hRule="atLeast"/>
        </w:trPr>
        <w:tc>
          <w:tcPr>
            <w:tcW w:w="5387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cs="Calibri" w:asciiTheme="minorHAnsi" w:cstheme="minorHAnsi" w:hAnsiTheme="minorHAnsi"/>
                <w:bCs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1"/>
                <w:szCs w:val="21"/>
              </w:rPr>
              <w:t>przy zastosowaniu stawki podatku VAT w wysokości</w:t>
            </w:r>
          </w:p>
        </w:tc>
        <w:tc>
          <w:tcPr>
            <w:tcW w:w="3956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cs="Calibri" w:asciiTheme="minorHAnsi" w:cstheme="minorHAnsi" w:hAnsiTheme="minorHAnsi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sz w:val="21"/>
                <w:szCs w:val="21"/>
              </w:rPr>
              <w:t>___________%</w:t>
            </w:r>
          </w:p>
        </w:tc>
      </w:tr>
    </w:tbl>
    <w:p>
      <w:pPr>
        <w:pStyle w:val="Normal"/>
        <w:widowControl w:val="false"/>
        <w:spacing w:lineRule="auto" w:line="276" w:before="0" w:after="120"/>
        <w:ind w:start="425"/>
        <w:jc w:val="both"/>
        <w:rPr>
          <w:rFonts w:ascii="Calibri" w:hAnsi="Calibri" w:eastAsia="Arial" w:cs="Calibri" w:asciiTheme="minorHAnsi" w:cstheme="minorHAnsi" w:hAnsiTheme="minorHAnsi"/>
          <w:i/>
          <w:sz w:val="21"/>
          <w:szCs w:val="21"/>
          <w:lang w:eastAsia="ar-SA"/>
        </w:rPr>
      </w:pPr>
      <w:r/>
      <w:r>
        <w:rPr>
          <w:rFonts w:eastAsia="Arial" w:cs="Calibri" w:ascii="Calibri" w:hAnsi="Calibri" w:asciiTheme="minorHAnsi" w:cstheme="minorHAnsi" w:hAnsiTheme="minorHAnsi"/>
          <w:i/>
          <w:sz w:val="21"/>
          <w:szCs w:val="21"/>
          <w:lang w:eastAsia="ar-SA"/>
        </w:rPr>
        <w:t xml:space="preserve"> </w:t>
      </w:r>
      <w:r>
        <w:rPr>
          <w:rFonts w:eastAsia="Arial" w:cs="Calibri" w:ascii="Calibri" w:hAnsi="Calibri" w:asciiTheme="minorHAnsi" w:cstheme="minorHAnsi" w:hAnsiTheme="minorHAnsi"/>
          <w:i/>
          <w:sz w:val="21"/>
          <w:szCs w:val="21"/>
          <w:lang w:eastAsia="ar-SA"/>
        </w:rPr>
        <w:t>zgodnie z cenami jednostkowymi brutto wykazanymi poniżej w tabeli:</w:t>
      </w:r>
    </w:p>
    <w:tbl>
      <w:tblPr>
        <w:tblW w:w="9388" w:type="dxa"/>
        <w:jc w:val="start"/>
        <w:tblInd w:w="37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886"/>
        <w:gridCol w:w="3501"/>
        <w:gridCol w:w="966"/>
        <w:gridCol w:w="1852"/>
        <w:gridCol w:w="2183"/>
      </w:tblGrid>
      <w:tr>
        <w:trPr>
          <w:trHeight w:val="296" w:hRule="atLeast"/>
        </w:trPr>
        <w:tc>
          <w:tcPr>
            <w:tcW w:w="886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eastAsia="Arial Unicode MS" w:cs="Calibri" w:asciiTheme="minorHAnsi" w:cstheme="minorHAnsi" w:hAnsiTheme="minorHAnsi"/>
                <w:b/>
                <w:bCs/>
                <w:lang w:eastAsia="ar-SA"/>
              </w:rPr>
            </w:pPr>
            <w:r>
              <w:rPr>
                <w:rFonts w:eastAsia="Arial Unicode MS" w:cs="Calibri" w:ascii="Calibri" w:hAnsi="Calibri" w:asciiTheme="minorHAnsi" w:cstheme="minorHAnsi" w:hAnsiTheme="minorHAnsi"/>
                <w:b/>
                <w:bCs/>
                <w:lang w:eastAsia="ar-SA"/>
              </w:rPr>
              <w:t>Lp.</w:t>
            </w:r>
          </w:p>
        </w:tc>
        <w:tc>
          <w:tcPr>
            <w:tcW w:w="350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eastAsia="Arial Unicode MS" w:cs="Calibri" w:asciiTheme="minorHAnsi" w:cstheme="minorHAnsi" w:hAnsiTheme="minorHAnsi"/>
                <w:b/>
                <w:bCs/>
                <w:lang w:eastAsia="ar-SA"/>
              </w:rPr>
            </w:pPr>
            <w:r>
              <w:rPr>
                <w:rFonts w:eastAsia="Arial Unicode MS" w:cs="Calibri" w:ascii="Calibri" w:hAnsi="Calibri" w:asciiTheme="minorHAnsi" w:cstheme="minorHAnsi" w:hAnsiTheme="minorHAnsi"/>
                <w:b/>
                <w:bCs/>
                <w:lang w:eastAsia="ar-SA"/>
              </w:rPr>
              <w:t xml:space="preserve">Przedmiot zamówienia </w:t>
            </w:r>
          </w:p>
        </w:tc>
        <w:tc>
          <w:tcPr>
            <w:tcW w:w="966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eastAsia="Arial Unicode MS" w:cs="Calibri" w:asciiTheme="minorHAnsi" w:cstheme="minorHAnsi" w:hAnsiTheme="minorHAnsi"/>
                <w:b/>
                <w:bCs/>
                <w:iCs/>
                <w:lang w:eastAsia="ar-SA"/>
              </w:rPr>
            </w:pPr>
            <w:r>
              <w:rPr>
                <w:rFonts w:eastAsia="Arial Unicode MS" w:cs="Calibri" w:ascii="Calibri" w:hAnsi="Calibri" w:asciiTheme="minorHAnsi" w:cstheme="minorHAnsi" w:hAnsiTheme="minorHAnsi"/>
                <w:b/>
                <w:bCs/>
                <w:iCs/>
                <w:lang w:eastAsia="ar-SA"/>
              </w:rPr>
              <w:t xml:space="preserve">Ilość 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eastAsia="Arial Unicode MS" w:cs="Calibri" w:asciiTheme="minorHAnsi" w:cstheme="minorHAnsi" w:hAnsiTheme="minorHAnsi"/>
                <w:b/>
                <w:bCs/>
                <w:iCs/>
                <w:lang w:eastAsia="ar-SA"/>
              </w:rPr>
            </w:pPr>
            <w:r>
              <w:rPr>
                <w:rFonts w:eastAsia="Arial Unicode MS" w:cs="Calibri" w:ascii="Calibri" w:hAnsi="Calibri" w:asciiTheme="minorHAnsi" w:cstheme="minorHAnsi" w:hAnsiTheme="minorHAnsi"/>
                <w:b/>
                <w:bCs/>
                <w:iCs/>
                <w:lang w:eastAsia="ar-SA"/>
              </w:rPr>
              <w:t>(szt.)</w:t>
            </w:r>
          </w:p>
        </w:tc>
        <w:tc>
          <w:tcPr>
            <w:tcW w:w="185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eastAsia="Arial Unicode MS" w:cs="Calibri" w:asciiTheme="minorHAnsi" w:cstheme="minorHAnsi" w:hAnsiTheme="minorHAnsi"/>
                <w:b/>
                <w:bCs/>
                <w:iCs/>
                <w:lang w:eastAsia="ar-SA"/>
              </w:rPr>
            </w:pPr>
            <w:r>
              <w:rPr>
                <w:rFonts w:eastAsia="Arial Unicode MS" w:cs="Calibri" w:ascii="Calibri" w:hAnsi="Calibri" w:asciiTheme="minorHAnsi" w:cstheme="minorHAnsi" w:hAnsiTheme="minorHAnsi"/>
                <w:b/>
                <w:bCs/>
                <w:iCs/>
                <w:lang w:eastAsia="ar-SA"/>
              </w:rPr>
              <w:t xml:space="preserve">Cena jednostkowa brutto (w zł) </w:t>
            </w:r>
          </w:p>
        </w:tc>
        <w:tc>
          <w:tcPr>
            <w:tcW w:w="2183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eastAsia="Arial Unicode MS" w:cs="Calibri" w:asciiTheme="minorHAnsi" w:cstheme="minorHAnsi" w:hAnsiTheme="minorHAnsi"/>
                <w:b/>
                <w:bCs/>
                <w:iCs/>
                <w:lang w:eastAsia="ar-SA"/>
              </w:rPr>
            </w:pPr>
            <w:r>
              <w:rPr>
                <w:rFonts w:eastAsia="Arial Unicode MS" w:cs="Calibri" w:ascii="Calibri" w:hAnsi="Calibri" w:asciiTheme="minorHAnsi" w:cstheme="minorHAnsi" w:hAnsiTheme="minorHAnsi"/>
                <w:b/>
                <w:bCs/>
                <w:iCs/>
                <w:lang w:eastAsia="ar-SA"/>
              </w:rPr>
              <w:t xml:space="preserve">Łączna cena zamówienia brutto </w:t>
              <w:br/>
              <w:t>(w zł)</w:t>
            </w:r>
          </w:p>
        </w:tc>
      </w:tr>
      <w:tr>
        <w:trPr>
          <w:trHeight w:val="308" w:hRule="atLeast"/>
        </w:trPr>
        <w:tc>
          <w:tcPr>
            <w:tcW w:w="886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120"/>
              <w:jc w:val="center"/>
              <w:rPr>
                <w:rFonts w:ascii="Calibri" w:hAnsi="Calibri" w:eastAsia="Arial" w:cs="Calibri" w:asciiTheme="minorHAnsi" w:cstheme="minorHAnsi" w:hAnsiTheme="minorHAnsi"/>
                <w:b/>
                <w:lang w:eastAsia="ar-SA"/>
              </w:rPr>
            </w:pPr>
            <w:r>
              <w:rPr>
                <w:rFonts w:eastAsia="Arial" w:cs="Calibri" w:ascii="Calibri" w:hAnsi="Calibri" w:asciiTheme="minorHAnsi" w:cstheme="minorHAnsi" w:hAnsiTheme="minorHAnsi"/>
                <w:b/>
                <w:lang w:eastAsia="ar-SA"/>
              </w:rPr>
              <w:t>1</w:t>
            </w:r>
          </w:p>
        </w:tc>
        <w:tc>
          <w:tcPr>
            <w:tcW w:w="3501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120"/>
              <w:jc w:val="center"/>
              <w:rPr>
                <w:rFonts w:ascii="Calibri" w:hAnsi="Calibri" w:eastAsia="Arial" w:cs="Calibri" w:asciiTheme="minorHAnsi" w:cstheme="minorHAnsi" w:hAnsiTheme="minorHAnsi"/>
                <w:b/>
                <w:lang w:eastAsia="ar-SA"/>
              </w:rPr>
            </w:pPr>
            <w:r>
              <w:rPr>
                <w:rFonts w:eastAsia="Arial" w:cs="Calibri" w:ascii="Calibri" w:hAnsi="Calibri" w:asciiTheme="minorHAnsi" w:cstheme="minorHAnsi" w:hAnsiTheme="minorHAnsi"/>
                <w:b/>
                <w:lang w:eastAsia="ar-SA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120"/>
              <w:jc w:val="center"/>
              <w:rPr>
                <w:rFonts w:ascii="Calibri" w:hAnsi="Calibri" w:eastAsia="Arial" w:cs="Calibri" w:asciiTheme="minorHAnsi" w:cstheme="minorHAnsi" w:hAnsiTheme="minorHAnsi"/>
                <w:b/>
                <w:lang w:eastAsia="ar-SA"/>
              </w:rPr>
            </w:pPr>
            <w:r>
              <w:rPr>
                <w:rFonts w:eastAsia="Arial" w:cs="Calibri" w:ascii="Calibri" w:hAnsi="Calibri" w:asciiTheme="minorHAnsi" w:cstheme="minorHAnsi" w:hAnsiTheme="minorHAnsi"/>
                <w:b/>
                <w:lang w:eastAsia="ar-SA"/>
              </w:rPr>
              <w:t>3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120"/>
              <w:jc w:val="center"/>
              <w:rPr>
                <w:rFonts w:ascii="Calibri" w:hAnsi="Calibri" w:eastAsia="Arial" w:cs="Calibri" w:asciiTheme="minorHAnsi" w:cstheme="minorHAnsi" w:hAnsiTheme="minorHAnsi"/>
                <w:b/>
                <w:lang w:eastAsia="ar-SA"/>
              </w:rPr>
            </w:pPr>
            <w:r>
              <w:rPr>
                <w:rFonts w:eastAsia="Arial" w:cs="Calibri" w:ascii="Calibri" w:hAnsi="Calibri" w:asciiTheme="minorHAnsi" w:cstheme="minorHAnsi" w:hAnsiTheme="minorHAnsi"/>
                <w:b/>
                <w:lang w:eastAsia="ar-SA"/>
              </w:rPr>
              <w:t>4</w:t>
            </w:r>
          </w:p>
        </w:tc>
        <w:tc>
          <w:tcPr>
            <w:tcW w:w="21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120"/>
              <w:jc w:val="center"/>
              <w:rPr>
                <w:rFonts w:ascii="Calibri" w:hAnsi="Calibri" w:eastAsia="Arial" w:cs="Calibri" w:asciiTheme="minorHAnsi" w:cstheme="minorHAnsi" w:hAnsiTheme="minorHAnsi"/>
                <w:b/>
                <w:lang w:eastAsia="ar-SA"/>
              </w:rPr>
            </w:pPr>
            <w:r>
              <w:rPr>
                <w:rFonts w:eastAsia="Arial" w:cs="Calibri" w:ascii="Calibri" w:hAnsi="Calibri" w:asciiTheme="minorHAnsi" w:cstheme="minorHAnsi" w:hAnsiTheme="minorHAnsi"/>
                <w:b/>
                <w:lang w:eastAsia="ar-SA"/>
              </w:rPr>
              <w:t>5 = 3 x 4</w:t>
            </w:r>
          </w:p>
        </w:tc>
      </w:tr>
      <w:tr>
        <w:trPr>
          <w:trHeight w:val="968" w:hRule="atLeast"/>
        </w:trPr>
        <w:tc>
          <w:tcPr>
            <w:tcW w:w="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120"/>
              <w:jc w:val="center"/>
              <w:rPr>
                <w:rFonts w:ascii="Calibri" w:hAnsi="Calibri" w:eastAsia="Arial" w:cs="Calibri" w:asciiTheme="minorHAnsi" w:cstheme="minorHAnsi" w:hAnsiTheme="minorHAnsi"/>
                <w:lang w:eastAsia="ar-SA"/>
              </w:rPr>
            </w:pPr>
            <w:r>
              <w:rPr>
                <w:rFonts w:eastAsia="Arial" w:cs="Calibri" w:ascii="Calibri" w:hAnsi="Calibri" w:asciiTheme="minorHAnsi" w:cstheme="minorHAnsi" w:hAnsiTheme="minorHAnsi"/>
                <w:lang w:eastAsia="ar-SA"/>
              </w:rPr>
              <w:t>1</w:t>
            </w:r>
          </w:p>
        </w:tc>
        <w:tc>
          <w:tcPr>
            <w:tcW w:w="35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eastAsia="Arial" w:cs="Calibri" w:asciiTheme="minorHAnsi" w:cstheme="minorHAnsi" w:hAnsiTheme="minorHAnsi"/>
                <w:b/>
                <w:sz w:val="21"/>
                <w:szCs w:val="21"/>
                <w:lang w:eastAsia="ar-SA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sz w:val="21"/>
                <w:szCs w:val="21"/>
              </w:rPr>
              <w:t>ZASILACZ AWARYJNY UPS</w:t>
            </w:r>
          </w:p>
        </w:tc>
        <w:tc>
          <w:tcPr>
            <w:tcW w:w="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120"/>
              <w:jc w:val="center"/>
              <w:rPr>
                <w:rFonts w:ascii="Calibri" w:hAnsi="Calibri" w:eastAsia="Arial" w:cs="Calibri" w:asciiTheme="minorHAnsi" w:cstheme="minorHAnsi" w:hAnsiTheme="minorHAnsi"/>
                <w:b/>
                <w:sz w:val="21"/>
                <w:szCs w:val="21"/>
                <w:lang w:eastAsia="ar-SA"/>
              </w:rPr>
            </w:pPr>
            <w:r>
              <w:rPr>
                <w:rFonts w:eastAsia="Arial" w:cs="Calibri" w:ascii="Calibri" w:hAnsi="Calibri" w:asciiTheme="minorHAnsi" w:cstheme="minorHAnsi" w:hAnsiTheme="minorHAnsi"/>
                <w:b/>
                <w:sz w:val="21"/>
                <w:szCs w:val="21"/>
                <w:lang w:eastAsia="ar-SA"/>
              </w:rPr>
              <w:t>30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120"/>
              <w:jc w:val="both"/>
              <w:rPr>
                <w:rFonts w:ascii="Calibri" w:hAnsi="Calibri" w:eastAsia="Arial" w:cs="Calibri" w:asciiTheme="minorHAnsi" w:cstheme="minorHAnsi" w:hAnsiTheme="minorHAnsi"/>
                <w:lang w:eastAsia="ar-SA"/>
              </w:rPr>
            </w:pPr>
            <w:r>
              <w:rPr>
                <w:rFonts w:eastAsia="Arial" w:cs="Calibri" w:cstheme="minorHAnsi" w:ascii="Calibri" w:hAnsi="Calibri"/>
                <w:lang w:eastAsia="ar-SA"/>
              </w:rPr>
            </w:r>
          </w:p>
        </w:tc>
        <w:tc>
          <w:tcPr>
            <w:tcW w:w="21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120"/>
              <w:jc w:val="both"/>
              <w:rPr>
                <w:rFonts w:ascii="Calibri" w:hAnsi="Calibri" w:eastAsia="Arial" w:cs="Calibri" w:asciiTheme="minorHAnsi" w:cstheme="minorHAnsi" w:hAnsiTheme="minorHAnsi"/>
                <w:lang w:eastAsia="ar-SA"/>
              </w:rPr>
            </w:pPr>
            <w:r>
              <w:rPr>
                <w:rFonts w:eastAsia="Arial" w:cs="Calibri" w:cstheme="minorHAnsi" w:ascii="Calibri" w:hAnsi="Calibri"/>
                <w:lang w:eastAsia="ar-SA"/>
              </w:rPr>
            </w:r>
          </w:p>
        </w:tc>
      </w:tr>
    </w:tbl>
    <w:p>
      <w:pPr>
        <w:pStyle w:val="Zwykytekst1"/>
        <w:tabs>
          <w:tab w:val="clear" w:pos="708"/>
          <w:tab w:val="left" w:pos="1125" w:leader="none"/>
        </w:tabs>
        <w:spacing w:lineRule="auto" w:line="276"/>
        <w:ind w:start="708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Web"/>
        <w:suppressAutoHyphens w:val="false"/>
        <w:spacing w:lineRule="auto" w:line="276" w:beforeAutospacing="0" w:before="0" w:afterAutospacing="0" w:after="120"/>
        <w:ind w:hanging="142" w:start="142"/>
        <w:rPr>
          <w:rFonts w:ascii="Calibri" w:hAnsi="Calibri" w:cs="Calibri" w:asciiTheme="minorHAnsi" w:cstheme="minorHAnsi" w:hAnsiTheme="minorHAnsi"/>
          <w:sz w:val="21"/>
          <w:szCs w:val="21"/>
        </w:rPr>
      </w:pPr>
      <w:r>
        <w:rPr>
          <w:rFonts w:eastAsia="Arial Unicode MS" w:cs="Calibri" w:ascii="Calibri" w:hAnsi="Calibri" w:asciiTheme="minorHAnsi" w:cstheme="minorHAnsi" w:hAnsiTheme="minorHAnsi"/>
          <w:b/>
          <w:bCs/>
          <w:iCs/>
          <w:sz w:val="21"/>
          <w:szCs w:val="21"/>
        </w:rPr>
        <w:t xml:space="preserve">3. PARAMETRY PODLEGAJĄCE DODATKOWEJ OCENIE OFERTY ZGODNIE Z POZACENOWYMI KRYTERIAMI OCENY OFERT: </w:t>
      </w:r>
      <w:r>
        <w:rPr>
          <w:rFonts w:eastAsia="Arial" w:cs="Calibri" w:ascii="Calibri" w:hAnsi="Calibri" w:asciiTheme="minorHAnsi" w:cstheme="minorHAnsi" w:hAnsiTheme="minorHAnsi"/>
          <w:b/>
          <w:bCs/>
          <w:sz w:val="21"/>
          <w:szCs w:val="21"/>
        </w:rPr>
        <w:br/>
      </w:r>
      <w:r>
        <w:rPr>
          <w:rFonts w:cs="Calibri" w:ascii="Calibri" w:hAnsi="Calibri" w:asciiTheme="minorHAnsi" w:cstheme="minorHAnsi" w:hAnsiTheme="minorHAnsi"/>
          <w:b/>
          <w:sz w:val="21"/>
          <w:szCs w:val="21"/>
        </w:rPr>
        <w:t>3.1 FAKULTATYWNE PARAMETRY TECHNICZNE</w:t>
      </w:r>
      <w:r>
        <w:rPr>
          <w:rFonts w:cs="Calibri" w:ascii="Calibri" w:hAnsi="Calibri" w:asciiTheme="minorHAnsi" w:cstheme="minorHAnsi" w:hAnsiTheme="minorHAnsi"/>
          <w:sz w:val="20"/>
          <w:szCs w:val="20"/>
          <w:highlight w:val="yellow"/>
        </w:rPr>
        <w:br/>
      </w:r>
    </w:p>
    <w:p>
      <w:pPr>
        <w:pStyle w:val="Normal"/>
        <w:spacing w:lineRule="auto" w:line="276"/>
        <w:rPr>
          <w:rFonts w:ascii="Calibri" w:hAnsi="Calibri" w:cs="Calibri" w:asciiTheme="minorHAnsi" w:cstheme="minorHAnsi" w:hAnsiTheme="minorHAnsi"/>
          <w:b/>
          <w:sz w:val="21"/>
          <w:szCs w:val="21"/>
        </w:rPr>
      </w:pPr>
      <w:r>
        <w:rPr>
          <w:rFonts w:cs="Calibri" w:ascii="Calibri" w:hAnsi="Calibri" w:asciiTheme="minorHAnsi" w:cstheme="minorHAnsi" w:hAnsiTheme="minorHAnsi"/>
          <w:b/>
          <w:sz w:val="21"/>
          <w:szCs w:val="21"/>
        </w:rPr>
        <w:t>Zasilacz awaryjny UPS</w:t>
      </w:r>
    </w:p>
    <w:p>
      <w:pPr>
        <w:pStyle w:val="Normal"/>
        <w:spacing w:lineRule="auto" w:line="276"/>
        <w:rPr>
          <w:rFonts w:ascii="Calibri" w:hAnsi="Calibri" w:cs="Calibri" w:asciiTheme="minorHAnsi" w:cstheme="minorHAnsi" w:hAnsiTheme="minorHAnsi"/>
          <w:b/>
          <w:sz w:val="21"/>
          <w:szCs w:val="21"/>
        </w:rPr>
      </w:pPr>
      <w:r>
        <w:rPr>
          <w:rFonts w:cs="Calibri" w:cstheme="minorHAnsi" w:ascii="Calibri" w:hAnsi="Calibri"/>
          <w:b/>
          <w:sz w:val="21"/>
          <w:szCs w:val="21"/>
        </w:rPr>
      </w:r>
    </w:p>
    <w:p>
      <w:pPr>
        <w:pStyle w:val="Normal"/>
        <w:spacing w:lineRule="auto" w:line="276"/>
        <w:rPr>
          <w:rFonts w:ascii="Calibri" w:hAnsi="Calibri" w:cs="Calibri" w:asciiTheme="minorHAnsi" w:cstheme="minorHAnsi" w:hAnsiTheme="minorHAnsi"/>
          <w:b/>
          <w:sz w:val="21"/>
          <w:szCs w:val="21"/>
        </w:rPr>
      </w:pPr>
      <w:r>
        <w:rPr>
          <w:rFonts w:cs="Calibri" w:ascii="Calibri" w:hAnsi="Calibri" w:cstheme="minorHAnsi"/>
          <w:b/>
          <w:sz w:val="21"/>
          <w:szCs w:val="21"/>
        </w:rPr>
        <w:t>Oświadczam, że oferuję*:</w:t>
      </w:r>
    </w:p>
    <w:tbl>
      <w:tblPr>
        <w:tblStyle w:val="Tabela-Siatka"/>
        <w:tblW w:w="917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7506"/>
        <w:gridCol w:w="1671"/>
      </w:tblGrid>
      <w:tr>
        <w:trPr>
          <w:trHeight w:val="1350" w:hRule="atLeast"/>
        </w:trPr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240" w:after="0"/>
              <w:jc w:val="both"/>
              <w:rPr>
                <w:rFonts w:ascii="Calibri" w:hAnsi="Calibri" w:eastAsia="Calibri" w:cs="Calibri" w:asciiTheme="minorHAnsi" w:cs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bCs/>
                <w:color w:val="000000"/>
                <w:kern w:val="0"/>
                <w:sz w:val="22"/>
                <w:szCs w:val="22"/>
                <w:lang w:val="pl-PL" w:bidi="ar-SA"/>
              </w:rPr>
              <w:t>Oferowanie zasilacza awaryjnego (UPS) o mocy znamionowej minimum 1000 VA, zapewniającej większą rezerwę mocy oraz możliwość bezpiecznej obsługi urządzeń o wyższym poborze energii lub rozbudowy stanowiska pracy 15 pkt</w:t>
            </w:r>
          </w:p>
        </w:tc>
        <w:tc>
          <w:tcPr>
            <w:tcW w:w="167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240" w:after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kern w:val="0"/>
                <w:sz w:val="22"/>
                <w:szCs w:val="22"/>
                <w:lang w:val="pl-PL" w:eastAsia="zh-CN" w:bidi="ar-SA"/>
              </w:rPr>
            </w:r>
          </w:p>
        </w:tc>
      </w:tr>
      <w:tr>
        <w:trPr/>
        <w:tc>
          <w:tcPr>
            <w:tcW w:w="7506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val="pl-PL" w:eastAsia="pl-PL" w:bidi="ar-SA"/>
              </w:rPr>
              <w:t>Zastosowanie zasilacza awaryjnego (UPS) charakteryzującego się czasem przełączenia na tryb bateryjny nieprzekraczającym 7 ms, co gwarantuje nieprzerwaną pracę urządzeń oraz minimalizuje ryzyko zakłóceń w ich funkcjonowaniu w przypadku zaniku zasilania podstawowego 5 pkt</w:t>
            </w:r>
          </w:p>
        </w:tc>
        <w:tc>
          <w:tcPr>
            <w:tcW w:w="167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240" w:after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kern w:val="0"/>
                <w:sz w:val="22"/>
                <w:szCs w:val="22"/>
                <w:lang w:val="pl-PL" w:eastAsia="zh-CN" w:bidi="ar-SA"/>
              </w:rPr>
            </w:r>
          </w:p>
        </w:tc>
      </w:tr>
    </w:tbl>
    <w:p>
      <w:pPr>
        <w:pStyle w:val="NormalWeb"/>
        <w:spacing w:lineRule="auto" w:line="276" w:before="280" w:after="280"/>
        <w:rPr>
          <w:rFonts w:ascii="Calibri" w:hAnsi="Calibri" w:cs="Calibri" w:asciiTheme="minorHAnsi" w:cstheme="minorHAnsi" w:hAnsiTheme="minorHAnsi"/>
          <w:bCs/>
          <w:i/>
          <w:iCs/>
          <w:sz w:val="21"/>
          <w:szCs w:val="21"/>
        </w:rPr>
      </w:pPr>
      <w:r>
        <w:rPr>
          <w:rFonts w:cs="Calibri" w:ascii="Calibri" w:hAnsi="Calibri" w:asciiTheme="minorHAnsi" w:cstheme="minorHAnsi" w:hAnsiTheme="minorHAnsi"/>
          <w:bCs/>
          <w:i/>
          <w:iCs/>
          <w:sz w:val="21"/>
          <w:szCs w:val="21"/>
        </w:rPr>
        <w:t xml:space="preserve">* - zaznaczyć w sposób wyraźny 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1"/>
          <w:szCs w:val="21"/>
        </w:rPr>
        <w:t>(X)</w:t>
      </w:r>
      <w:r>
        <w:rPr>
          <w:rFonts w:cs="Calibri" w:ascii="Calibri" w:hAnsi="Calibri" w:asciiTheme="minorHAnsi" w:cstheme="minorHAnsi" w:hAnsiTheme="minorHAnsi"/>
          <w:bCs/>
          <w:i/>
          <w:iCs/>
          <w:sz w:val="21"/>
          <w:szCs w:val="21"/>
        </w:rPr>
        <w:t xml:space="preserve"> właściwą informację</w:t>
      </w:r>
    </w:p>
    <w:p>
      <w:pPr>
        <w:pStyle w:val="Normal"/>
        <w:spacing w:lineRule="auto" w:line="276"/>
        <w:rPr>
          <w:rFonts w:ascii="Calibri" w:hAnsi="Calibri" w:cs="Calibri" w:asciiTheme="minorHAnsi" w:cstheme="minorHAnsi" w:hAnsiTheme="minorHAnsi"/>
          <w:b/>
          <w:sz w:val="21"/>
          <w:szCs w:val="21"/>
        </w:rPr>
      </w:pPr>
      <w:r>
        <w:rPr>
          <w:rFonts w:cs="Calibri" w:ascii="Calibri" w:hAnsi="Calibri" w:asciiTheme="minorHAnsi" w:cstheme="minorHAnsi" w:hAnsiTheme="minorHAnsi"/>
          <w:color w:val="000009"/>
          <w:sz w:val="21"/>
          <w:szCs w:val="21"/>
        </w:rPr>
        <w:t xml:space="preserve">W powyższym kryterium oferta Wykonawcy </w:t>
      </w:r>
      <w:r>
        <w:rPr>
          <w:rFonts w:cs="Calibri" w:ascii="Calibri" w:hAnsi="Calibri" w:asciiTheme="minorHAnsi" w:cstheme="minorHAnsi" w:hAnsiTheme="minorHAnsi"/>
          <w:b/>
          <w:bCs/>
          <w:color w:val="000009"/>
          <w:sz w:val="21"/>
          <w:szCs w:val="21"/>
        </w:rPr>
        <w:t>może uzyskać maksymalnie 20 punktów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color w:val="000009"/>
          <w:sz w:val="21"/>
          <w:szCs w:val="21"/>
        </w:rPr>
        <w:t>.</w:t>
      </w:r>
    </w:p>
    <w:p>
      <w:pPr>
        <w:pStyle w:val="Normal"/>
        <w:spacing w:lineRule="auto" w:line="276" w:before="240" w:after="0"/>
        <w:jc w:val="both"/>
        <w:rPr>
          <w:rFonts w:ascii="Calibri" w:hAnsi="Calibri" w:cs="Calibri" w:asciiTheme="minorHAnsi" w:cstheme="minorHAnsi" w:hAnsiTheme="minorHAnsi"/>
          <w:color w:val="000000"/>
          <w:sz w:val="20"/>
          <w:szCs w:val="20"/>
          <w:lang w:eastAsia="zh-CN"/>
        </w:rPr>
      </w:pPr>
      <w:r>
        <w:rPr>
          <w:rFonts w:cs="Calibri" w:ascii="Calibri" w:hAnsi="Calibri" w:cstheme="minorHAnsi"/>
          <w:b/>
          <w:bCs/>
          <w:iCs/>
          <w:color w:val="000009"/>
          <w:sz w:val="20"/>
          <w:szCs w:val="20"/>
        </w:rPr>
        <w:t>Uwaga 1:</w:t>
      </w:r>
      <w:r>
        <w:rPr>
          <w:rFonts w:cs="Calibri" w:ascii="Calibri" w:hAnsi="Calibri" w:cstheme="minorHAnsi"/>
          <w:iCs/>
          <w:color w:val="000009"/>
          <w:sz w:val="20"/>
          <w:szCs w:val="20"/>
        </w:rPr>
        <w:t xml:space="preserve"> Wykonawca otrzyma punkty w wymiarze odpowiadającym zaznaczonym w ofercie parametrom, potwierdzonymi złożonymi przedmiotowymi środkami dowodowymi.</w:t>
      </w:r>
    </w:p>
    <w:p>
      <w:pPr>
        <w:pStyle w:val="Normal"/>
        <w:spacing w:lineRule="auto" w:line="276" w:before="240" w:after="0"/>
        <w:jc w:val="both"/>
        <w:rPr>
          <w:rFonts w:ascii="Calibri" w:hAnsi="Calibri" w:cs="Calibri" w:asciiTheme="minorHAnsi" w:cstheme="minorHAnsi" w:hAnsiTheme="minorHAnsi"/>
          <w:color w:val="000000"/>
          <w:sz w:val="20"/>
          <w:szCs w:val="20"/>
          <w:lang w:eastAsia="zh-CN"/>
        </w:rPr>
      </w:pPr>
      <w:r>
        <w:rPr>
          <w:rFonts w:cs="Calibri" w:ascii="Calibri" w:hAnsi="Calibri" w:cstheme="minorHAnsi"/>
          <w:b/>
          <w:bCs/>
          <w:iCs/>
          <w:color w:val="000009"/>
          <w:sz w:val="20"/>
          <w:szCs w:val="20"/>
        </w:rPr>
        <w:t>Uwaga 2:</w:t>
      </w:r>
      <w:r>
        <w:rPr>
          <w:rFonts w:cs="Calibri" w:ascii="Calibri" w:hAnsi="Calibri" w:cstheme="minorHAnsi"/>
          <w:iCs/>
          <w:color w:val="000009"/>
          <w:sz w:val="20"/>
          <w:szCs w:val="20"/>
        </w:rPr>
        <w:t xml:space="preserve"> W przypadku niezaznaczenia opcji w powyższym formularzu Zamawiający przyjmie, </w:t>
        <w:br/>
        <w:t>że Wykonawca oferuje przedmiot zamówienia bez dodatkowej funkcjonalności i w związku z tym Wykonawca otrzyma 0 punktów w powyższym kryterium.</w:t>
      </w:r>
    </w:p>
    <w:p>
      <w:pPr>
        <w:pStyle w:val="Normal"/>
        <w:spacing w:lineRule="auto" w:line="276"/>
        <w:rPr>
          <w:rFonts w:ascii="Calibri" w:hAnsi="Calibri" w:cs="Calibri" w:asciiTheme="minorHAnsi" w:cstheme="minorHAnsi" w:hAnsiTheme="minorHAnsi"/>
          <w:b/>
          <w:sz w:val="21"/>
          <w:szCs w:val="21"/>
          <w:highlight w:val="yellow"/>
        </w:rPr>
      </w:pPr>
      <w:r>
        <w:rPr>
          <w:rFonts w:cs="Calibri" w:cstheme="minorHAnsi" w:ascii="Calibri" w:hAnsi="Calibri"/>
          <w:b/>
          <w:sz w:val="21"/>
          <w:szCs w:val="21"/>
          <w:highlight w:val="yellow"/>
        </w:rPr>
      </w:r>
    </w:p>
    <w:p>
      <w:pPr>
        <w:pStyle w:val="Normal"/>
        <w:spacing w:lineRule="auto" w:line="276" w:before="0" w:after="120"/>
        <w:ind w:start="709"/>
        <w:rPr>
          <w:rFonts w:ascii="Calibri" w:hAnsi="Calibri" w:eastAsia="Calibri" w:cs="Calibri" w:asciiTheme="minorHAnsi" w:cstheme="minorHAnsi" w:hAnsiTheme="minorHAnsi"/>
          <w:b/>
          <w:bCs/>
          <w:color w:val="000000"/>
          <w:sz w:val="21"/>
          <w:szCs w:val="21"/>
          <w:lang w:eastAsia="ja-JP"/>
        </w:rPr>
      </w:pPr>
      <w:r>
        <w:rPr>
          <w:rFonts w:cs="Calibri" w:ascii="Calibri" w:hAnsi="Calibri" w:asciiTheme="minorHAnsi" w:cstheme="minorHAnsi" w:hAnsiTheme="minorHAnsi"/>
          <w:b/>
          <w:sz w:val="21"/>
          <w:szCs w:val="21"/>
        </w:rPr>
        <w:t>3.2  W</w:t>
      </w:r>
      <w:r>
        <w:rPr>
          <w:rFonts w:eastAsia="Calibri" w:cs="Calibri" w:ascii="Calibri" w:hAnsi="Calibri" w:asciiTheme="minorHAnsi" w:cstheme="minorHAnsi" w:hAnsiTheme="minorHAnsi"/>
          <w:b/>
          <w:bCs/>
          <w:color w:val="000000"/>
          <w:sz w:val="21"/>
          <w:szCs w:val="21"/>
          <w:lang w:eastAsia="ja-JP"/>
        </w:rPr>
        <w:t>YDŁUŻENIE OKRESU GWARANCJI</w:t>
      </w:r>
    </w:p>
    <w:p>
      <w:pPr>
        <w:pStyle w:val="Normal"/>
        <w:spacing w:lineRule="auto" w:line="276" w:before="0" w:after="120"/>
        <w:ind w:start="425"/>
        <w:rPr>
          <w:rFonts w:ascii="Calibri" w:hAnsi="Calibri" w:eastAsia="Arial Unicode MS" w:cs="Calibri" w:asciiTheme="minorHAnsi" w:cstheme="minorHAnsi" w:hAnsiTheme="minorHAnsi"/>
          <w:b/>
          <w:bCs/>
          <w:iCs/>
          <w:sz w:val="22"/>
          <w:szCs w:val="22"/>
        </w:rPr>
      </w:pPr>
      <w:r>
        <w:rPr>
          <w:rFonts w:eastAsia="Arial Unicode MS" w:cs="Calibri" w:ascii="Calibri" w:hAnsi="Calibri" w:asciiTheme="minorHAnsi" w:cstheme="minorHAnsi" w:hAnsiTheme="minorHAnsi"/>
          <w:b/>
          <w:bCs/>
          <w:iCs/>
          <w:sz w:val="22"/>
          <w:szCs w:val="22"/>
        </w:rPr>
        <w:t>Podstawowy okres gwarancji wynosi minimum 12 miesięcy.</w:t>
      </w:r>
    </w:p>
    <w:p>
      <w:pPr>
        <w:pStyle w:val="Normal"/>
        <w:spacing w:lineRule="auto" w:line="276"/>
        <w:rPr>
          <w:rFonts w:ascii="Calibri" w:hAnsi="Calibri" w:cs="Calibri" w:asciiTheme="minorHAnsi" w:cstheme="minorHAnsi" w:hAnsiTheme="minorHAnsi"/>
          <w:b/>
          <w:sz w:val="21"/>
          <w:szCs w:val="21"/>
        </w:rPr>
      </w:pPr>
      <w:r>
        <w:rPr>
          <w:rFonts w:cs="Calibri" w:ascii="Calibri" w:hAnsi="Calibri" w:asciiTheme="minorHAnsi" w:cstheme="minorHAnsi" w:hAnsiTheme="minorHAnsi"/>
          <w:b/>
          <w:sz w:val="21"/>
          <w:szCs w:val="21"/>
        </w:rPr>
        <w:t>ZASILACZ AWARYJNY UPS:</w:t>
      </w:r>
    </w:p>
    <w:p>
      <w:pPr>
        <w:pStyle w:val="Normal"/>
        <w:spacing w:lineRule="auto" w:line="276"/>
        <w:rPr>
          <w:rFonts w:ascii="Calibri" w:hAnsi="Calibri" w:cs="Calibri" w:asciiTheme="minorHAnsi" w:cstheme="minorHAnsi" w:hAnsiTheme="minorHAnsi"/>
          <w:b/>
          <w:sz w:val="21"/>
          <w:szCs w:val="21"/>
        </w:rPr>
      </w:pPr>
      <w:r>
        <w:rPr>
          <w:rFonts w:cs="Calibri" w:cstheme="minorHAnsi" w:ascii="Calibri" w:hAnsi="Calibri"/>
          <w:b/>
          <w:sz w:val="21"/>
          <w:szCs w:val="21"/>
        </w:rPr>
      </w:r>
    </w:p>
    <w:tbl>
      <w:tblPr>
        <w:tblStyle w:val="Tabela-Siatka"/>
        <w:tblpPr w:vertAnchor="text" w:horzAnchor="margin" w:leftFromText="141" w:rightFromText="141" w:tblpX="0" w:tblpY="448"/>
        <w:tblW w:w="10136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8167"/>
        <w:gridCol w:w="1969"/>
      </w:tblGrid>
      <w:tr>
        <w:trPr>
          <w:trHeight w:val="730" w:hRule="atLeast"/>
        </w:trPr>
        <w:tc>
          <w:tcPr>
            <w:tcW w:w="8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Calibri" w:hAnsi="Calibri" w:cs="Calibri" w:asciiTheme="minorHAnsi" w:cstheme="minorHAnsi" w:hAnsiTheme="minorHAnsi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1"/>
                <w:szCs w:val="21"/>
                <w:lang w:val="pl-PL" w:bidi="ar-SA"/>
              </w:rPr>
              <w:t xml:space="preserve">wydłużenie okresu gwarancji -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1"/>
                <w:szCs w:val="21"/>
                <w:lang w:val="pl-PL" w:bidi="ar-SA"/>
              </w:rPr>
              <w:t xml:space="preserve">wydłużenie gwarancji do 36 miesięcy 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Calibri" w:hAnsi="Calibri" w:cs="Calibri" w:asciiTheme="minorHAnsi" w:cstheme="minorHAnsi" w:hAnsiTheme="minorHAnsi"/>
                <w:b/>
                <w:sz w:val="21"/>
                <w:szCs w:val="21"/>
                <w:highlight w:val="yellow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1"/>
                <w:szCs w:val="21"/>
                <w:lang w:val="pl-PL" w:bidi="ar-SA"/>
              </w:rPr>
              <w:t>(</w:t>
            </w: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1"/>
                <w:szCs w:val="21"/>
                <w:lang w:val="pl-PL" w:bidi="ar-SA"/>
              </w:rPr>
              <w:t>wariant A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1"/>
                <w:szCs w:val="21"/>
                <w:lang w:val="pl-PL" w:bidi="ar-SA"/>
              </w:rPr>
              <w:t xml:space="preserve">)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1"/>
                <w:szCs w:val="21"/>
                <w:lang w:val="pl-PL" w:bidi="ar-SA"/>
              </w:rPr>
              <w:t xml:space="preserve"> 10</w:t>
            </w: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1"/>
                <w:szCs w:val="21"/>
                <w:lang w:val="pl-PL" w:bidi="ar-SA"/>
              </w:rPr>
              <w:t xml:space="preserve"> pkt</w:t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kern w:val="0"/>
                <w:sz w:val="21"/>
                <w:szCs w:val="21"/>
                <w:lang w:val="pl-PL" w:bidi="ar-SA"/>
              </w:rPr>
            </w:r>
          </w:p>
        </w:tc>
      </w:tr>
      <w:tr>
        <w:trPr>
          <w:trHeight w:val="730" w:hRule="atLeast"/>
        </w:trPr>
        <w:tc>
          <w:tcPr>
            <w:tcW w:w="8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Calibri" w:hAnsi="Calibri" w:cs="Calibri" w:asciiTheme="minorHAnsi" w:cstheme="minorHAnsi" w:hAnsiTheme="minorHAnsi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1"/>
                <w:szCs w:val="21"/>
                <w:lang w:val="pl-PL" w:bidi="ar-SA"/>
              </w:rPr>
              <w:t>wydłużenie okresu gwarancji -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1"/>
                <w:szCs w:val="21"/>
                <w:lang w:val="pl-PL" w:bidi="ar-SA"/>
              </w:rPr>
              <w:t xml:space="preserve"> wydłużenie gwarancji do 48 miesięcy 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Calibri" w:hAnsi="Calibri" w:cs="Calibri" w:asciiTheme="minorHAnsi" w:cstheme="minorHAnsi" w:hAnsiTheme="minorHAnsi"/>
                <w:b/>
                <w:sz w:val="21"/>
                <w:szCs w:val="21"/>
                <w:highlight w:val="yellow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1"/>
                <w:szCs w:val="21"/>
                <w:lang w:val="pl-PL" w:bidi="ar-SA"/>
              </w:rPr>
              <w:t>(</w:t>
            </w: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1"/>
                <w:szCs w:val="21"/>
                <w:lang w:val="pl-PL" w:bidi="ar-SA"/>
              </w:rPr>
              <w:t>wariant B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1"/>
                <w:szCs w:val="21"/>
                <w:lang w:val="pl-PL" w:bidi="ar-SA"/>
              </w:rPr>
              <w:t>)-</w:t>
            </w: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1"/>
                <w:szCs w:val="21"/>
                <w:lang w:val="pl-PL" w:bidi="ar-SA"/>
              </w:rPr>
              <w:t xml:space="preserve"> 20 pkt</w:t>
            </w:r>
          </w:p>
        </w:tc>
        <w:tc>
          <w:tcPr>
            <w:tcW w:w="196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kern w:val="0"/>
                <w:sz w:val="21"/>
                <w:szCs w:val="21"/>
                <w:lang w:val="pl-PL" w:bidi="ar-SA"/>
              </w:rPr>
            </w:r>
          </w:p>
        </w:tc>
      </w:tr>
    </w:tbl>
    <w:p>
      <w:pPr>
        <w:pStyle w:val="Normal"/>
        <w:spacing w:lineRule="auto" w:line="276"/>
        <w:rPr>
          <w:rFonts w:ascii="Calibri" w:hAnsi="Calibri" w:cs="Calibri" w:asciiTheme="minorHAnsi" w:cstheme="minorHAnsi" w:hAnsiTheme="minorHAnsi"/>
          <w:sz w:val="21"/>
          <w:szCs w:val="21"/>
        </w:rPr>
      </w:pPr>
      <w:r/>
      <w:r>
        <w:rPr>
          <w:rFonts w:cs="Calibri" w:ascii="Calibri" w:hAnsi="Calibri" w:asciiTheme="minorHAnsi" w:cstheme="minorHAnsi" w:hAnsiTheme="minorHAnsi"/>
          <w:b/>
          <w:sz w:val="21"/>
          <w:szCs w:val="21"/>
        </w:rPr>
        <w:t>Oświadczam, że oferuję</w:t>
      </w:r>
      <w:r>
        <w:rPr>
          <w:rFonts w:cs="Calibri" w:ascii="Calibri" w:hAnsi="Calibri" w:asciiTheme="minorHAnsi" w:cstheme="minorHAnsi" w:hAnsiTheme="minorHAnsi"/>
          <w:b/>
          <w:sz w:val="21"/>
          <w:szCs w:val="21"/>
          <w:vertAlign w:val="superscript"/>
        </w:rPr>
        <w:t>*</w:t>
      </w:r>
      <w:r>
        <w:rPr>
          <w:rFonts w:cs="Calibri" w:ascii="Calibri" w:hAnsi="Calibri" w:asciiTheme="minorHAnsi" w:cstheme="minorHAnsi" w:hAnsiTheme="minorHAnsi"/>
          <w:b/>
          <w:sz w:val="21"/>
          <w:szCs w:val="21"/>
        </w:rPr>
        <w:t>:</w:t>
      </w:r>
    </w:p>
    <w:p>
      <w:pPr>
        <w:pStyle w:val="NormalWeb"/>
        <w:spacing w:lineRule="auto" w:line="276" w:before="280" w:after="280"/>
        <w:rPr>
          <w:rFonts w:ascii="Calibri" w:hAnsi="Calibri" w:cs="Calibri" w:asciiTheme="minorHAnsi" w:cstheme="minorHAnsi" w:hAnsiTheme="minorHAnsi"/>
          <w:bCs/>
          <w:i/>
          <w:iCs/>
          <w:sz w:val="21"/>
          <w:szCs w:val="21"/>
        </w:rPr>
      </w:pPr>
      <w:r>
        <w:rPr>
          <w:rFonts w:cs="Calibri" w:ascii="Calibri" w:hAnsi="Calibri" w:asciiTheme="minorHAnsi" w:cstheme="minorHAnsi" w:hAnsiTheme="minorHAnsi"/>
          <w:bCs/>
          <w:i/>
          <w:iCs/>
          <w:sz w:val="21"/>
          <w:szCs w:val="21"/>
        </w:rPr>
        <w:t xml:space="preserve">* - zaznaczyć w sposób wyraźny </w:t>
      </w:r>
      <w:r>
        <w:rPr>
          <w:rFonts w:cs="Calibri" w:ascii="Calibri" w:hAnsi="Calibri" w:asciiTheme="minorHAnsi" w:cstheme="minorHAnsi" w:hAnsiTheme="minorHAnsi"/>
          <w:b/>
          <w:bCs/>
          <w:i/>
          <w:iCs/>
          <w:sz w:val="21"/>
          <w:szCs w:val="21"/>
        </w:rPr>
        <w:t>(X)</w:t>
      </w:r>
      <w:r>
        <w:rPr>
          <w:rFonts w:cs="Calibri" w:ascii="Calibri" w:hAnsi="Calibri" w:asciiTheme="minorHAnsi" w:cstheme="minorHAnsi" w:hAnsiTheme="minorHAnsi"/>
          <w:bCs/>
          <w:i/>
          <w:iCs/>
          <w:sz w:val="21"/>
          <w:szCs w:val="21"/>
        </w:rPr>
        <w:t xml:space="preserve"> właściwą informację</w:t>
      </w:r>
    </w:p>
    <w:p>
      <w:pPr>
        <w:pStyle w:val="Normal"/>
        <w:spacing w:lineRule="auto" w:line="276"/>
        <w:rPr>
          <w:rFonts w:ascii="Calibri" w:hAnsi="Calibri" w:eastAsia="Calibri" w:cs="Calibri" w:asciiTheme="minorHAnsi" w:cstheme="minorHAnsi" w:hAnsiTheme="minorHAnsi"/>
          <w:b/>
          <w:bCs/>
          <w:iCs/>
          <w:color w:val="000009"/>
          <w:sz w:val="20"/>
          <w:szCs w:val="20"/>
          <w:lang w:eastAsia="ja-JP"/>
        </w:rPr>
      </w:pPr>
      <w:r>
        <w:rPr>
          <w:rFonts w:eastAsia="Calibri" w:cs="Calibri" w:ascii="Calibri" w:hAnsi="Calibri" w:asciiTheme="minorHAnsi" w:cstheme="minorHAnsi" w:hAnsiTheme="minorHAnsi"/>
          <w:b/>
          <w:bCs/>
          <w:iCs/>
          <w:color w:val="000009"/>
          <w:sz w:val="20"/>
          <w:szCs w:val="20"/>
          <w:lang w:eastAsia="ja-JP"/>
        </w:rPr>
        <w:t>Uwaga 1: Wykonawca otrzyma punkty w wymiarze odpowiadającym zaznaczonym w ofercie parametrom, potwierdzonymi złożonymi przedmiotowymi środkami dowodowymi.</w:t>
      </w:r>
    </w:p>
    <w:p>
      <w:pPr>
        <w:pStyle w:val="Normal"/>
        <w:spacing w:lineRule="auto" w:line="276"/>
        <w:rPr>
          <w:rFonts w:ascii="Calibri" w:hAnsi="Calibri" w:eastAsia="Calibri" w:cs="Calibri" w:asciiTheme="minorHAnsi" w:cstheme="minorHAnsi" w:hAnsiTheme="minorHAnsi"/>
          <w:iCs/>
          <w:color w:val="000009"/>
          <w:sz w:val="20"/>
          <w:szCs w:val="20"/>
          <w:lang w:eastAsia="ja-JP"/>
        </w:rPr>
      </w:pPr>
      <w:r>
        <w:rPr>
          <w:rFonts w:eastAsia="Calibri" w:cs="Calibri" w:ascii="Calibri" w:hAnsi="Calibri" w:asciiTheme="minorHAnsi" w:cstheme="minorHAnsi" w:hAnsiTheme="minorHAnsi"/>
          <w:iCs/>
          <w:color w:val="000009"/>
          <w:sz w:val="20"/>
          <w:szCs w:val="20"/>
          <w:lang w:eastAsia="ja-JP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iCs/>
          <w:color w:val="000009"/>
          <w:sz w:val="20"/>
          <w:szCs w:val="20"/>
          <w:lang w:eastAsia="ja-JP"/>
        </w:rPr>
        <w:t>Wykonawca zobowiązany jest do przedłożenia dokumentów potwierdzających, że gwarancja udzielana jest bezpośrednio przez producenta oferowanego sprzętu</w:t>
      </w:r>
    </w:p>
    <w:p>
      <w:pPr>
        <w:pStyle w:val="Normal"/>
        <w:spacing w:lineRule="auto" w:line="276"/>
        <w:rPr>
          <w:rFonts w:ascii="Calibri" w:hAnsi="Calibri" w:eastAsia="Calibri" w:cs="Calibri" w:asciiTheme="minorHAnsi" w:cstheme="minorHAnsi" w:hAnsiTheme="minorHAnsi"/>
          <w:b/>
          <w:bCs/>
          <w:iCs/>
          <w:color w:val="000009"/>
          <w:sz w:val="20"/>
          <w:szCs w:val="20"/>
          <w:lang w:eastAsia="ja-JP"/>
        </w:rPr>
      </w:pPr>
      <w:r>
        <w:rPr>
          <w:rFonts w:eastAsia="Calibri" w:cs="Calibri" w:ascii="Calibri" w:hAnsi="Calibri" w:cstheme="minorHAnsi"/>
          <w:b/>
          <w:bCs/>
          <w:iCs/>
          <w:color w:val="000009"/>
          <w:sz w:val="20"/>
          <w:szCs w:val="20"/>
          <w:lang w:eastAsia="ja-JP"/>
        </w:rPr>
        <w:t>Parametry niepotwierdzone przedmiotowymi środkami dowodowymi nie będą podlegały punktacji</w:t>
      </w:r>
    </w:p>
    <w:p>
      <w:pPr>
        <w:pStyle w:val="Normal"/>
        <w:spacing w:lineRule="auto" w:line="276"/>
        <w:rPr>
          <w:rFonts w:ascii="Calibri" w:hAnsi="Calibri" w:eastAsia="Calibri" w:cs="Calibri" w:asciiTheme="minorHAnsi" w:cstheme="minorHAnsi" w:hAnsiTheme="minorHAnsi"/>
          <w:b/>
          <w:bCs/>
          <w:iCs/>
          <w:color w:val="000009"/>
          <w:sz w:val="20"/>
          <w:szCs w:val="20"/>
          <w:lang w:eastAsia="ja-JP"/>
        </w:rPr>
      </w:pPr>
      <w:r>
        <w:rPr>
          <w:rFonts w:eastAsia="Calibri" w:cs="Calibri" w:cstheme="minorHAnsi" w:ascii="Calibri" w:hAnsi="Calibri"/>
          <w:b/>
          <w:bCs/>
          <w:iCs/>
          <w:color w:val="000009"/>
          <w:sz w:val="20"/>
          <w:szCs w:val="20"/>
          <w:lang w:eastAsia="ja-JP"/>
        </w:rPr>
      </w:r>
    </w:p>
    <w:p>
      <w:pPr>
        <w:pStyle w:val="Normal"/>
        <w:spacing w:lineRule="auto" w:line="276"/>
        <w:rPr>
          <w:rFonts w:ascii="Calibri" w:hAnsi="Calibri" w:eastAsia="Calibri" w:cs="Calibri" w:asciiTheme="minorHAnsi" w:cstheme="minorHAnsi" w:hAnsiTheme="minorHAnsi"/>
          <w:iCs/>
          <w:color w:val="000009"/>
          <w:sz w:val="20"/>
          <w:szCs w:val="20"/>
          <w:lang w:eastAsia="ja-JP"/>
        </w:rPr>
      </w:pPr>
      <w:r>
        <w:rPr>
          <w:rFonts w:eastAsia="Calibri" w:cs="Calibri" w:ascii="Calibri" w:hAnsi="Calibri" w:asciiTheme="minorHAnsi" w:cstheme="minorHAnsi" w:hAnsiTheme="minorHAnsi"/>
          <w:b/>
          <w:bCs/>
          <w:iCs/>
          <w:color w:val="000009"/>
          <w:sz w:val="20"/>
          <w:szCs w:val="20"/>
          <w:lang w:eastAsia="ja-JP"/>
        </w:rPr>
        <w:t xml:space="preserve">Uwaga 2: </w:t>
      </w:r>
      <w:r>
        <w:rPr>
          <w:rFonts w:eastAsia="Calibri" w:cs="Calibri" w:ascii="Calibri" w:hAnsi="Calibri" w:asciiTheme="minorHAnsi" w:cstheme="minorHAnsi" w:hAnsiTheme="minorHAnsi"/>
          <w:iCs/>
          <w:color w:val="000009"/>
          <w:sz w:val="20"/>
          <w:szCs w:val="20"/>
          <w:lang w:eastAsia="ja-JP"/>
        </w:rPr>
        <w:t xml:space="preserve">Punkty za wydłużenie okresu gwarancji zostaną przyznane w wymiarze </w:t>
      </w:r>
      <w:r>
        <w:rPr>
          <w:rFonts w:eastAsia="Calibri" w:cs="Calibri" w:ascii="Calibri" w:hAnsi="Calibri" w:asciiTheme="minorHAnsi" w:cstheme="minorHAnsi" w:hAnsiTheme="minorHAnsi"/>
          <w:b/>
          <w:bCs/>
          <w:iCs/>
          <w:color w:val="000009"/>
          <w:sz w:val="20"/>
          <w:szCs w:val="20"/>
          <w:lang w:eastAsia="ja-JP"/>
        </w:rPr>
        <w:t xml:space="preserve">20 lub 10 </w:t>
      </w:r>
      <w:r>
        <w:rPr>
          <w:rFonts w:eastAsia="Calibri" w:cs="Calibri" w:ascii="Calibri" w:hAnsi="Calibri" w:asciiTheme="minorHAnsi" w:cstheme="minorHAnsi" w:hAnsiTheme="minorHAnsi"/>
          <w:iCs/>
          <w:color w:val="000009"/>
          <w:sz w:val="20"/>
          <w:szCs w:val="20"/>
          <w:lang w:eastAsia="ja-JP"/>
        </w:rPr>
        <w:t>punktów, w zależności od zadeklarowanego wariantu.</w:t>
      </w:r>
    </w:p>
    <w:p>
      <w:pPr>
        <w:pStyle w:val="Normal"/>
        <w:spacing w:lineRule="auto" w:line="276"/>
        <w:rPr>
          <w:rFonts w:ascii="Calibri" w:hAnsi="Calibri" w:eastAsia="Calibri" w:cs="Calibri" w:asciiTheme="minorHAnsi" w:cstheme="minorHAnsi" w:hAnsiTheme="minorHAnsi"/>
          <w:color w:val="000000"/>
          <w:sz w:val="21"/>
          <w:szCs w:val="21"/>
        </w:rPr>
      </w:pPr>
      <w:r>
        <w:rPr>
          <w:rFonts w:eastAsia="Calibri" w:cs="Calibri" w:cstheme="minorHAnsi" w:ascii="Calibri" w:hAnsi="Calibri"/>
          <w:color w:val="000000"/>
          <w:sz w:val="21"/>
          <w:szCs w:val="21"/>
        </w:rPr>
      </w:r>
    </w:p>
    <w:p>
      <w:pPr>
        <w:pStyle w:val="Normal"/>
        <w:spacing w:lineRule="auto" w:line="276"/>
        <w:jc w:val="both"/>
        <w:rPr/>
      </w:pPr>
      <w:r>
        <w:rPr>
          <w:rFonts w:eastAsia="Calibri" w:cs="Calibri" w:ascii="Calibri" w:hAnsi="Calibri" w:asciiTheme="minorHAnsi" w:cstheme="minorHAnsi" w:hAnsiTheme="minorHAnsi"/>
          <w:color w:val="000000"/>
          <w:sz w:val="21"/>
          <w:szCs w:val="21"/>
        </w:rPr>
        <w:t xml:space="preserve">W przypadku, gdy Wykonawca </w:t>
      </w:r>
      <w:r>
        <w:rPr>
          <w:rFonts w:eastAsia="Calibri" w:cs="Calibri" w:ascii="Calibri" w:hAnsi="Calibri" w:asciiTheme="minorHAnsi" w:cstheme="minorHAnsi" w:hAnsiTheme="minorHAnsi"/>
          <w:color w:val="000000"/>
          <w:sz w:val="21"/>
          <w:szCs w:val="21"/>
          <w:lang w:eastAsia="ja-JP"/>
        </w:rPr>
        <w:t>w pkt 3.2 formularza ofertowego,</w:t>
      </w:r>
      <w:r>
        <w:rPr>
          <w:rFonts w:eastAsia="Calibri" w:cs="Calibri" w:ascii="Calibri" w:hAnsi="Calibri" w:asciiTheme="minorHAnsi" w:cstheme="minorHAnsi" w:hAnsiTheme="minorHAnsi"/>
          <w:color w:val="000000"/>
          <w:sz w:val="21"/>
          <w:szCs w:val="21"/>
        </w:rPr>
        <w:t xml:space="preserve"> odpowiednio dla </w:t>
        <w:br/>
        <w:t xml:space="preserve">danej Części,  </w:t>
      </w:r>
      <w:r>
        <w:rPr>
          <w:rFonts w:eastAsia="Calibri" w:cs="Calibri" w:ascii="Calibri" w:hAnsi="Calibri" w:asciiTheme="minorHAnsi" w:cstheme="minorHAnsi" w:hAnsiTheme="minorHAnsi"/>
          <w:b/>
          <w:bCs/>
          <w:color w:val="000000"/>
          <w:sz w:val="21"/>
          <w:szCs w:val="21"/>
        </w:rPr>
        <w:t xml:space="preserve">nie wskaże żadnego z wariantu wydłużenia okresu gwarancji </w:t>
      </w:r>
      <w:r>
        <w:rPr>
          <w:rFonts w:eastAsia="Calibri" w:cs="Calibri" w:ascii="Calibri" w:hAnsi="Calibri" w:asciiTheme="minorHAnsi" w:cstheme="minorHAnsi" w:hAnsiTheme="minorHAnsi"/>
          <w:b/>
          <w:bCs/>
          <w:color w:val="000000"/>
          <w:sz w:val="21"/>
          <w:szCs w:val="21"/>
          <w:lang w:eastAsia="ja-JP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color w:val="000000"/>
          <w:sz w:val="21"/>
          <w:szCs w:val="21"/>
        </w:rPr>
        <w:t xml:space="preserve">lub </w:t>
      </w:r>
      <w:r>
        <w:rPr>
          <w:rFonts w:eastAsia="Calibri" w:cs="Calibri" w:ascii="Calibri" w:hAnsi="Calibri" w:asciiTheme="minorHAnsi" w:cstheme="minorHAnsi" w:hAnsiTheme="minorHAnsi"/>
          <w:b/>
          <w:bCs/>
          <w:color w:val="000000"/>
          <w:sz w:val="21"/>
          <w:szCs w:val="21"/>
        </w:rPr>
        <w:t>wskaże więcej niż jeden wariant wydłużenia okresu gwarancji</w:t>
      </w:r>
      <w:r>
        <w:rPr>
          <w:rFonts w:eastAsia="Calibri" w:cs="Calibri" w:ascii="Calibri" w:hAnsi="Calibri" w:asciiTheme="minorHAnsi" w:cstheme="minorHAnsi" w:hAnsiTheme="minorHAnsi"/>
          <w:color w:val="000000"/>
          <w:sz w:val="21"/>
          <w:szCs w:val="21"/>
        </w:rPr>
        <w:t xml:space="preserve">, który będzie podlegać dodatkowej ocenie przez Zamawiającego zgodnie </w:t>
        <w:br/>
        <w:t xml:space="preserve">z kryteriami oceny ofert wskazanymi powyżej w pkt 3.2 wówczas Zamawiający uzna, że Wykonawca oferuje dla </w:t>
        <w:br/>
        <w:t xml:space="preserve">danej części podstawowy okres gwarancji określony przez Zamawiającego w SWZ  </w:t>
        <w:br/>
        <w:t xml:space="preserve">i </w:t>
      </w:r>
      <w:r>
        <w:rPr>
          <w:rFonts w:eastAsia="Calibri" w:cs="Calibri" w:ascii="Calibri" w:hAnsi="Calibri" w:asciiTheme="minorHAnsi" w:cstheme="minorHAnsi" w:hAnsiTheme="minorHAnsi"/>
          <w:b/>
          <w:bCs/>
          <w:color w:val="000000"/>
          <w:sz w:val="21"/>
          <w:szCs w:val="21"/>
        </w:rPr>
        <w:t>przyzna Wykonawcy 0 punktów w danym kryterium (podkryterium)</w:t>
      </w:r>
      <w:r>
        <w:rPr>
          <w:rFonts w:eastAsia="Calibri" w:cs="Calibri" w:ascii="Calibri" w:hAnsi="Calibri" w:asciiTheme="minorHAnsi" w:cstheme="minorHAnsi" w:hAnsiTheme="minorHAnsi"/>
          <w:color w:val="000000"/>
          <w:sz w:val="21"/>
          <w:szCs w:val="21"/>
        </w:rPr>
        <w:t>.</w:t>
      </w:r>
    </w:p>
    <w:p>
      <w:pPr>
        <w:pStyle w:val="Normal"/>
        <w:tabs>
          <w:tab w:val="clear" w:pos="708"/>
          <w:tab w:val="left" w:pos="0" w:leader="none"/>
        </w:tabs>
        <w:suppressAutoHyphens w:val="false"/>
        <w:spacing w:lineRule="auto" w:line="276" w:before="240" w:after="240"/>
        <w:ind w:end="28"/>
        <w:jc w:val="both"/>
        <w:rPr>
          <w:rFonts w:ascii="Calibri" w:hAnsi="Calibri" w:cs="Calibri" w:asciiTheme="minorHAnsi" w:cstheme="minorHAnsi" w:hAnsiTheme="minorHAnsi"/>
          <w:i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iCs/>
          <w:sz w:val="22"/>
          <w:szCs w:val="22"/>
        </w:rPr>
        <w:t>4. INFORMUJEMY</w:t>
      </w:r>
      <w:r>
        <w:rPr>
          <w:rFonts w:cs="Calibri" w:ascii="Calibri" w:hAnsi="Calibri" w:asciiTheme="minorHAnsi" w:cstheme="minorHAnsi" w:hAnsiTheme="minorHAnsi"/>
          <w:iCs/>
          <w:sz w:val="22"/>
          <w:szCs w:val="22"/>
        </w:rPr>
        <w:t>, że</w:t>
      </w:r>
      <w:r>
        <w:rPr>
          <w:rStyle w:val="FootnoteReference"/>
          <w:rFonts w:cs="Calibri" w:ascii="Calibri" w:hAnsi="Calibri" w:asciiTheme="minorHAnsi" w:cstheme="minorHAnsi" w:hAnsiTheme="minorHAnsi"/>
          <w:i/>
          <w:iCs/>
          <w:sz w:val="22"/>
          <w:szCs w:val="22"/>
        </w:rPr>
        <w:footnoteReference w:id="2"/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:</w:t>
      </w:r>
    </w:p>
    <w:p>
      <w:pPr>
        <w:pStyle w:val="Normal"/>
        <w:numPr>
          <w:ilvl w:val="0"/>
          <w:numId w:val="12"/>
        </w:numPr>
        <w:suppressAutoHyphens w:val="false"/>
        <w:spacing w:lineRule="auto" w:line="276"/>
        <w:ind w:hanging="426" w:start="993" w:end="28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wybór oferty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nie  będzie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*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prowadzić do powstania u Zamawiającego obowiązku podatkowego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.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76"/>
        <w:ind w:hanging="426" w:start="993" w:end="28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wybór oferty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będzie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*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prowadzić do powstania u Zamawiającego obowiązku podatkowego 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76"/>
        <w:ind w:hanging="425" w:start="1134" w:end="28"/>
        <w:jc w:val="both"/>
        <w:rPr>
          <w:rFonts w:ascii="Calibri" w:hAnsi="Calibri" w:cs="Calibri" w:asciiTheme="minorHAnsi" w:cstheme="minorHAnsi" w:hAnsiTheme="minorHAnsi"/>
          <w:b/>
          <w:b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w odniesieniu do następujących </w:t>
      </w:r>
      <w:r>
        <w:rPr>
          <w:rFonts w:cs="Calibri" w:ascii="Calibri" w:hAnsi="Calibri" w:asciiTheme="minorHAnsi" w:cstheme="minorHAnsi" w:hAnsiTheme="minorHAnsi"/>
          <w:i/>
          <w:iCs/>
          <w:sz w:val="20"/>
          <w:szCs w:val="20"/>
        </w:rPr>
        <w:t>towarów/ usług (w zależności od przedmiotu                                            zamówienia)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:____________________________________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76"/>
        <w:ind w:hanging="425" w:start="1134" w:end="28"/>
        <w:jc w:val="both"/>
        <w:rPr>
          <w:rFonts w:ascii="Calibri" w:hAnsi="Calibri" w:cs="Calibri" w:asciiTheme="minorHAnsi" w:cstheme="minorHAnsi" w:hAnsiTheme="minorHAnsi"/>
          <w:b/>
          <w:b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w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artość </w:t>
      </w:r>
      <w:r>
        <w:rPr>
          <w:rFonts w:cs="Calibri" w:ascii="Calibri" w:hAnsi="Calibri" w:asciiTheme="minorHAnsi" w:cstheme="minorHAnsi" w:hAnsiTheme="minorHAnsi"/>
          <w:i/>
          <w:iCs/>
          <w:sz w:val="20"/>
          <w:szCs w:val="20"/>
        </w:rPr>
        <w:t>towaru/ usług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i/>
          <w:iCs/>
          <w:sz w:val="20"/>
          <w:szCs w:val="20"/>
        </w:rPr>
        <w:t>(w zależności od przedmiotu zamówienia)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powodująca obowiązek podatkowy u Zamawiającego to _________________________ zł netto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76"/>
        <w:ind w:hanging="425" w:start="1134" w:end="28"/>
        <w:jc w:val="both"/>
        <w:rPr>
          <w:rFonts w:ascii="Calibri" w:hAnsi="Calibri" w:cs="Calibri" w:asciiTheme="minorHAnsi" w:cstheme="minorHAnsi" w:hAnsiTheme="minorHAnsi"/>
          <w:b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stawka podatku od towarów i usług ____%, która zgodnie z wiedzą Wykonawcy będzie miała                          zastosowanie.</w:t>
      </w:r>
    </w:p>
    <w:p>
      <w:pPr>
        <w:pStyle w:val="Normal"/>
        <w:suppressAutoHyphens w:val="false"/>
        <w:spacing w:lineRule="auto" w:line="276" w:before="120" w:after="24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bookmarkStart w:id="0" w:name="_Hlk91743701_kopia_1"/>
      <w:bookmarkEnd w:id="0"/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5. ZAMIERZAMY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powierzyć podwykonawcom wykonanie następujących części zamówienia:</w:t>
      </w:r>
    </w:p>
    <w:tbl>
      <w:tblPr>
        <w:tblStyle w:val="Tabela-Siatka"/>
        <w:tblW w:w="9071" w:type="dxa"/>
        <w:jc w:val="start"/>
        <w:tblInd w:w="5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66"/>
        <w:gridCol w:w="5103"/>
        <w:gridCol w:w="3402"/>
      </w:tblGrid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2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lang w:val="pl-PL" w:bidi="ar-SA"/>
              </w:rPr>
              <w:t>Lp.</w:t>
            </w:r>
          </w:p>
        </w:tc>
        <w:tc>
          <w:tcPr>
            <w:tcW w:w="510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2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lang w:val="pl-PL" w:bidi="ar-SA"/>
              </w:rPr>
              <w:t>Zakres powierzony do wykonania podwykonawcy/podwykonawcom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2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 w:val="20"/>
                <w:szCs w:val="20"/>
                <w:lang w:val="pl-PL" w:bidi="ar-SA"/>
              </w:rPr>
              <w:t>Nazwa i adres podwykonawcy/ podwykonawców</w:t>
            </w:r>
          </w:p>
        </w:tc>
      </w:tr>
      <w:tr>
        <w:trPr>
          <w:trHeight w:val="490" w:hRule="atLeast"/>
        </w:trPr>
        <w:tc>
          <w:tcPr>
            <w:tcW w:w="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62" w:leader="none"/>
              </w:tabs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val="pl-PL" w:bidi="ar-SA"/>
              </w:rPr>
              <w:t>1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62" w:leader="none"/>
              </w:tabs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kern w:val="0"/>
                <w:sz w:val="20"/>
                <w:szCs w:val="20"/>
                <w:lang w:val="pl-PL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62" w:leader="none"/>
              </w:tabs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kern w:val="0"/>
                <w:sz w:val="20"/>
                <w:szCs w:val="20"/>
                <w:lang w:val="pl-PL" w:bidi="ar-SA"/>
              </w:rPr>
            </w:r>
          </w:p>
        </w:tc>
      </w:tr>
      <w:tr>
        <w:trPr>
          <w:trHeight w:val="500" w:hRule="atLeast"/>
        </w:trPr>
        <w:tc>
          <w:tcPr>
            <w:tcW w:w="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62" w:leader="none"/>
              </w:tabs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 w:val="20"/>
                <w:szCs w:val="20"/>
                <w:lang w:val="pl-PL" w:bidi="ar-SA"/>
              </w:rPr>
              <w:t>2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62" w:leader="none"/>
              </w:tabs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kern w:val="0"/>
                <w:sz w:val="20"/>
                <w:szCs w:val="20"/>
                <w:lang w:val="pl-PL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62" w:leader="none"/>
              </w:tabs>
              <w:suppressAutoHyphens w:val="true"/>
              <w:spacing w:lineRule="auto" w:line="276" w:before="0" w:after="0"/>
              <w:jc w:val="star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kern w:val="0"/>
                <w:sz w:val="20"/>
                <w:szCs w:val="20"/>
                <w:lang w:val="pl-PL" w:bidi="ar-SA"/>
              </w:rPr>
            </w:r>
          </w:p>
        </w:tc>
      </w:tr>
    </w:tbl>
    <w:p>
      <w:pPr>
        <w:pStyle w:val="Normal"/>
        <w:suppressAutoHyphens w:val="false"/>
        <w:spacing w:before="69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suppressAutoHyphens w:val="false"/>
        <w:spacing w:before="69" w:after="0"/>
        <w:jc w:val="both"/>
        <w:rPr>
          <w:rFonts w:ascii="Calibri" w:hAnsi="Calibri" w:cs="Calibri" w:asciiTheme="minorHAnsi" w:cstheme="minorHAnsi" w:hAnsiTheme="minorHAnsi"/>
          <w:iCs/>
        </w:rPr>
      </w:pPr>
      <w:r>
        <w:rPr>
          <w:rFonts w:cs="Calibri" w:ascii="Calibri" w:hAnsi="Calibri" w:asciiTheme="minorHAnsi" w:cstheme="minorHAnsi" w:hAnsiTheme="minorHAnsi"/>
          <w:b/>
          <w:iCs/>
        </w:rPr>
        <w:t xml:space="preserve">6.  AKCEPTUJEMY </w:t>
      </w:r>
      <w:r>
        <w:rPr>
          <w:rFonts w:cs="Calibri" w:ascii="Calibri" w:hAnsi="Calibri" w:asciiTheme="minorHAnsi" w:cstheme="minorHAnsi" w:hAnsiTheme="minorHAnsi"/>
          <w:iCs/>
        </w:rPr>
        <w:t>warunki płatności określone przez Zamawiającego w SWZ</w:t>
      </w:r>
    </w:p>
    <w:p>
      <w:pPr>
        <w:pStyle w:val="Normal"/>
        <w:suppressAutoHyphens w:val="false"/>
        <w:spacing w:before="69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suppressAutoHyphens w:val="false"/>
        <w:spacing w:before="69" w:after="0"/>
        <w:jc w:val="both"/>
        <w:rPr>
          <w:rFonts w:ascii="Calibri" w:hAnsi="Calibri" w:cs="Calibri" w:asciiTheme="minorHAnsi" w:cstheme="minorHAnsi" w:hAnsiTheme="minorHAnsi"/>
          <w:lang w:eastAsia="ar-SA"/>
        </w:rPr>
      </w:pPr>
      <w:r>
        <w:rPr>
          <w:rFonts w:cs="Calibri" w:ascii="Calibri" w:hAnsi="Calibri" w:asciiTheme="minorHAnsi" w:cstheme="minorHAnsi" w:hAnsiTheme="minorHAnsi"/>
          <w:b/>
          <w:lang w:eastAsia="ar-SA"/>
        </w:rPr>
        <w:t>7. JESTEŚMY</w:t>
      </w:r>
      <w:r>
        <w:rPr>
          <w:rFonts w:cs="Calibri" w:ascii="Calibri" w:hAnsi="Calibri" w:asciiTheme="minorHAnsi" w:cstheme="minorHAnsi" w:hAnsiTheme="minorHAnsi"/>
          <w:lang w:eastAsia="ar-SA"/>
        </w:rPr>
        <w:t xml:space="preserve"> związani ofertą przez okres wskazany w SWZ.</w:t>
      </w:r>
    </w:p>
    <w:p>
      <w:pPr>
        <w:pStyle w:val="Normal"/>
        <w:suppressAutoHyphens w:val="false"/>
        <w:spacing w:before="69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suppressAutoHyphens w:val="false"/>
        <w:spacing w:before="69" w:after="0"/>
        <w:jc w:val="both"/>
        <w:rPr>
          <w:rFonts w:ascii="Calibri" w:hAnsi="Calibri" w:cs="Calibri" w:asciiTheme="minorHAnsi" w:cstheme="minorHAnsi" w:hAnsiTheme="minorHAnsi"/>
          <w:lang w:eastAsia="ar-SA"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8. </w:t>
      </w:r>
      <w:r>
        <w:rPr>
          <w:rFonts w:cs="Calibri" w:ascii="Calibri" w:hAnsi="Calibri" w:asciiTheme="minorHAnsi" w:cstheme="minorHAnsi" w:hAnsiTheme="minorHAnsi"/>
          <w:b/>
          <w:lang w:eastAsia="ar-SA"/>
        </w:rPr>
        <w:t>OŚWIADCZAMY</w:t>
      </w:r>
      <w:r>
        <w:rPr>
          <w:rFonts w:cs="Calibri" w:ascii="Calibri" w:hAnsi="Calibri" w:asciiTheme="minorHAnsi" w:cstheme="minorHAnsi" w:hAnsiTheme="minorHAnsi"/>
          <w:lang w:eastAsia="ar-SA"/>
        </w:rPr>
        <w:t xml:space="preserve">, iż informacje i dokumenty zawarte w odrębnym, stosownie oznaczonym i nazwanym załączniku  ____ </w:t>
      </w:r>
      <w:r>
        <w:rPr>
          <w:rFonts w:cs="Calibri" w:ascii="Calibri" w:hAnsi="Calibri" w:asciiTheme="minorHAnsi" w:cstheme="minorHAnsi" w:hAnsiTheme="minorHAnsi"/>
          <w:i/>
          <w:lang w:eastAsia="ar-SA"/>
        </w:rPr>
        <w:t>(należy podać nazwę załącznika)</w:t>
      </w:r>
      <w:r>
        <w:rPr>
          <w:rFonts w:cs="Calibri" w:ascii="Calibri" w:hAnsi="Calibri" w:asciiTheme="minorHAnsi" w:cstheme="minorHAnsi" w:hAnsiTheme="minorHAnsi"/>
          <w:lang w:eastAsia="ar-SA"/>
        </w:rPr>
        <w:t xml:space="preserve"> stanowią tajemnicę przedsiębiorstwa w rozumieniu przepisów o zwalczaniu nieuczciwej konkurencji, co wykazaliśmy w załączniku do Oferty ____ </w:t>
      </w:r>
      <w:r>
        <w:rPr>
          <w:rFonts w:cs="Calibri" w:ascii="Calibri" w:hAnsi="Calibri" w:asciiTheme="minorHAnsi" w:cstheme="minorHAnsi" w:hAnsiTheme="minorHAnsi"/>
          <w:i/>
          <w:lang w:eastAsia="ar-SA"/>
        </w:rPr>
        <w:t>(należy podać nazwę załącznika</w:t>
      </w:r>
      <w:r>
        <w:rPr>
          <w:rFonts w:cs="Calibri" w:ascii="Calibri" w:hAnsi="Calibri" w:asciiTheme="minorHAnsi" w:cstheme="minorHAnsi" w:hAnsiTheme="minorHAnsi"/>
          <w:lang w:eastAsia="ar-SA"/>
        </w:rPr>
        <w:t>) i zastrzegamy, że nie mogą być one udostępniane.</w:t>
      </w:r>
    </w:p>
    <w:p>
      <w:pPr>
        <w:pStyle w:val="Normal"/>
        <w:suppressAutoHyphens w:val="false"/>
        <w:spacing w:before="69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suppressAutoHyphens w:val="false"/>
        <w:spacing w:before="69" w:after="0"/>
        <w:jc w:val="both"/>
        <w:rPr>
          <w:rFonts w:ascii="Calibri" w:hAnsi="Calibri" w:cs="Calibri" w:asciiTheme="minorHAnsi" w:cstheme="minorHAnsi" w:hAnsiTheme="minorHAnsi"/>
          <w:lang w:eastAsia="ar-SA"/>
        </w:rPr>
      </w:pPr>
      <w:r>
        <w:rPr>
          <w:rFonts w:cs="Calibri" w:ascii="Calibri" w:hAnsi="Calibri" w:asciiTheme="minorHAnsi" w:cstheme="minorHAnsi" w:hAnsiTheme="minorHAnsi"/>
          <w:b/>
          <w:lang w:eastAsia="ar-SA"/>
        </w:rPr>
        <w:t>9. OŚWIADCZAMY,</w:t>
      </w:r>
      <w:r>
        <w:rPr>
          <w:rFonts w:cs="Calibri" w:ascii="Calibri" w:hAnsi="Calibri" w:asciiTheme="minorHAnsi" w:cstheme="minorHAnsi" w:hAnsiTheme="minorHAnsi"/>
          <w:lang w:eastAsia="ar-SA"/>
        </w:rPr>
        <w:t xml:space="preserve"> że zapoznaliśmy się z projektowanymi postanowieniami umowy, stanowiącymi załącznik do SWZ i zobowiązujemy się, w przypadku wyboru naszej oferty, do zawarcia umowy zgodnej z niniejszą ofertą, na warunkach określonych w SWZ, w miejscu i terminie wyznaczonym przez Zamawiającego.</w:t>
      </w:r>
    </w:p>
    <w:p>
      <w:pPr>
        <w:pStyle w:val="Normal"/>
        <w:suppressAutoHyphens w:val="false"/>
        <w:spacing w:before="69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suppressAutoHyphens w:val="false"/>
        <w:spacing w:before="69" w:after="0"/>
        <w:jc w:val="both"/>
        <w:rPr>
          <w:rFonts w:ascii="Calibri" w:hAnsi="Calibri" w:cs="Calibri" w:asciiTheme="minorHAnsi" w:cstheme="minorHAnsi" w:hAnsiTheme="minorHAnsi"/>
          <w:lang w:eastAsia="ar-SA"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10. </w:t>
      </w:r>
      <w:r>
        <w:rPr>
          <w:rFonts w:cs="Calibri" w:ascii="Calibri" w:hAnsi="Calibri" w:asciiTheme="minorHAnsi" w:cstheme="minorHAnsi" w:hAnsiTheme="minorHAnsi"/>
          <w:b/>
          <w:lang w:eastAsia="ar-SA"/>
        </w:rPr>
        <w:t>OŚWIADCZAMY</w:t>
      </w:r>
      <w:r>
        <w:rPr>
          <w:rFonts w:cs="Calibri" w:ascii="Calibri" w:hAnsi="Calibri" w:asciiTheme="minorHAnsi" w:cstheme="minorHAnsi" w:hAnsiTheme="minorHAnsi"/>
          <w:lang w:eastAsia="ar-SA"/>
        </w:rPr>
        <w:t>, że wypełniliśmy obowiązki informacyjne przewidziane w art. 13 lub art. 14 RODO</w:t>
      </w:r>
      <w:r>
        <w:rPr>
          <w:rStyle w:val="FootnoteReference"/>
          <w:rFonts w:cs="Calibri" w:ascii="Calibri" w:hAnsi="Calibri" w:asciiTheme="minorHAnsi" w:cstheme="minorHAnsi" w:hAnsiTheme="minorHAnsi"/>
          <w:lang w:eastAsia="ar-SA"/>
        </w:rPr>
        <w:footnoteReference w:id="3"/>
      </w:r>
      <w:r>
        <w:rPr>
          <w:rFonts w:cs="Calibri" w:ascii="Calibri" w:hAnsi="Calibri" w:asciiTheme="minorHAnsi" w:cstheme="minorHAnsi" w:hAnsiTheme="minorHAnsi"/>
          <w:lang w:eastAsia="ar-SA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>
        <w:rPr>
          <w:rStyle w:val="FootnoteReference"/>
          <w:rFonts w:cs="Calibri" w:ascii="Calibri" w:hAnsi="Calibri" w:asciiTheme="minorHAnsi" w:cstheme="minorHAnsi" w:hAnsiTheme="minorHAnsi"/>
          <w:lang w:eastAsia="ar-SA"/>
        </w:rPr>
        <w:footnoteReference w:id="4"/>
      </w:r>
      <w:r>
        <w:rPr>
          <w:rFonts w:cs="Calibri" w:ascii="Calibri" w:hAnsi="Calibri" w:asciiTheme="minorHAnsi" w:cstheme="minorHAnsi" w:hAnsiTheme="minorHAnsi"/>
          <w:lang w:eastAsia="ar-SA"/>
        </w:rPr>
        <w:t>.</w:t>
      </w:r>
    </w:p>
    <w:p>
      <w:pPr>
        <w:pStyle w:val="Normal"/>
        <w:suppressAutoHyphens w:val="false"/>
        <w:spacing w:before="69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suppressAutoHyphens w:val="false"/>
        <w:spacing w:before="69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11. </w:t>
      </w:r>
      <w:r>
        <w:rPr>
          <w:rFonts w:cs="Calibri" w:ascii="Calibri" w:hAnsi="Calibri" w:asciiTheme="minorHAnsi" w:cstheme="minorHAnsi" w:hAnsiTheme="minorHAnsi"/>
          <w:b/>
        </w:rPr>
        <w:t>UPOWAŻNIONYM DO KONTAKTU</w:t>
      </w:r>
      <w:r>
        <w:rPr>
          <w:rFonts w:cs="Calibri" w:ascii="Calibri" w:hAnsi="Calibri" w:asciiTheme="minorHAnsi" w:cstheme="minorHAnsi" w:hAnsiTheme="minorHAnsi"/>
        </w:rPr>
        <w:t xml:space="preserve"> w sprawie przedmiotowego postępowania jest:</w:t>
      </w:r>
    </w:p>
    <w:p>
      <w:pPr>
        <w:pStyle w:val="Normal"/>
        <w:suppressAutoHyphens w:val="false"/>
        <w:spacing w:before="69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Zwykytekst1"/>
        <w:spacing w:lineRule="auto" w:line="276"/>
        <w:ind w:start="567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Imię i nazwisko:_____________________________________________________</w:t>
        <w:br/>
      </w:r>
    </w:p>
    <w:p>
      <w:pPr>
        <w:pStyle w:val="Zwykytekst1"/>
        <w:tabs>
          <w:tab w:val="clear" w:pos="708"/>
          <w:tab w:val="left" w:pos="9072" w:leader="dot"/>
        </w:tabs>
        <w:spacing w:lineRule="auto" w:line="276"/>
        <w:ind w:start="567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tel. _______________ e-mail: ________________________</w:t>
      </w:r>
    </w:p>
    <w:p>
      <w:pPr>
        <w:pStyle w:val="rozdzia"/>
        <w:spacing w:lineRule="auto" w:line="276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rozdzia"/>
        <w:spacing w:lineRule="auto" w:line="276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rozdzia"/>
        <w:spacing w:lineRule="auto" w:line="276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UWAGA:</w:t>
      </w:r>
    </w:p>
    <w:p>
      <w:pPr>
        <w:pStyle w:val="Normal"/>
        <w:spacing w:lineRule="auto" w:line="276"/>
        <w:ind w:end="-2"/>
        <w:jc w:val="both"/>
        <w:rPr/>
      </w:pPr>
      <w:r>
        <w:rPr>
          <w:rFonts w:cs="Calibri" w:ascii="Calibri" w:hAnsi="Calibri" w:asciiTheme="minorHAnsi" w:cstheme="minorHAnsi" w:hAnsiTheme="minorHAnsi"/>
          <w:color w:val="FF0000"/>
          <w:sz w:val="20"/>
          <w:szCs w:val="20"/>
        </w:rPr>
        <w:t>Formularz ofertowy wraz z załącznikami musi być opatrzony przez osobę lub osoby uprawnione do reprezentowania wykonawcy, kwalifikowanym podpisem elektronicznym lub podpisem zaufanym lub podpisem osobistym.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276" w:right="1133" w:gutter="0" w:header="284" w:top="426" w:footer="452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libri Light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Courier New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Verdana">
    <w:charset w:val="ee" w:characterSet="windows-1250"/>
    <w:family w:val="swiss"/>
    <w:pitch w:val="variable"/>
  </w:font>
  <w:font w:name="Tw Cen MT Condensed Extra Bold">
    <w:charset w:val="ee" w:characterSet="windows-1250"/>
    <w:family w:val="swiss"/>
    <w:pitch w:val="variable"/>
  </w:font>
  <w:font w:name="Wingdings">
    <w:charset w:val="02"/>
    <w:family w:val="roman"/>
    <w:pitch w:val="variable"/>
  </w:font>
  <w:font w:name="OpenSymbol">
    <w:altName w:val="Arial Unicode MS"/>
    <w:charset w:val="02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ourier New">
    <w:charset w:val="ee" w:characterSet="windows-1250"/>
    <w:family w:val="swiss"/>
    <w:pitch w:val="variable"/>
  </w:font>
  <w:font w:name="Lucida Grande"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kstpodstawowy24"/>
      <w:spacing w:before="100" w:after="200"/>
      <w:contextualSpacing/>
      <w:rPr>
        <w:b w:val="false"/>
      </w:rPr>
    </w:pPr>
    <w:r>
      <w:rPr>
        <w:rFonts w:cs="Calibri" w:ascii="Calibri" w:hAnsi="Calibri"/>
        <w:b w:val="false"/>
        <w:sz w:val="16"/>
        <w:szCs w:val="16"/>
      </w:rPr>
      <w:t>_______________________________________________________________________________________________________________________</w:t>
    </w:r>
  </w:p>
  <w:p>
    <w:pPr>
      <w:pStyle w:val="Tekstpodstawowy24"/>
      <w:spacing w:before="0" w:after="0"/>
      <w:contextualSpacing/>
      <w:jc w:val="center"/>
      <w:rPr>
        <w:rFonts w:ascii="Calibri" w:hAnsi="Calibri" w:cs="Calibri" w:asciiTheme="minorHAnsi" w:cstheme="minorHAnsi" w:hAnsiTheme="minorHAnsi"/>
        <w:b w:val="false"/>
        <w:caps/>
        <w:sz w:val="16"/>
        <w:szCs w:val="16"/>
      </w:rPr>
    </w:pPr>
    <w:r>
      <w:rPr>
        <w:rFonts w:cs="Calibri" w:ascii="Calibri" w:hAnsi="Calibri" w:asciiTheme="minorHAnsi" w:cstheme="minorHAnsi" w:hAnsiTheme="minorHAnsi"/>
        <w:b w:val="false"/>
        <w:caps/>
        <w:sz w:val="16"/>
        <w:szCs w:val="16"/>
      </w:rPr>
      <w:t>Zakup i dostawa sprzętu komputerowego – ZASILACZ AWARYJNY UPS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uppressAutoHyphens w:val="false"/>
      <w:jc w:val="center"/>
      <w:rPr/>
    </w:pPr>
    <w:r>
      <w:rPr>
        <w:rFonts w:cs="Calibri" w:ascii="Calibri" w:hAnsi="Calibri"/>
        <w:sz w:val="16"/>
        <w:szCs w:val="16"/>
      </w:rPr>
      <w:t xml:space="preserve"> </w:t>
    </w:r>
    <w:r>
      <w:rPr>
        <w:rFonts w:cs="Calibri" w:ascii="Calibri" w:hAnsi="Calibri"/>
        <w:sz w:val="16"/>
        <w:szCs w:val="16"/>
      </w:rPr>
      <w:t>Znak postępowania: DA.241.1-36/26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kstpodstawowy24"/>
      <w:spacing w:before="100" w:after="200"/>
      <w:contextualSpacing/>
      <w:rPr>
        <w:b w:val="false"/>
      </w:rPr>
    </w:pPr>
    <w:r>
      <w:rPr>
        <w:rFonts w:cs="Calibri" w:ascii="Calibri" w:hAnsi="Calibri"/>
        <w:b w:val="false"/>
        <w:sz w:val="16"/>
        <w:szCs w:val="16"/>
      </w:rPr>
      <w:t>_______________________________________________________________________________________________________________________</w:t>
    </w:r>
  </w:p>
  <w:p>
    <w:pPr>
      <w:pStyle w:val="Tekstpodstawowy24"/>
      <w:spacing w:before="0" w:after="0"/>
      <w:contextualSpacing/>
      <w:jc w:val="center"/>
      <w:rPr>
        <w:rFonts w:ascii="Calibri" w:hAnsi="Calibri" w:cs="Calibri" w:asciiTheme="minorHAnsi" w:cstheme="minorHAnsi" w:hAnsiTheme="minorHAnsi"/>
        <w:b w:val="false"/>
        <w:caps/>
        <w:sz w:val="16"/>
        <w:szCs w:val="16"/>
      </w:rPr>
    </w:pPr>
    <w:r>
      <w:rPr>
        <w:rFonts w:cs="Calibri" w:ascii="Calibri" w:hAnsi="Calibri" w:asciiTheme="minorHAnsi" w:cstheme="minorHAnsi" w:hAnsiTheme="minorHAnsi"/>
        <w:b w:val="false"/>
        <w:caps/>
        <w:sz w:val="16"/>
        <w:szCs w:val="16"/>
      </w:rPr>
      <w:t>Zakup i dostawa sprzętu komputerowego – ZASILACZ AWARYJNY UPS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uppressAutoHyphens w:val="false"/>
      <w:jc w:val="center"/>
      <w:rPr/>
    </w:pPr>
    <w:r>
      <w:rPr>
        <w:rFonts w:cs="Calibri" w:ascii="Calibri" w:hAnsi="Calibri"/>
        <w:sz w:val="16"/>
        <w:szCs w:val="16"/>
      </w:rPr>
      <w:t xml:space="preserve"> </w:t>
    </w:r>
    <w:r>
      <w:rPr>
        <w:rFonts w:cs="Calibri" w:ascii="Calibri" w:hAnsi="Calibri"/>
        <w:sz w:val="16"/>
        <w:szCs w:val="16"/>
      </w:rPr>
      <w:t>Znak postępowania: DA.241.1-36/26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ind w:hanging="142" w:start="142"/>
        <w:jc w:val="both"/>
        <w:rPr>
          <w:rFonts w:ascii="Verdana" w:hAnsi="Verdana" w:eastAsia="Calibri" w:cs="" w:cstheme="minorBidi" w:eastAsiaTheme="minorHAnsi"/>
          <w:i/>
          <w:iCs/>
          <w:sz w:val="14"/>
          <w:szCs w:val="14"/>
          <w:lang w:eastAsia="en-US"/>
        </w:rPr>
      </w:pPr>
      <w:r>
        <w:rPr>
          <w:rStyle w:val="Znakiprzypiswdolnych"/>
        </w:rPr>
        <w:footnoteRef/>
      </w:r>
      <w:r>
        <w:rPr/>
        <w:tab/>
        <w:t xml:space="preserve"> </w:t>
      </w:r>
      <w:r>
        <w:rPr>
          <w:rFonts w:ascii="Verdana" w:hAnsi="Verdana"/>
          <w:i/>
          <w:iCs/>
          <w:color w:val="000000"/>
          <w:sz w:val="14"/>
          <w:szCs w:val="14"/>
        </w:rPr>
        <w:t>dotyczy Wykonawców</w:t>
      </w:r>
      <w:r>
        <w:rPr>
          <w:rFonts w:ascii="Verdana" w:hAnsi="Verdana"/>
          <w:sz w:val="14"/>
          <w:szCs w:val="14"/>
        </w:rPr>
        <w:t xml:space="preserve">, </w:t>
      </w:r>
      <w:r>
        <w:rPr>
          <w:rFonts w:ascii="Verdana" w:hAnsi="Verdana"/>
          <w:i/>
          <w:iCs/>
          <w:sz w:val="14"/>
          <w:szCs w:val="14"/>
        </w:rPr>
        <w:t>których oferty będą generować obowiązek doliczania wartości podatku VAT do wartości netto</w:t>
      </w:r>
      <w:r>
        <w:rPr>
          <w:rFonts w:ascii="Verdana" w:hAnsi="Verdana"/>
          <w:i/>
          <w:iCs/>
          <w:color w:val="1F497D"/>
          <w:sz w:val="14"/>
          <w:szCs w:val="14"/>
        </w:rPr>
        <w:t xml:space="preserve"> </w:t>
      </w:r>
      <w:r>
        <w:rPr>
          <w:rFonts w:ascii="Verdana" w:hAnsi="Verdana"/>
          <w:i/>
          <w:iCs/>
          <w:sz w:val="14"/>
          <w:szCs w:val="14"/>
        </w:rPr>
        <w:t>oferty, tj. w przypadku: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40" w:before="0" w:after="0"/>
        <w:contextualSpacing/>
        <w:jc w:val="both"/>
        <w:rPr>
          <w:rFonts w:ascii="Verdana" w:hAnsi="Verdana"/>
          <w:i/>
          <w:iCs/>
          <w:sz w:val="14"/>
          <w:szCs w:val="14"/>
        </w:rPr>
      </w:pPr>
      <w:r>
        <w:rPr>
          <w:rFonts w:ascii="Verdana" w:hAnsi="Verdana"/>
          <w:i/>
          <w:iCs/>
          <w:sz w:val="14"/>
          <w:szCs w:val="14"/>
        </w:rPr>
        <w:t>wewnątrzwspólnotowego nabycia towarów,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40" w:before="0" w:after="0"/>
        <w:contextualSpacing/>
        <w:jc w:val="both"/>
        <w:rPr>
          <w:rFonts w:ascii="Verdana" w:hAnsi="Verdana"/>
          <w:i/>
          <w:iCs/>
          <w:sz w:val="14"/>
          <w:szCs w:val="14"/>
        </w:rPr>
      </w:pPr>
      <w:r>
        <w:rPr>
          <w:rFonts w:ascii="Verdana" w:hAnsi="Verdana"/>
          <w:i/>
          <w:iCs/>
          <w:sz w:val="14"/>
          <w:szCs w:val="14"/>
        </w:rPr>
        <w:t>importu usług lub importu towarów, z którymi wiąże się obowiązek doliczenia przez Zamawiającego przy porównywaniu cen ofertowych podatku VAT.</w:t>
      </w:r>
    </w:p>
  </w:footnote>
  <w:footnote w:id="3">
    <w:p>
      <w:pPr>
        <w:pStyle w:val="FootnoteText"/>
        <w:jc w:val="both"/>
        <w:rPr>
          <w:rFonts w:ascii="Verdana" w:hAnsi="Verdana"/>
          <w:sz w:val="14"/>
          <w:szCs w:val="14"/>
        </w:rPr>
      </w:pPr>
      <w:r>
        <w:rPr>
          <w:rStyle w:val="Znakiprzypiswdolnych"/>
        </w:rPr>
        <w:footnoteRef/>
      </w:r>
      <w:r>
        <w:rPr>
          <w:rFonts w:ascii="Verdana" w:hAnsi="Verdana"/>
          <w:sz w:val="14"/>
          <w:szCs w:val="14"/>
        </w:rPr>
        <w:t xml:space="preserve"> </w:t>
      </w:r>
      <w:r>
        <w:rPr>
          <w:rFonts w:eastAsia="Calibri" w:cs="Arial" w:ascii="Verdana" w:hAnsi="Verdana"/>
          <w:sz w:val="14"/>
          <w:szCs w:val="14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>
      <w:pPr>
        <w:pStyle w:val="FootnoteText"/>
        <w:jc w:val="both"/>
        <w:rPr>
          <w:rFonts w:ascii="Verdana" w:hAnsi="Verdana"/>
          <w:sz w:val="14"/>
          <w:szCs w:val="14"/>
        </w:rPr>
      </w:pPr>
      <w:r>
        <w:rPr>
          <w:rStyle w:val="Znakiprzypiswdolnych"/>
        </w:rPr>
        <w:footnoteRef/>
      </w:r>
      <w:r>
        <w:rPr>
          <w:rFonts w:ascii="Verdana" w:hAnsi="Verdana"/>
          <w:sz w:val="14"/>
          <w:szCs w:val="14"/>
        </w:rPr>
        <w:t xml:space="preserve"> </w:t>
      </w:r>
      <w:r>
        <w:rPr>
          <w:rFonts w:eastAsia="Calibri" w:cs="Arial" w:ascii="Verdana" w:hAnsi="Verdana"/>
          <w:color w:val="000000"/>
          <w:sz w:val="14"/>
          <w:szCs w:val="14"/>
        </w:rPr>
        <w:t xml:space="preserve">W przypadku gdy Wykonawca </w:t>
      </w:r>
      <w:r>
        <w:rPr>
          <w:rFonts w:eastAsia="Calibri" w:cs="Arial" w:ascii="Verdana" w:hAnsi="Verdana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kstpodstawowy24"/>
      <w:spacing w:before="100" w:after="200"/>
      <w:contextualSpacing/>
      <w:rPr>
        <w:rFonts w:cs="Calibri"/>
        <w:sz w:val="16"/>
        <w:szCs w:val="16"/>
      </w:rPr>
    </w:pPr>
    <w:r>
      <w:rPr>
        <w:rFonts w:cs="Calibri"/>
        <w:sz w:val="16"/>
        <w:szCs w:val="16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kstpodstawowy24"/>
      <w:spacing w:before="100" w:after="200"/>
      <w:contextualSpacing/>
      <w:rPr>
        <w:rFonts w:cs="Calibri"/>
        <w:sz w:val="16"/>
        <w:szCs w:val="16"/>
      </w:rPr>
    </w:pPr>
    <w:r>
      <w:rPr>
        <w:rFonts w:cs="Calibri"/>
        <w:sz w:val="16"/>
        <w:szCs w:val="16"/>
      </w:rPr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b w:val="false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"/>
      <w:lvlJc w:val="start"/>
      <w:pPr>
        <w:tabs>
          <w:tab w:val="num" w:pos="0"/>
        </w:tabs>
        <w:ind w:star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56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142"/>
        </w:tabs>
        <w:ind w:start="425" w:hanging="283"/>
      </w:pPr>
      <w:rPr>
        <w:rFonts w:ascii="Calibri" w:hAnsi="Calibri" w:cs="Calibri" w:asciiTheme="minorHAnsi" w:cstheme="minorHAnsi" w:hAnsiTheme="minorHAnsi"/>
        <w:b w:val="false"/>
        <w:bCs/>
        <w:sz w:val="22"/>
        <w:szCs w:val="22"/>
      </w:rPr>
    </w:lvl>
    <w:lvl w:ilvl="1">
      <w:start w:val="2"/>
      <w:numFmt w:val="decimal"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440" w:hanging="144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800" w:hanging="180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2160" w:hanging="216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2160" w:hanging="2160"/>
      </w:pPr>
      <w:rPr/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1002" w:hanging="360"/>
      </w:pPr>
      <w:rPr>
        <w:b w:val="fals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4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1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0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762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lowerLetter"/>
      <w:lvlText w:val="%1)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142"/>
        </w:tabs>
        <w:ind w:start="425" w:hanging="283"/>
      </w:pPr>
      <w:rPr>
        <w:rFonts w:ascii="Calibri" w:hAnsi="Calibri" w:cs="Calibri" w:asciiTheme="minorHAnsi" w:cstheme="minorHAnsi" w:hAnsiTheme="minorHAnsi"/>
        <w:b w:val="false"/>
        <w:bCs/>
        <w:sz w:val="22"/>
        <w:szCs w:val="22"/>
      </w:rPr>
    </w:lvl>
    <w:lvl w:ilvl="1">
      <w:start w:val="2"/>
      <w:numFmt w:val="decimal"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440" w:hanging="144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800" w:hanging="180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2160" w:hanging="216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2160" w:hanging="216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1002" w:hanging="360"/>
      </w:pPr>
      <w:rPr>
        <w:b w:val="fals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4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1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0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762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8"/>
    <w:lvlOverride w:ilvl="0">
      <w:startOverride w:val="1"/>
    </w:lvlOverride>
  </w:num>
  <w:num w:numId="12">
    <w:abstractNumId w:val="9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uiPriority="0" w:semiHidden="1" w:unhideWhenUsed="1"/>
    <w:lsdException w:name="header" w:uiPriority="0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6e3d"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Heading1">
    <w:name w:val="heading 1"/>
    <w:basedOn w:val="Normal"/>
    <w:next w:val="Normal"/>
    <w:link w:val="Nagwek1Znak"/>
    <w:qFormat/>
    <w:rsid w:val="00243353"/>
    <w:pPr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F5496"/>
      <w:sz w:val="28"/>
      <w:szCs w:val="28"/>
    </w:rPr>
  </w:style>
  <w:style w:type="paragraph" w:styleId="Heading2">
    <w:name w:val="heading 2"/>
    <w:basedOn w:val="Normal"/>
    <w:next w:val="Normal"/>
    <w:link w:val="Nagwek2Znak"/>
    <w:qFormat/>
    <w:rsid w:val="00243353"/>
    <w:pPr>
      <w:keepNext w:val="true"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gwek3Znak"/>
    <w:qFormat/>
    <w:rsid w:val="00243353"/>
    <w:pPr>
      <w:keepNext w:val="true"/>
      <w:widowControl w:val="false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Nagwek4Znak"/>
    <w:qFormat/>
    <w:rsid w:val="00243353"/>
    <w:pPr>
      <w:keepNext w:val="true"/>
      <w:widowControl w:val="false"/>
      <w:jc w:val="end"/>
      <w:outlineLvl w:val="3"/>
    </w:pPr>
    <w:rPr>
      <w:rFonts w:ascii="Times New Roman" w:hAnsi="Times New Roman"/>
      <w:sz w:val="28"/>
      <w:szCs w:val="28"/>
    </w:rPr>
  </w:style>
  <w:style w:type="paragraph" w:styleId="Heading5">
    <w:name w:val="heading 5"/>
    <w:basedOn w:val="Normal"/>
    <w:next w:val="Normal"/>
    <w:link w:val="Nagwek5Znak"/>
    <w:qFormat/>
    <w:rsid w:val="00243353"/>
    <w:pPr>
      <w:keepNext w:val="true"/>
      <w:jc w:val="center"/>
      <w:outlineLvl w:val="4"/>
    </w:pPr>
    <w:rPr>
      <w:rFonts w:ascii="Times New Roman" w:hAnsi="Times New Roman"/>
      <w:b/>
      <w:sz w:val="20"/>
      <w:szCs w:val="20"/>
    </w:rPr>
  </w:style>
  <w:style w:type="paragraph" w:styleId="Heading6">
    <w:name w:val="heading 6"/>
    <w:basedOn w:val="Normal"/>
    <w:next w:val="Normal"/>
    <w:link w:val="Nagwek6Znak"/>
    <w:qFormat/>
    <w:rsid w:val="00243353"/>
    <w:pPr>
      <w:keepNext w:val="true"/>
      <w:widowControl w:val="false"/>
      <w:outlineLvl w:val="5"/>
    </w:pPr>
    <w:rPr>
      <w:rFonts w:ascii="Times New Roman" w:hAnsi="Times New Roman"/>
      <w:b/>
      <w:sz w:val="32"/>
      <w:szCs w:val="20"/>
    </w:rPr>
  </w:style>
  <w:style w:type="paragraph" w:styleId="Heading7">
    <w:name w:val="heading 7"/>
    <w:basedOn w:val="Normal"/>
    <w:next w:val="Normal"/>
    <w:link w:val="Nagwek7Znak"/>
    <w:qFormat/>
    <w:rsid w:val="00243353"/>
    <w:pPr>
      <w:spacing w:before="240" w:after="60"/>
      <w:outlineLvl w:val="6"/>
    </w:pPr>
    <w:rPr>
      <w:rFonts w:ascii="Times New Roman" w:hAnsi="Times New Roman"/>
      <w:lang w:eastAsia="ar-SA"/>
    </w:rPr>
  </w:style>
  <w:style w:type="paragraph" w:styleId="Heading8">
    <w:name w:val="heading 8"/>
    <w:basedOn w:val="Normal"/>
    <w:next w:val="Normal"/>
    <w:link w:val="Nagwek8Znak"/>
    <w:qFormat/>
    <w:rsid w:val="00243353"/>
    <w:pPr>
      <w:keepNext w:val="true"/>
      <w:widowControl w:val="false"/>
      <w:jc w:val="center"/>
      <w:outlineLvl w:val="7"/>
    </w:pPr>
    <w:rPr>
      <w:sz w:val="22"/>
      <w:szCs w:val="20"/>
      <w:u w:val="single"/>
    </w:rPr>
  </w:style>
  <w:style w:type="paragraph" w:styleId="Heading9">
    <w:name w:val="heading 9"/>
    <w:basedOn w:val="Normal"/>
    <w:next w:val="Normal"/>
    <w:link w:val="Nagwek9Znak"/>
    <w:qFormat/>
    <w:rsid w:val="00243353"/>
    <w:pPr>
      <w:keepNext w:val="true"/>
      <w:widowControl w:val="false"/>
      <w:jc w:val="center"/>
      <w:outlineLvl w:val="8"/>
    </w:pPr>
    <w:rPr>
      <w:b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243353"/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F5496"/>
      <w:sz w:val="28"/>
      <w:szCs w:val="28"/>
      <w:lang w:eastAsia="pl-PL"/>
    </w:rPr>
  </w:style>
  <w:style w:type="character" w:styleId="Nagwek2Znak" w:customStyle="1">
    <w:name w:val="Nagłówek 2 Znak"/>
    <w:basedOn w:val="DefaultParagraphFont"/>
    <w:qFormat/>
    <w:rsid w:val="00243353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3Znak" w:customStyle="1">
    <w:name w:val="Nagłówek 3 Znak"/>
    <w:basedOn w:val="DefaultParagraphFont"/>
    <w:qFormat/>
    <w:rsid w:val="00243353"/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character" w:styleId="Nagwek4Znak" w:customStyle="1">
    <w:name w:val="Nagłówek 4 Znak"/>
    <w:basedOn w:val="DefaultParagraphFont"/>
    <w:qFormat/>
    <w:rsid w:val="00243353"/>
    <w:rPr>
      <w:rFonts w:ascii="Times New Roman" w:hAnsi="Times New Roman" w:eastAsia="Times New Roman" w:cs="Times New Roman"/>
      <w:sz w:val="28"/>
      <w:szCs w:val="28"/>
      <w:lang w:eastAsia="pl-PL"/>
    </w:rPr>
  </w:style>
  <w:style w:type="character" w:styleId="Nagwek5Znak" w:customStyle="1">
    <w:name w:val="Nagłówek 5 Znak"/>
    <w:basedOn w:val="DefaultParagraphFont"/>
    <w:qFormat/>
    <w:rsid w:val="00243353"/>
    <w:rPr>
      <w:rFonts w:ascii="Times New Roman" w:hAnsi="Times New Roman" w:eastAsia="Times New Roman" w:cs="Times New Roman"/>
      <w:b/>
      <w:sz w:val="20"/>
      <w:szCs w:val="20"/>
      <w:lang w:eastAsia="pl-PL"/>
    </w:rPr>
  </w:style>
  <w:style w:type="character" w:styleId="Nagwek6Znak" w:customStyle="1">
    <w:name w:val="Nagłówek 6 Znak"/>
    <w:basedOn w:val="DefaultParagraphFont"/>
    <w:qFormat/>
    <w:rsid w:val="00243353"/>
    <w:rPr>
      <w:rFonts w:ascii="Times New Roman" w:hAnsi="Times New Roman" w:eastAsia="Times New Roman" w:cs="Times New Roman"/>
      <w:b/>
      <w:sz w:val="32"/>
      <w:szCs w:val="20"/>
      <w:lang w:eastAsia="pl-PL"/>
    </w:rPr>
  </w:style>
  <w:style w:type="character" w:styleId="Nagwek7Znak" w:customStyle="1">
    <w:name w:val="Nagłówek 7 Znak"/>
    <w:basedOn w:val="DefaultParagraphFont"/>
    <w:qFormat/>
    <w:rsid w:val="00243353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Nagwek8Znak" w:customStyle="1">
    <w:name w:val="Nagłówek 8 Znak"/>
    <w:basedOn w:val="DefaultParagraphFont"/>
    <w:qFormat/>
    <w:rsid w:val="00243353"/>
    <w:rPr>
      <w:rFonts w:ascii="Arial" w:hAnsi="Arial" w:eastAsia="Times New Roman" w:cs="Times New Roman"/>
      <w:szCs w:val="20"/>
      <w:u w:val="single"/>
      <w:lang w:eastAsia="pl-PL"/>
    </w:rPr>
  </w:style>
  <w:style w:type="character" w:styleId="Nagwek9Znak" w:customStyle="1">
    <w:name w:val="Nagłówek 9 Znak"/>
    <w:basedOn w:val="DefaultParagraphFont"/>
    <w:qFormat/>
    <w:rsid w:val="00243353"/>
    <w:rPr>
      <w:rFonts w:ascii="Arial" w:hAnsi="Arial" w:eastAsia="Times New Roman" w:cs="Times New Roman"/>
      <w:b/>
      <w:szCs w:val="20"/>
      <w:lang w:eastAsia="pl-PL"/>
    </w:rPr>
  </w:style>
  <w:style w:type="character" w:styleId="NagwekZnak" w:customStyle="1">
    <w:name w:val="Nagłówek Znak"/>
    <w:basedOn w:val="DefaultParagraphFont"/>
    <w:qFormat/>
    <w:rsid w:val="00243353"/>
    <w:rPr>
      <w:rFonts w:ascii="Arial" w:hAnsi="Arial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243353"/>
    <w:rPr>
      <w:rFonts w:ascii="Arial" w:hAnsi="Arial" w:eastAsia="Times New Roman" w:cs="Times New Roman"/>
      <w:sz w:val="24"/>
      <w:szCs w:val="24"/>
      <w:lang w:eastAsia="pl-PL"/>
    </w:rPr>
  </w:style>
  <w:style w:type="character" w:styleId="TytuZnak" w:customStyle="1">
    <w:name w:val="Tytuł Znak"/>
    <w:basedOn w:val="DefaultParagraphFont"/>
    <w:qFormat/>
    <w:rsid w:val="00243353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link w:val="Tekstpodstawowywcity1"/>
    <w:qFormat/>
    <w:rsid w:val="0024335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nak" w:customStyle="1">
    <w:name w:val="Tekst podstawowy Znak"/>
    <w:basedOn w:val="DefaultParagraphFont"/>
    <w:uiPriority w:val="99"/>
    <w:qFormat/>
    <w:rsid w:val="00243353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qFormat/>
    <w:rsid w:val="0024335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dolnychuser" w:customStyle="1">
    <w:name w:val="Znaki przypisów dolnych (user)"/>
    <w:uiPriority w:val="99"/>
    <w:unhideWhenUsed/>
    <w:qFormat/>
    <w:rsid w:val="003f67f2"/>
    <w:rPr>
      <w:vertAlign w:val="superscript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qFormat/>
    <w:rsid w:val="00243353"/>
    <w:rPr>
      <w:vertAlign w:val="superscript"/>
    </w:rPr>
  </w:style>
  <w:style w:type="character" w:styleId="Strong">
    <w:name w:val="Strong"/>
    <w:basedOn w:val="DefaultParagraphFont"/>
    <w:uiPriority w:val="22"/>
    <w:qFormat/>
    <w:rsid w:val="00243353"/>
    <w:rPr>
      <w:b/>
      <w:bCs/>
    </w:rPr>
  </w:style>
  <w:style w:type="character" w:styleId="norm" w:customStyle="1">
    <w:name w:val="norm"/>
    <w:basedOn w:val="DefaultParagraphFont"/>
    <w:qFormat/>
    <w:rsid w:val="00243353"/>
    <w:rPr/>
  </w:style>
  <w:style w:type="character" w:styleId="CommentReference">
    <w:name w:val="annotation reference"/>
    <w:basedOn w:val="DefaultParagraphFont"/>
    <w:uiPriority w:val="99"/>
    <w:qFormat/>
    <w:rsid w:val="00243353"/>
    <w:rPr>
      <w:sz w:val="16"/>
      <w:szCs w:val="16"/>
    </w:rPr>
  </w:style>
  <w:style w:type="character" w:styleId="Hipercze1" w:customStyle="1">
    <w:name w:val="Hiperłącze1"/>
    <w:semiHidden/>
    <w:qFormat/>
    <w:rsid w:val="001130b5"/>
    <w:rPr>
      <w:color w:val="0000FF"/>
      <w:u w:val="single"/>
    </w:rPr>
  </w:style>
  <w:style w:type="character" w:styleId="tabulatory" w:customStyle="1">
    <w:name w:val="tabulatory"/>
    <w:basedOn w:val="DefaultParagraphFont"/>
    <w:qFormat/>
    <w:rsid w:val="00243353"/>
    <w:rPr/>
  </w:style>
  <w:style w:type="character" w:styleId="TekstdymkaZnak" w:customStyle="1">
    <w:name w:val="Tekst dymka Znak"/>
    <w:basedOn w:val="DefaultParagraphFont"/>
    <w:link w:val="BalloonText"/>
    <w:qFormat/>
    <w:rsid w:val="00243353"/>
    <w:rPr>
      <w:rFonts w:ascii="Tahoma" w:hAnsi="Tahoma" w:eastAsia="Times New Roman" w:cs="Tahoma"/>
      <w:sz w:val="16"/>
      <w:szCs w:val="16"/>
      <w:lang w:eastAsia="pl-PL"/>
    </w:rPr>
  </w:style>
  <w:style w:type="character" w:styleId="HTML-wstpniesformatowanyZnak" w:customStyle="1">
    <w:name w:val="HTML - wstępnie sformatowany Znak"/>
    <w:basedOn w:val="DefaultParagraphFont"/>
    <w:uiPriority w:val="99"/>
    <w:qFormat/>
    <w:rsid w:val="00243353"/>
    <w:rPr>
      <w:rFonts w:ascii="Courier New" w:hAnsi="Courier New" w:eastAsia="Times New Roman" w:cs="Courier New"/>
      <w:sz w:val="20"/>
      <w:szCs w:val="20"/>
      <w:lang w:eastAsia="pl-PL"/>
    </w:rPr>
  </w:style>
  <w:style w:type="character" w:styleId="BezodstpwZnak" w:customStyle="1">
    <w:name w:val="Bez odstępów Znak"/>
    <w:basedOn w:val="DefaultParagraphFont"/>
    <w:link w:val="NoSpacing"/>
    <w:uiPriority w:val="1"/>
    <w:qFormat/>
    <w:rsid w:val="00243353"/>
    <w:rPr>
      <w:rFonts w:ascii="Calibri" w:hAnsi="Calibri" w:eastAsia="Calibri" w:cs="Times New Roman"/>
      <w:lang w:bidi="en-US"/>
    </w:rPr>
  </w:style>
  <w:style w:type="character" w:styleId="highlight" w:customStyle="1">
    <w:name w:val="highlight"/>
    <w:basedOn w:val="DefaultParagraphFont"/>
    <w:qFormat/>
    <w:rsid w:val="00243353"/>
    <w:rPr/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24335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qFormat/>
    <w:rsid w:val="00243353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xt" w:customStyle="1">
    <w:name w:val="text"/>
    <w:basedOn w:val="DefaultParagraphFont"/>
    <w:qFormat/>
    <w:rsid w:val="00243353"/>
    <w:rPr/>
  </w:style>
  <w:style w:type="character" w:styleId="PageNumber">
    <w:name w:val="page number"/>
    <w:basedOn w:val="DefaultParagraphFont"/>
    <w:qFormat/>
    <w:rsid w:val="00243353"/>
    <w:rPr>
      <w:rFonts w:cs="Times New Roman"/>
    </w:rPr>
  </w:style>
  <w:style w:type="character" w:styleId="eltit1" w:customStyle="1">
    <w:name w:val="eltit1"/>
    <w:basedOn w:val="DefaultParagraphFont"/>
    <w:qFormat/>
    <w:rsid w:val="00243353"/>
    <w:rPr>
      <w:rFonts w:ascii="Verdana" w:hAnsi="Verdana" w:cs="Verdana"/>
      <w:color w:val="auto"/>
      <w:sz w:val="20"/>
      <w:szCs w:val="20"/>
    </w:rPr>
  </w:style>
  <w:style w:type="character" w:styleId="Tekstpodstawowy2Znak" w:customStyle="1">
    <w:name w:val="Tekst podstawowy 2 Znak"/>
    <w:basedOn w:val="DefaultParagraphFont"/>
    <w:link w:val="BodyText2"/>
    <w:qFormat/>
    <w:rsid w:val="0024335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qFormat/>
    <w:rsid w:val="0024335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kocowychuser" w:customStyle="1">
    <w:name w:val="Znaki przypisów końcowych (user)"/>
    <w:qFormat/>
    <w:rPr>
      <w:rFonts w:cs="Times New Roman"/>
      <w:vertAlign w:val="superscript"/>
    </w:rPr>
  </w:style>
  <w:style w:type="character" w:styleId="Znakiprzypiswkocowych" w:customStyle="1">
    <w:name w:val="Znaki przypisów końcowych"/>
    <w:qFormat/>
    <w:rPr>
      <w:rFonts w:cs="Times New Roman"/>
      <w:vertAlign w:val="superscript"/>
    </w:rPr>
  </w:style>
  <w:style w:type="character" w:styleId="EndnoteReference">
    <w:name w:val="endnote reference"/>
    <w:rPr>
      <w:rFonts w:cs="Times New Roman"/>
      <w:vertAlign w:val="superscript"/>
    </w:rPr>
  </w:style>
  <w:style w:type="character" w:styleId="EndnoteCharacters" w:customStyle="1">
    <w:name w:val="Endnote Characters"/>
    <w:basedOn w:val="DefaultParagraphFont"/>
    <w:qFormat/>
    <w:rsid w:val="00243353"/>
    <w:rPr>
      <w:rFonts w:cs="Times New Roman"/>
      <w:vertAlign w:val="superscript"/>
    </w:rPr>
  </w:style>
  <w:style w:type="character" w:styleId="Tekstpodstawowy3Znak" w:customStyle="1">
    <w:name w:val="Tekst podstawowy 3 Znak"/>
    <w:basedOn w:val="DefaultParagraphFont"/>
    <w:link w:val="BodyText3"/>
    <w:qFormat/>
    <w:rsid w:val="00243353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MapadokumentuZnak" w:customStyle="1">
    <w:name w:val="Mapa dokumentu Znak"/>
    <w:basedOn w:val="DefaultParagraphFont"/>
    <w:link w:val="DocumentMap"/>
    <w:qFormat/>
    <w:rsid w:val="00243353"/>
    <w:rPr>
      <w:rFonts w:ascii="Tahoma" w:hAnsi="Tahoma" w:eastAsia="Times New Roman" w:cs="Tahoma"/>
      <w:sz w:val="20"/>
      <w:szCs w:val="20"/>
      <w:shd w:fill="000080" w:val="clear"/>
      <w:lang w:eastAsia="pl-PL"/>
    </w:rPr>
  </w:style>
  <w:style w:type="character" w:styleId="TekstprzypisuZnakZnak" w:customStyle="1">
    <w:name w:val="Tekst przypisu Znak Znak"/>
    <w:basedOn w:val="DefaultParagraphFont"/>
    <w:semiHidden/>
    <w:qFormat/>
    <w:rsid w:val="00243353"/>
    <w:rPr>
      <w:rFonts w:cs="Times New Roman"/>
    </w:rPr>
  </w:style>
  <w:style w:type="character" w:styleId="ZwykytekstZnak" w:customStyle="1">
    <w:name w:val="Zwykły tekst Znak"/>
    <w:basedOn w:val="DefaultParagraphFont"/>
    <w:link w:val="PlainText"/>
    <w:qFormat/>
    <w:rsid w:val="00243353"/>
    <w:rPr>
      <w:rFonts w:ascii="Courier New" w:hAnsi="Courier New" w:eastAsia="Times New Roman" w:cs="Courier New"/>
      <w:sz w:val="20"/>
      <w:szCs w:val="20"/>
      <w:lang w:eastAsia="pl-PL"/>
    </w:rPr>
  </w:style>
  <w:style w:type="character" w:styleId="NagwekstronyZnakZnak" w:customStyle="1">
    <w:name w:val="Nagłówek strony Znak Znak"/>
    <w:basedOn w:val="DefaultParagraphFont"/>
    <w:qFormat/>
    <w:rsid w:val="00243353"/>
    <w:rPr>
      <w:lang w:val="pl-PL" w:eastAsia="pl-PL" w:bidi="ar-SA"/>
    </w:rPr>
  </w:style>
  <w:style w:type="character" w:styleId="PodtytuZnak" w:customStyle="1">
    <w:name w:val="Podtytuł Znak"/>
    <w:basedOn w:val="DefaultParagraphFont"/>
    <w:qFormat/>
    <w:rsid w:val="00243353"/>
    <w:rPr>
      <w:rFonts w:ascii="Calibri Light" w:hAnsi="Calibri Light" w:eastAsia="" w:cs="" w:asciiTheme="majorHAnsi" w:cstheme="majorBidi" w:eastAsiaTheme="majorEastAsia" w:hAnsiTheme="majorHAnsi"/>
      <w:sz w:val="24"/>
      <w:szCs w:val="24"/>
      <w:lang w:eastAsia="pl-PL"/>
    </w:rPr>
  </w:style>
  <w:style w:type="character" w:styleId="AkapitzlistZnak" w:customStyle="1">
    <w:name w:val="Akapit z listą Znak"/>
    <w:link w:val="ListParagraph"/>
    <w:uiPriority w:val="34"/>
    <w:qFormat/>
    <w:locked/>
    <w:rsid w:val="00243353"/>
    <w:rPr>
      <w:rFonts w:ascii="Calibri" w:hAnsi="Calibri" w:eastAsia="Calibri" w:cs="Times New Roman"/>
    </w:rPr>
  </w:style>
  <w:style w:type="character" w:styleId="SubtleEmphasis">
    <w:name w:val="Subtle Emphasis"/>
    <w:basedOn w:val="DefaultParagraphFont"/>
    <w:qFormat/>
    <w:rsid w:val="00243353"/>
    <w:rPr>
      <w:i/>
      <w:iCs/>
      <w:color w:themeColor="text1" w:themeTint="7f" w:val="808080"/>
    </w:rPr>
  </w:style>
  <w:style w:type="character" w:styleId="apple-converted-space" w:customStyle="1">
    <w:name w:val="apple-converted-space"/>
    <w:basedOn w:val="DefaultParagraphFont"/>
    <w:qFormat/>
    <w:rsid w:val="00243353"/>
    <w:rPr/>
  </w:style>
  <w:style w:type="character" w:styleId="WW8Num6z0" w:customStyle="1">
    <w:name w:val="WW8Num6z0"/>
    <w:qFormat/>
    <w:rsid w:val="00243353"/>
    <w:rPr>
      <w:b w:val="false"/>
    </w:rPr>
  </w:style>
  <w:style w:type="character" w:styleId="WW8Num7z0" w:customStyle="1">
    <w:name w:val="WW8Num7z0"/>
    <w:qFormat/>
    <w:rsid w:val="00243353"/>
    <w:rPr>
      <w:rFonts w:ascii="Arial" w:hAnsi="Arial" w:cs="Arial"/>
      <w:b w:val="false"/>
      <w:i w:val="false"/>
      <w:sz w:val="20"/>
    </w:rPr>
  </w:style>
  <w:style w:type="character" w:styleId="WW8Num7z1" w:customStyle="1">
    <w:name w:val="WW8Num7z1"/>
    <w:qFormat/>
    <w:rsid w:val="00243353"/>
    <w:rPr>
      <w:b w:val="false"/>
      <w:i w:val="false"/>
      <w:sz w:val="20"/>
    </w:rPr>
  </w:style>
  <w:style w:type="character" w:styleId="WW8Num9z0" w:customStyle="1">
    <w:name w:val="WW8Num9z0"/>
    <w:qFormat/>
    <w:rsid w:val="00243353"/>
    <w:rPr>
      <w:b w:val="false"/>
    </w:rPr>
  </w:style>
  <w:style w:type="character" w:styleId="WW8Num9z3" w:customStyle="1">
    <w:name w:val="WW8Num9z3"/>
    <w:qFormat/>
    <w:rsid w:val="00243353"/>
    <w:rPr>
      <w:b w:val="false"/>
      <w:position w:val="0"/>
      <w:sz w:val="20"/>
      <w:szCs w:val="20"/>
      <w:vertAlign w:val="baseline"/>
    </w:rPr>
  </w:style>
  <w:style w:type="character" w:styleId="WW8Num13z0" w:customStyle="1">
    <w:name w:val="WW8Num13z0"/>
    <w:qFormat/>
    <w:rsid w:val="00243353"/>
    <w:rPr>
      <w:b w:val="false"/>
      <w:i w:val="false"/>
      <w:sz w:val="20"/>
    </w:rPr>
  </w:style>
  <w:style w:type="character" w:styleId="WW8Num16z0" w:customStyle="1">
    <w:name w:val="WW8Num16z0"/>
    <w:qFormat/>
    <w:rsid w:val="00243353"/>
    <w:rPr>
      <w:b w:val="false"/>
    </w:rPr>
  </w:style>
  <w:style w:type="character" w:styleId="WW8Num20z0" w:customStyle="1">
    <w:name w:val="WW8Num20z0"/>
    <w:qFormat/>
    <w:rsid w:val="00243353"/>
    <w:rPr>
      <w:b w:val="false"/>
      <w:color w:val="auto"/>
    </w:rPr>
  </w:style>
  <w:style w:type="character" w:styleId="WW8Num21z0" w:customStyle="1">
    <w:name w:val="WW8Num21z0"/>
    <w:qFormat/>
    <w:rsid w:val="00243353"/>
    <w:rPr>
      <w:rFonts w:ascii="Times New Roman" w:hAnsi="Times New Roman" w:cs="Tahoma"/>
      <w:b w:val="false"/>
      <w:i w:val="false"/>
      <w:caps w:val="false"/>
      <w:smallCaps w:val="false"/>
      <w:strike w:val="false"/>
      <w:dstrike w:val="false"/>
      <w:vanish w:val="false"/>
      <w:color w:val="auto"/>
      <w:position w:val="0"/>
      <w:sz w:val="20"/>
      <w:szCs w:val="20"/>
      <w:u w:val="none"/>
      <w:vertAlign w:val="baseline"/>
    </w:rPr>
  </w:style>
  <w:style w:type="character" w:styleId="WW8Num23z0" w:customStyle="1">
    <w:name w:val="WW8Num23z0"/>
    <w:qFormat/>
    <w:rsid w:val="00243353"/>
    <w:rPr>
      <w:rFonts w:ascii="Tahoma" w:hAnsi="Tahoma" w:cs="Tahoma"/>
      <w:b w:val="false"/>
      <w:i w:val="false"/>
      <w:caps w:val="false"/>
      <w:smallCaps w:val="false"/>
      <w:strike w:val="false"/>
      <w:dstrike w:val="false"/>
      <w:vanish w:val="false"/>
      <w:color w:val="auto"/>
      <w:position w:val="0"/>
      <w:sz w:val="20"/>
      <w:szCs w:val="20"/>
      <w:u w:val="none"/>
      <w:vertAlign w:val="baseline"/>
    </w:rPr>
  </w:style>
  <w:style w:type="character" w:styleId="WW8Num41z1" w:customStyle="1">
    <w:name w:val="WW8Num41z1"/>
    <w:qFormat/>
    <w:rsid w:val="00243353"/>
    <w:rPr>
      <w:rFonts w:ascii="Tw Cen MT Condensed Extra Bold" w:hAnsi="Tw Cen MT Condensed Extra Bold"/>
    </w:rPr>
  </w:style>
  <w:style w:type="character" w:styleId="WW8Num44z1" w:customStyle="1">
    <w:name w:val="WW8Num44z1"/>
    <w:qFormat/>
    <w:rsid w:val="00243353"/>
    <w:rPr>
      <w:rFonts w:ascii="Arial" w:hAnsi="Arial"/>
    </w:rPr>
  </w:style>
  <w:style w:type="character" w:styleId="WW8Num45z0" w:customStyle="1">
    <w:name w:val="WW8Num45z0"/>
    <w:qFormat/>
    <w:rsid w:val="00243353"/>
    <w:rPr>
      <w:rFonts w:ascii="Tw Cen MT Condensed Extra Bold" w:hAnsi="Tw Cen MT Condensed Extra Bold"/>
    </w:rPr>
  </w:style>
  <w:style w:type="character" w:styleId="WW8Num45z1" w:customStyle="1">
    <w:name w:val="WW8Num45z1"/>
    <w:qFormat/>
    <w:rsid w:val="00243353"/>
    <w:rPr>
      <w:rFonts w:ascii="Courier New" w:hAnsi="Courier New" w:cs="Courier New"/>
    </w:rPr>
  </w:style>
  <w:style w:type="character" w:styleId="WW8Num45z2" w:customStyle="1">
    <w:name w:val="WW8Num45z2"/>
    <w:qFormat/>
    <w:rsid w:val="00243353"/>
    <w:rPr>
      <w:rFonts w:ascii="Wingdings" w:hAnsi="Wingdings"/>
    </w:rPr>
  </w:style>
  <w:style w:type="character" w:styleId="WW8Num45z3" w:customStyle="1">
    <w:name w:val="WW8Num45z3"/>
    <w:qFormat/>
    <w:rsid w:val="00243353"/>
    <w:rPr>
      <w:rFonts w:ascii="Symbol" w:hAnsi="Symbol"/>
    </w:rPr>
  </w:style>
  <w:style w:type="character" w:styleId="WW8Num46z0" w:customStyle="1">
    <w:name w:val="WW8Num46z0"/>
    <w:qFormat/>
    <w:rsid w:val="00243353"/>
    <w:rPr>
      <w:b w:val="false"/>
      <w:i w:val="false"/>
    </w:rPr>
  </w:style>
  <w:style w:type="character" w:styleId="WW8Num48z0" w:customStyle="1">
    <w:name w:val="WW8Num48z0"/>
    <w:qFormat/>
    <w:rsid w:val="00243353"/>
    <w:rPr>
      <w:rFonts w:ascii="Symbol" w:hAnsi="Symbol"/>
    </w:rPr>
  </w:style>
  <w:style w:type="character" w:styleId="WW8Num51z0" w:customStyle="1">
    <w:name w:val="WW8Num51z0"/>
    <w:qFormat/>
    <w:rsid w:val="00243353"/>
    <w:rPr>
      <w:b w:val="false"/>
      <w:i w:val="false"/>
    </w:rPr>
  </w:style>
  <w:style w:type="character" w:styleId="WW8Num55z0" w:customStyle="1">
    <w:name w:val="WW8Num55z0"/>
    <w:qFormat/>
    <w:rsid w:val="00243353"/>
    <w:rPr>
      <w:rFonts w:ascii="Tw Cen MT Condensed Extra Bold" w:hAnsi="Tw Cen MT Condensed Extra Bold"/>
    </w:rPr>
  </w:style>
  <w:style w:type="character" w:styleId="WW8Num55z1" w:customStyle="1">
    <w:name w:val="WW8Num55z1"/>
    <w:qFormat/>
    <w:rsid w:val="00243353"/>
    <w:rPr>
      <w:rFonts w:ascii="Courier New" w:hAnsi="Courier New" w:cs="Courier New"/>
    </w:rPr>
  </w:style>
  <w:style w:type="character" w:styleId="WW8Num55z2" w:customStyle="1">
    <w:name w:val="WW8Num55z2"/>
    <w:qFormat/>
    <w:rsid w:val="00243353"/>
    <w:rPr>
      <w:rFonts w:ascii="Wingdings" w:hAnsi="Wingdings"/>
    </w:rPr>
  </w:style>
  <w:style w:type="character" w:styleId="WW8Num55z3" w:customStyle="1">
    <w:name w:val="WW8Num55z3"/>
    <w:qFormat/>
    <w:rsid w:val="00243353"/>
    <w:rPr>
      <w:rFonts w:ascii="Symbol" w:hAnsi="Symbol"/>
    </w:rPr>
  </w:style>
  <w:style w:type="character" w:styleId="WW8Num57z0" w:customStyle="1">
    <w:name w:val="WW8Num57z0"/>
    <w:qFormat/>
    <w:rsid w:val="00243353"/>
    <w:rPr>
      <w:rFonts w:ascii="Tw Cen MT Condensed Extra Bold" w:hAnsi="Tw Cen MT Condensed Extra Bold"/>
    </w:rPr>
  </w:style>
  <w:style w:type="character" w:styleId="WW8Num57z1" w:customStyle="1">
    <w:name w:val="WW8Num57z1"/>
    <w:qFormat/>
    <w:rsid w:val="00243353"/>
    <w:rPr>
      <w:rFonts w:ascii="Courier New" w:hAnsi="Courier New" w:cs="Courier New"/>
    </w:rPr>
  </w:style>
  <w:style w:type="character" w:styleId="WW8Num57z2" w:customStyle="1">
    <w:name w:val="WW8Num57z2"/>
    <w:qFormat/>
    <w:rsid w:val="00243353"/>
    <w:rPr>
      <w:rFonts w:ascii="Wingdings" w:hAnsi="Wingdings"/>
    </w:rPr>
  </w:style>
  <w:style w:type="character" w:styleId="WW8Num57z3" w:customStyle="1">
    <w:name w:val="WW8Num57z3"/>
    <w:qFormat/>
    <w:rsid w:val="00243353"/>
    <w:rPr>
      <w:rFonts w:ascii="Symbol" w:hAnsi="Symbol"/>
    </w:rPr>
  </w:style>
  <w:style w:type="character" w:styleId="WW8Num59z0" w:customStyle="1">
    <w:name w:val="WW8Num59z0"/>
    <w:qFormat/>
    <w:rsid w:val="00243353"/>
    <w:rPr>
      <w:rFonts w:ascii="Tahoma" w:hAnsi="Tahoma" w:cs="Tahoma"/>
      <w:b w:val="false"/>
      <w:sz w:val="20"/>
      <w:szCs w:val="20"/>
    </w:rPr>
  </w:style>
  <w:style w:type="character" w:styleId="WW8Num60z0" w:customStyle="1">
    <w:name w:val="WW8Num60z0"/>
    <w:qFormat/>
    <w:rsid w:val="00243353"/>
    <w:rPr>
      <w:b w:val="false"/>
      <w:i w:val="false"/>
    </w:rPr>
  </w:style>
  <w:style w:type="character" w:styleId="WW8Num64z0" w:customStyle="1">
    <w:name w:val="WW8Num64z0"/>
    <w:qFormat/>
    <w:rsid w:val="00243353"/>
    <w:rPr>
      <w:rFonts w:ascii="Tw Cen MT Condensed Extra Bold" w:hAnsi="Tw Cen MT Condensed Extra Bold"/>
    </w:rPr>
  </w:style>
  <w:style w:type="character" w:styleId="WW8Num64z1" w:customStyle="1">
    <w:name w:val="WW8Num64z1"/>
    <w:qFormat/>
    <w:rsid w:val="00243353"/>
    <w:rPr>
      <w:rFonts w:ascii="Courier New" w:hAnsi="Courier New" w:cs="Courier New"/>
    </w:rPr>
  </w:style>
  <w:style w:type="character" w:styleId="WW8Num64z2" w:customStyle="1">
    <w:name w:val="WW8Num64z2"/>
    <w:qFormat/>
    <w:rsid w:val="00243353"/>
    <w:rPr>
      <w:rFonts w:ascii="Wingdings" w:hAnsi="Wingdings"/>
    </w:rPr>
  </w:style>
  <w:style w:type="character" w:styleId="WW8Num64z3" w:customStyle="1">
    <w:name w:val="WW8Num64z3"/>
    <w:qFormat/>
    <w:rsid w:val="00243353"/>
    <w:rPr>
      <w:rFonts w:ascii="Symbol" w:hAnsi="Symbol"/>
    </w:rPr>
  </w:style>
  <w:style w:type="character" w:styleId="WW8Num65z0" w:customStyle="1">
    <w:name w:val="WW8Num65z0"/>
    <w:qFormat/>
    <w:rsid w:val="00243353"/>
    <w:rPr>
      <w:rFonts w:ascii="Tw Cen MT Condensed Extra Bold" w:hAnsi="Tw Cen MT Condensed Extra Bold"/>
    </w:rPr>
  </w:style>
  <w:style w:type="character" w:styleId="WW8Num65z1" w:customStyle="1">
    <w:name w:val="WW8Num65z1"/>
    <w:qFormat/>
    <w:rsid w:val="00243353"/>
    <w:rPr>
      <w:rFonts w:ascii="Courier New" w:hAnsi="Courier New" w:cs="Courier New"/>
    </w:rPr>
  </w:style>
  <w:style w:type="character" w:styleId="WW8Num65z2" w:customStyle="1">
    <w:name w:val="WW8Num65z2"/>
    <w:qFormat/>
    <w:rsid w:val="00243353"/>
    <w:rPr>
      <w:rFonts w:ascii="Wingdings" w:hAnsi="Wingdings"/>
    </w:rPr>
  </w:style>
  <w:style w:type="character" w:styleId="WW8Num65z3" w:customStyle="1">
    <w:name w:val="WW8Num65z3"/>
    <w:qFormat/>
    <w:rsid w:val="00243353"/>
    <w:rPr>
      <w:rFonts w:ascii="Symbol" w:hAnsi="Symbol"/>
    </w:rPr>
  </w:style>
  <w:style w:type="character" w:styleId="WW8Num68z0" w:customStyle="1">
    <w:name w:val="WW8Num68z0"/>
    <w:qFormat/>
    <w:rsid w:val="00243353"/>
    <w:rPr>
      <w:b w:val="false"/>
      <w:i w:val="false"/>
    </w:rPr>
  </w:style>
  <w:style w:type="character" w:styleId="WW8Num70z0" w:customStyle="1">
    <w:name w:val="WW8Num70z0"/>
    <w:qFormat/>
    <w:rsid w:val="00243353"/>
    <w:rPr>
      <w:b w:val="false"/>
      <w:i w:val="false"/>
    </w:rPr>
  </w:style>
  <w:style w:type="character" w:styleId="WW8Num74z0" w:customStyle="1">
    <w:name w:val="WW8Num74z0"/>
    <w:qFormat/>
    <w:rsid w:val="00243353"/>
    <w:rPr>
      <w:b w:val="false"/>
      <w:i w:val="false"/>
    </w:rPr>
  </w:style>
  <w:style w:type="character" w:styleId="WW8Num75z0" w:customStyle="1">
    <w:name w:val="WW8Num75z0"/>
    <w:qFormat/>
    <w:rsid w:val="00243353"/>
    <w:rPr>
      <w:b w:val="false"/>
      <w:i w:val="false"/>
    </w:rPr>
  </w:style>
  <w:style w:type="character" w:styleId="Domylnaczcionkaakapitu3" w:customStyle="1">
    <w:name w:val="Domyślna czcionka akapitu3"/>
    <w:qFormat/>
    <w:rsid w:val="00243353"/>
    <w:rPr/>
  </w:style>
  <w:style w:type="character" w:styleId="WW8Num10z0" w:customStyle="1">
    <w:name w:val="WW8Num10z0"/>
    <w:qFormat/>
    <w:rsid w:val="00243353"/>
    <w:rPr>
      <w:rFonts w:ascii="Arial" w:hAnsi="Arial" w:cs="Arial"/>
      <w:b w:val="false"/>
      <w:i w:val="false"/>
      <w:sz w:val="20"/>
    </w:rPr>
  </w:style>
  <w:style w:type="character" w:styleId="WW8Num15z0" w:customStyle="1">
    <w:name w:val="WW8Num15z0"/>
    <w:qFormat/>
    <w:rsid w:val="00243353"/>
    <w:rPr>
      <w:b w:val="false"/>
      <w:i w:val="false"/>
      <w:sz w:val="20"/>
    </w:rPr>
  </w:style>
  <w:style w:type="character" w:styleId="WW8Num17z0" w:customStyle="1">
    <w:name w:val="WW8Num17z0"/>
    <w:qFormat/>
    <w:rsid w:val="00243353"/>
    <w:rPr>
      <w:b w:val="false"/>
    </w:rPr>
  </w:style>
  <w:style w:type="character" w:styleId="WW8Num19z2" w:customStyle="1">
    <w:name w:val="WW8Num19z2"/>
    <w:qFormat/>
    <w:rsid w:val="00243353"/>
    <w:rPr>
      <w:rFonts w:ascii="Tahoma" w:hAnsi="Tahoma" w:eastAsia="Times New Roman" w:cs="Tahoma"/>
    </w:rPr>
  </w:style>
  <w:style w:type="character" w:styleId="WW8Num27z0" w:customStyle="1">
    <w:name w:val="WW8Num27z0"/>
    <w:qFormat/>
    <w:rsid w:val="00243353"/>
    <w:rPr>
      <w:b w:val="false"/>
      <w:color w:val="auto"/>
    </w:rPr>
  </w:style>
  <w:style w:type="character" w:styleId="Absatz-Standardschriftart" w:customStyle="1">
    <w:name w:val="Absatz-Standardschriftart"/>
    <w:qFormat/>
    <w:rsid w:val="00243353"/>
    <w:rPr/>
  </w:style>
  <w:style w:type="character" w:styleId="WW8Num5z0" w:customStyle="1">
    <w:name w:val="WW8Num5z0"/>
    <w:qFormat/>
    <w:rsid w:val="00243353"/>
    <w:rPr>
      <w:b w:val="false"/>
    </w:rPr>
  </w:style>
  <w:style w:type="character" w:styleId="WW8Num8z0" w:customStyle="1">
    <w:name w:val="WW8Num8z0"/>
    <w:qFormat/>
    <w:rsid w:val="00243353"/>
    <w:rPr>
      <w:b w:val="false"/>
    </w:rPr>
  </w:style>
  <w:style w:type="character" w:styleId="WW8Num8z2" w:customStyle="1">
    <w:name w:val="WW8Num8z2"/>
    <w:qFormat/>
    <w:rsid w:val="00243353"/>
    <w:rPr>
      <w:b w:val="false"/>
    </w:rPr>
  </w:style>
  <w:style w:type="character" w:styleId="WW8Num8z3" w:customStyle="1">
    <w:name w:val="WW8Num8z3"/>
    <w:qFormat/>
    <w:rsid w:val="00243353"/>
    <w:rPr>
      <w:b w:val="false"/>
      <w:position w:val="0"/>
      <w:sz w:val="20"/>
      <w:szCs w:val="20"/>
      <w:vertAlign w:val="baseline"/>
    </w:rPr>
  </w:style>
  <w:style w:type="character" w:styleId="WW8Num14z0" w:customStyle="1">
    <w:name w:val="WW8Num14z0"/>
    <w:qFormat/>
    <w:rsid w:val="00243353"/>
    <w:rPr>
      <w:b w:val="false"/>
      <w:i w:val="false"/>
      <w:sz w:val="20"/>
    </w:rPr>
  </w:style>
  <w:style w:type="character" w:styleId="WW8Num28z0" w:customStyle="1">
    <w:name w:val="WW8Num28z0"/>
    <w:qFormat/>
    <w:rsid w:val="00243353"/>
    <w:rPr>
      <w:b w:val="false"/>
    </w:rPr>
  </w:style>
  <w:style w:type="character" w:styleId="WW8Num34z1" w:customStyle="1">
    <w:name w:val="WW8Num34z1"/>
    <w:qFormat/>
    <w:rsid w:val="00243353"/>
    <w:rPr>
      <w:rFonts w:ascii="Symbol" w:hAnsi="Symbol" w:eastAsia="Times New Roman" w:cs="Arial"/>
    </w:rPr>
  </w:style>
  <w:style w:type="character" w:styleId="WW-Absatz-Standardschriftart" w:customStyle="1">
    <w:name w:val="WW-Absatz-Standardschriftart"/>
    <w:qFormat/>
    <w:rsid w:val="00243353"/>
    <w:rPr/>
  </w:style>
  <w:style w:type="character" w:styleId="WW8Num4z0" w:customStyle="1">
    <w:name w:val="WW8Num4z0"/>
    <w:qFormat/>
    <w:rsid w:val="00243353"/>
    <w:rPr>
      <w:b w:val="false"/>
    </w:rPr>
  </w:style>
  <w:style w:type="character" w:styleId="WW8Num7z2" w:customStyle="1">
    <w:name w:val="WW8Num7z2"/>
    <w:qFormat/>
    <w:rsid w:val="00243353"/>
    <w:rPr>
      <w:b w:val="false"/>
    </w:rPr>
  </w:style>
  <w:style w:type="character" w:styleId="WW8Num7z3" w:customStyle="1">
    <w:name w:val="WW8Num7z3"/>
    <w:qFormat/>
    <w:rsid w:val="00243353"/>
    <w:rPr>
      <w:color w:val="auto"/>
    </w:rPr>
  </w:style>
  <w:style w:type="character" w:styleId="WW8Num21z2" w:customStyle="1">
    <w:name w:val="WW8Num21z2"/>
    <w:qFormat/>
    <w:rsid w:val="00243353"/>
    <w:rPr>
      <w:rFonts w:ascii="Tahoma" w:hAnsi="Tahoma" w:eastAsia="Times New Roman" w:cs="Tahoma"/>
    </w:rPr>
  </w:style>
  <w:style w:type="character" w:styleId="WW8Num23z1" w:customStyle="1">
    <w:name w:val="WW8Num23z1"/>
    <w:qFormat/>
    <w:rsid w:val="00243353"/>
    <w:rPr>
      <w:rFonts w:ascii="Courier New" w:hAnsi="Courier New" w:cs="Courier New"/>
    </w:rPr>
  </w:style>
  <w:style w:type="character" w:styleId="WW8Num23z2" w:customStyle="1">
    <w:name w:val="WW8Num23z2"/>
    <w:qFormat/>
    <w:rsid w:val="00243353"/>
    <w:rPr>
      <w:rFonts w:ascii="Wingdings" w:hAnsi="Wingdings"/>
    </w:rPr>
  </w:style>
  <w:style w:type="character" w:styleId="WW8Num23z3" w:customStyle="1">
    <w:name w:val="WW8Num23z3"/>
    <w:qFormat/>
    <w:rsid w:val="00243353"/>
    <w:rPr>
      <w:rFonts w:ascii="Symbol" w:hAnsi="Symbol"/>
    </w:rPr>
  </w:style>
  <w:style w:type="character" w:styleId="WW8Num26z0" w:customStyle="1">
    <w:name w:val="WW8Num26z0"/>
    <w:qFormat/>
    <w:rsid w:val="00243353"/>
    <w:rPr>
      <w:b w:val="false"/>
    </w:rPr>
  </w:style>
  <w:style w:type="character" w:styleId="WW8Num33z0" w:customStyle="1">
    <w:name w:val="WW8Num33z0"/>
    <w:qFormat/>
    <w:rsid w:val="00243353"/>
    <w:rPr>
      <w:color w:val="auto"/>
    </w:rPr>
  </w:style>
  <w:style w:type="character" w:styleId="WW8Num36z0" w:customStyle="1">
    <w:name w:val="WW8Num36z0"/>
    <w:qFormat/>
    <w:rsid w:val="00243353"/>
    <w:rPr>
      <w:b w:val="false"/>
    </w:rPr>
  </w:style>
  <w:style w:type="character" w:styleId="WW8Num43z1" w:customStyle="1">
    <w:name w:val="WW8Num43z1"/>
    <w:qFormat/>
    <w:rsid w:val="00243353"/>
    <w:rPr>
      <w:b w:val="false"/>
    </w:rPr>
  </w:style>
  <w:style w:type="character" w:styleId="WW8Num48z1" w:customStyle="1">
    <w:name w:val="WW8Num48z1"/>
    <w:qFormat/>
    <w:rsid w:val="00243353"/>
    <w:rPr>
      <w:rFonts w:ascii="Courier New" w:hAnsi="Courier New" w:cs="Courier New"/>
    </w:rPr>
  </w:style>
  <w:style w:type="character" w:styleId="WW8Num48z2" w:customStyle="1">
    <w:name w:val="WW8Num48z2"/>
    <w:qFormat/>
    <w:rsid w:val="00243353"/>
    <w:rPr>
      <w:rFonts w:ascii="Wingdings" w:hAnsi="Wingdings"/>
    </w:rPr>
  </w:style>
  <w:style w:type="character" w:styleId="Domylnaczcionkaakapitu2" w:customStyle="1">
    <w:name w:val="Domyślna czcionka akapitu2"/>
    <w:qFormat/>
    <w:rsid w:val="00243353"/>
    <w:rPr/>
  </w:style>
  <w:style w:type="character" w:styleId="WW8Num3z0" w:customStyle="1">
    <w:name w:val="WW8Num3z0"/>
    <w:qFormat/>
    <w:rsid w:val="00243353"/>
    <w:rPr>
      <w:b w:val="false"/>
      <w:i w:val="false"/>
    </w:rPr>
  </w:style>
  <w:style w:type="character" w:styleId="WW8Num6z2" w:customStyle="1">
    <w:name w:val="WW8Num6z2"/>
    <w:qFormat/>
    <w:rsid w:val="00243353"/>
    <w:rPr>
      <w:b w:val="false"/>
      <w:i w:val="false"/>
      <w:color w:val="auto"/>
    </w:rPr>
  </w:style>
  <w:style w:type="character" w:styleId="WW8Num8z1" w:customStyle="1">
    <w:name w:val="WW8Num8z1"/>
    <w:qFormat/>
    <w:rsid w:val="00243353"/>
    <w:rPr>
      <w:b w:val="false"/>
      <w:i w:val="false"/>
      <w:color w:val="auto"/>
    </w:rPr>
  </w:style>
  <w:style w:type="character" w:styleId="WW8Num10z2" w:customStyle="1">
    <w:name w:val="WW8Num10z2"/>
    <w:qFormat/>
    <w:rsid w:val="00243353"/>
    <w:rPr>
      <w:b w:val="false"/>
    </w:rPr>
  </w:style>
  <w:style w:type="character" w:styleId="WW8Num10z3" w:customStyle="1">
    <w:name w:val="WW8Num10z3"/>
    <w:qFormat/>
    <w:rsid w:val="00243353"/>
    <w:rPr>
      <w:color w:val="auto"/>
    </w:rPr>
  </w:style>
  <w:style w:type="character" w:styleId="WW8Num11z0" w:customStyle="1">
    <w:name w:val="WW8Num11z0"/>
    <w:qFormat/>
    <w:rsid w:val="00243353"/>
    <w:rPr>
      <w:b w:val="false"/>
    </w:rPr>
  </w:style>
  <w:style w:type="character" w:styleId="WW8Num17z1" w:customStyle="1">
    <w:name w:val="WW8Num17z1"/>
    <w:qFormat/>
    <w:rsid w:val="00243353"/>
    <w:rPr>
      <w:b w:val="false"/>
      <w:color w:val="auto"/>
    </w:rPr>
  </w:style>
  <w:style w:type="character" w:styleId="WW8Num25z0" w:customStyle="1">
    <w:name w:val="WW8Num25z0"/>
    <w:qFormat/>
    <w:rsid w:val="00243353"/>
    <w:rPr>
      <w:b w:val="false"/>
    </w:rPr>
  </w:style>
  <w:style w:type="character" w:styleId="WW8Num25z1" w:customStyle="1">
    <w:name w:val="WW8Num25z1"/>
    <w:qFormat/>
    <w:rsid w:val="00243353"/>
    <w:rPr>
      <w:b w:val="false"/>
      <w:color w:val="auto"/>
    </w:rPr>
  </w:style>
  <w:style w:type="character" w:styleId="WW8Num27z1" w:customStyle="1">
    <w:name w:val="WW8Num27z1"/>
    <w:qFormat/>
    <w:rsid w:val="00243353"/>
    <w:rPr>
      <w:rFonts w:ascii="Tahoma" w:hAnsi="Tahoma" w:eastAsia="Times New Roman" w:cs="Tahoma"/>
      <w:b w:val="false"/>
      <w:color w:val="auto"/>
    </w:rPr>
  </w:style>
  <w:style w:type="character" w:styleId="WW8Num29z0" w:customStyle="1">
    <w:name w:val="WW8Num29z0"/>
    <w:qFormat/>
    <w:rsid w:val="00243353"/>
    <w:rPr>
      <w:b w:val="false"/>
    </w:rPr>
  </w:style>
  <w:style w:type="character" w:styleId="WW8Num31z0" w:customStyle="1">
    <w:name w:val="WW8Num31z0"/>
    <w:qFormat/>
    <w:rsid w:val="00243353"/>
    <w:rPr>
      <w:i w:val="false"/>
    </w:rPr>
  </w:style>
  <w:style w:type="character" w:styleId="WW8Num31z2" w:customStyle="1">
    <w:name w:val="WW8Num31z2"/>
    <w:qFormat/>
    <w:rsid w:val="00243353"/>
    <w:rPr>
      <w:b w:val="false"/>
      <w:i w:val="false"/>
    </w:rPr>
  </w:style>
  <w:style w:type="character" w:styleId="WW8Num40z0" w:customStyle="1">
    <w:name w:val="WW8Num40z0"/>
    <w:qFormat/>
    <w:rsid w:val="00243353"/>
    <w:rPr>
      <w:b w:val="false"/>
      <w:i w:val="false"/>
      <w:sz w:val="20"/>
    </w:rPr>
  </w:style>
  <w:style w:type="character" w:styleId="Domylnaczcionkaakapitu1" w:customStyle="1">
    <w:name w:val="Domyślna czcionka akapitu1"/>
    <w:qFormat/>
    <w:rsid w:val="00243353"/>
    <w:rPr/>
  </w:style>
  <w:style w:type="character" w:styleId="Odwoaniedokomentarza1" w:customStyle="1">
    <w:name w:val="Odwołanie do komentarza1"/>
    <w:qFormat/>
    <w:rsid w:val="00243353"/>
    <w:rPr>
      <w:sz w:val="16"/>
      <w:szCs w:val="16"/>
    </w:rPr>
  </w:style>
  <w:style w:type="character" w:styleId="Znakinumeracjiuser" w:customStyle="1">
    <w:name w:val="Znaki numeracji (user)"/>
    <w:qFormat/>
    <w:rsid w:val="00243353"/>
    <w:rPr>
      <w:rFonts w:ascii="Tahoma" w:hAnsi="Tahoma"/>
      <w:sz w:val="20"/>
      <w:szCs w:val="20"/>
    </w:rPr>
  </w:style>
  <w:style w:type="character" w:styleId="Symbolewypunktowania" w:customStyle="1">
    <w:name w:val="Symbole wypunktowania"/>
    <w:qFormat/>
    <w:rsid w:val="00243353"/>
    <w:rPr>
      <w:rFonts w:ascii="OpenSymbol" w:hAnsi="OpenSymbol" w:eastAsia="OpenSymbol" w:cs="OpenSymbol"/>
    </w:rPr>
  </w:style>
  <w:style w:type="character" w:styleId="Odwoaniedokomentarza2" w:customStyle="1">
    <w:name w:val="Odwołanie do komentarza2"/>
    <w:qFormat/>
    <w:rsid w:val="00243353"/>
    <w:rPr>
      <w:sz w:val="16"/>
      <w:szCs w:val="16"/>
    </w:rPr>
  </w:style>
  <w:style w:type="character" w:styleId="FontStyle43" w:customStyle="1">
    <w:name w:val="Font Style43"/>
    <w:basedOn w:val="Domylnaczcionkaakapitu1"/>
    <w:qFormat/>
    <w:rsid w:val="00243353"/>
    <w:rPr>
      <w:rFonts w:ascii="Times New Roman" w:hAnsi="Times New Roman" w:cs="Times New Roman"/>
      <w:color w:val="000000"/>
      <w:sz w:val="20"/>
      <w:szCs w:val="20"/>
    </w:rPr>
  </w:style>
  <w:style w:type="character" w:styleId="Tekstpodstawowywcity3Znak" w:customStyle="1">
    <w:name w:val="Tekst podstawowy wcięty 3 Znak"/>
    <w:basedOn w:val="DefaultParagraphFont"/>
    <w:link w:val="BodyTextIndent3"/>
    <w:qFormat/>
    <w:rsid w:val="00243353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odstawowywcity2Znak" w:customStyle="1">
    <w:name w:val="Tekst podstawowy wcięty 2 Znak"/>
    <w:basedOn w:val="DefaultParagraphFont"/>
    <w:link w:val="BodyTextIndent2"/>
    <w:qFormat/>
    <w:rsid w:val="0024335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UyteHipercze1" w:customStyle="1">
    <w:name w:val="UżyteHiperłącze1"/>
    <w:qFormat/>
    <w:rsid w:val="00243353"/>
    <w:rPr>
      <w:color w:val="800080"/>
      <w:u w:val="single"/>
    </w:rPr>
  </w:style>
  <w:style w:type="character" w:styleId="oznaczenie" w:customStyle="1">
    <w:name w:val="oznaczenie"/>
    <w:basedOn w:val="DefaultParagraphFont"/>
    <w:qFormat/>
    <w:rsid w:val="00243353"/>
    <w:rPr/>
  </w:style>
  <w:style w:type="character" w:styleId="text2" w:customStyle="1">
    <w:name w:val="text2"/>
    <w:basedOn w:val="DefaultParagraphFont"/>
    <w:qFormat/>
    <w:rsid w:val="00243353"/>
    <w:rPr/>
  </w:style>
  <w:style w:type="character" w:styleId="product-property-value" w:customStyle="1">
    <w:name w:val="product-property-value"/>
    <w:basedOn w:val="DefaultParagraphFont"/>
    <w:qFormat/>
    <w:rsid w:val="00243353"/>
    <w:rPr/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55074f"/>
    <w:rPr>
      <w:color w:val="605E5C"/>
      <w:shd w:fill="E1DFDD" w:val="clear"/>
    </w:rPr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b202f5"/>
    <w:rPr>
      <w:color w:val="605E5C"/>
      <w:shd w:fill="E1DFDD" w:val="clear"/>
    </w:rPr>
  </w:style>
  <w:style w:type="character" w:styleId="FontStyle97" w:customStyle="1">
    <w:name w:val="Font Style97"/>
    <w:uiPriority w:val="99"/>
    <w:qFormat/>
    <w:rsid w:val="00624128"/>
    <w:rPr>
      <w:rFonts w:ascii="Times New Roman" w:hAnsi="Times New Roman" w:cs="Times New Roman"/>
      <w:color w:val="000000"/>
      <w:sz w:val="22"/>
      <w:szCs w:val="22"/>
    </w:rPr>
  </w:style>
  <w:style w:type="character" w:styleId="ListParagraphChar" w:customStyle="1">
    <w:name w:val="List Paragraph Char"/>
    <w:link w:val="Akapitzlist1"/>
    <w:qFormat/>
    <w:locked/>
    <w:rsid w:val="00655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Brak" w:customStyle="1">
    <w:name w:val="Brak"/>
    <w:uiPriority w:val="99"/>
    <w:qFormat/>
    <w:rsid w:val="004c225b"/>
    <w:rPr/>
  </w:style>
  <w:style w:type="character" w:styleId="Nierozpoznanawzmianka3" w:customStyle="1">
    <w:name w:val="Nierozpoznana wzmianka3"/>
    <w:basedOn w:val="DefaultParagraphFont"/>
    <w:uiPriority w:val="99"/>
    <w:semiHidden/>
    <w:unhideWhenUsed/>
    <w:qFormat/>
    <w:rsid w:val="001e6b59"/>
    <w:rPr>
      <w:color w:val="605E5C"/>
      <w:shd w:fill="E1DFDD" w:val="clear"/>
    </w:rPr>
  </w:style>
  <w:style w:type="character" w:styleId="DeltaViewInsertion" w:customStyle="1">
    <w:name w:val="DeltaView Insertion"/>
    <w:qFormat/>
    <w:rsid w:val="00b933fe"/>
    <w:rPr>
      <w:b/>
      <w:bCs w:val="false"/>
      <w:i/>
      <w:iCs w:val="false"/>
      <w:spacing w:val="0"/>
    </w:rPr>
  </w:style>
  <w:style w:type="character" w:styleId="WW8Num5z1" w:customStyle="1">
    <w:name w:val="WW8Num5z1"/>
    <w:qFormat/>
    <w:rPr>
      <w:rFonts w:ascii="Arial" w:hAnsi="Arial" w:cs="Arial"/>
      <w:b/>
      <w:bCs/>
      <w:i/>
      <w:spacing w:val="-1"/>
      <w:sz w:val="24"/>
      <w:szCs w:val="24"/>
    </w:rPr>
  </w:style>
  <w:style w:type="character" w:styleId="WW8Num5z2" w:customStyle="1">
    <w:name w:val="WW8Num5z2"/>
    <w:qFormat/>
    <w:rPr/>
  </w:style>
  <w:style w:type="character" w:styleId="WW8Num1z0" w:customStyle="1">
    <w:name w:val="WW8Num1z0"/>
    <w:qFormat/>
    <w:rPr>
      <w:rFonts w:ascii="Symbol" w:hAnsi="Symbol" w:cs="Symbol"/>
      <w:sz w:val="44"/>
      <w:szCs w:val="44"/>
      <w:vertAlign w:val="superscript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1z3" w:customStyle="1">
    <w:name w:val="WW8Num1z3"/>
    <w:qFormat/>
    <w:rPr>
      <w:rFonts w:ascii="Symbol" w:hAnsi="Symbol" w:cs="Symbol"/>
    </w:rPr>
  </w:style>
  <w:style w:type="character" w:styleId="Znakiwypunktowaniauser" w:customStyle="1">
    <w:name w:val="Znaki wypunktowania (user)"/>
    <w:qFormat/>
    <w:rPr>
      <w:rFonts w:ascii="OpenSymbol" w:hAnsi="OpenSymbol" w:eastAsia="OpenSymbol" w:cs="OpenSymbol"/>
    </w:rPr>
  </w:style>
  <w:style w:type="character" w:styleId="cf01" w:customStyle="1">
    <w:name w:val="cf01"/>
    <w:basedOn w:val="DefaultParagraphFont"/>
    <w:qFormat/>
    <w:rsid w:val="003351e1"/>
    <w:rPr>
      <w:rFonts w:ascii="Segoe UI" w:hAnsi="Segoe UI" w:cs="Segoe UI"/>
      <w:sz w:val="18"/>
      <w:szCs w:val="18"/>
    </w:rPr>
  </w:style>
  <w:style w:type="character" w:styleId="TekstkomentarzaZnak2" w:customStyle="1">
    <w:name w:val="Tekst komentarza Znak2"/>
    <w:uiPriority w:val="99"/>
    <w:qFormat/>
    <w:rsid w:val="006b7c61"/>
    <w:rPr>
      <w:color w:val="000000"/>
      <w:kern w:val="2"/>
      <w:lang w:eastAsia="zh-CN"/>
    </w:rPr>
  </w:style>
  <w:style w:type="character" w:styleId="markedcontent" w:customStyle="1">
    <w:name w:val="markedcontent"/>
    <w:basedOn w:val="DefaultParagraphFont"/>
    <w:qFormat/>
    <w:rsid w:val="00d2157f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kstpodstawowy1"/>
    <w:rsid w:val="00243353"/>
    <w:pPr/>
    <w:rPr>
      <w:rFonts w:cs="Tahoma"/>
      <w:lang w:eastAsia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1" w:customStyle="1">
    <w:name w:val="Nagłówek1"/>
    <w:basedOn w:val="Normal"/>
    <w:next w:val="Tekstpodstawowy1"/>
    <w:qFormat/>
    <w:rsid w:val="00243353"/>
    <w:pPr>
      <w:keepNext w:val="true"/>
      <w:spacing w:before="240" w:after="120"/>
    </w:pPr>
    <w:rPr>
      <w:rFonts w:eastAsia="Lucida Sans Unicode" w:cs="Tahoma"/>
      <w:sz w:val="28"/>
      <w:szCs w:val="28"/>
      <w:lang w:eastAsia="ar-SA"/>
    </w:rPr>
  </w:style>
  <w:style w:type="paragraph" w:styleId="Indeksuser" w:customStyle="1">
    <w:name w:val="Indeks (user)"/>
    <w:basedOn w:val="Normal"/>
    <w:qFormat/>
    <w:rsid w:val="00243353"/>
    <w:pPr>
      <w:suppressLineNumbers/>
    </w:pPr>
    <w:rPr>
      <w:rFonts w:ascii="Times New Roman" w:hAnsi="Times New Roman" w:cs="Tahoma"/>
      <w:lang w:eastAsia="ar-SA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Tekstpodstawowy1"/>
    <w:link w:val="NagwekZnak"/>
    <w:qFormat/>
    <w:rsid w:val="0024335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ekstpodstawowy1" w:customStyle="1">
    <w:name w:val="Tekst podstawowy1"/>
    <w:basedOn w:val="Normal"/>
    <w:qFormat/>
    <w:rsid w:val="00243353"/>
    <w:pPr>
      <w:widowControl w:val="false"/>
      <w:spacing w:lineRule="auto" w:line="288" w:before="0" w:after="140"/>
    </w:pPr>
    <w:rPr>
      <w:rFonts w:ascii="Liberation Serif" w:hAnsi="Liberation Serif" w:eastAsia="SimSun" w:cs="Lucida Sans"/>
      <w:color w:val="00000A"/>
      <w:lang w:eastAsia="zh-CN" w:bidi="hi-IN"/>
    </w:rPr>
  </w:style>
  <w:style w:type="paragraph" w:styleId="Footer">
    <w:name w:val="footer"/>
    <w:basedOn w:val="Normal"/>
    <w:link w:val="StopkaZnak"/>
    <w:uiPriority w:val="99"/>
    <w:rsid w:val="0024335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itle">
    <w:name w:val="Title"/>
    <w:basedOn w:val="Normal"/>
    <w:link w:val="TytuZnak"/>
    <w:qFormat/>
    <w:rsid w:val="00243353"/>
    <w:pPr>
      <w:widowControl w:val="false"/>
      <w:jc w:val="center"/>
    </w:pPr>
    <w:rPr>
      <w:rFonts w:ascii="Times New Roman" w:hAnsi="Times New Roman"/>
      <w:b/>
      <w:szCs w:val="20"/>
    </w:rPr>
  </w:style>
  <w:style w:type="paragraph" w:styleId="Tekstpodstawowywcity1" w:customStyle="1">
    <w:name w:val="Tekst podstawowy wcięty1"/>
    <w:basedOn w:val="Normal"/>
    <w:link w:val="TekstpodstawowywcityZnak"/>
    <w:uiPriority w:val="99"/>
    <w:qFormat/>
    <w:rsid w:val="00807dea"/>
    <w:pPr>
      <w:spacing w:lineRule="auto" w:line="259" w:before="0" w:after="120"/>
      <w:ind w:start="283"/>
    </w:pPr>
    <w:rPr>
      <w:rFonts w:ascii="Calibri" w:hAnsi="Calibri" w:eastAsia="SimSun" w:cs="Calibri"/>
      <w:sz w:val="22"/>
      <w:szCs w:val="22"/>
      <w:lang w:eastAsia="en-US"/>
    </w:rPr>
  </w:style>
  <w:style w:type="paragraph" w:styleId="FootnoteText">
    <w:name w:val="footnote text"/>
    <w:basedOn w:val="Normal"/>
    <w:link w:val="TekstprzypisudolnegoZnak"/>
    <w:uiPriority w:val="99"/>
    <w:qFormat/>
    <w:rsid w:val="00243353"/>
    <w:pPr/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link w:val="AkapitzlistZnak"/>
    <w:uiPriority w:val="34"/>
    <w:qFormat/>
    <w:rsid w:val="00243353"/>
    <w:pPr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ekstprzypisudolnegoTekstprzypisu" w:customStyle="1">
    <w:name w:val="Tekst przypisu dolnego.Tekst przypisu"/>
    <w:basedOn w:val="Normal"/>
    <w:qFormat/>
    <w:rsid w:val="00243353"/>
    <w:pPr>
      <w:widowControl w:val="false"/>
    </w:pPr>
    <w:rPr>
      <w:rFonts w:ascii="Times New Roman" w:hAnsi="Times New Roman"/>
      <w:sz w:val="20"/>
      <w:szCs w:val="20"/>
    </w:rPr>
  </w:style>
  <w:style w:type="paragraph" w:styleId="BodyText211" w:customStyle="1">
    <w:name w:val="Body Text 211"/>
    <w:basedOn w:val="Normal"/>
    <w:uiPriority w:val="99"/>
    <w:qFormat/>
    <w:rsid w:val="00243353"/>
    <w:pPr>
      <w:tabs>
        <w:tab w:val="clear" w:pos="708"/>
        <w:tab w:val="left" w:pos="0" w:leader="none"/>
      </w:tabs>
      <w:jc w:val="both"/>
    </w:pPr>
    <w:rPr>
      <w:rFonts w:ascii="Times New Roman" w:hAnsi="Times New Roman"/>
      <w:szCs w:val="20"/>
    </w:rPr>
  </w:style>
  <w:style w:type="paragraph" w:styleId="BalloonText">
    <w:name w:val="Balloon Text"/>
    <w:basedOn w:val="Normal"/>
    <w:link w:val="TekstdymkaZnak"/>
    <w:unhideWhenUsed/>
    <w:qFormat/>
    <w:rsid w:val="00243353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243353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HTMLPreformatted">
    <w:name w:val="HTML Preformatted"/>
    <w:basedOn w:val="Normal"/>
    <w:uiPriority w:val="99"/>
    <w:unhideWhenUsed/>
    <w:qFormat/>
    <w:rsid w:val="00243353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NoSpacing">
    <w:name w:val="No Spacing"/>
    <w:basedOn w:val="Normal"/>
    <w:link w:val="BezodstpwZnak"/>
    <w:uiPriority w:val="1"/>
    <w:qFormat/>
    <w:rsid w:val="00243353"/>
    <w:pPr/>
    <w:rPr>
      <w:rFonts w:ascii="Calibri" w:hAnsi="Calibri" w:eastAsia="Calibri"/>
      <w:sz w:val="22"/>
      <w:szCs w:val="22"/>
      <w:lang w:eastAsia="en-US" w:bidi="en-US"/>
    </w:rPr>
  </w:style>
  <w:style w:type="paragraph" w:styleId="CommentText">
    <w:name w:val="annotation text"/>
    <w:basedOn w:val="Normal"/>
    <w:link w:val="TekstkomentarzaZnak"/>
    <w:unhideWhenUsed/>
    <w:qFormat/>
    <w:rsid w:val="00243353"/>
    <w:pPr/>
    <w:rPr>
      <w:rFonts w:ascii="Times New Roman" w:hAnsi="Times New Roman"/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qFormat/>
    <w:rsid w:val="00243353"/>
    <w:pPr/>
    <w:rPr>
      <w:b/>
      <w:bCs/>
    </w:rPr>
  </w:style>
  <w:style w:type="paragraph" w:styleId="Tekstkomentarza1" w:customStyle="1">
    <w:name w:val="Tekst komentarza1"/>
    <w:basedOn w:val="Normal"/>
    <w:qFormat/>
    <w:rsid w:val="00243353"/>
    <w:pPr/>
    <w:rPr>
      <w:rFonts w:ascii="Times New Roman" w:hAnsi="Times New Roman" w:cs="Tms Rmn"/>
      <w:sz w:val="20"/>
      <w:szCs w:val="20"/>
      <w:lang w:eastAsia="ar-SA"/>
    </w:rPr>
  </w:style>
  <w:style w:type="paragraph" w:styleId="NormalWeb">
    <w:name w:val="Normal (Web)"/>
    <w:basedOn w:val="Normal"/>
    <w:uiPriority w:val="99"/>
    <w:qFormat/>
    <w:rsid w:val="00243353"/>
    <w:pPr>
      <w:spacing w:beforeAutospacing="1" w:afterAutospacing="1"/>
    </w:pPr>
    <w:rPr>
      <w:rFonts w:ascii="Times New Roman" w:hAnsi="Times New Roman"/>
    </w:rPr>
  </w:style>
  <w:style w:type="paragraph" w:styleId="BodyText2">
    <w:name w:val="Body Text 2"/>
    <w:basedOn w:val="Normal"/>
    <w:link w:val="Tekstpodstawowy2Znak"/>
    <w:qFormat/>
    <w:rsid w:val="00243353"/>
    <w:pPr>
      <w:widowControl w:val="false"/>
      <w:spacing w:lineRule="auto" w:line="480" w:before="0" w:after="120"/>
    </w:pPr>
    <w:rPr>
      <w:rFonts w:ascii="Times New Roman" w:hAnsi="Times New Roman"/>
      <w:sz w:val="20"/>
      <w:szCs w:val="20"/>
    </w:rPr>
  </w:style>
  <w:style w:type="paragraph" w:styleId="EndnoteText">
    <w:name w:val="endnote text"/>
    <w:basedOn w:val="Normal"/>
    <w:link w:val="TekstprzypisukocowegoZnak"/>
    <w:rsid w:val="00243353"/>
    <w:pPr>
      <w:widowControl w:val="false"/>
    </w:pPr>
    <w:rPr>
      <w:rFonts w:ascii="Times New Roman" w:hAnsi="Times New Roman"/>
      <w:sz w:val="20"/>
      <w:szCs w:val="20"/>
    </w:rPr>
  </w:style>
  <w:style w:type="paragraph" w:styleId="BodyText3">
    <w:name w:val="Body Text 3"/>
    <w:basedOn w:val="Normal"/>
    <w:link w:val="Tekstpodstawowy3Znak"/>
    <w:qFormat/>
    <w:rsid w:val="00243353"/>
    <w:pPr>
      <w:widowControl w:val="false"/>
      <w:spacing w:before="0" w:after="120"/>
    </w:pPr>
    <w:rPr>
      <w:rFonts w:ascii="Times New Roman" w:hAnsi="Times New Roman"/>
      <w:sz w:val="16"/>
      <w:szCs w:val="16"/>
    </w:rPr>
  </w:style>
  <w:style w:type="paragraph" w:styleId="DocumentMap">
    <w:name w:val="Document Map"/>
    <w:basedOn w:val="Normal"/>
    <w:link w:val="MapadokumentuZnak"/>
    <w:qFormat/>
    <w:rsid w:val="00243353"/>
    <w:pPr>
      <w:widowControl w:val="false"/>
      <w:shd w:val="clear" w:color="auto" w:fill="000080"/>
    </w:pPr>
    <w:rPr>
      <w:rFonts w:ascii="Tahoma" w:hAnsi="Tahoma" w:cs="Tahoma"/>
      <w:sz w:val="20"/>
      <w:szCs w:val="20"/>
    </w:rPr>
  </w:style>
  <w:style w:type="paragraph" w:styleId="Revision">
    <w:name w:val="Revision"/>
    <w:uiPriority w:val="99"/>
    <w:semiHidden/>
    <w:qFormat/>
    <w:rsid w:val="00243353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l-PL" w:val="pl-PL" w:bidi="ar-SA"/>
    </w:rPr>
  </w:style>
  <w:style w:type="paragraph" w:styleId="Akapitzlist1" w:customStyle="1">
    <w:name w:val="Akapit z listą1"/>
    <w:basedOn w:val="Normal"/>
    <w:link w:val="ListParagraphChar"/>
    <w:qFormat/>
    <w:rsid w:val="00243353"/>
    <w:pPr>
      <w:widowControl w:val="false"/>
      <w:spacing w:before="0" w:after="0"/>
      <w:ind w:start="720"/>
      <w:contextualSpacing/>
    </w:pPr>
    <w:rPr>
      <w:rFonts w:ascii="Times New Roman" w:hAnsi="Times New Roman"/>
      <w:sz w:val="20"/>
      <w:szCs w:val="20"/>
    </w:rPr>
  </w:style>
  <w:style w:type="paragraph" w:styleId="PlainText">
    <w:name w:val="Plain Text"/>
    <w:basedOn w:val="Normal"/>
    <w:link w:val="ZwykytekstZnak"/>
    <w:qFormat/>
    <w:rsid w:val="00243353"/>
    <w:pPr/>
    <w:rPr>
      <w:rFonts w:ascii="Courier New" w:hAnsi="Courier New" w:cs="Courier New"/>
      <w:sz w:val="20"/>
      <w:szCs w:val="20"/>
    </w:rPr>
  </w:style>
  <w:style w:type="paragraph" w:styleId="Subtitle">
    <w:name w:val="Subtitle"/>
    <w:basedOn w:val="Normal"/>
    <w:next w:val="Normal"/>
    <w:link w:val="PodtytuZnak"/>
    <w:qFormat/>
    <w:rsid w:val="00243353"/>
    <w:pPr>
      <w:widowControl w:val="false"/>
      <w:spacing w:before="0" w:after="60"/>
      <w:jc w:val="center"/>
      <w:outlineLvl w:val="1"/>
    </w:pPr>
    <w:rPr>
      <w:rFonts w:ascii="Calibri Light" w:hAnsi="Calibri Light" w:eastAsia="" w:cs="" w:asciiTheme="majorHAnsi" w:cstheme="majorBidi" w:eastAsiaTheme="majorEastAsia" w:hAnsiTheme="majorHAnsi"/>
    </w:rPr>
  </w:style>
  <w:style w:type="paragraph" w:styleId="WW-Tekstpodstawowy3" w:customStyle="1">
    <w:name w:val="WW-Tekst podstawowy 3"/>
    <w:basedOn w:val="Normal"/>
    <w:qFormat/>
    <w:rsid w:val="00243353"/>
    <w:pPr>
      <w:jc w:val="both"/>
      <w:textAlignment w:val="baseline"/>
    </w:pPr>
    <w:rPr>
      <w:rFonts w:ascii="Times New Roman" w:hAnsi="Times New Roman"/>
      <w:szCs w:val="20"/>
    </w:rPr>
  </w:style>
  <w:style w:type="paragraph" w:styleId="Nagwekmniejszyrodek" w:customStyle="1">
    <w:name w:val="Nagłówek mniejszy środek"/>
    <w:basedOn w:val="Normal"/>
    <w:next w:val="Normal"/>
    <w:qFormat/>
    <w:rsid w:val="00243353"/>
    <w:pPr>
      <w:spacing w:before="240" w:after="240"/>
      <w:jc w:val="center"/>
    </w:pPr>
    <w:rPr>
      <w:rFonts w:ascii="Calibri" w:hAnsi="Calibri" w:asciiTheme="minorHAnsi" w:hAnsiTheme="minorHAnsi"/>
      <w:b/>
      <w:bCs/>
      <w:sz w:val="22"/>
      <w:szCs w:val="20"/>
    </w:rPr>
  </w:style>
  <w:style w:type="paragraph" w:styleId="Prawa" w:customStyle="1">
    <w:name w:val="Prawa"/>
    <w:basedOn w:val="Normal"/>
    <w:qFormat/>
    <w:rsid w:val="00243353"/>
    <w:pPr>
      <w:spacing w:before="60" w:after="60"/>
      <w:jc w:val="end"/>
    </w:pPr>
    <w:rPr>
      <w:rFonts w:ascii="Calibri" w:hAnsi="Calibri"/>
      <w:i/>
      <w:iCs/>
      <w:sz w:val="22"/>
      <w:szCs w:val="20"/>
    </w:rPr>
  </w:style>
  <w:style w:type="paragraph" w:styleId="miejscenapiecz" w:customStyle="1">
    <w:name w:val="miejsce na pieczęć"/>
    <w:basedOn w:val="Prawa"/>
    <w:qFormat/>
    <w:rsid w:val="00243353"/>
    <w:pPr>
      <w:spacing w:before="600" w:after="60"/>
      <w:jc w:val="start"/>
    </w:pPr>
    <w:rPr/>
  </w:style>
  <w:style w:type="paragraph" w:styleId="TABPogrrodek" w:customStyle="1">
    <w:name w:val="TAB Pogr Środek"/>
    <w:basedOn w:val="Normal"/>
    <w:qFormat/>
    <w:rsid w:val="00243353"/>
    <w:pPr>
      <w:spacing w:before="60" w:after="60"/>
      <w:jc w:val="center"/>
    </w:pPr>
    <w:rPr>
      <w:rFonts w:ascii="Calibri" w:hAnsi="Calibri"/>
      <w:b/>
      <w:bCs/>
      <w:sz w:val="22"/>
      <w:szCs w:val="20"/>
    </w:rPr>
  </w:style>
  <w:style w:type="paragraph" w:styleId="Tab10pktpogrrodek" w:customStyle="1">
    <w:name w:val="Tab 10 pkt pogr środek"/>
    <w:basedOn w:val="Normal"/>
    <w:qFormat/>
    <w:rsid w:val="00243353"/>
    <w:pPr>
      <w:spacing w:before="40" w:after="40"/>
      <w:jc w:val="center"/>
    </w:pPr>
    <w:rPr>
      <w:rFonts w:ascii="Calibri" w:hAnsi="Calibri"/>
      <w:b/>
      <w:bCs/>
      <w:sz w:val="20"/>
      <w:szCs w:val="20"/>
    </w:rPr>
  </w:style>
  <w:style w:type="paragraph" w:styleId="Preambua" w:customStyle="1">
    <w:name w:val="Preambuła"/>
    <w:basedOn w:val="Normal"/>
    <w:qFormat/>
    <w:rsid w:val="00243353"/>
    <w:pPr>
      <w:spacing w:before="240" w:after="60"/>
      <w:jc w:val="both"/>
    </w:pPr>
    <w:rPr>
      <w:rFonts w:ascii="Calibri" w:hAnsi="Calibri"/>
      <w:iCs/>
      <w:sz w:val="22"/>
      <w:szCs w:val="20"/>
    </w:rPr>
  </w:style>
  <w:style w:type="paragraph" w:styleId="Nagwek3" w:customStyle="1">
    <w:name w:val="Nagłówek3"/>
    <w:basedOn w:val="Normal"/>
    <w:next w:val="Tekstpodstawowy1"/>
    <w:qFormat/>
    <w:rsid w:val="00243353"/>
    <w:pPr>
      <w:keepNext w:val="true"/>
      <w:spacing w:before="240" w:after="120"/>
    </w:pPr>
    <w:rPr>
      <w:rFonts w:eastAsia="Lucida Sans Unicode" w:cs="Mangal"/>
      <w:sz w:val="28"/>
      <w:szCs w:val="28"/>
      <w:lang w:eastAsia="ar-SA"/>
    </w:rPr>
  </w:style>
  <w:style w:type="paragraph" w:styleId="Podpis3" w:customStyle="1">
    <w:name w:val="Podpis3"/>
    <w:basedOn w:val="Normal"/>
    <w:qFormat/>
    <w:rsid w:val="00243353"/>
    <w:pPr>
      <w:suppressLineNumbers/>
      <w:spacing w:before="120" w:after="120"/>
    </w:pPr>
    <w:rPr>
      <w:rFonts w:cs="Mangal"/>
      <w:i/>
      <w:iCs/>
      <w:lang w:eastAsia="ar-SA"/>
    </w:rPr>
  </w:style>
  <w:style w:type="paragraph" w:styleId="Nagwek2" w:customStyle="1">
    <w:name w:val="Nagłówek2"/>
    <w:basedOn w:val="Normal"/>
    <w:next w:val="Tekstpodstawowy1"/>
    <w:qFormat/>
    <w:rsid w:val="00243353"/>
    <w:pPr>
      <w:keepNext w:val="true"/>
      <w:spacing w:before="240" w:after="120"/>
    </w:pPr>
    <w:rPr>
      <w:rFonts w:eastAsia="Lucida Sans Unicode" w:cs="Tahoma"/>
      <w:sz w:val="28"/>
      <w:szCs w:val="28"/>
      <w:lang w:eastAsia="ar-SA"/>
    </w:rPr>
  </w:style>
  <w:style w:type="paragraph" w:styleId="Podpis2" w:customStyle="1">
    <w:name w:val="Podpis2"/>
    <w:basedOn w:val="Normal"/>
    <w:qFormat/>
    <w:rsid w:val="00243353"/>
    <w:pPr>
      <w:suppressLineNumbers/>
      <w:spacing w:before="120" w:after="120"/>
    </w:pPr>
    <w:rPr>
      <w:rFonts w:cs="Tahoma"/>
      <w:i/>
      <w:iCs/>
      <w:lang w:eastAsia="ar-SA"/>
    </w:rPr>
  </w:style>
  <w:style w:type="paragraph" w:styleId="Podpis1" w:customStyle="1">
    <w:name w:val="Podpis1"/>
    <w:basedOn w:val="Normal"/>
    <w:qFormat/>
    <w:rsid w:val="00243353"/>
    <w:pPr>
      <w:suppressLineNumbers/>
      <w:spacing w:before="120" w:after="120"/>
    </w:pPr>
    <w:rPr>
      <w:rFonts w:ascii="Times New Roman" w:hAnsi="Times New Roman" w:cs="Tahoma"/>
      <w:i/>
      <w:iCs/>
      <w:lang w:eastAsia="ar-SA"/>
    </w:rPr>
  </w:style>
  <w:style w:type="paragraph" w:styleId="Tekstpodstawowy22" w:customStyle="1">
    <w:name w:val="Tekst podstawowy 22"/>
    <w:basedOn w:val="Normal"/>
    <w:qFormat/>
    <w:rsid w:val="00243353"/>
    <w:pPr>
      <w:jc w:val="both"/>
    </w:pPr>
    <w:rPr>
      <w:rFonts w:ascii="Times New Roman" w:hAnsi="Times New Roman"/>
      <w:szCs w:val="20"/>
      <w:lang w:eastAsia="ar-SA"/>
    </w:rPr>
  </w:style>
  <w:style w:type="paragraph" w:styleId="Tekstpodstawowywcity32" w:customStyle="1">
    <w:name w:val="Tekst podstawowy wcięty 32"/>
    <w:basedOn w:val="Normal"/>
    <w:qFormat/>
    <w:rsid w:val="00243353"/>
    <w:pPr>
      <w:widowControl w:val="false"/>
      <w:ind w:start="720"/>
      <w:jc w:val="both"/>
    </w:pPr>
    <w:rPr>
      <w:rFonts w:cs="Arial"/>
      <w:color w:val="000000"/>
      <w:sz w:val="22"/>
      <w:szCs w:val="22"/>
      <w:lang w:eastAsia="ar-SA"/>
    </w:rPr>
  </w:style>
  <w:style w:type="paragraph" w:styleId="Tekstpodstawowy21" w:customStyle="1">
    <w:name w:val="Tekst podstawowy 21"/>
    <w:basedOn w:val="Normal"/>
    <w:qFormat/>
    <w:rsid w:val="00243353"/>
    <w:pPr>
      <w:jc w:val="both"/>
    </w:pPr>
    <w:rPr>
      <w:rFonts w:ascii="Times New Roman" w:hAnsi="Times New Roman"/>
      <w:szCs w:val="20"/>
      <w:lang w:eastAsia="ar-SA"/>
    </w:rPr>
  </w:style>
  <w:style w:type="paragraph" w:styleId="Tekstpodstawowywcity31" w:customStyle="1">
    <w:name w:val="Tekst podstawowy wcięty 31"/>
    <w:basedOn w:val="Normal"/>
    <w:qFormat/>
    <w:rsid w:val="00243353"/>
    <w:pPr>
      <w:widowControl w:val="false"/>
      <w:ind w:start="720"/>
      <w:jc w:val="both"/>
    </w:pPr>
    <w:rPr>
      <w:rFonts w:cs="Arial"/>
      <w:color w:val="000000"/>
      <w:sz w:val="22"/>
      <w:szCs w:val="22"/>
      <w:lang w:eastAsia="ar-SA"/>
    </w:rPr>
  </w:style>
  <w:style w:type="paragraph" w:styleId="pkt" w:customStyle="1">
    <w:name w:val="pkt"/>
    <w:basedOn w:val="Normal"/>
    <w:qFormat/>
    <w:rsid w:val="00243353"/>
    <w:pPr>
      <w:spacing w:before="60" w:after="60"/>
      <w:ind w:hanging="295" w:start="851"/>
      <w:jc w:val="both"/>
    </w:pPr>
    <w:rPr>
      <w:rFonts w:ascii="Times New Roman" w:hAnsi="Times New Roman"/>
      <w:szCs w:val="20"/>
      <w:lang w:eastAsia="ar-SA"/>
    </w:rPr>
  </w:style>
  <w:style w:type="paragraph" w:styleId="ust" w:customStyle="1">
    <w:name w:val="ust"/>
    <w:qFormat/>
    <w:rsid w:val="00243353"/>
    <w:pPr>
      <w:widowControl/>
      <w:suppressAutoHyphens w:val="true"/>
      <w:bidi w:val="0"/>
      <w:spacing w:before="60" w:after="60"/>
      <w:ind w:hanging="284" w:start="426"/>
      <w:jc w:val="both"/>
    </w:pPr>
    <w:rPr>
      <w:rFonts w:ascii="Times New Roman" w:hAnsi="Times New Roman" w:eastAsia="Arial" w:cs="Times New Roman"/>
      <w:color w:val="auto"/>
      <w:kern w:val="0"/>
      <w:sz w:val="24"/>
      <w:szCs w:val="20"/>
      <w:lang w:eastAsia="ar-SA" w:val="pl-PL" w:bidi="ar-SA"/>
    </w:rPr>
  </w:style>
  <w:style w:type="paragraph" w:styleId="Tekstpodstawowywcity22" w:customStyle="1">
    <w:name w:val="Tekst podstawowy wcięty 22"/>
    <w:basedOn w:val="Normal"/>
    <w:qFormat/>
    <w:rsid w:val="00243353"/>
    <w:pPr>
      <w:spacing w:lineRule="auto" w:line="480" w:before="0" w:after="120"/>
      <w:ind w:start="283"/>
    </w:pPr>
    <w:rPr>
      <w:rFonts w:ascii="Times New Roman" w:hAnsi="Times New Roman"/>
      <w:lang w:eastAsia="ar-SA"/>
    </w:rPr>
  </w:style>
  <w:style w:type="paragraph" w:styleId="CM36" w:customStyle="1">
    <w:name w:val="CM36"/>
    <w:basedOn w:val="Default"/>
    <w:next w:val="Default"/>
    <w:qFormat/>
    <w:rsid w:val="00243353"/>
    <w:pPr>
      <w:widowControl w:val="false"/>
      <w:spacing w:before="0" w:after="120"/>
    </w:pPr>
    <w:rPr>
      <w:rFonts w:eastAsia="Times New Roman"/>
      <w:color w:val="auto"/>
      <w:lang w:eastAsia="ar-SA"/>
    </w:rPr>
  </w:style>
  <w:style w:type="paragraph" w:styleId="Tekstpodstawowywcity21" w:customStyle="1">
    <w:name w:val="Tekst podstawowy wcięty 21"/>
    <w:basedOn w:val="Normal"/>
    <w:qFormat/>
    <w:rsid w:val="00243353"/>
    <w:pPr>
      <w:spacing w:lineRule="auto" w:line="480" w:before="0" w:after="120"/>
      <w:ind w:start="283"/>
    </w:pPr>
    <w:rPr>
      <w:rFonts w:ascii="Times New Roman" w:hAnsi="Times New Roman"/>
      <w:lang w:eastAsia="ar-SA"/>
    </w:rPr>
  </w:style>
  <w:style w:type="paragraph" w:styleId="content1" w:customStyle="1">
    <w:name w:val="content1"/>
    <w:basedOn w:val="Normal"/>
    <w:qFormat/>
    <w:rsid w:val="00243353"/>
    <w:pPr>
      <w:ind w:end="300"/>
    </w:pPr>
    <w:rPr>
      <w:rFonts w:ascii="Times New Roman" w:hAnsi="Times New Roman"/>
      <w:lang w:eastAsia="ar-SA"/>
    </w:rPr>
  </w:style>
  <w:style w:type="paragraph" w:styleId="Zawartotabeliuser" w:customStyle="1">
    <w:name w:val="Zawartość tabeli (user)"/>
    <w:basedOn w:val="Normal"/>
    <w:qFormat/>
    <w:rsid w:val="00243353"/>
    <w:pPr>
      <w:suppressLineNumbers/>
    </w:pPr>
    <w:rPr>
      <w:rFonts w:ascii="Times New Roman" w:hAnsi="Times New Roman"/>
      <w:lang w:eastAsia="ar-SA"/>
    </w:rPr>
  </w:style>
  <w:style w:type="paragraph" w:styleId="Nagwektabeliuser" w:customStyle="1">
    <w:name w:val="Nagłówek tabeli (user)"/>
    <w:basedOn w:val="Zawartotabeliuser"/>
    <w:qFormat/>
    <w:rsid w:val="00243353"/>
    <w:pPr>
      <w:jc w:val="center"/>
    </w:pPr>
    <w:rPr>
      <w:b/>
      <w:bCs/>
    </w:rPr>
  </w:style>
  <w:style w:type="paragraph" w:styleId="Zawartoramkiuser" w:customStyle="1">
    <w:name w:val="Zawartość ramki (user)"/>
    <w:basedOn w:val="Tekstpodstawowy1"/>
    <w:qFormat/>
    <w:rsid w:val="00243353"/>
    <w:pPr/>
    <w:rPr>
      <w:lang w:eastAsia="ar-SA"/>
    </w:rPr>
  </w:style>
  <w:style w:type="paragraph" w:styleId="Tekstpodstawowy23" w:customStyle="1">
    <w:name w:val="Tekst podstawowy 23"/>
    <w:basedOn w:val="Normal"/>
    <w:qFormat/>
    <w:rsid w:val="00243353"/>
    <w:pPr>
      <w:widowControl w:val="false"/>
    </w:pPr>
    <w:rPr>
      <w:sz w:val="22"/>
      <w:szCs w:val="20"/>
      <w:lang w:eastAsia="ar-SA"/>
    </w:rPr>
  </w:style>
  <w:style w:type="paragraph" w:styleId="Styl1" w:customStyle="1">
    <w:name w:val="Styl1"/>
    <w:basedOn w:val="Normal"/>
    <w:qFormat/>
    <w:rsid w:val="00243353"/>
    <w:pPr>
      <w:widowControl w:val="false"/>
      <w:spacing w:before="240" w:after="0"/>
      <w:jc w:val="both"/>
    </w:pPr>
    <w:rPr>
      <w:szCs w:val="20"/>
      <w:lang w:eastAsia="ar-SA"/>
    </w:rPr>
  </w:style>
  <w:style w:type="paragraph" w:styleId="Tekstpodstawowy31" w:customStyle="1">
    <w:name w:val="Tekst podstawowy 31"/>
    <w:basedOn w:val="Normal"/>
    <w:qFormat/>
    <w:rsid w:val="00243353"/>
    <w:pPr/>
    <w:rPr>
      <w:rFonts w:ascii="Times New Roman" w:hAnsi="Times New Roman"/>
      <w:sz w:val="20"/>
      <w:lang w:eastAsia="ar-SA"/>
    </w:rPr>
  </w:style>
  <w:style w:type="paragraph" w:styleId="FR3" w:customStyle="1">
    <w:name w:val="FR3"/>
    <w:qFormat/>
    <w:rsid w:val="00243353"/>
    <w:pPr>
      <w:widowControl w:val="false"/>
      <w:suppressAutoHyphens w:val="true"/>
      <w:bidi w:val="0"/>
      <w:spacing w:before="80" w:after="0"/>
      <w:ind w:hanging="280" w:start="800"/>
      <w:jc w:val="both"/>
    </w:pPr>
    <w:rPr>
      <w:rFonts w:ascii="Arial" w:hAnsi="Arial" w:eastAsia="Arial" w:cs="Arial"/>
      <w:color w:val="auto"/>
      <w:kern w:val="0"/>
      <w:sz w:val="20"/>
      <w:szCs w:val="20"/>
      <w:lang w:eastAsia="ar-SA" w:val="pl-PL" w:bidi="ar-SA"/>
    </w:rPr>
  </w:style>
  <w:style w:type="paragraph" w:styleId="Styl2" w:customStyle="1">
    <w:name w:val="Styl2"/>
    <w:basedOn w:val="Normal"/>
    <w:qFormat/>
    <w:rsid w:val="00243353"/>
    <w:pPr>
      <w:numPr>
        <w:ilvl w:val="0"/>
        <w:numId w:val="1"/>
      </w:numPr>
      <w:jc w:val="both"/>
    </w:pPr>
    <w:rPr>
      <w:rFonts w:ascii="Tahoma" w:hAnsi="Tahoma" w:cs="Tahoma"/>
      <w:sz w:val="20"/>
      <w:szCs w:val="20"/>
      <w:lang w:eastAsia="ar-SA"/>
    </w:rPr>
  </w:style>
  <w:style w:type="paragraph" w:styleId="Tekstpodstawowywcity23" w:customStyle="1">
    <w:name w:val="Tekst podstawowy wcięty 23"/>
    <w:basedOn w:val="Normal"/>
    <w:qFormat/>
    <w:rsid w:val="00243353"/>
    <w:pPr>
      <w:snapToGrid w:val="false"/>
      <w:ind w:start="426"/>
      <w:jc w:val="both"/>
    </w:pPr>
    <w:rPr>
      <w:lang w:eastAsia="ar-SA"/>
    </w:rPr>
  </w:style>
  <w:style w:type="paragraph" w:styleId="Standard" w:customStyle="1">
    <w:name w:val="Standard"/>
    <w:qFormat/>
    <w:rsid w:val="00243353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ZnakZnak26" w:customStyle="1">
    <w:name w:val="Znak Znak26"/>
    <w:basedOn w:val="Normal"/>
    <w:uiPriority w:val="99"/>
    <w:qFormat/>
    <w:rsid w:val="00243353"/>
    <w:pPr>
      <w:spacing w:lineRule="auto" w:line="360"/>
      <w:jc w:val="both"/>
    </w:pPr>
    <w:rPr>
      <w:rFonts w:ascii="Verdana" w:hAnsi="Verdana"/>
      <w:sz w:val="20"/>
      <w:szCs w:val="20"/>
    </w:rPr>
  </w:style>
  <w:style w:type="paragraph" w:styleId="msonormalcxspdrugie" w:customStyle="1">
    <w:name w:val="msonormalcxspdrugie"/>
    <w:basedOn w:val="Normal"/>
    <w:qFormat/>
    <w:rsid w:val="00243353"/>
    <w:pPr>
      <w:spacing w:beforeAutospacing="1" w:afterAutospacing="1"/>
    </w:pPr>
    <w:rPr>
      <w:rFonts w:ascii="Times New Roman" w:hAnsi="Times New Roman"/>
    </w:rPr>
  </w:style>
  <w:style w:type="paragraph" w:styleId="Bezodstpw1" w:customStyle="1">
    <w:name w:val="Bez odstępów1"/>
    <w:qFormat/>
    <w:rsid w:val="00243353"/>
    <w:pPr>
      <w:widowControl/>
      <w:suppressAutoHyphens w:val="true"/>
      <w:bidi w:val="0"/>
      <w:spacing w:before="0" w:after="0"/>
      <w:jc w:val="start"/>
    </w:pPr>
    <w:rPr>
      <w:rFonts w:eastAsia="Times New Roman" w:cs="Times New Roman" w:ascii="Calibri" w:hAnsi="Calibri" w:ascii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ZnakZnak" w:customStyle="1">
    <w:name w:val="Znak Znak"/>
    <w:basedOn w:val="Normal"/>
    <w:uiPriority w:val="99"/>
    <w:qFormat/>
    <w:rsid w:val="00243353"/>
    <w:pPr>
      <w:spacing w:lineRule="auto" w:line="360"/>
      <w:jc w:val="both"/>
    </w:pPr>
    <w:rPr>
      <w:rFonts w:ascii="Verdana" w:hAnsi="Verdana"/>
      <w:sz w:val="20"/>
      <w:szCs w:val="20"/>
    </w:rPr>
  </w:style>
  <w:style w:type="paragraph" w:styleId="BodyTextIndent3">
    <w:name w:val="Body Text Indent 3"/>
    <w:basedOn w:val="Normal"/>
    <w:link w:val="Tekstpodstawowywcity3Znak"/>
    <w:qFormat/>
    <w:rsid w:val="00243353"/>
    <w:pPr>
      <w:spacing w:lineRule="auto" w:line="360"/>
      <w:ind w:start="1260"/>
      <w:jc w:val="both"/>
    </w:pPr>
    <w:rPr>
      <w:rFonts w:ascii="Times New Roman" w:hAnsi="Times New Roman"/>
    </w:rPr>
  </w:style>
  <w:style w:type="paragraph" w:styleId="BodyTextIndent2">
    <w:name w:val="Body Text Indent 2"/>
    <w:basedOn w:val="Normal"/>
    <w:link w:val="Tekstpodstawowywcity2Znak"/>
    <w:qFormat/>
    <w:rsid w:val="00243353"/>
    <w:pPr>
      <w:spacing w:lineRule="auto" w:line="480" w:before="0" w:after="120"/>
      <w:ind w:start="283"/>
    </w:pPr>
    <w:rPr>
      <w:rFonts w:ascii="Times New Roman" w:hAnsi="Times New Roman"/>
      <w:sz w:val="20"/>
      <w:szCs w:val="20"/>
    </w:rPr>
  </w:style>
  <w:style w:type="paragraph" w:styleId="BodyText21" w:customStyle="1">
    <w:name w:val="Body Text 21"/>
    <w:basedOn w:val="Normal"/>
    <w:qFormat/>
    <w:rsid w:val="00243353"/>
    <w:pPr>
      <w:widowControl w:val="false"/>
      <w:ind w:firstLine="60"/>
      <w:jc w:val="both"/>
    </w:pPr>
    <w:rPr>
      <w:szCs w:val="20"/>
    </w:rPr>
  </w:style>
  <w:style w:type="paragraph" w:styleId="pkt1" w:customStyle="1">
    <w:name w:val="pkt1"/>
    <w:basedOn w:val="pkt"/>
    <w:qFormat/>
    <w:rsid w:val="00243353"/>
    <w:pPr>
      <w:suppressAutoHyphens w:val="false"/>
      <w:ind w:hanging="425" w:start="850"/>
    </w:pPr>
    <w:rPr>
      <w:lang w:eastAsia="pl-PL"/>
    </w:rPr>
  </w:style>
  <w:style w:type="paragraph" w:styleId="StandardowyStandardowy1" w:customStyle="1">
    <w:name w:val="Standardowy.Standardowy1"/>
    <w:qFormat/>
    <w:rsid w:val="00243353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l-PL" w:val="pl-PL" w:bidi="ar-SA"/>
    </w:rPr>
  </w:style>
  <w:style w:type="paragraph" w:styleId="Tekstblokowy1" w:customStyle="1">
    <w:name w:val="Tekst blokowy1"/>
    <w:basedOn w:val="Normal"/>
    <w:qFormat/>
    <w:rsid w:val="00243353"/>
    <w:pPr>
      <w:spacing w:lineRule="auto" w:line="420" w:before="680" w:after="0"/>
      <w:ind w:start="708" w:end="800"/>
    </w:pPr>
    <w:rPr>
      <w:rFonts w:ascii="Times New Roman" w:hAnsi="Times New Roman"/>
      <w:b/>
      <w:szCs w:val="20"/>
    </w:rPr>
  </w:style>
  <w:style w:type="paragraph" w:styleId="NumberList" w:customStyle="1">
    <w:name w:val="Number List"/>
    <w:qFormat/>
    <w:rsid w:val="00243353"/>
    <w:pPr>
      <w:widowControl/>
      <w:suppressAutoHyphens w:val="true"/>
      <w:bidi w:val="0"/>
      <w:spacing w:before="0" w:after="0"/>
      <w:ind w:start="720"/>
      <w:jc w:val="start"/>
    </w:pPr>
    <w:rPr>
      <w:rFonts w:ascii="Times New Roman" w:hAnsi="Times New Roman" w:eastAsia="Times New Roman" w:cs="Times New Roman"/>
      <w:i/>
      <w:color w:val="000000"/>
      <w:kern w:val="0"/>
      <w:sz w:val="24"/>
      <w:szCs w:val="20"/>
      <w:lang w:val="cs-CZ" w:eastAsia="pl-PL" w:bidi="ar-SA"/>
    </w:rPr>
  </w:style>
  <w:style w:type="paragraph" w:styleId="msonormalcxsppierwsze" w:customStyle="1">
    <w:name w:val="msonormalcxsppierwsze"/>
    <w:basedOn w:val="Normal"/>
    <w:qFormat/>
    <w:rsid w:val="00243353"/>
    <w:pPr>
      <w:spacing w:beforeAutospacing="1" w:afterAutospacing="1"/>
    </w:pPr>
    <w:rPr>
      <w:rFonts w:ascii="Times New Roman" w:hAnsi="Times New Roman"/>
    </w:rPr>
  </w:style>
  <w:style w:type="paragraph" w:styleId="TableParagraph" w:customStyle="1">
    <w:name w:val="Table Paragraph"/>
    <w:basedOn w:val="Normal"/>
    <w:uiPriority w:val="1"/>
    <w:qFormat/>
    <w:rsid w:val="00243353"/>
    <w:pPr>
      <w:widowControl w:val="false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val="en-US" w:eastAsia="en-US"/>
    </w:rPr>
  </w:style>
  <w:style w:type="paragraph" w:styleId="Akapitzlist2" w:customStyle="1">
    <w:name w:val="Akapit z listą2"/>
    <w:qFormat/>
    <w:rsid w:val="00243353"/>
    <w:pPr>
      <w:widowControl/>
      <w:suppressAutoHyphens w:val="true"/>
      <w:bidi w:val="0"/>
      <w:spacing w:lineRule="auto" w:line="276" w:before="0" w:after="200"/>
      <w:ind w:start="720"/>
      <w:jc w:val="start"/>
    </w:pPr>
    <w:rPr>
      <w:rFonts w:ascii="Lucida Grande" w:hAnsi="Lucida Grande" w:eastAsia="ヒラギノ角ゴ Pro W3" w:cs="Lucida Grande"/>
      <w:color w:val="000000"/>
      <w:kern w:val="0"/>
      <w:sz w:val="22"/>
      <w:szCs w:val="20"/>
      <w:lang w:val="en-US" w:eastAsia="zh-CN" w:bidi="ar-SA"/>
    </w:rPr>
  </w:style>
  <w:style w:type="paragraph" w:styleId="ZnakZnak1" w:customStyle="1">
    <w:name w:val="Znak Znak1"/>
    <w:basedOn w:val="Normal"/>
    <w:qFormat/>
    <w:rsid w:val="00243353"/>
    <w:pPr>
      <w:spacing w:lineRule="auto" w:line="360"/>
      <w:jc w:val="both"/>
    </w:pPr>
    <w:rPr>
      <w:rFonts w:ascii="Verdana" w:hAnsi="Verdana"/>
      <w:sz w:val="20"/>
      <w:szCs w:val="20"/>
    </w:rPr>
  </w:style>
  <w:style w:type="paragraph" w:styleId="Akapitzlist3" w:customStyle="1">
    <w:name w:val="Akapit z listą3"/>
    <w:basedOn w:val="Normal"/>
    <w:qFormat/>
    <w:rsid w:val="00243353"/>
    <w:pPr>
      <w:ind w:start="720"/>
    </w:pPr>
    <w:rPr>
      <w:rFonts w:ascii="Times New Roman" w:hAnsi="Times New Roman"/>
    </w:rPr>
  </w:style>
  <w:style w:type="paragraph" w:styleId="Normalny1" w:customStyle="1">
    <w:name w:val="Normalny1"/>
    <w:basedOn w:val="Normal"/>
    <w:qFormat/>
    <w:rsid w:val="00243353"/>
    <w:pPr>
      <w:widowControl w:val="false"/>
    </w:pPr>
    <w:rPr>
      <w:rFonts w:ascii="Times New Roman" w:hAnsi="Times New Roman"/>
      <w:color w:val="000000"/>
      <w:lang w:eastAsia="ar-SA"/>
    </w:rPr>
  </w:style>
  <w:style w:type="paragraph" w:styleId="WW-Tekstpodstawowy2" w:customStyle="1">
    <w:name w:val="WW-Tekst podstawowy 2"/>
    <w:basedOn w:val="Normal"/>
    <w:qFormat/>
    <w:rsid w:val="00243353"/>
    <w:pPr>
      <w:widowControl w:val="false"/>
      <w:spacing w:lineRule="auto" w:line="480" w:before="0" w:after="120"/>
    </w:pPr>
    <w:rPr>
      <w:rFonts w:ascii="Times New Roman" w:hAnsi="Times New Roman" w:eastAsia="Bitstream Vera Sans"/>
    </w:rPr>
  </w:style>
  <w:style w:type="paragraph" w:styleId="CTPwntrzetabelki" w:customStyle="1">
    <w:name w:val="CTP wnętrze tabelki"/>
    <w:basedOn w:val="Normal"/>
    <w:uiPriority w:val="99"/>
    <w:qFormat/>
    <w:rsid w:val="00243353"/>
    <w:pPr>
      <w:spacing w:before="60" w:after="0"/>
    </w:pPr>
    <w:rPr>
      <w:rFonts w:ascii="Tahoma" w:hAnsi="Tahoma"/>
      <w:color w:val="000000"/>
      <w:sz w:val="16"/>
    </w:rPr>
  </w:style>
  <w:style w:type="paragraph" w:styleId="CTPOpispl" w:customStyle="1">
    <w:name w:val="CTP Opis pól"/>
    <w:basedOn w:val="CTPwntrzetabelki"/>
    <w:uiPriority w:val="99"/>
    <w:qFormat/>
    <w:rsid w:val="00243353"/>
    <w:pPr>
      <w:spacing w:before="40" w:after="40"/>
      <w:jc w:val="center"/>
    </w:pPr>
    <w:rPr>
      <w:caps/>
      <w:szCs w:val="20"/>
      <w:lang w:eastAsia="en-US" w:bidi="he-IL"/>
    </w:rPr>
  </w:style>
  <w:style w:type="paragraph" w:styleId="ListBullet">
    <w:name w:val="List Bullet"/>
    <w:basedOn w:val="Normal"/>
    <w:unhideWhenUsed/>
    <w:qFormat/>
    <w:rsid w:val="00243353"/>
    <w:pPr>
      <w:numPr>
        <w:ilvl w:val="0"/>
        <w:numId w:val="2"/>
      </w:numPr>
      <w:spacing w:before="0" w:after="0"/>
      <w:contextualSpacing/>
    </w:pPr>
    <w:rPr/>
  </w:style>
  <w:style w:type="paragraph" w:styleId="Tekstpodstawowy24" w:customStyle="1">
    <w:name w:val="Tekst podstawowy 24"/>
    <w:basedOn w:val="Standard"/>
    <w:qFormat/>
    <w:rsid w:val="007116e6"/>
    <w:pPr/>
    <w:rPr>
      <w:b/>
      <w:kern w:val="2"/>
      <w:szCs w:val="20"/>
      <w:lang w:eastAsia="zh-CN"/>
    </w:rPr>
  </w:style>
  <w:style w:type="paragraph" w:styleId="SectionTitle" w:customStyle="1">
    <w:name w:val="SectionTitle"/>
    <w:basedOn w:val="Normal"/>
    <w:next w:val="Heading1"/>
    <w:qFormat/>
    <w:rsid w:val="006b481b"/>
    <w:pPr>
      <w:keepNext w:val="true"/>
      <w:spacing w:before="120" w:after="360"/>
      <w:jc w:val="center"/>
    </w:pPr>
    <w:rPr>
      <w:rFonts w:ascii="Times New Roman" w:hAnsi="Times New Roman" w:eastAsia="Calibri"/>
      <w:b/>
      <w:smallCaps/>
      <w:sz w:val="28"/>
      <w:szCs w:val="22"/>
      <w:lang w:eastAsia="en-GB"/>
    </w:rPr>
  </w:style>
  <w:style w:type="paragraph" w:styleId="ChapterTitle" w:customStyle="1">
    <w:name w:val="ChapterTitle"/>
    <w:basedOn w:val="Normal"/>
    <w:next w:val="Normal"/>
    <w:qFormat/>
    <w:rsid w:val="006b481b"/>
    <w:pPr>
      <w:keepNext w:val="true"/>
      <w:spacing w:before="120" w:after="360"/>
      <w:jc w:val="center"/>
    </w:pPr>
    <w:rPr>
      <w:rFonts w:ascii="Times New Roman" w:hAnsi="Times New Roman" w:eastAsia="Calibri"/>
      <w:b/>
      <w:sz w:val="32"/>
      <w:szCs w:val="22"/>
      <w:lang w:eastAsia="en-GB"/>
    </w:rPr>
  </w:style>
  <w:style w:type="paragraph" w:styleId="Style9" w:customStyle="1">
    <w:name w:val="Style9"/>
    <w:basedOn w:val="Normal"/>
    <w:qFormat/>
    <w:rsid w:val="00624128"/>
    <w:pPr>
      <w:widowControl w:val="false"/>
      <w:jc w:val="both"/>
    </w:pPr>
    <w:rPr>
      <w:rFonts w:ascii="Times New Roman" w:hAnsi="Times New Roman"/>
    </w:rPr>
  </w:style>
  <w:style w:type="paragraph" w:styleId="TreA" w:customStyle="1">
    <w:name w:val="Treść A"/>
    <w:uiPriority w:val="99"/>
    <w:qFormat/>
    <w:rsid w:val="004c225b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eastAsia="pl-PL" w:val="pl-PL" w:bidi="ar-SA"/>
    </w:rPr>
  </w:style>
  <w:style w:type="paragraph" w:styleId="rozdzia" w:customStyle="1">
    <w:name w:val="rozdział"/>
    <w:basedOn w:val="Normal"/>
    <w:autoRedefine/>
    <w:qFormat/>
    <w:rsid w:val="00b933fe"/>
    <w:pPr>
      <w:tabs>
        <w:tab w:val="clear" w:pos="708"/>
        <w:tab w:val="left" w:pos="0" w:leader="none"/>
      </w:tabs>
    </w:pPr>
    <w:rPr>
      <w:rFonts w:ascii="Cambria" w:hAnsi="Cambria" w:cs="Tahoma"/>
      <w:b/>
      <w:color w:val="FF0000"/>
      <w:spacing w:val="8"/>
      <w:sz w:val="16"/>
      <w:szCs w:val="20"/>
      <w:u w:val="single"/>
    </w:rPr>
  </w:style>
  <w:style w:type="paragraph" w:styleId="Zwykytekst1" w:customStyle="1">
    <w:name w:val="Zwykły tekst1"/>
    <w:basedOn w:val="Normal"/>
    <w:qFormat/>
    <w:rsid w:val="00d303b3"/>
    <w:pPr/>
    <w:rPr>
      <w:rFonts w:ascii="Courier New" w:hAnsi="Courier New" w:cs="Courier New"/>
      <w:sz w:val="20"/>
      <w:szCs w:val="20"/>
      <w:lang w:eastAsia="ar-SA"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Nagwek11" w:customStyle="1">
    <w:name w:val="Nagłówek 11"/>
    <w:basedOn w:val="Standard"/>
    <w:next w:val="Standard"/>
    <w:qFormat/>
    <w:rsid w:val="005f1cdd"/>
    <w:pPr>
      <w:keepNext w:val="true"/>
      <w:numPr>
        <w:ilvl w:val="0"/>
        <w:numId w:val="7"/>
      </w:numPr>
      <w:spacing w:lineRule="auto" w:line="276" w:before="100" w:after="200"/>
      <w:textAlignment w:val="baseline"/>
    </w:pPr>
    <w:rPr>
      <w:rFonts w:ascii="Calibri" w:hAnsi="Calibri"/>
      <w:kern w:val="2"/>
      <w:szCs w:val="20"/>
      <w:lang w:eastAsia="zh-CN"/>
    </w:rPr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numbering" w:styleId="Zaimportowanystyl28" w:customStyle="1">
    <w:name w:val="Zaimportowany styl 28"/>
    <w:qFormat/>
    <w:rsid w:val="006554ee"/>
  </w:style>
  <w:style w:type="numbering" w:styleId="Zaimportowanystyl12" w:customStyle="1">
    <w:name w:val="Zaimportowany styl 12"/>
    <w:qFormat/>
    <w:rsid w:val="004c225b"/>
  </w:style>
  <w:style w:type="numbering" w:styleId="WW8Num5" w:customStyle="1">
    <w:name w:val="WW8Num5"/>
    <w:qFormat/>
  </w:style>
  <w:style w:type="numbering" w:styleId="WW8Num1" w:customStyle="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43353"/>
    <w:rPr>
      <w:sz w:val="20"/>
      <w:szCs w:val="20"/>
      <w:lang w:eastAsia="pl-P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Zwykatabela41">
    <w:name w:val="Zwykła tabela 41"/>
    <w:basedOn w:val="Standardowy"/>
    <w:uiPriority w:val="44"/>
    <w:rsid w:val="00243353"/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-Siatka1">
    <w:name w:val="Tabela - Siatka1"/>
    <w:basedOn w:val="Standardowy"/>
    <w:uiPriority w:val="59"/>
    <w:rsid w:val="00283e37"/>
    <w:rPr>
      <w:sz w:val="20"/>
      <w:szCs w:val="20"/>
      <w:lang w:eastAsia="pl-P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ela-Siatka3">
    <w:name w:val="Tabela - Siatka3"/>
    <w:basedOn w:val="Standardowy"/>
    <w:uiPriority w:val="59"/>
    <w:rsid w:val="00d2157f"/>
    <w:rPr>
      <w:sz w:val="20"/>
      <w:szCs w:val="20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<Relationship Id="rId14" Type="http://schemas.openxmlformats.org/officeDocument/2006/relationships/customXml" Target="../customXml/item2.xml"/><Relationship Id="rId15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519B7311BFC409D84990EB85622F5" ma:contentTypeVersion="16" ma:contentTypeDescription="Utwórz nowy dokument." ma:contentTypeScope="" ma:versionID="a18b091185d15c39ab9c31b38cc90b99">
  <xsd:schema xmlns:xsd="http://www.w3.org/2001/XMLSchema" xmlns:xs="http://www.w3.org/2001/XMLSchema" xmlns:p="http://schemas.microsoft.com/office/2006/metadata/properties" xmlns:ns2="dd0cdde9-c00e-44f4-8ff9-0ee364c8c7be" xmlns:ns3="81e2840b-f730-4580-bde0-5c93bc21b24f" targetNamespace="http://schemas.microsoft.com/office/2006/metadata/properties" ma:root="true" ma:fieldsID="9dc92f5969ccaccace1c037ff8eae20f" ns2:_="" ns3:_="">
    <xsd:import namespace="dd0cdde9-c00e-44f4-8ff9-0ee364c8c7be"/>
    <xsd:import namespace="81e2840b-f730-4580-bde0-5c93bc21b2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cdde9-c00e-44f4-8ff9-0ee364c8c7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4c0fced5-d4e6-46fa-b896-18d39b6e06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2840b-f730-4580-bde0-5c93bc21b2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cac13b-9c1a-4b46-92b8-5fc6e083eac5}" ma:internalName="TaxCatchAll" ma:showField="CatchAllData" ma:web="81e2840b-f730-4580-bde0-5c93bc21b2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59A193-2A41-408F-B1B6-A3110D07CA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9AA526-A350-4748-BC4E-D3FC7856CF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59357D-B043-493A-9BD1-673EF6311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cdde9-c00e-44f4-8ff9-0ee364c8c7be"/>
    <ds:schemaRef ds:uri="81e2840b-f730-4580-bde0-5c93bc21b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Application>LibreOffice/26.2.5.2$Windows_X86_64 LibreOffice_project/cd7284b4cbbfeb507e630c1aac019f4157393acb</Application>
  <AppVersion>15.0000</AppVersion>
  <Pages>4</Pages>
  <Words>1067</Words>
  <Characters>7312</Characters>
  <CharactersWithSpaces>8364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2026-03-15T22:07:00Z</dcterms:created>
  <dc:creator>Magdalena;Bożek</dc:creator>
  <dc:description/>
  <dc:language>pl-PL</dc:language>
  <cp:lastModifiedBy/>
  <cp:lastPrinted>2026-08-25T11:31:00Z</cp:lastPrinted>
  <dcterms:modified xsi:type="dcterms:W3CDTF">2026-08-25T11:30:50Z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