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1210E" w14:textId="77777777" w:rsidR="008D0A58" w:rsidRDefault="00000000">
      <w:pPr>
        <w:pStyle w:val="Nagwek2"/>
        <w:spacing w:line="240" w:lineRule="atLeast"/>
        <w:jc w:val="right"/>
        <w:rPr>
          <w:rFonts w:ascii="Calibri" w:hAnsi="Calibri" w:cs="Arial"/>
          <w:b/>
          <w:i/>
          <w:sz w:val="20"/>
        </w:rPr>
      </w:pPr>
      <w:r>
        <w:rPr>
          <w:rFonts w:ascii="Calibri" w:hAnsi="Calibri" w:cs="Arial"/>
          <w:b/>
          <w:i/>
          <w:sz w:val="20"/>
        </w:rPr>
        <w:t>Załącznik nr 1 do SWZ</w:t>
      </w:r>
    </w:p>
    <w:p w14:paraId="1E4DED88" w14:textId="77777777" w:rsidR="008D0A58" w:rsidRDefault="008D0A58">
      <w:pPr>
        <w:pStyle w:val="Nagwek2"/>
        <w:spacing w:line="240" w:lineRule="atLeast"/>
        <w:jc w:val="right"/>
        <w:rPr>
          <w:rFonts w:ascii="Calibri" w:hAnsi="Calibri" w:cs="Tahoma"/>
          <w:b/>
          <w:sz w:val="20"/>
        </w:rPr>
      </w:pPr>
    </w:p>
    <w:p w14:paraId="2E9E2CE9" w14:textId="77777777" w:rsidR="008D0A58" w:rsidRDefault="00000000">
      <w:pPr>
        <w:pStyle w:val="Nagwek2"/>
        <w:spacing w:line="240" w:lineRule="atLeast"/>
        <w:jc w:val="right"/>
        <w:rPr>
          <w:rFonts w:ascii="Calibri" w:hAnsi="Calibri" w:cs="Tahoma"/>
          <w:b/>
          <w:sz w:val="20"/>
        </w:rPr>
      </w:pPr>
      <w:r>
        <w:rPr>
          <w:rFonts w:ascii="Calibri" w:hAnsi="Calibri" w:cs="Tahoma"/>
          <w:b/>
          <w:sz w:val="20"/>
        </w:rPr>
        <w:t xml:space="preserve">                                                                                                                   ……………………….., dnia ……………………….</w:t>
      </w:r>
    </w:p>
    <w:p w14:paraId="052DAA75" w14:textId="77777777" w:rsidR="008D0A58" w:rsidRDefault="008D0A58"/>
    <w:p w14:paraId="43F10CBE" w14:textId="77777777" w:rsidR="008D0A58" w:rsidRDefault="008D0A58"/>
    <w:p w14:paraId="6B6EA5A4" w14:textId="77777777" w:rsidR="008C24CB" w:rsidRDefault="008C24CB" w:rsidP="008C24CB">
      <w:pPr>
        <w:spacing w:line="480" w:lineRule="auto"/>
        <w:ind w:left="5246" w:firstLine="283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Zamawiający:</w:t>
      </w:r>
    </w:p>
    <w:p w14:paraId="0ED57905" w14:textId="77777777" w:rsidR="008C24CB" w:rsidRDefault="008C24CB" w:rsidP="008C24CB">
      <w:pPr>
        <w:ind w:left="5528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Gminny Zakład Komunalny </w:t>
      </w:r>
    </w:p>
    <w:p w14:paraId="2E9072C9" w14:textId="77777777" w:rsidR="008C24CB" w:rsidRDefault="008C24CB" w:rsidP="008C24CB">
      <w:pPr>
        <w:ind w:left="5528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ul. Jastrzębia 62, Żołędowo</w:t>
      </w:r>
    </w:p>
    <w:p w14:paraId="769044CF" w14:textId="77777777" w:rsidR="008C24CB" w:rsidRDefault="008C24CB" w:rsidP="008C24CB">
      <w:pPr>
        <w:ind w:left="5528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86-031 Osielsko</w:t>
      </w:r>
      <w:r>
        <w:rPr>
          <w:rFonts w:ascii="Calibri" w:hAnsi="Calibri" w:cs="Arial"/>
          <w:b/>
          <w:color w:val="002060"/>
          <w:sz w:val="22"/>
          <w:szCs w:val="22"/>
        </w:rPr>
        <w:t xml:space="preserve"> </w:t>
      </w:r>
    </w:p>
    <w:p w14:paraId="5046E6F2" w14:textId="77777777" w:rsidR="008D0A58" w:rsidRDefault="00000000">
      <w:pPr>
        <w:spacing w:line="480" w:lineRule="auto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Wykonawca:</w:t>
      </w:r>
    </w:p>
    <w:p w14:paraId="4B16A443" w14:textId="77777777" w:rsidR="008D0A58" w:rsidRDefault="00000000">
      <w:pPr>
        <w:tabs>
          <w:tab w:val="left" w:pos="0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>
        <w:rPr>
          <w:rFonts w:ascii="Palatino Linotype" w:hAnsi="Palatino Linotype" w:cs="Arial"/>
          <w:sz w:val="18"/>
          <w:szCs w:val="18"/>
        </w:rPr>
        <w:t>________________________________________________</w:t>
      </w:r>
    </w:p>
    <w:p w14:paraId="3EA869B8" w14:textId="77777777" w:rsidR="008D0A58" w:rsidRDefault="008D0A58">
      <w:pPr>
        <w:tabs>
          <w:tab w:val="left" w:pos="0"/>
        </w:tabs>
        <w:spacing w:line="280" w:lineRule="exact"/>
        <w:ind w:right="4110"/>
        <w:jc w:val="center"/>
        <w:rPr>
          <w:rFonts w:ascii="Palatino Linotype" w:hAnsi="Palatino Linotype" w:cs="Arial"/>
          <w:sz w:val="18"/>
          <w:szCs w:val="18"/>
        </w:rPr>
      </w:pPr>
    </w:p>
    <w:p w14:paraId="5DEC8757" w14:textId="77777777" w:rsidR="008D0A58" w:rsidRDefault="00000000">
      <w:pPr>
        <w:tabs>
          <w:tab w:val="left" w:pos="0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>
        <w:rPr>
          <w:rFonts w:ascii="Palatino Linotype" w:hAnsi="Palatino Linotype" w:cs="Arial"/>
          <w:sz w:val="18"/>
          <w:szCs w:val="18"/>
        </w:rPr>
        <w:t>_________________________________________________</w:t>
      </w:r>
    </w:p>
    <w:p w14:paraId="56110A18" w14:textId="77777777" w:rsidR="008D0A58" w:rsidRDefault="00000000">
      <w:pPr>
        <w:tabs>
          <w:tab w:val="left" w:pos="0"/>
        </w:tabs>
        <w:spacing w:line="280" w:lineRule="exact"/>
        <w:ind w:right="4110"/>
        <w:jc w:val="center"/>
        <w:rPr>
          <w:rFonts w:ascii="Calibri" w:hAnsi="Calibri" w:cs="Arial"/>
          <w:i/>
          <w:sz w:val="18"/>
          <w:szCs w:val="18"/>
        </w:rPr>
      </w:pPr>
      <w:r>
        <w:rPr>
          <w:rFonts w:ascii="Calibri" w:hAnsi="Calibri" w:cs="Arial"/>
          <w:i/>
          <w:sz w:val="18"/>
          <w:szCs w:val="18"/>
        </w:rPr>
        <w:t>pełna nazwa/firma, adres</w:t>
      </w:r>
    </w:p>
    <w:p w14:paraId="66BD0D5D" w14:textId="77777777" w:rsidR="008D0A58" w:rsidRDefault="00000000">
      <w:pPr>
        <w:tabs>
          <w:tab w:val="left" w:pos="3261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>
        <w:rPr>
          <w:rFonts w:ascii="Calibri" w:hAnsi="Calibri" w:cs="Arial"/>
          <w:sz w:val="22"/>
          <w:szCs w:val="22"/>
        </w:rPr>
        <w:t xml:space="preserve">NIP/PESEL </w:t>
      </w:r>
      <w:r>
        <w:rPr>
          <w:rFonts w:ascii="Palatino Linotype" w:hAnsi="Palatino Linotype" w:cs="Arial"/>
          <w:sz w:val="18"/>
          <w:szCs w:val="18"/>
        </w:rPr>
        <w:t>______________________________________</w:t>
      </w:r>
    </w:p>
    <w:p w14:paraId="7DB69008" w14:textId="77777777" w:rsidR="008D0A58" w:rsidRDefault="00000000">
      <w:pPr>
        <w:tabs>
          <w:tab w:val="left" w:pos="3261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>
        <w:rPr>
          <w:rFonts w:ascii="Calibri" w:hAnsi="Calibri" w:cs="Arial"/>
          <w:b/>
          <w:bCs/>
          <w:sz w:val="22"/>
          <w:szCs w:val="22"/>
        </w:rPr>
        <w:t xml:space="preserve">e-mail </w:t>
      </w:r>
      <w:r>
        <w:rPr>
          <w:rFonts w:ascii="Palatino Linotype" w:hAnsi="Palatino Linotype" w:cs="Arial"/>
          <w:sz w:val="18"/>
          <w:szCs w:val="18"/>
        </w:rPr>
        <w:t>______________________________________</w:t>
      </w:r>
    </w:p>
    <w:p w14:paraId="5FC08EA5" w14:textId="77777777" w:rsidR="008D0A58" w:rsidRDefault="00000000">
      <w:pPr>
        <w:tabs>
          <w:tab w:val="left" w:pos="3261"/>
        </w:tabs>
        <w:spacing w:line="280" w:lineRule="exact"/>
        <w:ind w:right="411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tel. ………………………………………………………………..</w:t>
      </w:r>
    </w:p>
    <w:p w14:paraId="792D4700" w14:textId="77777777" w:rsidR="008D0A58" w:rsidRDefault="00000000">
      <w:pPr>
        <w:spacing w:line="280" w:lineRule="exact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reprezentowany przez:</w:t>
      </w:r>
    </w:p>
    <w:p w14:paraId="5909BCE4" w14:textId="77777777" w:rsidR="008D0A58" w:rsidRDefault="00000000">
      <w:pPr>
        <w:spacing w:line="280" w:lineRule="exact"/>
        <w:ind w:right="4252"/>
        <w:rPr>
          <w:rFonts w:ascii="Palatino Linotype" w:hAnsi="Palatino Linotype" w:cs="Arial"/>
          <w:sz w:val="18"/>
          <w:szCs w:val="18"/>
        </w:rPr>
      </w:pPr>
      <w:r>
        <w:rPr>
          <w:rFonts w:ascii="Palatino Linotype" w:hAnsi="Palatino Linotype" w:cs="Arial"/>
          <w:sz w:val="18"/>
          <w:szCs w:val="18"/>
        </w:rPr>
        <w:t>_________________________________________________</w:t>
      </w:r>
    </w:p>
    <w:p w14:paraId="65A05443" w14:textId="77777777" w:rsidR="008D0A58" w:rsidRDefault="00000000">
      <w:pPr>
        <w:tabs>
          <w:tab w:val="left" w:pos="4536"/>
          <w:tab w:val="left" w:pos="4820"/>
        </w:tabs>
        <w:spacing w:line="280" w:lineRule="exact"/>
        <w:ind w:left="567" w:right="4677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i/>
          <w:sz w:val="18"/>
          <w:szCs w:val="18"/>
        </w:rPr>
        <w:t>imię, nazwisko osoby składającej oświadczenie</w:t>
      </w:r>
    </w:p>
    <w:p w14:paraId="52CD7B96" w14:textId="77777777" w:rsidR="008D0A58" w:rsidRDefault="00000000">
      <w:pPr>
        <w:spacing w:line="280" w:lineRule="exact"/>
        <w:ind w:right="4110"/>
        <w:rPr>
          <w:rFonts w:ascii="Palatino Linotype" w:hAnsi="Palatino Linotype" w:cs="Arial"/>
          <w:i/>
          <w:sz w:val="18"/>
          <w:szCs w:val="18"/>
        </w:rPr>
      </w:pPr>
      <w:r>
        <w:rPr>
          <w:rFonts w:ascii="Palatino Linotype" w:hAnsi="Palatino Linotype" w:cs="Arial"/>
          <w:i/>
          <w:sz w:val="18"/>
          <w:szCs w:val="18"/>
        </w:rPr>
        <w:t>__________________________________________________</w:t>
      </w:r>
    </w:p>
    <w:p w14:paraId="300AFCE4" w14:textId="77777777" w:rsidR="008D0A58" w:rsidRDefault="00000000">
      <w:pPr>
        <w:spacing w:line="480" w:lineRule="auto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i/>
          <w:sz w:val="18"/>
          <w:szCs w:val="18"/>
        </w:rPr>
        <w:t>podstawa –dokument upoważniający osobę  do reprezentacji</w:t>
      </w:r>
    </w:p>
    <w:p w14:paraId="309470AD" w14:textId="77777777" w:rsidR="008D0A58" w:rsidRDefault="00000000">
      <w:pPr>
        <w:spacing w:line="600" w:lineRule="auto"/>
        <w:rPr>
          <w:rFonts w:ascii="Calibri" w:hAnsi="Calibri" w:cs="Arial"/>
          <w:i/>
          <w:color w:val="FF0000"/>
          <w:u w:val="single"/>
        </w:rPr>
      </w:pPr>
      <w:r>
        <w:rPr>
          <w:rFonts w:ascii="Calibri" w:hAnsi="Calibri" w:cs="Arial"/>
          <w:i/>
          <w:color w:val="FF0000"/>
          <w:u w:val="single"/>
        </w:rPr>
        <w:t>w przypadku oferty wspólnej proszę wskazać wszystkich wykonawców</w:t>
      </w:r>
    </w:p>
    <w:p w14:paraId="49B35904" w14:textId="77777777" w:rsidR="008D0A58" w:rsidRDefault="00000000">
      <w:pPr>
        <w:pStyle w:val="Tekstwstpniesformatowany"/>
        <w:spacing w:after="120" w:line="340" w:lineRule="exact"/>
        <w:jc w:val="center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>FORMULARZ OFERTY</w:t>
      </w:r>
    </w:p>
    <w:p w14:paraId="006AC2D4" w14:textId="7C770CC1" w:rsidR="008D0A58" w:rsidRPr="002231C1" w:rsidRDefault="00000000" w:rsidP="002231C1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Tahoma"/>
          <w:b/>
          <w:sz w:val="22"/>
          <w:szCs w:val="22"/>
        </w:rPr>
        <w:t>Odpowiadając na ogłoszenie o zamówieniu prowadzone w trybie podstawowym zgodnie z art. 275 pkt 1 ustawy Prawo zamówień publicznych (t. j. Dz. U. z 202</w:t>
      </w:r>
      <w:r w:rsidR="008C24CB">
        <w:rPr>
          <w:rFonts w:ascii="Calibri" w:hAnsi="Calibri" w:cs="Tahoma"/>
          <w:b/>
          <w:sz w:val="22"/>
          <w:szCs w:val="22"/>
        </w:rPr>
        <w:t>6</w:t>
      </w:r>
      <w:r>
        <w:rPr>
          <w:rFonts w:ascii="Calibri" w:hAnsi="Calibri" w:cs="Tahoma"/>
          <w:b/>
          <w:sz w:val="22"/>
          <w:szCs w:val="22"/>
        </w:rPr>
        <w:t xml:space="preserve"> r. poz. </w:t>
      </w:r>
      <w:r w:rsidR="008C24CB">
        <w:rPr>
          <w:rFonts w:ascii="Calibri" w:hAnsi="Calibri" w:cs="Tahoma"/>
          <w:b/>
          <w:sz w:val="22"/>
          <w:szCs w:val="22"/>
        </w:rPr>
        <w:t>793</w:t>
      </w:r>
      <w:r>
        <w:rPr>
          <w:rFonts w:ascii="Calibri" w:hAnsi="Calibri" w:cs="Tahoma"/>
          <w:b/>
          <w:sz w:val="22"/>
          <w:szCs w:val="22"/>
        </w:rPr>
        <w:t xml:space="preserve">) </w:t>
      </w:r>
      <w:r w:rsidR="002231C1" w:rsidRPr="002231C1">
        <w:rPr>
          <w:rFonts w:ascii="Calibri" w:hAnsi="Calibri" w:cs="Calibri"/>
          <w:b/>
          <w:sz w:val="22"/>
          <w:szCs w:val="22"/>
        </w:rPr>
        <w:t>Zakup i dostawa fabrycznie nowego ciągnika rolniczego wraz z osprzętem dla Gminnego Zakładu Komunalnego w Żołędowie</w:t>
      </w:r>
      <w:r w:rsidR="002231C1"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Tahoma"/>
          <w:b/>
          <w:sz w:val="22"/>
          <w:szCs w:val="22"/>
        </w:rPr>
        <w:t>(</w:t>
      </w:r>
      <w:proofErr w:type="spellStart"/>
      <w:r>
        <w:rPr>
          <w:rFonts w:ascii="Calibri" w:hAnsi="Calibri" w:cs="Tahoma"/>
          <w:b/>
          <w:sz w:val="22"/>
          <w:szCs w:val="22"/>
        </w:rPr>
        <w:t>spr</w:t>
      </w:r>
      <w:proofErr w:type="spellEnd"/>
      <w:r>
        <w:rPr>
          <w:rFonts w:ascii="Calibri" w:hAnsi="Calibri" w:cs="Tahoma"/>
          <w:b/>
          <w:sz w:val="22"/>
          <w:szCs w:val="22"/>
        </w:rPr>
        <w:t xml:space="preserve">. </w:t>
      </w:r>
      <w:r w:rsidR="002231C1">
        <w:rPr>
          <w:rFonts w:ascii="Calibri" w:hAnsi="Calibri" w:cs="Tahoma"/>
          <w:b/>
          <w:sz w:val="22"/>
          <w:szCs w:val="22"/>
        </w:rPr>
        <w:t>PiA.24.D.1.</w:t>
      </w:r>
      <w:r w:rsidR="008C24CB">
        <w:rPr>
          <w:rFonts w:ascii="Calibri" w:hAnsi="Calibri" w:cs="Tahoma"/>
          <w:b/>
          <w:sz w:val="22"/>
          <w:szCs w:val="22"/>
        </w:rPr>
        <w:t>5</w:t>
      </w:r>
      <w:r w:rsidR="002231C1">
        <w:rPr>
          <w:rFonts w:ascii="Calibri" w:hAnsi="Calibri" w:cs="Tahoma"/>
          <w:b/>
          <w:sz w:val="22"/>
          <w:szCs w:val="22"/>
        </w:rPr>
        <w:t>.2026</w:t>
      </w:r>
      <w:r>
        <w:rPr>
          <w:rFonts w:ascii="Calibri" w:hAnsi="Calibri" w:cs="Tahoma"/>
          <w:b/>
          <w:sz w:val="22"/>
          <w:szCs w:val="22"/>
        </w:rPr>
        <w:t xml:space="preserve">) </w:t>
      </w:r>
      <w:r>
        <w:rPr>
          <w:rFonts w:ascii="Calibri" w:hAnsi="Calibri" w:cs="Tahoma"/>
          <w:b/>
          <w:bCs/>
          <w:sz w:val="22"/>
          <w:szCs w:val="22"/>
        </w:rPr>
        <w:t>składamy niniejszą ofertę:</w:t>
      </w:r>
    </w:p>
    <w:p w14:paraId="1AC0E05C" w14:textId="77777777" w:rsidR="008D0A58" w:rsidRDefault="008D0A58">
      <w:pPr>
        <w:jc w:val="both"/>
        <w:rPr>
          <w:rFonts w:ascii="Calibri" w:hAnsi="Calibri" w:cs="Tahoma"/>
          <w:b/>
          <w:sz w:val="22"/>
          <w:szCs w:val="22"/>
          <w:u w:val="single"/>
        </w:rPr>
      </w:pPr>
    </w:p>
    <w:p w14:paraId="746BFCBE" w14:textId="77777777" w:rsidR="008D0A58" w:rsidRDefault="00000000">
      <w:pPr>
        <w:numPr>
          <w:ilvl w:val="0"/>
          <w:numId w:val="3"/>
        </w:numPr>
        <w:ind w:left="284" w:hanging="284"/>
        <w:rPr>
          <w:rFonts w:ascii="Calibri" w:hAnsi="Calibri" w:cs="Tahoma"/>
          <w:b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 xml:space="preserve">Wykonawca oferuje wykonanie zamówienia za cenę ofertową: </w:t>
      </w:r>
    </w:p>
    <w:p w14:paraId="6DCBE9C3" w14:textId="77777777" w:rsidR="008D0A58" w:rsidRDefault="008D0A58">
      <w:pPr>
        <w:rPr>
          <w:rFonts w:ascii="Calibri" w:hAnsi="Calibri" w:cs="Tahoma"/>
          <w:sz w:val="22"/>
          <w:szCs w:val="22"/>
        </w:rPr>
      </w:pPr>
    </w:p>
    <w:p w14:paraId="42D3D341" w14:textId="77777777" w:rsidR="008D0A58" w:rsidRDefault="00000000">
      <w:pPr>
        <w:ind w:firstLine="284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Ogółem brutto (1 szt.):  ………………………………</w:t>
      </w:r>
    </w:p>
    <w:p w14:paraId="535C305D" w14:textId="77777777" w:rsidR="008D0A58" w:rsidRDefault="00000000">
      <w:pPr>
        <w:ind w:firstLine="28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netto:    ………………… zł,</w:t>
      </w:r>
    </w:p>
    <w:p w14:paraId="12B85221" w14:textId="77777777" w:rsidR="008D0A58" w:rsidRDefault="00000000">
      <w:pPr>
        <w:ind w:firstLine="28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VAT ………..%, ……………………. zł</w:t>
      </w:r>
    </w:p>
    <w:p w14:paraId="44337682" w14:textId="77777777" w:rsidR="008D0A58" w:rsidRDefault="00000000">
      <w:pPr>
        <w:ind w:firstLine="28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słownie brutto:  …………………………………………………………………</w:t>
      </w:r>
    </w:p>
    <w:p w14:paraId="05562DC0" w14:textId="77777777" w:rsidR="008D0A58" w:rsidRDefault="008D0A58">
      <w:pPr>
        <w:ind w:firstLine="284"/>
        <w:rPr>
          <w:rFonts w:ascii="Calibri" w:hAnsi="Calibri" w:cs="Calibri"/>
          <w:sz w:val="22"/>
          <w:szCs w:val="22"/>
        </w:rPr>
      </w:pPr>
    </w:p>
    <w:tbl>
      <w:tblPr>
        <w:tblStyle w:val="Tabela-Siatka"/>
        <w:tblW w:w="8930" w:type="dxa"/>
        <w:tblInd w:w="391" w:type="dxa"/>
        <w:tblLook w:val="04A0" w:firstRow="1" w:lastRow="0" w:firstColumn="1" w:lastColumn="0" w:noHBand="0" w:noVBand="1"/>
      </w:tblPr>
      <w:tblGrid>
        <w:gridCol w:w="1947"/>
        <w:gridCol w:w="2446"/>
        <w:gridCol w:w="2410"/>
        <w:gridCol w:w="2127"/>
      </w:tblGrid>
      <w:tr w:rsidR="008D0A58" w14:paraId="0DDB2964" w14:textId="77777777">
        <w:tc>
          <w:tcPr>
            <w:tcW w:w="1946" w:type="dxa"/>
            <w:vMerge w:val="restart"/>
          </w:tcPr>
          <w:p w14:paraId="5625CE07" w14:textId="77777777" w:rsidR="008D0A58" w:rsidRDefault="00000000">
            <w:pPr>
              <w:tabs>
                <w:tab w:val="left" w:pos="300"/>
              </w:tabs>
            </w:pPr>
            <w:r>
              <w:rPr>
                <w:rFonts w:ascii="Calibri" w:hAnsi="Calibri" w:cs="Tahoma"/>
                <w:b/>
                <w:bCs/>
                <w:sz w:val="22"/>
                <w:szCs w:val="22"/>
              </w:rPr>
              <w:t>Ciągnik rolniczy wraz z osprzętem</w:t>
            </w:r>
          </w:p>
        </w:tc>
        <w:tc>
          <w:tcPr>
            <w:tcW w:w="2446" w:type="dxa"/>
          </w:tcPr>
          <w:p w14:paraId="035DD3FD" w14:textId="77777777" w:rsidR="008D0A58" w:rsidRDefault="00000000">
            <w:pPr>
              <w:tabs>
                <w:tab w:val="left" w:pos="300"/>
              </w:tabs>
              <w:rPr>
                <w:rFonts w:ascii="Calibri" w:hAnsi="Calibri" w:cs="Tahoma"/>
                <w:b/>
                <w:bCs/>
                <w:sz w:val="22"/>
                <w:szCs w:val="22"/>
              </w:rPr>
            </w:pPr>
            <w:r>
              <w:rPr>
                <w:rFonts w:ascii="Calibri" w:hAnsi="Calibri" w:cs="Tahoma"/>
                <w:b/>
                <w:bCs/>
                <w:sz w:val="22"/>
                <w:szCs w:val="22"/>
              </w:rPr>
              <w:t xml:space="preserve">Marka </w:t>
            </w:r>
          </w:p>
        </w:tc>
        <w:tc>
          <w:tcPr>
            <w:tcW w:w="2410" w:type="dxa"/>
          </w:tcPr>
          <w:p w14:paraId="419A4489" w14:textId="77777777" w:rsidR="008D0A58" w:rsidRDefault="00000000">
            <w:pPr>
              <w:tabs>
                <w:tab w:val="left" w:pos="300"/>
              </w:tabs>
              <w:rPr>
                <w:rFonts w:ascii="Calibri" w:hAnsi="Calibri" w:cs="Tahoma"/>
                <w:b/>
                <w:bCs/>
                <w:sz w:val="22"/>
                <w:szCs w:val="22"/>
              </w:rPr>
            </w:pPr>
            <w:r>
              <w:rPr>
                <w:rFonts w:ascii="Calibri" w:hAnsi="Calibri" w:cs="Tahoma"/>
                <w:b/>
                <w:bCs/>
                <w:sz w:val="22"/>
                <w:szCs w:val="22"/>
              </w:rPr>
              <w:t>Model / Typ</w:t>
            </w:r>
          </w:p>
        </w:tc>
        <w:tc>
          <w:tcPr>
            <w:tcW w:w="2127" w:type="dxa"/>
          </w:tcPr>
          <w:p w14:paraId="56441B61" w14:textId="77777777" w:rsidR="008D0A58" w:rsidRDefault="00000000">
            <w:pPr>
              <w:tabs>
                <w:tab w:val="left" w:pos="300"/>
              </w:tabs>
              <w:rPr>
                <w:rFonts w:ascii="Calibri" w:hAnsi="Calibri" w:cs="Tahoma"/>
                <w:b/>
                <w:bCs/>
                <w:sz w:val="22"/>
                <w:szCs w:val="22"/>
              </w:rPr>
            </w:pPr>
            <w:r>
              <w:rPr>
                <w:rFonts w:ascii="Calibri" w:hAnsi="Calibri" w:cs="Tahoma"/>
                <w:b/>
                <w:bCs/>
                <w:sz w:val="22"/>
                <w:szCs w:val="22"/>
              </w:rPr>
              <w:t>Rok produkcji</w:t>
            </w:r>
          </w:p>
        </w:tc>
      </w:tr>
      <w:tr w:rsidR="008D0A58" w14:paraId="7951B05F" w14:textId="77777777">
        <w:tc>
          <w:tcPr>
            <w:tcW w:w="1946" w:type="dxa"/>
            <w:vMerge/>
          </w:tcPr>
          <w:p w14:paraId="2BCF89F1" w14:textId="77777777" w:rsidR="008D0A58" w:rsidRDefault="008D0A58">
            <w:pPr>
              <w:tabs>
                <w:tab w:val="left" w:pos="300"/>
              </w:tabs>
              <w:rPr>
                <w:rFonts w:ascii="Calibri" w:hAnsi="Calibri" w:cs="Tahoma"/>
                <w:b/>
                <w:bCs/>
                <w:sz w:val="22"/>
                <w:szCs w:val="22"/>
              </w:rPr>
            </w:pPr>
          </w:p>
        </w:tc>
        <w:tc>
          <w:tcPr>
            <w:tcW w:w="2446" w:type="dxa"/>
          </w:tcPr>
          <w:p w14:paraId="53EBA742" w14:textId="77777777" w:rsidR="008D0A58" w:rsidRDefault="008D0A58">
            <w:pPr>
              <w:tabs>
                <w:tab w:val="left" w:pos="300"/>
              </w:tabs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2410" w:type="dxa"/>
          </w:tcPr>
          <w:p w14:paraId="127C7E79" w14:textId="77777777" w:rsidR="008D0A58" w:rsidRDefault="008D0A58">
            <w:pPr>
              <w:tabs>
                <w:tab w:val="left" w:pos="300"/>
              </w:tabs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2127" w:type="dxa"/>
          </w:tcPr>
          <w:p w14:paraId="4D0CA639" w14:textId="77777777" w:rsidR="008D0A58" w:rsidRDefault="008D0A58">
            <w:pPr>
              <w:tabs>
                <w:tab w:val="left" w:pos="300"/>
              </w:tabs>
              <w:rPr>
                <w:rFonts w:ascii="Calibri" w:hAnsi="Calibri" w:cs="Tahoma"/>
                <w:sz w:val="22"/>
                <w:szCs w:val="22"/>
              </w:rPr>
            </w:pPr>
          </w:p>
        </w:tc>
      </w:tr>
    </w:tbl>
    <w:p w14:paraId="4DE81A48" w14:textId="77777777" w:rsidR="008D0A58" w:rsidRDefault="008D0A58">
      <w:pPr>
        <w:tabs>
          <w:tab w:val="left" w:pos="300"/>
        </w:tabs>
        <w:rPr>
          <w:rFonts w:ascii="Calibri" w:hAnsi="Calibri" w:cs="Tahoma"/>
          <w:b/>
          <w:bCs/>
          <w:sz w:val="22"/>
          <w:szCs w:val="22"/>
        </w:rPr>
      </w:pPr>
    </w:p>
    <w:p w14:paraId="5C451A0A" w14:textId="77777777" w:rsidR="008D0A58" w:rsidRDefault="008D0A58">
      <w:pPr>
        <w:tabs>
          <w:tab w:val="left" w:pos="300"/>
        </w:tabs>
        <w:rPr>
          <w:rFonts w:ascii="Calibri" w:hAnsi="Calibri" w:cs="Tahoma"/>
          <w:b/>
          <w:bCs/>
          <w:sz w:val="22"/>
          <w:szCs w:val="22"/>
        </w:rPr>
      </w:pPr>
    </w:p>
    <w:tbl>
      <w:tblPr>
        <w:tblStyle w:val="Tabela-Siatka1"/>
        <w:tblW w:w="9124" w:type="dxa"/>
        <w:tblInd w:w="278" w:type="dxa"/>
        <w:tblLook w:val="04A0" w:firstRow="1" w:lastRow="0" w:firstColumn="1" w:lastColumn="0" w:noHBand="0" w:noVBand="1"/>
      </w:tblPr>
      <w:tblGrid>
        <w:gridCol w:w="625"/>
        <w:gridCol w:w="6100"/>
        <w:gridCol w:w="1133"/>
        <w:gridCol w:w="1266"/>
      </w:tblGrid>
      <w:tr w:rsidR="008D0A58" w14:paraId="6FCBC6A6" w14:textId="77777777">
        <w:tc>
          <w:tcPr>
            <w:tcW w:w="625" w:type="dxa"/>
          </w:tcPr>
          <w:p w14:paraId="6204E253" w14:textId="77777777" w:rsidR="008D0A58" w:rsidRDefault="00000000">
            <w:pPr>
              <w:rPr>
                <w:b/>
                <w:bCs/>
              </w:rPr>
            </w:pPr>
            <w:r>
              <w:rPr>
                <w:rFonts w:ascii="Calibri" w:eastAsia="Calibri" w:hAnsi="Calibri"/>
                <w:b/>
                <w:bCs/>
                <w:kern w:val="2"/>
                <w14:ligatures w14:val="standardContextual"/>
              </w:rPr>
              <w:t>Lp.</w:t>
            </w:r>
          </w:p>
        </w:tc>
        <w:tc>
          <w:tcPr>
            <w:tcW w:w="6100" w:type="dxa"/>
          </w:tcPr>
          <w:p w14:paraId="706B6B2F" w14:textId="77777777" w:rsidR="008D0A58" w:rsidRDefault="00000000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  <w:r>
              <w:rPr>
                <w:rFonts w:ascii="Calibri" w:eastAsia="Calibri" w:hAnsi="Calibri"/>
                <w:b/>
                <w:bCs/>
                <w:kern w:val="2"/>
                <w14:ligatures w14:val="standardContextual"/>
              </w:rPr>
              <w:t>Parametry techniczne ciągnika</w:t>
            </w:r>
          </w:p>
        </w:tc>
        <w:tc>
          <w:tcPr>
            <w:tcW w:w="1133" w:type="dxa"/>
          </w:tcPr>
          <w:p w14:paraId="63FBCC87" w14:textId="77777777" w:rsidR="008D0A58" w:rsidRDefault="00000000">
            <w:pPr>
              <w:rPr>
                <w:b/>
                <w:bCs/>
              </w:rPr>
            </w:pPr>
            <w:r>
              <w:rPr>
                <w:rFonts w:ascii="Calibri" w:eastAsia="Calibri" w:hAnsi="Calibri"/>
                <w:b/>
                <w:bCs/>
                <w:kern w:val="2"/>
                <w14:ligatures w14:val="standardContextual"/>
              </w:rPr>
              <w:t>Spełnia</w:t>
            </w:r>
          </w:p>
          <w:p w14:paraId="4DE24AF5" w14:textId="77777777" w:rsidR="008D0A58" w:rsidRDefault="008D0A58">
            <w:pPr>
              <w:rPr>
                <w:rFonts w:ascii="Calibri" w:eastAsia="Calibri" w:hAnsi="Calibri"/>
                <w:b/>
                <w:bCs/>
                <w:kern w:val="2"/>
                <w14:ligatures w14:val="standardContextual"/>
              </w:rPr>
            </w:pPr>
          </w:p>
        </w:tc>
        <w:tc>
          <w:tcPr>
            <w:tcW w:w="1266" w:type="dxa"/>
          </w:tcPr>
          <w:p w14:paraId="7D6272C4" w14:textId="77777777" w:rsidR="008D0A58" w:rsidRDefault="00000000">
            <w:pPr>
              <w:rPr>
                <w:b/>
                <w:bCs/>
              </w:rPr>
            </w:pPr>
            <w:r>
              <w:rPr>
                <w:rFonts w:ascii="Calibri" w:eastAsia="Calibri" w:hAnsi="Calibri"/>
                <w:b/>
                <w:bCs/>
                <w:kern w:val="2"/>
                <w14:ligatures w14:val="standardContextual"/>
              </w:rPr>
              <w:t>nie spełnia</w:t>
            </w:r>
          </w:p>
          <w:p w14:paraId="44D9BA45" w14:textId="77777777" w:rsidR="008D0A58" w:rsidRDefault="008D0A58">
            <w:pPr>
              <w:rPr>
                <w:rFonts w:ascii="Calibri" w:eastAsia="Calibri" w:hAnsi="Calibri"/>
                <w:b/>
                <w:bCs/>
                <w:kern w:val="2"/>
                <w14:ligatures w14:val="standardContextual"/>
              </w:rPr>
            </w:pPr>
          </w:p>
        </w:tc>
      </w:tr>
      <w:tr w:rsidR="008D0A58" w14:paraId="327D5FF6" w14:textId="77777777">
        <w:tc>
          <w:tcPr>
            <w:tcW w:w="625" w:type="dxa"/>
          </w:tcPr>
          <w:p w14:paraId="7790C97C" w14:textId="77777777" w:rsidR="008D0A58" w:rsidRDefault="00000000">
            <w:pPr>
              <w:rPr>
                <w:rFonts w:cs="Calibri"/>
                <w:b/>
                <w:bCs/>
                <w:kern w:val="2"/>
                <w:lang w:eastAsia="zh-CN"/>
              </w:rPr>
            </w:pPr>
            <w:r>
              <w:rPr>
                <w:rFonts w:ascii="Calibri" w:eastAsia="Calibri" w:hAnsi="Calibri" w:cs="Calibri"/>
                <w:b/>
                <w:bCs/>
                <w:kern w:val="2"/>
                <w:lang w:eastAsia="zh-CN"/>
                <w14:ligatures w14:val="standardContextual"/>
              </w:rPr>
              <w:t>1</w:t>
            </w:r>
          </w:p>
          <w:p w14:paraId="088E8B91" w14:textId="77777777" w:rsidR="008D0A58" w:rsidRDefault="00000000">
            <w:pPr>
              <w:rPr>
                <w:rFonts w:cs="Calibri"/>
                <w:b/>
                <w:bCs/>
                <w:kern w:val="2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lang w:eastAsia="zh-CN"/>
                <w14:ligatures w14:val="standardContextual"/>
              </w:rPr>
              <w:t>1.1</w:t>
            </w:r>
          </w:p>
        </w:tc>
        <w:tc>
          <w:tcPr>
            <w:tcW w:w="6100" w:type="dxa"/>
          </w:tcPr>
          <w:p w14:paraId="5F8CF458" w14:textId="77777777" w:rsidR="008D0A58" w:rsidRDefault="00000000">
            <w:pPr>
              <w:rPr>
                <w:rFonts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  <w:kern w:val="2"/>
                <w14:ligatures w14:val="standardContextual"/>
              </w:rPr>
              <w:t>UKŁAD NAPĘDOWY:</w:t>
            </w:r>
          </w:p>
          <w:p w14:paraId="3D86B66D" w14:textId="286203B2" w:rsidR="008D0A58" w:rsidRDefault="00000000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  <w:r>
              <w:rPr>
                <w:rFonts w:ascii="Calibri" w:eastAsia="Calibri" w:hAnsi="Calibri" w:cs="Calibri"/>
                <w:kern w:val="2"/>
                <w14:ligatures w14:val="standardContextual"/>
              </w:rPr>
              <w:t xml:space="preserve">Silnik wysokoprężny o pojemności min. 6700- max.6800 litra spełniający normy </w:t>
            </w:r>
            <w:r w:rsidR="001D1016">
              <w:rPr>
                <w:rFonts w:ascii="Calibri" w:eastAsia="Calibri" w:hAnsi="Calibri" w:cs="Calibri"/>
                <w:kern w:val="2"/>
                <w14:ligatures w14:val="standardContextual"/>
              </w:rPr>
              <w:t xml:space="preserve">emisji spalin </w:t>
            </w:r>
            <w:proofErr w:type="spellStart"/>
            <w:r w:rsidR="00386CD1">
              <w:rPr>
                <w:rFonts w:ascii="Calibri" w:eastAsia="Calibri" w:hAnsi="Calibri" w:cs="Calibri"/>
                <w:kern w:val="2"/>
                <w14:ligatures w14:val="standardContextual"/>
              </w:rPr>
              <w:t>min.</w:t>
            </w:r>
            <w:r w:rsidR="001D1016">
              <w:rPr>
                <w:rFonts w:ascii="Calibri" w:eastAsia="Calibri" w:hAnsi="Calibri" w:cs="Calibri"/>
                <w:kern w:val="2"/>
                <w14:ligatures w14:val="standardContextual"/>
              </w:rPr>
              <w:t>kategorii</w:t>
            </w:r>
            <w:proofErr w:type="spellEnd"/>
            <w:r>
              <w:rPr>
                <w:rFonts w:ascii="Calibri" w:eastAsia="Calibri" w:hAnsi="Calibri" w:cs="Calibri"/>
                <w:kern w:val="2"/>
                <w14:ligatures w14:val="standardContextual"/>
              </w:rPr>
              <w:t xml:space="preserve"> V</w:t>
            </w:r>
          </w:p>
        </w:tc>
        <w:tc>
          <w:tcPr>
            <w:tcW w:w="1133" w:type="dxa"/>
          </w:tcPr>
          <w:p w14:paraId="741140FF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</w:tcPr>
          <w:p w14:paraId="54F768D4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8D0A58" w14:paraId="3216F65C" w14:textId="77777777">
        <w:tc>
          <w:tcPr>
            <w:tcW w:w="625" w:type="dxa"/>
          </w:tcPr>
          <w:p w14:paraId="0ED73D22" w14:textId="77777777" w:rsidR="008D0A58" w:rsidRDefault="00000000">
            <w:pPr>
              <w:rPr>
                <w:rFonts w:cs="Calibri"/>
                <w:kern w:val="2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lang w:eastAsia="zh-CN"/>
                <w14:ligatures w14:val="standardContextual"/>
              </w:rPr>
              <w:t>1.2</w:t>
            </w:r>
          </w:p>
        </w:tc>
        <w:tc>
          <w:tcPr>
            <w:tcW w:w="6100" w:type="dxa"/>
          </w:tcPr>
          <w:p w14:paraId="7250EFE1" w14:textId="266527E3" w:rsidR="008D0A58" w:rsidRDefault="001D1016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  <w:r>
              <w:rPr>
                <w:rFonts w:ascii="Calibri" w:eastAsia="Calibri" w:hAnsi="Calibri" w:cs="Calibri"/>
                <w:kern w:val="2"/>
                <w14:ligatures w14:val="standardContextual"/>
              </w:rPr>
              <w:t>Silnik wysokoprężny o mocy znamionowej od 130 do 140 KM</w:t>
            </w:r>
          </w:p>
        </w:tc>
        <w:tc>
          <w:tcPr>
            <w:tcW w:w="1133" w:type="dxa"/>
          </w:tcPr>
          <w:p w14:paraId="260F833A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</w:tcPr>
          <w:p w14:paraId="3C29FE8B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8D0A58" w14:paraId="23485F19" w14:textId="77777777">
        <w:tc>
          <w:tcPr>
            <w:tcW w:w="625" w:type="dxa"/>
          </w:tcPr>
          <w:p w14:paraId="35F5F56C" w14:textId="77777777" w:rsidR="008D0A58" w:rsidRDefault="00000000">
            <w:pPr>
              <w:suppressAutoHyphens/>
              <w:textAlignment w:val="baseline"/>
              <w:outlineLvl w:val="0"/>
              <w:rPr>
                <w:rFonts w:cs="Calibri"/>
                <w:kern w:val="2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lang w:eastAsia="zh-CN"/>
                <w14:ligatures w14:val="standardContextual"/>
              </w:rPr>
              <w:t>1.3</w:t>
            </w:r>
          </w:p>
        </w:tc>
        <w:tc>
          <w:tcPr>
            <w:tcW w:w="6100" w:type="dxa"/>
          </w:tcPr>
          <w:p w14:paraId="37D50D72" w14:textId="5FBF9906" w:rsidR="008D0A58" w:rsidRDefault="0089505B">
            <w:pPr>
              <w:contextualSpacing/>
              <w:rPr>
                <w:rFonts w:ascii="Calibri" w:eastAsia="Calibri" w:hAnsi="Calibri"/>
                <w:kern w:val="2"/>
                <w14:ligatures w14:val="standardContextual"/>
              </w:rPr>
            </w:pPr>
            <w:r>
              <w:rPr>
                <w:rFonts w:ascii="Calibri" w:eastAsia="Calibri" w:hAnsi="Calibri" w:cs="Calibri"/>
                <w:kern w:val="2"/>
                <w14:ligatures w14:val="standardContextual"/>
              </w:rPr>
              <w:t>Dwusprzęgłowa 8- stopniowa przekładnia z półbiegami</w:t>
            </w:r>
          </w:p>
        </w:tc>
        <w:tc>
          <w:tcPr>
            <w:tcW w:w="1133" w:type="dxa"/>
          </w:tcPr>
          <w:p w14:paraId="0371A6C2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</w:tcPr>
          <w:p w14:paraId="3A1719DF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8D0A58" w14:paraId="61758746" w14:textId="77777777">
        <w:tc>
          <w:tcPr>
            <w:tcW w:w="625" w:type="dxa"/>
          </w:tcPr>
          <w:p w14:paraId="2A7508D1" w14:textId="77777777" w:rsidR="008D0A58" w:rsidRDefault="00000000">
            <w:pPr>
              <w:rPr>
                <w:rFonts w:cs="Calibri"/>
                <w:kern w:val="2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lang w:eastAsia="zh-CN"/>
                <w14:ligatures w14:val="standardContextual"/>
              </w:rPr>
              <w:t>1.4</w:t>
            </w:r>
          </w:p>
        </w:tc>
        <w:tc>
          <w:tcPr>
            <w:tcW w:w="6100" w:type="dxa"/>
          </w:tcPr>
          <w:p w14:paraId="66DFFF62" w14:textId="77777777" w:rsidR="008D0A58" w:rsidRDefault="00000000">
            <w:pPr>
              <w:contextualSpacing/>
              <w:rPr>
                <w:rFonts w:ascii="Calibri" w:eastAsia="Calibri" w:hAnsi="Calibri"/>
                <w:kern w:val="2"/>
                <w14:ligatures w14:val="standardContextual"/>
              </w:rPr>
            </w:pPr>
            <w:r>
              <w:rPr>
                <w:rFonts w:ascii="Calibri" w:eastAsia="Calibri" w:hAnsi="Calibri" w:cs="Calibri"/>
                <w:kern w:val="2"/>
                <w14:ligatures w14:val="standardContextual"/>
              </w:rPr>
              <w:t>Ilość biegów przód/tył min 24/24</w:t>
            </w:r>
          </w:p>
        </w:tc>
        <w:tc>
          <w:tcPr>
            <w:tcW w:w="1133" w:type="dxa"/>
          </w:tcPr>
          <w:p w14:paraId="3A553B0D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</w:tcPr>
          <w:p w14:paraId="72C74380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8D0A58" w14:paraId="46A41D68" w14:textId="77777777">
        <w:tc>
          <w:tcPr>
            <w:tcW w:w="625" w:type="dxa"/>
          </w:tcPr>
          <w:p w14:paraId="74D37958" w14:textId="77777777" w:rsidR="008D0A58" w:rsidRDefault="00000000">
            <w:pPr>
              <w:rPr>
                <w:rFonts w:cs="Calibri"/>
                <w:kern w:val="2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lang w:eastAsia="zh-CN"/>
                <w14:ligatures w14:val="standardContextual"/>
              </w:rPr>
              <w:t>1.5</w:t>
            </w:r>
          </w:p>
        </w:tc>
        <w:tc>
          <w:tcPr>
            <w:tcW w:w="6100" w:type="dxa"/>
          </w:tcPr>
          <w:p w14:paraId="6FE31AE7" w14:textId="77777777" w:rsidR="008D0A58" w:rsidRDefault="00000000">
            <w:pPr>
              <w:contextualSpacing/>
              <w:rPr>
                <w:rFonts w:ascii="Calibri" w:eastAsia="Calibri" w:hAnsi="Calibri"/>
                <w:kern w:val="2"/>
                <w14:ligatures w14:val="standardContextual"/>
              </w:rPr>
            </w:pPr>
            <w:r>
              <w:rPr>
                <w:rFonts w:ascii="Calibri" w:eastAsia="Calibri" w:hAnsi="Calibri" w:cs="Calibri"/>
                <w:kern w:val="2"/>
                <w14:ligatures w14:val="standardContextual"/>
              </w:rPr>
              <w:t>Rewers elektro-hydrauliczny</w:t>
            </w:r>
          </w:p>
        </w:tc>
        <w:tc>
          <w:tcPr>
            <w:tcW w:w="1133" w:type="dxa"/>
          </w:tcPr>
          <w:p w14:paraId="768C0C85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</w:tcPr>
          <w:p w14:paraId="75C94D37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8D0A58" w14:paraId="0A155EF2" w14:textId="77777777">
        <w:tc>
          <w:tcPr>
            <w:tcW w:w="625" w:type="dxa"/>
          </w:tcPr>
          <w:p w14:paraId="21090450" w14:textId="77777777" w:rsidR="008D0A58" w:rsidRDefault="00000000">
            <w:pPr>
              <w:rPr>
                <w:rFonts w:cs="Calibri"/>
                <w:kern w:val="2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lang w:eastAsia="zh-CN"/>
                <w14:ligatures w14:val="standardContextual"/>
              </w:rPr>
              <w:t>1.6</w:t>
            </w:r>
          </w:p>
        </w:tc>
        <w:tc>
          <w:tcPr>
            <w:tcW w:w="6100" w:type="dxa"/>
          </w:tcPr>
          <w:p w14:paraId="71F72942" w14:textId="77777777" w:rsidR="008D0A58" w:rsidRDefault="00000000">
            <w:pPr>
              <w:contextualSpacing/>
              <w:rPr>
                <w:rFonts w:ascii="Calibri" w:eastAsia="Calibri" w:hAnsi="Calibri"/>
                <w:kern w:val="2"/>
                <w14:ligatures w14:val="standardContextual"/>
              </w:rPr>
            </w:pPr>
            <w:r>
              <w:rPr>
                <w:rFonts w:ascii="Calibri" w:eastAsia="Calibri" w:hAnsi="Calibri" w:cs="Calibri"/>
                <w:kern w:val="2"/>
                <w14:ligatures w14:val="standardContextual"/>
              </w:rPr>
              <w:t>Napęd na 4 koła załączany elektrohydraulicznie</w:t>
            </w:r>
          </w:p>
        </w:tc>
        <w:tc>
          <w:tcPr>
            <w:tcW w:w="1133" w:type="dxa"/>
          </w:tcPr>
          <w:p w14:paraId="31F6ABA9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</w:tcPr>
          <w:p w14:paraId="5F242E69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8D0A58" w14:paraId="61C55069" w14:textId="77777777">
        <w:tc>
          <w:tcPr>
            <w:tcW w:w="625" w:type="dxa"/>
          </w:tcPr>
          <w:p w14:paraId="70E8137F" w14:textId="77777777" w:rsidR="008D0A58" w:rsidRDefault="00000000">
            <w:pPr>
              <w:rPr>
                <w:rFonts w:cs="Calibri"/>
                <w:kern w:val="2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lang w:eastAsia="zh-CN"/>
                <w14:ligatures w14:val="standardContextual"/>
              </w:rPr>
              <w:t>1.7</w:t>
            </w:r>
          </w:p>
        </w:tc>
        <w:tc>
          <w:tcPr>
            <w:tcW w:w="6100" w:type="dxa"/>
          </w:tcPr>
          <w:p w14:paraId="1240E813" w14:textId="77777777" w:rsidR="008D0A58" w:rsidRDefault="00000000">
            <w:pPr>
              <w:contextualSpacing/>
              <w:rPr>
                <w:rFonts w:ascii="Calibri" w:eastAsia="Calibri" w:hAnsi="Calibri"/>
                <w:kern w:val="2"/>
                <w14:ligatures w14:val="standardContextual"/>
              </w:rPr>
            </w:pPr>
            <w:r>
              <w:rPr>
                <w:rFonts w:ascii="Calibri" w:eastAsia="Calibri" w:hAnsi="Calibri" w:cs="Calibri"/>
                <w:kern w:val="2"/>
                <w14:ligatures w14:val="standardContextual"/>
              </w:rPr>
              <w:t>Blokada tylnego mechanizmu różnicowego</w:t>
            </w:r>
          </w:p>
        </w:tc>
        <w:tc>
          <w:tcPr>
            <w:tcW w:w="1133" w:type="dxa"/>
          </w:tcPr>
          <w:p w14:paraId="5F13DAF8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</w:tcPr>
          <w:p w14:paraId="17C45388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8D0A58" w14:paraId="4BFDF998" w14:textId="77777777">
        <w:tc>
          <w:tcPr>
            <w:tcW w:w="625" w:type="dxa"/>
          </w:tcPr>
          <w:p w14:paraId="69AABB56" w14:textId="77777777" w:rsidR="008D0A58" w:rsidRDefault="00000000">
            <w:pPr>
              <w:rPr>
                <w:rFonts w:cs="Calibri"/>
                <w:kern w:val="2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lang w:eastAsia="zh-CN"/>
                <w14:ligatures w14:val="standardContextual"/>
              </w:rPr>
              <w:t>1.8</w:t>
            </w:r>
          </w:p>
        </w:tc>
        <w:tc>
          <w:tcPr>
            <w:tcW w:w="6100" w:type="dxa"/>
          </w:tcPr>
          <w:p w14:paraId="55E1C15C" w14:textId="77777777" w:rsidR="008D0A58" w:rsidRDefault="00000000">
            <w:pPr>
              <w:contextualSpacing/>
              <w:rPr>
                <w:rFonts w:ascii="Calibri" w:eastAsia="Calibri" w:hAnsi="Calibri"/>
                <w:kern w:val="2"/>
                <w14:ligatures w14:val="standardContextual"/>
              </w:rPr>
            </w:pPr>
            <w:r>
              <w:rPr>
                <w:rFonts w:asciiTheme="minorHAnsi" w:eastAsiaTheme="minorHAnsi" w:hAnsiTheme="minorHAnsi" w:cs="Calibri"/>
                <w:kern w:val="2"/>
                <w14:ligatures w14:val="standardContextual"/>
              </w:rPr>
              <w:t>Prędkość jazdy 40km/h</w:t>
            </w:r>
          </w:p>
        </w:tc>
        <w:tc>
          <w:tcPr>
            <w:tcW w:w="1133" w:type="dxa"/>
          </w:tcPr>
          <w:p w14:paraId="50C3CE92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</w:tcPr>
          <w:p w14:paraId="02D8A351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8D0A58" w14:paraId="3409D277" w14:textId="77777777">
        <w:tc>
          <w:tcPr>
            <w:tcW w:w="625" w:type="dxa"/>
            <w:tcBorders>
              <w:top w:val="nil"/>
            </w:tcBorders>
          </w:tcPr>
          <w:p w14:paraId="695D2BA3" w14:textId="77777777" w:rsidR="008D0A58" w:rsidRDefault="00000000">
            <w:pPr>
              <w:rPr>
                <w:rFonts w:ascii="Calibri" w:eastAsia="Calibri" w:hAnsi="Calibri"/>
                <w14:ligatures w14:val="standardContextual"/>
              </w:rPr>
            </w:pPr>
            <w:r>
              <w:rPr>
                <w:rFonts w:ascii="Calibri" w:eastAsia="Calibri" w:hAnsi="Calibri"/>
                <w14:ligatures w14:val="standardContextual"/>
              </w:rPr>
              <w:lastRenderedPageBreak/>
              <w:t>1.9</w:t>
            </w:r>
          </w:p>
        </w:tc>
        <w:tc>
          <w:tcPr>
            <w:tcW w:w="6100" w:type="dxa"/>
            <w:tcBorders>
              <w:top w:val="nil"/>
            </w:tcBorders>
          </w:tcPr>
          <w:p w14:paraId="366000E1" w14:textId="77777777" w:rsidR="008D0A58" w:rsidRDefault="00000000">
            <w:pPr>
              <w:contextualSpacing/>
              <w:rPr>
                <w:rFonts w:ascii="Calibri" w:eastAsia="Calibri" w:hAnsi="Calibri"/>
                <w:kern w:val="2"/>
                <w14:ligatures w14:val="standardContextual"/>
              </w:rPr>
            </w:pPr>
            <w:r>
              <w:rPr>
                <w:rFonts w:ascii="Calibri" w:eastAsia="Calibri" w:hAnsi="Calibri"/>
                <w:kern w:val="2"/>
                <w14:ligatures w14:val="standardContextual"/>
              </w:rPr>
              <w:t>Liczba cylindrów 6</w:t>
            </w:r>
          </w:p>
        </w:tc>
        <w:tc>
          <w:tcPr>
            <w:tcW w:w="1133" w:type="dxa"/>
            <w:tcBorders>
              <w:top w:val="nil"/>
            </w:tcBorders>
          </w:tcPr>
          <w:p w14:paraId="1C0E8A76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  <w:tcBorders>
              <w:top w:val="nil"/>
            </w:tcBorders>
          </w:tcPr>
          <w:p w14:paraId="74E298B8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8D0A58" w14:paraId="330C215F" w14:textId="77777777">
        <w:tc>
          <w:tcPr>
            <w:tcW w:w="625" w:type="dxa"/>
            <w:tcBorders>
              <w:top w:val="nil"/>
            </w:tcBorders>
          </w:tcPr>
          <w:p w14:paraId="77DBF060" w14:textId="77777777" w:rsidR="008D0A58" w:rsidRDefault="00000000">
            <w:pPr>
              <w:rPr>
                <w:rFonts w:ascii="Calibri" w:eastAsia="Calibri" w:hAnsi="Calibri"/>
                <w14:ligatures w14:val="standardContextual"/>
              </w:rPr>
            </w:pPr>
            <w:r>
              <w:rPr>
                <w:rFonts w:ascii="Calibri" w:eastAsia="Calibri" w:hAnsi="Calibri"/>
                <w14:ligatures w14:val="standardContextual"/>
              </w:rPr>
              <w:t>1.9a</w:t>
            </w:r>
          </w:p>
        </w:tc>
        <w:tc>
          <w:tcPr>
            <w:tcW w:w="6100" w:type="dxa"/>
            <w:tcBorders>
              <w:top w:val="nil"/>
            </w:tcBorders>
          </w:tcPr>
          <w:p w14:paraId="4BA18836" w14:textId="77777777" w:rsidR="008D0A58" w:rsidRDefault="00000000">
            <w:pPr>
              <w:contextualSpacing/>
              <w:rPr>
                <w:rFonts w:ascii="Calibri" w:eastAsia="Calibri" w:hAnsi="Calibri"/>
                <w:kern w:val="2"/>
                <w14:ligatures w14:val="standardContextual"/>
              </w:rPr>
            </w:pPr>
            <w:r>
              <w:rPr>
                <w:rFonts w:ascii="Calibri" w:eastAsia="Calibri" w:hAnsi="Calibri"/>
                <w:kern w:val="2"/>
                <w14:ligatures w14:val="standardContextual"/>
              </w:rPr>
              <w:t>Zimny start-podgrzewanie powietrza dolotowego przy minusowych temperaturach</w:t>
            </w:r>
          </w:p>
        </w:tc>
        <w:tc>
          <w:tcPr>
            <w:tcW w:w="1133" w:type="dxa"/>
            <w:tcBorders>
              <w:top w:val="nil"/>
            </w:tcBorders>
          </w:tcPr>
          <w:p w14:paraId="0EF36AD8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  <w:tcBorders>
              <w:top w:val="nil"/>
            </w:tcBorders>
          </w:tcPr>
          <w:p w14:paraId="2B56912C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0A1AB2" w14:paraId="222C79B6" w14:textId="77777777">
        <w:tc>
          <w:tcPr>
            <w:tcW w:w="625" w:type="dxa"/>
            <w:tcBorders>
              <w:top w:val="nil"/>
            </w:tcBorders>
          </w:tcPr>
          <w:p w14:paraId="1AD1D456" w14:textId="13544EC9" w:rsidR="000A1AB2" w:rsidRDefault="000A1AB2">
            <w:pPr>
              <w:rPr>
                <w:rFonts w:ascii="Calibri" w:eastAsia="Calibri" w:hAnsi="Calibri"/>
                <w14:ligatures w14:val="standardContextual"/>
              </w:rPr>
            </w:pPr>
            <w:r>
              <w:rPr>
                <w:rFonts w:ascii="Calibri" w:eastAsia="Calibri" w:hAnsi="Calibri"/>
                <w14:ligatures w14:val="standardContextual"/>
              </w:rPr>
              <w:t>1.9b</w:t>
            </w:r>
          </w:p>
        </w:tc>
        <w:tc>
          <w:tcPr>
            <w:tcW w:w="6100" w:type="dxa"/>
            <w:tcBorders>
              <w:top w:val="nil"/>
            </w:tcBorders>
          </w:tcPr>
          <w:p w14:paraId="7ECBAFB2" w14:textId="157AB615" w:rsidR="000A1AB2" w:rsidRDefault="000A1AB2">
            <w:pPr>
              <w:contextualSpacing/>
              <w:rPr>
                <w:rFonts w:ascii="Calibri" w:eastAsia="Calibri" w:hAnsi="Calibri"/>
                <w:kern w:val="2"/>
                <w14:ligatures w14:val="standardContextual"/>
              </w:rPr>
            </w:pPr>
            <w:r>
              <w:rPr>
                <w:rFonts w:ascii="Calibri" w:eastAsia="Calibri" w:hAnsi="Calibri"/>
                <w:kern w:val="2"/>
                <w14:ligatures w14:val="standardContextual"/>
              </w:rPr>
              <w:t>Możliwość pracy skrzynią w trybach automatycznych</w:t>
            </w:r>
          </w:p>
        </w:tc>
        <w:tc>
          <w:tcPr>
            <w:tcW w:w="1133" w:type="dxa"/>
            <w:tcBorders>
              <w:top w:val="nil"/>
            </w:tcBorders>
          </w:tcPr>
          <w:p w14:paraId="6720324D" w14:textId="77777777" w:rsidR="000A1AB2" w:rsidRDefault="000A1AB2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  <w:tcBorders>
              <w:top w:val="nil"/>
            </w:tcBorders>
          </w:tcPr>
          <w:p w14:paraId="5936B0E0" w14:textId="77777777" w:rsidR="000A1AB2" w:rsidRDefault="000A1AB2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0A1AB2" w14:paraId="38DBD1D8" w14:textId="77777777">
        <w:tc>
          <w:tcPr>
            <w:tcW w:w="625" w:type="dxa"/>
            <w:tcBorders>
              <w:top w:val="nil"/>
            </w:tcBorders>
          </w:tcPr>
          <w:p w14:paraId="75FE6AAF" w14:textId="624A3E14" w:rsidR="000A1AB2" w:rsidRDefault="000A1AB2">
            <w:pPr>
              <w:rPr>
                <w:rFonts w:ascii="Calibri" w:eastAsia="Calibri" w:hAnsi="Calibri"/>
                <w14:ligatures w14:val="standardContextual"/>
              </w:rPr>
            </w:pPr>
            <w:r>
              <w:rPr>
                <w:rFonts w:ascii="Calibri" w:eastAsia="Calibri" w:hAnsi="Calibri"/>
                <w14:ligatures w14:val="standardContextual"/>
              </w:rPr>
              <w:t>1.9c</w:t>
            </w:r>
          </w:p>
        </w:tc>
        <w:tc>
          <w:tcPr>
            <w:tcW w:w="6100" w:type="dxa"/>
            <w:tcBorders>
              <w:top w:val="nil"/>
            </w:tcBorders>
          </w:tcPr>
          <w:p w14:paraId="3C4FB5B5" w14:textId="3D8EACC9" w:rsidR="000A1AB2" w:rsidRDefault="000A1AB2">
            <w:pPr>
              <w:contextualSpacing/>
              <w:rPr>
                <w:rFonts w:ascii="Calibri" w:eastAsia="Calibri" w:hAnsi="Calibri"/>
                <w:kern w:val="2"/>
                <w14:ligatures w14:val="standardContextual"/>
              </w:rPr>
            </w:pPr>
            <w:r>
              <w:rPr>
                <w:rFonts w:ascii="Calibri" w:eastAsia="Calibri" w:hAnsi="Calibri"/>
                <w:kern w:val="2"/>
                <w14:ligatures w14:val="standardContextual"/>
              </w:rPr>
              <w:t>Możliwość zatrzymania ciągnika bez użycia pedału sprzęgła</w:t>
            </w:r>
          </w:p>
        </w:tc>
        <w:tc>
          <w:tcPr>
            <w:tcW w:w="1133" w:type="dxa"/>
            <w:tcBorders>
              <w:top w:val="nil"/>
            </w:tcBorders>
          </w:tcPr>
          <w:p w14:paraId="58FABD97" w14:textId="77777777" w:rsidR="000A1AB2" w:rsidRDefault="000A1AB2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  <w:tcBorders>
              <w:top w:val="nil"/>
            </w:tcBorders>
          </w:tcPr>
          <w:p w14:paraId="264825B8" w14:textId="77777777" w:rsidR="000A1AB2" w:rsidRDefault="000A1AB2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8D0A58" w14:paraId="7AA7A077" w14:textId="77777777">
        <w:tc>
          <w:tcPr>
            <w:tcW w:w="625" w:type="dxa"/>
          </w:tcPr>
          <w:p w14:paraId="736911ED" w14:textId="77777777" w:rsidR="008D0A58" w:rsidRDefault="00000000">
            <w:pPr>
              <w:rPr>
                <w:rFonts w:cs="Calibri"/>
                <w:b/>
                <w:bCs/>
                <w:kern w:val="2"/>
                <w:lang w:eastAsia="zh-CN"/>
              </w:rPr>
            </w:pPr>
            <w:r>
              <w:rPr>
                <w:rFonts w:ascii="Calibri" w:eastAsia="Calibri" w:hAnsi="Calibri" w:cs="Calibri"/>
                <w:b/>
                <w:bCs/>
                <w:kern w:val="2"/>
                <w:lang w:eastAsia="zh-CN"/>
                <w14:ligatures w14:val="standardContextual"/>
              </w:rPr>
              <w:t>2</w:t>
            </w:r>
          </w:p>
          <w:p w14:paraId="20E197D4" w14:textId="77777777" w:rsidR="008D0A58" w:rsidRDefault="00000000">
            <w:pPr>
              <w:rPr>
                <w:rFonts w:cs="Calibri"/>
                <w:kern w:val="2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lang w:eastAsia="zh-CN"/>
                <w14:ligatures w14:val="standardContextual"/>
              </w:rPr>
              <w:t>2.1</w:t>
            </w:r>
          </w:p>
        </w:tc>
        <w:tc>
          <w:tcPr>
            <w:tcW w:w="6100" w:type="dxa"/>
          </w:tcPr>
          <w:p w14:paraId="098A54B2" w14:textId="0B533AF8" w:rsidR="008D0A58" w:rsidRDefault="00000000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  <w:r>
              <w:rPr>
                <w:rFonts w:ascii="Calibri" w:eastAsia="Calibri" w:hAnsi="Calibri" w:cs="Calibri"/>
                <w:b/>
                <w:bCs/>
                <w:kern w:val="2"/>
                <w14:ligatures w14:val="standardContextual"/>
              </w:rPr>
              <w:t>HYDRAULIKA:</w:t>
            </w:r>
            <w:r w:rsidR="008877F7">
              <w:rPr>
                <w:rFonts w:ascii="Calibri" w:eastAsia="Calibri" w:hAnsi="Calibri" w:cs="Calibri"/>
                <w:b/>
                <w:bCs/>
                <w:kern w:val="2"/>
                <w14:ligatures w14:val="standardContextual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kern w:val="2"/>
                <w14:ligatures w14:val="standardContextual"/>
              </w:rPr>
              <w:t>Układ hydrauliczny</w:t>
            </w:r>
          </w:p>
          <w:p w14:paraId="1ADFD861" w14:textId="3A52FB4A" w:rsidR="008D0A58" w:rsidRDefault="00000000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  <w:r>
              <w:rPr>
                <w:rFonts w:ascii="Calibri" w:eastAsia="Calibri" w:hAnsi="Calibri" w:cs="Calibri"/>
                <w:kern w:val="2"/>
                <w14:ligatures w14:val="standardContextual"/>
              </w:rPr>
              <w:t>Przedni TUZ o udźwigu min.</w:t>
            </w:r>
            <w:r w:rsidR="0089505B">
              <w:rPr>
                <w:rFonts w:ascii="Calibri" w:eastAsia="Calibri" w:hAnsi="Calibri" w:cs="Calibri"/>
                <w:kern w:val="2"/>
                <w14:ligatures w14:val="standardContextual"/>
              </w:rPr>
              <w:t>30</w:t>
            </w:r>
            <w:r>
              <w:rPr>
                <w:rFonts w:ascii="Calibri" w:eastAsia="Calibri" w:hAnsi="Calibri" w:cs="Calibri"/>
                <w:kern w:val="2"/>
                <w14:ligatures w14:val="standardContextual"/>
              </w:rPr>
              <w:t>00kg</w:t>
            </w:r>
          </w:p>
        </w:tc>
        <w:tc>
          <w:tcPr>
            <w:tcW w:w="1133" w:type="dxa"/>
          </w:tcPr>
          <w:p w14:paraId="187CBF0F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</w:tcPr>
          <w:p w14:paraId="04BA504F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8D0A58" w14:paraId="7F811106" w14:textId="77777777">
        <w:tc>
          <w:tcPr>
            <w:tcW w:w="625" w:type="dxa"/>
          </w:tcPr>
          <w:p w14:paraId="0BC3F729" w14:textId="77777777" w:rsidR="008D0A58" w:rsidRDefault="00000000">
            <w:pPr>
              <w:rPr>
                <w:rFonts w:cs="Calibri"/>
                <w:kern w:val="2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lang w:eastAsia="zh-CN"/>
                <w14:ligatures w14:val="standardContextual"/>
              </w:rPr>
              <w:t>2.2</w:t>
            </w:r>
          </w:p>
        </w:tc>
        <w:tc>
          <w:tcPr>
            <w:tcW w:w="6100" w:type="dxa"/>
          </w:tcPr>
          <w:p w14:paraId="77ED922B" w14:textId="77777777" w:rsidR="008D0A58" w:rsidRDefault="00000000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  <w:r>
              <w:rPr>
                <w:rFonts w:ascii="Calibri" w:eastAsia="Calibri" w:hAnsi="Calibri" w:cs="Calibri"/>
                <w:kern w:val="2"/>
                <w14:ligatures w14:val="standardContextual"/>
              </w:rPr>
              <w:t xml:space="preserve">Mechaniczne stabilizatory TUZ </w:t>
            </w:r>
          </w:p>
        </w:tc>
        <w:tc>
          <w:tcPr>
            <w:tcW w:w="1133" w:type="dxa"/>
          </w:tcPr>
          <w:p w14:paraId="700D7740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</w:tcPr>
          <w:p w14:paraId="4FA4C75D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8D0A58" w14:paraId="4B2DA207" w14:textId="77777777">
        <w:tc>
          <w:tcPr>
            <w:tcW w:w="625" w:type="dxa"/>
          </w:tcPr>
          <w:p w14:paraId="15771602" w14:textId="77777777" w:rsidR="008D0A58" w:rsidRDefault="00000000">
            <w:pPr>
              <w:rPr>
                <w:rFonts w:cs="Calibri"/>
                <w:kern w:val="2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lang w:eastAsia="zh-CN"/>
                <w14:ligatures w14:val="standardContextual"/>
              </w:rPr>
              <w:t>2.3</w:t>
            </w:r>
          </w:p>
        </w:tc>
        <w:tc>
          <w:tcPr>
            <w:tcW w:w="6100" w:type="dxa"/>
          </w:tcPr>
          <w:p w14:paraId="149403E6" w14:textId="77777777" w:rsidR="008D0A58" w:rsidRDefault="00000000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  <w:r>
              <w:rPr>
                <w:rFonts w:ascii="Calibri" w:eastAsia="Calibri" w:hAnsi="Calibri" w:cs="Calibri"/>
                <w:kern w:val="2"/>
                <w14:ligatures w14:val="standardContextual"/>
              </w:rPr>
              <w:t>Hydrauliczne wspomaganie układu kierowniczego</w:t>
            </w:r>
          </w:p>
        </w:tc>
        <w:tc>
          <w:tcPr>
            <w:tcW w:w="1133" w:type="dxa"/>
          </w:tcPr>
          <w:p w14:paraId="0D6658BD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</w:tcPr>
          <w:p w14:paraId="2A66F765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8D0A58" w14:paraId="2541BBC4" w14:textId="77777777">
        <w:tc>
          <w:tcPr>
            <w:tcW w:w="625" w:type="dxa"/>
          </w:tcPr>
          <w:p w14:paraId="30ADB332" w14:textId="77777777" w:rsidR="008D0A58" w:rsidRDefault="00000000">
            <w:pPr>
              <w:rPr>
                <w:rFonts w:cs="Calibri"/>
                <w:kern w:val="2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lang w:eastAsia="zh-CN"/>
                <w14:ligatures w14:val="standardContextual"/>
              </w:rPr>
              <w:t>2.4</w:t>
            </w:r>
          </w:p>
        </w:tc>
        <w:tc>
          <w:tcPr>
            <w:tcW w:w="6100" w:type="dxa"/>
          </w:tcPr>
          <w:p w14:paraId="12C0580A" w14:textId="77777777" w:rsidR="008D0A58" w:rsidRDefault="00000000">
            <w:pPr>
              <w:contextualSpacing/>
              <w:rPr>
                <w:rFonts w:ascii="Calibri" w:eastAsia="Calibri" w:hAnsi="Calibri"/>
                <w:kern w:val="2"/>
                <w14:ligatures w14:val="standardContextual"/>
              </w:rPr>
            </w:pPr>
            <w:r>
              <w:rPr>
                <w:rFonts w:asciiTheme="minorHAnsi" w:eastAsiaTheme="minorHAnsi" w:hAnsiTheme="minorHAnsi" w:cs="Calibri"/>
                <w:kern w:val="2"/>
                <w14:ligatures w14:val="standardContextual"/>
              </w:rPr>
              <w:t>Przesuwny zaczep transportowy</w:t>
            </w:r>
          </w:p>
        </w:tc>
        <w:tc>
          <w:tcPr>
            <w:tcW w:w="1133" w:type="dxa"/>
          </w:tcPr>
          <w:p w14:paraId="77FE270F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</w:tcPr>
          <w:p w14:paraId="6C2D69D3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8D0A58" w14:paraId="5C69B839" w14:textId="77777777">
        <w:tc>
          <w:tcPr>
            <w:tcW w:w="625" w:type="dxa"/>
          </w:tcPr>
          <w:p w14:paraId="65CD0845" w14:textId="77777777" w:rsidR="008D0A58" w:rsidRDefault="00000000">
            <w:pPr>
              <w:rPr>
                <w:rFonts w:cs="Calibri"/>
                <w:kern w:val="2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lang w:eastAsia="zh-CN"/>
                <w14:ligatures w14:val="standardContextual"/>
              </w:rPr>
              <w:t>2.5</w:t>
            </w:r>
          </w:p>
        </w:tc>
        <w:tc>
          <w:tcPr>
            <w:tcW w:w="6100" w:type="dxa"/>
          </w:tcPr>
          <w:p w14:paraId="05C33682" w14:textId="1A1A8EBF" w:rsidR="008D0A58" w:rsidRDefault="00000000">
            <w:pPr>
              <w:contextualSpacing/>
              <w:rPr>
                <w:rFonts w:ascii="Calibri" w:eastAsia="Calibri" w:hAnsi="Calibri"/>
                <w:kern w:val="2"/>
                <w14:ligatures w14:val="standardContextual"/>
              </w:rPr>
            </w:pPr>
            <w:r>
              <w:rPr>
                <w:rFonts w:asciiTheme="minorHAnsi" w:eastAsiaTheme="minorHAnsi" w:hAnsiTheme="minorHAnsi" w:cstheme="minorBidi"/>
                <w:kern w:val="2"/>
                <w14:ligatures w14:val="standardContextual"/>
              </w:rPr>
              <w:t>Pompa hydrauliczna o zmiennym wydatku oleju</w:t>
            </w:r>
            <w:r w:rsidR="001D1016">
              <w:rPr>
                <w:rFonts w:asciiTheme="minorHAnsi" w:eastAsiaTheme="minorHAnsi" w:hAnsiTheme="minorHAnsi" w:cstheme="minorBidi"/>
                <w:kern w:val="2"/>
                <w14:ligatures w14:val="standardContextual"/>
              </w:rPr>
              <w:t xml:space="preserve"> min.145l/min</w:t>
            </w:r>
          </w:p>
        </w:tc>
        <w:tc>
          <w:tcPr>
            <w:tcW w:w="1133" w:type="dxa"/>
          </w:tcPr>
          <w:p w14:paraId="2D0EBADF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</w:tcPr>
          <w:p w14:paraId="2923C5D8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8D0A58" w14:paraId="02BFC08D" w14:textId="77777777">
        <w:tc>
          <w:tcPr>
            <w:tcW w:w="625" w:type="dxa"/>
          </w:tcPr>
          <w:p w14:paraId="5ECD4ADB" w14:textId="77777777" w:rsidR="008D0A58" w:rsidRDefault="00000000">
            <w:pPr>
              <w:rPr>
                <w:rFonts w:cs="Calibri"/>
                <w:kern w:val="2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lang w:eastAsia="zh-CN"/>
                <w14:ligatures w14:val="standardContextual"/>
              </w:rPr>
              <w:t>2.6</w:t>
            </w:r>
          </w:p>
        </w:tc>
        <w:tc>
          <w:tcPr>
            <w:tcW w:w="6100" w:type="dxa"/>
          </w:tcPr>
          <w:p w14:paraId="04BD9FD5" w14:textId="77777777" w:rsidR="008D0A58" w:rsidRDefault="00000000">
            <w:pPr>
              <w:contextualSpacing/>
              <w:rPr>
                <w:rFonts w:ascii="Calibri" w:eastAsia="Calibri" w:hAnsi="Calibri"/>
                <w:kern w:val="2"/>
                <w14:ligatures w14:val="standardContextual"/>
              </w:rPr>
            </w:pPr>
            <w:r>
              <w:rPr>
                <w:rFonts w:asciiTheme="minorHAnsi" w:eastAsiaTheme="minorHAnsi" w:hAnsiTheme="minorHAnsi" w:cs="Calibri"/>
                <w:kern w:val="2"/>
                <w14:ligatures w14:val="standardContextual"/>
              </w:rPr>
              <w:t>Dwie pary wyjść hydraulicznych do przodu</w:t>
            </w:r>
          </w:p>
        </w:tc>
        <w:tc>
          <w:tcPr>
            <w:tcW w:w="1133" w:type="dxa"/>
          </w:tcPr>
          <w:p w14:paraId="79A973E9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</w:tcPr>
          <w:p w14:paraId="74D0A10F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8D0A58" w14:paraId="51C1AA8C" w14:textId="77777777">
        <w:tc>
          <w:tcPr>
            <w:tcW w:w="625" w:type="dxa"/>
            <w:tcBorders>
              <w:top w:val="nil"/>
            </w:tcBorders>
          </w:tcPr>
          <w:p w14:paraId="114A9DB1" w14:textId="77777777" w:rsidR="008D0A58" w:rsidRDefault="00000000">
            <w:pPr>
              <w:rPr>
                <w:rFonts w:ascii="Calibri" w:eastAsia="Calibri" w:hAnsi="Calibri"/>
                <w14:ligatures w14:val="standardContextual"/>
              </w:rPr>
            </w:pPr>
            <w:r>
              <w:rPr>
                <w:rFonts w:ascii="Calibri" w:eastAsia="Calibri" w:hAnsi="Calibri"/>
                <w14:ligatures w14:val="standardContextual"/>
              </w:rPr>
              <w:t>2.7</w:t>
            </w:r>
          </w:p>
        </w:tc>
        <w:tc>
          <w:tcPr>
            <w:tcW w:w="6100" w:type="dxa"/>
            <w:tcBorders>
              <w:top w:val="nil"/>
            </w:tcBorders>
          </w:tcPr>
          <w:p w14:paraId="7690592E" w14:textId="77777777" w:rsidR="008D0A58" w:rsidRDefault="00000000">
            <w:pPr>
              <w:contextualSpacing/>
              <w:rPr>
                <w:rFonts w:ascii="Calibri" w:eastAsia="Calibri" w:hAnsi="Calibri"/>
                <w:kern w:val="2"/>
                <w14:ligatures w14:val="standardContextual"/>
              </w:rPr>
            </w:pPr>
            <w:r>
              <w:rPr>
                <w:rFonts w:ascii="Calibri" w:eastAsia="Calibri" w:hAnsi="Calibri"/>
                <w:kern w:val="2"/>
                <w14:ligatures w14:val="standardContextual"/>
              </w:rPr>
              <w:t>Amortyzowana oś przednia</w:t>
            </w:r>
          </w:p>
        </w:tc>
        <w:tc>
          <w:tcPr>
            <w:tcW w:w="1133" w:type="dxa"/>
            <w:tcBorders>
              <w:top w:val="nil"/>
            </w:tcBorders>
          </w:tcPr>
          <w:p w14:paraId="1ABA2E4D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  <w:tcBorders>
              <w:top w:val="nil"/>
            </w:tcBorders>
          </w:tcPr>
          <w:p w14:paraId="738F0BB9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8D0A58" w14:paraId="175E8EC2" w14:textId="77777777">
        <w:tc>
          <w:tcPr>
            <w:tcW w:w="625" w:type="dxa"/>
          </w:tcPr>
          <w:p w14:paraId="0DB89DE5" w14:textId="77777777" w:rsidR="008D0A58" w:rsidRDefault="00000000">
            <w:pPr>
              <w:rPr>
                <w:rFonts w:cs="Calibri"/>
                <w:b/>
                <w:bCs/>
                <w:kern w:val="2"/>
                <w:lang w:eastAsia="zh-CN"/>
              </w:rPr>
            </w:pPr>
            <w:r>
              <w:rPr>
                <w:rFonts w:ascii="Calibri" w:eastAsia="Calibri" w:hAnsi="Calibri" w:cs="Calibri"/>
                <w:b/>
                <w:bCs/>
                <w:kern w:val="2"/>
                <w:lang w:eastAsia="zh-CN"/>
                <w14:ligatures w14:val="standardContextual"/>
              </w:rPr>
              <w:t>3</w:t>
            </w:r>
          </w:p>
          <w:p w14:paraId="7E8E1648" w14:textId="77777777" w:rsidR="008D0A58" w:rsidRDefault="00000000">
            <w:pPr>
              <w:rPr>
                <w:rFonts w:cs="Calibri"/>
                <w:kern w:val="2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lang w:eastAsia="zh-CN"/>
                <w14:ligatures w14:val="standardContextual"/>
              </w:rPr>
              <w:t>3.1</w:t>
            </w:r>
          </w:p>
        </w:tc>
        <w:tc>
          <w:tcPr>
            <w:tcW w:w="6100" w:type="dxa"/>
          </w:tcPr>
          <w:p w14:paraId="2BF9BBEC" w14:textId="77777777" w:rsidR="008D0A58" w:rsidRDefault="00000000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  <w:r>
              <w:rPr>
                <w:rFonts w:ascii="Calibri" w:eastAsia="Calibri" w:hAnsi="Calibri" w:cs="Calibri"/>
                <w:b/>
                <w:bCs/>
                <w:kern w:val="2"/>
                <w14:ligatures w14:val="standardContextual"/>
              </w:rPr>
              <w:t>WOM</w:t>
            </w:r>
          </w:p>
          <w:p w14:paraId="26AB18A3" w14:textId="740B7045" w:rsidR="008D0A58" w:rsidRDefault="00000000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  <w:r>
              <w:rPr>
                <w:rFonts w:ascii="Calibri" w:eastAsia="Calibri" w:hAnsi="Calibri" w:cs="Calibri"/>
                <w:kern w:val="2"/>
                <w14:ligatures w14:val="standardContextual"/>
              </w:rPr>
              <w:t>Prędkość tylnego WOM 540/</w:t>
            </w:r>
            <w:r w:rsidR="001D1016">
              <w:rPr>
                <w:rFonts w:ascii="Calibri" w:eastAsia="Calibri" w:hAnsi="Calibri" w:cs="Calibri"/>
                <w:kern w:val="2"/>
                <w14:ligatures w14:val="standardContextual"/>
              </w:rPr>
              <w:t>540E/</w:t>
            </w:r>
            <w:r>
              <w:rPr>
                <w:rFonts w:ascii="Calibri" w:eastAsia="Calibri" w:hAnsi="Calibri" w:cs="Calibri"/>
                <w:kern w:val="2"/>
                <w14:ligatures w14:val="standardContextual"/>
              </w:rPr>
              <w:t xml:space="preserve">1000 </w:t>
            </w:r>
            <w:proofErr w:type="spellStart"/>
            <w:r>
              <w:rPr>
                <w:rFonts w:ascii="Calibri" w:eastAsia="Calibri" w:hAnsi="Calibri" w:cs="Calibri"/>
                <w:kern w:val="2"/>
                <w14:ligatures w14:val="standardContextual"/>
              </w:rPr>
              <w:t>obr</w:t>
            </w:r>
            <w:proofErr w:type="spellEnd"/>
            <w:r>
              <w:rPr>
                <w:rFonts w:ascii="Calibri" w:eastAsia="Calibri" w:hAnsi="Calibri" w:cs="Calibri"/>
                <w:kern w:val="2"/>
                <w14:ligatures w14:val="standardContextual"/>
              </w:rPr>
              <w:t>/min</w:t>
            </w:r>
          </w:p>
        </w:tc>
        <w:tc>
          <w:tcPr>
            <w:tcW w:w="1133" w:type="dxa"/>
          </w:tcPr>
          <w:p w14:paraId="0CDCFF22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</w:tcPr>
          <w:p w14:paraId="15346DA2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8D0A58" w14:paraId="2AD6187B" w14:textId="77777777">
        <w:tc>
          <w:tcPr>
            <w:tcW w:w="625" w:type="dxa"/>
          </w:tcPr>
          <w:p w14:paraId="21977714" w14:textId="77777777" w:rsidR="008D0A58" w:rsidRDefault="00000000">
            <w:pPr>
              <w:rPr>
                <w:rFonts w:cs="Calibri"/>
                <w:kern w:val="2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lang w:eastAsia="zh-CN"/>
                <w14:ligatures w14:val="standardContextual"/>
              </w:rPr>
              <w:t>3.2</w:t>
            </w:r>
          </w:p>
        </w:tc>
        <w:tc>
          <w:tcPr>
            <w:tcW w:w="6100" w:type="dxa"/>
          </w:tcPr>
          <w:p w14:paraId="4AC0027F" w14:textId="77777777" w:rsidR="008D0A58" w:rsidRDefault="00000000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  <w:r>
              <w:rPr>
                <w:rFonts w:ascii="Calibri" w:eastAsia="Calibri" w:hAnsi="Calibri" w:cs="Calibri"/>
                <w:kern w:val="2"/>
                <w14:ligatures w14:val="standardContextual"/>
              </w:rPr>
              <w:t>Elektro-hydrauliczne sprzęgło WOM chłodzone olejem</w:t>
            </w:r>
          </w:p>
        </w:tc>
        <w:tc>
          <w:tcPr>
            <w:tcW w:w="1133" w:type="dxa"/>
          </w:tcPr>
          <w:p w14:paraId="432C9FDF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</w:tcPr>
          <w:p w14:paraId="21FE10C5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8D0A58" w14:paraId="2379C623" w14:textId="77777777">
        <w:tc>
          <w:tcPr>
            <w:tcW w:w="625" w:type="dxa"/>
          </w:tcPr>
          <w:p w14:paraId="7275E206" w14:textId="77777777" w:rsidR="008D0A58" w:rsidRDefault="00000000">
            <w:pPr>
              <w:rPr>
                <w:rFonts w:ascii="Calibri" w:eastAsia="Calibri" w:hAnsi="Calibri"/>
                <w:b/>
                <w:bCs/>
                <w14:ligatures w14:val="standardContextual"/>
              </w:rPr>
            </w:pPr>
            <w:r>
              <w:rPr>
                <w:rFonts w:ascii="Calibri" w:eastAsia="Calibri" w:hAnsi="Calibri" w:cs="Calibri"/>
                <w:b/>
                <w:bCs/>
                <w:kern w:val="2"/>
                <w:lang w:eastAsia="zh-CN"/>
                <w14:ligatures w14:val="standardContextual"/>
              </w:rPr>
              <w:t>4</w:t>
            </w:r>
          </w:p>
          <w:p w14:paraId="2F6CFAFD" w14:textId="77777777" w:rsidR="008D0A58" w:rsidRDefault="00000000">
            <w:pPr>
              <w:rPr>
                <w:rFonts w:ascii="Calibri" w:eastAsia="Calibri" w:hAnsi="Calibri"/>
                <w14:ligatures w14:val="standardContextual"/>
              </w:rPr>
            </w:pPr>
            <w:r>
              <w:rPr>
                <w:rFonts w:ascii="Calibri" w:eastAsia="Calibri" w:hAnsi="Calibri" w:cs="Calibri"/>
                <w:kern w:val="2"/>
                <w:lang w:eastAsia="zh-CN"/>
                <w14:ligatures w14:val="standardContextual"/>
              </w:rPr>
              <w:t>4.1</w:t>
            </w:r>
          </w:p>
        </w:tc>
        <w:tc>
          <w:tcPr>
            <w:tcW w:w="6100" w:type="dxa"/>
          </w:tcPr>
          <w:p w14:paraId="02E58AAA" w14:textId="77777777" w:rsidR="008D0A58" w:rsidRDefault="00000000">
            <w:pPr>
              <w:contextualSpacing/>
              <w:rPr>
                <w:rFonts w:ascii="Calibri" w:eastAsia="Calibri" w:hAnsi="Calibri"/>
                <w:b/>
                <w:bCs/>
                <w:kern w:val="2"/>
                <w14:ligatures w14:val="standardContextual"/>
              </w:rPr>
            </w:pPr>
            <w:r>
              <w:rPr>
                <w:rFonts w:asciiTheme="minorHAnsi" w:eastAsiaTheme="minorHAnsi" w:hAnsiTheme="minorHAnsi" w:cs="Calibri"/>
                <w:b/>
                <w:bCs/>
                <w:kern w:val="2"/>
                <w14:ligatures w14:val="standardContextual"/>
              </w:rPr>
              <w:t>UKŁAD HAMULCOWY</w:t>
            </w:r>
          </w:p>
          <w:p w14:paraId="3B054B90" w14:textId="77777777" w:rsidR="008D0A58" w:rsidRDefault="00000000">
            <w:pPr>
              <w:contextualSpacing/>
              <w:rPr>
                <w:rFonts w:ascii="Calibri" w:eastAsia="Calibri" w:hAnsi="Calibri"/>
                <w:kern w:val="2"/>
                <w14:ligatures w14:val="standardContextual"/>
              </w:rPr>
            </w:pPr>
            <w:r>
              <w:rPr>
                <w:rFonts w:asciiTheme="minorHAnsi" w:eastAsiaTheme="minorHAnsi" w:hAnsiTheme="minorHAnsi" w:cs="Calibri"/>
                <w:kern w:val="2"/>
                <w14:ligatures w14:val="standardContextual"/>
              </w:rPr>
              <w:t>Tarcze hamulcowe chłodzone olejem</w:t>
            </w:r>
          </w:p>
        </w:tc>
        <w:tc>
          <w:tcPr>
            <w:tcW w:w="1133" w:type="dxa"/>
          </w:tcPr>
          <w:p w14:paraId="5530A8CF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</w:tcPr>
          <w:p w14:paraId="46C8E158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8D0A58" w14:paraId="4732AC7C" w14:textId="77777777">
        <w:tc>
          <w:tcPr>
            <w:tcW w:w="625" w:type="dxa"/>
          </w:tcPr>
          <w:p w14:paraId="11B2E60A" w14:textId="77777777" w:rsidR="008D0A58" w:rsidRDefault="00000000">
            <w:pPr>
              <w:rPr>
                <w:rFonts w:ascii="Calibri" w:eastAsia="Calibri" w:hAnsi="Calibri"/>
                <w14:ligatures w14:val="standardContextual"/>
              </w:rPr>
            </w:pPr>
            <w:r>
              <w:rPr>
                <w:rFonts w:ascii="Calibri" w:eastAsia="Calibri" w:hAnsi="Calibri" w:cs="Calibri"/>
                <w:kern w:val="2"/>
                <w:lang w:eastAsia="zh-CN"/>
                <w14:ligatures w14:val="standardContextual"/>
              </w:rPr>
              <w:t>4.2</w:t>
            </w:r>
          </w:p>
        </w:tc>
        <w:tc>
          <w:tcPr>
            <w:tcW w:w="6100" w:type="dxa"/>
          </w:tcPr>
          <w:p w14:paraId="172FBF63" w14:textId="77777777" w:rsidR="008D0A58" w:rsidRDefault="00000000">
            <w:pPr>
              <w:contextualSpacing/>
              <w:rPr>
                <w:rFonts w:ascii="Calibri" w:eastAsia="Calibri" w:hAnsi="Calibri"/>
                <w:kern w:val="2"/>
                <w14:ligatures w14:val="standardContextual"/>
              </w:rPr>
            </w:pPr>
            <w:r>
              <w:rPr>
                <w:rFonts w:ascii="Calibri" w:eastAsia="Calibri" w:hAnsi="Calibri" w:cs="Calibri"/>
                <w:kern w:val="2"/>
                <w14:ligatures w14:val="standardContextual"/>
              </w:rPr>
              <w:t>Hamulec roboczy hydrauliczny</w:t>
            </w:r>
          </w:p>
        </w:tc>
        <w:tc>
          <w:tcPr>
            <w:tcW w:w="1133" w:type="dxa"/>
          </w:tcPr>
          <w:p w14:paraId="1DCE03D2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</w:tcPr>
          <w:p w14:paraId="03755461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8D0A58" w14:paraId="12AC9B94" w14:textId="77777777">
        <w:tc>
          <w:tcPr>
            <w:tcW w:w="625" w:type="dxa"/>
          </w:tcPr>
          <w:p w14:paraId="7E0FE111" w14:textId="77777777" w:rsidR="008D0A58" w:rsidRDefault="00000000">
            <w:pPr>
              <w:rPr>
                <w:rFonts w:ascii="Calibri" w:eastAsia="Calibri" w:hAnsi="Calibri"/>
                <w14:ligatures w14:val="standardContextual"/>
              </w:rPr>
            </w:pPr>
            <w:r>
              <w:rPr>
                <w:rFonts w:ascii="Calibri" w:eastAsia="Calibri" w:hAnsi="Calibri" w:cs="Calibri"/>
                <w:kern w:val="2"/>
                <w:lang w:eastAsia="zh-CN"/>
                <w14:ligatures w14:val="standardContextual"/>
              </w:rPr>
              <w:t>4.3</w:t>
            </w:r>
          </w:p>
        </w:tc>
        <w:tc>
          <w:tcPr>
            <w:tcW w:w="6100" w:type="dxa"/>
          </w:tcPr>
          <w:p w14:paraId="423A4914" w14:textId="77777777" w:rsidR="008D0A58" w:rsidRDefault="00000000">
            <w:pPr>
              <w:contextualSpacing/>
              <w:rPr>
                <w:rFonts w:ascii="Calibri" w:eastAsia="Calibri" w:hAnsi="Calibri"/>
                <w:kern w:val="2"/>
                <w14:ligatures w14:val="standardContextual"/>
              </w:rPr>
            </w:pPr>
            <w:r>
              <w:rPr>
                <w:rFonts w:ascii="Calibri" w:eastAsia="Calibri" w:hAnsi="Calibri" w:cs="Calibri"/>
                <w:kern w:val="2"/>
                <w14:ligatures w14:val="standardContextual"/>
              </w:rPr>
              <w:t>Hamulec postojowy sterowany mechanicznie</w:t>
            </w:r>
          </w:p>
        </w:tc>
        <w:tc>
          <w:tcPr>
            <w:tcW w:w="1133" w:type="dxa"/>
          </w:tcPr>
          <w:p w14:paraId="51126080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</w:tcPr>
          <w:p w14:paraId="490CFF57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8D0A58" w14:paraId="71645074" w14:textId="77777777">
        <w:tc>
          <w:tcPr>
            <w:tcW w:w="625" w:type="dxa"/>
          </w:tcPr>
          <w:p w14:paraId="02D9309F" w14:textId="77777777" w:rsidR="008D0A58" w:rsidRDefault="00000000">
            <w:pPr>
              <w:rPr>
                <w:rFonts w:ascii="Calibri" w:eastAsia="Calibri" w:hAnsi="Calibri"/>
                <w14:ligatures w14:val="standardContextual"/>
              </w:rPr>
            </w:pPr>
            <w:r>
              <w:rPr>
                <w:rFonts w:ascii="Calibri" w:eastAsia="Calibri" w:hAnsi="Calibri" w:cs="Calibri"/>
                <w:kern w:val="2"/>
                <w:lang w:eastAsia="zh-CN"/>
                <w14:ligatures w14:val="standardContextual"/>
              </w:rPr>
              <w:t>4.4</w:t>
            </w:r>
          </w:p>
        </w:tc>
        <w:tc>
          <w:tcPr>
            <w:tcW w:w="6100" w:type="dxa"/>
          </w:tcPr>
          <w:p w14:paraId="612AEB8C" w14:textId="77777777" w:rsidR="008D0A58" w:rsidRDefault="00000000">
            <w:pPr>
              <w:contextualSpacing/>
              <w:rPr>
                <w:rFonts w:ascii="Calibri" w:eastAsia="Calibri" w:hAnsi="Calibri"/>
                <w:kern w:val="2"/>
                <w14:ligatures w14:val="standardContextual"/>
              </w:rPr>
            </w:pPr>
            <w:r>
              <w:rPr>
                <w:rFonts w:asciiTheme="minorHAnsi" w:eastAsiaTheme="minorHAnsi" w:hAnsiTheme="minorHAnsi" w:cs="Calibri"/>
                <w:kern w:val="2"/>
                <w14:ligatures w14:val="standardContextual"/>
              </w:rPr>
              <w:t>Pneumatyczny układ hamulcowy dla przyczep</w:t>
            </w:r>
          </w:p>
        </w:tc>
        <w:tc>
          <w:tcPr>
            <w:tcW w:w="1133" w:type="dxa"/>
          </w:tcPr>
          <w:p w14:paraId="469B4502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</w:tcPr>
          <w:p w14:paraId="4DB344D4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8D0A58" w14:paraId="69BFC126" w14:textId="77777777">
        <w:tc>
          <w:tcPr>
            <w:tcW w:w="625" w:type="dxa"/>
          </w:tcPr>
          <w:p w14:paraId="306F715F" w14:textId="77777777" w:rsidR="008D0A58" w:rsidRDefault="00000000">
            <w:pPr>
              <w:rPr>
                <w:rFonts w:ascii="Calibri" w:eastAsia="Calibri" w:hAnsi="Calibri"/>
                <w:b/>
                <w:bCs/>
                <w14:ligatures w14:val="standardContextual"/>
              </w:rPr>
            </w:pPr>
            <w:r>
              <w:rPr>
                <w:rFonts w:ascii="Calibri" w:eastAsia="Calibri" w:hAnsi="Calibri" w:cs="Calibri"/>
                <w:b/>
                <w:bCs/>
                <w:kern w:val="2"/>
                <w:lang w:eastAsia="zh-CN"/>
                <w14:ligatures w14:val="standardContextual"/>
              </w:rPr>
              <w:t>5</w:t>
            </w:r>
          </w:p>
        </w:tc>
        <w:tc>
          <w:tcPr>
            <w:tcW w:w="6100" w:type="dxa"/>
          </w:tcPr>
          <w:p w14:paraId="3E5D0D79" w14:textId="77777777" w:rsidR="008D0A58" w:rsidRDefault="00000000">
            <w:pPr>
              <w:spacing w:after="86" w:line="276" w:lineRule="auto"/>
              <w:contextualSpacing/>
            </w:pPr>
            <w:r>
              <w:rPr>
                <w:rFonts w:ascii="Calibri" w:eastAsia="Calibri" w:hAnsi="Calibri" w:cs="Calibri"/>
                <w:b/>
                <w:bCs/>
                <w:kern w:val="2"/>
                <w14:ligatures w14:val="standardContextual"/>
              </w:rPr>
              <w:t>KABINA Z AMORTYZACJĄ</w:t>
            </w:r>
          </w:p>
        </w:tc>
        <w:tc>
          <w:tcPr>
            <w:tcW w:w="1133" w:type="dxa"/>
          </w:tcPr>
          <w:p w14:paraId="12DAAB22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</w:tcPr>
          <w:p w14:paraId="69E3F876" w14:textId="77777777" w:rsidR="008D0A58" w:rsidRDefault="008D0A58">
            <w:pPr>
              <w:rPr>
                <w:rFonts w:cs="Calibri"/>
                <w:kern w:val="2"/>
              </w:rPr>
            </w:pPr>
          </w:p>
        </w:tc>
      </w:tr>
      <w:tr w:rsidR="008D0A58" w14:paraId="7F52A6D6" w14:textId="77777777">
        <w:tc>
          <w:tcPr>
            <w:tcW w:w="625" w:type="dxa"/>
          </w:tcPr>
          <w:p w14:paraId="7C61B96D" w14:textId="77777777" w:rsidR="008D0A58" w:rsidRDefault="00000000">
            <w:pPr>
              <w:rPr>
                <w:rFonts w:ascii="Calibri" w:eastAsia="Calibri" w:hAnsi="Calibri"/>
                <w14:ligatures w14:val="standardContextual"/>
              </w:rPr>
            </w:pPr>
            <w:r>
              <w:rPr>
                <w:rFonts w:ascii="Calibri" w:eastAsia="Calibri" w:hAnsi="Calibri" w:cs="Calibri"/>
                <w:kern w:val="2"/>
                <w:lang w:eastAsia="zh-CN"/>
                <w14:ligatures w14:val="standardContextual"/>
              </w:rPr>
              <w:t>5.1</w:t>
            </w:r>
          </w:p>
        </w:tc>
        <w:tc>
          <w:tcPr>
            <w:tcW w:w="6100" w:type="dxa"/>
          </w:tcPr>
          <w:p w14:paraId="4C1376A5" w14:textId="77777777" w:rsidR="008D0A58" w:rsidRDefault="00000000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  <w:r>
              <w:rPr>
                <w:rFonts w:ascii="Calibri" w:eastAsia="Calibri" w:hAnsi="Calibri" w:cs="Calibri"/>
                <w:kern w:val="2"/>
                <w14:ligatures w14:val="standardContextual"/>
              </w:rPr>
              <w:t>Radio</w:t>
            </w:r>
          </w:p>
        </w:tc>
        <w:tc>
          <w:tcPr>
            <w:tcW w:w="1133" w:type="dxa"/>
          </w:tcPr>
          <w:p w14:paraId="21BB6F16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</w:tcPr>
          <w:p w14:paraId="2EA15BFC" w14:textId="77777777" w:rsidR="008D0A58" w:rsidRDefault="008D0A58">
            <w:pPr>
              <w:rPr>
                <w:rFonts w:cs="Calibri"/>
                <w:kern w:val="2"/>
              </w:rPr>
            </w:pPr>
          </w:p>
        </w:tc>
      </w:tr>
      <w:tr w:rsidR="008D0A58" w14:paraId="5438E994" w14:textId="77777777">
        <w:trPr>
          <w:trHeight w:val="277"/>
        </w:trPr>
        <w:tc>
          <w:tcPr>
            <w:tcW w:w="625" w:type="dxa"/>
          </w:tcPr>
          <w:p w14:paraId="20D76D36" w14:textId="77777777" w:rsidR="008D0A58" w:rsidRDefault="00000000">
            <w:pPr>
              <w:rPr>
                <w:rFonts w:ascii="Calibri" w:eastAsia="Calibri" w:hAnsi="Calibri"/>
                <w14:ligatures w14:val="standardContextual"/>
              </w:rPr>
            </w:pPr>
            <w:r>
              <w:rPr>
                <w:rFonts w:ascii="Calibri" w:eastAsia="Calibri" w:hAnsi="Calibri" w:cs="Calibri"/>
                <w:kern w:val="2"/>
                <w:lang w:eastAsia="zh-CN"/>
                <w14:ligatures w14:val="standardContextual"/>
              </w:rPr>
              <w:t>5.2</w:t>
            </w:r>
          </w:p>
        </w:tc>
        <w:tc>
          <w:tcPr>
            <w:tcW w:w="6100" w:type="dxa"/>
          </w:tcPr>
          <w:p w14:paraId="038561B3" w14:textId="77777777" w:rsidR="008D0A58" w:rsidRDefault="00000000">
            <w:pPr>
              <w:spacing w:after="29" w:line="276" w:lineRule="auto"/>
              <w:contextualSpacing/>
            </w:pPr>
            <w:r>
              <w:rPr>
                <w:rFonts w:asciiTheme="minorHAnsi" w:eastAsiaTheme="minorHAnsi" w:hAnsiTheme="minorHAnsi" w:cs="Calibri"/>
                <w:kern w:val="2"/>
                <w14:ligatures w14:val="standardContextual"/>
              </w:rPr>
              <w:t>Uchylna szyba tylna</w:t>
            </w:r>
          </w:p>
        </w:tc>
        <w:tc>
          <w:tcPr>
            <w:tcW w:w="1133" w:type="dxa"/>
          </w:tcPr>
          <w:p w14:paraId="2F01C288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</w:tcPr>
          <w:p w14:paraId="71909F37" w14:textId="77777777" w:rsidR="008D0A58" w:rsidRDefault="008D0A58">
            <w:pPr>
              <w:rPr>
                <w:rFonts w:cs="Calibri"/>
                <w:kern w:val="2"/>
              </w:rPr>
            </w:pPr>
          </w:p>
        </w:tc>
      </w:tr>
      <w:tr w:rsidR="008D0A58" w14:paraId="5A1E3DFC" w14:textId="77777777">
        <w:trPr>
          <w:trHeight w:val="308"/>
        </w:trPr>
        <w:tc>
          <w:tcPr>
            <w:tcW w:w="625" w:type="dxa"/>
          </w:tcPr>
          <w:p w14:paraId="2665C27C" w14:textId="77777777" w:rsidR="008D0A58" w:rsidRDefault="00000000">
            <w:pPr>
              <w:rPr>
                <w:rFonts w:ascii="Calibri" w:eastAsia="Calibri" w:hAnsi="Calibri"/>
                <w14:ligatures w14:val="standardContextual"/>
              </w:rPr>
            </w:pPr>
            <w:r>
              <w:rPr>
                <w:rFonts w:ascii="Calibri" w:eastAsia="Calibri" w:hAnsi="Calibri" w:cs="Calibri"/>
                <w:kern w:val="2"/>
                <w:lang w:eastAsia="zh-CN"/>
                <w14:ligatures w14:val="standardContextual"/>
              </w:rPr>
              <w:t>5.3</w:t>
            </w:r>
          </w:p>
        </w:tc>
        <w:tc>
          <w:tcPr>
            <w:tcW w:w="6100" w:type="dxa"/>
          </w:tcPr>
          <w:p w14:paraId="28E2E238" w14:textId="77777777" w:rsidR="008D0A58" w:rsidRDefault="00000000">
            <w:pPr>
              <w:spacing w:after="86" w:line="276" w:lineRule="auto"/>
              <w:contextualSpacing/>
            </w:pPr>
            <w:r>
              <w:rPr>
                <w:rFonts w:asciiTheme="minorHAnsi" w:eastAsiaTheme="minorHAnsi" w:hAnsiTheme="minorHAnsi" w:cs="Calibri"/>
                <w:kern w:val="2"/>
                <w14:ligatures w14:val="standardContextual"/>
              </w:rPr>
              <w:t>4 przednie światła robocze + 4 tylne</w:t>
            </w:r>
          </w:p>
        </w:tc>
        <w:tc>
          <w:tcPr>
            <w:tcW w:w="1133" w:type="dxa"/>
          </w:tcPr>
          <w:p w14:paraId="230D49A6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</w:tcPr>
          <w:p w14:paraId="4FCF2DD6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8D0A58" w14:paraId="14DDDF2F" w14:textId="77777777">
        <w:tc>
          <w:tcPr>
            <w:tcW w:w="625" w:type="dxa"/>
          </w:tcPr>
          <w:p w14:paraId="553CE52E" w14:textId="77777777" w:rsidR="008D0A58" w:rsidRDefault="00000000">
            <w:pPr>
              <w:rPr>
                <w:rFonts w:ascii="Calibri" w:eastAsia="Calibri" w:hAnsi="Calibri"/>
                <w14:ligatures w14:val="standardContextual"/>
              </w:rPr>
            </w:pPr>
            <w:r>
              <w:rPr>
                <w:rFonts w:ascii="Calibri" w:eastAsia="Calibri" w:hAnsi="Calibri" w:cs="Calibri"/>
                <w:kern w:val="2"/>
                <w:lang w:eastAsia="zh-CN"/>
                <w14:ligatures w14:val="standardContextual"/>
              </w:rPr>
              <w:t>5.4</w:t>
            </w:r>
          </w:p>
        </w:tc>
        <w:tc>
          <w:tcPr>
            <w:tcW w:w="6100" w:type="dxa"/>
          </w:tcPr>
          <w:p w14:paraId="1C31007C" w14:textId="77777777" w:rsidR="008D0A58" w:rsidRDefault="00000000">
            <w:pPr>
              <w:spacing w:line="276" w:lineRule="auto"/>
              <w:contextualSpacing/>
              <w:rPr>
                <w:rFonts w:ascii="Calibri" w:hAnsi="Calibri"/>
              </w:rPr>
            </w:pPr>
            <w:r>
              <w:rPr>
                <w:rFonts w:asciiTheme="minorHAnsi" w:eastAsiaTheme="minorHAnsi" w:hAnsiTheme="minorHAnsi" w:cs="Calibri"/>
                <w:kern w:val="2"/>
                <w14:ligatures w14:val="standardContextual"/>
              </w:rPr>
              <w:t>Fotel kierowcy amortyzowany pneumatycznie z automatyczna regulacją wagi</w:t>
            </w:r>
          </w:p>
        </w:tc>
        <w:tc>
          <w:tcPr>
            <w:tcW w:w="1133" w:type="dxa"/>
          </w:tcPr>
          <w:p w14:paraId="1EEC68AB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</w:tcPr>
          <w:p w14:paraId="6E7836DE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8D0A58" w14:paraId="5D3CD104" w14:textId="77777777">
        <w:tc>
          <w:tcPr>
            <w:tcW w:w="625" w:type="dxa"/>
            <w:tcBorders>
              <w:top w:val="nil"/>
            </w:tcBorders>
          </w:tcPr>
          <w:p w14:paraId="1EC7BD5B" w14:textId="77777777" w:rsidR="008D0A58" w:rsidRDefault="0000000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5.5</w:t>
            </w:r>
          </w:p>
        </w:tc>
        <w:tc>
          <w:tcPr>
            <w:tcW w:w="6100" w:type="dxa"/>
            <w:tcBorders>
              <w:top w:val="nil"/>
            </w:tcBorders>
          </w:tcPr>
          <w:p w14:paraId="6FB81722" w14:textId="77777777" w:rsidR="008D0A58" w:rsidRDefault="00000000">
            <w:pPr>
              <w:spacing w:line="276" w:lineRule="auto"/>
              <w:contextualSpacing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Kabina klimatyzowana</w:t>
            </w:r>
          </w:p>
        </w:tc>
        <w:tc>
          <w:tcPr>
            <w:tcW w:w="1133" w:type="dxa"/>
            <w:tcBorders>
              <w:top w:val="nil"/>
            </w:tcBorders>
          </w:tcPr>
          <w:p w14:paraId="045C73B5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  <w:tcBorders>
              <w:top w:val="nil"/>
            </w:tcBorders>
          </w:tcPr>
          <w:p w14:paraId="69CFA012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8D0A58" w14:paraId="55202015" w14:textId="77777777">
        <w:tc>
          <w:tcPr>
            <w:tcW w:w="625" w:type="dxa"/>
            <w:tcBorders>
              <w:top w:val="nil"/>
            </w:tcBorders>
          </w:tcPr>
          <w:p w14:paraId="012B77AD" w14:textId="77777777" w:rsidR="008D0A58" w:rsidRDefault="0000000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5.6</w:t>
            </w:r>
          </w:p>
        </w:tc>
        <w:tc>
          <w:tcPr>
            <w:tcW w:w="6100" w:type="dxa"/>
            <w:tcBorders>
              <w:top w:val="nil"/>
            </w:tcBorders>
          </w:tcPr>
          <w:p w14:paraId="7B9AC691" w14:textId="77777777" w:rsidR="008D0A58" w:rsidRDefault="00000000">
            <w:pPr>
              <w:spacing w:line="276" w:lineRule="auto"/>
              <w:contextualSpacing/>
              <w:rPr>
                <w:rFonts w:ascii="Calibri" w:hAnsi="Calibri"/>
              </w:rPr>
            </w:pPr>
            <w:r>
              <w:rPr>
                <w:rFonts w:ascii="Calibri" w:hAnsi="Calibri"/>
              </w:rPr>
              <w:t>Fotel pasażera z pasami bezpieczeństwa</w:t>
            </w:r>
          </w:p>
        </w:tc>
        <w:tc>
          <w:tcPr>
            <w:tcW w:w="1133" w:type="dxa"/>
            <w:tcBorders>
              <w:top w:val="nil"/>
            </w:tcBorders>
          </w:tcPr>
          <w:p w14:paraId="7BC094A5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  <w:tcBorders>
              <w:top w:val="nil"/>
            </w:tcBorders>
          </w:tcPr>
          <w:p w14:paraId="26137FF2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8D0A58" w14:paraId="11C9B08D" w14:textId="77777777">
        <w:tc>
          <w:tcPr>
            <w:tcW w:w="625" w:type="dxa"/>
            <w:tcBorders>
              <w:top w:val="nil"/>
            </w:tcBorders>
          </w:tcPr>
          <w:p w14:paraId="4C7BB62C" w14:textId="77777777" w:rsidR="008D0A58" w:rsidRDefault="0000000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5.7</w:t>
            </w:r>
          </w:p>
        </w:tc>
        <w:tc>
          <w:tcPr>
            <w:tcW w:w="6100" w:type="dxa"/>
            <w:tcBorders>
              <w:top w:val="nil"/>
            </w:tcBorders>
          </w:tcPr>
          <w:p w14:paraId="41088915" w14:textId="77777777" w:rsidR="008D0A58" w:rsidRDefault="00000000">
            <w:pPr>
              <w:spacing w:line="276" w:lineRule="auto"/>
              <w:contextualSpacing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Regulowany podłokietnik</w:t>
            </w:r>
          </w:p>
        </w:tc>
        <w:tc>
          <w:tcPr>
            <w:tcW w:w="1133" w:type="dxa"/>
            <w:tcBorders>
              <w:top w:val="nil"/>
            </w:tcBorders>
          </w:tcPr>
          <w:p w14:paraId="7F7FAEF6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  <w:tcBorders>
              <w:top w:val="nil"/>
            </w:tcBorders>
          </w:tcPr>
          <w:p w14:paraId="60680661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1D1016" w14:paraId="0C8BED17" w14:textId="77777777">
        <w:tc>
          <w:tcPr>
            <w:tcW w:w="625" w:type="dxa"/>
            <w:tcBorders>
              <w:top w:val="nil"/>
            </w:tcBorders>
          </w:tcPr>
          <w:p w14:paraId="54219DE3" w14:textId="1C43817B" w:rsidR="001D1016" w:rsidRDefault="001D101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5.8</w:t>
            </w:r>
          </w:p>
        </w:tc>
        <w:tc>
          <w:tcPr>
            <w:tcW w:w="6100" w:type="dxa"/>
            <w:tcBorders>
              <w:top w:val="nil"/>
            </w:tcBorders>
          </w:tcPr>
          <w:p w14:paraId="28B2F7DD" w14:textId="0E43D6DC" w:rsidR="001D1016" w:rsidRDefault="001D1016">
            <w:pPr>
              <w:spacing w:line="276" w:lineRule="auto"/>
              <w:contextualSpacing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Kabina czterosłupkowa </w:t>
            </w:r>
          </w:p>
        </w:tc>
        <w:tc>
          <w:tcPr>
            <w:tcW w:w="1133" w:type="dxa"/>
            <w:tcBorders>
              <w:top w:val="nil"/>
            </w:tcBorders>
          </w:tcPr>
          <w:p w14:paraId="74DBB06D" w14:textId="77777777" w:rsidR="001D1016" w:rsidRDefault="001D1016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  <w:tcBorders>
              <w:top w:val="nil"/>
            </w:tcBorders>
          </w:tcPr>
          <w:p w14:paraId="2B0C28F4" w14:textId="77777777" w:rsidR="001D1016" w:rsidRDefault="001D1016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8D0A58" w14:paraId="5498F55F" w14:textId="77777777">
        <w:tc>
          <w:tcPr>
            <w:tcW w:w="625" w:type="dxa"/>
            <w:tcBorders>
              <w:top w:val="nil"/>
            </w:tcBorders>
          </w:tcPr>
          <w:p w14:paraId="0186C7A0" w14:textId="77777777" w:rsidR="008D0A58" w:rsidRDefault="00000000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6</w:t>
            </w:r>
          </w:p>
        </w:tc>
        <w:tc>
          <w:tcPr>
            <w:tcW w:w="6100" w:type="dxa"/>
            <w:tcBorders>
              <w:top w:val="nil"/>
            </w:tcBorders>
          </w:tcPr>
          <w:p w14:paraId="2AA4F3A8" w14:textId="77777777" w:rsidR="008D0A58" w:rsidRDefault="00000000">
            <w:pPr>
              <w:spacing w:line="276" w:lineRule="auto"/>
              <w:contextualSpacing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POZOSTAŁE PARAMETRY</w:t>
            </w:r>
          </w:p>
        </w:tc>
        <w:tc>
          <w:tcPr>
            <w:tcW w:w="1133" w:type="dxa"/>
            <w:tcBorders>
              <w:top w:val="nil"/>
            </w:tcBorders>
          </w:tcPr>
          <w:p w14:paraId="15244628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  <w:tcBorders>
              <w:top w:val="nil"/>
            </w:tcBorders>
          </w:tcPr>
          <w:p w14:paraId="2BA42E82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8D0A58" w14:paraId="4BBB2E94" w14:textId="77777777">
        <w:tc>
          <w:tcPr>
            <w:tcW w:w="625" w:type="dxa"/>
            <w:tcBorders>
              <w:top w:val="nil"/>
            </w:tcBorders>
          </w:tcPr>
          <w:p w14:paraId="0B0A324B" w14:textId="77777777" w:rsidR="008D0A58" w:rsidRDefault="0000000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6.1</w:t>
            </w:r>
          </w:p>
        </w:tc>
        <w:tc>
          <w:tcPr>
            <w:tcW w:w="6100" w:type="dxa"/>
            <w:tcBorders>
              <w:top w:val="nil"/>
            </w:tcBorders>
          </w:tcPr>
          <w:p w14:paraId="21380AEA" w14:textId="77777777" w:rsidR="008D0A58" w:rsidRDefault="00000000">
            <w:pPr>
              <w:spacing w:line="276" w:lineRule="auto"/>
              <w:contextualSpacing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Rozstaw osi max. 2700mm</w:t>
            </w:r>
          </w:p>
        </w:tc>
        <w:tc>
          <w:tcPr>
            <w:tcW w:w="1133" w:type="dxa"/>
            <w:tcBorders>
              <w:top w:val="nil"/>
            </w:tcBorders>
          </w:tcPr>
          <w:p w14:paraId="7E07782A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  <w:tcBorders>
              <w:top w:val="nil"/>
            </w:tcBorders>
          </w:tcPr>
          <w:p w14:paraId="7F99D632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8D0A58" w14:paraId="5D0CA09C" w14:textId="77777777">
        <w:tc>
          <w:tcPr>
            <w:tcW w:w="625" w:type="dxa"/>
            <w:tcBorders>
              <w:top w:val="nil"/>
            </w:tcBorders>
          </w:tcPr>
          <w:p w14:paraId="66F6CBB0" w14:textId="77777777" w:rsidR="008D0A58" w:rsidRDefault="0000000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6.2</w:t>
            </w:r>
          </w:p>
        </w:tc>
        <w:tc>
          <w:tcPr>
            <w:tcW w:w="6100" w:type="dxa"/>
            <w:tcBorders>
              <w:top w:val="nil"/>
            </w:tcBorders>
          </w:tcPr>
          <w:p w14:paraId="24F11CAB" w14:textId="77777777" w:rsidR="008D0A58" w:rsidRDefault="00000000">
            <w:pPr>
              <w:spacing w:line="276" w:lineRule="auto"/>
              <w:contextualSpacing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Długość całkowita max.5200mm</w:t>
            </w:r>
          </w:p>
        </w:tc>
        <w:tc>
          <w:tcPr>
            <w:tcW w:w="1133" w:type="dxa"/>
            <w:tcBorders>
              <w:top w:val="nil"/>
            </w:tcBorders>
          </w:tcPr>
          <w:p w14:paraId="50E59E04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  <w:tcBorders>
              <w:top w:val="nil"/>
            </w:tcBorders>
          </w:tcPr>
          <w:p w14:paraId="13EBEDC0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8D0A58" w14:paraId="27801ABD" w14:textId="77777777">
        <w:tc>
          <w:tcPr>
            <w:tcW w:w="625" w:type="dxa"/>
            <w:tcBorders>
              <w:top w:val="nil"/>
            </w:tcBorders>
          </w:tcPr>
          <w:p w14:paraId="487A73E9" w14:textId="77777777" w:rsidR="008D0A58" w:rsidRDefault="0000000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6.3</w:t>
            </w:r>
          </w:p>
        </w:tc>
        <w:tc>
          <w:tcPr>
            <w:tcW w:w="6100" w:type="dxa"/>
            <w:tcBorders>
              <w:top w:val="nil"/>
            </w:tcBorders>
          </w:tcPr>
          <w:p w14:paraId="1CBD996C" w14:textId="77777777" w:rsidR="008D0A58" w:rsidRDefault="00000000">
            <w:pPr>
              <w:spacing w:line="276" w:lineRule="auto"/>
              <w:contextualSpacing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Szerokość całkowita max.2310mm</w:t>
            </w:r>
          </w:p>
        </w:tc>
        <w:tc>
          <w:tcPr>
            <w:tcW w:w="1133" w:type="dxa"/>
            <w:tcBorders>
              <w:top w:val="nil"/>
            </w:tcBorders>
          </w:tcPr>
          <w:p w14:paraId="30B38DAA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  <w:tcBorders>
              <w:top w:val="nil"/>
            </w:tcBorders>
          </w:tcPr>
          <w:p w14:paraId="734E8CE5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8D0A58" w14:paraId="0E599654" w14:textId="77777777">
        <w:tc>
          <w:tcPr>
            <w:tcW w:w="625" w:type="dxa"/>
            <w:tcBorders>
              <w:top w:val="nil"/>
            </w:tcBorders>
          </w:tcPr>
          <w:p w14:paraId="788E8DB6" w14:textId="77777777" w:rsidR="008D0A58" w:rsidRDefault="0000000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6.4</w:t>
            </w:r>
          </w:p>
        </w:tc>
        <w:tc>
          <w:tcPr>
            <w:tcW w:w="6100" w:type="dxa"/>
            <w:tcBorders>
              <w:top w:val="nil"/>
            </w:tcBorders>
          </w:tcPr>
          <w:p w14:paraId="0FDF8325" w14:textId="77777777" w:rsidR="008D0A58" w:rsidRDefault="00000000">
            <w:pPr>
              <w:spacing w:line="276" w:lineRule="auto"/>
              <w:contextualSpacing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Balast przedni, obciążniki</w:t>
            </w:r>
          </w:p>
        </w:tc>
        <w:tc>
          <w:tcPr>
            <w:tcW w:w="1133" w:type="dxa"/>
            <w:tcBorders>
              <w:top w:val="nil"/>
            </w:tcBorders>
          </w:tcPr>
          <w:p w14:paraId="0CB6D805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  <w:tcBorders>
              <w:top w:val="nil"/>
            </w:tcBorders>
          </w:tcPr>
          <w:p w14:paraId="5D89E66C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8D0A58" w14:paraId="1F2A2888" w14:textId="77777777">
        <w:tc>
          <w:tcPr>
            <w:tcW w:w="625" w:type="dxa"/>
            <w:tcBorders>
              <w:top w:val="nil"/>
            </w:tcBorders>
          </w:tcPr>
          <w:p w14:paraId="1DE8C6DF" w14:textId="77777777" w:rsidR="008D0A58" w:rsidRDefault="0000000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6.5</w:t>
            </w:r>
          </w:p>
        </w:tc>
        <w:tc>
          <w:tcPr>
            <w:tcW w:w="6100" w:type="dxa"/>
            <w:tcBorders>
              <w:top w:val="nil"/>
            </w:tcBorders>
          </w:tcPr>
          <w:p w14:paraId="06220EE4" w14:textId="77777777" w:rsidR="008D0A58" w:rsidRDefault="00000000">
            <w:pPr>
              <w:spacing w:line="276" w:lineRule="auto"/>
              <w:contextualSpacing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Dociążenie kół tylnych</w:t>
            </w:r>
          </w:p>
        </w:tc>
        <w:tc>
          <w:tcPr>
            <w:tcW w:w="1133" w:type="dxa"/>
            <w:tcBorders>
              <w:top w:val="nil"/>
            </w:tcBorders>
          </w:tcPr>
          <w:p w14:paraId="63A1E4F1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  <w:tcBorders>
              <w:top w:val="nil"/>
            </w:tcBorders>
          </w:tcPr>
          <w:p w14:paraId="54D8E085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8D0A58" w14:paraId="0A0FD092" w14:textId="77777777">
        <w:tc>
          <w:tcPr>
            <w:tcW w:w="625" w:type="dxa"/>
            <w:tcBorders>
              <w:top w:val="nil"/>
            </w:tcBorders>
          </w:tcPr>
          <w:p w14:paraId="2F61B78F" w14:textId="77777777" w:rsidR="008D0A58" w:rsidRDefault="0000000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6.6</w:t>
            </w:r>
          </w:p>
        </w:tc>
        <w:tc>
          <w:tcPr>
            <w:tcW w:w="6100" w:type="dxa"/>
            <w:tcBorders>
              <w:top w:val="nil"/>
            </w:tcBorders>
          </w:tcPr>
          <w:p w14:paraId="52CBADBC" w14:textId="77777777" w:rsidR="008D0A58" w:rsidRDefault="00000000">
            <w:pPr>
              <w:spacing w:line="276" w:lineRule="auto"/>
              <w:contextualSpacing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Koła przednie 480/65 R 28 regulowane obręcze</w:t>
            </w:r>
          </w:p>
        </w:tc>
        <w:tc>
          <w:tcPr>
            <w:tcW w:w="1133" w:type="dxa"/>
            <w:tcBorders>
              <w:top w:val="nil"/>
            </w:tcBorders>
          </w:tcPr>
          <w:p w14:paraId="6AD4D565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  <w:tcBorders>
              <w:top w:val="nil"/>
            </w:tcBorders>
          </w:tcPr>
          <w:p w14:paraId="020B6434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8D0A58" w14:paraId="0EAE79CD" w14:textId="77777777">
        <w:tc>
          <w:tcPr>
            <w:tcW w:w="625" w:type="dxa"/>
            <w:tcBorders>
              <w:top w:val="nil"/>
            </w:tcBorders>
          </w:tcPr>
          <w:p w14:paraId="1BC134EE" w14:textId="77777777" w:rsidR="008D0A58" w:rsidRDefault="0000000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6.7</w:t>
            </w:r>
          </w:p>
        </w:tc>
        <w:tc>
          <w:tcPr>
            <w:tcW w:w="6100" w:type="dxa"/>
            <w:tcBorders>
              <w:top w:val="nil"/>
            </w:tcBorders>
          </w:tcPr>
          <w:p w14:paraId="5E18484B" w14:textId="77777777" w:rsidR="008D0A58" w:rsidRDefault="00000000">
            <w:pPr>
              <w:spacing w:line="276" w:lineRule="auto"/>
              <w:contextualSpacing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Koła tylne 600/65 R38 stałe obręcze</w:t>
            </w:r>
          </w:p>
        </w:tc>
        <w:tc>
          <w:tcPr>
            <w:tcW w:w="1133" w:type="dxa"/>
            <w:tcBorders>
              <w:top w:val="nil"/>
            </w:tcBorders>
          </w:tcPr>
          <w:p w14:paraId="649A5EE4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  <w:tcBorders>
              <w:top w:val="nil"/>
            </w:tcBorders>
          </w:tcPr>
          <w:p w14:paraId="113739BB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8D0A58" w14:paraId="79204F54" w14:textId="77777777">
        <w:tc>
          <w:tcPr>
            <w:tcW w:w="625" w:type="dxa"/>
          </w:tcPr>
          <w:p w14:paraId="56837028" w14:textId="77777777" w:rsidR="008D0A58" w:rsidRDefault="00000000">
            <w:r>
              <w:rPr>
                <w:rFonts w:ascii="Calibri" w:eastAsia="Calibri" w:hAnsi="Calibri" w:cs="Calibri"/>
                <w:b/>
                <w:bCs/>
                <w:kern w:val="2"/>
                <w:lang w:eastAsia="zh-CN"/>
                <w14:ligatures w14:val="standardContextual"/>
              </w:rPr>
              <w:t>7</w:t>
            </w:r>
          </w:p>
          <w:p w14:paraId="0B72A1B3" w14:textId="77777777" w:rsidR="008D0A58" w:rsidRDefault="00000000">
            <w:r>
              <w:rPr>
                <w:rFonts w:ascii="Calibri" w:eastAsia="Calibri" w:hAnsi="Calibri" w:cs="Calibri"/>
                <w:kern w:val="2"/>
                <w:lang w:eastAsia="zh-CN"/>
                <w14:ligatures w14:val="standardContextual"/>
              </w:rPr>
              <w:t>7.1</w:t>
            </w:r>
          </w:p>
        </w:tc>
        <w:tc>
          <w:tcPr>
            <w:tcW w:w="6100" w:type="dxa"/>
          </w:tcPr>
          <w:p w14:paraId="47B20A79" w14:textId="77777777" w:rsidR="008D0A58" w:rsidRDefault="00000000">
            <w:r>
              <w:rPr>
                <w:rFonts w:ascii="Calibri" w:eastAsia="Calibri" w:hAnsi="Calibri" w:cs="Calibri"/>
                <w:b/>
                <w:bCs/>
                <w:kern w:val="2"/>
                <w14:ligatures w14:val="standardContextual"/>
              </w:rPr>
              <w:t>II RAMIĘ WYSIĘGNIKOWE HYDRAULICZNE:</w:t>
            </w:r>
          </w:p>
          <w:p w14:paraId="14489183" w14:textId="77777777" w:rsidR="008D0A58" w:rsidRDefault="00000000">
            <w:pPr>
              <w:rPr>
                <w:color w:val="ED1C24"/>
              </w:rPr>
            </w:pPr>
            <w:r>
              <w:rPr>
                <w:rFonts w:ascii="Calibri" w:eastAsia="Calibri" w:hAnsi="Calibri" w:cs="Calibri"/>
                <w:color w:val="ED1C24"/>
                <w:kern w:val="2"/>
                <w14:ligatures w14:val="standardContextual"/>
              </w:rPr>
              <w:t>Ramię kompatybilne z ciągnikiem</w:t>
            </w:r>
          </w:p>
        </w:tc>
        <w:tc>
          <w:tcPr>
            <w:tcW w:w="1133" w:type="dxa"/>
          </w:tcPr>
          <w:p w14:paraId="3F0301FE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</w:tcPr>
          <w:p w14:paraId="717037F9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8D0A58" w14:paraId="6C8F3B14" w14:textId="77777777">
        <w:tc>
          <w:tcPr>
            <w:tcW w:w="625" w:type="dxa"/>
          </w:tcPr>
          <w:p w14:paraId="67903DBA" w14:textId="77777777" w:rsidR="008D0A58" w:rsidRDefault="00000000">
            <w:r>
              <w:rPr>
                <w:rFonts w:ascii="Calibri" w:eastAsia="Calibri" w:hAnsi="Calibri" w:cs="Calibri"/>
                <w:kern w:val="2"/>
                <w:lang w:eastAsia="zh-CN"/>
                <w14:ligatures w14:val="standardContextual"/>
              </w:rPr>
              <w:t>7.2</w:t>
            </w:r>
          </w:p>
        </w:tc>
        <w:tc>
          <w:tcPr>
            <w:tcW w:w="6100" w:type="dxa"/>
          </w:tcPr>
          <w:p w14:paraId="239CFE49" w14:textId="0AB69C0E" w:rsidR="008D0A58" w:rsidRDefault="00000000">
            <w:pPr>
              <w:spacing w:line="276" w:lineRule="auto"/>
              <w:contextualSpacing/>
            </w:pPr>
            <w:r>
              <w:rPr>
                <w:rFonts w:ascii="Calibri" w:eastAsia="Calibri" w:hAnsi="Calibri" w:cs="Calibri"/>
                <w:kern w:val="2"/>
                <w14:ligatures w14:val="standardContextual"/>
              </w:rPr>
              <w:t>Wszystkie połączenia przegubowe, tulejowane,</w:t>
            </w:r>
            <w:r w:rsidR="00D90E08">
              <w:rPr>
                <w:rFonts w:ascii="Calibri" w:eastAsia="Calibri" w:hAnsi="Calibri" w:cs="Calibri"/>
                <w:kern w:val="2"/>
                <w14:ligatures w14:val="standardContextual"/>
              </w:rPr>
              <w:t xml:space="preserve"> </w:t>
            </w:r>
            <w:r>
              <w:rPr>
                <w:rFonts w:ascii="Calibri" w:eastAsia="Calibri" w:hAnsi="Calibri" w:cs="Calibri"/>
                <w:kern w:val="2"/>
                <w14:ligatures w14:val="standardContextual"/>
              </w:rPr>
              <w:t>smarowane i utwardzone</w:t>
            </w:r>
          </w:p>
        </w:tc>
        <w:tc>
          <w:tcPr>
            <w:tcW w:w="1133" w:type="dxa"/>
          </w:tcPr>
          <w:p w14:paraId="58D3F7B5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</w:tcPr>
          <w:p w14:paraId="56D2B5A4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8D0A58" w14:paraId="0A88FD75" w14:textId="77777777">
        <w:tc>
          <w:tcPr>
            <w:tcW w:w="625" w:type="dxa"/>
          </w:tcPr>
          <w:p w14:paraId="4DDA5AB0" w14:textId="77777777" w:rsidR="008D0A58" w:rsidRDefault="00000000">
            <w:r>
              <w:rPr>
                <w:rFonts w:ascii="Calibri" w:eastAsia="Calibri" w:hAnsi="Calibri" w:cs="Calibri"/>
                <w:kern w:val="2"/>
                <w:lang w:eastAsia="zh-CN"/>
                <w14:ligatures w14:val="standardContextual"/>
              </w:rPr>
              <w:t>7.3</w:t>
            </w:r>
          </w:p>
        </w:tc>
        <w:tc>
          <w:tcPr>
            <w:tcW w:w="6100" w:type="dxa"/>
          </w:tcPr>
          <w:p w14:paraId="4CD5E57B" w14:textId="77777777" w:rsidR="008D0A58" w:rsidRDefault="00000000">
            <w:pPr>
              <w:spacing w:after="29" w:line="276" w:lineRule="auto"/>
              <w:contextualSpacing/>
            </w:pPr>
            <w:r>
              <w:rPr>
                <w:rFonts w:ascii="Calibri" w:eastAsia="Calibri" w:hAnsi="Calibri" w:cs="Calibri"/>
                <w:kern w:val="2"/>
                <w14:ligatures w14:val="standardContextual"/>
              </w:rPr>
              <w:t>Przepływ oleju min. 120l/min</w:t>
            </w:r>
          </w:p>
        </w:tc>
        <w:tc>
          <w:tcPr>
            <w:tcW w:w="1133" w:type="dxa"/>
          </w:tcPr>
          <w:p w14:paraId="44D18DD4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</w:tcPr>
          <w:p w14:paraId="363AD84E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8D0A58" w14:paraId="52378D8F" w14:textId="77777777">
        <w:tc>
          <w:tcPr>
            <w:tcW w:w="625" w:type="dxa"/>
          </w:tcPr>
          <w:p w14:paraId="4470322B" w14:textId="77777777" w:rsidR="008D0A58" w:rsidRDefault="00000000">
            <w:r>
              <w:rPr>
                <w:rFonts w:ascii="Calibri" w:eastAsia="Calibri" w:hAnsi="Calibri" w:cs="Calibri"/>
                <w:kern w:val="2"/>
                <w:lang w:eastAsia="zh-CN"/>
                <w14:ligatures w14:val="standardContextual"/>
              </w:rPr>
              <w:t>7.4</w:t>
            </w:r>
          </w:p>
        </w:tc>
        <w:tc>
          <w:tcPr>
            <w:tcW w:w="6100" w:type="dxa"/>
          </w:tcPr>
          <w:p w14:paraId="1F416C19" w14:textId="77777777" w:rsidR="008D0A58" w:rsidRDefault="00000000">
            <w:pPr>
              <w:spacing w:after="86" w:line="276" w:lineRule="auto"/>
              <w:contextualSpacing/>
            </w:pPr>
            <w:r>
              <w:rPr>
                <w:rFonts w:ascii="Calibri" w:eastAsia="Calibri" w:hAnsi="Calibri" w:cs="Calibri"/>
                <w:kern w:val="2"/>
                <w14:ligatures w14:val="standardContextual"/>
              </w:rPr>
              <w:t>Niezależny od ciągnika układ hydrauliczny ze zbiornikiem oleju</w:t>
            </w:r>
          </w:p>
        </w:tc>
        <w:tc>
          <w:tcPr>
            <w:tcW w:w="1133" w:type="dxa"/>
          </w:tcPr>
          <w:p w14:paraId="2BDCB1B5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</w:tcPr>
          <w:p w14:paraId="4C9A3030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8D0A58" w14:paraId="0BFAFEE9" w14:textId="77777777">
        <w:tc>
          <w:tcPr>
            <w:tcW w:w="625" w:type="dxa"/>
          </w:tcPr>
          <w:p w14:paraId="383E84E9" w14:textId="77777777" w:rsidR="008D0A58" w:rsidRDefault="00000000">
            <w:r>
              <w:rPr>
                <w:rFonts w:ascii="Calibri" w:eastAsia="Calibri" w:hAnsi="Calibri" w:cs="Calibri"/>
                <w:kern w:val="2"/>
                <w:lang w:eastAsia="zh-CN"/>
                <w14:ligatures w14:val="standardContextual"/>
              </w:rPr>
              <w:t>7.5</w:t>
            </w:r>
          </w:p>
        </w:tc>
        <w:tc>
          <w:tcPr>
            <w:tcW w:w="6100" w:type="dxa"/>
          </w:tcPr>
          <w:p w14:paraId="517DAFF1" w14:textId="77777777" w:rsidR="008D0A58" w:rsidRDefault="00000000">
            <w:pPr>
              <w:spacing w:after="29" w:line="276" w:lineRule="auto"/>
              <w:contextualSpacing/>
            </w:pPr>
            <w:r>
              <w:rPr>
                <w:rFonts w:asciiTheme="minorHAnsi" w:eastAsiaTheme="minorHAnsi" w:hAnsiTheme="minorHAnsi" w:cstheme="minorBidi"/>
                <w:kern w:val="2"/>
              </w:rPr>
              <w:t>Zasięg ramienia od osi ciągnika do głowicy min. 6m</w:t>
            </w:r>
          </w:p>
        </w:tc>
        <w:tc>
          <w:tcPr>
            <w:tcW w:w="1133" w:type="dxa"/>
          </w:tcPr>
          <w:p w14:paraId="5DD38D76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</w:tcPr>
          <w:p w14:paraId="17E6CAB3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8D0A58" w14:paraId="0F821576" w14:textId="77777777">
        <w:tc>
          <w:tcPr>
            <w:tcW w:w="625" w:type="dxa"/>
            <w:tcBorders>
              <w:top w:val="nil"/>
            </w:tcBorders>
          </w:tcPr>
          <w:p w14:paraId="3711E7DE" w14:textId="77777777" w:rsidR="008D0A58" w:rsidRDefault="0000000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7.6</w:t>
            </w:r>
          </w:p>
        </w:tc>
        <w:tc>
          <w:tcPr>
            <w:tcW w:w="6100" w:type="dxa"/>
            <w:tcBorders>
              <w:top w:val="nil"/>
            </w:tcBorders>
          </w:tcPr>
          <w:p w14:paraId="44F90478" w14:textId="77777777" w:rsidR="008D0A58" w:rsidRDefault="00000000">
            <w:pPr>
              <w:spacing w:after="29" w:line="276" w:lineRule="auto"/>
              <w:contextualSpacing/>
              <w:rPr>
                <w:rFonts w:ascii="Calibri" w:hAnsi="Calibri"/>
              </w:rPr>
            </w:pPr>
            <w:r>
              <w:rPr>
                <w:rFonts w:ascii="Calibri" w:hAnsi="Calibri"/>
              </w:rPr>
              <w:t>Joystick z podłokietnikiem</w:t>
            </w:r>
          </w:p>
        </w:tc>
        <w:tc>
          <w:tcPr>
            <w:tcW w:w="1133" w:type="dxa"/>
            <w:tcBorders>
              <w:top w:val="nil"/>
            </w:tcBorders>
          </w:tcPr>
          <w:p w14:paraId="202D3AC0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  <w:tcBorders>
              <w:top w:val="nil"/>
            </w:tcBorders>
          </w:tcPr>
          <w:p w14:paraId="02339259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8D0A58" w14:paraId="72543DD4" w14:textId="77777777">
        <w:tc>
          <w:tcPr>
            <w:tcW w:w="625" w:type="dxa"/>
          </w:tcPr>
          <w:p w14:paraId="0C7DFB08" w14:textId="77777777" w:rsidR="008D0A58" w:rsidRDefault="00000000">
            <w:r>
              <w:rPr>
                <w:rFonts w:ascii="Calibri" w:eastAsia="Calibri" w:hAnsi="Calibri" w:cs="Calibri"/>
                <w:kern w:val="2"/>
                <w:lang w:eastAsia="zh-CN"/>
                <w14:ligatures w14:val="standardContextual"/>
              </w:rPr>
              <w:t>7.7</w:t>
            </w:r>
          </w:p>
        </w:tc>
        <w:tc>
          <w:tcPr>
            <w:tcW w:w="6100" w:type="dxa"/>
          </w:tcPr>
          <w:p w14:paraId="58141DFF" w14:textId="77777777" w:rsidR="008D0A58" w:rsidRDefault="00000000">
            <w:pPr>
              <w:spacing w:after="29" w:line="276" w:lineRule="auto"/>
              <w:contextualSpacing/>
            </w:pPr>
            <w:r>
              <w:rPr>
                <w:rFonts w:ascii="Calibri" w:eastAsia="Calibri" w:hAnsi="Calibri" w:cs="Calibri"/>
                <w:kern w:val="2"/>
                <w14:ligatures w14:val="standardContextual"/>
              </w:rPr>
              <w:t>Przesunięcie na głowicy od 0,3 do 0,4m</w:t>
            </w:r>
          </w:p>
        </w:tc>
        <w:tc>
          <w:tcPr>
            <w:tcW w:w="1133" w:type="dxa"/>
          </w:tcPr>
          <w:p w14:paraId="16CFB367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</w:tcPr>
          <w:p w14:paraId="3922423F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8D0A58" w14:paraId="0A1CC237" w14:textId="77777777">
        <w:tc>
          <w:tcPr>
            <w:tcW w:w="625" w:type="dxa"/>
          </w:tcPr>
          <w:p w14:paraId="24D4F124" w14:textId="77777777" w:rsidR="008D0A58" w:rsidRDefault="00000000">
            <w:r>
              <w:rPr>
                <w:rFonts w:ascii="Calibri" w:eastAsia="Calibri" w:hAnsi="Calibri" w:cs="Calibri"/>
                <w:kern w:val="2"/>
                <w:lang w:eastAsia="zh-CN"/>
                <w14:ligatures w14:val="standardContextual"/>
              </w:rPr>
              <w:t>7.8</w:t>
            </w:r>
          </w:p>
        </w:tc>
        <w:tc>
          <w:tcPr>
            <w:tcW w:w="6100" w:type="dxa"/>
          </w:tcPr>
          <w:p w14:paraId="1833C720" w14:textId="77777777" w:rsidR="008D0A58" w:rsidRDefault="00000000">
            <w:pPr>
              <w:spacing w:after="29" w:line="276" w:lineRule="auto"/>
              <w:contextualSpacing/>
            </w:pPr>
            <w:r>
              <w:rPr>
                <w:rFonts w:ascii="Calibri" w:eastAsia="Calibri" w:hAnsi="Calibri" w:cs="Calibri"/>
                <w:kern w:val="2"/>
                <w14:ligatures w14:val="standardContextual"/>
              </w:rPr>
              <w:t>Ciężar ramienia 800-1000kg (bez głowicy)</w:t>
            </w:r>
          </w:p>
        </w:tc>
        <w:tc>
          <w:tcPr>
            <w:tcW w:w="1133" w:type="dxa"/>
          </w:tcPr>
          <w:p w14:paraId="156AD053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</w:tcPr>
          <w:p w14:paraId="3DC6AE62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8D0A58" w14:paraId="1D28B808" w14:textId="77777777">
        <w:tc>
          <w:tcPr>
            <w:tcW w:w="625" w:type="dxa"/>
            <w:tcBorders>
              <w:top w:val="nil"/>
            </w:tcBorders>
          </w:tcPr>
          <w:p w14:paraId="0C537EF1" w14:textId="77777777" w:rsidR="008D0A58" w:rsidRDefault="0000000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7.9</w:t>
            </w:r>
          </w:p>
        </w:tc>
        <w:tc>
          <w:tcPr>
            <w:tcW w:w="6100" w:type="dxa"/>
            <w:tcBorders>
              <w:top w:val="nil"/>
            </w:tcBorders>
          </w:tcPr>
          <w:p w14:paraId="7A39978C" w14:textId="77777777" w:rsidR="008D0A58" w:rsidRDefault="00000000">
            <w:pPr>
              <w:spacing w:after="29" w:line="276" w:lineRule="auto"/>
              <w:contextualSpacing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Pierwszy amortyzator hydrauliczno-gazowy jako zabezpieczenie obrotu ramienia</w:t>
            </w:r>
          </w:p>
        </w:tc>
        <w:tc>
          <w:tcPr>
            <w:tcW w:w="1133" w:type="dxa"/>
            <w:tcBorders>
              <w:top w:val="nil"/>
            </w:tcBorders>
          </w:tcPr>
          <w:p w14:paraId="0E77D850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  <w:tcBorders>
              <w:top w:val="nil"/>
            </w:tcBorders>
          </w:tcPr>
          <w:p w14:paraId="26B231AE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8D0A58" w14:paraId="63BEB090" w14:textId="77777777">
        <w:tc>
          <w:tcPr>
            <w:tcW w:w="625" w:type="dxa"/>
            <w:tcBorders>
              <w:top w:val="nil"/>
            </w:tcBorders>
          </w:tcPr>
          <w:p w14:paraId="3E28B9E3" w14:textId="77777777" w:rsidR="008D0A58" w:rsidRDefault="0000000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8.0</w:t>
            </w:r>
          </w:p>
        </w:tc>
        <w:tc>
          <w:tcPr>
            <w:tcW w:w="6100" w:type="dxa"/>
            <w:tcBorders>
              <w:top w:val="nil"/>
            </w:tcBorders>
          </w:tcPr>
          <w:p w14:paraId="3B700F09" w14:textId="77777777" w:rsidR="008D0A58" w:rsidRDefault="00000000">
            <w:pPr>
              <w:spacing w:after="29" w:line="276" w:lineRule="auto"/>
              <w:contextualSpacing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Elektryczne załączenie rotora</w:t>
            </w:r>
          </w:p>
        </w:tc>
        <w:tc>
          <w:tcPr>
            <w:tcW w:w="1133" w:type="dxa"/>
            <w:tcBorders>
              <w:top w:val="nil"/>
            </w:tcBorders>
          </w:tcPr>
          <w:p w14:paraId="54FD9061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  <w:tcBorders>
              <w:top w:val="nil"/>
            </w:tcBorders>
          </w:tcPr>
          <w:p w14:paraId="1E98B75A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8D0A58" w14:paraId="1B3F9978" w14:textId="77777777">
        <w:tc>
          <w:tcPr>
            <w:tcW w:w="625" w:type="dxa"/>
            <w:tcBorders>
              <w:top w:val="nil"/>
            </w:tcBorders>
          </w:tcPr>
          <w:p w14:paraId="25887F59" w14:textId="77777777" w:rsidR="008D0A58" w:rsidRDefault="0000000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8.1</w:t>
            </w:r>
          </w:p>
        </w:tc>
        <w:tc>
          <w:tcPr>
            <w:tcW w:w="6100" w:type="dxa"/>
            <w:tcBorders>
              <w:top w:val="nil"/>
            </w:tcBorders>
          </w:tcPr>
          <w:p w14:paraId="008A368D" w14:textId="77777777" w:rsidR="008D0A58" w:rsidRDefault="00000000">
            <w:pPr>
              <w:spacing w:after="29" w:line="276" w:lineRule="auto"/>
              <w:contextualSpacing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Wysokość transportowa na ciągniku max 3,0m (bezpieczeństwo transportowe)</w:t>
            </w:r>
          </w:p>
        </w:tc>
        <w:tc>
          <w:tcPr>
            <w:tcW w:w="1133" w:type="dxa"/>
            <w:tcBorders>
              <w:top w:val="nil"/>
            </w:tcBorders>
          </w:tcPr>
          <w:p w14:paraId="515B820F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  <w:tcBorders>
              <w:top w:val="nil"/>
            </w:tcBorders>
          </w:tcPr>
          <w:p w14:paraId="3E995430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8D0A58" w14:paraId="1247B2E8" w14:textId="77777777">
        <w:tc>
          <w:tcPr>
            <w:tcW w:w="625" w:type="dxa"/>
            <w:tcBorders>
              <w:top w:val="nil"/>
            </w:tcBorders>
          </w:tcPr>
          <w:p w14:paraId="71EF56E0" w14:textId="77777777" w:rsidR="008D0A58" w:rsidRDefault="0000000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8.2</w:t>
            </w:r>
          </w:p>
        </w:tc>
        <w:tc>
          <w:tcPr>
            <w:tcW w:w="6100" w:type="dxa"/>
            <w:tcBorders>
              <w:top w:val="nil"/>
            </w:tcBorders>
          </w:tcPr>
          <w:p w14:paraId="05E4B7C1" w14:textId="77777777" w:rsidR="008D0A58" w:rsidRDefault="00000000">
            <w:pPr>
              <w:spacing w:after="29" w:line="276" w:lineRule="auto"/>
              <w:contextualSpacing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Wolny Start Rotora</w:t>
            </w:r>
          </w:p>
        </w:tc>
        <w:tc>
          <w:tcPr>
            <w:tcW w:w="1133" w:type="dxa"/>
            <w:tcBorders>
              <w:top w:val="nil"/>
            </w:tcBorders>
          </w:tcPr>
          <w:p w14:paraId="326A1BA4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  <w:tcBorders>
              <w:top w:val="nil"/>
            </w:tcBorders>
          </w:tcPr>
          <w:p w14:paraId="2BB322B8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8D0A58" w14:paraId="503469B7" w14:textId="77777777">
        <w:tc>
          <w:tcPr>
            <w:tcW w:w="625" w:type="dxa"/>
            <w:tcBorders>
              <w:top w:val="nil"/>
            </w:tcBorders>
          </w:tcPr>
          <w:p w14:paraId="63A71B63" w14:textId="77777777" w:rsidR="008D0A58" w:rsidRDefault="0000000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8.3</w:t>
            </w:r>
          </w:p>
        </w:tc>
        <w:tc>
          <w:tcPr>
            <w:tcW w:w="6100" w:type="dxa"/>
            <w:tcBorders>
              <w:top w:val="nil"/>
            </w:tcBorders>
          </w:tcPr>
          <w:p w14:paraId="1CD28C25" w14:textId="77777777" w:rsidR="008D0A58" w:rsidRDefault="00000000">
            <w:pPr>
              <w:spacing w:after="29" w:line="276" w:lineRule="auto"/>
              <w:contextualSpacing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Obrót ramienia w poziomie min 90 stopni</w:t>
            </w:r>
          </w:p>
        </w:tc>
        <w:tc>
          <w:tcPr>
            <w:tcW w:w="1133" w:type="dxa"/>
            <w:tcBorders>
              <w:top w:val="nil"/>
            </w:tcBorders>
          </w:tcPr>
          <w:p w14:paraId="54571F7D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  <w:tcBorders>
              <w:top w:val="nil"/>
            </w:tcBorders>
          </w:tcPr>
          <w:p w14:paraId="2D5FD328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8D0A58" w14:paraId="21A2FBDE" w14:textId="77777777">
        <w:tc>
          <w:tcPr>
            <w:tcW w:w="625" w:type="dxa"/>
            <w:tcBorders>
              <w:top w:val="nil"/>
            </w:tcBorders>
          </w:tcPr>
          <w:p w14:paraId="05C87690" w14:textId="77777777" w:rsidR="008D0A58" w:rsidRDefault="0000000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8.4</w:t>
            </w:r>
          </w:p>
        </w:tc>
        <w:tc>
          <w:tcPr>
            <w:tcW w:w="6100" w:type="dxa"/>
            <w:tcBorders>
              <w:top w:val="nil"/>
            </w:tcBorders>
          </w:tcPr>
          <w:p w14:paraId="7679270F" w14:textId="77777777" w:rsidR="008D0A58" w:rsidRDefault="00000000">
            <w:pPr>
              <w:spacing w:after="29" w:line="276" w:lineRule="auto"/>
              <w:contextualSpacing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Dodatkowa stabilizacja pracy ramy ramienia hydraulicznego</w:t>
            </w:r>
          </w:p>
        </w:tc>
        <w:tc>
          <w:tcPr>
            <w:tcW w:w="1133" w:type="dxa"/>
            <w:tcBorders>
              <w:top w:val="nil"/>
            </w:tcBorders>
          </w:tcPr>
          <w:p w14:paraId="20DC65DC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  <w:tcBorders>
              <w:top w:val="nil"/>
            </w:tcBorders>
          </w:tcPr>
          <w:p w14:paraId="423C62B1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8D0A58" w14:paraId="5A97FB54" w14:textId="77777777">
        <w:tc>
          <w:tcPr>
            <w:tcW w:w="625" w:type="dxa"/>
            <w:tcBorders>
              <w:top w:val="nil"/>
            </w:tcBorders>
          </w:tcPr>
          <w:p w14:paraId="04A525C8" w14:textId="77777777" w:rsidR="008D0A58" w:rsidRDefault="0000000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8.5</w:t>
            </w:r>
          </w:p>
        </w:tc>
        <w:tc>
          <w:tcPr>
            <w:tcW w:w="6100" w:type="dxa"/>
            <w:tcBorders>
              <w:top w:val="nil"/>
            </w:tcBorders>
          </w:tcPr>
          <w:p w14:paraId="4EA70AA0" w14:textId="77777777" w:rsidR="008D0A58" w:rsidRDefault="00000000">
            <w:pPr>
              <w:spacing w:after="29" w:line="276" w:lineRule="auto"/>
              <w:contextualSpacing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WOM</w:t>
            </w:r>
          </w:p>
        </w:tc>
        <w:tc>
          <w:tcPr>
            <w:tcW w:w="1133" w:type="dxa"/>
            <w:tcBorders>
              <w:top w:val="nil"/>
            </w:tcBorders>
          </w:tcPr>
          <w:p w14:paraId="794F72F7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  <w:tcBorders>
              <w:top w:val="nil"/>
            </w:tcBorders>
          </w:tcPr>
          <w:p w14:paraId="77FA5B93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8D0A58" w14:paraId="3A566BED" w14:textId="77777777">
        <w:tc>
          <w:tcPr>
            <w:tcW w:w="625" w:type="dxa"/>
            <w:tcBorders>
              <w:top w:val="nil"/>
            </w:tcBorders>
          </w:tcPr>
          <w:p w14:paraId="1391B922" w14:textId="77777777" w:rsidR="008D0A58" w:rsidRDefault="0000000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8.6</w:t>
            </w:r>
          </w:p>
        </w:tc>
        <w:tc>
          <w:tcPr>
            <w:tcW w:w="6100" w:type="dxa"/>
            <w:tcBorders>
              <w:top w:val="nil"/>
            </w:tcBorders>
          </w:tcPr>
          <w:p w14:paraId="58780B3E" w14:textId="77777777" w:rsidR="008D0A58" w:rsidRDefault="00000000">
            <w:pPr>
              <w:spacing w:after="29" w:line="276" w:lineRule="auto"/>
              <w:contextualSpacing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Licznik godzin pracy</w:t>
            </w:r>
          </w:p>
        </w:tc>
        <w:tc>
          <w:tcPr>
            <w:tcW w:w="1133" w:type="dxa"/>
            <w:tcBorders>
              <w:top w:val="nil"/>
            </w:tcBorders>
          </w:tcPr>
          <w:p w14:paraId="105424B7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  <w:tcBorders>
              <w:top w:val="nil"/>
            </w:tcBorders>
          </w:tcPr>
          <w:p w14:paraId="07113622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8D0A58" w14:paraId="025AEFA8" w14:textId="77777777">
        <w:tc>
          <w:tcPr>
            <w:tcW w:w="625" w:type="dxa"/>
            <w:tcBorders>
              <w:top w:val="nil"/>
            </w:tcBorders>
          </w:tcPr>
          <w:p w14:paraId="20773812" w14:textId="77777777" w:rsidR="008D0A58" w:rsidRDefault="0000000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8.7</w:t>
            </w:r>
          </w:p>
        </w:tc>
        <w:tc>
          <w:tcPr>
            <w:tcW w:w="6100" w:type="dxa"/>
            <w:tcBorders>
              <w:top w:val="nil"/>
            </w:tcBorders>
          </w:tcPr>
          <w:p w14:paraId="18AEBD45" w14:textId="77777777" w:rsidR="008D0A58" w:rsidRDefault="00000000">
            <w:pPr>
              <w:spacing w:after="29" w:line="276" w:lineRule="auto"/>
              <w:contextualSpacing/>
            </w:pPr>
            <w:r>
              <w:rPr>
                <w:rFonts w:ascii="Calibri" w:hAnsi="Calibri"/>
              </w:rPr>
              <w:t xml:space="preserve">Multiplikator żeliwny jednostanowiskowy 1000 </w:t>
            </w:r>
            <w:proofErr w:type="spellStart"/>
            <w:r>
              <w:rPr>
                <w:rFonts w:ascii="Calibri" w:hAnsi="Calibri"/>
              </w:rPr>
              <w:t>obr</w:t>
            </w:r>
            <w:proofErr w:type="spellEnd"/>
            <w:r>
              <w:rPr>
                <w:rFonts w:ascii="Calibri" w:hAnsi="Calibri"/>
              </w:rPr>
              <w:t>/min WOM</w:t>
            </w:r>
          </w:p>
        </w:tc>
        <w:tc>
          <w:tcPr>
            <w:tcW w:w="1133" w:type="dxa"/>
            <w:tcBorders>
              <w:top w:val="nil"/>
            </w:tcBorders>
          </w:tcPr>
          <w:p w14:paraId="029FB26C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  <w:tcBorders>
              <w:top w:val="nil"/>
            </w:tcBorders>
          </w:tcPr>
          <w:p w14:paraId="438C8F1C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8D0A58" w14:paraId="0DD321FD" w14:textId="77777777">
        <w:tc>
          <w:tcPr>
            <w:tcW w:w="625" w:type="dxa"/>
          </w:tcPr>
          <w:p w14:paraId="75A8B946" w14:textId="77777777" w:rsidR="008D0A58" w:rsidRDefault="00000000">
            <w:r>
              <w:rPr>
                <w:rFonts w:ascii="Calibri" w:eastAsia="Calibri" w:hAnsi="Calibri" w:cs="Calibri"/>
                <w:b/>
                <w:bCs/>
                <w:kern w:val="2"/>
                <w:lang w:eastAsia="zh-CN"/>
                <w14:ligatures w14:val="standardContextual"/>
              </w:rPr>
              <w:t>9.</w:t>
            </w:r>
          </w:p>
          <w:p w14:paraId="64D8A9F1" w14:textId="77777777" w:rsidR="008D0A58" w:rsidRDefault="00000000">
            <w:r>
              <w:rPr>
                <w:rFonts w:ascii="Calibri" w:eastAsia="Calibri" w:hAnsi="Calibri" w:cs="Calibri"/>
                <w:kern w:val="2"/>
                <w:lang w:eastAsia="zh-CN"/>
                <w14:ligatures w14:val="standardContextual"/>
              </w:rPr>
              <w:t>9.1</w:t>
            </w:r>
          </w:p>
        </w:tc>
        <w:tc>
          <w:tcPr>
            <w:tcW w:w="6100" w:type="dxa"/>
          </w:tcPr>
          <w:p w14:paraId="66FC6887" w14:textId="3652E6B3" w:rsidR="008D0A58" w:rsidRDefault="00000000">
            <w:pPr>
              <w:ind w:left="31" w:hanging="31"/>
            </w:pPr>
            <w:r>
              <w:rPr>
                <w:rFonts w:ascii="Calibri" w:eastAsiaTheme="minorHAnsi" w:hAnsi="Calibri" w:cs="Calibri"/>
                <w:b/>
                <w:bCs/>
                <w:kern w:val="2"/>
              </w:rPr>
              <w:t>GŁOWICA KOSZĄCA</w:t>
            </w:r>
            <w:r w:rsidR="008B2E93">
              <w:rPr>
                <w:rFonts w:ascii="Calibri" w:eastAsiaTheme="minorHAnsi" w:hAnsi="Calibri" w:cs="Calibri"/>
                <w:b/>
                <w:bCs/>
                <w:kern w:val="2"/>
              </w:rPr>
              <w:t xml:space="preserve"> przystosowana do zamontowania na ramieniu hydraulicznym objętym niniejszą specyfikacją</w:t>
            </w:r>
          </w:p>
          <w:p w14:paraId="7C42E50C" w14:textId="77777777" w:rsidR="008D0A58" w:rsidRDefault="00000000">
            <w:pPr>
              <w:ind w:left="31" w:hanging="31"/>
            </w:pPr>
            <w:r>
              <w:rPr>
                <w:rFonts w:ascii="Calibri" w:eastAsiaTheme="minorHAnsi" w:hAnsi="Calibri" w:cs="Calibri"/>
                <w:kern w:val="2"/>
              </w:rPr>
              <w:t>Szerokość robocza 120cm</w:t>
            </w:r>
          </w:p>
        </w:tc>
        <w:tc>
          <w:tcPr>
            <w:tcW w:w="1133" w:type="dxa"/>
          </w:tcPr>
          <w:p w14:paraId="2D59EDAE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</w:tcPr>
          <w:p w14:paraId="6DFFEA79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8D0A58" w14:paraId="6B797931" w14:textId="77777777">
        <w:tc>
          <w:tcPr>
            <w:tcW w:w="625" w:type="dxa"/>
          </w:tcPr>
          <w:p w14:paraId="77CBAE77" w14:textId="77777777" w:rsidR="008D0A58" w:rsidRDefault="00000000">
            <w:r>
              <w:rPr>
                <w:rFonts w:ascii="Calibri" w:eastAsia="Calibri" w:hAnsi="Calibri" w:cs="Calibri"/>
                <w:kern w:val="2"/>
                <w:lang w:eastAsia="zh-CN"/>
                <w14:ligatures w14:val="standardContextual"/>
              </w:rPr>
              <w:t>9.2</w:t>
            </w:r>
          </w:p>
        </w:tc>
        <w:tc>
          <w:tcPr>
            <w:tcW w:w="6100" w:type="dxa"/>
          </w:tcPr>
          <w:p w14:paraId="5BF0F6FA" w14:textId="77777777" w:rsidR="008D0A58" w:rsidRDefault="00000000">
            <w:r>
              <w:rPr>
                <w:rFonts w:ascii="Calibri" w:eastAsiaTheme="minorHAnsi" w:hAnsi="Calibri" w:cs="Calibri"/>
                <w:kern w:val="2"/>
              </w:rPr>
              <w:t>Rolka podporowa w zakresie od 120-135mm</w:t>
            </w:r>
          </w:p>
        </w:tc>
        <w:tc>
          <w:tcPr>
            <w:tcW w:w="1133" w:type="dxa"/>
          </w:tcPr>
          <w:p w14:paraId="463FB674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</w:tcPr>
          <w:p w14:paraId="15474D9F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8D0A58" w14:paraId="27EDE846" w14:textId="77777777">
        <w:tc>
          <w:tcPr>
            <w:tcW w:w="625" w:type="dxa"/>
          </w:tcPr>
          <w:p w14:paraId="2E2B41FD" w14:textId="77777777" w:rsidR="008D0A58" w:rsidRDefault="00000000">
            <w:r>
              <w:rPr>
                <w:rFonts w:ascii="Calibri" w:eastAsia="Calibri" w:hAnsi="Calibri" w:cs="Calibri"/>
                <w:kern w:val="2"/>
                <w:lang w:eastAsia="zh-CN"/>
                <w14:ligatures w14:val="standardContextual"/>
              </w:rPr>
              <w:t>9.3</w:t>
            </w:r>
          </w:p>
        </w:tc>
        <w:tc>
          <w:tcPr>
            <w:tcW w:w="6100" w:type="dxa"/>
          </w:tcPr>
          <w:p w14:paraId="4C8F640C" w14:textId="77777777" w:rsidR="008D0A58" w:rsidRDefault="00000000">
            <w:pPr>
              <w:ind w:left="31" w:hanging="31"/>
            </w:pPr>
            <w:r>
              <w:rPr>
                <w:rFonts w:ascii="Calibri" w:eastAsiaTheme="minorHAnsi" w:hAnsi="Calibri" w:cs="Calibri"/>
                <w:kern w:val="2"/>
              </w:rPr>
              <w:t>Głowica przystosowana do zamontowania na ramieniu hydraulicznym objętym niniejszą specyfikacją</w:t>
            </w:r>
          </w:p>
        </w:tc>
        <w:tc>
          <w:tcPr>
            <w:tcW w:w="1133" w:type="dxa"/>
          </w:tcPr>
          <w:p w14:paraId="33FDF1BC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</w:tcPr>
          <w:p w14:paraId="302F76D0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8D0A58" w14:paraId="7D1FCFED" w14:textId="77777777">
        <w:tc>
          <w:tcPr>
            <w:tcW w:w="625" w:type="dxa"/>
          </w:tcPr>
          <w:p w14:paraId="6CF48FAE" w14:textId="77777777" w:rsidR="008D0A58" w:rsidRDefault="00000000">
            <w:r>
              <w:rPr>
                <w:rFonts w:ascii="Calibri" w:eastAsia="Calibri" w:hAnsi="Calibri" w:cs="Calibri"/>
                <w:kern w:val="2"/>
                <w:lang w:eastAsia="zh-CN"/>
                <w14:ligatures w14:val="standardContextual"/>
              </w:rPr>
              <w:t>9.4</w:t>
            </w:r>
          </w:p>
        </w:tc>
        <w:tc>
          <w:tcPr>
            <w:tcW w:w="6100" w:type="dxa"/>
          </w:tcPr>
          <w:p w14:paraId="7D3906A2" w14:textId="77777777" w:rsidR="008D0A58" w:rsidRDefault="00000000">
            <w:pPr>
              <w:ind w:left="31" w:hanging="31"/>
              <w:outlineLvl w:val="0"/>
            </w:pPr>
            <w:r>
              <w:rPr>
                <w:rFonts w:ascii="Calibri" w:eastAsiaTheme="minorHAnsi" w:hAnsi="Calibri" w:cs="Calibri"/>
                <w:kern w:val="2"/>
              </w:rPr>
              <w:t>Moc na wole tnącym min.54KM</w:t>
            </w:r>
          </w:p>
        </w:tc>
        <w:tc>
          <w:tcPr>
            <w:tcW w:w="1133" w:type="dxa"/>
          </w:tcPr>
          <w:p w14:paraId="0FC081F2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</w:tcPr>
          <w:p w14:paraId="6745D596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8D0A58" w14:paraId="3AC258B0" w14:textId="77777777">
        <w:tc>
          <w:tcPr>
            <w:tcW w:w="625" w:type="dxa"/>
          </w:tcPr>
          <w:p w14:paraId="4878C1A4" w14:textId="77777777" w:rsidR="008D0A58" w:rsidRDefault="00000000">
            <w:r>
              <w:rPr>
                <w:rFonts w:ascii="Calibri" w:eastAsia="Calibri" w:hAnsi="Calibri" w:cs="Calibri"/>
                <w:kern w:val="2"/>
                <w:lang w:eastAsia="zh-CN"/>
                <w14:ligatures w14:val="standardContextual"/>
              </w:rPr>
              <w:t>9.5</w:t>
            </w:r>
          </w:p>
        </w:tc>
        <w:tc>
          <w:tcPr>
            <w:tcW w:w="6100" w:type="dxa"/>
          </w:tcPr>
          <w:p w14:paraId="5BA984DF" w14:textId="77777777" w:rsidR="008D0A58" w:rsidRDefault="00000000">
            <w:pPr>
              <w:ind w:left="31" w:hanging="31"/>
              <w:outlineLvl w:val="0"/>
            </w:pPr>
            <w:r>
              <w:rPr>
                <w:rFonts w:ascii="Calibri" w:eastAsiaTheme="minorHAnsi" w:hAnsi="Calibri" w:cs="Calibri"/>
                <w:kern w:val="2"/>
              </w:rPr>
              <w:t xml:space="preserve">Obroty wału tnącego min.3000 </w:t>
            </w:r>
            <w:proofErr w:type="spellStart"/>
            <w:r>
              <w:rPr>
                <w:rFonts w:ascii="Calibri" w:eastAsiaTheme="minorHAnsi" w:hAnsi="Calibri" w:cs="Calibri"/>
                <w:kern w:val="2"/>
              </w:rPr>
              <w:t>obr</w:t>
            </w:r>
            <w:proofErr w:type="spellEnd"/>
            <w:r>
              <w:rPr>
                <w:rFonts w:ascii="Calibri" w:eastAsiaTheme="minorHAnsi" w:hAnsi="Calibri" w:cs="Calibri"/>
                <w:kern w:val="2"/>
              </w:rPr>
              <w:t>/min</w:t>
            </w:r>
          </w:p>
        </w:tc>
        <w:tc>
          <w:tcPr>
            <w:tcW w:w="1133" w:type="dxa"/>
          </w:tcPr>
          <w:p w14:paraId="115B461E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</w:tcPr>
          <w:p w14:paraId="759D9DF9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8D0A58" w14:paraId="370F5B6B" w14:textId="77777777">
        <w:tc>
          <w:tcPr>
            <w:tcW w:w="625" w:type="dxa"/>
          </w:tcPr>
          <w:p w14:paraId="4CD11BE6" w14:textId="77777777" w:rsidR="008D0A58" w:rsidRDefault="00000000">
            <w:r>
              <w:rPr>
                <w:rFonts w:ascii="Calibri" w:eastAsia="Calibri" w:hAnsi="Calibri" w:cs="Calibri"/>
                <w:kern w:val="2"/>
                <w:lang w:eastAsia="zh-CN"/>
                <w14:ligatures w14:val="standardContextual"/>
              </w:rPr>
              <w:t>9.6</w:t>
            </w:r>
          </w:p>
        </w:tc>
        <w:tc>
          <w:tcPr>
            <w:tcW w:w="6100" w:type="dxa"/>
          </w:tcPr>
          <w:p w14:paraId="0D2816BB" w14:textId="77777777" w:rsidR="008D0A58" w:rsidRDefault="00000000">
            <w:pPr>
              <w:ind w:left="31" w:hanging="31"/>
              <w:outlineLvl w:val="0"/>
              <w:rPr>
                <w:color w:val="000000"/>
              </w:rPr>
            </w:pPr>
            <w:r>
              <w:rPr>
                <w:rFonts w:ascii="Calibri" w:eastAsiaTheme="minorHAnsi" w:hAnsi="Calibri" w:cs="Calibri"/>
                <w:color w:val="000000"/>
                <w:kern w:val="2"/>
              </w:rPr>
              <w:t>Tabliczka znamionowa głowicy tnącej (CE)</w:t>
            </w:r>
          </w:p>
        </w:tc>
        <w:tc>
          <w:tcPr>
            <w:tcW w:w="1133" w:type="dxa"/>
          </w:tcPr>
          <w:p w14:paraId="55FCC50C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</w:tcPr>
          <w:p w14:paraId="5D203147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8D0A58" w14:paraId="46E99006" w14:textId="77777777">
        <w:tc>
          <w:tcPr>
            <w:tcW w:w="625" w:type="dxa"/>
          </w:tcPr>
          <w:p w14:paraId="6332DD8D" w14:textId="77777777" w:rsidR="008D0A58" w:rsidRDefault="00000000">
            <w:r>
              <w:rPr>
                <w:rFonts w:ascii="Calibri" w:eastAsia="Calibri" w:hAnsi="Calibri" w:cs="Calibri"/>
                <w:kern w:val="2"/>
                <w:lang w:eastAsia="zh-CN"/>
                <w14:ligatures w14:val="standardContextual"/>
              </w:rPr>
              <w:t>9.7</w:t>
            </w:r>
          </w:p>
        </w:tc>
        <w:tc>
          <w:tcPr>
            <w:tcW w:w="6100" w:type="dxa"/>
          </w:tcPr>
          <w:p w14:paraId="316A6794" w14:textId="77777777" w:rsidR="008D0A58" w:rsidRDefault="00000000">
            <w:pPr>
              <w:ind w:left="31" w:hanging="31"/>
              <w:outlineLvl w:val="0"/>
              <w:rPr>
                <w:color w:val="000000"/>
              </w:rPr>
            </w:pPr>
            <w:r>
              <w:rPr>
                <w:rFonts w:ascii="Calibri" w:eastAsiaTheme="minorHAnsi" w:hAnsi="Calibri" w:cs="Calibri"/>
                <w:color w:val="000000"/>
                <w:kern w:val="2"/>
              </w:rPr>
              <w:t>Wymienny napęd rotora przykręcany na śruby</w:t>
            </w:r>
          </w:p>
        </w:tc>
        <w:tc>
          <w:tcPr>
            <w:tcW w:w="1133" w:type="dxa"/>
          </w:tcPr>
          <w:p w14:paraId="5A146E2F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</w:tcPr>
          <w:p w14:paraId="5CD3DD9C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8D0A58" w14:paraId="60DE8EA8" w14:textId="77777777">
        <w:tc>
          <w:tcPr>
            <w:tcW w:w="625" w:type="dxa"/>
          </w:tcPr>
          <w:p w14:paraId="094714AB" w14:textId="77777777" w:rsidR="008D0A58" w:rsidRDefault="00000000">
            <w:r>
              <w:rPr>
                <w:rFonts w:ascii="Calibri" w:eastAsia="Calibri" w:hAnsi="Calibri" w:cs="Calibri"/>
                <w:kern w:val="2"/>
                <w:lang w:eastAsia="zh-CN"/>
                <w14:ligatures w14:val="standardContextual"/>
              </w:rPr>
              <w:t>9.8</w:t>
            </w:r>
          </w:p>
        </w:tc>
        <w:tc>
          <w:tcPr>
            <w:tcW w:w="6100" w:type="dxa"/>
          </w:tcPr>
          <w:p w14:paraId="06F09979" w14:textId="77777777" w:rsidR="008D0A58" w:rsidRDefault="00000000">
            <w:pPr>
              <w:ind w:left="31" w:hanging="31"/>
              <w:outlineLvl w:val="0"/>
            </w:pPr>
            <w:r>
              <w:rPr>
                <w:rFonts w:ascii="Calibri" w:eastAsiaTheme="minorHAnsi" w:hAnsi="Calibri" w:cs="Calibri"/>
                <w:kern w:val="2"/>
              </w:rPr>
              <w:t>Regulacja wysokości cięcia</w:t>
            </w:r>
          </w:p>
        </w:tc>
        <w:tc>
          <w:tcPr>
            <w:tcW w:w="1133" w:type="dxa"/>
          </w:tcPr>
          <w:p w14:paraId="573C7705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</w:tcPr>
          <w:p w14:paraId="45AEE045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8D0A58" w14:paraId="678C6455" w14:textId="77777777">
        <w:tc>
          <w:tcPr>
            <w:tcW w:w="625" w:type="dxa"/>
          </w:tcPr>
          <w:p w14:paraId="5513A9D5" w14:textId="77777777" w:rsidR="008D0A58" w:rsidRDefault="00000000">
            <w:r>
              <w:rPr>
                <w:rFonts w:ascii="Calibri" w:eastAsia="Calibri" w:hAnsi="Calibri" w:cs="Calibri"/>
                <w:kern w:val="2"/>
                <w:lang w:eastAsia="zh-CN"/>
                <w14:ligatures w14:val="standardContextual"/>
              </w:rPr>
              <w:t>9.9</w:t>
            </w:r>
          </w:p>
        </w:tc>
        <w:tc>
          <w:tcPr>
            <w:tcW w:w="6100" w:type="dxa"/>
          </w:tcPr>
          <w:p w14:paraId="6E67324F" w14:textId="77777777" w:rsidR="008D0A58" w:rsidRDefault="00000000">
            <w:pPr>
              <w:ind w:left="31" w:hanging="31"/>
              <w:outlineLvl w:val="0"/>
            </w:pPr>
            <w:r>
              <w:rPr>
                <w:rFonts w:ascii="Calibri" w:eastAsiaTheme="minorHAnsi" w:hAnsi="Calibri" w:cs="Calibri"/>
                <w:kern w:val="2"/>
              </w:rPr>
              <w:t>Napęd pasowy</w:t>
            </w:r>
          </w:p>
        </w:tc>
        <w:tc>
          <w:tcPr>
            <w:tcW w:w="1133" w:type="dxa"/>
          </w:tcPr>
          <w:p w14:paraId="0801EA0D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</w:tcPr>
          <w:p w14:paraId="4C7CB72F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8D0A58" w14:paraId="1B5E041F" w14:textId="77777777">
        <w:tc>
          <w:tcPr>
            <w:tcW w:w="625" w:type="dxa"/>
          </w:tcPr>
          <w:p w14:paraId="0FF1FE0D" w14:textId="77777777" w:rsidR="008D0A58" w:rsidRDefault="00000000">
            <w:r>
              <w:rPr>
                <w:rFonts w:ascii="Calibri" w:eastAsia="Calibri" w:hAnsi="Calibri" w:cs="Calibri"/>
                <w:kern w:val="2"/>
                <w:lang w:eastAsia="zh-CN"/>
                <w14:ligatures w14:val="standardContextual"/>
              </w:rPr>
              <w:t>10.0</w:t>
            </w:r>
          </w:p>
        </w:tc>
        <w:tc>
          <w:tcPr>
            <w:tcW w:w="6100" w:type="dxa"/>
          </w:tcPr>
          <w:p w14:paraId="51AC0526" w14:textId="77777777" w:rsidR="008D0A58" w:rsidRDefault="00000000">
            <w:pPr>
              <w:ind w:left="31" w:hanging="31"/>
              <w:outlineLvl w:val="0"/>
            </w:pPr>
            <w:r>
              <w:rPr>
                <w:rFonts w:ascii="Calibri" w:eastAsiaTheme="minorHAnsi" w:hAnsi="Calibri" w:cs="Calibri"/>
                <w:kern w:val="2"/>
              </w:rPr>
              <w:t>Ukryte smarowanie rolki podporowej(nie widoczne podczas pracy maszyną)</w:t>
            </w:r>
          </w:p>
        </w:tc>
        <w:tc>
          <w:tcPr>
            <w:tcW w:w="1133" w:type="dxa"/>
          </w:tcPr>
          <w:p w14:paraId="4F4E6722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</w:tcPr>
          <w:p w14:paraId="0DD76583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8D0A58" w14:paraId="57BF0F63" w14:textId="77777777">
        <w:tc>
          <w:tcPr>
            <w:tcW w:w="625" w:type="dxa"/>
          </w:tcPr>
          <w:p w14:paraId="00D0CF37" w14:textId="77777777" w:rsidR="008D0A58" w:rsidRDefault="00000000">
            <w:r>
              <w:rPr>
                <w:rFonts w:ascii="Calibri" w:eastAsia="Calibri" w:hAnsi="Calibri" w:cs="Calibri"/>
                <w:kern w:val="2"/>
                <w:lang w:eastAsia="zh-CN"/>
                <w14:ligatures w14:val="standardContextual"/>
              </w:rPr>
              <w:t>10.1</w:t>
            </w:r>
          </w:p>
        </w:tc>
        <w:tc>
          <w:tcPr>
            <w:tcW w:w="6100" w:type="dxa"/>
          </w:tcPr>
          <w:p w14:paraId="65AA1C10" w14:textId="77777777" w:rsidR="008D0A58" w:rsidRDefault="00000000">
            <w:pPr>
              <w:ind w:left="31" w:hanging="31"/>
              <w:outlineLvl w:val="0"/>
            </w:pPr>
            <w:r>
              <w:rPr>
                <w:rFonts w:ascii="Calibri" w:eastAsiaTheme="minorHAnsi" w:hAnsi="Calibri" w:cs="Calibri"/>
                <w:kern w:val="2"/>
              </w:rPr>
              <w:t>Dwukierunkowa praca wału tnącego</w:t>
            </w:r>
          </w:p>
        </w:tc>
        <w:tc>
          <w:tcPr>
            <w:tcW w:w="1133" w:type="dxa"/>
          </w:tcPr>
          <w:p w14:paraId="4A037CA9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</w:tcPr>
          <w:p w14:paraId="02D24573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8D0A58" w14:paraId="1FC1E688" w14:textId="77777777">
        <w:tc>
          <w:tcPr>
            <w:tcW w:w="625" w:type="dxa"/>
          </w:tcPr>
          <w:p w14:paraId="57BE352A" w14:textId="77777777" w:rsidR="008D0A58" w:rsidRDefault="00000000">
            <w:r>
              <w:rPr>
                <w:rFonts w:ascii="Calibri" w:eastAsia="Calibri" w:hAnsi="Calibri" w:cs="Calibri"/>
                <w:kern w:val="2"/>
                <w:lang w:eastAsia="zh-CN"/>
                <w14:ligatures w14:val="standardContextual"/>
              </w:rPr>
              <w:t>10.2</w:t>
            </w:r>
          </w:p>
        </w:tc>
        <w:tc>
          <w:tcPr>
            <w:tcW w:w="6100" w:type="dxa"/>
          </w:tcPr>
          <w:p w14:paraId="370A61D4" w14:textId="77777777" w:rsidR="008D0A58" w:rsidRDefault="00000000">
            <w:pPr>
              <w:ind w:left="31" w:hanging="31"/>
              <w:outlineLvl w:val="0"/>
              <w:rPr>
                <w:color w:val="000000"/>
              </w:rPr>
            </w:pPr>
            <w:r>
              <w:rPr>
                <w:rFonts w:ascii="Calibri" w:eastAsiaTheme="minorHAnsi" w:hAnsi="Calibri" w:cs="Calibri"/>
                <w:color w:val="000000"/>
                <w:kern w:val="2"/>
              </w:rPr>
              <w:t>Ciężar głowicy300 -330kg</w:t>
            </w:r>
          </w:p>
        </w:tc>
        <w:tc>
          <w:tcPr>
            <w:tcW w:w="1133" w:type="dxa"/>
          </w:tcPr>
          <w:p w14:paraId="2457C621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</w:tcPr>
          <w:p w14:paraId="565897BC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8D0A58" w14:paraId="5902518F" w14:textId="77777777">
        <w:tc>
          <w:tcPr>
            <w:tcW w:w="625" w:type="dxa"/>
            <w:tcBorders>
              <w:top w:val="nil"/>
            </w:tcBorders>
          </w:tcPr>
          <w:p w14:paraId="6CB5C413" w14:textId="77777777" w:rsidR="008D0A58" w:rsidRDefault="0000000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10.3</w:t>
            </w:r>
          </w:p>
        </w:tc>
        <w:tc>
          <w:tcPr>
            <w:tcW w:w="6100" w:type="dxa"/>
            <w:tcBorders>
              <w:top w:val="nil"/>
            </w:tcBorders>
          </w:tcPr>
          <w:p w14:paraId="142FF07C" w14:textId="77777777" w:rsidR="008D0A58" w:rsidRDefault="00000000">
            <w:pPr>
              <w:ind w:left="31" w:hanging="31"/>
              <w:outlineLvl w:val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Płozy wymienne</w:t>
            </w:r>
          </w:p>
        </w:tc>
        <w:tc>
          <w:tcPr>
            <w:tcW w:w="1133" w:type="dxa"/>
            <w:tcBorders>
              <w:top w:val="nil"/>
            </w:tcBorders>
          </w:tcPr>
          <w:p w14:paraId="0E2987F6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  <w:tcBorders>
              <w:top w:val="nil"/>
            </w:tcBorders>
          </w:tcPr>
          <w:p w14:paraId="6A51A3B5" w14:textId="77777777" w:rsidR="008D0A58" w:rsidRDefault="008D0A58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1C1EE0" w14:paraId="1B577EFF" w14:textId="77777777">
        <w:tc>
          <w:tcPr>
            <w:tcW w:w="625" w:type="dxa"/>
            <w:tcBorders>
              <w:top w:val="nil"/>
            </w:tcBorders>
          </w:tcPr>
          <w:p w14:paraId="1AAAC6BB" w14:textId="0C781684" w:rsidR="001C1EE0" w:rsidRDefault="001C1EE0" w:rsidP="001C1EE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10.4</w:t>
            </w:r>
          </w:p>
        </w:tc>
        <w:tc>
          <w:tcPr>
            <w:tcW w:w="6100" w:type="dxa"/>
            <w:tcBorders>
              <w:top w:val="nil"/>
            </w:tcBorders>
          </w:tcPr>
          <w:p w14:paraId="2496BB7E" w14:textId="76047E39" w:rsidR="001C1EE0" w:rsidRDefault="001C1EE0" w:rsidP="001C1EE0">
            <w:pPr>
              <w:ind w:left="31" w:hanging="31"/>
              <w:outlineLvl w:val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Łożysko baryłkowe na wale podporowym</w:t>
            </w:r>
          </w:p>
        </w:tc>
        <w:tc>
          <w:tcPr>
            <w:tcW w:w="1133" w:type="dxa"/>
            <w:tcBorders>
              <w:top w:val="nil"/>
            </w:tcBorders>
          </w:tcPr>
          <w:p w14:paraId="45A39628" w14:textId="77777777" w:rsidR="001C1EE0" w:rsidRDefault="001C1EE0" w:rsidP="001C1EE0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  <w:tcBorders>
              <w:top w:val="nil"/>
            </w:tcBorders>
          </w:tcPr>
          <w:p w14:paraId="2FC45E04" w14:textId="77777777" w:rsidR="001C1EE0" w:rsidRDefault="001C1EE0" w:rsidP="001C1EE0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1C1EE0" w14:paraId="7C693FD3" w14:textId="77777777">
        <w:tc>
          <w:tcPr>
            <w:tcW w:w="625" w:type="dxa"/>
            <w:tcBorders>
              <w:top w:val="nil"/>
            </w:tcBorders>
          </w:tcPr>
          <w:p w14:paraId="61A573D3" w14:textId="00595EE7" w:rsidR="001C1EE0" w:rsidRPr="001C1EE0" w:rsidRDefault="001C1EE0" w:rsidP="001C1EE0">
            <w:pPr>
              <w:jc w:val="center"/>
              <w:rPr>
                <w:rFonts w:ascii="Calibri" w:hAnsi="Calibri"/>
                <w:b/>
                <w:bCs/>
              </w:rPr>
            </w:pPr>
            <w:r w:rsidRPr="001C1EE0">
              <w:rPr>
                <w:rFonts w:ascii="Calibri" w:hAnsi="Calibri"/>
                <w:b/>
                <w:bCs/>
              </w:rPr>
              <w:t>11</w:t>
            </w:r>
          </w:p>
        </w:tc>
        <w:tc>
          <w:tcPr>
            <w:tcW w:w="6100" w:type="dxa"/>
            <w:tcBorders>
              <w:top w:val="nil"/>
            </w:tcBorders>
          </w:tcPr>
          <w:p w14:paraId="235959A5" w14:textId="5ED3B0C7" w:rsidR="001C1EE0" w:rsidRPr="001C1EE0" w:rsidRDefault="001C1EE0" w:rsidP="001C1EE0">
            <w:pPr>
              <w:ind w:left="31" w:hanging="31"/>
              <w:outlineLvl w:val="0"/>
              <w:rPr>
                <w:rFonts w:ascii="Calibri" w:hAnsi="Calibri"/>
                <w:b/>
                <w:bCs/>
                <w:color w:val="000000"/>
              </w:rPr>
            </w:pPr>
            <w:r w:rsidRPr="001C1EE0">
              <w:rPr>
                <w:rFonts w:ascii="Calibri" w:hAnsi="Calibri"/>
                <w:b/>
                <w:bCs/>
                <w:color w:val="000000"/>
              </w:rPr>
              <w:t>PŁUG ŚNIEŻNY 2.2M</w:t>
            </w:r>
          </w:p>
        </w:tc>
        <w:tc>
          <w:tcPr>
            <w:tcW w:w="1133" w:type="dxa"/>
            <w:tcBorders>
              <w:top w:val="nil"/>
            </w:tcBorders>
          </w:tcPr>
          <w:p w14:paraId="35D0C950" w14:textId="77777777" w:rsidR="001C1EE0" w:rsidRDefault="001C1EE0" w:rsidP="001C1EE0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  <w:tcBorders>
              <w:top w:val="nil"/>
            </w:tcBorders>
          </w:tcPr>
          <w:p w14:paraId="25C7C8A6" w14:textId="77777777" w:rsidR="001C1EE0" w:rsidRDefault="001C1EE0" w:rsidP="001C1EE0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1C1EE0" w14:paraId="4B18C7CC" w14:textId="77777777">
        <w:tc>
          <w:tcPr>
            <w:tcW w:w="625" w:type="dxa"/>
            <w:tcBorders>
              <w:top w:val="nil"/>
            </w:tcBorders>
          </w:tcPr>
          <w:p w14:paraId="05EB419F" w14:textId="54E6B8F7" w:rsidR="001C1EE0" w:rsidRDefault="001C1EE0" w:rsidP="001C1EE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11.1</w:t>
            </w:r>
          </w:p>
        </w:tc>
        <w:tc>
          <w:tcPr>
            <w:tcW w:w="6100" w:type="dxa"/>
            <w:tcBorders>
              <w:top w:val="nil"/>
            </w:tcBorders>
          </w:tcPr>
          <w:p w14:paraId="2D4129C9" w14:textId="793E5287" w:rsidR="001C1EE0" w:rsidRDefault="001C1EE0" w:rsidP="001C1EE0">
            <w:pPr>
              <w:ind w:left="31" w:hanging="31"/>
              <w:outlineLvl w:val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Szerokość robocza 220cm</w:t>
            </w:r>
          </w:p>
        </w:tc>
        <w:tc>
          <w:tcPr>
            <w:tcW w:w="1133" w:type="dxa"/>
            <w:tcBorders>
              <w:top w:val="nil"/>
            </w:tcBorders>
          </w:tcPr>
          <w:p w14:paraId="37ECC043" w14:textId="77777777" w:rsidR="001C1EE0" w:rsidRDefault="001C1EE0" w:rsidP="001C1EE0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  <w:tcBorders>
              <w:top w:val="nil"/>
            </w:tcBorders>
          </w:tcPr>
          <w:p w14:paraId="1098A5AE" w14:textId="77777777" w:rsidR="001C1EE0" w:rsidRDefault="001C1EE0" w:rsidP="001C1EE0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1C1EE0" w14:paraId="008A6837" w14:textId="77777777">
        <w:tc>
          <w:tcPr>
            <w:tcW w:w="625" w:type="dxa"/>
            <w:tcBorders>
              <w:top w:val="nil"/>
            </w:tcBorders>
          </w:tcPr>
          <w:p w14:paraId="4E912CFA" w14:textId="071AEABF" w:rsidR="001C1EE0" w:rsidRDefault="001C1EE0" w:rsidP="001C1EE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11.2</w:t>
            </w:r>
          </w:p>
        </w:tc>
        <w:tc>
          <w:tcPr>
            <w:tcW w:w="6100" w:type="dxa"/>
            <w:tcBorders>
              <w:top w:val="nil"/>
            </w:tcBorders>
          </w:tcPr>
          <w:p w14:paraId="32775A73" w14:textId="59194D8D" w:rsidR="001C1EE0" w:rsidRDefault="001C1EE0" w:rsidP="001C1EE0">
            <w:pPr>
              <w:ind w:left="31" w:hanging="31"/>
              <w:outlineLvl w:val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Hydrauliczna regulacja okładnicy</w:t>
            </w:r>
          </w:p>
        </w:tc>
        <w:tc>
          <w:tcPr>
            <w:tcW w:w="1133" w:type="dxa"/>
            <w:tcBorders>
              <w:top w:val="nil"/>
            </w:tcBorders>
          </w:tcPr>
          <w:p w14:paraId="27D5A946" w14:textId="77777777" w:rsidR="001C1EE0" w:rsidRDefault="001C1EE0" w:rsidP="001C1EE0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  <w:tcBorders>
              <w:top w:val="nil"/>
            </w:tcBorders>
          </w:tcPr>
          <w:p w14:paraId="4ACB9E72" w14:textId="77777777" w:rsidR="001C1EE0" w:rsidRDefault="001C1EE0" w:rsidP="001C1EE0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1C1EE0" w14:paraId="41EA6C1F" w14:textId="77777777">
        <w:tc>
          <w:tcPr>
            <w:tcW w:w="625" w:type="dxa"/>
            <w:tcBorders>
              <w:top w:val="nil"/>
            </w:tcBorders>
          </w:tcPr>
          <w:p w14:paraId="7BDC3524" w14:textId="07BF2E88" w:rsidR="001C1EE0" w:rsidRDefault="001C1EE0" w:rsidP="001C1EE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11.3</w:t>
            </w:r>
          </w:p>
        </w:tc>
        <w:tc>
          <w:tcPr>
            <w:tcW w:w="6100" w:type="dxa"/>
            <w:tcBorders>
              <w:top w:val="nil"/>
            </w:tcBorders>
          </w:tcPr>
          <w:p w14:paraId="49EF914D" w14:textId="564C9E96" w:rsidR="001C1EE0" w:rsidRDefault="001C1EE0" w:rsidP="001C1EE0">
            <w:pPr>
              <w:ind w:left="31" w:hanging="31"/>
              <w:outlineLvl w:val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Uchylne lemiesze</w:t>
            </w:r>
          </w:p>
        </w:tc>
        <w:tc>
          <w:tcPr>
            <w:tcW w:w="1133" w:type="dxa"/>
            <w:tcBorders>
              <w:top w:val="nil"/>
            </w:tcBorders>
          </w:tcPr>
          <w:p w14:paraId="06A60E1E" w14:textId="77777777" w:rsidR="001C1EE0" w:rsidRDefault="001C1EE0" w:rsidP="001C1EE0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  <w:tcBorders>
              <w:top w:val="nil"/>
            </w:tcBorders>
          </w:tcPr>
          <w:p w14:paraId="2B7851E4" w14:textId="77777777" w:rsidR="001C1EE0" w:rsidRDefault="001C1EE0" w:rsidP="001C1EE0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1C1EE0" w14:paraId="5DE2B1C6" w14:textId="77777777">
        <w:tc>
          <w:tcPr>
            <w:tcW w:w="625" w:type="dxa"/>
            <w:tcBorders>
              <w:top w:val="nil"/>
            </w:tcBorders>
          </w:tcPr>
          <w:p w14:paraId="71AFFE3B" w14:textId="6EB12636" w:rsidR="001C1EE0" w:rsidRDefault="001C1EE0" w:rsidP="001C1EE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11.4</w:t>
            </w:r>
          </w:p>
        </w:tc>
        <w:tc>
          <w:tcPr>
            <w:tcW w:w="6100" w:type="dxa"/>
            <w:tcBorders>
              <w:top w:val="nil"/>
            </w:tcBorders>
          </w:tcPr>
          <w:p w14:paraId="07B90849" w14:textId="5C57CDF9" w:rsidR="001C1EE0" w:rsidRPr="00C77E4F" w:rsidRDefault="001C1EE0" w:rsidP="001C1EE0">
            <w:pPr>
              <w:ind w:left="31" w:hanging="31"/>
              <w:outlineLvl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Kąt skrętu prawo lewo 26</w:t>
            </w:r>
            <w:r w:rsidR="00C77E4F">
              <w:rPr>
                <w:rFonts w:ascii="Calibri" w:hAnsi="Calibri"/>
                <w:color w:val="000000"/>
              </w:rPr>
              <w:t>°</w:t>
            </w:r>
          </w:p>
        </w:tc>
        <w:tc>
          <w:tcPr>
            <w:tcW w:w="1133" w:type="dxa"/>
            <w:tcBorders>
              <w:top w:val="nil"/>
            </w:tcBorders>
          </w:tcPr>
          <w:p w14:paraId="607F8CE5" w14:textId="77777777" w:rsidR="001C1EE0" w:rsidRDefault="001C1EE0" w:rsidP="001C1EE0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  <w:tcBorders>
              <w:top w:val="nil"/>
            </w:tcBorders>
          </w:tcPr>
          <w:p w14:paraId="184D05C2" w14:textId="77777777" w:rsidR="001C1EE0" w:rsidRDefault="001C1EE0" w:rsidP="001C1EE0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1C1EE0" w14:paraId="1AB5D3F5" w14:textId="77777777">
        <w:tc>
          <w:tcPr>
            <w:tcW w:w="625" w:type="dxa"/>
            <w:tcBorders>
              <w:top w:val="nil"/>
            </w:tcBorders>
          </w:tcPr>
          <w:p w14:paraId="707A93DE" w14:textId="26BC337E" w:rsidR="001C1EE0" w:rsidRDefault="001C1EE0" w:rsidP="001C1EE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11.5</w:t>
            </w:r>
          </w:p>
        </w:tc>
        <w:tc>
          <w:tcPr>
            <w:tcW w:w="6100" w:type="dxa"/>
            <w:tcBorders>
              <w:top w:val="nil"/>
            </w:tcBorders>
          </w:tcPr>
          <w:p w14:paraId="2987A136" w14:textId="083B067F" w:rsidR="001C1EE0" w:rsidRDefault="001C1EE0" w:rsidP="001C1EE0">
            <w:pPr>
              <w:ind w:left="31" w:hanging="31"/>
              <w:outlineLvl w:val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Zasilanie z instalacji 12.24V</w:t>
            </w:r>
          </w:p>
        </w:tc>
        <w:tc>
          <w:tcPr>
            <w:tcW w:w="1133" w:type="dxa"/>
            <w:tcBorders>
              <w:top w:val="nil"/>
            </w:tcBorders>
          </w:tcPr>
          <w:p w14:paraId="53406E4E" w14:textId="77777777" w:rsidR="001C1EE0" w:rsidRDefault="001C1EE0" w:rsidP="001C1EE0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  <w:tcBorders>
              <w:top w:val="nil"/>
            </w:tcBorders>
          </w:tcPr>
          <w:p w14:paraId="69D4906F" w14:textId="77777777" w:rsidR="001C1EE0" w:rsidRDefault="001C1EE0" w:rsidP="001C1EE0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1C1EE0" w14:paraId="13971586" w14:textId="77777777">
        <w:tc>
          <w:tcPr>
            <w:tcW w:w="625" w:type="dxa"/>
            <w:tcBorders>
              <w:top w:val="nil"/>
            </w:tcBorders>
          </w:tcPr>
          <w:p w14:paraId="79CC3746" w14:textId="7F01D271" w:rsidR="001C1EE0" w:rsidRDefault="00C77E4F" w:rsidP="001C1EE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11.6</w:t>
            </w:r>
          </w:p>
        </w:tc>
        <w:tc>
          <w:tcPr>
            <w:tcW w:w="6100" w:type="dxa"/>
            <w:tcBorders>
              <w:top w:val="nil"/>
            </w:tcBorders>
          </w:tcPr>
          <w:p w14:paraId="2A717A6F" w14:textId="4EB4828D" w:rsidR="001C1EE0" w:rsidRDefault="00C77E4F" w:rsidP="001C1EE0">
            <w:pPr>
              <w:ind w:left="31" w:hanging="31"/>
              <w:outlineLvl w:val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Obrysowe oświetlenie LED</w:t>
            </w:r>
          </w:p>
        </w:tc>
        <w:tc>
          <w:tcPr>
            <w:tcW w:w="1133" w:type="dxa"/>
            <w:tcBorders>
              <w:top w:val="nil"/>
            </w:tcBorders>
          </w:tcPr>
          <w:p w14:paraId="5E72AD7E" w14:textId="77777777" w:rsidR="001C1EE0" w:rsidRDefault="001C1EE0" w:rsidP="001C1EE0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  <w:tcBorders>
              <w:top w:val="nil"/>
            </w:tcBorders>
          </w:tcPr>
          <w:p w14:paraId="7076AB50" w14:textId="77777777" w:rsidR="001C1EE0" w:rsidRDefault="001C1EE0" w:rsidP="001C1EE0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C77E4F" w14:paraId="271EBCE9" w14:textId="77777777">
        <w:tc>
          <w:tcPr>
            <w:tcW w:w="625" w:type="dxa"/>
            <w:tcBorders>
              <w:top w:val="nil"/>
            </w:tcBorders>
          </w:tcPr>
          <w:p w14:paraId="45D7FC4A" w14:textId="66987F45" w:rsidR="00C77E4F" w:rsidRDefault="00C77E4F" w:rsidP="001C1EE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11.7</w:t>
            </w:r>
          </w:p>
        </w:tc>
        <w:tc>
          <w:tcPr>
            <w:tcW w:w="6100" w:type="dxa"/>
            <w:tcBorders>
              <w:top w:val="nil"/>
            </w:tcBorders>
          </w:tcPr>
          <w:p w14:paraId="09F6747C" w14:textId="42308A54" w:rsidR="00C77E4F" w:rsidRDefault="00C77E4F" w:rsidP="001C1EE0">
            <w:pPr>
              <w:ind w:left="31" w:hanging="31"/>
              <w:outlineLvl w:val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Koła podporowe</w:t>
            </w:r>
          </w:p>
        </w:tc>
        <w:tc>
          <w:tcPr>
            <w:tcW w:w="1133" w:type="dxa"/>
            <w:tcBorders>
              <w:top w:val="nil"/>
            </w:tcBorders>
          </w:tcPr>
          <w:p w14:paraId="4EDF651B" w14:textId="77777777" w:rsidR="00C77E4F" w:rsidRDefault="00C77E4F" w:rsidP="001C1EE0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  <w:tcBorders>
              <w:top w:val="nil"/>
            </w:tcBorders>
          </w:tcPr>
          <w:p w14:paraId="6B368F27" w14:textId="77777777" w:rsidR="00C77E4F" w:rsidRDefault="00C77E4F" w:rsidP="001C1EE0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C77E4F" w14:paraId="7680AD79" w14:textId="77777777">
        <w:tc>
          <w:tcPr>
            <w:tcW w:w="625" w:type="dxa"/>
            <w:tcBorders>
              <w:top w:val="nil"/>
            </w:tcBorders>
          </w:tcPr>
          <w:p w14:paraId="59EE7E9A" w14:textId="34496C44" w:rsidR="00C77E4F" w:rsidRDefault="00C77E4F" w:rsidP="001C1EE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11.8</w:t>
            </w:r>
          </w:p>
        </w:tc>
        <w:tc>
          <w:tcPr>
            <w:tcW w:w="6100" w:type="dxa"/>
            <w:tcBorders>
              <w:top w:val="nil"/>
            </w:tcBorders>
          </w:tcPr>
          <w:p w14:paraId="2D7BC817" w14:textId="57B4C708" w:rsidR="00C77E4F" w:rsidRDefault="00C77E4F" w:rsidP="001C1EE0">
            <w:pPr>
              <w:ind w:left="31" w:hanging="31"/>
              <w:outlineLvl w:val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Pilot sterujący</w:t>
            </w:r>
          </w:p>
        </w:tc>
        <w:tc>
          <w:tcPr>
            <w:tcW w:w="1133" w:type="dxa"/>
            <w:tcBorders>
              <w:top w:val="nil"/>
            </w:tcBorders>
          </w:tcPr>
          <w:p w14:paraId="00B7F4A6" w14:textId="77777777" w:rsidR="00C77E4F" w:rsidRDefault="00C77E4F" w:rsidP="001C1EE0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  <w:tcBorders>
              <w:top w:val="nil"/>
            </w:tcBorders>
          </w:tcPr>
          <w:p w14:paraId="2C313310" w14:textId="77777777" w:rsidR="00C77E4F" w:rsidRDefault="00C77E4F" w:rsidP="001C1EE0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  <w:tr w:rsidR="001C1EE0" w14:paraId="6F25908E" w14:textId="77777777">
        <w:tc>
          <w:tcPr>
            <w:tcW w:w="625" w:type="dxa"/>
            <w:tcBorders>
              <w:top w:val="nil"/>
            </w:tcBorders>
          </w:tcPr>
          <w:p w14:paraId="48FFCFFD" w14:textId="18B2B407" w:rsidR="001C1EE0" w:rsidRDefault="00C77E4F" w:rsidP="001C1EE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11.9</w:t>
            </w:r>
          </w:p>
        </w:tc>
        <w:tc>
          <w:tcPr>
            <w:tcW w:w="6100" w:type="dxa"/>
            <w:tcBorders>
              <w:top w:val="nil"/>
            </w:tcBorders>
          </w:tcPr>
          <w:p w14:paraId="18DAEC1D" w14:textId="444794FD" w:rsidR="001C1EE0" w:rsidRDefault="00C77E4F" w:rsidP="001C1EE0">
            <w:pPr>
              <w:ind w:left="31" w:hanging="31"/>
              <w:outlineLvl w:val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Lemiesze gumowe</w:t>
            </w:r>
          </w:p>
        </w:tc>
        <w:tc>
          <w:tcPr>
            <w:tcW w:w="1133" w:type="dxa"/>
            <w:tcBorders>
              <w:top w:val="nil"/>
            </w:tcBorders>
          </w:tcPr>
          <w:p w14:paraId="21A0C7CA" w14:textId="77777777" w:rsidR="001C1EE0" w:rsidRDefault="001C1EE0" w:rsidP="001C1EE0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  <w:tc>
          <w:tcPr>
            <w:tcW w:w="1266" w:type="dxa"/>
            <w:tcBorders>
              <w:top w:val="nil"/>
            </w:tcBorders>
          </w:tcPr>
          <w:p w14:paraId="301D4D27" w14:textId="77777777" w:rsidR="001C1EE0" w:rsidRDefault="001C1EE0" w:rsidP="001C1EE0">
            <w:pPr>
              <w:rPr>
                <w:rFonts w:ascii="Calibri" w:eastAsia="Calibri" w:hAnsi="Calibri"/>
                <w:kern w:val="2"/>
                <w14:ligatures w14:val="standardContextual"/>
              </w:rPr>
            </w:pPr>
          </w:p>
        </w:tc>
      </w:tr>
    </w:tbl>
    <w:p w14:paraId="0F278B0E" w14:textId="77777777" w:rsidR="008D0A58" w:rsidRDefault="008D0A58">
      <w:pPr>
        <w:tabs>
          <w:tab w:val="left" w:pos="300"/>
        </w:tabs>
        <w:rPr>
          <w:rFonts w:ascii="Calibri" w:hAnsi="Calibri" w:cs="Tahoma"/>
          <w:b/>
          <w:bCs/>
          <w:sz w:val="22"/>
          <w:szCs w:val="22"/>
        </w:rPr>
      </w:pPr>
    </w:p>
    <w:p w14:paraId="7B0E481D" w14:textId="77777777" w:rsidR="008D0A58" w:rsidRDefault="008D0A58">
      <w:pPr>
        <w:tabs>
          <w:tab w:val="left" w:pos="300"/>
        </w:tabs>
        <w:rPr>
          <w:rFonts w:ascii="Calibri" w:hAnsi="Calibri" w:cs="Tahoma"/>
          <w:b/>
          <w:bCs/>
          <w:sz w:val="22"/>
          <w:szCs w:val="22"/>
        </w:rPr>
      </w:pPr>
    </w:p>
    <w:p w14:paraId="6DF16AEE" w14:textId="77777777" w:rsidR="008D0A58" w:rsidRDefault="00000000">
      <w:pPr>
        <w:pStyle w:val="Akapitzlist"/>
        <w:numPr>
          <w:ilvl w:val="0"/>
          <w:numId w:val="1"/>
        </w:numPr>
        <w:tabs>
          <w:tab w:val="left" w:pos="300"/>
        </w:tabs>
        <w:ind w:hanging="720"/>
      </w:pPr>
      <w:r>
        <w:rPr>
          <w:rFonts w:cs="Tahoma"/>
          <w:b/>
          <w:bCs/>
        </w:rPr>
        <w:t xml:space="preserve">Okres gwarancji na poszczególne elementy zestawu  zamówienia wynosi:    </w:t>
      </w:r>
    </w:p>
    <w:tbl>
      <w:tblPr>
        <w:tblStyle w:val="Tabela-Siatka"/>
        <w:tblW w:w="9072" w:type="dxa"/>
        <w:tblInd w:w="391" w:type="dxa"/>
        <w:tblLook w:val="04A0" w:firstRow="1" w:lastRow="0" w:firstColumn="1" w:lastColumn="0" w:noHBand="0" w:noVBand="1"/>
      </w:tblPr>
      <w:tblGrid>
        <w:gridCol w:w="4110"/>
        <w:gridCol w:w="4962"/>
      </w:tblGrid>
      <w:tr w:rsidR="008D0A58" w14:paraId="3D3D9520" w14:textId="77777777">
        <w:tc>
          <w:tcPr>
            <w:tcW w:w="4110" w:type="dxa"/>
          </w:tcPr>
          <w:p w14:paraId="61A029F7" w14:textId="77777777" w:rsidR="008D0A58" w:rsidRDefault="00000000">
            <w:pPr>
              <w:pStyle w:val="Akapitzlist"/>
              <w:tabs>
                <w:tab w:val="left" w:pos="300"/>
              </w:tabs>
              <w:spacing w:line="240" w:lineRule="auto"/>
              <w:ind w:left="0"/>
            </w:pPr>
            <w:r>
              <w:rPr>
                <w:rFonts w:cs="Tahoma"/>
                <w:b/>
                <w:bCs/>
              </w:rPr>
              <w:t>Okres gwarancji ciągnik 3 lata</w:t>
            </w:r>
          </w:p>
          <w:p w14:paraId="5876CC29" w14:textId="77777777" w:rsidR="008D0A58" w:rsidRDefault="00000000">
            <w:pPr>
              <w:pStyle w:val="Akapitzlist"/>
              <w:tabs>
                <w:tab w:val="left" w:pos="300"/>
              </w:tabs>
              <w:spacing w:line="240" w:lineRule="auto"/>
              <w:ind w:left="0"/>
            </w:pPr>
            <w:r>
              <w:rPr>
                <w:rFonts w:cs="Tahoma"/>
                <w:b/>
                <w:bCs/>
              </w:rPr>
              <w:t>Okres gwarancji ramienia hydraulicznego 2 lata</w:t>
            </w:r>
          </w:p>
          <w:p w14:paraId="60831C28" w14:textId="77777777" w:rsidR="008D0A58" w:rsidRDefault="00000000">
            <w:pPr>
              <w:pStyle w:val="Akapitzlist"/>
              <w:tabs>
                <w:tab w:val="left" w:pos="300"/>
              </w:tabs>
              <w:spacing w:line="240" w:lineRule="auto"/>
              <w:ind w:left="0"/>
            </w:pPr>
            <w:r>
              <w:rPr>
                <w:rFonts w:cs="Tahoma"/>
                <w:b/>
                <w:bCs/>
              </w:rPr>
              <w:t>Okres gwarancji głowicy koszącej 2 lata</w:t>
            </w:r>
          </w:p>
        </w:tc>
        <w:tc>
          <w:tcPr>
            <w:tcW w:w="4961" w:type="dxa"/>
          </w:tcPr>
          <w:p w14:paraId="20DC0D84" w14:textId="77777777" w:rsidR="008D0A58" w:rsidRDefault="00000000">
            <w:pPr>
              <w:pStyle w:val="Akapitzlist"/>
              <w:tabs>
                <w:tab w:val="left" w:pos="300"/>
              </w:tabs>
              <w:spacing w:line="240" w:lineRule="auto"/>
              <w:ind w:left="0"/>
              <w:rPr>
                <w:rFonts w:cs="Tahoma"/>
                <w:b/>
                <w:bCs/>
              </w:rPr>
            </w:pPr>
            <w:r>
              <w:rPr>
                <w:rFonts w:cs="Tahoma"/>
                <w:b/>
                <w:bCs/>
              </w:rPr>
              <w:t xml:space="preserve">Oświadczenie wykonawcy </w:t>
            </w:r>
          </w:p>
          <w:p w14:paraId="34FF3268" w14:textId="77777777" w:rsidR="008D0A58" w:rsidRDefault="00000000">
            <w:pPr>
              <w:pStyle w:val="Akapitzlist"/>
              <w:tabs>
                <w:tab w:val="left" w:pos="300"/>
              </w:tabs>
              <w:spacing w:line="240" w:lineRule="auto"/>
              <w:ind w:left="0"/>
              <w:rPr>
                <w:rFonts w:cs="Tahoma"/>
              </w:rPr>
            </w:pPr>
            <w:r>
              <w:rPr>
                <w:rFonts w:cs="Tahoma"/>
                <w:sz w:val="18"/>
                <w:szCs w:val="18"/>
              </w:rPr>
              <w:t>(zaznaczyć „X” przy właściwym, oferowanym okresie gwarancji)</w:t>
            </w:r>
          </w:p>
        </w:tc>
      </w:tr>
      <w:tr w:rsidR="008D0A58" w14:paraId="748FA79D" w14:textId="77777777">
        <w:tc>
          <w:tcPr>
            <w:tcW w:w="4110" w:type="dxa"/>
          </w:tcPr>
          <w:p w14:paraId="7E8EC231" w14:textId="77777777" w:rsidR="008D0A58" w:rsidRDefault="00000000">
            <w:pPr>
              <w:pStyle w:val="Akapitzlist"/>
              <w:tabs>
                <w:tab w:val="left" w:pos="300"/>
              </w:tabs>
              <w:spacing w:line="240" w:lineRule="auto"/>
              <w:ind w:left="0"/>
              <w:rPr>
                <w:rFonts w:cs="Tahoma"/>
              </w:rPr>
            </w:pPr>
            <w:r>
              <w:rPr>
                <w:rFonts w:cs="Tahoma"/>
              </w:rPr>
              <w:t xml:space="preserve">12 miesięcy z limitem 1500 </w:t>
            </w:r>
            <w:proofErr w:type="spellStart"/>
            <w:r>
              <w:rPr>
                <w:rFonts w:cs="Tahoma"/>
              </w:rPr>
              <w:t>mth</w:t>
            </w:r>
            <w:proofErr w:type="spellEnd"/>
            <w:r>
              <w:rPr>
                <w:rFonts w:cs="Tahoma"/>
              </w:rPr>
              <w:t xml:space="preserve">     </w:t>
            </w:r>
          </w:p>
        </w:tc>
        <w:tc>
          <w:tcPr>
            <w:tcW w:w="4961" w:type="dxa"/>
          </w:tcPr>
          <w:p w14:paraId="45BCBC46" w14:textId="77777777" w:rsidR="008D0A58" w:rsidRDefault="008D0A58">
            <w:pPr>
              <w:pStyle w:val="Akapitzlist"/>
              <w:tabs>
                <w:tab w:val="left" w:pos="300"/>
              </w:tabs>
              <w:spacing w:line="240" w:lineRule="auto"/>
              <w:ind w:left="0"/>
              <w:rPr>
                <w:rFonts w:cs="Tahoma"/>
                <w:b/>
                <w:bCs/>
              </w:rPr>
            </w:pPr>
          </w:p>
        </w:tc>
      </w:tr>
      <w:tr w:rsidR="008D0A58" w14:paraId="61B27FB5" w14:textId="77777777">
        <w:trPr>
          <w:trHeight w:val="433"/>
        </w:trPr>
        <w:tc>
          <w:tcPr>
            <w:tcW w:w="4110" w:type="dxa"/>
          </w:tcPr>
          <w:p w14:paraId="461E183D" w14:textId="77777777" w:rsidR="008D0A58" w:rsidRDefault="00000000">
            <w:pPr>
              <w:pStyle w:val="Akapitzlist"/>
              <w:tabs>
                <w:tab w:val="left" w:pos="300"/>
              </w:tabs>
              <w:spacing w:line="240" w:lineRule="auto"/>
              <w:ind w:left="0"/>
              <w:rPr>
                <w:rFonts w:cs="Tahoma"/>
              </w:rPr>
            </w:pPr>
            <w:r>
              <w:rPr>
                <w:rFonts w:cs="Tahoma"/>
              </w:rPr>
              <w:t xml:space="preserve">24 miesiące z limitem 2500 </w:t>
            </w:r>
            <w:proofErr w:type="spellStart"/>
            <w:r>
              <w:rPr>
                <w:rFonts w:cs="Tahoma"/>
              </w:rPr>
              <w:t>mth</w:t>
            </w:r>
            <w:proofErr w:type="spellEnd"/>
            <w:r>
              <w:rPr>
                <w:rFonts w:cs="Tahoma"/>
              </w:rPr>
              <w:t xml:space="preserve">     </w:t>
            </w:r>
          </w:p>
        </w:tc>
        <w:tc>
          <w:tcPr>
            <w:tcW w:w="4961" w:type="dxa"/>
          </w:tcPr>
          <w:p w14:paraId="0B94ACB6" w14:textId="77777777" w:rsidR="008D0A58" w:rsidRDefault="008D0A58">
            <w:pPr>
              <w:pStyle w:val="Akapitzlist"/>
              <w:tabs>
                <w:tab w:val="left" w:pos="300"/>
              </w:tabs>
              <w:spacing w:line="240" w:lineRule="auto"/>
              <w:ind w:left="0"/>
              <w:rPr>
                <w:rFonts w:cs="Tahoma"/>
                <w:b/>
                <w:bCs/>
              </w:rPr>
            </w:pPr>
          </w:p>
        </w:tc>
      </w:tr>
      <w:tr w:rsidR="008D0A58" w14:paraId="740E92F1" w14:textId="77777777">
        <w:trPr>
          <w:trHeight w:val="369"/>
        </w:trPr>
        <w:tc>
          <w:tcPr>
            <w:tcW w:w="4110" w:type="dxa"/>
          </w:tcPr>
          <w:p w14:paraId="17DA286F" w14:textId="77777777" w:rsidR="008D0A58" w:rsidRDefault="00000000">
            <w:pPr>
              <w:pStyle w:val="Akapitzlist"/>
              <w:tabs>
                <w:tab w:val="left" w:pos="300"/>
              </w:tabs>
              <w:spacing w:line="240" w:lineRule="auto"/>
              <w:ind w:left="0"/>
              <w:rPr>
                <w:rFonts w:cs="Tahoma"/>
              </w:rPr>
            </w:pPr>
            <w:r>
              <w:rPr>
                <w:rFonts w:cs="Tahoma"/>
              </w:rPr>
              <w:t xml:space="preserve">36 miesięcy z limitem 3000 </w:t>
            </w:r>
            <w:proofErr w:type="spellStart"/>
            <w:r>
              <w:rPr>
                <w:rFonts w:cs="Tahoma"/>
              </w:rPr>
              <w:t>mth</w:t>
            </w:r>
            <w:proofErr w:type="spellEnd"/>
            <w:r>
              <w:rPr>
                <w:rFonts w:cs="Tahoma"/>
              </w:rPr>
              <w:t xml:space="preserve">     </w:t>
            </w:r>
          </w:p>
        </w:tc>
        <w:tc>
          <w:tcPr>
            <w:tcW w:w="4961" w:type="dxa"/>
          </w:tcPr>
          <w:p w14:paraId="274DF075" w14:textId="77777777" w:rsidR="008D0A58" w:rsidRDefault="008D0A58">
            <w:pPr>
              <w:pStyle w:val="Akapitzlist"/>
              <w:tabs>
                <w:tab w:val="left" w:pos="300"/>
              </w:tabs>
              <w:spacing w:line="240" w:lineRule="auto"/>
              <w:ind w:left="0"/>
              <w:rPr>
                <w:rFonts w:cs="Tahoma"/>
                <w:b/>
                <w:bCs/>
              </w:rPr>
            </w:pPr>
          </w:p>
        </w:tc>
      </w:tr>
    </w:tbl>
    <w:p w14:paraId="6E280A9A" w14:textId="77777777" w:rsidR="008D0A58" w:rsidRDefault="008D0A58">
      <w:pPr>
        <w:tabs>
          <w:tab w:val="left" w:pos="300"/>
        </w:tabs>
        <w:rPr>
          <w:rFonts w:cs="Tahoma"/>
          <w:b/>
          <w:bCs/>
        </w:rPr>
      </w:pPr>
    </w:p>
    <w:p w14:paraId="112BBB3F" w14:textId="77777777" w:rsidR="008D0A58" w:rsidRDefault="008D0A58">
      <w:pPr>
        <w:tabs>
          <w:tab w:val="left" w:pos="300"/>
        </w:tabs>
        <w:rPr>
          <w:rFonts w:cs="Tahoma"/>
          <w:b/>
          <w:bCs/>
        </w:rPr>
      </w:pPr>
    </w:p>
    <w:p w14:paraId="55BB18C2" w14:textId="77777777" w:rsidR="008D0A58" w:rsidRDefault="00000000">
      <w:pPr>
        <w:numPr>
          <w:ilvl w:val="0"/>
          <w:numId w:val="1"/>
        </w:numPr>
        <w:tabs>
          <w:tab w:val="left" w:pos="360"/>
          <w:tab w:val="left" w:pos="720"/>
        </w:tabs>
        <w:overflowPunct w:val="0"/>
        <w:spacing w:before="120" w:line="280" w:lineRule="exact"/>
        <w:ind w:hanging="720"/>
        <w:jc w:val="both"/>
        <w:textAlignment w:val="baseline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Jednocześnie </w:t>
      </w:r>
      <w:r>
        <w:rPr>
          <w:rFonts w:ascii="Calibri" w:hAnsi="Calibri"/>
          <w:b/>
          <w:sz w:val="22"/>
          <w:szCs w:val="22"/>
        </w:rPr>
        <w:t xml:space="preserve">oświadczamy, że </w:t>
      </w:r>
      <w:r>
        <w:rPr>
          <w:rFonts w:ascii="Calibri" w:hAnsi="Calibri" w:cs="TimesNewRoman"/>
          <w:b/>
          <w:sz w:val="22"/>
          <w:szCs w:val="22"/>
        </w:rPr>
        <w:t>wybór przedmiotowej oferty</w:t>
      </w:r>
      <w:r>
        <w:rPr>
          <w:rFonts w:ascii="Calibri" w:hAnsi="Calibri"/>
          <w:b/>
          <w:sz w:val="22"/>
          <w:szCs w:val="22"/>
        </w:rPr>
        <w:t>:</w:t>
      </w:r>
    </w:p>
    <w:p w14:paraId="05B19F26" w14:textId="77777777" w:rsidR="008D0A58" w:rsidRDefault="00000000">
      <w:pPr>
        <w:numPr>
          <w:ilvl w:val="0"/>
          <w:numId w:val="2"/>
        </w:numPr>
        <w:tabs>
          <w:tab w:val="left" w:pos="426"/>
        </w:tabs>
        <w:overflowPunct w:val="0"/>
        <w:spacing w:before="120"/>
        <w:jc w:val="both"/>
        <w:textAlignment w:val="baseline"/>
        <w:rPr>
          <w:rFonts w:ascii="Calibri" w:hAnsi="Calibri"/>
          <w:sz w:val="22"/>
          <w:szCs w:val="22"/>
        </w:rPr>
      </w:pPr>
      <w:r>
        <w:rPr>
          <w:rFonts w:ascii="Calibri" w:hAnsi="Calibri" w:cs="TimesNewRoman"/>
          <w:b/>
          <w:sz w:val="22"/>
          <w:szCs w:val="22"/>
        </w:rPr>
        <w:t>nie będzie</w:t>
      </w:r>
      <w:r>
        <w:rPr>
          <w:rFonts w:ascii="Calibri" w:hAnsi="Calibri" w:cs="TimesNewRoman"/>
          <w:sz w:val="22"/>
          <w:szCs w:val="22"/>
        </w:rPr>
        <w:t xml:space="preserve"> prowadzić do powstania u Zamawiającego obowiązku podatkowego</w:t>
      </w:r>
    </w:p>
    <w:p w14:paraId="0A333206" w14:textId="77777777" w:rsidR="008D0A58" w:rsidRDefault="00000000">
      <w:pPr>
        <w:numPr>
          <w:ilvl w:val="0"/>
          <w:numId w:val="2"/>
        </w:numPr>
        <w:tabs>
          <w:tab w:val="left" w:pos="426"/>
        </w:tabs>
        <w:overflowPunct w:val="0"/>
        <w:spacing w:before="120"/>
        <w:jc w:val="both"/>
        <w:textAlignment w:val="baseline"/>
        <w:rPr>
          <w:rFonts w:ascii="Calibri" w:hAnsi="Calibri"/>
          <w:sz w:val="22"/>
          <w:szCs w:val="22"/>
        </w:rPr>
      </w:pPr>
      <w:r>
        <w:rPr>
          <w:rFonts w:ascii="Calibri" w:hAnsi="Calibri" w:cs="TimesNewRoman"/>
          <w:b/>
          <w:sz w:val="22"/>
          <w:szCs w:val="22"/>
        </w:rPr>
        <w:lastRenderedPageBreak/>
        <w:t>będzie</w:t>
      </w:r>
      <w:r>
        <w:rPr>
          <w:rFonts w:ascii="Calibri" w:hAnsi="Calibri" w:cs="TimesNewRoman"/>
          <w:sz w:val="22"/>
          <w:szCs w:val="22"/>
        </w:rPr>
        <w:t xml:space="preserve"> prowadzić do powstania u Zamawiającego obowiązku podatkowego, w zakresie i wartości:</w:t>
      </w:r>
    </w:p>
    <w:p w14:paraId="6912D303" w14:textId="77777777" w:rsidR="008D0A58" w:rsidRDefault="00000000">
      <w:pPr>
        <w:widowControl w:val="0"/>
        <w:spacing w:line="360" w:lineRule="auto"/>
        <w:ind w:left="426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______________________________________________________________________________</w:t>
      </w:r>
    </w:p>
    <w:p w14:paraId="12361B32" w14:textId="77777777" w:rsidR="008D0A58" w:rsidRDefault="00000000">
      <w:pPr>
        <w:widowControl w:val="0"/>
        <w:spacing w:line="240" w:lineRule="exact"/>
        <w:ind w:left="426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______________________________________________________________________________</w:t>
      </w:r>
    </w:p>
    <w:p w14:paraId="40BDFF5E" w14:textId="77777777" w:rsidR="008D0A58" w:rsidRDefault="00000000">
      <w:pPr>
        <w:spacing w:line="276" w:lineRule="auto"/>
        <w:ind w:left="360"/>
        <w:jc w:val="both"/>
        <w:rPr>
          <w:rFonts w:ascii="Calibri" w:hAnsi="Calibri"/>
          <w:i/>
          <w:sz w:val="18"/>
          <w:szCs w:val="18"/>
        </w:rPr>
      </w:pPr>
      <w:r>
        <w:rPr>
          <w:rFonts w:ascii="Calibri" w:hAnsi="Calibri"/>
          <w:i/>
          <w:sz w:val="18"/>
          <w:szCs w:val="18"/>
        </w:rPr>
        <w:t>[należy wskazać: nazwę (rodzaj) towaru/usługi, których dostawa/świadczenie będzie prowadzić do jego powstania oraz ich wartość bez kwoty podatku od towarów i usług]</w:t>
      </w:r>
    </w:p>
    <w:p w14:paraId="53FA8773" w14:textId="77777777" w:rsidR="008D0A58" w:rsidRDefault="008D0A58">
      <w:pPr>
        <w:spacing w:line="276" w:lineRule="auto"/>
        <w:ind w:left="360"/>
        <w:jc w:val="both"/>
        <w:rPr>
          <w:rFonts w:ascii="Calibri" w:hAnsi="Calibri"/>
          <w:i/>
          <w:sz w:val="18"/>
          <w:szCs w:val="18"/>
        </w:rPr>
      </w:pPr>
    </w:p>
    <w:p w14:paraId="4D2B197F" w14:textId="77777777" w:rsidR="008D0A58" w:rsidRDefault="00000000">
      <w:pPr>
        <w:numPr>
          <w:ilvl w:val="0"/>
          <w:numId w:val="1"/>
        </w:numPr>
        <w:tabs>
          <w:tab w:val="clear" w:pos="720"/>
        </w:tabs>
        <w:suppressAutoHyphens/>
        <w:spacing w:before="120" w:line="276" w:lineRule="auto"/>
        <w:ind w:left="300" w:hanging="300"/>
        <w:jc w:val="both"/>
        <w:rPr>
          <w:rFonts w:ascii="Calibri" w:hAnsi="Calibri" w:cs="Arial"/>
          <w:bCs/>
          <w:sz w:val="22"/>
          <w:szCs w:val="22"/>
          <w:lang w:eastAsia="ar-SA"/>
        </w:rPr>
      </w:pPr>
      <w:r>
        <w:rPr>
          <w:rFonts w:ascii="Calibri" w:hAnsi="Calibri" w:cs="Arial"/>
          <w:bCs/>
          <w:sz w:val="22"/>
          <w:szCs w:val="22"/>
          <w:lang w:eastAsia="ar-SA"/>
        </w:rPr>
        <w:t>Oświadczamy, że zapoznaliśmy się ze Specyfikacją Warunków Zamówienia, w 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 oraz dopełnienia innych formalności wynikających ze Specyfikacji Warunków Zamówienia.</w:t>
      </w:r>
    </w:p>
    <w:p w14:paraId="097E0B5C" w14:textId="77777777" w:rsidR="008D0A58" w:rsidRDefault="00000000">
      <w:pPr>
        <w:numPr>
          <w:ilvl w:val="0"/>
          <w:numId w:val="1"/>
        </w:numPr>
        <w:tabs>
          <w:tab w:val="left" w:pos="300"/>
        </w:tabs>
        <w:suppressAutoHyphens/>
        <w:spacing w:before="120"/>
        <w:ind w:left="300" w:hanging="300"/>
        <w:jc w:val="both"/>
        <w:rPr>
          <w:rFonts w:ascii="Calibri" w:hAnsi="Calibri" w:cs="Arial"/>
          <w:bCs/>
          <w:sz w:val="22"/>
          <w:szCs w:val="22"/>
          <w:lang w:eastAsia="ar-SA"/>
        </w:rPr>
      </w:pPr>
      <w:r>
        <w:rPr>
          <w:rFonts w:ascii="Calibri" w:hAnsi="Calibri" w:cs="Arial"/>
          <w:bCs/>
          <w:sz w:val="22"/>
          <w:szCs w:val="22"/>
          <w:lang w:eastAsia="ar-SA"/>
        </w:rPr>
        <w:t>Oświadczamy, że jesteśmy związani niniejszą ofertą przez czas wskazany w specyfikacji warunków zamówienia.</w:t>
      </w:r>
    </w:p>
    <w:p w14:paraId="43868351" w14:textId="77777777" w:rsidR="008D0A58" w:rsidRDefault="008D0A58">
      <w:pPr>
        <w:jc w:val="both"/>
        <w:rPr>
          <w:rFonts w:ascii="Arial" w:hAnsi="Arial" w:cs="Arial"/>
          <w:bCs/>
        </w:rPr>
      </w:pPr>
    </w:p>
    <w:p w14:paraId="1A688B6D" w14:textId="77777777" w:rsidR="008D0A58" w:rsidRDefault="00000000">
      <w:pPr>
        <w:numPr>
          <w:ilvl w:val="0"/>
          <w:numId w:val="1"/>
        </w:numPr>
        <w:tabs>
          <w:tab w:val="left" w:pos="300"/>
        </w:tabs>
        <w:spacing w:after="240" w:line="276" w:lineRule="auto"/>
        <w:ind w:left="300" w:hanging="30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Wskazujemy, że niniejsze zamówienie zrealizujemy sami/przy udziale podwykonawców, którym zamierzamy powierzyć następujące części zamówienia*:</w:t>
      </w:r>
    </w:p>
    <w:tbl>
      <w:tblPr>
        <w:tblW w:w="8926" w:type="dxa"/>
        <w:tblInd w:w="3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598"/>
        <w:gridCol w:w="3258"/>
        <w:gridCol w:w="5070"/>
      </w:tblGrid>
      <w:tr w:rsidR="008D0A58" w14:paraId="48245113" w14:textId="77777777">
        <w:trPr>
          <w:trHeight w:val="523"/>
        </w:trPr>
        <w:tc>
          <w:tcPr>
            <w:tcW w:w="5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/>
            <w:vAlign w:val="center"/>
          </w:tcPr>
          <w:p w14:paraId="37B995A3" w14:textId="77777777" w:rsidR="008D0A58" w:rsidRDefault="00000000">
            <w:pPr>
              <w:spacing w:line="276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Lp.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/>
            <w:vAlign w:val="center"/>
          </w:tcPr>
          <w:p w14:paraId="65AE5B2A" w14:textId="77777777" w:rsidR="008D0A58" w:rsidRDefault="00000000">
            <w:pPr>
              <w:spacing w:line="276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Podwykonawca (firma i adres)</w:t>
            </w:r>
          </w:p>
        </w:tc>
        <w:tc>
          <w:tcPr>
            <w:tcW w:w="5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/>
            <w:vAlign w:val="center"/>
          </w:tcPr>
          <w:p w14:paraId="6CEC4900" w14:textId="77777777" w:rsidR="008D0A58" w:rsidRDefault="00000000">
            <w:pPr>
              <w:spacing w:line="276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Część zamówienia jaką Wykonawca zamierza powierzyć </w:t>
            </w:r>
          </w:p>
          <w:p w14:paraId="3FB970AC" w14:textId="77777777" w:rsidR="008D0A58" w:rsidRDefault="00000000">
            <w:pPr>
              <w:spacing w:line="276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do wykonania podwykonawcy</w:t>
            </w:r>
          </w:p>
        </w:tc>
      </w:tr>
      <w:tr w:rsidR="008D0A58" w14:paraId="6073B126" w14:textId="77777777">
        <w:trPr>
          <w:trHeight w:val="626"/>
        </w:trPr>
        <w:tc>
          <w:tcPr>
            <w:tcW w:w="5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71088" w14:textId="77777777" w:rsidR="008D0A58" w:rsidRDefault="00000000">
            <w:pPr>
              <w:spacing w:line="276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1.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207F3" w14:textId="77777777" w:rsidR="008D0A58" w:rsidRDefault="008D0A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0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707C73F" w14:textId="77777777" w:rsidR="008D0A58" w:rsidRDefault="008D0A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8D0A58" w14:paraId="0AF1D1F6" w14:textId="77777777">
        <w:trPr>
          <w:trHeight w:val="600"/>
        </w:trPr>
        <w:tc>
          <w:tcPr>
            <w:tcW w:w="5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FE2E8" w14:textId="77777777" w:rsidR="008D0A58" w:rsidRDefault="00000000">
            <w:pPr>
              <w:spacing w:line="276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2.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0D1E5" w14:textId="77777777" w:rsidR="008D0A58" w:rsidRDefault="008D0A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5CD12272" w14:textId="77777777" w:rsidR="008D0A58" w:rsidRDefault="008D0A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E234A9A" w14:textId="77777777" w:rsidR="008D0A58" w:rsidRDefault="008D0A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</w:tbl>
    <w:p w14:paraId="7A107FF0" w14:textId="77777777" w:rsidR="008D0A58" w:rsidRDefault="008D0A58">
      <w:pPr>
        <w:jc w:val="both"/>
        <w:rPr>
          <w:rFonts w:ascii="Calibri" w:hAnsi="Calibri" w:cs="Arial"/>
          <w:sz w:val="22"/>
          <w:szCs w:val="22"/>
        </w:rPr>
      </w:pPr>
    </w:p>
    <w:p w14:paraId="66091584" w14:textId="77777777" w:rsidR="008D0A58" w:rsidRDefault="00000000">
      <w:pPr>
        <w:ind w:left="284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Wartość lub procentowa część zamówienia jaka zostanie powierzona podwykonawcy/om: …………………..</w:t>
      </w:r>
    </w:p>
    <w:p w14:paraId="058B688F" w14:textId="77777777" w:rsidR="008D0A58" w:rsidRDefault="008D0A58">
      <w:pPr>
        <w:ind w:left="360"/>
        <w:jc w:val="both"/>
        <w:rPr>
          <w:rFonts w:ascii="Arial" w:hAnsi="Arial" w:cs="Arial"/>
        </w:rPr>
      </w:pPr>
    </w:p>
    <w:p w14:paraId="5036F63D" w14:textId="77777777" w:rsidR="008D0A58" w:rsidRDefault="00000000">
      <w:pPr>
        <w:numPr>
          <w:ilvl w:val="0"/>
          <w:numId w:val="1"/>
        </w:numPr>
        <w:tabs>
          <w:tab w:val="left" w:pos="300"/>
        </w:tabs>
        <w:spacing w:line="276" w:lineRule="auto"/>
        <w:ind w:left="300" w:hanging="30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Oświadczam, że wypełniłem obowiązki informacyjne przewidziane w art. 13 lub art. 14 RODO wobec osób fizycznych, od których dane osobowe bezpośrednia lub pośrednio pozyskałem w celu ubiegania się o udzielenie zamówienia publicznego w niniejszym postępowaniu.</w:t>
      </w:r>
    </w:p>
    <w:p w14:paraId="67915627" w14:textId="77777777" w:rsidR="008D0A58" w:rsidRDefault="008D0A58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</w:p>
    <w:p w14:paraId="4DA307C2" w14:textId="77777777" w:rsidR="008D0A58" w:rsidRDefault="00000000">
      <w:pPr>
        <w:numPr>
          <w:ilvl w:val="0"/>
          <w:numId w:val="1"/>
        </w:numPr>
        <w:tabs>
          <w:tab w:val="left" w:pos="300"/>
        </w:tabs>
        <w:spacing w:line="276" w:lineRule="auto"/>
        <w:ind w:left="300" w:hanging="30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Zastrzegamy, że następujące informacje i dokumenty stanowią tajemnicę przedsiębiorstwa w rozumieniu art.11 ust. 4 ustawy z dnia 16 kwietnia 1993 r. o zwalczaniu nieuczciwej konkurencji (jedn. tekst Dz. U. 2022 r., poz. 1233):</w:t>
      </w:r>
    </w:p>
    <w:p w14:paraId="026D8568" w14:textId="77777777" w:rsidR="008D0A58" w:rsidRDefault="008D0A58">
      <w:pPr>
        <w:tabs>
          <w:tab w:val="left" w:pos="300"/>
        </w:tabs>
        <w:spacing w:line="276" w:lineRule="auto"/>
        <w:jc w:val="both"/>
        <w:rPr>
          <w:rFonts w:ascii="Calibri" w:hAnsi="Calibri" w:cs="Arial"/>
          <w:sz w:val="22"/>
          <w:szCs w:val="22"/>
        </w:rPr>
      </w:pPr>
    </w:p>
    <w:tbl>
      <w:tblPr>
        <w:tblW w:w="8955" w:type="dxa"/>
        <w:tblInd w:w="360" w:type="dxa"/>
        <w:tblBorders>
          <w:top w:val="single" w:sz="12" w:space="0" w:color="000000"/>
          <w:left w:val="single" w:sz="12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5861"/>
        <w:gridCol w:w="1637"/>
        <w:gridCol w:w="1457"/>
      </w:tblGrid>
      <w:tr w:rsidR="008D0A58" w14:paraId="7755D54D" w14:textId="77777777">
        <w:trPr>
          <w:trHeight w:val="295"/>
        </w:trPr>
        <w:tc>
          <w:tcPr>
            <w:tcW w:w="586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3EA397C9" w14:textId="77777777" w:rsidR="008D0A58" w:rsidRDefault="00000000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Rodzaj dokumentu lub informacji</w:t>
            </w:r>
          </w:p>
        </w:tc>
        <w:tc>
          <w:tcPr>
            <w:tcW w:w="309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6A6A6"/>
            <w:vAlign w:val="center"/>
          </w:tcPr>
          <w:p w14:paraId="2502CBEC" w14:textId="77777777" w:rsidR="008D0A58" w:rsidRDefault="00000000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Strony</w:t>
            </w:r>
          </w:p>
        </w:tc>
      </w:tr>
      <w:tr w:rsidR="008D0A58" w14:paraId="652F0DA8" w14:textId="77777777">
        <w:trPr>
          <w:trHeight w:val="137"/>
        </w:trPr>
        <w:tc>
          <w:tcPr>
            <w:tcW w:w="5861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32E4F07F" w14:textId="77777777" w:rsidR="008D0A58" w:rsidRDefault="008D0A5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13EB05FD" w14:textId="77777777" w:rsidR="008D0A58" w:rsidRDefault="00000000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Od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/>
            <w:vAlign w:val="center"/>
          </w:tcPr>
          <w:p w14:paraId="3A518A2F" w14:textId="77777777" w:rsidR="008D0A58" w:rsidRDefault="00000000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Do</w:t>
            </w:r>
          </w:p>
        </w:tc>
      </w:tr>
      <w:tr w:rsidR="008D0A58" w14:paraId="3E4CD119" w14:textId="77777777">
        <w:trPr>
          <w:trHeight w:val="314"/>
        </w:trPr>
        <w:tc>
          <w:tcPr>
            <w:tcW w:w="5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BC50A" w14:textId="77777777" w:rsidR="008D0A58" w:rsidRDefault="008D0A5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2F6C2" w14:textId="77777777" w:rsidR="008D0A58" w:rsidRDefault="008D0A5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131606B" w14:textId="77777777" w:rsidR="008D0A58" w:rsidRDefault="008D0A58">
            <w:pPr>
              <w:jc w:val="center"/>
              <w:rPr>
                <w:rFonts w:ascii="Arial" w:hAnsi="Arial" w:cs="Arial"/>
              </w:rPr>
            </w:pPr>
          </w:p>
        </w:tc>
      </w:tr>
      <w:tr w:rsidR="008D0A58" w14:paraId="19B80622" w14:textId="77777777">
        <w:trPr>
          <w:trHeight w:val="295"/>
        </w:trPr>
        <w:tc>
          <w:tcPr>
            <w:tcW w:w="5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E78F6" w14:textId="77777777" w:rsidR="008D0A58" w:rsidRDefault="008D0A5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336C7" w14:textId="77777777" w:rsidR="008D0A58" w:rsidRDefault="008D0A5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3096017" w14:textId="77777777" w:rsidR="008D0A58" w:rsidRDefault="008D0A58">
            <w:pPr>
              <w:jc w:val="center"/>
              <w:rPr>
                <w:rFonts w:ascii="Arial" w:hAnsi="Arial" w:cs="Arial"/>
              </w:rPr>
            </w:pPr>
          </w:p>
        </w:tc>
      </w:tr>
      <w:tr w:rsidR="008D0A58" w14:paraId="1FFE1E81" w14:textId="77777777">
        <w:trPr>
          <w:trHeight w:val="295"/>
        </w:trPr>
        <w:tc>
          <w:tcPr>
            <w:tcW w:w="5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00D89" w14:textId="77777777" w:rsidR="008D0A58" w:rsidRDefault="008D0A5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420AE" w14:textId="77777777" w:rsidR="008D0A58" w:rsidRDefault="008D0A5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68679DE" w14:textId="77777777" w:rsidR="008D0A58" w:rsidRDefault="008D0A58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2E50138" w14:textId="77777777" w:rsidR="008D0A58" w:rsidRDefault="00000000">
      <w:pPr>
        <w:suppressAutoHyphens/>
        <w:spacing w:before="120"/>
        <w:ind w:left="200"/>
        <w:jc w:val="both"/>
        <w:rPr>
          <w:rStyle w:val="st"/>
          <w:rFonts w:ascii="Calibri" w:hAnsi="Calibri" w:cs="Arial"/>
        </w:rPr>
      </w:pPr>
      <w:r>
        <w:rPr>
          <w:rFonts w:ascii="Calibri" w:hAnsi="Calibri" w:cs="Arial"/>
          <w:bCs/>
          <w:i/>
          <w:lang w:eastAsia="ar-SA"/>
        </w:rPr>
        <w:t xml:space="preserve">Wykonawca zgodnie z art. 18 ust. 3 Ustawy </w:t>
      </w:r>
      <w:proofErr w:type="spellStart"/>
      <w:r>
        <w:rPr>
          <w:rFonts w:ascii="Calibri" w:hAnsi="Calibri" w:cs="Arial"/>
          <w:bCs/>
          <w:i/>
          <w:lang w:eastAsia="ar-SA"/>
        </w:rPr>
        <w:t>pzp</w:t>
      </w:r>
      <w:proofErr w:type="spellEnd"/>
      <w:r>
        <w:rPr>
          <w:rFonts w:ascii="Calibri" w:hAnsi="Calibri" w:cs="Arial"/>
          <w:bCs/>
          <w:i/>
          <w:lang w:eastAsia="ar-SA"/>
        </w:rPr>
        <w:t xml:space="preserve"> zobowiązany jest do uzasadnienia (załączonego do oferty) zastrzeżenia ww. informacji jako tajemnicy przedsiębiorstwa. </w:t>
      </w:r>
      <w:r>
        <w:rPr>
          <w:rStyle w:val="st"/>
          <w:rFonts w:ascii="Calibri" w:hAnsi="Calibri" w:cs="Arial"/>
          <w:i/>
        </w:rPr>
        <w:t>Brak uzasadnienia</w:t>
      </w:r>
      <w:r>
        <w:rPr>
          <w:rStyle w:val="Wyrnienie"/>
          <w:rFonts w:ascii="Calibri" w:hAnsi="Calibri" w:cs="Arial"/>
          <w:i w:val="0"/>
        </w:rPr>
        <w:t xml:space="preserve">, </w:t>
      </w:r>
      <w:r>
        <w:rPr>
          <w:rStyle w:val="st"/>
          <w:rFonts w:ascii="Calibri" w:hAnsi="Calibri" w:cs="Arial"/>
          <w:i/>
        </w:rPr>
        <w:t>nie później niż w terminie składania ofert, skutkuje ich odtajnieniem</w:t>
      </w:r>
      <w:r>
        <w:rPr>
          <w:rStyle w:val="st"/>
          <w:rFonts w:ascii="Calibri" w:hAnsi="Calibri" w:cs="Arial"/>
        </w:rPr>
        <w:t>.</w:t>
      </w:r>
    </w:p>
    <w:p w14:paraId="566CB0B0" w14:textId="77777777" w:rsidR="008D0A58" w:rsidRDefault="008D0A58">
      <w:pPr>
        <w:suppressAutoHyphens/>
        <w:spacing w:before="120"/>
        <w:ind w:left="200"/>
        <w:jc w:val="both"/>
        <w:rPr>
          <w:rStyle w:val="st"/>
          <w:rFonts w:ascii="Calibri" w:hAnsi="Calibri" w:cs="Arial"/>
        </w:rPr>
      </w:pPr>
    </w:p>
    <w:p w14:paraId="22C326C8" w14:textId="77777777" w:rsidR="008D0A58" w:rsidRDefault="00000000">
      <w:pPr>
        <w:pStyle w:val="Akapitzlist"/>
        <w:numPr>
          <w:ilvl w:val="0"/>
          <w:numId w:val="1"/>
        </w:numPr>
        <w:tabs>
          <w:tab w:val="left" w:pos="300"/>
        </w:tabs>
        <w:suppressAutoHyphens/>
        <w:spacing w:before="120"/>
        <w:ind w:hanging="720"/>
        <w:jc w:val="both"/>
        <w:rPr>
          <w:rFonts w:cs="Arial"/>
          <w:bCs/>
          <w:lang w:eastAsia="ar-SA"/>
        </w:rPr>
      </w:pPr>
      <w:r>
        <w:rPr>
          <w:rFonts w:cs="Arial"/>
          <w:bCs/>
          <w:lang w:eastAsia="ar-SA"/>
        </w:rPr>
        <w:t>Kategoria przedsiębiorstwa Wykonawcy</w:t>
      </w:r>
    </w:p>
    <w:p w14:paraId="33B38E24" w14:textId="77777777" w:rsidR="008D0A58" w:rsidRDefault="00000000">
      <w:pPr>
        <w:suppressAutoHyphens/>
        <w:spacing w:before="120"/>
        <w:ind w:firstLine="300"/>
        <w:jc w:val="both"/>
        <w:rPr>
          <w:rFonts w:ascii="Calibri" w:hAnsi="Calibri" w:cs="Arial"/>
          <w:bCs/>
          <w:i/>
          <w:lang w:eastAsia="ar-SA"/>
        </w:rPr>
      </w:pPr>
      <w:r>
        <w:rPr>
          <w:rFonts w:ascii="Calibri" w:hAnsi="Calibri" w:cs="Arial"/>
          <w:bCs/>
          <w:sz w:val="22"/>
          <w:szCs w:val="22"/>
          <w:lang w:eastAsia="ar-SA"/>
        </w:rPr>
        <w:t xml:space="preserve">………………………………………………………………………………. </w:t>
      </w:r>
      <w:r>
        <w:rPr>
          <w:rFonts w:ascii="Calibri" w:hAnsi="Calibri" w:cs="Arial"/>
          <w:bCs/>
          <w:i/>
          <w:lang w:eastAsia="ar-SA"/>
        </w:rPr>
        <w:t>(wpisać mikro, małe lub średnie przedsiębiorstwo)</w:t>
      </w:r>
    </w:p>
    <w:p w14:paraId="0A60B97F" w14:textId="77777777" w:rsidR="008D0A58" w:rsidRDefault="008D0A58">
      <w:pPr>
        <w:suppressAutoHyphens/>
        <w:spacing w:before="120"/>
        <w:jc w:val="both"/>
        <w:rPr>
          <w:rFonts w:ascii="Calibri" w:hAnsi="Calibri" w:cs="Arial"/>
          <w:bCs/>
          <w:i/>
          <w:lang w:eastAsia="ar-SA"/>
        </w:rPr>
      </w:pPr>
    </w:p>
    <w:p w14:paraId="3BB8FC60" w14:textId="77777777" w:rsidR="008D0A58" w:rsidRDefault="00000000">
      <w:pPr>
        <w:pStyle w:val="Akapitzlist"/>
        <w:numPr>
          <w:ilvl w:val="0"/>
          <w:numId w:val="1"/>
        </w:numPr>
        <w:tabs>
          <w:tab w:val="left" w:pos="300"/>
        </w:tabs>
        <w:suppressAutoHyphens/>
        <w:spacing w:before="120"/>
        <w:ind w:hanging="720"/>
        <w:jc w:val="both"/>
        <w:rPr>
          <w:rFonts w:cs="Arial"/>
          <w:bCs/>
          <w:lang w:eastAsia="ar-SA"/>
        </w:rPr>
      </w:pPr>
      <w:r>
        <w:rPr>
          <w:rFonts w:cs="Arial"/>
          <w:bCs/>
          <w:lang w:eastAsia="ar-SA"/>
        </w:rPr>
        <w:lastRenderedPageBreak/>
        <w:t xml:space="preserve"> Ofertę niniejszą składamy na ______ stronach.</w:t>
      </w:r>
    </w:p>
    <w:p w14:paraId="42B6D467" w14:textId="77777777" w:rsidR="008D0A58" w:rsidRDefault="00000000">
      <w:pPr>
        <w:suppressAutoHyphens/>
        <w:spacing w:before="120"/>
        <w:ind w:left="709" w:hanging="709"/>
        <w:jc w:val="both"/>
        <w:rPr>
          <w:rFonts w:ascii="Calibri" w:hAnsi="Calibri" w:cs="Arial"/>
          <w:bCs/>
          <w:sz w:val="22"/>
          <w:szCs w:val="22"/>
          <w:lang w:eastAsia="ar-SA"/>
        </w:rPr>
      </w:pPr>
      <w:r>
        <w:rPr>
          <w:rFonts w:ascii="Calibri" w:hAnsi="Calibri" w:cs="Arial"/>
          <w:b/>
          <w:bCs/>
          <w:sz w:val="22"/>
          <w:szCs w:val="22"/>
          <w:lang w:eastAsia="ar-SA"/>
        </w:rPr>
        <w:t>10</w:t>
      </w:r>
      <w:r>
        <w:rPr>
          <w:rFonts w:ascii="Calibri" w:hAnsi="Calibri" w:cs="Arial"/>
          <w:bCs/>
          <w:sz w:val="22"/>
          <w:szCs w:val="22"/>
          <w:lang w:eastAsia="ar-SA"/>
        </w:rPr>
        <w:t>. Załącznikami do niniejszej oferty są:</w:t>
      </w:r>
    </w:p>
    <w:p w14:paraId="7AFF51F9" w14:textId="77777777" w:rsidR="008D0A58" w:rsidRDefault="00000000">
      <w:pPr>
        <w:suppressAutoHyphens/>
        <w:spacing w:before="120"/>
        <w:jc w:val="both"/>
        <w:rPr>
          <w:rFonts w:ascii="Calibri" w:hAnsi="Calibri" w:cs="Arial"/>
          <w:bCs/>
          <w:lang w:eastAsia="ar-SA"/>
        </w:rPr>
      </w:pPr>
      <w:r>
        <w:rPr>
          <w:rFonts w:ascii="Calibri" w:hAnsi="Calibri" w:cs="Arial"/>
          <w:bCs/>
          <w:lang w:eastAsia="ar-SA"/>
        </w:rPr>
        <w:t>_________________________________________________________________________</w:t>
      </w:r>
    </w:p>
    <w:p w14:paraId="2FF8C681" w14:textId="77777777" w:rsidR="008D0A58" w:rsidRDefault="00000000">
      <w:pPr>
        <w:suppressAutoHyphens/>
        <w:spacing w:before="120"/>
        <w:jc w:val="both"/>
        <w:rPr>
          <w:rFonts w:ascii="Calibri" w:hAnsi="Calibri" w:cs="Arial"/>
          <w:bCs/>
          <w:lang w:eastAsia="ar-SA"/>
        </w:rPr>
      </w:pPr>
      <w:r>
        <w:rPr>
          <w:rFonts w:ascii="Calibri" w:hAnsi="Calibri" w:cs="Arial"/>
          <w:bCs/>
          <w:lang w:eastAsia="ar-SA"/>
        </w:rPr>
        <w:t>_________________________________________________________________________</w:t>
      </w:r>
    </w:p>
    <w:p w14:paraId="75E3FEE1" w14:textId="77777777" w:rsidR="008D0A58" w:rsidRDefault="008D0A58">
      <w:pPr>
        <w:suppressAutoHyphens/>
        <w:spacing w:before="120"/>
        <w:ind w:left="5672"/>
        <w:rPr>
          <w:rFonts w:ascii="Arial" w:hAnsi="Arial" w:cs="Arial"/>
          <w:bCs/>
          <w:lang w:eastAsia="ar-SA"/>
        </w:rPr>
      </w:pPr>
    </w:p>
    <w:p w14:paraId="46B5EA89" w14:textId="77777777" w:rsidR="008D0A58" w:rsidRDefault="00000000" w:rsidP="002231C1">
      <w:pPr>
        <w:suppressAutoHyphens/>
        <w:spacing w:before="120"/>
        <w:ind w:left="5672"/>
        <w:jc w:val="right"/>
      </w:pPr>
      <w:r>
        <w:rPr>
          <w:rFonts w:ascii="Arial" w:hAnsi="Arial" w:cs="Arial"/>
          <w:bCs/>
          <w:lang w:eastAsia="ar-SA"/>
        </w:rPr>
        <w:t>_____________________________</w:t>
      </w:r>
      <w:r>
        <w:rPr>
          <w:rFonts w:ascii="Arial" w:hAnsi="Arial" w:cs="Arial"/>
          <w:bCs/>
          <w:lang w:eastAsia="ar-SA"/>
        </w:rPr>
        <w:tab/>
      </w:r>
      <w:r>
        <w:rPr>
          <w:rFonts w:ascii="Arial" w:hAnsi="Arial" w:cs="Arial"/>
          <w:bCs/>
          <w:lang w:eastAsia="ar-SA"/>
        </w:rPr>
        <w:tab/>
      </w:r>
      <w:r>
        <w:rPr>
          <w:rFonts w:ascii="Arial" w:hAnsi="Arial" w:cs="Arial"/>
          <w:bCs/>
          <w:lang w:eastAsia="ar-SA"/>
        </w:rPr>
        <w:tab/>
      </w:r>
      <w:r>
        <w:rPr>
          <w:rFonts w:ascii="Arial" w:hAnsi="Arial" w:cs="Arial"/>
          <w:bCs/>
          <w:lang w:eastAsia="ar-SA"/>
        </w:rPr>
        <w:tab/>
      </w:r>
      <w:r>
        <w:rPr>
          <w:rFonts w:ascii="Calibri" w:hAnsi="Calibri" w:cs="Arial"/>
          <w:bCs/>
          <w:lang w:eastAsia="ar-SA"/>
        </w:rPr>
        <w:t xml:space="preserve">           (data i podpis Wykonawcy)</w:t>
      </w:r>
    </w:p>
    <w:sectPr w:rsidR="008D0A58">
      <w:footerReference w:type="default" r:id="rId7"/>
      <w:pgSz w:w="11906" w:h="16838"/>
      <w:pgMar w:top="426" w:right="1275" w:bottom="851" w:left="1418" w:header="0" w:footer="794" w:gutter="0"/>
      <w:pgNumType w:start="12"/>
      <w:cols w:space="708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110D5" w14:textId="77777777" w:rsidR="00C90337" w:rsidRDefault="00C90337">
      <w:r>
        <w:separator/>
      </w:r>
    </w:p>
  </w:endnote>
  <w:endnote w:type="continuationSeparator" w:id="0">
    <w:p w14:paraId="60A1436E" w14:textId="77777777" w:rsidR="00C90337" w:rsidRDefault="00C90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NewRoman"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92919" w14:textId="77777777" w:rsidR="008D0A58" w:rsidRDefault="008D0A58">
    <w:pPr>
      <w:pStyle w:val="Style7"/>
      <w:widowControl/>
      <w:spacing w:line="211" w:lineRule="exact"/>
      <w:rPr>
        <w:rStyle w:val="FontStyle10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0D986" w14:textId="77777777" w:rsidR="00C90337" w:rsidRDefault="00C90337">
      <w:r>
        <w:separator/>
      </w:r>
    </w:p>
  </w:footnote>
  <w:footnote w:type="continuationSeparator" w:id="0">
    <w:p w14:paraId="58A4DF97" w14:textId="77777777" w:rsidR="00C90337" w:rsidRDefault="00C903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E0229"/>
    <w:multiLevelType w:val="multilevel"/>
    <w:tmpl w:val="2AB00DD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44E604D"/>
    <w:multiLevelType w:val="multilevel"/>
    <w:tmpl w:val="089819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/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096A51"/>
    <w:multiLevelType w:val="multilevel"/>
    <w:tmpl w:val="D34A66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954845"/>
    <w:multiLevelType w:val="multilevel"/>
    <w:tmpl w:val="9224EA4E"/>
    <w:lvl w:ilvl="0">
      <w:start w:val="1"/>
      <w:numFmt w:val="bullet"/>
      <w:lvlText w:val=""/>
      <w:lvlJc w:val="left"/>
      <w:pPr>
        <w:ind w:left="786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num w:numId="1" w16cid:durableId="1815365134">
    <w:abstractNumId w:val="1"/>
  </w:num>
  <w:num w:numId="2" w16cid:durableId="1746535290">
    <w:abstractNumId w:val="3"/>
  </w:num>
  <w:num w:numId="3" w16cid:durableId="167015507">
    <w:abstractNumId w:val="2"/>
  </w:num>
  <w:num w:numId="4" w16cid:durableId="1779255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0A58"/>
    <w:rsid w:val="000A1AB2"/>
    <w:rsid w:val="001C1EE0"/>
    <w:rsid w:val="001D1016"/>
    <w:rsid w:val="002231C1"/>
    <w:rsid w:val="003554AA"/>
    <w:rsid w:val="00386CD1"/>
    <w:rsid w:val="004508ED"/>
    <w:rsid w:val="004F344A"/>
    <w:rsid w:val="00504797"/>
    <w:rsid w:val="00531478"/>
    <w:rsid w:val="00550CE3"/>
    <w:rsid w:val="006810BD"/>
    <w:rsid w:val="00867208"/>
    <w:rsid w:val="008877F7"/>
    <w:rsid w:val="0089505B"/>
    <w:rsid w:val="008B2E93"/>
    <w:rsid w:val="008C24CB"/>
    <w:rsid w:val="008D0A58"/>
    <w:rsid w:val="009818D3"/>
    <w:rsid w:val="00A17489"/>
    <w:rsid w:val="00A6798B"/>
    <w:rsid w:val="00B46703"/>
    <w:rsid w:val="00C544A9"/>
    <w:rsid w:val="00C77E4F"/>
    <w:rsid w:val="00C90337"/>
    <w:rsid w:val="00D90E08"/>
    <w:rsid w:val="00E3628D"/>
    <w:rsid w:val="00EE4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85AAB"/>
  <w15:docId w15:val="{4617A028-63CF-4FDD-980C-B4821A53C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semiHidden="1" w:uiPriority="99"/>
    <w:lsdException w:name="annotation text" w:semiHidden="1"/>
    <w:lsdException w:name="footer" w:uiPriority="99"/>
    <w:lsdException w:name="caption" w:qFormat="1"/>
    <w:lsdException w:name="footnote reference" w:semiHidden="1" w:uiPriority="99"/>
    <w:lsdException w:name="annotation reference" w:semiHidden="1"/>
    <w:lsdException w:name="endnote reference" w:semiHidden="1"/>
    <w:lsdException w:name="endnote text" w:semiHidden="1"/>
    <w:lsdException w:name="toa heading" w:semiHidden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2501A"/>
  </w:style>
  <w:style w:type="paragraph" w:styleId="Nagwek1">
    <w:name w:val="heading 1"/>
    <w:basedOn w:val="Normalny"/>
    <w:qFormat/>
    <w:pPr>
      <w:keepNext/>
      <w:tabs>
        <w:tab w:val="left" w:pos="851"/>
        <w:tab w:val="left" w:pos="1560"/>
        <w:tab w:val="left" w:pos="2127"/>
      </w:tabs>
      <w:spacing w:before="120"/>
      <w:outlineLvl w:val="0"/>
    </w:pPr>
    <w:rPr>
      <w:b/>
    </w:rPr>
  </w:style>
  <w:style w:type="paragraph" w:styleId="Nagwek2">
    <w:name w:val="heading 2"/>
    <w:basedOn w:val="Normalny"/>
    <w:link w:val="Nagwek2Znak"/>
    <w:uiPriority w:val="9"/>
    <w:qFormat/>
    <w:pPr>
      <w:keepNext/>
      <w:tabs>
        <w:tab w:val="center" w:leader="dot" w:pos="4536"/>
        <w:tab w:val="right" w:leader="dot" w:pos="9072"/>
      </w:tabs>
      <w:ind w:right="-1021"/>
      <w:outlineLvl w:val="1"/>
    </w:pPr>
    <w:rPr>
      <w:color w:val="000000"/>
      <w:sz w:val="24"/>
    </w:rPr>
  </w:style>
  <w:style w:type="paragraph" w:styleId="Nagwek3">
    <w:name w:val="heading 3"/>
    <w:basedOn w:val="Normalny"/>
    <w:qFormat/>
    <w:pPr>
      <w:keepNext/>
      <w:spacing w:line="360" w:lineRule="auto"/>
      <w:ind w:left="4248" w:right="510"/>
      <w:outlineLvl w:val="2"/>
    </w:pPr>
    <w:rPr>
      <w:b/>
      <w:sz w:val="24"/>
    </w:rPr>
  </w:style>
  <w:style w:type="paragraph" w:styleId="Nagwek4">
    <w:name w:val="heading 4"/>
    <w:basedOn w:val="Normalny"/>
    <w:qFormat/>
    <w:pPr>
      <w:keepNext/>
      <w:spacing w:before="240"/>
      <w:ind w:left="3969" w:right="284"/>
      <w:outlineLvl w:val="3"/>
    </w:pPr>
    <w:rPr>
      <w:b/>
      <w:sz w:val="24"/>
    </w:rPr>
  </w:style>
  <w:style w:type="paragraph" w:styleId="Nagwek5">
    <w:name w:val="heading 5"/>
    <w:basedOn w:val="Normalny"/>
    <w:qFormat/>
    <w:pPr>
      <w:keepNext/>
      <w:spacing w:after="120"/>
      <w:ind w:right="-108"/>
      <w:outlineLvl w:val="4"/>
    </w:pPr>
    <w:rPr>
      <w:b/>
      <w:color w:val="000000"/>
    </w:rPr>
  </w:style>
  <w:style w:type="paragraph" w:styleId="Nagwek6">
    <w:name w:val="heading 6"/>
    <w:basedOn w:val="Normalny"/>
    <w:qFormat/>
    <w:pPr>
      <w:keepNext/>
      <w:tabs>
        <w:tab w:val="center" w:leader="dot" w:pos="4536"/>
        <w:tab w:val="right" w:leader="dot" w:pos="9072"/>
      </w:tabs>
      <w:ind w:right="-1021"/>
      <w:jc w:val="center"/>
      <w:outlineLvl w:val="5"/>
    </w:pPr>
    <w:rPr>
      <w:sz w:val="28"/>
    </w:rPr>
  </w:style>
  <w:style w:type="paragraph" w:styleId="Nagwek7">
    <w:name w:val="heading 7"/>
    <w:basedOn w:val="Normalny"/>
    <w:qFormat/>
    <w:pPr>
      <w:keepNext/>
      <w:tabs>
        <w:tab w:val="center" w:leader="dot" w:pos="4536"/>
        <w:tab w:val="right" w:leader="dot" w:pos="9072"/>
      </w:tabs>
      <w:ind w:right="-1021"/>
      <w:jc w:val="center"/>
      <w:outlineLvl w:val="6"/>
    </w:pPr>
    <w:rPr>
      <w:color w:val="000000"/>
      <w:sz w:val="28"/>
    </w:rPr>
  </w:style>
  <w:style w:type="paragraph" w:styleId="Nagwek8">
    <w:name w:val="heading 8"/>
    <w:basedOn w:val="Normalny"/>
    <w:qFormat/>
    <w:pPr>
      <w:keepNext/>
      <w:jc w:val="center"/>
      <w:outlineLvl w:val="7"/>
    </w:pPr>
    <w:rPr>
      <w:sz w:val="28"/>
    </w:rPr>
  </w:style>
  <w:style w:type="paragraph" w:styleId="Nagwek9">
    <w:name w:val="heading 9"/>
    <w:basedOn w:val="Normalny"/>
    <w:qFormat/>
    <w:pPr>
      <w:keepNext/>
      <w:jc w:val="center"/>
      <w:outlineLvl w:val="8"/>
    </w:pPr>
    <w:rPr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qFormat/>
    <w:rPr>
      <w:color w:val="000000"/>
      <w:sz w:val="24"/>
    </w:rPr>
  </w:style>
  <w:style w:type="character" w:customStyle="1" w:styleId="TekstpodstawowyZnak">
    <w:name w:val="Tekst podstawowy Znak"/>
    <w:link w:val="Tekstpodstawowy"/>
    <w:qFormat/>
  </w:style>
  <w:style w:type="character" w:customStyle="1" w:styleId="Tekstpodstawowy2Znak">
    <w:name w:val="Tekst podstawowy 2 Znak"/>
    <w:link w:val="Tekstpodstawowy2"/>
    <w:qFormat/>
    <w:rPr>
      <w:color w:val="000000"/>
    </w:rPr>
  </w:style>
  <w:style w:type="character" w:customStyle="1" w:styleId="Tekstpodstawowy3Znak">
    <w:name w:val="Tekst podstawowy 3 Znak"/>
    <w:link w:val="Tekstpodstawowy3"/>
    <w:qFormat/>
    <w:rPr>
      <w:sz w:val="16"/>
      <w:szCs w:val="16"/>
    </w:rPr>
  </w:style>
  <w:style w:type="character" w:styleId="Odwoaniedokomentarza">
    <w:name w:val="annotation reference"/>
    <w:semiHidden/>
    <w:qFormat/>
    <w:rPr>
      <w:sz w:val="16"/>
    </w:rPr>
  </w:style>
  <w:style w:type="character" w:customStyle="1" w:styleId="TekstkomentarzaZnak">
    <w:name w:val="Tekst komentarza Znak"/>
    <w:link w:val="Tekstkomentarza"/>
    <w:semiHidden/>
    <w:qFormat/>
  </w:style>
  <w:style w:type="character" w:customStyle="1" w:styleId="TematkomentarzaZnak">
    <w:name w:val="Temat komentarza Znak"/>
    <w:link w:val="Tematkomentarza"/>
    <w:qFormat/>
  </w:style>
  <w:style w:type="character" w:customStyle="1" w:styleId="Wyrnienie">
    <w:name w:val="Wyróżnienie"/>
    <w:uiPriority w:val="20"/>
    <w:qFormat/>
    <w:rPr>
      <w:i/>
      <w:iCs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semiHidden/>
    <w:qFormat/>
    <w:rPr>
      <w:vertAlign w:val="superscript"/>
    </w:rPr>
  </w:style>
  <w:style w:type="character" w:customStyle="1" w:styleId="StopkaZnak">
    <w:name w:val="Stopka Znak"/>
    <w:link w:val="Stopka"/>
    <w:uiPriority w:val="99"/>
    <w:qFormat/>
    <w:rPr>
      <w:rFonts w:ascii="Arial" w:hAnsi="Arial"/>
      <w:sz w:val="16"/>
      <w:lang w:val="fr-FR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uiPriority w:val="99"/>
    <w:semiHidden/>
    <w:qFormat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qFormat/>
  </w:style>
  <w:style w:type="character" w:customStyle="1" w:styleId="NagwekZnak">
    <w:name w:val="Nagłówek Znak"/>
    <w:link w:val="Nagwek"/>
    <w:qFormat/>
  </w:style>
  <w:style w:type="character" w:customStyle="1" w:styleId="czeinternetowe">
    <w:name w:val="Łącze internetowe"/>
    <w:rPr>
      <w:color w:val="0000FF"/>
      <w:u w:val="single"/>
    </w:rPr>
  </w:style>
  <w:style w:type="character" w:styleId="Numerstrony">
    <w:name w:val="page number"/>
    <w:qFormat/>
  </w:style>
  <w:style w:type="character" w:customStyle="1" w:styleId="PodtytuZnak">
    <w:name w:val="Podtytuł Znak"/>
    <w:link w:val="Podtytu"/>
    <w:qFormat/>
    <w:rPr>
      <w:rFonts w:ascii="Arial" w:hAnsi="Arial" w:cs="Arial"/>
      <w:sz w:val="24"/>
      <w:szCs w:val="24"/>
    </w:rPr>
  </w:style>
  <w:style w:type="character" w:customStyle="1" w:styleId="TytuZnak">
    <w:name w:val="Tytuł Znak"/>
    <w:link w:val="Tytu"/>
    <w:qFormat/>
    <w:rPr>
      <w:sz w:val="28"/>
    </w:rPr>
  </w:style>
  <w:style w:type="character" w:customStyle="1" w:styleId="tw4winTerm">
    <w:name w:val="tw4winTerm"/>
    <w:qFormat/>
    <w:rPr>
      <w:color w:val="0000FF"/>
    </w:rPr>
  </w:style>
  <w:style w:type="character" w:customStyle="1" w:styleId="StandardZnak">
    <w:name w:val="Standard Znak"/>
    <w:link w:val="Standard"/>
    <w:qFormat/>
    <w:locked/>
    <w:rPr>
      <w:sz w:val="24"/>
      <w:szCs w:val="24"/>
      <w:lang w:val="pl-PL" w:eastAsia="pl-PL" w:bidi="ar-SA"/>
    </w:rPr>
  </w:style>
  <w:style w:type="character" w:customStyle="1" w:styleId="FontStyle92">
    <w:name w:val="Font Style92"/>
    <w:uiPriority w:val="99"/>
    <w:qFormat/>
    <w:rPr>
      <w:rFonts w:ascii="Arial" w:hAnsi="Arial" w:cs="Arial"/>
      <w:b/>
      <w:bCs/>
      <w:sz w:val="38"/>
      <w:szCs w:val="38"/>
    </w:rPr>
  </w:style>
  <w:style w:type="character" w:customStyle="1" w:styleId="FontStyle101">
    <w:name w:val="Font Style101"/>
    <w:uiPriority w:val="99"/>
    <w:qFormat/>
    <w:rPr>
      <w:rFonts w:ascii="Arial" w:hAnsi="Arial" w:cs="Arial"/>
      <w:sz w:val="18"/>
      <w:szCs w:val="18"/>
    </w:rPr>
  </w:style>
  <w:style w:type="character" w:customStyle="1" w:styleId="FontStyle102">
    <w:name w:val="Font Style102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103">
    <w:name w:val="Font Style103"/>
    <w:uiPriority w:val="99"/>
    <w:qFormat/>
    <w:rPr>
      <w:rFonts w:ascii="Times New Roman" w:hAnsi="Times New Roman" w:cs="Times New Roman"/>
      <w:sz w:val="18"/>
      <w:szCs w:val="18"/>
    </w:rPr>
  </w:style>
  <w:style w:type="character" w:customStyle="1" w:styleId="FontStyle104">
    <w:name w:val="Font Style104"/>
    <w:uiPriority w:val="99"/>
    <w:qFormat/>
    <w:rPr>
      <w:rFonts w:ascii="Arial" w:hAnsi="Arial" w:cs="Arial"/>
      <w:b/>
      <w:bCs/>
      <w:sz w:val="18"/>
      <w:szCs w:val="18"/>
    </w:rPr>
  </w:style>
  <w:style w:type="character" w:customStyle="1" w:styleId="st">
    <w:name w:val="st"/>
    <w:qFormat/>
  </w:style>
  <w:style w:type="character" w:customStyle="1" w:styleId="ListLabel1">
    <w:name w:val="ListLabel 1"/>
    <w:qFormat/>
    <w:rPr>
      <w:rFonts w:ascii="Calibri" w:hAnsi="Calibri"/>
      <w:b/>
      <w:sz w:val="22"/>
    </w:rPr>
  </w:style>
  <w:style w:type="character" w:customStyle="1" w:styleId="ListLabel2">
    <w:name w:val="ListLabel 2"/>
    <w:qFormat/>
    <w:rPr>
      <w:rFonts w:ascii="Calibri" w:hAnsi="Calibri"/>
      <w:b/>
      <w:sz w:val="22"/>
    </w:rPr>
  </w:style>
  <w:style w:type="character" w:customStyle="1" w:styleId="ListLabel3">
    <w:name w:val="ListLabel 3"/>
    <w:qFormat/>
    <w:rPr>
      <w:rFonts w:ascii="Calibri" w:hAnsi="Calibri" w:cs="Wingdings"/>
      <w:sz w:val="22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Wingdings"/>
    </w:rPr>
  </w:style>
  <w:style w:type="character" w:customStyle="1" w:styleId="ListLabel6">
    <w:name w:val="ListLabel 6"/>
    <w:qFormat/>
    <w:rPr>
      <w:rFonts w:cs="Symbol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Wingdings"/>
    </w:rPr>
  </w:style>
  <w:style w:type="character" w:customStyle="1" w:styleId="ListLabel9">
    <w:name w:val="ListLabel 9"/>
    <w:qFormat/>
    <w:rPr>
      <w:rFonts w:cs="Symbol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Wingdings"/>
    </w:rPr>
  </w:style>
  <w:style w:type="character" w:customStyle="1" w:styleId="ListLabel12">
    <w:name w:val="ListLabel 12"/>
    <w:qFormat/>
    <w:rPr>
      <w:rFonts w:ascii="Calibri" w:hAnsi="Calibri"/>
      <w:b/>
      <w:sz w:val="22"/>
    </w:rPr>
  </w:style>
  <w:style w:type="character" w:customStyle="1" w:styleId="ListLabel13">
    <w:name w:val="ListLabel 13"/>
    <w:qFormat/>
    <w:rPr>
      <w:rFonts w:ascii="Calibri" w:hAnsi="Calibri" w:cs="Wingdings"/>
      <w:sz w:val="22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ascii="Calibri" w:hAnsi="Calibri"/>
      <w:b/>
      <w:sz w:val="22"/>
    </w:rPr>
  </w:style>
  <w:style w:type="character" w:customStyle="1" w:styleId="ListLabel23">
    <w:name w:val="ListLabel 23"/>
    <w:qFormat/>
    <w:rPr>
      <w:rFonts w:ascii="Calibri" w:hAnsi="Calibri" w:cs="Wingdings"/>
      <w:sz w:val="22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cs="Symbol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paragraph" w:styleId="Nagwek">
    <w:name w:val="header"/>
    <w:basedOn w:val="Normalny"/>
    <w:next w:val="Tekstpodstawowy"/>
    <w:link w:val="NagwekZnak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pPr>
      <w:ind w:right="51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pacing w:before="360" w:after="360"/>
      <w:ind w:left="4395" w:right="283"/>
      <w:jc w:val="center"/>
    </w:pPr>
    <w:rPr>
      <w:b/>
      <w:color w:val="0000FF"/>
      <w:sz w:val="24"/>
      <w:lang w:val="en-GB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semiHidden/>
    <w:qFormat/>
    <w:rPr>
      <w:rFonts w:ascii="Tahoma" w:hAnsi="Tahoma" w:cs="Tahoma"/>
      <w:sz w:val="16"/>
      <w:szCs w:val="16"/>
    </w:rPr>
  </w:style>
  <w:style w:type="paragraph" w:styleId="Tekstblokowy">
    <w:name w:val="Block Text"/>
    <w:basedOn w:val="Normalny"/>
    <w:qFormat/>
    <w:pPr>
      <w:ind w:left="567" w:right="510" w:hanging="567"/>
    </w:pPr>
    <w:rPr>
      <w:b/>
      <w:color w:val="000000"/>
    </w:rPr>
  </w:style>
  <w:style w:type="paragraph" w:styleId="Tekstpodstawowy2">
    <w:name w:val="Body Text 2"/>
    <w:basedOn w:val="Normalny"/>
    <w:link w:val="Tekstpodstawowy2Znak"/>
    <w:qFormat/>
    <w:pPr>
      <w:spacing w:after="120"/>
      <w:outlineLvl w:val="0"/>
    </w:pPr>
    <w:rPr>
      <w:color w:val="000000"/>
    </w:rPr>
  </w:style>
  <w:style w:type="paragraph" w:styleId="Tekstpodstawowy3">
    <w:name w:val="Body Text 3"/>
    <w:basedOn w:val="Normalny"/>
    <w:link w:val="Tekstpodstawowy3Znak"/>
    <w:qFormat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pPr>
      <w:tabs>
        <w:tab w:val="right" w:leader="underscore" w:pos="9072"/>
      </w:tabs>
      <w:spacing w:before="60"/>
      <w:ind w:left="426"/>
    </w:pPr>
    <w:rPr>
      <w:i/>
    </w:rPr>
  </w:style>
  <w:style w:type="paragraph" w:styleId="Tekstpodstawowywcity2">
    <w:name w:val="Body Text Indent 2"/>
    <w:basedOn w:val="Normalny"/>
    <w:qFormat/>
    <w:pPr>
      <w:tabs>
        <w:tab w:val="right" w:leader="underscore" w:pos="9072"/>
      </w:tabs>
      <w:spacing w:before="120"/>
      <w:ind w:left="425"/>
      <w:jc w:val="both"/>
    </w:pPr>
    <w:rPr>
      <w:rFonts w:ascii="Arial Narrow" w:hAnsi="Arial Narrow"/>
      <w:i/>
      <w:iCs/>
      <w:color w:val="000000"/>
      <w:sz w:val="24"/>
    </w:rPr>
  </w:style>
  <w:style w:type="paragraph" w:styleId="Tekstpodstawowywcity3">
    <w:name w:val="Body Text Indent 3"/>
    <w:basedOn w:val="Normalny"/>
    <w:qFormat/>
    <w:pPr>
      <w:tabs>
        <w:tab w:val="right" w:leader="underscore" w:pos="9072"/>
      </w:tabs>
      <w:ind w:left="709"/>
    </w:pPr>
    <w:rPr>
      <w:rFonts w:ascii="Arial Narrow" w:hAnsi="Arial Narrow"/>
      <w:b/>
      <w:bCs/>
      <w:i/>
      <w:iCs/>
      <w:sz w:val="18"/>
    </w:rPr>
  </w:style>
  <w:style w:type="paragraph" w:styleId="Tekstkomentarza">
    <w:name w:val="annotation text"/>
    <w:basedOn w:val="Normalny"/>
    <w:link w:val="TekstkomentarzaZnak"/>
    <w:semiHidden/>
    <w:qFormat/>
  </w:style>
  <w:style w:type="paragraph" w:styleId="Tematkomentarza">
    <w:name w:val="annotation subject"/>
    <w:basedOn w:val="Tekstkomentarza"/>
    <w:link w:val="TematkomentarzaZnak"/>
    <w:qFormat/>
    <w:rPr>
      <w:b/>
      <w:bCs/>
    </w:rPr>
  </w:style>
  <w:style w:type="paragraph" w:styleId="Mapadokumentu">
    <w:name w:val="Document Map"/>
    <w:basedOn w:val="Normalny"/>
    <w:semiHidden/>
    <w:qFormat/>
    <w:pPr>
      <w:shd w:val="clear" w:color="auto" w:fill="000080"/>
    </w:pPr>
    <w:rPr>
      <w:rFonts w:ascii="Tahoma" w:hAnsi="Tahoma"/>
    </w:rPr>
  </w:style>
  <w:style w:type="paragraph" w:styleId="Tekstprzypisukocowego">
    <w:name w:val="endnote text"/>
    <w:basedOn w:val="Normalny"/>
    <w:semiHidden/>
  </w:style>
  <w:style w:type="paragraph" w:styleId="Stopka">
    <w:name w:val="footer"/>
    <w:basedOn w:val="Normalny"/>
    <w:link w:val="StopkaZnak"/>
    <w:uiPriority w:val="99"/>
    <w:rPr>
      <w:rFonts w:ascii="Arial" w:hAnsi="Arial"/>
      <w:sz w:val="16"/>
      <w:lang w:val="fr-FR"/>
    </w:r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paragraph" w:styleId="Listapunktowana">
    <w:name w:val="List Bullet"/>
    <w:basedOn w:val="Normalny"/>
    <w:qFormat/>
    <w:pPr>
      <w:tabs>
        <w:tab w:val="left" w:pos="360"/>
      </w:tabs>
      <w:spacing w:after="240"/>
      <w:ind w:left="360" w:hanging="360"/>
      <w:jc w:val="both"/>
    </w:pPr>
    <w:rPr>
      <w:sz w:val="24"/>
      <w:lang w:val="en-GB"/>
    </w:rPr>
  </w:style>
  <w:style w:type="paragraph" w:styleId="Listapunktowana2">
    <w:name w:val="List Bullet 2"/>
    <w:basedOn w:val="Normalny"/>
    <w:qFormat/>
    <w:pPr>
      <w:tabs>
        <w:tab w:val="left" w:pos="643"/>
      </w:tabs>
      <w:spacing w:after="240"/>
      <w:ind w:left="643" w:hanging="360"/>
      <w:jc w:val="both"/>
    </w:pPr>
    <w:rPr>
      <w:sz w:val="24"/>
      <w:lang w:val="en-GB"/>
    </w:rPr>
  </w:style>
  <w:style w:type="paragraph" w:styleId="Listapunktowana3">
    <w:name w:val="List Bullet 3"/>
    <w:basedOn w:val="Normalny"/>
    <w:qFormat/>
    <w:pPr>
      <w:tabs>
        <w:tab w:val="left" w:pos="926"/>
      </w:tabs>
      <w:spacing w:after="240"/>
      <w:ind w:left="926" w:hanging="360"/>
      <w:jc w:val="both"/>
    </w:pPr>
    <w:rPr>
      <w:sz w:val="24"/>
      <w:lang w:val="en-GB"/>
    </w:rPr>
  </w:style>
  <w:style w:type="paragraph" w:styleId="Listapunktowana4">
    <w:name w:val="List Bullet 4"/>
    <w:basedOn w:val="Normalny"/>
    <w:qFormat/>
    <w:pPr>
      <w:tabs>
        <w:tab w:val="left" w:pos="1209"/>
      </w:tabs>
      <w:spacing w:after="240"/>
      <w:ind w:left="1209" w:hanging="360"/>
      <w:jc w:val="both"/>
    </w:pPr>
    <w:rPr>
      <w:sz w:val="24"/>
      <w:lang w:val="en-GB"/>
    </w:rPr>
  </w:style>
  <w:style w:type="paragraph" w:styleId="Listapunktowana5">
    <w:name w:val="List Bullet 5"/>
    <w:basedOn w:val="Normalny"/>
    <w:qFormat/>
    <w:pPr>
      <w:tabs>
        <w:tab w:val="left" w:pos="1492"/>
      </w:tabs>
      <w:spacing w:after="240"/>
      <w:ind w:left="1492" w:hanging="360"/>
      <w:jc w:val="both"/>
    </w:pPr>
    <w:rPr>
      <w:sz w:val="24"/>
      <w:lang w:val="en-GB"/>
    </w:rPr>
  </w:style>
  <w:style w:type="paragraph" w:styleId="Listanumerowana">
    <w:name w:val="List Number"/>
    <w:basedOn w:val="Normalny"/>
    <w:qFormat/>
    <w:pPr>
      <w:tabs>
        <w:tab w:val="left" w:pos="360"/>
      </w:tabs>
      <w:spacing w:after="240"/>
      <w:ind w:left="360" w:hanging="360"/>
      <w:jc w:val="both"/>
    </w:pPr>
    <w:rPr>
      <w:sz w:val="24"/>
      <w:lang w:val="en-GB"/>
    </w:rPr>
  </w:style>
  <w:style w:type="paragraph" w:styleId="Listanumerowana2">
    <w:name w:val="List Number 2"/>
    <w:basedOn w:val="Normalny"/>
    <w:qFormat/>
    <w:pPr>
      <w:tabs>
        <w:tab w:val="left" w:pos="643"/>
      </w:tabs>
      <w:spacing w:after="240"/>
      <w:ind w:left="643" w:hanging="360"/>
      <w:jc w:val="both"/>
    </w:pPr>
    <w:rPr>
      <w:sz w:val="24"/>
      <w:lang w:val="en-GB"/>
    </w:rPr>
  </w:style>
  <w:style w:type="paragraph" w:styleId="Listanumerowana3">
    <w:name w:val="List Number 3"/>
    <w:basedOn w:val="Normalny"/>
    <w:qFormat/>
    <w:pPr>
      <w:tabs>
        <w:tab w:val="left" w:pos="926"/>
      </w:tabs>
      <w:spacing w:after="240"/>
      <w:ind w:left="926" w:hanging="360"/>
      <w:jc w:val="both"/>
    </w:pPr>
    <w:rPr>
      <w:sz w:val="24"/>
      <w:lang w:val="en-GB"/>
    </w:rPr>
  </w:style>
  <w:style w:type="paragraph" w:styleId="Listanumerowana4">
    <w:name w:val="List Number 4"/>
    <w:basedOn w:val="Normalny"/>
    <w:qFormat/>
    <w:pPr>
      <w:tabs>
        <w:tab w:val="left" w:pos="1209"/>
      </w:tabs>
      <w:spacing w:after="240"/>
      <w:ind w:left="1209" w:hanging="360"/>
      <w:jc w:val="both"/>
    </w:pPr>
    <w:rPr>
      <w:sz w:val="24"/>
      <w:lang w:val="en-GB"/>
    </w:rPr>
  </w:style>
  <w:style w:type="paragraph" w:styleId="Listanumerowana5">
    <w:name w:val="List Number 5"/>
    <w:basedOn w:val="Normalny"/>
    <w:qFormat/>
    <w:pPr>
      <w:tabs>
        <w:tab w:val="left" w:pos="1492"/>
      </w:tabs>
      <w:spacing w:after="240"/>
      <w:ind w:left="1492" w:hanging="360"/>
      <w:jc w:val="both"/>
    </w:pPr>
    <w:rPr>
      <w:sz w:val="24"/>
      <w:lang w:val="en-GB"/>
    </w:rPr>
  </w:style>
  <w:style w:type="paragraph" w:styleId="NormalnyWeb">
    <w:name w:val="Normal (Web)"/>
    <w:basedOn w:val="Normalny"/>
    <w:qFormat/>
    <w:pPr>
      <w:spacing w:beforeAutospacing="1" w:afterAutospacing="1"/>
    </w:pPr>
    <w:rPr>
      <w:sz w:val="24"/>
      <w:szCs w:val="24"/>
    </w:rPr>
  </w:style>
  <w:style w:type="paragraph" w:styleId="Podtytu">
    <w:name w:val="Subtitle"/>
    <w:basedOn w:val="Normalny"/>
    <w:link w:val="PodtytuZnak"/>
    <w:qFormat/>
    <w:pPr>
      <w:widowControl w:val="0"/>
      <w:snapToGrid w:val="0"/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Tytu">
    <w:name w:val="Title"/>
    <w:basedOn w:val="Normalny"/>
    <w:link w:val="TytuZnak"/>
    <w:qFormat/>
    <w:pPr>
      <w:jc w:val="center"/>
    </w:pPr>
    <w:rPr>
      <w:sz w:val="28"/>
    </w:rPr>
  </w:style>
  <w:style w:type="paragraph" w:styleId="Nagwekwykazurde">
    <w:name w:val="toa heading"/>
    <w:basedOn w:val="Normalny"/>
    <w:semiHidden/>
    <w:qFormat/>
    <w:pPr>
      <w:spacing w:before="120" w:after="240"/>
      <w:jc w:val="both"/>
    </w:pPr>
    <w:rPr>
      <w:rFonts w:ascii="Arial" w:hAnsi="Arial"/>
      <w:b/>
      <w:sz w:val="24"/>
      <w:lang w:val="en-GB"/>
    </w:rPr>
  </w:style>
  <w:style w:type="paragraph" w:customStyle="1" w:styleId="Considrant">
    <w:name w:val="Considérant"/>
    <w:basedOn w:val="Normalny"/>
    <w:qFormat/>
    <w:pPr>
      <w:tabs>
        <w:tab w:val="left" w:pos="709"/>
      </w:tabs>
      <w:spacing w:before="120" w:after="120"/>
      <w:ind w:left="709" w:hanging="709"/>
      <w:jc w:val="both"/>
    </w:pPr>
    <w:rPr>
      <w:sz w:val="24"/>
      <w:lang w:val="en-GB"/>
    </w:rPr>
  </w:style>
  <w:style w:type="paragraph" w:customStyle="1" w:styleId="ZU">
    <w:name w:val="Z_U"/>
    <w:basedOn w:val="Logo"/>
    <w:qFormat/>
    <w:rPr>
      <w:rFonts w:ascii="Arial" w:hAnsi="Arial"/>
      <w:b/>
      <w:sz w:val="16"/>
    </w:rPr>
  </w:style>
  <w:style w:type="paragraph" w:customStyle="1" w:styleId="Logo">
    <w:name w:val="Logo"/>
    <w:basedOn w:val="Normalny"/>
    <w:qFormat/>
    <w:rPr>
      <w:lang w:val="fr-FR"/>
    </w:rPr>
  </w:style>
  <w:style w:type="paragraph" w:customStyle="1" w:styleId="Rub3">
    <w:name w:val="Rub3"/>
    <w:basedOn w:val="Normalny"/>
    <w:qFormat/>
    <w:pPr>
      <w:tabs>
        <w:tab w:val="left" w:pos="709"/>
      </w:tabs>
      <w:jc w:val="both"/>
    </w:pPr>
    <w:rPr>
      <w:b/>
      <w:i/>
      <w:lang w:val="en-GB"/>
    </w:rPr>
  </w:style>
  <w:style w:type="paragraph" w:customStyle="1" w:styleId="Rub1">
    <w:name w:val="Rub1"/>
    <w:basedOn w:val="Normalny"/>
    <w:qFormat/>
    <w:pPr>
      <w:tabs>
        <w:tab w:val="left" w:pos="1276"/>
      </w:tabs>
      <w:jc w:val="both"/>
    </w:pPr>
    <w:rPr>
      <w:b/>
      <w:smallCaps/>
      <w:lang w:val="en-GB"/>
    </w:rPr>
  </w:style>
  <w:style w:type="paragraph" w:customStyle="1" w:styleId="Rub2">
    <w:name w:val="Rub2"/>
    <w:basedOn w:val="Normalny"/>
    <w:qFormat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en-GB"/>
    </w:rPr>
  </w:style>
  <w:style w:type="paragraph" w:customStyle="1" w:styleId="Rub4">
    <w:name w:val="Rub4"/>
    <w:basedOn w:val="Normalny"/>
    <w:qFormat/>
    <w:pPr>
      <w:tabs>
        <w:tab w:val="left" w:pos="709"/>
      </w:tabs>
      <w:jc w:val="both"/>
    </w:pPr>
    <w:rPr>
      <w:i/>
      <w:lang w:val="fr-FR"/>
    </w:rPr>
  </w:style>
  <w:style w:type="paragraph" w:customStyle="1" w:styleId="Normalny1">
    <w:name w:val="Normalny1"/>
    <w:basedOn w:val="Rub3"/>
    <w:qFormat/>
    <w:pPr>
      <w:ind w:left="705" w:hanging="705"/>
    </w:pPr>
    <w:rPr>
      <w:i w:val="0"/>
    </w:rPr>
  </w:style>
  <w:style w:type="paragraph" w:customStyle="1" w:styleId="cyfra">
    <w:name w:val="cyfra"/>
    <w:basedOn w:val="Normalny"/>
    <w:qFormat/>
    <w:pPr>
      <w:spacing w:after="120"/>
      <w:ind w:left="340" w:hanging="340"/>
      <w:jc w:val="both"/>
    </w:pPr>
    <w:rPr>
      <w:sz w:val="24"/>
    </w:rPr>
  </w:style>
  <w:style w:type="paragraph" w:customStyle="1" w:styleId="Address">
    <w:name w:val="Address"/>
    <w:basedOn w:val="Normalny"/>
    <w:qFormat/>
    <w:rPr>
      <w:sz w:val="24"/>
      <w:lang w:val="en-GB"/>
    </w:rPr>
  </w:style>
  <w:style w:type="paragraph" w:customStyle="1" w:styleId="NumPar2">
    <w:name w:val="NumPar 2"/>
    <w:basedOn w:val="Normalny"/>
    <w:qFormat/>
    <w:pPr>
      <w:spacing w:after="240"/>
      <w:ind w:left="1077" w:hanging="601"/>
      <w:jc w:val="both"/>
    </w:pPr>
    <w:rPr>
      <w:sz w:val="24"/>
      <w:lang w:val="en-GB"/>
    </w:rPr>
  </w:style>
  <w:style w:type="paragraph" w:customStyle="1" w:styleId="Text2">
    <w:name w:val="Text 2"/>
    <w:basedOn w:val="Normalny"/>
    <w:qFormat/>
    <w:pPr>
      <w:tabs>
        <w:tab w:val="left" w:pos="2161"/>
      </w:tabs>
      <w:spacing w:after="240"/>
      <w:ind w:left="1077"/>
      <w:jc w:val="both"/>
    </w:pPr>
    <w:rPr>
      <w:sz w:val="24"/>
      <w:lang w:val="en-GB"/>
    </w:rPr>
  </w:style>
  <w:style w:type="paragraph" w:customStyle="1" w:styleId="NumPar3">
    <w:name w:val="NumPar 3"/>
    <w:basedOn w:val="Normalny"/>
    <w:qFormat/>
    <w:pPr>
      <w:spacing w:after="240"/>
      <w:ind w:left="1917" w:hanging="840"/>
      <w:jc w:val="both"/>
    </w:pPr>
    <w:rPr>
      <w:sz w:val="24"/>
      <w:lang w:val="en-GB"/>
    </w:rPr>
  </w:style>
  <w:style w:type="paragraph" w:customStyle="1" w:styleId="Text3">
    <w:name w:val="Text 3"/>
    <w:basedOn w:val="Normalny"/>
    <w:qFormat/>
    <w:pPr>
      <w:tabs>
        <w:tab w:val="left" w:pos="2302"/>
      </w:tabs>
      <w:spacing w:after="240"/>
      <w:ind w:left="1917"/>
      <w:jc w:val="both"/>
    </w:pPr>
    <w:rPr>
      <w:sz w:val="24"/>
      <w:lang w:val="en-GB"/>
    </w:rPr>
  </w:style>
  <w:style w:type="paragraph" w:customStyle="1" w:styleId="Dash1">
    <w:name w:val="Dash 1"/>
    <w:basedOn w:val="Normalny"/>
    <w:qFormat/>
    <w:pPr>
      <w:spacing w:after="240"/>
      <w:ind w:left="720" w:hanging="238"/>
      <w:jc w:val="both"/>
    </w:pPr>
    <w:rPr>
      <w:sz w:val="24"/>
      <w:lang w:val="en-GB"/>
    </w:rPr>
  </w:style>
  <w:style w:type="paragraph" w:customStyle="1" w:styleId="indr-1">
    <w:name w:val="indr-1"/>
    <w:basedOn w:val="Normalny"/>
    <w:qFormat/>
    <w:pPr>
      <w:tabs>
        <w:tab w:val="left" w:pos="284"/>
      </w:tabs>
      <w:ind w:left="340" w:right="-113" w:hanging="340"/>
    </w:pPr>
    <w:rPr>
      <w:spacing w:val="-2"/>
      <w:sz w:val="22"/>
      <w:lang w:val="sv-SE"/>
    </w:rPr>
  </w:style>
  <w:style w:type="paragraph" w:styleId="Akapitzlist">
    <w:name w:val="List Paragraph"/>
    <w:basedOn w:val="Normalny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ust">
    <w:name w:val="ust"/>
    <w:qFormat/>
    <w:pPr>
      <w:spacing w:before="60" w:after="60"/>
      <w:ind w:left="426" w:hanging="284"/>
      <w:jc w:val="both"/>
    </w:pPr>
    <w:rPr>
      <w:sz w:val="24"/>
    </w:rPr>
  </w:style>
  <w:style w:type="paragraph" w:customStyle="1" w:styleId="StronaXzY">
    <w:name w:val="Strona X z Y"/>
    <w:qFormat/>
  </w:style>
  <w:style w:type="paragraph" w:customStyle="1" w:styleId="tyt">
    <w:name w:val="tyt"/>
    <w:basedOn w:val="Normalny"/>
    <w:qFormat/>
    <w:pPr>
      <w:keepNext/>
      <w:widowControl w:val="0"/>
      <w:suppressAutoHyphens/>
      <w:spacing w:before="60" w:after="60"/>
      <w:jc w:val="center"/>
    </w:pPr>
    <w:rPr>
      <w:rFonts w:eastAsia="Lucida Sans Unicode"/>
      <w:b/>
      <w:sz w:val="24"/>
      <w:szCs w:val="24"/>
    </w:rPr>
  </w:style>
  <w:style w:type="paragraph" w:customStyle="1" w:styleId="pkt">
    <w:name w:val="pkt"/>
    <w:basedOn w:val="Normalny"/>
    <w:qFormat/>
    <w:pPr>
      <w:spacing w:before="60" w:after="60"/>
      <w:ind w:left="851" w:hanging="295"/>
      <w:jc w:val="both"/>
    </w:pPr>
    <w:rPr>
      <w:sz w:val="24"/>
      <w:szCs w:val="24"/>
    </w:rPr>
  </w:style>
  <w:style w:type="paragraph" w:customStyle="1" w:styleId="Standard">
    <w:name w:val="Standard"/>
    <w:link w:val="StandardZnak"/>
    <w:qFormat/>
    <w:pPr>
      <w:widowControl w:val="0"/>
    </w:pPr>
    <w:rPr>
      <w:sz w:val="24"/>
      <w:szCs w:val="24"/>
    </w:rPr>
  </w:style>
  <w:style w:type="paragraph" w:customStyle="1" w:styleId="TekstprzypisudolnegoTekstprzypisu">
    <w:name w:val="Tekst przypisu dolnego.Tekst przypisu"/>
    <w:basedOn w:val="Normalny"/>
    <w:uiPriority w:val="99"/>
    <w:qFormat/>
    <w:pPr>
      <w:widowControl w:val="0"/>
    </w:pPr>
  </w:style>
  <w:style w:type="paragraph" w:customStyle="1" w:styleId="Style4">
    <w:name w:val="Style4"/>
    <w:basedOn w:val="Normalny"/>
    <w:uiPriority w:val="99"/>
    <w:qFormat/>
    <w:pPr>
      <w:widowControl w:val="0"/>
      <w:jc w:val="both"/>
    </w:pPr>
    <w:rPr>
      <w:rFonts w:ascii="Arial" w:hAnsi="Arial" w:cs="Arial"/>
      <w:sz w:val="24"/>
      <w:szCs w:val="24"/>
    </w:rPr>
  </w:style>
  <w:style w:type="paragraph" w:customStyle="1" w:styleId="Style7">
    <w:name w:val="Style7"/>
    <w:basedOn w:val="Normalny"/>
    <w:uiPriority w:val="99"/>
    <w:qFormat/>
    <w:pPr>
      <w:widowControl w:val="0"/>
    </w:pPr>
    <w:rPr>
      <w:rFonts w:ascii="Arial" w:hAnsi="Arial" w:cs="Arial"/>
      <w:sz w:val="24"/>
      <w:szCs w:val="24"/>
    </w:rPr>
  </w:style>
  <w:style w:type="paragraph" w:customStyle="1" w:styleId="Style8">
    <w:name w:val="Style8"/>
    <w:basedOn w:val="Normalny"/>
    <w:uiPriority w:val="99"/>
    <w:qFormat/>
    <w:pPr>
      <w:widowControl w:val="0"/>
      <w:spacing w:line="250" w:lineRule="exact"/>
      <w:jc w:val="both"/>
    </w:pPr>
    <w:rPr>
      <w:rFonts w:ascii="Arial" w:hAnsi="Arial" w:cs="Arial"/>
      <w:sz w:val="24"/>
      <w:szCs w:val="24"/>
    </w:rPr>
  </w:style>
  <w:style w:type="paragraph" w:customStyle="1" w:styleId="Style13">
    <w:name w:val="Style13"/>
    <w:basedOn w:val="Normalny"/>
    <w:uiPriority w:val="99"/>
    <w:qFormat/>
    <w:pPr>
      <w:widowControl w:val="0"/>
    </w:pPr>
    <w:rPr>
      <w:rFonts w:ascii="Arial" w:hAnsi="Arial" w:cs="Arial"/>
      <w:sz w:val="24"/>
      <w:szCs w:val="24"/>
    </w:rPr>
  </w:style>
  <w:style w:type="paragraph" w:customStyle="1" w:styleId="Style19">
    <w:name w:val="Style19"/>
    <w:basedOn w:val="Normalny"/>
    <w:uiPriority w:val="99"/>
    <w:qFormat/>
    <w:pPr>
      <w:widowControl w:val="0"/>
      <w:spacing w:line="254" w:lineRule="exact"/>
    </w:pPr>
    <w:rPr>
      <w:rFonts w:ascii="Arial" w:hAnsi="Arial" w:cs="Arial"/>
      <w:sz w:val="24"/>
      <w:szCs w:val="24"/>
    </w:rPr>
  </w:style>
  <w:style w:type="paragraph" w:customStyle="1" w:styleId="Style22">
    <w:name w:val="Style22"/>
    <w:basedOn w:val="Normalny"/>
    <w:uiPriority w:val="99"/>
    <w:qFormat/>
    <w:pPr>
      <w:widowControl w:val="0"/>
      <w:jc w:val="both"/>
    </w:pPr>
    <w:rPr>
      <w:rFonts w:ascii="Arial" w:hAnsi="Arial" w:cs="Arial"/>
      <w:sz w:val="24"/>
      <w:szCs w:val="24"/>
    </w:rPr>
  </w:style>
  <w:style w:type="paragraph" w:customStyle="1" w:styleId="Style35">
    <w:name w:val="Style35"/>
    <w:basedOn w:val="Normalny"/>
    <w:uiPriority w:val="99"/>
    <w:qFormat/>
    <w:pPr>
      <w:widowControl w:val="0"/>
      <w:spacing w:line="250" w:lineRule="exact"/>
      <w:ind w:hanging="864"/>
    </w:pPr>
    <w:rPr>
      <w:rFonts w:ascii="Arial" w:hAnsi="Arial" w:cs="Arial"/>
      <w:sz w:val="24"/>
      <w:szCs w:val="24"/>
    </w:rPr>
  </w:style>
  <w:style w:type="paragraph" w:customStyle="1" w:styleId="Style39">
    <w:name w:val="Style39"/>
    <w:basedOn w:val="Normalny"/>
    <w:uiPriority w:val="99"/>
    <w:qFormat/>
    <w:pPr>
      <w:widowControl w:val="0"/>
    </w:pPr>
    <w:rPr>
      <w:rFonts w:ascii="Arial" w:hAnsi="Arial" w:cs="Arial"/>
      <w:sz w:val="24"/>
      <w:szCs w:val="24"/>
    </w:rPr>
  </w:style>
  <w:style w:type="paragraph" w:customStyle="1" w:styleId="Style51">
    <w:name w:val="Style51"/>
    <w:basedOn w:val="Normalny"/>
    <w:uiPriority w:val="99"/>
    <w:qFormat/>
    <w:pPr>
      <w:widowControl w:val="0"/>
    </w:pPr>
    <w:rPr>
      <w:rFonts w:ascii="Arial" w:hAnsi="Arial" w:cs="Arial"/>
      <w:sz w:val="24"/>
      <w:szCs w:val="24"/>
    </w:rPr>
  </w:style>
  <w:style w:type="paragraph" w:customStyle="1" w:styleId="Style58">
    <w:name w:val="Style58"/>
    <w:basedOn w:val="Normalny"/>
    <w:uiPriority w:val="99"/>
    <w:qFormat/>
    <w:pPr>
      <w:widowControl w:val="0"/>
      <w:spacing w:line="504" w:lineRule="exact"/>
      <w:ind w:firstLine="370"/>
    </w:pPr>
    <w:rPr>
      <w:rFonts w:ascii="Arial" w:hAnsi="Arial" w:cs="Arial"/>
      <w:sz w:val="24"/>
      <w:szCs w:val="24"/>
    </w:rPr>
  </w:style>
  <w:style w:type="paragraph" w:customStyle="1" w:styleId="Style63">
    <w:name w:val="Style63"/>
    <w:basedOn w:val="Normalny"/>
    <w:uiPriority w:val="99"/>
    <w:qFormat/>
    <w:pPr>
      <w:widowControl w:val="0"/>
    </w:pPr>
    <w:rPr>
      <w:rFonts w:ascii="Arial" w:hAnsi="Arial" w:cs="Arial"/>
      <w:sz w:val="24"/>
      <w:szCs w:val="24"/>
    </w:rPr>
  </w:style>
  <w:style w:type="paragraph" w:customStyle="1" w:styleId="Style71">
    <w:name w:val="Style71"/>
    <w:basedOn w:val="Normalny"/>
    <w:uiPriority w:val="99"/>
    <w:qFormat/>
    <w:pPr>
      <w:widowControl w:val="0"/>
      <w:jc w:val="both"/>
    </w:pPr>
    <w:rPr>
      <w:rFonts w:ascii="Arial" w:hAnsi="Arial" w:cs="Arial"/>
      <w:sz w:val="24"/>
      <w:szCs w:val="24"/>
    </w:rPr>
  </w:style>
  <w:style w:type="paragraph" w:customStyle="1" w:styleId="Akapitzlist1">
    <w:name w:val="Akapit z listą1"/>
    <w:basedOn w:val="Normalny"/>
    <w:uiPriority w:val="99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Tekstwstpniesformatowany">
    <w:name w:val="Tekst wstępnie sformatowany"/>
    <w:basedOn w:val="Normalny"/>
    <w:qFormat/>
    <w:pPr>
      <w:widowControl w:val="0"/>
      <w:suppressAutoHyphens/>
    </w:pPr>
    <w:rPr>
      <w:rFonts w:ascii="Courier New" w:eastAsia="Courier New" w:hAnsi="Courier New" w:cs="Courier New"/>
      <w:kern w:val="2"/>
      <w:lang w:eastAsia="ar-SA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3969A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1221</Words>
  <Characters>7329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sprawa nr SPiP/PO/1/U/2</vt:lpstr>
    </vt:vector>
  </TitlesOfParts>
  <Company>UZP</Company>
  <LinksUpToDate>false</LinksUpToDate>
  <CharactersWithSpaces>8533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sprawa nr SPiP/PO/1/U/2</dc:title>
  <dc:subject/>
  <dc:creator>rromanski</dc:creator>
  <dc:description/>
  <cp:lastModifiedBy>Gminny Zakład Komunalny w Żołędowie</cp:lastModifiedBy>
  <cp:revision>51</cp:revision>
  <cp:lastPrinted>2025-10-17T08:02:00Z</cp:lastPrinted>
  <dcterms:created xsi:type="dcterms:W3CDTF">2024-03-26T08:48:00Z</dcterms:created>
  <dcterms:modified xsi:type="dcterms:W3CDTF">2026-08-20T09:19:00Z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UZP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KSOProductBuildVer">
    <vt:lpwstr>1045-11.2.0.9937</vt:lpwstr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