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9D750" w14:textId="511A0085" w:rsidR="00D5196D" w:rsidRPr="005679BA" w:rsidRDefault="00D5196D" w:rsidP="00D5196D">
      <w:pPr>
        <w:spacing w:line="300" w:lineRule="auto"/>
        <w:jc w:val="right"/>
        <w:rPr>
          <w:rFonts w:ascii="Times New Roman" w:hAnsi="Times New Roman"/>
          <w:b/>
          <w:bCs/>
        </w:rPr>
      </w:pPr>
      <w:r w:rsidRPr="005679BA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1</w:t>
      </w:r>
      <w:r w:rsidRPr="005679BA">
        <w:rPr>
          <w:rFonts w:ascii="Times New Roman" w:hAnsi="Times New Roman"/>
          <w:b/>
          <w:bCs/>
        </w:rPr>
        <w:t xml:space="preserve"> do SWZ</w:t>
      </w:r>
    </w:p>
    <w:p w14:paraId="45D19F4E" w14:textId="07373AE0" w:rsidR="00D5196D" w:rsidRPr="005679BA" w:rsidRDefault="008B608C" w:rsidP="00D5196D">
      <w:pPr>
        <w:pStyle w:val="Tekstpodstawowy"/>
        <w:pBdr>
          <w:bottom w:val="single" w:sz="4" w:space="1" w:color="auto"/>
        </w:pBdr>
        <w:spacing w:line="300" w:lineRule="auto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Opis Przedmiotu Zamówienia</w:t>
      </w:r>
    </w:p>
    <w:p w14:paraId="15D9568B" w14:textId="5E0BB4D5" w:rsidR="00D5196D" w:rsidRPr="005679BA" w:rsidRDefault="00D5196D" w:rsidP="00D5196D">
      <w:pPr>
        <w:pStyle w:val="redniasiatka21"/>
        <w:spacing w:line="300" w:lineRule="auto"/>
        <w:jc w:val="center"/>
        <w:rPr>
          <w:bCs/>
          <w:sz w:val="24"/>
          <w:szCs w:val="24"/>
        </w:rPr>
      </w:pPr>
      <w:bookmarkStart w:id="0" w:name="_Hlk69392884"/>
      <w:r w:rsidRPr="005679BA">
        <w:rPr>
          <w:bCs/>
          <w:sz w:val="24"/>
          <w:szCs w:val="24"/>
        </w:rPr>
        <w:t>(Znak postępowania:</w:t>
      </w:r>
      <w:r w:rsidRPr="005679BA">
        <w:rPr>
          <w:b/>
          <w:sz w:val="24"/>
          <w:szCs w:val="24"/>
        </w:rPr>
        <w:t xml:space="preserve"> </w:t>
      </w:r>
      <w:r w:rsidR="00831F28">
        <w:rPr>
          <w:shd w:val="clear" w:color="auto" w:fill="FFFFFF"/>
        </w:rPr>
        <w:t>OSP</w:t>
      </w:r>
      <w:r w:rsidRPr="005679BA">
        <w:rPr>
          <w:shd w:val="clear" w:color="auto" w:fill="FFFFFF"/>
        </w:rPr>
        <w:t>.271.</w:t>
      </w:r>
      <w:r w:rsidR="00831F28">
        <w:rPr>
          <w:shd w:val="clear" w:color="auto" w:fill="FFFFFF"/>
        </w:rPr>
        <w:t>1</w:t>
      </w:r>
      <w:r w:rsidRPr="005679BA">
        <w:rPr>
          <w:shd w:val="clear" w:color="auto" w:fill="FFFFFF"/>
        </w:rPr>
        <w:t>.202</w:t>
      </w:r>
      <w:r w:rsidR="00D1078E">
        <w:rPr>
          <w:shd w:val="clear" w:color="auto" w:fill="FFFFFF"/>
        </w:rPr>
        <w:t>6</w:t>
      </w:r>
      <w:r w:rsidRPr="005679BA">
        <w:rPr>
          <w:bCs/>
          <w:sz w:val="24"/>
          <w:szCs w:val="24"/>
        </w:rPr>
        <w:t>)</w:t>
      </w:r>
    </w:p>
    <w:p w14:paraId="4DD9D8DA" w14:textId="77777777" w:rsidR="00D5196D" w:rsidRPr="003F7A5E" w:rsidRDefault="00D5196D" w:rsidP="00D5196D">
      <w:pPr>
        <w:pStyle w:val="redniasiatka21"/>
        <w:spacing w:line="300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</w:p>
    <w:tbl>
      <w:tblPr>
        <w:tblStyle w:val="Tabela-Siatka"/>
        <w:tblW w:w="10349" w:type="dxa"/>
        <w:tblInd w:w="-318" w:type="dxa"/>
        <w:tblLook w:val="04A0" w:firstRow="1" w:lastRow="0" w:firstColumn="1" w:lastColumn="0" w:noHBand="0" w:noVBand="1"/>
      </w:tblPr>
      <w:tblGrid>
        <w:gridCol w:w="3970"/>
        <w:gridCol w:w="6379"/>
      </w:tblGrid>
      <w:tr w:rsidR="00B06101" w14:paraId="68D39A34" w14:textId="77777777" w:rsidTr="00986E95">
        <w:tc>
          <w:tcPr>
            <w:tcW w:w="10349" w:type="dxa"/>
            <w:gridSpan w:val="2"/>
          </w:tcPr>
          <w:bookmarkEnd w:id="0"/>
          <w:p w14:paraId="463242FA" w14:textId="1D4FC4CC" w:rsidR="00B06101" w:rsidRPr="00B06101" w:rsidRDefault="00831F28" w:rsidP="00F634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Zakup mikrobusu do przewozu do 9 osób łącznie z kierowcą dla jednostki </w:t>
            </w:r>
            <w:r w:rsidR="00D10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OSP </w:t>
            </w:r>
            <w:r w:rsidR="00D10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KSRG Częstoborowice</w:t>
            </w:r>
          </w:p>
          <w:p w14:paraId="11403F93" w14:textId="77777777" w:rsidR="00B06101" w:rsidRDefault="00B06101" w:rsidP="00B061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B06101" w14:paraId="38EF2327" w14:textId="77777777" w:rsidTr="00F63481">
        <w:tc>
          <w:tcPr>
            <w:tcW w:w="3970" w:type="dxa"/>
            <w:shd w:val="clear" w:color="auto" w:fill="F2F2F2" w:themeFill="background1" w:themeFillShade="F2"/>
          </w:tcPr>
          <w:p w14:paraId="18CFB8C0" w14:textId="77777777" w:rsidR="00864229" w:rsidRPr="00864229" w:rsidRDefault="00864229" w:rsidP="00864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3EF5AE3" w14:textId="77777777" w:rsidR="00864229" w:rsidRPr="00864229" w:rsidRDefault="00864229" w:rsidP="00864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4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</w:t>
            </w:r>
          </w:p>
          <w:p w14:paraId="407EBF0F" w14:textId="77777777" w:rsidR="00864229" w:rsidRPr="00864229" w:rsidRDefault="00864229" w:rsidP="00864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4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ogólne</w:t>
            </w:r>
          </w:p>
          <w:p w14:paraId="59748162" w14:textId="77777777" w:rsidR="00B06101" w:rsidRPr="00864229" w:rsidRDefault="00B06101" w:rsidP="00864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2F2F2" w:themeFill="background1" w:themeFillShade="F2"/>
          </w:tcPr>
          <w:p w14:paraId="65946BC2" w14:textId="77777777" w:rsidR="00864229" w:rsidRPr="00864229" w:rsidRDefault="00864229" w:rsidP="00864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F6E58B" w14:textId="77777777" w:rsidR="00864229" w:rsidRPr="00864229" w:rsidRDefault="00864229" w:rsidP="00864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FD0C6D5" w14:textId="77777777" w:rsidR="00864229" w:rsidRPr="00864229" w:rsidRDefault="00864229" w:rsidP="00864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42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Parametry wymagane</w:t>
            </w:r>
          </w:p>
          <w:p w14:paraId="6768C234" w14:textId="77777777" w:rsidR="00B06101" w:rsidRPr="00864229" w:rsidRDefault="00B06101" w:rsidP="00864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261" w14:paraId="14DB4524" w14:textId="77777777" w:rsidTr="00986E95">
        <w:tc>
          <w:tcPr>
            <w:tcW w:w="3970" w:type="dxa"/>
          </w:tcPr>
          <w:p w14:paraId="492455FA" w14:textId="4A6750AE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Samochód fabrycznie nowy - rok produkcji</w:t>
            </w:r>
          </w:p>
        </w:tc>
        <w:tc>
          <w:tcPr>
            <w:tcW w:w="6379" w:type="dxa"/>
          </w:tcPr>
          <w:p w14:paraId="788EF541" w14:textId="2E50EA77" w:rsidR="0007326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229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 w:rsidR="00D1078E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  <w:p w14:paraId="1D926938" w14:textId="77777777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73261" w14:paraId="6FC6D619" w14:textId="77777777" w:rsidTr="00986E95">
        <w:tc>
          <w:tcPr>
            <w:tcW w:w="3970" w:type="dxa"/>
          </w:tcPr>
          <w:p w14:paraId="1F63BAD9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Ilość miejsc </w:t>
            </w:r>
          </w:p>
          <w:p w14:paraId="5D14419E" w14:textId="77777777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</w:tcPr>
          <w:p w14:paraId="6D264235" w14:textId="3D667F82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4229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073261" w14:paraId="1F65E25A" w14:textId="77777777" w:rsidTr="00986E95">
        <w:tc>
          <w:tcPr>
            <w:tcW w:w="3970" w:type="dxa"/>
          </w:tcPr>
          <w:p w14:paraId="203676B8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Długość </w:t>
            </w:r>
            <w:r>
              <w:rPr>
                <w:rFonts w:ascii="Times New Roman" w:hAnsi="Times New Roman"/>
                <w:sz w:val="20"/>
                <w:szCs w:val="20"/>
              </w:rPr>
              <w:t>całkowita pojazdu</w:t>
            </w:r>
          </w:p>
          <w:p w14:paraId="25C5A9B7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2B0CA6C0" w14:textId="5F29FC02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Max. </w:t>
            </w:r>
            <w:r w:rsidR="001F4D07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Pr="00864229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mm</w:t>
            </w:r>
          </w:p>
        </w:tc>
      </w:tr>
      <w:tr w:rsidR="00073261" w14:paraId="30EA99D5" w14:textId="77777777" w:rsidTr="00986E95">
        <w:tc>
          <w:tcPr>
            <w:tcW w:w="3970" w:type="dxa"/>
          </w:tcPr>
          <w:p w14:paraId="0BB03849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Dopusz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czalna masa całkowita </w:t>
            </w:r>
          </w:p>
          <w:p w14:paraId="56AB87D5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026C0717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do 3500 kg (dla kategorii prawa jazdy „B”)</w:t>
            </w:r>
          </w:p>
          <w:p w14:paraId="0944D6A1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0AE83019" w14:textId="77777777" w:rsidTr="00986E95">
        <w:tc>
          <w:tcPr>
            <w:tcW w:w="3970" w:type="dxa"/>
          </w:tcPr>
          <w:p w14:paraId="331C54D3" w14:textId="349EE2E9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Kolor nadwozia </w:t>
            </w:r>
          </w:p>
        </w:tc>
        <w:tc>
          <w:tcPr>
            <w:tcW w:w="6379" w:type="dxa"/>
          </w:tcPr>
          <w:p w14:paraId="4E73D495" w14:textId="5BAFC25D" w:rsidR="00073261" w:rsidRDefault="0028434D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1F4D07">
              <w:rPr>
                <w:rFonts w:ascii="Times New Roman" w:hAnsi="Times New Roman"/>
                <w:sz w:val="20"/>
                <w:szCs w:val="20"/>
              </w:rPr>
              <w:t>zary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ACF2B7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4FB66B5D" w14:textId="77777777" w:rsidTr="00986E95">
        <w:tc>
          <w:tcPr>
            <w:tcW w:w="3970" w:type="dxa"/>
          </w:tcPr>
          <w:p w14:paraId="4CAF41D1" w14:textId="33C2A874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Ogumienie </w:t>
            </w:r>
            <w:r w:rsidR="0028434D">
              <w:rPr>
                <w:rFonts w:ascii="Times New Roman" w:hAnsi="Times New Roman"/>
                <w:sz w:val="20"/>
                <w:szCs w:val="20"/>
              </w:rPr>
              <w:t>wielosezonowe</w:t>
            </w:r>
          </w:p>
          <w:p w14:paraId="2E29C996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6C797B17" w14:textId="7F6A3705" w:rsidR="0028434D" w:rsidRPr="0028434D" w:rsidRDefault="0028434D" w:rsidP="002843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8434D">
              <w:rPr>
                <w:rFonts w:ascii="Times New Roman" w:hAnsi="Times New Roman"/>
                <w:sz w:val="20"/>
                <w:szCs w:val="20"/>
              </w:rPr>
              <w:t xml:space="preserve">Ogumienie wielosezonowe na obręczach aluminiowych – zgodnych z parametrami producenta </w:t>
            </w:r>
            <w:proofErr w:type="gramStart"/>
            <w:r w:rsidRPr="0028434D">
              <w:rPr>
                <w:rFonts w:ascii="Times New Roman" w:hAnsi="Times New Roman"/>
                <w:sz w:val="20"/>
                <w:szCs w:val="20"/>
              </w:rPr>
              <w:t>samochodu  (</w:t>
            </w:r>
            <w:proofErr w:type="gramEnd"/>
            <w:r w:rsidRPr="0028434D">
              <w:rPr>
                <w:rFonts w:ascii="Times New Roman" w:hAnsi="Times New Roman"/>
                <w:sz w:val="20"/>
                <w:szCs w:val="20"/>
              </w:rPr>
              <w:t>rok produkcji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8434D">
              <w:rPr>
                <w:rFonts w:ascii="Times New Roman" w:hAnsi="Times New Roman"/>
                <w:sz w:val="20"/>
                <w:szCs w:val="20"/>
              </w:rPr>
              <w:t>),</w:t>
            </w:r>
          </w:p>
          <w:p w14:paraId="0B7404DD" w14:textId="77777777" w:rsidR="0028434D" w:rsidRPr="0028434D" w:rsidRDefault="0028434D" w:rsidP="0028434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8434D">
              <w:rPr>
                <w:rFonts w:ascii="Times New Roman" w:hAnsi="Times New Roman"/>
                <w:sz w:val="20"/>
                <w:szCs w:val="20"/>
              </w:rPr>
              <w:t>Pełnowymiarowe koło zapasowe.</w:t>
            </w:r>
          </w:p>
          <w:p w14:paraId="651E1FCA" w14:textId="77777777" w:rsidR="00073261" w:rsidRPr="00B06101" w:rsidRDefault="00073261" w:rsidP="008E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35D3BF0F" w14:textId="77777777" w:rsidTr="00986E95">
        <w:tc>
          <w:tcPr>
            <w:tcW w:w="3970" w:type="dxa"/>
          </w:tcPr>
          <w:p w14:paraId="34BA6D5A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Fotele-wymagana liczba miejsc -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6F01D8AE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(kierowca + 8 pasażerów)</w:t>
            </w:r>
          </w:p>
          <w:p w14:paraId="14D2E774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34E273E3" w14:textId="589DF664" w:rsidR="00073261" w:rsidRDefault="005950E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Komfortowy f</w:t>
            </w:r>
            <w:r w:rsidR="00073261" w:rsidRPr="00986E95">
              <w:rPr>
                <w:rFonts w:ascii="Times New Roman" w:hAnsi="Times New Roman"/>
                <w:sz w:val="20"/>
                <w:szCs w:val="20"/>
                <w:u w:val="single"/>
              </w:rPr>
              <w:t>otel kierowcy</w:t>
            </w:r>
            <w:r w:rsidR="00073261" w:rsidRPr="00864229">
              <w:rPr>
                <w:rFonts w:ascii="Times New Roman" w:hAnsi="Times New Roman"/>
                <w:sz w:val="20"/>
                <w:szCs w:val="20"/>
              </w:rPr>
              <w:t xml:space="preserve"> – z regulacją przesuwu </w:t>
            </w:r>
            <w:r w:rsidR="00073261">
              <w:rPr>
                <w:rFonts w:ascii="Times New Roman" w:hAnsi="Times New Roman"/>
                <w:sz w:val="20"/>
                <w:szCs w:val="20"/>
              </w:rPr>
              <w:t xml:space="preserve">tył-przód, góra-dół, pochylenia </w:t>
            </w:r>
            <w:r w:rsidR="00073261" w:rsidRPr="00864229">
              <w:rPr>
                <w:rFonts w:ascii="Times New Roman" w:hAnsi="Times New Roman"/>
                <w:sz w:val="20"/>
                <w:szCs w:val="20"/>
              </w:rPr>
              <w:t>oparcia, pochylenia siedziska oraz wysokoś</w:t>
            </w:r>
            <w:r w:rsidR="00073261">
              <w:rPr>
                <w:rFonts w:ascii="Times New Roman" w:hAnsi="Times New Roman"/>
                <w:sz w:val="20"/>
                <w:szCs w:val="20"/>
              </w:rPr>
              <w:t xml:space="preserve">ci i regulacji podparcia </w:t>
            </w:r>
            <w:r w:rsidR="00073261" w:rsidRPr="00864229">
              <w:rPr>
                <w:rFonts w:ascii="Times New Roman" w:hAnsi="Times New Roman"/>
                <w:sz w:val="20"/>
                <w:szCs w:val="20"/>
              </w:rPr>
              <w:t>kręgosłupa</w:t>
            </w:r>
            <w:r w:rsidR="008E665D">
              <w:rPr>
                <w:rFonts w:ascii="Times New Roman" w:hAnsi="Times New Roman"/>
                <w:sz w:val="20"/>
                <w:szCs w:val="20"/>
              </w:rPr>
              <w:t xml:space="preserve"> i podłokietnikiem</w:t>
            </w:r>
            <w:r w:rsidR="00073261" w:rsidRPr="00864229">
              <w:rPr>
                <w:rFonts w:ascii="Times New Roman" w:hAnsi="Times New Roman"/>
                <w:sz w:val="20"/>
                <w:szCs w:val="20"/>
              </w:rPr>
              <w:t>, wyposażony w pasy bezpieczeń</w:t>
            </w:r>
            <w:r w:rsidR="00073261">
              <w:rPr>
                <w:rFonts w:ascii="Times New Roman" w:hAnsi="Times New Roman"/>
                <w:sz w:val="20"/>
                <w:szCs w:val="20"/>
              </w:rPr>
              <w:t>stwa</w:t>
            </w:r>
          </w:p>
          <w:p w14:paraId="6E849BDC" w14:textId="77777777" w:rsidR="00073261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05C434D" w14:textId="77777777" w:rsidR="00073261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6E95">
              <w:rPr>
                <w:rFonts w:ascii="Times New Roman" w:hAnsi="Times New Roman"/>
                <w:sz w:val="20"/>
                <w:szCs w:val="20"/>
                <w:u w:val="single"/>
              </w:rPr>
              <w:t>Kabina kierowcy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- wyposażona w fotel dla 2 pasażerów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trzypunktowymi bezwładnościowymi pasami bezpieczeństwa </w:t>
            </w:r>
            <w:r>
              <w:rPr>
                <w:rFonts w:ascii="Times New Roman" w:hAnsi="Times New Roman"/>
                <w:sz w:val="20"/>
                <w:szCs w:val="20"/>
              </w:rPr>
              <w:t>oraz regulowanymi zagłówkami</w:t>
            </w:r>
          </w:p>
          <w:p w14:paraId="1E8ECEE5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1572EC37" w14:textId="77777777" w:rsidR="00C65D1E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86E95">
              <w:rPr>
                <w:rFonts w:ascii="Times New Roman" w:hAnsi="Times New Roman"/>
                <w:sz w:val="20"/>
                <w:szCs w:val="20"/>
                <w:u w:val="single"/>
              </w:rPr>
              <w:t>Przestrzeń pasażerska</w:t>
            </w:r>
          </w:p>
          <w:p w14:paraId="67A3ECA6" w14:textId="15A4EFFF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– 6 miejsc / </w:t>
            </w:r>
            <w:r w:rsidR="00490B8A">
              <w:rPr>
                <w:rFonts w:ascii="Times New Roman" w:hAnsi="Times New Roman"/>
                <w:sz w:val="20"/>
                <w:szCs w:val="20"/>
              </w:rPr>
              <w:t>1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64229">
              <w:rPr>
                <w:rFonts w:ascii="Times New Roman" w:hAnsi="Times New Roman"/>
                <w:sz w:val="20"/>
                <w:szCs w:val="20"/>
              </w:rPr>
              <w:t>rzęd</w:t>
            </w:r>
            <w:proofErr w:type="spellEnd"/>
            <w:r w:rsidRPr="00864229">
              <w:rPr>
                <w:rFonts w:ascii="Times New Roman" w:hAnsi="Times New Roman"/>
                <w:sz w:val="20"/>
                <w:szCs w:val="20"/>
              </w:rPr>
              <w:t xml:space="preserve"> siedzeń z regulowanymi</w:t>
            </w:r>
          </w:p>
          <w:p w14:paraId="16BA84C2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oparciami, zagłówkami oraz z trzypunktowymi bezwładnościowymi</w:t>
            </w:r>
          </w:p>
          <w:p w14:paraId="32776F4C" w14:textId="6E0147A6" w:rsidR="00C65D1E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pasami bezpieczeństwa</w:t>
            </w:r>
            <w:r w:rsidR="001F4D07">
              <w:rPr>
                <w:rFonts w:ascii="Times New Roman" w:hAnsi="Times New Roman"/>
                <w:sz w:val="20"/>
                <w:szCs w:val="20"/>
              </w:rPr>
              <w:t xml:space="preserve">, ostatni rząd fotele </w:t>
            </w:r>
            <w:proofErr w:type="spellStart"/>
            <w:r w:rsidR="001F4D07">
              <w:rPr>
                <w:rFonts w:ascii="Times New Roman" w:hAnsi="Times New Roman"/>
                <w:sz w:val="20"/>
                <w:szCs w:val="20"/>
              </w:rPr>
              <w:t>pojedyńcze</w:t>
            </w:r>
            <w:proofErr w:type="spellEnd"/>
          </w:p>
          <w:p w14:paraId="4A5C9227" w14:textId="77777777" w:rsidR="00D61C3A" w:rsidRDefault="00D61C3A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0D0E84DF" w14:textId="056B1D86" w:rsidR="00D61C3A" w:rsidRPr="00D61C3A" w:rsidRDefault="00D61C3A" w:rsidP="00D61C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D61C3A">
              <w:rPr>
                <w:rFonts w:ascii="Times New Roman" w:hAnsi="Times New Roman"/>
                <w:sz w:val="20"/>
                <w:szCs w:val="20"/>
              </w:rPr>
              <w:t xml:space="preserve">przystosowanie tylnych siedzeń do łatwego demontażu </w:t>
            </w:r>
          </w:p>
          <w:p w14:paraId="6B36F14B" w14:textId="38CC3A28" w:rsidR="00983E03" w:rsidRPr="00B06101" w:rsidRDefault="00983E03" w:rsidP="00D10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122DF310" w14:textId="77777777" w:rsidTr="00986E95">
        <w:tc>
          <w:tcPr>
            <w:tcW w:w="3970" w:type="dxa"/>
          </w:tcPr>
          <w:p w14:paraId="35B2499B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Tapicerka foteli </w:t>
            </w:r>
          </w:p>
          <w:p w14:paraId="469668A8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2C5D4BB4" w14:textId="13BE89DE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Wyposażenie standardowe - materiał łatwo zmywalny</w:t>
            </w:r>
          </w:p>
        </w:tc>
      </w:tr>
      <w:tr w:rsidR="00073261" w14:paraId="28C8F45E" w14:textId="77777777" w:rsidTr="00986E95">
        <w:tc>
          <w:tcPr>
            <w:tcW w:w="3970" w:type="dxa"/>
          </w:tcPr>
          <w:p w14:paraId="07D268E9" w14:textId="2EC97804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Przeszklenie pojazdu </w:t>
            </w:r>
          </w:p>
        </w:tc>
        <w:tc>
          <w:tcPr>
            <w:tcW w:w="6379" w:type="dxa"/>
          </w:tcPr>
          <w:p w14:paraId="020DFFFB" w14:textId="77777777" w:rsidR="0007326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Pełne</w:t>
            </w:r>
          </w:p>
          <w:p w14:paraId="1DF05A67" w14:textId="77777777" w:rsidR="00073261" w:rsidRPr="006222DD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61" w14:paraId="3C0CFDB7" w14:textId="77777777" w:rsidTr="00986E95">
        <w:tc>
          <w:tcPr>
            <w:tcW w:w="3970" w:type="dxa"/>
          </w:tcPr>
          <w:p w14:paraId="4053708C" w14:textId="299E5446" w:rsidR="00073261" w:rsidRPr="00986E95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Szyby w przestrzeni pasażersk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iej </w:t>
            </w:r>
          </w:p>
        </w:tc>
        <w:tc>
          <w:tcPr>
            <w:tcW w:w="6379" w:type="dxa"/>
          </w:tcPr>
          <w:p w14:paraId="3A13D487" w14:textId="77777777" w:rsidR="00073261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Termoizolacyjne, przyciemniane do 20% zaciemnienia (Zamawiający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dopuszcza oklejanie szyb folią przyciemniającą)</w:t>
            </w:r>
          </w:p>
          <w:p w14:paraId="20F397A3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2450E237" w14:textId="77777777" w:rsidTr="00986E95">
        <w:tc>
          <w:tcPr>
            <w:tcW w:w="3970" w:type="dxa"/>
          </w:tcPr>
          <w:p w14:paraId="715402E4" w14:textId="33AD9017" w:rsidR="00073261" w:rsidRPr="00010C08" w:rsidRDefault="00073261" w:rsidP="00010C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Chlapacze </w:t>
            </w:r>
          </w:p>
        </w:tc>
        <w:tc>
          <w:tcPr>
            <w:tcW w:w="6379" w:type="dxa"/>
          </w:tcPr>
          <w:p w14:paraId="79C8B83D" w14:textId="25EAA331" w:rsidR="00073261" w:rsidRPr="00010C08" w:rsidRDefault="00676574" w:rsidP="00010C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="00073261" w:rsidRPr="00864229">
              <w:rPr>
                <w:rFonts w:ascii="Times New Roman" w:hAnsi="Times New Roman"/>
                <w:sz w:val="20"/>
                <w:szCs w:val="20"/>
              </w:rPr>
              <w:t>ylne</w:t>
            </w:r>
          </w:p>
        </w:tc>
      </w:tr>
      <w:tr w:rsidR="00073261" w14:paraId="029ACD3D" w14:textId="77777777" w:rsidTr="00986E95">
        <w:tc>
          <w:tcPr>
            <w:tcW w:w="3970" w:type="dxa"/>
          </w:tcPr>
          <w:p w14:paraId="4E031ABE" w14:textId="36575DD2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Drzwi</w:t>
            </w:r>
          </w:p>
        </w:tc>
        <w:tc>
          <w:tcPr>
            <w:tcW w:w="6379" w:type="dxa"/>
          </w:tcPr>
          <w:p w14:paraId="50B71A4E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rzeszklone, w tym:</w:t>
            </w:r>
          </w:p>
          <w:p w14:paraId="1B78F416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- boczne przesuwne z dodatkowym stopniem ułatwiającym wsiadanie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wysiadanie z części pasażerskiej</w:t>
            </w:r>
          </w:p>
          <w:p w14:paraId="0A38A9FE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drzwi tylne otwierane 90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º 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proofErr w:type="gramEnd"/>
            <w:r w:rsidRPr="00864229">
              <w:rPr>
                <w:rFonts w:ascii="Times New Roman" w:hAnsi="Times New Roman"/>
                <w:sz w:val="20"/>
                <w:szCs w:val="20"/>
              </w:rPr>
              <w:t xml:space="preserve"> 180</w:t>
            </w:r>
            <w:r>
              <w:rPr>
                <w:rFonts w:ascii="Times New Roman" w:hAnsi="Times New Roman"/>
                <w:sz w:val="20"/>
                <w:szCs w:val="20"/>
              </w:rPr>
              <w:t>º</w:t>
            </w:r>
          </w:p>
          <w:p w14:paraId="73B85B7D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2B1483E1" w14:textId="77777777" w:rsidTr="00986E95">
        <w:tc>
          <w:tcPr>
            <w:tcW w:w="3970" w:type="dxa"/>
          </w:tcPr>
          <w:p w14:paraId="3ADE1904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Rodzaj paliwa</w:t>
            </w:r>
          </w:p>
          <w:p w14:paraId="78BCC50F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75727A94" w14:textId="77777777" w:rsidR="0007326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Olej napę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dowy </w:t>
            </w:r>
          </w:p>
          <w:p w14:paraId="546112A1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7A0D170F" w14:textId="77777777" w:rsidTr="00986E95">
        <w:tc>
          <w:tcPr>
            <w:tcW w:w="3970" w:type="dxa"/>
          </w:tcPr>
          <w:p w14:paraId="4D141CF7" w14:textId="6E003CD7" w:rsidR="00073261" w:rsidRPr="006222DD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Pojemność </w:t>
            </w:r>
            <w:r>
              <w:rPr>
                <w:rFonts w:ascii="Times New Roman" w:hAnsi="Times New Roman"/>
                <w:sz w:val="20"/>
                <w:szCs w:val="20"/>
              </w:rPr>
              <w:t>skokowa (cm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3 )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</w:tcPr>
          <w:p w14:paraId="1A2B07D5" w14:textId="77777777" w:rsidR="00073261" w:rsidRPr="00D36BBB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1900 cm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do 2500 cm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  <w:p w14:paraId="22679007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312A06D7" w14:textId="77777777" w:rsidTr="00986E95">
        <w:tc>
          <w:tcPr>
            <w:tcW w:w="3970" w:type="dxa"/>
          </w:tcPr>
          <w:p w14:paraId="7FD83670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Moc silnika (KM)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7FB385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24AD7281" w14:textId="4F3E47FF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Min. </w:t>
            </w:r>
            <w:r w:rsidR="005950E1">
              <w:rPr>
                <w:rFonts w:ascii="Times New Roman" w:hAnsi="Times New Roman"/>
                <w:sz w:val="20"/>
                <w:szCs w:val="20"/>
              </w:rPr>
              <w:t>150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KM</w:t>
            </w:r>
          </w:p>
          <w:p w14:paraId="709F7A76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03AE33CF" w14:textId="77777777" w:rsidTr="00986E95">
        <w:tc>
          <w:tcPr>
            <w:tcW w:w="3970" w:type="dxa"/>
          </w:tcPr>
          <w:p w14:paraId="2D0E969B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Skrzynia biegów </w:t>
            </w:r>
          </w:p>
          <w:p w14:paraId="44358796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49F7090" w14:textId="5F9FC143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anualna</w:t>
            </w:r>
          </w:p>
        </w:tc>
      </w:tr>
      <w:tr w:rsidR="00073261" w14:paraId="2B8FBF2E" w14:textId="77777777" w:rsidTr="00986E95">
        <w:tc>
          <w:tcPr>
            <w:tcW w:w="3970" w:type="dxa"/>
          </w:tcPr>
          <w:p w14:paraId="4D064A77" w14:textId="5F97D751" w:rsidR="00073261" w:rsidRPr="00D94413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4413">
              <w:rPr>
                <w:rFonts w:ascii="Times New Roman" w:hAnsi="Times New Roman"/>
                <w:sz w:val="20"/>
                <w:szCs w:val="20"/>
              </w:rPr>
              <w:t>Napęd</w:t>
            </w:r>
          </w:p>
        </w:tc>
        <w:tc>
          <w:tcPr>
            <w:tcW w:w="6379" w:type="dxa"/>
          </w:tcPr>
          <w:p w14:paraId="5F2C3243" w14:textId="77777777" w:rsidR="00073261" w:rsidRPr="00D94413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4413">
              <w:rPr>
                <w:rFonts w:ascii="Times New Roman" w:hAnsi="Times New Roman"/>
                <w:sz w:val="20"/>
                <w:szCs w:val="20"/>
              </w:rPr>
              <w:t>Na przednią oś</w:t>
            </w:r>
          </w:p>
          <w:p w14:paraId="576DD4F6" w14:textId="77777777" w:rsidR="00073261" w:rsidRPr="00D94413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61" w14:paraId="6F190B1C" w14:textId="77777777" w:rsidTr="00986E95">
        <w:tc>
          <w:tcPr>
            <w:tcW w:w="3970" w:type="dxa"/>
          </w:tcPr>
          <w:p w14:paraId="3D912D80" w14:textId="77777777" w:rsidR="00073261" w:rsidRPr="00D94413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Autoryzowany serwis</w:t>
            </w:r>
          </w:p>
          <w:p w14:paraId="310396B2" w14:textId="77777777" w:rsidR="00073261" w:rsidRPr="00D94413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D6B0E86" w14:textId="4D7B8B4A" w:rsidR="00073261" w:rsidRPr="00D94413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413">
              <w:rPr>
                <w:rFonts w:ascii="Times New Roman" w:hAnsi="Times New Roman"/>
                <w:sz w:val="20"/>
                <w:szCs w:val="20"/>
              </w:rPr>
              <w:t xml:space="preserve">Autoryzowany serwis nie może znajdować się więcej </w:t>
            </w:r>
            <w:proofErr w:type="gramStart"/>
            <w:r w:rsidRPr="00D94413">
              <w:rPr>
                <w:rFonts w:ascii="Times New Roman" w:hAnsi="Times New Roman"/>
                <w:sz w:val="20"/>
                <w:szCs w:val="20"/>
              </w:rPr>
              <w:t>niż  100</w:t>
            </w:r>
            <w:proofErr w:type="gramEnd"/>
            <w:r w:rsidRPr="00D94413">
              <w:rPr>
                <w:rFonts w:ascii="Times New Roman" w:hAnsi="Times New Roman"/>
                <w:sz w:val="20"/>
                <w:szCs w:val="20"/>
              </w:rPr>
              <w:t xml:space="preserve"> km od siedziby Zamawiającego </w:t>
            </w:r>
          </w:p>
        </w:tc>
      </w:tr>
      <w:tr w:rsidR="00073261" w14:paraId="53895E88" w14:textId="77777777" w:rsidTr="00986E95">
        <w:tc>
          <w:tcPr>
            <w:tcW w:w="3970" w:type="dxa"/>
          </w:tcPr>
          <w:p w14:paraId="2ECC289C" w14:textId="3FD50C7E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Hak holowniczy</w:t>
            </w:r>
          </w:p>
        </w:tc>
        <w:tc>
          <w:tcPr>
            <w:tcW w:w="6379" w:type="dxa"/>
          </w:tcPr>
          <w:p w14:paraId="6B4D1C7B" w14:textId="10845F13" w:rsidR="00073261" w:rsidRDefault="008E665D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  <w:p w14:paraId="25128BC9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6BEC5296" w14:textId="77777777" w:rsidTr="00986E95">
        <w:tc>
          <w:tcPr>
            <w:tcW w:w="3970" w:type="dxa"/>
          </w:tcPr>
          <w:p w14:paraId="57FC704E" w14:textId="2ECEE31D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Zabezpieczenia przed kradzieżą</w:t>
            </w:r>
          </w:p>
        </w:tc>
        <w:tc>
          <w:tcPr>
            <w:tcW w:w="6379" w:type="dxa"/>
          </w:tcPr>
          <w:p w14:paraId="51EB96B7" w14:textId="77777777" w:rsidR="0007326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Min. immobiliser i autoalarm </w:t>
            </w:r>
          </w:p>
          <w:p w14:paraId="1D128E5D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19755E1F" w14:textId="77777777" w:rsidTr="00986E95">
        <w:tc>
          <w:tcPr>
            <w:tcW w:w="3970" w:type="dxa"/>
          </w:tcPr>
          <w:p w14:paraId="6429254C" w14:textId="200B6A7A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Poduszki powietrzne</w:t>
            </w:r>
          </w:p>
        </w:tc>
        <w:tc>
          <w:tcPr>
            <w:tcW w:w="6379" w:type="dxa"/>
          </w:tcPr>
          <w:p w14:paraId="3C6DBB32" w14:textId="1CD64B32" w:rsidR="008E173B" w:rsidRDefault="00073261" w:rsidP="008E17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oduszki powietrzne i kurtyny powietrzne,</w:t>
            </w:r>
          </w:p>
          <w:p w14:paraId="2F819672" w14:textId="0BD3D1A4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73261" w14:paraId="4DDDB73A" w14:textId="77777777" w:rsidTr="00986E95">
        <w:tc>
          <w:tcPr>
            <w:tcW w:w="3970" w:type="dxa"/>
          </w:tcPr>
          <w:p w14:paraId="46A88269" w14:textId="35D75436" w:rsidR="00073261" w:rsidRPr="00530AF0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Układ kierowniczy </w:t>
            </w:r>
          </w:p>
        </w:tc>
        <w:tc>
          <w:tcPr>
            <w:tcW w:w="6379" w:type="dxa"/>
          </w:tcPr>
          <w:p w14:paraId="20C6669F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Z regulacją i wspomaganiem</w:t>
            </w:r>
          </w:p>
          <w:p w14:paraId="112EDCEA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01236A35" w14:textId="77777777" w:rsidTr="00986E95">
        <w:tc>
          <w:tcPr>
            <w:tcW w:w="3970" w:type="dxa"/>
          </w:tcPr>
          <w:p w14:paraId="765BB4C7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Systemy wpływające na bezpieczeństwo</w:t>
            </w:r>
          </w:p>
          <w:p w14:paraId="37334063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jazdy</w:t>
            </w:r>
          </w:p>
          <w:p w14:paraId="7C6AC045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4439E6D0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Minimum:</w:t>
            </w:r>
          </w:p>
          <w:p w14:paraId="7C589306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– system zapobiegający blokowaniu kół podczas hamowania (np. ABS)</w:t>
            </w:r>
          </w:p>
          <w:p w14:paraId="6D0D48BC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– ESP z asystentem hamowania</w:t>
            </w:r>
          </w:p>
          <w:p w14:paraId="31AC425E" w14:textId="77777777" w:rsidR="00073261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– elektroniczna stabilizacja toru </w:t>
            </w:r>
            <w:proofErr w:type="gramStart"/>
            <w:r w:rsidRPr="00864229">
              <w:rPr>
                <w:rFonts w:ascii="Times New Roman" w:hAnsi="Times New Roman"/>
                <w:sz w:val="20"/>
                <w:szCs w:val="20"/>
              </w:rPr>
              <w:t>( np.</w:t>
            </w:r>
            <w:proofErr w:type="gramEnd"/>
            <w:r w:rsidRPr="00864229">
              <w:rPr>
                <w:rFonts w:ascii="Times New Roman" w:hAnsi="Times New Roman"/>
                <w:sz w:val="20"/>
                <w:szCs w:val="20"/>
              </w:rPr>
              <w:t xml:space="preserve"> ESC lub ASR)</w:t>
            </w:r>
          </w:p>
          <w:p w14:paraId="45DBC770" w14:textId="5F8BA8B3" w:rsidR="00DF2581" w:rsidRDefault="00DF258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system wykrywania </w:t>
            </w:r>
            <w:r w:rsidR="008E173B">
              <w:rPr>
                <w:rFonts w:ascii="Times New Roman" w:hAnsi="Times New Roman"/>
                <w:sz w:val="20"/>
                <w:szCs w:val="20"/>
              </w:rPr>
              <w:t>zmęczenia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kierowcy,</w:t>
            </w:r>
          </w:p>
          <w:p w14:paraId="380DB7F1" w14:textId="530A67B3" w:rsidR="00DF2581" w:rsidRDefault="00DF258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sygnalizator niezapiętych pasów,</w:t>
            </w:r>
          </w:p>
          <w:p w14:paraId="14CE82E9" w14:textId="09B4DC27" w:rsidR="00DF2581" w:rsidRDefault="00DF258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system wspomagania nagłego hamowania,</w:t>
            </w:r>
          </w:p>
          <w:p w14:paraId="7B49E29A" w14:textId="54EA4D3C" w:rsidR="00DF2581" w:rsidRDefault="008E173B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i</w:t>
            </w:r>
            <w:r w:rsidR="00DF2581">
              <w:rPr>
                <w:rFonts w:ascii="Times New Roman" w:hAnsi="Times New Roman"/>
                <w:sz w:val="20"/>
                <w:szCs w:val="20"/>
              </w:rPr>
              <w:t xml:space="preserve">nteligentny system rozpoznający znaki </w:t>
            </w:r>
          </w:p>
          <w:p w14:paraId="11B7006C" w14:textId="3B5918CE" w:rsidR="000E4AA8" w:rsidRPr="000E4AA8" w:rsidRDefault="000E4AA8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kamery </w:t>
            </w:r>
            <w:r w:rsidR="001F4D07">
              <w:rPr>
                <w:rFonts w:ascii="Times New Roman" w:hAnsi="Times New Roman"/>
                <w:sz w:val="20"/>
                <w:szCs w:val="20"/>
              </w:rPr>
              <w:t>tył</w:t>
            </w:r>
          </w:p>
          <w:p w14:paraId="6258BBA4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5046781E" w14:textId="77777777" w:rsidTr="00986E95">
        <w:tc>
          <w:tcPr>
            <w:tcW w:w="3970" w:type="dxa"/>
          </w:tcPr>
          <w:p w14:paraId="387AE38B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Tempomat </w:t>
            </w:r>
          </w:p>
          <w:p w14:paraId="234437C5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D782BB4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Tak</w:t>
            </w:r>
          </w:p>
          <w:p w14:paraId="58946729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4AAC1616" w14:textId="77777777" w:rsidTr="005950E1">
        <w:trPr>
          <w:trHeight w:val="327"/>
        </w:trPr>
        <w:tc>
          <w:tcPr>
            <w:tcW w:w="3970" w:type="dxa"/>
          </w:tcPr>
          <w:p w14:paraId="66317AEB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Czujniki parkowania </w:t>
            </w:r>
          </w:p>
          <w:p w14:paraId="1D40C87E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1345841B" w14:textId="3B8902DB" w:rsidR="00073261" w:rsidRPr="00864229" w:rsidRDefault="005950E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Przód/bok/tył</w:t>
            </w:r>
          </w:p>
          <w:p w14:paraId="2C7CCC08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50E1" w14:paraId="091BC8D4" w14:textId="77777777" w:rsidTr="00986E95">
        <w:trPr>
          <w:trHeight w:val="177"/>
        </w:trPr>
        <w:tc>
          <w:tcPr>
            <w:tcW w:w="3970" w:type="dxa"/>
          </w:tcPr>
          <w:p w14:paraId="2EFEEF83" w14:textId="77777777" w:rsidR="005950E1" w:rsidRDefault="005950E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Kamera cofania</w:t>
            </w:r>
          </w:p>
          <w:p w14:paraId="6447C4A6" w14:textId="56532B28" w:rsidR="005950E1" w:rsidRDefault="005950E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0F72860" w14:textId="77777777" w:rsidR="005950E1" w:rsidRDefault="005950E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  <w:p w14:paraId="305006A6" w14:textId="55A4B76B" w:rsidR="005950E1" w:rsidRDefault="005950E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261" w14:paraId="6E10B654" w14:textId="77777777" w:rsidTr="00986E95">
        <w:tc>
          <w:tcPr>
            <w:tcW w:w="3970" w:type="dxa"/>
          </w:tcPr>
          <w:p w14:paraId="6CE9C783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Centralny zamek sterowany z kluczyka oraz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przyciskiem z pozycji kierowcy</w:t>
            </w:r>
          </w:p>
          <w:p w14:paraId="1F923CD8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F97E646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Min. 2 kluczyki wyposażone w sterowniki centralnego zamka</w:t>
            </w:r>
          </w:p>
          <w:p w14:paraId="3207BDFF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7C787BCC" w14:textId="77777777" w:rsidTr="00986E95">
        <w:tc>
          <w:tcPr>
            <w:tcW w:w="3970" w:type="dxa"/>
          </w:tcPr>
          <w:p w14:paraId="122F946D" w14:textId="36765AC6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Deska rozdzielcza</w:t>
            </w:r>
          </w:p>
        </w:tc>
        <w:tc>
          <w:tcPr>
            <w:tcW w:w="6379" w:type="dxa"/>
          </w:tcPr>
          <w:p w14:paraId="758531EC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Wielofunkcyjna, ze schowkami </w:t>
            </w:r>
          </w:p>
          <w:p w14:paraId="1A710278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053AA6A5" w14:textId="77777777" w:rsidTr="00986E95">
        <w:tc>
          <w:tcPr>
            <w:tcW w:w="3970" w:type="dxa"/>
          </w:tcPr>
          <w:p w14:paraId="353248E1" w14:textId="51208414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Światła do jazdy dziennej</w:t>
            </w:r>
          </w:p>
        </w:tc>
        <w:tc>
          <w:tcPr>
            <w:tcW w:w="6379" w:type="dxa"/>
          </w:tcPr>
          <w:p w14:paraId="6777CAA1" w14:textId="3EDCF496" w:rsidR="0007326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Typu LED </w:t>
            </w:r>
            <w:r w:rsidR="005950E1">
              <w:rPr>
                <w:rFonts w:ascii="Times New Roman" w:hAnsi="Times New Roman"/>
                <w:sz w:val="20"/>
                <w:szCs w:val="20"/>
              </w:rPr>
              <w:t>– światła FULL LED</w:t>
            </w:r>
          </w:p>
          <w:p w14:paraId="00F9ABA6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3FBB5498" w14:textId="77777777" w:rsidTr="00986E95">
        <w:tc>
          <w:tcPr>
            <w:tcW w:w="3970" w:type="dxa"/>
          </w:tcPr>
          <w:p w14:paraId="79A57ABF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Ś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wiatła przeciwmgielne </w:t>
            </w:r>
          </w:p>
          <w:p w14:paraId="49919D1D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5C62DFAE" w14:textId="0FD199E3" w:rsidR="00073261" w:rsidRPr="00864229" w:rsidRDefault="005950E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Przód/</w:t>
            </w:r>
            <w:r w:rsidR="00073261">
              <w:rPr>
                <w:rFonts w:ascii="Times New Roman" w:hAnsi="Times New Roman"/>
                <w:sz w:val="20"/>
                <w:szCs w:val="20"/>
              </w:rPr>
              <w:t>T</w:t>
            </w:r>
            <w:r w:rsidR="00073261" w:rsidRPr="00864229"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ł</w:t>
            </w:r>
          </w:p>
          <w:p w14:paraId="66BB6FC2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03BB83A0" w14:textId="77777777" w:rsidTr="00986E95">
        <w:tc>
          <w:tcPr>
            <w:tcW w:w="3970" w:type="dxa"/>
          </w:tcPr>
          <w:p w14:paraId="10A9335F" w14:textId="2ACCDB91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Trzecie światło stopu</w:t>
            </w:r>
          </w:p>
        </w:tc>
        <w:tc>
          <w:tcPr>
            <w:tcW w:w="6379" w:type="dxa"/>
          </w:tcPr>
          <w:p w14:paraId="10100B17" w14:textId="77777777" w:rsidR="0007326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30AF0">
              <w:rPr>
                <w:rFonts w:ascii="Times New Roman" w:hAnsi="Times New Roman"/>
                <w:bCs/>
                <w:sz w:val="20"/>
                <w:szCs w:val="20"/>
              </w:rPr>
              <w:t>Tak</w:t>
            </w:r>
          </w:p>
          <w:p w14:paraId="02B8B9C6" w14:textId="77777777" w:rsidR="00073261" w:rsidRPr="00530AF0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73261" w14:paraId="0A18F833" w14:textId="77777777" w:rsidTr="00986E95">
        <w:tc>
          <w:tcPr>
            <w:tcW w:w="3970" w:type="dxa"/>
          </w:tcPr>
          <w:p w14:paraId="4BB5486D" w14:textId="028A0B2A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Lusterka boczne</w:t>
            </w:r>
          </w:p>
        </w:tc>
        <w:tc>
          <w:tcPr>
            <w:tcW w:w="6379" w:type="dxa"/>
          </w:tcPr>
          <w:p w14:paraId="04DAEB15" w14:textId="54E75A8A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Elektrycznie sterowane i podgrzewane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po stronie kierowcy i pasażera</w:t>
            </w:r>
            <w:r w:rsidR="001F4D07">
              <w:rPr>
                <w:rFonts w:ascii="Times New Roman" w:hAnsi="Times New Roman"/>
                <w:sz w:val="20"/>
                <w:szCs w:val="20"/>
              </w:rPr>
              <w:t xml:space="preserve">, składane </w:t>
            </w:r>
            <w:r w:rsidR="00676574">
              <w:rPr>
                <w:rFonts w:ascii="Times New Roman" w:hAnsi="Times New Roman"/>
                <w:sz w:val="20"/>
                <w:szCs w:val="20"/>
              </w:rPr>
              <w:t>elektrycznie</w:t>
            </w:r>
          </w:p>
          <w:p w14:paraId="472C507F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3A73456D" w14:textId="77777777" w:rsidTr="00986E95">
        <w:tc>
          <w:tcPr>
            <w:tcW w:w="3970" w:type="dxa"/>
          </w:tcPr>
          <w:p w14:paraId="7AF66AC1" w14:textId="0BE0A9B5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Lusterko wsteczne wewnętrzne</w:t>
            </w:r>
          </w:p>
        </w:tc>
        <w:tc>
          <w:tcPr>
            <w:tcW w:w="6379" w:type="dxa"/>
          </w:tcPr>
          <w:p w14:paraId="44DB2A11" w14:textId="77777777" w:rsidR="0007326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F3D62">
              <w:rPr>
                <w:rFonts w:ascii="Times New Roman" w:hAnsi="Times New Roman"/>
                <w:bCs/>
                <w:sz w:val="20"/>
                <w:szCs w:val="20"/>
              </w:rPr>
              <w:t>Tak</w:t>
            </w:r>
          </w:p>
          <w:p w14:paraId="40814650" w14:textId="77777777" w:rsidR="00073261" w:rsidRPr="002F3D62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73261" w14:paraId="177A3735" w14:textId="77777777" w:rsidTr="00986E95">
        <w:tc>
          <w:tcPr>
            <w:tcW w:w="3970" w:type="dxa"/>
          </w:tcPr>
          <w:p w14:paraId="733B42AF" w14:textId="6F8014DC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Klimatyzacja</w:t>
            </w:r>
          </w:p>
        </w:tc>
        <w:tc>
          <w:tcPr>
            <w:tcW w:w="6379" w:type="dxa"/>
          </w:tcPr>
          <w:p w14:paraId="1FAD366F" w14:textId="3803AC0B" w:rsidR="00073261" w:rsidRPr="00864229" w:rsidRDefault="005950E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Klimatyzacja manualna z przodu i z tyłu z dodatkową nagrzewnicą, ogrzewanie dodatkowe tylne (nawiewy + sterowanie)</w:t>
            </w:r>
          </w:p>
          <w:p w14:paraId="1FEE63DF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489F76F5" w14:textId="77777777" w:rsidTr="00986E95">
        <w:tc>
          <w:tcPr>
            <w:tcW w:w="3970" w:type="dxa"/>
          </w:tcPr>
          <w:p w14:paraId="46A4B3E3" w14:textId="5937D22E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Radio</w:t>
            </w:r>
          </w:p>
        </w:tc>
        <w:tc>
          <w:tcPr>
            <w:tcW w:w="6379" w:type="dxa"/>
          </w:tcPr>
          <w:p w14:paraId="4D8702B4" w14:textId="2BD22146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Radio cyfrowe z </w:t>
            </w:r>
            <w:proofErr w:type="spellStart"/>
            <w:r w:rsidRPr="00864229">
              <w:rPr>
                <w:rFonts w:ascii="Times New Roman" w:hAnsi="Times New Roman"/>
                <w:sz w:val="20"/>
                <w:szCs w:val="20"/>
              </w:rPr>
              <w:t>bluetooth</w:t>
            </w:r>
            <w:proofErr w:type="spellEnd"/>
            <w:r w:rsidRPr="00864229">
              <w:rPr>
                <w:rFonts w:ascii="Times New Roman" w:hAnsi="Times New Roman"/>
                <w:sz w:val="20"/>
                <w:szCs w:val="20"/>
              </w:rPr>
              <w:t xml:space="preserve"> i zestawem głośnomówiącym, kolorowy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lastRenderedPageBreak/>
              <w:t>wyświetlacz, sterowanie z kierownicy</w:t>
            </w:r>
            <w:r w:rsidR="00CD2D5D">
              <w:rPr>
                <w:rFonts w:ascii="Times New Roman" w:hAnsi="Times New Roman"/>
                <w:sz w:val="20"/>
                <w:szCs w:val="20"/>
              </w:rPr>
              <w:t>, wbudowana nawigacją (Z DAB)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F2581">
              <w:rPr>
                <w:rFonts w:ascii="Times New Roman" w:hAnsi="Times New Roman"/>
                <w:sz w:val="20"/>
                <w:szCs w:val="20"/>
              </w:rPr>
              <w:t xml:space="preserve">usługi online,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głośniki w kabinie kierowcy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przestrzeni pasażerskiej</w:t>
            </w:r>
          </w:p>
          <w:p w14:paraId="5CE141A0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4EC3D630" w14:textId="77777777" w:rsidTr="00986E95">
        <w:tc>
          <w:tcPr>
            <w:tcW w:w="3970" w:type="dxa"/>
          </w:tcPr>
          <w:p w14:paraId="4F7FA4FB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Komputer pokładowy </w:t>
            </w:r>
          </w:p>
          <w:p w14:paraId="22B4B110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6EE9191B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Tak</w:t>
            </w:r>
          </w:p>
          <w:p w14:paraId="659636DE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16980B52" w14:textId="77777777" w:rsidTr="00986E95">
        <w:tc>
          <w:tcPr>
            <w:tcW w:w="3970" w:type="dxa"/>
          </w:tcPr>
          <w:p w14:paraId="7F751E89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Gnia</w:t>
            </w:r>
            <w:r>
              <w:rPr>
                <w:rFonts w:ascii="Times New Roman" w:hAnsi="Times New Roman"/>
                <w:sz w:val="20"/>
                <w:szCs w:val="20"/>
              </w:rPr>
              <w:t>zdo zasilania</w:t>
            </w:r>
          </w:p>
          <w:p w14:paraId="0246B485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6D880797" w14:textId="5B59C8A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Min. 1 - 12V + USB</w:t>
            </w:r>
          </w:p>
        </w:tc>
      </w:tr>
      <w:tr w:rsidR="00073261" w14:paraId="2CBCAA6E" w14:textId="77777777" w:rsidTr="00986E95">
        <w:tc>
          <w:tcPr>
            <w:tcW w:w="3970" w:type="dxa"/>
          </w:tcPr>
          <w:p w14:paraId="533FBE44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Oświetlenie w podsufitce i przedziału</w:t>
            </w:r>
          </w:p>
          <w:p w14:paraId="5B49CD99" w14:textId="4F7317CF" w:rsidR="00073261" w:rsidRPr="002F3D62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pasaż</w:t>
            </w:r>
            <w:r>
              <w:rPr>
                <w:rFonts w:ascii="Times New Roman" w:hAnsi="Times New Roman"/>
                <w:sz w:val="20"/>
                <w:szCs w:val="20"/>
              </w:rPr>
              <w:t>erskiego</w:t>
            </w:r>
          </w:p>
        </w:tc>
        <w:tc>
          <w:tcPr>
            <w:tcW w:w="6379" w:type="dxa"/>
          </w:tcPr>
          <w:p w14:paraId="0D6549A0" w14:textId="7DA6F53F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Tak</w:t>
            </w:r>
            <w:r w:rsidR="00DF2581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="00DF2581">
              <w:rPr>
                <w:rFonts w:ascii="Times New Roman" w:hAnsi="Times New Roman"/>
                <w:sz w:val="20"/>
                <w:szCs w:val="20"/>
              </w:rPr>
              <w:t>led</w:t>
            </w:r>
            <w:proofErr w:type="spellEnd"/>
          </w:p>
          <w:p w14:paraId="64EB2A25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2E92ACBC" w14:textId="77777777" w:rsidTr="00986E95">
        <w:tc>
          <w:tcPr>
            <w:tcW w:w="3970" w:type="dxa"/>
          </w:tcPr>
          <w:p w14:paraId="01C64869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Podsufitka </w:t>
            </w:r>
          </w:p>
          <w:p w14:paraId="0BB96BD1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2ED489FC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Tapicerowana</w:t>
            </w:r>
          </w:p>
          <w:p w14:paraId="710A2DF9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19B64ECD" w14:textId="77777777" w:rsidTr="00986E95">
        <w:tc>
          <w:tcPr>
            <w:tcW w:w="3970" w:type="dxa"/>
          </w:tcPr>
          <w:p w14:paraId="4BF964C3" w14:textId="6341CA9D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Ściany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boczne przedziału pasażerskiego</w:t>
            </w:r>
          </w:p>
        </w:tc>
        <w:tc>
          <w:tcPr>
            <w:tcW w:w="6379" w:type="dxa"/>
          </w:tcPr>
          <w:p w14:paraId="6E06DD19" w14:textId="77777777" w:rsidR="0007326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Zamawiający nie określa</w:t>
            </w:r>
          </w:p>
          <w:p w14:paraId="1D1A6C38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510FF46C" w14:textId="77777777" w:rsidTr="00986E95">
        <w:tc>
          <w:tcPr>
            <w:tcW w:w="3970" w:type="dxa"/>
          </w:tcPr>
          <w:p w14:paraId="01F9D9A1" w14:textId="4067B47B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Dywaniki </w:t>
            </w:r>
          </w:p>
        </w:tc>
        <w:tc>
          <w:tcPr>
            <w:tcW w:w="6379" w:type="dxa"/>
          </w:tcPr>
          <w:p w14:paraId="6583B0F1" w14:textId="77777777" w:rsidR="0007326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umowe </w:t>
            </w: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części przedniej pojazdu</w:t>
            </w:r>
          </w:p>
          <w:p w14:paraId="5955F11E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15D21489" w14:textId="77777777" w:rsidTr="00986E95">
        <w:tc>
          <w:tcPr>
            <w:tcW w:w="3970" w:type="dxa"/>
          </w:tcPr>
          <w:p w14:paraId="6C20BBFB" w14:textId="00CA57A3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Podłoga</w:t>
            </w:r>
          </w:p>
        </w:tc>
        <w:tc>
          <w:tcPr>
            <w:tcW w:w="6379" w:type="dxa"/>
          </w:tcPr>
          <w:p w14:paraId="6D90C62E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Wykładzina łatwo zmywalna, antypoślizgowa na całej długości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samochodu</w:t>
            </w:r>
          </w:p>
          <w:p w14:paraId="1505AD32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7F0852E0" w14:textId="77777777" w:rsidTr="00986E95">
        <w:tc>
          <w:tcPr>
            <w:tcW w:w="3970" w:type="dxa"/>
          </w:tcPr>
          <w:p w14:paraId="041CEB93" w14:textId="039A8C15" w:rsidR="00073261" w:rsidRPr="00B06101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Oznakowanie </w:t>
            </w:r>
            <w:r>
              <w:rPr>
                <w:rFonts w:ascii="Times New Roman" w:hAnsi="Times New Roman"/>
                <w:sz w:val="20"/>
                <w:szCs w:val="20"/>
              </w:rPr>
              <w:t>pojazdu</w:t>
            </w:r>
          </w:p>
        </w:tc>
        <w:tc>
          <w:tcPr>
            <w:tcW w:w="6379" w:type="dxa"/>
          </w:tcPr>
          <w:p w14:paraId="2D5289FF" w14:textId="35CC2AD9" w:rsidR="00073261" w:rsidRPr="00864229" w:rsidRDefault="005950E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 uzgodnienia z Zamawiającym </w:t>
            </w:r>
          </w:p>
          <w:p w14:paraId="3F88D2B5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395563CE" w14:textId="77777777" w:rsidTr="00986E95">
        <w:tc>
          <w:tcPr>
            <w:tcW w:w="3970" w:type="dxa"/>
          </w:tcPr>
          <w:p w14:paraId="7D605581" w14:textId="4C5202C0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Uchwyt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6379" w:type="dxa"/>
          </w:tcPr>
          <w:p w14:paraId="01406A3A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Przy drzwiach bocznych przesuwnych ułatwiające wsiadanie i wysiadanie</w:t>
            </w:r>
          </w:p>
          <w:p w14:paraId="1F37EAD2" w14:textId="77777777" w:rsidR="00073261" w:rsidRPr="00864229" w:rsidRDefault="00073261" w:rsidP="00073261">
            <w:pPr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osób z pojazdu</w:t>
            </w:r>
          </w:p>
          <w:p w14:paraId="4D00F8CB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4D39721B" w14:textId="77777777" w:rsidTr="00986E95">
        <w:tc>
          <w:tcPr>
            <w:tcW w:w="3970" w:type="dxa"/>
          </w:tcPr>
          <w:p w14:paraId="1BE2AA6F" w14:textId="6A0F8C10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Wyposażenie dodatkowe</w:t>
            </w:r>
          </w:p>
        </w:tc>
        <w:tc>
          <w:tcPr>
            <w:tcW w:w="6379" w:type="dxa"/>
          </w:tcPr>
          <w:p w14:paraId="7F48CDA8" w14:textId="3788A7E3" w:rsidR="00CD2D5D" w:rsidRDefault="00CD2D5D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System kontroli martwego pola,</w:t>
            </w:r>
          </w:p>
          <w:p w14:paraId="04843FB7" w14:textId="6473EEF8" w:rsidR="00CD2D5D" w:rsidRDefault="00DF258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Czujnik światła i deszczu,</w:t>
            </w:r>
          </w:p>
          <w:p w14:paraId="10454A3A" w14:textId="77777777" w:rsidR="00DF2581" w:rsidRDefault="00DF258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458B5AB8" w14:textId="36B22AFA" w:rsidR="00DF2581" w:rsidRDefault="00DF258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Półka/przykrycie części bagażowej</w:t>
            </w:r>
          </w:p>
          <w:p w14:paraId="717D3400" w14:textId="020E726F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Podnoś</w:t>
            </w:r>
            <w:r>
              <w:rPr>
                <w:rFonts w:ascii="Times New Roman" w:hAnsi="Times New Roman"/>
                <w:sz w:val="20"/>
                <w:szCs w:val="20"/>
              </w:rPr>
              <w:t>nik, klucz do kół, apteczka, g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aś</w:t>
            </w:r>
            <w:r>
              <w:rPr>
                <w:rFonts w:ascii="Times New Roman" w:hAnsi="Times New Roman"/>
                <w:sz w:val="20"/>
                <w:szCs w:val="20"/>
              </w:rPr>
              <w:t>nica, t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rójkąt ostrzegawczy,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blaskowa kamizelka ostrzegawcza</w:t>
            </w:r>
          </w:p>
          <w:p w14:paraId="7B92E3C8" w14:textId="77777777" w:rsidR="00073261" w:rsidRPr="00B06101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261" w14:paraId="6FD2C23C" w14:textId="77777777" w:rsidTr="00986E95">
        <w:tc>
          <w:tcPr>
            <w:tcW w:w="3970" w:type="dxa"/>
          </w:tcPr>
          <w:p w14:paraId="2FDB58CA" w14:textId="3276FC89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Gwarancja na powłoki lakiernicze</w:t>
            </w:r>
          </w:p>
        </w:tc>
        <w:tc>
          <w:tcPr>
            <w:tcW w:w="6379" w:type="dxa"/>
          </w:tcPr>
          <w:p w14:paraId="19C2EFB6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Min. 24 miesięcy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od momentu podpisania protokołu zdawczo – odbiorczego</w:t>
            </w:r>
          </w:p>
          <w:p w14:paraId="6672C7B8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przedmiotu zamówienia</w:t>
            </w:r>
          </w:p>
          <w:p w14:paraId="1BDFB295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61" w14:paraId="78E03ABA" w14:textId="77777777" w:rsidTr="00986E95">
        <w:tc>
          <w:tcPr>
            <w:tcW w:w="3970" w:type="dxa"/>
          </w:tcPr>
          <w:p w14:paraId="03727C46" w14:textId="248A8554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Gwarancja dotycząca perforacji nadwozia</w:t>
            </w:r>
          </w:p>
        </w:tc>
        <w:tc>
          <w:tcPr>
            <w:tcW w:w="6379" w:type="dxa"/>
          </w:tcPr>
          <w:p w14:paraId="71299D63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in. </w:t>
            </w:r>
            <w:r>
              <w:rPr>
                <w:rFonts w:ascii="Times New Roman" w:hAnsi="Times New Roman"/>
                <w:sz w:val="20"/>
                <w:szCs w:val="20"/>
              </w:rPr>
              <w:t>72 miesiące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od momentu podpisania protokołu zdawczo – odbiorczego</w:t>
            </w:r>
          </w:p>
          <w:p w14:paraId="6487CFCE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przedmiotu zamówienia</w:t>
            </w:r>
          </w:p>
          <w:p w14:paraId="79276F28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61" w14:paraId="2A20D7D4" w14:textId="77777777" w:rsidTr="00986E95">
        <w:tc>
          <w:tcPr>
            <w:tcW w:w="3970" w:type="dxa"/>
          </w:tcPr>
          <w:p w14:paraId="493C00F4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Gwarancja na silnik i podzespoły</w:t>
            </w:r>
          </w:p>
          <w:p w14:paraId="1DFD78CB" w14:textId="77777777" w:rsidR="00073261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mechaniczne oraz pozostałe elementy auta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(bez limitu kilometrów)</w:t>
            </w:r>
          </w:p>
          <w:p w14:paraId="413DD0CB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00FC9A8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in. 24 miesiące od momentu podpisania protokołu zdawczo - odbiorczego</w:t>
            </w:r>
          </w:p>
          <w:p w14:paraId="18B7F791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przedmiotu zamówienia</w:t>
            </w:r>
          </w:p>
          <w:p w14:paraId="3C29C96B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61" w14:paraId="1B95C0C0" w14:textId="77777777" w:rsidTr="00986E95">
        <w:tc>
          <w:tcPr>
            <w:tcW w:w="3970" w:type="dxa"/>
          </w:tcPr>
          <w:p w14:paraId="64A13EBB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Wraz z dostawą przedmiotu wykonawca</w:t>
            </w:r>
          </w:p>
          <w:p w14:paraId="18F06999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zobowiązany jest dostarczyć</w:t>
            </w:r>
          </w:p>
          <w:p w14:paraId="25A7872C" w14:textId="77777777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A0FC801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Karty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gwarancyjne lub inny dokument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stanowiący dowód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udzielenia gwarancji, będący podstawą do dochodzenia roszczeń z tytułu</w:t>
            </w:r>
          </w:p>
          <w:p w14:paraId="2A78BBC3" w14:textId="77777777" w:rsidR="00073261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gwarancji</w:t>
            </w:r>
          </w:p>
          <w:p w14:paraId="4E2925A3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61" w14:paraId="42DE398B" w14:textId="77777777" w:rsidTr="00986E95">
        <w:tc>
          <w:tcPr>
            <w:tcW w:w="3970" w:type="dxa"/>
          </w:tcPr>
          <w:p w14:paraId="5B104AC2" w14:textId="3354F72B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Homologacja</w:t>
            </w:r>
          </w:p>
        </w:tc>
        <w:tc>
          <w:tcPr>
            <w:tcW w:w="6379" w:type="dxa"/>
          </w:tcPr>
          <w:p w14:paraId="30C2F92E" w14:textId="0DC3F428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Świadectwo homologacji potwierdzające przystosowanie pojazdu do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przewozu osób niepełnosprawnych lub fabryczna homologacja samochodu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bazowego ora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badania stacji diagnostycznej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potwierdzające, że po adaptacji jest to 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ojazd przystosowany do przewozu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osób niepełnosprawnych, spełniają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cy wymagania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polskich przepisów o ruchu drogowym,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864229">
              <w:rPr>
                <w:rFonts w:ascii="Times New Roman" w:hAnsi="Times New Roman"/>
                <w:sz w:val="20"/>
                <w:szCs w:val="20"/>
              </w:rPr>
              <w:t>w szczególnoś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ci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dotyczące warunków i/lub wymagań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technicznych dla danego typu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pojazdu, zgodnie z Ustawą z dnia 2</w:t>
            </w:r>
            <w:r>
              <w:rPr>
                <w:rFonts w:ascii="Times New Roman" w:hAnsi="Times New Roman"/>
                <w:sz w:val="20"/>
                <w:szCs w:val="20"/>
              </w:rPr>
              <w:t>0 czerwca 1997 r. Prawo           o ruchu drogowym (Dz. U. z 202</w:t>
            </w:r>
            <w:r w:rsidR="0010421C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r. poz. </w:t>
            </w:r>
            <w:r w:rsidR="0010421C">
              <w:rPr>
                <w:rFonts w:ascii="Times New Roman" w:hAnsi="Times New Roman"/>
                <w:sz w:val="20"/>
                <w:szCs w:val="20"/>
              </w:rPr>
              <w:t>1251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) z</w:t>
            </w:r>
            <w:r w:rsidR="001432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uwzględnieniem wymaga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ń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dotyczących pojazdów specjalnych okreś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lonych w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Rozporządzeniu Ministra Infrastruktury z dnia </w:t>
            </w:r>
            <w:r w:rsidR="001432C4" w:rsidRPr="001432C4">
              <w:rPr>
                <w:rFonts w:ascii="Times New Roman" w:hAnsi="Times New Roman"/>
                <w:sz w:val="20"/>
                <w:szCs w:val="20"/>
              </w:rPr>
              <w:t>31 sierpnia 2022 r.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w sprawie szczegółowych czynności organów w sprawach zwią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zanych z dopuszczeniem pojazdu do ruchu oraz wzorów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dokumentów w tych sprawach (Dz</w:t>
            </w:r>
            <w:r>
              <w:rPr>
                <w:rFonts w:ascii="Times New Roman" w:hAnsi="Times New Roman"/>
                <w:sz w:val="20"/>
                <w:szCs w:val="20"/>
              </w:rPr>
              <w:t>. U. z 20</w:t>
            </w:r>
            <w:r w:rsidR="001432C4">
              <w:rPr>
                <w:rFonts w:ascii="Times New Roman" w:hAnsi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r. poz. </w:t>
            </w:r>
            <w:r w:rsidR="001432C4">
              <w:rPr>
                <w:rFonts w:ascii="Times New Roman" w:hAnsi="Times New Roman"/>
                <w:sz w:val="20"/>
                <w:szCs w:val="20"/>
              </w:rPr>
              <w:t>1849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), oraz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rozporządzenie Ministra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frastruktury w sprawie warunków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technicznych pojazd</w:t>
            </w:r>
            <w:r w:rsidR="001432C4">
              <w:rPr>
                <w:rFonts w:ascii="Times New Roman" w:hAnsi="Times New Roman"/>
                <w:sz w:val="20"/>
                <w:szCs w:val="20"/>
              </w:rPr>
              <w:t>ów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oraz zakresu ich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lastRenderedPageBreak/>
              <w:t>niezbędnego wyposażenia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(tj. D</w:t>
            </w:r>
            <w:r>
              <w:rPr>
                <w:rFonts w:ascii="Times New Roman" w:hAnsi="Times New Roman"/>
                <w:sz w:val="20"/>
                <w:szCs w:val="20"/>
              </w:rPr>
              <w:t>z.U. z 20</w:t>
            </w:r>
            <w:r w:rsidR="001432C4">
              <w:rPr>
                <w:rFonts w:ascii="Times New Roman" w:hAnsi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r.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poz. </w:t>
            </w:r>
            <w:r w:rsidR="001432C4">
              <w:rPr>
                <w:rFonts w:ascii="Times New Roman" w:hAnsi="Times New Roman"/>
                <w:sz w:val="20"/>
                <w:szCs w:val="20"/>
              </w:rPr>
              <w:t>502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i warunki przewidziane przez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przepisy prawa wspólnotowego Unii Eur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opejskiej zapisane w Dyrektywie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Parlamentu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i Rady Europy 2007/46/WE dotyczące przewozu osób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niepełnosprawnych</w:t>
            </w:r>
          </w:p>
        </w:tc>
      </w:tr>
      <w:tr w:rsidR="00073261" w14:paraId="5825AD5F" w14:textId="77777777" w:rsidTr="00D36BBB">
        <w:trPr>
          <w:trHeight w:val="570"/>
        </w:trPr>
        <w:tc>
          <w:tcPr>
            <w:tcW w:w="3970" w:type="dxa"/>
            <w:vMerge w:val="restart"/>
          </w:tcPr>
          <w:p w14:paraId="300A3E0B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lastRenderedPageBreak/>
              <w:t>Do samochodu dołączona zostanie</w:t>
            </w:r>
          </w:p>
          <w:p w14:paraId="0F8E36D6" w14:textId="13FB0158" w:rsidR="00073261" w:rsidRPr="00864229" w:rsidRDefault="00073261" w:rsidP="000732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niezbędna dokumentacja</w:t>
            </w:r>
          </w:p>
        </w:tc>
        <w:tc>
          <w:tcPr>
            <w:tcW w:w="6379" w:type="dxa"/>
          </w:tcPr>
          <w:p w14:paraId="1F6F3C2D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Książka serwisowa oraz inne niezbędne dokumenty wymagane prawem</w:t>
            </w:r>
          </w:p>
          <w:p w14:paraId="09644E76" w14:textId="77777777" w:rsidR="00073261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polskim do zarejestrowania i uż</w:t>
            </w:r>
            <w:r>
              <w:rPr>
                <w:rFonts w:ascii="Times New Roman" w:hAnsi="Times New Roman"/>
                <w:sz w:val="20"/>
                <w:szCs w:val="20"/>
              </w:rPr>
              <w:t>ytkowania samochodu</w:t>
            </w:r>
          </w:p>
          <w:p w14:paraId="69B8230E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61" w14:paraId="5B791729" w14:textId="77777777" w:rsidTr="00D36BBB">
        <w:trPr>
          <w:trHeight w:val="405"/>
        </w:trPr>
        <w:tc>
          <w:tcPr>
            <w:tcW w:w="3970" w:type="dxa"/>
            <w:vMerge/>
          </w:tcPr>
          <w:p w14:paraId="3878F4D2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822BC9D" w14:textId="77777777" w:rsidR="00073261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Ważne badania techniczne</w:t>
            </w:r>
          </w:p>
          <w:p w14:paraId="3DB81E8F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61" w14:paraId="4C30E52D" w14:textId="77777777" w:rsidTr="008E665D">
        <w:trPr>
          <w:trHeight w:val="468"/>
        </w:trPr>
        <w:tc>
          <w:tcPr>
            <w:tcW w:w="3970" w:type="dxa"/>
            <w:vMerge/>
          </w:tcPr>
          <w:p w14:paraId="4F7A571C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A85D5BD" w14:textId="77777777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Atesty, certyfikaty, gwarancje dotyczące oznaczonych wyżej elementów</w:t>
            </w:r>
          </w:p>
          <w:p w14:paraId="1CC85350" w14:textId="4B6570E0" w:rsidR="00073261" w:rsidRPr="00864229" w:rsidRDefault="00073261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wyposażenia</w:t>
            </w:r>
          </w:p>
        </w:tc>
      </w:tr>
      <w:tr w:rsidR="00CD2D5D" w14:paraId="7C2DFEF1" w14:textId="77777777" w:rsidTr="00CD2D5D">
        <w:trPr>
          <w:trHeight w:val="933"/>
        </w:trPr>
        <w:tc>
          <w:tcPr>
            <w:tcW w:w="3970" w:type="dxa"/>
            <w:vMerge w:val="restart"/>
          </w:tcPr>
          <w:p w14:paraId="18186CA2" w14:textId="197A7D66" w:rsidR="00CD2D5D" w:rsidRPr="00864229" w:rsidRDefault="00CD2D5D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Specjalne dostawanie pojazdu</w:t>
            </w:r>
            <w:r w:rsidR="00006E53">
              <w:rPr>
                <w:rFonts w:ascii="Times New Roman" w:hAnsi="Times New Roman" w:cs="Times New Roman"/>
                <w:sz w:val="20"/>
                <w:szCs w:val="20"/>
              </w:rPr>
              <w:t>/zabudowa specjalistyczna</w:t>
            </w:r>
          </w:p>
        </w:tc>
        <w:tc>
          <w:tcPr>
            <w:tcW w:w="6379" w:type="dxa"/>
          </w:tcPr>
          <w:p w14:paraId="7A109577" w14:textId="0B281AC5" w:rsidR="00CD2D5D" w:rsidRDefault="00CD2D5D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Oświetlenie pojazdu dostosowane dla straży pożarnej z homologacją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ledowa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belka 130 cm z certyfikatem R65, R10, R26 </w:t>
            </w:r>
            <w:r w:rsidR="00E124CC">
              <w:rPr>
                <w:rFonts w:ascii="Times New Roman" w:hAnsi="Times New Roman"/>
                <w:sz w:val="20"/>
                <w:szCs w:val="20"/>
              </w:rPr>
              <w:t xml:space="preserve">z generatorem i głośnikiem,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ledy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z przodu błyskowe),</w:t>
            </w:r>
          </w:p>
          <w:p w14:paraId="7C0C3A85" w14:textId="47BC9D56" w:rsidR="00CD2D5D" w:rsidRPr="00864229" w:rsidRDefault="00CD2D5D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D5D" w14:paraId="7C8BF7E1" w14:textId="77777777" w:rsidTr="00CD2D5D">
        <w:trPr>
          <w:trHeight w:val="760"/>
        </w:trPr>
        <w:tc>
          <w:tcPr>
            <w:tcW w:w="3970" w:type="dxa"/>
            <w:vMerge/>
          </w:tcPr>
          <w:p w14:paraId="456E32F4" w14:textId="77777777" w:rsidR="00CD2D5D" w:rsidRDefault="00CD2D5D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0021F06" w14:textId="77777777" w:rsidR="00CD2D5D" w:rsidRDefault="00CD2D5D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Cyfrowy radiotelefon z anteną i strojeniem anteny (przystosowane do najnowszych wytycznych) zapewniający kompleksową łączność w ramach zintegrowanego systemu transmisji głosu i danych,</w:t>
            </w:r>
          </w:p>
          <w:p w14:paraId="2FA5892B" w14:textId="4304D1B6" w:rsidR="00CD2D5D" w:rsidRDefault="00CD2D5D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D5D" w14:paraId="385CB1F0" w14:textId="77777777" w:rsidTr="00986E95">
        <w:trPr>
          <w:trHeight w:val="919"/>
        </w:trPr>
        <w:tc>
          <w:tcPr>
            <w:tcW w:w="3970" w:type="dxa"/>
            <w:vMerge/>
          </w:tcPr>
          <w:p w14:paraId="17DCF9BD" w14:textId="77777777" w:rsidR="00CD2D5D" w:rsidRDefault="00CD2D5D" w:rsidP="000732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36582EE" w14:textId="77777777" w:rsidR="00CD2D5D" w:rsidRDefault="00CD2D5D" w:rsidP="000732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x przenośny cyfrowy radiotelefon zapewniający kompleksową łączność w ramach zintegrowanego systemu transmisji głosu i danych</w:t>
            </w:r>
          </w:p>
        </w:tc>
      </w:tr>
    </w:tbl>
    <w:p w14:paraId="1F53F254" w14:textId="77777777" w:rsidR="0006551D" w:rsidRDefault="0006551D" w:rsidP="00B06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6551D" w:rsidSect="001432C4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8772" w14:textId="77777777" w:rsidR="006A069A" w:rsidRDefault="006A069A" w:rsidP="00D5196D">
      <w:pPr>
        <w:spacing w:after="0" w:line="240" w:lineRule="auto"/>
      </w:pPr>
      <w:r>
        <w:separator/>
      </w:r>
    </w:p>
  </w:endnote>
  <w:endnote w:type="continuationSeparator" w:id="0">
    <w:p w14:paraId="3FAE041D" w14:textId="77777777" w:rsidR="006A069A" w:rsidRDefault="006A069A" w:rsidP="00D51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C9DF7" w14:textId="77777777" w:rsidR="006A069A" w:rsidRDefault="006A069A" w:rsidP="00D5196D">
      <w:pPr>
        <w:spacing w:after="0" w:line="240" w:lineRule="auto"/>
      </w:pPr>
      <w:r>
        <w:separator/>
      </w:r>
    </w:p>
  </w:footnote>
  <w:footnote w:type="continuationSeparator" w:id="0">
    <w:p w14:paraId="675C0D0E" w14:textId="77777777" w:rsidR="006A069A" w:rsidRDefault="006A069A" w:rsidP="00D51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5922" w14:textId="1C688A2B" w:rsidR="00843CF5" w:rsidRDefault="00843CF5" w:rsidP="000D032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101"/>
    <w:rsid w:val="00005921"/>
    <w:rsid w:val="00006E53"/>
    <w:rsid w:val="00010C08"/>
    <w:rsid w:val="0006551D"/>
    <w:rsid w:val="00073261"/>
    <w:rsid w:val="0009559C"/>
    <w:rsid w:val="000D032B"/>
    <w:rsid w:val="000E4AA8"/>
    <w:rsid w:val="0010421C"/>
    <w:rsid w:val="0012587E"/>
    <w:rsid w:val="001432C4"/>
    <w:rsid w:val="00167CA4"/>
    <w:rsid w:val="001B39D3"/>
    <w:rsid w:val="001F4D07"/>
    <w:rsid w:val="0028434D"/>
    <w:rsid w:val="002B0AF0"/>
    <w:rsid w:val="002E3423"/>
    <w:rsid w:val="002F3D62"/>
    <w:rsid w:val="00395C16"/>
    <w:rsid w:val="004440F3"/>
    <w:rsid w:val="00474D24"/>
    <w:rsid w:val="00490B8A"/>
    <w:rsid w:val="004B1467"/>
    <w:rsid w:val="004C7FE1"/>
    <w:rsid w:val="004F2359"/>
    <w:rsid w:val="00507C74"/>
    <w:rsid w:val="005234C5"/>
    <w:rsid w:val="00530AF0"/>
    <w:rsid w:val="0053344A"/>
    <w:rsid w:val="00541CEC"/>
    <w:rsid w:val="005761FF"/>
    <w:rsid w:val="005950E1"/>
    <w:rsid w:val="005A25F2"/>
    <w:rsid w:val="005A6D58"/>
    <w:rsid w:val="006222DD"/>
    <w:rsid w:val="00676574"/>
    <w:rsid w:val="006A069A"/>
    <w:rsid w:val="006B5282"/>
    <w:rsid w:val="007E4C34"/>
    <w:rsid w:val="008024ED"/>
    <w:rsid w:val="00831F28"/>
    <w:rsid w:val="00833A11"/>
    <w:rsid w:val="00843CF5"/>
    <w:rsid w:val="00864229"/>
    <w:rsid w:val="00895AC5"/>
    <w:rsid w:val="008A1464"/>
    <w:rsid w:val="008B608C"/>
    <w:rsid w:val="008E173B"/>
    <w:rsid w:val="008E310B"/>
    <w:rsid w:val="008E665D"/>
    <w:rsid w:val="00915924"/>
    <w:rsid w:val="00972685"/>
    <w:rsid w:val="00983E03"/>
    <w:rsid w:val="00986E95"/>
    <w:rsid w:val="00996B75"/>
    <w:rsid w:val="009B378A"/>
    <w:rsid w:val="00A83164"/>
    <w:rsid w:val="00A86003"/>
    <w:rsid w:val="00AF5585"/>
    <w:rsid w:val="00B06101"/>
    <w:rsid w:val="00B44DDB"/>
    <w:rsid w:val="00BC1643"/>
    <w:rsid w:val="00C34C2D"/>
    <w:rsid w:val="00C65D1E"/>
    <w:rsid w:val="00CD2D5D"/>
    <w:rsid w:val="00CE76C7"/>
    <w:rsid w:val="00CE773B"/>
    <w:rsid w:val="00D1078E"/>
    <w:rsid w:val="00D17018"/>
    <w:rsid w:val="00D36BBB"/>
    <w:rsid w:val="00D51481"/>
    <w:rsid w:val="00D5196D"/>
    <w:rsid w:val="00D61C3A"/>
    <w:rsid w:val="00D63290"/>
    <w:rsid w:val="00D7785D"/>
    <w:rsid w:val="00D94413"/>
    <w:rsid w:val="00DC3F8C"/>
    <w:rsid w:val="00DF2581"/>
    <w:rsid w:val="00E124CC"/>
    <w:rsid w:val="00E24347"/>
    <w:rsid w:val="00E360D8"/>
    <w:rsid w:val="00E42302"/>
    <w:rsid w:val="00E47875"/>
    <w:rsid w:val="00EA13EE"/>
    <w:rsid w:val="00F52440"/>
    <w:rsid w:val="00F63481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C68CF"/>
  <w15:docId w15:val="{274C7609-3770-4A12-B628-6D218CA4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6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9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AC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1"/>
    <w:uiPriority w:val="99"/>
    <w:rsid w:val="00D5196D"/>
    <w:pPr>
      <w:suppressAutoHyphens/>
      <w:spacing w:after="0" w:line="360" w:lineRule="auto"/>
      <w:jc w:val="both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D5196D"/>
  </w:style>
  <w:style w:type="character" w:customStyle="1" w:styleId="TekstpodstawowyZnak1">
    <w:name w:val="Tekst podstawowy Znak1"/>
    <w:link w:val="Tekstpodstawowy"/>
    <w:uiPriority w:val="99"/>
    <w:locked/>
    <w:rsid w:val="00D5196D"/>
    <w:rPr>
      <w:rFonts w:ascii="Arial" w:eastAsia="Calibri" w:hAnsi="Arial" w:cs="Arial"/>
      <w:b/>
      <w:bCs/>
      <w:sz w:val="20"/>
      <w:szCs w:val="20"/>
      <w:lang w:eastAsia="ar-SA"/>
    </w:rPr>
  </w:style>
  <w:style w:type="paragraph" w:customStyle="1" w:styleId="redniasiatka21">
    <w:name w:val="Średnia siatka 21"/>
    <w:link w:val="redniasiatka2Znak"/>
    <w:uiPriority w:val="99"/>
    <w:qFormat/>
    <w:rsid w:val="00D5196D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5196D"/>
    <w:rPr>
      <w:rFonts w:ascii="Times New Roman" w:eastAsia="Calibri" w:hAnsi="Times New Roman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1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96D"/>
  </w:style>
  <w:style w:type="paragraph" w:styleId="Stopka">
    <w:name w:val="footer"/>
    <w:basedOn w:val="Normalny"/>
    <w:link w:val="StopkaZnak"/>
    <w:uiPriority w:val="99"/>
    <w:unhideWhenUsed/>
    <w:rsid w:val="00D51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96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C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7C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7C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53EC0-F6BE-4803-9407-539DC717A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4</Pages>
  <Words>967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GZO</dc:creator>
  <cp:lastModifiedBy>Marcin Kucharski</cp:lastModifiedBy>
  <cp:revision>42</cp:revision>
  <cp:lastPrinted>2026-08-20T07:12:00Z</cp:lastPrinted>
  <dcterms:created xsi:type="dcterms:W3CDTF">2023-12-07T12:33:00Z</dcterms:created>
  <dcterms:modified xsi:type="dcterms:W3CDTF">2026-08-21T12:23:00Z</dcterms:modified>
</cp:coreProperties>
</file>