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D3A92" w14:textId="69896139" w:rsidR="00FD481D" w:rsidRPr="006F6523" w:rsidRDefault="00183264" w:rsidP="00183264">
      <w:pPr>
        <w:jc w:val="right"/>
        <w:rPr>
          <w:rFonts w:ascii="Cambria" w:hAnsi="Cambria"/>
          <w:sz w:val="24"/>
          <w:szCs w:val="24"/>
        </w:rPr>
      </w:pPr>
      <w:r w:rsidRPr="006F6523">
        <w:rPr>
          <w:rFonts w:ascii="Cambria" w:hAnsi="Cambria"/>
          <w:sz w:val="24"/>
          <w:szCs w:val="24"/>
        </w:rPr>
        <w:t>Załącznik Nr 1 do SWZ</w:t>
      </w:r>
    </w:p>
    <w:p w14:paraId="7EE9C75C" w14:textId="77777777" w:rsidR="002A778F" w:rsidRDefault="002A778F" w:rsidP="00183264">
      <w:pPr>
        <w:jc w:val="center"/>
        <w:rPr>
          <w:rFonts w:ascii="Cambria" w:hAnsi="Cambria"/>
          <w:sz w:val="24"/>
          <w:szCs w:val="24"/>
        </w:rPr>
      </w:pPr>
    </w:p>
    <w:p w14:paraId="4BA016D6" w14:textId="533DA4D8" w:rsidR="00183264" w:rsidRPr="006F6523" w:rsidRDefault="00183264" w:rsidP="00183264">
      <w:pPr>
        <w:jc w:val="center"/>
        <w:rPr>
          <w:rFonts w:ascii="Cambria" w:hAnsi="Cambria"/>
          <w:sz w:val="24"/>
          <w:szCs w:val="24"/>
        </w:rPr>
      </w:pPr>
      <w:r w:rsidRPr="006F6523">
        <w:rPr>
          <w:rFonts w:ascii="Cambria" w:hAnsi="Cambria"/>
          <w:sz w:val="24"/>
          <w:szCs w:val="24"/>
        </w:rPr>
        <w:t>Szczegółowy opis przedmiotu zamówienia, w tym wykaz minimalnych wymaganych paramentów</w:t>
      </w:r>
      <w:r w:rsidR="00716AD7">
        <w:rPr>
          <w:rFonts w:ascii="Cambria" w:hAnsi="Cambria"/>
          <w:sz w:val="24"/>
          <w:szCs w:val="24"/>
        </w:rPr>
        <w:t xml:space="preserve"> technicznych i wymogów użytkowych</w:t>
      </w:r>
    </w:p>
    <w:p w14:paraId="32C81392" w14:textId="77777777" w:rsidR="003E26ED" w:rsidRPr="006F6523" w:rsidRDefault="003E26ED" w:rsidP="00183264">
      <w:pPr>
        <w:jc w:val="center"/>
        <w:rPr>
          <w:rFonts w:ascii="Cambria" w:hAnsi="Cambria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0"/>
        <w:gridCol w:w="8467"/>
        <w:gridCol w:w="4927"/>
      </w:tblGrid>
      <w:tr w:rsidR="00183264" w:rsidRPr="006F6523" w14:paraId="73293477" w14:textId="77777777" w:rsidTr="00E27AA6">
        <w:tc>
          <w:tcPr>
            <w:tcW w:w="13994" w:type="dxa"/>
            <w:gridSpan w:val="3"/>
          </w:tcPr>
          <w:p w14:paraId="25BF3CC8" w14:textId="77777777" w:rsidR="000646A1" w:rsidRDefault="000646A1" w:rsidP="0018326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  <w:p w14:paraId="2D09F3BE" w14:textId="7CBACFB5" w:rsidR="00183264" w:rsidRPr="006F6523" w:rsidRDefault="00183264" w:rsidP="0018326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6F6523">
              <w:rPr>
                <w:rFonts w:ascii="Cambria" w:hAnsi="Cambria"/>
                <w:b/>
                <w:bCs/>
                <w:sz w:val="24"/>
                <w:szCs w:val="24"/>
              </w:rPr>
              <w:t>Nr referencyjny IR.271.</w:t>
            </w:r>
            <w:r w:rsidR="00D252D8">
              <w:rPr>
                <w:rFonts w:ascii="Cambria" w:hAnsi="Cambria"/>
                <w:b/>
                <w:bCs/>
                <w:sz w:val="24"/>
                <w:szCs w:val="24"/>
              </w:rPr>
              <w:t>63</w:t>
            </w:r>
            <w:r w:rsidRPr="006F6523">
              <w:rPr>
                <w:rFonts w:ascii="Cambria" w:hAnsi="Cambria"/>
                <w:b/>
                <w:bCs/>
                <w:sz w:val="24"/>
                <w:szCs w:val="24"/>
              </w:rPr>
              <w:t>.2026</w:t>
            </w:r>
          </w:p>
          <w:p w14:paraId="5A912252" w14:textId="0CDE9D1A" w:rsidR="002A778F" w:rsidRDefault="00183264" w:rsidP="002A778F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6F6523">
              <w:rPr>
                <w:rFonts w:ascii="Cambria" w:hAnsi="Cambria"/>
                <w:b/>
                <w:bCs/>
                <w:sz w:val="24"/>
                <w:szCs w:val="24"/>
              </w:rPr>
              <w:t>UWAGA: Załącznik te</w:t>
            </w:r>
            <w:r w:rsidR="003E26ED" w:rsidRPr="006F6523">
              <w:rPr>
                <w:rFonts w:ascii="Cambria" w:hAnsi="Cambria"/>
                <w:b/>
                <w:bCs/>
                <w:sz w:val="24"/>
                <w:szCs w:val="24"/>
              </w:rPr>
              <w:t>n</w:t>
            </w:r>
            <w:r w:rsidRPr="006F6523">
              <w:rPr>
                <w:rFonts w:ascii="Cambria" w:hAnsi="Cambria"/>
                <w:b/>
                <w:bCs/>
                <w:sz w:val="24"/>
                <w:szCs w:val="24"/>
              </w:rPr>
              <w:t xml:space="preserve"> Wykonawca składa wraz z ofertą</w:t>
            </w:r>
          </w:p>
          <w:p w14:paraId="0611C7C3" w14:textId="647563C6" w:rsidR="000646A1" w:rsidRPr="006F6523" w:rsidRDefault="000646A1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183264" w:rsidRPr="006F6523" w14:paraId="68FC16CD" w14:textId="77777777" w:rsidTr="0030548C"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0ECEB504" w14:textId="589DBF8D" w:rsidR="00183264" w:rsidRPr="00D252D8" w:rsidRDefault="003E26ED" w:rsidP="0018326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D252D8">
              <w:rPr>
                <w:rFonts w:ascii="Cambria" w:hAnsi="Cambria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8467" w:type="dxa"/>
            <w:shd w:val="clear" w:color="auto" w:fill="D9D9D9" w:themeFill="background1" w:themeFillShade="D9"/>
            <w:vAlign w:val="center"/>
          </w:tcPr>
          <w:p w14:paraId="2B0310A1" w14:textId="344381E4" w:rsidR="00183264" w:rsidRPr="00D252D8" w:rsidRDefault="003E26ED" w:rsidP="0018326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D252D8">
              <w:rPr>
                <w:rFonts w:ascii="Cambria" w:hAnsi="Cambria"/>
                <w:b/>
                <w:bCs/>
                <w:sz w:val="24"/>
                <w:szCs w:val="24"/>
              </w:rPr>
              <w:t>Minimalne wymagania Zamawiającego</w:t>
            </w:r>
          </w:p>
        </w:tc>
        <w:tc>
          <w:tcPr>
            <w:tcW w:w="4927" w:type="dxa"/>
            <w:shd w:val="clear" w:color="auto" w:fill="D9D9D9" w:themeFill="background1" w:themeFillShade="D9"/>
            <w:vAlign w:val="center"/>
          </w:tcPr>
          <w:p w14:paraId="22C1F9B2" w14:textId="77777777" w:rsidR="00183264" w:rsidRPr="00D252D8" w:rsidRDefault="003E26ED" w:rsidP="0018326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D252D8">
              <w:rPr>
                <w:rFonts w:ascii="Cambria" w:hAnsi="Cambria"/>
                <w:b/>
                <w:bCs/>
                <w:sz w:val="24"/>
                <w:szCs w:val="24"/>
              </w:rPr>
              <w:t>Potwierdzenie spełnienia wymagań</w:t>
            </w:r>
          </w:p>
          <w:p w14:paraId="2F9D601C" w14:textId="77777777" w:rsidR="005E2386" w:rsidRDefault="00D252D8" w:rsidP="00183264">
            <w:pPr>
              <w:jc w:val="center"/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 w:rsidRPr="00D252D8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w</w:t>
            </w:r>
            <w:r w:rsidR="003E26ED" w:rsidRPr="00D252D8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ypełnia Wykonawca</w:t>
            </w:r>
            <w:r w:rsidRPr="00D252D8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wpisując </w:t>
            </w:r>
          </w:p>
          <w:p w14:paraId="2FA1B07A" w14:textId="0112218A" w:rsidR="003E26ED" w:rsidRPr="00D252D8" w:rsidRDefault="00D252D8" w:rsidP="00183264">
            <w:pPr>
              <w:jc w:val="center"/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 w:rsidRPr="00D252D8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SPEŁNIA / NIE SPEŁNIA oraz wpisuje wymagane parametry</w:t>
            </w:r>
          </w:p>
        </w:tc>
      </w:tr>
      <w:tr w:rsidR="002F5504" w:rsidRPr="006F6523" w14:paraId="14D94972" w14:textId="77777777" w:rsidTr="0030548C"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5A79AC13" w14:textId="251E083D" w:rsidR="002F5504" w:rsidRPr="00D252D8" w:rsidRDefault="002F5504" w:rsidP="0018326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D252D8">
              <w:rPr>
                <w:rFonts w:ascii="Cambria" w:hAnsi="Cambria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467" w:type="dxa"/>
            <w:shd w:val="clear" w:color="auto" w:fill="D9D9D9" w:themeFill="background1" w:themeFillShade="D9"/>
            <w:vAlign w:val="center"/>
          </w:tcPr>
          <w:p w14:paraId="08CB4D51" w14:textId="7AB98805" w:rsidR="002F5504" w:rsidRPr="00D252D8" w:rsidRDefault="002F5504" w:rsidP="0018326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D252D8">
              <w:rPr>
                <w:rFonts w:ascii="Cambria" w:hAnsi="Cambria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927" w:type="dxa"/>
            <w:shd w:val="clear" w:color="auto" w:fill="D9D9D9" w:themeFill="background1" w:themeFillShade="D9"/>
            <w:vAlign w:val="center"/>
          </w:tcPr>
          <w:p w14:paraId="7A61CBED" w14:textId="43C5FA69" w:rsidR="002F5504" w:rsidRPr="00D252D8" w:rsidRDefault="002F5504" w:rsidP="0018326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D252D8">
              <w:rPr>
                <w:rFonts w:ascii="Cambria" w:hAnsi="Cambria"/>
                <w:b/>
                <w:bCs/>
                <w:sz w:val="24"/>
                <w:szCs w:val="24"/>
              </w:rPr>
              <w:t>3.</w:t>
            </w:r>
          </w:p>
        </w:tc>
      </w:tr>
      <w:tr w:rsidR="00183264" w:rsidRPr="006F6523" w14:paraId="0E01CA34" w14:textId="77777777" w:rsidTr="0030548C">
        <w:tc>
          <w:tcPr>
            <w:tcW w:w="600" w:type="dxa"/>
            <w:vAlign w:val="center"/>
          </w:tcPr>
          <w:p w14:paraId="2A03B88D" w14:textId="5F247651" w:rsidR="00183264" w:rsidRPr="006F6523" w:rsidRDefault="003E26ED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F6523">
              <w:rPr>
                <w:rFonts w:ascii="Cambria" w:hAnsi="Cambria"/>
                <w:sz w:val="24"/>
                <w:szCs w:val="24"/>
              </w:rPr>
              <w:t>1.</w:t>
            </w:r>
          </w:p>
        </w:tc>
        <w:tc>
          <w:tcPr>
            <w:tcW w:w="8467" w:type="dxa"/>
          </w:tcPr>
          <w:p w14:paraId="1DAD6905" w14:textId="77777777" w:rsidR="005E2386" w:rsidRPr="005E2386" w:rsidRDefault="005E2386" w:rsidP="005E2386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</w:pPr>
            <w:r w:rsidRPr="005E2386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>Kolorystyka:</w:t>
            </w:r>
          </w:p>
          <w:p w14:paraId="20A2AB53" w14:textId="77777777" w:rsidR="005E2386" w:rsidRPr="005E2386" w:rsidRDefault="005E2386" w:rsidP="005E2386">
            <w:pPr>
              <w:numPr>
                <w:ilvl w:val="0"/>
                <w:numId w:val="8"/>
              </w:numPr>
              <w:tabs>
                <w:tab w:val="left" w:pos="567"/>
              </w:tabs>
              <w:suppressAutoHyphens/>
              <w:spacing w:before="20" w:after="40" w:line="276" w:lineRule="auto"/>
              <w:ind w:hanging="2008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5E2386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 xml:space="preserve">Nadwozie – kolor dowolny, </w:t>
            </w:r>
          </w:p>
          <w:p w14:paraId="6BCBB949" w14:textId="372FA798" w:rsidR="00183264" w:rsidRPr="005E2386" w:rsidRDefault="005E2386" w:rsidP="005E2386">
            <w:pPr>
              <w:numPr>
                <w:ilvl w:val="0"/>
                <w:numId w:val="8"/>
              </w:numPr>
              <w:tabs>
                <w:tab w:val="left" w:pos="567"/>
              </w:tabs>
              <w:suppressAutoHyphens/>
              <w:spacing w:before="20" w:after="40" w:line="276" w:lineRule="auto"/>
              <w:ind w:hanging="2007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5E2386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Zderzaki w kolorze nadwozia, dopuszczalne wstawki w kolorze czarnym,</w:t>
            </w:r>
          </w:p>
        </w:tc>
        <w:tc>
          <w:tcPr>
            <w:tcW w:w="4927" w:type="dxa"/>
            <w:vAlign w:val="center"/>
          </w:tcPr>
          <w:p w14:paraId="01900AFA" w14:textId="2CD16EBF" w:rsidR="00183264" w:rsidRPr="006F6523" w:rsidRDefault="00A60D46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SPEŁNIA / NIE SPEŁNIA</w:t>
            </w:r>
          </w:p>
        </w:tc>
      </w:tr>
      <w:tr w:rsidR="005E2386" w:rsidRPr="006F6523" w14:paraId="7BE1671B" w14:textId="77777777" w:rsidTr="0030548C">
        <w:tc>
          <w:tcPr>
            <w:tcW w:w="600" w:type="dxa"/>
            <w:vAlign w:val="center"/>
          </w:tcPr>
          <w:p w14:paraId="314B16CA" w14:textId="7F954E0A" w:rsidR="005E2386" w:rsidRPr="006F6523" w:rsidRDefault="005E2386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</w:t>
            </w:r>
          </w:p>
        </w:tc>
        <w:tc>
          <w:tcPr>
            <w:tcW w:w="8467" w:type="dxa"/>
            <w:vAlign w:val="center"/>
          </w:tcPr>
          <w:p w14:paraId="0C417A37" w14:textId="50F1A6C4" w:rsidR="005E2386" w:rsidRPr="005E2386" w:rsidRDefault="005E2386" w:rsidP="005E2386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</w:pPr>
            <w:r w:rsidRPr="005E2386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>Silnik i układ napędowy:</w:t>
            </w:r>
          </w:p>
          <w:p w14:paraId="46FA4BB3" w14:textId="77777777" w:rsidR="005E2386" w:rsidRPr="005E2386" w:rsidRDefault="005E2386" w:rsidP="005E2386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5E2386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>•</w:t>
            </w:r>
            <w:r w:rsidRPr="005E2386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ab/>
            </w:r>
            <w:r w:rsidRPr="005E2386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Rodzaj paliwa: Diesel,</w:t>
            </w:r>
          </w:p>
          <w:p w14:paraId="0B36E2F4" w14:textId="77777777" w:rsidR="005E2386" w:rsidRPr="005E2386" w:rsidRDefault="005E2386" w:rsidP="005E2386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5E2386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5E2386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Silnik: norma emisji spalin co najmniej Euro 6,</w:t>
            </w:r>
          </w:p>
          <w:p w14:paraId="53AD64B6" w14:textId="77777777" w:rsidR="005E2386" w:rsidRPr="005E2386" w:rsidRDefault="005E2386" w:rsidP="005E2386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5E2386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5E2386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Skrzynia biegów: Automatyczna,</w:t>
            </w:r>
          </w:p>
          <w:p w14:paraId="3DFD6B31" w14:textId="77777777" w:rsidR="005E2386" w:rsidRPr="005E2386" w:rsidRDefault="005E2386" w:rsidP="005E2386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5E2386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5E2386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Pojemność skokowa silnika: nie mniej niż 1996 cm³ moc silnika minimum 150 KM,</w:t>
            </w:r>
          </w:p>
          <w:p w14:paraId="3E05FECF" w14:textId="77777777" w:rsidR="005E2386" w:rsidRPr="005E2386" w:rsidRDefault="005E2386" w:rsidP="005E2386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5E2386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5E2386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Pojazd o DMC do 3,5 t.,</w:t>
            </w:r>
          </w:p>
          <w:p w14:paraId="070D1409" w14:textId="77777777" w:rsidR="005E2386" w:rsidRPr="005E2386" w:rsidRDefault="005E2386" w:rsidP="005E2386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5E2386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5E2386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Pojemność zbiornika paliwa – min. 70 litrów,</w:t>
            </w:r>
          </w:p>
          <w:p w14:paraId="28B60A7E" w14:textId="1BC63FAA" w:rsidR="005E2386" w:rsidRPr="005E2386" w:rsidRDefault="005E2386" w:rsidP="005E2386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</w:pPr>
            <w:r w:rsidRPr="005E2386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5E2386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Rozstaw osi: min 3450 mm,</w:t>
            </w:r>
          </w:p>
        </w:tc>
        <w:tc>
          <w:tcPr>
            <w:tcW w:w="4927" w:type="dxa"/>
            <w:vAlign w:val="center"/>
          </w:tcPr>
          <w:p w14:paraId="2AE51C55" w14:textId="77777777" w:rsidR="005E2386" w:rsidRDefault="000675B1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675B1">
              <w:rPr>
                <w:rFonts w:ascii="Cambria" w:hAnsi="Cambria"/>
                <w:sz w:val="24"/>
                <w:szCs w:val="24"/>
              </w:rPr>
              <w:t>SPEŁNIA / NIE SPEŁNIA</w:t>
            </w:r>
          </w:p>
          <w:p w14:paraId="7666A89A" w14:textId="77777777" w:rsidR="001A53E6" w:rsidRDefault="001A53E6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5B5F03DF" w14:textId="77777777" w:rsidR="001A53E6" w:rsidRDefault="001A53E6" w:rsidP="001A53E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…………………………………..</w:t>
            </w:r>
          </w:p>
          <w:p w14:paraId="61E40ABE" w14:textId="77777777" w:rsidR="001A53E6" w:rsidRDefault="001A53E6" w:rsidP="001A53E6">
            <w:pPr>
              <w:jc w:val="center"/>
              <w:rPr>
                <w:rFonts w:ascii="Cambria" w:hAnsi="Cambria"/>
                <w:i/>
                <w:iCs/>
                <w:sz w:val="16"/>
                <w:szCs w:val="16"/>
              </w:rPr>
            </w:pPr>
            <w:r>
              <w:rPr>
                <w:rFonts w:ascii="Cambria" w:hAnsi="Cambria"/>
                <w:i/>
                <w:iCs/>
                <w:sz w:val="16"/>
                <w:szCs w:val="16"/>
              </w:rPr>
              <w:t>Należy wskazać normę emisji spalin</w:t>
            </w:r>
          </w:p>
          <w:p w14:paraId="4A90BF86" w14:textId="77777777" w:rsidR="001A53E6" w:rsidRDefault="001A53E6" w:rsidP="001A53E6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6EED3063" w14:textId="77777777" w:rsidR="001A53E6" w:rsidRDefault="001A53E6" w:rsidP="001A53E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…………………………………..</w:t>
            </w:r>
          </w:p>
          <w:p w14:paraId="1C66268D" w14:textId="010C9EA0" w:rsidR="001A53E6" w:rsidRPr="001A53E6" w:rsidRDefault="001A53E6" w:rsidP="001A53E6">
            <w:pPr>
              <w:jc w:val="center"/>
              <w:rPr>
                <w:rFonts w:ascii="Cambria" w:hAnsi="Cambria"/>
                <w:i/>
                <w:iCs/>
                <w:sz w:val="16"/>
                <w:szCs w:val="16"/>
                <w:vertAlign w:val="superscript"/>
              </w:rPr>
            </w:pPr>
            <w:r>
              <w:rPr>
                <w:rFonts w:ascii="Cambria" w:hAnsi="Cambria"/>
                <w:i/>
                <w:iCs/>
                <w:sz w:val="16"/>
                <w:szCs w:val="16"/>
              </w:rPr>
              <w:t>Należy wskazać pojemność skokową silnika w cm</w:t>
            </w:r>
            <w:r>
              <w:rPr>
                <w:rFonts w:ascii="Cambria" w:hAnsi="Cambria"/>
                <w:i/>
                <w:iCs/>
                <w:sz w:val="16"/>
                <w:szCs w:val="16"/>
                <w:vertAlign w:val="superscript"/>
              </w:rPr>
              <w:t>3</w:t>
            </w:r>
          </w:p>
          <w:p w14:paraId="57ED0227" w14:textId="77777777" w:rsidR="001A53E6" w:rsidRDefault="001A53E6" w:rsidP="001A53E6">
            <w:pPr>
              <w:jc w:val="center"/>
              <w:rPr>
                <w:rFonts w:ascii="Cambria" w:hAnsi="Cambria"/>
                <w:i/>
                <w:iCs/>
                <w:sz w:val="16"/>
                <w:szCs w:val="16"/>
              </w:rPr>
            </w:pPr>
          </w:p>
          <w:p w14:paraId="218E16B1" w14:textId="77777777" w:rsidR="001A53E6" w:rsidRDefault="001A53E6" w:rsidP="001A53E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…………………………………..</w:t>
            </w:r>
          </w:p>
          <w:p w14:paraId="630959F1" w14:textId="6A346B57" w:rsidR="001A53E6" w:rsidRDefault="001A53E6" w:rsidP="001A53E6">
            <w:pPr>
              <w:jc w:val="center"/>
              <w:rPr>
                <w:rFonts w:ascii="Cambria" w:hAnsi="Cambria"/>
                <w:i/>
                <w:iCs/>
                <w:sz w:val="16"/>
                <w:szCs w:val="16"/>
              </w:rPr>
            </w:pPr>
            <w:r>
              <w:rPr>
                <w:rFonts w:ascii="Cambria" w:hAnsi="Cambria"/>
                <w:i/>
                <w:iCs/>
                <w:sz w:val="16"/>
                <w:szCs w:val="16"/>
              </w:rPr>
              <w:t xml:space="preserve">Należy wskazać </w:t>
            </w:r>
            <w:r w:rsidR="000646A1">
              <w:rPr>
                <w:rFonts w:ascii="Cambria" w:hAnsi="Cambria"/>
                <w:i/>
                <w:iCs/>
                <w:sz w:val="16"/>
                <w:szCs w:val="16"/>
              </w:rPr>
              <w:t>moc silnika w KM</w:t>
            </w:r>
          </w:p>
          <w:p w14:paraId="4E7B79B5" w14:textId="77777777" w:rsidR="000646A1" w:rsidRDefault="000646A1" w:rsidP="001A53E6">
            <w:pPr>
              <w:jc w:val="center"/>
              <w:rPr>
                <w:rFonts w:ascii="Cambria" w:hAnsi="Cambria"/>
                <w:i/>
                <w:iCs/>
                <w:sz w:val="16"/>
                <w:szCs w:val="16"/>
              </w:rPr>
            </w:pPr>
          </w:p>
          <w:p w14:paraId="002F9EE1" w14:textId="77777777" w:rsidR="000646A1" w:rsidRDefault="000646A1" w:rsidP="000646A1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…………………………………..</w:t>
            </w:r>
          </w:p>
          <w:p w14:paraId="3DEEC36D" w14:textId="4F6B2AE8" w:rsidR="000646A1" w:rsidRDefault="000646A1" w:rsidP="000646A1">
            <w:pPr>
              <w:jc w:val="center"/>
              <w:rPr>
                <w:rFonts w:ascii="Cambria" w:hAnsi="Cambria"/>
                <w:i/>
                <w:iCs/>
                <w:sz w:val="16"/>
                <w:szCs w:val="16"/>
              </w:rPr>
            </w:pPr>
            <w:r>
              <w:rPr>
                <w:rFonts w:ascii="Cambria" w:hAnsi="Cambria"/>
                <w:i/>
                <w:iCs/>
                <w:sz w:val="16"/>
                <w:szCs w:val="16"/>
              </w:rPr>
              <w:t>Należy wskazać pojemność zbiornika w litrach</w:t>
            </w:r>
          </w:p>
          <w:p w14:paraId="75D4CFAA" w14:textId="77777777" w:rsidR="000646A1" w:rsidRDefault="000646A1" w:rsidP="001A53E6">
            <w:pPr>
              <w:jc w:val="center"/>
              <w:rPr>
                <w:rFonts w:ascii="Cambria" w:hAnsi="Cambria"/>
                <w:i/>
                <w:iCs/>
                <w:sz w:val="16"/>
                <w:szCs w:val="16"/>
              </w:rPr>
            </w:pPr>
          </w:p>
          <w:p w14:paraId="6ABD5136" w14:textId="0F3B8E08" w:rsidR="001A53E6" w:rsidRDefault="001A53E6" w:rsidP="002472A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675B1" w:rsidRPr="006F6523" w14:paraId="18B51F9A" w14:textId="77777777" w:rsidTr="0030548C">
        <w:tc>
          <w:tcPr>
            <w:tcW w:w="600" w:type="dxa"/>
            <w:vAlign w:val="center"/>
          </w:tcPr>
          <w:p w14:paraId="19B7850F" w14:textId="06C15745" w:rsidR="000675B1" w:rsidRDefault="000675B1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3.</w:t>
            </w:r>
          </w:p>
        </w:tc>
        <w:tc>
          <w:tcPr>
            <w:tcW w:w="8467" w:type="dxa"/>
          </w:tcPr>
          <w:p w14:paraId="7BDFF6DF" w14:textId="021C7D04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>Parametry pojazdu, nadwozie:</w:t>
            </w:r>
          </w:p>
          <w:p w14:paraId="5A0ECEFB" w14:textId="77777777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>•</w:t>
            </w:r>
            <w:r w:rsidRPr="000675B1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ab/>
            </w: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 xml:space="preserve">Nadwozie przystosowane do przewożenia 9 osób (8+1) w tym jednej osoby niepełnosprawnej poruszającej się na wózku, </w:t>
            </w:r>
          </w:p>
          <w:p w14:paraId="05276AB3" w14:textId="77777777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Przeszklona cała część pasażerska - okna w ścianach i drzwiach przesuwnych - szyby przyciemniane,</w:t>
            </w:r>
          </w:p>
          <w:p w14:paraId="30784799" w14:textId="5434FDA3" w:rsidR="000675B1" w:rsidRPr="005E2386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Drzwi boczne w części pasażerskiej prawe i lewe przesuwne</w:t>
            </w:r>
          </w:p>
        </w:tc>
        <w:tc>
          <w:tcPr>
            <w:tcW w:w="4927" w:type="dxa"/>
            <w:vAlign w:val="center"/>
          </w:tcPr>
          <w:p w14:paraId="115F8670" w14:textId="4F491BB9" w:rsidR="000675B1" w:rsidRPr="000675B1" w:rsidRDefault="000675B1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675B1">
              <w:rPr>
                <w:rFonts w:ascii="Cambria" w:hAnsi="Cambria"/>
                <w:sz w:val="24"/>
                <w:szCs w:val="24"/>
              </w:rPr>
              <w:t>SPEŁNIA / NIE SPEŁNIA</w:t>
            </w:r>
          </w:p>
        </w:tc>
      </w:tr>
      <w:tr w:rsidR="000675B1" w:rsidRPr="006F6523" w14:paraId="1B217250" w14:textId="77777777" w:rsidTr="0030548C">
        <w:tc>
          <w:tcPr>
            <w:tcW w:w="600" w:type="dxa"/>
            <w:vAlign w:val="center"/>
          </w:tcPr>
          <w:p w14:paraId="429EFCE5" w14:textId="2B85FC35" w:rsidR="000675B1" w:rsidRDefault="000675B1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4.</w:t>
            </w:r>
          </w:p>
        </w:tc>
        <w:tc>
          <w:tcPr>
            <w:tcW w:w="8467" w:type="dxa"/>
          </w:tcPr>
          <w:p w14:paraId="4C63CF08" w14:textId="05FB8028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>Opony i koła:</w:t>
            </w:r>
          </w:p>
          <w:p w14:paraId="2C0A45BE" w14:textId="77777777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>•</w:t>
            </w:r>
            <w:r w:rsidRPr="000675B1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ab/>
            </w: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Minimum 16” wzmocnione, założone opony letnie fabrycznie nowe,</w:t>
            </w:r>
          </w:p>
          <w:p w14:paraId="212249B7" w14:textId="77777777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Dodatkowo komplet 4 opon wzmocnionych zimowych z felgami fabrycznie nowe,</w:t>
            </w:r>
          </w:p>
          <w:p w14:paraId="6858B42E" w14:textId="3B72B418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Zestaw kołpaków</w:t>
            </w:r>
          </w:p>
        </w:tc>
        <w:tc>
          <w:tcPr>
            <w:tcW w:w="4927" w:type="dxa"/>
            <w:vAlign w:val="center"/>
          </w:tcPr>
          <w:p w14:paraId="2E05447E" w14:textId="15557E42" w:rsidR="000675B1" w:rsidRPr="000675B1" w:rsidRDefault="000675B1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675B1">
              <w:rPr>
                <w:rFonts w:ascii="Cambria" w:hAnsi="Cambria"/>
                <w:sz w:val="24"/>
                <w:szCs w:val="24"/>
              </w:rPr>
              <w:t>SPEŁNIA / NIE SPEŁNIA</w:t>
            </w:r>
          </w:p>
        </w:tc>
      </w:tr>
      <w:tr w:rsidR="000675B1" w:rsidRPr="006F6523" w14:paraId="062A33EE" w14:textId="77777777" w:rsidTr="0030548C">
        <w:tc>
          <w:tcPr>
            <w:tcW w:w="600" w:type="dxa"/>
            <w:vAlign w:val="center"/>
          </w:tcPr>
          <w:p w14:paraId="49CD8DAB" w14:textId="32B05B83" w:rsidR="000675B1" w:rsidRDefault="000675B1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5.</w:t>
            </w:r>
          </w:p>
        </w:tc>
        <w:tc>
          <w:tcPr>
            <w:tcW w:w="8467" w:type="dxa"/>
          </w:tcPr>
          <w:p w14:paraId="1A007EB5" w14:textId="1D193DB2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>Wyposażenie dodatkowe:</w:t>
            </w:r>
          </w:p>
          <w:p w14:paraId="2009B82D" w14:textId="77777777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>•</w:t>
            </w:r>
            <w:r w:rsidRPr="000675B1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ab/>
            </w: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Układ kierowniczy wspomagany z kierownicą regulowaną w dwóch płaszczyznach, kierownica wielofunkcyjna,</w:t>
            </w:r>
          </w:p>
          <w:p w14:paraId="2FEB68B2" w14:textId="77777777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Elektrycznie opuszczane szyby przednie,</w:t>
            </w:r>
          </w:p>
          <w:p w14:paraId="751C400A" w14:textId="77777777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Poduszka powietrzna kierowcy, pasażera,</w:t>
            </w:r>
          </w:p>
          <w:p w14:paraId="57D1B57E" w14:textId="77777777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Dywaniki gumowe, gaśnica, trójkąt ostrzegawczy, apteczka, pełnowymiarowe koło zapasowe,</w:t>
            </w:r>
          </w:p>
          <w:p w14:paraId="232C9857" w14:textId="77777777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Klimatyzacja z przodu i z tyłu z dodatkową nagrzewnicą, ogrzewanie dodatkowe tylne (nawiewy + sterowanie),</w:t>
            </w:r>
          </w:p>
          <w:p w14:paraId="6DC0B056" w14:textId="00DCF4DC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System czujników parkowania przód, tył pojazdu.</w:t>
            </w:r>
          </w:p>
        </w:tc>
        <w:tc>
          <w:tcPr>
            <w:tcW w:w="4927" w:type="dxa"/>
            <w:vAlign w:val="center"/>
          </w:tcPr>
          <w:p w14:paraId="1439BD92" w14:textId="06B0ACE7" w:rsidR="000675B1" w:rsidRPr="000675B1" w:rsidRDefault="000675B1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675B1">
              <w:rPr>
                <w:rFonts w:ascii="Cambria" w:hAnsi="Cambria"/>
                <w:sz w:val="24"/>
                <w:szCs w:val="24"/>
              </w:rPr>
              <w:t>SPEŁNIA / NIE SPEŁNIA</w:t>
            </w:r>
          </w:p>
        </w:tc>
      </w:tr>
      <w:tr w:rsidR="000675B1" w:rsidRPr="006F6523" w14:paraId="216EE2F1" w14:textId="77777777" w:rsidTr="0030548C">
        <w:tc>
          <w:tcPr>
            <w:tcW w:w="600" w:type="dxa"/>
            <w:vAlign w:val="center"/>
          </w:tcPr>
          <w:p w14:paraId="5A53B119" w14:textId="772EEC66" w:rsidR="000675B1" w:rsidRDefault="000675B1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6.</w:t>
            </w:r>
          </w:p>
        </w:tc>
        <w:tc>
          <w:tcPr>
            <w:tcW w:w="8467" w:type="dxa"/>
          </w:tcPr>
          <w:p w14:paraId="50FDAA6C" w14:textId="50597DCA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>Bezpieczeństwo i technologia:</w:t>
            </w:r>
          </w:p>
          <w:p w14:paraId="7A058DE5" w14:textId="2CBA5155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>•</w:t>
            </w:r>
            <w:r w:rsidRPr="000675B1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ab/>
            </w: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Elektroniczny układ stabilizacji toru jazdy,</w:t>
            </w:r>
          </w:p>
          <w:p w14:paraId="42218A65" w14:textId="77777777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Sygnalizacja hamowania awaryjnego,</w:t>
            </w:r>
          </w:p>
          <w:p w14:paraId="1BC71671" w14:textId="77777777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Układ wspomagania awaryjnego hamowania,</w:t>
            </w:r>
          </w:p>
          <w:p w14:paraId="3FB4A70C" w14:textId="77777777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Hamulce tarczowe – na przedniej i tylnej osi,</w:t>
            </w:r>
          </w:p>
          <w:p w14:paraId="10794177" w14:textId="77777777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Komputer pokładowy,</w:t>
            </w:r>
          </w:p>
          <w:p w14:paraId="16D13E5C" w14:textId="7DB430E3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Lusterka boczne – sterowane i podgrzewane,</w:t>
            </w:r>
          </w:p>
          <w:p w14:paraId="745217E0" w14:textId="77777777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Sygnalizacja niezapiętego pasa bezpieczeństwa kierowcy,</w:t>
            </w:r>
          </w:p>
          <w:p w14:paraId="0C6ADF05" w14:textId="77777777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System ABS z elektronicznym systemem podziału siły hamowania,</w:t>
            </w:r>
          </w:p>
          <w:p w14:paraId="7AFA72FE" w14:textId="77777777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System Auto-Start-Stop,</w:t>
            </w:r>
          </w:p>
          <w:p w14:paraId="751A729B" w14:textId="77777777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lastRenderedPageBreak/>
              <w:t>•</w:t>
            </w: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Wycieraczki -przedniej szyby - automatyczne z czujnikiem deszczu,</w:t>
            </w:r>
          </w:p>
          <w:p w14:paraId="12AB99B9" w14:textId="77777777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 xml:space="preserve">Zbiornik </w:t>
            </w:r>
            <w:proofErr w:type="spellStart"/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AdBlue</w:t>
            </w:r>
            <w:proofErr w:type="spellEnd"/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 xml:space="preserve"> – min. 15 litrów,</w:t>
            </w:r>
          </w:p>
          <w:p w14:paraId="5C3519F5" w14:textId="77777777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Czujnik światła, światła przeciwmgłowe,</w:t>
            </w:r>
          </w:p>
          <w:p w14:paraId="57BDEA31" w14:textId="7C31BE57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Światła zewnętrzne Full Led</w:t>
            </w:r>
          </w:p>
        </w:tc>
        <w:tc>
          <w:tcPr>
            <w:tcW w:w="4927" w:type="dxa"/>
            <w:vAlign w:val="center"/>
          </w:tcPr>
          <w:p w14:paraId="7D9E68AC" w14:textId="77777777" w:rsidR="000675B1" w:rsidRDefault="000675B1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675B1">
              <w:rPr>
                <w:rFonts w:ascii="Cambria" w:hAnsi="Cambria"/>
                <w:sz w:val="24"/>
                <w:szCs w:val="24"/>
              </w:rPr>
              <w:lastRenderedPageBreak/>
              <w:t>SPEŁNIA / NIE SPEŁNIA</w:t>
            </w:r>
          </w:p>
          <w:p w14:paraId="64029C1E" w14:textId="77777777" w:rsidR="005B4091" w:rsidRDefault="005B4091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5C6192AC" w14:textId="494C35EF" w:rsidR="005B4091" w:rsidRDefault="005B4091" w:rsidP="005B4091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……………………………………………..</w:t>
            </w:r>
          </w:p>
          <w:p w14:paraId="2BCE3909" w14:textId="7D84269C" w:rsidR="005B4091" w:rsidRPr="000675B1" w:rsidRDefault="005B4091" w:rsidP="005B4091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i/>
                <w:iCs/>
                <w:sz w:val="16"/>
                <w:szCs w:val="16"/>
              </w:rPr>
              <w:t xml:space="preserve">Należy wskazać pojemność zbiornika </w:t>
            </w:r>
            <w:proofErr w:type="spellStart"/>
            <w:r>
              <w:rPr>
                <w:rFonts w:ascii="Cambria" w:hAnsi="Cambria"/>
                <w:i/>
                <w:iCs/>
                <w:sz w:val="16"/>
                <w:szCs w:val="16"/>
              </w:rPr>
              <w:t>AdBlue</w:t>
            </w:r>
            <w:proofErr w:type="spellEnd"/>
            <w:r>
              <w:rPr>
                <w:rFonts w:ascii="Cambria" w:hAnsi="Cambria"/>
                <w:i/>
                <w:iCs/>
                <w:sz w:val="16"/>
                <w:szCs w:val="16"/>
              </w:rPr>
              <w:t xml:space="preserve"> w litrach</w:t>
            </w:r>
          </w:p>
        </w:tc>
      </w:tr>
      <w:tr w:rsidR="000675B1" w:rsidRPr="006F6523" w14:paraId="21096623" w14:textId="77777777" w:rsidTr="0030548C">
        <w:tc>
          <w:tcPr>
            <w:tcW w:w="600" w:type="dxa"/>
            <w:vAlign w:val="center"/>
          </w:tcPr>
          <w:p w14:paraId="4274B838" w14:textId="16761AFE" w:rsidR="000675B1" w:rsidRDefault="000675B1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7.</w:t>
            </w:r>
          </w:p>
        </w:tc>
        <w:tc>
          <w:tcPr>
            <w:tcW w:w="8467" w:type="dxa"/>
          </w:tcPr>
          <w:p w14:paraId="66508824" w14:textId="2B9D975D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>Wnętrze części osobowej:</w:t>
            </w:r>
          </w:p>
          <w:p w14:paraId="3A83C0FE" w14:textId="77777777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>•</w:t>
            </w:r>
            <w:r w:rsidRPr="000675B1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ab/>
            </w: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Ilość miejsc: 9 miejsc (8+1) w tym jedno dla osoby niepełnosprawnej poruszającej się na wózku inwalidzkim,</w:t>
            </w:r>
          </w:p>
          <w:p w14:paraId="6B8FAA09" w14:textId="77777777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Wszystkie siedzenia wyposażone w trzy punktowe pasy bezpieczeństwa,</w:t>
            </w:r>
          </w:p>
          <w:p w14:paraId="68951CD3" w14:textId="6A293BDF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Dwu miejscowa ławka pasażer,</w:t>
            </w:r>
          </w:p>
          <w:p w14:paraId="12CC1284" w14:textId="3B7FC5D6" w:rsidR="000675B1" w:rsidRPr="000675B1" w:rsidRDefault="000675B1" w:rsidP="000675B1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</w:pP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0675B1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Tapicerka foteli w pojeździe materiałowa w kolorze ciemnym, łatwa w utrzymaniu czystości.</w:t>
            </w:r>
          </w:p>
        </w:tc>
        <w:tc>
          <w:tcPr>
            <w:tcW w:w="4927" w:type="dxa"/>
            <w:vAlign w:val="center"/>
          </w:tcPr>
          <w:p w14:paraId="39EF0115" w14:textId="00B71CE0" w:rsidR="000675B1" w:rsidRPr="000675B1" w:rsidRDefault="000675B1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675B1">
              <w:rPr>
                <w:rFonts w:ascii="Cambria" w:hAnsi="Cambria"/>
                <w:sz w:val="24"/>
                <w:szCs w:val="24"/>
              </w:rPr>
              <w:t>SPEŁNIA / NIE SPEŁNIA</w:t>
            </w:r>
          </w:p>
        </w:tc>
      </w:tr>
      <w:tr w:rsidR="000675B1" w:rsidRPr="006F6523" w14:paraId="72F1532C" w14:textId="77777777" w:rsidTr="0030548C">
        <w:tc>
          <w:tcPr>
            <w:tcW w:w="600" w:type="dxa"/>
            <w:vAlign w:val="center"/>
          </w:tcPr>
          <w:p w14:paraId="18B4A981" w14:textId="2D8C8854" w:rsidR="000675B1" w:rsidRDefault="000675B1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8.</w:t>
            </w:r>
          </w:p>
        </w:tc>
        <w:tc>
          <w:tcPr>
            <w:tcW w:w="8467" w:type="dxa"/>
          </w:tcPr>
          <w:p w14:paraId="24B4FB2B" w14:textId="79872050" w:rsidR="00FB236E" w:rsidRPr="00FB236E" w:rsidRDefault="00FB236E" w:rsidP="00FB236E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</w:pPr>
            <w:r w:rsidRPr="00FB236E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>Zabezpieczenie:</w:t>
            </w:r>
          </w:p>
          <w:p w14:paraId="4E1476A3" w14:textId="77777777" w:rsidR="00FB236E" w:rsidRPr="00FB236E" w:rsidRDefault="00FB236E" w:rsidP="00FB236E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FB236E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>•</w:t>
            </w:r>
            <w:r w:rsidRPr="00FB236E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ab/>
            </w: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Jeden kluczyk z pilotem zdalnego sterowania zamkiem + jeden zwykły,</w:t>
            </w:r>
          </w:p>
          <w:p w14:paraId="02183924" w14:textId="77777777" w:rsidR="00FB236E" w:rsidRPr="00FB236E" w:rsidRDefault="00FB236E" w:rsidP="00FB236E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</w:r>
            <w:proofErr w:type="spellStart"/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Immobilizer</w:t>
            </w:r>
            <w:proofErr w:type="spellEnd"/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,</w:t>
            </w:r>
          </w:p>
          <w:p w14:paraId="7654B918" w14:textId="77777777" w:rsidR="00FB236E" w:rsidRPr="00FB236E" w:rsidRDefault="00FB236E" w:rsidP="00FB236E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Zamki drzwi – centralny zamek,</w:t>
            </w:r>
          </w:p>
          <w:p w14:paraId="65D77B0D" w14:textId="2B4DD591" w:rsidR="000675B1" w:rsidRPr="000675B1" w:rsidRDefault="00FB236E" w:rsidP="00FB236E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</w:pP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Zamki drzwi – samoczynne zaryglowanie (jeśli po odryglowaniu nie zostały otwarte żadne drzwi)</w:t>
            </w:r>
          </w:p>
        </w:tc>
        <w:tc>
          <w:tcPr>
            <w:tcW w:w="4927" w:type="dxa"/>
            <w:vAlign w:val="center"/>
          </w:tcPr>
          <w:p w14:paraId="16987C9D" w14:textId="5A187DA3" w:rsidR="000675B1" w:rsidRPr="000675B1" w:rsidRDefault="00FB236E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B236E">
              <w:rPr>
                <w:rFonts w:ascii="Cambria" w:hAnsi="Cambria"/>
                <w:sz w:val="24"/>
                <w:szCs w:val="24"/>
              </w:rPr>
              <w:t>SPEŁNIA / NIE SPEŁNIA</w:t>
            </w:r>
          </w:p>
        </w:tc>
      </w:tr>
      <w:tr w:rsidR="00FB236E" w:rsidRPr="006F6523" w14:paraId="24EB0FFC" w14:textId="77777777" w:rsidTr="0030548C">
        <w:tc>
          <w:tcPr>
            <w:tcW w:w="600" w:type="dxa"/>
            <w:vAlign w:val="center"/>
          </w:tcPr>
          <w:p w14:paraId="74851A36" w14:textId="35BF4B09" w:rsidR="00FB236E" w:rsidRDefault="00FB236E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9.</w:t>
            </w:r>
          </w:p>
        </w:tc>
        <w:tc>
          <w:tcPr>
            <w:tcW w:w="8467" w:type="dxa"/>
          </w:tcPr>
          <w:p w14:paraId="281B2E5A" w14:textId="501AEE19" w:rsidR="00FB236E" w:rsidRPr="00FB236E" w:rsidRDefault="00FB236E" w:rsidP="00FB236E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</w:pPr>
            <w:r w:rsidRPr="00FB236E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>System audio i komunikacji:</w:t>
            </w:r>
          </w:p>
          <w:p w14:paraId="35CDFC80" w14:textId="77777777" w:rsidR="00FB236E" w:rsidRPr="00FB236E" w:rsidRDefault="00FB236E" w:rsidP="00FB236E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FB236E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>•</w:t>
            </w:r>
            <w:r w:rsidRPr="00FB236E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ab/>
            </w: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Radio cyfrowe  z odbiornikiem DAB,</w:t>
            </w:r>
          </w:p>
          <w:p w14:paraId="3A5C911E" w14:textId="77777777" w:rsidR="00FB236E" w:rsidRPr="00FB236E" w:rsidRDefault="00FB236E" w:rsidP="00FB236E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Bluetooth,</w:t>
            </w:r>
          </w:p>
          <w:p w14:paraId="0C3804D8" w14:textId="77777777" w:rsidR="00FB236E" w:rsidRPr="00FB236E" w:rsidRDefault="00FB236E" w:rsidP="00FB236E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Gniazdo USB,</w:t>
            </w:r>
          </w:p>
          <w:p w14:paraId="5C1E76E2" w14:textId="77777777" w:rsidR="00FB236E" w:rsidRPr="00FB236E" w:rsidRDefault="00FB236E" w:rsidP="00FB236E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Sterowanie z kierownicy,</w:t>
            </w:r>
          </w:p>
          <w:p w14:paraId="17C3A095" w14:textId="77777777" w:rsidR="00FB236E" w:rsidRPr="00FB236E" w:rsidRDefault="00FB236E" w:rsidP="00FB236E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System nawigacji satelitarnej,</w:t>
            </w:r>
          </w:p>
          <w:p w14:paraId="314B8B8B" w14:textId="46F43DDC" w:rsidR="00FB236E" w:rsidRPr="00FB236E" w:rsidRDefault="00FB236E" w:rsidP="00FB236E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</w:pP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Kamera cofania</w:t>
            </w:r>
          </w:p>
        </w:tc>
        <w:tc>
          <w:tcPr>
            <w:tcW w:w="4927" w:type="dxa"/>
            <w:vAlign w:val="center"/>
          </w:tcPr>
          <w:p w14:paraId="3A352C23" w14:textId="4F214F72" w:rsidR="00FB236E" w:rsidRPr="000675B1" w:rsidRDefault="00FB236E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B236E">
              <w:rPr>
                <w:rFonts w:ascii="Cambria" w:hAnsi="Cambria"/>
                <w:sz w:val="24"/>
                <w:szCs w:val="24"/>
              </w:rPr>
              <w:t>SPEŁNIA / NIE SPEŁNIA</w:t>
            </w:r>
          </w:p>
        </w:tc>
      </w:tr>
      <w:tr w:rsidR="00FB236E" w:rsidRPr="006F6523" w14:paraId="4FC2EC8E" w14:textId="77777777" w:rsidTr="0030548C">
        <w:tc>
          <w:tcPr>
            <w:tcW w:w="600" w:type="dxa"/>
            <w:vAlign w:val="center"/>
          </w:tcPr>
          <w:p w14:paraId="5C72C441" w14:textId="26D92763" w:rsidR="00FB236E" w:rsidRDefault="00FB236E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10.</w:t>
            </w:r>
          </w:p>
        </w:tc>
        <w:tc>
          <w:tcPr>
            <w:tcW w:w="8467" w:type="dxa"/>
          </w:tcPr>
          <w:p w14:paraId="2C41A3D8" w14:textId="04E9F61E" w:rsidR="00FB236E" w:rsidRPr="00FB236E" w:rsidRDefault="00FB236E" w:rsidP="00FB236E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</w:pPr>
            <w:r w:rsidRPr="00FB236E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>Komfort:</w:t>
            </w:r>
          </w:p>
          <w:p w14:paraId="6D374EB6" w14:textId="77777777" w:rsidR="00FB236E" w:rsidRPr="00FB236E" w:rsidRDefault="00FB236E" w:rsidP="00FB236E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FB236E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>•</w:t>
            </w:r>
            <w:r w:rsidRPr="00FB236E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ab/>
            </w: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Gniazdo zasilania USB, gniazdo elektryczne 12V,</w:t>
            </w:r>
          </w:p>
          <w:p w14:paraId="7DD393A0" w14:textId="77777777" w:rsidR="00FB236E" w:rsidRPr="00FB236E" w:rsidRDefault="00FB236E" w:rsidP="00FB236E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Lusterko wsteczne wewnętrzne,</w:t>
            </w:r>
          </w:p>
          <w:p w14:paraId="38D3568A" w14:textId="77777777" w:rsidR="00FB236E" w:rsidRPr="00FB236E" w:rsidRDefault="00FB236E" w:rsidP="00FB236E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Tablica wskaźników z ekranem kolorowym,</w:t>
            </w:r>
          </w:p>
          <w:p w14:paraId="1EABB7E3" w14:textId="77777777" w:rsidR="00FB236E" w:rsidRPr="00FB236E" w:rsidRDefault="00FB236E" w:rsidP="00FB236E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Schowek pod deską rozdzielczą,</w:t>
            </w:r>
          </w:p>
          <w:p w14:paraId="3CBA4B71" w14:textId="77777777" w:rsidR="00FB236E" w:rsidRPr="00FB236E" w:rsidRDefault="00FB236E" w:rsidP="00FB236E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Tapicerowana podsufitka,</w:t>
            </w:r>
          </w:p>
          <w:p w14:paraId="51ED0EEF" w14:textId="77777777" w:rsidR="00FB236E" w:rsidRPr="00FB236E" w:rsidRDefault="00FB236E" w:rsidP="00FB236E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lastRenderedPageBreak/>
              <w:t>•</w:t>
            </w: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Uchwyty do wsiadania przy drzwiach bocznych przesuwnych,</w:t>
            </w:r>
          </w:p>
          <w:p w14:paraId="39DFE048" w14:textId="0E62BB59" w:rsidR="00FB236E" w:rsidRPr="00FB236E" w:rsidRDefault="00FB236E" w:rsidP="00FB236E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</w:pP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Wskaźnik temperatury  zewnętrznej</w:t>
            </w:r>
          </w:p>
        </w:tc>
        <w:tc>
          <w:tcPr>
            <w:tcW w:w="4927" w:type="dxa"/>
            <w:vAlign w:val="center"/>
          </w:tcPr>
          <w:p w14:paraId="5CAC0EDC" w14:textId="35E9F985" w:rsidR="00FB236E" w:rsidRPr="000675B1" w:rsidRDefault="00FB236E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B236E">
              <w:rPr>
                <w:rFonts w:ascii="Cambria" w:hAnsi="Cambria"/>
                <w:sz w:val="24"/>
                <w:szCs w:val="24"/>
              </w:rPr>
              <w:lastRenderedPageBreak/>
              <w:t>SPEŁNIA / NIE SPEŁNIA</w:t>
            </w:r>
          </w:p>
        </w:tc>
      </w:tr>
      <w:tr w:rsidR="00FB236E" w:rsidRPr="006F6523" w14:paraId="7BBD223C" w14:textId="77777777" w:rsidTr="0030548C">
        <w:tc>
          <w:tcPr>
            <w:tcW w:w="600" w:type="dxa"/>
            <w:vAlign w:val="center"/>
          </w:tcPr>
          <w:p w14:paraId="442B4E49" w14:textId="25740574" w:rsidR="00FB236E" w:rsidRDefault="00FB236E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11.</w:t>
            </w:r>
          </w:p>
        </w:tc>
        <w:tc>
          <w:tcPr>
            <w:tcW w:w="8467" w:type="dxa"/>
          </w:tcPr>
          <w:p w14:paraId="4065114F" w14:textId="33FC3590" w:rsidR="00FB236E" w:rsidRPr="00FB236E" w:rsidRDefault="00FB236E" w:rsidP="00FB236E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</w:pPr>
            <w:r w:rsidRPr="00FB236E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>Przewóz osób na wózku/zabudowa:</w:t>
            </w:r>
          </w:p>
          <w:p w14:paraId="0055E42C" w14:textId="77777777" w:rsidR="00FB236E" w:rsidRPr="00FB236E" w:rsidRDefault="00FB236E" w:rsidP="00FB236E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FB236E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>•</w:t>
            </w:r>
            <w:r w:rsidRPr="00FB236E"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  <w:tab/>
            </w: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Platforma aluminiowa wewnętrzna składana do wprowadzania wózka,</w:t>
            </w:r>
          </w:p>
          <w:p w14:paraId="7A1F2D52" w14:textId="77777777" w:rsidR="00FB236E" w:rsidRPr="00FB236E" w:rsidRDefault="00FB236E" w:rsidP="00FB236E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Atestowane mocowanie do jednego wózka inwalidzkiego,</w:t>
            </w:r>
          </w:p>
          <w:p w14:paraId="191A8B9E" w14:textId="77777777" w:rsidR="00FB236E" w:rsidRPr="00FB236E" w:rsidRDefault="00FB236E" w:rsidP="00FB236E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Pojedyncze siedzenia III rzędu, dementowane fotele z pasami 3 punktowymi i regulacją pochylenia oprać,</w:t>
            </w:r>
          </w:p>
          <w:p w14:paraId="2A6AF2C2" w14:textId="77777777" w:rsidR="00FB236E" w:rsidRPr="00FB236E" w:rsidRDefault="00FB236E" w:rsidP="00FB236E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Instrukcja zabezpieczenia pasażerów na wózku inwalidzkim na platformie,</w:t>
            </w:r>
          </w:p>
          <w:p w14:paraId="63EFC574" w14:textId="77777777" w:rsidR="00FB236E" w:rsidRPr="00FB236E" w:rsidRDefault="00FB236E" w:rsidP="00FB236E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Oznakowanie pojazdu zgodnie z przepisami o ruchu drogowym, w tym oklejenie emblematami informującymi o przewozie osób niepełnosprawnych - dwie naklejki magnetyczne: na przód i tył pojazdu,</w:t>
            </w:r>
          </w:p>
          <w:p w14:paraId="4C672A8C" w14:textId="0076F033" w:rsidR="00FB236E" w:rsidRPr="00FB236E" w:rsidRDefault="00FB236E" w:rsidP="00FB236E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b/>
                <w:bCs/>
                <w:iCs/>
                <w:kern w:val="0"/>
                <w:lang w:eastAsia="zh-CN"/>
                <w14:ligatures w14:val="none"/>
              </w:rPr>
            </w:pP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•</w:t>
            </w: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ab/>
              <w:t>Oświetlenie LED przedziału osobowego</w:t>
            </w:r>
          </w:p>
        </w:tc>
        <w:tc>
          <w:tcPr>
            <w:tcW w:w="4927" w:type="dxa"/>
            <w:vAlign w:val="center"/>
          </w:tcPr>
          <w:p w14:paraId="2CD82982" w14:textId="2A155F98" w:rsidR="00FB236E" w:rsidRPr="000675B1" w:rsidRDefault="00FB236E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B236E">
              <w:rPr>
                <w:rFonts w:ascii="Cambria" w:hAnsi="Cambria"/>
                <w:sz w:val="24"/>
                <w:szCs w:val="24"/>
              </w:rPr>
              <w:t>SPEŁNIA / NIE SPEŁNIA</w:t>
            </w:r>
          </w:p>
        </w:tc>
      </w:tr>
      <w:tr w:rsidR="00FB236E" w:rsidRPr="006F6523" w14:paraId="63B4FBD1" w14:textId="77777777" w:rsidTr="0030548C">
        <w:tc>
          <w:tcPr>
            <w:tcW w:w="600" w:type="dxa"/>
            <w:vAlign w:val="center"/>
          </w:tcPr>
          <w:p w14:paraId="517BCD3D" w14:textId="7FC89F6B" w:rsidR="00FB236E" w:rsidRDefault="00FB236E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12.</w:t>
            </w:r>
          </w:p>
        </w:tc>
        <w:tc>
          <w:tcPr>
            <w:tcW w:w="8467" w:type="dxa"/>
            <w:vAlign w:val="center"/>
          </w:tcPr>
          <w:p w14:paraId="157D877C" w14:textId="731D6A38" w:rsidR="00FB236E" w:rsidRPr="00FB236E" w:rsidRDefault="00FB236E" w:rsidP="00FB236E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FB236E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Serwis gwarancyjny - maksymalna odległość 150 km</w:t>
            </w:r>
          </w:p>
        </w:tc>
        <w:tc>
          <w:tcPr>
            <w:tcW w:w="4927" w:type="dxa"/>
            <w:vAlign w:val="center"/>
          </w:tcPr>
          <w:p w14:paraId="4D45D88E" w14:textId="77777777" w:rsidR="00FB236E" w:rsidRDefault="00FB236E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B236E">
              <w:rPr>
                <w:rFonts w:ascii="Cambria" w:hAnsi="Cambria"/>
                <w:sz w:val="24"/>
                <w:szCs w:val="24"/>
              </w:rPr>
              <w:t>SPEŁNIA / NIE SPEŁNIA</w:t>
            </w:r>
          </w:p>
          <w:p w14:paraId="6AFA04CD" w14:textId="77777777" w:rsidR="005B4091" w:rsidRDefault="005B4091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7D9A0C8F" w14:textId="77777777" w:rsidR="005B4091" w:rsidRDefault="005B4091" w:rsidP="005B4091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…………………………………..</w:t>
            </w:r>
          </w:p>
          <w:p w14:paraId="0BC37039" w14:textId="49B13782" w:rsidR="005B4091" w:rsidRPr="00FB236E" w:rsidRDefault="005B4091" w:rsidP="005B4091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i/>
                <w:iCs/>
                <w:sz w:val="16"/>
                <w:szCs w:val="16"/>
              </w:rPr>
              <w:t>Należy wskazać odległość</w:t>
            </w:r>
          </w:p>
        </w:tc>
      </w:tr>
      <w:tr w:rsidR="00FB236E" w:rsidRPr="006F6523" w14:paraId="261DD591" w14:textId="77777777" w:rsidTr="0030548C">
        <w:tc>
          <w:tcPr>
            <w:tcW w:w="600" w:type="dxa"/>
            <w:vAlign w:val="center"/>
          </w:tcPr>
          <w:p w14:paraId="2D5821BD" w14:textId="00E81A15" w:rsidR="00FB236E" w:rsidRDefault="007450B9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13.</w:t>
            </w:r>
          </w:p>
        </w:tc>
        <w:tc>
          <w:tcPr>
            <w:tcW w:w="8467" w:type="dxa"/>
          </w:tcPr>
          <w:p w14:paraId="074FB9A7" w14:textId="14C22A3C" w:rsidR="007450B9" w:rsidRPr="007450B9" w:rsidRDefault="007450B9" w:rsidP="007450B9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7450B9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 xml:space="preserve">Pojazd spełnia wymagania polskich przepisów o ruchu drogowym, zgodnie z: </w:t>
            </w:r>
          </w:p>
          <w:p w14:paraId="1891F178" w14:textId="461DB7A6" w:rsidR="007450B9" w:rsidRDefault="007450B9" w:rsidP="007450B9">
            <w:pPr>
              <w:pStyle w:val="Akapitzlist"/>
              <w:numPr>
                <w:ilvl w:val="0"/>
                <w:numId w:val="9"/>
              </w:numPr>
              <w:tabs>
                <w:tab w:val="left" w:pos="567"/>
              </w:tabs>
              <w:suppressAutoHyphens/>
              <w:spacing w:before="20" w:after="40" w:line="276" w:lineRule="auto"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7450B9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Ustawą z dnia 20 czerwca 1997 r. - Prawo o ruchu drogowym (</w:t>
            </w:r>
            <w:proofErr w:type="spellStart"/>
            <w:r w:rsidRPr="007450B9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t.j</w:t>
            </w:r>
            <w:proofErr w:type="spellEnd"/>
            <w:r w:rsidRPr="007450B9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 xml:space="preserve">. Dz. U. z 2024 r. poz. 1251 z </w:t>
            </w:r>
            <w:proofErr w:type="spellStart"/>
            <w:r w:rsidRPr="007450B9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późn</w:t>
            </w:r>
            <w:proofErr w:type="spellEnd"/>
            <w:r w:rsidRPr="007450B9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. zm.),</w:t>
            </w:r>
          </w:p>
          <w:p w14:paraId="31E94C1B" w14:textId="2B44A1A3" w:rsidR="007450B9" w:rsidRDefault="007450B9" w:rsidP="007450B9">
            <w:pPr>
              <w:pStyle w:val="Akapitzlist"/>
              <w:numPr>
                <w:ilvl w:val="0"/>
                <w:numId w:val="9"/>
              </w:numPr>
              <w:tabs>
                <w:tab w:val="left" w:pos="567"/>
              </w:tabs>
              <w:suppressAutoHyphens/>
              <w:spacing w:before="20" w:after="40" w:line="276" w:lineRule="auto"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7450B9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Rozporządzeniem Ministra Infrastruktury z dnia 31 grudnia 2002 r. w sprawie warunków technicznych pojazdów oraz zakresu ich niezbędnego wyposażenia (</w:t>
            </w:r>
            <w:proofErr w:type="spellStart"/>
            <w:r w:rsidRPr="007450B9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t.j</w:t>
            </w:r>
            <w:proofErr w:type="spellEnd"/>
            <w:r w:rsidRPr="007450B9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 xml:space="preserve">. Dz. U. z 2024 r. poz. 502 z </w:t>
            </w:r>
            <w:proofErr w:type="spellStart"/>
            <w:r w:rsidRPr="007450B9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późn</w:t>
            </w:r>
            <w:proofErr w:type="spellEnd"/>
            <w:r w:rsidRPr="007450B9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. zm.),</w:t>
            </w:r>
          </w:p>
          <w:p w14:paraId="5E197489" w14:textId="67A88337" w:rsidR="007450B9" w:rsidRPr="007450B9" w:rsidRDefault="007450B9" w:rsidP="007450B9">
            <w:pPr>
              <w:pStyle w:val="Akapitzlist"/>
              <w:numPr>
                <w:ilvl w:val="0"/>
                <w:numId w:val="9"/>
              </w:numPr>
              <w:tabs>
                <w:tab w:val="left" w:pos="567"/>
              </w:tabs>
              <w:suppressAutoHyphens/>
              <w:spacing w:before="20" w:after="40" w:line="276" w:lineRule="auto"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7450B9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Rozporządzenie Ministra Transportu, Budownictwa i Gospodarki Morskiej z dnia 27 kwietnia 2012 r. zmieniające rozporządzenie w sprawie warunków technicznych pojazdów oraz zakresu ich niezbędnego wyposażenia (Dz. U. poz. 525),</w:t>
            </w:r>
          </w:p>
          <w:p w14:paraId="29132CCC" w14:textId="2A167774" w:rsidR="00FB236E" w:rsidRPr="00FB236E" w:rsidRDefault="007450B9" w:rsidP="007450B9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jc w:val="both"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 w:rsidRPr="007450B9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Pojazd posiada aktualne świadectwo homologacji</w:t>
            </w:r>
            <w:r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.</w:t>
            </w:r>
          </w:p>
        </w:tc>
        <w:tc>
          <w:tcPr>
            <w:tcW w:w="4927" w:type="dxa"/>
            <w:vAlign w:val="center"/>
          </w:tcPr>
          <w:p w14:paraId="5FAA5F7B" w14:textId="5E86DF8A" w:rsidR="00FB236E" w:rsidRPr="00FB236E" w:rsidRDefault="007450B9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450B9">
              <w:rPr>
                <w:rFonts w:ascii="Cambria" w:hAnsi="Cambria"/>
                <w:sz w:val="24"/>
                <w:szCs w:val="24"/>
              </w:rPr>
              <w:t>SPEŁNIA / NIE SPEŁNIA</w:t>
            </w:r>
          </w:p>
        </w:tc>
      </w:tr>
      <w:tr w:rsidR="007450B9" w:rsidRPr="006F6523" w14:paraId="4D46660C" w14:textId="77777777" w:rsidTr="0030548C">
        <w:tc>
          <w:tcPr>
            <w:tcW w:w="600" w:type="dxa"/>
            <w:vAlign w:val="center"/>
          </w:tcPr>
          <w:p w14:paraId="3CAE82DF" w14:textId="277EA8F3" w:rsidR="007450B9" w:rsidRDefault="007450B9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14.</w:t>
            </w:r>
          </w:p>
        </w:tc>
        <w:tc>
          <w:tcPr>
            <w:tcW w:w="8467" w:type="dxa"/>
            <w:vAlign w:val="center"/>
          </w:tcPr>
          <w:p w14:paraId="0DDF7124" w14:textId="57769E2A" w:rsidR="007450B9" w:rsidRPr="007450B9" w:rsidRDefault="007450B9" w:rsidP="00BB3BBC">
            <w:pPr>
              <w:tabs>
                <w:tab w:val="left" w:pos="567"/>
              </w:tabs>
              <w:suppressAutoHyphens/>
              <w:spacing w:before="20" w:after="40" w:line="276" w:lineRule="auto"/>
              <w:contextualSpacing/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</w:pPr>
            <w:r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 xml:space="preserve">Pojazd </w:t>
            </w:r>
            <w:r w:rsidRPr="007450B9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fabrycznie now</w:t>
            </w:r>
            <w:r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y</w:t>
            </w:r>
            <w:r w:rsidRPr="007450B9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 xml:space="preserve"> (rok produkcji 2026)</w:t>
            </w:r>
            <w:r w:rsidR="00651C8D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 xml:space="preserve"> -</w:t>
            </w:r>
            <w:r w:rsidRPr="007450B9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 xml:space="preserve"> mikrobus przystosowan</w:t>
            </w:r>
            <w:r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>y</w:t>
            </w:r>
            <w:r w:rsidRPr="007450B9">
              <w:rPr>
                <w:rFonts w:ascii="Cambria" w:eastAsia="SimSun" w:hAnsi="Cambria" w:cs="Arial"/>
                <w:iCs/>
                <w:kern w:val="0"/>
                <w:lang w:eastAsia="zh-CN"/>
                <w14:ligatures w14:val="none"/>
              </w:rPr>
              <w:t xml:space="preserve"> do przewozu osób niepełnosprawnych</w:t>
            </w:r>
          </w:p>
        </w:tc>
        <w:tc>
          <w:tcPr>
            <w:tcW w:w="4927" w:type="dxa"/>
            <w:vAlign w:val="center"/>
          </w:tcPr>
          <w:p w14:paraId="4B8D0EE5" w14:textId="79655506" w:rsidR="00BB3BBC" w:rsidRDefault="00BB3BBC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BB3BBC">
              <w:rPr>
                <w:rFonts w:ascii="Cambria" w:hAnsi="Cambria"/>
                <w:sz w:val="24"/>
                <w:szCs w:val="24"/>
              </w:rPr>
              <w:t>SPEŁNIA / NIE SPEŁNIA</w:t>
            </w:r>
          </w:p>
          <w:p w14:paraId="0777F090" w14:textId="77777777" w:rsidR="007450B9" w:rsidRDefault="00BB3BBC" w:rsidP="0018326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…………………………………..</w:t>
            </w:r>
          </w:p>
          <w:p w14:paraId="300B49F3" w14:textId="77777777" w:rsidR="00BB3BBC" w:rsidRDefault="00BB3BBC" w:rsidP="00183264">
            <w:pPr>
              <w:jc w:val="center"/>
              <w:rPr>
                <w:rFonts w:ascii="Cambria" w:hAnsi="Cambria"/>
                <w:i/>
                <w:iCs/>
                <w:sz w:val="16"/>
                <w:szCs w:val="16"/>
              </w:rPr>
            </w:pPr>
            <w:r>
              <w:rPr>
                <w:rFonts w:ascii="Cambria" w:hAnsi="Cambria"/>
                <w:i/>
                <w:iCs/>
                <w:sz w:val="16"/>
                <w:szCs w:val="16"/>
              </w:rPr>
              <w:t>Marka i model pojazdu – należy wskazać</w:t>
            </w:r>
          </w:p>
          <w:p w14:paraId="4CF661EE" w14:textId="77777777" w:rsidR="005B4091" w:rsidRDefault="005B4091" w:rsidP="00183264">
            <w:pPr>
              <w:jc w:val="center"/>
              <w:rPr>
                <w:rFonts w:ascii="Cambria" w:hAnsi="Cambria"/>
                <w:i/>
                <w:iCs/>
                <w:sz w:val="16"/>
                <w:szCs w:val="16"/>
              </w:rPr>
            </w:pPr>
          </w:p>
          <w:p w14:paraId="2317BAEF" w14:textId="77777777" w:rsidR="005B4091" w:rsidRDefault="005B4091" w:rsidP="005B4091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…………………………………..</w:t>
            </w:r>
          </w:p>
          <w:p w14:paraId="50043A88" w14:textId="52995B59" w:rsidR="005B4091" w:rsidRPr="00BB3BBC" w:rsidRDefault="005B4091" w:rsidP="005B4091">
            <w:pPr>
              <w:jc w:val="center"/>
              <w:rPr>
                <w:rFonts w:ascii="Cambria" w:hAnsi="Cambria"/>
                <w:i/>
                <w:iCs/>
                <w:sz w:val="16"/>
                <w:szCs w:val="16"/>
              </w:rPr>
            </w:pPr>
            <w:r>
              <w:rPr>
                <w:rFonts w:ascii="Cambria" w:hAnsi="Cambria"/>
                <w:i/>
                <w:iCs/>
                <w:sz w:val="16"/>
                <w:szCs w:val="16"/>
              </w:rPr>
              <w:t>Rok produkcji – należy wskazać</w:t>
            </w:r>
          </w:p>
        </w:tc>
      </w:tr>
    </w:tbl>
    <w:p w14:paraId="74A6771D" w14:textId="77777777" w:rsidR="00183264" w:rsidRPr="006F6523" w:rsidRDefault="00183264" w:rsidP="002A778F">
      <w:pPr>
        <w:rPr>
          <w:rFonts w:ascii="Cambria" w:hAnsi="Cambria"/>
          <w:sz w:val="24"/>
          <w:szCs w:val="24"/>
        </w:rPr>
      </w:pPr>
    </w:p>
    <w:sectPr w:rsidR="00183264" w:rsidRPr="006F6523" w:rsidSect="0018326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046D6"/>
    <w:multiLevelType w:val="hybridMultilevel"/>
    <w:tmpl w:val="BBA40148"/>
    <w:lvl w:ilvl="0" w:tplc="7390EC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A1AE9"/>
    <w:multiLevelType w:val="hybridMultilevel"/>
    <w:tmpl w:val="11ECD8F2"/>
    <w:lvl w:ilvl="0" w:tplc="618801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kern w:val="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17702"/>
    <w:multiLevelType w:val="hybridMultilevel"/>
    <w:tmpl w:val="083074D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82CED"/>
    <w:multiLevelType w:val="hybridMultilevel"/>
    <w:tmpl w:val="E2765192"/>
    <w:lvl w:ilvl="0" w:tplc="830E1C3A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" w15:restartNumberingAfterBreak="0">
    <w:nsid w:val="440410C4"/>
    <w:multiLevelType w:val="hybridMultilevel"/>
    <w:tmpl w:val="C3DC4EF8"/>
    <w:lvl w:ilvl="0" w:tplc="830E1C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F64AC"/>
    <w:multiLevelType w:val="hybridMultilevel"/>
    <w:tmpl w:val="CAFEF23A"/>
    <w:lvl w:ilvl="0" w:tplc="0415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5C805C1D"/>
    <w:multiLevelType w:val="hybridMultilevel"/>
    <w:tmpl w:val="31D6289C"/>
    <w:lvl w:ilvl="0" w:tplc="618801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kern w:val="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9A2133"/>
    <w:multiLevelType w:val="hybridMultilevel"/>
    <w:tmpl w:val="555AB9F4"/>
    <w:lvl w:ilvl="0" w:tplc="618801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kern w:val="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350A0"/>
    <w:multiLevelType w:val="hybridMultilevel"/>
    <w:tmpl w:val="7C6809D4"/>
    <w:lvl w:ilvl="0" w:tplc="59A20A14">
      <w:start w:val="3"/>
      <w:numFmt w:val="bullet"/>
      <w:lvlText w:val=""/>
      <w:lvlJc w:val="left"/>
      <w:pPr>
        <w:ind w:left="2007" w:hanging="360"/>
      </w:pPr>
      <w:rPr>
        <w:rFonts w:ascii="Symbol" w:eastAsiaTheme="minorEastAsia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 w16cid:durableId="1462306319">
    <w:abstractNumId w:val="2"/>
  </w:num>
  <w:num w:numId="2" w16cid:durableId="611941848">
    <w:abstractNumId w:val="1"/>
  </w:num>
  <w:num w:numId="3" w16cid:durableId="742146803">
    <w:abstractNumId w:val="7"/>
  </w:num>
  <w:num w:numId="4" w16cid:durableId="444080974">
    <w:abstractNumId w:val="0"/>
  </w:num>
  <w:num w:numId="5" w16cid:durableId="247884759">
    <w:abstractNumId w:val="6"/>
  </w:num>
  <w:num w:numId="6" w16cid:durableId="2095276936">
    <w:abstractNumId w:val="5"/>
  </w:num>
  <w:num w:numId="7" w16cid:durableId="591626216">
    <w:abstractNumId w:val="3"/>
  </w:num>
  <w:num w:numId="8" w16cid:durableId="1868516730">
    <w:abstractNumId w:val="8"/>
  </w:num>
  <w:num w:numId="9" w16cid:durableId="20362994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379"/>
    <w:rsid w:val="000646A1"/>
    <w:rsid w:val="000675B1"/>
    <w:rsid w:val="000D3E9C"/>
    <w:rsid w:val="00124BCA"/>
    <w:rsid w:val="00156378"/>
    <w:rsid w:val="00183264"/>
    <w:rsid w:val="001A53E6"/>
    <w:rsid w:val="002472A0"/>
    <w:rsid w:val="002A778F"/>
    <w:rsid w:val="002F5504"/>
    <w:rsid w:val="0030548C"/>
    <w:rsid w:val="003416D0"/>
    <w:rsid w:val="003D5BFF"/>
    <w:rsid w:val="003E26ED"/>
    <w:rsid w:val="004B1621"/>
    <w:rsid w:val="005B4091"/>
    <w:rsid w:val="005E2386"/>
    <w:rsid w:val="00651C8D"/>
    <w:rsid w:val="006F6523"/>
    <w:rsid w:val="00716AD7"/>
    <w:rsid w:val="00730118"/>
    <w:rsid w:val="007450B9"/>
    <w:rsid w:val="008265C2"/>
    <w:rsid w:val="008A439E"/>
    <w:rsid w:val="009A5888"/>
    <w:rsid w:val="009D0730"/>
    <w:rsid w:val="00A12FDF"/>
    <w:rsid w:val="00A60D46"/>
    <w:rsid w:val="00A810CD"/>
    <w:rsid w:val="00AD240A"/>
    <w:rsid w:val="00B2250E"/>
    <w:rsid w:val="00B51ABB"/>
    <w:rsid w:val="00BB3BBC"/>
    <w:rsid w:val="00BE3491"/>
    <w:rsid w:val="00C27316"/>
    <w:rsid w:val="00C62155"/>
    <w:rsid w:val="00D0610E"/>
    <w:rsid w:val="00D252D8"/>
    <w:rsid w:val="00EB2379"/>
    <w:rsid w:val="00F15353"/>
    <w:rsid w:val="00FA66E2"/>
    <w:rsid w:val="00FB236E"/>
    <w:rsid w:val="00FD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F3F89"/>
  <w15:chartTrackingRefBased/>
  <w15:docId w15:val="{634ECE5C-773E-4700-8F28-65BEBE4CB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53E6"/>
  </w:style>
  <w:style w:type="paragraph" w:styleId="Nagwek1">
    <w:name w:val="heading 1"/>
    <w:basedOn w:val="Normalny"/>
    <w:next w:val="Normalny"/>
    <w:link w:val="Nagwek1Znak"/>
    <w:uiPriority w:val="9"/>
    <w:qFormat/>
    <w:rsid w:val="00EB2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2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23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2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23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2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2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2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2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23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23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23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23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23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23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23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23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23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2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2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2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2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2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23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23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23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23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23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237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183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6F652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6F6523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6F65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kern w:val="0"/>
      <w:sz w:val="24"/>
      <w:szCs w:val="24"/>
      <w:lang w:eastAsia="pl-PL"/>
      <w14:ligatures w14:val="none"/>
    </w:rPr>
  </w:style>
  <w:style w:type="paragraph" w:styleId="Zwykytekst">
    <w:name w:val="Plain Text"/>
    <w:basedOn w:val="Normalny"/>
    <w:link w:val="ZwykytekstZnak"/>
    <w:uiPriority w:val="99"/>
    <w:unhideWhenUsed/>
    <w:rsid w:val="006F6523"/>
    <w:pPr>
      <w:spacing w:after="0" w:line="240" w:lineRule="auto"/>
    </w:pPr>
    <w:rPr>
      <w:rFonts w:ascii="Calibri" w:eastAsia="Calibri" w:hAnsi="Calibri" w:cs="Times New Roman"/>
      <w:kern w:val="0"/>
      <w:szCs w:val="21"/>
      <w14:ligatures w14:val="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F6523"/>
    <w:rPr>
      <w:rFonts w:ascii="Calibri" w:eastAsia="Calibri" w:hAnsi="Calibri" w:cs="Times New Roman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792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Strzelczyk</dc:creator>
  <cp:keywords/>
  <dc:description/>
  <cp:lastModifiedBy>Dorota Strzelczyk</cp:lastModifiedBy>
  <cp:revision>41</cp:revision>
  <dcterms:created xsi:type="dcterms:W3CDTF">2026-08-11T06:14:00Z</dcterms:created>
  <dcterms:modified xsi:type="dcterms:W3CDTF">2026-08-26T11:22:00Z</dcterms:modified>
</cp:coreProperties>
</file>