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C8ACC" w14:textId="07506077" w:rsidR="007A23E5" w:rsidRPr="00677C93" w:rsidRDefault="00FA10EB" w:rsidP="00FA10EB">
      <w:pPr>
        <w:keepLines/>
        <w:suppressAutoHyphens/>
        <w:spacing w:after="0" w:line="240" w:lineRule="auto"/>
        <w:ind w:hanging="142"/>
        <w:jc w:val="right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  <w:r w:rsidRPr="00677C93"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  <w:t>Z</w:t>
      </w:r>
      <w:r w:rsidR="004606D8"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  <w:t>a</w:t>
      </w:r>
      <w:r w:rsidRPr="00677C93"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  <w:t xml:space="preserve">łącznik nr 1a do SWZ i oferty </w:t>
      </w:r>
    </w:p>
    <w:p w14:paraId="05EAB351" w14:textId="77777777" w:rsidR="00FA10EB" w:rsidRPr="00677C93" w:rsidRDefault="00FA10EB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u w:val="single"/>
          <w:lang w:eastAsia="ar-SA"/>
          <w14:ligatures w14:val="none"/>
        </w:rPr>
      </w:pPr>
    </w:p>
    <w:p w14:paraId="1DD95C66" w14:textId="77777777" w:rsidR="00FA10EB" w:rsidRDefault="00FA10EB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u w:val="single"/>
          <w:lang w:eastAsia="ar-SA"/>
          <w14:ligatures w14:val="none"/>
        </w:rPr>
      </w:pPr>
    </w:p>
    <w:p w14:paraId="1E41B024" w14:textId="77777777" w:rsidR="004606D8" w:rsidRPr="004606D8" w:rsidRDefault="004606D8" w:rsidP="004606D8">
      <w:pPr>
        <w:keepLines/>
        <w:suppressAutoHyphens/>
        <w:spacing w:after="0" w:line="240" w:lineRule="auto"/>
        <w:ind w:hanging="142"/>
        <w:jc w:val="center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</w:p>
    <w:p w14:paraId="3199D7D1" w14:textId="2383834A" w:rsidR="004606D8" w:rsidRPr="004606D8" w:rsidRDefault="004606D8" w:rsidP="004606D8">
      <w:pPr>
        <w:keepLines/>
        <w:suppressAutoHyphens/>
        <w:spacing w:after="0" w:line="240" w:lineRule="auto"/>
        <w:ind w:hanging="142"/>
        <w:jc w:val="center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  <w:r w:rsidRPr="004606D8"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  <w:t xml:space="preserve">Opis Przedmiotu </w:t>
      </w:r>
      <w:r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  <w:t>Z</w:t>
      </w:r>
      <w:r w:rsidRPr="004606D8"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  <w:t>amówienia</w:t>
      </w:r>
    </w:p>
    <w:p w14:paraId="2B905551" w14:textId="77777777" w:rsidR="00FA10EB" w:rsidRPr="00677C93" w:rsidRDefault="00FA10EB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u w:val="single"/>
          <w:lang w:eastAsia="ar-SA"/>
          <w14:ligatures w14:val="none"/>
        </w:rPr>
      </w:pPr>
    </w:p>
    <w:tbl>
      <w:tblPr>
        <w:tblW w:w="4866" w:type="pct"/>
        <w:tblLayout w:type="fixed"/>
        <w:tblLook w:val="0000" w:firstRow="0" w:lastRow="0" w:firstColumn="0" w:lastColumn="0" w:noHBand="0" w:noVBand="0"/>
      </w:tblPr>
      <w:tblGrid>
        <w:gridCol w:w="798"/>
        <w:gridCol w:w="3995"/>
        <w:gridCol w:w="155"/>
        <w:gridCol w:w="1938"/>
        <w:gridCol w:w="1933"/>
      </w:tblGrid>
      <w:tr w:rsidR="007A23E5" w:rsidRPr="00677C93" w14:paraId="1CB69B09" w14:textId="77777777" w:rsidTr="00F50F49">
        <w:trPr>
          <w:trHeight w:val="1730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C58960" w14:textId="77777777" w:rsidR="007A23E5" w:rsidRPr="00677C93" w:rsidRDefault="007A23E5" w:rsidP="007A23E5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bCs/>
                <w:color w:val="000000"/>
                <w:kern w:val="1"/>
                <w:lang w:eastAsia="ar-SA"/>
                <w14:ligatures w14:val="none"/>
              </w:rPr>
              <w:t>L.p.</w:t>
            </w: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341CD6" w14:textId="77777777" w:rsidR="007A23E5" w:rsidRPr="00677C93" w:rsidRDefault="007A23E5" w:rsidP="007A23E5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  <w:t>Opis wymaganych parametrów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0D432C57" w14:textId="77777777" w:rsidR="007A23E5" w:rsidRPr="00677C93" w:rsidRDefault="007A23E5" w:rsidP="007A23E5">
            <w:pPr>
              <w:keepNext/>
              <w:suppressAutoHyphens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  <w:t>Parametry</w:t>
            </w:r>
          </w:p>
          <w:p w14:paraId="6508BCFA" w14:textId="77777777" w:rsidR="007A23E5" w:rsidRPr="00677C93" w:rsidRDefault="007A23E5" w:rsidP="007A23E5">
            <w:pPr>
              <w:keepNext/>
              <w:suppressAutoHyphens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  <w:t>wymagane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46A594" w14:textId="77777777" w:rsidR="007A23E5" w:rsidRPr="00677C93" w:rsidRDefault="007A23E5" w:rsidP="007A23E5">
            <w:pPr>
              <w:keepNext/>
              <w:suppressAutoHyphens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  <w:t>Potwierdzenie spełnienia warunku:</w:t>
            </w:r>
          </w:p>
          <w:p w14:paraId="004AE1AE" w14:textId="77777777" w:rsidR="007A23E5" w:rsidRPr="00677C93" w:rsidRDefault="007A23E5" w:rsidP="007A23E5">
            <w:pPr>
              <w:keepNext/>
              <w:suppressAutoHyphens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  <w:t>„TAK”</w:t>
            </w:r>
          </w:p>
          <w:p w14:paraId="53C08B8E" w14:textId="77777777" w:rsidR="007A23E5" w:rsidRPr="00677C93" w:rsidRDefault="007A23E5" w:rsidP="007A23E5">
            <w:pPr>
              <w:keepNext/>
              <w:suppressAutoHyphens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  <w:t xml:space="preserve">lub PODAĆ </w:t>
            </w:r>
          </w:p>
        </w:tc>
      </w:tr>
      <w:tr w:rsidR="007A23E5" w:rsidRPr="00677C93" w14:paraId="63333B7F" w14:textId="77777777" w:rsidTr="00F50F49">
        <w:trPr>
          <w:trHeight w:val="422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665EF8" w14:textId="77777777" w:rsidR="007A23E5" w:rsidRPr="00677C93" w:rsidRDefault="007A23E5" w:rsidP="007A23E5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bCs/>
                <w:color w:val="000000"/>
                <w:kern w:val="1"/>
                <w:lang w:eastAsia="ar-SA"/>
                <w14:ligatures w14:val="none"/>
              </w:rPr>
              <w:t>A</w:t>
            </w: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561A80" w14:textId="77777777" w:rsidR="007A23E5" w:rsidRPr="00677C93" w:rsidRDefault="007A23E5" w:rsidP="007A23E5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  <w:t>B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30436223" w14:textId="77777777" w:rsidR="007A23E5" w:rsidRPr="00677C93" w:rsidRDefault="007A23E5" w:rsidP="007A23E5">
            <w:pPr>
              <w:keepNext/>
              <w:suppressAutoHyphens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  <w:t>C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418B70D" w14:textId="77777777" w:rsidR="007A23E5" w:rsidRPr="00677C93" w:rsidRDefault="007A23E5" w:rsidP="007A23E5">
            <w:pPr>
              <w:keepNext/>
              <w:suppressAutoHyphens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bCs/>
                <w:smallCaps/>
                <w:color w:val="000000"/>
                <w:kern w:val="1"/>
                <w:lang w:eastAsia="ar-SA"/>
                <w14:ligatures w14:val="none"/>
              </w:rPr>
              <w:t>D</w:t>
            </w:r>
          </w:p>
        </w:tc>
      </w:tr>
      <w:tr w:rsidR="007A23E5" w:rsidRPr="00677C93" w14:paraId="1E3CE82F" w14:textId="77777777" w:rsidTr="00F50F49">
        <w:trPr>
          <w:trHeight w:val="1504"/>
        </w:trPr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F7E65CE" w14:textId="77777777" w:rsidR="007A23E5" w:rsidRPr="00677C93" w:rsidRDefault="007A23E5" w:rsidP="00677C9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F147489" w14:textId="77777777" w:rsidR="007A23E5" w:rsidRPr="00677C93" w:rsidRDefault="007A23E5" w:rsidP="00677C93">
            <w:pPr>
              <w:suppressAutoHyphens/>
              <w:autoSpaceDE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Wykonawca posiadający autoryzację producenta na sprzedaż na terenie Polski. Wskazać autoryzowany serwis gwarancyjny oferowanego sprzętu na terenie Polski.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C7B0C4" w14:textId="77777777" w:rsidR="007A23E5" w:rsidRPr="00677C93" w:rsidRDefault="007A23E5" w:rsidP="007A23E5">
            <w:pPr>
              <w:keepNext/>
              <w:numPr>
                <w:ilvl w:val="1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175B1" w14:textId="4A258194" w:rsidR="007A23E5" w:rsidRPr="00677C93" w:rsidRDefault="007A23E5" w:rsidP="007A23E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zh-CN"/>
                <w14:ligatures w14:val="none"/>
              </w:rPr>
            </w:pPr>
          </w:p>
        </w:tc>
      </w:tr>
      <w:tr w:rsidR="007A23E5" w:rsidRPr="00677C93" w14:paraId="67376D56" w14:textId="77777777" w:rsidTr="00F50F49">
        <w:trPr>
          <w:trHeight w:val="520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A42798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FC7DD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Producent, nazwa i typ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3345C" w14:textId="77777777" w:rsidR="007A23E5" w:rsidRPr="00677C93" w:rsidRDefault="007A23E5" w:rsidP="007A23E5">
            <w:pPr>
              <w:keepNext/>
              <w:numPr>
                <w:ilvl w:val="1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AA05" w14:textId="77777777" w:rsidR="007A23E5" w:rsidRPr="00677C93" w:rsidRDefault="007A23E5" w:rsidP="007A23E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zh-CN"/>
                <w14:ligatures w14:val="none"/>
              </w:rPr>
            </w:pPr>
          </w:p>
        </w:tc>
      </w:tr>
      <w:tr w:rsidR="007A23E5" w:rsidRPr="00677C93" w14:paraId="4C01B4D3" w14:textId="77777777" w:rsidTr="00F50F49">
        <w:trPr>
          <w:trHeight w:val="570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6A6F42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3B09DA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Kraj pochodzenia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F59F9F" w14:textId="77777777" w:rsidR="007A23E5" w:rsidRPr="00677C93" w:rsidRDefault="007A23E5" w:rsidP="007A23E5">
            <w:pPr>
              <w:keepNext/>
              <w:numPr>
                <w:ilvl w:val="1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9624" w14:textId="55578422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77909E8F" w14:textId="77777777" w:rsidTr="00F50F49">
        <w:trPr>
          <w:trHeight w:val="975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2E302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4BB431" w14:textId="482148AD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Aparat nowy, nie demonstracyjny, nie powystawowy, rok produkcji: </w:t>
            </w:r>
            <w:r w:rsidR="00677C93"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nie</w:t>
            </w:r>
            <w:r w:rsidR="004606D8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 </w:t>
            </w:r>
            <w:r w:rsidR="00677C93"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wcześniej</w:t>
            </w: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 niż w 202</w:t>
            </w:r>
            <w:r w:rsidR="00A53422"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6</w:t>
            </w: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 roku</w:t>
            </w:r>
            <w:r w:rsidR="00677C93"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4CAE5F" w14:textId="77777777" w:rsidR="007A23E5" w:rsidRPr="00677C93" w:rsidRDefault="007A23E5" w:rsidP="007A23E5">
            <w:pPr>
              <w:keepNext/>
              <w:numPr>
                <w:ilvl w:val="1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A1B93" w14:textId="1974F015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1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17578DBB" w14:textId="77777777" w:rsidTr="00F50F49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21FC1B9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ind w:left="-20" w:firstLine="20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color w:val="000000"/>
                <w:kern w:val="1"/>
                <w:lang w:eastAsia="ar-SA"/>
                <w14:ligatures w14:val="none"/>
              </w:rPr>
              <w:t>Konstrukcja i konfiguracja</w:t>
            </w:r>
          </w:p>
        </w:tc>
      </w:tr>
      <w:tr w:rsidR="007A23E5" w:rsidRPr="00677C93" w14:paraId="008B3B38" w14:textId="77777777" w:rsidTr="00F50F49">
        <w:trPr>
          <w:trHeight w:val="669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E50945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4760" w14:textId="02A98C06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Liczba procesowych cyfrowych kanałów przetwarzania min.  </w:t>
            </w:r>
            <w:r w:rsidR="00922E97"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35</w:t>
            </w: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 </w:t>
            </w:r>
            <w:r w:rsidR="00922E97"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0</w:t>
            </w: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00 000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0744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F89EF" w14:textId="0F3F7131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</w:p>
        </w:tc>
      </w:tr>
      <w:tr w:rsidR="007A23E5" w:rsidRPr="00677C93" w14:paraId="0F548A85" w14:textId="77777777" w:rsidTr="00F50F49">
        <w:trPr>
          <w:trHeight w:val="679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6B78F5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3B63" w14:textId="77777777" w:rsidR="007A23E5" w:rsidRPr="00677C93" w:rsidRDefault="007A23E5" w:rsidP="00677C93">
            <w:pPr>
              <w:keepNext/>
              <w:numPr>
                <w:ilvl w:val="3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Monitor kolorowy LCD, min. 21” o rozdzielczości min. 1920x1080 px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112B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6E0B" w14:textId="0FE6228C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452C7578" w14:textId="77777777" w:rsidTr="00F50F49">
        <w:trPr>
          <w:trHeight w:val="1250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8A8EAA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BAFD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Panel dotykowy min. 12” wspomagający obsługę aparatu pozwalający na zmianę parametrów za pomocą dotyku (jak w tablecie)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74B3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A303" w14:textId="02FF18C5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</w:p>
        </w:tc>
      </w:tr>
      <w:tr w:rsidR="007A23E5" w:rsidRPr="00677C93" w14:paraId="1D234F45" w14:textId="77777777" w:rsidTr="00F50F49">
        <w:trPr>
          <w:trHeight w:val="1552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34C17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03D7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Panel sterowania (konsola) umieszczony na ruchomym wysięgniku zapewniającym regulację położenia góra/dół min. 20cm oraz obrót w zakresie min. +/- 160° (z pozycji środkowej, w każdą stronę)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481D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67DC" w14:textId="0F65F338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</w:p>
        </w:tc>
      </w:tr>
      <w:tr w:rsidR="007A23E5" w:rsidRPr="00677C93" w14:paraId="0E173056" w14:textId="77777777" w:rsidTr="00F50F49">
        <w:trPr>
          <w:trHeight w:val="702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F6CD70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342E69" w14:textId="77777777" w:rsidR="007A23E5" w:rsidRPr="00677C93" w:rsidRDefault="007A23E5" w:rsidP="00677C93">
            <w:pPr>
              <w:keepNext/>
              <w:numPr>
                <w:ilvl w:val="3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kern w:val="0"/>
                <w:highlight w:val="yellow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Dynamika aparatu min. 320Db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3B20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1152" w14:textId="3C030358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526B3161" w14:textId="77777777" w:rsidTr="00F50F49">
        <w:trPr>
          <w:trHeight w:val="683"/>
        </w:trPr>
        <w:tc>
          <w:tcPr>
            <w:tcW w:w="45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A619E7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3C7169" w14:textId="31B47A40" w:rsidR="007A23E5" w:rsidRPr="00677C93" w:rsidRDefault="007A23E5" w:rsidP="00677C93">
            <w:pPr>
              <w:keepNext/>
              <w:numPr>
                <w:ilvl w:val="3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 xml:space="preserve">Zakres częstotliwości pracy ultrasonografu w zakresie min. 1.0 MHz do </w:t>
            </w:r>
            <w:r w:rsidR="00A25026"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26</w:t>
            </w: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.0MHz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8F5A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511A" w14:textId="5AA416FE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2B2AA010" w14:textId="77777777" w:rsidTr="00F50F49">
        <w:trPr>
          <w:trHeight w:val="707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523565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D757C1" w14:textId="77777777" w:rsidR="007A23E5" w:rsidRPr="00677C93" w:rsidRDefault="007A23E5" w:rsidP="00677C93">
            <w:pPr>
              <w:keepNext/>
              <w:numPr>
                <w:ilvl w:val="3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Wewnętrzny dysk twardy ultrasonografu min. 500 GB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6EE3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EA55" w14:textId="6412E7D0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2D242938" w14:textId="77777777" w:rsidTr="00F50F49">
        <w:trPr>
          <w:trHeight w:val="697"/>
        </w:trPr>
        <w:tc>
          <w:tcPr>
            <w:tcW w:w="452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27D521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284F5F" w14:textId="77777777" w:rsidR="007A23E5" w:rsidRPr="00677C93" w:rsidRDefault="007A23E5" w:rsidP="00677C93">
            <w:pPr>
              <w:keepNext/>
              <w:numPr>
                <w:ilvl w:val="3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Waga aparatu (bez urządzeń peryferyjnych) maksymalnie 90 kg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B711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F2EC" w14:textId="07182044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4F13EFB3" w14:textId="77777777" w:rsidTr="00F50F49">
        <w:trPr>
          <w:trHeight w:val="988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454F5C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02319E" w14:textId="77777777" w:rsidR="007A23E5" w:rsidRPr="00677C93" w:rsidRDefault="007A23E5" w:rsidP="00677C93">
            <w:pPr>
              <w:keepNext/>
              <w:numPr>
                <w:ilvl w:val="3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Videoprinter czarno-biały małego formatu, zintegrowany z aparatem, sterowany z konsoli aparatu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7940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7A05" w14:textId="1B8B3657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4DA45C39" w14:textId="77777777" w:rsidTr="00F50F49">
        <w:trPr>
          <w:trHeight w:val="1542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DF96B8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A5F1DF" w14:textId="77777777" w:rsidR="007A23E5" w:rsidRPr="00677C93" w:rsidRDefault="007A23E5" w:rsidP="00677C93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outlineLvl w:val="3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Protokół komunikacji DICOM 3.0 do przesyłania obrazów i danych min. klasy DICOM PRINT STORE, WORKLIST, raporty strukturalne (SR), umożliwiające współpracę z serwerami typu PACS.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00D5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B8EF" w14:textId="46B0680B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both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14327471" w14:textId="77777777" w:rsidTr="00F50F49">
        <w:trPr>
          <w:trHeight w:val="558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72E7C6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color w:val="000000"/>
                <w:kern w:val="1"/>
                <w:lang w:eastAsia="ar-SA"/>
                <w14:ligatures w14:val="none"/>
              </w:rPr>
              <w:t>Obrazowanie i prezentacja obrazu</w:t>
            </w:r>
          </w:p>
        </w:tc>
      </w:tr>
      <w:tr w:rsidR="007A23E5" w:rsidRPr="00677C93" w14:paraId="7DE4A9BA" w14:textId="77777777" w:rsidTr="00F50F49">
        <w:trPr>
          <w:trHeight w:val="522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A9E0E6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CD32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Zakres głębokości penetracji min. 40 cm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B188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09B5B" w14:textId="6DC6DC32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7CAF1400" w14:textId="77777777" w:rsidTr="00F50F49">
        <w:trPr>
          <w:trHeight w:val="571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504333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ED478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Obrazowanie harmoniczne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CA60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82FF" w14:textId="00FA6EB7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5A34BDEA" w14:textId="77777777" w:rsidTr="00F50F49">
        <w:trPr>
          <w:trHeight w:val="694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9F4582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7067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Obrazowanie harmoniczne z odwróceniem impulsu (tzw. inwersja fazy)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1A01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5221" w14:textId="22762265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0321DBF5" w14:textId="77777777" w:rsidTr="00F50F49">
        <w:trPr>
          <w:trHeight w:val="690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6692A6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BF92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Częstotliwość odświeżania obrazu 2D min. 1800 obr./s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3900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color w:val="000000"/>
                <w:kern w:val="1"/>
                <w:lang w:eastAsia="ar-SA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A398" w14:textId="29125436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</w:p>
        </w:tc>
      </w:tr>
      <w:tr w:rsidR="007A23E5" w:rsidRPr="00677C93" w14:paraId="3AC49276" w14:textId="77777777" w:rsidTr="00F50F49">
        <w:trPr>
          <w:trHeight w:val="983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000265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C5F8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Doppler pulsacyjny (PWD) o rejestrowanych i wyświetlanych prędkościach maksymalnych min. do 800 cm/s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F8D71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F36E" w14:textId="3F35609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</w:p>
        </w:tc>
      </w:tr>
      <w:tr w:rsidR="007A23E5" w:rsidRPr="00677C93" w14:paraId="41BD99B4" w14:textId="77777777" w:rsidTr="00F50F49">
        <w:trPr>
          <w:trHeight w:val="695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3387FE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EDEC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Color Doppler (CD) rejestrowane prędkości maksymalne min. do 300 cm/s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37A0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B423" w14:textId="4AE43EA1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</w:p>
        </w:tc>
      </w:tr>
      <w:tr w:rsidR="007A23E5" w:rsidRPr="00677C93" w14:paraId="1B283713" w14:textId="77777777" w:rsidTr="00F50F49">
        <w:trPr>
          <w:trHeight w:val="709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BE52F4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15D6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Power Doppler (PD); Power Doppler z oznaczeniem kierunku przepływu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793F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632B" w14:textId="314384C0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2632D45C" w14:textId="77777777" w:rsidTr="00F50F49">
        <w:trPr>
          <w:trHeight w:val="974"/>
        </w:trPr>
        <w:tc>
          <w:tcPr>
            <w:tcW w:w="45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D58E32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CFA24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Doppler fali ciągłej o rejestrowanych i wyświetlanych prędkościach maksymalnych min. do 25 m/s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1929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0AD2" w14:textId="06488090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0BDF633A" w14:textId="77777777" w:rsidTr="00F50F49">
        <w:trPr>
          <w:trHeight w:val="705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099E80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3625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Regulacja wielkości bramki Dopplerowskiej (SV) min. 0,5-20 mm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F246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23030" w14:textId="2678BA61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34B6362A" w14:textId="77777777" w:rsidTr="00F50F49">
        <w:trPr>
          <w:trHeight w:val="985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EE6DFC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12B6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Doppler tkankowy kolorowy oraz spektralny, sterowany pod kontrolą głowicy sektorowej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738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026F" w14:textId="0092D935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745EF1E2" w14:textId="77777777" w:rsidTr="00F50F49">
        <w:trPr>
          <w:trHeight w:val="559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8BAEE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A3815D9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Anatomiczny M-mode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4AB1A6B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16CFD" w14:textId="1CA3820D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114C1A29" w14:textId="77777777" w:rsidTr="00F50F49">
        <w:trPr>
          <w:trHeight w:val="412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27258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9994ED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val="en-US"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val="en-US" w:eastAsia="ar-SA"/>
                <w14:ligatures w14:val="none"/>
              </w:rPr>
              <w:t xml:space="preserve">Tryb </w:t>
            </w:r>
            <w:proofErr w:type="gramStart"/>
            <w:r w:rsidRPr="00677C93">
              <w:rPr>
                <w:rFonts w:ascii="Calibri" w:eastAsia="Times New Roman" w:hAnsi="Calibri" w:cs="Calibri"/>
                <w:color w:val="000000"/>
                <w:kern w:val="1"/>
                <w:lang w:val="en-US" w:eastAsia="ar-SA"/>
                <w14:ligatures w14:val="none"/>
              </w:rPr>
              <w:t>Triplex  (</w:t>
            </w:r>
            <w:proofErr w:type="gramEnd"/>
            <w:r w:rsidRPr="00677C93">
              <w:rPr>
                <w:rFonts w:ascii="Calibri" w:eastAsia="Times New Roman" w:hAnsi="Calibri" w:cs="Calibri"/>
                <w:color w:val="000000"/>
                <w:kern w:val="1"/>
                <w:lang w:val="en-US" w:eastAsia="ar-SA"/>
                <w14:ligatures w14:val="none"/>
              </w:rPr>
              <w:t>B+ CD/PD + PWD)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F324C9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700F2" w14:textId="47C0DE40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6DAEB12B" w14:textId="77777777" w:rsidTr="00F50F49">
        <w:trPr>
          <w:trHeight w:val="1229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44CFE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5A8BA8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Jednoczesne wyświetlanie na ekranie dwóch obrazów w czasie rzeczywistym jeden standardowy B-mode drugi </w:t>
            </w:r>
            <w:proofErr w:type="gramStart"/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obraz  B</w:t>
            </w:r>
            <w:proofErr w:type="gramEnd"/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-mode + Color Doppler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AC8EA4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color w:val="000000"/>
                <w:kern w:val="1"/>
                <w:lang w:eastAsia="ar-SA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8DE8D" w14:textId="4D1B2510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</w:p>
        </w:tc>
      </w:tr>
      <w:tr w:rsidR="007A23E5" w:rsidRPr="00677C93" w14:paraId="005D51E9" w14:textId="77777777" w:rsidTr="00F50F49">
        <w:trPr>
          <w:trHeight w:val="554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CFB8AD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ECC100" w14:textId="67C08FEF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color w:val="000000"/>
                <w:kern w:val="1"/>
                <w:lang w:eastAsia="ar-SA"/>
                <w14:ligatures w14:val="none"/>
              </w:rPr>
              <w:t xml:space="preserve">Oprogramowanie z pakietami pomiarowymi do badań radiologicznych (w tym jamy brzusznej, naczyń, małych narządów, MSK, oraz do badań </w:t>
            </w:r>
            <w:r w:rsidR="00B23B38" w:rsidRPr="00677C93">
              <w:rPr>
                <w:rFonts w:ascii="Calibri" w:eastAsia="Times New Roman" w:hAnsi="Calibri" w:cs="Calibri"/>
                <w:bCs/>
                <w:color w:val="000000"/>
                <w:kern w:val="1"/>
                <w:lang w:eastAsia="ar-SA"/>
                <w14:ligatures w14:val="none"/>
              </w:rPr>
              <w:t xml:space="preserve">kardiologicznych osób dorosłych 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B51C61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E86FD" w14:textId="2569B6DF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127B12E5" w14:textId="77777777" w:rsidTr="00F50F49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A6CFB4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color w:val="000000"/>
                <w:kern w:val="1"/>
                <w:lang w:eastAsia="ar-SA"/>
                <w14:ligatures w14:val="none"/>
              </w:rPr>
              <w:t>Funkcje użytkowe</w:t>
            </w:r>
          </w:p>
        </w:tc>
      </w:tr>
      <w:tr w:rsidR="007A23E5" w:rsidRPr="00677C93" w14:paraId="547038D0" w14:textId="77777777" w:rsidTr="00F50F49">
        <w:trPr>
          <w:trHeight w:val="701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90A141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E7B8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Minimum 15-stopniowe powiększenie obrazu w czasie rzeczywistym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6505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4F3B" w14:textId="1A1DE849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26EDDA47" w14:textId="77777777" w:rsidTr="00F50F49">
        <w:trPr>
          <w:trHeight w:val="697"/>
        </w:trPr>
        <w:tc>
          <w:tcPr>
            <w:tcW w:w="45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C909AC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4C64E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Możliwość podglądu (zduplikowania) obraz USG na ekranie dotykowym aparatu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8685E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A34F" w14:textId="22A327B2" w:rsidR="007A23E5" w:rsidRPr="00677C93" w:rsidRDefault="007A23E5" w:rsidP="007A23E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1"/>
                <w:lang w:eastAsia="zh-CN"/>
                <w14:ligatures w14:val="none"/>
              </w:rPr>
            </w:pPr>
          </w:p>
        </w:tc>
      </w:tr>
      <w:tr w:rsidR="007A23E5" w:rsidRPr="00677C93" w14:paraId="78BC6578" w14:textId="77777777" w:rsidTr="00F50F49">
        <w:trPr>
          <w:trHeight w:val="1132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DBA1B3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70394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Automatyczna optymalizacja obrazu 2D przy pomocy jednego przycisku (m.in. automatyczne dopasowanie wzmocnienia obrazu)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1D67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Opisać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F40D" w14:textId="68368BAA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321A4676" w14:textId="77777777" w:rsidTr="00F50F49">
        <w:trPr>
          <w:trHeight w:val="1248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8DA91F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0645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Automatyczna optymalizacja widma dopplerowskiego przy pomocy jednego przycisku, m.in. automatyczne dopasowanie linii bazowej oraz skali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5039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Opisać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9554D" w14:textId="0F98D4D9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58B217BC" w14:textId="77777777" w:rsidTr="00F50F49">
        <w:trPr>
          <w:trHeight w:val="1705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0DEE64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3DC7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Praca w trybie wielokierunkowego emitowania i składania wiązki ultradźwiękowej z głowic, z min. 9 kątami emitowania wiązki tworzącymi obraz 2D, sterowana pod kontrolą głowic konweksowych i liniowych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F820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  <w:p w14:paraId="2D48AEC8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Opisać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E940" w14:textId="752A455F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55DF0C3D" w14:textId="77777777" w:rsidTr="00F50F49">
        <w:trPr>
          <w:trHeight w:val="979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457F2F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F987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Adaptacyjne przetwarzanie obrazu redukujące artefakty i szumy, np. SRI lub równoważne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8683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1A98" w14:textId="71B444B8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35B7D568" w14:textId="77777777" w:rsidTr="00F50F49">
        <w:trPr>
          <w:trHeight w:val="1262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E563E3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F29A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Automatyczny obrys spektrum i wyznaczanie parametrów przepływu na zatrzymanym spektrum oraz w czasie rzeczywistym na ruchomym spektrum (min. S, D, </w:t>
            </w:r>
            <w:proofErr w:type="gramStart"/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PI,RI</w:t>
            </w:r>
            <w:proofErr w:type="gramEnd"/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, HR)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8D072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color w:val="000000"/>
                <w:kern w:val="1"/>
                <w:lang w:eastAsia="ar-SA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585D" w14:textId="2BBD46BF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75846CAB" w14:textId="77777777" w:rsidTr="00F50F49">
        <w:trPr>
          <w:trHeight w:val="700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82C6BA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C680" w14:textId="77777777" w:rsidR="007A23E5" w:rsidRPr="00677C93" w:rsidRDefault="007A23E5" w:rsidP="00677C93">
            <w:pPr>
              <w:keepNext/>
              <w:numPr>
                <w:ilvl w:val="3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Możliwość przesunięcia linii bazowej na zatrzymanym spektrum Dopplera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2325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2C04" w14:textId="174FE9A0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2643A5CF" w14:textId="77777777" w:rsidTr="00F50F49">
        <w:trPr>
          <w:trHeight w:val="955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49C671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D3A9" w14:textId="77777777" w:rsidR="007A23E5" w:rsidRPr="00677C93" w:rsidRDefault="007A23E5" w:rsidP="00677C93">
            <w:pPr>
              <w:keepNext/>
              <w:numPr>
                <w:ilvl w:val="3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Możliwość zaprogramowania w aparacie nowych pomiarów oraz kalkulacji w aplikacjach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AE8E9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2FC6" w14:textId="6FC2699A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0529607A" w14:textId="77777777" w:rsidTr="00F50F49">
        <w:trPr>
          <w:trHeight w:val="543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3CB8D0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C966" w14:textId="77777777" w:rsidR="007A23E5" w:rsidRPr="00677C93" w:rsidRDefault="007A23E5" w:rsidP="00677C93">
            <w:pPr>
              <w:keepNext/>
              <w:numPr>
                <w:ilvl w:val="3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Pomiar odległości, min. 8 pomiarów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0C9F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FCF1" w14:textId="105A27EB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091A3E2F" w14:textId="77777777" w:rsidTr="00F50F49">
        <w:trPr>
          <w:trHeight w:val="565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66E145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CC957" w14:textId="49361C18" w:rsidR="007A23E5" w:rsidRPr="00677C93" w:rsidRDefault="00AD4CA0" w:rsidP="00677C93">
            <w:pPr>
              <w:keepNext/>
              <w:numPr>
                <w:ilvl w:val="3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</w:rPr>
              <w:t>A</w:t>
            </w:r>
            <w:r w:rsidR="00886EEB" w:rsidRPr="00677C93">
              <w:rPr>
                <w:rFonts w:ascii="Calibri" w:eastAsia="Times New Roman" w:hAnsi="Calibri" w:cs="Calibri"/>
              </w:rPr>
              <w:t>utomatyczn</w:t>
            </w:r>
            <w:r w:rsidRPr="00677C93">
              <w:rPr>
                <w:rFonts w:ascii="Calibri" w:eastAsia="Times New Roman" w:hAnsi="Calibri" w:cs="Calibri"/>
              </w:rPr>
              <w:t>e</w:t>
            </w:r>
            <w:r w:rsidR="00886EEB" w:rsidRPr="00677C93">
              <w:rPr>
                <w:rFonts w:ascii="Calibri" w:eastAsia="Times New Roman" w:hAnsi="Calibri" w:cs="Calibri"/>
              </w:rPr>
              <w:t xml:space="preserve"> pomiar</w:t>
            </w:r>
            <w:r w:rsidRPr="00677C93">
              <w:rPr>
                <w:rFonts w:ascii="Calibri" w:eastAsia="Times New Roman" w:hAnsi="Calibri" w:cs="Calibri"/>
              </w:rPr>
              <w:t>y</w:t>
            </w:r>
            <w:r w:rsidR="00886EEB" w:rsidRPr="00677C93">
              <w:rPr>
                <w:rFonts w:ascii="Calibri" w:eastAsia="Times New Roman" w:hAnsi="Calibri" w:cs="Calibri"/>
              </w:rPr>
              <w:t xml:space="preserve"> 2D (wymiary lewej komory w rozkurczu i skurczu, wymiary aort</w:t>
            </w:r>
            <w:r w:rsidR="00577560" w:rsidRPr="00677C93">
              <w:rPr>
                <w:rFonts w:ascii="Calibri" w:eastAsia="Times New Roman" w:hAnsi="Calibri" w:cs="Calibri"/>
              </w:rPr>
              <w:t>y</w:t>
            </w:r>
            <w:r w:rsidR="00886EEB" w:rsidRPr="00677C93">
              <w:rPr>
                <w:rFonts w:ascii="Calibri" w:eastAsia="Times New Roman" w:hAnsi="Calibri" w:cs="Calibri"/>
              </w:rPr>
              <w:t xml:space="preserve">) i dopplerowskich (E/A, E’, A’, AVA, PV </w:t>
            </w:r>
            <w:r w:rsidR="00886EEB" w:rsidRPr="00677C93">
              <w:rPr>
                <w:rFonts w:ascii="Calibri" w:eastAsia="Times New Roman" w:hAnsi="Calibri" w:cs="Calibri"/>
              </w:rPr>
              <w:lastRenderedPageBreak/>
              <w:t xml:space="preserve">Vmax, PV VTI, TR Vmax, RV S’) oparta na sztucznej inteligencji z możliwością edycji. 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4EE10" w14:textId="77777777" w:rsidR="007A23E5" w:rsidRPr="00677C93" w:rsidRDefault="007A23E5" w:rsidP="007A23E5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lastRenderedPageBreak/>
              <w:t>TAK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C562" w14:textId="6DBA164B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064A15FE" w14:textId="77777777" w:rsidTr="00F50F49">
        <w:trPr>
          <w:trHeight w:val="701"/>
        </w:trPr>
        <w:tc>
          <w:tcPr>
            <w:tcW w:w="45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D05509" w14:textId="77777777" w:rsidR="007A23E5" w:rsidRPr="00677C93" w:rsidRDefault="007A23E5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0A72" w14:textId="77777777" w:rsidR="007A23E5" w:rsidRPr="00677C93" w:rsidRDefault="007A23E5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Raporty z możliwością dołączenia obrazów do raportów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7887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A6F7" w14:textId="16F636BB" w:rsidR="007A23E5" w:rsidRPr="00677C93" w:rsidRDefault="007A23E5" w:rsidP="007A23E5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7A23E5" w:rsidRPr="00677C93" w14:paraId="4194D011" w14:textId="77777777" w:rsidTr="00F50F49">
        <w:trPr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A9E3CB" w14:textId="77777777" w:rsidR="007A23E5" w:rsidRPr="00677C93" w:rsidRDefault="007A23E5" w:rsidP="007A23E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color w:val="000000"/>
                <w:kern w:val="1"/>
                <w:lang w:eastAsia="ar-SA"/>
                <w14:ligatures w14:val="none"/>
              </w:rPr>
              <w:t>Głowice ultradźwiękowe</w:t>
            </w:r>
          </w:p>
        </w:tc>
      </w:tr>
      <w:tr w:rsidR="0022530E" w:rsidRPr="00677C93" w14:paraId="4A0A4B38" w14:textId="77777777" w:rsidTr="00F50F49">
        <w:trPr>
          <w:trHeight w:val="1045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988D80" w14:textId="77777777" w:rsidR="0022530E" w:rsidRPr="00677C93" w:rsidRDefault="0022530E" w:rsidP="007A23E5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241D" w14:textId="028B8064" w:rsidR="0022530E" w:rsidRPr="00677C93" w:rsidRDefault="0022530E" w:rsidP="007A23E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Głowica liniowa szerokopasmowa o zakresie </w:t>
            </w:r>
            <w:r w:rsidR="00677C93"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częstotliwości emitowanych</w:t>
            </w: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 min. 4.0 – 12.0 MHz; obrazowanie harmoniczne; liczba elementów min. 250; Długość czoła głowicy (FOV) max. 3</w:t>
            </w:r>
            <w:r w:rsidR="000A10AC"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8</w:t>
            </w: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 mm.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6AB7" w14:textId="4336C492" w:rsidR="0022530E" w:rsidRPr="00677C93" w:rsidRDefault="0022530E" w:rsidP="007A23E5">
            <w:pPr>
              <w:suppressAutoHyphens/>
              <w:snapToGrid w:val="0"/>
              <w:spacing w:after="0" w:line="240" w:lineRule="auto"/>
              <w:ind w:left="708" w:hanging="708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Podać typ i parametry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C3D3" w14:textId="7F0A324D" w:rsidR="0022530E" w:rsidRPr="00677C93" w:rsidRDefault="0022530E" w:rsidP="007A23E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</w:p>
        </w:tc>
      </w:tr>
      <w:tr w:rsidR="0022530E" w:rsidRPr="00677C93" w14:paraId="6394D98C" w14:textId="77777777" w:rsidTr="00F50F49">
        <w:trPr>
          <w:trHeight w:val="1045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674124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E5A9" w14:textId="2C56FF7D" w:rsidR="0022530E" w:rsidRPr="00677C93" w:rsidRDefault="0022530E" w:rsidP="0022530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Głowica sektorowa</w:t>
            </w:r>
            <w:r w:rsidR="00A55B27"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 </w:t>
            </w:r>
            <w:r w:rsidR="00A55B27" w:rsidRPr="00677C93">
              <w:rPr>
                <w:rFonts w:ascii="Calibri" w:eastAsia="Times New Roman" w:hAnsi="Calibri" w:cs="Calibri"/>
                <w:bCs/>
                <w:iCs/>
                <w:color w:val="000000"/>
                <w:kern w:val="1"/>
                <w:lang w:eastAsia="ar-SA"/>
                <w14:ligatures w14:val="none"/>
              </w:rPr>
              <w:t xml:space="preserve">wykonana w technologii </w:t>
            </w:r>
            <w:r w:rsidR="00A55B27" w:rsidRPr="00677C93">
              <w:rPr>
                <w:rFonts w:ascii="Calibri" w:eastAsia="Times New Roman" w:hAnsi="Calibri" w:cs="Calibri"/>
                <w:bCs/>
                <w:color w:val="000000"/>
                <w:kern w:val="1"/>
                <w:lang w:eastAsia="ar-SA"/>
                <w14:ligatures w14:val="none"/>
              </w:rPr>
              <w:t>Single Crystal lub analogicznej</w:t>
            </w: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 (ilość elementów min. 80) szerokopasmowa, o zakresie częstotliwości emitowanych min. </w:t>
            </w:r>
            <w:r w:rsidR="00307CC1"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1</w:t>
            </w: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.0 MHz -</w:t>
            </w:r>
            <w:r w:rsidR="00307CC1"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5</w:t>
            </w: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.0 MHz; obrazowanie harmoniczne; kąt widzenia min. 90°; min. 5 optymalizacji częstotliwości harmonicznych.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473C" w14:textId="36CB3ED8" w:rsidR="0022530E" w:rsidRPr="00677C93" w:rsidRDefault="0022530E" w:rsidP="0022530E">
            <w:pPr>
              <w:suppressAutoHyphens/>
              <w:snapToGrid w:val="0"/>
              <w:spacing w:after="0" w:line="240" w:lineRule="auto"/>
              <w:ind w:left="708" w:hanging="708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Podać typ i parametry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7D2B" w14:textId="4538ADF5" w:rsidR="0022530E" w:rsidRPr="00677C93" w:rsidRDefault="0022530E" w:rsidP="0022530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</w:p>
        </w:tc>
      </w:tr>
      <w:tr w:rsidR="0022530E" w:rsidRPr="00677C93" w14:paraId="51236635" w14:textId="77777777" w:rsidTr="00F50F49">
        <w:trPr>
          <w:trHeight w:val="1045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FD1559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E10D" w14:textId="772945F6" w:rsidR="0022530E" w:rsidRPr="00677C93" w:rsidRDefault="0022530E" w:rsidP="0022530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Calibri" w:hAnsi="Calibri" w:cs="Calibri"/>
                <w:kern w:val="0"/>
                <w:lang w:eastAsia="zh-CN"/>
                <w14:ligatures w14:val="none"/>
              </w:rPr>
              <w:t xml:space="preserve">Głowica </w:t>
            </w:r>
            <w:r w:rsidR="00677C93" w:rsidRPr="00677C93">
              <w:rPr>
                <w:rFonts w:ascii="Calibri" w:eastAsia="Calibri" w:hAnsi="Calibri" w:cs="Calibri"/>
                <w:kern w:val="0"/>
                <w:lang w:eastAsia="zh-CN"/>
                <w14:ligatures w14:val="none"/>
              </w:rPr>
              <w:t>konweksowa szerokopasmowa</w:t>
            </w:r>
            <w:r w:rsidRPr="00677C93">
              <w:rPr>
                <w:rFonts w:ascii="Calibri" w:eastAsia="Calibri" w:hAnsi="Calibri" w:cs="Calibri"/>
                <w:kern w:val="0"/>
                <w:lang w:eastAsia="zh-CN"/>
                <w14:ligatures w14:val="none"/>
              </w:rPr>
              <w:t>, o zakresie częstotliwości emitowanych min. 2.0 – 6.0 MHz, liczba elementów min. 300, Kąt widzenia min.  70</w:t>
            </w:r>
            <w:r w:rsidR="00677C93" w:rsidRPr="00677C93">
              <w:rPr>
                <w:rFonts w:ascii="Calibri" w:eastAsia="Calibri" w:hAnsi="Calibri" w:cs="Calibri"/>
                <w:kern w:val="0"/>
                <w:lang w:eastAsia="zh-CN"/>
                <w14:ligatures w14:val="none"/>
              </w:rPr>
              <w:t>°; obrazowanie</w:t>
            </w:r>
            <w:r w:rsidRPr="00677C93">
              <w:rPr>
                <w:rFonts w:ascii="Calibri" w:eastAsia="Calibri" w:hAnsi="Calibri" w:cs="Calibri"/>
                <w:kern w:val="0"/>
                <w:lang w:eastAsia="zh-CN"/>
                <w14:ligatures w14:val="none"/>
              </w:rPr>
              <w:t xml:space="preserve"> harmoniczne, możliwość zastosowania przystawki biopsyjnej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BB51" w14:textId="7DE5E42A" w:rsidR="0022530E" w:rsidRPr="00677C93" w:rsidRDefault="0022530E" w:rsidP="0022530E">
            <w:pPr>
              <w:suppressAutoHyphens/>
              <w:snapToGrid w:val="0"/>
              <w:spacing w:after="0" w:line="240" w:lineRule="auto"/>
              <w:ind w:left="708" w:hanging="708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Podać typ i parametry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D530" w14:textId="2A765EC1" w:rsidR="0022530E" w:rsidRPr="00677C93" w:rsidRDefault="0022530E" w:rsidP="0022530E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</w:p>
        </w:tc>
      </w:tr>
      <w:tr w:rsidR="0022530E" w:rsidRPr="00677C93" w14:paraId="6C3C6DF4" w14:textId="77777777" w:rsidTr="00F50F49">
        <w:trPr>
          <w:trHeight w:val="83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4D3022" w14:textId="0298346E" w:rsidR="0022530E" w:rsidRPr="00677C93" w:rsidRDefault="0022530E" w:rsidP="002253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color w:val="000000"/>
                <w:kern w:val="1"/>
                <w:lang w:eastAsia="ar-SA"/>
                <w14:ligatures w14:val="none"/>
              </w:rPr>
              <w:t>Możliwość rozbudowy systemu dostępna na dzień składania oferty</w:t>
            </w:r>
          </w:p>
        </w:tc>
      </w:tr>
      <w:tr w:rsidR="0022530E" w:rsidRPr="00677C93" w14:paraId="31B290EA" w14:textId="77777777" w:rsidTr="00F50F49">
        <w:trPr>
          <w:trHeight w:val="493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530F2B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bookmarkStart w:id="0" w:name="_Hlk157608122"/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C342" w14:textId="77777777" w:rsidR="0022530E" w:rsidRPr="00677C93" w:rsidRDefault="0022530E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Możliwość rozbudowy o głowicę przezprzełykową TEE matrycową w technologii Single Crystal lub analogicznej i zakresie częstotliwości min. 2.0 – 6.5 MHz</w:t>
            </w:r>
          </w:p>
          <w:p w14:paraId="60447E43" w14:textId="77777777" w:rsidR="0022530E" w:rsidRPr="00677C93" w:rsidRDefault="0022530E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• Liczba elementów min. 2400</w:t>
            </w:r>
          </w:p>
          <w:p w14:paraId="3EACAE86" w14:textId="77777777" w:rsidR="0022530E" w:rsidRPr="00677C93" w:rsidRDefault="0022530E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• Kąt pola widzenia głowicy min. 90°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030E3" w14:textId="77777777" w:rsidR="0022530E" w:rsidRPr="00677C93" w:rsidRDefault="0022530E" w:rsidP="002253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Podać typ i</w:t>
            </w:r>
          </w:p>
          <w:p w14:paraId="5F501EA6" w14:textId="77777777" w:rsidR="0022530E" w:rsidRPr="00677C93" w:rsidRDefault="0022530E" w:rsidP="002253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parametry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8C34" w14:textId="77777777" w:rsidR="0022530E" w:rsidRPr="00677C93" w:rsidRDefault="0022530E" w:rsidP="002253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</w:p>
        </w:tc>
      </w:tr>
      <w:bookmarkEnd w:id="0"/>
      <w:tr w:rsidR="0022530E" w:rsidRPr="00677C93" w14:paraId="5E66B1DC" w14:textId="77777777" w:rsidTr="00F50F49">
        <w:trPr>
          <w:trHeight w:val="493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6E3BAC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0714" w14:textId="77777777" w:rsidR="0022530E" w:rsidRPr="00677C93" w:rsidRDefault="0022530E" w:rsidP="0022530E"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Możliwość rozbudowy aparatu o głowicę:</w:t>
            </w:r>
          </w:p>
          <w:p w14:paraId="69C0830C" w14:textId="77777777" w:rsidR="0022530E" w:rsidRPr="00677C93" w:rsidRDefault="0022530E" w:rsidP="0022530E"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Głowica liniowa szerokopasmowa o zakresie częstotliwości min. 5.0 – 18.0 MHz</w:t>
            </w:r>
          </w:p>
          <w:p w14:paraId="19705C12" w14:textId="77777777" w:rsidR="0022530E" w:rsidRPr="00677C93" w:rsidRDefault="0022530E" w:rsidP="0022530E"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• Obrazowanie harmoniczne</w:t>
            </w:r>
          </w:p>
          <w:p w14:paraId="0688E9EC" w14:textId="77777777" w:rsidR="0022530E" w:rsidRPr="00677C93" w:rsidRDefault="0022530E" w:rsidP="0022530E"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• Możliwość zastosowania przystawki biopsyjnej</w:t>
            </w:r>
          </w:p>
          <w:p w14:paraId="4D82ABDF" w14:textId="77777777" w:rsidR="0022530E" w:rsidRPr="00677C93" w:rsidRDefault="0022530E" w:rsidP="0022530E"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• Liczba elementów piezoelektrycznych min. 560</w:t>
            </w:r>
          </w:p>
          <w:p w14:paraId="29085923" w14:textId="77777777" w:rsidR="0022530E" w:rsidRPr="00677C93" w:rsidRDefault="0022530E" w:rsidP="0022530E"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• Szerokość pola widzenia głowicy max. 39 mm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665C" w14:textId="77777777" w:rsidR="0022530E" w:rsidRPr="00677C93" w:rsidRDefault="0022530E" w:rsidP="002253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color w:val="000000"/>
                <w:kern w:val="1"/>
                <w:lang w:eastAsia="ar-SA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BEAC" w14:textId="24E63B65" w:rsidR="0022530E" w:rsidRPr="00677C93" w:rsidRDefault="0022530E" w:rsidP="002253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</w:p>
        </w:tc>
      </w:tr>
      <w:tr w:rsidR="0022530E" w:rsidRPr="00677C93" w14:paraId="51772370" w14:textId="77777777" w:rsidTr="00F50F49">
        <w:trPr>
          <w:trHeight w:val="1087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23BE9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  <w:bookmarkStart w:id="1" w:name="_Hlk157608178"/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A811E34" w14:textId="77777777" w:rsidR="0022530E" w:rsidRPr="00677C93" w:rsidRDefault="0022530E" w:rsidP="00677C93">
            <w:pPr>
              <w:tabs>
                <w:tab w:val="center" w:pos="4536"/>
                <w:tab w:val="right" w:pos="9072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Możliwość rozbudowy o funkcję automatycznego pomiaru globalnego odkształcenia wzdłużnego (GLS) lewej komory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6709272" w14:textId="77777777" w:rsidR="0022530E" w:rsidRPr="00677C93" w:rsidRDefault="0022530E" w:rsidP="002253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color w:val="000000"/>
                <w:kern w:val="1"/>
                <w:lang w:eastAsia="ar-SA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F0C49" w14:textId="2F81579A" w:rsidR="0022530E" w:rsidRPr="00677C93" w:rsidRDefault="0022530E" w:rsidP="002253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</w:p>
        </w:tc>
      </w:tr>
      <w:bookmarkEnd w:id="1"/>
      <w:tr w:rsidR="0022530E" w:rsidRPr="00677C93" w14:paraId="2FC9D6D4" w14:textId="77777777" w:rsidTr="00F50F49">
        <w:trPr>
          <w:trHeight w:val="989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974E23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9D755F" w14:textId="77777777" w:rsidR="0022530E" w:rsidRPr="00677C93" w:rsidRDefault="0022530E" w:rsidP="00677C93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Możliwość rozbudowy aparatu o funkcję elastografii fali poprzecznej Shear Wave oraz elastografię Strain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ACA37D" w14:textId="77777777" w:rsidR="0022530E" w:rsidRPr="00677C93" w:rsidRDefault="0022530E" w:rsidP="0022530E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8D46B" w14:textId="1A0B7CCF" w:rsidR="0022530E" w:rsidRPr="00677C93" w:rsidRDefault="0022530E" w:rsidP="0022530E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22530E" w:rsidRPr="00677C93" w14:paraId="5FFF3538" w14:textId="77777777" w:rsidTr="00F50F49">
        <w:trPr>
          <w:trHeight w:val="691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D434134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8295EF4" w14:textId="77777777" w:rsidR="0022530E" w:rsidRPr="00677C93" w:rsidRDefault="0022530E" w:rsidP="00677C93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Możliwość rozbudowy aparatu o funkcję ilościowej oceny stłuszczenia wątroby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62C823E" w14:textId="77777777" w:rsidR="0022530E" w:rsidRPr="00677C93" w:rsidRDefault="0022530E" w:rsidP="0022530E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8D68EE" w14:textId="45BFC533" w:rsidR="0022530E" w:rsidRPr="00677C93" w:rsidRDefault="0022530E" w:rsidP="0022530E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22530E" w:rsidRPr="00677C93" w14:paraId="070BA51C" w14:textId="77777777" w:rsidTr="00F50F49">
        <w:trPr>
          <w:trHeight w:val="170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9F7A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E801" w14:textId="77777777" w:rsidR="0022530E" w:rsidRPr="00677C93" w:rsidRDefault="0022530E" w:rsidP="00677C93">
            <w:pPr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Możliwość rozbudowy o funkcję wgrywania do aparatu i wyświetlania na ekranie obrazów z badań CT, MRI, PET, Mammografii celem dokonywania porównań z aktualnie wyświetlanymi obrazami badania USG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C62A7" w14:textId="77777777" w:rsidR="0022530E" w:rsidRPr="00677C93" w:rsidRDefault="0022530E" w:rsidP="002253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76EA" w14:textId="68FD119D" w:rsidR="0022530E" w:rsidRPr="00677C93" w:rsidRDefault="0022530E" w:rsidP="0022530E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22530E" w:rsidRPr="00677C93" w14:paraId="40B79787" w14:textId="77777777" w:rsidTr="00F50F49">
        <w:trPr>
          <w:trHeight w:val="1817"/>
        </w:trPr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9DC31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2668" w14:textId="77777777" w:rsidR="0022530E" w:rsidRPr="00677C93" w:rsidRDefault="0022530E" w:rsidP="00677C93">
            <w:pPr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Możliwość rozbudowy o funkcję zapewniającą prywatność danych pacjentów i chroniącą przed nieautoryzowanym dostępem z poziomu ultrasonografów podłączonych do sieci szpitalnych.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1F" w14:textId="77777777" w:rsidR="0022530E" w:rsidRPr="00677C93" w:rsidRDefault="0022530E" w:rsidP="002253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4BD9" w14:textId="4F9996F1" w:rsidR="0022530E" w:rsidRPr="00677C93" w:rsidRDefault="0022530E" w:rsidP="0022530E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</w:tr>
      <w:tr w:rsidR="0022530E" w:rsidRPr="00677C93" w14:paraId="5E791525" w14:textId="77777777" w:rsidTr="00F50F49">
        <w:trPr>
          <w:trHeight w:val="619"/>
        </w:trPr>
        <w:tc>
          <w:tcPr>
            <w:tcW w:w="4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E3CEBC2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26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22D69E2" w14:textId="77777777" w:rsidR="0022530E" w:rsidRPr="00677C93" w:rsidRDefault="0022530E" w:rsidP="00677C93">
            <w:pPr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Możliwość rozbudowy o platformę komunikacyjną do zastosowań niediagnostycznych wbudowaną bezpośrednio w ultrasonograf, która</w:t>
            </w:r>
          </w:p>
          <w:p w14:paraId="0343FF56" w14:textId="77777777" w:rsidR="0022530E" w:rsidRPr="00677C93" w:rsidRDefault="0022530E" w:rsidP="00677C93">
            <w:pPr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umożliwia operatorowi aparatu współpracę z personelem wsparcia technicznego bezpośrednio z poziomu ultrasonografu. Platforma powinna pozwalać użytkownikowi na wykonywanie minimum następujących czynności:</w:t>
            </w:r>
          </w:p>
          <w:p w14:paraId="62A73FDC" w14:textId="77777777" w:rsidR="0022530E" w:rsidRPr="00677C93" w:rsidRDefault="0022530E" w:rsidP="00677C93">
            <w:pPr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• Zarządzanie kontaktami</w:t>
            </w:r>
          </w:p>
          <w:p w14:paraId="4549CEEA" w14:textId="77777777" w:rsidR="0022530E" w:rsidRPr="00677C93" w:rsidRDefault="0022530E" w:rsidP="00677C93">
            <w:pPr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• Prowadzenie czatu tekstowego</w:t>
            </w:r>
          </w:p>
          <w:p w14:paraId="3B93B861" w14:textId="77777777" w:rsidR="0022530E" w:rsidRPr="00677C93" w:rsidRDefault="0022530E" w:rsidP="00677C93">
            <w:pPr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• Nawiązywanie połączenia audio</w:t>
            </w:r>
          </w:p>
          <w:p w14:paraId="2D15451F" w14:textId="77777777" w:rsidR="0022530E" w:rsidRPr="00677C93" w:rsidRDefault="0022530E" w:rsidP="00677C93">
            <w:pPr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• Udostępnianie obrazu wideo z kamery internetowej</w:t>
            </w:r>
          </w:p>
          <w:p w14:paraId="24096E9C" w14:textId="77777777" w:rsidR="0022530E" w:rsidRPr="00677C93" w:rsidRDefault="0022530E" w:rsidP="00677C93">
            <w:pPr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• Udostępnianie ekranu użytkownikowi zdalnemu</w:t>
            </w:r>
          </w:p>
        </w:tc>
        <w:tc>
          <w:tcPr>
            <w:tcW w:w="118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8E520EE" w14:textId="77777777" w:rsidR="0022530E" w:rsidRPr="00677C93" w:rsidRDefault="0022530E" w:rsidP="0022530E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TAK/podać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214E9" w14:textId="17CFA41E" w:rsidR="0022530E" w:rsidRPr="00677C93" w:rsidRDefault="0022530E" w:rsidP="0022530E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zh-CN"/>
                <w14:ligatures w14:val="none"/>
              </w:rPr>
            </w:pPr>
          </w:p>
        </w:tc>
      </w:tr>
      <w:tr w:rsidR="0022530E" w:rsidRPr="00677C93" w14:paraId="6B1FA9C1" w14:textId="77777777" w:rsidTr="00F50F49">
        <w:trPr>
          <w:trHeight w:val="501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62D18DC" w14:textId="77777777" w:rsidR="0022530E" w:rsidRPr="00677C93" w:rsidRDefault="0022530E" w:rsidP="0022530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/>
                <w:color w:val="000000"/>
                <w:kern w:val="1"/>
                <w:lang w:eastAsia="ar-SA"/>
                <w14:ligatures w14:val="none"/>
              </w:rPr>
              <w:t>Inne</w:t>
            </w:r>
          </w:p>
        </w:tc>
      </w:tr>
      <w:tr w:rsidR="0022530E" w:rsidRPr="00677C93" w14:paraId="1E219BCA" w14:textId="77777777" w:rsidTr="00F50F49">
        <w:trPr>
          <w:trHeight w:val="550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C0384A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3C4D5E" w14:textId="30F31DBF" w:rsidR="0022530E" w:rsidRPr="00677C93" w:rsidRDefault="0022530E" w:rsidP="00677C93">
            <w:pPr>
              <w:keepNext/>
              <w:numPr>
                <w:ilvl w:val="3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outlineLvl w:val="3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Okres gwarancji min. </w:t>
            </w:r>
            <w:r w:rsidR="00A53422"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 xml:space="preserve"> 12 </w:t>
            </w: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miesi</w:t>
            </w:r>
            <w:r w:rsidR="00A53422"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ęcy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DCA8BE" w14:textId="77777777" w:rsidR="0022530E" w:rsidRPr="00677C93" w:rsidRDefault="0022530E" w:rsidP="0022530E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Podać</w:t>
            </w:r>
          </w:p>
          <w:p w14:paraId="4170EADC" w14:textId="07E7843B" w:rsidR="00677C93" w:rsidRPr="00677C93" w:rsidRDefault="00677C93" w:rsidP="0022530E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Parametr oceniany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EE05A" w14:textId="13D7D8BC" w:rsidR="0022530E" w:rsidRPr="00677C93" w:rsidRDefault="0022530E" w:rsidP="0022530E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22530E" w:rsidRPr="00677C93" w14:paraId="6824201B" w14:textId="77777777" w:rsidTr="00F50F49">
        <w:trPr>
          <w:trHeight w:val="1280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62459D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55878" w14:textId="77777777" w:rsidR="0022530E" w:rsidRPr="00677C93" w:rsidRDefault="0022530E" w:rsidP="00677C93">
            <w:pPr>
              <w:numPr>
                <w:ilvl w:val="3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Potwierdzenie udzielonej gwarancji w postaci karty gwarancyjnej w języku polskim wystawionej przez producenta lub oddział producenta na terenie Polski.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FFBE4" w14:textId="77777777" w:rsidR="0022530E" w:rsidRPr="00677C93" w:rsidRDefault="0022530E" w:rsidP="0022530E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F1CE3" w14:textId="5AA262DC" w:rsidR="0022530E" w:rsidRPr="00677C93" w:rsidRDefault="0022530E" w:rsidP="0022530E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22530E" w:rsidRPr="00677C93" w14:paraId="66CE83BA" w14:textId="77777777" w:rsidTr="00F50F49">
        <w:trPr>
          <w:trHeight w:val="946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F09E86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FE580A" w14:textId="77777777" w:rsidR="0022530E" w:rsidRPr="00677C93" w:rsidRDefault="0022530E" w:rsidP="00677C93">
            <w:pPr>
              <w:numPr>
                <w:ilvl w:val="3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Bezpłatne wsparcie serwisowe (możliwość diagnostyki) oferowanego aparatu USG poprzez łącze zdalne.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845DE9" w14:textId="77777777" w:rsidR="0022530E" w:rsidRPr="00677C93" w:rsidRDefault="0022530E" w:rsidP="0022530E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38B28" w14:textId="22B78577" w:rsidR="0022530E" w:rsidRPr="00677C93" w:rsidRDefault="0022530E" w:rsidP="0022530E">
            <w:pPr>
              <w:keepNext/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22530E" w:rsidRPr="00677C93" w14:paraId="4BFAC8C2" w14:textId="77777777" w:rsidTr="00F50F49">
        <w:trPr>
          <w:trHeight w:val="703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A05CB3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11089B" w14:textId="77777777" w:rsidR="0022530E" w:rsidRPr="00677C93" w:rsidRDefault="0022530E" w:rsidP="00677C93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Certyfikat CE, Deklaracja zgodności producenta na oferowany aparat i głowice.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840A63" w14:textId="77777777" w:rsidR="0022530E" w:rsidRPr="00677C93" w:rsidRDefault="0022530E" w:rsidP="0022530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  <w:t>TAK</w:t>
            </w:r>
          </w:p>
          <w:p w14:paraId="6E8F36FA" w14:textId="77777777" w:rsidR="0022530E" w:rsidRPr="00677C93" w:rsidRDefault="0022530E" w:rsidP="0022530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D0BCF" w14:textId="7587DD26" w:rsidR="0022530E" w:rsidRPr="00677C93" w:rsidRDefault="0022530E" w:rsidP="0022530E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22530E" w:rsidRPr="00677C93" w14:paraId="3FA2B51D" w14:textId="77777777" w:rsidTr="00F50F49">
        <w:trPr>
          <w:trHeight w:val="2967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F49C08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01D60" w14:textId="74C058F0" w:rsidR="000A3F54" w:rsidRPr="00677C93" w:rsidRDefault="0022530E" w:rsidP="00677C93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Czas reakcji na zgłoszenie awarii –</w:t>
            </w:r>
          </w:p>
          <w:p w14:paraId="5608CC6C" w14:textId="42B13643" w:rsidR="0022530E" w:rsidRPr="00677C93" w:rsidRDefault="0022530E" w:rsidP="00677C93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usunięcia zgłoszonych usterek i wykonania napraw max. </w:t>
            </w:r>
            <w:r w:rsidR="00CC22AD"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 powyżej </w:t>
            </w:r>
            <w:r w:rsidR="000A3F54"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4 dni robocz</w:t>
            </w:r>
            <w:r w:rsidR="00CC22AD"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ych od powzięcia informacji od Zamawiającego. </w:t>
            </w:r>
          </w:p>
          <w:p w14:paraId="68277286" w14:textId="14F66F81" w:rsidR="000A3F54" w:rsidRPr="00677C93" w:rsidRDefault="003E2E0F" w:rsidP="00677C93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3E2E0F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W przypadku, gdy w okresie gwarancji wystąpi awaria, usterka lub wada skutkującą trwałym unieruchomieniem urządzenia bądź skutkiem albo skutkami, w wyniku których albo której urządzenie stanie się niezdatne do użycia zgodnie z jego przeznaczeniem, wymiana urządzenia na nowe nastąpi niezależnie od tego, czy w okresie gwarancji miały miejsce trzy istotne awarie, usterki lub wady</w:t>
            </w:r>
            <w:r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.</w:t>
            </w:r>
          </w:p>
          <w:p w14:paraId="3912CBC7" w14:textId="77777777" w:rsidR="000A3F54" w:rsidRPr="00677C93" w:rsidRDefault="000A3F54" w:rsidP="00677C93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06849" w14:textId="77777777" w:rsidR="0022530E" w:rsidRPr="00677C93" w:rsidRDefault="0022530E" w:rsidP="0022530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</w:p>
          <w:p w14:paraId="734D8DEF" w14:textId="77777777" w:rsidR="0022530E" w:rsidRPr="00677C93" w:rsidRDefault="0022530E" w:rsidP="0022530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</w:p>
          <w:p w14:paraId="3733FBA3" w14:textId="14E6A2EA" w:rsidR="0022530E" w:rsidRPr="00677C93" w:rsidRDefault="00CC22AD" w:rsidP="0022530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  <w:t xml:space="preserve"> Podać</w:t>
            </w:r>
          </w:p>
          <w:p w14:paraId="7EB08E6B" w14:textId="2C1F87C2" w:rsidR="00677C93" w:rsidRPr="00677C93" w:rsidRDefault="00677C93" w:rsidP="0022530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  <w:t>Parametr oceniany</w:t>
            </w:r>
          </w:p>
          <w:p w14:paraId="60495B4E" w14:textId="77777777" w:rsidR="0022530E" w:rsidRPr="00677C93" w:rsidRDefault="0022530E" w:rsidP="0022530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A263" w14:textId="783C0079" w:rsidR="0022530E" w:rsidRPr="00677C93" w:rsidRDefault="0022530E" w:rsidP="0022530E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</w:p>
        </w:tc>
      </w:tr>
      <w:tr w:rsidR="0022530E" w:rsidRPr="00677C93" w14:paraId="79371C5A" w14:textId="77777777" w:rsidTr="00F50F49">
        <w:trPr>
          <w:trHeight w:val="2529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EAD5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DFCA4B" w14:textId="77777777" w:rsidR="0022530E" w:rsidRPr="00677C93" w:rsidRDefault="0022530E" w:rsidP="00677C93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Potwierdzenie parametrów technicznych w materiałach w języku polskim lub w oświadczeniach producenta (lub oddziału producenta na terenie RP), lub zaprezentowanie „na żywo” lub w postaci zdjęć parametrów oferowanego aparatu umożliwiające weryfikację zgodności oferowanego produktu z wymaganiami Zamawiającego określonymi w SWZ.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605BB7" w14:textId="77777777" w:rsidR="0022530E" w:rsidRPr="00677C93" w:rsidRDefault="0022530E" w:rsidP="0022530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</w:p>
          <w:p w14:paraId="64AB455C" w14:textId="77777777" w:rsidR="0022530E" w:rsidRPr="00677C93" w:rsidRDefault="0022530E" w:rsidP="0022530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</w:p>
          <w:p w14:paraId="1990B803" w14:textId="77777777" w:rsidR="0022530E" w:rsidRPr="00677C93" w:rsidRDefault="0022530E" w:rsidP="0022530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  <w:t>TAK</w:t>
            </w:r>
          </w:p>
          <w:p w14:paraId="5FEFF98B" w14:textId="77777777" w:rsidR="0022530E" w:rsidRPr="00677C93" w:rsidRDefault="0022530E" w:rsidP="0022530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</w:p>
          <w:p w14:paraId="14453B04" w14:textId="77777777" w:rsidR="0022530E" w:rsidRPr="00677C93" w:rsidRDefault="0022530E" w:rsidP="0022530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</w:p>
          <w:p w14:paraId="3EF5C30C" w14:textId="77777777" w:rsidR="0022530E" w:rsidRPr="00677C93" w:rsidRDefault="0022530E" w:rsidP="0022530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87ED8" w14:textId="30EB23F5" w:rsidR="0022530E" w:rsidRPr="00677C93" w:rsidRDefault="0022530E" w:rsidP="0022530E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</w:p>
        </w:tc>
      </w:tr>
      <w:tr w:rsidR="0022530E" w:rsidRPr="00677C93" w14:paraId="4C3485D4" w14:textId="77777777" w:rsidTr="00F50F49">
        <w:trPr>
          <w:trHeight w:val="991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479A83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FF6A22" w14:textId="77777777" w:rsidR="0022530E" w:rsidRPr="00677C93" w:rsidRDefault="0022530E" w:rsidP="00677C93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Gwarancja dostępności części zamiennych przez okres min. 10 lat od momentu złożenia oferty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976C53" w14:textId="77777777" w:rsidR="0022530E" w:rsidRPr="00677C93" w:rsidRDefault="0022530E" w:rsidP="0022530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7B0D" w14:textId="47CF4D8A" w:rsidR="0022530E" w:rsidRPr="00677C93" w:rsidRDefault="0022530E" w:rsidP="0022530E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</w:p>
        </w:tc>
      </w:tr>
      <w:tr w:rsidR="0022530E" w:rsidRPr="00677C93" w14:paraId="3F4CC75F" w14:textId="77777777" w:rsidTr="00F50F49">
        <w:trPr>
          <w:trHeight w:val="977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EE345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18BF4" w14:textId="77777777" w:rsidR="0022530E" w:rsidRPr="00677C93" w:rsidRDefault="0022530E" w:rsidP="00677C93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Instalacja wraz z montażem oraz szkolenie w zakresie obsługi dla personelu medycznego w cenie oferty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431131" w14:textId="77777777" w:rsidR="0022530E" w:rsidRPr="00677C93" w:rsidRDefault="0022530E" w:rsidP="0022530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760E3" w14:textId="76DE714F" w:rsidR="0022530E" w:rsidRPr="00677C93" w:rsidRDefault="0022530E" w:rsidP="0022530E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</w:p>
        </w:tc>
      </w:tr>
      <w:tr w:rsidR="0022530E" w:rsidRPr="00677C93" w14:paraId="0F0FDEAE" w14:textId="77777777" w:rsidTr="00F50F49">
        <w:trPr>
          <w:trHeight w:val="707"/>
        </w:trPr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89585B" w14:textId="77777777" w:rsidR="0022530E" w:rsidRPr="00677C93" w:rsidRDefault="0022530E" w:rsidP="0022530E">
            <w:pPr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2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0F9AE3" w14:textId="121B1477" w:rsidR="0022530E" w:rsidRPr="00677C93" w:rsidRDefault="003E2E0F" w:rsidP="003E2E0F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Potwierdzenie przez </w:t>
            </w:r>
            <w:r w:rsidRPr="003E2E0F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Wykonawc</w:t>
            </w:r>
            <w:r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ę</w:t>
            </w:r>
            <w:r w:rsidRPr="003E2E0F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 zobowiązan</w:t>
            </w:r>
            <w:r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a, że </w:t>
            </w:r>
            <w:r w:rsidRPr="003E2E0F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w okresie udzielonej gwarancji</w:t>
            </w:r>
            <w:r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 </w:t>
            </w:r>
            <w:r w:rsidRPr="003E2E0F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 xml:space="preserve">dokonania, co najmniej </w:t>
            </w:r>
            <w:r w:rsidRPr="003E2E0F"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br/>
              <w:t>jednego nieodpłatnego przeglądu gwarancyjnego urządzenia wraz z konserwacją, w każdym roku jej obowiązywania, na warunkach wynikających z gwarancji producenta</w:t>
            </w:r>
            <w:r>
              <w:rPr>
                <w:rFonts w:ascii="Calibri" w:eastAsia="Times New Roman" w:hAnsi="Calibri" w:cs="Calibri"/>
                <w:color w:val="000000"/>
                <w:kern w:val="1"/>
                <w:lang w:eastAsia="ar-SA"/>
                <w14:ligatures w14:val="none"/>
              </w:rPr>
              <w:t>.</w:t>
            </w:r>
          </w:p>
        </w:tc>
        <w:tc>
          <w:tcPr>
            <w:tcW w:w="11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5CBD0" w14:textId="77777777" w:rsidR="0022530E" w:rsidRPr="00677C93" w:rsidRDefault="0022530E" w:rsidP="0022530E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  <w:r w:rsidRPr="00677C93"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  <w:t>TAK</w:t>
            </w:r>
          </w:p>
        </w:tc>
        <w:tc>
          <w:tcPr>
            <w:tcW w:w="10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899C5" w14:textId="4EADDD28" w:rsidR="0022530E" w:rsidRPr="00677C93" w:rsidRDefault="0022530E" w:rsidP="0022530E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Cs/>
                <w:iCs/>
                <w:kern w:val="0"/>
                <w:lang w:eastAsia="zh-CN"/>
                <w14:ligatures w14:val="none"/>
              </w:rPr>
            </w:pPr>
          </w:p>
        </w:tc>
      </w:tr>
    </w:tbl>
    <w:p w14:paraId="6EDE70F4" w14:textId="77777777" w:rsidR="007A23E5" w:rsidRPr="00677C93" w:rsidRDefault="007A23E5" w:rsidP="007A23E5">
      <w:pPr>
        <w:suppressAutoHyphens/>
        <w:spacing w:after="0" w:line="240" w:lineRule="auto"/>
        <w:ind w:left="705"/>
        <w:rPr>
          <w:rFonts w:ascii="Calibri" w:eastAsia="Times New Roman" w:hAnsi="Calibri" w:cs="Calibri"/>
          <w:color w:val="000000"/>
          <w:kern w:val="1"/>
          <w:lang w:eastAsia="ar-SA"/>
          <w14:ligatures w14:val="none"/>
        </w:rPr>
      </w:pPr>
    </w:p>
    <w:p w14:paraId="66A0463C" w14:textId="77777777" w:rsidR="007A23E5" w:rsidRPr="00677C93" w:rsidRDefault="007A23E5" w:rsidP="007A23E5">
      <w:pPr>
        <w:suppressAutoHyphens/>
        <w:spacing w:after="0" w:line="240" w:lineRule="auto"/>
        <w:ind w:left="705"/>
        <w:rPr>
          <w:rFonts w:ascii="Calibri" w:eastAsia="Times New Roman" w:hAnsi="Calibri" w:cs="Calibri"/>
          <w:color w:val="000000"/>
          <w:kern w:val="1"/>
          <w:lang w:eastAsia="ar-SA"/>
          <w14:ligatures w14:val="none"/>
        </w:rPr>
      </w:pPr>
    </w:p>
    <w:p w14:paraId="2DB366E8" w14:textId="77777777" w:rsidR="007A23E5" w:rsidRPr="00677C93" w:rsidRDefault="007A23E5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</w:p>
    <w:p w14:paraId="567F9677" w14:textId="77777777" w:rsidR="007A23E5" w:rsidRPr="00677C93" w:rsidRDefault="007A23E5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</w:p>
    <w:p w14:paraId="77BC384E" w14:textId="77777777" w:rsidR="007A23E5" w:rsidRPr="00677C93" w:rsidRDefault="007A23E5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</w:p>
    <w:p w14:paraId="0AC909D1" w14:textId="77777777" w:rsidR="007A23E5" w:rsidRPr="00677C93" w:rsidRDefault="007A23E5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</w:p>
    <w:p w14:paraId="5D8A459B" w14:textId="77777777" w:rsidR="007A23E5" w:rsidRPr="00677C93" w:rsidRDefault="007A23E5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</w:p>
    <w:p w14:paraId="1C9D2B5F" w14:textId="77777777" w:rsidR="007A23E5" w:rsidRPr="00677C93" w:rsidRDefault="007A23E5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</w:p>
    <w:p w14:paraId="549589BE" w14:textId="77777777" w:rsidR="007A23E5" w:rsidRPr="00677C93" w:rsidRDefault="007A23E5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</w:p>
    <w:p w14:paraId="07D21AA3" w14:textId="77777777" w:rsidR="007A23E5" w:rsidRPr="00677C93" w:rsidRDefault="007A23E5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</w:p>
    <w:p w14:paraId="2254A62D" w14:textId="77777777" w:rsidR="007A23E5" w:rsidRPr="00677C93" w:rsidRDefault="007A23E5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</w:p>
    <w:p w14:paraId="2477C05A" w14:textId="77777777" w:rsidR="007A23E5" w:rsidRPr="00677C93" w:rsidRDefault="007A23E5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</w:p>
    <w:p w14:paraId="211AF26C" w14:textId="77777777" w:rsidR="007A23E5" w:rsidRPr="00677C93" w:rsidRDefault="007A23E5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</w:p>
    <w:p w14:paraId="21D2D5C7" w14:textId="77777777" w:rsidR="007A23E5" w:rsidRPr="00677C93" w:rsidRDefault="007A23E5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</w:p>
    <w:p w14:paraId="30600424" w14:textId="77777777" w:rsidR="007A23E5" w:rsidRPr="00677C93" w:rsidRDefault="007A23E5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</w:p>
    <w:p w14:paraId="6E8BB28A" w14:textId="77777777" w:rsidR="007A23E5" w:rsidRPr="00677C93" w:rsidRDefault="007A23E5" w:rsidP="007A23E5">
      <w:pPr>
        <w:keepLines/>
        <w:suppressAutoHyphens/>
        <w:spacing w:after="0" w:line="240" w:lineRule="auto"/>
        <w:ind w:hanging="142"/>
        <w:rPr>
          <w:rFonts w:ascii="Calibri" w:eastAsia="Times New Roman" w:hAnsi="Calibri" w:cs="Calibri"/>
          <w:b/>
          <w:color w:val="000000"/>
          <w:kern w:val="1"/>
          <w:lang w:eastAsia="ar-SA"/>
          <w14:ligatures w14:val="none"/>
        </w:rPr>
      </w:pPr>
    </w:p>
    <w:p w14:paraId="0021D2FE" w14:textId="77777777" w:rsidR="00163625" w:rsidRPr="00677C93" w:rsidRDefault="00163625">
      <w:pPr>
        <w:rPr>
          <w:rFonts w:ascii="Calibri" w:hAnsi="Calibri" w:cs="Calibri"/>
        </w:rPr>
      </w:pPr>
    </w:p>
    <w:sectPr w:rsidR="00163625" w:rsidRPr="00677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72684"/>
    <w:multiLevelType w:val="hybridMultilevel"/>
    <w:tmpl w:val="28D24C66"/>
    <w:lvl w:ilvl="0" w:tplc="441AFABA">
      <w:start w:val="1"/>
      <w:numFmt w:val="decimal"/>
      <w:lvlText w:val="%1."/>
      <w:lvlJc w:val="left"/>
      <w:pPr>
        <w:ind w:left="643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57EE013F"/>
    <w:multiLevelType w:val="hybridMultilevel"/>
    <w:tmpl w:val="6518C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E1F59"/>
    <w:multiLevelType w:val="hybridMultilevel"/>
    <w:tmpl w:val="9788C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1289459">
    <w:abstractNumId w:val="0"/>
  </w:num>
  <w:num w:numId="2" w16cid:durableId="826018132">
    <w:abstractNumId w:val="1"/>
  </w:num>
  <w:num w:numId="3" w16cid:durableId="433400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3E5"/>
    <w:rsid w:val="000A10AC"/>
    <w:rsid w:val="000A3F54"/>
    <w:rsid w:val="001319BB"/>
    <w:rsid w:val="00141C5E"/>
    <w:rsid w:val="00163625"/>
    <w:rsid w:val="001F7620"/>
    <w:rsid w:val="0022530E"/>
    <w:rsid w:val="00241165"/>
    <w:rsid w:val="0025028B"/>
    <w:rsid w:val="002878C7"/>
    <w:rsid w:val="002D7B3C"/>
    <w:rsid w:val="00307CC1"/>
    <w:rsid w:val="00372AFA"/>
    <w:rsid w:val="003E0B85"/>
    <w:rsid w:val="003E2E0F"/>
    <w:rsid w:val="004164EA"/>
    <w:rsid w:val="004339D8"/>
    <w:rsid w:val="004606D8"/>
    <w:rsid w:val="00560B7B"/>
    <w:rsid w:val="00577560"/>
    <w:rsid w:val="005A009C"/>
    <w:rsid w:val="005F51C4"/>
    <w:rsid w:val="00623EA0"/>
    <w:rsid w:val="00677C93"/>
    <w:rsid w:val="006B3C65"/>
    <w:rsid w:val="006B4EC1"/>
    <w:rsid w:val="00716BB0"/>
    <w:rsid w:val="007A23E5"/>
    <w:rsid w:val="007D596A"/>
    <w:rsid w:val="00886EEB"/>
    <w:rsid w:val="008D0D36"/>
    <w:rsid w:val="00922E97"/>
    <w:rsid w:val="009A6E5D"/>
    <w:rsid w:val="009E1394"/>
    <w:rsid w:val="00A05C05"/>
    <w:rsid w:val="00A25026"/>
    <w:rsid w:val="00A53422"/>
    <w:rsid w:val="00A55B27"/>
    <w:rsid w:val="00AD4CA0"/>
    <w:rsid w:val="00B23B38"/>
    <w:rsid w:val="00B5058D"/>
    <w:rsid w:val="00BB5646"/>
    <w:rsid w:val="00C66235"/>
    <w:rsid w:val="00C85260"/>
    <w:rsid w:val="00CB36B8"/>
    <w:rsid w:val="00CC22AD"/>
    <w:rsid w:val="00D3299D"/>
    <w:rsid w:val="00E92E8B"/>
    <w:rsid w:val="00EC5849"/>
    <w:rsid w:val="00F03A8B"/>
    <w:rsid w:val="00F90726"/>
    <w:rsid w:val="00FA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B520F"/>
  <w15:chartTrackingRefBased/>
  <w15:docId w15:val="{4137E8B5-F938-4F4A-8735-AA1D0445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2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7A2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2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7A2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2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2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2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2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23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3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23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23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3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3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2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2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2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2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2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23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23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23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2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23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23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1216</Words>
  <Characters>7301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Szmiel</dc:creator>
  <cp:keywords/>
  <dc:description/>
  <cp:lastModifiedBy>Przetargi Szpital Barlinek</cp:lastModifiedBy>
  <cp:revision>3</cp:revision>
  <dcterms:created xsi:type="dcterms:W3CDTF">2026-08-27T11:14:00Z</dcterms:created>
  <dcterms:modified xsi:type="dcterms:W3CDTF">2026-08-27T11:17:00Z</dcterms:modified>
</cp:coreProperties>
</file>