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C96E" w14:textId="77777777" w:rsidR="00670A21" w:rsidRDefault="00670A21">
      <w:pPr>
        <w:rPr>
          <w:rFonts w:ascii="Times New Roman" w:hAnsi="Times New Roman"/>
        </w:rPr>
      </w:pP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</w:r>
      <w:r>
        <w:rPr>
          <w:rFonts w:ascii="Times New Roman" w:hAnsi="Times New Roman" w:cs="Calibri"/>
          <w:b/>
        </w:rPr>
        <w:tab/>
        <w:t>Załącznik nr 1 do SWZ</w:t>
      </w:r>
    </w:p>
    <w:p w14:paraId="7A1173D3" w14:textId="77777777" w:rsidR="00670A21" w:rsidRDefault="00670A21">
      <w:pPr>
        <w:rPr>
          <w:rFonts w:ascii="Times New Roman" w:hAnsi="Times New Roman" w:cs="Calibri"/>
          <w:b/>
        </w:rPr>
      </w:pPr>
    </w:p>
    <w:p w14:paraId="0A955107" w14:textId="77777777" w:rsidR="00670A21" w:rsidRDefault="00670A21">
      <w:pPr>
        <w:rPr>
          <w:rFonts w:ascii="Times New Roman" w:hAnsi="Times New Roman"/>
        </w:rPr>
      </w:pPr>
      <w:r>
        <w:rPr>
          <w:rFonts w:ascii="Times New Roman" w:hAnsi="Times New Roman" w:cs="Calibri"/>
          <w:b/>
        </w:rPr>
        <w:t>OPIS PRZEDMIOTU ZAMÓWIENIA (OPZ)</w:t>
      </w:r>
    </w:p>
    <w:p w14:paraId="1D523843" w14:textId="77777777" w:rsidR="00670A21" w:rsidRDefault="00670A2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Przedmiotem zamówienia jest </w:t>
      </w:r>
      <w:r>
        <w:rPr>
          <w:rFonts w:ascii="Times New Roman" w:hAnsi="Times New Roman" w:cs="Calibri"/>
          <w:b/>
        </w:rPr>
        <w:t>Zakwaterowanie i wyżywienie uczestników Szkolenia Instruktorskiego z zakresu folkloru Górali Żywieckich w obiekcie na terenie powiatu bielskiego, żywieckiego lub Bielska-Białej.</w:t>
      </w:r>
    </w:p>
    <w:p w14:paraId="76451716" w14:textId="77777777" w:rsidR="00670A21" w:rsidRDefault="00670A21">
      <w:pPr>
        <w:spacing w:after="0" w:line="240" w:lineRule="auto"/>
        <w:jc w:val="both"/>
        <w:rPr>
          <w:rFonts w:ascii="Times New Roman" w:hAnsi="Times New Roman" w:cs="Calibri"/>
          <w:b/>
          <w:bCs/>
        </w:rPr>
      </w:pPr>
    </w:p>
    <w:p w14:paraId="5393A266" w14:textId="77777777" w:rsidR="00670A21" w:rsidRDefault="00670A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  <w:b/>
          <w:bCs/>
        </w:rPr>
        <w:t>Specyficzne warunki pobytu:</w:t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</w:p>
    <w:p w14:paraId="61CA0330" w14:textId="77777777" w:rsidR="00670A21" w:rsidRDefault="00670A21">
      <w:pPr>
        <w:spacing w:after="0" w:line="240" w:lineRule="auto"/>
        <w:jc w:val="both"/>
        <w:rPr>
          <w:rFonts w:ascii="Times New Roman" w:hAnsi="Times New Roman" w:cs="Calibri"/>
        </w:rPr>
      </w:pPr>
      <w:r>
        <w:rPr>
          <w:rFonts w:ascii="Times New Roman" w:hAnsi="Times New Roman"/>
        </w:rPr>
        <w:t xml:space="preserve">Ze względu na charakter planowanego przedsięwzięcia i rozbudowany harmonogram zajęć obiekt oferujący zakwaterowanie powinien oferować nieograniczony dostęp do przynajmniej trzech </w:t>
      </w:r>
      <w:proofErr w:type="spellStart"/>
      <w:r>
        <w:rPr>
          <w:rFonts w:ascii="Times New Roman" w:hAnsi="Times New Roman"/>
        </w:rPr>
        <w:t>sal</w:t>
      </w:r>
      <w:proofErr w:type="spellEnd"/>
      <w:r>
        <w:rPr>
          <w:rFonts w:ascii="Times New Roman" w:hAnsi="Times New Roman"/>
        </w:rPr>
        <w:t xml:space="preserve"> warsztatowo-wykładowych oraz odrębnej jadalni z kuchnią oferującą własne wyżywienie. </w:t>
      </w:r>
    </w:p>
    <w:p w14:paraId="1DE92401" w14:textId="77777777" w:rsidR="00670A21" w:rsidRDefault="00670A21">
      <w:pPr>
        <w:spacing w:after="0" w:line="240" w:lineRule="auto"/>
        <w:jc w:val="both"/>
        <w:rPr>
          <w:rFonts w:ascii="Times New Roman" w:hAnsi="Times New Roman"/>
        </w:rPr>
      </w:pPr>
    </w:p>
    <w:p w14:paraId="1416EC7E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 xml:space="preserve">2. Planowana liczba uczestników </w:t>
      </w:r>
      <w:r>
        <w:rPr>
          <w:rFonts w:ascii="Times New Roman" w:hAnsi="Times New Roman" w:cs="Calibri"/>
          <w:b/>
        </w:rPr>
        <w:t>Szkolenia Instruktorskiego z zakresu folkloru Górali Żywieckich</w:t>
      </w:r>
      <w:r>
        <w:rPr>
          <w:rFonts w:ascii="Times New Roman" w:hAnsi="Times New Roman" w:cs="Calibri"/>
          <w:b/>
          <w:bCs/>
        </w:rPr>
        <w:t xml:space="preserve">: </w:t>
      </w:r>
      <w:r>
        <w:rPr>
          <w:rFonts w:ascii="Times New Roman" w:hAnsi="Times New Roman" w:cs="Calibri"/>
          <w:b/>
          <w:bCs/>
        </w:rPr>
        <w:tab/>
      </w:r>
    </w:p>
    <w:p w14:paraId="4E7B651B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Calibri"/>
          <w:color w:val="000000"/>
        </w:rPr>
      </w:pPr>
      <w:r>
        <w:rPr>
          <w:rFonts w:ascii="Times New Roman" w:hAnsi="Times New Roman" w:cs="Calibri"/>
          <w:color w:val="000000"/>
        </w:rPr>
        <w:t>a) 55 osób w terminie 17.10.-18.10.2026</w:t>
      </w:r>
      <w:r>
        <w:rPr>
          <w:rFonts w:ascii="Times New Roman" w:hAnsi="Times New Roman" w:cs="Calibri"/>
        </w:rPr>
        <w:t xml:space="preserve"> oraz 55 osób w terminie </w:t>
      </w:r>
      <w:r>
        <w:rPr>
          <w:rFonts w:ascii="Times New Roman" w:hAnsi="Times New Roman" w:cs="Calibri"/>
          <w:color w:val="000000"/>
        </w:rPr>
        <w:t>24.10.-25.10.2026</w:t>
      </w:r>
    </w:p>
    <w:p w14:paraId="6EE293A6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Calibri"/>
          <w:color w:val="000000"/>
        </w:rPr>
      </w:pPr>
    </w:p>
    <w:p w14:paraId="05473527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ab/>
      </w:r>
    </w:p>
    <w:p w14:paraId="17CED7BC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Calibri"/>
          <w:b/>
          <w:bCs/>
        </w:rPr>
        <w:t>3. Wskazane, ze względów organizacyjnych, miejscowości pobytu to:</w:t>
      </w:r>
      <w:r>
        <w:rPr>
          <w:rFonts w:ascii="Times New Roman" w:hAnsi="Times New Roman" w:cs="Calibri"/>
          <w:b/>
          <w:bCs/>
        </w:rPr>
        <w:tab/>
      </w:r>
      <w:r>
        <w:rPr>
          <w:rFonts w:ascii="Times New Roman" w:hAnsi="Times New Roman" w:cs="Calibri"/>
          <w:b/>
          <w:bCs/>
        </w:rPr>
        <w:tab/>
      </w:r>
      <w:r>
        <w:rPr>
          <w:rFonts w:ascii="Times New Roman" w:hAnsi="Times New Roman" w:cs="Calibri"/>
          <w:b/>
          <w:bCs/>
        </w:rPr>
        <w:tab/>
      </w:r>
    </w:p>
    <w:p w14:paraId="75371478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d) </w:t>
      </w:r>
      <w:r>
        <w:rPr>
          <w:rFonts w:ascii="Times New Roman" w:hAnsi="Times New Roman" w:cs="Calibri"/>
        </w:rPr>
        <w:tab/>
        <w:t>Bielsko-Biała, a także obiekty na terenie powiatów bielskiego i żywieckiego.</w:t>
      </w:r>
    </w:p>
    <w:p w14:paraId="5D19433E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hAnsi="Times New Roman" w:cs="Calibri"/>
          <w:b/>
          <w:bCs/>
        </w:rPr>
      </w:pPr>
    </w:p>
    <w:p w14:paraId="2D3580E9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>4. Określenie szczególnych warunków zakwaterowania:</w:t>
      </w:r>
    </w:p>
    <w:p w14:paraId="789F26E2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hAnsi="Times New Roman" w:cs="Calibri"/>
          <w:b/>
          <w:bCs/>
        </w:rPr>
      </w:pPr>
    </w:p>
    <w:p w14:paraId="0CA3ADCE" w14:textId="77777777" w:rsidR="00670A21" w:rsidRDefault="00670A2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Ze względu na charakter planowanego przedsięwzięcia obiekt powinien spełniać następujące warunki:</w:t>
      </w:r>
    </w:p>
    <w:p w14:paraId="7E4F7B7E" w14:textId="77777777" w:rsidR="00670A21" w:rsidRDefault="00670A2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nieograniczony i wyłączny dostęp do przynajmniej trzech </w:t>
      </w:r>
      <w:proofErr w:type="spellStart"/>
      <w:r>
        <w:rPr>
          <w:rFonts w:ascii="Times New Roman" w:hAnsi="Times New Roman"/>
        </w:rPr>
        <w:t>sal</w:t>
      </w:r>
      <w:proofErr w:type="spellEnd"/>
      <w:r>
        <w:rPr>
          <w:rFonts w:ascii="Times New Roman" w:hAnsi="Times New Roman"/>
        </w:rPr>
        <w:t xml:space="preserve"> warsztatowo-wykładowych, przy czym:</w:t>
      </w:r>
    </w:p>
    <w:p w14:paraId="4A4191CD" w14:textId="77777777" w:rsidR="00670A21" w:rsidRDefault="00670A2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każda z </w:t>
      </w:r>
      <w:proofErr w:type="spellStart"/>
      <w:r>
        <w:rPr>
          <w:rFonts w:ascii="Times New Roman" w:hAnsi="Times New Roman"/>
        </w:rPr>
        <w:t>sal</w:t>
      </w:r>
      <w:proofErr w:type="spellEnd"/>
      <w:r>
        <w:rPr>
          <w:rFonts w:ascii="Times New Roman" w:hAnsi="Times New Roman"/>
        </w:rPr>
        <w:t xml:space="preserve"> powinna mieć powierzchnię minimum 60m2,</w:t>
      </w:r>
    </w:p>
    <w:p w14:paraId="50833738" w14:textId="77777777" w:rsidR="00670A21" w:rsidRDefault="00670A2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jedna z </w:t>
      </w:r>
      <w:proofErr w:type="spellStart"/>
      <w:r>
        <w:rPr>
          <w:rFonts w:ascii="Times New Roman" w:hAnsi="Times New Roman"/>
        </w:rPr>
        <w:t>sal</w:t>
      </w:r>
      <w:proofErr w:type="spellEnd"/>
      <w:r>
        <w:rPr>
          <w:rFonts w:ascii="Times New Roman" w:hAnsi="Times New Roman"/>
        </w:rPr>
        <w:t xml:space="preserve"> powinna mieć powierzchnię minimum 90 m2, posiadać wbudowany projektor oraz system audio z mikrofonem i możliwością podłączenia sprzętu zewnętrznego (laptop, telefon komórkowy).</w:t>
      </w:r>
    </w:p>
    <w:p w14:paraId="54EA3FB3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- uczestnicy muszą być zakwaterowani w jednym obiekcie w całości. Wykluczone jest kwaterowanie w dwóch, nawet blisko siebie położonych obiektach, między innymi ze względu na wspólny środek transportu niektórych uczestników, intensywny harmonogram zajęć itp.,</w:t>
      </w:r>
    </w:p>
    <w:p w14:paraId="399AA67F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>- konieczne jest całodobowe zapewnienie ciepłej wody,</w:t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</w:p>
    <w:p w14:paraId="7CF22243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>- obiekt musi posiadać kuchnię i odrębną jadalnię (niebędącą salą warsztatowo-wykładową) celem wyżywienia uczestników,</w:t>
      </w:r>
    </w:p>
    <w:p w14:paraId="70195328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- otoczenie obiektu musi być ogrodzone i odpowiednio zabezpieczone, z możliwością bezpiecznego parkowania przy obiekcie samochodów osobowych, bez dodatkowej opłaty. </w:t>
      </w:r>
    </w:p>
    <w:p w14:paraId="16981840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- obiekt musi być czysty, estetyczny i bezpieczny, z niezniszczonym wyposażeniem (meble, kafelki, armatura łazienkowa, itp.) oraz prowadzony przez wykwalifikowany  i doświadczony personel.</w:t>
      </w:r>
    </w:p>
    <w:p w14:paraId="63E70652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14:paraId="30EA6509" w14:textId="77777777" w:rsidR="00670A21" w:rsidRDefault="00670A21">
      <w:pPr>
        <w:tabs>
          <w:tab w:val="left" w:pos="60"/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  <w:b/>
          <w:bCs/>
        </w:rPr>
        <w:t>5. Określenie szczegółowych warunków wyżywienia:</w:t>
      </w:r>
      <w:r>
        <w:rPr>
          <w:rFonts w:ascii="Times New Roman" w:hAnsi="Times New Roman" w:cs="Calibri"/>
          <w:b/>
          <w:bCs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</w:p>
    <w:p w14:paraId="2B32DDAB" w14:textId="77777777" w:rsidR="00670A21" w:rsidRDefault="00670A21">
      <w:pPr>
        <w:tabs>
          <w:tab w:val="left" w:pos="60"/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Calibri"/>
        </w:rPr>
      </w:pPr>
    </w:p>
    <w:p w14:paraId="596EA2F7" w14:textId="77777777" w:rsidR="00670A21" w:rsidRDefault="00670A21">
      <w:pPr>
        <w:tabs>
          <w:tab w:val="left" w:pos="60"/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Ze względu na planowany harmonogram szkolenia wyżywienie uczestników powinno obejmować: obiad i kolację w dniu 17.10.2026, śniadanie i obiad w dniu 18.10.2026 oraz obiad i kolację w dniu 24.10.2026, śniadanie i obiad w dniu 25.10.2026.</w:t>
      </w:r>
    </w:p>
    <w:p w14:paraId="046EC044" w14:textId="77777777" w:rsidR="00670A21" w:rsidRDefault="00670A21">
      <w:pPr>
        <w:tabs>
          <w:tab w:val="left" w:pos="60"/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Calibri"/>
        </w:rPr>
      </w:pPr>
    </w:p>
    <w:p w14:paraId="27D29EB6" w14:textId="77777777" w:rsidR="00670A21" w:rsidRDefault="00670A21">
      <w:pPr>
        <w:tabs>
          <w:tab w:val="left" w:pos="60"/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Zamawiający zastrzega sobie prawo do:</w:t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</w:p>
    <w:p w14:paraId="561F73D3" w14:textId="77777777" w:rsidR="00670A21" w:rsidRDefault="00670A21">
      <w:pPr>
        <w:tabs>
          <w:tab w:val="left" w:pos="60"/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 xml:space="preserve">- zobowiązania obiektu do przygotowania odrębnych posiłków dla osób posiadających alergie i specjalne preferencje żywieniowe. </w:t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</w:p>
    <w:p w14:paraId="0FAB38FA" w14:textId="77777777" w:rsidR="00670A21" w:rsidRDefault="00670A21">
      <w:pPr>
        <w:tabs>
          <w:tab w:val="left" w:pos="60"/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- jadalnie muszą być czyste i estetyczne, ze szczególnym uwzględnieniem obrusów, naczyń i </w:t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  <w:t>sztućców</w:t>
      </w:r>
    </w:p>
    <w:p w14:paraId="36B581B3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t>Szczegółowe warunki zakwaterowania i wyżywienia obiekt</w:t>
      </w:r>
      <w:r>
        <w:rPr>
          <w:rFonts w:ascii="Times New Roman" w:hAnsi="Times New Roman" w:cs="Calibri"/>
        </w:rPr>
        <w:t xml:space="preserve"> musi spełniać zarówno w okresie realizacji zadania, jak i w dniu składania oferty. Zamawiający  zastrzega sobie prawo do kontroli spełniania </w:t>
      </w:r>
      <w:r>
        <w:rPr>
          <w:rFonts w:ascii="Times New Roman" w:hAnsi="Times New Roman" w:cs="Calibri"/>
        </w:rPr>
        <w:lastRenderedPageBreak/>
        <w:t>szczególnych warunków zakwaterowania i wyżywienia w zgłoszonych obiektach przed wyborem najkorzystniejszej oferty.</w:t>
      </w:r>
    </w:p>
    <w:p w14:paraId="6C3D7050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>Wykonawca zobowiązany jest do jest do koordynowania prac realizowanych przez podwykonawców.</w:t>
      </w:r>
    </w:p>
    <w:p w14:paraId="0C0AA76D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</w:rPr>
        <w:t>Zamawiający zastrzega sobie prawo do stałego nadzoru nad świadczeniem usługi, w zakresie przedmiotu Umowy.</w:t>
      </w:r>
    </w:p>
    <w:p w14:paraId="0FC5A58A" w14:textId="77777777" w:rsidR="00670A21" w:rsidRDefault="00670A21">
      <w:pPr>
        <w:tabs>
          <w:tab w:val="left" w:pos="284"/>
          <w:tab w:val="left" w:pos="567"/>
          <w:tab w:val="left" w:pos="851"/>
        </w:tabs>
        <w:spacing w:after="0"/>
        <w:jc w:val="both"/>
        <w:rPr>
          <w:rFonts w:cs="Calibri"/>
          <w:b/>
          <w:bCs/>
          <w:u w:val="single"/>
        </w:rPr>
      </w:pPr>
    </w:p>
    <w:sectPr w:rsidR="00670A21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F3DD" w14:textId="77777777" w:rsidR="005437FB" w:rsidRDefault="005437FB">
      <w:pPr>
        <w:spacing w:after="0" w:line="240" w:lineRule="auto"/>
      </w:pPr>
      <w:r>
        <w:separator/>
      </w:r>
    </w:p>
  </w:endnote>
  <w:endnote w:type="continuationSeparator" w:id="0">
    <w:p w14:paraId="7ED4876C" w14:textId="77777777" w:rsidR="005437FB" w:rsidRDefault="0054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Georg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Liberation Mono">
    <w:altName w:val="Courier New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21CB" w14:textId="77777777" w:rsidR="00670A21" w:rsidRDefault="00670A2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AA96055" w14:textId="77777777" w:rsidR="00670A21" w:rsidRDefault="00670A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09A8" w14:textId="77777777" w:rsidR="005437FB" w:rsidRDefault="005437FB">
      <w:r>
        <w:rPr>
          <w:rFonts w:ascii="Liberation Serif" w:hAnsi="Liberation Serif"/>
          <w:kern w:val="0"/>
          <w:sz w:val="24"/>
          <w:szCs w:val="24"/>
          <w:lang w:eastAsia="pl-PL"/>
        </w:rPr>
        <w:separator/>
      </w:r>
    </w:p>
  </w:footnote>
  <w:footnote w:type="continuationSeparator" w:id="0">
    <w:p w14:paraId="379BA426" w14:textId="77777777" w:rsidR="005437FB" w:rsidRDefault="00543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1349793495">
    <w:abstractNumId w:val="0"/>
  </w:num>
  <w:num w:numId="2" w16cid:durableId="186255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trackRevisions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A3"/>
    <w:rsid w:val="001E183E"/>
    <w:rsid w:val="002910C0"/>
    <w:rsid w:val="005437FB"/>
    <w:rsid w:val="00670A21"/>
    <w:rsid w:val="006D66A3"/>
    <w:rsid w:val="008E5DCF"/>
    <w:rsid w:val="00900F70"/>
    <w:rsid w:val="009E35C4"/>
    <w:rsid w:val="00E1087C"/>
    <w:rsid w:val="00EF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03CD"/>
  <w14:defaultImageDpi w14:val="0"/>
  <w15:docId w15:val="{7C8A8C60-D8E3-4B2C-9CB6-3AB7FC4C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line="259" w:lineRule="auto"/>
    </w:pPr>
    <w:rPr>
      <w:rFonts w:ascii="Calibri" w:hAnsi="Calibri"/>
      <w:kern w:val="1"/>
      <w:sz w:val="22"/>
      <w:szCs w:val="22"/>
      <w:lang w:eastAsia="en-US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Nagb3f3wekZnak">
    <w:name w:val="Nagłb3óf3wek Znak"/>
    <w:basedOn w:val="Domylnaczcionkaakapitu"/>
    <w:uiPriority w:val="99"/>
    <w:rPr>
      <w:rFonts w:cs="Times New Roman"/>
    </w:rPr>
  </w:style>
  <w:style w:type="character" w:customStyle="1" w:styleId="StopkaZnak">
    <w:name w:val="Stopka Znak"/>
    <w:basedOn w:val="Domylnaczcionkaakapitu"/>
    <w:uiPriority w:val="99"/>
    <w:rPr>
      <w:rFonts w:cs="Times New Roman"/>
    </w:rPr>
  </w:style>
  <w:style w:type="character" w:styleId="Numerwiersza">
    <w:name w:val="line number"/>
    <w:basedOn w:val="Domylnaczcionkaakapitu"/>
    <w:uiPriority w:val="99"/>
    <w:rPr>
      <w:rFonts w:cs="Times New Roman"/>
    </w:rPr>
  </w:style>
  <w:style w:type="character" w:customStyle="1" w:styleId="Nagb3f3wekZnak1">
    <w:name w:val="Nagłb3óf3wek Znak1"/>
    <w:basedOn w:val="Domylnaczcionkaakapitu"/>
    <w:uiPriority w:val="99"/>
    <w:rPr>
      <w:rFonts w:cs="Times New Roman"/>
    </w:rPr>
  </w:style>
  <w:style w:type="character" w:customStyle="1" w:styleId="TekstpodstawowyZnak">
    <w:name w:val="Tekst podstawowy Znak"/>
    <w:basedOn w:val="Domylnaczcionkaakapitu"/>
    <w:uiPriority w:val="99"/>
    <w:rPr>
      <w:rFonts w:cs="Times New Roman"/>
    </w:rPr>
  </w:style>
  <w:style w:type="character" w:customStyle="1" w:styleId="TekstdymkaZnak1">
    <w:name w:val="Tekst dymka Znak1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TekstdymkaZnak17">
    <w:name w:val="Tekst dymka Znak17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TekstdymkaZnak16">
    <w:name w:val="Tekst dymka Znak16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TekstdymkaZnak15">
    <w:name w:val="Tekst dymka Znak15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TekstdymkaZnak14">
    <w:name w:val="Tekst dymka Znak14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TekstdymkaZnak13">
    <w:name w:val="Tekst dymka Znak13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TekstdymkaZnak12">
    <w:name w:val="Tekst dymka Znak12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TekstdymkaZnak11">
    <w:name w:val="Tekst dymka Znak11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StopkaZnak1">
    <w:name w:val="Stopka Znak1"/>
    <w:basedOn w:val="Domylnaczcionkaakapitu"/>
    <w:uiPriority w:val="99"/>
    <w:rPr>
      <w:rFonts w:cs="Times New Roman"/>
    </w:rPr>
  </w:style>
  <w:style w:type="character" w:customStyle="1" w:styleId="StopkaZnak17">
    <w:name w:val="Stopka Znak17"/>
    <w:basedOn w:val="Domylnaczcionkaakapitu"/>
    <w:uiPriority w:val="99"/>
    <w:rPr>
      <w:rFonts w:cs="Times New Roman"/>
    </w:rPr>
  </w:style>
  <w:style w:type="character" w:customStyle="1" w:styleId="StopkaZnak16">
    <w:name w:val="Stopka Znak16"/>
    <w:basedOn w:val="Domylnaczcionkaakapitu"/>
    <w:uiPriority w:val="99"/>
    <w:rPr>
      <w:rFonts w:cs="Times New Roman"/>
    </w:rPr>
  </w:style>
  <w:style w:type="character" w:customStyle="1" w:styleId="StopkaZnak15">
    <w:name w:val="Stopka Znak15"/>
    <w:basedOn w:val="Domylnaczcionkaakapitu"/>
    <w:uiPriority w:val="99"/>
    <w:rPr>
      <w:rFonts w:cs="Times New Roman"/>
    </w:rPr>
  </w:style>
  <w:style w:type="character" w:customStyle="1" w:styleId="StopkaZnak14">
    <w:name w:val="Stopka Znak14"/>
    <w:basedOn w:val="Domylnaczcionkaakapitu"/>
    <w:uiPriority w:val="99"/>
    <w:rPr>
      <w:rFonts w:cs="Times New Roman"/>
    </w:rPr>
  </w:style>
  <w:style w:type="character" w:customStyle="1" w:styleId="StopkaZnak13">
    <w:name w:val="Stopka Znak13"/>
    <w:basedOn w:val="Domylnaczcionkaakapitu"/>
    <w:uiPriority w:val="99"/>
    <w:rPr>
      <w:rFonts w:cs="Times New Roman"/>
    </w:rPr>
  </w:style>
  <w:style w:type="character" w:customStyle="1" w:styleId="StopkaZnak12">
    <w:name w:val="Stopka Znak12"/>
    <w:basedOn w:val="Domylnaczcionkaakapitu"/>
    <w:uiPriority w:val="99"/>
    <w:rPr>
      <w:rFonts w:cs="Times New Roman"/>
    </w:rPr>
  </w:style>
  <w:style w:type="character" w:customStyle="1" w:styleId="StopkaZnak11">
    <w:name w:val="Stopka Znak11"/>
    <w:basedOn w:val="Domylnaczcionkaakapitu"/>
    <w:uiPriority w:val="99"/>
    <w:rPr>
      <w:rFonts w:cs="Times New Roman"/>
    </w:rPr>
  </w:style>
  <w:style w:type="character" w:customStyle="1" w:styleId="TekstkomentarzaZnak">
    <w:name w:val="Tekst komentarza Znak"/>
    <w:basedOn w:val="Domylnaczcionkaakapitu"/>
    <w:uiPriority w:val="99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rPr>
      <w:rFonts w:cs="Times New Roman"/>
      <w:sz w:val="16"/>
      <w:szCs w:val="16"/>
    </w:rPr>
  </w:style>
  <w:style w:type="character" w:customStyle="1" w:styleId="ListLabel1">
    <w:name w:val="ListLabel 1"/>
    <w:uiPriority w:val="99"/>
    <w:rPr>
      <w:b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widowControl w:val="0"/>
      <w:suppressAutoHyphens w:val="0"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iPriority w:val="99"/>
    <w:pPr>
      <w:spacing w:after="140" w:line="276" w:lineRule="auto"/>
    </w:pPr>
    <w:rPr>
      <w:kern w:val="0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rFonts w:cs="Lucida Sans"/>
      <w:i/>
      <w:iCs/>
      <w:kern w:val="0"/>
      <w:sz w:val="24"/>
      <w:szCs w:val="24"/>
    </w:rPr>
  </w:style>
  <w:style w:type="paragraph" w:customStyle="1" w:styleId="Indeks">
    <w:name w:val="Indeks"/>
    <w:basedOn w:val="Normalny"/>
    <w:uiPriority w:val="99"/>
    <w:rPr>
      <w:rFonts w:cs="Lucida Sans"/>
      <w:kern w:val="0"/>
    </w:rPr>
  </w:style>
  <w:style w:type="paragraph" w:customStyle="1" w:styleId="Gb3f3wkaistopka">
    <w:name w:val="Głb3óf3wka i stopka"/>
    <w:basedOn w:val="Normalny"/>
    <w:uiPriority w:val="99"/>
    <w:rPr>
      <w:kern w:val="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customStyle="1" w:styleId="Indeksuser">
    <w:name w:val="Indeks (user)"/>
    <w:basedOn w:val="Normalny"/>
    <w:uiPriority w:val="99"/>
    <w:rPr>
      <w:rFonts w:cs="Lucida Sans"/>
      <w:kern w:val="0"/>
    </w:rPr>
  </w:style>
  <w:style w:type="paragraph" w:customStyle="1" w:styleId="Gb3f3wkaistopkauser">
    <w:name w:val="Głb3óf3wka i stopka (user)"/>
    <w:basedOn w:val="Normalny"/>
    <w:uiPriority w:val="99"/>
    <w:rPr>
      <w:kern w:val="0"/>
    </w:rPr>
  </w:style>
  <w:style w:type="paragraph" w:styleId="Tekstdymka">
    <w:name w:val="Balloon Text"/>
    <w:basedOn w:val="Normalny"/>
    <w:link w:val="TekstdymkaZnak2"/>
    <w:uiPriority w:val="99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Stopka">
    <w:name w:val="footer"/>
    <w:basedOn w:val="Normalny"/>
    <w:link w:val="StopkaZnak2"/>
    <w:uiPriority w:val="99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StopkaZnak2">
    <w:name w:val="Stopka Znak2"/>
    <w:basedOn w:val="Domylnaczcionkaakapitu"/>
    <w:link w:val="Stopka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  <w:rPr>
      <w:kern w:val="0"/>
    </w:rPr>
  </w:style>
  <w:style w:type="paragraph" w:customStyle="1" w:styleId="Tekstwsteapniesformatowany">
    <w:name w:val="Tekst wstęeapnie sformatowany"/>
    <w:basedOn w:val="Normalny"/>
    <w:uiPriority w:val="99"/>
    <w:pPr>
      <w:spacing w:after="0"/>
    </w:pPr>
    <w:rPr>
      <w:rFonts w:ascii="Liberation Mono" w:hAnsi="Liberation Mono" w:cs="Liberation Mono"/>
      <w:kern w:val="0"/>
      <w:sz w:val="20"/>
      <w:szCs w:val="20"/>
    </w:rPr>
  </w:style>
  <w:style w:type="paragraph" w:customStyle="1" w:styleId="Komentarzuser">
    <w:name w:val="Komentarz (user)"/>
    <w:basedOn w:val="Normalny"/>
    <w:uiPriority w:val="99"/>
    <w:pPr>
      <w:spacing w:before="56" w:after="0" w:line="240" w:lineRule="auto"/>
      <w:ind w:left="57" w:right="57"/>
    </w:pPr>
    <w:rPr>
      <w:kern w:val="0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pPr>
      <w:spacing w:line="240" w:lineRule="auto"/>
    </w:pPr>
    <w:rPr>
      <w:kern w:val="0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Pr>
      <w:rFonts w:ascii="Calibri" w:hAnsi="Calibri" w:cs="Times New Roman"/>
      <w:kern w:val="1"/>
      <w:sz w:val="20"/>
      <w:szCs w:val="20"/>
      <w:lang w:val="x-none" w:eastAsia="en-US"/>
    </w:rPr>
  </w:style>
  <w:style w:type="paragraph" w:styleId="Poprawka">
    <w:name w:val="Revision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alibri" w:hAnsi="Calibri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Marta Jekiełek</cp:lastModifiedBy>
  <cp:revision>2</cp:revision>
  <cp:lastPrinted>2026-08-28T08:16:00Z</cp:lastPrinted>
  <dcterms:created xsi:type="dcterms:W3CDTF">2026-08-28T10:28:00Z</dcterms:created>
  <dcterms:modified xsi:type="dcterms:W3CDTF">2026-08-28T10:28:00Z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Marta Jekiełek</vt:lpwstr>
  </property>
</Properties>
</file>