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54A34" w14:textId="77777777" w:rsidR="002679BC" w:rsidRDefault="00AF3DDF" w:rsidP="00092573">
      <w:pPr>
        <w:pStyle w:val="Tekstpodstawowy"/>
        <w:tabs>
          <w:tab w:val="left" w:pos="709"/>
        </w:tabs>
        <w:spacing w:before="72"/>
        <w:ind w:left="0" w:right="114" w:firstLine="0"/>
        <w:jc w:val="right"/>
      </w:pPr>
      <w:r>
        <w:t>Załącznik</w:t>
      </w:r>
      <w:r>
        <w:rPr>
          <w:spacing w:val="-3"/>
        </w:rPr>
        <w:t xml:space="preserve"> </w:t>
      </w:r>
      <w:r>
        <w:t>nr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5"/>
        </w:rPr>
        <w:t>SWZ</w:t>
      </w:r>
    </w:p>
    <w:p w14:paraId="161C86BC" w14:textId="77777777" w:rsidR="002679BC" w:rsidRDefault="00AF3DDF">
      <w:pPr>
        <w:pStyle w:val="Nagwek1"/>
        <w:spacing w:before="142"/>
        <w:ind w:left="0" w:right="2" w:firstLine="0"/>
        <w:jc w:val="center"/>
      </w:pPr>
      <w:r>
        <w:t>OPIS</w:t>
      </w:r>
      <w:r>
        <w:rPr>
          <w:spacing w:val="-2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</w:p>
    <w:p w14:paraId="5F69859B" w14:textId="3698F5F0" w:rsidR="002679BC" w:rsidRDefault="00AF3DDF">
      <w:pPr>
        <w:pStyle w:val="Tytu"/>
      </w:pPr>
      <w:r>
        <w:t>na</w:t>
      </w:r>
      <w:r>
        <w:rPr>
          <w:spacing w:val="40"/>
        </w:rPr>
        <w:t xml:space="preserve"> </w:t>
      </w:r>
      <w:r>
        <w:t>świadczenie</w:t>
      </w:r>
      <w:r>
        <w:rPr>
          <w:spacing w:val="-3"/>
        </w:rPr>
        <w:t xml:space="preserve"> </w:t>
      </w:r>
      <w:r>
        <w:t>stałego</w:t>
      </w:r>
      <w:r>
        <w:rPr>
          <w:spacing w:val="-3"/>
        </w:rPr>
        <w:t xml:space="preserve"> </w:t>
      </w:r>
      <w:r>
        <w:t>dozoru,</w:t>
      </w:r>
      <w:r>
        <w:rPr>
          <w:spacing w:val="-6"/>
        </w:rPr>
        <w:t xml:space="preserve"> </w:t>
      </w:r>
      <w:r>
        <w:t>ochrony</w:t>
      </w:r>
      <w:r>
        <w:rPr>
          <w:spacing w:val="-6"/>
        </w:rPr>
        <w:t xml:space="preserve"> </w:t>
      </w:r>
      <w:r>
        <w:t>mienia</w:t>
      </w:r>
      <w:r>
        <w:rPr>
          <w:spacing w:val="-3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obsługa monitoringu wizyjnego obiektu</w:t>
      </w:r>
      <w:r w:rsidR="002C1A44">
        <w:t>:</w:t>
      </w:r>
      <w:r>
        <w:t xml:space="preserve"> Hala </w:t>
      </w:r>
      <w:r w:rsidR="002C1A44">
        <w:t xml:space="preserve">Widowiskowo-Sportowa </w:t>
      </w:r>
      <w:r>
        <w:t>Urania w Olsztynie</w:t>
      </w:r>
    </w:p>
    <w:p w14:paraId="6E3764B2" w14:textId="77777777" w:rsidR="002679BC" w:rsidRDefault="00AF3DDF">
      <w:pPr>
        <w:pStyle w:val="Nagwek1"/>
        <w:numPr>
          <w:ilvl w:val="0"/>
          <w:numId w:val="1"/>
        </w:numPr>
        <w:tabs>
          <w:tab w:val="left" w:pos="545"/>
        </w:tabs>
        <w:spacing w:before="161"/>
        <w:ind w:hanging="427"/>
        <w:jc w:val="left"/>
      </w:pPr>
      <w:r>
        <w:t>Termin wykonania</w:t>
      </w:r>
      <w:r>
        <w:rPr>
          <w:spacing w:val="-1"/>
        </w:rPr>
        <w:t xml:space="preserve"> </w:t>
      </w:r>
      <w:r>
        <w:rPr>
          <w:spacing w:val="-2"/>
        </w:rPr>
        <w:t>zamówienia</w:t>
      </w:r>
    </w:p>
    <w:p w14:paraId="5E1EF540" w14:textId="0847EA59" w:rsidR="002679BC" w:rsidRDefault="00AF3DDF">
      <w:pPr>
        <w:pStyle w:val="Akapitzlist"/>
        <w:numPr>
          <w:ilvl w:val="1"/>
          <w:numId w:val="1"/>
        </w:numPr>
        <w:tabs>
          <w:tab w:val="left" w:pos="826"/>
        </w:tabs>
        <w:spacing w:before="154"/>
        <w:ind w:right="110"/>
        <w:jc w:val="both"/>
        <w:rPr>
          <w:sz w:val="24"/>
        </w:rPr>
      </w:pPr>
      <w:r>
        <w:rPr>
          <w:sz w:val="24"/>
        </w:rPr>
        <w:t>Termin realizacji usługi: 1</w:t>
      </w:r>
      <w:r w:rsidR="00010A31">
        <w:rPr>
          <w:sz w:val="24"/>
        </w:rPr>
        <w:t>5</w:t>
      </w:r>
      <w:r>
        <w:rPr>
          <w:sz w:val="24"/>
        </w:rPr>
        <w:t xml:space="preserve"> miesięcy (z zachowaniem godziny rozpoczęcia godz. 7:00 i zakończenia godz. 6:59) </w:t>
      </w:r>
    </w:p>
    <w:p w14:paraId="64B38A5D" w14:textId="76CD5BB2" w:rsidR="002679BC" w:rsidRDefault="00AF3DDF">
      <w:pPr>
        <w:pStyle w:val="Akapitzlist"/>
        <w:numPr>
          <w:ilvl w:val="1"/>
          <w:numId w:val="1"/>
        </w:numPr>
        <w:tabs>
          <w:tab w:val="left" w:pos="826"/>
        </w:tabs>
        <w:ind w:right="116"/>
        <w:jc w:val="both"/>
        <w:rPr>
          <w:sz w:val="24"/>
        </w:rPr>
      </w:pPr>
      <w:r>
        <w:rPr>
          <w:sz w:val="24"/>
        </w:rPr>
        <w:t>Zamawiający zastrzega</w:t>
      </w:r>
      <w:r>
        <w:rPr>
          <w:spacing w:val="40"/>
          <w:sz w:val="24"/>
        </w:rPr>
        <w:t xml:space="preserve"> </w:t>
      </w:r>
      <w:r>
        <w:rPr>
          <w:sz w:val="24"/>
        </w:rPr>
        <w:t>sobie możliwość zmian w harmonogramie godzinowym oraz ilościowym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pracowników Wykonawcy skierowanych do realizacji zadań w związku z realizacją </w:t>
      </w:r>
      <w:r>
        <w:rPr>
          <w:spacing w:val="-2"/>
          <w:sz w:val="24"/>
        </w:rPr>
        <w:t>zamówienia.</w:t>
      </w:r>
    </w:p>
    <w:p w14:paraId="56D00420" w14:textId="77777777" w:rsidR="002679BC" w:rsidRDefault="00AF3DDF">
      <w:pPr>
        <w:pStyle w:val="Nagwek1"/>
        <w:numPr>
          <w:ilvl w:val="0"/>
          <w:numId w:val="1"/>
        </w:numPr>
        <w:tabs>
          <w:tab w:val="left" w:pos="544"/>
        </w:tabs>
        <w:spacing w:before="166"/>
        <w:ind w:left="544" w:hanging="426"/>
        <w:jc w:val="left"/>
      </w:pPr>
      <w:r>
        <w:t>Wymagana minimalna</w:t>
      </w:r>
      <w:r>
        <w:rPr>
          <w:spacing w:val="-1"/>
        </w:rPr>
        <w:t xml:space="preserve"> </w:t>
      </w:r>
      <w:r>
        <w:t>ilość</w:t>
      </w:r>
      <w:r>
        <w:rPr>
          <w:spacing w:val="-5"/>
        </w:rPr>
        <w:t xml:space="preserve"> </w:t>
      </w:r>
      <w:r>
        <w:t>pracowników ochrony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system</w:t>
      </w:r>
      <w:r>
        <w:rPr>
          <w:spacing w:val="-2"/>
        </w:rPr>
        <w:t xml:space="preserve"> zmian</w:t>
      </w:r>
    </w:p>
    <w:p w14:paraId="053B2083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232"/>
        <w:ind w:left="970" w:right="112" w:hanging="425"/>
        <w:jc w:val="both"/>
        <w:rPr>
          <w:sz w:val="24"/>
        </w:rPr>
      </w:pPr>
      <w:r>
        <w:rPr>
          <w:sz w:val="24"/>
        </w:rPr>
        <w:t>Zamawiający wymaga aby w trakcie realizacji zamówienia Wykonawca posiadał co najmniej sześciu pracowników ochrony wpisanych na listę kwalifikowanych pracowników ochrony fizycznej prowadzoną przez Komendanta Wojewódzkiego Policji</w:t>
      </w:r>
      <w:r>
        <w:rPr>
          <w:spacing w:val="22"/>
          <w:sz w:val="24"/>
        </w:rPr>
        <w:t xml:space="preserve"> </w:t>
      </w:r>
      <w:r>
        <w:rPr>
          <w:sz w:val="24"/>
        </w:rPr>
        <w:t>zgodnie</w:t>
      </w:r>
      <w:r>
        <w:rPr>
          <w:spacing w:val="23"/>
          <w:sz w:val="24"/>
        </w:rPr>
        <w:t xml:space="preserve"> </w:t>
      </w:r>
      <w:r>
        <w:rPr>
          <w:sz w:val="24"/>
        </w:rPr>
        <w:t>z</w:t>
      </w:r>
      <w:r>
        <w:rPr>
          <w:spacing w:val="23"/>
          <w:sz w:val="24"/>
        </w:rPr>
        <w:t xml:space="preserve"> </w:t>
      </w:r>
      <w:r>
        <w:rPr>
          <w:sz w:val="24"/>
        </w:rPr>
        <w:t>ustawą</w:t>
      </w:r>
      <w:r>
        <w:rPr>
          <w:spacing w:val="22"/>
          <w:sz w:val="24"/>
        </w:rPr>
        <w:t xml:space="preserve"> </w:t>
      </w:r>
      <w:r>
        <w:rPr>
          <w:sz w:val="24"/>
        </w:rPr>
        <w:t>z</w:t>
      </w:r>
      <w:r>
        <w:rPr>
          <w:spacing w:val="23"/>
          <w:sz w:val="24"/>
        </w:rPr>
        <w:t xml:space="preserve"> </w:t>
      </w:r>
      <w:r>
        <w:rPr>
          <w:sz w:val="24"/>
        </w:rPr>
        <w:t>22</w:t>
      </w:r>
      <w:r>
        <w:rPr>
          <w:spacing w:val="22"/>
          <w:sz w:val="24"/>
        </w:rPr>
        <w:t xml:space="preserve"> </w:t>
      </w:r>
      <w:r>
        <w:rPr>
          <w:sz w:val="24"/>
        </w:rPr>
        <w:t>sierpnia</w:t>
      </w:r>
      <w:r>
        <w:rPr>
          <w:spacing w:val="19"/>
          <w:sz w:val="24"/>
        </w:rPr>
        <w:t xml:space="preserve"> </w:t>
      </w:r>
      <w:r>
        <w:rPr>
          <w:sz w:val="24"/>
        </w:rPr>
        <w:t>1997</w:t>
      </w:r>
      <w:r>
        <w:rPr>
          <w:spacing w:val="24"/>
          <w:sz w:val="24"/>
        </w:rPr>
        <w:t xml:space="preserve"> </w:t>
      </w:r>
      <w:r>
        <w:rPr>
          <w:sz w:val="24"/>
        </w:rPr>
        <w:t>r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4"/>
          <w:sz w:val="24"/>
        </w:rPr>
        <w:t xml:space="preserve"> </w:t>
      </w:r>
      <w:r>
        <w:rPr>
          <w:sz w:val="24"/>
        </w:rPr>
        <w:t>ochronie</w:t>
      </w:r>
      <w:r>
        <w:rPr>
          <w:spacing w:val="23"/>
          <w:sz w:val="24"/>
        </w:rPr>
        <w:t xml:space="preserve"> </w:t>
      </w:r>
      <w:r>
        <w:rPr>
          <w:sz w:val="24"/>
        </w:rPr>
        <w:t>osób</w:t>
      </w:r>
      <w:r>
        <w:rPr>
          <w:spacing w:val="22"/>
          <w:sz w:val="24"/>
        </w:rPr>
        <w:t xml:space="preserve"> </w:t>
      </w:r>
      <w:r>
        <w:rPr>
          <w:sz w:val="24"/>
        </w:rPr>
        <w:t>i</w:t>
      </w:r>
      <w:r>
        <w:rPr>
          <w:spacing w:val="22"/>
          <w:sz w:val="24"/>
        </w:rPr>
        <w:t xml:space="preserve"> </w:t>
      </w:r>
      <w:r>
        <w:rPr>
          <w:sz w:val="24"/>
        </w:rPr>
        <w:t>mienia</w:t>
      </w:r>
      <w:r>
        <w:rPr>
          <w:spacing w:val="2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t.j</w:t>
      </w:r>
      <w:proofErr w:type="spellEnd"/>
      <w:r>
        <w:rPr>
          <w:sz w:val="24"/>
        </w:rPr>
        <w:t>.</w:t>
      </w:r>
      <w:r>
        <w:rPr>
          <w:spacing w:val="22"/>
          <w:sz w:val="24"/>
        </w:rPr>
        <w:t xml:space="preserve"> </w:t>
      </w:r>
      <w:r>
        <w:rPr>
          <w:sz w:val="24"/>
        </w:rPr>
        <w:t>Dz.</w:t>
      </w:r>
      <w:r>
        <w:rPr>
          <w:spacing w:val="22"/>
          <w:sz w:val="24"/>
        </w:rPr>
        <w:t xml:space="preserve"> </w:t>
      </w:r>
      <w:r>
        <w:rPr>
          <w:sz w:val="24"/>
        </w:rPr>
        <w:t>U. z 2021 r. poz. 1995), z czego co najmniej czterech osób wykonujących czynności bezpośredniej ochrony fizycznej w Hali Urania w sposób określony w art. 22 § 1 ustawy z dnia 26 czerwca 1974 r. Kodeks pracy.</w:t>
      </w:r>
    </w:p>
    <w:p w14:paraId="485AEFBF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241"/>
        <w:ind w:left="970" w:right="115" w:hanging="425"/>
        <w:jc w:val="both"/>
        <w:rPr>
          <w:sz w:val="24"/>
        </w:rPr>
      </w:pPr>
      <w:r>
        <w:rPr>
          <w:sz w:val="24"/>
        </w:rPr>
        <w:t>Realizacja usługi wymagana jest przez ochronę (minimum sześciu pracowników zweryfikowanych przez Zamawiającego) w systemie:</w:t>
      </w:r>
    </w:p>
    <w:p w14:paraId="63AC4807" w14:textId="77777777" w:rsidR="002679BC" w:rsidRDefault="00AF3DDF">
      <w:pPr>
        <w:pStyle w:val="Akapitzlist"/>
        <w:numPr>
          <w:ilvl w:val="2"/>
          <w:numId w:val="1"/>
        </w:numPr>
        <w:tabs>
          <w:tab w:val="left" w:pos="1481"/>
        </w:tabs>
        <w:spacing w:before="240"/>
        <w:ind w:right="118"/>
        <w:jc w:val="both"/>
        <w:rPr>
          <w:sz w:val="24"/>
        </w:rPr>
      </w:pPr>
      <w:r>
        <w:rPr>
          <w:sz w:val="24"/>
        </w:rPr>
        <w:t xml:space="preserve">jeden pracownik ochrony całodobowo przez siedem dni w tygodniu w systemie zmianowym w godz. 7:00 – 19:00 oraz 19:00 – 7:00 (obsługa monitoringu </w:t>
      </w:r>
      <w:r>
        <w:rPr>
          <w:spacing w:val="-2"/>
          <w:sz w:val="24"/>
        </w:rPr>
        <w:t>wizyjnego).</w:t>
      </w:r>
    </w:p>
    <w:p w14:paraId="635425FC" w14:textId="77777777" w:rsidR="002679BC" w:rsidRDefault="00AF3DDF">
      <w:pPr>
        <w:pStyle w:val="Akapitzlist"/>
        <w:numPr>
          <w:ilvl w:val="2"/>
          <w:numId w:val="1"/>
        </w:numPr>
        <w:tabs>
          <w:tab w:val="left" w:pos="1481"/>
        </w:tabs>
        <w:spacing w:before="240"/>
        <w:ind w:right="118"/>
        <w:jc w:val="both"/>
        <w:rPr>
          <w:sz w:val="24"/>
        </w:rPr>
      </w:pPr>
      <w:r>
        <w:rPr>
          <w:sz w:val="24"/>
        </w:rPr>
        <w:t>jeden</w:t>
      </w:r>
      <w:r>
        <w:rPr>
          <w:spacing w:val="-1"/>
          <w:sz w:val="24"/>
        </w:rPr>
        <w:t xml:space="preserve"> </w:t>
      </w:r>
      <w:r>
        <w:rPr>
          <w:sz w:val="24"/>
        </w:rPr>
        <w:t>pracownik ochrony</w:t>
      </w:r>
      <w:r>
        <w:rPr>
          <w:spacing w:val="-1"/>
          <w:sz w:val="24"/>
        </w:rPr>
        <w:t xml:space="preserve"> </w:t>
      </w:r>
      <w:r>
        <w:rPr>
          <w:sz w:val="24"/>
        </w:rPr>
        <w:t>przez siedem</w:t>
      </w:r>
      <w:r>
        <w:rPr>
          <w:spacing w:val="-1"/>
          <w:sz w:val="24"/>
        </w:rPr>
        <w:t xml:space="preserve"> </w:t>
      </w:r>
      <w:r>
        <w:rPr>
          <w:sz w:val="24"/>
        </w:rPr>
        <w:t>dni w</w:t>
      </w:r>
      <w:r>
        <w:rPr>
          <w:spacing w:val="-1"/>
          <w:sz w:val="24"/>
        </w:rPr>
        <w:t xml:space="preserve"> </w:t>
      </w:r>
      <w:r>
        <w:rPr>
          <w:sz w:val="24"/>
        </w:rPr>
        <w:t>tygodniu w</w:t>
      </w:r>
      <w:r>
        <w:rPr>
          <w:spacing w:val="-1"/>
          <w:sz w:val="24"/>
        </w:rPr>
        <w:t xml:space="preserve"> </w:t>
      </w:r>
      <w:r>
        <w:rPr>
          <w:sz w:val="24"/>
        </w:rPr>
        <w:t>systemie zmianowym w godzinach 7:00 -15:00 oraz 15:00 – 23:00 (obsługa recepcji).</w:t>
      </w:r>
    </w:p>
    <w:p w14:paraId="2E420E8A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240"/>
        <w:ind w:left="970" w:hanging="425"/>
        <w:rPr>
          <w:sz w:val="24"/>
        </w:rPr>
      </w:pPr>
      <w:r>
        <w:rPr>
          <w:sz w:val="24"/>
        </w:rPr>
        <w:t>System zmianowy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może</w:t>
      </w:r>
      <w:r>
        <w:rPr>
          <w:spacing w:val="1"/>
          <w:sz w:val="24"/>
        </w:rPr>
        <w:t xml:space="preserve"> </w:t>
      </w:r>
      <w:r>
        <w:rPr>
          <w:sz w:val="24"/>
        </w:rPr>
        <w:t>być</w:t>
      </w:r>
      <w:r>
        <w:rPr>
          <w:spacing w:val="1"/>
          <w:sz w:val="24"/>
        </w:rPr>
        <w:t xml:space="preserve"> </w:t>
      </w:r>
      <w:r>
        <w:rPr>
          <w:sz w:val="24"/>
        </w:rPr>
        <w:t>dłuższy</w:t>
      </w:r>
      <w:r>
        <w:rPr>
          <w:spacing w:val="-5"/>
          <w:sz w:val="24"/>
        </w:rPr>
        <w:t xml:space="preserve"> </w:t>
      </w:r>
      <w:r>
        <w:rPr>
          <w:sz w:val="24"/>
        </w:rPr>
        <w:t>niż</w:t>
      </w:r>
      <w:r>
        <w:rPr>
          <w:spacing w:val="2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godz.</w:t>
      </w:r>
    </w:p>
    <w:p w14:paraId="37347D61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240"/>
        <w:ind w:left="970" w:right="111" w:hanging="425"/>
        <w:jc w:val="both"/>
        <w:rPr>
          <w:sz w:val="24"/>
        </w:rPr>
      </w:pPr>
      <w:r>
        <w:rPr>
          <w:sz w:val="24"/>
        </w:rPr>
        <w:t>Zamawiający wymaga aby Wykonawca przez cały okres trwania umowy posiadał grupę interwencyjną składającą się z dwóch pracowników ochrony posiadających uprawnienia kwalifikowanego pracownika ochrony fizycznej będących w gotowości do</w:t>
      </w:r>
      <w:r>
        <w:rPr>
          <w:spacing w:val="39"/>
          <w:sz w:val="24"/>
        </w:rPr>
        <w:t xml:space="preserve"> </w:t>
      </w:r>
      <w:r>
        <w:rPr>
          <w:sz w:val="24"/>
        </w:rPr>
        <w:t>podjęcia</w:t>
      </w:r>
      <w:r>
        <w:rPr>
          <w:spacing w:val="39"/>
          <w:sz w:val="24"/>
        </w:rPr>
        <w:t xml:space="preserve"> </w:t>
      </w:r>
      <w:r>
        <w:rPr>
          <w:sz w:val="24"/>
        </w:rPr>
        <w:t>działań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39"/>
          <w:sz w:val="24"/>
        </w:rPr>
        <w:t xml:space="preserve"> </w:t>
      </w:r>
      <w:r>
        <w:rPr>
          <w:sz w:val="24"/>
        </w:rPr>
        <w:t>czasie</w:t>
      </w:r>
      <w:r>
        <w:rPr>
          <w:spacing w:val="39"/>
          <w:sz w:val="24"/>
        </w:rPr>
        <w:t xml:space="preserve"> </w:t>
      </w:r>
      <w:r>
        <w:rPr>
          <w:sz w:val="24"/>
        </w:rPr>
        <w:t>do</w:t>
      </w:r>
      <w:r>
        <w:rPr>
          <w:spacing w:val="39"/>
          <w:sz w:val="24"/>
        </w:rPr>
        <w:t xml:space="preserve"> </w:t>
      </w:r>
      <w:r>
        <w:rPr>
          <w:sz w:val="24"/>
        </w:rPr>
        <w:t>10</w:t>
      </w:r>
      <w:r>
        <w:rPr>
          <w:spacing w:val="39"/>
          <w:sz w:val="24"/>
        </w:rPr>
        <w:t xml:space="preserve"> </w:t>
      </w:r>
      <w:r>
        <w:rPr>
          <w:sz w:val="24"/>
        </w:rPr>
        <w:t>minut</w:t>
      </w:r>
      <w:r>
        <w:rPr>
          <w:spacing w:val="39"/>
          <w:sz w:val="24"/>
        </w:rPr>
        <w:t xml:space="preserve"> </w:t>
      </w:r>
      <w:r>
        <w:rPr>
          <w:sz w:val="24"/>
        </w:rPr>
        <w:t>od</w:t>
      </w:r>
      <w:r>
        <w:rPr>
          <w:spacing w:val="39"/>
          <w:sz w:val="24"/>
        </w:rPr>
        <w:t xml:space="preserve"> </w:t>
      </w:r>
      <w:r>
        <w:rPr>
          <w:sz w:val="24"/>
        </w:rPr>
        <w:t>zgłoszenia</w:t>
      </w:r>
      <w:r>
        <w:rPr>
          <w:spacing w:val="39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porze</w:t>
      </w:r>
      <w:r>
        <w:rPr>
          <w:spacing w:val="37"/>
          <w:sz w:val="24"/>
        </w:rPr>
        <w:t xml:space="preserve"> </w:t>
      </w:r>
      <w:r>
        <w:rPr>
          <w:sz w:val="24"/>
        </w:rPr>
        <w:t>nocnej</w:t>
      </w:r>
      <w:r>
        <w:rPr>
          <w:spacing w:val="39"/>
          <w:sz w:val="24"/>
        </w:rPr>
        <w:t xml:space="preserve"> </w:t>
      </w:r>
      <w:r>
        <w:rPr>
          <w:sz w:val="24"/>
        </w:rPr>
        <w:t>oraz</w:t>
      </w:r>
      <w:r>
        <w:rPr>
          <w:spacing w:val="40"/>
          <w:sz w:val="24"/>
        </w:rPr>
        <w:t xml:space="preserve"> </w:t>
      </w:r>
      <w:r>
        <w:rPr>
          <w:sz w:val="24"/>
        </w:rPr>
        <w:t>do 15 minut od zgłoszenia w porze dziennej. Zamawiający zastrzega sobie możliwość próbnego</w:t>
      </w:r>
      <w:r>
        <w:rPr>
          <w:spacing w:val="80"/>
          <w:sz w:val="24"/>
        </w:rPr>
        <w:t xml:space="preserve"> </w:t>
      </w:r>
      <w:r>
        <w:rPr>
          <w:sz w:val="24"/>
        </w:rPr>
        <w:t>bezpłatnego</w:t>
      </w:r>
      <w:r>
        <w:rPr>
          <w:spacing w:val="80"/>
          <w:sz w:val="24"/>
        </w:rPr>
        <w:t xml:space="preserve"> </w:t>
      </w:r>
      <w:r>
        <w:rPr>
          <w:sz w:val="24"/>
        </w:rPr>
        <w:t>wezwania</w:t>
      </w:r>
      <w:r>
        <w:rPr>
          <w:spacing w:val="80"/>
          <w:sz w:val="24"/>
        </w:rPr>
        <w:t xml:space="preserve"> </w:t>
      </w:r>
      <w:r>
        <w:rPr>
          <w:sz w:val="24"/>
        </w:rPr>
        <w:t>grupy</w:t>
      </w:r>
      <w:r>
        <w:rPr>
          <w:spacing w:val="80"/>
          <w:sz w:val="24"/>
        </w:rPr>
        <w:t xml:space="preserve"> </w:t>
      </w:r>
      <w:r>
        <w:rPr>
          <w:sz w:val="24"/>
        </w:rPr>
        <w:t>interwencyjnej</w:t>
      </w:r>
      <w:r>
        <w:rPr>
          <w:spacing w:val="80"/>
          <w:sz w:val="24"/>
        </w:rPr>
        <w:t xml:space="preserve"> </w:t>
      </w:r>
      <w:r>
        <w:rPr>
          <w:sz w:val="24"/>
        </w:rPr>
        <w:t>maksymalnie</w:t>
      </w:r>
      <w:r>
        <w:rPr>
          <w:spacing w:val="80"/>
          <w:sz w:val="24"/>
        </w:rPr>
        <w:t xml:space="preserve"> </w:t>
      </w:r>
      <w:r>
        <w:rPr>
          <w:sz w:val="24"/>
        </w:rPr>
        <w:t>dwa</w:t>
      </w:r>
      <w:r>
        <w:rPr>
          <w:spacing w:val="80"/>
          <w:sz w:val="24"/>
        </w:rPr>
        <w:t xml:space="preserve"> </w:t>
      </w:r>
      <w:r>
        <w:rPr>
          <w:sz w:val="24"/>
        </w:rPr>
        <w:t>razy w ciągu jednego okresu rozliczeniowego.</w:t>
      </w:r>
    </w:p>
    <w:p w14:paraId="73BAC362" w14:textId="77777777" w:rsidR="002679BC" w:rsidRDefault="00AF3DDF">
      <w:pPr>
        <w:pStyle w:val="Nagwek1"/>
        <w:numPr>
          <w:ilvl w:val="0"/>
          <w:numId w:val="1"/>
        </w:numPr>
        <w:tabs>
          <w:tab w:val="left" w:pos="545"/>
        </w:tabs>
        <w:ind w:hanging="427"/>
        <w:jc w:val="left"/>
      </w:pPr>
      <w:r>
        <w:t>Zakres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warunki realizacji</w:t>
      </w:r>
      <w:r>
        <w:rPr>
          <w:spacing w:val="-3"/>
        </w:rPr>
        <w:t xml:space="preserve"> </w:t>
      </w:r>
      <w:r>
        <w:rPr>
          <w:spacing w:val="-2"/>
        </w:rPr>
        <w:t>zamówienia</w:t>
      </w:r>
    </w:p>
    <w:p w14:paraId="5EE67BF0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56"/>
        <w:ind w:left="970" w:right="112" w:hanging="425"/>
        <w:jc w:val="both"/>
        <w:rPr>
          <w:sz w:val="24"/>
        </w:rPr>
      </w:pPr>
      <w:r>
        <w:rPr>
          <w:sz w:val="24"/>
        </w:rPr>
        <w:t>Ochrona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mienia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oraz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obsługa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monitoringu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wizyjnego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obiektu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Hala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Urania</w:t>
      </w:r>
      <w:r>
        <w:rPr>
          <w:spacing w:val="40"/>
          <w:sz w:val="24"/>
        </w:rPr>
        <w:t xml:space="preserve"> </w:t>
      </w:r>
      <w:r>
        <w:rPr>
          <w:sz w:val="24"/>
        </w:rPr>
        <w:t>w Olsztynie obejmuje bezpośrednią ochronę fizyczną realizowaną przez</w:t>
      </w:r>
      <w:r>
        <w:rPr>
          <w:spacing w:val="40"/>
          <w:sz w:val="24"/>
        </w:rPr>
        <w:t xml:space="preserve"> </w:t>
      </w:r>
      <w:r>
        <w:rPr>
          <w:sz w:val="24"/>
        </w:rPr>
        <w:t>Wykonawcę, wspieraną przez systemy</w:t>
      </w:r>
      <w:r>
        <w:rPr>
          <w:spacing w:val="-2"/>
          <w:sz w:val="24"/>
        </w:rPr>
        <w:t xml:space="preserve"> </w:t>
      </w:r>
      <w:r>
        <w:rPr>
          <w:sz w:val="24"/>
        </w:rPr>
        <w:t>alarmowe i telewizyjne systemy</w:t>
      </w:r>
      <w:r>
        <w:rPr>
          <w:spacing w:val="-2"/>
          <w:sz w:val="24"/>
        </w:rPr>
        <w:t xml:space="preserve"> </w:t>
      </w:r>
      <w:r>
        <w:rPr>
          <w:sz w:val="24"/>
        </w:rPr>
        <w:t>nadzoru oraz</w:t>
      </w:r>
    </w:p>
    <w:p w14:paraId="4B2D9169" w14:textId="77777777" w:rsidR="002679BC" w:rsidRDefault="002679BC">
      <w:pPr>
        <w:jc w:val="both"/>
        <w:rPr>
          <w:sz w:val="24"/>
        </w:rPr>
        <w:sectPr w:rsidR="002679BC">
          <w:footerReference w:type="default" r:id="rId7"/>
          <w:type w:val="continuous"/>
          <w:pgSz w:w="11910" w:h="16840"/>
          <w:pgMar w:top="1180" w:right="1300" w:bottom="1200" w:left="1300" w:header="0" w:footer="1002" w:gutter="0"/>
          <w:pgNumType w:start="1"/>
          <w:cols w:space="708"/>
        </w:sectPr>
      </w:pPr>
    </w:p>
    <w:p w14:paraId="2E304036" w14:textId="3B10F575" w:rsidR="002679BC" w:rsidRDefault="00AF3DDF">
      <w:pPr>
        <w:pStyle w:val="Tekstpodstawowy"/>
        <w:spacing w:before="72"/>
        <w:ind w:left="970" w:firstLine="0"/>
        <w:jc w:val="left"/>
      </w:pPr>
      <w:r>
        <w:lastRenderedPageBreak/>
        <w:t>udział</w:t>
      </w:r>
      <w:r>
        <w:rPr>
          <w:spacing w:val="35"/>
        </w:rPr>
        <w:t xml:space="preserve"> </w:t>
      </w:r>
      <w:r>
        <w:t>grupy</w:t>
      </w:r>
      <w:r>
        <w:rPr>
          <w:spacing w:val="30"/>
        </w:rPr>
        <w:t xml:space="preserve"> </w:t>
      </w:r>
      <w:r>
        <w:t>interwencyjnej</w:t>
      </w:r>
      <w:r>
        <w:rPr>
          <w:spacing w:val="35"/>
        </w:rPr>
        <w:t xml:space="preserve"> </w:t>
      </w:r>
      <w:r>
        <w:t>w</w:t>
      </w:r>
      <w:r>
        <w:rPr>
          <w:spacing w:val="35"/>
        </w:rPr>
        <w:t xml:space="preserve"> </w:t>
      </w:r>
      <w:r>
        <w:t>Hali</w:t>
      </w:r>
      <w:r>
        <w:rPr>
          <w:spacing w:val="37"/>
        </w:rPr>
        <w:t xml:space="preserve"> </w:t>
      </w:r>
      <w:r w:rsidR="002C1A44" w:rsidRPr="00092573">
        <w:t>Widowiskowo-Sportowej</w:t>
      </w:r>
      <w:r w:rsidR="002C1A44">
        <w:rPr>
          <w:spacing w:val="37"/>
        </w:rPr>
        <w:t xml:space="preserve"> </w:t>
      </w:r>
      <w:r>
        <w:t>URANIA</w:t>
      </w:r>
      <w:r>
        <w:rPr>
          <w:spacing w:val="37"/>
        </w:rPr>
        <w:t xml:space="preserve"> </w:t>
      </w:r>
      <w:r>
        <w:t>Olsztyn</w:t>
      </w:r>
      <w:r>
        <w:rPr>
          <w:spacing w:val="35"/>
        </w:rPr>
        <w:t xml:space="preserve"> </w:t>
      </w:r>
      <w:r>
        <w:t>oraz</w:t>
      </w:r>
      <w:r>
        <w:rPr>
          <w:spacing w:val="36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t>terenie</w:t>
      </w:r>
      <w:r>
        <w:rPr>
          <w:spacing w:val="35"/>
        </w:rPr>
        <w:t xml:space="preserve"> </w:t>
      </w:r>
      <w:r>
        <w:t>przyległym obejmującym min. parking zewnętrzny.</w:t>
      </w:r>
      <w:r w:rsidR="002C7B12">
        <w:t xml:space="preserve"> Obsługa systemu p.poż. Obsługa systemu kasowego w recepcji haki Urania. </w:t>
      </w:r>
    </w:p>
    <w:p w14:paraId="0C1C3402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59"/>
        <w:ind w:left="970" w:right="114" w:hanging="425"/>
        <w:jc w:val="both"/>
        <w:rPr>
          <w:sz w:val="24"/>
        </w:rPr>
      </w:pPr>
      <w:r>
        <w:rPr>
          <w:sz w:val="24"/>
        </w:rPr>
        <w:t>Przed przystąpieniem do realizacji zamówienia Wykonawca przedstawi Zamawiającemu minimum 6-cio osobowy skład pracowników wskazanych w wykazie osób skierowanych do realizacji zamówienia i umożliwi każdemu z nich max 15 minutową rozmowę z przedstawicielem Zamawiającego. Czynność ta ma za zadanie</w:t>
      </w:r>
      <w:r>
        <w:rPr>
          <w:spacing w:val="40"/>
          <w:sz w:val="24"/>
        </w:rPr>
        <w:t xml:space="preserve"> </w:t>
      </w:r>
      <w:r>
        <w:rPr>
          <w:sz w:val="24"/>
        </w:rPr>
        <w:t>weryfikację wymogu opisanego w rozdziale III ust. 9. W przypadku negatywnej weryfikacji Wykonawca przedstawi inną osobę spełniającą Wymagania Zamawiającego i powyższa czynność będzie powtarzana maksymalnie dwa razy.</w:t>
      </w:r>
    </w:p>
    <w:p w14:paraId="3103E2C8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ind w:left="970" w:right="112" w:hanging="425"/>
        <w:jc w:val="both"/>
        <w:rPr>
          <w:sz w:val="24"/>
        </w:rPr>
      </w:pPr>
      <w:r>
        <w:rPr>
          <w:sz w:val="24"/>
        </w:rPr>
        <w:t>Przed przystąpieniem do realizacji zamówienia Wykonawca opracuje i przedstawi Instrukcję Ochrony Obiektu.</w:t>
      </w:r>
    </w:p>
    <w:p w14:paraId="7D1FD304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ind w:left="970" w:right="112" w:hanging="425"/>
        <w:jc w:val="both"/>
        <w:rPr>
          <w:sz w:val="24"/>
        </w:rPr>
      </w:pPr>
      <w:r>
        <w:rPr>
          <w:sz w:val="24"/>
        </w:rPr>
        <w:t>Grafik służby pracowników ochrony z uwzględnieniem potrzeb godzinowych świadczenia usługi zostanie każdorazowo przesłany drogą elektroniczna na adres wskazany przez Zamawiającego z minimum 7-</w:t>
      </w:r>
      <w:r>
        <w:rPr>
          <w:spacing w:val="40"/>
          <w:sz w:val="24"/>
        </w:rPr>
        <w:t xml:space="preserve"> </w:t>
      </w:r>
      <w:r>
        <w:rPr>
          <w:sz w:val="24"/>
        </w:rPr>
        <w:t>dniowym wyprzedzeniem w</w:t>
      </w:r>
      <w:r>
        <w:rPr>
          <w:spacing w:val="40"/>
          <w:sz w:val="24"/>
        </w:rPr>
        <w:t xml:space="preserve"> </w:t>
      </w:r>
      <w:r>
        <w:rPr>
          <w:sz w:val="24"/>
        </w:rPr>
        <w:t>stosunku do początku kolejnego okresu rozliczeniowego (po raz pierwszy przed podpisaniem umowy).</w:t>
      </w:r>
    </w:p>
    <w:p w14:paraId="48EF41C7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58"/>
        <w:ind w:left="970" w:right="114" w:hanging="425"/>
        <w:jc w:val="both"/>
        <w:rPr>
          <w:sz w:val="24"/>
        </w:rPr>
      </w:pPr>
      <w:r>
        <w:rPr>
          <w:sz w:val="24"/>
        </w:rPr>
        <w:t>Niedopuszczalna jest zmiana składu osobowego przez Wykonawcę bez uzasadnienia i wskazania przyczyny. Wszelkie zmiany składu osobowego muszą być przedstawione pisemnie lub drogą elektroniczną z wyprzedzeniem 48 godzin za wyjątkiem przyczyn losowych np. nagła choroba pracownika, inne nieprzewidziane zdarzenia losowe.</w:t>
      </w:r>
    </w:p>
    <w:p w14:paraId="1DBB5CEA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ind w:left="970" w:right="116" w:hanging="425"/>
        <w:jc w:val="both"/>
        <w:rPr>
          <w:sz w:val="24"/>
        </w:rPr>
      </w:pPr>
      <w:r>
        <w:rPr>
          <w:sz w:val="24"/>
        </w:rPr>
        <w:t xml:space="preserve">W sytuacjach nieprzewidzianych/losowych dopuszcza się wydłużenie czasu trwania pracy przez pracownika ochrony o czas niezbędny na zastąpienie go innym </w:t>
      </w:r>
      <w:r>
        <w:rPr>
          <w:spacing w:val="-2"/>
          <w:sz w:val="24"/>
        </w:rPr>
        <w:t>pracownikiem.</w:t>
      </w:r>
    </w:p>
    <w:p w14:paraId="37E84CE2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59"/>
        <w:ind w:left="970" w:right="114" w:hanging="425"/>
        <w:jc w:val="both"/>
        <w:rPr>
          <w:sz w:val="24"/>
        </w:rPr>
      </w:pPr>
      <w:r>
        <w:rPr>
          <w:sz w:val="24"/>
        </w:rPr>
        <w:t>Z uwagi na specyfikę obiektu oraz terenu przyległego pracownicy ochrony muszą być w dobrej kondycji fizycznej;</w:t>
      </w:r>
    </w:p>
    <w:p w14:paraId="65DA45B4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60"/>
        <w:ind w:left="970" w:right="112" w:hanging="425"/>
        <w:jc w:val="both"/>
        <w:rPr>
          <w:sz w:val="24"/>
        </w:rPr>
      </w:pPr>
      <w:r>
        <w:rPr>
          <w:sz w:val="24"/>
        </w:rPr>
        <w:t>Zamawiający nie dopuszcza możliwości skierowania przez Wykonawcę pracowników ochrony z orzeczeniem o niepełnosprawności psychicznej lub fizycznej.</w:t>
      </w:r>
      <w:r>
        <w:rPr>
          <w:spacing w:val="-2"/>
          <w:sz w:val="24"/>
        </w:rPr>
        <w:t xml:space="preserve"> </w:t>
      </w:r>
      <w:r>
        <w:rPr>
          <w:sz w:val="24"/>
        </w:rPr>
        <w:t>Ze</w:t>
      </w:r>
      <w:r>
        <w:rPr>
          <w:spacing w:val="40"/>
          <w:sz w:val="24"/>
        </w:rPr>
        <w:t xml:space="preserve"> </w:t>
      </w:r>
      <w:r>
        <w:rPr>
          <w:sz w:val="24"/>
        </w:rPr>
        <w:t>względu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specyfikę</w:t>
      </w:r>
      <w:r>
        <w:rPr>
          <w:spacing w:val="-2"/>
          <w:sz w:val="24"/>
        </w:rPr>
        <w:t xml:space="preserve"> </w:t>
      </w:r>
      <w:r>
        <w:rPr>
          <w:sz w:val="24"/>
        </w:rPr>
        <w:t>ochranianych obiektów,</w:t>
      </w:r>
      <w:r>
        <w:rPr>
          <w:spacing w:val="-2"/>
          <w:sz w:val="24"/>
        </w:rPr>
        <w:t xml:space="preserve"> </w:t>
      </w:r>
      <w:r>
        <w:rPr>
          <w:sz w:val="24"/>
        </w:rPr>
        <w:t>bariery</w:t>
      </w:r>
      <w:r>
        <w:rPr>
          <w:spacing w:val="-7"/>
          <w:sz w:val="24"/>
        </w:rPr>
        <w:t xml:space="preserve"> </w:t>
      </w:r>
      <w:r>
        <w:rPr>
          <w:sz w:val="24"/>
        </w:rPr>
        <w:t>architektoniczne jak i konieczność obsługi central oraz systemów sygnalizacji pożaru, systemu sygnalizacji włamania i napadu, dźwiękowego systemu ostrzegania, systemu monitoringu wizyjnego, osoby te muszą być gotowe do podjęcia działań interwencyjnych o charakterze ochronnym w przypadku zagrożenia życia lub zdrowia interesantów, pracowników obiektu lub w przypadku zagrożenia uszkodzenia mienia. Wykluczenie możliwości zatrudnienia osób niepełnosprawnych występuje na podstawie kryteriów obiektywnych.</w:t>
      </w:r>
    </w:p>
    <w:p w14:paraId="01B0EECC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ind w:left="970" w:right="113" w:hanging="425"/>
        <w:jc w:val="both"/>
        <w:rPr>
          <w:sz w:val="24"/>
        </w:rPr>
      </w:pPr>
      <w:r>
        <w:rPr>
          <w:sz w:val="24"/>
        </w:rPr>
        <w:t>Z uwagi na wykonywanie czynności z zakresu obsługi recepcji, a co za tym idzie kontakt z klientami Zamawiającego, pracownicy ochrony muszą prezentować</w:t>
      </w:r>
      <w:r>
        <w:rPr>
          <w:spacing w:val="40"/>
          <w:sz w:val="24"/>
        </w:rPr>
        <w:t xml:space="preserve"> </w:t>
      </w:r>
      <w:r>
        <w:rPr>
          <w:sz w:val="24"/>
        </w:rPr>
        <w:t>wysoką kulturę osobistą oraz mieć łatwość w nawiązywaniu kontaktu i rozmowy.</w:t>
      </w:r>
    </w:p>
    <w:p w14:paraId="7BC5CADE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59"/>
        <w:ind w:left="970" w:right="112" w:hanging="425"/>
        <w:jc w:val="both"/>
        <w:rPr>
          <w:sz w:val="24"/>
        </w:rPr>
      </w:pPr>
      <w:r>
        <w:rPr>
          <w:sz w:val="24"/>
        </w:rPr>
        <w:t>Przed przystąpieniem do realizacji zamówienia Wykonawca ma obowiązek szczegółowo zapoznać się z zakresem zamówienia, systemami alarmowymi SSWIN, CCTV</w:t>
      </w:r>
      <w:r>
        <w:rPr>
          <w:spacing w:val="40"/>
          <w:sz w:val="24"/>
        </w:rPr>
        <w:t xml:space="preserve"> </w:t>
      </w:r>
      <w:r>
        <w:rPr>
          <w:sz w:val="24"/>
        </w:rPr>
        <w:t>i</w:t>
      </w:r>
      <w:r>
        <w:rPr>
          <w:spacing w:val="61"/>
          <w:sz w:val="24"/>
        </w:rPr>
        <w:t xml:space="preserve"> </w:t>
      </w:r>
      <w:r>
        <w:rPr>
          <w:sz w:val="24"/>
        </w:rPr>
        <w:t>SAP,</w:t>
      </w:r>
      <w:r>
        <w:rPr>
          <w:spacing w:val="40"/>
          <w:sz w:val="24"/>
        </w:rPr>
        <w:t xml:space="preserve"> </w:t>
      </w:r>
      <w:r>
        <w:rPr>
          <w:sz w:val="24"/>
        </w:rPr>
        <w:t>obowiązującymi</w:t>
      </w:r>
      <w:r>
        <w:rPr>
          <w:spacing w:val="61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obiekcie</w:t>
      </w:r>
      <w:r>
        <w:rPr>
          <w:spacing w:val="40"/>
          <w:sz w:val="24"/>
        </w:rPr>
        <w:t xml:space="preserve"> </w:t>
      </w:r>
      <w:r>
        <w:rPr>
          <w:sz w:val="24"/>
        </w:rPr>
        <w:t>Regulaminami</w:t>
      </w:r>
      <w:r>
        <w:rPr>
          <w:spacing w:val="40"/>
          <w:sz w:val="24"/>
        </w:rPr>
        <w:t xml:space="preserve"> </w:t>
      </w:r>
      <w:r>
        <w:rPr>
          <w:sz w:val="24"/>
        </w:rPr>
        <w:t>oraz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porozumieniu</w:t>
      </w:r>
      <w:r>
        <w:rPr>
          <w:spacing w:val="80"/>
          <w:sz w:val="24"/>
        </w:rPr>
        <w:t xml:space="preserve"> </w:t>
      </w:r>
      <w:r>
        <w:rPr>
          <w:sz w:val="24"/>
        </w:rPr>
        <w:t>z Zamawiającym przeprowadzić szkolenie stanowiskowe dla swoich pracowników.</w:t>
      </w:r>
    </w:p>
    <w:p w14:paraId="6E04A0C8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ind w:left="970" w:right="118" w:hanging="425"/>
        <w:jc w:val="both"/>
        <w:rPr>
          <w:sz w:val="24"/>
        </w:rPr>
      </w:pPr>
      <w:r>
        <w:rPr>
          <w:sz w:val="24"/>
        </w:rPr>
        <w:t>W trakcie wykonywania zamówienia Wykonawca ma obowiązek przeprowadzania szkoleń z nowo zatrudnionymi pracownikami.</w:t>
      </w:r>
    </w:p>
    <w:p w14:paraId="42990C6C" w14:textId="77777777" w:rsidR="002679BC" w:rsidRDefault="002679BC">
      <w:pPr>
        <w:jc w:val="both"/>
        <w:rPr>
          <w:sz w:val="24"/>
        </w:rPr>
        <w:sectPr w:rsidR="002679BC">
          <w:pgSz w:w="11910" w:h="16840"/>
          <w:pgMar w:top="1180" w:right="1300" w:bottom="1200" w:left="1300" w:header="0" w:footer="1002" w:gutter="0"/>
          <w:cols w:space="708"/>
        </w:sectPr>
      </w:pPr>
    </w:p>
    <w:p w14:paraId="047E5724" w14:textId="77777777" w:rsidR="002679BC" w:rsidRDefault="00AF3DDF">
      <w:pPr>
        <w:pStyle w:val="Nagwek1"/>
        <w:numPr>
          <w:ilvl w:val="0"/>
          <w:numId w:val="1"/>
        </w:numPr>
        <w:tabs>
          <w:tab w:val="left" w:pos="544"/>
        </w:tabs>
        <w:spacing w:before="77"/>
        <w:ind w:left="544" w:hanging="426"/>
        <w:jc w:val="left"/>
      </w:pPr>
      <w:r>
        <w:lastRenderedPageBreak/>
        <w:t>Wyposażenie oraz</w:t>
      </w:r>
      <w:r>
        <w:rPr>
          <w:spacing w:val="-3"/>
        </w:rPr>
        <w:t xml:space="preserve"> </w:t>
      </w:r>
      <w:r>
        <w:t>ubiór</w:t>
      </w:r>
      <w:r>
        <w:rPr>
          <w:spacing w:val="-3"/>
        </w:rPr>
        <w:t xml:space="preserve"> </w:t>
      </w:r>
      <w:r>
        <w:t>pracowników</w:t>
      </w:r>
      <w:r>
        <w:rPr>
          <w:spacing w:val="2"/>
        </w:rPr>
        <w:t xml:space="preserve"> </w:t>
      </w:r>
      <w:r>
        <w:rPr>
          <w:spacing w:val="-2"/>
        </w:rPr>
        <w:t>ochrony</w:t>
      </w:r>
    </w:p>
    <w:p w14:paraId="7DE1B3A0" w14:textId="77777777" w:rsidR="002679BC" w:rsidRDefault="00AF3DDF">
      <w:pPr>
        <w:pStyle w:val="Akapitzlist"/>
        <w:numPr>
          <w:ilvl w:val="1"/>
          <w:numId w:val="1"/>
        </w:numPr>
        <w:tabs>
          <w:tab w:val="left" w:pos="1111"/>
        </w:tabs>
        <w:spacing w:before="154"/>
        <w:ind w:left="1111" w:hanging="568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wyposaży</w:t>
      </w:r>
      <w:r>
        <w:rPr>
          <w:spacing w:val="-5"/>
          <w:sz w:val="24"/>
        </w:rPr>
        <w:t xml:space="preserve"> </w:t>
      </w:r>
      <w:r>
        <w:rPr>
          <w:sz w:val="24"/>
        </w:rPr>
        <w:t>pracowników ochrony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:</w:t>
      </w:r>
    </w:p>
    <w:p w14:paraId="56B50021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ind w:left="1251" w:right="112" w:hanging="425"/>
        <w:jc w:val="both"/>
        <w:rPr>
          <w:sz w:val="24"/>
        </w:rPr>
      </w:pPr>
      <w:r>
        <w:rPr>
          <w:sz w:val="24"/>
        </w:rPr>
        <w:t>efektywne</w:t>
      </w:r>
      <w:r>
        <w:rPr>
          <w:spacing w:val="38"/>
          <w:sz w:val="24"/>
        </w:rPr>
        <w:t xml:space="preserve">  </w:t>
      </w:r>
      <w:r>
        <w:rPr>
          <w:sz w:val="24"/>
        </w:rPr>
        <w:t>środki</w:t>
      </w:r>
      <w:r>
        <w:rPr>
          <w:spacing w:val="72"/>
          <w:sz w:val="24"/>
        </w:rPr>
        <w:t xml:space="preserve">   </w:t>
      </w:r>
      <w:r>
        <w:rPr>
          <w:sz w:val="24"/>
        </w:rPr>
        <w:t>łączności</w:t>
      </w:r>
      <w:r>
        <w:rPr>
          <w:spacing w:val="37"/>
          <w:sz w:val="24"/>
        </w:rPr>
        <w:t xml:space="preserve">  </w:t>
      </w:r>
      <w:r>
        <w:rPr>
          <w:sz w:val="24"/>
        </w:rPr>
        <w:t>radiowej</w:t>
      </w:r>
      <w:r>
        <w:rPr>
          <w:spacing w:val="37"/>
          <w:sz w:val="24"/>
        </w:rPr>
        <w:t xml:space="preserve">  </w:t>
      </w:r>
      <w:r>
        <w:rPr>
          <w:sz w:val="24"/>
        </w:rPr>
        <w:t>uwzględniającej</w:t>
      </w:r>
      <w:r>
        <w:rPr>
          <w:spacing w:val="38"/>
          <w:sz w:val="24"/>
        </w:rPr>
        <w:t xml:space="preserve">  </w:t>
      </w:r>
      <w:r>
        <w:rPr>
          <w:sz w:val="24"/>
        </w:rPr>
        <w:t>specyfikę</w:t>
      </w:r>
      <w:r>
        <w:rPr>
          <w:spacing w:val="39"/>
          <w:sz w:val="24"/>
        </w:rPr>
        <w:t xml:space="preserve">  </w:t>
      </w:r>
      <w:r>
        <w:rPr>
          <w:sz w:val="24"/>
        </w:rPr>
        <w:t>obiektu i materiały z jakich został wybudowany, gwarantujące możliwość</w:t>
      </w:r>
      <w:r>
        <w:rPr>
          <w:spacing w:val="40"/>
          <w:sz w:val="24"/>
        </w:rPr>
        <w:t xml:space="preserve"> </w:t>
      </w:r>
      <w:r>
        <w:rPr>
          <w:sz w:val="24"/>
        </w:rPr>
        <w:t>porozumiewania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z każdego</w:t>
      </w:r>
      <w:r>
        <w:rPr>
          <w:spacing w:val="-1"/>
          <w:sz w:val="24"/>
        </w:rPr>
        <w:t xml:space="preserve"> </w:t>
      </w:r>
      <w:r>
        <w:rPr>
          <w:sz w:val="24"/>
        </w:rPr>
        <w:t>punktu</w:t>
      </w:r>
      <w:r>
        <w:rPr>
          <w:spacing w:val="-1"/>
          <w:sz w:val="24"/>
        </w:rPr>
        <w:t xml:space="preserve"> </w:t>
      </w:r>
      <w:r>
        <w:rPr>
          <w:sz w:val="24"/>
        </w:rPr>
        <w:t>obiektu</w:t>
      </w:r>
      <w:r>
        <w:rPr>
          <w:spacing w:val="40"/>
          <w:sz w:val="24"/>
        </w:rPr>
        <w:t xml:space="preserve"> </w:t>
      </w:r>
      <w:r>
        <w:rPr>
          <w:sz w:val="24"/>
        </w:rPr>
        <w:t>jako</w:t>
      </w:r>
      <w:r>
        <w:rPr>
          <w:spacing w:val="-1"/>
          <w:sz w:val="24"/>
        </w:rPr>
        <w:t xml:space="preserve"> </w:t>
      </w:r>
      <w:r>
        <w:rPr>
          <w:sz w:val="24"/>
        </w:rPr>
        <w:t>podstawowy</w:t>
      </w:r>
      <w:r>
        <w:rPr>
          <w:spacing w:val="-6"/>
          <w:sz w:val="24"/>
        </w:rPr>
        <w:t xml:space="preserve"> </w:t>
      </w:r>
      <w:r>
        <w:rPr>
          <w:sz w:val="24"/>
        </w:rPr>
        <w:t>środek</w:t>
      </w:r>
      <w:r>
        <w:rPr>
          <w:spacing w:val="-1"/>
          <w:sz w:val="24"/>
        </w:rPr>
        <w:t xml:space="preserve"> </w:t>
      </w:r>
      <w:r>
        <w:rPr>
          <w:sz w:val="24"/>
        </w:rPr>
        <w:t>łączności w celu komunikacji między sobą, pracownikiem Centrum Monitoringu,</w:t>
      </w:r>
      <w:r>
        <w:rPr>
          <w:spacing w:val="40"/>
          <w:sz w:val="24"/>
        </w:rPr>
        <w:t xml:space="preserve"> </w:t>
      </w:r>
      <w:r>
        <w:rPr>
          <w:sz w:val="24"/>
        </w:rPr>
        <w:t>recepcją Hali oraz wskazanym pracownikiem Zamawiającego tj. minimum sześcioma profesjonalnymi radiotelefonami o parametrach technicznych o mocy powyżej 1W,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których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sprawność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działania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warunkach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Hali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zostanie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sprawdzona i potwierdzona przez przystąpieniem do realizacji zamówienia;</w:t>
      </w:r>
    </w:p>
    <w:p w14:paraId="78D2C754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ind w:left="1251" w:right="116" w:hanging="425"/>
        <w:jc w:val="both"/>
        <w:rPr>
          <w:sz w:val="24"/>
        </w:rPr>
      </w:pPr>
      <w:r>
        <w:rPr>
          <w:sz w:val="24"/>
        </w:rPr>
        <w:t>jeden telefon komórkowy jako zastępczy środek łączności ze wskazanymi pracownikami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Zamawiającego;</w:t>
      </w:r>
    </w:p>
    <w:p w14:paraId="4935DD72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spacing w:before="158"/>
        <w:ind w:left="1251" w:hanging="425"/>
        <w:rPr>
          <w:sz w:val="24"/>
        </w:rPr>
      </w:pPr>
      <w:r>
        <w:rPr>
          <w:sz w:val="24"/>
        </w:rPr>
        <w:t>po</w:t>
      </w:r>
      <w:r>
        <w:rPr>
          <w:spacing w:val="-1"/>
          <w:sz w:val="24"/>
        </w:rPr>
        <w:t xml:space="preserve"> </w:t>
      </w:r>
      <w:r>
        <w:rPr>
          <w:sz w:val="24"/>
        </w:rPr>
        <w:t>jednej</w:t>
      </w:r>
      <w:r>
        <w:rPr>
          <w:spacing w:val="-3"/>
          <w:sz w:val="24"/>
        </w:rPr>
        <w:t xml:space="preserve"> </w:t>
      </w:r>
      <w:r>
        <w:rPr>
          <w:sz w:val="24"/>
        </w:rPr>
        <w:t>latarce dla</w:t>
      </w:r>
      <w:r>
        <w:rPr>
          <w:spacing w:val="-1"/>
          <w:sz w:val="24"/>
        </w:rPr>
        <w:t xml:space="preserve"> </w:t>
      </w:r>
      <w:r>
        <w:rPr>
          <w:sz w:val="24"/>
        </w:rPr>
        <w:t>każdego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pracowników;</w:t>
      </w:r>
    </w:p>
    <w:p w14:paraId="327D490A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ind w:left="1251" w:hanging="425"/>
        <w:rPr>
          <w:sz w:val="24"/>
        </w:rPr>
      </w:pPr>
      <w:r>
        <w:rPr>
          <w:sz w:val="24"/>
        </w:rPr>
        <w:t xml:space="preserve">środki </w:t>
      </w:r>
      <w:r>
        <w:rPr>
          <w:spacing w:val="-2"/>
          <w:sz w:val="24"/>
        </w:rPr>
        <w:t>piszące.</w:t>
      </w:r>
    </w:p>
    <w:p w14:paraId="0B67CA52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ind w:left="970" w:right="112" w:hanging="425"/>
        <w:rPr>
          <w:sz w:val="24"/>
        </w:rPr>
      </w:pPr>
      <w:r>
        <w:rPr>
          <w:sz w:val="24"/>
        </w:rPr>
        <w:t>Wszyscy pracownicy Wykonawcy skierowani do realizacji przedmiotu zamówienia na danej zmianie muszą być wyposażeni w :</w:t>
      </w:r>
    </w:p>
    <w:p w14:paraId="27C95C6B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spacing w:before="158"/>
        <w:ind w:left="1251" w:right="113" w:hanging="425"/>
        <w:jc w:val="both"/>
        <w:rPr>
          <w:sz w:val="24"/>
        </w:rPr>
      </w:pPr>
      <w:r>
        <w:rPr>
          <w:sz w:val="24"/>
        </w:rPr>
        <w:t>czytelny identyfikator zawierający przynajmniej: imię i nazwisko, nazwę firmy oraz funkcję lub stanowisko;</w:t>
      </w:r>
    </w:p>
    <w:p w14:paraId="72EB4A49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ind w:left="1251" w:hanging="425"/>
        <w:rPr>
          <w:sz w:val="24"/>
        </w:rPr>
      </w:pPr>
      <w:r>
        <w:rPr>
          <w:sz w:val="24"/>
        </w:rPr>
        <w:t>ubiór</w:t>
      </w:r>
      <w:r>
        <w:rPr>
          <w:spacing w:val="-2"/>
          <w:sz w:val="24"/>
        </w:rPr>
        <w:t xml:space="preserve"> </w:t>
      </w:r>
      <w:r>
        <w:rPr>
          <w:sz w:val="24"/>
        </w:rPr>
        <w:t>zgodnie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wymaganiami</w:t>
      </w:r>
      <w:r>
        <w:rPr>
          <w:spacing w:val="-1"/>
          <w:sz w:val="24"/>
        </w:rPr>
        <w:t xml:space="preserve"> </w:t>
      </w:r>
      <w:r>
        <w:rPr>
          <w:sz w:val="24"/>
        </w:rPr>
        <w:t>przedstawionymi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poniżej:</w:t>
      </w:r>
    </w:p>
    <w:p w14:paraId="478DD56B" w14:textId="77777777" w:rsidR="002679BC" w:rsidRDefault="00AF3DDF">
      <w:pPr>
        <w:pStyle w:val="Akapitzlist"/>
        <w:numPr>
          <w:ilvl w:val="3"/>
          <w:numId w:val="1"/>
        </w:numPr>
        <w:tabs>
          <w:tab w:val="left" w:pos="1536"/>
        </w:tabs>
        <w:spacing w:before="158"/>
        <w:ind w:right="118"/>
        <w:jc w:val="both"/>
        <w:rPr>
          <w:sz w:val="24"/>
        </w:rPr>
      </w:pPr>
      <w:r>
        <w:rPr>
          <w:sz w:val="24"/>
        </w:rPr>
        <w:t xml:space="preserve">koszula typu wyjściowego (biała, granatowa lub czarna) z krawatem, czarne </w:t>
      </w:r>
      <w:r>
        <w:rPr>
          <w:spacing w:val="-2"/>
          <w:sz w:val="24"/>
        </w:rPr>
        <w:t>spodnie,</w:t>
      </w:r>
    </w:p>
    <w:p w14:paraId="2741504D" w14:textId="77777777" w:rsidR="002679BC" w:rsidRDefault="00AF3DDF">
      <w:pPr>
        <w:pStyle w:val="Akapitzlist"/>
        <w:numPr>
          <w:ilvl w:val="3"/>
          <w:numId w:val="1"/>
        </w:numPr>
        <w:tabs>
          <w:tab w:val="left" w:pos="1536"/>
        </w:tabs>
        <w:ind w:hanging="424"/>
        <w:rPr>
          <w:sz w:val="24"/>
        </w:rPr>
      </w:pPr>
      <w:r>
        <w:rPr>
          <w:sz w:val="24"/>
        </w:rPr>
        <w:t>czarne</w:t>
      </w:r>
      <w:r>
        <w:rPr>
          <w:spacing w:val="-2"/>
          <w:sz w:val="24"/>
        </w:rPr>
        <w:t xml:space="preserve"> </w:t>
      </w:r>
      <w:r>
        <w:rPr>
          <w:sz w:val="24"/>
        </w:rPr>
        <w:t>obuwie</w:t>
      </w:r>
      <w:r>
        <w:rPr>
          <w:spacing w:val="-3"/>
          <w:sz w:val="24"/>
        </w:rPr>
        <w:t xml:space="preserve"> </w:t>
      </w:r>
      <w:r>
        <w:rPr>
          <w:sz w:val="24"/>
        </w:rPr>
        <w:t>typu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półbuty;</w:t>
      </w:r>
    </w:p>
    <w:p w14:paraId="0FB25911" w14:textId="77777777" w:rsidR="002679BC" w:rsidRDefault="00AF3DDF">
      <w:pPr>
        <w:pStyle w:val="Akapitzlist"/>
        <w:numPr>
          <w:ilvl w:val="3"/>
          <w:numId w:val="1"/>
        </w:numPr>
        <w:tabs>
          <w:tab w:val="left" w:pos="1536"/>
        </w:tabs>
        <w:ind w:right="116"/>
        <w:jc w:val="both"/>
        <w:rPr>
          <w:sz w:val="24"/>
        </w:rPr>
      </w:pPr>
      <w:r>
        <w:rPr>
          <w:sz w:val="24"/>
        </w:rPr>
        <w:t>w zależności od pory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roku Wykonawca wyposaży pracowników w odpowiedni </w:t>
      </w:r>
      <w:r>
        <w:rPr>
          <w:spacing w:val="-2"/>
          <w:sz w:val="24"/>
        </w:rPr>
        <w:t>ubiór</w:t>
      </w:r>
    </w:p>
    <w:p w14:paraId="480F9267" w14:textId="77777777" w:rsidR="002679BC" w:rsidRDefault="00AF3DDF">
      <w:pPr>
        <w:pStyle w:val="Akapitzlist"/>
        <w:numPr>
          <w:ilvl w:val="3"/>
          <w:numId w:val="1"/>
        </w:numPr>
        <w:tabs>
          <w:tab w:val="left" w:pos="1534"/>
          <w:tab w:val="left" w:pos="1536"/>
        </w:tabs>
        <w:spacing w:before="159"/>
        <w:ind w:right="116"/>
        <w:jc w:val="both"/>
        <w:rPr>
          <w:sz w:val="24"/>
        </w:rPr>
      </w:pPr>
      <w:r>
        <w:rPr>
          <w:sz w:val="24"/>
        </w:rPr>
        <w:t xml:space="preserve">wierzchni pozwalający na realizację obowiązków wewnątrz obiektu jak i na </w:t>
      </w:r>
      <w:r>
        <w:rPr>
          <w:spacing w:val="-2"/>
          <w:sz w:val="24"/>
        </w:rPr>
        <w:t>zewnątrz;</w:t>
      </w:r>
    </w:p>
    <w:p w14:paraId="18706039" w14:textId="77777777" w:rsidR="002679BC" w:rsidRDefault="00AF3DDF">
      <w:pPr>
        <w:pStyle w:val="Akapitzlist"/>
        <w:numPr>
          <w:ilvl w:val="3"/>
          <w:numId w:val="1"/>
        </w:numPr>
        <w:tabs>
          <w:tab w:val="left" w:pos="1536"/>
        </w:tabs>
        <w:spacing w:before="160"/>
        <w:ind w:right="11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dopuszcza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ubioru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ochrony</w:t>
      </w:r>
      <w:r>
        <w:rPr>
          <w:spacing w:val="40"/>
          <w:sz w:val="24"/>
        </w:rPr>
        <w:t xml:space="preserve"> </w:t>
      </w:r>
      <w:r>
        <w:rPr>
          <w:sz w:val="24"/>
        </w:rPr>
        <w:t>w umundurowanie typu roboczego lub polowego (kombinezony, uniformy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itp.),</w:t>
      </w:r>
    </w:p>
    <w:p w14:paraId="2A282647" w14:textId="77777777" w:rsidR="002679BC" w:rsidRDefault="00AF3DDF">
      <w:pPr>
        <w:pStyle w:val="Akapitzlist"/>
        <w:numPr>
          <w:ilvl w:val="3"/>
          <w:numId w:val="1"/>
        </w:numPr>
        <w:tabs>
          <w:tab w:val="left" w:pos="1534"/>
          <w:tab w:val="left" w:pos="1536"/>
        </w:tabs>
        <w:ind w:right="11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>zastrzega</w:t>
      </w:r>
      <w:r>
        <w:rPr>
          <w:spacing w:val="-3"/>
          <w:sz w:val="24"/>
        </w:rPr>
        <w:t xml:space="preserve"> </w:t>
      </w:r>
      <w:r>
        <w:rPr>
          <w:sz w:val="24"/>
        </w:rPr>
        <w:t>sobie prawo do</w:t>
      </w:r>
      <w:r>
        <w:rPr>
          <w:spacing w:val="-1"/>
          <w:sz w:val="24"/>
        </w:rPr>
        <w:t xml:space="preserve"> </w:t>
      </w:r>
      <w:r>
        <w:rPr>
          <w:sz w:val="24"/>
        </w:rPr>
        <w:t>zaakceptowania</w:t>
      </w:r>
      <w:r>
        <w:rPr>
          <w:spacing w:val="-1"/>
          <w:sz w:val="24"/>
        </w:rPr>
        <w:t xml:space="preserve"> </w:t>
      </w:r>
      <w:r>
        <w:rPr>
          <w:sz w:val="24"/>
        </w:rPr>
        <w:t>przedstawionych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przez Wykonawcę wzorów ubioru pracowników przed przystąpieniem do realizacji </w:t>
      </w:r>
      <w:r>
        <w:rPr>
          <w:spacing w:val="-2"/>
          <w:sz w:val="24"/>
        </w:rPr>
        <w:t>zamówienia;</w:t>
      </w:r>
    </w:p>
    <w:p w14:paraId="615134C7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spacing w:before="159"/>
        <w:ind w:left="1251" w:hanging="425"/>
        <w:rPr>
          <w:sz w:val="24"/>
        </w:rPr>
      </w:pPr>
      <w:r>
        <w:rPr>
          <w:sz w:val="24"/>
        </w:rPr>
        <w:t>wyposażenie</w:t>
      </w:r>
      <w:r>
        <w:rPr>
          <w:spacing w:val="-2"/>
          <w:sz w:val="24"/>
        </w:rPr>
        <w:t xml:space="preserve"> </w:t>
      </w:r>
      <w:r>
        <w:rPr>
          <w:sz w:val="24"/>
        </w:rPr>
        <w:t>zgodnie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pkt.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1.</w:t>
      </w:r>
    </w:p>
    <w:p w14:paraId="03629EF9" w14:textId="77777777" w:rsidR="002679BC" w:rsidRDefault="00AF3DDF">
      <w:pPr>
        <w:pStyle w:val="Nagwek1"/>
        <w:numPr>
          <w:ilvl w:val="0"/>
          <w:numId w:val="1"/>
        </w:numPr>
        <w:tabs>
          <w:tab w:val="left" w:pos="719"/>
        </w:tabs>
        <w:ind w:left="719" w:right="1360" w:hanging="719"/>
      </w:pPr>
      <w:r>
        <w:t>Obowiązki</w:t>
      </w:r>
      <w:r>
        <w:rPr>
          <w:spacing w:val="-1"/>
        </w:rPr>
        <w:t xml:space="preserve"> </w:t>
      </w:r>
      <w:r>
        <w:t>pracowników</w:t>
      </w:r>
      <w:r>
        <w:rPr>
          <w:spacing w:val="1"/>
        </w:rPr>
        <w:t xml:space="preserve"> </w:t>
      </w:r>
      <w:r>
        <w:t>ochrony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wynikające</w:t>
      </w:r>
      <w:r>
        <w:rPr>
          <w:spacing w:val="-4"/>
        </w:rPr>
        <w:t xml:space="preserve"> </w:t>
      </w:r>
      <w:r>
        <w:t xml:space="preserve">z nich </w:t>
      </w:r>
      <w:r>
        <w:rPr>
          <w:spacing w:val="-2"/>
        </w:rPr>
        <w:t>uprawnienia</w:t>
      </w:r>
    </w:p>
    <w:p w14:paraId="7979606A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56"/>
        <w:ind w:left="970" w:right="114" w:hanging="425"/>
        <w:rPr>
          <w:sz w:val="24"/>
        </w:rPr>
      </w:pPr>
      <w:r>
        <w:rPr>
          <w:sz w:val="24"/>
        </w:rPr>
        <w:t>Realizując</w:t>
      </w:r>
      <w:r>
        <w:rPr>
          <w:spacing w:val="40"/>
          <w:sz w:val="24"/>
        </w:rPr>
        <w:t xml:space="preserve"> </w:t>
      </w:r>
      <w:r>
        <w:rPr>
          <w:sz w:val="24"/>
        </w:rPr>
        <w:t>zadania</w:t>
      </w:r>
      <w:r>
        <w:rPr>
          <w:spacing w:val="40"/>
          <w:sz w:val="24"/>
        </w:rPr>
        <w:t xml:space="preserve"> </w:t>
      </w:r>
      <w:r>
        <w:rPr>
          <w:sz w:val="24"/>
        </w:rPr>
        <w:t>ochronne</w:t>
      </w:r>
      <w:r>
        <w:rPr>
          <w:spacing w:val="40"/>
          <w:sz w:val="24"/>
        </w:rPr>
        <w:t xml:space="preserve"> </w:t>
      </w:r>
      <w:r>
        <w:rPr>
          <w:sz w:val="24"/>
        </w:rPr>
        <w:t>pracownicy</w:t>
      </w:r>
      <w:r>
        <w:rPr>
          <w:spacing w:val="40"/>
          <w:sz w:val="24"/>
        </w:rPr>
        <w:t xml:space="preserve"> </w:t>
      </w:r>
      <w:r>
        <w:rPr>
          <w:sz w:val="24"/>
        </w:rPr>
        <w:t>ochrony</w:t>
      </w:r>
      <w:r>
        <w:rPr>
          <w:spacing w:val="40"/>
          <w:sz w:val="24"/>
        </w:rPr>
        <w:t xml:space="preserve"> </w:t>
      </w:r>
      <w:r>
        <w:rPr>
          <w:sz w:val="24"/>
        </w:rPr>
        <w:t>mają</w:t>
      </w:r>
      <w:r>
        <w:rPr>
          <w:spacing w:val="40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40"/>
          <w:sz w:val="24"/>
        </w:rPr>
        <w:t xml:space="preserve"> </w:t>
      </w:r>
      <w:r>
        <w:rPr>
          <w:sz w:val="24"/>
        </w:rPr>
        <w:t>obowiązki</w:t>
      </w:r>
      <w:r>
        <w:rPr>
          <w:spacing w:val="40"/>
          <w:sz w:val="24"/>
        </w:rPr>
        <w:t xml:space="preserve"> </w:t>
      </w:r>
      <w:r>
        <w:rPr>
          <w:sz w:val="24"/>
        </w:rPr>
        <w:t>i wynikające z nich uprawnienia:</w:t>
      </w:r>
    </w:p>
    <w:p w14:paraId="4074B7EC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spacing w:before="160"/>
        <w:ind w:left="1251" w:hanging="425"/>
        <w:rPr>
          <w:sz w:val="24"/>
        </w:rPr>
      </w:pPr>
      <w:r>
        <w:rPr>
          <w:sz w:val="24"/>
        </w:rPr>
        <w:t>znać</w:t>
      </w:r>
      <w:r>
        <w:rPr>
          <w:spacing w:val="-4"/>
          <w:sz w:val="24"/>
        </w:rPr>
        <w:t xml:space="preserve"> </w:t>
      </w:r>
      <w:r>
        <w:rPr>
          <w:sz w:val="24"/>
        </w:rPr>
        <w:t>zakres</w:t>
      </w:r>
      <w:r>
        <w:rPr>
          <w:spacing w:val="-3"/>
          <w:sz w:val="24"/>
        </w:rPr>
        <w:t xml:space="preserve"> </w:t>
      </w:r>
      <w:r>
        <w:rPr>
          <w:sz w:val="24"/>
        </w:rPr>
        <w:t>swoich obowiązków</w:t>
      </w:r>
      <w:r>
        <w:rPr>
          <w:spacing w:val="-3"/>
          <w:sz w:val="24"/>
        </w:rPr>
        <w:t xml:space="preserve"> </w:t>
      </w:r>
      <w:r>
        <w:rPr>
          <w:sz w:val="24"/>
        </w:rPr>
        <w:t>wynikających z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instrukcji </w:t>
      </w:r>
      <w:r>
        <w:rPr>
          <w:spacing w:val="-2"/>
          <w:sz w:val="24"/>
        </w:rPr>
        <w:t>ochrony,</w:t>
      </w:r>
    </w:p>
    <w:p w14:paraId="58C0A47C" w14:textId="77777777" w:rsidR="002679BC" w:rsidRDefault="00AF3DDF">
      <w:pPr>
        <w:pStyle w:val="Akapitzlist"/>
        <w:numPr>
          <w:ilvl w:val="2"/>
          <w:numId w:val="1"/>
        </w:numPr>
        <w:tabs>
          <w:tab w:val="left" w:pos="424"/>
        </w:tabs>
        <w:spacing w:before="159"/>
        <w:ind w:left="424" w:right="1349" w:hanging="424"/>
        <w:jc w:val="right"/>
        <w:rPr>
          <w:sz w:val="24"/>
        </w:rPr>
      </w:pPr>
      <w:r>
        <w:rPr>
          <w:sz w:val="24"/>
        </w:rPr>
        <w:t>dbać</w:t>
      </w:r>
      <w:r>
        <w:rPr>
          <w:spacing w:val="-6"/>
          <w:sz w:val="24"/>
        </w:rPr>
        <w:t xml:space="preserve"> </w:t>
      </w:r>
      <w:r>
        <w:rPr>
          <w:sz w:val="24"/>
        </w:rPr>
        <w:t>o mienie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1"/>
          <w:sz w:val="24"/>
        </w:rPr>
        <w:t xml:space="preserve"> </w:t>
      </w:r>
      <w:r>
        <w:rPr>
          <w:sz w:val="24"/>
        </w:rPr>
        <w:t>bezpieczeństwo osób</w:t>
      </w:r>
      <w:r>
        <w:rPr>
          <w:spacing w:val="-1"/>
          <w:sz w:val="24"/>
        </w:rPr>
        <w:t xml:space="preserve"> </w:t>
      </w:r>
      <w:r>
        <w:rPr>
          <w:sz w:val="24"/>
        </w:rPr>
        <w:t>przebywających</w:t>
      </w:r>
      <w:r>
        <w:rPr>
          <w:spacing w:val="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obiekcie;</w:t>
      </w:r>
    </w:p>
    <w:p w14:paraId="71731B62" w14:textId="77777777" w:rsidR="002679BC" w:rsidRDefault="002679BC">
      <w:pPr>
        <w:jc w:val="right"/>
        <w:rPr>
          <w:sz w:val="24"/>
        </w:rPr>
        <w:sectPr w:rsidR="002679BC">
          <w:pgSz w:w="11910" w:h="16840"/>
          <w:pgMar w:top="1180" w:right="1300" w:bottom="1200" w:left="1300" w:header="0" w:footer="1002" w:gutter="0"/>
          <w:cols w:space="708"/>
        </w:sectPr>
      </w:pPr>
    </w:p>
    <w:p w14:paraId="67EE85D8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spacing w:before="72"/>
        <w:ind w:left="1251" w:right="114" w:hanging="425"/>
        <w:jc w:val="both"/>
        <w:rPr>
          <w:sz w:val="24"/>
        </w:rPr>
      </w:pPr>
      <w:r>
        <w:rPr>
          <w:sz w:val="24"/>
        </w:rPr>
        <w:lastRenderedPageBreak/>
        <w:t>prowadzić obchody wewnętrzne i zewnętrzne obiektu według potrzeb, nie mniej niż 4 obchody na zmianę ;</w:t>
      </w:r>
    </w:p>
    <w:p w14:paraId="4491AA6D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spacing w:before="159"/>
        <w:ind w:left="1251" w:right="116" w:hanging="425"/>
        <w:jc w:val="both"/>
        <w:rPr>
          <w:sz w:val="24"/>
        </w:rPr>
      </w:pPr>
      <w:r>
        <w:rPr>
          <w:sz w:val="24"/>
        </w:rPr>
        <w:t>reagować na zagrożenia, alarmy pożarowe, alarmy włamaniowe, zakłócanie porządku zaistniałe w obiekcie i na terenie przyległym;</w:t>
      </w:r>
    </w:p>
    <w:p w14:paraId="2343F436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ind w:left="1251" w:right="119" w:hanging="425"/>
        <w:jc w:val="both"/>
        <w:rPr>
          <w:sz w:val="24"/>
        </w:rPr>
      </w:pPr>
      <w:r>
        <w:rPr>
          <w:sz w:val="24"/>
        </w:rPr>
        <w:t>reagować</w:t>
      </w:r>
      <w:r>
        <w:rPr>
          <w:spacing w:val="65"/>
          <w:sz w:val="24"/>
        </w:rPr>
        <w:t xml:space="preserve">  </w:t>
      </w:r>
      <w:r>
        <w:rPr>
          <w:sz w:val="24"/>
        </w:rPr>
        <w:t>na</w:t>
      </w:r>
      <w:r>
        <w:rPr>
          <w:spacing w:val="66"/>
          <w:sz w:val="24"/>
        </w:rPr>
        <w:t xml:space="preserve">  </w:t>
      </w:r>
      <w:r>
        <w:rPr>
          <w:sz w:val="24"/>
        </w:rPr>
        <w:t>zgłaszane</w:t>
      </w:r>
      <w:r>
        <w:rPr>
          <w:spacing w:val="66"/>
          <w:sz w:val="24"/>
        </w:rPr>
        <w:t xml:space="preserve">  </w:t>
      </w:r>
      <w:r>
        <w:rPr>
          <w:sz w:val="24"/>
        </w:rPr>
        <w:t>przypadki</w:t>
      </w:r>
      <w:r>
        <w:rPr>
          <w:spacing w:val="66"/>
          <w:sz w:val="24"/>
        </w:rPr>
        <w:t xml:space="preserve">  </w:t>
      </w:r>
      <w:r>
        <w:rPr>
          <w:sz w:val="24"/>
        </w:rPr>
        <w:t>przebywania</w:t>
      </w:r>
      <w:r>
        <w:rPr>
          <w:spacing w:val="66"/>
          <w:sz w:val="24"/>
        </w:rPr>
        <w:t xml:space="preserve">  </w:t>
      </w:r>
      <w:r>
        <w:rPr>
          <w:sz w:val="24"/>
        </w:rPr>
        <w:t>osób</w:t>
      </w:r>
      <w:r>
        <w:rPr>
          <w:spacing w:val="66"/>
          <w:sz w:val="24"/>
        </w:rPr>
        <w:t xml:space="preserve">  </w:t>
      </w:r>
      <w:r>
        <w:rPr>
          <w:sz w:val="24"/>
        </w:rPr>
        <w:t>nieuprawnionych w poszczególnych strefach obiektu;</w:t>
      </w:r>
    </w:p>
    <w:p w14:paraId="00FC8294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ind w:left="1251" w:right="113" w:hanging="425"/>
        <w:jc w:val="both"/>
        <w:rPr>
          <w:sz w:val="24"/>
        </w:rPr>
      </w:pPr>
      <w:r>
        <w:rPr>
          <w:sz w:val="24"/>
        </w:rPr>
        <w:t>sprawdzać</w:t>
      </w:r>
      <w:r>
        <w:rPr>
          <w:spacing w:val="40"/>
          <w:sz w:val="24"/>
        </w:rPr>
        <w:t xml:space="preserve"> </w:t>
      </w:r>
      <w:r>
        <w:rPr>
          <w:sz w:val="24"/>
        </w:rPr>
        <w:t>stan</w:t>
      </w:r>
      <w:r>
        <w:rPr>
          <w:spacing w:val="40"/>
          <w:sz w:val="24"/>
        </w:rPr>
        <w:t xml:space="preserve"> </w:t>
      </w:r>
      <w:r>
        <w:rPr>
          <w:sz w:val="24"/>
        </w:rPr>
        <w:t>techniczny</w:t>
      </w:r>
      <w:r>
        <w:rPr>
          <w:spacing w:val="40"/>
          <w:sz w:val="24"/>
        </w:rPr>
        <w:t xml:space="preserve"> </w:t>
      </w:r>
      <w:r>
        <w:rPr>
          <w:sz w:val="24"/>
        </w:rPr>
        <w:t>obiektu</w:t>
      </w:r>
      <w:r>
        <w:rPr>
          <w:spacing w:val="40"/>
          <w:sz w:val="24"/>
        </w:rPr>
        <w:t xml:space="preserve"> </w:t>
      </w:r>
      <w:r>
        <w:rPr>
          <w:sz w:val="24"/>
        </w:rPr>
        <w:t>po</w:t>
      </w:r>
      <w:r>
        <w:rPr>
          <w:spacing w:val="40"/>
          <w:sz w:val="24"/>
        </w:rPr>
        <w:t xml:space="preserve"> </w:t>
      </w:r>
      <w:r>
        <w:rPr>
          <w:sz w:val="24"/>
        </w:rPr>
        <w:t>zakończeniu</w:t>
      </w:r>
      <w:r>
        <w:rPr>
          <w:spacing w:val="40"/>
          <w:sz w:val="24"/>
        </w:rPr>
        <w:t xml:space="preserve"> </w:t>
      </w:r>
      <w:r>
        <w:rPr>
          <w:sz w:val="24"/>
        </w:rPr>
        <w:t>imprez</w:t>
      </w:r>
      <w:r>
        <w:rPr>
          <w:spacing w:val="40"/>
          <w:sz w:val="24"/>
        </w:rPr>
        <w:t xml:space="preserve"> </w:t>
      </w:r>
      <w:r>
        <w:rPr>
          <w:sz w:val="24"/>
        </w:rPr>
        <w:t>odbywających</w:t>
      </w:r>
      <w:r>
        <w:rPr>
          <w:spacing w:val="40"/>
          <w:sz w:val="24"/>
        </w:rPr>
        <w:t xml:space="preserve"> </w:t>
      </w:r>
      <w:r>
        <w:rPr>
          <w:sz w:val="24"/>
        </w:rPr>
        <w:t>się</w:t>
      </w:r>
      <w:r>
        <w:rPr>
          <w:spacing w:val="40"/>
          <w:sz w:val="24"/>
        </w:rPr>
        <w:t xml:space="preserve"> </w:t>
      </w:r>
      <w:r>
        <w:rPr>
          <w:sz w:val="24"/>
        </w:rPr>
        <w:t>w obiekcie oraz stan zamknięcia drzwi i okien w sposób uniemożliwiający przedostanie się w sposób niekontrolowany osób nieuprawnionych;</w:t>
      </w:r>
    </w:p>
    <w:p w14:paraId="722A1BC3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spacing w:before="158"/>
        <w:ind w:left="1251" w:hanging="425"/>
        <w:rPr>
          <w:sz w:val="24"/>
        </w:rPr>
      </w:pPr>
      <w:r>
        <w:rPr>
          <w:sz w:val="24"/>
        </w:rPr>
        <w:t>utrzymać</w:t>
      </w:r>
      <w:r>
        <w:rPr>
          <w:spacing w:val="-6"/>
          <w:sz w:val="24"/>
        </w:rPr>
        <w:t xml:space="preserve"> </w:t>
      </w:r>
      <w:r>
        <w:rPr>
          <w:sz w:val="24"/>
        </w:rPr>
        <w:t>drożność</w:t>
      </w:r>
      <w:r>
        <w:rPr>
          <w:spacing w:val="-1"/>
          <w:sz w:val="24"/>
        </w:rPr>
        <w:t xml:space="preserve"> </w:t>
      </w:r>
      <w:r>
        <w:rPr>
          <w:sz w:val="24"/>
        </w:rPr>
        <w:t>przejazdu oraz porządku</w:t>
      </w:r>
      <w:r>
        <w:rPr>
          <w:spacing w:val="-1"/>
          <w:sz w:val="24"/>
        </w:rPr>
        <w:t xml:space="preserve"> </w:t>
      </w:r>
      <w:r>
        <w:rPr>
          <w:sz w:val="24"/>
        </w:rPr>
        <w:t>parkowania pojazdów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parkingach;</w:t>
      </w:r>
    </w:p>
    <w:p w14:paraId="54780A4A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ind w:left="1251" w:right="115" w:hanging="425"/>
        <w:jc w:val="both"/>
        <w:rPr>
          <w:sz w:val="24"/>
        </w:rPr>
      </w:pPr>
      <w:r>
        <w:rPr>
          <w:sz w:val="24"/>
        </w:rPr>
        <w:t xml:space="preserve">osiągnąć przez pracowników Wykonawcy zdolności operacyjnej w zakresie znajomości topografii obiektu w terminie maksymalnie 7 dni od daty rozpoczęcia realizacji zamówienia w sposób pozwalający na dotarcie do wskazanego miejsca potencjalnego zagrożenia w czasie 10 minut od zasygnalizowania zagrożenia (pożar, zadymienie, włamanie, ujawnienie przedmiotu nieznanego pochodzenia i </w:t>
      </w:r>
      <w:r>
        <w:rPr>
          <w:spacing w:val="-2"/>
          <w:sz w:val="24"/>
        </w:rPr>
        <w:t>inne.);</w:t>
      </w:r>
    </w:p>
    <w:p w14:paraId="1C2FA768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ind w:left="1251" w:hanging="425"/>
        <w:rPr>
          <w:sz w:val="24"/>
        </w:rPr>
      </w:pP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trakcie</w:t>
      </w:r>
      <w:r>
        <w:rPr>
          <w:spacing w:val="-1"/>
          <w:sz w:val="24"/>
        </w:rPr>
        <w:t xml:space="preserve"> </w:t>
      </w:r>
      <w:r>
        <w:rPr>
          <w:sz w:val="24"/>
        </w:rPr>
        <w:t>zagrożenia</w:t>
      </w:r>
      <w:r>
        <w:rPr>
          <w:spacing w:val="-1"/>
          <w:sz w:val="24"/>
        </w:rPr>
        <w:t xml:space="preserve"> </w:t>
      </w:r>
      <w:r>
        <w:rPr>
          <w:sz w:val="24"/>
        </w:rPr>
        <w:t>pożarowego</w:t>
      </w:r>
      <w:r>
        <w:rPr>
          <w:spacing w:val="1"/>
          <w:sz w:val="24"/>
        </w:rPr>
        <w:t xml:space="preserve"> </w:t>
      </w:r>
      <w:r>
        <w:rPr>
          <w:sz w:val="24"/>
        </w:rPr>
        <w:t>wskazać</w:t>
      </w:r>
      <w:r>
        <w:rPr>
          <w:spacing w:val="-3"/>
          <w:sz w:val="24"/>
        </w:rPr>
        <w:t xml:space="preserve"> </w:t>
      </w:r>
      <w:r>
        <w:rPr>
          <w:sz w:val="24"/>
        </w:rPr>
        <w:t>PSP</w:t>
      </w:r>
      <w:r>
        <w:rPr>
          <w:spacing w:val="-1"/>
          <w:sz w:val="24"/>
        </w:rPr>
        <w:t xml:space="preserve"> </w:t>
      </w:r>
      <w:r>
        <w:rPr>
          <w:sz w:val="24"/>
        </w:rPr>
        <w:t>miejsca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wystąpienia </w:t>
      </w:r>
      <w:r>
        <w:rPr>
          <w:spacing w:val="-2"/>
          <w:sz w:val="24"/>
        </w:rPr>
        <w:t>zagrożenia;</w:t>
      </w:r>
    </w:p>
    <w:p w14:paraId="6B35F12F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spacing w:before="158"/>
        <w:ind w:left="1251" w:right="115" w:hanging="425"/>
        <w:jc w:val="both"/>
        <w:rPr>
          <w:sz w:val="24"/>
        </w:rPr>
      </w:pPr>
      <w:r>
        <w:rPr>
          <w:sz w:val="24"/>
        </w:rPr>
        <w:t>reagować</w:t>
      </w:r>
      <w:r>
        <w:rPr>
          <w:spacing w:val="63"/>
          <w:sz w:val="24"/>
        </w:rPr>
        <w:t xml:space="preserve">  </w:t>
      </w:r>
      <w:r>
        <w:rPr>
          <w:sz w:val="24"/>
        </w:rPr>
        <w:t>i</w:t>
      </w:r>
      <w:r>
        <w:rPr>
          <w:spacing w:val="64"/>
          <w:sz w:val="24"/>
        </w:rPr>
        <w:t xml:space="preserve">  </w:t>
      </w:r>
      <w:r>
        <w:rPr>
          <w:sz w:val="24"/>
        </w:rPr>
        <w:t>natychmiast</w:t>
      </w:r>
      <w:r>
        <w:rPr>
          <w:spacing w:val="65"/>
          <w:sz w:val="24"/>
        </w:rPr>
        <w:t xml:space="preserve">  </w:t>
      </w:r>
      <w:r>
        <w:rPr>
          <w:sz w:val="24"/>
        </w:rPr>
        <w:t>zgłaszać</w:t>
      </w:r>
      <w:r>
        <w:rPr>
          <w:spacing w:val="64"/>
          <w:sz w:val="24"/>
        </w:rPr>
        <w:t xml:space="preserve">  </w:t>
      </w:r>
      <w:r>
        <w:rPr>
          <w:sz w:val="24"/>
        </w:rPr>
        <w:t>osobie</w:t>
      </w:r>
      <w:r>
        <w:rPr>
          <w:spacing w:val="65"/>
          <w:sz w:val="24"/>
        </w:rPr>
        <w:t xml:space="preserve">  </w:t>
      </w:r>
      <w:r>
        <w:rPr>
          <w:sz w:val="24"/>
        </w:rPr>
        <w:t>odpowiedzialnej</w:t>
      </w:r>
      <w:r>
        <w:rPr>
          <w:spacing w:val="64"/>
          <w:sz w:val="24"/>
        </w:rPr>
        <w:t xml:space="preserve">  </w:t>
      </w:r>
      <w:r>
        <w:rPr>
          <w:sz w:val="24"/>
        </w:rPr>
        <w:t>za</w:t>
      </w:r>
      <w:r>
        <w:rPr>
          <w:spacing w:val="64"/>
          <w:sz w:val="24"/>
        </w:rPr>
        <w:t xml:space="preserve">  </w:t>
      </w:r>
      <w:r>
        <w:rPr>
          <w:sz w:val="24"/>
        </w:rPr>
        <w:t>ochronę o zaobserwowanych symptomach lub incydentach mogących mieć wpływ na stan bezpieczeństwa osób przebywających w obiekcie lub mienia;</w:t>
      </w:r>
    </w:p>
    <w:p w14:paraId="0F727EF4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ind w:left="1251" w:right="115" w:hanging="425"/>
        <w:jc w:val="both"/>
        <w:rPr>
          <w:sz w:val="24"/>
        </w:rPr>
      </w:pPr>
      <w:r>
        <w:rPr>
          <w:sz w:val="24"/>
        </w:rPr>
        <w:t>w czasie imprez masowych współpracować z pracownikami firmy realizującej zabezpieczenie imprezy polegającej na otwarciu drzwi wejściowych do obiektu, drzwi na arenę , widownię, wskazaniu lokalizacji określonych miejsc w obiekcie;</w:t>
      </w:r>
    </w:p>
    <w:p w14:paraId="367D1941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spacing w:before="159"/>
        <w:ind w:left="1251" w:right="118" w:hanging="425"/>
        <w:jc w:val="both"/>
        <w:rPr>
          <w:sz w:val="24"/>
        </w:rPr>
      </w:pPr>
      <w:r>
        <w:rPr>
          <w:sz w:val="24"/>
        </w:rPr>
        <w:t>w czasie imprez masowych realizować czynności zlecone przez uprawnionego pracownika Zamawiającego w zakresie zabezpieczenia obiektu;</w:t>
      </w:r>
    </w:p>
    <w:p w14:paraId="783E9871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spacing w:before="160"/>
        <w:ind w:left="1251" w:right="118" w:hanging="425"/>
        <w:jc w:val="both"/>
        <w:rPr>
          <w:sz w:val="24"/>
        </w:rPr>
      </w:pPr>
      <w:r>
        <w:rPr>
          <w:sz w:val="24"/>
        </w:rPr>
        <w:t>realizować zadania i polecenia bieżące wydawane przez uprawnionego pracownika Zamawiającego;</w:t>
      </w:r>
    </w:p>
    <w:p w14:paraId="146B3258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ind w:left="1251" w:right="114" w:hanging="425"/>
        <w:jc w:val="both"/>
        <w:rPr>
          <w:sz w:val="24"/>
        </w:rPr>
      </w:pPr>
      <w:r>
        <w:rPr>
          <w:sz w:val="24"/>
        </w:rPr>
        <w:t>przekazywać w formie pisemnej miesięczne raporty sporządzone przez koordynatora z ramienia Wykonawcy dotyczących funkcjonowania, realizacji zadań przez pracowników ochrony, stwierdzonych uchybień, uwag lub wniosków pozwalających na poprawę efektywności pracy pracowników ochrony;</w:t>
      </w:r>
    </w:p>
    <w:p w14:paraId="6F772738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  <w:tab w:val="left" w:pos="1251"/>
        </w:tabs>
        <w:spacing w:before="159"/>
        <w:ind w:left="1251" w:right="114" w:hanging="425"/>
        <w:jc w:val="both"/>
        <w:rPr>
          <w:sz w:val="24"/>
        </w:rPr>
      </w:pPr>
      <w:r>
        <w:rPr>
          <w:sz w:val="24"/>
        </w:rPr>
        <w:t>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uzasadnionych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przypadkach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asystować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pracownikom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firmy</w:t>
      </w:r>
      <w:r>
        <w:rPr>
          <w:spacing w:val="80"/>
          <w:sz w:val="24"/>
        </w:rPr>
        <w:t xml:space="preserve"> </w:t>
      </w:r>
      <w:r>
        <w:rPr>
          <w:sz w:val="24"/>
        </w:rPr>
        <w:t>sprzątającej w trakcie wykonywania prac porządkowych w pomieszczeniach administracji obiektu, lożach VIP-owskich lub innych pomieszczeniach;</w:t>
      </w:r>
    </w:p>
    <w:p w14:paraId="49287399" w14:textId="77777777" w:rsidR="002679BC" w:rsidRDefault="00AF3DDF">
      <w:pPr>
        <w:pStyle w:val="Akapitzlist"/>
        <w:numPr>
          <w:ilvl w:val="2"/>
          <w:numId w:val="1"/>
        </w:numPr>
        <w:tabs>
          <w:tab w:val="left" w:pos="1249"/>
        </w:tabs>
        <w:ind w:left="1249" w:hanging="423"/>
        <w:rPr>
          <w:sz w:val="24"/>
        </w:rPr>
      </w:pPr>
      <w:r>
        <w:rPr>
          <w:sz w:val="24"/>
        </w:rPr>
        <w:t>prowadzić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formie pisemnej Książki przebiegu służby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pracowników </w:t>
      </w:r>
      <w:r>
        <w:rPr>
          <w:spacing w:val="-2"/>
          <w:sz w:val="24"/>
        </w:rPr>
        <w:t>ochrony.</w:t>
      </w:r>
    </w:p>
    <w:p w14:paraId="2FE78FEC" w14:textId="77777777" w:rsidR="002679BC" w:rsidRDefault="00AF3DDF">
      <w:pPr>
        <w:pStyle w:val="Akapitzlist"/>
        <w:numPr>
          <w:ilvl w:val="1"/>
          <w:numId w:val="1"/>
        </w:numPr>
        <w:tabs>
          <w:tab w:val="left" w:pos="970"/>
        </w:tabs>
        <w:spacing w:before="160"/>
        <w:ind w:left="970" w:right="114" w:hanging="425"/>
        <w:rPr>
          <w:sz w:val="24"/>
        </w:rPr>
      </w:pPr>
      <w:r>
        <w:rPr>
          <w:sz w:val="24"/>
        </w:rPr>
        <w:t>Zakazuje</w:t>
      </w:r>
      <w:r>
        <w:rPr>
          <w:spacing w:val="40"/>
          <w:sz w:val="24"/>
        </w:rPr>
        <w:t xml:space="preserve"> </w:t>
      </w:r>
      <w:r>
        <w:rPr>
          <w:sz w:val="24"/>
        </w:rPr>
        <w:t>się</w:t>
      </w:r>
      <w:r>
        <w:rPr>
          <w:spacing w:val="40"/>
          <w:sz w:val="24"/>
        </w:rPr>
        <w:t xml:space="preserve"> </w:t>
      </w:r>
      <w:r>
        <w:rPr>
          <w:sz w:val="24"/>
        </w:rPr>
        <w:t>wykonywania</w:t>
      </w:r>
      <w:r>
        <w:rPr>
          <w:spacing w:val="40"/>
          <w:sz w:val="24"/>
        </w:rPr>
        <w:t xml:space="preserve"> </w:t>
      </w:r>
      <w:r>
        <w:rPr>
          <w:sz w:val="24"/>
        </w:rPr>
        <w:t>przez</w:t>
      </w:r>
      <w:r>
        <w:rPr>
          <w:spacing w:val="40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40"/>
          <w:sz w:val="24"/>
        </w:rPr>
        <w:t xml:space="preserve"> </w:t>
      </w:r>
      <w:r>
        <w:rPr>
          <w:sz w:val="24"/>
        </w:rPr>
        <w:t>ochrony</w:t>
      </w:r>
      <w:r>
        <w:rPr>
          <w:spacing w:val="39"/>
          <w:sz w:val="24"/>
        </w:rPr>
        <w:t xml:space="preserve"> </w:t>
      </w:r>
      <w:r>
        <w:rPr>
          <w:sz w:val="24"/>
        </w:rPr>
        <w:t>czynności</w:t>
      </w:r>
      <w:r>
        <w:rPr>
          <w:spacing w:val="40"/>
          <w:sz w:val="24"/>
        </w:rPr>
        <w:t xml:space="preserve"> </w:t>
      </w:r>
      <w:r>
        <w:rPr>
          <w:sz w:val="24"/>
        </w:rPr>
        <w:t>powodujących odwrócenie uwagi od realizowanych zadań, takich jak:</w:t>
      </w:r>
    </w:p>
    <w:p w14:paraId="61891451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spacing w:before="159"/>
        <w:ind w:left="1251" w:hanging="425"/>
        <w:rPr>
          <w:sz w:val="24"/>
        </w:rPr>
      </w:pPr>
      <w:r>
        <w:rPr>
          <w:sz w:val="24"/>
        </w:rPr>
        <w:t>używanie</w:t>
      </w:r>
      <w:r>
        <w:rPr>
          <w:spacing w:val="-3"/>
          <w:sz w:val="24"/>
        </w:rPr>
        <w:t xml:space="preserve"> </w:t>
      </w:r>
      <w:r>
        <w:rPr>
          <w:sz w:val="24"/>
        </w:rPr>
        <w:t>radioodbiorników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tv;</w:t>
      </w:r>
    </w:p>
    <w:p w14:paraId="62DD617B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ind w:left="1251" w:hanging="425"/>
        <w:rPr>
          <w:sz w:val="24"/>
        </w:rPr>
      </w:pPr>
      <w:r>
        <w:rPr>
          <w:sz w:val="24"/>
        </w:rPr>
        <w:t>czytanie prasy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książek;</w:t>
      </w:r>
    </w:p>
    <w:p w14:paraId="61F1A7C3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ind w:left="1251" w:hanging="425"/>
        <w:rPr>
          <w:sz w:val="24"/>
        </w:rPr>
      </w:pPr>
      <w:r>
        <w:rPr>
          <w:sz w:val="24"/>
        </w:rPr>
        <w:t>używanie</w:t>
      </w:r>
      <w:r>
        <w:rPr>
          <w:spacing w:val="-2"/>
          <w:sz w:val="24"/>
        </w:rPr>
        <w:t xml:space="preserve"> </w:t>
      </w:r>
      <w:r>
        <w:rPr>
          <w:sz w:val="24"/>
        </w:rPr>
        <w:t>komputerów</w:t>
      </w:r>
      <w:r>
        <w:rPr>
          <w:spacing w:val="-2"/>
          <w:sz w:val="24"/>
        </w:rPr>
        <w:t xml:space="preserve"> przenośnych;</w:t>
      </w:r>
    </w:p>
    <w:p w14:paraId="0EBDDC41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</w:tabs>
        <w:spacing w:before="158"/>
        <w:ind w:left="1251" w:hanging="425"/>
        <w:rPr>
          <w:sz w:val="24"/>
        </w:rPr>
      </w:pPr>
      <w:r>
        <w:rPr>
          <w:sz w:val="24"/>
        </w:rPr>
        <w:t>notoryczne</w:t>
      </w:r>
      <w:r>
        <w:rPr>
          <w:spacing w:val="-7"/>
          <w:sz w:val="24"/>
        </w:rPr>
        <w:t xml:space="preserve"> </w:t>
      </w:r>
      <w:r>
        <w:rPr>
          <w:sz w:val="24"/>
        </w:rPr>
        <w:t>wykorzystywanie</w:t>
      </w:r>
      <w:r>
        <w:rPr>
          <w:spacing w:val="-1"/>
          <w:sz w:val="24"/>
        </w:rPr>
        <w:t xml:space="preserve"> </w:t>
      </w:r>
      <w:r>
        <w:rPr>
          <w:sz w:val="24"/>
        </w:rPr>
        <w:t>telefonów</w:t>
      </w:r>
      <w:r>
        <w:rPr>
          <w:spacing w:val="-1"/>
          <w:sz w:val="24"/>
        </w:rPr>
        <w:t xml:space="preserve"> </w:t>
      </w:r>
      <w:r>
        <w:rPr>
          <w:sz w:val="24"/>
        </w:rPr>
        <w:t>komórkowych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celów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prywatnych;</w:t>
      </w:r>
    </w:p>
    <w:p w14:paraId="24B7591F" w14:textId="77777777" w:rsidR="002679BC" w:rsidRDefault="002679BC">
      <w:pPr>
        <w:rPr>
          <w:sz w:val="24"/>
        </w:rPr>
        <w:sectPr w:rsidR="002679BC">
          <w:pgSz w:w="11910" w:h="16840"/>
          <w:pgMar w:top="1180" w:right="1300" w:bottom="1200" w:left="1300" w:header="0" w:footer="1002" w:gutter="0"/>
          <w:cols w:space="708"/>
        </w:sectPr>
      </w:pPr>
    </w:p>
    <w:p w14:paraId="28E2B3E2" w14:textId="77777777" w:rsidR="002679BC" w:rsidRDefault="00AF3DDF">
      <w:pPr>
        <w:pStyle w:val="Akapitzlist"/>
        <w:numPr>
          <w:ilvl w:val="2"/>
          <w:numId w:val="1"/>
        </w:numPr>
        <w:tabs>
          <w:tab w:val="left" w:pos="1251"/>
          <w:tab w:val="left" w:pos="2591"/>
          <w:tab w:val="left" w:pos="3680"/>
          <w:tab w:val="left" w:pos="4299"/>
          <w:tab w:val="left" w:pos="5332"/>
          <w:tab w:val="left" w:pos="5997"/>
          <w:tab w:val="left" w:pos="7586"/>
        </w:tabs>
        <w:spacing w:before="72"/>
        <w:ind w:left="1251" w:right="115" w:hanging="425"/>
        <w:rPr>
          <w:sz w:val="24"/>
        </w:rPr>
      </w:pPr>
      <w:r>
        <w:rPr>
          <w:spacing w:val="-2"/>
          <w:sz w:val="24"/>
        </w:rPr>
        <w:lastRenderedPageBreak/>
        <w:t>spożywanie</w:t>
      </w:r>
      <w:r>
        <w:rPr>
          <w:sz w:val="24"/>
        </w:rPr>
        <w:tab/>
      </w:r>
      <w:r>
        <w:rPr>
          <w:spacing w:val="-2"/>
          <w:sz w:val="24"/>
        </w:rPr>
        <w:t>posiłków</w:t>
      </w:r>
      <w:r>
        <w:rPr>
          <w:sz w:val="24"/>
        </w:rPr>
        <w:tab/>
      </w:r>
      <w:r>
        <w:rPr>
          <w:spacing w:val="-4"/>
          <w:sz w:val="24"/>
        </w:rPr>
        <w:t>oraz</w:t>
      </w:r>
      <w:r>
        <w:rPr>
          <w:sz w:val="24"/>
        </w:rPr>
        <w:tab/>
      </w:r>
      <w:r>
        <w:rPr>
          <w:spacing w:val="-2"/>
          <w:sz w:val="24"/>
        </w:rPr>
        <w:t>napojów</w:t>
      </w:r>
      <w:r>
        <w:rPr>
          <w:sz w:val="24"/>
        </w:rPr>
        <w:tab/>
      </w:r>
      <w:r>
        <w:rPr>
          <w:spacing w:val="-4"/>
          <w:sz w:val="24"/>
        </w:rPr>
        <w:t>poza</w:t>
      </w:r>
      <w:r>
        <w:rPr>
          <w:sz w:val="24"/>
        </w:rPr>
        <w:tab/>
      </w:r>
      <w:r>
        <w:rPr>
          <w:spacing w:val="-2"/>
          <w:sz w:val="24"/>
        </w:rPr>
        <w:t>wyznaczonym</w:t>
      </w:r>
      <w:r>
        <w:rPr>
          <w:sz w:val="24"/>
        </w:rPr>
        <w:tab/>
      </w:r>
      <w:r>
        <w:rPr>
          <w:spacing w:val="-2"/>
          <w:sz w:val="24"/>
        </w:rPr>
        <w:t>pomieszczeniem socjalnym.</w:t>
      </w:r>
    </w:p>
    <w:p w14:paraId="1C1BB2BB" w14:textId="77777777" w:rsidR="002679BC" w:rsidRDefault="00AF3DDF">
      <w:pPr>
        <w:pStyle w:val="Akapitzlist"/>
        <w:numPr>
          <w:ilvl w:val="1"/>
          <w:numId w:val="1"/>
        </w:numPr>
        <w:tabs>
          <w:tab w:val="left" w:pos="761"/>
        </w:tabs>
        <w:spacing w:before="159"/>
        <w:ind w:left="761" w:right="116" w:hanging="360"/>
        <w:jc w:val="both"/>
        <w:rPr>
          <w:sz w:val="24"/>
        </w:rPr>
      </w:pPr>
      <w:r>
        <w:rPr>
          <w:sz w:val="24"/>
        </w:rPr>
        <w:t>Po zdaniu służby pracownik Wykonawcy musi być gotowy do przedstawienia na żądanie uprawnionego pracownika Zamawiającego raportu dobowego w formie pisemnej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stanie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obiektu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terenu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przyległego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oraz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zaistniałych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zdarzeniach</w:t>
      </w:r>
      <w:r>
        <w:rPr>
          <w:spacing w:val="80"/>
          <w:sz w:val="24"/>
        </w:rPr>
        <w:t xml:space="preserve"> </w:t>
      </w:r>
      <w:r>
        <w:rPr>
          <w:sz w:val="24"/>
        </w:rPr>
        <w:t>i incydentach.</w:t>
      </w:r>
    </w:p>
    <w:p w14:paraId="6DA46A4D" w14:textId="77777777" w:rsidR="002679BC" w:rsidRDefault="00AF3DDF">
      <w:pPr>
        <w:pStyle w:val="Nagwek1"/>
        <w:numPr>
          <w:ilvl w:val="0"/>
          <w:numId w:val="1"/>
        </w:numPr>
        <w:tabs>
          <w:tab w:val="left" w:pos="1121"/>
        </w:tabs>
        <w:ind w:left="1121" w:hanging="720"/>
        <w:jc w:val="left"/>
      </w:pPr>
      <w:r>
        <w:t>Obowiązki</w:t>
      </w:r>
      <w:r>
        <w:rPr>
          <w:spacing w:val="1"/>
        </w:rPr>
        <w:t xml:space="preserve"> </w:t>
      </w:r>
      <w:r>
        <w:t>grupy</w:t>
      </w:r>
      <w:r>
        <w:rPr>
          <w:spacing w:val="1"/>
        </w:rPr>
        <w:t xml:space="preserve"> </w:t>
      </w:r>
      <w:r>
        <w:rPr>
          <w:spacing w:val="-2"/>
        </w:rPr>
        <w:t>interwencyjnej</w:t>
      </w:r>
    </w:p>
    <w:p w14:paraId="578EF8EB" w14:textId="77777777" w:rsidR="002679BC" w:rsidRDefault="00AF3DDF">
      <w:pPr>
        <w:pStyle w:val="Akapitzlist"/>
        <w:numPr>
          <w:ilvl w:val="1"/>
          <w:numId w:val="1"/>
        </w:numPr>
        <w:tabs>
          <w:tab w:val="left" w:pos="1251"/>
        </w:tabs>
        <w:spacing w:before="156"/>
        <w:ind w:left="1251" w:right="119" w:hanging="706"/>
        <w:jc w:val="both"/>
        <w:rPr>
          <w:sz w:val="24"/>
        </w:rPr>
      </w:pPr>
      <w:r>
        <w:rPr>
          <w:sz w:val="24"/>
        </w:rPr>
        <w:t>Wsparcie działań i udzielenie pomocy pracownikowi ochrony realizującemu zadania w ochranianym obiekcie,</w:t>
      </w:r>
    </w:p>
    <w:p w14:paraId="22F02D68" w14:textId="77777777" w:rsidR="002679BC" w:rsidRDefault="00AF3DDF">
      <w:pPr>
        <w:pStyle w:val="Akapitzlist"/>
        <w:numPr>
          <w:ilvl w:val="1"/>
          <w:numId w:val="1"/>
        </w:numPr>
        <w:tabs>
          <w:tab w:val="left" w:pos="1251"/>
        </w:tabs>
        <w:ind w:left="1251" w:right="114" w:hanging="706"/>
        <w:jc w:val="both"/>
        <w:rPr>
          <w:sz w:val="24"/>
        </w:rPr>
      </w:pPr>
      <w:r>
        <w:rPr>
          <w:sz w:val="24"/>
        </w:rPr>
        <w:t>Blokowanie kompleksu w celu izolowania strefy niebezpiecznej oraz niedopuszczenie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niekontrolowanego</w:t>
      </w:r>
      <w:r>
        <w:rPr>
          <w:spacing w:val="80"/>
          <w:sz w:val="24"/>
        </w:rPr>
        <w:t xml:space="preserve"> </w:t>
      </w:r>
      <w:r>
        <w:rPr>
          <w:sz w:val="24"/>
        </w:rPr>
        <w:t>przemieszczania</w:t>
      </w:r>
      <w:r>
        <w:rPr>
          <w:spacing w:val="80"/>
          <w:sz w:val="24"/>
        </w:rPr>
        <w:t xml:space="preserve"> </w:t>
      </w:r>
      <w:r>
        <w:rPr>
          <w:sz w:val="24"/>
        </w:rPr>
        <w:t>się</w:t>
      </w:r>
      <w:r>
        <w:rPr>
          <w:spacing w:val="80"/>
          <w:sz w:val="24"/>
        </w:rPr>
        <w:t xml:space="preserve"> </w:t>
      </w:r>
      <w:r>
        <w:rPr>
          <w:sz w:val="24"/>
        </w:rPr>
        <w:t>intruzów</w:t>
      </w:r>
      <w:r>
        <w:rPr>
          <w:spacing w:val="80"/>
          <w:sz w:val="24"/>
        </w:rPr>
        <w:t xml:space="preserve"> </w:t>
      </w:r>
      <w:r>
        <w:rPr>
          <w:sz w:val="24"/>
        </w:rPr>
        <w:t>którzy w sposób nieuprawniony wtargnęli na obiekt,</w:t>
      </w:r>
    </w:p>
    <w:p w14:paraId="730AC70B" w14:textId="77777777" w:rsidR="002679BC" w:rsidRDefault="00AF3DDF">
      <w:pPr>
        <w:pStyle w:val="Akapitzlist"/>
        <w:numPr>
          <w:ilvl w:val="1"/>
          <w:numId w:val="1"/>
        </w:numPr>
        <w:tabs>
          <w:tab w:val="left" w:pos="1251"/>
        </w:tabs>
        <w:spacing w:before="158"/>
        <w:ind w:left="1251" w:right="112" w:hanging="706"/>
        <w:jc w:val="both"/>
        <w:rPr>
          <w:sz w:val="24"/>
        </w:rPr>
      </w:pPr>
      <w:r>
        <w:rPr>
          <w:sz w:val="24"/>
        </w:rPr>
        <w:t>Ujęcie</w:t>
      </w:r>
      <w:r>
        <w:rPr>
          <w:spacing w:val="80"/>
          <w:sz w:val="24"/>
        </w:rPr>
        <w:t xml:space="preserve">  </w:t>
      </w:r>
      <w:r>
        <w:rPr>
          <w:sz w:val="24"/>
        </w:rPr>
        <w:t>lub</w:t>
      </w:r>
      <w:r>
        <w:rPr>
          <w:spacing w:val="80"/>
          <w:sz w:val="24"/>
        </w:rPr>
        <w:t xml:space="preserve">  </w:t>
      </w:r>
      <w:r>
        <w:rPr>
          <w:sz w:val="24"/>
        </w:rPr>
        <w:t>przejęcie</w:t>
      </w:r>
      <w:r>
        <w:rPr>
          <w:spacing w:val="80"/>
          <w:sz w:val="24"/>
        </w:rPr>
        <w:t xml:space="preserve">  </w:t>
      </w:r>
      <w:r>
        <w:rPr>
          <w:sz w:val="24"/>
        </w:rPr>
        <w:t>osoby/osób</w:t>
      </w:r>
      <w:r>
        <w:rPr>
          <w:spacing w:val="80"/>
          <w:sz w:val="24"/>
        </w:rPr>
        <w:t xml:space="preserve">  </w:t>
      </w:r>
      <w:r>
        <w:rPr>
          <w:sz w:val="24"/>
        </w:rPr>
        <w:t>ujętej</w:t>
      </w:r>
      <w:r>
        <w:rPr>
          <w:spacing w:val="80"/>
          <w:sz w:val="24"/>
        </w:rPr>
        <w:t xml:space="preserve">  </w:t>
      </w:r>
      <w:r>
        <w:rPr>
          <w:sz w:val="24"/>
        </w:rPr>
        <w:t>przez</w:t>
      </w:r>
      <w:r>
        <w:rPr>
          <w:spacing w:val="80"/>
          <w:sz w:val="24"/>
        </w:rPr>
        <w:t xml:space="preserve">  </w:t>
      </w:r>
      <w:r>
        <w:rPr>
          <w:sz w:val="24"/>
        </w:rPr>
        <w:t>pracownika</w:t>
      </w:r>
      <w:r>
        <w:rPr>
          <w:spacing w:val="80"/>
          <w:sz w:val="24"/>
        </w:rPr>
        <w:t xml:space="preserve">  </w:t>
      </w:r>
      <w:r>
        <w:rPr>
          <w:sz w:val="24"/>
        </w:rPr>
        <w:t>ochrony</w:t>
      </w:r>
      <w:r>
        <w:rPr>
          <w:spacing w:val="80"/>
          <w:sz w:val="24"/>
        </w:rPr>
        <w:t xml:space="preserve"> </w:t>
      </w:r>
      <w:r>
        <w:rPr>
          <w:sz w:val="24"/>
        </w:rPr>
        <w:t>i niedopuszczenie do jej ucieczki do czasu przybycia policji,</w:t>
      </w:r>
    </w:p>
    <w:p w14:paraId="7F82F025" w14:textId="77777777" w:rsidR="002679BC" w:rsidRDefault="00AF3DDF">
      <w:pPr>
        <w:pStyle w:val="Akapitzlist"/>
        <w:numPr>
          <w:ilvl w:val="1"/>
          <w:numId w:val="1"/>
        </w:numPr>
        <w:tabs>
          <w:tab w:val="left" w:pos="1251"/>
        </w:tabs>
        <w:ind w:left="1251" w:right="116" w:hanging="706"/>
        <w:jc w:val="both"/>
        <w:rPr>
          <w:sz w:val="24"/>
        </w:rPr>
      </w:pPr>
      <w:r>
        <w:rPr>
          <w:sz w:val="24"/>
        </w:rPr>
        <w:t xml:space="preserve">Wejście/wjazd grupy interwencyjnej w przypadkach innych niż wyżej określone może być dokonane wyłącznie za zgodą osoby upoważnionej przez </w:t>
      </w:r>
      <w:r>
        <w:rPr>
          <w:spacing w:val="-2"/>
          <w:sz w:val="24"/>
        </w:rPr>
        <w:t>Zamawiającego,</w:t>
      </w:r>
    </w:p>
    <w:p w14:paraId="5D43C515" w14:textId="77777777" w:rsidR="002679BC" w:rsidRDefault="00AF3DDF">
      <w:pPr>
        <w:pStyle w:val="Akapitzlist"/>
        <w:numPr>
          <w:ilvl w:val="1"/>
          <w:numId w:val="1"/>
        </w:numPr>
        <w:tabs>
          <w:tab w:val="left" w:pos="1251"/>
        </w:tabs>
        <w:spacing w:before="158"/>
        <w:ind w:left="1251" w:right="116" w:hanging="706"/>
        <w:jc w:val="both"/>
        <w:rPr>
          <w:sz w:val="24"/>
        </w:rPr>
      </w:pPr>
      <w:r>
        <w:rPr>
          <w:sz w:val="24"/>
        </w:rPr>
        <w:t>Po</w:t>
      </w:r>
      <w:r>
        <w:rPr>
          <w:spacing w:val="80"/>
          <w:sz w:val="24"/>
        </w:rPr>
        <w:t xml:space="preserve">  </w:t>
      </w:r>
      <w:r>
        <w:rPr>
          <w:sz w:val="24"/>
        </w:rPr>
        <w:t>rozpoczęciu</w:t>
      </w:r>
      <w:r>
        <w:rPr>
          <w:spacing w:val="80"/>
          <w:sz w:val="24"/>
        </w:rPr>
        <w:t xml:space="preserve">  </w:t>
      </w:r>
      <w:r>
        <w:rPr>
          <w:sz w:val="24"/>
        </w:rPr>
        <w:t>świadczenia</w:t>
      </w:r>
      <w:r>
        <w:rPr>
          <w:spacing w:val="80"/>
          <w:sz w:val="24"/>
        </w:rPr>
        <w:t xml:space="preserve">  </w:t>
      </w:r>
      <w:r>
        <w:rPr>
          <w:sz w:val="24"/>
        </w:rPr>
        <w:t>usług</w:t>
      </w:r>
      <w:r>
        <w:rPr>
          <w:spacing w:val="80"/>
          <w:sz w:val="24"/>
        </w:rPr>
        <w:t xml:space="preserve">  </w:t>
      </w:r>
      <w:r>
        <w:rPr>
          <w:sz w:val="24"/>
        </w:rPr>
        <w:t>ochrony</w:t>
      </w:r>
      <w:r>
        <w:rPr>
          <w:spacing w:val="79"/>
          <w:sz w:val="24"/>
        </w:rPr>
        <w:t xml:space="preserve">  </w:t>
      </w:r>
      <w:r>
        <w:rPr>
          <w:sz w:val="24"/>
        </w:rPr>
        <w:t>Wykonawca</w:t>
      </w:r>
      <w:r>
        <w:rPr>
          <w:spacing w:val="80"/>
          <w:sz w:val="24"/>
        </w:rPr>
        <w:t xml:space="preserve">  </w:t>
      </w:r>
      <w:r>
        <w:rPr>
          <w:sz w:val="24"/>
        </w:rPr>
        <w:t>zorganizuje i</w:t>
      </w:r>
      <w:r>
        <w:rPr>
          <w:spacing w:val="40"/>
          <w:sz w:val="24"/>
        </w:rPr>
        <w:t xml:space="preserve">  </w:t>
      </w:r>
      <w:r>
        <w:rPr>
          <w:sz w:val="24"/>
        </w:rPr>
        <w:t>przeprowadzi</w:t>
      </w:r>
      <w:r>
        <w:rPr>
          <w:spacing w:val="40"/>
          <w:sz w:val="24"/>
        </w:rPr>
        <w:t xml:space="preserve">  </w:t>
      </w:r>
      <w:r>
        <w:rPr>
          <w:sz w:val="24"/>
        </w:rPr>
        <w:t>szkolenie</w:t>
      </w:r>
      <w:r>
        <w:rPr>
          <w:spacing w:val="40"/>
          <w:sz w:val="24"/>
        </w:rPr>
        <w:t xml:space="preserve">  </w:t>
      </w:r>
      <w:r>
        <w:rPr>
          <w:sz w:val="24"/>
        </w:rPr>
        <w:t>pracowników</w:t>
      </w:r>
      <w:r>
        <w:rPr>
          <w:spacing w:val="40"/>
          <w:sz w:val="24"/>
        </w:rPr>
        <w:t xml:space="preserve">  </w:t>
      </w:r>
      <w:r>
        <w:rPr>
          <w:sz w:val="24"/>
        </w:rPr>
        <w:t>ochrony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 </w:t>
      </w:r>
      <w:r>
        <w:rPr>
          <w:sz w:val="24"/>
        </w:rPr>
        <w:t>grupy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interwencyjnej w zakresie realizowanych zadań ochronnych,</w:t>
      </w:r>
    </w:p>
    <w:p w14:paraId="0BECAA66" w14:textId="77777777" w:rsidR="002679BC" w:rsidRDefault="00AF3DDF">
      <w:pPr>
        <w:pStyle w:val="Akapitzlist"/>
        <w:numPr>
          <w:ilvl w:val="1"/>
          <w:numId w:val="1"/>
        </w:numPr>
        <w:tabs>
          <w:tab w:val="left" w:pos="1251"/>
        </w:tabs>
        <w:ind w:left="1251" w:right="114" w:hanging="706"/>
        <w:jc w:val="both"/>
        <w:rPr>
          <w:sz w:val="24"/>
        </w:rPr>
      </w:pPr>
      <w:r>
        <w:rPr>
          <w:sz w:val="24"/>
        </w:rPr>
        <w:t>Zamawiający zastrzega sobie prawo do kontroli czasu dojazdu grupy interwencyjnej na niezapowiedziany sygnał alarmowy celem sprawdzenia jej dyspozycyjności i czasu przybycia, zasad działania i wyposażenia nie więcej niż dwa razy w okresie rozliczeniowym. Kontrola tak przeprowadzona nie podlega odpłatności przez Zamawiającego.</w:t>
      </w:r>
    </w:p>
    <w:sectPr w:rsidR="002679BC">
      <w:pgSz w:w="11910" w:h="16840"/>
      <w:pgMar w:top="1180" w:right="1300" w:bottom="1200" w:left="1300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49FD2" w14:textId="77777777" w:rsidR="00744D6A" w:rsidRDefault="00744D6A">
      <w:r>
        <w:separator/>
      </w:r>
    </w:p>
  </w:endnote>
  <w:endnote w:type="continuationSeparator" w:id="0">
    <w:p w14:paraId="034263A1" w14:textId="77777777" w:rsidR="00744D6A" w:rsidRDefault="0074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27BC3" w14:textId="77777777" w:rsidR="002679BC" w:rsidRDefault="00AF3DDF">
    <w:pPr>
      <w:pStyle w:val="Tekstpodstawowy"/>
      <w:spacing w:before="0" w:line="14" w:lineRule="auto"/>
      <w:ind w:left="0" w:firstLine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28448" behindDoc="1" locked="0" layoutInCell="1" allowOverlap="1" wp14:anchorId="4A3DCEAD" wp14:editId="402EAFF2">
              <wp:simplePos x="0" y="0"/>
              <wp:positionH relativeFrom="page">
                <wp:posOffset>6551676</wp:posOffset>
              </wp:positionH>
              <wp:positionV relativeFrom="page">
                <wp:posOffset>9916155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209C5F" w14:textId="77777777" w:rsidR="002679BC" w:rsidRDefault="00AF3DDF">
                          <w:pPr>
                            <w:spacing w:line="232" w:lineRule="exact"/>
                            <w:ind w:left="60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Arial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DCE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9pt;margin-top:780.8pt;width:12.6pt;height:13.05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ODte+rhAAAADwEA&#10;AA8AAAAAAAAAAAAAAAAA6wMAAGRycy9kb3ducmV2LnhtbFBLBQYAAAAABAAEAPMAAAD5BAAAAAA=&#10;" filled="f" stroked="f">
              <v:textbox inset="0,0,0,0">
                <w:txbxContent>
                  <w:p w14:paraId="5A209C5F" w14:textId="77777777" w:rsidR="002679BC" w:rsidRDefault="00AF3DDF">
                    <w:pPr>
                      <w:spacing w:line="232" w:lineRule="exact"/>
                      <w:ind w:left="60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spacing w:val="-10"/>
                      </w:rPr>
                      <w:fldChar w:fldCharType="begin"/>
                    </w:r>
                    <w:r>
                      <w:rPr>
                        <w:rFonts w:ascii="Arial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10"/>
                      </w:rPr>
                      <w:fldChar w:fldCharType="separate"/>
                    </w:r>
                    <w:r>
                      <w:rPr>
                        <w:rFonts w:ascii="Arial"/>
                        <w:spacing w:val="-10"/>
                      </w:rPr>
                      <w:t>1</w:t>
                    </w:r>
                    <w:r>
                      <w:rPr>
                        <w:rFonts w:ascii="Arial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9160A" w14:textId="77777777" w:rsidR="00744D6A" w:rsidRDefault="00744D6A">
      <w:r>
        <w:separator/>
      </w:r>
    </w:p>
  </w:footnote>
  <w:footnote w:type="continuationSeparator" w:id="0">
    <w:p w14:paraId="51F71EAA" w14:textId="77777777" w:rsidR="00744D6A" w:rsidRDefault="00744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72210"/>
    <w:multiLevelType w:val="hybridMultilevel"/>
    <w:tmpl w:val="EADC94C6"/>
    <w:lvl w:ilvl="0" w:tplc="F0FEFBF2">
      <w:start w:val="1"/>
      <w:numFmt w:val="upperRoman"/>
      <w:lvlText w:val="%1."/>
      <w:lvlJc w:val="left"/>
      <w:pPr>
        <w:ind w:left="545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6F4D1FE">
      <w:start w:val="1"/>
      <w:numFmt w:val="decimal"/>
      <w:lvlText w:val="%2."/>
      <w:lvlJc w:val="left"/>
      <w:pPr>
        <w:ind w:left="82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ECC74FC">
      <w:start w:val="1"/>
      <w:numFmt w:val="decimal"/>
      <w:lvlText w:val="%3)"/>
      <w:lvlJc w:val="left"/>
      <w:pPr>
        <w:ind w:left="14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0C207FC">
      <w:start w:val="1"/>
      <w:numFmt w:val="lowerLetter"/>
      <w:lvlText w:val="%4)"/>
      <w:lvlJc w:val="left"/>
      <w:pPr>
        <w:ind w:left="153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B184920E">
      <w:numFmt w:val="bullet"/>
      <w:lvlText w:val="•"/>
      <w:lvlJc w:val="left"/>
      <w:pPr>
        <w:ind w:left="1260" w:hanging="425"/>
      </w:pPr>
      <w:rPr>
        <w:rFonts w:hint="default"/>
        <w:lang w:val="pl-PL" w:eastAsia="en-US" w:bidi="ar-SA"/>
      </w:rPr>
    </w:lvl>
    <w:lvl w:ilvl="5" w:tplc="92B0D792">
      <w:numFmt w:val="bullet"/>
      <w:lvlText w:val="•"/>
      <w:lvlJc w:val="left"/>
      <w:pPr>
        <w:ind w:left="1480" w:hanging="425"/>
      </w:pPr>
      <w:rPr>
        <w:rFonts w:hint="default"/>
        <w:lang w:val="pl-PL" w:eastAsia="en-US" w:bidi="ar-SA"/>
      </w:rPr>
    </w:lvl>
    <w:lvl w:ilvl="6" w:tplc="7830325A">
      <w:numFmt w:val="bullet"/>
      <w:lvlText w:val="•"/>
      <w:lvlJc w:val="left"/>
      <w:pPr>
        <w:ind w:left="1540" w:hanging="425"/>
      </w:pPr>
      <w:rPr>
        <w:rFonts w:hint="default"/>
        <w:lang w:val="pl-PL" w:eastAsia="en-US" w:bidi="ar-SA"/>
      </w:rPr>
    </w:lvl>
    <w:lvl w:ilvl="7" w:tplc="1BCE22FE">
      <w:numFmt w:val="bullet"/>
      <w:lvlText w:val="•"/>
      <w:lvlJc w:val="left"/>
      <w:pPr>
        <w:ind w:left="3481" w:hanging="425"/>
      </w:pPr>
      <w:rPr>
        <w:rFonts w:hint="default"/>
        <w:lang w:val="pl-PL" w:eastAsia="en-US" w:bidi="ar-SA"/>
      </w:rPr>
    </w:lvl>
    <w:lvl w:ilvl="8" w:tplc="AD32DF0E">
      <w:numFmt w:val="bullet"/>
      <w:lvlText w:val="•"/>
      <w:lvlJc w:val="left"/>
      <w:pPr>
        <w:ind w:left="5423" w:hanging="425"/>
      </w:pPr>
      <w:rPr>
        <w:rFonts w:hint="default"/>
        <w:lang w:val="pl-PL" w:eastAsia="en-US" w:bidi="ar-SA"/>
      </w:rPr>
    </w:lvl>
  </w:abstractNum>
  <w:num w:numId="1" w16cid:durableId="122259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9BC"/>
    <w:rsid w:val="00010A31"/>
    <w:rsid w:val="00050BD4"/>
    <w:rsid w:val="000919FA"/>
    <w:rsid w:val="00092573"/>
    <w:rsid w:val="002679BC"/>
    <w:rsid w:val="002C1A44"/>
    <w:rsid w:val="002C7B12"/>
    <w:rsid w:val="003967EA"/>
    <w:rsid w:val="00744D6A"/>
    <w:rsid w:val="009854EC"/>
    <w:rsid w:val="00AF3DDF"/>
    <w:rsid w:val="00B05853"/>
    <w:rsid w:val="00E345A6"/>
    <w:rsid w:val="00E83AB0"/>
    <w:rsid w:val="00E90592"/>
    <w:rsid w:val="00F6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6EE5"/>
  <w15:docId w15:val="{08D63D38-4D3A-42C9-8670-EBD4B7A25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245"/>
      <w:ind w:left="544" w:hanging="427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61"/>
      <w:ind w:left="1251" w:hanging="425"/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38"/>
      <w:ind w:left="1419" w:hanging="248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61"/>
      <w:ind w:left="1251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2C1A44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1A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1A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1A44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1A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1A44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1623</Words>
  <Characters>9742</Characters>
  <Application>Microsoft Office Word</Application>
  <DocSecurity>0</DocSecurity>
  <Lines>81</Lines>
  <Paragraphs>22</Paragraphs>
  <ScaleCrop>false</ScaleCrop>
  <Company/>
  <LinksUpToDate>false</LinksUpToDate>
  <CharactersWithSpaces>11343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OPZ - ZaB cznik nr 2 do SWZ (1)</dc:title>
  <dc:creator>chlubicka.jolanta</dc:creator>
  <cp:lastModifiedBy>Wielobranżowe Przedsiębiorstwo WPT Sp. z o.o. Wielobranżowe Przedsiębiorstwo WPT Sp. z o.o.</cp:lastModifiedBy>
  <cp:revision>4</cp:revision>
  <dcterms:created xsi:type="dcterms:W3CDTF">2026-08-25T12:13:00Z</dcterms:created>
  <dcterms:modified xsi:type="dcterms:W3CDTF">2026-08-28T12:48:00Z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2023-10-26T00:00:00Z</vt:filetime>
  </property>
  <property fmtid="{D5CDD505-2E9C-101B-9397-08002B2CF9AE}" pid="3" name="LastSaved">
    <vt:filetime>2024-10-10T00:00:00Z</vt:filetime>
  </property>
  <property fmtid="{D5CDD505-2E9C-101B-9397-08002B2CF9AE}" pid="4" name="Producer">
    <vt:lpwstr>Microsoft: Print To PDF</vt:lpwstr>
  </property>
</Properties>
</file>