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CBB9B" w14:textId="410D23C9" w:rsidR="00106C52" w:rsidRPr="001D0F98" w:rsidRDefault="00140A01" w:rsidP="00C24079">
      <w:pPr>
        <w:spacing w:after="0" w:line="360" w:lineRule="auto"/>
        <w:rPr>
          <w:rFonts w:eastAsia="Times New Roman" w:cstheme="minorHAnsi"/>
          <w:b/>
          <w:bCs/>
          <w:sz w:val="24"/>
          <w:szCs w:val="24"/>
        </w:rPr>
      </w:pPr>
      <w:r w:rsidRPr="001D0F98">
        <w:rPr>
          <w:rFonts w:eastAsia="Arial" w:cstheme="minorHAnsi"/>
          <w:b/>
          <w:sz w:val="24"/>
          <w:szCs w:val="24"/>
        </w:rPr>
        <w:t xml:space="preserve">Załącznik </w:t>
      </w:r>
      <w:r w:rsidR="00106C52">
        <w:rPr>
          <w:rFonts w:eastAsia="Arial" w:cstheme="minorHAnsi"/>
          <w:b/>
          <w:sz w:val="24"/>
          <w:szCs w:val="24"/>
        </w:rPr>
        <w:t xml:space="preserve">1 - </w:t>
      </w:r>
      <w:r w:rsidR="00106C52" w:rsidRPr="001D0F98">
        <w:rPr>
          <w:rFonts w:eastAsia="Times New Roman" w:cstheme="minorHAnsi"/>
          <w:b/>
          <w:bCs/>
          <w:sz w:val="24"/>
          <w:szCs w:val="24"/>
        </w:rPr>
        <w:t>OPIS PRZEDMIOTU ZAMÓWIENIA</w:t>
      </w:r>
    </w:p>
    <w:p w14:paraId="4FA8D373" w14:textId="3E84925A" w:rsidR="00140A01" w:rsidRPr="001D0F98" w:rsidRDefault="00140A01" w:rsidP="00C24079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shd w:val="clear" w:color="auto" w:fill="FFFF00"/>
        </w:rPr>
      </w:pPr>
      <w:r w:rsidRPr="001D0F98">
        <w:rPr>
          <w:rFonts w:eastAsia="Times New Roman" w:cstheme="minorHAnsi"/>
          <w:b/>
          <w:bCs/>
          <w:sz w:val="24"/>
          <w:szCs w:val="24"/>
        </w:rPr>
        <w:t xml:space="preserve">Znak sprawy: </w:t>
      </w:r>
      <w:r w:rsidR="0030413D">
        <w:rPr>
          <w:rFonts w:eastAsia="Times New Roman" w:cstheme="minorHAnsi"/>
          <w:b/>
          <w:bCs/>
          <w:sz w:val="24"/>
          <w:szCs w:val="24"/>
        </w:rPr>
        <w:t>3</w:t>
      </w:r>
      <w:r w:rsidR="006653F4">
        <w:rPr>
          <w:rFonts w:eastAsia="Times New Roman" w:cstheme="minorHAnsi"/>
          <w:b/>
          <w:bCs/>
          <w:sz w:val="24"/>
          <w:szCs w:val="24"/>
        </w:rPr>
        <w:t>/</w:t>
      </w:r>
      <w:proofErr w:type="spellStart"/>
      <w:r w:rsidR="006653F4">
        <w:rPr>
          <w:rFonts w:eastAsia="Times New Roman" w:cstheme="minorHAnsi"/>
          <w:b/>
          <w:bCs/>
          <w:sz w:val="24"/>
          <w:szCs w:val="24"/>
        </w:rPr>
        <w:t>CDiA</w:t>
      </w:r>
      <w:proofErr w:type="spellEnd"/>
      <w:r w:rsidRPr="002D6B3B">
        <w:rPr>
          <w:rFonts w:eastAsia="Times New Roman" w:cstheme="minorHAnsi"/>
          <w:b/>
          <w:bCs/>
          <w:sz w:val="24"/>
          <w:szCs w:val="24"/>
        </w:rPr>
        <w:t>/202</w:t>
      </w:r>
      <w:r w:rsidR="00510261" w:rsidRPr="002D6B3B">
        <w:rPr>
          <w:rFonts w:eastAsia="Times New Roman" w:cstheme="minorHAnsi"/>
          <w:b/>
          <w:bCs/>
          <w:sz w:val="24"/>
          <w:szCs w:val="24"/>
        </w:rPr>
        <w:t>6</w:t>
      </w:r>
    </w:p>
    <w:p w14:paraId="1AC4C755" w14:textId="77777777" w:rsidR="00140A01" w:rsidRPr="001D0F98" w:rsidRDefault="00140A01" w:rsidP="00C24079">
      <w:pPr>
        <w:spacing w:after="0" w:line="360" w:lineRule="auto"/>
        <w:rPr>
          <w:rFonts w:eastAsia="Times New Roman" w:cstheme="minorHAnsi"/>
          <w:b/>
          <w:bCs/>
          <w:sz w:val="24"/>
          <w:szCs w:val="24"/>
          <w:shd w:val="clear" w:color="auto" w:fill="FFFF00"/>
        </w:rPr>
      </w:pPr>
    </w:p>
    <w:p w14:paraId="0A1FD895" w14:textId="3E98F2E5" w:rsidR="00140A01" w:rsidRPr="001D0F98" w:rsidRDefault="00140A01" w:rsidP="00C24079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1D0F98">
        <w:rPr>
          <w:rFonts w:eastAsia="Times New Roman" w:cstheme="minorHAnsi"/>
          <w:b/>
          <w:bCs/>
          <w:sz w:val="24"/>
          <w:szCs w:val="24"/>
        </w:rPr>
        <w:t>OPIS PRZEDMIOTU ZAMÓWIENIA</w:t>
      </w:r>
    </w:p>
    <w:p w14:paraId="02C4714C" w14:textId="77777777" w:rsidR="00140A01" w:rsidRPr="001D0F98" w:rsidRDefault="00140A01" w:rsidP="00C24079">
      <w:pPr>
        <w:spacing w:after="0" w:line="360" w:lineRule="auto"/>
        <w:rPr>
          <w:rFonts w:eastAsia="Arial" w:cstheme="minorHAnsi"/>
          <w:sz w:val="24"/>
          <w:szCs w:val="24"/>
        </w:rPr>
      </w:pPr>
    </w:p>
    <w:p w14:paraId="453B27AF" w14:textId="77777777" w:rsidR="00140A01" w:rsidRPr="001D0F98" w:rsidRDefault="00140A01" w:rsidP="00C24079">
      <w:pPr>
        <w:spacing w:after="0" w:line="360" w:lineRule="auto"/>
        <w:rPr>
          <w:rFonts w:eastAsia="Arial" w:cstheme="minorHAnsi"/>
          <w:b/>
          <w:sz w:val="24"/>
          <w:szCs w:val="24"/>
        </w:rPr>
      </w:pPr>
      <w:r w:rsidRPr="001D0F98">
        <w:rPr>
          <w:rFonts w:eastAsia="Arial" w:cstheme="minorHAnsi"/>
          <w:b/>
          <w:sz w:val="24"/>
          <w:szCs w:val="24"/>
        </w:rPr>
        <w:t>Nazwa i adres Zamawiającego</w:t>
      </w:r>
    </w:p>
    <w:p w14:paraId="096E2B76" w14:textId="77777777" w:rsidR="00140A01" w:rsidRPr="001D0F98" w:rsidRDefault="00140A01" w:rsidP="00C24079">
      <w:pPr>
        <w:spacing w:after="0" w:line="360" w:lineRule="auto"/>
        <w:rPr>
          <w:rFonts w:eastAsia="Arial" w:cstheme="minorHAnsi"/>
          <w:sz w:val="24"/>
          <w:szCs w:val="24"/>
        </w:rPr>
      </w:pPr>
      <w:r w:rsidRPr="001D0F98">
        <w:rPr>
          <w:rFonts w:eastAsia="Arial" w:cstheme="minorHAnsi"/>
          <w:sz w:val="24"/>
          <w:szCs w:val="24"/>
        </w:rPr>
        <w:t>Nabywca: Miasto Łódź, ul. Piotrkowska 104, 90-926 Łódź, NIP: 725-00-28-902</w:t>
      </w:r>
    </w:p>
    <w:p w14:paraId="628611E6" w14:textId="77777777" w:rsidR="00140A01" w:rsidRPr="001D0F98" w:rsidRDefault="00140A01" w:rsidP="00C24079">
      <w:pPr>
        <w:spacing w:after="0" w:line="360" w:lineRule="auto"/>
        <w:rPr>
          <w:rFonts w:eastAsia="Arial" w:cstheme="minorHAnsi"/>
          <w:sz w:val="24"/>
          <w:szCs w:val="24"/>
        </w:rPr>
      </w:pPr>
      <w:r w:rsidRPr="001D0F98">
        <w:rPr>
          <w:rFonts w:eastAsia="Arial" w:cstheme="minorHAnsi"/>
          <w:sz w:val="24"/>
          <w:szCs w:val="24"/>
        </w:rPr>
        <w:t>Odbiorca: Centrum Kształcenia Zawodowego i Ustawicznego w Łodzi ul. Żeromskiego 115, 90-542 Łódź</w:t>
      </w:r>
    </w:p>
    <w:p w14:paraId="4C69A20F" w14:textId="77777777" w:rsidR="00140A01" w:rsidRPr="001D0F98" w:rsidRDefault="00140A01" w:rsidP="00C24079">
      <w:pPr>
        <w:spacing w:after="0" w:line="360" w:lineRule="auto"/>
        <w:rPr>
          <w:rFonts w:eastAsia="Arial" w:cstheme="minorHAnsi"/>
          <w:sz w:val="24"/>
          <w:szCs w:val="24"/>
        </w:rPr>
      </w:pPr>
    </w:p>
    <w:p w14:paraId="0B7AFCCF" w14:textId="340F94BD" w:rsidR="00140A01" w:rsidRPr="001D0F98" w:rsidRDefault="00140A01" w:rsidP="00C24079">
      <w:pPr>
        <w:spacing w:after="0" w:line="360" w:lineRule="auto"/>
        <w:rPr>
          <w:rFonts w:eastAsia="Arial" w:cstheme="minorHAnsi"/>
          <w:sz w:val="24"/>
          <w:szCs w:val="24"/>
        </w:rPr>
      </w:pPr>
      <w:bookmarkStart w:id="0" w:name="_Hlk223099026"/>
      <w:r w:rsidRPr="001D0F98">
        <w:rPr>
          <w:rFonts w:eastAsia="Arial" w:cstheme="minorHAnsi"/>
          <w:b/>
          <w:sz w:val="24"/>
          <w:szCs w:val="24"/>
        </w:rPr>
        <w:t>Projekt "Centrum designu i animacji"</w:t>
      </w:r>
      <w:r w:rsidRPr="001D0F98">
        <w:rPr>
          <w:rFonts w:eastAsia="Arial" w:cstheme="minorHAnsi"/>
          <w:sz w:val="24"/>
          <w:szCs w:val="24"/>
        </w:rPr>
        <w:t>, współfinansowany przez Unię Europejską ze środków Europejskiego Funduszu Społecznego działania 08.08 Kształcenie zawodowe w ramach programu regionalnego Fundusze Europejskie dla Łódzkiego 2021-2027, nr umowy FELD.08.08-IZ.00-053/24.</w:t>
      </w:r>
    </w:p>
    <w:bookmarkEnd w:id="0"/>
    <w:p w14:paraId="08413F22" w14:textId="77777777" w:rsidR="00140A01" w:rsidRPr="001D0F98" w:rsidRDefault="00140A01" w:rsidP="00C24079">
      <w:pPr>
        <w:spacing w:after="0" w:line="360" w:lineRule="auto"/>
        <w:rPr>
          <w:rFonts w:eastAsia="Arial" w:cstheme="minorHAnsi"/>
          <w:sz w:val="24"/>
          <w:szCs w:val="24"/>
        </w:rPr>
      </w:pPr>
    </w:p>
    <w:p w14:paraId="0CD6299C" w14:textId="5CC4366B" w:rsidR="004F614F" w:rsidRPr="004F614F" w:rsidRDefault="00140A01" w:rsidP="00C24079">
      <w:pPr>
        <w:spacing w:after="0" w:line="360" w:lineRule="auto"/>
        <w:rPr>
          <w:rFonts w:eastAsia="Arial" w:cstheme="minorHAnsi"/>
          <w:sz w:val="24"/>
          <w:szCs w:val="24"/>
        </w:rPr>
      </w:pPr>
      <w:r w:rsidRPr="001D0F98">
        <w:rPr>
          <w:rFonts w:eastAsia="Arial" w:cstheme="minorHAnsi"/>
          <w:b/>
          <w:sz w:val="24"/>
          <w:szCs w:val="24"/>
        </w:rPr>
        <w:t>Nazwa postępowania:</w:t>
      </w:r>
      <w:r w:rsidRPr="001D0F98">
        <w:rPr>
          <w:rFonts w:eastAsia="Arial" w:cstheme="minorHAnsi"/>
          <w:sz w:val="24"/>
          <w:szCs w:val="24"/>
        </w:rPr>
        <w:t xml:space="preserve"> </w:t>
      </w:r>
      <w:bookmarkStart w:id="1" w:name="_Hlk183175990"/>
      <w:r w:rsidR="005C7CE5" w:rsidRPr="001D0F98">
        <w:rPr>
          <w:rFonts w:eastAsia="Arial" w:cstheme="minorHAnsi"/>
          <w:sz w:val="24"/>
          <w:szCs w:val="24"/>
        </w:rPr>
        <w:t xml:space="preserve">Dostawa </w:t>
      </w:r>
      <w:r w:rsidR="004F614F">
        <w:rPr>
          <w:rFonts w:eastAsia="Arial" w:cstheme="minorHAnsi"/>
          <w:sz w:val="24"/>
          <w:szCs w:val="24"/>
        </w:rPr>
        <w:t xml:space="preserve">wyposażenia </w:t>
      </w:r>
      <w:r w:rsidR="004F614F" w:rsidRPr="004F614F">
        <w:rPr>
          <w:rFonts w:eastAsia="Arial" w:cstheme="minorHAnsi"/>
          <w:sz w:val="24"/>
          <w:szCs w:val="24"/>
        </w:rPr>
        <w:t>Pracowni projektowania i</w:t>
      </w:r>
    </w:p>
    <w:p w14:paraId="4A1FBC17" w14:textId="76992413" w:rsidR="00140A01" w:rsidRPr="001D0F98" w:rsidRDefault="004F614F" w:rsidP="00C24079">
      <w:pPr>
        <w:spacing w:after="0" w:line="360" w:lineRule="auto"/>
        <w:rPr>
          <w:rFonts w:eastAsia="Arial" w:cstheme="minorHAnsi"/>
          <w:sz w:val="24"/>
          <w:szCs w:val="24"/>
        </w:rPr>
      </w:pPr>
      <w:r w:rsidRPr="004F614F">
        <w:rPr>
          <w:rFonts w:eastAsia="Arial" w:cstheme="minorHAnsi"/>
          <w:sz w:val="24"/>
          <w:szCs w:val="24"/>
        </w:rPr>
        <w:t>diagnostyki wyrobów tekstylnych i</w:t>
      </w:r>
      <w:r>
        <w:rPr>
          <w:rFonts w:eastAsia="Arial" w:cstheme="minorHAnsi"/>
          <w:sz w:val="24"/>
          <w:szCs w:val="24"/>
        </w:rPr>
        <w:t xml:space="preserve"> </w:t>
      </w:r>
      <w:proofErr w:type="spellStart"/>
      <w:r w:rsidRPr="004F614F">
        <w:rPr>
          <w:rFonts w:eastAsia="Arial" w:cstheme="minorHAnsi"/>
          <w:sz w:val="24"/>
          <w:szCs w:val="24"/>
        </w:rPr>
        <w:t>tekstronicznych</w:t>
      </w:r>
      <w:proofErr w:type="spellEnd"/>
      <w:r>
        <w:rPr>
          <w:rFonts w:eastAsia="Arial" w:cstheme="minorHAnsi"/>
          <w:sz w:val="24"/>
          <w:szCs w:val="24"/>
        </w:rPr>
        <w:t xml:space="preserve"> </w:t>
      </w:r>
      <w:r w:rsidR="005C7CE5" w:rsidRPr="001D0F98">
        <w:rPr>
          <w:rFonts w:eastAsia="Arial" w:cstheme="minorHAnsi"/>
          <w:sz w:val="24"/>
          <w:szCs w:val="24"/>
        </w:rPr>
        <w:t>w ramach projektu „Centrum designu i animacji” współfinansowanego przez Unię Europejską ze środków Europejskiego Funduszu Społecznego w ramach programu regionalnego Fundusze Europejskie dla Łódzkiego 2021-2027</w:t>
      </w:r>
    </w:p>
    <w:p w14:paraId="3E7F95CC" w14:textId="77777777" w:rsidR="00140A01" w:rsidRPr="001D0F98" w:rsidRDefault="00140A01" w:rsidP="00C24079">
      <w:pPr>
        <w:spacing w:after="0" w:line="360" w:lineRule="auto"/>
        <w:rPr>
          <w:rFonts w:cstheme="minorHAnsi"/>
          <w:sz w:val="24"/>
          <w:szCs w:val="24"/>
        </w:rPr>
      </w:pPr>
      <w:bookmarkStart w:id="2" w:name="_Hlk183176241"/>
      <w:bookmarkEnd w:id="1"/>
    </w:p>
    <w:p w14:paraId="3FA28BFA" w14:textId="77777777" w:rsidR="00140A01" w:rsidRPr="001D0F98" w:rsidRDefault="00140A01" w:rsidP="00C24079">
      <w:pPr>
        <w:spacing w:after="0" w:line="360" w:lineRule="auto"/>
        <w:rPr>
          <w:rFonts w:cstheme="minorHAnsi"/>
          <w:b/>
          <w:sz w:val="24"/>
          <w:szCs w:val="24"/>
        </w:rPr>
      </w:pPr>
      <w:r w:rsidRPr="001D0F98">
        <w:rPr>
          <w:rFonts w:cstheme="minorHAnsi"/>
          <w:b/>
          <w:sz w:val="24"/>
          <w:szCs w:val="24"/>
        </w:rPr>
        <w:t>Kody CPV</w:t>
      </w:r>
    </w:p>
    <w:bookmarkEnd w:id="2"/>
    <w:p w14:paraId="419C63C1" w14:textId="77777777" w:rsidR="004C6F30" w:rsidRPr="00082F32" w:rsidRDefault="004C6F30" w:rsidP="00C24079">
      <w:pPr>
        <w:spacing w:after="0" w:line="360" w:lineRule="auto"/>
        <w:rPr>
          <w:rFonts w:cstheme="minorHAnsi"/>
          <w:sz w:val="24"/>
          <w:szCs w:val="24"/>
        </w:rPr>
      </w:pPr>
      <w:r w:rsidRPr="00082F32">
        <w:rPr>
          <w:rFonts w:cstheme="minorHAnsi"/>
          <w:sz w:val="24"/>
          <w:szCs w:val="24"/>
        </w:rPr>
        <w:t>38434000-6 Analizatory (np. do testowania wytrzymałości, ścieralności)</w:t>
      </w:r>
    </w:p>
    <w:p w14:paraId="27ABB610" w14:textId="77777777" w:rsidR="004C6F30" w:rsidRPr="00082F32" w:rsidRDefault="004C6F30" w:rsidP="00C24079">
      <w:pPr>
        <w:spacing w:after="0" w:line="360" w:lineRule="auto"/>
        <w:rPr>
          <w:rFonts w:cstheme="minorHAnsi"/>
          <w:sz w:val="24"/>
          <w:szCs w:val="24"/>
        </w:rPr>
      </w:pPr>
      <w:r w:rsidRPr="00082F32">
        <w:rPr>
          <w:rFonts w:cstheme="minorHAnsi"/>
          <w:sz w:val="24"/>
          <w:szCs w:val="24"/>
        </w:rPr>
        <w:t>8410000-2 Przyrządy pomiarowe</w:t>
      </w:r>
    </w:p>
    <w:p w14:paraId="01743A37" w14:textId="77777777" w:rsidR="004C6F30" w:rsidRPr="00082F32" w:rsidRDefault="004C6F30" w:rsidP="00C24079">
      <w:pPr>
        <w:spacing w:after="0" w:line="360" w:lineRule="auto"/>
        <w:rPr>
          <w:rFonts w:cstheme="minorHAnsi"/>
          <w:sz w:val="24"/>
          <w:szCs w:val="24"/>
        </w:rPr>
      </w:pPr>
      <w:r w:rsidRPr="00082F32">
        <w:rPr>
          <w:rFonts w:cstheme="minorHAnsi"/>
          <w:sz w:val="24"/>
          <w:szCs w:val="24"/>
        </w:rPr>
        <w:t>38430000-8 Aparatura do wykrywania i analizy</w:t>
      </w:r>
    </w:p>
    <w:p w14:paraId="62E9FE82" w14:textId="77777777" w:rsidR="004C6F30" w:rsidRPr="00082F32" w:rsidRDefault="004C6F30" w:rsidP="00C24079">
      <w:pPr>
        <w:spacing w:after="0" w:line="360" w:lineRule="auto"/>
        <w:rPr>
          <w:rFonts w:cstheme="minorHAnsi"/>
          <w:sz w:val="24"/>
          <w:szCs w:val="24"/>
        </w:rPr>
      </w:pPr>
      <w:r w:rsidRPr="00082F32">
        <w:rPr>
          <w:rFonts w:cstheme="minorHAnsi"/>
          <w:sz w:val="24"/>
          <w:szCs w:val="24"/>
        </w:rPr>
        <w:t>38970000-5 Badawcze, testowe i naukowe symulatory techniczne</w:t>
      </w:r>
    </w:p>
    <w:p w14:paraId="45D5B9B6" w14:textId="77777777" w:rsidR="004C6F30" w:rsidRPr="00082F32" w:rsidRDefault="004C6F30" w:rsidP="00C24079">
      <w:pPr>
        <w:spacing w:after="0" w:line="360" w:lineRule="auto"/>
        <w:rPr>
          <w:rFonts w:cstheme="minorHAnsi"/>
          <w:sz w:val="24"/>
          <w:szCs w:val="24"/>
        </w:rPr>
      </w:pPr>
      <w:r w:rsidRPr="00082F32">
        <w:rPr>
          <w:rFonts w:cstheme="minorHAnsi"/>
          <w:sz w:val="24"/>
          <w:szCs w:val="24"/>
        </w:rPr>
        <w:t>38000000-5 Sprzęt laboratoryjny, optyczny i precyzyjny</w:t>
      </w:r>
    </w:p>
    <w:p w14:paraId="3342636B" w14:textId="77777777" w:rsidR="004C6F30" w:rsidRPr="00082F32" w:rsidRDefault="004C6F30" w:rsidP="00C24079">
      <w:pPr>
        <w:spacing w:after="0" w:line="360" w:lineRule="auto"/>
        <w:rPr>
          <w:rFonts w:cstheme="minorHAnsi"/>
          <w:sz w:val="24"/>
          <w:szCs w:val="24"/>
        </w:rPr>
      </w:pPr>
      <w:r w:rsidRPr="00082F32">
        <w:rPr>
          <w:rFonts w:cstheme="minorHAnsi"/>
          <w:sz w:val="24"/>
          <w:szCs w:val="24"/>
        </w:rPr>
        <w:t>48000000-8 Pakiety oprogramowania i systemy informatyczne</w:t>
      </w:r>
    </w:p>
    <w:p w14:paraId="51942606" w14:textId="77777777" w:rsidR="007B2D28" w:rsidRPr="001D0F98" w:rsidRDefault="007B2D28" w:rsidP="00C24079">
      <w:pPr>
        <w:spacing w:after="0" w:line="360" w:lineRule="auto"/>
        <w:rPr>
          <w:rFonts w:cstheme="minorHAnsi"/>
          <w:sz w:val="24"/>
          <w:szCs w:val="24"/>
        </w:rPr>
      </w:pPr>
    </w:p>
    <w:p w14:paraId="3B838FAB" w14:textId="77777777" w:rsidR="00140A01" w:rsidRPr="001D0F98" w:rsidRDefault="00140A01" w:rsidP="00C24079">
      <w:pPr>
        <w:spacing w:line="360" w:lineRule="auto"/>
        <w:rPr>
          <w:rFonts w:cstheme="minorHAnsi"/>
          <w:b/>
          <w:sz w:val="24"/>
          <w:szCs w:val="24"/>
        </w:rPr>
      </w:pPr>
      <w:r w:rsidRPr="001D0F98">
        <w:rPr>
          <w:rFonts w:cstheme="minorHAnsi"/>
          <w:b/>
          <w:sz w:val="24"/>
          <w:szCs w:val="24"/>
        </w:rPr>
        <w:t>UWAGI OGÓLNE:</w:t>
      </w:r>
    </w:p>
    <w:p w14:paraId="412B64A5" w14:textId="77777777" w:rsidR="00140A01" w:rsidRPr="001D0F98" w:rsidRDefault="00140A01" w:rsidP="00C24079">
      <w:p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>Wykonawca jest zobowiązany przed przystąpieniem do realizacji przedstawić do akceptacji przedstawiciela Zamawiającego pełniącego nadzór dokumenty potwierdzające spełnienie parametrów technicznych, użytkowych, jakościowych i estetycznych określonych w niniejszym opisie przedmiotu zamówienia oraz odpowiednie certyfikaty i aprobaty techniczne.</w:t>
      </w:r>
    </w:p>
    <w:p w14:paraId="38C0D965" w14:textId="77777777" w:rsidR="00140A01" w:rsidRPr="001D0F98" w:rsidRDefault="00140A01" w:rsidP="00C24079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>w przypadku urządzeń wymagających okresowych przeglądów Wykonawca dołączy w formie opisowej zakres oraz harmonogram konserwacji i wymiany pomocniczych elementów składowych wg. instrukcji użytkowania,</w:t>
      </w:r>
    </w:p>
    <w:p w14:paraId="5960CE28" w14:textId="77777777" w:rsidR="00140A01" w:rsidRPr="001D0F98" w:rsidRDefault="00140A01" w:rsidP="00C24079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>warunki wykonania muszą być spełniane przez cały okres zaprojektowanej trwałości elementów składowych, przy założeniu, że prace konserwacyjne były wykonywane tak, jak zostało to określone na podstawie dostarczonej gwarancji,</w:t>
      </w:r>
    </w:p>
    <w:p w14:paraId="71D1C5E5" w14:textId="77777777" w:rsidR="00140A01" w:rsidRPr="001D0F98" w:rsidRDefault="00140A01" w:rsidP="00C24079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>wyposażenie powinno być produktem wysokiej jakości, muszą być fabrycznie nowe, wolne od wad materiałowych i prawnych. Nie będą akceptowane elementy niepełnowartościowe,</w:t>
      </w:r>
    </w:p>
    <w:p w14:paraId="17A1DB94" w14:textId="2F978D86" w:rsidR="00140A01" w:rsidRPr="001D0F98" w:rsidRDefault="00140A01" w:rsidP="00C24079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>wyposażenie (oraz poszczególne surowce i elementy, z których są wykonane) musi spełniać wymagania wynikające z przepisów bezpieczeństwa i higieny pracy, przeciwpożarowe oraz wymagania i normy określone w opisach technicznych.</w:t>
      </w:r>
    </w:p>
    <w:p w14:paraId="7D4DE819" w14:textId="77777777" w:rsidR="00F12DAE" w:rsidRPr="001D0F98" w:rsidRDefault="00F12DAE" w:rsidP="00C24079">
      <w:pPr>
        <w:pStyle w:val="Akapitzlist"/>
        <w:numPr>
          <w:ilvl w:val="0"/>
          <w:numId w:val="1"/>
        </w:numPr>
        <w:spacing w:after="0" w:line="360" w:lineRule="auto"/>
        <w:ind w:right="-141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 xml:space="preserve">Zamawiający bezwzględnie wymaga, by asortyment zaoferowany przez Wykonawcę w swojej ofercie był oznaczony w sposób bezspornie go identyfikujący. </w:t>
      </w:r>
    </w:p>
    <w:p w14:paraId="6C983AA4" w14:textId="77777777" w:rsidR="00F12DAE" w:rsidRPr="001D0F98" w:rsidRDefault="00F12DAE" w:rsidP="00C24079">
      <w:pPr>
        <w:spacing w:line="360" w:lineRule="auto"/>
        <w:rPr>
          <w:rFonts w:cstheme="minorHAnsi"/>
          <w:b/>
          <w:sz w:val="24"/>
          <w:szCs w:val="24"/>
        </w:rPr>
      </w:pPr>
    </w:p>
    <w:p w14:paraId="17673B21" w14:textId="30CE1213" w:rsidR="00140A01" w:rsidRPr="001D0F98" w:rsidRDefault="00140A01" w:rsidP="00C24079">
      <w:p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b/>
          <w:sz w:val="24"/>
          <w:szCs w:val="24"/>
        </w:rPr>
        <w:t>UWAGA!</w:t>
      </w:r>
      <w:r w:rsidRPr="001D0F98">
        <w:rPr>
          <w:rFonts w:cstheme="minorHAnsi"/>
          <w:sz w:val="24"/>
          <w:szCs w:val="24"/>
        </w:rPr>
        <w:t xml:space="preserve"> Zastosowane w opisie przedmiotu zamówienia ewentualne nazwy własne / producentów służą tylko i wyłącznie doprecyzowaniu przedmiotu zamówienia i określeniu standardów jakościowych, technicznych i funkcjonalnych. Wykonawcy mogą zaproponować rozwiązania równoważne o takich samych parametrach lub je przewyższające, jednak ich obowiązkiem jest udowodnienie równoważności. Zamawiający akceptuje oferty równoważne </w:t>
      </w:r>
      <w:r w:rsidRPr="001D0F98">
        <w:rPr>
          <w:rFonts w:cstheme="minorHAnsi"/>
          <w:sz w:val="24"/>
          <w:szCs w:val="24"/>
        </w:rPr>
        <w:lastRenderedPageBreak/>
        <w:t>(produktów równoważnych nie gorszych pod względem posiadanych parametrów, jakościowych i technicznych), m.in. o ile spełnione są minimalne grubości podanych materiałów oraz komponentów. W przypadku oferowania mebli równoważnych należy przedstawić bardzo dokładny opis wraz z nazwą handlowa oraz nazwą producenta.</w:t>
      </w:r>
    </w:p>
    <w:p w14:paraId="6E540D1E" w14:textId="77777777" w:rsidR="00140A01" w:rsidRPr="001D0F98" w:rsidRDefault="00140A01" w:rsidP="00C24079">
      <w:p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 xml:space="preserve">Zamawiający informuje, iż w razie, gdy w opisie przedmiotu zamówienia znajdują się znaki towarowe, za ofertę równoważną uznaje się ofertę spełniającą parametry indywidualnie wskazanego asortymentu określone przez jego producenta. </w:t>
      </w:r>
    </w:p>
    <w:p w14:paraId="7642EF43" w14:textId="77777777" w:rsidR="00F12DAE" w:rsidRPr="001D0F98" w:rsidRDefault="00F12DAE" w:rsidP="00C24079">
      <w:pPr>
        <w:spacing w:after="0" w:line="360" w:lineRule="auto"/>
        <w:ind w:right="-141"/>
        <w:rPr>
          <w:rFonts w:cstheme="minorHAnsi"/>
          <w:sz w:val="24"/>
          <w:szCs w:val="24"/>
        </w:rPr>
      </w:pPr>
      <w:r w:rsidRPr="001D0F98">
        <w:rPr>
          <w:rFonts w:cstheme="minorHAnsi"/>
          <w:sz w:val="24"/>
          <w:szCs w:val="24"/>
        </w:rPr>
        <w:t>Zamówienie obejmuje dostawę, wniesienie, instalację i uruchomienie wyposażenia (jeżeli dotyczy) wszystkich artykułów opisanych w niniejszym dokumencie (dotyczy każdej części).</w:t>
      </w:r>
    </w:p>
    <w:p w14:paraId="69C8F005" w14:textId="77777777" w:rsidR="00140A01" w:rsidRPr="001D0F98" w:rsidRDefault="00140A01" w:rsidP="00C24079">
      <w:p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b/>
          <w:sz w:val="24"/>
          <w:szCs w:val="24"/>
        </w:rPr>
        <w:t>Gwarancja:</w:t>
      </w:r>
      <w:r w:rsidRPr="001D0F98">
        <w:rPr>
          <w:rFonts w:cstheme="minorHAnsi"/>
          <w:sz w:val="24"/>
          <w:szCs w:val="24"/>
        </w:rPr>
        <w:t xml:space="preserve"> min. 3 lata (dot. wszystkich artykułów). Wykonawca może zadeklarować wydłużenie okresu gwarancji – wówczas zostaną mu przyznane dodatkowe punkty w kryterium pozacenowym.</w:t>
      </w:r>
    </w:p>
    <w:p w14:paraId="5407F4AF" w14:textId="0CAB1269" w:rsidR="002D6B3B" w:rsidRPr="001D0F98" w:rsidRDefault="00140A01" w:rsidP="00C24079">
      <w:pPr>
        <w:spacing w:line="360" w:lineRule="auto"/>
        <w:rPr>
          <w:rFonts w:cstheme="minorHAnsi"/>
          <w:sz w:val="24"/>
          <w:szCs w:val="24"/>
        </w:rPr>
      </w:pPr>
      <w:r w:rsidRPr="001D0F98">
        <w:rPr>
          <w:rFonts w:cstheme="minorHAnsi"/>
          <w:b/>
          <w:sz w:val="24"/>
          <w:szCs w:val="24"/>
        </w:rPr>
        <w:t xml:space="preserve">Termin realizacji: </w:t>
      </w:r>
      <w:r w:rsidR="004C6F30">
        <w:rPr>
          <w:rFonts w:cstheme="minorHAnsi"/>
          <w:sz w:val="24"/>
          <w:szCs w:val="24"/>
        </w:rPr>
        <w:t>1</w:t>
      </w:r>
      <w:r w:rsidR="002D6B3B">
        <w:rPr>
          <w:rFonts w:cstheme="minorHAnsi"/>
          <w:sz w:val="24"/>
          <w:szCs w:val="24"/>
        </w:rPr>
        <w:t>2</w:t>
      </w:r>
      <w:r w:rsidR="004C6F30">
        <w:rPr>
          <w:rFonts w:cstheme="minorHAnsi"/>
          <w:sz w:val="24"/>
          <w:szCs w:val="24"/>
        </w:rPr>
        <w:t>0</w:t>
      </w:r>
      <w:r w:rsidR="00F12DAE" w:rsidRPr="001D0F98">
        <w:rPr>
          <w:rFonts w:cstheme="minorHAnsi"/>
          <w:sz w:val="24"/>
          <w:szCs w:val="24"/>
        </w:rPr>
        <w:t xml:space="preserve"> dni kalendarzowych </w:t>
      </w:r>
      <w:r w:rsidR="004C6F30">
        <w:rPr>
          <w:rFonts w:cstheme="minorHAnsi"/>
          <w:sz w:val="24"/>
          <w:szCs w:val="24"/>
        </w:rPr>
        <w:t>od dnia podpisania umowy</w:t>
      </w:r>
      <w:r w:rsidR="00F12DAE" w:rsidRPr="001D0F98">
        <w:rPr>
          <w:rFonts w:cstheme="minorHAnsi"/>
          <w:sz w:val="24"/>
          <w:szCs w:val="24"/>
        </w:rPr>
        <w:t>.</w:t>
      </w:r>
      <w:r w:rsidR="002D6B3B">
        <w:rPr>
          <w:rFonts w:cstheme="minorHAnsi"/>
          <w:sz w:val="24"/>
          <w:szCs w:val="24"/>
        </w:rPr>
        <w:t xml:space="preserve"> </w:t>
      </w:r>
      <w:r w:rsidR="002D6B3B" w:rsidRPr="001D0F98">
        <w:rPr>
          <w:rFonts w:cstheme="minorHAnsi"/>
          <w:sz w:val="24"/>
          <w:szCs w:val="24"/>
        </w:rPr>
        <w:t xml:space="preserve">Wykonawca może zadeklarować </w:t>
      </w:r>
      <w:r w:rsidR="002D6B3B">
        <w:rPr>
          <w:rFonts w:cstheme="minorHAnsi"/>
          <w:sz w:val="24"/>
          <w:szCs w:val="24"/>
        </w:rPr>
        <w:t xml:space="preserve">skrócenie okresu dostawy </w:t>
      </w:r>
      <w:r w:rsidR="002D6B3B" w:rsidRPr="001D0F98">
        <w:rPr>
          <w:rFonts w:cstheme="minorHAnsi"/>
          <w:sz w:val="24"/>
          <w:szCs w:val="24"/>
        </w:rPr>
        <w:t>– wówczas zostaną mu przyznane dodatkowe punkty w kryterium pozacenowym.</w:t>
      </w:r>
    </w:p>
    <w:p w14:paraId="5CACE60D" w14:textId="2E998ECC" w:rsidR="00140A01" w:rsidRPr="001D0F98" w:rsidRDefault="00140A01" w:rsidP="00C24079">
      <w:pPr>
        <w:spacing w:after="0" w:line="360" w:lineRule="auto"/>
        <w:rPr>
          <w:rFonts w:cstheme="minorHAnsi"/>
          <w:sz w:val="24"/>
          <w:szCs w:val="24"/>
        </w:rPr>
      </w:pPr>
    </w:p>
    <w:p w14:paraId="28F6AE58" w14:textId="4232EBB8" w:rsidR="00140A01" w:rsidRPr="001D0F98" w:rsidRDefault="00140A01" w:rsidP="00C24079">
      <w:pPr>
        <w:spacing w:line="360" w:lineRule="auto"/>
        <w:rPr>
          <w:rFonts w:cstheme="minorHAnsi"/>
          <w:b/>
          <w:sz w:val="24"/>
          <w:szCs w:val="24"/>
        </w:rPr>
      </w:pPr>
      <w:r w:rsidRPr="001D0F98">
        <w:rPr>
          <w:rFonts w:cstheme="minorHAnsi"/>
          <w:b/>
          <w:sz w:val="24"/>
          <w:szCs w:val="24"/>
        </w:rPr>
        <w:t>Zestawienie artykułów:</w:t>
      </w:r>
    </w:p>
    <w:tbl>
      <w:tblPr>
        <w:tblW w:w="9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6804"/>
        <w:gridCol w:w="1842"/>
      </w:tblGrid>
      <w:tr w:rsidR="006522D4" w:rsidRPr="001D0F98" w14:paraId="7901B9F3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533ACE05" w14:textId="77777777" w:rsidR="006522D4" w:rsidRPr="001D0F98" w:rsidRDefault="006522D4" w:rsidP="00C24079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bookmarkStart w:id="3" w:name="_Hlk223099093"/>
            <w:r w:rsidRPr="001D0F98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6804" w:type="dxa"/>
            <w:vAlign w:val="center"/>
          </w:tcPr>
          <w:p w14:paraId="11FE7248" w14:textId="77777777" w:rsidR="006522D4" w:rsidRPr="001D0F98" w:rsidRDefault="006522D4" w:rsidP="00C24079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1D0F98">
              <w:rPr>
                <w:rFonts w:cstheme="minorHAnsi"/>
                <w:b/>
                <w:sz w:val="24"/>
                <w:szCs w:val="24"/>
              </w:rPr>
              <w:t>Nazwa</w:t>
            </w:r>
          </w:p>
        </w:tc>
        <w:tc>
          <w:tcPr>
            <w:tcW w:w="1842" w:type="dxa"/>
            <w:vAlign w:val="center"/>
          </w:tcPr>
          <w:p w14:paraId="6972ED2D" w14:textId="77777777" w:rsidR="006522D4" w:rsidRPr="001D0F98" w:rsidRDefault="006522D4" w:rsidP="00C24079">
            <w:pPr>
              <w:spacing w:after="0" w:line="360" w:lineRule="auto"/>
              <w:rPr>
                <w:rFonts w:cstheme="minorHAnsi"/>
                <w:b/>
                <w:sz w:val="24"/>
                <w:szCs w:val="24"/>
              </w:rPr>
            </w:pPr>
            <w:r w:rsidRPr="001D0F98">
              <w:rPr>
                <w:rFonts w:cstheme="minorHAnsi"/>
                <w:b/>
                <w:sz w:val="24"/>
                <w:szCs w:val="24"/>
              </w:rPr>
              <w:t>Liczba sztuk</w:t>
            </w:r>
          </w:p>
        </w:tc>
      </w:tr>
      <w:tr w:rsidR="006522D4" w:rsidRPr="001D0F98" w14:paraId="4CC91EF3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5247A0FA" w14:textId="77777777" w:rsidR="006522D4" w:rsidRPr="001D0F98" w:rsidRDefault="006522D4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804" w:type="dxa"/>
            <w:vAlign w:val="center"/>
          </w:tcPr>
          <w:p w14:paraId="20F780D9" w14:textId="657B85E3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tester pneumatyczny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Burstmatic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Bursting</w:t>
            </w:r>
            <w:proofErr w:type="spellEnd"/>
            <w:r w:rsidR="008F0BE5"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5216B922" w14:textId="269FA591" w:rsidR="006522D4" w:rsidRPr="001D0F98" w:rsidRDefault="006522D4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27DF3656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0CBD92AF" w14:textId="2DFDABE8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6804" w:type="dxa"/>
            <w:vAlign w:val="center"/>
          </w:tcPr>
          <w:p w14:paraId="5FB0FD0B" w14:textId="1F8A35C3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Tester ścieralności i mechacenia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Martindale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 (9 pól) z pełnym oprzyrządowaniem</w:t>
            </w:r>
          </w:p>
        </w:tc>
        <w:tc>
          <w:tcPr>
            <w:tcW w:w="1842" w:type="dxa"/>
            <w:vAlign w:val="center"/>
          </w:tcPr>
          <w:p w14:paraId="23E8750D" w14:textId="3E3FD04A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7B35940E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7912C4DE" w14:textId="02D4FB9D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6804" w:type="dxa"/>
            <w:vAlign w:val="center"/>
          </w:tcPr>
          <w:p w14:paraId="60177E52" w14:textId="28AB2396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 xml:space="preserve">Tkaniny do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Martindele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(tkanina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wełnianina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plus filc)</w:t>
            </w:r>
          </w:p>
        </w:tc>
        <w:tc>
          <w:tcPr>
            <w:tcW w:w="1842" w:type="dxa"/>
            <w:vAlign w:val="center"/>
          </w:tcPr>
          <w:p w14:paraId="0055EB6E" w14:textId="662C762A" w:rsidR="006522D4" w:rsidRPr="001D0F98" w:rsidRDefault="00F855ED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zestaw</w:t>
            </w:r>
          </w:p>
        </w:tc>
      </w:tr>
      <w:tr w:rsidR="006522D4" w:rsidRPr="001D0F98" w14:paraId="36F986C5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5D9195B5" w14:textId="134B19D2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6804" w:type="dxa"/>
            <w:vAlign w:val="center"/>
          </w:tcPr>
          <w:p w14:paraId="352923CF" w14:textId="14295B28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badania odporności powierzchniowej tkanin na zwilżanie (Spray Rating Tester)</w:t>
            </w:r>
          </w:p>
        </w:tc>
        <w:tc>
          <w:tcPr>
            <w:tcW w:w="1842" w:type="dxa"/>
            <w:vAlign w:val="center"/>
          </w:tcPr>
          <w:p w14:paraId="064F9AFD" w14:textId="08914DDB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341DCF5F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56627416" w14:textId="464E5906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5.</w:t>
            </w:r>
          </w:p>
        </w:tc>
        <w:tc>
          <w:tcPr>
            <w:tcW w:w="6804" w:type="dxa"/>
            <w:vAlign w:val="center"/>
          </w:tcPr>
          <w:p w14:paraId="1A0C596B" w14:textId="0AA1EDBE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 xml:space="preserve">urządzenie do badania mechacenia dzianin (ICI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Pilling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&amp;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Snagging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Tester 4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positions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66CF2726" w14:textId="7EA3547A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5412D3EF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4B8B4E0B" w14:textId="6A5DE2A7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6804" w:type="dxa"/>
            <w:vAlign w:val="center"/>
          </w:tcPr>
          <w:p w14:paraId="3A3DE0C6" w14:textId="6778DB69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badania wodoodporności tkanin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Water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Proof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Water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permeability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72E4F188" w14:textId="28B86F3F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07ACBA58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6EF070A3" w14:textId="0B17635B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6804" w:type="dxa"/>
            <w:vAlign w:val="center"/>
          </w:tcPr>
          <w:p w14:paraId="191E0BE3" w14:textId="0B1B68C5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wykrawania próbek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Circular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Sample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Cutter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30BAC1E2" w14:textId="6014D9CF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4B9A186B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6BB07675" w14:textId="33886B54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6804" w:type="dxa"/>
            <w:vAlign w:val="center"/>
          </w:tcPr>
          <w:p w14:paraId="6BBD4C54" w14:textId="46F1E3BE" w:rsidR="006522D4" w:rsidRPr="001D0F98" w:rsidRDefault="00F855ED" w:rsidP="00C24079">
            <w:pPr>
              <w:rPr>
                <w:rFonts w:cstheme="minorHAnsi"/>
                <w:color w:val="000000"/>
                <w:kern w:val="0"/>
                <w14:ligatures w14:val="none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wykrawania próbek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Circular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Sample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Cutter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) duży rozmiar do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Martindale</w:t>
            </w:r>
            <w:proofErr w:type="spellEnd"/>
          </w:p>
        </w:tc>
        <w:tc>
          <w:tcPr>
            <w:tcW w:w="1842" w:type="dxa"/>
            <w:vAlign w:val="center"/>
          </w:tcPr>
          <w:p w14:paraId="58262D06" w14:textId="4BE325A5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18F035F4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3F4FE3B3" w14:textId="3C89026E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6804" w:type="dxa"/>
            <w:vAlign w:val="center"/>
          </w:tcPr>
          <w:p w14:paraId="76DF1D45" w14:textId="74F104E5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wykrawania próbek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Circular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Sample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Cutter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) mały rozmiar do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Martindale</w:t>
            </w:r>
            <w:proofErr w:type="spellEnd"/>
          </w:p>
        </w:tc>
        <w:tc>
          <w:tcPr>
            <w:tcW w:w="1842" w:type="dxa"/>
            <w:vAlign w:val="center"/>
          </w:tcPr>
          <w:p w14:paraId="6872D8B3" w14:textId="6B7DFB1E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57F9B815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5D378A12" w14:textId="6ACF3331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6804" w:type="dxa"/>
            <w:vAlign w:val="center"/>
          </w:tcPr>
          <w:p w14:paraId="36B8B533" w14:textId="6CB43CE9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testowania wytrzymałości na rozciąganie</w:t>
            </w:r>
          </w:p>
        </w:tc>
        <w:tc>
          <w:tcPr>
            <w:tcW w:w="1842" w:type="dxa"/>
            <w:vAlign w:val="center"/>
          </w:tcPr>
          <w:p w14:paraId="670C2524" w14:textId="491C6553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2CE1C14E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36502DC6" w14:textId="5A5E10AE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6804" w:type="dxa"/>
            <w:vAlign w:val="center"/>
          </w:tcPr>
          <w:p w14:paraId="3CF8E25E" w14:textId="4BBB72AA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 xml:space="preserve">monitor/klawiatura (wyposażenie komplementarne do </w:t>
            </w:r>
            <w:r w:rsidR="009D2946">
              <w:rPr>
                <w:rFonts w:cstheme="minorHAnsi"/>
                <w:sz w:val="24"/>
                <w:szCs w:val="24"/>
              </w:rPr>
              <w:t>poz. 10</w:t>
            </w:r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3310F708" w14:textId="5DF1CB67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7E429141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2160C0D8" w14:textId="660E53D7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6804" w:type="dxa"/>
            <w:vAlign w:val="center"/>
          </w:tcPr>
          <w:p w14:paraId="17D2F4A4" w14:textId="22DB6FD9" w:rsidR="006522D4" w:rsidRPr="001D0F98" w:rsidRDefault="00F855ED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 xml:space="preserve">przystawka do przebicia kulką (wyposażenie komplementarne do </w:t>
            </w:r>
            <w:r w:rsidR="00943A77">
              <w:rPr>
                <w:rFonts w:cstheme="minorHAnsi"/>
                <w:sz w:val="24"/>
                <w:szCs w:val="24"/>
              </w:rPr>
              <w:t>poz. 10</w:t>
            </w:r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12FFE6B6" w14:textId="56C0BA05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7C899ADC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3D861A48" w14:textId="0BEFF99A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6804" w:type="dxa"/>
            <w:vAlign w:val="center"/>
          </w:tcPr>
          <w:p w14:paraId="5CAB23DB" w14:textId="7A01912B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 xml:space="preserve">głowice (wyposażenie komplementarne do </w:t>
            </w:r>
            <w:r w:rsidR="00943A77">
              <w:rPr>
                <w:rFonts w:cstheme="minorHAnsi"/>
                <w:sz w:val="24"/>
                <w:szCs w:val="24"/>
              </w:rPr>
              <w:t>poz. 10</w:t>
            </w:r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2C8B7163" w14:textId="36BCD56B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 zestawy</w:t>
            </w:r>
          </w:p>
        </w:tc>
      </w:tr>
      <w:tr w:rsidR="006522D4" w:rsidRPr="001D0F98" w14:paraId="6D29810B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3C27A49D" w14:textId="6DCC8423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6804" w:type="dxa"/>
            <w:vAlign w:val="center"/>
          </w:tcPr>
          <w:p w14:paraId="57E2F34D" w14:textId="30200D6D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 xml:space="preserve">szczęki ręcznie zamykane (wyposażenie komplementarne do </w:t>
            </w:r>
            <w:r w:rsidR="00943A77">
              <w:rPr>
                <w:rFonts w:cstheme="minorHAnsi"/>
                <w:sz w:val="24"/>
                <w:szCs w:val="24"/>
              </w:rPr>
              <w:t>poz.10</w:t>
            </w:r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389CA9C3" w14:textId="68AFFD00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44F43A58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35E878A4" w14:textId="32B39D6C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6804" w:type="dxa"/>
            <w:vAlign w:val="center"/>
          </w:tcPr>
          <w:p w14:paraId="3268EE7E" w14:textId="5C64FFF4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testowania przepuszczalności powietrza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Air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Tronic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7E92131D" w14:textId="1062EB4D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63D0D899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659120A2" w14:textId="5984E053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6804" w:type="dxa"/>
            <w:vAlign w:val="center"/>
          </w:tcPr>
          <w:p w14:paraId="0B9DC916" w14:textId="59BCE2F1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badania odporności wybarwień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electric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crock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meter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3F38097D" w14:textId="0F1EA6A5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094CE681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7BD3BAD4" w14:textId="79EB5CBD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6804" w:type="dxa"/>
            <w:vAlign w:val="center"/>
          </w:tcPr>
          <w:p w14:paraId="04B34DD2" w14:textId="4DEB582D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 xml:space="preserve">skala szarości (waciki) do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crock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meter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 xml:space="preserve"> (dwie: ocena stopnia zabrudzenia bieli, zmiana barwy)</w:t>
            </w:r>
          </w:p>
        </w:tc>
        <w:tc>
          <w:tcPr>
            <w:tcW w:w="1842" w:type="dxa"/>
            <w:vAlign w:val="center"/>
          </w:tcPr>
          <w:p w14:paraId="6DBD1148" w14:textId="73B4CC09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zestaw</w:t>
            </w:r>
          </w:p>
        </w:tc>
      </w:tr>
      <w:tr w:rsidR="006522D4" w:rsidRPr="001D0F98" w14:paraId="44F86090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1C6B9B31" w14:textId="5AB18B8A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6804" w:type="dxa"/>
            <w:vAlign w:val="center"/>
          </w:tcPr>
          <w:p w14:paraId="672D65F7" w14:textId="1371EB04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tkaniny testowe</w:t>
            </w:r>
          </w:p>
        </w:tc>
        <w:tc>
          <w:tcPr>
            <w:tcW w:w="1842" w:type="dxa"/>
            <w:vAlign w:val="center"/>
          </w:tcPr>
          <w:p w14:paraId="53AD934A" w14:textId="55AEEB44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zestaw</w:t>
            </w:r>
          </w:p>
        </w:tc>
      </w:tr>
      <w:tr w:rsidR="006522D4" w:rsidRPr="001D0F98" w14:paraId="3C1B2B82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1422A147" w14:textId="3B55D909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19.</w:t>
            </w:r>
          </w:p>
        </w:tc>
        <w:tc>
          <w:tcPr>
            <w:tcW w:w="6804" w:type="dxa"/>
            <w:vAlign w:val="center"/>
          </w:tcPr>
          <w:p w14:paraId="0F91DE3D" w14:textId="5D132C9A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skomputeryzowane urządzenie do analiza mikroskopowej przędzy i tkaniny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macrolab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6A077B89" w14:textId="755B6E53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2F442D99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6329A786" w14:textId="6837D7FC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6804" w:type="dxa"/>
            <w:vAlign w:val="center"/>
          </w:tcPr>
          <w:p w14:paraId="500CB8D7" w14:textId="10AB24AD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skomputeryzowane urządzenie do analizy włókien i przędzy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microlab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131BDEEF" w14:textId="2FC3E5E6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25CCE128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6FC4D6CB" w14:textId="5D5DFC17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6804" w:type="dxa"/>
            <w:vAlign w:val="center"/>
          </w:tcPr>
          <w:p w14:paraId="6D712A2C" w14:textId="05B26CEB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komora klimatyczna</w:t>
            </w:r>
          </w:p>
        </w:tc>
        <w:tc>
          <w:tcPr>
            <w:tcW w:w="1842" w:type="dxa"/>
            <w:vAlign w:val="center"/>
          </w:tcPr>
          <w:p w14:paraId="296BC0B6" w14:textId="621F5831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1555F647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45E02E9F" w14:textId="429E3F7C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6804" w:type="dxa"/>
            <w:vAlign w:val="center"/>
          </w:tcPr>
          <w:p w14:paraId="44696553" w14:textId="46F28301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waga laboratoryjna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sartorius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1A60F9A5" w14:textId="5330D0FC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2694D14F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00EA25D7" w14:textId="57E14FA8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6804" w:type="dxa"/>
            <w:vAlign w:val="center"/>
          </w:tcPr>
          <w:p w14:paraId="31BA6845" w14:textId="203DC495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wykrojnik do badania masy powierzchniowej wyrobów włókienniczych (produkt komplementarny do wagi laboratoryjnej)</w:t>
            </w:r>
          </w:p>
        </w:tc>
        <w:tc>
          <w:tcPr>
            <w:tcW w:w="1842" w:type="dxa"/>
            <w:vAlign w:val="center"/>
          </w:tcPr>
          <w:p w14:paraId="573EFDA0" w14:textId="009D8F3E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0D9E2B5F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03648623" w14:textId="28F49DCD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6804" w:type="dxa"/>
            <w:vAlign w:val="center"/>
          </w:tcPr>
          <w:p w14:paraId="427AAA75" w14:textId="26A7FD6B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badania grubości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Ticknestester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 + software z certyfikatem kalibracji</w:t>
            </w:r>
          </w:p>
        </w:tc>
        <w:tc>
          <w:tcPr>
            <w:tcW w:w="1842" w:type="dxa"/>
            <w:vAlign w:val="center"/>
          </w:tcPr>
          <w:p w14:paraId="76EA17C0" w14:textId="4E881A6C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tr w:rsidR="006522D4" w:rsidRPr="001D0F98" w14:paraId="0D0CE23F" w14:textId="77777777" w:rsidTr="001E490C">
        <w:trPr>
          <w:trHeight w:val="454"/>
        </w:trPr>
        <w:tc>
          <w:tcPr>
            <w:tcW w:w="630" w:type="dxa"/>
            <w:vAlign w:val="center"/>
          </w:tcPr>
          <w:p w14:paraId="761CF2AB" w14:textId="3931D5BA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6804" w:type="dxa"/>
            <w:vAlign w:val="center"/>
          </w:tcPr>
          <w:p w14:paraId="4F968980" w14:textId="0D9C5B47" w:rsidR="006522D4" w:rsidRPr="001D0F98" w:rsidRDefault="006A5EE8" w:rsidP="00C2407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D0F98">
              <w:rPr>
                <w:rFonts w:cstheme="minorHAnsi"/>
                <w:sz w:val="24"/>
                <w:szCs w:val="24"/>
              </w:rPr>
              <w:t>urządzenie do określania odporności koloru na czyszczenie chemiczne lub pranie (</w:t>
            </w:r>
            <w:proofErr w:type="spellStart"/>
            <w:r w:rsidRPr="001D0F98">
              <w:rPr>
                <w:rFonts w:cstheme="minorHAnsi"/>
                <w:sz w:val="24"/>
                <w:szCs w:val="24"/>
              </w:rPr>
              <w:t>Autowash</w:t>
            </w:r>
            <w:proofErr w:type="spellEnd"/>
            <w:r w:rsidRPr="001D0F98">
              <w:rPr>
                <w:rFonts w:cstheme="minorHAnsi"/>
                <w:sz w:val="24"/>
                <w:szCs w:val="24"/>
              </w:rPr>
              <w:t>) z wyposażeniem</w:t>
            </w:r>
          </w:p>
        </w:tc>
        <w:tc>
          <w:tcPr>
            <w:tcW w:w="1842" w:type="dxa"/>
            <w:vAlign w:val="center"/>
          </w:tcPr>
          <w:p w14:paraId="5D25C53F" w14:textId="1BD7F397" w:rsidR="006522D4" w:rsidRPr="001D0F98" w:rsidRDefault="005E5403" w:rsidP="00C24079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D0F98">
              <w:rPr>
                <w:rFonts w:eastAsia="Times New Roman" w:cstheme="minorHAnsi"/>
                <w:sz w:val="24"/>
                <w:szCs w:val="24"/>
                <w:lang w:eastAsia="pl-PL"/>
              </w:rPr>
              <w:t>1 szt.</w:t>
            </w:r>
          </w:p>
        </w:tc>
      </w:tr>
      <w:bookmarkEnd w:id="3"/>
    </w:tbl>
    <w:p w14:paraId="50929A69" w14:textId="385B45AA" w:rsidR="006522D4" w:rsidRDefault="006522D4" w:rsidP="00C24079">
      <w:pPr>
        <w:spacing w:line="360" w:lineRule="auto"/>
        <w:rPr>
          <w:rFonts w:cstheme="minorHAnsi"/>
          <w:b/>
          <w:sz w:val="24"/>
          <w:szCs w:val="24"/>
        </w:rPr>
      </w:pPr>
    </w:p>
    <w:p w14:paraId="28B4F2CF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1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528"/>
        <w:gridCol w:w="1705"/>
      </w:tblGrid>
      <w:tr w:rsidR="002D6B3B" w:rsidRPr="001B3F92" w14:paraId="381D192A" w14:textId="77777777" w:rsidTr="008736D0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D3BD5A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13EA7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tester pneumatyczny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Burstmatic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Bursting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1740C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67CC614B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5B384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8BA5D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7D66B22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14E99E1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BD7B3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2C1E2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8DBB1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21DB6289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71F547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372ACCE9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785FEF04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13617713" w14:textId="77777777" w:rsidR="002D6B3B" w:rsidRPr="001B3F92" w:rsidRDefault="002D6B3B" w:rsidP="00C24079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zaawansowane urządzenie laboratoryjne do badania odporności materiałów na wypychanie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bursting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strength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oraz odkształcenia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distension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metodą pneumatyczną, dedykowane dla dzianin, tkanin elastycznych, włóknin, skór oraz materiałów barierowych.</w:t>
            </w:r>
          </w:p>
          <w:p w14:paraId="1D21C8E1" w14:textId="77777777" w:rsidR="002D6B3B" w:rsidRPr="001B3F92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umożliwiające realizację badań zgodnie z normami: UNI EN ISO 13938-2, ASTM D3786 lub równoważnymi, wraz z zestawem kopuł pomiarowych o średnicach wymaganych przez przywołane standardy.</w:t>
            </w:r>
          </w:p>
          <w:p w14:paraId="34242353" w14:textId="77777777" w:rsidR="002D6B3B" w:rsidRPr="001B3F92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Metoda pomiarowa: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pneumatyczna (membranowa) z wykorzystaniem elastycznej membrany gumowej o grubości min. 1,5–2,0 mm.</w:t>
            </w:r>
          </w:p>
          <w:p w14:paraId="696BFAD8" w14:textId="648A4E2C" w:rsidR="002D6B3B" w:rsidRPr="00A51630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ciśnienia: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zakres pomiarowy 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min. 0-15 bar rozdzielczość pomiaru nie gorsza niż 0,02 bar</w:t>
            </w:r>
          </w:p>
          <w:p w14:paraId="6E832C8C" w14:textId="28E5E220" w:rsidR="002D6B3B" w:rsidRPr="00A51630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odkształcenia: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zakres pomiaru wysokości wypchnięcia min. 0–70 mm z dokładnością min. ±1mm</w:t>
            </w:r>
          </w:p>
          <w:p w14:paraId="3950EF45" w14:textId="77777777" w:rsidR="002D6B3B" w:rsidRPr="001B3F92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detekcji: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bezkontaktowy, laserowy pomiar odkształcenia materiału.</w:t>
            </w:r>
          </w:p>
          <w:p w14:paraId="659F65F2" w14:textId="77777777" w:rsidR="002D6B3B" w:rsidRPr="00C16BCA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Sterowanie i oprogramowanie: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zintegrowany kolorowy ekran dotykowy; wbudowane oprogramowanie typu "stand-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alone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" (praca bez zewnętrznego komputera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); po podłączeniu do komputera automatyczne generowanie raportów statystycznych i </w:t>
            </w:r>
            <w:r w:rsidRPr="00C16BCA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wykresów w formacie PDF.</w:t>
            </w:r>
          </w:p>
          <w:p w14:paraId="2F16E0D0" w14:textId="7EBD6829" w:rsidR="002D6B3B" w:rsidRPr="00C16BCA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C16BC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Komunikacja:</w:t>
            </w:r>
            <w:r w:rsidRPr="00C16BCA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pamięć wewnętrzna do zapisu wyników oraz porty eksportu danych i podłączenia do komputera.</w:t>
            </w:r>
          </w:p>
          <w:p w14:paraId="1BBB549F" w14:textId="77777777" w:rsidR="002D6B3B" w:rsidRPr="001B3F92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C16BC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Bezpieczeństwo:</w:t>
            </w:r>
            <w:r w:rsidRPr="00C16BCA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obudowa ochronna z przezroczystymi osłonami zapewniająca pełne zabezpieczenie operatora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podczas testu; wbudowany system filtracji powietrza.</w:t>
            </w:r>
          </w:p>
          <w:p w14:paraId="7CAA0F0E" w14:textId="77777777" w:rsidR="002D6B3B" w:rsidRPr="001B3F92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dodatkowe (peryferia):</w:t>
            </w:r>
          </w:p>
          <w:p w14:paraId="23108E3D" w14:textId="77777777" w:rsidR="002D6B3B" w:rsidRPr="001B3F92" w:rsidRDefault="002D6B3B" w:rsidP="00C24079">
            <w:pPr>
              <w:pStyle w:val="Akapitzlist"/>
              <w:numPr>
                <w:ilvl w:val="1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Sprężarka powietrza: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jednostka kompatybilna, przystosowana do pracy laboratoryjnej, zapewniająca ciśnienie robocze min. 10 bar oraz stabilny przepływ, wraz z kompletem przyłączy.</w:t>
            </w:r>
          </w:p>
          <w:p w14:paraId="4D2D8144" w14:textId="77777777" w:rsidR="002D6B3B" w:rsidRPr="001B3F92" w:rsidRDefault="002D6B3B" w:rsidP="00C24079">
            <w:pPr>
              <w:pStyle w:val="Akapitzlist"/>
              <w:numPr>
                <w:ilvl w:val="1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Stół laboratoryjny: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dedykowana konstrukcja o nośności min. 100 kg, z blatem odpornym na wilgoć i czynniki chemiczne.</w:t>
            </w:r>
          </w:p>
          <w:p w14:paraId="65C4F600" w14:textId="77777777" w:rsidR="002D6B3B" w:rsidRPr="001B3F92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Zestaw startowy: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komplet akcesoriów, w tym min. 10 sztuk zapasowych membran gumowych.</w:t>
            </w:r>
          </w:p>
          <w:p w14:paraId="501E5835" w14:textId="77777777" w:rsidR="002D6B3B" w:rsidRPr="001B3F92" w:rsidRDefault="002D6B3B" w:rsidP="00C24079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dostawa, instalacja, poziomowanie, sprawdzenie szczelności układu pneumatycznego, wykonanie testów funkcjonalnych oraz pełne szkolenie personelu z zakresu obsługi i konserwacji urządzenia.</w:t>
            </w:r>
          </w:p>
        </w:tc>
      </w:tr>
    </w:tbl>
    <w:p w14:paraId="0003D074" w14:textId="77777777" w:rsidR="002D6B3B" w:rsidRPr="001B3F92" w:rsidRDefault="002D6B3B" w:rsidP="00C24079"/>
    <w:p w14:paraId="2D60A265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2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244"/>
        <w:gridCol w:w="1989"/>
      </w:tblGrid>
      <w:tr w:rsidR="002D6B3B" w:rsidRPr="001B3F92" w14:paraId="3E5D8A88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2D5A1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0A807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Tester ścieralności i mechacenia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 (9 pól) z pełnym oprzyrządowaniem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EEC73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49925BB6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985F6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9167C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2248452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2B7CDB58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D52DD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4C209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8C17E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8BC6E3A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7992E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3FA95FDB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3FDD6BEE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2C826087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Typ i pojemność urządzenia: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wielostanowiskowy tester do badania ścieralności i mechacenia (typ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), wyposażony w min. 9 niezależnych pól badawczych (stanowisk).</w:t>
            </w:r>
          </w:p>
          <w:p w14:paraId="20BDF76F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Zastosowanie: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wyznaczanie odporności na ścieranie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abrasion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oraz mechacenie i kulkowanie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pilling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tkanin, dzianin, włóknin, wyrobów pończoszniczych oraz skór naturalnych i syntetycznych (testy na sucho i mokro).</w:t>
            </w:r>
          </w:p>
          <w:p w14:paraId="32CA0F61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Kinematyka ruchu: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praca po torze figury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Lissajous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zgodnie ze standardami międzynarodowymi; dostępne trzy tryby ruchu:</w:t>
            </w:r>
          </w:p>
          <w:p w14:paraId="0CBCBC9B" w14:textId="77777777" w:rsidR="002D6B3B" w:rsidRPr="001B3F92" w:rsidRDefault="002D6B3B" w:rsidP="00C24079">
            <w:pPr>
              <w:pStyle w:val="Akapitzlist"/>
              <w:numPr>
                <w:ilvl w:val="1"/>
                <w:numId w:val="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ścieranie (duża figura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Lissajous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),</w:t>
            </w:r>
          </w:p>
          <w:p w14:paraId="3F9C3AE9" w14:textId="77777777" w:rsidR="002D6B3B" w:rsidRPr="001B3F92" w:rsidRDefault="002D6B3B" w:rsidP="00C24079">
            <w:pPr>
              <w:pStyle w:val="Akapitzlist"/>
              <w:numPr>
                <w:ilvl w:val="1"/>
                <w:numId w:val="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mechacenie (mała figura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Lissajous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),</w:t>
            </w:r>
          </w:p>
          <w:p w14:paraId="678CC3C0" w14:textId="77777777" w:rsidR="002D6B3B" w:rsidRPr="001B3F92" w:rsidRDefault="002D6B3B" w:rsidP="00C24079">
            <w:pPr>
              <w:pStyle w:val="Akapitzlist"/>
              <w:numPr>
                <w:ilvl w:val="1"/>
                <w:numId w:val="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ruch liniowy (np. do testów wycierania).</w:t>
            </w:r>
          </w:p>
          <w:p w14:paraId="1E3E850D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Regulacja ścieżki ruchu: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zmiana trybu pracy realizowana poprzez system nastawny (min. 3 trzpienie napędowe) z graficznym potwierdzeniem konfiguracji na panelu sterowania.</w:t>
            </w:r>
          </w:p>
          <w:p w14:paraId="5F831791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Prędkości robocze: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trzy zdefiniowane prędkości: min. 23,75 / 47,5 / 71,25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obr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./min lub parametry równoważne.</w:t>
            </w:r>
          </w:p>
          <w:p w14:paraId="432BF955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Interfejs i sterowanie: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kolorowy, dotykowy panel LCD z intuicyjnym menu w języku polskim lub angielskim; graficzna wizualizacja statusu głowic testowych oraz wybranego trybu ruchu.</w:t>
            </w:r>
          </w:p>
          <w:p w14:paraId="0908FBB0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zliczania: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niezależne programowalne liczniki dla każdego z 9 stanowisk (z możliwością resetowania) oraz licznik zbiorczy; funkcja automatycznego zatrzymania urządzenia po osiągnięciu zadanej liczby cykli/kroków.</w:t>
            </w:r>
          </w:p>
          <w:p w14:paraId="38AC3F31" w14:textId="0561C405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konstrukcja umożliwiająca badania zgodnie z</w:t>
            </w:r>
            <w:r w:rsid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(co najmniej)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: 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ASTM-D4966, BS-3424, DIN-53863, ISO-5470, GB-T21196 bez konieczn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ości modyfikacji mechanicznych.</w:t>
            </w:r>
          </w:p>
          <w:p w14:paraId="430113BE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w zestawie:</w:t>
            </w:r>
          </w:p>
          <w:p w14:paraId="1B5F2ACE" w14:textId="77777777" w:rsidR="002D6B3B" w:rsidRPr="00A51630" w:rsidRDefault="002D6B3B" w:rsidP="00C24079">
            <w:pPr>
              <w:pStyle w:val="Akapitzlist"/>
              <w:numPr>
                <w:ilvl w:val="1"/>
                <w:numId w:val="8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komplet min. 9 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uchwytów dla próbek o średnicy 38 mm (do ścierania i </w:t>
            </w:r>
            <w:proofErr w:type="spellStart"/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pillingu</w:t>
            </w:r>
            <w:proofErr w:type="spellEnd"/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wg ASTM),</w:t>
            </w:r>
          </w:p>
          <w:p w14:paraId="2CF9DEF4" w14:textId="77777777" w:rsidR="002D6B3B" w:rsidRPr="00A51630" w:rsidRDefault="002D6B3B" w:rsidP="00C24079">
            <w:pPr>
              <w:pStyle w:val="Akapitzlist"/>
              <w:numPr>
                <w:ilvl w:val="1"/>
                <w:numId w:val="8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komplet min. 9 uchwytów dla próbek o średnicy 90 mm (do </w:t>
            </w:r>
            <w:proofErr w:type="spellStart"/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pillingu</w:t>
            </w:r>
            <w:proofErr w:type="spellEnd"/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wg ISO),</w:t>
            </w:r>
          </w:p>
          <w:p w14:paraId="08EB0060" w14:textId="77777777" w:rsidR="002D6B3B" w:rsidRPr="001B3F92" w:rsidRDefault="002D6B3B" w:rsidP="00C24079">
            <w:pPr>
              <w:pStyle w:val="Akapitzlist"/>
              <w:numPr>
                <w:ilvl w:val="1"/>
                <w:numId w:val="8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pakiet materiałów eksploatacyjnych: tkanina wełniana wzorcowa, pianka poliuretanowa oraz filc wzorcowy.</w:t>
            </w:r>
          </w:p>
          <w:p w14:paraId="3A7A0C29" w14:textId="10EE40A5" w:rsidR="002D6B3B" w:rsidRPr="00F53DA3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strike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Wzorce oceny: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standardy fotograficzne (zestawy zdjęć porównawczych) do oceny stopnia mechacenia dla tkanin</w:t>
            </w:r>
          </w:p>
          <w:p w14:paraId="77315DF4" w14:textId="1F32C373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fizyczne i zasilanie: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wymiary zewnętrzne nie większe niż ok. 900 x 800 x 500 mm; zasilanie 230 V, 50/60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Hz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3BEE4A69" w14:textId="77777777" w:rsidR="002D6B3B" w:rsidRPr="001B3F92" w:rsidRDefault="002D6B3B" w:rsidP="00C24079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Zakres usług dodatkowych: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dostawa, instalacja wraz z poziomowaniem, uruchomienie funkcjonalne oraz przeszkolenie personelu w zakresie obsługi oprogramowania, ustawiania parametrów testu i interpretacji wyników.</w:t>
            </w:r>
          </w:p>
        </w:tc>
      </w:tr>
    </w:tbl>
    <w:p w14:paraId="5FCF39DC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3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3758"/>
        <w:gridCol w:w="3475"/>
      </w:tblGrid>
      <w:tr w:rsidR="002D6B3B" w:rsidRPr="001B3F92" w14:paraId="3A04F16E" w14:textId="77777777" w:rsidTr="002D6B3B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B9CF1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3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F0923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Tkaniny do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Martindele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(tkanina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wełnianina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plus filc)</w:t>
            </w: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26C29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097859A5" w14:textId="77777777" w:rsidTr="002D6B3B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AECE1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2647D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0A9ECF0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60DF9C72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13C13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E8569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4F93A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70C3578F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19F25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59FA5E23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1102F260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3919163B" w14:textId="77777777" w:rsidR="002D6B3B" w:rsidRPr="001B3F92" w:rsidRDefault="002D6B3B" w:rsidP="00C24079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kompletny zestaw materiałów eksploatacyjnych dedykowany do przeprowadzania badań odporności na ścieranie oraz mechacenie i kulkowanie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pilling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) metodą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Martindale'a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1276A89B" w14:textId="77777777" w:rsidR="002D6B3B" w:rsidRPr="001B3F92" w:rsidRDefault="002D6B3B" w:rsidP="00C24079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Tkanina wełniana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abradant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standardowa tkanina wełniana o wysokiej powtarzalności parametrów, w pełni zgodna z wymogami normy ISO 12947-1 lub równoważnej; przeznaczona do stosowania jako materiał trący.</w:t>
            </w:r>
          </w:p>
          <w:p w14:paraId="6D2F0D9C" w14:textId="77777777" w:rsidR="002D6B3B" w:rsidRPr="001B3F92" w:rsidRDefault="002D6B3B" w:rsidP="00C24079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Filc wełniany (podkład):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tkany filc wełniany o gramaturze min. 750 g/m2 (±50 g/m2) oraz grubości min. 2 mm ± 0,2 mm</w:t>
            </w:r>
            <w:r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,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zapewniający odpowiednią elastyczność i podparcie próbek zgodnie z wymogami normatywnymi.</w:t>
            </w:r>
          </w:p>
          <w:p w14:paraId="412A0891" w14:textId="77777777" w:rsidR="002D6B3B" w:rsidRPr="001B3F92" w:rsidRDefault="002D6B3B" w:rsidP="00C24079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Pianka poliuretanowa: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arkusze pianki poliuretanowej o gęstości min. 30 kg/m3 ± 2 kg/m3 i grubości ok. 3 mm, dedykowane do stabilizacji próbek podczas testu.</w:t>
            </w:r>
          </w:p>
          <w:p w14:paraId="049775ED" w14:textId="77777777" w:rsidR="002D6B3B" w:rsidRPr="001B3F92" w:rsidRDefault="002D6B3B" w:rsidP="00C24079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Zgodność materiałowa: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musi zapewniać pełną kompatybilność z uchwytami i stolikami testera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Martindale'a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opisanego w pozycji 2 oraz umożliwiać zachowanie powtarzalności wyników badań.</w:t>
            </w:r>
          </w:p>
          <w:p w14:paraId="4193B102" w14:textId="77777777" w:rsidR="002D6B3B" w:rsidRPr="001B3F92" w:rsidRDefault="002D6B3B" w:rsidP="00C24079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Certyfikacja: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materiały dostarczane z deklaracją zgodności z przywołanymi normami ISO/ASTM.</w:t>
            </w:r>
          </w:p>
        </w:tc>
      </w:tr>
    </w:tbl>
    <w:p w14:paraId="74FA3855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4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670"/>
        <w:gridCol w:w="1563"/>
      </w:tblGrid>
      <w:tr w:rsidR="002D6B3B" w:rsidRPr="001B3F92" w14:paraId="00AD18E5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5009FE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9C2B8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badania odporności powierzchniowej tkanin na zwilżanie (Spray Rating Tester)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3E436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2C4166D0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A0C57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C30EA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23165ED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58550282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120FB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F0DE7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945A3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6139C797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E26F8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5B4C0C4D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00AAE159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3693BF9E" w14:textId="77777777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laboratoryjny przyrząd do wyznaczania odporności tkanin na zwilżanie powierzchniowe (test natryskowy) metodą wizualną.</w:t>
            </w:r>
          </w:p>
          <w:p w14:paraId="5D2AD149" w14:textId="58AFD375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konstrukcja i parametry w pełni zgodne z wymaganiami norm UNI EN ISO 4920, AATCC 22 lub równoważnych.</w:t>
            </w:r>
          </w:p>
          <w:p w14:paraId="4EABCE5C" w14:textId="77777777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Geometria pomiarowa: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uchwyt próbki (pierścień mocujący) ustawiony pod stałym kątem 45° względem podstawy urządzenia.</w:t>
            </w:r>
          </w:p>
          <w:p w14:paraId="30188E64" w14:textId="77777777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Układ zraszający: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system składający się z lejka (szklanego lub tworzywowego) oraz znormalizowanej dyszy natryskowej (sitka) o precyzyjnie określonej geometrii otworów, zapewniającej powtarzalny rozkład kropel wody.</w:t>
            </w:r>
          </w:p>
          <w:p w14:paraId="391B6C8B" w14:textId="77777777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Konstrukcja: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stabilna, odporna na korozję konstrukcja nośna, gwarantująca zachowanie stałej odległości między dyszą a środkiem powierzchni testowanej próbki.</w:t>
            </w:r>
          </w:p>
          <w:p w14:paraId="6C1FDEA5" w14:textId="77777777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standardowe:</w:t>
            </w:r>
          </w:p>
          <w:p w14:paraId="1DAD4B17" w14:textId="77777777" w:rsidR="002D6B3B" w:rsidRPr="001B3F92" w:rsidRDefault="002D6B3B" w:rsidP="00C24079">
            <w:pPr>
              <w:pStyle w:val="Akapitzlist"/>
              <w:numPr>
                <w:ilvl w:val="1"/>
                <w:numId w:val="12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menzurka/zlewka o pojemności min. 500 ml do odmierzania wody destylowanej,</w:t>
            </w:r>
          </w:p>
          <w:p w14:paraId="1C26819B" w14:textId="77777777" w:rsidR="002D6B3B" w:rsidRPr="001B3F92" w:rsidRDefault="002D6B3B" w:rsidP="00C24079">
            <w:pPr>
              <w:pStyle w:val="Akapitzlist"/>
              <w:numPr>
                <w:ilvl w:val="1"/>
                <w:numId w:val="12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zestaw standardowych fotografii referencyjnych (wzorców ocen) zgodnie z normą UNI EN ISO 4920,</w:t>
            </w:r>
          </w:p>
          <w:p w14:paraId="0C46DF65" w14:textId="77777777" w:rsidR="002D6B3B" w:rsidRPr="001B3F92" w:rsidRDefault="002D6B3B" w:rsidP="00C24079">
            <w:pPr>
              <w:pStyle w:val="Akapitzlist"/>
              <w:numPr>
                <w:ilvl w:val="1"/>
                <w:numId w:val="12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pakiet startowy bibuły (papieru bibułkowego) o odpowiedniej chłonności.</w:t>
            </w:r>
          </w:p>
          <w:p w14:paraId="15F4CF21" w14:textId="77777777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Infrastruktura: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 zestawie dedykowany, stabilny stół laboratoryjny o wymiarach i nośności dopasowanych do bezpiecznego posadowienia i obsługi urządzenia.</w:t>
            </w:r>
          </w:p>
          <w:p w14:paraId="6BBAE99F" w14:textId="77777777" w:rsidR="002D6B3B" w:rsidRPr="001B3F92" w:rsidRDefault="002D6B3B" w:rsidP="00C24079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* dostawa urządzenia wraz z montażem na wskazanym stanowisku,</w:t>
            </w:r>
          </w:p>
          <w:p w14:paraId="7CA16149" w14:textId="77777777" w:rsidR="002D6B3B" w:rsidRPr="001B3F92" w:rsidRDefault="002D6B3B" w:rsidP="00C24079">
            <w:pPr>
              <w:pStyle w:val="Akapitzlist"/>
              <w:numPr>
                <w:ilvl w:val="1"/>
                <w:numId w:val="12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przeprowadzenie testu funkcjonalnego potwierdzającego poprawność przepływu i kąta natrysku,</w:t>
            </w:r>
          </w:p>
          <w:p w14:paraId="561E1658" w14:textId="77777777" w:rsidR="002D6B3B" w:rsidRPr="001B3F92" w:rsidRDefault="002D6B3B" w:rsidP="00C24079">
            <w:pPr>
              <w:pStyle w:val="Akapitzlist"/>
              <w:numPr>
                <w:ilvl w:val="1"/>
                <w:numId w:val="12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szkolenie personelu obejmujące bezpieczną obsługę, procedurę badania, interpretację wyników na podstawie wzorców oraz podstawowe czynności konserwacyjne.</w:t>
            </w:r>
          </w:p>
        </w:tc>
      </w:tr>
    </w:tbl>
    <w:p w14:paraId="0F80DA1D" w14:textId="77777777" w:rsidR="002D6B3B" w:rsidRPr="001B3F92" w:rsidRDefault="002D6B3B" w:rsidP="00C24079"/>
    <w:p w14:paraId="5D3C52D7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5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953"/>
        <w:gridCol w:w="1280"/>
      </w:tblGrid>
      <w:tr w:rsidR="002D6B3B" w:rsidRPr="001B3F92" w14:paraId="3802E499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42E6CE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9D71D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urządzenie do badania mechacenia dzianin (ICI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Pilling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&amp;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Snagging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Tester 4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positions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24E21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0E931B05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08A3A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7B81A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D2AD0A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9983600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803BF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8923D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3104F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35B2ABF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C4F4E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5AF667C4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5B8398D5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628B0D1A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Typ urządzenia: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4-stanowiskowy laboratoryjny tester skrzynkowy do wyznaczania odporności na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pilling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(mechacenie) oraz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snagging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(zaciąganie) dzianin i tkanin.</w:t>
            </w:r>
          </w:p>
          <w:p w14:paraId="0B82839A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Konstrukcja robocza: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cztery niezależne skrzynki badawcze zamontowane na wspólnym stelażu, umożliwiające jednoczesne prowadzenie do czterech testów.</w:t>
            </w:r>
          </w:p>
          <w:p w14:paraId="28FF66AA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umożliwiające badania zgodnie z normami: UNI EN ISO 12945-1, BS 5811, TWC TM152, M&amp;S P18A, ICI 444, ADIDAS 4.08/4.25 lub równoważnymi.</w:t>
            </w:r>
          </w:p>
          <w:p w14:paraId="691258AE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napędu: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trzy prędkości obrotowe (min. 30, 60 oraz 90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obr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./min) lub płynna regulacja w tym zakresie; funkcja automatycznego zatrzymania po osiągnięciu zadanej liczby cykli.</w:t>
            </w:r>
          </w:p>
          <w:p w14:paraId="7FE0EBA4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Sterowanie: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elektroniczny licznik cykli z możliwością zaprogramowania do min. 999 999 obrotów.</w:t>
            </w:r>
          </w:p>
          <w:p w14:paraId="72BCEA03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Bezpieczeństwo: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stabilna konstrukcja wyposażona w przezroczystą osłonę bezpieczeństwa chroniącą operatora przed wirującymi elementami (skrzynkami).</w:t>
            </w:r>
          </w:p>
          <w:p w14:paraId="546A639C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Wykończenie wnętrza: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skrzynki wyłożone wymiennymi panelami korkowymi o znormalizowanych parametrach technicznych.</w:t>
            </w:r>
          </w:p>
          <w:p w14:paraId="107C2E84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standardowe (zestaw startowy):</w:t>
            </w:r>
          </w:p>
          <w:p w14:paraId="07114570" w14:textId="77777777" w:rsidR="002D6B3B" w:rsidRPr="001B3F92" w:rsidRDefault="002D6B3B" w:rsidP="00C24079">
            <w:pPr>
              <w:pStyle w:val="Akapitzlist"/>
              <w:numPr>
                <w:ilvl w:val="1"/>
                <w:numId w:val="15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komplet min. 16 rurek poliuretanowych (po 4 na każdą pozycję),</w:t>
            </w:r>
          </w:p>
          <w:p w14:paraId="3CA1981A" w14:textId="77777777" w:rsidR="002D6B3B" w:rsidRPr="00F53DA3" w:rsidRDefault="002D6B3B" w:rsidP="00C24079">
            <w:pPr>
              <w:pStyle w:val="Akapitzlist"/>
              <w:numPr>
                <w:ilvl w:val="1"/>
                <w:numId w:val="15"/>
              </w:numPr>
              <w:spacing w:after="0" w:line="360" w:lineRule="auto"/>
              <w:rPr>
                <w:rFonts w:eastAsia="Times New Roman" w:cstheme="minorHAnsi"/>
                <w:strike/>
                <w:kern w:val="0"/>
                <w:sz w:val="24"/>
                <w:szCs w:val="24"/>
                <w:lang w:eastAsia="pl-PL"/>
              </w:rPr>
            </w:pPr>
            <w:r w:rsidRPr="00F53DA3">
              <w:rPr>
                <w:rFonts w:eastAsia="Times New Roman" w:cstheme="minorHAnsi"/>
                <w:strike/>
                <w:kern w:val="0"/>
                <w:sz w:val="24"/>
                <w:szCs w:val="24"/>
                <w:lang w:eastAsia="pl-PL"/>
              </w:rPr>
              <w:t>specjalistyczna taśma montażowa PVC,</w:t>
            </w:r>
          </w:p>
          <w:p w14:paraId="1E55030D" w14:textId="77777777" w:rsidR="002D6B3B" w:rsidRPr="001B3F92" w:rsidRDefault="002D6B3B" w:rsidP="00C24079">
            <w:pPr>
              <w:pStyle w:val="Akapitzlist"/>
              <w:numPr>
                <w:ilvl w:val="1"/>
                <w:numId w:val="15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przyrząd do montażu próbek na rurkach (zestaw montażowy),</w:t>
            </w:r>
          </w:p>
          <w:p w14:paraId="3E62C8E3" w14:textId="77777777" w:rsidR="002D6B3B" w:rsidRPr="001B3F92" w:rsidRDefault="002D6B3B" w:rsidP="00C24079">
            <w:pPr>
              <w:pStyle w:val="Akapitzlist"/>
              <w:numPr>
                <w:ilvl w:val="1"/>
                <w:numId w:val="15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komplet akcesoriów do badania zaciągania (zestaw znormalizowanych gwoździ/punktów zaczepowych).</w:t>
            </w:r>
          </w:p>
          <w:p w14:paraId="6EC18B06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Wzorce oceny: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standardowych fotografii referencyjnych do oceny stopnia mechacenia dla tkanin (np. SM 50) oraz dla dzianin (np. SM 54).</w:t>
            </w:r>
          </w:p>
          <w:p w14:paraId="11FF47DD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Infrastruktura: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dedykowany, stabilny stół laboratoryjny o wzmocnionej konstrukcji, przystosowany do masy i drgań urządzenia.</w:t>
            </w:r>
          </w:p>
          <w:p w14:paraId="0974A54E" w14:textId="77777777" w:rsidR="002D6B3B" w:rsidRPr="001B3F92" w:rsidRDefault="002D6B3B" w:rsidP="00C24079">
            <w:pPr>
              <w:pStyle w:val="Akapitzlist"/>
              <w:numPr>
                <w:ilvl w:val="0"/>
                <w:numId w:val="1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dostawa, instalacja, podłączenie elektryczne, test funkcjonalny oraz szkolenie personelu w zakresie obsługi, interpretacji wyników i konserwacji.</w:t>
            </w:r>
          </w:p>
        </w:tc>
      </w:tr>
    </w:tbl>
    <w:p w14:paraId="39F7C084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6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670"/>
        <w:gridCol w:w="1563"/>
      </w:tblGrid>
      <w:tr w:rsidR="002D6B3B" w:rsidRPr="001B3F92" w14:paraId="7C2438D7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A15A85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1AA6F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badania wodoodporności tkanin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Water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Proof Water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permeability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8414F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2AF16CCB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5816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61F21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4491DDA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85DF957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E77DC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D08FC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27F13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2FD744C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34C27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6F8BE490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20635251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1D59A493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laboratoryjne urządzenie do badania odporności materiałów tekstylnych (tkanin, dzianin, włóknin), materiałów powlekanych oraz barierowych i medycznych na przenikanie wody metodą hydrostatyczną.</w:t>
            </w:r>
          </w:p>
          <w:p w14:paraId="130B6942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umożliwiające wykonywanie badań zgodnie z normami: ISO 811, ISO 20811, AATCC TM 127, ISO 1420 (metoda A), BS 2823, BS EN 3424 (część 26), DIN 53886, AFNOR G-07 057, UNI 5123 lub równoważnymi.</w:t>
            </w:r>
          </w:p>
          <w:p w14:paraId="37D1B1E3" w14:textId="0414266A" w:rsidR="002D6B3B" w:rsidRPr="00A51630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pomiarowy: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pomiar ciśnienia słupa wody w zakresie do min. 1000kpa z rozdzielczością odczytu min. 1/10000</w:t>
            </w:r>
          </w:p>
          <w:p w14:paraId="02A2320D" w14:textId="14125573" w:rsidR="002D6B3B" w:rsidRPr="00A51630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Dokładność: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zgodna z wymaganiami przywołanych norm przedmiotowych (ISO/EN/AATCC) </w:t>
            </w:r>
            <w:r w:rsidRPr="00A51630">
              <w:rPr>
                <w:rStyle w:val="fontstyle01"/>
                <w:color w:val="auto"/>
              </w:rPr>
              <w:t>≤1%</w:t>
            </w:r>
          </w:p>
          <w:p w14:paraId="2366D55F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Tryby badawcze: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obsługa badań dynamicznych (liniowe narastanie ciśnienia) oraz badań statycznych (utrzymywanie stałego ciśnienia przez określony czas).</w:t>
            </w:r>
          </w:p>
          <w:p w14:paraId="3B145D47" w14:textId="4739D501" w:rsidR="002D6B3B" w:rsidRPr="004338C8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kern w:val="0"/>
                <w14:ligatures w14:val="none"/>
              </w:rPr>
            </w:pPr>
            <w:r w:rsidRPr="004338C8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Regulacja ciśnienia:</w:t>
            </w:r>
            <w:r w:rsidRPr="004338C8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elektroniczny układ sterowania umożliwiający regulację prędkości narastania słupa wody w zakresie min</w:t>
            </w:r>
            <w:r w:rsid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. 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0.01Pa </w:t>
            </w:r>
            <w:r w:rsidR="00A51630"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do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100KPa/min</w:t>
            </w:r>
            <w:r w:rsidRPr="004338C8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; </w:t>
            </w:r>
          </w:p>
          <w:p w14:paraId="174B4D61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Obszar testowy: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standardowa powierzchnia badawcza min. 100 cm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; konstrukcja umożliwiająca opcjonalne stosowanie adapterów dla powierzchni 10 cm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, 26 cm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vertAlign w:val="superscript"/>
                <w:lang w:eastAsia="pl-PL"/>
              </w:rPr>
              <w:t xml:space="preserve">2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i 28 cm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3EE43AE2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próbek: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możliwość badania materiałów o grubości do min. 30 mm; szczelny uchwyt zapewniający równomierne obciążenie próbki.</w:t>
            </w:r>
          </w:p>
          <w:p w14:paraId="54B3D63A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Sterowanie i interfejs: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ekran dotykowy do konfiguracji testów i wizualizacji wyników; funkcja automatycznego zapisu wyników, pomiaru ciśnienia w momencie penetracji oraz czasu nieprzemakalności (w teście statycznym do min. 6 000 minut).</w:t>
            </w:r>
          </w:p>
          <w:p w14:paraId="122E5F04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Budowa układu: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zbiornik wody o pojemności ok. 5 litrów wyposażony w zawór spustowy oraz ręczny system odpowietrzania układu.</w:t>
            </w:r>
          </w:p>
          <w:p w14:paraId="4DFAD68F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Zasilanie: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230 V AC, 50/60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Hz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2B061BF8" w14:textId="77777777" w:rsidR="002D6B3B" w:rsidRPr="001B3F92" w:rsidRDefault="002D6B3B" w:rsidP="00C24079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dostawy i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podstawowe z uchwytem 100 cm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vertAlign w:val="superscript"/>
                <w:lang w:eastAsia="pl-PL"/>
              </w:rPr>
              <w:t xml:space="preserve">2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i dokumentacją techniczną,</w:t>
            </w:r>
          </w:p>
          <w:p w14:paraId="246BC1C7" w14:textId="77777777" w:rsidR="002D6B3B" w:rsidRPr="001B3F92" w:rsidRDefault="002D6B3B" w:rsidP="00C24079">
            <w:pPr>
              <w:pStyle w:val="Akapitzlist"/>
              <w:numPr>
                <w:ilvl w:val="1"/>
                <w:numId w:val="2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instalacja, uruchomienie oraz testy funkcjonalne układu ciśnieniowego w siedzibie użytkownika,</w:t>
            </w:r>
          </w:p>
          <w:p w14:paraId="54F5AA1C" w14:textId="77777777" w:rsidR="002D6B3B" w:rsidRPr="001B3F92" w:rsidRDefault="002D6B3B" w:rsidP="00C24079">
            <w:pPr>
              <w:pStyle w:val="Akapitzlist"/>
              <w:numPr>
                <w:ilvl w:val="1"/>
                <w:numId w:val="2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szkolenie personelu w zakresie obsługi, przygotowania próbek, doboru parametrów wg norm oraz konserwacji urządzenia.</w:t>
            </w:r>
          </w:p>
        </w:tc>
      </w:tr>
    </w:tbl>
    <w:p w14:paraId="64CC53D5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7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670"/>
        <w:gridCol w:w="1563"/>
      </w:tblGrid>
      <w:tr w:rsidR="002D6B3B" w:rsidRPr="001B3F92" w14:paraId="39A6DCD3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B90566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10C69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wykrawania próbek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Circular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Sample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Cutter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9E581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2393CC2A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25C6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4F956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2723CD9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7BE19CA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0C2FB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8F4BC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5A280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26C9344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02948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52545F7F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1A5A3E98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13200B1D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ręczny przyrząd laboratoryjny do precyzyjnego i powtarzalnego wykrawania próbek kołowych z materiałów płaskich (tekstylia, dzianiny, włókniny, papier, skóra, filc).</w:t>
            </w:r>
          </w:p>
          <w:p w14:paraId="4F57235D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Powierzchnia wykrawania: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standardowa powierzchnia cięcia wynosząca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100 cm2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(co odpowiada średnicy ok.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113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lub równoważna, dedykowana do wyznaczania masy powierzchniowej (gramatury).</w:t>
            </w:r>
          </w:p>
          <w:p w14:paraId="5CF479BB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Mechanizm tnący: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układ wyposażony w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4 wymienne ostrza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wykonane z wysokogatunkowej stali, rozmieszczone obwodowo dla zapewnienia czystej krawędzi cięcia bez strzępienia materiału.</w:t>
            </w:r>
          </w:p>
          <w:p w14:paraId="29EED7B2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Maksymalna grubość cięcia: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możliwość wykrawania materiałów o grubości do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5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(zależnie od gęstości materiału).</w:t>
            </w:r>
          </w:p>
          <w:p w14:paraId="4AD59C8F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Obsługa: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ergonomiczny uchwyt umożliwiający wykonanie pełnego wycięcia próbki poprzez obrót głowicy o niewielki kąt (system 1/4 obrotu lub równoważny).</w:t>
            </w:r>
          </w:p>
          <w:p w14:paraId="7FE3EC11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Bezpieczeństwo: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zintegrowana blokada mechaniczna (bezpiecznik) uniemożliwiająca przypadkowe wysunięcie ostrzy w pozycji spoczynkowej.</w:t>
            </w:r>
          </w:p>
          <w:p w14:paraId="65E44B60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solidny korpus wykonany z metalu (np. aluminium anodowane lub stal) zapewniający stabilność i trwałość przy intensywnej eksploatacji.</w:t>
            </w:r>
          </w:p>
          <w:p w14:paraId="022C7DD1" w14:textId="77777777" w:rsidR="002D6B3B" w:rsidRPr="001B3F92" w:rsidRDefault="002D6B3B" w:rsidP="00C24079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standardowe: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* dedykowana podkładka (mata) do cięcia o odpowiedniej strukturze, chroniąca ostrza przed przedwczesnym stępieniem,</w:t>
            </w:r>
          </w:p>
          <w:p w14:paraId="7FE36987" w14:textId="77777777" w:rsidR="002D6B3B" w:rsidRPr="001B3F92" w:rsidRDefault="002D6B3B" w:rsidP="00C24079">
            <w:pPr>
              <w:pStyle w:val="Akapitzlist"/>
              <w:numPr>
                <w:ilvl w:val="1"/>
                <w:numId w:val="1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zestaw startowy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4 sztuk zapasowych ostrzy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stalowych.</w:t>
            </w:r>
          </w:p>
        </w:tc>
      </w:tr>
    </w:tbl>
    <w:p w14:paraId="09E07ADC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8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953"/>
        <w:gridCol w:w="1280"/>
      </w:tblGrid>
      <w:tr w:rsidR="002D6B3B" w:rsidRPr="001B3F92" w14:paraId="7CD15921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5F6BC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8BFFB2" w14:textId="1B0B88CD" w:rsidR="002D6B3B" w:rsidRPr="001B3F92" w:rsidRDefault="002D6B3B" w:rsidP="00C16BCA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wykrawania próbek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Circular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Sample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Cutter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) duży rozmiar do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DCFC8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4DDDB775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5531C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62D98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2440327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40F8B393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D3D95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46F17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AB62C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4DB0A56E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DD4FD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47E2467C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0CC75DA8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5760B0B3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ręczne urządzenie laboratoryjne do precyzyjnego wykrawania próbek kołowych o dużej średnicy, dedykowane specjalnie do przygotowywania materiałów do badań mechacenia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pilling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) oraz ścieralności metodą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3367A57C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Średnica wykrawania: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140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lub równoważna (zgodna z wymogami normy ISO 12945-2 oraz ISO 12947-1 dla próbek badanych i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abradantu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2A445373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Mechanizm tnący: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głowica wyposażona w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4 wymienne ostrza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wykonane ze stali hartowanej, zapewniające gładkie krawędzie cięcia bez zaciągnięć włókien.</w:t>
            </w:r>
          </w:p>
          <w:p w14:paraId="1A422E9B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Maksymalna grubość materiału: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możliwość cięcia materiałów o grubości do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5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(umożliwia jednoczesne wycinanie tkaniny wraz z podkładem z pianki lub filcu).</w:t>
            </w:r>
          </w:p>
          <w:p w14:paraId="7802C340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solidny, metalowy korpus o ergonomicznym kształcie, zapewniający stabilność i powtarzalność wymiarową wycinanych próbek.</w:t>
            </w:r>
          </w:p>
          <w:p w14:paraId="1D097161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Bezpieczeństwo: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wbudowany mechanizm blokady ostrzy (bezpiecznik), chroniący operatora przed skaleczeniem podczas przechowywania lub przenoszenia urządzenia.</w:t>
            </w:r>
          </w:p>
          <w:p w14:paraId="0E4F44EC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standardowe:</w:t>
            </w:r>
          </w:p>
          <w:p w14:paraId="1213CB6F" w14:textId="77777777" w:rsidR="002D6B3B" w:rsidRPr="001B3F92" w:rsidRDefault="002D6B3B" w:rsidP="00C24079">
            <w:pPr>
              <w:pStyle w:val="Akapitzlist"/>
              <w:numPr>
                <w:ilvl w:val="1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zestaw startowy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4 sztuk zapasowych ostrzy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,</w:t>
            </w:r>
          </w:p>
          <w:p w14:paraId="1C700F8F" w14:textId="77777777" w:rsidR="002D6B3B" w:rsidRPr="001B3F92" w:rsidRDefault="002D6B3B" w:rsidP="00C24079">
            <w:pPr>
              <w:pStyle w:val="Akapitzlist"/>
              <w:numPr>
                <w:ilvl w:val="1"/>
                <w:numId w:val="1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podkładka do cięcia o wysokiej gęstości, chroniąca ostrza przed stępieniem.</w:t>
            </w:r>
          </w:p>
          <w:p w14:paraId="12119733" w14:textId="77777777" w:rsidR="002D6B3B" w:rsidRPr="001B3F92" w:rsidRDefault="002D6B3B" w:rsidP="00C24079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Kompatybilność: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parametry techniczne w pełni dostosowane do wymogów oprzyrządowania testera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opisanego w pozycji nr 2.</w:t>
            </w:r>
          </w:p>
        </w:tc>
      </w:tr>
    </w:tbl>
    <w:p w14:paraId="4EB6DD69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9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528"/>
        <w:gridCol w:w="1705"/>
      </w:tblGrid>
      <w:tr w:rsidR="002D6B3B" w:rsidRPr="001B3F92" w14:paraId="7AC3DC9A" w14:textId="77777777" w:rsidTr="00C16BCA">
        <w:trPr>
          <w:trHeight w:val="450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58E13B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C5775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wykrawania próbek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Circular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Sample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Cutter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) mały rozmiar do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80157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1A26E9AA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F2FB8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A74B9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70AF35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F33C973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DEDF0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1FA35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CAA54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81F578E" w14:textId="77777777" w:rsidTr="00A51630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C3F1C8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0F70087C" w14:textId="77777777" w:rsidTr="00A51630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056EAA85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lastRenderedPageBreak/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0190722F" w14:textId="77777777" w:rsidR="002D6B3B" w:rsidRPr="001B3F92" w:rsidRDefault="002D6B3B" w:rsidP="00C24079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ręczne urządzenie laboratoryjne do precyzyjnego wykrawania próbek kołowych o małej średnicy, przeznaczone do przygotowywania próbek mocowanych w górnych uchwytach testera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(badania ścieralności).</w:t>
            </w:r>
          </w:p>
          <w:p w14:paraId="1D791B97" w14:textId="77777777" w:rsidR="002D6B3B" w:rsidRPr="001B3F92" w:rsidRDefault="002D6B3B" w:rsidP="00C24079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Średnica wykrawania: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38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(zgodna z wymogami normy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12947-1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,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ASTM D4966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oraz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ASTM D4970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4A243145" w14:textId="77777777" w:rsidR="002D6B3B" w:rsidRPr="001B3F92" w:rsidRDefault="002D6B3B" w:rsidP="00C24079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Mechanizm tnący: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głowica wyposażona w wymienne ostrza wykonane ze stali o wysokiej twardości, gwarantujące czyste cięcie bez strzępienia krawędzi materiału, co jest kluczowe dla prawidłowego zamocowania w uchwytach.</w:t>
            </w:r>
          </w:p>
          <w:p w14:paraId="6982F8FF" w14:textId="77777777" w:rsidR="002D6B3B" w:rsidRPr="001B3F92" w:rsidRDefault="002D6B3B" w:rsidP="00C24079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kompaktowy, metalowy korpus o wysokiej wytrzymałości, zapewniający osiowość i precyzję wymiarową wycinanych krążków.</w:t>
            </w:r>
          </w:p>
          <w:p w14:paraId="60973763" w14:textId="77777777" w:rsidR="002D6B3B" w:rsidRPr="001B3F92" w:rsidRDefault="002D6B3B" w:rsidP="00C24079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Bezpieczeństwo: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zintegrowana osłona/blokada ostrzy zabezpieczająca dłonie operatora przed przypadkowym skaleczeniem.</w:t>
            </w:r>
          </w:p>
          <w:p w14:paraId="2434A842" w14:textId="77777777" w:rsidR="002D6B3B" w:rsidRPr="001B3F92" w:rsidRDefault="002D6B3B" w:rsidP="00C24079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standardowe:</w:t>
            </w:r>
          </w:p>
          <w:p w14:paraId="1327B6E8" w14:textId="77777777" w:rsidR="002D6B3B" w:rsidRPr="001B3F92" w:rsidRDefault="002D6B3B" w:rsidP="00C24079">
            <w:pPr>
              <w:pStyle w:val="Akapitzlist"/>
              <w:numPr>
                <w:ilvl w:val="1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zestaw startowy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4 sztuk zapasowych ostrzy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stalowych,</w:t>
            </w:r>
          </w:p>
          <w:p w14:paraId="75A0AE55" w14:textId="77777777" w:rsidR="002D6B3B" w:rsidRPr="001B3F92" w:rsidRDefault="002D6B3B" w:rsidP="00C24079">
            <w:pPr>
              <w:pStyle w:val="Akapitzlist"/>
              <w:numPr>
                <w:ilvl w:val="1"/>
                <w:numId w:val="18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dedykowana podkładka (mata) do cięcia chroniąca mechanizm tnący.</w:t>
            </w:r>
          </w:p>
          <w:p w14:paraId="304CDABB" w14:textId="77777777" w:rsidR="002D6B3B" w:rsidRPr="001B3F92" w:rsidRDefault="002D6B3B" w:rsidP="00C24079">
            <w:pPr>
              <w:pStyle w:val="Akapitzlist"/>
              <w:numPr>
                <w:ilvl w:val="0"/>
                <w:numId w:val="18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Kompatybilność: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wymiary próbek w pełni zgodne z systemem mocowania uchwytów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38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testera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Martindale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opisanego w pozycji nr 2.</w:t>
            </w:r>
          </w:p>
        </w:tc>
      </w:tr>
    </w:tbl>
    <w:p w14:paraId="58023AA3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10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244"/>
        <w:gridCol w:w="1989"/>
      </w:tblGrid>
      <w:tr w:rsidR="002D6B3B" w:rsidRPr="001B3F92" w14:paraId="3E3568E9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9064E4" w14:textId="77777777" w:rsidR="002D6B3B" w:rsidRPr="00C16BCA" w:rsidRDefault="002D6B3B" w:rsidP="00C24079">
            <w:pPr>
              <w:rPr>
                <w:b/>
                <w:kern w:val="0"/>
                <w:lang w:eastAsia="pl-PL"/>
              </w:rPr>
            </w:pPr>
            <w:r w:rsidRPr="00C16BCA">
              <w:rPr>
                <w:b/>
                <w:lang w:eastAsia="pl-PL"/>
              </w:rPr>
              <w:t>Nazwa Artykułu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7B6B54" w14:textId="51155D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testowania wytrzymałości na rozciąganie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D1299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11EF877C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6916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05FA2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0D5BB30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247F63E0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2D4A2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82BD8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AD5AC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6ACE04C0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73FF9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13CF6975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7C993D05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1DC6F203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Typ urządzenia: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profesjonalna, jednokolumnowa zrywarka laboratoryjna o wysokiej sztywności, działająca w systemie CRE (stała szybkość wydłużania), dedykowana do kompleksowych badań wytrzymałościowych tekstyliów i materiałów technicznych.</w:t>
            </w:r>
          </w:p>
          <w:p w14:paraId="743F270B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wyznaczanie siły zrywającej, wydłużenia przy zerwaniu, wytrzymałości szwów, odporności na rozdzieranie oraz badania przebicia (perforacji) i testów cyklicznych (histereza).</w:t>
            </w:r>
          </w:p>
          <w:p w14:paraId="35C9B58D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siły i dokładność:</w:t>
            </w:r>
          </w:p>
          <w:p w14:paraId="1646B313" w14:textId="77777777" w:rsidR="002D6B3B" w:rsidRPr="001B3F92" w:rsidRDefault="002D6B3B" w:rsidP="00C24079">
            <w:pPr>
              <w:pStyle w:val="Akapitzlist"/>
              <w:numPr>
                <w:ilvl w:val="1"/>
                <w:numId w:val="1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Obsługa wymiennych głowic pomiarowych (np. 500 N i 5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kN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7B23A54F" w14:textId="77777777" w:rsidR="00A51630" w:rsidRDefault="002D6B3B" w:rsidP="00C24079">
            <w:pPr>
              <w:pStyle w:val="Akapitzlist"/>
              <w:numPr>
                <w:ilvl w:val="1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Klasa 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dokładności: </w:t>
            </w: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0,5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zgodnie z normą </w:t>
            </w: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7500-1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7B24628E" w14:textId="4078F389" w:rsidR="002D6B3B" w:rsidRPr="00A51630" w:rsidRDefault="002D6B3B" w:rsidP="00C24079">
            <w:pPr>
              <w:pStyle w:val="Akapitzlist"/>
              <w:numPr>
                <w:ilvl w:val="1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Klasa dokładności: </w:t>
            </w: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0,5= 0,5%, 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zgodnie z normą </w:t>
            </w: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7500-1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3DE5CF95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ruchu i precyzja:</w:t>
            </w:r>
          </w:p>
          <w:p w14:paraId="3459537B" w14:textId="77777777" w:rsidR="002D6B3B" w:rsidRPr="001B3F92" w:rsidRDefault="002D6B3B" w:rsidP="00C24079">
            <w:pPr>
              <w:pStyle w:val="Akapitzlist"/>
              <w:numPr>
                <w:ilvl w:val="1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Przesuw pionowy głowicy (skok):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900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61E4730B" w14:textId="77777777" w:rsidR="002D6B3B" w:rsidRPr="001B3F92" w:rsidRDefault="002D6B3B" w:rsidP="00C24079">
            <w:pPr>
              <w:pStyle w:val="Akapitzlist"/>
              <w:numPr>
                <w:ilvl w:val="1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Rozdzielczość pozycjonowania: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0,0001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141E5347" w14:textId="2189C009" w:rsidR="002D6B3B" w:rsidRPr="001B3F92" w:rsidRDefault="002D6B3B" w:rsidP="00C24079">
            <w:pPr>
              <w:pStyle w:val="Akapitzlist"/>
              <w:numPr>
                <w:ilvl w:val="1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Zakres 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prędkości przesuwu: od </w:t>
            </w: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0,001</w:t>
            </w:r>
            <w:r w:rsidRPr="00A5163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 min. 3000mm/min</w:t>
            </w:r>
          </w:p>
          <w:p w14:paraId="6A6D7BF2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sterowania i elektronika:</w:t>
            </w:r>
          </w:p>
          <w:p w14:paraId="0538D2C0" w14:textId="77777777" w:rsidR="002D6B3B" w:rsidRPr="001B3F92" w:rsidRDefault="002D6B3B" w:rsidP="00C24079">
            <w:pPr>
              <w:pStyle w:val="Akapitzlist"/>
              <w:numPr>
                <w:ilvl w:val="1"/>
                <w:numId w:val="1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Zintegrowany (wbudowany) komputer PC sterujący pracą silnika i akwizycją danych.</w:t>
            </w:r>
          </w:p>
          <w:p w14:paraId="6FF9CF70" w14:textId="77777777" w:rsidR="002D6B3B" w:rsidRPr="001B3F92" w:rsidRDefault="002D6B3B" w:rsidP="00C24079">
            <w:pPr>
              <w:pStyle w:val="Akapitzlist"/>
              <w:numPr>
                <w:ilvl w:val="1"/>
                <w:numId w:val="1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Automatyczne rozpoznawanie podłączonych głowic pomiarowych oraz akcesoriów (szczęk/uchwytów).</w:t>
            </w:r>
          </w:p>
          <w:p w14:paraId="5D97E4A9" w14:textId="77777777" w:rsidR="002D6B3B" w:rsidRPr="001B3F92" w:rsidRDefault="002D6B3B" w:rsidP="00C24079">
            <w:pPr>
              <w:pStyle w:val="Akapitzlist"/>
              <w:numPr>
                <w:ilvl w:val="1"/>
                <w:numId w:val="1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Automatyczne naprężenie wstępne próbki zadawane programowo.</w:t>
            </w:r>
          </w:p>
          <w:p w14:paraId="272C13AB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Oprogramowanie: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zaawansowany system analityczny z biblioteką gotowych procedur badawczych wg norm międzynarodowych (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ISO, ASTM, BS, DIN, JIS, M&amp;S, NEXT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); możliwość tworzenia własnych cykli badawczych; eksport danych i generowanie raportów PDF.</w:t>
            </w:r>
          </w:p>
          <w:p w14:paraId="60FB4CA7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Bezpieczeństwo: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system alarmowy zapobiegający przeciążeniu głowic; wyłącznik awaryjny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Emergency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Stop).</w:t>
            </w:r>
          </w:p>
          <w:p w14:paraId="23B89217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Infrastruktura: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dostarczane wraz ze stabilnym stołem laboratoryjnym o nośności min. 130 kg.</w:t>
            </w:r>
          </w:p>
          <w:p w14:paraId="7AC933A6" w14:textId="77777777" w:rsidR="002D6B3B" w:rsidRPr="001B3F92" w:rsidRDefault="002D6B3B" w:rsidP="00C24079">
            <w:pPr>
              <w:pStyle w:val="Akapitzlist"/>
              <w:numPr>
                <w:ilvl w:val="0"/>
                <w:numId w:val="19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instalacja, wypoziomowanie, sprawdzenie szczelności układu (jeśli dotyczy), testy funkcjonalne oraz pełne szkolenie personelu.</w:t>
            </w:r>
          </w:p>
        </w:tc>
      </w:tr>
    </w:tbl>
    <w:p w14:paraId="170D749D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11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670"/>
        <w:gridCol w:w="1563"/>
      </w:tblGrid>
      <w:tr w:rsidR="002D6B3B" w:rsidRPr="001B3F92" w14:paraId="41C4C33D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3F6CF8" w14:textId="77777777" w:rsidR="002D6B3B" w:rsidRPr="00A51630" w:rsidRDefault="002D6B3B" w:rsidP="00C24079">
            <w:pPr>
              <w:rPr>
                <w:b/>
                <w:kern w:val="0"/>
                <w:lang w:eastAsia="pl-PL"/>
              </w:rPr>
            </w:pPr>
            <w:r w:rsidRPr="00A51630">
              <w:rPr>
                <w:b/>
                <w:lang w:eastAsia="pl-PL"/>
              </w:rPr>
              <w:t>Nazwa Artykułu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44604D" w14:textId="7A09E76B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monitor/klawiatura (</w:t>
            </w:r>
            <w:r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komplementarne do poz. 10</w:t>
            </w:r>
            <w:r w:rsidR="00A51630" w:rsidRPr="00A5163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2F4DB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11A5D397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82D4A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23D35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6B6EB86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4649612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B2FEE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EAB75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887E5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6ADA0418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DDF3AC" w14:textId="77777777" w:rsidR="002D6B3B" w:rsidRPr="00A51630" w:rsidRDefault="002D6B3B" w:rsidP="00C24079">
            <w:pPr>
              <w:rPr>
                <w:b/>
                <w:lang w:eastAsia="pl-PL"/>
              </w:rPr>
            </w:pPr>
            <w:r w:rsidRPr="00A51630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0542ECFC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48DBFB3D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3A422A01" w14:textId="77777777" w:rsidR="002D6B3B" w:rsidRPr="001B3F92" w:rsidRDefault="002D6B3B" w:rsidP="00C24079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peryferyjny dedykowany do bezpośredniej obsługi zintegrowanego systemu komputerowego zrywarki laboratoryjnej, umożliwiający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konfigurację testów, podgląd wyników w czasie rzeczywistym oraz zarządzanie bazą danych.</w:t>
            </w:r>
          </w:p>
          <w:p w14:paraId="17522FD9" w14:textId="77777777" w:rsidR="002D6B3B" w:rsidRPr="001B3F92" w:rsidRDefault="002D6B3B" w:rsidP="00C24079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Monitor:</w:t>
            </w:r>
          </w:p>
          <w:p w14:paraId="4702563F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Przekątna ekranu: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23–24 cale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3FB3947D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Technologia matrycy: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LED/LCD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 szerokimi kątami widzenia.</w:t>
            </w:r>
          </w:p>
          <w:p w14:paraId="675464F0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Rozdzielczość: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Full HD (1920 x 1080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px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2BB129C0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Złącza: kompatybilne z wyjściem wideo jednostki sterującej zrywarki (np. HDMI/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DisplayPort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469B6711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Funkcje: regulacja kąta pochylenia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tilt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dla zapewnienia ergonomii pracy operatora.</w:t>
            </w:r>
          </w:p>
          <w:p w14:paraId="52CDD97B" w14:textId="77777777" w:rsidR="002D6B3B" w:rsidRPr="001B3F92" w:rsidRDefault="002D6B3B" w:rsidP="00C24079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Klawiatura i mysz:</w:t>
            </w:r>
          </w:p>
          <w:p w14:paraId="3E1D2983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Klawiatura: pełnowymiarowa, układ klawiszy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QWERTY PL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, konstrukcja odporna na intensywne użytkowanie laboratoryjne.</w:t>
            </w:r>
          </w:p>
          <w:p w14:paraId="7FCE5AA8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Mysz: optyczna, wyposażona w min. dwa przyciski oraz rolkę przewijania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scroll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2A78D798" w14:textId="77777777" w:rsidR="002D6B3B" w:rsidRPr="001B3F92" w:rsidRDefault="002D6B3B" w:rsidP="00C24079">
            <w:pPr>
              <w:pStyle w:val="Akapitzlist"/>
              <w:numPr>
                <w:ilvl w:val="1"/>
                <w:numId w:val="2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Interfejs: USB (przewodowe dla zapewnienia stabilności połączenia w środowisku badawczym).</w:t>
            </w:r>
          </w:p>
          <w:p w14:paraId="78F39FBB" w14:textId="77777777" w:rsidR="002D6B3B" w:rsidRPr="001B3F92" w:rsidRDefault="002D6B3B" w:rsidP="00C24079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Kompatybilność: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pełna integracja z systemem operacyjnym i oprogramowaniem sterującym zrywarki opisanym w pozycji nr 10.</w:t>
            </w:r>
          </w:p>
          <w:p w14:paraId="3543CE02" w14:textId="77777777" w:rsidR="002D6B3B" w:rsidRPr="001B3F92" w:rsidRDefault="002D6B3B" w:rsidP="00C24079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Montaż: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przystosowany do posadowienia na dedykowanym stole laboratoryjnym dostarczanym wraz z urządzeniem głównym.</w:t>
            </w:r>
          </w:p>
        </w:tc>
      </w:tr>
    </w:tbl>
    <w:p w14:paraId="738A333F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12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670"/>
        <w:gridCol w:w="1563"/>
      </w:tblGrid>
      <w:tr w:rsidR="002D6B3B" w:rsidRPr="001B3F92" w14:paraId="04985099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DCDE77" w14:textId="77777777" w:rsidR="002D6B3B" w:rsidRPr="00C24079" w:rsidRDefault="002D6B3B" w:rsidP="00C24079">
            <w:pPr>
              <w:rPr>
                <w:b/>
                <w:kern w:val="0"/>
                <w:lang w:eastAsia="pl-PL"/>
              </w:rPr>
            </w:pPr>
            <w:r w:rsidRPr="00C24079">
              <w:rPr>
                <w:b/>
                <w:lang w:eastAsia="pl-PL"/>
              </w:rPr>
              <w:lastRenderedPageBreak/>
              <w:t>Nazwa Artykułu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4F4856" w14:textId="264DDF52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przystawka do przebicia kulką (wyposażenie komplementarne do</w:t>
            </w: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poz. 10</w:t>
            </w:r>
            <w:r w:rsidRPr="00283EE6">
              <w:rPr>
                <w:rFonts w:eastAsia="Times New Roman" w:cstheme="minorHAnsi"/>
                <w:b/>
                <w:bCs/>
                <w:strike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96BB3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718FAD05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58B28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C6DB8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0AE0EA7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C34AE78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ED983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F487E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0ED60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62B36AA9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15FDB9" w14:textId="77777777" w:rsidR="002D6B3B" w:rsidRPr="00C24079" w:rsidRDefault="002D6B3B" w:rsidP="00C24079">
            <w:pPr>
              <w:rPr>
                <w:b/>
                <w:lang w:eastAsia="pl-PL"/>
              </w:rPr>
            </w:pPr>
            <w:r w:rsidRPr="00C24079">
              <w:rPr>
                <w:b/>
                <w:lang w:eastAsia="pl-PL"/>
              </w:rPr>
              <w:t>Parametry - wymagania minimalne:</w:t>
            </w:r>
          </w:p>
        </w:tc>
      </w:tr>
      <w:tr w:rsidR="002D6B3B" w:rsidRPr="001B3F92" w14:paraId="6B97E67B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180FC80A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3079D7AA" w14:textId="60A1AB3E" w:rsidR="002D6B3B" w:rsidRPr="001B3F92" w:rsidRDefault="002D6B3B" w:rsidP="00C24079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specjalistyczne akcesorium do zrywarki, służące do wyznaczania odporności materiałów na przebicie (siła wielokierunkowa) oraz wydłużenia przy przebiciu; dedykowane szczególnie dla dzianin, materiałów elastycznych, włóknin oraz tkanin technicznych.</w:t>
            </w:r>
          </w:p>
          <w:p w14:paraId="4D5358CB" w14:textId="77777777" w:rsidR="002D6B3B" w:rsidRPr="001B3F92" w:rsidRDefault="002D6B3B" w:rsidP="00C24079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Metoda badawcza: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pomiar siły potrzebnej do mechanicznego przebicia próbki zamocowanej w pierścieniu za pomocą stalowej, polerowanej kuli poruszającej się w pionie ze stałą prędkością.</w:t>
            </w:r>
          </w:p>
          <w:p w14:paraId="11823AE4" w14:textId="77777777" w:rsidR="002D6B3B" w:rsidRPr="001B3F92" w:rsidRDefault="002D6B3B" w:rsidP="00C24079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konstrukcja umożliwiająca przeprowadzanie badań zgodnie z normami: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ASTM D3787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,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3303-1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,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EN 12332-1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lub równoważnymi.</w:t>
            </w:r>
          </w:p>
          <w:p w14:paraId="4C19F9D2" w14:textId="77777777" w:rsidR="002D6B3B" w:rsidRPr="001B3F92" w:rsidRDefault="002D6B3B" w:rsidP="00C24079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Elementy robocze: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* Dolny pierścień mocujący próbkę o znormalizowanej średnicy wewnętrznej, zapewniający stabilne trzymanie materiału bez efektu poślizgu.</w:t>
            </w:r>
          </w:p>
          <w:p w14:paraId="1B91C196" w14:textId="77777777" w:rsidR="002D6B3B" w:rsidRPr="001B3F92" w:rsidRDefault="002D6B3B" w:rsidP="00C24079">
            <w:pPr>
              <w:pStyle w:val="Akapitzlist"/>
              <w:numPr>
                <w:ilvl w:val="1"/>
                <w:numId w:val="2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Górny trzpień naciskowy zakończony kulą ze stali hartowanej o średnicy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25,4 mm (1 cal)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lub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38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(zgodnie z wymaganiami metody badawczej).</w:t>
            </w:r>
          </w:p>
          <w:p w14:paraId="41BC583B" w14:textId="77777777" w:rsidR="002D6B3B" w:rsidRPr="001B3F92" w:rsidRDefault="002D6B3B" w:rsidP="00C24079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Montaż i integracja: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* System szybkiego montażu (typu sworzniowego lub śrubowego) zapewniający pełną osiowość układu względem osi ruchu głowicy pomiarowej.</w:t>
            </w:r>
          </w:p>
          <w:p w14:paraId="7191A6DF" w14:textId="77777777" w:rsidR="002D6B3B" w:rsidRPr="001B3F92" w:rsidRDefault="002D6B3B" w:rsidP="00C24079">
            <w:pPr>
              <w:pStyle w:val="Akapitzlist"/>
              <w:numPr>
                <w:ilvl w:val="1"/>
                <w:numId w:val="21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Pełna kompatybilność z oprogramowaniem zrywarki – automatyczne obliczanie siły szczytowej przebicia oraz ugięcia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distension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7BBBB83D" w14:textId="77777777" w:rsidR="002D6B3B" w:rsidRPr="001B3F92" w:rsidRDefault="002D6B3B" w:rsidP="00C24079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Materiał wykonania: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stal wysokogatunkowa, polerowana, odporna na korozję i uszkodzenia mechaniczne wynikające z kontaktu z twardymi próbkami.</w:t>
            </w:r>
          </w:p>
        </w:tc>
      </w:tr>
    </w:tbl>
    <w:p w14:paraId="3D71F34C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13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103"/>
        <w:gridCol w:w="2130"/>
      </w:tblGrid>
      <w:tr w:rsidR="002D6B3B" w:rsidRPr="001B3F92" w14:paraId="2FE3B9FF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8F72C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329FF9" w14:textId="6B99B824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głowice (</w:t>
            </w:r>
            <w:r w:rsidRPr="00C16BC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komplementarne do poz.10</w:t>
            </w:r>
            <w:r w:rsidR="00C16BCA" w:rsidRPr="00C16BC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2FD3F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44A21DFD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632A8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62598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5112430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237A5A19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65407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66C8A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2BB98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3A7E2619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F3EEF" w14:textId="77777777" w:rsidR="002D6B3B" w:rsidRPr="00C16BCA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16BCA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5A74D02F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14886DAB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50E3F1C4" w14:textId="6C500691" w:rsidR="002D6B3B" w:rsidRPr="001B3F92" w:rsidRDefault="002D6B3B" w:rsidP="00C24079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precyzyjne czujniki siły (ogniwa obciążnikowe) dedykowane do współpracy ze zrywarką, umożliwiające pomiar sił rozciągających, ściskających i przebijających w szerokim zakresie materiałowym.</w:t>
            </w:r>
          </w:p>
          <w:p w14:paraId="53BED254" w14:textId="77777777" w:rsidR="002D6B3B" w:rsidRPr="001B3F92" w:rsidRDefault="002D6B3B" w:rsidP="00C24079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Zakresy pomiarowe (2 zestawy):</w:t>
            </w:r>
          </w:p>
          <w:p w14:paraId="5A97D075" w14:textId="77777777" w:rsidR="002D6B3B" w:rsidRPr="001B3F92" w:rsidRDefault="002D6B3B" w:rsidP="00C24079">
            <w:pPr>
              <w:pStyle w:val="Akapitzlist"/>
              <w:numPr>
                <w:ilvl w:val="1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Głowica niskiego zakresu: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500 N – dedykowana do precyzyjnych badań przędzy, lekkich tkanin i dzianin.</w:t>
            </w:r>
          </w:p>
          <w:p w14:paraId="0D250095" w14:textId="77777777" w:rsidR="002D6B3B" w:rsidRPr="001B3F92" w:rsidRDefault="002D6B3B" w:rsidP="00C24079">
            <w:pPr>
              <w:pStyle w:val="Akapitzlist"/>
              <w:numPr>
                <w:ilvl w:val="1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Głowica wysokiego zakresu: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5000 N – dedykowana do badań tkanin technicznych, materiałów barierowych, pasów oraz testów wytrzymałości szwów.</w:t>
            </w:r>
          </w:p>
          <w:p w14:paraId="5F941311" w14:textId="77777777" w:rsidR="002D6B3B" w:rsidRPr="001B3F92" w:rsidRDefault="002D6B3B" w:rsidP="00C24079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Klasa dokładności: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klasa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0,5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zgodnie z normą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7500-1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(zapewniająca błąd pomiaru poniżej 0,5% w szerokim zakresie pracy).</w:t>
            </w:r>
          </w:p>
          <w:p w14:paraId="4EAC6331" w14:textId="77777777" w:rsidR="002D6B3B" w:rsidRPr="001B3F92" w:rsidRDefault="002D6B3B" w:rsidP="00C24079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System rozpoznawania: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funkcja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Plug &amp; Play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– automatyczna identyfikacja głowicy przez oprogramowanie systemowe zrywarki wraz z automatycznym załadowaniem parametrów kalibracyjnych i limitów bezpieczeństwa.</w:t>
            </w:r>
          </w:p>
          <w:p w14:paraId="46663DD8" w14:textId="77777777" w:rsidR="002D6B3B" w:rsidRPr="001B3F92" w:rsidRDefault="002D6B3B" w:rsidP="00C24079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Montaż: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system szybkiej wymiany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Easy-Change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pozwalający na zmianę głowicy w czasie ok. 10 sekund bez użycia narzędzi, zapewniający powtarzalną osiowość pomiaru.</w:t>
            </w:r>
          </w:p>
          <w:p w14:paraId="5B5F68A6" w14:textId="77777777" w:rsidR="002D6B3B" w:rsidRPr="001B3F92" w:rsidRDefault="002D6B3B" w:rsidP="00C24079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Zabezpieczenia: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zintegrowany system elektronicznej ochrony przed przeciążeniem mechanicznym, minimalizujący ryzyko uszkodzenia czujnika przy przekroczeniu zakresu nominalnego.</w:t>
            </w:r>
          </w:p>
          <w:p w14:paraId="763E98B2" w14:textId="77777777" w:rsidR="002D6B3B" w:rsidRPr="001B3F92" w:rsidRDefault="002D6B3B" w:rsidP="00C24079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Certyfikacja: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każda głowica dostarczana z indywidualnym świadectwem kalibracji/wzorcowania potwierdzającym spójność pomiarową.</w:t>
            </w:r>
          </w:p>
        </w:tc>
      </w:tr>
    </w:tbl>
    <w:p w14:paraId="4E638E17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14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103"/>
        <w:gridCol w:w="2130"/>
      </w:tblGrid>
      <w:tr w:rsidR="002D6B3B" w:rsidRPr="001B3F92" w14:paraId="58EB93B8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4EDB3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3D15DD" w14:textId="4E241C15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szczęki </w:t>
            </w:r>
            <w:r w:rsidRPr="00C16BC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ręcznie zamykane (wyposażenie komplementarne do poz. 10</w:t>
            </w:r>
            <w:r w:rsidR="00C16BCA" w:rsidRPr="00C16BC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7C984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1A8457A9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8EDA3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55C6F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6CBFF0C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3D1AA046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23BAB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C00EC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029BA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6C695964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837D43" w14:textId="77777777" w:rsidR="002D6B3B" w:rsidRPr="00C16BCA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16BCA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0B752E82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20973A4E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64A4883E" w14:textId="77777777" w:rsidR="002D6B3B" w:rsidRPr="001B3F92" w:rsidRDefault="002D6B3B" w:rsidP="00C24079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Typ akcesorium: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uniwersalnych szczęk (uchwytów) zaciskowych z ręcznym mechanizmem zamykania, dedykowanych do badań wytrzymałościowych tkanin, dzianin, taśm oraz innych materiałów płaskich.</w:t>
            </w:r>
          </w:p>
          <w:p w14:paraId="170B9E6C" w14:textId="77777777" w:rsidR="002D6B3B" w:rsidRPr="001B3F92" w:rsidRDefault="002D6B3B" w:rsidP="00C24079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Mechanizm zaciskowy: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ręczny system śrubowy lub dźwigniowy, umożliwiający precyzyjną kontrolę siły docisku próbki w celu wyeliminowania zjawiska poślizgu w szczękach podczas testu.</w:t>
            </w:r>
          </w:p>
          <w:p w14:paraId="33C95E4A" w14:textId="77777777" w:rsidR="002D6B3B" w:rsidRPr="001B3F92" w:rsidRDefault="002D6B3B" w:rsidP="00C24079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Nośność (wytrzymałość):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przystosowane do pracy z siłami obciążenia do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5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kN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, w pełni kompatybilne z zakresem głowicy pomiarowej zrywarki.</w:t>
            </w:r>
          </w:p>
          <w:p w14:paraId="4F331A8B" w14:textId="77777777" w:rsidR="002D6B3B" w:rsidRPr="001B3F92" w:rsidRDefault="002D6B3B" w:rsidP="00C24079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Wymienne wkładki (szczęki):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* Powierzchnia robocza wkładek: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50 mm x 50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lub większa (zgodnie z wymogami norm dla metody paskowej).</w:t>
            </w:r>
          </w:p>
          <w:p w14:paraId="768E2248" w14:textId="77777777" w:rsidR="002D6B3B" w:rsidRPr="001B3F92" w:rsidRDefault="002D6B3B" w:rsidP="00C24079">
            <w:pPr>
              <w:pStyle w:val="Akapitzlist"/>
              <w:numPr>
                <w:ilvl w:val="1"/>
                <w:numId w:val="23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Rodzaj wykończenia: wkładki stalowe z nacięciami (faliste/ząbkowane) zapewniające pewny chwyt materiałów tekstylnych lub wkładki gumowane do materiałów delikatnych i folii.</w:t>
            </w:r>
          </w:p>
          <w:p w14:paraId="45C6118D" w14:textId="77777777" w:rsidR="002D6B3B" w:rsidRPr="001B3F92" w:rsidRDefault="002D6B3B" w:rsidP="00C24079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konstrukcja uchwytów umożliwia realizację badań zgodnie z normami: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13934-1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(metoda paskowa),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13934-2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(metoda grab),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ISO 13935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(wytrzymałość szwów),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ASTM D5034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,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ASTM D5035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lub równoważnymi.</w:t>
            </w:r>
          </w:p>
          <w:p w14:paraId="5A9C2F8E" w14:textId="5518EB6D" w:rsidR="002D6B3B" w:rsidRPr="001B3F92" w:rsidRDefault="002D6B3B" w:rsidP="00C24079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montażu: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szybkozłącze kompatybilne z gniazdem montażowym zrywarki, zapewniające idealną osiowość i stabilność uchwytów względem kierunku rozciągania.</w:t>
            </w:r>
          </w:p>
          <w:p w14:paraId="34D9328E" w14:textId="77777777" w:rsidR="002D6B3B" w:rsidRPr="001B3F92" w:rsidRDefault="002D6B3B" w:rsidP="00C24079">
            <w:pPr>
              <w:pStyle w:val="Akapitzlist"/>
              <w:numPr>
                <w:ilvl w:val="0"/>
                <w:numId w:val="2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Materiał wykonania: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stal hartowana o wysokiej wytrzymałości z powłoką antykorozyjną, zapewniająca długotrwałą eksploatację w warunkach laboratoryjnych.</w:t>
            </w:r>
          </w:p>
        </w:tc>
      </w:tr>
    </w:tbl>
    <w:p w14:paraId="2985D831" w14:textId="53D34CBF" w:rsidR="002D6B3B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15</w:t>
      </w:r>
    </w:p>
    <w:p w14:paraId="6C341CDE" w14:textId="77777777" w:rsidR="00C16BCA" w:rsidRPr="00C16BCA" w:rsidRDefault="00C16BCA" w:rsidP="00C16BCA"/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670"/>
        <w:gridCol w:w="1563"/>
      </w:tblGrid>
      <w:tr w:rsidR="002D6B3B" w:rsidRPr="001B3F92" w14:paraId="633BF307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C394A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2AEE7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testowania przepuszczalności powietrza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Air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Tronic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0B014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6DA9C6A9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E748A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DACF2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714B37D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2DBD83F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372AF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78436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BDF7E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72ABF546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03AA60" w14:textId="77777777" w:rsidR="002D6B3B" w:rsidRPr="00C16BCA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16BCA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2ABC7C59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49ED6B73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343FFFB5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laboratoryjne urządzenie do precyzyjnego wyznaczania przepuszczalności powietrza (prędkości przepływu w pionie) przez różnorodne materiały płaskie: tkaniny, dzianiny, włókniny (w tym przemysłowe i filtracyjne), sztuczną skórę, filc, aksamit oraz papier.</w:t>
            </w:r>
          </w:p>
          <w:p w14:paraId="16418FEF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umożliwiające badania zgodnie z normami: UNI EN ISO 9237, UNI EN ISO 9073-15, UNI EN ISO 7231, ASTM D737, JIS L 1096 (metoda A), NWSP 070.1 RO (15), GB/T 5453/13764 lub równoważnymi.</w:t>
            </w:r>
          </w:p>
          <w:p w14:paraId="6C3B7ABF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pomiarowy przepływu: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50 – 5800 l/h lub szerszy.</w:t>
            </w:r>
          </w:p>
          <w:p w14:paraId="40E0D0B2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ciśnienia testowego: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0 – 2500 Pa z systemem automatycznej stabilizacji ciśnienia podczas trwania pomiaru.</w:t>
            </w:r>
          </w:p>
          <w:p w14:paraId="0BB3184E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Powierzchnie badawcze: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wymiennych głowic/reduktorów obejmujący podstawową powierzchnię min. 100 cm² oraz reduktory o powierzchniach: 50, 20, 10, 5 oraz 2 cm².</w:t>
            </w:r>
          </w:p>
          <w:p w14:paraId="70B8216E" w14:textId="7F82F2FD" w:rsidR="002D6B3B" w:rsidRPr="00C24079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ssący i akustyka: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zintegrowana wewnątrz urządzenia jednostka ssąca </w:t>
            </w:r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zapewniająca niski poziom hałasu podczas badania (poniżej 70dB).</w:t>
            </w:r>
          </w:p>
          <w:p w14:paraId="62E76288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Interfejs i sterowanie: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sterowanie za pomocą ekranu dotykowego; elektroniczny odczyt parametrów i wyników w czasie rzeczywistym.</w:t>
            </w:r>
          </w:p>
          <w:p w14:paraId="61BBF90F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Funkcje analityczne: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oprogramowanie umożliwiające automatyczną kalkulację rozmiarów porów (szczególnie dla włóknin) oraz generowanie statystyk z serii pomiarowych.</w:t>
            </w:r>
          </w:p>
          <w:p w14:paraId="034EA5BF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Dokumentacja wyników: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wbudowana drukarka termiczna do natychmiastowego wydruku raportów i statystyk z badań.</w:t>
            </w:r>
          </w:p>
          <w:p w14:paraId="7B393613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Weryfikacja i kalibracja: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zawiera dedykowaną płytkę kalibracyjną do okresowej kontroli poprawności wskazań urządzenia.</w:t>
            </w:r>
          </w:p>
          <w:p w14:paraId="5CDC5EC1" w14:textId="77777777" w:rsidR="002D6B3B" w:rsidRPr="001B3F92" w:rsidRDefault="002D6B3B" w:rsidP="00C24079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 i instalacji: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 i posadowienie urządzenia:</w:t>
            </w:r>
          </w:p>
          <w:p w14:paraId="0D2BF998" w14:textId="77777777" w:rsidR="002D6B3B" w:rsidRPr="001B3F92" w:rsidRDefault="002D6B3B" w:rsidP="00C24079">
            <w:pPr>
              <w:pStyle w:val="Akapitzlist"/>
              <w:numPr>
                <w:ilvl w:val="1"/>
                <w:numId w:val="13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wypoziomowanie oraz sprawdzenie szczelności układu pneumatycznego,</w:t>
            </w:r>
          </w:p>
          <w:p w14:paraId="6B12E9C6" w14:textId="77777777" w:rsidR="002D6B3B" w:rsidRPr="001B3F92" w:rsidRDefault="002D6B3B" w:rsidP="00C24079">
            <w:pPr>
              <w:pStyle w:val="Akapitzlist"/>
              <w:numPr>
                <w:ilvl w:val="1"/>
                <w:numId w:val="13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podłączenie do niezbędnych mediów i wykonanie pełnego testu funkcjonalnego,</w:t>
            </w:r>
          </w:p>
          <w:p w14:paraId="4F9F3B8D" w14:textId="77777777" w:rsidR="002D6B3B" w:rsidRPr="001B3F92" w:rsidRDefault="002D6B3B" w:rsidP="00C24079">
            <w:pPr>
              <w:pStyle w:val="Akapitzlist"/>
              <w:numPr>
                <w:ilvl w:val="1"/>
                <w:numId w:val="13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szkolenie personelu z zakresu bezpiecznej obsługi, konfiguracji parametrów, doboru akcesoriów oraz interpretacji wyników.</w:t>
            </w:r>
          </w:p>
        </w:tc>
      </w:tr>
    </w:tbl>
    <w:p w14:paraId="1BFB19EE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16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953"/>
        <w:gridCol w:w="1280"/>
      </w:tblGrid>
      <w:tr w:rsidR="002D6B3B" w:rsidRPr="001B3F92" w14:paraId="7405AAFC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1E90C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A43F6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badania odporności wybarwień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electric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crock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meter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209BC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38258CC9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7D89A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1661C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2CB1B2C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72C6464F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96CFD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B0364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1E62E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5B1511F2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43C96" w14:textId="77777777" w:rsidR="002D6B3B" w:rsidRPr="00C24079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24079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364BF8ED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525E4761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05E5459C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Napęd i sterowanie: urządzenie z napędem elektrycznym; wyposażone w elektroniczny licznik cykli z zakresem min. do 9999 oraz funkcję automatycznego zatrzymania po osiągnięciu zadanej wartości.</w:t>
            </w:r>
          </w:p>
          <w:p w14:paraId="47AC1E54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Prędkość pracy: stała, wynosząca min. 1 cykl na sekundę (±5%).</w:t>
            </w:r>
          </w:p>
          <w:p w14:paraId="3114603F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Elementy robocze (wymienne): urządzenie wyposażone fabrycznie w dwa rodzaje palców trących:</w:t>
            </w:r>
          </w:p>
          <w:p w14:paraId="75BD21A8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Palec cylindryczny: o średnicy min. 16 mm.</w:t>
            </w:r>
          </w:p>
          <w:p w14:paraId="73C122E3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Palec prostokątny: o wymiarach min. 19 × 25,4 mm.</w:t>
            </w:r>
          </w:p>
          <w:p w14:paraId="53645E37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Siła docisku: stała siła nacisku roboczego wynosząca min. 9 N, uzyskiwana konstrukcyjnie bez konieczności stosowania zewnętrznych obciążeń lub adapterów.</w:t>
            </w:r>
          </w:p>
          <w:p w14:paraId="4C7F58A5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Zgodność z normami: konstrukcja umożliwiająca badania w pełnej zgodności z normami: UNI EN ISO 105-X12, AATCC 8, AATCC 165, M&amp;S C8, NEXT 6 lub równoważnymi.</w:t>
            </w:r>
          </w:p>
          <w:p w14:paraId="4C7884A9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Kompatybilność materiałowa: system mocowania przystosowany do standardowych tkanin testowych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crocking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cloth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zgodnych z ISO 105 F09 oraz AATCC.</w:t>
            </w:r>
          </w:p>
          <w:p w14:paraId="4686359D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Dokumentacja i kalibracja: wymagany aktualny raport kalibracyjny potwierdzający siłę nacisku 9 N oraz stabilność parametrów; instrukcja obsługi w języku polskim lub angielskim.</w:t>
            </w:r>
          </w:p>
          <w:p w14:paraId="25C3A94B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Zasilanie: 230 V AC, 50/60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Hz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5E42733E" w14:textId="77777777" w:rsidR="002D6B3B" w:rsidRPr="001B3F92" w:rsidRDefault="002D6B3B" w:rsidP="00C24079">
            <w:pPr>
              <w:pStyle w:val="Akapitzlist"/>
              <w:numPr>
                <w:ilvl w:val="0"/>
                <w:numId w:val="10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Wyposażenie startowe: zestaw standardowych tkanin bawełnianych do testów tarcia.</w:t>
            </w:r>
          </w:p>
        </w:tc>
      </w:tr>
    </w:tbl>
    <w:p w14:paraId="1B99690D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17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244"/>
        <w:gridCol w:w="1989"/>
      </w:tblGrid>
      <w:tr w:rsidR="002D6B3B" w:rsidRPr="001B3F92" w14:paraId="2900742B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5FE01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25311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skala szarości do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crock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meter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(dwie: ocena stopnia zabrudzenia bieli, zmiana barwy)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DA266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35870792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75704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2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1891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75D6339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11F3A11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3A377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2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6FB33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9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3C1C8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69DBB445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35B8B" w14:textId="77777777" w:rsidR="002D6B3B" w:rsidRPr="00C24079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24079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3FE82161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2C9F9911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01BFE2D1" w14:textId="77777777" w:rsidR="002D6B3B" w:rsidRPr="001B3F92" w:rsidRDefault="002D6B3B" w:rsidP="00C24079">
            <w:pPr>
              <w:pStyle w:val="Akapitzlist"/>
              <w:numPr>
                <w:ilvl w:val="0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Kompatybilność: produkt dedykowany do interpretacji wyników uzyskanych na urządzeniu typu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Crockmeter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opisanym w pozycji 16.</w:t>
            </w:r>
          </w:p>
          <w:p w14:paraId="396D23E6" w14:textId="77777777" w:rsidR="002D6B3B" w:rsidRPr="001B3F92" w:rsidRDefault="002D6B3B" w:rsidP="00C24079">
            <w:pPr>
              <w:pStyle w:val="Akapitzlist"/>
              <w:numPr>
                <w:ilvl w:val="0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Przeznaczenie: profesjonalny zestaw wzorców fotograficznych/tekstylnych służący do wizualnej oceny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wyników testów odporności wybarwień po badaniu tarcia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Crockmeter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2B06FC56" w14:textId="77777777" w:rsidR="002D6B3B" w:rsidRPr="001B3F92" w:rsidRDefault="002D6B3B" w:rsidP="00C24079">
            <w:pPr>
              <w:pStyle w:val="Akapitzlist"/>
              <w:numPr>
                <w:ilvl w:val="0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Skład zestawu: komplet obejmujący dwie niezależne skale:</w:t>
            </w:r>
          </w:p>
          <w:p w14:paraId="460B2830" w14:textId="77777777" w:rsidR="002D6B3B" w:rsidRPr="001B3F92" w:rsidRDefault="002D6B3B" w:rsidP="00C24079">
            <w:pPr>
              <w:pStyle w:val="Akapitzlist"/>
              <w:numPr>
                <w:ilvl w:val="1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Skala do oceny zmiany barwy: służąca do określania stopnia utraty koloru próbki badanej.</w:t>
            </w:r>
          </w:p>
          <w:p w14:paraId="35119513" w14:textId="77777777" w:rsidR="002D6B3B" w:rsidRPr="001B3F92" w:rsidRDefault="002D6B3B" w:rsidP="00C24079">
            <w:pPr>
              <w:pStyle w:val="Akapitzlist"/>
              <w:numPr>
                <w:ilvl w:val="1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Skala do oceny stopnia zabrudzenia (przeniesienia barwy): służąca do oceny intensywności zabrudzenia białej tkaniny testowej.</w:t>
            </w:r>
          </w:p>
          <w:p w14:paraId="7E90D95C" w14:textId="77777777" w:rsidR="002D6B3B" w:rsidRPr="001B3F92" w:rsidRDefault="002D6B3B" w:rsidP="00C24079">
            <w:pPr>
              <w:pStyle w:val="Akapitzlist"/>
              <w:numPr>
                <w:ilvl w:val="0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Zgodność z normami: wzorce wykonane i certyfikowane zgodnie z międzynarodowymi standardami: ISO 105-A02 (zmiana barwy) oraz ISO 105-A03 (stopień zabrudzenia) lub równoważnymi (np. AATCC).</w:t>
            </w:r>
          </w:p>
          <w:p w14:paraId="15EF8800" w14:textId="77777777" w:rsidR="002D6B3B" w:rsidRPr="001B3F92" w:rsidRDefault="002D6B3B" w:rsidP="00C24079">
            <w:pPr>
              <w:pStyle w:val="Akapitzlist"/>
              <w:numPr>
                <w:ilvl w:val="0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Zakres oceny: stopnie od 1 do 5 (z uwzględnieniem kroków połowicznych), gdzie 5 oznacza brak zmian/zabrudzenia, a 1 oznacza maksymalną zmianę/zabrudzenie.</w:t>
            </w:r>
          </w:p>
          <w:p w14:paraId="214118EE" w14:textId="77777777" w:rsidR="002D6B3B" w:rsidRPr="001B3F92" w:rsidRDefault="002D6B3B" w:rsidP="00C24079">
            <w:pPr>
              <w:pStyle w:val="Akapitzlist"/>
              <w:numPr>
                <w:ilvl w:val="0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Tkaniny bawełniane do tarcia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Crocking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Cloths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): docięte kawałki lub metraż, zgodne z ISO 105-F09 oraz AATCC.</w:t>
            </w:r>
          </w:p>
          <w:p w14:paraId="59662D63" w14:textId="77777777" w:rsidR="002D6B3B" w:rsidRPr="001B3F92" w:rsidRDefault="002D6B3B" w:rsidP="00C24079">
            <w:pPr>
              <w:pStyle w:val="Akapitzlist"/>
              <w:numPr>
                <w:ilvl w:val="0"/>
                <w:numId w:val="9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Wykonanie: precyzyjnie zdefiniowane pola kolorystyczne o wysokiej trwałości, umieszczone w ochronnym etui zabezpieczającym przed wpływem światła i zabrudzeniami zewnętrznymi.</w:t>
            </w:r>
          </w:p>
        </w:tc>
      </w:tr>
    </w:tbl>
    <w:p w14:paraId="47556E17" w14:textId="66AB429D" w:rsidR="002D6B3B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18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3758"/>
        <w:gridCol w:w="3475"/>
      </w:tblGrid>
      <w:tr w:rsidR="002D6B3B" w:rsidRPr="001B3F92" w14:paraId="7AAD1D07" w14:textId="77777777" w:rsidTr="002D6B3B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6D38C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3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271A2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tkaniny testowe</w:t>
            </w: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2251E8" w14:textId="1F515412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1 </w:t>
            </w:r>
            <w:r w:rsid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zestaw</w:t>
            </w:r>
          </w:p>
        </w:tc>
      </w:tr>
      <w:tr w:rsidR="002D6B3B" w:rsidRPr="001B3F92" w14:paraId="5A1F7E04" w14:textId="77777777" w:rsidTr="002D6B3B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3F856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EDEE5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53DCD68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3A98E5FE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32526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8FB89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A9792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48B9B819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C168C" w14:textId="77777777" w:rsidR="002D6B3B" w:rsidRPr="00C24079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24079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17A5C517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17D87C9D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67314B3B" w14:textId="77777777" w:rsidR="002D6B3B" w:rsidRPr="001B3F92" w:rsidRDefault="002D6B3B" w:rsidP="00C24079">
            <w:pPr>
              <w:pStyle w:val="Akapitzlist"/>
              <w:numPr>
                <w:ilvl w:val="0"/>
                <w:numId w:val="24"/>
              </w:numPr>
              <w:spacing w:line="360" w:lineRule="auto"/>
              <w:rPr>
                <w:rFonts w:cstheme="minorHAnsi"/>
                <w:kern w:val="0"/>
                <w:sz w:val="24"/>
                <w:szCs w:val="24"/>
                <w14:ligatures w14:val="none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Przeznaczenie: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Zestaw materiałów tekstylnych (tkanin, dzianin włóknin) do celów szkoleniowych:</w:t>
            </w:r>
          </w:p>
          <w:p w14:paraId="691FF91D" w14:textId="77777777" w:rsidR="002D6B3B" w:rsidRPr="001B3F92" w:rsidRDefault="002D6B3B" w:rsidP="00C24079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cstheme="minorHAnsi"/>
                <w:sz w:val="24"/>
                <w:szCs w:val="24"/>
              </w:rPr>
              <w:t xml:space="preserve">ilości nie mniejsza niż 5 </w:t>
            </w:r>
            <w:proofErr w:type="spellStart"/>
            <w:r w:rsidRPr="001B3F92">
              <w:rPr>
                <w:rFonts w:cstheme="minorHAnsi"/>
                <w:sz w:val="24"/>
                <w:szCs w:val="24"/>
              </w:rPr>
              <w:t>mb</w:t>
            </w:r>
            <w:proofErr w:type="spellEnd"/>
            <w:r w:rsidRPr="001B3F92">
              <w:rPr>
                <w:rFonts w:cstheme="minorHAnsi"/>
                <w:sz w:val="24"/>
                <w:szCs w:val="24"/>
              </w:rPr>
              <w:t xml:space="preserve"> w gatunku;</w:t>
            </w:r>
          </w:p>
          <w:p w14:paraId="0AA4AFD8" w14:textId="77777777" w:rsidR="002D6B3B" w:rsidRPr="001B3F92" w:rsidRDefault="002D6B3B" w:rsidP="00C24079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cstheme="minorHAnsi"/>
                <w:sz w:val="24"/>
                <w:szCs w:val="24"/>
              </w:rPr>
              <w:t>gramaturze do 40 do 800 gram/m2</w:t>
            </w:r>
          </w:p>
          <w:p w14:paraId="6AFAB0EE" w14:textId="77777777" w:rsidR="002D6B3B" w:rsidRPr="001B3F92" w:rsidRDefault="002D6B3B" w:rsidP="00C24079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cstheme="minorHAnsi"/>
                <w:sz w:val="24"/>
                <w:szCs w:val="24"/>
              </w:rPr>
              <w:t>Zestaw powinien zawierać: tkanina poliamidowa, tkanina poliamidowa PA 6.6 typu C</w:t>
            </w:r>
            <w:r w:rsidRPr="008736D0">
              <w:rPr>
                <w:rFonts w:cstheme="minorHAnsi"/>
                <w:sz w:val="24"/>
                <w:szCs w:val="24"/>
              </w:rPr>
              <w:t>OD</w:t>
            </w:r>
            <w:r w:rsidRPr="001B3F92">
              <w:rPr>
                <w:rFonts w:cstheme="minorHAnsi"/>
                <w:sz w:val="24"/>
                <w:szCs w:val="24"/>
              </w:rPr>
              <w:t xml:space="preserve">URA, tkanina poliestrowa, tkanina powlekana PU, tkanina drukowana, tkanina z apreturą wodoodporną, tkanina z membraną, dzianina bawełniana, tkanina wełniana, dzianina bawełniana z </w:t>
            </w:r>
            <w:proofErr w:type="spellStart"/>
            <w:r w:rsidRPr="001B3F92">
              <w:rPr>
                <w:rFonts w:cstheme="minorHAnsi"/>
                <w:sz w:val="24"/>
                <w:szCs w:val="24"/>
              </w:rPr>
              <w:t>elastanem</w:t>
            </w:r>
            <w:proofErr w:type="spellEnd"/>
            <w:r w:rsidRPr="001B3F92">
              <w:rPr>
                <w:rFonts w:cstheme="minorHAnsi"/>
                <w:sz w:val="24"/>
                <w:szCs w:val="24"/>
              </w:rPr>
              <w:t>, dzianina poliamidowa, dzianina poliestrowa, dzianina wełniana;</w:t>
            </w:r>
          </w:p>
          <w:p w14:paraId="2E6294E5" w14:textId="07C3D68B" w:rsidR="002D6B3B" w:rsidRPr="001B3F92" w:rsidRDefault="002D6B3B" w:rsidP="00C24079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cstheme="minorHAnsi"/>
                <w:sz w:val="24"/>
                <w:szCs w:val="24"/>
              </w:rPr>
              <w:t>materiały powinny być dostarczone ze specyfikacją techniczną</w:t>
            </w:r>
          </w:p>
          <w:p w14:paraId="191D6483" w14:textId="352ACF43" w:rsidR="002D6B3B" w:rsidRPr="00C24079" w:rsidRDefault="002D6B3B" w:rsidP="00C24079">
            <w:pPr>
              <w:pStyle w:val="Akapitzlist"/>
              <w:numPr>
                <w:ilvl w:val="0"/>
                <w:numId w:val="24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Ilość materiału w: 50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mb</w:t>
            </w:r>
            <w:proofErr w:type="spellEnd"/>
          </w:p>
        </w:tc>
      </w:tr>
    </w:tbl>
    <w:p w14:paraId="4D86D27B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t>Numer 19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386"/>
        <w:gridCol w:w="1847"/>
      </w:tblGrid>
      <w:tr w:rsidR="002D6B3B" w:rsidRPr="001B3F92" w14:paraId="69D5B4C0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458B5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FEFCC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skomputeryzowane urządzenie do analiza mikroskopowej przędzy i tkaniny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macrolab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733D09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52FBB3C7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8414A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19EC0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0181288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C6B5D89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2CCE1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BCDE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48016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5C559141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F00751" w14:textId="77777777" w:rsidR="002D6B3B" w:rsidRPr="00C16BCA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16BCA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61807F3C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59B25ADB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2A546125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zaawansowany, skomputeryzowany system optyczny do analizy struktury tkanin, dzianin oraz przędz, umożliwiający szczegółową inspekcję splotów, gęstości oraz wykrywanie wad materiałowych w skali makro.</w:t>
            </w:r>
          </w:p>
          <w:p w14:paraId="021F9D44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Układ optyczny: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obiektyw makro z funkcją płynnego powiększenia (zoom), zapewniający szerokie pole widzenia przy jednoczesnym zachowaniu wysokiej głębi ostrości, niezbędnej do analizy powierzchniowej materiałów tekstylnych.</w:t>
            </w:r>
          </w:p>
          <w:p w14:paraId="11E0DE7F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Rejestracja obrazu: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wysokorozdzielcza kamera cyfrowa (min. 25 MP) z szybkim interfejsem USB 3.0, pozwalająca na przechwytywanie obrazów o wysokiej wierności detali i kolorów bezpośrednio na dysk komputera.</w:t>
            </w:r>
          </w:p>
          <w:p w14:paraId="7AC468BB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Oświetlenie próbki: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zintegrowany system oświetlenia LED (np. pierścieniowy lub boczny incydentalny) z płynną regulacją natężenia, eliminujący cienie i podkreślający strukturę splotu badanej próbki.</w:t>
            </w:r>
          </w:p>
          <w:p w14:paraId="5BF2C06C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Funkcjonalność oprogramowania (Software):</w:t>
            </w:r>
          </w:p>
          <w:p w14:paraId="0ACCDE0F" w14:textId="77777777" w:rsidR="002D6B3B" w:rsidRPr="001B3F92" w:rsidRDefault="002D6B3B" w:rsidP="00C24079">
            <w:pPr>
              <w:pStyle w:val="Akapitzlist"/>
              <w:numPr>
                <w:ilvl w:val="1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Pomiary gęstości: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automatyczne lub półautomatyczne zliczanie nitek osnowy i wątku (lub rządków i kolumienek w dzianinie) na zadanej jednostce długości (cm/cal).</w:t>
            </w:r>
          </w:p>
          <w:p w14:paraId="706F8B5C" w14:textId="77777777" w:rsidR="002D6B3B" w:rsidRPr="001B3F92" w:rsidRDefault="002D6B3B" w:rsidP="00C24079">
            <w:pPr>
              <w:pStyle w:val="Akapitzlist"/>
              <w:numPr>
                <w:ilvl w:val="1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Analiza przędzy: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pomiar owłosienia, średnicy oraz regularności przędzy bezpośrednio na powierzchni tkaniny lub w formie luźnej.</w:t>
            </w:r>
          </w:p>
          <w:p w14:paraId="0242452E" w14:textId="77777777" w:rsidR="002D6B3B" w:rsidRPr="001B3F92" w:rsidRDefault="002D6B3B" w:rsidP="00C24079">
            <w:pPr>
              <w:pStyle w:val="Akapitzlist"/>
              <w:numPr>
                <w:ilvl w:val="1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Narzędzia geometryczne: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precyzyjne pomiary odległości, pól powierzchni, kątów oraz krzywizn.</w:t>
            </w:r>
          </w:p>
          <w:p w14:paraId="4364B9D2" w14:textId="77777777" w:rsidR="002D6B3B" w:rsidRPr="001B3F92" w:rsidRDefault="002D6B3B" w:rsidP="00C24079">
            <w:pPr>
              <w:pStyle w:val="Akapitzlist"/>
              <w:numPr>
                <w:ilvl w:val="1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Archiwizacja: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tworzenie bazy danych próbek wraz z dokumentacją fotograficzną i opisem technicznym.</w:t>
            </w:r>
          </w:p>
          <w:p w14:paraId="0A398B68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Raportowanie: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funkcja automatycznego generowania raportów z badań (format PDF/Excel), zawierająca statystyki, miniatury zdjęć oraz porównania z parametrami referencyjnymi.</w:t>
            </w:r>
          </w:p>
          <w:p w14:paraId="5CA5BE4A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stabilny statyw kolumnowy z precyzyjnym mechanizmem ogniskowania (śruba mikrometryczna) oraz duży stolik przedmiotowy umożliwiający badanie fragmentów wyrobów gotowych.</w:t>
            </w:r>
          </w:p>
          <w:p w14:paraId="5D820ED9" w14:textId="77777777" w:rsidR="002D6B3B" w:rsidRPr="001B3F92" w:rsidRDefault="002D6B3B" w:rsidP="00C24079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dedykowana jednostka komputerowa z monitorem o wysokiej rozdzielczości, oprogramowanie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analityczne oraz wzorzec kalibracyjny do okresowej weryfikacji dokładności pomiarów.</w:t>
            </w:r>
          </w:p>
        </w:tc>
      </w:tr>
    </w:tbl>
    <w:p w14:paraId="199E09ED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20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386"/>
        <w:gridCol w:w="1847"/>
      </w:tblGrid>
      <w:tr w:rsidR="002D6B3B" w:rsidRPr="001B3F92" w14:paraId="5031220C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EF768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A20F8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skomputeryzowane urządzenie do analizy włókien i przędzy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microlab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3B622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1F910BB2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F402D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1D11A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713BD61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57F4E31A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7A6F5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0D9DD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6C2C8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2344ED20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92ECA" w14:textId="77777777" w:rsidR="002D6B3B" w:rsidRPr="00C24079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24079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0C5E1D48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2649B420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748FFEBF" w14:textId="77777777" w:rsidR="002D6B3B" w:rsidRPr="001B3F92" w:rsidRDefault="002D6B3B" w:rsidP="00C24079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zaawansowany, skomputeryzowany system mikroskopowy dedykowany do precyzyjnej analizy włókien i przędz, umożliwiający identyfikację surowców, analizę składu procentowego mieszanek oraz pomiary morfometryczne w skali mikro.</w:t>
            </w:r>
          </w:p>
          <w:p w14:paraId="532CDE65" w14:textId="77777777" w:rsidR="002D6B3B" w:rsidRPr="001B3F92" w:rsidRDefault="002D6B3B" w:rsidP="00C24079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Układ optyczny (Mikroskop):</w:t>
            </w:r>
          </w:p>
          <w:p w14:paraId="7B5CB004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Korpus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trinokularowy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typu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Siedentopf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 regulacją rozstawu źrenic bez utraty ostrości.</w:t>
            </w:r>
          </w:p>
          <w:p w14:paraId="2DD975CD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System oświetlenia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Koehlera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(min. 20 W) zapewniający optymalny kontrast fazowy i wysoką jakość mikrofotografii.</w:t>
            </w:r>
          </w:p>
          <w:p w14:paraId="0A890621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Zintegrowany filtr polaryzacyjny dla lepszej wizualizacji struktur krystalicznych włókien syntetycznych.</w:t>
            </w:r>
          </w:p>
          <w:p w14:paraId="45BCCC7F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Powiększenie na ekranie w zakresie od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195x do ok. 1887x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76FDF9ED" w14:textId="77777777" w:rsidR="002D6B3B" w:rsidRPr="001B3F92" w:rsidRDefault="002D6B3B" w:rsidP="00C24079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rejestracji obrazu:</w:t>
            </w:r>
          </w:p>
          <w:p w14:paraId="0869F87B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Cyfrowa kamera kolorowa o wysokiej rozdzielczości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16 MP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(np. 4648 x 3506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px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).</w:t>
            </w:r>
          </w:p>
          <w:p w14:paraId="646E3211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 xml:space="preserve">Sensor typu CMOS (min. 1/2.33”) z technologią odwzorowania barw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Ultra Fine 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Color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 Engine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</w:t>
            </w:r>
          </w:p>
          <w:p w14:paraId="72839688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Szybki interfejs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przesyłu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danych USB 3.0.</w:t>
            </w:r>
          </w:p>
          <w:p w14:paraId="3D32CFE0" w14:textId="77777777" w:rsidR="002D6B3B" w:rsidRPr="001B3F92" w:rsidRDefault="002D6B3B" w:rsidP="00C24079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Funkcjonalność oprogramowania (Software):</w:t>
            </w:r>
          </w:p>
          <w:p w14:paraId="615D9093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Analiza włókien: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automatyczny i ręczny pomiar grubości (średnicy) pojedynczych włókien w mikronach.</w:t>
            </w:r>
          </w:p>
          <w:p w14:paraId="5D804D30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Analiza mieszanek: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identyfikacja i obliczanie procentowego udziału poszczególnych włókien w przędzy lub materiale.</w:t>
            </w:r>
          </w:p>
          <w:p w14:paraId="1E1E18F6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Pomiary przekrojowe: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analiza kształtu przekroju poprzecznego, pomiar powierzchni oraz obwodu włókien.</w:t>
            </w:r>
          </w:p>
          <w:p w14:paraId="03B045C6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Baza danych: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zintegrowany atlas (baza danych) fotografii referencyjnych włókien naturalnych i syntetycznych (widok podłużny i przekrój).</w:t>
            </w:r>
          </w:p>
          <w:p w14:paraId="1C717D72" w14:textId="77777777" w:rsidR="002D6B3B" w:rsidRPr="001B3F92" w:rsidRDefault="002D6B3B" w:rsidP="00C24079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Jednostka sterująca: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zestaw komputerowy z monitorem o wysokiej rozdzielczości, oprogramowaniem analitycznym oraz bazą danych standardów przemysłowych.</w:t>
            </w:r>
          </w:p>
          <w:p w14:paraId="48E640F3" w14:textId="77777777" w:rsidR="002D6B3B" w:rsidRPr="001B3F92" w:rsidRDefault="002D6B3B" w:rsidP="00C24079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dodatkowe:</w:t>
            </w:r>
          </w:p>
          <w:p w14:paraId="44568F81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Kompletny zestaw do przygotowywania próbek (preparatyki) mikroskopowych.</w:t>
            </w:r>
          </w:p>
          <w:p w14:paraId="47CC30EA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Precyzyjny stolik przedmiotowy z regulacją mikrometryczną.</w:t>
            </w:r>
          </w:p>
          <w:p w14:paraId="7F7D4DCE" w14:textId="77777777" w:rsidR="002D6B3B" w:rsidRPr="001B3F92" w:rsidRDefault="002D6B3B" w:rsidP="00C24079">
            <w:pPr>
              <w:pStyle w:val="Akapitzlist"/>
              <w:numPr>
                <w:ilvl w:val="1"/>
                <w:numId w:val="27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Dedykowany stół laboratoryjny o nośności min. 100 kg.</w:t>
            </w:r>
          </w:p>
          <w:p w14:paraId="051EDF03" w14:textId="77777777" w:rsidR="002D6B3B" w:rsidRPr="001B3F92" w:rsidRDefault="002D6B3B" w:rsidP="00C24079">
            <w:pPr>
              <w:pStyle w:val="Akapitzlist"/>
              <w:numPr>
                <w:ilvl w:val="0"/>
                <w:numId w:val="27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dostawa, instalacja, kalibracja systemowa (wzorzec mikrometryczny), testy funkcjonalne oraz szkolenie personelu z zakresu preparatyki i analizy wyników.</w:t>
            </w:r>
          </w:p>
        </w:tc>
      </w:tr>
    </w:tbl>
    <w:p w14:paraId="1196068F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21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103"/>
        <w:gridCol w:w="2130"/>
      </w:tblGrid>
      <w:tr w:rsidR="002D6B3B" w:rsidRPr="001B3F92" w14:paraId="271A0F97" w14:textId="77777777" w:rsidTr="00C16BCA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8666A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1CF22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komora klimatyczna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839C8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6D8B5AEA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4CE3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F84DA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6BC7DD8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75505131" w14:textId="77777777" w:rsidTr="00C16BCA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BA40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40F62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21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307DA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4C637449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47BE7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6E8EAC16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1E70FB2C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6F609AFA" w14:textId="77777777" w:rsidR="002D6B3B" w:rsidRPr="001B3F92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laboratoryjna komora klimatyczna do precyzyjnego kondycjonowania próbek włókien, przędz, tkanin i wyrobów gotowych w stabilnych warunkach temperatury i wilgotności.</w:t>
            </w:r>
          </w:p>
          <w:p w14:paraId="68265A69" w14:textId="77777777" w:rsidR="002D6B3B" w:rsidRPr="001B3F92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musi zapewniać parametry środowiskowe zgodne z wymaganiami normy UNI EN ISO 139 (atmosfery standardowe do kondycjonowania i badania tekstyliów, np. 20 ± 2 °C / 65 ± 4 % RH) oraz ASTM D1776 lub równoważnych.</w:t>
            </w:r>
          </w:p>
          <w:p w14:paraId="22675612" w14:textId="07B3A221" w:rsidR="002D6B3B" w:rsidRPr="00C24079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temperatury: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regulacja w zakresie od min. </w:t>
            </w:r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0 °C do min. +150 °C ; dokładność stabilizacji min. ±0,5 °C; rozdzielczość wskazań min. 0,1 °C.</w:t>
            </w:r>
          </w:p>
          <w:p w14:paraId="715DC7E7" w14:textId="77777777" w:rsidR="002D6B3B" w:rsidRPr="001B3F92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wilgotności: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regulacja wilgotności względnej w zakresie od min. 20% do min. 90% RH; dokładność stabilizacji min. ±2% RH; rozdzielczość wskazań min. 1% RH.</w:t>
            </w:r>
          </w:p>
          <w:p w14:paraId="35CAE12E" w14:textId="77777777" w:rsidR="002D6B3B" w:rsidRPr="001B3F92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kontroli klimatu: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zintegrowany agregat chłodniczy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chiller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oraz system wymuszonej wentylacji wewnętrznej zapewniający równomierny rozkład parametrów w całej objętości komory.</w:t>
            </w:r>
          </w:p>
          <w:p w14:paraId="432D69B8" w14:textId="115F9319" w:rsidR="002D6B3B" w:rsidRPr="00C24079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Sterowanie i programowanie: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sterownik mikroprocesorowy z algorytmem PID i funkcją </w:t>
            </w:r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auto-</w:t>
            </w:r>
            <w:proofErr w:type="spellStart"/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tuningu</w:t>
            </w:r>
            <w:proofErr w:type="spellEnd"/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; możliwość zaprogramowania do min 99 programów z min. 100 </w:t>
            </w:r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 xml:space="preserve">segmentami każdy, </w:t>
            </w:r>
            <w:proofErr w:type="spellStart"/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timer</w:t>
            </w:r>
            <w:proofErr w:type="spellEnd"/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dla każdego segmentu do 530 godzin, tryb pracy ciągłej, cyklicznej oraz funkcja opóźnionego startu.</w:t>
            </w:r>
          </w:p>
          <w:p w14:paraId="403D80AD" w14:textId="1A9AE806" w:rsidR="002D6B3B" w:rsidRPr="00C24079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C2407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Konstrukcja:</w:t>
            </w:r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stalowa obudowa chroniona powłoką odporną chemicznie; izolacja termiczna z poliuretanu; drzwi podwójnie izolowane z uszczelnieniem, wyposażone w szybę inspekcyjną do obserwacji próbek bez otwierania komory.</w:t>
            </w:r>
          </w:p>
          <w:p w14:paraId="127E359B" w14:textId="77777777" w:rsidR="002D6B3B" w:rsidRPr="001B3F92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C24079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Gospodarka wodna:</w:t>
            </w:r>
            <w:r w:rsidRPr="00C24079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wbudowany zbiornik na wodę oraz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system automatycznego zasilania wodą bezpośrednio z sieci wodociągowej oraz tylny odpływ nadmiaru wody (kondensatu).</w:t>
            </w:r>
          </w:p>
          <w:p w14:paraId="0EDB3D19" w14:textId="77777777" w:rsidR="002D6B3B" w:rsidRPr="008736D0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Bezpieczeństwo: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niezależny termostat bezpieczeństwa z sygnalizacją alarmową i ręcznym resetem; klasa ochrony temperaturowej min. 2 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zgodnie z DIN 12880.</w:t>
            </w:r>
          </w:p>
          <w:p w14:paraId="0BC3ADFE" w14:textId="78232EFD" w:rsidR="002D6B3B" w:rsidRPr="008736D0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Pojemność i wymiary: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pojemność komory min. 240l</w:t>
            </w:r>
          </w:p>
          <w:p w14:paraId="6CF6AECE" w14:textId="25D3990C" w:rsidR="002D6B3B" w:rsidRPr="008736D0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strike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2 regulowane półki stalowe; dedykowany stół (mebel laboratoryjny)</w:t>
            </w:r>
          </w:p>
          <w:p w14:paraId="49A00776" w14:textId="77777777" w:rsidR="00C24079" w:rsidRPr="008736D0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elektryczne: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zasilanie trójfazowe</w:t>
            </w:r>
          </w:p>
          <w:p w14:paraId="78B90F58" w14:textId="29269E9F" w:rsidR="002D6B3B" w:rsidRPr="001B3F92" w:rsidRDefault="002D6B3B" w:rsidP="00C24079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dostawy i usług: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 urządzenia wraz ze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stołem, montaż, uruchomienie, weryfikacja poprawności działania parametrów klimatycznych oraz szkolenie personelu z obsługi i konserwacji.</w:t>
            </w:r>
          </w:p>
        </w:tc>
      </w:tr>
    </w:tbl>
    <w:p w14:paraId="726CB16A" w14:textId="166D640A" w:rsidR="002D6B3B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22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3758"/>
        <w:gridCol w:w="3475"/>
      </w:tblGrid>
      <w:tr w:rsidR="002D6B3B" w:rsidRPr="001B3F92" w14:paraId="3182D770" w14:textId="77777777" w:rsidTr="002D6B3B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F1F3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3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BDC750" w14:textId="0D49848E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waga laboratoryjna </w:t>
            </w: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B9440B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2FE0B69D" w14:textId="77777777" w:rsidTr="002D6B3B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8FB763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7B0052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78C81BD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5E4A9F31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CA5EC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7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3E06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E4818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31480E6D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9F1A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206BBC3A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345E2A2A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1B845A70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b/>
                <w:bCs/>
                <w:sz w:val="24"/>
                <w:szCs w:val="24"/>
              </w:rPr>
              <w:t>Przeznaczenie:</w:t>
            </w:r>
            <w:r w:rsidRPr="001B3F92">
              <w:rPr>
                <w:rFonts w:cstheme="minorHAnsi"/>
                <w:sz w:val="24"/>
                <w:szCs w:val="24"/>
              </w:rPr>
              <w:t xml:space="preserve"> waga laboratoryjna klasy precyzyjnej (OIML II), przeznaczona do rutynowych i precyzyjnych prac wagowych w laboratorium tekstylnym, charakteryzująca się wysoką powtarzalnością wyników.</w:t>
            </w:r>
          </w:p>
          <w:p w14:paraId="3F8E319C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Parametry metrologiczne:</w:t>
            </w:r>
          </w:p>
          <w:p w14:paraId="4D120CFB" w14:textId="77777777" w:rsidR="002D6B3B" w:rsidRPr="001B3F92" w:rsidRDefault="002D6B3B" w:rsidP="00C24079">
            <w:pPr>
              <w:numPr>
                <w:ilvl w:val="1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Maksymalne obciążenie (Max): min.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600 g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4888D4D2" w14:textId="77777777" w:rsidR="002D6B3B" w:rsidRPr="001B3F92" w:rsidRDefault="002D6B3B" w:rsidP="00C24079">
            <w:pPr>
              <w:numPr>
                <w:ilvl w:val="1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Minimalne obciążenie: większe lub równe 0.1 g</w:t>
            </w:r>
          </w:p>
          <w:p w14:paraId="44595BBF" w14:textId="77777777" w:rsidR="002D6B3B" w:rsidRPr="001B3F92" w:rsidRDefault="002D6B3B" w:rsidP="00C24079">
            <w:pPr>
              <w:numPr>
                <w:ilvl w:val="1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Dokładność odczytu (d): min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0,1 g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332197F6" w14:textId="77777777" w:rsidR="002D6B3B" w:rsidRPr="001B3F92" w:rsidRDefault="002D6B3B" w:rsidP="00C24079">
            <w:pPr>
              <w:numPr>
                <w:ilvl w:val="1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Działka legalizacyjna (e): większe lub równe 10 mg</w:t>
            </w:r>
          </w:p>
          <w:p w14:paraId="2ACF8F96" w14:textId="77777777" w:rsidR="002D6B3B" w:rsidRPr="001B3F92" w:rsidRDefault="002D6B3B" w:rsidP="00C24079">
            <w:pPr>
              <w:numPr>
                <w:ilvl w:val="1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Powtarzalność: większe lub równe 0,01 g</w:t>
            </w:r>
          </w:p>
          <w:p w14:paraId="77C43173" w14:textId="77777777" w:rsidR="002D6B3B" w:rsidRPr="001B3F92" w:rsidRDefault="002D6B3B" w:rsidP="00C24079">
            <w:pPr>
              <w:numPr>
                <w:ilvl w:val="1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Liniowość: większe lub równe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± 0,03 g</w:t>
            </w:r>
          </w:p>
          <w:p w14:paraId="3CA9FF50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sz w:val="24"/>
                <w:szCs w:val="24"/>
              </w:rPr>
              <w:t xml:space="preserve">Czas stabilizacji pomiaru nie dłuższy niż </w:t>
            </w:r>
            <w:r w:rsidRPr="001B3F92">
              <w:rPr>
                <w:rFonts w:cstheme="minorHAnsi"/>
                <w:b/>
                <w:bCs/>
                <w:sz w:val="24"/>
                <w:szCs w:val="24"/>
              </w:rPr>
              <w:t>3 s</w:t>
            </w:r>
            <w:r w:rsidRPr="001B3F92">
              <w:rPr>
                <w:rFonts w:cstheme="minorHAnsi"/>
                <w:sz w:val="24"/>
                <w:szCs w:val="24"/>
              </w:rPr>
              <w:t>; zakres tary obejmujący pełny zakres pomiarowy przez odejmowanie.</w:t>
            </w:r>
          </w:p>
          <w:p w14:paraId="60B487B0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b/>
                <w:bCs/>
                <w:sz w:val="24"/>
                <w:szCs w:val="24"/>
              </w:rPr>
              <w:t>Funkcjonalność oprogramowania:</w:t>
            </w:r>
            <w:r w:rsidRPr="001B3F92">
              <w:rPr>
                <w:rFonts w:cstheme="minorHAnsi"/>
                <w:sz w:val="24"/>
                <w:szCs w:val="24"/>
              </w:rPr>
              <w:t xml:space="preserve"> ważenie podstawowe, funkcja liczenia sztuk, tarowanie automatyczne, wskaźnik stabilności wyniku oraz sygnalizacja przeciążenia.</w:t>
            </w:r>
          </w:p>
          <w:p w14:paraId="08C64CCC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b/>
                <w:bCs/>
                <w:sz w:val="24"/>
                <w:szCs w:val="24"/>
              </w:rPr>
              <w:t>Konstrukcja:</w:t>
            </w:r>
            <w:r w:rsidRPr="001B3F92">
              <w:rPr>
                <w:rFonts w:cstheme="minorHAnsi"/>
                <w:sz w:val="24"/>
                <w:szCs w:val="24"/>
              </w:rPr>
              <w:t xml:space="preserve"> szalka wykonana ze stali nierdzewnej; obudowa odporna na warunki laboratoryjne; stopień ochrony min. </w:t>
            </w:r>
            <w:r w:rsidRPr="001B3F92">
              <w:rPr>
                <w:rFonts w:cstheme="minorHAnsi"/>
                <w:b/>
                <w:bCs/>
                <w:sz w:val="24"/>
                <w:szCs w:val="24"/>
              </w:rPr>
              <w:t>IP40</w:t>
            </w:r>
            <w:r w:rsidRPr="001B3F92">
              <w:rPr>
                <w:rFonts w:cstheme="minorHAnsi"/>
                <w:sz w:val="24"/>
                <w:szCs w:val="24"/>
              </w:rPr>
              <w:t>; regulowane nóżki z wbudowaną poziomicą.</w:t>
            </w:r>
          </w:p>
          <w:p w14:paraId="3A7CEA21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b/>
                <w:bCs/>
                <w:sz w:val="24"/>
                <w:szCs w:val="24"/>
              </w:rPr>
              <w:t>Interfejs i komunikacja:</w:t>
            </w:r>
            <w:r w:rsidRPr="001B3F92">
              <w:rPr>
                <w:rFonts w:cstheme="minorHAnsi"/>
                <w:sz w:val="24"/>
                <w:szCs w:val="24"/>
              </w:rPr>
              <w:t xml:space="preserve"> czytelny, podświetlany wyświetlacz LCD; wbudowany interfejs komunikacyjny </w:t>
            </w:r>
            <w:r w:rsidRPr="001B3F92">
              <w:rPr>
                <w:rFonts w:cstheme="minorHAnsi"/>
                <w:b/>
                <w:bCs/>
                <w:sz w:val="24"/>
                <w:szCs w:val="24"/>
              </w:rPr>
              <w:t>RS232</w:t>
            </w:r>
            <w:r w:rsidRPr="001B3F92">
              <w:rPr>
                <w:rFonts w:cstheme="minorHAnsi"/>
                <w:sz w:val="24"/>
                <w:szCs w:val="24"/>
              </w:rPr>
              <w:t xml:space="preserve"> umożliwiający współpracę z komputerem lub drukarką raportów.</w:t>
            </w:r>
          </w:p>
          <w:p w14:paraId="652EBA6B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b/>
                <w:bCs/>
                <w:sz w:val="24"/>
                <w:szCs w:val="24"/>
              </w:rPr>
              <w:t>Warunki środowiskowe:</w:t>
            </w:r>
            <w:r w:rsidRPr="001B3F92">
              <w:rPr>
                <w:rFonts w:cstheme="minorHAnsi"/>
                <w:sz w:val="24"/>
                <w:szCs w:val="24"/>
              </w:rPr>
              <w:t xml:space="preserve"> stabilna praca w temperaturze od </w:t>
            </w:r>
            <w:r w:rsidRPr="001B3F92">
              <w:rPr>
                <w:rStyle w:val="math-inline"/>
                <w:rFonts w:cstheme="minorHAnsi"/>
                <w:sz w:val="24"/>
                <w:szCs w:val="24"/>
              </w:rPr>
              <w:t>+10C do 30C</w:t>
            </w:r>
            <w:r w:rsidRPr="001B3F92">
              <w:rPr>
                <w:rFonts w:cstheme="minorHAnsi"/>
                <w:sz w:val="24"/>
                <w:szCs w:val="24"/>
              </w:rPr>
              <w:t xml:space="preserve"> przy wilgotności względnej do 80%.</w:t>
            </w:r>
          </w:p>
          <w:p w14:paraId="4CB2912F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b/>
                <w:bCs/>
                <w:sz w:val="24"/>
                <w:szCs w:val="24"/>
              </w:rPr>
              <w:t>Zgodność i bezpieczeństwo:</w:t>
            </w:r>
            <w:r w:rsidRPr="001B3F92">
              <w:rPr>
                <w:rFonts w:cstheme="minorHAnsi"/>
                <w:sz w:val="24"/>
                <w:szCs w:val="24"/>
              </w:rPr>
              <w:t xml:space="preserve"> certyfikat CE; możliwość legalizacji, IEC/EN 61010-1 oraz IEC/EN 61326-1.</w:t>
            </w:r>
          </w:p>
          <w:p w14:paraId="79788AA4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1B3F92">
              <w:rPr>
                <w:rFonts w:cstheme="minorHAnsi"/>
                <w:b/>
                <w:bCs/>
                <w:sz w:val="24"/>
                <w:szCs w:val="24"/>
              </w:rPr>
              <w:t>Zasilanie:</w:t>
            </w:r>
            <w:r w:rsidRPr="001B3F92">
              <w:rPr>
                <w:rFonts w:cstheme="minorHAnsi"/>
                <w:sz w:val="24"/>
                <w:szCs w:val="24"/>
              </w:rPr>
              <w:t xml:space="preserve"> w komplecie</w:t>
            </w:r>
          </w:p>
        </w:tc>
      </w:tr>
    </w:tbl>
    <w:p w14:paraId="6020C048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23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670"/>
        <w:gridCol w:w="1563"/>
      </w:tblGrid>
      <w:tr w:rsidR="002D6B3B" w:rsidRPr="001B3F92" w14:paraId="297D707C" w14:textId="77777777" w:rsidTr="008736D0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7D615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0D63D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wykrojnik do badania masy powierzchniowej wyrobów włókienniczych (produkt komplementarny do wagi laboratoryjnej)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BBD8E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48706E04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5118F7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37A65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7F5B6B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47C9661A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3964E0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DF9B8C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5F303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440F7D5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5ECF3C" w14:textId="77777777" w:rsidR="002D6B3B" w:rsidRPr="00C24079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</w:pPr>
            <w:r w:rsidRPr="00C24079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2205D35E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1B70615A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41536B4C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Przeznaczenie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ręczne urządzenie laboratoryjne do precyzyjnego i powtarzalnego wykrawania próbek kołowych z tkanin i dzianin.</w:t>
            </w:r>
          </w:p>
          <w:p w14:paraId="384825E4" w14:textId="77777777" w:rsidR="002D6B3B" w:rsidRPr="001B3F92" w:rsidRDefault="002D6B3B" w:rsidP="00C24079">
            <w:pPr>
              <w:pStyle w:val="Akapitzlist"/>
              <w:numPr>
                <w:ilvl w:val="0"/>
                <w:numId w:val="28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Parametry</w:t>
            </w:r>
            <w:r w:rsidRPr="001B3F92">
              <w:rPr>
                <w:rFonts w:eastAsia="Times New Roman" w:cstheme="minorHAnsi"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wymiarowe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</w:p>
          <w:p w14:paraId="42E26927" w14:textId="77777777" w:rsidR="002D6B3B" w:rsidRPr="001B3F92" w:rsidRDefault="002D6B3B" w:rsidP="00C24079">
            <w:pPr>
              <w:numPr>
                <w:ilvl w:val="1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Nominalna średnica wycinanej próbki: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100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(10 cm).</w:t>
            </w:r>
          </w:p>
          <w:p w14:paraId="02E8E865" w14:textId="77777777" w:rsidR="002D6B3B" w:rsidRPr="001B3F92" w:rsidRDefault="002D6B3B" w:rsidP="00C24079">
            <w:pPr>
              <w:numPr>
                <w:ilvl w:val="1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Maksymalna grubość wycinanego materiału: do 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3 mm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3C281B65" w14:textId="77777777" w:rsidR="002D6B3B" w:rsidRPr="001B3F92" w:rsidRDefault="002D6B3B" w:rsidP="00C24079">
            <w:pPr>
              <w:pStyle w:val="Akapitzlist"/>
              <w:numPr>
                <w:ilvl w:val="0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Konstrukcja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i mechanizm tnący:</w:t>
            </w:r>
          </w:p>
          <w:p w14:paraId="69AFCE14" w14:textId="77777777" w:rsidR="002D6B3B" w:rsidRPr="001B3F92" w:rsidRDefault="002D6B3B" w:rsidP="00C24079">
            <w:pPr>
              <w:numPr>
                <w:ilvl w:val="1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Korpus wykonany z trwałych materiałów odpornych na zużycie eksploatacyjne.</w:t>
            </w:r>
          </w:p>
          <w:p w14:paraId="1881C4B0" w14:textId="77777777" w:rsidR="002D6B3B" w:rsidRPr="001B3F92" w:rsidRDefault="002D6B3B" w:rsidP="00C24079">
            <w:pPr>
              <w:numPr>
                <w:ilvl w:val="1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Elementy tnące (ostrza) wykonane z stali hartowanej, zapewniającej długotrwałe zachowanie ostrości krawędzi oraz czyste cięcie bez strzępienia materiału.</w:t>
            </w:r>
          </w:p>
          <w:p w14:paraId="45634B3C" w14:textId="77777777" w:rsidR="002D6B3B" w:rsidRPr="001B3F92" w:rsidRDefault="002D6B3B" w:rsidP="00C24079">
            <w:pPr>
              <w:pStyle w:val="Akapitzlist"/>
              <w:numPr>
                <w:ilvl w:val="0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Ergonomia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i obsługa: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urządzenie wyposażone w ergonomiczne pokrętło lub mechanizm docisku, umożliwiający płynną i bezpieczną obsługę przy użyciu minimalnej siły fizycznej.</w:t>
            </w:r>
          </w:p>
          <w:p w14:paraId="0D4A1896" w14:textId="77777777" w:rsidR="002D6B3B" w:rsidRPr="001B3F92" w:rsidRDefault="002D6B3B" w:rsidP="00C24079">
            <w:pPr>
              <w:pStyle w:val="Akapitzlist"/>
              <w:numPr>
                <w:ilvl w:val="0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Bezpieczeństwo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konstrukcja zapewniająca ochronę dłoni operatora przed bezpośrednim kontaktem z ostrzami podczas procesu wykrawania.</w:t>
            </w:r>
          </w:p>
          <w:p w14:paraId="6E9DF986" w14:textId="77777777" w:rsidR="002D6B3B" w:rsidRPr="001B3F92" w:rsidRDefault="002D6B3B" w:rsidP="00C24079">
            <w:pPr>
              <w:pStyle w:val="Akapitzlist"/>
              <w:numPr>
                <w:ilvl w:val="0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Zakres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 xml:space="preserve"> dostawy: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kompletny wykrojnik gotowy do natychmiastowej eksploatacji,</w:t>
            </w:r>
          </w:p>
          <w:p w14:paraId="3D7A6B03" w14:textId="77777777" w:rsidR="002D6B3B" w:rsidRPr="001B3F92" w:rsidRDefault="002D6B3B" w:rsidP="00C24079">
            <w:pPr>
              <w:numPr>
                <w:ilvl w:val="1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dokumentacja techniczna oraz instrukcja obsługi w języku polskim,</w:t>
            </w:r>
          </w:p>
          <w:p w14:paraId="1C682A22" w14:textId="77777777" w:rsidR="002D6B3B" w:rsidRPr="001B3F92" w:rsidRDefault="002D6B3B" w:rsidP="00C24079">
            <w:pPr>
              <w:numPr>
                <w:ilvl w:val="1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deklaracja zgodności z normami wymaganymi w laboratoriach przemysłowych.</w:t>
            </w:r>
          </w:p>
          <w:p w14:paraId="63251E3C" w14:textId="77777777" w:rsidR="002D6B3B" w:rsidRPr="001B3F92" w:rsidRDefault="002D6B3B" w:rsidP="00C24079">
            <w:pPr>
              <w:pStyle w:val="Akapitzlist"/>
              <w:numPr>
                <w:ilvl w:val="0"/>
                <w:numId w:val="29"/>
              </w:numPr>
              <w:spacing w:before="100" w:beforeAutospacing="1" w:after="100" w:afterAutospacing="1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B3F92">
              <w:rPr>
                <w:rFonts w:eastAsia="Times New Roman" w:cstheme="minorHAnsi"/>
                <w:b/>
                <w:kern w:val="0"/>
                <w:sz w:val="24"/>
                <w:szCs w:val="24"/>
                <w:lang w:eastAsia="pl-PL"/>
                <w14:ligatures w14:val="none"/>
              </w:rPr>
              <w:t>Kompatybilność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urządzenie stanowi uzupełnienie stanowiska wagowego (poz. 22) w procesie wyznaczania parametrów fizycznych materiałów tekstylnych.</w:t>
            </w:r>
          </w:p>
        </w:tc>
      </w:tr>
    </w:tbl>
    <w:p w14:paraId="548A8262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24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953"/>
        <w:gridCol w:w="1280"/>
      </w:tblGrid>
      <w:tr w:rsidR="002D6B3B" w:rsidRPr="001B3F92" w14:paraId="5F9203C6" w14:textId="77777777" w:rsidTr="008736D0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B8BD2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3D2296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badania grubości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Ticknestester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 + software z certyfikatem kalibracji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64AEC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7DC916DF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A7A9F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2FEC7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6F8FE17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1C034725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7F7368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B232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FFE50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D5D9BDE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CD26FD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796B4710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5B3152F6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0E4893DE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Typ urządzenia: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stacjonarny tester grubości (grubościomierz) o konstrukcji kolumnowej, przeznaczony do precyzyjnych pomiarów wyrobów tekstylnych, papieru, gumy, filcu i materiałów pokrewnych.</w:t>
            </w:r>
          </w:p>
          <w:p w14:paraId="115D5FBA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odczytu: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cyfrowy wyświetlacz elektroniczny zintegrowany z głowicą pomiarową.</w:t>
            </w:r>
          </w:p>
          <w:p w14:paraId="462E1F43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urządzenie umożliwiające wykonywanie badań w pełnej zgodności z normą UNI EN ISO 5084 lub równoważną.</w:t>
            </w:r>
          </w:p>
          <w:p w14:paraId="72722C1F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pomiarowy: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0–10 mm.</w:t>
            </w:r>
          </w:p>
          <w:p w14:paraId="211398D9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Rozdzielczość pomiaru: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min. 0,01 mm.</w:t>
            </w:r>
          </w:p>
          <w:p w14:paraId="07DB92C7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nacisku: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konstrukcja umożliwiająca uzyskanie nacisku pomiarowego o wartościach 0,1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kPa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oraz 1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kPa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(poprzez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lastRenderedPageBreak/>
              <w:t>wymienne obciążniki lub zintegrowany system regulacji nacisku).</w:t>
            </w:r>
          </w:p>
          <w:p w14:paraId="0D9A9CE2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stabilny, ciężki korpus minimalizujący drgania; płaski stół pomiarowy wykonany z materiału odpornego na odkształcenia i korozję.</w:t>
            </w:r>
          </w:p>
          <w:p w14:paraId="7F81539A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Oprogramowanie: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dedykowany system informatyczny (software) umożliwiający transmisję danych z urządzenia do komputera, ich archiwizację oraz generowanie raportów z badań.</w:t>
            </w:r>
          </w:p>
          <w:p w14:paraId="1F71426B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Metrologia: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 obejmuje aktualny certyfikat/świadectwo kalibracji potwierdzające dokładność i powtarzalność wskazań urządzenia.</w:t>
            </w:r>
          </w:p>
          <w:p w14:paraId="570DC5EE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dodatkowe: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dedykowany stół laboratoryjny o nośności i wymiarach zapewniających stabilną oraz ergonomiczną pracę z urządzeniem.</w:t>
            </w:r>
          </w:p>
          <w:p w14:paraId="466F2B1B" w14:textId="77777777" w:rsidR="002D6B3B" w:rsidRPr="001B3F92" w:rsidRDefault="002D6B3B" w:rsidP="00C24079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* dostawa i posadowienie urządzenia na stanowisku pracy,</w:t>
            </w:r>
          </w:p>
          <w:p w14:paraId="31D57703" w14:textId="77777777" w:rsidR="002D6B3B" w:rsidRPr="001B3F92" w:rsidRDefault="002D6B3B" w:rsidP="00C24079">
            <w:pPr>
              <w:pStyle w:val="Akapitzlist"/>
              <w:numPr>
                <w:ilvl w:val="1"/>
                <w:numId w:val="11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podłączenie i konfiguracja zasilania oraz oprogramowania,</w:t>
            </w:r>
          </w:p>
          <w:p w14:paraId="65437D83" w14:textId="77777777" w:rsidR="002D6B3B" w:rsidRPr="001B3F92" w:rsidRDefault="002D6B3B" w:rsidP="00C24079">
            <w:pPr>
              <w:pStyle w:val="Akapitzlist"/>
              <w:numPr>
                <w:ilvl w:val="1"/>
                <w:numId w:val="11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przeprowadzenie testu funkcjonalnego potwierdzającego gotowość do eksploatacji,</w:t>
            </w:r>
          </w:p>
          <w:p w14:paraId="638B7DF0" w14:textId="6EAA37B6" w:rsidR="002D6B3B" w:rsidRPr="001B3F92" w:rsidRDefault="002D6B3B" w:rsidP="008736D0">
            <w:pPr>
              <w:pStyle w:val="Akapitzlist"/>
              <w:numPr>
                <w:ilvl w:val="1"/>
                <w:numId w:val="11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szkolenie personelu w zakresie bezpiecznej obsługi, procedur pomiarowych oraz podstawowej konserwacji</w:t>
            </w:r>
          </w:p>
        </w:tc>
      </w:tr>
    </w:tbl>
    <w:p w14:paraId="239219B7" w14:textId="77777777" w:rsidR="002D6B3B" w:rsidRPr="001B3F92" w:rsidRDefault="002D6B3B" w:rsidP="00C24079">
      <w:pPr>
        <w:pStyle w:val="Nagwek1"/>
        <w:keepNext w:val="0"/>
        <w:keepLines w:val="0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B3F92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Numer 25</w:t>
      </w:r>
    </w:p>
    <w:tbl>
      <w:tblPr>
        <w:tblW w:w="9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5528"/>
        <w:gridCol w:w="1705"/>
      </w:tblGrid>
      <w:tr w:rsidR="002D6B3B" w:rsidRPr="001B3F92" w14:paraId="71814B34" w14:textId="77777777" w:rsidTr="008736D0">
        <w:trPr>
          <w:trHeight w:val="476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F1405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Nazwa Artykułu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3E5904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urządzenie do określania odporności koloru na czyszczenie chemiczne lub pranie (</w:t>
            </w:r>
            <w:proofErr w:type="spellStart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Autowash</w:t>
            </w:r>
            <w:proofErr w:type="spellEnd"/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) z wyposażeniem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E9E19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1 szt.</w:t>
            </w:r>
          </w:p>
        </w:tc>
      </w:tr>
      <w:tr w:rsidR="002D6B3B" w:rsidRPr="001B3F92" w14:paraId="022636B6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2EFDCF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CBA1AE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58063B85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5665DA70" w14:textId="77777777" w:rsidTr="008736D0">
        <w:trPr>
          <w:trHeight w:val="439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0D8BFB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5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BFE7F1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31C52A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</w:pPr>
          </w:p>
        </w:tc>
      </w:tr>
      <w:tr w:rsidR="002D6B3B" w:rsidRPr="001B3F92" w14:paraId="082E987A" w14:textId="77777777" w:rsidTr="002D6B3B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79D009" w14:textId="77777777" w:rsidR="002D6B3B" w:rsidRPr="001B3F92" w:rsidRDefault="002D6B3B" w:rsidP="00C24079">
            <w:p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Parametry - wymagania minimalne:</w:t>
            </w:r>
          </w:p>
        </w:tc>
      </w:tr>
      <w:tr w:rsidR="002D6B3B" w:rsidRPr="001B3F92" w14:paraId="26FAC34E" w14:textId="77777777" w:rsidTr="002D6B3B">
        <w:trPr>
          <w:trHeight w:val="44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0" w:type="dxa"/>
              <w:bottom w:w="75" w:type="dxa"/>
              <w:right w:w="225" w:type="dxa"/>
            </w:tcMar>
          </w:tcPr>
          <w:p w14:paraId="7E9C446D" w14:textId="77777777" w:rsidR="002D6B3B" w:rsidRPr="001B3F92" w:rsidRDefault="002D6B3B" w:rsidP="00C24079">
            <w:pPr>
              <w:spacing w:after="0" w:line="360" w:lineRule="auto"/>
              <w:ind w:left="142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Charakterystyka ogólna i funkcjonalna:</w:t>
            </w:r>
          </w:p>
        </w:tc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5" w:type="dxa"/>
              <w:bottom w:w="0" w:type="dxa"/>
              <w:right w:w="0" w:type="dxa"/>
            </w:tcMar>
          </w:tcPr>
          <w:p w14:paraId="4BFA0E12" w14:textId="77777777" w:rsidR="002D6B3B" w:rsidRPr="001B3F92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Przeznaczenie: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laboratoryjne urządzenie rotacyjne do badania odporności wybarwień na pranie wodne, czyszczenie chemiczne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dry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cleaning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oraz procesy barwierskie atmosferyczne, dedykowane dla tekstyliów oraz skór naturalnych i syntetycznych.</w:t>
            </w:r>
          </w:p>
          <w:p w14:paraId="52FAA7C6" w14:textId="77777777" w:rsidR="002D6B3B" w:rsidRPr="001B3F92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Zgodność z normami: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możliwość wykonywania badań zgodnie z normami ISO 105 (części: C06, C08, C09, C10, C12, D01, E03, E12, X05), ISO 11643, AATCC (61, 86, 132, 151, 190) lub równoważnymi.</w:t>
            </w:r>
          </w:p>
          <w:p w14:paraId="75032B99" w14:textId="77777777" w:rsidR="002D6B3B" w:rsidRPr="001B3F92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Pojemność układu roboczego: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wyposażenie w min. 8 naczyń roboczych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beakerów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 o pojemności min. 550 ml każde.</w:t>
            </w:r>
          </w:p>
          <w:p w14:paraId="15AC702A" w14:textId="77777777" w:rsidR="002D6B3B" w:rsidRPr="008736D0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System mocowania naczyń: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szybkozłączny</w:t>
            </w:r>
            <w:proofErr w:type="spellEnd"/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system montażu (typu bagnetowego lub równoważny), zapewniający pełną szczelność oraz bezpieczeństwo operatora.</w:t>
            </w:r>
          </w:p>
          <w:p w14:paraId="1357BE2C" w14:textId="58019D2D" w:rsidR="002D6B3B" w:rsidRPr="008736D0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strike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termiczne: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maksymalna temperatura pracy min. +98 °C; dokładność stabilizacji temperatury min. ±1 °C; </w:t>
            </w:r>
          </w:p>
          <w:p w14:paraId="28275954" w14:textId="77777777" w:rsidR="002D6B3B" w:rsidRPr="008736D0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Parametry mechaniczne: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dwie prędkości obrotowe rotora: standardowa min. 40 </w:t>
            </w:r>
            <w:proofErr w:type="spellStart"/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obr</w:t>
            </w:r>
            <w:proofErr w:type="spellEnd"/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./min (badawcza) oraz zredukowana ok. 22 </w:t>
            </w:r>
            <w:proofErr w:type="spellStart"/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obr</w:t>
            </w:r>
            <w:proofErr w:type="spellEnd"/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./min (serwisowa/bezpiecznego załadunku).</w:t>
            </w:r>
          </w:p>
          <w:p w14:paraId="089ABFF7" w14:textId="77777777" w:rsidR="002D6B3B" w:rsidRPr="001B3F92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Konstrukcj</w:t>
            </w: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a: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wykonanie w całości ze stali nierdzewnej; uszczelnienia wykonane z materiału odpornego chemicznie i termicznie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Viton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lub równoważny); wanna wodna z izolacją termiczną.</w:t>
            </w:r>
          </w:p>
          <w:p w14:paraId="33C30F0B" w14:textId="77777777" w:rsidR="002D6B3B" w:rsidRPr="001B3F92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lastRenderedPageBreak/>
              <w:t>Sterowanie i bezpieczeństwo: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programowalny elektroniczny sterownik temperatury i czasu (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timer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); panel sterowania odseparowany fizycznie od strefy roboczej (mokrej); system zabezpieczeń przed wyciekiem cieczy.</w:t>
            </w:r>
          </w:p>
          <w:p w14:paraId="5D24E832" w14:textId="271F75CD" w:rsidR="002D6B3B" w:rsidRPr="008736D0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strike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 xml:space="preserve">Parametry fizyczne i </w:t>
            </w: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zasilanie: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zasilanie trójfazowe</w:t>
            </w:r>
          </w:p>
          <w:p w14:paraId="6BEC9FC7" w14:textId="77777777" w:rsidR="002D6B3B" w:rsidRPr="008736D0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Wyposażenie standardowe:</w:t>
            </w: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* komplet 8 naczyń 550 ml,</w:t>
            </w:r>
          </w:p>
          <w:p w14:paraId="6FBA786C" w14:textId="77777777" w:rsidR="002D6B3B" w:rsidRPr="001B3F92" w:rsidRDefault="002D6B3B" w:rsidP="00C24079">
            <w:pPr>
              <w:pStyle w:val="Akapitzlist"/>
              <w:numPr>
                <w:ilvl w:val="1"/>
                <w:numId w:val="5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8736D0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zestaw stalowych elementów mieszających 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(zgodny z wymaganiami przywołanych norm);</w:t>
            </w:r>
          </w:p>
          <w:p w14:paraId="5FAAAD0F" w14:textId="77777777" w:rsidR="002D6B3B" w:rsidRPr="001B3F92" w:rsidRDefault="002D6B3B" w:rsidP="00C24079">
            <w:pPr>
              <w:pStyle w:val="Akapitzlist"/>
              <w:numPr>
                <w:ilvl w:val="1"/>
                <w:numId w:val="5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zestaw detergentów referencyjnych wg ISO 6330 (min. 1,5 kg mydła i 2 kg detergentu),</w:t>
            </w:r>
          </w:p>
          <w:p w14:paraId="31BE12F5" w14:textId="77777777" w:rsidR="002D6B3B" w:rsidRPr="001B3F92" w:rsidRDefault="002D6B3B" w:rsidP="00C24079">
            <w:pPr>
              <w:pStyle w:val="Akapitzlist"/>
              <w:numPr>
                <w:ilvl w:val="1"/>
                <w:numId w:val="5"/>
              </w:numPr>
              <w:spacing w:after="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tkanina referencyjna (min. 50 </w:t>
            </w:r>
            <w:proofErr w:type="spellStart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mb</w:t>
            </w:r>
            <w:proofErr w:type="spellEnd"/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>),</w:t>
            </w:r>
          </w:p>
          <w:p w14:paraId="63EA1A2B" w14:textId="77777777" w:rsidR="002D6B3B" w:rsidRPr="001B3F92" w:rsidRDefault="002D6B3B" w:rsidP="00C24079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</w:pPr>
            <w:r w:rsidRPr="001B3F92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pl-PL"/>
              </w:rPr>
              <w:t>Zakres usług:</w:t>
            </w:r>
            <w:r w:rsidRPr="001B3F92">
              <w:rPr>
                <w:rFonts w:eastAsia="Times New Roman" w:cstheme="minorHAnsi"/>
                <w:kern w:val="0"/>
                <w:sz w:val="24"/>
                <w:szCs w:val="24"/>
                <w:lang w:eastAsia="pl-PL"/>
              </w:rPr>
              <w:t xml:space="preserve"> dostawa do siedziby zamawiającego, instalacja, uruchomienie, test funkcjonalny oraz szkolenie personelu z zakresu obsługi, doboru parametrów i interpretacji wyników.</w:t>
            </w:r>
          </w:p>
        </w:tc>
      </w:tr>
    </w:tbl>
    <w:p w14:paraId="7D235F73" w14:textId="77777777" w:rsidR="002D6B3B" w:rsidRPr="001B3F92" w:rsidRDefault="002D6B3B" w:rsidP="00C24079">
      <w:pPr>
        <w:spacing w:line="360" w:lineRule="auto"/>
        <w:rPr>
          <w:rFonts w:cstheme="minorHAnsi"/>
          <w:b/>
          <w:sz w:val="24"/>
          <w:szCs w:val="24"/>
        </w:rPr>
      </w:pPr>
    </w:p>
    <w:p w14:paraId="208C56AA" w14:textId="77777777" w:rsidR="002D6B3B" w:rsidRPr="001D0F98" w:rsidRDefault="002D6B3B" w:rsidP="00C24079">
      <w:pPr>
        <w:spacing w:line="360" w:lineRule="auto"/>
        <w:rPr>
          <w:rFonts w:cstheme="minorHAnsi"/>
          <w:b/>
          <w:sz w:val="24"/>
          <w:szCs w:val="24"/>
        </w:rPr>
      </w:pPr>
    </w:p>
    <w:sectPr w:rsidR="002D6B3B" w:rsidRPr="001D0F98" w:rsidSect="006522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0B9E2" w14:textId="77777777" w:rsidR="00E05098" w:rsidRDefault="00E05098" w:rsidP="00140A01">
      <w:pPr>
        <w:spacing w:after="0" w:line="240" w:lineRule="auto"/>
      </w:pPr>
      <w:r>
        <w:separator/>
      </w:r>
    </w:p>
  </w:endnote>
  <w:endnote w:type="continuationSeparator" w:id="0">
    <w:p w14:paraId="7170BEFE" w14:textId="77777777" w:rsidR="00E05098" w:rsidRDefault="00E05098" w:rsidP="00140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144419"/>
      <w:docPartObj>
        <w:docPartGallery w:val="Page Numbers (Bottom of Page)"/>
        <w:docPartUnique/>
      </w:docPartObj>
    </w:sdtPr>
    <w:sdtContent>
      <w:p w14:paraId="518DD761" w14:textId="77777777" w:rsidR="009D2946" w:rsidRDefault="009D294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8C94DB" w14:textId="77777777" w:rsidR="009D2946" w:rsidRDefault="009D29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8129" w14:textId="77777777" w:rsidR="00E05098" w:rsidRDefault="00E05098" w:rsidP="00140A01">
      <w:pPr>
        <w:spacing w:after="0" w:line="240" w:lineRule="auto"/>
      </w:pPr>
      <w:r>
        <w:separator/>
      </w:r>
    </w:p>
  </w:footnote>
  <w:footnote w:type="continuationSeparator" w:id="0">
    <w:p w14:paraId="004EA7D1" w14:textId="77777777" w:rsidR="00E05098" w:rsidRDefault="00E05098" w:rsidP="00140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3E25A" w14:textId="77777777" w:rsidR="009D2946" w:rsidRDefault="009D2946" w:rsidP="00214B9D">
    <w:pPr>
      <w:pStyle w:val="Nagwek"/>
    </w:pPr>
    <w:bookmarkStart w:id="4" w:name="_Hlk183177044"/>
    <w:r w:rsidRPr="00C1130B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4D868FA2" wp14:editId="3E410933">
          <wp:extent cx="5581650" cy="719208"/>
          <wp:effectExtent l="0" t="0" r="0" b="5080"/>
          <wp:docPr id="1" name="Obraz 1" descr="C:\Users\Agnieszka\AppData\Local\Temp\02877ae4-341e-4f89-be0c-0f918f65b4eb_zestawienie-znakow-w-programie-regionalnym.zip.4eb\POZIOM\RGB\ACHROMATYCZNE\ZESTAWIENIE ZNAKOW ACHROMATYCZNE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\AppData\Local\Temp\02877ae4-341e-4f89-be0c-0f918f65b4eb_zestawienie-znakow-w-programie-regionalnym.zip.4eb\POZIOM\RGB\ACHROMATYCZNE\ZESTAWIENIE ZNAKOW ACHROMATYCZNE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1584" cy="752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CF4D77" w14:textId="77777777" w:rsidR="009D2946" w:rsidRDefault="009D2946" w:rsidP="00214B9D">
    <w:pPr>
      <w:pStyle w:val="Nagwek"/>
      <w:jc w:val="center"/>
    </w:pPr>
    <w:r>
      <w:t xml:space="preserve">Projekt </w:t>
    </w:r>
    <w:r w:rsidRPr="00140A01">
      <w:t>Centrum designu i animacji</w:t>
    </w:r>
    <w:r>
      <w:t xml:space="preserve"> dofinansowany przez Unię Europejską w ramach </w:t>
    </w:r>
    <w:r w:rsidRPr="00B47FAE">
      <w:t>Europejskiego Funduszu Społecznego Plus w ramach programu regionalnego Fundusze Europejskie dla Łódzkiego 2021-2027</w:t>
    </w:r>
    <w:bookmarkEnd w:id="4"/>
  </w:p>
  <w:p w14:paraId="5DDBC5F7" w14:textId="77777777" w:rsidR="009D2946" w:rsidRDefault="009D2946" w:rsidP="00214B9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602E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4036C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04DFF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B7A46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7435F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B84B33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9B23F8"/>
    <w:multiLevelType w:val="hybridMultilevel"/>
    <w:tmpl w:val="4AA2AD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47300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46CD0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C32245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753814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0C6B03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E607E8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313096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2A44D3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86431C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397280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6B6C1E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F0518A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2A6439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BB5A28"/>
    <w:multiLevelType w:val="hybridMultilevel"/>
    <w:tmpl w:val="CE6A4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47D6C"/>
    <w:multiLevelType w:val="hybridMultilevel"/>
    <w:tmpl w:val="B9F43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36203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C05EA0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A0740C"/>
    <w:multiLevelType w:val="multilevel"/>
    <w:tmpl w:val="A90C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F7392C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397A73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4B5194"/>
    <w:multiLevelType w:val="multilevel"/>
    <w:tmpl w:val="A9E2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6792854">
    <w:abstractNumId w:val="21"/>
  </w:num>
  <w:num w:numId="2" w16cid:durableId="1375228747">
    <w:abstractNumId w:val="15"/>
  </w:num>
  <w:num w:numId="3" w16cid:durableId="1514110104">
    <w:abstractNumId w:val="24"/>
  </w:num>
  <w:num w:numId="4" w16cid:durableId="750465900">
    <w:abstractNumId w:val="10"/>
  </w:num>
  <w:num w:numId="5" w16cid:durableId="334460397">
    <w:abstractNumId w:val="19"/>
  </w:num>
  <w:num w:numId="6" w16cid:durableId="2078748559">
    <w:abstractNumId w:val="23"/>
  </w:num>
  <w:num w:numId="7" w16cid:durableId="1695840382">
    <w:abstractNumId w:val="22"/>
  </w:num>
  <w:num w:numId="8" w16cid:durableId="1257445891">
    <w:abstractNumId w:val="2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9" w16cid:durableId="706490659">
    <w:abstractNumId w:val="7"/>
  </w:num>
  <w:num w:numId="10" w16cid:durableId="245379505">
    <w:abstractNumId w:val="17"/>
  </w:num>
  <w:num w:numId="11" w16cid:durableId="552280232">
    <w:abstractNumId w:val="4"/>
  </w:num>
  <w:num w:numId="12" w16cid:durableId="449981860">
    <w:abstractNumId w:val="3"/>
  </w:num>
  <w:num w:numId="13" w16cid:durableId="317349200">
    <w:abstractNumId w:val="9"/>
  </w:num>
  <w:num w:numId="14" w16cid:durableId="1472206626">
    <w:abstractNumId w:val="5"/>
  </w:num>
  <w:num w:numId="15" w16cid:durableId="1543251649">
    <w:abstractNumId w:val="26"/>
  </w:num>
  <w:num w:numId="16" w16cid:durableId="962417417">
    <w:abstractNumId w:val="11"/>
  </w:num>
  <w:num w:numId="17" w16cid:durableId="179009930">
    <w:abstractNumId w:val="1"/>
  </w:num>
  <w:num w:numId="18" w16cid:durableId="1164010792">
    <w:abstractNumId w:val="13"/>
  </w:num>
  <w:num w:numId="19" w16cid:durableId="540094584">
    <w:abstractNumId w:val="27"/>
  </w:num>
  <w:num w:numId="20" w16cid:durableId="1948780195">
    <w:abstractNumId w:val="18"/>
  </w:num>
  <w:num w:numId="21" w16cid:durableId="707605568">
    <w:abstractNumId w:val="12"/>
  </w:num>
  <w:num w:numId="22" w16cid:durableId="384716687">
    <w:abstractNumId w:val="25"/>
  </w:num>
  <w:num w:numId="23" w16cid:durableId="406344047">
    <w:abstractNumId w:val="0"/>
  </w:num>
  <w:num w:numId="24" w16cid:durableId="2053192459">
    <w:abstractNumId w:val="14"/>
  </w:num>
  <w:num w:numId="25" w16cid:durableId="1692297823">
    <w:abstractNumId w:val="8"/>
  </w:num>
  <w:num w:numId="26" w16cid:durableId="1930653731">
    <w:abstractNumId w:val="2"/>
  </w:num>
  <w:num w:numId="27" w16cid:durableId="437065655">
    <w:abstractNumId w:val="16"/>
  </w:num>
  <w:num w:numId="28" w16cid:durableId="1946305916">
    <w:abstractNumId w:val="20"/>
  </w:num>
  <w:num w:numId="29" w16cid:durableId="873613501">
    <w:abstractNumId w:val="6"/>
  </w:num>
  <w:num w:numId="30" w16cid:durableId="767578517">
    <w:abstractNumId w:val="14"/>
  </w:num>
  <w:num w:numId="31" w16cid:durableId="1062606778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MzNwbS5pbGZhamxko6SsGpxcWZ+XkgBYa1AIzujQEsAAAA"/>
  </w:docVars>
  <w:rsids>
    <w:rsidRoot w:val="00140A01"/>
    <w:rsid w:val="00025AED"/>
    <w:rsid w:val="00055412"/>
    <w:rsid w:val="00071852"/>
    <w:rsid w:val="00077595"/>
    <w:rsid w:val="00096555"/>
    <w:rsid w:val="000970E6"/>
    <w:rsid w:val="000A428C"/>
    <w:rsid w:val="000C5A3F"/>
    <w:rsid w:val="000F7195"/>
    <w:rsid w:val="00102590"/>
    <w:rsid w:val="00106C52"/>
    <w:rsid w:val="0012098A"/>
    <w:rsid w:val="001262A8"/>
    <w:rsid w:val="00132357"/>
    <w:rsid w:val="00132FCC"/>
    <w:rsid w:val="00140A01"/>
    <w:rsid w:val="00154619"/>
    <w:rsid w:val="00173647"/>
    <w:rsid w:val="00177A7F"/>
    <w:rsid w:val="00193699"/>
    <w:rsid w:val="001948A7"/>
    <w:rsid w:val="00195006"/>
    <w:rsid w:val="001A19A4"/>
    <w:rsid w:val="001B193A"/>
    <w:rsid w:val="001C00A5"/>
    <w:rsid w:val="001C21C5"/>
    <w:rsid w:val="001D0F98"/>
    <w:rsid w:val="001E10F3"/>
    <w:rsid w:val="001E490C"/>
    <w:rsid w:val="00204644"/>
    <w:rsid w:val="00214B9D"/>
    <w:rsid w:val="00237EE9"/>
    <w:rsid w:val="00245F2B"/>
    <w:rsid w:val="00267D93"/>
    <w:rsid w:val="002A5C51"/>
    <w:rsid w:val="002B1ED5"/>
    <w:rsid w:val="002D6B3B"/>
    <w:rsid w:val="002E5354"/>
    <w:rsid w:val="002F367A"/>
    <w:rsid w:val="00301B64"/>
    <w:rsid w:val="0030413D"/>
    <w:rsid w:val="00305A19"/>
    <w:rsid w:val="00310422"/>
    <w:rsid w:val="00310FE2"/>
    <w:rsid w:val="00324C7A"/>
    <w:rsid w:val="003302CD"/>
    <w:rsid w:val="00330986"/>
    <w:rsid w:val="003629DD"/>
    <w:rsid w:val="00384A78"/>
    <w:rsid w:val="00392E75"/>
    <w:rsid w:val="003F1EEE"/>
    <w:rsid w:val="003F7AC9"/>
    <w:rsid w:val="004045D6"/>
    <w:rsid w:val="0040799C"/>
    <w:rsid w:val="004250E3"/>
    <w:rsid w:val="00443D77"/>
    <w:rsid w:val="00454979"/>
    <w:rsid w:val="00462ACA"/>
    <w:rsid w:val="00485650"/>
    <w:rsid w:val="004C6F30"/>
    <w:rsid w:val="004D045D"/>
    <w:rsid w:val="004D4F35"/>
    <w:rsid w:val="004E393A"/>
    <w:rsid w:val="004E693F"/>
    <w:rsid w:val="004F152E"/>
    <w:rsid w:val="004F2AFF"/>
    <w:rsid w:val="004F614F"/>
    <w:rsid w:val="00510261"/>
    <w:rsid w:val="005141BD"/>
    <w:rsid w:val="005369C4"/>
    <w:rsid w:val="00542D31"/>
    <w:rsid w:val="00552E22"/>
    <w:rsid w:val="00556324"/>
    <w:rsid w:val="00583BD8"/>
    <w:rsid w:val="005A2E2C"/>
    <w:rsid w:val="005A60DE"/>
    <w:rsid w:val="005B5C41"/>
    <w:rsid w:val="005C6CA3"/>
    <w:rsid w:val="005C7CE5"/>
    <w:rsid w:val="005D5CC1"/>
    <w:rsid w:val="005E5403"/>
    <w:rsid w:val="005E6AA1"/>
    <w:rsid w:val="006110D3"/>
    <w:rsid w:val="00623DCB"/>
    <w:rsid w:val="00631C62"/>
    <w:rsid w:val="006414C3"/>
    <w:rsid w:val="00642C6A"/>
    <w:rsid w:val="006522D4"/>
    <w:rsid w:val="006524BF"/>
    <w:rsid w:val="00652DDC"/>
    <w:rsid w:val="0066023B"/>
    <w:rsid w:val="006653F4"/>
    <w:rsid w:val="006A5EE8"/>
    <w:rsid w:val="006A6B3D"/>
    <w:rsid w:val="006E71B4"/>
    <w:rsid w:val="006F4FEA"/>
    <w:rsid w:val="00714035"/>
    <w:rsid w:val="00726A7B"/>
    <w:rsid w:val="00741F07"/>
    <w:rsid w:val="0075110F"/>
    <w:rsid w:val="007848B0"/>
    <w:rsid w:val="007923C1"/>
    <w:rsid w:val="00797FAA"/>
    <w:rsid w:val="007B2D28"/>
    <w:rsid w:val="007B730F"/>
    <w:rsid w:val="007C31AE"/>
    <w:rsid w:val="007E6918"/>
    <w:rsid w:val="007F7F3B"/>
    <w:rsid w:val="00805047"/>
    <w:rsid w:val="00842F29"/>
    <w:rsid w:val="00872E26"/>
    <w:rsid w:val="008736D0"/>
    <w:rsid w:val="00875634"/>
    <w:rsid w:val="0087572F"/>
    <w:rsid w:val="008A5784"/>
    <w:rsid w:val="008B181C"/>
    <w:rsid w:val="008F0BE5"/>
    <w:rsid w:val="00910EE6"/>
    <w:rsid w:val="009162A1"/>
    <w:rsid w:val="00920779"/>
    <w:rsid w:val="00924E37"/>
    <w:rsid w:val="009251A2"/>
    <w:rsid w:val="00932285"/>
    <w:rsid w:val="00935D1E"/>
    <w:rsid w:val="00936D73"/>
    <w:rsid w:val="00943A77"/>
    <w:rsid w:val="009522D8"/>
    <w:rsid w:val="0096267E"/>
    <w:rsid w:val="00974D5F"/>
    <w:rsid w:val="009900AC"/>
    <w:rsid w:val="0099225A"/>
    <w:rsid w:val="009A5B78"/>
    <w:rsid w:val="009A5DAC"/>
    <w:rsid w:val="009B169E"/>
    <w:rsid w:val="009B466F"/>
    <w:rsid w:val="009D2946"/>
    <w:rsid w:val="00A4739B"/>
    <w:rsid w:val="00A51630"/>
    <w:rsid w:val="00A602FE"/>
    <w:rsid w:val="00AB61F5"/>
    <w:rsid w:val="00AD472F"/>
    <w:rsid w:val="00AD5308"/>
    <w:rsid w:val="00AD6E48"/>
    <w:rsid w:val="00B0748B"/>
    <w:rsid w:val="00B1346C"/>
    <w:rsid w:val="00B26D32"/>
    <w:rsid w:val="00B517B5"/>
    <w:rsid w:val="00B55B93"/>
    <w:rsid w:val="00B80C61"/>
    <w:rsid w:val="00B93924"/>
    <w:rsid w:val="00B93B11"/>
    <w:rsid w:val="00BB2FF7"/>
    <w:rsid w:val="00C00BE9"/>
    <w:rsid w:val="00C16BCA"/>
    <w:rsid w:val="00C221B1"/>
    <w:rsid w:val="00C24079"/>
    <w:rsid w:val="00C3617A"/>
    <w:rsid w:val="00C817FA"/>
    <w:rsid w:val="00CA2B5A"/>
    <w:rsid w:val="00CD2CE2"/>
    <w:rsid w:val="00CE2552"/>
    <w:rsid w:val="00CF6935"/>
    <w:rsid w:val="00D134DC"/>
    <w:rsid w:val="00D140CA"/>
    <w:rsid w:val="00D162DC"/>
    <w:rsid w:val="00D22145"/>
    <w:rsid w:val="00D47A5D"/>
    <w:rsid w:val="00D514B0"/>
    <w:rsid w:val="00D70047"/>
    <w:rsid w:val="00D95B2F"/>
    <w:rsid w:val="00DA1C59"/>
    <w:rsid w:val="00DC6A0E"/>
    <w:rsid w:val="00DD7E28"/>
    <w:rsid w:val="00DE32D4"/>
    <w:rsid w:val="00DF5423"/>
    <w:rsid w:val="00E05098"/>
    <w:rsid w:val="00E06258"/>
    <w:rsid w:val="00E0708D"/>
    <w:rsid w:val="00E12889"/>
    <w:rsid w:val="00E15C0C"/>
    <w:rsid w:val="00E24A48"/>
    <w:rsid w:val="00E321AF"/>
    <w:rsid w:val="00E353AE"/>
    <w:rsid w:val="00E45F48"/>
    <w:rsid w:val="00E5530F"/>
    <w:rsid w:val="00E61E05"/>
    <w:rsid w:val="00E6298B"/>
    <w:rsid w:val="00E77B19"/>
    <w:rsid w:val="00E80FD4"/>
    <w:rsid w:val="00E86AB3"/>
    <w:rsid w:val="00E95C6A"/>
    <w:rsid w:val="00EA5A83"/>
    <w:rsid w:val="00EA5D4C"/>
    <w:rsid w:val="00EB05BB"/>
    <w:rsid w:val="00EB0FAC"/>
    <w:rsid w:val="00ED5252"/>
    <w:rsid w:val="00EE5582"/>
    <w:rsid w:val="00EE72CE"/>
    <w:rsid w:val="00EF4C27"/>
    <w:rsid w:val="00F01435"/>
    <w:rsid w:val="00F01FDD"/>
    <w:rsid w:val="00F12DAE"/>
    <w:rsid w:val="00F3687B"/>
    <w:rsid w:val="00F46564"/>
    <w:rsid w:val="00F56BA0"/>
    <w:rsid w:val="00F855ED"/>
    <w:rsid w:val="00F863F0"/>
    <w:rsid w:val="00F96C6E"/>
    <w:rsid w:val="00FD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C728"/>
  <w15:chartTrackingRefBased/>
  <w15:docId w15:val="{6D7347CD-3E75-42F9-B809-EE4637F3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C52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E53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E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60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01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kapitzlist">
    <w:name w:val="List Paragraph"/>
    <w:aliases w:val="Normal,Rozdział,Obiekt,BulletC,Akapit z listą31,NOWY,Akapit z listą32,Numerowanie,Akapit z listą BS,sw tekst,Kolorowa lista — akcent 11,CW_Lista,Akapit z listą4,L1,Wyliczanie,lp1,List Paragraph1,Akapit z listą3,Preambuła,Tytuły,Lista num"/>
    <w:basedOn w:val="Normalny"/>
    <w:link w:val="AkapitzlistZnak"/>
    <w:uiPriority w:val="99"/>
    <w:qFormat/>
    <w:rsid w:val="00140A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0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0A01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140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0A01"/>
    <w:rPr>
      <w:kern w:val="2"/>
      <w14:ligatures w14:val="standardContextual"/>
    </w:rPr>
  </w:style>
  <w:style w:type="table" w:styleId="Tabela-Siatka">
    <w:name w:val="Table Grid"/>
    <w:basedOn w:val="Standardowy"/>
    <w:uiPriority w:val="59"/>
    <w:rsid w:val="00140A0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unhideWhenUsed/>
    <w:rsid w:val="0014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Normal Znak,Rozdział Znak,Obiekt Znak,BulletC Znak,Akapit z listą31 Znak,NOWY Znak,Akapit z listą32 Znak,Numerowanie Znak,Akapit z listą BS Znak,sw tekst Znak,Kolorowa lista — akcent 11 Znak,CW_Lista Znak,Akapit z listą4 Znak,L1 Znak"/>
    <w:link w:val="Akapitzlist"/>
    <w:uiPriority w:val="99"/>
    <w:qFormat/>
    <w:rsid w:val="00140A01"/>
    <w:rPr>
      <w:kern w:val="2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60DE"/>
    <w:rPr>
      <w:rFonts w:asciiTheme="majorHAnsi" w:eastAsiaTheme="majorEastAsia" w:hAnsiTheme="maj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10F"/>
    <w:rPr>
      <w:rFonts w:ascii="Segoe UI" w:hAnsi="Segoe UI" w:cs="Segoe UI"/>
      <w:kern w:val="2"/>
      <w:sz w:val="18"/>
      <w:szCs w:val="18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2046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464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71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71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7195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71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7195"/>
    <w:rPr>
      <w:b/>
      <w:bCs/>
      <w:kern w:val="2"/>
      <w:sz w:val="20"/>
      <w:szCs w:val="20"/>
      <w14:ligatures w14:val="standardContextual"/>
    </w:rPr>
  </w:style>
  <w:style w:type="paragraph" w:styleId="Poprawka">
    <w:name w:val="Revision"/>
    <w:hidden/>
    <w:uiPriority w:val="99"/>
    <w:semiHidden/>
    <w:rsid w:val="00DD7E28"/>
    <w:pPr>
      <w:spacing w:after="0" w:line="240" w:lineRule="auto"/>
    </w:pPr>
    <w:rPr>
      <w:kern w:val="2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2E5354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2B1ED5"/>
    <w:rPr>
      <w:b/>
      <w:bCs/>
    </w:rPr>
  </w:style>
  <w:style w:type="character" w:customStyle="1" w:styleId="t286pc">
    <w:name w:val="t286pc"/>
    <w:basedOn w:val="Domylnaczcionkaakapitu"/>
    <w:rsid w:val="009B466F"/>
  </w:style>
  <w:style w:type="character" w:customStyle="1" w:styleId="vkekvd">
    <w:name w:val="vkekvd"/>
    <w:basedOn w:val="Domylnaczcionkaakapitu"/>
    <w:rsid w:val="009B466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E48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character" w:customStyle="1" w:styleId="math-inline">
    <w:name w:val="math-inline"/>
    <w:basedOn w:val="Domylnaczcionkaakapitu"/>
    <w:rsid w:val="00714035"/>
  </w:style>
  <w:style w:type="character" w:customStyle="1" w:styleId="fontstyle01">
    <w:name w:val="fontstyle01"/>
    <w:basedOn w:val="Domylnaczcionkaakapitu"/>
    <w:rsid w:val="002D6B3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82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1992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8383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992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74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78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029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6831</Words>
  <Characters>40988</Characters>
  <Application>Microsoft Office Word</Application>
  <DocSecurity>0</DocSecurity>
  <Lines>341</Lines>
  <Paragraphs>95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Ciszewski</dc:creator>
  <cp:keywords/>
  <dc:description/>
  <cp:lastModifiedBy>Marta Jędrzejczyk-Suchecka</cp:lastModifiedBy>
  <cp:revision>3</cp:revision>
  <dcterms:created xsi:type="dcterms:W3CDTF">2026-08-27T09:29:00Z</dcterms:created>
  <dcterms:modified xsi:type="dcterms:W3CDTF">2026-08-28T16:04:00Z</dcterms:modified>
</cp:coreProperties>
</file>