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4AAA" w14:textId="77777777" w:rsidR="00DF0DDC" w:rsidRPr="00AC5917" w:rsidRDefault="00DF0DDC" w:rsidP="00DF0DDC">
      <w:pPr>
        <w:pStyle w:val="Nagwek1"/>
        <w:jc w:val="center"/>
      </w:pPr>
      <w:r w:rsidRPr="00AC5917">
        <w:rPr>
          <w:b/>
        </w:rPr>
        <w:t>SPECYFIKACJA WARUNKÓW ZAMÓWIENIA</w:t>
      </w:r>
    </w:p>
    <w:p w14:paraId="757912FA" w14:textId="77777777" w:rsidR="00DF0DDC" w:rsidRPr="00AC5917" w:rsidRDefault="00DF0DDC" w:rsidP="00DF0DDC">
      <w:pPr>
        <w:jc w:val="both"/>
      </w:pPr>
    </w:p>
    <w:p w14:paraId="40D9FC01" w14:textId="4C264926" w:rsidR="00DF0DDC" w:rsidRPr="00AC5917" w:rsidRDefault="00D12EEF" w:rsidP="00DF0DDC">
      <w:r w:rsidRPr="00AC5917">
        <w:t>Numer sprawy: RI.271.</w:t>
      </w:r>
      <w:r w:rsidR="00D10862" w:rsidRPr="00AC5917">
        <w:t>1</w:t>
      </w:r>
      <w:r w:rsidR="00AC5917" w:rsidRPr="00AC5917">
        <w:t>7</w:t>
      </w:r>
      <w:r w:rsidR="00DF0DDC" w:rsidRPr="00AC5917">
        <w:t>.202</w:t>
      </w:r>
      <w:r w:rsidR="00D644E4" w:rsidRPr="00AC5917">
        <w:t>6</w:t>
      </w:r>
      <w:r w:rsidR="000E2455" w:rsidRPr="00AC5917">
        <w:t>.EM</w:t>
      </w:r>
    </w:p>
    <w:p w14:paraId="05A57D85" w14:textId="77777777" w:rsidR="00DF0DDC" w:rsidRPr="00AC5917" w:rsidRDefault="00DF0DDC" w:rsidP="00DF0DDC"/>
    <w:p w14:paraId="38CD11E9" w14:textId="77777777" w:rsidR="00DF0DDC" w:rsidRPr="00AC5917" w:rsidRDefault="00DF0DDC" w:rsidP="00DF0DDC">
      <w:pPr>
        <w:rPr>
          <w:b/>
        </w:rPr>
      </w:pPr>
      <w:r w:rsidRPr="00AC5917">
        <w:rPr>
          <w:b/>
        </w:rPr>
        <w:t xml:space="preserve">Nazwa zamówienia </w:t>
      </w:r>
      <w:r w:rsidRPr="00AC5917">
        <w:rPr>
          <w:rFonts w:eastAsia="SimSun"/>
          <w:b/>
          <w:kern w:val="1"/>
          <w:lang w:eastAsia="hi-IN" w:bidi="hi-IN"/>
        </w:rPr>
        <w:t>publicznego prowadzonego w trybie podstawowym</w:t>
      </w:r>
      <w:r w:rsidRPr="00AC5917">
        <w:rPr>
          <w:b/>
        </w:rPr>
        <w:t>:</w:t>
      </w:r>
    </w:p>
    <w:p w14:paraId="2E55697C" w14:textId="514A5C7F" w:rsidR="00F96022" w:rsidRPr="00AC5917" w:rsidRDefault="00F96022" w:rsidP="00F96022">
      <w:pPr>
        <w:jc w:val="both"/>
        <w:rPr>
          <w:b/>
        </w:rPr>
      </w:pPr>
      <w:r w:rsidRPr="00AC5917">
        <w:rPr>
          <w:b/>
        </w:rPr>
        <w:t xml:space="preserve">Budowa świetlicy wiejskiej kontenerowej wraz z infrastrukturą techniczną w </w:t>
      </w:r>
      <w:proofErr w:type="spellStart"/>
      <w:r w:rsidRPr="00AC5917">
        <w:rPr>
          <w:b/>
        </w:rPr>
        <w:t>m</w:t>
      </w:r>
      <w:r w:rsidR="00727A94" w:rsidRPr="00AC5917">
        <w:rPr>
          <w:b/>
        </w:rPr>
        <w:t>sc</w:t>
      </w:r>
      <w:proofErr w:type="spellEnd"/>
      <w:r w:rsidR="00727A94" w:rsidRPr="00AC5917">
        <w:rPr>
          <w:b/>
        </w:rPr>
        <w:t xml:space="preserve">. </w:t>
      </w:r>
      <w:r w:rsidRPr="00AC5917">
        <w:rPr>
          <w:b/>
        </w:rPr>
        <w:t>Cisk</w:t>
      </w:r>
      <w:r w:rsidR="00AC5917">
        <w:rPr>
          <w:b/>
        </w:rPr>
        <w:t xml:space="preserve"> II</w:t>
      </w:r>
    </w:p>
    <w:p w14:paraId="6816AF8D" w14:textId="77777777" w:rsidR="004A7E3D" w:rsidRPr="00AC5917" w:rsidRDefault="004A7E3D" w:rsidP="00DF0DDC">
      <w:pPr>
        <w:jc w:val="both"/>
        <w:rPr>
          <w:b/>
          <w:caps/>
          <w:u w:val="single"/>
        </w:rPr>
      </w:pPr>
    </w:p>
    <w:p w14:paraId="453FCCD4" w14:textId="77777777" w:rsidR="00DF0DDC" w:rsidRPr="00AC5917" w:rsidRDefault="00DF0DDC" w:rsidP="00DF0DDC">
      <w:pPr>
        <w:jc w:val="both"/>
        <w:rPr>
          <w:b/>
          <w:caps/>
          <w:u w:val="single"/>
        </w:rPr>
      </w:pPr>
      <w:r w:rsidRPr="00AC5917">
        <w:rPr>
          <w:b/>
          <w:caps/>
          <w:u w:val="single"/>
        </w:rPr>
        <w:t>I. Nazwa i adres Zamawiającego</w:t>
      </w:r>
    </w:p>
    <w:p w14:paraId="3BA1B77C" w14:textId="77777777" w:rsidR="00DF0DDC" w:rsidRPr="00AC5917" w:rsidRDefault="00DF0DDC" w:rsidP="00DF0DDC">
      <w:pPr>
        <w:jc w:val="both"/>
      </w:pPr>
      <w:r w:rsidRPr="00AC5917">
        <w:t>Gmina Goworowo</w:t>
      </w:r>
    </w:p>
    <w:p w14:paraId="4608DB0D" w14:textId="77777777" w:rsidR="00DF0DDC" w:rsidRPr="00AC5917" w:rsidRDefault="00DF0DDC" w:rsidP="00DF0DDC">
      <w:pPr>
        <w:jc w:val="both"/>
      </w:pPr>
      <w:r w:rsidRPr="00AC5917">
        <w:t>ul. Ostrołęcka 21</w:t>
      </w:r>
    </w:p>
    <w:p w14:paraId="5CC854BE" w14:textId="77777777" w:rsidR="00DF0DDC" w:rsidRPr="00AC5917" w:rsidRDefault="00DF0DDC" w:rsidP="00DF0DDC">
      <w:pPr>
        <w:jc w:val="both"/>
      </w:pPr>
      <w:r w:rsidRPr="00AC5917">
        <w:t>07-440 Goworowo</w:t>
      </w:r>
    </w:p>
    <w:p w14:paraId="0C67E0C2" w14:textId="77777777" w:rsidR="00DF0DDC" w:rsidRPr="00AC5917" w:rsidRDefault="00DF0DDC" w:rsidP="00DF0DDC">
      <w:pPr>
        <w:jc w:val="both"/>
      </w:pPr>
      <w:r w:rsidRPr="00AC5917">
        <w:t>Powiat ostrołęcki</w:t>
      </w:r>
    </w:p>
    <w:p w14:paraId="08261CE4" w14:textId="77777777" w:rsidR="00DF0DDC" w:rsidRPr="00AC5917" w:rsidRDefault="00DF0DDC" w:rsidP="00DF0DDC">
      <w:pPr>
        <w:jc w:val="both"/>
      </w:pPr>
      <w:r w:rsidRPr="00AC5917">
        <w:t xml:space="preserve">Województwo mazowieckie </w:t>
      </w:r>
    </w:p>
    <w:p w14:paraId="392F02F6" w14:textId="77777777" w:rsidR="00DF0DDC" w:rsidRPr="004B79F4" w:rsidRDefault="00DF0DDC" w:rsidP="00DF0DDC">
      <w:pPr>
        <w:jc w:val="both"/>
        <w:rPr>
          <w:color w:val="000000"/>
        </w:rPr>
      </w:pPr>
      <w:r w:rsidRPr="004B79F4">
        <w:rPr>
          <w:color w:val="000000"/>
        </w:rPr>
        <w:t>Nr tel./fax. 29 761 40 43</w:t>
      </w:r>
    </w:p>
    <w:p w14:paraId="5B9170AE" w14:textId="77777777" w:rsidR="00DF0DDC" w:rsidRPr="004B79F4" w:rsidRDefault="00DF0DDC" w:rsidP="00DF0DDC">
      <w:pPr>
        <w:jc w:val="both"/>
        <w:rPr>
          <w:color w:val="000000"/>
          <w:lang w:val="en-US"/>
        </w:rPr>
      </w:pPr>
      <w:r w:rsidRPr="004B79F4">
        <w:rPr>
          <w:color w:val="000000"/>
        </w:rPr>
        <w:t>Godziny urzędowania: pn.: 7:00 – 16:30, wt. – czw.: 7:30 – 15:30, pt.: 7:30 – 14:00.</w:t>
      </w:r>
    </w:p>
    <w:p w14:paraId="759CB0D4" w14:textId="77777777" w:rsidR="00DF0DDC" w:rsidRPr="00A96922" w:rsidRDefault="00DF0DDC" w:rsidP="00DF0DDC">
      <w:pPr>
        <w:jc w:val="both"/>
        <w:rPr>
          <w:lang w:val="en-US"/>
        </w:rPr>
      </w:pPr>
      <w:r w:rsidRPr="00A96922">
        <w:rPr>
          <w:lang w:val="en-US"/>
        </w:rPr>
        <w:t>NIP: 758-23-52-751</w:t>
      </w:r>
    </w:p>
    <w:p w14:paraId="1738AB41" w14:textId="77777777" w:rsidR="00DF0DDC" w:rsidRPr="008041D0" w:rsidRDefault="00DF0DDC" w:rsidP="00DF0DDC">
      <w:pPr>
        <w:jc w:val="both"/>
        <w:rPr>
          <w:lang w:val="en-US"/>
        </w:rPr>
      </w:pPr>
      <w:r w:rsidRPr="008041D0">
        <w:rPr>
          <w:lang w:val="en-US"/>
        </w:rPr>
        <w:t>REGON: 550668203</w:t>
      </w:r>
    </w:p>
    <w:p w14:paraId="740EA85D" w14:textId="77777777" w:rsidR="00DF0DDC" w:rsidRPr="00404457" w:rsidRDefault="00DF0DDC" w:rsidP="00DF0DDC">
      <w:pPr>
        <w:jc w:val="both"/>
      </w:pPr>
      <w:r w:rsidRPr="00404457">
        <w:rPr>
          <w:lang w:val="en-US"/>
        </w:rPr>
        <w:t>e-mail: ug@goworowo.pl</w:t>
      </w:r>
    </w:p>
    <w:p w14:paraId="715DEA20" w14:textId="77777777" w:rsidR="00DF0DDC" w:rsidRPr="00404457" w:rsidRDefault="00DF0DDC" w:rsidP="00DF0DDC">
      <w:pPr>
        <w:tabs>
          <w:tab w:val="left" w:pos="360"/>
        </w:tabs>
        <w:jc w:val="both"/>
      </w:pPr>
      <w:r w:rsidRPr="00404457">
        <w:t>Strona internetowa prowadzonego postępowania, na której udostępniane będą zmiany i wyjaśnienia treści SWZ oraz inne dokumenty bezpośrednio związane z postępowaniem o udzielenie zamówienia: https://ezamowienia.gov.pl/pl/.</w:t>
      </w:r>
    </w:p>
    <w:p w14:paraId="3AEBAEA8" w14:textId="77777777" w:rsidR="00DF0DDC" w:rsidRPr="00404457" w:rsidRDefault="00DF0DDC" w:rsidP="00DF0DDC">
      <w:pPr>
        <w:jc w:val="both"/>
        <w:rPr>
          <w:b/>
        </w:rPr>
      </w:pPr>
      <w:r w:rsidRPr="00404457">
        <w:t xml:space="preserve">Dodatkowo: </w:t>
      </w:r>
      <w:hyperlink r:id="rId8" w:history="1">
        <w:r w:rsidRPr="00404457">
          <w:rPr>
            <w:rStyle w:val="Hipercze"/>
            <w:color w:val="auto"/>
          </w:rPr>
          <w:t>http://goworowo.pl/tematy/przetargi</w:t>
        </w:r>
      </w:hyperlink>
      <w:r w:rsidRPr="00404457">
        <w:t>.</w:t>
      </w:r>
    </w:p>
    <w:p w14:paraId="7E98458F" w14:textId="77777777" w:rsidR="00AA73A7" w:rsidRPr="00404457" w:rsidRDefault="00AA73A7" w:rsidP="00AA73A7">
      <w:pPr>
        <w:jc w:val="both"/>
        <w:rPr>
          <w:b/>
          <w:u w:val="single"/>
        </w:rPr>
      </w:pPr>
      <w:r w:rsidRPr="00404457">
        <w:rPr>
          <w:b/>
          <w:u w:val="single"/>
        </w:rPr>
        <w:t>Składanie ofert następuje za pośrednictwem Platformy e-Zamówienia.</w:t>
      </w:r>
    </w:p>
    <w:p w14:paraId="32B179AF" w14:textId="034EB198" w:rsidR="00AA73A7" w:rsidRPr="00404457" w:rsidRDefault="00AA73A7" w:rsidP="00AA73A7">
      <w:pPr>
        <w:jc w:val="both"/>
        <w:rPr>
          <w:b/>
          <w:u w:val="single"/>
        </w:rPr>
      </w:pPr>
      <w:r w:rsidRPr="00404457">
        <w:rPr>
          <w:b/>
          <w:u w:val="single"/>
        </w:rPr>
        <w:t xml:space="preserve">Termin składania ofert: </w:t>
      </w:r>
      <w:r w:rsidR="00AC5917">
        <w:rPr>
          <w:b/>
          <w:u w:val="single"/>
        </w:rPr>
        <w:t>1</w:t>
      </w:r>
      <w:r w:rsidR="00106548">
        <w:rPr>
          <w:b/>
          <w:u w:val="single"/>
        </w:rPr>
        <w:t>5</w:t>
      </w:r>
      <w:r w:rsidR="00AC5917">
        <w:rPr>
          <w:b/>
          <w:u w:val="single"/>
        </w:rPr>
        <w:t xml:space="preserve"> września</w:t>
      </w:r>
      <w:r w:rsidR="0076335E" w:rsidRPr="00404457">
        <w:rPr>
          <w:b/>
          <w:u w:val="single"/>
        </w:rPr>
        <w:t xml:space="preserve"> 2026 r. do godziny </w:t>
      </w:r>
      <w:r w:rsidR="00734D67" w:rsidRPr="00404457">
        <w:rPr>
          <w:b/>
          <w:u w:val="single"/>
        </w:rPr>
        <w:t>10</w:t>
      </w:r>
      <w:r w:rsidRPr="00404457">
        <w:rPr>
          <w:b/>
          <w:u w:val="single"/>
        </w:rPr>
        <w:t>:00.</w:t>
      </w:r>
    </w:p>
    <w:p w14:paraId="5D95F66E" w14:textId="77777777" w:rsidR="00DF0DDC" w:rsidRPr="00404457" w:rsidRDefault="00DF0DDC" w:rsidP="00DF0DDC">
      <w:pPr>
        <w:jc w:val="both"/>
      </w:pPr>
    </w:p>
    <w:p w14:paraId="5D1BBB37" w14:textId="77777777" w:rsidR="00DF0DDC" w:rsidRPr="00404457" w:rsidRDefault="00DF0DDC" w:rsidP="00DF0DDC">
      <w:pPr>
        <w:jc w:val="both"/>
        <w:rPr>
          <w:rFonts w:eastAsia="SimSun"/>
          <w:caps/>
          <w:kern w:val="1"/>
          <w:u w:val="single"/>
          <w:lang w:eastAsia="hi-IN" w:bidi="hi-IN"/>
        </w:rPr>
      </w:pPr>
      <w:r w:rsidRPr="00404457">
        <w:rPr>
          <w:b/>
          <w:caps/>
          <w:u w:val="single"/>
        </w:rPr>
        <w:t>II. Postanowienia ogólne</w:t>
      </w:r>
    </w:p>
    <w:p w14:paraId="0BEA2458" w14:textId="73961803" w:rsidR="00DF0DDC" w:rsidRPr="00836C5F" w:rsidRDefault="00DF0DDC" w:rsidP="00DF0DDC">
      <w:pPr>
        <w:jc w:val="both"/>
        <w:rPr>
          <w:rFonts w:eastAsia="SimSun"/>
          <w:color w:val="000000"/>
          <w:kern w:val="1"/>
          <w:lang w:eastAsia="hi-IN" w:bidi="hi-IN"/>
        </w:rPr>
      </w:pPr>
      <w:r w:rsidRPr="008041D0">
        <w:rPr>
          <w:rFonts w:eastAsia="SimSun"/>
          <w:kern w:val="1"/>
          <w:lang w:eastAsia="hi-IN" w:bidi="hi-IN"/>
        </w:rPr>
        <w:t xml:space="preserve">1. Niniejsze postępowanie o udzielenie zamówienia publicznego prowadzone jest w trybie podstawowym, w którym w odpowiedzi na ogłoszenie o zamówieniu oferty mogą składać wszyscy zainteresowani Wykonawcy, a następnie Zamawiający wybiera najkorzystniejszą ofertę bez przeprowadzenia negocjacji (art. 275 pkt 1 ustawy Prawo zamówień publicznych z dnia 11 września 2019 r. </w:t>
      </w:r>
      <w:r w:rsidR="00106548">
        <w:rPr>
          <w:rFonts w:eastAsia="SimSun"/>
          <w:kern w:val="1"/>
          <w:lang w:eastAsia="hi-IN" w:bidi="hi-IN"/>
        </w:rPr>
        <w:t>(</w:t>
      </w:r>
      <w:proofErr w:type="spellStart"/>
      <w:r w:rsidR="00106548" w:rsidRPr="00106548">
        <w:t>t.j</w:t>
      </w:r>
      <w:proofErr w:type="spellEnd"/>
      <w:r w:rsidR="00106548" w:rsidRPr="00106548">
        <w:t xml:space="preserve">. Dz. U. z 2026 r. poz. 793 z </w:t>
      </w:r>
      <w:proofErr w:type="spellStart"/>
      <w:r w:rsidR="00106548" w:rsidRPr="00106548">
        <w:t>późn</w:t>
      </w:r>
      <w:proofErr w:type="spellEnd"/>
      <w:r w:rsidR="00106548" w:rsidRPr="00106548">
        <w:t>. zm.</w:t>
      </w:r>
      <w:r w:rsidR="00ED0EC5" w:rsidRPr="008041D0">
        <w:t>)</w:t>
      </w:r>
      <w:r w:rsidRPr="008041D0">
        <w:rPr>
          <w:rFonts w:eastAsia="SimSun"/>
          <w:kern w:val="1"/>
          <w:lang w:eastAsia="hi-IN" w:bidi="hi-IN"/>
        </w:rPr>
        <w:t xml:space="preserve">, zwanej dalej ustawą </w:t>
      </w:r>
      <w:proofErr w:type="spellStart"/>
      <w:r w:rsidRPr="008041D0">
        <w:rPr>
          <w:rFonts w:eastAsia="SimSun"/>
          <w:kern w:val="1"/>
          <w:lang w:eastAsia="hi-IN" w:bidi="hi-IN"/>
        </w:rPr>
        <w:t>Pzp</w:t>
      </w:r>
      <w:proofErr w:type="spellEnd"/>
      <w:r w:rsidRPr="008041D0">
        <w:rPr>
          <w:rFonts w:eastAsia="SimSun"/>
          <w:kern w:val="1"/>
          <w:lang w:eastAsia="hi-IN" w:bidi="hi-IN"/>
        </w:rPr>
        <w:t xml:space="preserve">. Zamawiający nie przewiduje możliwości wyboru najkorzystniejszej oferty </w:t>
      </w:r>
      <w:r w:rsidRPr="00836C5F">
        <w:rPr>
          <w:rFonts w:eastAsia="SimSun"/>
          <w:color w:val="000000"/>
          <w:kern w:val="1"/>
          <w:lang w:eastAsia="hi-IN" w:bidi="hi-IN"/>
        </w:rPr>
        <w:t xml:space="preserve">z możliwością prowadzenia negocjacji (art. 275 pkt 2 ustawy </w:t>
      </w:r>
      <w:proofErr w:type="spellStart"/>
      <w:r w:rsidRPr="00836C5F">
        <w:rPr>
          <w:rFonts w:eastAsia="SimSun"/>
          <w:color w:val="000000"/>
          <w:kern w:val="1"/>
          <w:lang w:eastAsia="hi-IN" w:bidi="hi-IN"/>
        </w:rPr>
        <w:t>Pzp</w:t>
      </w:r>
      <w:proofErr w:type="spellEnd"/>
      <w:r w:rsidRPr="00836C5F">
        <w:rPr>
          <w:rFonts w:eastAsia="SimSun"/>
          <w:color w:val="000000"/>
          <w:kern w:val="1"/>
          <w:lang w:eastAsia="hi-IN" w:bidi="hi-IN"/>
        </w:rPr>
        <w:t>).</w:t>
      </w:r>
    </w:p>
    <w:p w14:paraId="30810502" w14:textId="77777777" w:rsidR="00DF0DDC" w:rsidRPr="00836C5F" w:rsidRDefault="00DF0DDC" w:rsidP="00DF0DDC">
      <w:pPr>
        <w:jc w:val="both"/>
        <w:rPr>
          <w:rFonts w:eastAsia="SimSun"/>
          <w:color w:val="000000"/>
          <w:kern w:val="1"/>
          <w:lang w:eastAsia="hi-IN" w:bidi="hi-IN"/>
        </w:rPr>
      </w:pPr>
      <w:r w:rsidRPr="00836C5F">
        <w:rPr>
          <w:rFonts w:eastAsia="SimSun"/>
          <w:color w:val="000000"/>
          <w:kern w:val="1"/>
          <w:lang w:eastAsia="hi-IN" w:bidi="hi-IN"/>
        </w:rPr>
        <w:t>2. Postępowanie prowadzone jest w języku polskim.</w:t>
      </w:r>
    </w:p>
    <w:p w14:paraId="60A9EAAD" w14:textId="77777777" w:rsidR="00DF0DDC" w:rsidRPr="00836C5F" w:rsidRDefault="00DF0DDC" w:rsidP="00DF0DDC">
      <w:pPr>
        <w:jc w:val="both"/>
        <w:rPr>
          <w:rFonts w:eastAsia="SimSun"/>
          <w:color w:val="000000"/>
          <w:kern w:val="1"/>
          <w:lang w:eastAsia="hi-IN" w:bidi="hi-IN"/>
        </w:rPr>
      </w:pPr>
      <w:r w:rsidRPr="00836C5F">
        <w:rPr>
          <w:rFonts w:eastAsia="SimSun"/>
          <w:color w:val="000000"/>
          <w:kern w:val="1"/>
          <w:lang w:eastAsia="hi-IN" w:bidi="hi-IN"/>
        </w:rPr>
        <w:t>3. Szacunkowa wartość zamówienia nie przekracza kwoty określonej w Obwieszczeniu Prezesa Urzę</w:t>
      </w:r>
      <w:r w:rsidR="002825E0">
        <w:rPr>
          <w:rFonts w:eastAsia="SimSun"/>
          <w:color w:val="000000"/>
          <w:kern w:val="1"/>
          <w:lang w:eastAsia="hi-IN" w:bidi="hi-IN"/>
        </w:rPr>
        <w:t>du Zamówień Publicznych z dnia 8 grudnia 2025</w:t>
      </w:r>
      <w:r w:rsidRPr="00836C5F">
        <w:rPr>
          <w:rFonts w:eastAsia="SimSun"/>
          <w:color w:val="000000"/>
          <w:kern w:val="1"/>
          <w:lang w:eastAsia="hi-IN" w:bidi="hi-IN"/>
        </w:rPr>
        <w:t xml:space="preserve"> r. w sprawie aktualnych progów unijnych, ich równowartości w złotych, równowartości w złotych kwot wyrażonych w euro oraz średniego kursu złotego w stosunku do euro stanowiącego podstawę przeliczania wartości zamówień public</w:t>
      </w:r>
      <w:r w:rsidR="002825E0">
        <w:rPr>
          <w:rFonts w:eastAsia="SimSun"/>
          <w:color w:val="000000"/>
          <w:kern w:val="1"/>
          <w:lang w:eastAsia="hi-IN" w:bidi="hi-IN"/>
        </w:rPr>
        <w:t>znych lub konkursów (M.P. z 2025</w:t>
      </w:r>
      <w:r w:rsidRPr="00836C5F">
        <w:rPr>
          <w:rFonts w:eastAsia="SimSun"/>
          <w:color w:val="000000"/>
          <w:kern w:val="1"/>
          <w:lang w:eastAsia="hi-IN" w:bidi="hi-IN"/>
        </w:rPr>
        <w:t xml:space="preserve"> r</w:t>
      </w:r>
      <w:r w:rsidR="002825E0">
        <w:rPr>
          <w:rFonts w:eastAsia="SimSun"/>
          <w:color w:val="000000"/>
          <w:kern w:val="1"/>
          <w:lang w:eastAsia="hi-IN" w:bidi="hi-IN"/>
        </w:rPr>
        <w:t>., poz. 1247</w:t>
      </w:r>
      <w:r w:rsidRPr="00836C5F">
        <w:rPr>
          <w:rFonts w:eastAsia="SimSun"/>
          <w:color w:val="000000"/>
          <w:kern w:val="1"/>
          <w:lang w:eastAsia="hi-IN" w:bidi="hi-IN"/>
        </w:rPr>
        <w:t>).</w:t>
      </w:r>
    </w:p>
    <w:p w14:paraId="719CDD97" w14:textId="77777777" w:rsidR="00DF0DDC" w:rsidRPr="00AC5917" w:rsidRDefault="00DF0DDC" w:rsidP="00DF0DDC">
      <w:pPr>
        <w:jc w:val="both"/>
        <w:rPr>
          <w:rFonts w:eastAsia="SimSun"/>
          <w:kern w:val="1"/>
          <w:lang w:eastAsia="hi-IN" w:bidi="hi-IN"/>
        </w:rPr>
      </w:pPr>
      <w:r w:rsidRPr="00AC5917">
        <w:rPr>
          <w:rFonts w:eastAsia="SimSun"/>
          <w:kern w:val="1"/>
          <w:lang w:eastAsia="hi-IN" w:bidi="hi-IN"/>
        </w:rPr>
        <w:t xml:space="preserve">4. Zamawiający nie stawia wymogu ani możliwości złożenia ofert w postaci katalogów elektronicznych lub dołączenia katalogów elektronicznych do oferty, w sytuacji określonej w art. 93 ustawy </w:t>
      </w:r>
      <w:proofErr w:type="spellStart"/>
      <w:r w:rsidRPr="00AC5917">
        <w:rPr>
          <w:rFonts w:eastAsia="SimSun"/>
          <w:kern w:val="1"/>
          <w:lang w:eastAsia="hi-IN" w:bidi="hi-IN"/>
        </w:rPr>
        <w:t>Pzp</w:t>
      </w:r>
      <w:proofErr w:type="spellEnd"/>
      <w:r w:rsidRPr="00AC5917">
        <w:rPr>
          <w:rFonts w:eastAsia="SimSun"/>
          <w:kern w:val="1"/>
          <w:lang w:eastAsia="hi-IN" w:bidi="hi-IN"/>
        </w:rPr>
        <w:t>.</w:t>
      </w:r>
    </w:p>
    <w:p w14:paraId="7B484A75" w14:textId="16160E31" w:rsidR="00CB4DEE" w:rsidRPr="00106548" w:rsidRDefault="007D53A9" w:rsidP="001104D2">
      <w:pPr>
        <w:jc w:val="both"/>
        <w:rPr>
          <w:rFonts w:eastAsiaTheme="minorHAnsi"/>
          <w:lang w:eastAsia="en-US"/>
        </w:rPr>
      </w:pPr>
      <w:r w:rsidRPr="00AC5917">
        <w:rPr>
          <w:rFonts w:eastAsia="SimSun"/>
          <w:kern w:val="1"/>
          <w:lang w:eastAsia="hi-IN" w:bidi="hi-IN"/>
        </w:rPr>
        <w:t xml:space="preserve">5. </w:t>
      </w:r>
      <w:r w:rsidR="008D1AF7" w:rsidRPr="00AC5917">
        <w:rPr>
          <w:rFonts w:eastAsia="SimSun"/>
          <w:kern w:val="1"/>
          <w:lang w:eastAsia="hi-IN" w:bidi="hi-IN"/>
        </w:rPr>
        <w:t>Zadanie realizowane jest</w:t>
      </w:r>
      <w:r w:rsidR="00784BC9" w:rsidRPr="00AC5917">
        <w:rPr>
          <w:rFonts w:eastAsia="TimesNewRomanPSMT"/>
        </w:rPr>
        <w:t xml:space="preserve"> </w:t>
      </w:r>
      <w:r w:rsidR="00865574" w:rsidRPr="00AC5917">
        <w:rPr>
          <w:rFonts w:eastAsia="TimesNewRomanPSMT"/>
        </w:rPr>
        <w:t>w ramach in</w:t>
      </w:r>
      <w:r w:rsidR="00CB4DEE" w:rsidRPr="00AC5917">
        <w:rPr>
          <w:rFonts w:eastAsia="TimesNewRomanPSMT"/>
        </w:rPr>
        <w:t>terwen</w:t>
      </w:r>
      <w:r w:rsidR="00865574" w:rsidRPr="00AC5917">
        <w:rPr>
          <w:rFonts w:eastAsia="TimesNewRomanPSMT"/>
        </w:rPr>
        <w:t>cji I.13.1 LEADER/</w:t>
      </w:r>
      <w:r w:rsidR="00CB4DEE" w:rsidRPr="00AC5917">
        <w:rPr>
          <w:rFonts w:eastAsia="TimesNewRomanPSMT"/>
        </w:rPr>
        <w:t xml:space="preserve"> Rozwój Lokalny Kierowany </w:t>
      </w:r>
      <w:r w:rsidR="00CB4DEE" w:rsidRPr="00106548">
        <w:rPr>
          <w:rFonts w:eastAsia="TimesNewRomanPSMT"/>
        </w:rPr>
        <w:t>przez Społeczność (RLKS) – komponent Wdrażanie LSR</w:t>
      </w:r>
      <w:r w:rsidR="001104D2" w:rsidRPr="00106548">
        <w:rPr>
          <w:rFonts w:eastAsiaTheme="minorHAnsi"/>
          <w:lang w:eastAsia="en-US"/>
        </w:rPr>
        <w:t xml:space="preserve"> – z wyłączeniem projektów grantowych objętej Planem Strategicznym dla Wspólnej Polityki Rolnej na lata 2023-2027. </w:t>
      </w:r>
    </w:p>
    <w:p w14:paraId="13BE5E98" w14:textId="77777777" w:rsidR="00734D67" w:rsidRPr="00106548" w:rsidRDefault="00734D67" w:rsidP="00DF0DDC">
      <w:pPr>
        <w:jc w:val="both"/>
        <w:rPr>
          <w:rFonts w:eastAsia="SimSun"/>
          <w:kern w:val="1"/>
          <w:lang w:eastAsia="hi-IN" w:bidi="hi-IN"/>
        </w:rPr>
      </w:pPr>
    </w:p>
    <w:p w14:paraId="0BA4183B" w14:textId="77777777" w:rsidR="00DF0DDC" w:rsidRPr="00106548" w:rsidRDefault="00DF0DDC" w:rsidP="00DF0DDC">
      <w:pPr>
        <w:jc w:val="both"/>
        <w:rPr>
          <w:b/>
          <w:caps/>
          <w:u w:val="single"/>
        </w:rPr>
      </w:pPr>
      <w:r w:rsidRPr="00106548">
        <w:rPr>
          <w:b/>
          <w:caps/>
          <w:u w:val="single"/>
        </w:rPr>
        <w:t>III. Opis przedmiotu zamówienia</w:t>
      </w:r>
    </w:p>
    <w:p w14:paraId="4E9E5799" w14:textId="47C1CDC4" w:rsidR="0004776D" w:rsidRDefault="00535771" w:rsidP="0004776D">
      <w:pPr>
        <w:jc w:val="both"/>
        <w:rPr>
          <w:bCs/>
          <w:lang w:eastAsia="zh-CN"/>
        </w:rPr>
      </w:pPr>
      <w:r w:rsidRPr="00106548">
        <w:rPr>
          <w:bCs/>
          <w:lang w:eastAsia="zh-CN"/>
        </w:rPr>
        <w:t xml:space="preserve">Przedmiotem zamówienia jest wykonanie robót budowlanych polegających na budowie świetlicy wiejskiej kontenerowej wraz z niezbędną infrastrukturą techniczną na działce nr </w:t>
      </w:r>
      <w:proofErr w:type="spellStart"/>
      <w:r w:rsidRPr="00106548">
        <w:rPr>
          <w:bCs/>
          <w:lang w:eastAsia="zh-CN"/>
        </w:rPr>
        <w:t>ewid</w:t>
      </w:r>
      <w:proofErr w:type="spellEnd"/>
      <w:r w:rsidRPr="00106548">
        <w:rPr>
          <w:bCs/>
          <w:lang w:eastAsia="zh-CN"/>
        </w:rPr>
        <w:t xml:space="preserve">. 141, obręb Cisk, gmina Goworowo. Inwestycja obejmuje dostawę, montaż oraz posadowienie budynku kontenerowego zgodnie z dokumentacją projektową. W ramach zamówienia należy wykonać roboty ziemne, fundamentowe oraz zagospodarowanie terenu niezbędne do prawidłowego </w:t>
      </w:r>
      <w:r w:rsidRPr="00535771">
        <w:rPr>
          <w:bCs/>
          <w:lang w:eastAsia="zh-CN"/>
        </w:rPr>
        <w:t xml:space="preserve">funkcjonowania </w:t>
      </w:r>
      <w:r w:rsidRPr="00535771">
        <w:rPr>
          <w:bCs/>
          <w:lang w:eastAsia="zh-CN"/>
        </w:rPr>
        <w:lastRenderedPageBreak/>
        <w:t xml:space="preserve">obiektu. Zakres robót obejmuje również wykonanie przyłączy oraz instalacji zewnętrznych </w:t>
      </w:r>
      <w:r w:rsidR="003F7765">
        <w:rPr>
          <w:bCs/>
          <w:lang w:eastAsia="zh-CN"/>
        </w:rPr>
        <w:br/>
      </w:r>
      <w:r w:rsidRPr="00535771">
        <w:rPr>
          <w:bCs/>
          <w:lang w:eastAsia="zh-CN"/>
        </w:rPr>
        <w:t>i wewnętrznych zgodnie z dokumentacją projektową branży budowlanej, elektrycznej</w:t>
      </w:r>
      <w:r w:rsidR="00602BAE" w:rsidRPr="00602BAE">
        <w:rPr>
          <w:bCs/>
          <w:lang w:eastAsia="zh-CN"/>
        </w:rPr>
        <w:t xml:space="preserve"> </w:t>
      </w:r>
      <w:r w:rsidR="00602BAE">
        <w:rPr>
          <w:bCs/>
          <w:lang w:eastAsia="zh-CN"/>
        </w:rPr>
        <w:t xml:space="preserve">i </w:t>
      </w:r>
      <w:r w:rsidR="00602BAE" w:rsidRPr="00602BAE">
        <w:rPr>
          <w:bCs/>
          <w:lang w:eastAsia="zh-CN"/>
        </w:rPr>
        <w:t>sanitarnej</w:t>
      </w:r>
      <w:r w:rsidRPr="00535771">
        <w:rPr>
          <w:bCs/>
          <w:lang w:eastAsia="zh-CN"/>
        </w:rPr>
        <w:t xml:space="preserve"> wraz ze szczelnym zbiornikiem bezodpływowym, instalacji centralnego ogrzewania, wentylacji, klimatyzacji oraz instalacji elektrycznych. W budynku należy wykonać instalację oświetlenia, instalację gniazd wtykowych, zasilanie urządzeń technologicznych oraz instalację uziemiającą </w:t>
      </w:r>
      <w:r w:rsidR="003F7765">
        <w:rPr>
          <w:bCs/>
          <w:lang w:eastAsia="zh-CN"/>
        </w:rPr>
        <w:br/>
      </w:r>
      <w:r w:rsidRPr="00535771">
        <w:rPr>
          <w:bCs/>
          <w:lang w:eastAsia="zh-CN"/>
        </w:rPr>
        <w:t xml:space="preserve">i ochrony przeciwporażeniowej. Zakres obejmuje również wykonanie wewnętrznej linii zasilającej, montaż rozdzielnicy głównej oraz przeciwpożarowego wyłącznika </w:t>
      </w:r>
      <w:r w:rsidRPr="00404457">
        <w:rPr>
          <w:bCs/>
          <w:lang w:eastAsia="zh-CN"/>
        </w:rPr>
        <w:t>prądu. Obiekt należy wyposażyć w urządzenia grzewcze, klimatyzacyjne oraz system wentylacji.</w:t>
      </w:r>
      <w:r w:rsidR="00404457" w:rsidRPr="00404457">
        <w:rPr>
          <w:lang w:eastAsia="zh-CN"/>
        </w:rPr>
        <w:t xml:space="preserve"> </w:t>
      </w:r>
      <w:r w:rsidR="00404457" w:rsidRPr="00404457">
        <w:rPr>
          <w:bCs/>
          <w:lang w:eastAsia="zh-CN"/>
        </w:rPr>
        <w:t xml:space="preserve">Wykończenie wewnętrzne </w:t>
      </w:r>
      <w:r w:rsidR="003F7765">
        <w:rPr>
          <w:bCs/>
          <w:lang w:eastAsia="zh-CN"/>
        </w:rPr>
        <w:br/>
      </w:r>
      <w:r w:rsidR="00404457" w:rsidRPr="00404457">
        <w:rPr>
          <w:bCs/>
          <w:lang w:eastAsia="zh-CN"/>
        </w:rPr>
        <w:t>i wykończenie zewnętrzne należy wykonać kompleksowo zgodnie z dokumentacją.</w:t>
      </w:r>
      <w:r w:rsidRPr="00404457">
        <w:rPr>
          <w:bCs/>
          <w:lang w:eastAsia="zh-CN"/>
        </w:rPr>
        <w:t xml:space="preserve"> </w:t>
      </w:r>
      <w:r w:rsidR="00E370BA">
        <w:rPr>
          <w:sz w:val="22"/>
          <w:szCs w:val="22"/>
          <w:lang w:eastAsia="pl-PL"/>
        </w:rPr>
        <w:t>W</w:t>
      </w:r>
      <w:r w:rsidR="00E370BA" w:rsidRPr="00E370BA">
        <w:rPr>
          <w:sz w:val="22"/>
          <w:szCs w:val="22"/>
          <w:lang w:eastAsia="pl-PL"/>
        </w:rPr>
        <w:t xml:space="preserve">yposażenie meblowe oraz sprzęt AGD przewidziane w dokumentacji projektowej jako element integralny projektowanej zabudowy i wyposażenia budynku. W szczególności dotyczy to wyposażenia kuchni obejmującego m.in. zlewozmywak, umywalkę, blat grzewczy, lodówkę, blaty robocze z szafkami kuchennymi oraz szafek w pomieszczeniu gospodarczym. Zamawiający informuje, że na stronie 17 projektu w folderze „1. Architektura” przedstawiono rozwiązania </w:t>
      </w:r>
      <w:proofErr w:type="spellStart"/>
      <w:r w:rsidR="00E370BA" w:rsidRPr="00E370BA">
        <w:rPr>
          <w:sz w:val="22"/>
          <w:szCs w:val="22"/>
          <w:lang w:eastAsia="pl-PL"/>
        </w:rPr>
        <w:t>architektoniczno</w:t>
      </w:r>
      <w:proofErr w:type="spellEnd"/>
      <w:r w:rsidR="00E370BA" w:rsidRPr="00E370BA">
        <w:rPr>
          <w:sz w:val="22"/>
          <w:szCs w:val="22"/>
          <w:lang w:eastAsia="pl-PL"/>
        </w:rPr>
        <w:t xml:space="preserve">–budowlane, w tym układ </w:t>
      </w:r>
      <w:proofErr w:type="spellStart"/>
      <w:r w:rsidR="00E370BA" w:rsidRPr="00E370BA">
        <w:rPr>
          <w:sz w:val="22"/>
          <w:szCs w:val="22"/>
          <w:lang w:eastAsia="pl-PL"/>
        </w:rPr>
        <w:t>funkcjonalno</w:t>
      </w:r>
      <w:proofErr w:type="spellEnd"/>
      <w:r w:rsidR="00E370BA" w:rsidRPr="00E370BA">
        <w:rPr>
          <w:sz w:val="22"/>
          <w:szCs w:val="22"/>
          <w:lang w:eastAsia="pl-PL"/>
        </w:rPr>
        <w:t xml:space="preserve">–przestrzenny oraz wyposażenie przewidziane dla poszczególnych pomieszczeń. </w:t>
      </w:r>
      <w:r w:rsidRPr="00404457">
        <w:rPr>
          <w:bCs/>
          <w:lang w:eastAsia="zh-CN"/>
        </w:rPr>
        <w:t xml:space="preserve">W ramach inwestycji należy wykonać zagospodarowanie terenu, w tym utwardzone place i dojścia oraz pozostałe elementy infrastruktury przewidziane w projekcie. </w:t>
      </w:r>
      <w:r w:rsidR="0004776D" w:rsidRPr="00404457">
        <w:rPr>
          <w:bCs/>
          <w:lang w:eastAsia="zh-CN"/>
        </w:rPr>
        <w:t>Obiekt zostanie wyposażony także w odnawialne źródło energii – panele fotowoltaiczne. W zakresie obowiązków Wykonawcy leży opracowanie kompletnej dokumentacji projektowej instalacji fotowoltaicznej wraz z uzyskaniem wszelkich wymaganych uzgodnień, opinii, warunków technicznych oraz innych dokumentów niezbędnych do jej realizacji, zgodnie z obowiązującymi przepisami prawa. Wykonawca zobowiązany jest również do wykonania instalacji fotowoltaicznej.</w:t>
      </w:r>
    </w:p>
    <w:p w14:paraId="3DFA7BCE" w14:textId="0A3B8FB0" w:rsidR="00ED0EC5" w:rsidRPr="006736B9" w:rsidRDefault="00535771" w:rsidP="00ED0EC5">
      <w:pPr>
        <w:jc w:val="both"/>
        <w:rPr>
          <w:bCs/>
          <w:lang w:eastAsia="zh-CN"/>
        </w:rPr>
      </w:pPr>
      <w:r w:rsidRPr="00404457">
        <w:rPr>
          <w:bCs/>
          <w:lang w:eastAsia="zh-CN"/>
        </w:rPr>
        <w:t xml:space="preserve">Wykonawca zobowiązany będzie do dostarczenia wszystkich materiałów i urządzeń fabrycznie nowych, posiadających wymagane certyfikaty, deklaracje zgodności i dopuszczenia do stosowania w budownictwie. Roboty należy wykonać zgodnie z dokumentacją projektową, przedmiarami robót, obowiązującymi przepisami prawa, Polskimi Normami oraz zasadami wiedzy technicznej. Wykonawca zapewni obsługę geodezyjną robót, wykonanie wymaganych prób, pomiarów, badań oraz uruchomienie wszystkich instalacji. Po zakończeniu robót Wykonawca przeprowadzi niezbędne odbiory techniczne oraz przekaże </w:t>
      </w:r>
      <w:r w:rsidRPr="006736B9">
        <w:rPr>
          <w:bCs/>
          <w:lang w:eastAsia="zh-CN"/>
        </w:rPr>
        <w:t>Zamawiającemu dokumentację powykonawczą wraz z wymaganymi protokołami, instrukcjami obsługi, kartami gwarancyjnymi i certyfikatami zastosowanych materiałów</w:t>
      </w:r>
      <w:r w:rsidR="00063D0C">
        <w:rPr>
          <w:bCs/>
          <w:lang w:eastAsia="zh-CN"/>
        </w:rPr>
        <w:t xml:space="preserve"> oraz kosztorysem powykonawczym.</w:t>
      </w:r>
      <w:r w:rsidRPr="006736B9">
        <w:rPr>
          <w:bCs/>
          <w:lang w:eastAsia="zh-CN"/>
        </w:rPr>
        <w:t xml:space="preserve"> Przedmiot zamówienia należy wykonać w sposób zapewniający uzyskanie obiektu kompletnego, funkcjonalnego i gotowego do użytkowania zgodnie z jego przeznaczeniem. Dokumentacja projektowa obejmuje branżę architektoniczno-budowlaną, sanitarną oraz elektryczną i stanowi integralną część opisu przedmiotu zamówienia. Roboty należy prowadzić z zachowaniem wymagań bezpieczeństwa i ochrony zdrowia oraz przepisów ochrony przeciwpożarowej.</w:t>
      </w:r>
    </w:p>
    <w:p w14:paraId="5AFDB1A6" w14:textId="6639979D" w:rsidR="00D10862" w:rsidRPr="009D6453" w:rsidRDefault="00D10862" w:rsidP="00D10862">
      <w:pPr>
        <w:jc w:val="both"/>
        <w:rPr>
          <w:b/>
          <w:bCs/>
          <w:lang w:eastAsia="zh-CN"/>
        </w:rPr>
      </w:pPr>
      <w:r w:rsidRPr="009D6453">
        <w:rPr>
          <w:b/>
          <w:bCs/>
          <w:lang w:eastAsia="zh-CN"/>
        </w:rPr>
        <w:t>Informacje dodatkowe:</w:t>
      </w:r>
    </w:p>
    <w:p w14:paraId="51951B4C" w14:textId="761B909C" w:rsidR="00D10862" w:rsidRDefault="00367DDD" w:rsidP="00367DDD">
      <w:pPr>
        <w:jc w:val="both"/>
        <w:rPr>
          <w:lang w:eastAsia="zh-CN"/>
        </w:rPr>
      </w:pPr>
      <w:r>
        <w:rPr>
          <w:lang w:eastAsia="zh-CN"/>
        </w:rPr>
        <w:t xml:space="preserve">1. </w:t>
      </w:r>
      <w:r w:rsidR="00D10862" w:rsidRPr="009D6453">
        <w:rPr>
          <w:lang w:eastAsia="zh-CN"/>
        </w:rPr>
        <w:t xml:space="preserve">Prace należy wykonać w oparciu o załączoną dokumentację, </w:t>
      </w:r>
      <w:r w:rsidR="005E2088" w:rsidRPr="009D6453">
        <w:rPr>
          <w:lang w:eastAsia="zh-CN"/>
        </w:rPr>
        <w:t xml:space="preserve">zgodnie ze </w:t>
      </w:r>
      <w:r w:rsidR="00D10862" w:rsidRPr="009D6453">
        <w:rPr>
          <w:lang w:eastAsia="zh-CN"/>
        </w:rPr>
        <w:t xml:space="preserve">specyfikacjami </w:t>
      </w:r>
      <w:r w:rsidR="00D10862" w:rsidRPr="001755CA">
        <w:rPr>
          <w:lang w:eastAsia="zh-CN"/>
        </w:rPr>
        <w:t>technicznymi wykonania i odbioru robót, przedmiarami robót, normami oraz przepisami prawa budowlanego. Wykonawca zapewnia organizację i zabezpieczenie terenu budowy, prowadzenie robót w sposób bezpieczny, zgodny z przepisami BHP i ppoż. oraz ochronę istniejącej infrastruktury.</w:t>
      </w:r>
    </w:p>
    <w:p w14:paraId="60452553" w14:textId="4EF33901" w:rsidR="00D10862" w:rsidRPr="00982541" w:rsidRDefault="00D10862" w:rsidP="00D10862">
      <w:pPr>
        <w:jc w:val="both"/>
        <w:rPr>
          <w:lang w:eastAsia="zh-CN"/>
        </w:rPr>
      </w:pPr>
      <w:r w:rsidRPr="00982541">
        <w:rPr>
          <w:lang w:eastAsia="zh-CN"/>
        </w:rPr>
        <w:t>2</w:t>
      </w:r>
      <w:r w:rsidR="00DF5E67" w:rsidRPr="00982541">
        <w:rPr>
          <w:lang w:eastAsia="zh-CN"/>
        </w:rPr>
        <w:t>.</w:t>
      </w:r>
      <w:r w:rsidRPr="00982541">
        <w:rPr>
          <w:lang w:eastAsia="zh-CN"/>
        </w:rPr>
        <w:t xml:space="preserve"> Zamawiający </w:t>
      </w:r>
      <w:r w:rsidR="00A96922" w:rsidRPr="00982541">
        <w:rPr>
          <w:lang w:eastAsia="zh-CN"/>
        </w:rPr>
        <w:t xml:space="preserve">nie </w:t>
      </w:r>
      <w:r w:rsidRPr="00982541">
        <w:rPr>
          <w:lang w:eastAsia="zh-CN"/>
        </w:rPr>
        <w:t>ustala możliwoś</w:t>
      </w:r>
      <w:r w:rsidR="00A96922" w:rsidRPr="00982541">
        <w:rPr>
          <w:lang w:eastAsia="zh-CN"/>
        </w:rPr>
        <w:t>ci</w:t>
      </w:r>
      <w:r w:rsidRPr="00982541">
        <w:rPr>
          <w:lang w:eastAsia="zh-CN"/>
        </w:rPr>
        <w:t xml:space="preserve"> płatności częściowych</w:t>
      </w:r>
      <w:r w:rsidR="00A96922" w:rsidRPr="00982541">
        <w:rPr>
          <w:lang w:eastAsia="zh-CN"/>
        </w:rPr>
        <w:t xml:space="preserve">. </w:t>
      </w:r>
    </w:p>
    <w:p w14:paraId="1B3AA80B" w14:textId="5741C9F8" w:rsidR="009D6453" w:rsidRPr="00982541" w:rsidRDefault="00D10862" w:rsidP="009D6453">
      <w:pPr>
        <w:numPr>
          <w:ilvl w:val="0"/>
          <w:numId w:val="1"/>
        </w:numPr>
        <w:tabs>
          <w:tab w:val="clear" w:pos="0"/>
        </w:tabs>
        <w:jc w:val="both"/>
        <w:rPr>
          <w:lang w:eastAsia="zh-CN"/>
        </w:rPr>
      </w:pPr>
      <w:r w:rsidRPr="00982541">
        <w:rPr>
          <w:lang w:eastAsia="zh-CN"/>
        </w:rPr>
        <w:t>3</w:t>
      </w:r>
      <w:r w:rsidR="00DF5E67" w:rsidRPr="00982541">
        <w:rPr>
          <w:lang w:eastAsia="zh-CN"/>
        </w:rPr>
        <w:t>.</w:t>
      </w:r>
      <w:r w:rsidRPr="00982541">
        <w:rPr>
          <w:lang w:eastAsia="zh-CN"/>
        </w:rPr>
        <w:t xml:space="preserve"> Wspólny Słownik Zamówień CPV: </w:t>
      </w:r>
      <w:r w:rsidR="00B36613" w:rsidRPr="00982541">
        <w:rPr>
          <w:lang w:eastAsia="zh-CN"/>
        </w:rPr>
        <w:t>45000000-7</w:t>
      </w:r>
      <w:r w:rsidR="009D6453" w:rsidRPr="00982541">
        <w:rPr>
          <w:lang w:eastAsia="zh-CN"/>
        </w:rPr>
        <w:t xml:space="preserve"> - Roboty </w:t>
      </w:r>
      <w:r w:rsidR="00B36613" w:rsidRPr="00982541">
        <w:rPr>
          <w:lang w:eastAsia="zh-CN"/>
        </w:rPr>
        <w:t xml:space="preserve">budowlane </w:t>
      </w:r>
    </w:p>
    <w:p w14:paraId="3EEB2E6B" w14:textId="1ACD8A4B" w:rsidR="00B36613" w:rsidRPr="00982541" w:rsidRDefault="009D6453" w:rsidP="00B36613">
      <w:pPr>
        <w:numPr>
          <w:ilvl w:val="0"/>
          <w:numId w:val="1"/>
        </w:numPr>
        <w:tabs>
          <w:tab w:val="clear" w:pos="0"/>
        </w:tabs>
        <w:jc w:val="both"/>
        <w:rPr>
          <w:lang w:eastAsia="zh-CN"/>
        </w:rPr>
      </w:pPr>
      <w:r w:rsidRPr="00982541">
        <w:rPr>
          <w:lang w:eastAsia="zh-CN"/>
        </w:rPr>
        <w:t xml:space="preserve">Dodatkowy kod CPV: </w:t>
      </w:r>
      <w:r w:rsidR="00914B4B" w:rsidRPr="00982541">
        <w:rPr>
          <w:lang w:eastAsia="zh-CN"/>
        </w:rPr>
        <w:t>44211100-3 - Budynki modułowe i przenośne, 45210000-2 - Roboty budowlane w zakresie budynków</w:t>
      </w:r>
    </w:p>
    <w:p w14:paraId="1D55BFB8" w14:textId="2864D279" w:rsidR="00367DDD" w:rsidRDefault="00367DDD" w:rsidP="00B36613">
      <w:pPr>
        <w:numPr>
          <w:ilvl w:val="0"/>
          <w:numId w:val="1"/>
        </w:numPr>
        <w:tabs>
          <w:tab w:val="clear" w:pos="0"/>
        </w:tabs>
        <w:jc w:val="both"/>
        <w:rPr>
          <w:bCs/>
          <w:lang w:eastAsia="zh-CN"/>
        </w:rPr>
      </w:pPr>
      <w:r w:rsidRPr="00982541">
        <w:rPr>
          <w:bCs/>
          <w:lang w:eastAsia="zh-CN"/>
        </w:rPr>
        <w:t>4. Zamawiający NIE DOPUSZCZA składania ofert częściowych.</w:t>
      </w:r>
    </w:p>
    <w:p w14:paraId="0AC9ABC6" w14:textId="5CC4BEDB" w:rsidR="00367DDD" w:rsidRPr="00367DDD" w:rsidRDefault="00367DDD" w:rsidP="00367DDD">
      <w:pPr>
        <w:jc w:val="both"/>
        <w:rPr>
          <w:bCs/>
          <w:lang w:eastAsia="zh-CN"/>
        </w:rPr>
      </w:pPr>
      <w:r w:rsidRPr="00982541">
        <w:rPr>
          <w:bCs/>
          <w:lang w:eastAsia="zh-CN"/>
        </w:rPr>
        <w:t xml:space="preserve">5. Wykonawca zobowiązany </w:t>
      </w:r>
      <w:r w:rsidRPr="00367DDD">
        <w:rPr>
          <w:bCs/>
          <w:lang w:eastAsia="zh-CN"/>
        </w:rPr>
        <w:t>jest przekazać Zamawiającemu dokumentację dotyczącą dostarczonych urządzeń, w szczególności deklaracje zgodności producenta, certyfikaty, karty katalogowe oraz inne dokumenty wymagane przepisami prawa i zapisami SWZ.</w:t>
      </w:r>
    </w:p>
    <w:p w14:paraId="292D0C18" w14:textId="49E89821" w:rsidR="00D10862" w:rsidRPr="00D10862" w:rsidRDefault="00367DDD" w:rsidP="00D10862">
      <w:pPr>
        <w:suppressAutoHyphens w:val="0"/>
        <w:jc w:val="both"/>
        <w:rPr>
          <w:bCs/>
          <w:color w:val="000000"/>
          <w:lang w:eastAsia="zh-CN"/>
        </w:rPr>
      </w:pPr>
      <w:r>
        <w:rPr>
          <w:lang w:eastAsia="zh-CN"/>
        </w:rPr>
        <w:t>6</w:t>
      </w:r>
      <w:r w:rsidR="00DF5E67" w:rsidRPr="009D6453">
        <w:rPr>
          <w:lang w:eastAsia="zh-CN"/>
        </w:rPr>
        <w:t xml:space="preserve">. </w:t>
      </w:r>
      <w:r w:rsidR="00D10862" w:rsidRPr="009D6453">
        <w:rPr>
          <w:lang w:eastAsia="zh-CN"/>
        </w:rPr>
        <w:t>Wykonawca jest odpowiedzialny za jakość, zgodność z warunkami technicznymi i jakościowymi opisanymi dla przedmiotu zamówienia. Wymagana jest należyta staranność przy realizacji zobowiązań umowy. Zamawiający nie ponosi odpowiedzialności za szkody wyrządzone przez Wykonawcę podczas wykonywania</w:t>
      </w:r>
      <w:r w:rsidR="00D10862" w:rsidRPr="00D10862">
        <w:rPr>
          <w:lang w:eastAsia="zh-CN"/>
        </w:rPr>
        <w:t xml:space="preserve"> przedmiotu zamówienia.</w:t>
      </w:r>
      <w:r w:rsidR="00D10862" w:rsidRPr="00D10862">
        <w:rPr>
          <w:color w:val="000000"/>
          <w:lang w:eastAsia="zh-CN"/>
        </w:rPr>
        <w:t>”</w:t>
      </w:r>
    </w:p>
    <w:p w14:paraId="21C3C00E" w14:textId="3F00F224" w:rsidR="00745100" w:rsidRPr="008041D0" w:rsidRDefault="00367DDD" w:rsidP="009E7320">
      <w:pPr>
        <w:jc w:val="both"/>
      </w:pPr>
      <w:r>
        <w:lastRenderedPageBreak/>
        <w:t>7</w:t>
      </w:r>
      <w:r w:rsidR="00DF5E67">
        <w:t>.</w:t>
      </w:r>
      <w:r w:rsidR="009E7320" w:rsidRPr="0002524F">
        <w:t xml:space="preserve"> Zamawiający nie określa wymagań obejmujących aspekty gospodarcze, środowiskowe, </w:t>
      </w:r>
      <w:r w:rsidR="009E7320" w:rsidRPr="008041D0">
        <w:t>związanych z innowacyjnością. W dziale XXXIV niniejszej SWZ Zamawiający uwzględnia aspekty społeczne poprzez określenie wymagań związanych z realizacją zamówienia w zakresie zatrudnienia na podstawie stosunku pracy, o których mowa w</w:t>
      </w:r>
      <w:r w:rsidR="00C636A8" w:rsidRPr="008041D0">
        <w:t xml:space="preserve"> </w:t>
      </w:r>
      <w:r w:rsidR="009E7320" w:rsidRPr="008041D0">
        <w:t xml:space="preserve">art. 95 ust. 1 ustawy </w:t>
      </w:r>
      <w:proofErr w:type="spellStart"/>
      <w:r w:rsidR="009E7320" w:rsidRPr="008041D0">
        <w:t>Pzp</w:t>
      </w:r>
      <w:proofErr w:type="spellEnd"/>
      <w:r w:rsidR="009E7320" w:rsidRPr="008041D0">
        <w:t xml:space="preserve">. </w:t>
      </w:r>
    </w:p>
    <w:p w14:paraId="605E0C94" w14:textId="5F0D89CD" w:rsidR="009E7320" w:rsidRPr="008041D0" w:rsidRDefault="00367DDD" w:rsidP="009E7320">
      <w:pPr>
        <w:jc w:val="both"/>
      </w:pPr>
      <w:r>
        <w:t>8</w:t>
      </w:r>
      <w:r w:rsidR="00745100" w:rsidRPr="008041D0">
        <w:t xml:space="preserve">. </w:t>
      </w:r>
      <w:r w:rsidR="009E7320" w:rsidRPr="008041D0">
        <w:t xml:space="preserve">Wykonawcę obowiązuje cena ryczałtowa za wykonanie przedmiotu zamówienia, przedstawiona w formularzu ofertowym. </w:t>
      </w:r>
      <w:r w:rsidR="0006151B" w:rsidRPr="008041D0">
        <w:t xml:space="preserve">Przedmiar ma </w:t>
      </w:r>
      <w:r w:rsidR="00845E5E" w:rsidRPr="008041D0">
        <w:t>charakter pomocniczy.</w:t>
      </w:r>
      <w:r w:rsidR="007D4168" w:rsidRPr="008041D0">
        <w:t xml:space="preserve"> Przed podpisaniem umowy Wykonawca złoży Zamawiającemu kosztorys ofertowy, sporządzony na podstawie przedmiaru i zakresu robót do wykonania, będący dokumentem pomocniczym</w:t>
      </w:r>
      <w:r w:rsidR="009E7320" w:rsidRPr="008041D0">
        <w:t xml:space="preserve"> do umów i rozliczeń robót pomiędzy Zamawiającym, Wykonawcą, podwykonawcami i dalszymi podwykonawcami. Szczegółowy zakres zamówienia zawiera SWZ wraz z załącznikami. </w:t>
      </w:r>
    </w:p>
    <w:p w14:paraId="131574EB" w14:textId="48362B8B" w:rsidR="009E7320" w:rsidRPr="00741DD2" w:rsidRDefault="00367DDD" w:rsidP="009E7320">
      <w:pPr>
        <w:jc w:val="both"/>
      </w:pPr>
      <w:r>
        <w:t>8</w:t>
      </w:r>
      <w:r w:rsidR="00DF5E67" w:rsidRPr="008041D0">
        <w:t>.</w:t>
      </w:r>
      <w:r w:rsidR="009E7320" w:rsidRPr="008041D0">
        <w:t xml:space="preserve"> Wszystkie nazwy własne materiałów i urządzeń użyte w SWZ i załączonej dokumentacji są podane przykładowo i określają jedynie minimalne oczekiwane parametry jakościowe oraz wymagany standard. Jeśli w opisie przedmiotu zamówienia lub dokumentacji projektowej zostały wskazane znaki towarowe, patenty oraz pochodzenie urządzeń i materiałów należy je traktować jako propozycje</w:t>
      </w:r>
      <w:r w:rsidR="009E7320" w:rsidRPr="0002524F">
        <w:t xml:space="preserve"> projektanta. Zamawiający dopuszcza zastosowanie równoważnych materiałów i urządzeń w stosunku do zaprojektowanych z zachowaniem tych samych lub lepszych standardów technicznych, technologicznych i jakościowych. Ponadto zamienne materiały lub urządzenia przyjęte do wyceny </w:t>
      </w:r>
      <w:r w:rsidR="009E7320" w:rsidRPr="00741DD2">
        <w:t>winny spełniać funkcję, jakiej mają służyć, winny być kompatybilne z pozostałymi urządzeniami, aby zespół urządzeń dawał zamierzony (zaprojektowany) efekt, nie mogą wpływać na zmianę rodzaju i zakresu robót budowlanych. Wykonawca, który powołuje się na rozwiązania równoważne opisywane przez Zamawiającego, jest obowiązany wykazać, że oferowane przez niego roboty budowlane spełniają wymagania określone przez Zamawiającego.</w:t>
      </w:r>
    </w:p>
    <w:p w14:paraId="39331C1C" w14:textId="3E450D53" w:rsidR="009E7320" w:rsidRPr="00741DD2" w:rsidRDefault="00367DDD" w:rsidP="009E7320">
      <w:pPr>
        <w:jc w:val="both"/>
      </w:pPr>
      <w:r>
        <w:t>9</w:t>
      </w:r>
      <w:r w:rsidR="00745100">
        <w:t>.</w:t>
      </w:r>
      <w:r w:rsidR="009E7320" w:rsidRPr="00741DD2">
        <w:t xml:space="preserve"> Każda zmiana technologii z inicjatywy Wykonawcy wymaga zgody Zamawiającego. Koszt wprowadzenia zmian obciąża Wykonawcę.</w:t>
      </w:r>
    </w:p>
    <w:p w14:paraId="78CA359C" w14:textId="3BC60CE5" w:rsidR="009E7320" w:rsidRPr="00741DD2" w:rsidRDefault="00367DDD" w:rsidP="009E7320">
      <w:pPr>
        <w:jc w:val="both"/>
      </w:pPr>
      <w:r>
        <w:t>10</w:t>
      </w:r>
      <w:r w:rsidR="00DF5E67">
        <w:t>.</w:t>
      </w:r>
      <w:r w:rsidR="009E7320" w:rsidRPr="00741DD2">
        <w:t xml:space="preserve"> Inwestycje są realizowane z zachowaniem zasady równości szans i niedyskryminacji, w tym dostępności dla osób z niepełnosprawnościami.</w:t>
      </w:r>
    </w:p>
    <w:p w14:paraId="0077A0E8" w14:textId="77777777" w:rsidR="00DF0DDC" w:rsidRPr="00ED0EC5" w:rsidRDefault="00DF0DDC" w:rsidP="00DF0DDC">
      <w:pPr>
        <w:jc w:val="both"/>
      </w:pPr>
    </w:p>
    <w:p w14:paraId="086481E2" w14:textId="77777777" w:rsidR="00DF0DDC" w:rsidRPr="001104D2" w:rsidRDefault="00DF0DDC" w:rsidP="00DF0DDC">
      <w:pPr>
        <w:jc w:val="both"/>
        <w:rPr>
          <w:caps/>
          <w:u w:val="single"/>
        </w:rPr>
      </w:pPr>
      <w:r w:rsidRPr="001104D2">
        <w:rPr>
          <w:b/>
          <w:caps/>
          <w:u w:val="single"/>
        </w:rPr>
        <w:t>IV. Termin wykonania zamówienia</w:t>
      </w:r>
    </w:p>
    <w:p w14:paraId="4C5AE1FA" w14:textId="5A11E26B" w:rsidR="007315B2" w:rsidRPr="00E324D9" w:rsidRDefault="00DF0DDC" w:rsidP="00DF0DDC">
      <w:pPr>
        <w:jc w:val="both"/>
        <w:rPr>
          <w:b/>
          <w:bCs/>
        </w:rPr>
      </w:pPr>
      <w:r w:rsidRPr="00E324D9">
        <w:t>1. Wykonawca zobowiązany jest wykonać całość przedmiotu zamówienia w terminie</w:t>
      </w:r>
      <w:r w:rsidRPr="00E324D9">
        <w:rPr>
          <w:b/>
        </w:rPr>
        <w:t xml:space="preserve"> </w:t>
      </w:r>
      <w:r w:rsidR="00D10862" w:rsidRPr="00E324D9">
        <w:rPr>
          <w:b/>
        </w:rPr>
        <w:br/>
      </w:r>
      <w:r w:rsidR="00FE33E1" w:rsidRPr="00E324D9">
        <w:rPr>
          <w:b/>
        </w:rPr>
        <w:t xml:space="preserve">do </w:t>
      </w:r>
      <w:r w:rsidR="0075046F" w:rsidRPr="00E324D9">
        <w:rPr>
          <w:b/>
        </w:rPr>
        <w:t>20</w:t>
      </w:r>
      <w:r w:rsidR="0075046F" w:rsidRPr="00E324D9">
        <w:rPr>
          <w:b/>
          <w:bCs/>
        </w:rPr>
        <w:t xml:space="preserve"> maja</w:t>
      </w:r>
      <w:r w:rsidR="007315B2" w:rsidRPr="00E324D9">
        <w:rPr>
          <w:b/>
          <w:bCs/>
        </w:rPr>
        <w:t xml:space="preserve"> 202</w:t>
      </w:r>
      <w:r w:rsidR="0075046F" w:rsidRPr="00E324D9">
        <w:rPr>
          <w:b/>
          <w:bCs/>
        </w:rPr>
        <w:t xml:space="preserve">7 </w:t>
      </w:r>
      <w:r w:rsidR="007315B2" w:rsidRPr="00E324D9">
        <w:rPr>
          <w:b/>
          <w:bCs/>
        </w:rPr>
        <w:t xml:space="preserve">r. </w:t>
      </w:r>
    </w:p>
    <w:p w14:paraId="6C47319F" w14:textId="70140D9B" w:rsidR="00DF0DDC" w:rsidRPr="007315B2" w:rsidRDefault="00DF0DDC" w:rsidP="00DF0DDC">
      <w:pPr>
        <w:jc w:val="both"/>
      </w:pPr>
      <w:r w:rsidRPr="007315B2">
        <w:t>2. Termin ten należy rozumieć jako dzień podpisania protokołu odbioru końcowego.</w:t>
      </w:r>
    </w:p>
    <w:p w14:paraId="02478355" w14:textId="77777777" w:rsidR="00DF0DDC" w:rsidRPr="001F60B3" w:rsidRDefault="00DF0DDC" w:rsidP="00DF0DDC">
      <w:pPr>
        <w:jc w:val="both"/>
      </w:pPr>
    </w:p>
    <w:p w14:paraId="0C861897" w14:textId="77777777" w:rsidR="00DF0DDC" w:rsidRPr="001F60B3" w:rsidRDefault="00DF0DDC" w:rsidP="00DF0DDC">
      <w:pPr>
        <w:jc w:val="both"/>
        <w:rPr>
          <w:b/>
          <w:bCs/>
        </w:rPr>
      </w:pPr>
      <w:r w:rsidRPr="001F60B3">
        <w:rPr>
          <w:b/>
          <w:bCs/>
          <w:caps/>
          <w:u w:val="single"/>
        </w:rPr>
        <w:t xml:space="preserve">V. </w:t>
      </w:r>
      <w:r w:rsidRPr="001F60B3">
        <w:rPr>
          <w:b/>
          <w:caps/>
          <w:u w:val="single"/>
        </w:rPr>
        <w:t>Warunki udziału w postępowaniu</w:t>
      </w:r>
    </w:p>
    <w:p w14:paraId="0F6A21FE" w14:textId="77777777" w:rsidR="00DF0DDC" w:rsidRPr="001F60B3" w:rsidRDefault="00DF0DDC" w:rsidP="00DF0DDC">
      <w:pPr>
        <w:jc w:val="both"/>
        <w:rPr>
          <w:b/>
          <w:bCs/>
        </w:rPr>
      </w:pPr>
      <w:r w:rsidRPr="001F60B3">
        <w:rPr>
          <w:b/>
          <w:bCs/>
        </w:rPr>
        <w:t>1. O udzielenie zamówienia publicznego mogą ubiegać się Wykonawcy, którzy:</w:t>
      </w:r>
    </w:p>
    <w:p w14:paraId="75A6BC2B" w14:textId="77777777" w:rsidR="00DF0DDC" w:rsidRPr="001F60B3" w:rsidRDefault="00DF0DDC" w:rsidP="00DF0DDC">
      <w:pPr>
        <w:jc w:val="both"/>
        <w:rPr>
          <w:bCs/>
        </w:rPr>
      </w:pPr>
      <w:r w:rsidRPr="001F60B3">
        <w:rPr>
          <w:bCs/>
        </w:rPr>
        <w:t>1) nie podlegają wykluczeniu;</w:t>
      </w:r>
    </w:p>
    <w:p w14:paraId="188DA357" w14:textId="77777777" w:rsidR="00DF0DDC" w:rsidRPr="001F60B3" w:rsidRDefault="00DF0DDC" w:rsidP="00DF0DDC">
      <w:pPr>
        <w:jc w:val="both"/>
        <w:rPr>
          <w:bCs/>
        </w:rPr>
      </w:pPr>
      <w:r w:rsidRPr="001F60B3">
        <w:rPr>
          <w:bCs/>
        </w:rPr>
        <w:t>2) spełniają warunki udziału w postępowaniu dotyczące:</w:t>
      </w:r>
    </w:p>
    <w:p w14:paraId="0CBFF715" w14:textId="77777777" w:rsidR="00DF0DDC" w:rsidRPr="001F60B3" w:rsidRDefault="00DF0DDC" w:rsidP="00DF0DDC">
      <w:pPr>
        <w:jc w:val="both"/>
        <w:rPr>
          <w:bCs/>
        </w:rPr>
      </w:pPr>
      <w:r w:rsidRPr="001F60B3">
        <w:rPr>
          <w:bCs/>
        </w:rPr>
        <w:t xml:space="preserve">a) </w:t>
      </w:r>
      <w:r w:rsidRPr="001F60B3">
        <w:rPr>
          <w:b/>
          <w:bCs/>
        </w:rPr>
        <w:t>zdolności do występowania w obrocie gospodarczym</w:t>
      </w:r>
      <w:r w:rsidRPr="001F60B3">
        <w:rPr>
          <w:bCs/>
        </w:rPr>
        <w:t xml:space="preserve"> – Zamawiający nie wyznacza szczegółowego warunku w tym zakresie;</w:t>
      </w:r>
    </w:p>
    <w:p w14:paraId="3B769621" w14:textId="12F6D73F" w:rsidR="00DF0DDC" w:rsidRPr="001F60B3" w:rsidRDefault="00DF0DDC" w:rsidP="00DF0DDC">
      <w:pPr>
        <w:jc w:val="both"/>
        <w:rPr>
          <w:bCs/>
        </w:rPr>
      </w:pPr>
      <w:r w:rsidRPr="001F60B3">
        <w:rPr>
          <w:bCs/>
        </w:rPr>
        <w:t xml:space="preserve">b) </w:t>
      </w:r>
      <w:r w:rsidRPr="001F60B3">
        <w:rPr>
          <w:b/>
          <w:bCs/>
        </w:rPr>
        <w:t>uprawnień do prowadzenia określonej działalności gospodarczej lub zawodowej, o ile wynika to z odrębnych przepisów</w:t>
      </w:r>
      <w:r w:rsidRPr="001F60B3">
        <w:rPr>
          <w:bCs/>
        </w:rPr>
        <w:t xml:space="preserve"> – Zamawiający nie wyznacza szczegółowego warunku w tym zakresie;</w:t>
      </w:r>
    </w:p>
    <w:p w14:paraId="4F6A3DFD" w14:textId="77777777" w:rsidR="00DF0DDC" w:rsidRPr="00120CCD" w:rsidRDefault="00DF0DDC" w:rsidP="00DF0DDC">
      <w:pPr>
        <w:jc w:val="both"/>
        <w:rPr>
          <w:bCs/>
        </w:rPr>
      </w:pPr>
      <w:r w:rsidRPr="001F60B3">
        <w:rPr>
          <w:bCs/>
        </w:rPr>
        <w:t xml:space="preserve">c) </w:t>
      </w:r>
      <w:r w:rsidRPr="001F60B3">
        <w:rPr>
          <w:b/>
          <w:bCs/>
        </w:rPr>
        <w:t>sytuacji ekonomicznej lub finansowej</w:t>
      </w:r>
      <w:r w:rsidRPr="001F60B3">
        <w:rPr>
          <w:bCs/>
        </w:rPr>
        <w:t xml:space="preserve"> – Zamawiający nie wyznacza szczegółowego warunku </w:t>
      </w:r>
      <w:r w:rsidRPr="00120CCD">
        <w:rPr>
          <w:bCs/>
        </w:rPr>
        <w:t>w tym zakresie;</w:t>
      </w:r>
    </w:p>
    <w:p w14:paraId="05B4143B" w14:textId="77777777" w:rsidR="009D6453" w:rsidRPr="00120CCD" w:rsidRDefault="00DF0DDC" w:rsidP="009D6453">
      <w:pPr>
        <w:jc w:val="both"/>
        <w:rPr>
          <w:bCs/>
        </w:rPr>
      </w:pPr>
      <w:r w:rsidRPr="00120CCD">
        <w:rPr>
          <w:bCs/>
        </w:rPr>
        <w:t xml:space="preserve">d) </w:t>
      </w:r>
      <w:r w:rsidRPr="00120CCD">
        <w:rPr>
          <w:b/>
          <w:bCs/>
        </w:rPr>
        <w:t xml:space="preserve">zdolności technicznej lub zawodowej </w:t>
      </w:r>
      <w:r w:rsidRPr="00120CCD">
        <w:rPr>
          <w:bCs/>
        </w:rPr>
        <w:t xml:space="preserve">– </w:t>
      </w:r>
      <w:r w:rsidR="009D6453" w:rsidRPr="00120CCD">
        <w:rPr>
          <w:bCs/>
        </w:rPr>
        <w:t>Zamawiający nie wyznacza szczegółowego warunku w tym zakresie;</w:t>
      </w:r>
    </w:p>
    <w:p w14:paraId="5280AD9A" w14:textId="77777777" w:rsidR="00DF0DDC" w:rsidRPr="00120CCD" w:rsidRDefault="00DF0DDC" w:rsidP="00DF0DDC">
      <w:pPr>
        <w:jc w:val="both"/>
        <w:rPr>
          <w:bCs/>
        </w:rPr>
      </w:pPr>
      <w:r w:rsidRPr="00120CCD">
        <w:rPr>
          <w:b/>
          <w:bCs/>
        </w:rPr>
        <w:t xml:space="preserve">2. </w:t>
      </w:r>
      <w:r w:rsidRPr="00120CCD">
        <w:rPr>
          <w:b/>
        </w:rPr>
        <w:t xml:space="preserve">W celu potwierdzenia spełniania warunków udziału w postępowaniu o udzielenie zamówienia i wykazania braku podstaw wykluczenia wykonawca </w:t>
      </w:r>
      <w:r w:rsidRPr="00120CCD">
        <w:rPr>
          <w:b/>
          <w:u w:val="single"/>
        </w:rPr>
        <w:t xml:space="preserve">jest zobowiązany do złożenia </w:t>
      </w:r>
      <w:r w:rsidRPr="00120CCD">
        <w:rPr>
          <w:b/>
          <w:bCs/>
          <w:u w:val="single"/>
        </w:rPr>
        <w:t>wraz z ofertą</w:t>
      </w:r>
      <w:r w:rsidRPr="00120CCD">
        <w:rPr>
          <w:b/>
          <w:bCs/>
        </w:rPr>
        <w:t>:</w:t>
      </w:r>
    </w:p>
    <w:p w14:paraId="2D90CCB5" w14:textId="77777777" w:rsidR="00DF0DDC" w:rsidRPr="001F60B3" w:rsidRDefault="00DF0DDC" w:rsidP="00DF0DDC">
      <w:pPr>
        <w:jc w:val="both"/>
      </w:pPr>
      <w:r w:rsidRPr="001F60B3">
        <w:rPr>
          <w:bCs/>
        </w:rPr>
        <w:t>1) aktualnego na dzień składania oferty o</w:t>
      </w:r>
      <w:r w:rsidRPr="001F60B3">
        <w:t>świadczenia o spełnianiu warunków udziału w postępowaniu;</w:t>
      </w:r>
    </w:p>
    <w:p w14:paraId="2709F47A" w14:textId="2F0D84FA" w:rsidR="00DF0DDC" w:rsidRDefault="00DF0DDC" w:rsidP="00DF0DDC">
      <w:pPr>
        <w:jc w:val="both"/>
      </w:pPr>
      <w:r w:rsidRPr="001F60B3">
        <w:rPr>
          <w:bCs/>
        </w:rPr>
        <w:t>2) o</w:t>
      </w:r>
      <w:r w:rsidRPr="001F60B3">
        <w:t>świadczenia o niepodleganiu wykluczeniu z postępowania w zakresie wskazanym przez Zamawiającego.</w:t>
      </w:r>
    </w:p>
    <w:p w14:paraId="734117B9" w14:textId="26A726FD" w:rsidR="00061A97" w:rsidRPr="001F60B3" w:rsidRDefault="00061A97" w:rsidP="00DF0DDC">
      <w:pPr>
        <w:jc w:val="both"/>
      </w:pPr>
      <w:r w:rsidRPr="00061A97">
        <w:lastRenderedPageBreak/>
        <w:t xml:space="preserve">Wykonawca może, zgodnie z art. 124 ust. 2 oraz art. 273 ustawy </w:t>
      </w:r>
      <w:proofErr w:type="spellStart"/>
      <w:r w:rsidRPr="00061A97">
        <w:t>Pzp</w:t>
      </w:r>
      <w:proofErr w:type="spellEnd"/>
      <w:r w:rsidRPr="00061A97">
        <w:t>, powołać się na ważny certyfikat wykonawcy zamówień publicznych. W takim przypadku certyfikat zastępuje podmiotowe środki dowodowe wyłącznie w zakresie objętym certyfikacją</w:t>
      </w:r>
      <w:r>
        <w:t xml:space="preserve"> </w:t>
      </w:r>
      <w:r w:rsidRPr="00061A97">
        <w:t>– jeżeli dotyczy</w:t>
      </w:r>
      <w:r>
        <w:t>.</w:t>
      </w:r>
    </w:p>
    <w:p w14:paraId="43F4B30D" w14:textId="77777777" w:rsidR="00DF0DDC" w:rsidRPr="001F60B3" w:rsidRDefault="00DF0DDC" w:rsidP="00DF0DDC">
      <w:pPr>
        <w:jc w:val="both"/>
        <w:rPr>
          <w:b/>
        </w:rPr>
      </w:pPr>
      <w:r w:rsidRPr="001F60B3">
        <w:rPr>
          <w:b/>
        </w:rPr>
        <w:t>3) Oświadczenia należy złożyć wg wymogów załącznika nr 3 i 4 do SWZ.</w:t>
      </w:r>
    </w:p>
    <w:p w14:paraId="1D85E58C" w14:textId="77777777" w:rsidR="00DF0DDC" w:rsidRPr="007315B2" w:rsidRDefault="00DF0DDC" w:rsidP="00DF0DDC">
      <w:pPr>
        <w:jc w:val="both"/>
      </w:pPr>
      <w:r w:rsidRPr="007315B2">
        <w:t xml:space="preserve">a) Jeżeli wykonawca nie złożył oświadczeń, o którym mowa w </w:t>
      </w:r>
      <w:proofErr w:type="spellStart"/>
      <w:r w:rsidRPr="007315B2">
        <w:t>ppkt</w:t>
      </w:r>
      <w:proofErr w:type="spellEnd"/>
      <w:r w:rsidRPr="007315B2">
        <w:t xml:space="preserve"> 1 i </w:t>
      </w:r>
      <w:proofErr w:type="spellStart"/>
      <w:r w:rsidRPr="007315B2">
        <w:t>ppkt</w:t>
      </w:r>
      <w:proofErr w:type="spellEnd"/>
      <w:r w:rsidRPr="007315B2">
        <w:t xml:space="preserve"> 2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34C3EDF2" w14:textId="77777777" w:rsidR="00DF0DDC" w:rsidRPr="001F60B3" w:rsidRDefault="00DF0DDC" w:rsidP="00DF0DDC">
      <w:pPr>
        <w:jc w:val="both"/>
      </w:pPr>
      <w:r w:rsidRPr="007315B2">
        <w:t xml:space="preserve">b) Zamawiający może żądać od wykonawców </w:t>
      </w:r>
      <w:r w:rsidRPr="001F60B3">
        <w:t xml:space="preserve">wyjaśnień dotyczących treści złożonych oświadczeń, o których mowa w </w:t>
      </w:r>
      <w:proofErr w:type="spellStart"/>
      <w:r w:rsidRPr="001F60B3">
        <w:t>ppkt</w:t>
      </w:r>
      <w:proofErr w:type="spellEnd"/>
      <w:r w:rsidRPr="001F60B3">
        <w:t xml:space="preserve"> 1 i </w:t>
      </w:r>
      <w:proofErr w:type="spellStart"/>
      <w:r w:rsidRPr="001F60B3">
        <w:t>ppkt</w:t>
      </w:r>
      <w:proofErr w:type="spellEnd"/>
      <w:r w:rsidRPr="001F60B3">
        <w:t xml:space="preserve"> 2.</w:t>
      </w:r>
    </w:p>
    <w:p w14:paraId="5B8C3EB2" w14:textId="77777777" w:rsidR="00DF0DDC" w:rsidRDefault="00DF0DDC" w:rsidP="00DF0DDC">
      <w:pPr>
        <w:jc w:val="both"/>
      </w:pPr>
      <w:r w:rsidRPr="001F60B3">
        <w:t xml:space="preserve">c) Jeżeli złożone przez wykonawcę oświadczenia, o którym mowa w </w:t>
      </w:r>
      <w:proofErr w:type="spellStart"/>
      <w:r w:rsidRPr="001F60B3">
        <w:t>ppkt</w:t>
      </w:r>
      <w:proofErr w:type="spellEnd"/>
      <w:r w:rsidRPr="001F60B3">
        <w:t xml:space="preserve"> 1 i </w:t>
      </w:r>
      <w:proofErr w:type="spellStart"/>
      <w:r w:rsidRPr="001F60B3">
        <w:t>ppkt</w:t>
      </w:r>
      <w:proofErr w:type="spellEnd"/>
      <w:r w:rsidRPr="001F60B3">
        <w:t xml:space="preserve"> 2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2E4E0E14" w14:textId="77777777" w:rsidR="00DF0DDC" w:rsidRPr="001F60B3" w:rsidRDefault="00DF0DDC" w:rsidP="00DF0DDC">
      <w:pPr>
        <w:jc w:val="both"/>
      </w:pPr>
      <w:r w:rsidRPr="001F60B3">
        <w:rPr>
          <w:b/>
        </w:rPr>
        <w:t>3. Inne dokumenty składane przez wykonawcę wraz z ofertą:</w:t>
      </w:r>
    </w:p>
    <w:p w14:paraId="037EDFD3" w14:textId="77777777" w:rsidR="00DF0DDC" w:rsidRPr="001F60B3" w:rsidRDefault="00DF0DDC" w:rsidP="00DF0DDC">
      <w:pPr>
        <w:jc w:val="both"/>
      </w:pPr>
      <w:r w:rsidRPr="001F60B3">
        <w:t>1) formularz oferty sporządzony wg wzoru stanowiącego załącznik nr 1 do SWZ,</w:t>
      </w:r>
    </w:p>
    <w:p w14:paraId="355D4ADD" w14:textId="77777777" w:rsidR="00DF0DDC" w:rsidRPr="001F60B3" w:rsidRDefault="00DF0DDC" w:rsidP="00DF0DDC">
      <w:pPr>
        <w:jc w:val="both"/>
      </w:pPr>
      <w:r w:rsidRPr="001F60B3">
        <w:t>2) stosowne Pełnomocnictwo(a) – jeżeli dotyczy,</w:t>
      </w:r>
    </w:p>
    <w:p w14:paraId="570DD660" w14:textId="77777777" w:rsidR="00DF0DDC" w:rsidRPr="001F60B3" w:rsidRDefault="00DF0DDC" w:rsidP="00DF0DDC">
      <w:pPr>
        <w:jc w:val="both"/>
      </w:pPr>
      <w:r w:rsidRPr="001F60B3">
        <w:t>3) w przypadku wykonawców wspólnie ubiegających się o udzielenie zamówienia, dokument ustanawiający Pełnomocnika do reprezentowania ich w postępowaniu o udzielenie zamówienia albo reprezentowania w postępowaniu i zawarcia umowy w sprawie niniejszego zamówienia publicznego zgodnie z SWZ.</w:t>
      </w:r>
    </w:p>
    <w:p w14:paraId="5F255362" w14:textId="4CD89C96" w:rsidR="00DF0DDC" w:rsidRPr="001F60B3" w:rsidRDefault="00061A97" w:rsidP="00DF0DDC">
      <w:pPr>
        <w:jc w:val="both"/>
      </w:pPr>
      <w:r>
        <w:t>4</w:t>
      </w:r>
      <w:r w:rsidR="00DF0DDC" w:rsidRPr="001F60B3">
        <w:t>. Jeżeli jest to niezbędne do zapewnienia odpowiedniego przebiegu postępowania o udzielenie zamówienia, Zamawiający może na każdym etapie postępowania wezwać wykonawców do złożenia wszystkich lub niektórych dokumentów potwierdzających, że nie podlegają wykluczeniu, spełniają warunki udziału w postępowaniu, a jeżeli zachodzą uzasadnione podstawy do uznania, że złożone uprzednio dokumenty nie są już aktualne, do złożenia aktualnych dokumentów.</w:t>
      </w:r>
    </w:p>
    <w:p w14:paraId="08814431" w14:textId="77777777" w:rsidR="00C05FD5" w:rsidRPr="001F60B3" w:rsidRDefault="00C05FD5" w:rsidP="00DF0DDC">
      <w:pPr>
        <w:jc w:val="both"/>
        <w:rPr>
          <w:b/>
          <w:bCs/>
          <w:caps/>
          <w:u w:val="single"/>
        </w:rPr>
      </w:pPr>
    </w:p>
    <w:p w14:paraId="399995C4" w14:textId="22DB18AE" w:rsidR="00DF0DDC" w:rsidRPr="001F60B3" w:rsidRDefault="00DF0DDC" w:rsidP="00DF0DDC">
      <w:pPr>
        <w:jc w:val="both"/>
        <w:rPr>
          <w:b/>
          <w:bCs/>
          <w:caps/>
          <w:u w:val="single"/>
        </w:rPr>
      </w:pPr>
      <w:r w:rsidRPr="001F60B3">
        <w:rPr>
          <w:b/>
          <w:bCs/>
          <w:caps/>
          <w:u w:val="single"/>
        </w:rPr>
        <w:t>VI. podmiotowe środki dowodowe</w:t>
      </w:r>
    </w:p>
    <w:p w14:paraId="541360DC" w14:textId="589244C7" w:rsidR="00DF0DDC" w:rsidRPr="001F60B3" w:rsidRDefault="00DF0DDC" w:rsidP="00DF0DDC">
      <w:pPr>
        <w:suppressAutoHyphens w:val="0"/>
        <w:jc w:val="both"/>
        <w:rPr>
          <w:lang w:eastAsia="x-none"/>
        </w:rPr>
      </w:pPr>
      <w:r w:rsidRPr="001F60B3">
        <w:rPr>
          <w:bCs/>
        </w:rPr>
        <w:t xml:space="preserve">1. </w:t>
      </w:r>
      <w:r w:rsidRPr="001F60B3">
        <w:rPr>
          <w:lang w:eastAsia="x-none"/>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0677BDE7" w14:textId="77777777" w:rsidR="00DF0DDC" w:rsidRPr="00120CCD" w:rsidRDefault="00DF0DDC" w:rsidP="00DF0DDC">
      <w:pPr>
        <w:jc w:val="both"/>
        <w:rPr>
          <w:bCs/>
        </w:rPr>
      </w:pPr>
      <w:r w:rsidRPr="001F60B3">
        <w:rPr>
          <w:b/>
          <w:bCs/>
        </w:rPr>
        <w:t xml:space="preserve">1) oświadczenie wykonawcy, </w:t>
      </w:r>
      <w:r w:rsidRPr="001F60B3">
        <w:rPr>
          <w:bCs/>
        </w:rPr>
        <w:t>w zakresie art. 108 ust. 1 pkt 5 ustawy,</w:t>
      </w:r>
      <w:r w:rsidRPr="001F60B3">
        <w:rPr>
          <w:b/>
          <w:bCs/>
        </w:rPr>
        <w:t xml:space="preserve"> o braku przynależności do tej samej grupy kapitałowej</w:t>
      </w:r>
      <w:r w:rsidRPr="001F60B3">
        <w:rPr>
          <w:bCs/>
        </w:rPr>
        <w:t xml:space="preserve"> w rozumieniu ustawy z dnia 16 lutego 2007 r. o ochronie konkurencji 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w:t>
      </w:r>
      <w:r w:rsidRPr="00120CCD">
        <w:rPr>
          <w:bCs/>
        </w:rPr>
        <w:t>częściowej lub wniosku o dopuszczenie do udziału w postępowaniu niezależnie od innego wykonawcy należącego do tej samej grupy kapitałowej</w:t>
      </w:r>
      <w:r w:rsidRPr="00120CCD">
        <w:rPr>
          <w:b/>
          <w:bCs/>
        </w:rPr>
        <w:t xml:space="preserve"> </w:t>
      </w:r>
      <w:r w:rsidRPr="00120CCD">
        <w:rPr>
          <w:bCs/>
        </w:rPr>
        <w:t>– załącznik nr 5 do SWZ.</w:t>
      </w:r>
    </w:p>
    <w:p w14:paraId="37ADD43F" w14:textId="77777777" w:rsidR="00B57691" w:rsidRPr="00B57691" w:rsidRDefault="00B57691" w:rsidP="00B57691">
      <w:pPr>
        <w:jc w:val="both"/>
        <w:rPr>
          <w:bCs/>
        </w:rPr>
      </w:pPr>
      <w:r w:rsidRPr="00B57691">
        <w:rPr>
          <w:bCs/>
        </w:rPr>
        <w:t xml:space="preserve">2. Wykonawca może, zgodnie z art. 124 ust. 2 oraz art. 273 ustawy </w:t>
      </w:r>
      <w:proofErr w:type="spellStart"/>
      <w:r w:rsidRPr="00B57691">
        <w:rPr>
          <w:bCs/>
        </w:rPr>
        <w:t>Pzp</w:t>
      </w:r>
      <w:proofErr w:type="spellEnd"/>
      <w:r w:rsidRPr="00B57691">
        <w:rPr>
          <w:bCs/>
        </w:rPr>
        <w:t xml:space="preserve">, powołać się na ważny Certyfikat Wykonawcy Zamówień Publicznych. W przypadku posłużenia się Certyfikatem Wykonawcy Zamówień Publicznych zastępuje on podmiotowe środki dowodowe wyłącznie w zakresie objętym certyfikacją. W celu potwierdzenia spełniania warunków udziału w postępowaniu oraz braku podstaw wykluczenia Wykonawca wraz z ofertą składa oświadczenie, o którym mowa w art. 125 ust. 1 ustawy </w:t>
      </w:r>
      <w:proofErr w:type="spellStart"/>
      <w:r w:rsidRPr="00B57691">
        <w:rPr>
          <w:bCs/>
        </w:rPr>
        <w:t>Pzp</w:t>
      </w:r>
      <w:proofErr w:type="spellEnd"/>
      <w:r w:rsidRPr="00B57691">
        <w:rPr>
          <w:bCs/>
        </w:rPr>
        <w:t>, z uwzględnieniem informacji o posługiwaniu się Certyfikatem Wykonawcy Zamówień Publicznych. Zamawiający wezwie Wykonawcę, którego oferta została najwyżej oceniona, do złożenia w wyznaczonym terminie, nie krótszym niż 5 dni od dnia wezwania, aktualnych na dzień ich złożenia podmiotowych środków dowodowych w zakresie, w jakim nie zostały one zastąpione ważnym Certyfikatem Wykonawcy Zamówień Publicznych – jeżeli dotyczy.</w:t>
      </w:r>
    </w:p>
    <w:p w14:paraId="78C905F6" w14:textId="5250A7CD" w:rsidR="004E6EAF" w:rsidRPr="007315B2" w:rsidRDefault="00693DCD" w:rsidP="004E6EAF">
      <w:pPr>
        <w:jc w:val="both"/>
        <w:rPr>
          <w:bCs/>
        </w:rPr>
      </w:pPr>
      <w:r w:rsidRPr="00120CCD">
        <w:rPr>
          <w:bCs/>
        </w:rPr>
        <w:lastRenderedPageBreak/>
        <w:t xml:space="preserve">3. </w:t>
      </w:r>
      <w:r w:rsidR="004E6EAF" w:rsidRPr="00120CCD">
        <w:rPr>
          <w:bCs/>
        </w:rPr>
        <w:t xml:space="preserve">W niniejszym postępowaniu Zamawiający nie wymaga przedmiotowych </w:t>
      </w:r>
      <w:r w:rsidR="004E6EAF" w:rsidRPr="007315B2">
        <w:rPr>
          <w:bCs/>
        </w:rPr>
        <w:t>środków dowodowych na potwierdzenie zgodności oferowanych dostaw z wymaganiami lub kryteriami określonymi w opisie przedmiotu zamówienia lub opisie kryteriów oceny ofert.</w:t>
      </w:r>
    </w:p>
    <w:p w14:paraId="00181845" w14:textId="77777777" w:rsidR="00DF0DDC" w:rsidRPr="00F22D75" w:rsidRDefault="00DF0DDC" w:rsidP="00DF0DDC">
      <w:pPr>
        <w:jc w:val="both"/>
      </w:pPr>
    </w:p>
    <w:p w14:paraId="3767CD42" w14:textId="77777777" w:rsidR="00DF0DDC" w:rsidRPr="00F22D75" w:rsidRDefault="00DF0DDC" w:rsidP="00DF0DDC">
      <w:pPr>
        <w:jc w:val="both"/>
        <w:rPr>
          <w:b/>
          <w:bCs/>
          <w:caps/>
          <w:u w:val="single"/>
        </w:rPr>
      </w:pPr>
      <w:r w:rsidRPr="00F22D75">
        <w:rPr>
          <w:b/>
          <w:bCs/>
          <w:caps/>
          <w:u w:val="single"/>
        </w:rPr>
        <w:t>ViI. WYKONAWCY WSPÓLNIe UBIEGAJĄCY SIĘ O UDZIELENIE ZAMÓWIENIA</w:t>
      </w:r>
    </w:p>
    <w:p w14:paraId="243A2DAE" w14:textId="77777777" w:rsidR="00DF0DDC" w:rsidRPr="00F22D75" w:rsidRDefault="00DF0DDC" w:rsidP="00DF0DDC">
      <w:pPr>
        <w:jc w:val="both"/>
      </w:pPr>
      <w:r w:rsidRPr="00F22D75">
        <w:t>1. Wykonawcy wspólnie ubiegający się o udzielenie niniejszego zamówienia powinni spełniać warunki udziału w postępowaniu oraz złożyć dokumenty potwierdzające spełnienie tych warunków, zgodnie z zapisami zawartymi w SWZ. Ponadto w takim przypadku wykonawcy ustanawiają Pełnomocnika do reprezentowania ich w niniejszym postępowaniu albo reprezentowania ich w postępowaniu i w zawarciu umowy w sprawie zamówienia publicznego. Pełnomocnictwo w formie pisemnej (oryginał lub kopia potwierdzona za zgodność z oryginałem) należy dołączyć do oferty.</w:t>
      </w:r>
    </w:p>
    <w:p w14:paraId="66F71F03" w14:textId="77777777" w:rsidR="00DF0DDC" w:rsidRPr="00F22D75" w:rsidRDefault="00DF0DDC" w:rsidP="00DF0DDC">
      <w:pPr>
        <w:jc w:val="both"/>
      </w:pPr>
      <w:r w:rsidRPr="00F22D75">
        <w:t>2. Oferta musi być podpisana w taki sposób, by prawnie zobowiązywała wszystkich partnerów.</w:t>
      </w:r>
    </w:p>
    <w:p w14:paraId="316D95C6" w14:textId="77777777" w:rsidR="00DF0DDC" w:rsidRPr="00F22D75" w:rsidRDefault="00DF0DDC" w:rsidP="00DF0DDC">
      <w:pPr>
        <w:jc w:val="both"/>
      </w:pPr>
      <w:r w:rsidRPr="00F22D75">
        <w:t xml:space="preserve">3. W przypadku wykonawców wspólnie ubiegających się o udzielenie zamówienia, żaden z nich nie może podlegać wykluczeniu z powodu niespełniania warunków, o których mowa w rozdziale V pkt 1 </w:t>
      </w:r>
      <w:proofErr w:type="spellStart"/>
      <w:r w:rsidRPr="00F22D75">
        <w:t>ppkt</w:t>
      </w:r>
      <w:proofErr w:type="spellEnd"/>
      <w:r w:rsidRPr="00F22D75">
        <w:t xml:space="preserve"> 1 i 2, natomiast spełnianie warunków udziału w postępowaniu wykonawcy wykazują zgodnie z opisem warunków udziału w postępowaniu w SWZ </w:t>
      </w:r>
      <w:r w:rsidRPr="00F22D75">
        <w:rPr>
          <w:b/>
        </w:rPr>
        <w:t>łącznie</w:t>
      </w:r>
      <w:r w:rsidRPr="00F22D75">
        <w:t>.</w:t>
      </w:r>
    </w:p>
    <w:p w14:paraId="5417A50B" w14:textId="77777777" w:rsidR="00DF0DDC" w:rsidRPr="00F22D75" w:rsidRDefault="00DF0DDC" w:rsidP="00DF0DDC">
      <w:pPr>
        <w:jc w:val="both"/>
      </w:pPr>
      <w:r w:rsidRPr="00F22D75">
        <w:t>4. W przypadku wspólnego ubiegania się o zamówienie przez wykonawców, oświadczenia o spełnianiu warunków udziału w postępowaniu i niepodleganiu wykluczeniu z postępowania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2A238837" w14:textId="7E656B85" w:rsidR="00DF0DDC" w:rsidRPr="00F22D75" w:rsidRDefault="00DF0DDC" w:rsidP="00DF0DDC">
      <w:pPr>
        <w:jc w:val="both"/>
      </w:pPr>
      <w:r w:rsidRPr="00F22D75">
        <w:t xml:space="preserve">5. W przypadku wspólnego ubiegania się o zamówienie przez wykonawców oświadczenie </w:t>
      </w:r>
      <w:r w:rsidRPr="00F22D75">
        <w:br/>
        <w:t>o przynależności lub braku przynależności do tej samej grupy kapitałowej składa każdy z Wykonawców.</w:t>
      </w:r>
    </w:p>
    <w:p w14:paraId="302D6B11" w14:textId="77777777" w:rsidR="00DF0DDC" w:rsidRPr="00F22D75" w:rsidRDefault="00DF0DDC" w:rsidP="00DF0DDC">
      <w:pPr>
        <w:jc w:val="both"/>
      </w:pPr>
      <w:r w:rsidRPr="00F22D75">
        <w:t xml:space="preserve">6. Wykonawcy wspólnie ubiegający się o niniejsze zamówienie, których oferta zostanie uznana za najkorzystniejszą, </w:t>
      </w:r>
      <w:r w:rsidRPr="00F22D75">
        <w:rPr>
          <w:b/>
        </w:rPr>
        <w:t>przed podpisaniem umowy o realizację zamówienia</w:t>
      </w:r>
      <w:r w:rsidRPr="00F22D75">
        <w:t xml:space="preserve">, są zobowiązani dostarczyć Zamawiającemu </w:t>
      </w:r>
      <w:r w:rsidRPr="00F22D75">
        <w:rPr>
          <w:b/>
        </w:rPr>
        <w:t>kopię umowy regulującej ich współpracę</w:t>
      </w:r>
      <w:r w:rsidRPr="00F22D75">
        <w:t>. Umowa taka powinna określać strony umowy, cel działania, sposób współdziałania, zakres prac przewidzianych do wykonania przez każdego z nich, solidarną odpowiedzialność za wykonanie zamówienia, oznaczenie trwania konsorcjum (obejmującego okres realizacji przedmiotu zamówienia, gwarancji, rękojmi), wykluczenie możliwości wypowiedzenia umowy konsorcjum przez któregokolwiek z jego członków do czasu wykonania zamówienia.</w:t>
      </w:r>
    </w:p>
    <w:p w14:paraId="597130C8" w14:textId="77777777" w:rsidR="00DF0DDC" w:rsidRPr="00F22D75" w:rsidRDefault="00DF0DDC" w:rsidP="00DF0DDC">
      <w:pPr>
        <w:jc w:val="both"/>
      </w:pPr>
      <w:r w:rsidRPr="00F22D75">
        <w:t>7.  W odniesieniu do wykonawców wspólnie ubiegających się o udzielenie zamówienia zamawiający nie określa wymagań związanych z realizacją zamówienia w sposób inny niż w odniesieniu do pojedynczych wykonawców.</w:t>
      </w:r>
    </w:p>
    <w:p w14:paraId="66695F0A" w14:textId="77777777" w:rsidR="00DF0DDC" w:rsidRPr="00F22D75" w:rsidRDefault="00DF0DDC" w:rsidP="00DF0DDC">
      <w:pPr>
        <w:jc w:val="both"/>
      </w:pPr>
      <w:r w:rsidRPr="00F22D75">
        <w:t>8. Wykonawcy wspólnie ubiegający się o udzielenie zamówienia ponoszą solidarną odpowiedzialność za wykonanie umowy i wniesienie zabezpieczenia należytego wykonania umowy.</w:t>
      </w:r>
    </w:p>
    <w:p w14:paraId="73700288" w14:textId="77777777" w:rsidR="00DF0DDC" w:rsidRPr="00F22D75" w:rsidRDefault="00DF0DDC" w:rsidP="00DF0DDC">
      <w:pPr>
        <w:jc w:val="both"/>
      </w:pPr>
      <w:r w:rsidRPr="00F22D75">
        <w:t>9. W przypadku wykonawców wspólnie ubiegających się o udzielenie zamówienia oświadczenia, o których mowa w Rozdziale V pkt 2 SWZ, składa każdy z wykonawców. Oświadczenia te potwierdzają brak podstaw wykluczenia oraz spełnianie warunków udziału w zakresie, w jakim każdy z wykonawców wykazuje spełnianie warunków udziału w postępowaniu.</w:t>
      </w:r>
    </w:p>
    <w:p w14:paraId="2B1E1DEF" w14:textId="77777777" w:rsidR="00DF0DDC" w:rsidRPr="00F22D75" w:rsidRDefault="00DF0DDC" w:rsidP="00DF0DDC">
      <w:pPr>
        <w:jc w:val="both"/>
      </w:pPr>
      <w:r w:rsidRPr="00F22D75">
        <w:t>10. Wykonawcy wspólnie ubiegający się o udzielenie zamówienia dołączają do oferty oświadczenie, z którego wynika, które roboty wykonają poszczególni wykonawcy.</w:t>
      </w:r>
    </w:p>
    <w:p w14:paraId="3D6F1D7C" w14:textId="77777777" w:rsidR="00DF0DDC" w:rsidRPr="00F22D75" w:rsidRDefault="00DF0DDC" w:rsidP="00DF0DDC">
      <w:pPr>
        <w:jc w:val="both"/>
      </w:pPr>
      <w:r w:rsidRPr="00F22D75">
        <w:t>11. W przypadku, gdy podmiotowe środki dowodowe, oświadczenie, o którym mowa w ust. 10, lub zobowiązanie podmiotu udostępniającego zasoby, wystawione przez podmioty nieupoważnione lub pełnomocnictwo, zostały sporządzone jako dokument w postaci papierowej i opatrzone własnoręcznym podpisem,</w:t>
      </w:r>
      <w:r w:rsidRPr="00F22D75">
        <w:rPr>
          <w:b/>
        </w:rPr>
        <w:t xml:space="preserve"> przekazuje się cyfrowe odwzorowanie tego dokumentu opatrzone kwalifikowanym podpisem elektronicznym, podpisem zaufanym lub podpisem osobistym, poświadczające zgodność cyfrowego odwzorowania z dokumentem w postaci papierowej. </w:t>
      </w:r>
      <w:r w:rsidRPr="00F22D75">
        <w:t xml:space="preserve">Poświadczenia zgodności cyfrowego odwzorowania z dokumentem w postaci papierowej dokonuje </w:t>
      </w:r>
      <w:r w:rsidRPr="00F22D75">
        <w:lastRenderedPageBreak/>
        <w:t>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6ACAF8B5" w14:textId="77777777" w:rsidR="00DF0DDC" w:rsidRPr="00F22D75" w:rsidRDefault="00DF0DDC" w:rsidP="00DF0DDC">
      <w:pPr>
        <w:jc w:val="both"/>
      </w:pPr>
      <w:r w:rsidRPr="00F22D75">
        <w:t>12. Przepisy dotyczące wykonawcy stosuje się odpowiednio do wykonawców wspólnie ubiegających się o udzielenie zamówienia.</w:t>
      </w:r>
    </w:p>
    <w:p w14:paraId="07B42FB8" w14:textId="77777777" w:rsidR="00DF0DDC" w:rsidRPr="00F22D75" w:rsidRDefault="00DF0DDC" w:rsidP="00DF0DDC">
      <w:pPr>
        <w:jc w:val="both"/>
      </w:pPr>
      <w:r w:rsidRPr="00F22D75">
        <w:t xml:space="preserve">13. Wszelka korespondencja prowadzona będzie wyłącznie z Pełnomocnikiem. </w:t>
      </w:r>
    </w:p>
    <w:p w14:paraId="269751FA" w14:textId="77777777" w:rsidR="00DF0DDC" w:rsidRPr="00F22D75" w:rsidRDefault="00DF0DDC" w:rsidP="00DF0DDC">
      <w:pPr>
        <w:jc w:val="both"/>
      </w:pPr>
      <w:r w:rsidRPr="00F22D75">
        <w:t xml:space="preserve">14. W zakresie nieuregulowanym ustawą </w:t>
      </w:r>
      <w:proofErr w:type="spellStart"/>
      <w:r w:rsidRPr="00F22D75">
        <w:t>Pzp</w:t>
      </w:r>
      <w:proofErr w:type="spellEnd"/>
      <w:r w:rsidRPr="00F22D75">
        <w:t xml:space="preserve"> lub niniejszą SWZ w odniesieniu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630BD23" w14:textId="77777777" w:rsidR="00DF0DDC" w:rsidRPr="00F22D75" w:rsidRDefault="00DF0DDC" w:rsidP="00DF0DDC">
      <w:pPr>
        <w:jc w:val="both"/>
      </w:pPr>
    </w:p>
    <w:p w14:paraId="66D4AEF8" w14:textId="77777777" w:rsidR="00AA73A7" w:rsidRPr="00F22D75" w:rsidRDefault="00AA73A7" w:rsidP="00AA73A7">
      <w:pPr>
        <w:tabs>
          <w:tab w:val="center" w:pos="4891"/>
        </w:tabs>
        <w:ind w:right="-144"/>
        <w:jc w:val="both"/>
        <w:rPr>
          <w:caps/>
          <w:u w:val="single"/>
        </w:rPr>
      </w:pPr>
      <w:r w:rsidRPr="00F22D75">
        <w:rPr>
          <w:b/>
          <w:caps/>
          <w:u w:val="single"/>
        </w:rPr>
        <w:t>VIII. podstawy wykluczeniA</w:t>
      </w:r>
    </w:p>
    <w:p w14:paraId="563EA89A" w14:textId="77777777" w:rsidR="00EE15EB" w:rsidRPr="00F22D75" w:rsidRDefault="00EE15EB" w:rsidP="00EE15EB">
      <w:pPr>
        <w:jc w:val="both"/>
      </w:pPr>
      <w:r w:rsidRPr="00F22D75">
        <w:rPr>
          <w:b/>
        </w:rPr>
        <w:t>1. Zamawiający wykluczy z niniejszego postępowania o udzielenie zamówienia Wykonawcę</w:t>
      </w:r>
      <w:r w:rsidRPr="00F22D75">
        <w:rPr>
          <w:b/>
          <w:bCs/>
        </w:rPr>
        <w:t>:</w:t>
      </w:r>
    </w:p>
    <w:p w14:paraId="3CD70E70" w14:textId="77777777" w:rsidR="00EE15EB" w:rsidRPr="00F22D75" w:rsidRDefault="00EE15EB" w:rsidP="00EE15EB">
      <w:pPr>
        <w:jc w:val="both"/>
      </w:pPr>
      <w:r w:rsidRPr="00F22D75">
        <w:t>1) będącego osobą fizyczną, którego prawomocnie skazano za przestępstwo:</w:t>
      </w:r>
    </w:p>
    <w:p w14:paraId="2151A725" w14:textId="2AB99807" w:rsidR="00EE15EB" w:rsidRPr="00F22D75" w:rsidRDefault="00EE15EB" w:rsidP="00EE15EB">
      <w:pPr>
        <w:jc w:val="both"/>
      </w:pPr>
      <w:r w:rsidRPr="00F22D75">
        <w:t xml:space="preserve">a) udziału w zorganizowanej grupie przestępczej albo związku mającym na celu popełnienie przestępstwa lub przestępstwa skarbowego, o którym mowa w art. 258 Kodeksu karnego </w:t>
      </w:r>
      <w:r w:rsidR="003D6C7F" w:rsidRPr="00F22D75">
        <w:t>(</w:t>
      </w:r>
      <w:proofErr w:type="spellStart"/>
      <w:r w:rsidR="003D6C7F" w:rsidRPr="00F22D75">
        <w:t>t.j</w:t>
      </w:r>
      <w:proofErr w:type="spellEnd"/>
      <w:r w:rsidR="003D6C7F" w:rsidRPr="00F22D75">
        <w:t xml:space="preserve">. Dz. U. z 2025 r. poz. 383 z </w:t>
      </w:r>
      <w:proofErr w:type="spellStart"/>
      <w:r w:rsidR="003D6C7F" w:rsidRPr="00F22D75">
        <w:t>późn</w:t>
      </w:r>
      <w:proofErr w:type="spellEnd"/>
      <w:r w:rsidR="003D6C7F" w:rsidRPr="00F22D75">
        <w:t>. zm.)</w:t>
      </w:r>
      <w:r w:rsidRPr="00F22D75">
        <w:t>,</w:t>
      </w:r>
    </w:p>
    <w:p w14:paraId="548602B8" w14:textId="77777777" w:rsidR="00EE15EB" w:rsidRPr="00F22D75" w:rsidRDefault="00EE15EB" w:rsidP="00EE15EB">
      <w:pPr>
        <w:jc w:val="both"/>
      </w:pPr>
      <w:r w:rsidRPr="00F22D75">
        <w:t>b) handlu ludźmi, o którym mowa w art. 189a Kodeksu karnego,</w:t>
      </w:r>
    </w:p>
    <w:p w14:paraId="3423233D" w14:textId="5140CDFB" w:rsidR="00EE15EB" w:rsidRPr="00F22D75" w:rsidRDefault="00EE15EB" w:rsidP="00EE15EB">
      <w:pPr>
        <w:jc w:val="both"/>
      </w:pPr>
      <w:r w:rsidRPr="00F22D75">
        <w:t xml:space="preserve">c) o którym mowa w art. 228-230a, art. 250a Kodeksu karnego, w art. 46-48 ustawy z dnia 25 czerwca 2010 r. o sporcie </w:t>
      </w:r>
      <w:r w:rsidR="003D6C7F" w:rsidRPr="00F22D75">
        <w:t>(</w:t>
      </w:r>
      <w:proofErr w:type="spellStart"/>
      <w:r w:rsidR="003D6C7F" w:rsidRPr="00F22D75">
        <w:t>t.j</w:t>
      </w:r>
      <w:proofErr w:type="spellEnd"/>
      <w:r w:rsidR="003D6C7F" w:rsidRPr="00F22D75">
        <w:t xml:space="preserve">. Dz. U. z 2026 r. poz. 95 z </w:t>
      </w:r>
      <w:proofErr w:type="spellStart"/>
      <w:r w:rsidR="003D6C7F" w:rsidRPr="00F22D75">
        <w:t>późn</w:t>
      </w:r>
      <w:proofErr w:type="spellEnd"/>
      <w:r w:rsidR="003D6C7F" w:rsidRPr="00F22D75">
        <w:t xml:space="preserve">. zm.) </w:t>
      </w:r>
      <w:r w:rsidRPr="00F22D75">
        <w:t xml:space="preserve">lub w art. 54 ust. 1-4 ustawy z dnia 12 maja 2011 r. o refundacji leków, środków spożywczych specjalnego przeznaczenia żywieniowego oraz wyrobów medycznych </w:t>
      </w:r>
      <w:r w:rsidR="003D6C7F" w:rsidRPr="00F22D75">
        <w:t>(</w:t>
      </w:r>
      <w:proofErr w:type="spellStart"/>
      <w:r w:rsidR="003D6C7F" w:rsidRPr="00F22D75">
        <w:t>t.j</w:t>
      </w:r>
      <w:proofErr w:type="spellEnd"/>
      <w:r w:rsidR="003D6C7F" w:rsidRPr="00F22D75">
        <w:t>. Dz. U. z 2026 r. poz. 253</w:t>
      </w:r>
      <w:r w:rsidR="003F7765" w:rsidRPr="003F7765">
        <w:t xml:space="preserve"> </w:t>
      </w:r>
      <w:r w:rsidR="003F7765" w:rsidRPr="003F7765">
        <w:t xml:space="preserve">z </w:t>
      </w:r>
      <w:proofErr w:type="spellStart"/>
      <w:r w:rsidR="003F7765" w:rsidRPr="003F7765">
        <w:t>późn</w:t>
      </w:r>
      <w:proofErr w:type="spellEnd"/>
      <w:r w:rsidR="003F7765" w:rsidRPr="003F7765">
        <w:t>. zm</w:t>
      </w:r>
      <w:r w:rsidR="003F7765">
        <w:t>.</w:t>
      </w:r>
      <w:r w:rsidR="003D6C7F" w:rsidRPr="00F22D75">
        <w:t>),</w:t>
      </w:r>
    </w:p>
    <w:p w14:paraId="430B9F32" w14:textId="77777777" w:rsidR="00EE15EB" w:rsidRPr="00F22D75" w:rsidRDefault="00EE15EB" w:rsidP="00EE15EB">
      <w:pPr>
        <w:jc w:val="both"/>
      </w:pPr>
      <w:r w:rsidRPr="00F22D75">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FE7184F" w14:textId="77777777" w:rsidR="00EE15EB" w:rsidRPr="00F22D75" w:rsidRDefault="00EE15EB" w:rsidP="00EE15EB">
      <w:pPr>
        <w:jc w:val="both"/>
      </w:pPr>
      <w:r w:rsidRPr="00F22D75">
        <w:t>e) o charakterze terrorystycznym, o którym mowa w art. 115 § 20 Kodeksu karnego, lub mające na celu popełnienie tego przestępstwa,</w:t>
      </w:r>
    </w:p>
    <w:p w14:paraId="4F9C4BB1" w14:textId="77777777" w:rsidR="00EE15EB" w:rsidRPr="00F22D75" w:rsidRDefault="00EE15EB" w:rsidP="00EE15EB">
      <w:pPr>
        <w:jc w:val="both"/>
      </w:pPr>
      <w:r w:rsidRPr="00F22D75">
        <w:t>f) 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Pr="00F22D75">
        <w:t>t.j</w:t>
      </w:r>
      <w:proofErr w:type="spellEnd"/>
      <w:r w:rsidRPr="00F22D75">
        <w:t>. Dz. U. z 2025 r. poz. 1567),</w:t>
      </w:r>
    </w:p>
    <w:p w14:paraId="3A109999" w14:textId="77777777" w:rsidR="00EE15EB" w:rsidRPr="00F22D75" w:rsidRDefault="00EE15EB" w:rsidP="00EE15EB">
      <w:pPr>
        <w:jc w:val="both"/>
      </w:pPr>
      <w:r w:rsidRPr="00F22D75">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9E14352" w14:textId="77777777" w:rsidR="00EE15EB" w:rsidRPr="00F22D75" w:rsidRDefault="00EE15EB" w:rsidP="00EE15EB">
      <w:pPr>
        <w:jc w:val="both"/>
      </w:pPr>
      <w:r w:rsidRPr="00F22D75">
        <w:t>h) 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41E0783B" w14:textId="77777777" w:rsidR="00EE15EB" w:rsidRPr="00F22D75" w:rsidRDefault="00EE15EB" w:rsidP="00EE15EB">
      <w:pPr>
        <w:jc w:val="both"/>
      </w:pPr>
      <w:proofErr w:type="gramStart"/>
      <w:r w:rsidRPr="00F22D75">
        <w:t>2)</w:t>
      </w:r>
      <w:proofErr w:type="gramEnd"/>
      <w:r w:rsidRPr="00F22D75">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B71484C" w14:textId="77777777" w:rsidR="00EE15EB" w:rsidRPr="00F22D75" w:rsidRDefault="00EE15EB" w:rsidP="00EE15EB">
      <w:pPr>
        <w:jc w:val="both"/>
      </w:pPr>
      <w:r w:rsidRPr="00F22D75">
        <w:t xml:space="preserve">3) wobec którego wydano prawomocny wyrok sądu lub ostateczną decyzję administracyjną o zaleganiu z uiszczeniem podatków, opłat lub składek na ubezpieczenie społeczne lub zdrowotne, </w:t>
      </w:r>
      <w:r w:rsidRPr="00F22D75">
        <w:lastRenderedPageBreak/>
        <w:t>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EF75C9" w14:textId="77777777" w:rsidR="00EE15EB" w:rsidRPr="00F22D75" w:rsidRDefault="00EE15EB" w:rsidP="00EE15EB">
      <w:pPr>
        <w:jc w:val="both"/>
      </w:pPr>
      <w:r w:rsidRPr="00F22D75">
        <w:t>4) wobec którego prawomocnie orzeczono zakaz ubiegania się o zamówienia publiczne;</w:t>
      </w:r>
    </w:p>
    <w:p w14:paraId="34866242" w14:textId="77777777" w:rsidR="00EE15EB" w:rsidRPr="00F22D75" w:rsidRDefault="00EE15EB" w:rsidP="00EE15EB">
      <w:pPr>
        <w:jc w:val="both"/>
      </w:pPr>
      <w:proofErr w:type="gramStart"/>
      <w:r w:rsidRPr="00F22D75">
        <w:t>5)</w:t>
      </w:r>
      <w:proofErr w:type="gramEnd"/>
      <w:r w:rsidRPr="00F22D75">
        <w:t xml:space="preserve">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2744755" w14:textId="77777777" w:rsidR="00EE15EB" w:rsidRPr="00F22D75" w:rsidRDefault="00EE15EB" w:rsidP="00EE15EB">
      <w:pPr>
        <w:jc w:val="both"/>
        <w:rPr>
          <w:b/>
        </w:rPr>
      </w:pPr>
      <w:proofErr w:type="gramStart"/>
      <w:r w:rsidRPr="00F22D75">
        <w:t>6)</w:t>
      </w:r>
      <w:proofErr w:type="gramEnd"/>
      <w:r w:rsidRPr="00F22D75">
        <w:t xml:space="preserve"> jeżeli, w przypadkach, o których mowa w art. 85 ust. 1 ustawy </w:t>
      </w:r>
      <w:proofErr w:type="spellStart"/>
      <w:r w:rsidRPr="00F22D75">
        <w:t>Pzp</w:t>
      </w:r>
      <w:proofErr w:type="spellEnd"/>
      <w:r w:rsidRPr="00F22D75">
        <w:t>, doszło do zakłócenia konkurencji wynikającego z wcześniejszego zaangażowania tego wykonawcy lub podmiotu, który należy z wykonawcą do tej samej grupy kapitałowej w rozumieniu ustawy o ochronie konkurencji i konsumentów, chyba że spowodowane tym zakłócenie konkurencji może być wyeliminowane w inny sposób niż przez wykluczenie wykonawcy z udziału w postępowaniu o udzielenie zamówienia.</w:t>
      </w:r>
    </w:p>
    <w:p w14:paraId="61E15B0C" w14:textId="77777777" w:rsidR="00EE15EB" w:rsidRPr="00F22D75" w:rsidRDefault="00EE15EB" w:rsidP="00EE15EB">
      <w:pPr>
        <w:jc w:val="both"/>
      </w:pPr>
      <w:r w:rsidRPr="00F22D75">
        <w:rPr>
          <w:b/>
        </w:rPr>
        <w:t>2. Zamawiający wykluczy z niniejszego postępowania o udzielenie zamówienia także Wykonawcę</w:t>
      </w:r>
      <w:r w:rsidRPr="00F22D75">
        <w:rPr>
          <w:b/>
          <w:bCs/>
        </w:rPr>
        <w:t>:</w:t>
      </w:r>
    </w:p>
    <w:p w14:paraId="1D6ECD07" w14:textId="77777777" w:rsidR="00EE15EB" w:rsidRPr="00F22D75" w:rsidRDefault="00EE15EB" w:rsidP="00EE15EB">
      <w:pPr>
        <w:jc w:val="both"/>
      </w:pPr>
      <w:r w:rsidRPr="00F22D75">
        <w:t>1)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(art. 109 ust. 1 pkt 4);</w:t>
      </w:r>
    </w:p>
    <w:p w14:paraId="3EBC4E13" w14:textId="77777777" w:rsidR="00EE15EB" w:rsidRPr="00F22D75" w:rsidRDefault="00EE15EB" w:rsidP="00EE15EB">
      <w:pPr>
        <w:jc w:val="both"/>
      </w:pPr>
      <w:r w:rsidRPr="00F22D75">
        <w:t>2)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(art. 109 ust. 1 pkt 5);</w:t>
      </w:r>
    </w:p>
    <w:p w14:paraId="590C0225" w14:textId="77777777" w:rsidR="00EE15EB" w:rsidRPr="00F22D75" w:rsidRDefault="00EE15EB" w:rsidP="00EE15EB">
      <w:pPr>
        <w:jc w:val="both"/>
        <w:rPr>
          <w:b/>
        </w:rPr>
      </w:pPr>
      <w:r w:rsidRPr="00F22D75">
        <w:t>3)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(art. 109 ust. 1 pkt 7).</w:t>
      </w:r>
    </w:p>
    <w:p w14:paraId="3CBB3E14" w14:textId="77777777" w:rsidR="00EE15EB" w:rsidRPr="00F22D75" w:rsidRDefault="00EE15EB" w:rsidP="00EE15EB">
      <w:pPr>
        <w:jc w:val="both"/>
      </w:pPr>
      <w:r w:rsidRPr="00F22D75">
        <w:t>3.</w:t>
      </w:r>
      <w:r w:rsidRPr="00F22D75">
        <w:rPr>
          <w:b/>
        </w:rPr>
        <w:t xml:space="preserve"> </w:t>
      </w:r>
      <w:r w:rsidRPr="00F22D75">
        <w:t>Na podstawie art. 1 pkt 3 oraz art. 22 w zw. z art. 7 ustawy z dnia 13 kwietnia 2022 r. o szczególnych rozwiązaniach w zakresie przeciwdziałania wspieraniu agresji na Ukrainę oraz służących ochronie bezpieczeństwa narodowego (</w:t>
      </w:r>
      <w:proofErr w:type="spellStart"/>
      <w:r w:rsidRPr="00F22D75">
        <w:t>t.j</w:t>
      </w:r>
      <w:proofErr w:type="spellEnd"/>
      <w:r w:rsidRPr="00F22D75">
        <w:t>. Dz. U. z 2025 r. poz. 514) z niniejszego</w:t>
      </w:r>
      <w:r w:rsidRPr="00F22D75">
        <w:rPr>
          <w:b/>
        </w:rPr>
        <w:t xml:space="preserve"> </w:t>
      </w:r>
      <w:r w:rsidRPr="00F22D75">
        <w:t>postępowania o udzielenie zamówienia publicznego Zamawiający wykluczy także:</w:t>
      </w:r>
    </w:p>
    <w:p w14:paraId="764949AC" w14:textId="77777777" w:rsidR="00EE15EB" w:rsidRPr="00F22D75" w:rsidRDefault="00EE15EB" w:rsidP="00EE15EB">
      <w:pPr>
        <w:jc w:val="both"/>
      </w:pPr>
      <w:r w:rsidRPr="00F22D75">
        <w:t>1) wykonawcę oraz uczestnika konkursu wymienionego w wykazach określonych w rozporządzeniu 765/2006 i rozporządzeniu 269/2014 albo wpisanego na listę na podstawie decyzji w sprawie wpisu na listę rozstrzygającej o zastosowaniu środka, o którym mowa w art. 1 pkt 3 ww. ustawy;</w:t>
      </w:r>
    </w:p>
    <w:p w14:paraId="749C4577" w14:textId="77874F0F" w:rsidR="00EE15EB" w:rsidRPr="00F22D75" w:rsidRDefault="00EE15EB" w:rsidP="00EE15EB">
      <w:pPr>
        <w:jc w:val="both"/>
      </w:pPr>
      <w:r w:rsidRPr="00F22D75">
        <w:t>2) wykonawcę oraz uczestnika konkursu, którego beneficjentem rzeczywistym w rozumieniu ustawy z dnia 1 marca 2018 r. o przeciwdziałaniu praniu pieniędzy oraz finansowaniu terroryzmu (</w:t>
      </w:r>
      <w:proofErr w:type="spellStart"/>
      <w:r w:rsidRPr="00F22D75">
        <w:t>t.j</w:t>
      </w:r>
      <w:proofErr w:type="spellEnd"/>
      <w:r w:rsidRPr="00F22D75">
        <w:t>. Dz. U. z 2025 r. poz. 644</w:t>
      </w:r>
      <w:r w:rsidR="003F7765" w:rsidRPr="003F7765">
        <w:t xml:space="preserve"> </w:t>
      </w:r>
      <w:r w:rsidR="003F7765" w:rsidRPr="003F7765">
        <w:t xml:space="preserve">z </w:t>
      </w:r>
      <w:proofErr w:type="spellStart"/>
      <w:r w:rsidR="003F7765" w:rsidRPr="003F7765">
        <w:t>późn</w:t>
      </w:r>
      <w:proofErr w:type="spellEnd"/>
      <w:r w:rsidR="003F7765" w:rsidRPr="003F7765">
        <w:t>. zm.</w:t>
      </w:r>
      <w:r w:rsidRPr="00F22D75">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A21DB58" w14:textId="3E2B06BA" w:rsidR="00EE15EB" w:rsidRPr="00F22D75" w:rsidRDefault="00EE15EB" w:rsidP="00EE15EB">
      <w:pPr>
        <w:jc w:val="both"/>
      </w:pPr>
      <w:r w:rsidRPr="00F22D75">
        <w:t xml:space="preserve">3) wykonawcę oraz uczestnika konkursu, którego jednostką dominującą w rozumieniu art. 3 ust. 1 pkt 37 ustawy z dnia 29 września 1994 r. o rachunkowości </w:t>
      </w:r>
      <w:r w:rsidR="003F7765">
        <w:t>(</w:t>
      </w:r>
      <w:proofErr w:type="spellStart"/>
      <w:r w:rsidR="003D6C7F" w:rsidRPr="00F22D75">
        <w:t>t.j</w:t>
      </w:r>
      <w:proofErr w:type="spellEnd"/>
      <w:r w:rsidR="003D6C7F" w:rsidRPr="00F22D75">
        <w:t xml:space="preserve">. Dz. U. z 2026 r. poz. 522 z </w:t>
      </w:r>
      <w:proofErr w:type="spellStart"/>
      <w:r w:rsidR="003D6C7F" w:rsidRPr="00F22D75">
        <w:t>późn</w:t>
      </w:r>
      <w:proofErr w:type="spellEnd"/>
      <w:r w:rsidR="003D6C7F" w:rsidRPr="00F22D75">
        <w:t xml:space="preserve">. zm.) </w:t>
      </w:r>
      <w:r w:rsidRPr="00F22D75">
        <w:t>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6FE89535" w14:textId="77777777" w:rsidR="00EE15EB" w:rsidRPr="00F22D75" w:rsidRDefault="00EE15EB" w:rsidP="00EE15EB">
      <w:pPr>
        <w:jc w:val="both"/>
      </w:pPr>
      <w:r w:rsidRPr="00F22D75">
        <w:t xml:space="preserve">Osoba lub podmiot podlegające wykluczeniu na podstawie art. 7 ust. 1 ww. ustawy, które w okresie tego wykluczenia ubiegają się o udzielenie zamówienia publicznego lub dopuszczenie do udziału w </w:t>
      </w:r>
      <w:r w:rsidRPr="00F22D75">
        <w:lastRenderedPageBreak/>
        <w:t>konkursie lub biorą udział w postępowaniu o udzielenie zamówienia publicznego lub w konkursie, podlegają karze pieniężnej w wysokości do 20 000 000 zł.</w:t>
      </w:r>
    </w:p>
    <w:p w14:paraId="48B11514" w14:textId="77777777" w:rsidR="00EE15EB" w:rsidRPr="00F22D75" w:rsidRDefault="00EE15EB" w:rsidP="00EE15EB">
      <w:pPr>
        <w:jc w:val="both"/>
      </w:pPr>
      <w:r w:rsidRPr="00F22D75">
        <w:t xml:space="preserve">4. Zgodnie z art. 5k rozporządzenia Rady (UE) nr 833/2014 z dnia 31 lipca 2014 r. dotyczącego środków ograniczających w związku z działaniami Rosji destabilizującymi sytuację na Ukrainie – zakazuje się udzielania lub dalszego wykonywania wszelkich zamówień publicznych lub koncesji objętych zakresem dyrektyw w sprawie zamówień publicznych, a także zakresem art. 10 ust. 1, 3, ust. 6 lit. a)-e), ust. 8, 9 i 10, art. 11, 12, 13 i 14 dyrektywy 2014/23/UE, art. 7 lit. a)-d), art. 8, art. 10 lit. b)-f) i lit. h)-j) dyrektywy 2014/24/UE, art. 18, art. 21 lit. b)-e) i lit. g)-i), art. 29 i 30 dyrektywy 2014/25/UE oraz art. 13 lit. a)-d), lit. f)-h) i lit. j) dyrektywy 2009/81/WE oraz tytułu VII rozporządzenia (UE, </w:t>
      </w:r>
      <w:proofErr w:type="spellStart"/>
      <w:r w:rsidRPr="00F22D75">
        <w:t>Euratom</w:t>
      </w:r>
      <w:proofErr w:type="spellEnd"/>
      <w:r w:rsidRPr="00F22D75">
        <w:t>) 2018/1046 na rzecz lub z udziałem:</w:t>
      </w:r>
    </w:p>
    <w:p w14:paraId="4C827FCC" w14:textId="77777777" w:rsidR="00EE15EB" w:rsidRPr="00F22D75" w:rsidRDefault="00EE15EB" w:rsidP="00EE15EB">
      <w:pPr>
        <w:jc w:val="both"/>
      </w:pPr>
      <w:r w:rsidRPr="00F22D75">
        <w:t>a) obywateli rosyjskich, osób fizycznych zamieszkałych w Rosji lub osób prawnych, podmiotów lub organów z siedzibą w Rosji;</w:t>
      </w:r>
    </w:p>
    <w:p w14:paraId="456DA5A7" w14:textId="77777777" w:rsidR="00EE15EB" w:rsidRPr="00F22D75" w:rsidRDefault="00EE15EB" w:rsidP="00EE15EB">
      <w:pPr>
        <w:jc w:val="both"/>
      </w:pPr>
      <w:r w:rsidRPr="00F22D75">
        <w:t>b) osób prawnych, podmiotów lub organów, do których prawa własności bezpośrednio lub pośrednio w ponad 50 % należą do podmiotu, o którym mowa w lit. a) niniejszego ustępu; lub</w:t>
      </w:r>
    </w:p>
    <w:p w14:paraId="1A78CAC4" w14:textId="77777777" w:rsidR="00EE15EB" w:rsidRPr="00F22D75" w:rsidRDefault="00EE15EB" w:rsidP="00EE15EB">
      <w:pPr>
        <w:jc w:val="both"/>
      </w:pPr>
      <w:r w:rsidRPr="00F22D75">
        <w:t>c) 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ponad 10 % wartości zamówienia.</w:t>
      </w:r>
    </w:p>
    <w:p w14:paraId="2707858A" w14:textId="77777777" w:rsidR="00EE15EB" w:rsidRPr="00F22D75" w:rsidRDefault="00EE15EB" w:rsidP="00EE15EB">
      <w:pPr>
        <w:jc w:val="both"/>
      </w:pPr>
      <w:r w:rsidRPr="00F22D75">
        <w:t xml:space="preserve">5. Wykluczenie Wykonawcy następuje zgodnie z art. 111 ustawy </w:t>
      </w:r>
      <w:proofErr w:type="spellStart"/>
      <w:r w:rsidRPr="00F22D75">
        <w:t>Pzp</w:t>
      </w:r>
      <w:proofErr w:type="spellEnd"/>
      <w:r w:rsidRPr="00F22D75">
        <w:t>.</w:t>
      </w:r>
    </w:p>
    <w:p w14:paraId="669ACBC8" w14:textId="77777777" w:rsidR="00EE15EB" w:rsidRPr="00F22D75" w:rsidRDefault="00EE15EB" w:rsidP="00EE15EB">
      <w:pPr>
        <w:jc w:val="both"/>
      </w:pPr>
      <w:r w:rsidRPr="00F22D75">
        <w:t>6. Wykonawca może zostać wykluczony przez Zamawiającego na każdym etapie postępowania o udzielenie zamówienia.</w:t>
      </w:r>
    </w:p>
    <w:p w14:paraId="5B88B0E4" w14:textId="77777777" w:rsidR="00EE15EB" w:rsidRPr="00F22D75" w:rsidRDefault="00EE15EB" w:rsidP="00EE15EB">
      <w:pPr>
        <w:jc w:val="both"/>
      </w:pPr>
      <w:r w:rsidRPr="00F22D75">
        <w:t>7. Wykonawca zobowiązany jest wykazać brak podstaw do wykluczenia, o których mowa wyżej w ust. 1, 2, 3 i 4.</w:t>
      </w:r>
    </w:p>
    <w:p w14:paraId="25F6F09F" w14:textId="77777777" w:rsidR="00EE15EB" w:rsidRPr="00F22D75" w:rsidRDefault="00EE15EB" w:rsidP="00EE15EB">
      <w:pPr>
        <w:jc w:val="both"/>
      </w:pPr>
      <w:r w:rsidRPr="00F22D75">
        <w:t xml:space="preserve">8. Wykonawca, który podlega wykluczeniu zgodnie z ust. 1 pkt 1, 2 i 5 oraz ust. 2 może przedstawić dowody na to, że podjęte przez niego środki są wystarczające do wykazania jego rzetelności, w szczególności udowodnić, że spełnił </w:t>
      </w:r>
      <w:r w:rsidRPr="00F22D75">
        <w:rPr>
          <w:u w:val="single"/>
        </w:rPr>
        <w:t>łącznie</w:t>
      </w:r>
      <w:r w:rsidRPr="00F22D75">
        <w:t xml:space="preserve"> następujące przesłanki:</w:t>
      </w:r>
    </w:p>
    <w:p w14:paraId="0D79DCC8" w14:textId="77777777" w:rsidR="00EE15EB" w:rsidRPr="00F22D75" w:rsidRDefault="00EE15EB" w:rsidP="00EE15EB">
      <w:pPr>
        <w:jc w:val="both"/>
      </w:pPr>
      <w:r w:rsidRPr="00F22D75">
        <w:t>1) naprawił lub zobowiązał się do naprawienia szkody wyrządzonej przestępstwem, wykroczeniem lub swoim nieprawidłowym postępowaniem, w tym poprzez zadośćuczynienie pieniężne;</w:t>
      </w:r>
    </w:p>
    <w:p w14:paraId="1717900B" w14:textId="77777777" w:rsidR="00EE15EB" w:rsidRPr="00F22D75" w:rsidRDefault="00EE15EB" w:rsidP="00EE15EB">
      <w:pPr>
        <w:jc w:val="both"/>
      </w:pPr>
      <w:r w:rsidRPr="00F22D75">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DFDAFFD" w14:textId="2E816DD9" w:rsidR="00EE15EB" w:rsidRPr="00F22D75" w:rsidRDefault="00EE15EB" w:rsidP="00EE15EB">
      <w:pPr>
        <w:jc w:val="both"/>
      </w:pPr>
      <w:r w:rsidRPr="00F22D75">
        <w:t>3) podjął konkretne środki techniczne, organizacyjne i kadrowe, odpowiednie dla zapobiegania dalszym przestępstwom, wykroczeniom lub nieprawidłowemu postępowaniu, w szczególności:</w:t>
      </w:r>
    </w:p>
    <w:p w14:paraId="08556D62" w14:textId="77777777" w:rsidR="00EE15EB" w:rsidRPr="00F22D75" w:rsidRDefault="00EE15EB" w:rsidP="00EE15EB">
      <w:pPr>
        <w:numPr>
          <w:ilvl w:val="0"/>
          <w:numId w:val="9"/>
        </w:numPr>
        <w:tabs>
          <w:tab w:val="clear" w:pos="-420"/>
          <w:tab w:val="num" w:pos="0"/>
        </w:tabs>
        <w:ind w:left="709"/>
        <w:jc w:val="both"/>
      </w:pPr>
      <w:r w:rsidRPr="00F22D75">
        <w:t>zerwał wszelkie powiązania z osobami lub podmiotami odpowiedzialnymi za nieprawidłowe postępowanie wykonawcy,</w:t>
      </w:r>
    </w:p>
    <w:p w14:paraId="5051EE71" w14:textId="77777777" w:rsidR="00EE15EB" w:rsidRPr="00F22D75" w:rsidRDefault="00EE15EB" w:rsidP="00EE15EB">
      <w:pPr>
        <w:numPr>
          <w:ilvl w:val="0"/>
          <w:numId w:val="9"/>
        </w:numPr>
        <w:tabs>
          <w:tab w:val="clear" w:pos="-420"/>
          <w:tab w:val="num" w:pos="0"/>
        </w:tabs>
        <w:ind w:left="709"/>
        <w:jc w:val="both"/>
      </w:pPr>
      <w:r w:rsidRPr="00F22D75">
        <w:t>zreorganizował personel,</w:t>
      </w:r>
    </w:p>
    <w:p w14:paraId="72353479" w14:textId="77777777" w:rsidR="00EE15EB" w:rsidRPr="00F22D75" w:rsidRDefault="00EE15EB" w:rsidP="00EE15EB">
      <w:pPr>
        <w:numPr>
          <w:ilvl w:val="0"/>
          <w:numId w:val="9"/>
        </w:numPr>
        <w:tabs>
          <w:tab w:val="clear" w:pos="-420"/>
          <w:tab w:val="num" w:pos="0"/>
        </w:tabs>
        <w:ind w:left="709"/>
        <w:jc w:val="both"/>
      </w:pPr>
      <w:r w:rsidRPr="00F22D75">
        <w:t>wdrożył system sprawozdawczości i kontroli,</w:t>
      </w:r>
    </w:p>
    <w:p w14:paraId="7E2AF479" w14:textId="77777777" w:rsidR="00EE15EB" w:rsidRPr="00F22D75" w:rsidRDefault="00EE15EB" w:rsidP="00EE15EB">
      <w:pPr>
        <w:numPr>
          <w:ilvl w:val="0"/>
          <w:numId w:val="9"/>
        </w:numPr>
        <w:tabs>
          <w:tab w:val="clear" w:pos="-420"/>
          <w:tab w:val="num" w:pos="0"/>
        </w:tabs>
        <w:ind w:left="709"/>
        <w:jc w:val="both"/>
      </w:pPr>
      <w:r w:rsidRPr="00F22D75">
        <w:t>utworzył struktury audytu wewnętrznego do monitorowania przestrzegania przepisów, wewnętrznych regulacji lub standardów,</w:t>
      </w:r>
    </w:p>
    <w:p w14:paraId="50F1C329" w14:textId="77777777" w:rsidR="00EE15EB" w:rsidRPr="00F22D75" w:rsidRDefault="00EE15EB" w:rsidP="00EE15EB">
      <w:pPr>
        <w:numPr>
          <w:ilvl w:val="0"/>
          <w:numId w:val="9"/>
        </w:numPr>
        <w:tabs>
          <w:tab w:val="clear" w:pos="-420"/>
          <w:tab w:val="num" w:pos="0"/>
        </w:tabs>
        <w:ind w:left="709"/>
        <w:jc w:val="both"/>
        <w:rPr>
          <w:b/>
        </w:rPr>
      </w:pPr>
      <w:r w:rsidRPr="00F22D75">
        <w:t>wprowadził wewnętrzne regulacje dotyczące odpowiedzialności i odszkodowań za nieprzestrzeganie przepisów, wewnętrznych regulacji lub standardów.</w:t>
      </w:r>
    </w:p>
    <w:p w14:paraId="65D8E9D0" w14:textId="77777777" w:rsidR="00EE15EB" w:rsidRPr="00F22D75" w:rsidRDefault="00EE15EB" w:rsidP="00EE15EB">
      <w:pPr>
        <w:jc w:val="both"/>
        <w:rPr>
          <w:bCs/>
        </w:rPr>
      </w:pPr>
      <w:r w:rsidRPr="00F22D75">
        <w:t>9. Zamawiający ocenia, czy podjęte przez Wykonawcę czynności, o których mowa w ust. 7, są wystarczające do wykazania jego rzetelności, uwzględniając wagę i szczególne okoliczności czynu Wykonawcy. Jeżeli podjęte przez Wykonawcę czynności nie są wystarczające do wykazania jego rzetelności, Zamawiający wyklucza Wykonawcę.</w:t>
      </w:r>
    </w:p>
    <w:p w14:paraId="2069DE46" w14:textId="77777777" w:rsidR="00AA73A7" w:rsidRPr="00F22D75" w:rsidRDefault="00AA73A7" w:rsidP="00AA73A7">
      <w:pPr>
        <w:jc w:val="both"/>
        <w:rPr>
          <w:b/>
          <w:caps/>
          <w:u w:val="single"/>
        </w:rPr>
      </w:pPr>
    </w:p>
    <w:p w14:paraId="1880F9F9" w14:textId="77777777" w:rsidR="00AA73A7" w:rsidRPr="00F22D75" w:rsidRDefault="00AA73A7" w:rsidP="00AA73A7">
      <w:pPr>
        <w:jc w:val="both"/>
        <w:rPr>
          <w:caps/>
          <w:u w:val="single"/>
        </w:rPr>
      </w:pPr>
      <w:r w:rsidRPr="00F22D75">
        <w:rPr>
          <w:b/>
          <w:caps/>
          <w:u w:val="single"/>
        </w:rPr>
        <w:t>IX. Informacje o ŚRODKACH KOMUNIKACJI ELEKTRONICZNEJ, PRZY UŻYCIU KTÓRych ZAMAWIAJĄCY BĘDZIE KOMUNIKOWAŁ SIĘ Z WYKONAWCAMI, ORAZ INFORMACJE O WYMAGANIACH TECHNICZNYCH I ORGANIZACYJNYCH SPORZĄDZANIA, WYSYŁANIA I ODBIERANIA KOMUNIKACJI ELEKTRONICZNEJ</w:t>
      </w:r>
    </w:p>
    <w:p w14:paraId="5EB344FA" w14:textId="77777777" w:rsidR="00F77DFB" w:rsidRPr="00F22D75" w:rsidRDefault="00F77DFB" w:rsidP="00F77DFB">
      <w:pPr>
        <w:jc w:val="both"/>
        <w:rPr>
          <w:b/>
        </w:rPr>
      </w:pPr>
      <w:r w:rsidRPr="00F22D75">
        <w:rPr>
          <w:b/>
        </w:rPr>
        <w:t>1. Informacje ogólne</w:t>
      </w:r>
    </w:p>
    <w:p w14:paraId="1E6A0FFA" w14:textId="77777777" w:rsidR="00F77DFB" w:rsidRPr="00F22D75" w:rsidRDefault="00F77DFB" w:rsidP="00F77DFB">
      <w:pPr>
        <w:jc w:val="both"/>
      </w:pPr>
      <w:r w:rsidRPr="00F22D75">
        <w:lastRenderedPageBreak/>
        <w:t>1) W postępowaniu o udzielenie zamówienia komunikacja między Zamawiającym a Wykonawcami, w tym składanie wniosków, ofert, oświadczeń i dokumentów, odbywa się wyłącznie przy użyciu</w:t>
      </w:r>
      <w:r w:rsidRPr="00F22D75">
        <w:rPr>
          <w:b/>
        </w:rPr>
        <w:t xml:space="preserve"> Platformy e-Zamówienia</w:t>
      </w:r>
      <w:r w:rsidRPr="00F22D75">
        <w:t xml:space="preserve"> dostępnej pod adresem: </w:t>
      </w:r>
      <w:r w:rsidRPr="00F22D75">
        <w:rPr>
          <w:b/>
          <w:bCs/>
        </w:rPr>
        <w:t>https://ezamowienia.gov.pl</w:t>
      </w:r>
      <w:r w:rsidRPr="00F22D75">
        <w:t xml:space="preserve">, zgodnie z art. 61 –63 ustawy </w:t>
      </w:r>
      <w:proofErr w:type="spellStart"/>
      <w:r w:rsidRPr="00F22D75">
        <w:t>Pzp</w:t>
      </w:r>
      <w:proofErr w:type="spellEnd"/>
      <w:r w:rsidRPr="00F22D75">
        <w:t xml:space="preserve">. Maksymalny rozmiar plików zgodny z aktualnymi ograniczeniami Platformy </w:t>
      </w:r>
      <w:r w:rsidRPr="00F22D75">
        <w:br/>
        <w:t>e-Zamówienia. Instrukcja komunikacji w postępowaniu dostępna jest pod adresem:</w:t>
      </w:r>
    </w:p>
    <w:p w14:paraId="65F3A589" w14:textId="77777777" w:rsidR="00F77DFB" w:rsidRPr="00F22D75" w:rsidRDefault="00F77DFB" w:rsidP="00F77DFB">
      <w:pPr>
        <w:jc w:val="both"/>
      </w:pPr>
      <w:r w:rsidRPr="00F22D75">
        <w:t>https://media.ezamowienia.gov.pl/pod/2021/10/Komunikacja-w-postepowaniu-5.1.pdf</w:t>
      </w:r>
    </w:p>
    <w:p w14:paraId="4F22700E" w14:textId="77777777" w:rsidR="00F77DFB" w:rsidRPr="00F22D75" w:rsidRDefault="00F77DFB" w:rsidP="00F77DFB">
      <w:pPr>
        <w:jc w:val="both"/>
      </w:pPr>
      <w:r w:rsidRPr="00F22D75">
        <w:t>2) Zamawiający wyznacza osoby do kontaktu z Wykonawcami:</w:t>
      </w:r>
    </w:p>
    <w:p w14:paraId="7731A984" w14:textId="34725A09" w:rsidR="00F77DFB" w:rsidRPr="00C70193" w:rsidRDefault="00F77DFB" w:rsidP="00F77DFB">
      <w:pPr>
        <w:jc w:val="both"/>
      </w:pPr>
      <w:r w:rsidRPr="00C70193">
        <w:t xml:space="preserve">– </w:t>
      </w:r>
      <w:r w:rsidR="00980764" w:rsidRPr="00980764">
        <w:rPr>
          <w:bCs/>
        </w:rPr>
        <w:t xml:space="preserve">w sprawie przedmiotu zamówienia Pani </w:t>
      </w:r>
      <w:r w:rsidR="00862BDE">
        <w:rPr>
          <w:bCs/>
        </w:rPr>
        <w:t>Edyta Grzegorczyk</w:t>
      </w:r>
      <w:r w:rsidR="00980764" w:rsidRPr="00980764">
        <w:rPr>
          <w:bCs/>
        </w:rPr>
        <w:t xml:space="preserve">, tel. 29 769 37 </w:t>
      </w:r>
      <w:r w:rsidR="003D6C7F">
        <w:rPr>
          <w:bCs/>
        </w:rPr>
        <w:t>1</w:t>
      </w:r>
      <w:r w:rsidR="00862BDE">
        <w:rPr>
          <w:bCs/>
        </w:rPr>
        <w:t>9</w:t>
      </w:r>
      <w:r w:rsidR="00980764" w:rsidRPr="00980764">
        <w:rPr>
          <w:bCs/>
        </w:rPr>
        <w:t xml:space="preserve">, e-mail: </w:t>
      </w:r>
      <w:r w:rsidR="00980764" w:rsidRPr="00980764">
        <w:rPr>
          <w:bCs/>
          <w:u w:val="single"/>
        </w:rPr>
        <w:t>j.</w:t>
      </w:r>
      <w:r w:rsidR="00862BDE">
        <w:rPr>
          <w:bCs/>
          <w:u w:val="single"/>
        </w:rPr>
        <w:t>grzegorczyk</w:t>
      </w:r>
      <w:r w:rsidR="00980764" w:rsidRPr="00980764">
        <w:rPr>
          <w:bCs/>
          <w:u w:val="single"/>
        </w:rPr>
        <w:t>@goworowo.pl</w:t>
      </w:r>
      <w:r w:rsidR="00980764" w:rsidRPr="00980764">
        <w:rPr>
          <w:bCs/>
        </w:rPr>
        <w:t>,</w:t>
      </w:r>
    </w:p>
    <w:p w14:paraId="47412464" w14:textId="77777777" w:rsidR="00F77DFB" w:rsidRPr="00C70193" w:rsidRDefault="00F77DFB" w:rsidP="00F77DFB">
      <w:pPr>
        <w:jc w:val="both"/>
      </w:pPr>
      <w:r w:rsidRPr="00C70193">
        <w:t xml:space="preserve">– w sprawach proceduralnych Pani Ewa Mościcka, tel. 29 769 37 20, e-mail: </w:t>
      </w:r>
      <w:r w:rsidRPr="00C70193">
        <w:rPr>
          <w:u w:val="single"/>
        </w:rPr>
        <w:t>e.moscicka@goworowo.pl</w:t>
      </w:r>
      <w:r w:rsidRPr="00C70193">
        <w:t>,</w:t>
      </w:r>
    </w:p>
    <w:p w14:paraId="291DD87C" w14:textId="77777777" w:rsidR="00F77DFB" w:rsidRPr="00B655AF" w:rsidRDefault="00F77DFB" w:rsidP="00F77DFB">
      <w:pPr>
        <w:jc w:val="both"/>
      </w:pPr>
      <w:r w:rsidRPr="00C70193">
        <w:t>Zamawiający może w uzasadnionych przypadkach komunikować się (</w:t>
      </w:r>
      <w:r w:rsidRPr="00C70193">
        <w:rPr>
          <w:b/>
        </w:rPr>
        <w:t xml:space="preserve">nie dotyczy składania </w:t>
      </w:r>
      <w:r w:rsidRPr="00C70193">
        <w:rPr>
          <w:b/>
        </w:rPr>
        <w:br/>
        <w:t>i wycofywania ofert wraz z załącznikami oraz</w:t>
      </w:r>
      <w:r w:rsidRPr="00C70193">
        <w:t xml:space="preserve"> </w:t>
      </w:r>
      <w:r w:rsidRPr="00C70193">
        <w:rPr>
          <w:b/>
        </w:rPr>
        <w:t>składania dokumentów postępowania</w:t>
      </w:r>
      <w:r w:rsidRPr="00C70193">
        <w:t xml:space="preserve">) z Wykonawcami za pomocą poczty elektronicznej </w:t>
      </w:r>
      <w:hyperlink r:id="rId9" w:history="1">
        <w:r w:rsidRPr="00C70193">
          <w:rPr>
            <w:rStyle w:val="Hipercze"/>
            <w:color w:val="auto"/>
            <w:u w:val="none"/>
          </w:rPr>
          <w:t>ug@goworowo.pl</w:t>
        </w:r>
      </w:hyperlink>
      <w:r w:rsidRPr="00C70193">
        <w:t>, adresu e-</w:t>
      </w:r>
      <w:r w:rsidRPr="00B655AF">
        <w:t>Doręczeń: AE:PL-32492-44691-GIJED-31. Maksymalny rozmiar</w:t>
      </w:r>
      <w:r>
        <w:t xml:space="preserve"> przesyłanych</w:t>
      </w:r>
      <w:r w:rsidRPr="00B655AF">
        <w:t xml:space="preserve"> plików zgodny z aktualnymi ograniczeniami </w:t>
      </w:r>
      <w:r w:rsidRPr="00B91EE4">
        <w:t>e-Doręczeń</w:t>
      </w:r>
      <w:r w:rsidRPr="00B655AF">
        <w:t>.</w:t>
      </w:r>
    </w:p>
    <w:p w14:paraId="7906E3D0" w14:textId="77777777" w:rsidR="00F77DFB" w:rsidRPr="00B655AF" w:rsidRDefault="00F77DFB" w:rsidP="00F77DFB">
      <w:pPr>
        <w:suppressAutoHyphens w:val="0"/>
        <w:autoSpaceDE w:val="0"/>
        <w:autoSpaceDN w:val="0"/>
        <w:adjustRightInd w:val="0"/>
        <w:jc w:val="both"/>
        <w:rPr>
          <w:rFonts w:ascii="Lato-Regular" w:hAnsi="Lato-Regular" w:cs="Lato-Regular"/>
          <w:sz w:val="22"/>
          <w:szCs w:val="22"/>
          <w:lang w:eastAsia="pl-PL"/>
        </w:rPr>
      </w:pPr>
      <w:r w:rsidRPr="00B655AF">
        <w:t>3) Wykonawca zamierzający wziąć udział w postępowaniu o udzielenie zamówienia publicznego, musi posiadać konto podmiotu „Wykonawca” na Platformie e-Zamówienia. Korzystanie z Platformy e-Zamówienia jest bezpłatne.</w:t>
      </w:r>
    </w:p>
    <w:p w14:paraId="185E8971" w14:textId="77777777" w:rsidR="00F77DFB" w:rsidRPr="002A30FC" w:rsidRDefault="00F77DFB" w:rsidP="00F77DFB">
      <w:pPr>
        <w:jc w:val="both"/>
      </w:pPr>
      <w:r w:rsidRPr="00B655AF">
        <w:t>4) Wymagania techniczne oraz organizacyjne wysyłania i odbierania dokumentów elektronicznych</w:t>
      </w:r>
      <w:r w:rsidRPr="00E035C7">
        <w:t xml:space="preserve">, elektronicznych kopii dokumentów i oświadczeń oraz informacji przekazywanych przy ich użyciu opisane zostały w Regulaminie korzystania </w:t>
      </w:r>
      <w:r w:rsidRPr="008C70CE">
        <w:t>z systemu e-Zamówienia (Regulamin dostępny na stronie internetowej (</w:t>
      </w:r>
      <w:hyperlink r:id="rId10" w:anchor="regulamin-serwisu" w:history="1">
        <w:r w:rsidRPr="008C70CE">
          <w:rPr>
            <w:rStyle w:val="Hipercze"/>
            <w:color w:val="auto"/>
          </w:rPr>
          <w:t>https://ezamowienia.gov.pl/pl/regulamin/#regulamin-serwisu</w:t>
        </w:r>
      </w:hyperlink>
      <w:r w:rsidRPr="008C70CE">
        <w:t xml:space="preserve">). </w:t>
      </w:r>
      <w:r w:rsidRPr="008C70CE">
        <w:rPr>
          <w:iCs/>
        </w:rPr>
        <w:t>W</w:t>
      </w:r>
      <w:r w:rsidRPr="008C70CE">
        <w:t xml:space="preserve">ykonawca ubiegając się o udzielenie zamówienia, w szczególności składając </w:t>
      </w:r>
      <w:r w:rsidRPr="002A30FC">
        <w:t>ofertę, akceptuje zasady korzystania z systemu e-Zamówienia, wskazane w Interaktywnej instrukcji użytkownika dostępnej pod adresem: https://ezamowienia.gov.pl/pl/instrukcje/.</w:t>
      </w:r>
      <w:r w:rsidRPr="002A30FC">
        <w:rPr>
          <w:strike/>
        </w:rPr>
        <w:t xml:space="preserve"> </w:t>
      </w:r>
    </w:p>
    <w:p w14:paraId="7DCB76A9" w14:textId="77777777" w:rsidR="00F77DFB" w:rsidRPr="002A30FC" w:rsidRDefault="00F77DFB" w:rsidP="00F77DFB">
      <w:pPr>
        <w:jc w:val="both"/>
      </w:pPr>
      <w:r w:rsidRPr="002A30FC">
        <w:t>5) Maksymalny rozmiar plików przesyłanych za pośrednictwem dedykowanych formularzy do złożenia, zmiany, wycofania oferty lub wniosku oraz do komunikacji wynosi 150 MB.</w:t>
      </w:r>
    </w:p>
    <w:p w14:paraId="01941D98" w14:textId="77777777" w:rsidR="00F77DFB" w:rsidRPr="002A30FC" w:rsidRDefault="00F77DFB" w:rsidP="00F77DFB">
      <w:pPr>
        <w:jc w:val="both"/>
      </w:pPr>
      <w:r w:rsidRPr="002A30FC">
        <w:t>6) Za datę przekazania oferty, wniosków, zawiadomień, dokumentów elektronicznych, oświadczeń lub elektronicznych kopii dokumentów lub oświadczeń oraz innych informacji przyjmuje się datę ich przekazania na Platformę e-Zamówienia.</w:t>
      </w:r>
    </w:p>
    <w:p w14:paraId="2A400EC9" w14:textId="77777777" w:rsidR="00F77DFB" w:rsidRPr="002A30FC" w:rsidRDefault="00F77DFB" w:rsidP="00F77DFB">
      <w:pPr>
        <w:jc w:val="both"/>
      </w:pPr>
      <w:r w:rsidRPr="002A30FC">
        <w:t xml:space="preserve">7) Postępowanie można wyszukać również ze strony głównej Platformy e-Zamówienia (przycisk „Przeglądaj postępowania/konkursy”). </w:t>
      </w:r>
    </w:p>
    <w:p w14:paraId="76840232" w14:textId="77777777" w:rsidR="00F77DFB" w:rsidRPr="002A30FC" w:rsidRDefault="00F77DFB" w:rsidP="00F77DFB">
      <w:pPr>
        <w:jc w:val="both"/>
        <w:rPr>
          <w:rFonts w:ascii="Arial" w:hAnsi="Arial" w:cs="Arial"/>
          <w:lang w:eastAsia="pl-PL"/>
        </w:rPr>
      </w:pPr>
      <w:r w:rsidRPr="002A30FC">
        <w:t>8) Zamawiający nie przewiduje możliwości komunikowania się z wykonawcami w inny sposób niż przy użyciu środków komunikacji elektronicznej.</w:t>
      </w:r>
    </w:p>
    <w:p w14:paraId="071EB797" w14:textId="77777777" w:rsidR="00AA73A7" w:rsidRPr="00AA73A7" w:rsidRDefault="00AA73A7" w:rsidP="00AA73A7">
      <w:pPr>
        <w:jc w:val="both"/>
      </w:pPr>
      <w:r w:rsidRPr="00AA73A7">
        <w:rPr>
          <w:b/>
        </w:rPr>
        <w:t>2. Składanie ofert</w:t>
      </w:r>
    </w:p>
    <w:p w14:paraId="4075D45A" w14:textId="77777777" w:rsidR="00AA73A7" w:rsidRPr="00AA73A7" w:rsidRDefault="00AA73A7" w:rsidP="00AA73A7">
      <w:pPr>
        <w:jc w:val="both"/>
      </w:pPr>
      <w:r w:rsidRPr="00AA73A7">
        <w:t xml:space="preserve">1) Zamawiający nie udostępnia interaktywnego formularza ofertowego na Platformie e–Zamówienia. Ofertę należy złożyć na wzorze Formularza ofertowego, stanowiącego załącznik nr 1 do SWZ. Ofertę wraz z wymaganymi oświadczeniami i/lub dokumentami należy złożyć za pośrednictwem Platformy e–Zamówienia. </w:t>
      </w:r>
    </w:p>
    <w:p w14:paraId="036058E4" w14:textId="77777777" w:rsidR="00AA73A7" w:rsidRPr="00AA73A7" w:rsidRDefault="00AA73A7" w:rsidP="00AA73A7">
      <w:pPr>
        <w:jc w:val="both"/>
      </w:pPr>
      <w:r w:rsidRPr="00AA73A7">
        <w:t>2) Ofertę należy sporządzić w języku polskim</w:t>
      </w:r>
      <w:r w:rsidRPr="00AA73A7">
        <w:rPr>
          <w:sz w:val="23"/>
          <w:szCs w:val="23"/>
        </w:rPr>
        <w:t>.</w:t>
      </w:r>
    </w:p>
    <w:p w14:paraId="223ECE4A" w14:textId="77777777" w:rsidR="00AA73A7" w:rsidRPr="00AA73A7" w:rsidRDefault="00AA73A7" w:rsidP="00AA73A7">
      <w:pPr>
        <w:tabs>
          <w:tab w:val="left" w:pos="1498"/>
        </w:tabs>
        <w:jc w:val="both"/>
      </w:pPr>
      <w:r w:rsidRPr="00AA73A7">
        <w:t xml:space="preserve">3) Ofertę w postępowaniu składa się, pod rygorem nieważności, </w:t>
      </w:r>
      <w:r w:rsidRPr="00AA73A7">
        <w:rPr>
          <w:b/>
        </w:rPr>
        <w:t>w formie elektronicznej lub postaci elektronicznej opatrzonej podpisem zaufanym lub podpisem osobistym</w:t>
      </w:r>
      <w:r w:rsidRPr="00AA73A7">
        <w:t>.</w:t>
      </w:r>
    </w:p>
    <w:p w14:paraId="5E7CADD8" w14:textId="77777777" w:rsidR="00AA73A7" w:rsidRPr="00AA73A7" w:rsidRDefault="00AA73A7" w:rsidP="00AA73A7">
      <w:pPr>
        <w:jc w:val="both"/>
      </w:pPr>
      <w:r w:rsidRPr="00AA73A7">
        <w:t>System sprawdza, czy złożone pliki są podpisane i automatycznie je szyfruje, jednocześnie informując o tym Wykonawcę.</w:t>
      </w:r>
      <w:r w:rsidRPr="00AA73A7">
        <w:rPr>
          <w:rFonts w:ascii="Arial" w:hAnsi="Arial" w:cs="Arial"/>
        </w:rPr>
        <w:t xml:space="preserve"> </w:t>
      </w:r>
      <w:r w:rsidRPr="00AA73A7">
        <w:t>Potwierdzenie czasu przekazania i odbioru oferty znajduje się w Elektronicznym Potwierdzeniu Przesłania (EPP) i Elektronicznym Potwierdzeniu Odebrania (EPO).</w:t>
      </w:r>
    </w:p>
    <w:p w14:paraId="702623D0" w14:textId="77777777" w:rsidR="00AA73A7" w:rsidRPr="00AA73A7" w:rsidRDefault="00AA73A7" w:rsidP="00AA73A7">
      <w:pPr>
        <w:jc w:val="both"/>
      </w:pPr>
      <w:r w:rsidRPr="00AA73A7">
        <w:t>4) 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Pr="00AA73A7">
        <w:t>t.j</w:t>
      </w:r>
      <w:proofErr w:type="spellEnd"/>
      <w:r w:rsidRPr="00AA73A7">
        <w:t>. Dz. U. z 2022 r. poz. 1233</w:t>
      </w:r>
      <w:r w:rsidR="00897997" w:rsidRPr="00897997">
        <w:t xml:space="preserve"> </w:t>
      </w:r>
      <w:r w:rsidR="00897997">
        <w:t xml:space="preserve">z </w:t>
      </w:r>
      <w:proofErr w:type="spellStart"/>
      <w:r w:rsidR="00897997">
        <w:t>późn</w:t>
      </w:r>
      <w:proofErr w:type="spellEnd"/>
      <w:r w:rsidR="00897997">
        <w:t>. zm.</w:t>
      </w:r>
      <w:r w:rsidRPr="00AA73A7">
        <w:t>), wykonawca, w celu utrzymania w poufności tych informacji, przekazuje je w wydzielonym i odpowiednio oznaczonym pliku, wraz z jednoczesnym zaznaczeniem polecenia „</w:t>
      </w:r>
      <w:r w:rsidRPr="00AA73A7">
        <w:rPr>
          <w:b/>
        </w:rPr>
        <w:t xml:space="preserve">Załącznik </w:t>
      </w:r>
      <w:r w:rsidRPr="00AA73A7">
        <w:rPr>
          <w:b/>
        </w:rPr>
        <w:lastRenderedPageBreak/>
        <w:t>stanowiący tajemnicę przedsiębiorstwa</w:t>
      </w:r>
      <w:r w:rsidRPr="00AA73A7">
        <w:t xml:space="preserve">”, a następnie wraz z plikami stanowiącymi jawną część kompresuje je do jednego pliku archiwum (ZIP), stanowiącego ofertę. </w:t>
      </w:r>
      <w:r w:rsidRPr="00AA73A7">
        <w:rPr>
          <w:b/>
        </w:rPr>
        <w:t>Plik ten należy zaszyfrować.</w:t>
      </w:r>
    </w:p>
    <w:p w14:paraId="0238D56F" w14:textId="77777777" w:rsidR="00AA73A7" w:rsidRPr="00AA73A7" w:rsidRDefault="00AA73A7" w:rsidP="00AA73A7">
      <w:pPr>
        <w:jc w:val="both"/>
      </w:pPr>
      <w:r w:rsidRPr="00AA73A7">
        <w:t xml:space="preserve">6) Do oferty należy dołączyć oświadczenie o niepodleganiu wykluczeniu, spełnianiu warunków udziału w postępowaniu, w zakresie wskazanym w dziale V pkt 1 </w:t>
      </w:r>
      <w:proofErr w:type="spellStart"/>
      <w:r w:rsidRPr="00AA73A7">
        <w:t>ppkt</w:t>
      </w:r>
      <w:proofErr w:type="spellEnd"/>
      <w:r w:rsidRPr="00AA73A7">
        <w:t xml:space="preserve"> 1 i 2, w formie elektronicznej lub w postaci elektronicznej opatrzonej podpisem zaufanym lub podpisem osobistym, a następnie zaszyfrować wraz z plikami stanowiącymi ofertę.</w:t>
      </w:r>
    </w:p>
    <w:p w14:paraId="5960A1F8" w14:textId="77777777" w:rsidR="00AA73A7" w:rsidRPr="00AA73A7" w:rsidRDefault="00AA73A7" w:rsidP="00AA73A7">
      <w:pPr>
        <w:jc w:val="both"/>
      </w:pPr>
      <w:r w:rsidRPr="00AA73A7">
        <w:t xml:space="preserve">7) Oferta może być złożona tylko do upływu terminu składania ofert. </w:t>
      </w:r>
    </w:p>
    <w:p w14:paraId="6B328C19" w14:textId="77777777" w:rsidR="00AA73A7" w:rsidRPr="00AA73A7" w:rsidRDefault="00AA73A7" w:rsidP="00AA73A7">
      <w:pPr>
        <w:jc w:val="both"/>
        <w:rPr>
          <w:lang w:eastAsia="pl-PL"/>
        </w:rPr>
      </w:pPr>
      <w:r w:rsidRPr="00AA73A7">
        <w:t xml:space="preserve">8) Wykonawca może przed upływem termin do składania ofert zmienić lub wycofać ofertę za pośrednictwem Platformy e-Zamówienia. </w:t>
      </w:r>
    </w:p>
    <w:p w14:paraId="0D35863C" w14:textId="77777777" w:rsidR="00AA73A7" w:rsidRPr="00AA73A7" w:rsidRDefault="00AA73A7" w:rsidP="00AA73A7">
      <w:pPr>
        <w:jc w:val="both"/>
      </w:pPr>
      <w:r w:rsidRPr="00AA73A7">
        <w:t>9) Wykonawca po upływie terminu do składania ofert nie może skutecznie dokonać zmiany ani wycofać złożonej oferty.</w:t>
      </w:r>
    </w:p>
    <w:p w14:paraId="596B55AE" w14:textId="77777777" w:rsidR="00AA73A7" w:rsidRPr="00AA73A7" w:rsidRDefault="00AA73A7" w:rsidP="00AA73A7">
      <w:pPr>
        <w:jc w:val="both"/>
      </w:pPr>
      <w:r w:rsidRPr="00AA73A7">
        <w:rPr>
          <w:b/>
        </w:rPr>
        <w:t>Sposób złożenia, wycofania i szyfrowania oferty, opisany został w Instrukcji interaktywnej, dostępnej na stronie</w:t>
      </w:r>
      <w:r w:rsidRPr="00AA73A7">
        <w:t xml:space="preserve">: </w:t>
      </w:r>
      <w:hyperlink r:id="rId11" w:history="1">
        <w:r w:rsidRPr="00AA73A7">
          <w:rPr>
            <w:u w:val="single"/>
          </w:rPr>
          <w:t>https://media.ezamowienia.gov.pl/pod/2021/10/Oferty-5.2.pdf</w:t>
        </w:r>
      </w:hyperlink>
      <w:r w:rsidRPr="00AA73A7">
        <w:t>.</w:t>
      </w:r>
    </w:p>
    <w:p w14:paraId="05C2E2A9" w14:textId="77777777" w:rsidR="00AA73A7" w:rsidRPr="00AA73A7" w:rsidRDefault="00AA73A7" w:rsidP="00AA73A7">
      <w:pPr>
        <w:jc w:val="both"/>
      </w:pPr>
      <w:r w:rsidRPr="00AA73A7">
        <w:rPr>
          <w:b/>
        </w:rPr>
        <w:t>3. Sposób komunikowania się Zamawiającego z wykonawcami (</w:t>
      </w:r>
      <w:r w:rsidRPr="00AA73A7">
        <w:rPr>
          <w:b/>
          <w:u w:val="single"/>
        </w:rPr>
        <w:t>nie dotyczy składania ofert</w:t>
      </w:r>
      <w:r w:rsidRPr="00AA73A7">
        <w:rPr>
          <w:b/>
        </w:rPr>
        <w:t xml:space="preserve">) </w:t>
      </w:r>
    </w:p>
    <w:p w14:paraId="207E16D5" w14:textId="77777777" w:rsidR="00AA73A7" w:rsidRPr="00AA73A7" w:rsidRDefault="00AA73A7" w:rsidP="00AA73A7">
      <w:pPr>
        <w:jc w:val="both"/>
        <w:rPr>
          <w:strike/>
        </w:rPr>
      </w:pPr>
      <w:r w:rsidRPr="00AA73A7">
        <w:t xml:space="preserve">1) W postępowaniu o udzielenie zamówienia komunikacja pomiędzy Zamawiającym a Wykonawcami, w szczególności składanie oświadczeń, wniosków (innych niż wskazanych w pkt 2 rozdziału V), zawiadomień oraz przekazywanie informacji odbywa się elektronicznie za pośrednictwem dedykowanych formularzy do komunikacji, dostępnych w zakładce „Formularze” („Formularze do komunikacji”) dostępnych na Platformie e-Zamówienia. </w:t>
      </w:r>
    </w:p>
    <w:p w14:paraId="203EAE04" w14:textId="77777777" w:rsidR="00AA73A7" w:rsidRPr="00AA73A7" w:rsidRDefault="00AA73A7" w:rsidP="00AA73A7">
      <w:pPr>
        <w:jc w:val="both"/>
      </w:pPr>
      <w:r w:rsidRPr="00AA73A7">
        <w:t>We wszelkiej korespondencji, związanej z niniejszym postępowaniem, Zamawiający i Wykonawcy posługują się numerem ogłoszenia ID postępowania lub numerem postępowania, wskazanym w SWZ.</w:t>
      </w:r>
    </w:p>
    <w:p w14:paraId="1FA6919E" w14:textId="77777777" w:rsidR="00AA73A7" w:rsidRPr="00AA73A7" w:rsidRDefault="00AA73A7" w:rsidP="00AA73A7">
      <w:pPr>
        <w:jc w:val="both"/>
      </w:pPr>
      <w:r w:rsidRPr="00AA73A7">
        <w:t xml:space="preserve">2) Zamawiający może również komunikować się z Wykonawcami za pomocą poczty elektronicznej, e-mail: </w:t>
      </w:r>
      <w:hyperlink r:id="rId12" w:history="1">
        <w:r w:rsidRPr="00AA73A7">
          <w:rPr>
            <w:u w:val="single"/>
          </w:rPr>
          <w:t>ug@goworowo.pl</w:t>
        </w:r>
      </w:hyperlink>
      <w:r w:rsidRPr="00AA73A7">
        <w:t xml:space="preserve"> (nie dotyczy składania ofert).</w:t>
      </w:r>
    </w:p>
    <w:p w14:paraId="542D1CC9" w14:textId="77777777" w:rsidR="00AA73A7" w:rsidRPr="00AA73A7" w:rsidRDefault="00AA73A7" w:rsidP="00AA73A7">
      <w:pPr>
        <w:jc w:val="both"/>
      </w:pPr>
      <w:r w:rsidRPr="00AA73A7">
        <w:t xml:space="preserve">3) 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wskazany w </w:t>
      </w:r>
      <w:proofErr w:type="spellStart"/>
      <w:r w:rsidRPr="00AA73A7">
        <w:t>ppkt</w:t>
      </w:r>
      <w:proofErr w:type="spellEnd"/>
      <w:r w:rsidRPr="00AA73A7">
        <w:t xml:space="preserve"> 2 lub w pkt 1 </w:t>
      </w:r>
      <w:proofErr w:type="spellStart"/>
      <w:r w:rsidRPr="00AA73A7">
        <w:t>ppkt</w:t>
      </w:r>
      <w:proofErr w:type="spellEnd"/>
      <w:r w:rsidRPr="00AA73A7">
        <w:t xml:space="preserve"> 2 adres e-mail.</w:t>
      </w:r>
    </w:p>
    <w:p w14:paraId="61B6224F" w14:textId="77777777" w:rsidR="00AA73A7" w:rsidRPr="00AA73A7" w:rsidRDefault="00AA73A7" w:rsidP="00AA73A7">
      <w:pPr>
        <w:jc w:val="both"/>
      </w:pPr>
      <w:r w:rsidRPr="00AA73A7">
        <w:t>4)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roofErr w:type="spellStart"/>
      <w:r w:rsidRPr="00AA73A7">
        <w:t>t.j</w:t>
      </w:r>
      <w:proofErr w:type="spellEnd"/>
      <w:r w:rsidRPr="00AA73A7">
        <w:t>. Dz. U. z 2020, poz. 2452) oraz Rozporządzeniu Ministra Rozwoju, Pracy i Technologii z dnia 23 grudnia 2020 r. w sprawie podmiotowych środków dowodowych oraz innych dokumentów lub oświadczeń, jakich może żądać zamawiający od wykonawcy (</w:t>
      </w:r>
      <w:proofErr w:type="spellStart"/>
      <w:r w:rsidRPr="00AA73A7">
        <w:t>t.j</w:t>
      </w:r>
      <w:proofErr w:type="spellEnd"/>
      <w:r w:rsidRPr="00AA73A7">
        <w:t xml:space="preserve">. Dz. U. z 2020, poz. 2415 z </w:t>
      </w:r>
      <w:proofErr w:type="spellStart"/>
      <w:r w:rsidRPr="00AA73A7">
        <w:t>późn</w:t>
      </w:r>
      <w:proofErr w:type="spellEnd"/>
      <w:r w:rsidRPr="00AA73A7">
        <w:t>. zm.).</w:t>
      </w:r>
    </w:p>
    <w:p w14:paraId="234F21FE" w14:textId="77777777" w:rsidR="00AA73A7" w:rsidRPr="00AA73A7" w:rsidRDefault="00AA73A7" w:rsidP="00AA73A7">
      <w:pPr>
        <w:jc w:val="both"/>
      </w:pPr>
      <w:r w:rsidRPr="00AA73A7">
        <w:t>4. UWAGA! Złożenie oferty wraz z dokumentami w postaci elektronicznej zapisanej na nośniku danych (np. CD, pendrive) jest niedopuszczalne, gdyż w rozumieniu przepisów ustawy o świadczeniu usług drogą elektroniczną, forma ta nie jest uznawana jako złożenie oferty przy użyciu środków komunikacji elektronicznej.</w:t>
      </w:r>
    </w:p>
    <w:p w14:paraId="2DD7D954" w14:textId="77777777" w:rsidR="00AA73A7" w:rsidRPr="00AA73A7" w:rsidRDefault="00AA73A7" w:rsidP="00AA73A7">
      <w:pPr>
        <w:jc w:val="both"/>
      </w:pPr>
      <w:r w:rsidRPr="00AA73A7">
        <w:rPr>
          <w:b/>
        </w:rPr>
        <w:t>Instrukcja Komunikacji w postępowaniu znajduje się pod adresem:</w:t>
      </w:r>
      <w:r w:rsidRPr="00AA73A7">
        <w:t xml:space="preserve"> </w:t>
      </w:r>
      <w:hyperlink r:id="rId13" w:history="1">
        <w:r w:rsidRPr="00AA73A7">
          <w:rPr>
            <w:u w:val="single"/>
          </w:rPr>
          <w:t>https://media.ezamowienia.gov.pl/pod/2021/10/Komunikacja-w-postepowaniu-5.1.pdf</w:t>
        </w:r>
      </w:hyperlink>
      <w:r w:rsidRPr="00AA73A7">
        <w:t xml:space="preserve">). </w:t>
      </w:r>
    </w:p>
    <w:p w14:paraId="4CB92D01" w14:textId="77777777" w:rsidR="00AA73A7" w:rsidRPr="00AA73A7" w:rsidRDefault="00AA73A7" w:rsidP="00AA73A7">
      <w:pPr>
        <w:jc w:val="both"/>
      </w:pPr>
    </w:p>
    <w:p w14:paraId="77004FC2" w14:textId="77777777" w:rsidR="00DF0DDC" w:rsidRPr="00EC67A0" w:rsidRDefault="00DF0DDC" w:rsidP="00DF0DDC">
      <w:pPr>
        <w:jc w:val="both"/>
        <w:rPr>
          <w:b/>
          <w:caps/>
          <w:color w:val="000000"/>
          <w:u w:val="single"/>
        </w:rPr>
      </w:pPr>
      <w:r w:rsidRPr="00EC67A0">
        <w:rPr>
          <w:b/>
          <w:caps/>
          <w:color w:val="000000"/>
          <w:u w:val="single"/>
        </w:rPr>
        <w:t>X. wyjaśnienia treści SWZ</w:t>
      </w:r>
    </w:p>
    <w:p w14:paraId="6200C1DB" w14:textId="77777777" w:rsidR="00DF0DDC" w:rsidRPr="00EC67A0" w:rsidRDefault="00DF0DDC" w:rsidP="00DF0DDC">
      <w:pPr>
        <w:autoSpaceDE w:val="0"/>
        <w:jc w:val="both"/>
        <w:rPr>
          <w:color w:val="000000"/>
        </w:rPr>
      </w:pPr>
      <w:r w:rsidRPr="00EC67A0">
        <w:rPr>
          <w:color w:val="000000"/>
        </w:rPr>
        <w:t>1. Wykonawca może zwrócić się do Zamawiającego o wyjaśnienie treści specyfikacji warunków zamówienia.</w:t>
      </w:r>
    </w:p>
    <w:p w14:paraId="5219DC7A" w14:textId="178E9B76" w:rsidR="00DF0DDC" w:rsidRPr="00EC67A0" w:rsidRDefault="00DF0DDC" w:rsidP="00DF0DDC">
      <w:pPr>
        <w:autoSpaceDE w:val="0"/>
        <w:jc w:val="both"/>
        <w:rPr>
          <w:color w:val="000000"/>
        </w:rPr>
      </w:pPr>
      <w:r w:rsidRPr="00EC67A0">
        <w:rPr>
          <w:color w:val="000000"/>
        </w:rPr>
        <w:t xml:space="preserve">2. Zamawiający jest obowiązany udzielić wyjaśnień niezwłocznie, jednak </w:t>
      </w:r>
      <w:proofErr w:type="spellStart"/>
      <w:r w:rsidR="00AC5917" w:rsidRPr="00EC67A0">
        <w:rPr>
          <w:color w:val="000000"/>
        </w:rPr>
        <w:t>niepóźniej</w:t>
      </w:r>
      <w:proofErr w:type="spellEnd"/>
      <w:r w:rsidRPr="00EC67A0">
        <w:rPr>
          <w:color w:val="000000"/>
        </w:rPr>
        <w:t xml:space="preserve"> niż na 2 dni przed upływem terminu składania ofert pod warunkiem, że wniosek o wyjaśnienie treści SWZ wpłynął do Zamawiającego nie później niż na 4 dni przed upływem terminu składania ofert.</w:t>
      </w:r>
    </w:p>
    <w:p w14:paraId="452C2011" w14:textId="77777777" w:rsidR="00DF0DDC" w:rsidRPr="00EC67A0" w:rsidRDefault="00DF0DDC" w:rsidP="00DF0DDC">
      <w:pPr>
        <w:autoSpaceDE w:val="0"/>
        <w:jc w:val="both"/>
        <w:rPr>
          <w:color w:val="000000"/>
        </w:rPr>
      </w:pPr>
      <w:r w:rsidRPr="00EC67A0">
        <w:rPr>
          <w:color w:val="000000"/>
        </w:rPr>
        <w:lastRenderedPageBreak/>
        <w:t>3. Jeżeli Zamawiający nie udzieli wyjaśnień w terminie, o którym mowa w ust. 1, przedłuża termin składania ofert o czas niezbędny do zapoznania się wszystkich zainteresowanych wykonawców z wyjaśnieniami niezbędnymi do należytego przygotowania i złożenia ofert.</w:t>
      </w:r>
    </w:p>
    <w:p w14:paraId="48D70DA8" w14:textId="77777777" w:rsidR="00DF0DDC" w:rsidRPr="00EC67A0" w:rsidRDefault="00DF0DDC" w:rsidP="00DF0DDC">
      <w:pPr>
        <w:autoSpaceDE w:val="0"/>
        <w:jc w:val="both"/>
        <w:rPr>
          <w:color w:val="000000"/>
        </w:rPr>
      </w:pPr>
      <w:r w:rsidRPr="00EC67A0">
        <w:rPr>
          <w:color w:val="000000"/>
        </w:rPr>
        <w:t>4. Przedłużenie terminu składania ofert nie wpływa na bieg terminu składania wniosku o wyjaśnienie treści SWZ.</w:t>
      </w:r>
    </w:p>
    <w:p w14:paraId="7D33CBEE" w14:textId="59190019" w:rsidR="00DF0DDC" w:rsidRPr="00EC67A0" w:rsidRDefault="00DF0DDC" w:rsidP="00DF0DDC">
      <w:pPr>
        <w:autoSpaceDE w:val="0"/>
        <w:jc w:val="both"/>
        <w:rPr>
          <w:color w:val="000000"/>
        </w:rPr>
      </w:pPr>
      <w:r w:rsidRPr="00EC67A0">
        <w:rPr>
          <w:color w:val="000000"/>
        </w:rPr>
        <w:t xml:space="preserve">5. W </w:t>
      </w:r>
      <w:r w:rsidR="00AC63E1" w:rsidRPr="00EC67A0">
        <w:rPr>
          <w:color w:val="000000"/>
        </w:rPr>
        <w:t>przypadku,</w:t>
      </w:r>
      <w:r w:rsidRPr="00EC67A0">
        <w:rPr>
          <w:color w:val="000000"/>
        </w:rPr>
        <w:t xml:space="preserve"> gdy wniosek o wyjaśnienie treści SWZ nie wpłynął w terminie wskazanym w ust. 2, Zamawiający nie ma obowiązku udzielania wyjaśnień SWZ oraz obowiązku przedłużenia terminu składania ofert.</w:t>
      </w:r>
    </w:p>
    <w:p w14:paraId="47236ADD" w14:textId="77777777" w:rsidR="00DF0DDC" w:rsidRPr="00EC67A0" w:rsidRDefault="00DF0DDC" w:rsidP="00DF0DDC">
      <w:pPr>
        <w:autoSpaceDE w:val="0"/>
        <w:jc w:val="both"/>
        <w:rPr>
          <w:color w:val="000000"/>
        </w:rPr>
      </w:pPr>
      <w:r w:rsidRPr="00EC67A0">
        <w:rPr>
          <w:color w:val="000000"/>
        </w:rPr>
        <w:t>6. Zamawiający nie przewiduje zwołania zebrania wszystkich wykonawców w celu wyjaśnienia treści SWZ.</w:t>
      </w:r>
    </w:p>
    <w:p w14:paraId="34C76E70" w14:textId="77777777" w:rsidR="00DF0DDC" w:rsidRPr="00EC67A0" w:rsidRDefault="00DF0DDC" w:rsidP="00DF0DDC">
      <w:pPr>
        <w:autoSpaceDE w:val="0"/>
        <w:jc w:val="both"/>
        <w:rPr>
          <w:color w:val="000000"/>
        </w:rPr>
      </w:pPr>
      <w:r w:rsidRPr="00EC67A0">
        <w:rPr>
          <w:color w:val="000000"/>
        </w:rPr>
        <w:t>7. W uzasadnionych przypadkach Zamawiający może przed upływem terminu składania ofert zmienić treść SWZ.</w:t>
      </w:r>
    </w:p>
    <w:p w14:paraId="61E48378" w14:textId="77777777" w:rsidR="00DF0DDC" w:rsidRPr="00295840" w:rsidRDefault="00DF0DDC" w:rsidP="00DF0DDC">
      <w:pPr>
        <w:tabs>
          <w:tab w:val="left" w:pos="360"/>
        </w:tabs>
        <w:jc w:val="both"/>
      </w:pPr>
      <w:r w:rsidRPr="00EC67A0">
        <w:rPr>
          <w:color w:val="000000"/>
        </w:rPr>
        <w:t>8. Wyjaśnienia treści SWZ będą udostępniane na stronie internetowej prowadzonego postępowania</w:t>
      </w:r>
      <w:r w:rsidRPr="00EC67A0">
        <w:rPr>
          <w:b/>
          <w:color w:val="000000"/>
        </w:rPr>
        <w:t xml:space="preserve"> </w:t>
      </w:r>
      <w:r w:rsidRPr="00295840">
        <w:t>https://ezamowienia.gov.pl/pl/, a także na stronie internetowej Zamawiającego: http://goworowo.pl/tematy/przetargi.</w:t>
      </w:r>
    </w:p>
    <w:p w14:paraId="1694890F" w14:textId="77777777" w:rsidR="00DF0DDC" w:rsidRPr="00295840" w:rsidRDefault="00DF0DDC" w:rsidP="00DF0DDC">
      <w:pPr>
        <w:autoSpaceDE w:val="0"/>
        <w:jc w:val="both"/>
      </w:pPr>
      <w:r w:rsidRPr="00295840">
        <w:t xml:space="preserve">9. Nie udziela się żadnych ustnych i telefonicznych informacji, wyjaśnień czy odpowiedzi na kierowane do Zamawiającego zapytania w sprawach wymagających zachowania pisemności postępowania. </w:t>
      </w:r>
    </w:p>
    <w:p w14:paraId="5B5ABE98" w14:textId="77777777" w:rsidR="00DF0DDC" w:rsidRPr="003D6C7F" w:rsidRDefault="00DF0DDC" w:rsidP="00DF0DDC">
      <w:pPr>
        <w:jc w:val="both"/>
      </w:pPr>
      <w:r w:rsidRPr="00295840">
        <w:t xml:space="preserve">10. Wszelkie modyfikacje, uzupełnienia i ustalenia oraz zmiany, w tym zmiany terminów, jak </w:t>
      </w:r>
      <w:r w:rsidRPr="00853FBA">
        <w:t xml:space="preserve">również pytania Wykonawców wraz z wyjaśnieniami stają się integralną częścią SWZ i będą wiążące </w:t>
      </w:r>
      <w:r w:rsidRPr="003D6C7F">
        <w:t>przy składaniu ofert.</w:t>
      </w:r>
    </w:p>
    <w:p w14:paraId="434EA542" w14:textId="77777777" w:rsidR="00DF0DDC" w:rsidRPr="003D6C7F" w:rsidRDefault="00DF0DDC" w:rsidP="00DF0DDC">
      <w:pPr>
        <w:jc w:val="both"/>
      </w:pPr>
    </w:p>
    <w:p w14:paraId="3B26BF3A" w14:textId="77777777" w:rsidR="00DF0DDC" w:rsidRPr="00982541" w:rsidRDefault="00DF0DDC" w:rsidP="00DF0DDC">
      <w:pPr>
        <w:jc w:val="both"/>
        <w:rPr>
          <w:caps/>
          <w:u w:val="single"/>
        </w:rPr>
      </w:pPr>
      <w:r w:rsidRPr="00982541">
        <w:rPr>
          <w:b/>
          <w:caps/>
          <w:u w:val="single"/>
        </w:rPr>
        <w:t>Xi. Wymagania dotyczące wadium</w:t>
      </w:r>
    </w:p>
    <w:p w14:paraId="5882DD46" w14:textId="77777777" w:rsidR="00DF0DDC" w:rsidRPr="00982541" w:rsidRDefault="00DF0DDC" w:rsidP="00DF0DDC">
      <w:pPr>
        <w:jc w:val="both"/>
      </w:pPr>
      <w:r w:rsidRPr="00982541">
        <w:t xml:space="preserve">W niniejszym postępowaniu Zamawiający nie wymaga wniesienia wadium.  </w:t>
      </w:r>
    </w:p>
    <w:p w14:paraId="2F6FB207" w14:textId="77777777" w:rsidR="00DF0DDC" w:rsidRPr="00982541" w:rsidRDefault="00DF0DDC" w:rsidP="00DF0DDC">
      <w:pPr>
        <w:jc w:val="both"/>
      </w:pPr>
    </w:p>
    <w:p w14:paraId="6B0D8A16" w14:textId="77777777" w:rsidR="00DF0DDC" w:rsidRPr="00AC5917" w:rsidRDefault="00DF0DDC" w:rsidP="00DF0DDC">
      <w:pPr>
        <w:jc w:val="both"/>
        <w:rPr>
          <w:caps/>
          <w:u w:val="single"/>
        </w:rPr>
      </w:pPr>
      <w:r w:rsidRPr="00AC5917">
        <w:rPr>
          <w:b/>
          <w:caps/>
          <w:u w:val="single"/>
        </w:rPr>
        <w:t>Xii. Termin związania ofertą</w:t>
      </w:r>
    </w:p>
    <w:p w14:paraId="01775C24" w14:textId="51DA363D" w:rsidR="00DF0DDC" w:rsidRPr="00AC5917" w:rsidRDefault="00DF0DDC" w:rsidP="00DF0DDC">
      <w:pPr>
        <w:jc w:val="both"/>
      </w:pPr>
      <w:r w:rsidRPr="00AC5917">
        <w:t>1. Wykonawca jest związany ofertą od dnia upływu terminu składania ofert, przy czym pierwszym dniem terminu związania ofertą jest dzień, w którym upływa termin skł</w:t>
      </w:r>
      <w:r w:rsidR="003568A7" w:rsidRPr="00AC5917">
        <w:t>adania ofert, przez okres 30</w:t>
      </w:r>
      <w:r w:rsidRPr="00AC5917">
        <w:t xml:space="preserve"> </w:t>
      </w:r>
      <w:r w:rsidR="002A0C17" w:rsidRPr="00AC5917">
        <w:t xml:space="preserve">dni, tj. do </w:t>
      </w:r>
      <w:r w:rsidR="00AC5917" w:rsidRPr="00AC5917">
        <w:t>1</w:t>
      </w:r>
      <w:r w:rsidR="003F7765">
        <w:t>4</w:t>
      </w:r>
      <w:r w:rsidR="00AC5917" w:rsidRPr="00AC5917">
        <w:t xml:space="preserve"> października</w:t>
      </w:r>
      <w:r w:rsidR="00AE55AB" w:rsidRPr="00AC5917">
        <w:t xml:space="preserve"> </w:t>
      </w:r>
      <w:r w:rsidR="003568A7" w:rsidRPr="00AC5917">
        <w:t>2026 r.</w:t>
      </w:r>
    </w:p>
    <w:p w14:paraId="5B168527" w14:textId="77777777" w:rsidR="00DF0DDC" w:rsidRPr="00982541" w:rsidRDefault="00DF0DDC" w:rsidP="00DF0DDC">
      <w:pPr>
        <w:jc w:val="both"/>
      </w:pPr>
      <w:r w:rsidRPr="00AC5917">
        <w:t xml:space="preserve">2. W przypadku, gdy wybór najkorzystniejszej </w:t>
      </w:r>
      <w:r w:rsidRPr="00982541">
        <w:t>oferty nie nastąpi przed upływem terminu związania ofertą, o którym mowa w pkt 1, Zamawiający przed upływem terminu związania ofertą, zwróci się jednokrotnie do wykonawców o wyrażenie zgody na przedłużenie tego terminu o wskazany przez niego okres, nie dłuższy niż 30 dni.</w:t>
      </w:r>
    </w:p>
    <w:p w14:paraId="09FF0C3A" w14:textId="77777777" w:rsidR="00DF0DDC" w:rsidRPr="00853FBA" w:rsidRDefault="00DF0DDC" w:rsidP="00DF0DDC">
      <w:pPr>
        <w:jc w:val="both"/>
      </w:pPr>
      <w:r w:rsidRPr="00853FBA">
        <w:t>3. Przedłużenie terminu związania ofertą, o którym mowa w pkt 2, wymaga złożenia przez</w:t>
      </w:r>
      <w:r w:rsidRPr="00853FBA">
        <w:rPr>
          <w:b/>
        </w:rPr>
        <w:t xml:space="preserve"> </w:t>
      </w:r>
      <w:r w:rsidRPr="00853FBA">
        <w:t>Wykonawcę pisemnego oświadczenia o wyrażeniu zgody na przedłużenie terminu związania ofertą.</w:t>
      </w:r>
    </w:p>
    <w:p w14:paraId="1884D0F5" w14:textId="77777777" w:rsidR="00DF0DDC" w:rsidRPr="00853FBA" w:rsidRDefault="00DF0DDC" w:rsidP="00DF0DDC">
      <w:pPr>
        <w:jc w:val="both"/>
      </w:pPr>
    </w:p>
    <w:p w14:paraId="3A511036" w14:textId="77777777" w:rsidR="00DF0DDC" w:rsidRPr="00853FBA" w:rsidRDefault="00DF0DDC" w:rsidP="00DF0DDC">
      <w:pPr>
        <w:jc w:val="both"/>
        <w:rPr>
          <w:b/>
          <w:caps/>
          <w:u w:val="single"/>
        </w:rPr>
      </w:pPr>
      <w:r w:rsidRPr="00853FBA">
        <w:rPr>
          <w:b/>
          <w:caps/>
          <w:u w:val="single"/>
        </w:rPr>
        <w:t>XIii. Opis sposobu przygotowania oferty</w:t>
      </w:r>
    </w:p>
    <w:p w14:paraId="52E7ACDA" w14:textId="77777777" w:rsidR="00DF0DDC" w:rsidRPr="00853FBA" w:rsidRDefault="00DF0DDC" w:rsidP="00DF0DDC">
      <w:pPr>
        <w:jc w:val="both"/>
      </w:pPr>
      <w:r w:rsidRPr="00853FBA">
        <w:t>1. Postanowienia ogólne</w:t>
      </w:r>
    </w:p>
    <w:p w14:paraId="1CDEFABE" w14:textId="77777777" w:rsidR="00DF0DDC" w:rsidRPr="00853FBA" w:rsidRDefault="00DF0DDC" w:rsidP="00DF0DDC">
      <w:pPr>
        <w:jc w:val="both"/>
      </w:pPr>
      <w:r w:rsidRPr="00853FBA">
        <w:t xml:space="preserve">1) Każdy Wykonawca może złożyć tylko jedną ofertę w ramach zamówienia. </w:t>
      </w:r>
    </w:p>
    <w:p w14:paraId="314612CE" w14:textId="77777777" w:rsidR="00DF0DDC" w:rsidRPr="00853FBA" w:rsidRDefault="00DF0DDC" w:rsidP="00DF0DDC">
      <w:pPr>
        <w:jc w:val="both"/>
      </w:pPr>
      <w:r w:rsidRPr="00853FBA">
        <w:t>2) W celu prawidłowego przygotowania oferty Wykonawca winien zapoznać się ze wszystkimi informacjami, zawartymi w niniejszej specyfikacji. Ofertę należy przygotować ściśle według wymagań określonych w niniejszej SWZ.</w:t>
      </w:r>
    </w:p>
    <w:p w14:paraId="684C431F" w14:textId="77777777" w:rsidR="00DF0DDC" w:rsidRPr="00853FBA" w:rsidRDefault="00DF0DDC" w:rsidP="00DF0DDC">
      <w:pPr>
        <w:jc w:val="both"/>
      </w:pPr>
      <w:r w:rsidRPr="00853FBA">
        <w:t xml:space="preserve">3) Ofertę sporządza się w języku polskim na </w:t>
      </w:r>
      <w:r w:rsidRPr="00853FBA">
        <w:rPr>
          <w:b/>
        </w:rPr>
        <w:t>Formularzu Ofertowym</w:t>
      </w:r>
      <w:r w:rsidRPr="00853FBA">
        <w:t xml:space="preserve"> – zgodnie z Załącznikiem nr 1 do SWZ.</w:t>
      </w:r>
    </w:p>
    <w:p w14:paraId="50B7F7BE" w14:textId="77777777" w:rsidR="00DF0DDC" w:rsidRPr="00853FBA" w:rsidRDefault="00DF0DDC" w:rsidP="00DF0DDC">
      <w:pPr>
        <w:jc w:val="both"/>
        <w:rPr>
          <w:b/>
          <w:u w:val="single"/>
        </w:rPr>
      </w:pPr>
      <w:r w:rsidRPr="00853FBA">
        <w:rPr>
          <w:rStyle w:val="markedcontent"/>
          <w:u w:val="single"/>
        </w:rPr>
        <w:t>UWAGA: Zamawiający nie korzysta z interaktywnego formularza ofertowego udostępnionego przez Platformę e-Zamówienia.</w:t>
      </w:r>
    </w:p>
    <w:p w14:paraId="3CA81B0D" w14:textId="77777777" w:rsidR="00DF0DDC" w:rsidRPr="00853FBA" w:rsidRDefault="00DF0DDC" w:rsidP="00DF0DDC">
      <w:pPr>
        <w:jc w:val="both"/>
      </w:pPr>
      <w:r w:rsidRPr="00853FBA">
        <w:rPr>
          <w:b/>
        </w:rPr>
        <w:t xml:space="preserve">4) Ofertę składa się, </w:t>
      </w:r>
      <w:r w:rsidRPr="00853FBA">
        <w:rPr>
          <w:b/>
          <w:u w:val="single"/>
        </w:rPr>
        <w:t>pod rygorem nieważności</w:t>
      </w:r>
      <w:r w:rsidRPr="00853FBA">
        <w:rPr>
          <w:b/>
        </w:rPr>
        <w:t>, w formie elektronicznej lub w postaci elektronicznej, opatrzonej podpisem zaufanym lub podpisem osobistym.</w:t>
      </w:r>
    </w:p>
    <w:p w14:paraId="18229233" w14:textId="193D3283" w:rsidR="00DF0DDC" w:rsidRPr="00853FBA" w:rsidRDefault="00DF0DDC" w:rsidP="00DF0DDC">
      <w:pPr>
        <w:jc w:val="both"/>
      </w:pPr>
      <w:r w:rsidRPr="00853FBA">
        <w:t xml:space="preserve">5) Ofertę należy podpisać przez uprawnionego przedstawiciela Wykonawcy w zakresie jego praw majątkowych zgodnie z wpisem do rejestru handlowego lub zaświadczeniem o wpisie do Centralnej Ewidencji i Informacji o Działalności Gospodarczej. Jeżeli dokumenty będą podpisane przez pełnomocnika firmy lub inną osobę upoważnioną, to do oferty należy dołączyć </w:t>
      </w:r>
      <w:r w:rsidRPr="00853FBA">
        <w:rPr>
          <w:u w:val="single"/>
        </w:rPr>
        <w:t xml:space="preserve">prawnie skuteczne </w:t>
      </w:r>
      <w:r w:rsidRPr="00853FBA">
        <w:rPr>
          <w:u w:val="single"/>
        </w:rPr>
        <w:lastRenderedPageBreak/>
        <w:t>pełnomocnictwo</w:t>
      </w:r>
      <w:r w:rsidRPr="00853FBA">
        <w:t>. Pełnomocnictwo należy złożyć, pod rygorem nieważności, w języku polskim, w formie elektronicznej lub w postaci elektronicznej opatrzonej podpisem zaufanym lub podpisem osobistym. Poświadczenia zgodności cyfrowego odwzorowania z dokumentem w postaci papierowej dokonuje w przypadku pełnomocnictwa mocodawca, poświadczenia może dokonać również notariusz.</w:t>
      </w:r>
    </w:p>
    <w:p w14:paraId="014F6527" w14:textId="77777777" w:rsidR="00DF0DDC" w:rsidRPr="00853FBA" w:rsidRDefault="00DF0DDC" w:rsidP="00DF0DDC">
      <w:pPr>
        <w:jc w:val="both"/>
      </w:pPr>
      <w:r w:rsidRPr="00853FBA">
        <w:t>6) W ofercie Wykonawca winien skalkulować cenę dla całości przedmiotu zamówienia. Podana cena musi uwzględniać wszystkie wymogi realizacji zamówienia określone niniejszą specyfikacją oraz przepisami dotyczącymi przedmiotu zamówienia. W formularzu ofertowym należy określić cenę netto, obowiązujący podatek VAT oraz cenę brutto.</w:t>
      </w:r>
    </w:p>
    <w:p w14:paraId="5DE84C9A" w14:textId="77777777" w:rsidR="00DF0DDC" w:rsidRPr="00853FBA" w:rsidRDefault="00DF0DDC" w:rsidP="00DF0DDC">
      <w:pPr>
        <w:jc w:val="both"/>
      </w:pPr>
      <w:r w:rsidRPr="00853FBA">
        <w:rPr>
          <w:b/>
        </w:rPr>
        <w:t>2. W terminie składania ofert określonym w rozdziale XIV Wykonawca zobowiązany jest złożyć Zamawiającemu Ofertę zawierającą:</w:t>
      </w:r>
    </w:p>
    <w:p w14:paraId="33CF9C12" w14:textId="77777777" w:rsidR="00DF0DDC" w:rsidRPr="00853FBA" w:rsidRDefault="00DF0DDC" w:rsidP="00DF0DDC">
      <w:pPr>
        <w:jc w:val="both"/>
      </w:pPr>
      <w:r w:rsidRPr="00853FBA">
        <w:t xml:space="preserve">1) </w:t>
      </w:r>
      <w:r w:rsidRPr="00853FBA">
        <w:rPr>
          <w:b/>
        </w:rPr>
        <w:t>formularz oferty (wg załącznika nr 1 do SWZ),</w:t>
      </w:r>
    </w:p>
    <w:p w14:paraId="3EA3219A" w14:textId="77777777" w:rsidR="00DF0DDC" w:rsidRPr="00853FBA" w:rsidRDefault="00DF0DDC" w:rsidP="00DF0DDC">
      <w:pPr>
        <w:jc w:val="both"/>
      </w:pPr>
      <w:r w:rsidRPr="00853FBA">
        <w:t xml:space="preserve">2) </w:t>
      </w:r>
      <w:r w:rsidRPr="00853FBA">
        <w:rPr>
          <w:b/>
        </w:rPr>
        <w:t>pełnomocnictwo dla pełnomocnika ustanowionego przez Wykonawców wspólnie ubiegających się o udzielenie zamówienia</w:t>
      </w:r>
      <w:r w:rsidRPr="00853FBA">
        <w:t xml:space="preserve">, pełnomocnictwo powinno być udzielone, pod rygorem nieważności, w formie elektronicznej lub w postaci elektronicznej opatrzonej podpisem zaufanym lub podpisem osobistym; zastosowanie ma art. 58 Ustawy </w:t>
      </w:r>
      <w:proofErr w:type="spellStart"/>
      <w:r w:rsidRPr="00853FBA">
        <w:t>Pzp</w:t>
      </w:r>
      <w:proofErr w:type="spellEnd"/>
      <w:r w:rsidRPr="00853FBA">
        <w:t xml:space="preserve"> (jeżeli dotyczy),</w:t>
      </w:r>
    </w:p>
    <w:p w14:paraId="134CDA3A" w14:textId="77777777" w:rsidR="00DF0DDC" w:rsidRPr="00853FBA" w:rsidRDefault="00DF0DDC" w:rsidP="00DF0DDC">
      <w:pPr>
        <w:jc w:val="both"/>
      </w:pPr>
      <w:r w:rsidRPr="00853FBA">
        <w:t xml:space="preserve">3) </w:t>
      </w:r>
      <w:r w:rsidRPr="00853FBA">
        <w:rPr>
          <w:b/>
        </w:rPr>
        <w:t>oświadczenia, o których mowa w dziale V pkt 2, jako własne oświadczenie Wykonawcy</w:t>
      </w:r>
      <w:r w:rsidRPr="00853FBA">
        <w:t xml:space="preserve"> pod rygorem nieważności, w formie elektronicznej lub w postaci elektronicznej opatrzonej podpisem zaufanym lub podpisem osobistym,</w:t>
      </w:r>
    </w:p>
    <w:p w14:paraId="065CAF47" w14:textId="77777777" w:rsidR="00DF0DDC" w:rsidRPr="00853FBA" w:rsidRDefault="00DF0DDC" w:rsidP="00DF0DDC">
      <w:pPr>
        <w:jc w:val="both"/>
      </w:pPr>
      <w:r w:rsidRPr="00853FBA">
        <w:t xml:space="preserve">4) </w:t>
      </w:r>
      <w:r w:rsidRPr="00853FBA">
        <w:rPr>
          <w:b/>
        </w:rPr>
        <w:t>oświadczenia, o których mowa w dziale V pkt 2, dla każdego z wykonawców wspólnie ubiegających się o udzielenie zamówienia</w:t>
      </w:r>
      <w:r w:rsidRPr="00853FBA">
        <w:t>, w przypadku wykonawców wspólnie ubiegających się o udzielenie zamówienia,</w:t>
      </w:r>
    </w:p>
    <w:p w14:paraId="2CBCDFDB" w14:textId="77777777" w:rsidR="00DF0DDC" w:rsidRPr="00853FBA" w:rsidRDefault="00DF0DDC" w:rsidP="00DF0DDC">
      <w:pPr>
        <w:jc w:val="both"/>
      </w:pPr>
      <w:r w:rsidRPr="00853FBA">
        <w:t>3. W przypadku nieprawidłowego złożenia oferty, Zamawiający nie bierze odpowiedzialności za złe skierowanie dokumentacji lub jej przedterminowe otwarcie. Oferta taka nie weźmie udziału w postępowaniu.</w:t>
      </w:r>
    </w:p>
    <w:p w14:paraId="64E49CB6" w14:textId="77777777" w:rsidR="00DF0DDC" w:rsidRPr="00853FBA" w:rsidRDefault="00DF0DDC" w:rsidP="00DF0DDC">
      <w:pPr>
        <w:jc w:val="both"/>
      </w:pPr>
      <w:r w:rsidRPr="00853FBA">
        <w:t>4. Wymagane przez Zamawiającego dokumenty złożone w ofertach zostaną włączone do dokumentacji przetargowej.</w:t>
      </w:r>
    </w:p>
    <w:p w14:paraId="315CEF40" w14:textId="77777777" w:rsidR="00DF0DDC" w:rsidRPr="00853FBA" w:rsidRDefault="00DF0DDC" w:rsidP="00DF0DDC">
      <w:pPr>
        <w:jc w:val="both"/>
      </w:pPr>
      <w:r w:rsidRPr="00853FBA">
        <w:rPr>
          <w:b/>
        </w:rPr>
        <w:t>5. Forma oferty</w:t>
      </w:r>
    </w:p>
    <w:p w14:paraId="55532AC3" w14:textId="77777777" w:rsidR="00DF0DDC" w:rsidRPr="00853FBA" w:rsidRDefault="00DF0DDC" w:rsidP="00DF0DDC">
      <w:pPr>
        <w:jc w:val="both"/>
        <w:rPr>
          <w:rStyle w:val="markedcontent"/>
        </w:rPr>
      </w:pPr>
      <w:r w:rsidRPr="00853FBA">
        <w:t xml:space="preserve">1) Wykonawca składa ofertę do udziału w postępowaniu za pośrednictwem Portalu e-Zamówienia. </w:t>
      </w:r>
    </w:p>
    <w:p w14:paraId="729C63BD" w14:textId="77777777" w:rsidR="00DF0DDC" w:rsidRPr="00853FBA" w:rsidRDefault="00DF0DDC" w:rsidP="00DF0DDC">
      <w:pPr>
        <w:jc w:val="both"/>
      </w:pPr>
      <w:r w:rsidRPr="00853FBA">
        <w:rPr>
          <w:rStyle w:val="markedcontent"/>
        </w:rPr>
        <w:t xml:space="preserve">Ponieważ Zamawiający </w:t>
      </w:r>
      <w:r w:rsidRPr="00853FBA">
        <w:rPr>
          <w:rStyle w:val="markedcontent"/>
          <w:u w:val="single"/>
        </w:rPr>
        <w:t>nie wykorzystuje</w:t>
      </w:r>
      <w:r w:rsidRPr="00853FBA">
        <w:rPr>
          <w:rStyle w:val="markedcontent"/>
        </w:rPr>
        <w:t xml:space="preserve"> interaktywnego formularza oferty udostępnionego</w:t>
      </w:r>
      <w:r w:rsidRPr="00853FBA">
        <w:t xml:space="preserve"> </w:t>
      </w:r>
      <w:r w:rsidRPr="00853FBA">
        <w:rPr>
          <w:rStyle w:val="markedcontent"/>
        </w:rPr>
        <w:t>przez Platformę e-Zamówienia, Wykonawców nie dotyczy instrukcja w części dot. pobierania wzorca</w:t>
      </w:r>
      <w:r w:rsidRPr="00853FBA">
        <w:br/>
      </w:r>
      <w:r w:rsidRPr="00853FBA">
        <w:rPr>
          <w:rStyle w:val="markedcontent"/>
        </w:rPr>
        <w:t>formularza i jego wypełnienia. Podczas dodawania formularza oferty Platforma e-Zamówienia może zgłosić komunikat dotyczący braku wygenerowania interaktywnego formularza oferty – należy potwierdzić</w:t>
      </w:r>
      <w:r w:rsidRPr="00853FBA">
        <w:t xml:space="preserve"> </w:t>
      </w:r>
      <w:r w:rsidRPr="00853FBA">
        <w:rPr>
          <w:rStyle w:val="markedcontent"/>
        </w:rPr>
        <w:t>komunikat.</w:t>
      </w:r>
    </w:p>
    <w:p w14:paraId="74AB2EE3" w14:textId="77777777" w:rsidR="00DF0DDC" w:rsidRPr="00853FBA" w:rsidRDefault="00DF0DDC" w:rsidP="00DF0DDC">
      <w:pPr>
        <w:jc w:val="both"/>
      </w:pPr>
      <w:r w:rsidRPr="00853FBA">
        <w:t>2) Oferta powinna być sporządzona w języku polskim, w formie elektronicznej lub w postaci elektronicznej opatrzonej podpisem zaufanym lub podpisem osobistym w formacie danych określonych w rozporządzeniu Rady Ministrów z dnia 12 kwietnia 2012 r. w sprawie Krajowych Ram Interoperacyjności, minimalnych wymagań dla rejestrów publicznych i wymiany informacji w postaci elektronicznej oraz minimalnych wymagań dla systemów teleinformatycznych (</w:t>
      </w:r>
      <w:proofErr w:type="spellStart"/>
      <w:r w:rsidRPr="00853FBA">
        <w:t>t.j</w:t>
      </w:r>
      <w:proofErr w:type="spellEnd"/>
      <w:r w:rsidRPr="00853FBA">
        <w:t xml:space="preserve">. Dz. U. z 2017 r. poz. 2247), w szczególności: „pdf”. </w:t>
      </w:r>
    </w:p>
    <w:p w14:paraId="6632A396" w14:textId="77777777" w:rsidR="00DF0DDC" w:rsidRPr="00853FBA" w:rsidRDefault="00DF0DDC" w:rsidP="00DF0DDC">
      <w:pPr>
        <w:jc w:val="both"/>
      </w:pPr>
      <w:r w:rsidRPr="00853FBA">
        <w:t>3) Dokumenty sporządzone w języku obcym Wykonawca składa wraz z tłumaczeniem na język polski w formie oryginału lub kopii w formie elektronicznej lub w postaci elektronicznej opatrzonej podpisem zaufanym lub podpisem osobistym.</w:t>
      </w:r>
    </w:p>
    <w:p w14:paraId="3FBAABB3" w14:textId="77777777" w:rsidR="00DF0DDC" w:rsidRPr="00853FBA" w:rsidRDefault="00DF0DDC" w:rsidP="00DF0DDC">
      <w:pPr>
        <w:jc w:val="both"/>
      </w:pPr>
      <w:r w:rsidRPr="00853FBA">
        <w:t>4) Ofertę należy złożyć w oryginale.</w:t>
      </w:r>
    </w:p>
    <w:p w14:paraId="7759D5AE" w14:textId="77777777" w:rsidR="00DF0DDC" w:rsidRPr="00853FBA" w:rsidRDefault="00DF0DDC" w:rsidP="00DF0DDC">
      <w:pPr>
        <w:jc w:val="both"/>
      </w:pPr>
      <w:r w:rsidRPr="00853FBA">
        <w:t>5) Oferta wraz z załącznikami winna być podpisana przez osobę/y upoważnioną/e do reprezentowania Wykonawcy i składania oświadczeń woli i wiedzy w imieniu Wykonawcy. W przypadku, gdy wykonawcę reprezentuje pełnomocnik, do oferty należy dołączyć pełnomocnictwo określające zakres uprawnień do reprezentowania wykonawcy. Pełnomocnictwo musi zostać udzielone przez osoby uprawnione do reprezentowania wykonawcy.</w:t>
      </w:r>
    </w:p>
    <w:p w14:paraId="4C676461" w14:textId="77777777" w:rsidR="00DF0DDC" w:rsidRPr="00853FBA" w:rsidRDefault="00DF0DDC" w:rsidP="00DF0DDC">
      <w:pPr>
        <w:jc w:val="both"/>
      </w:pPr>
      <w:r w:rsidRPr="00853FBA">
        <w:t xml:space="preserve">6) W przypadku składania oferty przez Wykonawców występujących wspólnie, w formularzu ofertowym należy wymienić dane wszystkich Wykonawców występujących wspólnie ze wskazaniem Pełnomocnika do ich reprezentowania i załączeniem pełnomocnictwa, o którym mowa w </w:t>
      </w:r>
      <w:proofErr w:type="spellStart"/>
      <w:r w:rsidRPr="00853FBA">
        <w:t>ppkt</w:t>
      </w:r>
      <w:proofErr w:type="spellEnd"/>
      <w:r w:rsidRPr="00853FBA">
        <w:t xml:space="preserve"> 6.</w:t>
      </w:r>
    </w:p>
    <w:p w14:paraId="3582B3EE" w14:textId="77777777" w:rsidR="00DF0DDC" w:rsidRPr="00853FBA" w:rsidRDefault="00DF0DDC" w:rsidP="00DF0DDC">
      <w:pPr>
        <w:jc w:val="both"/>
      </w:pPr>
      <w:r w:rsidRPr="00853FBA">
        <w:lastRenderedPageBreak/>
        <w:t xml:space="preserve">7) Zamawiający nie wymaga złożenia katalogu elektronicznego, zgodnie z art. 93 ust. 1 ustawy </w:t>
      </w:r>
      <w:proofErr w:type="spellStart"/>
      <w:r w:rsidRPr="00853FBA">
        <w:t>Pzp</w:t>
      </w:r>
      <w:proofErr w:type="spellEnd"/>
      <w:r w:rsidRPr="00853FBA">
        <w:t>.</w:t>
      </w:r>
    </w:p>
    <w:p w14:paraId="723D915E" w14:textId="77777777" w:rsidR="00DF0DDC" w:rsidRPr="00853FBA" w:rsidRDefault="00DF0DDC" w:rsidP="00DF0DDC">
      <w:pPr>
        <w:jc w:val="both"/>
        <w:rPr>
          <w:b/>
        </w:rPr>
      </w:pPr>
      <w:r w:rsidRPr="00853FBA">
        <w:rPr>
          <w:rStyle w:val="markedcontent"/>
          <w:b/>
        </w:rPr>
        <w:t xml:space="preserve">Sposób złożenia oferty, w tym jej zaszyfrowania opisany został na stronie: </w:t>
      </w:r>
      <w:hyperlink r:id="rId14" w:history="1">
        <w:r w:rsidRPr="00853FBA">
          <w:rPr>
            <w:rStyle w:val="Hipercze"/>
            <w:color w:val="auto"/>
          </w:rPr>
          <w:t>https://media.ezamowienia.gov.pl/pod/2021/10/Oferty-5.2.pdf</w:t>
        </w:r>
      </w:hyperlink>
      <w:r w:rsidRPr="00853FBA">
        <w:t>.</w:t>
      </w:r>
    </w:p>
    <w:p w14:paraId="3EFEB02B" w14:textId="77777777" w:rsidR="00DF0DDC" w:rsidRPr="00853FBA" w:rsidRDefault="00DF0DDC" w:rsidP="00DF0DDC">
      <w:pPr>
        <w:jc w:val="both"/>
      </w:pPr>
      <w:r w:rsidRPr="00853FBA">
        <w:rPr>
          <w:b/>
        </w:rPr>
        <w:t>6. Informacje stanowiące tajemnicę przedsiębiorstwa w rozumieniu przepisów o zwalczaniu nieuczciwej konkurencji</w:t>
      </w:r>
    </w:p>
    <w:p w14:paraId="4BB9468D" w14:textId="77777777" w:rsidR="00DF0DDC" w:rsidRPr="00853FBA" w:rsidRDefault="00DF0DDC" w:rsidP="00DF0DDC">
      <w:pPr>
        <w:jc w:val="both"/>
      </w:pPr>
      <w:r w:rsidRPr="00853FBA">
        <w:t>1) Wykonawca może zastrzec w ofercie (</w:t>
      </w:r>
      <w:r w:rsidRPr="00853FBA">
        <w:rPr>
          <w:u w:val="single"/>
        </w:rPr>
        <w:t>oświadczeniem zawartym w formularzu ofertowym</w:t>
      </w:r>
      <w:r w:rsidRPr="00853FBA">
        <w:t>), że Zamawiający nie będzie mógł ujawnić informacji stanowiących tajemnicę przedsiębiorstwa w rozumieniu przepisów o zwalczaniu nieuczciwej konkurencji.</w:t>
      </w:r>
    </w:p>
    <w:p w14:paraId="1DD45C67" w14:textId="77777777" w:rsidR="00DF0DDC" w:rsidRPr="00853FBA" w:rsidRDefault="00DF0DDC" w:rsidP="00DF0DDC">
      <w:pPr>
        <w:jc w:val="both"/>
      </w:pPr>
      <w:r w:rsidRPr="00853FBA">
        <w:t xml:space="preserve">2) Wykonawca musi wykazać, że zastrzeżone informacje stanowią tajemnicę przedsiębiorstwa poprzez złożenie stosownych informacji, wyjaśnień i/lub dokumentów. Wykonawca nie może zastrzec informacji, o których mowa w art. 222 ust. 5 ustawy </w:t>
      </w:r>
      <w:proofErr w:type="spellStart"/>
      <w:r w:rsidRPr="00853FBA">
        <w:t>Pzp</w:t>
      </w:r>
      <w:proofErr w:type="spellEnd"/>
      <w:r w:rsidRPr="00853FBA">
        <w:t>.</w:t>
      </w:r>
    </w:p>
    <w:p w14:paraId="76E99256" w14:textId="77777777" w:rsidR="00DF0DDC" w:rsidRPr="00853FBA" w:rsidRDefault="00DF0DDC" w:rsidP="00DF0DDC">
      <w:pPr>
        <w:jc w:val="both"/>
      </w:pPr>
      <w:r w:rsidRPr="00853FBA">
        <w:t>3)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w:t>
      </w:r>
      <w:r w:rsidRPr="00853FBA">
        <w:rPr>
          <w:b/>
        </w:rPr>
        <w:t>Załącznik stanowiący tajemnicę przedsiębiorstwa</w:t>
      </w:r>
      <w:r w:rsidRPr="00853FBA">
        <w:t>”, a następnie wraz z plikami stanowiącymi jawną część skompresowane do jednego pliku archiwum (ZIP) i zaszyfrowane.</w:t>
      </w:r>
    </w:p>
    <w:p w14:paraId="799FF2E9" w14:textId="77777777" w:rsidR="00DF0DDC" w:rsidRPr="00853FBA" w:rsidRDefault="00DF0DDC" w:rsidP="00DF0DDC">
      <w:pPr>
        <w:jc w:val="both"/>
      </w:pPr>
      <w:r w:rsidRPr="00853FBA">
        <w:rPr>
          <w:b/>
        </w:rPr>
        <w:t>7. Zmiany, wycofanie oferty</w:t>
      </w:r>
    </w:p>
    <w:p w14:paraId="0836D6A6" w14:textId="77777777" w:rsidR="00DF0DDC" w:rsidRPr="00853FBA" w:rsidRDefault="00DF0DDC" w:rsidP="00DF0DDC">
      <w:pPr>
        <w:jc w:val="both"/>
      </w:pPr>
      <w:r w:rsidRPr="00853FBA">
        <w:t xml:space="preserve">1) Do upływu terminu składania ofert Wykonawca może wycofać, zmienić ofertę za pośrednictwem Platformy e-Zamówienia. </w:t>
      </w:r>
    </w:p>
    <w:p w14:paraId="3AD5577A" w14:textId="77777777" w:rsidR="00DF0DDC" w:rsidRPr="00853FBA" w:rsidRDefault="00DF0DDC" w:rsidP="00DF0DDC">
      <w:r w:rsidRPr="00853FBA">
        <w:t xml:space="preserve">2) Wykonawca po upływie terminu do składania ofert nie może skutecznie wycofać złożonej oferty. </w:t>
      </w:r>
      <w:r w:rsidRPr="00853FBA">
        <w:rPr>
          <w:rStyle w:val="markedcontent"/>
        </w:rPr>
        <w:t xml:space="preserve">Sposób wycofania oferty, opisany został na stronie </w:t>
      </w:r>
      <w:hyperlink r:id="rId15" w:history="1">
        <w:r w:rsidRPr="00853FBA">
          <w:rPr>
            <w:rStyle w:val="Hipercze"/>
            <w:color w:val="auto"/>
          </w:rPr>
          <w:t>https://media.ezamowienia.gov.pl/pod/2021/10/Oferty-5.2.pdf</w:t>
        </w:r>
      </w:hyperlink>
    </w:p>
    <w:p w14:paraId="2589AD80" w14:textId="77777777" w:rsidR="00DF0DDC" w:rsidRPr="00853FBA" w:rsidRDefault="00DF0DDC" w:rsidP="00DF0DDC">
      <w:pPr>
        <w:jc w:val="both"/>
      </w:pPr>
      <w:r w:rsidRPr="00853FBA">
        <w:rPr>
          <w:b/>
        </w:rPr>
        <w:t>8. Inne dokumenty składane przez Wykonawcę wraz z ofertą:</w:t>
      </w:r>
    </w:p>
    <w:p w14:paraId="2DD1DA99" w14:textId="77777777" w:rsidR="00DF0DDC" w:rsidRPr="00853FBA" w:rsidRDefault="00DF0DDC" w:rsidP="00DF0DDC">
      <w:pPr>
        <w:jc w:val="both"/>
      </w:pPr>
      <w:r w:rsidRPr="00853FBA">
        <w:t>1) formularz oferty sporządzony wg wzoru stanowiącego załącznik nr 1 do SWZ,</w:t>
      </w:r>
    </w:p>
    <w:p w14:paraId="66BBE3EA" w14:textId="77777777" w:rsidR="00DF0DDC" w:rsidRPr="00853FBA" w:rsidRDefault="00DF0DDC" w:rsidP="00DF0DDC">
      <w:pPr>
        <w:jc w:val="both"/>
      </w:pPr>
      <w:r w:rsidRPr="00853FBA">
        <w:t>2) stosowne Pełnomocnictwo(a) – jeżeli dotyczy,</w:t>
      </w:r>
    </w:p>
    <w:p w14:paraId="51237B06" w14:textId="77777777" w:rsidR="00DF0DDC" w:rsidRPr="003D6C7F" w:rsidRDefault="00DF0DDC" w:rsidP="00DF0DDC">
      <w:pPr>
        <w:jc w:val="both"/>
      </w:pPr>
      <w:r w:rsidRPr="00853FBA">
        <w:t xml:space="preserve">3) w przypadku Wykonawców wspólnie ubiegających się o udzielenie zamówienia, dokument ustanawiający Pełnomocnika do reprezentowania ich w postępowaniu o udzielenie zamówienia albo </w:t>
      </w:r>
      <w:r w:rsidRPr="003D6C7F">
        <w:t>reprezentowania w postępowaniu i zawarcia umowy w sprawie niniejszego zamówienia publicznego zgodnie z SWZ.</w:t>
      </w:r>
    </w:p>
    <w:p w14:paraId="5933680D" w14:textId="77777777" w:rsidR="00DF0DDC" w:rsidRPr="003D6C7F" w:rsidRDefault="00DF0DDC" w:rsidP="00DF0DDC">
      <w:pPr>
        <w:jc w:val="both"/>
      </w:pPr>
    </w:p>
    <w:p w14:paraId="242B9084" w14:textId="77777777" w:rsidR="00DF0DDC" w:rsidRPr="00982541" w:rsidRDefault="00DF0DDC" w:rsidP="00DF0DDC">
      <w:pPr>
        <w:rPr>
          <w:b/>
          <w:caps/>
          <w:u w:val="single"/>
        </w:rPr>
      </w:pPr>
      <w:r w:rsidRPr="00982541">
        <w:rPr>
          <w:b/>
          <w:caps/>
          <w:u w:val="single"/>
        </w:rPr>
        <w:t>XIV. SPOSÓB oraz termin składania ofert, otwarcie ofert</w:t>
      </w:r>
    </w:p>
    <w:p w14:paraId="3653F0F8" w14:textId="5CA5EC8B" w:rsidR="00DF0DDC" w:rsidRPr="00982541" w:rsidRDefault="00DF0DDC" w:rsidP="00DF0DDC">
      <w:pPr>
        <w:jc w:val="both"/>
      </w:pPr>
      <w:r w:rsidRPr="00982541">
        <w:t>1. Ofertę należy złożyć za pośrednictwem Platformy e-Za</w:t>
      </w:r>
      <w:r w:rsidR="00331443" w:rsidRPr="00982541">
        <w:t xml:space="preserve">mówienia do dnia </w:t>
      </w:r>
      <w:r w:rsidR="00AC5917">
        <w:t>1</w:t>
      </w:r>
      <w:r w:rsidR="003F7765">
        <w:t>5</w:t>
      </w:r>
      <w:r w:rsidR="00AC5917">
        <w:t xml:space="preserve"> września</w:t>
      </w:r>
      <w:r w:rsidR="00B40DD7" w:rsidRPr="00982541">
        <w:t xml:space="preserve"> </w:t>
      </w:r>
      <w:r w:rsidR="0076335E" w:rsidRPr="00982541">
        <w:t xml:space="preserve">2026 r. do godziny </w:t>
      </w:r>
      <w:r w:rsidR="00EA4C27">
        <w:t>10</w:t>
      </w:r>
      <w:r w:rsidRPr="00982541">
        <w:t>:00.</w:t>
      </w:r>
    </w:p>
    <w:p w14:paraId="4D502BD7" w14:textId="4F560A29" w:rsidR="00DF0DDC" w:rsidRPr="00982541" w:rsidRDefault="00DF0DDC" w:rsidP="00DF0DDC">
      <w:pPr>
        <w:jc w:val="both"/>
      </w:pPr>
      <w:r w:rsidRPr="00982541">
        <w:t>2. Otwarcie ofert nastąpi w dniu, w którym upływa term</w:t>
      </w:r>
      <w:r w:rsidR="00951E30" w:rsidRPr="00982541">
        <w:t>i</w:t>
      </w:r>
      <w:r w:rsidR="0076335E" w:rsidRPr="00982541">
        <w:t xml:space="preserve">n składania ofert, o godzinie </w:t>
      </w:r>
      <w:r w:rsidR="00EA4C27">
        <w:t>10</w:t>
      </w:r>
      <w:r w:rsidRPr="00982541">
        <w:t>:15.</w:t>
      </w:r>
    </w:p>
    <w:p w14:paraId="17AEB777" w14:textId="77777777" w:rsidR="00DF0DDC" w:rsidRPr="003D6C7F" w:rsidRDefault="00DF0DDC" w:rsidP="00DF0DDC">
      <w:pPr>
        <w:jc w:val="both"/>
      </w:pPr>
      <w:r w:rsidRPr="00982541">
        <w:t xml:space="preserve">3. </w:t>
      </w:r>
      <w:r w:rsidRPr="00982541">
        <w:rPr>
          <w:rStyle w:val="markedcontent"/>
        </w:rPr>
        <w:t>Otwarcie ofert następuje poprzez użycie mechanizmu do odszyfrowania ofert, dostępnego dla</w:t>
      </w:r>
      <w:r w:rsidRPr="00982541">
        <w:br/>
      </w:r>
      <w:r w:rsidRPr="00982541">
        <w:rPr>
          <w:rStyle w:val="markedcontent"/>
        </w:rPr>
        <w:t>Zamawiającego na Platformie e-Zamówienia.</w:t>
      </w:r>
      <w:r w:rsidRPr="00982541">
        <w:t xml:space="preserve"> W przypadku awarii tego systemu, która spowoduje brak możliwości otwarcia ofert w terminie </w:t>
      </w:r>
      <w:r w:rsidRPr="003D6C7F">
        <w:t>określonym przez Zamawiającego, otwarcie ofert nastąpi niezwłocznie po usunięciu awarii.</w:t>
      </w:r>
    </w:p>
    <w:p w14:paraId="24C11A56" w14:textId="77777777" w:rsidR="00DF0DDC" w:rsidRPr="003D6C7F" w:rsidRDefault="00DF0DDC" w:rsidP="00DF0DDC">
      <w:pPr>
        <w:jc w:val="both"/>
      </w:pPr>
      <w:r w:rsidRPr="003D6C7F">
        <w:t>4. Zamawiający przed otwarciem ofert udostępni na stronie internetowej prowadzonego postępowania informację o kwocie, jaką zamierza przeznaczyć na sfinansowanie zamówienia.</w:t>
      </w:r>
    </w:p>
    <w:p w14:paraId="1F1C215F" w14:textId="77777777" w:rsidR="00DF0DDC" w:rsidRPr="00EC67A0" w:rsidRDefault="00DF0DDC" w:rsidP="00DF0DDC">
      <w:pPr>
        <w:jc w:val="both"/>
        <w:rPr>
          <w:color w:val="000000"/>
        </w:rPr>
      </w:pPr>
      <w:r w:rsidRPr="003D6C7F">
        <w:t xml:space="preserve">5. Zamawiający, niezwłocznie po otwarciu ofert, udostępni na stronie internetowej </w:t>
      </w:r>
      <w:r w:rsidRPr="00EC67A0">
        <w:rPr>
          <w:color w:val="000000"/>
        </w:rPr>
        <w:t>prowadzonego postępowania informację o:</w:t>
      </w:r>
    </w:p>
    <w:p w14:paraId="153901F8" w14:textId="77777777" w:rsidR="00DF0DDC" w:rsidRPr="00EC67A0" w:rsidRDefault="00DF0DDC" w:rsidP="00DF0DDC">
      <w:pPr>
        <w:jc w:val="both"/>
        <w:rPr>
          <w:color w:val="000000"/>
        </w:rPr>
      </w:pPr>
      <w:r w:rsidRPr="00EC67A0">
        <w:rPr>
          <w:color w:val="000000"/>
        </w:rPr>
        <w:t>1) nazwach albo imionach i nazwiskach oraz siedzibach lub miejscach prowadzonej działalności gospodarczej albo miejscach zamieszkania Wykonawców, których oferty zostały otwarte;</w:t>
      </w:r>
    </w:p>
    <w:p w14:paraId="470D535F" w14:textId="77777777" w:rsidR="00DF0DDC" w:rsidRPr="0002524F" w:rsidRDefault="00DF0DDC" w:rsidP="00DF0DDC">
      <w:pPr>
        <w:jc w:val="both"/>
      </w:pPr>
      <w:r w:rsidRPr="0002524F">
        <w:t>2) cenach lub kosztach zawartych w ofertach.</w:t>
      </w:r>
    </w:p>
    <w:p w14:paraId="654439E7" w14:textId="77777777" w:rsidR="00DF0DDC" w:rsidRPr="0002524F" w:rsidRDefault="00DF0DDC" w:rsidP="00DF0DDC">
      <w:pPr>
        <w:jc w:val="both"/>
      </w:pPr>
    </w:p>
    <w:p w14:paraId="056E3D52" w14:textId="77777777" w:rsidR="00DF0DDC" w:rsidRPr="0002524F" w:rsidRDefault="00DF0DDC" w:rsidP="00DF0DDC">
      <w:pPr>
        <w:jc w:val="both"/>
        <w:rPr>
          <w:caps/>
          <w:u w:val="single"/>
        </w:rPr>
      </w:pPr>
      <w:r w:rsidRPr="0002524F">
        <w:rPr>
          <w:b/>
          <w:caps/>
          <w:u w:val="single"/>
        </w:rPr>
        <w:t>XV. Opis sposobu obliczenia ceny oferty</w:t>
      </w:r>
    </w:p>
    <w:p w14:paraId="71332391" w14:textId="01926119" w:rsidR="00DF0DDC" w:rsidRPr="0002524F" w:rsidRDefault="00DF0DDC" w:rsidP="00DF0DDC">
      <w:pPr>
        <w:jc w:val="both"/>
      </w:pPr>
      <w:r w:rsidRPr="0002524F">
        <w:t xml:space="preserve">1. W druku formularza ofertowego, stanowiącym załącznik nr 1 do SWZ, Wykonawca podaje </w:t>
      </w:r>
      <w:r w:rsidR="00FE335D" w:rsidRPr="0002524F">
        <w:t>cenę netto</w:t>
      </w:r>
      <w:r w:rsidRPr="0002524F">
        <w:t>, wysokość podatku od towarów i usług VAT oraz cenę brutto.</w:t>
      </w:r>
      <w:r w:rsidR="00D070CD" w:rsidRPr="0002524F">
        <w:t xml:space="preserve"> </w:t>
      </w:r>
    </w:p>
    <w:p w14:paraId="51E85508" w14:textId="77777777" w:rsidR="00DF0DDC" w:rsidRPr="0002524F" w:rsidRDefault="00DF0DDC" w:rsidP="00DF0DDC">
      <w:pPr>
        <w:jc w:val="both"/>
      </w:pPr>
      <w:r w:rsidRPr="0002524F">
        <w:t>2. Cena oferty uwzględnia wszystkie zobowiązania, musi być podana w złotych polskich (PLN) cyfrowo i słownie, z wyodrębnieniem należnego podatku VAT – jeżeli występuje (p</w:t>
      </w:r>
      <w:r w:rsidRPr="0002524F">
        <w:rPr>
          <w:rFonts w:eastAsia="TimesNewRomanPSMT" w:cs="TimesNewRomanPSMT"/>
        </w:rPr>
        <w:t>rawidłowe ustalenie stawki podatku VAT leży po stronie Wykonawcy)</w:t>
      </w:r>
      <w:r w:rsidRPr="0002524F">
        <w:t xml:space="preserve">, do dwóch miejsc po przecinku. </w:t>
      </w:r>
    </w:p>
    <w:p w14:paraId="5912E859" w14:textId="77777777" w:rsidR="00DF0DDC" w:rsidRPr="0002524F" w:rsidRDefault="00DF0DDC" w:rsidP="00DF0DDC">
      <w:pPr>
        <w:jc w:val="both"/>
      </w:pPr>
      <w:r w:rsidRPr="0002524F">
        <w:lastRenderedPageBreak/>
        <w:t>3. Zamawiający nie przewiduje rozliczeń w walucie obcej.</w:t>
      </w:r>
    </w:p>
    <w:p w14:paraId="4568935F" w14:textId="77777777" w:rsidR="00DF0DDC" w:rsidRPr="00EC67A0" w:rsidRDefault="00DF0DDC" w:rsidP="00DF0DDC">
      <w:pPr>
        <w:jc w:val="both"/>
        <w:rPr>
          <w:color w:val="000000"/>
        </w:rPr>
      </w:pPr>
      <w:r w:rsidRPr="0002524F">
        <w:t xml:space="preserve">4. Cena ryczałtowa podana w ofercie musi obejmować wszystkie koszty i składniki </w:t>
      </w:r>
      <w:r w:rsidRPr="00EC67A0">
        <w:rPr>
          <w:color w:val="000000"/>
        </w:rPr>
        <w:t xml:space="preserve">związane z wykonaniem zamówienia oraz warunkami stawianymi przez Zamawiającego, zgodnie z opisem przedmiotu zamówienia oraz postanowieniami umowy określonymi w niniejszej SWZ. </w:t>
      </w:r>
    </w:p>
    <w:p w14:paraId="57EA72B6" w14:textId="357617D4" w:rsidR="00DF0DDC" w:rsidRPr="00EC67A0" w:rsidRDefault="00DF0DDC" w:rsidP="00DF0DDC">
      <w:pPr>
        <w:jc w:val="both"/>
        <w:rPr>
          <w:color w:val="000000"/>
        </w:rPr>
      </w:pPr>
      <w:r w:rsidRPr="00EC67A0">
        <w:rPr>
          <w:color w:val="000000"/>
        </w:rPr>
        <w:t xml:space="preserve">5. Cena może być tylko jedna za oferowany przedmiot zamówienia – nie dopuszcza się wariantowości cen. </w:t>
      </w:r>
    </w:p>
    <w:p w14:paraId="583F89BB" w14:textId="77777777" w:rsidR="00DF0DDC" w:rsidRPr="001F60B3" w:rsidRDefault="00DF0DDC" w:rsidP="00DF0DDC">
      <w:pPr>
        <w:jc w:val="both"/>
      </w:pPr>
      <w:r w:rsidRPr="00EC67A0">
        <w:rPr>
          <w:color w:val="000000"/>
        </w:rPr>
        <w:t>6.</w:t>
      </w:r>
      <w:r w:rsidRPr="00EC67A0">
        <w:rPr>
          <w:color w:val="000000"/>
          <w:lang w:val="x-none"/>
        </w:rPr>
        <w:t xml:space="preserve"> Wykonawca składając ofertę, zgodnie z art. </w:t>
      </w:r>
      <w:r w:rsidRPr="00EC67A0">
        <w:rPr>
          <w:color w:val="000000"/>
        </w:rPr>
        <w:t>225</w:t>
      </w:r>
      <w:r w:rsidRPr="00EC67A0">
        <w:rPr>
          <w:color w:val="000000"/>
          <w:lang w:val="x-none"/>
        </w:rPr>
        <w:t xml:space="preserve"> ust. </w:t>
      </w:r>
      <w:r w:rsidRPr="00EC67A0">
        <w:rPr>
          <w:color w:val="000000"/>
        </w:rPr>
        <w:t xml:space="preserve">2 ustawy </w:t>
      </w:r>
      <w:proofErr w:type="spellStart"/>
      <w:r w:rsidRPr="00EC67A0">
        <w:rPr>
          <w:color w:val="000000"/>
        </w:rPr>
        <w:t>Pzp</w:t>
      </w:r>
      <w:proofErr w:type="spellEnd"/>
      <w:r w:rsidRPr="00EC67A0">
        <w:rPr>
          <w:color w:val="000000"/>
          <w:lang w:val="x-none"/>
        </w:rPr>
        <w:t xml:space="preserve">, </w:t>
      </w:r>
      <w:r w:rsidRPr="00EC67A0">
        <w:rPr>
          <w:color w:val="000000"/>
        </w:rPr>
        <w:t>jest zobowiązany</w:t>
      </w:r>
      <w:r w:rsidRPr="00EC67A0">
        <w:rPr>
          <w:color w:val="000000"/>
          <w:lang w:val="x-none"/>
        </w:rPr>
        <w:t xml:space="preserve"> </w:t>
      </w:r>
      <w:r w:rsidRPr="00EC67A0">
        <w:rPr>
          <w:color w:val="000000"/>
        </w:rPr>
        <w:t>po</w:t>
      </w:r>
      <w:r w:rsidRPr="00EC67A0">
        <w:rPr>
          <w:color w:val="000000"/>
          <w:lang w:val="x-none"/>
        </w:rPr>
        <w:t>informować Zamawiającego, czy wybór</w:t>
      </w:r>
      <w:r w:rsidRPr="00EC67A0">
        <w:rPr>
          <w:color w:val="000000"/>
        </w:rPr>
        <w:t xml:space="preserve"> jego</w:t>
      </w:r>
      <w:r w:rsidRPr="00EC67A0">
        <w:rPr>
          <w:color w:val="000000"/>
          <w:lang w:val="x-none"/>
        </w:rPr>
        <w:t xml:space="preserve"> oferty prowadzić będzie do powstania u</w:t>
      </w:r>
      <w:r w:rsidRPr="00EC67A0">
        <w:rPr>
          <w:color w:val="000000"/>
        </w:rPr>
        <w:t> </w:t>
      </w:r>
      <w:r w:rsidRPr="00EC67A0">
        <w:rPr>
          <w:color w:val="000000"/>
          <w:lang w:val="x-none"/>
        </w:rPr>
        <w:t xml:space="preserve">Zamawiającego obowiązku </w:t>
      </w:r>
      <w:r w:rsidRPr="002F59BB">
        <w:rPr>
          <w:lang w:val="x-none"/>
        </w:rPr>
        <w:t xml:space="preserve">podatkowego, wskazując nazwę (rodzaj) </w:t>
      </w:r>
      <w:r w:rsidRPr="002F59BB">
        <w:t xml:space="preserve">roboty, </w:t>
      </w:r>
      <w:r w:rsidRPr="002F59BB">
        <w:rPr>
          <w:lang w:val="x-none"/>
        </w:rPr>
        <w:t>towaru lub usługi, których dostawa lub świadczenie będzie prowadzić do jego powstania, oraz wskazując ich wartość bez kwoty podatku</w:t>
      </w:r>
      <w:r w:rsidRPr="002F59BB">
        <w:t xml:space="preserve">, wskazania wartości towaru lub usługi objętego obowiązkiem podatkowym Zamawiającego, bez kwoty podatku </w:t>
      </w:r>
      <w:r w:rsidRPr="001F60B3">
        <w:t>oraz wskazania stawki podatku od towarów i usług, która zgodnie z wiedzą wykonawcy, będzie miała zastosowanie.</w:t>
      </w:r>
    </w:p>
    <w:p w14:paraId="1893AE11" w14:textId="77777777" w:rsidR="00DF0DDC" w:rsidRPr="001F60B3" w:rsidRDefault="00DF0DDC" w:rsidP="00DF0DDC">
      <w:pPr>
        <w:jc w:val="both"/>
      </w:pPr>
    </w:p>
    <w:p w14:paraId="74898190" w14:textId="77777777" w:rsidR="00DF0DDC" w:rsidRPr="001F60B3" w:rsidRDefault="00DF0DDC" w:rsidP="00DF0DDC">
      <w:pPr>
        <w:jc w:val="both"/>
      </w:pPr>
      <w:r w:rsidRPr="001F60B3">
        <w:rPr>
          <w:b/>
          <w:caps/>
          <w:u w:val="single"/>
        </w:rPr>
        <w:t>XVi. Opis kryteriów oceny ofert</w:t>
      </w:r>
    </w:p>
    <w:p w14:paraId="5A3C64C7" w14:textId="77777777" w:rsidR="00DF0DDC" w:rsidRPr="001F60B3" w:rsidRDefault="00DF0DDC" w:rsidP="00DF0DDC">
      <w:pPr>
        <w:jc w:val="both"/>
      </w:pPr>
      <w:r w:rsidRPr="001F60B3">
        <w:t>1. Oferty zostaną ocenione przez Zamawiającego w oparciu o następujące kryteria, którym zostały przypisane odpowiednio wagi punktowe:</w:t>
      </w:r>
    </w:p>
    <w:p w14:paraId="59F2FCAF" w14:textId="77777777" w:rsidR="00DF0DDC" w:rsidRPr="001F60B3" w:rsidRDefault="00DF0DDC" w:rsidP="00DF0DDC">
      <w:pPr>
        <w:jc w:val="both"/>
      </w:pPr>
      <w:r w:rsidRPr="001F60B3">
        <w:t>1) Cena – 60 pkt (jako cenę oferty uznaje się wartość brutto),</w:t>
      </w:r>
    </w:p>
    <w:p w14:paraId="59D4AFF9" w14:textId="77777777" w:rsidR="00DF0DDC" w:rsidRPr="001F60B3" w:rsidRDefault="00DF0DDC" w:rsidP="00DF0DDC">
      <w:pPr>
        <w:jc w:val="both"/>
      </w:pPr>
      <w:r w:rsidRPr="001F60B3">
        <w:t>2) Okres gwarancji – 40 pkt (okres gwarancji w miesiącach).</w:t>
      </w:r>
    </w:p>
    <w:p w14:paraId="4F6FBA99" w14:textId="77777777" w:rsidR="00DF0DDC" w:rsidRPr="001F60B3" w:rsidRDefault="00DF0DDC" w:rsidP="00DF0DDC">
      <w:pPr>
        <w:jc w:val="both"/>
      </w:pPr>
      <w:r w:rsidRPr="001F60B3">
        <w:t>2. Sposób wyliczenia punktacji w poszczególnych kryteriach:</w:t>
      </w:r>
    </w:p>
    <w:p w14:paraId="0C5662F1" w14:textId="77777777" w:rsidR="00DF0DDC" w:rsidRPr="001F60B3" w:rsidRDefault="00DF0DDC" w:rsidP="00DF0DDC">
      <w:pPr>
        <w:jc w:val="both"/>
      </w:pPr>
      <w:r w:rsidRPr="001F60B3">
        <w:t>1) Cena = (najniższa zaoferowana wartość brutto / wartość brutto oferty badanej) x 60 pkt</w:t>
      </w:r>
    </w:p>
    <w:p w14:paraId="691E657B" w14:textId="77777777" w:rsidR="00DF0DDC" w:rsidRPr="001F60B3" w:rsidRDefault="00DF0DDC" w:rsidP="00DF0DDC">
      <w:pPr>
        <w:jc w:val="both"/>
        <w:rPr>
          <w:noProof/>
        </w:rPr>
      </w:pPr>
      <w:r w:rsidRPr="001F60B3">
        <w:t xml:space="preserve">2) </w:t>
      </w:r>
      <w:r w:rsidRPr="001F60B3">
        <w:rPr>
          <w:noProof/>
        </w:rPr>
        <w:t>Okres gwarancji = (okres gwarancji badanej oferty / najdłuższy okres gwarancji) x 40 pkt.</w:t>
      </w:r>
    </w:p>
    <w:p w14:paraId="4E2806C9" w14:textId="77777777" w:rsidR="00DF0DDC" w:rsidRPr="001F60B3" w:rsidRDefault="00DF0DDC" w:rsidP="00DF0DDC">
      <w:pPr>
        <w:jc w:val="both"/>
        <w:rPr>
          <w:noProof/>
        </w:rPr>
      </w:pPr>
      <w:r w:rsidRPr="001F60B3">
        <w:rPr>
          <w:noProof/>
        </w:rPr>
        <w:t>3) Okres gwarancji, podany w miesiącach w formularzu ofertowym, nie może być krótszy niż 36 miesięcy i dłuższy niż 60 miesięcy.</w:t>
      </w:r>
    </w:p>
    <w:p w14:paraId="5E919E3B" w14:textId="77777777" w:rsidR="00D070CD" w:rsidRPr="001F60B3" w:rsidRDefault="00D070CD" w:rsidP="00D070CD">
      <w:pPr>
        <w:jc w:val="both"/>
        <w:rPr>
          <w:noProof/>
        </w:rPr>
      </w:pPr>
      <w:r w:rsidRPr="001F60B3">
        <w:rPr>
          <w:noProof/>
        </w:rPr>
        <w:t>4) W przypadku zaoferowania przez Wykonawcę długości gwarancji krótszego niż 36 miesięcy, Zamawiający ofertę odrzuci. W przypadku, gdy Wykonawca w ogóle nie wskaże w ofercie okresu gwarancji Zamawiający przyjmie, że Wykonawca nie oferuje gwarancji, i ofertę odrzuci. W przypadku zaoferowania przez Wykonawcę okresu gwarancji dłuższego niż 60 miesięcy, Zamawiający przyjmie, że Wykonawca oferuje maksymalny okres gwarancji tj. 60 miesięcy.</w:t>
      </w:r>
    </w:p>
    <w:p w14:paraId="3E189BBC" w14:textId="77777777" w:rsidR="00DF0DDC" w:rsidRPr="001F60B3" w:rsidRDefault="00DF0DDC" w:rsidP="00DF0DDC">
      <w:pPr>
        <w:jc w:val="both"/>
      </w:pPr>
      <w:r w:rsidRPr="001F60B3">
        <w:t>5) Uzyskana z wyliczenia ilość punktów zostanie ostatecznie ustalona do 2 miejsca po przecinku z zachowaniem zaokrągleń matematycznych.</w:t>
      </w:r>
    </w:p>
    <w:p w14:paraId="511B3F42" w14:textId="204F9E41" w:rsidR="00DF0DDC" w:rsidRPr="001F60B3" w:rsidRDefault="00DF0DDC" w:rsidP="00DF0DDC">
      <w:pPr>
        <w:jc w:val="both"/>
      </w:pPr>
      <w:r w:rsidRPr="001F60B3">
        <w:t>3. Za najkorzystniejszą zostanie uznana oferta, która po zsumowaniu uzyska łącznie największą liczbę punktów.</w:t>
      </w:r>
    </w:p>
    <w:p w14:paraId="1D569727" w14:textId="77777777" w:rsidR="00DF0DDC" w:rsidRPr="00EC67A0" w:rsidRDefault="00DF0DDC" w:rsidP="00DF0DDC">
      <w:pPr>
        <w:jc w:val="both"/>
        <w:rPr>
          <w:bCs/>
          <w:color w:val="000000"/>
        </w:rPr>
      </w:pPr>
      <w:r w:rsidRPr="001F60B3">
        <w:t xml:space="preserve">4. </w:t>
      </w:r>
      <w:r w:rsidRPr="001F60B3">
        <w:rPr>
          <w:bCs/>
        </w:rPr>
        <w:t xml:space="preserve">Jeżeli nie można wybrać najkorzystniejszej oferty z uwagi na to, że dwie lub więcej ofert przedstawia taki sam bilans ceny lub kosztu i innych kryteriów oceny ofert, Zamawiający spośród tych ofert wybiera ofertę </w:t>
      </w:r>
      <w:r w:rsidRPr="00EC67A0">
        <w:rPr>
          <w:bCs/>
          <w:color w:val="000000"/>
        </w:rPr>
        <w:t>z najniższą ceną lub najniższym kosztem, a jeżeli zostały złożone oferty o takiej samej cenie lub koszcie, Zamawiający wzywa Wykonawców, którzy złożyli te oferty, do złożenia w terminie określonym przez Zamawiającego ofert dodatkowych. Wykonawcy, składając oferty dodatkowe, nie mogą zaoferować cen wyższych niż zaoferowane w pierwotnie złożonych ofertach.</w:t>
      </w:r>
    </w:p>
    <w:p w14:paraId="1DF17448" w14:textId="77777777" w:rsidR="00DF0DDC" w:rsidRPr="002F59BB" w:rsidRDefault="00DF0DDC" w:rsidP="00DF0DDC">
      <w:pPr>
        <w:jc w:val="both"/>
        <w:rPr>
          <w:b/>
        </w:rPr>
      </w:pPr>
      <w:r w:rsidRPr="00EC67A0">
        <w:rPr>
          <w:color w:val="000000"/>
        </w:rPr>
        <w:t xml:space="preserve">5. Jeżeli zaoferowana cena wyda się rażąco niska w stosunku do przedmiotu zamówienia lub budzi wątpliwości zamawiającego co do możliwości wykonania przedmiotu zamówienia zgodnie z wymaganiami określonymi w dokumentach zamówienia lub wynikającymi z odrębnych przepisów, zamawiający działając na podstawie art. 224 ustawy </w:t>
      </w:r>
      <w:proofErr w:type="spellStart"/>
      <w:r w:rsidRPr="00EC67A0">
        <w:rPr>
          <w:color w:val="000000"/>
        </w:rPr>
        <w:t>Pzp</w:t>
      </w:r>
      <w:proofErr w:type="spellEnd"/>
      <w:r w:rsidRPr="00EC67A0">
        <w:rPr>
          <w:color w:val="000000"/>
        </w:rPr>
        <w:t xml:space="preserve"> zażąda od wykonawcy wyjaśnień, w tym </w:t>
      </w:r>
      <w:r w:rsidRPr="002F59BB">
        <w:t>złożenia dowodów w zakresie wyliczenia ceny. Obowiązek wykazania, że oferta nie zawiera rażąco niskiej ceny, spoczywa na Wykonawcy.</w:t>
      </w:r>
    </w:p>
    <w:p w14:paraId="5306C213" w14:textId="77777777" w:rsidR="00DF0DDC" w:rsidRPr="002F59BB" w:rsidRDefault="00DF0DDC" w:rsidP="00DF0DDC">
      <w:pPr>
        <w:jc w:val="both"/>
        <w:rPr>
          <w:b/>
        </w:rPr>
      </w:pPr>
    </w:p>
    <w:p w14:paraId="45503D86" w14:textId="77777777" w:rsidR="00DF0DDC" w:rsidRPr="002F59BB" w:rsidRDefault="00DF0DDC" w:rsidP="00DF0DDC">
      <w:pPr>
        <w:jc w:val="both"/>
        <w:rPr>
          <w:b/>
          <w:caps/>
          <w:u w:val="single"/>
        </w:rPr>
      </w:pPr>
      <w:r w:rsidRPr="002F59BB">
        <w:rPr>
          <w:b/>
          <w:caps/>
          <w:u w:val="single"/>
        </w:rPr>
        <w:t>XVii. Wybór oferty i zawiadomienie o wyniku postępowania</w:t>
      </w:r>
    </w:p>
    <w:p w14:paraId="325529BA" w14:textId="77777777" w:rsidR="00DF0DDC" w:rsidRPr="002F59BB" w:rsidRDefault="00DF0DDC" w:rsidP="00DF0DDC">
      <w:pPr>
        <w:jc w:val="both"/>
      </w:pPr>
      <w:r w:rsidRPr="002F59BB">
        <w:t>1. Przy dokonywaniu wyboru najkorzystniejszej oferty Zamawiający stosował będzie wyłącznie zasady i kryteria określone w SWZ.</w:t>
      </w:r>
    </w:p>
    <w:p w14:paraId="082E9B91" w14:textId="77777777" w:rsidR="00DF0DDC" w:rsidRPr="00EC67A0" w:rsidRDefault="00DF0DDC" w:rsidP="00DF0DDC">
      <w:pPr>
        <w:jc w:val="both"/>
        <w:rPr>
          <w:color w:val="000000"/>
        </w:rPr>
      </w:pPr>
      <w:r w:rsidRPr="002F59BB">
        <w:t>2. Za</w:t>
      </w:r>
      <w:r w:rsidRPr="00EC67A0">
        <w:rPr>
          <w:color w:val="000000"/>
        </w:rPr>
        <w:t xml:space="preserve">mawiający najpierw bada oświadczenia wszystkich wykonawców, którzy złożyli oferty, w zakresie spełniania warunków udziału w postępowaniu, kryteriów selekcji i braku podstaw </w:t>
      </w:r>
      <w:r w:rsidRPr="00EC67A0">
        <w:rPr>
          <w:color w:val="000000"/>
        </w:rPr>
        <w:lastRenderedPageBreak/>
        <w:t>wykluczenia. Następnie dokonuje badania i oceny ofert. Na końcu, jeżeli jest to wymagane, wzywa do złożenia podmiotowych środków dowodowych wykonawcę, którego oferta została najwyżej oceniona, w celu potwierdzenia informacji zawartych w oświadczeniach.</w:t>
      </w:r>
    </w:p>
    <w:p w14:paraId="7F12B8BA" w14:textId="04209B8C" w:rsidR="00DF0DDC" w:rsidRPr="00EC67A0" w:rsidRDefault="00DF0DDC" w:rsidP="00DF0DDC">
      <w:pPr>
        <w:jc w:val="both"/>
        <w:rPr>
          <w:rFonts w:eastAsia="TimesNewRomanPSMT"/>
          <w:color w:val="000000"/>
        </w:rPr>
      </w:pPr>
      <w:r w:rsidRPr="00EC67A0">
        <w:rPr>
          <w:color w:val="000000"/>
        </w:rPr>
        <w:t xml:space="preserve">3. Jeżeli wobec wykonawcy, o którym mowa w pkt 2, zachodzą podstawy wykluczenia, wykonawca ten nie składa oświadczeń, o których mowa w dziale V pkt </w:t>
      </w:r>
      <w:r w:rsidR="00FE335D" w:rsidRPr="00EC67A0">
        <w:rPr>
          <w:color w:val="000000"/>
        </w:rPr>
        <w:t>2 SWZ</w:t>
      </w:r>
      <w:r w:rsidRPr="00EC67A0">
        <w:rPr>
          <w:color w:val="000000"/>
        </w:rPr>
        <w:t>, potwierdzających brak podstaw wykluczenia lub spełnianie warunków udziału w postępowaniu, Zamawiający dokonuje ponownego badania w zakresie braku podstaw wykluczenia oraz spełniania warunków udziału w postępowaniu, a następnie bada i ocenia oferty pozostałych wykonawców.</w:t>
      </w:r>
    </w:p>
    <w:p w14:paraId="0C45BA79" w14:textId="77777777" w:rsidR="00DF0DDC" w:rsidRPr="00EC67A0" w:rsidRDefault="00DF0DDC" w:rsidP="00DF0DDC">
      <w:pPr>
        <w:pStyle w:val="Standard"/>
        <w:jc w:val="both"/>
        <w:rPr>
          <w:color w:val="000000"/>
        </w:rPr>
      </w:pPr>
      <w:r w:rsidRPr="00EC67A0">
        <w:rPr>
          <w:rFonts w:eastAsia="TimesNewRomanPSMT"/>
          <w:color w:val="000000"/>
        </w:rPr>
        <w:t xml:space="preserve">4. Jeżeli wykonawca, którego oferta została wybrana jako najkorzystniejsza nie wnosi wymaganego zabezpieczenia należytego wykonania umowy, Zamawiający może dokonać ponownego badania i oceny ofert spośród ofert pozostałych w postępowaniu wykonawców oraz wybrać najkorzystniejszą ofertę albo unieważnić postępowanie, stosownie do treści art. 263 ustawy </w:t>
      </w:r>
      <w:proofErr w:type="spellStart"/>
      <w:r w:rsidRPr="00EC67A0">
        <w:rPr>
          <w:color w:val="000000"/>
        </w:rPr>
        <w:t>Pzp</w:t>
      </w:r>
      <w:proofErr w:type="spellEnd"/>
      <w:r w:rsidRPr="00EC67A0">
        <w:rPr>
          <w:rFonts w:eastAsia="TimesNewRomanPSMT"/>
          <w:color w:val="000000"/>
        </w:rPr>
        <w:t>.</w:t>
      </w:r>
    </w:p>
    <w:p w14:paraId="6A0F7405" w14:textId="77777777" w:rsidR="00DF0DDC" w:rsidRPr="00EC67A0" w:rsidRDefault="00DF0DDC" w:rsidP="00DF0DDC">
      <w:pPr>
        <w:jc w:val="both"/>
        <w:rPr>
          <w:color w:val="000000"/>
        </w:rPr>
      </w:pPr>
      <w:r w:rsidRPr="00EC67A0">
        <w:rPr>
          <w:color w:val="000000"/>
        </w:rPr>
        <w:t>5. Niezwłocznie po wyborze najkorzystniejszej oferty zamawiający informuje równocześnie wykonawców, którzy złożyli oferty, o:</w:t>
      </w:r>
    </w:p>
    <w:p w14:paraId="6DE2C944" w14:textId="77777777" w:rsidR="00DF0DDC" w:rsidRPr="00EC67A0" w:rsidRDefault="00DF0DDC" w:rsidP="00DF0DDC">
      <w:pPr>
        <w:jc w:val="both"/>
        <w:rPr>
          <w:color w:val="000000"/>
        </w:rPr>
      </w:pPr>
      <w:r w:rsidRPr="00EC67A0">
        <w:rPr>
          <w:color w:val="000000"/>
        </w:rPr>
        <w:t>1)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305033A9" w14:textId="77777777" w:rsidR="00DF0DDC" w:rsidRPr="002F59BB" w:rsidRDefault="00DF0DDC" w:rsidP="00DF0DDC">
      <w:pPr>
        <w:jc w:val="both"/>
      </w:pPr>
      <w:r w:rsidRPr="002F59BB">
        <w:t>2) wykonawcach, których oferty zostały odrzucone, podając uzasadnienie faktyczne i prawne.</w:t>
      </w:r>
    </w:p>
    <w:p w14:paraId="0FDA9AE9" w14:textId="77777777" w:rsidR="00DF0DDC" w:rsidRPr="002F59BB" w:rsidRDefault="00DF0DDC" w:rsidP="00DF0DDC">
      <w:pPr>
        <w:jc w:val="both"/>
      </w:pPr>
      <w:r w:rsidRPr="002F59BB">
        <w:t xml:space="preserve">6. Zamawiający udostępnia niezwłocznie informacje, o których mowa w pkt 5 </w:t>
      </w:r>
      <w:proofErr w:type="spellStart"/>
      <w:r w:rsidRPr="002F59BB">
        <w:t>ppkt</w:t>
      </w:r>
      <w:proofErr w:type="spellEnd"/>
      <w:r w:rsidRPr="002F59BB">
        <w:t xml:space="preserve"> 1, na stronie internetowej prowadzonego postępowania.</w:t>
      </w:r>
    </w:p>
    <w:p w14:paraId="50759F2E" w14:textId="77777777" w:rsidR="00DF0DDC" w:rsidRPr="002F59BB" w:rsidRDefault="00DF0DDC" w:rsidP="00DF0DDC">
      <w:pPr>
        <w:jc w:val="both"/>
        <w:rPr>
          <w:b/>
          <w:caps/>
          <w:u w:val="single"/>
        </w:rPr>
      </w:pPr>
    </w:p>
    <w:p w14:paraId="4B688CF0" w14:textId="77777777" w:rsidR="00DF0DDC" w:rsidRPr="002F59BB" w:rsidRDefault="00DF0DDC" w:rsidP="00DF0DDC">
      <w:pPr>
        <w:jc w:val="both"/>
        <w:rPr>
          <w:caps/>
          <w:u w:val="single"/>
        </w:rPr>
      </w:pPr>
      <w:r w:rsidRPr="002F59BB">
        <w:rPr>
          <w:b/>
          <w:caps/>
          <w:u w:val="single"/>
        </w:rPr>
        <w:t>XVIii. Informacje o formalnościach, jakie powinny zostać dopełnione po wyborze oferty w celu zawarcia umowy w sprawie zamówienia publicznego</w:t>
      </w:r>
    </w:p>
    <w:p w14:paraId="04F3BC3E" w14:textId="77777777" w:rsidR="00DF0DDC" w:rsidRPr="002F59BB" w:rsidRDefault="00DF0DDC" w:rsidP="00DF0DDC">
      <w:pPr>
        <w:jc w:val="both"/>
      </w:pPr>
      <w:r w:rsidRPr="002F59BB">
        <w:t xml:space="preserve">1. Umowę w sprawie zamówienia publicznego, z uwzględnieniem art. 577 ustawy </w:t>
      </w:r>
      <w:proofErr w:type="spellStart"/>
      <w:r w:rsidRPr="002F59BB">
        <w:t>Pzp</w:t>
      </w:r>
      <w:proofErr w:type="spellEnd"/>
      <w:r w:rsidRPr="002F59BB">
        <w:t>, Zamawiający zawrze w terminie nie krótszym niż 5 dni od dnia przesłania zawiadomienia o wyborze najkorzystniejszej oferty, jeżeli zawiadomienie to zostało przesłane przy użyciu środków komunikacji elektronicznej.</w:t>
      </w:r>
    </w:p>
    <w:p w14:paraId="15893CF7" w14:textId="77777777" w:rsidR="00DF0DDC" w:rsidRPr="002F59BB" w:rsidRDefault="00DF0DDC" w:rsidP="00DF0DDC">
      <w:pPr>
        <w:jc w:val="both"/>
      </w:pPr>
      <w:r w:rsidRPr="002F59BB">
        <w:t>2. Zamawiający może zawrzeć umowę w sprawie zamówienia publicznego przed upływem wskazanym powyżej terminem, jeżeli w postępowaniu o udzielenie zamówienia złożono tylko jedną ofertę.</w:t>
      </w:r>
    </w:p>
    <w:p w14:paraId="4CF48A2D" w14:textId="77777777" w:rsidR="00DF0DDC" w:rsidRPr="00EC67A0" w:rsidRDefault="00DF0DDC" w:rsidP="00DF0DDC">
      <w:pPr>
        <w:pStyle w:val="Default"/>
        <w:jc w:val="both"/>
        <w:rPr>
          <w:rFonts w:eastAsia="Fira Sans" w:cs="Fira Sans"/>
        </w:rPr>
      </w:pPr>
      <w:r w:rsidRPr="002F59BB">
        <w:rPr>
          <w:rFonts w:eastAsia="Fira Sans" w:cs="Fira Sans"/>
          <w:color w:val="auto"/>
        </w:rPr>
        <w:t>3. O terminie i miejscu (siedziba Zamawiającego) podpisania umowy Zamawiający poinformuje wybranego Wykonawcę</w:t>
      </w:r>
      <w:r w:rsidRPr="00EC67A0">
        <w:rPr>
          <w:rFonts w:eastAsia="Fira Sans" w:cs="Fira Sans"/>
        </w:rPr>
        <w:t>.</w:t>
      </w:r>
    </w:p>
    <w:p w14:paraId="5C65ADE6" w14:textId="77777777" w:rsidR="00DF0DDC" w:rsidRPr="00EC67A0" w:rsidRDefault="00DF0DDC" w:rsidP="00DF0DDC">
      <w:pPr>
        <w:pStyle w:val="Default"/>
        <w:jc w:val="both"/>
        <w:rPr>
          <w:rFonts w:eastAsia="Fira Sans" w:cs="Fira Sans"/>
        </w:rPr>
      </w:pPr>
      <w:r w:rsidRPr="00EC67A0">
        <w:rPr>
          <w:rFonts w:eastAsia="Fira Sans" w:cs="Fira Sans"/>
        </w:rPr>
        <w:t xml:space="preserve">4. Wykonawca, po otrzymaniu zawiadomienia o wyborze jego oferty, niezwłocznie dostarczy Zamawiającemu pozostałe dane niezbędne do podpisania umowy. </w:t>
      </w:r>
    </w:p>
    <w:p w14:paraId="43CD2A52" w14:textId="77777777" w:rsidR="00DF0DDC" w:rsidRPr="00EC67A0" w:rsidRDefault="00DF0DDC" w:rsidP="00DF0DDC">
      <w:pPr>
        <w:pStyle w:val="Default"/>
        <w:jc w:val="both"/>
        <w:rPr>
          <w:rFonts w:eastAsia="Fira Sans" w:cs="Fira Sans"/>
        </w:rPr>
      </w:pPr>
      <w:r w:rsidRPr="00EC67A0">
        <w:rPr>
          <w:rFonts w:eastAsia="Fira Sans" w:cs="Fira Sans"/>
        </w:rPr>
        <w:t>5.</w:t>
      </w:r>
      <w:r w:rsidRPr="00EC67A0">
        <w:rPr>
          <w:rFonts w:eastAsia="Fira Sans" w:cs="Fira Sans"/>
          <w:b/>
          <w:bCs/>
        </w:rPr>
        <w:t xml:space="preserve"> </w:t>
      </w:r>
      <w:r w:rsidRPr="00EC67A0">
        <w:rPr>
          <w:rFonts w:eastAsia="Fira Sans" w:cs="Fira Sans"/>
        </w:rPr>
        <w:t xml:space="preserve">Osoby reprezentujące Wykonawcę przy podpisywaniu umowy powinny posiadać przy sobie dokumenty potwierdzające ich umocowanie do podpisania umowy, o ile umocowanie to nie będzie wynikać z dokumentów załączonych do oferty. </w:t>
      </w:r>
    </w:p>
    <w:p w14:paraId="30DD567E" w14:textId="4A8B5B16" w:rsidR="00DF0DDC" w:rsidRPr="001F60B3" w:rsidRDefault="00DF0DDC" w:rsidP="00DF0DDC">
      <w:pPr>
        <w:jc w:val="both"/>
      </w:pPr>
      <w:r w:rsidRPr="00EC67A0">
        <w:rPr>
          <w:color w:val="000000"/>
        </w:rPr>
        <w:t xml:space="preserve">6. Jeżeli zamówienie będzie realizowane przez wykonawców wspólnie ubiegających się o udzielenie </w:t>
      </w:r>
      <w:r w:rsidRPr="001F60B3">
        <w:t>zamówienia, przed podpisaniem umowy wykonawca będzie zobowiązany do przekazania Zamawiającemu kopii umowy regulującej współpracę tych wykonawców.</w:t>
      </w:r>
    </w:p>
    <w:p w14:paraId="364BFD49" w14:textId="77777777" w:rsidR="00DF0DDC" w:rsidRPr="001F60B3" w:rsidRDefault="00DF0DDC" w:rsidP="00DF0DDC">
      <w:pPr>
        <w:jc w:val="both"/>
      </w:pPr>
      <w:r w:rsidRPr="001F60B3">
        <w:t>7. Umowa wymaga, pod rygorem nieważności, zachowania formy pisemnej.</w:t>
      </w:r>
    </w:p>
    <w:p w14:paraId="1C40A75F" w14:textId="77777777" w:rsidR="00DF0DDC" w:rsidRPr="001F60B3" w:rsidRDefault="00DF0DDC" w:rsidP="00DF0DDC">
      <w:pPr>
        <w:jc w:val="both"/>
        <w:rPr>
          <w:b/>
          <w:caps/>
          <w:u w:val="single"/>
        </w:rPr>
      </w:pPr>
    </w:p>
    <w:p w14:paraId="7761B6C8" w14:textId="77777777" w:rsidR="00DF0DDC" w:rsidRPr="001F60B3" w:rsidRDefault="00DF0DDC" w:rsidP="00DF0DDC">
      <w:pPr>
        <w:jc w:val="both"/>
        <w:rPr>
          <w:b/>
          <w:caps/>
          <w:u w:val="single"/>
        </w:rPr>
      </w:pPr>
      <w:r w:rsidRPr="001F60B3">
        <w:rPr>
          <w:b/>
          <w:caps/>
          <w:u w:val="single"/>
        </w:rPr>
        <w:t>Xix. Wymagania dotyczące zabezpieczenia należytego wykonania umowy</w:t>
      </w:r>
    </w:p>
    <w:p w14:paraId="4EA232D5" w14:textId="77777777" w:rsidR="00605532" w:rsidRPr="001F60B3" w:rsidRDefault="00605532" w:rsidP="00605532">
      <w:pPr>
        <w:pStyle w:val="Standard"/>
        <w:jc w:val="both"/>
        <w:rPr>
          <w:rFonts w:eastAsia="TimesNewRomanPSMT"/>
        </w:rPr>
      </w:pPr>
      <w:r w:rsidRPr="001F60B3">
        <w:rPr>
          <w:rFonts w:eastAsia="TimesNewRomanPS-BoldMT"/>
        </w:rPr>
        <w:t>1. Zamawiający wymaga wniesienia zabezpieczenia należytego wykonania umowy w celu</w:t>
      </w:r>
      <w:r w:rsidRPr="001F60B3">
        <w:rPr>
          <w:rFonts w:eastAsia="TimesNewRomanPSMT"/>
        </w:rPr>
        <w:t xml:space="preserve"> pokrycia roszczeń z tytułu niewykonania lub nienależytego wykonania umowy.</w:t>
      </w:r>
    </w:p>
    <w:p w14:paraId="3F84E806" w14:textId="77777777" w:rsidR="00605532" w:rsidRPr="001F60B3" w:rsidRDefault="00605532" w:rsidP="00605532">
      <w:pPr>
        <w:pStyle w:val="Standard"/>
        <w:jc w:val="both"/>
        <w:rPr>
          <w:rFonts w:eastAsia="TimesNewRomanPS-BoldMT"/>
        </w:rPr>
      </w:pPr>
      <w:r w:rsidRPr="001F60B3">
        <w:rPr>
          <w:rFonts w:eastAsia="TimesNewRomanPS-BoldMT"/>
        </w:rPr>
        <w:t xml:space="preserve">2. </w:t>
      </w:r>
      <w:r w:rsidRPr="001F60B3">
        <w:rPr>
          <w:rFonts w:eastAsia="TimesNewRomanPSMT"/>
        </w:rPr>
        <w:t xml:space="preserve">Zamawiający ustala zabezpieczenie należytego wykonania umowy zawartej w wyniku postępowania o udzielenie niniejszego zamówienia w wysokości </w:t>
      </w:r>
      <w:r w:rsidRPr="001F60B3">
        <w:rPr>
          <w:rFonts w:eastAsia="TimesNewRomanPS-BoldMT"/>
          <w:b/>
        </w:rPr>
        <w:t>2 %</w:t>
      </w:r>
      <w:r w:rsidRPr="001F60B3">
        <w:rPr>
          <w:rFonts w:eastAsia="TimesNewRomanPS-BoldMT"/>
        </w:rPr>
        <w:t xml:space="preserve"> całkowitej ceny brutto podanej w ofercie.</w:t>
      </w:r>
    </w:p>
    <w:p w14:paraId="68C6156E" w14:textId="77777777" w:rsidR="00605532" w:rsidRPr="001F60B3" w:rsidRDefault="00605532" w:rsidP="00605532">
      <w:pPr>
        <w:pStyle w:val="Standard"/>
        <w:spacing w:line="100" w:lineRule="atLeast"/>
        <w:jc w:val="both"/>
        <w:rPr>
          <w:rFonts w:eastAsia="TimesNewRomanPSMT"/>
        </w:rPr>
      </w:pPr>
      <w:r w:rsidRPr="001F60B3">
        <w:rPr>
          <w:rFonts w:eastAsia="TimesNewRomanPSMT"/>
        </w:rPr>
        <w:lastRenderedPageBreak/>
        <w:t xml:space="preserve">3. Wybrany Wykonawca zobowiązany jest wnieść zabezpieczenie należytego wykonania umowy </w:t>
      </w:r>
      <w:r w:rsidRPr="001F60B3">
        <w:rPr>
          <w:rFonts w:eastAsia="TimesNewRomanPSMT"/>
          <w:b/>
        </w:rPr>
        <w:t>przed zawarciem Umowy</w:t>
      </w:r>
      <w:r w:rsidRPr="001F60B3">
        <w:rPr>
          <w:rFonts w:eastAsia="TimesNewRomanPSMT"/>
        </w:rPr>
        <w:t xml:space="preserve"> (najpóźniej w dniu zawarcia umowy).</w:t>
      </w:r>
    </w:p>
    <w:p w14:paraId="12310258" w14:textId="77777777" w:rsidR="00605532" w:rsidRPr="001F60B3" w:rsidRDefault="00605532" w:rsidP="00605532">
      <w:pPr>
        <w:pStyle w:val="Standard"/>
        <w:jc w:val="both"/>
        <w:rPr>
          <w:rFonts w:eastAsia="TimesNewRomanPSMT"/>
        </w:rPr>
      </w:pPr>
      <w:r w:rsidRPr="001F60B3">
        <w:rPr>
          <w:rFonts w:eastAsia="TimesNewRomanPSMT"/>
        </w:rPr>
        <w:t>4</w:t>
      </w:r>
      <w:r w:rsidRPr="001F60B3">
        <w:t>.</w:t>
      </w:r>
      <w:r w:rsidRPr="001F60B3">
        <w:rPr>
          <w:rFonts w:eastAsia="TimesNewRomanPSMT"/>
        </w:rPr>
        <w:t xml:space="preserve"> Zabezpieczenie może być wnoszone, według wyboru wykonawcy, w jednej lub w kilku następujących formach:</w:t>
      </w:r>
    </w:p>
    <w:p w14:paraId="7D33943A" w14:textId="77777777" w:rsidR="00605532" w:rsidRPr="00EC67A0" w:rsidRDefault="00605532" w:rsidP="00605532">
      <w:pPr>
        <w:pStyle w:val="Standard"/>
        <w:jc w:val="both"/>
        <w:rPr>
          <w:rFonts w:eastAsia="TimesNewRomanPSMT"/>
          <w:color w:val="000000"/>
        </w:rPr>
      </w:pPr>
      <w:r w:rsidRPr="001F60B3">
        <w:rPr>
          <w:rFonts w:eastAsia="TimesNewRomanPSMT"/>
        </w:rPr>
        <w:t xml:space="preserve">1) w pieniądzu przelewem na konto w Banku Spółdzielczym </w:t>
      </w:r>
      <w:r w:rsidRPr="00EC67A0">
        <w:rPr>
          <w:rFonts w:eastAsia="TimesNewRomanPSMT"/>
          <w:color w:val="000000"/>
        </w:rPr>
        <w:t>w Goworowie nr 17 8915 0003 0000 0912 2000 0030;</w:t>
      </w:r>
    </w:p>
    <w:p w14:paraId="3ECA5FFE"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2) poręczeniach bankowych lub poręczeniach spółdzielczej kasy oszczędnościowo-kredytowej, z </w:t>
      </w:r>
      <w:proofErr w:type="gramStart"/>
      <w:r w:rsidRPr="00EC67A0">
        <w:rPr>
          <w:rFonts w:eastAsia="TimesNewRomanPSMT"/>
          <w:color w:val="000000"/>
        </w:rPr>
        <w:t>tym</w:t>
      </w:r>
      <w:proofErr w:type="gramEnd"/>
      <w:r w:rsidRPr="00EC67A0">
        <w:rPr>
          <w:rFonts w:eastAsia="TimesNewRomanPSMT"/>
          <w:color w:val="000000"/>
        </w:rPr>
        <w:t xml:space="preserve"> że zobowiązanie kasy jest zawsze zobowiązaniem pieniężnym;</w:t>
      </w:r>
    </w:p>
    <w:p w14:paraId="74D174E7"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3) gwarancjach bankowych;</w:t>
      </w:r>
    </w:p>
    <w:p w14:paraId="227EB5C2"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4) gwarancjach ubezpieczeniowych;</w:t>
      </w:r>
    </w:p>
    <w:p w14:paraId="720FA66B"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5) poręczeniach udzielanych przez podmioty, o których mowa w art. 6b ust. 5 pkt 2 ustawy z dnia 9 listopada 2000 r. o utworzeniu Polskiej Agencji Rozwoju Przedsiębiorczości.</w:t>
      </w:r>
    </w:p>
    <w:p w14:paraId="5D7059FF" w14:textId="77777777" w:rsidR="00605532" w:rsidRPr="00EC67A0" w:rsidRDefault="00605532" w:rsidP="00605532">
      <w:pPr>
        <w:pStyle w:val="Standard"/>
        <w:jc w:val="both"/>
        <w:rPr>
          <w:color w:val="000000"/>
        </w:rPr>
      </w:pPr>
      <w:r w:rsidRPr="00EC67A0">
        <w:rPr>
          <w:rFonts w:eastAsia="TimesNewRomanPSMT"/>
          <w:color w:val="000000"/>
        </w:rPr>
        <w:t xml:space="preserve">5. </w:t>
      </w:r>
      <w:r w:rsidRPr="00EC67A0">
        <w:rPr>
          <w:color w:val="000000"/>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A3960AE"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6. Przed złożeniem poręczenia lub gwarancji Wykonawca winien przedstawić projekt dokumentu Zamawiającemu w celu uzyskania akceptacji jego treści. Zabezpieczenie wnoszone w formie poręczeń lub gwarancji musi spełniać co najmniej poniższe wymagania:</w:t>
      </w:r>
    </w:p>
    <w:p w14:paraId="463ED345"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1) musi obejmować odpowiedzialność za wszystkie okoliczności związane z niewykonaniem lub nienależytym wykonaniem umowy (w tym pokryciu naliczonych kar umownych), bez potwierdzania tych okoliczności;</w:t>
      </w:r>
    </w:p>
    <w:p w14:paraId="733BD2A8"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2) wszelkie zmiany, uzupełnienia lub modyfikacje warunków umowy lub przedmiotu zamówienia nie mogą zwalniać gwaranta z odpowiedzialności wynikającej z poręczenia lub gwarancji;</w:t>
      </w:r>
    </w:p>
    <w:p w14:paraId="590D7A01"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3) z jej treści powinno jednoznacznie wynikać zobowiązanie gwaranta lub poręczyciela do zapłaty całej kwoty zabezpieczenia;</w:t>
      </w:r>
    </w:p>
    <w:p w14:paraId="750E65AE"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 xml:space="preserve">4) powinna być nieodwołalna i bezwarunkowa oraz płatna na pierwsze pisemne żądanie Zamawiającego, zawierające oświadczenie, iż Wykonawca, z którym podpisano umowę nie wykonał lub wykonał nie należycie umowę objętą gwarancją i nie dokonał zapłaty wymagalnych kar umownych; </w:t>
      </w:r>
    </w:p>
    <w:p w14:paraId="445FC4F0"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5) musi jednoznacznie określać termin obowiązywania poręczenia lub gwarancji;</w:t>
      </w:r>
    </w:p>
    <w:p w14:paraId="2913076D"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6) w treści poręczenia lub gwarancji powinna znaleźć się nazwa przedmiotowego postępowania;</w:t>
      </w:r>
    </w:p>
    <w:p w14:paraId="5A10AB13"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 xml:space="preserve">7) beneficjentem poręczenia lub gwarancji jest Gmina Goworowo; dającym zlecenie </w:t>
      </w:r>
      <w:r w:rsidRPr="00EC67A0">
        <w:rPr>
          <w:color w:val="000000"/>
        </w:rPr>
        <w:t>–</w:t>
      </w:r>
      <w:r w:rsidRPr="00EC67A0">
        <w:rPr>
          <w:rFonts w:eastAsia="TimesNewRomanPSMT"/>
          <w:color w:val="000000"/>
        </w:rPr>
        <w:t xml:space="preserve"> Wykonawca; gwarantem </w:t>
      </w:r>
      <w:r w:rsidRPr="00EC67A0">
        <w:rPr>
          <w:color w:val="000000"/>
        </w:rPr>
        <w:t>–</w:t>
      </w:r>
      <w:r w:rsidRPr="00EC67A0">
        <w:rPr>
          <w:rFonts w:eastAsia="TimesNewRomanPSMT"/>
          <w:color w:val="000000"/>
        </w:rPr>
        <w:t xml:space="preserve"> bank lub instytucja ubezpieczeniowa, udzielająca gwarancji </w:t>
      </w:r>
    </w:p>
    <w:p w14:paraId="4C7FE6DF"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8) 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14:paraId="61C8D339"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 xml:space="preserve"> 7. Jeżeli wykonawca, którego oferta została wybrana jako najkorzystniejsza nie wnosi wymaganego zabezpieczenia należytego wykonania umowy, Zamawiający może dokonać ponownego badania i oceny ofert spośród ofert pozostałych w postępowaniu wykonawców oraz wybrać najkorzystniejszą ofertę albo unieważnić postępowanie, stosownie do treści art. 263 Ustawy </w:t>
      </w:r>
      <w:proofErr w:type="spellStart"/>
      <w:r w:rsidRPr="00EC67A0">
        <w:rPr>
          <w:color w:val="000000"/>
        </w:rPr>
        <w:t>Pzp</w:t>
      </w:r>
      <w:proofErr w:type="spellEnd"/>
      <w:r w:rsidRPr="00EC67A0">
        <w:rPr>
          <w:rFonts w:eastAsia="TimesNewRomanPSMT"/>
          <w:color w:val="000000"/>
        </w:rPr>
        <w:t>.</w:t>
      </w:r>
    </w:p>
    <w:p w14:paraId="705C2638" w14:textId="77777777" w:rsidR="00605532" w:rsidRPr="00EC67A0" w:rsidRDefault="00605532" w:rsidP="00605532">
      <w:pPr>
        <w:pStyle w:val="Standard"/>
        <w:jc w:val="both"/>
        <w:rPr>
          <w:color w:val="000000"/>
        </w:rPr>
      </w:pPr>
      <w:r w:rsidRPr="00EC67A0">
        <w:rPr>
          <w:rFonts w:eastAsia="TimesNewRomanPS-BoldMT"/>
          <w:color w:val="000000"/>
        </w:rPr>
        <w:t xml:space="preserve">8. </w:t>
      </w:r>
      <w:r w:rsidRPr="00EC67A0">
        <w:rPr>
          <w:rFonts w:eastAsia="TimesNewRomanPSMT"/>
          <w:color w:val="000000"/>
        </w:rPr>
        <w:t>Zamawiający zwróci zabezpieczenie należytego wykonania umowy w następujący sposób:</w:t>
      </w:r>
    </w:p>
    <w:p w14:paraId="1A331D7E" w14:textId="77777777" w:rsidR="00605532" w:rsidRPr="002F59BB" w:rsidRDefault="00605532" w:rsidP="00605532">
      <w:pPr>
        <w:pStyle w:val="Standard"/>
        <w:jc w:val="both"/>
      </w:pPr>
      <w:r w:rsidRPr="00EC67A0">
        <w:rPr>
          <w:color w:val="000000"/>
        </w:rPr>
        <w:t>–</w:t>
      </w:r>
      <w:r w:rsidRPr="00EC67A0">
        <w:rPr>
          <w:bCs/>
          <w:color w:val="000000"/>
        </w:rPr>
        <w:t xml:space="preserve"> </w:t>
      </w:r>
      <w:r w:rsidRPr="00EC67A0">
        <w:rPr>
          <w:rFonts w:eastAsia="TimesNewRomanPSMT"/>
          <w:color w:val="000000"/>
        </w:rPr>
        <w:t xml:space="preserve">70 % wartości zamówienia – w terminie 30 dni od dnia wykonania zamówienia i uznania przez </w:t>
      </w:r>
      <w:r w:rsidRPr="002F59BB">
        <w:rPr>
          <w:rFonts w:eastAsia="TimesNewRomanPSMT"/>
        </w:rPr>
        <w:t>Zamawiającego za należycie wykonane;</w:t>
      </w:r>
    </w:p>
    <w:p w14:paraId="35FF3B06" w14:textId="77777777" w:rsidR="00605532" w:rsidRPr="002F59BB" w:rsidRDefault="00605532" w:rsidP="00605532">
      <w:pPr>
        <w:pStyle w:val="Standard"/>
        <w:jc w:val="both"/>
        <w:rPr>
          <w:rFonts w:eastAsia="TimesNewRomanPSMT"/>
        </w:rPr>
      </w:pPr>
      <w:r w:rsidRPr="002F59BB">
        <w:t>–</w:t>
      </w:r>
      <w:r w:rsidRPr="002F59BB">
        <w:rPr>
          <w:bCs/>
        </w:rPr>
        <w:t xml:space="preserve"> </w:t>
      </w:r>
      <w:r w:rsidRPr="002F59BB">
        <w:rPr>
          <w:rFonts w:eastAsia="TimesNewRomanPSMT"/>
        </w:rPr>
        <w:t xml:space="preserve">30 % wartości zamówienia – </w:t>
      </w:r>
      <w:proofErr w:type="gramStart"/>
      <w:r w:rsidRPr="002F59BB">
        <w:rPr>
          <w:rFonts w:eastAsia="TimesNewRomanPSMT"/>
        </w:rPr>
        <w:t>nie później</w:t>
      </w:r>
      <w:proofErr w:type="gramEnd"/>
      <w:r w:rsidRPr="002F59BB">
        <w:rPr>
          <w:rFonts w:eastAsia="TimesNewRomanPSMT"/>
        </w:rPr>
        <w:t xml:space="preserve"> niż w 15 dniu po upływie okresu rękojmi za wady lub gwarancji.</w:t>
      </w:r>
    </w:p>
    <w:p w14:paraId="048B513F" w14:textId="77777777" w:rsidR="005D1471" w:rsidRPr="005D1471" w:rsidRDefault="005D1471" w:rsidP="00DF0DDC">
      <w:pPr>
        <w:pStyle w:val="Standard"/>
        <w:jc w:val="both"/>
        <w:rPr>
          <w:rFonts w:eastAsia="TimesNewRomanPSMT"/>
        </w:rPr>
      </w:pPr>
    </w:p>
    <w:p w14:paraId="1A9F340E" w14:textId="77777777" w:rsidR="00DF0DDC" w:rsidRPr="005D1471" w:rsidRDefault="00DF0DDC" w:rsidP="00DF0DDC">
      <w:pPr>
        <w:jc w:val="both"/>
        <w:rPr>
          <w:b/>
          <w:caps/>
          <w:u w:val="single"/>
        </w:rPr>
      </w:pPr>
      <w:r w:rsidRPr="005D1471">
        <w:rPr>
          <w:b/>
          <w:caps/>
          <w:u w:val="single"/>
        </w:rPr>
        <w:t>Xx. projektowane postanowienia umowy w sprawie zamówienia publicznego, które zostaną wprowadzone do treści tej umowy</w:t>
      </w:r>
    </w:p>
    <w:p w14:paraId="689CB6C7" w14:textId="77777777" w:rsidR="00DF0DDC" w:rsidRPr="005D1471" w:rsidRDefault="00DF0DDC" w:rsidP="00DF0DDC">
      <w:pPr>
        <w:jc w:val="both"/>
      </w:pPr>
      <w:r w:rsidRPr="005D1471">
        <w:lastRenderedPageBreak/>
        <w:t>Postanowienia umowy zawarto w projektowanych postanowieniach umowy, stanowiących załącznik nr 2 do niniejszej Specyfikacji Warunków Zamówienia. Złożenie oferty jest równoznaczne z pełną akceptacją projektowanych warunków umowy przez Wykonawcę.</w:t>
      </w:r>
    </w:p>
    <w:p w14:paraId="5F1CEB40" w14:textId="77777777" w:rsidR="00DF0DDC" w:rsidRPr="005D1471" w:rsidRDefault="00DF0DDC" w:rsidP="00DF0DDC">
      <w:pPr>
        <w:jc w:val="both"/>
      </w:pPr>
    </w:p>
    <w:p w14:paraId="7379D2DC" w14:textId="77777777" w:rsidR="00DF0DDC" w:rsidRPr="005D1471" w:rsidRDefault="00DF0DDC" w:rsidP="00DF0DDC">
      <w:pPr>
        <w:autoSpaceDE w:val="0"/>
        <w:jc w:val="both"/>
        <w:rPr>
          <w:caps/>
          <w:u w:val="single"/>
        </w:rPr>
      </w:pPr>
      <w:r w:rsidRPr="005D1471">
        <w:rPr>
          <w:b/>
          <w:caps/>
          <w:u w:val="single"/>
        </w:rPr>
        <w:t>XXi. Pouczenie o środkach ochrony prawnej przysługujących Wykonawcy w toku postępowania o udzielenie zamówienia</w:t>
      </w:r>
    </w:p>
    <w:p w14:paraId="239B2F3F" w14:textId="77777777" w:rsidR="00DF0DDC" w:rsidRPr="005D1471" w:rsidRDefault="00DF0DDC" w:rsidP="00DF0DDC">
      <w:pPr>
        <w:jc w:val="both"/>
        <w:rPr>
          <w:rFonts w:eastAsia="SimSun"/>
          <w:lang w:eastAsia="hi-IN" w:bidi="hi-IN"/>
        </w:rPr>
      </w:pPr>
      <w:r w:rsidRPr="005D1471">
        <w:t>1.</w:t>
      </w:r>
      <w:r w:rsidRPr="005D1471">
        <w:rPr>
          <w:rFonts w:eastAsia="SimSun"/>
          <w:lang w:eastAsia="hi-IN" w:bidi="hi-IN"/>
        </w:rPr>
        <w:t xml:space="preserve"> Wykonawcy oraz innemu podmiotowi, jeżeli ma lub miał interes w uzyskaniu oraz poniósł lub może ponieść szkodę w wyniku naruszenia przez zamawiającego przepisów ustawy </w:t>
      </w:r>
      <w:proofErr w:type="spellStart"/>
      <w:r w:rsidRPr="005D1471">
        <w:t>Pzp</w:t>
      </w:r>
      <w:proofErr w:type="spellEnd"/>
      <w:r w:rsidRPr="005D1471">
        <w:t xml:space="preserve">, przysługują środki ochrony prawnej </w:t>
      </w:r>
      <w:r w:rsidRPr="005D1471">
        <w:rPr>
          <w:rFonts w:eastAsia="SimSun"/>
          <w:lang w:eastAsia="hi-IN" w:bidi="hi-IN"/>
        </w:rPr>
        <w:t xml:space="preserve">określone w dziale IX ustawy </w:t>
      </w:r>
      <w:proofErr w:type="spellStart"/>
      <w:r w:rsidRPr="005D1471">
        <w:t>Pzp</w:t>
      </w:r>
      <w:proofErr w:type="spellEnd"/>
      <w:r w:rsidRPr="005D1471">
        <w:rPr>
          <w:rFonts w:eastAsia="SimSun"/>
          <w:lang w:eastAsia="hi-IN" w:bidi="hi-IN"/>
        </w:rPr>
        <w:t>.</w:t>
      </w:r>
    </w:p>
    <w:p w14:paraId="137037F7" w14:textId="77777777" w:rsidR="00DF0DDC" w:rsidRPr="002F59BB" w:rsidRDefault="00DF0DDC" w:rsidP="00DF0DDC">
      <w:pPr>
        <w:jc w:val="both"/>
        <w:rPr>
          <w:rFonts w:eastAsia="SimSun"/>
          <w:lang w:eastAsia="hi-IN" w:bidi="hi-IN"/>
        </w:rPr>
      </w:pPr>
      <w:r w:rsidRPr="005D1471">
        <w:rPr>
          <w:rFonts w:eastAsia="SimSun"/>
          <w:lang w:eastAsia="hi-IN" w:bidi="hi-IN"/>
        </w:rPr>
        <w:t xml:space="preserve">2. Środki ochrony </w:t>
      </w:r>
      <w:r w:rsidRPr="002F59BB">
        <w:rPr>
          <w:rFonts w:eastAsia="SimSun"/>
          <w:lang w:eastAsia="hi-IN" w:bidi="hi-IN"/>
        </w:rPr>
        <w:t>prawnej wobec ogłoszenia wszczynającego postępowanie o udzielenie zamówienia konkursie oraz dokumentów zamówienia przysługują również organizacjom wpisanym na listę, o której mowa w art. 469 pkt 15, oraz Rzecznikowi Małych i Średnich Przedsiębiorców.</w:t>
      </w:r>
    </w:p>
    <w:p w14:paraId="531FBB6C" w14:textId="77777777" w:rsidR="00DF0DDC" w:rsidRPr="002F59BB" w:rsidRDefault="00DF0DDC" w:rsidP="00DF0DDC">
      <w:pPr>
        <w:jc w:val="both"/>
        <w:rPr>
          <w:rFonts w:eastAsia="SimSun"/>
          <w:lang w:eastAsia="hi-IN" w:bidi="hi-IN"/>
        </w:rPr>
      </w:pPr>
      <w:r w:rsidRPr="002F59BB">
        <w:rPr>
          <w:rFonts w:eastAsia="SimSun"/>
          <w:lang w:eastAsia="hi-IN" w:bidi="hi-IN"/>
        </w:rPr>
        <w:t>3. Odwołanie przysługuje na:</w:t>
      </w:r>
    </w:p>
    <w:p w14:paraId="0365FD06" w14:textId="77777777" w:rsidR="00DF0DDC" w:rsidRPr="002F59BB" w:rsidRDefault="00DF0DDC" w:rsidP="00DF0DDC">
      <w:pPr>
        <w:jc w:val="both"/>
        <w:rPr>
          <w:rFonts w:eastAsia="SimSun"/>
          <w:lang w:eastAsia="hi-IN" w:bidi="hi-IN"/>
        </w:rPr>
      </w:pPr>
      <w:r w:rsidRPr="002F59BB">
        <w:rPr>
          <w:rFonts w:eastAsia="SimSun"/>
          <w:lang w:eastAsia="hi-IN" w:bidi="hi-IN"/>
        </w:rPr>
        <w:t>1) niezgodną z przepisami ustawy czynność Zamawiającego, podjętą w postępowaniu o udzielenie zamówienia, w tym na projektowane postanowienie umowy;</w:t>
      </w:r>
    </w:p>
    <w:p w14:paraId="7AA87A09" w14:textId="77777777" w:rsidR="00DF0DDC" w:rsidRPr="00EC67A0" w:rsidRDefault="00DF0DDC" w:rsidP="00DF0DDC">
      <w:pPr>
        <w:jc w:val="both"/>
        <w:rPr>
          <w:rFonts w:eastAsia="SimSun"/>
          <w:color w:val="000000"/>
          <w:lang w:eastAsia="hi-IN" w:bidi="hi-IN"/>
        </w:rPr>
      </w:pPr>
      <w:r w:rsidRPr="002F59BB">
        <w:rPr>
          <w:rFonts w:eastAsia="SimSun"/>
          <w:lang w:eastAsia="hi-IN" w:bidi="hi-IN"/>
        </w:rPr>
        <w:t>2) zaniechanie prze</w:t>
      </w:r>
      <w:r w:rsidRPr="00EC67A0">
        <w:rPr>
          <w:rFonts w:eastAsia="SimSun"/>
          <w:color w:val="000000"/>
          <w:lang w:eastAsia="hi-IN" w:bidi="hi-IN"/>
        </w:rPr>
        <w:t>prowadzenia postępowania o udzielenie zamówienia na podstawie ustawy, mimo że Zamawiający był do tego obowiązany.</w:t>
      </w:r>
    </w:p>
    <w:p w14:paraId="2C5EA794" w14:textId="77777777" w:rsidR="00DF0DDC" w:rsidRPr="00EC67A0" w:rsidRDefault="00DF0DDC" w:rsidP="00DF0DDC">
      <w:pPr>
        <w:jc w:val="both"/>
        <w:rPr>
          <w:rFonts w:eastAsia="SimSun"/>
          <w:color w:val="000000"/>
          <w:lang w:eastAsia="hi-IN" w:bidi="hi-IN"/>
        </w:rPr>
      </w:pPr>
      <w:r w:rsidRPr="00EC67A0">
        <w:rPr>
          <w:rFonts w:eastAsia="SimSun"/>
          <w:color w:val="000000"/>
          <w:lang w:eastAsia="hi-IN" w:bidi="hi-IN"/>
        </w:rPr>
        <w:t>4. 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64F996E" w14:textId="77777777" w:rsidR="00DF0DDC" w:rsidRPr="00EC67A0" w:rsidRDefault="00DF0DDC" w:rsidP="00DF0DDC">
      <w:pPr>
        <w:jc w:val="both"/>
        <w:rPr>
          <w:color w:val="000000"/>
        </w:rPr>
      </w:pPr>
      <w:r w:rsidRPr="00EC67A0">
        <w:rPr>
          <w:color w:val="000000"/>
        </w:rPr>
        <w:t>5. Odwołanie wnosi się w terminie:</w:t>
      </w:r>
    </w:p>
    <w:p w14:paraId="76BDE16E" w14:textId="77777777" w:rsidR="00DF0DDC" w:rsidRPr="00EC67A0" w:rsidRDefault="00DF0DDC" w:rsidP="00DF0DDC">
      <w:pPr>
        <w:jc w:val="both"/>
        <w:rPr>
          <w:color w:val="000000"/>
        </w:rPr>
      </w:pPr>
      <w:r w:rsidRPr="00EC67A0">
        <w:rPr>
          <w:color w:val="000000"/>
        </w:rPr>
        <w:t>1) 5 dni od dnia przekazania informacji o czynności zamawiającego stanowiącej podstawę jego wniesienia, jeżeli informacja została przekazana przy użyciu środków komunikacji elektronicznej,</w:t>
      </w:r>
    </w:p>
    <w:p w14:paraId="6D7E3C4F" w14:textId="77777777" w:rsidR="00DF0DDC" w:rsidRPr="00836C5F" w:rsidRDefault="00DF0DDC" w:rsidP="00DF0DDC">
      <w:pPr>
        <w:jc w:val="both"/>
        <w:rPr>
          <w:color w:val="000000"/>
        </w:rPr>
      </w:pPr>
      <w:r w:rsidRPr="00EC67A0">
        <w:rPr>
          <w:color w:val="000000"/>
        </w:rPr>
        <w:t xml:space="preserve">2) 10 dni od dnia przekazania informacji o czynności zamawiającego stanowiącej podstawę jego </w:t>
      </w:r>
      <w:r w:rsidRPr="00836C5F">
        <w:rPr>
          <w:color w:val="000000"/>
        </w:rPr>
        <w:t xml:space="preserve">wniesienia, jeżeli informacja została przekazana w sposób inny niż określony w </w:t>
      </w:r>
      <w:proofErr w:type="spellStart"/>
      <w:r w:rsidRPr="00836C5F">
        <w:rPr>
          <w:color w:val="000000"/>
        </w:rPr>
        <w:t>ppkt</w:t>
      </w:r>
      <w:proofErr w:type="spellEnd"/>
      <w:r w:rsidRPr="00836C5F">
        <w:rPr>
          <w:color w:val="000000"/>
        </w:rPr>
        <w:t xml:space="preserve"> 1).</w:t>
      </w:r>
    </w:p>
    <w:p w14:paraId="1EDC8C93" w14:textId="77777777" w:rsidR="00DF0DDC" w:rsidRPr="00836C5F" w:rsidRDefault="00DF0DDC" w:rsidP="00DF0DDC">
      <w:pPr>
        <w:jc w:val="both"/>
        <w:rPr>
          <w:color w:val="000000"/>
        </w:rPr>
      </w:pPr>
      <w:r w:rsidRPr="00836C5F">
        <w:rPr>
          <w:color w:val="000000"/>
        </w:rPr>
        <w:t>6. 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0E09B035" w14:textId="77777777" w:rsidR="00DF0DDC" w:rsidRPr="00EC67A0" w:rsidRDefault="00DF0DDC" w:rsidP="00DF0DDC">
      <w:pPr>
        <w:jc w:val="both"/>
        <w:rPr>
          <w:color w:val="000000"/>
        </w:rPr>
      </w:pPr>
      <w:r w:rsidRPr="00836C5F">
        <w:rPr>
          <w:color w:val="000000"/>
        </w:rPr>
        <w:t>7. Odwołanie w przypadkach innych niż określone w pkt 5 i 6 wnosi się w terminie 5 dni od dnia, w którym powzięto</w:t>
      </w:r>
      <w:r w:rsidRPr="00EC67A0">
        <w:rPr>
          <w:color w:val="000000"/>
        </w:rPr>
        <w:t xml:space="preserve"> lub przy zachowaniu należytej staranności można było powziąć wiadomość o okolicznościach stanowiących podstawę jego wniesienia.</w:t>
      </w:r>
    </w:p>
    <w:p w14:paraId="24B99BB3" w14:textId="77777777" w:rsidR="00DF0DDC" w:rsidRPr="00A32230" w:rsidRDefault="00DF0DDC" w:rsidP="00DF0DDC">
      <w:pPr>
        <w:jc w:val="both"/>
      </w:pPr>
      <w:r w:rsidRPr="00EC67A0">
        <w:rPr>
          <w:color w:val="000000"/>
        </w:rPr>
        <w:t xml:space="preserve">8. Na orzeczenie Izby oraz postanowienie Prezesa Izby, o którym mowa w art. 519 ust. 1 Ustawy </w:t>
      </w:r>
      <w:proofErr w:type="spellStart"/>
      <w:r w:rsidRPr="00A32230">
        <w:t>Pzp</w:t>
      </w:r>
      <w:proofErr w:type="spellEnd"/>
      <w:r w:rsidRPr="00A32230">
        <w:t>, stronom oraz uczestnikom postępowania odwoławczego przysługuje skarga do sądu.</w:t>
      </w:r>
    </w:p>
    <w:p w14:paraId="1BA5B40B" w14:textId="4EE9F70D" w:rsidR="007D0C46" w:rsidRDefault="00DF0DDC" w:rsidP="00DF0DDC">
      <w:pPr>
        <w:jc w:val="both"/>
      </w:pPr>
      <w:r w:rsidRPr="004F5E00">
        <w:t>9. W postępowaniu toczącym się wskutek wniesienia skargi stosuje się odpowiednio przepisy ustawy z dnia 17.11.1964 r. – Kodeks postępowania cywilnego o apelacji, jeżeli przepisy rozdziału nie stanowią inaczej.</w:t>
      </w:r>
    </w:p>
    <w:p w14:paraId="6AFEF4CB" w14:textId="77777777" w:rsidR="007D0C46" w:rsidRPr="004F5E00" w:rsidRDefault="007D0C46" w:rsidP="00DF0DDC">
      <w:pPr>
        <w:jc w:val="both"/>
      </w:pPr>
    </w:p>
    <w:p w14:paraId="16D95E43" w14:textId="77777777" w:rsidR="00DF0DDC" w:rsidRPr="004F5E00" w:rsidRDefault="00DF0DDC" w:rsidP="00DF0DDC">
      <w:pPr>
        <w:jc w:val="both"/>
        <w:rPr>
          <w:b/>
          <w:caps/>
          <w:u w:val="single"/>
        </w:rPr>
      </w:pPr>
      <w:r w:rsidRPr="004F5E00">
        <w:rPr>
          <w:b/>
          <w:caps/>
          <w:u w:val="single"/>
        </w:rPr>
        <w:t>XXii. Opis części zamówienia</w:t>
      </w:r>
    </w:p>
    <w:p w14:paraId="2C01F56D" w14:textId="5A0D91F0" w:rsidR="0076335E" w:rsidRPr="004F5E00" w:rsidRDefault="00951E30" w:rsidP="00F77DFB">
      <w:pPr>
        <w:jc w:val="both"/>
        <w:rPr>
          <w:rFonts w:eastAsia="Lucida Sans Unicode"/>
        </w:rPr>
      </w:pPr>
      <w:r w:rsidRPr="004F5E00">
        <w:rPr>
          <w:rFonts w:eastAsia="Lucida Sans Unicode"/>
        </w:rPr>
        <w:t>Zamawiający nie dokonuje podziału zamówienia na części.</w:t>
      </w:r>
      <w:r w:rsidR="0076335E" w:rsidRPr="004F5E00">
        <w:rPr>
          <w:rFonts w:eastAsia="Lucida Sans Unicode"/>
        </w:rPr>
        <w:t xml:space="preserve"> Zapewniona zostaje w ten sposób jednolitość świadczenia oraz zwiększa się odpowiedzialność </w:t>
      </w:r>
      <w:r w:rsidR="003D6C7F">
        <w:rPr>
          <w:rFonts w:eastAsia="Lucida Sans Unicode"/>
        </w:rPr>
        <w:t>W</w:t>
      </w:r>
      <w:r w:rsidR="0076335E" w:rsidRPr="004F5E00">
        <w:rPr>
          <w:rFonts w:eastAsia="Lucida Sans Unicode"/>
        </w:rPr>
        <w:t xml:space="preserve">ykonawcy za rezultat końcowy. Podział zamówienia na części oznaczałaby znaczący wzrost zaangażowania Zamawiającego do nadzoru i koordynacji nad realizacją zamówień oraz generowałoby dodatkowy, niepotrzebny wzrost kosztów u Zamawiającego. </w:t>
      </w:r>
    </w:p>
    <w:p w14:paraId="62311C34" w14:textId="77777777" w:rsidR="00DF0DDC" w:rsidRPr="004F5E00" w:rsidRDefault="00DF0DDC" w:rsidP="00DF0DDC">
      <w:pPr>
        <w:jc w:val="both"/>
      </w:pPr>
    </w:p>
    <w:p w14:paraId="1113ED48" w14:textId="77777777" w:rsidR="00DF0DDC" w:rsidRPr="004F5E00" w:rsidRDefault="00DF0DDC" w:rsidP="00DF0DDC">
      <w:pPr>
        <w:jc w:val="both"/>
        <w:rPr>
          <w:caps/>
          <w:u w:val="single"/>
        </w:rPr>
      </w:pPr>
      <w:r w:rsidRPr="004F5E00">
        <w:rPr>
          <w:b/>
          <w:caps/>
          <w:u w:val="single"/>
        </w:rPr>
        <w:t>XXIii. Umowa ramowa</w:t>
      </w:r>
    </w:p>
    <w:p w14:paraId="44829655" w14:textId="77777777" w:rsidR="00DF0DDC" w:rsidRPr="004F5E00" w:rsidRDefault="00DF0DDC" w:rsidP="00DF0DDC">
      <w:pPr>
        <w:jc w:val="both"/>
        <w:rPr>
          <w:b/>
        </w:rPr>
      </w:pPr>
      <w:r w:rsidRPr="004F5E00">
        <w:t>Zamawiający nie przewiduje zawarcia umowy ramowej.</w:t>
      </w:r>
    </w:p>
    <w:p w14:paraId="60CE170A" w14:textId="77777777" w:rsidR="00DF0DDC" w:rsidRPr="0076335E" w:rsidRDefault="00DF0DDC" w:rsidP="00DF0DDC">
      <w:pPr>
        <w:jc w:val="both"/>
        <w:rPr>
          <w:b/>
        </w:rPr>
      </w:pPr>
    </w:p>
    <w:p w14:paraId="5D56C481" w14:textId="77777777" w:rsidR="00DF0DDC" w:rsidRPr="0076335E" w:rsidRDefault="00DF0DDC" w:rsidP="00DF0DDC">
      <w:pPr>
        <w:jc w:val="both"/>
        <w:rPr>
          <w:caps/>
          <w:u w:val="single"/>
        </w:rPr>
      </w:pPr>
      <w:r w:rsidRPr="0076335E">
        <w:rPr>
          <w:b/>
          <w:caps/>
          <w:u w:val="single"/>
        </w:rPr>
        <w:t>XXIv. Zamówienia uzupełniające, zamówienia z wolnej ręki</w:t>
      </w:r>
    </w:p>
    <w:p w14:paraId="64BD7BF4" w14:textId="77777777" w:rsidR="00DF0DDC" w:rsidRPr="0076335E" w:rsidRDefault="00DF0DDC" w:rsidP="00DF0DDC">
      <w:pPr>
        <w:jc w:val="both"/>
      </w:pPr>
      <w:r w:rsidRPr="0076335E">
        <w:t>1. Zamawiający nie przewiduje zamówień uzupełniających.</w:t>
      </w:r>
    </w:p>
    <w:p w14:paraId="5449197B" w14:textId="77777777" w:rsidR="00DF0DDC" w:rsidRPr="0076335E" w:rsidRDefault="00DF0DDC" w:rsidP="00DF0DDC">
      <w:pPr>
        <w:jc w:val="both"/>
      </w:pPr>
      <w:r w:rsidRPr="0076335E">
        <w:t xml:space="preserve">2. Zamawiający nie przewiduje udzielenia zamówień, o których mowa w art. 214 ust. 1 pkt 7 i pkt 8 ustawy </w:t>
      </w:r>
      <w:proofErr w:type="spellStart"/>
      <w:r w:rsidRPr="0076335E">
        <w:t>Pzp</w:t>
      </w:r>
      <w:proofErr w:type="spellEnd"/>
      <w:r w:rsidRPr="0076335E">
        <w:t>.</w:t>
      </w:r>
    </w:p>
    <w:p w14:paraId="1363555C" w14:textId="77777777" w:rsidR="00DF0DDC" w:rsidRPr="0076335E" w:rsidRDefault="00DF0DDC" w:rsidP="00DF0DDC">
      <w:pPr>
        <w:jc w:val="both"/>
      </w:pPr>
    </w:p>
    <w:p w14:paraId="64CE5D72" w14:textId="77777777" w:rsidR="00DF0DDC" w:rsidRPr="0076335E" w:rsidRDefault="00DF0DDC" w:rsidP="00DF0DDC">
      <w:pPr>
        <w:jc w:val="both"/>
        <w:rPr>
          <w:caps/>
          <w:u w:val="single"/>
        </w:rPr>
      </w:pPr>
      <w:r w:rsidRPr="0076335E">
        <w:rPr>
          <w:b/>
          <w:caps/>
          <w:u w:val="single"/>
        </w:rPr>
        <w:t>XXv. Oferty wariantowe</w:t>
      </w:r>
    </w:p>
    <w:p w14:paraId="5BE3D300" w14:textId="77777777" w:rsidR="00DF0DDC" w:rsidRPr="0076335E" w:rsidRDefault="00DF0DDC" w:rsidP="00DF0DDC">
      <w:pPr>
        <w:jc w:val="both"/>
        <w:rPr>
          <w:rFonts w:eastAsia="SimSun"/>
          <w:kern w:val="1"/>
          <w:lang w:eastAsia="hi-IN" w:bidi="hi-IN"/>
        </w:rPr>
      </w:pPr>
      <w:r w:rsidRPr="0076335E">
        <w:rPr>
          <w:rFonts w:eastAsia="SimSun"/>
          <w:kern w:val="1"/>
          <w:lang w:eastAsia="hi-IN" w:bidi="hi-IN"/>
        </w:rPr>
        <w:t xml:space="preserve">Zamawiający </w:t>
      </w:r>
      <w:r w:rsidRPr="0076335E">
        <w:rPr>
          <w:rFonts w:eastAsia="SimSun"/>
          <w:b/>
          <w:kern w:val="1"/>
          <w:lang w:eastAsia="hi-IN" w:bidi="hi-IN"/>
        </w:rPr>
        <w:t>nie dopuszcza</w:t>
      </w:r>
      <w:r w:rsidRPr="0076335E">
        <w:rPr>
          <w:rFonts w:eastAsia="SimSun"/>
          <w:kern w:val="1"/>
          <w:lang w:eastAsia="hi-IN" w:bidi="hi-IN"/>
        </w:rPr>
        <w:t xml:space="preserve"> złożenia ofert wariantowych, o których mowa w art. 92 ustawy </w:t>
      </w:r>
      <w:proofErr w:type="spellStart"/>
      <w:r w:rsidRPr="0076335E">
        <w:t>Pzp</w:t>
      </w:r>
      <w:proofErr w:type="spellEnd"/>
      <w:r w:rsidRPr="0076335E">
        <w:rPr>
          <w:rFonts w:eastAsia="SimSun"/>
          <w:kern w:val="1"/>
          <w:lang w:eastAsia="hi-IN" w:bidi="hi-IN"/>
        </w:rPr>
        <w:t>, czyli takich, w których Wykonawca przedstawia różne sposoby wykonania zamówienia, z których co najmniej jeden jest odmienny niż określony przez Zamawiającego.</w:t>
      </w:r>
    </w:p>
    <w:p w14:paraId="4E22991E" w14:textId="77777777" w:rsidR="00DF0DDC" w:rsidRPr="0076335E" w:rsidRDefault="00DF0DDC" w:rsidP="00DF0DDC">
      <w:pPr>
        <w:jc w:val="both"/>
      </w:pPr>
    </w:p>
    <w:p w14:paraId="2058DFE1" w14:textId="77777777" w:rsidR="00DF0DDC" w:rsidRPr="00EC67A0" w:rsidRDefault="00DF0DDC" w:rsidP="00DF0DDC">
      <w:pPr>
        <w:jc w:val="both"/>
        <w:rPr>
          <w:caps/>
          <w:color w:val="000000"/>
          <w:u w:val="single"/>
        </w:rPr>
      </w:pPr>
      <w:r w:rsidRPr="0076335E">
        <w:rPr>
          <w:b/>
          <w:caps/>
          <w:u w:val="single"/>
        </w:rPr>
        <w:t xml:space="preserve">XXvi. Informacje </w:t>
      </w:r>
      <w:r w:rsidRPr="00EC67A0">
        <w:rPr>
          <w:b/>
          <w:caps/>
          <w:color w:val="000000"/>
          <w:u w:val="single"/>
        </w:rPr>
        <w:t>dotyczące walut obcych, w jakich mogą być prowadzone rozliczenia między Zamawiającym a Wykonawcą</w:t>
      </w:r>
    </w:p>
    <w:p w14:paraId="0C917543" w14:textId="77777777" w:rsidR="00DF0DDC" w:rsidRPr="00EC67A0" w:rsidRDefault="00DF0DDC" w:rsidP="00DF0DDC">
      <w:pPr>
        <w:jc w:val="both"/>
        <w:rPr>
          <w:color w:val="000000"/>
        </w:rPr>
      </w:pPr>
      <w:r w:rsidRPr="00EC67A0">
        <w:rPr>
          <w:color w:val="000000"/>
        </w:rPr>
        <w:t xml:space="preserve">Zamawiający nie dopuszcza rozliczeń w walutach obcych. </w:t>
      </w:r>
    </w:p>
    <w:p w14:paraId="434C397F" w14:textId="77777777" w:rsidR="00DF0DDC" w:rsidRPr="00EC67A0" w:rsidRDefault="00DF0DDC" w:rsidP="00DF0DDC">
      <w:pPr>
        <w:jc w:val="both"/>
        <w:rPr>
          <w:color w:val="000000"/>
        </w:rPr>
      </w:pPr>
    </w:p>
    <w:p w14:paraId="5E4692C7" w14:textId="77777777" w:rsidR="00DF0DDC" w:rsidRPr="00EC67A0" w:rsidRDefault="00DF0DDC" w:rsidP="00DF0DDC">
      <w:pPr>
        <w:jc w:val="both"/>
        <w:rPr>
          <w:caps/>
          <w:color w:val="000000"/>
          <w:u w:val="single"/>
        </w:rPr>
      </w:pPr>
      <w:r w:rsidRPr="00EC67A0">
        <w:rPr>
          <w:b/>
          <w:caps/>
          <w:color w:val="000000"/>
          <w:u w:val="single"/>
        </w:rPr>
        <w:t>XXVii. Aukcja elektroniczna</w:t>
      </w:r>
    </w:p>
    <w:p w14:paraId="5479CDBC" w14:textId="77777777" w:rsidR="00DF0DDC" w:rsidRDefault="00DF0DDC" w:rsidP="00DF0DDC">
      <w:pPr>
        <w:jc w:val="both"/>
        <w:rPr>
          <w:rFonts w:eastAsia="SimSun"/>
          <w:color w:val="000000"/>
          <w:kern w:val="1"/>
          <w:lang w:eastAsia="hi-IN" w:bidi="hi-IN"/>
        </w:rPr>
      </w:pPr>
      <w:r w:rsidRPr="00EC67A0">
        <w:rPr>
          <w:rFonts w:eastAsia="SimSun"/>
          <w:color w:val="000000"/>
          <w:kern w:val="1"/>
          <w:lang w:eastAsia="hi-IN" w:bidi="hi-IN"/>
        </w:rPr>
        <w:t>Zamawiający nie przewiduje aukcji elektronicznej.</w:t>
      </w:r>
    </w:p>
    <w:p w14:paraId="5FD67F49" w14:textId="77777777" w:rsidR="00FB52C5" w:rsidRPr="00EC67A0" w:rsidRDefault="00FB52C5" w:rsidP="00DF0DDC">
      <w:pPr>
        <w:jc w:val="both"/>
        <w:rPr>
          <w:color w:val="000000"/>
        </w:rPr>
      </w:pPr>
    </w:p>
    <w:p w14:paraId="42DDF321" w14:textId="77777777" w:rsidR="00DF0DDC" w:rsidRPr="00EC67A0" w:rsidRDefault="00DF0DDC" w:rsidP="00DF0DDC">
      <w:pPr>
        <w:jc w:val="both"/>
        <w:rPr>
          <w:caps/>
          <w:color w:val="000000"/>
          <w:u w:val="single"/>
        </w:rPr>
      </w:pPr>
      <w:r w:rsidRPr="00EC67A0">
        <w:rPr>
          <w:b/>
          <w:caps/>
          <w:color w:val="000000"/>
          <w:u w:val="single"/>
        </w:rPr>
        <w:t>XXViii. Koszty udziału w postępowaniu o zamówienie publiczne</w:t>
      </w:r>
    </w:p>
    <w:p w14:paraId="57C50A22" w14:textId="77777777" w:rsidR="00DF0DDC" w:rsidRPr="00EC67A0" w:rsidRDefault="00DF0DDC" w:rsidP="00DF0DDC">
      <w:pPr>
        <w:jc w:val="both"/>
        <w:rPr>
          <w:color w:val="000000"/>
        </w:rPr>
      </w:pPr>
      <w:r w:rsidRPr="00EC67A0">
        <w:rPr>
          <w:color w:val="000000"/>
        </w:rPr>
        <w:t xml:space="preserve">Zamawiający nie przewiduje zwrotu kosztów udziału w postępowaniu, z zastrzeżeniem art. 261 ustawy </w:t>
      </w:r>
      <w:proofErr w:type="spellStart"/>
      <w:r w:rsidRPr="00EC67A0">
        <w:rPr>
          <w:color w:val="000000"/>
        </w:rPr>
        <w:t>Pzp</w:t>
      </w:r>
      <w:proofErr w:type="spellEnd"/>
      <w:r w:rsidRPr="00EC67A0">
        <w:rPr>
          <w:color w:val="000000"/>
        </w:rPr>
        <w:t>.</w:t>
      </w:r>
    </w:p>
    <w:p w14:paraId="3D22AFB1" w14:textId="77777777" w:rsidR="00DF0DDC" w:rsidRPr="00EC67A0" w:rsidRDefault="00DF0DDC" w:rsidP="00DF0DDC">
      <w:pPr>
        <w:rPr>
          <w:color w:val="000000"/>
        </w:rPr>
      </w:pPr>
    </w:p>
    <w:p w14:paraId="76BADE02" w14:textId="77777777" w:rsidR="00DF0DDC" w:rsidRPr="00EC67A0" w:rsidRDefault="00DF0DDC" w:rsidP="00DF0DDC">
      <w:pPr>
        <w:jc w:val="both"/>
        <w:rPr>
          <w:bCs/>
          <w:caps/>
          <w:color w:val="000000"/>
          <w:u w:val="single"/>
        </w:rPr>
      </w:pPr>
      <w:r w:rsidRPr="00EC67A0">
        <w:rPr>
          <w:b/>
          <w:caps/>
          <w:color w:val="000000"/>
          <w:u w:val="single"/>
        </w:rPr>
        <w:t>XXiX. Ograniczenie możliwości ubiegania się o zamówienie publiczne</w:t>
      </w:r>
    </w:p>
    <w:p w14:paraId="79E3E237" w14:textId="77777777" w:rsidR="00DF0DDC" w:rsidRPr="00EC67A0" w:rsidRDefault="00DF0DDC" w:rsidP="00DF0DDC">
      <w:pPr>
        <w:rPr>
          <w:bCs/>
          <w:color w:val="000000"/>
        </w:rPr>
      </w:pPr>
      <w:r w:rsidRPr="00EC67A0">
        <w:rPr>
          <w:bCs/>
          <w:color w:val="000000"/>
        </w:rPr>
        <w:t xml:space="preserve">Zamawiający nie przewiduje wymagań, o których mowa w art. 96 ust. 2 pkt 2 ustawy </w:t>
      </w:r>
      <w:proofErr w:type="spellStart"/>
      <w:r w:rsidRPr="00EC67A0">
        <w:rPr>
          <w:color w:val="000000"/>
        </w:rPr>
        <w:t>Pzp</w:t>
      </w:r>
      <w:proofErr w:type="spellEnd"/>
      <w:r w:rsidRPr="00EC67A0">
        <w:rPr>
          <w:bCs/>
          <w:color w:val="000000"/>
        </w:rPr>
        <w:t>.</w:t>
      </w:r>
    </w:p>
    <w:p w14:paraId="366A62F9" w14:textId="77777777" w:rsidR="00DF0DDC" w:rsidRPr="00EC67A0" w:rsidRDefault="00DF0DDC" w:rsidP="00DF0DDC">
      <w:pPr>
        <w:jc w:val="both"/>
        <w:rPr>
          <w:color w:val="000000"/>
        </w:rPr>
      </w:pPr>
    </w:p>
    <w:p w14:paraId="2A63C233" w14:textId="77777777" w:rsidR="00DF0DDC" w:rsidRPr="00FB52C5" w:rsidRDefault="00DF0DDC" w:rsidP="00DF0DDC">
      <w:pPr>
        <w:jc w:val="both"/>
        <w:rPr>
          <w:b/>
          <w:bCs/>
          <w:caps/>
          <w:color w:val="000000"/>
          <w:u w:val="single"/>
        </w:rPr>
      </w:pPr>
      <w:r w:rsidRPr="00EC67A0">
        <w:rPr>
          <w:b/>
          <w:caps/>
          <w:color w:val="000000"/>
          <w:u w:val="single"/>
        </w:rPr>
        <w:t>XXx. ZASTRZEŻENIA MOŻLIWOŚCI UBIEGANIA SIĘ O UDZIELENIE ZAMÓWIENIA WYŁĄCZNIE PRZEZ WYKONAWCÓW, O KTÓRYCH MOWA W ART. 94 USTAWY</w:t>
      </w:r>
    </w:p>
    <w:p w14:paraId="501DECE7" w14:textId="77777777" w:rsidR="00DF0DDC" w:rsidRPr="00EC67A0" w:rsidRDefault="00DF0DDC" w:rsidP="00DF0DDC">
      <w:pPr>
        <w:jc w:val="both"/>
        <w:rPr>
          <w:bCs/>
          <w:color w:val="000000"/>
        </w:rPr>
      </w:pPr>
      <w:r w:rsidRPr="00EC67A0">
        <w:rPr>
          <w:bCs/>
          <w:color w:val="000000"/>
        </w:rPr>
        <w:t xml:space="preserve">Zamawiający nie przewiduje możliwości ubiegania się o udzielenie zamówienia, wyłącznie przez wykonawców, o których mowa w art. 94 ustawy </w:t>
      </w:r>
      <w:proofErr w:type="spellStart"/>
      <w:r w:rsidRPr="00EC67A0">
        <w:rPr>
          <w:bCs/>
          <w:color w:val="000000"/>
        </w:rPr>
        <w:t>Pzp</w:t>
      </w:r>
      <w:proofErr w:type="spellEnd"/>
      <w:r w:rsidRPr="00EC67A0">
        <w:rPr>
          <w:bCs/>
          <w:color w:val="000000"/>
        </w:rPr>
        <w:t>.</w:t>
      </w:r>
    </w:p>
    <w:p w14:paraId="2716339C" w14:textId="77777777" w:rsidR="00DF0DDC" w:rsidRPr="00EC67A0" w:rsidRDefault="00DF0DDC" w:rsidP="00DF0DDC">
      <w:pPr>
        <w:jc w:val="both"/>
        <w:rPr>
          <w:bCs/>
          <w:color w:val="000000"/>
        </w:rPr>
      </w:pPr>
    </w:p>
    <w:p w14:paraId="19C6AB69" w14:textId="77777777" w:rsidR="00DF0DDC" w:rsidRPr="00FB52C5" w:rsidRDefault="00DF0DDC" w:rsidP="00FB52C5">
      <w:pPr>
        <w:rPr>
          <w:bCs/>
          <w:caps/>
          <w:color w:val="000000"/>
          <w:u w:val="single"/>
        </w:rPr>
      </w:pPr>
      <w:r w:rsidRPr="00EC67A0">
        <w:rPr>
          <w:b/>
          <w:caps/>
          <w:color w:val="000000"/>
          <w:u w:val="single"/>
        </w:rPr>
        <w:t>XXxI. Możliwość dokonania zmian w umowiE</w:t>
      </w:r>
    </w:p>
    <w:p w14:paraId="75AA9669" w14:textId="77777777" w:rsidR="00DF0DDC" w:rsidRDefault="00DF0DDC" w:rsidP="00DF0DDC">
      <w:pPr>
        <w:jc w:val="both"/>
        <w:rPr>
          <w:color w:val="000000"/>
        </w:rPr>
      </w:pPr>
      <w:r w:rsidRPr="00EC67A0">
        <w:rPr>
          <w:color w:val="000000"/>
        </w:rPr>
        <w:t>Projektowane postanowienia umowy (załącznik nr 2) określają wszelkie możliwości zmiany umowy pomiędzy Zamawiającym i Wykonawcą.</w:t>
      </w:r>
    </w:p>
    <w:p w14:paraId="2C592DFC" w14:textId="77777777" w:rsidR="007A74C6" w:rsidRPr="00EC67A0" w:rsidRDefault="007A74C6" w:rsidP="00DF0DDC">
      <w:pPr>
        <w:jc w:val="both"/>
        <w:rPr>
          <w:color w:val="000000"/>
        </w:rPr>
      </w:pPr>
    </w:p>
    <w:p w14:paraId="7445EF7D" w14:textId="77777777" w:rsidR="007A74C6" w:rsidRPr="007A74C6" w:rsidRDefault="007A74C6" w:rsidP="007A74C6">
      <w:pPr>
        <w:autoSpaceDE w:val="0"/>
        <w:spacing w:line="100" w:lineRule="atLeast"/>
        <w:jc w:val="both"/>
        <w:rPr>
          <w:caps/>
          <w:u w:val="single"/>
        </w:rPr>
      </w:pPr>
      <w:r w:rsidRPr="007A74C6">
        <w:rPr>
          <w:b/>
          <w:caps/>
          <w:u w:val="single"/>
        </w:rPr>
        <w:t>XXxiI. Podwykonawstwo</w:t>
      </w:r>
    </w:p>
    <w:p w14:paraId="3A019189" w14:textId="77777777" w:rsidR="007A74C6" w:rsidRPr="007A74C6" w:rsidRDefault="007A74C6" w:rsidP="007A74C6">
      <w:pPr>
        <w:jc w:val="both"/>
      </w:pPr>
      <w:r w:rsidRPr="007A74C6">
        <w:t>1. Wykonawca może powierzyć wykonanie części zamówienia podwykonawcy.</w:t>
      </w:r>
    </w:p>
    <w:p w14:paraId="693909D0" w14:textId="77777777" w:rsidR="007A74C6" w:rsidRPr="007A74C6" w:rsidRDefault="007A74C6" w:rsidP="007A74C6">
      <w:pPr>
        <w:jc w:val="both"/>
      </w:pPr>
      <w:r w:rsidRPr="007A74C6">
        <w:t>2. Zamawiający nie zastrzega obowiązku osobistego wykonania przez Wykonawcę kluczowych części zadań.</w:t>
      </w:r>
    </w:p>
    <w:p w14:paraId="4C3A509F" w14:textId="77777777" w:rsidR="007A74C6" w:rsidRPr="007A74C6" w:rsidRDefault="007A74C6" w:rsidP="007A74C6">
      <w:pPr>
        <w:jc w:val="both"/>
      </w:pPr>
      <w:r w:rsidRPr="007A74C6">
        <w:t xml:space="preserve">3. </w:t>
      </w:r>
      <w:r w:rsidRPr="007A74C6">
        <w:rPr>
          <w:b/>
        </w:rPr>
        <w:t xml:space="preserve">Zamawiający żąda wskazania przez Wykonawcę w ofercie części zamówienia, których wykonanie zamierza powierzyć podwykonawcom. </w:t>
      </w:r>
    </w:p>
    <w:p w14:paraId="7433B85A" w14:textId="77777777" w:rsidR="007A74C6" w:rsidRPr="007A74C6" w:rsidRDefault="007A74C6" w:rsidP="007A74C6">
      <w:pPr>
        <w:jc w:val="both"/>
      </w:pPr>
      <w:r w:rsidRPr="007A74C6">
        <w:t>4. Wykonawca ponosi pełną odpowiedzialności za właściwe i terminowe wykonanie całego przedmiotu umowy, w tym także odpowiedzialność za jakość, terminowość oraz bezpieczeństwo realizowanych zobowiązań, wynikających z umów o podwykonawstwo.</w:t>
      </w:r>
    </w:p>
    <w:p w14:paraId="7F3457AB" w14:textId="77777777" w:rsidR="007A74C6" w:rsidRPr="007A74C6" w:rsidRDefault="007A74C6" w:rsidP="007A74C6">
      <w:pPr>
        <w:jc w:val="both"/>
      </w:pPr>
      <w:r w:rsidRPr="007A74C6">
        <w:t>5. Wymagania dotyczące umów o podwykonawstwo zostały umieszczone w projektowanych postanowieniach umowy, stanowiących załącznik nr 2 do SWZ.</w:t>
      </w:r>
    </w:p>
    <w:p w14:paraId="16142872" w14:textId="77777777" w:rsidR="007A74C6" w:rsidRPr="007A74C6" w:rsidRDefault="007A74C6" w:rsidP="007A74C6">
      <w:pPr>
        <w:jc w:val="both"/>
      </w:pPr>
      <w:r w:rsidRPr="007A74C6">
        <w:t>6. Powierzenie części zamówienia Podwykonawcom nie zwalnia Wykonawcy z odpowiedzialności za należyte wykonanie zamówienia.</w:t>
      </w:r>
    </w:p>
    <w:p w14:paraId="4C7E6CF4" w14:textId="77777777" w:rsidR="00F77DFB" w:rsidRPr="0049049F" w:rsidRDefault="00F77DFB" w:rsidP="00F77DFB">
      <w:pPr>
        <w:pStyle w:val="Standard"/>
        <w:jc w:val="both"/>
        <w:rPr>
          <w:b/>
          <w:sz w:val="23"/>
          <w:szCs w:val="23"/>
          <w:u w:val="single"/>
        </w:rPr>
      </w:pPr>
    </w:p>
    <w:p w14:paraId="2926A7AE" w14:textId="77777777" w:rsidR="00F77DFB" w:rsidRPr="0049049F" w:rsidRDefault="00F77DFB" w:rsidP="00F77DFB">
      <w:pPr>
        <w:pStyle w:val="Standard"/>
        <w:jc w:val="both"/>
        <w:rPr>
          <w:b/>
          <w:sz w:val="23"/>
          <w:szCs w:val="23"/>
          <w:u w:val="single"/>
        </w:rPr>
      </w:pPr>
      <w:r w:rsidRPr="0049049F">
        <w:rPr>
          <w:b/>
          <w:sz w:val="23"/>
          <w:szCs w:val="23"/>
          <w:u w:val="single"/>
        </w:rPr>
        <w:t>XXXIII. OCHRONA DANYCH OSOBOWYCH</w:t>
      </w:r>
    </w:p>
    <w:p w14:paraId="58167A22" w14:textId="3FB975CC" w:rsidR="00EC40DD" w:rsidRPr="00EC40DD" w:rsidRDefault="00EC40DD" w:rsidP="00EC40DD">
      <w:pPr>
        <w:jc w:val="both"/>
        <w:rPr>
          <w:bCs/>
          <w:sz w:val="23"/>
          <w:szCs w:val="23"/>
        </w:rPr>
      </w:pPr>
      <w:r>
        <w:rPr>
          <w:bCs/>
          <w:sz w:val="23"/>
          <w:szCs w:val="23"/>
        </w:rPr>
        <w:t>Z</w:t>
      </w:r>
      <w:r w:rsidRPr="00EC40DD">
        <w:rPr>
          <w:bCs/>
          <w:sz w:val="23"/>
          <w:szCs w:val="23"/>
        </w:rPr>
        <w:t xml:space="preserve">godnie z art. 13 i art. 14 RODO informujemy, że: </w:t>
      </w:r>
    </w:p>
    <w:p w14:paraId="715860BC" w14:textId="77777777" w:rsidR="00EC40DD" w:rsidRPr="00EC40DD" w:rsidRDefault="00EC40DD" w:rsidP="00EC40DD">
      <w:pPr>
        <w:jc w:val="both"/>
        <w:rPr>
          <w:bCs/>
          <w:sz w:val="23"/>
          <w:szCs w:val="23"/>
        </w:rPr>
      </w:pPr>
      <w:r w:rsidRPr="00EC40DD">
        <w:rPr>
          <w:bCs/>
          <w:sz w:val="23"/>
          <w:szCs w:val="23"/>
        </w:rPr>
        <w:t>1. Administratorem Pani/Pana danych osobowych jest Urząd Gminy Goworowo reprezentowany przez Wójta Gminy Goworowo. Siedziba administratora znajduje się przy ulicy Ostrołęckiej 21, kod pocztowy 07-440 Goworowo. Administrator przetwarza dane w celu zorganizowania, przeprowadzenia i udokumentowania zapytania ofertowego lub zamówienia publicznego. Z Administratorem może Pani/Pan skontaktować się pisemnie na wskazany powyżej adres lub korzystając z poczty elektronicznej, wysyłając wiadomość na e-mail: ug@goworowo.pl</w:t>
      </w:r>
    </w:p>
    <w:p w14:paraId="66840C33" w14:textId="77777777" w:rsidR="00EC40DD" w:rsidRPr="00EC40DD" w:rsidRDefault="00EC40DD" w:rsidP="00EC40DD">
      <w:pPr>
        <w:jc w:val="both"/>
        <w:rPr>
          <w:bCs/>
          <w:sz w:val="23"/>
          <w:szCs w:val="23"/>
        </w:rPr>
      </w:pPr>
      <w:r w:rsidRPr="00EC40DD">
        <w:rPr>
          <w:bCs/>
          <w:sz w:val="23"/>
          <w:szCs w:val="23"/>
        </w:rPr>
        <w:t xml:space="preserve">2. Administrator wyznaczył Inspektora Ochrony Danych, w osobie Pana Piotra Podedwornego. Z Inspektorem Ochrony Danych może Pani/Pan skontaktować się we wszystkich sprawach związanych z </w:t>
      </w:r>
      <w:r w:rsidRPr="00EC40DD">
        <w:rPr>
          <w:bCs/>
          <w:sz w:val="23"/>
          <w:szCs w:val="23"/>
        </w:rPr>
        <w:lastRenderedPageBreak/>
        <w:t>przetwarzaniem swoich danych osobowych, w szczególności w zakresie wykonywania przez Panią/Pana przyznanych Pani/Panu na mocy RODO uprawnień:</w:t>
      </w:r>
    </w:p>
    <w:p w14:paraId="72D4DCC3" w14:textId="77777777" w:rsidR="00EC40DD" w:rsidRPr="00EC40DD" w:rsidRDefault="00EC40DD" w:rsidP="00EC40DD">
      <w:pPr>
        <w:jc w:val="both"/>
        <w:rPr>
          <w:bCs/>
          <w:sz w:val="23"/>
          <w:szCs w:val="23"/>
        </w:rPr>
      </w:pPr>
      <w:r w:rsidRPr="00EC40DD">
        <w:rPr>
          <w:bCs/>
          <w:sz w:val="23"/>
          <w:szCs w:val="23"/>
        </w:rPr>
        <w:t>1) wysyłając e-mail na adres: iod@goworowo.pl</w:t>
      </w:r>
    </w:p>
    <w:p w14:paraId="6B2615AE" w14:textId="77777777" w:rsidR="00EC40DD" w:rsidRPr="00EC40DD" w:rsidRDefault="00EC40DD" w:rsidP="00EC40DD">
      <w:pPr>
        <w:jc w:val="both"/>
        <w:rPr>
          <w:bCs/>
          <w:sz w:val="23"/>
          <w:szCs w:val="23"/>
        </w:rPr>
      </w:pPr>
      <w:r w:rsidRPr="00EC40DD">
        <w:rPr>
          <w:bCs/>
          <w:sz w:val="23"/>
          <w:szCs w:val="23"/>
        </w:rPr>
        <w:t>2) osobiście w siedzibie administratora.</w:t>
      </w:r>
    </w:p>
    <w:p w14:paraId="2F1AA355" w14:textId="77777777" w:rsidR="00EC40DD" w:rsidRPr="00EC40DD" w:rsidRDefault="00EC40DD" w:rsidP="00EC40DD">
      <w:pPr>
        <w:jc w:val="both"/>
        <w:rPr>
          <w:bCs/>
          <w:sz w:val="23"/>
          <w:szCs w:val="23"/>
        </w:rPr>
      </w:pPr>
      <w:r w:rsidRPr="00EC40DD">
        <w:rPr>
          <w:bCs/>
          <w:sz w:val="23"/>
          <w:szCs w:val="23"/>
        </w:rPr>
        <w:t>3. Pani/Pana dane osobowe będą przetwarzane na następującej podstawie:</w:t>
      </w:r>
    </w:p>
    <w:p w14:paraId="2BF8B5BE" w14:textId="77777777" w:rsidR="00EC40DD" w:rsidRPr="00EC40DD" w:rsidRDefault="00EC40DD" w:rsidP="00EC40DD">
      <w:pPr>
        <w:jc w:val="both"/>
        <w:rPr>
          <w:bCs/>
          <w:sz w:val="23"/>
          <w:szCs w:val="23"/>
        </w:rPr>
      </w:pPr>
      <w:r w:rsidRPr="00EC40DD">
        <w:rPr>
          <w:bCs/>
          <w:sz w:val="23"/>
          <w:szCs w:val="23"/>
        </w:rPr>
        <w:t>1) art. 6 ust 1 lit. b RODO – w celu zawarcia z Panią/Panem umowy na realizację zamówienia publicznego lub zapytania ofertowego – o ile Pani/Pana oferta z zamówienia publicznego lub zapytania ofertowego zostanie wybrana;</w:t>
      </w:r>
    </w:p>
    <w:p w14:paraId="7F6106E5" w14:textId="77777777" w:rsidR="00EC40DD" w:rsidRPr="00EC40DD" w:rsidRDefault="00EC40DD" w:rsidP="00EC40DD">
      <w:pPr>
        <w:jc w:val="both"/>
        <w:rPr>
          <w:bCs/>
          <w:sz w:val="23"/>
          <w:szCs w:val="23"/>
        </w:rPr>
      </w:pPr>
      <w:r w:rsidRPr="00EC40DD">
        <w:rPr>
          <w:bCs/>
          <w:sz w:val="23"/>
          <w:szCs w:val="23"/>
        </w:rPr>
        <w:t>2) art. 6 ust. 1 lit. c RODO – w celu wypełnienia obowiązku prawnego ciążącego na administratorze dotyczącego dokumentowania wszczęcia i przebiegu postępowania o udzielenie zamówienia publicznego lub zapytania ofertowego;</w:t>
      </w:r>
    </w:p>
    <w:p w14:paraId="48528D55" w14:textId="77777777" w:rsidR="00EC40DD" w:rsidRPr="00EC40DD" w:rsidRDefault="00EC40DD" w:rsidP="00EC40DD">
      <w:pPr>
        <w:jc w:val="both"/>
        <w:rPr>
          <w:bCs/>
          <w:sz w:val="23"/>
          <w:szCs w:val="23"/>
        </w:rPr>
      </w:pPr>
      <w:r w:rsidRPr="00EC40DD">
        <w:rPr>
          <w:bCs/>
          <w:sz w:val="23"/>
          <w:szCs w:val="23"/>
        </w:rPr>
        <w:t>3) art. 6 ust 1 lit. e RODO – w celu wykonania zadania realizowanego w interesie publicznym lub w ramach sprawowania władzy publicznej powierzonej administratorowi, również w oparciu o zasadę jawności i gospodarności finansów publicznych.</w:t>
      </w:r>
    </w:p>
    <w:p w14:paraId="2204BF63" w14:textId="77777777" w:rsidR="00EC40DD" w:rsidRPr="00EC40DD" w:rsidRDefault="00EC40DD" w:rsidP="00EC40DD">
      <w:pPr>
        <w:jc w:val="both"/>
        <w:rPr>
          <w:bCs/>
          <w:sz w:val="23"/>
          <w:szCs w:val="23"/>
        </w:rPr>
      </w:pPr>
      <w:r w:rsidRPr="00EC40DD">
        <w:rPr>
          <w:bCs/>
          <w:sz w:val="23"/>
          <w:szCs w:val="23"/>
        </w:rPr>
        <w:t>4. Odbiorcami Pani/Pana danych osobowych mogą być wszystkie zainteresowane podmioty i osoby, ponieważ:</w:t>
      </w:r>
    </w:p>
    <w:p w14:paraId="2B2EF3B6" w14:textId="77777777" w:rsidR="00EC40DD" w:rsidRPr="00EC40DD" w:rsidRDefault="00EC40DD" w:rsidP="00EC40DD">
      <w:pPr>
        <w:jc w:val="both"/>
        <w:rPr>
          <w:bCs/>
          <w:sz w:val="23"/>
          <w:szCs w:val="23"/>
        </w:rPr>
      </w:pPr>
      <w:r w:rsidRPr="00EC40DD">
        <w:rPr>
          <w:bCs/>
          <w:sz w:val="23"/>
          <w:szCs w:val="23"/>
        </w:rPr>
        <w:t>1) postępowanie o udzielenie zamówienia publicznego jest jawne, zgodnie z wymaganiami przepisów wynikających z ustaw:</w:t>
      </w:r>
    </w:p>
    <w:p w14:paraId="4348502E" w14:textId="77777777" w:rsidR="00EC40DD" w:rsidRPr="00EC40DD" w:rsidRDefault="00EC40DD" w:rsidP="00EC40DD">
      <w:pPr>
        <w:jc w:val="both"/>
        <w:rPr>
          <w:bCs/>
          <w:sz w:val="23"/>
          <w:szCs w:val="23"/>
        </w:rPr>
      </w:pPr>
      <w:r w:rsidRPr="00EC40DD">
        <w:rPr>
          <w:bCs/>
          <w:sz w:val="23"/>
          <w:szCs w:val="23"/>
        </w:rPr>
        <w:t>a. z dnia 11 września 2019 r. Prawo Zamówień Publicznych,</w:t>
      </w:r>
    </w:p>
    <w:p w14:paraId="4838BDFE" w14:textId="77777777" w:rsidR="00EC40DD" w:rsidRPr="00EC40DD" w:rsidRDefault="00EC40DD" w:rsidP="00EC40DD">
      <w:pPr>
        <w:jc w:val="both"/>
        <w:rPr>
          <w:bCs/>
          <w:sz w:val="23"/>
          <w:szCs w:val="23"/>
        </w:rPr>
      </w:pPr>
      <w:r w:rsidRPr="00EC40DD">
        <w:rPr>
          <w:bCs/>
          <w:sz w:val="23"/>
          <w:szCs w:val="23"/>
        </w:rPr>
        <w:t>b. z dnia 27 sierpnia 2009 r. o Finansach Publicznych;</w:t>
      </w:r>
    </w:p>
    <w:p w14:paraId="43DD857A" w14:textId="77777777" w:rsidR="00EC40DD" w:rsidRPr="00EC40DD" w:rsidRDefault="00EC40DD" w:rsidP="00EC40DD">
      <w:pPr>
        <w:jc w:val="both"/>
        <w:rPr>
          <w:bCs/>
          <w:sz w:val="23"/>
          <w:szCs w:val="23"/>
        </w:rPr>
      </w:pPr>
      <w:r w:rsidRPr="00EC40DD">
        <w:rPr>
          <w:bCs/>
          <w:sz w:val="23"/>
          <w:szCs w:val="23"/>
        </w:rPr>
        <w:t>2) zapytanie ofertowe jest jawne, zgodnie z wymaganiami przepisów wynikających z ustaw:</w:t>
      </w:r>
    </w:p>
    <w:p w14:paraId="245668BF" w14:textId="77777777" w:rsidR="00EC40DD" w:rsidRPr="00EC40DD" w:rsidRDefault="00EC40DD" w:rsidP="00EC40DD">
      <w:pPr>
        <w:jc w:val="both"/>
        <w:rPr>
          <w:bCs/>
          <w:sz w:val="23"/>
          <w:szCs w:val="23"/>
        </w:rPr>
      </w:pPr>
      <w:r w:rsidRPr="00EC40DD">
        <w:rPr>
          <w:bCs/>
          <w:sz w:val="23"/>
          <w:szCs w:val="23"/>
        </w:rPr>
        <w:t>a. z dnia 11 września 2019 r. Prawo Zamówień Publicznych,</w:t>
      </w:r>
    </w:p>
    <w:p w14:paraId="21FD2F8B" w14:textId="77777777" w:rsidR="00EC40DD" w:rsidRPr="00EC40DD" w:rsidRDefault="00EC40DD" w:rsidP="00EC40DD">
      <w:pPr>
        <w:jc w:val="both"/>
        <w:rPr>
          <w:bCs/>
          <w:sz w:val="23"/>
          <w:szCs w:val="23"/>
        </w:rPr>
      </w:pPr>
      <w:r w:rsidRPr="00EC40DD">
        <w:rPr>
          <w:bCs/>
          <w:sz w:val="23"/>
          <w:szCs w:val="23"/>
        </w:rPr>
        <w:t>b. z dnia 27 sierpnia 2009 r. o Finansach Publicznych;</w:t>
      </w:r>
    </w:p>
    <w:p w14:paraId="0915BE44" w14:textId="77777777" w:rsidR="00EC40DD" w:rsidRPr="00EC40DD" w:rsidRDefault="00EC40DD" w:rsidP="00EC40DD">
      <w:pPr>
        <w:jc w:val="both"/>
        <w:rPr>
          <w:bCs/>
          <w:sz w:val="23"/>
          <w:szCs w:val="23"/>
        </w:rPr>
      </w:pPr>
      <w:r w:rsidRPr="00EC40DD">
        <w:rPr>
          <w:bCs/>
          <w:sz w:val="23"/>
          <w:szCs w:val="23"/>
        </w:rPr>
        <w:t>3) ograniczenie dostępu do Państwa danych może wystąpić wyłącznie w szczególnych przypadkach, jeśli jest to uzasadnione ochroną prywatności zgodnie z przepisami ustawy z dnia 11 września 2019 r. Prawo Zamówień Publicznych.</w:t>
      </w:r>
    </w:p>
    <w:p w14:paraId="2230F738" w14:textId="77777777" w:rsidR="00EC40DD" w:rsidRPr="00EC40DD" w:rsidRDefault="00EC40DD" w:rsidP="00EC40DD">
      <w:pPr>
        <w:jc w:val="both"/>
        <w:rPr>
          <w:bCs/>
          <w:sz w:val="23"/>
          <w:szCs w:val="23"/>
        </w:rPr>
      </w:pPr>
      <w:r w:rsidRPr="00EC40DD">
        <w:rPr>
          <w:bCs/>
          <w:sz w:val="23"/>
          <w:szCs w:val="23"/>
        </w:rPr>
        <w:t>5. Pani/Pana dane osobowe będą udostępniane wyłącznie podmiotom, którym Administrator, na podstawie przepisów prawa ma obowiązek je udostępnić, w szczególności: policji, sądowi; prokuraturze, osobom zgłaszającym się o udostępnienie informacji publicznej i w jawnym Centralnym Rejestrze Umów JSFP w zakresie wynikającym z art. 34a ust. 7 z ustawy o finansach publicznych.</w:t>
      </w:r>
    </w:p>
    <w:p w14:paraId="4B88E1E1" w14:textId="77777777" w:rsidR="00EC40DD" w:rsidRPr="00EC40DD" w:rsidRDefault="00EC40DD" w:rsidP="00EC40DD">
      <w:pPr>
        <w:jc w:val="both"/>
        <w:rPr>
          <w:bCs/>
          <w:sz w:val="23"/>
          <w:szCs w:val="23"/>
        </w:rPr>
      </w:pPr>
      <w:r w:rsidRPr="00EC40DD">
        <w:rPr>
          <w:bCs/>
          <w:sz w:val="23"/>
          <w:szCs w:val="23"/>
        </w:rPr>
        <w:t>6. Administrator nie ma zamiaru przekazywać Pani/Pana danych osobowych do państwa trzeciego lub organizacji międzynarodowej, jak również nie będzie wykorzystywać danych do celów innych niż te, dla których zostały pierwotnie zebrane.</w:t>
      </w:r>
    </w:p>
    <w:p w14:paraId="5D4E59F7" w14:textId="77777777" w:rsidR="00EC40DD" w:rsidRPr="00EC40DD" w:rsidRDefault="00EC40DD" w:rsidP="00EC40DD">
      <w:pPr>
        <w:jc w:val="both"/>
        <w:rPr>
          <w:bCs/>
          <w:sz w:val="23"/>
          <w:szCs w:val="23"/>
        </w:rPr>
      </w:pPr>
      <w:r w:rsidRPr="00EC40DD">
        <w:rPr>
          <w:bCs/>
          <w:sz w:val="23"/>
          <w:szCs w:val="23"/>
        </w:rPr>
        <w:t>7. Pani/Pana dane osobowe będą przetwarzane przez okres:</w:t>
      </w:r>
    </w:p>
    <w:p w14:paraId="21DE41C8" w14:textId="77777777" w:rsidR="00EC40DD" w:rsidRPr="00EC40DD" w:rsidRDefault="00EC40DD" w:rsidP="00EC40DD">
      <w:pPr>
        <w:jc w:val="both"/>
        <w:rPr>
          <w:bCs/>
          <w:sz w:val="23"/>
          <w:szCs w:val="23"/>
        </w:rPr>
      </w:pPr>
      <w:r w:rsidRPr="00EC40DD">
        <w:rPr>
          <w:bCs/>
          <w:sz w:val="23"/>
          <w:szCs w:val="23"/>
        </w:rPr>
        <w:t>1) 4 lat liczonych od dnia zakończenia postępowania o udzielenie zamówienia publicznego lub zapytania ofertowego;</w:t>
      </w:r>
    </w:p>
    <w:p w14:paraId="668E6275" w14:textId="77777777" w:rsidR="00EC40DD" w:rsidRPr="00EC40DD" w:rsidRDefault="00EC40DD" w:rsidP="00EC40DD">
      <w:pPr>
        <w:jc w:val="both"/>
        <w:rPr>
          <w:bCs/>
          <w:sz w:val="23"/>
          <w:szCs w:val="23"/>
        </w:rPr>
      </w:pPr>
      <w:proofErr w:type="gramStart"/>
      <w:r w:rsidRPr="00EC40DD">
        <w:rPr>
          <w:bCs/>
          <w:sz w:val="23"/>
          <w:szCs w:val="23"/>
        </w:rPr>
        <w:t>2)</w:t>
      </w:r>
      <w:proofErr w:type="gramEnd"/>
      <w:r w:rsidRPr="00EC40DD">
        <w:rPr>
          <w:bCs/>
          <w:sz w:val="23"/>
          <w:szCs w:val="23"/>
        </w:rPr>
        <w:t xml:space="preserve"> jeżeli czas trwania umowy przekracza 4 lata, dane przetwarzane będą przez cały czas trwania umowy;</w:t>
      </w:r>
    </w:p>
    <w:p w14:paraId="7F64034F" w14:textId="77777777" w:rsidR="00EC40DD" w:rsidRPr="00EC40DD" w:rsidRDefault="00EC40DD" w:rsidP="00EC40DD">
      <w:pPr>
        <w:jc w:val="both"/>
        <w:rPr>
          <w:bCs/>
          <w:sz w:val="23"/>
          <w:szCs w:val="23"/>
        </w:rPr>
      </w:pPr>
      <w:r w:rsidRPr="00EC40DD">
        <w:rPr>
          <w:bCs/>
          <w:sz w:val="23"/>
          <w:szCs w:val="23"/>
        </w:rPr>
        <w:t>3) 5 lat w przypadku wpisania danych do Centralnego Rejestru Umów.</w:t>
      </w:r>
    </w:p>
    <w:p w14:paraId="3ADFE19D" w14:textId="77777777" w:rsidR="00EC40DD" w:rsidRPr="00EC40DD" w:rsidRDefault="00EC40DD" w:rsidP="00EC40DD">
      <w:pPr>
        <w:jc w:val="both"/>
        <w:rPr>
          <w:bCs/>
          <w:sz w:val="23"/>
          <w:szCs w:val="23"/>
        </w:rPr>
      </w:pPr>
      <w:r w:rsidRPr="00EC40DD">
        <w:rPr>
          <w:bCs/>
          <w:sz w:val="23"/>
          <w:szCs w:val="23"/>
        </w:rPr>
        <w:t>8. Przysługuje Pani/Panu prawo:</w:t>
      </w:r>
    </w:p>
    <w:p w14:paraId="39DF1DE0" w14:textId="77777777" w:rsidR="00EC40DD" w:rsidRPr="00EC40DD" w:rsidRDefault="00EC40DD" w:rsidP="00EC40DD">
      <w:pPr>
        <w:jc w:val="both"/>
        <w:rPr>
          <w:bCs/>
          <w:sz w:val="23"/>
          <w:szCs w:val="23"/>
        </w:rPr>
      </w:pPr>
      <w:r w:rsidRPr="00EC40DD">
        <w:rPr>
          <w:bCs/>
          <w:sz w:val="23"/>
          <w:szCs w:val="23"/>
        </w:rPr>
        <w:t>1) dostępu do danych osobowych – jednakże Administrator może żądać od osoby, której dane dotyczą, wskazania dodatkowych informacji mających na celu sprecyzowanie żądania, w szczególności podania nazwy lub daty postępowania o udzielenie zamówienia publicznego lub zapytania ofertowego);</w:t>
      </w:r>
    </w:p>
    <w:p w14:paraId="3F89EC0C" w14:textId="77777777" w:rsidR="00EC40DD" w:rsidRPr="00EC40DD" w:rsidRDefault="00EC40DD" w:rsidP="00EC40DD">
      <w:pPr>
        <w:jc w:val="both"/>
        <w:rPr>
          <w:bCs/>
          <w:sz w:val="23"/>
          <w:szCs w:val="23"/>
        </w:rPr>
      </w:pPr>
      <w:r w:rsidRPr="00EC40DD">
        <w:rPr>
          <w:bCs/>
          <w:sz w:val="23"/>
          <w:szCs w:val="23"/>
        </w:rPr>
        <w:t>2) do sprostowania danych osobowych – skorzystanie z uprawnienia nie może skutkować zmianą wyniku postępowania o udzielenie zamówienia publicznego lub zapytania ofertowego;</w:t>
      </w:r>
    </w:p>
    <w:p w14:paraId="293161C0" w14:textId="77777777" w:rsidR="00EC40DD" w:rsidRPr="00EC40DD" w:rsidRDefault="00EC40DD" w:rsidP="00EC40DD">
      <w:pPr>
        <w:jc w:val="both"/>
        <w:rPr>
          <w:bCs/>
          <w:sz w:val="23"/>
          <w:szCs w:val="23"/>
        </w:rPr>
      </w:pPr>
      <w:r w:rsidRPr="00EC40DD">
        <w:rPr>
          <w:bCs/>
          <w:sz w:val="23"/>
          <w:szCs w:val="23"/>
        </w:rPr>
        <w:t>3) do ograniczenia przetwarzania danych osobowych – nie ogranicza przetwarzania danych osobowych do czasu zakończenia postępowania o udzielenie zamówienia publicznego lub zapytania ofertowego;</w:t>
      </w:r>
    </w:p>
    <w:p w14:paraId="667FD0F9" w14:textId="77777777" w:rsidR="00EC40DD" w:rsidRPr="00EC40DD" w:rsidRDefault="00EC40DD" w:rsidP="00EC40DD">
      <w:pPr>
        <w:jc w:val="both"/>
        <w:rPr>
          <w:bCs/>
          <w:sz w:val="23"/>
          <w:szCs w:val="23"/>
        </w:rPr>
      </w:pPr>
      <w:r w:rsidRPr="00EC40DD">
        <w:rPr>
          <w:bCs/>
          <w:sz w:val="23"/>
          <w:szCs w:val="23"/>
        </w:rPr>
        <w:t>4) do wniesienia sprzeciwu wobec przetwarzania danych osobowych.</w:t>
      </w:r>
    </w:p>
    <w:p w14:paraId="5080D292" w14:textId="77777777" w:rsidR="00EC40DD" w:rsidRPr="00EC40DD" w:rsidRDefault="00EC40DD" w:rsidP="00EC40DD">
      <w:pPr>
        <w:jc w:val="both"/>
        <w:rPr>
          <w:bCs/>
          <w:sz w:val="23"/>
          <w:szCs w:val="23"/>
        </w:rPr>
      </w:pPr>
      <w:r w:rsidRPr="00EC40DD">
        <w:rPr>
          <w:bCs/>
          <w:sz w:val="23"/>
          <w:szCs w:val="23"/>
        </w:rPr>
        <w:t>Wskazane powyżej żądania mogą być wnoszone pisemnie na adresy zgodnie z ust. 1 i 2.</w:t>
      </w:r>
    </w:p>
    <w:p w14:paraId="791B1D60" w14:textId="77777777" w:rsidR="00EC40DD" w:rsidRPr="00EC40DD" w:rsidRDefault="00EC40DD" w:rsidP="00EC40DD">
      <w:pPr>
        <w:jc w:val="both"/>
        <w:rPr>
          <w:bCs/>
          <w:sz w:val="23"/>
          <w:szCs w:val="23"/>
        </w:rPr>
      </w:pPr>
      <w:r w:rsidRPr="00EC40DD">
        <w:rPr>
          <w:bCs/>
          <w:sz w:val="23"/>
          <w:szCs w:val="23"/>
        </w:rPr>
        <w:t>9. W przypadku, gdy Pani/Pana zdaniem przetwarzanie przez Administratora Pani/Pana danych osobowych narusza przepisy prawa, ma Pani/Pan prawo do wniesienia skargi do organu nadzorczego, tj. do Prezesa Urzędu Ochrony Danych Osobowych.</w:t>
      </w:r>
    </w:p>
    <w:p w14:paraId="2042F31F" w14:textId="77777777" w:rsidR="00EC40DD" w:rsidRPr="00EC40DD" w:rsidRDefault="00EC40DD" w:rsidP="00EC40DD">
      <w:pPr>
        <w:jc w:val="both"/>
        <w:rPr>
          <w:bCs/>
          <w:sz w:val="23"/>
          <w:szCs w:val="23"/>
        </w:rPr>
      </w:pPr>
      <w:r w:rsidRPr="00EC40DD">
        <w:rPr>
          <w:bCs/>
          <w:sz w:val="23"/>
          <w:szCs w:val="23"/>
        </w:rPr>
        <w:t>10. Administrator może posiadać dane osobowe od podmiotów biorących udział w zamówieniu publicznym lub zapytaniu ofertowym.</w:t>
      </w:r>
    </w:p>
    <w:p w14:paraId="4375C0DB" w14:textId="77777777" w:rsidR="00EC40DD" w:rsidRPr="00EC40DD" w:rsidRDefault="00EC40DD" w:rsidP="00EC40DD">
      <w:pPr>
        <w:jc w:val="both"/>
        <w:rPr>
          <w:bCs/>
          <w:sz w:val="23"/>
          <w:szCs w:val="23"/>
        </w:rPr>
      </w:pPr>
      <w:r w:rsidRPr="00EC40DD">
        <w:rPr>
          <w:bCs/>
          <w:sz w:val="23"/>
          <w:szCs w:val="23"/>
        </w:rPr>
        <w:t xml:space="preserve">11. Podanie przez Panią/Pana danych osobowych w zakresie wynikającym z ustawy o zamówieniach publicznych jest obowiązkowe i jest warunkiem wzięcia udziału w zamówieniu publicznym lub zapytaniu </w:t>
      </w:r>
      <w:r w:rsidRPr="00EC40DD">
        <w:rPr>
          <w:bCs/>
          <w:sz w:val="23"/>
          <w:szCs w:val="23"/>
        </w:rPr>
        <w:lastRenderedPageBreak/>
        <w:t>ofertowym, zgodnie z przepisami prawa tj. ustawą z dnia 11 września 2019 r. Prawo Zamówień Publicznych.</w:t>
      </w:r>
    </w:p>
    <w:p w14:paraId="17746E2C" w14:textId="77777777" w:rsidR="00EC40DD" w:rsidRPr="00EC40DD" w:rsidRDefault="00EC40DD" w:rsidP="00EC40DD">
      <w:pPr>
        <w:jc w:val="both"/>
        <w:rPr>
          <w:b/>
          <w:caps/>
          <w:sz w:val="23"/>
          <w:szCs w:val="23"/>
          <w:u w:val="single"/>
        </w:rPr>
      </w:pPr>
      <w:r w:rsidRPr="00EC40DD">
        <w:rPr>
          <w:bCs/>
          <w:sz w:val="23"/>
          <w:szCs w:val="23"/>
        </w:rPr>
        <w:t>12. W stosunku do Pani/Pana nie będą podejmowane zautomatyzowane decyzje, w tym decyzje opierające się na profilowaniu.</w:t>
      </w:r>
    </w:p>
    <w:p w14:paraId="77D434F1" w14:textId="77777777" w:rsidR="00F77DFB" w:rsidRPr="001755CA" w:rsidRDefault="00F77DFB" w:rsidP="00F77DFB">
      <w:pPr>
        <w:jc w:val="both"/>
        <w:rPr>
          <w:bCs/>
          <w:caps/>
          <w:sz w:val="23"/>
          <w:szCs w:val="23"/>
          <w:u w:val="single"/>
        </w:rPr>
      </w:pPr>
      <w:r w:rsidRPr="001755CA">
        <w:rPr>
          <w:b/>
          <w:caps/>
          <w:sz w:val="23"/>
          <w:szCs w:val="23"/>
          <w:u w:val="single"/>
        </w:rPr>
        <w:t>XXXiV. Wymagania dotyczące zatrudnienia na umowę o pracę</w:t>
      </w:r>
    </w:p>
    <w:p w14:paraId="22FFFBD6" w14:textId="79CB565D" w:rsidR="00F77DFB" w:rsidRPr="001755CA" w:rsidRDefault="00F77DFB" w:rsidP="00F77DFB">
      <w:pPr>
        <w:widowControl w:val="0"/>
        <w:jc w:val="both"/>
        <w:rPr>
          <w:rFonts w:eastAsia="Lucida Sans Unicode"/>
          <w:bCs/>
          <w:sz w:val="23"/>
          <w:szCs w:val="23"/>
        </w:rPr>
      </w:pPr>
      <w:r w:rsidRPr="001755CA">
        <w:rPr>
          <w:bCs/>
          <w:sz w:val="23"/>
          <w:szCs w:val="23"/>
        </w:rPr>
        <w:t xml:space="preserve">1. Na podstawie art. 95 ust. 1 ustawy </w:t>
      </w:r>
      <w:proofErr w:type="spellStart"/>
      <w:r w:rsidRPr="001755CA">
        <w:rPr>
          <w:sz w:val="23"/>
          <w:szCs w:val="23"/>
        </w:rPr>
        <w:t>Pzp</w:t>
      </w:r>
      <w:proofErr w:type="spellEnd"/>
      <w:r w:rsidRPr="001755CA">
        <w:rPr>
          <w:bCs/>
          <w:sz w:val="23"/>
          <w:szCs w:val="23"/>
        </w:rPr>
        <w:t xml:space="preserve"> Zamawiający wymaga, aby osoby wykonujące prace fizyczne bezpośrednio przy realizacji zamówienia były zatrudnione przez Wykonawcę lub Podwykonawcę na podstawie umowy o pracę, na podstawie stosunku pracy osób wykonujących wskazane przez zamawiającego czynności w zakresie realizacji przy</w:t>
      </w:r>
      <w:r w:rsidRPr="001755CA">
        <w:rPr>
          <w:rFonts w:eastAsia="Lucida Sans Unicode"/>
          <w:bCs/>
          <w:sz w:val="23"/>
          <w:szCs w:val="23"/>
        </w:rPr>
        <w:t xml:space="preserve"> robotach konstrukcyjnych drogi, z wyłączeniem kadry kierowniczej budowy oraz osób pełniących samodzielne funkcje techniczne w budownictwie</w:t>
      </w:r>
      <w:r w:rsidRPr="001755CA">
        <w:rPr>
          <w:bCs/>
          <w:sz w:val="23"/>
          <w:szCs w:val="23"/>
        </w:rPr>
        <w:t xml:space="preserve">, jeżeli wykonanie tych czynności polega na wykonywaniu pracy w sposób określony w art. 22 § 1 ustawy z dnia 26 czerwca 1974 r. - Kodeks pracy </w:t>
      </w:r>
      <w:r w:rsidR="003D6C7F" w:rsidRPr="003D6C7F">
        <w:rPr>
          <w:bCs/>
          <w:sz w:val="23"/>
          <w:szCs w:val="23"/>
        </w:rPr>
        <w:t>(</w:t>
      </w:r>
      <w:proofErr w:type="spellStart"/>
      <w:r w:rsidR="003D6C7F" w:rsidRPr="003D6C7F">
        <w:rPr>
          <w:bCs/>
          <w:sz w:val="23"/>
          <w:szCs w:val="23"/>
        </w:rPr>
        <w:t>t.j</w:t>
      </w:r>
      <w:proofErr w:type="spellEnd"/>
      <w:r w:rsidR="003D6C7F" w:rsidRPr="003D6C7F">
        <w:rPr>
          <w:bCs/>
          <w:sz w:val="23"/>
          <w:szCs w:val="23"/>
        </w:rPr>
        <w:t xml:space="preserve">. Dz. U. z 2025 r. poz. 277 z </w:t>
      </w:r>
      <w:proofErr w:type="spellStart"/>
      <w:r w:rsidR="003D6C7F" w:rsidRPr="003D6C7F">
        <w:rPr>
          <w:bCs/>
          <w:sz w:val="23"/>
          <w:szCs w:val="23"/>
        </w:rPr>
        <w:t>późn</w:t>
      </w:r>
      <w:proofErr w:type="spellEnd"/>
      <w:r w:rsidR="003D6C7F" w:rsidRPr="003D6C7F">
        <w:rPr>
          <w:bCs/>
          <w:sz w:val="23"/>
          <w:szCs w:val="23"/>
        </w:rPr>
        <w:t>. zm.)</w:t>
      </w:r>
      <w:r w:rsidRPr="001755CA">
        <w:rPr>
          <w:bCs/>
          <w:sz w:val="23"/>
          <w:szCs w:val="23"/>
        </w:rPr>
        <w:t>, przez cały czas trwania umowy.</w:t>
      </w:r>
    </w:p>
    <w:p w14:paraId="516D0500" w14:textId="77777777" w:rsidR="00F77DFB" w:rsidRPr="001755CA" w:rsidRDefault="00F77DFB" w:rsidP="00F77DFB">
      <w:pPr>
        <w:pStyle w:val="Bezodstpw"/>
        <w:spacing w:after="0"/>
        <w:ind w:left="0" w:firstLine="0"/>
        <w:rPr>
          <w:b w:val="0"/>
          <w:bCs/>
          <w:i w:val="0"/>
          <w:sz w:val="23"/>
          <w:szCs w:val="23"/>
        </w:rPr>
      </w:pPr>
      <w:r w:rsidRPr="001755CA">
        <w:rPr>
          <w:b w:val="0"/>
          <w:bCs/>
          <w:i w:val="0"/>
          <w:sz w:val="23"/>
          <w:szCs w:val="23"/>
        </w:rPr>
        <w:t>2. W trakcie realizacji zamówienia Zamawiający uprawniony jest do wykonywania czynności kontrolnych wobec Wykonawcy / Podwykonawcy odnośnie spełniania wymogu zatrudnienia na podstawie umowy o pracę, osób wykonujących wskazane w pkt 1 czynności. Zamawiający uprawniony jest w szczególności do:</w:t>
      </w:r>
    </w:p>
    <w:p w14:paraId="5E65BD0C" w14:textId="77777777" w:rsidR="00F77DFB" w:rsidRPr="001755CA" w:rsidRDefault="00F77DFB" w:rsidP="00F77DFB">
      <w:pPr>
        <w:pStyle w:val="Bezodstpw"/>
        <w:spacing w:after="0"/>
        <w:ind w:left="0" w:firstLine="0"/>
        <w:rPr>
          <w:b w:val="0"/>
          <w:bCs/>
          <w:i w:val="0"/>
          <w:sz w:val="23"/>
          <w:szCs w:val="23"/>
        </w:rPr>
      </w:pPr>
      <w:r w:rsidRPr="001755CA">
        <w:rPr>
          <w:b w:val="0"/>
          <w:bCs/>
          <w:i w:val="0"/>
          <w:sz w:val="23"/>
          <w:szCs w:val="23"/>
        </w:rPr>
        <w:t>1) żądania oświadczeń w zakresie potwierdzenia spełniania ww. wymogów i dokonywania ich oceny (tj. oświadczenia zatrudnionego pracownika oraz oświadczenia wykonawcy lub podwykonawcy o zatrudnieniu pracownika na podstawie umowy o pracę),</w:t>
      </w:r>
    </w:p>
    <w:p w14:paraId="00124C5B" w14:textId="77777777" w:rsidR="00F77DFB" w:rsidRPr="001755CA" w:rsidRDefault="00F77DFB" w:rsidP="00F77DFB">
      <w:pPr>
        <w:pStyle w:val="Bezodstpw"/>
        <w:spacing w:after="0"/>
        <w:ind w:left="0" w:firstLine="0"/>
        <w:rPr>
          <w:b w:val="0"/>
          <w:bCs/>
          <w:i w:val="0"/>
          <w:sz w:val="23"/>
          <w:szCs w:val="23"/>
        </w:rPr>
      </w:pPr>
      <w:r w:rsidRPr="001755CA">
        <w:rPr>
          <w:b w:val="0"/>
          <w:bCs/>
          <w:i w:val="0"/>
          <w:sz w:val="23"/>
          <w:szCs w:val="23"/>
        </w:rPr>
        <w:t>2) żądania wyjaśnień i dokumentów w przypadku wątpliwości w zakresie potwierdzenia spełniania ww. wymogów.</w:t>
      </w:r>
    </w:p>
    <w:p w14:paraId="5907EE1D" w14:textId="77777777" w:rsidR="00F77DFB" w:rsidRPr="001755CA" w:rsidRDefault="00F77DFB" w:rsidP="00F77DFB">
      <w:pPr>
        <w:pStyle w:val="Bezodstpw"/>
        <w:spacing w:after="0"/>
        <w:ind w:left="0" w:firstLine="0"/>
        <w:rPr>
          <w:b w:val="0"/>
          <w:i w:val="0"/>
          <w:sz w:val="23"/>
          <w:szCs w:val="23"/>
        </w:rPr>
      </w:pPr>
      <w:r w:rsidRPr="001755CA">
        <w:rPr>
          <w:b w:val="0"/>
          <w:bCs/>
          <w:i w:val="0"/>
          <w:sz w:val="23"/>
          <w:szCs w:val="23"/>
        </w:rPr>
        <w:t xml:space="preserve">3. </w:t>
      </w:r>
      <w:r w:rsidRPr="001755CA">
        <w:rPr>
          <w:b w:val="0"/>
          <w:i w:val="0"/>
          <w:sz w:val="23"/>
          <w:szCs w:val="23"/>
        </w:rPr>
        <w:t xml:space="preserve">Każdorazowo na żądanie Zamawiającego, w terminie nie krótszym niż 5 dni roboczych od daty otrzymania wezwania, Wykonawca/ Podwykonawca będzie zobowiązany przedłożyć do wglądu poświadczoną za zgodność z oryginałem odpowiednio przez Wykonawcę lub Podwykonawcę kopię umowy/umów o pracę osób wykonujących w trakcie realizacji zamówienia czynności, których dotyczy ww. oświadczenie (wraz z dokumentem regulującym zakres obowiązków, jeżeli został sporządzony). Kopia umowy/umów powinna zostać zanonimizowana w sposób zapewniający ochronę danych osobowych pracowników, w szczególności bez adresów, nr PESEL pracowników. Imię i nazwisko pracownika nie podlegają </w:t>
      </w:r>
      <w:proofErr w:type="spellStart"/>
      <w:r w:rsidRPr="001755CA">
        <w:rPr>
          <w:b w:val="0"/>
          <w:i w:val="0"/>
          <w:sz w:val="23"/>
          <w:szCs w:val="23"/>
        </w:rPr>
        <w:t>anonimizacji</w:t>
      </w:r>
      <w:proofErr w:type="spellEnd"/>
      <w:r w:rsidRPr="001755CA">
        <w:rPr>
          <w:b w:val="0"/>
          <w:i w:val="0"/>
          <w:sz w:val="23"/>
          <w:szCs w:val="23"/>
        </w:rPr>
        <w:t>. Informacje takie jak: data zawarcia umowy, rodzaj umowy o pracę i zakres obowiązków powinny być możliwe do zidentyfikowania.</w:t>
      </w:r>
    </w:p>
    <w:p w14:paraId="2046AB13" w14:textId="77777777" w:rsidR="00F77DFB" w:rsidRPr="001755CA" w:rsidRDefault="00F77DFB" w:rsidP="00F77DFB">
      <w:pPr>
        <w:pStyle w:val="Bezodstpw"/>
        <w:spacing w:after="0"/>
        <w:ind w:left="0" w:firstLine="0"/>
        <w:rPr>
          <w:b w:val="0"/>
          <w:i w:val="0"/>
          <w:sz w:val="23"/>
          <w:szCs w:val="23"/>
        </w:rPr>
      </w:pPr>
      <w:r w:rsidRPr="001755CA">
        <w:rPr>
          <w:b w:val="0"/>
          <w:i w:val="0"/>
          <w:sz w:val="23"/>
          <w:szCs w:val="23"/>
        </w:rPr>
        <w:t xml:space="preserve">4. Z tytułu niespełnienia przez Wykonawcę lub Podwykonawcę wymogu zatrudnienia na podstawie umowy o pracę osób wykonujących </w:t>
      </w:r>
      <w:r w:rsidRPr="001755CA">
        <w:rPr>
          <w:b w:val="0"/>
          <w:bCs/>
          <w:i w:val="0"/>
          <w:sz w:val="23"/>
          <w:szCs w:val="23"/>
        </w:rPr>
        <w:t xml:space="preserve">prace fizyczne </w:t>
      </w:r>
      <w:r w:rsidRPr="001755CA">
        <w:rPr>
          <w:b w:val="0"/>
          <w:i w:val="0"/>
          <w:sz w:val="23"/>
          <w:szCs w:val="23"/>
        </w:rPr>
        <w:t xml:space="preserve">zamawiający przewiduje sankcję w postaci obowiązku zapłaty przez Wykonawcę kary umownej w wysokości określonej w ogólnych warunkach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t>
      </w:r>
      <w:r w:rsidRPr="001755CA">
        <w:rPr>
          <w:b w:val="0"/>
          <w:bCs/>
          <w:i w:val="0"/>
          <w:sz w:val="23"/>
          <w:szCs w:val="23"/>
        </w:rPr>
        <w:t>prace fizyczne</w:t>
      </w:r>
      <w:r w:rsidRPr="001755CA">
        <w:rPr>
          <w:b w:val="0"/>
          <w:i w:val="0"/>
          <w:sz w:val="23"/>
          <w:szCs w:val="23"/>
        </w:rPr>
        <w:t>. W przypadku uzasadnionych wątpliwości co do przestrzegania prawa pracy przez Wykonawcę lub Podwykonawcę, Zamawiający może zwrócić się o przeprowadzenie kontroli przez Państwową Inspekcję Pracy.</w:t>
      </w:r>
    </w:p>
    <w:p w14:paraId="3F868C1E" w14:textId="77777777" w:rsidR="00F77DFB" w:rsidRPr="001755CA" w:rsidRDefault="00F77DFB" w:rsidP="00F77DFB">
      <w:pPr>
        <w:pStyle w:val="Bezodstpw"/>
        <w:spacing w:after="0"/>
        <w:ind w:left="0" w:firstLine="0"/>
        <w:rPr>
          <w:b w:val="0"/>
          <w:i w:val="0"/>
          <w:sz w:val="23"/>
          <w:szCs w:val="23"/>
        </w:rPr>
      </w:pPr>
    </w:p>
    <w:p w14:paraId="72C1420C" w14:textId="77777777" w:rsidR="00DF0DDC" w:rsidRPr="001755CA" w:rsidRDefault="00DF0DDC" w:rsidP="00DF0DDC">
      <w:pPr>
        <w:jc w:val="both"/>
        <w:rPr>
          <w:caps/>
          <w:u w:val="single"/>
        </w:rPr>
      </w:pPr>
      <w:r w:rsidRPr="001755CA">
        <w:rPr>
          <w:b/>
          <w:caps/>
          <w:u w:val="single"/>
        </w:rPr>
        <w:t xml:space="preserve">XXXV. Postanowienia końcowe </w:t>
      </w:r>
    </w:p>
    <w:p w14:paraId="416E5CD2" w14:textId="77777777" w:rsidR="00F77DFB" w:rsidRPr="001755CA" w:rsidRDefault="00F77DFB" w:rsidP="00F77DFB">
      <w:pPr>
        <w:jc w:val="both"/>
      </w:pPr>
      <w:r w:rsidRPr="001755CA">
        <w:t>1. Zamawiający nie przewiduje możliwości udzielenia zaliczki na poczet wykonania zamówienia.</w:t>
      </w:r>
    </w:p>
    <w:p w14:paraId="41EBB523" w14:textId="77777777" w:rsidR="00F77DFB" w:rsidRPr="001755CA" w:rsidRDefault="00F77DFB" w:rsidP="00F77DFB">
      <w:pPr>
        <w:jc w:val="both"/>
      </w:pPr>
      <w:r w:rsidRPr="001755CA">
        <w:t>2. Zamawiający nie przewiduje zawarcia umowy ramowej.</w:t>
      </w:r>
    </w:p>
    <w:p w14:paraId="3608E3C0" w14:textId="786DCF38" w:rsidR="00252F6E" w:rsidRPr="001755CA" w:rsidRDefault="00F77DFB" w:rsidP="00252F6E">
      <w:pPr>
        <w:jc w:val="both"/>
      </w:pPr>
      <w:r w:rsidRPr="001755CA">
        <w:t xml:space="preserve">3. </w:t>
      </w:r>
      <w:r w:rsidR="00252F6E" w:rsidRPr="001755CA">
        <w:t>Zamawiający</w:t>
      </w:r>
      <w:r w:rsidR="001755CA" w:rsidRPr="001755CA">
        <w:t xml:space="preserve"> nie</w:t>
      </w:r>
      <w:r w:rsidR="00252F6E" w:rsidRPr="001755CA">
        <w:t xml:space="preserve"> wymaga przeprowadzenia przez wykonawcę wizji lokalnej. </w:t>
      </w:r>
    </w:p>
    <w:p w14:paraId="71E88EE7" w14:textId="77777777" w:rsidR="00F77DFB" w:rsidRPr="001755CA" w:rsidRDefault="00F77DFB" w:rsidP="00F77DFB">
      <w:pPr>
        <w:jc w:val="both"/>
      </w:pPr>
      <w:r w:rsidRPr="001755CA">
        <w:t>4. Protokół postępowania jest jawny i udostępniany na wniosek.</w:t>
      </w:r>
    </w:p>
    <w:p w14:paraId="01BF21EB" w14:textId="77777777" w:rsidR="00F77DFB" w:rsidRPr="001755CA" w:rsidRDefault="00F77DFB" w:rsidP="00F77DFB">
      <w:pPr>
        <w:jc w:val="both"/>
      </w:pPr>
      <w:r w:rsidRPr="001755CA">
        <w:t>1) Załączniki do protokołu postępowania udostępnia się po dokonaniu wyboru najkorzystniejszej oferty albo unieważnieniu postępowania, z tym, że:</w:t>
      </w:r>
    </w:p>
    <w:p w14:paraId="1C84DA5D" w14:textId="77777777" w:rsidR="00F77DFB" w:rsidRPr="001755CA" w:rsidRDefault="00F77DFB" w:rsidP="00F77DFB">
      <w:pPr>
        <w:numPr>
          <w:ilvl w:val="0"/>
          <w:numId w:val="5"/>
        </w:numPr>
        <w:jc w:val="both"/>
      </w:pPr>
      <w:r w:rsidRPr="001755CA">
        <w:t xml:space="preserve">oferty wraz z załącznikami udostępnia się niezwłocznie po otwarciu ofert, </w:t>
      </w:r>
      <w:proofErr w:type="gramStart"/>
      <w:r w:rsidRPr="001755CA">
        <w:t>nie później</w:t>
      </w:r>
      <w:proofErr w:type="gramEnd"/>
      <w:r w:rsidRPr="001755CA">
        <w:t xml:space="preserve"> jednak niż w terminie 3 dni od dnia otwarcia ofert, z uwzględnieniem art. 166 ust. 3 lub art. 291 ust. 2 zdanie drugie ustawy </w:t>
      </w:r>
      <w:proofErr w:type="spellStart"/>
      <w:r w:rsidRPr="001755CA">
        <w:t>Pzp</w:t>
      </w:r>
      <w:proofErr w:type="spellEnd"/>
      <w:r w:rsidRPr="001755CA">
        <w:t>,</w:t>
      </w:r>
    </w:p>
    <w:p w14:paraId="2FB9D8C9" w14:textId="77777777" w:rsidR="00F77DFB" w:rsidRPr="001755CA" w:rsidRDefault="00F77DFB" w:rsidP="00F77DFB">
      <w:pPr>
        <w:jc w:val="both"/>
      </w:pPr>
      <w:r w:rsidRPr="001755CA">
        <w:t>2) Udostępnienie zainteresowanym odbywać się będzie wg poniższych zasad:</w:t>
      </w:r>
    </w:p>
    <w:p w14:paraId="07BE6DF1" w14:textId="77777777" w:rsidR="00F77DFB" w:rsidRPr="00F77DFB" w:rsidRDefault="00F77DFB" w:rsidP="00F77DFB">
      <w:pPr>
        <w:numPr>
          <w:ilvl w:val="0"/>
          <w:numId w:val="17"/>
        </w:numPr>
        <w:jc w:val="both"/>
      </w:pPr>
      <w:r w:rsidRPr="001755CA">
        <w:t xml:space="preserve">Zamawiający udostępnia wskazane dokumenty po złożeniu </w:t>
      </w:r>
      <w:r w:rsidRPr="00F77DFB">
        <w:t xml:space="preserve">pisemnego wniosku; </w:t>
      </w:r>
    </w:p>
    <w:p w14:paraId="2F8C5EA4" w14:textId="77777777" w:rsidR="00F77DFB" w:rsidRPr="00F77DFB" w:rsidRDefault="00F77DFB" w:rsidP="00F77DFB">
      <w:pPr>
        <w:numPr>
          <w:ilvl w:val="0"/>
          <w:numId w:val="17"/>
        </w:numPr>
        <w:jc w:val="both"/>
      </w:pPr>
      <w:r w:rsidRPr="00F77DFB">
        <w:lastRenderedPageBreak/>
        <w:t xml:space="preserve">Zamawiający wyznacza termin, miejsce oraz zakres udostępnianych dokumentów; </w:t>
      </w:r>
    </w:p>
    <w:p w14:paraId="371773E0" w14:textId="77777777" w:rsidR="00F77DFB" w:rsidRPr="00F77DFB" w:rsidRDefault="00F77DFB" w:rsidP="00F77DFB">
      <w:pPr>
        <w:numPr>
          <w:ilvl w:val="0"/>
          <w:numId w:val="17"/>
        </w:numPr>
        <w:jc w:val="both"/>
      </w:pPr>
      <w:r w:rsidRPr="00F77DFB">
        <w:t xml:space="preserve">Zamawiający wyznaczy członka komisji, w którego obecności udostępnione zostaną dokumenty; </w:t>
      </w:r>
    </w:p>
    <w:p w14:paraId="19C517FE" w14:textId="77777777" w:rsidR="00F77DFB" w:rsidRPr="00F77DFB" w:rsidRDefault="00F77DFB" w:rsidP="00F77DFB">
      <w:pPr>
        <w:numPr>
          <w:ilvl w:val="0"/>
          <w:numId w:val="17"/>
        </w:numPr>
        <w:jc w:val="both"/>
      </w:pPr>
      <w:r w:rsidRPr="00F77DFB">
        <w:t>udostępnienie może mieć miejsce w siedzibie Zamawiającego oraz w czasie godzin jego urzędowania.</w:t>
      </w:r>
    </w:p>
    <w:p w14:paraId="393626EB" w14:textId="77777777" w:rsidR="00F77DFB" w:rsidRPr="00F77DFB" w:rsidRDefault="00F77DFB" w:rsidP="00F77DFB">
      <w:pPr>
        <w:jc w:val="both"/>
      </w:pPr>
      <w:r w:rsidRPr="00F77DFB">
        <w:t xml:space="preserve">5. W sprawach nieuregulowanych zastosowanie mają przepisy ustawy </w:t>
      </w:r>
      <w:proofErr w:type="spellStart"/>
      <w:r w:rsidRPr="00F77DFB">
        <w:t>Pzp</w:t>
      </w:r>
      <w:proofErr w:type="spellEnd"/>
      <w:r w:rsidRPr="00F77DFB">
        <w:t xml:space="preserve"> oraz Kodeks cywilny.</w:t>
      </w:r>
    </w:p>
    <w:p w14:paraId="5EA1FA27" w14:textId="77777777" w:rsidR="00DF0DDC" w:rsidRPr="0076335E" w:rsidRDefault="00DF0DDC" w:rsidP="00DF0DDC">
      <w:pPr>
        <w:jc w:val="both"/>
      </w:pPr>
    </w:p>
    <w:p w14:paraId="0706970B" w14:textId="77777777" w:rsidR="00DF0DDC" w:rsidRPr="0076335E" w:rsidRDefault="00DF0DDC" w:rsidP="00DF0DDC">
      <w:pPr>
        <w:jc w:val="both"/>
        <w:rPr>
          <w:caps/>
          <w:u w:val="single"/>
        </w:rPr>
      </w:pPr>
      <w:r w:rsidRPr="0076335E">
        <w:rPr>
          <w:b/>
          <w:caps/>
          <w:u w:val="single"/>
        </w:rPr>
        <w:t xml:space="preserve">XXXVI. Załączniki </w:t>
      </w:r>
    </w:p>
    <w:p w14:paraId="4734FE2F" w14:textId="77777777" w:rsidR="00F77DFB" w:rsidRPr="00F77DFB" w:rsidRDefault="00F77DFB" w:rsidP="00F77DFB">
      <w:pPr>
        <w:jc w:val="both"/>
      </w:pPr>
      <w:r w:rsidRPr="00F77DFB">
        <w:t>Załączniki składające się na integralną cześć specyfikacji warunków zamówienia:</w:t>
      </w:r>
    </w:p>
    <w:p w14:paraId="57081FD3" w14:textId="77777777" w:rsidR="00F77DFB" w:rsidRPr="00F77DFB" w:rsidRDefault="00F77DFB" w:rsidP="00F77DFB">
      <w:pPr>
        <w:jc w:val="both"/>
      </w:pPr>
      <w:r w:rsidRPr="00F77DFB">
        <w:t>1. Załącznik nr 1 – formularz ofertowy</w:t>
      </w:r>
    </w:p>
    <w:p w14:paraId="6DB9B7D1" w14:textId="77777777" w:rsidR="00F77DFB" w:rsidRPr="00982541" w:rsidRDefault="00F77DFB" w:rsidP="00F77DFB">
      <w:pPr>
        <w:jc w:val="both"/>
      </w:pPr>
      <w:r w:rsidRPr="00982541">
        <w:t>2. Załącznik nr 2 – projektowane postanowienia umowy – projekt umowy</w:t>
      </w:r>
    </w:p>
    <w:p w14:paraId="08CDC8C9" w14:textId="77777777" w:rsidR="00F77DFB" w:rsidRPr="00982541" w:rsidRDefault="00F77DFB" w:rsidP="00F77DFB">
      <w:pPr>
        <w:jc w:val="both"/>
      </w:pPr>
      <w:r w:rsidRPr="00982541">
        <w:t>3. Załącznik nr 3 – oświadczenie o spełnianiu warunków udziału w postępowaniu</w:t>
      </w:r>
    </w:p>
    <w:p w14:paraId="599C843C" w14:textId="77777777" w:rsidR="00F77DFB" w:rsidRPr="00982541" w:rsidRDefault="00F77DFB" w:rsidP="00F77DFB">
      <w:pPr>
        <w:jc w:val="both"/>
      </w:pPr>
      <w:r w:rsidRPr="00982541">
        <w:t>4. Załącznik nr 4 – oświadczenie o braku podstaw do wykluczenia z postępowania</w:t>
      </w:r>
    </w:p>
    <w:p w14:paraId="6489DAFF" w14:textId="77777777" w:rsidR="00F77DFB" w:rsidRPr="00982541" w:rsidRDefault="00F77DFB" w:rsidP="00F77DFB">
      <w:pPr>
        <w:jc w:val="both"/>
      </w:pPr>
      <w:r w:rsidRPr="00982541">
        <w:t>5. Załącznik nr 5 – oświadczenie o przynależności do grupy kapitałowej</w:t>
      </w:r>
    </w:p>
    <w:p w14:paraId="6D5C9270" w14:textId="636F02E3" w:rsidR="00F77DFB" w:rsidRPr="00982541" w:rsidRDefault="00F77DFB" w:rsidP="00F77DFB">
      <w:pPr>
        <w:jc w:val="both"/>
      </w:pPr>
      <w:r w:rsidRPr="00982541">
        <w:t>6. Załącznik nr 6 – d</w:t>
      </w:r>
      <w:r w:rsidR="008D1AF7" w:rsidRPr="00982541">
        <w:t xml:space="preserve">okumentacja </w:t>
      </w:r>
      <w:r w:rsidR="00314FD6">
        <w:t xml:space="preserve">świetlicy kontenerowej </w:t>
      </w:r>
      <w:r w:rsidR="00EA4C27">
        <w:t>Cisk</w:t>
      </w:r>
    </w:p>
    <w:p w14:paraId="513840B1" w14:textId="77777777" w:rsidR="00862BDE" w:rsidRPr="00982541" w:rsidRDefault="00862BDE" w:rsidP="00F77DFB">
      <w:pPr>
        <w:jc w:val="both"/>
      </w:pPr>
    </w:p>
    <w:p w14:paraId="2E5E9A26" w14:textId="77777777" w:rsidR="00DF0DDC" w:rsidRPr="00982541" w:rsidRDefault="00DF0DDC" w:rsidP="00DF0DDC">
      <w:pPr>
        <w:jc w:val="both"/>
      </w:pPr>
    </w:p>
    <w:p w14:paraId="7E4C78FF" w14:textId="0D7F52C4" w:rsidR="00DF0DDC" w:rsidRPr="00982541" w:rsidRDefault="00DF0DDC" w:rsidP="00DF0DDC">
      <w:pPr>
        <w:jc w:val="both"/>
      </w:pPr>
      <w:r w:rsidRPr="00982541">
        <w:t xml:space="preserve">Goworowo, dn. </w:t>
      </w:r>
      <w:r w:rsidR="003F7765">
        <w:t>31</w:t>
      </w:r>
      <w:r w:rsidR="00F77DFB" w:rsidRPr="00982541">
        <w:t>.0</w:t>
      </w:r>
      <w:r w:rsidR="00AC5917">
        <w:t>8</w:t>
      </w:r>
      <w:r w:rsidR="00252F6E" w:rsidRPr="00982541">
        <w:t>.</w:t>
      </w:r>
      <w:r w:rsidR="00AA73A7" w:rsidRPr="00982541">
        <w:t>202</w:t>
      </w:r>
      <w:r w:rsidR="00F77DFB" w:rsidRPr="00982541">
        <w:t>6</w:t>
      </w:r>
      <w:r w:rsidRPr="00982541">
        <w:t xml:space="preserve"> r.</w:t>
      </w:r>
    </w:p>
    <w:p w14:paraId="56CABCA1" w14:textId="77777777" w:rsidR="00DF0DDC" w:rsidRPr="00982541" w:rsidRDefault="00DF0DDC" w:rsidP="00DF0DDC">
      <w:pPr>
        <w:jc w:val="both"/>
      </w:pPr>
    </w:p>
    <w:p w14:paraId="0E582B41" w14:textId="77777777" w:rsidR="00DF0DDC" w:rsidRPr="00982541" w:rsidRDefault="00DF0DDC" w:rsidP="00DF0DDC">
      <w:pPr>
        <w:jc w:val="both"/>
      </w:pPr>
      <w:r w:rsidRPr="00982541">
        <w:tab/>
      </w:r>
      <w:r w:rsidRPr="00982541">
        <w:tab/>
      </w:r>
      <w:r w:rsidRPr="00982541">
        <w:tab/>
      </w:r>
      <w:r w:rsidRPr="00982541">
        <w:tab/>
      </w:r>
      <w:r w:rsidRPr="00982541">
        <w:tab/>
      </w:r>
      <w:r w:rsidRPr="00982541">
        <w:tab/>
      </w:r>
      <w:r w:rsidRPr="00982541">
        <w:tab/>
      </w:r>
      <w:r w:rsidRPr="00982541">
        <w:tab/>
        <w:t>Zatwierdzam:</w:t>
      </w:r>
    </w:p>
    <w:p w14:paraId="67801C86" w14:textId="07C90BC2" w:rsidR="00DF0DDC" w:rsidRPr="00982541" w:rsidRDefault="003F7765" w:rsidP="00DF0DDC">
      <w:pPr>
        <w:ind w:left="4956" w:firstLine="708"/>
        <w:jc w:val="both"/>
      </w:pPr>
      <w:r>
        <w:t xml:space="preserve">Zastępca </w:t>
      </w:r>
      <w:r w:rsidR="003D6C7F" w:rsidRPr="00982541">
        <w:t>Wójt</w:t>
      </w:r>
      <w:r>
        <w:t>a</w:t>
      </w:r>
      <w:r w:rsidR="00DF0DDC" w:rsidRPr="00982541">
        <w:t xml:space="preserve"> Gminy Goworowo</w:t>
      </w:r>
    </w:p>
    <w:p w14:paraId="38D33E8F" w14:textId="17331EB8" w:rsidR="005E69C8" w:rsidRPr="00982541" w:rsidRDefault="003F7765" w:rsidP="00AA73A7">
      <w:pPr>
        <w:ind w:left="4956" w:firstLine="708"/>
        <w:jc w:val="both"/>
      </w:pPr>
      <w:r>
        <w:t>Marek Radecki</w:t>
      </w:r>
    </w:p>
    <w:sectPr w:rsidR="005E69C8" w:rsidRPr="00982541">
      <w:footerReference w:type="default" r:id="rId16"/>
      <w:pgSz w:w="11906" w:h="16838"/>
      <w:pgMar w:top="1134" w:right="1134" w:bottom="1134" w:left="1134" w:header="708" w:footer="720"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95D38" w14:textId="77777777" w:rsidR="00061E2F" w:rsidRDefault="00061E2F">
      <w:r>
        <w:separator/>
      </w:r>
    </w:p>
  </w:endnote>
  <w:endnote w:type="continuationSeparator" w:id="0">
    <w:p w14:paraId="1BFB3F2C" w14:textId="77777777" w:rsidR="00061E2F" w:rsidRDefault="0006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TE188D4F0t00">
    <w:altName w:val="Times New Roman"/>
    <w:charset w:val="EE"/>
    <w:family w:val="auto"/>
    <w:pitch w:val="default"/>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Tahoma1">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1">
    <w:altName w:val="Times New Roman"/>
    <w:charset w:val="00"/>
    <w:family w:val="auto"/>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charset w:val="00"/>
    <w:family w:val="roman"/>
    <w:pitch w:val="default"/>
    <w:sig w:usb0="00000003" w:usb1="08070000" w:usb2="00000010" w:usb3="00000000" w:csb0="00020001" w:csb1="00000000"/>
  </w:font>
  <w:font w:name="Lato-Regular">
    <w:altName w:val="Lato"/>
    <w:panose1 w:val="00000000000000000000"/>
    <w:charset w:val="EE"/>
    <w:family w:val="auto"/>
    <w:notTrueType/>
    <w:pitch w:val="default"/>
    <w:sig w:usb0="00000005" w:usb1="00000000" w:usb2="00000000" w:usb3="00000000" w:csb0="00000002" w:csb1="00000000"/>
  </w:font>
  <w:font w:name="Fira Sans">
    <w:charset w:val="00"/>
    <w:family w:val="swiss"/>
    <w:pitch w:val="variable"/>
    <w:sig w:usb0="600002FF" w:usb1="00000001" w:usb2="00000000" w:usb3="00000000" w:csb0="0000019F" w:csb1="00000000"/>
  </w:font>
  <w:font w:name="TimesNewRomanPS-BoldMT">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8416" w14:textId="77777777" w:rsidR="005E3C6D" w:rsidRDefault="005E3C6D">
    <w:pPr>
      <w:pStyle w:val="Stopka"/>
      <w:jc w:val="center"/>
    </w:pPr>
    <w:r>
      <w:rPr>
        <w:sz w:val="18"/>
      </w:rPr>
      <w:fldChar w:fldCharType="begin"/>
    </w:r>
    <w:r>
      <w:rPr>
        <w:sz w:val="18"/>
      </w:rPr>
      <w:instrText xml:space="preserve"> PAGE </w:instrText>
    </w:r>
    <w:r>
      <w:rPr>
        <w:sz w:val="18"/>
      </w:rPr>
      <w:fldChar w:fldCharType="separate"/>
    </w:r>
    <w:r w:rsidR="00004BA6">
      <w:rPr>
        <w:noProof/>
        <w:sz w:val="18"/>
      </w:rPr>
      <w:t>2</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2A0A3" w14:textId="77777777" w:rsidR="00061E2F" w:rsidRDefault="00061E2F">
      <w:r>
        <w:separator/>
      </w:r>
    </w:p>
  </w:footnote>
  <w:footnote w:type="continuationSeparator" w:id="0">
    <w:p w14:paraId="12ECB3F7" w14:textId="77777777" w:rsidR="00061E2F" w:rsidRDefault="00061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b w:val="0"/>
      </w:rPr>
    </w:lvl>
    <w:lvl w:ilvl="1">
      <w:start w:val="1"/>
      <w:numFmt w:val="none"/>
      <w:pStyle w:val="Nagwek2"/>
      <w:suff w:val="nothing"/>
      <w:lvlText w:val=""/>
      <w:lvlJc w:val="left"/>
      <w:pPr>
        <w:tabs>
          <w:tab w:val="num" w:pos="0"/>
        </w:tabs>
        <w:ind w:left="576" w:hanging="576"/>
      </w:pPr>
      <w:rPr>
        <w:rFonts w:hint="default"/>
      </w:r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pStyle w:val="rozdzia"/>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ascii="Times New Roman" w:eastAsia="Times New Roman" w:hAnsi="Times New Roman" w:cs="Arial"/>
        <w:bCs/>
        <w:sz w:val="22"/>
        <w:szCs w:val="22"/>
      </w:rPr>
    </w:lvl>
    <w:lvl w:ilvl="2">
      <w:start w:val="1"/>
      <w:numFmt w:val="bullet"/>
      <w:lvlText w:val="-"/>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Symbol" w:hAnsi="Symbol" w:cs="OpenSymbol"/>
        <w:color w:val="000000"/>
        <w:kern w:val="1"/>
      </w:r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720" w:hanging="360"/>
      </w:pPr>
      <w:rPr>
        <w:rFonts w:ascii="Symbol" w:hAnsi="Symbol"/>
        <w:color w:val="000000"/>
      </w:rPr>
    </w:lvl>
  </w:abstractNum>
  <w:abstractNum w:abstractNumId="4" w15:restartNumberingAfterBreak="0">
    <w:nsid w:val="00000005"/>
    <w:multiLevelType w:val="singleLevel"/>
    <w:tmpl w:val="00000005"/>
    <w:name w:val="WW8Num11"/>
    <w:lvl w:ilvl="0">
      <w:start w:val="1"/>
      <w:numFmt w:val="bullet"/>
      <w:lvlText w:val=""/>
      <w:lvlJc w:val="left"/>
      <w:pPr>
        <w:tabs>
          <w:tab w:val="num" w:pos="0"/>
        </w:tabs>
        <w:ind w:left="720" w:hanging="360"/>
      </w:pPr>
      <w:rPr>
        <w:rFonts w:ascii="Symbol" w:hAnsi="Symbol" w:cs="Times New Roman" w:hint="default"/>
        <w:b w:val="0"/>
        <w:i w:val="0"/>
        <w:color w:val="000000"/>
        <w:sz w:val="22"/>
        <w:szCs w:val="22"/>
      </w:rPr>
    </w:lvl>
  </w:abstractNum>
  <w:abstractNum w:abstractNumId="5" w15:restartNumberingAfterBreak="0">
    <w:nsid w:val="00000006"/>
    <w:multiLevelType w:val="singleLevel"/>
    <w:tmpl w:val="00000006"/>
    <w:name w:val="WW8Num13"/>
    <w:lvl w:ilvl="0">
      <w:start w:val="1"/>
      <w:numFmt w:val="lowerLetter"/>
      <w:lvlText w:val="%1)"/>
      <w:lvlJc w:val="left"/>
      <w:pPr>
        <w:tabs>
          <w:tab w:val="num" w:pos="0"/>
        </w:tabs>
        <w:ind w:left="780" w:hanging="360"/>
      </w:pPr>
      <w:rPr>
        <w:color w:val="000000"/>
        <w:sz w:val="22"/>
        <w:szCs w:val="22"/>
      </w:rPr>
    </w:lvl>
  </w:abstractNum>
  <w:abstractNum w:abstractNumId="6" w15:restartNumberingAfterBreak="0">
    <w:nsid w:val="00000007"/>
    <w:multiLevelType w:val="singleLevel"/>
    <w:tmpl w:val="00000007"/>
    <w:name w:val="WW8Num14"/>
    <w:lvl w:ilvl="0">
      <w:start w:val="1"/>
      <w:numFmt w:val="bullet"/>
      <w:lvlText w:val=""/>
      <w:lvlJc w:val="left"/>
      <w:pPr>
        <w:tabs>
          <w:tab w:val="num" w:pos="0"/>
        </w:tabs>
        <w:ind w:left="720" w:hanging="360"/>
      </w:pPr>
      <w:rPr>
        <w:rFonts w:ascii="Symbol" w:hAnsi="Symbol"/>
        <w:color w:val="000000"/>
        <w:sz w:val="22"/>
        <w:szCs w:val="22"/>
      </w:rPr>
    </w:lvl>
  </w:abstractNum>
  <w:abstractNum w:abstractNumId="7" w15:restartNumberingAfterBreak="0">
    <w:nsid w:val="00000008"/>
    <w:multiLevelType w:val="singleLevel"/>
    <w:tmpl w:val="00000008"/>
    <w:name w:val="WW8Num15"/>
    <w:lvl w:ilvl="0">
      <w:start w:val="1"/>
      <w:numFmt w:val="bullet"/>
      <w:lvlText w:val=""/>
      <w:lvlJc w:val="left"/>
      <w:pPr>
        <w:tabs>
          <w:tab w:val="num" w:pos="0"/>
        </w:tabs>
        <w:ind w:left="720" w:hanging="360"/>
      </w:pPr>
      <w:rPr>
        <w:rFonts w:ascii="Symbol" w:hAnsi="Symbol" w:cs="Times New Roman"/>
        <w:sz w:val="22"/>
        <w:szCs w:val="22"/>
      </w:rPr>
    </w:lvl>
  </w:abstractNum>
  <w:abstractNum w:abstractNumId="8" w15:restartNumberingAfterBreak="0">
    <w:nsid w:val="00000009"/>
    <w:multiLevelType w:val="singleLevel"/>
    <w:tmpl w:val="00000009"/>
    <w:name w:val="WW8Num16"/>
    <w:lvl w:ilvl="0">
      <w:start w:val="1"/>
      <w:numFmt w:val="bullet"/>
      <w:lvlText w:val=""/>
      <w:lvlJc w:val="left"/>
      <w:pPr>
        <w:tabs>
          <w:tab w:val="num" w:pos="-420"/>
        </w:tabs>
        <w:ind w:left="360" w:hanging="360"/>
      </w:pPr>
      <w:rPr>
        <w:rFonts w:ascii="Symbol" w:hAnsi="Symbol" w:cs="Times New Roman"/>
        <w:sz w:val="22"/>
        <w:szCs w:val="22"/>
      </w:rPr>
    </w:lvl>
  </w:abstractNum>
  <w:abstractNum w:abstractNumId="9" w15:restartNumberingAfterBreak="0">
    <w:nsid w:val="0000000A"/>
    <w:multiLevelType w:val="singleLevel"/>
    <w:tmpl w:val="0000000A"/>
    <w:name w:val="WW8Num20"/>
    <w:lvl w:ilvl="0">
      <w:start w:val="1"/>
      <w:numFmt w:val="bullet"/>
      <w:lvlText w:val=""/>
      <w:lvlJc w:val="left"/>
      <w:pPr>
        <w:tabs>
          <w:tab w:val="num" w:pos="0"/>
        </w:tabs>
        <w:ind w:left="720" w:hanging="360"/>
      </w:pPr>
      <w:rPr>
        <w:rFonts w:ascii="Symbol" w:hAnsi="Symbol" w:cs="Times New Roman"/>
        <w:color w:val="000000"/>
      </w:rPr>
    </w:lvl>
  </w:abstractNum>
  <w:abstractNum w:abstractNumId="10" w15:restartNumberingAfterBreak="0">
    <w:nsid w:val="0000000B"/>
    <w:multiLevelType w:val="singleLevel"/>
    <w:tmpl w:val="0000000B"/>
    <w:name w:val="WW8Num22"/>
    <w:lvl w:ilvl="0">
      <w:start w:val="1"/>
      <w:numFmt w:val="bullet"/>
      <w:lvlText w:val=""/>
      <w:lvlJc w:val="left"/>
      <w:pPr>
        <w:tabs>
          <w:tab w:val="num" w:pos="0"/>
        </w:tabs>
        <w:ind w:left="780" w:hanging="360"/>
      </w:pPr>
      <w:rPr>
        <w:rFonts w:ascii="Symbol" w:hAnsi="Symbol" w:cs="Times New Roman"/>
        <w:bCs/>
        <w:color w:val="000000"/>
        <w:sz w:val="22"/>
        <w:szCs w:val="22"/>
        <w:lang w:val="pl-PL"/>
      </w:rPr>
    </w:lvl>
  </w:abstractNum>
  <w:abstractNum w:abstractNumId="11" w15:restartNumberingAfterBreak="0">
    <w:nsid w:val="0000000C"/>
    <w:multiLevelType w:val="singleLevel"/>
    <w:tmpl w:val="0000000C"/>
    <w:name w:val="WW8Num23"/>
    <w:lvl w:ilvl="0">
      <w:start w:val="1"/>
      <w:numFmt w:val="bullet"/>
      <w:lvlText w:val=""/>
      <w:lvlJc w:val="left"/>
      <w:pPr>
        <w:tabs>
          <w:tab w:val="num" w:pos="0"/>
        </w:tabs>
        <w:ind w:left="720" w:hanging="360"/>
      </w:pPr>
      <w:rPr>
        <w:rFonts w:ascii="Symbol" w:hAnsi="Symbol"/>
        <w:color w:val="000000"/>
        <w:sz w:val="22"/>
        <w:szCs w:val="22"/>
      </w:rPr>
    </w:lvl>
  </w:abstractNum>
  <w:abstractNum w:abstractNumId="12" w15:restartNumberingAfterBreak="0">
    <w:nsid w:val="0000000D"/>
    <w:multiLevelType w:val="singleLevel"/>
    <w:tmpl w:val="0000000D"/>
    <w:name w:val="WW8Num24"/>
    <w:lvl w:ilvl="0">
      <w:start w:val="1"/>
      <w:numFmt w:val="bullet"/>
      <w:lvlText w:val=""/>
      <w:lvlJc w:val="left"/>
      <w:pPr>
        <w:tabs>
          <w:tab w:val="num" w:pos="0"/>
        </w:tabs>
        <w:ind w:left="720" w:hanging="360"/>
      </w:pPr>
      <w:rPr>
        <w:rFonts w:ascii="Symbol" w:hAnsi="Symbol"/>
        <w:color w:val="auto"/>
        <w:sz w:val="22"/>
        <w:szCs w:val="22"/>
      </w:rPr>
    </w:lvl>
  </w:abstractNum>
  <w:abstractNum w:abstractNumId="13" w15:restartNumberingAfterBreak="0">
    <w:nsid w:val="0000000E"/>
    <w:multiLevelType w:val="singleLevel"/>
    <w:tmpl w:val="0000000E"/>
    <w:name w:val="WW8Num25"/>
    <w:lvl w:ilvl="0">
      <w:start w:val="1"/>
      <w:numFmt w:val="bullet"/>
      <w:lvlText w:val=""/>
      <w:lvlJc w:val="left"/>
      <w:pPr>
        <w:tabs>
          <w:tab w:val="num" w:pos="0"/>
        </w:tabs>
        <w:ind w:left="720" w:hanging="360"/>
      </w:pPr>
      <w:rPr>
        <w:rFonts w:ascii="Symbol" w:hAnsi="Symbol"/>
        <w:i w:val="0"/>
        <w:color w:val="000000"/>
        <w:sz w:val="22"/>
        <w:szCs w:val="22"/>
      </w:rPr>
    </w:lvl>
  </w:abstractNum>
  <w:abstractNum w:abstractNumId="14" w15:restartNumberingAfterBreak="0">
    <w:nsid w:val="0000000F"/>
    <w:multiLevelType w:val="singleLevel"/>
    <w:tmpl w:val="0000000F"/>
    <w:name w:val="WW8Num27"/>
    <w:lvl w:ilvl="0">
      <w:start w:val="1"/>
      <w:numFmt w:val="bullet"/>
      <w:lvlText w:val=""/>
      <w:lvlJc w:val="left"/>
      <w:pPr>
        <w:tabs>
          <w:tab w:val="num" w:pos="0"/>
        </w:tabs>
        <w:ind w:left="780" w:hanging="360"/>
      </w:pPr>
      <w:rPr>
        <w:rFonts w:ascii="Symbol" w:hAnsi="Symbol"/>
        <w:bCs/>
        <w:color w:val="000000"/>
        <w:sz w:val="22"/>
        <w:szCs w:val="22"/>
      </w:rPr>
    </w:lvl>
  </w:abstractNum>
  <w:abstractNum w:abstractNumId="15" w15:restartNumberingAfterBreak="0">
    <w:nsid w:val="00000010"/>
    <w:multiLevelType w:val="singleLevel"/>
    <w:tmpl w:val="00000010"/>
    <w:name w:val="WW8Num29"/>
    <w:lvl w:ilvl="0">
      <w:start w:val="1"/>
      <w:numFmt w:val="bullet"/>
      <w:lvlText w:val=""/>
      <w:lvlJc w:val="left"/>
      <w:pPr>
        <w:tabs>
          <w:tab w:val="num" w:pos="0"/>
        </w:tabs>
        <w:ind w:left="720" w:hanging="360"/>
      </w:pPr>
      <w:rPr>
        <w:rFonts w:ascii="Symbol" w:hAnsi="Symbol" w:cs="Times New Roman" w:hint="default"/>
        <w:color w:val="000000"/>
        <w:sz w:val="22"/>
        <w:szCs w:val="22"/>
      </w:rPr>
    </w:lvl>
  </w:abstractNum>
  <w:abstractNum w:abstractNumId="16" w15:restartNumberingAfterBreak="0">
    <w:nsid w:val="00000011"/>
    <w:multiLevelType w:val="singleLevel"/>
    <w:tmpl w:val="00000011"/>
    <w:name w:val="WW8Num30"/>
    <w:lvl w:ilvl="0">
      <w:start w:val="1"/>
      <w:numFmt w:val="bullet"/>
      <w:lvlText w:val=""/>
      <w:lvlJc w:val="left"/>
      <w:pPr>
        <w:tabs>
          <w:tab w:val="num" w:pos="0"/>
        </w:tabs>
        <w:ind w:left="720" w:hanging="360"/>
      </w:pPr>
      <w:rPr>
        <w:rFonts w:ascii="Symbol" w:hAnsi="Symbol" w:cs="Times New Roman" w:hint="default"/>
        <w:sz w:val="22"/>
        <w:szCs w:val="22"/>
      </w:rPr>
    </w:lvl>
  </w:abstractNum>
  <w:abstractNum w:abstractNumId="17" w15:restartNumberingAfterBreak="0">
    <w:nsid w:val="00000012"/>
    <w:multiLevelType w:val="singleLevel"/>
    <w:tmpl w:val="00000012"/>
    <w:name w:val="WW8Num31"/>
    <w:lvl w:ilvl="0">
      <w:start w:val="1"/>
      <w:numFmt w:val="bullet"/>
      <w:lvlText w:val=""/>
      <w:lvlJc w:val="left"/>
      <w:pPr>
        <w:tabs>
          <w:tab w:val="num" w:pos="0"/>
        </w:tabs>
        <w:ind w:left="720" w:hanging="360"/>
      </w:pPr>
      <w:rPr>
        <w:rFonts w:ascii="Symbol" w:hAnsi="Symbol" w:cs="Times New Roman"/>
        <w:color w:val="000000"/>
      </w:rPr>
    </w:lvl>
  </w:abstractNum>
  <w:abstractNum w:abstractNumId="18" w15:restartNumberingAfterBreak="0">
    <w:nsid w:val="00000013"/>
    <w:multiLevelType w:val="singleLevel"/>
    <w:tmpl w:val="00000013"/>
    <w:name w:val="WW8Num34"/>
    <w:lvl w:ilvl="0">
      <w:start w:val="1"/>
      <w:numFmt w:val="bullet"/>
      <w:lvlText w:val=""/>
      <w:lvlJc w:val="left"/>
      <w:pPr>
        <w:tabs>
          <w:tab w:val="num" w:pos="0"/>
        </w:tabs>
        <w:ind w:left="720" w:hanging="360"/>
      </w:pPr>
      <w:rPr>
        <w:rFonts w:ascii="Symbol" w:hAnsi="Symbol"/>
        <w:color w:val="000000"/>
        <w:sz w:val="22"/>
        <w:szCs w:val="22"/>
      </w:rPr>
    </w:lvl>
  </w:abstractNum>
  <w:abstractNum w:abstractNumId="19"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hint="default"/>
        <w:color w:val="000000"/>
        <w:sz w:val="22"/>
        <w:szCs w:val="22"/>
      </w:rPr>
    </w:lvl>
  </w:abstractNum>
  <w:abstractNum w:abstractNumId="20" w15:restartNumberingAfterBreak="0">
    <w:nsid w:val="08B82E04"/>
    <w:multiLevelType w:val="hybridMultilevel"/>
    <w:tmpl w:val="2C6444C8"/>
    <w:lvl w:ilvl="0" w:tplc="272E88B6">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B7C5465"/>
    <w:multiLevelType w:val="hybridMultilevel"/>
    <w:tmpl w:val="41DE4FA2"/>
    <w:lvl w:ilvl="0" w:tplc="152CAFE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141591"/>
    <w:multiLevelType w:val="hybridMultilevel"/>
    <w:tmpl w:val="8F24F5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F7E7E7C"/>
    <w:multiLevelType w:val="multilevel"/>
    <w:tmpl w:val="63506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643F34"/>
    <w:multiLevelType w:val="hybridMultilevel"/>
    <w:tmpl w:val="E2464A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0DB2710"/>
    <w:multiLevelType w:val="hybridMultilevel"/>
    <w:tmpl w:val="132488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6676DF8"/>
    <w:multiLevelType w:val="multilevel"/>
    <w:tmpl w:val="1CE62B1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28A920F7"/>
    <w:multiLevelType w:val="hybridMultilevel"/>
    <w:tmpl w:val="E93427FA"/>
    <w:lvl w:ilvl="0" w:tplc="B90A6DFC">
      <w:start w:val="2"/>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 w15:restartNumberingAfterBreak="0">
    <w:nsid w:val="308F1CDA"/>
    <w:multiLevelType w:val="hybridMultilevel"/>
    <w:tmpl w:val="2ABA7BF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9" w15:restartNumberingAfterBreak="0">
    <w:nsid w:val="31E60E2C"/>
    <w:multiLevelType w:val="hybridMultilevel"/>
    <w:tmpl w:val="86002EE4"/>
    <w:lvl w:ilvl="0" w:tplc="56DCA5F6">
      <w:start w:val="1"/>
      <w:numFmt w:val="decimal"/>
      <w:lvlText w:val="%1."/>
      <w:lvlJc w:val="left"/>
      <w:pPr>
        <w:ind w:left="1571"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76424C2"/>
    <w:multiLevelType w:val="hybridMultilevel"/>
    <w:tmpl w:val="A0100122"/>
    <w:lvl w:ilvl="0" w:tplc="021E943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C1B11B6"/>
    <w:multiLevelType w:val="hybridMultilevel"/>
    <w:tmpl w:val="4A2ABD2E"/>
    <w:lvl w:ilvl="0" w:tplc="152CAF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56D3314"/>
    <w:multiLevelType w:val="hybridMultilevel"/>
    <w:tmpl w:val="09D21DAC"/>
    <w:lvl w:ilvl="0" w:tplc="17883F8A">
      <w:start w:val="1"/>
      <w:numFmt w:val="decimal"/>
      <w:lvlText w:val="%1."/>
      <w:lvlJc w:val="left"/>
      <w:pPr>
        <w:ind w:left="720" w:hanging="360"/>
      </w:pPr>
      <w:rPr>
        <w:rFonts w:ascii="Arial" w:hAnsi="Arial" w:cs="Arial" w:hint="default"/>
        <w:color w:val="4A545B"/>
        <w:sz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9277A3"/>
    <w:multiLevelType w:val="multilevel"/>
    <w:tmpl w:val="EEA48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283B73"/>
    <w:multiLevelType w:val="hybridMultilevel"/>
    <w:tmpl w:val="CA6293D8"/>
    <w:lvl w:ilvl="0" w:tplc="021E94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4F3414D"/>
    <w:multiLevelType w:val="hybridMultilevel"/>
    <w:tmpl w:val="70AE2F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4577D8"/>
    <w:multiLevelType w:val="hybridMultilevel"/>
    <w:tmpl w:val="DEEC911E"/>
    <w:lvl w:ilvl="0" w:tplc="021E94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2CD2293"/>
    <w:multiLevelType w:val="hybridMultilevel"/>
    <w:tmpl w:val="363854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334CEF"/>
    <w:multiLevelType w:val="hybridMultilevel"/>
    <w:tmpl w:val="7E60BB36"/>
    <w:lvl w:ilvl="0" w:tplc="021E943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BC66792"/>
    <w:multiLevelType w:val="hybridMultilevel"/>
    <w:tmpl w:val="91980938"/>
    <w:lvl w:ilvl="0" w:tplc="DC82248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C787FE9"/>
    <w:multiLevelType w:val="multilevel"/>
    <w:tmpl w:val="B680E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EB08ED"/>
    <w:multiLevelType w:val="hybridMultilevel"/>
    <w:tmpl w:val="09D0EB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6F53A9"/>
    <w:multiLevelType w:val="hybridMultilevel"/>
    <w:tmpl w:val="9EBC03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8412028">
    <w:abstractNumId w:val="0"/>
  </w:num>
  <w:num w:numId="2" w16cid:durableId="1139883440">
    <w:abstractNumId w:val="1"/>
  </w:num>
  <w:num w:numId="3" w16cid:durableId="1256325266">
    <w:abstractNumId w:val="2"/>
  </w:num>
  <w:num w:numId="4" w16cid:durableId="1760983353">
    <w:abstractNumId w:val="3"/>
  </w:num>
  <w:num w:numId="5" w16cid:durableId="178668050">
    <w:abstractNumId w:val="4"/>
  </w:num>
  <w:num w:numId="6" w16cid:durableId="210044734">
    <w:abstractNumId w:val="5"/>
  </w:num>
  <w:num w:numId="7" w16cid:durableId="769741693">
    <w:abstractNumId w:val="6"/>
  </w:num>
  <w:num w:numId="8" w16cid:durableId="534583148">
    <w:abstractNumId w:val="7"/>
  </w:num>
  <w:num w:numId="9" w16cid:durableId="1468549429">
    <w:abstractNumId w:val="8"/>
  </w:num>
  <w:num w:numId="10" w16cid:durableId="1433161214">
    <w:abstractNumId w:val="9"/>
  </w:num>
  <w:num w:numId="11" w16cid:durableId="176433773">
    <w:abstractNumId w:val="10"/>
  </w:num>
  <w:num w:numId="12" w16cid:durableId="799880737">
    <w:abstractNumId w:val="11"/>
  </w:num>
  <w:num w:numId="13" w16cid:durableId="1775978962">
    <w:abstractNumId w:val="12"/>
  </w:num>
  <w:num w:numId="14" w16cid:durableId="351685665">
    <w:abstractNumId w:val="13"/>
  </w:num>
  <w:num w:numId="15" w16cid:durableId="1560823677">
    <w:abstractNumId w:val="14"/>
  </w:num>
  <w:num w:numId="16" w16cid:durableId="99761897">
    <w:abstractNumId w:val="15"/>
  </w:num>
  <w:num w:numId="17" w16cid:durableId="1921017037">
    <w:abstractNumId w:val="16"/>
  </w:num>
  <w:num w:numId="18" w16cid:durableId="137915568">
    <w:abstractNumId w:val="17"/>
  </w:num>
  <w:num w:numId="19" w16cid:durableId="1332101913">
    <w:abstractNumId w:val="18"/>
  </w:num>
  <w:num w:numId="20" w16cid:durableId="177159838">
    <w:abstractNumId w:val="19"/>
  </w:num>
  <w:num w:numId="21" w16cid:durableId="69430424">
    <w:abstractNumId w:val="36"/>
  </w:num>
  <w:num w:numId="22" w16cid:durableId="1404137449">
    <w:abstractNumId w:val="39"/>
  </w:num>
  <w:num w:numId="23" w16cid:durableId="1212112276">
    <w:abstractNumId w:val="27"/>
  </w:num>
  <w:num w:numId="24" w16cid:durableId="301082607">
    <w:abstractNumId w:val="34"/>
  </w:num>
  <w:num w:numId="25" w16cid:durableId="567612295">
    <w:abstractNumId w:val="25"/>
  </w:num>
  <w:num w:numId="26" w16cid:durableId="3743551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7173145">
    <w:abstractNumId w:val="42"/>
  </w:num>
  <w:num w:numId="28" w16cid:durableId="882518385">
    <w:abstractNumId w:val="29"/>
  </w:num>
  <w:num w:numId="29" w16cid:durableId="1253472112">
    <w:abstractNumId w:val="30"/>
  </w:num>
  <w:num w:numId="30" w16cid:durableId="779567942">
    <w:abstractNumId w:val="22"/>
  </w:num>
  <w:num w:numId="31" w16cid:durableId="1600675859">
    <w:abstractNumId w:val="26"/>
  </w:num>
  <w:num w:numId="32" w16cid:durableId="693116372">
    <w:abstractNumId w:val="40"/>
  </w:num>
  <w:num w:numId="33" w16cid:durableId="1533422403">
    <w:abstractNumId w:val="33"/>
  </w:num>
  <w:num w:numId="34" w16cid:durableId="193277894">
    <w:abstractNumId w:val="23"/>
  </w:num>
  <w:num w:numId="35" w16cid:durableId="715856163">
    <w:abstractNumId w:val="32"/>
  </w:num>
  <w:num w:numId="36" w16cid:durableId="1604024870">
    <w:abstractNumId w:val="20"/>
  </w:num>
  <w:num w:numId="37" w16cid:durableId="858200013">
    <w:abstractNumId w:val="35"/>
  </w:num>
  <w:num w:numId="38" w16cid:durableId="1947806389">
    <w:abstractNumId w:val="38"/>
  </w:num>
  <w:num w:numId="39" w16cid:durableId="206332267">
    <w:abstractNumId w:val="41"/>
  </w:num>
  <w:num w:numId="40" w16cid:durableId="1250459588">
    <w:abstractNumId w:val="21"/>
  </w:num>
  <w:num w:numId="41" w16cid:durableId="1847864178">
    <w:abstractNumId w:val="37"/>
  </w:num>
  <w:num w:numId="42" w16cid:durableId="500854247">
    <w:abstractNumId w:val="24"/>
  </w:num>
  <w:num w:numId="43" w16cid:durableId="80270000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6E"/>
    <w:rsid w:val="00004BA6"/>
    <w:rsid w:val="00011E01"/>
    <w:rsid w:val="0001512B"/>
    <w:rsid w:val="000222DF"/>
    <w:rsid w:val="000229C2"/>
    <w:rsid w:val="0002524F"/>
    <w:rsid w:val="00025E9E"/>
    <w:rsid w:val="00027B50"/>
    <w:rsid w:val="00036D16"/>
    <w:rsid w:val="00037880"/>
    <w:rsid w:val="000379F9"/>
    <w:rsid w:val="00042846"/>
    <w:rsid w:val="00042D89"/>
    <w:rsid w:val="00045F92"/>
    <w:rsid w:val="00046F05"/>
    <w:rsid w:val="0004776D"/>
    <w:rsid w:val="00052F4F"/>
    <w:rsid w:val="0006151B"/>
    <w:rsid w:val="00061A97"/>
    <w:rsid w:val="00061E2F"/>
    <w:rsid w:val="000628B3"/>
    <w:rsid w:val="00063D0C"/>
    <w:rsid w:val="0006479D"/>
    <w:rsid w:val="00065D4B"/>
    <w:rsid w:val="00071E87"/>
    <w:rsid w:val="000826B2"/>
    <w:rsid w:val="00092631"/>
    <w:rsid w:val="00096714"/>
    <w:rsid w:val="000A1C18"/>
    <w:rsid w:val="000A2AD9"/>
    <w:rsid w:val="000B1352"/>
    <w:rsid w:val="000B4F2B"/>
    <w:rsid w:val="000C6AF0"/>
    <w:rsid w:val="000D0A81"/>
    <w:rsid w:val="000D4126"/>
    <w:rsid w:val="000E2455"/>
    <w:rsid w:val="000E3EA8"/>
    <w:rsid w:val="000E68CA"/>
    <w:rsid w:val="00106548"/>
    <w:rsid w:val="001071FC"/>
    <w:rsid w:val="00107B83"/>
    <w:rsid w:val="001104D2"/>
    <w:rsid w:val="0011204D"/>
    <w:rsid w:val="00120CCD"/>
    <w:rsid w:val="001324DD"/>
    <w:rsid w:val="00143E7F"/>
    <w:rsid w:val="001448F6"/>
    <w:rsid w:val="00152A52"/>
    <w:rsid w:val="001661F7"/>
    <w:rsid w:val="0017093F"/>
    <w:rsid w:val="001755CA"/>
    <w:rsid w:val="00177166"/>
    <w:rsid w:val="001924B2"/>
    <w:rsid w:val="00192553"/>
    <w:rsid w:val="0019362D"/>
    <w:rsid w:val="001B4ADF"/>
    <w:rsid w:val="001B656E"/>
    <w:rsid w:val="001F1D35"/>
    <w:rsid w:val="001F4982"/>
    <w:rsid w:val="001F60B3"/>
    <w:rsid w:val="001F6119"/>
    <w:rsid w:val="001F7E10"/>
    <w:rsid w:val="002014B4"/>
    <w:rsid w:val="00204414"/>
    <w:rsid w:val="002240C0"/>
    <w:rsid w:val="0024162C"/>
    <w:rsid w:val="002419DD"/>
    <w:rsid w:val="00251A08"/>
    <w:rsid w:val="00252F6E"/>
    <w:rsid w:val="00270D45"/>
    <w:rsid w:val="00273FC6"/>
    <w:rsid w:val="002825E0"/>
    <w:rsid w:val="00291FCF"/>
    <w:rsid w:val="00295840"/>
    <w:rsid w:val="002A0C17"/>
    <w:rsid w:val="002A2A38"/>
    <w:rsid w:val="002B0EC2"/>
    <w:rsid w:val="002F1CFB"/>
    <w:rsid w:val="002F3E49"/>
    <w:rsid w:val="002F59BB"/>
    <w:rsid w:val="00314FD6"/>
    <w:rsid w:val="00325721"/>
    <w:rsid w:val="00326DFB"/>
    <w:rsid w:val="00331131"/>
    <w:rsid w:val="00331443"/>
    <w:rsid w:val="00340492"/>
    <w:rsid w:val="00342156"/>
    <w:rsid w:val="00342320"/>
    <w:rsid w:val="003432B8"/>
    <w:rsid w:val="003551D5"/>
    <w:rsid w:val="003568A7"/>
    <w:rsid w:val="00367DDD"/>
    <w:rsid w:val="00371160"/>
    <w:rsid w:val="00374974"/>
    <w:rsid w:val="003800A6"/>
    <w:rsid w:val="003800B6"/>
    <w:rsid w:val="0038741B"/>
    <w:rsid w:val="00390C3F"/>
    <w:rsid w:val="003926B8"/>
    <w:rsid w:val="00395763"/>
    <w:rsid w:val="0039782A"/>
    <w:rsid w:val="003A0267"/>
    <w:rsid w:val="003A4E1C"/>
    <w:rsid w:val="003A59B4"/>
    <w:rsid w:val="003A6B4C"/>
    <w:rsid w:val="003B23E5"/>
    <w:rsid w:val="003B3CA8"/>
    <w:rsid w:val="003B56D4"/>
    <w:rsid w:val="003B779C"/>
    <w:rsid w:val="003C2655"/>
    <w:rsid w:val="003C5DFC"/>
    <w:rsid w:val="003D2F95"/>
    <w:rsid w:val="003D3FEC"/>
    <w:rsid w:val="003D6C7F"/>
    <w:rsid w:val="003D77D0"/>
    <w:rsid w:val="003E24BF"/>
    <w:rsid w:val="003E49D8"/>
    <w:rsid w:val="003E4D2A"/>
    <w:rsid w:val="003E4E39"/>
    <w:rsid w:val="003F0212"/>
    <w:rsid w:val="003F7765"/>
    <w:rsid w:val="00400C37"/>
    <w:rsid w:val="00404457"/>
    <w:rsid w:val="0041422A"/>
    <w:rsid w:val="00420160"/>
    <w:rsid w:val="00434614"/>
    <w:rsid w:val="00446D46"/>
    <w:rsid w:val="0046173D"/>
    <w:rsid w:val="00473419"/>
    <w:rsid w:val="004748DD"/>
    <w:rsid w:val="00475DE1"/>
    <w:rsid w:val="0047786F"/>
    <w:rsid w:val="00495B47"/>
    <w:rsid w:val="00496363"/>
    <w:rsid w:val="004A7E3D"/>
    <w:rsid w:val="004E2188"/>
    <w:rsid w:val="004E25AC"/>
    <w:rsid w:val="004E3278"/>
    <w:rsid w:val="004E6EAF"/>
    <w:rsid w:val="004F152A"/>
    <w:rsid w:val="004F18E0"/>
    <w:rsid w:val="004F5E00"/>
    <w:rsid w:val="0051195C"/>
    <w:rsid w:val="00513C43"/>
    <w:rsid w:val="005144EC"/>
    <w:rsid w:val="00515C65"/>
    <w:rsid w:val="005313B0"/>
    <w:rsid w:val="00532E7C"/>
    <w:rsid w:val="00535771"/>
    <w:rsid w:val="00541BCA"/>
    <w:rsid w:val="00542BDD"/>
    <w:rsid w:val="0056107D"/>
    <w:rsid w:val="005627F1"/>
    <w:rsid w:val="00566818"/>
    <w:rsid w:val="005774CC"/>
    <w:rsid w:val="00581349"/>
    <w:rsid w:val="00592B72"/>
    <w:rsid w:val="00593B7F"/>
    <w:rsid w:val="005A09F2"/>
    <w:rsid w:val="005A26EB"/>
    <w:rsid w:val="005A3D09"/>
    <w:rsid w:val="005A4C6B"/>
    <w:rsid w:val="005B4FC2"/>
    <w:rsid w:val="005B6C86"/>
    <w:rsid w:val="005C69DF"/>
    <w:rsid w:val="005D0AED"/>
    <w:rsid w:val="005D1471"/>
    <w:rsid w:val="005D3286"/>
    <w:rsid w:val="005E2088"/>
    <w:rsid w:val="005E3C6D"/>
    <w:rsid w:val="005E69C8"/>
    <w:rsid w:val="00601868"/>
    <w:rsid w:val="00602BAE"/>
    <w:rsid w:val="00605532"/>
    <w:rsid w:val="00625395"/>
    <w:rsid w:val="00625685"/>
    <w:rsid w:val="00626743"/>
    <w:rsid w:val="006314E9"/>
    <w:rsid w:val="0063594F"/>
    <w:rsid w:val="00641C1F"/>
    <w:rsid w:val="00655255"/>
    <w:rsid w:val="00656108"/>
    <w:rsid w:val="006632EB"/>
    <w:rsid w:val="006716AB"/>
    <w:rsid w:val="006736B9"/>
    <w:rsid w:val="00693DCD"/>
    <w:rsid w:val="00696890"/>
    <w:rsid w:val="006A6066"/>
    <w:rsid w:val="006B64BD"/>
    <w:rsid w:val="006C62D1"/>
    <w:rsid w:val="006C7946"/>
    <w:rsid w:val="006E42F0"/>
    <w:rsid w:val="006F397E"/>
    <w:rsid w:val="0070325B"/>
    <w:rsid w:val="00704C5E"/>
    <w:rsid w:val="0071155B"/>
    <w:rsid w:val="007154ED"/>
    <w:rsid w:val="00722E8F"/>
    <w:rsid w:val="00727A94"/>
    <w:rsid w:val="007315B2"/>
    <w:rsid w:val="00734D67"/>
    <w:rsid w:val="00741DD2"/>
    <w:rsid w:val="00745100"/>
    <w:rsid w:val="0075046F"/>
    <w:rsid w:val="00761D4F"/>
    <w:rsid w:val="0076335E"/>
    <w:rsid w:val="0076686E"/>
    <w:rsid w:val="00775852"/>
    <w:rsid w:val="0077754F"/>
    <w:rsid w:val="0078175F"/>
    <w:rsid w:val="00784BC9"/>
    <w:rsid w:val="00786121"/>
    <w:rsid w:val="007919B0"/>
    <w:rsid w:val="00792BF9"/>
    <w:rsid w:val="007974A7"/>
    <w:rsid w:val="007A3E99"/>
    <w:rsid w:val="007A74C6"/>
    <w:rsid w:val="007C38AC"/>
    <w:rsid w:val="007D0C46"/>
    <w:rsid w:val="007D3A93"/>
    <w:rsid w:val="007D4168"/>
    <w:rsid w:val="007D53A9"/>
    <w:rsid w:val="007E00B0"/>
    <w:rsid w:val="007E7CFD"/>
    <w:rsid w:val="007F1B32"/>
    <w:rsid w:val="007F1C3C"/>
    <w:rsid w:val="00801592"/>
    <w:rsid w:val="00801FDC"/>
    <w:rsid w:val="00802A7A"/>
    <w:rsid w:val="0080370C"/>
    <w:rsid w:val="008041D0"/>
    <w:rsid w:val="00815903"/>
    <w:rsid w:val="00822C10"/>
    <w:rsid w:val="00827302"/>
    <w:rsid w:val="00837CF6"/>
    <w:rsid w:val="00840643"/>
    <w:rsid w:val="00844266"/>
    <w:rsid w:val="00845E5E"/>
    <w:rsid w:val="00846454"/>
    <w:rsid w:val="00853FBA"/>
    <w:rsid w:val="00860251"/>
    <w:rsid w:val="00861A84"/>
    <w:rsid w:val="00862BDE"/>
    <w:rsid w:val="00864F50"/>
    <w:rsid w:val="00865574"/>
    <w:rsid w:val="00865A97"/>
    <w:rsid w:val="00883E38"/>
    <w:rsid w:val="00897997"/>
    <w:rsid w:val="008B2D90"/>
    <w:rsid w:val="008D1AF7"/>
    <w:rsid w:val="008D6339"/>
    <w:rsid w:val="008E08C4"/>
    <w:rsid w:val="008E6D7F"/>
    <w:rsid w:val="008F26B6"/>
    <w:rsid w:val="008F2FA1"/>
    <w:rsid w:val="009023F9"/>
    <w:rsid w:val="00912A3E"/>
    <w:rsid w:val="00912C05"/>
    <w:rsid w:val="00914B4B"/>
    <w:rsid w:val="00927927"/>
    <w:rsid w:val="0093371A"/>
    <w:rsid w:val="00951E30"/>
    <w:rsid w:val="0095587C"/>
    <w:rsid w:val="00975682"/>
    <w:rsid w:val="00976FA3"/>
    <w:rsid w:val="00980764"/>
    <w:rsid w:val="00982541"/>
    <w:rsid w:val="00992D20"/>
    <w:rsid w:val="009955D8"/>
    <w:rsid w:val="009959E0"/>
    <w:rsid w:val="009962E0"/>
    <w:rsid w:val="00996FEF"/>
    <w:rsid w:val="009A3B61"/>
    <w:rsid w:val="009A5BA7"/>
    <w:rsid w:val="009B10BF"/>
    <w:rsid w:val="009C400F"/>
    <w:rsid w:val="009C6689"/>
    <w:rsid w:val="009D261D"/>
    <w:rsid w:val="009D4194"/>
    <w:rsid w:val="009D6453"/>
    <w:rsid w:val="009D7E3D"/>
    <w:rsid w:val="009E7320"/>
    <w:rsid w:val="00A20F58"/>
    <w:rsid w:val="00A23E14"/>
    <w:rsid w:val="00A24B12"/>
    <w:rsid w:val="00A32230"/>
    <w:rsid w:val="00A32F9F"/>
    <w:rsid w:val="00A37247"/>
    <w:rsid w:val="00A55338"/>
    <w:rsid w:val="00A62804"/>
    <w:rsid w:val="00A700C0"/>
    <w:rsid w:val="00A71EE6"/>
    <w:rsid w:val="00A832DF"/>
    <w:rsid w:val="00A85471"/>
    <w:rsid w:val="00A924F1"/>
    <w:rsid w:val="00A957DB"/>
    <w:rsid w:val="00A96922"/>
    <w:rsid w:val="00A96AAE"/>
    <w:rsid w:val="00AA3653"/>
    <w:rsid w:val="00AA6E86"/>
    <w:rsid w:val="00AA73A7"/>
    <w:rsid w:val="00AB22DC"/>
    <w:rsid w:val="00AB4D26"/>
    <w:rsid w:val="00AB69E0"/>
    <w:rsid w:val="00AB7DBD"/>
    <w:rsid w:val="00AC5917"/>
    <w:rsid w:val="00AC5A3F"/>
    <w:rsid w:val="00AC63E1"/>
    <w:rsid w:val="00AD015A"/>
    <w:rsid w:val="00AE149A"/>
    <w:rsid w:val="00AE1A24"/>
    <w:rsid w:val="00AE55AB"/>
    <w:rsid w:val="00AE5F66"/>
    <w:rsid w:val="00AF5439"/>
    <w:rsid w:val="00B0168B"/>
    <w:rsid w:val="00B317F1"/>
    <w:rsid w:val="00B31ACF"/>
    <w:rsid w:val="00B31B1A"/>
    <w:rsid w:val="00B31C71"/>
    <w:rsid w:val="00B32AA5"/>
    <w:rsid w:val="00B33372"/>
    <w:rsid w:val="00B35AF7"/>
    <w:rsid w:val="00B36613"/>
    <w:rsid w:val="00B400CC"/>
    <w:rsid w:val="00B40DD7"/>
    <w:rsid w:val="00B472B4"/>
    <w:rsid w:val="00B51197"/>
    <w:rsid w:val="00B51A01"/>
    <w:rsid w:val="00B528CB"/>
    <w:rsid w:val="00B5363B"/>
    <w:rsid w:val="00B53FA7"/>
    <w:rsid w:val="00B57691"/>
    <w:rsid w:val="00B653D4"/>
    <w:rsid w:val="00B72E51"/>
    <w:rsid w:val="00B95205"/>
    <w:rsid w:val="00BA54F7"/>
    <w:rsid w:val="00BA6C31"/>
    <w:rsid w:val="00BB097B"/>
    <w:rsid w:val="00BB238A"/>
    <w:rsid w:val="00BB421D"/>
    <w:rsid w:val="00BC2486"/>
    <w:rsid w:val="00BC321D"/>
    <w:rsid w:val="00BC4B3D"/>
    <w:rsid w:val="00BD28FD"/>
    <w:rsid w:val="00BD6D37"/>
    <w:rsid w:val="00BF6FAB"/>
    <w:rsid w:val="00C002FB"/>
    <w:rsid w:val="00C05FD5"/>
    <w:rsid w:val="00C114C4"/>
    <w:rsid w:val="00C12928"/>
    <w:rsid w:val="00C22DCE"/>
    <w:rsid w:val="00C255ED"/>
    <w:rsid w:val="00C3149C"/>
    <w:rsid w:val="00C40CAA"/>
    <w:rsid w:val="00C55EBE"/>
    <w:rsid w:val="00C5620C"/>
    <w:rsid w:val="00C57FF4"/>
    <w:rsid w:val="00C60D60"/>
    <w:rsid w:val="00C636A8"/>
    <w:rsid w:val="00C72BDD"/>
    <w:rsid w:val="00C733A7"/>
    <w:rsid w:val="00C74152"/>
    <w:rsid w:val="00C76D81"/>
    <w:rsid w:val="00C902BE"/>
    <w:rsid w:val="00C931C7"/>
    <w:rsid w:val="00CA20F7"/>
    <w:rsid w:val="00CA361A"/>
    <w:rsid w:val="00CB4DEE"/>
    <w:rsid w:val="00CE7AFA"/>
    <w:rsid w:val="00D01F14"/>
    <w:rsid w:val="00D036DC"/>
    <w:rsid w:val="00D04468"/>
    <w:rsid w:val="00D070CD"/>
    <w:rsid w:val="00D0736D"/>
    <w:rsid w:val="00D10862"/>
    <w:rsid w:val="00D12EEF"/>
    <w:rsid w:val="00D33935"/>
    <w:rsid w:val="00D3764F"/>
    <w:rsid w:val="00D416AB"/>
    <w:rsid w:val="00D62C1B"/>
    <w:rsid w:val="00D644E4"/>
    <w:rsid w:val="00D77121"/>
    <w:rsid w:val="00D84FC5"/>
    <w:rsid w:val="00D875EA"/>
    <w:rsid w:val="00D87CF1"/>
    <w:rsid w:val="00DD1540"/>
    <w:rsid w:val="00DD4EE7"/>
    <w:rsid w:val="00DD69E2"/>
    <w:rsid w:val="00DD72A4"/>
    <w:rsid w:val="00DE10A3"/>
    <w:rsid w:val="00DF0DDC"/>
    <w:rsid w:val="00DF38B3"/>
    <w:rsid w:val="00DF5813"/>
    <w:rsid w:val="00DF5E67"/>
    <w:rsid w:val="00DF754C"/>
    <w:rsid w:val="00E05777"/>
    <w:rsid w:val="00E1167B"/>
    <w:rsid w:val="00E25FE8"/>
    <w:rsid w:val="00E324D9"/>
    <w:rsid w:val="00E337A5"/>
    <w:rsid w:val="00E36AED"/>
    <w:rsid w:val="00E370BA"/>
    <w:rsid w:val="00E6283A"/>
    <w:rsid w:val="00E67527"/>
    <w:rsid w:val="00E83031"/>
    <w:rsid w:val="00E94CA2"/>
    <w:rsid w:val="00EA4C27"/>
    <w:rsid w:val="00EB44E3"/>
    <w:rsid w:val="00EC1184"/>
    <w:rsid w:val="00EC40DD"/>
    <w:rsid w:val="00ED0EC5"/>
    <w:rsid w:val="00ED4150"/>
    <w:rsid w:val="00EE022C"/>
    <w:rsid w:val="00EE15EB"/>
    <w:rsid w:val="00EE3305"/>
    <w:rsid w:val="00EE3537"/>
    <w:rsid w:val="00EF3873"/>
    <w:rsid w:val="00F00974"/>
    <w:rsid w:val="00F00AA7"/>
    <w:rsid w:val="00F06EA9"/>
    <w:rsid w:val="00F11175"/>
    <w:rsid w:val="00F17D63"/>
    <w:rsid w:val="00F22D75"/>
    <w:rsid w:val="00F57674"/>
    <w:rsid w:val="00F60CF2"/>
    <w:rsid w:val="00F77DFB"/>
    <w:rsid w:val="00F81FAC"/>
    <w:rsid w:val="00F96022"/>
    <w:rsid w:val="00FA765E"/>
    <w:rsid w:val="00FB52C5"/>
    <w:rsid w:val="00FB5C4B"/>
    <w:rsid w:val="00FB5F12"/>
    <w:rsid w:val="00FE0A2B"/>
    <w:rsid w:val="00FE335D"/>
    <w:rsid w:val="00FE33E1"/>
    <w:rsid w:val="00FE7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02BC"/>
  <w15:chartTrackingRefBased/>
  <w15:docId w15:val="{D661FAB0-CD78-4072-840A-19966124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19DD"/>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DF0DDC"/>
    <w:pPr>
      <w:keepNext/>
      <w:numPr>
        <w:numId w:val="1"/>
      </w:numPr>
      <w:spacing w:line="360" w:lineRule="auto"/>
      <w:jc w:val="both"/>
      <w:outlineLvl w:val="0"/>
    </w:pPr>
    <w:rPr>
      <w:szCs w:val="20"/>
    </w:rPr>
  </w:style>
  <w:style w:type="paragraph" w:styleId="Nagwek2">
    <w:name w:val="heading 2"/>
    <w:basedOn w:val="Normalny"/>
    <w:next w:val="Normalny"/>
    <w:link w:val="Nagwek2Znak"/>
    <w:qFormat/>
    <w:rsid w:val="00DF0DDC"/>
    <w:pPr>
      <w:keepNext/>
      <w:numPr>
        <w:ilvl w:val="1"/>
        <w:numId w:val="1"/>
      </w:numPr>
      <w:spacing w:line="360" w:lineRule="auto"/>
      <w:jc w:val="both"/>
      <w:outlineLvl w:val="1"/>
    </w:pPr>
    <w:rPr>
      <w:b/>
      <w:sz w:val="36"/>
      <w:szCs w:val="20"/>
    </w:rPr>
  </w:style>
  <w:style w:type="paragraph" w:styleId="Nagwek3">
    <w:name w:val="heading 3"/>
    <w:basedOn w:val="Normalny"/>
    <w:next w:val="Normalny"/>
    <w:link w:val="Nagwek3Znak"/>
    <w:qFormat/>
    <w:rsid w:val="00DF0DDC"/>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DF0DDC"/>
    <w:pPr>
      <w:keepNext/>
      <w:numPr>
        <w:ilvl w:val="3"/>
        <w:numId w:val="1"/>
      </w:numPr>
      <w:spacing w:line="360" w:lineRule="auto"/>
      <w:jc w:val="center"/>
      <w:outlineLvl w:val="3"/>
    </w:pPr>
    <w:rPr>
      <w:b/>
      <w:szCs w:val="20"/>
    </w:rPr>
  </w:style>
  <w:style w:type="paragraph" w:styleId="Nagwek5">
    <w:name w:val="heading 5"/>
    <w:basedOn w:val="Normalny"/>
    <w:next w:val="Normalny"/>
    <w:link w:val="Nagwek5Znak"/>
    <w:qFormat/>
    <w:rsid w:val="00DF0DDC"/>
    <w:pPr>
      <w:keepNext/>
      <w:numPr>
        <w:ilvl w:val="4"/>
        <w:numId w:val="1"/>
      </w:numPr>
      <w:spacing w:line="360" w:lineRule="auto"/>
      <w:jc w:val="both"/>
      <w:outlineLvl w:val="4"/>
    </w:pPr>
    <w:rPr>
      <w:b/>
      <w:sz w:val="28"/>
      <w:szCs w:val="20"/>
    </w:rPr>
  </w:style>
  <w:style w:type="paragraph" w:styleId="Nagwek6">
    <w:name w:val="heading 6"/>
    <w:basedOn w:val="Normalny"/>
    <w:next w:val="Normalny"/>
    <w:link w:val="Nagwek6Znak"/>
    <w:qFormat/>
    <w:rsid w:val="00DF0DDC"/>
    <w:pPr>
      <w:keepNext/>
      <w:numPr>
        <w:ilvl w:val="5"/>
        <w:numId w:val="1"/>
      </w:numPr>
      <w:spacing w:line="360" w:lineRule="atLeast"/>
      <w:outlineLvl w:val="5"/>
    </w:pPr>
    <w:rPr>
      <w:b/>
      <w:szCs w:val="20"/>
    </w:rPr>
  </w:style>
  <w:style w:type="paragraph" w:styleId="Nagwek7">
    <w:name w:val="heading 7"/>
    <w:basedOn w:val="Normalny"/>
    <w:next w:val="Normalny"/>
    <w:link w:val="Nagwek7Znak"/>
    <w:qFormat/>
    <w:rsid w:val="00DF0DDC"/>
    <w:pPr>
      <w:keepNext/>
      <w:numPr>
        <w:ilvl w:val="6"/>
        <w:numId w:val="1"/>
      </w:numPr>
      <w:spacing w:line="360" w:lineRule="auto"/>
      <w:jc w:val="both"/>
      <w:outlineLvl w:val="6"/>
    </w:pPr>
    <w:rPr>
      <w:b/>
      <w:szCs w:val="20"/>
    </w:rPr>
  </w:style>
  <w:style w:type="paragraph" w:styleId="Nagwek8">
    <w:name w:val="heading 8"/>
    <w:basedOn w:val="Normalny"/>
    <w:next w:val="Normalny"/>
    <w:link w:val="Nagwek8Znak"/>
    <w:qFormat/>
    <w:rsid w:val="00DF0DDC"/>
    <w:pPr>
      <w:keepNext/>
      <w:numPr>
        <w:ilvl w:val="7"/>
        <w:numId w:val="1"/>
      </w:numPr>
      <w:spacing w:line="360" w:lineRule="auto"/>
      <w:jc w:val="both"/>
      <w:outlineLvl w:val="7"/>
    </w:pPr>
    <w:rPr>
      <w:b/>
      <w:szCs w:val="20"/>
      <w:u w:val="single"/>
    </w:rPr>
  </w:style>
  <w:style w:type="paragraph" w:styleId="Nagwek9">
    <w:name w:val="heading 9"/>
    <w:basedOn w:val="Normalny"/>
    <w:next w:val="Normalny"/>
    <w:link w:val="Nagwek9Znak"/>
    <w:qFormat/>
    <w:rsid w:val="00DF0DDC"/>
    <w:pPr>
      <w:keepNext/>
      <w:numPr>
        <w:ilvl w:val="8"/>
        <w:numId w:val="1"/>
      </w:numPr>
      <w:outlineLvl w:val="8"/>
    </w:pPr>
    <w:rPr>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F0DDC"/>
    <w:rPr>
      <w:rFonts w:ascii="Times New Roman" w:eastAsia="Times New Roman" w:hAnsi="Times New Roman" w:cs="Times New Roman"/>
      <w:sz w:val="24"/>
      <w:szCs w:val="20"/>
      <w:lang w:eastAsia="ar-SA"/>
    </w:rPr>
  </w:style>
  <w:style w:type="character" w:customStyle="1" w:styleId="Nagwek2Znak">
    <w:name w:val="Nagłówek 2 Znak"/>
    <w:basedOn w:val="Domylnaczcionkaakapitu"/>
    <w:link w:val="Nagwek2"/>
    <w:rsid w:val="00DF0DDC"/>
    <w:rPr>
      <w:rFonts w:ascii="Times New Roman" w:eastAsia="Times New Roman" w:hAnsi="Times New Roman" w:cs="Times New Roman"/>
      <w:b/>
      <w:sz w:val="36"/>
      <w:szCs w:val="20"/>
      <w:lang w:eastAsia="ar-SA"/>
    </w:rPr>
  </w:style>
  <w:style w:type="character" w:customStyle="1" w:styleId="Nagwek3Znak">
    <w:name w:val="Nagłówek 3 Znak"/>
    <w:basedOn w:val="Domylnaczcionkaakapitu"/>
    <w:link w:val="Nagwek3"/>
    <w:rsid w:val="00DF0DDC"/>
    <w:rPr>
      <w:rFonts w:ascii="Arial" w:eastAsia="Times New Roman" w:hAnsi="Arial" w:cs="Arial"/>
      <w:b/>
      <w:bCs/>
      <w:sz w:val="26"/>
      <w:szCs w:val="26"/>
      <w:lang w:eastAsia="ar-SA"/>
    </w:rPr>
  </w:style>
  <w:style w:type="character" w:customStyle="1" w:styleId="Nagwek4Znak">
    <w:name w:val="Nagłówek 4 Znak"/>
    <w:basedOn w:val="Domylnaczcionkaakapitu"/>
    <w:link w:val="Nagwek4"/>
    <w:rsid w:val="00DF0DDC"/>
    <w:rPr>
      <w:rFonts w:ascii="Times New Roman" w:eastAsia="Times New Roman" w:hAnsi="Times New Roman" w:cs="Times New Roman"/>
      <w:b/>
      <w:sz w:val="24"/>
      <w:szCs w:val="20"/>
      <w:lang w:eastAsia="ar-SA"/>
    </w:rPr>
  </w:style>
  <w:style w:type="character" w:customStyle="1" w:styleId="Nagwek5Znak">
    <w:name w:val="Nagłówek 5 Znak"/>
    <w:basedOn w:val="Domylnaczcionkaakapitu"/>
    <w:link w:val="Nagwek5"/>
    <w:rsid w:val="00DF0DDC"/>
    <w:rPr>
      <w:rFonts w:ascii="Times New Roman" w:eastAsia="Times New Roman" w:hAnsi="Times New Roman" w:cs="Times New Roman"/>
      <w:b/>
      <w:sz w:val="28"/>
      <w:szCs w:val="20"/>
      <w:lang w:eastAsia="ar-SA"/>
    </w:rPr>
  </w:style>
  <w:style w:type="character" w:customStyle="1" w:styleId="Nagwek6Znak">
    <w:name w:val="Nagłówek 6 Znak"/>
    <w:basedOn w:val="Domylnaczcionkaakapitu"/>
    <w:link w:val="Nagwek6"/>
    <w:rsid w:val="00DF0DDC"/>
    <w:rPr>
      <w:rFonts w:ascii="Times New Roman" w:eastAsia="Times New Roman" w:hAnsi="Times New Roman" w:cs="Times New Roman"/>
      <w:b/>
      <w:sz w:val="24"/>
      <w:szCs w:val="20"/>
      <w:lang w:eastAsia="ar-SA"/>
    </w:rPr>
  </w:style>
  <w:style w:type="character" w:customStyle="1" w:styleId="Nagwek7Znak">
    <w:name w:val="Nagłówek 7 Znak"/>
    <w:basedOn w:val="Domylnaczcionkaakapitu"/>
    <w:link w:val="Nagwek7"/>
    <w:rsid w:val="00DF0DDC"/>
    <w:rPr>
      <w:rFonts w:ascii="Times New Roman" w:eastAsia="Times New Roman" w:hAnsi="Times New Roman" w:cs="Times New Roman"/>
      <w:b/>
      <w:sz w:val="24"/>
      <w:szCs w:val="20"/>
      <w:lang w:eastAsia="ar-SA"/>
    </w:rPr>
  </w:style>
  <w:style w:type="character" w:customStyle="1" w:styleId="Nagwek8Znak">
    <w:name w:val="Nagłówek 8 Znak"/>
    <w:basedOn w:val="Domylnaczcionkaakapitu"/>
    <w:link w:val="Nagwek8"/>
    <w:rsid w:val="00DF0DDC"/>
    <w:rPr>
      <w:rFonts w:ascii="Times New Roman" w:eastAsia="Times New Roman" w:hAnsi="Times New Roman" w:cs="Times New Roman"/>
      <w:b/>
      <w:sz w:val="24"/>
      <w:szCs w:val="20"/>
      <w:u w:val="single"/>
      <w:lang w:eastAsia="ar-SA"/>
    </w:rPr>
  </w:style>
  <w:style w:type="character" w:customStyle="1" w:styleId="Nagwek9Znak">
    <w:name w:val="Nagłówek 9 Znak"/>
    <w:basedOn w:val="Domylnaczcionkaakapitu"/>
    <w:link w:val="Nagwek9"/>
    <w:rsid w:val="00DF0DDC"/>
    <w:rPr>
      <w:rFonts w:ascii="Times New Roman" w:eastAsia="Times New Roman" w:hAnsi="Times New Roman" w:cs="Times New Roman"/>
      <w:sz w:val="24"/>
      <w:szCs w:val="20"/>
      <w:lang w:eastAsia="ar-SA"/>
    </w:rPr>
  </w:style>
  <w:style w:type="character" w:customStyle="1" w:styleId="WW8Num1z0">
    <w:name w:val="WW8Num1z0"/>
    <w:rsid w:val="00DF0DDC"/>
    <w:rPr>
      <w:b w:val="0"/>
    </w:rPr>
  </w:style>
  <w:style w:type="character" w:customStyle="1" w:styleId="WW8Num1z1">
    <w:name w:val="WW8Num1z1"/>
    <w:rsid w:val="00DF0DDC"/>
    <w:rPr>
      <w:rFonts w:hint="default"/>
    </w:rPr>
  </w:style>
  <w:style w:type="character" w:customStyle="1" w:styleId="WW8Num1z2">
    <w:name w:val="WW8Num1z2"/>
    <w:rsid w:val="00DF0DDC"/>
  </w:style>
  <w:style w:type="character" w:customStyle="1" w:styleId="WW8Num1z3">
    <w:name w:val="WW8Num1z3"/>
    <w:rsid w:val="00DF0DDC"/>
  </w:style>
  <w:style w:type="character" w:customStyle="1" w:styleId="WW8Num1z4">
    <w:name w:val="WW8Num1z4"/>
    <w:rsid w:val="00DF0DDC"/>
  </w:style>
  <w:style w:type="character" w:customStyle="1" w:styleId="WW8Num1z5">
    <w:name w:val="WW8Num1z5"/>
    <w:rsid w:val="00DF0DDC"/>
  </w:style>
  <w:style w:type="character" w:customStyle="1" w:styleId="WW8Num1z6">
    <w:name w:val="WW8Num1z6"/>
    <w:rsid w:val="00DF0DDC"/>
  </w:style>
  <w:style w:type="character" w:customStyle="1" w:styleId="WW8Num1z7">
    <w:name w:val="WW8Num1z7"/>
    <w:rsid w:val="00DF0DDC"/>
  </w:style>
  <w:style w:type="character" w:customStyle="1" w:styleId="WW8Num1z8">
    <w:name w:val="WW8Num1z8"/>
    <w:rsid w:val="00DF0DDC"/>
  </w:style>
  <w:style w:type="character" w:customStyle="1" w:styleId="WW8Num2z0">
    <w:name w:val="WW8Num2z0"/>
    <w:rsid w:val="00DF0DDC"/>
    <w:rPr>
      <w:rFonts w:cs="Times New Roman"/>
    </w:rPr>
  </w:style>
  <w:style w:type="character" w:customStyle="1" w:styleId="WW8Num2z1">
    <w:name w:val="WW8Num2z1"/>
    <w:rsid w:val="00DF0DDC"/>
    <w:rPr>
      <w:rFonts w:ascii="Times New Roman" w:eastAsia="Times New Roman" w:hAnsi="Times New Roman" w:cs="Arial"/>
      <w:bCs/>
      <w:sz w:val="22"/>
      <w:szCs w:val="22"/>
    </w:rPr>
  </w:style>
  <w:style w:type="character" w:customStyle="1" w:styleId="WW8Num2z2">
    <w:name w:val="WW8Num2z2"/>
    <w:rsid w:val="00DF0DDC"/>
    <w:rPr>
      <w:rFonts w:ascii="Times New Roman" w:hAnsi="Times New Roman" w:cs="Times New Roman"/>
    </w:rPr>
  </w:style>
  <w:style w:type="character" w:customStyle="1" w:styleId="WW8Num2z3">
    <w:name w:val="WW8Num2z3"/>
    <w:rsid w:val="00DF0DDC"/>
  </w:style>
  <w:style w:type="character" w:customStyle="1" w:styleId="WW8Num2z4">
    <w:name w:val="WW8Num2z4"/>
    <w:rsid w:val="00DF0DDC"/>
  </w:style>
  <w:style w:type="character" w:customStyle="1" w:styleId="WW8Num2z5">
    <w:name w:val="WW8Num2z5"/>
    <w:rsid w:val="00DF0DDC"/>
  </w:style>
  <w:style w:type="character" w:customStyle="1" w:styleId="WW8Num2z6">
    <w:name w:val="WW8Num2z6"/>
    <w:rsid w:val="00DF0DDC"/>
  </w:style>
  <w:style w:type="character" w:customStyle="1" w:styleId="WW8Num2z7">
    <w:name w:val="WW8Num2z7"/>
    <w:rsid w:val="00DF0DDC"/>
  </w:style>
  <w:style w:type="character" w:customStyle="1" w:styleId="WW8Num2z8">
    <w:name w:val="WW8Num2z8"/>
    <w:rsid w:val="00DF0DDC"/>
  </w:style>
  <w:style w:type="character" w:customStyle="1" w:styleId="WW8Num3z0">
    <w:name w:val="WW8Num3z0"/>
    <w:rsid w:val="00DF0DDC"/>
  </w:style>
  <w:style w:type="character" w:customStyle="1" w:styleId="WW8Num3z1">
    <w:name w:val="WW8Num3z1"/>
    <w:rsid w:val="00DF0DDC"/>
  </w:style>
  <w:style w:type="character" w:customStyle="1" w:styleId="WW8Num3z2">
    <w:name w:val="WW8Num3z2"/>
    <w:rsid w:val="00DF0DDC"/>
  </w:style>
  <w:style w:type="character" w:customStyle="1" w:styleId="WW8Num3z3">
    <w:name w:val="WW8Num3z3"/>
    <w:rsid w:val="00DF0DDC"/>
  </w:style>
  <w:style w:type="character" w:customStyle="1" w:styleId="WW8Num3z4">
    <w:name w:val="WW8Num3z4"/>
    <w:rsid w:val="00DF0DDC"/>
  </w:style>
  <w:style w:type="character" w:customStyle="1" w:styleId="WW8Num3z5">
    <w:name w:val="WW8Num3z5"/>
    <w:rsid w:val="00DF0DDC"/>
  </w:style>
  <w:style w:type="character" w:customStyle="1" w:styleId="WW8Num3z6">
    <w:name w:val="WW8Num3z6"/>
    <w:rsid w:val="00DF0DDC"/>
  </w:style>
  <w:style w:type="character" w:customStyle="1" w:styleId="WW8Num3z7">
    <w:name w:val="WW8Num3z7"/>
    <w:rsid w:val="00DF0DDC"/>
  </w:style>
  <w:style w:type="character" w:customStyle="1" w:styleId="WW8Num3z8">
    <w:name w:val="WW8Num3z8"/>
    <w:rsid w:val="00DF0DDC"/>
  </w:style>
  <w:style w:type="character" w:customStyle="1" w:styleId="WW8Num4z0">
    <w:name w:val="WW8Num4z0"/>
    <w:rsid w:val="00DF0DDC"/>
    <w:rPr>
      <w:rFonts w:ascii="Wingdings 2" w:eastAsia="SimSun" w:hAnsi="Wingdings 2" w:cs="OpenSymbol"/>
      <w:color w:val="000000"/>
      <w:kern w:val="1"/>
    </w:rPr>
  </w:style>
  <w:style w:type="character" w:customStyle="1" w:styleId="WW8Num4z1">
    <w:name w:val="WW8Num4z1"/>
    <w:rsid w:val="00DF0DDC"/>
  </w:style>
  <w:style w:type="character" w:customStyle="1" w:styleId="WW8Num4z2">
    <w:name w:val="WW8Num4z2"/>
    <w:rsid w:val="00DF0DDC"/>
  </w:style>
  <w:style w:type="character" w:customStyle="1" w:styleId="WW8Num5z0">
    <w:name w:val="WW8Num5z0"/>
    <w:rsid w:val="00DF0DDC"/>
    <w:rPr>
      <w:color w:val="000000"/>
    </w:rPr>
  </w:style>
  <w:style w:type="character" w:customStyle="1" w:styleId="WW8Num5z1">
    <w:name w:val="WW8Num5z1"/>
    <w:rsid w:val="00DF0DDC"/>
  </w:style>
  <w:style w:type="character" w:customStyle="1" w:styleId="WW8Num5z2">
    <w:name w:val="WW8Num5z2"/>
    <w:rsid w:val="00DF0DDC"/>
  </w:style>
  <w:style w:type="character" w:customStyle="1" w:styleId="WW8Num6z0">
    <w:name w:val="WW8Num6z0"/>
    <w:rsid w:val="00DF0DDC"/>
    <w:rPr>
      <w:rFonts w:cs="Times New Roman"/>
    </w:rPr>
  </w:style>
  <w:style w:type="character" w:customStyle="1" w:styleId="WW8Num6z4">
    <w:name w:val="WW8Num6z4"/>
    <w:rsid w:val="00DF0DDC"/>
    <w:rPr>
      <w:rFonts w:ascii="Times New Roman" w:eastAsia="Times New Roman" w:hAnsi="Times New Roman" w:cs="Arial"/>
      <w:sz w:val="22"/>
      <w:szCs w:val="22"/>
    </w:rPr>
  </w:style>
  <w:style w:type="character" w:customStyle="1" w:styleId="WW8Num6z5">
    <w:name w:val="WW8Num6z5"/>
    <w:rsid w:val="00DF0DDC"/>
  </w:style>
  <w:style w:type="character" w:customStyle="1" w:styleId="WW8Num6z6">
    <w:name w:val="WW8Num6z6"/>
    <w:rsid w:val="00DF0DDC"/>
  </w:style>
  <w:style w:type="character" w:customStyle="1" w:styleId="WW8Num6z7">
    <w:name w:val="WW8Num6z7"/>
    <w:rsid w:val="00DF0DDC"/>
  </w:style>
  <w:style w:type="character" w:customStyle="1" w:styleId="WW8Num6z8">
    <w:name w:val="WW8Num6z8"/>
    <w:rsid w:val="00DF0DDC"/>
  </w:style>
  <w:style w:type="character" w:customStyle="1" w:styleId="WW8Num7z0">
    <w:name w:val="WW8Num7z0"/>
    <w:rsid w:val="00DF0DDC"/>
    <w:rPr>
      <w:rFonts w:cs="Times New Roman" w:hint="default"/>
    </w:rPr>
  </w:style>
  <w:style w:type="character" w:customStyle="1" w:styleId="WW8Num7z1">
    <w:name w:val="WW8Num7z1"/>
    <w:rsid w:val="00DF0DDC"/>
    <w:rPr>
      <w:rFonts w:cs="Times New Roman"/>
      <w:sz w:val="22"/>
      <w:szCs w:val="22"/>
    </w:rPr>
  </w:style>
  <w:style w:type="character" w:customStyle="1" w:styleId="WW8Num7z2">
    <w:name w:val="WW8Num7z2"/>
    <w:rsid w:val="00DF0DDC"/>
    <w:rPr>
      <w:rFonts w:ascii="Wingdings" w:hAnsi="Wingdings" w:cs="Wingdings"/>
    </w:rPr>
  </w:style>
  <w:style w:type="character" w:customStyle="1" w:styleId="WW8Num8z0">
    <w:name w:val="WW8Num8z0"/>
    <w:rsid w:val="00DF0DDC"/>
    <w:rPr>
      <w:rFonts w:cs="Times New Roman" w:hint="default"/>
      <w:sz w:val="22"/>
      <w:szCs w:val="22"/>
    </w:rPr>
  </w:style>
  <w:style w:type="character" w:customStyle="1" w:styleId="WW8Num8z1">
    <w:name w:val="WW8Num8z1"/>
    <w:rsid w:val="00DF0DDC"/>
    <w:rPr>
      <w:rFonts w:cs="Times New Roman"/>
    </w:rPr>
  </w:style>
  <w:style w:type="character" w:customStyle="1" w:styleId="WW8Num8z2">
    <w:name w:val="WW8Num8z2"/>
    <w:rsid w:val="00DF0DDC"/>
    <w:rPr>
      <w:rFonts w:ascii="Wingdings" w:hAnsi="Wingdings" w:cs="Wingdings" w:hint="default"/>
    </w:rPr>
  </w:style>
  <w:style w:type="character" w:customStyle="1" w:styleId="WW8Num9z0">
    <w:name w:val="WW8Num9z0"/>
    <w:rsid w:val="00DF0DDC"/>
    <w:rPr>
      <w:rFonts w:cs="Times New Roman" w:hint="default"/>
      <w:color w:val="auto"/>
      <w:sz w:val="22"/>
      <w:szCs w:val="22"/>
    </w:rPr>
  </w:style>
  <w:style w:type="character" w:customStyle="1" w:styleId="WW8Num9z1">
    <w:name w:val="WW8Num9z1"/>
    <w:rsid w:val="00DF0DDC"/>
    <w:rPr>
      <w:rFonts w:cs="Times New Roman"/>
    </w:rPr>
  </w:style>
  <w:style w:type="character" w:customStyle="1" w:styleId="WW8Num9z2">
    <w:name w:val="WW8Num9z2"/>
    <w:rsid w:val="00DF0DDC"/>
    <w:rPr>
      <w:rFonts w:ascii="Wingdings" w:hAnsi="Wingdings" w:cs="Wingdings"/>
    </w:rPr>
  </w:style>
  <w:style w:type="character" w:customStyle="1" w:styleId="WW8Num10z0">
    <w:name w:val="WW8Num10z0"/>
    <w:rsid w:val="00DF0DDC"/>
    <w:rPr>
      <w:b w:val="0"/>
      <w:sz w:val="24"/>
      <w:szCs w:val="24"/>
    </w:rPr>
  </w:style>
  <w:style w:type="character" w:customStyle="1" w:styleId="WW8Num10z1">
    <w:name w:val="WW8Num10z1"/>
    <w:rsid w:val="00DF0DDC"/>
    <w:rPr>
      <w:b w:val="0"/>
      <w:sz w:val="22"/>
      <w:szCs w:val="22"/>
    </w:rPr>
  </w:style>
  <w:style w:type="character" w:customStyle="1" w:styleId="WW8Num10z2">
    <w:name w:val="WW8Num10z2"/>
    <w:rsid w:val="00DF0DDC"/>
    <w:rPr>
      <w:rFonts w:ascii="Times New Roman" w:hAnsi="Times New Roman" w:cs="Times New Roman" w:hint="default"/>
    </w:rPr>
  </w:style>
  <w:style w:type="character" w:customStyle="1" w:styleId="WW8Num11z0">
    <w:name w:val="WW8Num11z0"/>
    <w:rsid w:val="00DF0DDC"/>
    <w:rPr>
      <w:rFonts w:cs="Times New Roman" w:hint="default"/>
      <w:b w:val="0"/>
      <w:i w:val="0"/>
      <w:color w:val="000000"/>
      <w:sz w:val="22"/>
      <w:szCs w:val="22"/>
    </w:rPr>
  </w:style>
  <w:style w:type="character" w:customStyle="1" w:styleId="WW8Num11z1">
    <w:name w:val="WW8Num11z1"/>
    <w:rsid w:val="00DF0DDC"/>
    <w:rPr>
      <w:rFonts w:cs="Times New Roman"/>
    </w:rPr>
  </w:style>
  <w:style w:type="character" w:customStyle="1" w:styleId="WW8Num11z2">
    <w:name w:val="WW8Num11z2"/>
    <w:rsid w:val="00DF0DDC"/>
    <w:rPr>
      <w:rFonts w:ascii="Wingdings" w:hAnsi="Wingdings" w:cs="Wingdings" w:hint="default"/>
    </w:rPr>
  </w:style>
  <w:style w:type="character" w:customStyle="1" w:styleId="WW8Num12z0">
    <w:name w:val="WW8Num12z0"/>
    <w:rsid w:val="00DF0DDC"/>
    <w:rPr>
      <w:rFonts w:hint="default"/>
    </w:rPr>
  </w:style>
  <w:style w:type="character" w:customStyle="1" w:styleId="WW8Num12z1">
    <w:name w:val="WW8Num12z1"/>
    <w:rsid w:val="00DF0DDC"/>
    <w:rPr>
      <w:rFonts w:ascii="Courier New" w:hAnsi="Courier New" w:cs="Courier New" w:hint="default"/>
    </w:rPr>
  </w:style>
  <w:style w:type="character" w:customStyle="1" w:styleId="WW8Num12z2">
    <w:name w:val="WW8Num12z2"/>
    <w:rsid w:val="00DF0DDC"/>
  </w:style>
  <w:style w:type="character" w:customStyle="1" w:styleId="WW8Num13z0">
    <w:name w:val="WW8Num13z0"/>
    <w:rsid w:val="00DF0DDC"/>
    <w:rPr>
      <w:color w:val="000000"/>
      <w:sz w:val="22"/>
      <w:szCs w:val="22"/>
    </w:rPr>
  </w:style>
  <w:style w:type="character" w:customStyle="1" w:styleId="WW8Num13z1">
    <w:name w:val="WW8Num13z1"/>
    <w:rsid w:val="00DF0DDC"/>
  </w:style>
  <w:style w:type="character" w:customStyle="1" w:styleId="WW8Num13z2">
    <w:name w:val="WW8Num13z2"/>
    <w:rsid w:val="00DF0DDC"/>
  </w:style>
  <w:style w:type="character" w:customStyle="1" w:styleId="WW8Num13z3">
    <w:name w:val="WW8Num13z3"/>
    <w:rsid w:val="00DF0DDC"/>
  </w:style>
  <w:style w:type="character" w:customStyle="1" w:styleId="WW8Num13z4">
    <w:name w:val="WW8Num13z4"/>
    <w:rsid w:val="00DF0DDC"/>
  </w:style>
  <w:style w:type="character" w:customStyle="1" w:styleId="WW8Num13z5">
    <w:name w:val="WW8Num13z5"/>
    <w:rsid w:val="00DF0DDC"/>
  </w:style>
  <w:style w:type="character" w:customStyle="1" w:styleId="WW8Num13z6">
    <w:name w:val="WW8Num13z6"/>
    <w:rsid w:val="00DF0DDC"/>
  </w:style>
  <w:style w:type="character" w:customStyle="1" w:styleId="WW8Num13z7">
    <w:name w:val="WW8Num13z7"/>
    <w:rsid w:val="00DF0DDC"/>
  </w:style>
  <w:style w:type="character" w:customStyle="1" w:styleId="WW8Num13z8">
    <w:name w:val="WW8Num13z8"/>
    <w:rsid w:val="00DF0DDC"/>
  </w:style>
  <w:style w:type="character" w:customStyle="1" w:styleId="WW8Num14z0">
    <w:name w:val="WW8Num14z0"/>
    <w:rsid w:val="00DF0DDC"/>
    <w:rPr>
      <w:color w:val="000000"/>
      <w:sz w:val="22"/>
      <w:szCs w:val="22"/>
    </w:rPr>
  </w:style>
  <w:style w:type="character" w:customStyle="1" w:styleId="WW8Num14z1">
    <w:name w:val="WW8Num14z1"/>
    <w:rsid w:val="00DF0DDC"/>
  </w:style>
  <w:style w:type="character" w:customStyle="1" w:styleId="WW8Num14z2">
    <w:name w:val="WW8Num14z2"/>
    <w:rsid w:val="00DF0DDC"/>
  </w:style>
  <w:style w:type="character" w:customStyle="1" w:styleId="WW8Num15z0">
    <w:name w:val="WW8Num15z0"/>
    <w:rsid w:val="00DF0DDC"/>
    <w:rPr>
      <w:rFonts w:cs="Times New Roman"/>
      <w:sz w:val="22"/>
      <w:szCs w:val="22"/>
    </w:rPr>
  </w:style>
  <w:style w:type="character" w:customStyle="1" w:styleId="WW8Num15z1">
    <w:name w:val="WW8Num15z1"/>
    <w:rsid w:val="00DF0DDC"/>
    <w:rPr>
      <w:rFonts w:ascii="Courier New" w:hAnsi="Courier New" w:cs="Courier New" w:hint="default"/>
    </w:rPr>
  </w:style>
  <w:style w:type="character" w:customStyle="1" w:styleId="WW8Num15z2">
    <w:name w:val="WW8Num15z2"/>
    <w:rsid w:val="00DF0DDC"/>
    <w:rPr>
      <w:rFonts w:ascii="Wingdings" w:hAnsi="Wingdings" w:cs="Wingdings" w:hint="default"/>
    </w:rPr>
  </w:style>
  <w:style w:type="character" w:customStyle="1" w:styleId="WW8Num16z0">
    <w:name w:val="WW8Num16z0"/>
    <w:rsid w:val="00DF0DDC"/>
    <w:rPr>
      <w:rFonts w:cs="Times New Roman"/>
      <w:sz w:val="22"/>
      <w:szCs w:val="22"/>
    </w:rPr>
  </w:style>
  <w:style w:type="character" w:customStyle="1" w:styleId="WW8Num16z1">
    <w:name w:val="WW8Num16z1"/>
    <w:rsid w:val="00DF0DDC"/>
    <w:rPr>
      <w:rFonts w:ascii="Courier New" w:hAnsi="Courier New" w:cs="Courier New" w:hint="default"/>
    </w:rPr>
  </w:style>
  <w:style w:type="character" w:customStyle="1" w:styleId="WW8Num16z2">
    <w:name w:val="WW8Num16z2"/>
    <w:rsid w:val="00DF0DDC"/>
    <w:rPr>
      <w:rFonts w:ascii="Wingdings" w:hAnsi="Wingdings" w:cs="Wingdings" w:hint="default"/>
    </w:rPr>
  </w:style>
  <w:style w:type="character" w:customStyle="1" w:styleId="WW8Num17z0">
    <w:name w:val="WW8Num17z0"/>
    <w:rsid w:val="00DF0DDC"/>
    <w:rPr>
      <w:rFonts w:cs="Times New Roman"/>
      <w:sz w:val="22"/>
      <w:szCs w:val="22"/>
    </w:rPr>
  </w:style>
  <w:style w:type="character" w:customStyle="1" w:styleId="WW8Num17z1">
    <w:name w:val="WW8Num17z1"/>
    <w:rsid w:val="00DF0DDC"/>
    <w:rPr>
      <w:rFonts w:ascii="Courier New" w:hAnsi="Courier New" w:cs="Courier New" w:hint="default"/>
    </w:rPr>
  </w:style>
  <w:style w:type="character" w:customStyle="1" w:styleId="WW8Num17z2">
    <w:name w:val="WW8Num17z2"/>
    <w:rsid w:val="00DF0DDC"/>
    <w:rPr>
      <w:rFonts w:ascii="Wingdings" w:hAnsi="Wingdings" w:cs="Wingdings" w:hint="default"/>
    </w:rPr>
  </w:style>
  <w:style w:type="character" w:customStyle="1" w:styleId="WW8Num18z0">
    <w:name w:val="WW8Num18z0"/>
    <w:rsid w:val="00DF0DDC"/>
    <w:rPr>
      <w:rFonts w:cs="Times New Roman"/>
      <w:sz w:val="22"/>
      <w:szCs w:val="22"/>
    </w:rPr>
  </w:style>
  <w:style w:type="character" w:customStyle="1" w:styleId="WW8Num18z1">
    <w:name w:val="WW8Num18z1"/>
    <w:rsid w:val="00DF0DDC"/>
    <w:rPr>
      <w:rFonts w:ascii="Courier New" w:hAnsi="Courier New" w:cs="Courier New" w:hint="default"/>
    </w:rPr>
  </w:style>
  <w:style w:type="character" w:customStyle="1" w:styleId="WW8Num18z2">
    <w:name w:val="WW8Num18z2"/>
    <w:rsid w:val="00DF0DDC"/>
    <w:rPr>
      <w:rFonts w:ascii="Wingdings" w:hAnsi="Wingdings" w:cs="Wingdings" w:hint="default"/>
    </w:rPr>
  </w:style>
  <w:style w:type="character" w:customStyle="1" w:styleId="WW8Num19z0">
    <w:name w:val="WW8Num19z0"/>
    <w:rsid w:val="00DF0DDC"/>
    <w:rPr>
      <w:rFonts w:cs="Times New Roman"/>
      <w:b w:val="0"/>
      <w:bCs w:val="0"/>
      <w:color w:val="auto"/>
      <w:sz w:val="22"/>
      <w:szCs w:val="22"/>
    </w:rPr>
  </w:style>
  <w:style w:type="character" w:customStyle="1" w:styleId="WW8Num19z1">
    <w:name w:val="WW8Num19z1"/>
    <w:rsid w:val="00DF0DDC"/>
    <w:rPr>
      <w:rFonts w:cs="Times New Roman"/>
      <w:b w:val="0"/>
      <w:bCs w:val="0"/>
      <w:color w:val="000000"/>
    </w:rPr>
  </w:style>
  <w:style w:type="character" w:customStyle="1" w:styleId="WW8Num19z2">
    <w:name w:val="WW8Num19z2"/>
    <w:rsid w:val="00DF0DDC"/>
    <w:rPr>
      <w:rFonts w:ascii="Times New Roman" w:hAnsi="Times New Roman" w:cs="Times New Roman" w:hint="default"/>
      <w:b w:val="0"/>
      <w:bCs w:val="0"/>
      <w:i w:val="0"/>
      <w:iCs w:val="0"/>
      <w:color w:val="000000"/>
      <w:sz w:val="24"/>
      <w:szCs w:val="24"/>
    </w:rPr>
  </w:style>
  <w:style w:type="character" w:customStyle="1" w:styleId="WW8Num20z0">
    <w:name w:val="WW8Num20z0"/>
    <w:rsid w:val="00DF0DDC"/>
    <w:rPr>
      <w:rFonts w:cs="Times New Roman"/>
      <w:color w:val="000000"/>
    </w:rPr>
  </w:style>
  <w:style w:type="character" w:customStyle="1" w:styleId="WW8Num20z1">
    <w:name w:val="WW8Num20z1"/>
    <w:rsid w:val="00DF0DDC"/>
    <w:rPr>
      <w:rFonts w:cs="Times New Roman"/>
      <w:color w:val="auto"/>
    </w:rPr>
  </w:style>
  <w:style w:type="character" w:customStyle="1" w:styleId="WW8Num20z2">
    <w:name w:val="WW8Num20z2"/>
    <w:rsid w:val="00DF0DDC"/>
    <w:rPr>
      <w:rFonts w:ascii="Wingdings" w:hAnsi="Wingdings" w:cs="Wingdings" w:hint="default"/>
    </w:rPr>
  </w:style>
  <w:style w:type="character" w:customStyle="1" w:styleId="WW8Num21z0">
    <w:name w:val="WW8Num21z0"/>
    <w:rsid w:val="00DF0DDC"/>
    <w:rPr>
      <w:i w:val="0"/>
      <w:iCs w:val="0"/>
      <w:sz w:val="22"/>
      <w:szCs w:val="22"/>
    </w:rPr>
  </w:style>
  <w:style w:type="character" w:customStyle="1" w:styleId="WW8Num21z1">
    <w:name w:val="WW8Num21z1"/>
    <w:rsid w:val="00DF0DDC"/>
  </w:style>
  <w:style w:type="character" w:customStyle="1" w:styleId="WW8Num21z2">
    <w:name w:val="WW8Num21z2"/>
    <w:rsid w:val="00DF0DDC"/>
  </w:style>
  <w:style w:type="character" w:customStyle="1" w:styleId="WW8Num22z0">
    <w:name w:val="WW8Num22z0"/>
    <w:rsid w:val="00DF0DDC"/>
    <w:rPr>
      <w:rFonts w:cs="Times New Roman"/>
      <w:bCs/>
      <w:color w:val="000000"/>
      <w:sz w:val="22"/>
      <w:szCs w:val="22"/>
      <w:lang w:val="pl-PL"/>
    </w:rPr>
  </w:style>
  <w:style w:type="character" w:customStyle="1" w:styleId="WW8Num22z1">
    <w:name w:val="WW8Num22z1"/>
    <w:rsid w:val="00DF0DDC"/>
    <w:rPr>
      <w:rFonts w:ascii="Courier New" w:hAnsi="Courier New" w:cs="Courier New" w:hint="default"/>
    </w:rPr>
  </w:style>
  <w:style w:type="character" w:customStyle="1" w:styleId="WW8Num22z2">
    <w:name w:val="WW8Num22z2"/>
    <w:rsid w:val="00DF0DDC"/>
    <w:rPr>
      <w:rFonts w:ascii="Wingdings" w:hAnsi="Wingdings" w:cs="Wingdings" w:hint="default"/>
    </w:rPr>
  </w:style>
  <w:style w:type="character" w:customStyle="1" w:styleId="WW8Num23z0">
    <w:name w:val="WW8Num23z0"/>
    <w:rsid w:val="00DF0DDC"/>
    <w:rPr>
      <w:color w:val="000000"/>
      <w:sz w:val="22"/>
      <w:szCs w:val="22"/>
    </w:rPr>
  </w:style>
  <w:style w:type="character" w:customStyle="1" w:styleId="WW8Num23z1">
    <w:name w:val="WW8Num23z1"/>
    <w:rsid w:val="00DF0DDC"/>
  </w:style>
  <w:style w:type="character" w:customStyle="1" w:styleId="WW8Num23z2">
    <w:name w:val="WW8Num23z2"/>
    <w:rsid w:val="00DF0DDC"/>
  </w:style>
  <w:style w:type="character" w:customStyle="1" w:styleId="WW8Num24z0">
    <w:name w:val="WW8Num24z0"/>
    <w:rsid w:val="00DF0DDC"/>
    <w:rPr>
      <w:color w:val="auto"/>
      <w:sz w:val="22"/>
      <w:szCs w:val="22"/>
    </w:rPr>
  </w:style>
  <w:style w:type="character" w:customStyle="1" w:styleId="WW8Num24z1">
    <w:name w:val="WW8Num24z1"/>
    <w:rsid w:val="00DF0DDC"/>
  </w:style>
  <w:style w:type="character" w:customStyle="1" w:styleId="WW8Num24z2">
    <w:name w:val="WW8Num24z2"/>
    <w:rsid w:val="00DF0DDC"/>
  </w:style>
  <w:style w:type="character" w:customStyle="1" w:styleId="WW8Num25z0">
    <w:name w:val="WW8Num25z0"/>
    <w:rsid w:val="00DF0DDC"/>
    <w:rPr>
      <w:i w:val="0"/>
      <w:color w:val="000000"/>
      <w:sz w:val="22"/>
      <w:szCs w:val="22"/>
    </w:rPr>
  </w:style>
  <w:style w:type="character" w:customStyle="1" w:styleId="WW8Num25z1">
    <w:name w:val="WW8Num25z1"/>
    <w:rsid w:val="00DF0DDC"/>
  </w:style>
  <w:style w:type="character" w:customStyle="1" w:styleId="WW8Num25z2">
    <w:name w:val="WW8Num25z2"/>
    <w:rsid w:val="00DF0DDC"/>
  </w:style>
  <w:style w:type="character" w:customStyle="1" w:styleId="WW8Num26z0">
    <w:name w:val="WW8Num26z0"/>
    <w:rsid w:val="00DF0DDC"/>
    <w:rPr>
      <w:rFonts w:cs="Times New Roman"/>
      <w:color w:val="auto"/>
      <w:sz w:val="22"/>
      <w:szCs w:val="22"/>
      <w:lang w:val="pl-PL"/>
    </w:rPr>
  </w:style>
  <w:style w:type="character" w:customStyle="1" w:styleId="WW8Num26z1">
    <w:name w:val="WW8Num26z1"/>
    <w:rsid w:val="00DF0DDC"/>
    <w:rPr>
      <w:rFonts w:ascii="Times New Roman" w:eastAsia="Times New Roman" w:hAnsi="Times New Roman" w:cs="Times New Roman"/>
    </w:rPr>
  </w:style>
  <w:style w:type="character" w:customStyle="1" w:styleId="WW8Num26z2">
    <w:name w:val="WW8Num26z2"/>
    <w:rsid w:val="00DF0DDC"/>
    <w:rPr>
      <w:rFonts w:cs="Times New Roman"/>
    </w:rPr>
  </w:style>
  <w:style w:type="character" w:customStyle="1" w:styleId="WW8Num27z0">
    <w:name w:val="WW8Num27z0"/>
    <w:rsid w:val="00DF0DDC"/>
    <w:rPr>
      <w:bCs/>
      <w:color w:val="000000"/>
      <w:sz w:val="22"/>
      <w:szCs w:val="22"/>
    </w:rPr>
  </w:style>
  <w:style w:type="character" w:customStyle="1" w:styleId="WW8Num27z1">
    <w:name w:val="WW8Num27z1"/>
    <w:rsid w:val="00DF0DDC"/>
  </w:style>
  <w:style w:type="character" w:customStyle="1" w:styleId="WW8Num27z2">
    <w:name w:val="WW8Num27z2"/>
    <w:rsid w:val="00DF0DDC"/>
  </w:style>
  <w:style w:type="character" w:customStyle="1" w:styleId="WW8Num28z0">
    <w:name w:val="WW8Num28z0"/>
    <w:rsid w:val="00DF0DDC"/>
    <w:rPr>
      <w:rFonts w:hint="default"/>
      <w:sz w:val="24"/>
      <w:szCs w:val="22"/>
    </w:rPr>
  </w:style>
  <w:style w:type="character" w:customStyle="1" w:styleId="WW8Num28z1">
    <w:name w:val="WW8Num28z1"/>
    <w:rsid w:val="00DF0DDC"/>
  </w:style>
  <w:style w:type="character" w:customStyle="1" w:styleId="WW8Num28z2">
    <w:name w:val="WW8Num28z2"/>
    <w:rsid w:val="00DF0DDC"/>
  </w:style>
  <w:style w:type="character" w:customStyle="1" w:styleId="WW8Num28z3">
    <w:name w:val="WW8Num28z3"/>
    <w:rsid w:val="00DF0DDC"/>
  </w:style>
  <w:style w:type="character" w:customStyle="1" w:styleId="WW8Num28z4">
    <w:name w:val="WW8Num28z4"/>
    <w:rsid w:val="00DF0DDC"/>
  </w:style>
  <w:style w:type="character" w:customStyle="1" w:styleId="WW8Num28z5">
    <w:name w:val="WW8Num28z5"/>
    <w:rsid w:val="00DF0DDC"/>
  </w:style>
  <w:style w:type="character" w:customStyle="1" w:styleId="WW8Num28z6">
    <w:name w:val="WW8Num28z6"/>
    <w:rsid w:val="00DF0DDC"/>
  </w:style>
  <w:style w:type="character" w:customStyle="1" w:styleId="WW8Num28z7">
    <w:name w:val="WW8Num28z7"/>
    <w:rsid w:val="00DF0DDC"/>
  </w:style>
  <w:style w:type="character" w:customStyle="1" w:styleId="WW8Num28z8">
    <w:name w:val="WW8Num28z8"/>
    <w:rsid w:val="00DF0DDC"/>
  </w:style>
  <w:style w:type="character" w:customStyle="1" w:styleId="WW8Num29z0">
    <w:name w:val="WW8Num29z0"/>
    <w:rsid w:val="00DF0DDC"/>
    <w:rPr>
      <w:rFonts w:cs="Times New Roman" w:hint="default"/>
      <w:color w:val="000000"/>
      <w:sz w:val="22"/>
      <w:szCs w:val="22"/>
    </w:rPr>
  </w:style>
  <w:style w:type="character" w:customStyle="1" w:styleId="WW8Num29z1">
    <w:name w:val="WW8Num29z1"/>
    <w:rsid w:val="00DF0DDC"/>
    <w:rPr>
      <w:rFonts w:cs="Times New Roman"/>
    </w:rPr>
  </w:style>
  <w:style w:type="character" w:customStyle="1" w:styleId="WW8Num29z2">
    <w:name w:val="WW8Num29z2"/>
    <w:rsid w:val="00DF0DDC"/>
    <w:rPr>
      <w:rFonts w:ascii="Wingdings" w:hAnsi="Wingdings" w:cs="Wingdings" w:hint="default"/>
    </w:rPr>
  </w:style>
  <w:style w:type="character" w:customStyle="1" w:styleId="WW8Num30z0">
    <w:name w:val="WW8Num30z0"/>
    <w:rsid w:val="00DF0DDC"/>
    <w:rPr>
      <w:rFonts w:cs="Times New Roman" w:hint="default"/>
      <w:sz w:val="22"/>
      <w:szCs w:val="22"/>
    </w:rPr>
  </w:style>
  <w:style w:type="character" w:customStyle="1" w:styleId="WW8Num30z1">
    <w:name w:val="WW8Num30z1"/>
    <w:rsid w:val="00DF0DDC"/>
    <w:rPr>
      <w:rFonts w:cs="Times New Roman"/>
    </w:rPr>
  </w:style>
  <w:style w:type="character" w:customStyle="1" w:styleId="WW8Num30z2">
    <w:name w:val="WW8Num30z2"/>
    <w:rsid w:val="00DF0DDC"/>
    <w:rPr>
      <w:rFonts w:ascii="Wingdings" w:hAnsi="Wingdings" w:cs="Wingdings" w:hint="default"/>
    </w:rPr>
  </w:style>
  <w:style w:type="character" w:customStyle="1" w:styleId="WW8Num31z0">
    <w:name w:val="WW8Num31z0"/>
    <w:rsid w:val="00DF0DDC"/>
    <w:rPr>
      <w:rFonts w:eastAsia="Calibri" w:cs="Times New Roman"/>
      <w:color w:val="000000"/>
    </w:rPr>
  </w:style>
  <w:style w:type="character" w:customStyle="1" w:styleId="WW8Num31z1">
    <w:name w:val="WW8Num31z1"/>
    <w:rsid w:val="00DF0DDC"/>
    <w:rPr>
      <w:rFonts w:ascii="Courier New" w:hAnsi="Courier New" w:cs="Courier New" w:hint="default"/>
    </w:rPr>
  </w:style>
  <w:style w:type="character" w:customStyle="1" w:styleId="WW8Num31z2">
    <w:name w:val="WW8Num31z2"/>
    <w:rsid w:val="00DF0DDC"/>
    <w:rPr>
      <w:rFonts w:ascii="Wingdings" w:hAnsi="Wingdings" w:cs="Wingdings" w:hint="default"/>
    </w:rPr>
  </w:style>
  <w:style w:type="character" w:customStyle="1" w:styleId="WW8Num32z0">
    <w:name w:val="WW8Num32z0"/>
    <w:rsid w:val="00DF0DDC"/>
    <w:rPr>
      <w:rFonts w:cs="Times New Roman"/>
      <w:sz w:val="22"/>
      <w:szCs w:val="22"/>
    </w:rPr>
  </w:style>
  <w:style w:type="character" w:customStyle="1" w:styleId="WW8Num32z1">
    <w:name w:val="WW8Num32z1"/>
    <w:rsid w:val="00DF0DDC"/>
    <w:rPr>
      <w:rFonts w:ascii="Courier New" w:hAnsi="Courier New" w:cs="Courier New" w:hint="default"/>
    </w:rPr>
  </w:style>
  <w:style w:type="character" w:customStyle="1" w:styleId="WW8Num32z2">
    <w:name w:val="WW8Num32z2"/>
    <w:rsid w:val="00DF0DDC"/>
    <w:rPr>
      <w:rFonts w:ascii="Wingdings" w:hAnsi="Wingdings" w:cs="Wingdings" w:hint="default"/>
    </w:rPr>
  </w:style>
  <w:style w:type="character" w:customStyle="1" w:styleId="WW8Num33z0">
    <w:name w:val="WW8Num33z0"/>
    <w:rsid w:val="00DF0DDC"/>
    <w:rPr>
      <w:rFonts w:cs="Times New Roman" w:hint="default"/>
    </w:rPr>
  </w:style>
  <w:style w:type="character" w:customStyle="1" w:styleId="WW8Num33z1">
    <w:name w:val="WW8Num33z1"/>
    <w:rsid w:val="00DF0DDC"/>
    <w:rPr>
      <w:rFonts w:cs="Times New Roman"/>
    </w:rPr>
  </w:style>
  <w:style w:type="character" w:customStyle="1" w:styleId="WW8Num33z2">
    <w:name w:val="WW8Num33z2"/>
    <w:rsid w:val="00DF0DDC"/>
  </w:style>
  <w:style w:type="character" w:customStyle="1" w:styleId="WW8Num33z3">
    <w:name w:val="WW8Num33z3"/>
    <w:rsid w:val="00DF0DDC"/>
    <w:rPr>
      <w:color w:val="auto"/>
      <w:sz w:val="22"/>
      <w:szCs w:val="22"/>
    </w:rPr>
  </w:style>
  <w:style w:type="character" w:customStyle="1" w:styleId="WW8Num33z4">
    <w:name w:val="WW8Num33z4"/>
    <w:rsid w:val="00DF0DDC"/>
  </w:style>
  <w:style w:type="character" w:customStyle="1" w:styleId="WW8Num33z5">
    <w:name w:val="WW8Num33z5"/>
    <w:rsid w:val="00DF0DDC"/>
  </w:style>
  <w:style w:type="character" w:customStyle="1" w:styleId="WW8Num33z6">
    <w:name w:val="WW8Num33z6"/>
    <w:rsid w:val="00DF0DDC"/>
  </w:style>
  <w:style w:type="character" w:customStyle="1" w:styleId="WW8Num33z7">
    <w:name w:val="WW8Num33z7"/>
    <w:rsid w:val="00DF0DDC"/>
  </w:style>
  <w:style w:type="character" w:customStyle="1" w:styleId="WW8Num33z8">
    <w:name w:val="WW8Num33z8"/>
    <w:rsid w:val="00DF0DDC"/>
  </w:style>
  <w:style w:type="character" w:customStyle="1" w:styleId="WW8Num34z0">
    <w:name w:val="WW8Num34z0"/>
    <w:rsid w:val="00DF0DDC"/>
    <w:rPr>
      <w:color w:val="000000"/>
      <w:sz w:val="22"/>
      <w:szCs w:val="22"/>
    </w:rPr>
  </w:style>
  <w:style w:type="character" w:customStyle="1" w:styleId="WW8Num34z1">
    <w:name w:val="WW8Num34z1"/>
    <w:rsid w:val="00DF0DDC"/>
  </w:style>
  <w:style w:type="character" w:customStyle="1" w:styleId="WW8Num34z2">
    <w:name w:val="WW8Num34z2"/>
    <w:rsid w:val="00DF0DDC"/>
  </w:style>
  <w:style w:type="character" w:customStyle="1" w:styleId="WW8Num35z0">
    <w:name w:val="WW8Num35z0"/>
    <w:rsid w:val="00DF0DDC"/>
    <w:rPr>
      <w:rFonts w:cs="Times New Roman"/>
      <w:sz w:val="22"/>
      <w:szCs w:val="22"/>
    </w:rPr>
  </w:style>
  <w:style w:type="character" w:customStyle="1" w:styleId="WW8Num35z1">
    <w:name w:val="WW8Num35z1"/>
    <w:rsid w:val="00DF0DDC"/>
  </w:style>
  <w:style w:type="character" w:customStyle="1" w:styleId="WW8Num35z2">
    <w:name w:val="WW8Num35z2"/>
    <w:rsid w:val="00DF0DDC"/>
    <w:rPr>
      <w:rFonts w:ascii="Times New Roman" w:eastAsia="Times New Roman" w:hAnsi="Times New Roman" w:cs="Arial"/>
    </w:rPr>
  </w:style>
  <w:style w:type="character" w:customStyle="1" w:styleId="WW8Num35z3">
    <w:name w:val="WW8Num35z3"/>
    <w:rsid w:val="00DF0DDC"/>
  </w:style>
  <w:style w:type="character" w:customStyle="1" w:styleId="WW8Num35z4">
    <w:name w:val="WW8Num35z4"/>
    <w:rsid w:val="00DF0DDC"/>
  </w:style>
  <w:style w:type="character" w:customStyle="1" w:styleId="WW8Num35z5">
    <w:name w:val="WW8Num35z5"/>
    <w:rsid w:val="00DF0DDC"/>
  </w:style>
  <w:style w:type="character" w:customStyle="1" w:styleId="WW8Num35z6">
    <w:name w:val="WW8Num35z6"/>
    <w:rsid w:val="00DF0DDC"/>
  </w:style>
  <w:style w:type="character" w:customStyle="1" w:styleId="WW8Num35z7">
    <w:name w:val="WW8Num35z7"/>
    <w:rsid w:val="00DF0DDC"/>
  </w:style>
  <w:style w:type="character" w:customStyle="1" w:styleId="WW8Num35z8">
    <w:name w:val="WW8Num35z8"/>
    <w:rsid w:val="00DF0DDC"/>
  </w:style>
  <w:style w:type="character" w:customStyle="1" w:styleId="WW8Num36z0">
    <w:name w:val="WW8Num36z0"/>
    <w:rsid w:val="00DF0DDC"/>
    <w:rPr>
      <w:rFonts w:cs="Times New Roman" w:hint="default"/>
      <w:sz w:val="22"/>
      <w:szCs w:val="22"/>
    </w:rPr>
  </w:style>
  <w:style w:type="character" w:customStyle="1" w:styleId="WW8Num36z1">
    <w:name w:val="WW8Num36z1"/>
    <w:rsid w:val="00DF0DDC"/>
    <w:rPr>
      <w:rFonts w:cs="Times New Roman"/>
    </w:rPr>
  </w:style>
  <w:style w:type="character" w:customStyle="1" w:styleId="WW8Num36z2">
    <w:name w:val="WW8Num36z2"/>
    <w:rsid w:val="00DF0DDC"/>
    <w:rPr>
      <w:rFonts w:ascii="Wingdings" w:hAnsi="Wingdings" w:cs="Wingdings" w:hint="default"/>
    </w:rPr>
  </w:style>
  <w:style w:type="character" w:customStyle="1" w:styleId="WW8Num37z0">
    <w:name w:val="WW8Num37z0"/>
    <w:rsid w:val="00DF0DDC"/>
    <w:rPr>
      <w:rFonts w:hint="default"/>
      <w:color w:val="000000"/>
      <w:sz w:val="22"/>
      <w:szCs w:val="22"/>
    </w:rPr>
  </w:style>
  <w:style w:type="character" w:customStyle="1" w:styleId="WW8Num37z1">
    <w:name w:val="WW8Num37z1"/>
    <w:rsid w:val="00DF0DDC"/>
  </w:style>
  <w:style w:type="character" w:customStyle="1" w:styleId="WW8Num37z2">
    <w:name w:val="WW8Num37z2"/>
    <w:rsid w:val="00DF0DDC"/>
  </w:style>
  <w:style w:type="character" w:customStyle="1" w:styleId="Domylnaczcionkaakapitu3">
    <w:name w:val="Domyślna czcionka akapitu3"/>
    <w:rsid w:val="00DF0DDC"/>
  </w:style>
  <w:style w:type="character" w:customStyle="1" w:styleId="WW8Num7z3">
    <w:name w:val="WW8Num7z3"/>
    <w:rsid w:val="00DF0DDC"/>
    <w:rPr>
      <w:rFonts w:ascii="Symbol" w:hAnsi="Symbol" w:cs="Symbol"/>
      <w:i/>
      <w:color w:val="FF0000"/>
    </w:rPr>
  </w:style>
  <w:style w:type="character" w:customStyle="1" w:styleId="WW8Num9z4">
    <w:name w:val="WW8Num9z4"/>
    <w:rsid w:val="00DF0DDC"/>
    <w:rPr>
      <w:rFonts w:ascii="Courier New" w:hAnsi="Courier New" w:cs="Courier New"/>
    </w:rPr>
  </w:style>
  <w:style w:type="character" w:customStyle="1" w:styleId="WW8Num10z3">
    <w:name w:val="WW8Num10z3"/>
    <w:rsid w:val="00DF0DDC"/>
  </w:style>
  <w:style w:type="character" w:customStyle="1" w:styleId="WW8Num10z4">
    <w:name w:val="WW8Num10z4"/>
    <w:rsid w:val="00DF0DDC"/>
  </w:style>
  <w:style w:type="character" w:customStyle="1" w:styleId="WW8Num10z5">
    <w:name w:val="WW8Num10z5"/>
    <w:rsid w:val="00DF0DDC"/>
  </w:style>
  <w:style w:type="character" w:customStyle="1" w:styleId="WW8Num10z6">
    <w:name w:val="WW8Num10z6"/>
    <w:rsid w:val="00DF0DDC"/>
  </w:style>
  <w:style w:type="character" w:customStyle="1" w:styleId="WW8Num10z7">
    <w:name w:val="WW8Num10z7"/>
    <w:rsid w:val="00DF0DDC"/>
  </w:style>
  <w:style w:type="character" w:customStyle="1" w:styleId="WW8Num10z8">
    <w:name w:val="WW8Num10z8"/>
    <w:rsid w:val="00DF0DDC"/>
  </w:style>
  <w:style w:type="character" w:customStyle="1" w:styleId="WW8Num23z4">
    <w:name w:val="WW8Num23z4"/>
    <w:rsid w:val="00DF0DDC"/>
  </w:style>
  <w:style w:type="character" w:customStyle="1" w:styleId="WW8Num23z5">
    <w:name w:val="WW8Num23z5"/>
    <w:rsid w:val="00DF0DDC"/>
  </w:style>
  <w:style w:type="character" w:customStyle="1" w:styleId="WW8Num36z3">
    <w:name w:val="WW8Num36z3"/>
    <w:rsid w:val="00DF0DDC"/>
    <w:rPr>
      <w:sz w:val="22"/>
      <w:szCs w:val="22"/>
    </w:rPr>
  </w:style>
  <w:style w:type="character" w:customStyle="1" w:styleId="WW8Num38z0">
    <w:name w:val="WW8Num38z0"/>
    <w:rsid w:val="00DF0DDC"/>
    <w:rPr>
      <w:rFonts w:cs="Times New Roman" w:hint="default"/>
      <w:b w:val="0"/>
      <w:color w:val="auto"/>
      <w:sz w:val="22"/>
      <w:szCs w:val="22"/>
    </w:rPr>
  </w:style>
  <w:style w:type="character" w:customStyle="1" w:styleId="WW8Num39z0">
    <w:name w:val="WW8Num39z0"/>
    <w:rsid w:val="00DF0DDC"/>
    <w:rPr>
      <w:b w:val="0"/>
      <w:strike w:val="0"/>
      <w:dstrike w:val="0"/>
      <w:color w:val="auto"/>
      <w:sz w:val="22"/>
      <w:szCs w:val="22"/>
    </w:rPr>
  </w:style>
  <w:style w:type="character" w:customStyle="1" w:styleId="WW8Num40z0">
    <w:name w:val="WW8Num40z0"/>
    <w:rsid w:val="00DF0DDC"/>
    <w:rPr>
      <w:rFonts w:cs="Times New Roman"/>
    </w:rPr>
  </w:style>
  <w:style w:type="character" w:customStyle="1" w:styleId="WW8Num41z0">
    <w:name w:val="WW8Num41z0"/>
    <w:rsid w:val="00DF0DDC"/>
    <w:rPr>
      <w:rFonts w:cs="Times New Roman" w:hint="default"/>
      <w:sz w:val="22"/>
      <w:szCs w:val="22"/>
    </w:rPr>
  </w:style>
  <w:style w:type="character" w:customStyle="1" w:styleId="WW8Num42z0">
    <w:name w:val="WW8Num42z0"/>
    <w:rsid w:val="00DF0DDC"/>
    <w:rPr>
      <w:rFonts w:hint="default"/>
      <w:strike w:val="0"/>
      <w:dstrike w:val="0"/>
      <w:sz w:val="22"/>
      <w:szCs w:val="22"/>
    </w:rPr>
  </w:style>
  <w:style w:type="character" w:customStyle="1" w:styleId="WW8Num42z1">
    <w:name w:val="WW8Num42z1"/>
    <w:rsid w:val="00DF0DDC"/>
  </w:style>
  <w:style w:type="character" w:customStyle="1" w:styleId="WW8Num42z2">
    <w:name w:val="WW8Num42z2"/>
    <w:rsid w:val="00DF0DDC"/>
  </w:style>
  <w:style w:type="character" w:customStyle="1" w:styleId="WW8Num42z3">
    <w:name w:val="WW8Num42z3"/>
    <w:rsid w:val="00DF0DDC"/>
  </w:style>
  <w:style w:type="character" w:customStyle="1" w:styleId="WW8Num42z4">
    <w:name w:val="WW8Num42z4"/>
    <w:rsid w:val="00DF0DDC"/>
  </w:style>
  <w:style w:type="character" w:customStyle="1" w:styleId="WW8Num42z5">
    <w:name w:val="WW8Num42z5"/>
    <w:rsid w:val="00DF0DDC"/>
  </w:style>
  <w:style w:type="character" w:customStyle="1" w:styleId="WW8Num42z6">
    <w:name w:val="WW8Num42z6"/>
    <w:rsid w:val="00DF0DDC"/>
  </w:style>
  <w:style w:type="character" w:customStyle="1" w:styleId="WW8Num42z7">
    <w:name w:val="WW8Num42z7"/>
    <w:rsid w:val="00DF0DDC"/>
  </w:style>
  <w:style w:type="character" w:customStyle="1" w:styleId="WW8Num42z8">
    <w:name w:val="WW8Num42z8"/>
    <w:rsid w:val="00DF0DDC"/>
  </w:style>
  <w:style w:type="character" w:customStyle="1" w:styleId="WW8Num43z0">
    <w:name w:val="WW8Num43z0"/>
    <w:rsid w:val="00DF0DDC"/>
    <w:rPr>
      <w:rFonts w:cs="Times New Roman"/>
    </w:rPr>
  </w:style>
  <w:style w:type="character" w:customStyle="1" w:styleId="WW8Num43z1">
    <w:name w:val="WW8Num43z1"/>
    <w:rsid w:val="00DF0DDC"/>
  </w:style>
  <w:style w:type="character" w:customStyle="1" w:styleId="WW8Num43z2">
    <w:name w:val="WW8Num43z2"/>
    <w:rsid w:val="00DF0DDC"/>
  </w:style>
  <w:style w:type="character" w:customStyle="1" w:styleId="WW8Num43z3">
    <w:name w:val="WW8Num43z3"/>
    <w:rsid w:val="00DF0DDC"/>
    <w:rPr>
      <w:color w:val="auto"/>
      <w:sz w:val="22"/>
      <w:szCs w:val="22"/>
    </w:rPr>
  </w:style>
  <w:style w:type="character" w:customStyle="1" w:styleId="WW8Num43z4">
    <w:name w:val="WW8Num43z4"/>
    <w:rsid w:val="00DF0DDC"/>
  </w:style>
  <w:style w:type="character" w:customStyle="1" w:styleId="WW8Num43z5">
    <w:name w:val="WW8Num43z5"/>
    <w:rsid w:val="00DF0DDC"/>
  </w:style>
  <w:style w:type="character" w:customStyle="1" w:styleId="WW8Num43z6">
    <w:name w:val="WW8Num43z6"/>
    <w:rsid w:val="00DF0DDC"/>
  </w:style>
  <w:style w:type="character" w:customStyle="1" w:styleId="WW8Num43z7">
    <w:name w:val="WW8Num43z7"/>
    <w:rsid w:val="00DF0DDC"/>
  </w:style>
  <w:style w:type="character" w:customStyle="1" w:styleId="WW8Num43z8">
    <w:name w:val="WW8Num43z8"/>
    <w:rsid w:val="00DF0DDC"/>
  </w:style>
  <w:style w:type="character" w:customStyle="1" w:styleId="WW8Num44z0">
    <w:name w:val="WW8Num44z0"/>
    <w:rsid w:val="00DF0DDC"/>
    <w:rPr>
      <w:rFonts w:eastAsia="TTE188D4F0t00" w:cs="Times New Roman" w:hint="default"/>
      <w:color w:val="auto"/>
      <w:sz w:val="22"/>
      <w:szCs w:val="22"/>
    </w:rPr>
  </w:style>
  <w:style w:type="character" w:customStyle="1" w:styleId="WW8Num44z1">
    <w:name w:val="WW8Num44z1"/>
    <w:rsid w:val="00DF0DDC"/>
    <w:rPr>
      <w:rFonts w:cs="Times New Roman" w:hint="default"/>
      <w:sz w:val="22"/>
      <w:szCs w:val="22"/>
    </w:rPr>
  </w:style>
  <w:style w:type="character" w:customStyle="1" w:styleId="WW8Num44z2">
    <w:name w:val="WW8Num44z2"/>
    <w:rsid w:val="00DF0DDC"/>
    <w:rPr>
      <w:rFonts w:cs="Times New Roman"/>
    </w:rPr>
  </w:style>
  <w:style w:type="character" w:customStyle="1" w:styleId="WW8Num45z0">
    <w:name w:val="WW8Num45z0"/>
    <w:rsid w:val="00DF0DDC"/>
    <w:rPr>
      <w:rFonts w:hint="default"/>
      <w:sz w:val="22"/>
      <w:szCs w:val="22"/>
    </w:rPr>
  </w:style>
  <w:style w:type="character" w:customStyle="1" w:styleId="WW8Num45z4">
    <w:name w:val="WW8Num45z4"/>
    <w:rsid w:val="00DF0DDC"/>
  </w:style>
  <w:style w:type="character" w:customStyle="1" w:styleId="WW8Num45z5">
    <w:name w:val="WW8Num45z5"/>
    <w:rsid w:val="00DF0DDC"/>
  </w:style>
  <w:style w:type="character" w:customStyle="1" w:styleId="WW8Num45z6">
    <w:name w:val="WW8Num45z6"/>
    <w:rsid w:val="00DF0DDC"/>
  </w:style>
  <w:style w:type="character" w:customStyle="1" w:styleId="WW8Num45z7">
    <w:name w:val="WW8Num45z7"/>
    <w:rsid w:val="00DF0DDC"/>
  </w:style>
  <w:style w:type="character" w:customStyle="1" w:styleId="WW8Num45z8">
    <w:name w:val="WW8Num45z8"/>
    <w:rsid w:val="00DF0DDC"/>
  </w:style>
  <w:style w:type="character" w:customStyle="1" w:styleId="WW8Num46z0">
    <w:name w:val="WW8Num46z0"/>
    <w:rsid w:val="00DF0DDC"/>
    <w:rPr>
      <w:rFonts w:hint="default"/>
      <w:b w:val="0"/>
      <w:color w:val="auto"/>
      <w:sz w:val="22"/>
      <w:szCs w:val="22"/>
    </w:rPr>
  </w:style>
  <w:style w:type="character" w:customStyle="1" w:styleId="WW8Num46z1">
    <w:name w:val="WW8Num46z1"/>
    <w:rsid w:val="00DF0DDC"/>
  </w:style>
  <w:style w:type="character" w:customStyle="1" w:styleId="WW8Num46z2">
    <w:name w:val="WW8Num46z2"/>
    <w:rsid w:val="00DF0DDC"/>
  </w:style>
  <w:style w:type="character" w:customStyle="1" w:styleId="WW8Num46z4">
    <w:name w:val="WW8Num46z4"/>
    <w:rsid w:val="00DF0DDC"/>
  </w:style>
  <w:style w:type="character" w:customStyle="1" w:styleId="WW8Num46z5">
    <w:name w:val="WW8Num46z5"/>
    <w:rsid w:val="00DF0DDC"/>
  </w:style>
  <w:style w:type="character" w:customStyle="1" w:styleId="WW8Num46z6">
    <w:name w:val="WW8Num46z6"/>
    <w:rsid w:val="00DF0DDC"/>
  </w:style>
  <w:style w:type="character" w:customStyle="1" w:styleId="WW8Num46z7">
    <w:name w:val="WW8Num46z7"/>
    <w:rsid w:val="00DF0DDC"/>
  </w:style>
  <w:style w:type="character" w:customStyle="1" w:styleId="WW8Num46z8">
    <w:name w:val="WW8Num46z8"/>
    <w:rsid w:val="00DF0DDC"/>
  </w:style>
  <w:style w:type="character" w:customStyle="1" w:styleId="WW8Num47z0">
    <w:name w:val="WW8Num47z0"/>
    <w:rsid w:val="00DF0DDC"/>
    <w:rPr>
      <w:rFonts w:cs="Times New Roman"/>
      <w:color w:val="auto"/>
      <w:sz w:val="22"/>
      <w:szCs w:val="22"/>
    </w:rPr>
  </w:style>
  <w:style w:type="character" w:customStyle="1" w:styleId="WW8Num47z1">
    <w:name w:val="WW8Num47z1"/>
    <w:rsid w:val="00DF0DDC"/>
    <w:rPr>
      <w:rFonts w:cs="Times New Roman"/>
    </w:rPr>
  </w:style>
  <w:style w:type="character" w:customStyle="1" w:styleId="WW8Num48z0">
    <w:name w:val="WW8Num48z0"/>
    <w:rsid w:val="00DF0DDC"/>
    <w:rPr>
      <w:rFonts w:cs="Times New Roman" w:hint="default"/>
      <w:sz w:val="22"/>
      <w:szCs w:val="22"/>
    </w:rPr>
  </w:style>
  <w:style w:type="character" w:customStyle="1" w:styleId="WW8Num48z1">
    <w:name w:val="WW8Num48z1"/>
    <w:rsid w:val="00DF0DDC"/>
    <w:rPr>
      <w:rFonts w:cs="Times New Roman"/>
    </w:rPr>
  </w:style>
  <w:style w:type="character" w:customStyle="1" w:styleId="WW8Num48z2">
    <w:name w:val="WW8Num48z2"/>
    <w:rsid w:val="00DF0DDC"/>
  </w:style>
  <w:style w:type="character" w:customStyle="1" w:styleId="WW8Num48z3">
    <w:name w:val="WW8Num48z3"/>
    <w:rsid w:val="00DF0DDC"/>
  </w:style>
  <w:style w:type="character" w:customStyle="1" w:styleId="WW8Num48z4">
    <w:name w:val="WW8Num48z4"/>
    <w:rsid w:val="00DF0DDC"/>
  </w:style>
  <w:style w:type="character" w:customStyle="1" w:styleId="WW8Num48z5">
    <w:name w:val="WW8Num48z5"/>
    <w:rsid w:val="00DF0DDC"/>
  </w:style>
  <w:style w:type="character" w:customStyle="1" w:styleId="WW8Num48z6">
    <w:name w:val="WW8Num48z6"/>
    <w:rsid w:val="00DF0DDC"/>
  </w:style>
  <w:style w:type="character" w:customStyle="1" w:styleId="WW8Num48z7">
    <w:name w:val="WW8Num48z7"/>
    <w:rsid w:val="00DF0DDC"/>
  </w:style>
  <w:style w:type="character" w:customStyle="1" w:styleId="WW8Num48z8">
    <w:name w:val="WW8Num48z8"/>
    <w:rsid w:val="00DF0DDC"/>
  </w:style>
  <w:style w:type="character" w:customStyle="1" w:styleId="WW8Num49z0">
    <w:name w:val="WW8Num49z0"/>
    <w:rsid w:val="00DF0DDC"/>
    <w:rPr>
      <w:sz w:val="22"/>
      <w:szCs w:val="22"/>
    </w:rPr>
  </w:style>
  <w:style w:type="character" w:customStyle="1" w:styleId="WW8Num49z1">
    <w:name w:val="WW8Num49z1"/>
    <w:rsid w:val="00DF0DDC"/>
  </w:style>
  <w:style w:type="character" w:customStyle="1" w:styleId="WW8Num49z2">
    <w:name w:val="WW8Num49z2"/>
    <w:rsid w:val="00DF0DDC"/>
  </w:style>
  <w:style w:type="character" w:customStyle="1" w:styleId="WW8Num49z3">
    <w:name w:val="WW8Num49z3"/>
    <w:rsid w:val="00DF0DDC"/>
  </w:style>
  <w:style w:type="character" w:customStyle="1" w:styleId="WW8Num50z0">
    <w:name w:val="WW8Num50z0"/>
    <w:rsid w:val="00DF0DDC"/>
    <w:rPr>
      <w:rFonts w:cs="Times New Roman" w:hint="default"/>
    </w:rPr>
  </w:style>
  <w:style w:type="character" w:customStyle="1" w:styleId="WW8Num50z1">
    <w:name w:val="WW8Num50z1"/>
    <w:rsid w:val="00DF0DDC"/>
  </w:style>
  <w:style w:type="character" w:customStyle="1" w:styleId="WW8Num51z0">
    <w:name w:val="WW8Num51z0"/>
    <w:rsid w:val="00DF0DDC"/>
    <w:rPr>
      <w:rFonts w:cs="Times New Roman" w:hint="default"/>
      <w:spacing w:val="-6"/>
      <w:sz w:val="22"/>
      <w:szCs w:val="22"/>
    </w:rPr>
  </w:style>
  <w:style w:type="character" w:customStyle="1" w:styleId="WW8Num51z1">
    <w:name w:val="WW8Num51z1"/>
    <w:rsid w:val="00DF0DDC"/>
    <w:rPr>
      <w:rFonts w:cs="Times New Roman"/>
    </w:rPr>
  </w:style>
  <w:style w:type="character" w:customStyle="1" w:styleId="WW8Num51z2">
    <w:name w:val="WW8Num51z2"/>
    <w:rsid w:val="00DF0DDC"/>
    <w:rPr>
      <w:rFonts w:ascii="Wingdings" w:hAnsi="Wingdings" w:cs="Wingdings" w:hint="default"/>
    </w:rPr>
  </w:style>
  <w:style w:type="character" w:customStyle="1" w:styleId="WW8Num51z3">
    <w:name w:val="WW8Num51z3"/>
    <w:rsid w:val="00DF0DDC"/>
    <w:rPr>
      <w:rFonts w:ascii="Symbol" w:hAnsi="Symbol" w:cs="Symbol" w:hint="default"/>
    </w:rPr>
  </w:style>
  <w:style w:type="character" w:customStyle="1" w:styleId="WW8Num52z0">
    <w:name w:val="WW8Num52z0"/>
    <w:rsid w:val="00DF0DDC"/>
    <w:rPr>
      <w:b w:val="0"/>
      <w:sz w:val="22"/>
      <w:szCs w:val="22"/>
    </w:rPr>
  </w:style>
  <w:style w:type="character" w:customStyle="1" w:styleId="WW8Num53z0">
    <w:name w:val="WW8Num53z0"/>
    <w:rsid w:val="00DF0DDC"/>
    <w:rPr>
      <w:sz w:val="22"/>
      <w:szCs w:val="22"/>
    </w:rPr>
  </w:style>
  <w:style w:type="character" w:customStyle="1" w:styleId="WW8Num53z1">
    <w:name w:val="WW8Num53z1"/>
    <w:rsid w:val="00DF0DDC"/>
  </w:style>
  <w:style w:type="character" w:customStyle="1" w:styleId="WW8Num53z2">
    <w:name w:val="WW8Num53z2"/>
    <w:rsid w:val="00DF0DDC"/>
  </w:style>
  <w:style w:type="character" w:customStyle="1" w:styleId="WW8Num53z3">
    <w:name w:val="WW8Num53z3"/>
    <w:rsid w:val="00DF0DDC"/>
  </w:style>
  <w:style w:type="character" w:customStyle="1" w:styleId="WW8Num53z4">
    <w:name w:val="WW8Num53z4"/>
    <w:rsid w:val="00DF0DDC"/>
  </w:style>
  <w:style w:type="character" w:customStyle="1" w:styleId="WW8Num53z5">
    <w:name w:val="WW8Num53z5"/>
    <w:rsid w:val="00DF0DDC"/>
  </w:style>
  <w:style w:type="character" w:customStyle="1" w:styleId="WW8Num53z6">
    <w:name w:val="WW8Num53z6"/>
    <w:rsid w:val="00DF0DDC"/>
  </w:style>
  <w:style w:type="character" w:customStyle="1" w:styleId="WW8Num53z7">
    <w:name w:val="WW8Num53z7"/>
    <w:rsid w:val="00DF0DDC"/>
  </w:style>
  <w:style w:type="character" w:customStyle="1" w:styleId="WW8Num53z8">
    <w:name w:val="WW8Num53z8"/>
    <w:rsid w:val="00DF0DDC"/>
  </w:style>
  <w:style w:type="character" w:customStyle="1" w:styleId="WW8Num54z0">
    <w:name w:val="WW8Num54z0"/>
    <w:rsid w:val="00DF0DDC"/>
    <w:rPr>
      <w:rFonts w:ascii="Symbol" w:hAnsi="Symbol" w:cs="Wingdings" w:hint="default"/>
      <w:color w:val="auto"/>
    </w:rPr>
  </w:style>
  <w:style w:type="character" w:customStyle="1" w:styleId="WW8Num54z1">
    <w:name w:val="WW8Num54z1"/>
    <w:rsid w:val="00DF0DDC"/>
    <w:rPr>
      <w:rFonts w:ascii="Courier New" w:hAnsi="Courier New" w:cs="Courier New" w:hint="default"/>
    </w:rPr>
  </w:style>
  <w:style w:type="character" w:customStyle="1" w:styleId="WW8Num54z2">
    <w:name w:val="WW8Num54z2"/>
    <w:rsid w:val="00DF0DDC"/>
    <w:rPr>
      <w:rFonts w:ascii="Wingdings" w:hAnsi="Wingdings" w:cs="Wingdings" w:hint="default"/>
    </w:rPr>
  </w:style>
  <w:style w:type="character" w:customStyle="1" w:styleId="WW8Num54z3">
    <w:name w:val="WW8Num54z3"/>
    <w:rsid w:val="00DF0DDC"/>
    <w:rPr>
      <w:rFonts w:ascii="Symbol" w:hAnsi="Symbol" w:cs="Symbol" w:hint="default"/>
    </w:rPr>
  </w:style>
  <w:style w:type="character" w:customStyle="1" w:styleId="WW8Num55z0">
    <w:name w:val="WW8Num55z0"/>
    <w:rsid w:val="00DF0DDC"/>
    <w:rPr>
      <w:rFonts w:ascii="Symbol" w:hAnsi="Symbol" w:cs="Wingdings" w:hint="default"/>
      <w:color w:val="auto"/>
    </w:rPr>
  </w:style>
  <w:style w:type="character" w:customStyle="1" w:styleId="WW8Num55z1">
    <w:name w:val="WW8Num55z1"/>
    <w:rsid w:val="00DF0DDC"/>
    <w:rPr>
      <w:rFonts w:ascii="Courier New" w:hAnsi="Courier New" w:cs="Courier New" w:hint="default"/>
    </w:rPr>
  </w:style>
  <w:style w:type="character" w:customStyle="1" w:styleId="WW8Num55z2">
    <w:name w:val="WW8Num55z2"/>
    <w:rsid w:val="00DF0DDC"/>
    <w:rPr>
      <w:rFonts w:ascii="Wingdings" w:hAnsi="Wingdings" w:cs="Wingdings" w:hint="default"/>
    </w:rPr>
  </w:style>
  <w:style w:type="character" w:customStyle="1" w:styleId="WW8Num55z3">
    <w:name w:val="WW8Num55z3"/>
    <w:rsid w:val="00DF0DDC"/>
    <w:rPr>
      <w:rFonts w:ascii="Symbol" w:hAnsi="Symbol" w:cs="Symbol" w:hint="default"/>
    </w:rPr>
  </w:style>
  <w:style w:type="character" w:customStyle="1" w:styleId="WW8Num56z0">
    <w:name w:val="WW8Num56z0"/>
    <w:rsid w:val="00DF0DDC"/>
    <w:rPr>
      <w:rFonts w:ascii="Symbol" w:hAnsi="Symbol" w:cs="Wingdings" w:hint="default"/>
      <w:color w:val="auto"/>
    </w:rPr>
  </w:style>
  <w:style w:type="character" w:customStyle="1" w:styleId="WW8Num56z1">
    <w:name w:val="WW8Num56z1"/>
    <w:rsid w:val="00DF0DDC"/>
    <w:rPr>
      <w:rFonts w:ascii="Courier New" w:hAnsi="Courier New" w:cs="Courier New" w:hint="default"/>
    </w:rPr>
  </w:style>
  <w:style w:type="character" w:customStyle="1" w:styleId="WW8Num56z2">
    <w:name w:val="WW8Num56z2"/>
    <w:rsid w:val="00DF0DDC"/>
    <w:rPr>
      <w:rFonts w:ascii="Wingdings" w:hAnsi="Wingdings" w:cs="Wingdings" w:hint="default"/>
    </w:rPr>
  </w:style>
  <w:style w:type="character" w:customStyle="1" w:styleId="WW8Num56z3">
    <w:name w:val="WW8Num56z3"/>
    <w:rsid w:val="00DF0DDC"/>
    <w:rPr>
      <w:rFonts w:ascii="Symbol" w:hAnsi="Symbol" w:cs="Symbol" w:hint="default"/>
    </w:rPr>
  </w:style>
  <w:style w:type="character" w:customStyle="1" w:styleId="Domylnaczcionkaakapitu2">
    <w:name w:val="Domyślna czcionka akapitu2"/>
    <w:rsid w:val="00DF0DDC"/>
  </w:style>
  <w:style w:type="character" w:styleId="Numerstrony">
    <w:name w:val="page number"/>
    <w:basedOn w:val="Domylnaczcionkaakapitu2"/>
    <w:rsid w:val="00DF0DDC"/>
  </w:style>
  <w:style w:type="character" w:customStyle="1" w:styleId="Znakiprzypiswkocowych">
    <w:name w:val="Znaki przypisów końcowych"/>
    <w:rsid w:val="00DF0DDC"/>
    <w:rPr>
      <w:vertAlign w:val="superscript"/>
    </w:rPr>
  </w:style>
  <w:style w:type="character" w:customStyle="1" w:styleId="TytuZnak1">
    <w:name w:val="Tytuł Znak1"/>
    <w:rsid w:val="00DF0DDC"/>
    <w:rPr>
      <w:b/>
      <w:sz w:val="24"/>
      <w:szCs w:val="24"/>
      <w:lang w:val="pl-PL" w:eastAsia="ar-SA" w:bidi="ar-SA"/>
    </w:rPr>
  </w:style>
  <w:style w:type="character" w:styleId="Hipercze">
    <w:name w:val="Hyperlink"/>
    <w:rsid w:val="00DF0DDC"/>
    <w:rPr>
      <w:color w:val="0000FF"/>
      <w:u w:val="single"/>
    </w:rPr>
  </w:style>
  <w:style w:type="character" w:customStyle="1" w:styleId="T1">
    <w:name w:val="T1"/>
    <w:rsid w:val="00DF0DDC"/>
    <w:rPr>
      <w:b/>
    </w:rPr>
  </w:style>
  <w:style w:type="character" w:styleId="UyteHipercze">
    <w:name w:val="FollowedHyperlink"/>
    <w:rsid w:val="00DF0DDC"/>
    <w:rPr>
      <w:color w:val="800000"/>
      <w:u w:val="single"/>
    </w:rPr>
  </w:style>
  <w:style w:type="character" w:customStyle="1" w:styleId="T2">
    <w:name w:val="T2"/>
    <w:rsid w:val="00DF0DDC"/>
    <w:rPr>
      <w:b/>
    </w:rPr>
  </w:style>
  <w:style w:type="character" w:customStyle="1" w:styleId="T3">
    <w:name w:val="T3"/>
    <w:rsid w:val="00DF0DDC"/>
    <w:rPr>
      <w:b/>
    </w:rPr>
  </w:style>
  <w:style w:type="character" w:customStyle="1" w:styleId="Nagwek7Znak1">
    <w:name w:val="Nagłówek 7 Znak1"/>
    <w:rsid w:val="00DF0DDC"/>
    <w:rPr>
      <w:b/>
      <w:sz w:val="24"/>
      <w:lang w:val="pl-PL" w:eastAsia="ar-SA" w:bidi="ar-SA"/>
    </w:rPr>
  </w:style>
  <w:style w:type="character" w:customStyle="1" w:styleId="TekstpodstawowyZnak1">
    <w:name w:val="Tekst podstawowy Znak1"/>
    <w:rsid w:val="00DF0DDC"/>
    <w:rPr>
      <w:b/>
      <w:sz w:val="28"/>
      <w:lang w:val="pl-PL" w:eastAsia="ar-SA" w:bidi="ar-SA"/>
    </w:rPr>
  </w:style>
  <w:style w:type="character" w:customStyle="1" w:styleId="Tekstpodstawowywcity3Znak1">
    <w:name w:val="Tekst podstawowy wcięty 3 Znak1"/>
    <w:rsid w:val="00DF0DDC"/>
    <w:rPr>
      <w:sz w:val="24"/>
      <w:lang w:val="pl-PL" w:eastAsia="ar-SA" w:bidi="ar-SA"/>
    </w:rPr>
  </w:style>
  <w:style w:type="character" w:customStyle="1" w:styleId="ZnakZnak1">
    <w:name w:val="Znak Znak1"/>
    <w:rsid w:val="00DF0DDC"/>
    <w:rPr>
      <w:b/>
      <w:sz w:val="28"/>
    </w:rPr>
  </w:style>
  <w:style w:type="character" w:customStyle="1" w:styleId="TekstpodstawowywcityZnak1">
    <w:name w:val="Tekst podstawowy wcięty Znak1"/>
    <w:rsid w:val="00DF0DDC"/>
    <w:rPr>
      <w:sz w:val="24"/>
      <w:szCs w:val="24"/>
      <w:lang w:val="pl-PL" w:eastAsia="ar-SA" w:bidi="ar-SA"/>
    </w:rPr>
  </w:style>
  <w:style w:type="character" w:customStyle="1" w:styleId="displayonly">
    <w:name w:val="display_only"/>
    <w:basedOn w:val="Domylnaczcionkaakapitu2"/>
    <w:rsid w:val="00DF0DDC"/>
  </w:style>
  <w:style w:type="character" w:customStyle="1" w:styleId="TekstkomentarzaZnak1">
    <w:name w:val="Tekst komentarza Znak1"/>
    <w:rsid w:val="00DF0DDC"/>
    <w:rPr>
      <w:lang w:val="pl-PL" w:eastAsia="ar-SA" w:bidi="ar-SA"/>
    </w:rPr>
  </w:style>
  <w:style w:type="character" w:customStyle="1" w:styleId="NagwekZnak1">
    <w:name w:val="Nagłówek Znak1"/>
    <w:rsid w:val="00DF0DDC"/>
    <w:rPr>
      <w:sz w:val="24"/>
      <w:szCs w:val="24"/>
      <w:lang w:val="pl-PL" w:eastAsia="ar-SA" w:bidi="ar-SA"/>
    </w:rPr>
  </w:style>
  <w:style w:type="character" w:customStyle="1" w:styleId="StopkaZnak1">
    <w:name w:val="Stopka Znak1"/>
    <w:rsid w:val="00DF0DDC"/>
    <w:rPr>
      <w:sz w:val="24"/>
      <w:szCs w:val="24"/>
      <w:lang w:val="pl-PL" w:eastAsia="ar-SA" w:bidi="ar-SA"/>
    </w:rPr>
  </w:style>
  <w:style w:type="character" w:customStyle="1" w:styleId="ZnakZnak10">
    <w:name w:val="Znak Znak1"/>
    <w:rsid w:val="00DF0DDC"/>
    <w:rPr>
      <w:b/>
      <w:sz w:val="24"/>
      <w:lang w:val="pl-PL" w:eastAsia="ar-SA" w:bidi="ar-SA"/>
    </w:rPr>
  </w:style>
  <w:style w:type="character" w:customStyle="1" w:styleId="Tekstpodstawowywcity2Znak1">
    <w:name w:val="Tekst podstawowy wcięty 2 Znak1"/>
    <w:rsid w:val="00DF0DDC"/>
    <w:rPr>
      <w:sz w:val="24"/>
      <w:szCs w:val="24"/>
      <w:lang w:val="pl-PL" w:eastAsia="ar-SA" w:bidi="ar-SA"/>
    </w:rPr>
  </w:style>
  <w:style w:type="character" w:customStyle="1" w:styleId="MapadokumentuZnak">
    <w:name w:val="Mapa dokumentu Znak"/>
    <w:rsid w:val="00DF0DDC"/>
    <w:rPr>
      <w:rFonts w:ascii="Tahoma" w:hAnsi="Tahoma" w:cs="Tahoma"/>
      <w:sz w:val="16"/>
      <w:szCs w:val="16"/>
      <w:lang w:val="pl-PL" w:eastAsia="ar-SA" w:bidi="ar-SA"/>
    </w:rPr>
  </w:style>
  <w:style w:type="character" w:customStyle="1" w:styleId="normalny1">
    <w:name w:val="normalny1"/>
    <w:rsid w:val="00DF0DDC"/>
    <w:rPr>
      <w:rFonts w:ascii="Arial" w:hAnsi="Arial" w:cs="Arial" w:hint="default"/>
      <w:b w:val="0"/>
      <w:bCs w:val="0"/>
      <w:color w:val="000000"/>
      <w:sz w:val="16"/>
      <w:szCs w:val="16"/>
    </w:rPr>
  </w:style>
  <w:style w:type="character" w:styleId="Pogrubienie">
    <w:name w:val="Strong"/>
    <w:qFormat/>
    <w:rsid w:val="00DF0DDC"/>
    <w:rPr>
      <w:b/>
      <w:bCs/>
    </w:rPr>
  </w:style>
  <w:style w:type="character" w:customStyle="1" w:styleId="postbody">
    <w:name w:val="postbody"/>
    <w:basedOn w:val="Domylnaczcionkaakapitu2"/>
    <w:rsid w:val="00DF0DDC"/>
  </w:style>
  <w:style w:type="character" w:customStyle="1" w:styleId="ZnakZnak100">
    <w:name w:val="Znak Znak10"/>
    <w:rsid w:val="00DF0DDC"/>
    <w:rPr>
      <w:b/>
      <w:sz w:val="24"/>
      <w:lang w:val="pl-PL" w:eastAsia="ar-SA" w:bidi="ar-SA"/>
    </w:rPr>
  </w:style>
  <w:style w:type="character" w:customStyle="1" w:styleId="ZnakZnak9">
    <w:name w:val="Znak Znak9"/>
    <w:rsid w:val="00DF0DDC"/>
    <w:rPr>
      <w:b/>
      <w:sz w:val="28"/>
      <w:lang w:val="pl-PL" w:eastAsia="ar-SA" w:bidi="ar-SA"/>
    </w:rPr>
  </w:style>
  <w:style w:type="character" w:customStyle="1" w:styleId="ZnakZnak8">
    <w:name w:val="Znak Znak8"/>
    <w:rsid w:val="00DF0DDC"/>
    <w:rPr>
      <w:sz w:val="24"/>
      <w:lang w:val="pl-PL" w:eastAsia="ar-SA" w:bidi="ar-SA"/>
    </w:rPr>
  </w:style>
  <w:style w:type="character" w:customStyle="1" w:styleId="ZnakZnak7">
    <w:name w:val="Znak Znak7"/>
    <w:rsid w:val="00DF0DDC"/>
    <w:rPr>
      <w:b/>
      <w:sz w:val="24"/>
      <w:szCs w:val="24"/>
      <w:lang w:val="pl-PL" w:eastAsia="ar-SA" w:bidi="ar-SA"/>
    </w:rPr>
  </w:style>
  <w:style w:type="character" w:customStyle="1" w:styleId="ZnakZnak6">
    <w:name w:val="Znak Znak6"/>
    <w:rsid w:val="00DF0DDC"/>
    <w:rPr>
      <w:sz w:val="24"/>
      <w:szCs w:val="24"/>
      <w:lang w:val="pl-PL" w:eastAsia="ar-SA" w:bidi="ar-SA"/>
    </w:rPr>
  </w:style>
  <w:style w:type="character" w:customStyle="1" w:styleId="ZnakZnak5">
    <w:name w:val="Znak Znak5"/>
    <w:rsid w:val="00DF0DDC"/>
    <w:rPr>
      <w:sz w:val="24"/>
      <w:szCs w:val="24"/>
      <w:lang w:val="pl-PL" w:eastAsia="ar-SA" w:bidi="ar-SA"/>
    </w:rPr>
  </w:style>
  <w:style w:type="character" w:customStyle="1" w:styleId="Znakiprzypiswdolnych">
    <w:name w:val="Znaki przypisów dolnych"/>
    <w:rsid w:val="00DF0DDC"/>
    <w:rPr>
      <w:vertAlign w:val="superscript"/>
    </w:rPr>
  </w:style>
  <w:style w:type="character" w:customStyle="1" w:styleId="Heading7Char">
    <w:name w:val="Heading 7 Char"/>
    <w:rsid w:val="00DF0DDC"/>
    <w:rPr>
      <w:rFonts w:ascii="Times New Roman" w:hAnsi="Times New Roman" w:cs="Times New Roman"/>
      <w:b/>
      <w:sz w:val="20"/>
      <w:szCs w:val="20"/>
      <w:lang w:val="x-none"/>
    </w:rPr>
  </w:style>
  <w:style w:type="character" w:customStyle="1" w:styleId="BodyTextChar">
    <w:name w:val="Body Text Char"/>
    <w:rsid w:val="00DF0DDC"/>
    <w:rPr>
      <w:rFonts w:ascii="Times New Roman" w:hAnsi="Times New Roman" w:cs="Times New Roman"/>
      <w:b/>
      <w:sz w:val="20"/>
      <w:szCs w:val="20"/>
      <w:lang w:val="x-none"/>
    </w:rPr>
  </w:style>
  <w:style w:type="character" w:customStyle="1" w:styleId="PodtytuZnak">
    <w:name w:val="Podtytuł Znak"/>
    <w:rsid w:val="00DF0DDC"/>
    <w:rPr>
      <w:b/>
      <w:sz w:val="28"/>
      <w:u w:val="single"/>
      <w:lang w:val="pl-PL" w:eastAsia="ar-SA" w:bidi="ar-SA"/>
    </w:rPr>
  </w:style>
  <w:style w:type="character" w:customStyle="1" w:styleId="BodyTextIndent3Char">
    <w:name w:val="Body Text Indent 3 Char"/>
    <w:rsid w:val="00DF0DDC"/>
    <w:rPr>
      <w:rFonts w:ascii="Times New Roman" w:hAnsi="Times New Roman" w:cs="Times New Roman"/>
      <w:sz w:val="20"/>
      <w:szCs w:val="20"/>
      <w:lang w:val="x-none"/>
    </w:rPr>
  </w:style>
  <w:style w:type="character" w:customStyle="1" w:styleId="TitleChar">
    <w:name w:val="Title Char"/>
    <w:rsid w:val="00DF0DDC"/>
    <w:rPr>
      <w:rFonts w:ascii="Times New Roman" w:hAnsi="Times New Roman" w:cs="Times New Roman"/>
      <w:b/>
      <w:sz w:val="24"/>
      <w:szCs w:val="24"/>
      <w:lang w:val="x-none"/>
    </w:rPr>
  </w:style>
  <w:style w:type="character" w:customStyle="1" w:styleId="HeaderChar">
    <w:name w:val="Header Char"/>
    <w:rsid w:val="00DF0DDC"/>
    <w:rPr>
      <w:rFonts w:ascii="Times New Roman" w:hAnsi="Times New Roman" w:cs="Times New Roman"/>
      <w:sz w:val="24"/>
      <w:szCs w:val="24"/>
      <w:lang w:val="x-none"/>
    </w:rPr>
  </w:style>
  <w:style w:type="character" w:customStyle="1" w:styleId="FooterChar">
    <w:name w:val="Footer Char"/>
    <w:rsid w:val="00DF0DDC"/>
    <w:rPr>
      <w:rFonts w:ascii="Times New Roman" w:hAnsi="Times New Roman" w:cs="Times New Roman"/>
      <w:sz w:val="24"/>
      <w:szCs w:val="24"/>
      <w:lang w:val="x-none"/>
    </w:rPr>
  </w:style>
  <w:style w:type="character" w:customStyle="1" w:styleId="BodyTextIndent2Char">
    <w:name w:val="Body Text Indent 2 Char"/>
    <w:rsid w:val="00DF0DDC"/>
    <w:rPr>
      <w:rFonts w:ascii="Times New Roman" w:hAnsi="Times New Roman" w:cs="Times New Roman"/>
      <w:sz w:val="24"/>
      <w:szCs w:val="24"/>
      <w:lang w:val="x-none"/>
    </w:rPr>
  </w:style>
  <w:style w:type="character" w:customStyle="1" w:styleId="Tekstpodstawowy3Znak">
    <w:name w:val="Tekst podstawowy 3 Znak"/>
    <w:rsid w:val="00DF0DDC"/>
    <w:rPr>
      <w:sz w:val="16"/>
      <w:szCs w:val="16"/>
      <w:lang w:val="pl-PL" w:eastAsia="ar-SA" w:bidi="ar-SA"/>
    </w:rPr>
  </w:style>
  <w:style w:type="character" w:customStyle="1" w:styleId="Tekstpodstawowy2Znak">
    <w:name w:val="Tekst podstawowy 2 Znak"/>
    <w:rsid w:val="00DF0DDC"/>
    <w:rPr>
      <w:sz w:val="24"/>
      <w:szCs w:val="24"/>
      <w:lang w:val="pl-PL" w:eastAsia="ar-SA" w:bidi="ar-SA"/>
    </w:rPr>
  </w:style>
  <w:style w:type="character" w:customStyle="1" w:styleId="BodyTextIndentChar">
    <w:name w:val="Body Text Indent Char"/>
    <w:rsid w:val="00DF0DDC"/>
    <w:rPr>
      <w:rFonts w:ascii="Times New Roman" w:hAnsi="Times New Roman" w:cs="Times New Roman"/>
      <w:sz w:val="24"/>
      <w:szCs w:val="24"/>
      <w:lang w:val="x-none"/>
    </w:rPr>
  </w:style>
  <w:style w:type="character" w:customStyle="1" w:styleId="CommentTextChar">
    <w:name w:val="Comment Text Char"/>
    <w:rsid w:val="00DF0DDC"/>
    <w:rPr>
      <w:rFonts w:ascii="Times New Roman" w:hAnsi="Times New Roman" w:cs="Times New Roman"/>
      <w:sz w:val="20"/>
      <w:lang w:val="x-none"/>
    </w:rPr>
  </w:style>
  <w:style w:type="character" w:customStyle="1" w:styleId="CommentTextChar1">
    <w:name w:val="Comment Text Char1"/>
    <w:rsid w:val="00DF0DDC"/>
    <w:rPr>
      <w:rFonts w:ascii="Times New Roman" w:hAnsi="Times New Roman" w:cs="Times New Roman"/>
      <w:sz w:val="20"/>
      <w:szCs w:val="20"/>
    </w:rPr>
  </w:style>
  <w:style w:type="character" w:customStyle="1" w:styleId="CommentTextChar2">
    <w:name w:val="Comment Text Char2"/>
    <w:rsid w:val="00DF0DDC"/>
    <w:rPr>
      <w:rFonts w:ascii="Times New Roman" w:hAnsi="Times New Roman" w:cs="Times New Roman"/>
      <w:sz w:val="20"/>
      <w:szCs w:val="20"/>
      <w:lang w:val="x-none"/>
    </w:rPr>
  </w:style>
  <w:style w:type="character" w:customStyle="1" w:styleId="ZnakZnak11">
    <w:name w:val="Znak Znak11"/>
    <w:rsid w:val="00DF0DDC"/>
    <w:rPr>
      <w:rFonts w:cs="Times New Roman"/>
      <w:b/>
      <w:sz w:val="24"/>
      <w:lang w:val="pl-PL" w:eastAsia="ar-SA" w:bidi="ar-SA"/>
    </w:rPr>
  </w:style>
  <w:style w:type="character" w:customStyle="1" w:styleId="DocumentMapChar">
    <w:name w:val="Document Map Char"/>
    <w:rsid w:val="00DF0DDC"/>
    <w:rPr>
      <w:rFonts w:ascii="Tahoma" w:hAnsi="Tahoma" w:cs="Tahoma"/>
      <w:sz w:val="16"/>
    </w:rPr>
  </w:style>
  <w:style w:type="character" w:customStyle="1" w:styleId="DocumentMapChar1">
    <w:name w:val="Document Map Char1"/>
    <w:rsid w:val="00DF0DDC"/>
    <w:rPr>
      <w:rFonts w:ascii="Times New Roman" w:hAnsi="Times New Roman" w:cs="Times New Roman"/>
      <w:sz w:val="2"/>
    </w:rPr>
  </w:style>
  <w:style w:type="character" w:customStyle="1" w:styleId="DocumentMapChar2">
    <w:name w:val="Document Map Char2"/>
    <w:rsid w:val="00DF0DDC"/>
    <w:rPr>
      <w:rFonts w:ascii="Tahoma" w:hAnsi="Tahoma" w:cs="Tahoma"/>
      <w:sz w:val="16"/>
      <w:szCs w:val="16"/>
      <w:lang w:val="x-none"/>
    </w:rPr>
  </w:style>
  <w:style w:type="character" w:customStyle="1" w:styleId="TekstpodstawowyZnak">
    <w:name w:val="Tekst podstawowy Znak"/>
    <w:rsid w:val="00DF0DDC"/>
    <w:rPr>
      <w:b/>
      <w:sz w:val="28"/>
      <w:lang w:val="pl-PL" w:eastAsia="ar-SA" w:bidi="ar-SA"/>
    </w:rPr>
  </w:style>
  <w:style w:type="character" w:customStyle="1" w:styleId="Tekstpodstawowywcity3Znak">
    <w:name w:val="Tekst podstawowy wcięty 3 Znak"/>
    <w:rsid w:val="00DF0DDC"/>
    <w:rPr>
      <w:sz w:val="24"/>
      <w:lang w:val="pl-PL" w:eastAsia="ar-SA" w:bidi="ar-SA"/>
    </w:rPr>
  </w:style>
  <w:style w:type="character" w:customStyle="1" w:styleId="TytuZnak">
    <w:name w:val="Tytuł Znak"/>
    <w:rsid w:val="00DF0DDC"/>
    <w:rPr>
      <w:b/>
      <w:sz w:val="24"/>
      <w:szCs w:val="24"/>
      <w:lang w:val="pl-PL" w:eastAsia="ar-SA" w:bidi="ar-SA"/>
    </w:rPr>
  </w:style>
  <w:style w:type="character" w:customStyle="1" w:styleId="NagwekZnak">
    <w:name w:val="Nagłówek Znak"/>
    <w:rsid w:val="00DF0DDC"/>
    <w:rPr>
      <w:sz w:val="24"/>
      <w:szCs w:val="24"/>
      <w:lang w:val="pl-PL" w:eastAsia="ar-SA" w:bidi="ar-SA"/>
    </w:rPr>
  </w:style>
  <w:style w:type="character" w:customStyle="1" w:styleId="StopkaZnak">
    <w:name w:val="Stopka Znak"/>
    <w:rsid w:val="00DF0DDC"/>
    <w:rPr>
      <w:sz w:val="24"/>
      <w:szCs w:val="24"/>
      <w:lang w:val="pl-PL" w:eastAsia="ar-SA" w:bidi="ar-SA"/>
    </w:rPr>
  </w:style>
  <w:style w:type="character" w:customStyle="1" w:styleId="Tekstpodstawowywcity2Znak">
    <w:name w:val="Tekst podstawowy wcięty 2 Znak"/>
    <w:rsid w:val="00DF0DDC"/>
    <w:rPr>
      <w:sz w:val="24"/>
      <w:szCs w:val="24"/>
      <w:lang w:val="pl-PL" w:eastAsia="ar-SA" w:bidi="ar-SA"/>
    </w:rPr>
  </w:style>
  <w:style w:type="character" w:customStyle="1" w:styleId="TekstpodstawowywcityZnak">
    <w:name w:val="Tekst podstawowy wcięty Znak"/>
    <w:rsid w:val="00DF0DDC"/>
    <w:rPr>
      <w:sz w:val="24"/>
      <w:szCs w:val="24"/>
      <w:lang w:val="pl-PL" w:eastAsia="ar-SA" w:bidi="ar-SA"/>
    </w:rPr>
  </w:style>
  <w:style w:type="character" w:customStyle="1" w:styleId="TekstkomentarzaZnak">
    <w:name w:val="Tekst komentarza Znak"/>
    <w:rsid w:val="00DF0DDC"/>
    <w:rPr>
      <w:lang w:val="pl-PL" w:eastAsia="ar-SA" w:bidi="ar-SA"/>
    </w:rPr>
  </w:style>
  <w:style w:type="character" w:customStyle="1" w:styleId="PlandokumentuZnak">
    <w:name w:val="Plan dokumentu Znak"/>
    <w:rsid w:val="00DF0DDC"/>
    <w:rPr>
      <w:rFonts w:ascii="Tahoma" w:hAnsi="Tahoma" w:cs="Tahoma"/>
      <w:sz w:val="16"/>
      <w:szCs w:val="16"/>
      <w:lang w:val="pl-PL" w:eastAsia="ar-SA" w:bidi="ar-SA"/>
    </w:rPr>
  </w:style>
  <w:style w:type="character" w:customStyle="1" w:styleId="Odwoaniedokomentarza2">
    <w:name w:val="Odwołanie do komentarza2"/>
    <w:rsid w:val="00DF0DDC"/>
    <w:rPr>
      <w:sz w:val="16"/>
      <w:szCs w:val="16"/>
    </w:rPr>
  </w:style>
  <w:style w:type="character" w:customStyle="1" w:styleId="TematkomentarzaZnak">
    <w:name w:val="Temat komentarza Znak"/>
    <w:rsid w:val="00DF0DDC"/>
    <w:rPr>
      <w:b/>
      <w:bCs/>
      <w:lang w:val="pl-PL" w:eastAsia="ar-SA" w:bidi="ar-SA"/>
    </w:rPr>
  </w:style>
  <w:style w:type="character" w:customStyle="1" w:styleId="TekstdymkaZnak">
    <w:name w:val="Tekst dymka Znak"/>
    <w:rsid w:val="00DF0DDC"/>
    <w:rPr>
      <w:rFonts w:ascii="Tahoma" w:hAnsi="Tahoma" w:cs="Tahoma"/>
      <w:sz w:val="16"/>
      <w:szCs w:val="16"/>
    </w:rPr>
  </w:style>
  <w:style w:type="character" w:customStyle="1" w:styleId="ZnakZnak12">
    <w:name w:val="Znak Znak12"/>
    <w:rsid w:val="00DF0DDC"/>
    <w:rPr>
      <w:b/>
      <w:sz w:val="24"/>
      <w:lang w:val="pl-PL" w:eastAsia="ar-SA" w:bidi="ar-SA"/>
    </w:rPr>
  </w:style>
  <w:style w:type="character" w:customStyle="1" w:styleId="ZnakZnak110">
    <w:name w:val="Znak Znak11"/>
    <w:rsid w:val="00DF0DDC"/>
    <w:rPr>
      <w:b/>
      <w:sz w:val="28"/>
      <w:lang w:val="pl-PL" w:eastAsia="ar-SA" w:bidi="ar-SA"/>
    </w:rPr>
  </w:style>
  <w:style w:type="character" w:customStyle="1" w:styleId="ZnakZnak21">
    <w:name w:val="Znak Znak21"/>
    <w:rsid w:val="00DF0DDC"/>
    <w:rPr>
      <w:rFonts w:eastAsia="Times New Roman"/>
      <w:szCs w:val="20"/>
    </w:rPr>
  </w:style>
  <w:style w:type="character" w:customStyle="1" w:styleId="ZnakZnak20">
    <w:name w:val="Znak Znak20"/>
    <w:rsid w:val="00DF0DDC"/>
    <w:rPr>
      <w:rFonts w:eastAsia="Times New Roman"/>
      <w:b/>
      <w:sz w:val="36"/>
      <w:szCs w:val="20"/>
    </w:rPr>
  </w:style>
  <w:style w:type="character" w:customStyle="1" w:styleId="ZnakZnak19">
    <w:name w:val="Znak Znak19"/>
    <w:rsid w:val="00DF0DDC"/>
    <w:rPr>
      <w:rFonts w:ascii="Arial" w:eastAsia="Times New Roman" w:hAnsi="Arial" w:cs="Arial"/>
      <w:b/>
      <w:bCs/>
      <w:sz w:val="26"/>
      <w:szCs w:val="26"/>
    </w:rPr>
  </w:style>
  <w:style w:type="character" w:customStyle="1" w:styleId="ZnakZnak18">
    <w:name w:val="Znak Znak18"/>
    <w:rsid w:val="00DF0DDC"/>
    <w:rPr>
      <w:rFonts w:eastAsia="Times New Roman"/>
      <w:b/>
      <w:szCs w:val="20"/>
    </w:rPr>
  </w:style>
  <w:style w:type="character" w:customStyle="1" w:styleId="ZnakZnak17">
    <w:name w:val="Znak Znak17"/>
    <w:rsid w:val="00DF0DDC"/>
    <w:rPr>
      <w:rFonts w:eastAsia="Times New Roman"/>
      <w:b/>
      <w:sz w:val="28"/>
      <w:szCs w:val="20"/>
    </w:rPr>
  </w:style>
  <w:style w:type="character" w:customStyle="1" w:styleId="ZnakZnak16">
    <w:name w:val="Znak Znak16"/>
    <w:rsid w:val="00DF0DDC"/>
    <w:rPr>
      <w:rFonts w:eastAsia="Times New Roman"/>
      <w:b/>
      <w:szCs w:val="20"/>
    </w:rPr>
  </w:style>
  <w:style w:type="character" w:customStyle="1" w:styleId="ZnakZnak15">
    <w:name w:val="Znak Znak15"/>
    <w:rsid w:val="00DF0DDC"/>
    <w:rPr>
      <w:rFonts w:eastAsia="Times New Roman"/>
      <w:b/>
      <w:szCs w:val="20"/>
    </w:rPr>
  </w:style>
  <w:style w:type="character" w:customStyle="1" w:styleId="ZnakZnak14">
    <w:name w:val="Znak Znak14"/>
    <w:rsid w:val="00DF0DDC"/>
    <w:rPr>
      <w:rFonts w:eastAsia="Times New Roman"/>
      <w:b/>
      <w:szCs w:val="20"/>
      <w:u w:val="single"/>
    </w:rPr>
  </w:style>
  <w:style w:type="character" w:customStyle="1" w:styleId="ZnakZnak13">
    <w:name w:val="Znak Znak13"/>
    <w:rsid w:val="00DF0DDC"/>
    <w:rPr>
      <w:rFonts w:eastAsia="Times New Roman"/>
      <w:szCs w:val="20"/>
    </w:rPr>
  </w:style>
  <w:style w:type="character" w:customStyle="1" w:styleId="ZwykytekstZnak">
    <w:name w:val="Zwykły tekst Znak"/>
    <w:rsid w:val="00DF0DDC"/>
    <w:rPr>
      <w:rFonts w:ascii="Courier New" w:hAnsi="Courier New" w:cs="Courier New"/>
      <w:lang w:val="x-none"/>
    </w:rPr>
  </w:style>
  <w:style w:type="character" w:customStyle="1" w:styleId="WW8Num4z3">
    <w:name w:val="WW8Num4z3"/>
    <w:rsid w:val="00DF0DDC"/>
  </w:style>
  <w:style w:type="character" w:customStyle="1" w:styleId="WW8Num4z4">
    <w:name w:val="WW8Num4z4"/>
    <w:rsid w:val="00DF0DDC"/>
  </w:style>
  <w:style w:type="character" w:customStyle="1" w:styleId="WW8Num4z5">
    <w:name w:val="WW8Num4z5"/>
    <w:rsid w:val="00DF0DDC"/>
  </w:style>
  <w:style w:type="character" w:customStyle="1" w:styleId="WW8Num4z6">
    <w:name w:val="WW8Num4z6"/>
    <w:rsid w:val="00DF0DDC"/>
  </w:style>
  <w:style w:type="character" w:customStyle="1" w:styleId="WW8Num4z7">
    <w:name w:val="WW8Num4z7"/>
    <w:rsid w:val="00DF0DDC"/>
  </w:style>
  <w:style w:type="character" w:customStyle="1" w:styleId="WW8Num4z8">
    <w:name w:val="WW8Num4z8"/>
    <w:rsid w:val="00DF0DDC"/>
  </w:style>
  <w:style w:type="character" w:customStyle="1" w:styleId="WW8Num5z3">
    <w:name w:val="WW8Num5z3"/>
    <w:rsid w:val="00DF0DDC"/>
  </w:style>
  <w:style w:type="character" w:customStyle="1" w:styleId="WW8Num5z4">
    <w:name w:val="WW8Num5z4"/>
    <w:rsid w:val="00DF0DDC"/>
  </w:style>
  <w:style w:type="character" w:customStyle="1" w:styleId="WW8Num5z5">
    <w:name w:val="WW8Num5z5"/>
    <w:rsid w:val="00DF0DDC"/>
  </w:style>
  <w:style w:type="character" w:customStyle="1" w:styleId="WW8Num5z6">
    <w:name w:val="WW8Num5z6"/>
    <w:rsid w:val="00DF0DDC"/>
  </w:style>
  <w:style w:type="character" w:customStyle="1" w:styleId="WW8Num5z7">
    <w:name w:val="WW8Num5z7"/>
    <w:rsid w:val="00DF0DDC"/>
  </w:style>
  <w:style w:type="character" w:customStyle="1" w:styleId="WW8Num5z8">
    <w:name w:val="WW8Num5z8"/>
    <w:rsid w:val="00DF0DDC"/>
  </w:style>
  <w:style w:type="character" w:customStyle="1" w:styleId="WW8Num12z3">
    <w:name w:val="WW8Num12z3"/>
    <w:rsid w:val="00DF0DDC"/>
  </w:style>
  <w:style w:type="character" w:customStyle="1" w:styleId="WW8Num12z4">
    <w:name w:val="WW8Num12z4"/>
    <w:rsid w:val="00DF0DDC"/>
  </w:style>
  <w:style w:type="character" w:customStyle="1" w:styleId="WW8Num12z5">
    <w:name w:val="WW8Num12z5"/>
    <w:rsid w:val="00DF0DDC"/>
  </w:style>
  <w:style w:type="character" w:customStyle="1" w:styleId="WW8Num12z6">
    <w:name w:val="WW8Num12z6"/>
    <w:rsid w:val="00DF0DDC"/>
  </w:style>
  <w:style w:type="character" w:customStyle="1" w:styleId="WW8Num12z7">
    <w:name w:val="WW8Num12z7"/>
    <w:rsid w:val="00DF0DDC"/>
  </w:style>
  <w:style w:type="character" w:customStyle="1" w:styleId="WW8Num12z8">
    <w:name w:val="WW8Num12z8"/>
    <w:rsid w:val="00DF0DDC"/>
  </w:style>
  <w:style w:type="character" w:customStyle="1" w:styleId="WW8Num14z3">
    <w:name w:val="WW8Num14z3"/>
    <w:rsid w:val="00DF0DDC"/>
  </w:style>
  <w:style w:type="character" w:customStyle="1" w:styleId="WW8Num14z4">
    <w:name w:val="WW8Num14z4"/>
    <w:rsid w:val="00DF0DDC"/>
  </w:style>
  <w:style w:type="character" w:customStyle="1" w:styleId="WW8Num14z5">
    <w:name w:val="WW8Num14z5"/>
    <w:rsid w:val="00DF0DDC"/>
  </w:style>
  <w:style w:type="character" w:customStyle="1" w:styleId="WW8Num14z6">
    <w:name w:val="WW8Num14z6"/>
    <w:rsid w:val="00DF0DDC"/>
  </w:style>
  <w:style w:type="character" w:customStyle="1" w:styleId="WW8Num14z7">
    <w:name w:val="WW8Num14z7"/>
    <w:rsid w:val="00DF0DDC"/>
  </w:style>
  <w:style w:type="character" w:customStyle="1" w:styleId="WW8Num14z8">
    <w:name w:val="WW8Num14z8"/>
    <w:rsid w:val="00DF0DDC"/>
  </w:style>
  <w:style w:type="character" w:customStyle="1" w:styleId="WW8Num19z4">
    <w:name w:val="WW8Num19z4"/>
    <w:rsid w:val="00DF0DDC"/>
    <w:rPr>
      <w:rFonts w:cs="Times New Roman"/>
    </w:rPr>
  </w:style>
  <w:style w:type="character" w:customStyle="1" w:styleId="WW8Num21z3">
    <w:name w:val="WW8Num21z3"/>
    <w:rsid w:val="00DF0DDC"/>
  </w:style>
  <w:style w:type="character" w:customStyle="1" w:styleId="WW8Num21z4">
    <w:name w:val="WW8Num21z4"/>
    <w:rsid w:val="00DF0DDC"/>
  </w:style>
  <w:style w:type="character" w:customStyle="1" w:styleId="WW8Num21z5">
    <w:name w:val="WW8Num21z5"/>
    <w:rsid w:val="00DF0DDC"/>
  </w:style>
  <w:style w:type="character" w:customStyle="1" w:styleId="WW8Num21z6">
    <w:name w:val="WW8Num21z6"/>
    <w:rsid w:val="00DF0DDC"/>
  </w:style>
  <w:style w:type="character" w:customStyle="1" w:styleId="WW8Num21z7">
    <w:name w:val="WW8Num21z7"/>
    <w:rsid w:val="00DF0DDC"/>
  </w:style>
  <w:style w:type="character" w:customStyle="1" w:styleId="WW8Num21z8">
    <w:name w:val="WW8Num21z8"/>
    <w:rsid w:val="00DF0DDC"/>
  </w:style>
  <w:style w:type="character" w:customStyle="1" w:styleId="WW8Num23z3">
    <w:name w:val="WW8Num23z3"/>
    <w:rsid w:val="00DF0DDC"/>
  </w:style>
  <w:style w:type="character" w:customStyle="1" w:styleId="WW8Num23z6">
    <w:name w:val="WW8Num23z6"/>
    <w:rsid w:val="00DF0DDC"/>
  </w:style>
  <w:style w:type="character" w:customStyle="1" w:styleId="WW8Num23z7">
    <w:name w:val="WW8Num23z7"/>
    <w:rsid w:val="00DF0DDC"/>
  </w:style>
  <w:style w:type="character" w:customStyle="1" w:styleId="WW8Num23z8">
    <w:name w:val="WW8Num23z8"/>
    <w:rsid w:val="00DF0DDC"/>
  </w:style>
  <w:style w:type="character" w:customStyle="1" w:styleId="WW8Num24z3">
    <w:name w:val="WW8Num24z3"/>
    <w:rsid w:val="00DF0DDC"/>
  </w:style>
  <w:style w:type="character" w:customStyle="1" w:styleId="WW8Num24z4">
    <w:name w:val="WW8Num24z4"/>
    <w:rsid w:val="00DF0DDC"/>
  </w:style>
  <w:style w:type="character" w:customStyle="1" w:styleId="WW8Num24z5">
    <w:name w:val="WW8Num24z5"/>
    <w:rsid w:val="00DF0DDC"/>
  </w:style>
  <w:style w:type="character" w:customStyle="1" w:styleId="WW8Num24z6">
    <w:name w:val="WW8Num24z6"/>
    <w:rsid w:val="00DF0DDC"/>
  </w:style>
  <w:style w:type="character" w:customStyle="1" w:styleId="WW8Num24z7">
    <w:name w:val="WW8Num24z7"/>
    <w:rsid w:val="00DF0DDC"/>
  </w:style>
  <w:style w:type="character" w:customStyle="1" w:styleId="WW8Num24z8">
    <w:name w:val="WW8Num24z8"/>
    <w:rsid w:val="00DF0DDC"/>
  </w:style>
  <w:style w:type="character" w:customStyle="1" w:styleId="WW8Num25z3">
    <w:name w:val="WW8Num25z3"/>
    <w:rsid w:val="00DF0DDC"/>
  </w:style>
  <w:style w:type="character" w:customStyle="1" w:styleId="WW8Num25z4">
    <w:name w:val="WW8Num25z4"/>
    <w:rsid w:val="00DF0DDC"/>
  </w:style>
  <w:style w:type="character" w:customStyle="1" w:styleId="WW8Num25z5">
    <w:name w:val="WW8Num25z5"/>
    <w:rsid w:val="00DF0DDC"/>
  </w:style>
  <w:style w:type="character" w:customStyle="1" w:styleId="WW8Num25z6">
    <w:name w:val="WW8Num25z6"/>
    <w:rsid w:val="00DF0DDC"/>
  </w:style>
  <w:style w:type="character" w:customStyle="1" w:styleId="WW8Num25z7">
    <w:name w:val="WW8Num25z7"/>
    <w:rsid w:val="00DF0DDC"/>
  </w:style>
  <w:style w:type="character" w:customStyle="1" w:styleId="WW8Num25z8">
    <w:name w:val="WW8Num25z8"/>
    <w:rsid w:val="00DF0DDC"/>
  </w:style>
  <w:style w:type="character" w:customStyle="1" w:styleId="WW8Num27z3">
    <w:name w:val="WW8Num27z3"/>
    <w:rsid w:val="00DF0DDC"/>
  </w:style>
  <w:style w:type="character" w:customStyle="1" w:styleId="WW8Num27z4">
    <w:name w:val="WW8Num27z4"/>
    <w:rsid w:val="00DF0DDC"/>
  </w:style>
  <w:style w:type="character" w:customStyle="1" w:styleId="WW8Num27z5">
    <w:name w:val="WW8Num27z5"/>
    <w:rsid w:val="00DF0DDC"/>
  </w:style>
  <w:style w:type="character" w:customStyle="1" w:styleId="WW8Num27z6">
    <w:name w:val="WW8Num27z6"/>
    <w:rsid w:val="00DF0DDC"/>
  </w:style>
  <w:style w:type="character" w:customStyle="1" w:styleId="WW8Num27z7">
    <w:name w:val="WW8Num27z7"/>
    <w:rsid w:val="00DF0DDC"/>
  </w:style>
  <w:style w:type="character" w:customStyle="1" w:styleId="WW8Num27z8">
    <w:name w:val="WW8Num27z8"/>
    <w:rsid w:val="00DF0DDC"/>
  </w:style>
  <w:style w:type="character" w:customStyle="1" w:styleId="WW8Num31z4">
    <w:name w:val="WW8Num31z4"/>
    <w:rsid w:val="00DF0DDC"/>
    <w:rPr>
      <w:rFonts w:ascii="Times New Roman" w:eastAsia="Times New Roman" w:hAnsi="Times New Roman" w:cs="Times New Roman"/>
      <w:sz w:val="22"/>
      <w:szCs w:val="22"/>
    </w:rPr>
  </w:style>
  <w:style w:type="character" w:customStyle="1" w:styleId="WW8Num31z5">
    <w:name w:val="WW8Num31z5"/>
    <w:rsid w:val="00DF0DDC"/>
    <w:rPr>
      <w:rFonts w:cs="Times New Roman" w:hint="default"/>
      <w:sz w:val="22"/>
      <w:szCs w:val="22"/>
    </w:rPr>
  </w:style>
  <w:style w:type="character" w:customStyle="1" w:styleId="WW8Num34z3">
    <w:name w:val="WW8Num34z3"/>
    <w:rsid w:val="00DF0DDC"/>
  </w:style>
  <w:style w:type="character" w:customStyle="1" w:styleId="WW8Num34z4">
    <w:name w:val="WW8Num34z4"/>
    <w:rsid w:val="00DF0DDC"/>
  </w:style>
  <w:style w:type="character" w:customStyle="1" w:styleId="WW8Num34z5">
    <w:name w:val="WW8Num34z5"/>
    <w:rsid w:val="00DF0DDC"/>
  </w:style>
  <w:style w:type="character" w:customStyle="1" w:styleId="WW8Num34z6">
    <w:name w:val="WW8Num34z6"/>
    <w:rsid w:val="00DF0DDC"/>
  </w:style>
  <w:style w:type="character" w:customStyle="1" w:styleId="WW8Num34z7">
    <w:name w:val="WW8Num34z7"/>
    <w:rsid w:val="00DF0DDC"/>
  </w:style>
  <w:style w:type="character" w:customStyle="1" w:styleId="WW8Num34z8">
    <w:name w:val="WW8Num34z8"/>
    <w:rsid w:val="00DF0DDC"/>
  </w:style>
  <w:style w:type="character" w:customStyle="1" w:styleId="WW8Num37z3">
    <w:name w:val="WW8Num37z3"/>
    <w:rsid w:val="00DF0DDC"/>
  </w:style>
  <w:style w:type="character" w:customStyle="1" w:styleId="WW8Num37z4">
    <w:name w:val="WW8Num37z4"/>
    <w:rsid w:val="00DF0DDC"/>
  </w:style>
  <w:style w:type="character" w:customStyle="1" w:styleId="WW8Num37z5">
    <w:name w:val="WW8Num37z5"/>
    <w:rsid w:val="00DF0DDC"/>
  </w:style>
  <w:style w:type="character" w:customStyle="1" w:styleId="WW8Num37z6">
    <w:name w:val="WW8Num37z6"/>
    <w:rsid w:val="00DF0DDC"/>
  </w:style>
  <w:style w:type="character" w:customStyle="1" w:styleId="WW8Num37z7">
    <w:name w:val="WW8Num37z7"/>
    <w:rsid w:val="00DF0DDC"/>
  </w:style>
  <w:style w:type="character" w:customStyle="1" w:styleId="WW8Num37z8">
    <w:name w:val="WW8Num37z8"/>
    <w:rsid w:val="00DF0DDC"/>
  </w:style>
  <w:style w:type="character" w:customStyle="1" w:styleId="WW8Num38z1">
    <w:name w:val="WW8Num38z1"/>
    <w:rsid w:val="00DF0DDC"/>
    <w:rPr>
      <w:rFonts w:cs="Times New Roman"/>
    </w:rPr>
  </w:style>
  <w:style w:type="character" w:customStyle="1" w:styleId="WW8Num39z1">
    <w:name w:val="WW8Num39z1"/>
    <w:rsid w:val="00DF0DDC"/>
  </w:style>
  <w:style w:type="character" w:customStyle="1" w:styleId="WW8Num39z2">
    <w:name w:val="WW8Num39z2"/>
    <w:rsid w:val="00DF0DDC"/>
  </w:style>
  <w:style w:type="character" w:customStyle="1" w:styleId="WW8Num39z3">
    <w:name w:val="WW8Num39z3"/>
    <w:rsid w:val="00DF0DDC"/>
  </w:style>
  <w:style w:type="character" w:customStyle="1" w:styleId="WW8Num39z4">
    <w:name w:val="WW8Num39z4"/>
    <w:rsid w:val="00DF0DDC"/>
  </w:style>
  <w:style w:type="character" w:customStyle="1" w:styleId="WW8Num39z5">
    <w:name w:val="WW8Num39z5"/>
    <w:rsid w:val="00DF0DDC"/>
  </w:style>
  <w:style w:type="character" w:customStyle="1" w:styleId="WW8Num39z6">
    <w:name w:val="WW8Num39z6"/>
    <w:rsid w:val="00DF0DDC"/>
  </w:style>
  <w:style w:type="character" w:customStyle="1" w:styleId="WW8Num39z7">
    <w:name w:val="WW8Num39z7"/>
    <w:rsid w:val="00DF0DDC"/>
  </w:style>
  <w:style w:type="character" w:customStyle="1" w:styleId="WW8Num39z8">
    <w:name w:val="WW8Num39z8"/>
    <w:rsid w:val="00DF0DDC"/>
  </w:style>
  <w:style w:type="character" w:customStyle="1" w:styleId="WW8Num40z1">
    <w:name w:val="WW8Num40z1"/>
    <w:rsid w:val="00DF0DDC"/>
    <w:rPr>
      <w:rFonts w:ascii="Times New Roman" w:eastAsia="Times New Roman" w:hAnsi="Times New Roman" w:cs="Arial"/>
      <w:sz w:val="22"/>
      <w:szCs w:val="22"/>
    </w:rPr>
  </w:style>
  <w:style w:type="character" w:customStyle="1" w:styleId="WW8Num41z1">
    <w:name w:val="WW8Num41z1"/>
    <w:rsid w:val="00DF0DDC"/>
    <w:rPr>
      <w:rFonts w:cs="Times New Roman"/>
    </w:rPr>
  </w:style>
  <w:style w:type="character" w:customStyle="1" w:styleId="WW8Num41z3">
    <w:name w:val="WW8Num41z3"/>
    <w:rsid w:val="00DF0DDC"/>
  </w:style>
  <w:style w:type="character" w:customStyle="1" w:styleId="WW8Num45z2">
    <w:name w:val="WW8Num45z2"/>
    <w:rsid w:val="00DF0DDC"/>
  </w:style>
  <w:style w:type="character" w:customStyle="1" w:styleId="WW8Num45z3">
    <w:name w:val="WW8Num45z3"/>
    <w:rsid w:val="00DF0DDC"/>
  </w:style>
  <w:style w:type="character" w:customStyle="1" w:styleId="WW8Num46z3">
    <w:name w:val="WW8Num46z3"/>
    <w:rsid w:val="00DF0DDC"/>
  </w:style>
  <w:style w:type="character" w:customStyle="1" w:styleId="WW8Num47z3">
    <w:name w:val="WW8Num47z3"/>
    <w:rsid w:val="00DF0DDC"/>
    <w:rPr>
      <w:sz w:val="22"/>
      <w:szCs w:val="22"/>
    </w:rPr>
  </w:style>
  <w:style w:type="character" w:customStyle="1" w:styleId="WW8Num49z4">
    <w:name w:val="WW8Num49z4"/>
    <w:rsid w:val="00DF0DDC"/>
  </w:style>
  <w:style w:type="character" w:customStyle="1" w:styleId="WW8Num49z5">
    <w:name w:val="WW8Num49z5"/>
    <w:rsid w:val="00DF0DDC"/>
  </w:style>
  <w:style w:type="character" w:customStyle="1" w:styleId="WW8Num49z6">
    <w:name w:val="WW8Num49z6"/>
    <w:rsid w:val="00DF0DDC"/>
  </w:style>
  <w:style w:type="character" w:customStyle="1" w:styleId="WW8Num49z7">
    <w:name w:val="WW8Num49z7"/>
    <w:rsid w:val="00DF0DDC"/>
  </w:style>
  <w:style w:type="character" w:customStyle="1" w:styleId="WW8Num49z8">
    <w:name w:val="WW8Num49z8"/>
    <w:rsid w:val="00DF0DDC"/>
  </w:style>
  <w:style w:type="character" w:customStyle="1" w:styleId="WW8Num50z2">
    <w:name w:val="WW8Num50z2"/>
    <w:rsid w:val="00DF0DDC"/>
  </w:style>
  <w:style w:type="character" w:customStyle="1" w:styleId="WW8Num50z3">
    <w:name w:val="WW8Num50z3"/>
    <w:rsid w:val="00DF0DDC"/>
  </w:style>
  <w:style w:type="character" w:customStyle="1" w:styleId="WW8Num50z4">
    <w:name w:val="WW8Num50z4"/>
    <w:rsid w:val="00DF0DDC"/>
  </w:style>
  <w:style w:type="character" w:customStyle="1" w:styleId="WW8Num50z5">
    <w:name w:val="WW8Num50z5"/>
    <w:rsid w:val="00DF0DDC"/>
  </w:style>
  <w:style w:type="character" w:customStyle="1" w:styleId="WW8Num50z6">
    <w:name w:val="WW8Num50z6"/>
    <w:rsid w:val="00DF0DDC"/>
  </w:style>
  <w:style w:type="character" w:customStyle="1" w:styleId="WW8Num50z7">
    <w:name w:val="WW8Num50z7"/>
    <w:rsid w:val="00DF0DDC"/>
  </w:style>
  <w:style w:type="character" w:customStyle="1" w:styleId="WW8Num50z8">
    <w:name w:val="WW8Num50z8"/>
    <w:rsid w:val="00DF0DDC"/>
  </w:style>
  <w:style w:type="character" w:customStyle="1" w:styleId="WW8Num52z1">
    <w:name w:val="WW8Num52z1"/>
    <w:rsid w:val="00DF0DDC"/>
  </w:style>
  <w:style w:type="character" w:customStyle="1" w:styleId="WW8Num52z2">
    <w:name w:val="WW8Num52z2"/>
    <w:rsid w:val="00DF0DDC"/>
  </w:style>
  <w:style w:type="character" w:customStyle="1" w:styleId="WW8Num52z3">
    <w:name w:val="WW8Num52z3"/>
    <w:rsid w:val="00DF0DDC"/>
  </w:style>
  <w:style w:type="character" w:customStyle="1" w:styleId="WW8Num52z4">
    <w:name w:val="WW8Num52z4"/>
    <w:rsid w:val="00DF0DDC"/>
  </w:style>
  <w:style w:type="character" w:customStyle="1" w:styleId="WW8Num52z5">
    <w:name w:val="WW8Num52z5"/>
    <w:rsid w:val="00DF0DDC"/>
  </w:style>
  <w:style w:type="character" w:customStyle="1" w:styleId="WW8Num52z6">
    <w:name w:val="WW8Num52z6"/>
    <w:rsid w:val="00DF0DDC"/>
  </w:style>
  <w:style w:type="character" w:customStyle="1" w:styleId="WW8Num52z7">
    <w:name w:val="WW8Num52z7"/>
    <w:rsid w:val="00DF0DDC"/>
  </w:style>
  <w:style w:type="character" w:customStyle="1" w:styleId="WW8Num52z8">
    <w:name w:val="WW8Num52z8"/>
    <w:rsid w:val="00DF0DDC"/>
  </w:style>
  <w:style w:type="character" w:customStyle="1" w:styleId="Domylnaczcionkaakapitu1">
    <w:name w:val="Domyślna czcionka akapitu1"/>
    <w:rsid w:val="00DF0DDC"/>
  </w:style>
  <w:style w:type="character" w:customStyle="1" w:styleId="Odwoaniedokomentarza1">
    <w:name w:val="Odwołanie do komentarza1"/>
    <w:rsid w:val="00DF0DDC"/>
    <w:rPr>
      <w:sz w:val="16"/>
      <w:szCs w:val="16"/>
    </w:rPr>
  </w:style>
  <w:style w:type="character" w:customStyle="1" w:styleId="Odwoanieprzypisudolnego1">
    <w:name w:val="Odwołanie przypisu dolnego1"/>
    <w:rsid w:val="00DF0DDC"/>
    <w:rPr>
      <w:vertAlign w:val="superscript"/>
    </w:rPr>
  </w:style>
  <w:style w:type="character" w:customStyle="1" w:styleId="Odwoanieprzypisukocowego1">
    <w:name w:val="Odwołanie przypisu końcowego1"/>
    <w:rsid w:val="00DF0DDC"/>
    <w:rPr>
      <w:vertAlign w:val="superscript"/>
    </w:rPr>
  </w:style>
  <w:style w:type="character" w:customStyle="1" w:styleId="Znakinumeracji">
    <w:name w:val="Znaki numeracji"/>
    <w:rsid w:val="00DF0DDC"/>
  </w:style>
  <w:style w:type="character" w:customStyle="1" w:styleId="StrongEmphasis">
    <w:name w:val="Strong Emphasis"/>
    <w:rsid w:val="00DF0DDC"/>
    <w:rPr>
      <w:b/>
      <w:bCs/>
    </w:rPr>
  </w:style>
  <w:style w:type="character" w:customStyle="1" w:styleId="st">
    <w:name w:val="st"/>
    <w:rsid w:val="00DF0DDC"/>
    <w:rPr>
      <w:rFonts w:cs="Times New Roman"/>
    </w:rPr>
  </w:style>
  <w:style w:type="character" w:customStyle="1" w:styleId="text-center">
    <w:name w:val="text-center"/>
    <w:rsid w:val="00DF0DDC"/>
  </w:style>
  <w:style w:type="character" w:customStyle="1" w:styleId="Odwoaniedokomentarza3">
    <w:name w:val="Odwołanie do komentarza3"/>
    <w:rsid w:val="00DF0DDC"/>
    <w:rPr>
      <w:sz w:val="16"/>
      <w:szCs w:val="16"/>
    </w:rPr>
  </w:style>
  <w:style w:type="character" w:customStyle="1" w:styleId="TekstkomentarzaZnak2">
    <w:name w:val="Tekst komentarza Znak2"/>
    <w:rsid w:val="00DF0DDC"/>
  </w:style>
  <w:style w:type="paragraph" w:customStyle="1" w:styleId="Nagwek30">
    <w:name w:val="Nagłówek3"/>
    <w:basedOn w:val="Normalny"/>
    <w:next w:val="Tekstpodstawowy"/>
    <w:rsid w:val="00DF0DDC"/>
    <w:pPr>
      <w:keepNext/>
      <w:spacing w:before="240" w:after="120"/>
    </w:pPr>
    <w:rPr>
      <w:rFonts w:ascii="Arial" w:eastAsia="Microsoft YaHei" w:hAnsi="Arial" w:cs="Arial"/>
      <w:sz w:val="28"/>
      <w:szCs w:val="28"/>
    </w:rPr>
  </w:style>
  <w:style w:type="paragraph" w:styleId="Tekstpodstawowy">
    <w:name w:val="Body Text"/>
    <w:basedOn w:val="Normalny"/>
    <w:link w:val="TekstpodstawowyZnak2"/>
    <w:rsid w:val="00DF0DDC"/>
    <w:pPr>
      <w:spacing w:line="360" w:lineRule="auto"/>
      <w:jc w:val="both"/>
    </w:pPr>
    <w:rPr>
      <w:b/>
      <w:sz w:val="28"/>
      <w:szCs w:val="20"/>
    </w:rPr>
  </w:style>
  <w:style w:type="character" w:customStyle="1" w:styleId="TekstpodstawowyZnak2">
    <w:name w:val="Tekst podstawowy Znak2"/>
    <w:basedOn w:val="Domylnaczcionkaakapitu"/>
    <w:link w:val="Tekstpodstawowy"/>
    <w:rsid w:val="00DF0DDC"/>
    <w:rPr>
      <w:rFonts w:ascii="Times New Roman" w:eastAsia="Times New Roman" w:hAnsi="Times New Roman" w:cs="Times New Roman"/>
      <w:b/>
      <w:sz w:val="28"/>
      <w:szCs w:val="20"/>
      <w:lang w:eastAsia="ar-SA"/>
    </w:rPr>
  </w:style>
  <w:style w:type="paragraph" w:styleId="Lista">
    <w:name w:val="List"/>
    <w:basedOn w:val="Text20body"/>
    <w:rsid w:val="00DF0DDC"/>
    <w:rPr>
      <w:rFonts w:cs="Tahoma1"/>
    </w:rPr>
  </w:style>
  <w:style w:type="paragraph" w:customStyle="1" w:styleId="Podpis2">
    <w:name w:val="Podpis2"/>
    <w:basedOn w:val="Normalny"/>
    <w:rsid w:val="00DF0DDC"/>
    <w:pPr>
      <w:suppressLineNumbers/>
      <w:spacing w:before="120" w:after="120"/>
    </w:pPr>
    <w:rPr>
      <w:rFonts w:cs="Arial"/>
      <w:i/>
      <w:iCs/>
    </w:rPr>
  </w:style>
  <w:style w:type="paragraph" w:customStyle="1" w:styleId="Indeks">
    <w:name w:val="Indeks"/>
    <w:basedOn w:val="Normalny"/>
    <w:rsid w:val="00DF0DDC"/>
    <w:pPr>
      <w:suppressLineNumbers/>
    </w:pPr>
    <w:rPr>
      <w:rFonts w:cs="Mangal"/>
    </w:rPr>
  </w:style>
  <w:style w:type="paragraph" w:customStyle="1" w:styleId="Nagwek20">
    <w:name w:val="Nagłówek2"/>
    <w:basedOn w:val="Normalny"/>
    <w:next w:val="Tekstpodstawowy"/>
    <w:rsid w:val="00DF0DDC"/>
    <w:pPr>
      <w:keepNext/>
      <w:spacing w:before="240" w:after="120"/>
    </w:pPr>
    <w:rPr>
      <w:rFonts w:ascii="Arial" w:eastAsia="Microsoft YaHei" w:hAnsi="Arial" w:cs="Arial"/>
      <w:sz w:val="28"/>
      <w:szCs w:val="28"/>
    </w:rPr>
  </w:style>
  <w:style w:type="paragraph" w:customStyle="1" w:styleId="Standard">
    <w:name w:val="Standard"/>
    <w:rsid w:val="00DF0DDC"/>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Text20body">
    <w:name w:val="Text_20_body"/>
    <w:basedOn w:val="Standard"/>
    <w:rsid w:val="00DF0DDC"/>
    <w:pPr>
      <w:autoSpaceDE/>
      <w:spacing w:after="120"/>
    </w:pPr>
    <w:rPr>
      <w:rFonts w:eastAsia="Lucida Sans Unicode" w:cs="Tahoma"/>
      <w:szCs w:val="20"/>
    </w:rPr>
  </w:style>
  <w:style w:type="paragraph" w:customStyle="1" w:styleId="Podpis1">
    <w:name w:val="Podpis1"/>
    <w:basedOn w:val="Normalny"/>
    <w:rsid w:val="00DF0DDC"/>
    <w:pPr>
      <w:suppressLineNumbers/>
      <w:spacing w:before="120" w:after="120"/>
    </w:pPr>
    <w:rPr>
      <w:rFonts w:cs="Arial"/>
      <w:i/>
      <w:iCs/>
    </w:rPr>
  </w:style>
  <w:style w:type="paragraph" w:styleId="Podtytu">
    <w:name w:val="Subtitle"/>
    <w:basedOn w:val="Normalny"/>
    <w:next w:val="Tekstpodstawowy"/>
    <w:link w:val="PodtytuZnak1"/>
    <w:qFormat/>
    <w:rsid w:val="00DF0DDC"/>
    <w:pPr>
      <w:spacing w:line="360" w:lineRule="auto"/>
      <w:jc w:val="center"/>
    </w:pPr>
    <w:rPr>
      <w:b/>
      <w:sz w:val="28"/>
      <w:szCs w:val="20"/>
      <w:u w:val="single"/>
    </w:rPr>
  </w:style>
  <w:style w:type="character" w:customStyle="1" w:styleId="PodtytuZnak1">
    <w:name w:val="Podtytuł Znak1"/>
    <w:basedOn w:val="Domylnaczcionkaakapitu"/>
    <w:link w:val="Podtytu"/>
    <w:rsid w:val="00DF0DDC"/>
    <w:rPr>
      <w:rFonts w:ascii="Times New Roman" w:eastAsia="Times New Roman" w:hAnsi="Times New Roman" w:cs="Times New Roman"/>
      <w:b/>
      <w:sz w:val="28"/>
      <w:szCs w:val="20"/>
      <w:u w:val="single"/>
      <w:lang w:eastAsia="ar-SA"/>
    </w:rPr>
  </w:style>
  <w:style w:type="paragraph" w:customStyle="1" w:styleId="Tekstpodstawowywcity32">
    <w:name w:val="Tekst podstawowy wcięty 32"/>
    <w:basedOn w:val="Normalny"/>
    <w:rsid w:val="00DF0DDC"/>
    <w:pPr>
      <w:spacing w:line="360" w:lineRule="atLeast"/>
      <w:ind w:left="709" w:hanging="283"/>
      <w:jc w:val="both"/>
    </w:pPr>
    <w:rPr>
      <w:szCs w:val="20"/>
    </w:rPr>
  </w:style>
  <w:style w:type="paragraph" w:styleId="Tytu">
    <w:name w:val="Title"/>
    <w:basedOn w:val="Normalny"/>
    <w:next w:val="Podtytu"/>
    <w:link w:val="TytuZnak2"/>
    <w:qFormat/>
    <w:rsid w:val="00DF0DDC"/>
    <w:pPr>
      <w:spacing w:line="360" w:lineRule="auto"/>
      <w:jc w:val="center"/>
    </w:pPr>
    <w:rPr>
      <w:b/>
    </w:rPr>
  </w:style>
  <w:style w:type="character" w:customStyle="1" w:styleId="TytuZnak2">
    <w:name w:val="Tytuł Znak2"/>
    <w:basedOn w:val="Domylnaczcionkaakapitu"/>
    <w:link w:val="Tytu"/>
    <w:rsid w:val="00DF0DDC"/>
    <w:rPr>
      <w:rFonts w:ascii="Times New Roman" w:eastAsia="Times New Roman" w:hAnsi="Times New Roman" w:cs="Times New Roman"/>
      <w:b/>
      <w:sz w:val="24"/>
      <w:szCs w:val="24"/>
      <w:lang w:eastAsia="ar-SA"/>
    </w:rPr>
  </w:style>
  <w:style w:type="paragraph" w:styleId="Nagwek">
    <w:name w:val="header"/>
    <w:basedOn w:val="Normalny"/>
    <w:link w:val="NagwekZnak2"/>
    <w:rsid w:val="00DF0DDC"/>
    <w:pPr>
      <w:tabs>
        <w:tab w:val="center" w:pos="4536"/>
        <w:tab w:val="right" w:pos="9072"/>
      </w:tabs>
    </w:pPr>
  </w:style>
  <w:style w:type="character" w:customStyle="1" w:styleId="NagwekZnak2">
    <w:name w:val="Nagłówek Znak2"/>
    <w:basedOn w:val="Domylnaczcionkaakapitu"/>
    <w:link w:val="Nagwek"/>
    <w:rsid w:val="00DF0DDC"/>
    <w:rPr>
      <w:rFonts w:ascii="Times New Roman" w:eastAsia="Times New Roman" w:hAnsi="Times New Roman" w:cs="Times New Roman"/>
      <w:sz w:val="24"/>
      <w:szCs w:val="24"/>
      <w:lang w:eastAsia="ar-SA"/>
    </w:rPr>
  </w:style>
  <w:style w:type="paragraph" w:styleId="Stopka">
    <w:name w:val="footer"/>
    <w:basedOn w:val="Normalny"/>
    <w:link w:val="StopkaZnak2"/>
    <w:rsid w:val="00DF0DDC"/>
    <w:pPr>
      <w:tabs>
        <w:tab w:val="center" w:pos="4536"/>
        <w:tab w:val="right" w:pos="9072"/>
      </w:tabs>
    </w:pPr>
  </w:style>
  <w:style w:type="character" w:customStyle="1" w:styleId="StopkaZnak2">
    <w:name w:val="Stopka Znak2"/>
    <w:basedOn w:val="Domylnaczcionkaakapitu"/>
    <w:link w:val="Stopka"/>
    <w:rsid w:val="00DF0DDC"/>
    <w:rPr>
      <w:rFonts w:ascii="Times New Roman" w:eastAsia="Times New Roman" w:hAnsi="Times New Roman" w:cs="Times New Roman"/>
      <w:sz w:val="24"/>
      <w:szCs w:val="24"/>
      <w:lang w:eastAsia="ar-SA"/>
    </w:rPr>
  </w:style>
  <w:style w:type="paragraph" w:customStyle="1" w:styleId="Tekstpodstawowywcity22">
    <w:name w:val="Tekst podstawowy wcięty 22"/>
    <w:basedOn w:val="Normalny"/>
    <w:rsid w:val="00DF0DDC"/>
    <w:pPr>
      <w:spacing w:after="120" w:line="480" w:lineRule="auto"/>
      <w:ind w:left="283"/>
    </w:pPr>
  </w:style>
  <w:style w:type="paragraph" w:customStyle="1" w:styleId="Tekstpodstawowy33">
    <w:name w:val="Tekst podstawowy 33"/>
    <w:basedOn w:val="Normalny"/>
    <w:rsid w:val="00DF0DDC"/>
    <w:pPr>
      <w:spacing w:after="120"/>
    </w:pPr>
    <w:rPr>
      <w:sz w:val="16"/>
      <w:szCs w:val="16"/>
    </w:rPr>
  </w:style>
  <w:style w:type="paragraph" w:customStyle="1" w:styleId="Tekstpodstawowy23">
    <w:name w:val="Tekst podstawowy 23"/>
    <w:basedOn w:val="Normalny"/>
    <w:rsid w:val="00DF0DDC"/>
    <w:pPr>
      <w:spacing w:after="120" w:line="480" w:lineRule="auto"/>
    </w:pPr>
  </w:style>
  <w:style w:type="paragraph" w:customStyle="1" w:styleId="naglowek-">
    <w:name w:val="naglowek -"/>
    <w:basedOn w:val="Normalny"/>
    <w:rsid w:val="00DF0DDC"/>
    <w:pPr>
      <w:widowControl w:val="0"/>
      <w:tabs>
        <w:tab w:val="left" w:pos="720"/>
      </w:tabs>
      <w:ind w:left="720" w:hanging="360"/>
      <w:jc w:val="both"/>
    </w:pPr>
    <w:rPr>
      <w:rFonts w:ascii="Arial" w:hAnsi="Arial" w:cs="Arial"/>
      <w:bCs/>
    </w:rPr>
  </w:style>
  <w:style w:type="paragraph" w:styleId="Tekstpodstawowywcity">
    <w:name w:val="Body Text Indent"/>
    <w:basedOn w:val="Normalny"/>
    <w:link w:val="TekstpodstawowywcityZnak2"/>
    <w:rsid w:val="00DF0DDC"/>
    <w:pPr>
      <w:spacing w:after="120"/>
      <w:ind w:left="283"/>
    </w:pPr>
  </w:style>
  <w:style w:type="character" w:customStyle="1" w:styleId="TekstpodstawowywcityZnak2">
    <w:name w:val="Tekst podstawowy wcięty Znak2"/>
    <w:basedOn w:val="Domylnaczcionkaakapitu"/>
    <w:link w:val="Tekstpodstawowywcity"/>
    <w:rsid w:val="00DF0DDC"/>
    <w:rPr>
      <w:rFonts w:ascii="Times New Roman" w:eastAsia="Times New Roman" w:hAnsi="Times New Roman" w:cs="Times New Roman"/>
      <w:sz w:val="24"/>
      <w:szCs w:val="24"/>
      <w:lang w:eastAsia="ar-SA"/>
    </w:rPr>
  </w:style>
  <w:style w:type="paragraph" w:styleId="Tekstdymka">
    <w:name w:val="Balloon Text"/>
    <w:basedOn w:val="Normalny"/>
    <w:link w:val="TekstdymkaZnak1"/>
    <w:rsid w:val="00DF0DDC"/>
    <w:rPr>
      <w:rFonts w:ascii="Tahoma" w:hAnsi="Tahoma" w:cs="Tahoma"/>
      <w:sz w:val="16"/>
      <w:szCs w:val="16"/>
    </w:rPr>
  </w:style>
  <w:style w:type="character" w:customStyle="1" w:styleId="TekstdymkaZnak1">
    <w:name w:val="Tekst dymka Znak1"/>
    <w:basedOn w:val="Domylnaczcionkaakapitu"/>
    <w:link w:val="Tekstdymka"/>
    <w:rsid w:val="00DF0DDC"/>
    <w:rPr>
      <w:rFonts w:ascii="Tahoma" w:eastAsia="Times New Roman" w:hAnsi="Tahoma" w:cs="Tahoma"/>
      <w:sz w:val="16"/>
      <w:szCs w:val="16"/>
      <w:lang w:eastAsia="ar-SA"/>
    </w:rPr>
  </w:style>
  <w:style w:type="paragraph" w:styleId="Spistreci1">
    <w:name w:val="toc 1"/>
    <w:basedOn w:val="Normalny"/>
    <w:next w:val="Normalny"/>
    <w:rsid w:val="00DF0DDC"/>
    <w:pPr>
      <w:tabs>
        <w:tab w:val="right" w:leader="dot" w:pos="7371"/>
      </w:tabs>
      <w:spacing w:before="120" w:after="120"/>
    </w:pPr>
    <w:rPr>
      <w:b/>
      <w:caps/>
      <w:sz w:val="20"/>
      <w:szCs w:val="20"/>
    </w:rPr>
  </w:style>
  <w:style w:type="paragraph" w:customStyle="1" w:styleId="tekstost">
    <w:name w:val="tekst ost"/>
    <w:basedOn w:val="Normalny"/>
    <w:rsid w:val="00DF0DDC"/>
    <w:pPr>
      <w:jc w:val="both"/>
    </w:pPr>
    <w:rPr>
      <w:sz w:val="20"/>
      <w:szCs w:val="20"/>
    </w:rPr>
  </w:style>
  <w:style w:type="paragraph" w:customStyle="1" w:styleId="Standardowytekst">
    <w:name w:val="Standardowy.tekst"/>
    <w:rsid w:val="00DF0DDC"/>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
    <w:rsid w:val="00DF0DDC"/>
    <w:rPr>
      <w:sz w:val="20"/>
      <w:szCs w:val="20"/>
    </w:rPr>
  </w:style>
  <w:style w:type="character" w:customStyle="1" w:styleId="TekstprzypisukocowegoZnak">
    <w:name w:val="Tekst przypisu końcowego Znak"/>
    <w:basedOn w:val="Domylnaczcionkaakapitu"/>
    <w:link w:val="Tekstprzypisukocowego"/>
    <w:rsid w:val="00DF0DDC"/>
    <w:rPr>
      <w:rFonts w:ascii="Times New Roman" w:eastAsia="Times New Roman" w:hAnsi="Times New Roman" w:cs="Times New Roman"/>
      <w:sz w:val="20"/>
      <w:szCs w:val="20"/>
      <w:lang w:eastAsia="ar-SA"/>
    </w:rPr>
  </w:style>
  <w:style w:type="paragraph" w:customStyle="1" w:styleId="StylIwony">
    <w:name w:val="Styl Iwony"/>
    <w:basedOn w:val="Normalny"/>
    <w:rsid w:val="00DF0DDC"/>
    <w:pPr>
      <w:overflowPunct w:val="0"/>
      <w:spacing w:before="120" w:after="120"/>
      <w:jc w:val="both"/>
    </w:pPr>
    <w:rPr>
      <w:rFonts w:ascii="Bookman Old Style" w:hAnsi="Bookman Old Style" w:cs="Bookman Old Style"/>
      <w:szCs w:val="20"/>
    </w:rPr>
  </w:style>
  <w:style w:type="paragraph" w:customStyle="1" w:styleId="default-paragraph-style">
    <w:name w:val="default-paragraph-style"/>
    <w:rsid w:val="00DF0DDC"/>
    <w:pPr>
      <w:widowControl w:val="0"/>
      <w:suppressAutoHyphens/>
      <w:spacing w:after="0" w:line="240" w:lineRule="auto"/>
    </w:pPr>
    <w:rPr>
      <w:rFonts w:ascii="Times New Roman" w:eastAsia="Lucida Sans Unicode" w:hAnsi="Times New Roman" w:cs="Tahoma"/>
      <w:sz w:val="24"/>
      <w:szCs w:val="20"/>
      <w:lang w:eastAsia="ar-SA"/>
    </w:rPr>
  </w:style>
  <w:style w:type="paragraph" w:customStyle="1" w:styleId="Nagwek10">
    <w:name w:val="Nagłówek1"/>
    <w:basedOn w:val="Standard"/>
    <w:next w:val="Text20body"/>
    <w:rsid w:val="00DF0DDC"/>
    <w:pPr>
      <w:autoSpaceDE/>
      <w:spacing w:before="239" w:after="120"/>
    </w:pPr>
    <w:rPr>
      <w:rFonts w:ascii="Arial" w:eastAsia="Lucida Sans Unicode" w:hAnsi="Arial" w:cs="Tahoma"/>
      <w:sz w:val="28"/>
      <w:szCs w:val="20"/>
    </w:rPr>
  </w:style>
  <w:style w:type="paragraph" w:customStyle="1" w:styleId="Legenda1">
    <w:name w:val="Legenda1"/>
    <w:basedOn w:val="Standard"/>
    <w:rsid w:val="00DF0DDC"/>
    <w:pPr>
      <w:suppressLineNumbers/>
      <w:autoSpaceDE/>
      <w:spacing w:before="120" w:after="120"/>
    </w:pPr>
    <w:rPr>
      <w:rFonts w:eastAsia="Lucida Sans Unicode" w:cs="Tahoma1"/>
      <w:i/>
      <w:szCs w:val="20"/>
    </w:rPr>
  </w:style>
  <w:style w:type="paragraph" w:customStyle="1" w:styleId="Index">
    <w:name w:val="Index"/>
    <w:basedOn w:val="Standard"/>
    <w:rsid w:val="00DF0DDC"/>
    <w:pPr>
      <w:suppressLineNumbers/>
      <w:autoSpaceDE/>
    </w:pPr>
    <w:rPr>
      <w:rFonts w:eastAsia="Lucida Sans Unicode" w:cs="Tahoma1"/>
      <w:szCs w:val="20"/>
    </w:rPr>
  </w:style>
  <w:style w:type="paragraph" w:customStyle="1" w:styleId="Table20Contents">
    <w:name w:val="Table_20_Contents"/>
    <w:basedOn w:val="Standard"/>
    <w:rsid w:val="00DF0DDC"/>
    <w:pPr>
      <w:suppressLineNumbers/>
      <w:autoSpaceDE/>
    </w:pPr>
    <w:rPr>
      <w:rFonts w:eastAsia="Lucida Sans Unicode" w:cs="Tahoma"/>
      <w:szCs w:val="20"/>
    </w:rPr>
  </w:style>
  <w:style w:type="paragraph" w:customStyle="1" w:styleId="Table20Heading">
    <w:name w:val="Table_20_Heading"/>
    <w:basedOn w:val="Table20Contents"/>
    <w:rsid w:val="00DF0DDC"/>
    <w:pPr>
      <w:jc w:val="center"/>
    </w:pPr>
    <w:rPr>
      <w:b/>
    </w:rPr>
  </w:style>
  <w:style w:type="paragraph" w:customStyle="1" w:styleId="P1">
    <w:name w:val="P1"/>
    <w:basedOn w:val="Table20Contents"/>
    <w:rsid w:val="00DF0DDC"/>
    <w:rPr>
      <w:sz w:val="4"/>
    </w:rPr>
  </w:style>
  <w:style w:type="paragraph" w:customStyle="1" w:styleId="P2">
    <w:name w:val="P2"/>
    <w:basedOn w:val="Table20Contents"/>
    <w:rsid w:val="00DF0DDC"/>
    <w:rPr>
      <w:sz w:val="20"/>
    </w:rPr>
  </w:style>
  <w:style w:type="paragraph" w:customStyle="1" w:styleId="P3">
    <w:name w:val="P3"/>
    <w:basedOn w:val="Table20Contents"/>
    <w:rsid w:val="00DF0DDC"/>
    <w:pPr>
      <w:spacing w:after="282"/>
    </w:pPr>
  </w:style>
  <w:style w:type="paragraph" w:customStyle="1" w:styleId="P4">
    <w:name w:val="P4"/>
    <w:basedOn w:val="Table20Contents"/>
    <w:rsid w:val="00DF0DDC"/>
    <w:pPr>
      <w:spacing w:after="282"/>
      <w:jc w:val="center"/>
    </w:pPr>
    <w:rPr>
      <w:rFonts w:ascii="Arial1" w:hAnsi="Arial1" w:cs="Arial1"/>
      <w:b/>
      <w:sz w:val="28"/>
    </w:rPr>
  </w:style>
  <w:style w:type="paragraph" w:customStyle="1" w:styleId="P5">
    <w:name w:val="P5"/>
    <w:basedOn w:val="Table20Contents"/>
    <w:rsid w:val="00DF0DDC"/>
    <w:pPr>
      <w:spacing w:after="282"/>
    </w:pPr>
    <w:rPr>
      <w:rFonts w:ascii="Arial1" w:hAnsi="Arial1" w:cs="Arial1"/>
      <w:sz w:val="14"/>
    </w:rPr>
  </w:style>
  <w:style w:type="paragraph" w:customStyle="1" w:styleId="P6">
    <w:name w:val="P6"/>
    <w:basedOn w:val="Table20Contents"/>
    <w:rsid w:val="00DF0DDC"/>
    <w:pPr>
      <w:spacing w:after="282"/>
      <w:jc w:val="right"/>
    </w:pPr>
    <w:rPr>
      <w:rFonts w:ascii="Arial1" w:hAnsi="Arial1" w:cs="Arial1"/>
      <w:sz w:val="14"/>
    </w:rPr>
  </w:style>
  <w:style w:type="paragraph" w:customStyle="1" w:styleId="P7">
    <w:name w:val="P7"/>
    <w:basedOn w:val="Table20Contents"/>
    <w:rsid w:val="00DF0DDC"/>
    <w:pPr>
      <w:spacing w:after="282"/>
    </w:pPr>
    <w:rPr>
      <w:rFonts w:ascii="Arial1" w:hAnsi="Arial1" w:cs="Arial1"/>
      <w:b/>
      <w:sz w:val="14"/>
    </w:rPr>
  </w:style>
  <w:style w:type="paragraph" w:customStyle="1" w:styleId="P8">
    <w:name w:val="P8"/>
    <w:basedOn w:val="Table20Contents"/>
    <w:rsid w:val="00DF0DDC"/>
    <w:pPr>
      <w:spacing w:after="282"/>
    </w:pPr>
    <w:rPr>
      <w:rFonts w:ascii="Arial1" w:hAnsi="Arial1" w:cs="Arial1"/>
      <w:sz w:val="20"/>
    </w:rPr>
  </w:style>
  <w:style w:type="paragraph" w:customStyle="1" w:styleId="P9">
    <w:name w:val="P9"/>
    <w:basedOn w:val="Table20Contents"/>
    <w:rsid w:val="00DF0DDC"/>
    <w:pPr>
      <w:spacing w:after="282"/>
      <w:jc w:val="center"/>
    </w:pPr>
    <w:rPr>
      <w:rFonts w:ascii="Arial1" w:hAnsi="Arial1" w:cs="Arial1"/>
      <w:sz w:val="20"/>
    </w:rPr>
  </w:style>
  <w:style w:type="paragraph" w:customStyle="1" w:styleId="P10">
    <w:name w:val="P10"/>
    <w:basedOn w:val="Table20Contents"/>
    <w:rsid w:val="00DF0DDC"/>
    <w:pPr>
      <w:spacing w:after="282"/>
      <w:jc w:val="right"/>
    </w:pPr>
    <w:rPr>
      <w:rFonts w:ascii="Arial1" w:hAnsi="Arial1" w:cs="Arial1"/>
      <w:sz w:val="20"/>
    </w:rPr>
  </w:style>
  <w:style w:type="paragraph" w:customStyle="1" w:styleId="P11">
    <w:name w:val="P11"/>
    <w:basedOn w:val="Table20Contents"/>
    <w:rsid w:val="00DF0DDC"/>
    <w:pPr>
      <w:spacing w:after="282"/>
      <w:jc w:val="right"/>
    </w:pPr>
    <w:rPr>
      <w:rFonts w:ascii="Arial1" w:hAnsi="Arial1" w:cs="Arial1"/>
      <w:b/>
      <w:sz w:val="20"/>
    </w:rPr>
  </w:style>
  <w:style w:type="paragraph" w:customStyle="1" w:styleId="P12">
    <w:name w:val="P12"/>
    <w:basedOn w:val="Table20Contents"/>
    <w:rsid w:val="00DF0DDC"/>
    <w:pPr>
      <w:spacing w:after="282"/>
    </w:pPr>
    <w:rPr>
      <w:rFonts w:ascii="Arial1" w:hAnsi="Arial1" w:cs="Arial1"/>
      <w:b/>
      <w:sz w:val="20"/>
    </w:rPr>
  </w:style>
  <w:style w:type="paragraph" w:customStyle="1" w:styleId="P13">
    <w:name w:val="P13"/>
    <w:basedOn w:val="Table20Contents"/>
    <w:rsid w:val="00DF0DDC"/>
    <w:pPr>
      <w:spacing w:after="282"/>
      <w:jc w:val="center"/>
    </w:pPr>
    <w:rPr>
      <w:rFonts w:ascii="Arial1" w:hAnsi="Arial1" w:cs="Arial1"/>
      <w:b/>
      <w:sz w:val="20"/>
    </w:rPr>
  </w:style>
  <w:style w:type="paragraph" w:customStyle="1" w:styleId="P14">
    <w:name w:val="P14"/>
    <w:basedOn w:val="Table20Contents"/>
    <w:rsid w:val="00DF0DDC"/>
    <w:pPr>
      <w:spacing w:after="282"/>
      <w:jc w:val="center"/>
    </w:pPr>
  </w:style>
  <w:style w:type="paragraph" w:customStyle="1" w:styleId="P15">
    <w:name w:val="P15"/>
    <w:basedOn w:val="Table20Contents"/>
    <w:rsid w:val="00DF0DDC"/>
    <w:pPr>
      <w:spacing w:after="282"/>
      <w:jc w:val="right"/>
    </w:pPr>
    <w:rPr>
      <w:sz w:val="20"/>
    </w:rPr>
  </w:style>
  <w:style w:type="paragraph" w:customStyle="1" w:styleId="P16">
    <w:name w:val="P16"/>
    <w:basedOn w:val="Table20Contents"/>
    <w:rsid w:val="00DF0DDC"/>
    <w:pPr>
      <w:spacing w:after="282"/>
    </w:pPr>
    <w:rPr>
      <w:sz w:val="20"/>
    </w:rPr>
  </w:style>
  <w:style w:type="paragraph" w:customStyle="1" w:styleId="P17">
    <w:name w:val="P17"/>
    <w:basedOn w:val="Text20body"/>
    <w:rsid w:val="00DF0DDC"/>
    <w:pPr>
      <w:jc w:val="center"/>
    </w:pPr>
    <w:rPr>
      <w:rFonts w:ascii="Arial1" w:hAnsi="Arial1" w:cs="Arial1"/>
      <w:sz w:val="14"/>
    </w:rPr>
  </w:style>
  <w:style w:type="paragraph" w:customStyle="1" w:styleId="P18">
    <w:name w:val="P18"/>
    <w:basedOn w:val="Text20body"/>
    <w:rsid w:val="00DF0DDC"/>
    <w:rPr>
      <w:rFonts w:ascii="Arial1" w:hAnsi="Arial1" w:cs="Arial1"/>
      <w:b/>
      <w:sz w:val="14"/>
    </w:rPr>
  </w:style>
  <w:style w:type="paragraph" w:customStyle="1" w:styleId="P19">
    <w:name w:val="P19"/>
    <w:basedOn w:val="Text20body"/>
    <w:rsid w:val="00DF0DDC"/>
    <w:rPr>
      <w:rFonts w:ascii="Arial1" w:hAnsi="Arial1" w:cs="Arial1"/>
      <w:b/>
      <w:sz w:val="20"/>
    </w:rPr>
  </w:style>
  <w:style w:type="paragraph" w:customStyle="1" w:styleId="P20">
    <w:name w:val="P20"/>
    <w:basedOn w:val="Table20Contents"/>
    <w:rsid w:val="00DF0DDC"/>
    <w:pPr>
      <w:spacing w:after="282"/>
    </w:pPr>
    <w:rPr>
      <w:rFonts w:ascii="Arial1" w:hAnsi="Arial1" w:cs="Arial1"/>
      <w:sz w:val="20"/>
    </w:rPr>
  </w:style>
  <w:style w:type="paragraph" w:customStyle="1" w:styleId="P21">
    <w:name w:val="P21"/>
    <w:basedOn w:val="Table20Contents"/>
    <w:rsid w:val="00DF0DDC"/>
    <w:pPr>
      <w:spacing w:after="282"/>
      <w:jc w:val="center"/>
    </w:pPr>
  </w:style>
  <w:style w:type="paragraph" w:customStyle="1" w:styleId="P22">
    <w:name w:val="P22"/>
    <w:basedOn w:val="Table20Contents"/>
    <w:rsid w:val="00DF0DDC"/>
    <w:pPr>
      <w:spacing w:after="282"/>
      <w:jc w:val="right"/>
    </w:pPr>
    <w:rPr>
      <w:sz w:val="20"/>
    </w:rPr>
  </w:style>
  <w:style w:type="paragraph" w:customStyle="1" w:styleId="P23">
    <w:name w:val="P23"/>
    <w:basedOn w:val="Table20Contents"/>
    <w:rsid w:val="00DF0DDC"/>
    <w:pPr>
      <w:spacing w:after="282"/>
    </w:pPr>
    <w:rPr>
      <w:sz w:val="20"/>
    </w:rPr>
  </w:style>
  <w:style w:type="paragraph" w:customStyle="1" w:styleId="P24">
    <w:name w:val="P24"/>
    <w:basedOn w:val="Table20Contents"/>
    <w:rsid w:val="00DF0DDC"/>
    <w:pPr>
      <w:spacing w:after="282"/>
    </w:pPr>
  </w:style>
  <w:style w:type="paragraph" w:customStyle="1" w:styleId="P25">
    <w:name w:val="P25"/>
    <w:basedOn w:val="Text20body"/>
    <w:rsid w:val="00DF0DDC"/>
    <w:pPr>
      <w:jc w:val="center"/>
    </w:pPr>
    <w:rPr>
      <w:rFonts w:ascii="Arial1" w:hAnsi="Arial1" w:cs="Arial1"/>
      <w:sz w:val="14"/>
    </w:rPr>
  </w:style>
  <w:style w:type="paragraph" w:customStyle="1" w:styleId="P26">
    <w:name w:val="P26"/>
    <w:basedOn w:val="Text20body"/>
    <w:rsid w:val="00DF0DDC"/>
    <w:rPr>
      <w:rFonts w:ascii="Arial1" w:hAnsi="Arial1" w:cs="Arial1"/>
      <w:b/>
      <w:sz w:val="14"/>
    </w:rPr>
  </w:style>
  <w:style w:type="paragraph" w:customStyle="1" w:styleId="P27">
    <w:name w:val="P27"/>
    <w:basedOn w:val="Text20body"/>
    <w:rsid w:val="00DF0DDC"/>
    <w:pPr>
      <w:jc w:val="center"/>
    </w:pPr>
    <w:rPr>
      <w:rFonts w:ascii="Arial1" w:hAnsi="Arial1" w:cs="Arial1"/>
      <w:b/>
      <w:sz w:val="20"/>
    </w:rPr>
  </w:style>
  <w:style w:type="paragraph" w:customStyle="1" w:styleId="P28">
    <w:name w:val="P28"/>
    <w:basedOn w:val="Text20body"/>
    <w:rsid w:val="00DF0DDC"/>
    <w:pPr>
      <w:jc w:val="center"/>
    </w:pPr>
    <w:rPr>
      <w:rFonts w:ascii="Arial1" w:hAnsi="Arial1" w:cs="Arial1"/>
      <w:sz w:val="20"/>
    </w:rPr>
  </w:style>
  <w:style w:type="paragraph" w:customStyle="1" w:styleId="P29">
    <w:name w:val="P29"/>
    <w:basedOn w:val="Text20body"/>
    <w:rsid w:val="00DF0DDC"/>
    <w:pPr>
      <w:jc w:val="center"/>
    </w:pPr>
  </w:style>
  <w:style w:type="paragraph" w:customStyle="1" w:styleId="Zawartotabeli">
    <w:name w:val="Zawartość tabeli"/>
    <w:basedOn w:val="Normalny"/>
    <w:rsid w:val="00DF0DDC"/>
    <w:pPr>
      <w:widowControl w:val="0"/>
      <w:suppressLineNumbers/>
    </w:pPr>
    <w:rPr>
      <w:rFonts w:eastAsia="Lucida Sans Unicode"/>
      <w:kern w:val="1"/>
    </w:rPr>
  </w:style>
  <w:style w:type="paragraph" w:customStyle="1" w:styleId="Tekstpodstawowy21">
    <w:name w:val="Tekst podstawowy 21"/>
    <w:basedOn w:val="Normalny"/>
    <w:rsid w:val="00DF0DDC"/>
    <w:pPr>
      <w:overflowPunct w:val="0"/>
      <w:autoSpaceDE w:val="0"/>
      <w:spacing w:line="360" w:lineRule="auto"/>
      <w:textAlignment w:val="baseline"/>
    </w:pPr>
    <w:rPr>
      <w:sz w:val="22"/>
      <w:szCs w:val="20"/>
    </w:rPr>
  </w:style>
  <w:style w:type="paragraph" w:styleId="Akapitzlist">
    <w:name w:val="List Paragraph"/>
    <w:basedOn w:val="Normalny"/>
    <w:qFormat/>
    <w:rsid w:val="00DF0DDC"/>
    <w:pPr>
      <w:spacing w:after="200" w:line="276" w:lineRule="auto"/>
      <w:ind w:left="720"/>
    </w:pPr>
    <w:rPr>
      <w:rFonts w:ascii="Calibri" w:eastAsia="Calibri" w:hAnsi="Calibri" w:cs="Calibri"/>
      <w:sz w:val="22"/>
      <w:szCs w:val="22"/>
    </w:rPr>
  </w:style>
  <w:style w:type="paragraph" w:customStyle="1" w:styleId="Akapitzlist1">
    <w:name w:val="Akapit z listą1"/>
    <w:basedOn w:val="Normalny"/>
    <w:rsid w:val="00DF0DDC"/>
    <w:pPr>
      <w:ind w:left="720"/>
      <w:jc w:val="both"/>
    </w:pPr>
    <w:rPr>
      <w:rFonts w:eastAsia="Calibri"/>
      <w:sz w:val="28"/>
      <w:szCs w:val="28"/>
    </w:rPr>
  </w:style>
  <w:style w:type="paragraph" w:customStyle="1" w:styleId="Default">
    <w:name w:val="Default"/>
    <w:rsid w:val="00DF0DDC"/>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Tekstpodstawowywciety">
    <w:name w:val="Tekst podstawowy wciety"/>
    <w:basedOn w:val="Default"/>
    <w:next w:val="Default"/>
    <w:rsid w:val="00DF0DDC"/>
    <w:rPr>
      <w:color w:val="auto"/>
    </w:rPr>
  </w:style>
  <w:style w:type="paragraph" w:styleId="Spistreci2">
    <w:name w:val="toc 2"/>
    <w:basedOn w:val="Normalny"/>
    <w:next w:val="Normalny"/>
    <w:rsid w:val="00DF0DDC"/>
    <w:pPr>
      <w:spacing w:before="240"/>
    </w:pPr>
    <w:rPr>
      <w:rFonts w:ascii="Calibri" w:hAnsi="Calibri" w:cs="Calibri"/>
      <w:b/>
      <w:bCs/>
      <w:sz w:val="20"/>
      <w:szCs w:val="20"/>
    </w:rPr>
  </w:style>
  <w:style w:type="paragraph" w:styleId="Spistreci3">
    <w:name w:val="toc 3"/>
    <w:basedOn w:val="Normalny"/>
    <w:next w:val="Normalny"/>
    <w:rsid w:val="00DF0DDC"/>
    <w:pPr>
      <w:ind w:left="240"/>
    </w:pPr>
    <w:rPr>
      <w:rFonts w:ascii="Calibri" w:hAnsi="Calibri" w:cs="Calibri"/>
      <w:sz w:val="20"/>
      <w:szCs w:val="20"/>
    </w:rPr>
  </w:style>
  <w:style w:type="paragraph" w:styleId="Spistreci5">
    <w:name w:val="toc 5"/>
    <w:basedOn w:val="Normalny"/>
    <w:next w:val="Normalny"/>
    <w:rsid w:val="00DF0DDC"/>
    <w:pPr>
      <w:ind w:left="720"/>
    </w:pPr>
    <w:rPr>
      <w:rFonts w:ascii="Calibri" w:hAnsi="Calibri" w:cs="Calibri"/>
      <w:sz w:val="20"/>
      <w:szCs w:val="20"/>
    </w:rPr>
  </w:style>
  <w:style w:type="paragraph" w:styleId="Spistreci6">
    <w:name w:val="toc 6"/>
    <w:basedOn w:val="Normalny"/>
    <w:next w:val="Normalny"/>
    <w:rsid w:val="00DF0DDC"/>
    <w:pPr>
      <w:ind w:left="960"/>
    </w:pPr>
    <w:rPr>
      <w:rFonts w:ascii="Calibri" w:hAnsi="Calibri" w:cs="Calibri"/>
      <w:sz w:val="20"/>
      <w:szCs w:val="20"/>
    </w:rPr>
  </w:style>
  <w:style w:type="paragraph" w:styleId="Spistreci7">
    <w:name w:val="toc 7"/>
    <w:basedOn w:val="Normalny"/>
    <w:next w:val="Normalny"/>
    <w:rsid w:val="00DF0DDC"/>
    <w:pPr>
      <w:ind w:left="1200"/>
    </w:pPr>
    <w:rPr>
      <w:rFonts w:ascii="Calibri" w:hAnsi="Calibri" w:cs="Calibri"/>
      <w:sz w:val="20"/>
      <w:szCs w:val="20"/>
    </w:rPr>
  </w:style>
  <w:style w:type="paragraph" w:styleId="Spistreci8">
    <w:name w:val="toc 8"/>
    <w:basedOn w:val="Normalny"/>
    <w:next w:val="Normalny"/>
    <w:rsid w:val="00DF0DDC"/>
    <w:pPr>
      <w:ind w:left="1440"/>
    </w:pPr>
    <w:rPr>
      <w:rFonts w:ascii="Calibri" w:hAnsi="Calibri" w:cs="Calibri"/>
      <w:sz w:val="20"/>
      <w:szCs w:val="20"/>
    </w:rPr>
  </w:style>
  <w:style w:type="paragraph" w:styleId="Spistreci9">
    <w:name w:val="toc 9"/>
    <w:basedOn w:val="Normalny"/>
    <w:next w:val="Normalny"/>
    <w:rsid w:val="00DF0DDC"/>
    <w:pPr>
      <w:ind w:left="1680"/>
    </w:pPr>
    <w:rPr>
      <w:rFonts w:ascii="Calibri" w:hAnsi="Calibri" w:cs="Calibri"/>
      <w:sz w:val="20"/>
      <w:szCs w:val="20"/>
    </w:rPr>
  </w:style>
  <w:style w:type="paragraph" w:customStyle="1" w:styleId="Tekstkomentarza2">
    <w:name w:val="Tekst komentarza2"/>
    <w:basedOn w:val="Normalny"/>
    <w:rsid w:val="00DF0DDC"/>
    <w:rPr>
      <w:sz w:val="20"/>
      <w:szCs w:val="20"/>
    </w:rPr>
  </w:style>
  <w:style w:type="paragraph" w:customStyle="1" w:styleId="Legenda2">
    <w:name w:val="Legenda2"/>
    <w:basedOn w:val="Normalny"/>
    <w:next w:val="Normalny"/>
    <w:rsid w:val="00DF0DDC"/>
    <w:pPr>
      <w:spacing w:line="360" w:lineRule="auto"/>
    </w:pPr>
    <w:rPr>
      <w:b/>
      <w:color w:val="FF0000"/>
      <w:szCs w:val="20"/>
    </w:rPr>
  </w:style>
  <w:style w:type="paragraph" w:customStyle="1" w:styleId="Mapadokumentu1">
    <w:name w:val="Mapa dokumentu1"/>
    <w:basedOn w:val="Normalny"/>
    <w:rsid w:val="00DF0DDC"/>
    <w:rPr>
      <w:rFonts w:ascii="Tahoma" w:hAnsi="Tahoma" w:cs="Tahoma"/>
      <w:sz w:val="16"/>
      <w:szCs w:val="16"/>
    </w:rPr>
  </w:style>
  <w:style w:type="paragraph" w:customStyle="1" w:styleId="Tekstpodstawowy210">
    <w:name w:val="Tekst podstawowy 21"/>
    <w:basedOn w:val="Normalny"/>
    <w:rsid w:val="00DF0DDC"/>
    <w:pPr>
      <w:overflowPunct w:val="0"/>
      <w:autoSpaceDE w:val="0"/>
      <w:ind w:left="1080"/>
      <w:jc w:val="both"/>
    </w:pPr>
    <w:rPr>
      <w:sz w:val="22"/>
      <w:szCs w:val="20"/>
    </w:rPr>
  </w:style>
  <w:style w:type="paragraph" w:customStyle="1" w:styleId="Tekstpodstawowy31">
    <w:name w:val="Tekst podstawowy 31"/>
    <w:basedOn w:val="Normalny"/>
    <w:rsid w:val="00DF0DDC"/>
    <w:pPr>
      <w:overflowPunct w:val="0"/>
      <w:autoSpaceDE w:val="0"/>
      <w:jc w:val="both"/>
    </w:pPr>
    <w:rPr>
      <w:color w:val="000000"/>
      <w:sz w:val="22"/>
      <w:szCs w:val="20"/>
    </w:rPr>
  </w:style>
  <w:style w:type="paragraph" w:customStyle="1" w:styleId="NormalCyr">
    <w:name w:val="NormalCyr"/>
    <w:basedOn w:val="Normalny"/>
    <w:rsid w:val="00DF0DDC"/>
    <w:rPr>
      <w:b/>
      <w:szCs w:val="20"/>
      <w:lang w:val="en-GB"/>
    </w:rPr>
  </w:style>
  <w:style w:type="paragraph" w:styleId="Nagwekspisutreci">
    <w:name w:val="TOC Heading"/>
    <w:basedOn w:val="Nagwek1"/>
    <w:next w:val="Normalny"/>
    <w:qFormat/>
    <w:rsid w:val="00DF0DDC"/>
    <w:pPr>
      <w:keepLines/>
      <w:numPr>
        <w:numId w:val="0"/>
      </w:numPr>
      <w:spacing w:before="480" w:line="276" w:lineRule="auto"/>
      <w:jc w:val="left"/>
    </w:pPr>
    <w:rPr>
      <w:rFonts w:ascii="Cambria" w:hAnsi="Cambria" w:cs="Cambria"/>
      <w:b/>
      <w:bCs/>
      <w:color w:val="365F91"/>
      <w:sz w:val="28"/>
      <w:szCs w:val="28"/>
    </w:rPr>
  </w:style>
  <w:style w:type="paragraph" w:styleId="NormalnyWeb">
    <w:name w:val="Normal (Web)"/>
    <w:basedOn w:val="Normalny"/>
    <w:rsid w:val="00DF0DDC"/>
    <w:pPr>
      <w:spacing w:before="280" w:after="280"/>
    </w:pPr>
  </w:style>
  <w:style w:type="paragraph" w:styleId="Tekstprzypisudolnego">
    <w:name w:val="footnote text"/>
    <w:basedOn w:val="Normalny"/>
    <w:link w:val="TekstprzypisudolnegoZnak"/>
    <w:rsid w:val="00DF0DDC"/>
    <w:rPr>
      <w:sz w:val="20"/>
      <w:szCs w:val="20"/>
    </w:rPr>
  </w:style>
  <w:style w:type="character" w:customStyle="1" w:styleId="TekstprzypisudolnegoZnak">
    <w:name w:val="Tekst przypisu dolnego Znak"/>
    <w:basedOn w:val="Domylnaczcionkaakapitu"/>
    <w:link w:val="Tekstprzypisudolnego"/>
    <w:rsid w:val="00DF0DDC"/>
    <w:rPr>
      <w:rFonts w:ascii="Times New Roman" w:eastAsia="Times New Roman" w:hAnsi="Times New Roman" w:cs="Times New Roman"/>
      <w:sz w:val="20"/>
      <w:szCs w:val="20"/>
      <w:lang w:eastAsia="ar-SA"/>
    </w:rPr>
  </w:style>
  <w:style w:type="paragraph" w:customStyle="1" w:styleId="Header1">
    <w:name w:val="Header1"/>
    <w:basedOn w:val="Standard"/>
    <w:next w:val="Text20body"/>
    <w:rsid w:val="00DF0DDC"/>
    <w:pPr>
      <w:autoSpaceDE/>
      <w:spacing w:before="239" w:after="120"/>
    </w:pPr>
    <w:rPr>
      <w:rFonts w:ascii="Arial" w:hAnsi="Arial" w:cs="Tahoma"/>
      <w:sz w:val="28"/>
      <w:szCs w:val="20"/>
    </w:rPr>
  </w:style>
  <w:style w:type="paragraph" w:customStyle="1" w:styleId="Caption1">
    <w:name w:val="Caption1"/>
    <w:basedOn w:val="Standard"/>
    <w:rsid w:val="00DF0DDC"/>
    <w:pPr>
      <w:suppressLineNumbers/>
      <w:autoSpaceDE/>
      <w:spacing w:before="120" w:after="120"/>
    </w:pPr>
    <w:rPr>
      <w:rFonts w:cs="Tahoma1"/>
      <w:i/>
      <w:szCs w:val="20"/>
    </w:rPr>
  </w:style>
  <w:style w:type="paragraph" w:customStyle="1" w:styleId="BodyText21">
    <w:name w:val="Body Text 21"/>
    <w:basedOn w:val="Normalny"/>
    <w:rsid w:val="00DF0DDC"/>
    <w:pPr>
      <w:overflowPunct w:val="0"/>
      <w:autoSpaceDE w:val="0"/>
      <w:spacing w:line="360" w:lineRule="auto"/>
      <w:textAlignment w:val="baseline"/>
    </w:pPr>
    <w:rPr>
      <w:rFonts w:eastAsia="Calibri"/>
      <w:sz w:val="22"/>
      <w:szCs w:val="20"/>
    </w:rPr>
  </w:style>
  <w:style w:type="paragraph" w:customStyle="1" w:styleId="ListParagraph1">
    <w:name w:val="List Paragraph1"/>
    <w:basedOn w:val="Normalny"/>
    <w:rsid w:val="00DF0DDC"/>
    <w:pPr>
      <w:ind w:left="720"/>
      <w:jc w:val="both"/>
    </w:pPr>
    <w:rPr>
      <w:sz w:val="28"/>
      <w:szCs w:val="28"/>
    </w:rPr>
  </w:style>
  <w:style w:type="paragraph" w:customStyle="1" w:styleId="Nagwekspisutreci1">
    <w:name w:val="Nagłówek spisu treści1"/>
    <w:basedOn w:val="Nagwek1"/>
    <w:next w:val="Normalny"/>
    <w:rsid w:val="00DF0DDC"/>
    <w:pPr>
      <w:keepLines/>
      <w:numPr>
        <w:numId w:val="0"/>
      </w:numPr>
      <w:spacing w:before="480" w:line="276" w:lineRule="auto"/>
      <w:jc w:val="left"/>
    </w:pPr>
    <w:rPr>
      <w:rFonts w:ascii="Cambria" w:eastAsia="Calibri" w:hAnsi="Cambria" w:cs="Cambria"/>
      <w:b/>
      <w:bCs/>
      <w:color w:val="365F91"/>
      <w:sz w:val="28"/>
      <w:szCs w:val="28"/>
    </w:rPr>
  </w:style>
  <w:style w:type="paragraph" w:customStyle="1" w:styleId="bold">
    <w:name w:val="bold"/>
    <w:basedOn w:val="Normalny"/>
    <w:rsid w:val="00DF0DDC"/>
    <w:pPr>
      <w:spacing w:before="280" w:after="280"/>
    </w:pPr>
  </w:style>
  <w:style w:type="paragraph" w:customStyle="1" w:styleId="Lista21">
    <w:name w:val="Lista 21"/>
    <w:basedOn w:val="Normalny"/>
    <w:rsid w:val="00DF0DDC"/>
    <w:pPr>
      <w:ind w:left="566" w:hanging="283"/>
    </w:pPr>
  </w:style>
  <w:style w:type="paragraph" w:customStyle="1" w:styleId="Lista31">
    <w:name w:val="Lista 31"/>
    <w:basedOn w:val="Normalny"/>
    <w:rsid w:val="00DF0DDC"/>
    <w:pPr>
      <w:ind w:left="849" w:hanging="283"/>
    </w:pPr>
  </w:style>
  <w:style w:type="paragraph" w:styleId="Tekstkomentarza">
    <w:name w:val="annotation text"/>
    <w:basedOn w:val="Normalny"/>
    <w:link w:val="TekstkomentarzaZnak3"/>
    <w:uiPriority w:val="99"/>
    <w:semiHidden/>
    <w:unhideWhenUsed/>
    <w:rsid w:val="00DF0DDC"/>
    <w:rPr>
      <w:sz w:val="20"/>
      <w:szCs w:val="20"/>
    </w:rPr>
  </w:style>
  <w:style w:type="character" w:customStyle="1" w:styleId="TekstkomentarzaZnak3">
    <w:name w:val="Tekst komentarza Znak3"/>
    <w:basedOn w:val="Domylnaczcionkaakapitu"/>
    <w:link w:val="Tekstkomentarza"/>
    <w:uiPriority w:val="99"/>
    <w:semiHidden/>
    <w:rsid w:val="00DF0DDC"/>
    <w:rPr>
      <w:rFonts w:ascii="Times New Roman" w:eastAsia="Times New Roman" w:hAnsi="Times New Roman" w:cs="Times New Roman"/>
      <w:sz w:val="20"/>
      <w:szCs w:val="20"/>
      <w:lang w:eastAsia="ar-SA"/>
    </w:rPr>
  </w:style>
  <w:style w:type="paragraph" w:styleId="Tematkomentarza">
    <w:name w:val="annotation subject"/>
    <w:basedOn w:val="Tekstkomentarza2"/>
    <w:next w:val="Tekstkomentarza2"/>
    <w:link w:val="TematkomentarzaZnak1"/>
    <w:rsid w:val="00DF0DDC"/>
    <w:rPr>
      <w:b/>
      <w:bCs/>
    </w:rPr>
  </w:style>
  <w:style w:type="character" w:customStyle="1" w:styleId="TematkomentarzaZnak1">
    <w:name w:val="Temat komentarza Znak1"/>
    <w:basedOn w:val="TekstkomentarzaZnak3"/>
    <w:link w:val="Tematkomentarza"/>
    <w:rsid w:val="00DF0DDC"/>
    <w:rPr>
      <w:rFonts w:ascii="Times New Roman" w:eastAsia="Times New Roman" w:hAnsi="Times New Roman" w:cs="Times New Roman"/>
      <w:b/>
      <w:bCs/>
      <w:sz w:val="20"/>
      <w:szCs w:val="20"/>
      <w:lang w:eastAsia="ar-SA"/>
    </w:rPr>
  </w:style>
  <w:style w:type="paragraph" w:customStyle="1" w:styleId="StandardowyStyl1">
    <w:name w:val="Standardowy.Styl 1"/>
    <w:rsid w:val="00DF0DDC"/>
    <w:pPr>
      <w:suppressAutoHyphens/>
      <w:autoSpaceDE w:val="0"/>
      <w:spacing w:after="120" w:line="276" w:lineRule="auto"/>
    </w:pPr>
    <w:rPr>
      <w:rFonts w:ascii="Arial" w:eastAsia="Times New Roman" w:hAnsi="Arial" w:cs="Arial"/>
      <w:sz w:val="20"/>
      <w:szCs w:val="20"/>
      <w:lang w:eastAsia="ar-SA"/>
    </w:rPr>
  </w:style>
  <w:style w:type="paragraph" w:styleId="Bezodstpw">
    <w:name w:val="No Spacing"/>
    <w:basedOn w:val="Normalny"/>
    <w:uiPriority w:val="1"/>
    <w:qFormat/>
    <w:rsid w:val="00DF0DDC"/>
    <w:pPr>
      <w:widowControl w:val="0"/>
      <w:spacing w:after="120"/>
      <w:ind w:left="714" w:hanging="357"/>
      <w:jc w:val="both"/>
    </w:pPr>
    <w:rPr>
      <w:rFonts w:eastAsia="Lucida Sans Unicode"/>
      <w:b/>
      <w:i/>
    </w:rPr>
  </w:style>
  <w:style w:type="paragraph" w:customStyle="1" w:styleId="rozdzia">
    <w:name w:val="rozdział"/>
    <w:basedOn w:val="Normalny"/>
    <w:rsid w:val="00DF0DDC"/>
    <w:pPr>
      <w:numPr>
        <w:numId w:val="2"/>
      </w:numPr>
      <w:spacing w:line="360" w:lineRule="auto"/>
      <w:ind w:left="567" w:firstLine="0"/>
      <w:jc w:val="both"/>
    </w:pPr>
    <w:rPr>
      <w:b/>
      <w:caps/>
      <w:spacing w:val="8"/>
      <w:szCs w:val="20"/>
    </w:rPr>
  </w:style>
  <w:style w:type="paragraph" w:customStyle="1" w:styleId="Zwykytekst1">
    <w:name w:val="Zwykły tekst1"/>
    <w:basedOn w:val="Normalny"/>
    <w:rsid w:val="00DF0DDC"/>
    <w:rPr>
      <w:rFonts w:ascii="Courier New" w:hAnsi="Courier New" w:cs="Courier New"/>
      <w:sz w:val="20"/>
      <w:szCs w:val="20"/>
      <w:lang w:val="x-none"/>
    </w:rPr>
  </w:style>
  <w:style w:type="paragraph" w:customStyle="1" w:styleId="Tekstpodstawowywcity21">
    <w:name w:val="Tekst podstawowy wcięty 21"/>
    <w:basedOn w:val="Normalny"/>
    <w:rsid w:val="00DF0DDC"/>
    <w:pPr>
      <w:spacing w:after="120" w:line="480" w:lineRule="auto"/>
      <w:ind w:left="283"/>
    </w:pPr>
    <w:rPr>
      <w:sz w:val="20"/>
      <w:szCs w:val="20"/>
      <w:lang w:val="x-none"/>
    </w:rPr>
  </w:style>
  <w:style w:type="paragraph" w:customStyle="1" w:styleId="FR1">
    <w:name w:val="FR1"/>
    <w:rsid w:val="00DF0DDC"/>
    <w:pPr>
      <w:widowControl w:val="0"/>
      <w:suppressAutoHyphens/>
      <w:spacing w:before="20" w:after="0" w:line="240" w:lineRule="auto"/>
    </w:pPr>
    <w:rPr>
      <w:rFonts w:ascii="Arial" w:eastAsia="Times New Roman" w:hAnsi="Arial" w:cs="Arial"/>
      <w:b/>
      <w:szCs w:val="20"/>
      <w:lang w:eastAsia="ar-SA"/>
    </w:rPr>
  </w:style>
  <w:style w:type="paragraph" w:customStyle="1" w:styleId="Nagwek11">
    <w:name w:val="Nagłówek1"/>
    <w:basedOn w:val="Normalny"/>
    <w:next w:val="Tekstpodstawowy"/>
    <w:rsid w:val="00DF0DDC"/>
    <w:pPr>
      <w:spacing w:line="360" w:lineRule="auto"/>
      <w:jc w:val="center"/>
    </w:pPr>
    <w:rPr>
      <w:b/>
      <w:sz w:val="20"/>
      <w:szCs w:val="20"/>
      <w:lang w:val="x-none"/>
    </w:rPr>
  </w:style>
  <w:style w:type="paragraph" w:customStyle="1" w:styleId="Tekstpodstawowywcity31">
    <w:name w:val="Tekst podstawowy wcięty 31"/>
    <w:basedOn w:val="Normalny"/>
    <w:rsid w:val="00DF0DDC"/>
    <w:pPr>
      <w:spacing w:line="360" w:lineRule="atLeast"/>
      <w:ind w:left="709" w:hanging="283"/>
      <w:jc w:val="both"/>
    </w:pPr>
    <w:rPr>
      <w:sz w:val="20"/>
      <w:szCs w:val="20"/>
      <w:lang w:val="x-none"/>
    </w:rPr>
  </w:style>
  <w:style w:type="paragraph" w:customStyle="1" w:styleId="Tekstpodstawowy32">
    <w:name w:val="Tekst podstawowy 32"/>
    <w:basedOn w:val="Normalny"/>
    <w:rsid w:val="00DF0DDC"/>
    <w:pPr>
      <w:spacing w:after="120"/>
    </w:pPr>
    <w:rPr>
      <w:sz w:val="16"/>
      <w:szCs w:val="16"/>
      <w:lang w:val="x-none"/>
    </w:rPr>
  </w:style>
  <w:style w:type="paragraph" w:customStyle="1" w:styleId="Tekstpodstawowy22">
    <w:name w:val="Tekst podstawowy 22"/>
    <w:basedOn w:val="Normalny"/>
    <w:rsid w:val="00DF0DDC"/>
    <w:pPr>
      <w:spacing w:after="120" w:line="480" w:lineRule="auto"/>
    </w:pPr>
    <w:rPr>
      <w:sz w:val="20"/>
      <w:szCs w:val="20"/>
      <w:lang w:val="x-none"/>
    </w:rPr>
  </w:style>
  <w:style w:type="paragraph" w:customStyle="1" w:styleId="Tekstkomentarza1">
    <w:name w:val="Tekst komentarza1"/>
    <w:basedOn w:val="Normalny"/>
    <w:rsid w:val="00DF0DDC"/>
    <w:rPr>
      <w:rFonts w:eastAsia="Calibri"/>
      <w:sz w:val="20"/>
      <w:szCs w:val="20"/>
      <w:lang w:val="x-none"/>
    </w:rPr>
  </w:style>
  <w:style w:type="paragraph" w:customStyle="1" w:styleId="Legenda10">
    <w:name w:val="Legenda1"/>
    <w:basedOn w:val="Normalny"/>
    <w:next w:val="Normalny"/>
    <w:rsid w:val="00DF0DDC"/>
    <w:pPr>
      <w:spacing w:line="360" w:lineRule="auto"/>
    </w:pPr>
    <w:rPr>
      <w:b/>
      <w:color w:val="FF0000"/>
      <w:szCs w:val="20"/>
    </w:rPr>
  </w:style>
  <w:style w:type="paragraph" w:customStyle="1" w:styleId="Plandokumentu1">
    <w:name w:val="Plan dokumentu1"/>
    <w:basedOn w:val="Normalny"/>
    <w:rsid w:val="00DF0DDC"/>
    <w:rPr>
      <w:rFonts w:ascii="Tahoma" w:eastAsia="Calibri" w:hAnsi="Tahoma" w:cs="Tahoma"/>
      <w:sz w:val="16"/>
      <w:szCs w:val="16"/>
      <w:lang w:val="x-none"/>
    </w:rPr>
  </w:style>
  <w:style w:type="paragraph" w:customStyle="1" w:styleId="Nagwekwykazurde1">
    <w:name w:val="Nagłówek wykazu źródeł1"/>
    <w:basedOn w:val="Nagwek1"/>
    <w:next w:val="Normalny"/>
    <w:rsid w:val="00DF0DDC"/>
    <w:pPr>
      <w:keepLines/>
      <w:numPr>
        <w:numId w:val="0"/>
      </w:numPr>
      <w:spacing w:before="480" w:line="276" w:lineRule="auto"/>
      <w:jc w:val="left"/>
    </w:pPr>
    <w:rPr>
      <w:rFonts w:ascii="Cambria" w:hAnsi="Cambria" w:cs="Cambria"/>
      <w:b/>
      <w:bCs/>
      <w:color w:val="365F91"/>
      <w:sz w:val="28"/>
      <w:szCs w:val="28"/>
      <w:lang w:val="x-none"/>
    </w:rPr>
  </w:style>
  <w:style w:type="paragraph" w:customStyle="1" w:styleId="Nagwektabeli">
    <w:name w:val="Nagłówek tabeli"/>
    <w:basedOn w:val="Zawartotabeli"/>
    <w:rsid w:val="00DF0DDC"/>
    <w:pPr>
      <w:jc w:val="center"/>
    </w:pPr>
    <w:rPr>
      <w:b/>
      <w:bCs/>
    </w:rPr>
  </w:style>
  <w:style w:type="paragraph" w:customStyle="1" w:styleId="Tekstkomentarza3">
    <w:name w:val="Tekst komentarza3"/>
    <w:basedOn w:val="Normalny"/>
    <w:rsid w:val="00DF0DDC"/>
    <w:rPr>
      <w:sz w:val="20"/>
      <w:szCs w:val="20"/>
    </w:rPr>
  </w:style>
  <w:style w:type="character" w:customStyle="1" w:styleId="markedcontent">
    <w:name w:val="markedcontent"/>
    <w:rsid w:val="00DF0DDC"/>
  </w:style>
  <w:style w:type="character" w:styleId="Odwoanieprzypisukocowego">
    <w:name w:val="endnote reference"/>
    <w:basedOn w:val="Domylnaczcionkaakapitu"/>
    <w:uiPriority w:val="99"/>
    <w:semiHidden/>
    <w:unhideWhenUsed/>
    <w:rsid w:val="00DF0DDC"/>
    <w:rPr>
      <w:vertAlign w:val="superscript"/>
    </w:rPr>
  </w:style>
  <w:style w:type="table" w:customStyle="1" w:styleId="Tabela-Siatka1">
    <w:name w:val="Tabela - Siatka1"/>
    <w:basedOn w:val="Standardowy"/>
    <w:next w:val="Tabela-Siatka"/>
    <w:uiPriority w:val="59"/>
    <w:rsid w:val="00D10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D10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14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48199">
      <w:bodyDiv w:val="1"/>
      <w:marLeft w:val="0"/>
      <w:marRight w:val="0"/>
      <w:marTop w:val="0"/>
      <w:marBottom w:val="0"/>
      <w:divBdr>
        <w:top w:val="none" w:sz="0" w:space="0" w:color="auto"/>
        <w:left w:val="none" w:sz="0" w:space="0" w:color="auto"/>
        <w:bottom w:val="none" w:sz="0" w:space="0" w:color="auto"/>
        <w:right w:val="none" w:sz="0" w:space="0" w:color="auto"/>
      </w:divBdr>
      <w:divsChild>
        <w:div w:id="671953766">
          <w:marLeft w:val="0"/>
          <w:marRight w:val="0"/>
          <w:marTop w:val="0"/>
          <w:marBottom w:val="0"/>
          <w:divBdr>
            <w:top w:val="none" w:sz="0" w:space="0" w:color="auto"/>
            <w:left w:val="none" w:sz="0" w:space="0" w:color="auto"/>
            <w:bottom w:val="none" w:sz="0" w:space="0" w:color="auto"/>
            <w:right w:val="none" w:sz="0" w:space="0" w:color="auto"/>
          </w:divBdr>
        </w:div>
        <w:div w:id="1725180851">
          <w:marLeft w:val="0"/>
          <w:marRight w:val="0"/>
          <w:marTop w:val="0"/>
          <w:marBottom w:val="0"/>
          <w:divBdr>
            <w:top w:val="none" w:sz="0" w:space="0" w:color="auto"/>
            <w:left w:val="none" w:sz="0" w:space="0" w:color="auto"/>
            <w:bottom w:val="none" w:sz="0" w:space="0" w:color="auto"/>
            <w:right w:val="none" w:sz="0" w:space="0" w:color="auto"/>
          </w:divBdr>
        </w:div>
        <w:div w:id="335116986">
          <w:marLeft w:val="0"/>
          <w:marRight w:val="0"/>
          <w:marTop w:val="0"/>
          <w:marBottom w:val="0"/>
          <w:divBdr>
            <w:top w:val="none" w:sz="0" w:space="0" w:color="auto"/>
            <w:left w:val="none" w:sz="0" w:space="0" w:color="auto"/>
            <w:bottom w:val="none" w:sz="0" w:space="0" w:color="auto"/>
            <w:right w:val="none" w:sz="0" w:space="0" w:color="auto"/>
          </w:divBdr>
        </w:div>
        <w:div w:id="1637252008">
          <w:marLeft w:val="0"/>
          <w:marRight w:val="0"/>
          <w:marTop w:val="0"/>
          <w:marBottom w:val="0"/>
          <w:divBdr>
            <w:top w:val="none" w:sz="0" w:space="0" w:color="auto"/>
            <w:left w:val="none" w:sz="0" w:space="0" w:color="auto"/>
            <w:bottom w:val="none" w:sz="0" w:space="0" w:color="auto"/>
            <w:right w:val="none" w:sz="0" w:space="0" w:color="auto"/>
          </w:divBdr>
        </w:div>
        <w:div w:id="2140218391">
          <w:marLeft w:val="0"/>
          <w:marRight w:val="0"/>
          <w:marTop w:val="0"/>
          <w:marBottom w:val="0"/>
          <w:divBdr>
            <w:top w:val="none" w:sz="0" w:space="0" w:color="auto"/>
            <w:left w:val="none" w:sz="0" w:space="0" w:color="auto"/>
            <w:bottom w:val="none" w:sz="0" w:space="0" w:color="auto"/>
            <w:right w:val="none" w:sz="0" w:space="0" w:color="auto"/>
          </w:divBdr>
        </w:div>
      </w:divsChild>
    </w:div>
    <w:div w:id="435711474">
      <w:bodyDiv w:val="1"/>
      <w:marLeft w:val="0"/>
      <w:marRight w:val="0"/>
      <w:marTop w:val="0"/>
      <w:marBottom w:val="0"/>
      <w:divBdr>
        <w:top w:val="none" w:sz="0" w:space="0" w:color="auto"/>
        <w:left w:val="none" w:sz="0" w:space="0" w:color="auto"/>
        <w:bottom w:val="none" w:sz="0" w:space="0" w:color="auto"/>
        <w:right w:val="none" w:sz="0" w:space="0" w:color="auto"/>
      </w:divBdr>
    </w:div>
    <w:div w:id="698160489">
      <w:bodyDiv w:val="1"/>
      <w:marLeft w:val="0"/>
      <w:marRight w:val="0"/>
      <w:marTop w:val="0"/>
      <w:marBottom w:val="0"/>
      <w:divBdr>
        <w:top w:val="none" w:sz="0" w:space="0" w:color="auto"/>
        <w:left w:val="none" w:sz="0" w:space="0" w:color="auto"/>
        <w:bottom w:val="none" w:sz="0" w:space="0" w:color="auto"/>
        <w:right w:val="none" w:sz="0" w:space="0" w:color="auto"/>
      </w:divBdr>
    </w:div>
    <w:div w:id="722871345">
      <w:bodyDiv w:val="1"/>
      <w:marLeft w:val="0"/>
      <w:marRight w:val="0"/>
      <w:marTop w:val="0"/>
      <w:marBottom w:val="0"/>
      <w:divBdr>
        <w:top w:val="none" w:sz="0" w:space="0" w:color="auto"/>
        <w:left w:val="none" w:sz="0" w:space="0" w:color="auto"/>
        <w:bottom w:val="none" w:sz="0" w:space="0" w:color="auto"/>
        <w:right w:val="none" w:sz="0" w:space="0" w:color="auto"/>
      </w:divBdr>
    </w:div>
    <w:div w:id="1006009109">
      <w:bodyDiv w:val="1"/>
      <w:marLeft w:val="0"/>
      <w:marRight w:val="0"/>
      <w:marTop w:val="0"/>
      <w:marBottom w:val="0"/>
      <w:divBdr>
        <w:top w:val="none" w:sz="0" w:space="0" w:color="auto"/>
        <w:left w:val="none" w:sz="0" w:space="0" w:color="auto"/>
        <w:bottom w:val="none" w:sz="0" w:space="0" w:color="auto"/>
        <w:right w:val="none" w:sz="0" w:space="0" w:color="auto"/>
      </w:divBdr>
    </w:div>
    <w:div w:id="1824854242">
      <w:bodyDiv w:val="1"/>
      <w:marLeft w:val="0"/>
      <w:marRight w:val="0"/>
      <w:marTop w:val="0"/>
      <w:marBottom w:val="0"/>
      <w:divBdr>
        <w:top w:val="none" w:sz="0" w:space="0" w:color="auto"/>
        <w:left w:val="none" w:sz="0" w:space="0" w:color="auto"/>
        <w:bottom w:val="none" w:sz="0" w:space="0" w:color="auto"/>
        <w:right w:val="none" w:sz="0" w:space="0" w:color="auto"/>
      </w:divBdr>
    </w:div>
    <w:div w:id="194145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worowo.pl/tematy/przetargi" TargetMode="External"/><Relationship Id="rId13" Type="http://schemas.openxmlformats.org/officeDocument/2006/relationships/hyperlink" Target="https://media.ezamowienia.gov.pl/pod/2021/10/Komunikacja-w-postepowaniu-5.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g@goworowo.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a.ezamowienia.gov.pl/pod/2021/10/Oferty-5.2.pdf" TargetMode="External"/><Relationship Id="rId5" Type="http://schemas.openxmlformats.org/officeDocument/2006/relationships/webSettings" Target="webSettings.xml"/><Relationship Id="rId15" Type="http://schemas.openxmlformats.org/officeDocument/2006/relationships/hyperlink" Target="https://media.ezamowienia.gov.pl/pod/2021/10/Oferty-5.2.pdf" TargetMode="External"/><Relationship Id="rId10" Type="http://schemas.openxmlformats.org/officeDocument/2006/relationships/hyperlink" Target="https://ezamowienia.gov.pl/pl/regulamin/" TargetMode="External"/><Relationship Id="rId4" Type="http://schemas.openxmlformats.org/officeDocument/2006/relationships/settings" Target="settings.xml"/><Relationship Id="rId9" Type="http://schemas.openxmlformats.org/officeDocument/2006/relationships/hyperlink" Target="mailto:ug@goworowo.pl" TargetMode="External"/><Relationship Id="rId14" Type="http://schemas.openxmlformats.org/officeDocument/2006/relationships/hyperlink" Target="https://media.ezamowienia.gov.pl/pod/2021/10/Oferty-5.2.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FF25F-780B-4C87-98BC-EA39033B8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3776</TotalTime>
  <Pages>21</Pages>
  <Words>10982</Words>
  <Characters>65894</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Radecki</dc:creator>
  <cp:keywords/>
  <dc:description/>
  <cp:lastModifiedBy>Ewa Mościcka</cp:lastModifiedBy>
  <cp:revision>122</cp:revision>
  <cp:lastPrinted>2026-05-20T11:56:00Z</cp:lastPrinted>
  <dcterms:created xsi:type="dcterms:W3CDTF">2026-03-27T10:51:00Z</dcterms:created>
  <dcterms:modified xsi:type="dcterms:W3CDTF">2026-08-31T10:04:00Z</dcterms:modified>
</cp:coreProperties>
</file>