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8C1EC" w14:textId="02625972" w:rsidR="004F7FC0" w:rsidRPr="001F51B2" w:rsidRDefault="008A1C25" w:rsidP="004F7FC0">
      <w:pPr>
        <w:pStyle w:val="Default"/>
        <w:spacing w:line="276" w:lineRule="auto"/>
        <w:jc w:val="center"/>
        <w:rPr>
          <w:b/>
          <w:color w:val="000000" w:themeColor="text1"/>
        </w:rPr>
      </w:pPr>
      <w:r w:rsidRPr="001F51B2">
        <w:rPr>
          <w:rFonts w:eastAsia="Times New Roman"/>
          <w:b/>
          <w:color w:val="000000" w:themeColor="text1"/>
          <w:lang w:eastAsia="ar-SA"/>
        </w:rPr>
        <w:t>UMOWA</w:t>
      </w:r>
      <w:r w:rsidR="007F0328" w:rsidRPr="001F51B2">
        <w:rPr>
          <w:rFonts w:eastAsia="Times New Roman"/>
          <w:b/>
          <w:color w:val="000000" w:themeColor="text1"/>
          <w:lang w:eastAsia="ar-SA"/>
        </w:rPr>
        <w:t xml:space="preserve"> Projekt</w:t>
      </w:r>
      <w:r w:rsidR="004F7FC0" w:rsidRPr="001F51B2">
        <w:rPr>
          <w:b/>
          <w:color w:val="000000" w:themeColor="text1"/>
        </w:rPr>
        <w:t xml:space="preserve"> </w:t>
      </w:r>
    </w:p>
    <w:p w14:paraId="7C97D146" w14:textId="1C898F03" w:rsidR="008A1C25" w:rsidRPr="001F51B2" w:rsidRDefault="008A1C25" w:rsidP="00E74CDE">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 xml:space="preserve">Nr </w:t>
      </w:r>
      <w:r w:rsidR="003437DD" w:rsidRPr="001F51B2">
        <w:rPr>
          <w:rFonts w:ascii="Arial" w:eastAsia="Times New Roman" w:hAnsi="Arial" w:cs="Arial"/>
          <w:b/>
          <w:color w:val="000000" w:themeColor="text1"/>
          <w:sz w:val="24"/>
          <w:szCs w:val="24"/>
          <w:lang w:eastAsia="ar-SA"/>
        </w:rPr>
        <w:t>RG. 272</w:t>
      </w:r>
      <w:r w:rsidR="007F0328" w:rsidRPr="001F51B2">
        <w:rPr>
          <w:rFonts w:ascii="Arial" w:eastAsia="Times New Roman" w:hAnsi="Arial" w:cs="Arial"/>
          <w:b/>
          <w:color w:val="000000" w:themeColor="text1"/>
          <w:sz w:val="24"/>
          <w:szCs w:val="24"/>
          <w:lang w:eastAsia="ar-SA"/>
        </w:rPr>
        <w:t>…..</w:t>
      </w:r>
      <w:r w:rsidR="003437DD" w:rsidRPr="001F51B2">
        <w:rPr>
          <w:rFonts w:ascii="Arial" w:eastAsia="Times New Roman" w:hAnsi="Arial" w:cs="Arial"/>
          <w:b/>
          <w:color w:val="000000" w:themeColor="text1"/>
          <w:sz w:val="24"/>
          <w:szCs w:val="24"/>
          <w:lang w:eastAsia="ar-SA"/>
        </w:rPr>
        <w:t>.</w:t>
      </w:r>
      <w:r w:rsidR="00A6597A" w:rsidRPr="001F51B2">
        <w:rPr>
          <w:rFonts w:ascii="Arial" w:eastAsia="Times New Roman" w:hAnsi="Arial" w:cs="Arial"/>
          <w:b/>
          <w:color w:val="000000" w:themeColor="text1"/>
          <w:sz w:val="24"/>
          <w:szCs w:val="24"/>
          <w:lang w:eastAsia="ar-SA"/>
        </w:rPr>
        <w:t>20</w:t>
      </w:r>
      <w:r w:rsidR="00E05CB2" w:rsidRPr="001F51B2">
        <w:rPr>
          <w:rFonts w:ascii="Arial" w:eastAsia="Times New Roman" w:hAnsi="Arial" w:cs="Arial"/>
          <w:b/>
          <w:color w:val="000000" w:themeColor="text1"/>
          <w:sz w:val="24"/>
          <w:szCs w:val="24"/>
          <w:lang w:eastAsia="ar-SA"/>
        </w:rPr>
        <w:t>2</w:t>
      </w:r>
      <w:r w:rsidR="007F0328" w:rsidRPr="001F51B2">
        <w:rPr>
          <w:rFonts w:ascii="Arial" w:eastAsia="Times New Roman" w:hAnsi="Arial" w:cs="Arial"/>
          <w:b/>
          <w:color w:val="000000" w:themeColor="text1"/>
          <w:sz w:val="24"/>
          <w:szCs w:val="24"/>
          <w:lang w:eastAsia="ar-SA"/>
        </w:rPr>
        <w:t>6</w:t>
      </w:r>
    </w:p>
    <w:p w14:paraId="044DF8C8" w14:textId="77777777" w:rsidR="0030367F" w:rsidRPr="001F51B2" w:rsidRDefault="0030367F" w:rsidP="00E74CDE">
      <w:pPr>
        <w:suppressAutoHyphens/>
        <w:spacing w:after="0"/>
        <w:jc w:val="both"/>
        <w:rPr>
          <w:rFonts w:ascii="Arial" w:eastAsia="Times New Roman" w:hAnsi="Arial" w:cs="Arial"/>
          <w:i/>
          <w:color w:val="000000" w:themeColor="text1"/>
          <w:sz w:val="24"/>
          <w:szCs w:val="24"/>
          <w:u w:val="single"/>
          <w:lang w:eastAsia="ar-SA"/>
        </w:rPr>
      </w:pPr>
    </w:p>
    <w:p w14:paraId="135EE45D" w14:textId="0524C459" w:rsidR="00F50FDC" w:rsidRPr="001F51B2" w:rsidRDefault="00F50FDC" w:rsidP="00E74CDE">
      <w:pPr>
        <w:suppressAutoHyphens/>
        <w:spacing w:before="120" w:after="12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zawarta w dniu </w:t>
      </w:r>
      <w:r w:rsidR="00823038" w:rsidRPr="001F51B2">
        <w:rPr>
          <w:rFonts w:ascii="Arial" w:eastAsia="Times New Roman" w:hAnsi="Arial" w:cs="Arial"/>
          <w:color w:val="000000" w:themeColor="text1"/>
          <w:sz w:val="24"/>
          <w:szCs w:val="24"/>
          <w:lang w:eastAsia="ar-SA"/>
        </w:rPr>
        <w:t>…</w:t>
      </w:r>
      <w:r w:rsidR="00BB4DDB" w:rsidRPr="001F51B2">
        <w:rPr>
          <w:rFonts w:ascii="Arial" w:eastAsia="Times New Roman" w:hAnsi="Arial" w:cs="Arial"/>
          <w:color w:val="000000" w:themeColor="text1"/>
          <w:sz w:val="24"/>
          <w:szCs w:val="24"/>
          <w:lang w:eastAsia="ar-SA"/>
        </w:rPr>
        <w:t>…………..</w:t>
      </w:r>
      <w:r w:rsidR="001F5951" w:rsidRPr="001F51B2">
        <w:rPr>
          <w:rFonts w:ascii="Arial" w:eastAsia="Times New Roman" w:hAnsi="Arial" w:cs="Arial"/>
          <w:color w:val="000000" w:themeColor="text1"/>
          <w:sz w:val="24"/>
          <w:szCs w:val="24"/>
          <w:lang w:eastAsia="ar-SA"/>
        </w:rPr>
        <w:t>202</w:t>
      </w:r>
      <w:r w:rsidR="00BB4DDB" w:rsidRPr="001F51B2">
        <w:rPr>
          <w:rFonts w:ascii="Arial" w:eastAsia="Times New Roman" w:hAnsi="Arial" w:cs="Arial"/>
          <w:color w:val="000000" w:themeColor="text1"/>
          <w:sz w:val="24"/>
          <w:szCs w:val="24"/>
          <w:lang w:eastAsia="ar-SA"/>
        </w:rPr>
        <w:t>6</w:t>
      </w:r>
      <w:r w:rsidR="001F5951" w:rsidRPr="001F51B2">
        <w:rPr>
          <w:rFonts w:ascii="Arial" w:eastAsia="Times New Roman" w:hAnsi="Arial" w:cs="Arial"/>
          <w:color w:val="000000" w:themeColor="text1"/>
          <w:sz w:val="24"/>
          <w:szCs w:val="24"/>
          <w:lang w:eastAsia="ar-SA"/>
        </w:rPr>
        <w:t xml:space="preserve"> </w:t>
      </w:r>
      <w:r w:rsidRPr="001F51B2">
        <w:rPr>
          <w:rFonts w:ascii="Arial" w:eastAsia="Times New Roman" w:hAnsi="Arial" w:cs="Arial"/>
          <w:color w:val="000000" w:themeColor="text1"/>
          <w:sz w:val="24"/>
          <w:szCs w:val="24"/>
          <w:lang w:eastAsia="ar-SA"/>
        </w:rPr>
        <w:t>roku w Krynkach pomiędzy:</w:t>
      </w:r>
    </w:p>
    <w:p w14:paraId="491D4A72" w14:textId="77777777" w:rsidR="006930A9" w:rsidRPr="001F51B2" w:rsidRDefault="00F50FDC" w:rsidP="00E74CDE">
      <w:pPr>
        <w:suppressAutoHyphens/>
        <w:spacing w:before="120" w:after="120"/>
        <w:jc w:val="both"/>
        <w:rPr>
          <w:rFonts w:ascii="Arial" w:eastAsia="Times New Roman" w:hAnsi="Arial" w:cs="Arial"/>
          <w:color w:val="000000" w:themeColor="text1"/>
          <w:sz w:val="24"/>
          <w:szCs w:val="24"/>
          <w:lang w:eastAsia="ar-SA"/>
        </w:rPr>
      </w:pPr>
      <w:r w:rsidRPr="001F51B2">
        <w:rPr>
          <w:rFonts w:ascii="Arial" w:eastAsia="Times New Roman" w:hAnsi="Arial" w:cs="Arial"/>
          <w:b/>
          <w:bCs/>
          <w:color w:val="000000" w:themeColor="text1"/>
          <w:sz w:val="24"/>
          <w:szCs w:val="24"/>
          <w:lang w:eastAsia="ar-SA"/>
        </w:rPr>
        <w:t xml:space="preserve">Gminą Krynki </w:t>
      </w:r>
      <w:r w:rsidRPr="001F51B2">
        <w:rPr>
          <w:rFonts w:ascii="Arial" w:eastAsia="Times New Roman" w:hAnsi="Arial" w:cs="Arial"/>
          <w:color w:val="000000" w:themeColor="text1"/>
          <w:sz w:val="24"/>
          <w:szCs w:val="24"/>
          <w:lang w:eastAsia="ar-SA"/>
        </w:rPr>
        <w:t>z siedzibą w Krynkach przy ul. Garbarskiej 16, 16-120 Krynki, NIP: 545-179-64-98, REGON 050659378</w:t>
      </w:r>
    </w:p>
    <w:p w14:paraId="2D034F43" w14:textId="77777777" w:rsidR="006930A9" w:rsidRPr="001F51B2" w:rsidRDefault="00F50FDC" w:rsidP="00E74CDE">
      <w:pPr>
        <w:suppressAutoHyphens/>
        <w:spacing w:before="120" w:after="12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reprezentowaną przez</w:t>
      </w:r>
      <w:r w:rsidR="006930A9" w:rsidRPr="001F51B2">
        <w:rPr>
          <w:rFonts w:ascii="Arial" w:eastAsia="Times New Roman" w:hAnsi="Arial" w:cs="Arial"/>
          <w:color w:val="000000" w:themeColor="text1"/>
          <w:sz w:val="24"/>
          <w:szCs w:val="24"/>
          <w:lang w:eastAsia="ar-SA"/>
        </w:rPr>
        <w:t>:</w:t>
      </w:r>
    </w:p>
    <w:p w14:paraId="4E18487B" w14:textId="77777777" w:rsidR="006930A9" w:rsidRPr="001F51B2" w:rsidRDefault="00F50FDC" w:rsidP="00E74CDE">
      <w:pPr>
        <w:suppressAutoHyphens/>
        <w:spacing w:before="120" w:after="120"/>
        <w:jc w:val="both"/>
        <w:rPr>
          <w:rFonts w:ascii="Arial" w:eastAsia="Times New Roman" w:hAnsi="Arial" w:cs="Arial"/>
          <w:color w:val="000000" w:themeColor="text1"/>
          <w:sz w:val="24"/>
          <w:szCs w:val="24"/>
          <w:lang w:eastAsia="ar-SA"/>
        </w:rPr>
      </w:pPr>
      <w:r w:rsidRPr="001F51B2">
        <w:rPr>
          <w:rFonts w:ascii="Arial" w:eastAsia="Times New Roman" w:hAnsi="Arial" w:cs="Arial"/>
          <w:b/>
          <w:bCs/>
          <w:color w:val="000000" w:themeColor="text1"/>
          <w:sz w:val="24"/>
          <w:szCs w:val="24"/>
          <w:lang w:eastAsia="ar-SA"/>
        </w:rPr>
        <w:t xml:space="preserve">Jolantę </w:t>
      </w:r>
      <w:proofErr w:type="spellStart"/>
      <w:r w:rsidRPr="001F51B2">
        <w:rPr>
          <w:rFonts w:ascii="Arial" w:eastAsia="Times New Roman" w:hAnsi="Arial" w:cs="Arial"/>
          <w:b/>
          <w:bCs/>
          <w:color w:val="000000" w:themeColor="text1"/>
          <w:sz w:val="24"/>
          <w:szCs w:val="24"/>
          <w:lang w:eastAsia="ar-SA"/>
        </w:rPr>
        <w:t>Gudalewską</w:t>
      </w:r>
      <w:proofErr w:type="spellEnd"/>
      <w:r w:rsidRPr="001F51B2">
        <w:rPr>
          <w:rFonts w:ascii="Arial" w:eastAsia="Times New Roman" w:hAnsi="Arial" w:cs="Arial"/>
          <w:color w:val="000000" w:themeColor="text1"/>
          <w:sz w:val="24"/>
          <w:szCs w:val="24"/>
          <w:lang w:eastAsia="ar-SA"/>
        </w:rPr>
        <w:t xml:space="preserve"> – Burmistrza Krynek,</w:t>
      </w:r>
    </w:p>
    <w:p w14:paraId="5EFE6F31" w14:textId="758EC1C6" w:rsidR="006930A9" w:rsidRPr="001F51B2" w:rsidRDefault="00F50FDC" w:rsidP="00E74CDE">
      <w:pPr>
        <w:suppressAutoHyphens/>
        <w:spacing w:before="120" w:after="120"/>
        <w:jc w:val="both"/>
        <w:rPr>
          <w:rFonts w:ascii="Arial" w:eastAsia="Times New Roman" w:hAnsi="Arial" w:cs="Arial"/>
          <w:b/>
          <w:bCs/>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przy kontrasygnacie Skarbnika Gminy – </w:t>
      </w:r>
      <w:r w:rsidRPr="001F51B2">
        <w:rPr>
          <w:rFonts w:ascii="Arial" w:eastAsia="Times New Roman" w:hAnsi="Arial" w:cs="Arial"/>
          <w:b/>
          <w:bCs/>
          <w:color w:val="000000" w:themeColor="text1"/>
          <w:sz w:val="24"/>
          <w:szCs w:val="24"/>
          <w:lang w:eastAsia="ar-SA"/>
        </w:rPr>
        <w:t xml:space="preserve">Wioletty </w:t>
      </w:r>
      <w:proofErr w:type="spellStart"/>
      <w:r w:rsidRPr="001F51B2">
        <w:rPr>
          <w:rFonts w:ascii="Arial" w:eastAsia="Times New Roman" w:hAnsi="Arial" w:cs="Arial"/>
          <w:b/>
          <w:bCs/>
          <w:color w:val="000000" w:themeColor="text1"/>
          <w:sz w:val="24"/>
          <w:szCs w:val="24"/>
          <w:lang w:eastAsia="ar-SA"/>
        </w:rPr>
        <w:t>Utko</w:t>
      </w:r>
      <w:proofErr w:type="spellEnd"/>
      <w:r w:rsidR="006930A9" w:rsidRPr="001F51B2">
        <w:rPr>
          <w:rFonts w:ascii="Arial" w:eastAsia="Times New Roman" w:hAnsi="Arial" w:cs="Arial"/>
          <w:b/>
          <w:bCs/>
          <w:color w:val="000000" w:themeColor="text1"/>
          <w:sz w:val="24"/>
          <w:szCs w:val="24"/>
          <w:lang w:eastAsia="ar-SA"/>
        </w:rPr>
        <w:t xml:space="preserve"> </w:t>
      </w:r>
    </w:p>
    <w:p w14:paraId="23EAC6C2" w14:textId="2CABFFF0" w:rsidR="006930A9" w:rsidRPr="001F51B2" w:rsidRDefault="00F50FDC" w:rsidP="00E74CDE">
      <w:pPr>
        <w:suppressAutoHyphens/>
        <w:spacing w:before="120" w:after="12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zwaną w dalszej </w:t>
      </w:r>
      <w:r w:rsidR="00663E2E" w:rsidRPr="001F51B2">
        <w:rPr>
          <w:rFonts w:ascii="Arial" w:eastAsia="Times New Roman" w:hAnsi="Arial" w:cs="Arial"/>
          <w:color w:val="000000" w:themeColor="text1"/>
          <w:sz w:val="24"/>
          <w:szCs w:val="24"/>
          <w:lang w:eastAsia="ar-SA"/>
        </w:rPr>
        <w:t>części</w:t>
      </w:r>
      <w:r w:rsidRPr="001F51B2">
        <w:rPr>
          <w:rFonts w:ascii="Arial" w:eastAsia="Times New Roman" w:hAnsi="Arial" w:cs="Arial"/>
          <w:color w:val="000000" w:themeColor="text1"/>
          <w:sz w:val="24"/>
          <w:szCs w:val="24"/>
          <w:lang w:eastAsia="ar-SA"/>
        </w:rPr>
        <w:t xml:space="preserve"> umowy „</w:t>
      </w:r>
      <w:r w:rsidRPr="001F51B2">
        <w:rPr>
          <w:rFonts w:ascii="Arial" w:eastAsia="Times New Roman" w:hAnsi="Arial" w:cs="Arial"/>
          <w:b/>
          <w:bCs/>
          <w:color w:val="000000" w:themeColor="text1"/>
          <w:sz w:val="24"/>
          <w:szCs w:val="24"/>
          <w:lang w:eastAsia="ar-SA"/>
        </w:rPr>
        <w:t>Zamawiającym”</w:t>
      </w:r>
    </w:p>
    <w:p w14:paraId="7EB5BA38" w14:textId="77777777" w:rsidR="00AF7316" w:rsidRPr="001F51B2" w:rsidRDefault="008A1C25" w:rsidP="00E74CDE">
      <w:pPr>
        <w:suppressAutoHyphens/>
        <w:spacing w:before="120" w:after="12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a</w:t>
      </w:r>
    </w:p>
    <w:p w14:paraId="39B1CE49" w14:textId="7528A4C7" w:rsidR="00B72DC5" w:rsidRPr="001F51B2" w:rsidRDefault="007F0328" w:rsidP="00B72DC5">
      <w:pPr>
        <w:suppressAutoHyphens/>
        <w:spacing w:before="120" w:after="120"/>
        <w:jc w:val="both"/>
        <w:rPr>
          <w:rFonts w:ascii="Arial" w:eastAsia="Times New Roman" w:hAnsi="Arial" w:cs="Arial"/>
          <w:b/>
          <w:bCs/>
          <w:color w:val="000000" w:themeColor="text1"/>
          <w:sz w:val="24"/>
          <w:szCs w:val="24"/>
          <w:lang w:eastAsia="ar-SA"/>
        </w:rPr>
      </w:pPr>
      <w:r w:rsidRPr="001F51B2">
        <w:rPr>
          <w:rFonts w:ascii="Arial" w:eastAsia="Times New Roman" w:hAnsi="Arial" w:cs="Arial"/>
          <w:b/>
          <w:bCs/>
          <w:color w:val="000000" w:themeColor="text1"/>
          <w:sz w:val="24"/>
          <w:szCs w:val="24"/>
          <w:lang w:eastAsia="ar-SA"/>
        </w:rPr>
        <w:t>…………………………………………….</w:t>
      </w:r>
    </w:p>
    <w:p w14:paraId="35EC645E" w14:textId="14E75E4F" w:rsidR="00EA58D0" w:rsidRPr="001F51B2" w:rsidRDefault="007F0328" w:rsidP="00B72DC5">
      <w:pPr>
        <w:suppressAutoHyphens/>
        <w:spacing w:before="120" w:after="120"/>
        <w:jc w:val="both"/>
        <w:rPr>
          <w:rFonts w:ascii="Arial" w:eastAsia="Times New Roman" w:hAnsi="Arial" w:cs="Arial"/>
          <w:b/>
          <w:bCs/>
          <w:color w:val="000000" w:themeColor="text1"/>
          <w:sz w:val="24"/>
          <w:szCs w:val="24"/>
          <w:lang w:eastAsia="ar-SA"/>
        </w:rPr>
      </w:pPr>
      <w:r w:rsidRPr="001F51B2">
        <w:rPr>
          <w:rFonts w:ascii="Arial" w:eastAsia="Times New Roman" w:hAnsi="Arial" w:cs="Arial"/>
          <w:b/>
          <w:bCs/>
          <w:color w:val="000000" w:themeColor="text1"/>
          <w:sz w:val="24"/>
          <w:szCs w:val="24"/>
          <w:lang w:eastAsia="ar-SA"/>
        </w:rPr>
        <w:t>………………………………..</w:t>
      </w:r>
      <w:r w:rsidR="00EA58D0" w:rsidRPr="001F51B2">
        <w:rPr>
          <w:rFonts w:ascii="Arial" w:eastAsia="Times New Roman" w:hAnsi="Arial" w:cs="Arial"/>
          <w:b/>
          <w:bCs/>
          <w:color w:val="000000" w:themeColor="text1"/>
          <w:sz w:val="24"/>
          <w:szCs w:val="24"/>
          <w:lang w:eastAsia="ar-SA"/>
        </w:rPr>
        <w:t>……………..</w:t>
      </w:r>
    </w:p>
    <w:p w14:paraId="3BD5174B" w14:textId="0DF61E13" w:rsidR="00E74CDE" w:rsidRPr="001F51B2" w:rsidRDefault="000A40A8" w:rsidP="004F7FC0">
      <w:pPr>
        <w:suppressAutoHyphens/>
        <w:spacing w:before="120" w:after="120"/>
        <w:jc w:val="both"/>
        <w:rPr>
          <w:rFonts w:ascii="Arial" w:eastAsia="Times New Roman" w:hAnsi="Arial" w:cs="Arial"/>
          <w:b/>
          <w:bCs/>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zwanym </w:t>
      </w:r>
      <w:r w:rsidR="00E43A21" w:rsidRPr="001F51B2">
        <w:rPr>
          <w:rFonts w:ascii="Arial" w:eastAsia="Times New Roman" w:hAnsi="Arial" w:cs="Arial"/>
          <w:color w:val="000000" w:themeColor="text1"/>
          <w:sz w:val="24"/>
          <w:szCs w:val="24"/>
          <w:lang w:eastAsia="ar-SA"/>
        </w:rPr>
        <w:t xml:space="preserve">w dalszej </w:t>
      </w:r>
      <w:r w:rsidR="00663E2E" w:rsidRPr="001F51B2">
        <w:rPr>
          <w:rFonts w:ascii="Arial" w:eastAsia="Times New Roman" w:hAnsi="Arial" w:cs="Arial"/>
          <w:color w:val="000000" w:themeColor="text1"/>
          <w:sz w:val="24"/>
          <w:szCs w:val="24"/>
          <w:lang w:eastAsia="ar-SA"/>
        </w:rPr>
        <w:t>części</w:t>
      </w:r>
      <w:r w:rsidR="00E43A21" w:rsidRPr="001F51B2">
        <w:rPr>
          <w:rFonts w:ascii="Arial" w:eastAsia="Times New Roman" w:hAnsi="Arial" w:cs="Arial"/>
          <w:color w:val="000000" w:themeColor="text1"/>
          <w:sz w:val="24"/>
          <w:szCs w:val="24"/>
          <w:lang w:eastAsia="ar-SA"/>
        </w:rPr>
        <w:t xml:space="preserve"> umowy</w:t>
      </w:r>
      <w:r w:rsidR="00A35C50" w:rsidRPr="001F51B2">
        <w:rPr>
          <w:rFonts w:ascii="Arial" w:eastAsia="Times New Roman" w:hAnsi="Arial" w:cs="Arial"/>
          <w:color w:val="000000" w:themeColor="text1"/>
          <w:sz w:val="24"/>
          <w:szCs w:val="24"/>
          <w:lang w:eastAsia="ar-SA"/>
        </w:rPr>
        <w:t xml:space="preserve"> </w:t>
      </w:r>
      <w:r w:rsidR="00A35C50" w:rsidRPr="001F51B2">
        <w:rPr>
          <w:rFonts w:ascii="Arial" w:eastAsia="Times New Roman" w:hAnsi="Arial" w:cs="Arial"/>
          <w:b/>
          <w:bCs/>
          <w:color w:val="000000" w:themeColor="text1"/>
          <w:sz w:val="24"/>
          <w:szCs w:val="24"/>
          <w:lang w:eastAsia="ar-SA"/>
        </w:rPr>
        <w:t>„Wykonawcą</w:t>
      </w:r>
      <w:r w:rsidR="00354F54" w:rsidRPr="001F51B2">
        <w:rPr>
          <w:rFonts w:ascii="Arial" w:eastAsia="Times New Roman" w:hAnsi="Arial" w:cs="Arial"/>
          <w:b/>
          <w:bCs/>
          <w:color w:val="000000" w:themeColor="text1"/>
          <w:sz w:val="24"/>
          <w:szCs w:val="24"/>
          <w:lang w:eastAsia="ar-SA"/>
        </w:rPr>
        <w:t>”</w:t>
      </w:r>
    </w:p>
    <w:p w14:paraId="5B7C099E" w14:textId="513C3BA4" w:rsidR="0051189C" w:rsidRPr="001F51B2" w:rsidRDefault="0051189C" w:rsidP="00C20E08">
      <w:pPr>
        <w:pStyle w:val="Default"/>
        <w:spacing w:line="276" w:lineRule="auto"/>
        <w:jc w:val="both"/>
        <w:rPr>
          <w:color w:val="000000" w:themeColor="text1"/>
          <w:kern w:val="2"/>
          <w:lang w:eastAsia="pl-PL" w:bidi="hi-IN"/>
        </w:rPr>
      </w:pPr>
      <w:r w:rsidRPr="001F51B2">
        <w:rPr>
          <w:color w:val="000000" w:themeColor="text1"/>
          <w:kern w:val="2"/>
          <w:lang w:eastAsia="pl-PL" w:bidi="hi-IN"/>
        </w:rPr>
        <w:t>W rezultacie dokonania przez Zamawiającego wyboru oferty Wykonawcy w trybie podstawowym bez negocjacji, zgodnie z ustawą z dnia 11.09.2019 r. - Prawo zamówień publicznych (Dz. U. z 2024 r. poz. 1320</w:t>
      </w:r>
      <w:r w:rsidR="00BB4DDB" w:rsidRPr="001F51B2">
        <w:rPr>
          <w:color w:val="000000" w:themeColor="text1"/>
          <w:kern w:val="2"/>
          <w:lang w:eastAsia="pl-PL" w:bidi="hi-IN"/>
        </w:rPr>
        <w:t xml:space="preserve"> </w:t>
      </w:r>
      <w:r w:rsidRPr="001F51B2">
        <w:rPr>
          <w:color w:val="000000" w:themeColor="text1"/>
          <w:kern w:val="2"/>
          <w:lang w:eastAsia="pl-PL" w:bidi="hi-IN"/>
        </w:rPr>
        <w:t xml:space="preserve">z </w:t>
      </w:r>
      <w:proofErr w:type="spellStart"/>
      <w:r w:rsidRPr="001F51B2">
        <w:rPr>
          <w:color w:val="000000" w:themeColor="text1"/>
          <w:kern w:val="2"/>
          <w:lang w:eastAsia="pl-PL" w:bidi="hi-IN"/>
        </w:rPr>
        <w:t>późn</w:t>
      </w:r>
      <w:proofErr w:type="spellEnd"/>
      <w:r w:rsidRPr="001F51B2">
        <w:rPr>
          <w:color w:val="000000" w:themeColor="text1"/>
          <w:kern w:val="2"/>
          <w:lang w:eastAsia="pl-PL" w:bidi="hi-IN"/>
        </w:rPr>
        <w:t xml:space="preserve">. zm.) zwanej dalej „ustawą </w:t>
      </w:r>
      <w:proofErr w:type="spellStart"/>
      <w:r w:rsidRPr="001F51B2">
        <w:rPr>
          <w:color w:val="000000" w:themeColor="text1"/>
          <w:kern w:val="2"/>
          <w:lang w:eastAsia="pl-PL" w:bidi="hi-IN"/>
        </w:rPr>
        <w:t>Pzp</w:t>
      </w:r>
      <w:proofErr w:type="spellEnd"/>
      <w:r w:rsidRPr="001F51B2">
        <w:rPr>
          <w:color w:val="000000" w:themeColor="text1"/>
          <w:kern w:val="2"/>
          <w:lang w:eastAsia="pl-PL" w:bidi="hi-IN"/>
        </w:rPr>
        <w:t>”, została zawarta umowa o następującej treści:</w:t>
      </w:r>
    </w:p>
    <w:p w14:paraId="491079D0" w14:textId="77777777" w:rsidR="00C20E08" w:rsidRPr="001F51B2" w:rsidRDefault="00C20E08" w:rsidP="00C20E08">
      <w:pPr>
        <w:pStyle w:val="Default"/>
        <w:spacing w:line="276" w:lineRule="auto"/>
        <w:jc w:val="both"/>
        <w:rPr>
          <w:color w:val="000000" w:themeColor="text1"/>
          <w:kern w:val="2"/>
          <w:lang w:eastAsia="pl-PL" w:bidi="hi-IN"/>
        </w:rPr>
      </w:pPr>
    </w:p>
    <w:p w14:paraId="5A616B36" w14:textId="7F9FA52C" w:rsidR="008A1C25" w:rsidRPr="001F51B2" w:rsidRDefault="008A1C25" w:rsidP="00E74CDE">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 1</w:t>
      </w:r>
    </w:p>
    <w:p w14:paraId="11F14D81" w14:textId="688C8CE1" w:rsidR="001527A3" w:rsidRPr="001F51B2" w:rsidRDefault="00E74CDE"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Przedmiot umowy</w:t>
      </w:r>
    </w:p>
    <w:p w14:paraId="44D88113" w14:textId="605D7A44" w:rsidR="004417C1" w:rsidRPr="001F51B2" w:rsidRDefault="002D72A2">
      <w:pPr>
        <w:pStyle w:val="Akapitzlist"/>
        <w:numPr>
          <w:ilvl w:val="0"/>
          <w:numId w:val="7"/>
        </w:numPr>
        <w:spacing w:after="0"/>
        <w:ind w:left="284"/>
        <w:jc w:val="both"/>
        <w:rPr>
          <w:rFonts w:ascii="Arial" w:hAnsi="Arial" w:cs="Arial"/>
          <w:b/>
          <w:color w:val="000000" w:themeColor="text1"/>
          <w:sz w:val="24"/>
          <w:szCs w:val="24"/>
        </w:rPr>
      </w:pPr>
      <w:r w:rsidRPr="001F51B2">
        <w:rPr>
          <w:rFonts w:ascii="Arial" w:eastAsia="Times New Roman" w:hAnsi="Arial" w:cs="Arial"/>
          <w:color w:val="000000" w:themeColor="text1"/>
          <w:sz w:val="24"/>
          <w:szCs w:val="24"/>
          <w:lang w:eastAsia="ar-SA"/>
        </w:rPr>
        <w:t>Przedmiotem umowy jest</w:t>
      </w:r>
      <w:r w:rsidR="00BB4DDB" w:rsidRPr="001F51B2">
        <w:rPr>
          <w:rFonts w:ascii="Arial" w:hAnsi="Arial" w:cs="Arial"/>
          <w:b/>
          <w:color w:val="000000" w:themeColor="text1"/>
          <w:sz w:val="24"/>
          <w:szCs w:val="24"/>
        </w:rPr>
        <w:t>……………………………………………</w:t>
      </w:r>
      <w:r w:rsidR="007F0328" w:rsidRPr="001F51B2">
        <w:rPr>
          <w:rFonts w:ascii="Arial" w:hAnsi="Arial" w:cs="Arial"/>
          <w:b/>
          <w:color w:val="000000" w:themeColor="text1"/>
          <w:sz w:val="24"/>
          <w:szCs w:val="24"/>
        </w:rPr>
        <w:t xml:space="preserve">stanowiące część </w:t>
      </w:r>
      <w:r w:rsidR="00BB4DDB" w:rsidRPr="001F51B2">
        <w:rPr>
          <w:rFonts w:ascii="Arial" w:hAnsi="Arial" w:cs="Arial"/>
          <w:b/>
          <w:color w:val="000000" w:themeColor="text1"/>
          <w:sz w:val="24"/>
          <w:szCs w:val="24"/>
        </w:rPr>
        <w:t>……</w:t>
      </w:r>
      <w:r w:rsidR="007F0328" w:rsidRPr="001F51B2">
        <w:rPr>
          <w:rFonts w:ascii="Arial" w:hAnsi="Arial" w:cs="Arial"/>
          <w:b/>
          <w:color w:val="000000" w:themeColor="text1"/>
          <w:sz w:val="24"/>
          <w:szCs w:val="24"/>
        </w:rPr>
        <w:t xml:space="preserve"> zamówienia </w:t>
      </w:r>
      <w:proofErr w:type="spellStart"/>
      <w:r w:rsidR="007F0328" w:rsidRPr="001F51B2">
        <w:rPr>
          <w:rFonts w:ascii="Arial" w:hAnsi="Arial" w:cs="Arial"/>
          <w:b/>
          <w:color w:val="000000" w:themeColor="text1"/>
          <w:sz w:val="24"/>
          <w:szCs w:val="24"/>
        </w:rPr>
        <w:t>pn</w:t>
      </w:r>
      <w:proofErr w:type="spellEnd"/>
      <w:r w:rsidR="007F0328" w:rsidRPr="001F51B2">
        <w:rPr>
          <w:rFonts w:ascii="Arial" w:hAnsi="Arial" w:cs="Arial"/>
          <w:b/>
          <w:color w:val="000000" w:themeColor="text1"/>
          <w:sz w:val="24"/>
          <w:szCs w:val="24"/>
        </w:rPr>
        <w:t xml:space="preserve"> : Opracowanie</w:t>
      </w:r>
      <w:r w:rsidR="007F0328" w:rsidRPr="001F51B2">
        <w:rPr>
          <w:rFonts w:ascii="Arial" w:hAnsi="Arial" w:cs="Arial"/>
          <w:bCs/>
          <w:color w:val="000000" w:themeColor="text1"/>
          <w:sz w:val="24"/>
          <w:szCs w:val="24"/>
        </w:rPr>
        <w:t xml:space="preserve"> </w:t>
      </w:r>
      <w:r w:rsidR="007F0328" w:rsidRPr="001F51B2">
        <w:rPr>
          <w:rFonts w:ascii="Arial" w:eastAsia="Calibri" w:hAnsi="Arial" w:cs="Arial"/>
          <w:b/>
          <w:iCs/>
          <w:color w:val="000000" w:themeColor="text1"/>
          <w:sz w:val="24"/>
          <w:szCs w:val="24"/>
        </w:rPr>
        <w:t xml:space="preserve">dokumentacji projektowej przebudowy dróg </w:t>
      </w:r>
      <w:r w:rsidR="003F00D5">
        <w:rPr>
          <w:rFonts w:ascii="Arial" w:eastAsia="Calibri" w:hAnsi="Arial" w:cs="Arial"/>
          <w:b/>
          <w:iCs/>
          <w:color w:val="000000" w:themeColor="text1"/>
          <w:sz w:val="24"/>
          <w:szCs w:val="24"/>
        </w:rPr>
        <w:t>w Gminie Krynki</w:t>
      </w:r>
      <w:r w:rsidR="004417C1" w:rsidRPr="001F51B2">
        <w:rPr>
          <w:rFonts w:ascii="Arial" w:eastAsia="Times New Roman" w:hAnsi="Arial" w:cs="Arial"/>
          <w:color w:val="000000" w:themeColor="text1"/>
          <w:sz w:val="24"/>
          <w:szCs w:val="24"/>
          <w:lang w:eastAsia="ar-SA"/>
        </w:rPr>
        <w:t>, w oparciu o obowiązujące przepisy prawa:</w:t>
      </w:r>
    </w:p>
    <w:p w14:paraId="14205B3E"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1)</w:t>
      </w:r>
      <w:r w:rsidRPr="001F51B2">
        <w:rPr>
          <w:rFonts w:eastAsia="Times New Roman"/>
          <w:color w:val="000000" w:themeColor="text1"/>
          <w:lang w:eastAsia="ar-SA"/>
        </w:rPr>
        <w:tab/>
        <w:t>Ustawa z dnia 7 lipca 1994 r. Prawo budowlane (Dz.U. z 2026 r. poz. 524);</w:t>
      </w:r>
    </w:p>
    <w:p w14:paraId="38591C49"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 xml:space="preserve">2) Rozporządzenie Ministra Infrastruktury z dnia 24.06.2022r. w sprawie przepisów techniczno-budowlanych dotyczących dróg publiczne (Dz.U. poz. 1518 z </w:t>
      </w:r>
      <w:proofErr w:type="spellStart"/>
      <w:r w:rsidRPr="001F51B2">
        <w:rPr>
          <w:rFonts w:eastAsia="Times New Roman"/>
          <w:color w:val="000000" w:themeColor="text1"/>
          <w:lang w:eastAsia="ar-SA"/>
        </w:rPr>
        <w:t>późn</w:t>
      </w:r>
      <w:proofErr w:type="spellEnd"/>
      <w:r w:rsidRPr="001F51B2">
        <w:rPr>
          <w:rFonts w:eastAsia="Times New Roman"/>
          <w:color w:val="000000" w:themeColor="text1"/>
          <w:lang w:eastAsia="ar-SA"/>
        </w:rPr>
        <w:t>. zm.);</w:t>
      </w:r>
    </w:p>
    <w:p w14:paraId="4D9EFBCA"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 xml:space="preserve">3) Rozporządzenie Ministra Infrastruktury z dnia 23 czerwca 2003 r. w sprawie informacji dotyczącej bezpieczeństwa i ochrony zdrowia oraz planu bezpieczeństwa i ochrony zdrowia (Dz. U. 2003 r. Nr 120, poz. 1126 z </w:t>
      </w:r>
      <w:proofErr w:type="spellStart"/>
      <w:r w:rsidRPr="001F51B2">
        <w:rPr>
          <w:rFonts w:eastAsia="Times New Roman"/>
          <w:color w:val="000000" w:themeColor="text1"/>
          <w:lang w:eastAsia="ar-SA"/>
        </w:rPr>
        <w:t>późn</w:t>
      </w:r>
      <w:proofErr w:type="spellEnd"/>
      <w:r w:rsidRPr="001F51B2">
        <w:rPr>
          <w:rFonts w:eastAsia="Times New Roman"/>
          <w:color w:val="000000" w:themeColor="text1"/>
          <w:lang w:eastAsia="ar-SA"/>
        </w:rPr>
        <w:t>. zm.);</w:t>
      </w:r>
    </w:p>
    <w:p w14:paraId="672E5FAE"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4) Rozporządzenie Ministra Rozwoju i Technologii z dnia 20 grudnia 2021r. w sprawie określenia metod i podstaw sporządzania kosztorysu inwestorskiego, obliczenia planowanych kosztów prac projektowych oraz planowanych kosztów robót budowlanych określonych w programie funkcjonalno-użytkowym (Dz. U. z 2021 r. poz. 2458)</w:t>
      </w:r>
    </w:p>
    <w:p w14:paraId="7919743E"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5) Ustawa z dnia 21 sierpnia 1997 r. o gospodarce nieruchomościami (Dz.U. 2026 r. poz. 399);</w:t>
      </w:r>
    </w:p>
    <w:p w14:paraId="608D6D27"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 xml:space="preserve">6) Ustawa z dnia 27 kwietnia 2001 r. Prawo ochrony środowiska (Dz.U. 2025 r. poz. 647 z </w:t>
      </w:r>
      <w:proofErr w:type="spellStart"/>
      <w:r w:rsidRPr="001F51B2">
        <w:rPr>
          <w:rFonts w:eastAsia="Times New Roman"/>
          <w:color w:val="000000" w:themeColor="text1"/>
          <w:lang w:eastAsia="ar-SA"/>
        </w:rPr>
        <w:t>późn</w:t>
      </w:r>
      <w:proofErr w:type="spellEnd"/>
      <w:r w:rsidRPr="001F51B2">
        <w:rPr>
          <w:rFonts w:eastAsia="Times New Roman"/>
          <w:color w:val="000000" w:themeColor="text1"/>
          <w:lang w:eastAsia="ar-SA"/>
        </w:rPr>
        <w:t>. zm.);</w:t>
      </w:r>
    </w:p>
    <w:p w14:paraId="2CA14A1C"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 xml:space="preserve">7) Ustawa z dnia 20 lipca 2017r. Prawo wodne (Dz. U. z 2025 r. poz. 960 z </w:t>
      </w:r>
      <w:proofErr w:type="spellStart"/>
      <w:r w:rsidRPr="001F51B2">
        <w:rPr>
          <w:rFonts w:eastAsia="Times New Roman"/>
          <w:color w:val="000000" w:themeColor="text1"/>
          <w:lang w:eastAsia="ar-SA"/>
        </w:rPr>
        <w:t>późn</w:t>
      </w:r>
      <w:proofErr w:type="spellEnd"/>
      <w:r w:rsidRPr="001F51B2">
        <w:rPr>
          <w:rFonts w:eastAsia="Times New Roman"/>
          <w:color w:val="000000" w:themeColor="text1"/>
          <w:lang w:eastAsia="ar-SA"/>
        </w:rPr>
        <w:t>. zm.);</w:t>
      </w:r>
    </w:p>
    <w:p w14:paraId="42A4DEF3"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8) Ustawa z dnia 21 marca 1985 r. o drogach publicznych (Dz. U. 2025r. poz. 889);</w:t>
      </w:r>
    </w:p>
    <w:p w14:paraId="4A09F4C2"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 xml:space="preserve">9) Ustawa z dnia 20 czerwca 1997 r. Prawo o ruchu drogowym (Dz. U. 2024 r. poz. 1251 z </w:t>
      </w:r>
      <w:proofErr w:type="spellStart"/>
      <w:r w:rsidRPr="001F51B2">
        <w:rPr>
          <w:rFonts w:eastAsia="Times New Roman"/>
          <w:color w:val="000000" w:themeColor="text1"/>
          <w:lang w:eastAsia="ar-SA"/>
        </w:rPr>
        <w:t>późn</w:t>
      </w:r>
      <w:proofErr w:type="spellEnd"/>
      <w:r w:rsidRPr="001F51B2">
        <w:rPr>
          <w:rFonts w:eastAsia="Times New Roman"/>
          <w:color w:val="000000" w:themeColor="text1"/>
          <w:lang w:eastAsia="ar-SA"/>
        </w:rPr>
        <w:t>. zm.);</w:t>
      </w:r>
    </w:p>
    <w:p w14:paraId="7AFF8034" w14:textId="77777777"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lastRenderedPageBreak/>
        <w:t>10) Rozporządzenie Ministra Infrastruktury z dnia 23 września 2003 r. w sprawie szczegółowych warunków zarządzania ruchem na drogach oraz wykonywania nadzoru nad tym zarządzaniem (Dz.U.2017 r. poz. 784);</w:t>
      </w:r>
    </w:p>
    <w:p w14:paraId="55B1DF9F" w14:textId="352B59D4" w:rsidR="00BB4DDB" w:rsidRPr="001F51B2" w:rsidRDefault="00BB4DDB" w:rsidP="00BB4DDB">
      <w:pPr>
        <w:pStyle w:val="Default"/>
        <w:jc w:val="both"/>
        <w:rPr>
          <w:rFonts w:eastAsia="Times New Roman"/>
          <w:color w:val="000000" w:themeColor="text1"/>
          <w:lang w:eastAsia="ar-SA"/>
        </w:rPr>
      </w:pPr>
      <w:r w:rsidRPr="001F51B2">
        <w:rPr>
          <w:rFonts w:eastAsia="Times New Roman"/>
          <w:color w:val="000000" w:themeColor="text1"/>
          <w:lang w:eastAsia="ar-SA"/>
        </w:rPr>
        <w:t xml:space="preserve">11) Rozporządzenie Ministra Infrastruktury z dnia 3 lipca 2003 r. w sprawie szczegółowych warunków technicznych dla znaków i sygnałów drogowych oraz urządzeń bezpieczeństwa ruchu drogowego i warunków ich umieszczania na drogach </w:t>
      </w:r>
      <w:r w:rsidR="009A509C" w:rsidRPr="001F51B2">
        <w:rPr>
          <w:rFonts w:eastAsia="Times New Roman"/>
          <w:color w:val="000000" w:themeColor="text1"/>
          <w:lang w:eastAsia="ar-SA"/>
        </w:rPr>
        <w:t>(Dz. U. 2019 r. poz. 2311).</w:t>
      </w:r>
    </w:p>
    <w:p w14:paraId="7A8A055E" w14:textId="11AD5626" w:rsidR="00BB4DDB" w:rsidRPr="001F51B2" w:rsidRDefault="00BB4DDB" w:rsidP="00BB4DDB">
      <w:pPr>
        <w:pStyle w:val="Default"/>
        <w:jc w:val="both"/>
        <w:rPr>
          <w:color w:val="000000" w:themeColor="text1"/>
        </w:rPr>
      </w:pPr>
      <w:r w:rsidRPr="001F51B2">
        <w:rPr>
          <w:rFonts w:eastAsia="Times New Roman"/>
          <w:color w:val="000000" w:themeColor="text1"/>
          <w:lang w:eastAsia="ar-SA"/>
        </w:rPr>
        <w:t xml:space="preserve">2. </w:t>
      </w:r>
      <w:r w:rsidRPr="001F51B2">
        <w:rPr>
          <w:color w:val="000000" w:themeColor="text1"/>
        </w:rPr>
        <w:t xml:space="preserve">Opis przedmiotu zamówienia określa  Specyfikacja Warunków Zamówienia. </w:t>
      </w:r>
    </w:p>
    <w:p w14:paraId="0533ACF9" w14:textId="77777777" w:rsidR="00BB4DDB" w:rsidRPr="001F51B2" w:rsidRDefault="00BB4DDB" w:rsidP="00BB4DDB">
      <w:pPr>
        <w:pStyle w:val="Default"/>
        <w:jc w:val="both"/>
        <w:rPr>
          <w:color w:val="000000" w:themeColor="text1"/>
        </w:rPr>
      </w:pPr>
      <w:r w:rsidRPr="001F51B2">
        <w:rPr>
          <w:color w:val="000000" w:themeColor="text1"/>
        </w:rPr>
        <w:t>3. Przedmiot umowy musi być wykonany zgodnie z obowiązującymi przepisami i normami, wiedzą techniczną, zasadami sztuki budowlanej oraz na ustalonych niniejszą umową warunkach.</w:t>
      </w:r>
    </w:p>
    <w:p w14:paraId="79F3EBDA" w14:textId="68D775F1" w:rsidR="00BB4DDB" w:rsidRPr="001F51B2" w:rsidRDefault="00BB4DDB" w:rsidP="00BB4DDB">
      <w:pPr>
        <w:pStyle w:val="Default"/>
        <w:jc w:val="both"/>
        <w:rPr>
          <w:color w:val="000000" w:themeColor="text1"/>
        </w:rPr>
      </w:pPr>
      <w:r w:rsidRPr="001F51B2">
        <w:rPr>
          <w:color w:val="000000" w:themeColor="text1"/>
        </w:rPr>
        <w:t>4. Wykonawca oświadcza, że przed podpisaniem umowy, z należytą starannością zapoznał się  ze Specyfikacją Warunków Zamówienia</w:t>
      </w:r>
      <w:r w:rsidR="00CB7C85" w:rsidRPr="001F51B2">
        <w:rPr>
          <w:color w:val="000000" w:themeColor="text1"/>
        </w:rPr>
        <w:t xml:space="preserve"> </w:t>
      </w:r>
      <w:r w:rsidR="00B53B2B" w:rsidRPr="001F51B2">
        <w:rPr>
          <w:color w:val="000000" w:themeColor="text1"/>
        </w:rPr>
        <w:t xml:space="preserve">i jej załącznikami </w:t>
      </w:r>
      <w:r w:rsidRPr="001F51B2">
        <w:rPr>
          <w:color w:val="000000" w:themeColor="text1"/>
        </w:rPr>
        <w:t xml:space="preserve">oraz w pełni je akceptuje. </w:t>
      </w:r>
    </w:p>
    <w:p w14:paraId="110E0909" w14:textId="4426F094" w:rsidR="0018560A" w:rsidRPr="001F51B2" w:rsidRDefault="0018560A" w:rsidP="00E74CDE">
      <w:pPr>
        <w:pStyle w:val="Akapitzlist"/>
        <w:suppressAutoHyphens/>
        <w:spacing w:after="0"/>
        <w:ind w:left="0"/>
        <w:jc w:val="both"/>
        <w:rPr>
          <w:rFonts w:ascii="Arial" w:eastAsia="Times New Roman" w:hAnsi="Arial" w:cs="Arial"/>
          <w:b/>
          <w:color w:val="000000" w:themeColor="text1"/>
          <w:sz w:val="24"/>
          <w:szCs w:val="24"/>
          <w:lang w:eastAsia="ar-SA"/>
        </w:rPr>
      </w:pPr>
    </w:p>
    <w:p w14:paraId="27FA707B" w14:textId="4AB4B199" w:rsidR="008A1C25" w:rsidRPr="001F51B2" w:rsidRDefault="008A1C25" w:rsidP="00E74CDE">
      <w:pPr>
        <w:pStyle w:val="Akapitzlist"/>
        <w:suppressAutoHyphens/>
        <w:spacing w:after="0"/>
        <w:ind w:left="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2</w:t>
      </w:r>
    </w:p>
    <w:p w14:paraId="595ACFB6" w14:textId="4CBDB38C" w:rsidR="001527A3" w:rsidRPr="001F51B2" w:rsidRDefault="00E74CDE" w:rsidP="00781367">
      <w:pPr>
        <w:pStyle w:val="Akapitzlist"/>
        <w:suppressAutoHyphens/>
        <w:spacing w:after="0"/>
        <w:ind w:left="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Termin wykonania</w:t>
      </w:r>
    </w:p>
    <w:p w14:paraId="750CE283" w14:textId="15699939" w:rsidR="00E74CDE" w:rsidRPr="00844328" w:rsidRDefault="00450F62" w:rsidP="001B3D36">
      <w:pPr>
        <w:spacing w:after="0" w:line="240" w:lineRule="auto"/>
        <w:ind w:left="360"/>
        <w:jc w:val="both"/>
        <w:rPr>
          <w:rFonts w:ascii="Arial" w:eastAsia="Times New Roman" w:hAnsi="Arial" w:cs="Arial"/>
          <w:color w:val="0070C0"/>
          <w:sz w:val="24"/>
          <w:szCs w:val="24"/>
          <w:lang w:eastAsia="ar-SA"/>
        </w:rPr>
      </w:pPr>
      <w:r w:rsidRPr="00844328">
        <w:rPr>
          <w:rFonts w:ascii="Arial" w:eastAsia="Times New Roman" w:hAnsi="Arial" w:cs="Arial"/>
          <w:color w:val="0070C0"/>
          <w:sz w:val="24"/>
          <w:szCs w:val="24"/>
          <w:lang w:eastAsia="ar-SA"/>
        </w:rPr>
        <w:t xml:space="preserve">Umowa będzie wykonana w terminie </w:t>
      </w:r>
      <w:r w:rsidR="00672565" w:rsidRPr="00844328">
        <w:rPr>
          <w:rFonts w:ascii="Arial" w:eastAsia="Times New Roman" w:hAnsi="Arial" w:cs="Arial"/>
          <w:color w:val="0070C0"/>
          <w:sz w:val="24"/>
          <w:szCs w:val="24"/>
          <w:lang w:eastAsia="ar-SA"/>
        </w:rPr>
        <w:t xml:space="preserve">12 </w:t>
      </w:r>
      <w:r w:rsidRPr="00844328">
        <w:rPr>
          <w:rFonts w:ascii="Arial" w:eastAsia="Times New Roman" w:hAnsi="Arial" w:cs="Arial"/>
          <w:color w:val="0070C0"/>
          <w:sz w:val="24"/>
          <w:szCs w:val="24"/>
          <w:lang w:eastAsia="ar-SA"/>
        </w:rPr>
        <w:t>miesięcy od dnia podpisania</w:t>
      </w:r>
      <w:r w:rsidR="00C20E08" w:rsidRPr="00844328">
        <w:rPr>
          <w:rFonts w:ascii="Arial" w:eastAsia="Times New Roman" w:hAnsi="Arial" w:cs="Arial"/>
          <w:color w:val="0070C0"/>
          <w:sz w:val="24"/>
          <w:szCs w:val="24"/>
          <w:lang w:eastAsia="ar-SA"/>
        </w:rPr>
        <w:t>.</w:t>
      </w:r>
      <w:r w:rsidR="00672565" w:rsidRPr="00844328">
        <w:rPr>
          <w:rFonts w:ascii="Arial" w:eastAsia="Times New Roman" w:hAnsi="Arial" w:cs="Arial"/>
          <w:color w:val="0070C0"/>
          <w:sz w:val="24"/>
          <w:szCs w:val="24"/>
          <w:lang w:eastAsia="ar-SA"/>
        </w:rPr>
        <w:t xml:space="preserve"> W tym:</w:t>
      </w:r>
    </w:p>
    <w:p w14:paraId="08422C44" w14:textId="3AAF2F5D" w:rsidR="00672565" w:rsidRPr="00844328" w:rsidRDefault="00672565" w:rsidP="00672565">
      <w:pPr>
        <w:pStyle w:val="Akapitzlist"/>
        <w:widowControl w:val="0"/>
        <w:numPr>
          <w:ilvl w:val="0"/>
          <w:numId w:val="17"/>
        </w:numPr>
        <w:autoSpaceDE w:val="0"/>
        <w:autoSpaceDN w:val="0"/>
        <w:adjustRightInd w:val="0"/>
        <w:spacing w:after="0" w:line="240" w:lineRule="auto"/>
        <w:ind w:left="567" w:hanging="283"/>
        <w:jc w:val="both"/>
        <w:rPr>
          <w:rFonts w:ascii="Arial" w:hAnsi="Arial" w:cs="Arial"/>
          <w:b/>
          <w:bCs/>
          <w:color w:val="0070C0"/>
          <w:sz w:val="24"/>
          <w:szCs w:val="24"/>
          <w:lang w:eastAsia="ar-SA"/>
        </w:rPr>
      </w:pPr>
      <w:r w:rsidRPr="00844328">
        <w:rPr>
          <w:rFonts w:ascii="Arial" w:hAnsi="Arial" w:cs="Arial"/>
          <w:bCs/>
          <w:color w:val="0070C0"/>
          <w:sz w:val="24"/>
          <w:szCs w:val="24"/>
        </w:rPr>
        <w:t xml:space="preserve"> opracowanie i przekazanie koncepcji do projektu drogowego</w:t>
      </w:r>
      <w:r w:rsidRPr="00844328">
        <w:rPr>
          <w:rFonts w:ascii="Arial" w:hAnsi="Arial" w:cs="Arial"/>
          <w:color w:val="0070C0"/>
          <w:spacing w:val="-16"/>
          <w:sz w:val="24"/>
          <w:szCs w:val="24"/>
        </w:rPr>
        <w:t xml:space="preserve"> </w:t>
      </w:r>
      <w:r w:rsidRPr="00844328">
        <w:rPr>
          <w:rFonts w:ascii="Arial" w:hAnsi="Arial" w:cs="Arial"/>
          <w:color w:val="0070C0"/>
          <w:sz w:val="24"/>
          <w:szCs w:val="24"/>
        </w:rPr>
        <w:t>- do 10 grudnia 2026 r.</w:t>
      </w:r>
      <w:r w:rsidRPr="00844328">
        <w:rPr>
          <w:rFonts w:ascii="Arial" w:hAnsi="Arial" w:cs="Arial"/>
          <w:color w:val="0070C0"/>
          <w:spacing w:val="40"/>
          <w:sz w:val="24"/>
          <w:szCs w:val="24"/>
        </w:rPr>
        <w:t>;</w:t>
      </w:r>
    </w:p>
    <w:p w14:paraId="42E93926" w14:textId="03A3D61E" w:rsidR="00672565" w:rsidRPr="00844328" w:rsidRDefault="00672565" w:rsidP="00672565">
      <w:pPr>
        <w:pStyle w:val="Akapitzlist"/>
        <w:widowControl w:val="0"/>
        <w:numPr>
          <w:ilvl w:val="0"/>
          <w:numId w:val="17"/>
        </w:numPr>
        <w:spacing w:after="0" w:line="240" w:lineRule="auto"/>
        <w:ind w:left="567"/>
        <w:jc w:val="both"/>
        <w:rPr>
          <w:rFonts w:ascii="Arial" w:eastAsia="Times New Roman" w:hAnsi="Arial" w:cs="Arial"/>
          <w:color w:val="0070C0"/>
          <w:sz w:val="24"/>
          <w:szCs w:val="24"/>
          <w:lang w:eastAsia="ar-SA"/>
        </w:rPr>
      </w:pPr>
      <w:r w:rsidRPr="00844328">
        <w:rPr>
          <w:rFonts w:ascii="Arial" w:hAnsi="Arial" w:cs="Arial"/>
          <w:bCs/>
          <w:color w:val="0070C0"/>
          <w:sz w:val="24"/>
          <w:szCs w:val="24"/>
        </w:rPr>
        <w:t>opracowanie i przekazanie kompletnego projektu wraz z pozwoleniem na budowę lub zgłoszeniem, w zależności od wymagań prawa budowlanego, w terminie do 12 miesięcy od dnia podpisania umowy.</w:t>
      </w:r>
    </w:p>
    <w:p w14:paraId="7241F512" w14:textId="77777777" w:rsidR="00C20E08" w:rsidRPr="00672565" w:rsidRDefault="00C20E08" w:rsidP="001B3D36">
      <w:pPr>
        <w:spacing w:after="0" w:line="240" w:lineRule="auto"/>
        <w:ind w:left="360"/>
        <w:jc w:val="both"/>
        <w:rPr>
          <w:rFonts w:ascii="Arial" w:eastAsia="Times New Roman" w:hAnsi="Arial" w:cs="Arial"/>
          <w:color w:val="000000" w:themeColor="text1"/>
          <w:sz w:val="24"/>
          <w:szCs w:val="24"/>
          <w:lang w:eastAsia="ar-SA"/>
        </w:rPr>
      </w:pPr>
    </w:p>
    <w:p w14:paraId="6A34CA7E" w14:textId="249DD196" w:rsidR="001527A3" w:rsidRPr="001F51B2" w:rsidRDefault="008A1C25"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3</w:t>
      </w:r>
    </w:p>
    <w:p w14:paraId="4B6BD7A7" w14:textId="77777777" w:rsidR="00A4010F" w:rsidRPr="001F51B2" w:rsidRDefault="00A4010F" w:rsidP="00A4010F">
      <w:pPr>
        <w:jc w:val="center"/>
        <w:rPr>
          <w:rFonts w:ascii="Arial" w:hAnsi="Arial" w:cs="Arial"/>
          <w:color w:val="000000" w:themeColor="text1"/>
          <w:sz w:val="24"/>
          <w:szCs w:val="24"/>
        </w:rPr>
      </w:pPr>
      <w:r w:rsidRPr="001F51B2">
        <w:rPr>
          <w:rFonts w:ascii="Arial" w:hAnsi="Arial" w:cs="Arial"/>
          <w:b/>
          <w:bCs/>
          <w:color w:val="000000" w:themeColor="text1"/>
          <w:sz w:val="24"/>
          <w:szCs w:val="24"/>
        </w:rPr>
        <w:t>Podwykonawstwo</w:t>
      </w:r>
    </w:p>
    <w:p w14:paraId="033D0434" w14:textId="77777777" w:rsidR="00A4010F" w:rsidRPr="001F51B2" w:rsidRDefault="00A4010F">
      <w:pPr>
        <w:numPr>
          <w:ilvl w:val="0"/>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Wykonawca swoimi siłami i staraniem wykona przedmiot zamówienia z wyłączeniem prac (części zamówienia) wymienionych w ust. 2. </w:t>
      </w:r>
    </w:p>
    <w:p w14:paraId="56D6ECE5"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color w:val="000000" w:themeColor="text1"/>
          <w:sz w:val="24"/>
          <w:szCs w:val="24"/>
        </w:rPr>
        <w:t>Podwykonawca(</w:t>
      </w:r>
      <w:proofErr w:type="spellStart"/>
      <w:r w:rsidRPr="001F51B2">
        <w:rPr>
          <w:rFonts w:ascii="Arial" w:hAnsi="Arial" w:cs="Arial"/>
          <w:color w:val="000000" w:themeColor="text1"/>
          <w:sz w:val="24"/>
          <w:szCs w:val="24"/>
        </w:rPr>
        <w:t>cy</w:t>
      </w:r>
      <w:proofErr w:type="spellEnd"/>
      <w:r w:rsidRPr="001F51B2">
        <w:rPr>
          <w:rFonts w:ascii="Arial" w:hAnsi="Arial" w:cs="Arial"/>
          <w:color w:val="000000" w:themeColor="text1"/>
          <w:sz w:val="24"/>
          <w:szCs w:val="24"/>
        </w:rPr>
        <w:t>) oraz dalszy(si) Podwykonawca(</w:t>
      </w:r>
      <w:proofErr w:type="spellStart"/>
      <w:r w:rsidRPr="001F51B2">
        <w:rPr>
          <w:rFonts w:ascii="Arial" w:hAnsi="Arial" w:cs="Arial"/>
          <w:color w:val="000000" w:themeColor="text1"/>
          <w:sz w:val="24"/>
          <w:szCs w:val="24"/>
        </w:rPr>
        <w:t>cy</w:t>
      </w:r>
      <w:proofErr w:type="spellEnd"/>
      <w:r w:rsidRPr="001F51B2">
        <w:rPr>
          <w:rFonts w:ascii="Arial" w:hAnsi="Arial" w:cs="Arial"/>
          <w:color w:val="000000" w:themeColor="text1"/>
          <w:sz w:val="24"/>
          <w:szCs w:val="24"/>
        </w:rPr>
        <w:t xml:space="preserve">) zgodnie z zawartą umową o podwykonawstwo, wykona(ją) następujące prace (części zamówienia): </w:t>
      </w:r>
    </w:p>
    <w:p w14:paraId="0E4AFB44" w14:textId="77777777" w:rsidR="00A4010F" w:rsidRPr="001F51B2" w:rsidRDefault="00A4010F">
      <w:pPr>
        <w:pStyle w:val="Akapitzlist"/>
        <w:numPr>
          <w:ilvl w:val="1"/>
          <w:numId w:val="9"/>
        </w:numPr>
        <w:suppressAutoHyphens/>
        <w:jc w:val="both"/>
        <w:rPr>
          <w:rFonts w:ascii="Arial" w:hAnsi="Arial" w:cs="Arial"/>
          <w:strike/>
          <w:color w:val="000000" w:themeColor="text1"/>
          <w:sz w:val="24"/>
          <w:szCs w:val="24"/>
        </w:rPr>
      </w:pPr>
      <w:r w:rsidRPr="001F51B2">
        <w:rPr>
          <w:rFonts w:ascii="Arial" w:hAnsi="Arial" w:cs="Arial"/>
          <w:strike/>
          <w:color w:val="000000" w:themeColor="text1"/>
          <w:sz w:val="24"/>
          <w:szCs w:val="24"/>
        </w:rPr>
        <w:t>………………………………………………………………………………….</w:t>
      </w:r>
    </w:p>
    <w:p w14:paraId="6D9623A9" w14:textId="7E6423D6"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color w:val="000000" w:themeColor="text1"/>
          <w:sz w:val="24"/>
          <w:szCs w:val="24"/>
        </w:rPr>
        <w:t>Wykonawca przed przystąpieniem do wykonania zamówienia zobowiązany jest, o ile są już znane, do podania nazwy albo imiona i nazwiska oraz dane kontaktowe Podwykonawców i osób do kontaktu z nimi, zaangażowanych w takie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33E300EF"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color w:val="000000" w:themeColor="text1"/>
          <w:sz w:val="24"/>
          <w:szCs w:val="24"/>
        </w:rPr>
        <w:t xml:space="preserve">Jeżeli zmiana albo rezygnacja z Podwykonawcy dotyczy podmiotu, na którego zasoby Wykonawca powoływał się, na zasadach określonych w art. 118 ust. 1 Ustawy </w:t>
      </w:r>
      <w:proofErr w:type="spellStart"/>
      <w:r w:rsidRPr="001F51B2">
        <w:rPr>
          <w:rFonts w:ascii="Arial" w:hAnsi="Arial" w:cs="Arial"/>
          <w:color w:val="000000" w:themeColor="text1"/>
          <w:sz w:val="24"/>
          <w:szCs w:val="24"/>
        </w:rPr>
        <w:t>Pzp</w:t>
      </w:r>
      <w:proofErr w:type="spellEnd"/>
      <w:r w:rsidRPr="001F51B2">
        <w:rPr>
          <w:rFonts w:ascii="Arial" w:hAnsi="Arial" w:cs="Arial"/>
          <w:color w:val="000000" w:themeColor="text1"/>
          <w:sz w:val="24"/>
          <w:szCs w:val="24"/>
        </w:rPr>
        <w:t xml:space="preserve"> w celu wykazania spełnienia warunków udziału w postępowaniu, Wykonawca jest obowiązany wykazać Zamawiającemu, że:</w:t>
      </w:r>
    </w:p>
    <w:p w14:paraId="26A79217" w14:textId="77777777"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Proponowany inny podwykonawca lub wykonawca samodzielnie spełnia je w stopniu nie mniejszym niż podwykonawca, na którego zasoby wykonawca powoływał się w trakcie postępowania o udzielenie zamówienia;</w:t>
      </w:r>
    </w:p>
    <w:p w14:paraId="059C37DA" w14:textId="77777777"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Brak jest podstaw do wykluczenia proponowanego podwykonawcy.</w:t>
      </w:r>
    </w:p>
    <w:p w14:paraId="55176236"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color w:val="000000" w:themeColor="text1"/>
          <w:sz w:val="24"/>
          <w:szCs w:val="24"/>
        </w:rPr>
        <w:t xml:space="preserve">Przepisu ust. 4 nie stosuje się wobec podwykonawców niebędących podmiotami, na których zasoby wykonawca powoływał się na zasadach określonych w art. 118 </w:t>
      </w:r>
      <w:r w:rsidRPr="001F51B2">
        <w:rPr>
          <w:rFonts w:ascii="Arial" w:hAnsi="Arial" w:cs="Arial"/>
          <w:color w:val="000000" w:themeColor="text1"/>
          <w:sz w:val="24"/>
          <w:szCs w:val="24"/>
        </w:rPr>
        <w:lastRenderedPageBreak/>
        <w:t xml:space="preserve">ustawy </w:t>
      </w:r>
      <w:proofErr w:type="spellStart"/>
      <w:r w:rsidRPr="001F51B2">
        <w:rPr>
          <w:rFonts w:ascii="Arial" w:hAnsi="Arial" w:cs="Arial"/>
          <w:color w:val="000000" w:themeColor="text1"/>
          <w:sz w:val="24"/>
          <w:szCs w:val="24"/>
        </w:rPr>
        <w:t>Pzp</w:t>
      </w:r>
      <w:proofErr w:type="spellEnd"/>
      <w:r w:rsidRPr="001F51B2">
        <w:rPr>
          <w:rFonts w:ascii="Arial" w:hAnsi="Arial" w:cs="Arial"/>
          <w:color w:val="000000" w:themeColor="text1"/>
          <w:sz w:val="24"/>
          <w:szCs w:val="24"/>
        </w:rPr>
        <w:t xml:space="preserve"> oraz do dalszych podwykonawców </w:t>
      </w:r>
      <w:r w:rsidRPr="001F51B2">
        <w:rPr>
          <w:rFonts w:ascii="Arial" w:hAnsi="Arial" w:cs="Arial"/>
          <w:i/>
          <w:iCs/>
          <w:color w:val="000000" w:themeColor="text1"/>
          <w:sz w:val="24"/>
          <w:szCs w:val="24"/>
        </w:rPr>
        <w:t xml:space="preserve">(chyba, że w toku postępowania weryfikowane były podstawy wykluczenia podwykonawcy niebędącego podmiotem trzecim, na zasadach określonych w art. 462 ust. 5 ustawy </w:t>
      </w:r>
      <w:proofErr w:type="spellStart"/>
      <w:r w:rsidRPr="001F51B2">
        <w:rPr>
          <w:rFonts w:ascii="Arial" w:hAnsi="Arial" w:cs="Arial"/>
          <w:i/>
          <w:iCs/>
          <w:color w:val="000000" w:themeColor="text1"/>
          <w:sz w:val="24"/>
          <w:szCs w:val="24"/>
        </w:rPr>
        <w:t>Pzp</w:t>
      </w:r>
      <w:proofErr w:type="spellEnd"/>
      <w:r w:rsidRPr="001F51B2">
        <w:rPr>
          <w:rFonts w:ascii="Arial" w:hAnsi="Arial" w:cs="Arial"/>
          <w:i/>
          <w:iCs/>
          <w:color w:val="000000" w:themeColor="text1"/>
          <w:sz w:val="24"/>
          <w:szCs w:val="24"/>
        </w:rPr>
        <w:t>).</w:t>
      </w:r>
    </w:p>
    <w:p w14:paraId="7D1F9E69"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Postanowienia dotyczące podwykonawcy odnoszą się wprost również do dalszego podwykonawcy oraz umów zawieranych między podwykonawcą i dalszym podwykonawcą lub między dalszymi podwykonawcami.</w:t>
      </w:r>
    </w:p>
    <w:p w14:paraId="410D1875"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14:paraId="2E701327"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W celu powierzenia wykonania części zamówienia podwykonawcy, wykonawca zawiera umowę o podwykonawstwo w rozumieniu art. 7 pkt 27 ustawy </w:t>
      </w:r>
      <w:proofErr w:type="spellStart"/>
      <w:r w:rsidRPr="001F51B2">
        <w:rPr>
          <w:rFonts w:ascii="Arial" w:hAnsi="Arial" w:cs="Arial"/>
          <w:iCs/>
          <w:color w:val="000000" w:themeColor="text1"/>
          <w:sz w:val="24"/>
          <w:szCs w:val="24"/>
        </w:rPr>
        <w:t>Pzp</w:t>
      </w:r>
      <w:proofErr w:type="spellEnd"/>
      <w:r w:rsidRPr="001F51B2">
        <w:rPr>
          <w:rFonts w:ascii="Arial" w:hAnsi="Arial" w:cs="Arial"/>
          <w:iCs/>
          <w:color w:val="000000" w:themeColor="text1"/>
          <w:sz w:val="24"/>
          <w:szCs w:val="24"/>
        </w:rPr>
        <w:t>.</w:t>
      </w:r>
    </w:p>
    <w:p w14:paraId="1C9B800F"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Każdy projekt umowy i umowa o podwykonawstwo musi zawierać postanowienia niesprzeczne z postanowieniami niniejszej umowy oraz będzie zawierać w szczególności: </w:t>
      </w:r>
    </w:p>
    <w:p w14:paraId="148C7E78" w14:textId="77777777" w:rsidR="00A4010F" w:rsidRPr="001F51B2" w:rsidRDefault="00A4010F">
      <w:pPr>
        <w:numPr>
          <w:ilvl w:val="0"/>
          <w:numId w:val="13"/>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6CDC6BDA" w14:textId="119ACA8D" w:rsidR="00A4010F" w:rsidRPr="001F51B2" w:rsidRDefault="00A4010F">
      <w:pPr>
        <w:numPr>
          <w:ilvl w:val="0"/>
          <w:numId w:val="13"/>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zakres </w:t>
      </w:r>
      <w:r w:rsidR="00313BF5" w:rsidRPr="001F51B2">
        <w:rPr>
          <w:rFonts w:ascii="Arial" w:hAnsi="Arial" w:cs="Arial"/>
          <w:iCs/>
          <w:color w:val="000000" w:themeColor="text1"/>
          <w:sz w:val="24"/>
          <w:szCs w:val="24"/>
        </w:rPr>
        <w:t xml:space="preserve">przewidziany </w:t>
      </w:r>
      <w:r w:rsidRPr="001F51B2">
        <w:rPr>
          <w:rFonts w:ascii="Arial" w:hAnsi="Arial" w:cs="Arial"/>
          <w:iCs/>
          <w:color w:val="000000" w:themeColor="text1"/>
          <w:sz w:val="24"/>
          <w:szCs w:val="24"/>
        </w:rPr>
        <w:t xml:space="preserve"> do wykonania</w:t>
      </w:r>
      <w:r w:rsidRPr="001F51B2">
        <w:rPr>
          <w:rFonts w:ascii="Arial" w:hAnsi="Arial" w:cs="Arial"/>
          <w:i/>
          <w:iCs/>
          <w:color w:val="000000" w:themeColor="text1"/>
          <w:sz w:val="24"/>
          <w:szCs w:val="24"/>
        </w:rPr>
        <w:t>;</w:t>
      </w:r>
    </w:p>
    <w:p w14:paraId="5F22751E" w14:textId="09450135" w:rsidR="00A4010F" w:rsidRPr="001F51B2" w:rsidRDefault="00A4010F">
      <w:pPr>
        <w:numPr>
          <w:ilvl w:val="0"/>
          <w:numId w:val="13"/>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termin realizacji, który będzie zgodny z terminem wykonania niniejszej umowy</w:t>
      </w:r>
    </w:p>
    <w:p w14:paraId="47F3E188" w14:textId="77777777" w:rsidR="00A4010F" w:rsidRPr="001F51B2" w:rsidRDefault="00A4010F">
      <w:pPr>
        <w:numPr>
          <w:ilvl w:val="0"/>
          <w:numId w:val="13"/>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terminy i zasady dokonywania odbioru,</w:t>
      </w:r>
    </w:p>
    <w:p w14:paraId="721FEBE1" w14:textId="7789D005" w:rsidR="00A4010F" w:rsidRPr="001F51B2" w:rsidRDefault="00A4010F">
      <w:pPr>
        <w:numPr>
          <w:ilvl w:val="0"/>
          <w:numId w:val="13"/>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wynagrodzenie i zasady płatności za wykonanie robót, z zastrzeżeniem że nie będzie ono wyższe od wynagrodzenia za wykonanie tego samego zakresu</w:t>
      </w:r>
      <w:r w:rsidR="00313BF5" w:rsidRPr="001F51B2">
        <w:rPr>
          <w:rFonts w:ascii="Arial" w:hAnsi="Arial" w:cs="Arial"/>
          <w:iCs/>
          <w:color w:val="000000" w:themeColor="text1"/>
          <w:sz w:val="24"/>
          <w:szCs w:val="24"/>
        </w:rPr>
        <w:t xml:space="preserve"> </w:t>
      </w:r>
      <w:r w:rsidRPr="001F51B2">
        <w:rPr>
          <w:rFonts w:ascii="Arial" w:hAnsi="Arial" w:cs="Arial"/>
          <w:iCs/>
          <w:color w:val="000000" w:themeColor="text1"/>
          <w:sz w:val="24"/>
          <w:szCs w:val="24"/>
        </w:rPr>
        <w:t xml:space="preserve"> należnego wykonawcy od zamawiającego (wynikającego z niniejszej umowy);</w:t>
      </w:r>
    </w:p>
    <w:p w14:paraId="4DA90FE6" w14:textId="5A8A7DCA" w:rsidR="00A4010F" w:rsidRPr="001F51B2" w:rsidRDefault="00A4010F">
      <w:pPr>
        <w:numPr>
          <w:ilvl w:val="0"/>
          <w:numId w:val="13"/>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wymóg zatrudnienia przez podwykonawcę na podstawie umowy o pracę osób wykonujących czynności, o których mowa w § </w:t>
      </w:r>
      <w:r w:rsidR="009A509C" w:rsidRPr="001F51B2">
        <w:rPr>
          <w:rFonts w:ascii="Arial" w:hAnsi="Arial" w:cs="Arial"/>
          <w:iCs/>
          <w:color w:val="000000" w:themeColor="text1"/>
          <w:sz w:val="24"/>
          <w:szCs w:val="24"/>
        </w:rPr>
        <w:t>4</w:t>
      </w:r>
      <w:r w:rsidRPr="001F51B2">
        <w:rPr>
          <w:rFonts w:ascii="Arial" w:hAnsi="Arial" w:cs="Arial"/>
          <w:iCs/>
          <w:color w:val="000000" w:themeColor="text1"/>
          <w:sz w:val="24"/>
          <w:szCs w:val="24"/>
        </w:rPr>
        <w:t xml:space="preserve"> ust. </w:t>
      </w:r>
      <w:r w:rsidR="009A509C" w:rsidRPr="001F51B2">
        <w:rPr>
          <w:rFonts w:ascii="Arial" w:hAnsi="Arial" w:cs="Arial"/>
          <w:iCs/>
          <w:color w:val="000000" w:themeColor="text1"/>
          <w:sz w:val="24"/>
          <w:szCs w:val="24"/>
        </w:rPr>
        <w:t>9</w:t>
      </w:r>
      <w:r w:rsidRPr="001F51B2">
        <w:rPr>
          <w:rFonts w:ascii="Arial" w:hAnsi="Arial" w:cs="Arial"/>
          <w:iCs/>
          <w:color w:val="000000" w:themeColor="text1"/>
          <w:sz w:val="24"/>
          <w:szCs w:val="24"/>
        </w:rPr>
        <w:t xml:space="preserve"> umowy, obowiązki w zakresie dokumentowania oraz sankcje z tytułu niespełnienia tego wymogu;</w:t>
      </w:r>
    </w:p>
    <w:p w14:paraId="69D3B974" w14:textId="77777777" w:rsidR="00A4010F" w:rsidRPr="001F51B2" w:rsidRDefault="00A4010F">
      <w:pPr>
        <w:numPr>
          <w:ilvl w:val="0"/>
          <w:numId w:val="13"/>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wymaganą treść postanowień projektu umowy i umowy o podwykonawstwo zawieranej z dalszym podwykonawcą, przy czym nie może ona być mniej korzystna dla dalszego podwykonawcy niż postanowienia niniejszej umowy.</w:t>
      </w:r>
    </w:p>
    <w:p w14:paraId="7A7E7B3E" w14:textId="66E96063"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Wykonawca, podwykonawca lub dalszy podwykonawca zamierzający zawrzeć umowę o podwykonawstwo, której przedmiotem jest wykonanie</w:t>
      </w:r>
      <w:r w:rsidR="00313BF5" w:rsidRPr="001F51B2">
        <w:rPr>
          <w:rFonts w:ascii="Arial" w:hAnsi="Arial" w:cs="Arial"/>
          <w:iCs/>
          <w:color w:val="000000" w:themeColor="text1"/>
          <w:sz w:val="24"/>
          <w:szCs w:val="24"/>
        </w:rPr>
        <w:t xml:space="preserve"> przedmiotowego zadania</w:t>
      </w:r>
      <w:r w:rsidRPr="001F51B2">
        <w:rPr>
          <w:rFonts w:ascii="Arial" w:hAnsi="Arial" w:cs="Arial"/>
          <w:iCs/>
          <w:color w:val="000000" w:themeColor="text1"/>
          <w:sz w:val="24"/>
          <w:szCs w:val="24"/>
        </w:rPr>
        <w:t xml:space="preserve">, jest zobowiązany do przedłożenia zamawiającemu projektu umowy o podwykonawstwo przy czym podwykonawca lub dalszy podwykonawca do projektu umowy dołączy zgodę wykonawcy na zawarcie umowy o podwykonawstwo o treści zgodnej z przedłożonym projektem umowy. </w:t>
      </w:r>
    </w:p>
    <w:p w14:paraId="614AED23"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Zamawiający w terminie 14 dni od otrzymania od wykonawcy projektu umowy o podwykonawstwo, może wnieść do niej pisemne zastrzeżenia. Jeżeli tego nie uczyni, oznaczać to będzie akceptację projektu umowy przez zamawiającego.</w:t>
      </w:r>
    </w:p>
    <w:p w14:paraId="12783C0C"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w:t>
      </w:r>
      <w:r w:rsidRPr="001F51B2">
        <w:rPr>
          <w:rFonts w:ascii="Arial" w:hAnsi="Arial" w:cs="Arial"/>
          <w:iCs/>
          <w:color w:val="000000" w:themeColor="text1"/>
          <w:sz w:val="24"/>
          <w:szCs w:val="24"/>
        </w:rPr>
        <w:lastRenderedPageBreak/>
        <w:t>zastrzeżeń przez zamawiającego, o którym mowa w § 3 ust. 11 umowy, rozpoczyna bieg na nowo.</w:t>
      </w:r>
    </w:p>
    <w:p w14:paraId="29A45427"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14  dni od daty jej zawarcia. </w:t>
      </w:r>
    </w:p>
    <w:p w14:paraId="203D3410"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Zamawiający w terminie do 14 dni od doręczenia mu kopii umowy o podwykonawstwo może zgłosić sprzeciw do treści tej umowy. Jeżeli tego nie uczyni, oznaczać to będzie akceptację umowy o podwykonawstwo. </w:t>
      </w:r>
    </w:p>
    <w:p w14:paraId="6702FFC2"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Zamawiający jest uprawniony do zgłaszania pisemnych zastrzeżeń do projektu umowy o podwykonawstwo lub sprzeciwu do umowy o podwykonawstwo, w szczególności gdy: </w:t>
      </w:r>
    </w:p>
    <w:p w14:paraId="791AAD49" w14:textId="77777777" w:rsidR="00A4010F" w:rsidRPr="001F51B2" w:rsidRDefault="00A4010F">
      <w:pPr>
        <w:numPr>
          <w:ilvl w:val="0"/>
          <w:numId w:val="14"/>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nie będzie spełniała wymagań określonych w dokumentach zamówienia;</w:t>
      </w:r>
    </w:p>
    <w:p w14:paraId="0F76B45F" w14:textId="77777777" w:rsidR="00A4010F" w:rsidRPr="001F51B2" w:rsidRDefault="00A4010F">
      <w:pPr>
        <w:numPr>
          <w:ilvl w:val="0"/>
          <w:numId w:val="14"/>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będzie przewidywała termin zapłaty wynagrodzenia dłuższy niż 30 dni od dnia doręczenia wykonawcy, podwykonawcy lub dalszemu podwykonawcy faktury lub rachunku, potwierdzających wykonanie zleconego świadczenia;</w:t>
      </w:r>
    </w:p>
    <w:p w14:paraId="57F254E3" w14:textId="0D5E5D80" w:rsidR="00A4010F" w:rsidRPr="001F51B2" w:rsidRDefault="00A4010F">
      <w:pPr>
        <w:numPr>
          <w:ilvl w:val="0"/>
          <w:numId w:val="14"/>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będzie zawierała zapisy uzależniające dokonanie zapłaty na rzecz podwykonawcy od odbioru </w:t>
      </w:r>
      <w:r w:rsidR="00313BF5" w:rsidRPr="001F51B2">
        <w:rPr>
          <w:rFonts w:ascii="Arial" w:hAnsi="Arial" w:cs="Arial"/>
          <w:iCs/>
          <w:color w:val="000000" w:themeColor="text1"/>
          <w:sz w:val="24"/>
          <w:szCs w:val="24"/>
        </w:rPr>
        <w:t xml:space="preserve">dokumentacji </w:t>
      </w:r>
      <w:r w:rsidRPr="001F51B2">
        <w:rPr>
          <w:rFonts w:ascii="Arial" w:hAnsi="Arial" w:cs="Arial"/>
          <w:iCs/>
          <w:color w:val="000000" w:themeColor="text1"/>
          <w:sz w:val="24"/>
          <w:szCs w:val="24"/>
        </w:rPr>
        <w:t>przez zamawiającego lub od zapłaty należności wykonawcy przez zamawiającego;</w:t>
      </w:r>
    </w:p>
    <w:p w14:paraId="06AF6109" w14:textId="3CB69876" w:rsidR="00A4010F" w:rsidRPr="001F51B2" w:rsidRDefault="00A4010F">
      <w:pPr>
        <w:numPr>
          <w:ilvl w:val="0"/>
          <w:numId w:val="14"/>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nie będzie zawierała uregulowań dotyczących zawierania umów </w:t>
      </w:r>
      <w:r w:rsidR="00313BF5" w:rsidRPr="001F51B2">
        <w:rPr>
          <w:rFonts w:ascii="Arial" w:hAnsi="Arial" w:cs="Arial"/>
          <w:iCs/>
          <w:color w:val="000000" w:themeColor="text1"/>
          <w:sz w:val="24"/>
          <w:szCs w:val="24"/>
        </w:rPr>
        <w:t>z</w:t>
      </w:r>
      <w:r w:rsidRPr="001F51B2">
        <w:rPr>
          <w:rFonts w:ascii="Arial" w:hAnsi="Arial" w:cs="Arial"/>
          <w:iCs/>
          <w:color w:val="000000" w:themeColor="text1"/>
          <w:sz w:val="24"/>
          <w:szCs w:val="24"/>
        </w:rPr>
        <w:t xml:space="preserve"> dalszymi podwykonawcami w szczególności zapisów warunkujących podpisanie tych umów od zgody wykonawcy i od akceptacji zamawiającego;</w:t>
      </w:r>
    </w:p>
    <w:p w14:paraId="112A3E36" w14:textId="77777777" w:rsidR="00A4010F" w:rsidRPr="001F51B2" w:rsidRDefault="00A4010F">
      <w:pPr>
        <w:numPr>
          <w:ilvl w:val="0"/>
          <w:numId w:val="14"/>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będzie zawierać postanowienia, które w ocenie zamawiającego będą mogły utrudniać lub uniemożliwiać prawidłową lub terminową realizację niniejszej umowy, zgodnie z jej treścią;</w:t>
      </w:r>
    </w:p>
    <w:p w14:paraId="1CA149FA" w14:textId="77777777" w:rsidR="00A4010F" w:rsidRPr="001F51B2" w:rsidRDefault="00A4010F">
      <w:pPr>
        <w:numPr>
          <w:ilvl w:val="0"/>
          <w:numId w:val="14"/>
        </w:numPr>
        <w:suppressAutoHyphens/>
        <w:spacing w:after="0"/>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będzie zawierała postanowienia niezgodne z art. 463 ustawy </w:t>
      </w:r>
      <w:proofErr w:type="spellStart"/>
      <w:r w:rsidRPr="001F51B2">
        <w:rPr>
          <w:rFonts w:ascii="Arial" w:hAnsi="Arial" w:cs="Arial"/>
          <w:iCs/>
          <w:color w:val="000000" w:themeColor="text1"/>
          <w:sz w:val="24"/>
          <w:szCs w:val="24"/>
        </w:rPr>
        <w:t>Pzp</w:t>
      </w:r>
      <w:proofErr w:type="spellEnd"/>
      <w:r w:rsidRPr="001F51B2">
        <w:rPr>
          <w:rFonts w:ascii="Arial" w:hAnsi="Arial" w:cs="Arial"/>
          <w:iCs/>
          <w:color w:val="000000" w:themeColor="text1"/>
          <w:sz w:val="24"/>
          <w:szCs w:val="24"/>
        </w:rPr>
        <w:t xml:space="preserve">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729FC3AC"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Uregulowania niniejszego paragrafu obowiązują także przy zmianach projektów umów o podwykonawstwo jak i zmianach umów o podwykonawstwo. </w:t>
      </w:r>
    </w:p>
    <w:p w14:paraId="7622A51A" w14:textId="77777777" w:rsidR="00A4010F" w:rsidRPr="001F51B2" w:rsidRDefault="00A4010F">
      <w:pPr>
        <w:numPr>
          <w:ilvl w:val="0"/>
          <w:numId w:val="9"/>
        </w:numPr>
        <w:suppressAutoHyphens/>
        <w:spacing w:after="0"/>
        <w:ind w:left="357" w:hanging="357"/>
        <w:jc w:val="both"/>
        <w:rPr>
          <w:rFonts w:ascii="Arial" w:hAnsi="Arial" w:cs="Arial"/>
          <w:color w:val="000000" w:themeColor="text1"/>
          <w:sz w:val="24"/>
          <w:szCs w:val="24"/>
        </w:rPr>
      </w:pPr>
      <w:r w:rsidRPr="001F51B2">
        <w:rPr>
          <w:rFonts w:ascii="Arial" w:hAnsi="Arial" w:cs="Arial"/>
          <w:iCs/>
          <w:color w:val="000000" w:themeColor="text1"/>
          <w:sz w:val="24"/>
          <w:szCs w:val="24"/>
        </w:rPr>
        <w:t>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w:t>
      </w:r>
    </w:p>
    <w:p w14:paraId="2A24CDF5" w14:textId="5CAECC53" w:rsidR="00A4010F" w:rsidRPr="001F51B2" w:rsidRDefault="00A4010F">
      <w:pPr>
        <w:numPr>
          <w:ilvl w:val="0"/>
          <w:numId w:val="9"/>
        </w:numPr>
        <w:suppressAutoHyphens/>
        <w:spacing w:after="0"/>
        <w:ind w:left="357" w:hanging="357"/>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Wykonawca, podwykonawca, dalszy podwykonawca zamówienia przedkłada zamawiającemu poświadczoną za zgodność z oryginałem kopię zawartej umowy o podwykonawstwo, której przedmiotem są usługi w terminie 14 dni od dnia jej zawarcia z wyłączeniem umów o podwykonawstwo o wartości mniejszej niż 0,5% wartości umowy określonej w § 2 ust. 1. Wyłączenie nie dotyczy umów o podwykonawstwo o wartości większej niż 50.000 zł. </w:t>
      </w:r>
    </w:p>
    <w:p w14:paraId="60FDFF0D" w14:textId="77777777" w:rsidR="00A4010F" w:rsidRPr="001F51B2" w:rsidRDefault="00A4010F">
      <w:pPr>
        <w:numPr>
          <w:ilvl w:val="0"/>
          <w:numId w:val="9"/>
        </w:numPr>
        <w:suppressAutoHyphens/>
        <w:spacing w:after="0"/>
        <w:ind w:left="357" w:hanging="357"/>
        <w:jc w:val="both"/>
        <w:rPr>
          <w:rFonts w:ascii="Arial" w:hAnsi="Arial" w:cs="Arial"/>
          <w:color w:val="000000" w:themeColor="text1"/>
          <w:sz w:val="24"/>
          <w:szCs w:val="24"/>
        </w:rPr>
      </w:pPr>
      <w:r w:rsidRPr="001F51B2">
        <w:rPr>
          <w:rFonts w:ascii="Arial" w:hAnsi="Arial" w:cs="Arial"/>
          <w:iCs/>
          <w:color w:val="000000" w:themeColor="text1"/>
          <w:sz w:val="24"/>
          <w:szCs w:val="24"/>
        </w:rPr>
        <w:lastRenderedPageBreak/>
        <w:t xml:space="preserve">W przypadku, o którym mowa w § 3 ust. 18 umowy, jeżeli termin zapłaty wynagrodzenia jest dłuższy niż 30 dni, zamawiający informuje o tym wykonawcę i wzywa go do zmiany tej umowy pod rygorem wystąpienia o zapłatę kary umownej. </w:t>
      </w:r>
    </w:p>
    <w:p w14:paraId="131B2F37" w14:textId="2A4C264B" w:rsidR="00A4010F" w:rsidRPr="001F51B2" w:rsidRDefault="00A4010F">
      <w:pPr>
        <w:numPr>
          <w:ilvl w:val="0"/>
          <w:numId w:val="9"/>
        </w:numPr>
        <w:suppressAutoHyphens/>
        <w:spacing w:after="0"/>
        <w:ind w:left="357" w:hanging="357"/>
        <w:jc w:val="both"/>
        <w:rPr>
          <w:rFonts w:ascii="Arial" w:hAnsi="Arial" w:cs="Arial"/>
          <w:color w:val="000000" w:themeColor="text1"/>
          <w:sz w:val="24"/>
          <w:szCs w:val="24"/>
        </w:rPr>
      </w:pPr>
      <w:r w:rsidRPr="001F51B2">
        <w:rPr>
          <w:rFonts w:ascii="Arial" w:hAnsi="Arial" w:cs="Arial"/>
          <w:iCs/>
          <w:color w:val="000000" w:themeColor="text1"/>
          <w:sz w:val="24"/>
          <w:szCs w:val="24"/>
        </w:rPr>
        <w:t xml:space="preserve">Wykonawca, powierzając realizację </w:t>
      </w:r>
      <w:r w:rsidR="00CB7C85" w:rsidRPr="001F51B2">
        <w:rPr>
          <w:rFonts w:ascii="Arial" w:hAnsi="Arial" w:cs="Arial"/>
          <w:iCs/>
          <w:color w:val="000000" w:themeColor="text1"/>
          <w:sz w:val="24"/>
          <w:szCs w:val="24"/>
        </w:rPr>
        <w:t xml:space="preserve">prac </w:t>
      </w:r>
      <w:r w:rsidRPr="001F51B2">
        <w:rPr>
          <w:rFonts w:ascii="Arial" w:hAnsi="Arial" w:cs="Arial"/>
          <w:iCs/>
          <w:color w:val="000000" w:themeColor="text1"/>
          <w:sz w:val="24"/>
          <w:szCs w:val="24"/>
        </w:rPr>
        <w:t xml:space="preserve">podwykonawcy, jest zobowiązany do dokonania we własnym zakresie zapłaty wymagalnego wynagrodzenia należnego podwykonawcy z zachowaniem terminów płatności określonych w umowie z podwykonawcą. </w:t>
      </w:r>
    </w:p>
    <w:p w14:paraId="14EF0FA0" w14:textId="0F7AEBF5"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iCs/>
          <w:color w:val="000000" w:themeColor="text1"/>
          <w:sz w:val="24"/>
          <w:szCs w:val="24"/>
        </w:rPr>
        <w:t>W przypadku uchylenia się od obowiązku zapłaty odpowiednio przez wykonawcę, podwykonawcę lub dalszego podwykonawcę bezpośredniej zapłaty wymagalnego wynagrodzenia przysługującego podwykonawcy lub dalszemu podwykonawcy, za wykonan</w:t>
      </w:r>
      <w:r w:rsidR="00313BF5" w:rsidRPr="001F51B2">
        <w:rPr>
          <w:rFonts w:ascii="Arial" w:hAnsi="Arial" w:cs="Arial"/>
          <w:iCs/>
          <w:color w:val="000000" w:themeColor="text1"/>
          <w:sz w:val="24"/>
          <w:szCs w:val="24"/>
        </w:rPr>
        <w:t>ie dokumentacji</w:t>
      </w:r>
      <w:r w:rsidRPr="001F51B2">
        <w:rPr>
          <w:rFonts w:ascii="Arial" w:hAnsi="Arial" w:cs="Arial"/>
          <w:iCs/>
          <w:color w:val="000000" w:themeColor="text1"/>
          <w:sz w:val="24"/>
          <w:szCs w:val="24"/>
        </w:rPr>
        <w:t>,</w:t>
      </w:r>
      <w:r w:rsidR="00321A3E" w:rsidRPr="001F51B2">
        <w:rPr>
          <w:rFonts w:ascii="Arial" w:hAnsi="Arial" w:cs="Arial"/>
          <w:iCs/>
          <w:color w:val="000000" w:themeColor="text1"/>
          <w:sz w:val="24"/>
          <w:szCs w:val="24"/>
        </w:rPr>
        <w:t xml:space="preserve"> </w:t>
      </w:r>
      <w:r w:rsidRPr="001F51B2">
        <w:rPr>
          <w:rFonts w:ascii="Arial" w:hAnsi="Arial" w:cs="Arial"/>
          <w:iCs/>
          <w:color w:val="000000" w:themeColor="text1"/>
          <w:sz w:val="24"/>
          <w:szCs w:val="24"/>
        </w:rPr>
        <w:t xml:space="preserve">zamawiający dokona bezpośredniej zapłaty wymagalnego wynagrodzenia przysługującego podwykonawcy, dalszemu podwykonawcy, który zawarł zaakceptowaną przez zamawiającego umowę o podwykonawstwo, której przedmiotem usługi, na zasadach określonych w art. 465 ustawy </w:t>
      </w:r>
      <w:proofErr w:type="spellStart"/>
      <w:r w:rsidRPr="001F51B2">
        <w:rPr>
          <w:rFonts w:ascii="Arial" w:hAnsi="Arial" w:cs="Arial"/>
          <w:iCs/>
          <w:color w:val="000000" w:themeColor="text1"/>
          <w:sz w:val="24"/>
          <w:szCs w:val="24"/>
        </w:rPr>
        <w:t>Pzp</w:t>
      </w:r>
      <w:proofErr w:type="spellEnd"/>
      <w:r w:rsidRPr="001F51B2">
        <w:rPr>
          <w:rFonts w:ascii="Arial" w:hAnsi="Arial" w:cs="Arial"/>
          <w:iCs/>
          <w:color w:val="000000" w:themeColor="text1"/>
          <w:sz w:val="24"/>
          <w:szCs w:val="24"/>
        </w:rPr>
        <w:t>.</w:t>
      </w:r>
    </w:p>
    <w:p w14:paraId="32371AE8" w14:textId="77777777" w:rsidR="00A4010F" w:rsidRPr="001F51B2" w:rsidRDefault="00A4010F">
      <w:pPr>
        <w:numPr>
          <w:ilvl w:val="0"/>
          <w:numId w:val="9"/>
        </w:numPr>
        <w:suppressAutoHyphens/>
        <w:spacing w:after="0"/>
        <w:jc w:val="both"/>
        <w:rPr>
          <w:rFonts w:ascii="Arial" w:hAnsi="Arial" w:cs="Arial"/>
          <w:color w:val="000000" w:themeColor="text1"/>
          <w:sz w:val="24"/>
          <w:szCs w:val="24"/>
        </w:rPr>
      </w:pPr>
      <w:r w:rsidRPr="001F51B2">
        <w:rPr>
          <w:rFonts w:ascii="Arial" w:hAnsi="Arial" w:cs="Arial"/>
          <w:b/>
          <w:bCs/>
          <w:color w:val="000000" w:themeColor="text1"/>
          <w:sz w:val="24"/>
          <w:szCs w:val="24"/>
        </w:rPr>
        <w:t>Płatności:</w:t>
      </w:r>
    </w:p>
    <w:p w14:paraId="07100F73" w14:textId="7FE9E422"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Warunkiem zapłaty przez Zamawiającego należnego wynagrodzenia Wykonawcy za </w:t>
      </w:r>
      <w:r w:rsidR="00313BF5" w:rsidRPr="001F51B2">
        <w:rPr>
          <w:rFonts w:ascii="Arial" w:hAnsi="Arial" w:cs="Arial"/>
          <w:color w:val="000000" w:themeColor="text1"/>
          <w:sz w:val="24"/>
          <w:szCs w:val="24"/>
        </w:rPr>
        <w:t xml:space="preserve">odebraną dokumentację </w:t>
      </w:r>
      <w:r w:rsidRPr="001F51B2">
        <w:rPr>
          <w:rFonts w:ascii="Arial" w:hAnsi="Arial" w:cs="Arial"/>
          <w:color w:val="000000" w:themeColor="text1"/>
          <w:sz w:val="24"/>
          <w:szCs w:val="24"/>
        </w:rPr>
        <w:t>jest przedstawienie dowodu zapłaty wymagalnego wynagrodzenia Podwykonawcy i dalszym Podwykonawcom, jeśli brali udział w realizacji odebran</w:t>
      </w:r>
      <w:r w:rsidR="00313BF5" w:rsidRPr="001F51B2">
        <w:rPr>
          <w:rFonts w:ascii="Arial" w:hAnsi="Arial" w:cs="Arial"/>
          <w:color w:val="000000" w:themeColor="text1"/>
          <w:sz w:val="24"/>
          <w:szCs w:val="24"/>
        </w:rPr>
        <w:t>ej dokumentacji</w:t>
      </w:r>
      <w:r w:rsidRPr="001F51B2">
        <w:rPr>
          <w:rFonts w:ascii="Arial" w:hAnsi="Arial" w:cs="Arial"/>
          <w:color w:val="000000" w:themeColor="text1"/>
          <w:sz w:val="24"/>
          <w:szCs w:val="24"/>
        </w:rPr>
        <w:t>.</w:t>
      </w:r>
    </w:p>
    <w:p w14:paraId="0E2D681A" w14:textId="4AE1EE34"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 przypadku uchylania się przez Wykonawcę, Podwykonawcę lub dalszego Podwykonawcę zamówienia od obowiązku zapłaty, Zamawiający dokona bezpośredniej zapłaty wymagalnego wynagrodzenia przysługującego Podwykonawcy lub dalszemu Podwykonawcy, który zawarł zaakceptowaną przez Zamawiającego umowę o podwykonawstwo, której przedmiotem są usługi.</w:t>
      </w:r>
    </w:p>
    <w:p w14:paraId="7EFF5F32" w14:textId="06E2B200"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Wynagrodzenie, o którym mowa w pkt. 2</w:t>
      </w:r>
      <w:r w:rsidR="005D09CE" w:rsidRPr="001F51B2">
        <w:rPr>
          <w:rFonts w:ascii="Arial" w:hAnsi="Arial" w:cs="Arial"/>
          <w:color w:val="000000" w:themeColor="text1"/>
          <w:sz w:val="24"/>
          <w:szCs w:val="24"/>
        </w:rPr>
        <w:t>2</w:t>
      </w:r>
      <w:r w:rsidRPr="001F51B2">
        <w:rPr>
          <w:rFonts w:ascii="Arial" w:hAnsi="Arial" w:cs="Arial"/>
          <w:color w:val="000000" w:themeColor="text1"/>
          <w:sz w:val="24"/>
          <w:szCs w:val="24"/>
        </w:rPr>
        <w:t>.2. dotyczy wyłącznie należności powstałych po zaakceptowaniu przez Zamawiającego umowy o podwykonawstwo, której przedmiotem są usługi.</w:t>
      </w:r>
    </w:p>
    <w:p w14:paraId="25F3F262" w14:textId="77777777"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Bezpośrednia zapłata obejmuje wyłącznie należne wynagrodzenie, bez odsetek, należnych Podwykonawcy lub dalszemu Podwykonawcy.</w:t>
      </w:r>
    </w:p>
    <w:p w14:paraId="1AA65EC3" w14:textId="66FD68BD"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Przed dokonaniem bezpośredniej zapłaty, o której mowa w pkt. 2</w:t>
      </w:r>
      <w:r w:rsidR="005D09CE" w:rsidRPr="001F51B2">
        <w:rPr>
          <w:rFonts w:ascii="Arial" w:hAnsi="Arial" w:cs="Arial"/>
          <w:color w:val="000000" w:themeColor="text1"/>
          <w:sz w:val="24"/>
          <w:szCs w:val="24"/>
        </w:rPr>
        <w:t>2</w:t>
      </w:r>
      <w:r w:rsidRPr="001F51B2">
        <w:rPr>
          <w:rFonts w:ascii="Arial" w:hAnsi="Arial" w:cs="Arial"/>
          <w:color w:val="000000" w:themeColor="text1"/>
          <w:sz w:val="24"/>
          <w:szCs w:val="24"/>
        </w:rPr>
        <w:t>.2 Zamawiający poinformuje Wykonawcę o możliwości zgłoszenia w terminie 7 dni od dnia doręczenia tej informacji, w formie pisemnej uwag dotyczących zasadności bezpośredniej zapłaty wynagrodzenia Podwykonawcy lub dalszemu Podwykonawcy.</w:t>
      </w:r>
    </w:p>
    <w:p w14:paraId="7B8E2B6A" w14:textId="2166F826"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 przypadku zgłoszenia we wskazanym terminie uwag, o których mowa w pkt. 2</w:t>
      </w:r>
      <w:r w:rsidR="005D09CE" w:rsidRPr="001F51B2">
        <w:rPr>
          <w:rFonts w:ascii="Arial" w:hAnsi="Arial" w:cs="Arial"/>
          <w:color w:val="000000" w:themeColor="text1"/>
          <w:sz w:val="24"/>
          <w:szCs w:val="24"/>
        </w:rPr>
        <w:t>2</w:t>
      </w:r>
      <w:r w:rsidRPr="001F51B2">
        <w:rPr>
          <w:rFonts w:ascii="Arial" w:hAnsi="Arial" w:cs="Arial"/>
          <w:color w:val="000000" w:themeColor="text1"/>
          <w:sz w:val="24"/>
          <w:szCs w:val="24"/>
        </w:rPr>
        <w:t>.5., Zamawiający może:</w:t>
      </w:r>
    </w:p>
    <w:p w14:paraId="182473C7" w14:textId="77777777" w:rsidR="00A4010F" w:rsidRPr="001F51B2" w:rsidRDefault="00A4010F">
      <w:pPr>
        <w:numPr>
          <w:ilvl w:val="0"/>
          <w:numId w:val="10"/>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nie dokonać bezpośredniej zapłaty wynagrodzenia Podwykonawcy lub dalszemu Podwykonawcy, jeżeli Wykonawca wykaże niezasadność takiej zapłaty albo</w:t>
      </w:r>
    </w:p>
    <w:p w14:paraId="497A4CEB" w14:textId="77777777" w:rsidR="00A4010F" w:rsidRPr="001F51B2" w:rsidRDefault="00A4010F">
      <w:pPr>
        <w:numPr>
          <w:ilvl w:val="0"/>
          <w:numId w:val="10"/>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3E5B2FA" w14:textId="77777777" w:rsidR="00A4010F" w:rsidRPr="001F51B2" w:rsidRDefault="00A4010F">
      <w:pPr>
        <w:numPr>
          <w:ilvl w:val="0"/>
          <w:numId w:val="10"/>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lastRenderedPageBreak/>
        <w:t>dokonać bezpośredniej zapłaty wynagrodzenia Podwykonawcy lub dalszemu Podwykonawcy, jeżeli Podwykonawca lub dalszy Podwykonawca wykaże zasadność takiej zapłaty.</w:t>
      </w:r>
    </w:p>
    <w:p w14:paraId="4E101855" w14:textId="77777777"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Zapłata przez Zamawiającego wymagalnego wynagrodzenia przysługującego Podwykonawcy lub dalszemu Podwykonawcy dokonana będzie w terminie 30 dni od dnia zgłoszenia roszczenia.</w:t>
      </w:r>
    </w:p>
    <w:p w14:paraId="5A8243ED" w14:textId="72C526DE"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 przypadku dokonania bezpośredniej zapłaty Podwykonawcy lub dalszemu Podwykonawcy,</w:t>
      </w:r>
      <w:r w:rsidR="00DE58CC" w:rsidRPr="001F51B2">
        <w:rPr>
          <w:rFonts w:ascii="Arial" w:hAnsi="Arial" w:cs="Arial"/>
          <w:color w:val="000000" w:themeColor="text1"/>
          <w:sz w:val="24"/>
          <w:szCs w:val="24"/>
        </w:rPr>
        <w:t xml:space="preserve"> </w:t>
      </w:r>
      <w:r w:rsidRPr="001F51B2">
        <w:rPr>
          <w:rFonts w:ascii="Arial" w:hAnsi="Arial" w:cs="Arial"/>
          <w:color w:val="000000" w:themeColor="text1"/>
          <w:sz w:val="24"/>
          <w:szCs w:val="24"/>
        </w:rPr>
        <w:t>Zamawiający potrąca kwotę wypłaconego wynagrodzenia z wynagrodzenia należnego Wykonawcy.</w:t>
      </w:r>
    </w:p>
    <w:p w14:paraId="5274CD23" w14:textId="77777777" w:rsidR="00A4010F" w:rsidRPr="001F51B2" w:rsidRDefault="00A4010F">
      <w:pPr>
        <w:numPr>
          <w:ilvl w:val="0"/>
          <w:numId w:val="9"/>
        </w:numPr>
        <w:suppressAutoHyphens/>
        <w:spacing w:after="0"/>
        <w:jc w:val="both"/>
        <w:rPr>
          <w:rFonts w:ascii="Arial" w:hAnsi="Arial" w:cs="Arial"/>
          <w:color w:val="000000" w:themeColor="text1"/>
          <w:sz w:val="24"/>
          <w:szCs w:val="24"/>
        </w:rPr>
      </w:pPr>
      <w:r w:rsidRPr="001F51B2">
        <w:rPr>
          <w:rFonts w:ascii="Arial" w:hAnsi="Arial" w:cs="Arial"/>
          <w:b/>
          <w:bCs/>
          <w:color w:val="000000" w:themeColor="text1"/>
          <w:sz w:val="24"/>
          <w:szCs w:val="24"/>
        </w:rPr>
        <w:t>Kary umowne:</w:t>
      </w:r>
    </w:p>
    <w:p w14:paraId="65EEA316" w14:textId="77777777" w:rsidR="00A4010F" w:rsidRPr="001F51B2" w:rsidRDefault="00A4010F" w:rsidP="00A4010F">
      <w:pPr>
        <w:ind w:left="360"/>
        <w:jc w:val="both"/>
        <w:rPr>
          <w:rFonts w:ascii="Arial" w:hAnsi="Arial" w:cs="Arial"/>
          <w:color w:val="000000" w:themeColor="text1"/>
          <w:sz w:val="24"/>
          <w:szCs w:val="24"/>
        </w:rPr>
      </w:pPr>
      <w:r w:rsidRPr="001F51B2">
        <w:rPr>
          <w:rFonts w:ascii="Arial" w:hAnsi="Arial" w:cs="Arial"/>
          <w:color w:val="000000" w:themeColor="text1"/>
          <w:sz w:val="24"/>
          <w:szCs w:val="24"/>
        </w:rPr>
        <w:t>Strony postanawiają, że podstawową formą odszkodowania są kary umowne.</w:t>
      </w:r>
    </w:p>
    <w:p w14:paraId="0EF36800" w14:textId="77777777" w:rsidR="00A4010F" w:rsidRPr="001F51B2" w:rsidRDefault="00A4010F">
      <w:pPr>
        <w:numPr>
          <w:ilvl w:val="1"/>
          <w:numId w:val="9"/>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Wykonawca zapłaci Zamawiającemu kary umowne:</w:t>
      </w:r>
    </w:p>
    <w:p w14:paraId="2AE975C8" w14:textId="77777777" w:rsidR="00A4010F" w:rsidRPr="001F51B2" w:rsidRDefault="00A4010F">
      <w:pPr>
        <w:numPr>
          <w:ilvl w:val="0"/>
          <w:numId w:val="1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 tytułu braku zapłaty wynagrodzenia należnego Podwykonawcom lub dalszym Podwykonawcą w wysokości 5 % wartości wynagrodzenia brutto należnego Podwykonawcom lub dalszym Podwykonawcą,</w:t>
      </w:r>
    </w:p>
    <w:p w14:paraId="595852D2" w14:textId="77777777" w:rsidR="00A4010F" w:rsidRPr="001F51B2" w:rsidRDefault="00A4010F">
      <w:pPr>
        <w:numPr>
          <w:ilvl w:val="0"/>
          <w:numId w:val="1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 z tytułu nieterminowej zapłaty wynagrodzenia należnego Podwykonawcom lub dalszym Podwykonawcą w wysokości 0,05 % wartości wynagrodzenia brutto należnego Podwykonawcom lub dalszym Podwykonawcą za każdy dzień przekroczenia terminu, </w:t>
      </w:r>
    </w:p>
    <w:p w14:paraId="2C6E21F9" w14:textId="79DD132D" w:rsidR="00A4010F" w:rsidRPr="001F51B2" w:rsidRDefault="00A4010F">
      <w:pPr>
        <w:numPr>
          <w:ilvl w:val="0"/>
          <w:numId w:val="1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z tytułu nieprzedłożenia do zaakceptowania projektu umowy o podwykonawstwo, której przedmiotem są </w:t>
      </w:r>
      <w:proofErr w:type="spellStart"/>
      <w:r w:rsidR="00313BF5" w:rsidRPr="001F51B2">
        <w:rPr>
          <w:rFonts w:ascii="Arial" w:hAnsi="Arial" w:cs="Arial"/>
          <w:color w:val="000000" w:themeColor="text1"/>
          <w:sz w:val="24"/>
          <w:szCs w:val="24"/>
        </w:rPr>
        <w:t>usługj</w:t>
      </w:r>
      <w:proofErr w:type="spellEnd"/>
      <w:r w:rsidRPr="001F51B2">
        <w:rPr>
          <w:rFonts w:ascii="Arial" w:hAnsi="Arial" w:cs="Arial"/>
          <w:color w:val="000000" w:themeColor="text1"/>
          <w:sz w:val="24"/>
          <w:szCs w:val="24"/>
        </w:rPr>
        <w:t xml:space="preserve">, lub projektu jej zmiany w wysokości 0,05 % wartości umownej brutto wymienionej w § </w:t>
      </w:r>
      <w:r w:rsidR="009A509C" w:rsidRPr="001F51B2">
        <w:rPr>
          <w:rFonts w:ascii="Arial" w:hAnsi="Arial" w:cs="Arial"/>
          <w:color w:val="000000" w:themeColor="text1"/>
          <w:sz w:val="24"/>
          <w:szCs w:val="24"/>
        </w:rPr>
        <w:t>6</w:t>
      </w:r>
      <w:r w:rsidRPr="001F51B2">
        <w:rPr>
          <w:rFonts w:ascii="Arial" w:hAnsi="Arial" w:cs="Arial"/>
          <w:color w:val="000000" w:themeColor="text1"/>
          <w:sz w:val="24"/>
          <w:szCs w:val="24"/>
        </w:rPr>
        <w:t xml:space="preserve"> ust. 1.</w:t>
      </w:r>
    </w:p>
    <w:p w14:paraId="181A2593" w14:textId="706517D4" w:rsidR="00A4010F" w:rsidRPr="001F51B2" w:rsidRDefault="00A4010F">
      <w:pPr>
        <w:numPr>
          <w:ilvl w:val="0"/>
          <w:numId w:val="1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 tytułu nieprzedłożenia poświadczonej za zgodność z oryginałem kopii umowy o podwykonawstwo lub jej zmiany w wysokości 0,05 % wartości umownej brutto wymienionej w § </w:t>
      </w:r>
      <w:r w:rsidR="009A509C" w:rsidRPr="001F51B2">
        <w:rPr>
          <w:rFonts w:ascii="Arial" w:hAnsi="Arial" w:cs="Arial"/>
          <w:color w:val="000000" w:themeColor="text1"/>
          <w:sz w:val="24"/>
          <w:szCs w:val="24"/>
        </w:rPr>
        <w:t>6</w:t>
      </w:r>
      <w:r w:rsidRPr="001F51B2">
        <w:rPr>
          <w:rFonts w:ascii="Arial" w:hAnsi="Arial" w:cs="Arial"/>
          <w:color w:val="000000" w:themeColor="text1"/>
          <w:sz w:val="24"/>
          <w:szCs w:val="24"/>
        </w:rPr>
        <w:t xml:space="preserve"> ust. 1.</w:t>
      </w:r>
    </w:p>
    <w:p w14:paraId="3E204342" w14:textId="77777777" w:rsidR="00A4010F" w:rsidRPr="001F51B2" w:rsidRDefault="00A4010F">
      <w:pPr>
        <w:numPr>
          <w:ilvl w:val="0"/>
          <w:numId w:val="1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 tytułu braku zmiany umowy o podwykonawstwo w zakresie terminu zapłaty w wysokości 0,05 % wartości wynagrodzenia brutto określonego w umowie o podwykonawstwo.</w:t>
      </w:r>
    </w:p>
    <w:p w14:paraId="76C1000F" w14:textId="77777777" w:rsidR="00A4010F" w:rsidRPr="001F51B2" w:rsidRDefault="00A4010F">
      <w:pPr>
        <w:numPr>
          <w:ilvl w:val="0"/>
          <w:numId w:val="9"/>
        </w:numPr>
        <w:suppressAutoHyphens/>
        <w:spacing w:after="0"/>
        <w:jc w:val="both"/>
        <w:rPr>
          <w:rFonts w:ascii="Arial" w:hAnsi="Arial" w:cs="Arial"/>
          <w:color w:val="000000" w:themeColor="text1"/>
          <w:sz w:val="24"/>
          <w:szCs w:val="24"/>
        </w:rPr>
      </w:pPr>
      <w:r w:rsidRPr="001F51B2">
        <w:rPr>
          <w:rFonts w:ascii="Arial" w:hAnsi="Arial" w:cs="Arial"/>
          <w:b/>
          <w:bCs/>
          <w:color w:val="000000" w:themeColor="text1"/>
          <w:sz w:val="24"/>
          <w:szCs w:val="24"/>
        </w:rPr>
        <w:t>Odstąpienie od umowy:</w:t>
      </w:r>
    </w:p>
    <w:p w14:paraId="652C2B6B" w14:textId="77777777" w:rsidR="00A4010F" w:rsidRPr="001F51B2" w:rsidRDefault="00A4010F" w:rsidP="00A4010F">
      <w:pPr>
        <w:ind w:left="360"/>
        <w:jc w:val="both"/>
        <w:rPr>
          <w:rFonts w:ascii="Arial" w:hAnsi="Arial" w:cs="Arial"/>
          <w:color w:val="000000" w:themeColor="text1"/>
          <w:sz w:val="24"/>
          <w:szCs w:val="24"/>
        </w:rPr>
      </w:pPr>
      <w:r w:rsidRPr="001F51B2">
        <w:rPr>
          <w:rFonts w:ascii="Arial" w:hAnsi="Arial" w:cs="Arial"/>
          <w:color w:val="000000" w:themeColor="text1"/>
          <w:sz w:val="24"/>
          <w:szCs w:val="24"/>
        </w:rPr>
        <w:t>Zamawiający może odstąpić od umowy z Wykonawcą, jeśli:</w:t>
      </w:r>
    </w:p>
    <w:p w14:paraId="6A8A9E55" w14:textId="0ADC8DC2" w:rsidR="00A4010F" w:rsidRPr="001F51B2" w:rsidRDefault="00A4010F">
      <w:pPr>
        <w:numPr>
          <w:ilvl w:val="0"/>
          <w:numId w:val="12"/>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zaistnieje konieczność dwukrotnego dokonania bezpośredniej zapłaty Podwykonawcy lub dalszemu Podwykonawcy, o których mowa w § 3 ust. 2</w:t>
      </w:r>
      <w:r w:rsidR="005D09CE" w:rsidRPr="001F51B2">
        <w:rPr>
          <w:rFonts w:ascii="Arial" w:hAnsi="Arial" w:cs="Arial"/>
          <w:color w:val="000000" w:themeColor="text1"/>
          <w:sz w:val="24"/>
          <w:szCs w:val="24"/>
        </w:rPr>
        <w:t>2</w:t>
      </w:r>
      <w:r w:rsidRPr="001F51B2">
        <w:rPr>
          <w:rFonts w:ascii="Arial" w:hAnsi="Arial" w:cs="Arial"/>
          <w:color w:val="000000" w:themeColor="text1"/>
          <w:sz w:val="24"/>
          <w:szCs w:val="24"/>
        </w:rPr>
        <w:t>, pkt 2</w:t>
      </w:r>
      <w:r w:rsidR="005D09CE" w:rsidRPr="001F51B2">
        <w:rPr>
          <w:rFonts w:ascii="Arial" w:hAnsi="Arial" w:cs="Arial"/>
          <w:color w:val="000000" w:themeColor="text1"/>
          <w:sz w:val="24"/>
          <w:szCs w:val="24"/>
        </w:rPr>
        <w:t>2</w:t>
      </w:r>
      <w:r w:rsidRPr="001F51B2">
        <w:rPr>
          <w:rFonts w:ascii="Arial" w:hAnsi="Arial" w:cs="Arial"/>
          <w:color w:val="000000" w:themeColor="text1"/>
          <w:sz w:val="24"/>
          <w:szCs w:val="24"/>
        </w:rPr>
        <w:t>.2.</w:t>
      </w:r>
    </w:p>
    <w:p w14:paraId="62E90362" w14:textId="77777777" w:rsidR="00A4010F" w:rsidRPr="001F51B2" w:rsidRDefault="00A4010F">
      <w:pPr>
        <w:numPr>
          <w:ilvl w:val="0"/>
          <w:numId w:val="12"/>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zaistnieje konieczność dokonania bezpośrednich zapłat na sumę większą niż 5% wartości  umowy w sprawie zamówienia publicznego.</w:t>
      </w:r>
    </w:p>
    <w:p w14:paraId="2033C502" w14:textId="77777777" w:rsidR="00A4010F" w:rsidRPr="001F51B2" w:rsidRDefault="00A4010F">
      <w:pPr>
        <w:numPr>
          <w:ilvl w:val="0"/>
          <w:numId w:val="9"/>
        </w:numPr>
        <w:suppressAutoHyphens/>
        <w:spacing w:after="0"/>
        <w:ind w:left="355" w:hanging="355"/>
        <w:jc w:val="both"/>
        <w:rPr>
          <w:rFonts w:ascii="Arial" w:hAnsi="Arial" w:cs="Arial"/>
          <w:color w:val="000000" w:themeColor="text1"/>
          <w:sz w:val="24"/>
          <w:szCs w:val="24"/>
        </w:rPr>
      </w:pPr>
      <w:r w:rsidRPr="001F51B2">
        <w:rPr>
          <w:rFonts w:ascii="Arial" w:hAnsi="Arial" w:cs="Arial"/>
          <w:color w:val="000000" w:themeColor="text1"/>
          <w:sz w:val="24"/>
          <w:szCs w:val="24"/>
        </w:rPr>
        <w:t>Zlecenie części prac Podwykonawcy(com)* nie zmienia zobowiązań Wykonawcy wobec Zamawiającego do wykonania prac powierzonych Podwykonawcy(com)*.</w:t>
      </w:r>
    </w:p>
    <w:p w14:paraId="7D19A19C" w14:textId="77777777" w:rsidR="00A4010F" w:rsidRPr="001F51B2" w:rsidRDefault="00A4010F">
      <w:pPr>
        <w:pStyle w:val="Standardowytekst"/>
        <w:widowControl/>
        <w:numPr>
          <w:ilvl w:val="0"/>
          <w:numId w:val="9"/>
        </w:numPr>
        <w:spacing w:line="276" w:lineRule="auto"/>
        <w:rPr>
          <w:color w:val="000000" w:themeColor="text1"/>
          <w:sz w:val="24"/>
          <w:szCs w:val="24"/>
        </w:rPr>
      </w:pPr>
      <w:r w:rsidRPr="001F51B2">
        <w:rPr>
          <w:color w:val="000000" w:themeColor="text1"/>
          <w:sz w:val="24"/>
          <w:szCs w:val="24"/>
        </w:rPr>
        <w:t>Wykonawca jest odpowiedzialny za działania lub zaniechania Podwykonawcy(</w:t>
      </w:r>
      <w:proofErr w:type="spellStart"/>
      <w:r w:rsidRPr="001F51B2">
        <w:rPr>
          <w:color w:val="000000" w:themeColor="text1"/>
          <w:sz w:val="24"/>
          <w:szCs w:val="24"/>
        </w:rPr>
        <w:t>ców</w:t>
      </w:r>
      <w:proofErr w:type="spellEnd"/>
      <w:r w:rsidRPr="001F51B2">
        <w:rPr>
          <w:color w:val="000000" w:themeColor="text1"/>
          <w:sz w:val="24"/>
          <w:szCs w:val="24"/>
        </w:rPr>
        <w:t>)*, jak za działania lub zaniechania własne.</w:t>
      </w:r>
    </w:p>
    <w:p w14:paraId="5B59CD3D" w14:textId="77777777" w:rsidR="00A4010F" w:rsidRPr="001F51B2" w:rsidRDefault="00A4010F">
      <w:pPr>
        <w:pStyle w:val="Standardowytekst"/>
        <w:widowControl/>
        <w:numPr>
          <w:ilvl w:val="0"/>
          <w:numId w:val="9"/>
        </w:numPr>
        <w:spacing w:line="276" w:lineRule="auto"/>
        <w:rPr>
          <w:color w:val="000000" w:themeColor="text1"/>
          <w:sz w:val="24"/>
          <w:szCs w:val="24"/>
        </w:rPr>
      </w:pPr>
      <w:r w:rsidRPr="001F51B2">
        <w:rPr>
          <w:color w:val="000000" w:themeColor="text1"/>
          <w:sz w:val="24"/>
          <w:szCs w:val="24"/>
        </w:rPr>
        <w:t>Wykonawca jest zobowiązany do należytego wykonania umowy zawartej przez siebie z Podwykonawcą.</w:t>
      </w:r>
    </w:p>
    <w:p w14:paraId="1F2388D6" w14:textId="1782C8A5" w:rsidR="00A4010F" w:rsidRPr="001F51B2" w:rsidRDefault="00A4010F">
      <w:pPr>
        <w:pStyle w:val="Standardowytekst"/>
        <w:widowControl/>
        <w:numPr>
          <w:ilvl w:val="0"/>
          <w:numId w:val="9"/>
        </w:numPr>
        <w:spacing w:line="276" w:lineRule="auto"/>
        <w:rPr>
          <w:color w:val="000000" w:themeColor="text1"/>
          <w:sz w:val="24"/>
          <w:szCs w:val="24"/>
        </w:rPr>
      </w:pPr>
      <w:r w:rsidRPr="001F51B2">
        <w:rPr>
          <w:color w:val="000000" w:themeColor="text1"/>
          <w:sz w:val="24"/>
          <w:szCs w:val="24"/>
        </w:rPr>
        <w:t xml:space="preserve">Na </w:t>
      </w:r>
      <w:r w:rsidR="005407D3" w:rsidRPr="001F51B2">
        <w:rPr>
          <w:color w:val="000000" w:themeColor="text1"/>
          <w:sz w:val="24"/>
          <w:szCs w:val="24"/>
        </w:rPr>
        <w:t xml:space="preserve">usługi </w:t>
      </w:r>
      <w:r w:rsidRPr="001F51B2">
        <w:rPr>
          <w:color w:val="000000" w:themeColor="text1"/>
          <w:sz w:val="24"/>
          <w:szCs w:val="24"/>
        </w:rPr>
        <w:t xml:space="preserve"> wykonane przez Podwykonawców gwarancji i rękojmi udziela Wykonawca.</w:t>
      </w:r>
    </w:p>
    <w:p w14:paraId="43882214" w14:textId="557E2528" w:rsidR="001527A3" w:rsidRPr="001F51B2" w:rsidRDefault="00851FC9"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4</w:t>
      </w:r>
    </w:p>
    <w:p w14:paraId="750AA7C1" w14:textId="383CA911" w:rsidR="00C20E08" w:rsidRPr="001F51B2" w:rsidRDefault="00FA571C"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Obowiązki stron</w:t>
      </w:r>
    </w:p>
    <w:p w14:paraId="1BE2C5B4" w14:textId="77777777" w:rsidR="00E74CDE" w:rsidRPr="001F51B2" w:rsidRDefault="00E05CB2">
      <w:pPr>
        <w:numPr>
          <w:ilvl w:val="0"/>
          <w:numId w:val="4"/>
        </w:numPr>
        <w:spacing w:after="0"/>
        <w:jc w:val="both"/>
        <w:rPr>
          <w:rFonts w:ascii="Arial" w:eastAsia="Times New Roman" w:hAnsi="Arial" w:cs="Arial"/>
          <w:color w:val="000000" w:themeColor="text1"/>
          <w:sz w:val="24"/>
          <w:szCs w:val="24"/>
          <w:lang w:eastAsia="pl-PL"/>
        </w:rPr>
      </w:pPr>
      <w:r w:rsidRPr="001F51B2">
        <w:rPr>
          <w:rFonts w:ascii="Arial" w:eastAsia="Times New Roman" w:hAnsi="Arial" w:cs="Arial"/>
          <w:color w:val="000000" w:themeColor="text1"/>
          <w:sz w:val="24"/>
          <w:szCs w:val="24"/>
          <w:lang w:eastAsia="ar-SA"/>
        </w:rPr>
        <w:lastRenderedPageBreak/>
        <w:t xml:space="preserve">Zamawiający udzieli niezbędnych </w:t>
      </w:r>
      <w:r w:rsidR="001F5EDC" w:rsidRPr="001F51B2">
        <w:rPr>
          <w:rFonts w:ascii="Arial" w:eastAsia="Times New Roman" w:hAnsi="Arial" w:cs="Arial"/>
          <w:color w:val="000000" w:themeColor="text1"/>
          <w:sz w:val="24"/>
          <w:szCs w:val="24"/>
          <w:lang w:eastAsia="ar-SA"/>
        </w:rPr>
        <w:t xml:space="preserve">pełnomocnictw </w:t>
      </w:r>
      <w:r w:rsidRPr="001F51B2">
        <w:rPr>
          <w:rFonts w:ascii="Arial" w:eastAsia="Times New Roman" w:hAnsi="Arial" w:cs="Arial"/>
          <w:color w:val="000000" w:themeColor="text1"/>
          <w:sz w:val="24"/>
          <w:szCs w:val="24"/>
          <w:lang w:eastAsia="ar-SA"/>
        </w:rPr>
        <w:t>Wykonawcy w celu realizacji umowy</w:t>
      </w:r>
      <w:r w:rsidR="001F5EDC" w:rsidRPr="001F51B2">
        <w:rPr>
          <w:rFonts w:ascii="Arial" w:eastAsia="Times New Roman" w:hAnsi="Arial" w:cs="Arial"/>
          <w:color w:val="000000" w:themeColor="text1"/>
          <w:sz w:val="24"/>
          <w:szCs w:val="24"/>
          <w:lang w:eastAsia="ar-SA"/>
        </w:rPr>
        <w:t>.</w:t>
      </w:r>
    </w:p>
    <w:p w14:paraId="14B318B4" w14:textId="59E2C683" w:rsidR="009F6AC9" w:rsidRPr="001F51B2" w:rsidRDefault="000F7E00">
      <w:pPr>
        <w:numPr>
          <w:ilvl w:val="0"/>
          <w:numId w:val="4"/>
        </w:numPr>
        <w:spacing w:after="0"/>
        <w:jc w:val="both"/>
        <w:rPr>
          <w:rFonts w:ascii="Arial" w:eastAsia="Times New Roman" w:hAnsi="Arial" w:cs="Arial"/>
          <w:color w:val="000000" w:themeColor="text1"/>
          <w:sz w:val="24"/>
          <w:szCs w:val="24"/>
          <w:lang w:eastAsia="pl-PL"/>
        </w:rPr>
      </w:pPr>
      <w:r w:rsidRPr="001F51B2">
        <w:rPr>
          <w:rFonts w:ascii="Arial" w:hAnsi="Arial" w:cs="Arial"/>
          <w:color w:val="000000" w:themeColor="text1"/>
          <w:sz w:val="24"/>
          <w:szCs w:val="24"/>
        </w:rPr>
        <w:t xml:space="preserve">Zamawiający będzie dokonywał niezbędnych uzgodnień przy projektowaniu z Wykonawcą </w:t>
      </w:r>
      <w:r w:rsidR="0048164C" w:rsidRPr="001F51B2">
        <w:rPr>
          <w:rFonts w:ascii="Arial" w:hAnsi="Arial" w:cs="Arial"/>
          <w:color w:val="000000" w:themeColor="text1"/>
          <w:sz w:val="24"/>
          <w:szCs w:val="24"/>
        </w:rPr>
        <w:t xml:space="preserve"> bez zbędnej zwłoki</w:t>
      </w:r>
      <w:r w:rsidRPr="001F51B2">
        <w:rPr>
          <w:rFonts w:ascii="Arial" w:hAnsi="Arial" w:cs="Arial"/>
          <w:color w:val="000000" w:themeColor="text1"/>
          <w:sz w:val="24"/>
          <w:szCs w:val="24"/>
        </w:rPr>
        <w:t>.</w:t>
      </w:r>
    </w:p>
    <w:p w14:paraId="1C84621D" w14:textId="74EE4DB0"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Zamawiający </w:t>
      </w:r>
      <w:r w:rsidRPr="001F51B2">
        <w:rPr>
          <w:rFonts w:ascii="Arial" w:hAnsi="Arial" w:cs="Arial"/>
          <w:bCs/>
          <w:color w:val="000000" w:themeColor="text1"/>
          <w:sz w:val="24"/>
          <w:szCs w:val="24"/>
        </w:rPr>
        <w:t xml:space="preserve">stosownie do art. 95 ustawy </w:t>
      </w:r>
      <w:proofErr w:type="spellStart"/>
      <w:r w:rsidRPr="001F51B2">
        <w:rPr>
          <w:rFonts w:ascii="Arial" w:hAnsi="Arial" w:cs="Arial"/>
          <w:bCs/>
          <w:color w:val="000000" w:themeColor="text1"/>
          <w:sz w:val="24"/>
          <w:szCs w:val="24"/>
        </w:rPr>
        <w:t>Pzp</w:t>
      </w:r>
      <w:proofErr w:type="spellEnd"/>
      <w:r w:rsidRPr="001F51B2">
        <w:rPr>
          <w:rFonts w:ascii="Arial" w:hAnsi="Arial" w:cs="Arial"/>
          <w:bCs/>
          <w:color w:val="000000" w:themeColor="text1"/>
          <w:sz w:val="24"/>
          <w:szCs w:val="24"/>
        </w:rPr>
        <w:t xml:space="preserve">, wymaga zatrudnienia przez Wykonawcę lub Podwykonawcę na podstawie umowy o pracę osób wykonujących czynności, o których mowa </w:t>
      </w:r>
      <w:r w:rsidRPr="001F51B2">
        <w:rPr>
          <w:rFonts w:ascii="Arial" w:hAnsi="Arial" w:cs="Arial"/>
          <w:color w:val="000000" w:themeColor="text1"/>
          <w:sz w:val="24"/>
          <w:szCs w:val="24"/>
        </w:rPr>
        <w:t xml:space="preserve">w § </w:t>
      </w:r>
      <w:r w:rsidR="0011596F" w:rsidRPr="001F51B2">
        <w:rPr>
          <w:rFonts w:ascii="Arial" w:hAnsi="Arial" w:cs="Arial"/>
          <w:color w:val="000000" w:themeColor="text1"/>
          <w:sz w:val="24"/>
          <w:szCs w:val="24"/>
        </w:rPr>
        <w:t>4</w:t>
      </w:r>
      <w:r w:rsidRPr="001F51B2">
        <w:rPr>
          <w:rFonts w:ascii="Arial" w:hAnsi="Arial" w:cs="Arial"/>
          <w:color w:val="000000" w:themeColor="text1"/>
          <w:sz w:val="24"/>
          <w:szCs w:val="24"/>
        </w:rPr>
        <w:t xml:space="preserve"> </w:t>
      </w:r>
      <w:r w:rsidRPr="001F51B2">
        <w:rPr>
          <w:rFonts w:ascii="Arial" w:hAnsi="Arial" w:cs="Arial"/>
          <w:bCs/>
          <w:color w:val="000000" w:themeColor="text1"/>
          <w:sz w:val="24"/>
          <w:szCs w:val="24"/>
        </w:rPr>
        <w:t xml:space="preserve">ust. </w:t>
      </w:r>
      <w:r w:rsidR="0011596F" w:rsidRPr="001F51B2">
        <w:rPr>
          <w:rFonts w:ascii="Arial" w:hAnsi="Arial" w:cs="Arial"/>
          <w:bCs/>
          <w:color w:val="000000" w:themeColor="text1"/>
          <w:sz w:val="24"/>
          <w:szCs w:val="24"/>
        </w:rPr>
        <w:t>9</w:t>
      </w:r>
      <w:r w:rsidRPr="001F51B2">
        <w:rPr>
          <w:rFonts w:ascii="Arial" w:hAnsi="Arial" w:cs="Arial"/>
          <w:bCs/>
          <w:color w:val="000000" w:themeColor="text1"/>
          <w:sz w:val="24"/>
          <w:szCs w:val="24"/>
        </w:rPr>
        <w:t xml:space="preserve"> umowy</w:t>
      </w:r>
      <w:r w:rsidRPr="001F51B2">
        <w:rPr>
          <w:rFonts w:ascii="Arial" w:hAnsi="Arial" w:cs="Arial"/>
          <w:color w:val="000000" w:themeColor="text1"/>
          <w:sz w:val="24"/>
          <w:szCs w:val="24"/>
        </w:rPr>
        <w:t>.</w:t>
      </w:r>
    </w:p>
    <w:p w14:paraId="1DB4ADA8" w14:textId="017F6CA9"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Zamawiający w każdym czasie może zażądać przedłożenia przez Wykonawcę oświadczenia o zatrudnieniu na podstawie umowy o pracę osób wykonujących czynności wskazanych w ust. </w:t>
      </w:r>
      <w:r w:rsidR="0011596F" w:rsidRPr="001F51B2">
        <w:rPr>
          <w:rFonts w:ascii="Arial" w:hAnsi="Arial" w:cs="Arial"/>
          <w:color w:val="000000" w:themeColor="text1"/>
          <w:sz w:val="24"/>
          <w:szCs w:val="24"/>
        </w:rPr>
        <w:t>9</w:t>
      </w:r>
      <w:r w:rsidRPr="001F51B2">
        <w:rPr>
          <w:rFonts w:ascii="Arial" w:hAnsi="Arial" w:cs="Arial"/>
          <w:color w:val="000000" w:themeColor="text1"/>
          <w:sz w:val="24"/>
          <w:szCs w:val="24"/>
        </w:rPr>
        <w:t xml:space="preserve"> umowy. Oświadczenie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prace i wymiaru etatu oraz podpis osoby uprawnionej do złożenia oświadczenia w imieniu wykonawcy lub podwykonawcy.</w:t>
      </w:r>
    </w:p>
    <w:p w14:paraId="3776C592" w14:textId="77777777"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Zamawiający w każdym czasie może zażądać dodatkowych dokumentów lub wyjaśnień, jeżeli stwierdzi, że dokumenty przedstawione przez Wykonawcę budzą wątpliwości co do ich autentyczności lub co, do okoliczności, które powinny potwierdzać. W takim przypadku Wykonawca zobowiązany jest do przedstawienia dodatkowych dokumentów w terminie wyznaczonym przez Zamawiającego.</w:t>
      </w:r>
    </w:p>
    <w:p w14:paraId="62864D13" w14:textId="77777777"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Jeżeli Wykonawca na żądanie Zamawiającego nie przedstawi dokumentów lub wyjaśnień potwierdzających fakt zatrudnienia osób wskazanych powyżej (w tym także dodatkowych dokumentów na żądanie Zamawiającego) albo jeżeli przedstawione dokumenty lub wyjaśnienia potwierdzają brak wymaganego zatrudnienia, Zamawiający jest uprawniony do:</w:t>
      </w:r>
    </w:p>
    <w:p w14:paraId="5547C657" w14:textId="77777777" w:rsidR="00FA571C" w:rsidRPr="001F51B2" w:rsidRDefault="00FA571C">
      <w:pPr>
        <w:numPr>
          <w:ilvl w:val="1"/>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Naliczenia kary umownej w wysokości 500,00 złotych za każdy przypadek niewykazania faktu zatrudnienia w oparciu o umowę o pracę osoby, co do której przewidziany jest taki obowiązek,</w:t>
      </w:r>
    </w:p>
    <w:p w14:paraId="3D90DBC9" w14:textId="77777777" w:rsidR="00FA571C" w:rsidRPr="001F51B2" w:rsidRDefault="00FA571C">
      <w:pPr>
        <w:numPr>
          <w:ilvl w:val="1"/>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Odstąpienia od umowy po uprzednim wezwaniu Wykonawcy do zatrudnienia w oparciu o umowę o pracę wszystkich osób, co do których przewidziany jest taki obowiązek i udokumentowania tego faktu w terminie wskazanym przez Zamawiającego, z zagrożeniem, że w razie bezskutecznego upływu tego terminu Zamawiający będzie uprawniony do odstąpienia od umowy.</w:t>
      </w:r>
    </w:p>
    <w:p w14:paraId="794C823C" w14:textId="77777777"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Kara umowna przewidziana za niewskazanie faktu zatrudnienia danej osoby w oparciu o umowę o pracę należna jest także w przypadku późniejszego zatrudnienia tej osoby.</w:t>
      </w:r>
    </w:p>
    <w:p w14:paraId="072D3E4C" w14:textId="77777777"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Uprawnienie do odstąpienia od Umowy w związku z niewykazaniem zatrudnienia w oparciu o umowę o pracę osób, co do których przewidziany jest taki obowiązek, trwa do upływu terminu odbioru końcowego przewidzianego umową.</w:t>
      </w:r>
    </w:p>
    <w:p w14:paraId="6DBB9EE2" w14:textId="77777777"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b/>
          <w:bCs/>
          <w:color w:val="000000" w:themeColor="text1"/>
          <w:sz w:val="24"/>
          <w:szCs w:val="24"/>
        </w:rPr>
        <w:t>Rodzaje czynności niezbędnych do realizacji zamówienia, których dotyczą wymagania zatrudnienia na umowę o pracę przez Wykonawcę lub Podwykonawcę osób wykonujących czynności w trakcie realizacji zamówienia to:</w:t>
      </w:r>
    </w:p>
    <w:p w14:paraId="149DF4D8" w14:textId="77777777" w:rsidR="00380785" w:rsidRPr="001F51B2" w:rsidRDefault="00380785">
      <w:pPr>
        <w:pStyle w:val="Akapitzlist"/>
        <w:numPr>
          <w:ilvl w:val="1"/>
          <w:numId w:val="4"/>
        </w:numPr>
        <w:suppressAutoHyphens/>
        <w:jc w:val="both"/>
        <w:rPr>
          <w:rFonts w:ascii="Arial" w:hAnsi="Arial" w:cs="Arial"/>
          <w:bCs/>
          <w:color w:val="000000" w:themeColor="text1"/>
          <w:sz w:val="24"/>
          <w:szCs w:val="24"/>
        </w:rPr>
      </w:pPr>
      <w:r w:rsidRPr="001F51B2">
        <w:rPr>
          <w:rFonts w:ascii="Arial" w:hAnsi="Arial" w:cs="Arial"/>
          <w:b/>
          <w:bCs/>
          <w:color w:val="000000" w:themeColor="text1"/>
          <w:sz w:val="24"/>
          <w:szCs w:val="24"/>
        </w:rPr>
        <w:t>Prace projektowe i techniczne</w:t>
      </w:r>
    </w:p>
    <w:p w14:paraId="3EA8AEB1" w14:textId="77777777" w:rsidR="00380785" w:rsidRPr="001F51B2" w:rsidRDefault="00380785">
      <w:pPr>
        <w:pStyle w:val="Akapitzlist"/>
        <w:numPr>
          <w:ilvl w:val="1"/>
          <w:numId w:val="4"/>
        </w:numPr>
        <w:suppressAutoHyphens/>
        <w:jc w:val="both"/>
        <w:rPr>
          <w:rFonts w:ascii="Arial" w:hAnsi="Arial" w:cs="Arial"/>
          <w:bCs/>
          <w:color w:val="000000" w:themeColor="text1"/>
          <w:sz w:val="24"/>
          <w:szCs w:val="24"/>
        </w:rPr>
      </w:pPr>
      <w:r w:rsidRPr="001F51B2">
        <w:rPr>
          <w:rFonts w:ascii="Arial" w:hAnsi="Arial" w:cs="Arial"/>
          <w:b/>
          <w:bCs/>
          <w:color w:val="000000" w:themeColor="text1"/>
          <w:sz w:val="24"/>
          <w:szCs w:val="24"/>
        </w:rPr>
        <w:lastRenderedPageBreak/>
        <w:t>Prace dokumentacyjne i formalne</w:t>
      </w:r>
    </w:p>
    <w:p w14:paraId="4E454AD7" w14:textId="68428D72" w:rsidR="00380785" w:rsidRPr="001F51B2" w:rsidRDefault="00380785">
      <w:pPr>
        <w:pStyle w:val="Akapitzlist"/>
        <w:numPr>
          <w:ilvl w:val="1"/>
          <w:numId w:val="4"/>
        </w:numPr>
        <w:suppressAutoHyphens/>
        <w:jc w:val="both"/>
        <w:rPr>
          <w:rFonts w:ascii="Arial" w:hAnsi="Arial" w:cs="Arial"/>
          <w:bCs/>
          <w:color w:val="000000" w:themeColor="text1"/>
          <w:sz w:val="24"/>
          <w:szCs w:val="24"/>
        </w:rPr>
      </w:pPr>
      <w:r w:rsidRPr="001F51B2">
        <w:rPr>
          <w:rFonts w:ascii="Arial" w:hAnsi="Arial" w:cs="Arial"/>
          <w:bCs/>
          <w:color w:val="000000" w:themeColor="text1"/>
          <w:sz w:val="24"/>
          <w:szCs w:val="24"/>
        </w:rPr>
        <w:t xml:space="preserve"> </w:t>
      </w:r>
      <w:r w:rsidRPr="001F51B2">
        <w:rPr>
          <w:rFonts w:ascii="Arial" w:hAnsi="Arial" w:cs="Arial"/>
          <w:b/>
          <w:bCs/>
          <w:color w:val="000000" w:themeColor="text1"/>
          <w:sz w:val="24"/>
          <w:szCs w:val="24"/>
        </w:rPr>
        <w:t>Prace administracyjno-biurowe</w:t>
      </w:r>
    </w:p>
    <w:p w14:paraId="2403EC0E" w14:textId="53CD6996"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Zmiana pracowników wykonujących czynności opisane w ust. </w:t>
      </w:r>
      <w:r w:rsidR="00380785" w:rsidRPr="001F51B2">
        <w:rPr>
          <w:rFonts w:ascii="Arial" w:hAnsi="Arial" w:cs="Arial"/>
          <w:color w:val="000000" w:themeColor="text1"/>
          <w:sz w:val="24"/>
          <w:szCs w:val="24"/>
        </w:rPr>
        <w:t>9</w:t>
      </w:r>
      <w:r w:rsidRPr="001F51B2">
        <w:rPr>
          <w:rFonts w:ascii="Arial" w:hAnsi="Arial" w:cs="Arial"/>
          <w:color w:val="000000" w:themeColor="text1"/>
          <w:sz w:val="24"/>
          <w:szCs w:val="24"/>
        </w:rPr>
        <w:t xml:space="preserve"> będzie możliwa w następującej sytuacji:</w:t>
      </w:r>
    </w:p>
    <w:p w14:paraId="458389D6" w14:textId="68BE11F6" w:rsidR="00FA571C" w:rsidRPr="001F51B2" w:rsidRDefault="00FA571C">
      <w:pPr>
        <w:numPr>
          <w:ilvl w:val="1"/>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Na żądanie Zamawiającego w przypadku nienależytego wykonania przez niego </w:t>
      </w:r>
      <w:r w:rsidR="00380785" w:rsidRPr="001F51B2">
        <w:rPr>
          <w:rFonts w:ascii="Arial" w:hAnsi="Arial" w:cs="Arial"/>
          <w:color w:val="000000" w:themeColor="text1"/>
          <w:sz w:val="24"/>
          <w:szCs w:val="24"/>
        </w:rPr>
        <w:t>prac</w:t>
      </w:r>
      <w:r w:rsidRPr="001F51B2">
        <w:rPr>
          <w:rFonts w:ascii="Arial" w:hAnsi="Arial" w:cs="Arial"/>
          <w:color w:val="000000" w:themeColor="text1"/>
          <w:sz w:val="24"/>
          <w:szCs w:val="24"/>
        </w:rPr>
        <w:t>.</w:t>
      </w:r>
    </w:p>
    <w:p w14:paraId="624BABC9" w14:textId="77777777" w:rsidR="00FA571C" w:rsidRPr="001F51B2" w:rsidRDefault="00FA571C">
      <w:pPr>
        <w:numPr>
          <w:ilvl w:val="1"/>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Na wniosek Wykonawcy uzasadniony obiektywnymi okolicznościami.</w:t>
      </w:r>
    </w:p>
    <w:p w14:paraId="0C0A1E15" w14:textId="1005A4CA" w:rsidR="00FA571C"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Wykonawca zobowiązuje się poinformować Zamawiającego w formie pisemnej o zmianie pracownika wykonującego </w:t>
      </w:r>
      <w:r w:rsidR="00380785" w:rsidRPr="001F51B2">
        <w:rPr>
          <w:rFonts w:ascii="Arial" w:hAnsi="Arial" w:cs="Arial"/>
          <w:color w:val="000000" w:themeColor="text1"/>
          <w:sz w:val="24"/>
          <w:szCs w:val="24"/>
        </w:rPr>
        <w:t>prace związanie z realizacja zamówienia</w:t>
      </w:r>
      <w:r w:rsidRPr="001F51B2">
        <w:rPr>
          <w:rFonts w:ascii="Arial" w:hAnsi="Arial" w:cs="Arial"/>
          <w:color w:val="000000" w:themeColor="text1"/>
          <w:sz w:val="24"/>
          <w:szCs w:val="24"/>
        </w:rPr>
        <w:t xml:space="preserve"> w terminie 7 dni roboczych od zaistnienia takiej zmiany. W przypadku dokonania takiej zmiany, Wykonawca zobowiązany będzie do potwierdzenia, iż osoba ta spełnia wymagania określone w ogłoszeniu o zamówieniu oraz niniejszej umowie.</w:t>
      </w:r>
    </w:p>
    <w:p w14:paraId="676AC4AE" w14:textId="46186298" w:rsidR="00585B43" w:rsidRPr="001F51B2" w:rsidRDefault="00FA571C">
      <w:pPr>
        <w:numPr>
          <w:ilvl w:val="0"/>
          <w:numId w:val="4"/>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380785" w:rsidRPr="001F51B2">
        <w:rPr>
          <w:rFonts w:ascii="Arial" w:hAnsi="Arial" w:cs="Arial"/>
          <w:color w:val="000000" w:themeColor="text1"/>
          <w:sz w:val="24"/>
          <w:szCs w:val="24"/>
        </w:rPr>
        <w:t xml:space="preserve">9 </w:t>
      </w:r>
      <w:r w:rsidRPr="001F51B2">
        <w:rPr>
          <w:rFonts w:ascii="Arial" w:hAnsi="Arial" w:cs="Arial"/>
          <w:color w:val="000000" w:themeColor="text1"/>
          <w:sz w:val="24"/>
          <w:szCs w:val="24"/>
        </w:rPr>
        <w:t>czynności.</w:t>
      </w:r>
    </w:p>
    <w:p w14:paraId="26DE213E" w14:textId="77777777" w:rsidR="00D07CC2" w:rsidRPr="001F51B2" w:rsidRDefault="00D07CC2" w:rsidP="00D07CC2">
      <w:pPr>
        <w:spacing w:after="0"/>
        <w:ind w:left="360"/>
        <w:jc w:val="both"/>
        <w:rPr>
          <w:rFonts w:ascii="Arial" w:eastAsia="Times New Roman" w:hAnsi="Arial" w:cs="Arial"/>
          <w:color w:val="000000" w:themeColor="text1"/>
          <w:sz w:val="24"/>
          <w:szCs w:val="24"/>
          <w:lang w:eastAsia="pl-PL"/>
        </w:rPr>
      </w:pPr>
    </w:p>
    <w:p w14:paraId="0ABF55BC" w14:textId="3540AAC4" w:rsidR="00C20E08" w:rsidRPr="001F51B2" w:rsidRDefault="008A1C25" w:rsidP="001F51B2">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w:t>
      </w:r>
      <w:r w:rsidR="000F7E00" w:rsidRPr="001F51B2">
        <w:rPr>
          <w:rFonts w:ascii="Arial" w:eastAsia="Times New Roman" w:hAnsi="Arial" w:cs="Arial"/>
          <w:b/>
          <w:color w:val="000000" w:themeColor="text1"/>
          <w:sz w:val="24"/>
          <w:szCs w:val="24"/>
          <w:lang w:eastAsia="ar-SA"/>
        </w:rPr>
        <w:t>5</w:t>
      </w:r>
    </w:p>
    <w:p w14:paraId="401FC279" w14:textId="77777777" w:rsidR="008A1C25" w:rsidRPr="001F51B2" w:rsidRDefault="008A1C25">
      <w:pPr>
        <w:numPr>
          <w:ilvl w:val="0"/>
          <w:numId w:val="2"/>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W przypadku konieczności rozszerzenia zakresu prac poza zakres określony w niniejszej umowie, a których wykonania nie można było wcześniej przewidzieć, strony określą ten zakres oraz stosowne wynagrodzenie w formie aneksu do niniejszej umowy.</w:t>
      </w:r>
    </w:p>
    <w:p w14:paraId="157C3FF1" w14:textId="1331272A" w:rsidR="008A1C25" w:rsidRPr="001F51B2" w:rsidRDefault="008A1C25">
      <w:pPr>
        <w:pStyle w:val="Akapitzlist"/>
        <w:numPr>
          <w:ilvl w:val="0"/>
          <w:numId w:val="2"/>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 przypadku ujawnienia się wad projektu po jego odbiorze Wykonawca zobowiązuje się do ich</w:t>
      </w:r>
      <w:r w:rsidR="00E05CB2" w:rsidRPr="001F51B2">
        <w:rPr>
          <w:rFonts w:ascii="Arial" w:hAnsi="Arial" w:cs="Arial"/>
          <w:color w:val="000000" w:themeColor="text1"/>
          <w:sz w:val="24"/>
          <w:szCs w:val="24"/>
        </w:rPr>
        <w:t xml:space="preserve"> </w:t>
      </w:r>
      <w:r w:rsidRPr="001F51B2">
        <w:rPr>
          <w:rFonts w:ascii="Arial" w:hAnsi="Arial" w:cs="Arial"/>
          <w:color w:val="000000" w:themeColor="text1"/>
          <w:sz w:val="24"/>
          <w:szCs w:val="24"/>
        </w:rPr>
        <w:t>nieodpłatnego usunięcia w terminie określonym przez Zamawiającego w pisemnym powiadomieniu o ujawnieniu się wad projektu. Realizacja obowiązków określonych w zdaniu poprzedzającym nie wyklucza prawa do dochodzenia przez Zamawiającego odszkodowania.</w:t>
      </w:r>
    </w:p>
    <w:p w14:paraId="58051E01" w14:textId="140D8CB1" w:rsidR="008A1C25" w:rsidRPr="001F51B2" w:rsidRDefault="008A1C25">
      <w:pPr>
        <w:pStyle w:val="Akapitzlist"/>
        <w:numPr>
          <w:ilvl w:val="0"/>
          <w:numId w:val="2"/>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Z chwilą dokonania odbioru projektu poprzez podpisanie protokołu odbioru bez stwierdzenia w nim</w:t>
      </w:r>
      <w:r w:rsidR="003A125F" w:rsidRPr="001F51B2">
        <w:rPr>
          <w:rFonts w:ascii="Arial" w:eastAsia="Times New Roman" w:hAnsi="Arial" w:cs="Arial"/>
          <w:color w:val="000000" w:themeColor="text1"/>
          <w:sz w:val="24"/>
          <w:szCs w:val="24"/>
          <w:lang w:eastAsia="ar-SA"/>
        </w:rPr>
        <w:t xml:space="preserve"> </w:t>
      </w:r>
      <w:r w:rsidRPr="001F51B2">
        <w:rPr>
          <w:rFonts w:ascii="Arial" w:eastAsia="Times New Roman" w:hAnsi="Arial" w:cs="Arial"/>
          <w:color w:val="000000" w:themeColor="text1"/>
          <w:sz w:val="24"/>
          <w:szCs w:val="24"/>
          <w:lang w:eastAsia="ar-SA"/>
        </w:rPr>
        <w:t xml:space="preserve">braków lub wad, Wykonawca </w:t>
      </w:r>
      <w:r w:rsidR="00613A54" w:rsidRPr="001F51B2">
        <w:rPr>
          <w:rFonts w:ascii="Arial" w:eastAsia="Times New Roman" w:hAnsi="Arial" w:cs="Arial"/>
          <w:color w:val="000000" w:themeColor="text1"/>
          <w:sz w:val="24"/>
          <w:szCs w:val="24"/>
          <w:lang w:eastAsia="ar-SA"/>
        </w:rPr>
        <w:t xml:space="preserve">bez dodatkowej opłaty </w:t>
      </w:r>
      <w:r w:rsidRPr="001F51B2">
        <w:rPr>
          <w:rFonts w:ascii="Arial" w:eastAsia="Times New Roman" w:hAnsi="Arial" w:cs="Arial"/>
          <w:color w:val="000000" w:themeColor="text1"/>
          <w:sz w:val="24"/>
          <w:szCs w:val="24"/>
          <w:lang w:eastAsia="ar-SA"/>
        </w:rPr>
        <w:t>przenosi na Zamawiającego w całości i na wyłączność autorskie prawa majątkowe do projektu na następujących polach eksploatacji:</w:t>
      </w:r>
    </w:p>
    <w:p w14:paraId="2173F083" w14:textId="6411CC80" w:rsidR="008A1C25" w:rsidRPr="001F51B2" w:rsidRDefault="008A1C25" w:rsidP="00E74CDE">
      <w:pPr>
        <w:pStyle w:val="Akapitzlist"/>
        <w:suppressAutoHyphens/>
        <w:spacing w:after="0"/>
        <w:ind w:left="36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w zakresie utrwalania i zwielokrotniania projektu w celu realizowania procesu inwestycyjnego w</w:t>
      </w:r>
      <w:r w:rsidR="003437DD" w:rsidRPr="001F51B2">
        <w:rPr>
          <w:rFonts w:ascii="Arial" w:eastAsia="Times New Roman" w:hAnsi="Arial" w:cs="Arial"/>
          <w:color w:val="000000" w:themeColor="text1"/>
          <w:sz w:val="24"/>
          <w:szCs w:val="24"/>
          <w:lang w:eastAsia="ar-SA"/>
        </w:rPr>
        <w:t xml:space="preserve"> </w:t>
      </w:r>
      <w:r w:rsidRPr="001F51B2">
        <w:rPr>
          <w:rFonts w:ascii="Arial" w:eastAsia="Times New Roman" w:hAnsi="Arial" w:cs="Arial"/>
          <w:color w:val="000000" w:themeColor="text1"/>
          <w:sz w:val="24"/>
          <w:szCs w:val="24"/>
          <w:lang w:eastAsia="ar-SA"/>
        </w:rPr>
        <w:t>oparciu o projekt - wytwarzanie określoną techniką egzemplarzy utworu, w tym m.in. techniką drukarską, reprograficzną, cyfrową,</w:t>
      </w:r>
    </w:p>
    <w:p w14:paraId="77DEA8BA" w14:textId="59FECB66" w:rsidR="008A1C25" w:rsidRPr="001F51B2" w:rsidRDefault="008A1C25" w:rsidP="00E74CDE">
      <w:pPr>
        <w:pStyle w:val="Akapitzlist"/>
        <w:suppressAutoHyphens/>
        <w:spacing w:after="0"/>
        <w:ind w:left="36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w zakresie rozpowszechniania projektu - publiczne wystawienie, wyświetlenie, odtworzenie.</w:t>
      </w:r>
    </w:p>
    <w:p w14:paraId="63647853" w14:textId="5E6DBCAF" w:rsidR="008A1C25" w:rsidRPr="001F51B2" w:rsidRDefault="008A1C25" w:rsidP="00E74CDE">
      <w:pPr>
        <w:pStyle w:val="Akapitzlist"/>
        <w:suppressAutoHyphens/>
        <w:spacing w:after="0"/>
        <w:ind w:left="36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Nabycie  na własność  obejmuje również materiały,  dokumenty,  rysunki,  itp.,  w których zapisano</w:t>
      </w:r>
      <w:r w:rsidR="003A125F" w:rsidRPr="001F51B2">
        <w:rPr>
          <w:rFonts w:ascii="Arial" w:eastAsia="Times New Roman" w:hAnsi="Arial" w:cs="Arial"/>
          <w:color w:val="000000" w:themeColor="text1"/>
          <w:sz w:val="24"/>
          <w:szCs w:val="24"/>
          <w:lang w:eastAsia="ar-SA"/>
        </w:rPr>
        <w:t xml:space="preserve"> </w:t>
      </w:r>
      <w:r w:rsidRPr="001F51B2">
        <w:rPr>
          <w:rFonts w:ascii="Arial" w:eastAsia="Times New Roman" w:hAnsi="Arial" w:cs="Arial"/>
          <w:color w:val="000000" w:themeColor="text1"/>
          <w:sz w:val="24"/>
          <w:szCs w:val="24"/>
          <w:lang w:eastAsia="ar-SA"/>
        </w:rPr>
        <w:t>przedmiot niniejszej umowy.</w:t>
      </w:r>
    </w:p>
    <w:p w14:paraId="76C60FFF" w14:textId="6C06085F" w:rsidR="008A1C25" w:rsidRPr="001F51B2" w:rsidRDefault="008A1C25">
      <w:pPr>
        <w:pStyle w:val="Akapitzlist"/>
        <w:numPr>
          <w:ilvl w:val="0"/>
          <w:numId w:val="2"/>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Zamawiający ma prawo  do wykorzystania </w:t>
      </w:r>
      <w:r w:rsidR="003F2B2A" w:rsidRPr="001F51B2">
        <w:rPr>
          <w:rFonts w:ascii="Arial" w:eastAsia="Times New Roman" w:hAnsi="Arial" w:cs="Arial"/>
          <w:color w:val="000000" w:themeColor="text1"/>
          <w:sz w:val="24"/>
          <w:szCs w:val="24"/>
          <w:lang w:eastAsia="ar-SA"/>
        </w:rPr>
        <w:t>dokumentacji</w:t>
      </w:r>
      <w:r w:rsidRPr="001F51B2">
        <w:rPr>
          <w:rFonts w:ascii="Arial" w:eastAsia="Times New Roman" w:hAnsi="Arial" w:cs="Arial"/>
          <w:color w:val="000000" w:themeColor="text1"/>
          <w:sz w:val="24"/>
          <w:szCs w:val="24"/>
          <w:lang w:eastAsia="ar-SA"/>
        </w:rPr>
        <w:t xml:space="preserve"> w postępowaniu  o udzielenie  zamówienia</w:t>
      </w:r>
      <w:r w:rsidR="00E05CB2" w:rsidRPr="001F51B2">
        <w:rPr>
          <w:rFonts w:ascii="Arial" w:eastAsia="Times New Roman" w:hAnsi="Arial" w:cs="Arial"/>
          <w:color w:val="000000" w:themeColor="text1"/>
          <w:sz w:val="24"/>
          <w:szCs w:val="24"/>
          <w:lang w:eastAsia="ar-SA"/>
        </w:rPr>
        <w:t xml:space="preserve"> </w:t>
      </w:r>
      <w:r w:rsidRPr="001F51B2">
        <w:rPr>
          <w:rFonts w:ascii="Arial" w:eastAsia="Times New Roman" w:hAnsi="Arial" w:cs="Arial"/>
          <w:color w:val="000000" w:themeColor="text1"/>
          <w:sz w:val="24"/>
          <w:szCs w:val="24"/>
          <w:lang w:eastAsia="ar-SA"/>
        </w:rPr>
        <w:t>publicznego, którego przedmiotem będzie wybór wykonawcy robót budowlanych, w szczególności poprzez włączenie projektu lub jego części do Specyfikacji Istotnych Warunków Zamówienia oraz udostępnianie projektu i jego części wszystkim zainteresowany</w:t>
      </w:r>
      <w:r w:rsidR="00692155" w:rsidRPr="001F51B2">
        <w:rPr>
          <w:rFonts w:ascii="Arial" w:eastAsia="Times New Roman" w:hAnsi="Arial" w:cs="Arial"/>
          <w:color w:val="000000" w:themeColor="text1"/>
          <w:sz w:val="24"/>
          <w:szCs w:val="24"/>
          <w:lang w:eastAsia="ar-SA"/>
        </w:rPr>
        <w:t>m</w:t>
      </w:r>
      <w:r w:rsidRPr="001F51B2">
        <w:rPr>
          <w:rFonts w:ascii="Arial" w:eastAsia="Times New Roman" w:hAnsi="Arial" w:cs="Arial"/>
          <w:color w:val="000000" w:themeColor="text1"/>
          <w:sz w:val="24"/>
          <w:szCs w:val="24"/>
          <w:lang w:eastAsia="ar-SA"/>
        </w:rPr>
        <w:t xml:space="preserve"> w tym postępowaniu. </w:t>
      </w:r>
    </w:p>
    <w:p w14:paraId="2760A99E" w14:textId="77777777" w:rsidR="008A1C25" w:rsidRPr="001F51B2" w:rsidRDefault="008A1C25">
      <w:pPr>
        <w:pStyle w:val="Akapitzlist"/>
        <w:numPr>
          <w:ilvl w:val="0"/>
          <w:numId w:val="2"/>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Wykonawca zobowiązuje się do zachowania w tajemnicy wszelkich informacji uzyskanych w trakcie realizacji niniejszej umowy, których ujawnienie mogłoby mieć wpływ na zachowanie uczciwej konkurencji w trakcie postępowania o udzielenie </w:t>
      </w:r>
      <w:r w:rsidRPr="001F51B2">
        <w:rPr>
          <w:rFonts w:ascii="Arial" w:eastAsia="Times New Roman" w:hAnsi="Arial" w:cs="Arial"/>
          <w:color w:val="000000" w:themeColor="text1"/>
          <w:sz w:val="24"/>
          <w:szCs w:val="24"/>
          <w:lang w:eastAsia="ar-SA"/>
        </w:rPr>
        <w:lastRenderedPageBreak/>
        <w:t>zamówienia publicznego, którego przedmiotem będzie wybór wykonawcy robót budowlanych.</w:t>
      </w:r>
    </w:p>
    <w:p w14:paraId="5481E3B7" w14:textId="26F66817" w:rsidR="009F2885" w:rsidRPr="001F51B2" w:rsidRDefault="008A1C25">
      <w:pPr>
        <w:pStyle w:val="Akapitzlist"/>
        <w:numPr>
          <w:ilvl w:val="0"/>
          <w:numId w:val="2"/>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Zakazuje się użycia nazw własnych produktów w projektach technicznych oraz przedmiarach robót.</w:t>
      </w:r>
    </w:p>
    <w:p w14:paraId="7D06E9C8" w14:textId="77777777" w:rsidR="00D07CC2" w:rsidRPr="001F51B2" w:rsidRDefault="00D07CC2" w:rsidP="00D07CC2">
      <w:pPr>
        <w:pStyle w:val="Akapitzlist"/>
        <w:suppressAutoHyphens/>
        <w:spacing w:after="0"/>
        <w:ind w:left="360"/>
        <w:jc w:val="both"/>
        <w:rPr>
          <w:rFonts w:ascii="Arial" w:eastAsia="Times New Roman" w:hAnsi="Arial" w:cs="Arial"/>
          <w:color w:val="000000" w:themeColor="text1"/>
          <w:sz w:val="24"/>
          <w:szCs w:val="24"/>
          <w:lang w:eastAsia="ar-SA"/>
        </w:rPr>
      </w:pPr>
    </w:p>
    <w:p w14:paraId="26109431" w14:textId="77777777" w:rsidR="00851FC9" w:rsidRPr="001F51B2" w:rsidRDefault="00851FC9" w:rsidP="00E74CDE">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w:t>
      </w:r>
      <w:r w:rsidR="000F7E00" w:rsidRPr="001F51B2">
        <w:rPr>
          <w:rFonts w:ascii="Arial" w:eastAsia="Times New Roman" w:hAnsi="Arial" w:cs="Arial"/>
          <w:b/>
          <w:color w:val="000000" w:themeColor="text1"/>
          <w:sz w:val="24"/>
          <w:szCs w:val="24"/>
          <w:lang w:eastAsia="ar-SA"/>
        </w:rPr>
        <w:t>6</w:t>
      </w:r>
    </w:p>
    <w:p w14:paraId="030A4153" w14:textId="2D18E489" w:rsidR="001527A3" w:rsidRPr="001F51B2" w:rsidRDefault="00E74CDE"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Warunki płatności</w:t>
      </w:r>
    </w:p>
    <w:p w14:paraId="2A809556" w14:textId="77777777" w:rsidR="00682F33" w:rsidRPr="001F51B2" w:rsidRDefault="008A1C25" w:rsidP="00E74CDE">
      <w:pPr>
        <w:numPr>
          <w:ilvl w:val="0"/>
          <w:numId w:val="1"/>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Ustala się wynagrodzenie ryczałtowe za wykonanie przedmiotu umowy określonego w </w:t>
      </w:r>
      <w:r w:rsidRPr="001F51B2">
        <w:rPr>
          <w:rFonts w:ascii="Arial" w:eastAsia="Times New Roman" w:hAnsi="Arial" w:cs="Arial"/>
          <w:color w:val="000000" w:themeColor="text1"/>
          <w:sz w:val="24"/>
          <w:szCs w:val="24"/>
          <w:lang w:eastAsia="ar-SA"/>
        </w:rPr>
        <w:sym w:font="Times New Roman" w:char="00A7"/>
      </w:r>
      <w:r w:rsidRPr="001F51B2">
        <w:rPr>
          <w:rFonts w:ascii="Arial" w:eastAsia="Times New Roman" w:hAnsi="Arial" w:cs="Arial"/>
          <w:color w:val="000000" w:themeColor="text1"/>
          <w:sz w:val="24"/>
          <w:szCs w:val="24"/>
          <w:lang w:eastAsia="ar-SA"/>
        </w:rPr>
        <w:t xml:space="preserve"> 1 w wysokości</w:t>
      </w:r>
      <w:r w:rsidR="00682F33" w:rsidRPr="001F51B2">
        <w:rPr>
          <w:rFonts w:ascii="Arial" w:eastAsia="Times New Roman" w:hAnsi="Arial" w:cs="Arial"/>
          <w:color w:val="000000" w:themeColor="text1"/>
          <w:sz w:val="24"/>
          <w:szCs w:val="24"/>
          <w:lang w:eastAsia="ar-SA"/>
        </w:rPr>
        <w:t xml:space="preserve"> :</w:t>
      </w:r>
    </w:p>
    <w:p w14:paraId="2F88FFEB" w14:textId="00E513CF" w:rsidR="007F349C" w:rsidRPr="001F51B2" w:rsidRDefault="007F349C" w:rsidP="007F349C">
      <w:pPr>
        <w:suppressAutoHyphens/>
        <w:spacing w:after="0"/>
        <w:ind w:left="36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Netto…………zł </w:t>
      </w:r>
    </w:p>
    <w:p w14:paraId="78387623" w14:textId="698E4A44" w:rsidR="007F349C" w:rsidRPr="001F51B2" w:rsidRDefault="007F349C" w:rsidP="007F349C">
      <w:pPr>
        <w:suppressAutoHyphens/>
        <w:spacing w:after="0"/>
        <w:ind w:left="36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Vat …………….</w:t>
      </w:r>
    </w:p>
    <w:p w14:paraId="05366D40" w14:textId="19044805" w:rsidR="00682F33" w:rsidRPr="001F51B2" w:rsidRDefault="00682F33" w:rsidP="00E74CDE">
      <w:pPr>
        <w:suppressAutoHyphens/>
        <w:spacing w:after="0"/>
        <w:ind w:left="36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Brutto</w:t>
      </w:r>
      <w:r w:rsidR="007F349C" w:rsidRPr="001F51B2">
        <w:rPr>
          <w:rFonts w:ascii="Arial" w:eastAsia="Times New Roman" w:hAnsi="Arial" w:cs="Arial"/>
          <w:color w:val="000000" w:themeColor="text1"/>
          <w:sz w:val="24"/>
          <w:szCs w:val="24"/>
          <w:lang w:eastAsia="ar-SA"/>
        </w:rPr>
        <w:t>………..</w:t>
      </w:r>
      <w:r w:rsidRPr="001F51B2">
        <w:rPr>
          <w:rFonts w:ascii="Arial" w:eastAsia="Times New Roman" w:hAnsi="Arial" w:cs="Arial"/>
          <w:b/>
          <w:bCs/>
          <w:color w:val="000000" w:themeColor="text1"/>
          <w:sz w:val="24"/>
          <w:szCs w:val="24"/>
          <w:lang w:eastAsia="ar-SA"/>
        </w:rPr>
        <w:t xml:space="preserve"> zł</w:t>
      </w:r>
      <w:r w:rsidRPr="001F51B2">
        <w:rPr>
          <w:rFonts w:ascii="Arial" w:eastAsia="Times New Roman" w:hAnsi="Arial" w:cs="Arial"/>
          <w:color w:val="000000" w:themeColor="text1"/>
          <w:sz w:val="24"/>
          <w:szCs w:val="24"/>
          <w:lang w:eastAsia="ar-SA"/>
        </w:rPr>
        <w:t xml:space="preserve">  </w:t>
      </w:r>
      <w:r w:rsidR="007F3A8C" w:rsidRPr="001F51B2">
        <w:rPr>
          <w:rFonts w:ascii="Arial" w:eastAsia="Times New Roman" w:hAnsi="Arial" w:cs="Arial"/>
          <w:color w:val="000000" w:themeColor="text1"/>
          <w:sz w:val="24"/>
          <w:szCs w:val="24"/>
          <w:lang w:eastAsia="ar-SA"/>
        </w:rPr>
        <w:t xml:space="preserve"> </w:t>
      </w:r>
    </w:p>
    <w:p w14:paraId="6511F21E" w14:textId="68CC5DD5" w:rsidR="008A1C25" w:rsidRPr="001F51B2" w:rsidRDefault="008A1C25" w:rsidP="00E74CDE">
      <w:pPr>
        <w:suppressAutoHyphens/>
        <w:spacing w:after="0"/>
        <w:ind w:left="36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(słownie: </w:t>
      </w:r>
      <w:r w:rsidR="007F349C" w:rsidRPr="001F51B2">
        <w:rPr>
          <w:rFonts w:ascii="Arial" w:eastAsia="Times New Roman" w:hAnsi="Arial" w:cs="Arial"/>
          <w:color w:val="000000" w:themeColor="text1"/>
          <w:sz w:val="24"/>
          <w:szCs w:val="24"/>
          <w:lang w:eastAsia="ar-SA"/>
        </w:rPr>
        <w:t>……………….</w:t>
      </w:r>
      <w:r w:rsidR="00ED2AA2" w:rsidRPr="001F51B2">
        <w:rPr>
          <w:rFonts w:ascii="Arial" w:eastAsia="Times New Roman" w:hAnsi="Arial" w:cs="Arial"/>
          <w:color w:val="000000" w:themeColor="text1"/>
          <w:sz w:val="24"/>
          <w:szCs w:val="24"/>
          <w:lang w:eastAsia="ar-SA"/>
        </w:rPr>
        <w:t xml:space="preserve"> </w:t>
      </w:r>
      <w:r w:rsidR="00682F33" w:rsidRPr="001F51B2">
        <w:rPr>
          <w:rFonts w:ascii="Arial" w:eastAsia="Times New Roman" w:hAnsi="Arial" w:cs="Arial"/>
          <w:color w:val="000000" w:themeColor="text1"/>
          <w:sz w:val="24"/>
          <w:szCs w:val="24"/>
          <w:lang w:eastAsia="ar-SA"/>
        </w:rPr>
        <w:t>złot</w:t>
      </w:r>
      <w:r w:rsidR="00227197" w:rsidRPr="001F51B2">
        <w:rPr>
          <w:rFonts w:ascii="Arial" w:eastAsia="Times New Roman" w:hAnsi="Arial" w:cs="Arial"/>
          <w:color w:val="000000" w:themeColor="text1"/>
          <w:sz w:val="24"/>
          <w:szCs w:val="24"/>
          <w:lang w:eastAsia="ar-SA"/>
        </w:rPr>
        <w:t>ych</w:t>
      </w:r>
      <w:r w:rsidR="00125B60" w:rsidRPr="001F51B2">
        <w:rPr>
          <w:rFonts w:ascii="Arial" w:eastAsia="Times New Roman" w:hAnsi="Arial" w:cs="Arial"/>
          <w:color w:val="000000" w:themeColor="text1"/>
          <w:sz w:val="24"/>
          <w:szCs w:val="24"/>
          <w:lang w:eastAsia="ar-SA"/>
        </w:rPr>
        <w:t xml:space="preserve"> </w:t>
      </w:r>
      <w:r w:rsidR="007F349C" w:rsidRPr="001F51B2">
        <w:rPr>
          <w:rFonts w:ascii="Arial" w:eastAsia="Times New Roman" w:hAnsi="Arial" w:cs="Arial"/>
          <w:color w:val="000000" w:themeColor="text1"/>
          <w:sz w:val="24"/>
          <w:szCs w:val="24"/>
          <w:lang w:eastAsia="ar-SA"/>
        </w:rPr>
        <w:t>…………</w:t>
      </w:r>
      <w:r w:rsidR="00125B60" w:rsidRPr="001F51B2">
        <w:rPr>
          <w:rFonts w:ascii="Arial" w:eastAsia="Times New Roman" w:hAnsi="Arial" w:cs="Arial"/>
          <w:color w:val="000000" w:themeColor="text1"/>
          <w:sz w:val="24"/>
          <w:szCs w:val="24"/>
          <w:lang w:eastAsia="ar-SA"/>
        </w:rPr>
        <w:t>/100</w:t>
      </w:r>
      <w:r w:rsidR="0030367F" w:rsidRPr="001F51B2">
        <w:rPr>
          <w:rFonts w:ascii="Arial" w:eastAsia="Times New Roman" w:hAnsi="Arial" w:cs="Arial"/>
          <w:color w:val="000000" w:themeColor="text1"/>
          <w:sz w:val="24"/>
          <w:szCs w:val="24"/>
          <w:lang w:eastAsia="ar-SA"/>
        </w:rPr>
        <w:t>)</w:t>
      </w:r>
      <w:r w:rsidR="009F4C43" w:rsidRPr="001F51B2">
        <w:rPr>
          <w:rFonts w:ascii="Arial" w:eastAsia="Times New Roman" w:hAnsi="Arial" w:cs="Arial"/>
          <w:color w:val="000000" w:themeColor="text1"/>
          <w:sz w:val="24"/>
          <w:szCs w:val="24"/>
          <w:lang w:eastAsia="ar-SA"/>
        </w:rPr>
        <w:t xml:space="preserve"> płatne </w:t>
      </w:r>
      <w:r w:rsidR="00125B60" w:rsidRPr="001F51B2">
        <w:rPr>
          <w:rFonts w:ascii="Arial" w:eastAsia="Times New Roman" w:hAnsi="Arial" w:cs="Arial"/>
          <w:color w:val="000000" w:themeColor="text1"/>
          <w:sz w:val="24"/>
          <w:szCs w:val="24"/>
          <w:lang w:eastAsia="ar-SA"/>
        </w:rPr>
        <w:t>po wykonaniu całości zadania</w:t>
      </w:r>
      <w:r w:rsidR="00040E9F" w:rsidRPr="001F51B2">
        <w:rPr>
          <w:rFonts w:ascii="Arial" w:eastAsia="Times New Roman" w:hAnsi="Arial" w:cs="Arial"/>
          <w:color w:val="000000" w:themeColor="text1"/>
          <w:sz w:val="24"/>
          <w:szCs w:val="24"/>
          <w:lang w:eastAsia="ar-SA"/>
        </w:rPr>
        <w:t>.</w:t>
      </w:r>
    </w:p>
    <w:p w14:paraId="7C824C53" w14:textId="74A389DD" w:rsidR="008A1C25" w:rsidRPr="001F51B2" w:rsidRDefault="008A1C25" w:rsidP="00E74CDE">
      <w:pPr>
        <w:numPr>
          <w:ilvl w:val="0"/>
          <w:numId w:val="1"/>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Wynagrodzenie będzie płatne na </w:t>
      </w:r>
      <w:r w:rsidR="0048164C" w:rsidRPr="001F51B2">
        <w:rPr>
          <w:rFonts w:ascii="Arial" w:eastAsia="Times New Roman" w:hAnsi="Arial" w:cs="Arial"/>
          <w:color w:val="000000" w:themeColor="text1"/>
          <w:sz w:val="24"/>
          <w:szCs w:val="24"/>
          <w:lang w:eastAsia="ar-SA"/>
        </w:rPr>
        <w:t>rachunek bankowy Wykonawcy</w:t>
      </w:r>
      <w:r w:rsidR="007568BF" w:rsidRPr="001F51B2">
        <w:rPr>
          <w:rFonts w:ascii="Arial" w:eastAsia="Times New Roman" w:hAnsi="Arial" w:cs="Arial"/>
          <w:color w:val="000000" w:themeColor="text1"/>
          <w:sz w:val="24"/>
          <w:szCs w:val="24"/>
          <w:lang w:eastAsia="ar-SA"/>
        </w:rPr>
        <w:t xml:space="preserve">                                                            </w:t>
      </w:r>
      <w:r w:rsidR="0048164C" w:rsidRPr="001F51B2">
        <w:rPr>
          <w:rFonts w:ascii="Arial" w:eastAsia="Times New Roman" w:hAnsi="Arial" w:cs="Arial"/>
          <w:color w:val="000000" w:themeColor="text1"/>
          <w:sz w:val="24"/>
          <w:szCs w:val="24"/>
          <w:lang w:eastAsia="ar-SA"/>
        </w:rPr>
        <w:t>Nr</w:t>
      </w:r>
      <w:r w:rsidR="004F7FC0" w:rsidRPr="001F51B2">
        <w:rPr>
          <w:rFonts w:ascii="Arial" w:eastAsia="Times New Roman" w:hAnsi="Arial" w:cs="Arial"/>
          <w:color w:val="000000" w:themeColor="text1"/>
          <w:sz w:val="24"/>
          <w:szCs w:val="24"/>
          <w:lang w:eastAsia="ar-SA"/>
        </w:rPr>
        <w:t xml:space="preserve">: </w:t>
      </w:r>
      <w:r w:rsidR="0051189C" w:rsidRPr="001F51B2">
        <w:rPr>
          <w:rFonts w:ascii="Arial" w:hAnsi="Arial" w:cs="Arial"/>
          <w:b/>
          <w:bCs/>
          <w:color w:val="000000" w:themeColor="text1"/>
          <w:sz w:val="24"/>
          <w:szCs w:val="24"/>
        </w:rPr>
        <w:t>………………………………………………</w:t>
      </w:r>
      <w:r w:rsidR="0048164C" w:rsidRPr="001F51B2">
        <w:rPr>
          <w:rFonts w:ascii="Arial" w:eastAsia="Times New Roman" w:hAnsi="Arial" w:cs="Arial"/>
          <w:color w:val="000000" w:themeColor="text1"/>
          <w:sz w:val="24"/>
          <w:szCs w:val="24"/>
          <w:lang w:eastAsia="ar-SA"/>
        </w:rPr>
        <w:t xml:space="preserve"> na podstawie wystawion</w:t>
      </w:r>
      <w:r w:rsidR="001111C3" w:rsidRPr="001F51B2">
        <w:rPr>
          <w:rFonts w:ascii="Arial" w:eastAsia="Times New Roman" w:hAnsi="Arial" w:cs="Arial"/>
          <w:color w:val="000000" w:themeColor="text1"/>
          <w:sz w:val="24"/>
          <w:szCs w:val="24"/>
          <w:lang w:eastAsia="ar-SA"/>
        </w:rPr>
        <w:t>ego rachunku</w:t>
      </w:r>
      <w:r w:rsidR="0051189C" w:rsidRPr="001F51B2">
        <w:rPr>
          <w:rFonts w:ascii="Arial" w:eastAsia="Times New Roman" w:hAnsi="Arial" w:cs="Arial"/>
          <w:color w:val="000000" w:themeColor="text1"/>
          <w:sz w:val="24"/>
          <w:szCs w:val="24"/>
          <w:lang w:eastAsia="ar-SA"/>
        </w:rPr>
        <w:t>/ faktury</w:t>
      </w:r>
      <w:r w:rsidR="0048164C" w:rsidRPr="001F51B2">
        <w:rPr>
          <w:rFonts w:ascii="Arial" w:eastAsia="Times New Roman" w:hAnsi="Arial" w:cs="Arial"/>
          <w:color w:val="000000" w:themeColor="text1"/>
          <w:sz w:val="24"/>
          <w:szCs w:val="24"/>
          <w:lang w:eastAsia="ar-SA"/>
        </w:rPr>
        <w:t>.</w:t>
      </w:r>
    </w:p>
    <w:p w14:paraId="0A555676" w14:textId="77777777" w:rsidR="00450F62" w:rsidRPr="001F51B2" w:rsidRDefault="00450F62" w:rsidP="00450F62">
      <w:pPr>
        <w:numPr>
          <w:ilvl w:val="0"/>
          <w:numId w:val="1"/>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Całkowite wynagrodzenie brutto, o którym mowa w ust. 1 jest wynagrodzeniem ryczałtowym i obejmuje wszelkie koszty związane z realizacją przedmiotu zamówienia, w tym ryzyko Wykonawcy z tytułu oszacowania wszelkich kosztów związanych z realizacją przedmiotu umowy. Niedoszacowanie, pominięcie oraz brak rozpoznania zakresu przedmiotu umowy nie może być podstawą do żądania zmiany wynagrodzenia ryczałtowego określonego w ust. 1 niniejszego paragrafu.</w:t>
      </w:r>
    </w:p>
    <w:p w14:paraId="659A375E" w14:textId="41E1340B" w:rsidR="00450F62" w:rsidRPr="001F51B2" w:rsidRDefault="00450F62" w:rsidP="00450F62">
      <w:pPr>
        <w:numPr>
          <w:ilvl w:val="0"/>
          <w:numId w:val="1"/>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Całkowite wynagrodzenie brutto, o którym mowa w ust. 1 obejmuje również wszelkie obciążenia o charakterze publicznoprawnym związane z realizacją umowy,</w:t>
      </w:r>
      <w:r w:rsidR="005407D3" w:rsidRPr="001F51B2">
        <w:rPr>
          <w:rFonts w:ascii="Arial" w:eastAsia="Times New Roman" w:hAnsi="Arial" w:cs="Arial"/>
          <w:color w:val="000000" w:themeColor="text1"/>
          <w:sz w:val="24"/>
          <w:szCs w:val="24"/>
          <w:lang w:eastAsia="ar-SA"/>
        </w:rPr>
        <w:t xml:space="preserve"> </w:t>
      </w:r>
      <w:r w:rsidRPr="001F51B2">
        <w:rPr>
          <w:rFonts w:ascii="Arial" w:eastAsia="Times New Roman" w:hAnsi="Arial" w:cs="Arial"/>
          <w:color w:val="000000" w:themeColor="text1"/>
          <w:sz w:val="24"/>
          <w:szCs w:val="24"/>
          <w:lang w:eastAsia="ar-SA"/>
        </w:rPr>
        <w:t xml:space="preserve">a w szczególności kwoty składek na ubezpieczenie społeczne oraz ubezpieczenie zdrowotne wynikające z właściwych przepisów. </w:t>
      </w:r>
    </w:p>
    <w:p w14:paraId="21F8EFC8" w14:textId="77777777" w:rsidR="000D3592" w:rsidRDefault="00450F62" w:rsidP="000D3592">
      <w:pPr>
        <w:numPr>
          <w:ilvl w:val="0"/>
          <w:numId w:val="1"/>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Wynagrodzenie należne Wykonawcy, jest wynagrodzeniem ryczałtowym i nie ulega zmianie w trakcie realizacji umowy, również w przypadku wydłużenia terminu realizacji zamówienia</w:t>
      </w:r>
    </w:p>
    <w:p w14:paraId="54B91B14" w14:textId="417AE03A" w:rsidR="000D3592" w:rsidRPr="000D3592" w:rsidRDefault="000D3592" w:rsidP="000D3592">
      <w:pPr>
        <w:numPr>
          <w:ilvl w:val="0"/>
          <w:numId w:val="1"/>
        </w:numPr>
        <w:suppressAutoHyphens/>
        <w:spacing w:after="0"/>
        <w:jc w:val="both"/>
        <w:rPr>
          <w:rFonts w:ascii="Arial" w:eastAsia="Times New Roman" w:hAnsi="Arial" w:cs="Arial"/>
          <w:color w:val="0070C0"/>
          <w:sz w:val="24"/>
          <w:szCs w:val="24"/>
          <w:lang w:eastAsia="ar-SA"/>
        </w:rPr>
      </w:pPr>
      <w:r w:rsidRPr="000D3592">
        <w:rPr>
          <w:rFonts w:ascii="Arial" w:hAnsi="Arial" w:cs="Arial"/>
          <w:color w:val="0070C0"/>
          <w:sz w:val="24"/>
          <w:szCs w:val="24"/>
        </w:rPr>
        <w:t>Wynagrodzenie o którym mowa w ust 1. wypłacane będzie w transzach, w terminie 30 dni  od dnia odbioru dla każdej z wymienionych części zgodnie z określonym podziałem:</w:t>
      </w:r>
    </w:p>
    <w:p w14:paraId="5C50C2ED" w14:textId="11B81A0B" w:rsidR="000D3592" w:rsidRPr="000D3592" w:rsidRDefault="000D3592" w:rsidP="000D3592">
      <w:pPr>
        <w:pStyle w:val="Tekstpodstawowywcity2"/>
        <w:numPr>
          <w:ilvl w:val="0"/>
          <w:numId w:val="15"/>
        </w:numPr>
        <w:spacing w:line="240" w:lineRule="auto"/>
        <w:jc w:val="both"/>
        <w:rPr>
          <w:rFonts w:cs="Arial"/>
          <w:color w:val="0070C0"/>
          <w:sz w:val="24"/>
          <w:szCs w:val="24"/>
          <w:lang w:val="pl-PL"/>
        </w:rPr>
      </w:pPr>
      <w:r w:rsidRPr="000D3592">
        <w:rPr>
          <w:rFonts w:cs="Arial"/>
          <w:color w:val="0070C0"/>
          <w:sz w:val="24"/>
          <w:szCs w:val="24"/>
          <w:lang w:val="pl-PL"/>
        </w:rPr>
        <w:t xml:space="preserve"> Transza I: Opracowanie koncepcji </w:t>
      </w:r>
      <w:r w:rsidRPr="000D3592">
        <w:rPr>
          <w:rFonts w:cs="Arial"/>
          <w:bCs/>
          <w:color w:val="0070C0"/>
          <w:sz w:val="24"/>
          <w:szCs w:val="24"/>
        </w:rPr>
        <w:t>do projektu drogowego</w:t>
      </w:r>
      <w:r w:rsidRPr="000D3592">
        <w:rPr>
          <w:rFonts w:cs="Arial"/>
          <w:color w:val="0070C0"/>
          <w:sz w:val="24"/>
          <w:szCs w:val="24"/>
          <w:lang w:val="pl-PL"/>
        </w:rPr>
        <w:t>– 40.000 zł brutto,</w:t>
      </w:r>
    </w:p>
    <w:p w14:paraId="294B9C54" w14:textId="011A4342" w:rsidR="000D3592" w:rsidRPr="000D3592" w:rsidRDefault="000D3592" w:rsidP="000D3592">
      <w:pPr>
        <w:pStyle w:val="Tekstpodstawowywcity2"/>
        <w:numPr>
          <w:ilvl w:val="0"/>
          <w:numId w:val="15"/>
        </w:numPr>
        <w:spacing w:line="240" w:lineRule="auto"/>
        <w:jc w:val="both"/>
        <w:rPr>
          <w:rFonts w:cs="Arial"/>
          <w:color w:val="0070C0"/>
          <w:sz w:val="24"/>
          <w:szCs w:val="24"/>
          <w:lang w:val="pl-PL"/>
        </w:rPr>
      </w:pPr>
      <w:r w:rsidRPr="000D3592">
        <w:rPr>
          <w:rFonts w:cs="Arial"/>
          <w:bCs/>
          <w:color w:val="0070C0"/>
          <w:sz w:val="24"/>
          <w:szCs w:val="24"/>
        </w:rPr>
        <w:t>Transza II: Opracowanie i przekazanie kompletnego projektu wraz z pozwoleniem na budowę lub zgłoszeniem, w zależności od wymagań prawa budowlanego -………………… zł brutto.</w:t>
      </w:r>
    </w:p>
    <w:p w14:paraId="0AA59CC4" w14:textId="12C35F1F" w:rsidR="0051189C" w:rsidRPr="001F51B2" w:rsidRDefault="00D727A7" w:rsidP="00450F62">
      <w:pPr>
        <w:numPr>
          <w:ilvl w:val="0"/>
          <w:numId w:val="1"/>
        </w:numPr>
        <w:suppressAutoHyphens/>
        <w:spacing w:after="0"/>
        <w:jc w:val="both"/>
        <w:rPr>
          <w:rFonts w:ascii="Arial" w:eastAsia="Times New Roman" w:hAnsi="Arial" w:cs="Arial"/>
          <w:color w:val="000000" w:themeColor="text1"/>
          <w:sz w:val="24"/>
          <w:szCs w:val="24"/>
          <w:lang w:eastAsia="ar-SA"/>
        </w:rPr>
      </w:pPr>
      <w:r w:rsidRPr="000D3592">
        <w:rPr>
          <w:rFonts w:ascii="Arial" w:eastAsia="Times New Roman" w:hAnsi="Arial" w:cs="Arial"/>
          <w:sz w:val="24"/>
          <w:szCs w:val="24"/>
          <w:lang w:eastAsia="ar-SA"/>
        </w:rPr>
        <w:t>Wynagrodzenie</w:t>
      </w:r>
      <w:r w:rsidR="008A1C25" w:rsidRPr="000D3592">
        <w:rPr>
          <w:rFonts w:ascii="Arial" w:eastAsia="Times New Roman" w:hAnsi="Arial" w:cs="Arial"/>
          <w:sz w:val="24"/>
          <w:szCs w:val="24"/>
          <w:lang w:eastAsia="ar-SA"/>
        </w:rPr>
        <w:t>, o które</w:t>
      </w:r>
      <w:r w:rsidRPr="000D3592">
        <w:rPr>
          <w:rFonts w:ascii="Arial" w:eastAsia="Times New Roman" w:hAnsi="Arial" w:cs="Arial"/>
          <w:sz w:val="24"/>
          <w:szCs w:val="24"/>
          <w:lang w:eastAsia="ar-SA"/>
        </w:rPr>
        <w:t>m</w:t>
      </w:r>
      <w:r w:rsidR="008A1C25" w:rsidRPr="000D3592">
        <w:rPr>
          <w:rFonts w:ascii="Arial" w:eastAsia="Times New Roman" w:hAnsi="Arial" w:cs="Arial"/>
          <w:sz w:val="24"/>
          <w:szCs w:val="24"/>
          <w:lang w:eastAsia="ar-SA"/>
        </w:rPr>
        <w:t xml:space="preserve"> mowa w ust. </w:t>
      </w:r>
      <w:r w:rsidR="000D3592" w:rsidRPr="000D3592">
        <w:rPr>
          <w:rFonts w:ascii="Arial" w:eastAsia="Times New Roman" w:hAnsi="Arial" w:cs="Arial"/>
          <w:sz w:val="24"/>
          <w:szCs w:val="24"/>
          <w:lang w:eastAsia="ar-SA"/>
        </w:rPr>
        <w:t>6</w:t>
      </w:r>
      <w:r w:rsidR="008A1C25" w:rsidRPr="000D3592">
        <w:rPr>
          <w:rFonts w:ascii="Arial" w:eastAsia="Times New Roman" w:hAnsi="Arial" w:cs="Arial"/>
          <w:sz w:val="24"/>
          <w:szCs w:val="24"/>
          <w:lang w:eastAsia="ar-SA"/>
        </w:rPr>
        <w:t xml:space="preserve"> Zamawiający zapłaci przelewem na rachunek bankowy </w:t>
      </w:r>
      <w:r w:rsidR="008A1C25" w:rsidRPr="001F51B2">
        <w:rPr>
          <w:rFonts w:ascii="Arial" w:eastAsia="Times New Roman" w:hAnsi="Arial" w:cs="Arial"/>
          <w:color w:val="000000" w:themeColor="text1"/>
          <w:sz w:val="24"/>
          <w:szCs w:val="24"/>
          <w:lang w:eastAsia="ar-SA"/>
        </w:rPr>
        <w:t xml:space="preserve">Wykonawcy po podpisaniu </w:t>
      </w:r>
      <w:r w:rsidR="00A365DA" w:rsidRPr="001F51B2">
        <w:rPr>
          <w:rFonts w:ascii="Arial" w:eastAsia="Times New Roman" w:hAnsi="Arial" w:cs="Arial"/>
          <w:color w:val="000000" w:themeColor="text1"/>
          <w:sz w:val="24"/>
          <w:szCs w:val="24"/>
          <w:lang w:eastAsia="ar-SA"/>
        </w:rPr>
        <w:t xml:space="preserve">przez obie strony </w:t>
      </w:r>
      <w:r w:rsidR="008A1C25" w:rsidRPr="001F51B2">
        <w:rPr>
          <w:rFonts w:ascii="Arial" w:eastAsia="Times New Roman" w:hAnsi="Arial" w:cs="Arial"/>
          <w:color w:val="000000" w:themeColor="text1"/>
          <w:sz w:val="24"/>
          <w:szCs w:val="24"/>
          <w:lang w:eastAsia="ar-SA"/>
        </w:rPr>
        <w:t xml:space="preserve">bezusterkowego protokołu </w:t>
      </w:r>
      <w:r w:rsidR="008A1C25" w:rsidRPr="00844328">
        <w:rPr>
          <w:rFonts w:ascii="Arial" w:eastAsia="Times New Roman" w:hAnsi="Arial" w:cs="Arial"/>
          <w:color w:val="0070C0"/>
          <w:sz w:val="24"/>
          <w:szCs w:val="24"/>
          <w:lang w:eastAsia="ar-SA"/>
        </w:rPr>
        <w:t>odbioru</w:t>
      </w:r>
      <w:r w:rsidR="00844328" w:rsidRPr="00844328">
        <w:rPr>
          <w:rFonts w:ascii="Arial" w:eastAsia="Times New Roman" w:hAnsi="Arial" w:cs="Arial"/>
          <w:color w:val="0070C0"/>
          <w:sz w:val="24"/>
          <w:szCs w:val="24"/>
          <w:lang w:eastAsia="ar-SA"/>
        </w:rPr>
        <w:t xml:space="preserve"> koncepcji </w:t>
      </w:r>
      <w:r w:rsidR="008A1C25" w:rsidRPr="00844328">
        <w:rPr>
          <w:rFonts w:ascii="Arial" w:eastAsia="Times New Roman" w:hAnsi="Arial" w:cs="Arial"/>
          <w:color w:val="0070C0"/>
          <w:sz w:val="24"/>
          <w:szCs w:val="24"/>
          <w:lang w:eastAsia="ar-SA"/>
        </w:rPr>
        <w:t xml:space="preserve"> </w:t>
      </w:r>
      <w:r w:rsidR="00672565" w:rsidRPr="00844328">
        <w:rPr>
          <w:rFonts w:ascii="Arial" w:eastAsia="Times New Roman" w:hAnsi="Arial" w:cs="Arial"/>
          <w:color w:val="0070C0"/>
          <w:sz w:val="24"/>
          <w:szCs w:val="24"/>
          <w:lang w:eastAsia="ar-SA"/>
        </w:rPr>
        <w:t xml:space="preserve">lub </w:t>
      </w:r>
      <w:r w:rsidR="00844328" w:rsidRPr="00844328">
        <w:rPr>
          <w:rFonts w:ascii="Arial" w:eastAsia="Times New Roman" w:hAnsi="Arial" w:cs="Arial"/>
          <w:color w:val="0070C0"/>
          <w:sz w:val="24"/>
          <w:szCs w:val="24"/>
          <w:lang w:eastAsia="ar-SA"/>
        </w:rPr>
        <w:t xml:space="preserve"> kompletnego projektu</w:t>
      </w:r>
      <w:r w:rsidR="00672565" w:rsidRPr="00844328">
        <w:rPr>
          <w:rFonts w:ascii="Arial" w:eastAsia="Times New Roman" w:hAnsi="Arial" w:cs="Arial"/>
          <w:color w:val="0070C0"/>
          <w:sz w:val="24"/>
          <w:szCs w:val="24"/>
          <w:lang w:eastAsia="ar-SA"/>
        </w:rPr>
        <w:t xml:space="preserve"> </w:t>
      </w:r>
      <w:r w:rsidR="008A1C25" w:rsidRPr="00844328">
        <w:rPr>
          <w:rFonts w:ascii="Arial" w:eastAsia="Times New Roman" w:hAnsi="Arial" w:cs="Arial"/>
          <w:color w:val="0070C0"/>
          <w:sz w:val="24"/>
          <w:szCs w:val="24"/>
          <w:lang w:eastAsia="ar-SA"/>
        </w:rPr>
        <w:t xml:space="preserve"> </w:t>
      </w:r>
      <w:r w:rsidR="008A1C25" w:rsidRPr="001F51B2">
        <w:rPr>
          <w:rFonts w:ascii="Arial" w:eastAsia="Times New Roman" w:hAnsi="Arial" w:cs="Arial"/>
          <w:color w:val="000000" w:themeColor="text1"/>
          <w:sz w:val="24"/>
          <w:szCs w:val="24"/>
          <w:lang w:eastAsia="ar-SA"/>
        </w:rPr>
        <w:t xml:space="preserve">w terminie do </w:t>
      </w:r>
      <w:r w:rsidR="001B3D36" w:rsidRPr="001F51B2">
        <w:rPr>
          <w:rFonts w:ascii="Arial" w:eastAsia="Times New Roman" w:hAnsi="Arial" w:cs="Arial"/>
          <w:color w:val="000000" w:themeColor="text1"/>
          <w:sz w:val="24"/>
          <w:szCs w:val="24"/>
          <w:lang w:eastAsia="ar-SA"/>
        </w:rPr>
        <w:t>30</w:t>
      </w:r>
      <w:r w:rsidR="008A1C25" w:rsidRPr="001F51B2">
        <w:rPr>
          <w:rFonts w:ascii="Arial" w:eastAsia="Times New Roman" w:hAnsi="Arial" w:cs="Arial"/>
          <w:color w:val="000000" w:themeColor="text1"/>
          <w:sz w:val="24"/>
          <w:szCs w:val="24"/>
          <w:lang w:eastAsia="ar-SA"/>
        </w:rPr>
        <w:t xml:space="preserve"> dni</w:t>
      </w:r>
      <w:r w:rsidR="00250ABF" w:rsidRPr="001F51B2">
        <w:rPr>
          <w:rFonts w:ascii="Arial" w:eastAsia="Times New Roman" w:hAnsi="Arial" w:cs="Arial"/>
          <w:color w:val="000000" w:themeColor="text1"/>
          <w:sz w:val="24"/>
          <w:szCs w:val="24"/>
          <w:lang w:eastAsia="ar-SA"/>
        </w:rPr>
        <w:t xml:space="preserve"> od dnia otrzymania </w:t>
      </w:r>
      <w:r w:rsidR="00C058B6" w:rsidRPr="001F51B2">
        <w:rPr>
          <w:rFonts w:ascii="Arial" w:eastAsia="Times New Roman" w:hAnsi="Arial" w:cs="Arial"/>
          <w:color w:val="000000" w:themeColor="text1"/>
          <w:sz w:val="24"/>
          <w:szCs w:val="24"/>
          <w:lang w:eastAsia="ar-SA"/>
        </w:rPr>
        <w:t>prawidłow</w:t>
      </w:r>
      <w:r w:rsidR="005407D3" w:rsidRPr="001F51B2">
        <w:rPr>
          <w:rFonts w:ascii="Arial" w:eastAsia="Times New Roman" w:hAnsi="Arial" w:cs="Arial"/>
          <w:color w:val="000000" w:themeColor="text1"/>
          <w:sz w:val="24"/>
          <w:szCs w:val="24"/>
          <w:lang w:eastAsia="ar-SA"/>
        </w:rPr>
        <w:t>o wystawione</w:t>
      </w:r>
      <w:r w:rsidR="001F51B2" w:rsidRPr="001F51B2">
        <w:rPr>
          <w:rFonts w:ascii="Arial" w:eastAsia="Times New Roman" w:hAnsi="Arial" w:cs="Arial"/>
          <w:color w:val="000000" w:themeColor="text1"/>
          <w:sz w:val="24"/>
          <w:szCs w:val="24"/>
          <w:lang w:eastAsia="ar-SA"/>
        </w:rPr>
        <w:t>j</w:t>
      </w:r>
      <w:r w:rsidR="005407D3" w:rsidRPr="001F51B2">
        <w:rPr>
          <w:rFonts w:ascii="Arial" w:eastAsia="Times New Roman" w:hAnsi="Arial" w:cs="Arial"/>
          <w:color w:val="000000" w:themeColor="text1"/>
          <w:sz w:val="24"/>
          <w:szCs w:val="24"/>
          <w:lang w:eastAsia="ar-SA"/>
        </w:rPr>
        <w:t xml:space="preserve"> FV lub rachunku</w:t>
      </w:r>
      <w:r w:rsidR="001111C3" w:rsidRPr="001F51B2">
        <w:rPr>
          <w:rFonts w:ascii="Arial" w:eastAsia="Times New Roman" w:hAnsi="Arial" w:cs="Arial"/>
          <w:color w:val="000000" w:themeColor="text1"/>
          <w:sz w:val="24"/>
          <w:szCs w:val="24"/>
          <w:lang w:eastAsia="ar-SA"/>
        </w:rPr>
        <w:t>.</w:t>
      </w:r>
    </w:p>
    <w:p w14:paraId="62E3DCDC" w14:textId="53F88D0A" w:rsidR="0051189C" w:rsidRPr="001F51B2" w:rsidRDefault="001F51B2" w:rsidP="0051189C">
      <w:pPr>
        <w:numPr>
          <w:ilvl w:val="0"/>
          <w:numId w:val="1"/>
        </w:numPr>
        <w:suppressAutoHyphens/>
        <w:spacing w:after="0"/>
        <w:jc w:val="both"/>
        <w:rPr>
          <w:rFonts w:ascii="Arial" w:eastAsia="Times New Roman" w:hAnsi="Arial" w:cs="Arial"/>
          <w:color w:val="000000" w:themeColor="text1"/>
          <w:sz w:val="24"/>
          <w:szCs w:val="24"/>
          <w:lang w:eastAsia="ar-SA"/>
        </w:rPr>
      </w:pPr>
      <w:r w:rsidRPr="001F51B2">
        <w:rPr>
          <w:rFonts w:ascii="Arial" w:eastAsiaTheme="minorEastAsia" w:hAnsi="Arial" w:cs="Arial"/>
          <w:color w:val="000000" w:themeColor="text1"/>
          <w:sz w:val="24"/>
          <w:szCs w:val="24"/>
        </w:rPr>
        <w:t>Za</w:t>
      </w:r>
      <w:r w:rsidR="0051189C" w:rsidRPr="001F51B2">
        <w:rPr>
          <w:rFonts w:ascii="Arial" w:eastAsiaTheme="minorEastAsia" w:hAnsi="Arial" w:cs="Arial"/>
          <w:color w:val="000000" w:themeColor="text1"/>
          <w:sz w:val="24"/>
          <w:szCs w:val="24"/>
        </w:rPr>
        <w:t xml:space="preserve"> prawidłowo wystawioną fakturę należy rozumieć fakturę ustrukturyzowaną o której mowa w art. 2 pkt 32 a) ustawy z dnia 11.03.2004 r. o podatku od towarów i usług (Dz. U. z 2025 r. poz. 775 ze zm.), wystawioną przy użyciu Krajowego Systemu e- Faktur, jeśli wykonawca ma obowiązek wystawić ustrukturyzowaną na rzecz Zamawiającego zgodnie z przepisami ustawy.  Jeśli wykonawca ni</w:t>
      </w:r>
      <w:r w:rsidRPr="001F51B2">
        <w:rPr>
          <w:rFonts w:ascii="Arial" w:eastAsiaTheme="minorEastAsia" w:hAnsi="Arial" w:cs="Arial"/>
          <w:color w:val="000000" w:themeColor="text1"/>
          <w:sz w:val="24"/>
          <w:szCs w:val="24"/>
        </w:rPr>
        <w:t>e</w:t>
      </w:r>
      <w:r w:rsidR="0051189C" w:rsidRPr="001F51B2">
        <w:rPr>
          <w:rFonts w:ascii="Arial" w:eastAsiaTheme="minorEastAsia" w:hAnsi="Arial" w:cs="Arial"/>
          <w:color w:val="000000" w:themeColor="text1"/>
          <w:sz w:val="24"/>
          <w:szCs w:val="24"/>
        </w:rPr>
        <w:t xml:space="preserve"> wystawi </w:t>
      </w:r>
      <w:r w:rsidR="0051189C" w:rsidRPr="001F51B2">
        <w:rPr>
          <w:rFonts w:ascii="Arial" w:eastAsiaTheme="minorEastAsia" w:hAnsi="Arial" w:cs="Arial"/>
          <w:color w:val="000000" w:themeColor="text1"/>
          <w:sz w:val="24"/>
          <w:szCs w:val="24"/>
        </w:rPr>
        <w:lastRenderedPageBreak/>
        <w:t>faktury ustrukturyzowanej na rzecz Zamawiającego, mimo takiego obowiązku wynikającego z przepisów ustawy, Zamawiający jest uprawniony do odmowy zapłaty wynagrodzenia do momentu otrzymania prawidłowo wystawionej faktury.</w:t>
      </w:r>
    </w:p>
    <w:p w14:paraId="4EC9A480" w14:textId="33F541A3" w:rsidR="0051189C" w:rsidRPr="001F51B2" w:rsidRDefault="0051189C" w:rsidP="0051189C">
      <w:pPr>
        <w:numPr>
          <w:ilvl w:val="0"/>
          <w:numId w:val="1"/>
        </w:numPr>
        <w:suppressAutoHyphens/>
        <w:spacing w:after="0"/>
        <w:jc w:val="both"/>
        <w:rPr>
          <w:rFonts w:ascii="Arial" w:eastAsia="Times New Roman" w:hAnsi="Arial" w:cs="Arial"/>
          <w:color w:val="000000" w:themeColor="text1"/>
          <w:sz w:val="24"/>
          <w:szCs w:val="24"/>
          <w:lang w:eastAsia="ar-SA"/>
        </w:rPr>
      </w:pPr>
      <w:r w:rsidRPr="001F51B2">
        <w:rPr>
          <w:rFonts w:ascii="Arial" w:eastAsiaTheme="minorEastAsia" w:hAnsi="Arial" w:cs="Arial"/>
          <w:color w:val="000000" w:themeColor="text1"/>
          <w:sz w:val="24"/>
          <w:szCs w:val="24"/>
        </w:rPr>
        <w:t xml:space="preserve">Wykonawca ma obowiązek wystawić fakturę ustrukturyzowaną na rzecz Zamawiającego za pośrednictwem Krajowego Systemu e-Faktur ( </w:t>
      </w:r>
      <w:proofErr w:type="spellStart"/>
      <w:r w:rsidRPr="001F51B2">
        <w:rPr>
          <w:rFonts w:ascii="Arial" w:eastAsiaTheme="minorEastAsia" w:hAnsi="Arial" w:cs="Arial"/>
          <w:color w:val="000000" w:themeColor="text1"/>
          <w:sz w:val="24"/>
          <w:szCs w:val="24"/>
        </w:rPr>
        <w:t>KSeF</w:t>
      </w:r>
      <w:proofErr w:type="spellEnd"/>
      <w:r w:rsidRPr="001F51B2">
        <w:rPr>
          <w:rFonts w:ascii="Arial" w:eastAsiaTheme="minorEastAsia" w:hAnsi="Arial" w:cs="Arial"/>
          <w:color w:val="000000" w:themeColor="text1"/>
          <w:sz w:val="24"/>
          <w:szCs w:val="24"/>
        </w:rPr>
        <w:t>) w następujący sposób:</w:t>
      </w:r>
    </w:p>
    <w:p w14:paraId="28B8A2C9" w14:textId="77777777" w:rsidR="0051189C" w:rsidRPr="001F51B2" w:rsidRDefault="0051189C" w:rsidP="0051189C">
      <w:pPr>
        <w:pStyle w:val="Akapitzlist"/>
        <w:tabs>
          <w:tab w:val="num" w:pos="426"/>
        </w:tabs>
        <w:ind w:left="284" w:hanging="371"/>
        <w:jc w:val="both"/>
        <w:rPr>
          <w:rFonts w:ascii="Arial" w:eastAsiaTheme="minorEastAsia" w:hAnsi="Arial" w:cs="Arial"/>
          <w:color w:val="000000" w:themeColor="text1"/>
          <w:sz w:val="24"/>
          <w:szCs w:val="24"/>
        </w:rPr>
      </w:pPr>
      <w:r w:rsidRPr="001F51B2">
        <w:rPr>
          <w:rFonts w:ascii="Arial" w:eastAsiaTheme="minorEastAsia" w:hAnsi="Arial" w:cs="Arial"/>
          <w:b/>
          <w:bCs/>
          <w:color w:val="000000" w:themeColor="text1"/>
          <w:sz w:val="24"/>
          <w:szCs w:val="24"/>
        </w:rPr>
        <w:tab/>
        <w:t>Nabywca (Podmiot2): Gmina Krynki, adres: ul. Garbarska 16, 16-120 Krynki, NIP: 5451796498</w:t>
      </w:r>
      <w:r w:rsidRPr="001F51B2">
        <w:rPr>
          <w:rFonts w:ascii="Arial" w:eastAsiaTheme="minorEastAsia" w:hAnsi="Arial" w:cs="Arial"/>
          <w:color w:val="000000" w:themeColor="text1"/>
          <w:sz w:val="24"/>
          <w:szCs w:val="24"/>
        </w:rPr>
        <w:t>, wskazując przy tym w zakresie statutu nabywcy, że faktura ustrukturyzowana dotyczy jednostki samorządu terytorialnego;</w:t>
      </w:r>
    </w:p>
    <w:p w14:paraId="00DE2554" w14:textId="77777777" w:rsidR="0051189C" w:rsidRPr="001F51B2" w:rsidRDefault="0051189C" w:rsidP="0051189C">
      <w:pPr>
        <w:pStyle w:val="Akapitzlist"/>
        <w:tabs>
          <w:tab w:val="num" w:pos="426"/>
        </w:tabs>
        <w:ind w:left="284" w:hanging="371"/>
        <w:jc w:val="both"/>
        <w:rPr>
          <w:rFonts w:ascii="Arial" w:eastAsiaTheme="minorEastAsia" w:hAnsi="Arial" w:cs="Arial"/>
          <w:b/>
          <w:bCs/>
          <w:color w:val="000000" w:themeColor="text1"/>
          <w:sz w:val="24"/>
          <w:szCs w:val="24"/>
        </w:rPr>
      </w:pPr>
      <w:r w:rsidRPr="001F51B2">
        <w:rPr>
          <w:rFonts w:ascii="Arial" w:eastAsiaTheme="minorEastAsia" w:hAnsi="Arial" w:cs="Arial"/>
          <w:b/>
          <w:bCs/>
          <w:color w:val="000000" w:themeColor="text1"/>
          <w:sz w:val="24"/>
          <w:szCs w:val="24"/>
        </w:rPr>
        <w:tab/>
        <w:t>Podmiot 3: Urząd Miejski w Krynkach, adres: ul. Garbarska 16, 16-120 Krynki, NIP: 5451001501, Rola: JST-odbiorca „8”</w:t>
      </w:r>
    </w:p>
    <w:p w14:paraId="2930767C" w14:textId="32B3D3E6" w:rsidR="0051189C" w:rsidRPr="001F51B2" w:rsidRDefault="0051189C" w:rsidP="0051189C">
      <w:pPr>
        <w:pStyle w:val="Akapitzlist"/>
        <w:numPr>
          <w:ilvl w:val="0"/>
          <w:numId w:val="1"/>
        </w:numPr>
        <w:jc w:val="both"/>
        <w:rPr>
          <w:rFonts w:ascii="Arial" w:eastAsiaTheme="minorEastAsia" w:hAnsi="Arial" w:cs="Arial"/>
          <w:color w:val="000000" w:themeColor="text1"/>
          <w:sz w:val="24"/>
          <w:szCs w:val="24"/>
        </w:rPr>
      </w:pPr>
      <w:r w:rsidRPr="001F51B2">
        <w:rPr>
          <w:rFonts w:ascii="Arial" w:eastAsiaTheme="minorEastAsia" w:hAnsi="Arial" w:cs="Arial"/>
          <w:color w:val="000000" w:themeColor="text1"/>
          <w:sz w:val="24"/>
          <w:szCs w:val="24"/>
        </w:rPr>
        <w:t xml:space="preserve">W przypadku wystawienia przez wykonawcę faktury ustrukturyzowanej w sposób inny niż wskazany w ust. </w:t>
      </w:r>
      <w:r w:rsidR="00450F62" w:rsidRPr="001F51B2">
        <w:rPr>
          <w:rFonts w:ascii="Arial" w:eastAsiaTheme="minorEastAsia" w:hAnsi="Arial" w:cs="Arial"/>
          <w:color w:val="000000" w:themeColor="text1"/>
          <w:sz w:val="24"/>
          <w:szCs w:val="24"/>
        </w:rPr>
        <w:t>8</w:t>
      </w:r>
      <w:r w:rsidRPr="001F51B2">
        <w:rPr>
          <w:rFonts w:ascii="Arial" w:eastAsiaTheme="minorEastAsia" w:hAnsi="Arial" w:cs="Arial"/>
          <w:color w:val="000000" w:themeColor="text1"/>
          <w:sz w:val="24"/>
          <w:szCs w:val="24"/>
        </w:rPr>
        <w:t xml:space="preserve"> lub w przypadku zaistnienia innych nieprawidłowości na fakturze ustrukturyzowanej, Wykonawca jest obowiązany do wystawienia Faktury korygującej zawierającej prawidłowe dane w terminie 3 dni roboczych od dnia wystawienia faktury ustrukturyzowanej</w:t>
      </w:r>
      <w:r w:rsidR="00585B43" w:rsidRPr="001F51B2">
        <w:rPr>
          <w:rFonts w:ascii="Arial" w:eastAsiaTheme="minorEastAsia" w:hAnsi="Arial" w:cs="Arial"/>
          <w:color w:val="000000" w:themeColor="text1"/>
          <w:sz w:val="24"/>
          <w:szCs w:val="24"/>
        </w:rPr>
        <w:t xml:space="preserve"> </w:t>
      </w:r>
      <w:r w:rsidRPr="001F51B2">
        <w:rPr>
          <w:rFonts w:ascii="Arial" w:eastAsiaTheme="minorEastAsia" w:hAnsi="Arial" w:cs="Arial"/>
          <w:color w:val="000000" w:themeColor="text1"/>
          <w:sz w:val="24"/>
          <w:szCs w:val="24"/>
        </w:rPr>
        <w:t xml:space="preserve">lub od dnia zgłoszenia przez zamawiającego żądania wystawienia faktury korygującej. Uregulowanie o którym mowa w zdaniu poprzednim, dotyczy również błędnie wystawionej przez wykonawcę faktury korygującej. W tym względzie w celu uniknięcia wątpliwości, przyjmuję się, że termin płatności wynagrodzenia z faktury ustrukturyzowanej zaczyna biec od dnia otrzymania przez zamawiającego prawidłowo wystawionej faktury korygującej. </w:t>
      </w:r>
    </w:p>
    <w:p w14:paraId="290F3849" w14:textId="062675BD" w:rsidR="00E74CDE" w:rsidRPr="001F51B2" w:rsidRDefault="0051189C" w:rsidP="00C20E08">
      <w:pPr>
        <w:pStyle w:val="Akapitzlist"/>
        <w:numPr>
          <w:ilvl w:val="0"/>
          <w:numId w:val="1"/>
        </w:numPr>
        <w:jc w:val="both"/>
        <w:rPr>
          <w:rFonts w:ascii="Arial" w:eastAsiaTheme="minorEastAsia" w:hAnsi="Arial" w:cs="Arial"/>
          <w:color w:val="000000" w:themeColor="text1"/>
          <w:sz w:val="24"/>
          <w:szCs w:val="24"/>
        </w:rPr>
      </w:pPr>
      <w:r w:rsidRPr="001F51B2">
        <w:rPr>
          <w:rFonts w:ascii="Arial" w:eastAsiaTheme="minorEastAsia" w:hAnsi="Arial" w:cs="Arial"/>
          <w:color w:val="000000" w:themeColor="text1"/>
          <w:sz w:val="24"/>
          <w:szCs w:val="24"/>
        </w:rPr>
        <w:t xml:space="preserve">W przypadku wystawienia przez Wykonawcę faktury ustrukturyzowanej w sposób inny niż wskazany w ust. </w:t>
      </w:r>
      <w:r w:rsidR="00450F62" w:rsidRPr="001F51B2">
        <w:rPr>
          <w:rFonts w:ascii="Arial" w:eastAsiaTheme="minorEastAsia" w:hAnsi="Arial" w:cs="Arial"/>
          <w:color w:val="000000" w:themeColor="text1"/>
          <w:sz w:val="24"/>
          <w:szCs w:val="24"/>
        </w:rPr>
        <w:t>7</w:t>
      </w:r>
      <w:r w:rsidRPr="001F51B2">
        <w:rPr>
          <w:rFonts w:ascii="Arial" w:eastAsiaTheme="minorEastAsia" w:hAnsi="Arial" w:cs="Arial"/>
          <w:color w:val="000000" w:themeColor="text1"/>
          <w:sz w:val="24"/>
          <w:szCs w:val="24"/>
        </w:rPr>
        <w:t xml:space="preserve"> i </w:t>
      </w:r>
      <w:r w:rsidR="00450F62" w:rsidRPr="001F51B2">
        <w:rPr>
          <w:rFonts w:ascii="Arial" w:eastAsiaTheme="minorEastAsia" w:hAnsi="Arial" w:cs="Arial"/>
          <w:color w:val="000000" w:themeColor="text1"/>
          <w:sz w:val="24"/>
          <w:szCs w:val="24"/>
        </w:rPr>
        <w:t>8</w:t>
      </w:r>
      <w:r w:rsidRPr="001F51B2">
        <w:rPr>
          <w:rFonts w:ascii="Arial" w:eastAsiaTheme="minorEastAsia" w:hAnsi="Arial" w:cs="Arial"/>
          <w:color w:val="000000" w:themeColor="text1"/>
          <w:sz w:val="24"/>
          <w:szCs w:val="24"/>
        </w:rPr>
        <w:t>, Zamawiający nie ponosi żadnych negatywnych konsekwencji związanych z brakiem płatności faktury w terminie, w szczególności  Wykonawcy nie przysługują odsetki za zwłokę w płatności faktury. W takiej sytuacji uznaje się, że brak płatności następuje z winy Wykonawcy.</w:t>
      </w:r>
    </w:p>
    <w:p w14:paraId="62986E6C" w14:textId="4C1E4BF1" w:rsidR="008A1C25" w:rsidRPr="001F51B2" w:rsidRDefault="008A1C25" w:rsidP="00E74CDE">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w:t>
      </w:r>
      <w:r w:rsidR="00126AD2" w:rsidRPr="001F51B2">
        <w:rPr>
          <w:rFonts w:ascii="Arial" w:eastAsia="Times New Roman" w:hAnsi="Arial" w:cs="Arial"/>
          <w:b/>
          <w:color w:val="000000" w:themeColor="text1"/>
          <w:sz w:val="24"/>
          <w:szCs w:val="24"/>
          <w:lang w:eastAsia="ar-SA"/>
        </w:rPr>
        <w:t>7</w:t>
      </w:r>
    </w:p>
    <w:p w14:paraId="23B36475" w14:textId="0C4423AA" w:rsidR="001527A3" w:rsidRPr="001F51B2" w:rsidRDefault="00E74CDE"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Gwarancja</w:t>
      </w:r>
    </w:p>
    <w:p w14:paraId="0CD10AFE" w14:textId="6447CE1F" w:rsidR="008A1C25" w:rsidRPr="001F51B2" w:rsidRDefault="008A1C25">
      <w:pPr>
        <w:numPr>
          <w:ilvl w:val="0"/>
          <w:numId w:val="3"/>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Wykonawca udziela </w:t>
      </w:r>
      <w:r w:rsidR="00A365DA" w:rsidRPr="001F51B2">
        <w:rPr>
          <w:rFonts w:ascii="Arial" w:eastAsia="Times New Roman" w:hAnsi="Arial" w:cs="Arial"/>
          <w:color w:val="000000" w:themeColor="text1"/>
          <w:sz w:val="24"/>
          <w:szCs w:val="24"/>
          <w:lang w:eastAsia="ar-SA"/>
        </w:rPr>
        <w:t xml:space="preserve">Zamawiającemu </w:t>
      </w:r>
      <w:r w:rsidR="005407D3" w:rsidRPr="001F51B2">
        <w:rPr>
          <w:rFonts w:ascii="Arial" w:eastAsia="Times New Roman" w:hAnsi="Arial" w:cs="Arial"/>
          <w:color w:val="000000" w:themeColor="text1"/>
          <w:sz w:val="24"/>
          <w:szCs w:val="24"/>
          <w:lang w:eastAsia="ar-SA"/>
        </w:rPr>
        <w:t>36</w:t>
      </w:r>
      <w:r w:rsidRPr="001F51B2">
        <w:rPr>
          <w:rFonts w:ascii="Arial" w:eastAsia="Times New Roman" w:hAnsi="Arial" w:cs="Arial"/>
          <w:color w:val="000000" w:themeColor="text1"/>
          <w:sz w:val="24"/>
          <w:szCs w:val="24"/>
          <w:lang w:eastAsia="ar-SA"/>
        </w:rPr>
        <w:t xml:space="preserve"> miesięcznej gwarancji jakości</w:t>
      </w:r>
      <w:r w:rsidR="00F16436" w:rsidRPr="001F51B2">
        <w:rPr>
          <w:rFonts w:ascii="Arial" w:eastAsia="Times New Roman" w:hAnsi="Arial" w:cs="Arial"/>
          <w:color w:val="000000" w:themeColor="text1"/>
          <w:sz w:val="24"/>
          <w:szCs w:val="24"/>
          <w:lang w:eastAsia="ar-SA"/>
        </w:rPr>
        <w:t xml:space="preserve"> oraz rękojmi</w:t>
      </w:r>
      <w:r w:rsidRPr="001F51B2">
        <w:rPr>
          <w:rFonts w:ascii="Arial" w:eastAsia="Times New Roman" w:hAnsi="Arial" w:cs="Arial"/>
          <w:color w:val="000000" w:themeColor="text1"/>
          <w:sz w:val="24"/>
          <w:szCs w:val="24"/>
          <w:lang w:eastAsia="ar-SA"/>
        </w:rPr>
        <w:t xml:space="preserve"> na wykonan</w:t>
      </w:r>
      <w:r w:rsidR="00A365DA" w:rsidRPr="001F51B2">
        <w:rPr>
          <w:rFonts w:ascii="Arial" w:eastAsia="Times New Roman" w:hAnsi="Arial" w:cs="Arial"/>
          <w:color w:val="000000" w:themeColor="text1"/>
          <w:sz w:val="24"/>
          <w:szCs w:val="24"/>
          <w:lang w:eastAsia="ar-SA"/>
        </w:rPr>
        <w:t>y</w:t>
      </w:r>
      <w:r w:rsidRPr="001F51B2">
        <w:rPr>
          <w:rFonts w:ascii="Arial" w:eastAsia="Times New Roman" w:hAnsi="Arial" w:cs="Arial"/>
          <w:color w:val="000000" w:themeColor="text1"/>
          <w:sz w:val="24"/>
          <w:szCs w:val="24"/>
          <w:lang w:eastAsia="ar-SA"/>
        </w:rPr>
        <w:t xml:space="preserve"> </w:t>
      </w:r>
      <w:r w:rsidR="00A365DA" w:rsidRPr="001F51B2">
        <w:rPr>
          <w:rFonts w:ascii="Arial" w:eastAsia="Times New Roman" w:hAnsi="Arial" w:cs="Arial"/>
          <w:color w:val="000000" w:themeColor="text1"/>
          <w:sz w:val="24"/>
          <w:szCs w:val="24"/>
          <w:lang w:eastAsia="ar-SA"/>
        </w:rPr>
        <w:t>przedmiot umowy</w:t>
      </w:r>
      <w:r w:rsidRPr="001F51B2">
        <w:rPr>
          <w:rFonts w:ascii="Arial" w:eastAsia="Times New Roman" w:hAnsi="Arial" w:cs="Arial"/>
          <w:color w:val="000000" w:themeColor="text1"/>
          <w:sz w:val="24"/>
          <w:szCs w:val="24"/>
          <w:lang w:eastAsia="ar-SA"/>
        </w:rPr>
        <w:t>.</w:t>
      </w:r>
    </w:p>
    <w:p w14:paraId="4A9F5903" w14:textId="3F1CCC77" w:rsidR="008A1C25" w:rsidRPr="001F51B2" w:rsidRDefault="008A1C25">
      <w:pPr>
        <w:numPr>
          <w:ilvl w:val="0"/>
          <w:numId w:val="3"/>
        </w:num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Okres gwarancji </w:t>
      </w:r>
      <w:r w:rsidR="00A365DA" w:rsidRPr="001F51B2">
        <w:rPr>
          <w:rFonts w:ascii="Arial" w:eastAsia="Times New Roman" w:hAnsi="Arial" w:cs="Arial"/>
          <w:color w:val="000000" w:themeColor="text1"/>
          <w:sz w:val="24"/>
          <w:szCs w:val="24"/>
          <w:lang w:eastAsia="ar-SA"/>
        </w:rPr>
        <w:t>i rękojmi rozpoczyna</w:t>
      </w:r>
      <w:r w:rsidRPr="001F51B2">
        <w:rPr>
          <w:rFonts w:ascii="Arial" w:eastAsia="Times New Roman" w:hAnsi="Arial" w:cs="Arial"/>
          <w:color w:val="000000" w:themeColor="text1"/>
          <w:sz w:val="24"/>
          <w:szCs w:val="24"/>
          <w:lang w:eastAsia="ar-SA"/>
        </w:rPr>
        <w:t xml:space="preserve"> swój bieg od dnia </w:t>
      </w:r>
      <w:r w:rsidR="00A365DA" w:rsidRPr="001F51B2">
        <w:rPr>
          <w:rFonts w:ascii="Arial" w:eastAsia="Times New Roman" w:hAnsi="Arial" w:cs="Arial"/>
          <w:color w:val="000000" w:themeColor="text1"/>
          <w:sz w:val="24"/>
          <w:szCs w:val="24"/>
          <w:lang w:eastAsia="ar-SA"/>
        </w:rPr>
        <w:t xml:space="preserve">podpisania przez obie strony bezusterkowego protokołu </w:t>
      </w:r>
      <w:r w:rsidRPr="001F51B2">
        <w:rPr>
          <w:rFonts w:ascii="Arial" w:eastAsia="Times New Roman" w:hAnsi="Arial" w:cs="Arial"/>
          <w:color w:val="000000" w:themeColor="text1"/>
          <w:sz w:val="24"/>
          <w:szCs w:val="24"/>
          <w:lang w:eastAsia="ar-SA"/>
        </w:rPr>
        <w:t>końcowego odbioru przedmiotu umowy</w:t>
      </w:r>
      <w:r w:rsidR="00A365DA" w:rsidRPr="001F51B2">
        <w:rPr>
          <w:rFonts w:ascii="Arial" w:eastAsia="Times New Roman" w:hAnsi="Arial" w:cs="Arial"/>
          <w:color w:val="000000" w:themeColor="text1"/>
          <w:sz w:val="24"/>
          <w:szCs w:val="24"/>
          <w:lang w:eastAsia="ar-SA"/>
        </w:rPr>
        <w:t>.</w:t>
      </w:r>
    </w:p>
    <w:p w14:paraId="493F18E1" w14:textId="2E753595" w:rsidR="00854313" w:rsidRPr="001F51B2" w:rsidRDefault="00BC4E54">
      <w:pPr>
        <w:numPr>
          <w:ilvl w:val="0"/>
          <w:numId w:val="3"/>
        </w:numPr>
        <w:suppressAutoHyphens/>
        <w:spacing w:after="0"/>
        <w:jc w:val="both"/>
        <w:rPr>
          <w:rFonts w:ascii="Arial" w:eastAsia="Times New Roman" w:hAnsi="Arial" w:cs="Arial"/>
          <w:color w:val="000000" w:themeColor="text1"/>
          <w:sz w:val="24"/>
          <w:szCs w:val="24"/>
          <w:lang w:eastAsia="ar-SA"/>
        </w:rPr>
      </w:pPr>
      <w:r w:rsidRPr="001F51B2">
        <w:rPr>
          <w:rFonts w:ascii="Arial" w:hAnsi="Arial" w:cs="Arial"/>
          <w:color w:val="000000" w:themeColor="text1"/>
          <w:sz w:val="24"/>
          <w:szCs w:val="24"/>
        </w:rPr>
        <w:t xml:space="preserve">Z tytułu udzielonej rękojmi </w:t>
      </w:r>
      <w:r w:rsidR="00B75EC6" w:rsidRPr="001F51B2">
        <w:rPr>
          <w:rFonts w:ascii="Arial" w:hAnsi="Arial" w:cs="Arial"/>
          <w:color w:val="000000" w:themeColor="text1"/>
          <w:sz w:val="24"/>
          <w:szCs w:val="24"/>
        </w:rPr>
        <w:t>Wykonawca</w:t>
      </w:r>
      <w:r w:rsidRPr="001F51B2">
        <w:rPr>
          <w:rFonts w:ascii="Arial" w:hAnsi="Arial" w:cs="Arial"/>
          <w:color w:val="000000" w:themeColor="text1"/>
          <w:sz w:val="24"/>
          <w:szCs w:val="24"/>
        </w:rPr>
        <w:t xml:space="preserve"> jest odpowiedzialny wobec Zamawiającego za wady przedmiotu </w:t>
      </w:r>
      <w:r w:rsidR="00B75EC6" w:rsidRPr="001F51B2">
        <w:rPr>
          <w:rFonts w:ascii="Arial" w:hAnsi="Arial" w:cs="Arial"/>
          <w:color w:val="000000" w:themeColor="text1"/>
          <w:sz w:val="24"/>
          <w:szCs w:val="24"/>
        </w:rPr>
        <w:t>u</w:t>
      </w:r>
      <w:r w:rsidRPr="001F51B2">
        <w:rPr>
          <w:rFonts w:ascii="Arial" w:hAnsi="Arial" w:cs="Arial"/>
          <w:color w:val="000000" w:themeColor="text1"/>
          <w:sz w:val="24"/>
          <w:szCs w:val="24"/>
        </w:rPr>
        <w:t xml:space="preserve">mowy  określonego w § 1 </w:t>
      </w:r>
      <w:r w:rsidR="00B75EC6" w:rsidRPr="001F51B2">
        <w:rPr>
          <w:rFonts w:ascii="Arial" w:hAnsi="Arial" w:cs="Arial"/>
          <w:color w:val="000000" w:themeColor="text1"/>
          <w:sz w:val="24"/>
          <w:szCs w:val="24"/>
        </w:rPr>
        <w:t>u</w:t>
      </w:r>
      <w:r w:rsidRPr="001F51B2">
        <w:rPr>
          <w:rFonts w:ascii="Arial" w:hAnsi="Arial" w:cs="Arial"/>
          <w:color w:val="000000" w:themeColor="text1"/>
          <w:sz w:val="24"/>
          <w:szCs w:val="24"/>
        </w:rPr>
        <w:t xml:space="preserve">mowy, zmniejszające jego wartość lub użyteczność ze względu na cel w </w:t>
      </w:r>
      <w:r w:rsidR="00B75EC6" w:rsidRPr="001F51B2">
        <w:rPr>
          <w:rFonts w:ascii="Arial" w:hAnsi="Arial" w:cs="Arial"/>
          <w:color w:val="000000" w:themeColor="text1"/>
          <w:sz w:val="24"/>
          <w:szCs w:val="24"/>
        </w:rPr>
        <w:t>u</w:t>
      </w:r>
      <w:r w:rsidRPr="001F51B2">
        <w:rPr>
          <w:rFonts w:ascii="Arial" w:hAnsi="Arial" w:cs="Arial"/>
          <w:color w:val="000000" w:themeColor="text1"/>
          <w:sz w:val="24"/>
          <w:szCs w:val="24"/>
        </w:rPr>
        <w:t>mowie określony lub wynikający z jego przeznaczenia, a w szczególności za rozwiązania niezgodne z obowiązującymi przepisami prawa i normami technicznymi.</w:t>
      </w:r>
    </w:p>
    <w:p w14:paraId="61956813" w14:textId="754D609D" w:rsidR="00981941" w:rsidRPr="001F51B2" w:rsidRDefault="00981941">
      <w:pPr>
        <w:numPr>
          <w:ilvl w:val="0"/>
          <w:numId w:val="3"/>
        </w:numPr>
        <w:suppressAutoHyphens/>
        <w:spacing w:after="0"/>
        <w:jc w:val="both"/>
        <w:rPr>
          <w:rFonts w:ascii="Arial" w:eastAsia="Times New Roman" w:hAnsi="Arial" w:cs="Arial"/>
          <w:color w:val="000000" w:themeColor="text1"/>
          <w:sz w:val="24"/>
          <w:szCs w:val="24"/>
          <w:lang w:eastAsia="ar-SA"/>
        </w:rPr>
      </w:pPr>
      <w:r w:rsidRPr="001F51B2">
        <w:rPr>
          <w:rFonts w:ascii="Arial" w:hAnsi="Arial" w:cs="Arial"/>
          <w:color w:val="000000" w:themeColor="text1"/>
          <w:sz w:val="24"/>
          <w:szCs w:val="24"/>
        </w:rPr>
        <w:t>Wykonawca zobowiązuje się  usunąć wady dokumentacji o której mowa w § 1  ujawnione w okresie gwarancji lub rękojmi w terminie 7 dni od daty zawiadomienia.</w:t>
      </w:r>
    </w:p>
    <w:p w14:paraId="08E1D72D" w14:textId="47DD23F7" w:rsidR="00F16436" w:rsidRPr="001F51B2" w:rsidRDefault="00BC4E54">
      <w:pPr>
        <w:numPr>
          <w:ilvl w:val="0"/>
          <w:numId w:val="3"/>
        </w:numPr>
        <w:suppressAutoHyphens/>
        <w:spacing w:after="0"/>
        <w:jc w:val="both"/>
        <w:rPr>
          <w:rFonts w:ascii="Arial" w:eastAsia="Times New Roman" w:hAnsi="Arial" w:cs="Arial"/>
          <w:color w:val="000000" w:themeColor="text1"/>
          <w:sz w:val="24"/>
          <w:szCs w:val="24"/>
          <w:lang w:eastAsia="ar-SA"/>
        </w:rPr>
      </w:pPr>
      <w:r w:rsidRPr="001F51B2">
        <w:rPr>
          <w:rFonts w:ascii="Arial" w:hAnsi="Arial" w:cs="Arial"/>
          <w:color w:val="000000" w:themeColor="text1"/>
          <w:sz w:val="24"/>
          <w:szCs w:val="24"/>
        </w:rPr>
        <w:t xml:space="preserve">Uprawnienia Zamawiającego z tytułu gwarancji </w:t>
      </w:r>
      <w:r w:rsidR="002A0C2F" w:rsidRPr="001F51B2">
        <w:rPr>
          <w:rFonts w:ascii="Arial" w:hAnsi="Arial" w:cs="Arial"/>
          <w:color w:val="000000" w:themeColor="text1"/>
          <w:sz w:val="24"/>
          <w:szCs w:val="24"/>
        </w:rPr>
        <w:t xml:space="preserve">jakości </w:t>
      </w:r>
      <w:r w:rsidR="00854313" w:rsidRPr="001F51B2">
        <w:rPr>
          <w:rFonts w:ascii="Arial" w:hAnsi="Arial" w:cs="Arial"/>
          <w:color w:val="000000" w:themeColor="text1"/>
          <w:sz w:val="24"/>
          <w:szCs w:val="24"/>
        </w:rPr>
        <w:t xml:space="preserve">i rękojmi </w:t>
      </w:r>
      <w:r w:rsidRPr="001F51B2">
        <w:rPr>
          <w:rFonts w:ascii="Arial" w:hAnsi="Arial" w:cs="Arial"/>
          <w:color w:val="000000" w:themeColor="text1"/>
          <w:sz w:val="24"/>
          <w:szCs w:val="24"/>
        </w:rPr>
        <w:t xml:space="preserve">wygasają w stosunku do </w:t>
      </w:r>
      <w:r w:rsidR="00B75EC6" w:rsidRPr="001F51B2">
        <w:rPr>
          <w:rFonts w:ascii="Arial" w:hAnsi="Arial" w:cs="Arial"/>
          <w:color w:val="000000" w:themeColor="text1"/>
          <w:sz w:val="24"/>
          <w:szCs w:val="24"/>
        </w:rPr>
        <w:t>Wykonawcy</w:t>
      </w:r>
      <w:r w:rsidRPr="001F51B2">
        <w:rPr>
          <w:rFonts w:ascii="Arial" w:hAnsi="Arial" w:cs="Arial"/>
          <w:color w:val="000000" w:themeColor="text1"/>
          <w:sz w:val="24"/>
          <w:szCs w:val="24"/>
        </w:rPr>
        <w:t xml:space="preserve"> wraz z wygaśnięciem odpowiedzialności z tytułu rękojmi za wady robót budowlanych wykonanych na podstawie dokumentacji</w:t>
      </w:r>
      <w:r w:rsidR="003437DD" w:rsidRPr="001F51B2">
        <w:rPr>
          <w:rFonts w:ascii="Arial" w:hAnsi="Arial" w:cs="Arial"/>
          <w:color w:val="000000" w:themeColor="text1"/>
          <w:sz w:val="24"/>
          <w:szCs w:val="24"/>
        </w:rPr>
        <w:t>,</w:t>
      </w:r>
      <w:r w:rsidRPr="001F51B2">
        <w:rPr>
          <w:rFonts w:ascii="Arial" w:hAnsi="Arial" w:cs="Arial"/>
          <w:color w:val="000000" w:themeColor="text1"/>
          <w:sz w:val="24"/>
          <w:szCs w:val="24"/>
        </w:rPr>
        <w:t xml:space="preserve"> o której mowa w § 1</w:t>
      </w:r>
      <w:r w:rsidR="00F16436" w:rsidRPr="001F51B2">
        <w:rPr>
          <w:rFonts w:ascii="Arial" w:hAnsi="Arial" w:cs="Arial"/>
          <w:color w:val="000000" w:themeColor="text1"/>
          <w:sz w:val="24"/>
          <w:szCs w:val="24"/>
        </w:rPr>
        <w:t>.</w:t>
      </w:r>
    </w:p>
    <w:p w14:paraId="45F12943" w14:textId="073535D0" w:rsidR="00F16436" w:rsidRPr="001F51B2" w:rsidRDefault="00B75EC6">
      <w:pPr>
        <w:numPr>
          <w:ilvl w:val="0"/>
          <w:numId w:val="3"/>
        </w:numPr>
        <w:suppressAutoHyphens/>
        <w:spacing w:after="0"/>
        <w:jc w:val="both"/>
        <w:rPr>
          <w:rFonts w:ascii="Arial" w:eastAsia="Times New Roman" w:hAnsi="Arial" w:cs="Arial"/>
          <w:color w:val="000000" w:themeColor="text1"/>
          <w:sz w:val="24"/>
          <w:szCs w:val="24"/>
          <w:lang w:eastAsia="ar-SA"/>
        </w:rPr>
      </w:pPr>
      <w:r w:rsidRPr="001F51B2">
        <w:rPr>
          <w:rFonts w:ascii="Arial" w:hAnsi="Arial" w:cs="Arial"/>
          <w:color w:val="000000" w:themeColor="text1"/>
          <w:sz w:val="24"/>
          <w:szCs w:val="24"/>
        </w:rPr>
        <w:lastRenderedPageBreak/>
        <w:t>Wykonawca</w:t>
      </w:r>
      <w:r w:rsidR="00BC4E54" w:rsidRPr="001F51B2">
        <w:rPr>
          <w:rFonts w:ascii="Arial" w:hAnsi="Arial" w:cs="Arial"/>
          <w:color w:val="000000" w:themeColor="text1"/>
          <w:sz w:val="24"/>
          <w:szCs w:val="24"/>
        </w:rPr>
        <w:t xml:space="preserve"> odpowiada za wadę dokumentacji</w:t>
      </w:r>
      <w:r w:rsidR="00866417" w:rsidRPr="001F51B2">
        <w:rPr>
          <w:rFonts w:ascii="Arial" w:hAnsi="Arial" w:cs="Arial"/>
          <w:color w:val="000000" w:themeColor="text1"/>
          <w:sz w:val="24"/>
          <w:szCs w:val="24"/>
        </w:rPr>
        <w:t>,</w:t>
      </w:r>
      <w:r w:rsidR="00BC4E54" w:rsidRPr="001F51B2">
        <w:rPr>
          <w:rFonts w:ascii="Arial" w:hAnsi="Arial" w:cs="Arial"/>
          <w:color w:val="000000" w:themeColor="text1"/>
          <w:sz w:val="24"/>
          <w:szCs w:val="24"/>
        </w:rPr>
        <w:t xml:space="preserve"> o której mowa w § 1</w:t>
      </w:r>
      <w:r w:rsidRPr="001F51B2">
        <w:rPr>
          <w:rFonts w:ascii="Arial" w:hAnsi="Arial" w:cs="Arial"/>
          <w:color w:val="000000" w:themeColor="text1"/>
          <w:sz w:val="24"/>
          <w:szCs w:val="24"/>
        </w:rPr>
        <w:t xml:space="preserve"> </w:t>
      </w:r>
      <w:r w:rsidR="00BC4E54" w:rsidRPr="001F51B2">
        <w:rPr>
          <w:rFonts w:ascii="Arial" w:hAnsi="Arial" w:cs="Arial"/>
          <w:color w:val="000000" w:themeColor="text1"/>
          <w:sz w:val="24"/>
          <w:szCs w:val="24"/>
        </w:rPr>
        <w:t xml:space="preserve">również po upływie okresu gwarancji i rękojmi, o ile Zamawiający zawiadomił </w:t>
      </w:r>
      <w:r w:rsidRPr="001F51B2">
        <w:rPr>
          <w:rFonts w:ascii="Arial" w:hAnsi="Arial" w:cs="Arial"/>
          <w:color w:val="000000" w:themeColor="text1"/>
          <w:sz w:val="24"/>
          <w:szCs w:val="24"/>
        </w:rPr>
        <w:t>Wykonawcę</w:t>
      </w:r>
      <w:r w:rsidR="00BC4E54" w:rsidRPr="001F51B2">
        <w:rPr>
          <w:rFonts w:ascii="Arial" w:hAnsi="Arial" w:cs="Arial"/>
          <w:color w:val="000000" w:themeColor="text1"/>
          <w:sz w:val="24"/>
          <w:szCs w:val="24"/>
        </w:rPr>
        <w:t xml:space="preserve"> o wadzie przed upływem okresu gwarancji i rękojmi.</w:t>
      </w:r>
      <w:r w:rsidR="00F16436" w:rsidRPr="001F51B2">
        <w:rPr>
          <w:rFonts w:ascii="Arial" w:hAnsi="Arial" w:cs="Arial"/>
          <w:color w:val="000000" w:themeColor="text1"/>
          <w:sz w:val="24"/>
          <w:szCs w:val="24"/>
        </w:rPr>
        <w:t xml:space="preserve"> </w:t>
      </w:r>
    </w:p>
    <w:p w14:paraId="3822A235" w14:textId="3DA98D46" w:rsidR="00F16436" w:rsidRPr="001F51B2" w:rsidRDefault="00B75EC6">
      <w:pPr>
        <w:pStyle w:val="Akapitzlist"/>
        <w:numPr>
          <w:ilvl w:val="0"/>
          <w:numId w:val="3"/>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Wykonawca</w:t>
      </w:r>
      <w:r w:rsidR="00BC4E54" w:rsidRPr="001F51B2">
        <w:rPr>
          <w:rFonts w:ascii="Arial" w:hAnsi="Arial" w:cs="Arial"/>
          <w:color w:val="000000" w:themeColor="text1"/>
          <w:sz w:val="24"/>
          <w:szCs w:val="24"/>
        </w:rPr>
        <w:t xml:space="preserve"> nie może odmówić usunięcia wad ze względu na wysoko</w:t>
      </w:r>
      <w:r w:rsidR="00F16436" w:rsidRPr="001F51B2">
        <w:rPr>
          <w:rFonts w:ascii="Arial" w:hAnsi="Arial" w:cs="Arial"/>
          <w:color w:val="000000" w:themeColor="text1"/>
          <w:sz w:val="24"/>
          <w:szCs w:val="24"/>
        </w:rPr>
        <w:t>ść kosztów usunięcia wad.</w:t>
      </w:r>
    </w:p>
    <w:p w14:paraId="3B4C6C1A" w14:textId="443D1B13" w:rsidR="001F51B2" w:rsidRPr="000D3592" w:rsidRDefault="001A5591" w:rsidP="001F51B2">
      <w:pPr>
        <w:numPr>
          <w:ilvl w:val="0"/>
          <w:numId w:val="3"/>
        </w:numPr>
        <w:spacing w:line="240" w:lineRule="auto"/>
        <w:jc w:val="both"/>
        <w:rPr>
          <w:rFonts w:ascii="Arial" w:hAnsi="Arial" w:cs="Arial"/>
          <w:color w:val="000000" w:themeColor="text1"/>
          <w:sz w:val="24"/>
          <w:szCs w:val="24"/>
        </w:rPr>
      </w:pPr>
      <w:r w:rsidRPr="001F51B2">
        <w:rPr>
          <w:rFonts w:ascii="Arial" w:hAnsi="Arial" w:cs="Arial"/>
          <w:color w:val="000000" w:themeColor="text1"/>
          <w:sz w:val="24"/>
          <w:szCs w:val="24"/>
        </w:rPr>
        <w:t>Po usunięciu wady lub usterki przedmiot umowy zostanie odebrany przez Zamawiającego, w jego siedzibie, co zostanie potwierdzone protokołem odbioru dokumentacji wolnej od wad i usterek, podpisanym przez Zamawiającego i Wykonawcę.</w:t>
      </w:r>
    </w:p>
    <w:p w14:paraId="0A97DF37" w14:textId="56640FC0" w:rsidR="008A1C25" w:rsidRPr="001F51B2" w:rsidRDefault="008A1C25" w:rsidP="00E74CDE">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w:t>
      </w:r>
      <w:r w:rsidR="00126AD2" w:rsidRPr="001F51B2">
        <w:rPr>
          <w:rFonts w:ascii="Arial" w:eastAsia="Times New Roman" w:hAnsi="Arial" w:cs="Arial"/>
          <w:b/>
          <w:color w:val="000000" w:themeColor="text1"/>
          <w:sz w:val="24"/>
          <w:szCs w:val="24"/>
          <w:lang w:eastAsia="ar-SA"/>
        </w:rPr>
        <w:t>8</w:t>
      </w:r>
    </w:p>
    <w:p w14:paraId="0ABEC8CE" w14:textId="77777777" w:rsidR="001F51B2" w:rsidRDefault="00E74CDE" w:rsidP="001F51B2">
      <w:pPr>
        <w:spacing w:line="360" w:lineRule="auto"/>
        <w:jc w:val="center"/>
        <w:rPr>
          <w:rFonts w:ascii="Arial" w:hAnsi="Arial" w:cs="Arial"/>
          <w:b/>
          <w:color w:val="000000" w:themeColor="text1"/>
          <w:sz w:val="24"/>
          <w:szCs w:val="24"/>
        </w:rPr>
      </w:pPr>
      <w:r w:rsidRPr="001F51B2">
        <w:rPr>
          <w:rFonts w:ascii="Arial" w:hAnsi="Arial" w:cs="Arial"/>
          <w:b/>
          <w:color w:val="000000" w:themeColor="text1"/>
          <w:sz w:val="24"/>
          <w:szCs w:val="24"/>
        </w:rPr>
        <w:t>Kary umowne</w:t>
      </w:r>
    </w:p>
    <w:p w14:paraId="04A09C9A" w14:textId="7855B2F1" w:rsidR="005407D3" w:rsidRPr="001F51B2" w:rsidRDefault="005407D3" w:rsidP="001F51B2">
      <w:pPr>
        <w:spacing w:line="360" w:lineRule="auto"/>
        <w:jc w:val="center"/>
        <w:rPr>
          <w:rFonts w:ascii="Arial" w:hAnsi="Arial" w:cs="Arial"/>
          <w:b/>
          <w:color w:val="000000" w:themeColor="text1"/>
          <w:sz w:val="24"/>
          <w:szCs w:val="24"/>
        </w:rPr>
      </w:pPr>
      <w:r w:rsidRPr="001F51B2">
        <w:rPr>
          <w:rFonts w:ascii="Arial" w:hAnsi="Arial" w:cs="Arial"/>
          <w:color w:val="000000" w:themeColor="text1"/>
          <w:sz w:val="24"/>
          <w:szCs w:val="24"/>
        </w:rPr>
        <w:t>W razie niewykonania lub nienależytego wykonania umowy Wykonawca zapłaci Zamawiającemu kary umowne:</w:t>
      </w:r>
    </w:p>
    <w:p w14:paraId="20A4645D" w14:textId="53E3280E" w:rsidR="005407D3" w:rsidRPr="001F51B2" w:rsidRDefault="005407D3" w:rsidP="005407D3">
      <w:pPr>
        <w:pStyle w:val="Akapitzlist"/>
        <w:numPr>
          <w:ilvl w:val="6"/>
          <w:numId w:val="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w przypadku odstąpienia od umowy przez Zamawiającego z przyczyn leżących po stronie Wykonawcy – w wysokości 10% wynagrodzenia umownego brutto;</w:t>
      </w:r>
    </w:p>
    <w:p w14:paraId="5DAB01E6" w14:textId="7D394FAA" w:rsidR="005407D3" w:rsidRPr="001F51B2" w:rsidRDefault="005407D3" w:rsidP="005407D3">
      <w:pPr>
        <w:pStyle w:val="Akapitzlist"/>
        <w:numPr>
          <w:ilvl w:val="6"/>
          <w:numId w:val="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 xml:space="preserve">za zwłokę w wykonaniu przedmiotu umowy w stosunku do terminów określonych w umowie – w wysokości 0,1% wynagrodzenia umownego brutto za każdy dzień zwłoki, jednak nie więcej niż </w:t>
      </w:r>
      <w:r w:rsidR="00585B43" w:rsidRPr="001F51B2">
        <w:rPr>
          <w:rFonts w:ascii="Arial" w:hAnsi="Arial" w:cs="Arial"/>
          <w:color w:val="000000" w:themeColor="text1"/>
          <w:sz w:val="24"/>
          <w:szCs w:val="24"/>
        </w:rPr>
        <w:t>3</w:t>
      </w:r>
      <w:r w:rsidRPr="001F51B2">
        <w:rPr>
          <w:rFonts w:ascii="Arial" w:hAnsi="Arial" w:cs="Arial"/>
          <w:color w:val="000000" w:themeColor="text1"/>
          <w:sz w:val="24"/>
          <w:szCs w:val="24"/>
        </w:rPr>
        <w:t>0% wynagrodzenia umownego brutto;</w:t>
      </w:r>
    </w:p>
    <w:p w14:paraId="0474C4A7" w14:textId="2681F327" w:rsidR="005407D3" w:rsidRPr="001F51B2" w:rsidRDefault="005407D3" w:rsidP="005407D3">
      <w:pPr>
        <w:pStyle w:val="Akapitzlist"/>
        <w:numPr>
          <w:ilvl w:val="6"/>
          <w:numId w:val="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za zwłokę w usunięciu wad dokumentacji – w wysokości 0,1% wynagrodzenia umownego brutto za każdy dzień zwłoki, liczony od dnia upływu terminu wyznaczonego na usunięcie wad, jednak nie więcej niż 10% wynagrodzenia umownego brutto.</w:t>
      </w:r>
    </w:p>
    <w:p w14:paraId="0EA8E3F5" w14:textId="3AD24E84" w:rsidR="005407D3" w:rsidRPr="001F51B2" w:rsidRDefault="005407D3" w:rsidP="005407D3">
      <w:pPr>
        <w:pStyle w:val="Akapitzlist"/>
        <w:numPr>
          <w:ilvl w:val="6"/>
          <w:numId w:val="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Termin usunięcia wad wyznacza Zamawiający po konsultacji z Wykonawcą i zawiadamia o tym Wykonawcę w formie pisemnej.</w:t>
      </w:r>
    </w:p>
    <w:p w14:paraId="003DE4B5" w14:textId="214A956B" w:rsidR="005407D3" w:rsidRPr="001F51B2" w:rsidRDefault="005407D3" w:rsidP="005407D3">
      <w:pPr>
        <w:pStyle w:val="Akapitzlist"/>
        <w:numPr>
          <w:ilvl w:val="6"/>
          <w:numId w:val="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Po bezskutecznym upływie terminu wyznaczonego na usunięcie wad Zamawiający może:</w:t>
      </w:r>
    </w:p>
    <w:p w14:paraId="5D7B2EBF" w14:textId="72E0C092" w:rsidR="005407D3" w:rsidRPr="001F51B2" w:rsidRDefault="005407D3" w:rsidP="005407D3">
      <w:p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usunąć wady na koszt i ryzyko Wykonawcy albo odstąpić od umowy i żądać zapłaty kary umownej w wysokości 10% wynagrodzenia umownego brutto.</w:t>
      </w:r>
    </w:p>
    <w:p w14:paraId="59BD421B" w14:textId="2F10860E" w:rsidR="005407D3" w:rsidRPr="001F51B2" w:rsidRDefault="005407D3" w:rsidP="005407D3">
      <w:pPr>
        <w:pStyle w:val="Akapitzlist"/>
        <w:numPr>
          <w:ilvl w:val="6"/>
          <w:numId w:val="1"/>
        </w:numPr>
        <w:suppressAutoHyphens/>
        <w:spacing w:after="0"/>
        <w:jc w:val="both"/>
        <w:rPr>
          <w:rFonts w:ascii="Arial" w:hAnsi="Arial" w:cs="Arial"/>
          <w:color w:val="000000" w:themeColor="text1"/>
          <w:sz w:val="24"/>
          <w:szCs w:val="24"/>
        </w:rPr>
      </w:pPr>
      <w:r w:rsidRPr="001F51B2">
        <w:rPr>
          <w:rFonts w:ascii="Arial" w:hAnsi="Arial" w:cs="Arial"/>
          <w:color w:val="000000" w:themeColor="text1"/>
          <w:sz w:val="24"/>
          <w:szCs w:val="24"/>
        </w:rPr>
        <w:t>Zamawiający jest uprawniony do potrącenia naliczonych kar umownych z wynagrodzenia należnego Wykonawcy.</w:t>
      </w:r>
    </w:p>
    <w:p w14:paraId="3FB5548B" w14:textId="7DA52316" w:rsidR="0030367F" w:rsidRPr="001F51B2" w:rsidRDefault="005407D3" w:rsidP="00653D58">
      <w:pPr>
        <w:pStyle w:val="Akapitzlist"/>
        <w:numPr>
          <w:ilvl w:val="6"/>
          <w:numId w:val="1"/>
        </w:numPr>
        <w:suppressAutoHyphens/>
        <w:spacing w:after="0"/>
        <w:jc w:val="both"/>
        <w:rPr>
          <w:rFonts w:ascii="Arial" w:eastAsia="Times New Roman" w:hAnsi="Arial" w:cs="Arial"/>
          <w:color w:val="000000" w:themeColor="text1"/>
          <w:sz w:val="24"/>
          <w:szCs w:val="24"/>
          <w:lang w:eastAsia="ar-SA"/>
        </w:rPr>
      </w:pPr>
      <w:r w:rsidRPr="001F51B2">
        <w:rPr>
          <w:rFonts w:ascii="Arial" w:hAnsi="Arial" w:cs="Arial"/>
          <w:color w:val="000000" w:themeColor="text1"/>
          <w:sz w:val="24"/>
          <w:szCs w:val="24"/>
        </w:rPr>
        <w:t>Zamawiający może dochodzić odszkodowania przewyższającego wysokość zastrzeżonych kar umownych na zasadach ogólnych.</w:t>
      </w:r>
    </w:p>
    <w:p w14:paraId="5019DB37" w14:textId="77777777" w:rsidR="00653D58" w:rsidRPr="001F51B2" w:rsidRDefault="00653D58" w:rsidP="00781367">
      <w:pPr>
        <w:suppressAutoHyphens/>
        <w:spacing w:after="0"/>
        <w:jc w:val="center"/>
        <w:rPr>
          <w:rFonts w:ascii="Arial" w:eastAsia="Times New Roman" w:hAnsi="Arial" w:cs="Arial"/>
          <w:b/>
          <w:color w:val="000000" w:themeColor="text1"/>
          <w:sz w:val="24"/>
          <w:szCs w:val="24"/>
          <w:lang w:eastAsia="ar-SA"/>
        </w:rPr>
      </w:pPr>
    </w:p>
    <w:p w14:paraId="56E66863" w14:textId="39FA3D99" w:rsidR="001527A3" w:rsidRPr="001F51B2" w:rsidRDefault="008A1C25"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w:t>
      </w:r>
      <w:r w:rsidR="00866417" w:rsidRPr="001F51B2">
        <w:rPr>
          <w:rFonts w:ascii="Arial" w:eastAsia="Times New Roman" w:hAnsi="Arial" w:cs="Arial"/>
          <w:b/>
          <w:color w:val="000000" w:themeColor="text1"/>
          <w:sz w:val="24"/>
          <w:szCs w:val="24"/>
          <w:lang w:eastAsia="ar-SA"/>
        </w:rPr>
        <w:t>9</w:t>
      </w:r>
    </w:p>
    <w:p w14:paraId="33518A6F" w14:textId="32F480DB" w:rsidR="00FB6831" w:rsidRPr="001F51B2" w:rsidRDefault="00FB6831" w:rsidP="00FB6831">
      <w:pPr>
        <w:ind w:left="429" w:hanging="429"/>
        <w:jc w:val="center"/>
        <w:rPr>
          <w:rFonts w:ascii="Arial" w:hAnsi="Arial" w:cs="Arial"/>
          <w:b/>
          <w:bCs/>
          <w:color w:val="000000" w:themeColor="text1"/>
          <w:sz w:val="24"/>
          <w:szCs w:val="24"/>
        </w:rPr>
      </w:pPr>
      <w:r w:rsidRPr="001F51B2">
        <w:rPr>
          <w:rFonts w:ascii="Arial" w:hAnsi="Arial" w:cs="Arial"/>
          <w:b/>
          <w:bCs/>
          <w:color w:val="000000" w:themeColor="text1"/>
          <w:sz w:val="24"/>
          <w:szCs w:val="24"/>
        </w:rPr>
        <w:t>Zmiana umowy</w:t>
      </w:r>
    </w:p>
    <w:p w14:paraId="73CCAD43" w14:textId="77777777" w:rsidR="006322BE" w:rsidRPr="001F51B2" w:rsidRDefault="006322BE">
      <w:pPr>
        <w:pStyle w:val="Akapitzlist"/>
        <w:numPr>
          <w:ilvl w:val="0"/>
          <w:numId w:val="8"/>
        </w:numPr>
        <w:jc w:val="both"/>
        <w:rPr>
          <w:rFonts w:ascii="Arial" w:hAnsi="Arial" w:cs="Arial"/>
          <w:color w:val="000000" w:themeColor="text1"/>
          <w:sz w:val="24"/>
          <w:szCs w:val="24"/>
        </w:rPr>
      </w:pPr>
      <w:r w:rsidRPr="001F51B2">
        <w:rPr>
          <w:rFonts w:ascii="Arial" w:hAnsi="Arial" w:cs="Arial"/>
          <w:color w:val="000000" w:themeColor="text1"/>
          <w:sz w:val="24"/>
          <w:szCs w:val="24"/>
        </w:rPr>
        <w:t xml:space="preserve"> Zmiana postanowień Umowy może nastąpić wyłącznie w przypadkach przewidzianych w ustawie PZP, w szczególności w art. 454–455 PZP, oraz w zakresie wskazanym w niniejszym paragrafie, pod rygorem nieważności w formie pisemnego aneksu.</w:t>
      </w:r>
    </w:p>
    <w:p w14:paraId="23C8DA69" w14:textId="088261D1" w:rsidR="006322BE" w:rsidRPr="001F51B2" w:rsidRDefault="006322BE">
      <w:pPr>
        <w:pStyle w:val="Akapitzlist"/>
        <w:numPr>
          <w:ilvl w:val="0"/>
          <w:numId w:val="8"/>
        </w:numPr>
        <w:rPr>
          <w:rFonts w:ascii="Arial" w:hAnsi="Arial" w:cs="Arial"/>
          <w:color w:val="000000" w:themeColor="text1"/>
          <w:sz w:val="24"/>
          <w:szCs w:val="24"/>
        </w:rPr>
      </w:pPr>
      <w:r w:rsidRPr="001F51B2">
        <w:rPr>
          <w:rFonts w:ascii="Arial" w:hAnsi="Arial" w:cs="Arial"/>
          <w:color w:val="000000" w:themeColor="text1"/>
          <w:sz w:val="24"/>
          <w:szCs w:val="24"/>
        </w:rPr>
        <w:t>Zamawiający dopuszcza możliwość zmiany Umowy w następujących przypadkach:</w:t>
      </w:r>
      <w:r w:rsidRPr="001F51B2">
        <w:rPr>
          <w:rFonts w:ascii="Arial" w:hAnsi="Arial" w:cs="Arial"/>
          <w:color w:val="000000" w:themeColor="text1"/>
          <w:sz w:val="24"/>
          <w:szCs w:val="24"/>
        </w:rPr>
        <w:br/>
        <w:t>a) zmiany przepisów prawa mających wpływ na realizację przedmiotu Umowy, w szczególności w zakresie wymagań technicznych lub administracyjnych dotyczących dokumentacji projektowej,</w:t>
      </w:r>
      <w:r w:rsidRPr="001F51B2">
        <w:rPr>
          <w:rFonts w:ascii="Arial" w:hAnsi="Arial" w:cs="Arial"/>
          <w:color w:val="000000" w:themeColor="text1"/>
          <w:sz w:val="24"/>
          <w:szCs w:val="24"/>
        </w:rPr>
        <w:br/>
      </w:r>
      <w:r w:rsidRPr="001F51B2">
        <w:rPr>
          <w:rFonts w:ascii="Arial" w:hAnsi="Arial" w:cs="Arial"/>
          <w:color w:val="000000" w:themeColor="text1"/>
          <w:sz w:val="24"/>
          <w:szCs w:val="24"/>
        </w:rPr>
        <w:lastRenderedPageBreak/>
        <w:t>b) konieczności wprowadzenia zmian wynikających z uzyskanych decyzji administracyjnych, uzgodnień, opinii lub warunków technicznych wydanych przez właściwe organy lub gestorów sieci,</w:t>
      </w:r>
      <w:r w:rsidRPr="001F51B2">
        <w:rPr>
          <w:rFonts w:ascii="Arial" w:hAnsi="Arial" w:cs="Arial"/>
          <w:color w:val="000000" w:themeColor="text1"/>
          <w:sz w:val="24"/>
          <w:szCs w:val="24"/>
        </w:rPr>
        <w:br/>
        <w:t>c) wystąpienia okoliczności niezależnych od Stron, których nie można było przewidzieć przy zachowaniu należytej staranności, w szczególności siły wyższej,</w:t>
      </w:r>
      <w:r w:rsidRPr="001F51B2">
        <w:rPr>
          <w:rFonts w:ascii="Arial" w:hAnsi="Arial" w:cs="Arial"/>
          <w:color w:val="000000" w:themeColor="text1"/>
          <w:sz w:val="24"/>
          <w:szCs w:val="24"/>
        </w:rPr>
        <w:br/>
        <w:t>d) konieczności wykonania dodatkowych opracowań projektowych nieobjętych zamówieniem podstawowym, o ile spełnione są przesłanki określone w art. 455 ust. 1 PZP,</w:t>
      </w:r>
      <w:r w:rsidRPr="001F51B2">
        <w:rPr>
          <w:rFonts w:ascii="Arial" w:hAnsi="Arial" w:cs="Arial"/>
          <w:color w:val="000000" w:themeColor="text1"/>
          <w:sz w:val="24"/>
          <w:szCs w:val="24"/>
        </w:rPr>
        <w:br/>
        <w:t>e) zmiany terminu realizacji w przypadku przedłużających się procedur administracyjnych, niezawinionych przez Wykonawcę.</w:t>
      </w:r>
    </w:p>
    <w:p w14:paraId="17841CD3" w14:textId="77777777" w:rsidR="006322BE" w:rsidRPr="001F51B2" w:rsidRDefault="006322BE">
      <w:pPr>
        <w:pStyle w:val="Akapitzlist"/>
        <w:numPr>
          <w:ilvl w:val="0"/>
          <w:numId w:val="8"/>
        </w:numPr>
        <w:jc w:val="both"/>
        <w:rPr>
          <w:rFonts w:ascii="Arial" w:hAnsi="Arial" w:cs="Arial"/>
          <w:color w:val="000000" w:themeColor="text1"/>
          <w:sz w:val="24"/>
          <w:szCs w:val="24"/>
        </w:rPr>
      </w:pPr>
      <w:r w:rsidRPr="001F51B2">
        <w:rPr>
          <w:rFonts w:ascii="Arial" w:hAnsi="Arial" w:cs="Arial"/>
          <w:color w:val="000000" w:themeColor="text1"/>
          <w:sz w:val="24"/>
          <w:szCs w:val="24"/>
        </w:rPr>
        <w:t xml:space="preserve"> Zmiany Umowy nie mogą prowadzić do modyfikacji jej ogólnego charakteru ani do obejścia przepisów ustawy PZP.</w:t>
      </w:r>
    </w:p>
    <w:p w14:paraId="2F3B1BFF" w14:textId="1F3FCE98" w:rsidR="00C20E08" w:rsidRPr="001F51B2" w:rsidRDefault="00FB6831">
      <w:pPr>
        <w:pStyle w:val="Akapitzlist"/>
        <w:numPr>
          <w:ilvl w:val="0"/>
          <w:numId w:val="8"/>
        </w:numPr>
        <w:jc w:val="both"/>
        <w:rPr>
          <w:rFonts w:ascii="Arial" w:hAnsi="Arial" w:cs="Arial"/>
          <w:color w:val="000000" w:themeColor="text1"/>
          <w:sz w:val="24"/>
          <w:szCs w:val="24"/>
        </w:rPr>
      </w:pPr>
      <w:r w:rsidRPr="001F51B2">
        <w:rPr>
          <w:rFonts w:ascii="Arial" w:hAnsi="Arial" w:cs="Arial"/>
          <w:color w:val="000000" w:themeColor="text1"/>
          <w:sz w:val="24"/>
          <w:szCs w:val="24"/>
        </w:rPr>
        <w:t>Wszelkie zmiany</w:t>
      </w:r>
      <w:r w:rsidR="00166909" w:rsidRPr="001F51B2">
        <w:rPr>
          <w:rFonts w:ascii="Arial" w:hAnsi="Arial" w:cs="Arial"/>
          <w:color w:val="000000" w:themeColor="text1"/>
          <w:sz w:val="24"/>
          <w:szCs w:val="24"/>
        </w:rPr>
        <w:t xml:space="preserve"> </w:t>
      </w:r>
      <w:r w:rsidRPr="001F51B2">
        <w:rPr>
          <w:rFonts w:ascii="Arial" w:hAnsi="Arial" w:cs="Arial"/>
          <w:color w:val="000000" w:themeColor="text1"/>
          <w:sz w:val="24"/>
          <w:szCs w:val="24"/>
        </w:rPr>
        <w:t>niniejszej umowy mogą być dokonywane jedynie w formie pisemnej w postaci aneksu do umowy podpisanego przez obydwie strony, pod rygorem nieważności.</w:t>
      </w:r>
    </w:p>
    <w:p w14:paraId="144F4C11" w14:textId="77777777" w:rsidR="00585B43" w:rsidRPr="001F51B2" w:rsidRDefault="00585B43" w:rsidP="00585B43">
      <w:pPr>
        <w:pStyle w:val="Akapitzlist"/>
        <w:jc w:val="both"/>
        <w:rPr>
          <w:rFonts w:ascii="Arial" w:hAnsi="Arial" w:cs="Arial"/>
          <w:color w:val="000000" w:themeColor="text1"/>
          <w:sz w:val="24"/>
          <w:szCs w:val="24"/>
        </w:rPr>
      </w:pPr>
    </w:p>
    <w:p w14:paraId="7BEB9573" w14:textId="57891965" w:rsidR="00FB6831" w:rsidRPr="001F51B2" w:rsidRDefault="00FB6831" w:rsidP="00FB6831">
      <w:pPr>
        <w:pStyle w:val="Akapitzlist"/>
        <w:suppressAutoHyphens/>
        <w:spacing w:after="0"/>
        <w:ind w:left="495"/>
        <w:jc w:val="center"/>
        <w:rPr>
          <w:rFonts w:ascii="Arial" w:eastAsia="Times New Roman" w:hAnsi="Arial" w:cs="Arial"/>
          <w:b/>
          <w:color w:val="000000" w:themeColor="text1"/>
          <w:sz w:val="24"/>
          <w:szCs w:val="24"/>
          <w:lang w:eastAsia="ar-SA"/>
        </w:rPr>
      </w:pPr>
      <w:r w:rsidRPr="001F51B2">
        <w:rPr>
          <w:rFonts w:ascii="Arial" w:hAnsi="Arial" w:cs="Arial"/>
          <w:b/>
          <w:bCs/>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10</w:t>
      </w:r>
    </w:p>
    <w:p w14:paraId="32C15C64" w14:textId="6C52C7ED" w:rsidR="006322BE" w:rsidRPr="001F51B2" w:rsidRDefault="006322BE" w:rsidP="00FB6831">
      <w:pPr>
        <w:pStyle w:val="Akapitzlist"/>
        <w:suppressAutoHyphens/>
        <w:spacing w:after="0"/>
        <w:ind w:left="495"/>
        <w:jc w:val="center"/>
        <w:rPr>
          <w:rFonts w:ascii="Arial" w:eastAsia="Times New Roman" w:hAnsi="Arial" w:cs="Arial"/>
          <w:b/>
          <w:color w:val="000000" w:themeColor="text1"/>
          <w:sz w:val="24"/>
          <w:szCs w:val="24"/>
          <w:lang w:eastAsia="ar-SA"/>
        </w:rPr>
      </w:pPr>
      <w:r w:rsidRPr="001F51B2">
        <w:rPr>
          <w:rFonts w:ascii="Arial" w:hAnsi="Arial" w:cs="Arial"/>
          <w:b/>
          <w:bCs/>
          <w:color w:val="000000" w:themeColor="text1"/>
          <w:sz w:val="24"/>
          <w:szCs w:val="24"/>
          <w:lang w:eastAsia="ar-SA"/>
        </w:rPr>
        <w:t>Wypowiedzenie umowy</w:t>
      </w:r>
    </w:p>
    <w:p w14:paraId="3DC4BCBA" w14:textId="77777777" w:rsidR="006322BE" w:rsidRPr="001F51B2" w:rsidRDefault="006322BE">
      <w:pPr>
        <w:pStyle w:val="Akapitzlist"/>
        <w:numPr>
          <w:ilvl w:val="2"/>
          <w:numId w:val="6"/>
        </w:num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Zamawiający może wypowiedzieć Umowę w całości lub w części z zachowaniem 14-dniowego okresu wypowiedzenia, jeżeli dalsza realizacja Umowy nie leży w interesie publicznym, czego nie można było przewidzieć w chwili jej zawarcia.</w:t>
      </w:r>
    </w:p>
    <w:p w14:paraId="365D20A4" w14:textId="0792D3F5" w:rsidR="006322BE" w:rsidRPr="001F51B2" w:rsidRDefault="006322BE">
      <w:pPr>
        <w:pStyle w:val="Akapitzlist"/>
        <w:numPr>
          <w:ilvl w:val="2"/>
          <w:numId w:val="6"/>
        </w:num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 xml:space="preserve"> Zamawiający ma prawo wypowiedzieć Umowę ze skutkiem natychmiastowym, jeżeli:</w:t>
      </w:r>
    </w:p>
    <w:p w14:paraId="2DBA0208" w14:textId="22035E9B" w:rsidR="006322BE" w:rsidRPr="001F51B2" w:rsidRDefault="006322BE" w:rsidP="006322BE">
      <w:p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a) Wykonawca opóźnia się z realizacją</w:t>
      </w:r>
      <w:r w:rsidR="005407D3" w:rsidRPr="001F51B2">
        <w:rPr>
          <w:rFonts w:ascii="Arial" w:eastAsia="Times New Roman" w:hAnsi="Arial" w:cs="Arial"/>
          <w:bCs/>
          <w:color w:val="000000" w:themeColor="text1"/>
          <w:sz w:val="24"/>
          <w:szCs w:val="24"/>
          <w:lang w:eastAsia="ar-SA"/>
        </w:rPr>
        <w:t xml:space="preserve"> </w:t>
      </w:r>
      <w:r w:rsidRPr="001F51B2">
        <w:rPr>
          <w:rFonts w:ascii="Arial" w:eastAsia="Times New Roman" w:hAnsi="Arial" w:cs="Arial"/>
          <w:bCs/>
          <w:color w:val="000000" w:themeColor="text1"/>
          <w:sz w:val="24"/>
          <w:szCs w:val="24"/>
          <w:lang w:eastAsia="ar-SA"/>
        </w:rPr>
        <w:t>dokumentacji projektowej o więcej niż 14 dni,</w:t>
      </w:r>
    </w:p>
    <w:p w14:paraId="53ECA733" w14:textId="77777777" w:rsidR="006322BE" w:rsidRPr="001F51B2" w:rsidRDefault="006322BE" w:rsidP="006322BE">
      <w:p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b) Wykonawca wykonuje Umowę w sposób sprzeczny z jej postanowieniami lub przepisami prawa i nie usunie naruszeń w terminie 7 dni od wezwania,</w:t>
      </w:r>
    </w:p>
    <w:p w14:paraId="38D73581" w14:textId="77777777" w:rsidR="006322BE" w:rsidRPr="001F51B2" w:rsidRDefault="006322BE" w:rsidP="006322BE">
      <w:p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c) Wykonawca przerwie realizację prac bez uzasadnionej przyczyny na okres dłuższy niż 7 dni,</w:t>
      </w:r>
    </w:p>
    <w:p w14:paraId="06C5A36C" w14:textId="77777777" w:rsidR="006322BE" w:rsidRPr="001F51B2" w:rsidRDefault="006322BE" w:rsidP="006322BE">
      <w:p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d) zachodzą przesłanki określone w art. 456 ust. 1 ustawy PZP.</w:t>
      </w:r>
    </w:p>
    <w:p w14:paraId="1E2D424B" w14:textId="77777777" w:rsidR="006322BE" w:rsidRPr="001F51B2" w:rsidRDefault="006322BE" w:rsidP="006322BE">
      <w:p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3. W przypadku wypowiedzenia Umowy Wykonawca zobowiązany jest w terminie 7 dni przekazać Zamawiającemu całość wykonanej do dnia rozwiązania Umowy dokumentacji, w tym opracowania w wersji papierowej i elektronicznej.</w:t>
      </w:r>
    </w:p>
    <w:p w14:paraId="180ECCAA" w14:textId="77777777" w:rsidR="006322BE" w:rsidRPr="001F51B2" w:rsidRDefault="006322BE" w:rsidP="006322BE">
      <w:p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4. Zamawiający zapłaci wyłącznie za prawidłowo wykonaną i odebraną część przedmiotu Umowy, proporcjonalnie do stopnia jej zaawansowania.</w:t>
      </w:r>
    </w:p>
    <w:p w14:paraId="01A1B708" w14:textId="699556A4" w:rsidR="00FB6831" w:rsidRPr="001F51B2" w:rsidRDefault="006322BE" w:rsidP="006322BE">
      <w:pPr>
        <w:suppressAutoHyphens/>
        <w:spacing w:after="0"/>
        <w:jc w:val="both"/>
        <w:rPr>
          <w:rFonts w:ascii="Arial" w:eastAsia="Times New Roman" w:hAnsi="Arial" w:cs="Arial"/>
          <w:bCs/>
          <w:color w:val="000000" w:themeColor="text1"/>
          <w:sz w:val="24"/>
          <w:szCs w:val="24"/>
          <w:lang w:eastAsia="ar-SA"/>
        </w:rPr>
      </w:pPr>
      <w:r w:rsidRPr="001F51B2">
        <w:rPr>
          <w:rFonts w:ascii="Arial" w:eastAsia="Times New Roman" w:hAnsi="Arial" w:cs="Arial"/>
          <w:bCs/>
          <w:color w:val="000000" w:themeColor="text1"/>
          <w:sz w:val="24"/>
          <w:szCs w:val="24"/>
          <w:lang w:eastAsia="ar-SA"/>
        </w:rPr>
        <w:t>5. W przypadku wypowiedzenia z przyczyn leżących po stronie Wykonawcy Zamawiający może powierzyć dokończenie dokumentacji osobie trzeciej na koszt i ryzyko Wykonawcy oraz dochodzić odszkodowania na zasadach ogólnych.</w:t>
      </w:r>
    </w:p>
    <w:p w14:paraId="5F475B1E" w14:textId="0AF3304E" w:rsidR="008A1C25" w:rsidRPr="001F51B2" w:rsidRDefault="008A1C25" w:rsidP="00E74CDE">
      <w:p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W sprawach nieuregulowanych niniejszą umową mają zastosowanie odpowiednie przepisy Kodeksu </w:t>
      </w:r>
      <w:r w:rsidR="003D38B1" w:rsidRPr="001F51B2">
        <w:rPr>
          <w:rFonts w:ascii="Arial" w:eastAsia="Times New Roman" w:hAnsi="Arial" w:cs="Arial"/>
          <w:color w:val="000000" w:themeColor="text1"/>
          <w:sz w:val="24"/>
          <w:szCs w:val="24"/>
          <w:lang w:eastAsia="ar-SA"/>
        </w:rPr>
        <w:t>c</w:t>
      </w:r>
      <w:r w:rsidRPr="001F51B2">
        <w:rPr>
          <w:rFonts w:ascii="Arial" w:eastAsia="Times New Roman" w:hAnsi="Arial" w:cs="Arial"/>
          <w:color w:val="000000" w:themeColor="text1"/>
          <w:sz w:val="24"/>
          <w:szCs w:val="24"/>
          <w:lang w:eastAsia="ar-SA"/>
        </w:rPr>
        <w:t>ywilnego.</w:t>
      </w:r>
    </w:p>
    <w:p w14:paraId="58B972B4" w14:textId="77777777" w:rsidR="00D07CC2" w:rsidRPr="001F51B2" w:rsidRDefault="00D07CC2" w:rsidP="00E74CDE">
      <w:pPr>
        <w:suppressAutoHyphens/>
        <w:spacing w:after="0"/>
        <w:jc w:val="both"/>
        <w:rPr>
          <w:rFonts w:ascii="Arial" w:eastAsia="Times New Roman" w:hAnsi="Arial" w:cs="Arial"/>
          <w:color w:val="000000" w:themeColor="text1"/>
          <w:sz w:val="24"/>
          <w:szCs w:val="24"/>
          <w:lang w:eastAsia="ar-SA"/>
        </w:rPr>
      </w:pPr>
    </w:p>
    <w:p w14:paraId="7EE97FBC" w14:textId="69018D8D" w:rsidR="001527A3" w:rsidRPr="001F51B2" w:rsidRDefault="008A1C25"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sym w:font="Times New Roman" w:char="00A7"/>
      </w:r>
      <w:r w:rsidRPr="001F51B2">
        <w:rPr>
          <w:rFonts w:ascii="Arial" w:eastAsia="Times New Roman" w:hAnsi="Arial" w:cs="Arial"/>
          <w:b/>
          <w:color w:val="000000" w:themeColor="text1"/>
          <w:sz w:val="24"/>
          <w:szCs w:val="24"/>
          <w:lang w:eastAsia="ar-SA"/>
        </w:rPr>
        <w:t xml:space="preserve">  </w:t>
      </w:r>
      <w:r w:rsidR="00126AD2" w:rsidRPr="001F51B2">
        <w:rPr>
          <w:rFonts w:ascii="Arial" w:eastAsia="Times New Roman" w:hAnsi="Arial" w:cs="Arial"/>
          <w:b/>
          <w:color w:val="000000" w:themeColor="text1"/>
          <w:sz w:val="24"/>
          <w:szCs w:val="24"/>
          <w:lang w:eastAsia="ar-SA"/>
        </w:rPr>
        <w:t>1</w:t>
      </w:r>
      <w:r w:rsidR="00FB6831" w:rsidRPr="001F51B2">
        <w:rPr>
          <w:rFonts w:ascii="Arial" w:eastAsia="Times New Roman" w:hAnsi="Arial" w:cs="Arial"/>
          <w:b/>
          <w:color w:val="000000" w:themeColor="text1"/>
          <w:sz w:val="24"/>
          <w:szCs w:val="24"/>
          <w:lang w:eastAsia="ar-SA"/>
        </w:rPr>
        <w:t>1</w:t>
      </w:r>
    </w:p>
    <w:p w14:paraId="31E58DE7" w14:textId="09ADDA3C" w:rsidR="00D07CC2" w:rsidRPr="001F51B2" w:rsidRDefault="008A1C25" w:rsidP="00E74CDE">
      <w:p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t xml:space="preserve">Wszelkie spory wynikłe z niniejszej umowy będą rozstrzygane przez sąd właściwy rzeczowo dla </w:t>
      </w:r>
      <w:r w:rsidR="003D38B1" w:rsidRPr="001F51B2">
        <w:rPr>
          <w:rFonts w:ascii="Arial" w:eastAsia="Times New Roman" w:hAnsi="Arial" w:cs="Arial"/>
          <w:color w:val="000000" w:themeColor="text1"/>
          <w:sz w:val="24"/>
          <w:szCs w:val="24"/>
          <w:lang w:eastAsia="ar-SA"/>
        </w:rPr>
        <w:t xml:space="preserve">siedziby </w:t>
      </w:r>
      <w:r w:rsidRPr="001F51B2">
        <w:rPr>
          <w:rFonts w:ascii="Arial" w:eastAsia="Times New Roman" w:hAnsi="Arial" w:cs="Arial"/>
          <w:color w:val="000000" w:themeColor="text1"/>
          <w:sz w:val="24"/>
          <w:szCs w:val="24"/>
          <w:lang w:eastAsia="ar-SA"/>
        </w:rPr>
        <w:t>Zamawiającego.</w:t>
      </w:r>
    </w:p>
    <w:p w14:paraId="763E9F94" w14:textId="77777777" w:rsidR="009F2885" w:rsidRPr="001F51B2" w:rsidRDefault="009F2885" w:rsidP="00E74CDE">
      <w:pPr>
        <w:suppressAutoHyphens/>
        <w:spacing w:after="0"/>
        <w:jc w:val="both"/>
        <w:rPr>
          <w:rFonts w:ascii="Arial" w:eastAsia="Times New Roman" w:hAnsi="Arial" w:cs="Arial"/>
          <w:color w:val="000000" w:themeColor="text1"/>
          <w:sz w:val="24"/>
          <w:szCs w:val="24"/>
          <w:lang w:eastAsia="ar-SA"/>
        </w:rPr>
      </w:pPr>
    </w:p>
    <w:p w14:paraId="5FEE0513" w14:textId="4F52B4F2" w:rsidR="001527A3" w:rsidRPr="001F51B2" w:rsidRDefault="008A1C25" w:rsidP="00781367">
      <w:pPr>
        <w:suppressAutoHyphens/>
        <w:spacing w:after="0"/>
        <w:jc w:val="center"/>
        <w:rPr>
          <w:rFonts w:ascii="Arial" w:eastAsia="Times New Roman" w:hAnsi="Arial" w:cs="Arial"/>
          <w:b/>
          <w:color w:val="000000" w:themeColor="text1"/>
          <w:sz w:val="24"/>
          <w:szCs w:val="24"/>
          <w:lang w:eastAsia="ar-SA"/>
        </w:rPr>
      </w:pPr>
      <w:r w:rsidRPr="001F51B2">
        <w:rPr>
          <w:rFonts w:ascii="Arial" w:eastAsia="Times New Roman" w:hAnsi="Arial" w:cs="Arial"/>
          <w:b/>
          <w:color w:val="000000" w:themeColor="text1"/>
          <w:sz w:val="24"/>
          <w:szCs w:val="24"/>
          <w:lang w:eastAsia="ar-SA"/>
        </w:rPr>
        <w:t>§  1</w:t>
      </w:r>
      <w:r w:rsidR="00FB6831" w:rsidRPr="001F51B2">
        <w:rPr>
          <w:rFonts w:ascii="Arial" w:eastAsia="Times New Roman" w:hAnsi="Arial" w:cs="Arial"/>
          <w:b/>
          <w:color w:val="000000" w:themeColor="text1"/>
          <w:sz w:val="24"/>
          <w:szCs w:val="24"/>
          <w:lang w:eastAsia="ar-SA"/>
        </w:rPr>
        <w:t>2</w:t>
      </w:r>
    </w:p>
    <w:p w14:paraId="38D403C3" w14:textId="02D38A11" w:rsidR="008A1C25" w:rsidRPr="001F51B2" w:rsidRDefault="008A1C25" w:rsidP="00E74CDE">
      <w:pPr>
        <w:suppressAutoHyphens/>
        <w:spacing w:after="0"/>
        <w:jc w:val="both"/>
        <w:rPr>
          <w:rFonts w:ascii="Arial" w:eastAsia="Times New Roman" w:hAnsi="Arial" w:cs="Arial"/>
          <w:color w:val="000000" w:themeColor="text1"/>
          <w:sz w:val="24"/>
          <w:szCs w:val="24"/>
          <w:lang w:eastAsia="ar-SA"/>
        </w:rPr>
      </w:pPr>
      <w:r w:rsidRPr="001F51B2">
        <w:rPr>
          <w:rFonts w:ascii="Arial" w:eastAsia="Times New Roman" w:hAnsi="Arial" w:cs="Arial"/>
          <w:color w:val="000000" w:themeColor="text1"/>
          <w:sz w:val="24"/>
          <w:szCs w:val="24"/>
          <w:lang w:eastAsia="ar-SA"/>
        </w:rPr>
        <w:lastRenderedPageBreak/>
        <w:t>U</w:t>
      </w:r>
      <w:r w:rsidR="00C648C8" w:rsidRPr="001F51B2">
        <w:rPr>
          <w:rFonts w:ascii="Arial" w:eastAsia="Times New Roman" w:hAnsi="Arial" w:cs="Arial"/>
          <w:color w:val="000000" w:themeColor="text1"/>
          <w:sz w:val="24"/>
          <w:szCs w:val="24"/>
          <w:lang w:eastAsia="ar-SA"/>
        </w:rPr>
        <w:t xml:space="preserve">mowa została sporządzona w </w:t>
      </w:r>
      <w:r w:rsidR="00E05CB2" w:rsidRPr="001F51B2">
        <w:rPr>
          <w:rFonts w:ascii="Arial" w:eastAsia="Times New Roman" w:hAnsi="Arial" w:cs="Arial"/>
          <w:color w:val="000000" w:themeColor="text1"/>
          <w:sz w:val="24"/>
          <w:szCs w:val="24"/>
          <w:lang w:eastAsia="ar-SA"/>
        </w:rPr>
        <w:t xml:space="preserve">trzech </w:t>
      </w:r>
      <w:r w:rsidRPr="001F51B2">
        <w:rPr>
          <w:rFonts w:ascii="Arial" w:eastAsia="Times New Roman" w:hAnsi="Arial" w:cs="Arial"/>
          <w:color w:val="000000" w:themeColor="text1"/>
          <w:sz w:val="24"/>
          <w:szCs w:val="24"/>
          <w:lang w:eastAsia="ar-SA"/>
        </w:rPr>
        <w:t>jednobrzmiących egzempl</w:t>
      </w:r>
      <w:r w:rsidR="00C648C8" w:rsidRPr="001F51B2">
        <w:rPr>
          <w:rFonts w:ascii="Arial" w:eastAsia="Times New Roman" w:hAnsi="Arial" w:cs="Arial"/>
          <w:color w:val="000000" w:themeColor="text1"/>
          <w:sz w:val="24"/>
          <w:szCs w:val="24"/>
          <w:lang w:eastAsia="ar-SA"/>
        </w:rPr>
        <w:t xml:space="preserve">arzach, dwa egzemplarze </w:t>
      </w:r>
      <w:r w:rsidR="00094C1F" w:rsidRPr="001F51B2">
        <w:rPr>
          <w:rFonts w:ascii="Arial" w:eastAsia="Times New Roman" w:hAnsi="Arial" w:cs="Arial"/>
          <w:color w:val="000000" w:themeColor="text1"/>
          <w:sz w:val="24"/>
          <w:szCs w:val="24"/>
          <w:lang w:eastAsia="ar-SA"/>
        </w:rPr>
        <w:t xml:space="preserve">dla </w:t>
      </w:r>
      <w:r w:rsidR="00C648C8" w:rsidRPr="001F51B2">
        <w:rPr>
          <w:rFonts w:ascii="Arial" w:eastAsia="Times New Roman" w:hAnsi="Arial" w:cs="Arial"/>
          <w:color w:val="000000" w:themeColor="text1"/>
          <w:sz w:val="24"/>
          <w:szCs w:val="24"/>
          <w:lang w:eastAsia="ar-SA"/>
        </w:rPr>
        <w:t xml:space="preserve">Zamawiającego i jeden </w:t>
      </w:r>
      <w:r w:rsidR="001B384E" w:rsidRPr="001F51B2">
        <w:rPr>
          <w:rFonts w:ascii="Arial" w:eastAsia="Times New Roman" w:hAnsi="Arial" w:cs="Arial"/>
          <w:color w:val="000000" w:themeColor="text1"/>
          <w:sz w:val="24"/>
          <w:szCs w:val="24"/>
          <w:lang w:eastAsia="ar-SA"/>
        </w:rPr>
        <w:t xml:space="preserve">dla </w:t>
      </w:r>
      <w:r w:rsidR="00C648C8" w:rsidRPr="001F51B2">
        <w:rPr>
          <w:rFonts w:ascii="Arial" w:eastAsia="Times New Roman" w:hAnsi="Arial" w:cs="Arial"/>
          <w:color w:val="000000" w:themeColor="text1"/>
          <w:sz w:val="24"/>
          <w:szCs w:val="24"/>
          <w:lang w:eastAsia="ar-SA"/>
        </w:rPr>
        <w:t>Wykonawcy</w:t>
      </w:r>
      <w:r w:rsidRPr="001F51B2">
        <w:rPr>
          <w:rFonts w:ascii="Arial" w:eastAsia="Times New Roman" w:hAnsi="Arial" w:cs="Arial"/>
          <w:color w:val="000000" w:themeColor="text1"/>
          <w:sz w:val="24"/>
          <w:szCs w:val="24"/>
          <w:lang w:eastAsia="ar-SA"/>
        </w:rPr>
        <w:t>.</w:t>
      </w:r>
    </w:p>
    <w:p w14:paraId="12D82DDE" w14:textId="77777777" w:rsidR="00E01A09" w:rsidRPr="001F51B2" w:rsidRDefault="00E01A09" w:rsidP="00E74CDE">
      <w:pPr>
        <w:suppressAutoHyphens/>
        <w:spacing w:after="0"/>
        <w:jc w:val="both"/>
        <w:rPr>
          <w:rFonts w:ascii="Arial" w:eastAsia="Times New Roman" w:hAnsi="Arial" w:cs="Arial"/>
          <w:color w:val="000000" w:themeColor="text1"/>
          <w:sz w:val="24"/>
          <w:szCs w:val="24"/>
          <w:lang w:eastAsia="ar-SA"/>
        </w:rPr>
      </w:pPr>
    </w:p>
    <w:p w14:paraId="48B183E1" w14:textId="77777777" w:rsidR="00125B60" w:rsidRPr="001F51B2" w:rsidRDefault="00125B60" w:rsidP="00E74CDE">
      <w:pPr>
        <w:suppressAutoHyphens/>
        <w:spacing w:after="0" w:line="240" w:lineRule="auto"/>
        <w:jc w:val="both"/>
        <w:rPr>
          <w:rFonts w:ascii="Arial" w:eastAsia="Times New Roman" w:hAnsi="Arial" w:cs="Arial"/>
          <w:b/>
          <w:color w:val="000000" w:themeColor="text1"/>
          <w:sz w:val="24"/>
          <w:szCs w:val="24"/>
          <w:lang w:eastAsia="ar-SA"/>
        </w:rPr>
      </w:pPr>
    </w:p>
    <w:p w14:paraId="5D1D2AD3" w14:textId="77777777" w:rsidR="00125B60" w:rsidRPr="001F51B2" w:rsidRDefault="00125B60" w:rsidP="00E74CDE">
      <w:pPr>
        <w:suppressAutoHyphens/>
        <w:spacing w:after="0" w:line="240" w:lineRule="auto"/>
        <w:jc w:val="both"/>
        <w:rPr>
          <w:rFonts w:ascii="Arial" w:eastAsia="Times New Roman" w:hAnsi="Arial" w:cs="Arial"/>
          <w:b/>
          <w:color w:val="000000" w:themeColor="text1"/>
          <w:sz w:val="24"/>
          <w:szCs w:val="24"/>
          <w:lang w:eastAsia="ar-SA"/>
        </w:rPr>
      </w:pPr>
    </w:p>
    <w:p w14:paraId="4300C38F" w14:textId="77777777" w:rsidR="008A1C25" w:rsidRPr="001F51B2" w:rsidRDefault="008A1C25" w:rsidP="00E74CDE">
      <w:pPr>
        <w:suppressAutoHyphens/>
        <w:spacing w:after="0" w:line="240" w:lineRule="auto"/>
        <w:jc w:val="both"/>
        <w:rPr>
          <w:rFonts w:ascii="Arial" w:hAnsi="Arial" w:cs="Arial"/>
          <w:color w:val="000000" w:themeColor="text1"/>
          <w:sz w:val="24"/>
          <w:szCs w:val="24"/>
        </w:rPr>
      </w:pPr>
      <w:r w:rsidRPr="001F51B2">
        <w:rPr>
          <w:rFonts w:ascii="Arial" w:eastAsia="Times New Roman" w:hAnsi="Arial" w:cs="Arial"/>
          <w:b/>
          <w:color w:val="000000" w:themeColor="text1"/>
          <w:sz w:val="24"/>
          <w:szCs w:val="24"/>
          <w:lang w:eastAsia="ar-SA"/>
        </w:rPr>
        <w:t>ZAMAWIAJĄCY</w:t>
      </w:r>
      <w:r w:rsidRPr="001F51B2">
        <w:rPr>
          <w:rFonts w:ascii="Arial" w:eastAsia="Times New Roman" w:hAnsi="Arial" w:cs="Arial"/>
          <w:b/>
          <w:color w:val="000000" w:themeColor="text1"/>
          <w:sz w:val="24"/>
          <w:szCs w:val="24"/>
          <w:lang w:eastAsia="ar-SA"/>
        </w:rPr>
        <w:tab/>
      </w:r>
      <w:r w:rsidRPr="001F51B2">
        <w:rPr>
          <w:rFonts w:ascii="Arial" w:eastAsia="Times New Roman" w:hAnsi="Arial" w:cs="Arial"/>
          <w:b/>
          <w:color w:val="000000" w:themeColor="text1"/>
          <w:sz w:val="24"/>
          <w:szCs w:val="24"/>
          <w:lang w:eastAsia="ar-SA"/>
        </w:rPr>
        <w:tab/>
      </w:r>
      <w:r w:rsidRPr="001F51B2">
        <w:rPr>
          <w:rFonts w:ascii="Arial" w:eastAsia="Times New Roman" w:hAnsi="Arial" w:cs="Arial"/>
          <w:b/>
          <w:color w:val="000000" w:themeColor="text1"/>
          <w:sz w:val="24"/>
          <w:szCs w:val="24"/>
          <w:lang w:eastAsia="ar-SA"/>
        </w:rPr>
        <w:tab/>
      </w:r>
      <w:r w:rsidRPr="001F51B2">
        <w:rPr>
          <w:rFonts w:ascii="Arial" w:eastAsia="Times New Roman" w:hAnsi="Arial" w:cs="Arial"/>
          <w:b/>
          <w:color w:val="000000" w:themeColor="text1"/>
          <w:sz w:val="24"/>
          <w:szCs w:val="24"/>
          <w:lang w:eastAsia="ar-SA"/>
        </w:rPr>
        <w:tab/>
      </w:r>
      <w:r w:rsidRPr="001F51B2">
        <w:rPr>
          <w:rFonts w:ascii="Arial" w:eastAsia="Times New Roman" w:hAnsi="Arial" w:cs="Arial"/>
          <w:b/>
          <w:color w:val="000000" w:themeColor="text1"/>
          <w:sz w:val="24"/>
          <w:szCs w:val="24"/>
          <w:lang w:eastAsia="ar-SA"/>
        </w:rPr>
        <w:tab/>
      </w:r>
      <w:r w:rsidRPr="001F51B2">
        <w:rPr>
          <w:rFonts w:ascii="Arial" w:eastAsia="Times New Roman" w:hAnsi="Arial" w:cs="Arial"/>
          <w:b/>
          <w:color w:val="000000" w:themeColor="text1"/>
          <w:sz w:val="24"/>
          <w:szCs w:val="24"/>
          <w:lang w:eastAsia="ar-SA"/>
        </w:rPr>
        <w:tab/>
      </w:r>
      <w:r w:rsidRPr="001F51B2">
        <w:rPr>
          <w:rFonts w:ascii="Arial" w:eastAsia="Times New Roman" w:hAnsi="Arial" w:cs="Arial"/>
          <w:b/>
          <w:color w:val="000000" w:themeColor="text1"/>
          <w:sz w:val="24"/>
          <w:szCs w:val="24"/>
          <w:lang w:eastAsia="ar-SA"/>
        </w:rPr>
        <w:tab/>
      </w:r>
      <w:r w:rsidRPr="001F51B2">
        <w:rPr>
          <w:rFonts w:ascii="Arial" w:eastAsia="Times New Roman" w:hAnsi="Arial" w:cs="Arial"/>
          <w:b/>
          <w:color w:val="000000" w:themeColor="text1"/>
          <w:sz w:val="24"/>
          <w:szCs w:val="24"/>
          <w:lang w:eastAsia="ar-SA"/>
        </w:rPr>
        <w:tab/>
        <w:t>WYKONAWCA</w:t>
      </w:r>
    </w:p>
    <w:p w14:paraId="0F5B15CD" w14:textId="77777777" w:rsidR="008A1C25" w:rsidRPr="001F51B2" w:rsidRDefault="008A1C25" w:rsidP="00E74CDE">
      <w:pPr>
        <w:jc w:val="both"/>
        <w:rPr>
          <w:rFonts w:ascii="Arial" w:hAnsi="Arial" w:cs="Arial"/>
          <w:color w:val="000000" w:themeColor="text1"/>
          <w:sz w:val="24"/>
          <w:szCs w:val="24"/>
        </w:rPr>
      </w:pPr>
    </w:p>
    <w:p w14:paraId="34600C93" w14:textId="3F24B75F" w:rsidR="003437DD" w:rsidRPr="001F51B2" w:rsidRDefault="003437DD" w:rsidP="00E74CDE">
      <w:pPr>
        <w:jc w:val="both"/>
        <w:rPr>
          <w:rFonts w:ascii="Arial" w:hAnsi="Arial" w:cs="Arial"/>
          <w:color w:val="000000" w:themeColor="text1"/>
          <w:sz w:val="24"/>
          <w:szCs w:val="24"/>
        </w:rPr>
      </w:pPr>
    </w:p>
    <w:p w14:paraId="7E9B8A14" w14:textId="300D27EA" w:rsidR="009F05AA" w:rsidRPr="001F51B2" w:rsidRDefault="003437DD" w:rsidP="00E74CDE">
      <w:pPr>
        <w:jc w:val="both"/>
        <w:rPr>
          <w:rFonts w:ascii="Arial" w:hAnsi="Arial" w:cs="Arial"/>
          <w:b/>
          <w:color w:val="000000" w:themeColor="text1"/>
          <w:sz w:val="24"/>
          <w:szCs w:val="24"/>
        </w:rPr>
      </w:pPr>
      <w:r w:rsidRPr="001F51B2">
        <w:rPr>
          <w:rFonts w:ascii="Arial" w:hAnsi="Arial" w:cs="Arial"/>
          <w:b/>
          <w:color w:val="000000" w:themeColor="text1"/>
          <w:sz w:val="24"/>
          <w:szCs w:val="24"/>
        </w:rPr>
        <w:t>KONTRASYGNATA</w:t>
      </w:r>
    </w:p>
    <w:sectPr w:rsidR="009F05AA" w:rsidRPr="001F51B2" w:rsidSect="002268A3">
      <w:pgSz w:w="11906" w:h="16838"/>
      <w:pgMar w:top="709"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05D07"/>
    <w:multiLevelType w:val="multilevel"/>
    <w:tmpl w:val="3926AFBA"/>
    <w:lvl w:ilvl="0">
      <w:start w:val="1"/>
      <w:numFmt w:val="lowerLetter"/>
      <w:lvlText w:val="%1)"/>
      <w:lvlJc w:val="left"/>
      <w:pPr>
        <w:tabs>
          <w:tab w:val="num" w:pos="0"/>
        </w:tabs>
        <w:ind w:left="360" w:hanging="360"/>
      </w:pPr>
      <w:rPr>
        <w:rFonts w:ascii="Calibri" w:hAnsi="Calibri" w:cs="Calibri"/>
        <w:color w:val="auto"/>
        <w:sz w:val="22"/>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13B4023B"/>
    <w:multiLevelType w:val="hybridMultilevel"/>
    <w:tmpl w:val="14F08EF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18533A"/>
    <w:multiLevelType w:val="hybridMultilevel"/>
    <w:tmpl w:val="77D0E088"/>
    <w:lvl w:ilvl="0" w:tplc="4D1811F2">
      <w:start w:val="1"/>
      <w:numFmt w:val="decimal"/>
      <w:lvlText w:val="%1."/>
      <w:lvlJc w:val="left"/>
      <w:pPr>
        <w:ind w:left="720"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0573CB"/>
    <w:multiLevelType w:val="multilevel"/>
    <w:tmpl w:val="FDAE9ADE"/>
    <w:lvl w:ilvl="0">
      <w:start w:val="1"/>
      <w:numFmt w:val="lowerLetter"/>
      <w:lvlText w:val="%1)"/>
      <w:lvlJc w:val="left"/>
      <w:pPr>
        <w:tabs>
          <w:tab w:val="num" w:pos="0"/>
        </w:tabs>
        <w:ind w:left="720" w:hanging="360"/>
      </w:pPr>
      <w:rPr>
        <w:rFonts w:ascii="Calibri" w:eastAsia="Times New Roman" w:hAnsi="Calibri" w:cs="Times New Roman"/>
        <w:sz w:val="22"/>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4" w15:restartNumberingAfterBreak="0">
    <w:nsid w:val="1C0B0F7C"/>
    <w:multiLevelType w:val="hybridMultilevel"/>
    <w:tmpl w:val="62EA04F2"/>
    <w:styleLink w:val="Zaimportowanystyl7"/>
    <w:lvl w:ilvl="0" w:tplc="F1B070E0">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26AABE4">
      <w:start w:val="1"/>
      <w:numFmt w:val="lowerLetter"/>
      <w:lvlText w:val="%2."/>
      <w:lvlJc w:val="left"/>
      <w:pPr>
        <w:ind w:left="708" w:hanging="34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FFAE8C0">
      <w:start w:val="1"/>
      <w:numFmt w:val="lowerRoman"/>
      <w:lvlText w:val="%3."/>
      <w:lvlJc w:val="left"/>
      <w:pPr>
        <w:ind w:left="1416" w:hanging="25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B934B7E4">
      <w:start w:val="1"/>
      <w:numFmt w:val="decimal"/>
      <w:lvlText w:val="%4."/>
      <w:lvlJc w:val="left"/>
      <w:pPr>
        <w:ind w:left="2124" w:hanging="3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02E477A">
      <w:start w:val="1"/>
      <w:numFmt w:val="lowerLetter"/>
      <w:lvlText w:val="%5."/>
      <w:lvlJc w:val="left"/>
      <w:pPr>
        <w:ind w:left="2832" w:hanging="3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F1C20D4">
      <w:start w:val="1"/>
      <w:numFmt w:val="lowerRoman"/>
      <w:lvlText w:val="%6."/>
      <w:lvlJc w:val="left"/>
      <w:pPr>
        <w:ind w:left="3540" w:hanging="2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1B20596">
      <w:start w:val="1"/>
      <w:numFmt w:val="decimal"/>
      <w:lvlText w:val="%7."/>
      <w:lvlJc w:val="left"/>
      <w:pPr>
        <w:ind w:left="4248" w:hanging="28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90A92BE">
      <w:start w:val="1"/>
      <w:numFmt w:val="lowerLetter"/>
      <w:lvlText w:val="%8."/>
      <w:lvlJc w:val="left"/>
      <w:pPr>
        <w:ind w:left="4956" w:hanging="2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E943B5E">
      <w:start w:val="1"/>
      <w:numFmt w:val="lowerRoman"/>
      <w:lvlText w:val="%9."/>
      <w:lvlJc w:val="left"/>
      <w:pPr>
        <w:ind w:left="5664" w:hanging="1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1F606801"/>
    <w:multiLevelType w:val="hybridMultilevel"/>
    <w:tmpl w:val="EF40F91C"/>
    <w:lvl w:ilvl="0" w:tplc="328A4AA6">
      <w:start w:val="1"/>
      <w:numFmt w:val="lowerLetter"/>
      <w:lvlText w:val="%1)"/>
      <w:lvlJc w:val="left"/>
      <w:pPr>
        <w:ind w:left="1080" w:hanging="360"/>
      </w:pPr>
      <w:rPr>
        <w:rFonts w:hint="default"/>
        <w:b w:val="0"/>
        <w:b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C562D23"/>
    <w:multiLevelType w:val="multilevel"/>
    <w:tmpl w:val="9690B08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146"/>
        </w:tabs>
        <w:ind w:left="1146" w:hanging="720"/>
      </w:pPr>
      <w:rPr>
        <w:rFonts w:hint="default"/>
        <w:b w:val="0"/>
        <w:bCs/>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2340"/>
        </w:tabs>
        <w:ind w:left="2340" w:hanging="108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740"/>
        </w:tabs>
        <w:ind w:left="4740" w:hanging="1800"/>
      </w:pPr>
      <w:rPr>
        <w:rFonts w:hint="default"/>
      </w:rPr>
    </w:lvl>
    <w:lvl w:ilvl="8">
      <w:start w:val="1"/>
      <w:numFmt w:val="decimal"/>
      <w:isLgl/>
      <w:lvlText w:val="%1.%2.%3.%4.%5.%6.%7.%8.%9."/>
      <w:lvlJc w:val="left"/>
      <w:pPr>
        <w:tabs>
          <w:tab w:val="num" w:pos="5160"/>
        </w:tabs>
        <w:ind w:left="5160" w:hanging="1800"/>
      </w:pPr>
      <w:rPr>
        <w:rFonts w:hint="default"/>
      </w:rPr>
    </w:lvl>
  </w:abstractNum>
  <w:abstractNum w:abstractNumId="7" w15:restartNumberingAfterBreak="0">
    <w:nsid w:val="2D750F8C"/>
    <w:multiLevelType w:val="hybridMultilevel"/>
    <w:tmpl w:val="E7146BAA"/>
    <w:lvl w:ilvl="0" w:tplc="3ACC0F30">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15:restartNumberingAfterBreak="0">
    <w:nsid w:val="485E043E"/>
    <w:multiLevelType w:val="multilevel"/>
    <w:tmpl w:val="D7988F44"/>
    <w:lvl w:ilvl="0">
      <w:start w:val="1"/>
      <w:numFmt w:val="lowerLetter"/>
      <w:lvlText w:val="%1)"/>
      <w:lvlJc w:val="left"/>
      <w:pPr>
        <w:tabs>
          <w:tab w:val="num" w:pos="0"/>
        </w:tabs>
        <w:ind w:left="720" w:hanging="360"/>
      </w:pPr>
      <w:rPr>
        <w:rFonts w:ascii="Calibri" w:eastAsia="Times New Roman" w:hAnsi="Calibri" w:cs="Times New Roman"/>
        <w:sz w:val="22"/>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9" w15:restartNumberingAfterBreak="0">
    <w:nsid w:val="4C285E64"/>
    <w:multiLevelType w:val="multilevel"/>
    <w:tmpl w:val="00000005"/>
    <w:lvl w:ilvl="0">
      <w:start w:val="1"/>
      <w:numFmt w:val="decimal"/>
      <w:lvlText w:val="%1."/>
      <w:lvlJc w:val="left"/>
      <w:pPr>
        <w:tabs>
          <w:tab w:val="num" w:pos="34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51E62E6C"/>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52A959A4"/>
    <w:multiLevelType w:val="hybridMultilevel"/>
    <w:tmpl w:val="A4584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88564C"/>
    <w:multiLevelType w:val="multilevel"/>
    <w:tmpl w:val="D9FAD894"/>
    <w:lvl w:ilvl="0">
      <w:start w:val="1"/>
      <w:numFmt w:val="lowerLetter"/>
      <w:lvlText w:val="%1)"/>
      <w:lvlJc w:val="left"/>
      <w:pPr>
        <w:tabs>
          <w:tab w:val="num" w:pos="0"/>
        </w:tabs>
        <w:ind w:left="720" w:hanging="360"/>
      </w:pPr>
      <w:rPr>
        <w:rFonts w:ascii="Calibri" w:eastAsia="Times New Roman" w:hAnsi="Calibri" w:cs="Times New Roman"/>
        <w:sz w:val="22"/>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3" w15:restartNumberingAfterBreak="0">
    <w:nsid w:val="63660A68"/>
    <w:multiLevelType w:val="singleLevel"/>
    <w:tmpl w:val="29E230A8"/>
    <w:lvl w:ilvl="0">
      <w:start w:val="1"/>
      <w:numFmt w:val="decimal"/>
      <w:lvlText w:val="%1."/>
      <w:lvlJc w:val="left"/>
      <w:pPr>
        <w:tabs>
          <w:tab w:val="num" w:pos="360"/>
        </w:tabs>
        <w:ind w:left="360" w:hanging="360"/>
      </w:pPr>
      <w:rPr>
        <w:rFonts w:hint="default"/>
      </w:rPr>
    </w:lvl>
  </w:abstractNum>
  <w:abstractNum w:abstractNumId="14" w15:restartNumberingAfterBreak="0">
    <w:nsid w:val="660762B7"/>
    <w:multiLevelType w:val="multilevel"/>
    <w:tmpl w:val="7506D4AC"/>
    <w:lvl w:ilvl="0">
      <w:start w:val="1"/>
      <w:numFmt w:val="decimal"/>
      <w:lvlText w:val="%1."/>
      <w:lvlJc w:val="left"/>
      <w:pPr>
        <w:tabs>
          <w:tab w:val="num" w:pos="0"/>
        </w:tabs>
        <w:ind w:left="360" w:hanging="360"/>
      </w:pPr>
      <w:rPr>
        <w:rFonts w:ascii="Calibri" w:eastAsia="Times New Roman" w:hAnsi="Calibri" w:cs="Times New Roman"/>
        <w:b w:val="0"/>
        <w:sz w:val="22"/>
      </w:rPr>
    </w:lvl>
    <w:lvl w:ilvl="1">
      <w:start w:val="1"/>
      <w:numFmt w:val="decimal"/>
      <w:lvlText w:val="%1.%2."/>
      <w:lvlJc w:val="left"/>
      <w:pPr>
        <w:tabs>
          <w:tab w:val="num" w:pos="0"/>
        </w:tabs>
        <w:ind w:left="360" w:hanging="360"/>
      </w:pPr>
      <w:rPr>
        <w:rFonts w:ascii="Calibri" w:eastAsia="Times New Roman" w:hAnsi="Calibri" w:cs="Calibri"/>
        <w:strike w:val="0"/>
      </w:rPr>
    </w:lvl>
    <w:lvl w:ilvl="2">
      <w:start w:val="1"/>
      <w:numFmt w:val="decimal"/>
      <w:lvlText w:val="%3."/>
      <w:lvlJc w:val="left"/>
      <w:pPr>
        <w:tabs>
          <w:tab w:val="num" w:pos="0"/>
        </w:tabs>
        <w:ind w:left="360" w:hanging="360"/>
      </w:pPr>
      <w:rPr>
        <w:rFonts w:eastAsia="Times New Roman" w:cs="Times New Roman"/>
      </w:rPr>
    </w:lvl>
    <w:lvl w:ilvl="3">
      <w:start w:val="1"/>
      <w:numFmt w:val="decimal"/>
      <w:lvlText w:val="%4."/>
      <w:lvlJc w:val="left"/>
      <w:pPr>
        <w:tabs>
          <w:tab w:val="num" w:pos="0"/>
        </w:tabs>
        <w:ind w:left="360" w:hanging="360"/>
      </w:pPr>
      <w:rPr>
        <w:rFonts w:eastAsia="Times New Roman" w:cs="Times New Roman"/>
      </w:rPr>
    </w:lvl>
    <w:lvl w:ilvl="4">
      <w:start w:val="1"/>
      <w:numFmt w:val="decimal"/>
      <w:lvlText w:val="%5."/>
      <w:lvlJc w:val="left"/>
      <w:pPr>
        <w:tabs>
          <w:tab w:val="num" w:pos="0"/>
        </w:tabs>
        <w:ind w:left="360" w:hanging="360"/>
      </w:pPr>
      <w:rPr>
        <w:rFonts w:eastAsia="Times New Roman" w:cs="Times New Roman"/>
      </w:rPr>
    </w:lvl>
    <w:lvl w:ilvl="5">
      <w:start w:val="1"/>
      <w:numFmt w:val="decimal"/>
      <w:lvlText w:val="%6."/>
      <w:lvlJc w:val="left"/>
      <w:pPr>
        <w:tabs>
          <w:tab w:val="num" w:pos="0"/>
        </w:tabs>
        <w:ind w:left="360" w:hanging="360"/>
      </w:pPr>
      <w:rPr>
        <w:rFonts w:eastAsia="Times New Roman" w:cs="Times New Roman"/>
      </w:rPr>
    </w:lvl>
    <w:lvl w:ilvl="6">
      <w:start w:val="1"/>
      <w:numFmt w:val="decimal"/>
      <w:lvlText w:val="%7."/>
      <w:lvlJc w:val="left"/>
      <w:pPr>
        <w:tabs>
          <w:tab w:val="num" w:pos="0"/>
        </w:tabs>
        <w:ind w:left="360" w:hanging="360"/>
      </w:pPr>
      <w:rPr>
        <w:rFonts w:eastAsia="Times New Roman" w:cs="Times New Roman"/>
      </w:rPr>
    </w:lvl>
    <w:lvl w:ilvl="7">
      <w:start w:val="1"/>
      <w:numFmt w:val="decimal"/>
      <w:lvlText w:val="%8."/>
      <w:lvlJc w:val="left"/>
      <w:pPr>
        <w:tabs>
          <w:tab w:val="num" w:pos="0"/>
        </w:tabs>
        <w:ind w:left="360" w:hanging="360"/>
      </w:pPr>
      <w:rPr>
        <w:rFonts w:eastAsia="Times New Roman" w:cs="Times New Roman"/>
      </w:rPr>
    </w:lvl>
    <w:lvl w:ilvl="8">
      <w:start w:val="1"/>
      <w:numFmt w:val="decimal"/>
      <w:lvlText w:val="%9."/>
      <w:lvlJc w:val="left"/>
      <w:pPr>
        <w:tabs>
          <w:tab w:val="num" w:pos="0"/>
        </w:tabs>
        <w:ind w:left="360" w:hanging="360"/>
      </w:pPr>
      <w:rPr>
        <w:rFonts w:eastAsia="Times New Roman" w:cs="Times New Roman"/>
      </w:rPr>
    </w:lvl>
  </w:abstractNum>
  <w:abstractNum w:abstractNumId="15" w15:restartNumberingAfterBreak="0">
    <w:nsid w:val="744B22BE"/>
    <w:multiLevelType w:val="multilevel"/>
    <w:tmpl w:val="20769E52"/>
    <w:lvl w:ilvl="0">
      <w:start w:val="1"/>
      <w:numFmt w:val="lowerLetter"/>
      <w:lvlText w:val="%1)"/>
      <w:lvlJc w:val="left"/>
      <w:pPr>
        <w:tabs>
          <w:tab w:val="num" w:pos="0"/>
        </w:tabs>
        <w:ind w:left="360" w:hanging="360"/>
      </w:pPr>
      <w:rPr>
        <w:rFonts w:ascii="Calibri" w:hAnsi="Calibri" w:cs="Calibri"/>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6" w15:restartNumberingAfterBreak="0">
    <w:nsid w:val="774D0C88"/>
    <w:multiLevelType w:val="multilevel"/>
    <w:tmpl w:val="AEFC8B70"/>
    <w:lvl w:ilvl="0">
      <w:start w:val="1"/>
      <w:numFmt w:val="decimal"/>
      <w:lvlText w:val="%1."/>
      <w:lvlJc w:val="left"/>
      <w:pPr>
        <w:tabs>
          <w:tab w:val="num" w:pos="0"/>
        </w:tabs>
        <w:ind w:left="282" w:hanging="282"/>
      </w:pPr>
      <w:rPr>
        <w:rFonts w:ascii="Calibri" w:eastAsia="Times New Roman" w:hAnsi="Calibri" w:cs="Times New Roman"/>
        <w:sz w:val="22"/>
      </w:rPr>
    </w:lvl>
    <w:lvl w:ilvl="1">
      <w:start w:val="1"/>
      <w:numFmt w:val="decimal"/>
      <w:lvlText w:val="%1.%2."/>
      <w:lvlJc w:val="left"/>
      <w:pPr>
        <w:tabs>
          <w:tab w:val="num" w:pos="0"/>
        </w:tabs>
        <w:ind w:left="360" w:hanging="360"/>
      </w:pPr>
      <w:rPr>
        <w:rFonts w:asciiTheme="minorHAnsi" w:eastAsia="Times New Roman" w:hAnsiTheme="minorHAnsi" w:cstheme="minorHAnsi" w:hint="default"/>
      </w:rPr>
    </w:lvl>
    <w:lvl w:ilvl="2">
      <w:start w:val="1"/>
      <w:numFmt w:val="decimal"/>
      <w:lvlText w:val="%3."/>
      <w:lvlJc w:val="left"/>
      <w:pPr>
        <w:tabs>
          <w:tab w:val="num" w:pos="0"/>
        </w:tabs>
        <w:ind w:left="282" w:hanging="282"/>
      </w:pPr>
      <w:rPr>
        <w:rFonts w:eastAsia="Times New Roman" w:cs="Times New Roman"/>
      </w:rPr>
    </w:lvl>
    <w:lvl w:ilvl="3">
      <w:start w:val="1"/>
      <w:numFmt w:val="decimal"/>
      <w:lvlText w:val="%4."/>
      <w:lvlJc w:val="left"/>
      <w:pPr>
        <w:tabs>
          <w:tab w:val="num" w:pos="0"/>
        </w:tabs>
        <w:ind w:left="282" w:hanging="282"/>
      </w:pPr>
      <w:rPr>
        <w:rFonts w:eastAsia="Times New Roman" w:cs="Times New Roman"/>
      </w:rPr>
    </w:lvl>
    <w:lvl w:ilvl="4">
      <w:start w:val="1"/>
      <w:numFmt w:val="decimal"/>
      <w:lvlText w:val="%5."/>
      <w:lvlJc w:val="left"/>
      <w:pPr>
        <w:tabs>
          <w:tab w:val="num" w:pos="0"/>
        </w:tabs>
        <w:ind w:left="282" w:hanging="282"/>
      </w:pPr>
      <w:rPr>
        <w:rFonts w:eastAsia="Times New Roman" w:cs="Times New Roman"/>
      </w:rPr>
    </w:lvl>
    <w:lvl w:ilvl="5">
      <w:start w:val="1"/>
      <w:numFmt w:val="decimal"/>
      <w:lvlText w:val="%6."/>
      <w:lvlJc w:val="left"/>
      <w:pPr>
        <w:tabs>
          <w:tab w:val="num" w:pos="0"/>
        </w:tabs>
        <w:ind w:left="282" w:hanging="282"/>
      </w:pPr>
      <w:rPr>
        <w:rFonts w:eastAsia="Times New Roman" w:cs="Times New Roman"/>
      </w:rPr>
    </w:lvl>
    <w:lvl w:ilvl="6">
      <w:start w:val="1"/>
      <w:numFmt w:val="decimal"/>
      <w:lvlText w:val="%7."/>
      <w:lvlJc w:val="left"/>
      <w:pPr>
        <w:tabs>
          <w:tab w:val="num" w:pos="0"/>
        </w:tabs>
        <w:ind w:left="282" w:hanging="282"/>
      </w:pPr>
      <w:rPr>
        <w:rFonts w:eastAsia="Times New Roman" w:cs="Times New Roman"/>
      </w:rPr>
    </w:lvl>
    <w:lvl w:ilvl="7">
      <w:start w:val="1"/>
      <w:numFmt w:val="decimal"/>
      <w:lvlText w:val="%8."/>
      <w:lvlJc w:val="left"/>
      <w:pPr>
        <w:tabs>
          <w:tab w:val="num" w:pos="0"/>
        </w:tabs>
        <w:ind w:left="282" w:hanging="282"/>
      </w:pPr>
      <w:rPr>
        <w:rFonts w:eastAsia="Times New Roman" w:cs="Times New Roman"/>
      </w:rPr>
    </w:lvl>
    <w:lvl w:ilvl="8">
      <w:start w:val="1"/>
      <w:numFmt w:val="decimal"/>
      <w:lvlText w:val="%9."/>
      <w:lvlJc w:val="left"/>
      <w:pPr>
        <w:tabs>
          <w:tab w:val="num" w:pos="0"/>
        </w:tabs>
        <w:ind w:left="282" w:hanging="282"/>
      </w:pPr>
      <w:rPr>
        <w:rFonts w:eastAsia="Times New Roman" w:cs="Times New Roman"/>
      </w:rPr>
    </w:lvl>
  </w:abstractNum>
  <w:num w:numId="1" w16cid:durableId="276181142">
    <w:abstractNumId w:val="9"/>
  </w:num>
  <w:num w:numId="2" w16cid:durableId="304236053">
    <w:abstractNumId w:val="13"/>
  </w:num>
  <w:num w:numId="3" w16cid:durableId="1566523188">
    <w:abstractNumId w:val="10"/>
  </w:num>
  <w:num w:numId="4" w16cid:durableId="279146956">
    <w:abstractNumId w:val="6"/>
  </w:num>
  <w:num w:numId="5" w16cid:durableId="1437480315">
    <w:abstractNumId w:val="4"/>
  </w:num>
  <w:num w:numId="6" w16cid:durableId="1063915003">
    <w:abstractNumId w:val="16"/>
  </w:num>
  <w:num w:numId="7" w16cid:durableId="1364018088">
    <w:abstractNumId w:val="2"/>
  </w:num>
  <w:num w:numId="8" w16cid:durableId="268663120">
    <w:abstractNumId w:val="11"/>
  </w:num>
  <w:num w:numId="9" w16cid:durableId="837575124">
    <w:abstractNumId w:val="14"/>
  </w:num>
  <w:num w:numId="10" w16cid:durableId="1725639149">
    <w:abstractNumId w:val="8"/>
  </w:num>
  <w:num w:numId="11" w16cid:durableId="1259019403">
    <w:abstractNumId w:val="12"/>
  </w:num>
  <w:num w:numId="12" w16cid:durableId="1232689858">
    <w:abstractNumId w:val="3"/>
  </w:num>
  <w:num w:numId="13" w16cid:durableId="1291059203">
    <w:abstractNumId w:val="0"/>
  </w:num>
  <w:num w:numId="14" w16cid:durableId="1999261373">
    <w:abstractNumId w:val="15"/>
  </w:num>
  <w:num w:numId="15" w16cid:durableId="2022311803">
    <w:abstractNumId w:val="7"/>
  </w:num>
  <w:num w:numId="16" w16cid:durableId="339888439">
    <w:abstractNumId w:val="1"/>
  </w:num>
  <w:num w:numId="17" w16cid:durableId="154351394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F40"/>
    <w:rsid w:val="00020203"/>
    <w:rsid w:val="00040E9F"/>
    <w:rsid w:val="0005431E"/>
    <w:rsid w:val="000819D6"/>
    <w:rsid w:val="00094C1F"/>
    <w:rsid w:val="000A40A8"/>
    <w:rsid w:val="000D3592"/>
    <w:rsid w:val="000F7E00"/>
    <w:rsid w:val="001111C3"/>
    <w:rsid w:val="00113155"/>
    <w:rsid w:val="0011596F"/>
    <w:rsid w:val="00124548"/>
    <w:rsid w:val="00125B60"/>
    <w:rsid w:val="00126AD2"/>
    <w:rsid w:val="001320B5"/>
    <w:rsid w:val="001527A3"/>
    <w:rsid w:val="0015580B"/>
    <w:rsid w:val="00161690"/>
    <w:rsid w:val="00166909"/>
    <w:rsid w:val="00177F8D"/>
    <w:rsid w:val="0018560A"/>
    <w:rsid w:val="001A5591"/>
    <w:rsid w:val="001B384E"/>
    <w:rsid w:val="001B3D36"/>
    <w:rsid w:val="001F51B2"/>
    <w:rsid w:val="001F5951"/>
    <w:rsid w:val="001F5EDC"/>
    <w:rsid w:val="001F7E4B"/>
    <w:rsid w:val="00201C14"/>
    <w:rsid w:val="002268A3"/>
    <w:rsid w:val="00227197"/>
    <w:rsid w:val="00235D62"/>
    <w:rsid w:val="00250ABF"/>
    <w:rsid w:val="002529E6"/>
    <w:rsid w:val="00257FB9"/>
    <w:rsid w:val="00264645"/>
    <w:rsid w:val="00271B05"/>
    <w:rsid w:val="00283FA5"/>
    <w:rsid w:val="002A0C2F"/>
    <w:rsid w:val="002A542A"/>
    <w:rsid w:val="002C52D7"/>
    <w:rsid w:val="002D72A2"/>
    <w:rsid w:val="002F3482"/>
    <w:rsid w:val="0030367F"/>
    <w:rsid w:val="00303CCF"/>
    <w:rsid w:val="00306E99"/>
    <w:rsid w:val="00311B6C"/>
    <w:rsid w:val="00313BF5"/>
    <w:rsid w:val="003165B3"/>
    <w:rsid w:val="00321A3E"/>
    <w:rsid w:val="003437DD"/>
    <w:rsid w:val="0035435F"/>
    <w:rsid w:val="00354F54"/>
    <w:rsid w:val="0037324F"/>
    <w:rsid w:val="003748C8"/>
    <w:rsid w:val="00380785"/>
    <w:rsid w:val="0038189C"/>
    <w:rsid w:val="00393060"/>
    <w:rsid w:val="00395903"/>
    <w:rsid w:val="00397E35"/>
    <w:rsid w:val="003A125F"/>
    <w:rsid w:val="003D38B1"/>
    <w:rsid w:val="003E0FFF"/>
    <w:rsid w:val="003F00D5"/>
    <w:rsid w:val="003F1AEA"/>
    <w:rsid w:val="003F2B2A"/>
    <w:rsid w:val="0040173A"/>
    <w:rsid w:val="00405F40"/>
    <w:rsid w:val="004417C1"/>
    <w:rsid w:val="00450F62"/>
    <w:rsid w:val="004750E2"/>
    <w:rsid w:val="00475929"/>
    <w:rsid w:val="0048164C"/>
    <w:rsid w:val="004A5180"/>
    <w:rsid w:val="004C4811"/>
    <w:rsid w:val="004F7FC0"/>
    <w:rsid w:val="0051189C"/>
    <w:rsid w:val="00522453"/>
    <w:rsid w:val="005407D3"/>
    <w:rsid w:val="00544B37"/>
    <w:rsid w:val="00546498"/>
    <w:rsid w:val="00557B39"/>
    <w:rsid w:val="005712DA"/>
    <w:rsid w:val="005715DF"/>
    <w:rsid w:val="005742F8"/>
    <w:rsid w:val="00580FB9"/>
    <w:rsid w:val="00585B43"/>
    <w:rsid w:val="005923EC"/>
    <w:rsid w:val="0059661E"/>
    <w:rsid w:val="0059791C"/>
    <w:rsid w:val="005C3905"/>
    <w:rsid w:val="005D09CE"/>
    <w:rsid w:val="005E24FF"/>
    <w:rsid w:val="005E40F9"/>
    <w:rsid w:val="005E6CF0"/>
    <w:rsid w:val="005F1CCF"/>
    <w:rsid w:val="00613A54"/>
    <w:rsid w:val="00614BD8"/>
    <w:rsid w:val="00615B1A"/>
    <w:rsid w:val="006322BE"/>
    <w:rsid w:val="00653D58"/>
    <w:rsid w:val="00663E2E"/>
    <w:rsid w:val="006642B2"/>
    <w:rsid w:val="006659D6"/>
    <w:rsid w:val="006707B9"/>
    <w:rsid w:val="00672565"/>
    <w:rsid w:val="00682F33"/>
    <w:rsid w:val="00692155"/>
    <w:rsid w:val="006930A9"/>
    <w:rsid w:val="006934C0"/>
    <w:rsid w:val="006A057F"/>
    <w:rsid w:val="006E6519"/>
    <w:rsid w:val="006F4F6B"/>
    <w:rsid w:val="0073297F"/>
    <w:rsid w:val="007568BF"/>
    <w:rsid w:val="00772760"/>
    <w:rsid w:val="0077396B"/>
    <w:rsid w:val="00781367"/>
    <w:rsid w:val="00786BBF"/>
    <w:rsid w:val="007C2D8A"/>
    <w:rsid w:val="007D3574"/>
    <w:rsid w:val="007F02E4"/>
    <w:rsid w:val="007F0328"/>
    <w:rsid w:val="007F2F67"/>
    <w:rsid w:val="007F349C"/>
    <w:rsid w:val="007F3A8C"/>
    <w:rsid w:val="00802457"/>
    <w:rsid w:val="00807C8E"/>
    <w:rsid w:val="00823038"/>
    <w:rsid w:val="00834D4F"/>
    <w:rsid w:val="00844328"/>
    <w:rsid w:val="0084576C"/>
    <w:rsid w:val="00851FC9"/>
    <w:rsid w:val="0085241C"/>
    <w:rsid w:val="00854313"/>
    <w:rsid w:val="00860C09"/>
    <w:rsid w:val="00864FBE"/>
    <w:rsid w:val="00866417"/>
    <w:rsid w:val="00893568"/>
    <w:rsid w:val="008A00A5"/>
    <w:rsid w:val="008A1C25"/>
    <w:rsid w:val="008F5CC9"/>
    <w:rsid w:val="009136BC"/>
    <w:rsid w:val="00917D07"/>
    <w:rsid w:val="00920D45"/>
    <w:rsid w:val="0093712A"/>
    <w:rsid w:val="00945263"/>
    <w:rsid w:val="00957FE3"/>
    <w:rsid w:val="0096341A"/>
    <w:rsid w:val="00981941"/>
    <w:rsid w:val="009A509C"/>
    <w:rsid w:val="009B20C4"/>
    <w:rsid w:val="009B4537"/>
    <w:rsid w:val="009F05AA"/>
    <w:rsid w:val="009F0930"/>
    <w:rsid w:val="009F2885"/>
    <w:rsid w:val="009F4C43"/>
    <w:rsid w:val="009F6AC9"/>
    <w:rsid w:val="009F7036"/>
    <w:rsid w:val="00A036BD"/>
    <w:rsid w:val="00A35C50"/>
    <w:rsid w:val="00A365DA"/>
    <w:rsid w:val="00A4010F"/>
    <w:rsid w:val="00A40611"/>
    <w:rsid w:val="00A6597A"/>
    <w:rsid w:val="00AC3C64"/>
    <w:rsid w:val="00AC4A19"/>
    <w:rsid w:val="00AD0A08"/>
    <w:rsid w:val="00AD2E0B"/>
    <w:rsid w:val="00AF7316"/>
    <w:rsid w:val="00B05088"/>
    <w:rsid w:val="00B26C94"/>
    <w:rsid w:val="00B37731"/>
    <w:rsid w:val="00B441B9"/>
    <w:rsid w:val="00B53B2B"/>
    <w:rsid w:val="00B72DC5"/>
    <w:rsid w:val="00B75EC6"/>
    <w:rsid w:val="00B92228"/>
    <w:rsid w:val="00BA6DAB"/>
    <w:rsid w:val="00BB4DDB"/>
    <w:rsid w:val="00BC4E54"/>
    <w:rsid w:val="00C058B6"/>
    <w:rsid w:val="00C13E02"/>
    <w:rsid w:val="00C20E08"/>
    <w:rsid w:val="00C648C8"/>
    <w:rsid w:val="00C8440B"/>
    <w:rsid w:val="00CB7C85"/>
    <w:rsid w:val="00CC39B2"/>
    <w:rsid w:val="00CD5A84"/>
    <w:rsid w:val="00CE3D6C"/>
    <w:rsid w:val="00D07CC2"/>
    <w:rsid w:val="00D51826"/>
    <w:rsid w:val="00D62F0E"/>
    <w:rsid w:val="00D727A7"/>
    <w:rsid w:val="00DB6BEF"/>
    <w:rsid w:val="00DB7A4F"/>
    <w:rsid w:val="00DC537D"/>
    <w:rsid w:val="00DC68A1"/>
    <w:rsid w:val="00DD04A5"/>
    <w:rsid w:val="00DE58CC"/>
    <w:rsid w:val="00E01A09"/>
    <w:rsid w:val="00E05CB2"/>
    <w:rsid w:val="00E409CE"/>
    <w:rsid w:val="00E43A21"/>
    <w:rsid w:val="00E74CDE"/>
    <w:rsid w:val="00E94ECE"/>
    <w:rsid w:val="00EA58D0"/>
    <w:rsid w:val="00EB07C2"/>
    <w:rsid w:val="00ED2AA2"/>
    <w:rsid w:val="00ED71FC"/>
    <w:rsid w:val="00F01822"/>
    <w:rsid w:val="00F11899"/>
    <w:rsid w:val="00F16436"/>
    <w:rsid w:val="00F50FDC"/>
    <w:rsid w:val="00F94A0E"/>
    <w:rsid w:val="00FA229A"/>
    <w:rsid w:val="00FA2490"/>
    <w:rsid w:val="00FA571C"/>
    <w:rsid w:val="00FB436A"/>
    <w:rsid w:val="00FB6831"/>
    <w:rsid w:val="00FF5C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0D37"/>
  <w15:chartTrackingRefBased/>
  <w15:docId w15:val="{C07DF521-0703-455A-A507-A72E21C3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1C2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8A1C25"/>
    <w:pPr>
      <w:ind w:left="720"/>
      <w:contextualSpacing/>
    </w:pPr>
  </w:style>
  <w:style w:type="paragraph" w:styleId="Tekstdymka">
    <w:name w:val="Balloon Text"/>
    <w:basedOn w:val="Normalny"/>
    <w:link w:val="TekstdymkaZnak"/>
    <w:uiPriority w:val="99"/>
    <w:semiHidden/>
    <w:unhideWhenUsed/>
    <w:rsid w:val="00CC39B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39B2"/>
    <w:rPr>
      <w:rFonts w:ascii="Segoe UI" w:hAnsi="Segoe UI" w:cs="Segoe UI"/>
      <w:sz w:val="18"/>
      <w:szCs w:val="18"/>
    </w:rPr>
  </w:style>
  <w:style w:type="paragraph" w:customStyle="1" w:styleId="Default">
    <w:name w:val="Default"/>
    <w:qFormat/>
    <w:rsid w:val="00823038"/>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18560A"/>
    <w:pPr>
      <w:spacing w:after="0" w:line="240" w:lineRule="auto"/>
    </w:pPr>
  </w:style>
  <w:style w:type="character" w:styleId="Odwoaniedokomentarza">
    <w:name w:val="annotation reference"/>
    <w:basedOn w:val="Domylnaczcionkaakapitu"/>
    <w:uiPriority w:val="99"/>
    <w:semiHidden/>
    <w:unhideWhenUsed/>
    <w:rsid w:val="004C4811"/>
    <w:rPr>
      <w:sz w:val="16"/>
      <w:szCs w:val="16"/>
    </w:rPr>
  </w:style>
  <w:style w:type="paragraph" w:styleId="Tekstkomentarza">
    <w:name w:val="annotation text"/>
    <w:basedOn w:val="Normalny"/>
    <w:link w:val="TekstkomentarzaZnak"/>
    <w:uiPriority w:val="99"/>
    <w:unhideWhenUsed/>
    <w:rsid w:val="004C4811"/>
    <w:pPr>
      <w:spacing w:line="240" w:lineRule="auto"/>
    </w:pPr>
    <w:rPr>
      <w:sz w:val="20"/>
      <w:szCs w:val="20"/>
    </w:rPr>
  </w:style>
  <w:style w:type="character" w:customStyle="1" w:styleId="TekstkomentarzaZnak">
    <w:name w:val="Tekst komentarza Znak"/>
    <w:basedOn w:val="Domylnaczcionkaakapitu"/>
    <w:link w:val="Tekstkomentarza"/>
    <w:uiPriority w:val="99"/>
    <w:rsid w:val="004C4811"/>
    <w:rPr>
      <w:sz w:val="20"/>
      <w:szCs w:val="20"/>
    </w:rPr>
  </w:style>
  <w:style w:type="paragraph" w:styleId="Tematkomentarza">
    <w:name w:val="annotation subject"/>
    <w:basedOn w:val="Tekstkomentarza"/>
    <w:next w:val="Tekstkomentarza"/>
    <w:link w:val="TematkomentarzaZnak"/>
    <w:uiPriority w:val="99"/>
    <w:semiHidden/>
    <w:unhideWhenUsed/>
    <w:rsid w:val="004C4811"/>
    <w:rPr>
      <w:b/>
      <w:bCs/>
    </w:rPr>
  </w:style>
  <w:style w:type="character" w:customStyle="1" w:styleId="TematkomentarzaZnak">
    <w:name w:val="Temat komentarza Znak"/>
    <w:basedOn w:val="TekstkomentarzaZnak"/>
    <w:link w:val="Tematkomentarza"/>
    <w:uiPriority w:val="99"/>
    <w:semiHidden/>
    <w:rsid w:val="004C4811"/>
    <w:rPr>
      <w:b/>
      <w:bCs/>
      <w:sz w:val="20"/>
      <w:szCs w:val="20"/>
    </w:rPr>
  </w:style>
  <w:style w:type="numbering" w:customStyle="1" w:styleId="Zaimportowanystyl7">
    <w:name w:val="Zaimportowany styl 7"/>
    <w:rsid w:val="001A5591"/>
    <w:pPr>
      <w:numPr>
        <w:numId w:val="5"/>
      </w:numPr>
    </w:pPr>
  </w:style>
  <w:style w:type="character" w:styleId="Hipercze">
    <w:name w:val="Hyperlink"/>
    <w:basedOn w:val="Domylnaczcionkaakapitu"/>
    <w:uiPriority w:val="99"/>
    <w:unhideWhenUsed/>
    <w:rsid w:val="009F2885"/>
    <w:rPr>
      <w:color w:val="0000FF"/>
      <w:u w:val="single"/>
    </w:rPr>
  </w:style>
  <w:style w:type="paragraph" w:customStyle="1" w:styleId="Standardowytekst">
    <w:name w:val="Standardowy.tekst"/>
    <w:uiPriority w:val="99"/>
    <w:qFormat/>
    <w:rsid w:val="00A4010F"/>
    <w:pPr>
      <w:widowControl w:val="0"/>
      <w:suppressAutoHyphens/>
      <w:spacing w:after="0" w:line="240" w:lineRule="auto"/>
      <w:jc w:val="both"/>
    </w:pPr>
    <w:rPr>
      <w:rFonts w:ascii="Arial" w:eastAsia="Times New Roman" w:hAnsi="Arial" w:cs="Arial"/>
      <w:kern w:val="2"/>
      <w:sz w:val="18"/>
      <w:szCs w:val="18"/>
      <w:lang w:eastAsia="pl-PL" w:bidi="hi-IN"/>
    </w:rPr>
  </w:style>
  <w:style w:type="character" w:styleId="Nierozpoznanawzmianka">
    <w:name w:val="Unresolved Mention"/>
    <w:basedOn w:val="Domylnaczcionkaakapitu"/>
    <w:uiPriority w:val="99"/>
    <w:semiHidden/>
    <w:unhideWhenUsed/>
    <w:rsid w:val="00380785"/>
    <w:rPr>
      <w:color w:val="605E5C"/>
      <w:shd w:val="clear" w:color="auto" w:fill="E1DFDD"/>
    </w:rPr>
  </w:style>
  <w:style w:type="paragraph" w:styleId="Tekstpodstawowywcity2">
    <w:name w:val="Body Text Indent 2"/>
    <w:basedOn w:val="Normalny"/>
    <w:link w:val="Tekstpodstawowywcity2Znak"/>
    <w:uiPriority w:val="99"/>
    <w:unhideWhenUsed/>
    <w:rsid w:val="000D3592"/>
    <w:pPr>
      <w:widowControl w:val="0"/>
      <w:autoSpaceDE w:val="0"/>
      <w:autoSpaceDN w:val="0"/>
      <w:adjustRightInd w:val="0"/>
      <w:spacing w:after="120" w:line="480" w:lineRule="auto"/>
      <w:ind w:left="283"/>
    </w:pPr>
    <w:rPr>
      <w:rFonts w:ascii="Arial" w:eastAsia="Times New Roman" w:hAnsi="Arial" w:cs="Times New Roman"/>
      <w:sz w:val="20"/>
      <w:szCs w:val="20"/>
      <w:lang w:val="x-none" w:eastAsia="pl-PL"/>
    </w:rPr>
  </w:style>
  <w:style w:type="character" w:customStyle="1" w:styleId="Tekstpodstawowywcity2Znak">
    <w:name w:val="Tekst podstawowy wcięty 2 Znak"/>
    <w:basedOn w:val="Domylnaczcionkaakapitu"/>
    <w:link w:val="Tekstpodstawowywcity2"/>
    <w:uiPriority w:val="99"/>
    <w:rsid w:val="000D3592"/>
    <w:rPr>
      <w:rFonts w:ascii="Arial" w:eastAsia="Times New Roman" w:hAnsi="Arial" w:cs="Times New Roman"/>
      <w:sz w:val="20"/>
      <w:szCs w:val="20"/>
      <w:lang w:val="x-none" w:eastAsia="pl-PL"/>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rsid w:val="00672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759217">
      <w:bodyDiv w:val="1"/>
      <w:marLeft w:val="0"/>
      <w:marRight w:val="0"/>
      <w:marTop w:val="0"/>
      <w:marBottom w:val="0"/>
      <w:divBdr>
        <w:top w:val="none" w:sz="0" w:space="0" w:color="auto"/>
        <w:left w:val="none" w:sz="0" w:space="0" w:color="auto"/>
        <w:bottom w:val="none" w:sz="0" w:space="0" w:color="auto"/>
        <w:right w:val="none" w:sz="0" w:space="0" w:color="auto"/>
      </w:divBdr>
    </w:div>
    <w:div w:id="1661731234">
      <w:bodyDiv w:val="1"/>
      <w:marLeft w:val="0"/>
      <w:marRight w:val="0"/>
      <w:marTop w:val="0"/>
      <w:marBottom w:val="0"/>
      <w:divBdr>
        <w:top w:val="none" w:sz="0" w:space="0" w:color="auto"/>
        <w:left w:val="none" w:sz="0" w:space="0" w:color="auto"/>
        <w:bottom w:val="none" w:sz="0" w:space="0" w:color="auto"/>
        <w:right w:val="none" w:sz="0" w:space="0" w:color="auto"/>
      </w:divBdr>
    </w:div>
    <w:div w:id="1693220311">
      <w:bodyDiv w:val="1"/>
      <w:marLeft w:val="0"/>
      <w:marRight w:val="0"/>
      <w:marTop w:val="0"/>
      <w:marBottom w:val="0"/>
      <w:divBdr>
        <w:top w:val="none" w:sz="0" w:space="0" w:color="auto"/>
        <w:left w:val="none" w:sz="0" w:space="0" w:color="auto"/>
        <w:bottom w:val="none" w:sz="0" w:space="0" w:color="auto"/>
        <w:right w:val="none" w:sz="0" w:space="0" w:color="auto"/>
      </w:divBdr>
    </w:div>
    <w:div w:id="1698000700">
      <w:bodyDiv w:val="1"/>
      <w:marLeft w:val="0"/>
      <w:marRight w:val="0"/>
      <w:marTop w:val="0"/>
      <w:marBottom w:val="0"/>
      <w:divBdr>
        <w:top w:val="none" w:sz="0" w:space="0" w:color="auto"/>
        <w:left w:val="none" w:sz="0" w:space="0" w:color="auto"/>
        <w:bottom w:val="none" w:sz="0" w:space="0" w:color="auto"/>
        <w:right w:val="none" w:sz="0" w:space="0" w:color="auto"/>
      </w:divBdr>
    </w:div>
    <w:div w:id="212961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4538</Words>
  <Characters>27230</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dc:creator>
  <cp:keywords/>
  <dc:description/>
  <cp:lastModifiedBy>UM Krynki</cp:lastModifiedBy>
  <cp:revision>2</cp:revision>
  <cp:lastPrinted>2026-08-11T11:27:00Z</cp:lastPrinted>
  <dcterms:created xsi:type="dcterms:W3CDTF">2026-08-11T11:27:00Z</dcterms:created>
  <dcterms:modified xsi:type="dcterms:W3CDTF">2026-08-11T11:27:00Z</dcterms:modified>
</cp:coreProperties>
</file>