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22825" w14:textId="5600CCFC" w:rsidR="00C016C2" w:rsidRDefault="00C016C2" w:rsidP="00C016C2">
      <w:pPr>
        <w:pStyle w:val="Nagwek"/>
        <w:spacing w:before="240" w:after="24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Opis przedmiotu zamówienia</w:t>
      </w:r>
    </w:p>
    <w:p w14:paraId="1E3A295C" w14:textId="594BF03A" w:rsidR="00352CF6" w:rsidRPr="00307F8D" w:rsidRDefault="009E30F5" w:rsidP="003C271C">
      <w:pPr>
        <w:pStyle w:val="Nagwek"/>
        <w:spacing w:before="240" w:after="240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307F8D">
        <w:rPr>
          <w:rFonts w:asciiTheme="minorHAnsi" w:hAnsiTheme="minorHAnsi" w:cstheme="minorHAnsi"/>
          <w:b/>
          <w:color w:val="000000"/>
          <w:sz w:val="22"/>
          <w:szCs w:val="22"/>
        </w:rPr>
        <w:t>Nazwa zamówienia</w:t>
      </w:r>
      <w:r w:rsidR="00847898" w:rsidRPr="00307F8D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  <w:r w:rsidR="00847898" w:rsidRPr="00307F8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94DA6">
        <w:rPr>
          <w:rFonts w:asciiTheme="minorHAnsi" w:hAnsiTheme="minorHAnsi" w:cstheme="minorHAnsi"/>
          <w:i/>
          <w:iCs/>
          <w:color w:val="000000"/>
          <w:sz w:val="22"/>
          <w:szCs w:val="22"/>
        </w:rPr>
        <w:t>Trzecie</w:t>
      </w:r>
      <w:r w:rsidR="0085791F" w:rsidRPr="0085791F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postępowanie </w:t>
      </w:r>
      <w:r w:rsidR="00DB3F80">
        <w:rPr>
          <w:rFonts w:asciiTheme="minorHAnsi" w:hAnsiTheme="minorHAnsi" w:cstheme="minorHAnsi"/>
          <w:i/>
          <w:iCs/>
          <w:color w:val="000000"/>
          <w:sz w:val="22"/>
          <w:szCs w:val="22"/>
        </w:rPr>
        <w:t>na</w:t>
      </w:r>
      <w:r w:rsidR="0085791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5791F">
        <w:rPr>
          <w:rFonts w:asciiTheme="minorHAnsi" w:hAnsiTheme="minorHAnsi" w:cstheme="minorHAnsi"/>
          <w:i/>
          <w:iCs/>
          <w:color w:val="000000"/>
          <w:sz w:val="22"/>
          <w:szCs w:val="22"/>
        </w:rPr>
        <w:t>z</w:t>
      </w:r>
      <w:r w:rsidR="003C271C" w:rsidRPr="00307F8D">
        <w:rPr>
          <w:rFonts w:asciiTheme="minorHAnsi" w:hAnsiTheme="minorHAnsi" w:cstheme="minorHAnsi"/>
          <w:i/>
          <w:iCs/>
          <w:color w:val="000000"/>
          <w:sz w:val="22"/>
          <w:szCs w:val="22"/>
        </w:rPr>
        <w:t>akup koparko-ładowarki i ciągnika dla Gminy Radwanice w ramach Programu Ochrony Ludności i Obrony Cywilnej 2025/2026</w:t>
      </w:r>
    </w:p>
    <w:p w14:paraId="1181E43B" w14:textId="48A3E1A0" w:rsidR="00352CF6" w:rsidRPr="00307F8D" w:rsidRDefault="00352CF6" w:rsidP="00352CF6">
      <w:pPr>
        <w:pStyle w:val="Nagwek"/>
        <w:numPr>
          <w:ilvl w:val="0"/>
          <w:numId w:val="5"/>
        </w:numPr>
        <w:spacing w:before="240" w:after="240"/>
        <w:jc w:val="both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</w:pPr>
      <w:r w:rsidRPr="00307F8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Część 1 - </w:t>
      </w:r>
      <w:r w:rsidR="003C271C" w:rsidRPr="00307F8D">
        <w:rPr>
          <w:rFonts w:asciiTheme="minorHAnsi" w:hAnsiTheme="minorHAnsi" w:cstheme="minorHAnsi"/>
          <w:color w:val="000000"/>
          <w:sz w:val="22"/>
          <w:szCs w:val="22"/>
        </w:rPr>
        <w:t>Zakres przedmiotu zamówienia obejmuje zakup i dostawę koparko-ładowarki</w:t>
      </w:r>
      <w:r w:rsidRPr="00307F8D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.</w:t>
      </w:r>
    </w:p>
    <w:p w14:paraId="1D9AC9D5" w14:textId="6E51A64C" w:rsidR="00352CF6" w:rsidRPr="00307F8D" w:rsidRDefault="00352CF6" w:rsidP="003C271C">
      <w:pPr>
        <w:pStyle w:val="Nagwek"/>
        <w:numPr>
          <w:ilvl w:val="0"/>
          <w:numId w:val="5"/>
        </w:numPr>
        <w:spacing w:before="240" w:after="240"/>
        <w:jc w:val="both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</w:pPr>
      <w:bookmarkStart w:id="0" w:name="_Hlk235107395"/>
      <w:r w:rsidRPr="00307F8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Część 2 - </w:t>
      </w:r>
      <w:r w:rsidR="003C271C" w:rsidRPr="00307F8D">
        <w:rPr>
          <w:rFonts w:asciiTheme="minorHAnsi" w:hAnsiTheme="minorHAnsi" w:cstheme="minorHAnsi"/>
          <w:color w:val="000000"/>
          <w:sz w:val="22"/>
          <w:szCs w:val="22"/>
        </w:rPr>
        <w:t>Zakres przedmiotu zamówienia obejmuje zakup i dostawę ciągnika</w:t>
      </w:r>
      <w:bookmarkStart w:id="1" w:name="_Hlk235107416"/>
      <w:bookmarkEnd w:id="0"/>
    </w:p>
    <w:bookmarkEnd w:id="1"/>
    <w:p w14:paraId="20868CCA" w14:textId="5297A68F" w:rsidR="006E1A14" w:rsidRPr="00AC375F" w:rsidRDefault="004C6A17" w:rsidP="00AC375F">
      <w:pPr>
        <w:pStyle w:val="Nagwek"/>
        <w:spacing w:after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07F8D">
        <w:rPr>
          <w:rFonts w:asciiTheme="minorHAnsi" w:hAnsiTheme="minorHAnsi" w:cstheme="minorHAnsi"/>
          <w:b/>
          <w:bCs/>
          <w:color w:val="000000"/>
          <w:sz w:val="22"/>
          <w:szCs w:val="22"/>
        </w:rPr>
        <w:t>Opis przedmiotu zamówienia</w:t>
      </w:r>
      <w:r w:rsidR="003C271C" w:rsidRPr="00307F8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część 1.</w:t>
      </w:r>
      <w:r w:rsidR="0023678A" w:rsidRPr="00307F8D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</w:p>
    <w:p w14:paraId="64D3D65B" w14:textId="7F2C353E" w:rsidR="006E1A14" w:rsidRPr="00307F8D" w:rsidRDefault="006E1A14" w:rsidP="006E1A1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307F8D">
        <w:rPr>
          <w:rFonts w:asciiTheme="minorHAnsi" w:hAnsiTheme="minorHAnsi" w:cstheme="minorHAnsi"/>
          <w:sz w:val="22"/>
          <w:szCs w:val="22"/>
        </w:rPr>
        <w:t>I. Przedmiotem zamówienia jest dostawa</w:t>
      </w:r>
      <w:r w:rsidR="00D473C2" w:rsidRPr="00307F8D">
        <w:rPr>
          <w:rFonts w:asciiTheme="minorHAnsi" w:hAnsiTheme="minorHAnsi" w:cstheme="minorHAnsi"/>
          <w:sz w:val="22"/>
          <w:szCs w:val="22"/>
        </w:rPr>
        <w:t xml:space="preserve"> fabrycznie nowej,</w:t>
      </w:r>
      <w:r w:rsidRPr="00307F8D">
        <w:rPr>
          <w:rFonts w:asciiTheme="minorHAnsi" w:hAnsiTheme="minorHAnsi" w:cstheme="minorHAnsi"/>
          <w:sz w:val="22"/>
          <w:szCs w:val="22"/>
        </w:rPr>
        <w:t xml:space="preserve"> gotowej do pracy koparki wraz z osprzętem roboczym, wyposażeniem dodatkowym, dokumentacją, transportem, rozładunkiem. </w:t>
      </w:r>
    </w:p>
    <w:p w14:paraId="2DD34B02" w14:textId="3A822AF7" w:rsidR="006E1A14" w:rsidRPr="00307F8D" w:rsidRDefault="006E1A14" w:rsidP="006E1A14">
      <w:pPr>
        <w:pStyle w:val="Default"/>
        <w:numPr>
          <w:ilvl w:val="0"/>
          <w:numId w:val="14"/>
        </w:numPr>
        <w:spacing w:after="47"/>
        <w:rPr>
          <w:rFonts w:asciiTheme="minorHAnsi" w:hAnsiTheme="minorHAnsi" w:cstheme="minorHAnsi"/>
          <w:sz w:val="22"/>
          <w:szCs w:val="22"/>
        </w:rPr>
      </w:pPr>
      <w:r w:rsidRPr="00307F8D">
        <w:rPr>
          <w:rFonts w:asciiTheme="minorHAnsi" w:hAnsiTheme="minorHAnsi" w:cstheme="minorHAnsi"/>
          <w:sz w:val="22"/>
          <w:szCs w:val="22"/>
        </w:rPr>
        <w:t xml:space="preserve">Maszyna musi być przystosowana do wykonywania robót ziemnych, załadunkowych, transportu materiałów przy użyciu osprzętu roboczego oraz pracy w ograniczonej przestrzeni. </w:t>
      </w:r>
    </w:p>
    <w:p w14:paraId="1DF15F6D" w14:textId="547FA1A2" w:rsidR="006E1A14" w:rsidRPr="00307F8D" w:rsidRDefault="006E1A14" w:rsidP="006E1A14">
      <w:pPr>
        <w:pStyle w:val="Default"/>
        <w:numPr>
          <w:ilvl w:val="0"/>
          <w:numId w:val="14"/>
        </w:numPr>
        <w:spacing w:after="47"/>
        <w:rPr>
          <w:rFonts w:asciiTheme="minorHAnsi" w:hAnsiTheme="minorHAnsi" w:cstheme="minorHAnsi"/>
          <w:sz w:val="22"/>
          <w:szCs w:val="22"/>
        </w:rPr>
      </w:pPr>
      <w:r w:rsidRPr="00307F8D">
        <w:rPr>
          <w:rFonts w:asciiTheme="minorHAnsi" w:hAnsiTheme="minorHAnsi" w:cstheme="minorHAnsi"/>
          <w:sz w:val="22"/>
          <w:szCs w:val="22"/>
        </w:rPr>
        <w:t xml:space="preserve">Maszyna musi być gotowa do pracy w dniu dostawy oraz przystosowana do poruszania się po drogach publicznych zgodnie z obowiązującymi przepisami prawa. </w:t>
      </w:r>
    </w:p>
    <w:p w14:paraId="4FE687F4" w14:textId="3F68AA47" w:rsidR="006E1A14" w:rsidRPr="00307F8D" w:rsidRDefault="006E1A14" w:rsidP="006E1A14">
      <w:pPr>
        <w:pStyle w:val="Default"/>
        <w:numPr>
          <w:ilvl w:val="0"/>
          <w:numId w:val="14"/>
        </w:numPr>
        <w:spacing w:after="47"/>
        <w:rPr>
          <w:rFonts w:asciiTheme="minorHAnsi" w:hAnsiTheme="minorHAnsi" w:cstheme="minorHAnsi"/>
          <w:sz w:val="22"/>
          <w:szCs w:val="22"/>
        </w:rPr>
      </w:pPr>
      <w:r w:rsidRPr="00307F8D">
        <w:rPr>
          <w:rFonts w:asciiTheme="minorHAnsi" w:hAnsiTheme="minorHAnsi" w:cstheme="minorHAnsi"/>
          <w:sz w:val="22"/>
          <w:szCs w:val="22"/>
        </w:rPr>
        <w:t xml:space="preserve">Rodzaj maszyny: koparka kołowa. </w:t>
      </w:r>
    </w:p>
    <w:p w14:paraId="1E84E84C" w14:textId="42A88E8E" w:rsidR="00241E29" w:rsidRPr="00307F8D" w:rsidRDefault="006E1A14" w:rsidP="006E1A14">
      <w:pPr>
        <w:pStyle w:val="Default"/>
        <w:numPr>
          <w:ilvl w:val="0"/>
          <w:numId w:val="14"/>
        </w:numPr>
        <w:spacing w:after="47"/>
        <w:rPr>
          <w:rFonts w:asciiTheme="minorHAnsi" w:hAnsiTheme="minorHAnsi" w:cstheme="minorHAnsi"/>
          <w:sz w:val="22"/>
          <w:szCs w:val="22"/>
        </w:rPr>
      </w:pPr>
      <w:r w:rsidRPr="00307F8D">
        <w:rPr>
          <w:rFonts w:asciiTheme="minorHAnsi" w:hAnsiTheme="minorHAnsi" w:cstheme="minorHAnsi"/>
          <w:sz w:val="22"/>
          <w:szCs w:val="22"/>
        </w:rPr>
        <w:t xml:space="preserve">Rok produkcji przedmiotu </w:t>
      </w:r>
      <w:r w:rsidRPr="00154ABA">
        <w:rPr>
          <w:rFonts w:asciiTheme="minorHAnsi" w:hAnsiTheme="minorHAnsi" w:cstheme="minorHAnsi"/>
          <w:color w:val="auto"/>
          <w:sz w:val="22"/>
          <w:szCs w:val="22"/>
        </w:rPr>
        <w:t>zamówienia:</w:t>
      </w:r>
      <w:r w:rsidR="00571F4A" w:rsidRPr="00154ABA">
        <w:rPr>
          <w:rFonts w:asciiTheme="minorHAnsi" w:hAnsiTheme="minorHAnsi" w:cstheme="minorHAnsi"/>
          <w:color w:val="auto"/>
          <w:sz w:val="22"/>
          <w:szCs w:val="22"/>
        </w:rPr>
        <w:t xml:space="preserve"> minimum</w:t>
      </w:r>
      <w:r w:rsidRPr="00154AB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571F4A" w:rsidRPr="00154ABA">
        <w:rPr>
          <w:rFonts w:asciiTheme="minorHAnsi" w:hAnsiTheme="minorHAnsi" w:cstheme="minorHAnsi"/>
          <w:color w:val="auto"/>
          <w:sz w:val="22"/>
          <w:szCs w:val="22"/>
        </w:rPr>
        <w:t>2025</w:t>
      </w:r>
      <w:r w:rsidR="00D473C2" w:rsidRPr="00154AB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54ABA">
        <w:rPr>
          <w:rFonts w:asciiTheme="minorHAnsi" w:hAnsiTheme="minorHAnsi" w:cstheme="minorHAnsi"/>
          <w:color w:val="auto"/>
          <w:sz w:val="22"/>
          <w:szCs w:val="22"/>
        </w:rPr>
        <w:t>r</w:t>
      </w:r>
      <w:r w:rsidRPr="00307F8D">
        <w:rPr>
          <w:rFonts w:asciiTheme="minorHAnsi" w:hAnsiTheme="minorHAnsi" w:cstheme="minorHAnsi"/>
          <w:sz w:val="22"/>
          <w:szCs w:val="22"/>
        </w:rPr>
        <w:t>.</w:t>
      </w:r>
    </w:p>
    <w:p w14:paraId="59FA6DB0" w14:textId="5EF5D03F" w:rsidR="006E1A14" w:rsidRPr="00307F8D" w:rsidRDefault="00241E29" w:rsidP="006E1A14">
      <w:pPr>
        <w:pStyle w:val="Default"/>
        <w:numPr>
          <w:ilvl w:val="0"/>
          <w:numId w:val="14"/>
        </w:numPr>
        <w:spacing w:after="47"/>
        <w:rPr>
          <w:rFonts w:asciiTheme="minorHAnsi" w:hAnsiTheme="minorHAnsi" w:cstheme="minorHAnsi"/>
          <w:sz w:val="22"/>
          <w:szCs w:val="22"/>
        </w:rPr>
      </w:pPr>
      <w:r w:rsidRPr="00307F8D">
        <w:rPr>
          <w:rFonts w:asciiTheme="minorHAnsi" w:hAnsiTheme="minorHAnsi" w:cstheme="minorHAnsi"/>
          <w:sz w:val="22"/>
          <w:szCs w:val="22"/>
        </w:rPr>
        <w:t>Gwarancja minimum 24 miesiące</w:t>
      </w:r>
      <w:r w:rsidR="006E1A14" w:rsidRPr="00307F8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74ECECD" w14:textId="70903BFE" w:rsidR="006E1A14" w:rsidRPr="00307F8D" w:rsidRDefault="006E1A14" w:rsidP="006E1A14">
      <w:pPr>
        <w:pStyle w:val="Default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307F8D">
        <w:rPr>
          <w:rFonts w:asciiTheme="minorHAnsi" w:hAnsiTheme="minorHAnsi" w:cstheme="minorHAnsi"/>
          <w:sz w:val="22"/>
          <w:szCs w:val="22"/>
        </w:rPr>
        <w:t xml:space="preserve">Wszystkie parametry określone w niniejszym opisie należy traktować jako minimalne wymagania Zamawiającego, chyba że wyraźnie wskazano wartość maksymalną lub zakres dopuszczalny. </w:t>
      </w:r>
    </w:p>
    <w:p w14:paraId="256094D2" w14:textId="7A1696BE" w:rsidR="006E1A14" w:rsidRPr="00307F8D" w:rsidRDefault="006E1A14" w:rsidP="006E1A1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2C8FD86" w14:textId="77777777" w:rsidR="00D473C2" w:rsidRPr="00307F8D" w:rsidRDefault="006E1A14" w:rsidP="006E1A14">
      <w:pPr>
        <w:widowControl/>
        <w:suppressAutoHyphens w:val="0"/>
        <w:autoSpaceDE w:val="0"/>
        <w:adjustRightInd w:val="0"/>
        <w:textAlignment w:val="auto"/>
        <w:rPr>
          <w:rFonts w:asciiTheme="minorHAnsi" w:hAnsiTheme="minorHAnsi" w:cstheme="minorHAnsi"/>
          <w:sz w:val="22"/>
          <w:szCs w:val="22"/>
        </w:rPr>
      </w:pPr>
      <w:r w:rsidRPr="00307F8D">
        <w:rPr>
          <w:rFonts w:asciiTheme="minorHAnsi" w:hAnsiTheme="minorHAnsi" w:cstheme="minorHAnsi"/>
          <w:sz w:val="22"/>
          <w:szCs w:val="22"/>
        </w:rPr>
        <w:t>Parametry techniczne: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450758" w:rsidRPr="00307F8D" w14:paraId="5077FCE2" w14:textId="77777777" w:rsidTr="000E4183">
        <w:tc>
          <w:tcPr>
            <w:tcW w:w="2689" w:type="dxa"/>
          </w:tcPr>
          <w:p w14:paraId="0319DF47" w14:textId="0631657D" w:rsidR="00450758" w:rsidRPr="00307F8D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Hlk235616026"/>
            <w:r w:rsidRPr="00307F8D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Rodzaj silnika</w:t>
            </w:r>
          </w:p>
        </w:tc>
        <w:tc>
          <w:tcPr>
            <w:tcW w:w="6373" w:type="dxa"/>
          </w:tcPr>
          <w:p w14:paraId="1297467E" w14:textId="1A36DF0B" w:rsidR="00450758" w:rsidRPr="00571F4A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  <w:r w:rsidRPr="00307F8D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4 cylindry</w:t>
            </w:r>
          </w:p>
        </w:tc>
      </w:tr>
      <w:tr w:rsidR="00450758" w:rsidRPr="003619EC" w14:paraId="7EE9A70C" w14:textId="77777777" w:rsidTr="000E4183">
        <w:tc>
          <w:tcPr>
            <w:tcW w:w="2689" w:type="dxa"/>
          </w:tcPr>
          <w:p w14:paraId="262D41EB" w14:textId="77777777" w:rsidR="00450758" w:rsidRPr="00307F8D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</w:tcPr>
          <w:p w14:paraId="3146A9B7" w14:textId="53DFEC0F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turbodoładowany diesel o mocy minimum 1</w:t>
            </w:r>
            <w:r w:rsidR="00FA6F71"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0</w:t>
            </w: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0 km</w:t>
            </w:r>
          </w:p>
        </w:tc>
      </w:tr>
      <w:tr w:rsidR="00450758" w:rsidRPr="003619EC" w14:paraId="647371F7" w14:textId="77777777" w:rsidTr="000E4183">
        <w:tc>
          <w:tcPr>
            <w:tcW w:w="2689" w:type="dxa"/>
          </w:tcPr>
          <w:p w14:paraId="78BDA07F" w14:textId="2B83AC37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eastAsiaTheme="minorHAnsi" w:hAnsiTheme="minorHAnsi" w:cstheme="minorHAnsi"/>
                <w:color w:val="040711"/>
                <w:kern w:val="0"/>
                <w:sz w:val="22"/>
                <w:szCs w:val="22"/>
                <w:lang w:eastAsia="en-US" w:bidi="ar-SA"/>
              </w:rPr>
              <w:t>Napęd 4x4 oraz 2x4</w:t>
            </w:r>
          </w:p>
        </w:tc>
        <w:tc>
          <w:tcPr>
            <w:tcW w:w="6373" w:type="dxa"/>
          </w:tcPr>
          <w:p w14:paraId="1DC33275" w14:textId="77777777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0758" w:rsidRPr="003619EC" w14:paraId="55AD71F2" w14:textId="77777777" w:rsidTr="000E4183">
        <w:tc>
          <w:tcPr>
            <w:tcW w:w="2689" w:type="dxa"/>
          </w:tcPr>
          <w:p w14:paraId="3BE80B2A" w14:textId="28756D44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Układ kierowniczy</w:t>
            </w:r>
          </w:p>
        </w:tc>
        <w:tc>
          <w:tcPr>
            <w:tcW w:w="6373" w:type="dxa"/>
          </w:tcPr>
          <w:p w14:paraId="50011C74" w14:textId="7194D2F3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hAnsiTheme="minorHAnsi" w:cstheme="minorHAnsi"/>
                <w:sz w:val="22"/>
                <w:szCs w:val="22"/>
              </w:rPr>
              <w:t xml:space="preserve">Z </w:t>
            </w: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hydraulicznym wspomaganiem kierownicy</w:t>
            </w:r>
          </w:p>
        </w:tc>
      </w:tr>
      <w:tr w:rsidR="00450758" w:rsidRPr="003619EC" w14:paraId="0819E76E" w14:textId="77777777" w:rsidTr="000E4183">
        <w:tc>
          <w:tcPr>
            <w:tcW w:w="2689" w:type="dxa"/>
          </w:tcPr>
          <w:p w14:paraId="1E0592CC" w14:textId="77777777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6373" w:type="dxa"/>
          </w:tcPr>
          <w:p w14:paraId="56DD6FE1" w14:textId="760B2091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System kierowania – przetwornica hydrauliczna</w:t>
            </w:r>
          </w:p>
        </w:tc>
      </w:tr>
      <w:tr w:rsidR="00450758" w:rsidRPr="003619EC" w14:paraId="2A53069F" w14:textId="77777777" w:rsidTr="000E4183">
        <w:tc>
          <w:tcPr>
            <w:tcW w:w="2689" w:type="dxa"/>
          </w:tcPr>
          <w:p w14:paraId="79F928A7" w14:textId="22686155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skrzynia biegów</w:t>
            </w:r>
          </w:p>
        </w:tc>
        <w:tc>
          <w:tcPr>
            <w:tcW w:w="6373" w:type="dxa"/>
          </w:tcPr>
          <w:p w14:paraId="66998367" w14:textId="6678EECA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Automatyczna, sterowana ręcznie lub elektrycznie</w:t>
            </w:r>
          </w:p>
        </w:tc>
      </w:tr>
      <w:tr w:rsidR="00450758" w:rsidRPr="003619EC" w14:paraId="725D1E29" w14:textId="77777777" w:rsidTr="000E4183">
        <w:tc>
          <w:tcPr>
            <w:tcW w:w="2689" w:type="dxa"/>
          </w:tcPr>
          <w:p w14:paraId="3C5634BF" w14:textId="5DE273BF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6373" w:type="dxa"/>
          </w:tcPr>
          <w:p w14:paraId="52326518" w14:textId="7D3A0088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color w:val="040711"/>
                <w:kern w:val="0"/>
                <w:sz w:val="22"/>
                <w:szCs w:val="22"/>
                <w:lang w:eastAsia="en-US" w:bidi="ar-SA"/>
              </w:rPr>
              <w:t>4 biegi przód 4 tył</w:t>
            </w:r>
            <w:r w:rsidR="00B2000D" w:rsidRPr="003619EC">
              <w:rPr>
                <w:rFonts w:asciiTheme="minorHAnsi" w:eastAsiaTheme="minorHAnsi" w:hAnsiTheme="minorHAnsi" w:cstheme="minorHAnsi"/>
                <w:color w:val="040711"/>
                <w:kern w:val="0"/>
                <w:sz w:val="22"/>
                <w:szCs w:val="22"/>
                <w:lang w:eastAsia="en-US" w:bidi="ar-SA"/>
              </w:rPr>
              <w:t>- dopuszczalne 3 biegi tył</w:t>
            </w:r>
          </w:p>
        </w:tc>
      </w:tr>
      <w:tr w:rsidR="00450758" w:rsidRPr="003619EC" w14:paraId="36011D93" w14:textId="77777777" w:rsidTr="000E4183">
        <w:tc>
          <w:tcPr>
            <w:tcW w:w="2689" w:type="dxa"/>
          </w:tcPr>
          <w:p w14:paraId="6B32D69C" w14:textId="2F7735F0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Prędkość maksymalna</w:t>
            </w:r>
          </w:p>
        </w:tc>
        <w:tc>
          <w:tcPr>
            <w:tcW w:w="6373" w:type="dxa"/>
          </w:tcPr>
          <w:p w14:paraId="18600088" w14:textId="60B8215C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 xml:space="preserve">Minimum </w:t>
            </w:r>
            <w:r w:rsidR="00672E69"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38</w:t>
            </w: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 xml:space="preserve"> km/h</w:t>
            </w:r>
          </w:p>
        </w:tc>
      </w:tr>
      <w:tr w:rsidR="00450758" w:rsidRPr="003619EC" w14:paraId="4BF8775D" w14:textId="77777777" w:rsidTr="000E4183">
        <w:tc>
          <w:tcPr>
            <w:tcW w:w="2689" w:type="dxa"/>
          </w:tcPr>
          <w:p w14:paraId="52E4576A" w14:textId="77777777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6373" w:type="dxa"/>
          </w:tcPr>
          <w:p w14:paraId="1CFA5E18" w14:textId="72E315A1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color w:val="FF0000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 xml:space="preserve">Promień skrętu minimum 6,5m </w:t>
            </w:r>
          </w:p>
        </w:tc>
      </w:tr>
      <w:tr w:rsidR="00450758" w:rsidRPr="003619EC" w14:paraId="0B53363F" w14:textId="77777777" w:rsidTr="000E4183">
        <w:tc>
          <w:tcPr>
            <w:tcW w:w="2689" w:type="dxa"/>
          </w:tcPr>
          <w:p w14:paraId="7836F72A" w14:textId="0596C254" w:rsidR="00450758" w:rsidRPr="003619EC" w:rsidRDefault="00450758" w:rsidP="0045075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hAnsiTheme="minorHAnsi" w:cstheme="minorHAnsi"/>
                <w:sz w:val="22"/>
                <w:szCs w:val="22"/>
              </w:rPr>
              <w:t>Parametry łyżki</w:t>
            </w:r>
          </w:p>
        </w:tc>
        <w:tc>
          <w:tcPr>
            <w:tcW w:w="6373" w:type="dxa"/>
          </w:tcPr>
          <w:p w14:paraId="6FB4EF74" w14:textId="7E6A44C7" w:rsidR="00450758" w:rsidRPr="003619EC" w:rsidRDefault="00450758" w:rsidP="0045075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hAnsiTheme="minorHAnsi" w:cstheme="minorHAnsi"/>
                <w:sz w:val="22"/>
                <w:szCs w:val="22"/>
              </w:rPr>
              <w:t>Udźwig przedniej łyżki – 2500 kg</w:t>
            </w:r>
          </w:p>
        </w:tc>
      </w:tr>
      <w:tr w:rsidR="00450758" w:rsidRPr="003619EC" w14:paraId="3DDC32A5" w14:textId="77777777" w:rsidTr="000E4183">
        <w:tc>
          <w:tcPr>
            <w:tcW w:w="2689" w:type="dxa"/>
          </w:tcPr>
          <w:p w14:paraId="1254C12B" w14:textId="77777777" w:rsidR="00450758" w:rsidRPr="003619EC" w:rsidRDefault="00450758" w:rsidP="0045075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</w:tcPr>
          <w:p w14:paraId="58833D86" w14:textId="28C4DFFB" w:rsidR="00450758" w:rsidRPr="003619EC" w:rsidRDefault="00450758" w:rsidP="0045075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hAnsiTheme="minorHAnsi" w:cstheme="minorHAnsi"/>
                <w:sz w:val="22"/>
                <w:szCs w:val="22"/>
              </w:rPr>
              <w:t>Pojemność łyżki – 1.0 m3</w:t>
            </w:r>
          </w:p>
        </w:tc>
      </w:tr>
      <w:tr w:rsidR="00450758" w:rsidRPr="003619EC" w14:paraId="46620299" w14:textId="77777777" w:rsidTr="000E4183">
        <w:tc>
          <w:tcPr>
            <w:tcW w:w="2689" w:type="dxa"/>
          </w:tcPr>
          <w:p w14:paraId="438FAC2C" w14:textId="77777777" w:rsidR="00450758" w:rsidRPr="003619EC" w:rsidRDefault="00450758" w:rsidP="0045075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</w:tcPr>
          <w:p w14:paraId="79CCF1B7" w14:textId="17FB6221" w:rsidR="00450758" w:rsidRPr="003619EC" w:rsidRDefault="00450758" w:rsidP="0045075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619E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Maksymalna wysokość wysypu – 2,7 m</w:t>
            </w:r>
          </w:p>
        </w:tc>
      </w:tr>
      <w:tr w:rsidR="00450758" w:rsidRPr="003619EC" w14:paraId="256AEFEE" w14:textId="77777777" w:rsidTr="000E4183">
        <w:tc>
          <w:tcPr>
            <w:tcW w:w="2689" w:type="dxa"/>
          </w:tcPr>
          <w:p w14:paraId="390A9102" w14:textId="77777777" w:rsidR="00450758" w:rsidRPr="003619EC" w:rsidRDefault="00450758" w:rsidP="0045075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</w:tcPr>
          <w:p w14:paraId="6569C301" w14:textId="2F8B2A75" w:rsidR="00450758" w:rsidRPr="003619EC" w:rsidRDefault="00450758" w:rsidP="0045075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619E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Maksymalny dystans wysypu – 1 m</w:t>
            </w:r>
          </w:p>
        </w:tc>
      </w:tr>
      <w:tr w:rsidR="00450758" w:rsidRPr="003619EC" w14:paraId="199F7288" w14:textId="77777777" w:rsidTr="000E4183">
        <w:tc>
          <w:tcPr>
            <w:tcW w:w="2689" w:type="dxa"/>
          </w:tcPr>
          <w:p w14:paraId="12834CE3" w14:textId="77777777" w:rsidR="00450758" w:rsidRPr="003619EC" w:rsidRDefault="00450758" w:rsidP="0045075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</w:tcPr>
          <w:p w14:paraId="5229689F" w14:textId="6E1C46C2" w:rsidR="00450758" w:rsidRPr="003619EC" w:rsidRDefault="00450758" w:rsidP="0045075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619E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Maksymalna głębokość kopania – 4,2m</w:t>
            </w:r>
          </w:p>
        </w:tc>
      </w:tr>
      <w:tr w:rsidR="00450758" w:rsidRPr="003619EC" w14:paraId="08DFFF4C" w14:textId="77777777" w:rsidTr="000E4183">
        <w:tc>
          <w:tcPr>
            <w:tcW w:w="2689" w:type="dxa"/>
          </w:tcPr>
          <w:p w14:paraId="14F98BEC" w14:textId="77777777" w:rsidR="00450758" w:rsidRPr="003619EC" w:rsidRDefault="00450758" w:rsidP="0045075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</w:tcPr>
          <w:p w14:paraId="44799F45" w14:textId="2DE5404C" w:rsidR="00450758" w:rsidRPr="003619EC" w:rsidRDefault="00450758" w:rsidP="0045075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619E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Maksymalna głębokość kopania teleskop – 5,2 m</w:t>
            </w:r>
          </w:p>
        </w:tc>
      </w:tr>
      <w:tr w:rsidR="00450758" w:rsidRPr="003619EC" w14:paraId="65B4AAD7" w14:textId="77777777" w:rsidTr="000E4183">
        <w:tc>
          <w:tcPr>
            <w:tcW w:w="2689" w:type="dxa"/>
          </w:tcPr>
          <w:p w14:paraId="5E3E7EF1" w14:textId="401193BF" w:rsidR="00450758" w:rsidRPr="003619EC" w:rsidRDefault="00450758" w:rsidP="0045075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hAnsiTheme="minorHAnsi" w:cstheme="minorHAnsi"/>
                <w:sz w:val="22"/>
                <w:szCs w:val="22"/>
              </w:rPr>
              <w:t>Dodatkowo:</w:t>
            </w:r>
          </w:p>
        </w:tc>
        <w:tc>
          <w:tcPr>
            <w:tcW w:w="6373" w:type="dxa"/>
          </w:tcPr>
          <w:p w14:paraId="1E98C46F" w14:textId="23201A19" w:rsidR="00450758" w:rsidRPr="003619EC" w:rsidRDefault="00450758" w:rsidP="0045075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619E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Łyżki kopiące: 1 szt: 600 mm i 1 szt.  400 mm</w:t>
            </w:r>
          </w:p>
        </w:tc>
      </w:tr>
      <w:tr w:rsidR="00450758" w:rsidRPr="003619EC" w14:paraId="3CC93E06" w14:textId="77777777" w:rsidTr="000E4183">
        <w:tc>
          <w:tcPr>
            <w:tcW w:w="2689" w:type="dxa"/>
          </w:tcPr>
          <w:p w14:paraId="5F0AF61C" w14:textId="77777777" w:rsidR="00450758" w:rsidRPr="003619EC" w:rsidRDefault="00450758" w:rsidP="0045075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</w:tcPr>
          <w:p w14:paraId="4290819D" w14:textId="7C3210E4" w:rsidR="00450758" w:rsidRPr="003619EC" w:rsidRDefault="00450758" w:rsidP="0045075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hAnsiTheme="minorHAnsi" w:cstheme="minorHAnsi"/>
                <w:color w:val="040711"/>
                <w:sz w:val="22"/>
                <w:szCs w:val="22"/>
              </w:rPr>
              <w:t>Widły do palet</w:t>
            </w:r>
          </w:p>
        </w:tc>
      </w:tr>
      <w:tr w:rsidR="00450758" w:rsidRPr="003619EC" w14:paraId="3949936E" w14:textId="77777777" w:rsidTr="000E4183">
        <w:tc>
          <w:tcPr>
            <w:tcW w:w="2689" w:type="dxa"/>
          </w:tcPr>
          <w:p w14:paraId="71C6A14F" w14:textId="24E788A2" w:rsidR="00450758" w:rsidRPr="003619EC" w:rsidRDefault="00450758" w:rsidP="0045075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hAnsiTheme="minorHAnsi" w:cstheme="minorHAnsi"/>
                <w:sz w:val="22"/>
                <w:szCs w:val="22"/>
              </w:rPr>
              <w:t>Ramię tylne</w:t>
            </w:r>
          </w:p>
        </w:tc>
        <w:tc>
          <w:tcPr>
            <w:tcW w:w="6373" w:type="dxa"/>
          </w:tcPr>
          <w:p w14:paraId="6C274331" w14:textId="173DA372" w:rsidR="00450758" w:rsidRPr="003619EC" w:rsidRDefault="00450758" w:rsidP="0045075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hAnsiTheme="minorHAnsi" w:cstheme="minorHAnsi"/>
                <w:sz w:val="22"/>
                <w:szCs w:val="22"/>
              </w:rPr>
              <w:t>Promień pracy tylnego ramienia 1</w:t>
            </w:r>
            <w:r w:rsidR="00DE1124" w:rsidRPr="003619EC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3619EC">
              <w:rPr>
                <w:rFonts w:asciiTheme="minorHAnsi" w:hAnsiTheme="minorHAnsi" w:cstheme="minorHAnsi"/>
                <w:sz w:val="22"/>
                <w:szCs w:val="22"/>
              </w:rPr>
              <w:t>0 stopni</w:t>
            </w:r>
          </w:p>
        </w:tc>
      </w:tr>
      <w:tr w:rsidR="00450758" w:rsidRPr="003619EC" w14:paraId="7FBC8DE4" w14:textId="77777777" w:rsidTr="000E4183">
        <w:tc>
          <w:tcPr>
            <w:tcW w:w="2689" w:type="dxa"/>
          </w:tcPr>
          <w:p w14:paraId="56A9BAB3" w14:textId="77777777" w:rsidR="00450758" w:rsidRPr="003619EC" w:rsidRDefault="00450758" w:rsidP="0045075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</w:tcPr>
          <w:p w14:paraId="486C59C4" w14:textId="3572E214" w:rsidR="00450758" w:rsidRPr="003619EC" w:rsidRDefault="00450758" w:rsidP="00450758">
            <w:pPr>
              <w:pStyle w:val="Default"/>
              <w:rPr>
                <w:rFonts w:asciiTheme="minorHAnsi" w:hAnsiTheme="minorHAnsi" w:cstheme="minorHAnsi"/>
                <w:strike/>
                <w:color w:val="FF0000"/>
                <w:sz w:val="22"/>
                <w:szCs w:val="22"/>
              </w:rPr>
            </w:pPr>
            <w:r w:rsidRPr="003619EC">
              <w:rPr>
                <w:rFonts w:asciiTheme="minorHAnsi" w:hAnsiTheme="minorHAnsi" w:cstheme="minorHAnsi"/>
                <w:color w:val="040711"/>
                <w:sz w:val="22"/>
                <w:szCs w:val="22"/>
              </w:rPr>
              <w:t>Hydraulicznie przesuwne</w:t>
            </w:r>
          </w:p>
        </w:tc>
      </w:tr>
      <w:tr w:rsidR="00450758" w:rsidRPr="003619EC" w14:paraId="4A9F3F1F" w14:textId="77777777" w:rsidTr="000E4183">
        <w:tc>
          <w:tcPr>
            <w:tcW w:w="2689" w:type="dxa"/>
          </w:tcPr>
          <w:p w14:paraId="3D3EB6D5" w14:textId="77777777" w:rsidR="00450758" w:rsidRPr="003619EC" w:rsidRDefault="00450758" w:rsidP="0045075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6373" w:type="dxa"/>
          </w:tcPr>
          <w:p w14:paraId="29F8D8BB" w14:textId="28C983FF" w:rsidR="00450758" w:rsidRPr="003619EC" w:rsidRDefault="00450758" w:rsidP="0045075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619E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System SRS pływające ramie</w:t>
            </w:r>
          </w:p>
        </w:tc>
      </w:tr>
      <w:tr w:rsidR="00450758" w:rsidRPr="003619EC" w14:paraId="2B5CE05E" w14:textId="77777777" w:rsidTr="000E4183">
        <w:tc>
          <w:tcPr>
            <w:tcW w:w="2689" w:type="dxa"/>
          </w:tcPr>
          <w:p w14:paraId="10BDC732" w14:textId="004AECB6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hAnsiTheme="minorHAnsi" w:cstheme="minorHAnsi"/>
                <w:sz w:val="22"/>
                <w:szCs w:val="22"/>
              </w:rPr>
              <w:t>System hamulcowy</w:t>
            </w:r>
          </w:p>
        </w:tc>
        <w:tc>
          <w:tcPr>
            <w:tcW w:w="6373" w:type="dxa"/>
          </w:tcPr>
          <w:p w14:paraId="5B8F8136" w14:textId="03E29A19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Hamulec roboczy: hydrauliczny tarczowy hamulec rozprężany na 4 koła</w:t>
            </w:r>
          </w:p>
        </w:tc>
      </w:tr>
      <w:tr w:rsidR="00450758" w:rsidRPr="003619EC" w14:paraId="6AF68C58" w14:textId="77777777" w:rsidTr="000E4183">
        <w:tc>
          <w:tcPr>
            <w:tcW w:w="2689" w:type="dxa"/>
          </w:tcPr>
          <w:p w14:paraId="25183145" w14:textId="77777777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</w:tcPr>
          <w:p w14:paraId="2C26E39B" w14:textId="2DCA2231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Hamulec postojowy</w:t>
            </w:r>
          </w:p>
        </w:tc>
      </w:tr>
      <w:tr w:rsidR="00450758" w:rsidRPr="003619EC" w14:paraId="36D06654" w14:textId="77777777" w:rsidTr="000E4183">
        <w:tc>
          <w:tcPr>
            <w:tcW w:w="2689" w:type="dxa"/>
          </w:tcPr>
          <w:p w14:paraId="0F730069" w14:textId="05815ED2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hAnsiTheme="minorHAnsi" w:cstheme="minorHAnsi"/>
                <w:sz w:val="22"/>
                <w:szCs w:val="22"/>
              </w:rPr>
              <w:t>Układ hydrauliczny</w:t>
            </w:r>
          </w:p>
        </w:tc>
        <w:tc>
          <w:tcPr>
            <w:tcW w:w="6373" w:type="dxa"/>
          </w:tcPr>
          <w:p w14:paraId="49E37A1C" w14:textId="2798CB20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Ciśnienie układu hydraulicznego – 25 Mpa</w:t>
            </w:r>
          </w:p>
        </w:tc>
      </w:tr>
      <w:tr w:rsidR="00450758" w:rsidRPr="003619EC" w14:paraId="4041302B" w14:textId="77777777" w:rsidTr="000E4183">
        <w:tc>
          <w:tcPr>
            <w:tcW w:w="2689" w:type="dxa"/>
          </w:tcPr>
          <w:p w14:paraId="73F27C67" w14:textId="73F83ECA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</w:tcPr>
          <w:p w14:paraId="389B7E18" w14:textId="4866B56B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Przepływ pompy hydrauliczne – 1</w:t>
            </w:r>
            <w:r w:rsidR="00C53644"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65</w:t>
            </w: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 xml:space="preserve"> L/min</w:t>
            </w:r>
          </w:p>
        </w:tc>
      </w:tr>
      <w:tr w:rsidR="00450758" w:rsidRPr="003619EC" w14:paraId="6C1CF7AE" w14:textId="77777777" w:rsidTr="000E4183">
        <w:tc>
          <w:tcPr>
            <w:tcW w:w="2689" w:type="dxa"/>
          </w:tcPr>
          <w:p w14:paraId="1FE1A61C" w14:textId="7C21274D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</w:tcPr>
          <w:p w14:paraId="2EAE3466" w14:textId="7720A55A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eastAsiaTheme="minorHAnsi" w:hAnsiTheme="minorHAnsi" w:cstheme="minorHAnsi"/>
                <w:color w:val="040711"/>
                <w:kern w:val="0"/>
                <w:sz w:val="22"/>
                <w:szCs w:val="22"/>
                <w:lang w:eastAsia="en-US" w:bidi="ar-SA"/>
              </w:rPr>
              <w:t>Szybkozłącze hydrauliczne na przednim ramieniu roboczym</w:t>
            </w:r>
          </w:p>
        </w:tc>
      </w:tr>
      <w:tr w:rsidR="00450758" w:rsidRPr="003619EC" w14:paraId="6D5F8CC8" w14:textId="77777777" w:rsidTr="000E4183">
        <w:tc>
          <w:tcPr>
            <w:tcW w:w="2689" w:type="dxa"/>
          </w:tcPr>
          <w:p w14:paraId="2E56CB1E" w14:textId="206BEFC0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</w:tcPr>
          <w:p w14:paraId="52BB0FF2" w14:textId="6D700950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eastAsiaTheme="minorHAnsi" w:hAnsiTheme="minorHAnsi" w:cstheme="minorHAnsi"/>
                <w:color w:val="040711"/>
                <w:kern w:val="0"/>
                <w:sz w:val="22"/>
                <w:szCs w:val="22"/>
                <w:lang w:eastAsia="en-US" w:bidi="ar-SA"/>
              </w:rPr>
              <w:t>Szybkozłącze hydrauliczne na tylnym ramieniu kopiącym</w:t>
            </w:r>
          </w:p>
        </w:tc>
      </w:tr>
      <w:tr w:rsidR="00450758" w:rsidRPr="003619EC" w14:paraId="4E6B1C7E" w14:textId="77777777" w:rsidTr="000E4183">
        <w:tc>
          <w:tcPr>
            <w:tcW w:w="2689" w:type="dxa"/>
          </w:tcPr>
          <w:p w14:paraId="05A8B4A5" w14:textId="77777777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6373" w:type="dxa"/>
          </w:tcPr>
          <w:p w14:paraId="3426C548" w14:textId="1C160AD7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color w:val="040711"/>
                <w:kern w:val="0"/>
                <w:sz w:val="22"/>
                <w:szCs w:val="22"/>
                <w:lang w:eastAsia="en-US" w:bidi="ar-SA"/>
              </w:rPr>
              <w:t>Hydraulicznie przesuwne ramie kopiące</w:t>
            </w:r>
          </w:p>
        </w:tc>
      </w:tr>
      <w:tr w:rsidR="00450758" w:rsidRPr="003619EC" w14:paraId="0B5F0A6E" w14:textId="77777777" w:rsidTr="000E4183">
        <w:tc>
          <w:tcPr>
            <w:tcW w:w="2689" w:type="dxa"/>
          </w:tcPr>
          <w:p w14:paraId="7E30F698" w14:textId="47EC34E7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6373" w:type="dxa"/>
          </w:tcPr>
          <w:p w14:paraId="377129D8" w14:textId="78DF72FF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color w:val="040711"/>
                <w:kern w:val="0"/>
                <w:sz w:val="22"/>
                <w:szCs w:val="22"/>
                <w:lang w:eastAsia="en-US" w:bidi="ar-SA"/>
              </w:rPr>
              <w:t>Gniazda serwisowe na każdej sekcji hydraulicznej</w:t>
            </w:r>
          </w:p>
        </w:tc>
      </w:tr>
      <w:tr w:rsidR="00450758" w:rsidRPr="003619EC" w14:paraId="49FC3248" w14:textId="77777777" w:rsidTr="000E4183">
        <w:tc>
          <w:tcPr>
            <w:tcW w:w="2689" w:type="dxa"/>
          </w:tcPr>
          <w:p w14:paraId="3E9D8AC9" w14:textId="77777777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6373" w:type="dxa"/>
          </w:tcPr>
          <w:p w14:paraId="3CE22041" w14:textId="0C5E3080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color w:val="040711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color w:val="040711"/>
                <w:kern w:val="0"/>
                <w:sz w:val="22"/>
                <w:szCs w:val="22"/>
                <w:lang w:eastAsia="en-US" w:bidi="ar-SA"/>
              </w:rPr>
              <w:t>Hydrauliczne podpory typu H</w:t>
            </w:r>
          </w:p>
        </w:tc>
      </w:tr>
      <w:tr w:rsidR="00450758" w:rsidRPr="003619EC" w14:paraId="6CCCAF69" w14:textId="77777777" w:rsidTr="000E4183">
        <w:tc>
          <w:tcPr>
            <w:tcW w:w="2689" w:type="dxa"/>
          </w:tcPr>
          <w:p w14:paraId="06F92747" w14:textId="7FD02270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</w:tcPr>
          <w:p w14:paraId="1F647AEE" w14:textId="12B6B354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eastAsiaTheme="minorHAnsi" w:hAnsiTheme="minorHAnsi" w:cstheme="minorHAnsi"/>
                <w:color w:val="040711"/>
                <w:kern w:val="0"/>
                <w:sz w:val="22"/>
                <w:szCs w:val="22"/>
                <w:lang w:eastAsia="en-US" w:bidi="ar-SA"/>
              </w:rPr>
              <w:t>Gniazda serwisowe na każdej sekcji hydraulicznej</w:t>
            </w:r>
          </w:p>
        </w:tc>
      </w:tr>
      <w:tr w:rsidR="00450758" w:rsidRPr="003619EC" w14:paraId="0B5CD9BE" w14:textId="77777777" w:rsidTr="000E4183">
        <w:tc>
          <w:tcPr>
            <w:tcW w:w="2689" w:type="dxa"/>
          </w:tcPr>
          <w:p w14:paraId="03723CC5" w14:textId="77777777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</w:tcPr>
          <w:p w14:paraId="5091FB27" w14:textId="3B9E26C8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eastAsiaTheme="minorHAnsi" w:hAnsiTheme="minorHAnsi" w:cstheme="minorHAnsi"/>
                <w:color w:val="040711"/>
                <w:kern w:val="0"/>
                <w:sz w:val="22"/>
                <w:szCs w:val="22"/>
                <w:lang w:eastAsia="en-US" w:bidi="ar-SA"/>
              </w:rPr>
              <w:t>Oświetlenie</w:t>
            </w:r>
            <w:r w:rsidRPr="003619EC">
              <w:rPr>
                <w:rFonts w:asciiTheme="minorHAnsi" w:eastAsiaTheme="minorHAnsi" w:hAnsiTheme="minorHAnsi" w:cstheme="minorHAnsi"/>
                <w:color w:val="FF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3619EC">
              <w:rPr>
                <w:rFonts w:asciiTheme="minorHAnsi" w:eastAsiaTheme="minorHAnsi" w:hAnsiTheme="minorHAnsi" w:cstheme="minorHAnsi"/>
                <w:color w:val="040711"/>
                <w:kern w:val="0"/>
                <w:sz w:val="22"/>
                <w:szCs w:val="22"/>
                <w:lang w:eastAsia="en-US" w:bidi="ar-SA"/>
              </w:rPr>
              <w:t>przód / tył światło robocze rozproszone</w:t>
            </w:r>
          </w:p>
        </w:tc>
      </w:tr>
      <w:tr w:rsidR="00450758" w:rsidRPr="003619EC" w14:paraId="5CC06360" w14:textId="77777777" w:rsidTr="000E4183">
        <w:tc>
          <w:tcPr>
            <w:tcW w:w="2689" w:type="dxa"/>
          </w:tcPr>
          <w:p w14:paraId="0C0B2391" w14:textId="77777777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</w:tcPr>
          <w:p w14:paraId="22602035" w14:textId="3E39AF26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color w:val="040711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color w:val="040711"/>
                <w:kern w:val="0"/>
                <w:sz w:val="22"/>
                <w:szCs w:val="22"/>
                <w:lang w:eastAsia="en-US" w:bidi="ar-SA"/>
              </w:rPr>
              <w:t>Oświetlenie drogowe przód/tył</w:t>
            </w:r>
          </w:p>
        </w:tc>
      </w:tr>
      <w:tr w:rsidR="00450758" w:rsidRPr="003619EC" w14:paraId="6B82CCF8" w14:textId="77777777" w:rsidTr="000E4183">
        <w:tc>
          <w:tcPr>
            <w:tcW w:w="2689" w:type="dxa"/>
          </w:tcPr>
          <w:p w14:paraId="041A07F2" w14:textId="77777777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</w:tcPr>
          <w:p w14:paraId="75AF920C" w14:textId="1DECA245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color w:val="040711"/>
                <w:kern w:val="0"/>
                <w:sz w:val="22"/>
                <w:szCs w:val="22"/>
                <w:lang w:eastAsia="en-US" w:bidi="ar-SA"/>
              </w:rPr>
              <w:t>Dźwięk ostrzegawczy cofania</w:t>
            </w:r>
          </w:p>
        </w:tc>
      </w:tr>
      <w:tr w:rsidR="00450758" w:rsidRPr="003619EC" w14:paraId="082D1C39" w14:textId="77777777" w:rsidTr="000E4183">
        <w:tc>
          <w:tcPr>
            <w:tcW w:w="2689" w:type="dxa"/>
          </w:tcPr>
          <w:p w14:paraId="13FE349E" w14:textId="7401F8EF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</w:tcPr>
          <w:p w14:paraId="1A3541E1" w14:textId="57F23FFA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eastAsiaTheme="minorHAnsi" w:hAnsiTheme="minorHAnsi" w:cstheme="minorHAnsi"/>
                <w:color w:val="040711"/>
                <w:kern w:val="0"/>
                <w:sz w:val="22"/>
                <w:szCs w:val="22"/>
                <w:lang w:eastAsia="en-US" w:bidi="ar-SA"/>
              </w:rPr>
              <w:t>Światło ostrzegawcze na dachu</w:t>
            </w:r>
          </w:p>
        </w:tc>
      </w:tr>
      <w:tr w:rsidR="00450758" w:rsidRPr="003619EC" w14:paraId="776602CF" w14:textId="77777777" w:rsidTr="000E4183">
        <w:tc>
          <w:tcPr>
            <w:tcW w:w="2689" w:type="dxa"/>
          </w:tcPr>
          <w:p w14:paraId="45A0751F" w14:textId="4979C5A3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</w:tcPr>
          <w:p w14:paraId="37BA0BDE" w14:textId="4FAC7752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eastAsiaTheme="minorHAnsi" w:hAnsiTheme="minorHAnsi" w:cstheme="minorHAnsi"/>
                <w:color w:val="040711"/>
                <w:kern w:val="0"/>
                <w:sz w:val="22"/>
                <w:szCs w:val="22"/>
                <w:lang w:eastAsia="en-US" w:bidi="ar-SA"/>
              </w:rPr>
              <w:t>Roleta na przedniej szybie</w:t>
            </w:r>
          </w:p>
        </w:tc>
      </w:tr>
      <w:tr w:rsidR="00450758" w:rsidRPr="003619EC" w14:paraId="0622AE9A" w14:textId="77777777" w:rsidTr="000E4183">
        <w:tc>
          <w:tcPr>
            <w:tcW w:w="2689" w:type="dxa"/>
          </w:tcPr>
          <w:p w14:paraId="1F86C420" w14:textId="11250ECA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</w:tcPr>
          <w:p w14:paraId="101EBC18" w14:textId="2A644BBC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Radio z wyświetlaczem LCD</w:t>
            </w:r>
          </w:p>
        </w:tc>
      </w:tr>
      <w:tr w:rsidR="00450758" w:rsidRPr="003619EC" w14:paraId="6ABE273C" w14:textId="77777777" w:rsidTr="000E4183">
        <w:tc>
          <w:tcPr>
            <w:tcW w:w="2689" w:type="dxa"/>
          </w:tcPr>
          <w:p w14:paraId="4E0D0F84" w14:textId="77777777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6373" w:type="dxa"/>
          </w:tcPr>
          <w:p w14:paraId="6619116B" w14:textId="4FBFADAE" w:rsidR="00450758" w:rsidRPr="003619EC" w:rsidRDefault="00450758" w:rsidP="0045075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color w:val="040711"/>
                <w:kern w:val="0"/>
                <w:sz w:val="22"/>
                <w:szCs w:val="22"/>
                <w:lang w:eastAsia="en-US" w:bidi="ar-SA"/>
              </w:rPr>
              <w:t>Klimatyzacja</w:t>
            </w:r>
          </w:p>
        </w:tc>
      </w:tr>
    </w:tbl>
    <w:bookmarkEnd w:id="2"/>
    <w:p w14:paraId="3F9C220F" w14:textId="77777777" w:rsidR="00307F8D" w:rsidRPr="003619EC" w:rsidRDefault="00307F8D" w:rsidP="00307F8D">
      <w:pPr>
        <w:pStyle w:val="Nagwek"/>
        <w:spacing w:before="240" w:after="240"/>
        <w:jc w:val="both"/>
        <w:rPr>
          <w:rFonts w:asciiTheme="minorHAnsi" w:hAnsiTheme="minorHAnsi" w:cstheme="minorHAnsi"/>
          <w:sz w:val="22"/>
          <w:szCs w:val="22"/>
        </w:rPr>
      </w:pPr>
      <w:r w:rsidRPr="003619EC">
        <w:rPr>
          <w:rFonts w:asciiTheme="minorHAnsi" w:hAnsiTheme="minorHAnsi" w:cstheme="minorHAnsi"/>
          <w:sz w:val="22"/>
          <w:szCs w:val="22"/>
        </w:rPr>
        <w:t>Dostarczony osprzęt musi być w pełni kompatybilny z oferowaną maszyną, kompletny i gotowy do pracy.</w:t>
      </w:r>
    </w:p>
    <w:p w14:paraId="3847A052" w14:textId="10B6316E" w:rsidR="00AF0810" w:rsidRPr="003619EC" w:rsidRDefault="00307F8D" w:rsidP="00307F8D">
      <w:pPr>
        <w:pStyle w:val="Nagwek"/>
        <w:spacing w:before="240" w:after="240"/>
        <w:jc w:val="both"/>
        <w:rPr>
          <w:rFonts w:asciiTheme="minorHAnsi" w:hAnsiTheme="minorHAnsi" w:cstheme="minorHAnsi"/>
          <w:sz w:val="22"/>
          <w:szCs w:val="22"/>
        </w:rPr>
      </w:pPr>
      <w:r w:rsidRPr="003619EC">
        <w:rPr>
          <w:rFonts w:asciiTheme="minorHAnsi" w:hAnsiTheme="minorHAnsi" w:cstheme="minorHAnsi"/>
          <w:sz w:val="22"/>
          <w:szCs w:val="22"/>
        </w:rPr>
        <w:t>W przypadku gdy do montażu osprzętu wymagane są szybkozłącza, adaptery, przewody hydrauliczne, mocowania lub inne elementy pośrednie, Wykonawca zobowiązany jest dostarczyć je w ramach ceny oferty.</w:t>
      </w:r>
    </w:p>
    <w:p w14:paraId="78E59220" w14:textId="2FE9DB10" w:rsidR="00AC375F" w:rsidRPr="003619EC" w:rsidRDefault="00AC375F" w:rsidP="00AC375F">
      <w:pPr>
        <w:pStyle w:val="Nagwek"/>
        <w:spacing w:after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619EC">
        <w:rPr>
          <w:rFonts w:asciiTheme="minorHAnsi" w:hAnsiTheme="minorHAnsi" w:cstheme="minorHAnsi"/>
          <w:b/>
          <w:bCs/>
          <w:color w:val="000000"/>
          <w:sz w:val="22"/>
          <w:szCs w:val="22"/>
        </w:rPr>
        <w:t>Opis przedmiotu zamówienia część 2.</w:t>
      </w:r>
      <w:r w:rsidRPr="003619EC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</w:p>
    <w:p w14:paraId="1A23CCC3" w14:textId="476CE937" w:rsidR="00AC375F" w:rsidRPr="003619EC" w:rsidRDefault="00AC375F" w:rsidP="007224B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3619EC">
        <w:rPr>
          <w:rFonts w:asciiTheme="minorHAnsi" w:hAnsiTheme="minorHAnsi" w:cstheme="minorHAnsi"/>
          <w:sz w:val="22"/>
          <w:szCs w:val="22"/>
        </w:rPr>
        <w:t>I. Przedmiotem zamówienia jest dostawa fabrycznie nowego, gotowego do pracy ciągnika</w:t>
      </w:r>
      <w:r w:rsidR="00DA351F" w:rsidRPr="003619EC">
        <w:rPr>
          <w:rFonts w:asciiTheme="minorHAnsi" w:hAnsiTheme="minorHAnsi" w:cstheme="minorHAnsi"/>
          <w:sz w:val="22"/>
          <w:szCs w:val="22"/>
        </w:rPr>
        <w:t xml:space="preserve"> z ładowaczem</w:t>
      </w:r>
      <w:r w:rsidRPr="003619EC">
        <w:rPr>
          <w:rFonts w:asciiTheme="minorHAnsi" w:hAnsiTheme="minorHAnsi" w:cstheme="minorHAnsi"/>
          <w:sz w:val="22"/>
          <w:szCs w:val="22"/>
        </w:rPr>
        <w:t xml:space="preserve"> </w:t>
      </w:r>
      <w:r w:rsidR="00DA351F" w:rsidRPr="003619EC">
        <w:rPr>
          <w:rFonts w:asciiTheme="minorHAnsi" w:hAnsiTheme="minorHAnsi" w:cstheme="minorHAnsi"/>
          <w:sz w:val="22"/>
          <w:szCs w:val="22"/>
        </w:rPr>
        <w:t>o</w:t>
      </w:r>
      <w:r w:rsidRPr="003619EC">
        <w:rPr>
          <w:rFonts w:asciiTheme="minorHAnsi" w:hAnsiTheme="minorHAnsi" w:cstheme="minorHAnsi"/>
          <w:sz w:val="22"/>
          <w:szCs w:val="22"/>
        </w:rPr>
        <w:t xml:space="preserve"> si</w:t>
      </w:r>
      <w:r w:rsidR="00DA351F" w:rsidRPr="003619EC">
        <w:rPr>
          <w:rFonts w:asciiTheme="minorHAnsi" w:hAnsiTheme="minorHAnsi" w:cstheme="minorHAnsi"/>
          <w:sz w:val="22"/>
          <w:szCs w:val="22"/>
        </w:rPr>
        <w:t>le</w:t>
      </w:r>
      <w:r w:rsidRPr="003619EC">
        <w:rPr>
          <w:rFonts w:asciiTheme="minorHAnsi" w:hAnsiTheme="minorHAnsi" w:cstheme="minorHAnsi"/>
          <w:sz w:val="22"/>
          <w:szCs w:val="22"/>
        </w:rPr>
        <w:t xml:space="preserve"> udźwigu około 2800 kg, wraz z osprzętem roboczym, wyposażeniem dodatkowym, dokumentacją, transportem, rozładunkiem. </w:t>
      </w:r>
    </w:p>
    <w:p w14:paraId="6A73277C" w14:textId="7BED46E4" w:rsidR="00AC375F" w:rsidRPr="003619EC" w:rsidRDefault="00AC375F" w:rsidP="007224BF">
      <w:pPr>
        <w:pStyle w:val="Default"/>
        <w:numPr>
          <w:ilvl w:val="0"/>
          <w:numId w:val="14"/>
        </w:numPr>
        <w:spacing w:after="47"/>
        <w:jc w:val="both"/>
        <w:rPr>
          <w:rFonts w:asciiTheme="minorHAnsi" w:hAnsiTheme="minorHAnsi" w:cstheme="minorHAnsi"/>
          <w:sz w:val="22"/>
          <w:szCs w:val="22"/>
        </w:rPr>
      </w:pPr>
      <w:r w:rsidRPr="003619EC">
        <w:rPr>
          <w:rFonts w:asciiTheme="minorHAnsi" w:hAnsiTheme="minorHAnsi" w:cstheme="minorHAnsi"/>
          <w:sz w:val="22"/>
          <w:szCs w:val="22"/>
        </w:rPr>
        <w:t xml:space="preserve">Maszyna musi być przystosowana do poruszania się w trudnych warunkach terenowych (teren nieutwardzony, zalany lub zaśnieżony), ciągnięcia przyczep transportowych, beczkowozów, </w:t>
      </w:r>
      <w:r w:rsidR="007224BF" w:rsidRPr="003619EC">
        <w:rPr>
          <w:rFonts w:asciiTheme="minorHAnsi" w:hAnsiTheme="minorHAnsi" w:cstheme="minorHAnsi"/>
          <w:sz w:val="22"/>
          <w:szCs w:val="22"/>
        </w:rPr>
        <w:t>agregatów, pomp, kosiarek i mulczerów</w:t>
      </w:r>
      <w:r w:rsidRPr="003619E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EBEA74C" w14:textId="77777777" w:rsidR="00AC375F" w:rsidRPr="003619EC" w:rsidRDefault="00AC375F" w:rsidP="007224BF">
      <w:pPr>
        <w:pStyle w:val="Default"/>
        <w:numPr>
          <w:ilvl w:val="0"/>
          <w:numId w:val="14"/>
        </w:numPr>
        <w:spacing w:after="47"/>
        <w:jc w:val="both"/>
        <w:rPr>
          <w:rFonts w:asciiTheme="minorHAnsi" w:hAnsiTheme="minorHAnsi" w:cstheme="minorHAnsi"/>
          <w:sz w:val="22"/>
          <w:szCs w:val="22"/>
        </w:rPr>
      </w:pPr>
      <w:r w:rsidRPr="003619EC">
        <w:rPr>
          <w:rFonts w:asciiTheme="minorHAnsi" w:hAnsiTheme="minorHAnsi" w:cstheme="minorHAnsi"/>
          <w:sz w:val="22"/>
          <w:szCs w:val="22"/>
        </w:rPr>
        <w:t xml:space="preserve">Maszyna musi być gotowa do pracy w dniu dostawy oraz przystosowana do poruszania się po drogach publicznych zgodnie z obowiązującymi przepisami prawa. </w:t>
      </w:r>
    </w:p>
    <w:p w14:paraId="5324F3FD" w14:textId="33C253FC" w:rsidR="00AC375F" w:rsidRPr="003619EC" w:rsidRDefault="00AC375F" w:rsidP="007224BF">
      <w:pPr>
        <w:pStyle w:val="Default"/>
        <w:numPr>
          <w:ilvl w:val="0"/>
          <w:numId w:val="14"/>
        </w:numPr>
        <w:spacing w:after="47"/>
        <w:jc w:val="both"/>
        <w:rPr>
          <w:rFonts w:asciiTheme="minorHAnsi" w:hAnsiTheme="minorHAnsi" w:cstheme="minorHAnsi"/>
          <w:sz w:val="22"/>
          <w:szCs w:val="22"/>
        </w:rPr>
      </w:pPr>
      <w:r w:rsidRPr="003619EC">
        <w:rPr>
          <w:rFonts w:asciiTheme="minorHAnsi" w:hAnsiTheme="minorHAnsi" w:cstheme="minorHAnsi"/>
          <w:sz w:val="22"/>
          <w:szCs w:val="22"/>
        </w:rPr>
        <w:t xml:space="preserve">Rodzaj maszyny: ciągnik. </w:t>
      </w:r>
    </w:p>
    <w:p w14:paraId="4BB10188" w14:textId="40BEECD6" w:rsidR="00AC375F" w:rsidRPr="003619EC" w:rsidRDefault="00AC375F" w:rsidP="007224BF">
      <w:pPr>
        <w:pStyle w:val="Default"/>
        <w:numPr>
          <w:ilvl w:val="0"/>
          <w:numId w:val="14"/>
        </w:numPr>
        <w:spacing w:after="47"/>
        <w:jc w:val="both"/>
        <w:rPr>
          <w:rFonts w:asciiTheme="minorHAnsi" w:hAnsiTheme="minorHAnsi" w:cstheme="minorHAnsi"/>
          <w:sz w:val="22"/>
          <w:szCs w:val="22"/>
        </w:rPr>
      </w:pPr>
      <w:r w:rsidRPr="003619EC">
        <w:rPr>
          <w:rFonts w:asciiTheme="minorHAnsi" w:hAnsiTheme="minorHAnsi" w:cstheme="minorHAnsi"/>
          <w:sz w:val="22"/>
          <w:szCs w:val="22"/>
        </w:rPr>
        <w:t xml:space="preserve">Rok produkcji przedmiotu </w:t>
      </w:r>
      <w:r w:rsidRPr="003619EC">
        <w:rPr>
          <w:rFonts w:asciiTheme="minorHAnsi" w:hAnsiTheme="minorHAnsi" w:cstheme="minorHAnsi"/>
          <w:color w:val="auto"/>
          <w:sz w:val="22"/>
          <w:szCs w:val="22"/>
        </w:rPr>
        <w:t xml:space="preserve">zamówienia: </w:t>
      </w:r>
      <w:r w:rsidR="00571F4A" w:rsidRPr="003619EC">
        <w:rPr>
          <w:rFonts w:asciiTheme="minorHAnsi" w:hAnsiTheme="minorHAnsi" w:cstheme="minorHAnsi"/>
          <w:color w:val="auto"/>
          <w:sz w:val="22"/>
          <w:szCs w:val="22"/>
        </w:rPr>
        <w:t>minimum 2025</w:t>
      </w:r>
      <w:r w:rsidRPr="003619EC">
        <w:rPr>
          <w:rFonts w:asciiTheme="minorHAnsi" w:hAnsiTheme="minorHAnsi" w:cstheme="minorHAnsi"/>
          <w:color w:val="auto"/>
          <w:sz w:val="22"/>
          <w:szCs w:val="22"/>
        </w:rPr>
        <w:t xml:space="preserve"> r.</w:t>
      </w:r>
    </w:p>
    <w:p w14:paraId="6094A954" w14:textId="77777777" w:rsidR="00AC375F" w:rsidRPr="003619EC" w:rsidRDefault="00AC375F" w:rsidP="007224BF">
      <w:pPr>
        <w:pStyle w:val="Default"/>
        <w:numPr>
          <w:ilvl w:val="0"/>
          <w:numId w:val="14"/>
        </w:numPr>
        <w:spacing w:after="47"/>
        <w:jc w:val="both"/>
        <w:rPr>
          <w:rFonts w:asciiTheme="minorHAnsi" w:hAnsiTheme="minorHAnsi" w:cstheme="minorHAnsi"/>
          <w:sz w:val="22"/>
          <w:szCs w:val="22"/>
        </w:rPr>
      </w:pPr>
      <w:r w:rsidRPr="003619EC">
        <w:rPr>
          <w:rFonts w:asciiTheme="minorHAnsi" w:hAnsiTheme="minorHAnsi" w:cstheme="minorHAnsi"/>
          <w:sz w:val="22"/>
          <w:szCs w:val="22"/>
        </w:rPr>
        <w:t xml:space="preserve">Gwarancja minimum 24 miesiące </w:t>
      </w:r>
    </w:p>
    <w:p w14:paraId="3892F59E" w14:textId="65B40DFA" w:rsidR="00AC375F" w:rsidRPr="003619EC" w:rsidRDefault="00AC375F" w:rsidP="007224BF">
      <w:pPr>
        <w:pStyle w:val="Nagwek"/>
        <w:spacing w:before="240" w:after="240"/>
        <w:jc w:val="both"/>
        <w:rPr>
          <w:rFonts w:asciiTheme="minorHAnsi" w:hAnsiTheme="minorHAnsi" w:cstheme="minorHAnsi"/>
          <w:sz w:val="22"/>
          <w:szCs w:val="22"/>
        </w:rPr>
      </w:pPr>
      <w:r w:rsidRPr="003619EC">
        <w:rPr>
          <w:rFonts w:asciiTheme="minorHAnsi" w:hAnsiTheme="minorHAnsi" w:cstheme="minorHAnsi"/>
          <w:sz w:val="22"/>
          <w:szCs w:val="22"/>
        </w:rPr>
        <w:t>Wszystkie parametry określone w niniejszym opisie należy traktować jako minimalne wymagania Zamawiającego, chyba że wyraźnie wskazano wartość maksymalną lub zakres dopuszczalny</w:t>
      </w:r>
      <w:r w:rsidR="007224BF" w:rsidRPr="003619EC">
        <w:rPr>
          <w:rFonts w:asciiTheme="minorHAnsi" w:hAnsiTheme="minorHAnsi" w:cstheme="minorHAnsi"/>
          <w:sz w:val="22"/>
          <w:szCs w:val="22"/>
        </w:rPr>
        <w:t>.</w:t>
      </w:r>
    </w:p>
    <w:p w14:paraId="13C3F1AD" w14:textId="77777777" w:rsidR="007224BF" w:rsidRPr="003619EC" w:rsidRDefault="007224BF" w:rsidP="007224BF">
      <w:pPr>
        <w:widowControl/>
        <w:suppressAutoHyphens w:val="0"/>
        <w:autoSpaceDE w:val="0"/>
        <w:adjustRightInd w:val="0"/>
        <w:textAlignment w:val="auto"/>
        <w:rPr>
          <w:rFonts w:asciiTheme="minorHAnsi" w:hAnsiTheme="minorHAnsi" w:cstheme="minorHAnsi"/>
          <w:sz w:val="22"/>
          <w:szCs w:val="22"/>
        </w:rPr>
      </w:pPr>
      <w:r w:rsidRPr="003619EC">
        <w:rPr>
          <w:rFonts w:asciiTheme="minorHAnsi" w:hAnsiTheme="minorHAnsi" w:cstheme="minorHAnsi"/>
          <w:sz w:val="22"/>
          <w:szCs w:val="22"/>
        </w:rPr>
        <w:t>Parametry techniczne: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7224BF" w:rsidRPr="003619EC" w14:paraId="07958CAF" w14:textId="77777777" w:rsidTr="00DD3720">
        <w:tc>
          <w:tcPr>
            <w:tcW w:w="2689" w:type="dxa"/>
          </w:tcPr>
          <w:p w14:paraId="5F03FB53" w14:textId="22B861A9" w:rsidR="007224BF" w:rsidRPr="003619EC" w:rsidRDefault="00DA351F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hAnsiTheme="minorHAnsi" w:cstheme="minorHAnsi"/>
                <w:sz w:val="22"/>
                <w:szCs w:val="22"/>
              </w:rPr>
              <w:t>Silnik:</w:t>
            </w:r>
          </w:p>
        </w:tc>
        <w:tc>
          <w:tcPr>
            <w:tcW w:w="6373" w:type="dxa"/>
          </w:tcPr>
          <w:p w14:paraId="36CD9338" w14:textId="490045BD" w:rsidR="007224BF" w:rsidRPr="003619EC" w:rsidRDefault="00CE7718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4 cylindrowy</w:t>
            </w:r>
          </w:p>
        </w:tc>
      </w:tr>
      <w:tr w:rsidR="007224BF" w:rsidRPr="003619EC" w14:paraId="0868BB38" w14:textId="77777777" w:rsidTr="00DD3720">
        <w:tc>
          <w:tcPr>
            <w:tcW w:w="2689" w:type="dxa"/>
          </w:tcPr>
          <w:p w14:paraId="0F42D80A" w14:textId="77777777" w:rsidR="007224BF" w:rsidRPr="003619EC" w:rsidRDefault="007224BF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</w:tcPr>
          <w:p w14:paraId="1266AF88" w14:textId="2AC2F687" w:rsidR="007224BF" w:rsidRPr="003619EC" w:rsidRDefault="00CE7718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norma spalin Euro V</w:t>
            </w:r>
          </w:p>
        </w:tc>
      </w:tr>
      <w:tr w:rsidR="007224BF" w:rsidRPr="003619EC" w14:paraId="0D8FE755" w14:textId="77777777" w:rsidTr="00DD3720">
        <w:tc>
          <w:tcPr>
            <w:tcW w:w="2689" w:type="dxa"/>
          </w:tcPr>
          <w:p w14:paraId="34E2F969" w14:textId="77777777" w:rsidR="007224BF" w:rsidRPr="003619EC" w:rsidRDefault="007224BF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</w:tcPr>
          <w:p w14:paraId="0286EF1D" w14:textId="5A7FBEB5" w:rsidR="007224BF" w:rsidRPr="003619EC" w:rsidRDefault="00CE7718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 xml:space="preserve">moc: </w:t>
            </w:r>
            <w:r w:rsidR="00154ABA"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 xml:space="preserve">minimum 75 </w:t>
            </w: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KM przy 2400 obr/min</w:t>
            </w:r>
          </w:p>
        </w:tc>
      </w:tr>
      <w:tr w:rsidR="007224BF" w:rsidRPr="003619EC" w14:paraId="65392D76" w14:textId="77777777" w:rsidTr="00DD3720">
        <w:tc>
          <w:tcPr>
            <w:tcW w:w="2689" w:type="dxa"/>
          </w:tcPr>
          <w:p w14:paraId="64AA5968" w14:textId="2A93BD00" w:rsidR="007224BF" w:rsidRPr="003619EC" w:rsidRDefault="007224BF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</w:tcPr>
          <w:p w14:paraId="7634DE18" w14:textId="2B913BFF" w:rsidR="007224BF" w:rsidRPr="003619EC" w:rsidRDefault="00CE7718" w:rsidP="00CE771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poj.</w:t>
            </w:r>
            <w:r w:rsidR="00154ABA"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 xml:space="preserve"> minimum</w:t>
            </w: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 xml:space="preserve"> 1999 cm3 z turbiną i intercoolerem, </w:t>
            </w:r>
          </w:p>
        </w:tc>
      </w:tr>
      <w:tr w:rsidR="007224BF" w:rsidRPr="003619EC" w14:paraId="520FAABF" w14:textId="77777777" w:rsidTr="00DD3720">
        <w:tc>
          <w:tcPr>
            <w:tcW w:w="2689" w:type="dxa"/>
          </w:tcPr>
          <w:p w14:paraId="5D91F3B0" w14:textId="5A34882C" w:rsidR="007224BF" w:rsidRPr="003619EC" w:rsidRDefault="007224BF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</w:tcPr>
          <w:p w14:paraId="433E8F63" w14:textId="5C65A812" w:rsidR="007224BF" w:rsidRPr="003619EC" w:rsidRDefault="00CE7718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wyposażony w DPF</w:t>
            </w:r>
          </w:p>
        </w:tc>
      </w:tr>
      <w:tr w:rsidR="007224BF" w:rsidRPr="003619EC" w14:paraId="5D0F8F1E" w14:textId="77777777" w:rsidTr="00DD3720">
        <w:tc>
          <w:tcPr>
            <w:tcW w:w="2689" w:type="dxa"/>
          </w:tcPr>
          <w:p w14:paraId="3E163CCD" w14:textId="6CD92D9F" w:rsidR="007224BF" w:rsidRPr="003619EC" w:rsidRDefault="00CE7718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napęd</w:t>
            </w:r>
          </w:p>
        </w:tc>
        <w:tc>
          <w:tcPr>
            <w:tcW w:w="6373" w:type="dxa"/>
          </w:tcPr>
          <w:p w14:paraId="76274F06" w14:textId="2520ED55" w:rsidR="007224BF" w:rsidRPr="003619EC" w:rsidRDefault="00CE7718" w:rsidP="00CE7718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4 x 4 włączany elektro-hydraulicznie z kontrolką</w:t>
            </w:r>
          </w:p>
        </w:tc>
      </w:tr>
      <w:tr w:rsidR="007224BF" w:rsidRPr="003619EC" w14:paraId="73CBB284" w14:textId="77777777" w:rsidTr="00DD3720">
        <w:tc>
          <w:tcPr>
            <w:tcW w:w="2689" w:type="dxa"/>
          </w:tcPr>
          <w:p w14:paraId="38F24824" w14:textId="428B1FD1" w:rsidR="007224BF" w:rsidRPr="003619EC" w:rsidRDefault="002B272C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skrzynia biegów:</w:t>
            </w:r>
          </w:p>
        </w:tc>
        <w:tc>
          <w:tcPr>
            <w:tcW w:w="6373" w:type="dxa"/>
          </w:tcPr>
          <w:p w14:paraId="41C6698A" w14:textId="72D3954D" w:rsidR="007224BF" w:rsidRPr="003619EC" w:rsidRDefault="002B272C" w:rsidP="002B272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mechaniczna</w:t>
            </w:r>
          </w:p>
        </w:tc>
      </w:tr>
      <w:tr w:rsidR="007224BF" w:rsidRPr="003619EC" w14:paraId="69945377" w14:textId="77777777" w:rsidTr="00DD3720">
        <w:tc>
          <w:tcPr>
            <w:tcW w:w="2689" w:type="dxa"/>
          </w:tcPr>
          <w:p w14:paraId="688C548E" w14:textId="2CDB60A7" w:rsidR="007224BF" w:rsidRPr="003619EC" w:rsidRDefault="007224BF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</w:tcPr>
          <w:p w14:paraId="6A94CD49" w14:textId="4718551E" w:rsidR="007224BF" w:rsidRPr="003619EC" w:rsidRDefault="00154ABA" w:rsidP="002B272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 xml:space="preserve">Minimum: </w:t>
            </w:r>
            <w:r w:rsidR="002B272C"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1</w:t>
            </w: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0</w:t>
            </w:r>
            <w:r w:rsidR="002B272C"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 xml:space="preserve"> biegów przód + 1</w:t>
            </w: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0</w:t>
            </w:r>
            <w:r w:rsidR="002B272C"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 xml:space="preserve"> biegów tył</w:t>
            </w:r>
          </w:p>
        </w:tc>
      </w:tr>
      <w:tr w:rsidR="007224BF" w:rsidRPr="003619EC" w14:paraId="549DC7FE" w14:textId="77777777" w:rsidTr="00DD3720">
        <w:tc>
          <w:tcPr>
            <w:tcW w:w="2689" w:type="dxa"/>
          </w:tcPr>
          <w:p w14:paraId="7A52F649" w14:textId="4FF867B8" w:rsidR="007224BF" w:rsidRPr="003619EC" w:rsidRDefault="002B272C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WOM</w:t>
            </w:r>
          </w:p>
        </w:tc>
        <w:tc>
          <w:tcPr>
            <w:tcW w:w="6373" w:type="dxa"/>
          </w:tcPr>
          <w:p w14:paraId="5BBF4A99" w14:textId="4FC45515" w:rsidR="007224BF" w:rsidRPr="003619EC" w:rsidRDefault="00E70C70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 xml:space="preserve">Minimum </w:t>
            </w:r>
            <w:r w:rsidR="002B272C"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540/</w:t>
            </w:r>
            <w:r w:rsidR="00DE0B7A"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 xml:space="preserve">800 </w:t>
            </w:r>
            <w:r w:rsidR="002B272C"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włączany elektro-hydraulicznie z kontrolką</w:t>
            </w:r>
          </w:p>
        </w:tc>
      </w:tr>
      <w:tr w:rsidR="007224BF" w:rsidRPr="003619EC" w14:paraId="1F41BD71" w14:textId="77777777" w:rsidTr="00DD3720">
        <w:tc>
          <w:tcPr>
            <w:tcW w:w="2689" w:type="dxa"/>
          </w:tcPr>
          <w:p w14:paraId="440E3124" w14:textId="014F439F" w:rsidR="007224BF" w:rsidRPr="003619EC" w:rsidRDefault="002B272C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układ hydrauliczny:</w:t>
            </w:r>
          </w:p>
        </w:tc>
        <w:tc>
          <w:tcPr>
            <w:tcW w:w="6373" w:type="dxa"/>
          </w:tcPr>
          <w:p w14:paraId="6F80120F" w14:textId="793E2DDC" w:rsidR="007224BF" w:rsidRPr="003619EC" w:rsidRDefault="002B272C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2 sekcyjny</w:t>
            </w:r>
          </w:p>
        </w:tc>
      </w:tr>
      <w:tr w:rsidR="007224BF" w:rsidRPr="003619EC" w14:paraId="470E92D0" w14:textId="77777777" w:rsidTr="00DD3720">
        <w:tc>
          <w:tcPr>
            <w:tcW w:w="2689" w:type="dxa"/>
          </w:tcPr>
          <w:p w14:paraId="380D526C" w14:textId="16A52FBA" w:rsidR="007224BF" w:rsidRPr="003619EC" w:rsidRDefault="002B272C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wyjścia hydrauliczne</w:t>
            </w:r>
          </w:p>
        </w:tc>
        <w:tc>
          <w:tcPr>
            <w:tcW w:w="6373" w:type="dxa"/>
          </w:tcPr>
          <w:p w14:paraId="721FBFD0" w14:textId="0B53E7A5" w:rsidR="007224BF" w:rsidRPr="003619EC" w:rsidRDefault="002B272C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4 szt. EURO</w:t>
            </w:r>
          </w:p>
        </w:tc>
      </w:tr>
      <w:tr w:rsidR="007224BF" w:rsidRPr="003619EC" w14:paraId="14EA7A45" w14:textId="77777777" w:rsidTr="00DD3720">
        <w:tc>
          <w:tcPr>
            <w:tcW w:w="2689" w:type="dxa"/>
          </w:tcPr>
          <w:p w14:paraId="1522FFF8" w14:textId="1A2FCC17" w:rsidR="007224BF" w:rsidRPr="003619EC" w:rsidRDefault="002B272C" w:rsidP="00DD372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hAnsiTheme="minorHAnsi" w:cstheme="minorHAnsi"/>
                <w:sz w:val="22"/>
                <w:szCs w:val="22"/>
              </w:rPr>
              <w:t>udźwig podnośnika:</w:t>
            </w:r>
          </w:p>
        </w:tc>
        <w:tc>
          <w:tcPr>
            <w:tcW w:w="6373" w:type="dxa"/>
          </w:tcPr>
          <w:p w14:paraId="7AC28EBA" w14:textId="5219E07C" w:rsidR="007224BF" w:rsidRPr="003619EC" w:rsidRDefault="00330767" w:rsidP="00DD372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1200</w:t>
            </w:r>
            <w:r w:rsidR="002B272C" w:rsidRPr="003619E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kg w odległości 6</w:t>
            </w:r>
            <w:r w:rsidR="000A0FA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00</w:t>
            </w:r>
            <w:r w:rsidRPr="003619E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2B272C" w:rsidRPr="003619E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</w:t>
            </w:r>
            <w:r w:rsidR="0011659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</w:t>
            </w:r>
          </w:p>
        </w:tc>
      </w:tr>
      <w:tr w:rsidR="007224BF" w:rsidRPr="003619EC" w14:paraId="791F6E86" w14:textId="77777777" w:rsidTr="00DD3720">
        <w:tc>
          <w:tcPr>
            <w:tcW w:w="2689" w:type="dxa"/>
          </w:tcPr>
          <w:p w14:paraId="026176EC" w14:textId="1A3C2958" w:rsidR="007224BF" w:rsidRPr="003619EC" w:rsidRDefault="002B272C" w:rsidP="00DD372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hAnsiTheme="minorHAnsi" w:cstheme="minorHAnsi"/>
                <w:sz w:val="22"/>
                <w:szCs w:val="22"/>
              </w:rPr>
              <w:t>układ hamulcowy</w:t>
            </w:r>
          </w:p>
        </w:tc>
        <w:tc>
          <w:tcPr>
            <w:tcW w:w="6373" w:type="dxa"/>
          </w:tcPr>
          <w:p w14:paraId="701BE4A5" w14:textId="4876B5BD" w:rsidR="007224BF" w:rsidRPr="003619EC" w:rsidRDefault="002B272C" w:rsidP="00DD372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hAnsiTheme="minorHAnsi" w:cstheme="minorHAnsi"/>
                <w:sz w:val="22"/>
                <w:szCs w:val="22"/>
              </w:rPr>
              <w:t>hamulec na 4 koła</w:t>
            </w:r>
          </w:p>
        </w:tc>
      </w:tr>
      <w:tr w:rsidR="007224BF" w:rsidRPr="003619EC" w14:paraId="6DAD4C52" w14:textId="77777777" w:rsidTr="00DD3720">
        <w:tc>
          <w:tcPr>
            <w:tcW w:w="2689" w:type="dxa"/>
          </w:tcPr>
          <w:p w14:paraId="7A0FD053" w14:textId="77777777" w:rsidR="007224BF" w:rsidRPr="003619EC" w:rsidRDefault="007224BF" w:rsidP="00DD372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</w:tcPr>
          <w:p w14:paraId="4BB80539" w14:textId="234C2588" w:rsidR="007224BF" w:rsidRPr="003619EC" w:rsidRDefault="002B272C" w:rsidP="00DD3720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619E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dodatkowo hamowana przednia oś</w:t>
            </w:r>
          </w:p>
        </w:tc>
      </w:tr>
      <w:tr w:rsidR="007224BF" w:rsidRPr="003619EC" w14:paraId="696DA4B7" w14:textId="77777777" w:rsidTr="00DD3720">
        <w:tc>
          <w:tcPr>
            <w:tcW w:w="2689" w:type="dxa"/>
          </w:tcPr>
          <w:p w14:paraId="2C55E638" w14:textId="69C06FB3" w:rsidR="007224BF" w:rsidRPr="003619EC" w:rsidRDefault="002B272C" w:rsidP="00DD372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hAnsiTheme="minorHAnsi" w:cstheme="minorHAnsi"/>
                <w:sz w:val="22"/>
                <w:szCs w:val="22"/>
              </w:rPr>
              <w:t>układ kierowniczy</w:t>
            </w:r>
          </w:p>
        </w:tc>
        <w:tc>
          <w:tcPr>
            <w:tcW w:w="6373" w:type="dxa"/>
          </w:tcPr>
          <w:p w14:paraId="766DB2B4" w14:textId="38285EE2" w:rsidR="007224BF" w:rsidRPr="003619EC" w:rsidRDefault="002B272C" w:rsidP="00DD372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hAnsiTheme="minorHAnsi" w:cstheme="minorHAnsi"/>
                <w:sz w:val="22"/>
                <w:szCs w:val="22"/>
              </w:rPr>
              <w:t>hydrostatyczny ze wspomaganiem</w:t>
            </w:r>
          </w:p>
        </w:tc>
      </w:tr>
      <w:tr w:rsidR="007224BF" w:rsidRPr="003619EC" w14:paraId="1DEF1C7F" w14:textId="77777777" w:rsidTr="00DD3720">
        <w:tc>
          <w:tcPr>
            <w:tcW w:w="2689" w:type="dxa"/>
          </w:tcPr>
          <w:p w14:paraId="557F2307" w14:textId="4ABCBD69" w:rsidR="007224BF" w:rsidRPr="003619EC" w:rsidRDefault="002B272C" w:rsidP="00DD372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hAnsiTheme="minorHAnsi" w:cstheme="minorHAnsi"/>
                <w:sz w:val="22"/>
                <w:szCs w:val="22"/>
              </w:rPr>
              <w:t>prędkość maksymalna</w:t>
            </w:r>
          </w:p>
        </w:tc>
        <w:tc>
          <w:tcPr>
            <w:tcW w:w="6373" w:type="dxa"/>
          </w:tcPr>
          <w:p w14:paraId="096FB7E9" w14:textId="0EB8438B" w:rsidR="007224BF" w:rsidRPr="003619EC" w:rsidRDefault="002A2B73" w:rsidP="00DD372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hAnsiTheme="minorHAnsi" w:cstheme="minorHAnsi"/>
                <w:sz w:val="22"/>
                <w:szCs w:val="22"/>
              </w:rPr>
              <w:t xml:space="preserve">Minimum </w:t>
            </w:r>
            <w:r w:rsidR="00D01846" w:rsidRPr="003619EC">
              <w:rPr>
                <w:rFonts w:asciiTheme="minorHAnsi" w:hAnsiTheme="minorHAnsi" w:cstheme="minorHAnsi"/>
                <w:sz w:val="22"/>
                <w:szCs w:val="22"/>
              </w:rPr>
              <w:t>38</w:t>
            </w:r>
            <w:r w:rsidR="002B272C" w:rsidRPr="003619EC">
              <w:rPr>
                <w:rFonts w:asciiTheme="minorHAnsi" w:hAnsiTheme="minorHAnsi" w:cstheme="minorHAnsi"/>
                <w:sz w:val="22"/>
                <w:szCs w:val="22"/>
              </w:rPr>
              <w:t xml:space="preserve"> km/h</w:t>
            </w:r>
          </w:p>
        </w:tc>
      </w:tr>
      <w:tr w:rsidR="007224BF" w:rsidRPr="003619EC" w14:paraId="1092759F" w14:textId="77777777" w:rsidTr="00DD3720">
        <w:tc>
          <w:tcPr>
            <w:tcW w:w="2689" w:type="dxa"/>
          </w:tcPr>
          <w:p w14:paraId="2F1CDA7C" w14:textId="764E2602" w:rsidR="007224BF" w:rsidRPr="003619EC" w:rsidRDefault="00E116E0" w:rsidP="00DD372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hAnsiTheme="minorHAnsi" w:cstheme="minorHAnsi"/>
                <w:sz w:val="22"/>
                <w:szCs w:val="22"/>
              </w:rPr>
              <w:t>Wyposażenie</w:t>
            </w:r>
          </w:p>
        </w:tc>
        <w:tc>
          <w:tcPr>
            <w:tcW w:w="6373" w:type="dxa"/>
          </w:tcPr>
          <w:p w14:paraId="00F6A131" w14:textId="54293849" w:rsidR="007224BF" w:rsidRPr="003619EC" w:rsidRDefault="007224BF" w:rsidP="00DD372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24BF" w:rsidRPr="003619EC" w14:paraId="1685969D" w14:textId="77777777" w:rsidTr="00DD3720">
        <w:tc>
          <w:tcPr>
            <w:tcW w:w="2689" w:type="dxa"/>
          </w:tcPr>
          <w:p w14:paraId="5DB71DAB" w14:textId="382D563E" w:rsidR="007224BF" w:rsidRPr="003619EC" w:rsidRDefault="00E116E0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lastRenderedPageBreak/>
              <w:t>ŁADOWACZ CZOŁOWY</w:t>
            </w:r>
          </w:p>
        </w:tc>
        <w:tc>
          <w:tcPr>
            <w:tcW w:w="6373" w:type="dxa"/>
          </w:tcPr>
          <w:p w14:paraId="54FA0458" w14:textId="571885EC" w:rsidR="007224BF" w:rsidRPr="003619EC" w:rsidRDefault="00E116E0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udźwig 1000kg</w:t>
            </w:r>
          </w:p>
        </w:tc>
      </w:tr>
      <w:tr w:rsidR="007224BF" w:rsidRPr="003619EC" w14:paraId="27560C1D" w14:textId="77777777" w:rsidTr="00DD3720">
        <w:tc>
          <w:tcPr>
            <w:tcW w:w="2689" w:type="dxa"/>
          </w:tcPr>
          <w:p w14:paraId="007AF5F0" w14:textId="77777777" w:rsidR="007224BF" w:rsidRPr="003619EC" w:rsidRDefault="007224BF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</w:tcPr>
          <w:p w14:paraId="0839AAB1" w14:textId="7C4AFF99" w:rsidR="007224BF" w:rsidRPr="003619EC" w:rsidRDefault="00E116E0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samopoziomowanie</w:t>
            </w:r>
          </w:p>
        </w:tc>
      </w:tr>
      <w:tr w:rsidR="007224BF" w:rsidRPr="003619EC" w14:paraId="0EC868E9" w14:textId="77777777" w:rsidTr="00DD3720">
        <w:tc>
          <w:tcPr>
            <w:tcW w:w="2689" w:type="dxa"/>
          </w:tcPr>
          <w:p w14:paraId="2B1B8246" w14:textId="02CD5DDF" w:rsidR="007224BF" w:rsidRPr="003619EC" w:rsidRDefault="00E116E0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kabina</w:t>
            </w:r>
          </w:p>
        </w:tc>
        <w:tc>
          <w:tcPr>
            <w:tcW w:w="6373" w:type="dxa"/>
          </w:tcPr>
          <w:p w14:paraId="59618F6F" w14:textId="5D7D4137" w:rsidR="007224BF" w:rsidRPr="003619EC" w:rsidRDefault="00E116E0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panoramiczna</w:t>
            </w:r>
          </w:p>
        </w:tc>
      </w:tr>
      <w:tr w:rsidR="007224BF" w:rsidRPr="003619EC" w14:paraId="4406D98B" w14:textId="77777777" w:rsidTr="00DD3720">
        <w:tc>
          <w:tcPr>
            <w:tcW w:w="2689" w:type="dxa"/>
          </w:tcPr>
          <w:p w14:paraId="396D6AB1" w14:textId="77777777" w:rsidR="007224BF" w:rsidRPr="003619EC" w:rsidRDefault="007224BF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</w:tcPr>
          <w:p w14:paraId="35A2DD0C" w14:textId="3066D190" w:rsidR="007224BF" w:rsidRPr="003619EC" w:rsidRDefault="00390E1B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ogrzewana i klimatyzowana</w:t>
            </w:r>
          </w:p>
        </w:tc>
      </w:tr>
      <w:tr w:rsidR="007224BF" w:rsidRPr="003619EC" w14:paraId="671234FF" w14:textId="77777777" w:rsidTr="00DD3720">
        <w:tc>
          <w:tcPr>
            <w:tcW w:w="2689" w:type="dxa"/>
          </w:tcPr>
          <w:p w14:paraId="55D48E93" w14:textId="77777777" w:rsidR="007224BF" w:rsidRPr="003619EC" w:rsidRDefault="007224BF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6373" w:type="dxa"/>
          </w:tcPr>
          <w:p w14:paraId="566E7884" w14:textId="42A739F6" w:rsidR="007224BF" w:rsidRPr="003619EC" w:rsidRDefault="00390E1B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panel sterujący na błotniku</w:t>
            </w:r>
          </w:p>
        </w:tc>
      </w:tr>
      <w:tr w:rsidR="007224BF" w:rsidRPr="003619EC" w14:paraId="69EBE796" w14:textId="77777777" w:rsidTr="00DD3720">
        <w:tc>
          <w:tcPr>
            <w:tcW w:w="2689" w:type="dxa"/>
          </w:tcPr>
          <w:p w14:paraId="4087FAB2" w14:textId="77777777" w:rsidR="007224BF" w:rsidRPr="003619EC" w:rsidRDefault="007224BF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6373" w:type="dxa"/>
          </w:tcPr>
          <w:p w14:paraId="3BA95342" w14:textId="68C7CF32" w:rsidR="007224BF" w:rsidRPr="003619EC" w:rsidRDefault="00390E1B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regulowana kolumna kierownicza</w:t>
            </w:r>
          </w:p>
        </w:tc>
      </w:tr>
      <w:tr w:rsidR="007224BF" w:rsidRPr="003619EC" w14:paraId="10D69330" w14:textId="77777777" w:rsidTr="00DD3720">
        <w:tc>
          <w:tcPr>
            <w:tcW w:w="2689" w:type="dxa"/>
          </w:tcPr>
          <w:p w14:paraId="1A2052D1" w14:textId="77777777" w:rsidR="007224BF" w:rsidRPr="003619EC" w:rsidRDefault="007224BF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6373" w:type="dxa"/>
          </w:tcPr>
          <w:p w14:paraId="6515CFED" w14:textId="16F217C6" w:rsidR="007224BF" w:rsidRPr="003619EC" w:rsidRDefault="00390E1B" w:rsidP="00390E1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reflektory robocze przód 2 szt., tył 2 szt.</w:t>
            </w:r>
          </w:p>
        </w:tc>
      </w:tr>
      <w:tr w:rsidR="007224BF" w:rsidRPr="003619EC" w14:paraId="645AF65E" w14:textId="77777777" w:rsidTr="00DD3720">
        <w:tc>
          <w:tcPr>
            <w:tcW w:w="2689" w:type="dxa"/>
          </w:tcPr>
          <w:p w14:paraId="12D954FC" w14:textId="77777777" w:rsidR="007224BF" w:rsidRPr="003619EC" w:rsidRDefault="007224BF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</w:tcPr>
          <w:p w14:paraId="369DF208" w14:textId="7AB0DCBC" w:rsidR="007224BF" w:rsidRPr="003619EC" w:rsidRDefault="00390E1B" w:rsidP="00390E1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lampa błyskowa (kogut)</w:t>
            </w:r>
          </w:p>
        </w:tc>
      </w:tr>
      <w:tr w:rsidR="007224BF" w:rsidRPr="003619EC" w14:paraId="4D49FA04" w14:textId="77777777" w:rsidTr="00DD3720">
        <w:tc>
          <w:tcPr>
            <w:tcW w:w="2689" w:type="dxa"/>
          </w:tcPr>
          <w:p w14:paraId="261A64DD" w14:textId="69ADE633" w:rsidR="007224BF" w:rsidRPr="003619EC" w:rsidRDefault="00390E1B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wyposażenie:</w:t>
            </w:r>
          </w:p>
        </w:tc>
        <w:tc>
          <w:tcPr>
            <w:tcW w:w="6373" w:type="dxa"/>
          </w:tcPr>
          <w:p w14:paraId="5D9C392A" w14:textId="36825CA5" w:rsidR="007224BF" w:rsidRPr="003619EC" w:rsidRDefault="00390E1B" w:rsidP="00DD3720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color w:val="040711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obciążniki przód, obciążniki na tylne koła</w:t>
            </w:r>
          </w:p>
        </w:tc>
      </w:tr>
      <w:tr w:rsidR="00390E1B" w:rsidRPr="003619EC" w14:paraId="44C5465B" w14:textId="77777777" w:rsidTr="00DD3720">
        <w:tc>
          <w:tcPr>
            <w:tcW w:w="2689" w:type="dxa"/>
          </w:tcPr>
          <w:p w14:paraId="1FA5CF4D" w14:textId="004AFAD0" w:rsidR="00390E1B" w:rsidRPr="003619EC" w:rsidRDefault="00390E1B" w:rsidP="00390E1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6373" w:type="dxa"/>
          </w:tcPr>
          <w:p w14:paraId="370E905E" w14:textId="466AE3B0" w:rsidR="00390E1B" w:rsidRPr="003619EC" w:rsidRDefault="00390E1B" w:rsidP="00390E1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Skrętne błotniki przód</w:t>
            </w:r>
          </w:p>
        </w:tc>
      </w:tr>
      <w:tr w:rsidR="00390E1B" w:rsidRPr="003619EC" w14:paraId="79E2C4C6" w14:textId="77777777" w:rsidTr="00DD3720">
        <w:tc>
          <w:tcPr>
            <w:tcW w:w="2689" w:type="dxa"/>
          </w:tcPr>
          <w:p w14:paraId="5F28F396" w14:textId="77777777" w:rsidR="00390E1B" w:rsidRPr="003619EC" w:rsidRDefault="00390E1B" w:rsidP="00390E1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</w:tcPr>
          <w:p w14:paraId="4115BC3A" w14:textId="0DADBF77" w:rsidR="00390E1B" w:rsidRPr="003619EC" w:rsidRDefault="00390E1B" w:rsidP="00390E1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cyfrowy panel wskaźników</w:t>
            </w:r>
          </w:p>
        </w:tc>
      </w:tr>
      <w:tr w:rsidR="00390E1B" w:rsidRPr="003619EC" w14:paraId="5F68A514" w14:textId="77777777" w:rsidTr="00DD3720">
        <w:tc>
          <w:tcPr>
            <w:tcW w:w="2689" w:type="dxa"/>
          </w:tcPr>
          <w:p w14:paraId="0BA3D99E" w14:textId="77777777" w:rsidR="00390E1B" w:rsidRPr="003619EC" w:rsidRDefault="00390E1B" w:rsidP="00390E1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3" w:type="dxa"/>
          </w:tcPr>
          <w:p w14:paraId="27E03547" w14:textId="1FB7711A" w:rsidR="00390E1B" w:rsidRPr="003619EC" w:rsidRDefault="00390E1B" w:rsidP="00390E1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napęd na przód załączany el-hydr.</w:t>
            </w:r>
          </w:p>
        </w:tc>
      </w:tr>
      <w:tr w:rsidR="00390E1B" w:rsidRPr="003619EC" w14:paraId="5B06AF9F" w14:textId="77777777" w:rsidTr="00DD3720">
        <w:tc>
          <w:tcPr>
            <w:tcW w:w="2689" w:type="dxa"/>
          </w:tcPr>
          <w:p w14:paraId="4C91EAA0" w14:textId="77777777" w:rsidR="00390E1B" w:rsidRPr="003619EC" w:rsidRDefault="00390E1B" w:rsidP="00390E1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6373" w:type="dxa"/>
          </w:tcPr>
          <w:p w14:paraId="14E2C75B" w14:textId="041956B2" w:rsidR="00390E1B" w:rsidRPr="003619EC" w:rsidRDefault="00390E1B" w:rsidP="00390E1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hamulec na 4 koła</w:t>
            </w:r>
          </w:p>
        </w:tc>
      </w:tr>
      <w:tr w:rsidR="00390E1B" w:rsidRPr="003619EC" w14:paraId="6E223BA9" w14:textId="77777777" w:rsidTr="00DD3720">
        <w:tc>
          <w:tcPr>
            <w:tcW w:w="2689" w:type="dxa"/>
          </w:tcPr>
          <w:p w14:paraId="477A77EB" w14:textId="77777777" w:rsidR="00390E1B" w:rsidRPr="003619EC" w:rsidRDefault="00390E1B" w:rsidP="00390E1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6373" w:type="dxa"/>
          </w:tcPr>
          <w:p w14:paraId="40573F3F" w14:textId="1ACC03B8" w:rsidR="00390E1B" w:rsidRPr="003619EC" w:rsidRDefault="00390E1B" w:rsidP="00390E1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zawiesia hakowe na tylny TUZŁADOWACZ</w:t>
            </w:r>
          </w:p>
        </w:tc>
      </w:tr>
      <w:tr w:rsidR="00390E1B" w:rsidRPr="003619EC" w14:paraId="7E51B5F2" w14:textId="77777777" w:rsidTr="00DD3720">
        <w:tc>
          <w:tcPr>
            <w:tcW w:w="2689" w:type="dxa"/>
          </w:tcPr>
          <w:p w14:paraId="3257B230" w14:textId="6D04F624" w:rsidR="00390E1B" w:rsidRPr="003619EC" w:rsidRDefault="00390E1B" w:rsidP="00390E1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Komplet zaczepów:</w:t>
            </w:r>
          </w:p>
        </w:tc>
        <w:tc>
          <w:tcPr>
            <w:tcW w:w="6373" w:type="dxa"/>
          </w:tcPr>
          <w:p w14:paraId="695BB593" w14:textId="7263BA70" w:rsidR="00390E1B" w:rsidRPr="003619EC" w:rsidRDefault="00390E1B" w:rsidP="00390E1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górny transportowy z regulacją wysokości</w:t>
            </w:r>
          </w:p>
        </w:tc>
      </w:tr>
      <w:tr w:rsidR="00390E1B" w:rsidRPr="003619EC" w14:paraId="0484DC65" w14:textId="77777777" w:rsidTr="00DD3720">
        <w:tc>
          <w:tcPr>
            <w:tcW w:w="2689" w:type="dxa"/>
          </w:tcPr>
          <w:p w14:paraId="1A192FF7" w14:textId="77777777" w:rsidR="00390E1B" w:rsidRPr="003619EC" w:rsidRDefault="00390E1B" w:rsidP="00390E1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6373" w:type="dxa"/>
          </w:tcPr>
          <w:p w14:paraId="5351CF27" w14:textId="76F44229" w:rsidR="00390E1B" w:rsidRPr="003619EC" w:rsidRDefault="00390E1B" w:rsidP="00390E1B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</w:pPr>
            <w:r w:rsidRPr="003619EC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 w:bidi="ar-SA"/>
              </w:rPr>
              <w:t>dolny-listwa</w:t>
            </w:r>
          </w:p>
        </w:tc>
      </w:tr>
    </w:tbl>
    <w:p w14:paraId="680D2C75" w14:textId="77777777" w:rsidR="00307F8D" w:rsidRPr="003619EC" w:rsidRDefault="00307F8D" w:rsidP="00307F8D">
      <w:pPr>
        <w:pStyle w:val="Nagwek"/>
        <w:spacing w:before="240" w:after="2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619EC">
        <w:rPr>
          <w:rFonts w:asciiTheme="minorHAnsi" w:hAnsiTheme="minorHAnsi" w:cstheme="minorHAnsi"/>
          <w:b/>
          <w:bCs/>
          <w:sz w:val="22"/>
          <w:szCs w:val="22"/>
        </w:rPr>
        <w:t>WYMAGANIA DOTYCZĄCE DOSTAWY I URUCHOMIENIA</w:t>
      </w:r>
    </w:p>
    <w:p w14:paraId="39FE6B0F" w14:textId="1F15BE19" w:rsidR="00307F8D" w:rsidRPr="003619EC" w:rsidRDefault="00307F8D" w:rsidP="00307F8D">
      <w:pPr>
        <w:pStyle w:val="Nagwek"/>
        <w:spacing w:before="240" w:after="240"/>
        <w:jc w:val="both"/>
        <w:rPr>
          <w:rFonts w:asciiTheme="minorHAnsi" w:hAnsiTheme="minorHAnsi" w:cstheme="minorHAnsi"/>
          <w:sz w:val="22"/>
          <w:szCs w:val="22"/>
        </w:rPr>
      </w:pPr>
      <w:r w:rsidRPr="003619EC">
        <w:rPr>
          <w:rFonts w:asciiTheme="minorHAnsi" w:hAnsiTheme="minorHAnsi" w:cstheme="minorHAnsi"/>
          <w:sz w:val="22"/>
          <w:szCs w:val="22"/>
        </w:rPr>
        <w:t>1. Wykonawca dostarczy przedmiot zamówienia do siedziby Zamawiającego na własny koszt i ryzyko.</w:t>
      </w:r>
    </w:p>
    <w:p w14:paraId="61781021" w14:textId="1BEC2EC2" w:rsidR="00307F8D" w:rsidRPr="003619EC" w:rsidRDefault="00307F8D" w:rsidP="00307F8D">
      <w:pPr>
        <w:pStyle w:val="Nagwek"/>
        <w:spacing w:before="240" w:after="240"/>
        <w:jc w:val="both"/>
        <w:rPr>
          <w:rFonts w:asciiTheme="minorHAnsi" w:hAnsiTheme="minorHAnsi" w:cstheme="minorHAnsi"/>
          <w:sz w:val="22"/>
          <w:szCs w:val="22"/>
        </w:rPr>
      </w:pPr>
      <w:r w:rsidRPr="003619EC">
        <w:rPr>
          <w:rFonts w:asciiTheme="minorHAnsi" w:hAnsiTheme="minorHAnsi" w:cstheme="minorHAnsi"/>
          <w:sz w:val="22"/>
          <w:szCs w:val="22"/>
        </w:rPr>
        <w:t>2. Dostawa obejmuje również rozładunek maszyny oraz osprzętu w miejscu wskazanym przez Zamawiającego.</w:t>
      </w:r>
    </w:p>
    <w:p w14:paraId="31D98EAB" w14:textId="49414E78" w:rsidR="00307F8D" w:rsidRPr="003619EC" w:rsidRDefault="00307F8D" w:rsidP="00307F8D">
      <w:pPr>
        <w:pStyle w:val="Nagwek"/>
        <w:spacing w:before="240" w:after="240"/>
        <w:jc w:val="both"/>
        <w:rPr>
          <w:rFonts w:asciiTheme="minorHAnsi" w:hAnsiTheme="minorHAnsi" w:cstheme="minorHAnsi"/>
          <w:sz w:val="22"/>
          <w:szCs w:val="22"/>
        </w:rPr>
      </w:pPr>
      <w:r w:rsidRPr="003619EC">
        <w:rPr>
          <w:rFonts w:asciiTheme="minorHAnsi" w:hAnsiTheme="minorHAnsi" w:cstheme="minorHAnsi"/>
          <w:sz w:val="22"/>
          <w:szCs w:val="22"/>
        </w:rPr>
        <w:t>3. Maszyna w dniu dostawy musi być kompletna, sprawna technicznie, zatankowana w stopniu umożliwiającym uruchomienie i przeprowadzenie odbioru oraz gotowa do pracy.</w:t>
      </w:r>
    </w:p>
    <w:p w14:paraId="6104AAD5" w14:textId="73A32BD3" w:rsidR="00307F8D" w:rsidRPr="003619EC" w:rsidRDefault="00307F8D" w:rsidP="00307F8D">
      <w:pPr>
        <w:pStyle w:val="Nagwek"/>
        <w:spacing w:before="240" w:after="240"/>
        <w:jc w:val="both"/>
        <w:rPr>
          <w:rFonts w:asciiTheme="minorHAnsi" w:hAnsiTheme="minorHAnsi" w:cstheme="minorHAnsi"/>
          <w:sz w:val="22"/>
          <w:szCs w:val="22"/>
        </w:rPr>
      </w:pPr>
      <w:r w:rsidRPr="003619EC">
        <w:rPr>
          <w:rFonts w:asciiTheme="minorHAnsi" w:hAnsiTheme="minorHAnsi" w:cstheme="minorHAnsi"/>
          <w:sz w:val="22"/>
          <w:szCs w:val="22"/>
        </w:rPr>
        <w:t>4. Maszyna musi być przystosowana do poruszania się po drogach publicznych zgodnie z obowiązującymi przepisami prawa.</w:t>
      </w:r>
    </w:p>
    <w:p w14:paraId="1571849F" w14:textId="6E79A5E9" w:rsidR="00307F8D" w:rsidRPr="003619EC" w:rsidRDefault="00307F8D" w:rsidP="00307F8D">
      <w:pPr>
        <w:pStyle w:val="Nagwek"/>
        <w:spacing w:before="240" w:after="240"/>
        <w:jc w:val="both"/>
        <w:rPr>
          <w:rFonts w:asciiTheme="minorHAnsi" w:hAnsiTheme="minorHAnsi" w:cstheme="minorHAnsi"/>
          <w:sz w:val="22"/>
          <w:szCs w:val="22"/>
        </w:rPr>
      </w:pPr>
      <w:r w:rsidRPr="003619EC">
        <w:rPr>
          <w:rFonts w:asciiTheme="minorHAnsi" w:hAnsiTheme="minorHAnsi" w:cstheme="minorHAnsi"/>
          <w:sz w:val="22"/>
          <w:szCs w:val="22"/>
        </w:rPr>
        <w:t>5. Wykonawca dokona uruchomienia maszyny w siedzibie Zamawiającego.</w:t>
      </w:r>
    </w:p>
    <w:p w14:paraId="64C715B9" w14:textId="3C6BEA9F" w:rsidR="00307F8D" w:rsidRPr="003619EC" w:rsidRDefault="00307F8D" w:rsidP="00307F8D">
      <w:pPr>
        <w:pStyle w:val="Nagwek"/>
        <w:spacing w:before="240" w:after="240"/>
        <w:jc w:val="both"/>
        <w:rPr>
          <w:rFonts w:asciiTheme="minorHAnsi" w:hAnsiTheme="minorHAnsi" w:cstheme="minorHAnsi"/>
          <w:sz w:val="22"/>
          <w:szCs w:val="22"/>
        </w:rPr>
      </w:pPr>
      <w:r w:rsidRPr="003619EC">
        <w:rPr>
          <w:rFonts w:asciiTheme="minorHAnsi" w:hAnsiTheme="minorHAnsi" w:cstheme="minorHAnsi"/>
          <w:sz w:val="22"/>
          <w:szCs w:val="22"/>
        </w:rPr>
        <w:t>6. Odbiór przedmiotu zamówienia nastąpi na podstawie protokołu odbioru podpisanego przez przedstawicieli Zamawiającego i Wykonawcy.</w:t>
      </w:r>
    </w:p>
    <w:p w14:paraId="226A55D9" w14:textId="1A9624A6" w:rsidR="00C203F7" w:rsidRPr="003619EC" w:rsidRDefault="006E1A14" w:rsidP="00C203F7">
      <w:pPr>
        <w:pStyle w:val="Nagwek"/>
        <w:spacing w:before="240" w:after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619EC">
        <w:rPr>
          <w:rFonts w:asciiTheme="minorHAnsi" w:hAnsiTheme="minorHAnsi" w:cstheme="minorHAnsi"/>
          <w:sz w:val="22"/>
          <w:szCs w:val="22"/>
        </w:rPr>
        <w:t>Zamawiający dopuszcza zaoferowanie rozwiązań równoważnych, pod warunkiem, że zapewnią one co najmniej taką samą funkcjonalność, bezpieczeństwo, trwałość i przydatność eksploatacyjną jak wymagania określone w niniejszym OPZ.</w:t>
      </w:r>
    </w:p>
    <w:p w14:paraId="7B72E7B4" w14:textId="77777777" w:rsidR="00307F8D" w:rsidRPr="003619EC" w:rsidRDefault="00307F8D" w:rsidP="00307F8D">
      <w:pPr>
        <w:pStyle w:val="Nagwek"/>
        <w:spacing w:before="240" w:after="24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619EC">
        <w:rPr>
          <w:rFonts w:asciiTheme="minorHAnsi" w:hAnsiTheme="minorHAnsi" w:cstheme="minorHAnsi"/>
          <w:b/>
          <w:bCs/>
          <w:color w:val="000000"/>
          <w:sz w:val="22"/>
          <w:szCs w:val="22"/>
        </w:rPr>
        <w:t>DOKUMENTACJA WYMAGANA PRZY DOSTAWIE</w:t>
      </w:r>
    </w:p>
    <w:p w14:paraId="016A3817" w14:textId="07C961FD" w:rsidR="00307F8D" w:rsidRPr="003619EC" w:rsidRDefault="00307F8D" w:rsidP="00307F8D">
      <w:pPr>
        <w:pStyle w:val="Nagwek"/>
        <w:spacing w:before="240" w:after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619EC">
        <w:rPr>
          <w:rFonts w:asciiTheme="minorHAnsi" w:hAnsiTheme="minorHAnsi" w:cstheme="minorHAnsi"/>
          <w:color w:val="000000"/>
          <w:sz w:val="22"/>
          <w:szCs w:val="22"/>
        </w:rPr>
        <w:t>1. Deklarację zgodności CE.</w:t>
      </w:r>
    </w:p>
    <w:p w14:paraId="279F0205" w14:textId="29F9A8F5" w:rsidR="00307F8D" w:rsidRPr="003619EC" w:rsidRDefault="00307F8D" w:rsidP="00307F8D">
      <w:pPr>
        <w:pStyle w:val="Nagwek"/>
        <w:spacing w:before="240" w:after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619EC">
        <w:rPr>
          <w:rFonts w:asciiTheme="minorHAnsi" w:hAnsiTheme="minorHAnsi" w:cstheme="minorHAnsi"/>
          <w:color w:val="000000"/>
          <w:sz w:val="22"/>
          <w:szCs w:val="22"/>
        </w:rPr>
        <w:t>2. Dokumenty potwierdzające dopuszczenie maszyny do użytkowania zgodnie z jej przeznaczeniem.</w:t>
      </w:r>
    </w:p>
    <w:p w14:paraId="70FCD2C3" w14:textId="37A668D2" w:rsidR="00307F8D" w:rsidRPr="003619EC" w:rsidRDefault="00307F8D" w:rsidP="00307F8D">
      <w:pPr>
        <w:pStyle w:val="Nagwek"/>
        <w:spacing w:before="240" w:after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619EC">
        <w:rPr>
          <w:rFonts w:asciiTheme="minorHAnsi" w:hAnsiTheme="minorHAnsi" w:cstheme="minorHAnsi"/>
          <w:color w:val="000000"/>
          <w:sz w:val="22"/>
          <w:szCs w:val="22"/>
        </w:rPr>
        <w:t>3. Instrukcję obsługi maszyny i dostarczonego osprzętu w języku polskim.</w:t>
      </w:r>
    </w:p>
    <w:p w14:paraId="06101C61" w14:textId="37E579A3" w:rsidR="002B77F9" w:rsidRPr="003619EC" w:rsidRDefault="002B77F9" w:rsidP="00307F8D">
      <w:pPr>
        <w:pStyle w:val="Nagwek"/>
        <w:spacing w:before="240" w:after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619EC">
        <w:rPr>
          <w:rFonts w:asciiTheme="minorHAnsi" w:hAnsiTheme="minorHAnsi" w:cstheme="minorHAnsi"/>
          <w:color w:val="000000"/>
          <w:sz w:val="22"/>
          <w:szCs w:val="22"/>
        </w:rPr>
        <w:t>4. Świadectwa jakości, certyfikaty kraju pochodzenia oraz powinny odpowiadać Polskim Normom (jeżeli takowe obowiązują).</w:t>
      </w:r>
    </w:p>
    <w:p w14:paraId="0D08A6F6" w14:textId="15B2EA9B" w:rsidR="00307F8D" w:rsidRPr="003619EC" w:rsidRDefault="002B77F9" w:rsidP="00307F8D">
      <w:pPr>
        <w:pStyle w:val="Nagwek"/>
        <w:spacing w:before="240" w:after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619EC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="00307F8D" w:rsidRPr="003619EC">
        <w:rPr>
          <w:rFonts w:asciiTheme="minorHAnsi" w:hAnsiTheme="minorHAnsi" w:cstheme="minorHAnsi"/>
          <w:color w:val="000000"/>
          <w:sz w:val="22"/>
          <w:szCs w:val="22"/>
        </w:rPr>
        <w:t>. Dokumenty niezbędne do zgodnego z prawem użytkowania maszyny przez Zamawiającego.</w:t>
      </w:r>
    </w:p>
    <w:p w14:paraId="75302187" w14:textId="77777777" w:rsidR="00D01846" w:rsidRPr="003619EC" w:rsidRDefault="00D01846" w:rsidP="00307F8D">
      <w:pPr>
        <w:pStyle w:val="Nagwek"/>
        <w:spacing w:before="240" w:after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B7CA3D1" w14:textId="77777777" w:rsidR="00D01846" w:rsidRPr="003619EC" w:rsidRDefault="00D01846" w:rsidP="00307F8D">
      <w:pPr>
        <w:pStyle w:val="Nagwek"/>
        <w:spacing w:before="240" w:after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86C4E44" w14:textId="52832058" w:rsidR="00307F8D" w:rsidRPr="003619EC" w:rsidRDefault="00307F8D" w:rsidP="00307F8D">
      <w:pPr>
        <w:pStyle w:val="Nagwek"/>
        <w:spacing w:before="240" w:after="24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619EC">
        <w:rPr>
          <w:rFonts w:asciiTheme="minorHAnsi" w:hAnsiTheme="minorHAnsi" w:cstheme="minorHAnsi"/>
          <w:b/>
          <w:bCs/>
          <w:color w:val="000000"/>
          <w:sz w:val="22"/>
          <w:szCs w:val="22"/>
        </w:rPr>
        <w:lastRenderedPageBreak/>
        <w:t>DOKUMENTY WYMAGANE PO PODPISANIU UMOWY</w:t>
      </w:r>
    </w:p>
    <w:p w14:paraId="05EE5FE4" w14:textId="73FFDBDD" w:rsidR="00307F8D" w:rsidRPr="003619EC" w:rsidRDefault="00307F8D" w:rsidP="00307F8D">
      <w:pPr>
        <w:pStyle w:val="Nagwek"/>
        <w:spacing w:before="240" w:after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619EC">
        <w:rPr>
          <w:rFonts w:asciiTheme="minorHAnsi" w:hAnsiTheme="minorHAnsi" w:cstheme="minorHAnsi"/>
          <w:color w:val="000000"/>
          <w:sz w:val="22"/>
          <w:szCs w:val="22"/>
        </w:rPr>
        <w:t>1. Kartę katalogową oferowanej maszyny.</w:t>
      </w:r>
    </w:p>
    <w:p w14:paraId="76787255" w14:textId="2C93B806" w:rsidR="00307F8D" w:rsidRPr="003619EC" w:rsidRDefault="00307F8D" w:rsidP="00307F8D">
      <w:pPr>
        <w:pStyle w:val="Nagwek"/>
        <w:spacing w:before="240" w:after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619EC">
        <w:rPr>
          <w:rFonts w:asciiTheme="minorHAnsi" w:hAnsiTheme="minorHAnsi" w:cstheme="minorHAnsi"/>
          <w:color w:val="000000"/>
          <w:sz w:val="22"/>
          <w:szCs w:val="22"/>
        </w:rPr>
        <w:t>2. Opis techniczny oferowanej maszyny potwierdzający spełnienie wymagań Zamawiającego.</w:t>
      </w:r>
    </w:p>
    <w:p w14:paraId="4119C612" w14:textId="1EE86C94" w:rsidR="00307F8D" w:rsidRPr="00DE0B7A" w:rsidRDefault="00307F8D" w:rsidP="00307F8D">
      <w:pPr>
        <w:pStyle w:val="Nagwek"/>
        <w:spacing w:before="240" w:after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619EC">
        <w:rPr>
          <w:rFonts w:asciiTheme="minorHAnsi" w:hAnsiTheme="minorHAnsi" w:cstheme="minorHAnsi"/>
          <w:color w:val="000000"/>
          <w:sz w:val="22"/>
          <w:szCs w:val="22"/>
        </w:rPr>
        <w:t>3. Zestawienie parametrów technicznych oferowanej maszyny w odniesieniu do wymagań Zamawiającego.</w:t>
      </w:r>
    </w:p>
    <w:p w14:paraId="1BE858F1" w14:textId="03CB6D7D" w:rsidR="00307F8D" w:rsidRPr="00307F8D" w:rsidRDefault="00307F8D" w:rsidP="00307F8D">
      <w:pPr>
        <w:pStyle w:val="Nagwek"/>
        <w:spacing w:before="240" w:after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E0B7A">
        <w:rPr>
          <w:rFonts w:asciiTheme="minorHAnsi" w:hAnsiTheme="minorHAnsi" w:cstheme="minorHAnsi"/>
          <w:color w:val="000000"/>
          <w:sz w:val="22"/>
          <w:szCs w:val="22"/>
        </w:rPr>
        <w:t>4. Informację o producencie</w:t>
      </w:r>
      <w:r w:rsidRPr="00307F8D">
        <w:rPr>
          <w:rFonts w:asciiTheme="minorHAnsi" w:hAnsiTheme="minorHAnsi" w:cstheme="minorHAnsi"/>
          <w:color w:val="000000"/>
          <w:sz w:val="22"/>
          <w:szCs w:val="22"/>
        </w:rPr>
        <w:t>, modelu i typie oferowanej maszyny.</w:t>
      </w:r>
    </w:p>
    <w:p w14:paraId="551544A3" w14:textId="13D98B47" w:rsidR="00307F8D" w:rsidRPr="00307F8D" w:rsidRDefault="00307F8D" w:rsidP="00307F8D">
      <w:pPr>
        <w:pStyle w:val="Nagwek"/>
        <w:spacing w:before="240" w:after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07F8D">
        <w:rPr>
          <w:rFonts w:asciiTheme="minorHAnsi" w:hAnsiTheme="minorHAnsi" w:cstheme="minorHAnsi"/>
          <w:color w:val="000000"/>
          <w:sz w:val="22"/>
          <w:szCs w:val="22"/>
        </w:rPr>
        <w:t>5.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07F8D">
        <w:rPr>
          <w:rFonts w:asciiTheme="minorHAnsi" w:hAnsiTheme="minorHAnsi" w:cstheme="minorHAnsi"/>
          <w:color w:val="000000"/>
          <w:sz w:val="22"/>
          <w:szCs w:val="22"/>
        </w:rPr>
        <w:t>Informację o roku produkcji oferowanej maszyny.</w:t>
      </w:r>
    </w:p>
    <w:p w14:paraId="3E042E82" w14:textId="501F8448" w:rsidR="00307F8D" w:rsidRPr="00307F8D" w:rsidRDefault="00307F8D" w:rsidP="00307F8D">
      <w:pPr>
        <w:pStyle w:val="Nagwek"/>
        <w:spacing w:before="240" w:after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07F8D">
        <w:rPr>
          <w:rFonts w:asciiTheme="minorHAnsi" w:hAnsiTheme="minorHAnsi" w:cstheme="minorHAnsi"/>
          <w:color w:val="000000"/>
          <w:sz w:val="22"/>
          <w:szCs w:val="22"/>
        </w:rPr>
        <w:t>6.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07F8D">
        <w:rPr>
          <w:rFonts w:asciiTheme="minorHAnsi" w:hAnsiTheme="minorHAnsi" w:cstheme="minorHAnsi"/>
          <w:color w:val="000000"/>
          <w:sz w:val="22"/>
          <w:szCs w:val="22"/>
        </w:rPr>
        <w:t>Informację o oferowanym osprzęcie dodatkowym.</w:t>
      </w:r>
    </w:p>
    <w:p w14:paraId="599C5483" w14:textId="1DE046CE" w:rsidR="00307F8D" w:rsidRPr="00307F8D" w:rsidRDefault="00307F8D" w:rsidP="00307F8D">
      <w:pPr>
        <w:pStyle w:val="Nagwek"/>
        <w:spacing w:before="240" w:after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07F8D">
        <w:rPr>
          <w:rFonts w:asciiTheme="minorHAnsi" w:hAnsiTheme="minorHAnsi" w:cstheme="minorHAnsi"/>
          <w:color w:val="000000"/>
          <w:sz w:val="22"/>
          <w:szCs w:val="22"/>
        </w:rPr>
        <w:t>7.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07F8D">
        <w:rPr>
          <w:rFonts w:asciiTheme="minorHAnsi" w:hAnsiTheme="minorHAnsi" w:cstheme="minorHAnsi"/>
          <w:color w:val="000000"/>
          <w:sz w:val="22"/>
          <w:szCs w:val="22"/>
        </w:rPr>
        <w:t>Oświadczenie o zapewnieniu serwisu gwarancyjnego i pogwarancyjnego.</w:t>
      </w:r>
    </w:p>
    <w:p w14:paraId="1B8CC79C" w14:textId="002347EC" w:rsidR="00307F8D" w:rsidRDefault="00307F8D" w:rsidP="00307F8D">
      <w:pPr>
        <w:pStyle w:val="Nagwek"/>
        <w:spacing w:before="240" w:after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07F8D">
        <w:rPr>
          <w:rFonts w:asciiTheme="minorHAnsi" w:hAnsiTheme="minorHAnsi" w:cstheme="minorHAnsi"/>
          <w:color w:val="000000"/>
          <w:sz w:val="22"/>
          <w:szCs w:val="22"/>
        </w:rPr>
        <w:t>8.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07F8D">
        <w:rPr>
          <w:rFonts w:asciiTheme="minorHAnsi" w:hAnsiTheme="minorHAnsi" w:cstheme="minorHAnsi"/>
          <w:color w:val="000000"/>
          <w:sz w:val="22"/>
          <w:szCs w:val="22"/>
        </w:rPr>
        <w:t>Oświadczenie o kompatybilności dostarczonego osprzętu z oferowaną maszyną.</w:t>
      </w:r>
    </w:p>
    <w:p w14:paraId="0D0338DA" w14:textId="77777777" w:rsidR="00307F8D" w:rsidRPr="00D01846" w:rsidRDefault="00307F8D" w:rsidP="00307F8D">
      <w:pPr>
        <w:pStyle w:val="Nagwek"/>
        <w:spacing w:before="240" w:after="24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01846">
        <w:rPr>
          <w:rFonts w:asciiTheme="minorHAnsi" w:hAnsiTheme="minorHAnsi" w:cstheme="minorHAnsi"/>
          <w:b/>
          <w:bCs/>
          <w:color w:val="000000"/>
          <w:sz w:val="22"/>
          <w:szCs w:val="22"/>
        </w:rPr>
        <w:t>ODBIÓR PRZEDMIOTU ZAMÓWIENIA</w:t>
      </w:r>
    </w:p>
    <w:p w14:paraId="14E24844" w14:textId="2846CE86" w:rsidR="00307F8D" w:rsidRPr="00307F8D" w:rsidRDefault="00307F8D" w:rsidP="00307F8D">
      <w:pPr>
        <w:pStyle w:val="Nagwek"/>
        <w:spacing w:before="240" w:after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07F8D">
        <w:rPr>
          <w:rFonts w:asciiTheme="minorHAnsi" w:hAnsiTheme="minorHAnsi" w:cstheme="minorHAnsi"/>
          <w:color w:val="000000"/>
          <w:sz w:val="22"/>
          <w:szCs w:val="22"/>
        </w:rPr>
        <w:t>1.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07F8D">
        <w:rPr>
          <w:rFonts w:asciiTheme="minorHAnsi" w:hAnsiTheme="minorHAnsi" w:cstheme="minorHAnsi"/>
          <w:color w:val="000000"/>
          <w:sz w:val="22"/>
          <w:szCs w:val="22"/>
        </w:rPr>
        <w:t>Odbiór przedmiotu zamówienia zostanie przeprowadzony w siedzibie Zamawiającego.</w:t>
      </w:r>
    </w:p>
    <w:p w14:paraId="05375093" w14:textId="7149D1C9" w:rsidR="00307F8D" w:rsidRPr="00307F8D" w:rsidRDefault="00307F8D" w:rsidP="00307F8D">
      <w:pPr>
        <w:pStyle w:val="Nagwek"/>
        <w:spacing w:before="240" w:after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07F8D">
        <w:rPr>
          <w:rFonts w:asciiTheme="minorHAnsi" w:hAnsiTheme="minorHAnsi" w:cstheme="minorHAnsi"/>
          <w:color w:val="000000"/>
          <w:sz w:val="22"/>
          <w:szCs w:val="22"/>
        </w:rPr>
        <w:t>2.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07F8D">
        <w:rPr>
          <w:rFonts w:asciiTheme="minorHAnsi" w:hAnsiTheme="minorHAnsi" w:cstheme="minorHAnsi"/>
          <w:color w:val="000000"/>
          <w:sz w:val="22"/>
          <w:szCs w:val="22"/>
        </w:rPr>
        <w:t>Podczas odbioru Zamawiający sprawdzi w szczególności: kompletność dostawy, zgodność maszyny z ofertą i OPZ, zgodność numerów identyfikacyjnych maszyny z dokumentacją, działanie podstawowych układów maszyny, działanie dostarczonego osprzętu, kompletność dokumentacji, przeprowadzenie szkolenia operatorów.</w:t>
      </w:r>
    </w:p>
    <w:p w14:paraId="3FAECB56" w14:textId="428A4DCB" w:rsidR="00307F8D" w:rsidRPr="00307F8D" w:rsidRDefault="00307F8D" w:rsidP="00307F8D">
      <w:pPr>
        <w:pStyle w:val="Nagwek"/>
        <w:spacing w:before="240" w:after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07F8D">
        <w:rPr>
          <w:rFonts w:asciiTheme="minorHAnsi" w:hAnsiTheme="minorHAnsi" w:cstheme="minorHAnsi"/>
          <w:color w:val="000000"/>
          <w:sz w:val="22"/>
          <w:szCs w:val="22"/>
        </w:rPr>
        <w:t>3.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07F8D">
        <w:rPr>
          <w:rFonts w:asciiTheme="minorHAnsi" w:hAnsiTheme="minorHAnsi" w:cstheme="minorHAnsi"/>
          <w:color w:val="000000"/>
          <w:sz w:val="22"/>
          <w:szCs w:val="22"/>
        </w:rPr>
        <w:t>W przypadku stwierdzenia braków, wad lub niezgodności Zamawiający może odmówić odbioru do czasu ich usunięcia przez Wykonawcę.</w:t>
      </w:r>
    </w:p>
    <w:p w14:paraId="648AE19A" w14:textId="0C185C73" w:rsidR="00307F8D" w:rsidRDefault="00307F8D" w:rsidP="00307F8D">
      <w:pPr>
        <w:pStyle w:val="Nagwek"/>
        <w:spacing w:before="240" w:after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07F8D">
        <w:rPr>
          <w:rFonts w:asciiTheme="minorHAnsi" w:hAnsiTheme="minorHAnsi" w:cstheme="minorHAnsi"/>
          <w:color w:val="000000"/>
          <w:sz w:val="22"/>
          <w:szCs w:val="22"/>
        </w:rPr>
        <w:t>4.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07F8D">
        <w:rPr>
          <w:rFonts w:asciiTheme="minorHAnsi" w:hAnsiTheme="minorHAnsi" w:cstheme="minorHAnsi"/>
          <w:color w:val="000000"/>
          <w:sz w:val="22"/>
          <w:szCs w:val="22"/>
        </w:rPr>
        <w:t>Za datę wykonania zamówienia uznaje się datę podpisania protokołu zdawczo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07F8D">
        <w:rPr>
          <w:rFonts w:asciiTheme="minorHAnsi" w:hAnsiTheme="minorHAnsi" w:cstheme="minorHAnsi"/>
          <w:color w:val="000000"/>
          <w:sz w:val="22"/>
          <w:szCs w:val="22"/>
        </w:rPr>
        <w:t>odbiorczego bez uwag.</w:t>
      </w:r>
    </w:p>
    <w:p w14:paraId="022C7E5C" w14:textId="4174305B" w:rsidR="00307F8D" w:rsidRPr="00D01846" w:rsidRDefault="00307F8D" w:rsidP="00307F8D">
      <w:pPr>
        <w:pStyle w:val="Nagwek"/>
        <w:spacing w:before="240" w:after="24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01846">
        <w:rPr>
          <w:rFonts w:asciiTheme="minorHAnsi" w:hAnsiTheme="minorHAnsi" w:cstheme="minorHAnsi"/>
          <w:b/>
          <w:bCs/>
          <w:color w:val="000000"/>
          <w:sz w:val="22"/>
          <w:szCs w:val="22"/>
        </w:rPr>
        <w:t>TABELA ZGODNOŚCI PARAMETRÓW TECHNICZNYCH</w:t>
      </w:r>
    </w:p>
    <w:p w14:paraId="1D9F5603" w14:textId="7FF84DFC" w:rsidR="00307F8D" w:rsidRPr="00307F8D" w:rsidRDefault="00307F8D" w:rsidP="00307F8D">
      <w:pPr>
        <w:pStyle w:val="Nagwek"/>
        <w:spacing w:before="240" w:after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07F8D">
        <w:rPr>
          <w:rFonts w:asciiTheme="minorHAnsi" w:hAnsiTheme="minorHAnsi" w:cstheme="minorHAnsi"/>
          <w:color w:val="000000"/>
          <w:sz w:val="22"/>
          <w:szCs w:val="22"/>
        </w:rPr>
        <w:t>Wykonawca powinien wypełnić załączona tabelę zamieszczoną w formularzu ofertowym.</w:t>
      </w:r>
    </w:p>
    <w:p w14:paraId="6ACF648F" w14:textId="77777777" w:rsidR="00C6087D" w:rsidRPr="00C6087D" w:rsidRDefault="00C6087D" w:rsidP="00C6087D">
      <w:pPr>
        <w:pStyle w:val="Nagwek"/>
        <w:spacing w:before="240" w:after="240"/>
        <w:jc w:val="both"/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</w:pPr>
    </w:p>
    <w:p w14:paraId="3BBBD44F" w14:textId="77777777" w:rsidR="00C6087D" w:rsidRPr="00C56ECA" w:rsidRDefault="00C6087D" w:rsidP="00C56ECA">
      <w:pPr>
        <w:pStyle w:val="Nagwek"/>
        <w:spacing w:before="240" w:after="24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7BF7E08" w14:textId="77777777" w:rsidR="00911032" w:rsidRDefault="00911032" w:rsidP="004D2EB5">
      <w:pPr>
        <w:pStyle w:val="Nagwek"/>
        <w:tabs>
          <w:tab w:val="clear" w:pos="4536"/>
        </w:tabs>
        <w:spacing w:line="276" w:lineRule="auto"/>
        <w:jc w:val="both"/>
        <w:rPr>
          <w:rFonts w:ascii="Calibri" w:hAnsi="Calibri" w:cs="Calibri"/>
          <w:i/>
          <w:iCs/>
          <w:color w:val="000000"/>
          <w:sz w:val="22"/>
          <w:szCs w:val="22"/>
        </w:rPr>
      </w:pPr>
    </w:p>
    <w:p w14:paraId="7626D8A7" w14:textId="50DC8EBD" w:rsidR="004D2EB5" w:rsidRDefault="004D2EB5" w:rsidP="004D2EB5">
      <w:pPr>
        <w:pStyle w:val="Nagwek"/>
        <w:spacing w:after="24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E77C34A" w14:textId="7D4BE3C7" w:rsidR="009E30F5" w:rsidRPr="00F047E9" w:rsidRDefault="009E30F5" w:rsidP="009E30F5">
      <w:pPr>
        <w:pStyle w:val="Nagwek"/>
        <w:tabs>
          <w:tab w:val="clear" w:pos="4536"/>
          <w:tab w:val="center" w:pos="4111"/>
        </w:tabs>
        <w:spacing w:after="240"/>
        <w:jc w:val="both"/>
        <w:rPr>
          <w:rFonts w:ascii="Calibri" w:hAnsi="Calibri" w:cs="Calibri"/>
          <w:color w:val="000000"/>
          <w:sz w:val="22"/>
          <w:szCs w:val="22"/>
        </w:rPr>
      </w:pPr>
      <w:r w:rsidRPr="00F047E9">
        <w:rPr>
          <w:rFonts w:ascii="Calibri" w:hAnsi="Calibri" w:cs="Calibri"/>
          <w:color w:val="000000"/>
          <w:sz w:val="22"/>
          <w:szCs w:val="22"/>
        </w:rPr>
        <w:tab/>
      </w:r>
      <w:r w:rsidRPr="00F047E9">
        <w:rPr>
          <w:rFonts w:ascii="Calibri" w:hAnsi="Calibri" w:cs="Calibri"/>
          <w:color w:val="000000"/>
          <w:sz w:val="22"/>
          <w:szCs w:val="22"/>
        </w:rPr>
        <w:tab/>
      </w:r>
    </w:p>
    <w:p w14:paraId="622B86F8" w14:textId="77777777" w:rsidR="00847898" w:rsidRPr="00F047E9" w:rsidRDefault="00847898" w:rsidP="00847898">
      <w:pPr>
        <w:pStyle w:val="Standard"/>
        <w:ind w:left="3540"/>
        <w:jc w:val="right"/>
        <w:rPr>
          <w:rFonts w:ascii="Calibri" w:hAnsi="Calibri" w:cs="Calibri"/>
          <w:iCs/>
          <w:color w:val="FF0000"/>
        </w:rPr>
      </w:pPr>
    </w:p>
    <w:p w14:paraId="3AE5CA83" w14:textId="77777777" w:rsidR="00847898" w:rsidRPr="00F047E9" w:rsidRDefault="00847898" w:rsidP="00847898">
      <w:pPr>
        <w:pStyle w:val="Standard"/>
        <w:ind w:left="3540"/>
        <w:jc w:val="right"/>
        <w:rPr>
          <w:rFonts w:ascii="Calibri" w:hAnsi="Calibri" w:cs="Calibri"/>
          <w:iCs/>
          <w:color w:val="FF0000"/>
        </w:rPr>
      </w:pPr>
    </w:p>
    <w:p w14:paraId="4A497880" w14:textId="77777777" w:rsidR="009F511C" w:rsidRPr="00F047E9" w:rsidRDefault="009F511C">
      <w:pPr>
        <w:rPr>
          <w:rFonts w:ascii="Calibri" w:hAnsi="Calibri" w:cs="Calibri"/>
        </w:rPr>
      </w:pPr>
    </w:p>
    <w:sectPr w:rsidR="009F511C" w:rsidRPr="00F047E9" w:rsidSect="006A4740">
      <w:headerReference w:type="first" r:id="rId7"/>
      <w:pgSz w:w="11906" w:h="16838"/>
      <w:pgMar w:top="1733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F3780" w14:textId="77777777" w:rsidR="00E730F2" w:rsidRDefault="00E730F2" w:rsidP="00847898">
      <w:r>
        <w:separator/>
      </w:r>
    </w:p>
  </w:endnote>
  <w:endnote w:type="continuationSeparator" w:id="0">
    <w:p w14:paraId="72E93595" w14:textId="77777777" w:rsidR="00E730F2" w:rsidRDefault="00E730F2" w:rsidP="0084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9DA48" w14:textId="77777777" w:rsidR="00E730F2" w:rsidRDefault="00E730F2" w:rsidP="00847898">
      <w:r>
        <w:separator/>
      </w:r>
    </w:p>
  </w:footnote>
  <w:footnote w:type="continuationSeparator" w:id="0">
    <w:p w14:paraId="27E2F120" w14:textId="77777777" w:rsidR="00E730F2" w:rsidRDefault="00E730F2" w:rsidP="0084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96674" w14:textId="0112B04F" w:rsidR="00B31B31" w:rsidRPr="002A5C09" w:rsidRDefault="006A4740" w:rsidP="003C271C">
    <w:pPr>
      <w:pStyle w:val="Nagwek"/>
      <w:jc w:val="right"/>
      <w:rPr>
        <w:rFonts w:ascii="Calibri" w:hAnsi="Calibri" w:cs="Calibri"/>
        <w:b/>
        <w:bCs/>
        <w:color w:val="000000"/>
        <w:sz w:val="18"/>
        <w:szCs w:val="18"/>
      </w:rPr>
    </w:pPr>
    <w:r>
      <w:rPr>
        <w:rFonts w:ascii="Calibri" w:hAnsi="Calibri" w:cs="Calibri"/>
        <w:noProof/>
        <w:color w:val="FF0000"/>
        <w:sz w:val="20"/>
        <w:szCs w:val="20"/>
      </w:rPr>
      <w:drawing>
        <wp:anchor distT="0" distB="0" distL="114300" distR="114300" simplePos="0" relativeHeight="251659264" behindDoc="0" locked="0" layoutInCell="1" allowOverlap="1" wp14:anchorId="72DA98C6" wp14:editId="0BEB97C5">
          <wp:simplePos x="0" y="0"/>
          <wp:positionH relativeFrom="margin">
            <wp:posOffset>-123825</wp:posOffset>
          </wp:positionH>
          <wp:positionV relativeFrom="paragraph">
            <wp:posOffset>-212090</wp:posOffset>
          </wp:positionV>
          <wp:extent cx="738835" cy="716890"/>
          <wp:effectExtent l="0" t="0" r="4445" b="7620"/>
          <wp:wrapNone/>
          <wp:docPr id="5" name="Obraz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lum/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8835" cy="71689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6248">
      <w:rPr>
        <w:rFonts w:ascii="Calibri" w:hAnsi="Calibri" w:cs="Calibri"/>
        <w:color w:val="000000"/>
        <w:sz w:val="18"/>
        <w:szCs w:val="18"/>
      </w:rPr>
      <w:t xml:space="preserve">Załącznik nr </w:t>
    </w:r>
    <w:r w:rsidR="003C271C">
      <w:rPr>
        <w:rFonts w:ascii="Calibri" w:hAnsi="Calibri" w:cs="Calibri"/>
        <w:color w:val="000000"/>
        <w:sz w:val="18"/>
        <w:szCs w:val="18"/>
      </w:rPr>
      <w:t>2</w:t>
    </w:r>
  </w:p>
  <w:p w14:paraId="28789351" w14:textId="549BA7A9" w:rsidR="00847898" w:rsidRDefault="008478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05F"/>
    <w:multiLevelType w:val="hybridMultilevel"/>
    <w:tmpl w:val="5694F5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37725"/>
    <w:multiLevelType w:val="hybridMultilevel"/>
    <w:tmpl w:val="2A2C5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D10BE"/>
    <w:multiLevelType w:val="hybridMultilevel"/>
    <w:tmpl w:val="7FBAA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84DF9"/>
    <w:multiLevelType w:val="hybridMultilevel"/>
    <w:tmpl w:val="7FBAA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54DC3"/>
    <w:multiLevelType w:val="hybridMultilevel"/>
    <w:tmpl w:val="B376471C"/>
    <w:lvl w:ilvl="0" w:tplc="E7DC7C6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6D17DA"/>
    <w:multiLevelType w:val="hybridMultilevel"/>
    <w:tmpl w:val="44A840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454252"/>
    <w:multiLevelType w:val="hybridMultilevel"/>
    <w:tmpl w:val="0A4202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503785"/>
    <w:multiLevelType w:val="hybridMultilevel"/>
    <w:tmpl w:val="1B2E09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516FD9"/>
    <w:multiLevelType w:val="hybridMultilevel"/>
    <w:tmpl w:val="44A840C2"/>
    <w:lvl w:ilvl="0" w:tplc="4C2818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62D14"/>
    <w:multiLevelType w:val="hybridMultilevel"/>
    <w:tmpl w:val="0AEAECE2"/>
    <w:lvl w:ilvl="0" w:tplc="FDDA5E2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4091B"/>
    <w:multiLevelType w:val="hybridMultilevel"/>
    <w:tmpl w:val="D0B2E5D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E1502"/>
    <w:multiLevelType w:val="hybridMultilevel"/>
    <w:tmpl w:val="3FFE47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DD0501"/>
    <w:multiLevelType w:val="hybridMultilevel"/>
    <w:tmpl w:val="1B2E09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933C78"/>
    <w:multiLevelType w:val="multilevel"/>
    <w:tmpl w:val="3078DBFE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12"/>
  </w:num>
  <w:num w:numId="9">
    <w:abstractNumId w:val="7"/>
  </w:num>
  <w:num w:numId="10">
    <w:abstractNumId w:val="1"/>
  </w:num>
  <w:num w:numId="11">
    <w:abstractNumId w:val="3"/>
  </w:num>
  <w:num w:numId="12">
    <w:abstractNumId w:val="11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11C"/>
    <w:rsid w:val="00003782"/>
    <w:rsid w:val="00025D97"/>
    <w:rsid w:val="000904DB"/>
    <w:rsid w:val="000A0FA2"/>
    <w:rsid w:val="000A6AB8"/>
    <w:rsid w:val="000B4E48"/>
    <w:rsid w:val="000E4183"/>
    <w:rsid w:val="00116592"/>
    <w:rsid w:val="001176BA"/>
    <w:rsid w:val="00123DD7"/>
    <w:rsid w:val="001318FC"/>
    <w:rsid w:val="0013558F"/>
    <w:rsid w:val="00154ABA"/>
    <w:rsid w:val="00177C3C"/>
    <w:rsid w:val="0019418D"/>
    <w:rsid w:val="001A1B22"/>
    <w:rsid w:val="001B1EF5"/>
    <w:rsid w:val="001D0056"/>
    <w:rsid w:val="001E6B1B"/>
    <w:rsid w:val="001F45C3"/>
    <w:rsid w:val="00200D06"/>
    <w:rsid w:val="0021547D"/>
    <w:rsid w:val="00216E6F"/>
    <w:rsid w:val="002246A7"/>
    <w:rsid w:val="00224C4D"/>
    <w:rsid w:val="00226C6E"/>
    <w:rsid w:val="0023540C"/>
    <w:rsid w:val="0023678A"/>
    <w:rsid w:val="00241E29"/>
    <w:rsid w:val="0024685D"/>
    <w:rsid w:val="00252E19"/>
    <w:rsid w:val="00263560"/>
    <w:rsid w:val="00264C4A"/>
    <w:rsid w:val="00276984"/>
    <w:rsid w:val="002857E7"/>
    <w:rsid w:val="00291B98"/>
    <w:rsid w:val="002A2B73"/>
    <w:rsid w:val="002A5C09"/>
    <w:rsid w:val="002B272C"/>
    <w:rsid w:val="002B332D"/>
    <w:rsid w:val="002B77F9"/>
    <w:rsid w:val="002C1A08"/>
    <w:rsid w:val="00307F8D"/>
    <w:rsid w:val="00330767"/>
    <w:rsid w:val="00341E85"/>
    <w:rsid w:val="00352CF6"/>
    <w:rsid w:val="003619EC"/>
    <w:rsid w:val="00390A49"/>
    <w:rsid w:val="00390E1B"/>
    <w:rsid w:val="003A1063"/>
    <w:rsid w:val="003C271C"/>
    <w:rsid w:val="0040438B"/>
    <w:rsid w:val="00450758"/>
    <w:rsid w:val="004C0D68"/>
    <w:rsid w:val="004C6A17"/>
    <w:rsid w:val="004D2EB5"/>
    <w:rsid w:val="004D41A0"/>
    <w:rsid w:val="004E7951"/>
    <w:rsid w:val="005113C0"/>
    <w:rsid w:val="005246A3"/>
    <w:rsid w:val="00533FED"/>
    <w:rsid w:val="005473E4"/>
    <w:rsid w:val="00571F4A"/>
    <w:rsid w:val="005D45F1"/>
    <w:rsid w:val="0062435F"/>
    <w:rsid w:val="006476B2"/>
    <w:rsid w:val="0066255F"/>
    <w:rsid w:val="00671CC2"/>
    <w:rsid w:val="00672E69"/>
    <w:rsid w:val="0068570E"/>
    <w:rsid w:val="006857FA"/>
    <w:rsid w:val="006A4740"/>
    <w:rsid w:val="006D5AAC"/>
    <w:rsid w:val="006E1A14"/>
    <w:rsid w:val="007224BF"/>
    <w:rsid w:val="0072488D"/>
    <w:rsid w:val="007521CB"/>
    <w:rsid w:val="00781D62"/>
    <w:rsid w:val="007854F6"/>
    <w:rsid w:val="0079369A"/>
    <w:rsid w:val="00796023"/>
    <w:rsid w:val="00800E3E"/>
    <w:rsid w:val="00801250"/>
    <w:rsid w:val="008119E3"/>
    <w:rsid w:val="00847898"/>
    <w:rsid w:val="00847F0F"/>
    <w:rsid w:val="0085791F"/>
    <w:rsid w:val="00886945"/>
    <w:rsid w:val="008903C1"/>
    <w:rsid w:val="00895812"/>
    <w:rsid w:val="00911032"/>
    <w:rsid w:val="00927D12"/>
    <w:rsid w:val="00960CB6"/>
    <w:rsid w:val="00964251"/>
    <w:rsid w:val="0099190E"/>
    <w:rsid w:val="00994DA6"/>
    <w:rsid w:val="009B4ED9"/>
    <w:rsid w:val="009C3315"/>
    <w:rsid w:val="009D208C"/>
    <w:rsid w:val="009E30F5"/>
    <w:rsid w:val="009E592D"/>
    <w:rsid w:val="009F511C"/>
    <w:rsid w:val="00A15396"/>
    <w:rsid w:val="00A913D6"/>
    <w:rsid w:val="00AC375F"/>
    <w:rsid w:val="00AE01EC"/>
    <w:rsid w:val="00AE4F20"/>
    <w:rsid w:val="00AF0810"/>
    <w:rsid w:val="00B12F06"/>
    <w:rsid w:val="00B2000D"/>
    <w:rsid w:val="00B31B31"/>
    <w:rsid w:val="00B8113C"/>
    <w:rsid w:val="00B82D78"/>
    <w:rsid w:val="00B94AF5"/>
    <w:rsid w:val="00BA2C14"/>
    <w:rsid w:val="00BE7BDC"/>
    <w:rsid w:val="00BF5ED3"/>
    <w:rsid w:val="00C016C2"/>
    <w:rsid w:val="00C15700"/>
    <w:rsid w:val="00C203F7"/>
    <w:rsid w:val="00C25A8F"/>
    <w:rsid w:val="00C5267F"/>
    <w:rsid w:val="00C53644"/>
    <w:rsid w:val="00C56ECA"/>
    <w:rsid w:val="00C6087D"/>
    <w:rsid w:val="00C71ECC"/>
    <w:rsid w:val="00CB62F3"/>
    <w:rsid w:val="00CC21BC"/>
    <w:rsid w:val="00CC6F03"/>
    <w:rsid w:val="00CE7718"/>
    <w:rsid w:val="00CF0A76"/>
    <w:rsid w:val="00D01846"/>
    <w:rsid w:val="00D473C2"/>
    <w:rsid w:val="00D5018D"/>
    <w:rsid w:val="00D75E31"/>
    <w:rsid w:val="00DA351F"/>
    <w:rsid w:val="00DB3F80"/>
    <w:rsid w:val="00DE0B7A"/>
    <w:rsid w:val="00DE1124"/>
    <w:rsid w:val="00DE55C8"/>
    <w:rsid w:val="00DF3057"/>
    <w:rsid w:val="00E116E0"/>
    <w:rsid w:val="00E22BDA"/>
    <w:rsid w:val="00E566C5"/>
    <w:rsid w:val="00E70C70"/>
    <w:rsid w:val="00E730F2"/>
    <w:rsid w:val="00E857CD"/>
    <w:rsid w:val="00E9232C"/>
    <w:rsid w:val="00EE737E"/>
    <w:rsid w:val="00F02BC5"/>
    <w:rsid w:val="00F047E9"/>
    <w:rsid w:val="00F27EF4"/>
    <w:rsid w:val="00F32A95"/>
    <w:rsid w:val="00F56248"/>
    <w:rsid w:val="00FA00F6"/>
    <w:rsid w:val="00FA6F71"/>
    <w:rsid w:val="00FD3B28"/>
    <w:rsid w:val="00FE0504"/>
    <w:rsid w:val="00FE4FEB"/>
    <w:rsid w:val="00FF0915"/>
    <w:rsid w:val="00FF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7D62E4"/>
  <w15:chartTrackingRefBased/>
  <w15:docId w15:val="{D31EF4A4-E23F-419C-BECC-2434AFD0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789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4789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Nagwek">
    <w:name w:val="header"/>
    <w:basedOn w:val="Standard"/>
    <w:link w:val="NagwekZnak"/>
    <w:rsid w:val="008478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47898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26">
    <w:name w:val="WW8Num26"/>
    <w:basedOn w:val="Bezlisty"/>
    <w:rsid w:val="00847898"/>
    <w:pPr>
      <w:numPr>
        <w:numId w:val="1"/>
      </w:numPr>
    </w:pPr>
  </w:style>
  <w:style w:type="paragraph" w:styleId="Stopka">
    <w:name w:val="footer"/>
    <w:basedOn w:val="Normalny"/>
    <w:link w:val="StopkaZnak"/>
    <w:uiPriority w:val="99"/>
    <w:unhideWhenUsed/>
    <w:rsid w:val="0084789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84789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30F5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30F5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30F5"/>
    <w:rPr>
      <w:vertAlign w:val="superscript"/>
    </w:rPr>
  </w:style>
  <w:style w:type="paragraph" w:styleId="Akapitzlist">
    <w:name w:val="List Paragraph"/>
    <w:basedOn w:val="Normalny"/>
    <w:uiPriority w:val="34"/>
    <w:qFormat/>
    <w:rsid w:val="00B94AF5"/>
    <w:pPr>
      <w:ind w:left="720"/>
      <w:contextualSpacing/>
    </w:pPr>
    <w:rPr>
      <w:rFonts w:cs="Mangal"/>
      <w:szCs w:val="21"/>
    </w:rPr>
  </w:style>
  <w:style w:type="paragraph" w:customStyle="1" w:styleId="Default">
    <w:name w:val="Default"/>
    <w:rsid w:val="006E1A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D47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1513</TotalTime>
  <Pages>4</Pages>
  <Words>1119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Radwanice</dc:creator>
  <cp:keywords/>
  <dc:description/>
  <cp:lastModifiedBy>Gmina Radwanice</cp:lastModifiedBy>
  <cp:revision>100</cp:revision>
  <cp:lastPrinted>2025-04-17T08:00:00Z</cp:lastPrinted>
  <dcterms:created xsi:type="dcterms:W3CDTF">2025-04-17T07:04:00Z</dcterms:created>
  <dcterms:modified xsi:type="dcterms:W3CDTF">2026-09-04T07:53:00Z</dcterms:modified>
</cp:coreProperties>
</file>