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F5C4" w14:textId="04A638DA" w:rsidR="001122CC" w:rsidRPr="00BA50FB" w:rsidRDefault="00D65600" w:rsidP="003B3321">
      <w:pPr>
        <w:jc w:val="right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77DFBAF0" wp14:editId="5D138EC8">
            <wp:extent cx="5759450" cy="786765"/>
            <wp:effectExtent l="0" t="0" r="0" b="0"/>
            <wp:docPr id="12470362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036206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E433" w14:textId="109BC9CA" w:rsidR="003B3321" w:rsidRPr="00BA50FB" w:rsidRDefault="003B3321" w:rsidP="003B3321">
      <w:pPr>
        <w:jc w:val="right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Załącznik nr 1 do SWZ</w:t>
      </w:r>
    </w:p>
    <w:p w14:paraId="7BC4F425" w14:textId="678CD86B" w:rsidR="003B3321" w:rsidRPr="00BA50FB" w:rsidRDefault="003B3321" w:rsidP="003B3321">
      <w:pPr>
        <w:jc w:val="center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Opis Przedmiotu Zamówienia</w:t>
      </w:r>
    </w:p>
    <w:p w14:paraId="7ADC3E9B" w14:textId="6E53761C" w:rsidR="00B70DC5" w:rsidRPr="00BA50FB" w:rsidRDefault="003B3321" w:rsidP="006847B9">
      <w:pPr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 xml:space="preserve">NAZWA ZAMÓWIENIA: </w:t>
      </w:r>
      <w:r w:rsidRPr="00BA50FB">
        <w:rPr>
          <w:rFonts w:ascii="Times New Roman" w:hAnsi="Times New Roman" w:cs="Times New Roman"/>
          <w:b/>
          <w:bCs/>
        </w:rPr>
        <w:br/>
        <w:t>„Premia społeczna – na rzecz rozwoju usług społecznych w Mieście Łomża”</w:t>
      </w:r>
    </w:p>
    <w:p w14:paraId="30E5F79E" w14:textId="77777777" w:rsidR="00BA50FB" w:rsidRDefault="00BA50FB" w:rsidP="00BA50FB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49E87E28" w14:textId="1DBB2E25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BA50FB">
        <w:rPr>
          <w:rFonts w:ascii="Times New Roman" w:hAnsi="Times New Roman" w:cs="Times New Roman"/>
          <w:b/>
          <w:bCs/>
          <w:u w:val="single"/>
        </w:rPr>
        <w:t>Organizacja i prowadzenie Klubu Aktywności Lokalnej „Po godzinach” dla seniorów</w:t>
      </w:r>
    </w:p>
    <w:p w14:paraId="773C8DE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organizację i prowadzenie Klubu Aktywności Lokalnej „Po godzinach” dla seniorów, działającego w formule usług świadczonych w ośrodku wsparcia.</w:t>
      </w:r>
    </w:p>
    <w:p w14:paraId="691C10A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Klub Aktywności Lokalnej „Po godzinach” stanowić będzie dodatkową ofertę wsparcia dla seniorów, realizowaną poza podstawowym zakresem funkcjonowania Klubu Seniora.</w:t>
      </w:r>
    </w:p>
    <w:p w14:paraId="74B708AA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realizowane w ramach zamówienia mają charakter uzupełniający i nie mogą zastępować ani powielać usług, zajęć lub innych form wsparcia zapewnianych uczestnikom w ramach podstawowej działalności Klubu Seniora lub finansowanych z innych źródeł.</w:t>
      </w:r>
    </w:p>
    <w:p w14:paraId="2CD45E9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Celem usługi będzie zapewnienie seniorom dostępu do dodatkowych działań rozwijających ich samodzielność, aktywność społeczną, kompetencje, zainteresowania oraz integrację ze środowiskiem lokalnym.</w:t>
      </w:r>
    </w:p>
    <w:p w14:paraId="6A3D9202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</w:rPr>
        <w:t xml:space="preserve">Okres realizacji usługi: </w:t>
      </w:r>
      <w:r w:rsidRPr="00BA50FB">
        <w:rPr>
          <w:rFonts w:ascii="Times New Roman" w:hAnsi="Times New Roman" w:cs="Times New Roman"/>
          <w:b/>
          <w:bCs/>
        </w:rPr>
        <w:t>od stycznia 2027 r. do maja 2029 r.</w:t>
      </w:r>
    </w:p>
    <w:p w14:paraId="571737A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usługi</w:t>
      </w:r>
      <w:r w:rsidRPr="00BA50FB">
        <w:rPr>
          <w:rFonts w:ascii="Times New Roman" w:hAnsi="Times New Roman" w:cs="Times New Roman"/>
          <w:b/>
          <w:bCs/>
        </w:rPr>
        <w:t>: 1200 godzin</w:t>
      </w:r>
      <w:r w:rsidRPr="00BA50FB">
        <w:rPr>
          <w:rFonts w:ascii="Times New Roman" w:hAnsi="Times New Roman" w:cs="Times New Roman"/>
        </w:rPr>
        <w:t>.</w:t>
      </w:r>
    </w:p>
    <w:p w14:paraId="30C01010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Usługa będzie obejmowała:</w:t>
      </w:r>
    </w:p>
    <w:p w14:paraId="53350755" w14:textId="77777777" w:rsidR="00BA50FB" w:rsidRPr="00BA50FB" w:rsidRDefault="00BA50FB" w:rsidP="00BA50F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doradztwo życiowe i indywidualne wsparcie seniorów – 400 godzin,</w:t>
      </w:r>
    </w:p>
    <w:p w14:paraId="346739B2" w14:textId="77777777" w:rsidR="00BA50FB" w:rsidRPr="00BA50FB" w:rsidRDefault="00BA50FB" w:rsidP="00BA50F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zajęcia manualne i rękodzielnicze – 500 godzin,</w:t>
      </w:r>
    </w:p>
    <w:p w14:paraId="771D3821" w14:textId="77777777" w:rsidR="00BA50FB" w:rsidRPr="00BA50FB" w:rsidRDefault="00BA50FB" w:rsidP="00BA50F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warsztaty cyfrowe dla seniorów – 100 godzin,</w:t>
      </w:r>
    </w:p>
    <w:p w14:paraId="36FF3B5B" w14:textId="77777777" w:rsidR="00BA50FB" w:rsidRPr="00BA50FB" w:rsidRDefault="00BA50FB" w:rsidP="00BA50F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integracyjne i aktywizujące – 100 godzin,</w:t>
      </w:r>
    </w:p>
    <w:p w14:paraId="7894E527" w14:textId="77777777" w:rsidR="00BA50FB" w:rsidRPr="00BA50FB" w:rsidRDefault="00BA50FB" w:rsidP="00BA50FB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edukacyjne dla seniorów – 100 godzin.</w:t>
      </w:r>
    </w:p>
    <w:p w14:paraId="0327F3D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wszystkich działań realizowanych w ramach Klubu Aktywności Lokalnej „Po godzinach” wynosi 1200 godzin w okresie od stycznia 2027 r. do maja 2029 r., zgodnie z określonym w opisie przedmiotu zamówienia podziałem godzin na poszczególne formy wsparcia.</w:t>
      </w:r>
    </w:p>
    <w:p w14:paraId="2EC3584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Szczegółowe terminy, częstotliwość oraz harmonogram realizacji poszczególnych działań będą dostosowywane do bieżących potrzeb uczestników i uzgadniane z Zamawiającym.</w:t>
      </w:r>
    </w:p>
    <w:p w14:paraId="171F54D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Zajęcia i wsparcie powinny być realizowane w sposób elastyczny, odpowiadający na rzeczywiste potrzeby seniorów oraz uwzględniający ich wiek, stan sprawności, możliwości psychofizyczne, poziom samodzielności, zainteresowania oraz sytuację społeczną.</w:t>
      </w:r>
    </w:p>
    <w:p w14:paraId="2806CF44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Doradztwo życiowe i indywidualne wsparcie seniorów – 400 godzin</w:t>
      </w:r>
    </w:p>
    <w:p w14:paraId="284A33A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ramach Klubu Aktywności Lokalnej „Po godzinach” Wykonawca zapewni realizację indywidualnego doradztwa życiowego oraz wsparcia informacyjnego, organizacyjnego i aktywizującego skierowanego do seniorów.</w:t>
      </w:r>
    </w:p>
    <w:p w14:paraId="41AC603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będzie miało charakter doradczy, informacyjny, edukacyjny i motywacyjny oraz będzie ukierunkowane na wzmacnianie samodzielności, zaradności życiowej, orientacji w dostępnych usługach oraz aktywnego uczestnictwa seniorów w życiu społecznym.</w:t>
      </w:r>
    </w:p>
    <w:p w14:paraId="0CF4E47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Usługa nie stanowi usługi opiekuńczej ani sąsiedzkiej usługi opiekuńczej i nie może obejmować czynności realizowanych w ramach takich usług finansowanych z innych źródeł.</w:t>
      </w:r>
    </w:p>
    <w:p w14:paraId="29ECAC8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doradztwa wynosi 400 godzin.</w:t>
      </w:r>
    </w:p>
    <w:p w14:paraId="77A46D7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Doradztwo będzie realizowane w zależności od indywidualnych potrzeb uczestników.</w:t>
      </w:r>
    </w:p>
    <w:p w14:paraId="7A08830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Zakres doradztwa może obejmować w szczególności:</w:t>
      </w:r>
    </w:p>
    <w:p w14:paraId="3397E695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rozpoznaniu indywidualnych potrzeb i problemów wymagających rozwiązania,</w:t>
      </w:r>
    </w:p>
    <w:p w14:paraId="6575B4C6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wspólne planowanie sposobu rozwiązania bieżących problemów życiowych,</w:t>
      </w:r>
    </w:p>
    <w:p w14:paraId="6FA4F72E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udzielanie informacji dotyczących dostępnych usług społecznych, zdrowotnych, edukacyjnych, kulturalnych i innych form wsparcia,</w:t>
      </w:r>
    </w:p>
    <w:p w14:paraId="26AB8517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przekazywanie informacji o działalności instytucji publicznych, organizacji społecznych oraz innych podmiotów działających na rzecz osób starszych,</w:t>
      </w:r>
    </w:p>
    <w:p w14:paraId="1D1D940E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ustaleniu, do jakiej instytucji, organizacji lub specjalisty senior może zwrócić się w określonej sprawie,</w:t>
      </w:r>
    </w:p>
    <w:p w14:paraId="12C5A89E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wyjaśnianie zasad korzystania z dostępnych usług i świadczeń,</w:t>
      </w:r>
    </w:p>
    <w:p w14:paraId="43E26C79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przygotowaniu się do samodzielnego załatwienia sprawy urzędowej lub instytucjonalnej,</w:t>
      </w:r>
    </w:p>
    <w:p w14:paraId="606824D6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zrozumieniu otrzymanej korespondencji, formularzy, informacji lub komunikatów, bez świadczenia specjalistycznego poradnictwa prawnego,</w:t>
      </w:r>
    </w:p>
    <w:p w14:paraId="165A1F81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w planowaniu codziennych spraw i obowiązków,</w:t>
      </w:r>
    </w:p>
    <w:p w14:paraId="1A7751B6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organizowaniu własnej aktywności i czasu wolnego,</w:t>
      </w:r>
    </w:p>
    <w:p w14:paraId="6E866F48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wspólne ustalanie celów związanych z poprawą samodzielności i aktywności seniora,</w:t>
      </w:r>
    </w:p>
    <w:p w14:paraId="366817E4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motywacyjne w podejmowaniu aktywności społecznej, edukacyjnej, kulturalnej lub rekreacyjnej,</w:t>
      </w:r>
    </w:p>
    <w:p w14:paraId="52694DAF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zachęcanie do korzystania z lokalnej oferty skierowanej do seniorów,</w:t>
      </w:r>
    </w:p>
    <w:p w14:paraId="2CD613D5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wyszukiwaniu zajęć, wydarzeń, spotkań i innych form aktywności dostępnych w środowisku lokalnym,</w:t>
      </w:r>
    </w:p>
    <w:p w14:paraId="2BC3A361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w rozwijaniu zainteresowań oraz poszukiwaniu nowych form aktywnego spędzania czasu,</w:t>
      </w:r>
    </w:p>
    <w:p w14:paraId="0B5F8148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nawiązywaniu i podtrzymywaniu kontaktów ze społecznością lokalną,</w:t>
      </w:r>
    </w:p>
    <w:p w14:paraId="69EF4DBE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w identyfikowaniu własnych zasobów, umiejętności i możliwości zaangażowania społecznego,</w:t>
      </w:r>
    </w:p>
    <w:p w14:paraId="1C8660C5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rozmowy wspierające i motywujące, ukierunkowane na przeciwdziałanie bierności i wycofaniu społecznemu,</w:t>
      </w:r>
    </w:p>
    <w:p w14:paraId="6A3B2ADF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pomoc w planowaniu bezpiecznego i możliwie samodzielnego funkcjonowania w środowisku lokalnym,</w:t>
      </w:r>
    </w:p>
    <w:p w14:paraId="7AE8ADE3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edukację w zakresie bezpiecznego podejmowania codziennych decyzji,</w:t>
      </w:r>
    </w:p>
    <w:p w14:paraId="4B63C77D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wsparcie w korzystaniu z informacji dostępnych w formie tradycyjnej i elektronicznej,</w:t>
      </w:r>
    </w:p>
    <w:p w14:paraId="4DE8E126" w14:textId="77777777" w:rsidR="00BA50FB" w:rsidRPr="00BA50FB" w:rsidRDefault="00BA50FB" w:rsidP="00BA50FB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inne działania doradcze i informacyjne wynikające z indywidualnych potrzeb uczestnika.</w:t>
      </w:r>
    </w:p>
    <w:p w14:paraId="7A12475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Doradztwo może być realizowane indywidualnie, a w uzasadnionych przypadkach także w formie konsultacji dla niewielkich grup uczestników posiadających podobne potrzeby.</w:t>
      </w:r>
    </w:p>
    <w:p w14:paraId="2A48D5D0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Doradztwo może odbywać się w siedzibie Klubu, telefonicznie, w przestrzeni lokalnej lub w innym miejscu uzgodnionym z uczestnikiem i Zamawiającym, jeżeli jest to uzasadnione charakterem udzielanego wsparcia.</w:t>
      </w:r>
    </w:p>
    <w:p w14:paraId="473F5F5C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Doradztwo nie obejmuje wykonywania za uczestnika czynności o charakterze opiekuńczym lub gospodarczym, w szczególności:</w:t>
      </w:r>
    </w:p>
    <w:p w14:paraId="653A1B3F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robienia zakupów za seniora,</w:t>
      </w:r>
    </w:p>
    <w:p w14:paraId="01341D07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sprzątania,</w:t>
      </w:r>
    </w:p>
    <w:p w14:paraId="474A408D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przygotowywania posiłków,</w:t>
      </w:r>
    </w:p>
    <w:p w14:paraId="069B451B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wykonywania czynności higienicznych,</w:t>
      </w:r>
    </w:p>
    <w:p w14:paraId="0DB6E09F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realizowania recept,</w:t>
      </w:r>
    </w:p>
    <w:p w14:paraId="3BD3F600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wykonywania prac domowych,</w:t>
      </w:r>
    </w:p>
    <w:p w14:paraId="4D91275B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zapewniania regularnego towarzyszenia o charakterze opiekuńczym,</w:t>
      </w:r>
    </w:p>
    <w:p w14:paraId="549FA13A" w14:textId="77777777" w:rsidR="00BA50FB" w:rsidRPr="00BA50FB" w:rsidRDefault="00BA50FB" w:rsidP="00BA50F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wykonywania innych czynności właściwych dla usług opiekuńczych lub sąsiedzkich usług opiekuńczych.</w:t>
      </w:r>
    </w:p>
    <w:p w14:paraId="0AF91FB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Wsparcie nie może zastępować seniora w wykonywaniu czynności życia codziennego, jeżeli czynności te stanowią przedmiot innych usług społecznych świadczonych uczestnikowi lub finansowanych z innych źródeł.</w:t>
      </w:r>
    </w:p>
    <w:p w14:paraId="12435E3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Dopuszczalne jest natomiast udzielanie informacji, instruktażu, pomocy organizacyjnej i wsparcia w zaplanowaniu sposobu samodzielnego załatwienia danej sprawy przez seniora.</w:t>
      </w:r>
    </w:p>
    <w:p w14:paraId="3D81510C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powinien prowadzić działania w sposób wzmacniający samodzielność uczestników oraz ich zdolność do podejmowania decyzji i rozwiązywania codziennych problemów.</w:t>
      </w:r>
    </w:p>
    <w:p w14:paraId="250F0BA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ramach doradztwa Wykonawca zapewni:</w:t>
      </w:r>
    </w:p>
    <w:p w14:paraId="4D3E0A43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osobę lub osoby posiadające doświadczenie w pracy z osobami starszymi lub w realizacji działań społecznych, aktywizujących, doradczych albo informacyjnych,</w:t>
      </w:r>
    </w:p>
    <w:p w14:paraId="601C7FF5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indywidualne podejście do uczestnika,</w:t>
      </w:r>
    </w:p>
    <w:p w14:paraId="4065CF1E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dostosowanie sposobu komunikacji do możliwości seniora,</w:t>
      </w:r>
    </w:p>
    <w:p w14:paraId="1CC78812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bieżące rozpoznawanie potrzeb uczestników,</w:t>
      </w:r>
    </w:p>
    <w:p w14:paraId="2DBBC9AC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wskazywanie dostępnych źródeł wsparcia i możliwości rozwiązania zgłaszanych problemów,</w:t>
      </w:r>
    </w:p>
    <w:p w14:paraId="183488A1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harmonogram realizacji doradztwa uzgodniony z Zamawiającym,</w:t>
      </w:r>
    </w:p>
    <w:p w14:paraId="326A445B" w14:textId="77777777" w:rsidR="00BA50FB" w:rsidRPr="00BA50FB" w:rsidRDefault="00BA50FB" w:rsidP="00BA50FB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dokumentację potwierdzającą udzielenie wsparcia.</w:t>
      </w:r>
    </w:p>
    <w:p w14:paraId="31CD35EB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Zajęcia manualne i rękodzielnicze – 500 godzin</w:t>
      </w:r>
    </w:p>
    <w:p w14:paraId="289A5090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organizację i prowadzenie dodatkowych zajęć manualnych i rękodzielniczych w ramach Klubu Aktywności Lokalnej „Po godzinach”, umożliwiających seniorom rozwijanie zainteresowań, poznawanie nowych technik, podtrzymywanie sprawności manualnej oraz aktywne spędzanie czasu.</w:t>
      </w:r>
    </w:p>
    <w:p w14:paraId="4311762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Zajęcia powinny stanowić ofertę dodatkową wobec podstawowych zajęć realizowanych w Klubie Seniora i nie mogą powielać zajęć finansowanych uczestnikom z innych źródeł.</w:t>
      </w:r>
    </w:p>
    <w:p w14:paraId="0FEDDDA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zajęć: 500 godzin.</w:t>
      </w:r>
    </w:p>
    <w:p w14:paraId="335E223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Spotkania mogą być realizowane w blokach około 3-godzinnych, przy czym ich długość i częstotliwość powinna być dostosowana do możliwości uczestników oraz harmonogramu uzgodnionego z Zamawiającym.</w:t>
      </w:r>
    </w:p>
    <w:p w14:paraId="3D52A4AB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Minimalny zakres tematyczny zajęć może obejmować:</w:t>
      </w:r>
    </w:p>
    <w:p w14:paraId="2683F90F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tworzenie sezonowych stroików i dekoracji,</w:t>
      </w:r>
    </w:p>
    <w:p w14:paraId="2FF66C1F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wykonywanie kompozycji kwiatowych,</w:t>
      </w:r>
    </w:p>
    <w:p w14:paraId="1B9EB988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proste prace krawieckie,</w:t>
      </w:r>
    </w:p>
    <w:p w14:paraId="334048D6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ozdabianie toreb i innych wyrobów tekstylnych,</w:t>
      </w:r>
    </w:p>
    <w:p w14:paraId="4436F696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wykonywanie kartek okolicznościowych,</w:t>
      </w:r>
    </w:p>
    <w:p w14:paraId="0B9E9EDA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 xml:space="preserve">tworzenie dekoracji techniką </w:t>
      </w:r>
      <w:proofErr w:type="spellStart"/>
      <w:r w:rsidRPr="00BA50FB">
        <w:rPr>
          <w:rFonts w:ascii="Times New Roman" w:hAnsi="Times New Roman" w:cs="Times New Roman"/>
        </w:rPr>
        <w:t>decoupage</w:t>
      </w:r>
      <w:proofErr w:type="spellEnd"/>
      <w:r w:rsidRPr="00BA50FB">
        <w:rPr>
          <w:rFonts w:ascii="Times New Roman" w:hAnsi="Times New Roman" w:cs="Times New Roman"/>
        </w:rPr>
        <w:t>,</w:t>
      </w:r>
    </w:p>
    <w:p w14:paraId="5F40DA2D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malowanie i zdobienie przedmiotów użytkowych,</w:t>
      </w:r>
    </w:p>
    <w:p w14:paraId="55FEC70A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wykonywanie ozdób świątecznych,</w:t>
      </w:r>
    </w:p>
    <w:p w14:paraId="2A26AA8B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warsztaty z wykorzystaniem materiałów naturalnych i ekologicznych,</w:t>
      </w:r>
    </w:p>
    <w:p w14:paraId="28695D28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wykonywanie prostych elementów dekoracyjnych i użytkowych,</w:t>
      </w:r>
    </w:p>
    <w:p w14:paraId="6D278605" w14:textId="77777777" w:rsidR="00BA50FB" w:rsidRPr="00BA50FB" w:rsidRDefault="00BA50FB" w:rsidP="00BA50FB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inne zajęcia rękodzielnicze dostosowane do zainteresowań i możliwości uczestników.</w:t>
      </w:r>
    </w:p>
    <w:p w14:paraId="204D5A64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Zakres zajęć powinien uwzględniać porę roku, święta, wydarzenia lokalne oraz zainteresowania uczestników.</w:t>
      </w:r>
    </w:p>
    <w:p w14:paraId="5291697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zapewni:</w:t>
      </w:r>
    </w:p>
    <w:p w14:paraId="2F872051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osobę lub osoby prowadzące zajęcia,</w:t>
      </w:r>
    </w:p>
    <w:p w14:paraId="6DEF9E76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wszystkie materiały i półprodukty niezbędne do realizacji zajęć,</w:t>
      </w:r>
    </w:p>
    <w:p w14:paraId="1C9F094F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narzędzia, przybory oraz pomoce wykorzystywane podczas zajęć,</w:t>
      </w:r>
    </w:p>
    <w:p w14:paraId="1C34D9AB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bieżący instruktaż i pomoc uczestnikom,</w:t>
      </w:r>
    </w:p>
    <w:p w14:paraId="328F30EA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dostosowanie poziomu trudności zajęć do możliwości seniorów,</w:t>
      </w:r>
    </w:p>
    <w:p w14:paraId="3A5458E6" w14:textId="77777777" w:rsidR="00BA50FB" w:rsidRPr="00BA50FB" w:rsidRDefault="00BA50FB" w:rsidP="00BA50FB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bezpieczne warunki realizacji zajęć.</w:t>
      </w:r>
    </w:p>
    <w:p w14:paraId="50E34BD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Uczestnicy powinni mieć możliwość zabrania wykonanych przez siebie prac.</w:t>
      </w:r>
    </w:p>
    <w:p w14:paraId="3AE25519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Warsztaty cyfrowe dla seniorów – 100 godzin</w:t>
      </w:r>
    </w:p>
    <w:p w14:paraId="17E7649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organizację praktycznych warsztatów podnoszących kompetencje cyfrowe seniorów.</w:t>
      </w:r>
    </w:p>
    <w:p w14:paraId="2309E944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Warsztaty realizowane w ramach Klubu Aktywności Lokalnej „Po godzinach” powinny stanowić dodatkową ofertę edukacyjną i nie mogą powielać zajęć cyfrowych finansowanych tym samym uczestnikom z innych źródeł.</w:t>
      </w:r>
    </w:p>
    <w:p w14:paraId="4E46A055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warsztatów: 100 godzin.</w:t>
      </w:r>
    </w:p>
    <w:p w14:paraId="0681B36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Zajęcia powinny być prowadzone przede wszystkim w formie praktycznej, w tempie dostosowanym do poziomu umiejętności uczestników.</w:t>
      </w:r>
    </w:p>
    <w:p w14:paraId="38CD0835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Minimalny zakres tematyczny warsztatów może obejmować:</w:t>
      </w:r>
    </w:p>
    <w:p w14:paraId="2CC0A828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 xml:space="preserve">podstawową obsługę </w:t>
      </w:r>
      <w:proofErr w:type="spellStart"/>
      <w:r w:rsidRPr="00BA50FB">
        <w:rPr>
          <w:rFonts w:ascii="Times New Roman" w:hAnsi="Times New Roman" w:cs="Times New Roman"/>
        </w:rPr>
        <w:t>smartfona</w:t>
      </w:r>
      <w:proofErr w:type="spellEnd"/>
      <w:r w:rsidRPr="00BA50FB">
        <w:rPr>
          <w:rFonts w:ascii="Times New Roman" w:hAnsi="Times New Roman" w:cs="Times New Roman"/>
        </w:rPr>
        <w:t>, tabletu i komputera,</w:t>
      </w:r>
    </w:p>
    <w:p w14:paraId="75FFC445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Internetu,</w:t>
      </w:r>
    </w:p>
    <w:p w14:paraId="70197EAE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wyszukiwanie potrzebnych informacji,</w:t>
      </w:r>
    </w:p>
    <w:p w14:paraId="1D1DBD8B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korzystanie z poczty elektronicznej,</w:t>
      </w:r>
    </w:p>
    <w:p w14:paraId="18FD395E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komunikatorów internetowych,</w:t>
      </w:r>
    </w:p>
    <w:p w14:paraId="458E83A5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wykonywanie i przesyłanie zdjęć,</w:t>
      </w:r>
    </w:p>
    <w:p w14:paraId="075D2923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portali społecznościowych,</w:t>
      </w:r>
    </w:p>
    <w:p w14:paraId="1BFFCF2D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map i nawigacji,</w:t>
      </w:r>
    </w:p>
    <w:p w14:paraId="3FBBB250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usług publicznych dostępnych przez Internet,</w:t>
      </w:r>
    </w:p>
    <w:p w14:paraId="1EB46D0C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aplikacji i serwisów przydatnych w codziennym życiu,</w:t>
      </w:r>
    </w:p>
    <w:p w14:paraId="0AC831DD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umawianie wizyt i wyszukiwanie informacji dotyczących usług publicznych,</w:t>
      </w:r>
    </w:p>
    <w:p w14:paraId="3D2DB038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korzystanie z bankowości elektronicznej w zakresie edukacyjnym i demonstracyjnym,</w:t>
      </w:r>
    </w:p>
    <w:p w14:paraId="1CCE3262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rozpoznawanie zagrożeń w Internecie,</w:t>
      </w:r>
    </w:p>
    <w:p w14:paraId="2D6F8B81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zasady tworzenia bezpiecznych haseł,</w:t>
      </w:r>
    </w:p>
    <w:p w14:paraId="2B47ACA8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ochronę danych osobowych,</w:t>
      </w:r>
    </w:p>
    <w:p w14:paraId="77B765DF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rozpoznawanie prób wyłudzenia danych, oszustw internetowych, fałszywych wiadomości SMS i e-mail,</w:t>
      </w:r>
    </w:p>
    <w:p w14:paraId="51CC08BB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bezpieczne korzystanie z zakupów i płatności internetowych,</w:t>
      </w:r>
    </w:p>
    <w:p w14:paraId="1B77DD5B" w14:textId="77777777" w:rsidR="00BA50FB" w:rsidRPr="00BA50FB" w:rsidRDefault="00BA50FB" w:rsidP="00BA50FB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inne zagadnienia odpowiadające na bieżące potrzeby uczestników.</w:t>
      </w:r>
    </w:p>
    <w:p w14:paraId="6073A35B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Szczególny nacisk powinien zostać położony na praktyczne wykorzystanie technologii w codziennym funkcjonowaniu seniora oraz zwiększenie jego bezpieczeństwa w przestrzeni cyfrowej.</w:t>
      </w:r>
    </w:p>
    <w:p w14:paraId="4F4EB5D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Prowadzący powinien umożliwiać uczestnikom wykonywanie poszczególnych czynności samodzielnie, przy jednoczesnym zapewnieniu pomocy i instruktażu.</w:t>
      </w:r>
    </w:p>
    <w:p w14:paraId="19A30CD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sprzęt lub urządzenia niezbędne do realizacji warsztatów, jeżeli uczestnicy nie będą dysponowali własnym sprzętem.</w:t>
      </w:r>
    </w:p>
    <w:p w14:paraId="1F315B9F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Działania integracyjne i aktywizujące – 100 godzin</w:t>
      </w:r>
    </w:p>
    <w:p w14:paraId="4394945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ramach Klubu Aktywności Lokalnej „Po godzinach” Wykonawca zapewni organizację dodatkowych działań służących integracji seniorów, budowaniu relacji społecznych, zwiększaniu aktywności uczestników oraz przeciwdziałaniu samotności i izolacji społecznej.</w:t>
      </w:r>
    </w:p>
    <w:p w14:paraId="360C9711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działań integracyjnych i aktywizujących: 100 godzin.</w:t>
      </w:r>
    </w:p>
    <w:p w14:paraId="1C0C3481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mogą być realizowane w formie spotkań grupowych, wydarzeń okolicznościowych, inicjatyw lokalnych, działań międzypokoleniowych, aktywności wyjazdowych oraz innych form odpowiadających potrzebom uczestników.</w:t>
      </w:r>
    </w:p>
    <w:p w14:paraId="1B46FDBA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Zakres działań może obejmować w szczególności:</w:t>
      </w:r>
    </w:p>
    <w:p w14:paraId="0D807947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spotkania integracyjne,</w:t>
      </w:r>
    </w:p>
    <w:p w14:paraId="14B94ED2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spotkania tematyczne,</w:t>
      </w:r>
    </w:p>
    <w:p w14:paraId="24118058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spotkania okolicznościowe,</w:t>
      </w:r>
    </w:p>
    <w:p w14:paraId="4E757055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wspólne obchody świąt i wydarzeń lokalnych,</w:t>
      </w:r>
    </w:p>
    <w:p w14:paraId="0A6347D8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spotkania międzypokoleniowe,</w:t>
      </w:r>
    </w:p>
    <w:p w14:paraId="1DC7F094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zajęcia i spotkania rozwijające zainteresowania uczestników,</w:t>
      </w:r>
    </w:p>
    <w:p w14:paraId="1A651FB5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gry i aktywności grupowe,</w:t>
      </w:r>
    </w:p>
    <w:p w14:paraId="347E103D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aktywności na świeżym powietrzu,</w:t>
      </w:r>
    </w:p>
    <w:p w14:paraId="6341B173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inicjatywy lokalne i środowiskowe,</w:t>
      </w:r>
    </w:p>
    <w:p w14:paraId="6A4178F1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 xml:space="preserve">działania </w:t>
      </w:r>
      <w:proofErr w:type="spellStart"/>
      <w:r w:rsidRPr="00BA50FB">
        <w:rPr>
          <w:rFonts w:ascii="Times New Roman" w:hAnsi="Times New Roman" w:cs="Times New Roman"/>
        </w:rPr>
        <w:t>wolontariackie</w:t>
      </w:r>
      <w:proofErr w:type="spellEnd"/>
      <w:r w:rsidRPr="00BA50FB">
        <w:rPr>
          <w:rFonts w:ascii="Times New Roman" w:hAnsi="Times New Roman" w:cs="Times New Roman"/>
        </w:rPr>
        <w:t xml:space="preserve"> i samopomocowe seniorów,</w:t>
      </w:r>
    </w:p>
    <w:p w14:paraId="6CC9B287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spotkania umożliwiające wymianę doświadczeń i wzajemne wsparcie,</w:t>
      </w:r>
    </w:p>
    <w:p w14:paraId="10D2E459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zachęcające uczestników do współdecydowania o ofercie Klubu,</w:t>
      </w:r>
    </w:p>
    <w:p w14:paraId="058EF530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inicjatywy przygotowywane wspólnie przez seniorów,</w:t>
      </w:r>
    </w:p>
    <w:p w14:paraId="5860F785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integrujące seniorów z innymi mieszkańcami społeczności lokalnej,</w:t>
      </w:r>
    </w:p>
    <w:p w14:paraId="1B04954A" w14:textId="77777777" w:rsidR="00BA50FB" w:rsidRPr="00BA50FB" w:rsidRDefault="00BA50FB" w:rsidP="00BA50FB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artystyczne, muzyczne, rekreacyjne i międzypokoleniowe.</w:t>
      </w:r>
    </w:p>
    <w:p w14:paraId="19E007E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powinien angażować uczestników w planowanie części działań oraz umożliwiać im zgłaszanie własnych pomysłów i inicjatyw.</w:t>
      </w:r>
    </w:p>
    <w:p w14:paraId="429C28D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integracyjne i aktywizujące mogą być realizowane zarówno w siedzibie Klubu, jak również wyjazdowo oraz w innych miejscach odpowiednich do charakteru danego wydarzenia, w szczególności w przestrzeni publicznej, obiektach kulturalnych, rekreacyjnych, edukacyjnych lub innych miejscach sprzyjających integracji i aktywizacji seniorów.</w:t>
      </w:r>
    </w:p>
    <w:p w14:paraId="7BD6DC73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ramach realizacji działań integracyjnych i aktywizujących Wykonawca zapewni:</w:t>
      </w:r>
    </w:p>
    <w:p w14:paraId="7CD411A6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osobę lub osoby odpowiedzialne za przygotowanie, organizację i prowadzenie poszczególnych działań,</w:t>
      </w:r>
    </w:p>
    <w:p w14:paraId="6EB60078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miejsce odpowiednie do charakteru i liczby uczestników,</w:t>
      </w:r>
    </w:p>
    <w:p w14:paraId="573CDC7A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przygotowanie przestrzeni i niezbędne wyposażenie organizacyjne,</w:t>
      </w:r>
    </w:p>
    <w:p w14:paraId="54E308EA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potrzebne do przeprowadzenia zajęć, spotkań i aktywności,</w:t>
      </w:r>
    </w:p>
    <w:p w14:paraId="24D9D59F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plastyczne, dekoracyjne, papiernicze, edukacyjne oraz inne materiały zużywalne wynikające z charakteru działania,</w:t>
      </w:r>
    </w:p>
    <w:p w14:paraId="53E4FBB8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drobne wyposażenie, przybory i pomoce wykorzystywane podczas spotkań,</w:t>
      </w:r>
    </w:p>
    <w:p w14:paraId="12999C36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okolicznościowe i dekoracje, jeżeli będą elementem wydarzenia,</w:t>
      </w:r>
    </w:p>
    <w:p w14:paraId="2A0A7958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poczęstunek dla uczestników,</w:t>
      </w:r>
    </w:p>
    <w:p w14:paraId="6EDDE182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napoje zimne i gorące,</w:t>
      </w:r>
    </w:p>
    <w:p w14:paraId="51212F70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przypadku dłuższych spotkań lub wydarzeń – wyżywienie odpowiednie do czasu trwania działania,</w:t>
      </w:r>
    </w:p>
    <w:p w14:paraId="0125B53B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obsługę organizacyjną wydarzeń,</w:t>
      </w:r>
    </w:p>
    <w:p w14:paraId="1EA64E3C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przygotowanie i uporządkowanie miejsca realizacji,</w:t>
      </w:r>
    </w:p>
    <w:p w14:paraId="6D14174E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bezpieczne warunki uczestnictwa,</w:t>
      </w:r>
    </w:p>
    <w:p w14:paraId="36CF09EE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dostosowanie sposobu organizacji do potrzeb osób starszych,</w:t>
      </w:r>
    </w:p>
    <w:p w14:paraId="3FBCB19F" w14:textId="77777777" w:rsidR="00BA50FB" w:rsidRPr="00BA50FB" w:rsidRDefault="00BA50FB" w:rsidP="00BA50FB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dokumentację potwierdzającą realizację działań.</w:t>
      </w:r>
    </w:p>
    <w:p w14:paraId="44F70983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Poczęstunek i wyżywienie</w:t>
      </w:r>
    </w:p>
    <w:p w14:paraId="5434BDE1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Podczas działań integracyjnych i aktywizujących Wykonawca zapewni uczestnikom poczęstunek adekwatny do czasu trwania i charakteru spotkania.</w:t>
      </w:r>
    </w:p>
    <w:p w14:paraId="0665520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Poczęstunek powinien obejmować co najmniej:</w:t>
      </w:r>
    </w:p>
    <w:p w14:paraId="7808C8F5" w14:textId="77777777" w:rsidR="00BA50FB" w:rsidRPr="00BA50FB" w:rsidRDefault="00BA50FB" w:rsidP="00BA50F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kawę,</w:t>
      </w:r>
    </w:p>
    <w:p w14:paraId="041246DC" w14:textId="77777777" w:rsidR="00BA50FB" w:rsidRPr="00BA50FB" w:rsidRDefault="00BA50FB" w:rsidP="00BA50F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herbatę,</w:t>
      </w:r>
    </w:p>
    <w:p w14:paraId="4C35101B" w14:textId="77777777" w:rsidR="00BA50FB" w:rsidRPr="00BA50FB" w:rsidRDefault="00BA50FB" w:rsidP="00BA50F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wodę,</w:t>
      </w:r>
    </w:p>
    <w:p w14:paraId="2AB7BFC4" w14:textId="77777777" w:rsidR="00BA50FB" w:rsidRPr="00BA50FB" w:rsidRDefault="00BA50FB" w:rsidP="00BA50F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dodatki do napojów,</w:t>
      </w:r>
    </w:p>
    <w:p w14:paraId="66448184" w14:textId="77777777" w:rsidR="00BA50FB" w:rsidRPr="00BA50FB" w:rsidRDefault="00BA50FB" w:rsidP="00BA50FB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drobne przekąski słodkie lub słone.</w:t>
      </w:r>
    </w:p>
    <w:p w14:paraId="6D29917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przypadku spotkań trwających dłużej niż 4 godziny lub wydarzeń o charakterze całodziennym Wykonawca zapewni dodatkowo posiłek dla uczestników.</w:t>
      </w:r>
    </w:p>
    <w:p w14:paraId="6EBDC33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Posiłek może zostać zapewniony w formie dania obiadowego, cateringu, bufetu lub innej równoważnej formie dostosowanej do charakteru wydarzenia.</w:t>
      </w:r>
    </w:p>
    <w:p w14:paraId="00F6F81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Rodzaj i zakres poczęstunku oraz wyżywienia powinien być dostosowany do liczby uczestników i czasu trwania działania.</w:t>
      </w:r>
    </w:p>
    <w:p w14:paraId="1D993000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i wyposażenie</w:t>
      </w:r>
    </w:p>
    <w:p w14:paraId="18D34413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we własnym zakresie wszystkie materiały i wyposażenie niezbędne do realizacji zaplanowanych działań integracyjnych i aktywizujących.</w:t>
      </w:r>
    </w:p>
    <w:p w14:paraId="7BE7443C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zależności od charakteru działania mogą to być w szczególności:</w:t>
      </w:r>
    </w:p>
    <w:p w14:paraId="7231A43F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papiernicze,</w:t>
      </w:r>
    </w:p>
    <w:p w14:paraId="75770370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plastyczne,</w:t>
      </w:r>
    </w:p>
    <w:p w14:paraId="71CBD7F2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dekoracyjne,</w:t>
      </w:r>
    </w:p>
    <w:p w14:paraId="34284D49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materiały do gier i aktywności grupowych,</w:t>
      </w:r>
    </w:p>
    <w:p w14:paraId="0929B26E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do organizacji konkursów,</w:t>
      </w:r>
    </w:p>
    <w:p w14:paraId="1FAECF53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plansze, gry i pomoce aktywizujące,</w:t>
      </w:r>
    </w:p>
    <w:p w14:paraId="105460D2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wykorzystywane podczas wydarzeń okolicznościowych,</w:t>
      </w:r>
    </w:p>
    <w:p w14:paraId="10131E93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drobne nagrody lub upominki związane z organizowanymi konkursami i aktywnościami,</w:t>
      </w:r>
    </w:p>
    <w:p w14:paraId="4888AF6A" w14:textId="77777777" w:rsidR="00BA50FB" w:rsidRPr="00BA50FB" w:rsidRDefault="00BA50FB" w:rsidP="00BA50FB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inne materiały wynikające z programu poszczególnych wydarzeń.</w:t>
      </w:r>
    </w:p>
    <w:p w14:paraId="3EBE5052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powinny być dostosowane do wieku, możliwości i potrzeb uczestników oraz umożliwiać ich aktywny udział.</w:t>
      </w:r>
    </w:p>
    <w:p w14:paraId="261C3953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ramach 100 godzin działań Wykonawca może realizować także większe spotkania integracyjne i wydarzenia okolicznościowe.</w:t>
      </w:r>
    </w:p>
    <w:p w14:paraId="23CFEF55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takim przypadku Wykonawca zapewni co najmniej:</w:t>
      </w:r>
    </w:p>
    <w:p w14:paraId="7B1D62F9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przygotowanie programu wydarzenia,</w:t>
      </w:r>
    </w:p>
    <w:p w14:paraId="316AD528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miejsce realizacji,</w:t>
      </w:r>
    </w:p>
    <w:p w14:paraId="6A802C2E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osobę prowadzącą lub animatora, jeżeli charakter wydarzenia tego wymaga,</w:t>
      </w:r>
    </w:p>
    <w:p w14:paraId="522BD9F2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niezbędne materiały i wyposażenie,</w:t>
      </w:r>
    </w:p>
    <w:p w14:paraId="7754EEB4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poczęstunek dla uczestników,</w:t>
      </w:r>
    </w:p>
    <w:p w14:paraId="10566EC6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odpowiednią liczbę miejsc siedzących,</w:t>
      </w:r>
    </w:p>
    <w:p w14:paraId="5EE44D50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obsługę organizacyjną,</w:t>
      </w:r>
    </w:p>
    <w:p w14:paraId="7776D66B" w14:textId="77777777" w:rsidR="00BA50FB" w:rsidRPr="00BA50FB" w:rsidRDefault="00BA50FB" w:rsidP="00BA50FB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przygotowanie i uporządkowanie miejsca wydarzenia.</w:t>
      </w:r>
    </w:p>
    <w:p w14:paraId="250CB757" w14:textId="77777777" w:rsidR="00BA50FB" w:rsidRPr="00BA50FB" w:rsidRDefault="00BA50FB" w:rsidP="00BA50FB">
      <w:pPr>
        <w:jc w:val="both"/>
        <w:rPr>
          <w:rFonts w:ascii="Times New Roman" w:hAnsi="Times New Roman" w:cs="Times New Roman"/>
          <w:b/>
          <w:bCs/>
        </w:rPr>
      </w:pPr>
      <w:r w:rsidRPr="00BA50FB">
        <w:rPr>
          <w:rFonts w:ascii="Times New Roman" w:hAnsi="Times New Roman" w:cs="Times New Roman"/>
          <w:b/>
          <w:bCs/>
        </w:rPr>
        <w:t>Działania edukacyjne dla seniorów – 100 godzin</w:t>
      </w:r>
    </w:p>
    <w:p w14:paraId="73E250C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organizację dodatkowych spotkań, warsztatów i innych działań edukacyjnych odpowiadających na potrzeby osób starszych.</w:t>
      </w:r>
    </w:p>
    <w:p w14:paraId="4C42E49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działań edukacyjnych: 100 godzin.</w:t>
      </w:r>
    </w:p>
    <w:p w14:paraId="3D49964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powinny uzupełniać podstawową ofertę Klubu Seniora i nie mogą powielać zajęć lub usług edukacyjnych finansowanych tym samym uczestnikom z innych źródeł.</w:t>
      </w:r>
    </w:p>
    <w:p w14:paraId="4B171EEC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Zakres tematyczny może obejmować w szczególności:</w:t>
      </w:r>
    </w:p>
    <w:p w14:paraId="510A2A9C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bezpieczeństwo seniorów,</w:t>
      </w:r>
    </w:p>
    <w:p w14:paraId="0E118B93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przeciwdziałanie oszustwom i wyłudzeniom,</w:t>
      </w:r>
    </w:p>
    <w:p w14:paraId="52244544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prawa konsumenta,</w:t>
      </w:r>
    </w:p>
    <w:p w14:paraId="54822AC0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bezpieczeństwo finansowe,</w:t>
      </w:r>
    </w:p>
    <w:p w14:paraId="20AEFAEB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zdrowy i aktywny styl życia,</w:t>
      </w:r>
    </w:p>
    <w:p w14:paraId="73DCC3D0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profilaktykę zdrowotną,</w:t>
      </w:r>
    </w:p>
    <w:p w14:paraId="7750F679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znaczenie aktywności fizycznej i społecznej,</w:t>
      </w:r>
    </w:p>
    <w:p w14:paraId="780C8028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zasady bezpiecznego korzystania z leków oraz kontaktu z systemem ochrony zdrowia – w formie edukacyjnej,</w:t>
      </w:r>
    </w:p>
    <w:p w14:paraId="129D76A5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pierwszą pomoc,</w:t>
      </w:r>
    </w:p>
    <w:p w14:paraId="3DDD5203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prawa osób starszych,</w:t>
      </w:r>
    </w:p>
    <w:p w14:paraId="6EA00E29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dostępne formy pomocy społecznej i usług społecznych,</w:t>
      </w:r>
    </w:p>
    <w:p w14:paraId="0D4C2944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możliwości korzystania z oferty instytucji publicznych i organizacji społecznych,</w:t>
      </w:r>
    </w:p>
    <w:p w14:paraId="3DD7DE9C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aktywność obywatelską i społeczną seniorów,</w:t>
      </w:r>
    </w:p>
    <w:p w14:paraId="1D83D666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edukację ekologiczną,</w:t>
      </w:r>
    </w:p>
    <w:p w14:paraId="65C4C4B8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racjonalne gospodarowanie energią i zasobami,</w:t>
      </w:r>
    </w:p>
    <w:p w14:paraId="48BBB37D" w14:textId="77777777" w:rsidR="00BA50FB" w:rsidRPr="00BA50FB" w:rsidRDefault="00BA50FB" w:rsidP="00BA50FB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inne zagadnienia wynikające z potrzeb uczestników.</w:t>
      </w:r>
    </w:p>
    <w:p w14:paraId="63E1AAC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Tematyka spotkań powinna być ustalana z uwzględnieniem zainteresowań i bieżących potrzeb seniorów.</w:t>
      </w:r>
    </w:p>
    <w:p w14:paraId="6361BBD5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miarę możliwości uczestnicy powinni być zachęcani nie tylko do korzystania ze wsparcia, ale również do dzielenia się własnymi umiejętnościami, wiedzą i doświadczeniem z innymi seniorami.</w:t>
      </w:r>
    </w:p>
    <w:p w14:paraId="376FB9EA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Organizacja realizacji usługi</w:t>
      </w:r>
    </w:p>
    <w:p w14:paraId="543C1030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Łączny wymiar wszystkich działań realizowanych w ramach Klubu Aktywności Lokalnej „Po godzinach” wynosi 1200 godzin w okresie od stycznia 2027 r. do maja 2029 r.</w:t>
      </w:r>
    </w:p>
    <w:p w14:paraId="1F45D489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Usługi powinny być realizowane poza podstawową ofertą Klubu Seniora, w formule dodatkowych działań „po godzinach”, przy czym szczegółowa organizacja i godziny realizacji będą każdorazowo uzgadniane z Zamawiającym.</w:t>
      </w:r>
    </w:p>
    <w:p w14:paraId="54F7501A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Harmonogram powinien zapewniać regularność realizacji działań przez cały okres zamówienia.</w:t>
      </w:r>
    </w:p>
    <w:p w14:paraId="2EC8E876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Poszczególne formy wsparcia mogą być realizowane:</w:t>
      </w:r>
    </w:p>
    <w:p w14:paraId="6C8AC9BC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siedzibie Klubu,</w:t>
      </w:r>
    </w:p>
    <w:p w14:paraId="236A2D75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innych lokalach udostępnionych przez Zamawiającego,</w:t>
      </w:r>
    </w:p>
    <w:p w14:paraId="3B5E943B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innych miejscach zapewnionych przez Wykonawcę,</w:t>
      </w:r>
    </w:p>
    <w:p w14:paraId="36697426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przestrzeni publicznej,</w:t>
      </w:r>
    </w:p>
    <w:p w14:paraId="0699B20C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obiektach kulturalnych, rekreacyjnych lub edukacyjnych,</w:t>
      </w:r>
    </w:p>
    <w:p w14:paraId="51501A79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wyjazdowo,</w:t>
      </w:r>
    </w:p>
    <w:p w14:paraId="091482EE" w14:textId="77777777" w:rsidR="00BA50FB" w:rsidRPr="00BA50FB" w:rsidRDefault="00BA50FB" w:rsidP="00BA50FB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innych miejscach odpowiednich do charakteru danego działania.</w:t>
      </w:r>
    </w:p>
    <w:p w14:paraId="72EF984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 przypadku braku możliwości skorzystania z lokali w ośrodku wsparcia Wykonawca zapewni miejsce odpowiednie do prowadzenia zajęć grupowych.</w:t>
      </w:r>
    </w:p>
    <w:p w14:paraId="6CB30336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 warunki umożliwiające bezpieczny i komfortowy udział osób starszych.</w:t>
      </w:r>
    </w:p>
    <w:p w14:paraId="2A8F19D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Wymagania dotyczące realizacji usługi</w:t>
      </w:r>
    </w:p>
    <w:p w14:paraId="4EDF243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Wykonawca zapewni:</w:t>
      </w:r>
    </w:p>
    <w:p w14:paraId="617E683D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osobę lub osoby odpowiedzialne za organizację i realizację poszczególnych form wsparcia,</w:t>
      </w:r>
    </w:p>
    <w:p w14:paraId="4971E6D1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osoby posiadające wiedzę, umiejętności lub doświadczenie adekwatne do charakteru realizowanych działań,</w:t>
      </w:r>
    </w:p>
    <w:p w14:paraId="31B0C707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miejsce odpowiednie do realizacji zajęć, jeżeli nie zostanie ono zapewnione przez Zamawiającego,</w:t>
      </w:r>
    </w:p>
    <w:p w14:paraId="65D02EFB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wyposażenie niezbędne do realizacji działań,</w:t>
      </w:r>
    </w:p>
    <w:p w14:paraId="7EA75269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dydaktyczne, manualne i warsztatowe,</w:t>
      </w:r>
    </w:p>
    <w:p w14:paraId="74117051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materiały i półprodukty niezbędne do realizacji zajęć rękodzielniczych,</w:t>
      </w:r>
    </w:p>
    <w:p w14:paraId="5C0EBC19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sprzęt lub urządzenia niezbędne do realizacji warsztatów cyfrowych, jeżeli uczestnicy nie będą dysponowali własnym sprzętem,</w:t>
      </w:r>
    </w:p>
    <w:p w14:paraId="3C5301D8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bieżącą pomoc i instruktaż dla uczestników,</w:t>
      </w:r>
    </w:p>
    <w:p w14:paraId="577A917C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dostosowanie poziomu zajęć do możliwości uczestników,</w:t>
      </w:r>
    </w:p>
    <w:p w14:paraId="142C2FF8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bezpieczną organizację wszystkich działań,</w:t>
      </w:r>
    </w:p>
    <w:p w14:paraId="7E390279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atmosferę sprzyjającą integracji, aktywności i wzajemnemu wsparciu,</w:t>
      </w:r>
    </w:p>
    <w:p w14:paraId="6C20E3CD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harmonogram realizacji uzgodniony z Zamawiającym,</w:t>
      </w:r>
    </w:p>
    <w:p w14:paraId="44D01573" w14:textId="77777777" w:rsidR="00BA50FB" w:rsidRPr="00BA50FB" w:rsidRDefault="00BA50FB" w:rsidP="00BA50FB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dokumentację potwierdzającą wykonanie usługi.</w:t>
      </w:r>
    </w:p>
    <w:p w14:paraId="7DD3BEDB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Wszystkie działania powinny być prowadzone z uwzględnieniem indywidualnych możliwości uczestników, w szczególności ograniczeń związanych z wiekiem, sprawnością ruchową i manualną, wzrokiem, słuchem oraz poziomem kompetencji poznawczych i cyfrowych.</w:t>
      </w:r>
    </w:p>
    <w:p w14:paraId="3F4DCED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Prowadzący powinni dostosowywać tempo, poziom trudności i sposób przekazywania instrukcji do możliwości uczestników.</w:t>
      </w:r>
    </w:p>
    <w:p w14:paraId="270514E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Działania powinny mieć przede wszystkim charakter praktyczny, aktywizujący, edukacyjny i integracyjny.</w:t>
      </w:r>
    </w:p>
    <w:p w14:paraId="08FFB2FE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lastRenderedPageBreak/>
        <w:t>Realizacja usługi powinna opierać się na wzmacnianiu samodzielności uczestników, ich sprawczości i aktywnego udziału w społeczności lokalnej.</w:t>
      </w:r>
    </w:p>
    <w:p w14:paraId="54828247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Cele realizacji usługi</w:t>
      </w:r>
    </w:p>
    <w:p w14:paraId="2DCCCCFD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Realizacja Klubu Aktywności Lokalnej „Po godzinach” powinna przyczyniać się w szczególności do:</w:t>
      </w:r>
    </w:p>
    <w:p w14:paraId="24E0CEAB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poprawy jakości życia seniorów,</w:t>
      </w:r>
    </w:p>
    <w:p w14:paraId="5F6537E8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wspierania ich samodzielności i zaradności,</w:t>
      </w:r>
    </w:p>
    <w:p w14:paraId="491EAB8D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aktywności społecznej osób starszych,</w:t>
      </w:r>
    </w:p>
    <w:p w14:paraId="38A82C1F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przeciwdziałania osamotnieniu i izolacji społecznej,</w:t>
      </w:r>
    </w:p>
    <w:p w14:paraId="26B16A52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budowania i wzmacniania lokalnych relacji społecznych,</w:t>
      </w:r>
    </w:p>
    <w:p w14:paraId="7F488315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kompetencji cyfrowych seniorów,</w:t>
      </w:r>
    </w:p>
    <w:p w14:paraId="1BD9BEC8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bezpieczeństwa seniorów w przestrzeni cyfrowej,</w:t>
      </w:r>
    </w:p>
    <w:p w14:paraId="0B78C5C4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rozwijania zainteresowań i umiejętności uczestników,</w:t>
      </w:r>
    </w:p>
    <w:p w14:paraId="3347B224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podtrzymywania sprawności manualnej, poznawczej i społecznej,</w:t>
      </w:r>
    </w:p>
    <w:p w14:paraId="6089E2EC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poczucia sprawczości i własnej wartości,</w:t>
      </w:r>
    </w:p>
    <w:p w14:paraId="24D35B64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uczestnictwa osób starszych w życiu społeczności lokalnej,</w:t>
      </w:r>
    </w:p>
    <w:p w14:paraId="5B65D522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zwiększenia wiedzy o dostępnych usługach, instytucjach i formach wsparcia,</w:t>
      </w:r>
    </w:p>
    <w:p w14:paraId="6CAE4FF7" w14:textId="77777777" w:rsidR="00BA50FB" w:rsidRPr="00BA50FB" w:rsidRDefault="00BA50FB" w:rsidP="00BA50FB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rozwijania umiejętności samodzielnego rozwiązywania codziennych problemów.</w:t>
      </w:r>
    </w:p>
    <w:p w14:paraId="763EB60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Wszystkie koszty związane z prawidłową realizacją usługi, w tym w szczególności wynagrodzenie kadry, materiały, wyposażenie, pomoce dydaktyczne, materiały do zajęć manualnych, poczęstunek i wyżywienie podczas działań, organizacja wydarzeń, zapewnienie miejsc realizacji, jeżeli będzie to konieczne, oraz pozostałe elementy niezbędne do prawidłowego wykonania zamówienia, powinny zostać uwzględnione w cenie oferty.</w:t>
      </w:r>
    </w:p>
    <w:p w14:paraId="5EDA421F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  <w:r w:rsidRPr="00BA50FB">
        <w:rPr>
          <w:rFonts w:ascii="Times New Roman" w:hAnsi="Times New Roman" w:cs="Times New Roman"/>
        </w:rPr>
        <w:t>Wykonawcy nie przysługuje dodatkowe wynagrodzenie z tytułu zakupu materiałów, zapewnienia poczęstunku, wyżywienia, wyposażenia ani innych elementów wskazanych w opisie przedmiotu zamówienia.</w:t>
      </w:r>
    </w:p>
    <w:p w14:paraId="76278AC8" w14:textId="77777777" w:rsidR="00BA50FB" w:rsidRPr="00BA50FB" w:rsidRDefault="00BA50FB" w:rsidP="00BA50FB">
      <w:pPr>
        <w:jc w:val="both"/>
        <w:rPr>
          <w:rFonts w:ascii="Times New Roman" w:hAnsi="Times New Roman" w:cs="Times New Roman"/>
        </w:rPr>
      </w:pPr>
    </w:p>
    <w:p w14:paraId="410AF70F" w14:textId="77777777" w:rsidR="00BA50FB" w:rsidRPr="00BA50FB" w:rsidRDefault="00BA50FB" w:rsidP="006847B9">
      <w:pPr>
        <w:rPr>
          <w:rFonts w:ascii="Times New Roman" w:hAnsi="Times New Roman" w:cs="Times New Roman"/>
          <w:b/>
          <w:bCs/>
        </w:rPr>
      </w:pPr>
    </w:p>
    <w:sectPr w:rsidR="00BA50FB" w:rsidRPr="00BA5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6689"/>
    <w:multiLevelType w:val="multilevel"/>
    <w:tmpl w:val="A678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A0BC3"/>
    <w:multiLevelType w:val="multilevel"/>
    <w:tmpl w:val="CDE8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C1A09"/>
    <w:multiLevelType w:val="multilevel"/>
    <w:tmpl w:val="10C4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611D9"/>
    <w:multiLevelType w:val="multilevel"/>
    <w:tmpl w:val="E3C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450B1"/>
    <w:multiLevelType w:val="multilevel"/>
    <w:tmpl w:val="9FEA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B0C3E"/>
    <w:multiLevelType w:val="multilevel"/>
    <w:tmpl w:val="C282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72A1"/>
    <w:multiLevelType w:val="multilevel"/>
    <w:tmpl w:val="CD94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BC6C89"/>
    <w:multiLevelType w:val="multilevel"/>
    <w:tmpl w:val="037E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A029E0"/>
    <w:multiLevelType w:val="multilevel"/>
    <w:tmpl w:val="583C5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27899"/>
    <w:multiLevelType w:val="hybridMultilevel"/>
    <w:tmpl w:val="D6C25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1802C6"/>
    <w:multiLevelType w:val="multilevel"/>
    <w:tmpl w:val="1A70A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D455E"/>
    <w:multiLevelType w:val="multilevel"/>
    <w:tmpl w:val="C5AE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DD3393"/>
    <w:multiLevelType w:val="multilevel"/>
    <w:tmpl w:val="ADD6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750BE3"/>
    <w:multiLevelType w:val="multilevel"/>
    <w:tmpl w:val="58AC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282D17"/>
    <w:multiLevelType w:val="multilevel"/>
    <w:tmpl w:val="F3E4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EC3F4F"/>
    <w:multiLevelType w:val="multilevel"/>
    <w:tmpl w:val="E42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F5BED"/>
    <w:multiLevelType w:val="multilevel"/>
    <w:tmpl w:val="D40A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8454495">
    <w:abstractNumId w:val="9"/>
  </w:num>
  <w:num w:numId="2" w16cid:durableId="532227878">
    <w:abstractNumId w:val="4"/>
  </w:num>
  <w:num w:numId="3" w16cid:durableId="1559508853">
    <w:abstractNumId w:val="1"/>
  </w:num>
  <w:num w:numId="4" w16cid:durableId="1747916724">
    <w:abstractNumId w:val="8"/>
  </w:num>
  <w:num w:numId="5" w16cid:durableId="951470746">
    <w:abstractNumId w:val="0"/>
  </w:num>
  <w:num w:numId="6" w16cid:durableId="1300263502">
    <w:abstractNumId w:val="10"/>
  </w:num>
  <w:num w:numId="7" w16cid:durableId="290791353">
    <w:abstractNumId w:val="15"/>
  </w:num>
  <w:num w:numId="8" w16cid:durableId="431902595">
    <w:abstractNumId w:val="5"/>
  </w:num>
  <w:num w:numId="9" w16cid:durableId="1615088103">
    <w:abstractNumId w:val="6"/>
  </w:num>
  <w:num w:numId="10" w16cid:durableId="1495683773">
    <w:abstractNumId w:val="14"/>
  </w:num>
  <w:num w:numId="11" w16cid:durableId="562788599">
    <w:abstractNumId w:val="12"/>
  </w:num>
  <w:num w:numId="12" w16cid:durableId="1925912402">
    <w:abstractNumId w:val="16"/>
  </w:num>
  <w:num w:numId="13" w16cid:durableId="1195846341">
    <w:abstractNumId w:val="11"/>
  </w:num>
  <w:num w:numId="14" w16cid:durableId="1725374314">
    <w:abstractNumId w:val="2"/>
  </w:num>
  <w:num w:numId="15" w16cid:durableId="1756391612">
    <w:abstractNumId w:val="13"/>
  </w:num>
  <w:num w:numId="16" w16cid:durableId="759300482">
    <w:abstractNumId w:val="7"/>
  </w:num>
  <w:num w:numId="17" w16cid:durableId="120415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B9"/>
    <w:rsid w:val="001122CC"/>
    <w:rsid w:val="002845F4"/>
    <w:rsid w:val="00373E08"/>
    <w:rsid w:val="003B3321"/>
    <w:rsid w:val="00417C77"/>
    <w:rsid w:val="004F69DA"/>
    <w:rsid w:val="005B44DB"/>
    <w:rsid w:val="006847B9"/>
    <w:rsid w:val="00810620"/>
    <w:rsid w:val="009A7575"/>
    <w:rsid w:val="00A1224B"/>
    <w:rsid w:val="00B70DC5"/>
    <w:rsid w:val="00BA50FB"/>
    <w:rsid w:val="00C00928"/>
    <w:rsid w:val="00CA02C4"/>
    <w:rsid w:val="00CE218C"/>
    <w:rsid w:val="00D03532"/>
    <w:rsid w:val="00D65600"/>
    <w:rsid w:val="00F742A1"/>
    <w:rsid w:val="00F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9B46"/>
  <w15:chartTrackingRefBased/>
  <w15:docId w15:val="{DEFDEA01-6A50-A84A-82DC-9B5D502B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4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4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4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4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4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4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4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4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4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4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4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4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47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47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47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47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47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47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4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4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4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4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4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47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47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47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4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47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47B9"/>
    <w:rPr>
      <w:b/>
      <w:bCs/>
      <w:smallCaps/>
      <w:color w:val="0F4761" w:themeColor="accent1" w:themeShade="BF"/>
      <w:spacing w:val="5"/>
    </w:rPr>
  </w:style>
  <w:style w:type="character" w:customStyle="1" w:styleId="INS">
    <w:name w:val="INS"/>
    <w:rsid w:val="00B7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2954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Kruhlej</dc:creator>
  <cp:keywords/>
  <dc:description/>
  <cp:lastModifiedBy>Wiesław Wieczorek</cp:lastModifiedBy>
  <cp:revision>13</cp:revision>
  <dcterms:created xsi:type="dcterms:W3CDTF">2026-03-19T07:22:00Z</dcterms:created>
  <dcterms:modified xsi:type="dcterms:W3CDTF">2026-08-31T08:45:00Z</dcterms:modified>
</cp:coreProperties>
</file>