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A2EA" w14:textId="0ABAEBA6" w:rsidR="00854F39" w:rsidRPr="00590B04" w:rsidRDefault="00590B04" w:rsidP="00854F39">
      <w:pPr>
        <w:spacing w:after="100" w:line="240" w:lineRule="auto"/>
        <w:rPr>
          <w:rFonts w:ascii="Arial" w:eastAsia="Times New Roman" w:hAnsi="Arial" w:cs="Arial"/>
          <w:sz w:val="24"/>
          <w:szCs w:val="24"/>
          <w:lang w:eastAsia="pl-PL"/>
        </w:rPr>
      </w:pPr>
      <w:r w:rsidRPr="00590B04">
        <w:rPr>
          <w:rFonts w:ascii="Arial" w:hAnsi="Arial" w:cs="Arial"/>
          <w:sz w:val="24"/>
          <w:szCs w:val="24"/>
        </w:rPr>
        <w:t>ZST.</w:t>
      </w:r>
      <w:r w:rsidRPr="00590B04">
        <w:rPr>
          <w:rFonts w:ascii="Arial" w:hAnsi="Arial" w:cs="Arial"/>
          <w:color w:val="000000" w:themeColor="text1"/>
          <w:sz w:val="24"/>
          <w:szCs w:val="24"/>
        </w:rPr>
        <w:t>251.23.2026.FST</w:t>
      </w:r>
    </w:p>
    <w:p w14:paraId="6657312D" w14:textId="2188358A" w:rsidR="00CC402A" w:rsidRPr="00FF4170" w:rsidRDefault="00CC402A" w:rsidP="00AD5C2F">
      <w:pPr>
        <w:spacing w:after="0" w:line="360" w:lineRule="auto"/>
        <w:jc w:val="both"/>
        <w:rPr>
          <w:rFonts w:ascii="Arial" w:hAnsi="Arial" w:cs="Arial"/>
          <w:sz w:val="24"/>
          <w:szCs w:val="24"/>
        </w:rPr>
      </w:pPr>
    </w:p>
    <w:p w14:paraId="248C9B48" w14:textId="77777777" w:rsidR="00C74DF6" w:rsidRPr="00FF4170" w:rsidRDefault="0042265D" w:rsidP="0006035D">
      <w:pPr>
        <w:spacing w:before="1680" w:after="360" w:line="360" w:lineRule="auto"/>
        <w:jc w:val="center"/>
        <w:rPr>
          <w:rStyle w:val="Teksttreci4Exact"/>
          <w:rFonts w:ascii="Arial" w:hAnsi="Arial" w:cs="Arial"/>
          <w:sz w:val="24"/>
          <w:szCs w:val="24"/>
        </w:rPr>
      </w:pPr>
      <w:r w:rsidRPr="00FF4170">
        <w:rPr>
          <w:rStyle w:val="Teksttreci4Exact"/>
          <w:rFonts w:ascii="Arial" w:hAnsi="Arial" w:cs="Arial"/>
          <w:sz w:val="24"/>
          <w:szCs w:val="24"/>
        </w:rPr>
        <w:t>SPECYFIKACJA WARUNKÓW ZAMÓWIENIA</w:t>
      </w:r>
      <w:r w:rsidR="00CC402A" w:rsidRPr="00FF4170">
        <w:rPr>
          <w:rStyle w:val="Teksttreci4Exact"/>
          <w:rFonts w:ascii="Arial" w:hAnsi="Arial" w:cs="Arial"/>
          <w:sz w:val="24"/>
          <w:szCs w:val="24"/>
        </w:rPr>
        <w:t xml:space="preserve"> (SWZ)</w:t>
      </w:r>
    </w:p>
    <w:p w14:paraId="412DDA92" w14:textId="3465F1F4" w:rsidR="0042265D" w:rsidRPr="00FF4170" w:rsidRDefault="00DA0738" w:rsidP="000E5C69">
      <w:pPr>
        <w:spacing w:after="480" w:line="360" w:lineRule="auto"/>
        <w:jc w:val="center"/>
        <w:rPr>
          <w:rStyle w:val="Teksttreci411ptExact"/>
          <w:rFonts w:ascii="Arial" w:hAnsi="Arial" w:cs="Arial"/>
          <w:sz w:val="24"/>
          <w:szCs w:val="24"/>
        </w:rPr>
      </w:pPr>
      <w:r w:rsidRPr="00FF4170">
        <w:rPr>
          <w:rStyle w:val="Teksttreci411ptExact"/>
          <w:rFonts w:ascii="Arial" w:hAnsi="Arial" w:cs="Arial"/>
          <w:sz w:val="24"/>
          <w:szCs w:val="24"/>
        </w:rPr>
        <w:t xml:space="preserve">na </w:t>
      </w:r>
      <w:r w:rsidR="00A82A5C">
        <w:rPr>
          <w:rStyle w:val="Teksttreci411ptExact"/>
          <w:rFonts w:ascii="Arial" w:hAnsi="Arial" w:cs="Arial"/>
          <w:sz w:val="24"/>
          <w:szCs w:val="24"/>
        </w:rPr>
        <w:t>dostawy</w:t>
      </w:r>
    </w:p>
    <w:p w14:paraId="1726DC79" w14:textId="49F398C1" w:rsidR="000E5C69" w:rsidRPr="00FF4170" w:rsidRDefault="00A63340" w:rsidP="008D13D6">
      <w:pPr>
        <w:spacing w:before="600" w:after="1560" w:line="360" w:lineRule="auto"/>
        <w:jc w:val="center"/>
        <w:rPr>
          <w:rStyle w:val="Teksttreci4Exact"/>
          <w:rFonts w:ascii="Arial" w:hAnsi="Arial" w:cs="Arial"/>
          <w:sz w:val="24"/>
          <w:szCs w:val="24"/>
        </w:rPr>
      </w:pPr>
      <w:r w:rsidRPr="00A3395F">
        <w:rPr>
          <w:rStyle w:val="Teksttreci411ptExact"/>
          <w:rFonts w:ascii="Arial" w:hAnsi="Arial" w:cs="Arial"/>
          <w:sz w:val="24"/>
          <w:szCs w:val="24"/>
        </w:rPr>
        <w:t>Tryb</w:t>
      </w:r>
      <w:r w:rsidRPr="00A3395F">
        <w:rPr>
          <w:rStyle w:val="Teksttreci4Exact"/>
          <w:rFonts w:ascii="Arial" w:hAnsi="Arial" w:cs="Arial"/>
          <w:sz w:val="24"/>
          <w:szCs w:val="24"/>
        </w:rPr>
        <w:t xml:space="preserve"> podstawowy bez negocjacji</w:t>
      </w:r>
    </w:p>
    <w:p w14:paraId="686A8189" w14:textId="77777777" w:rsidR="00100A30" w:rsidRPr="00100A30" w:rsidRDefault="00100A30" w:rsidP="00100A30">
      <w:pPr>
        <w:pStyle w:val="Nagwek2"/>
        <w:shd w:val="clear" w:color="auto" w:fill="FFFFFF"/>
        <w:spacing w:line="360" w:lineRule="auto"/>
        <w:jc w:val="center"/>
        <w:rPr>
          <w:rFonts w:ascii="Arial" w:hAnsi="Arial" w:cs="Arial"/>
          <w:b w:val="0"/>
          <w:bCs/>
          <w:sz w:val="24"/>
          <w:szCs w:val="24"/>
        </w:rPr>
      </w:pPr>
      <w:r w:rsidRPr="00100A30">
        <w:rPr>
          <w:rFonts w:ascii="Arial" w:hAnsi="Arial" w:cs="Arial"/>
          <w:bCs/>
          <w:sz w:val="24"/>
          <w:szCs w:val="24"/>
        </w:rPr>
        <w:t xml:space="preserve">Doposażenie pracowni szkolnych – dostawa laptopów i licencji na specjalistyczne oprogramowania edukacyjne w ramach </w:t>
      </w:r>
      <w:r w:rsidRPr="00100A30">
        <w:rPr>
          <w:rFonts w:ascii="Arial" w:hAnsi="Arial" w:cs="Arial"/>
          <w:bCs/>
          <w:sz w:val="24"/>
          <w:szCs w:val="24"/>
        </w:rPr>
        <w:br/>
        <w:t xml:space="preserve">Fundusze Europejskie dla Śląskiego 2021-2027 </w:t>
      </w:r>
    </w:p>
    <w:p w14:paraId="46C8839E" w14:textId="58F84593" w:rsidR="00631E04" w:rsidRPr="00100A30" w:rsidRDefault="00100A30" w:rsidP="00100A30">
      <w:pPr>
        <w:pStyle w:val="Nagwek2"/>
        <w:shd w:val="clear" w:color="auto" w:fill="FFFFFF"/>
        <w:spacing w:line="360" w:lineRule="auto"/>
        <w:jc w:val="center"/>
        <w:rPr>
          <w:rFonts w:ascii="Arial" w:hAnsi="Arial" w:cs="Arial"/>
          <w:sz w:val="24"/>
          <w:szCs w:val="24"/>
        </w:rPr>
      </w:pPr>
      <w:r w:rsidRPr="00100A30">
        <w:rPr>
          <w:rFonts w:ascii="Arial" w:hAnsi="Arial" w:cs="Arial"/>
          <w:bCs/>
          <w:sz w:val="24"/>
          <w:szCs w:val="24"/>
        </w:rPr>
        <w:t>(Fundusz na rzecz Sprawiedliwej Transformacji)</w:t>
      </w:r>
      <w:r w:rsidR="00631E04" w:rsidRPr="00100A30">
        <w:rPr>
          <w:rFonts w:ascii="Arial" w:hAnsi="Arial" w:cs="Arial"/>
          <w:sz w:val="24"/>
          <w:szCs w:val="24"/>
        </w:rPr>
        <w:t xml:space="preserve"> </w:t>
      </w:r>
    </w:p>
    <w:p w14:paraId="17AF7117" w14:textId="2445B95F" w:rsidR="00631E04" w:rsidRDefault="00631E04" w:rsidP="00806487">
      <w:pPr>
        <w:pStyle w:val="Nagwek2"/>
        <w:shd w:val="clear" w:color="auto" w:fill="FFFFFF"/>
        <w:spacing w:before="240" w:line="360" w:lineRule="auto"/>
        <w:ind w:left="709"/>
        <w:rPr>
          <w:rFonts w:ascii="Arial" w:hAnsi="Arial" w:cs="Arial"/>
          <w:sz w:val="24"/>
          <w:szCs w:val="24"/>
        </w:rPr>
      </w:pPr>
      <w:r w:rsidRPr="00631E04">
        <w:rPr>
          <w:rFonts w:ascii="Arial" w:hAnsi="Arial" w:cs="Arial"/>
          <w:sz w:val="24"/>
          <w:szCs w:val="24"/>
        </w:rPr>
        <w:t xml:space="preserve">Priorytet: FESL.10.00-Fundusze Europejskie na transformację </w:t>
      </w:r>
    </w:p>
    <w:p w14:paraId="525AE5AA" w14:textId="52FE5374" w:rsidR="00132D51" w:rsidRPr="00132D51" w:rsidRDefault="00631E04" w:rsidP="00806487">
      <w:pPr>
        <w:pStyle w:val="Nagwek2"/>
        <w:shd w:val="clear" w:color="auto" w:fill="FFFFFF"/>
        <w:spacing w:line="360" w:lineRule="auto"/>
        <w:ind w:left="709"/>
        <w:rPr>
          <w:rFonts w:ascii="Arial" w:hAnsi="Arial" w:cs="Arial"/>
          <w:sz w:val="24"/>
          <w:szCs w:val="24"/>
        </w:rPr>
      </w:pPr>
      <w:r w:rsidRPr="00631E04">
        <w:rPr>
          <w:rFonts w:ascii="Arial" w:hAnsi="Arial" w:cs="Arial"/>
          <w:sz w:val="24"/>
          <w:szCs w:val="24"/>
        </w:rPr>
        <w:t>Działani</w:t>
      </w:r>
      <w:r>
        <w:rPr>
          <w:rFonts w:ascii="Arial" w:hAnsi="Arial" w:cs="Arial"/>
          <w:sz w:val="24"/>
          <w:szCs w:val="24"/>
        </w:rPr>
        <w:t>e</w:t>
      </w:r>
      <w:r w:rsidRPr="00631E04">
        <w:rPr>
          <w:rFonts w:ascii="Arial" w:hAnsi="Arial" w:cs="Arial"/>
          <w:sz w:val="24"/>
          <w:szCs w:val="24"/>
        </w:rPr>
        <w:t>: FESL.10.23-Edukacja zawodowa w procesie sprawiedliwej transformacji regionu</w:t>
      </w:r>
    </w:p>
    <w:p w14:paraId="0AE9107B" w14:textId="45330BDD" w:rsidR="00C667C6" w:rsidRPr="00405DA6" w:rsidRDefault="00C667C6" w:rsidP="00F96FF1">
      <w:pPr>
        <w:spacing w:after="0" w:line="360" w:lineRule="auto"/>
        <w:ind w:left="284" w:right="282"/>
        <w:jc w:val="center"/>
        <w:rPr>
          <w:rFonts w:ascii="Arial" w:hAnsi="Arial" w:cs="Arial"/>
          <w:b/>
          <w:bCs/>
          <w:sz w:val="28"/>
          <w:szCs w:val="28"/>
        </w:rPr>
      </w:pPr>
    </w:p>
    <w:p w14:paraId="2A2A0797" w14:textId="77777777" w:rsidR="003235FF" w:rsidRPr="00FF4170" w:rsidRDefault="003235FF">
      <w:pPr>
        <w:rPr>
          <w:rFonts w:ascii="Arial" w:eastAsia="Calibri" w:hAnsi="Arial" w:cs="Arial"/>
          <w:sz w:val="24"/>
          <w:szCs w:val="24"/>
        </w:rPr>
      </w:pPr>
      <w:r w:rsidRPr="00FF4170">
        <w:rPr>
          <w:rFonts w:ascii="Arial" w:hAnsi="Arial" w:cs="Arial"/>
          <w:sz w:val="24"/>
          <w:szCs w:val="24"/>
        </w:rPr>
        <w:br w:type="page"/>
      </w:r>
    </w:p>
    <w:p w14:paraId="2971FB95" w14:textId="77777777" w:rsidR="005F3F34" w:rsidRPr="00FF4170" w:rsidRDefault="005F3F34" w:rsidP="00C97259">
      <w:pPr>
        <w:pStyle w:val="Nagwek1"/>
        <w:numPr>
          <w:ilvl w:val="0"/>
          <w:numId w:val="24"/>
        </w:numPr>
        <w:spacing w:before="240" w:line="360" w:lineRule="auto"/>
        <w:ind w:left="284" w:hanging="284"/>
        <w:jc w:val="both"/>
        <w:rPr>
          <w:color w:val="auto"/>
          <w:sz w:val="24"/>
        </w:rPr>
      </w:pPr>
      <w:r w:rsidRPr="00FF4170">
        <w:rPr>
          <w:color w:val="auto"/>
          <w:sz w:val="24"/>
        </w:rPr>
        <w:lastRenderedPageBreak/>
        <w:t>Informacja o postępowaniu</w:t>
      </w:r>
    </w:p>
    <w:p w14:paraId="14CD40CC" w14:textId="77777777" w:rsidR="005F3F34" w:rsidRPr="00FF4170" w:rsidRDefault="005F3F34" w:rsidP="008F7713">
      <w:pPr>
        <w:spacing w:after="0" w:line="360" w:lineRule="auto"/>
        <w:jc w:val="center"/>
        <w:rPr>
          <w:rFonts w:cstheme="minorHAnsi"/>
          <w:b/>
          <w:sz w:val="24"/>
        </w:rPr>
      </w:pPr>
      <w:r w:rsidRPr="00FF4170">
        <w:rPr>
          <w:rFonts w:cstheme="minorHAnsi"/>
          <w:b/>
          <w:sz w:val="24"/>
        </w:rPr>
        <w:t>Zamawiający</w:t>
      </w:r>
    </w:p>
    <w:p w14:paraId="213B9865" w14:textId="65E0F510" w:rsidR="005F3F34" w:rsidRPr="00DE01A3" w:rsidRDefault="00631E04" w:rsidP="008F7713">
      <w:pPr>
        <w:pStyle w:val="Nagwek4"/>
        <w:numPr>
          <w:ilvl w:val="0"/>
          <w:numId w:val="0"/>
        </w:numPr>
        <w:spacing w:before="240" w:line="360" w:lineRule="auto"/>
        <w:rPr>
          <w:rFonts w:ascii="Arial" w:hAnsi="Arial" w:cs="Arial"/>
          <w:sz w:val="28"/>
          <w:szCs w:val="22"/>
        </w:rPr>
      </w:pPr>
      <w:bookmarkStart w:id="0" w:name="_Hlk153396667"/>
      <w:bookmarkStart w:id="1" w:name="_Hlk153530427"/>
      <w:r>
        <w:rPr>
          <w:rFonts w:ascii="Arial" w:hAnsi="Arial" w:cs="Arial"/>
          <w:sz w:val="24"/>
          <w:szCs w:val="22"/>
        </w:rPr>
        <w:t xml:space="preserve">Miasto Rybnik - </w:t>
      </w:r>
      <w:r w:rsidR="00DE01A3" w:rsidRPr="00DE01A3">
        <w:rPr>
          <w:rFonts w:ascii="Arial" w:hAnsi="Arial" w:cs="Arial"/>
          <w:sz w:val="24"/>
          <w:szCs w:val="22"/>
        </w:rPr>
        <w:t>Zespół Szkół Technicznych w Rybniku</w:t>
      </w:r>
      <w:bookmarkEnd w:id="0"/>
    </w:p>
    <w:p w14:paraId="06521CB5" w14:textId="5B0AE5AB" w:rsidR="005F3F34" w:rsidRPr="00DE01A3" w:rsidRDefault="00DE01A3" w:rsidP="008F7713">
      <w:pPr>
        <w:spacing w:after="0" w:line="360" w:lineRule="auto"/>
        <w:ind w:left="709" w:hanging="709"/>
        <w:jc w:val="center"/>
        <w:rPr>
          <w:rFonts w:ascii="Arial" w:hAnsi="Arial" w:cs="Arial"/>
          <w:sz w:val="24"/>
          <w:szCs w:val="24"/>
        </w:rPr>
      </w:pPr>
      <w:bookmarkStart w:id="2" w:name="_Hlk153396681"/>
      <w:r w:rsidRPr="00DE01A3">
        <w:rPr>
          <w:rFonts w:ascii="Arial" w:hAnsi="Arial" w:cs="Arial"/>
          <w:sz w:val="24"/>
          <w:szCs w:val="24"/>
        </w:rPr>
        <w:t>ul. Tadeusza Kościuszki 5, 44-200 Rybnik</w:t>
      </w:r>
      <w:bookmarkEnd w:id="2"/>
    </w:p>
    <w:bookmarkEnd w:id="1"/>
    <w:p w14:paraId="7884B970" w14:textId="77777777" w:rsidR="00132D51" w:rsidRPr="00A3395F" w:rsidRDefault="00132D51" w:rsidP="00132D51">
      <w:pPr>
        <w:spacing w:before="240" w:after="0" w:line="360" w:lineRule="auto"/>
        <w:ind w:left="709" w:hanging="709"/>
        <w:jc w:val="center"/>
        <w:rPr>
          <w:rFonts w:ascii="Arial" w:hAnsi="Arial"/>
          <w:sz w:val="24"/>
          <w:szCs w:val="24"/>
        </w:rPr>
      </w:pPr>
      <w:r w:rsidRPr="00A3395F">
        <w:rPr>
          <w:rFonts w:ascii="Arial" w:hAnsi="Arial" w:cs="Arial"/>
          <w:sz w:val="24"/>
          <w:szCs w:val="24"/>
        </w:rPr>
        <w:t xml:space="preserve">ogłasza </w:t>
      </w:r>
      <w:r w:rsidRPr="00A3395F">
        <w:rPr>
          <w:rFonts w:ascii="Arial" w:hAnsi="Arial"/>
          <w:sz w:val="24"/>
          <w:szCs w:val="24"/>
        </w:rPr>
        <w:t xml:space="preserve">postępowanie o wartości mniejszej niż próg unijny, </w:t>
      </w:r>
    </w:p>
    <w:p w14:paraId="17240035" w14:textId="16CB022A" w:rsidR="005F3F34" w:rsidRPr="00FF4170" w:rsidRDefault="00132D51" w:rsidP="00132D51">
      <w:pPr>
        <w:spacing w:after="240" w:line="360" w:lineRule="auto"/>
        <w:ind w:left="709" w:hanging="709"/>
        <w:jc w:val="center"/>
        <w:rPr>
          <w:rFonts w:cstheme="minorHAnsi"/>
          <w:sz w:val="24"/>
        </w:rPr>
      </w:pPr>
      <w:r w:rsidRPr="00A3395F">
        <w:rPr>
          <w:rFonts w:ascii="Arial" w:hAnsi="Arial"/>
          <w:sz w:val="24"/>
          <w:szCs w:val="24"/>
        </w:rPr>
        <w:t>w trybie podstawowym, bez negocjacji</w:t>
      </w:r>
      <w:r w:rsidRPr="00A3395F">
        <w:rPr>
          <w:rFonts w:ascii="Arial" w:hAnsi="Arial" w:cs="Arial"/>
          <w:sz w:val="24"/>
          <w:szCs w:val="24"/>
        </w:rPr>
        <w:t>:</w:t>
      </w:r>
    </w:p>
    <w:p w14:paraId="449F8078" w14:textId="1BC32142" w:rsidR="00100A30" w:rsidRPr="00100A30" w:rsidRDefault="00100A30" w:rsidP="00100A30">
      <w:pPr>
        <w:pStyle w:val="Nagwek2"/>
        <w:shd w:val="clear" w:color="auto" w:fill="FFFFFF"/>
        <w:spacing w:line="360" w:lineRule="auto"/>
        <w:jc w:val="center"/>
        <w:rPr>
          <w:rFonts w:ascii="Arial" w:hAnsi="Arial" w:cs="Arial"/>
          <w:b w:val="0"/>
          <w:sz w:val="24"/>
          <w:szCs w:val="24"/>
        </w:rPr>
      </w:pPr>
      <w:r w:rsidRPr="00100A30">
        <w:rPr>
          <w:rFonts w:ascii="Arial" w:hAnsi="Arial" w:cs="Arial"/>
          <w:b w:val="0"/>
          <w:sz w:val="24"/>
          <w:szCs w:val="24"/>
        </w:rPr>
        <w:t xml:space="preserve">Doposażenie pracowni szkolnych – dostawa laptopów i licencji na specjalistyczne oprogramowania edukacyjne w ramach Fundusze Europejskie dla Śląskiego </w:t>
      </w:r>
      <w:r>
        <w:rPr>
          <w:rFonts w:ascii="Arial" w:hAnsi="Arial" w:cs="Arial"/>
          <w:b w:val="0"/>
          <w:sz w:val="24"/>
          <w:szCs w:val="24"/>
        </w:rPr>
        <w:br/>
      </w:r>
      <w:r w:rsidRPr="00100A30">
        <w:rPr>
          <w:rFonts w:ascii="Arial" w:hAnsi="Arial" w:cs="Arial"/>
          <w:b w:val="0"/>
          <w:sz w:val="24"/>
          <w:szCs w:val="24"/>
        </w:rPr>
        <w:t xml:space="preserve">2021-2027 </w:t>
      </w:r>
    </w:p>
    <w:p w14:paraId="65A6BD68" w14:textId="361044E0" w:rsidR="006F4C86" w:rsidRPr="00100A30" w:rsidRDefault="00100A30" w:rsidP="00100A30">
      <w:pPr>
        <w:pStyle w:val="Nagwek2"/>
        <w:shd w:val="clear" w:color="auto" w:fill="FFFFFF"/>
        <w:spacing w:line="360" w:lineRule="auto"/>
        <w:jc w:val="center"/>
        <w:rPr>
          <w:rFonts w:ascii="Arial" w:hAnsi="Arial" w:cs="Arial"/>
          <w:b w:val="0"/>
          <w:sz w:val="24"/>
          <w:szCs w:val="24"/>
        </w:rPr>
      </w:pPr>
      <w:r w:rsidRPr="00100A30">
        <w:rPr>
          <w:rFonts w:ascii="Arial" w:hAnsi="Arial" w:cs="Arial"/>
          <w:b w:val="0"/>
          <w:sz w:val="24"/>
          <w:szCs w:val="24"/>
        </w:rPr>
        <w:t>(Fundusz na rzecz Sprawiedliwej Transformacji)</w:t>
      </w:r>
      <w:r w:rsidR="006F4C86" w:rsidRPr="00100A30">
        <w:rPr>
          <w:rFonts w:ascii="Arial" w:hAnsi="Arial" w:cs="Arial"/>
          <w:b w:val="0"/>
          <w:sz w:val="24"/>
          <w:szCs w:val="24"/>
        </w:rPr>
        <w:t xml:space="preserve"> </w:t>
      </w:r>
    </w:p>
    <w:p w14:paraId="7AB9B0AB" w14:textId="77777777" w:rsidR="00631E04" w:rsidRPr="00631E04" w:rsidRDefault="00631E04" w:rsidP="00806487">
      <w:pPr>
        <w:pStyle w:val="Nagwek2"/>
        <w:shd w:val="clear" w:color="auto" w:fill="FFFFFF"/>
        <w:spacing w:before="240" w:line="360" w:lineRule="auto"/>
        <w:rPr>
          <w:rFonts w:ascii="Arial" w:hAnsi="Arial" w:cs="Arial"/>
          <w:b w:val="0"/>
          <w:bCs/>
          <w:sz w:val="24"/>
          <w:szCs w:val="24"/>
        </w:rPr>
      </w:pPr>
      <w:r w:rsidRPr="00631E04">
        <w:rPr>
          <w:rFonts w:ascii="Arial" w:hAnsi="Arial" w:cs="Arial"/>
          <w:b w:val="0"/>
          <w:bCs/>
          <w:sz w:val="24"/>
          <w:szCs w:val="24"/>
        </w:rPr>
        <w:t xml:space="preserve">Priorytet: FESL.10.00-Fundusze Europejskie na transformację </w:t>
      </w:r>
    </w:p>
    <w:p w14:paraId="614FBE1A" w14:textId="40BB774C" w:rsidR="00132D51" w:rsidRPr="00631E04" w:rsidRDefault="00631E04" w:rsidP="00806487">
      <w:pPr>
        <w:spacing w:after="0" w:line="360" w:lineRule="auto"/>
        <w:rPr>
          <w:rFonts w:ascii="Arial" w:hAnsi="Arial" w:cs="Arial"/>
          <w:bCs/>
          <w:sz w:val="24"/>
          <w:szCs w:val="24"/>
        </w:rPr>
      </w:pPr>
      <w:r w:rsidRPr="00631E04">
        <w:rPr>
          <w:rFonts w:ascii="Arial" w:hAnsi="Arial" w:cs="Arial"/>
          <w:bCs/>
          <w:sz w:val="24"/>
          <w:szCs w:val="24"/>
        </w:rPr>
        <w:t>Działanie: FESL.10.23-Edukacja zawodowa w procesie sprawiedliwej transformacji regionu</w:t>
      </w:r>
    </w:p>
    <w:p w14:paraId="0520A6EA" w14:textId="50CEE3F9" w:rsidR="00854F39" w:rsidRPr="00854F39" w:rsidRDefault="005F3F34" w:rsidP="00854F39">
      <w:pPr>
        <w:spacing w:before="240" w:after="0" w:line="360" w:lineRule="auto"/>
        <w:rPr>
          <w:rFonts w:cstheme="minorHAnsi"/>
          <w:sz w:val="24"/>
          <w:szCs w:val="24"/>
        </w:rPr>
      </w:pPr>
      <w:r w:rsidRPr="00FF4170">
        <w:rPr>
          <w:rFonts w:cstheme="minorHAnsi"/>
          <w:sz w:val="24"/>
        </w:rPr>
        <w:t xml:space="preserve">Znak postępowania: </w:t>
      </w:r>
      <w:r w:rsidR="006F4C86" w:rsidRPr="006F4C86">
        <w:rPr>
          <w:rFonts w:ascii="Arial" w:hAnsi="Arial" w:cs="Arial"/>
          <w:sz w:val="24"/>
          <w:szCs w:val="24"/>
        </w:rPr>
        <w:t>ZST.251.</w:t>
      </w:r>
      <w:r w:rsidR="00100A30">
        <w:rPr>
          <w:rFonts w:ascii="Arial" w:hAnsi="Arial" w:cs="Arial"/>
          <w:sz w:val="24"/>
          <w:szCs w:val="24"/>
        </w:rPr>
        <w:t>23</w:t>
      </w:r>
      <w:r w:rsidR="006F4C86" w:rsidRPr="006F4C86">
        <w:rPr>
          <w:rFonts w:ascii="Arial" w:hAnsi="Arial" w:cs="Arial"/>
          <w:sz w:val="24"/>
          <w:szCs w:val="24"/>
        </w:rPr>
        <w:t>.2025.FST</w:t>
      </w:r>
    </w:p>
    <w:p w14:paraId="63735AA9" w14:textId="77777777" w:rsidR="005F3F34" w:rsidRPr="00FF4170" w:rsidRDefault="005F3F34" w:rsidP="00DE4E93">
      <w:pPr>
        <w:spacing w:after="0" w:line="360" w:lineRule="auto"/>
        <w:rPr>
          <w:rFonts w:cstheme="minorHAnsi"/>
          <w:sz w:val="24"/>
        </w:rPr>
      </w:pPr>
      <w:r w:rsidRPr="00FF4170">
        <w:rPr>
          <w:rFonts w:cstheme="minorHAnsi"/>
          <w:sz w:val="24"/>
        </w:rPr>
        <w:t>Uwaga: W korespondencji kierowanej do Zamawiającego należy posługiwać się tym znakiem.</w:t>
      </w:r>
    </w:p>
    <w:p w14:paraId="5B69F868" w14:textId="77777777" w:rsidR="005F3F34" w:rsidRPr="00FF4170" w:rsidRDefault="005F3F34" w:rsidP="00DE4E93">
      <w:pPr>
        <w:spacing w:before="240" w:after="0" w:line="360" w:lineRule="auto"/>
        <w:ind w:left="709" w:hanging="709"/>
        <w:rPr>
          <w:rFonts w:cstheme="minorHAnsi"/>
          <w:b/>
          <w:sz w:val="24"/>
        </w:rPr>
      </w:pPr>
      <w:r w:rsidRPr="00FF4170">
        <w:rPr>
          <w:rFonts w:cstheme="minorHAnsi"/>
          <w:b/>
          <w:sz w:val="24"/>
        </w:rPr>
        <w:t xml:space="preserve">Finansowanie zamówienia </w:t>
      </w:r>
    </w:p>
    <w:p w14:paraId="0B6BA705" w14:textId="7998BE63" w:rsidR="005F3F34" w:rsidRPr="00631E04" w:rsidRDefault="005F3F34" w:rsidP="00806487">
      <w:pPr>
        <w:pStyle w:val="Nagwek2"/>
        <w:shd w:val="clear" w:color="auto" w:fill="FFFFFF"/>
        <w:spacing w:line="360" w:lineRule="auto"/>
        <w:rPr>
          <w:rFonts w:asciiTheme="majorHAnsi" w:hAnsiTheme="majorHAnsi" w:cstheme="majorHAnsi"/>
          <w:b w:val="0"/>
          <w:bCs/>
          <w:sz w:val="24"/>
          <w:szCs w:val="24"/>
        </w:rPr>
      </w:pPr>
      <w:r w:rsidRPr="00631E04">
        <w:rPr>
          <w:rFonts w:asciiTheme="majorHAnsi" w:hAnsiTheme="majorHAnsi" w:cstheme="majorHAnsi"/>
          <w:b w:val="0"/>
          <w:bCs/>
          <w:sz w:val="24"/>
        </w:rPr>
        <w:t xml:space="preserve">Zamówienie jest finansowane </w:t>
      </w:r>
      <w:r w:rsidR="00FE3620" w:rsidRPr="00631E04">
        <w:rPr>
          <w:rFonts w:asciiTheme="majorHAnsi" w:hAnsiTheme="majorHAnsi" w:cstheme="majorHAnsi"/>
          <w:b w:val="0"/>
          <w:bCs/>
          <w:sz w:val="24"/>
        </w:rPr>
        <w:t>ze środków</w:t>
      </w:r>
      <w:r w:rsidRPr="00631E04">
        <w:rPr>
          <w:rFonts w:asciiTheme="majorHAnsi" w:hAnsiTheme="majorHAnsi" w:cstheme="majorHAnsi"/>
          <w:b w:val="0"/>
          <w:bCs/>
          <w:sz w:val="24"/>
        </w:rPr>
        <w:t xml:space="preserve"> </w:t>
      </w:r>
      <w:r w:rsidR="00631E04" w:rsidRPr="00631E04">
        <w:rPr>
          <w:rFonts w:asciiTheme="majorHAnsi" w:hAnsiTheme="majorHAnsi" w:cstheme="majorHAnsi"/>
          <w:b w:val="0"/>
          <w:bCs/>
          <w:sz w:val="24"/>
          <w:szCs w:val="24"/>
        </w:rPr>
        <w:t>w ramach Fundusz</w:t>
      </w:r>
      <w:r w:rsidR="00806487">
        <w:rPr>
          <w:rFonts w:asciiTheme="majorHAnsi" w:hAnsiTheme="majorHAnsi" w:cstheme="majorHAnsi"/>
          <w:b w:val="0"/>
          <w:bCs/>
          <w:sz w:val="24"/>
          <w:szCs w:val="24"/>
        </w:rPr>
        <w:t>y</w:t>
      </w:r>
      <w:r w:rsidR="00631E04" w:rsidRPr="00631E04">
        <w:rPr>
          <w:rFonts w:asciiTheme="majorHAnsi" w:hAnsiTheme="majorHAnsi" w:cstheme="majorHAnsi"/>
          <w:b w:val="0"/>
          <w:bCs/>
          <w:sz w:val="24"/>
          <w:szCs w:val="24"/>
        </w:rPr>
        <w:t xml:space="preserve"> Europejski</w:t>
      </w:r>
      <w:r w:rsidR="00806487">
        <w:rPr>
          <w:rFonts w:asciiTheme="majorHAnsi" w:hAnsiTheme="majorHAnsi" w:cstheme="majorHAnsi"/>
          <w:b w:val="0"/>
          <w:bCs/>
          <w:sz w:val="24"/>
          <w:szCs w:val="24"/>
        </w:rPr>
        <w:t>ch</w:t>
      </w:r>
      <w:r w:rsidR="00631E04" w:rsidRPr="00631E04">
        <w:rPr>
          <w:rFonts w:asciiTheme="majorHAnsi" w:hAnsiTheme="majorHAnsi" w:cstheme="majorHAnsi"/>
          <w:b w:val="0"/>
          <w:bCs/>
          <w:sz w:val="24"/>
          <w:szCs w:val="24"/>
        </w:rPr>
        <w:t xml:space="preserve"> dla Śląskiego 2021-2027 (Fundusz na rzecz Sprawiedliwej Transformacji)</w:t>
      </w:r>
      <w:r w:rsidR="00806487">
        <w:rPr>
          <w:rFonts w:asciiTheme="majorHAnsi" w:hAnsiTheme="majorHAnsi" w:cstheme="majorHAnsi"/>
          <w:b w:val="0"/>
          <w:bCs/>
          <w:sz w:val="24"/>
          <w:szCs w:val="24"/>
        </w:rPr>
        <w:t>,</w:t>
      </w:r>
      <w:r w:rsidR="00F12531" w:rsidRPr="00631E04">
        <w:rPr>
          <w:rFonts w:asciiTheme="majorHAnsi" w:hAnsiTheme="majorHAnsi" w:cstheme="majorHAnsi"/>
          <w:b w:val="0"/>
          <w:bCs/>
          <w:sz w:val="24"/>
        </w:rPr>
        <w:t xml:space="preserve"> </w:t>
      </w:r>
      <w:r w:rsidR="00806487">
        <w:rPr>
          <w:rFonts w:asciiTheme="majorHAnsi" w:hAnsiTheme="majorHAnsi" w:cstheme="majorHAnsi"/>
          <w:b w:val="0"/>
          <w:bCs/>
          <w:sz w:val="24"/>
        </w:rPr>
        <w:t xml:space="preserve">tytuł projektu: </w:t>
      </w:r>
      <w:r w:rsidR="00806487" w:rsidRPr="00806487">
        <w:rPr>
          <w:rFonts w:asciiTheme="majorHAnsi" w:hAnsiTheme="majorHAnsi" w:cstheme="majorHAnsi"/>
          <w:b w:val="0"/>
          <w:bCs/>
          <w:sz w:val="24"/>
        </w:rPr>
        <w:t>Transformacja zawodowa Zespołu Szkół Technicznych w Rybniku</w:t>
      </w:r>
      <w:r w:rsidR="00953D20" w:rsidRPr="00631E04">
        <w:rPr>
          <w:rFonts w:asciiTheme="majorHAnsi" w:hAnsiTheme="majorHAnsi" w:cstheme="majorHAnsi"/>
          <w:b w:val="0"/>
          <w:bCs/>
          <w:sz w:val="24"/>
          <w:szCs w:val="24"/>
        </w:rPr>
        <w:t>.</w:t>
      </w:r>
      <w:r w:rsidRPr="00631E04">
        <w:rPr>
          <w:rFonts w:asciiTheme="majorHAnsi" w:hAnsiTheme="majorHAnsi" w:cstheme="majorHAnsi"/>
          <w:b w:val="0"/>
          <w:bCs/>
          <w:sz w:val="24"/>
          <w:szCs w:val="24"/>
        </w:rPr>
        <w:t xml:space="preserve"> </w:t>
      </w:r>
    </w:p>
    <w:p w14:paraId="7842BBE6" w14:textId="77777777" w:rsidR="005F3F34" w:rsidRPr="00FF4170" w:rsidRDefault="005F3F34" w:rsidP="00DE4E93">
      <w:pPr>
        <w:pStyle w:val="Nagwek3"/>
        <w:keepNext w:val="0"/>
        <w:widowControl w:val="0"/>
        <w:numPr>
          <w:ilvl w:val="0"/>
          <w:numId w:val="0"/>
        </w:numPr>
        <w:spacing w:before="240" w:line="360" w:lineRule="auto"/>
        <w:jc w:val="left"/>
        <w:rPr>
          <w:rFonts w:asciiTheme="minorHAnsi" w:hAnsiTheme="minorHAnsi" w:cstheme="minorHAnsi"/>
          <w:b w:val="0"/>
          <w:sz w:val="24"/>
        </w:rPr>
      </w:pPr>
      <w:r w:rsidRPr="00FF4170">
        <w:rPr>
          <w:rFonts w:asciiTheme="minorHAnsi" w:hAnsiTheme="minorHAnsi" w:cstheme="minorHAnsi"/>
          <w:b w:val="0"/>
          <w:sz w:val="24"/>
        </w:rPr>
        <w:t xml:space="preserve">Postępowanie zostanie przeprowadzone na podstawie ustawy z dnia </w:t>
      </w:r>
      <w:r w:rsidR="00E953C0" w:rsidRPr="00FF4170">
        <w:rPr>
          <w:rFonts w:asciiTheme="minorHAnsi" w:hAnsiTheme="minorHAnsi" w:cstheme="minorHAnsi"/>
          <w:b w:val="0"/>
          <w:sz w:val="24"/>
        </w:rPr>
        <w:t>11</w:t>
      </w:r>
      <w:r w:rsidRPr="00FF4170">
        <w:rPr>
          <w:rFonts w:asciiTheme="minorHAnsi" w:hAnsiTheme="minorHAnsi" w:cstheme="minorHAnsi"/>
          <w:b w:val="0"/>
          <w:sz w:val="24"/>
        </w:rPr>
        <w:t xml:space="preserve"> </w:t>
      </w:r>
      <w:r w:rsidR="00E953C0" w:rsidRPr="00FF4170">
        <w:rPr>
          <w:rFonts w:asciiTheme="minorHAnsi" w:hAnsiTheme="minorHAnsi" w:cstheme="minorHAnsi"/>
          <w:b w:val="0"/>
          <w:sz w:val="24"/>
        </w:rPr>
        <w:t>września</w:t>
      </w:r>
      <w:r w:rsidRPr="00FF4170">
        <w:rPr>
          <w:rFonts w:asciiTheme="minorHAnsi" w:hAnsiTheme="minorHAnsi" w:cstheme="minorHAnsi"/>
          <w:b w:val="0"/>
          <w:sz w:val="24"/>
        </w:rPr>
        <w:t xml:space="preserve"> 20</w:t>
      </w:r>
      <w:r w:rsidR="00B803A7" w:rsidRPr="00FF4170">
        <w:rPr>
          <w:rFonts w:asciiTheme="minorHAnsi" w:hAnsiTheme="minorHAnsi" w:cstheme="minorHAnsi"/>
          <w:b w:val="0"/>
          <w:sz w:val="24"/>
        </w:rPr>
        <w:t>19</w:t>
      </w:r>
      <w:r w:rsidRPr="00FF4170">
        <w:rPr>
          <w:rFonts w:asciiTheme="minorHAnsi" w:hAnsiTheme="minorHAnsi" w:cstheme="minorHAnsi"/>
          <w:b w:val="0"/>
          <w:sz w:val="24"/>
        </w:rPr>
        <w:t xml:space="preserve"> r. Prawo zamówień publicznych, przepisów wykonawczych wydanych na jej podstawie oraz niniejszej specyfikacji warunków zamówienia.</w:t>
      </w:r>
    </w:p>
    <w:p w14:paraId="332F5EAA" w14:textId="77777777" w:rsidR="005F3F34" w:rsidRPr="00FF4170" w:rsidRDefault="005F3F34" w:rsidP="00DE4E93">
      <w:pPr>
        <w:pStyle w:val="Nagwek3"/>
        <w:keepNext w:val="0"/>
        <w:widowControl w:val="0"/>
        <w:numPr>
          <w:ilvl w:val="0"/>
          <w:numId w:val="0"/>
        </w:numPr>
        <w:spacing w:line="360" w:lineRule="auto"/>
        <w:ind w:left="720" w:hanging="720"/>
        <w:jc w:val="left"/>
        <w:rPr>
          <w:rFonts w:asciiTheme="minorHAnsi" w:hAnsiTheme="minorHAnsi" w:cstheme="minorHAnsi"/>
          <w:b w:val="0"/>
          <w:sz w:val="24"/>
        </w:rPr>
      </w:pPr>
      <w:r w:rsidRPr="00FF4170">
        <w:rPr>
          <w:rFonts w:asciiTheme="minorHAnsi" w:hAnsiTheme="minorHAnsi" w:cstheme="minorHAnsi"/>
          <w:b w:val="0"/>
          <w:sz w:val="24"/>
        </w:rPr>
        <w:t>Użyte w specyfikacji terminy mają następujące znaczenie:</w:t>
      </w:r>
    </w:p>
    <w:p w14:paraId="3B4F8031" w14:textId="1F30EF8C" w:rsidR="005F3F34" w:rsidRPr="00FF4170" w:rsidRDefault="005F3F34" w:rsidP="00DE4E93">
      <w:pPr>
        <w:tabs>
          <w:tab w:val="left" w:pos="2127"/>
        </w:tabs>
        <w:spacing w:after="0" w:line="360" w:lineRule="auto"/>
        <w:rPr>
          <w:rFonts w:cstheme="minorHAnsi"/>
          <w:sz w:val="24"/>
        </w:rPr>
      </w:pPr>
      <w:r w:rsidRPr="00FF4170">
        <w:rPr>
          <w:rFonts w:cstheme="minorHAnsi"/>
          <w:sz w:val="24"/>
        </w:rPr>
        <w:t>„Zamawiający”</w:t>
      </w:r>
      <w:r w:rsidRPr="00FF4170">
        <w:rPr>
          <w:rFonts w:cstheme="minorHAnsi"/>
          <w:sz w:val="24"/>
        </w:rPr>
        <w:tab/>
      </w:r>
      <w:r w:rsidR="00DE01A3" w:rsidRPr="00DE01A3">
        <w:rPr>
          <w:rFonts w:ascii="Arial" w:hAnsi="Arial" w:cs="Arial"/>
          <w:sz w:val="24"/>
        </w:rPr>
        <w:t>Zespół Szkół Technicznych w Rybniku</w:t>
      </w:r>
    </w:p>
    <w:p w14:paraId="73F5A8DF"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t>„Postępowanie”</w:t>
      </w:r>
      <w:r w:rsidRPr="00FF4170">
        <w:rPr>
          <w:rFonts w:cstheme="minorHAnsi"/>
          <w:sz w:val="24"/>
        </w:rPr>
        <w:tab/>
        <w:t xml:space="preserve">postępowanie prowadzone przez Zamawiającego na podstawie niniejszej </w:t>
      </w:r>
      <w:r w:rsidR="00E953C0" w:rsidRPr="00FF4170">
        <w:rPr>
          <w:rFonts w:cstheme="minorHAnsi"/>
          <w:sz w:val="24"/>
        </w:rPr>
        <w:t>s</w:t>
      </w:r>
      <w:r w:rsidR="00B0441A" w:rsidRPr="00FF4170">
        <w:rPr>
          <w:rFonts w:cstheme="minorHAnsi"/>
          <w:sz w:val="24"/>
        </w:rPr>
        <w:t>pecyfikacji</w:t>
      </w:r>
    </w:p>
    <w:p w14:paraId="325C6162" w14:textId="77777777" w:rsidR="005F3F34" w:rsidRPr="00FF4170" w:rsidRDefault="00E953C0" w:rsidP="00DE4E93">
      <w:pPr>
        <w:tabs>
          <w:tab w:val="left" w:pos="2127"/>
        </w:tabs>
        <w:spacing w:after="0" w:line="360" w:lineRule="auto"/>
        <w:rPr>
          <w:rFonts w:cstheme="minorHAnsi"/>
          <w:sz w:val="24"/>
        </w:rPr>
      </w:pPr>
      <w:r w:rsidRPr="00FF4170">
        <w:rPr>
          <w:rFonts w:cstheme="minorHAnsi"/>
          <w:sz w:val="24"/>
        </w:rPr>
        <w:t>„S</w:t>
      </w:r>
      <w:r w:rsidR="005F3F34" w:rsidRPr="00FF4170">
        <w:rPr>
          <w:rFonts w:cstheme="minorHAnsi"/>
          <w:sz w:val="24"/>
        </w:rPr>
        <w:t>WZ”</w:t>
      </w:r>
      <w:r w:rsidR="005F3F34" w:rsidRPr="00FF4170">
        <w:rPr>
          <w:rFonts w:cstheme="minorHAnsi"/>
          <w:sz w:val="24"/>
        </w:rPr>
        <w:tab/>
        <w:t xml:space="preserve">niniejsza </w:t>
      </w:r>
      <w:r w:rsidR="00700E90" w:rsidRPr="00FF4170">
        <w:rPr>
          <w:rFonts w:cstheme="minorHAnsi"/>
          <w:sz w:val="24"/>
        </w:rPr>
        <w:t>S</w:t>
      </w:r>
      <w:r w:rsidR="005F3F34" w:rsidRPr="00FF4170">
        <w:rPr>
          <w:rFonts w:cstheme="minorHAnsi"/>
          <w:sz w:val="24"/>
        </w:rPr>
        <w:t xml:space="preserve">pecyfikacja </w:t>
      </w:r>
      <w:r w:rsidR="00700E90" w:rsidRPr="00FF4170">
        <w:rPr>
          <w:rFonts w:cstheme="minorHAnsi"/>
          <w:sz w:val="24"/>
        </w:rPr>
        <w:t>W</w:t>
      </w:r>
      <w:r w:rsidR="005F3F34" w:rsidRPr="00FF4170">
        <w:rPr>
          <w:rFonts w:cstheme="minorHAnsi"/>
          <w:sz w:val="24"/>
        </w:rPr>
        <w:t xml:space="preserve">arunków </w:t>
      </w:r>
      <w:r w:rsidR="00700E90" w:rsidRPr="00FF4170">
        <w:rPr>
          <w:rFonts w:cstheme="minorHAnsi"/>
          <w:sz w:val="24"/>
        </w:rPr>
        <w:t>Z</w:t>
      </w:r>
      <w:r w:rsidR="00B0441A" w:rsidRPr="00FF4170">
        <w:rPr>
          <w:rFonts w:cstheme="minorHAnsi"/>
          <w:sz w:val="24"/>
        </w:rPr>
        <w:t>amówienia</w:t>
      </w:r>
    </w:p>
    <w:p w14:paraId="1D10B582" w14:textId="77777777" w:rsidR="005F3F34" w:rsidRPr="00FF4170" w:rsidRDefault="005F3F34" w:rsidP="00DE4E93">
      <w:pPr>
        <w:pStyle w:val="Tekstpodstawowy2"/>
        <w:tabs>
          <w:tab w:val="left" w:pos="2127"/>
        </w:tabs>
        <w:spacing w:line="360" w:lineRule="auto"/>
        <w:ind w:left="2127" w:hanging="2127"/>
        <w:jc w:val="left"/>
        <w:rPr>
          <w:rFonts w:asciiTheme="minorHAnsi" w:hAnsiTheme="minorHAnsi" w:cstheme="minorHAnsi"/>
          <w:b w:val="0"/>
          <w:sz w:val="24"/>
        </w:rPr>
      </w:pPr>
      <w:r w:rsidRPr="00FF4170">
        <w:rPr>
          <w:rFonts w:asciiTheme="minorHAnsi" w:hAnsiTheme="minorHAnsi" w:cstheme="minorHAnsi"/>
          <w:b w:val="0"/>
          <w:sz w:val="24"/>
        </w:rPr>
        <w:t>„Ustawa”</w:t>
      </w:r>
      <w:r w:rsidRPr="00FF4170">
        <w:rPr>
          <w:rFonts w:asciiTheme="minorHAnsi" w:hAnsiTheme="minorHAnsi" w:cstheme="minorHAnsi"/>
          <w:b w:val="0"/>
          <w:sz w:val="24"/>
        </w:rPr>
        <w:tab/>
        <w:t xml:space="preserve">ustawa </w:t>
      </w:r>
      <w:r w:rsidR="00700E90" w:rsidRPr="00FF4170">
        <w:rPr>
          <w:rFonts w:asciiTheme="minorHAnsi" w:hAnsiTheme="minorHAnsi" w:cstheme="minorHAnsi"/>
          <w:b w:val="0"/>
          <w:sz w:val="24"/>
        </w:rPr>
        <w:t>z dnia 11 września 20</w:t>
      </w:r>
      <w:r w:rsidR="00B803A7" w:rsidRPr="00FF4170">
        <w:rPr>
          <w:rFonts w:asciiTheme="minorHAnsi" w:hAnsiTheme="minorHAnsi" w:cstheme="minorHAnsi"/>
          <w:b w:val="0"/>
          <w:sz w:val="24"/>
        </w:rPr>
        <w:t>19</w:t>
      </w:r>
      <w:r w:rsidR="00700E90" w:rsidRPr="00FF4170">
        <w:rPr>
          <w:rFonts w:asciiTheme="minorHAnsi" w:hAnsiTheme="minorHAnsi" w:cstheme="minorHAnsi"/>
          <w:b w:val="0"/>
          <w:sz w:val="24"/>
        </w:rPr>
        <w:t xml:space="preserve"> r.</w:t>
      </w:r>
      <w:r w:rsidR="00B0441A" w:rsidRPr="00FF4170">
        <w:rPr>
          <w:rFonts w:asciiTheme="minorHAnsi" w:hAnsiTheme="minorHAnsi" w:cstheme="minorHAnsi"/>
          <w:b w:val="0"/>
          <w:sz w:val="24"/>
        </w:rPr>
        <w:t xml:space="preserve"> - Prawo zamówień publicznych</w:t>
      </w:r>
    </w:p>
    <w:p w14:paraId="25100BF4"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lastRenderedPageBreak/>
        <w:t>„Zamówienie”</w:t>
      </w:r>
      <w:r w:rsidRPr="00FF4170">
        <w:rPr>
          <w:rFonts w:cstheme="minorHAnsi"/>
          <w:sz w:val="24"/>
        </w:rPr>
        <w:tab/>
        <w:t>należy przez to rozumieć zamówienie publiczne, którego przedmiot został w sposób szcze</w:t>
      </w:r>
      <w:r w:rsidR="00E953C0" w:rsidRPr="00FF4170">
        <w:rPr>
          <w:rFonts w:cstheme="minorHAnsi"/>
          <w:sz w:val="24"/>
        </w:rPr>
        <w:t xml:space="preserve">gółowy opisany w Rozdziale </w:t>
      </w:r>
      <w:r w:rsidR="00DE4E93">
        <w:rPr>
          <w:rFonts w:cstheme="minorHAnsi"/>
          <w:sz w:val="24"/>
        </w:rPr>
        <w:br/>
      </w:r>
      <w:r w:rsidR="00E953C0" w:rsidRPr="00FF4170">
        <w:rPr>
          <w:rFonts w:cstheme="minorHAnsi"/>
          <w:sz w:val="24"/>
        </w:rPr>
        <w:t>II S</w:t>
      </w:r>
      <w:r w:rsidR="00B0441A" w:rsidRPr="00FF4170">
        <w:rPr>
          <w:rFonts w:cstheme="minorHAnsi"/>
          <w:sz w:val="24"/>
        </w:rPr>
        <w:t>WZ</w:t>
      </w:r>
    </w:p>
    <w:p w14:paraId="73A74D4E" w14:textId="77777777" w:rsidR="005F3F34" w:rsidRPr="00FF4170" w:rsidRDefault="005F3F34" w:rsidP="00DE4E93">
      <w:pPr>
        <w:tabs>
          <w:tab w:val="left" w:pos="2127"/>
        </w:tabs>
        <w:spacing w:after="0" w:line="360" w:lineRule="auto"/>
        <w:ind w:left="2160" w:hanging="2160"/>
        <w:rPr>
          <w:rFonts w:cstheme="minorHAnsi"/>
          <w:sz w:val="24"/>
        </w:rPr>
      </w:pPr>
      <w:r w:rsidRPr="00FF4170">
        <w:rPr>
          <w:rFonts w:cstheme="minorHAnsi"/>
          <w:sz w:val="24"/>
        </w:rPr>
        <w:t>„Wykonawca”</w:t>
      </w:r>
      <w:r w:rsidRPr="00FF4170">
        <w:rPr>
          <w:rFonts w:cstheme="minorHAnsi"/>
          <w:sz w:val="24"/>
        </w:rPr>
        <w:tab/>
      </w:r>
      <w:r w:rsidR="00700E90" w:rsidRPr="00FF4170">
        <w:rPr>
          <w:rFonts w:cstheme="minorHAnsi"/>
          <w:sz w:val="24"/>
        </w:rPr>
        <w:t>osoba fizyczna, osoba prawna albo jednostka organizacyjna nieposiadając</w:t>
      </w:r>
      <w:r w:rsidR="00BA344E" w:rsidRPr="00FF4170">
        <w:rPr>
          <w:rFonts w:cstheme="minorHAnsi"/>
          <w:sz w:val="24"/>
        </w:rPr>
        <w:t>a</w:t>
      </w:r>
      <w:r w:rsidR="00700E90" w:rsidRPr="00FF4170">
        <w:rPr>
          <w:rFonts w:cstheme="minorHAnsi"/>
          <w:sz w:val="24"/>
        </w:rPr>
        <w:t xml:space="preserve"> osobowości prawnej, która oferuje na rynku wykonanie robót budowlanych lub obiektu budowlanego, dostawę produktów lub świadczenie usług lub ubiega się</w:t>
      </w:r>
      <w:r w:rsidR="008F7713" w:rsidRPr="00FF4170">
        <w:rPr>
          <w:rFonts w:cstheme="minorHAnsi"/>
          <w:sz w:val="24"/>
        </w:rPr>
        <w:t xml:space="preserve"> </w:t>
      </w:r>
      <w:r w:rsidR="00700E90" w:rsidRPr="00FF4170">
        <w:rPr>
          <w:rFonts w:cstheme="minorHAnsi"/>
          <w:sz w:val="24"/>
        </w:rPr>
        <w:t>o</w:t>
      </w:r>
      <w:r w:rsidR="008F7713" w:rsidRPr="00FF4170">
        <w:rPr>
          <w:rFonts w:cstheme="minorHAnsi"/>
          <w:sz w:val="24"/>
        </w:rPr>
        <w:t> </w:t>
      </w:r>
      <w:r w:rsidR="00700E90" w:rsidRPr="00FF4170">
        <w:rPr>
          <w:rFonts w:cstheme="minorHAnsi"/>
          <w:sz w:val="24"/>
        </w:rPr>
        <w:t xml:space="preserve">udzielenie zamówienia, złożyła ofertę lub zawarła umowę </w:t>
      </w:r>
      <w:r w:rsidR="00292CBF" w:rsidRPr="00FF4170">
        <w:rPr>
          <w:rFonts w:cstheme="minorHAnsi"/>
          <w:sz w:val="24"/>
        </w:rPr>
        <w:br/>
      </w:r>
      <w:r w:rsidR="00700E90" w:rsidRPr="00FF4170">
        <w:rPr>
          <w:rFonts w:cstheme="minorHAnsi"/>
          <w:sz w:val="24"/>
        </w:rPr>
        <w:t>w sprawie zamówienia publicznego</w:t>
      </w:r>
    </w:p>
    <w:p w14:paraId="744D95FB" w14:textId="77777777" w:rsidR="00E63757" w:rsidRPr="00FF4170" w:rsidRDefault="00E63757" w:rsidP="00DE4E93">
      <w:pPr>
        <w:tabs>
          <w:tab w:val="left" w:pos="2127"/>
        </w:tabs>
        <w:spacing w:after="0" w:line="360" w:lineRule="auto"/>
        <w:ind w:left="2160" w:hanging="2160"/>
        <w:rPr>
          <w:rFonts w:cstheme="minorHAnsi"/>
          <w:sz w:val="24"/>
        </w:rPr>
      </w:pPr>
      <w:r w:rsidRPr="00FF4170">
        <w:rPr>
          <w:rFonts w:ascii="Arial" w:hAnsi="Arial" w:cs="Arial"/>
          <w:sz w:val="24"/>
          <w:szCs w:val="24"/>
        </w:rPr>
        <w:t>„RODO”</w:t>
      </w:r>
      <w:r w:rsidRPr="00FF4170">
        <w:rPr>
          <w:rFonts w:ascii="Arial" w:hAnsi="Arial" w:cs="Arial"/>
          <w:sz w:val="24"/>
          <w:szCs w:val="24"/>
        </w:rPr>
        <w:tab/>
        <w:t xml:space="preserve">rozporządzenie Parlamentu Europejskiego i Rady (UE) 2016/679 z dnia 27 kwietnia 2016 r. w sprawie ochrony osób fizycznych </w:t>
      </w:r>
      <w:r w:rsidRPr="00FF4170">
        <w:rPr>
          <w:rFonts w:ascii="Arial" w:hAnsi="Arial" w:cs="Arial"/>
          <w:sz w:val="24"/>
          <w:szCs w:val="24"/>
        </w:rPr>
        <w:br/>
        <w:t>w związku z przetwarzaniem danych osobowych i w sprawie swobodnego przepływu takich danych oraz uchylenia dyrektywy 95/46/WE (ogólne rozporządzenie o ochronie danych) (Dz. Urz. UE L 119 z 04.05.2016, str. 1).</w:t>
      </w:r>
    </w:p>
    <w:p w14:paraId="5F7FA6B5" w14:textId="77777777" w:rsidR="005F3F34" w:rsidRPr="00FF4170" w:rsidRDefault="005F3F34" w:rsidP="00DE4E93">
      <w:pPr>
        <w:spacing w:before="240" w:after="0" w:line="360" w:lineRule="auto"/>
        <w:rPr>
          <w:rFonts w:cstheme="minorHAnsi"/>
          <w:sz w:val="24"/>
        </w:rPr>
      </w:pPr>
      <w:r w:rsidRPr="00FF4170">
        <w:rPr>
          <w:rFonts w:cstheme="minorHAnsi"/>
          <w:sz w:val="24"/>
        </w:rPr>
        <w:t>Obowiązek informacyjny wynikający z art. 13 RODO</w:t>
      </w:r>
    </w:p>
    <w:p w14:paraId="3F2B5694" w14:textId="77777777" w:rsidR="005F3F34" w:rsidRPr="00FF4170" w:rsidRDefault="005F3F34" w:rsidP="00DE4E93">
      <w:pPr>
        <w:spacing w:after="0" w:line="360" w:lineRule="auto"/>
        <w:rPr>
          <w:rFonts w:cstheme="minorHAnsi"/>
          <w:sz w:val="24"/>
        </w:rPr>
      </w:pPr>
      <w:r w:rsidRPr="00FF4170">
        <w:rPr>
          <w:rFonts w:cstheme="minorHAnsi"/>
          <w:sz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CA54A06" w14:textId="06E4384D"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administratorem Pani/Pana danych osobowych jest </w:t>
      </w:r>
      <w:r w:rsidR="00DE01A3">
        <w:rPr>
          <w:rFonts w:cstheme="minorHAnsi"/>
          <w:sz w:val="24"/>
        </w:rPr>
        <w:t>Dyrektor Zespołu Szkół Technicznych</w:t>
      </w:r>
      <w:r w:rsidRPr="00FF4170">
        <w:rPr>
          <w:rFonts w:cstheme="minorHAnsi"/>
          <w:sz w:val="24"/>
        </w:rPr>
        <w:t xml:space="preserve"> z siedzibą przy </w:t>
      </w:r>
      <w:r w:rsidR="00DE01A3" w:rsidRPr="00DE01A3">
        <w:rPr>
          <w:rFonts w:ascii="Arial" w:hAnsi="Arial" w:cs="Arial"/>
          <w:sz w:val="24"/>
          <w:szCs w:val="24"/>
        </w:rPr>
        <w:t>ul. Tadeusza Kościuszki 5, 44-200 Rybnik</w:t>
      </w:r>
      <w:r w:rsidRPr="00FF4170">
        <w:rPr>
          <w:rFonts w:cstheme="minorHAnsi"/>
          <w:sz w:val="24"/>
        </w:rPr>
        <w:t>;</w:t>
      </w:r>
    </w:p>
    <w:p w14:paraId="17DB0A33"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Pani/Pana dane osobowe przetwarzane będą na podstawie art. 6 ust. 1 lit. c RODO w celu związanym z przedmiotowym postępowaniem o udzielenie zamówienia publicznego;</w:t>
      </w:r>
    </w:p>
    <w:p w14:paraId="49230B89"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odbiorcami Pani/Pana danych osobowych będą osoby lub podmioty, którym udostępniona zostanie dokumentacja postępowania w oparciu o art. </w:t>
      </w:r>
      <w:r w:rsidR="00E953C0" w:rsidRPr="00FF4170">
        <w:rPr>
          <w:rFonts w:cstheme="minorHAnsi"/>
          <w:sz w:val="24"/>
        </w:rPr>
        <w:t>1</w:t>
      </w:r>
      <w:r w:rsidRPr="00FF4170">
        <w:rPr>
          <w:rFonts w:cstheme="minorHAnsi"/>
          <w:sz w:val="24"/>
        </w:rPr>
        <w:t xml:space="preserve">8 oraz art. </w:t>
      </w:r>
      <w:r w:rsidR="00E953C0" w:rsidRPr="00FF4170">
        <w:rPr>
          <w:rFonts w:cstheme="minorHAnsi"/>
          <w:sz w:val="24"/>
        </w:rPr>
        <w:t>74</w:t>
      </w:r>
      <w:r w:rsidRPr="00FF4170">
        <w:rPr>
          <w:rFonts w:cstheme="minorHAnsi"/>
          <w:sz w:val="24"/>
        </w:rPr>
        <w:t xml:space="preserve"> ustawy z dnia </w:t>
      </w:r>
      <w:r w:rsidR="00E953C0" w:rsidRPr="00FF4170">
        <w:rPr>
          <w:rFonts w:cstheme="minorHAnsi"/>
          <w:sz w:val="24"/>
        </w:rPr>
        <w:t>11</w:t>
      </w:r>
      <w:r w:rsidRPr="00FF4170">
        <w:rPr>
          <w:rFonts w:cstheme="minorHAnsi"/>
          <w:sz w:val="24"/>
        </w:rPr>
        <w:t xml:space="preserve"> </w:t>
      </w:r>
      <w:r w:rsidR="00E953C0" w:rsidRPr="00FF4170">
        <w:rPr>
          <w:rFonts w:cstheme="minorHAnsi"/>
          <w:sz w:val="24"/>
        </w:rPr>
        <w:t>września</w:t>
      </w:r>
      <w:r w:rsidRPr="00FF4170">
        <w:rPr>
          <w:rFonts w:cstheme="minorHAnsi"/>
          <w:sz w:val="24"/>
        </w:rPr>
        <w:t xml:space="preserve"> 20</w:t>
      </w:r>
      <w:r w:rsidR="00B803A7" w:rsidRPr="00FF4170">
        <w:rPr>
          <w:rFonts w:cstheme="minorHAnsi"/>
          <w:sz w:val="24"/>
        </w:rPr>
        <w:t>19</w:t>
      </w:r>
      <w:r w:rsidRPr="00FF4170">
        <w:rPr>
          <w:rFonts w:cstheme="minorHAnsi"/>
          <w:sz w:val="24"/>
        </w:rPr>
        <w:t xml:space="preserve"> r. – Prawo zamówień publicznych, dalej „ustawa </w:t>
      </w:r>
      <w:proofErr w:type="spellStart"/>
      <w:r w:rsidRPr="00FF4170">
        <w:rPr>
          <w:rFonts w:cstheme="minorHAnsi"/>
          <w:sz w:val="24"/>
        </w:rPr>
        <w:t>Pzp</w:t>
      </w:r>
      <w:proofErr w:type="spellEnd"/>
      <w:r w:rsidRPr="00FF4170">
        <w:rPr>
          <w:rFonts w:cstheme="minorHAnsi"/>
          <w:sz w:val="24"/>
        </w:rPr>
        <w:t>”;</w:t>
      </w:r>
    </w:p>
    <w:p w14:paraId="607E6BC5"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Pani/Pana dane osobowe będą przechowywane, zgodnie z art. </w:t>
      </w:r>
      <w:r w:rsidR="00E953C0" w:rsidRPr="00FF4170">
        <w:rPr>
          <w:rFonts w:cstheme="minorHAnsi"/>
          <w:sz w:val="24"/>
        </w:rPr>
        <w:t>78</w:t>
      </w:r>
      <w:r w:rsidRPr="00FF4170">
        <w:rPr>
          <w:rFonts w:cstheme="minorHAnsi"/>
          <w:sz w:val="24"/>
        </w:rPr>
        <w:t xml:space="preserve"> ust. 1 ustawy </w:t>
      </w:r>
      <w:proofErr w:type="spellStart"/>
      <w:r w:rsidRPr="00FF4170">
        <w:rPr>
          <w:rFonts w:cstheme="minorHAnsi"/>
          <w:sz w:val="24"/>
        </w:rPr>
        <w:t>Pzp</w:t>
      </w:r>
      <w:proofErr w:type="spellEnd"/>
      <w:r w:rsidRPr="00FF4170">
        <w:rPr>
          <w:rFonts w:cstheme="minorHAnsi"/>
          <w:sz w:val="24"/>
        </w:rPr>
        <w:t>, przez okres 4 lat od dnia zakończenia postępowania o udzielenie zamówienia, a jeżeli czas trwania umowy przekracza 4 lata, okres przechowywania obejmuje cały czas trwania umowy. Zgodnie</w:t>
      </w:r>
      <w:r w:rsidR="00052D4A" w:rsidRPr="00FF4170">
        <w:rPr>
          <w:rFonts w:cstheme="minorHAnsi"/>
          <w:sz w:val="24"/>
        </w:rPr>
        <w:t xml:space="preserve"> </w:t>
      </w:r>
      <w:r w:rsidR="008F7713" w:rsidRPr="00FF4170">
        <w:rPr>
          <w:rFonts w:cstheme="minorHAnsi"/>
          <w:sz w:val="24"/>
        </w:rPr>
        <w:lastRenderedPageBreak/>
        <w:t>z </w:t>
      </w:r>
      <w:r w:rsidRPr="00FF4170">
        <w:rPr>
          <w:rFonts w:cstheme="minorHAnsi"/>
          <w:sz w:val="24"/>
        </w:rPr>
        <w:t xml:space="preserve">Rozporządzeniem Prezesa Rady Ministrów z dnia 18 stycznia 2011 r. w sprawie instrukcji kancelaryjnej, jednolitych rzeczowych wykazów akt oraz instrukcji </w:t>
      </w:r>
      <w:r w:rsidR="008F7713" w:rsidRPr="00FF4170">
        <w:rPr>
          <w:rFonts w:cstheme="minorHAnsi"/>
          <w:sz w:val="24"/>
        </w:rPr>
        <w:t>w </w:t>
      </w:r>
      <w:r w:rsidRPr="00FF4170">
        <w:rPr>
          <w:rFonts w:cstheme="minorHAnsi"/>
          <w:sz w:val="24"/>
        </w:rPr>
        <w:t>sprawie organizacji i zakresu działania archiwów zakładowych</w:t>
      </w:r>
      <w:r w:rsidR="00052D4A" w:rsidRPr="00FF4170">
        <w:rPr>
          <w:rFonts w:cstheme="minorHAnsi"/>
          <w:sz w:val="24"/>
        </w:rPr>
        <w:t xml:space="preserve"> </w:t>
      </w:r>
      <w:r w:rsidRPr="00FF4170">
        <w:rPr>
          <w:rFonts w:cstheme="minorHAnsi"/>
          <w:sz w:val="24"/>
        </w:rPr>
        <w:t xml:space="preserve">(Dz.U.2011.14.67 z dnia 2011.01.20) teczki aktowe będą przechowywane </w:t>
      </w:r>
      <w:r w:rsidR="008F7713" w:rsidRPr="00FF4170">
        <w:rPr>
          <w:rFonts w:cstheme="minorHAnsi"/>
          <w:sz w:val="24"/>
        </w:rPr>
        <w:t>w </w:t>
      </w:r>
      <w:r w:rsidRPr="00FF4170">
        <w:rPr>
          <w:rFonts w:cstheme="minorHAnsi"/>
          <w:sz w:val="24"/>
        </w:rPr>
        <w:t>archiwum zakładowym przez okres 5 lat w przypadku dokumentacji za</w:t>
      </w:r>
      <w:r w:rsidR="00292CBF" w:rsidRPr="00FF4170">
        <w:rPr>
          <w:rFonts w:cstheme="minorHAnsi"/>
          <w:sz w:val="24"/>
        </w:rPr>
        <w:t xml:space="preserve">mówień publicznych oraz 10 lat </w:t>
      </w:r>
      <w:r w:rsidRPr="00FF4170">
        <w:rPr>
          <w:rFonts w:cstheme="minorHAnsi"/>
          <w:sz w:val="24"/>
        </w:rPr>
        <w:t>w przypadku umów zawartych w wyniku postępowania</w:t>
      </w:r>
      <w:r w:rsidR="008F7713" w:rsidRPr="00FF4170">
        <w:rPr>
          <w:rFonts w:cstheme="minorHAnsi"/>
          <w:sz w:val="24"/>
        </w:rPr>
        <w:t xml:space="preserve"> w </w:t>
      </w:r>
      <w:r w:rsidRPr="00FF4170">
        <w:rPr>
          <w:rFonts w:cstheme="minorHAnsi"/>
          <w:sz w:val="24"/>
        </w:rPr>
        <w:t>trybie zamówień publicznych. W przypadku dofinansowania zamówienia ze środków zewnętrznych dokumentacja zamówień publicznych oraz umowa zawarta w wyniku postępowania będą przechowywane przez okres określony zgodnie z wytycznymi projektu, z którego uzyskano dofinansowanie;</w:t>
      </w:r>
    </w:p>
    <w:p w14:paraId="6CF95F12"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obowiązek podania przez Panią/Pana danych osobowych bezpośrednio Pani/Pana dotyczących jest wymogiem ustawowym określonym w przepisach ustawy </w:t>
      </w:r>
      <w:proofErr w:type="spellStart"/>
      <w:r w:rsidRPr="00FF4170">
        <w:rPr>
          <w:rFonts w:cstheme="minorHAnsi"/>
          <w:sz w:val="24"/>
        </w:rPr>
        <w:t>Pzp</w:t>
      </w:r>
      <w:proofErr w:type="spellEnd"/>
      <w:r w:rsidRPr="00FF4170">
        <w:rPr>
          <w:rFonts w:cstheme="minorHAnsi"/>
          <w:sz w:val="24"/>
        </w:rPr>
        <w:t xml:space="preserve">, związanym z udziałem w postępowaniu o udzielenie zamówienia publicznego; konsekwencje niepodania określonych danych wynikają z ustawy </w:t>
      </w:r>
      <w:proofErr w:type="spellStart"/>
      <w:r w:rsidRPr="00FF4170">
        <w:rPr>
          <w:rFonts w:cstheme="minorHAnsi"/>
          <w:sz w:val="24"/>
        </w:rPr>
        <w:t>Pzp</w:t>
      </w:r>
      <w:proofErr w:type="spellEnd"/>
      <w:r w:rsidRPr="00FF4170">
        <w:rPr>
          <w:rFonts w:cstheme="minorHAnsi"/>
          <w:sz w:val="24"/>
        </w:rPr>
        <w:t xml:space="preserve">;  </w:t>
      </w:r>
    </w:p>
    <w:p w14:paraId="35C13511"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 xml:space="preserve">w odniesieniu do Pani/Pana danych osobowych decyzje nie będą podejmowane </w:t>
      </w:r>
      <w:r w:rsidRPr="00FF4170">
        <w:rPr>
          <w:rFonts w:cstheme="minorHAnsi"/>
          <w:sz w:val="24"/>
        </w:rPr>
        <w:br/>
        <w:t>w sposób zautomatyzowany, stosowanie do art. 22 RODO;</w:t>
      </w:r>
    </w:p>
    <w:p w14:paraId="501DAD02"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posiada Pani/Pan:</w:t>
      </w:r>
    </w:p>
    <w:p w14:paraId="1D830BC8"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na podstawie art. 15 RODO prawo dostępu do danych osobowych Pani/Pana dotyczących;</w:t>
      </w:r>
    </w:p>
    <w:p w14:paraId="4767BA44"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na podstawie art. 16 RODO prawo do sprostowania Pani/Pana danych osobowych*;</w:t>
      </w:r>
    </w:p>
    <w:p w14:paraId="7161AEE6"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 xml:space="preserve">na podstawie art. 18 RODO prawo żądania od administratora ograniczenia przetwarzania danych osobowych z zastrzeżeniem przypadków, o których mowa w art. 18 ust. 2 RODO **;  </w:t>
      </w:r>
    </w:p>
    <w:p w14:paraId="4B7F927C" w14:textId="77777777" w:rsidR="005F3F34" w:rsidRPr="00FF4170" w:rsidRDefault="005F3F34" w:rsidP="00DE4E93">
      <w:pPr>
        <w:pStyle w:val="Akapitzlist"/>
        <w:numPr>
          <w:ilvl w:val="0"/>
          <w:numId w:val="14"/>
        </w:numPr>
        <w:spacing w:after="0" w:line="360" w:lineRule="auto"/>
        <w:ind w:left="709" w:hanging="283"/>
        <w:rPr>
          <w:rFonts w:cstheme="minorHAnsi"/>
          <w:sz w:val="24"/>
        </w:rPr>
      </w:pPr>
      <w:r w:rsidRPr="00FF4170">
        <w:rPr>
          <w:rFonts w:cstheme="minorHAnsi"/>
          <w:sz w:val="24"/>
        </w:rPr>
        <w:t>prawo do wniesienia skargi do Prezesa Urzędu Ochrony Danych Osobowych, gdy uzna Pani/Pan, że przetwarzanie danych osobowych Pani/Pana dotyczących narusza przepisy RODO;</w:t>
      </w:r>
    </w:p>
    <w:p w14:paraId="78236C4B" w14:textId="77777777" w:rsidR="005F3F34" w:rsidRPr="00FF4170" w:rsidRDefault="005F3F34" w:rsidP="00DE4E93">
      <w:pPr>
        <w:pStyle w:val="Akapitzlist"/>
        <w:numPr>
          <w:ilvl w:val="0"/>
          <w:numId w:val="16"/>
        </w:numPr>
        <w:spacing w:after="0" w:line="360" w:lineRule="auto"/>
        <w:rPr>
          <w:rFonts w:cstheme="minorHAnsi"/>
          <w:sz w:val="24"/>
        </w:rPr>
      </w:pPr>
      <w:r w:rsidRPr="00FF4170">
        <w:rPr>
          <w:rFonts w:cstheme="minorHAnsi"/>
          <w:sz w:val="24"/>
        </w:rPr>
        <w:t>nie przysługuje Pani/Panu:</w:t>
      </w:r>
    </w:p>
    <w:p w14:paraId="01FE83DE"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t>w związku z art. 17 ust. 3 lit. b, d lub e RODO prawo do usunięcia danych osobowych;</w:t>
      </w:r>
    </w:p>
    <w:p w14:paraId="1C1590A0"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t>prawo do przenoszenia danych osobowych, o którym mowa w art. 20 RODO;</w:t>
      </w:r>
    </w:p>
    <w:p w14:paraId="025A0DB7" w14:textId="77777777" w:rsidR="005F3F34" w:rsidRPr="00FF4170" w:rsidRDefault="005F3F34" w:rsidP="00DE4E93">
      <w:pPr>
        <w:pStyle w:val="Akapitzlist"/>
        <w:numPr>
          <w:ilvl w:val="0"/>
          <w:numId w:val="15"/>
        </w:numPr>
        <w:spacing w:after="0" w:line="360" w:lineRule="auto"/>
        <w:ind w:left="709" w:hanging="283"/>
        <w:rPr>
          <w:rFonts w:cstheme="minorHAnsi"/>
          <w:sz w:val="24"/>
        </w:rPr>
      </w:pPr>
      <w:r w:rsidRPr="00FF4170">
        <w:rPr>
          <w:rFonts w:cstheme="minorHAnsi"/>
          <w:sz w:val="24"/>
        </w:rPr>
        <w:lastRenderedPageBreak/>
        <w:t xml:space="preserve">na podstawie art. 21 RODO prawo sprzeciwu, wobec przetwarzania danych osobowych, gdyż podstawą prawną przetwarzania Pani/Pana danych osobowych jest art. 6 ust. 1 lit. c RODO. </w:t>
      </w:r>
    </w:p>
    <w:p w14:paraId="53CCE9D0" w14:textId="77777777" w:rsidR="005F3F34" w:rsidRPr="00FF4170" w:rsidRDefault="005F3F34" w:rsidP="00DE4E93">
      <w:pPr>
        <w:pStyle w:val="Akapitzlist"/>
        <w:spacing w:after="0" w:line="360" w:lineRule="auto"/>
        <w:ind w:left="0"/>
        <w:rPr>
          <w:rFonts w:cstheme="minorHAnsi"/>
          <w:sz w:val="24"/>
        </w:rPr>
      </w:pPr>
      <w:r w:rsidRPr="00FF4170">
        <w:rPr>
          <w:rFonts w:cstheme="minorHAnsi"/>
          <w:sz w:val="24"/>
        </w:rPr>
        <w:t>Wystąpienie z żądaniem, o którym mowa w art. 18 ust. 1 rozporządzenia 2016/679, nie ogranicza przetwarzania danych osobowych do czasu zakończenia postępowania o udzielenie zamówienia publicznego.</w:t>
      </w:r>
    </w:p>
    <w:p w14:paraId="7732C394" w14:textId="77777777" w:rsidR="005F3F34" w:rsidRPr="00FF4170" w:rsidRDefault="005F3F34" w:rsidP="00DE4E93">
      <w:pPr>
        <w:pStyle w:val="Akapitzlist"/>
        <w:spacing w:after="0" w:line="360" w:lineRule="auto"/>
        <w:ind w:left="0"/>
        <w:rPr>
          <w:rFonts w:cstheme="minorHAnsi"/>
          <w:sz w:val="24"/>
        </w:rPr>
      </w:pPr>
      <w:r w:rsidRPr="00FF4170">
        <w:rPr>
          <w:rFonts w:cstheme="minorHAnsi"/>
          <w:sz w:val="24"/>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7185EEA3" w14:textId="77777777" w:rsidR="005F3F34" w:rsidRPr="00FF4170" w:rsidRDefault="007819C9" w:rsidP="00DE4E93">
      <w:pPr>
        <w:pStyle w:val="Akapitzlist"/>
        <w:spacing w:after="0" w:line="360" w:lineRule="auto"/>
        <w:ind w:left="0"/>
        <w:rPr>
          <w:rFonts w:cstheme="minorHAnsi"/>
          <w:sz w:val="24"/>
        </w:rPr>
      </w:pPr>
      <w:r w:rsidRPr="00FF4170">
        <w:rPr>
          <w:rFonts w:cstheme="minorHAnsi"/>
          <w:sz w:val="24"/>
        </w:rPr>
        <w:t>*</w:t>
      </w:r>
      <w:r w:rsidR="005F3F34" w:rsidRPr="00FF4170">
        <w:rPr>
          <w:rFonts w:cstheme="minorHAnsi"/>
          <w:sz w:val="24"/>
        </w:rPr>
        <w:t xml:space="preserve">Wyjaśnienie: </w:t>
      </w:r>
      <w:r w:rsidR="00BA344E" w:rsidRPr="00FF4170">
        <w:rPr>
          <w:rFonts w:cstheme="minorHAnsi"/>
          <w:sz w:val="24"/>
        </w:rPr>
        <w:t>S</w:t>
      </w:r>
      <w:r w:rsidR="005F3F34" w:rsidRPr="00FF4170">
        <w:rPr>
          <w:rFonts w:cstheme="minorHAnsi"/>
          <w:sz w:val="24"/>
        </w:rPr>
        <w:t xml:space="preserve">korzystanie z prawa do sprostowania nie może skutkować zmianą wyniku postępowania o udzielenie zamówienia publicznego ani zmianą postanowień umowy w zakresie niezgodnym z ustawą </w:t>
      </w:r>
      <w:proofErr w:type="spellStart"/>
      <w:r w:rsidR="005F3F34" w:rsidRPr="00FF4170">
        <w:rPr>
          <w:rFonts w:cstheme="minorHAnsi"/>
          <w:sz w:val="24"/>
        </w:rPr>
        <w:t>Pzp</w:t>
      </w:r>
      <w:proofErr w:type="spellEnd"/>
      <w:r w:rsidR="005F3F34" w:rsidRPr="00FF4170">
        <w:rPr>
          <w:rFonts w:cstheme="minorHAnsi"/>
          <w:sz w:val="24"/>
        </w:rPr>
        <w:t xml:space="preserve"> oraz nie może naruszać integralności protokołu oraz jego załączników.</w:t>
      </w:r>
    </w:p>
    <w:p w14:paraId="3A20D661" w14:textId="77777777" w:rsidR="005F3F34" w:rsidRPr="00FF4170" w:rsidRDefault="007819C9" w:rsidP="00DE4E93">
      <w:pPr>
        <w:spacing w:after="0" w:line="360" w:lineRule="auto"/>
        <w:rPr>
          <w:rFonts w:cstheme="minorHAnsi"/>
          <w:sz w:val="24"/>
        </w:rPr>
      </w:pPr>
      <w:r w:rsidRPr="00FF4170">
        <w:rPr>
          <w:rFonts w:cstheme="minorHAnsi"/>
          <w:sz w:val="24"/>
        </w:rPr>
        <w:t>**</w:t>
      </w:r>
      <w:r w:rsidR="005F3F34" w:rsidRPr="00FF4170">
        <w:rPr>
          <w:rFonts w:cstheme="minorHAnsi"/>
          <w:sz w:val="24"/>
        </w:rPr>
        <w:t xml:space="preserve">Wyjaśnienie: </w:t>
      </w:r>
      <w:r w:rsidR="00BA344E" w:rsidRPr="00FF4170">
        <w:rPr>
          <w:rFonts w:cstheme="minorHAnsi"/>
          <w:sz w:val="24"/>
        </w:rPr>
        <w:t>P</w:t>
      </w:r>
      <w:r w:rsidR="005F3F34" w:rsidRPr="00FF4170">
        <w:rPr>
          <w:rFonts w:cstheme="minorHAnsi"/>
          <w:sz w:val="24"/>
        </w:rPr>
        <w:t xml:space="preserve">rawo do ograniczenia przetwarzania nie ma zastosowania </w:t>
      </w:r>
      <w:r w:rsidR="008F7713" w:rsidRPr="00FF4170">
        <w:rPr>
          <w:rFonts w:cstheme="minorHAnsi"/>
          <w:sz w:val="24"/>
        </w:rPr>
        <w:t>w </w:t>
      </w:r>
      <w:r w:rsidR="005F3F34" w:rsidRPr="00FF4170">
        <w:rPr>
          <w:rFonts w:cstheme="minorHAnsi"/>
          <w:sz w:val="24"/>
        </w:rPr>
        <w:t xml:space="preserve">odniesieniu do przechowywania, w celu zapewnienia korzystania ze środków ochrony prawnej lub w celu ochrony praw innej osoby fizycznej lub prawnej, lub </w:t>
      </w:r>
      <w:r w:rsidR="008F7713" w:rsidRPr="00FF4170">
        <w:rPr>
          <w:rFonts w:cstheme="minorHAnsi"/>
          <w:sz w:val="24"/>
        </w:rPr>
        <w:t>z </w:t>
      </w:r>
      <w:r w:rsidR="005F3F34" w:rsidRPr="00FF4170">
        <w:rPr>
          <w:rFonts w:cstheme="minorHAnsi"/>
          <w:sz w:val="24"/>
        </w:rPr>
        <w:t>uwagi na ważne względy interesu publicznego Unii Europejs</w:t>
      </w:r>
      <w:r w:rsidR="00A93B97" w:rsidRPr="00FF4170">
        <w:rPr>
          <w:rFonts w:cstheme="minorHAnsi"/>
          <w:sz w:val="24"/>
        </w:rPr>
        <w:t>kiej lub państwa członkowskiego, a także nie ogranicza przetwarzania danych osobowych do czasu zakończenia postępowania o udzielenie zamówienia.</w:t>
      </w:r>
    </w:p>
    <w:p w14:paraId="18CD2820" w14:textId="77777777" w:rsidR="00F41139" w:rsidRPr="00EC7B9D" w:rsidRDefault="00F41139" w:rsidP="00F41139">
      <w:pPr>
        <w:pStyle w:val="Nagwek1"/>
        <w:numPr>
          <w:ilvl w:val="0"/>
          <w:numId w:val="24"/>
        </w:numPr>
        <w:spacing w:before="240" w:line="360" w:lineRule="auto"/>
        <w:ind w:left="284" w:hanging="284"/>
        <w:rPr>
          <w:rFonts w:ascii="Arial" w:hAnsi="Arial" w:cs="Arial"/>
          <w:color w:val="auto"/>
          <w:sz w:val="24"/>
          <w:szCs w:val="24"/>
        </w:rPr>
      </w:pPr>
      <w:r w:rsidRPr="00EC7B9D">
        <w:rPr>
          <w:rFonts w:ascii="Arial" w:hAnsi="Arial" w:cs="Arial"/>
          <w:color w:val="auto"/>
          <w:sz w:val="24"/>
          <w:szCs w:val="24"/>
        </w:rPr>
        <w:t>Zamawiający (nazwa i adres oraz inne dane teleinformatyczne)</w:t>
      </w:r>
    </w:p>
    <w:p w14:paraId="0F6E4D65" w14:textId="490C9FEE" w:rsidR="00DE01A3" w:rsidRPr="00DE01A3" w:rsidRDefault="00F41139" w:rsidP="004902DA">
      <w:pPr>
        <w:pStyle w:val="Nagwek4"/>
        <w:numPr>
          <w:ilvl w:val="0"/>
          <w:numId w:val="0"/>
        </w:numPr>
        <w:spacing w:before="120" w:line="360" w:lineRule="auto"/>
        <w:ind w:left="284"/>
        <w:jc w:val="left"/>
        <w:rPr>
          <w:rFonts w:ascii="Arial" w:hAnsi="Arial" w:cs="Arial"/>
          <w:b w:val="0"/>
          <w:bCs/>
          <w:sz w:val="28"/>
          <w:szCs w:val="22"/>
        </w:rPr>
      </w:pPr>
      <w:r w:rsidRPr="00DE01A3">
        <w:rPr>
          <w:rStyle w:val="Teksttreci20"/>
          <w:rFonts w:ascii="Arial" w:hAnsi="Arial" w:cs="Arial"/>
          <w:b w:val="0"/>
          <w:bCs/>
          <w:color w:val="auto"/>
          <w:sz w:val="24"/>
          <w:szCs w:val="24"/>
        </w:rPr>
        <w:t xml:space="preserve">Nazwa oraz adres Zamawiającego: </w:t>
      </w:r>
      <w:r w:rsidR="00806487">
        <w:rPr>
          <w:rStyle w:val="Teksttreci20"/>
          <w:rFonts w:ascii="Arial" w:hAnsi="Arial" w:cs="Arial"/>
          <w:b w:val="0"/>
          <w:bCs/>
          <w:color w:val="auto"/>
          <w:sz w:val="24"/>
          <w:szCs w:val="24"/>
        </w:rPr>
        <w:t xml:space="preserve">Miasto Rybnik - </w:t>
      </w:r>
      <w:r w:rsidR="00DE01A3" w:rsidRPr="00DE01A3">
        <w:rPr>
          <w:rFonts w:ascii="Arial" w:hAnsi="Arial" w:cs="Arial"/>
          <w:b w:val="0"/>
          <w:bCs/>
          <w:sz w:val="24"/>
          <w:szCs w:val="22"/>
        </w:rPr>
        <w:t xml:space="preserve">Zespół Szkół Technicznych </w:t>
      </w:r>
      <w:r w:rsidR="00806487">
        <w:rPr>
          <w:rFonts w:ascii="Arial" w:hAnsi="Arial" w:cs="Arial"/>
          <w:b w:val="0"/>
          <w:bCs/>
          <w:sz w:val="24"/>
          <w:szCs w:val="22"/>
        </w:rPr>
        <w:br/>
      </w:r>
      <w:r w:rsidR="00DE01A3" w:rsidRPr="00DE01A3">
        <w:rPr>
          <w:rFonts w:ascii="Arial" w:hAnsi="Arial" w:cs="Arial"/>
          <w:b w:val="0"/>
          <w:bCs/>
          <w:sz w:val="24"/>
          <w:szCs w:val="22"/>
        </w:rPr>
        <w:t>w Rybniku</w:t>
      </w:r>
    </w:p>
    <w:p w14:paraId="118901C9" w14:textId="159BCB93" w:rsidR="00F41139" w:rsidRPr="00DB4BA2" w:rsidRDefault="00DE01A3" w:rsidP="00806487">
      <w:pPr>
        <w:pStyle w:val="Akapitzlist"/>
        <w:tabs>
          <w:tab w:val="left" w:leader="dot" w:pos="6258"/>
        </w:tabs>
        <w:spacing w:after="0" w:line="360" w:lineRule="auto"/>
        <w:ind w:left="284"/>
        <w:rPr>
          <w:rStyle w:val="Teksttreci20"/>
          <w:rFonts w:ascii="Arial" w:hAnsi="Arial" w:cs="Arial"/>
          <w:color w:val="auto"/>
          <w:sz w:val="24"/>
          <w:szCs w:val="24"/>
        </w:rPr>
      </w:pPr>
      <w:r w:rsidRPr="00DE01A3">
        <w:rPr>
          <w:rFonts w:ascii="Arial" w:hAnsi="Arial" w:cs="Arial"/>
          <w:sz w:val="24"/>
          <w:szCs w:val="24"/>
        </w:rPr>
        <w:t>ul. Tadeusza Kościuszki 5, 44-200 Rybnik</w:t>
      </w:r>
    </w:p>
    <w:p w14:paraId="7D87F40C" w14:textId="0581FC22" w:rsidR="00F41139" w:rsidRPr="00DB4BA2" w:rsidRDefault="00F41139" w:rsidP="00806487">
      <w:pPr>
        <w:pStyle w:val="Akapitzlist"/>
        <w:tabs>
          <w:tab w:val="left" w:leader="dot" w:pos="6258"/>
        </w:tabs>
        <w:spacing w:after="0" w:line="360" w:lineRule="auto"/>
        <w:ind w:left="284"/>
        <w:rPr>
          <w:rFonts w:ascii="Arial" w:hAnsi="Arial" w:cs="Arial"/>
          <w:sz w:val="24"/>
          <w:szCs w:val="24"/>
        </w:rPr>
      </w:pPr>
      <w:r w:rsidRPr="00DB4BA2">
        <w:rPr>
          <w:rStyle w:val="Teksttreci20"/>
          <w:rFonts w:ascii="Arial" w:hAnsi="Arial" w:cs="Arial"/>
          <w:color w:val="auto"/>
          <w:sz w:val="24"/>
          <w:szCs w:val="24"/>
        </w:rPr>
        <w:t xml:space="preserve">Numer tel.: +32 </w:t>
      </w:r>
      <w:r w:rsidR="00DE01A3" w:rsidRPr="00DE01A3">
        <w:rPr>
          <w:sz w:val="24"/>
          <w:szCs w:val="24"/>
        </w:rPr>
        <w:t>422 18 13</w:t>
      </w:r>
    </w:p>
    <w:p w14:paraId="63AA70B6" w14:textId="230B5498" w:rsidR="00F41139" w:rsidRPr="00DB4BA2" w:rsidRDefault="00F41139" w:rsidP="00806487">
      <w:pPr>
        <w:pStyle w:val="Akapitzlist"/>
        <w:tabs>
          <w:tab w:val="left" w:leader="dot" w:pos="6258"/>
        </w:tabs>
        <w:spacing w:after="0" w:line="360" w:lineRule="auto"/>
        <w:ind w:left="284"/>
        <w:rPr>
          <w:rFonts w:ascii="Arial" w:hAnsi="Arial" w:cs="Arial"/>
          <w:sz w:val="24"/>
          <w:szCs w:val="24"/>
        </w:rPr>
      </w:pPr>
      <w:r w:rsidRPr="00DB4BA2">
        <w:rPr>
          <w:rStyle w:val="Teksttreci20"/>
          <w:rFonts w:ascii="Arial" w:hAnsi="Arial" w:cs="Arial"/>
          <w:color w:val="auto"/>
          <w:sz w:val="24"/>
          <w:szCs w:val="24"/>
        </w:rPr>
        <w:t xml:space="preserve">Adres poczty elektronicznej: </w:t>
      </w:r>
      <w:hyperlink r:id="rId8" w:history="1">
        <w:r w:rsidR="006F4C86" w:rsidRPr="00927813">
          <w:rPr>
            <w:rStyle w:val="Hipercze"/>
            <w:sz w:val="24"/>
            <w:szCs w:val="24"/>
          </w:rPr>
          <w:t>projekty@zstrybnik.pl</w:t>
        </w:r>
      </w:hyperlink>
      <w:r w:rsidR="004B77FE">
        <w:t xml:space="preserve"> </w:t>
      </w:r>
    </w:p>
    <w:p w14:paraId="1CB2D5CE" w14:textId="77777777" w:rsidR="00F41139" w:rsidRPr="00DB4BA2" w:rsidRDefault="00F41139" w:rsidP="00806487">
      <w:pPr>
        <w:pStyle w:val="Akapitzlist"/>
        <w:tabs>
          <w:tab w:val="left" w:leader="dot" w:pos="6258"/>
        </w:tabs>
        <w:spacing w:after="240" w:line="360" w:lineRule="auto"/>
        <w:ind w:left="284" w:right="-286"/>
        <w:jc w:val="both"/>
        <w:rPr>
          <w:rFonts w:ascii="Arial" w:hAnsi="Arial" w:cs="Arial"/>
          <w:sz w:val="32"/>
          <w:szCs w:val="24"/>
        </w:rPr>
      </w:pPr>
      <w:r w:rsidRPr="00DB4BA2">
        <w:rPr>
          <w:rStyle w:val="Teksttreci20"/>
          <w:rFonts w:ascii="Arial" w:hAnsi="Arial" w:cs="Arial"/>
          <w:color w:val="auto"/>
          <w:sz w:val="24"/>
          <w:szCs w:val="24"/>
        </w:rPr>
        <w:t>Adres strony internetowej prowadzonego postępowania:</w:t>
      </w:r>
      <w:r>
        <w:rPr>
          <w:rStyle w:val="Teksttreci20"/>
          <w:rFonts w:ascii="Arial" w:hAnsi="Arial" w:cs="Arial"/>
          <w:color w:val="auto"/>
          <w:sz w:val="24"/>
          <w:szCs w:val="24"/>
        </w:rPr>
        <w:t xml:space="preserve"> </w:t>
      </w:r>
      <w:hyperlink r:id="rId9" w:history="1">
        <w:r w:rsidRPr="00725C0A">
          <w:rPr>
            <w:rStyle w:val="Hipercze"/>
            <w:rFonts w:ascii="Arial" w:eastAsia="Calibri" w:hAnsi="Arial" w:cs="Arial"/>
            <w:sz w:val="24"/>
            <w:szCs w:val="24"/>
            <w:lang w:eastAsia="pl-PL" w:bidi="pl-PL"/>
          </w:rPr>
          <w:t>https://ezamowienia.gov.pl</w:t>
        </w:r>
      </w:hyperlink>
      <w:r w:rsidRPr="00DB4BA2">
        <w:rPr>
          <w:sz w:val="24"/>
        </w:rPr>
        <w:t xml:space="preserve"> </w:t>
      </w:r>
    </w:p>
    <w:p w14:paraId="13C0F197" w14:textId="77777777" w:rsidR="00F41139" w:rsidRPr="00B01D6E" w:rsidRDefault="00F41139" w:rsidP="00F41139">
      <w:pPr>
        <w:pStyle w:val="Nagwek1"/>
        <w:numPr>
          <w:ilvl w:val="0"/>
          <w:numId w:val="24"/>
        </w:numPr>
        <w:spacing w:before="0" w:line="360" w:lineRule="auto"/>
        <w:ind w:left="284" w:hanging="284"/>
        <w:rPr>
          <w:rFonts w:ascii="Arial" w:hAnsi="Arial" w:cs="Arial"/>
          <w:color w:val="auto"/>
          <w:sz w:val="24"/>
          <w:szCs w:val="24"/>
        </w:rPr>
      </w:pPr>
      <w:r w:rsidRPr="00B01D6E">
        <w:rPr>
          <w:rFonts w:ascii="Arial" w:hAnsi="Arial" w:cs="Arial"/>
          <w:color w:val="auto"/>
          <w:sz w:val="24"/>
          <w:szCs w:val="24"/>
        </w:rPr>
        <w:lastRenderedPageBreak/>
        <w:t xml:space="preserve">Adres strony internetowej, na której udostępniane będą zmiany i wyjaśnienia treści SWZ oraz inne dokumenty zamówienia bezpośrednio związane </w:t>
      </w:r>
      <w:r w:rsidRPr="00B01D6E">
        <w:rPr>
          <w:rFonts w:ascii="Arial" w:hAnsi="Arial" w:cs="Arial"/>
          <w:color w:val="auto"/>
          <w:sz w:val="24"/>
          <w:szCs w:val="24"/>
        </w:rPr>
        <w:br/>
        <w:t>z postępowaniem o udzielenie zamówienia</w:t>
      </w:r>
    </w:p>
    <w:p w14:paraId="6C00F8B5" w14:textId="04FBBF46" w:rsidR="0042265D" w:rsidRPr="00B62135" w:rsidRDefault="00F41139" w:rsidP="00EA722B">
      <w:pPr>
        <w:spacing w:before="120" w:after="0" w:line="360" w:lineRule="auto"/>
        <w:rPr>
          <w:rFonts w:asciiTheme="majorHAnsi" w:eastAsiaTheme="majorEastAsia" w:hAnsiTheme="majorHAnsi" w:cstheme="majorBidi"/>
          <w:b/>
          <w:bCs/>
          <w:sz w:val="24"/>
          <w:szCs w:val="28"/>
        </w:rPr>
      </w:pPr>
      <w:r w:rsidRPr="00CA0CFC">
        <w:rPr>
          <w:rStyle w:val="Teksttreci20"/>
          <w:rFonts w:ascii="Arial" w:hAnsi="Arial" w:cs="Arial"/>
          <w:color w:val="auto"/>
          <w:sz w:val="24"/>
          <w:szCs w:val="24"/>
        </w:rPr>
        <w:t>Zmiany i wyjaśnienia treści SWZ oraz inne dokumenty zamówienia bezpośrednio związane z postępowaniem o udzielenie zamówienia będą udostępniane na stronie internetowej:</w:t>
      </w:r>
      <w:r>
        <w:rPr>
          <w:rStyle w:val="Teksttreci20"/>
          <w:rFonts w:ascii="Arial" w:hAnsi="Arial" w:cs="Arial"/>
          <w:color w:val="auto"/>
          <w:sz w:val="24"/>
          <w:szCs w:val="24"/>
        </w:rPr>
        <w:t xml:space="preserve"> </w:t>
      </w:r>
      <w:hyperlink r:id="rId10" w:history="1">
        <w:r w:rsidR="000F1FED" w:rsidRPr="000F1FED">
          <w:rPr>
            <w:rStyle w:val="Hipercze"/>
            <w:sz w:val="24"/>
            <w:szCs w:val="24"/>
            <w:u w:val="none"/>
          </w:rPr>
          <w:t>https://ezamowienia.gov.pl/mp-client/search/list/ocds-148610-c5be7e75-e7b0-4e65-9a1a-e131eb410492</w:t>
        </w:r>
      </w:hyperlink>
      <w:r w:rsidR="000F1FED" w:rsidRPr="000F1FED">
        <w:rPr>
          <w:sz w:val="24"/>
          <w:szCs w:val="24"/>
        </w:rPr>
        <w:t xml:space="preserve"> </w:t>
      </w:r>
      <w:r w:rsidR="00F61D41" w:rsidRPr="000F1FED">
        <w:rPr>
          <w:sz w:val="24"/>
          <w:szCs w:val="24"/>
        </w:rPr>
        <w:t xml:space="preserve"> </w:t>
      </w:r>
      <w:r w:rsidR="00E35EAA" w:rsidRPr="000F1FED">
        <w:rPr>
          <w:rFonts w:asciiTheme="majorHAnsi" w:eastAsiaTheme="majorEastAsia" w:hAnsiTheme="majorHAnsi" w:cstheme="majorBidi"/>
          <w:b/>
          <w:bCs/>
          <w:sz w:val="24"/>
          <w:szCs w:val="24"/>
        </w:rPr>
        <w:t xml:space="preserve"> </w:t>
      </w:r>
      <w:r w:rsidR="00B62135" w:rsidRPr="000F1FED">
        <w:rPr>
          <w:rFonts w:asciiTheme="majorHAnsi" w:eastAsiaTheme="majorEastAsia" w:hAnsiTheme="majorHAnsi" w:cstheme="majorBidi"/>
          <w:b/>
          <w:bCs/>
          <w:sz w:val="24"/>
          <w:szCs w:val="24"/>
        </w:rPr>
        <w:t xml:space="preserve"> </w:t>
      </w:r>
      <w:r w:rsidR="00132D51" w:rsidRPr="000F1FED">
        <w:rPr>
          <w:rFonts w:asciiTheme="majorHAnsi" w:eastAsiaTheme="majorEastAsia" w:hAnsiTheme="majorHAnsi" w:cstheme="majorBidi"/>
          <w:b/>
          <w:bCs/>
          <w:sz w:val="24"/>
          <w:szCs w:val="24"/>
        </w:rPr>
        <w:t xml:space="preserve"> </w:t>
      </w:r>
      <w:r w:rsidR="00F45963" w:rsidRPr="00F61D41">
        <w:rPr>
          <w:rFonts w:asciiTheme="majorHAnsi" w:eastAsiaTheme="majorEastAsia" w:hAnsiTheme="majorHAnsi" w:cstheme="majorBidi"/>
          <w:b/>
          <w:bCs/>
          <w:sz w:val="24"/>
          <w:szCs w:val="24"/>
        </w:rPr>
        <w:t xml:space="preserve"> </w:t>
      </w:r>
      <w:r w:rsidR="00D47BF4" w:rsidRPr="00F61D41">
        <w:rPr>
          <w:rFonts w:asciiTheme="majorHAnsi" w:eastAsiaTheme="majorEastAsia" w:hAnsiTheme="majorHAnsi" w:cstheme="majorBidi"/>
          <w:b/>
          <w:bCs/>
          <w:sz w:val="24"/>
          <w:szCs w:val="24"/>
        </w:rPr>
        <w:t xml:space="preserve"> </w:t>
      </w:r>
      <w:r w:rsidR="00F96FF1" w:rsidRPr="00B62135">
        <w:rPr>
          <w:rFonts w:asciiTheme="majorHAnsi" w:eastAsiaTheme="majorEastAsia" w:hAnsiTheme="majorHAnsi" w:cstheme="majorBidi"/>
          <w:b/>
          <w:bCs/>
          <w:sz w:val="24"/>
          <w:szCs w:val="28"/>
        </w:rPr>
        <w:t xml:space="preserve"> </w:t>
      </w:r>
      <w:r w:rsidR="003C5C54" w:rsidRPr="00B62135">
        <w:rPr>
          <w:rFonts w:asciiTheme="majorHAnsi" w:eastAsiaTheme="majorEastAsia" w:hAnsiTheme="majorHAnsi" w:cstheme="majorBidi"/>
          <w:b/>
          <w:bCs/>
          <w:sz w:val="24"/>
          <w:szCs w:val="28"/>
        </w:rPr>
        <w:t xml:space="preserve"> </w:t>
      </w:r>
    </w:p>
    <w:p w14:paraId="7C522333" w14:textId="77777777" w:rsidR="0042265D" w:rsidRPr="00FF4170" w:rsidRDefault="0042265D" w:rsidP="00C97259">
      <w:pPr>
        <w:pStyle w:val="Nagwek1"/>
        <w:numPr>
          <w:ilvl w:val="0"/>
          <w:numId w:val="24"/>
        </w:numPr>
        <w:spacing w:before="240" w:line="360" w:lineRule="auto"/>
        <w:ind w:left="284" w:hanging="284"/>
        <w:jc w:val="both"/>
        <w:rPr>
          <w:color w:val="auto"/>
          <w:sz w:val="24"/>
        </w:rPr>
      </w:pPr>
      <w:r w:rsidRPr="00FF4170">
        <w:rPr>
          <w:color w:val="auto"/>
          <w:sz w:val="24"/>
        </w:rPr>
        <w:t>Tryb udzielenia zamówienia</w:t>
      </w:r>
    </w:p>
    <w:p w14:paraId="761D47A5" w14:textId="302E1CD2" w:rsidR="0042265D" w:rsidRPr="00FF4170" w:rsidRDefault="00132D51" w:rsidP="00ED3297">
      <w:pPr>
        <w:spacing w:after="0" w:line="360" w:lineRule="auto"/>
        <w:rPr>
          <w:sz w:val="24"/>
        </w:rPr>
      </w:pPr>
      <w:r w:rsidRPr="00A3395F">
        <w:rPr>
          <w:rStyle w:val="Teksttreci20"/>
          <w:rFonts w:ascii="Arial" w:hAnsi="Arial" w:cs="Arial"/>
          <w:color w:val="auto"/>
          <w:sz w:val="24"/>
          <w:szCs w:val="24"/>
        </w:rPr>
        <w:t>Postępowanie o udzielenie zamówienia publicznego prowadzone jest w trybie podstawowym, na podstawie art. 275 pkt 1 ustawy z dnia 11 września 2019 r. - Prawo zamówień publicznych.</w:t>
      </w:r>
    </w:p>
    <w:p w14:paraId="5C528957" w14:textId="77777777" w:rsidR="0042265D" w:rsidRPr="00FF4170" w:rsidRDefault="0042265D" w:rsidP="006F4C86">
      <w:pPr>
        <w:pStyle w:val="Nagwek1"/>
        <w:numPr>
          <w:ilvl w:val="0"/>
          <w:numId w:val="24"/>
        </w:numPr>
        <w:spacing w:before="240" w:line="360" w:lineRule="auto"/>
        <w:ind w:left="284" w:hanging="284"/>
        <w:jc w:val="both"/>
        <w:rPr>
          <w:rFonts w:ascii="Arial" w:hAnsi="Arial" w:cs="Arial"/>
          <w:color w:val="auto"/>
          <w:sz w:val="24"/>
          <w:szCs w:val="24"/>
        </w:rPr>
      </w:pPr>
      <w:r w:rsidRPr="00FF4170">
        <w:rPr>
          <w:rFonts w:ascii="Arial" w:hAnsi="Arial" w:cs="Arial"/>
          <w:color w:val="auto"/>
          <w:sz w:val="24"/>
          <w:szCs w:val="24"/>
        </w:rPr>
        <w:t>Opis przedmiotu zamówienia</w:t>
      </w:r>
    </w:p>
    <w:p w14:paraId="675502EF" w14:textId="06B53B00" w:rsidR="00100A30" w:rsidRPr="00100A30" w:rsidRDefault="00BB11A1" w:rsidP="00100A30">
      <w:pPr>
        <w:pStyle w:val="Nagwek2"/>
        <w:shd w:val="clear" w:color="auto" w:fill="FFFFFF"/>
        <w:spacing w:line="360" w:lineRule="auto"/>
        <w:rPr>
          <w:rFonts w:ascii="Arial" w:hAnsi="Arial" w:cs="Arial"/>
          <w:b w:val="0"/>
          <w:bCs/>
          <w:sz w:val="24"/>
          <w:szCs w:val="24"/>
        </w:rPr>
      </w:pPr>
      <w:r w:rsidRPr="00100A30">
        <w:rPr>
          <w:rFonts w:ascii="Arial" w:hAnsi="Arial" w:cs="Arial"/>
          <w:b w:val="0"/>
          <w:bCs/>
          <w:sz w:val="24"/>
          <w:szCs w:val="24"/>
        </w:rPr>
        <w:t xml:space="preserve">Przedmiotem zamówienia jest </w:t>
      </w:r>
      <w:r w:rsidR="00100A30" w:rsidRPr="00100A30">
        <w:rPr>
          <w:rFonts w:ascii="Arial" w:hAnsi="Arial" w:cs="Arial"/>
          <w:b w:val="0"/>
          <w:bCs/>
          <w:sz w:val="24"/>
          <w:szCs w:val="24"/>
        </w:rPr>
        <w:t>doposażenie pracowni szkolnych – dostawa laptopów i licencji na specjalistyczne oprogramowania edukacyjne w ramach Fundusze Europejskie dla Śląskiego 2021-2027 (Fundusz na rzecz Sprawiedliwej Transformacji)</w:t>
      </w:r>
    </w:p>
    <w:p w14:paraId="6DFCB5E9" w14:textId="54155B2D" w:rsidR="006814DF" w:rsidRPr="006814DF" w:rsidRDefault="006814DF" w:rsidP="006814DF">
      <w:pPr>
        <w:spacing w:before="240"/>
        <w:rPr>
          <w:sz w:val="24"/>
          <w:szCs w:val="24"/>
          <w:lang w:eastAsia="pl-PL"/>
        </w:rPr>
      </w:pPr>
      <w:r w:rsidRPr="006814DF">
        <w:rPr>
          <w:sz w:val="24"/>
          <w:szCs w:val="24"/>
          <w:lang w:eastAsia="pl-PL"/>
        </w:rPr>
        <w:t>Zakres zamówienia:</w:t>
      </w:r>
    </w:p>
    <w:p w14:paraId="793C4D18" w14:textId="7467978C" w:rsidR="006814DF" w:rsidRPr="006814DF" w:rsidRDefault="006814DF">
      <w:pPr>
        <w:pStyle w:val="Akapitzlist"/>
        <w:numPr>
          <w:ilvl w:val="0"/>
          <w:numId w:val="37"/>
        </w:numPr>
        <w:tabs>
          <w:tab w:val="left" w:pos="426"/>
          <w:tab w:val="left" w:pos="4544"/>
        </w:tabs>
        <w:spacing w:after="0" w:line="360" w:lineRule="auto"/>
        <w:ind w:left="426" w:hanging="426"/>
        <w:rPr>
          <w:rFonts w:ascii="Arial" w:hAnsi="Arial" w:cs="Arial"/>
          <w:sz w:val="24"/>
          <w:szCs w:val="24"/>
        </w:rPr>
      </w:pPr>
      <w:r w:rsidRPr="006814DF">
        <w:rPr>
          <w:rFonts w:ascii="Arial" w:hAnsi="Arial" w:cs="Arial"/>
          <w:sz w:val="24"/>
          <w:szCs w:val="24"/>
        </w:rPr>
        <w:t>Laptop (parametry minimalne jak określono w załączniku nr 4 do SWZ)</w:t>
      </w:r>
      <w:r>
        <w:rPr>
          <w:rFonts w:ascii="Arial" w:hAnsi="Arial" w:cs="Arial"/>
          <w:sz w:val="24"/>
          <w:szCs w:val="24"/>
        </w:rPr>
        <w:t xml:space="preserve"> - </w:t>
      </w:r>
      <w:r w:rsidRPr="006814DF">
        <w:rPr>
          <w:rFonts w:ascii="Arial" w:hAnsi="Arial" w:cs="Arial"/>
          <w:sz w:val="24"/>
          <w:szCs w:val="24"/>
        </w:rPr>
        <w:t>1</w:t>
      </w:r>
      <w:r w:rsidR="000001BB">
        <w:rPr>
          <w:rFonts w:ascii="Arial" w:hAnsi="Arial" w:cs="Arial"/>
          <w:sz w:val="24"/>
          <w:szCs w:val="24"/>
        </w:rPr>
        <w:t>1</w:t>
      </w:r>
      <w:r w:rsidRPr="006814DF">
        <w:rPr>
          <w:rFonts w:ascii="Arial" w:hAnsi="Arial" w:cs="Arial"/>
          <w:sz w:val="24"/>
          <w:szCs w:val="24"/>
        </w:rPr>
        <w:t xml:space="preserve"> </w:t>
      </w:r>
      <w:r>
        <w:rPr>
          <w:rFonts w:ascii="Arial" w:hAnsi="Arial" w:cs="Arial"/>
          <w:sz w:val="24"/>
          <w:szCs w:val="24"/>
        </w:rPr>
        <w:t>szt.</w:t>
      </w:r>
    </w:p>
    <w:p w14:paraId="196692D3" w14:textId="1631474B" w:rsidR="006814DF" w:rsidRDefault="006814DF">
      <w:pPr>
        <w:pStyle w:val="Akapitzlist"/>
        <w:numPr>
          <w:ilvl w:val="0"/>
          <w:numId w:val="37"/>
        </w:numPr>
        <w:tabs>
          <w:tab w:val="left" w:pos="426"/>
          <w:tab w:val="left" w:pos="4544"/>
        </w:tabs>
        <w:spacing w:after="0" w:line="360" w:lineRule="auto"/>
        <w:ind w:left="426" w:hanging="426"/>
        <w:rPr>
          <w:rFonts w:ascii="Arial" w:hAnsi="Arial" w:cs="Arial"/>
          <w:sz w:val="24"/>
          <w:szCs w:val="24"/>
        </w:rPr>
      </w:pPr>
      <w:r w:rsidRPr="006814DF">
        <w:rPr>
          <w:rFonts w:ascii="Arial" w:hAnsi="Arial" w:cs="Arial"/>
          <w:sz w:val="24"/>
          <w:szCs w:val="24"/>
        </w:rPr>
        <w:t>Mysz bezprzewodowa (parametry minimalne jak określono w załączniku nr 4 do SWZ)</w:t>
      </w:r>
      <w:r>
        <w:rPr>
          <w:rFonts w:ascii="Arial" w:hAnsi="Arial" w:cs="Arial"/>
          <w:sz w:val="24"/>
          <w:szCs w:val="24"/>
        </w:rPr>
        <w:t xml:space="preserve"> - </w:t>
      </w:r>
      <w:r w:rsidRPr="006814DF">
        <w:rPr>
          <w:rFonts w:ascii="Arial" w:hAnsi="Arial" w:cs="Arial"/>
          <w:sz w:val="24"/>
          <w:szCs w:val="24"/>
        </w:rPr>
        <w:t>1</w:t>
      </w:r>
      <w:r w:rsidR="00732A4E">
        <w:rPr>
          <w:rFonts w:ascii="Arial" w:hAnsi="Arial" w:cs="Arial"/>
          <w:sz w:val="24"/>
          <w:szCs w:val="24"/>
        </w:rPr>
        <w:t>1</w:t>
      </w:r>
      <w:r w:rsidRPr="006814DF">
        <w:rPr>
          <w:rFonts w:ascii="Arial" w:hAnsi="Arial" w:cs="Arial"/>
          <w:sz w:val="24"/>
          <w:szCs w:val="24"/>
        </w:rPr>
        <w:t xml:space="preserve"> </w:t>
      </w:r>
      <w:r>
        <w:rPr>
          <w:rFonts w:ascii="Arial" w:hAnsi="Arial" w:cs="Arial"/>
          <w:sz w:val="24"/>
          <w:szCs w:val="24"/>
        </w:rPr>
        <w:t>szt.</w:t>
      </w:r>
    </w:p>
    <w:p w14:paraId="0F1B5AEF" w14:textId="519E0FF1" w:rsidR="006814DF" w:rsidRPr="00615935" w:rsidRDefault="00081682">
      <w:pPr>
        <w:pStyle w:val="Akapitzlist"/>
        <w:numPr>
          <w:ilvl w:val="0"/>
          <w:numId w:val="37"/>
        </w:numPr>
        <w:tabs>
          <w:tab w:val="left" w:pos="426"/>
          <w:tab w:val="left" w:pos="4544"/>
        </w:tabs>
        <w:spacing w:after="0" w:line="360" w:lineRule="auto"/>
        <w:ind w:left="426" w:hanging="426"/>
        <w:rPr>
          <w:rFonts w:ascii="Arial" w:hAnsi="Arial" w:cs="Arial"/>
          <w:sz w:val="24"/>
          <w:szCs w:val="24"/>
        </w:rPr>
      </w:pPr>
      <w:r w:rsidRPr="00615935">
        <w:rPr>
          <w:rFonts w:ascii="Arial" w:hAnsi="Arial" w:cs="Arial"/>
          <w:color w:val="000000" w:themeColor="text1"/>
          <w:sz w:val="24"/>
          <w:szCs w:val="24"/>
        </w:rPr>
        <w:t>Aplikacje edukacyjne z funkcją widzenia stereoskopowego</w:t>
      </w:r>
      <w:r w:rsidR="006814DF" w:rsidRPr="00615935">
        <w:rPr>
          <w:rFonts w:ascii="Arial" w:hAnsi="Arial" w:cs="Arial"/>
          <w:sz w:val="24"/>
          <w:szCs w:val="24"/>
        </w:rPr>
        <w:t xml:space="preserve"> - </w:t>
      </w:r>
      <w:r w:rsidR="00615935" w:rsidRPr="00615935">
        <w:rPr>
          <w:rFonts w:ascii="Arial" w:hAnsi="Arial" w:cs="Arial"/>
          <w:color w:val="000000" w:themeColor="text1"/>
          <w:sz w:val="24"/>
          <w:szCs w:val="24"/>
        </w:rPr>
        <w:t>licencje na 11 stanowisk</w:t>
      </w:r>
      <w:r w:rsidR="00615935">
        <w:rPr>
          <w:rFonts w:ascii="Arial" w:hAnsi="Arial" w:cs="Arial"/>
          <w:color w:val="000000" w:themeColor="text1"/>
          <w:sz w:val="24"/>
          <w:szCs w:val="24"/>
        </w:rPr>
        <w:t>.</w:t>
      </w:r>
    </w:p>
    <w:p w14:paraId="4D98EEA5" w14:textId="55950999" w:rsidR="009108E6" w:rsidRDefault="009108E6" w:rsidP="00056374">
      <w:pPr>
        <w:spacing w:before="120" w:line="360" w:lineRule="auto"/>
        <w:rPr>
          <w:rFonts w:ascii="Arial" w:eastAsia="MS Mincho" w:hAnsi="Arial" w:cs="Arial"/>
          <w:bCs/>
          <w:sz w:val="24"/>
          <w:szCs w:val="24"/>
        </w:rPr>
      </w:pPr>
      <w:r w:rsidRPr="009108E6">
        <w:rPr>
          <w:rFonts w:ascii="Arial" w:eastAsia="MS Mincho" w:hAnsi="Arial" w:cs="Arial"/>
          <w:bCs/>
          <w:sz w:val="24"/>
          <w:szCs w:val="24"/>
        </w:rPr>
        <w:t xml:space="preserve">Opis </w:t>
      </w:r>
      <w:r w:rsidR="00615935">
        <w:rPr>
          <w:rFonts w:ascii="Arial" w:eastAsia="MS Mincho" w:hAnsi="Arial" w:cs="Arial"/>
          <w:bCs/>
          <w:sz w:val="24"/>
          <w:szCs w:val="24"/>
        </w:rPr>
        <w:t xml:space="preserve">przedmiotu zamówienia </w:t>
      </w:r>
      <w:r w:rsidRPr="009108E6">
        <w:rPr>
          <w:rFonts w:ascii="Arial" w:eastAsia="MS Mincho" w:hAnsi="Arial" w:cs="Arial"/>
          <w:bCs/>
          <w:sz w:val="24"/>
          <w:szCs w:val="24"/>
        </w:rPr>
        <w:t>został zawarty w załącznik</w:t>
      </w:r>
      <w:r w:rsidR="00405DA6">
        <w:rPr>
          <w:rFonts w:ascii="Arial" w:eastAsia="MS Mincho" w:hAnsi="Arial" w:cs="Arial"/>
          <w:bCs/>
          <w:sz w:val="24"/>
          <w:szCs w:val="24"/>
        </w:rPr>
        <w:t>u</w:t>
      </w:r>
      <w:r w:rsidR="00A27830">
        <w:rPr>
          <w:rFonts w:ascii="Arial" w:eastAsia="MS Mincho" w:hAnsi="Arial" w:cs="Arial"/>
          <w:bCs/>
          <w:sz w:val="24"/>
          <w:szCs w:val="24"/>
        </w:rPr>
        <w:t xml:space="preserve"> nr </w:t>
      </w:r>
      <w:r w:rsidR="007E77CD">
        <w:rPr>
          <w:rFonts w:ascii="Arial" w:eastAsia="MS Mincho" w:hAnsi="Arial" w:cs="Arial"/>
          <w:bCs/>
          <w:sz w:val="24"/>
          <w:szCs w:val="24"/>
        </w:rPr>
        <w:t>4</w:t>
      </w:r>
      <w:r w:rsidRPr="009108E6">
        <w:rPr>
          <w:rFonts w:ascii="Arial" w:eastAsia="MS Mincho" w:hAnsi="Arial" w:cs="Arial"/>
          <w:bCs/>
          <w:sz w:val="24"/>
          <w:szCs w:val="24"/>
        </w:rPr>
        <w:t xml:space="preserve"> do SWZ.</w:t>
      </w:r>
    </w:p>
    <w:p w14:paraId="7829D268" w14:textId="716275AF" w:rsidR="009108E6" w:rsidRDefault="00EB6ED0" w:rsidP="00056374">
      <w:pPr>
        <w:spacing w:before="120" w:line="360" w:lineRule="auto"/>
        <w:rPr>
          <w:rFonts w:ascii="Arial" w:hAnsi="Arial" w:cs="Arial"/>
          <w:color w:val="000000"/>
          <w:sz w:val="24"/>
          <w:szCs w:val="24"/>
          <w:shd w:val="clear" w:color="auto" w:fill="FFFFFF"/>
        </w:rPr>
      </w:pPr>
      <w:r w:rsidRPr="00012792">
        <w:rPr>
          <w:rFonts w:ascii="Arial" w:hAnsi="Arial" w:cs="Arial"/>
          <w:color w:val="000000"/>
          <w:sz w:val="24"/>
          <w:szCs w:val="24"/>
          <w:shd w:val="clear" w:color="auto" w:fill="FFFFFF"/>
        </w:rPr>
        <w:t xml:space="preserve">Minimalny </w:t>
      </w:r>
      <w:bookmarkStart w:id="3" w:name="_Hlk153396153"/>
      <w:r w:rsidRPr="00012792">
        <w:rPr>
          <w:rFonts w:ascii="Arial" w:hAnsi="Arial" w:cs="Arial"/>
          <w:color w:val="000000"/>
          <w:sz w:val="24"/>
          <w:szCs w:val="24"/>
          <w:shd w:val="clear" w:color="auto" w:fill="FFFFFF"/>
        </w:rPr>
        <w:t xml:space="preserve">okres gwarancji </w:t>
      </w:r>
      <w:r w:rsidRPr="00012792">
        <w:rPr>
          <w:rFonts w:ascii="Arial" w:hAnsi="Arial" w:cs="Arial"/>
          <w:sz w:val="24"/>
          <w:szCs w:val="24"/>
        </w:rPr>
        <w:t xml:space="preserve">na </w:t>
      </w:r>
      <w:bookmarkEnd w:id="3"/>
      <w:r w:rsidR="00637E61" w:rsidRPr="00012792">
        <w:rPr>
          <w:rFonts w:ascii="Arial" w:hAnsi="Arial" w:cs="Arial"/>
          <w:sz w:val="24"/>
          <w:szCs w:val="24"/>
        </w:rPr>
        <w:t>oferowan</w:t>
      </w:r>
      <w:r w:rsidR="00E419C7" w:rsidRPr="00012792">
        <w:rPr>
          <w:rFonts w:ascii="Arial" w:hAnsi="Arial" w:cs="Arial"/>
          <w:sz w:val="24"/>
          <w:szCs w:val="24"/>
        </w:rPr>
        <w:t>e laptopy</w:t>
      </w:r>
      <w:r w:rsidR="00637E61" w:rsidRPr="00012792">
        <w:rPr>
          <w:rFonts w:ascii="Arial" w:hAnsi="Arial" w:cs="Arial"/>
          <w:color w:val="000000"/>
          <w:sz w:val="24"/>
          <w:szCs w:val="24"/>
          <w:shd w:val="clear" w:color="auto" w:fill="FFFFFF"/>
        </w:rPr>
        <w:t xml:space="preserve"> </w:t>
      </w:r>
      <w:r w:rsidR="00DE6F35" w:rsidRPr="00012792">
        <w:rPr>
          <w:rFonts w:ascii="Arial" w:hAnsi="Arial" w:cs="Arial"/>
          <w:sz w:val="24"/>
          <w:szCs w:val="24"/>
        </w:rPr>
        <w:t xml:space="preserve">(z zastrzeżeniem, że gwarancja na myszki bezprzewodowe zgodna z gwarancją producenta) </w:t>
      </w:r>
      <w:r w:rsidRPr="00012792">
        <w:rPr>
          <w:rFonts w:ascii="Arial" w:hAnsi="Arial" w:cs="Arial"/>
          <w:color w:val="000000"/>
          <w:sz w:val="24"/>
          <w:szCs w:val="24"/>
          <w:shd w:val="clear" w:color="auto" w:fill="FFFFFF"/>
        </w:rPr>
        <w:t xml:space="preserve">nie może być krótszy niż </w:t>
      </w:r>
      <w:r w:rsidR="007E77CD" w:rsidRPr="00012792">
        <w:rPr>
          <w:rFonts w:ascii="Arial" w:hAnsi="Arial" w:cs="Arial"/>
          <w:color w:val="000000"/>
          <w:sz w:val="24"/>
          <w:szCs w:val="24"/>
          <w:shd w:val="clear" w:color="auto" w:fill="FFFFFF"/>
        </w:rPr>
        <w:t>24 miesiące</w:t>
      </w:r>
      <w:r w:rsidRPr="00012792">
        <w:rPr>
          <w:rFonts w:ascii="Arial" w:hAnsi="Arial" w:cs="Arial"/>
          <w:color w:val="000000"/>
          <w:sz w:val="24"/>
          <w:szCs w:val="24"/>
          <w:shd w:val="clear" w:color="auto" w:fill="FFFFFF"/>
        </w:rPr>
        <w:t xml:space="preserve"> (w przypadku zaoferowania</w:t>
      </w:r>
      <w:r w:rsidRPr="00F43B11">
        <w:rPr>
          <w:rFonts w:ascii="Arial" w:hAnsi="Arial" w:cs="Arial"/>
          <w:color w:val="000000"/>
          <w:sz w:val="24"/>
          <w:szCs w:val="24"/>
          <w:shd w:val="clear" w:color="auto" w:fill="FFFFFF"/>
        </w:rPr>
        <w:t xml:space="preserve"> krótszego terminu, oferta zostanie odrzucona zgodnie z art. 226 ust. 1 pkt 5 ustawy </w:t>
      </w:r>
      <w:proofErr w:type="spellStart"/>
      <w:r w:rsidRPr="00F43B11">
        <w:rPr>
          <w:rFonts w:ascii="Arial" w:hAnsi="Arial" w:cs="Arial"/>
          <w:color w:val="000000"/>
          <w:sz w:val="24"/>
          <w:szCs w:val="24"/>
          <w:shd w:val="clear" w:color="auto" w:fill="FFFFFF"/>
        </w:rPr>
        <w:t>Pzp</w:t>
      </w:r>
      <w:proofErr w:type="spellEnd"/>
      <w:r w:rsidRPr="00F43B11">
        <w:rPr>
          <w:rFonts w:ascii="Arial" w:hAnsi="Arial" w:cs="Arial"/>
          <w:color w:val="000000"/>
          <w:sz w:val="24"/>
          <w:szCs w:val="24"/>
          <w:shd w:val="clear" w:color="auto" w:fill="FFFFFF"/>
        </w:rPr>
        <w:t xml:space="preserve"> ponieważ jej treść </w:t>
      </w:r>
      <w:r>
        <w:rPr>
          <w:rFonts w:ascii="Arial" w:hAnsi="Arial" w:cs="Arial"/>
          <w:color w:val="000000"/>
          <w:sz w:val="24"/>
          <w:szCs w:val="24"/>
          <w:shd w:val="clear" w:color="auto" w:fill="FFFFFF"/>
        </w:rPr>
        <w:t xml:space="preserve">będzie </w:t>
      </w:r>
      <w:r w:rsidRPr="00F43B11">
        <w:rPr>
          <w:rFonts w:ascii="Arial" w:hAnsi="Arial" w:cs="Arial"/>
          <w:color w:val="000000"/>
          <w:sz w:val="24"/>
          <w:szCs w:val="24"/>
          <w:shd w:val="clear" w:color="auto" w:fill="FFFFFF"/>
        </w:rPr>
        <w:t>niezgodna z warunkami zamówienia).</w:t>
      </w:r>
      <w:r w:rsidR="002C2996">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Termin usunięcia wad do 14 dni.</w:t>
      </w:r>
    </w:p>
    <w:p w14:paraId="37B55A4D" w14:textId="77777777" w:rsidR="00F93A87" w:rsidRPr="00F93A87" w:rsidRDefault="00F93A87" w:rsidP="00F93A87">
      <w:pPr>
        <w:spacing w:before="120" w:line="360" w:lineRule="auto"/>
        <w:rPr>
          <w:rFonts w:ascii="Arial" w:hAnsi="Arial" w:cs="Arial"/>
          <w:color w:val="000000"/>
          <w:sz w:val="24"/>
          <w:szCs w:val="24"/>
          <w:shd w:val="clear" w:color="auto" w:fill="FFFFFF"/>
        </w:rPr>
      </w:pPr>
      <w:r w:rsidRPr="00F93A87">
        <w:rPr>
          <w:rFonts w:ascii="Arial" w:hAnsi="Arial" w:cs="Arial"/>
          <w:color w:val="000000"/>
          <w:sz w:val="24"/>
          <w:szCs w:val="24"/>
          <w:shd w:val="clear" w:color="auto" w:fill="FFFFFF"/>
        </w:rPr>
        <w:t xml:space="preserve">W przypadku wystąpienia w SWZ nazw producentów, produktów lub rozwiązań, wskazania znaków towarowych, patentów lub pochodzenia, źródła podchodzenia lub szczególnego procesu, który charakteryzuje produkty lub usługi dostarczane przez </w:t>
      </w:r>
      <w:r w:rsidRPr="00F93A87">
        <w:rPr>
          <w:rFonts w:ascii="Arial" w:hAnsi="Arial" w:cs="Arial"/>
          <w:color w:val="000000"/>
          <w:sz w:val="24"/>
          <w:szCs w:val="24"/>
          <w:shd w:val="clear" w:color="auto" w:fill="FFFFFF"/>
        </w:rPr>
        <w:lastRenderedPageBreak/>
        <w:t xml:space="preserve">konkretnego wykonawcę, Zamawiający dopuszcza zaoferowanie materiałów, urządzeń, rozwiązań równoważnych pod względem parametrów technicznych, jakościowych, użytkowych oraz eksploatacyjnych, pod warunkiem, że zapewniają one uzyskanie parametrów nie gorszych (takich samych jak opisane w SWZ lub lepszych) od założonych w załącznikach do SWZ. Zamawiający informuje, iż zastosowane w SWZ określenie przedmiotu zamówienia przez wskazanie nazw własnych itp. ma na celu jedynie doprecyzowanie przedmiotu zamówienia. </w:t>
      </w:r>
    </w:p>
    <w:p w14:paraId="43561211" w14:textId="77777777" w:rsidR="00F93A87" w:rsidRPr="00F93A87" w:rsidRDefault="00F93A87" w:rsidP="00F93A87">
      <w:pPr>
        <w:spacing w:before="120" w:line="360" w:lineRule="auto"/>
        <w:rPr>
          <w:rFonts w:ascii="Arial" w:hAnsi="Arial" w:cs="Arial"/>
          <w:color w:val="000000"/>
          <w:sz w:val="24"/>
          <w:szCs w:val="24"/>
          <w:shd w:val="clear" w:color="auto" w:fill="FFFFFF"/>
        </w:rPr>
      </w:pPr>
      <w:r w:rsidRPr="00F93A87">
        <w:rPr>
          <w:rFonts w:ascii="Arial" w:hAnsi="Arial" w:cs="Arial"/>
          <w:color w:val="000000"/>
          <w:sz w:val="24"/>
          <w:szCs w:val="24"/>
          <w:shd w:val="clear" w:color="auto" w:fill="FFFFFF"/>
        </w:rPr>
        <w:t>Zamawiający wymaga, aby Wykonawca przedstawił w ofercie dowody równoważności. Zamawiający wskazuje, że obowiązek zgłoszenia w ofercie rozwiązań równoważnych w stosunku do opisanych w SWZ i wykazania równoważności leży po stronie Wykonawcy.</w:t>
      </w:r>
    </w:p>
    <w:p w14:paraId="42A71EA6" w14:textId="42A0D213" w:rsidR="00EB6ED0" w:rsidRDefault="00EB6ED0" w:rsidP="00056374">
      <w:pPr>
        <w:spacing w:before="120" w:line="360" w:lineRule="auto"/>
        <w:rPr>
          <w:rFonts w:ascii="Arial" w:hAnsi="Arial" w:cs="Arial"/>
          <w:sz w:val="24"/>
          <w:szCs w:val="24"/>
        </w:rPr>
      </w:pPr>
      <w:r w:rsidRPr="007E24D9">
        <w:rPr>
          <w:rFonts w:ascii="Arial" w:hAnsi="Arial" w:cs="Arial"/>
          <w:sz w:val="24"/>
          <w:szCs w:val="24"/>
        </w:rPr>
        <w:t>W przypadku, gdy w opisie przedmiotu zamówienia znajdą się odniesienia do norm, ocen technicznych, specyfikacji technicznych i systemów referencji technicznych, o których mowa w art. 101 ust. 1 pkt 2 oraz ust. 3 ustawy, Zamawiający dopuszcza rozwiązania równoważne opisywanym.</w:t>
      </w:r>
    </w:p>
    <w:p w14:paraId="3A2A0867" w14:textId="77777777" w:rsidR="003E7458" w:rsidRPr="003E7458" w:rsidRDefault="003E7458" w:rsidP="003E7458">
      <w:pPr>
        <w:spacing w:before="120" w:after="0" w:line="360" w:lineRule="auto"/>
        <w:rPr>
          <w:rFonts w:ascii="Arial" w:eastAsia="MS Mincho" w:hAnsi="Arial" w:cs="Arial"/>
          <w:bCs/>
          <w:sz w:val="24"/>
          <w:szCs w:val="24"/>
        </w:rPr>
      </w:pPr>
      <w:r w:rsidRPr="003E7458">
        <w:rPr>
          <w:rFonts w:ascii="Arial" w:eastAsia="MS Mincho" w:hAnsi="Arial" w:cs="Arial"/>
          <w:bCs/>
          <w:sz w:val="24"/>
          <w:szCs w:val="24"/>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79912C9C" w14:textId="77777777" w:rsidR="003E7458" w:rsidRPr="003E7458" w:rsidRDefault="003E7458">
      <w:pPr>
        <w:numPr>
          <w:ilvl w:val="0"/>
          <w:numId w:val="38"/>
        </w:numPr>
        <w:spacing w:after="0" w:line="360" w:lineRule="auto"/>
        <w:ind w:left="426" w:hanging="426"/>
        <w:rPr>
          <w:rFonts w:ascii="Arial" w:eastAsia="MS Mincho" w:hAnsi="Arial" w:cs="Arial"/>
          <w:bCs/>
          <w:sz w:val="24"/>
          <w:szCs w:val="24"/>
        </w:rPr>
      </w:pPr>
      <w:r w:rsidRPr="003E7458">
        <w:rPr>
          <w:rFonts w:ascii="Arial" w:eastAsia="MS Mincho" w:hAnsi="Arial" w:cs="Arial"/>
          <w:bCs/>
          <w:sz w:val="24"/>
          <w:szCs w:val="24"/>
        </w:rPr>
        <w:t xml:space="preserve">produktów ICT, usług ICT lub procesów ICT wskazanych w rekomendacji, </w:t>
      </w:r>
      <w:r w:rsidRPr="003E7458">
        <w:rPr>
          <w:rFonts w:ascii="Arial" w:eastAsia="MS Mincho" w:hAnsi="Arial" w:cs="Arial"/>
          <w:bCs/>
          <w:sz w:val="24"/>
          <w:szCs w:val="24"/>
        </w:rPr>
        <w:br/>
        <w:t xml:space="preserve">o której mowa w art. 33 ust. 4 ustawy z dnia 5 lipca 2018 r. o krajowym systemie </w:t>
      </w:r>
      <w:proofErr w:type="spellStart"/>
      <w:r w:rsidRPr="003E7458">
        <w:rPr>
          <w:rFonts w:ascii="Arial" w:eastAsia="MS Mincho" w:hAnsi="Arial" w:cs="Arial"/>
          <w:bCs/>
          <w:sz w:val="24"/>
          <w:szCs w:val="24"/>
        </w:rPr>
        <w:t>cyberbezpieczeństwa</w:t>
      </w:r>
      <w:proofErr w:type="spellEnd"/>
      <w:r w:rsidRPr="003E7458">
        <w:rPr>
          <w:rFonts w:ascii="Arial" w:eastAsia="MS Mincho" w:hAnsi="Arial" w:cs="Arial"/>
          <w:bCs/>
          <w:sz w:val="24"/>
          <w:szCs w:val="24"/>
        </w:rPr>
        <w:t>, stwierdzającej ich negatywny wpływ na podstawowy interes bezpieczeństwa państwa;</w:t>
      </w:r>
    </w:p>
    <w:p w14:paraId="51694AAA" w14:textId="77777777" w:rsidR="003E7458" w:rsidRPr="003E7458" w:rsidRDefault="003E7458">
      <w:pPr>
        <w:numPr>
          <w:ilvl w:val="0"/>
          <w:numId w:val="38"/>
        </w:numPr>
        <w:spacing w:after="0" w:line="360" w:lineRule="auto"/>
        <w:ind w:left="426" w:hanging="426"/>
        <w:rPr>
          <w:rFonts w:ascii="Arial" w:eastAsia="MS Mincho" w:hAnsi="Arial" w:cs="Arial"/>
          <w:bCs/>
          <w:sz w:val="24"/>
          <w:szCs w:val="24"/>
        </w:rPr>
      </w:pPr>
      <w:r w:rsidRPr="003E7458">
        <w:rPr>
          <w:rFonts w:ascii="Arial" w:eastAsia="MS Mincho" w:hAnsi="Arial" w:cs="Arial"/>
          <w:bCs/>
          <w:sz w:val="24"/>
          <w:szCs w:val="24"/>
        </w:rPr>
        <w:t xml:space="preserve">produktu ICT, którego typ został określony w decyzji w sprawie uznania dostawcy za dostawcę wysokiego ryzyka, o której mowa w art. 67b ust. 15 ustawy z dnia 5 lipca 2018 r. o krajowym systemie </w:t>
      </w:r>
      <w:proofErr w:type="spellStart"/>
      <w:r w:rsidRPr="003E7458">
        <w:rPr>
          <w:rFonts w:ascii="Arial" w:eastAsia="MS Mincho" w:hAnsi="Arial" w:cs="Arial"/>
          <w:bCs/>
          <w:sz w:val="24"/>
          <w:szCs w:val="24"/>
        </w:rPr>
        <w:t>cyberbezpieczeństwa</w:t>
      </w:r>
      <w:proofErr w:type="spellEnd"/>
      <w:r w:rsidRPr="003E7458">
        <w:rPr>
          <w:rFonts w:ascii="Arial" w:eastAsia="MS Mincho" w:hAnsi="Arial" w:cs="Arial"/>
          <w:bCs/>
          <w:sz w:val="24"/>
          <w:szCs w:val="24"/>
        </w:rPr>
        <w:t>, ani usług ICT lub procesów ICT określonych w tej decyzji.</w:t>
      </w:r>
    </w:p>
    <w:p w14:paraId="4F624E79" w14:textId="77777777" w:rsidR="003E7458" w:rsidRPr="003E7458" w:rsidRDefault="003E7458" w:rsidP="003E7458">
      <w:pPr>
        <w:spacing w:before="120" w:line="360" w:lineRule="auto"/>
        <w:rPr>
          <w:rFonts w:ascii="Arial" w:eastAsia="MS Mincho" w:hAnsi="Arial" w:cs="Arial"/>
          <w:bCs/>
          <w:sz w:val="24"/>
          <w:szCs w:val="24"/>
        </w:rPr>
      </w:pPr>
      <w:r w:rsidRPr="003E7458">
        <w:rPr>
          <w:rFonts w:ascii="Arial" w:eastAsia="MS Mincho" w:hAnsi="Arial" w:cs="Arial"/>
          <w:bCs/>
          <w:sz w:val="24"/>
          <w:szCs w:val="24"/>
        </w:rPr>
        <w:t xml:space="preserve">Niespełnienie powyższego wymagania skutkuje odrzuceniem oferty odpowiednio na podstawie art. 226 ust. 1 pkt 17 albo pkt 19 ustawy </w:t>
      </w:r>
      <w:proofErr w:type="spellStart"/>
      <w:r w:rsidRPr="003E7458">
        <w:rPr>
          <w:rFonts w:ascii="Arial" w:eastAsia="MS Mincho" w:hAnsi="Arial" w:cs="Arial"/>
          <w:bCs/>
          <w:sz w:val="24"/>
          <w:szCs w:val="24"/>
        </w:rPr>
        <w:t>Pzp</w:t>
      </w:r>
      <w:proofErr w:type="spellEnd"/>
      <w:r w:rsidRPr="003E7458">
        <w:rPr>
          <w:rFonts w:ascii="Arial" w:eastAsia="MS Mincho" w:hAnsi="Arial" w:cs="Arial"/>
          <w:bCs/>
          <w:sz w:val="24"/>
          <w:szCs w:val="24"/>
        </w:rPr>
        <w:t>.</w:t>
      </w:r>
    </w:p>
    <w:p w14:paraId="4AE50F3F" w14:textId="77777777" w:rsidR="005F3F34" w:rsidRPr="00FF4170" w:rsidRDefault="005F3F34" w:rsidP="000E01B8">
      <w:pPr>
        <w:spacing w:before="240" w:after="0" w:line="360" w:lineRule="auto"/>
        <w:rPr>
          <w:rFonts w:ascii="Arial" w:hAnsi="Arial" w:cs="Arial"/>
          <w:b/>
          <w:sz w:val="24"/>
          <w:szCs w:val="24"/>
        </w:rPr>
      </w:pPr>
      <w:r w:rsidRPr="00FF4170">
        <w:rPr>
          <w:rFonts w:ascii="Arial" w:hAnsi="Arial" w:cs="Arial"/>
          <w:b/>
          <w:sz w:val="24"/>
          <w:szCs w:val="24"/>
        </w:rPr>
        <w:t xml:space="preserve">Zamawiający informuje, że: </w:t>
      </w:r>
    </w:p>
    <w:p w14:paraId="5086B0B0" w14:textId="77777777" w:rsidR="005F3F34" w:rsidRPr="00FF4170" w:rsidRDefault="005F3F34"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hAnsi="Arial" w:cs="Arial"/>
          <w:bCs/>
          <w:sz w:val="24"/>
          <w:szCs w:val="24"/>
        </w:rPr>
        <w:t xml:space="preserve">nie dopuszcza </w:t>
      </w:r>
      <w:r w:rsidRPr="00FF4170">
        <w:rPr>
          <w:rFonts w:ascii="Arial" w:hAnsi="Arial" w:cs="Arial"/>
          <w:sz w:val="24"/>
          <w:szCs w:val="24"/>
        </w:rPr>
        <w:t>możliwości składania ofert wariantowych,</w:t>
      </w:r>
    </w:p>
    <w:p w14:paraId="5A3530BE"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eastAsia="Calibri"/>
          <w:sz w:val="24"/>
          <w:szCs w:val="24"/>
        </w:rPr>
        <w:t>nie przewiduje zawarcia umowy ramowej,</w:t>
      </w:r>
    </w:p>
    <w:p w14:paraId="459BDCF0"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lastRenderedPageBreak/>
        <w:t>nie przewiduje przeprowadzenia aukcji elektronicznej,</w:t>
      </w:r>
    </w:p>
    <w:p w14:paraId="0777BCF5"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przewiduje możliwości udzielenie zamówień, o których mowa w art. 214 ust. 1 pkt 7 i 8,</w:t>
      </w:r>
    </w:p>
    <w:p w14:paraId="1798A759" w14:textId="77777777" w:rsidR="00D434F3" w:rsidRPr="00FF4170"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wymaga i nie przewiduje możliwości złożenia ofert w postaci katalogów elektronicznych lub dołączenia katalogów elektronicznych do oferty, w sytuacji określonej w art. 93 ustawy,</w:t>
      </w:r>
    </w:p>
    <w:p w14:paraId="5658B87A" w14:textId="77777777" w:rsidR="00D434F3" w:rsidRPr="00405DA6" w:rsidRDefault="00D434F3" w:rsidP="000E01B8">
      <w:pPr>
        <w:numPr>
          <w:ilvl w:val="0"/>
          <w:numId w:val="17"/>
        </w:numPr>
        <w:autoSpaceDE w:val="0"/>
        <w:autoSpaceDN w:val="0"/>
        <w:adjustRightInd w:val="0"/>
        <w:spacing w:after="0" w:line="360" w:lineRule="auto"/>
        <w:ind w:left="426" w:hanging="426"/>
        <w:rPr>
          <w:rFonts w:ascii="Arial" w:hAnsi="Arial" w:cs="Arial"/>
          <w:sz w:val="24"/>
          <w:szCs w:val="24"/>
        </w:rPr>
      </w:pPr>
      <w:r w:rsidRPr="00FF4170">
        <w:rPr>
          <w:rFonts w:ascii="Arial" w:eastAsia="Calibri" w:hAnsi="Arial" w:cs="Arial"/>
          <w:sz w:val="24"/>
          <w:szCs w:val="24"/>
        </w:rPr>
        <w:t>nie zastrzega obowiązku osobistego wykonania przez Wykonawcę kluczowych części zamówienia,</w:t>
      </w:r>
    </w:p>
    <w:p w14:paraId="4312DE54" w14:textId="77777777" w:rsidR="00B86159" w:rsidRDefault="00405DA6" w:rsidP="00B61CBB">
      <w:pPr>
        <w:numPr>
          <w:ilvl w:val="0"/>
          <w:numId w:val="17"/>
        </w:numPr>
        <w:autoSpaceDE w:val="0"/>
        <w:autoSpaceDN w:val="0"/>
        <w:adjustRightInd w:val="0"/>
        <w:spacing w:after="0" w:line="360" w:lineRule="auto"/>
        <w:ind w:left="426" w:hanging="426"/>
        <w:rPr>
          <w:rFonts w:ascii="Arial" w:hAnsi="Arial" w:cs="Arial"/>
          <w:sz w:val="24"/>
          <w:szCs w:val="24"/>
        </w:rPr>
      </w:pPr>
      <w:r w:rsidRPr="00B86159">
        <w:rPr>
          <w:rFonts w:ascii="Arial" w:hAnsi="Arial" w:cs="Arial"/>
          <w:sz w:val="24"/>
          <w:szCs w:val="24"/>
        </w:rPr>
        <w:t xml:space="preserve">Zamawiający nie dokonuje podziału niniejszego zamówienia na części, tym samym Zamawiający nie dopuszcza możliwości składania ofert częściowych, </w:t>
      </w:r>
      <w:r w:rsidR="00E35EAA" w:rsidRPr="00B86159">
        <w:rPr>
          <w:rFonts w:ascii="Arial" w:hAnsi="Arial" w:cs="Arial"/>
          <w:sz w:val="24"/>
          <w:szCs w:val="24"/>
        </w:rPr>
        <w:br/>
      </w:r>
      <w:r w:rsidRPr="00B86159">
        <w:rPr>
          <w:rFonts w:ascii="Arial" w:hAnsi="Arial" w:cs="Arial"/>
          <w:sz w:val="24"/>
          <w:szCs w:val="24"/>
        </w:rPr>
        <w:t xml:space="preserve">o których mowa w art. 7 pkt 15 ustawy. Uzasadnienie braku podziału zamówienia na części: </w:t>
      </w:r>
      <w:r w:rsidRPr="00B86159">
        <w:rPr>
          <w:sz w:val="24"/>
          <w:szCs w:val="24"/>
        </w:rPr>
        <w:t>Zadanie ma jednolity charakter i nie jest możliwe dokonanie racjonalnego podziału na części z powodów obiektywnych, tj. z powodów organizacyjnych i ekonomicznych</w:t>
      </w:r>
      <w:r w:rsidR="00DE4384" w:rsidRPr="00B86159">
        <w:rPr>
          <w:rFonts w:ascii="Arial" w:hAnsi="Arial" w:cs="Arial"/>
          <w:sz w:val="24"/>
          <w:szCs w:val="24"/>
        </w:rPr>
        <w:t xml:space="preserve">. </w:t>
      </w:r>
      <w:r w:rsidR="00B97369" w:rsidRPr="00B86159">
        <w:rPr>
          <w:rFonts w:ascii="Arial" w:hAnsi="Arial" w:cs="Arial"/>
          <w:sz w:val="24"/>
          <w:szCs w:val="24"/>
        </w:rPr>
        <w:t>Zakup sprzętu od jednego dostawcy gwarantuje pełną kompatybilność sprzętową i programową. Podział na części mógłby doprowadzić do sytuacji, w której dostarczone urządzenia nie współpracują ze sobą poprawnie. Podział zamówienia na wiele małych zadań generuje wyższe koszty administracyjne po stronie Zamawiającego (zarządzanie umowami, odbiory). </w:t>
      </w:r>
    </w:p>
    <w:p w14:paraId="2BE29B0C" w14:textId="514444DE" w:rsidR="00C64D99" w:rsidRPr="00B86159" w:rsidRDefault="00C64D99" w:rsidP="00B61CBB">
      <w:pPr>
        <w:numPr>
          <w:ilvl w:val="0"/>
          <w:numId w:val="17"/>
        </w:numPr>
        <w:autoSpaceDE w:val="0"/>
        <w:autoSpaceDN w:val="0"/>
        <w:adjustRightInd w:val="0"/>
        <w:spacing w:after="0" w:line="360" w:lineRule="auto"/>
        <w:ind w:left="426" w:hanging="426"/>
        <w:rPr>
          <w:rFonts w:ascii="Arial" w:hAnsi="Arial" w:cs="Arial"/>
          <w:sz w:val="24"/>
          <w:szCs w:val="24"/>
        </w:rPr>
      </w:pPr>
      <w:r w:rsidRPr="00B86159">
        <w:rPr>
          <w:rFonts w:ascii="Arial" w:hAnsi="Arial" w:cs="Arial"/>
          <w:sz w:val="24"/>
          <w:szCs w:val="24"/>
        </w:rPr>
        <w:t>nie wymaga od Wykonawcy odbycia wizji lokalnej,</w:t>
      </w:r>
    </w:p>
    <w:p w14:paraId="2F62D594" w14:textId="0CECCCAC" w:rsidR="00C64D99" w:rsidRDefault="00C64D99" w:rsidP="00405DA6">
      <w:pPr>
        <w:numPr>
          <w:ilvl w:val="0"/>
          <w:numId w:val="17"/>
        </w:numPr>
        <w:autoSpaceDE w:val="0"/>
        <w:autoSpaceDN w:val="0"/>
        <w:adjustRightInd w:val="0"/>
        <w:spacing w:after="0" w:line="360" w:lineRule="auto"/>
        <w:ind w:left="426" w:hanging="426"/>
        <w:rPr>
          <w:rFonts w:ascii="Arial" w:hAnsi="Arial" w:cs="Arial"/>
          <w:sz w:val="24"/>
          <w:szCs w:val="24"/>
        </w:rPr>
      </w:pPr>
      <w:r w:rsidRPr="00405DA6">
        <w:rPr>
          <w:rFonts w:ascii="Arial" w:hAnsi="Arial" w:cs="Arial"/>
          <w:sz w:val="24"/>
          <w:szCs w:val="24"/>
        </w:rPr>
        <w:t>Wykonawca może powierzyć wykonanie</w:t>
      </w:r>
      <w:r w:rsidR="00D434F3" w:rsidRPr="00405DA6">
        <w:rPr>
          <w:rFonts w:ascii="Arial" w:hAnsi="Arial" w:cs="Arial"/>
          <w:sz w:val="24"/>
          <w:szCs w:val="24"/>
        </w:rPr>
        <w:t xml:space="preserve"> części zamówienia podwykonawcy</w:t>
      </w:r>
      <w:r w:rsidR="007E77CD">
        <w:rPr>
          <w:rFonts w:ascii="Arial" w:hAnsi="Arial" w:cs="Arial"/>
          <w:sz w:val="24"/>
          <w:szCs w:val="24"/>
        </w:rPr>
        <w:t>.</w:t>
      </w:r>
    </w:p>
    <w:p w14:paraId="41882B0F" w14:textId="77777777" w:rsidR="0042265D" w:rsidRPr="00FF4170" w:rsidRDefault="0042265D" w:rsidP="000E01B8">
      <w:pPr>
        <w:widowControl w:val="0"/>
        <w:tabs>
          <w:tab w:val="left" w:pos="334"/>
        </w:tabs>
        <w:spacing w:before="240" w:after="0" w:line="360" w:lineRule="auto"/>
        <w:rPr>
          <w:rStyle w:val="Teksttreci20"/>
          <w:rFonts w:ascii="Arial" w:hAnsi="Arial" w:cs="Arial"/>
          <w:b/>
          <w:color w:val="auto"/>
          <w:sz w:val="24"/>
          <w:szCs w:val="24"/>
        </w:rPr>
      </w:pPr>
      <w:r w:rsidRPr="00FF4170">
        <w:rPr>
          <w:rStyle w:val="Teksttreci20"/>
          <w:rFonts w:ascii="Arial" w:hAnsi="Arial" w:cs="Arial"/>
          <w:b/>
          <w:color w:val="auto"/>
          <w:sz w:val="24"/>
          <w:szCs w:val="24"/>
        </w:rPr>
        <w:t>Nazwy i kody zamówienia według Wspólnego Słownika Zamówień (CPV):</w:t>
      </w:r>
    </w:p>
    <w:p w14:paraId="13746E66" w14:textId="00716A50" w:rsidR="000B2373" w:rsidRDefault="004473F2" w:rsidP="00892562">
      <w:pPr>
        <w:tabs>
          <w:tab w:val="left" w:pos="1560"/>
        </w:tabs>
        <w:spacing w:after="0" w:line="360" w:lineRule="auto"/>
        <w:rPr>
          <w:rFonts w:asciiTheme="majorHAnsi" w:hAnsiTheme="majorHAnsi" w:cstheme="majorHAnsi"/>
          <w:sz w:val="24"/>
          <w:szCs w:val="24"/>
        </w:rPr>
      </w:pPr>
      <w:r w:rsidRPr="004473F2">
        <w:rPr>
          <w:rFonts w:asciiTheme="majorHAnsi" w:hAnsiTheme="majorHAnsi" w:cstheme="majorHAnsi"/>
          <w:sz w:val="24"/>
          <w:szCs w:val="24"/>
        </w:rPr>
        <w:t>Komputery przenośne</w:t>
      </w:r>
      <w:r w:rsidR="000B2373">
        <w:rPr>
          <w:rFonts w:asciiTheme="majorHAnsi" w:hAnsiTheme="majorHAnsi" w:cstheme="majorHAnsi"/>
          <w:sz w:val="24"/>
          <w:szCs w:val="24"/>
        </w:rPr>
        <w:tab/>
      </w:r>
      <w:r w:rsidR="000B2373">
        <w:rPr>
          <w:rFonts w:asciiTheme="majorHAnsi" w:hAnsiTheme="majorHAnsi" w:cstheme="majorHAnsi"/>
          <w:sz w:val="24"/>
          <w:szCs w:val="24"/>
        </w:rPr>
        <w:tab/>
      </w:r>
      <w:r w:rsidR="000B2373">
        <w:rPr>
          <w:rFonts w:asciiTheme="majorHAnsi" w:hAnsiTheme="majorHAnsi" w:cstheme="majorHAnsi"/>
          <w:sz w:val="24"/>
          <w:szCs w:val="24"/>
        </w:rPr>
        <w:tab/>
      </w:r>
      <w:r w:rsidR="000B2373">
        <w:rPr>
          <w:rFonts w:asciiTheme="majorHAnsi" w:hAnsiTheme="majorHAnsi" w:cstheme="majorHAnsi"/>
          <w:sz w:val="24"/>
          <w:szCs w:val="24"/>
        </w:rPr>
        <w:tab/>
      </w:r>
      <w:r w:rsidR="000B2373" w:rsidRPr="000B2373">
        <w:rPr>
          <w:rFonts w:asciiTheme="majorHAnsi" w:hAnsiTheme="majorHAnsi" w:cstheme="majorHAnsi"/>
          <w:sz w:val="24"/>
          <w:szCs w:val="24"/>
        </w:rPr>
        <w:t xml:space="preserve">30213100-6 </w:t>
      </w:r>
    </w:p>
    <w:p w14:paraId="004671F1" w14:textId="1CA576E9" w:rsidR="000B2373" w:rsidRDefault="000B2373" w:rsidP="00892562">
      <w:pPr>
        <w:tabs>
          <w:tab w:val="left" w:pos="1560"/>
        </w:tabs>
        <w:spacing w:after="0" w:line="360" w:lineRule="auto"/>
        <w:rPr>
          <w:rFonts w:asciiTheme="majorHAnsi" w:hAnsiTheme="majorHAnsi" w:cstheme="majorHAnsi"/>
          <w:sz w:val="24"/>
          <w:szCs w:val="24"/>
        </w:rPr>
      </w:pPr>
      <w:r w:rsidRPr="000B2373">
        <w:rPr>
          <w:rFonts w:asciiTheme="majorHAnsi" w:hAnsiTheme="majorHAnsi" w:cstheme="majorHAnsi"/>
          <w:sz w:val="24"/>
          <w:szCs w:val="24"/>
        </w:rPr>
        <w:t xml:space="preserve">Pakiety oprogramowania edukacyjnego </w:t>
      </w:r>
      <w:r>
        <w:rPr>
          <w:rFonts w:asciiTheme="majorHAnsi" w:hAnsiTheme="majorHAnsi" w:cstheme="majorHAnsi"/>
          <w:sz w:val="24"/>
          <w:szCs w:val="24"/>
        </w:rPr>
        <w:tab/>
      </w:r>
      <w:r w:rsidRPr="000B2373">
        <w:rPr>
          <w:rFonts w:asciiTheme="majorHAnsi" w:hAnsiTheme="majorHAnsi" w:cstheme="majorHAnsi"/>
          <w:sz w:val="24"/>
          <w:szCs w:val="24"/>
        </w:rPr>
        <w:t xml:space="preserve">48190000-6 </w:t>
      </w:r>
    </w:p>
    <w:p w14:paraId="6D6A1D76" w14:textId="3C7AA734" w:rsidR="00892562" w:rsidRPr="00BE5880" w:rsidRDefault="00547DEE" w:rsidP="00892562">
      <w:pPr>
        <w:tabs>
          <w:tab w:val="left" w:pos="1560"/>
        </w:tabs>
        <w:spacing w:after="0" w:line="360" w:lineRule="auto"/>
        <w:rPr>
          <w:rFonts w:asciiTheme="majorHAnsi" w:hAnsiTheme="majorHAnsi" w:cstheme="majorHAnsi"/>
          <w:sz w:val="24"/>
          <w:szCs w:val="24"/>
        </w:rPr>
      </w:pPr>
      <w:r w:rsidRPr="00547DEE">
        <w:rPr>
          <w:rFonts w:asciiTheme="majorHAnsi" w:hAnsiTheme="majorHAnsi" w:cstheme="majorHAnsi"/>
          <w:sz w:val="24"/>
          <w:szCs w:val="24"/>
        </w:rPr>
        <w:t xml:space="preserve">Myszka komputerowa </w:t>
      </w:r>
      <w:r>
        <w:rPr>
          <w:rFonts w:asciiTheme="majorHAnsi" w:hAnsiTheme="majorHAnsi" w:cstheme="majorHAnsi"/>
          <w:sz w:val="24"/>
          <w:szCs w:val="24"/>
        </w:rPr>
        <w:tab/>
      </w:r>
      <w:r>
        <w:rPr>
          <w:rFonts w:asciiTheme="majorHAnsi" w:hAnsiTheme="majorHAnsi" w:cstheme="majorHAnsi"/>
          <w:sz w:val="24"/>
          <w:szCs w:val="24"/>
        </w:rPr>
        <w:tab/>
      </w:r>
      <w:r w:rsidR="000B2373">
        <w:rPr>
          <w:rFonts w:asciiTheme="majorHAnsi" w:hAnsiTheme="majorHAnsi" w:cstheme="majorHAnsi"/>
          <w:sz w:val="24"/>
          <w:szCs w:val="24"/>
        </w:rPr>
        <w:tab/>
      </w:r>
      <w:r w:rsidR="000B2373">
        <w:rPr>
          <w:rFonts w:asciiTheme="majorHAnsi" w:hAnsiTheme="majorHAnsi" w:cstheme="majorHAnsi"/>
          <w:sz w:val="24"/>
          <w:szCs w:val="24"/>
        </w:rPr>
        <w:tab/>
      </w:r>
      <w:r w:rsidRPr="00547DEE">
        <w:rPr>
          <w:rFonts w:asciiTheme="majorHAnsi" w:hAnsiTheme="majorHAnsi" w:cstheme="majorHAnsi"/>
          <w:sz w:val="24"/>
          <w:szCs w:val="24"/>
        </w:rPr>
        <w:t>30237410-6</w:t>
      </w:r>
    </w:p>
    <w:p w14:paraId="19688898" w14:textId="486D3DD2" w:rsidR="00D434F3" w:rsidRPr="00FF4170" w:rsidRDefault="00D434F3" w:rsidP="004902DA">
      <w:pPr>
        <w:spacing w:before="240" w:after="120"/>
        <w:rPr>
          <w:rFonts w:ascii="Arial" w:hAnsi="Arial" w:cs="Arial"/>
          <w:b/>
          <w:sz w:val="24"/>
          <w:szCs w:val="24"/>
        </w:rPr>
      </w:pPr>
      <w:r w:rsidRPr="00FF4170">
        <w:rPr>
          <w:rFonts w:ascii="Arial" w:hAnsi="Arial" w:cs="Arial"/>
          <w:b/>
          <w:sz w:val="24"/>
          <w:szCs w:val="24"/>
        </w:rPr>
        <w:t xml:space="preserve">Informacja o przedmiotowych środkach dowodowych </w:t>
      </w:r>
    </w:p>
    <w:p w14:paraId="5A4CF93F" w14:textId="77777777" w:rsidR="00D434F3" w:rsidRPr="00FF4170" w:rsidRDefault="00D434F3" w:rsidP="00A4450E">
      <w:pPr>
        <w:spacing w:after="240" w:line="360" w:lineRule="auto"/>
        <w:rPr>
          <w:rFonts w:ascii="Arial" w:hAnsi="Arial" w:cs="Arial"/>
          <w:b/>
          <w:sz w:val="24"/>
          <w:szCs w:val="24"/>
        </w:rPr>
      </w:pPr>
      <w:r w:rsidRPr="00FF4170">
        <w:rPr>
          <w:rFonts w:ascii="Arial" w:hAnsi="Arial" w:cs="Arial"/>
          <w:sz w:val="24"/>
          <w:szCs w:val="24"/>
        </w:rPr>
        <w:t>Zamawiający nie wymaga złożenia przez Wykonawcę przedmiotowych środków dowodowych.</w:t>
      </w:r>
    </w:p>
    <w:p w14:paraId="5602D168" w14:textId="77777777" w:rsidR="00A93B97" w:rsidRPr="00FF4170" w:rsidRDefault="00A93B97" w:rsidP="000E01B8">
      <w:pPr>
        <w:spacing w:after="0" w:line="360" w:lineRule="auto"/>
        <w:rPr>
          <w:b/>
          <w:sz w:val="24"/>
          <w:szCs w:val="24"/>
        </w:rPr>
      </w:pPr>
      <w:r w:rsidRPr="00FF4170">
        <w:rPr>
          <w:b/>
          <w:sz w:val="24"/>
          <w:szCs w:val="24"/>
        </w:rPr>
        <w:t>Podwykonawstwo</w:t>
      </w:r>
    </w:p>
    <w:p w14:paraId="16173F94" w14:textId="77777777" w:rsidR="00D92756" w:rsidRPr="00A3395F"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Wykonawca, który zamierza wykonywać zamówienie przy udziale podwykonawcy, musi wskazać w ofercie, jaką część (zakres zamówienia) wykonywać będzie w jego imieniu podwykonawca oraz podać firmę podwykonawcy. Należy w tym celu wypełnić odpowiedni punkt w załączniku nr 1 </w:t>
      </w:r>
      <w:r w:rsidRPr="00A3395F">
        <w:rPr>
          <w:rFonts w:ascii="Arial" w:hAnsi="Arial" w:cs="Arial"/>
          <w:sz w:val="24"/>
          <w:szCs w:val="24"/>
        </w:rPr>
        <w:lastRenderedPageBreak/>
        <w:t xml:space="preserve">do SWZ. W przypadku, gdy Wykonawca nie zamierza wykonywać zamówienia przy udziale podwykonawców, należy wpisać w formularzach „nie dotyczy” lub inne podobne sformułowanie. </w:t>
      </w:r>
      <w:r w:rsidRPr="00A3395F">
        <w:rPr>
          <w:rFonts w:ascii="Arial" w:hAnsi="Arial" w:cs="Arial"/>
          <w:bCs/>
          <w:sz w:val="24"/>
          <w:szCs w:val="24"/>
        </w:rPr>
        <w:t>Brak ww. informacji oznaczać będzie, iż całość zamówienia będzie zrealizowana przez Wykonawcę.</w:t>
      </w:r>
    </w:p>
    <w:p w14:paraId="14EEBCC0" w14:textId="77777777" w:rsidR="00D92756" w:rsidRPr="00A3395F"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Zamawiający żąda, aby przed przystąpieniem do wykonania zamówienia Wykonawca, o ile są już znane, podał nazwy albo imiona i nazwiska </w:t>
      </w:r>
      <w:r w:rsidRPr="00A3395F">
        <w:rPr>
          <w:rFonts w:ascii="Arial" w:hAnsi="Arial" w:cs="Arial"/>
          <w:bCs/>
          <w:sz w:val="24"/>
          <w:szCs w:val="24"/>
        </w:rPr>
        <w:t xml:space="preserve">oraz </w:t>
      </w:r>
      <w:r w:rsidRPr="00A3395F">
        <w:rPr>
          <w:rFonts w:ascii="Arial" w:hAnsi="Arial" w:cs="Arial"/>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543D36A2" w14:textId="25CBDD21" w:rsidR="006375B7" w:rsidRPr="00FF4170" w:rsidRDefault="00D92756" w:rsidP="00D92756">
      <w:pPr>
        <w:pStyle w:val="Tekstpodstawowywcity3"/>
        <w:numPr>
          <w:ilvl w:val="0"/>
          <w:numId w:val="19"/>
        </w:numPr>
        <w:spacing w:after="0" w:line="360" w:lineRule="auto"/>
        <w:ind w:left="426" w:hanging="426"/>
        <w:rPr>
          <w:rFonts w:ascii="Arial" w:hAnsi="Arial" w:cs="Arial"/>
          <w:bCs/>
          <w:sz w:val="24"/>
          <w:szCs w:val="24"/>
        </w:rPr>
      </w:pPr>
      <w:r w:rsidRPr="00A3395F">
        <w:rPr>
          <w:rFonts w:ascii="Arial" w:hAnsi="Arial" w:cs="Arial"/>
          <w:sz w:val="24"/>
          <w:szCs w:val="24"/>
        </w:rPr>
        <w:t xml:space="preserve">Umowa o podwykonawstwo </w:t>
      </w:r>
      <w:r w:rsidRPr="00A3395F">
        <w:rPr>
          <w:rFonts w:ascii="Arial" w:hAnsi="Arial" w:cs="Arial"/>
          <w:bCs/>
          <w:sz w:val="24"/>
          <w:szCs w:val="24"/>
        </w:rPr>
        <w:t xml:space="preserve">– </w:t>
      </w:r>
      <w:r w:rsidRPr="00A3395F">
        <w:rPr>
          <w:sz w:val="24"/>
          <w:szCs w:val="24"/>
        </w:rPr>
        <w:t>należy przez to rozumieć umowę w formie pisemnej o charakterze odpłatnym, zawartą między Wykonawcą a podwykonawcą, a w przypadku zamówienia na roboty budowlane, także między podwykonawcą a dalszym podwykonawcą lub między dalszymi podwykonawcami, na mocy której odpowiednio podwykonawca lub dalszy podwykonawca, zobowiązuje się wykonać część zamówienia</w:t>
      </w:r>
      <w:r w:rsidRPr="00A3395F">
        <w:rPr>
          <w:rFonts w:ascii="Arial" w:hAnsi="Arial" w:cs="Arial"/>
          <w:bCs/>
          <w:sz w:val="24"/>
          <w:szCs w:val="24"/>
        </w:rPr>
        <w:t>.</w:t>
      </w:r>
    </w:p>
    <w:p w14:paraId="4B65BA32" w14:textId="77777777" w:rsidR="0042265D" w:rsidRPr="00FF4170" w:rsidRDefault="0042265D"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Termin wykonania zamówienia</w:t>
      </w:r>
    </w:p>
    <w:p w14:paraId="00429D3C" w14:textId="45BDA27D" w:rsidR="00D92756" w:rsidRDefault="00FA0251" w:rsidP="000B2373">
      <w:pPr>
        <w:tabs>
          <w:tab w:val="left" w:pos="426"/>
          <w:tab w:val="left" w:pos="851"/>
          <w:tab w:val="left" w:pos="992"/>
        </w:tabs>
        <w:spacing w:after="0" w:line="360" w:lineRule="auto"/>
        <w:contextualSpacing/>
        <w:jc w:val="both"/>
        <w:rPr>
          <w:rFonts w:cs="Arial"/>
          <w:color w:val="000000"/>
          <w:sz w:val="24"/>
          <w:szCs w:val="24"/>
        </w:rPr>
      </w:pPr>
      <w:r w:rsidRPr="004902DA">
        <w:rPr>
          <w:rFonts w:cs="Arial"/>
          <w:color w:val="000000"/>
          <w:sz w:val="24"/>
          <w:szCs w:val="24"/>
        </w:rPr>
        <w:t xml:space="preserve">Realizacja </w:t>
      </w:r>
      <w:r w:rsidR="00F944AA" w:rsidRPr="004902DA">
        <w:rPr>
          <w:rFonts w:cs="Arial"/>
          <w:color w:val="000000"/>
          <w:sz w:val="24"/>
          <w:szCs w:val="24"/>
        </w:rPr>
        <w:t xml:space="preserve">zamówienia </w:t>
      </w:r>
      <w:r w:rsidRPr="004902DA">
        <w:rPr>
          <w:rFonts w:cs="Arial"/>
          <w:color w:val="000000"/>
          <w:sz w:val="24"/>
          <w:szCs w:val="24"/>
        </w:rPr>
        <w:t xml:space="preserve">nastąpi w </w:t>
      </w:r>
      <w:r w:rsidR="00744704">
        <w:rPr>
          <w:rFonts w:cs="Arial"/>
          <w:color w:val="000000"/>
          <w:sz w:val="24"/>
          <w:szCs w:val="24"/>
        </w:rPr>
        <w:t xml:space="preserve">terminie </w:t>
      </w:r>
      <w:bookmarkStart w:id="4" w:name="_Hlk153395873"/>
      <w:r w:rsidR="00C90BF8">
        <w:rPr>
          <w:rFonts w:cs="Arial"/>
          <w:color w:val="000000"/>
          <w:sz w:val="24"/>
          <w:szCs w:val="24"/>
        </w:rPr>
        <w:t xml:space="preserve">do </w:t>
      </w:r>
      <w:r w:rsidR="006814DF" w:rsidRPr="00E419C7">
        <w:rPr>
          <w:rFonts w:cs="Arial"/>
          <w:b/>
          <w:bCs/>
          <w:color w:val="000000"/>
          <w:sz w:val="24"/>
          <w:szCs w:val="24"/>
        </w:rPr>
        <w:t>1</w:t>
      </w:r>
      <w:r w:rsidR="000B2373" w:rsidRPr="00E419C7">
        <w:rPr>
          <w:rFonts w:cs="Arial"/>
          <w:b/>
          <w:bCs/>
          <w:color w:val="000000"/>
          <w:sz w:val="24"/>
          <w:szCs w:val="24"/>
        </w:rPr>
        <w:t>0</w:t>
      </w:r>
      <w:r w:rsidR="00D92756" w:rsidRPr="00E419C7">
        <w:rPr>
          <w:rFonts w:cs="Arial"/>
          <w:b/>
          <w:bCs/>
          <w:color w:val="000000"/>
          <w:sz w:val="24"/>
          <w:szCs w:val="24"/>
        </w:rPr>
        <w:t xml:space="preserve"> </w:t>
      </w:r>
      <w:r w:rsidR="004977FB" w:rsidRPr="00E419C7">
        <w:rPr>
          <w:rFonts w:cs="Arial"/>
          <w:b/>
          <w:bCs/>
          <w:color w:val="000000"/>
          <w:sz w:val="24"/>
          <w:szCs w:val="24"/>
        </w:rPr>
        <w:t>dni</w:t>
      </w:r>
      <w:r w:rsidR="004977FB" w:rsidRPr="004902DA">
        <w:rPr>
          <w:rFonts w:cs="Arial"/>
          <w:color w:val="000000"/>
          <w:sz w:val="24"/>
          <w:szCs w:val="24"/>
        </w:rPr>
        <w:t xml:space="preserve"> od daty zawarcia umowy</w:t>
      </w:r>
      <w:r w:rsidR="00D92756">
        <w:rPr>
          <w:rFonts w:cs="Arial"/>
          <w:color w:val="000000"/>
          <w:sz w:val="24"/>
          <w:szCs w:val="24"/>
        </w:rPr>
        <w:t>.</w:t>
      </w:r>
    </w:p>
    <w:p w14:paraId="090E2169" w14:textId="77777777" w:rsidR="0042265D" w:rsidRPr="00FF4170" w:rsidRDefault="0042265D" w:rsidP="000B2373">
      <w:pPr>
        <w:pStyle w:val="Nagwek1"/>
        <w:numPr>
          <w:ilvl w:val="0"/>
          <w:numId w:val="24"/>
        </w:numPr>
        <w:spacing w:before="240" w:line="360" w:lineRule="auto"/>
        <w:jc w:val="both"/>
        <w:rPr>
          <w:rFonts w:ascii="Arial" w:hAnsi="Arial" w:cs="Arial"/>
          <w:color w:val="auto"/>
          <w:sz w:val="24"/>
          <w:szCs w:val="24"/>
        </w:rPr>
      </w:pPr>
      <w:bookmarkStart w:id="5" w:name="bookmark0"/>
      <w:bookmarkEnd w:id="4"/>
      <w:r w:rsidRPr="00FF4170">
        <w:rPr>
          <w:rFonts w:ascii="Arial" w:hAnsi="Arial" w:cs="Arial"/>
          <w:color w:val="auto"/>
          <w:sz w:val="24"/>
          <w:szCs w:val="24"/>
        </w:rPr>
        <w:t>Projektowane postanowienia umowy w sprawie zamówienia publicznego, które zostaną wprowadzone do treści tej umowy</w:t>
      </w:r>
      <w:bookmarkEnd w:id="5"/>
    </w:p>
    <w:p w14:paraId="7E2470E3" w14:textId="048E56E5" w:rsidR="00C64D99" w:rsidRPr="00F4405A" w:rsidRDefault="0042265D" w:rsidP="000E01B8">
      <w:pPr>
        <w:spacing w:after="0" w:line="360" w:lineRule="auto"/>
        <w:rPr>
          <w:rFonts w:ascii="Arial" w:hAnsi="Arial" w:cs="Arial"/>
          <w:sz w:val="24"/>
          <w:szCs w:val="24"/>
        </w:rPr>
      </w:pPr>
      <w:r w:rsidRPr="00F4405A">
        <w:rPr>
          <w:rFonts w:ascii="Arial" w:hAnsi="Arial" w:cs="Arial"/>
          <w:sz w:val="24"/>
          <w:szCs w:val="24"/>
        </w:rPr>
        <w:t xml:space="preserve">Projektowane postanowienia umowy w sprawie zamówienia publicznego, które </w:t>
      </w:r>
      <w:r w:rsidR="00A93B97" w:rsidRPr="00F4405A">
        <w:rPr>
          <w:rFonts w:ascii="Arial" w:hAnsi="Arial" w:cs="Arial"/>
          <w:sz w:val="24"/>
          <w:szCs w:val="24"/>
        </w:rPr>
        <w:t xml:space="preserve">zostaną </w:t>
      </w:r>
      <w:r w:rsidRPr="00F4405A">
        <w:rPr>
          <w:rFonts w:ascii="Arial" w:hAnsi="Arial" w:cs="Arial"/>
          <w:sz w:val="24"/>
          <w:szCs w:val="24"/>
        </w:rPr>
        <w:t xml:space="preserve">wprowadzone do treści tej umowy, określone zostały w </w:t>
      </w:r>
      <w:r w:rsidRPr="00F4405A">
        <w:rPr>
          <w:rFonts w:ascii="Arial" w:hAnsi="Arial" w:cs="Arial"/>
          <w:b/>
          <w:sz w:val="24"/>
          <w:szCs w:val="24"/>
        </w:rPr>
        <w:t xml:space="preserve">załączniku nr </w:t>
      </w:r>
      <w:r w:rsidR="00BE5880">
        <w:rPr>
          <w:rFonts w:ascii="Arial" w:hAnsi="Arial" w:cs="Arial"/>
          <w:b/>
          <w:sz w:val="24"/>
          <w:szCs w:val="24"/>
        </w:rPr>
        <w:t>3</w:t>
      </w:r>
      <w:r w:rsidR="00F4405A" w:rsidRPr="00F4405A">
        <w:rPr>
          <w:rFonts w:ascii="Arial" w:hAnsi="Arial" w:cs="Arial"/>
          <w:b/>
          <w:sz w:val="24"/>
          <w:szCs w:val="24"/>
        </w:rPr>
        <w:t xml:space="preserve"> </w:t>
      </w:r>
      <w:r w:rsidRPr="00F4405A">
        <w:rPr>
          <w:rFonts w:ascii="Arial" w:hAnsi="Arial" w:cs="Arial"/>
          <w:sz w:val="24"/>
          <w:szCs w:val="24"/>
        </w:rPr>
        <w:t>do SWZ.</w:t>
      </w:r>
    </w:p>
    <w:p w14:paraId="570BBA10" w14:textId="77777777" w:rsidR="00C64D99" w:rsidRPr="00FF4170" w:rsidRDefault="00C64D99" w:rsidP="000E01B8">
      <w:pPr>
        <w:pStyle w:val="Nagwek1"/>
        <w:numPr>
          <w:ilvl w:val="0"/>
          <w:numId w:val="24"/>
        </w:numPr>
        <w:spacing w:before="240" w:line="360" w:lineRule="auto"/>
        <w:rPr>
          <w:rFonts w:ascii="Arial" w:hAnsi="Arial" w:cs="Arial"/>
          <w:color w:val="auto"/>
          <w:sz w:val="24"/>
          <w:szCs w:val="24"/>
        </w:rPr>
      </w:pPr>
      <w:r w:rsidRPr="00FF4170">
        <w:rPr>
          <w:rFonts w:ascii="Arial" w:hAnsi="Arial" w:cs="Arial"/>
          <w:color w:val="auto"/>
          <w:sz w:val="24"/>
          <w:szCs w:val="24"/>
        </w:rPr>
        <w:t xml:space="preserve">Warunki udziału w postępowaniu  </w:t>
      </w:r>
    </w:p>
    <w:p w14:paraId="77EDCC8E" w14:textId="77777777" w:rsidR="00C64D99" w:rsidRPr="00FF4170" w:rsidRDefault="00C64D99" w:rsidP="00AF3379">
      <w:pPr>
        <w:numPr>
          <w:ilvl w:val="0"/>
          <w:numId w:val="21"/>
        </w:numPr>
        <w:autoSpaceDE w:val="0"/>
        <w:autoSpaceDN w:val="0"/>
        <w:adjustRightInd w:val="0"/>
        <w:spacing w:after="0" w:line="360" w:lineRule="auto"/>
        <w:ind w:left="426" w:hanging="426"/>
        <w:jc w:val="both"/>
        <w:rPr>
          <w:rFonts w:ascii="Arial" w:hAnsi="Arial" w:cs="Arial"/>
          <w:sz w:val="24"/>
          <w:szCs w:val="24"/>
        </w:rPr>
      </w:pPr>
      <w:r w:rsidRPr="00FF4170">
        <w:rPr>
          <w:rFonts w:ascii="Arial" w:hAnsi="Arial" w:cs="Arial"/>
          <w:sz w:val="24"/>
          <w:szCs w:val="24"/>
        </w:rPr>
        <w:t>O udzielenia zamówienia mogą ubiegać się Wykonawcy, którzy:</w:t>
      </w:r>
    </w:p>
    <w:p w14:paraId="78CD4E21" w14:textId="77777777" w:rsidR="00C64D99" w:rsidRPr="00FF4170" w:rsidRDefault="00C64D99" w:rsidP="00AF3379">
      <w:pPr>
        <w:numPr>
          <w:ilvl w:val="2"/>
          <w:numId w:val="23"/>
        </w:numPr>
        <w:tabs>
          <w:tab w:val="left" w:pos="851"/>
        </w:tabs>
        <w:autoSpaceDE w:val="0"/>
        <w:autoSpaceDN w:val="0"/>
        <w:adjustRightInd w:val="0"/>
        <w:spacing w:after="0" w:line="360" w:lineRule="auto"/>
        <w:ind w:hanging="2018"/>
        <w:jc w:val="both"/>
        <w:rPr>
          <w:rFonts w:ascii="Arial" w:hAnsi="Arial" w:cs="Arial"/>
          <w:sz w:val="24"/>
          <w:szCs w:val="24"/>
        </w:rPr>
      </w:pPr>
      <w:r w:rsidRPr="00FF4170">
        <w:rPr>
          <w:rFonts w:ascii="Arial" w:hAnsi="Arial" w:cs="Arial"/>
          <w:sz w:val="24"/>
          <w:szCs w:val="24"/>
        </w:rPr>
        <w:t xml:space="preserve">nie podlegają wykluczeniu na podstawie art. </w:t>
      </w:r>
      <w:r w:rsidR="004079F2" w:rsidRPr="00FF4170">
        <w:rPr>
          <w:rFonts w:ascii="Arial" w:hAnsi="Arial" w:cs="Arial"/>
          <w:sz w:val="24"/>
          <w:szCs w:val="24"/>
        </w:rPr>
        <w:t>108</w:t>
      </w:r>
      <w:r w:rsidRPr="00FF4170">
        <w:rPr>
          <w:rFonts w:ascii="Arial" w:hAnsi="Arial" w:cs="Arial"/>
          <w:sz w:val="24"/>
          <w:szCs w:val="24"/>
        </w:rPr>
        <w:t xml:space="preserve"> ust. 1 ustawy,</w:t>
      </w:r>
    </w:p>
    <w:p w14:paraId="773B5394" w14:textId="77777777" w:rsidR="00C64D99" w:rsidRPr="00FF4170" w:rsidRDefault="00C64D99" w:rsidP="00AF3379">
      <w:pPr>
        <w:numPr>
          <w:ilvl w:val="2"/>
          <w:numId w:val="23"/>
        </w:numPr>
        <w:tabs>
          <w:tab w:val="left" w:pos="851"/>
        </w:tabs>
        <w:autoSpaceDE w:val="0"/>
        <w:autoSpaceDN w:val="0"/>
        <w:adjustRightInd w:val="0"/>
        <w:spacing w:after="0" w:line="360" w:lineRule="auto"/>
        <w:ind w:hanging="2018"/>
        <w:jc w:val="both"/>
        <w:rPr>
          <w:rFonts w:ascii="Arial" w:hAnsi="Arial" w:cs="Arial"/>
          <w:sz w:val="24"/>
          <w:szCs w:val="24"/>
        </w:rPr>
      </w:pPr>
      <w:r w:rsidRPr="00FF4170">
        <w:rPr>
          <w:rFonts w:ascii="Arial" w:hAnsi="Arial" w:cs="Arial"/>
          <w:sz w:val="24"/>
          <w:szCs w:val="24"/>
        </w:rPr>
        <w:t>spełniają warunki udziału w postępowaniu dotyczące:</w:t>
      </w:r>
    </w:p>
    <w:p w14:paraId="3A023DE4" w14:textId="77777777" w:rsidR="00C64D99" w:rsidRPr="00FF4170" w:rsidRDefault="004079F2" w:rsidP="00AF3379">
      <w:pPr>
        <w:numPr>
          <w:ilvl w:val="0"/>
          <w:numId w:val="22"/>
        </w:numPr>
        <w:autoSpaceDE w:val="0"/>
        <w:autoSpaceDN w:val="0"/>
        <w:adjustRightInd w:val="0"/>
        <w:spacing w:before="120" w:after="0" w:line="360" w:lineRule="auto"/>
        <w:ind w:left="1276" w:hanging="425"/>
        <w:jc w:val="both"/>
        <w:rPr>
          <w:rFonts w:ascii="Arial" w:hAnsi="Arial" w:cs="Arial"/>
          <w:sz w:val="24"/>
          <w:szCs w:val="24"/>
        </w:rPr>
      </w:pPr>
      <w:r w:rsidRPr="00FF4170">
        <w:rPr>
          <w:rFonts w:ascii="Arial" w:hAnsi="Arial" w:cs="Arial"/>
          <w:sz w:val="24"/>
          <w:szCs w:val="24"/>
        </w:rPr>
        <w:t>zdolności do występowania w obrocie gospodarczym</w:t>
      </w:r>
      <w:r w:rsidR="00774193" w:rsidRPr="00FF4170">
        <w:rPr>
          <w:rFonts w:ascii="Arial" w:hAnsi="Arial" w:cs="Arial"/>
          <w:sz w:val="24"/>
          <w:szCs w:val="24"/>
        </w:rPr>
        <w:t>:</w:t>
      </w:r>
      <w:r w:rsidR="00C64D99" w:rsidRPr="00FF4170">
        <w:rPr>
          <w:rFonts w:ascii="Arial" w:hAnsi="Arial" w:cs="Arial"/>
          <w:sz w:val="24"/>
          <w:szCs w:val="24"/>
        </w:rPr>
        <w:t xml:space="preserve"> </w:t>
      </w:r>
    </w:p>
    <w:p w14:paraId="030D27AD" w14:textId="77777777" w:rsidR="00C64D99" w:rsidRPr="00FF4170" w:rsidRDefault="00C64D99" w:rsidP="00A93B97">
      <w:pPr>
        <w:autoSpaceDE w:val="0"/>
        <w:autoSpaceDN w:val="0"/>
        <w:adjustRightInd w:val="0"/>
        <w:spacing w:after="0" w:line="360" w:lineRule="auto"/>
        <w:ind w:left="1276"/>
        <w:jc w:val="both"/>
        <w:rPr>
          <w:rFonts w:ascii="Arial" w:hAnsi="Arial" w:cs="Arial"/>
          <w:sz w:val="24"/>
          <w:szCs w:val="24"/>
        </w:rPr>
      </w:pPr>
      <w:r w:rsidRPr="00FF4170">
        <w:rPr>
          <w:rFonts w:ascii="Arial" w:hAnsi="Arial" w:cs="Arial"/>
          <w:sz w:val="24"/>
          <w:szCs w:val="24"/>
        </w:rPr>
        <w:t>Zamawiający nie określa warunku w tym zakresie.</w:t>
      </w:r>
    </w:p>
    <w:p w14:paraId="2AB7D524" w14:textId="77777777" w:rsidR="00C64D99" w:rsidRDefault="00A93B97" w:rsidP="000E01B8">
      <w:pPr>
        <w:numPr>
          <w:ilvl w:val="0"/>
          <w:numId w:val="22"/>
        </w:numPr>
        <w:autoSpaceDE w:val="0"/>
        <w:autoSpaceDN w:val="0"/>
        <w:adjustRightInd w:val="0"/>
        <w:spacing w:after="0" w:line="360" w:lineRule="auto"/>
        <w:ind w:left="1276" w:hanging="425"/>
        <w:rPr>
          <w:rFonts w:ascii="Arial" w:hAnsi="Arial" w:cs="Arial"/>
          <w:sz w:val="24"/>
          <w:szCs w:val="24"/>
        </w:rPr>
      </w:pPr>
      <w:r w:rsidRPr="00FF4170">
        <w:rPr>
          <w:rFonts w:ascii="Arial" w:hAnsi="Arial" w:cs="Arial"/>
          <w:sz w:val="24"/>
          <w:szCs w:val="24"/>
        </w:rPr>
        <w:lastRenderedPageBreak/>
        <w:t>u</w:t>
      </w:r>
      <w:r w:rsidR="004079F2" w:rsidRPr="00FF4170">
        <w:rPr>
          <w:rFonts w:ascii="Arial" w:hAnsi="Arial" w:cs="Arial"/>
          <w:sz w:val="24"/>
          <w:szCs w:val="24"/>
        </w:rPr>
        <w:t>prawnień do prowadzenia określonej działalności gospodarczej lub zawodowej, o ile wynika to z odrębnych przepisów</w:t>
      </w:r>
      <w:r w:rsidR="00774193" w:rsidRPr="00FF4170">
        <w:rPr>
          <w:rFonts w:ascii="Arial" w:hAnsi="Arial" w:cs="Arial"/>
          <w:sz w:val="24"/>
          <w:szCs w:val="24"/>
        </w:rPr>
        <w:t>:</w:t>
      </w:r>
    </w:p>
    <w:p w14:paraId="71CEE43B" w14:textId="55DC3D35" w:rsidR="00C64D99" w:rsidRPr="00041A80" w:rsidRDefault="00D47BF4" w:rsidP="00D47BF4">
      <w:pPr>
        <w:autoSpaceDE w:val="0"/>
        <w:autoSpaceDN w:val="0"/>
        <w:adjustRightInd w:val="0"/>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r w:rsidR="004426D0" w:rsidRPr="00041A80">
        <w:rPr>
          <w:rFonts w:ascii="Arial" w:hAnsi="Arial" w:cs="Arial"/>
          <w:sz w:val="24"/>
          <w:szCs w:val="24"/>
        </w:rPr>
        <w:t>.</w:t>
      </w:r>
    </w:p>
    <w:p w14:paraId="29168FEA" w14:textId="77777777" w:rsidR="004079F2" w:rsidRPr="00FF4170" w:rsidRDefault="00A93B97" w:rsidP="00D47BF4">
      <w:pPr>
        <w:numPr>
          <w:ilvl w:val="0"/>
          <w:numId w:val="22"/>
        </w:numPr>
        <w:tabs>
          <w:tab w:val="left" w:pos="1276"/>
        </w:tabs>
        <w:autoSpaceDE w:val="0"/>
        <w:autoSpaceDN w:val="0"/>
        <w:adjustRightInd w:val="0"/>
        <w:spacing w:after="0" w:line="360" w:lineRule="auto"/>
        <w:ind w:hanging="153"/>
        <w:rPr>
          <w:rFonts w:ascii="Arial" w:hAnsi="Arial" w:cs="Arial"/>
          <w:sz w:val="24"/>
          <w:szCs w:val="24"/>
        </w:rPr>
      </w:pPr>
      <w:r w:rsidRPr="00FF4170">
        <w:rPr>
          <w:rFonts w:ascii="Arial" w:hAnsi="Arial" w:cs="Arial"/>
          <w:sz w:val="24"/>
          <w:szCs w:val="24"/>
        </w:rPr>
        <w:t>s</w:t>
      </w:r>
      <w:r w:rsidR="004079F2" w:rsidRPr="00FF4170">
        <w:rPr>
          <w:rFonts w:ascii="Arial" w:hAnsi="Arial" w:cs="Arial"/>
          <w:sz w:val="24"/>
          <w:szCs w:val="24"/>
        </w:rPr>
        <w:t xml:space="preserve">ytuacji </w:t>
      </w:r>
      <w:r w:rsidR="004348CD" w:rsidRPr="00FF4170">
        <w:rPr>
          <w:rFonts w:ascii="Arial" w:hAnsi="Arial" w:cs="Arial"/>
          <w:sz w:val="24"/>
          <w:szCs w:val="24"/>
        </w:rPr>
        <w:t xml:space="preserve">finansowej lub </w:t>
      </w:r>
      <w:r w:rsidR="004079F2" w:rsidRPr="00FF4170">
        <w:rPr>
          <w:rFonts w:ascii="Arial" w:hAnsi="Arial" w:cs="Arial"/>
          <w:sz w:val="24"/>
          <w:szCs w:val="24"/>
        </w:rPr>
        <w:t>ekonomicznej:</w:t>
      </w:r>
    </w:p>
    <w:p w14:paraId="619BCDCF" w14:textId="77777777" w:rsidR="004079F2" w:rsidRPr="00FF4170" w:rsidRDefault="004079F2" w:rsidP="000E01B8">
      <w:pPr>
        <w:autoSpaceDE w:val="0"/>
        <w:autoSpaceDN w:val="0"/>
        <w:adjustRightInd w:val="0"/>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p>
    <w:p w14:paraId="31337B2E" w14:textId="77777777" w:rsidR="00C64D99" w:rsidRPr="00FF4170" w:rsidRDefault="004079F2" w:rsidP="00D47BF4">
      <w:pPr>
        <w:numPr>
          <w:ilvl w:val="0"/>
          <w:numId w:val="22"/>
        </w:numPr>
        <w:tabs>
          <w:tab w:val="left" w:pos="1276"/>
        </w:tabs>
        <w:autoSpaceDE w:val="0"/>
        <w:autoSpaceDN w:val="0"/>
        <w:adjustRightInd w:val="0"/>
        <w:spacing w:after="0" w:line="360" w:lineRule="auto"/>
        <w:ind w:hanging="153"/>
        <w:rPr>
          <w:rFonts w:ascii="Arial" w:hAnsi="Arial" w:cs="Arial"/>
          <w:sz w:val="24"/>
          <w:szCs w:val="24"/>
        </w:rPr>
      </w:pPr>
      <w:r w:rsidRPr="00FF4170">
        <w:rPr>
          <w:rFonts w:ascii="Arial" w:hAnsi="Arial" w:cs="Arial"/>
          <w:sz w:val="24"/>
          <w:szCs w:val="24"/>
        </w:rPr>
        <w:t>z</w:t>
      </w:r>
      <w:r w:rsidR="00C64D99" w:rsidRPr="00FF4170">
        <w:rPr>
          <w:rFonts w:ascii="Arial" w:hAnsi="Arial" w:cs="Arial"/>
          <w:sz w:val="24"/>
          <w:szCs w:val="24"/>
        </w:rPr>
        <w:t>dolności technicznej lub zawodowej:</w:t>
      </w:r>
    </w:p>
    <w:p w14:paraId="1F096CA7" w14:textId="77777777" w:rsidR="00D166A9" w:rsidRPr="00FF4170" w:rsidRDefault="004100FF" w:rsidP="004100FF">
      <w:pPr>
        <w:spacing w:after="0" w:line="360" w:lineRule="auto"/>
        <w:ind w:left="1276"/>
        <w:rPr>
          <w:rFonts w:ascii="Arial" w:hAnsi="Arial" w:cs="Arial"/>
          <w:sz w:val="24"/>
          <w:szCs w:val="24"/>
        </w:rPr>
      </w:pPr>
      <w:r w:rsidRPr="00FF4170">
        <w:rPr>
          <w:rFonts w:ascii="Arial" w:hAnsi="Arial" w:cs="Arial"/>
          <w:sz w:val="24"/>
          <w:szCs w:val="24"/>
        </w:rPr>
        <w:t>Zamawiający nie określa warunku w tym zakresie.</w:t>
      </w:r>
    </w:p>
    <w:p w14:paraId="0E95C4ED" w14:textId="3877537D" w:rsidR="008105CF" w:rsidRPr="00D47BF4" w:rsidRDefault="008105CF" w:rsidP="00D47BF4">
      <w:pPr>
        <w:numPr>
          <w:ilvl w:val="0"/>
          <w:numId w:val="21"/>
        </w:numPr>
        <w:autoSpaceDE w:val="0"/>
        <w:autoSpaceDN w:val="0"/>
        <w:adjustRightInd w:val="0"/>
        <w:spacing w:after="0" w:line="360" w:lineRule="auto"/>
        <w:ind w:left="426" w:hanging="426"/>
        <w:rPr>
          <w:rFonts w:ascii="Arial" w:hAnsi="Arial" w:cs="Arial"/>
          <w:sz w:val="24"/>
          <w:szCs w:val="24"/>
        </w:rPr>
      </w:pPr>
      <w:r w:rsidRPr="00FF4170">
        <w:rPr>
          <w:rFonts w:ascii="Arial" w:hAnsi="Arial" w:cs="Arial"/>
          <w:sz w:val="24"/>
          <w:szCs w:val="24"/>
        </w:rPr>
        <w:t>W przypadku Wykonawców wspólnie ubiegających się o udzielenie zamówienia, żaden z nich nie może podlegać wykluczeniu na podstawie art. 108 ust. 1 ustawy.</w:t>
      </w:r>
    </w:p>
    <w:p w14:paraId="5E094929" w14:textId="77777777" w:rsidR="00B255C8" w:rsidRPr="00FF4170" w:rsidRDefault="00B255C8"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Podstawy wykluczenia</w:t>
      </w:r>
    </w:p>
    <w:p w14:paraId="34EECD9C" w14:textId="77777777" w:rsidR="00BE5880" w:rsidRPr="00A3395F" w:rsidRDefault="00BE5880" w:rsidP="00BE5880">
      <w:pPr>
        <w:pStyle w:val="Akapitzlist"/>
        <w:widowControl w:val="0"/>
        <w:numPr>
          <w:ilvl w:val="0"/>
          <w:numId w:val="7"/>
        </w:numPr>
        <w:tabs>
          <w:tab w:val="left" w:pos="696"/>
        </w:tabs>
        <w:spacing w:after="0" w:line="360" w:lineRule="auto"/>
        <w:rPr>
          <w:rFonts w:ascii="Arial" w:hAnsi="Arial" w:cs="Arial"/>
          <w:sz w:val="24"/>
          <w:szCs w:val="24"/>
        </w:rPr>
      </w:pPr>
      <w:r w:rsidRPr="00A3395F">
        <w:rPr>
          <w:rFonts w:ascii="Arial" w:hAnsi="Arial" w:cs="Arial"/>
          <w:sz w:val="24"/>
          <w:szCs w:val="24"/>
        </w:rPr>
        <w:t>Na podstawie art. 108 ust. 1 ustawy</w:t>
      </w:r>
      <w:r w:rsidRPr="00A3395F">
        <w:rPr>
          <w:rStyle w:val="Teksttreci20"/>
          <w:rFonts w:ascii="Arial" w:hAnsi="Arial" w:cs="Arial"/>
          <w:color w:val="auto"/>
          <w:sz w:val="24"/>
          <w:szCs w:val="24"/>
        </w:rPr>
        <w:t xml:space="preserve"> z postępowania o udzielenie zamówienia wyklucza się, Wykonawcę:</w:t>
      </w:r>
    </w:p>
    <w:p w14:paraId="4852AA25"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Fonts w:ascii="Arial" w:hAnsi="Arial" w:cs="Arial"/>
          <w:sz w:val="24"/>
          <w:szCs w:val="24"/>
        </w:rPr>
      </w:pPr>
      <w:r w:rsidRPr="00A3395F">
        <w:rPr>
          <w:rStyle w:val="Teksttreci20"/>
          <w:rFonts w:ascii="Arial" w:hAnsi="Arial" w:cs="Arial"/>
          <w:color w:val="auto"/>
          <w:sz w:val="24"/>
          <w:szCs w:val="24"/>
        </w:rPr>
        <w:t>będącego osobą fizyczną, którego prawomocnie skazano za przestępstwo:</w:t>
      </w:r>
    </w:p>
    <w:p w14:paraId="26562A6E"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udziału w zorganizowanej grupie przest</w:t>
      </w:r>
      <w:r w:rsidRPr="00A3395F">
        <w:rPr>
          <w:rStyle w:val="Teksttreci212pt"/>
          <w:rFonts w:ascii="Arial" w:hAnsi="Arial" w:cs="Arial"/>
          <w:color w:val="auto"/>
        </w:rPr>
        <w:t>ę</w:t>
      </w:r>
      <w:r w:rsidRPr="00A3395F">
        <w:rPr>
          <w:rStyle w:val="Teksttreci20"/>
          <w:rFonts w:ascii="Arial" w:hAnsi="Arial" w:cs="Arial"/>
          <w:color w:val="auto"/>
          <w:sz w:val="24"/>
          <w:szCs w:val="24"/>
        </w:rPr>
        <w:t>pczej albo związku mającym na celu popełnienie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pstwa lub przest</w:t>
      </w:r>
      <w:r w:rsidRPr="00A3395F">
        <w:rPr>
          <w:rStyle w:val="Teksttreci212pt"/>
          <w:rFonts w:ascii="Arial" w:hAnsi="Arial" w:cs="Arial"/>
          <w:color w:val="auto"/>
        </w:rPr>
        <w:t>ę</w:t>
      </w:r>
      <w:r w:rsidRPr="00A3395F">
        <w:rPr>
          <w:rStyle w:val="Teksttreci20"/>
          <w:rFonts w:ascii="Arial" w:hAnsi="Arial" w:cs="Arial"/>
          <w:color w:val="auto"/>
          <w:sz w:val="24"/>
          <w:szCs w:val="24"/>
        </w:rPr>
        <w:t xml:space="preserve">pstwa skarbowego, </w:t>
      </w:r>
      <w:r w:rsidRPr="00A3395F">
        <w:rPr>
          <w:rStyle w:val="Teksttreci20"/>
          <w:rFonts w:ascii="Arial" w:hAnsi="Arial" w:cs="Arial"/>
          <w:color w:val="auto"/>
          <w:sz w:val="24"/>
          <w:szCs w:val="24"/>
        </w:rPr>
        <w:br/>
        <w:t>o którym mowa w art. 258 Kodeksu karnego,</w:t>
      </w:r>
    </w:p>
    <w:p w14:paraId="52A68165"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handlu ludźmi, o którym mowa w art. 189a Kodeksu karnego,</w:t>
      </w:r>
    </w:p>
    <w:p w14:paraId="58BEEBD0"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2F696886"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finansowania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pstwa o charakterze terrorystycznym, o którym mowa w art. 165a Kodeksu karnego, lub przest</w:t>
      </w:r>
      <w:r w:rsidRPr="00A3395F">
        <w:rPr>
          <w:rStyle w:val="Teksttreci212pt"/>
          <w:rFonts w:ascii="Arial" w:hAnsi="Arial" w:cs="Arial"/>
          <w:color w:val="auto"/>
        </w:rPr>
        <w:t>ę</w:t>
      </w:r>
      <w:r w:rsidRPr="00A3395F">
        <w:rPr>
          <w:rStyle w:val="Teksttreci20"/>
          <w:rFonts w:ascii="Arial" w:hAnsi="Arial" w:cs="Arial"/>
          <w:color w:val="auto"/>
          <w:sz w:val="24"/>
          <w:szCs w:val="24"/>
        </w:rPr>
        <w:t>pstwo udaremniania lub utrudniania stwierdzenia przest</w:t>
      </w:r>
      <w:r w:rsidRPr="00A3395F">
        <w:rPr>
          <w:rStyle w:val="Teksttreci212pt"/>
          <w:rFonts w:ascii="Arial" w:hAnsi="Arial" w:cs="Arial"/>
          <w:color w:val="auto"/>
        </w:rPr>
        <w:t>ę</w:t>
      </w:r>
      <w:r w:rsidRPr="00A3395F">
        <w:rPr>
          <w:rStyle w:val="Teksttreci20"/>
          <w:rFonts w:ascii="Arial" w:hAnsi="Arial" w:cs="Arial"/>
          <w:color w:val="auto"/>
          <w:sz w:val="24"/>
          <w:szCs w:val="24"/>
        </w:rPr>
        <w:t>pnego pochodzenia pieniędzy lub ukrywania ich pochodzenia, o którym mowa w art. 299 Kodeksu karnego,</w:t>
      </w:r>
    </w:p>
    <w:p w14:paraId="79DBADF9"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o charakterze terrorystycznym, o którym mowa w art. 115 § 20 Kodeksu karnego, lub mające na celu popełnienie tego przestępstwa,</w:t>
      </w:r>
    </w:p>
    <w:p w14:paraId="7BAE2CBA"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powierzania wykonywania pracy ma</w:t>
      </w:r>
      <w:r w:rsidRPr="00A3395F">
        <w:rPr>
          <w:rStyle w:val="PogrubienieTeksttreci2115pt"/>
          <w:rFonts w:ascii="Arial" w:hAnsi="Arial" w:cs="Arial"/>
          <w:color w:val="auto"/>
          <w:sz w:val="24"/>
          <w:szCs w:val="24"/>
        </w:rPr>
        <w:t>ł</w:t>
      </w:r>
      <w:r w:rsidRPr="00A3395F">
        <w:rPr>
          <w:rStyle w:val="Teksttreci20"/>
          <w:rFonts w:ascii="Arial" w:hAnsi="Arial" w:cs="Arial"/>
          <w:color w:val="auto"/>
          <w:sz w:val="24"/>
          <w:szCs w:val="24"/>
        </w:rPr>
        <w:t xml:space="preserve">oletniemu cudzoziemcowi, o którym mowa w art. 9 ust. 2 ustawy z dnia 15 czerwca 2012 r. o skutkach powierzania wykonywania pracy cudzoziemcom </w:t>
      </w:r>
      <w:r w:rsidRPr="00A3395F">
        <w:rPr>
          <w:rStyle w:val="Teksttreci20"/>
          <w:rFonts w:ascii="Arial" w:hAnsi="Arial" w:cs="Arial"/>
          <w:color w:val="auto"/>
          <w:sz w:val="24"/>
          <w:szCs w:val="24"/>
        </w:rPr>
        <w:lastRenderedPageBreak/>
        <w:t>przebywającym wbrew przepisom na terytorium Rzeczypospolitej Polskiej (Dz. U. poz. 769),</w:t>
      </w:r>
    </w:p>
    <w:p w14:paraId="63F6E4C3" w14:textId="77777777" w:rsidR="00BE5880" w:rsidRPr="00A3395F" w:rsidRDefault="00BE5880" w:rsidP="00BE5880">
      <w:pPr>
        <w:pStyle w:val="Akapitzlist"/>
        <w:widowControl w:val="0"/>
        <w:numPr>
          <w:ilvl w:val="0"/>
          <w:numId w:val="9"/>
        </w:numPr>
        <w:spacing w:after="0" w:line="360" w:lineRule="auto"/>
        <w:ind w:left="1418" w:hanging="425"/>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przeciwko obrotowi gospodarczemu, o których mowa w art. 296-307 Kodeksu karnego, przestępstwo oszustwa, o którym mowa w art. 286 Kodeksu karnego, przestępstwo przeciwko wiarygodno</w:t>
      </w:r>
      <w:r w:rsidRPr="00A3395F">
        <w:rPr>
          <w:rStyle w:val="Teksttreci295pt"/>
          <w:rFonts w:ascii="Arial" w:hAnsi="Arial" w:cs="Arial"/>
          <w:color w:val="auto"/>
          <w:sz w:val="24"/>
          <w:szCs w:val="24"/>
        </w:rPr>
        <w:t>ś</w:t>
      </w:r>
      <w:r w:rsidRPr="00A3395F">
        <w:rPr>
          <w:rStyle w:val="Teksttreci20"/>
          <w:rFonts w:ascii="Arial" w:hAnsi="Arial" w:cs="Arial"/>
          <w:color w:val="auto"/>
          <w:sz w:val="24"/>
          <w:szCs w:val="24"/>
        </w:rPr>
        <w:t>ci dokumentów, o których mowa w art. 270-277d Kodeksu karnego, lub przestępstwo skarbowe,</w:t>
      </w:r>
    </w:p>
    <w:p w14:paraId="1AA6CC16" w14:textId="6CFA35A4" w:rsidR="00BE5880" w:rsidRPr="00BE5880" w:rsidRDefault="00BE5880" w:rsidP="00886DC1">
      <w:pPr>
        <w:pStyle w:val="Akapitzlist"/>
        <w:widowControl w:val="0"/>
        <w:numPr>
          <w:ilvl w:val="0"/>
          <w:numId w:val="9"/>
        </w:numPr>
        <w:spacing w:after="0" w:line="360" w:lineRule="auto"/>
        <w:ind w:left="1418" w:hanging="425"/>
        <w:rPr>
          <w:rStyle w:val="Teksttreci20"/>
          <w:rFonts w:ascii="Arial" w:hAnsi="Arial" w:cs="Arial"/>
          <w:color w:val="auto"/>
          <w:sz w:val="24"/>
          <w:szCs w:val="24"/>
        </w:rPr>
      </w:pPr>
      <w:r w:rsidRPr="00BE5880">
        <w:rPr>
          <w:rStyle w:val="Teksttreci20"/>
          <w:rFonts w:ascii="Arial" w:hAnsi="Arial" w:cs="Arial"/>
          <w:color w:val="auto"/>
          <w:sz w:val="24"/>
          <w:szCs w:val="24"/>
        </w:rPr>
        <w:t>o którym mowa w art. 9 ust. 1 i 3 lub art. 10 ustawy z dnia 15 czerwca 2012 r. o skutkach powierzania wykonywania pracy cudzoziemcom przebywającym wbrew przepisom na terytorium Rzeczypospolitej Polskiej</w:t>
      </w:r>
      <w:r>
        <w:rPr>
          <w:rStyle w:val="Teksttreci20"/>
          <w:rFonts w:ascii="Arial" w:hAnsi="Arial" w:cs="Arial"/>
          <w:color w:val="auto"/>
          <w:sz w:val="24"/>
          <w:szCs w:val="24"/>
        </w:rPr>
        <w:t xml:space="preserve"> </w:t>
      </w:r>
      <w:r w:rsidRPr="00BE5880">
        <w:rPr>
          <w:rStyle w:val="Teksttreci20"/>
          <w:rFonts w:ascii="Arial" w:hAnsi="Arial" w:cs="Arial"/>
          <w:color w:val="auto"/>
          <w:sz w:val="24"/>
          <w:szCs w:val="24"/>
        </w:rPr>
        <w:t>— lub za odpowiedni czyn zabroniony określony w przepisach prawa obcego;</w:t>
      </w:r>
    </w:p>
    <w:p w14:paraId="0BF038B2"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 xml:space="preserve">jeżeli urzędującego członka jego organu zarządzającego lub nadzorczego, wspólnika spółki w spółce jawnej lub partnerskiej albo komplementariusza </w:t>
      </w:r>
      <w:r w:rsidRPr="00A3395F">
        <w:rPr>
          <w:rStyle w:val="Teksttreci20"/>
          <w:rFonts w:ascii="Arial" w:hAnsi="Arial" w:cs="Arial"/>
          <w:color w:val="auto"/>
          <w:sz w:val="24"/>
          <w:szCs w:val="24"/>
        </w:rPr>
        <w:br/>
        <w:t>w spółce komandytowej lub komandytowo-akcyjnej lub prokurenta prawomocnie skazano za przestępstwo, o którym mowa w pkt 1.1;</w:t>
      </w:r>
    </w:p>
    <w:p w14:paraId="19BBA9D5"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F6F0773"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wobec którego prawomocnie orzeczono zakaz ubiegania się o zamówienia publiczne;</w:t>
      </w:r>
    </w:p>
    <w:p w14:paraId="717DB405"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E701D92" w14:textId="77777777" w:rsidR="00BE5880" w:rsidRPr="00A3395F" w:rsidRDefault="00BE5880" w:rsidP="00BE5880">
      <w:pPr>
        <w:pStyle w:val="Akapitzlist"/>
        <w:widowControl w:val="0"/>
        <w:numPr>
          <w:ilvl w:val="0"/>
          <w:numId w:val="8"/>
        </w:numPr>
        <w:tabs>
          <w:tab w:val="left" w:pos="483"/>
        </w:tabs>
        <w:spacing w:after="0" w:line="360" w:lineRule="auto"/>
        <w:ind w:left="709" w:hanging="283"/>
        <w:rPr>
          <w:rStyle w:val="Teksttreci20"/>
          <w:rFonts w:ascii="Arial" w:hAnsi="Arial" w:cs="Arial"/>
          <w:color w:val="auto"/>
          <w:sz w:val="24"/>
          <w:szCs w:val="24"/>
        </w:rPr>
      </w:pPr>
      <w:r w:rsidRPr="00A3395F">
        <w:rPr>
          <w:rStyle w:val="Teksttreci20"/>
          <w:rFonts w:ascii="Arial" w:hAnsi="Arial" w:cs="Arial"/>
          <w:color w:val="auto"/>
          <w:sz w:val="24"/>
          <w:szCs w:val="24"/>
        </w:rPr>
        <w:t xml:space="preserve">jeżeli, w przypadkach, o których mowa w art. 85 ust. 1 ustawy, doszło do </w:t>
      </w:r>
      <w:r w:rsidRPr="00A3395F">
        <w:rPr>
          <w:rStyle w:val="Teksttreci20"/>
          <w:rFonts w:ascii="Arial" w:hAnsi="Arial" w:cs="Arial"/>
          <w:color w:val="auto"/>
          <w:sz w:val="24"/>
          <w:szCs w:val="24"/>
        </w:rPr>
        <w:lastRenderedPageBreak/>
        <w:t>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E2B70B0" w14:textId="77777777" w:rsidR="00BE5880" w:rsidRPr="00A3395F" w:rsidRDefault="00BE5880" w:rsidP="00BE5880">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A3395F">
        <w:rPr>
          <w:rStyle w:val="Teksttreci20"/>
          <w:rFonts w:ascii="Arial" w:hAnsi="Arial" w:cs="Arial"/>
          <w:color w:val="auto"/>
          <w:sz w:val="24"/>
          <w:szCs w:val="24"/>
        </w:rPr>
        <w:t>Wykonawca może zostać wykluczony przez Zamawiającego na każdym etapie postępowania o udzielenie zamówienia.</w:t>
      </w:r>
    </w:p>
    <w:p w14:paraId="538ED326" w14:textId="77777777" w:rsidR="00BE5880" w:rsidRPr="00A3395F" w:rsidRDefault="00BE5880" w:rsidP="00BE5880">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A3395F">
        <w:rPr>
          <w:rFonts w:ascii="Arial" w:hAnsi="Arial" w:cs="Arial"/>
          <w:sz w:val="24"/>
          <w:szCs w:val="24"/>
        </w:rPr>
        <w:t xml:space="preserve">Wykonawca nie podlega wykluczeniu w okolicznościach określonych w art. 108 ust. 1 pkt 1, 2 i 5 ustawy, jeżeli udowodni Zamawiającemu, że spełnił łącznie następujące przesłanki: </w:t>
      </w:r>
    </w:p>
    <w:p w14:paraId="29473006" w14:textId="7D81E698" w:rsidR="00BE5880" w:rsidRPr="00A3395F" w:rsidRDefault="00BE5880">
      <w:pPr>
        <w:pStyle w:val="Akapitzlist"/>
        <w:numPr>
          <w:ilvl w:val="0"/>
          <w:numId w:val="29"/>
        </w:numPr>
        <w:tabs>
          <w:tab w:val="left" w:pos="426"/>
        </w:tabs>
        <w:spacing w:after="0" w:line="360" w:lineRule="auto"/>
        <w:ind w:left="709" w:right="20" w:hanging="425"/>
        <w:rPr>
          <w:rFonts w:ascii="Arial" w:hAnsi="Arial" w:cs="Arial"/>
          <w:sz w:val="24"/>
          <w:szCs w:val="24"/>
        </w:rPr>
      </w:pPr>
      <w:r w:rsidRPr="00A3395F">
        <w:rPr>
          <w:rFonts w:ascii="Arial" w:hAnsi="Arial" w:cs="Arial"/>
          <w:sz w:val="24"/>
          <w:szCs w:val="24"/>
        </w:rPr>
        <w:t xml:space="preserve">naprawił lub zobowiązał się do naprawienia szkody wyrządzonej przestępstwem, wykroczeniem lub swoim nieprawidłowym postępowaniem, </w:t>
      </w:r>
      <w:r w:rsidR="008C4F3F">
        <w:rPr>
          <w:rFonts w:ascii="Arial" w:hAnsi="Arial" w:cs="Arial"/>
          <w:sz w:val="24"/>
          <w:szCs w:val="24"/>
        </w:rPr>
        <w:br/>
      </w:r>
      <w:r w:rsidRPr="00A3395F">
        <w:rPr>
          <w:rFonts w:ascii="Arial" w:hAnsi="Arial" w:cs="Arial"/>
          <w:sz w:val="24"/>
          <w:szCs w:val="24"/>
        </w:rPr>
        <w:t xml:space="preserve">w tym poprzez zadośćuczynienie pieniężne; </w:t>
      </w:r>
    </w:p>
    <w:p w14:paraId="2B0A1A24" w14:textId="7B786348" w:rsidR="00BE5880" w:rsidRPr="00A3395F" w:rsidRDefault="00BE5880">
      <w:pPr>
        <w:pStyle w:val="Akapitzlist"/>
        <w:numPr>
          <w:ilvl w:val="0"/>
          <w:numId w:val="29"/>
        </w:numPr>
        <w:tabs>
          <w:tab w:val="left" w:pos="426"/>
        </w:tabs>
        <w:spacing w:after="0" w:line="360" w:lineRule="auto"/>
        <w:ind w:left="709" w:right="20" w:hanging="425"/>
        <w:rPr>
          <w:rFonts w:ascii="Arial" w:hAnsi="Arial" w:cs="Arial"/>
          <w:sz w:val="24"/>
          <w:szCs w:val="24"/>
        </w:rPr>
      </w:pPr>
      <w:r w:rsidRPr="00A3395F">
        <w:rPr>
          <w:rFonts w:ascii="Arial" w:hAnsi="Arial" w:cs="Arial"/>
          <w:sz w:val="24"/>
          <w:szCs w:val="24"/>
        </w:rPr>
        <w:t xml:space="preserve">wyczerpująco wyjaśnił fakty i okoliczności związane z przestępstwem, wykroczeniem lub swoim nieprawidłowym postępowaniem oraz spowodowanymi przez nie szkodami, aktywnie współpracując odpowiednio </w:t>
      </w:r>
      <w:r w:rsidR="008C4F3F">
        <w:rPr>
          <w:rFonts w:ascii="Arial" w:hAnsi="Arial" w:cs="Arial"/>
          <w:sz w:val="24"/>
          <w:szCs w:val="24"/>
        </w:rPr>
        <w:br/>
      </w:r>
      <w:r w:rsidRPr="00A3395F">
        <w:rPr>
          <w:rFonts w:ascii="Arial" w:hAnsi="Arial" w:cs="Arial"/>
          <w:sz w:val="24"/>
          <w:szCs w:val="24"/>
        </w:rPr>
        <w:t xml:space="preserve">z właściwymi organami, w tym organami ścigania, lub Zamawiającym; </w:t>
      </w:r>
    </w:p>
    <w:p w14:paraId="3D99A740" w14:textId="77777777" w:rsidR="00BE5880" w:rsidRPr="00A3395F" w:rsidRDefault="00BE5880">
      <w:pPr>
        <w:pStyle w:val="Akapitzlist"/>
        <w:numPr>
          <w:ilvl w:val="0"/>
          <w:numId w:val="29"/>
        </w:numPr>
        <w:tabs>
          <w:tab w:val="left" w:pos="426"/>
        </w:tabs>
        <w:spacing w:after="0" w:line="360" w:lineRule="auto"/>
        <w:ind w:left="709" w:right="20" w:hanging="425"/>
        <w:rPr>
          <w:rFonts w:ascii="Arial" w:hAnsi="Arial" w:cs="Arial"/>
          <w:sz w:val="24"/>
          <w:szCs w:val="24"/>
        </w:rPr>
      </w:pPr>
      <w:r w:rsidRPr="00A3395F">
        <w:rPr>
          <w:rFonts w:ascii="Arial" w:hAnsi="Arial" w:cs="Arial"/>
          <w:sz w:val="24"/>
          <w:szCs w:val="24"/>
        </w:rPr>
        <w:t>podjął konkretne środki techniczne, organizacyjne i kadrowe, odpowiednie dla zapobiegania dalszym przestępstwom, wykroczeniom lub nieprawidłowemu postępowaniu, w szczególności:</w:t>
      </w:r>
    </w:p>
    <w:p w14:paraId="4AB229BA"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zerwał wszelkie powiązania z osobami lub podmiotami odpowiedzialnymi za nieprawidłowe postępowanie Wykonawcy, </w:t>
      </w:r>
    </w:p>
    <w:p w14:paraId="2FF7987E"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zreorganizował personel, </w:t>
      </w:r>
    </w:p>
    <w:p w14:paraId="48A1DE08"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wdrożył system sprawozdawczości i kontroli, </w:t>
      </w:r>
    </w:p>
    <w:p w14:paraId="04CFC4F5"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utworzył struktury audytu wewnętrznego do monitorowania przestrzegania przepisów, wewnętrznych regulacji lub standardów, </w:t>
      </w:r>
    </w:p>
    <w:p w14:paraId="31C39BA2" w14:textId="77777777" w:rsidR="00BE5880" w:rsidRPr="00A3395F" w:rsidRDefault="00BE5880">
      <w:pPr>
        <w:pStyle w:val="Akapitzlist"/>
        <w:numPr>
          <w:ilvl w:val="3"/>
          <w:numId w:val="28"/>
        </w:numPr>
        <w:tabs>
          <w:tab w:val="left" w:pos="426"/>
        </w:tabs>
        <w:spacing w:after="0" w:line="360" w:lineRule="auto"/>
        <w:ind w:left="1134" w:right="20" w:hanging="425"/>
        <w:rPr>
          <w:rFonts w:ascii="Arial" w:hAnsi="Arial" w:cs="Arial"/>
          <w:sz w:val="24"/>
          <w:szCs w:val="24"/>
        </w:rPr>
      </w:pPr>
      <w:r w:rsidRPr="00A3395F">
        <w:rPr>
          <w:rFonts w:ascii="Arial" w:hAnsi="Arial" w:cs="Arial"/>
          <w:sz w:val="24"/>
          <w:szCs w:val="24"/>
        </w:rPr>
        <w:t xml:space="preserve">wprowadził wewnętrzne regulacje dotyczące odpowiedzialności i odszkodowań za nieprzestrzeganie przepisów, wewnętrznych regulacji lub standardów. </w:t>
      </w:r>
    </w:p>
    <w:p w14:paraId="38366B45" w14:textId="77777777" w:rsidR="00BE5880" w:rsidRPr="00A3395F" w:rsidRDefault="00BE5880" w:rsidP="00BE5880">
      <w:pPr>
        <w:pStyle w:val="Akapitzlist"/>
        <w:numPr>
          <w:ilvl w:val="0"/>
          <w:numId w:val="7"/>
        </w:numPr>
        <w:tabs>
          <w:tab w:val="left" w:pos="426"/>
        </w:tabs>
        <w:spacing w:after="0" w:line="360" w:lineRule="auto"/>
        <w:ind w:right="20"/>
        <w:rPr>
          <w:rFonts w:ascii="Arial" w:hAnsi="Arial" w:cs="Arial"/>
          <w:sz w:val="24"/>
          <w:szCs w:val="24"/>
        </w:rPr>
      </w:pPr>
      <w:r w:rsidRPr="00A3395F">
        <w:rPr>
          <w:rFonts w:ascii="Arial" w:hAnsi="Arial" w:cs="Arial"/>
          <w:sz w:val="24"/>
          <w:szCs w:val="24"/>
        </w:rPr>
        <w:t>Zamawiający ocenia, czy podjęte przez Wykonawcę czynności, o których mowa</w:t>
      </w:r>
      <w:r>
        <w:rPr>
          <w:rFonts w:ascii="Arial" w:hAnsi="Arial" w:cs="Arial"/>
          <w:sz w:val="24"/>
          <w:szCs w:val="24"/>
        </w:rPr>
        <w:t xml:space="preserve"> </w:t>
      </w:r>
      <w:r w:rsidRPr="00A3395F">
        <w:rPr>
          <w:rFonts w:ascii="Arial" w:hAnsi="Arial" w:cs="Arial"/>
          <w:sz w:val="24"/>
          <w:szCs w:val="24"/>
        </w:rPr>
        <w:t>w pkt 3, są wystarczające do wykazania jego rzetelności, uwzględniając wagę</w:t>
      </w:r>
      <w:r>
        <w:rPr>
          <w:rFonts w:ascii="Arial" w:hAnsi="Arial" w:cs="Arial"/>
          <w:sz w:val="24"/>
          <w:szCs w:val="24"/>
        </w:rPr>
        <w:t xml:space="preserve"> </w:t>
      </w:r>
      <w:r w:rsidRPr="00A3395F">
        <w:rPr>
          <w:rFonts w:ascii="Arial" w:hAnsi="Arial" w:cs="Arial"/>
          <w:sz w:val="24"/>
          <w:szCs w:val="24"/>
        </w:rPr>
        <w:t xml:space="preserve">i szczególne okoliczności czynu Wykonawcy. Jeżeli podjęte przez Wykonawcę </w:t>
      </w:r>
      <w:r w:rsidRPr="00A3395F">
        <w:rPr>
          <w:rFonts w:ascii="Arial" w:hAnsi="Arial" w:cs="Arial"/>
          <w:sz w:val="24"/>
          <w:szCs w:val="24"/>
        </w:rPr>
        <w:lastRenderedPageBreak/>
        <w:t>czynności, o których mowa w pkt 3, nie są wystarczające do wykazania jego rzetelności, Zamawiający wyklucza Wykonawcę.</w:t>
      </w:r>
    </w:p>
    <w:p w14:paraId="1ABE129B" w14:textId="77777777" w:rsidR="00BE5880" w:rsidRPr="00A3395F" w:rsidRDefault="00BE5880" w:rsidP="00BE5880">
      <w:pPr>
        <w:pStyle w:val="Akapitzlist"/>
        <w:numPr>
          <w:ilvl w:val="0"/>
          <w:numId w:val="7"/>
        </w:numPr>
        <w:tabs>
          <w:tab w:val="left" w:pos="426"/>
        </w:tabs>
        <w:spacing w:after="0" w:line="360" w:lineRule="auto"/>
        <w:ind w:right="20"/>
        <w:rPr>
          <w:rFonts w:ascii="Arial" w:eastAsia="Calibri" w:hAnsi="Arial" w:cs="Arial"/>
          <w:sz w:val="24"/>
          <w:szCs w:val="24"/>
          <w:lang w:eastAsia="pl-PL" w:bidi="pl-PL"/>
        </w:rPr>
      </w:pPr>
      <w:r w:rsidRPr="00A3395F">
        <w:rPr>
          <w:rFonts w:ascii="Arial" w:hAnsi="Arial" w:cs="Arial"/>
          <w:sz w:val="24"/>
          <w:szCs w:val="24"/>
        </w:rPr>
        <w:t>W celu skorzystania z zapisów pkt 3, Wykonawca zobowiązany jest do wypełnienia stosownej rubryki w oświadczeniu o niepodleganiu wykluczeniu z postępowania.</w:t>
      </w:r>
      <w:r w:rsidRPr="00A3395F">
        <w:rPr>
          <w:rFonts w:ascii="Arial" w:hAnsi="Arial" w:cs="Arial"/>
          <w:bCs/>
          <w:sz w:val="24"/>
          <w:szCs w:val="24"/>
        </w:rPr>
        <w:t xml:space="preserve"> Wykonawca nie podlega wykluczeniu, jeżeli Zamawiający, uwzględniając wagę i szczególne okoliczności czynu Wykonawcy, uzna za wystarczające dowody przedstawione na podstawie pkt 3.</w:t>
      </w:r>
    </w:p>
    <w:p w14:paraId="795378A3" w14:textId="08DC844D" w:rsidR="00F2673B" w:rsidRPr="00FF4170" w:rsidRDefault="00BE5880" w:rsidP="00BE5880">
      <w:pPr>
        <w:pStyle w:val="Akapitzlist"/>
        <w:numPr>
          <w:ilvl w:val="0"/>
          <w:numId w:val="7"/>
        </w:numPr>
        <w:tabs>
          <w:tab w:val="left" w:pos="426"/>
        </w:tabs>
        <w:spacing w:after="0" w:line="360" w:lineRule="auto"/>
        <w:ind w:right="20"/>
        <w:rPr>
          <w:rStyle w:val="Teksttreci20"/>
          <w:rFonts w:ascii="Arial" w:hAnsi="Arial" w:cs="Arial"/>
          <w:color w:val="auto"/>
          <w:sz w:val="24"/>
          <w:szCs w:val="24"/>
        </w:rPr>
      </w:pPr>
      <w:r w:rsidRPr="00A3395F">
        <w:rPr>
          <w:rStyle w:val="Teksttreci20"/>
          <w:rFonts w:ascii="Arial" w:hAnsi="Arial" w:cs="Arial"/>
          <w:color w:val="auto"/>
          <w:sz w:val="24"/>
          <w:szCs w:val="24"/>
        </w:rPr>
        <w:t>Z postępowania o udzielenie zamówienia zamawiający wykluczy wykonawców, w stosunku do których zachodzi którakolwiek z okoliczności wskazanych w art. 7 ust. 1 ustawy z dnia 13 kwietnia 2022 r. o szczególnych rozwiązaniach w zakresie przeciwdziałania wspieraniu agresji na Ukrainę oraz służących ochronie bezpieczeństwa narodowego (Dz.U. z 202</w:t>
      </w:r>
      <w:r>
        <w:rPr>
          <w:rStyle w:val="Teksttreci20"/>
          <w:rFonts w:ascii="Arial" w:hAnsi="Arial" w:cs="Arial"/>
          <w:color w:val="auto"/>
          <w:sz w:val="24"/>
          <w:szCs w:val="24"/>
        </w:rPr>
        <w:t>4</w:t>
      </w:r>
      <w:r w:rsidRPr="00A3395F">
        <w:rPr>
          <w:rStyle w:val="Teksttreci20"/>
          <w:rFonts w:ascii="Arial" w:hAnsi="Arial" w:cs="Arial"/>
          <w:color w:val="auto"/>
          <w:sz w:val="24"/>
          <w:szCs w:val="24"/>
        </w:rPr>
        <w:t xml:space="preserve"> r. poz. </w:t>
      </w:r>
      <w:r>
        <w:rPr>
          <w:rStyle w:val="Teksttreci20"/>
          <w:rFonts w:ascii="Arial" w:hAnsi="Arial" w:cs="Arial"/>
          <w:color w:val="auto"/>
          <w:sz w:val="24"/>
          <w:szCs w:val="24"/>
        </w:rPr>
        <w:t>507</w:t>
      </w:r>
      <w:r w:rsidRPr="00A3395F">
        <w:rPr>
          <w:rStyle w:val="Teksttreci20"/>
          <w:rFonts w:ascii="Arial" w:hAnsi="Arial" w:cs="Arial"/>
          <w:color w:val="auto"/>
          <w:sz w:val="24"/>
          <w:szCs w:val="24"/>
        </w:rPr>
        <w:t>).</w:t>
      </w:r>
    </w:p>
    <w:p w14:paraId="124807AB" w14:textId="77777777" w:rsidR="00B255C8" w:rsidRPr="00FF4170" w:rsidRDefault="00B255C8" w:rsidP="00C97259">
      <w:pPr>
        <w:pStyle w:val="Nagwek1"/>
        <w:numPr>
          <w:ilvl w:val="0"/>
          <w:numId w:val="24"/>
        </w:numPr>
        <w:spacing w:before="240" w:line="360" w:lineRule="auto"/>
        <w:jc w:val="both"/>
        <w:rPr>
          <w:color w:val="auto"/>
        </w:rPr>
      </w:pPr>
      <w:r w:rsidRPr="00FF4170">
        <w:rPr>
          <w:rFonts w:ascii="Arial" w:hAnsi="Arial" w:cs="Arial"/>
          <w:color w:val="auto"/>
          <w:sz w:val="24"/>
          <w:szCs w:val="24"/>
        </w:rPr>
        <w:t>Dokumenty i oświadczenia wymagane od wszystkich Wykonawców, które należy złożyć wraz z ofertą.</w:t>
      </w:r>
    </w:p>
    <w:p w14:paraId="705AE7BC" w14:textId="77777777" w:rsidR="00B255C8" w:rsidRDefault="00B255C8" w:rsidP="00BD2249">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FF4170">
        <w:rPr>
          <w:rFonts w:ascii="Arial" w:hAnsi="Arial" w:cs="Arial"/>
          <w:b w:val="0"/>
          <w:bCs/>
          <w:sz w:val="24"/>
          <w:szCs w:val="24"/>
        </w:rPr>
        <w:t xml:space="preserve">Formularz oferty. </w:t>
      </w:r>
      <w:r w:rsidRPr="00FF4170">
        <w:rPr>
          <w:rStyle w:val="Teksttreci20"/>
          <w:rFonts w:ascii="Arial" w:hAnsi="Arial" w:cs="Arial"/>
          <w:b w:val="0"/>
          <w:color w:val="auto"/>
          <w:sz w:val="24"/>
          <w:szCs w:val="24"/>
        </w:rPr>
        <w:t xml:space="preserve">Do przygotowania oferty zaleca się wykorzystanie Formularza oferty, którego wzór stanowi </w:t>
      </w:r>
      <w:r w:rsidR="00FB7CD8" w:rsidRPr="00FF4170">
        <w:rPr>
          <w:rStyle w:val="Teksttreci20"/>
          <w:rFonts w:ascii="Arial" w:hAnsi="Arial" w:cs="Arial"/>
          <w:color w:val="auto"/>
          <w:sz w:val="24"/>
          <w:szCs w:val="24"/>
        </w:rPr>
        <w:t>z</w:t>
      </w:r>
      <w:r w:rsidRPr="00FF4170">
        <w:rPr>
          <w:rStyle w:val="Teksttreci20"/>
          <w:rFonts w:ascii="Arial" w:hAnsi="Arial" w:cs="Arial"/>
          <w:color w:val="auto"/>
          <w:sz w:val="24"/>
          <w:szCs w:val="24"/>
        </w:rPr>
        <w:t>ałącznik nr 1</w:t>
      </w:r>
      <w:r w:rsidRPr="00FF4170">
        <w:rPr>
          <w:rStyle w:val="Teksttreci20"/>
          <w:rFonts w:ascii="Arial" w:hAnsi="Arial" w:cs="Arial"/>
          <w:b w:val="0"/>
          <w:color w:val="auto"/>
          <w:sz w:val="24"/>
          <w:szCs w:val="24"/>
        </w:rPr>
        <w:t xml:space="preserve"> do SWZ. W przypadku, gdy Wykonawca nie korzysta z przygotowanego przez Zamawiającego wzoru, </w:t>
      </w:r>
      <w:r w:rsidRPr="00FF4170">
        <w:rPr>
          <w:rStyle w:val="Teksttreci20"/>
          <w:rFonts w:ascii="Arial" w:hAnsi="Arial" w:cs="Arial"/>
          <w:b w:val="0"/>
          <w:color w:val="auto"/>
          <w:sz w:val="24"/>
          <w:szCs w:val="24"/>
        </w:rPr>
        <w:br/>
        <w:t>w treści oferty należy zamieścić wszystkie informacje wymagane w Formularzu oferty.</w:t>
      </w:r>
    </w:p>
    <w:p w14:paraId="41589B2E" w14:textId="77777777" w:rsidR="00BE5880" w:rsidRDefault="00BE5880" w:rsidP="00BE5880">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A3395F">
        <w:rPr>
          <w:rStyle w:val="Teksttreci20"/>
          <w:rFonts w:ascii="Arial" w:hAnsi="Arial" w:cs="Arial"/>
          <w:b w:val="0"/>
          <w:color w:val="auto"/>
          <w:sz w:val="24"/>
          <w:szCs w:val="24"/>
        </w:rPr>
        <w:t xml:space="preserve">Oświadczenie, </w:t>
      </w:r>
      <w:r w:rsidRPr="00A3395F">
        <w:rPr>
          <w:rFonts w:ascii="Arial" w:hAnsi="Arial" w:cs="Arial"/>
          <w:b w:val="0"/>
          <w:sz w:val="24"/>
          <w:szCs w:val="24"/>
        </w:rPr>
        <w:t>o którym mowa w art. 125 ust. 1 ustawy</w:t>
      </w:r>
      <w:r w:rsidRPr="00A3395F">
        <w:rPr>
          <w:rFonts w:ascii="Arial" w:hAnsi="Arial" w:cs="Arial"/>
          <w:sz w:val="24"/>
          <w:szCs w:val="24"/>
        </w:rPr>
        <w:t xml:space="preserve"> </w:t>
      </w:r>
      <w:r w:rsidRPr="00A3395F">
        <w:rPr>
          <w:rStyle w:val="Teksttreci20"/>
          <w:rFonts w:ascii="Arial" w:hAnsi="Arial" w:cs="Arial"/>
          <w:b w:val="0"/>
          <w:color w:val="auto"/>
          <w:sz w:val="24"/>
          <w:szCs w:val="24"/>
        </w:rPr>
        <w:t>o niepodleganiu wykluczeniu z post</w:t>
      </w:r>
      <w:r w:rsidRPr="00A3395F">
        <w:rPr>
          <w:rStyle w:val="Teksttreci212pt"/>
          <w:rFonts w:ascii="Arial" w:hAnsi="Arial" w:cs="Arial"/>
          <w:b w:val="0"/>
          <w:color w:val="auto"/>
        </w:rPr>
        <w:t>ę</w:t>
      </w:r>
      <w:r w:rsidRPr="00A3395F">
        <w:rPr>
          <w:rStyle w:val="Teksttreci20"/>
          <w:rFonts w:ascii="Arial" w:hAnsi="Arial" w:cs="Arial"/>
          <w:b w:val="0"/>
          <w:color w:val="auto"/>
          <w:sz w:val="24"/>
          <w:szCs w:val="24"/>
        </w:rPr>
        <w:t xml:space="preserve">powania o udzielenie zamówienia publicznego. Wzór oświadczenia o niepodleganiu wykluczeniu stanowi </w:t>
      </w:r>
      <w:r w:rsidRPr="00A3395F">
        <w:rPr>
          <w:rStyle w:val="Teksttreci20"/>
          <w:rFonts w:ascii="Arial" w:hAnsi="Arial" w:cs="Arial"/>
          <w:color w:val="auto"/>
          <w:sz w:val="24"/>
          <w:szCs w:val="24"/>
        </w:rPr>
        <w:t>załącznik nr 2</w:t>
      </w:r>
      <w:r w:rsidRPr="00A3395F">
        <w:rPr>
          <w:rStyle w:val="Teksttreci20"/>
          <w:rFonts w:ascii="Arial" w:hAnsi="Arial" w:cs="Arial"/>
          <w:b w:val="0"/>
          <w:color w:val="auto"/>
          <w:sz w:val="24"/>
          <w:szCs w:val="24"/>
        </w:rPr>
        <w:t xml:space="preserve"> do SWZ.</w:t>
      </w:r>
    </w:p>
    <w:p w14:paraId="7F31DE6E" w14:textId="7F4601EF" w:rsidR="00BE5880" w:rsidRPr="00FF4170" w:rsidRDefault="00BE5880" w:rsidP="00BE5880">
      <w:pPr>
        <w:pStyle w:val="Tekstpodstawowy2"/>
        <w:numPr>
          <w:ilvl w:val="0"/>
          <w:numId w:val="18"/>
        </w:numPr>
        <w:tabs>
          <w:tab w:val="left" w:pos="851"/>
        </w:tabs>
        <w:spacing w:line="360" w:lineRule="auto"/>
        <w:jc w:val="left"/>
        <w:rPr>
          <w:rStyle w:val="Teksttreci20"/>
          <w:rFonts w:ascii="Arial" w:hAnsi="Arial" w:cs="Arial"/>
          <w:b w:val="0"/>
          <w:color w:val="auto"/>
          <w:sz w:val="24"/>
          <w:szCs w:val="24"/>
        </w:rPr>
      </w:pPr>
      <w:r w:rsidRPr="00A3395F">
        <w:rPr>
          <w:rFonts w:ascii="Arial" w:hAnsi="Arial" w:cs="Arial"/>
          <w:b w:val="0"/>
          <w:sz w:val="24"/>
          <w:szCs w:val="24"/>
        </w:rPr>
        <w:t>Oświadczenie, o którym mowa w pkt 2 składają odrębnie</w:t>
      </w:r>
      <w:r>
        <w:rPr>
          <w:rFonts w:ascii="Arial" w:hAnsi="Arial" w:cs="Arial"/>
          <w:b w:val="0"/>
          <w:sz w:val="24"/>
          <w:szCs w:val="24"/>
        </w:rPr>
        <w:t xml:space="preserve"> </w:t>
      </w:r>
      <w:r w:rsidRPr="00200179">
        <w:rPr>
          <w:rFonts w:ascii="Arial" w:hAnsi="Arial" w:cs="Arial"/>
          <w:b w:val="0"/>
          <w:sz w:val="24"/>
          <w:szCs w:val="24"/>
        </w:rPr>
        <w:t>Wykonawca / każdy spośród Wykonawców wspólnie ubiegających się o udzielenie zamówienia.</w:t>
      </w:r>
    </w:p>
    <w:p w14:paraId="6A791579" w14:textId="77777777" w:rsidR="00B255C8" w:rsidRPr="00FF4170" w:rsidRDefault="00B255C8" w:rsidP="00BD2249">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FF4170">
        <w:rPr>
          <w:rStyle w:val="Teksttreci20"/>
          <w:rFonts w:ascii="Arial" w:hAnsi="Arial" w:cs="Arial"/>
          <w:b w:val="0"/>
          <w:color w:val="auto"/>
          <w:sz w:val="24"/>
          <w:szCs w:val="24"/>
        </w:rPr>
        <w:t xml:space="preserve">W celu potwierdzenia, że osoba działająca w imieniu Wykonawcy jest umocowana do jego reprezentowania </w:t>
      </w:r>
      <w:r w:rsidR="00FB7CD8" w:rsidRPr="00FF4170">
        <w:rPr>
          <w:rStyle w:val="Teksttreci20"/>
          <w:rFonts w:ascii="Arial" w:hAnsi="Arial" w:cs="Arial"/>
          <w:b w:val="0"/>
          <w:color w:val="auto"/>
          <w:sz w:val="24"/>
          <w:szCs w:val="24"/>
        </w:rPr>
        <w:t>–</w:t>
      </w:r>
      <w:r w:rsidRPr="00FF4170">
        <w:rPr>
          <w:rStyle w:val="Teksttreci20"/>
          <w:rFonts w:ascii="Arial" w:hAnsi="Arial" w:cs="Arial"/>
          <w:b w:val="0"/>
          <w:color w:val="auto"/>
          <w:sz w:val="24"/>
          <w:szCs w:val="24"/>
        </w:rPr>
        <w:t xml:space="preserve"> odpis lub informację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w:t>
      </w:r>
      <w:r w:rsidRPr="00FF4170">
        <w:rPr>
          <w:rStyle w:val="Teksttreci20"/>
          <w:rFonts w:ascii="Arial" w:hAnsi="Arial" w:cs="Arial"/>
          <w:color w:val="auto"/>
          <w:sz w:val="24"/>
          <w:szCs w:val="24"/>
        </w:rPr>
        <w:t>o ile Wykonawca wskazał dane umożliwiające dostęp do tych dokumentów</w:t>
      </w:r>
      <w:r w:rsidRPr="00FF4170">
        <w:rPr>
          <w:rStyle w:val="Teksttreci20"/>
          <w:rFonts w:ascii="Arial" w:hAnsi="Arial" w:cs="Arial"/>
          <w:b w:val="0"/>
          <w:color w:val="auto"/>
          <w:sz w:val="24"/>
          <w:szCs w:val="24"/>
        </w:rPr>
        <w:t>.</w:t>
      </w:r>
    </w:p>
    <w:p w14:paraId="3C545554" w14:textId="77777777" w:rsidR="00B255C8" w:rsidRPr="00FF4170" w:rsidRDefault="00B255C8" w:rsidP="00BD2249">
      <w:pPr>
        <w:pStyle w:val="Tekstpodstawowy2"/>
        <w:numPr>
          <w:ilvl w:val="0"/>
          <w:numId w:val="18"/>
        </w:numPr>
        <w:tabs>
          <w:tab w:val="left" w:pos="851"/>
        </w:tabs>
        <w:spacing w:line="360" w:lineRule="auto"/>
        <w:jc w:val="left"/>
        <w:rPr>
          <w:rFonts w:ascii="Arial" w:eastAsia="Calibri" w:hAnsi="Arial" w:cs="Arial"/>
          <w:b w:val="0"/>
          <w:sz w:val="24"/>
          <w:szCs w:val="24"/>
          <w:lang w:bidi="pl-PL"/>
        </w:rPr>
      </w:pPr>
      <w:r w:rsidRPr="00FF4170">
        <w:rPr>
          <w:rFonts w:ascii="Arial" w:hAnsi="Arial" w:cs="Arial"/>
          <w:b w:val="0"/>
          <w:sz w:val="24"/>
          <w:szCs w:val="24"/>
        </w:rPr>
        <w:t xml:space="preserve">Pełnomocnictwo </w:t>
      </w:r>
      <w:r w:rsidRPr="00FF4170">
        <w:rPr>
          <w:rFonts w:ascii="Arial" w:hAnsi="Arial" w:cs="Arial"/>
          <w:b w:val="0"/>
          <w:bCs/>
          <w:sz w:val="24"/>
          <w:szCs w:val="24"/>
        </w:rPr>
        <w:t>złożone w sytuacji:</w:t>
      </w:r>
    </w:p>
    <w:p w14:paraId="0A5A3BA1" w14:textId="77777777" w:rsidR="00B255C8" w:rsidRPr="00FF4170" w:rsidRDefault="00B255C8">
      <w:pPr>
        <w:pStyle w:val="Tekstpodstawowy2"/>
        <w:numPr>
          <w:ilvl w:val="0"/>
          <w:numId w:val="26"/>
        </w:numPr>
        <w:tabs>
          <w:tab w:val="left" w:pos="851"/>
        </w:tabs>
        <w:spacing w:line="360" w:lineRule="auto"/>
        <w:jc w:val="left"/>
        <w:rPr>
          <w:rFonts w:ascii="Arial" w:hAnsi="Arial" w:cs="Arial"/>
          <w:b w:val="0"/>
          <w:sz w:val="24"/>
          <w:szCs w:val="24"/>
        </w:rPr>
      </w:pPr>
      <w:r w:rsidRPr="00FF4170">
        <w:rPr>
          <w:rFonts w:ascii="Arial" w:hAnsi="Arial" w:cs="Arial"/>
          <w:b w:val="0"/>
          <w:sz w:val="24"/>
          <w:szCs w:val="24"/>
        </w:rPr>
        <w:t xml:space="preserve">Wykonawców wspólnie ubiegających się o udzielenie zamówienia – pełnomocnictwo do reprezentowania wszystkich Wykonawców wspólnie </w:t>
      </w:r>
      <w:r w:rsidRPr="00FF4170">
        <w:rPr>
          <w:rFonts w:ascii="Arial" w:hAnsi="Arial" w:cs="Arial"/>
          <w:b w:val="0"/>
          <w:sz w:val="24"/>
          <w:szCs w:val="24"/>
        </w:rPr>
        <w:lastRenderedPageBreak/>
        <w:t>ubiegających się o udzielenie zamówienia. Pełnomocnik może być ustanowiony do reprezentowania Wykonawców w postępowaniu albo do reprezentowania w postępowaniu i zawarcia umowy;</w:t>
      </w:r>
    </w:p>
    <w:p w14:paraId="42AE473C" w14:textId="77777777" w:rsidR="00B255C8" w:rsidRPr="00FF4170" w:rsidRDefault="00B255C8">
      <w:pPr>
        <w:pStyle w:val="Tekstpodstawowy2"/>
        <w:numPr>
          <w:ilvl w:val="0"/>
          <w:numId w:val="26"/>
        </w:numPr>
        <w:tabs>
          <w:tab w:val="left" w:pos="851"/>
        </w:tabs>
        <w:spacing w:line="360" w:lineRule="auto"/>
        <w:jc w:val="left"/>
        <w:rPr>
          <w:rFonts w:ascii="Arial" w:hAnsi="Arial" w:cs="Arial"/>
          <w:b w:val="0"/>
          <w:sz w:val="24"/>
          <w:szCs w:val="24"/>
        </w:rPr>
      </w:pPr>
      <w:r w:rsidRPr="00FF4170">
        <w:rPr>
          <w:rFonts w:ascii="Arial" w:hAnsi="Arial" w:cs="Arial"/>
          <w:b w:val="0"/>
          <w:sz w:val="24"/>
          <w:szCs w:val="24"/>
        </w:rPr>
        <w:t xml:space="preserve">podpisania oferty względnie innych dokumentów składanych wraz </w:t>
      </w:r>
      <w:r w:rsidRPr="00FF4170">
        <w:rPr>
          <w:rFonts w:ascii="Arial" w:hAnsi="Arial" w:cs="Arial"/>
          <w:b w:val="0"/>
          <w:sz w:val="24"/>
          <w:szCs w:val="24"/>
        </w:rPr>
        <w:br/>
        <w:t xml:space="preserve">z ofertą przez osobę, dla której prawo do ich podpisania nie wynika wprost </w:t>
      </w:r>
      <w:r w:rsidR="00A43E19" w:rsidRPr="00FF4170">
        <w:rPr>
          <w:rFonts w:ascii="Arial" w:hAnsi="Arial" w:cs="Arial"/>
          <w:b w:val="0"/>
          <w:sz w:val="24"/>
          <w:szCs w:val="24"/>
        </w:rPr>
        <w:br/>
      </w:r>
      <w:r w:rsidRPr="00FF4170">
        <w:rPr>
          <w:rFonts w:ascii="Arial" w:hAnsi="Arial" w:cs="Arial"/>
          <w:b w:val="0"/>
          <w:sz w:val="24"/>
          <w:szCs w:val="24"/>
        </w:rPr>
        <w:t xml:space="preserve">z dokumentu stwierdzającego status prawny Wykonawcy (np. wypisu </w:t>
      </w:r>
      <w:r w:rsidR="00A43E19" w:rsidRPr="00FF4170">
        <w:rPr>
          <w:rFonts w:ascii="Arial" w:hAnsi="Arial" w:cs="Arial"/>
          <w:b w:val="0"/>
          <w:sz w:val="24"/>
          <w:szCs w:val="24"/>
        </w:rPr>
        <w:br/>
      </w:r>
      <w:r w:rsidRPr="00FF4170">
        <w:rPr>
          <w:rFonts w:ascii="Arial" w:hAnsi="Arial" w:cs="Arial"/>
          <w:b w:val="0"/>
          <w:sz w:val="24"/>
          <w:szCs w:val="24"/>
        </w:rPr>
        <w:t>z Krajowego rejestru sądowego) – pełnomocnictwo do podpisania oferty.</w:t>
      </w:r>
    </w:p>
    <w:p w14:paraId="43E37B5F" w14:textId="2AEBFD03" w:rsidR="00F1429F" w:rsidRPr="00FE3620" w:rsidRDefault="00FE3620" w:rsidP="00EA722B">
      <w:pPr>
        <w:pStyle w:val="Nagwek1"/>
        <w:numPr>
          <w:ilvl w:val="0"/>
          <w:numId w:val="24"/>
        </w:numPr>
        <w:spacing w:before="240" w:line="360" w:lineRule="auto"/>
        <w:ind w:left="142" w:hanging="142"/>
        <w:rPr>
          <w:rFonts w:ascii="Arial" w:hAnsi="Arial" w:cs="Arial"/>
          <w:color w:val="auto"/>
          <w:sz w:val="24"/>
          <w:szCs w:val="24"/>
        </w:rPr>
      </w:pPr>
      <w:r w:rsidRPr="00FE3620">
        <w:rPr>
          <w:rFonts w:ascii="Arial" w:hAnsi="Arial" w:cs="Arial"/>
          <w:color w:val="auto"/>
          <w:sz w:val="24"/>
          <w:szCs w:val="24"/>
        </w:rPr>
        <w:t>Środki komunikacji elektronicznej, przy użyciu których Zamawiający będzie komunikował się z Wykonawcami, oraz informacje o wymaganiach technicznych i organizacyjnych sporządzania, wysyłania i odbierania korespondencji elektronicznej</w:t>
      </w:r>
    </w:p>
    <w:p w14:paraId="0900B864" w14:textId="77777777" w:rsidR="00F1429F" w:rsidRPr="00935488"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W postępowaniu o udzielenie zamówienia publicznego komunikacja między Zamawiającym a wykonawcami odbywa się przy użyciu Platformy e-Zamówienia, która jest dostępna pod adresem </w:t>
      </w:r>
      <w:hyperlink r:id="rId11" w:history="1">
        <w:r w:rsidRPr="00935488">
          <w:rPr>
            <w:rStyle w:val="Hipercze"/>
            <w:sz w:val="24"/>
            <w:szCs w:val="24"/>
            <w:u w:val="none"/>
          </w:rPr>
          <w:t>https://ezamowienia.gov.pl</w:t>
        </w:r>
      </w:hyperlink>
      <w:r w:rsidRPr="00935488">
        <w:rPr>
          <w:sz w:val="24"/>
          <w:szCs w:val="24"/>
        </w:rPr>
        <w:t xml:space="preserve">. </w:t>
      </w:r>
    </w:p>
    <w:p w14:paraId="7BAE95BD" w14:textId="77777777" w:rsidR="00F1429F" w:rsidRPr="00935488"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Korzystanie z Platformy e-Zamówienia jest bezpłatne. </w:t>
      </w:r>
    </w:p>
    <w:p w14:paraId="73B36373" w14:textId="60F00F17" w:rsidR="00F1429F" w:rsidRPr="00360033"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Adres strony internetowej prowadzonego postępowania (link prowadzący bezpośrednio do widoku postępowania na Platformie e-Zamówienia): </w:t>
      </w:r>
      <w:hyperlink r:id="rId12" w:history="1">
        <w:r w:rsidR="007514C8" w:rsidRPr="007514C8">
          <w:rPr>
            <w:rStyle w:val="Hipercze"/>
            <w:sz w:val="24"/>
            <w:szCs w:val="24"/>
            <w:u w:val="none"/>
          </w:rPr>
          <w:t>https://ezamowienia.gov.pl/mp-client/search/list/ocds-148610-c5be7e75-e7b0-4e65-9a1a-e131eb410492</w:t>
        </w:r>
      </w:hyperlink>
      <w:r w:rsidR="007514C8" w:rsidRPr="007514C8">
        <w:rPr>
          <w:sz w:val="24"/>
          <w:szCs w:val="24"/>
        </w:rPr>
        <w:t xml:space="preserve"> </w:t>
      </w:r>
      <w:r w:rsidRPr="007514C8">
        <w:rPr>
          <w:sz w:val="24"/>
          <w:szCs w:val="24"/>
        </w:rPr>
        <w:t>P</w:t>
      </w:r>
      <w:r w:rsidRPr="00935488">
        <w:rPr>
          <w:sz w:val="24"/>
          <w:szCs w:val="24"/>
        </w:rPr>
        <w:t xml:space="preserve">ostępowanie można wyszukać również ze strony głównej Platformy e-Zamówienia (przycisk „Przeglądaj postępowania/konkursy”). </w:t>
      </w:r>
    </w:p>
    <w:p w14:paraId="43FB3348" w14:textId="62BD62B8" w:rsidR="00F1429F" w:rsidRPr="00B62135"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sz w:val="24"/>
          <w:szCs w:val="24"/>
        </w:rPr>
      </w:pPr>
      <w:r w:rsidRPr="00935488">
        <w:rPr>
          <w:sz w:val="24"/>
          <w:szCs w:val="24"/>
        </w:rPr>
        <w:t xml:space="preserve">Identyfikator (ID) postępowania na Platformie e-Zamówienia: </w:t>
      </w:r>
      <w:r w:rsidR="00017A2A" w:rsidRPr="00017A2A">
        <w:rPr>
          <w:sz w:val="24"/>
          <w:szCs w:val="24"/>
        </w:rPr>
        <w:t>ocds-148610-c5be7e75-e7b0-4e65-9a1a-e131eb410492</w:t>
      </w:r>
    </w:p>
    <w:p w14:paraId="16EB186A" w14:textId="44DCEFF5"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Wykonawca zamierzający wziąć udział w postępowaniu o udzielenie zamówienia publicznego musi posiadać konto podmiotu „Wykonawca” na Platformie </w:t>
      </w:r>
      <w:r w:rsidR="00EB6ED0">
        <w:rPr>
          <w:sz w:val="24"/>
          <w:szCs w:val="24"/>
        </w:rPr>
        <w:br/>
      </w:r>
      <w:r w:rsidRPr="00935488">
        <w:rPr>
          <w:sz w:val="24"/>
          <w:szCs w:val="24"/>
        </w:rPr>
        <w:t>e-Zamówienia. Szczegółowe informacje na temat zakładania kont podmiotów oraz zasady i warunki korzystania z Platformy e-Zamówienia określa Regulamin Platformy e-Zamówienia, dostępny na stronie internetowej</w:t>
      </w:r>
      <w:r w:rsidR="00EB6ED0">
        <w:rPr>
          <w:sz w:val="24"/>
          <w:szCs w:val="24"/>
        </w:rPr>
        <w:t xml:space="preserve"> </w:t>
      </w:r>
      <w:hyperlink r:id="rId13" w:history="1">
        <w:r w:rsidR="00EB6ED0" w:rsidRPr="00017A2A">
          <w:rPr>
            <w:rStyle w:val="Hipercze"/>
            <w:sz w:val="24"/>
            <w:szCs w:val="24"/>
            <w:u w:val="none"/>
          </w:rPr>
          <w:t>https://ezamowienia.gov.pl</w:t>
        </w:r>
      </w:hyperlink>
      <w:r w:rsidR="00EB6ED0" w:rsidRPr="00017A2A">
        <w:rPr>
          <w:sz w:val="24"/>
          <w:szCs w:val="24"/>
        </w:rPr>
        <w:t xml:space="preserve"> </w:t>
      </w:r>
      <w:r w:rsidRPr="00935488">
        <w:rPr>
          <w:sz w:val="24"/>
          <w:szCs w:val="24"/>
        </w:rPr>
        <w:t xml:space="preserve">oraz informacje zamieszczone w zakładce „Centrum Pomocy”. </w:t>
      </w:r>
    </w:p>
    <w:p w14:paraId="54146A61"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Przeglądanie i pobieranie publicznej treści dokumentacji postępowania nie wymaga posiadania konta na Platformie e-Zamówienia ani logowania. </w:t>
      </w:r>
    </w:p>
    <w:p w14:paraId="2E41FD35"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935488">
        <w:rPr>
          <w:sz w:val="24"/>
          <w:szCs w:val="24"/>
        </w:rPr>
        <w:t xml:space="preserve">Sposób sporządzenia dokumentów elektronicznych lub dokumentów elektronicznych będących kopią elektroniczną treści zapisanej w postaci papierowej (cyfrowe odwzorowania) musi być zgodny z wymaganiami </w:t>
      </w:r>
      <w:r w:rsidRPr="00935488">
        <w:rPr>
          <w:sz w:val="24"/>
          <w:szCs w:val="24"/>
        </w:rPr>
        <w:lastRenderedPageBreak/>
        <w:t xml:space="preserve">określonymi w rozporządzeniu Prezesa Rady Ministrów w sprawie wymagań dla </w:t>
      </w:r>
      <w:r w:rsidRPr="005256B4">
        <w:rPr>
          <w:sz w:val="24"/>
          <w:szCs w:val="24"/>
        </w:rPr>
        <w:t xml:space="preserve">dokumentów elektronicznych. </w:t>
      </w:r>
    </w:p>
    <w:p w14:paraId="349B984C" w14:textId="0AF507F6"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sidRPr="005256B4">
        <w:rPr>
          <w:sz w:val="24"/>
          <w:szCs w:val="24"/>
        </w:rPr>
        <w:br/>
        <w:t xml:space="preserve">z uwzględnieniem rodzaju przekazywanych danych i przekazuje się jako załączniki. W przypadku formatów, o których mowa w art. 66 ust. 1 ustawy </w:t>
      </w:r>
      <w:proofErr w:type="spellStart"/>
      <w:r w:rsidRPr="005256B4">
        <w:rPr>
          <w:sz w:val="24"/>
          <w:szCs w:val="24"/>
        </w:rPr>
        <w:t>Pzp</w:t>
      </w:r>
      <w:proofErr w:type="spellEnd"/>
      <w:r w:rsidRPr="005256B4">
        <w:rPr>
          <w:sz w:val="24"/>
          <w:szCs w:val="24"/>
        </w:rPr>
        <w:t xml:space="preserve">, ww. regulacje nie będą miały bezpośredniego zastosowania. </w:t>
      </w:r>
    </w:p>
    <w:p w14:paraId="502E5E5F" w14:textId="77777777" w:rsidR="00F1429F" w:rsidRPr="005256B4" w:rsidRDefault="00F1429F" w:rsidP="00F1429F">
      <w:pPr>
        <w:pStyle w:val="Akapitzlist"/>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5256B4">
        <w:rPr>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1DE73649" w14:textId="77777777" w:rsidR="00F1429F" w:rsidRDefault="00F1429F">
      <w:pPr>
        <w:pStyle w:val="Akapitzlist"/>
        <w:widowControl w:val="0"/>
        <w:numPr>
          <w:ilvl w:val="1"/>
          <w:numId w:val="35"/>
        </w:numPr>
        <w:tabs>
          <w:tab w:val="left" w:pos="3094"/>
          <w:tab w:val="left" w:pos="3624"/>
          <w:tab w:val="left" w:pos="4525"/>
          <w:tab w:val="left" w:pos="6926"/>
          <w:tab w:val="left" w:pos="7877"/>
        </w:tabs>
        <w:spacing w:after="0" w:line="360" w:lineRule="auto"/>
        <w:ind w:left="709" w:hanging="425"/>
        <w:rPr>
          <w:sz w:val="24"/>
          <w:szCs w:val="24"/>
        </w:rPr>
      </w:pPr>
      <w:r w:rsidRPr="005256B4">
        <w:rPr>
          <w:sz w:val="24"/>
          <w:szCs w:val="24"/>
        </w:rPr>
        <w:t xml:space="preserve">w formatach danych określonych w przepisach rozporządzenia Rady Ministrów w sprawie Krajowych Ram Interoperacyjności (i przekazuje się jako załącznik), lub </w:t>
      </w:r>
    </w:p>
    <w:p w14:paraId="4A1A44D8" w14:textId="77777777" w:rsidR="00F1429F" w:rsidRPr="005256B4" w:rsidRDefault="00F1429F">
      <w:pPr>
        <w:pStyle w:val="Akapitzlist"/>
        <w:widowControl w:val="0"/>
        <w:numPr>
          <w:ilvl w:val="1"/>
          <w:numId w:val="35"/>
        </w:numPr>
        <w:tabs>
          <w:tab w:val="left" w:pos="3094"/>
          <w:tab w:val="left" w:pos="3624"/>
          <w:tab w:val="left" w:pos="4525"/>
          <w:tab w:val="left" w:pos="6926"/>
          <w:tab w:val="left" w:pos="7877"/>
        </w:tabs>
        <w:spacing w:after="0" w:line="360" w:lineRule="auto"/>
        <w:ind w:left="709" w:hanging="425"/>
        <w:rPr>
          <w:rFonts w:ascii="Arial" w:hAnsi="Arial" w:cs="Arial"/>
          <w:sz w:val="24"/>
          <w:szCs w:val="24"/>
        </w:rPr>
      </w:pPr>
      <w:r w:rsidRPr="005256B4">
        <w:rPr>
          <w:sz w:val="24"/>
          <w:szCs w:val="24"/>
        </w:rPr>
        <w:t xml:space="preserve">jako tekst wpisany bezpośrednio do wiadomości przekazywanej przy użyciu środków komunikacji elektronicznej (np. w treści wiadomości e-mail lub </w:t>
      </w:r>
      <w:r>
        <w:rPr>
          <w:sz w:val="24"/>
          <w:szCs w:val="24"/>
        </w:rPr>
        <w:br/>
      </w:r>
      <w:r w:rsidRPr="005256B4">
        <w:rPr>
          <w:sz w:val="24"/>
          <w:szCs w:val="24"/>
        </w:rPr>
        <w:t>w treści „Formularza do komunikacji”).</w:t>
      </w:r>
    </w:p>
    <w:p w14:paraId="6CCFE064" w14:textId="77777777" w:rsidR="00F1429F" w:rsidRPr="005256B4"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Jeżeli dokumenty elektroniczne, przekazywane przy użyciu środków komunikacji elektronicznej, zawierają informacje stanowiące tajemnicę przedsiębiorstwa </w:t>
      </w:r>
      <w:r>
        <w:rPr>
          <w:sz w:val="24"/>
          <w:szCs w:val="24"/>
        </w:rPr>
        <w:br/>
      </w:r>
      <w:r w:rsidRPr="005256B4">
        <w:rPr>
          <w:sz w:val="24"/>
          <w:szCs w:val="24"/>
        </w:rPr>
        <w:t xml:space="preserve">w rozumieniu przepisów ustawy z dnia 16 kwietnia 1993 r. o zwalczaniu nieuczciwej konkurencji (Dz. U. z 2020 r. poz. 1913 oraz z 2021 r. poz. 1655) wykonawca, w celu utrzymania w poufności tych informacji, przekazuje </w:t>
      </w:r>
      <w:r>
        <w:rPr>
          <w:sz w:val="24"/>
          <w:szCs w:val="24"/>
        </w:rPr>
        <w:br/>
      </w:r>
      <w:r w:rsidRPr="005256B4">
        <w:rPr>
          <w:sz w:val="24"/>
          <w:szCs w:val="24"/>
        </w:rPr>
        <w:t>je w wydzielonym i odpowiednio oznaczonym pliku, wraz z jednoczesnym zaznaczeniem w nazwie pliku „Dokument stanowiący tajemnicę przedsiębiorstwa”.</w:t>
      </w:r>
    </w:p>
    <w:p w14:paraId="7DE058EE" w14:textId="77777777" w:rsidR="00F1429F" w:rsidRPr="005256B4"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5256B4">
        <w:rPr>
          <w:sz w:val="24"/>
          <w:szCs w:val="24"/>
        </w:rPr>
        <w:t xml:space="preserve">Komunikacja w postępowaniu, z wyłączeniem składania ofert o dopuszczenie do udziału w postępowaniu, odbywa się drogą elektroniczną za pośrednictwem formularzy do komunikacji dostępnych w zakładce „Formularze” („Formularze </w:t>
      </w:r>
      <w:r>
        <w:rPr>
          <w:sz w:val="24"/>
          <w:szCs w:val="24"/>
        </w:rPr>
        <w:br/>
      </w:r>
      <w:r w:rsidRPr="005256B4">
        <w:rPr>
          <w:sz w:val="24"/>
          <w:szCs w:val="24"/>
        </w:rPr>
        <w:t xml:space="preserve">do komunikacji”). Za pośrednictwem „Formularzy do komunikacji” odbywa się </w:t>
      </w:r>
      <w:r>
        <w:rPr>
          <w:sz w:val="24"/>
          <w:szCs w:val="24"/>
        </w:rPr>
        <w:br/>
      </w:r>
      <w:r w:rsidRPr="005256B4">
        <w:rPr>
          <w:sz w:val="24"/>
          <w:szCs w:val="24"/>
        </w:rPr>
        <w:t xml:space="preserve">w szczególności przekazywanie wezwań i zawiadomień, zadawanie pytań </w:t>
      </w:r>
      <w:r>
        <w:rPr>
          <w:sz w:val="24"/>
          <w:szCs w:val="24"/>
        </w:rPr>
        <w:br/>
      </w:r>
      <w:r w:rsidRPr="005256B4">
        <w:rPr>
          <w:sz w:val="24"/>
          <w:szCs w:val="24"/>
        </w:rPr>
        <w:t xml:space="preserve">i udzielanie odpowiedzi. Formularze do komunikacji umożliwiają również dołączenie załącznika do przesyłanej wiadomości (przycisk „dodaj załącznik”). </w:t>
      </w:r>
      <w:r>
        <w:rPr>
          <w:sz w:val="24"/>
          <w:szCs w:val="24"/>
        </w:rPr>
        <w:br/>
      </w:r>
      <w:r w:rsidRPr="005256B4">
        <w:rPr>
          <w:sz w:val="24"/>
          <w:szCs w:val="24"/>
        </w:rPr>
        <w:lastRenderedPageBreak/>
        <w:t xml:space="preserve">W przypadku załączników, które są zgodnie z ustawą </w:t>
      </w:r>
      <w:proofErr w:type="spellStart"/>
      <w:r w:rsidRPr="005256B4">
        <w:rPr>
          <w:sz w:val="24"/>
          <w:szCs w:val="24"/>
        </w:rPr>
        <w:t>Pzp</w:t>
      </w:r>
      <w:proofErr w:type="spellEnd"/>
      <w:r w:rsidRPr="005256B4">
        <w:rPr>
          <w:sz w:val="24"/>
          <w:szCs w:val="24"/>
        </w:rPr>
        <w:t xml:space="preserve"> lub rozporządzeniem Prezesa Rady Ministrów w sprawie wymagań dla dokumentów elektronicznych opatrzone kwalifikowanym podpisem elektronicznym</w:t>
      </w:r>
      <w:r>
        <w:rPr>
          <w:sz w:val="24"/>
          <w:szCs w:val="24"/>
        </w:rPr>
        <w:t xml:space="preserve"> </w:t>
      </w:r>
      <w:r w:rsidRPr="005256B4">
        <w:rPr>
          <w:sz w:val="24"/>
          <w:szCs w:val="24"/>
        </w:rPr>
        <w:t>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2C0A55D"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Style w:val="Teksttreci20"/>
          <w:rFonts w:ascii="Arial" w:eastAsiaTheme="minorHAnsi" w:hAnsi="Arial" w:cs="Arial"/>
          <w:color w:val="auto"/>
          <w:sz w:val="24"/>
          <w:szCs w:val="24"/>
          <w:lang w:eastAsia="en-US" w:bidi="ar-SA"/>
        </w:rPr>
      </w:pPr>
      <w:r w:rsidRPr="00EB24B7">
        <w:rPr>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394A0D9"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Wszystkie wysłane i odebrane w postępowaniu przez </w:t>
      </w:r>
      <w:r>
        <w:rPr>
          <w:sz w:val="24"/>
          <w:szCs w:val="24"/>
        </w:rPr>
        <w:t>W</w:t>
      </w:r>
      <w:r w:rsidRPr="00EB24B7">
        <w:rPr>
          <w:sz w:val="24"/>
          <w:szCs w:val="24"/>
        </w:rPr>
        <w:t xml:space="preserve">ykonawcę wiadomości widoczne są po zalogowaniu w podglądzie postępowania w zakładce „Komunikacja”. </w:t>
      </w:r>
    </w:p>
    <w:p w14:paraId="07EB8A4A"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Maksymalny rozmiar plików przesyłanych za pośrednictwem „Formularzy do komunikacji” wynosi 150 MB (wielkość ta dotyczy plików przesyłanych jako załączniki do jednego formularza).</w:t>
      </w:r>
    </w:p>
    <w:p w14:paraId="7224EA1C" w14:textId="77777777"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Minimalne wymagania techniczne dotyczące sprzętu używanego w celu korzystania z usług Platformy e-Zamówienia oraz informacje dotyczące specyfikacji połączenia określa Regulamin Platformy e-Zamówienia.</w:t>
      </w:r>
    </w:p>
    <w:p w14:paraId="0D361AFA" w14:textId="7C1DE2B6"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 xml:space="preserve">W przypadku problemów technicznych i awarii związanych z funkcjonowaniem Platformy e-Zamówienia użytkownicy mogą skorzystać ze wsparcia technicznego dostępnego pod numerem telefonu </w:t>
      </w:r>
      <w:r w:rsidR="00BE5880" w:rsidRPr="00EB24B7">
        <w:rPr>
          <w:sz w:val="24"/>
          <w:szCs w:val="24"/>
        </w:rPr>
        <w:t>(</w:t>
      </w:r>
      <w:r w:rsidR="00BE5880">
        <w:rPr>
          <w:sz w:val="24"/>
          <w:szCs w:val="24"/>
        </w:rPr>
        <w:t>2</w:t>
      </w:r>
      <w:r w:rsidR="00BE5880" w:rsidRPr="00EB24B7">
        <w:rPr>
          <w:sz w:val="24"/>
          <w:szCs w:val="24"/>
        </w:rPr>
        <w:t xml:space="preserve">2) </w:t>
      </w:r>
      <w:r w:rsidR="00BE5880">
        <w:rPr>
          <w:sz w:val="24"/>
          <w:szCs w:val="24"/>
        </w:rPr>
        <w:t>458 77 99</w:t>
      </w:r>
      <w:r w:rsidRPr="00EB24B7">
        <w:rPr>
          <w:sz w:val="24"/>
          <w:szCs w:val="24"/>
        </w:rPr>
        <w:t xml:space="preserve"> lub drogą elektroniczną poprzez formularz udostępniony na stronie internetowej </w:t>
      </w:r>
      <w:hyperlink r:id="rId14" w:history="1">
        <w:r w:rsidRPr="00EB24B7">
          <w:rPr>
            <w:rStyle w:val="Hipercze"/>
            <w:sz w:val="24"/>
            <w:szCs w:val="24"/>
            <w:u w:val="none"/>
          </w:rPr>
          <w:t>https://ezamowienia.gov.pl</w:t>
        </w:r>
      </w:hyperlink>
      <w:r w:rsidRPr="00EB24B7">
        <w:rPr>
          <w:sz w:val="24"/>
          <w:szCs w:val="24"/>
        </w:rPr>
        <w:t xml:space="preserve"> w zakładce „Zgłoś problem”.</w:t>
      </w:r>
    </w:p>
    <w:p w14:paraId="6FB5A463" w14:textId="5B588F30" w:rsidR="00F1429F" w:rsidRPr="00EB24B7" w:rsidRDefault="00F1429F" w:rsidP="00F1429F">
      <w:pPr>
        <w:widowControl w:val="0"/>
        <w:numPr>
          <w:ilvl w:val="0"/>
          <w:numId w:val="2"/>
        </w:numPr>
        <w:tabs>
          <w:tab w:val="left" w:pos="3094"/>
          <w:tab w:val="left" w:pos="3624"/>
          <w:tab w:val="left" w:pos="4525"/>
          <w:tab w:val="left" w:pos="6926"/>
          <w:tab w:val="left" w:pos="7877"/>
        </w:tabs>
        <w:spacing w:after="0" w:line="360" w:lineRule="auto"/>
        <w:rPr>
          <w:rFonts w:ascii="Arial" w:hAnsi="Arial" w:cs="Arial"/>
          <w:sz w:val="24"/>
          <w:szCs w:val="24"/>
        </w:rPr>
      </w:pPr>
      <w:r w:rsidRPr="00EB24B7">
        <w:rPr>
          <w:sz w:val="24"/>
          <w:szCs w:val="24"/>
        </w:rPr>
        <w:t>W szczególnie uzasadnionych przypadkach uniemożliwiających komunikację wykonawcy i Zamawiającego za pośrednictwem Platformy e-Zamówienia, Zamawiający dopuszcza komunikację za pomocą poczty elektronicznej na adres e-mail</w:t>
      </w:r>
      <w:r w:rsidRPr="00017A2A">
        <w:rPr>
          <w:sz w:val="24"/>
          <w:szCs w:val="24"/>
        </w:rPr>
        <w:t xml:space="preserve">: </w:t>
      </w:r>
      <w:hyperlink r:id="rId15" w:history="1">
        <w:r w:rsidR="00687ABC" w:rsidRPr="00017A2A">
          <w:rPr>
            <w:rStyle w:val="Hipercze"/>
            <w:sz w:val="24"/>
            <w:szCs w:val="24"/>
            <w:u w:val="none"/>
          </w:rPr>
          <w:t>projekty@zst.rybnik.pl</w:t>
        </w:r>
      </w:hyperlink>
      <w:r>
        <w:rPr>
          <w:sz w:val="24"/>
          <w:szCs w:val="24"/>
        </w:rPr>
        <w:t xml:space="preserve"> </w:t>
      </w:r>
      <w:r w:rsidRPr="00EB24B7">
        <w:rPr>
          <w:sz w:val="24"/>
          <w:szCs w:val="24"/>
        </w:rPr>
        <w:t>(nie dotyczy składania ofert/wniosków o dopuszczenie do udziału w postępowaniu).</w:t>
      </w:r>
    </w:p>
    <w:p w14:paraId="7D4B3CF5" w14:textId="77777777" w:rsidR="0042265D" w:rsidRPr="00FF4170" w:rsidRDefault="0042265D" w:rsidP="00C97259">
      <w:pPr>
        <w:pStyle w:val="Nagwek1"/>
        <w:numPr>
          <w:ilvl w:val="0"/>
          <w:numId w:val="24"/>
        </w:numPr>
        <w:spacing w:before="240" w:line="360" w:lineRule="auto"/>
        <w:jc w:val="both"/>
        <w:rPr>
          <w:rFonts w:ascii="Arial" w:hAnsi="Arial" w:cs="Arial"/>
          <w:color w:val="auto"/>
          <w:sz w:val="24"/>
          <w:szCs w:val="24"/>
        </w:rPr>
      </w:pPr>
      <w:bookmarkStart w:id="6" w:name="bookmark1"/>
      <w:r w:rsidRPr="00FF4170">
        <w:rPr>
          <w:rFonts w:ascii="Arial" w:hAnsi="Arial" w:cs="Arial"/>
          <w:color w:val="auto"/>
          <w:sz w:val="24"/>
          <w:szCs w:val="24"/>
        </w:rPr>
        <w:lastRenderedPageBreak/>
        <w:t xml:space="preserve">Wskazanie </w:t>
      </w:r>
      <w:r w:rsidR="00D245EB" w:rsidRPr="00FF4170">
        <w:rPr>
          <w:rFonts w:ascii="Arial" w:hAnsi="Arial" w:cs="Arial"/>
          <w:color w:val="auto"/>
          <w:sz w:val="24"/>
          <w:szCs w:val="24"/>
        </w:rPr>
        <w:t>osób</w:t>
      </w:r>
      <w:r w:rsidRPr="00FF4170">
        <w:rPr>
          <w:rFonts w:ascii="Arial" w:hAnsi="Arial" w:cs="Arial"/>
          <w:color w:val="auto"/>
          <w:sz w:val="24"/>
          <w:szCs w:val="24"/>
        </w:rPr>
        <w:t xml:space="preserve"> uprawnionych do komunikowania </w:t>
      </w:r>
      <w:r w:rsidR="00E45687" w:rsidRPr="00FF4170">
        <w:rPr>
          <w:rFonts w:ascii="Arial" w:hAnsi="Arial" w:cs="Arial"/>
          <w:color w:val="auto"/>
          <w:sz w:val="24"/>
          <w:szCs w:val="24"/>
        </w:rPr>
        <w:t>się</w:t>
      </w:r>
      <w:r w:rsidRPr="00FF4170">
        <w:rPr>
          <w:rFonts w:ascii="Arial" w:hAnsi="Arial" w:cs="Arial"/>
          <w:color w:val="auto"/>
          <w:sz w:val="24"/>
          <w:szCs w:val="24"/>
        </w:rPr>
        <w:t xml:space="preserve"> z Wykonawcami</w:t>
      </w:r>
      <w:bookmarkEnd w:id="6"/>
    </w:p>
    <w:p w14:paraId="0C7B7C47" w14:textId="4A33270A" w:rsidR="00D245EB" w:rsidRPr="00687ABC" w:rsidRDefault="0042265D" w:rsidP="00687ABC">
      <w:pPr>
        <w:spacing w:after="0" w:line="360" w:lineRule="auto"/>
        <w:ind w:left="284"/>
        <w:jc w:val="both"/>
        <w:rPr>
          <w:rFonts w:ascii="Arial" w:hAnsi="Arial" w:cs="Arial"/>
          <w:sz w:val="24"/>
          <w:szCs w:val="24"/>
        </w:rPr>
      </w:pPr>
      <w:r w:rsidRPr="00FF4170">
        <w:rPr>
          <w:rStyle w:val="Teksttreci20"/>
          <w:rFonts w:ascii="Arial" w:hAnsi="Arial" w:cs="Arial"/>
          <w:color w:val="auto"/>
          <w:sz w:val="24"/>
          <w:szCs w:val="24"/>
        </w:rPr>
        <w:t>Zamawiający wyznacza następujące osoby do kontaktu z Wykonawcami:</w:t>
      </w:r>
      <w:r w:rsidR="00D245EB" w:rsidRPr="00687ABC">
        <w:rPr>
          <w:rFonts w:ascii="Arial" w:hAnsi="Arial" w:cs="Arial"/>
          <w:sz w:val="24"/>
          <w:szCs w:val="24"/>
        </w:rPr>
        <w:tab/>
      </w:r>
    </w:p>
    <w:p w14:paraId="6A62132C" w14:textId="22A88799" w:rsidR="0042265D" w:rsidRPr="00687ABC" w:rsidRDefault="00687ABC" w:rsidP="00687ABC">
      <w:pPr>
        <w:tabs>
          <w:tab w:val="left" w:pos="284"/>
          <w:tab w:val="left" w:pos="4395"/>
        </w:tabs>
        <w:spacing w:after="0" w:line="360" w:lineRule="auto"/>
        <w:jc w:val="both"/>
        <w:rPr>
          <w:rFonts w:cs="Arial"/>
          <w:sz w:val="24"/>
          <w:szCs w:val="24"/>
        </w:rPr>
      </w:pPr>
      <w:r>
        <w:rPr>
          <w:rFonts w:ascii="Arial" w:hAnsi="Arial" w:cs="Arial"/>
          <w:sz w:val="24"/>
          <w:szCs w:val="24"/>
        </w:rPr>
        <w:tab/>
      </w:r>
      <w:r w:rsidRPr="00687ABC">
        <w:rPr>
          <w:rFonts w:cs="Arial"/>
          <w:sz w:val="24"/>
          <w:szCs w:val="24"/>
        </w:rPr>
        <w:t>Sebastian Cyroń</w:t>
      </w:r>
      <w:r w:rsidR="004902DA" w:rsidRPr="004902DA">
        <w:rPr>
          <w:rFonts w:cs="Arial"/>
          <w:sz w:val="24"/>
          <w:szCs w:val="24"/>
        </w:rPr>
        <w:tab/>
      </w:r>
      <w:r w:rsidR="004902DA" w:rsidRPr="004902DA">
        <w:rPr>
          <w:rFonts w:cs="Arial"/>
          <w:sz w:val="24"/>
          <w:szCs w:val="24"/>
        </w:rPr>
        <w:tab/>
      </w:r>
      <w:r>
        <w:rPr>
          <w:rFonts w:cs="Arial"/>
          <w:sz w:val="24"/>
          <w:szCs w:val="24"/>
        </w:rPr>
        <w:t>Przewodniczący</w:t>
      </w:r>
      <w:r w:rsidR="004902DA" w:rsidRPr="004902DA">
        <w:rPr>
          <w:rFonts w:cs="Arial"/>
          <w:sz w:val="24"/>
          <w:szCs w:val="24"/>
        </w:rPr>
        <w:t xml:space="preserve"> Komisj</w:t>
      </w:r>
      <w:r>
        <w:rPr>
          <w:rFonts w:cs="Arial"/>
          <w:sz w:val="24"/>
          <w:szCs w:val="24"/>
        </w:rPr>
        <w:t>i</w:t>
      </w:r>
    </w:p>
    <w:p w14:paraId="4F867645" w14:textId="77777777" w:rsidR="00DC5FE1" w:rsidRPr="00FF4170" w:rsidRDefault="00DC5FE1" w:rsidP="00C97259">
      <w:pPr>
        <w:pStyle w:val="Nagwek1"/>
        <w:numPr>
          <w:ilvl w:val="0"/>
          <w:numId w:val="24"/>
        </w:numPr>
        <w:spacing w:before="240" w:line="360" w:lineRule="auto"/>
        <w:jc w:val="both"/>
        <w:rPr>
          <w:rFonts w:ascii="Arial" w:hAnsi="Arial" w:cs="Arial"/>
          <w:color w:val="auto"/>
          <w:sz w:val="24"/>
          <w:szCs w:val="24"/>
        </w:rPr>
      </w:pPr>
      <w:bookmarkStart w:id="7" w:name="bookmark2"/>
      <w:r w:rsidRPr="00FF4170">
        <w:rPr>
          <w:rFonts w:ascii="Arial" w:hAnsi="Arial" w:cs="Arial"/>
          <w:color w:val="auto"/>
          <w:sz w:val="24"/>
          <w:szCs w:val="24"/>
        </w:rPr>
        <w:t>Wymagania dotyczące wadium.</w:t>
      </w:r>
    </w:p>
    <w:p w14:paraId="7474157F" w14:textId="77777777" w:rsidR="00514F5F" w:rsidRPr="00FF4170" w:rsidRDefault="00524441" w:rsidP="00524441">
      <w:pPr>
        <w:pStyle w:val="Tekstpodstawowy3"/>
        <w:spacing w:after="0" w:line="360" w:lineRule="auto"/>
        <w:ind w:left="360"/>
        <w:jc w:val="both"/>
        <w:rPr>
          <w:rFonts w:ascii="Arial" w:hAnsi="Arial" w:cs="Arial"/>
          <w:sz w:val="24"/>
          <w:szCs w:val="24"/>
        </w:rPr>
      </w:pPr>
      <w:r w:rsidRPr="00FF4170">
        <w:rPr>
          <w:rFonts w:ascii="Arial" w:hAnsi="Arial" w:cs="Arial"/>
          <w:sz w:val="24"/>
          <w:szCs w:val="24"/>
        </w:rPr>
        <w:t>Zamawiający nie wymaga wadium.</w:t>
      </w:r>
    </w:p>
    <w:p w14:paraId="2469A093" w14:textId="77777777" w:rsidR="00F2673B" w:rsidRPr="00FF4170" w:rsidRDefault="00F2673B"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Opis sposobu przygotowania oferty</w:t>
      </w:r>
    </w:p>
    <w:p w14:paraId="16694ABE" w14:textId="77777777" w:rsidR="005B1269" w:rsidRPr="00A3395F" w:rsidRDefault="005B1269" w:rsidP="005B1269">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A3395F">
        <w:rPr>
          <w:rStyle w:val="Teksttreci20"/>
          <w:rFonts w:ascii="Arial" w:hAnsi="Arial" w:cs="Arial"/>
          <w:color w:val="000000" w:themeColor="text1"/>
          <w:sz w:val="24"/>
          <w:szCs w:val="24"/>
        </w:rPr>
        <w:t xml:space="preserve">Oferta musi być sporządzona w języku polskim. </w:t>
      </w:r>
      <w:r>
        <w:rPr>
          <w:rStyle w:val="Teksttreci20"/>
          <w:rFonts w:ascii="Arial" w:hAnsi="Arial" w:cs="Arial"/>
          <w:color w:val="000000" w:themeColor="text1"/>
          <w:sz w:val="24"/>
          <w:szCs w:val="24"/>
        </w:rPr>
        <w:t>I</w:t>
      </w:r>
      <w:r w:rsidRPr="00A3395F">
        <w:rPr>
          <w:rFonts w:ascii="Arial" w:hAnsi="Arial" w:cs="Arial"/>
          <w:color w:val="000000" w:themeColor="text1"/>
          <w:sz w:val="24"/>
          <w:szCs w:val="24"/>
        </w:rPr>
        <w:t xml:space="preserve">nne dokumenty lub oświadczenia, sporządzone w języku obcym przekazuje się wraz z tłumaczeniem na język polski. </w:t>
      </w:r>
      <w:r w:rsidRPr="00A3395F">
        <w:rPr>
          <w:rFonts w:ascii="Arial" w:hAnsi="Arial" w:cs="Arial"/>
          <w:sz w:val="24"/>
          <w:szCs w:val="24"/>
        </w:rPr>
        <w:t>Oferta musi być podpisana przez osoby upoważnione do reprezentowania Wykonawcy (Wykonawców wspólnie ubiegających się o udzielenie zamówienia). Oznacza to, że jeżeli z dokumentu(ów) określającego(</w:t>
      </w:r>
      <w:proofErr w:type="spellStart"/>
      <w:r w:rsidRPr="00A3395F">
        <w:rPr>
          <w:rFonts w:ascii="Arial" w:hAnsi="Arial" w:cs="Arial"/>
          <w:sz w:val="24"/>
          <w:szCs w:val="24"/>
        </w:rPr>
        <w:t>ych</w:t>
      </w:r>
      <w:proofErr w:type="spellEnd"/>
      <w:r w:rsidRPr="00A3395F">
        <w:rPr>
          <w:rFonts w:ascii="Arial" w:hAnsi="Arial" w:cs="Arial"/>
          <w:sz w:val="24"/>
          <w:szCs w:val="24"/>
        </w:rPr>
        <w:t>) status prawny Wykonawcy(ów) lub pełnomocnictwa wynika, iż do reprezentowania Wykonawcy(ów) upoważnionych jest łącznie kilka osób dokumenty wchodzące w skład oferty muszą zostać podpisane zgodnie z określoną reprezentacją.</w:t>
      </w:r>
    </w:p>
    <w:p w14:paraId="60651F82" w14:textId="27BB2FCB" w:rsidR="005B1269" w:rsidRPr="00A3395F" w:rsidRDefault="005B1269" w:rsidP="005B1269">
      <w:pPr>
        <w:pStyle w:val="Tekstpodstawowy2"/>
        <w:widowControl w:val="0"/>
        <w:numPr>
          <w:ilvl w:val="0"/>
          <w:numId w:val="3"/>
        </w:numPr>
        <w:tabs>
          <w:tab w:val="left" w:pos="336"/>
          <w:tab w:val="left" w:pos="851"/>
        </w:tabs>
        <w:spacing w:line="360" w:lineRule="auto"/>
        <w:jc w:val="left"/>
        <w:rPr>
          <w:rStyle w:val="Teksttreci20"/>
          <w:rFonts w:ascii="Arial" w:hAnsi="Arial" w:cs="Arial"/>
          <w:b w:val="0"/>
          <w:color w:val="000000" w:themeColor="text1"/>
          <w:sz w:val="24"/>
          <w:szCs w:val="24"/>
        </w:rPr>
      </w:pPr>
      <w:r w:rsidRPr="00A3395F">
        <w:rPr>
          <w:rFonts w:ascii="Arial" w:hAnsi="Arial" w:cs="Arial"/>
          <w:b w:val="0"/>
          <w:bCs/>
          <w:color w:val="000000" w:themeColor="text1"/>
          <w:sz w:val="24"/>
          <w:szCs w:val="24"/>
        </w:rPr>
        <w:t>Formularz oferty</w:t>
      </w:r>
      <w:r w:rsidRPr="00A3395F">
        <w:rPr>
          <w:rStyle w:val="Teksttreci20"/>
          <w:rFonts w:ascii="Arial" w:hAnsi="Arial" w:cs="Arial"/>
          <w:b w:val="0"/>
          <w:color w:val="000000" w:themeColor="text1"/>
          <w:sz w:val="24"/>
          <w:szCs w:val="24"/>
        </w:rPr>
        <w:t>,</w:t>
      </w:r>
      <w:r w:rsidRPr="00A3395F">
        <w:rPr>
          <w:rFonts w:ascii="Arial" w:hAnsi="Arial" w:cs="Arial"/>
          <w:b w:val="0"/>
          <w:sz w:val="24"/>
          <w:szCs w:val="24"/>
        </w:rPr>
        <w:t xml:space="preserve"> </w:t>
      </w:r>
      <w:r w:rsidRPr="00A3395F">
        <w:rPr>
          <w:rFonts w:ascii="Arial" w:hAnsi="Arial" w:cs="Arial"/>
          <w:b w:val="0"/>
          <w:bCs/>
          <w:color w:val="000000" w:themeColor="text1"/>
          <w:sz w:val="24"/>
          <w:szCs w:val="24"/>
        </w:rPr>
        <w:t>oświadczenia i dokumenty o których mowa w pkt 1 oraz oświadczenia, o których mowa w rozdziale X</w:t>
      </w:r>
      <w:r>
        <w:rPr>
          <w:rFonts w:ascii="Arial" w:hAnsi="Arial" w:cs="Arial"/>
          <w:b w:val="0"/>
          <w:bCs/>
          <w:color w:val="000000" w:themeColor="text1"/>
          <w:sz w:val="24"/>
          <w:szCs w:val="24"/>
        </w:rPr>
        <w:t>I</w:t>
      </w:r>
      <w:r w:rsidRPr="00A3395F">
        <w:rPr>
          <w:rFonts w:ascii="Arial" w:hAnsi="Arial" w:cs="Arial"/>
          <w:b w:val="0"/>
          <w:bCs/>
          <w:color w:val="000000" w:themeColor="text1"/>
          <w:sz w:val="24"/>
          <w:szCs w:val="24"/>
        </w:rPr>
        <w:t xml:space="preserve"> </w:t>
      </w:r>
      <w:r w:rsidRPr="00A3395F">
        <w:rPr>
          <w:rStyle w:val="Teksttreci20"/>
          <w:rFonts w:ascii="Arial" w:hAnsi="Arial" w:cs="Arial"/>
          <w:b w:val="0"/>
          <w:color w:val="000000" w:themeColor="text1"/>
          <w:sz w:val="24"/>
          <w:szCs w:val="24"/>
        </w:rPr>
        <w:t>należy z</w:t>
      </w:r>
      <w:r w:rsidRPr="00A3395F">
        <w:rPr>
          <w:rStyle w:val="PogrubienieTeksttreci2115pt"/>
          <w:rFonts w:ascii="Arial" w:hAnsi="Arial" w:cs="Arial"/>
          <w:color w:val="000000" w:themeColor="text1"/>
          <w:sz w:val="24"/>
          <w:szCs w:val="24"/>
        </w:rPr>
        <w:t>ł</w:t>
      </w:r>
      <w:r w:rsidRPr="00A3395F">
        <w:rPr>
          <w:rStyle w:val="Teksttreci20"/>
          <w:rFonts w:ascii="Arial" w:hAnsi="Arial" w:cs="Arial"/>
          <w:b w:val="0"/>
          <w:color w:val="000000" w:themeColor="text1"/>
          <w:sz w:val="24"/>
          <w:szCs w:val="24"/>
        </w:rPr>
        <w:t xml:space="preserve">ożyć w formie elektronicznej (tj. opatrzonej kwalifikowanym podpisem elektronicznym) lub w postaci elektronicznej opatrzonej podpisem zaufanym lub </w:t>
      </w:r>
      <w:r>
        <w:rPr>
          <w:rStyle w:val="Teksttreci20"/>
          <w:rFonts w:ascii="Arial" w:hAnsi="Arial" w:cs="Arial"/>
          <w:b w:val="0"/>
          <w:color w:val="000000" w:themeColor="text1"/>
          <w:sz w:val="24"/>
          <w:szCs w:val="24"/>
        </w:rPr>
        <w:t xml:space="preserve">elektronicznym </w:t>
      </w:r>
      <w:r w:rsidRPr="00A3395F">
        <w:rPr>
          <w:rStyle w:val="Teksttreci20"/>
          <w:rFonts w:ascii="Arial" w:hAnsi="Arial" w:cs="Arial"/>
          <w:b w:val="0"/>
          <w:color w:val="000000" w:themeColor="text1"/>
          <w:sz w:val="24"/>
          <w:szCs w:val="24"/>
        </w:rPr>
        <w:t>podpisem osobistym.</w:t>
      </w:r>
    </w:p>
    <w:p w14:paraId="227698D1" w14:textId="77777777" w:rsidR="005B1269" w:rsidRPr="00A3395F" w:rsidRDefault="005B1269" w:rsidP="005B1269">
      <w:pPr>
        <w:pStyle w:val="Akapitzlist"/>
        <w:widowControl w:val="0"/>
        <w:numPr>
          <w:ilvl w:val="0"/>
          <w:numId w:val="3"/>
        </w:numPr>
        <w:tabs>
          <w:tab w:val="left" w:pos="336"/>
        </w:tabs>
        <w:spacing w:after="0" w:line="360" w:lineRule="auto"/>
        <w:rPr>
          <w:rStyle w:val="Teksttreci20"/>
          <w:rFonts w:ascii="Arial" w:hAnsi="Arial" w:cs="Arial"/>
          <w:color w:val="000000" w:themeColor="text1"/>
          <w:sz w:val="24"/>
          <w:szCs w:val="24"/>
        </w:rPr>
      </w:pPr>
      <w:r w:rsidRPr="00A3395F">
        <w:rPr>
          <w:rFonts w:ascii="Arial" w:hAnsi="Arial" w:cs="Arial"/>
          <w:color w:val="000000" w:themeColor="text1"/>
          <w:sz w:val="24"/>
        </w:rPr>
        <w:t>Pełnomocnictwo przekazuje się w formie elektronicznej lub w postaci elektronicznej z podpisem zaufanym lub podpisem osobistym. Dopuszcza się także złożenie cyfrowego odwzorowania pełnomocnictwa (sporządzonego uprzednio w postaci papierowej)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 Prawo o notariacie, które to poświadczenie notariusz opatruje kwalifikowanym podpisem elektronicznym). Cyfrowe odwzorowanie pełnomocnictwa nie może być poświadczone przez upełnomocnionego.</w:t>
      </w:r>
    </w:p>
    <w:p w14:paraId="3AD1548E" w14:textId="77777777" w:rsidR="005B1269" w:rsidRPr="00A3395F" w:rsidRDefault="005B1269" w:rsidP="005B1269">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A3395F">
        <w:rPr>
          <w:rFonts w:ascii="Arial" w:hAnsi="Arial" w:cs="Arial"/>
          <w:color w:val="000000" w:themeColor="text1"/>
          <w:sz w:val="24"/>
          <w:szCs w:val="24"/>
        </w:rPr>
        <w:t>Ofertę</w:t>
      </w:r>
      <w:r w:rsidRPr="00A3395F">
        <w:rPr>
          <w:rStyle w:val="Teksttreci20"/>
          <w:rFonts w:ascii="Arial" w:hAnsi="Arial" w:cs="Arial"/>
          <w:color w:val="000000" w:themeColor="text1"/>
          <w:sz w:val="24"/>
          <w:szCs w:val="24"/>
        </w:rPr>
        <w:t>,</w:t>
      </w:r>
      <w:r w:rsidRPr="00A3395F">
        <w:rPr>
          <w:rFonts w:ascii="Arial" w:hAnsi="Arial" w:cs="Arial"/>
          <w:color w:val="000000" w:themeColor="text1"/>
          <w:sz w:val="24"/>
          <w:szCs w:val="24"/>
        </w:rPr>
        <w:t xml:space="preserve"> oświadczenia, o których mowa w art. 125 ust. 1 ustawy </w:t>
      </w:r>
      <w:r>
        <w:rPr>
          <w:rFonts w:ascii="Arial" w:hAnsi="Arial" w:cs="Arial"/>
          <w:color w:val="000000" w:themeColor="text1"/>
          <w:sz w:val="24"/>
          <w:szCs w:val="24"/>
        </w:rPr>
        <w:t>oraz</w:t>
      </w:r>
      <w:r w:rsidRPr="00A3395F">
        <w:rPr>
          <w:rFonts w:ascii="Arial" w:hAnsi="Arial" w:cs="Arial"/>
          <w:color w:val="000000" w:themeColor="text1"/>
          <w:sz w:val="24"/>
          <w:szCs w:val="24"/>
        </w:rPr>
        <w:t xml:space="preserve"> </w:t>
      </w:r>
      <w:r w:rsidRPr="00A3395F">
        <w:rPr>
          <w:rFonts w:ascii="Arial" w:hAnsi="Arial" w:cs="Arial"/>
          <w:color w:val="000000" w:themeColor="text1"/>
          <w:sz w:val="24"/>
          <w:szCs w:val="24"/>
        </w:rPr>
        <w:lastRenderedPageBreak/>
        <w:t>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p>
    <w:p w14:paraId="0BA5A222" w14:textId="77777777" w:rsidR="005B1269" w:rsidRPr="00A3395F" w:rsidRDefault="005B1269" w:rsidP="005B1269">
      <w:pPr>
        <w:pStyle w:val="Akapitzlist"/>
        <w:widowControl w:val="0"/>
        <w:numPr>
          <w:ilvl w:val="0"/>
          <w:numId w:val="3"/>
        </w:numPr>
        <w:tabs>
          <w:tab w:val="left" w:pos="336"/>
        </w:tabs>
        <w:spacing w:after="0" w:line="360" w:lineRule="auto"/>
        <w:rPr>
          <w:rFonts w:ascii="Arial" w:hAnsi="Arial" w:cs="Arial"/>
          <w:color w:val="000000" w:themeColor="text1"/>
          <w:sz w:val="24"/>
          <w:szCs w:val="24"/>
        </w:rPr>
      </w:pPr>
      <w:r w:rsidRPr="00A3395F">
        <w:rPr>
          <w:rFonts w:ascii="Arial" w:hAnsi="Arial" w:cs="Arial"/>
          <w:color w:val="000000" w:themeColor="text1"/>
          <w:sz w:val="24"/>
          <w:szCs w:val="24"/>
        </w:rPr>
        <w:t>Informacje, oświadczenia lub dokumenty, inne niż określone w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14:paraId="6C499DF5" w14:textId="77777777" w:rsidR="005B1269" w:rsidRPr="00A3395F" w:rsidRDefault="005B1269" w:rsidP="005B1269">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A3395F">
        <w:rPr>
          <w:rFonts w:ascii="Arial" w:hAnsi="Arial" w:cs="Arial"/>
          <w:b w:val="0"/>
          <w:sz w:val="24"/>
          <w:szCs w:val="24"/>
        </w:rPr>
        <w:t>W przypadku, gdy inne dokumenty lub dokumenty potwierdzające umocowanie do reprezentowania zostały wystawione jako dokument elektroniczny przez upoważnione podmioty (inne niż Wykonawca, Wykonawca wspólnie ubiegający się o udzielenie zamówienia, podmiot udostępniający zasoby lub podwykonawca), przekazuje się ten dokument.</w:t>
      </w:r>
    </w:p>
    <w:p w14:paraId="5F3DB544" w14:textId="77777777" w:rsidR="005B1269" w:rsidRPr="005B1269" w:rsidRDefault="005B1269" w:rsidP="005B1269">
      <w:pPr>
        <w:pStyle w:val="Tekstpodstawowy2"/>
        <w:widowControl w:val="0"/>
        <w:numPr>
          <w:ilvl w:val="0"/>
          <w:numId w:val="3"/>
        </w:numPr>
        <w:tabs>
          <w:tab w:val="left" w:pos="336"/>
          <w:tab w:val="left" w:pos="851"/>
        </w:tabs>
        <w:spacing w:line="360" w:lineRule="auto"/>
        <w:jc w:val="left"/>
        <w:rPr>
          <w:rFonts w:ascii="Arial" w:eastAsia="Calibri" w:hAnsi="Arial" w:cs="Arial"/>
          <w:b w:val="0"/>
          <w:color w:val="000000" w:themeColor="text1"/>
          <w:sz w:val="24"/>
          <w:szCs w:val="24"/>
          <w:lang w:bidi="pl-PL"/>
        </w:rPr>
      </w:pPr>
      <w:r w:rsidRPr="00A3395F">
        <w:rPr>
          <w:rFonts w:ascii="Arial" w:hAnsi="Arial" w:cs="Arial"/>
          <w:b w:val="0"/>
          <w:sz w:val="24"/>
          <w:szCs w:val="24"/>
        </w:rPr>
        <w:t xml:space="preserve">W przypadku, gdy dokumenty potwierdzające umocowanie do reprezentowania lub inne dokumenty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 </w:t>
      </w:r>
    </w:p>
    <w:p w14:paraId="5020D3C7" w14:textId="5D5FD5E1" w:rsidR="005B1269" w:rsidRPr="005B1269" w:rsidRDefault="005B1269" w:rsidP="005B1269">
      <w:pPr>
        <w:pStyle w:val="Tekstpodstawowy2"/>
        <w:widowControl w:val="0"/>
        <w:numPr>
          <w:ilvl w:val="0"/>
          <w:numId w:val="3"/>
        </w:numPr>
        <w:tabs>
          <w:tab w:val="left" w:pos="336"/>
          <w:tab w:val="left" w:pos="851"/>
        </w:tabs>
        <w:spacing w:line="360" w:lineRule="auto"/>
        <w:jc w:val="left"/>
        <w:rPr>
          <w:rStyle w:val="Teksttreci20"/>
          <w:rFonts w:ascii="Arial" w:hAnsi="Arial" w:cs="Arial"/>
          <w:b w:val="0"/>
          <w:bCs/>
          <w:color w:val="000000" w:themeColor="text1"/>
          <w:sz w:val="24"/>
          <w:szCs w:val="24"/>
        </w:rPr>
      </w:pPr>
      <w:r w:rsidRPr="005B1269">
        <w:rPr>
          <w:rFonts w:ascii="Arial" w:hAnsi="Arial" w:cs="Arial"/>
          <w:b w:val="0"/>
          <w:bCs/>
          <w:sz w:val="24"/>
          <w:szCs w:val="24"/>
        </w:rPr>
        <w:t>W zakresie nieuregulowanym SWZ, zastosowanie mają przepisy rozporządzenia Ministra Rozwoju, Pracy i Technologii z dnia 23 grudnia 2020 r. w sprawie podmiotowych środków dowodowych oraz innych dokumentów lub oświadczeń ,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2B19523" w14:textId="77777777" w:rsidR="00AA1AA7" w:rsidRDefault="00AA1AA7" w:rsidP="00D902C1">
      <w:pPr>
        <w:pStyle w:val="Nagwek1"/>
        <w:numPr>
          <w:ilvl w:val="0"/>
          <w:numId w:val="24"/>
        </w:numPr>
        <w:spacing w:before="240" w:line="360" w:lineRule="auto"/>
        <w:jc w:val="both"/>
        <w:rPr>
          <w:color w:val="auto"/>
          <w:sz w:val="24"/>
          <w:szCs w:val="24"/>
        </w:rPr>
      </w:pPr>
      <w:r w:rsidRPr="00EB24B7">
        <w:rPr>
          <w:color w:val="auto"/>
          <w:sz w:val="24"/>
          <w:szCs w:val="24"/>
        </w:rPr>
        <w:t>Opis sposobu składania oferty</w:t>
      </w:r>
    </w:p>
    <w:p w14:paraId="1C9CD1CE"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przygotowuje ofertę przy pomocy „Formularza oferty”, stanowiącego </w:t>
      </w:r>
      <w:r w:rsidRPr="005B1269">
        <w:rPr>
          <w:rFonts w:ascii="Arial" w:hAnsi="Arial" w:cs="Arial"/>
          <w:sz w:val="24"/>
          <w:szCs w:val="24"/>
        </w:rPr>
        <w:lastRenderedPageBreak/>
        <w:t xml:space="preserve">Załącznik nr 1 do SWZ, udostępnionego przez Zamawiającego na Platformie e-Zamówienia. </w:t>
      </w:r>
    </w:p>
    <w:p w14:paraId="47299018"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B1269">
        <w:rPr>
          <w:rFonts w:ascii="Arial" w:hAnsi="Arial" w:cs="Arial"/>
          <w:sz w:val="24"/>
          <w:szCs w:val="24"/>
        </w:rPr>
        <w:t>drag&amp;drop</w:t>
      </w:r>
      <w:proofErr w:type="spellEnd"/>
      <w:r w:rsidRPr="005B1269">
        <w:rPr>
          <w:rFonts w:ascii="Arial" w:hAnsi="Arial" w:cs="Arial"/>
          <w:sz w:val="24"/>
          <w:szCs w:val="24"/>
        </w:rPr>
        <w:t xml:space="preserve"> („przeciągnij” i „puść”) służące do dodawania plików.</w:t>
      </w:r>
    </w:p>
    <w:p w14:paraId="2089D4C5"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62B43A31"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5B1269">
        <w:rPr>
          <w:rFonts w:ascii="Arial" w:hAnsi="Arial" w:cs="Arial"/>
          <w:sz w:val="24"/>
          <w:szCs w:val="24"/>
        </w:rPr>
        <w:t>Pzp</w:t>
      </w:r>
      <w:proofErr w:type="spellEnd"/>
      <w:r w:rsidRPr="005B1269">
        <w:rPr>
          <w:rFonts w:ascii="Arial" w:hAnsi="Arial" w:cs="Arial"/>
          <w:sz w:val="24"/>
          <w:szCs w:val="24"/>
        </w:rPr>
        <w:t xml:space="preserve">. </w:t>
      </w:r>
    </w:p>
    <w:p w14:paraId="37296595"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Formularz oferty </w:t>
      </w:r>
      <w:r w:rsidRPr="005B1269">
        <w:rPr>
          <w:sz w:val="24"/>
          <w:szCs w:val="24"/>
        </w:rPr>
        <w:t>należy z</w:t>
      </w:r>
      <w:r w:rsidRPr="005B1269">
        <w:rPr>
          <w:bCs/>
          <w:sz w:val="24"/>
          <w:szCs w:val="24"/>
        </w:rPr>
        <w:t>ł</w:t>
      </w:r>
      <w:r w:rsidRPr="005B1269">
        <w:rPr>
          <w:sz w:val="24"/>
          <w:szCs w:val="24"/>
        </w:rPr>
        <w:t>ożyć w formie elektronicznej (tj. opatrzonej kwalifikowanym podpisem elektronicznym) lub w postaci elektronicznej opatrzonej podpisem zaufanym lub podpisem osobistym</w:t>
      </w:r>
      <w:r w:rsidRPr="005B1269">
        <w:rPr>
          <w:rFonts w:ascii="Arial" w:hAnsi="Arial" w:cs="Arial"/>
          <w:sz w:val="24"/>
          <w:szCs w:val="24"/>
        </w:rPr>
        <w:t xml:space="preserve">. Po podpisaniu nie należy zmieniać nazwy pliku formularza. </w:t>
      </w:r>
    </w:p>
    <w:p w14:paraId="4A2AE1AA" w14:textId="77777777" w:rsidR="005B1269" w:rsidRPr="008C4F3F"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Pozostałe dokumenty wchodzące w skład oferty lub składane wraz z ofertą, które są zgodne z ustawą </w:t>
      </w:r>
      <w:proofErr w:type="spellStart"/>
      <w:r w:rsidRPr="005B1269">
        <w:rPr>
          <w:rFonts w:ascii="Arial" w:hAnsi="Arial" w:cs="Arial"/>
          <w:sz w:val="24"/>
          <w:szCs w:val="24"/>
        </w:rPr>
        <w:t>Pzp</w:t>
      </w:r>
      <w:proofErr w:type="spellEnd"/>
      <w:r w:rsidRPr="005B1269">
        <w:rPr>
          <w:rFonts w:ascii="Arial" w:hAnsi="Arial" w:cs="Arial"/>
          <w:sz w:val="24"/>
          <w:szCs w:val="24"/>
        </w:rPr>
        <w:t xml:space="preserve"> lub rozporządzeniem Prezesa Rady Ministrów z dnia 30 grudnia 2020 r. w sprawie sporządzania i przekazywania informacji oraz </w:t>
      </w:r>
      <w:r w:rsidRPr="005B1269">
        <w:rPr>
          <w:rFonts w:ascii="Arial" w:hAnsi="Arial" w:cs="Arial"/>
          <w:sz w:val="24"/>
          <w:szCs w:val="24"/>
        </w:rPr>
        <w:lastRenderedPageBreak/>
        <w:t>wymagań technicznych dla dokumentów elektronicznych oraz środków komunikacji elektronicznej w postępowaniu o udzielenie zamówienia publicznego lub konkursie (Dz.U</w:t>
      </w:r>
      <w:r w:rsidRPr="008C4F3F">
        <w:rPr>
          <w:rFonts w:ascii="Arial" w:hAnsi="Arial" w:cs="Arial"/>
          <w:sz w:val="24"/>
          <w:szCs w:val="24"/>
        </w:rPr>
        <w:t xml:space="preserve">. 2020 poz. 2452) złożone </w:t>
      </w:r>
      <w:r w:rsidRPr="008C4F3F">
        <w:rPr>
          <w:sz w:val="24"/>
          <w:szCs w:val="24"/>
        </w:rPr>
        <w:t>w formie elektronicznej (tj. opatrzonej kwalifikowanym podpisem elektronicznym) lub w postaci elektronicznej opatrzonej podpisem zaufanym lub podpisem osobistym</w:t>
      </w:r>
      <w:r w:rsidRPr="008C4F3F">
        <w:rPr>
          <w:rFonts w:ascii="Arial" w:hAnsi="Arial" w:cs="Arial"/>
          <w:sz w:val="24"/>
          <w:szCs w:val="24"/>
        </w:rPr>
        <w:t>, mogą być zgodne z wyborem wykonawcy/wykonawców wspólnie ubiegającego się o udzielenie zamówienia/podmiotu udostępniającego zasoby opatrzone podpisem typu zewnętrznego lub wewnętrznego.</w:t>
      </w:r>
    </w:p>
    <w:p w14:paraId="6A201D1C"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5B1269">
        <w:rPr>
          <w:rFonts w:ascii="Arial" w:hAnsi="Arial" w:cs="Arial"/>
          <w:b/>
          <w:sz w:val="24"/>
          <w:szCs w:val="24"/>
        </w:rPr>
        <w:t>W przypadku kwalifikowanego podpisu elektronicznego zaleca się korzystanie z opcji znacznika czasu.</w:t>
      </w:r>
    </w:p>
    <w:p w14:paraId="6D0999A7"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4589DBF"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Oferta może być złożona tylko do upływu terminu składania ofert.</w:t>
      </w:r>
    </w:p>
    <w:p w14:paraId="76A86873"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 xml:space="preserve">Wykonawca może przed upływem terminu składania ofert wycofać ofertę. Wykonawca wycofuje ofertę w zakładce „Oferty/wnioski” używając przycisku „Wycofaj ofertę” </w:t>
      </w:r>
    </w:p>
    <w:p w14:paraId="35BBE93B" w14:textId="77777777"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Sposób złożenia oferty oraz załączników został opisany w interaktywnej instrukcji „Oferty, wnioski i prace konkursowe”, zamieszczonej na platformie e-zamówienia.</w:t>
      </w:r>
    </w:p>
    <w:p w14:paraId="7048316B" w14:textId="04EF542E" w:rsidR="005B1269" w:rsidRPr="005B1269" w:rsidRDefault="005B1269">
      <w:pPr>
        <w:widowControl w:val="0"/>
        <w:numPr>
          <w:ilvl w:val="0"/>
          <w:numId w:val="36"/>
        </w:numPr>
        <w:tabs>
          <w:tab w:val="left" w:pos="3094"/>
          <w:tab w:val="left" w:pos="3624"/>
          <w:tab w:val="left" w:pos="4525"/>
          <w:tab w:val="left" w:pos="6926"/>
          <w:tab w:val="left" w:pos="7877"/>
        </w:tabs>
        <w:spacing w:after="0" w:line="360" w:lineRule="auto"/>
        <w:ind w:left="426" w:hanging="426"/>
        <w:rPr>
          <w:sz w:val="24"/>
          <w:szCs w:val="24"/>
        </w:rPr>
      </w:pPr>
      <w:r w:rsidRPr="005B1269">
        <w:rPr>
          <w:rFonts w:ascii="Arial" w:hAnsi="Arial" w:cs="Arial"/>
          <w:sz w:val="24"/>
          <w:szCs w:val="24"/>
        </w:rPr>
        <w:t>Maksymalny rozmiar plików stanowiących ofertę lub składanych wraz z ofertą to 250MB.</w:t>
      </w:r>
    </w:p>
    <w:p w14:paraId="66114EDC" w14:textId="77777777" w:rsidR="00A77BB0" w:rsidRPr="00FF4170" w:rsidRDefault="00A77BB0" w:rsidP="006814DF">
      <w:pPr>
        <w:pStyle w:val="Nagwek1"/>
        <w:numPr>
          <w:ilvl w:val="0"/>
          <w:numId w:val="24"/>
        </w:numPr>
        <w:spacing w:before="120" w:line="360" w:lineRule="auto"/>
        <w:jc w:val="both"/>
        <w:rPr>
          <w:rFonts w:ascii="Arial" w:hAnsi="Arial" w:cs="Arial"/>
          <w:color w:val="auto"/>
          <w:sz w:val="24"/>
          <w:szCs w:val="24"/>
        </w:rPr>
      </w:pPr>
      <w:r w:rsidRPr="00FF4170">
        <w:rPr>
          <w:rFonts w:ascii="Arial" w:hAnsi="Arial" w:cs="Arial"/>
          <w:color w:val="auto"/>
          <w:sz w:val="24"/>
          <w:szCs w:val="24"/>
        </w:rPr>
        <w:lastRenderedPageBreak/>
        <w:t>Wyjaśnianie treści SWZ</w:t>
      </w:r>
    </w:p>
    <w:p w14:paraId="456BB56D" w14:textId="77777777" w:rsidR="00C90BF8" w:rsidRPr="00A3395F" w:rsidRDefault="00C90BF8">
      <w:pPr>
        <w:pStyle w:val="Akapitzlist"/>
        <w:numPr>
          <w:ilvl w:val="0"/>
          <w:numId w:val="30"/>
        </w:numPr>
        <w:tabs>
          <w:tab w:val="left" w:pos="420"/>
        </w:tabs>
        <w:spacing w:after="0" w:line="360" w:lineRule="auto"/>
        <w:ind w:left="426" w:hanging="426"/>
        <w:rPr>
          <w:rFonts w:ascii="Arial" w:hAnsi="Arial" w:cs="Arial"/>
          <w:b/>
          <w:bCs/>
          <w:sz w:val="24"/>
          <w:szCs w:val="24"/>
        </w:rPr>
      </w:pPr>
      <w:r w:rsidRPr="00A3395F">
        <w:rPr>
          <w:rFonts w:ascii="Arial" w:hAnsi="Arial" w:cs="Arial"/>
          <w:sz w:val="24"/>
          <w:szCs w:val="24"/>
        </w:rPr>
        <w:t>Wykonawca może zwrócić się do Zamawiającego z wnioskiem o wyjaśnienie treści SWZ.</w:t>
      </w:r>
    </w:p>
    <w:p w14:paraId="501BE7BF"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5996595C"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Jeżeli Zamawiający nie udzieli wyjaśnień w terminie, o którym mowa w pkt 2, przedłuża termin składania ofert o czas niezbędny do zapoznania się wszystkich zainteresowanych Wykonawców z wyjaśnieniami niezbędnymi do należytego przygotowania i złożenia ofert.</w:t>
      </w:r>
    </w:p>
    <w:p w14:paraId="77EF097E"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W przypadku gdy wniosek o wyjaśnienie treści SWZ nie wpłynął w terminie, o którym mowa w pkt 2, Zamawiający nie ma obowiązku udzielania wyjaśnień SWZ oraz obowiązku przedłużenia terminu składania ofert</w:t>
      </w:r>
      <w:r>
        <w:rPr>
          <w:rFonts w:ascii="Arial" w:hAnsi="Arial" w:cs="Arial"/>
          <w:sz w:val="24"/>
          <w:szCs w:val="24"/>
        </w:rPr>
        <w:t>.</w:t>
      </w:r>
    </w:p>
    <w:p w14:paraId="284C1645" w14:textId="77777777" w:rsidR="00C90BF8" w:rsidRPr="00A3395F"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Przedłużenie terminu składania ofert, o których mowa w pkt 4, nie wpływa na bieg terminu składania wniosku o wyjaśnienie treści SWZ.</w:t>
      </w:r>
    </w:p>
    <w:p w14:paraId="55A4C918" w14:textId="09FF1356" w:rsidR="00A77BB0" w:rsidRPr="00FF4170" w:rsidRDefault="00C90BF8">
      <w:pPr>
        <w:pStyle w:val="Akapitzlist"/>
        <w:numPr>
          <w:ilvl w:val="0"/>
          <w:numId w:val="30"/>
        </w:numPr>
        <w:tabs>
          <w:tab w:val="left" w:pos="420"/>
        </w:tabs>
        <w:spacing w:before="240" w:after="0" w:line="360" w:lineRule="auto"/>
        <w:ind w:left="426" w:hanging="426"/>
        <w:rPr>
          <w:rFonts w:ascii="Arial" w:hAnsi="Arial" w:cs="Arial"/>
          <w:b/>
          <w:bCs/>
          <w:sz w:val="24"/>
          <w:szCs w:val="24"/>
        </w:rPr>
      </w:pPr>
      <w:r w:rsidRPr="00A3395F">
        <w:rPr>
          <w:rFonts w:ascii="Arial" w:hAnsi="Arial" w:cs="Arial"/>
          <w:sz w:val="24"/>
          <w:szCs w:val="24"/>
        </w:rPr>
        <w:t>Treść zapytań wraz z wyjaśnieniami Zamawiający udostępnia, bez ujawniania źródła zapytania, na stronie internetowej prowadzonego postępowania.</w:t>
      </w:r>
    </w:p>
    <w:p w14:paraId="2DC38E30" w14:textId="77777777" w:rsidR="00A77BB0" w:rsidRPr="00FF4170" w:rsidRDefault="00A77BB0" w:rsidP="006814DF">
      <w:pPr>
        <w:pStyle w:val="ust"/>
        <w:spacing w:before="120" w:after="0" w:line="360" w:lineRule="auto"/>
        <w:ind w:left="0" w:firstLine="0"/>
        <w:rPr>
          <w:rFonts w:ascii="Arial" w:hAnsi="Arial" w:cs="Arial"/>
          <w:b/>
          <w:bCs/>
        </w:rPr>
      </w:pPr>
      <w:r w:rsidRPr="00FF4170">
        <w:rPr>
          <w:rFonts w:ascii="Arial" w:hAnsi="Arial" w:cs="Arial"/>
          <w:b/>
          <w:bCs/>
        </w:rPr>
        <w:t>Zmiany w treści SWZ</w:t>
      </w:r>
    </w:p>
    <w:p w14:paraId="4299C2F6" w14:textId="77777777" w:rsidR="004B5B6A" w:rsidRPr="00A3395F" w:rsidRDefault="004B5B6A">
      <w:pPr>
        <w:pStyle w:val="ust"/>
        <w:numPr>
          <w:ilvl w:val="0"/>
          <w:numId w:val="27"/>
        </w:numPr>
        <w:spacing w:before="0" w:after="0" w:line="360" w:lineRule="auto"/>
        <w:ind w:left="426" w:hanging="426"/>
        <w:jc w:val="left"/>
        <w:rPr>
          <w:rFonts w:ascii="Arial" w:hAnsi="Arial" w:cs="Arial"/>
        </w:rPr>
      </w:pPr>
      <w:r w:rsidRPr="00A3395F">
        <w:rPr>
          <w:rFonts w:ascii="Arial" w:hAnsi="Arial" w:cs="Arial"/>
        </w:rPr>
        <w:t>W uzasadnionych przypadkach Zamawiający może przed upływem terminu składania ofert zmienić treść SWZ. Dokonaną zmianę Zamawiający zamieści na stronie internetowej, na której udostępniono SWZ. Odpowiedzi na pytania oraz zmiany stanowią integralną treść SWZ.</w:t>
      </w:r>
    </w:p>
    <w:p w14:paraId="2953EA22" w14:textId="1FD924D8" w:rsidR="00A77BB0" w:rsidRPr="00FF4170" w:rsidRDefault="004B5B6A">
      <w:pPr>
        <w:pStyle w:val="ust"/>
        <w:numPr>
          <w:ilvl w:val="0"/>
          <w:numId w:val="27"/>
        </w:numPr>
        <w:spacing w:before="0" w:after="0" w:line="360" w:lineRule="auto"/>
        <w:ind w:left="426" w:hanging="426"/>
        <w:jc w:val="left"/>
        <w:rPr>
          <w:rFonts w:ascii="Arial" w:hAnsi="Arial" w:cs="Arial"/>
        </w:rPr>
      </w:pPr>
      <w:r w:rsidRPr="00A3395F">
        <w:rPr>
          <w:rFonts w:ascii="Arial" w:hAnsi="Arial" w:cs="Arial"/>
        </w:rPr>
        <w:t>W przypadku gdy zmiana treści SWZ jest istotna dla sporządzenia oferty lub wymaga od Wykonawców dodatkowego czasu na zapoznanie się ze zmianą treści SWZ i przygotowanie ofert, Zamawiający przedłuża termin składania ofert o czas niezbędny na ich przygotowanie. Zamawiający informuje Wykonawców o przedłużonym terminie składania odpowiednio ofert przez zamieszczenie informacji na stronie internetowej prowadzonego postępowania, na której została udostępniona SWZ oraz zamieszczenie ogłoszenia o zmianie ogłoszenia w Biuletynie Zamówień Publicznych.</w:t>
      </w:r>
    </w:p>
    <w:p w14:paraId="1349E6A2" w14:textId="77777777" w:rsidR="00A77BB0" w:rsidRDefault="00A77BB0" w:rsidP="00C9725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lastRenderedPageBreak/>
        <w:t>Sposób obliczenia ceny</w:t>
      </w:r>
    </w:p>
    <w:p w14:paraId="12339C1D" w14:textId="77777777" w:rsidR="00862D5C" w:rsidRPr="00FF4170" w:rsidRDefault="00862D5C" w:rsidP="00862D5C">
      <w:pPr>
        <w:pStyle w:val="Tekstpodstawowy2"/>
        <w:numPr>
          <w:ilvl w:val="0"/>
          <w:numId w:val="20"/>
        </w:numPr>
        <w:tabs>
          <w:tab w:val="left" w:pos="426"/>
        </w:tabs>
        <w:spacing w:line="360" w:lineRule="auto"/>
        <w:jc w:val="left"/>
        <w:rPr>
          <w:rFonts w:ascii="Arial" w:hAnsi="Arial" w:cs="Arial"/>
          <w:b w:val="0"/>
          <w:sz w:val="24"/>
          <w:szCs w:val="24"/>
        </w:rPr>
      </w:pPr>
      <w:r w:rsidRPr="00FF4170">
        <w:rPr>
          <w:rFonts w:ascii="Arial" w:hAnsi="Arial" w:cs="Arial"/>
          <w:b w:val="0"/>
          <w:sz w:val="24"/>
          <w:szCs w:val="24"/>
        </w:rPr>
        <w:t xml:space="preserve">Ceną ofertową jest cena brutto podana w formularzu oferty (załącznik nr 1 </w:t>
      </w:r>
      <w:r w:rsidRPr="00FF4170">
        <w:rPr>
          <w:rFonts w:ascii="Arial" w:hAnsi="Arial" w:cs="Arial"/>
          <w:b w:val="0"/>
          <w:sz w:val="24"/>
          <w:szCs w:val="24"/>
        </w:rPr>
        <w:br/>
        <w:t xml:space="preserve">do SWZ). </w:t>
      </w:r>
    </w:p>
    <w:p w14:paraId="60F8C6EC" w14:textId="77777777" w:rsidR="00862D5C" w:rsidRPr="00E5504B" w:rsidRDefault="00862D5C" w:rsidP="00862D5C">
      <w:pPr>
        <w:numPr>
          <w:ilvl w:val="0"/>
          <w:numId w:val="20"/>
        </w:numPr>
        <w:spacing w:after="0" w:line="360" w:lineRule="auto"/>
        <w:rPr>
          <w:rFonts w:ascii="Arial" w:hAnsi="Arial" w:cs="Arial"/>
          <w:sz w:val="24"/>
          <w:szCs w:val="24"/>
        </w:rPr>
      </w:pPr>
      <w:r w:rsidRPr="00AE1132">
        <w:rPr>
          <w:rFonts w:ascii="Arial" w:eastAsia="Arial" w:hAnsi="Arial" w:cs="Times New Roman"/>
          <w:sz w:val="24"/>
          <w:szCs w:val="24"/>
        </w:rPr>
        <w:t xml:space="preserve">Cena oferty musi obejmować wszystkie koszty i składniki związane z realizacją zamówienia wynikające bezpośrednio z SWZ oraz inne koszty niezbędne do poniesienia, a niewymienione w dokumentach, których poniesienie jest konieczne dla prawidłowego wykonania przedmiotu zamówienia. Koszty te, w szczególności podatek VAT, opłaty celne, koszt dostawy do siedziby </w:t>
      </w:r>
      <w:r>
        <w:rPr>
          <w:rFonts w:ascii="Arial" w:eastAsia="Arial" w:hAnsi="Arial" w:cs="Times New Roman"/>
          <w:sz w:val="24"/>
          <w:szCs w:val="24"/>
        </w:rPr>
        <w:t>Z</w:t>
      </w:r>
      <w:r w:rsidRPr="00AE1132">
        <w:rPr>
          <w:rFonts w:ascii="Arial" w:eastAsia="Arial" w:hAnsi="Arial" w:cs="Times New Roman"/>
          <w:sz w:val="24"/>
          <w:szCs w:val="24"/>
        </w:rPr>
        <w:t xml:space="preserve">amawiającego i złożenie we wskazanym miejscu, dojazd, należy uwzględnić w cenach jednostkowych elementów składowych zamówienia (załącznik nr </w:t>
      </w:r>
      <w:r>
        <w:rPr>
          <w:rFonts w:ascii="Arial" w:eastAsia="Arial" w:hAnsi="Arial" w:cs="Times New Roman"/>
          <w:sz w:val="24"/>
          <w:szCs w:val="24"/>
        </w:rPr>
        <w:t>1</w:t>
      </w:r>
      <w:r w:rsidRPr="00AE1132">
        <w:rPr>
          <w:rFonts w:ascii="Arial" w:eastAsia="Arial" w:hAnsi="Arial" w:cs="Times New Roman"/>
          <w:sz w:val="24"/>
          <w:szCs w:val="24"/>
        </w:rPr>
        <w:t xml:space="preserve"> do SWZ).</w:t>
      </w:r>
    </w:p>
    <w:p w14:paraId="42F42307"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bCs/>
          <w:sz w:val="24"/>
          <w:szCs w:val="24"/>
        </w:rPr>
        <w:t xml:space="preserve">W formularzu oferty wymaga się podania kwoty brutto za elementy zamówienia </w:t>
      </w:r>
      <w:r w:rsidRPr="00E5504B">
        <w:rPr>
          <w:rFonts w:ascii="Arial" w:hAnsi="Arial" w:cs="Arial"/>
          <w:bCs/>
          <w:sz w:val="24"/>
          <w:szCs w:val="24"/>
        </w:rPr>
        <w:br/>
        <w:t xml:space="preserve">i to </w:t>
      </w:r>
      <w:r w:rsidRPr="00E5504B">
        <w:rPr>
          <w:rFonts w:ascii="Arial" w:hAnsi="Arial" w:cs="Arial"/>
          <w:sz w:val="24"/>
          <w:szCs w:val="24"/>
        </w:rPr>
        <w:t>Wykonawca ma obowiązek określić prawidłową stawkę VAT zgodnie z przepisami i uwzględnić ją przy wystawianiu faktur oraz rozliczaniu podatku.</w:t>
      </w:r>
    </w:p>
    <w:p w14:paraId="2AF08E79"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 xml:space="preserve">Cenę ofertową należy podać z zaokrągleniem do dwóch miejsc po przecinku (zasady zaokrąglania: poniżej 5 należy końcówkę pominąć, powyżej i równe </w:t>
      </w:r>
      <w:r w:rsidRPr="00E5504B">
        <w:rPr>
          <w:rFonts w:ascii="Arial" w:hAnsi="Arial" w:cs="Arial"/>
          <w:sz w:val="24"/>
          <w:szCs w:val="24"/>
        </w:rPr>
        <w:br/>
        <w:t>5 należy zaokrąglić w górę).</w:t>
      </w:r>
    </w:p>
    <w:p w14:paraId="69968402"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Zamawiający nie będzie udzielać zaliczek na realizację zamówienia.</w:t>
      </w:r>
    </w:p>
    <w:p w14:paraId="4E532894" w14:textId="77777777" w:rsidR="00862D5C"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Umowa będzie zawarta na całość prac określonych w przedmiocie zamówienia.</w:t>
      </w:r>
    </w:p>
    <w:p w14:paraId="67488629" w14:textId="77777777" w:rsidR="00862D5C" w:rsidRPr="00E5504B" w:rsidRDefault="00862D5C" w:rsidP="00862D5C">
      <w:pPr>
        <w:numPr>
          <w:ilvl w:val="0"/>
          <w:numId w:val="20"/>
        </w:numPr>
        <w:spacing w:after="0" w:line="360" w:lineRule="auto"/>
        <w:rPr>
          <w:rFonts w:ascii="Arial" w:hAnsi="Arial" w:cs="Arial"/>
          <w:sz w:val="24"/>
          <w:szCs w:val="24"/>
        </w:rPr>
      </w:pPr>
      <w:r w:rsidRPr="00E5504B">
        <w:rPr>
          <w:rFonts w:ascii="Arial" w:hAnsi="Arial" w:cs="Arial"/>
          <w:sz w:val="24"/>
          <w:szCs w:val="24"/>
        </w:rPr>
        <w:t>Wszelkie rozliczenia związane z realizacją zamówienia, którego dotyczy niniejsza SWZ dokonywane będą w PLN.</w:t>
      </w:r>
    </w:p>
    <w:p w14:paraId="0FF135D6" w14:textId="77777777" w:rsidR="00A53B29" w:rsidRPr="00FF4170" w:rsidRDefault="00A53B29" w:rsidP="00A53B29">
      <w:pPr>
        <w:pStyle w:val="Nagwek1"/>
        <w:numPr>
          <w:ilvl w:val="0"/>
          <w:numId w:val="24"/>
        </w:numPr>
        <w:spacing w:before="240" w:line="360" w:lineRule="auto"/>
        <w:jc w:val="both"/>
        <w:rPr>
          <w:rFonts w:ascii="Arial" w:hAnsi="Arial" w:cs="Arial"/>
          <w:color w:val="auto"/>
          <w:sz w:val="24"/>
          <w:szCs w:val="24"/>
        </w:rPr>
      </w:pPr>
      <w:bookmarkStart w:id="8" w:name="bookmark4"/>
      <w:bookmarkEnd w:id="7"/>
      <w:r w:rsidRPr="00FF4170">
        <w:rPr>
          <w:rFonts w:ascii="Arial" w:hAnsi="Arial" w:cs="Arial"/>
          <w:color w:val="auto"/>
          <w:sz w:val="24"/>
          <w:szCs w:val="24"/>
        </w:rPr>
        <w:t>Sposób oraz termin składania ofert</w:t>
      </w:r>
      <w:bookmarkEnd w:id="8"/>
    </w:p>
    <w:p w14:paraId="33AB168E" w14:textId="77777777" w:rsidR="00A53B29" w:rsidRPr="00AE69BD" w:rsidRDefault="00A53B29" w:rsidP="00A53B29">
      <w:pPr>
        <w:pStyle w:val="Akapitzlist"/>
        <w:widowControl w:val="0"/>
        <w:numPr>
          <w:ilvl w:val="0"/>
          <w:numId w:val="4"/>
        </w:numPr>
        <w:spacing w:after="0" w:line="360" w:lineRule="auto"/>
        <w:rPr>
          <w:rFonts w:ascii="Arial" w:hAnsi="Arial" w:cs="Arial"/>
          <w:sz w:val="24"/>
          <w:szCs w:val="24"/>
        </w:rPr>
      </w:pPr>
      <w:r w:rsidRPr="00AE69BD">
        <w:rPr>
          <w:sz w:val="24"/>
          <w:szCs w:val="24"/>
        </w:rPr>
        <w:t xml:space="preserve">Wykonawca przygotowuje ofertę przy pomocy „Formularza ofertowego”, stanowiącego Załącznik nr </w:t>
      </w:r>
      <w:r>
        <w:rPr>
          <w:sz w:val="24"/>
          <w:szCs w:val="24"/>
        </w:rPr>
        <w:t>1</w:t>
      </w:r>
      <w:r w:rsidRPr="00AE69BD">
        <w:rPr>
          <w:sz w:val="24"/>
          <w:szCs w:val="24"/>
        </w:rPr>
        <w:t xml:space="preserve"> do SWZ, udostępnionego przez Zamawiającego na Platformie e-Zamówienia. Wykonawca składa ofertę za pośrednictwem zakładki „Oferty/wnioski”, widocznej w podglądzie postępowania po zalogowaniu się na konto Wykonawcy. </w:t>
      </w:r>
    </w:p>
    <w:p w14:paraId="4E71F302" w14:textId="77777777" w:rsidR="00A53B29" w:rsidRPr="00AE69BD" w:rsidRDefault="00A53B29" w:rsidP="00A53B29">
      <w:pPr>
        <w:pStyle w:val="Akapitzlist"/>
        <w:widowControl w:val="0"/>
        <w:numPr>
          <w:ilvl w:val="0"/>
          <w:numId w:val="4"/>
        </w:numPr>
        <w:spacing w:after="0" w:line="360" w:lineRule="auto"/>
        <w:rPr>
          <w:rFonts w:ascii="Arial" w:hAnsi="Arial" w:cs="Arial"/>
          <w:sz w:val="24"/>
          <w:szCs w:val="24"/>
        </w:rPr>
      </w:pPr>
      <w:r w:rsidRPr="00AE69BD">
        <w:rPr>
          <w:sz w:val="24"/>
          <w:szCs w:val="24"/>
        </w:rPr>
        <w:t>Zamawiający odrzuci ofertę złożoną po terminie składania ofert.</w:t>
      </w:r>
    </w:p>
    <w:p w14:paraId="048466E7" w14:textId="3BB1692D" w:rsidR="00A53B29" w:rsidRPr="00AE69BD" w:rsidRDefault="00A53B29" w:rsidP="00A53B29">
      <w:pPr>
        <w:pStyle w:val="Akapitzlist"/>
        <w:widowControl w:val="0"/>
        <w:numPr>
          <w:ilvl w:val="0"/>
          <w:numId w:val="4"/>
        </w:numPr>
        <w:spacing w:after="0" w:line="360" w:lineRule="auto"/>
        <w:rPr>
          <w:rStyle w:val="Teksttreci20"/>
          <w:rFonts w:ascii="Arial" w:eastAsiaTheme="minorHAnsi" w:hAnsi="Arial" w:cs="Arial"/>
          <w:b/>
          <w:color w:val="auto"/>
          <w:sz w:val="24"/>
          <w:szCs w:val="24"/>
          <w:lang w:eastAsia="en-US" w:bidi="ar-SA"/>
        </w:rPr>
      </w:pPr>
      <w:r w:rsidRPr="00AE69BD">
        <w:rPr>
          <w:sz w:val="24"/>
          <w:szCs w:val="24"/>
        </w:rPr>
        <w:t>Of</w:t>
      </w:r>
      <w:r w:rsidR="00583B88">
        <w:rPr>
          <w:sz w:val="24"/>
          <w:szCs w:val="24"/>
        </w:rPr>
        <w:t>9</w:t>
      </w:r>
      <w:r w:rsidRPr="00AE69BD">
        <w:rPr>
          <w:sz w:val="24"/>
          <w:szCs w:val="24"/>
        </w:rPr>
        <w:t xml:space="preserve">ertę wraz z wymaganymi załącznikami należy złożyć w terminie do dnia </w:t>
      </w:r>
      <w:r>
        <w:rPr>
          <w:sz w:val="24"/>
          <w:szCs w:val="24"/>
        </w:rPr>
        <w:br/>
      </w:r>
      <w:r w:rsidR="00583B88">
        <w:rPr>
          <w:b/>
          <w:sz w:val="24"/>
          <w:szCs w:val="24"/>
        </w:rPr>
        <w:t>9</w:t>
      </w:r>
      <w:r w:rsidR="009463CB">
        <w:rPr>
          <w:b/>
          <w:sz w:val="24"/>
          <w:szCs w:val="24"/>
        </w:rPr>
        <w:t xml:space="preserve"> września</w:t>
      </w:r>
      <w:r w:rsidR="00E400D9">
        <w:rPr>
          <w:b/>
          <w:sz w:val="24"/>
          <w:szCs w:val="24"/>
        </w:rPr>
        <w:t xml:space="preserve"> 2026</w:t>
      </w:r>
      <w:r w:rsidRPr="00AE69BD">
        <w:rPr>
          <w:b/>
          <w:sz w:val="24"/>
          <w:szCs w:val="24"/>
        </w:rPr>
        <w:t xml:space="preserve"> r.</w:t>
      </w:r>
      <w:r>
        <w:rPr>
          <w:sz w:val="24"/>
          <w:szCs w:val="24"/>
        </w:rPr>
        <w:t xml:space="preserve"> </w:t>
      </w:r>
      <w:r w:rsidRPr="00AE69BD">
        <w:rPr>
          <w:b/>
          <w:sz w:val="24"/>
          <w:szCs w:val="24"/>
        </w:rPr>
        <w:t xml:space="preserve">do godziny </w:t>
      </w:r>
      <w:r w:rsidR="00E400D9">
        <w:rPr>
          <w:b/>
          <w:sz w:val="24"/>
          <w:szCs w:val="24"/>
        </w:rPr>
        <w:t>1</w:t>
      </w:r>
      <w:r w:rsidR="00F93A87">
        <w:rPr>
          <w:b/>
          <w:sz w:val="24"/>
          <w:szCs w:val="24"/>
        </w:rPr>
        <w:t>1</w:t>
      </w:r>
      <w:r w:rsidRPr="00AE69BD">
        <w:rPr>
          <w:b/>
          <w:sz w:val="24"/>
          <w:szCs w:val="24"/>
        </w:rPr>
        <w:t>:00.</w:t>
      </w:r>
    </w:p>
    <w:p w14:paraId="666C50DB" w14:textId="77777777" w:rsidR="00A53B29" w:rsidRPr="0020055B" w:rsidRDefault="00A53B29" w:rsidP="00A53B29">
      <w:pPr>
        <w:pStyle w:val="Nagwek1"/>
        <w:numPr>
          <w:ilvl w:val="0"/>
          <w:numId w:val="24"/>
        </w:numPr>
        <w:spacing w:before="240" w:line="360" w:lineRule="auto"/>
        <w:jc w:val="both"/>
        <w:rPr>
          <w:rFonts w:ascii="Arial" w:hAnsi="Arial" w:cs="Arial"/>
          <w:color w:val="auto"/>
          <w:sz w:val="24"/>
          <w:szCs w:val="24"/>
        </w:rPr>
      </w:pPr>
      <w:r w:rsidRPr="0020055B">
        <w:rPr>
          <w:rFonts w:ascii="Arial" w:hAnsi="Arial" w:cs="Arial"/>
          <w:color w:val="auto"/>
          <w:sz w:val="24"/>
          <w:szCs w:val="24"/>
        </w:rPr>
        <w:t>Termin otwarcia ofert</w:t>
      </w:r>
    </w:p>
    <w:p w14:paraId="6466D073" w14:textId="071488D3" w:rsidR="00A53B29" w:rsidRPr="0020055B"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20055B">
        <w:rPr>
          <w:rStyle w:val="Teksttreci20"/>
          <w:rFonts w:ascii="Arial" w:hAnsi="Arial" w:cs="Arial"/>
          <w:color w:val="auto"/>
          <w:sz w:val="24"/>
          <w:szCs w:val="24"/>
        </w:rPr>
        <w:t xml:space="preserve">Otwarcie ofert nastąpi w dniu </w:t>
      </w:r>
      <w:r w:rsidR="00583B88">
        <w:rPr>
          <w:rStyle w:val="Teksttreci20"/>
          <w:rFonts w:ascii="Arial" w:hAnsi="Arial" w:cs="Arial"/>
          <w:b/>
          <w:color w:val="auto"/>
          <w:sz w:val="24"/>
          <w:szCs w:val="24"/>
        </w:rPr>
        <w:t>9</w:t>
      </w:r>
      <w:r w:rsidR="009463CB">
        <w:rPr>
          <w:rStyle w:val="Teksttreci20"/>
          <w:rFonts w:ascii="Arial" w:hAnsi="Arial" w:cs="Arial"/>
          <w:b/>
          <w:color w:val="auto"/>
          <w:sz w:val="24"/>
          <w:szCs w:val="24"/>
        </w:rPr>
        <w:t xml:space="preserve"> września</w:t>
      </w:r>
      <w:r w:rsidR="00E400D9">
        <w:rPr>
          <w:rStyle w:val="Teksttreci20"/>
          <w:rFonts w:ascii="Arial" w:hAnsi="Arial" w:cs="Arial"/>
          <w:b/>
          <w:color w:val="auto"/>
          <w:sz w:val="24"/>
          <w:szCs w:val="24"/>
        </w:rPr>
        <w:t xml:space="preserve"> 2026</w:t>
      </w:r>
      <w:r w:rsidRPr="0020055B">
        <w:rPr>
          <w:rStyle w:val="Teksttreci20"/>
          <w:rFonts w:ascii="Arial" w:hAnsi="Arial" w:cs="Arial"/>
          <w:b/>
          <w:color w:val="auto"/>
          <w:sz w:val="24"/>
          <w:szCs w:val="24"/>
        </w:rPr>
        <w:t xml:space="preserve"> r., o godz.: 1</w:t>
      </w:r>
      <w:r w:rsidR="00F93A87">
        <w:rPr>
          <w:rStyle w:val="Teksttreci20"/>
          <w:rFonts w:ascii="Arial" w:hAnsi="Arial" w:cs="Arial"/>
          <w:b/>
          <w:color w:val="auto"/>
          <w:sz w:val="24"/>
          <w:szCs w:val="24"/>
        </w:rPr>
        <w:t>2</w:t>
      </w:r>
      <w:r w:rsidRPr="0020055B">
        <w:rPr>
          <w:rStyle w:val="Teksttreci20"/>
          <w:rFonts w:ascii="Arial" w:hAnsi="Arial" w:cs="Arial"/>
          <w:b/>
          <w:color w:val="auto"/>
          <w:sz w:val="24"/>
          <w:szCs w:val="24"/>
        </w:rPr>
        <w:t>:00</w:t>
      </w:r>
    </w:p>
    <w:p w14:paraId="5757C563" w14:textId="77777777" w:rsidR="00A53B29" w:rsidRPr="0020055B"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eastAsiaTheme="minorHAnsi" w:hAnsi="Arial" w:cs="Arial"/>
          <w:color w:val="auto"/>
          <w:sz w:val="24"/>
          <w:szCs w:val="24"/>
          <w:lang w:eastAsia="en-US" w:bidi="ar-SA"/>
        </w:rPr>
      </w:pPr>
      <w:r w:rsidRPr="0020055B">
        <w:rPr>
          <w:rStyle w:val="Teksttreci20"/>
          <w:rFonts w:ascii="Arial" w:hAnsi="Arial" w:cs="Arial"/>
          <w:color w:val="auto"/>
          <w:sz w:val="24"/>
          <w:szCs w:val="24"/>
        </w:rPr>
        <w:t>Otwarcie ofert odbywa się bez udziału Wykonawców.</w:t>
      </w:r>
    </w:p>
    <w:p w14:paraId="5D3C393C" w14:textId="77777777" w:rsidR="00A53B29" w:rsidRPr="00FF4170"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FF4170">
        <w:rPr>
          <w:rStyle w:val="Teksttreci20"/>
          <w:rFonts w:ascii="Arial" w:hAnsi="Arial" w:cs="Arial"/>
          <w:color w:val="auto"/>
          <w:sz w:val="24"/>
          <w:szCs w:val="24"/>
        </w:rPr>
        <w:t xml:space="preserve">W przypadku wystąpienia awarii systemu teleinformatycznego, która spowoduje </w:t>
      </w:r>
      <w:r w:rsidRPr="00FF4170">
        <w:rPr>
          <w:rStyle w:val="Teksttreci20"/>
          <w:rFonts w:ascii="Arial" w:hAnsi="Arial" w:cs="Arial"/>
          <w:color w:val="auto"/>
          <w:sz w:val="24"/>
          <w:szCs w:val="24"/>
        </w:rPr>
        <w:lastRenderedPageBreak/>
        <w:t>brak możliwości otwarcia ofert w terminie określonym przez Zamawiającego, otwarcie ofert nastąpi niezwłocznie po usunięciu awarii.</w:t>
      </w:r>
    </w:p>
    <w:p w14:paraId="6A6C9D91" w14:textId="77777777" w:rsidR="00A53B29" w:rsidRPr="00FF4170" w:rsidRDefault="00A53B29" w:rsidP="00A53B29">
      <w:pPr>
        <w:pStyle w:val="Akapitzlist"/>
        <w:widowControl w:val="0"/>
        <w:numPr>
          <w:ilvl w:val="0"/>
          <w:numId w:val="5"/>
        </w:numPr>
        <w:tabs>
          <w:tab w:val="left" w:leader="dot" w:pos="4939"/>
          <w:tab w:val="left" w:leader="dot" w:pos="6749"/>
        </w:tabs>
        <w:spacing w:after="0" w:line="360" w:lineRule="auto"/>
        <w:rPr>
          <w:rStyle w:val="Teksttreci20"/>
          <w:rFonts w:ascii="Arial" w:hAnsi="Arial" w:cs="Arial"/>
          <w:color w:val="auto"/>
          <w:sz w:val="24"/>
          <w:szCs w:val="24"/>
        </w:rPr>
      </w:pPr>
      <w:r w:rsidRPr="00FF4170">
        <w:rPr>
          <w:rStyle w:val="Teksttreci20"/>
          <w:rFonts w:ascii="Arial" w:hAnsi="Arial" w:cs="Arial"/>
          <w:color w:val="auto"/>
          <w:sz w:val="24"/>
          <w:szCs w:val="24"/>
        </w:rPr>
        <w:t>Zamawiający poinformuje o zmianie terminu otwarcia ofert na stronie internetowej prowadzonego postępowania.</w:t>
      </w:r>
    </w:p>
    <w:p w14:paraId="63E5BDA8" w14:textId="77777777" w:rsidR="00A53B29" w:rsidRPr="00AE69BD" w:rsidRDefault="00A53B29" w:rsidP="00A53B29">
      <w:pPr>
        <w:pStyle w:val="Akapitzlist"/>
        <w:widowControl w:val="0"/>
        <w:numPr>
          <w:ilvl w:val="0"/>
          <w:numId w:val="5"/>
        </w:numPr>
        <w:tabs>
          <w:tab w:val="left" w:leader="dot" w:pos="4939"/>
          <w:tab w:val="left" w:leader="dot" w:pos="6749"/>
        </w:tabs>
        <w:spacing w:after="0" w:line="360" w:lineRule="auto"/>
        <w:rPr>
          <w:rFonts w:ascii="Arial" w:hAnsi="Arial" w:cs="Arial"/>
          <w:sz w:val="24"/>
          <w:szCs w:val="24"/>
        </w:rPr>
      </w:pPr>
      <w:r w:rsidRPr="00FF4170">
        <w:rPr>
          <w:rStyle w:val="Teksttreci20"/>
          <w:rFonts w:ascii="Arial" w:hAnsi="Arial" w:cs="Arial"/>
          <w:color w:val="auto"/>
          <w:sz w:val="24"/>
          <w:szCs w:val="24"/>
        </w:rPr>
        <w:t xml:space="preserve">Zamawiający, niezwłocznie po otwarciu ofert, udostępnia na stronie internetowej prowadzonego postępowania </w:t>
      </w:r>
      <w:r w:rsidRPr="00AE69BD">
        <w:rPr>
          <w:rStyle w:val="Teksttreci20"/>
          <w:rFonts w:ascii="Arial" w:hAnsi="Arial" w:cs="Arial"/>
          <w:color w:val="auto"/>
          <w:sz w:val="24"/>
          <w:szCs w:val="24"/>
        </w:rPr>
        <w:t>informacje o:</w:t>
      </w:r>
    </w:p>
    <w:p w14:paraId="7FA9CB24" w14:textId="77777777" w:rsidR="00A53B29" w:rsidRPr="00FF4170" w:rsidRDefault="00A53B29" w:rsidP="00A53B29">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nazwach albo imionach i nazwiskach oraz siedzibach lub miejscach prowadzonej działalności gospodarczej albo miejscach zamieszkania Wykonawców, których oferty zostały otwarte;</w:t>
      </w:r>
    </w:p>
    <w:p w14:paraId="2FE3209C" w14:textId="77777777" w:rsidR="00A53B29" w:rsidRPr="00FF4170" w:rsidRDefault="00A53B29" w:rsidP="00A53B29">
      <w:pPr>
        <w:pStyle w:val="Akapitzlist"/>
        <w:widowControl w:val="0"/>
        <w:numPr>
          <w:ilvl w:val="0"/>
          <w:numId w:val="6"/>
        </w:numPr>
        <w:tabs>
          <w:tab w:val="left" w:pos="497"/>
        </w:tabs>
        <w:spacing w:after="0" w:line="360" w:lineRule="auto"/>
        <w:ind w:left="851" w:hanging="425"/>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cenach lub kosztach zawartych w ofertach.</w:t>
      </w:r>
    </w:p>
    <w:p w14:paraId="3766D651" w14:textId="77777777" w:rsidR="00A53B29" w:rsidRPr="00FF4170" w:rsidRDefault="00A53B29" w:rsidP="00A53B29">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Termin związania ofertą</w:t>
      </w:r>
    </w:p>
    <w:p w14:paraId="7F38AC80" w14:textId="392C035F" w:rsidR="00A53B29" w:rsidRPr="00FF4170" w:rsidRDefault="00A53B29">
      <w:pPr>
        <w:pStyle w:val="Tekstpodstawowy3"/>
        <w:numPr>
          <w:ilvl w:val="0"/>
          <w:numId w:val="25"/>
        </w:numPr>
        <w:spacing w:after="0" w:line="360" w:lineRule="auto"/>
        <w:rPr>
          <w:rFonts w:ascii="Arial" w:hAnsi="Arial" w:cs="Arial"/>
          <w:sz w:val="24"/>
          <w:szCs w:val="24"/>
        </w:rPr>
      </w:pPr>
      <w:r w:rsidRPr="00FF4170">
        <w:rPr>
          <w:rFonts w:ascii="Arial" w:hAnsi="Arial" w:cs="Arial"/>
          <w:sz w:val="24"/>
          <w:szCs w:val="24"/>
        </w:rPr>
        <w:t xml:space="preserve">Termin związania ofertą upływa </w:t>
      </w:r>
      <w:r w:rsidRPr="0020055B">
        <w:rPr>
          <w:rFonts w:ascii="Arial" w:hAnsi="Arial" w:cs="Arial"/>
          <w:sz w:val="24"/>
          <w:szCs w:val="24"/>
        </w:rPr>
        <w:t xml:space="preserve">w dniu </w:t>
      </w:r>
      <w:r w:rsidR="00583B88">
        <w:rPr>
          <w:rFonts w:ascii="Arial" w:hAnsi="Arial" w:cs="Arial"/>
          <w:b/>
          <w:sz w:val="24"/>
          <w:szCs w:val="24"/>
        </w:rPr>
        <w:t xml:space="preserve">8 </w:t>
      </w:r>
      <w:r w:rsidR="00D27352">
        <w:rPr>
          <w:rFonts w:ascii="Arial" w:hAnsi="Arial" w:cs="Arial"/>
          <w:b/>
          <w:sz w:val="24"/>
          <w:szCs w:val="24"/>
        </w:rPr>
        <w:t>października</w:t>
      </w:r>
      <w:r w:rsidR="00E400D9">
        <w:rPr>
          <w:rFonts w:ascii="Arial" w:hAnsi="Arial" w:cs="Arial"/>
          <w:b/>
          <w:sz w:val="24"/>
          <w:szCs w:val="24"/>
        </w:rPr>
        <w:t xml:space="preserve"> 2026</w:t>
      </w:r>
      <w:r w:rsidRPr="0020055B">
        <w:rPr>
          <w:rFonts w:ascii="Arial" w:hAnsi="Arial" w:cs="Arial"/>
          <w:b/>
          <w:sz w:val="24"/>
          <w:szCs w:val="24"/>
        </w:rPr>
        <w:t xml:space="preserve"> r. </w:t>
      </w:r>
      <w:r w:rsidRPr="0020055B">
        <w:rPr>
          <w:rFonts w:ascii="Arial" w:hAnsi="Arial" w:cs="Arial"/>
          <w:sz w:val="24"/>
          <w:szCs w:val="24"/>
        </w:rPr>
        <w:t>Bieg</w:t>
      </w:r>
      <w:r w:rsidRPr="00FF4170">
        <w:rPr>
          <w:rFonts w:ascii="Arial" w:hAnsi="Arial" w:cs="Arial"/>
          <w:sz w:val="24"/>
          <w:szCs w:val="24"/>
        </w:rPr>
        <w:t xml:space="preserve"> terminu związania ofertą rozpoczyna się wraz z upływem terminu składania ofert. Dzień ten jest pierwszym dniem terminu związania ofertą. </w:t>
      </w:r>
    </w:p>
    <w:p w14:paraId="3C3EAADA" w14:textId="391E5DA3" w:rsidR="00A53B29" w:rsidRPr="00FF4170" w:rsidRDefault="004B5B6A">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4B2D4CE1" w14:textId="77777777" w:rsidR="00A53B29"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Przed</w:t>
      </w:r>
      <w:r w:rsidRPr="00FF4170">
        <w:rPr>
          <w:rStyle w:val="PogrubienieTeksttreci2115pt"/>
          <w:rFonts w:ascii="Arial" w:hAnsi="Arial" w:cs="Arial"/>
          <w:b w:val="0"/>
          <w:color w:val="auto"/>
          <w:sz w:val="24"/>
          <w:szCs w:val="24"/>
        </w:rPr>
        <w:t>ł</w:t>
      </w:r>
      <w:r w:rsidRPr="00FF4170">
        <w:rPr>
          <w:rStyle w:val="Teksttreci20"/>
          <w:rFonts w:ascii="Arial" w:hAnsi="Arial" w:cs="Arial"/>
          <w:color w:val="auto"/>
          <w:sz w:val="24"/>
          <w:szCs w:val="24"/>
        </w:rPr>
        <w:t xml:space="preserve">użenie terminu związania ofertą, o którym mowa w pkt 2, wymaga złożenia przez Wykonawcę pisemnego (tj. wyrażonego przy użyciu wyrazów, cyfr lub innych znaków pisarskich, które można odczytać i powielić) oświadczenia </w:t>
      </w:r>
      <w:r w:rsidRPr="00FF4170">
        <w:rPr>
          <w:rStyle w:val="Teksttreci20"/>
          <w:rFonts w:ascii="Arial" w:hAnsi="Arial" w:cs="Arial"/>
          <w:color w:val="auto"/>
          <w:sz w:val="24"/>
          <w:szCs w:val="24"/>
        </w:rPr>
        <w:br/>
        <w:t>o wyrażeniu zgody na przed</w:t>
      </w:r>
      <w:r w:rsidRPr="00FF4170">
        <w:rPr>
          <w:rStyle w:val="PogrubienieTeksttreci2115pt"/>
          <w:rFonts w:ascii="Arial" w:hAnsi="Arial" w:cs="Arial"/>
          <w:b w:val="0"/>
          <w:color w:val="auto"/>
          <w:sz w:val="24"/>
          <w:szCs w:val="24"/>
        </w:rPr>
        <w:t>ł</w:t>
      </w:r>
      <w:r w:rsidRPr="00FF4170">
        <w:rPr>
          <w:rStyle w:val="Teksttreci20"/>
          <w:rFonts w:ascii="Arial" w:hAnsi="Arial" w:cs="Arial"/>
          <w:color w:val="auto"/>
          <w:sz w:val="24"/>
          <w:szCs w:val="24"/>
        </w:rPr>
        <w:t>użenie terminu związania ofertą.</w:t>
      </w:r>
    </w:p>
    <w:p w14:paraId="23EB2BDB" w14:textId="77777777" w:rsidR="00A53B29"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Zamawiający wybiera najkorzystniejszą ofertę w terminie związania ofertą określonym w SWZ.</w:t>
      </w:r>
    </w:p>
    <w:p w14:paraId="0FFE3B6A" w14:textId="77777777" w:rsidR="00A53B29"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73A1698" w14:textId="77777777" w:rsidR="00616BC6" w:rsidRPr="00FF4170" w:rsidRDefault="00A53B29">
      <w:pPr>
        <w:pStyle w:val="Tekstpodstawowy3"/>
        <w:numPr>
          <w:ilvl w:val="0"/>
          <w:numId w:val="25"/>
        </w:numPr>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W przypadku braku zgody, o której mowa w pkt 5, oferta podlega odrzuceniu, </w:t>
      </w:r>
      <w:r w:rsidRPr="00FF4170">
        <w:rPr>
          <w:rStyle w:val="Teksttreci20"/>
          <w:rFonts w:ascii="Arial" w:hAnsi="Arial" w:cs="Arial"/>
          <w:color w:val="auto"/>
          <w:sz w:val="24"/>
          <w:szCs w:val="24"/>
        </w:rPr>
        <w:br/>
        <w:t>a Zamawiający zwraca się o wyrażenie takiej zgody do kolejnego Wykonawcy, którego oferta została najwyżej oceniona, chyba że zachodzą przesłanki do unieważnienia postępowania.</w:t>
      </w:r>
    </w:p>
    <w:p w14:paraId="7A818AD3" w14:textId="77777777" w:rsidR="0042265D" w:rsidRPr="00FF4170" w:rsidRDefault="0042265D" w:rsidP="006E2BE1">
      <w:pPr>
        <w:pStyle w:val="Nagwek1"/>
        <w:numPr>
          <w:ilvl w:val="0"/>
          <w:numId w:val="24"/>
        </w:numPr>
        <w:spacing w:before="120" w:line="360" w:lineRule="auto"/>
        <w:rPr>
          <w:rFonts w:ascii="Arial" w:hAnsi="Arial" w:cs="Arial"/>
          <w:color w:val="auto"/>
          <w:sz w:val="24"/>
          <w:szCs w:val="24"/>
        </w:rPr>
      </w:pPr>
      <w:bookmarkStart w:id="9" w:name="bookmark8"/>
      <w:r w:rsidRPr="00FF4170">
        <w:rPr>
          <w:rFonts w:ascii="Arial" w:hAnsi="Arial" w:cs="Arial"/>
          <w:color w:val="auto"/>
          <w:sz w:val="24"/>
          <w:szCs w:val="24"/>
        </w:rPr>
        <w:lastRenderedPageBreak/>
        <w:t>Opis kryteriów oceny ofert, wraz z podaniem wag tych kryteriów i sposobu oceny</w:t>
      </w:r>
      <w:bookmarkEnd w:id="9"/>
      <w:r w:rsidR="007966EE" w:rsidRPr="00FF4170">
        <w:rPr>
          <w:rFonts w:ascii="Arial" w:hAnsi="Arial" w:cs="Arial"/>
          <w:color w:val="auto"/>
          <w:sz w:val="24"/>
          <w:szCs w:val="24"/>
        </w:rPr>
        <w:t xml:space="preserve"> </w:t>
      </w:r>
      <w:bookmarkStart w:id="10" w:name="bookmark9"/>
      <w:r w:rsidRPr="00FF4170">
        <w:rPr>
          <w:rFonts w:ascii="Arial" w:hAnsi="Arial" w:cs="Arial"/>
          <w:color w:val="auto"/>
          <w:sz w:val="24"/>
          <w:szCs w:val="24"/>
        </w:rPr>
        <w:t>ofert</w:t>
      </w:r>
      <w:bookmarkEnd w:id="10"/>
    </w:p>
    <w:p w14:paraId="56B7B70A" w14:textId="77777777" w:rsidR="00374111" w:rsidRPr="00FF4170" w:rsidRDefault="00374111" w:rsidP="004100FF">
      <w:pPr>
        <w:pStyle w:val="Akapitzlist"/>
        <w:widowControl w:val="0"/>
        <w:numPr>
          <w:ilvl w:val="0"/>
          <w:numId w:val="10"/>
        </w:numPr>
        <w:tabs>
          <w:tab w:val="left" w:pos="371"/>
        </w:tabs>
        <w:spacing w:before="120" w:after="120" w:line="360" w:lineRule="auto"/>
        <w:jc w:val="both"/>
        <w:rPr>
          <w:rFonts w:ascii="Arial" w:hAnsi="Arial" w:cs="Arial"/>
          <w:sz w:val="24"/>
          <w:szCs w:val="24"/>
        </w:rPr>
      </w:pPr>
      <w:bookmarkStart w:id="11" w:name="bookmark10"/>
      <w:r w:rsidRPr="00FF4170">
        <w:rPr>
          <w:rStyle w:val="Teksttreci20"/>
          <w:rFonts w:ascii="Arial" w:hAnsi="Arial" w:cs="Arial"/>
          <w:color w:val="auto"/>
          <w:sz w:val="24"/>
          <w:szCs w:val="24"/>
        </w:rPr>
        <w:t xml:space="preserve">Przy wyborze oferty Zamawiający będzie się </w:t>
      </w:r>
      <w:r w:rsidRPr="00FF4170">
        <w:rPr>
          <w:rFonts w:ascii="Arial" w:hAnsi="Arial" w:cs="Arial"/>
          <w:sz w:val="24"/>
          <w:szCs w:val="24"/>
        </w:rPr>
        <w:t>kierował następującymi kryteriami:</w:t>
      </w:r>
    </w:p>
    <w:p w14:paraId="60F5D42C" w14:textId="77777777" w:rsidR="001C1A0D" w:rsidRPr="001C1A0D" w:rsidRDefault="001C1A0D" w:rsidP="006E2BE1">
      <w:pPr>
        <w:tabs>
          <w:tab w:val="left" w:pos="1560"/>
          <w:tab w:val="left" w:pos="1985"/>
        </w:tabs>
        <w:spacing w:after="0" w:line="360" w:lineRule="auto"/>
        <w:ind w:left="426"/>
        <w:jc w:val="both"/>
        <w:rPr>
          <w:rFonts w:cs="Arial"/>
          <w:sz w:val="24"/>
          <w:szCs w:val="24"/>
        </w:rPr>
      </w:pPr>
      <w:r w:rsidRPr="001C1A0D">
        <w:rPr>
          <w:rFonts w:cs="Arial"/>
          <w:sz w:val="24"/>
          <w:szCs w:val="24"/>
        </w:rPr>
        <w:t>Kryterium I</w:t>
      </w:r>
      <w:r w:rsidRPr="001C1A0D">
        <w:rPr>
          <w:rFonts w:cs="Arial"/>
          <w:sz w:val="24"/>
          <w:szCs w:val="24"/>
        </w:rPr>
        <w:tab/>
        <w:t>Cena (C)</w:t>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r>
      <w:r w:rsidRPr="001C1A0D">
        <w:rPr>
          <w:rFonts w:cs="Arial"/>
          <w:sz w:val="24"/>
          <w:szCs w:val="24"/>
        </w:rPr>
        <w:tab/>
        <w:t>60 pkt</w:t>
      </w:r>
    </w:p>
    <w:p w14:paraId="7788E554" w14:textId="6446A1F2" w:rsidR="001C1A0D" w:rsidRDefault="001C1A0D" w:rsidP="006E2BE1">
      <w:pPr>
        <w:tabs>
          <w:tab w:val="left" w:pos="1560"/>
          <w:tab w:val="left" w:pos="1985"/>
        </w:tabs>
        <w:spacing w:after="0" w:line="360" w:lineRule="auto"/>
        <w:ind w:left="426"/>
        <w:jc w:val="both"/>
        <w:rPr>
          <w:rFonts w:cs="Arial"/>
          <w:sz w:val="24"/>
          <w:szCs w:val="24"/>
        </w:rPr>
      </w:pPr>
      <w:r w:rsidRPr="001C1A0D">
        <w:rPr>
          <w:rFonts w:cs="Arial"/>
          <w:sz w:val="24"/>
          <w:szCs w:val="24"/>
        </w:rPr>
        <w:t>Kryterium II</w:t>
      </w:r>
      <w:r w:rsidRPr="001C1A0D">
        <w:rPr>
          <w:rFonts w:cs="Arial"/>
          <w:sz w:val="24"/>
          <w:szCs w:val="24"/>
        </w:rPr>
        <w:tab/>
      </w:r>
      <w:r w:rsidR="00C76731">
        <w:rPr>
          <w:rFonts w:cs="Arial"/>
          <w:sz w:val="24"/>
          <w:szCs w:val="24"/>
        </w:rPr>
        <w:t>Gwarancja</w:t>
      </w:r>
      <w:r w:rsidRPr="001C1A0D">
        <w:rPr>
          <w:rFonts w:cs="Arial"/>
          <w:sz w:val="24"/>
          <w:szCs w:val="24"/>
        </w:rPr>
        <w:t xml:space="preserve"> (</w:t>
      </w:r>
      <w:r w:rsidR="00C76731">
        <w:rPr>
          <w:rFonts w:cs="Arial"/>
          <w:sz w:val="24"/>
          <w:szCs w:val="24"/>
        </w:rPr>
        <w:t>G</w:t>
      </w:r>
      <w:r w:rsidRPr="001C1A0D">
        <w:rPr>
          <w:rFonts w:cs="Arial"/>
          <w:sz w:val="24"/>
          <w:szCs w:val="24"/>
        </w:rPr>
        <w:t>)</w:t>
      </w:r>
      <w:r w:rsidRPr="001C1A0D">
        <w:rPr>
          <w:rFonts w:cs="Arial"/>
          <w:sz w:val="24"/>
          <w:szCs w:val="24"/>
        </w:rPr>
        <w:tab/>
      </w:r>
      <w:r w:rsidR="00C76731">
        <w:rPr>
          <w:rFonts w:cs="Arial"/>
          <w:sz w:val="24"/>
          <w:szCs w:val="24"/>
        </w:rPr>
        <w:tab/>
      </w:r>
      <w:r w:rsidR="00C76731">
        <w:rPr>
          <w:rFonts w:cs="Arial"/>
          <w:sz w:val="24"/>
          <w:szCs w:val="24"/>
        </w:rPr>
        <w:tab/>
      </w:r>
      <w:r w:rsidR="00C76731">
        <w:rPr>
          <w:rFonts w:cs="Arial"/>
          <w:sz w:val="24"/>
          <w:szCs w:val="24"/>
        </w:rPr>
        <w:tab/>
      </w:r>
      <w:r w:rsidR="00C76731">
        <w:rPr>
          <w:rFonts w:cs="Arial"/>
          <w:sz w:val="24"/>
          <w:szCs w:val="24"/>
        </w:rPr>
        <w:tab/>
      </w:r>
      <w:r w:rsidR="00C76731">
        <w:rPr>
          <w:rFonts w:cs="Arial"/>
          <w:sz w:val="24"/>
          <w:szCs w:val="24"/>
        </w:rPr>
        <w:tab/>
      </w:r>
      <w:r w:rsidR="006E2BE1">
        <w:rPr>
          <w:rFonts w:cs="Arial"/>
          <w:sz w:val="24"/>
          <w:szCs w:val="24"/>
        </w:rPr>
        <w:t>4</w:t>
      </w:r>
      <w:r w:rsidRPr="001C1A0D">
        <w:rPr>
          <w:rFonts w:cs="Arial"/>
          <w:sz w:val="24"/>
          <w:szCs w:val="24"/>
        </w:rPr>
        <w:t>0 pkt</w:t>
      </w:r>
    </w:p>
    <w:p w14:paraId="59D2B9DB" w14:textId="77777777" w:rsidR="007654EB" w:rsidRDefault="007654EB" w:rsidP="006814DF">
      <w:pPr>
        <w:pStyle w:val="Tekstpodstawowywcity"/>
        <w:spacing w:before="240" w:after="0" w:line="360" w:lineRule="auto"/>
        <w:ind w:left="426"/>
        <w:rPr>
          <w:rFonts w:ascii="Arial" w:hAnsi="Arial" w:cs="Arial"/>
          <w:b/>
          <w:sz w:val="24"/>
          <w:szCs w:val="24"/>
        </w:rPr>
      </w:pPr>
      <w:r>
        <w:rPr>
          <w:rFonts w:ascii="Arial" w:hAnsi="Arial" w:cs="Arial"/>
          <w:b/>
          <w:sz w:val="24"/>
          <w:szCs w:val="24"/>
        </w:rPr>
        <w:t>Kryterium I: Cena (C) – 60 pkt</w:t>
      </w:r>
    </w:p>
    <w:p w14:paraId="0430E798" w14:textId="77777777" w:rsidR="007654EB" w:rsidRDefault="007654EB" w:rsidP="006E2BE1">
      <w:pPr>
        <w:pStyle w:val="Tekstpodstawowywcity"/>
        <w:spacing w:after="0" w:line="360" w:lineRule="auto"/>
        <w:ind w:left="426"/>
        <w:rPr>
          <w:rFonts w:ascii="Arial" w:hAnsi="Arial" w:cs="Arial"/>
          <w:sz w:val="24"/>
          <w:szCs w:val="24"/>
        </w:rPr>
      </w:pPr>
      <w:r>
        <w:rPr>
          <w:rFonts w:ascii="Arial" w:hAnsi="Arial" w:cs="Arial"/>
          <w:sz w:val="24"/>
          <w:szCs w:val="24"/>
        </w:rPr>
        <w:t xml:space="preserve">Liczba przyznanych punktów dla poszczególnych ofert będzie obliczona zgodnie </w:t>
      </w:r>
      <w:r>
        <w:rPr>
          <w:rFonts w:ascii="Arial" w:hAnsi="Arial" w:cs="Arial"/>
          <w:sz w:val="24"/>
          <w:szCs w:val="24"/>
        </w:rPr>
        <w:br/>
        <w:t xml:space="preserve">z poniższym wzorem: </w:t>
      </w:r>
    </w:p>
    <w:p w14:paraId="63316E4F" w14:textId="77777777" w:rsidR="007654EB" w:rsidRDefault="007654EB" w:rsidP="00E45687">
      <w:pPr>
        <w:spacing w:before="120" w:after="0" w:line="240" w:lineRule="auto"/>
        <w:ind w:left="426"/>
        <w:jc w:val="both"/>
        <w:rPr>
          <w:rFonts w:ascii="Arial" w:hAnsi="Arial" w:cs="Arial"/>
          <w:sz w:val="24"/>
          <w:szCs w:val="24"/>
        </w:rPr>
      </w:pPr>
      <w:r>
        <w:rPr>
          <w:rFonts w:ascii="Arial" w:hAnsi="Arial" w:cs="Arial"/>
          <w:sz w:val="24"/>
          <w:szCs w:val="24"/>
        </w:rPr>
        <w:t>cena najniższa</w:t>
      </w:r>
    </w:p>
    <w:p w14:paraId="7A61C076" w14:textId="77777777" w:rsidR="007654EB" w:rsidRDefault="007654EB" w:rsidP="007654EB">
      <w:pPr>
        <w:spacing w:after="0" w:line="240" w:lineRule="auto"/>
        <w:ind w:left="426"/>
        <w:jc w:val="both"/>
        <w:rPr>
          <w:rFonts w:ascii="Arial" w:hAnsi="Arial" w:cs="Arial"/>
          <w:sz w:val="24"/>
          <w:szCs w:val="24"/>
        </w:rPr>
      </w:pPr>
      <w:r>
        <w:rPr>
          <w:rFonts w:ascii="Arial" w:hAnsi="Arial" w:cs="Arial"/>
          <w:sz w:val="24"/>
          <w:szCs w:val="24"/>
        </w:rPr>
        <w:t>-----------------------  x 60 pkt = ilość punktów dla danej oferty</w:t>
      </w:r>
    </w:p>
    <w:p w14:paraId="13216110" w14:textId="77777777" w:rsidR="001C1A0D" w:rsidRPr="001C1A0D" w:rsidRDefault="007654EB" w:rsidP="007654EB">
      <w:pPr>
        <w:spacing w:line="360" w:lineRule="auto"/>
        <w:ind w:left="426"/>
        <w:jc w:val="both"/>
        <w:rPr>
          <w:rFonts w:cs="Arial"/>
          <w:sz w:val="24"/>
          <w:szCs w:val="24"/>
        </w:rPr>
      </w:pPr>
      <w:r>
        <w:rPr>
          <w:rFonts w:ascii="Arial" w:hAnsi="Arial" w:cs="Arial"/>
          <w:sz w:val="24"/>
          <w:szCs w:val="24"/>
        </w:rPr>
        <w:t>cena danej oferty</w:t>
      </w:r>
    </w:p>
    <w:p w14:paraId="79C7469C" w14:textId="5D47BACD" w:rsidR="00C76731" w:rsidRPr="00AF3ED8" w:rsidRDefault="00C76731" w:rsidP="006E2BE1">
      <w:pPr>
        <w:pStyle w:val="Tekstpodstawowywcity"/>
        <w:tabs>
          <w:tab w:val="left" w:pos="426"/>
        </w:tabs>
        <w:spacing w:line="360" w:lineRule="auto"/>
        <w:ind w:left="426"/>
        <w:rPr>
          <w:rFonts w:ascii="Arial" w:hAnsi="Arial" w:cs="Arial"/>
          <w:b/>
          <w:sz w:val="24"/>
          <w:szCs w:val="24"/>
        </w:rPr>
      </w:pPr>
      <w:r w:rsidRPr="00AF3ED8">
        <w:rPr>
          <w:rFonts w:ascii="Arial" w:hAnsi="Arial" w:cs="Arial"/>
          <w:b/>
          <w:sz w:val="24"/>
          <w:szCs w:val="24"/>
        </w:rPr>
        <w:t xml:space="preserve">Kryterium II Gwarancja (G) – </w:t>
      </w:r>
      <w:r w:rsidR="006E2BE1">
        <w:rPr>
          <w:rFonts w:ascii="Arial" w:hAnsi="Arial" w:cs="Arial"/>
          <w:b/>
          <w:sz w:val="24"/>
          <w:szCs w:val="24"/>
        </w:rPr>
        <w:t>4</w:t>
      </w:r>
      <w:r w:rsidRPr="00AF3ED8">
        <w:rPr>
          <w:rFonts w:ascii="Arial" w:hAnsi="Arial" w:cs="Arial"/>
          <w:b/>
          <w:sz w:val="24"/>
          <w:szCs w:val="24"/>
        </w:rPr>
        <w:t>0 pkt</w:t>
      </w:r>
    </w:p>
    <w:p w14:paraId="6CECD338" w14:textId="623B63BF" w:rsidR="00C76731" w:rsidRPr="00F93A87" w:rsidRDefault="00C76731" w:rsidP="00C76731">
      <w:pPr>
        <w:pStyle w:val="Tekstpodstawowywcity"/>
        <w:tabs>
          <w:tab w:val="left" w:pos="284"/>
          <w:tab w:val="left" w:pos="426"/>
        </w:tabs>
        <w:spacing w:line="360" w:lineRule="auto"/>
        <w:ind w:left="426"/>
        <w:rPr>
          <w:rFonts w:ascii="Arial" w:hAnsi="Arial" w:cs="Arial"/>
          <w:sz w:val="24"/>
          <w:szCs w:val="24"/>
        </w:rPr>
      </w:pPr>
      <w:r w:rsidRPr="00F93A87">
        <w:rPr>
          <w:rFonts w:ascii="Arial" w:hAnsi="Arial" w:cs="Arial"/>
          <w:sz w:val="24"/>
          <w:szCs w:val="24"/>
        </w:rPr>
        <w:t xml:space="preserve">W tym kryterium pod uwagę będzie brany zaoferowany okres gwarancji na </w:t>
      </w:r>
      <w:bookmarkStart w:id="12" w:name="_Hlk139978163"/>
      <w:r w:rsidR="00097D54" w:rsidRPr="00F93A87">
        <w:rPr>
          <w:rFonts w:ascii="Arial" w:hAnsi="Arial" w:cs="Arial"/>
          <w:sz w:val="24"/>
          <w:szCs w:val="24"/>
        </w:rPr>
        <w:t>oferowan</w:t>
      </w:r>
      <w:r w:rsidR="00F93A87" w:rsidRPr="00F93A87">
        <w:rPr>
          <w:rFonts w:ascii="Arial" w:hAnsi="Arial" w:cs="Arial"/>
          <w:sz w:val="24"/>
          <w:szCs w:val="24"/>
        </w:rPr>
        <w:t>e laptopy</w:t>
      </w:r>
      <w:r w:rsidR="00DE6F35" w:rsidRPr="00F93A87">
        <w:rPr>
          <w:rFonts w:ascii="Arial" w:hAnsi="Arial" w:cs="Arial"/>
          <w:sz w:val="24"/>
          <w:szCs w:val="24"/>
        </w:rPr>
        <w:t xml:space="preserve"> (</w:t>
      </w:r>
      <w:bookmarkEnd w:id="12"/>
      <w:r w:rsidR="00DE6F35" w:rsidRPr="00F93A87">
        <w:rPr>
          <w:rFonts w:ascii="Arial" w:hAnsi="Arial" w:cs="Arial"/>
          <w:sz w:val="24"/>
          <w:szCs w:val="24"/>
        </w:rPr>
        <w:t xml:space="preserve">gwarancja na myszki bezprzewodowe zgodna z gwarancją producenta). </w:t>
      </w:r>
      <w:r w:rsidRPr="00F93A87">
        <w:rPr>
          <w:rFonts w:ascii="Arial" w:hAnsi="Arial" w:cs="Arial"/>
          <w:sz w:val="24"/>
          <w:szCs w:val="24"/>
        </w:rPr>
        <w:t>Liczba przyznanych punktów dla poszczególnych ofert będzie obliczona zgodnie z poniższym wzorem:</w:t>
      </w:r>
    </w:p>
    <w:p w14:paraId="546FF19F" w14:textId="77777777" w:rsidR="00C76731" w:rsidRPr="002E57FA" w:rsidRDefault="00C76731" w:rsidP="00C76731">
      <w:pPr>
        <w:spacing w:after="0" w:line="240" w:lineRule="auto"/>
        <w:ind w:left="300" w:hanging="100"/>
        <w:jc w:val="both"/>
        <w:rPr>
          <w:rFonts w:ascii="Arial" w:hAnsi="Arial" w:cs="Arial"/>
          <w:sz w:val="24"/>
          <w:szCs w:val="24"/>
        </w:rPr>
      </w:pPr>
      <w:r w:rsidRPr="002E57FA">
        <w:rPr>
          <w:rFonts w:ascii="Arial" w:hAnsi="Arial" w:cs="Arial"/>
          <w:sz w:val="24"/>
          <w:szCs w:val="24"/>
        </w:rPr>
        <w:t xml:space="preserve">    G o – G min</w:t>
      </w:r>
      <w:r w:rsidRPr="002E57FA">
        <w:rPr>
          <w:rFonts w:ascii="Arial" w:hAnsi="Arial" w:cs="Arial"/>
          <w:sz w:val="24"/>
          <w:szCs w:val="24"/>
        </w:rPr>
        <w:tab/>
      </w:r>
      <w:r w:rsidRPr="002E57FA">
        <w:rPr>
          <w:rFonts w:ascii="Arial" w:hAnsi="Arial" w:cs="Arial"/>
          <w:sz w:val="24"/>
          <w:szCs w:val="24"/>
        </w:rPr>
        <w:tab/>
      </w:r>
      <w:r w:rsidRPr="002E57FA">
        <w:rPr>
          <w:rFonts w:ascii="Arial" w:hAnsi="Arial" w:cs="Arial"/>
          <w:sz w:val="24"/>
          <w:szCs w:val="24"/>
        </w:rPr>
        <w:tab/>
      </w:r>
    </w:p>
    <w:p w14:paraId="6595385A" w14:textId="46E6253C" w:rsidR="00C76731" w:rsidRPr="002E57FA" w:rsidRDefault="00C76731" w:rsidP="00C76731">
      <w:pPr>
        <w:spacing w:after="0" w:line="240" w:lineRule="auto"/>
        <w:ind w:left="300" w:firstLine="126"/>
        <w:jc w:val="both"/>
        <w:rPr>
          <w:rFonts w:ascii="Arial" w:hAnsi="Arial" w:cs="Arial"/>
          <w:sz w:val="24"/>
          <w:szCs w:val="24"/>
        </w:rPr>
      </w:pPr>
      <w:r w:rsidRPr="002E57FA">
        <w:rPr>
          <w:rFonts w:ascii="Arial" w:hAnsi="Arial" w:cs="Arial"/>
          <w:sz w:val="24"/>
          <w:szCs w:val="24"/>
        </w:rPr>
        <w:t xml:space="preserve">----------------------- x </w:t>
      </w:r>
      <w:r w:rsidR="006E2BE1">
        <w:rPr>
          <w:rFonts w:ascii="Arial" w:hAnsi="Arial" w:cs="Arial"/>
          <w:sz w:val="24"/>
          <w:szCs w:val="24"/>
        </w:rPr>
        <w:t>4</w:t>
      </w:r>
      <w:r w:rsidRPr="002E57FA">
        <w:rPr>
          <w:rFonts w:ascii="Arial" w:hAnsi="Arial" w:cs="Arial"/>
          <w:sz w:val="24"/>
          <w:szCs w:val="24"/>
        </w:rPr>
        <w:t>0 pkt = liczba punktów dla danej oferty</w:t>
      </w:r>
    </w:p>
    <w:p w14:paraId="289FBB80" w14:textId="77777777" w:rsidR="00C76731" w:rsidRPr="002E57FA" w:rsidRDefault="00C76731" w:rsidP="00C76731">
      <w:pPr>
        <w:spacing w:after="240" w:line="240" w:lineRule="auto"/>
        <w:ind w:left="300" w:hanging="16"/>
        <w:jc w:val="both"/>
        <w:rPr>
          <w:rFonts w:ascii="Arial" w:hAnsi="Arial" w:cs="Arial"/>
          <w:sz w:val="24"/>
          <w:szCs w:val="24"/>
        </w:rPr>
      </w:pPr>
      <w:r w:rsidRPr="002E57FA">
        <w:rPr>
          <w:rFonts w:ascii="Arial" w:hAnsi="Arial" w:cs="Arial"/>
          <w:sz w:val="24"/>
          <w:szCs w:val="24"/>
        </w:rPr>
        <w:t xml:space="preserve">  G max – G min</w:t>
      </w:r>
    </w:p>
    <w:p w14:paraId="12E8D912" w14:textId="77777777" w:rsidR="00C76731" w:rsidRPr="002E57FA" w:rsidRDefault="00C76731" w:rsidP="00C76731">
      <w:pPr>
        <w:spacing w:before="240" w:after="0" w:line="360" w:lineRule="auto"/>
        <w:ind w:left="300" w:firstLine="126"/>
        <w:jc w:val="both"/>
        <w:rPr>
          <w:rFonts w:ascii="Arial" w:hAnsi="Arial" w:cs="Arial"/>
          <w:sz w:val="24"/>
          <w:szCs w:val="24"/>
        </w:rPr>
      </w:pPr>
      <w:r w:rsidRPr="002E57FA">
        <w:rPr>
          <w:rFonts w:ascii="Arial" w:hAnsi="Arial" w:cs="Arial"/>
          <w:sz w:val="24"/>
          <w:szCs w:val="24"/>
        </w:rPr>
        <w:t>gdzie:</w:t>
      </w:r>
    </w:p>
    <w:p w14:paraId="09DC4A87" w14:textId="77777777" w:rsidR="00C76731" w:rsidRPr="002E57FA" w:rsidRDefault="00C76731" w:rsidP="00C76731">
      <w:pPr>
        <w:spacing w:after="0" w:line="360" w:lineRule="auto"/>
        <w:ind w:left="300" w:firstLine="126"/>
        <w:jc w:val="both"/>
        <w:rPr>
          <w:rFonts w:ascii="Arial" w:hAnsi="Arial" w:cs="Arial"/>
          <w:sz w:val="24"/>
          <w:szCs w:val="24"/>
        </w:rPr>
      </w:pPr>
      <w:r w:rsidRPr="002E57FA">
        <w:rPr>
          <w:rFonts w:ascii="Arial" w:hAnsi="Arial" w:cs="Arial"/>
          <w:sz w:val="24"/>
          <w:szCs w:val="24"/>
        </w:rPr>
        <w:t>Go – gwarancja oferty ocenianej</w:t>
      </w:r>
    </w:p>
    <w:p w14:paraId="6323DF5A" w14:textId="38ABC2C7" w:rsidR="00C76731" w:rsidRPr="002E57FA" w:rsidRDefault="00C76731" w:rsidP="00C76731">
      <w:pPr>
        <w:spacing w:after="0" w:line="360" w:lineRule="auto"/>
        <w:ind w:left="300" w:firstLine="126"/>
        <w:jc w:val="both"/>
        <w:rPr>
          <w:rFonts w:ascii="Arial" w:hAnsi="Arial" w:cs="Arial"/>
          <w:sz w:val="24"/>
          <w:szCs w:val="24"/>
        </w:rPr>
      </w:pPr>
      <w:r w:rsidRPr="002E57FA">
        <w:rPr>
          <w:rFonts w:ascii="Arial" w:hAnsi="Arial" w:cs="Arial"/>
          <w:sz w:val="24"/>
          <w:szCs w:val="24"/>
        </w:rPr>
        <w:t>Gmin – gwarancja minimalna wymagana przez Zamawiającego (</w:t>
      </w:r>
      <w:r w:rsidR="004B5B6A">
        <w:rPr>
          <w:rFonts w:ascii="Arial" w:hAnsi="Arial" w:cs="Arial"/>
          <w:sz w:val="24"/>
          <w:szCs w:val="24"/>
        </w:rPr>
        <w:t>24</w:t>
      </w:r>
      <w:r w:rsidRPr="002E57FA">
        <w:rPr>
          <w:rFonts w:ascii="Arial" w:hAnsi="Arial" w:cs="Arial"/>
          <w:sz w:val="24"/>
          <w:szCs w:val="24"/>
        </w:rPr>
        <w:t xml:space="preserve"> miesi</w:t>
      </w:r>
      <w:r w:rsidR="004B5B6A">
        <w:rPr>
          <w:rFonts w:ascii="Arial" w:hAnsi="Arial" w:cs="Arial"/>
          <w:sz w:val="24"/>
          <w:szCs w:val="24"/>
        </w:rPr>
        <w:t>ące</w:t>
      </w:r>
      <w:r w:rsidRPr="002E57FA">
        <w:rPr>
          <w:rFonts w:ascii="Arial" w:hAnsi="Arial" w:cs="Arial"/>
          <w:sz w:val="24"/>
          <w:szCs w:val="24"/>
        </w:rPr>
        <w:t>)</w:t>
      </w:r>
    </w:p>
    <w:p w14:paraId="723C7661" w14:textId="5C51818C" w:rsidR="00C76731" w:rsidRPr="002E57FA" w:rsidRDefault="00C76731" w:rsidP="00F558EE">
      <w:pPr>
        <w:spacing w:after="120" w:line="360" w:lineRule="auto"/>
        <w:ind w:left="426"/>
        <w:rPr>
          <w:rFonts w:ascii="Arial" w:hAnsi="Arial" w:cs="Arial"/>
          <w:sz w:val="24"/>
          <w:szCs w:val="24"/>
        </w:rPr>
      </w:pPr>
      <w:proofErr w:type="spellStart"/>
      <w:r w:rsidRPr="002E57FA">
        <w:rPr>
          <w:rFonts w:ascii="Arial" w:hAnsi="Arial" w:cs="Arial"/>
          <w:sz w:val="24"/>
          <w:szCs w:val="24"/>
        </w:rPr>
        <w:t>Gmax</w:t>
      </w:r>
      <w:proofErr w:type="spellEnd"/>
      <w:r w:rsidRPr="002E57FA">
        <w:rPr>
          <w:rFonts w:ascii="Arial" w:hAnsi="Arial" w:cs="Arial"/>
          <w:sz w:val="24"/>
          <w:szCs w:val="24"/>
        </w:rPr>
        <w:t xml:space="preserve"> – gwarancja maksymalna punktowana przez Zamawiającego </w:t>
      </w:r>
      <w:r>
        <w:rPr>
          <w:rFonts w:ascii="Arial" w:hAnsi="Arial" w:cs="Arial"/>
          <w:sz w:val="24"/>
          <w:szCs w:val="24"/>
        </w:rPr>
        <w:br/>
      </w:r>
      <w:r w:rsidRPr="002E57FA">
        <w:rPr>
          <w:rFonts w:ascii="Arial" w:hAnsi="Arial" w:cs="Arial"/>
          <w:sz w:val="24"/>
          <w:szCs w:val="24"/>
        </w:rPr>
        <w:t>(</w:t>
      </w:r>
      <w:r w:rsidR="006E2BE1">
        <w:rPr>
          <w:rFonts w:ascii="Arial" w:hAnsi="Arial" w:cs="Arial"/>
          <w:sz w:val="24"/>
          <w:szCs w:val="24"/>
        </w:rPr>
        <w:t>48</w:t>
      </w:r>
      <w:r w:rsidRPr="002E57FA">
        <w:rPr>
          <w:rFonts w:ascii="Arial" w:hAnsi="Arial" w:cs="Arial"/>
          <w:sz w:val="24"/>
          <w:szCs w:val="24"/>
        </w:rPr>
        <w:t xml:space="preserve"> miesi</w:t>
      </w:r>
      <w:r>
        <w:rPr>
          <w:rFonts w:ascii="Arial" w:hAnsi="Arial" w:cs="Arial"/>
          <w:sz w:val="24"/>
          <w:szCs w:val="24"/>
        </w:rPr>
        <w:t>ęcy</w:t>
      </w:r>
      <w:r w:rsidRPr="002E57FA">
        <w:rPr>
          <w:rFonts w:ascii="Arial" w:hAnsi="Arial" w:cs="Arial"/>
          <w:sz w:val="24"/>
          <w:szCs w:val="24"/>
        </w:rPr>
        <w:t>)</w:t>
      </w:r>
    </w:p>
    <w:p w14:paraId="3AB32D3D" w14:textId="3F8160F2" w:rsidR="002E3CD0" w:rsidRDefault="00C76731" w:rsidP="00F558EE">
      <w:pPr>
        <w:spacing w:after="0" w:line="360" w:lineRule="auto"/>
        <w:ind w:left="426"/>
        <w:rPr>
          <w:rFonts w:ascii="Arial" w:hAnsi="Arial" w:cs="Arial"/>
          <w:sz w:val="24"/>
          <w:szCs w:val="24"/>
        </w:rPr>
      </w:pPr>
      <w:r w:rsidRPr="00E959D2">
        <w:rPr>
          <w:rFonts w:ascii="Arial" w:hAnsi="Arial" w:cs="Arial"/>
          <w:b/>
          <w:sz w:val="24"/>
          <w:szCs w:val="24"/>
        </w:rPr>
        <w:t xml:space="preserve">Minimalny okres gwarancji </w:t>
      </w:r>
      <w:r w:rsidRPr="00E959D2">
        <w:rPr>
          <w:rFonts w:ascii="Arial" w:hAnsi="Arial" w:cs="Arial"/>
          <w:sz w:val="24"/>
          <w:szCs w:val="24"/>
        </w:rPr>
        <w:t xml:space="preserve">nie może być krótszy niż </w:t>
      </w:r>
      <w:r w:rsidR="004B5B6A">
        <w:rPr>
          <w:rFonts w:ascii="Arial" w:hAnsi="Arial" w:cs="Arial"/>
          <w:b/>
          <w:sz w:val="24"/>
          <w:szCs w:val="24"/>
        </w:rPr>
        <w:t>24</w:t>
      </w:r>
      <w:r w:rsidRPr="00E959D2">
        <w:rPr>
          <w:rFonts w:ascii="Arial" w:hAnsi="Arial" w:cs="Arial"/>
          <w:b/>
          <w:sz w:val="24"/>
          <w:szCs w:val="24"/>
        </w:rPr>
        <w:t xml:space="preserve"> miesi</w:t>
      </w:r>
      <w:r w:rsidR="004B5B6A">
        <w:rPr>
          <w:rFonts w:ascii="Arial" w:hAnsi="Arial" w:cs="Arial"/>
          <w:b/>
          <w:sz w:val="24"/>
          <w:szCs w:val="24"/>
        </w:rPr>
        <w:t>ące</w:t>
      </w:r>
      <w:r w:rsidRPr="00E959D2">
        <w:rPr>
          <w:rFonts w:ascii="Arial" w:hAnsi="Arial" w:cs="Arial"/>
          <w:b/>
          <w:sz w:val="24"/>
          <w:szCs w:val="24"/>
        </w:rPr>
        <w:t xml:space="preserve"> </w:t>
      </w:r>
      <w:r w:rsidRPr="00E959D2">
        <w:rPr>
          <w:rFonts w:ascii="Arial" w:hAnsi="Arial" w:cs="Arial"/>
          <w:color w:val="000000"/>
          <w:sz w:val="24"/>
          <w:szCs w:val="24"/>
          <w:shd w:val="clear" w:color="auto" w:fill="FFFFFF"/>
        </w:rPr>
        <w:t xml:space="preserve">(w przypadku zaoferowania krótszego terminu, oferta zostanie odrzucona zgodnie z art. 226 ust. 1 pkt 5 ustawy </w:t>
      </w:r>
      <w:proofErr w:type="spellStart"/>
      <w:r w:rsidRPr="00E959D2">
        <w:rPr>
          <w:rFonts w:ascii="Arial" w:hAnsi="Arial" w:cs="Arial"/>
          <w:color w:val="000000"/>
          <w:sz w:val="24"/>
          <w:szCs w:val="24"/>
          <w:shd w:val="clear" w:color="auto" w:fill="FFFFFF"/>
        </w:rPr>
        <w:t>Pzp</w:t>
      </w:r>
      <w:proofErr w:type="spellEnd"/>
      <w:r w:rsidRPr="00E959D2">
        <w:rPr>
          <w:rFonts w:ascii="Arial" w:hAnsi="Arial" w:cs="Arial"/>
          <w:color w:val="000000"/>
          <w:sz w:val="24"/>
          <w:szCs w:val="24"/>
          <w:shd w:val="clear" w:color="auto" w:fill="FFFFFF"/>
        </w:rPr>
        <w:t xml:space="preserve"> ponieważ jej treść </w:t>
      </w:r>
      <w:r w:rsidR="00E959D2">
        <w:rPr>
          <w:rFonts w:ascii="Arial" w:hAnsi="Arial" w:cs="Arial"/>
          <w:color w:val="000000"/>
          <w:sz w:val="24"/>
          <w:szCs w:val="24"/>
          <w:shd w:val="clear" w:color="auto" w:fill="FFFFFF"/>
        </w:rPr>
        <w:t>będzie</w:t>
      </w:r>
      <w:r w:rsidRPr="00E959D2">
        <w:rPr>
          <w:rFonts w:ascii="Arial" w:hAnsi="Arial" w:cs="Arial"/>
          <w:color w:val="000000"/>
          <w:sz w:val="24"/>
          <w:szCs w:val="24"/>
          <w:shd w:val="clear" w:color="auto" w:fill="FFFFFF"/>
        </w:rPr>
        <w:t xml:space="preserve"> niezgodna z warunkami zamówienia)</w:t>
      </w:r>
      <w:r w:rsidRPr="00E959D2">
        <w:rPr>
          <w:rFonts w:ascii="Arial" w:hAnsi="Arial" w:cs="Arial"/>
          <w:sz w:val="24"/>
          <w:szCs w:val="24"/>
        </w:rPr>
        <w:t xml:space="preserve">. Maksymalna liczba punktów zostanie przyznana za zaoferowanie </w:t>
      </w:r>
      <w:r w:rsidR="006E2BE1">
        <w:rPr>
          <w:rFonts w:ascii="Arial" w:hAnsi="Arial" w:cs="Arial"/>
          <w:sz w:val="24"/>
          <w:szCs w:val="24"/>
        </w:rPr>
        <w:t>48</w:t>
      </w:r>
      <w:r w:rsidRPr="00E959D2">
        <w:rPr>
          <w:rFonts w:ascii="Arial" w:hAnsi="Arial" w:cs="Arial"/>
          <w:sz w:val="24"/>
          <w:szCs w:val="24"/>
        </w:rPr>
        <w:t xml:space="preserve"> miesięcznej gwarancji. Jeżeli Wykonawca zaoferuje okres gwarancji dłuższy niż </w:t>
      </w:r>
      <w:r w:rsidR="006E2BE1">
        <w:rPr>
          <w:rFonts w:ascii="Arial" w:hAnsi="Arial" w:cs="Arial"/>
          <w:sz w:val="24"/>
          <w:szCs w:val="24"/>
        </w:rPr>
        <w:t>48</w:t>
      </w:r>
      <w:r w:rsidRPr="00E959D2">
        <w:rPr>
          <w:rFonts w:ascii="Arial" w:hAnsi="Arial" w:cs="Arial"/>
          <w:sz w:val="24"/>
          <w:szCs w:val="24"/>
        </w:rPr>
        <w:t xml:space="preserve"> miesięcy Zamawiający do obliczenia punktów przyjmie </w:t>
      </w:r>
      <w:r w:rsidR="006E2BE1">
        <w:rPr>
          <w:rFonts w:ascii="Arial" w:hAnsi="Arial" w:cs="Arial"/>
          <w:sz w:val="24"/>
          <w:szCs w:val="24"/>
        </w:rPr>
        <w:t>48</w:t>
      </w:r>
      <w:r w:rsidRPr="00E959D2">
        <w:rPr>
          <w:rFonts w:ascii="Arial" w:hAnsi="Arial" w:cs="Arial"/>
          <w:sz w:val="24"/>
          <w:szCs w:val="24"/>
        </w:rPr>
        <w:t xml:space="preserve"> miesięcy. Jeżeli Wykonawca poda termin w niepełnych miesiącach, Zamawiający w celu obliczenia punktów będzie zaokrąglać termin w dół do pełnych miesięcy (np. przy </w:t>
      </w:r>
      <w:r w:rsidRPr="00E959D2">
        <w:rPr>
          <w:rFonts w:ascii="Arial" w:hAnsi="Arial" w:cs="Arial"/>
          <w:sz w:val="24"/>
          <w:szCs w:val="24"/>
        </w:rPr>
        <w:lastRenderedPageBreak/>
        <w:t xml:space="preserve">zaoferowanym terminie </w:t>
      </w:r>
      <w:r w:rsidR="00E959D2">
        <w:rPr>
          <w:rFonts w:ascii="Arial" w:hAnsi="Arial" w:cs="Arial"/>
          <w:sz w:val="24"/>
          <w:szCs w:val="24"/>
        </w:rPr>
        <w:t>3</w:t>
      </w:r>
      <w:r w:rsidR="00AE1132">
        <w:rPr>
          <w:rFonts w:ascii="Arial" w:hAnsi="Arial" w:cs="Arial"/>
          <w:sz w:val="24"/>
          <w:szCs w:val="24"/>
        </w:rPr>
        <w:t>0</w:t>
      </w:r>
      <w:r w:rsidRPr="00E959D2">
        <w:rPr>
          <w:rFonts w:ascii="Arial" w:hAnsi="Arial" w:cs="Arial"/>
          <w:sz w:val="24"/>
          <w:szCs w:val="24"/>
        </w:rPr>
        <w:t xml:space="preserve">,5 miesiąca do obliczenia punktów przyjętych będzie </w:t>
      </w:r>
      <w:r w:rsidR="00E959D2">
        <w:rPr>
          <w:rFonts w:ascii="Arial" w:hAnsi="Arial" w:cs="Arial"/>
          <w:sz w:val="24"/>
          <w:szCs w:val="24"/>
        </w:rPr>
        <w:t>3</w:t>
      </w:r>
      <w:r w:rsidR="00AE1132">
        <w:rPr>
          <w:rFonts w:ascii="Arial" w:hAnsi="Arial" w:cs="Arial"/>
          <w:sz w:val="24"/>
          <w:szCs w:val="24"/>
        </w:rPr>
        <w:t>0</w:t>
      </w:r>
      <w:r w:rsidRPr="00E959D2">
        <w:rPr>
          <w:rFonts w:ascii="Arial" w:hAnsi="Arial" w:cs="Arial"/>
          <w:sz w:val="24"/>
          <w:szCs w:val="24"/>
        </w:rPr>
        <w:t xml:space="preserve"> miesięcy). </w:t>
      </w:r>
    </w:p>
    <w:p w14:paraId="25A8A390" w14:textId="77777777" w:rsidR="001C1A0D" w:rsidRPr="002E3CD0" w:rsidRDefault="001C1A0D" w:rsidP="00E959D2">
      <w:pPr>
        <w:pStyle w:val="Akapitzlist"/>
        <w:widowControl w:val="0"/>
        <w:numPr>
          <w:ilvl w:val="0"/>
          <w:numId w:val="10"/>
        </w:numPr>
        <w:tabs>
          <w:tab w:val="left" w:pos="371"/>
        </w:tabs>
        <w:spacing w:before="120" w:after="0" w:line="360" w:lineRule="auto"/>
        <w:rPr>
          <w:rStyle w:val="Teksttreci20"/>
          <w:rFonts w:ascii="Arial" w:hAnsi="Arial" w:cs="Arial"/>
          <w:sz w:val="24"/>
          <w:szCs w:val="24"/>
        </w:rPr>
      </w:pPr>
      <w:r w:rsidRPr="002E3CD0">
        <w:rPr>
          <w:rStyle w:val="Teksttreci20"/>
          <w:rFonts w:ascii="Arial" w:hAnsi="Arial" w:cs="Arial"/>
          <w:sz w:val="24"/>
          <w:szCs w:val="24"/>
        </w:rPr>
        <w:t>Ocenie będą podlegać wyłącznie oferty nie podlegające odrzuceniu.</w:t>
      </w:r>
    </w:p>
    <w:p w14:paraId="5197A53A"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Punktacja przyznawana ofertom w poszczególnych kryteriach będzie liczona </w:t>
      </w:r>
      <w:r w:rsidRPr="00A11B7C">
        <w:rPr>
          <w:rFonts w:cs="Arial"/>
          <w:sz w:val="24"/>
          <w:szCs w:val="24"/>
        </w:rPr>
        <w:br/>
        <w:t>z dokładnością do dwóch miejsc po przecinku.</w:t>
      </w:r>
    </w:p>
    <w:p w14:paraId="41AA7AB6"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Maksymalna liczba punktów, możliwych do uzyskania przez Wykonawcę, będąca sumą wszystkich kryteriów wynosi 100. </w:t>
      </w:r>
    </w:p>
    <w:p w14:paraId="44326D63" w14:textId="47ABD83F"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Każda oferta nieodrzucona zostanie oceniona wg kryteriów opisanych w pkt 1 </w:t>
      </w:r>
      <w:r w:rsidRPr="00A11B7C">
        <w:rPr>
          <w:rFonts w:cs="Arial"/>
          <w:sz w:val="24"/>
          <w:szCs w:val="24"/>
        </w:rPr>
        <w:br/>
        <w:t xml:space="preserve">i otrzyma liczbę punktów (S) obliczoną wg wzoru: </w:t>
      </w:r>
      <w:r w:rsidRPr="00A11B7C">
        <w:rPr>
          <w:rFonts w:cs="Arial"/>
          <w:b/>
          <w:sz w:val="24"/>
          <w:szCs w:val="24"/>
        </w:rPr>
        <w:t>S=C+</w:t>
      </w:r>
      <w:r w:rsidR="00E959D2">
        <w:rPr>
          <w:rFonts w:cs="Arial"/>
          <w:b/>
          <w:sz w:val="24"/>
          <w:szCs w:val="24"/>
        </w:rPr>
        <w:t>G</w:t>
      </w:r>
      <w:r w:rsidRPr="00A11B7C">
        <w:rPr>
          <w:rFonts w:cs="Arial"/>
          <w:b/>
          <w:sz w:val="24"/>
          <w:szCs w:val="24"/>
        </w:rPr>
        <w:t>.</w:t>
      </w:r>
    </w:p>
    <w:p w14:paraId="5D9B3D90"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rPr>
      </w:pPr>
      <w:r w:rsidRPr="00A11B7C">
        <w:rPr>
          <w:rFonts w:cs="Arial"/>
          <w:sz w:val="24"/>
          <w:szCs w:val="24"/>
        </w:rPr>
        <w:t xml:space="preserve">Za ofertę najkorzystniejszą zostanie uznana oferta, która otrzyma największą liczbę punktów </w:t>
      </w:r>
      <w:r w:rsidRPr="00A11B7C">
        <w:rPr>
          <w:rFonts w:cs="Arial"/>
          <w:b/>
          <w:sz w:val="24"/>
          <w:szCs w:val="24"/>
        </w:rPr>
        <w:t>S</w:t>
      </w:r>
      <w:r w:rsidRPr="00A11B7C">
        <w:rPr>
          <w:rFonts w:cs="Arial"/>
          <w:sz w:val="24"/>
          <w:szCs w:val="24"/>
        </w:rPr>
        <w:t xml:space="preserve"> obliczonych wg wzoru opisanego w pkt 5. Oceny dokonywać będą członkowie komisji przetargowej.</w:t>
      </w:r>
    </w:p>
    <w:p w14:paraId="2795ABE9" w14:textId="77777777" w:rsidR="001C1A0D" w:rsidRPr="00A11B7C" w:rsidRDefault="001C1A0D" w:rsidP="002E3CD0">
      <w:pPr>
        <w:pStyle w:val="Akapitzlist"/>
        <w:widowControl w:val="0"/>
        <w:numPr>
          <w:ilvl w:val="0"/>
          <w:numId w:val="10"/>
        </w:numPr>
        <w:tabs>
          <w:tab w:val="left" w:pos="371"/>
        </w:tabs>
        <w:spacing w:after="0" w:line="360" w:lineRule="auto"/>
        <w:rPr>
          <w:rFonts w:cs="Arial"/>
          <w:sz w:val="24"/>
          <w:szCs w:val="24"/>
          <w:lang w:eastAsia="pl-PL"/>
        </w:rPr>
      </w:pPr>
      <w:r w:rsidRPr="00A11B7C">
        <w:rPr>
          <w:rFonts w:cs="Arial"/>
          <w:sz w:val="24"/>
          <w:szCs w:val="24"/>
        </w:rPr>
        <w:t xml:space="preserve">W toku dokonywania oceny złożonych ofert Zamawiający może żądać udzielenia przez Wykonawców wyjaśnień dotyczących treści złożonych przez nich ofert. Niedopuszczalne jest prowadzenie między Zamawiającym a Wykonawcą negocjacji dotyczących złożonej oferty, z zastrzeżeniem możliwości poprawy oczywistych omyłek pisarskich, oczywistych omyłek rachunkowych </w:t>
      </w:r>
      <w:r w:rsidRPr="00A11B7C">
        <w:rPr>
          <w:rFonts w:cs="Arial"/>
          <w:sz w:val="24"/>
          <w:szCs w:val="24"/>
        </w:rPr>
        <w:br/>
        <w:t xml:space="preserve">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w:t>
      </w:r>
      <w:r w:rsidRPr="00A11B7C">
        <w:rPr>
          <w:rFonts w:cs="Arial"/>
          <w:sz w:val="24"/>
          <w:szCs w:val="24"/>
        </w:rPr>
        <w:br/>
        <w:t>o tym Wykonawcę, którego oferta zostanie poprawiona.</w:t>
      </w:r>
    </w:p>
    <w:p w14:paraId="7E3CEB1B" w14:textId="5E506C93" w:rsidR="00E959D2" w:rsidRDefault="001C1A0D" w:rsidP="006E2BE1">
      <w:pPr>
        <w:pStyle w:val="Akapitzlist"/>
        <w:widowControl w:val="0"/>
        <w:numPr>
          <w:ilvl w:val="0"/>
          <w:numId w:val="10"/>
        </w:numPr>
        <w:tabs>
          <w:tab w:val="left" w:pos="371"/>
        </w:tabs>
        <w:spacing w:after="0" w:line="360" w:lineRule="auto"/>
        <w:rPr>
          <w:rFonts w:cs="Arial"/>
          <w:sz w:val="24"/>
          <w:szCs w:val="24"/>
          <w:lang w:eastAsia="pl-PL"/>
        </w:rPr>
      </w:pPr>
      <w:r w:rsidRPr="00A11B7C">
        <w:rPr>
          <w:rFonts w:cs="Arial"/>
          <w:sz w:val="24"/>
          <w:szCs w:val="24"/>
        </w:rPr>
        <w:t xml:space="preserve">Zamawiający przyzna zamówienie Wykonawcy, który złoży ofertę niepodlegającą odrzuceniu, i która zostanie uznana za najkorzystniejszą (uzyska największą liczbę punktów przyznanych według kryteriów wyboru oferty określonych </w:t>
      </w:r>
      <w:r w:rsidRPr="00A11B7C">
        <w:rPr>
          <w:rFonts w:cs="Arial"/>
          <w:sz w:val="24"/>
          <w:szCs w:val="24"/>
        </w:rPr>
        <w:br/>
        <w:t>w niniejszej SWZ).</w:t>
      </w:r>
    </w:p>
    <w:p w14:paraId="78A93ED7" w14:textId="77777777" w:rsidR="006E2BE1" w:rsidRPr="00E86E9E" w:rsidRDefault="006E2BE1" w:rsidP="006E2BE1">
      <w:pPr>
        <w:tabs>
          <w:tab w:val="left" w:pos="709"/>
        </w:tabs>
        <w:spacing w:before="240" w:after="0" w:line="360" w:lineRule="auto"/>
        <w:jc w:val="both"/>
        <w:rPr>
          <w:rFonts w:ascii="Arial" w:hAnsi="Arial" w:cs="Arial"/>
          <w:b/>
          <w:bCs/>
          <w:sz w:val="24"/>
          <w:szCs w:val="24"/>
        </w:rPr>
      </w:pPr>
      <w:r w:rsidRPr="000205C9">
        <w:rPr>
          <w:rFonts w:ascii="Arial" w:hAnsi="Arial" w:cs="Arial"/>
          <w:b/>
          <w:bCs/>
          <w:sz w:val="24"/>
          <w:szCs w:val="24"/>
        </w:rPr>
        <w:t>Poprawianie omyłek rachunkowych</w:t>
      </w:r>
    </w:p>
    <w:p w14:paraId="3290D0DB" w14:textId="0FDCC3C8" w:rsidR="006E2BE1" w:rsidRPr="006E2BE1" w:rsidRDefault="006E2BE1" w:rsidP="006E2BE1">
      <w:pPr>
        <w:widowControl w:val="0"/>
        <w:tabs>
          <w:tab w:val="left" w:pos="371"/>
        </w:tabs>
        <w:spacing w:after="0" w:line="360" w:lineRule="auto"/>
        <w:rPr>
          <w:rFonts w:cs="Arial"/>
          <w:sz w:val="24"/>
          <w:szCs w:val="24"/>
          <w:lang w:eastAsia="pl-PL"/>
        </w:rPr>
      </w:pPr>
      <w:r w:rsidRPr="00E86E9E">
        <w:rPr>
          <w:rFonts w:ascii="Arial" w:hAnsi="Arial" w:cs="Arial"/>
          <w:bCs/>
          <w:sz w:val="24"/>
          <w:szCs w:val="24"/>
        </w:rPr>
        <w:t xml:space="preserve">W przypadku rozbieżności w obliczeniu ceny ofertowej a wartościami wynikającymi </w:t>
      </w:r>
      <w:r>
        <w:rPr>
          <w:rFonts w:ascii="Arial" w:hAnsi="Arial" w:cs="Arial"/>
          <w:bCs/>
          <w:sz w:val="24"/>
          <w:szCs w:val="24"/>
        </w:rPr>
        <w:br/>
      </w:r>
      <w:r w:rsidRPr="00E86E9E">
        <w:rPr>
          <w:rFonts w:ascii="Arial" w:hAnsi="Arial" w:cs="Arial"/>
          <w:bCs/>
          <w:sz w:val="24"/>
          <w:szCs w:val="24"/>
        </w:rPr>
        <w:t xml:space="preserve">z tabeli Zamawiający za prawidłowe uzna ceny jednostkowe podane w tabeli. </w:t>
      </w:r>
      <w:r>
        <w:rPr>
          <w:rFonts w:ascii="Arial" w:hAnsi="Arial" w:cs="Arial"/>
          <w:bCs/>
          <w:sz w:val="24"/>
          <w:szCs w:val="24"/>
        </w:rPr>
        <w:br/>
      </w:r>
      <w:r w:rsidRPr="00E86E9E">
        <w:rPr>
          <w:rFonts w:ascii="Arial" w:hAnsi="Arial" w:cs="Arial"/>
          <w:bCs/>
          <w:sz w:val="24"/>
          <w:szCs w:val="24"/>
        </w:rPr>
        <w:t>W takiej sytuacji Zamawiający we własnym zakresie dokona działań matematycznych i otrzymaną wartość potraktuje jako cenę oferty.</w:t>
      </w:r>
    </w:p>
    <w:p w14:paraId="40D643EE" w14:textId="77777777" w:rsidR="00F93A87" w:rsidRDefault="00F93A87" w:rsidP="00DF6DE4">
      <w:pPr>
        <w:tabs>
          <w:tab w:val="left" w:pos="709"/>
        </w:tabs>
        <w:spacing w:before="240" w:after="0" w:line="360" w:lineRule="auto"/>
        <w:jc w:val="both"/>
        <w:rPr>
          <w:rFonts w:ascii="Arial" w:hAnsi="Arial" w:cs="Arial"/>
          <w:b/>
          <w:bCs/>
          <w:sz w:val="24"/>
          <w:szCs w:val="24"/>
        </w:rPr>
      </w:pPr>
    </w:p>
    <w:p w14:paraId="5801ED31" w14:textId="4BA98168" w:rsidR="008E62F6" w:rsidRPr="00FF4170" w:rsidRDefault="008E62F6" w:rsidP="00DF6DE4">
      <w:pPr>
        <w:tabs>
          <w:tab w:val="left" w:pos="709"/>
        </w:tabs>
        <w:spacing w:before="240" w:after="0" w:line="360" w:lineRule="auto"/>
        <w:jc w:val="both"/>
        <w:rPr>
          <w:rFonts w:ascii="Arial" w:hAnsi="Arial" w:cs="Arial"/>
          <w:sz w:val="24"/>
          <w:szCs w:val="24"/>
        </w:rPr>
      </w:pPr>
      <w:r w:rsidRPr="00FF4170">
        <w:rPr>
          <w:rFonts w:ascii="Arial" w:hAnsi="Arial" w:cs="Arial"/>
          <w:b/>
          <w:bCs/>
          <w:sz w:val="24"/>
          <w:szCs w:val="24"/>
        </w:rPr>
        <w:lastRenderedPageBreak/>
        <w:t>Jawność postępowania</w:t>
      </w:r>
      <w:r w:rsidRPr="00FF4170">
        <w:rPr>
          <w:rFonts w:ascii="Arial" w:hAnsi="Arial" w:cs="Arial"/>
          <w:sz w:val="24"/>
          <w:szCs w:val="24"/>
        </w:rPr>
        <w:t>.</w:t>
      </w:r>
    </w:p>
    <w:p w14:paraId="5CF565EA" w14:textId="77777777" w:rsidR="008E62F6" w:rsidRPr="00FF4170" w:rsidRDefault="008E62F6" w:rsidP="002E3CD0">
      <w:pPr>
        <w:tabs>
          <w:tab w:val="left" w:pos="709"/>
        </w:tabs>
        <w:spacing w:after="240" w:line="360" w:lineRule="auto"/>
        <w:rPr>
          <w:rFonts w:ascii="Arial" w:hAnsi="Arial" w:cs="Arial"/>
          <w:sz w:val="24"/>
          <w:szCs w:val="24"/>
        </w:rPr>
      </w:pPr>
      <w:r w:rsidRPr="00FF4170">
        <w:rPr>
          <w:rFonts w:ascii="Arial" w:hAnsi="Arial" w:cs="Arial"/>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później jednak niż w terminie 3 dni od dnia otwarcia ofert (z wyjątkiem informacji, które mają charakter poufny). </w:t>
      </w:r>
    </w:p>
    <w:p w14:paraId="4D53982D" w14:textId="77777777" w:rsidR="00097CFC" w:rsidRPr="00FF4170" w:rsidRDefault="00097CFC" w:rsidP="00E45687">
      <w:pPr>
        <w:spacing w:before="120" w:after="0" w:line="360" w:lineRule="auto"/>
        <w:jc w:val="both"/>
        <w:rPr>
          <w:rFonts w:ascii="Arial" w:hAnsi="Arial" w:cs="Arial"/>
          <w:b/>
          <w:bCs/>
          <w:sz w:val="24"/>
          <w:szCs w:val="24"/>
        </w:rPr>
      </w:pPr>
      <w:r w:rsidRPr="00FF4170">
        <w:rPr>
          <w:rFonts w:ascii="Arial" w:hAnsi="Arial" w:cs="Arial"/>
          <w:b/>
          <w:bCs/>
          <w:sz w:val="24"/>
          <w:szCs w:val="24"/>
        </w:rPr>
        <w:t>Unieważnienie postępowania</w:t>
      </w:r>
    </w:p>
    <w:p w14:paraId="1B01CBD8" w14:textId="77777777" w:rsidR="00097CFC" w:rsidRPr="00FF4170" w:rsidRDefault="00097CFC" w:rsidP="00222E19">
      <w:pPr>
        <w:spacing w:after="0" w:line="360" w:lineRule="auto"/>
        <w:rPr>
          <w:rFonts w:ascii="Arial" w:hAnsi="Arial" w:cs="Arial"/>
          <w:sz w:val="24"/>
          <w:szCs w:val="24"/>
        </w:rPr>
      </w:pPr>
      <w:r w:rsidRPr="00FF4170">
        <w:rPr>
          <w:rFonts w:ascii="Arial" w:hAnsi="Arial" w:cs="Arial"/>
          <w:sz w:val="24"/>
          <w:szCs w:val="24"/>
        </w:rPr>
        <w:t xml:space="preserve">Zamawiający unieważni postępowanie o udzielenie niniejszego zamówienia </w:t>
      </w:r>
      <w:r w:rsidRPr="00FF4170">
        <w:rPr>
          <w:rFonts w:ascii="Arial" w:hAnsi="Arial" w:cs="Arial"/>
          <w:sz w:val="24"/>
          <w:szCs w:val="24"/>
        </w:rPr>
        <w:br/>
        <w:t xml:space="preserve">w sytuacjach określonych w art. 255 ustawy </w:t>
      </w:r>
      <w:proofErr w:type="spellStart"/>
      <w:r w:rsidRPr="00FF4170">
        <w:rPr>
          <w:rFonts w:ascii="Arial" w:hAnsi="Arial" w:cs="Arial"/>
          <w:sz w:val="24"/>
          <w:szCs w:val="24"/>
        </w:rPr>
        <w:t>Pzp</w:t>
      </w:r>
      <w:proofErr w:type="spellEnd"/>
      <w:r w:rsidRPr="00FF4170">
        <w:rPr>
          <w:rFonts w:ascii="Arial" w:hAnsi="Arial" w:cs="Arial"/>
          <w:sz w:val="24"/>
          <w:szCs w:val="24"/>
        </w:rPr>
        <w:t>. O unieważnieniu postępowania Zamawiający zawiadomi równocześnie Wykonawców, którzy złożyli oferty podając uzasadnienie faktyczne i prawne.</w:t>
      </w:r>
    </w:p>
    <w:p w14:paraId="2EF5DA9D" w14:textId="77777777" w:rsidR="0042265D" w:rsidRPr="00FF4170" w:rsidRDefault="0042265D" w:rsidP="00F558EE">
      <w:pPr>
        <w:pStyle w:val="Nagwek1"/>
        <w:numPr>
          <w:ilvl w:val="0"/>
          <w:numId w:val="24"/>
        </w:numPr>
        <w:spacing w:before="240" w:line="360" w:lineRule="auto"/>
        <w:jc w:val="both"/>
        <w:rPr>
          <w:rFonts w:ascii="Arial" w:hAnsi="Arial" w:cs="Arial"/>
          <w:color w:val="auto"/>
          <w:sz w:val="24"/>
          <w:szCs w:val="24"/>
        </w:rPr>
      </w:pPr>
      <w:r w:rsidRPr="00FF4170">
        <w:rPr>
          <w:rFonts w:ascii="Arial" w:hAnsi="Arial" w:cs="Arial"/>
          <w:color w:val="auto"/>
          <w:sz w:val="24"/>
          <w:szCs w:val="24"/>
        </w:rPr>
        <w:t>Informacje o formalnościach, jakie muszą zostać dopełnione po wyborze oferty w celu zawarcia umowy w sprawie zamówienia publicznego</w:t>
      </w:r>
      <w:bookmarkEnd w:id="11"/>
    </w:p>
    <w:p w14:paraId="28D074E8" w14:textId="1CBBE868" w:rsidR="001B1A2A" w:rsidRPr="00FF4170" w:rsidRDefault="004B5B6A" w:rsidP="00E45687">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 xml:space="preserve">Zamawiający zawiera umowę w sprawie zamówienia publicznego, </w:t>
      </w:r>
      <w:r>
        <w:rPr>
          <w:rStyle w:val="Teksttreci20"/>
          <w:rFonts w:ascii="Arial" w:hAnsi="Arial" w:cs="Arial"/>
          <w:color w:val="auto"/>
          <w:sz w:val="24"/>
          <w:szCs w:val="24"/>
        </w:rPr>
        <w:br/>
      </w:r>
      <w:r w:rsidRPr="00A3395F">
        <w:rPr>
          <w:rStyle w:val="Teksttreci20"/>
          <w:rFonts w:ascii="Arial" w:hAnsi="Arial" w:cs="Arial"/>
          <w:color w:val="auto"/>
          <w:sz w:val="24"/>
          <w:szCs w:val="24"/>
        </w:rPr>
        <w:t xml:space="preserve">z uwzględnieniem art. 577 ustawy </w:t>
      </w:r>
      <w:proofErr w:type="spellStart"/>
      <w:r w:rsidRPr="00A3395F">
        <w:rPr>
          <w:rStyle w:val="Teksttreci20"/>
          <w:rFonts w:ascii="Arial" w:hAnsi="Arial" w:cs="Arial"/>
          <w:color w:val="auto"/>
          <w:sz w:val="24"/>
          <w:szCs w:val="24"/>
        </w:rPr>
        <w:t>Pzp</w:t>
      </w:r>
      <w:proofErr w:type="spellEnd"/>
      <w:r w:rsidRPr="00A3395F">
        <w:rPr>
          <w:rStyle w:val="Teksttreci20"/>
          <w:rFonts w:ascii="Arial" w:hAnsi="Arial" w:cs="Arial"/>
          <w:color w:val="auto"/>
          <w:sz w:val="24"/>
          <w:szCs w:val="24"/>
        </w:rPr>
        <w:t>, w terminie nie krótszym niż 5 dni od dnia przesłania zawiadomienia o wyborze najkorzystniejszej oferty, jeżeli zawiadomienie to zostało przesłane przy użyciu środków komunikacji elektronicznej, albo 10 dni, jeżeli zostało przesłane w inny sposób</w:t>
      </w:r>
      <w:r w:rsidR="0042265D" w:rsidRPr="00FF4170">
        <w:rPr>
          <w:rStyle w:val="Teksttreci20"/>
          <w:rFonts w:ascii="Arial" w:hAnsi="Arial" w:cs="Arial"/>
          <w:color w:val="auto"/>
          <w:sz w:val="24"/>
          <w:szCs w:val="24"/>
        </w:rPr>
        <w:t>.</w:t>
      </w:r>
    </w:p>
    <w:p w14:paraId="6021A0C7"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Zamawiający może zawrzeć umowę w sprawie zamówienia publicznego przed upływem terminu, o którym mowa w </w:t>
      </w:r>
      <w:r w:rsidR="008706AC" w:rsidRPr="00FF4170">
        <w:rPr>
          <w:rStyle w:val="Teksttreci20"/>
          <w:rFonts w:ascii="Arial" w:hAnsi="Arial" w:cs="Arial"/>
          <w:color w:val="auto"/>
          <w:sz w:val="24"/>
          <w:szCs w:val="24"/>
        </w:rPr>
        <w:t>pkt</w:t>
      </w:r>
      <w:r w:rsidRPr="00FF4170">
        <w:rPr>
          <w:rStyle w:val="Teksttreci20"/>
          <w:rFonts w:ascii="Arial" w:hAnsi="Arial" w:cs="Arial"/>
          <w:color w:val="auto"/>
          <w:sz w:val="24"/>
          <w:szCs w:val="24"/>
        </w:rPr>
        <w:t xml:space="preserve"> 1, jeżeli w postępowaniu o udzielenie zamówienia złożono tylko jedną ofertę.</w:t>
      </w:r>
    </w:p>
    <w:p w14:paraId="0521CA7D"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Wykonawca, którego oferta została wybrana jako najkorzystniejsza, zostanie poinformowany przez Zamawiającego o miejscu i terminie podpisania umowy.</w:t>
      </w:r>
    </w:p>
    <w:p w14:paraId="7C61C8DD" w14:textId="77777777" w:rsidR="001B1A2A"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Wykonawca, o którym mowa w </w:t>
      </w:r>
      <w:r w:rsidR="008706AC" w:rsidRPr="00FF4170">
        <w:rPr>
          <w:rStyle w:val="Teksttreci20"/>
          <w:rFonts w:ascii="Arial" w:hAnsi="Arial" w:cs="Arial"/>
          <w:color w:val="auto"/>
          <w:sz w:val="24"/>
          <w:szCs w:val="24"/>
        </w:rPr>
        <w:t>pkt</w:t>
      </w:r>
      <w:r w:rsidRPr="00FF4170">
        <w:rPr>
          <w:rStyle w:val="Teksttreci20"/>
          <w:rFonts w:ascii="Arial" w:hAnsi="Arial" w:cs="Arial"/>
          <w:color w:val="auto"/>
          <w:sz w:val="24"/>
          <w:szCs w:val="24"/>
        </w:rPr>
        <w:t xml:space="preserve">. </w:t>
      </w:r>
      <w:r w:rsidR="00C85E96" w:rsidRPr="00FF4170">
        <w:rPr>
          <w:rStyle w:val="Teksttreci20"/>
          <w:rFonts w:ascii="Arial" w:hAnsi="Arial" w:cs="Arial"/>
          <w:color w:val="auto"/>
          <w:sz w:val="24"/>
          <w:szCs w:val="24"/>
        </w:rPr>
        <w:t>3</w:t>
      </w:r>
      <w:r w:rsidRPr="00FF4170">
        <w:rPr>
          <w:rStyle w:val="Teksttreci20"/>
          <w:rFonts w:ascii="Arial" w:hAnsi="Arial" w:cs="Arial"/>
          <w:color w:val="auto"/>
          <w:sz w:val="24"/>
          <w:szCs w:val="24"/>
        </w:rPr>
        <w:t xml:space="preserve">, ma obowiązek zawrzeć umowę w sprawie zamówienia na warunkach określonych w projektowanych postanowieniach umowy, które stanowią </w:t>
      </w:r>
      <w:r w:rsidR="008706AC" w:rsidRPr="00FF4170">
        <w:rPr>
          <w:rStyle w:val="Teksttreci20"/>
          <w:rFonts w:ascii="Arial" w:hAnsi="Arial" w:cs="Arial"/>
          <w:color w:val="auto"/>
          <w:sz w:val="24"/>
          <w:szCs w:val="24"/>
        </w:rPr>
        <w:t>z</w:t>
      </w:r>
      <w:r w:rsidRPr="00FF4170">
        <w:rPr>
          <w:rStyle w:val="Teksttreci20"/>
          <w:rFonts w:ascii="Arial" w:hAnsi="Arial" w:cs="Arial"/>
          <w:color w:val="auto"/>
          <w:sz w:val="24"/>
          <w:szCs w:val="24"/>
        </w:rPr>
        <w:t xml:space="preserve">ałącznik do SWZ. Umowa zostanie uzupełniona </w:t>
      </w:r>
      <w:r w:rsidR="00C62A0F" w:rsidRPr="00FF4170">
        <w:rPr>
          <w:rStyle w:val="Teksttreci20"/>
          <w:rFonts w:ascii="Arial" w:hAnsi="Arial" w:cs="Arial"/>
          <w:color w:val="auto"/>
          <w:sz w:val="24"/>
          <w:szCs w:val="24"/>
        </w:rPr>
        <w:br/>
      </w:r>
      <w:r w:rsidRPr="00FF4170">
        <w:rPr>
          <w:rStyle w:val="Teksttreci20"/>
          <w:rFonts w:ascii="Arial" w:hAnsi="Arial" w:cs="Arial"/>
          <w:color w:val="auto"/>
          <w:sz w:val="24"/>
          <w:szCs w:val="24"/>
        </w:rPr>
        <w:t>o zapisy wynikające ze złożonej oferty.</w:t>
      </w:r>
    </w:p>
    <w:p w14:paraId="4E63D3F9" w14:textId="77777777" w:rsidR="00F36873" w:rsidRPr="00FF4170" w:rsidRDefault="0042265D" w:rsidP="00222E19">
      <w:pPr>
        <w:pStyle w:val="Akapitzlist"/>
        <w:widowControl w:val="0"/>
        <w:numPr>
          <w:ilvl w:val="0"/>
          <w:numId w:val="11"/>
        </w:numPr>
        <w:tabs>
          <w:tab w:val="left" w:pos="370"/>
        </w:tabs>
        <w:spacing w:after="0" w:line="360" w:lineRule="auto"/>
        <w:rPr>
          <w:rStyle w:val="Teksttreci20"/>
          <w:rFonts w:ascii="Arial" w:eastAsiaTheme="minorHAnsi" w:hAnsi="Arial" w:cs="Arial"/>
          <w:color w:val="auto"/>
          <w:sz w:val="24"/>
          <w:szCs w:val="24"/>
          <w:lang w:eastAsia="en-US" w:bidi="ar-SA"/>
        </w:rPr>
      </w:pPr>
      <w:r w:rsidRPr="00FF4170">
        <w:rPr>
          <w:rStyle w:val="Teksttreci20"/>
          <w:rFonts w:ascii="Arial" w:hAnsi="Arial" w:cs="Arial"/>
          <w:color w:val="auto"/>
          <w:sz w:val="24"/>
          <w:szCs w:val="24"/>
        </w:rPr>
        <w:t xml:space="preserve">Jeżeli Wykonawca, którego oferta została wybrana jako najkorzystniejsza, uchyla się od zawarcia umowy w sprawie zamówienia publicznego Zamawiający może dokonać ponownego badania i oceny ofert spośród ofert pozostałych </w:t>
      </w:r>
      <w:r w:rsidR="00C62A0F" w:rsidRPr="00FF4170">
        <w:rPr>
          <w:rStyle w:val="Teksttreci20"/>
          <w:rFonts w:ascii="Arial" w:hAnsi="Arial" w:cs="Arial"/>
          <w:color w:val="auto"/>
          <w:sz w:val="24"/>
          <w:szCs w:val="24"/>
        </w:rPr>
        <w:br/>
      </w:r>
      <w:r w:rsidRPr="00FF4170">
        <w:rPr>
          <w:rStyle w:val="Teksttreci20"/>
          <w:rFonts w:ascii="Arial" w:hAnsi="Arial" w:cs="Arial"/>
          <w:color w:val="auto"/>
          <w:sz w:val="24"/>
          <w:szCs w:val="24"/>
        </w:rPr>
        <w:t>w postępowaniu Wykonawców albo unieważnić postępowanie.</w:t>
      </w:r>
    </w:p>
    <w:p w14:paraId="42611D66" w14:textId="77777777" w:rsidR="00F93A87" w:rsidRDefault="00F93A87" w:rsidP="00F558EE">
      <w:pPr>
        <w:spacing w:before="240" w:after="0" w:line="360" w:lineRule="auto"/>
        <w:jc w:val="both"/>
        <w:rPr>
          <w:rFonts w:ascii="Arial" w:hAnsi="Arial" w:cs="Arial"/>
          <w:b/>
          <w:sz w:val="24"/>
          <w:szCs w:val="24"/>
        </w:rPr>
      </w:pPr>
    </w:p>
    <w:p w14:paraId="66C7E3E0" w14:textId="76F8D06F" w:rsidR="00F36873" w:rsidRPr="00FF4170" w:rsidRDefault="00F36873" w:rsidP="00F558EE">
      <w:pPr>
        <w:spacing w:before="240" w:after="0" w:line="360" w:lineRule="auto"/>
        <w:jc w:val="both"/>
        <w:rPr>
          <w:rFonts w:ascii="Arial" w:hAnsi="Arial" w:cs="Arial"/>
          <w:b/>
          <w:sz w:val="24"/>
          <w:szCs w:val="24"/>
        </w:rPr>
      </w:pPr>
      <w:r w:rsidRPr="00FF4170">
        <w:rPr>
          <w:rFonts w:ascii="Arial" w:hAnsi="Arial" w:cs="Arial"/>
          <w:b/>
          <w:sz w:val="24"/>
          <w:szCs w:val="24"/>
        </w:rPr>
        <w:lastRenderedPageBreak/>
        <w:t>Zabezpieczenie należytego wykonania umowy</w:t>
      </w:r>
    </w:p>
    <w:p w14:paraId="1D7E0236" w14:textId="77777777" w:rsidR="001E0A16" w:rsidRPr="00FF4170" w:rsidRDefault="00305BB0" w:rsidP="006E2BE1">
      <w:pPr>
        <w:spacing w:after="120" w:line="360" w:lineRule="auto"/>
        <w:rPr>
          <w:rFonts w:ascii="Arial" w:hAnsi="Arial" w:cs="Arial"/>
          <w:sz w:val="24"/>
          <w:szCs w:val="24"/>
        </w:rPr>
      </w:pPr>
      <w:r w:rsidRPr="00FF4170">
        <w:rPr>
          <w:rFonts w:ascii="Arial" w:hAnsi="Arial" w:cs="Arial"/>
          <w:sz w:val="24"/>
          <w:szCs w:val="24"/>
        </w:rPr>
        <w:t xml:space="preserve">Zamawiający </w:t>
      </w:r>
      <w:r w:rsidR="001E0A16" w:rsidRPr="00FF4170">
        <w:rPr>
          <w:rFonts w:ascii="Arial" w:hAnsi="Arial" w:cs="Arial"/>
          <w:sz w:val="24"/>
          <w:szCs w:val="24"/>
        </w:rPr>
        <w:t xml:space="preserve">nie </w:t>
      </w:r>
      <w:r w:rsidRPr="00FF4170">
        <w:rPr>
          <w:rFonts w:ascii="Arial" w:hAnsi="Arial" w:cs="Arial"/>
          <w:sz w:val="24"/>
          <w:szCs w:val="24"/>
        </w:rPr>
        <w:t>będzie wymagał wniesienia zabezpieczenia należytego wykonania umowy</w:t>
      </w:r>
      <w:r w:rsidR="001E0A16" w:rsidRPr="00FF4170">
        <w:rPr>
          <w:rFonts w:ascii="Arial" w:hAnsi="Arial" w:cs="Arial"/>
          <w:sz w:val="24"/>
          <w:szCs w:val="24"/>
        </w:rPr>
        <w:t>.</w:t>
      </w:r>
    </w:p>
    <w:p w14:paraId="0627926F" w14:textId="77777777" w:rsidR="0042265D" w:rsidRPr="00FF4170" w:rsidRDefault="0042265D" w:rsidP="00CC1977">
      <w:pPr>
        <w:pStyle w:val="Nagwek1"/>
        <w:numPr>
          <w:ilvl w:val="0"/>
          <w:numId w:val="24"/>
        </w:numPr>
        <w:spacing w:before="240" w:line="360" w:lineRule="auto"/>
        <w:jc w:val="both"/>
        <w:rPr>
          <w:rFonts w:ascii="Arial" w:hAnsi="Arial" w:cs="Arial"/>
          <w:color w:val="auto"/>
          <w:sz w:val="24"/>
          <w:szCs w:val="24"/>
        </w:rPr>
      </w:pPr>
      <w:bookmarkStart w:id="13" w:name="bookmark11"/>
      <w:r w:rsidRPr="00FF4170">
        <w:rPr>
          <w:rFonts w:ascii="Arial" w:hAnsi="Arial" w:cs="Arial"/>
          <w:color w:val="auto"/>
          <w:sz w:val="24"/>
          <w:szCs w:val="24"/>
        </w:rPr>
        <w:t>Pouczenie o środkach ochrony prawnej przysługujących Wykonawcy</w:t>
      </w:r>
      <w:bookmarkEnd w:id="13"/>
    </w:p>
    <w:p w14:paraId="3790F74D" w14:textId="77777777" w:rsidR="004B5B6A" w:rsidRPr="00A3395F" w:rsidRDefault="004B5B6A">
      <w:pPr>
        <w:numPr>
          <w:ilvl w:val="0"/>
          <w:numId w:val="31"/>
        </w:numPr>
        <w:spacing w:after="0" w:line="360" w:lineRule="auto"/>
        <w:ind w:left="425" w:right="28" w:hanging="425"/>
        <w:rPr>
          <w:rFonts w:ascii="Arial" w:hAnsi="Arial" w:cs="Arial"/>
          <w:sz w:val="24"/>
          <w:szCs w:val="24"/>
        </w:rPr>
      </w:pPr>
      <w:r w:rsidRPr="00A3395F">
        <w:rPr>
          <w:rFonts w:ascii="Arial" w:hAnsi="Arial" w:cs="Arial"/>
          <w:sz w:val="24"/>
          <w:szCs w:val="24"/>
        </w:rPr>
        <w:t xml:space="preserve">Zasady, terminy oraz sposób korzystania ze środków ochrony prawnej szczegółowo regulują przepisy działu IX ustawy – Środki ochrony prawnej (art. 505-590 ustawy </w:t>
      </w:r>
      <w:proofErr w:type="spellStart"/>
      <w:r w:rsidRPr="00A3395F">
        <w:rPr>
          <w:rFonts w:ascii="Arial" w:hAnsi="Arial" w:cs="Arial"/>
          <w:sz w:val="24"/>
          <w:szCs w:val="24"/>
        </w:rPr>
        <w:t>Pzp</w:t>
      </w:r>
      <w:proofErr w:type="spellEnd"/>
      <w:r w:rsidRPr="00A3395F">
        <w:rPr>
          <w:rFonts w:ascii="Arial" w:hAnsi="Arial" w:cs="Arial"/>
          <w:sz w:val="24"/>
          <w:szCs w:val="24"/>
        </w:rPr>
        <w:t>).</w:t>
      </w:r>
    </w:p>
    <w:p w14:paraId="4F6C1FB6" w14:textId="77777777" w:rsidR="004B5B6A" w:rsidRPr="00A3395F" w:rsidRDefault="004B5B6A">
      <w:pPr>
        <w:numPr>
          <w:ilvl w:val="0"/>
          <w:numId w:val="31"/>
        </w:numPr>
        <w:tabs>
          <w:tab w:val="left" w:pos="900"/>
        </w:tabs>
        <w:spacing w:after="0" w:line="360" w:lineRule="auto"/>
        <w:ind w:left="425" w:right="28" w:hanging="425"/>
        <w:rPr>
          <w:rFonts w:ascii="Arial" w:hAnsi="Arial" w:cs="Arial"/>
          <w:sz w:val="24"/>
          <w:szCs w:val="24"/>
        </w:rPr>
      </w:pPr>
      <w:r w:rsidRPr="00A3395F">
        <w:rPr>
          <w:rFonts w:ascii="Arial" w:hAnsi="Arial" w:cs="Arial"/>
          <w:sz w:val="24"/>
          <w:szCs w:val="24"/>
        </w:rPr>
        <w:t>Środki ochrony prawnej przysługują Wykonawcy oraz innemu podmiotowi, jeżeli ma lub miał interes w uzyskaniu zamówienia oraz poniósł lub może ponieść szkodę w wyniku naruszenia przez Zamawiającego przepisów ustawy.</w:t>
      </w:r>
    </w:p>
    <w:p w14:paraId="020961B0" w14:textId="77777777" w:rsidR="004B5B6A" w:rsidRPr="00A3395F" w:rsidRDefault="004B5B6A">
      <w:pPr>
        <w:numPr>
          <w:ilvl w:val="0"/>
          <w:numId w:val="31"/>
        </w:numPr>
        <w:tabs>
          <w:tab w:val="left" w:pos="900"/>
        </w:tabs>
        <w:spacing w:after="0" w:line="360" w:lineRule="auto"/>
        <w:ind w:left="425" w:right="28" w:hanging="425"/>
        <w:rPr>
          <w:rFonts w:ascii="Arial" w:hAnsi="Arial" w:cs="Arial"/>
          <w:sz w:val="24"/>
          <w:szCs w:val="24"/>
        </w:rPr>
      </w:pPr>
      <w:r w:rsidRPr="00A3395F">
        <w:rPr>
          <w:rFonts w:ascii="Arial" w:hAnsi="Arial" w:cs="Arial"/>
          <w:sz w:val="24"/>
          <w:szCs w:val="24"/>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3CF544E0" w14:textId="77777777" w:rsidR="004B5B6A" w:rsidRPr="00A3395F" w:rsidRDefault="004B5B6A">
      <w:pPr>
        <w:numPr>
          <w:ilvl w:val="0"/>
          <w:numId w:val="31"/>
        </w:numPr>
        <w:tabs>
          <w:tab w:val="left" w:pos="900"/>
        </w:tabs>
        <w:spacing w:after="0" w:line="360" w:lineRule="auto"/>
        <w:ind w:left="425" w:right="28" w:hanging="425"/>
        <w:rPr>
          <w:rFonts w:ascii="Arial" w:hAnsi="Arial" w:cs="Arial"/>
          <w:sz w:val="24"/>
          <w:szCs w:val="24"/>
        </w:rPr>
      </w:pPr>
      <w:r w:rsidRPr="00A3395F">
        <w:rPr>
          <w:rStyle w:val="Teksttreci20"/>
          <w:rFonts w:ascii="Arial" w:hAnsi="Arial" w:cs="Arial"/>
          <w:color w:val="auto"/>
          <w:sz w:val="24"/>
          <w:szCs w:val="24"/>
        </w:rPr>
        <w:t>Odwołanie przysługuje na:</w:t>
      </w:r>
    </w:p>
    <w:p w14:paraId="2860181A" w14:textId="77777777" w:rsidR="004B5B6A" w:rsidRPr="00A3395F" w:rsidRDefault="004B5B6A" w:rsidP="004B5B6A">
      <w:pPr>
        <w:pStyle w:val="Akapitzlist"/>
        <w:widowControl w:val="0"/>
        <w:numPr>
          <w:ilvl w:val="0"/>
          <w:numId w:val="12"/>
        </w:numPr>
        <w:spacing w:after="0" w:line="360" w:lineRule="auto"/>
        <w:ind w:left="993" w:hanging="567"/>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niezgodną z przepisami ustawy czynność Zamawiającego, podjętą w postępowaniu o udzielenie zamówienia, w tym na projektowane postanowienie umowy;</w:t>
      </w:r>
    </w:p>
    <w:p w14:paraId="098955F2" w14:textId="77777777" w:rsidR="004B5B6A" w:rsidRPr="00A3395F" w:rsidRDefault="004B5B6A" w:rsidP="004B5B6A">
      <w:pPr>
        <w:pStyle w:val="Akapitzlist"/>
        <w:widowControl w:val="0"/>
        <w:numPr>
          <w:ilvl w:val="0"/>
          <w:numId w:val="12"/>
        </w:numPr>
        <w:spacing w:after="0" w:line="360" w:lineRule="auto"/>
        <w:ind w:left="993" w:hanging="567"/>
        <w:rPr>
          <w:rFonts w:ascii="Arial" w:hAnsi="Arial" w:cs="Arial"/>
          <w:sz w:val="24"/>
          <w:szCs w:val="24"/>
        </w:rPr>
      </w:pPr>
      <w:r w:rsidRPr="00A3395F">
        <w:rPr>
          <w:rStyle w:val="Teksttreci20"/>
          <w:rFonts w:ascii="Arial" w:hAnsi="Arial" w:cs="Arial"/>
          <w:color w:val="auto"/>
          <w:sz w:val="24"/>
          <w:szCs w:val="24"/>
        </w:rPr>
        <w:t>zaniechanie czynności w postępowaniu o udzielenie zamówienia, do której Zamawiający by obowiązany na podstawie ustawy.</w:t>
      </w:r>
    </w:p>
    <w:p w14:paraId="74B2D6BD" w14:textId="77777777" w:rsidR="004B5B6A" w:rsidRPr="00A3395F" w:rsidRDefault="004B5B6A">
      <w:pPr>
        <w:pStyle w:val="Akapitzlist"/>
        <w:widowControl w:val="0"/>
        <w:numPr>
          <w:ilvl w:val="0"/>
          <w:numId w:val="31"/>
        </w:numPr>
        <w:tabs>
          <w:tab w:val="clear" w:pos="720"/>
          <w:tab w:val="num" w:pos="426"/>
        </w:tabs>
        <w:spacing w:after="0" w:line="360" w:lineRule="auto"/>
        <w:ind w:left="426" w:hanging="426"/>
        <w:rPr>
          <w:rStyle w:val="Teksttreci20"/>
          <w:rFonts w:ascii="Arial" w:hAnsi="Arial" w:cs="Arial"/>
          <w:color w:val="auto"/>
          <w:sz w:val="24"/>
          <w:szCs w:val="24"/>
        </w:rPr>
      </w:pPr>
      <w:r w:rsidRPr="00A3395F">
        <w:rPr>
          <w:rStyle w:val="Teksttreci20"/>
          <w:rFonts w:ascii="Arial" w:hAnsi="Arial" w:cs="Arial"/>
          <w:color w:val="auto"/>
          <w:sz w:val="24"/>
          <w:szCs w:val="24"/>
        </w:rPr>
        <w:t>Odwołanie wnosi się do Prezesa Krajowej Izby Odwoławczej w formie pisemnej albo w formie elektronicznej albo w postaci elektronicznej opatrzone podpisem zaufanym.</w:t>
      </w:r>
    </w:p>
    <w:p w14:paraId="5CDC9853" w14:textId="62836C14" w:rsidR="00142B09" w:rsidRPr="004B5B6A" w:rsidRDefault="004B5B6A">
      <w:pPr>
        <w:pStyle w:val="Akapitzlist"/>
        <w:widowControl w:val="0"/>
        <w:numPr>
          <w:ilvl w:val="0"/>
          <w:numId w:val="31"/>
        </w:numPr>
        <w:tabs>
          <w:tab w:val="clear" w:pos="720"/>
          <w:tab w:val="num" w:pos="426"/>
        </w:tabs>
        <w:spacing w:after="0" w:line="360" w:lineRule="auto"/>
        <w:ind w:left="426" w:hanging="426"/>
        <w:rPr>
          <w:rStyle w:val="Teksttreci20"/>
          <w:rFonts w:ascii="Arial" w:hAnsi="Arial" w:cs="Arial"/>
          <w:color w:val="auto"/>
          <w:sz w:val="24"/>
          <w:szCs w:val="24"/>
        </w:rPr>
      </w:pPr>
      <w:r w:rsidRPr="00A3395F">
        <w:rPr>
          <w:rStyle w:val="Teksttreci20"/>
          <w:rFonts w:ascii="Arial" w:hAnsi="Arial" w:cs="Arial"/>
          <w:color w:val="auto"/>
          <w:sz w:val="24"/>
          <w:szCs w:val="24"/>
        </w:rPr>
        <w:t xml:space="preserve">Na orzeczenie Krajowej Izby Odwoławczej oraz postanowienie Prezesa Krajowej Izby Odwoławczej, o którym mowa w art. 519 ust. 1 ustawy </w:t>
      </w:r>
      <w:proofErr w:type="spellStart"/>
      <w:r w:rsidRPr="00A3395F">
        <w:rPr>
          <w:rStyle w:val="Teksttreci20"/>
          <w:rFonts w:ascii="Arial" w:hAnsi="Arial" w:cs="Arial"/>
          <w:color w:val="auto"/>
          <w:sz w:val="24"/>
          <w:szCs w:val="24"/>
        </w:rPr>
        <w:t>Pzp</w:t>
      </w:r>
      <w:proofErr w:type="spellEnd"/>
      <w:r w:rsidRPr="00A3395F">
        <w:rPr>
          <w:rStyle w:val="Teksttreci20"/>
          <w:rFonts w:ascii="Arial" w:hAnsi="Arial" w:cs="Arial"/>
          <w:color w:val="auto"/>
          <w:sz w:val="24"/>
          <w:szCs w:val="24"/>
        </w:rPr>
        <w:t>, stronom oraz uczestnikom postępowania odwo</w:t>
      </w:r>
      <w:r w:rsidRPr="00505D29">
        <w:rPr>
          <w:rStyle w:val="PogrubienieTeksttreci2115pt"/>
          <w:rFonts w:ascii="Arial" w:hAnsi="Arial" w:cs="Arial"/>
          <w:b w:val="0"/>
          <w:color w:val="auto"/>
          <w:sz w:val="24"/>
          <w:szCs w:val="24"/>
        </w:rPr>
        <w:t>ł</w:t>
      </w:r>
      <w:r w:rsidRPr="00A3395F">
        <w:rPr>
          <w:rStyle w:val="Teksttreci20"/>
          <w:rFonts w:ascii="Arial" w:hAnsi="Arial" w:cs="Arial"/>
          <w:color w:val="auto"/>
          <w:sz w:val="24"/>
          <w:szCs w:val="24"/>
        </w:rPr>
        <w:t>awczego przysługuje skarga do sądu. Skargę wnosi się do Sądu Okręgowego w Warszawie za pośrednictwem Prezesa Krajowej Izby Odwoławczej.</w:t>
      </w:r>
    </w:p>
    <w:p w14:paraId="2EBE9A50" w14:textId="77777777" w:rsidR="006E202A" w:rsidRDefault="006E202A" w:rsidP="002911C3">
      <w:pPr>
        <w:pStyle w:val="Teksttreci30"/>
        <w:shd w:val="clear" w:color="auto" w:fill="auto"/>
        <w:tabs>
          <w:tab w:val="left" w:pos="0"/>
        </w:tabs>
        <w:spacing w:before="240" w:line="360" w:lineRule="auto"/>
        <w:ind w:firstLine="0"/>
        <w:rPr>
          <w:rFonts w:ascii="Arial" w:hAnsi="Arial" w:cs="Arial"/>
          <w:b w:val="0"/>
          <w:bCs w:val="0"/>
          <w:sz w:val="24"/>
          <w:szCs w:val="24"/>
        </w:rPr>
      </w:pPr>
    </w:p>
    <w:p w14:paraId="502F5007" w14:textId="1F5C3088" w:rsidR="002911C3" w:rsidRPr="00A3395F" w:rsidRDefault="002911C3" w:rsidP="002911C3">
      <w:pPr>
        <w:pStyle w:val="Teksttreci30"/>
        <w:shd w:val="clear" w:color="auto" w:fill="auto"/>
        <w:tabs>
          <w:tab w:val="left" w:pos="0"/>
        </w:tabs>
        <w:spacing w:before="240" w:line="360" w:lineRule="auto"/>
        <w:ind w:firstLine="0"/>
        <w:rPr>
          <w:rFonts w:ascii="Arial" w:hAnsi="Arial" w:cs="Arial"/>
          <w:b w:val="0"/>
          <w:bCs w:val="0"/>
          <w:sz w:val="24"/>
          <w:szCs w:val="24"/>
        </w:rPr>
      </w:pPr>
      <w:r w:rsidRPr="00A3395F">
        <w:rPr>
          <w:rFonts w:ascii="Arial" w:hAnsi="Arial" w:cs="Arial"/>
          <w:b w:val="0"/>
          <w:bCs w:val="0"/>
          <w:sz w:val="24"/>
          <w:szCs w:val="24"/>
        </w:rPr>
        <w:t>Załączniki do SWZ</w:t>
      </w:r>
    </w:p>
    <w:p w14:paraId="421DED77" w14:textId="77777777" w:rsidR="002911C3" w:rsidRPr="00A3395F" w:rsidRDefault="002911C3" w:rsidP="002911C3">
      <w:pPr>
        <w:spacing w:after="0" w:line="360" w:lineRule="auto"/>
        <w:rPr>
          <w:rFonts w:ascii="Arial" w:hAnsi="Arial" w:cs="Arial"/>
          <w:sz w:val="24"/>
          <w:szCs w:val="24"/>
        </w:rPr>
      </w:pPr>
      <w:r w:rsidRPr="00A3395F">
        <w:rPr>
          <w:rStyle w:val="Teksttreci20"/>
          <w:rFonts w:ascii="Arial" w:hAnsi="Arial" w:cs="Arial"/>
          <w:color w:val="auto"/>
          <w:sz w:val="24"/>
          <w:szCs w:val="24"/>
        </w:rPr>
        <w:t>Integralną częścią niniejszej SWZ stanowią następujące załączniki:</w:t>
      </w:r>
    </w:p>
    <w:p w14:paraId="112BCEAB" w14:textId="7D6F82EC" w:rsidR="002911C3" w:rsidRPr="00A3395F" w:rsidRDefault="002911C3" w:rsidP="002911C3">
      <w:pPr>
        <w:widowControl w:val="0"/>
        <w:numPr>
          <w:ilvl w:val="0"/>
          <w:numId w:val="13"/>
        </w:numPr>
        <w:tabs>
          <w:tab w:val="left" w:pos="426"/>
        </w:tabs>
        <w:spacing w:after="0" w:line="360" w:lineRule="auto"/>
        <w:ind w:left="426" w:hanging="426"/>
        <w:rPr>
          <w:rFonts w:ascii="Arial" w:hAnsi="Arial" w:cs="Arial"/>
          <w:sz w:val="24"/>
          <w:szCs w:val="24"/>
        </w:rPr>
      </w:pPr>
      <w:r w:rsidRPr="00A3395F">
        <w:rPr>
          <w:rStyle w:val="Teksttreci20"/>
          <w:rFonts w:ascii="Arial" w:hAnsi="Arial" w:cs="Arial"/>
          <w:color w:val="auto"/>
          <w:sz w:val="24"/>
          <w:szCs w:val="24"/>
        </w:rPr>
        <w:t xml:space="preserve">załącznik nr 1 </w:t>
      </w:r>
      <w:r w:rsidR="000044A4">
        <w:rPr>
          <w:rStyle w:val="Teksttreci20"/>
          <w:rFonts w:ascii="Arial" w:hAnsi="Arial" w:cs="Arial"/>
          <w:color w:val="auto"/>
          <w:sz w:val="24"/>
          <w:szCs w:val="24"/>
        </w:rPr>
        <w:t>-</w:t>
      </w:r>
      <w:r w:rsidRPr="00A3395F">
        <w:rPr>
          <w:rStyle w:val="Teksttreci20"/>
          <w:rFonts w:ascii="Arial" w:hAnsi="Arial" w:cs="Arial"/>
          <w:color w:val="auto"/>
          <w:sz w:val="24"/>
          <w:szCs w:val="24"/>
        </w:rPr>
        <w:t xml:space="preserve"> formularz oferty</w:t>
      </w:r>
    </w:p>
    <w:p w14:paraId="58A420D4" w14:textId="689D11D8" w:rsidR="002911C3" w:rsidRPr="002911C3" w:rsidRDefault="002911C3"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A3395F">
        <w:rPr>
          <w:rStyle w:val="Teksttreci20"/>
          <w:rFonts w:ascii="Arial" w:hAnsi="Arial" w:cs="Arial"/>
          <w:color w:val="auto"/>
          <w:sz w:val="24"/>
          <w:szCs w:val="24"/>
        </w:rPr>
        <w:t xml:space="preserve">załącznik nr 2 </w:t>
      </w:r>
      <w:r w:rsidR="000044A4">
        <w:rPr>
          <w:rStyle w:val="Teksttreci20"/>
          <w:rFonts w:ascii="Arial" w:hAnsi="Arial" w:cs="Arial"/>
          <w:color w:val="auto"/>
          <w:sz w:val="24"/>
          <w:szCs w:val="24"/>
        </w:rPr>
        <w:t>-</w:t>
      </w:r>
      <w:r w:rsidRPr="00A3395F">
        <w:rPr>
          <w:rStyle w:val="Teksttreci20"/>
          <w:rFonts w:ascii="Arial" w:hAnsi="Arial" w:cs="Arial"/>
          <w:color w:val="auto"/>
          <w:sz w:val="24"/>
          <w:szCs w:val="24"/>
        </w:rPr>
        <w:t xml:space="preserve"> </w:t>
      </w:r>
      <w:r w:rsidRPr="00156388">
        <w:rPr>
          <w:rStyle w:val="Teksttreci20"/>
          <w:rFonts w:ascii="Arial" w:hAnsi="Arial" w:cs="Arial"/>
          <w:color w:val="auto"/>
          <w:sz w:val="24"/>
          <w:szCs w:val="24"/>
        </w:rPr>
        <w:t xml:space="preserve">oświadczenie o niepodleganiu </w:t>
      </w:r>
      <w:r>
        <w:rPr>
          <w:rStyle w:val="Teksttreci20"/>
          <w:rFonts w:ascii="Arial" w:hAnsi="Arial" w:cs="Arial"/>
          <w:color w:val="auto"/>
          <w:sz w:val="24"/>
          <w:szCs w:val="24"/>
        </w:rPr>
        <w:t>wykluczeniu</w:t>
      </w:r>
    </w:p>
    <w:p w14:paraId="2CBC4C25" w14:textId="78955614" w:rsidR="000171C0" w:rsidRDefault="002911C3"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2911C3">
        <w:rPr>
          <w:rStyle w:val="Teksttreci20"/>
          <w:rFonts w:ascii="Arial" w:hAnsi="Arial" w:cs="Arial"/>
          <w:color w:val="auto"/>
          <w:sz w:val="24"/>
          <w:szCs w:val="24"/>
        </w:rPr>
        <w:lastRenderedPageBreak/>
        <w:t xml:space="preserve">załącznik nr 3 </w:t>
      </w:r>
      <w:r w:rsidR="000044A4">
        <w:rPr>
          <w:rStyle w:val="Teksttreci20"/>
          <w:rFonts w:ascii="Arial" w:hAnsi="Arial" w:cs="Arial"/>
          <w:color w:val="auto"/>
          <w:sz w:val="24"/>
          <w:szCs w:val="24"/>
        </w:rPr>
        <w:t>-</w:t>
      </w:r>
      <w:r w:rsidRPr="002911C3">
        <w:rPr>
          <w:rStyle w:val="Teksttreci20"/>
          <w:rFonts w:ascii="Arial" w:eastAsiaTheme="minorHAnsi" w:hAnsi="Arial" w:cs="Arial"/>
          <w:color w:val="auto"/>
          <w:sz w:val="24"/>
          <w:szCs w:val="24"/>
          <w:lang w:eastAsia="en-US" w:bidi="ar-SA"/>
        </w:rPr>
        <w:t xml:space="preserve"> projektowane postanowienia umow</w:t>
      </w:r>
      <w:r>
        <w:rPr>
          <w:rStyle w:val="Teksttreci20"/>
          <w:rFonts w:ascii="Arial" w:eastAsiaTheme="minorHAnsi" w:hAnsi="Arial" w:cs="Arial"/>
          <w:color w:val="auto"/>
          <w:sz w:val="24"/>
          <w:szCs w:val="24"/>
          <w:lang w:eastAsia="en-US" w:bidi="ar-SA"/>
        </w:rPr>
        <w:t>y</w:t>
      </w:r>
    </w:p>
    <w:p w14:paraId="215D00DF" w14:textId="42384B45" w:rsidR="009108E6" w:rsidRPr="00BC470B" w:rsidRDefault="001B28A4"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eastAsia="en-US" w:bidi="ar-SA"/>
        </w:rPr>
      </w:pPr>
      <w:r w:rsidRPr="002911C3">
        <w:rPr>
          <w:rStyle w:val="Teksttreci20"/>
          <w:rFonts w:ascii="Arial" w:hAnsi="Arial" w:cs="Arial"/>
          <w:sz w:val="24"/>
          <w:szCs w:val="24"/>
        </w:rPr>
        <w:t xml:space="preserve">Załącznik nr </w:t>
      </w:r>
      <w:r w:rsidR="002911C3">
        <w:rPr>
          <w:rStyle w:val="Teksttreci20"/>
          <w:rFonts w:ascii="Arial" w:hAnsi="Arial" w:cs="Arial"/>
          <w:sz w:val="24"/>
          <w:szCs w:val="24"/>
        </w:rPr>
        <w:t>4</w:t>
      </w:r>
      <w:r w:rsidRPr="002911C3">
        <w:rPr>
          <w:rStyle w:val="Teksttreci20"/>
          <w:rFonts w:ascii="Arial" w:hAnsi="Arial" w:cs="Arial"/>
          <w:sz w:val="24"/>
          <w:szCs w:val="24"/>
        </w:rPr>
        <w:t xml:space="preserve"> </w:t>
      </w:r>
      <w:r w:rsidR="00B11F1A">
        <w:rPr>
          <w:rStyle w:val="Teksttreci20"/>
          <w:rFonts w:ascii="Arial" w:hAnsi="Arial" w:cs="Arial"/>
          <w:sz w:val="24"/>
          <w:szCs w:val="24"/>
        </w:rPr>
        <w:t>–</w:t>
      </w:r>
      <w:r w:rsidRPr="002911C3">
        <w:rPr>
          <w:rStyle w:val="Teksttreci20"/>
          <w:rFonts w:ascii="Arial" w:hAnsi="Arial" w:cs="Arial"/>
          <w:sz w:val="24"/>
          <w:szCs w:val="24"/>
        </w:rPr>
        <w:t xml:space="preserve"> </w:t>
      </w:r>
      <w:r w:rsidR="00B11F1A">
        <w:rPr>
          <w:rStyle w:val="Teksttreci20"/>
          <w:rFonts w:ascii="Arial" w:hAnsi="Arial" w:cs="Arial"/>
          <w:sz w:val="24"/>
          <w:szCs w:val="24"/>
        </w:rPr>
        <w:t>opis przedmiotu zamówienia</w:t>
      </w:r>
    </w:p>
    <w:p w14:paraId="1FB7B8AD" w14:textId="79C10D58" w:rsidR="00BC470B" w:rsidRPr="002A0C92" w:rsidRDefault="00180C4E" w:rsidP="002911C3">
      <w:pPr>
        <w:widowControl w:val="0"/>
        <w:numPr>
          <w:ilvl w:val="0"/>
          <w:numId w:val="13"/>
        </w:numPr>
        <w:tabs>
          <w:tab w:val="left" w:pos="426"/>
        </w:tabs>
        <w:spacing w:after="0" w:line="360" w:lineRule="auto"/>
        <w:ind w:left="426" w:hanging="426"/>
        <w:rPr>
          <w:rFonts w:ascii="Arial" w:hAnsi="Arial" w:cs="Arial"/>
          <w:sz w:val="24"/>
          <w:szCs w:val="24"/>
          <w:lang w:val="en-US"/>
        </w:rPr>
      </w:pPr>
      <w:proofErr w:type="spellStart"/>
      <w:r w:rsidRPr="002A0C92">
        <w:rPr>
          <w:rFonts w:ascii="Arial" w:hAnsi="Arial" w:cs="Arial"/>
          <w:sz w:val="24"/>
          <w:szCs w:val="24"/>
          <w:lang w:val="en-US"/>
        </w:rPr>
        <w:t>PassMark</w:t>
      </w:r>
      <w:proofErr w:type="spellEnd"/>
      <w:r w:rsidRPr="002A0C92">
        <w:rPr>
          <w:rFonts w:ascii="Arial" w:hAnsi="Arial" w:cs="Arial"/>
          <w:sz w:val="24"/>
          <w:szCs w:val="24"/>
          <w:lang w:val="en-US"/>
        </w:rPr>
        <w:t xml:space="preserve"> Software - Video Card (GPU) Benchmark Charts - Video Card Model List.pdf</w:t>
      </w:r>
    </w:p>
    <w:p w14:paraId="2792BDF0" w14:textId="4121547D" w:rsidR="00180C4E" w:rsidRPr="002A0C92" w:rsidRDefault="00180C4E" w:rsidP="002911C3">
      <w:pPr>
        <w:widowControl w:val="0"/>
        <w:numPr>
          <w:ilvl w:val="0"/>
          <w:numId w:val="13"/>
        </w:numPr>
        <w:tabs>
          <w:tab w:val="left" w:pos="426"/>
        </w:tabs>
        <w:spacing w:after="0" w:line="360" w:lineRule="auto"/>
        <w:ind w:left="426" w:hanging="426"/>
        <w:rPr>
          <w:rStyle w:val="Teksttreci20"/>
          <w:rFonts w:ascii="Arial" w:eastAsiaTheme="minorHAnsi" w:hAnsi="Arial" w:cs="Arial"/>
          <w:color w:val="auto"/>
          <w:sz w:val="24"/>
          <w:szCs w:val="24"/>
          <w:lang w:val="en-US" w:eastAsia="en-US" w:bidi="ar-SA"/>
        </w:rPr>
      </w:pPr>
      <w:proofErr w:type="spellStart"/>
      <w:r w:rsidRPr="002A0C92">
        <w:rPr>
          <w:rFonts w:ascii="Arial" w:hAnsi="Arial" w:cs="Arial"/>
          <w:sz w:val="24"/>
          <w:szCs w:val="24"/>
          <w:lang w:val="en-US"/>
        </w:rPr>
        <w:t>PassMark</w:t>
      </w:r>
      <w:proofErr w:type="spellEnd"/>
      <w:r w:rsidRPr="002A0C92">
        <w:rPr>
          <w:rFonts w:ascii="Arial" w:hAnsi="Arial" w:cs="Arial"/>
          <w:sz w:val="24"/>
          <w:szCs w:val="24"/>
          <w:lang w:val="en-US"/>
        </w:rPr>
        <w:t xml:space="preserve"> CPU Benchmarks - CPU List.pdf</w:t>
      </w:r>
    </w:p>
    <w:p w14:paraId="4EC1E987" w14:textId="302350B9" w:rsidR="00222E19" w:rsidRPr="00FF4170" w:rsidRDefault="00222E19" w:rsidP="00CC1977">
      <w:pPr>
        <w:pStyle w:val="Teksttreci30"/>
        <w:shd w:val="clear" w:color="auto" w:fill="auto"/>
        <w:tabs>
          <w:tab w:val="left" w:pos="0"/>
        </w:tabs>
        <w:spacing w:before="1080" w:line="360" w:lineRule="auto"/>
        <w:ind w:firstLine="0"/>
        <w:jc w:val="both"/>
        <w:rPr>
          <w:rFonts w:ascii="Arial" w:hAnsi="Arial" w:cs="Arial"/>
          <w:b w:val="0"/>
          <w:bCs w:val="0"/>
          <w:sz w:val="24"/>
          <w:szCs w:val="24"/>
        </w:rPr>
      </w:pPr>
      <w:r w:rsidRPr="00FF4170">
        <w:rPr>
          <w:rFonts w:ascii="Arial" w:hAnsi="Arial" w:cs="Arial"/>
          <w:b w:val="0"/>
          <w:bCs w:val="0"/>
          <w:sz w:val="24"/>
          <w:szCs w:val="24"/>
        </w:rPr>
        <w:t xml:space="preserve">Rybnik, dnia </w:t>
      </w:r>
      <w:r w:rsidR="006D3D6C">
        <w:rPr>
          <w:rFonts w:ascii="Arial" w:hAnsi="Arial" w:cs="Arial"/>
          <w:b w:val="0"/>
          <w:bCs w:val="0"/>
          <w:sz w:val="24"/>
          <w:szCs w:val="24"/>
        </w:rPr>
        <w:t>1 września</w:t>
      </w:r>
      <w:r w:rsidR="00F558EE">
        <w:rPr>
          <w:rFonts w:ascii="Arial" w:hAnsi="Arial" w:cs="Arial"/>
          <w:b w:val="0"/>
          <w:bCs w:val="0"/>
          <w:sz w:val="24"/>
          <w:szCs w:val="24"/>
        </w:rPr>
        <w:t xml:space="preserve"> 2026</w:t>
      </w:r>
      <w:r w:rsidRPr="00FF4170">
        <w:rPr>
          <w:rFonts w:ascii="Arial" w:hAnsi="Arial" w:cs="Arial"/>
          <w:b w:val="0"/>
          <w:bCs w:val="0"/>
          <w:sz w:val="24"/>
          <w:szCs w:val="24"/>
        </w:rPr>
        <w:t xml:space="preserve"> r.</w:t>
      </w:r>
    </w:p>
    <w:p w14:paraId="0028C1D4" w14:textId="77777777" w:rsidR="00222E19" w:rsidRDefault="00222E19" w:rsidP="00222E19">
      <w:pPr>
        <w:widowControl w:val="0"/>
        <w:tabs>
          <w:tab w:val="left" w:pos="426"/>
        </w:tabs>
        <w:spacing w:after="0" w:line="360" w:lineRule="auto"/>
        <w:ind w:left="426"/>
        <w:jc w:val="both"/>
        <w:rPr>
          <w:rStyle w:val="Teksttreci20"/>
          <w:rFonts w:ascii="Arial" w:hAnsi="Arial" w:cs="Arial"/>
          <w:color w:val="auto"/>
          <w:sz w:val="24"/>
          <w:szCs w:val="24"/>
        </w:rPr>
      </w:pPr>
    </w:p>
    <w:sectPr w:rsidR="00222E19" w:rsidSect="009108E6">
      <w:footerReference w:type="default" r:id="rId16"/>
      <w:type w:val="continuous"/>
      <w:pgSz w:w="11906" w:h="16838"/>
      <w:pgMar w:top="993" w:right="1417" w:bottom="1134" w:left="1418"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2885" w14:textId="77777777" w:rsidR="00C57341" w:rsidRDefault="00C57341" w:rsidP="0042265D">
      <w:pPr>
        <w:spacing w:after="0" w:line="240" w:lineRule="auto"/>
      </w:pPr>
      <w:r>
        <w:separator/>
      </w:r>
    </w:p>
  </w:endnote>
  <w:endnote w:type="continuationSeparator" w:id="0">
    <w:p w14:paraId="52A10573" w14:textId="77777777" w:rsidR="00C57341" w:rsidRDefault="00C57341"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08FD9A6C" w14:textId="77777777" w:rsidR="00D902C1" w:rsidRPr="00B34325" w:rsidRDefault="00D902C1" w:rsidP="00DE4E93">
            <w:pPr>
              <w:pStyle w:val="Stopka0"/>
              <w:rPr>
                <w:rFonts w:ascii="Arial" w:hAnsi="Arial" w:cs="Arial"/>
                <w:sz w:val="2"/>
                <w:szCs w:val="2"/>
              </w:rPr>
            </w:pPr>
          </w:p>
          <w:p w14:paraId="11B342A0" w14:textId="497F8895" w:rsidR="00B124A0" w:rsidRDefault="007B60FD" w:rsidP="00DE4E93">
            <w:pPr>
              <w:pStyle w:val="Stopka0"/>
              <w:pBdr>
                <w:top w:val="single" w:sz="4" w:space="1" w:color="auto"/>
              </w:pBdr>
            </w:pPr>
            <w:r w:rsidRPr="00AA7BA5">
              <w:rPr>
                <w:noProof/>
              </w:rPr>
              <w:drawing>
                <wp:inline distT="0" distB="0" distL="0" distR="0" wp14:anchorId="3CA78CD4" wp14:editId="62BEC99B">
                  <wp:extent cx="5760085" cy="733344"/>
                  <wp:effectExtent l="0" t="0" r="0" b="0"/>
                  <wp:docPr id="1370246639" name="Obraz 1"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46639" name="Obraz 1" descr="Obraz zawierający tekst, zrzut ekranu, Czcionka,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33344"/>
                          </a:xfrm>
                          <a:prstGeom prst="rect">
                            <a:avLst/>
                          </a:prstGeom>
                          <a:noFill/>
                          <a:ln>
                            <a:noFill/>
                          </a:ln>
                        </pic:spPr>
                      </pic:pic>
                    </a:graphicData>
                  </a:graphic>
                </wp:inline>
              </w:drawing>
            </w:r>
          </w:p>
          <w:p w14:paraId="4E123962" w14:textId="77777777" w:rsidR="00D902C1" w:rsidRDefault="00D902C1" w:rsidP="00DE4E93">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sz w:val="20"/>
                <w:szCs w:val="20"/>
              </w:rPr>
              <w:t>1</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sz w:val="20"/>
                <w:szCs w:val="20"/>
              </w:rPr>
              <w:t>67</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F85C" w14:textId="77777777" w:rsidR="00C57341" w:rsidRDefault="00C57341" w:rsidP="0042265D">
      <w:pPr>
        <w:spacing w:after="0" w:line="240" w:lineRule="auto"/>
      </w:pPr>
      <w:r>
        <w:separator/>
      </w:r>
    </w:p>
  </w:footnote>
  <w:footnote w:type="continuationSeparator" w:id="0">
    <w:p w14:paraId="188C2E90" w14:textId="77777777" w:rsidR="00C57341" w:rsidRDefault="00C57341"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22"/>
    <w:multiLevelType w:val="hybridMultilevel"/>
    <w:tmpl w:val="B5F861B2"/>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 w15:restartNumberingAfterBreak="0">
    <w:nsid w:val="08734760"/>
    <w:multiLevelType w:val="hybridMultilevel"/>
    <w:tmpl w:val="85603C12"/>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16208D"/>
    <w:multiLevelType w:val="hybridMultilevel"/>
    <w:tmpl w:val="5B008E8A"/>
    <w:lvl w:ilvl="0" w:tplc="04150011">
      <w:start w:val="1"/>
      <w:numFmt w:val="decimal"/>
      <w:lvlText w:val="%1)"/>
      <w:lvlJc w:val="left"/>
      <w:pPr>
        <w:ind w:left="360" w:hanging="360"/>
      </w:pPr>
      <w:rPr>
        <w:rFonts w:hint="default"/>
      </w:rPr>
    </w:lvl>
    <w:lvl w:ilvl="1" w:tplc="C2302F44">
      <w:numFmt w:val="bullet"/>
      <w:lvlText w:val="•"/>
      <w:lvlJc w:val="left"/>
      <w:pPr>
        <w:ind w:left="1440" w:hanging="72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370FC4"/>
    <w:multiLevelType w:val="hybridMultilevel"/>
    <w:tmpl w:val="16D2F330"/>
    <w:lvl w:ilvl="0" w:tplc="0415000F">
      <w:start w:val="1"/>
      <w:numFmt w:val="decimal"/>
      <w:lvlText w:val="%1."/>
      <w:lvlJc w:val="left"/>
      <w:pPr>
        <w:ind w:left="581" w:hanging="360"/>
      </w:pPr>
    </w:lvl>
    <w:lvl w:ilvl="1" w:tplc="04150019" w:tentative="1">
      <w:start w:val="1"/>
      <w:numFmt w:val="lowerLetter"/>
      <w:lvlText w:val="%2."/>
      <w:lvlJc w:val="left"/>
      <w:pPr>
        <w:ind w:left="1301" w:hanging="360"/>
      </w:pPr>
    </w:lvl>
    <w:lvl w:ilvl="2" w:tplc="0415001B" w:tentative="1">
      <w:start w:val="1"/>
      <w:numFmt w:val="lowerRoman"/>
      <w:lvlText w:val="%3."/>
      <w:lvlJc w:val="right"/>
      <w:pPr>
        <w:ind w:left="2021" w:hanging="180"/>
      </w:pPr>
    </w:lvl>
    <w:lvl w:ilvl="3" w:tplc="0415000F" w:tentative="1">
      <w:start w:val="1"/>
      <w:numFmt w:val="decimal"/>
      <w:lvlText w:val="%4."/>
      <w:lvlJc w:val="left"/>
      <w:pPr>
        <w:ind w:left="2741" w:hanging="360"/>
      </w:pPr>
    </w:lvl>
    <w:lvl w:ilvl="4" w:tplc="04150019" w:tentative="1">
      <w:start w:val="1"/>
      <w:numFmt w:val="lowerLetter"/>
      <w:lvlText w:val="%5."/>
      <w:lvlJc w:val="left"/>
      <w:pPr>
        <w:ind w:left="3461" w:hanging="360"/>
      </w:pPr>
    </w:lvl>
    <w:lvl w:ilvl="5" w:tplc="0415001B" w:tentative="1">
      <w:start w:val="1"/>
      <w:numFmt w:val="lowerRoman"/>
      <w:lvlText w:val="%6."/>
      <w:lvlJc w:val="right"/>
      <w:pPr>
        <w:ind w:left="4181" w:hanging="180"/>
      </w:pPr>
    </w:lvl>
    <w:lvl w:ilvl="6" w:tplc="0415000F" w:tentative="1">
      <w:start w:val="1"/>
      <w:numFmt w:val="decimal"/>
      <w:lvlText w:val="%7."/>
      <w:lvlJc w:val="left"/>
      <w:pPr>
        <w:ind w:left="4901" w:hanging="360"/>
      </w:pPr>
    </w:lvl>
    <w:lvl w:ilvl="7" w:tplc="04150019" w:tentative="1">
      <w:start w:val="1"/>
      <w:numFmt w:val="lowerLetter"/>
      <w:lvlText w:val="%8."/>
      <w:lvlJc w:val="left"/>
      <w:pPr>
        <w:ind w:left="5621" w:hanging="360"/>
      </w:pPr>
    </w:lvl>
    <w:lvl w:ilvl="8" w:tplc="0415001B" w:tentative="1">
      <w:start w:val="1"/>
      <w:numFmt w:val="lowerRoman"/>
      <w:lvlText w:val="%9."/>
      <w:lvlJc w:val="right"/>
      <w:pPr>
        <w:ind w:left="6341" w:hanging="180"/>
      </w:pPr>
    </w:lvl>
  </w:abstractNum>
  <w:abstractNum w:abstractNumId="4" w15:restartNumberingAfterBreak="0">
    <w:nsid w:val="17FC4BD2"/>
    <w:multiLevelType w:val="hybridMultilevel"/>
    <w:tmpl w:val="1F184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7"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8" w15:restartNumberingAfterBreak="0">
    <w:nsid w:val="245A384C"/>
    <w:multiLevelType w:val="multilevel"/>
    <w:tmpl w:val="D8326FE6"/>
    <w:styleLink w:val="WW8Num10"/>
    <w:lvl w:ilvl="0">
      <w:start w:val="1"/>
      <w:numFmt w:val="decimal"/>
      <w:lvlText w:val="%1."/>
      <w:lvlJc w:val="left"/>
      <w:rPr>
        <w:rFonts w:ascii="Arial" w:hAnsi="Arial" w:cs="Arial"/>
        <w:sz w:val="20"/>
        <w:szCs w:val="20"/>
        <w:lang w:val="pl-PL"/>
      </w:rPr>
    </w:lvl>
    <w:lvl w:ilvl="1">
      <w:start w:val="1"/>
      <w:numFmt w:val="decimal"/>
      <w:lvlText w:val="%2)"/>
      <w:lvlJc w:val="left"/>
      <w:rPr>
        <w:rFonts w:ascii="Arial" w:hAnsi="Arial" w:cs="Arial"/>
        <w:sz w:val="20"/>
        <w:szCs w:val="20"/>
        <w:lang w:val="pl-PL"/>
      </w:rPr>
    </w:lvl>
    <w:lvl w:ilvl="2">
      <w:start w:val="1"/>
      <w:numFmt w:val="decimal"/>
      <w:lvlText w:val="%3."/>
      <w:lvlJc w:val="left"/>
      <w:rPr>
        <w:rFonts w:ascii="Arial" w:hAnsi="Arial" w:cs="Arial"/>
        <w:sz w:val="20"/>
        <w:szCs w:val="20"/>
        <w:lang w:val="pl-PL"/>
      </w:rPr>
    </w:lvl>
    <w:lvl w:ilvl="3">
      <w:start w:val="1"/>
      <w:numFmt w:val="lowerLetter"/>
      <w:lvlText w:val="%4)"/>
      <w:lvlJc w:val="left"/>
      <w:rPr>
        <w:rFonts w:ascii="Arial" w:hAnsi="Arial" w:cs="Arial"/>
        <w:sz w:val="20"/>
        <w:szCs w:val="20"/>
        <w:lang w:val="pl-PL"/>
      </w:rPr>
    </w:lvl>
    <w:lvl w:ilvl="4">
      <w:start w:val="1"/>
      <w:numFmt w:val="lowerRoman"/>
      <w:lvlText w:val="%5."/>
      <w:lvlJc w:val="left"/>
      <w:rPr>
        <w:rFonts w:ascii="Arial" w:hAnsi="Arial" w:cs="Arial"/>
        <w:sz w:val="20"/>
        <w:szCs w:val="20"/>
        <w:lang w:val="pl-PL"/>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2635790A"/>
    <w:multiLevelType w:val="hybridMultilevel"/>
    <w:tmpl w:val="6BB2FC6A"/>
    <w:lvl w:ilvl="0" w:tplc="8B280F00">
      <w:start w:val="1"/>
      <w:numFmt w:val="bullet"/>
      <w:lvlText w:val="-"/>
      <w:lvlJc w:val="left"/>
      <w:pPr>
        <w:ind w:left="720" w:hanging="360"/>
      </w:pPr>
      <w:rPr>
        <w:rFonts w:ascii="Arial" w:hAnsi="Aria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1"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70E3D"/>
    <w:multiLevelType w:val="hybridMultilevel"/>
    <w:tmpl w:val="4A46E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8F1CDA"/>
    <w:multiLevelType w:val="hybridMultilevel"/>
    <w:tmpl w:val="2ABA7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9" w15:restartNumberingAfterBreak="0">
    <w:nsid w:val="358E5465"/>
    <w:multiLevelType w:val="hybridMultilevel"/>
    <w:tmpl w:val="F8FED8CC"/>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9C1A33"/>
    <w:multiLevelType w:val="hybridMultilevel"/>
    <w:tmpl w:val="BB52C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8BB144D"/>
    <w:multiLevelType w:val="hybridMultilevel"/>
    <w:tmpl w:val="2A66E6BE"/>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23" w15:restartNumberingAfterBreak="0">
    <w:nsid w:val="44E714D6"/>
    <w:multiLevelType w:val="hybridMultilevel"/>
    <w:tmpl w:val="159A2926"/>
    <w:lvl w:ilvl="0" w:tplc="04150011">
      <w:start w:val="1"/>
      <w:numFmt w:val="decimal"/>
      <w:lvlText w:val="%1)"/>
      <w:lvlJc w:val="left"/>
      <w:pPr>
        <w:ind w:left="1216" w:hanging="360"/>
      </w:p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24" w15:restartNumberingAfterBreak="0">
    <w:nsid w:val="4623662A"/>
    <w:multiLevelType w:val="hybridMultilevel"/>
    <w:tmpl w:val="FC9C7806"/>
    <w:lvl w:ilvl="0" w:tplc="3CFE4030">
      <w:start w:val="1"/>
      <w:numFmt w:val="decimal"/>
      <w:lvlText w:val="%1."/>
      <w:lvlJc w:val="left"/>
      <w:pPr>
        <w:tabs>
          <w:tab w:val="num" w:pos="360"/>
        </w:tabs>
        <w:ind w:left="360" w:hanging="360"/>
      </w:pPr>
      <w:rPr>
        <w:rFonts w:ascii="Arial" w:eastAsia="Times New Roman" w:hAnsi="Arial" w:cs="Arial" w:hint="default"/>
        <w:i w:val="0"/>
        <w:sz w:val="24"/>
        <w:szCs w:val="22"/>
      </w:rPr>
    </w:lvl>
    <w:lvl w:ilvl="1" w:tplc="04150019">
      <w:start w:val="1"/>
      <w:numFmt w:val="lowerLetter"/>
      <w:lvlText w:val="%2."/>
      <w:lvlJc w:val="left"/>
      <w:pPr>
        <w:tabs>
          <w:tab w:val="num" w:pos="1440"/>
        </w:tabs>
        <w:ind w:left="1440" w:hanging="360"/>
      </w:pPr>
    </w:lvl>
    <w:lvl w:ilvl="2" w:tplc="FA9489F4">
      <w:start w:val="1"/>
      <w:numFmt w:val="decimal"/>
      <w:lvlText w:val="%3."/>
      <w:lvlJc w:val="left"/>
      <w:pPr>
        <w:tabs>
          <w:tab w:val="num" w:pos="2160"/>
        </w:tabs>
        <w:ind w:left="2160" w:hanging="360"/>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C9658A0"/>
    <w:multiLevelType w:val="hybridMultilevel"/>
    <w:tmpl w:val="F4389DB4"/>
    <w:lvl w:ilvl="0" w:tplc="A2DA2770">
      <w:start w:val="1"/>
      <w:numFmt w:val="decimal"/>
      <w:lvlText w:val="%1."/>
      <w:lvlJc w:val="left"/>
      <w:pPr>
        <w:ind w:left="720" w:hanging="360"/>
      </w:pPr>
      <w:rPr>
        <w:rFonts w:hint="default"/>
        <w:sz w:val="22"/>
        <w:szCs w:val="22"/>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2302A7"/>
    <w:multiLevelType w:val="hybridMultilevel"/>
    <w:tmpl w:val="793428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D9E48D82">
      <w:start w:val="1"/>
      <w:numFmt w:val="decimal"/>
      <w:lvlText w:val="%4)"/>
      <w:lvlJc w:val="left"/>
      <w:pPr>
        <w:ind w:left="2880" w:hanging="360"/>
      </w:pPr>
      <w:rPr>
        <w:rFonts w:ascii="Arial" w:eastAsia="Times New Roman" w:hAnsi="Arial" w:cs="Arial"/>
        <w:sz w:val="24"/>
        <w:szCs w:val="24"/>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FA30F8"/>
    <w:multiLevelType w:val="hybridMultilevel"/>
    <w:tmpl w:val="67C0A964"/>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8BF57CD"/>
    <w:multiLevelType w:val="hybridMultilevel"/>
    <w:tmpl w:val="02B2E894"/>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0415001B" w:tentative="1">
      <w:start w:val="1"/>
      <w:numFmt w:val="lowerRoman"/>
      <w:lvlText w:val="%3."/>
      <w:lvlJc w:val="right"/>
      <w:pPr>
        <w:ind w:left="2520" w:hanging="180"/>
      </w:p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9736F3"/>
    <w:multiLevelType w:val="hybridMultilevel"/>
    <w:tmpl w:val="83F84E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E81516F"/>
    <w:multiLevelType w:val="hybridMultilevel"/>
    <w:tmpl w:val="0AA2339E"/>
    <w:lvl w:ilvl="0" w:tplc="A798E062">
      <w:start w:val="1"/>
      <w:numFmt w:val="decimal"/>
      <w:lvlText w:val="%1."/>
      <w:lvlJc w:val="left"/>
      <w:pPr>
        <w:ind w:left="360" w:hanging="360"/>
      </w:pPr>
      <w:rPr>
        <w:rFonts w:ascii="Arial" w:hAnsi="Arial" w:cs="Arial" w:hint="default"/>
        <w:b w:val="0"/>
        <w:color w:val="auto"/>
        <w:sz w:val="24"/>
        <w:szCs w:val="24"/>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EDF56E0"/>
    <w:multiLevelType w:val="multilevel"/>
    <w:tmpl w:val="0C043C38"/>
    <w:styleLink w:val="WW8Num37"/>
    <w:lvl w:ilvl="0">
      <w:start w:val="1"/>
      <w:numFmt w:val="decimal"/>
      <w:lvlText w:val="%1)"/>
      <w:lvlJc w:val="left"/>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62E37411"/>
    <w:multiLevelType w:val="hybridMultilevel"/>
    <w:tmpl w:val="C62044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E115E77"/>
    <w:multiLevelType w:val="hybridMultilevel"/>
    <w:tmpl w:val="8B861162"/>
    <w:lvl w:ilvl="0" w:tplc="17F8FFAA">
      <w:start w:val="1"/>
      <w:numFmt w:val="upperRoman"/>
      <w:pStyle w:val="SWZN2Rozdzia"/>
      <w:suff w:val="space"/>
      <w:lvlText w:val="%1."/>
      <w:lvlJc w:val="left"/>
      <w:pPr>
        <w:ind w:left="454" w:hanging="454"/>
      </w:pPr>
      <w:rPr>
        <w:rFonts w:cs="Times New Roman" w:hint="default"/>
        <w:b/>
        <w:i w:val="0"/>
        <w:iCs w:val="0"/>
      </w:rPr>
    </w:lvl>
    <w:lvl w:ilvl="1" w:tplc="04150019">
      <w:start w:val="1"/>
      <w:numFmt w:val="lowerLetter"/>
      <w:lvlText w:val="%2."/>
      <w:lvlJc w:val="left"/>
      <w:pPr>
        <w:ind w:left="1440" w:hanging="360"/>
      </w:pPr>
      <w:rPr>
        <w:rFonts w:cs="Times New Roman"/>
      </w:rPr>
    </w:lvl>
    <w:lvl w:ilvl="2" w:tplc="557E4E48">
      <w:start w:val="1"/>
      <w:numFmt w:val="lowerLetter"/>
      <w:lvlText w:val="%3)"/>
      <w:lvlJc w:val="left"/>
      <w:pPr>
        <w:ind w:left="2340" w:hanging="360"/>
      </w:pPr>
      <w:rPr>
        <w:rFonts w:ascii="Arial" w:eastAsia="Times New Roman" w:hAnsi="Arial" w:cs="Arial"/>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37" w15:restartNumberingAfterBreak="0">
    <w:nsid w:val="7CF4033F"/>
    <w:multiLevelType w:val="hybridMultilevel"/>
    <w:tmpl w:val="22B03BA0"/>
    <w:lvl w:ilvl="0" w:tplc="E9781EA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78290198">
    <w:abstractNumId w:val="14"/>
  </w:num>
  <w:num w:numId="2" w16cid:durableId="1158037812">
    <w:abstractNumId w:val="15"/>
  </w:num>
  <w:num w:numId="3" w16cid:durableId="779031702">
    <w:abstractNumId w:val="32"/>
  </w:num>
  <w:num w:numId="4" w16cid:durableId="1102334539">
    <w:abstractNumId w:val="37"/>
  </w:num>
  <w:num w:numId="5" w16cid:durableId="538594802">
    <w:abstractNumId w:val="20"/>
  </w:num>
  <w:num w:numId="6" w16cid:durableId="1525709696">
    <w:abstractNumId w:val="23"/>
  </w:num>
  <w:num w:numId="7" w16cid:durableId="1627933146">
    <w:abstractNumId w:val="34"/>
  </w:num>
  <w:num w:numId="8" w16cid:durableId="1894272864">
    <w:abstractNumId w:val="6"/>
  </w:num>
  <w:num w:numId="9" w16cid:durableId="1007907999">
    <w:abstractNumId w:val="36"/>
  </w:num>
  <w:num w:numId="10" w16cid:durableId="1540240988">
    <w:abstractNumId w:val="31"/>
  </w:num>
  <w:num w:numId="11" w16cid:durableId="87166912">
    <w:abstractNumId w:val="16"/>
  </w:num>
  <w:num w:numId="12" w16cid:durableId="1965110025">
    <w:abstractNumId w:val="28"/>
  </w:num>
  <w:num w:numId="13" w16cid:durableId="410852456">
    <w:abstractNumId w:val="11"/>
  </w:num>
  <w:num w:numId="14" w16cid:durableId="104812636">
    <w:abstractNumId w:val="5"/>
  </w:num>
  <w:num w:numId="15" w16cid:durableId="100418501">
    <w:abstractNumId w:val="17"/>
  </w:num>
  <w:num w:numId="16" w16cid:durableId="223877656">
    <w:abstractNumId w:val="2"/>
  </w:num>
  <w:num w:numId="17" w16cid:durableId="291181049">
    <w:abstractNumId w:val="19"/>
  </w:num>
  <w:num w:numId="18" w16cid:durableId="281232116">
    <w:abstractNumId w:val="13"/>
  </w:num>
  <w:num w:numId="19" w16cid:durableId="387534275">
    <w:abstractNumId w:val="26"/>
  </w:num>
  <w:num w:numId="20" w16cid:durableId="1672635914">
    <w:abstractNumId w:val="24"/>
  </w:num>
  <w:num w:numId="21" w16cid:durableId="759836124">
    <w:abstractNumId w:val="25"/>
  </w:num>
  <w:num w:numId="22" w16cid:durableId="912157815">
    <w:abstractNumId w:val="0"/>
  </w:num>
  <w:num w:numId="23" w16cid:durableId="1675258811">
    <w:abstractNumId w:val="7"/>
  </w:num>
  <w:num w:numId="24" w16cid:durableId="569508262">
    <w:abstractNumId w:val="27"/>
  </w:num>
  <w:num w:numId="25" w16cid:durableId="1115902514">
    <w:abstractNumId w:val="4"/>
  </w:num>
  <w:num w:numId="26" w16cid:durableId="1331715433">
    <w:abstractNumId w:val="12"/>
  </w:num>
  <w:num w:numId="27" w16cid:durableId="1362897708">
    <w:abstractNumId w:val="30"/>
  </w:num>
  <w:num w:numId="28" w16cid:durableId="281419457">
    <w:abstractNumId w:val="29"/>
  </w:num>
  <w:num w:numId="29" w16cid:durableId="981664926">
    <w:abstractNumId w:val="18"/>
  </w:num>
  <w:num w:numId="30" w16cid:durableId="561796314">
    <w:abstractNumId w:val="10"/>
  </w:num>
  <w:num w:numId="31" w16cid:durableId="359623491">
    <w:abstractNumId w:val="22"/>
  </w:num>
  <w:num w:numId="32" w16cid:durableId="284242578">
    <w:abstractNumId w:val="33"/>
  </w:num>
  <w:num w:numId="33" w16cid:durableId="2113354773">
    <w:abstractNumId w:val="8"/>
  </w:num>
  <w:num w:numId="34" w16cid:durableId="2122802000">
    <w:abstractNumId w:val="35"/>
  </w:num>
  <w:num w:numId="35" w16cid:durableId="907233387">
    <w:abstractNumId w:val="21"/>
  </w:num>
  <w:num w:numId="36" w16cid:durableId="1730572547">
    <w:abstractNumId w:val="1"/>
  </w:num>
  <w:num w:numId="37" w16cid:durableId="1750694483">
    <w:abstractNumId w:val="3"/>
  </w:num>
  <w:num w:numId="38" w16cid:durableId="713846394">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01BB"/>
    <w:rsid w:val="000003F5"/>
    <w:rsid w:val="00002CAA"/>
    <w:rsid w:val="000033CC"/>
    <w:rsid w:val="000044A4"/>
    <w:rsid w:val="00005B59"/>
    <w:rsid w:val="0001200B"/>
    <w:rsid w:val="00012792"/>
    <w:rsid w:val="00013451"/>
    <w:rsid w:val="0001446D"/>
    <w:rsid w:val="00015A4B"/>
    <w:rsid w:val="000171C0"/>
    <w:rsid w:val="00017A2A"/>
    <w:rsid w:val="0002256D"/>
    <w:rsid w:val="00025C4C"/>
    <w:rsid w:val="00025CA3"/>
    <w:rsid w:val="0002782E"/>
    <w:rsid w:val="000324FD"/>
    <w:rsid w:val="000328D0"/>
    <w:rsid w:val="00032BFA"/>
    <w:rsid w:val="00034039"/>
    <w:rsid w:val="00034CD0"/>
    <w:rsid w:val="000400B9"/>
    <w:rsid w:val="000400F4"/>
    <w:rsid w:val="000401A5"/>
    <w:rsid w:val="0004168F"/>
    <w:rsid w:val="00041A80"/>
    <w:rsid w:val="00043EAA"/>
    <w:rsid w:val="0004726F"/>
    <w:rsid w:val="00050EFC"/>
    <w:rsid w:val="00051AAC"/>
    <w:rsid w:val="00052ADF"/>
    <w:rsid w:val="00052D4A"/>
    <w:rsid w:val="0005392F"/>
    <w:rsid w:val="00054D2D"/>
    <w:rsid w:val="0005613B"/>
    <w:rsid w:val="000561D9"/>
    <w:rsid w:val="00056374"/>
    <w:rsid w:val="0006035D"/>
    <w:rsid w:val="00063929"/>
    <w:rsid w:val="00070CD7"/>
    <w:rsid w:val="000768FC"/>
    <w:rsid w:val="000774D1"/>
    <w:rsid w:val="00077A53"/>
    <w:rsid w:val="00081682"/>
    <w:rsid w:val="00081CC3"/>
    <w:rsid w:val="0008509B"/>
    <w:rsid w:val="00085D41"/>
    <w:rsid w:val="000943EB"/>
    <w:rsid w:val="00094584"/>
    <w:rsid w:val="00097CFC"/>
    <w:rsid w:val="00097D54"/>
    <w:rsid w:val="000A1BE0"/>
    <w:rsid w:val="000A1FA3"/>
    <w:rsid w:val="000A29D2"/>
    <w:rsid w:val="000B00AE"/>
    <w:rsid w:val="000B142C"/>
    <w:rsid w:val="000B21B4"/>
    <w:rsid w:val="000B2373"/>
    <w:rsid w:val="000B2687"/>
    <w:rsid w:val="000B61C9"/>
    <w:rsid w:val="000C2C00"/>
    <w:rsid w:val="000C5244"/>
    <w:rsid w:val="000D24F7"/>
    <w:rsid w:val="000D3833"/>
    <w:rsid w:val="000D4E0D"/>
    <w:rsid w:val="000D5DE3"/>
    <w:rsid w:val="000D7868"/>
    <w:rsid w:val="000E019E"/>
    <w:rsid w:val="000E01B8"/>
    <w:rsid w:val="000E0FCD"/>
    <w:rsid w:val="000E1548"/>
    <w:rsid w:val="000E2B66"/>
    <w:rsid w:val="000E2E00"/>
    <w:rsid w:val="000E35E6"/>
    <w:rsid w:val="000E3E14"/>
    <w:rsid w:val="000E5C69"/>
    <w:rsid w:val="000E5F1E"/>
    <w:rsid w:val="000F07E3"/>
    <w:rsid w:val="000F1FED"/>
    <w:rsid w:val="000F20B3"/>
    <w:rsid w:val="000F3A75"/>
    <w:rsid w:val="000F503B"/>
    <w:rsid w:val="001003D1"/>
    <w:rsid w:val="00100A30"/>
    <w:rsid w:val="00101C1C"/>
    <w:rsid w:val="00105012"/>
    <w:rsid w:val="001050DB"/>
    <w:rsid w:val="00106092"/>
    <w:rsid w:val="00112193"/>
    <w:rsid w:val="00113F24"/>
    <w:rsid w:val="001164F1"/>
    <w:rsid w:val="0012021E"/>
    <w:rsid w:val="0012077B"/>
    <w:rsid w:val="001221CA"/>
    <w:rsid w:val="00123643"/>
    <w:rsid w:val="00124CE9"/>
    <w:rsid w:val="001257E7"/>
    <w:rsid w:val="00125DD6"/>
    <w:rsid w:val="001270DC"/>
    <w:rsid w:val="0013021F"/>
    <w:rsid w:val="00130A57"/>
    <w:rsid w:val="00131108"/>
    <w:rsid w:val="00132248"/>
    <w:rsid w:val="00132D51"/>
    <w:rsid w:val="00132F96"/>
    <w:rsid w:val="0013473E"/>
    <w:rsid w:val="001357B8"/>
    <w:rsid w:val="001365B7"/>
    <w:rsid w:val="0013707A"/>
    <w:rsid w:val="001370D5"/>
    <w:rsid w:val="00142B09"/>
    <w:rsid w:val="00144DB1"/>
    <w:rsid w:val="0014598B"/>
    <w:rsid w:val="00145A68"/>
    <w:rsid w:val="0014743B"/>
    <w:rsid w:val="001539B1"/>
    <w:rsid w:val="00156CF8"/>
    <w:rsid w:val="001617D1"/>
    <w:rsid w:val="0016517C"/>
    <w:rsid w:val="00167B45"/>
    <w:rsid w:val="00171D3B"/>
    <w:rsid w:val="00172BF3"/>
    <w:rsid w:val="00176CCB"/>
    <w:rsid w:val="00180C4E"/>
    <w:rsid w:val="0018302E"/>
    <w:rsid w:val="00186420"/>
    <w:rsid w:val="00186C4D"/>
    <w:rsid w:val="00186F3F"/>
    <w:rsid w:val="00187527"/>
    <w:rsid w:val="0019616F"/>
    <w:rsid w:val="001965B0"/>
    <w:rsid w:val="001966A6"/>
    <w:rsid w:val="00196EA4"/>
    <w:rsid w:val="00196F6C"/>
    <w:rsid w:val="001A2343"/>
    <w:rsid w:val="001A346E"/>
    <w:rsid w:val="001A5449"/>
    <w:rsid w:val="001A5936"/>
    <w:rsid w:val="001A7CAA"/>
    <w:rsid w:val="001B13BC"/>
    <w:rsid w:val="001B1A2A"/>
    <w:rsid w:val="001B28A4"/>
    <w:rsid w:val="001B330C"/>
    <w:rsid w:val="001B4686"/>
    <w:rsid w:val="001C18BF"/>
    <w:rsid w:val="001C1A0D"/>
    <w:rsid w:val="001C20B3"/>
    <w:rsid w:val="001C3231"/>
    <w:rsid w:val="001C4356"/>
    <w:rsid w:val="001C7DC1"/>
    <w:rsid w:val="001D08E4"/>
    <w:rsid w:val="001D0F9B"/>
    <w:rsid w:val="001D173A"/>
    <w:rsid w:val="001D5721"/>
    <w:rsid w:val="001D5ACD"/>
    <w:rsid w:val="001D6301"/>
    <w:rsid w:val="001E0A16"/>
    <w:rsid w:val="001E29E8"/>
    <w:rsid w:val="001E413E"/>
    <w:rsid w:val="001E4864"/>
    <w:rsid w:val="001F4439"/>
    <w:rsid w:val="001F66E5"/>
    <w:rsid w:val="001F6C41"/>
    <w:rsid w:val="001F73AF"/>
    <w:rsid w:val="001F7B3A"/>
    <w:rsid w:val="00200288"/>
    <w:rsid w:val="00201810"/>
    <w:rsid w:val="0020303C"/>
    <w:rsid w:val="00206236"/>
    <w:rsid w:val="00206871"/>
    <w:rsid w:val="00206A49"/>
    <w:rsid w:val="00206B11"/>
    <w:rsid w:val="00210C73"/>
    <w:rsid w:val="00210FEA"/>
    <w:rsid w:val="00216CDF"/>
    <w:rsid w:val="00217BE3"/>
    <w:rsid w:val="00220469"/>
    <w:rsid w:val="00221379"/>
    <w:rsid w:val="00222E19"/>
    <w:rsid w:val="002234DA"/>
    <w:rsid w:val="00224902"/>
    <w:rsid w:val="002259D7"/>
    <w:rsid w:val="00225FFB"/>
    <w:rsid w:val="002269C2"/>
    <w:rsid w:val="00232F00"/>
    <w:rsid w:val="00234E99"/>
    <w:rsid w:val="00236112"/>
    <w:rsid w:val="002374AC"/>
    <w:rsid w:val="0023762D"/>
    <w:rsid w:val="00243084"/>
    <w:rsid w:val="002430EE"/>
    <w:rsid w:val="0024317C"/>
    <w:rsid w:val="00243A98"/>
    <w:rsid w:val="00245269"/>
    <w:rsid w:val="0024533E"/>
    <w:rsid w:val="00246CF6"/>
    <w:rsid w:val="00247249"/>
    <w:rsid w:val="0025158F"/>
    <w:rsid w:val="00256E9E"/>
    <w:rsid w:val="00261A7B"/>
    <w:rsid w:val="002629CF"/>
    <w:rsid w:val="00263226"/>
    <w:rsid w:val="0026538F"/>
    <w:rsid w:val="002670AB"/>
    <w:rsid w:val="00271072"/>
    <w:rsid w:val="00271267"/>
    <w:rsid w:val="00271C0A"/>
    <w:rsid w:val="0027263B"/>
    <w:rsid w:val="0027319A"/>
    <w:rsid w:val="00274250"/>
    <w:rsid w:val="002749A2"/>
    <w:rsid w:val="00274F05"/>
    <w:rsid w:val="0027738D"/>
    <w:rsid w:val="00285405"/>
    <w:rsid w:val="0028605E"/>
    <w:rsid w:val="00286493"/>
    <w:rsid w:val="002911C3"/>
    <w:rsid w:val="00292CBF"/>
    <w:rsid w:val="0029425E"/>
    <w:rsid w:val="00294BFF"/>
    <w:rsid w:val="002A0C92"/>
    <w:rsid w:val="002A3A8C"/>
    <w:rsid w:val="002A4503"/>
    <w:rsid w:val="002A4AB5"/>
    <w:rsid w:val="002A6248"/>
    <w:rsid w:val="002A721F"/>
    <w:rsid w:val="002B05BB"/>
    <w:rsid w:val="002B0BB4"/>
    <w:rsid w:val="002B169E"/>
    <w:rsid w:val="002B41CF"/>
    <w:rsid w:val="002B6FC3"/>
    <w:rsid w:val="002C014A"/>
    <w:rsid w:val="002C1613"/>
    <w:rsid w:val="002C17BD"/>
    <w:rsid w:val="002C2996"/>
    <w:rsid w:val="002C4CD9"/>
    <w:rsid w:val="002C7138"/>
    <w:rsid w:val="002C71F8"/>
    <w:rsid w:val="002C77BC"/>
    <w:rsid w:val="002D010F"/>
    <w:rsid w:val="002D0397"/>
    <w:rsid w:val="002D03F3"/>
    <w:rsid w:val="002D12C0"/>
    <w:rsid w:val="002D4496"/>
    <w:rsid w:val="002D5D0A"/>
    <w:rsid w:val="002D6388"/>
    <w:rsid w:val="002D775B"/>
    <w:rsid w:val="002E30C1"/>
    <w:rsid w:val="002E3CD0"/>
    <w:rsid w:val="002E65D3"/>
    <w:rsid w:val="002F0F5C"/>
    <w:rsid w:val="002F1445"/>
    <w:rsid w:val="002F1714"/>
    <w:rsid w:val="002F5B13"/>
    <w:rsid w:val="003021ED"/>
    <w:rsid w:val="00302C02"/>
    <w:rsid w:val="00304CAD"/>
    <w:rsid w:val="00305BB0"/>
    <w:rsid w:val="00311C0F"/>
    <w:rsid w:val="0031683F"/>
    <w:rsid w:val="00320D87"/>
    <w:rsid w:val="003218F1"/>
    <w:rsid w:val="003235FF"/>
    <w:rsid w:val="00326058"/>
    <w:rsid w:val="0033033C"/>
    <w:rsid w:val="003314E2"/>
    <w:rsid w:val="00331551"/>
    <w:rsid w:val="00332323"/>
    <w:rsid w:val="00334BA2"/>
    <w:rsid w:val="003360E2"/>
    <w:rsid w:val="0034242B"/>
    <w:rsid w:val="00347180"/>
    <w:rsid w:val="00350236"/>
    <w:rsid w:val="0035124E"/>
    <w:rsid w:val="00356196"/>
    <w:rsid w:val="00361E7D"/>
    <w:rsid w:val="00363C8B"/>
    <w:rsid w:val="00372EF4"/>
    <w:rsid w:val="00374111"/>
    <w:rsid w:val="0037766C"/>
    <w:rsid w:val="00380C7C"/>
    <w:rsid w:val="00382806"/>
    <w:rsid w:val="00384445"/>
    <w:rsid w:val="00386318"/>
    <w:rsid w:val="003A2E62"/>
    <w:rsid w:val="003A32DD"/>
    <w:rsid w:val="003A3483"/>
    <w:rsid w:val="003A636D"/>
    <w:rsid w:val="003A6F4B"/>
    <w:rsid w:val="003B1F11"/>
    <w:rsid w:val="003B2DDC"/>
    <w:rsid w:val="003B329D"/>
    <w:rsid w:val="003B3AAC"/>
    <w:rsid w:val="003B3EA7"/>
    <w:rsid w:val="003C4F54"/>
    <w:rsid w:val="003C5C54"/>
    <w:rsid w:val="003C5D32"/>
    <w:rsid w:val="003D2E3C"/>
    <w:rsid w:val="003D3A90"/>
    <w:rsid w:val="003D4557"/>
    <w:rsid w:val="003D5A79"/>
    <w:rsid w:val="003E1368"/>
    <w:rsid w:val="003E2E1C"/>
    <w:rsid w:val="003E3D41"/>
    <w:rsid w:val="003E4630"/>
    <w:rsid w:val="003E7458"/>
    <w:rsid w:val="003E7644"/>
    <w:rsid w:val="003E7C84"/>
    <w:rsid w:val="003F16D9"/>
    <w:rsid w:val="003F198B"/>
    <w:rsid w:val="003F75FE"/>
    <w:rsid w:val="004024C1"/>
    <w:rsid w:val="004027E4"/>
    <w:rsid w:val="0040302C"/>
    <w:rsid w:val="00404AA4"/>
    <w:rsid w:val="00405DA6"/>
    <w:rsid w:val="004079F2"/>
    <w:rsid w:val="004100FF"/>
    <w:rsid w:val="00412D25"/>
    <w:rsid w:val="004153A4"/>
    <w:rsid w:val="00417040"/>
    <w:rsid w:val="00417B2D"/>
    <w:rsid w:val="00417C57"/>
    <w:rsid w:val="0042265D"/>
    <w:rsid w:val="00423131"/>
    <w:rsid w:val="0042611F"/>
    <w:rsid w:val="00427689"/>
    <w:rsid w:val="00427D0F"/>
    <w:rsid w:val="00434236"/>
    <w:rsid w:val="004348CD"/>
    <w:rsid w:val="004368F8"/>
    <w:rsid w:val="004426D0"/>
    <w:rsid w:val="00443F05"/>
    <w:rsid w:val="004473F2"/>
    <w:rsid w:val="00450DA8"/>
    <w:rsid w:val="00451FCA"/>
    <w:rsid w:val="0045296F"/>
    <w:rsid w:val="004559DB"/>
    <w:rsid w:val="00456EF4"/>
    <w:rsid w:val="004602BF"/>
    <w:rsid w:val="00460FDC"/>
    <w:rsid w:val="00462DB4"/>
    <w:rsid w:val="004675E4"/>
    <w:rsid w:val="00472A0F"/>
    <w:rsid w:val="00475329"/>
    <w:rsid w:val="004753D2"/>
    <w:rsid w:val="0048487A"/>
    <w:rsid w:val="00486E6A"/>
    <w:rsid w:val="004902DA"/>
    <w:rsid w:val="00493458"/>
    <w:rsid w:val="00497165"/>
    <w:rsid w:val="004977FB"/>
    <w:rsid w:val="004A31F1"/>
    <w:rsid w:val="004A335D"/>
    <w:rsid w:val="004A6733"/>
    <w:rsid w:val="004B5B6A"/>
    <w:rsid w:val="004B64C5"/>
    <w:rsid w:val="004B6E08"/>
    <w:rsid w:val="004B77FE"/>
    <w:rsid w:val="004B7FC4"/>
    <w:rsid w:val="004C0E4F"/>
    <w:rsid w:val="004C2212"/>
    <w:rsid w:val="004C3B44"/>
    <w:rsid w:val="004C4BF3"/>
    <w:rsid w:val="004C4CE3"/>
    <w:rsid w:val="004D159B"/>
    <w:rsid w:val="004D2026"/>
    <w:rsid w:val="004D2E1E"/>
    <w:rsid w:val="004D3108"/>
    <w:rsid w:val="004D57C1"/>
    <w:rsid w:val="004E08B6"/>
    <w:rsid w:val="004E0EF8"/>
    <w:rsid w:val="004E4A3A"/>
    <w:rsid w:val="004E7350"/>
    <w:rsid w:val="004F0DC6"/>
    <w:rsid w:val="004F2240"/>
    <w:rsid w:val="004F3391"/>
    <w:rsid w:val="005024A1"/>
    <w:rsid w:val="005026E7"/>
    <w:rsid w:val="00503974"/>
    <w:rsid w:val="00504177"/>
    <w:rsid w:val="005041F0"/>
    <w:rsid w:val="005041F4"/>
    <w:rsid w:val="00504CEB"/>
    <w:rsid w:val="00505119"/>
    <w:rsid w:val="00506266"/>
    <w:rsid w:val="005065CC"/>
    <w:rsid w:val="0051179B"/>
    <w:rsid w:val="00511B30"/>
    <w:rsid w:val="00514F5F"/>
    <w:rsid w:val="00515C8C"/>
    <w:rsid w:val="00517714"/>
    <w:rsid w:val="00520CCE"/>
    <w:rsid w:val="00524441"/>
    <w:rsid w:val="00525B3E"/>
    <w:rsid w:val="005302BF"/>
    <w:rsid w:val="005339D5"/>
    <w:rsid w:val="00534B4A"/>
    <w:rsid w:val="00536E5A"/>
    <w:rsid w:val="00536EC4"/>
    <w:rsid w:val="00540CC1"/>
    <w:rsid w:val="0054101F"/>
    <w:rsid w:val="005413CD"/>
    <w:rsid w:val="0054150B"/>
    <w:rsid w:val="00542C5D"/>
    <w:rsid w:val="00542EE4"/>
    <w:rsid w:val="00543C6F"/>
    <w:rsid w:val="00543F5E"/>
    <w:rsid w:val="00544D99"/>
    <w:rsid w:val="00545F93"/>
    <w:rsid w:val="00547DEE"/>
    <w:rsid w:val="005502AF"/>
    <w:rsid w:val="0055134B"/>
    <w:rsid w:val="00551F1A"/>
    <w:rsid w:val="0055231E"/>
    <w:rsid w:val="005543A7"/>
    <w:rsid w:val="00557537"/>
    <w:rsid w:val="00560081"/>
    <w:rsid w:val="0056048F"/>
    <w:rsid w:val="00561219"/>
    <w:rsid w:val="00562CA2"/>
    <w:rsid w:val="00570650"/>
    <w:rsid w:val="005723C4"/>
    <w:rsid w:val="00572CF7"/>
    <w:rsid w:val="0057394A"/>
    <w:rsid w:val="00574F54"/>
    <w:rsid w:val="0057564A"/>
    <w:rsid w:val="005759FC"/>
    <w:rsid w:val="00577C2C"/>
    <w:rsid w:val="00583B88"/>
    <w:rsid w:val="00587242"/>
    <w:rsid w:val="00590003"/>
    <w:rsid w:val="00590B04"/>
    <w:rsid w:val="00592AC4"/>
    <w:rsid w:val="00593878"/>
    <w:rsid w:val="00594DBA"/>
    <w:rsid w:val="0059759D"/>
    <w:rsid w:val="005A09AA"/>
    <w:rsid w:val="005A2CF4"/>
    <w:rsid w:val="005A34D4"/>
    <w:rsid w:val="005A63F4"/>
    <w:rsid w:val="005A6B25"/>
    <w:rsid w:val="005B1269"/>
    <w:rsid w:val="005B203A"/>
    <w:rsid w:val="005B2684"/>
    <w:rsid w:val="005B2C41"/>
    <w:rsid w:val="005B33F4"/>
    <w:rsid w:val="005C1536"/>
    <w:rsid w:val="005C1C2F"/>
    <w:rsid w:val="005C4DF1"/>
    <w:rsid w:val="005D5EBF"/>
    <w:rsid w:val="005D73D8"/>
    <w:rsid w:val="005E20C0"/>
    <w:rsid w:val="005E2856"/>
    <w:rsid w:val="005F0531"/>
    <w:rsid w:val="005F1E84"/>
    <w:rsid w:val="005F391F"/>
    <w:rsid w:val="005F3F34"/>
    <w:rsid w:val="005F6FBD"/>
    <w:rsid w:val="005F7338"/>
    <w:rsid w:val="0060458D"/>
    <w:rsid w:val="00605824"/>
    <w:rsid w:val="00607060"/>
    <w:rsid w:val="00612012"/>
    <w:rsid w:val="006121B4"/>
    <w:rsid w:val="00613FFE"/>
    <w:rsid w:val="0061523C"/>
    <w:rsid w:val="00615935"/>
    <w:rsid w:val="00616BC6"/>
    <w:rsid w:val="00622155"/>
    <w:rsid w:val="0062617E"/>
    <w:rsid w:val="0062651F"/>
    <w:rsid w:val="00631B05"/>
    <w:rsid w:val="00631E04"/>
    <w:rsid w:val="00632BC8"/>
    <w:rsid w:val="00632F45"/>
    <w:rsid w:val="006369F3"/>
    <w:rsid w:val="00636CDD"/>
    <w:rsid w:val="006375B7"/>
    <w:rsid w:val="00637E61"/>
    <w:rsid w:val="006404F3"/>
    <w:rsid w:val="00640C37"/>
    <w:rsid w:val="0064153C"/>
    <w:rsid w:val="00642108"/>
    <w:rsid w:val="00642866"/>
    <w:rsid w:val="00644295"/>
    <w:rsid w:val="0064431B"/>
    <w:rsid w:val="00644907"/>
    <w:rsid w:val="00644E5C"/>
    <w:rsid w:val="00645A97"/>
    <w:rsid w:val="00646C0E"/>
    <w:rsid w:val="00647866"/>
    <w:rsid w:val="006501AC"/>
    <w:rsid w:val="006508A0"/>
    <w:rsid w:val="006517C0"/>
    <w:rsid w:val="00652D53"/>
    <w:rsid w:val="006546F2"/>
    <w:rsid w:val="00656CCE"/>
    <w:rsid w:val="00656E59"/>
    <w:rsid w:val="0065725F"/>
    <w:rsid w:val="006606CE"/>
    <w:rsid w:val="00660F5D"/>
    <w:rsid w:val="00661007"/>
    <w:rsid w:val="00663768"/>
    <w:rsid w:val="006655D7"/>
    <w:rsid w:val="00665CEF"/>
    <w:rsid w:val="00667AAF"/>
    <w:rsid w:val="00670518"/>
    <w:rsid w:val="00671869"/>
    <w:rsid w:val="00672C8B"/>
    <w:rsid w:val="00673E93"/>
    <w:rsid w:val="006814DF"/>
    <w:rsid w:val="006829A0"/>
    <w:rsid w:val="00683286"/>
    <w:rsid w:val="00686BE0"/>
    <w:rsid w:val="00687ABC"/>
    <w:rsid w:val="00691EDB"/>
    <w:rsid w:val="006920E6"/>
    <w:rsid w:val="00693A17"/>
    <w:rsid w:val="00694B57"/>
    <w:rsid w:val="006A0DF8"/>
    <w:rsid w:val="006A1749"/>
    <w:rsid w:val="006A30AF"/>
    <w:rsid w:val="006A48DA"/>
    <w:rsid w:val="006B042E"/>
    <w:rsid w:val="006B4078"/>
    <w:rsid w:val="006B4682"/>
    <w:rsid w:val="006C0E58"/>
    <w:rsid w:val="006C2256"/>
    <w:rsid w:val="006C40EB"/>
    <w:rsid w:val="006C4FEE"/>
    <w:rsid w:val="006C5B90"/>
    <w:rsid w:val="006C61D0"/>
    <w:rsid w:val="006D0553"/>
    <w:rsid w:val="006D280C"/>
    <w:rsid w:val="006D3D6C"/>
    <w:rsid w:val="006D65B1"/>
    <w:rsid w:val="006E1739"/>
    <w:rsid w:val="006E202A"/>
    <w:rsid w:val="006E2BE1"/>
    <w:rsid w:val="006E5FE2"/>
    <w:rsid w:val="006F35D4"/>
    <w:rsid w:val="006F4C86"/>
    <w:rsid w:val="006F4FB6"/>
    <w:rsid w:val="006F573B"/>
    <w:rsid w:val="006F787F"/>
    <w:rsid w:val="00700A9B"/>
    <w:rsid w:val="00700E90"/>
    <w:rsid w:val="00703033"/>
    <w:rsid w:val="007043F3"/>
    <w:rsid w:val="00704ABD"/>
    <w:rsid w:val="0070784F"/>
    <w:rsid w:val="007122B3"/>
    <w:rsid w:val="00715AE8"/>
    <w:rsid w:val="00732A4E"/>
    <w:rsid w:val="00743C15"/>
    <w:rsid w:val="00744704"/>
    <w:rsid w:val="00750ABF"/>
    <w:rsid w:val="007514C8"/>
    <w:rsid w:val="007539D5"/>
    <w:rsid w:val="00755E3B"/>
    <w:rsid w:val="00763F70"/>
    <w:rsid w:val="007645EA"/>
    <w:rsid w:val="007654EB"/>
    <w:rsid w:val="00772A19"/>
    <w:rsid w:val="00772D16"/>
    <w:rsid w:val="00774193"/>
    <w:rsid w:val="007751E8"/>
    <w:rsid w:val="007778EA"/>
    <w:rsid w:val="007800F2"/>
    <w:rsid w:val="007819C9"/>
    <w:rsid w:val="00784057"/>
    <w:rsid w:val="007859E4"/>
    <w:rsid w:val="007904EA"/>
    <w:rsid w:val="00790676"/>
    <w:rsid w:val="007913DD"/>
    <w:rsid w:val="007966EE"/>
    <w:rsid w:val="00797B57"/>
    <w:rsid w:val="00797F25"/>
    <w:rsid w:val="007A189F"/>
    <w:rsid w:val="007A390E"/>
    <w:rsid w:val="007A45D8"/>
    <w:rsid w:val="007A6759"/>
    <w:rsid w:val="007A6D70"/>
    <w:rsid w:val="007B5EBA"/>
    <w:rsid w:val="007B60FD"/>
    <w:rsid w:val="007C0158"/>
    <w:rsid w:val="007C1067"/>
    <w:rsid w:val="007C1FF6"/>
    <w:rsid w:val="007C2AAF"/>
    <w:rsid w:val="007C6A84"/>
    <w:rsid w:val="007C6C89"/>
    <w:rsid w:val="007D346F"/>
    <w:rsid w:val="007D608D"/>
    <w:rsid w:val="007D64ED"/>
    <w:rsid w:val="007D6B7F"/>
    <w:rsid w:val="007D757E"/>
    <w:rsid w:val="007E0E13"/>
    <w:rsid w:val="007E1B3E"/>
    <w:rsid w:val="007E37CE"/>
    <w:rsid w:val="007E466D"/>
    <w:rsid w:val="007E4F33"/>
    <w:rsid w:val="007E6B51"/>
    <w:rsid w:val="007E77CD"/>
    <w:rsid w:val="007F2E66"/>
    <w:rsid w:val="007F75E0"/>
    <w:rsid w:val="007F78BF"/>
    <w:rsid w:val="007F7CBD"/>
    <w:rsid w:val="00801AFA"/>
    <w:rsid w:val="00802CE6"/>
    <w:rsid w:val="008043ED"/>
    <w:rsid w:val="0080584E"/>
    <w:rsid w:val="00806393"/>
    <w:rsid w:val="00806487"/>
    <w:rsid w:val="008105CF"/>
    <w:rsid w:val="00816160"/>
    <w:rsid w:val="00820EDF"/>
    <w:rsid w:val="00820EFC"/>
    <w:rsid w:val="008223D9"/>
    <w:rsid w:val="008242DD"/>
    <w:rsid w:val="00824360"/>
    <w:rsid w:val="00824D25"/>
    <w:rsid w:val="00827945"/>
    <w:rsid w:val="00832246"/>
    <w:rsid w:val="00832970"/>
    <w:rsid w:val="00833D9D"/>
    <w:rsid w:val="00834FDE"/>
    <w:rsid w:val="00835438"/>
    <w:rsid w:val="008356FE"/>
    <w:rsid w:val="008364B9"/>
    <w:rsid w:val="00836FE9"/>
    <w:rsid w:val="00842FEC"/>
    <w:rsid w:val="008452FB"/>
    <w:rsid w:val="00851909"/>
    <w:rsid w:val="008527EC"/>
    <w:rsid w:val="008537CB"/>
    <w:rsid w:val="00854F39"/>
    <w:rsid w:val="0085518A"/>
    <w:rsid w:val="00862022"/>
    <w:rsid w:val="008622E5"/>
    <w:rsid w:val="00862D5C"/>
    <w:rsid w:val="00864D5C"/>
    <w:rsid w:val="008657CE"/>
    <w:rsid w:val="008706AC"/>
    <w:rsid w:val="008742C6"/>
    <w:rsid w:val="008752B6"/>
    <w:rsid w:val="00875D2F"/>
    <w:rsid w:val="00877387"/>
    <w:rsid w:val="008806B7"/>
    <w:rsid w:val="0088316B"/>
    <w:rsid w:val="0088579B"/>
    <w:rsid w:val="00886621"/>
    <w:rsid w:val="00886B92"/>
    <w:rsid w:val="00887AE4"/>
    <w:rsid w:val="00892562"/>
    <w:rsid w:val="00892E62"/>
    <w:rsid w:val="00893E28"/>
    <w:rsid w:val="00895063"/>
    <w:rsid w:val="00895753"/>
    <w:rsid w:val="00897AED"/>
    <w:rsid w:val="008A042A"/>
    <w:rsid w:val="008A0DC8"/>
    <w:rsid w:val="008A1371"/>
    <w:rsid w:val="008A4C6E"/>
    <w:rsid w:val="008A590F"/>
    <w:rsid w:val="008B1F13"/>
    <w:rsid w:val="008B41D1"/>
    <w:rsid w:val="008C04B4"/>
    <w:rsid w:val="008C06BD"/>
    <w:rsid w:val="008C09BF"/>
    <w:rsid w:val="008C3B14"/>
    <w:rsid w:val="008C4793"/>
    <w:rsid w:val="008C4F0B"/>
    <w:rsid w:val="008C4F3F"/>
    <w:rsid w:val="008C5160"/>
    <w:rsid w:val="008C523F"/>
    <w:rsid w:val="008C7367"/>
    <w:rsid w:val="008D0035"/>
    <w:rsid w:val="008D13D6"/>
    <w:rsid w:val="008E0052"/>
    <w:rsid w:val="008E0ADA"/>
    <w:rsid w:val="008E0B92"/>
    <w:rsid w:val="008E62F6"/>
    <w:rsid w:val="008E7AFE"/>
    <w:rsid w:val="008F050C"/>
    <w:rsid w:val="008F150B"/>
    <w:rsid w:val="008F5749"/>
    <w:rsid w:val="008F6DEC"/>
    <w:rsid w:val="008F7713"/>
    <w:rsid w:val="00900083"/>
    <w:rsid w:val="009010A6"/>
    <w:rsid w:val="00903DDF"/>
    <w:rsid w:val="00906539"/>
    <w:rsid w:val="0090729E"/>
    <w:rsid w:val="009108E6"/>
    <w:rsid w:val="00915FFF"/>
    <w:rsid w:val="00927EFE"/>
    <w:rsid w:val="0093074A"/>
    <w:rsid w:val="00933394"/>
    <w:rsid w:val="009337D8"/>
    <w:rsid w:val="009342EA"/>
    <w:rsid w:val="009374BE"/>
    <w:rsid w:val="00942005"/>
    <w:rsid w:val="009463CB"/>
    <w:rsid w:val="00947DBE"/>
    <w:rsid w:val="0095253E"/>
    <w:rsid w:val="009537E7"/>
    <w:rsid w:val="00953D20"/>
    <w:rsid w:val="00953F8F"/>
    <w:rsid w:val="00963411"/>
    <w:rsid w:val="009646FE"/>
    <w:rsid w:val="00964C4B"/>
    <w:rsid w:val="00966707"/>
    <w:rsid w:val="00967045"/>
    <w:rsid w:val="00970C6B"/>
    <w:rsid w:val="009710A1"/>
    <w:rsid w:val="00971DDA"/>
    <w:rsid w:val="00972B38"/>
    <w:rsid w:val="0097353F"/>
    <w:rsid w:val="00974907"/>
    <w:rsid w:val="00974F11"/>
    <w:rsid w:val="00974FEE"/>
    <w:rsid w:val="009768A8"/>
    <w:rsid w:val="009879BC"/>
    <w:rsid w:val="0099135C"/>
    <w:rsid w:val="00993105"/>
    <w:rsid w:val="009A08CE"/>
    <w:rsid w:val="009A2C13"/>
    <w:rsid w:val="009A4E3B"/>
    <w:rsid w:val="009A522E"/>
    <w:rsid w:val="009A5D01"/>
    <w:rsid w:val="009A6E84"/>
    <w:rsid w:val="009B0BF2"/>
    <w:rsid w:val="009B139F"/>
    <w:rsid w:val="009B15DD"/>
    <w:rsid w:val="009B1869"/>
    <w:rsid w:val="009B1AA6"/>
    <w:rsid w:val="009B2A3A"/>
    <w:rsid w:val="009B361E"/>
    <w:rsid w:val="009B3D62"/>
    <w:rsid w:val="009B4CCE"/>
    <w:rsid w:val="009B5F11"/>
    <w:rsid w:val="009B6A5A"/>
    <w:rsid w:val="009B7955"/>
    <w:rsid w:val="009C38B8"/>
    <w:rsid w:val="009D1B58"/>
    <w:rsid w:val="009D48BD"/>
    <w:rsid w:val="009D4E26"/>
    <w:rsid w:val="009E19C6"/>
    <w:rsid w:val="009E4769"/>
    <w:rsid w:val="009E4F27"/>
    <w:rsid w:val="009F2CA2"/>
    <w:rsid w:val="009F5D0B"/>
    <w:rsid w:val="009F7A73"/>
    <w:rsid w:val="00A03183"/>
    <w:rsid w:val="00A04174"/>
    <w:rsid w:val="00A10DB8"/>
    <w:rsid w:val="00A12FE9"/>
    <w:rsid w:val="00A13C3E"/>
    <w:rsid w:val="00A21415"/>
    <w:rsid w:val="00A27830"/>
    <w:rsid w:val="00A313D1"/>
    <w:rsid w:val="00A31F17"/>
    <w:rsid w:val="00A32FCA"/>
    <w:rsid w:val="00A34720"/>
    <w:rsid w:val="00A34AEB"/>
    <w:rsid w:val="00A366D7"/>
    <w:rsid w:val="00A411BC"/>
    <w:rsid w:val="00A43E19"/>
    <w:rsid w:val="00A4450E"/>
    <w:rsid w:val="00A46F9C"/>
    <w:rsid w:val="00A46FAA"/>
    <w:rsid w:val="00A476B5"/>
    <w:rsid w:val="00A50106"/>
    <w:rsid w:val="00A53283"/>
    <w:rsid w:val="00A53B29"/>
    <w:rsid w:val="00A561F0"/>
    <w:rsid w:val="00A60F51"/>
    <w:rsid w:val="00A63340"/>
    <w:rsid w:val="00A63DA4"/>
    <w:rsid w:val="00A648E6"/>
    <w:rsid w:val="00A668EE"/>
    <w:rsid w:val="00A6736F"/>
    <w:rsid w:val="00A734FC"/>
    <w:rsid w:val="00A73AD7"/>
    <w:rsid w:val="00A73EEE"/>
    <w:rsid w:val="00A74890"/>
    <w:rsid w:val="00A76320"/>
    <w:rsid w:val="00A77BB0"/>
    <w:rsid w:val="00A82A5C"/>
    <w:rsid w:val="00A82FF3"/>
    <w:rsid w:val="00A83273"/>
    <w:rsid w:val="00A84EFD"/>
    <w:rsid w:val="00A869E3"/>
    <w:rsid w:val="00A87387"/>
    <w:rsid w:val="00A93B97"/>
    <w:rsid w:val="00A97FFC"/>
    <w:rsid w:val="00AA0506"/>
    <w:rsid w:val="00AA0875"/>
    <w:rsid w:val="00AA1091"/>
    <w:rsid w:val="00AA1AA7"/>
    <w:rsid w:val="00AA64F6"/>
    <w:rsid w:val="00AA6DFC"/>
    <w:rsid w:val="00AB0C1D"/>
    <w:rsid w:val="00AB10AE"/>
    <w:rsid w:val="00AB1498"/>
    <w:rsid w:val="00AB21E1"/>
    <w:rsid w:val="00AB2555"/>
    <w:rsid w:val="00AB31A3"/>
    <w:rsid w:val="00AB4F00"/>
    <w:rsid w:val="00AB5D0D"/>
    <w:rsid w:val="00AB7E0C"/>
    <w:rsid w:val="00AC1D8A"/>
    <w:rsid w:val="00AC7C69"/>
    <w:rsid w:val="00AD0FDC"/>
    <w:rsid w:val="00AD25AA"/>
    <w:rsid w:val="00AD5C2F"/>
    <w:rsid w:val="00AD7041"/>
    <w:rsid w:val="00AE1132"/>
    <w:rsid w:val="00AE1C99"/>
    <w:rsid w:val="00AE6142"/>
    <w:rsid w:val="00AF3379"/>
    <w:rsid w:val="00AF6792"/>
    <w:rsid w:val="00B0080F"/>
    <w:rsid w:val="00B01D6E"/>
    <w:rsid w:val="00B0222C"/>
    <w:rsid w:val="00B042B9"/>
    <w:rsid w:val="00B0441A"/>
    <w:rsid w:val="00B0462E"/>
    <w:rsid w:val="00B052CA"/>
    <w:rsid w:val="00B078A8"/>
    <w:rsid w:val="00B11A77"/>
    <w:rsid w:val="00B11F1A"/>
    <w:rsid w:val="00B124A0"/>
    <w:rsid w:val="00B20A86"/>
    <w:rsid w:val="00B23083"/>
    <w:rsid w:val="00B255C8"/>
    <w:rsid w:val="00B31BE1"/>
    <w:rsid w:val="00B32ADE"/>
    <w:rsid w:val="00B338B7"/>
    <w:rsid w:val="00B34325"/>
    <w:rsid w:val="00B34D0A"/>
    <w:rsid w:val="00B36B8A"/>
    <w:rsid w:val="00B40793"/>
    <w:rsid w:val="00B43DC2"/>
    <w:rsid w:val="00B44727"/>
    <w:rsid w:val="00B44C39"/>
    <w:rsid w:val="00B50B1E"/>
    <w:rsid w:val="00B51DB7"/>
    <w:rsid w:val="00B54CE0"/>
    <w:rsid w:val="00B56A03"/>
    <w:rsid w:val="00B5768B"/>
    <w:rsid w:val="00B62135"/>
    <w:rsid w:val="00B63817"/>
    <w:rsid w:val="00B63D43"/>
    <w:rsid w:val="00B64355"/>
    <w:rsid w:val="00B66EB6"/>
    <w:rsid w:val="00B67C23"/>
    <w:rsid w:val="00B70F0B"/>
    <w:rsid w:val="00B73CDA"/>
    <w:rsid w:val="00B75101"/>
    <w:rsid w:val="00B758DC"/>
    <w:rsid w:val="00B803A7"/>
    <w:rsid w:val="00B81084"/>
    <w:rsid w:val="00B81160"/>
    <w:rsid w:val="00B818A3"/>
    <w:rsid w:val="00B82047"/>
    <w:rsid w:val="00B86159"/>
    <w:rsid w:val="00B919FF"/>
    <w:rsid w:val="00B96EE4"/>
    <w:rsid w:val="00B96F50"/>
    <w:rsid w:val="00B97369"/>
    <w:rsid w:val="00B977EB"/>
    <w:rsid w:val="00B977FA"/>
    <w:rsid w:val="00BA2F05"/>
    <w:rsid w:val="00BA318D"/>
    <w:rsid w:val="00BA344E"/>
    <w:rsid w:val="00BA40B3"/>
    <w:rsid w:val="00BA78D7"/>
    <w:rsid w:val="00BB11A1"/>
    <w:rsid w:val="00BB45AD"/>
    <w:rsid w:val="00BB5628"/>
    <w:rsid w:val="00BB78DB"/>
    <w:rsid w:val="00BC0A3F"/>
    <w:rsid w:val="00BC470B"/>
    <w:rsid w:val="00BC6E34"/>
    <w:rsid w:val="00BC6EB4"/>
    <w:rsid w:val="00BD09EA"/>
    <w:rsid w:val="00BD1076"/>
    <w:rsid w:val="00BD1819"/>
    <w:rsid w:val="00BD2249"/>
    <w:rsid w:val="00BD315A"/>
    <w:rsid w:val="00BD3A5A"/>
    <w:rsid w:val="00BD5BB5"/>
    <w:rsid w:val="00BE2A21"/>
    <w:rsid w:val="00BE5092"/>
    <w:rsid w:val="00BE5880"/>
    <w:rsid w:val="00BE5FB1"/>
    <w:rsid w:val="00BE6AD1"/>
    <w:rsid w:val="00BF0A90"/>
    <w:rsid w:val="00BF0CE2"/>
    <w:rsid w:val="00BF1D0A"/>
    <w:rsid w:val="00BF738C"/>
    <w:rsid w:val="00C01A3C"/>
    <w:rsid w:val="00C0279A"/>
    <w:rsid w:val="00C02E5F"/>
    <w:rsid w:val="00C03BC6"/>
    <w:rsid w:val="00C044D1"/>
    <w:rsid w:val="00C05052"/>
    <w:rsid w:val="00C10AE5"/>
    <w:rsid w:val="00C10BE9"/>
    <w:rsid w:val="00C13338"/>
    <w:rsid w:val="00C1549C"/>
    <w:rsid w:val="00C1695F"/>
    <w:rsid w:val="00C225AA"/>
    <w:rsid w:val="00C22D80"/>
    <w:rsid w:val="00C3075B"/>
    <w:rsid w:val="00C36D08"/>
    <w:rsid w:val="00C41276"/>
    <w:rsid w:val="00C4225D"/>
    <w:rsid w:val="00C44916"/>
    <w:rsid w:val="00C46A12"/>
    <w:rsid w:val="00C51FAA"/>
    <w:rsid w:val="00C53D00"/>
    <w:rsid w:val="00C564AD"/>
    <w:rsid w:val="00C5650B"/>
    <w:rsid w:val="00C57341"/>
    <w:rsid w:val="00C57C0A"/>
    <w:rsid w:val="00C57C30"/>
    <w:rsid w:val="00C62A0F"/>
    <w:rsid w:val="00C63A72"/>
    <w:rsid w:val="00C64D99"/>
    <w:rsid w:val="00C65B32"/>
    <w:rsid w:val="00C667C6"/>
    <w:rsid w:val="00C7070D"/>
    <w:rsid w:val="00C714A4"/>
    <w:rsid w:val="00C727EA"/>
    <w:rsid w:val="00C74DF6"/>
    <w:rsid w:val="00C76731"/>
    <w:rsid w:val="00C82CB9"/>
    <w:rsid w:val="00C835AE"/>
    <w:rsid w:val="00C84801"/>
    <w:rsid w:val="00C850BF"/>
    <w:rsid w:val="00C85E96"/>
    <w:rsid w:val="00C86101"/>
    <w:rsid w:val="00C86CBF"/>
    <w:rsid w:val="00C87D23"/>
    <w:rsid w:val="00C90BF8"/>
    <w:rsid w:val="00C97259"/>
    <w:rsid w:val="00CA45A8"/>
    <w:rsid w:val="00CA5ABD"/>
    <w:rsid w:val="00CA63D1"/>
    <w:rsid w:val="00CB0123"/>
    <w:rsid w:val="00CB033A"/>
    <w:rsid w:val="00CB0E94"/>
    <w:rsid w:val="00CB2094"/>
    <w:rsid w:val="00CB2983"/>
    <w:rsid w:val="00CB6865"/>
    <w:rsid w:val="00CB6C0C"/>
    <w:rsid w:val="00CB7FBA"/>
    <w:rsid w:val="00CC1977"/>
    <w:rsid w:val="00CC2978"/>
    <w:rsid w:val="00CC2E1D"/>
    <w:rsid w:val="00CC39E1"/>
    <w:rsid w:val="00CC3EE4"/>
    <w:rsid w:val="00CC402A"/>
    <w:rsid w:val="00CD0BB4"/>
    <w:rsid w:val="00CD25D2"/>
    <w:rsid w:val="00CD2BDA"/>
    <w:rsid w:val="00CD5321"/>
    <w:rsid w:val="00CD5710"/>
    <w:rsid w:val="00CD6411"/>
    <w:rsid w:val="00CD7DCF"/>
    <w:rsid w:val="00CE0066"/>
    <w:rsid w:val="00CE4B03"/>
    <w:rsid w:val="00CF0717"/>
    <w:rsid w:val="00D0038C"/>
    <w:rsid w:val="00D0105A"/>
    <w:rsid w:val="00D03531"/>
    <w:rsid w:val="00D03EF9"/>
    <w:rsid w:val="00D0416A"/>
    <w:rsid w:val="00D04A52"/>
    <w:rsid w:val="00D0642E"/>
    <w:rsid w:val="00D10CC5"/>
    <w:rsid w:val="00D11EAD"/>
    <w:rsid w:val="00D12C95"/>
    <w:rsid w:val="00D14A82"/>
    <w:rsid w:val="00D16688"/>
    <w:rsid w:val="00D166A9"/>
    <w:rsid w:val="00D16AF1"/>
    <w:rsid w:val="00D16FA1"/>
    <w:rsid w:val="00D17B57"/>
    <w:rsid w:val="00D20816"/>
    <w:rsid w:val="00D20947"/>
    <w:rsid w:val="00D22E91"/>
    <w:rsid w:val="00D245EB"/>
    <w:rsid w:val="00D27352"/>
    <w:rsid w:val="00D31326"/>
    <w:rsid w:val="00D314C6"/>
    <w:rsid w:val="00D33753"/>
    <w:rsid w:val="00D341A1"/>
    <w:rsid w:val="00D343EE"/>
    <w:rsid w:val="00D3472F"/>
    <w:rsid w:val="00D368CC"/>
    <w:rsid w:val="00D37366"/>
    <w:rsid w:val="00D37680"/>
    <w:rsid w:val="00D40726"/>
    <w:rsid w:val="00D4288A"/>
    <w:rsid w:val="00D434F3"/>
    <w:rsid w:val="00D4388D"/>
    <w:rsid w:val="00D44423"/>
    <w:rsid w:val="00D46A95"/>
    <w:rsid w:val="00D47213"/>
    <w:rsid w:val="00D47494"/>
    <w:rsid w:val="00D47B64"/>
    <w:rsid w:val="00D47BF4"/>
    <w:rsid w:val="00D50DB9"/>
    <w:rsid w:val="00D52F38"/>
    <w:rsid w:val="00D53701"/>
    <w:rsid w:val="00D542A5"/>
    <w:rsid w:val="00D57D84"/>
    <w:rsid w:val="00D57E63"/>
    <w:rsid w:val="00D6471D"/>
    <w:rsid w:val="00D74E80"/>
    <w:rsid w:val="00D775E8"/>
    <w:rsid w:val="00D82197"/>
    <w:rsid w:val="00D8524A"/>
    <w:rsid w:val="00D902C1"/>
    <w:rsid w:val="00D91F99"/>
    <w:rsid w:val="00D92756"/>
    <w:rsid w:val="00D958DB"/>
    <w:rsid w:val="00DA0738"/>
    <w:rsid w:val="00DA33E7"/>
    <w:rsid w:val="00DB0193"/>
    <w:rsid w:val="00DB0BE3"/>
    <w:rsid w:val="00DB1AE2"/>
    <w:rsid w:val="00DB1F15"/>
    <w:rsid w:val="00DB2206"/>
    <w:rsid w:val="00DB3CB6"/>
    <w:rsid w:val="00DB4504"/>
    <w:rsid w:val="00DB494D"/>
    <w:rsid w:val="00DB5579"/>
    <w:rsid w:val="00DB7E57"/>
    <w:rsid w:val="00DC1121"/>
    <w:rsid w:val="00DC2F36"/>
    <w:rsid w:val="00DC5F77"/>
    <w:rsid w:val="00DC5FE1"/>
    <w:rsid w:val="00DC6181"/>
    <w:rsid w:val="00DC707D"/>
    <w:rsid w:val="00DC7E26"/>
    <w:rsid w:val="00DD2032"/>
    <w:rsid w:val="00DD4E14"/>
    <w:rsid w:val="00DD4FBA"/>
    <w:rsid w:val="00DD6146"/>
    <w:rsid w:val="00DD6817"/>
    <w:rsid w:val="00DE01A3"/>
    <w:rsid w:val="00DE0684"/>
    <w:rsid w:val="00DE0ACB"/>
    <w:rsid w:val="00DE4384"/>
    <w:rsid w:val="00DE4E93"/>
    <w:rsid w:val="00DE6F35"/>
    <w:rsid w:val="00DF26C7"/>
    <w:rsid w:val="00DF643F"/>
    <w:rsid w:val="00DF6DE4"/>
    <w:rsid w:val="00DF757F"/>
    <w:rsid w:val="00E01994"/>
    <w:rsid w:val="00E06F75"/>
    <w:rsid w:val="00E07351"/>
    <w:rsid w:val="00E108B8"/>
    <w:rsid w:val="00E11A82"/>
    <w:rsid w:val="00E12160"/>
    <w:rsid w:val="00E14A14"/>
    <w:rsid w:val="00E162C3"/>
    <w:rsid w:val="00E17ADE"/>
    <w:rsid w:val="00E25DFB"/>
    <w:rsid w:val="00E30C2A"/>
    <w:rsid w:val="00E34420"/>
    <w:rsid w:val="00E35EAA"/>
    <w:rsid w:val="00E37618"/>
    <w:rsid w:val="00E400D9"/>
    <w:rsid w:val="00E4093B"/>
    <w:rsid w:val="00E419C7"/>
    <w:rsid w:val="00E45687"/>
    <w:rsid w:val="00E46968"/>
    <w:rsid w:val="00E50405"/>
    <w:rsid w:val="00E521B7"/>
    <w:rsid w:val="00E567A7"/>
    <w:rsid w:val="00E57159"/>
    <w:rsid w:val="00E61200"/>
    <w:rsid w:val="00E62E0E"/>
    <w:rsid w:val="00E62EA7"/>
    <w:rsid w:val="00E63757"/>
    <w:rsid w:val="00E70CA3"/>
    <w:rsid w:val="00E712B8"/>
    <w:rsid w:val="00E7254B"/>
    <w:rsid w:val="00E72DE8"/>
    <w:rsid w:val="00E8125D"/>
    <w:rsid w:val="00E83344"/>
    <w:rsid w:val="00E85925"/>
    <w:rsid w:val="00E872EB"/>
    <w:rsid w:val="00E87BA2"/>
    <w:rsid w:val="00E911B5"/>
    <w:rsid w:val="00E93EA1"/>
    <w:rsid w:val="00E953C0"/>
    <w:rsid w:val="00E959D2"/>
    <w:rsid w:val="00EA65CB"/>
    <w:rsid w:val="00EA722B"/>
    <w:rsid w:val="00EB09E0"/>
    <w:rsid w:val="00EB2632"/>
    <w:rsid w:val="00EB6E0F"/>
    <w:rsid w:val="00EB6ED0"/>
    <w:rsid w:val="00EB7858"/>
    <w:rsid w:val="00EC47AF"/>
    <w:rsid w:val="00EC7B9D"/>
    <w:rsid w:val="00ED3297"/>
    <w:rsid w:val="00EE1AE0"/>
    <w:rsid w:val="00EE1DDE"/>
    <w:rsid w:val="00EE3E43"/>
    <w:rsid w:val="00EE485D"/>
    <w:rsid w:val="00EE4B1F"/>
    <w:rsid w:val="00EE6BDE"/>
    <w:rsid w:val="00EE6FB8"/>
    <w:rsid w:val="00EE72D3"/>
    <w:rsid w:val="00EF217B"/>
    <w:rsid w:val="00EF3017"/>
    <w:rsid w:val="00EF587F"/>
    <w:rsid w:val="00EF6383"/>
    <w:rsid w:val="00F0006B"/>
    <w:rsid w:val="00F01C48"/>
    <w:rsid w:val="00F02E3E"/>
    <w:rsid w:val="00F04651"/>
    <w:rsid w:val="00F11DB4"/>
    <w:rsid w:val="00F12175"/>
    <w:rsid w:val="00F12531"/>
    <w:rsid w:val="00F12DB5"/>
    <w:rsid w:val="00F1429F"/>
    <w:rsid w:val="00F14952"/>
    <w:rsid w:val="00F154A0"/>
    <w:rsid w:val="00F17110"/>
    <w:rsid w:val="00F2673B"/>
    <w:rsid w:val="00F311F7"/>
    <w:rsid w:val="00F324C2"/>
    <w:rsid w:val="00F33F03"/>
    <w:rsid w:val="00F3638D"/>
    <w:rsid w:val="00F36873"/>
    <w:rsid w:val="00F408EF"/>
    <w:rsid w:val="00F41139"/>
    <w:rsid w:val="00F4405A"/>
    <w:rsid w:val="00F440AB"/>
    <w:rsid w:val="00F44AD2"/>
    <w:rsid w:val="00F45963"/>
    <w:rsid w:val="00F45D5D"/>
    <w:rsid w:val="00F47353"/>
    <w:rsid w:val="00F51164"/>
    <w:rsid w:val="00F53A72"/>
    <w:rsid w:val="00F558C3"/>
    <w:rsid w:val="00F558EE"/>
    <w:rsid w:val="00F60A3D"/>
    <w:rsid w:val="00F61D41"/>
    <w:rsid w:val="00F63044"/>
    <w:rsid w:val="00F64B4F"/>
    <w:rsid w:val="00F72E3A"/>
    <w:rsid w:val="00F74A54"/>
    <w:rsid w:val="00F758D3"/>
    <w:rsid w:val="00F82ECC"/>
    <w:rsid w:val="00F83147"/>
    <w:rsid w:val="00F8345F"/>
    <w:rsid w:val="00F83AC1"/>
    <w:rsid w:val="00F86751"/>
    <w:rsid w:val="00F928C7"/>
    <w:rsid w:val="00F92F29"/>
    <w:rsid w:val="00F93A87"/>
    <w:rsid w:val="00F944AA"/>
    <w:rsid w:val="00F94EC5"/>
    <w:rsid w:val="00F96A6A"/>
    <w:rsid w:val="00F96FF1"/>
    <w:rsid w:val="00F97046"/>
    <w:rsid w:val="00FA0251"/>
    <w:rsid w:val="00FA0284"/>
    <w:rsid w:val="00FA149F"/>
    <w:rsid w:val="00FA40F0"/>
    <w:rsid w:val="00FA66BF"/>
    <w:rsid w:val="00FA71EA"/>
    <w:rsid w:val="00FA7405"/>
    <w:rsid w:val="00FB0BE5"/>
    <w:rsid w:val="00FB209D"/>
    <w:rsid w:val="00FB4435"/>
    <w:rsid w:val="00FB5050"/>
    <w:rsid w:val="00FB7CD8"/>
    <w:rsid w:val="00FC1661"/>
    <w:rsid w:val="00FC18E4"/>
    <w:rsid w:val="00FC2158"/>
    <w:rsid w:val="00FC5490"/>
    <w:rsid w:val="00FD1E57"/>
    <w:rsid w:val="00FD3687"/>
    <w:rsid w:val="00FD3A46"/>
    <w:rsid w:val="00FD413D"/>
    <w:rsid w:val="00FD4EE0"/>
    <w:rsid w:val="00FD5464"/>
    <w:rsid w:val="00FD6D6D"/>
    <w:rsid w:val="00FD78D5"/>
    <w:rsid w:val="00FE27D5"/>
    <w:rsid w:val="00FE3620"/>
    <w:rsid w:val="00FF10C0"/>
    <w:rsid w:val="00FF4170"/>
    <w:rsid w:val="00FF6293"/>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DFCB1"/>
  <w15:docId w15:val="{4DC4E7A9-9E9B-4471-ACB6-4F9DDB64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443F05"/>
    <w:pPr>
      <w:keepNext/>
      <w:spacing w:after="0" w:line="240" w:lineRule="auto"/>
      <w:outlineLvl w:val="1"/>
    </w:pPr>
    <w:rPr>
      <w:rFonts w:ascii="Times New Roman" w:eastAsia="Times New Roman" w:hAnsi="Times New Roman" w:cs="Times New Roman"/>
      <w:b/>
      <w:sz w:val="28"/>
      <w:szCs w:val="20"/>
      <w:lang w:eastAsia="pl-PL"/>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0">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1">
    <w:name w:val="Nagłówek #2"/>
    <w:basedOn w:val="Nagwek20"/>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0"/>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Akapit z listą 1,CW_Lista,List bullet,Lista punktowana1,Lista punktowana2,Lista punktowana3,normalny teks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Akapit z listą 1 Znak,CW_Lista Znak,List bullet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character" w:customStyle="1" w:styleId="Nagwek2Znak">
    <w:name w:val="Nagłówek 2 Znak"/>
    <w:basedOn w:val="Domylnaczcionkaakapitu"/>
    <w:link w:val="Nagwek2"/>
    <w:uiPriority w:val="9"/>
    <w:rsid w:val="00443F05"/>
    <w:rPr>
      <w:rFonts w:ascii="Times New Roman" w:eastAsia="Times New Roman" w:hAnsi="Times New Roman" w:cs="Times New Roman"/>
      <w:b/>
      <w:sz w:val="28"/>
      <w:szCs w:val="20"/>
      <w:lang w:eastAsia="pl-PL"/>
    </w:rPr>
  </w:style>
  <w:style w:type="character" w:styleId="Numerstrony">
    <w:name w:val="page number"/>
    <w:basedOn w:val="Domylnaczcionkaakapitu"/>
    <w:uiPriority w:val="99"/>
    <w:rsid w:val="00443F05"/>
    <w:rPr>
      <w:rFonts w:cs="Times New Roman"/>
    </w:rPr>
  </w:style>
  <w:style w:type="paragraph" w:styleId="Legenda">
    <w:name w:val="caption"/>
    <w:basedOn w:val="Normalny"/>
    <w:next w:val="Normalny"/>
    <w:link w:val="LegendaZnak"/>
    <w:uiPriority w:val="99"/>
    <w:qFormat/>
    <w:rsid w:val="00443F05"/>
    <w:pPr>
      <w:spacing w:after="0" w:line="240" w:lineRule="auto"/>
      <w:jc w:val="right"/>
    </w:pPr>
    <w:rPr>
      <w:rFonts w:ascii="Times New Roman" w:eastAsia="Times New Roman" w:hAnsi="Times New Roman" w:cs="Times New Roman"/>
      <w:b/>
      <w:sz w:val="20"/>
      <w:szCs w:val="24"/>
      <w:lang w:eastAsia="pl-PL"/>
    </w:rPr>
  </w:style>
  <w:style w:type="paragraph" w:styleId="Tekstblokowy">
    <w:name w:val="Block Text"/>
    <w:basedOn w:val="Normalny"/>
    <w:uiPriority w:val="99"/>
    <w:semiHidden/>
    <w:rsid w:val="00443F05"/>
    <w:pPr>
      <w:tabs>
        <w:tab w:val="left" w:pos="9900"/>
      </w:tabs>
      <w:spacing w:after="0" w:line="240" w:lineRule="auto"/>
      <w:ind w:left="5220" w:right="21" w:firstLine="3276"/>
    </w:pPr>
    <w:rPr>
      <w:rFonts w:ascii="Times New Roman" w:eastAsia="Times New Roman" w:hAnsi="Times New Roman" w:cs="Times New Roman"/>
      <w:sz w:val="24"/>
      <w:szCs w:val="24"/>
      <w:lang w:eastAsia="pl-PL"/>
    </w:rPr>
  </w:style>
  <w:style w:type="paragraph" w:customStyle="1" w:styleId="nagwek01">
    <w:name w:val="nagłówek01"/>
    <w:basedOn w:val="Legenda"/>
    <w:rsid w:val="00443F05"/>
    <w:pPr>
      <w:tabs>
        <w:tab w:val="left" w:pos="1980"/>
        <w:tab w:val="left" w:pos="9900"/>
      </w:tabs>
      <w:ind w:right="7042"/>
      <w:jc w:val="center"/>
    </w:pPr>
    <w:rPr>
      <w:noProof/>
      <w:sz w:val="14"/>
    </w:rPr>
  </w:style>
  <w:style w:type="paragraph" w:customStyle="1" w:styleId="nagwek02">
    <w:name w:val="nagłówek02"/>
    <w:basedOn w:val="Normalny"/>
    <w:autoRedefine/>
    <w:rsid w:val="00443F05"/>
    <w:pPr>
      <w:spacing w:after="0" w:line="240" w:lineRule="auto"/>
      <w:ind w:right="6730"/>
      <w:jc w:val="center"/>
    </w:pPr>
    <w:rPr>
      <w:rFonts w:ascii="Times New Roman" w:eastAsia="Times New Roman" w:hAnsi="Times New Roman" w:cs="Times New Roman"/>
      <w:b/>
      <w:sz w:val="12"/>
      <w:szCs w:val="24"/>
      <w:lang w:eastAsia="pl-PL"/>
    </w:rPr>
  </w:style>
  <w:style w:type="paragraph" w:customStyle="1" w:styleId="UM-nagwek">
    <w:name w:val="UM-nagłówek"/>
    <w:basedOn w:val="Legenda"/>
    <w:link w:val="UM-nagwekZnak"/>
    <w:qFormat/>
    <w:rsid w:val="00443F05"/>
    <w:pPr>
      <w:ind w:left="-113"/>
      <w:jc w:val="left"/>
    </w:pPr>
    <w:rPr>
      <w:rFonts w:eastAsiaTheme="minorEastAsia"/>
      <w:sz w:val="18"/>
      <w:szCs w:val="18"/>
    </w:rPr>
  </w:style>
  <w:style w:type="character" w:customStyle="1" w:styleId="LegendaZnak">
    <w:name w:val="Legenda Znak"/>
    <w:basedOn w:val="Domylnaczcionkaakapitu"/>
    <w:link w:val="Legenda"/>
    <w:uiPriority w:val="99"/>
    <w:locked/>
    <w:rsid w:val="00443F05"/>
    <w:rPr>
      <w:rFonts w:ascii="Times New Roman" w:eastAsia="Times New Roman" w:hAnsi="Times New Roman" w:cs="Times New Roman"/>
      <w:b/>
      <w:sz w:val="20"/>
      <w:szCs w:val="24"/>
      <w:lang w:eastAsia="pl-PL"/>
    </w:rPr>
  </w:style>
  <w:style w:type="character" w:customStyle="1" w:styleId="UM-nagwekZnak">
    <w:name w:val="UM-nagłówek Znak"/>
    <w:basedOn w:val="LegendaZnak"/>
    <w:link w:val="UM-nagwek"/>
    <w:locked/>
    <w:rsid w:val="00443F05"/>
    <w:rPr>
      <w:rFonts w:ascii="Times New Roman" w:eastAsiaTheme="minorEastAsia" w:hAnsi="Times New Roman" w:cs="Times New Roman"/>
      <w:b/>
      <w:sz w:val="18"/>
      <w:szCs w:val="18"/>
      <w:lang w:eastAsia="pl-PL"/>
    </w:rPr>
  </w:style>
  <w:style w:type="paragraph" w:customStyle="1" w:styleId="UM-stopka">
    <w:name w:val="UM-stopka"/>
    <w:basedOn w:val="Stopka0"/>
    <w:link w:val="UM-stopkaZnak"/>
    <w:qFormat/>
    <w:rsid w:val="00443F05"/>
    <w:pPr>
      <w:jc w:val="both"/>
    </w:pPr>
    <w:rPr>
      <w:rFonts w:ascii="Times New Roman" w:eastAsiaTheme="minorEastAsia" w:hAnsi="Times New Roman" w:cs="Times New Roman"/>
      <w:sz w:val="16"/>
      <w:szCs w:val="16"/>
      <w:lang w:eastAsia="pl-PL"/>
    </w:rPr>
  </w:style>
  <w:style w:type="character" w:customStyle="1" w:styleId="UM-stopkaZnak">
    <w:name w:val="UM-stopka Znak"/>
    <w:basedOn w:val="StopkaZnak"/>
    <w:link w:val="UM-stopka"/>
    <w:locked/>
    <w:rsid w:val="00443F05"/>
    <w:rPr>
      <w:rFonts w:ascii="Times New Roman" w:eastAsiaTheme="minorEastAsia" w:hAnsi="Times New Roman" w:cs="Times New Roman"/>
      <w:sz w:val="16"/>
      <w:szCs w:val="16"/>
      <w:lang w:eastAsia="pl-PL"/>
    </w:rPr>
  </w:style>
  <w:style w:type="paragraph" w:styleId="NormalnyWeb">
    <w:name w:val="Normal (Web)"/>
    <w:basedOn w:val="Normalny"/>
    <w:uiPriority w:val="99"/>
    <w:qFormat/>
    <w:rsid w:val="00443F0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rsid w:val="00443F05"/>
  </w:style>
  <w:style w:type="paragraph" w:styleId="Poprawka">
    <w:name w:val="Revision"/>
    <w:hidden/>
    <w:uiPriority w:val="99"/>
    <w:semiHidden/>
    <w:rsid w:val="00443F05"/>
    <w:pPr>
      <w:spacing w:after="0" w:line="240" w:lineRule="auto"/>
    </w:pPr>
    <w:rPr>
      <w:rFonts w:ascii="Times New Roman" w:eastAsia="Times New Roman" w:hAnsi="Times New Roman" w:cs="Times New Roman"/>
      <w:sz w:val="20"/>
      <w:szCs w:val="20"/>
      <w:lang w:val="en-GB" w:eastAsia="pl-PL"/>
    </w:rPr>
  </w:style>
  <w:style w:type="paragraph" w:customStyle="1" w:styleId="Standard">
    <w:name w:val="Standard"/>
    <w:rsid w:val="00E57159"/>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eksttreci1">
    <w:name w:val="Tekst treści1"/>
    <w:basedOn w:val="Standard"/>
    <w:rsid w:val="00E57159"/>
    <w:pPr>
      <w:spacing w:before="240" w:after="1980" w:line="240" w:lineRule="atLeast"/>
      <w:ind w:hanging="600"/>
    </w:pPr>
    <w:rPr>
      <w:sz w:val="21"/>
      <w:szCs w:val="21"/>
    </w:rPr>
  </w:style>
  <w:style w:type="character" w:customStyle="1" w:styleId="Teksttreci61">
    <w:name w:val="Tekst treści6"/>
    <w:rsid w:val="00E57159"/>
    <w:rPr>
      <w:color w:val="000000"/>
      <w:spacing w:val="0"/>
      <w:w w:val="100"/>
      <w:position w:val="0"/>
      <w:sz w:val="21"/>
      <w:szCs w:val="21"/>
      <w:vertAlign w:val="baseline"/>
      <w:lang w:val="pl-PL" w:bidi="ar-SA"/>
    </w:rPr>
  </w:style>
  <w:style w:type="numbering" w:customStyle="1" w:styleId="WW8Num10">
    <w:name w:val="WW8Num10"/>
    <w:basedOn w:val="Bezlisty"/>
    <w:rsid w:val="00E57159"/>
    <w:pPr>
      <w:numPr>
        <w:numId w:val="33"/>
      </w:numPr>
    </w:pPr>
  </w:style>
  <w:style w:type="numbering" w:customStyle="1" w:styleId="WW8Num37">
    <w:name w:val="WW8Num37"/>
    <w:basedOn w:val="Bezlisty"/>
    <w:rsid w:val="00E57159"/>
    <w:pPr>
      <w:numPr>
        <w:numId w:val="32"/>
      </w:numPr>
    </w:pPr>
  </w:style>
  <w:style w:type="character" w:customStyle="1" w:styleId="Nierozpoznanawzmianka1">
    <w:name w:val="Nierozpoznana wzmianka1"/>
    <w:basedOn w:val="Domylnaczcionkaakapitu"/>
    <w:uiPriority w:val="99"/>
    <w:semiHidden/>
    <w:unhideWhenUsed/>
    <w:rsid w:val="00E63757"/>
    <w:rPr>
      <w:color w:val="605E5C"/>
      <w:shd w:val="clear" w:color="auto" w:fill="E1DFDD"/>
    </w:rPr>
  </w:style>
  <w:style w:type="character" w:customStyle="1" w:styleId="ng-binding">
    <w:name w:val="ng-binding"/>
    <w:basedOn w:val="Domylnaczcionkaakapitu"/>
    <w:rsid w:val="00E63757"/>
    <w:rPr>
      <w:rFonts w:cs="Times New Roman"/>
    </w:rPr>
  </w:style>
  <w:style w:type="character" w:styleId="Nierozpoznanawzmianka">
    <w:name w:val="Unresolved Mention"/>
    <w:basedOn w:val="Domylnaczcionkaakapitu"/>
    <w:uiPriority w:val="99"/>
    <w:semiHidden/>
    <w:unhideWhenUsed/>
    <w:rsid w:val="00C667C6"/>
    <w:rPr>
      <w:color w:val="605E5C"/>
      <w:shd w:val="clear" w:color="auto" w:fill="E1DFDD"/>
    </w:rPr>
  </w:style>
  <w:style w:type="paragraph" w:customStyle="1" w:styleId="SWZN2Rozdzia">
    <w:name w:val="SWZ N2 Rozdział"/>
    <w:basedOn w:val="Nagwek2"/>
    <w:qFormat/>
    <w:rsid w:val="008D13D6"/>
    <w:pPr>
      <w:numPr>
        <w:numId w:val="34"/>
      </w:numPr>
      <w:pBdr>
        <w:top w:val="single" w:sz="4" w:space="8" w:color="FFFFFF" w:themeColor="background1"/>
        <w:bottom w:val="single" w:sz="4" w:space="5" w:color="FFFFFF" w:themeColor="background1"/>
      </w:pBdr>
      <w:shd w:val="clear" w:color="auto" w:fill="BCD0ED"/>
      <w:spacing w:before="240" w:after="240" w:line="360" w:lineRule="auto"/>
      <w:ind w:left="312" w:hanging="312"/>
    </w:pPr>
    <w:rPr>
      <w:rFonts w:ascii="Arial" w:hAnsi="Arial" w:cs="Arial"/>
      <w:bCs/>
      <w:szCs w:val="28"/>
    </w:rPr>
  </w:style>
  <w:style w:type="paragraph" w:customStyle="1" w:styleId="pkt">
    <w:name w:val="pkt"/>
    <w:basedOn w:val="Normalny"/>
    <w:link w:val="pktZnak"/>
    <w:rsid w:val="008D13D6"/>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8D13D6"/>
    <w:rPr>
      <w:rFonts w:ascii="Times New Roman" w:eastAsia="Times New Roman" w:hAnsi="Times New Roman" w:cs="Times New Roman"/>
      <w:sz w:val="24"/>
      <w:szCs w:val="20"/>
      <w:lang w:eastAsia="pl-PL"/>
    </w:rPr>
  </w:style>
  <w:style w:type="paragraph" w:customStyle="1" w:styleId="SWZN31">
    <w:name w:val="SWZ N3 1."/>
    <w:basedOn w:val="Nagwek3"/>
    <w:link w:val="SWZN31Znak"/>
    <w:qFormat/>
    <w:rsid w:val="008D13D6"/>
    <w:pPr>
      <w:keepLines/>
      <w:numPr>
        <w:ilvl w:val="0"/>
        <w:numId w:val="0"/>
      </w:numPr>
      <w:spacing w:line="360" w:lineRule="auto"/>
      <w:jc w:val="left"/>
    </w:pPr>
    <w:rPr>
      <w:rFonts w:ascii="Arial" w:eastAsiaTheme="majorEastAsia" w:hAnsi="Arial" w:cs="Arial"/>
      <w:bCs/>
      <w:sz w:val="24"/>
      <w:szCs w:val="24"/>
    </w:rPr>
  </w:style>
  <w:style w:type="character" w:customStyle="1" w:styleId="SWZN31Znak">
    <w:name w:val="SWZ N3 1. Znak"/>
    <w:basedOn w:val="Nagwek3Znak"/>
    <w:link w:val="SWZN31"/>
    <w:locked/>
    <w:rsid w:val="008D13D6"/>
    <w:rPr>
      <w:rFonts w:ascii="Arial" w:eastAsiaTheme="majorEastAsia" w:hAnsi="Arial" w:cs="Arial"/>
      <w:b/>
      <w:bCs/>
      <w:sz w:val="24"/>
      <w:szCs w:val="24"/>
      <w:lang w:eastAsia="pl-PL"/>
    </w:rPr>
  </w:style>
  <w:style w:type="paragraph" w:customStyle="1" w:styleId="SWZN411">
    <w:name w:val="SWZ N4 1.1."/>
    <w:basedOn w:val="Nagwek4"/>
    <w:link w:val="SWZN411Znak"/>
    <w:qFormat/>
    <w:rsid w:val="008D13D6"/>
    <w:pPr>
      <w:keepLines/>
      <w:numPr>
        <w:ilvl w:val="0"/>
        <w:numId w:val="0"/>
      </w:numPr>
      <w:spacing w:line="360" w:lineRule="auto"/>
      <w:jc w:val="left"/>
    </w:pPr>
    <w:rPr>
      <w:rFonts w:ascii="Arial" w:eastAsiaTheme="majorEastAsia" w:hAnsi="Arial" w:cs="Arial"/>
      <w:bCs/>
      <w:sz w:val="24"/>
      <w:szCs w:val="24"/>
    </w:rPr>
  </w:style>
  <w:style w:type="character" w:customStyle="1" w:styleId="SWZN411Znak">
    <w:name w:val="SWZ N4 1.1. Znak"/>
    <w:basedOn w:val="Nagwek4Znak"/>
    <w:link w:val="SWZN411"/>
    <w:locked/>
    <w:rsid w:val="008D13D6"/>
    <w:rPr>
      <w:rFonts w:ascii="Arial" w:eastAsiaTheme="majorEastAsia" w:hAnsi="Arial" w:cs="Arial"/>
      <w:b/>
      <w:bCs/>
      <w:sz w:val="24"/>
      <w:szCs w:val="24"/>
      <w:lang w:eastAsia="pl-PL"/>
    </w:rPr>
  </w:style>
  <w:style w:type="paragraph" w:customStyle="1" w:styleId="SWZN1">
    <w:name w:val="SWZ N1"/>
    <w:basedOn w:val="Nagwek2"/>
    <w:link w:val="SWZN1Znak"/>
    <w:qFormat/>
    <w:rsid w:val="00AB4F00"/>
    <w:pPr>
      <w:pBdr>
        <w:top w:val="single" w:sz="4" w:space="6" w:color="FFFFFF" w:themeColor="background1"/>
        <w:bottom w:val="single" w:sz="4" w:space="6" w:color="FFFFFF" w:themeColor="background1"/>
      </w:pBdr>
      <w:shd w:val="clear" w:color="auto" w:fill="BCD0ED"/>
      <w:spacing w:before="240" w:after="120" w:line="276" w:lineRule="auto"/>
      <w:ind w:left="454" w:hanging="454"/>
    </w:pPr>
    <w:rPr>
      <w:rFonts w:ascii="Arial" w:hAnsi="Arial" w:cs="Arial"/>
      <w:bCs/>
      <w:sz w:val="26"/>
      <w:szCs w:val="26"/>
    </w:rPr>
  </w:style>
  <w:style w:type="character" w:customStyle="1" w:styleId="SWZN1Znak">
    <w:name w:val="SWZ N1 Znak"/>
    <w:basedOn w:val="Nagwek2Znak"/>
    <w:link w:val="SWZN1"/>
    <w:locked/>
    <w:rsid w:val="00AB4F00"/>
    <w:rPr>
      <w:rFonts w:ascii="Arial" w:eastAsia="Times New Roman" w:hAnsi="Arial" w:cs="Arial"/>
      <w:b/>
      <w:bCs/>
      <w:sz w:val="26"/>
      <w:szCs w:val="26"/>
      <w:shd w:val="clear" w:color="auto" w:fill="BCD0ED"/>
      <w:lang w:eastAsia="pl-PL"/>
    </w:rPr>
  </w:style>
  <w:style w:type="paragraph" w:customStyle="1" w:styleId="UMN2Paragraf">
    <w:name w:val="UM N2 Paragraf"/>
    <w:basedOn w:val="SWZN2Rozdzia"/>
    <w:link w:val="UMN2ParagrafZnak"/>
    <w:qFormat/>
    <w:rsid w:val="003B3EA7"/>
    <w:pPr>
      <w:numPr>
        <w:numId w:val="0"/>
      </w:numPr>
      <w:pBdr>
        <w:top w:val="none" w:sz="0" w:space="0" w:color="auto"/>
        <w:bottom w:val="none" w:sz="0" w:space="0" w:color="auto"/>
      </w:pBdr>
      <w:shd w:val="clear" w:color="auto" w:fill="auto"/>
      <w:spacing w:after="120"/>
      <w:jc w:val="center"/>
    </w:pPr>
    <w:rPr>
      <w:sz w:val="24"/>
      <w:szCs w:val="24"/>
      <w:lang w:eastAsia="en-US"/>
    </w:rPr>
  </w:style>
  <w:style w:type="character" w:customStyle="1" w:styleId="UMN2ParagrafZnak">
    <w:name w:val="UM N2 Paragraf Znak"/>
    <w:basedOn w:val="Domylnaczcionkaakapitu"/>
    <w:link w:val="UMN2Paragraf"/>
    <w:locked/>
    <w:rsid w:val="003B3EA7"/>
    <w:rPr>
      <w:rFonts w:ascii="Arial" w:eastAsia="Times New Roman" w:hAnsi="Arial" w:cs="Arial"/>
      <w:b/>
      <w:bCs/>
      <w:sz w:val="24"/>
      <w:szCs w:val="24"/>
    </w:rPr>
  </w:style>
  <w:style w:type="paragraph" w:styleId="Tytu">
    <w:name w:val="Title"/>
    <w:basedOn w:val="Normalny"/>
    <w:next w:val="Normalny"/>
    <w:link w:val="TytuZnak"/>
    <w:uiPriority w:val="10"/>
    <w:qFormat/>
    <w:rsid w:val="00642866"/>
    <w:pPr>
      <w:spacing w:after="0" w:line="240" w:lineRule="auto"/>
      <w:contextualSpacing/>
    </w:pPr>
    <w:rPr>
      <w:rFonts w:asciiTheme="majorHAnsi" w:eastAsiaTheme="majorEastAsia" w:hAnsiTheme="majorHAnsi" w:cs="Times New Roman"/>
      <w:spacing w:val="-10"/>
      <w:kern w:val="28"/>
      <w:sz w:val="56"/>
      <w:szCs w:val="56"/>
      <w:lang w:eastAsia="pl-PL"/>
    </w:rPr>
  </w:style>
  <w:style w:type="character" w:customStyle="1" w:styleId="TytuZnak">
    <w:name w:val="Tytuł Znak"/>
    <w:basedOn w:val="Domylnaczcionkaakapitu"/>
    <w:link w:val="Tytu"/>
    <w:uiPriority w:val="10"/>
    <w:rsid w:val="00642866"/>
    <w:rPr>
      <w:rFonts w:asciiTheme="majorHAnsi" w:eastAsiaTheme="majorEastAsia" w:hAnsiTheme="majorHAnsi" w:cs="Times New Roman"/>
      <w:spacing w:val="-10"/>
      <w:kern w:val="28"/>
      <w:sz w:val="56"/>
      <w:szCs w:val="56"/>
      <w:lang w:eastAsia="pl-PL"/>
    </w:rPr>
  </w:style>
  <w:style w:type="paragraph" w:customStyle="1" w:styleId="SWZN1Tytu">
    <w:name w:val="SWZ N1 Tytuł"/>
    <w:basedOn w:val="Nagwek1"/>
    <w:link w:val="SWZN1TytuZnak"/>
    <w:qFormat/>
    <w:rsid w:val="00642866"/>
    <w:pPr>
      <w:pBdr>
        <w:top w:val="single" w:sz="4" w:space="8" w:color="FFFFFF" w:themeColor="background1"/>
        <w:bottom w:val="single" w:sz="4" w:space="5" w:color="FFFFFF" w:themeColor="background1"/>
      </w:pBdr>
      <w:shd w:val="clear" w:color="auto" w:fill="BCD0ED"/>
      <w:spacing w:before="600" w:line="360" w:lineRule="auto"/>
    </w:pPr>
    <w:rPr>
      <w:rFonts w:ascii="Arial" w:hAnsi="Arial" w:cs="Arial"/>
      <w:sz w:val="32"/>
      <w:szCs w:val="32"/>
      <w:lang w:eastAsia="pl-PL"/>
    </w:rPr>
  </w:style>
  <w:style w:type="character" w:customStyle="1" w:styleId="SWZN1TytuZnak">
    <w:name w:val="SWZ N1 Tytuł Znak"/>
    <w:basedOn w:val="Nagwek1Znak"/>
    <w:link w:val="SWZN1Tytu"/>
    <w:locked/>
    <w:rsid w:val="00642866"/>
    <w:rPr>
      <w:rFonts w:ascii="Arial" w:eastAsiaTheme="majorEastAsia" w:hAnsi="Arial" w:cs="Arial"/>
      <w:b/>
      <w:bCs/>
      <w:color w:val="365F91" w:themeColor="accent1" w:themeShade="BF"/>
      <w:sz w:val="32"/>
      <w:szCs w:val="32"/>
      <w:shd w:val="clear" w:color="auto" w:fill="BCD0ED"/>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600">
      <w:bodyDiv w:val="1"/>
      <w:marLeft w:val="0"/>
      <w:marRight w:val="0"/>
      <w:marTop w:val="0"/>
      <w:marBottom w:val="0"/>
      <w:divBdr>
        <w:top w:val="none" w:sz="0" w:space="0" w:color="auto"/>
        <w:left w:val="none" w:sz="0" w:space="0" w:color="auto"/>
        <w:bottom w:val="none" w:sz="0" w:space="0" w:color="auto"/>
        <w:right w:val="none" w:sz="0" w:space="0" w:color="auto"/>
      </w:divBdr>
    </w:div>
    <w:div w:id="156652192">
      <w:bodyDiv w:val="1"/>
      <w:marLeft w:val="0"/>
      <w:marRight w:val="0"/>
      <w:marTop w:val="0"/>
      <w:marBottom w:val="0"/>
      <w:divBdr>
        <w:top w:val="none" w:sz="0" w:space="0" w:color="auto"/>
        <w:left w:val="none" w:sz="0" w:space="0" w:color="auto"/>
        <w:bottom w:val="none" w:sz="0" w:space="0" w:color="auto"/>
        <w:right w:val="none" w:sz="0" w:space="0" w:color="auto"/>
      </w:divBdr>
      <w:divsChild>
        <w:div w:id="231543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1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043">
      <w:bodyDiv w:val="1"/>
      <w:marLeft w:val="0"/>
      <w:marRight w:val="0"/>
      <w:marTop w:val="0"/>
      <w:marBottom w:val="0"/>
      <w:divBdr>
        <w:top w:val="none" w:sz="0" w:space="0" w:color="auto"/>
        <w:left w:val="none" w:sz="0" w:space="0" w:color="auto"/>
        <w:bottom w:val="none" w:sz="0" w:space="0" w:color="auto"/>
        <w:right w:val="none" w:sz="0" w:space="0" w:color="auto"/>
      </w:divBdr>
    </w:div>
    <w:div w:id="269708121">
      <w:bodyDiv w:val="1"/>
      <w:marLeft w:val="0"/>
      <w:marRight w:val="0"/>
      <w:marTop w:val="0"/>
      <w:marBottom w:val="0"/>
      <w:divBdr>
        <w:top w:val="none" w:sz="0" w:space="0" w:color="auto"/>
        <w:left w:val="none" w:sz="0" w:space="0" w:color="auto"/>
        <w:bottom w:val="none" w:sz="0" w:space="0" w:color="auto"/>
        <w:right w:val="none" w:sz="0" w:space="0" w:color="auto"/>
      </w:divBdr>
    </w:div>
    <w:div w:id="385221822">
      <w:bodyDiv w:val="1"/>
      <w:marLeft w:val="0"/>
      <w:marRight w:val="0"/>
      <w:marTop w:val="0"/>
      <w:marBottom w:val="0"/>
      <w:divBdr>
        <w:top w:val="none" w:sz="0" w:space="0" w:color="auto"/>
        <w:left w:val="none" w:sz="0" w:space="0" w:color="auto"/>
        <w:bottom w:val="none" w:sz="0" w:space="0" w:color="auto"/>
        <w:right w:val="none" w:sz="0" w:space="0" w:color="auto"/>
      </w:divBdr>
    </w:div>
    <w:div w:id="436948867">
      <w:bodyDiv w:val="1"/>
      <w:marLeft w:val="0"/>
      <w:marRight w:val="0"/>
      <w:marTop w:val="0"/>
      <w:marBottom w:val="0"/>
      <w:divBdr>
        <w:top w:val="none" w:sz="0" w:space="0" w:color="auto"/>
        <w:left w:val="none" w:sz="0" w:space="0" w:color="auto"/>
        <w:bottom w:val="none" w:sz="0" w:space="0" w:color="auto"/>
        <w:right w:val="none" w:sz="0" w:space="0" w:color="auto"/>
      </w:divBdr>
      <w:divsChild>
        <w:div w:id="1836526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2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7667">
      <w:bodyDiv w:val="1"/>
      <w:marLeft w:val="0"/>
      <w:marRight w:val="0"/>
      <w:marTop w:val="0"/>
      <w:marBottom w:val="0"/>
      <w:divBdr>
        <w:top w:val="none" w:sz="0" w:space="0" w:color="auto"/>
        <w:left w:val="none" w:sz="0" w:space="0" w:color="auto"/>
        <w:bottom w:val="none" w:sz="0" w:space="0" w:color="auto"/>
        <w:right w:val="none" w:sz="0" w:space="0" w:color="auto"/>
      </w:divBdr>
    </w:div>
    <w:div w:id="504788171">
      <w:bodyDiv w:val="1"/>
      <w:marLeft w:val="0"/>
      <w:marRight w:val="0"/>
      <w:marTop w:val="0"/>
      <w:marBottom w:val="0"/>
      <w:divBdr>
        <w:top w:val="none" w:sz="0" w:space="0" w:color="auto"/>
        <w:left w:val="none" w:sz="0" w:space="0" w:color="auto"/>
        <w:bottom w:val="none" w:sz="0" w:space="0" w:color="auto"/>
        <w:right w:val="none" w:sz="0" w:space="0" w:color="auto"/>
      </w:divBdr>
    </w:div>
    <w:div w:id="661540767">
      <w:bodyDiv w:val="1"/>
      <w:marLeft w:val="0"/>
      <w:marRight w:val="0"/>
      <w:marTop w:val="0"/>
      <w:marBottom w:val="0"/>
      <w:divBdr>
        <w:top w:val="none" w:sz="0" w:space="0" w:color="auto"/>
        <w:left w:val="none" w:sz="0" w:space="0" w:color="auto"/>
        <w:bottom w:val="none" w:sz="0" w:space="0" w:color="auto"/>
        <w:right w:val="none" w:sz="0" w:space="0" w:color="auto"/>
      </w:divBdr>
    </w:div>
    <w:div w:id="742727601">
      <w:bodyDiv w:val="1"/>
      <w:marLeft w:val="0"/>
      <w:marRight w:val="0"/>
      <w:marTop w:val="0"/>
      <w:marBottom w:val="0"/>
      <w:divBdr>
        <w:top w:val="none" w:sz="0" w:space="0" w:color="auto"/>
        <w:left w:val="none" w:sz="0" w:space="0" w:color="auto"/>
        <w:bottom w:val="none" w:sz="0" w:space="0" w:color="auto"/>
        <w:right w:val="none" w:sz="0" w:space="0" w:color="auto"/>
      </w:divBdr>
    </w:div>
    <w:div w:id="866672699">
      <w:bodyDiv w:val="1"/>
      <w:marLeft w:val="0"/>
      <w:marRight w:val="0"/>
      <w:marTop w:val="0"/>
      <w:marBottom w:val="0"/>
      <w:divBdr>
        <w:top w:val="none" w:sz="0" w:space="0" w:color="auto"/>
        <w:left w:val="none" w:sz="0" w:space="0" w:color="auto"/>
        <w:bottom w:val="none" w:sz="0" w:space="0" w:color="auto"/>
        <w:right w:val="none" w:sz="0" w:space="0" w:color="auto"/>
      </w:divBdr>
    </w:div>
    <w:div w:id="1118136236">
      <w:bodyDiv w:val="1"/>
      <w:marLeft w:val="0"/>
      <w:marRight w:val="0"/>
      <w:marTop w:val="0"/>
      <w:marBottom w:val="0"/>
      <w:divBdr>
        <w:top w:val="none" w:sz="0" w:space="0" w:color="auto"/>
        <w:left w:val="none" w:sz="0" w:space="0" w:color="auto"/>
        <w:bottom w:val="none" w:sz="0" w:space="0" w:color="auto"/>
        <w:right w:val="none" w:sz="0" w:space="0" w:color="auto"/>
      </w:divBdr>
    </w:div>
    <w:div w:id="1157844213">
      <w:bodyDiv w:val="1"/>
      <w:marLeft w:val="0"/>
      <w:marRight w:val="0"/>
      <w:marTop w:val="0"/>
      <w:marBottom w:val="0"/>
      <w:divBdr>
        <w:top w:val="none" w:sz="0" w:space="0" w:color="auto"/>
        <w:left w:val="none" w:sz="0" w:space="0" w:color="auto"/>
        <w:bottom w:val="none" w:sz="0" w:space="0" w:color="auto"/>
        <w:right w:val="none" w:sz="0" w:space="0" w:color="auto"/>
      </w:divBdr>
    </w:div>
    <w:div w:id="1266421094">
      <w:bodyDiv w:val="1"/>
      <w:marLeft w:val="0"/>
      <w:marRight w:val="0"/>
      <w:marTop w:val="0"/>
      <w:marBottom w:val="0"/>
      <w:divBdr>
        <w:top w:val="none" w:sz="0" w:space="0" w:color="auto"/>
        <w:left w:val="none" w:sz="0" w:space="0" w:color="auto"/>
        <w:bottom w:val="none" w:sz="0" w:space="0" w:color="auto"/>
        <w:right w:val="none" w:sz="0" w:space="0" w:color="auto"/>
      </w:divBdr>
      <w:divsChild>
        <w:div w:id="1747536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10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3256">
      <w:bodyDiv w:val="1"/>
      <w:marLeft w:val="0"/>
      <w:marRight w:val="0"/>
      <w:marTop w:val="0"/>
      <w:marBottom w:val="0"/>
      <w:divBdr>
        <w:top w:val="none" w:sz="0" w:space="0" w:color="auto"/>
        <w:left w:val="none" w:sz="0" w:space="0" w:color="auto"/>
        <w:bottom w:val="none" w:sz="0" w:space="0" w:color="auto"/>
        <w:right w:val="none" w:sz="0" w:space="0" w:color="auto"/>
      </w:divBdr>
    </w:div>
    <w:div w:id="1300573204">
      <w:bodyDiv w:val="1"/>
      <w:marLeft w:val="0"/>
      <w:marRight w:val="0"/>
      <w:marTop w:val="0"/>
      <w:marBottom w:val="0"/>
      <w:divBdr>
        <w:top w:val="none" w:sz="0" w:space="0" w:color="auto"/>
        <w:left w:val="none" w:sz="0" w:space="0" w:color="auto"/>
        <w:bottom w:val="none" w:sz="0" w:space="0" w:color="auto"/>
        <w:right w:val="none" w:sz="0" w:space="0" w:color="auto"/>
      </w:divBdr>
    </w:div>
    <w:div w:id="1352804682">
      <w:bodyDiv w:val="1"/>
      <w:marLeft w:val="0"/>
      <w:marRight w:val="0"/>
      <w:marTop w:val="0"/>
      <w:marBottom w:val="0"/>
      <w:divBdr>
        <w:top w:val="none" w:sz="0" w:space="0" w:color="auto"/>
        <w:left w:val="none" w:sz="0" w:space="0" w:color="auto"/>
        <w:bottom w:val="none" w:sz="0" w:space="0" w:color="auto"/>
        <w:right w:val="none" w:sz="0" w:space="0" w:color="auto"/>
      </w:divBdr>
    </w:div>
    <w:div w:id="1411538495">
      <w:bodyDiv w:val="1"/>
      <w:marLeft w:val="0"/>
      <w:marRight w:val="0"/>
      <w:marTop w:val="0"/>
      <w:marBottom w:val="0"/>
      <w:divBdr>
        <w:top w:val="none" w:sz="0" w:space="0" w:color="auto"/>
        <w:left w:val="none" w:sz="0" w:space="0" w:color="auto"/>
        <w:bottom w:val="none" w:sz="0" w:space="0" w:color="auto"/>
        <w:right w:val="none" w:sz="0" w:space="0" w:color="auto"/>
      </w:divBdr>
    </w:div>
    <w:div w:id="1504009784">
      <w:bodyDiv w:val="1"/>
      <w:marLeft w:val="0"/>
      <w:marRight w:val="0"/>
      <w:marTop w:val="0"/>
      <w:marBottom w:val="0"/>
      <w:divBdr>
        <w:top w:val="none" w:sz="0" w:space="0" w:color="auto"/>
        <w:left w:val="none" w:sz="0" w:space="0" w:color="auto"/>
        <w:bottom w:val="none" w:sz="0" w:space="0" w:color="auto"/>
        <w:right w:val="none" w:sz="0" w:space="0" w:color="auto"/>
      </w:divBdr>
      <w:divsChild>
        <w:div w:id="65387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7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0207">
      <w:bodyDiv w:val="1"/>
      <w:marLeft w:val="0"/>
      <w:marRight w:val="0"/>
      <w:marTop w:val="0"/>
      <w:marBottom w:val="0"/>
      <w:divBdr>
        <w:top w:val="none" w:sz="0" w:space="0" w:color="auto"/>
        <w:left w:val="none" w:sz="0" w:space="0" w:color="auto"/>
        <w:bottom w:val="none" w:sz="0" w:space="0" w:color="auto"/>
        <w:right w:val="none" w:sz="0" w:space="0" w:color="auto"/>
      </w:divBdr>
    </w:div>
    <w:div w:id="1533877177">
      <w:bodyDiv w:val="1"/>
      <w:marLeft w:val="0"/>
      <w:marRight w:val="0"/>
      <w:marTop w:val="0"/>
      <w:marBottom w:val="0"/>
      <w:divBdr>
        <w:top w:val="none" w:sz="0" w:space="0" w:color="auto"/>
        <w:left w:val="none" w:sz="0" w:space="0" w:color="auto"/>
        <w:bottom w:val="none" w:sz="0" w:space="0" w:color="auto"/>
        <w:right w:val="none" w:sz="0" w:space="0" w:color="auto"/>
      </w:divBdr>
    </w:div>
    <w:div w:id="1660888391">
      <w:bodyDiv w:val="1"/>
      <w:marLeft w:val="0"/>
      <w:marRight w:val="0"/>
      <w:marTop w:val="0"/>
      <w:marBottom w:val="0"/>
      <w:divBdr>
        <w:top w:val="none" w:sz="0" w:space="0" w:color="auto"/>
        <w:left w:val="none" w:sz="0" w:space="0" w:color="auto"/>
        <w:bottom w:val="none" w:sz="0" w:space="0" w:color="auto"/>
        <w:right w:val="none" w:sz="0" w:space="0" w:color="auto"/>
      </w:divBdr>
      <w:divsChild>
        <w:div w:id="690109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1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98434">
      <w:bodyDiv w:val="1"/>
      <w:marLeft w:val="0"/>
      <w:marRight w:val="0"/>
      <w:marTop w:val="0"/>
      <w:marBottom w:val="0"/>
      <w:divBdr>
        <w:top w:val="none" w:sz="0" w:space="0" w:color="auto"/>
        <w:left w:val="none" w:sz="0" w:space="0" w:color="auto"/>
        <w:bottom w:val="none" w:sz="0" w:space="0" w:color="auto"/>
        <w:right w:val="none" w:sz="0" w:space="0" w:color="auto"/>
      </w:divBdr>
    </w:div>
    <w:div w:id="1904757285">
      <w:bodyDiv w:val="1"/>
      <w:marLeft w:val="0"/>
      <w:marRight w:val="0"/>
      <w:marTop w:val="0"/>
      <w:marBottom w:val="0"/>
      <w:divBdr>
        <w:top w:val="none" w:sz="0" w:space="0" w:color="auto"/>
        <w:left w:val="none" w:sz="0" w:space="0" w:color="auto"/>
        <w:bottom w:val="none" w:sz="0" w:space="0" w:color="auto"/>
        <w:right w:val="none" w:sz="0" w:space="0" w:color="auto"/>
      </w:divBdr>
    </w:div>
    <w:div w:id="1939558618">
      <w:bodyDiv w:val="1"/>
      <w:marLeft w:val="0"/>
      <w:marRight w:val="0"/>
      <w:marTop w:val="0"/>
      <w:marBottom w:val="0"/>
      <w:divBdr>
        <w:top w:val="none" w:sz="0" w:space="0" w:color="auto"/>
        <w:left w:val="none" w:sz="0" w:space="0" w:color="auto"/>
        <w:bottom w:val="none" w:sz="0" w:space="0" w:color="auto"/>
        <w:right w:val="none" w:sz="0" w:space="0" w:color="auto"/>
      </w:divBdr>
    </w:div>
    <w:div w:id="211058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zstrybnik.pl" TargetMode="Externa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c5be7e75-e7b0-4e65-9a1a-e131eb4104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projekty@zst.rybnik.pl" TargetMode="External"/><Relationship Id="rId10" Type="http://schemas.openxmlformats.org/officeDocument/2006/relationships/hyperlink" Target="https://ezamowienia.gov.pl/mp-client/search/list/ocds-148610-c5be7e75-e7b0-4e65-9a1a-e131eb410492"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0DFA5A-762F-4F56-9816-F987B3E5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28</Pages>
  <Words>7562</Words>
  <Characters>45372</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jasinskaa</dc:creator>
  <cp:lastModifiedBy>Łukasz Kobeszko</cp:lastModifiedBy>
  <cp:revision>54</cp:revision>
  <cp:lastPrinted>2023-10-19T10:56:00Z</cp:lastPrinted>
  <dcterms:created xsi:type="dcterms:W3CDTF">2026-03-26T18:25:00Z</dcterms:created>
  <dcterms:modified xsi:type="dcterms:W3CDTF">2026-09-01T14:31:00Z</dcterms:modified>
</cp:coreProperties>
</file>