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313" w:rsidRPr="001121BF" w:rsidRDefault="000B4313" w:rsidP="000B4313">
      <w:pPr>
        <w:pStyle w:val="Tekstpodstawowy"/>
        <w:ind w:right="1714"/>
        <w:rPr>
          <w:rFonts w:ascii="Verdana" w:hAnsi="Verdana" w:cstheme="minorHAnsi"/>
          <w:b/>
          <w:bCs/>
          <w:sz w:val="20"/>
          <w:szCs w:val="20"/>
          <w:u w:val="single"/>
        </w:rPr>
      </w:pPr>
      <w:r w:rsidRPr="001121BF">
        <w:rPr>
          <w:rFonts w:ascii="Verdana" w:hAnsi="Verdana" w:cstheme="minorHAnsi"/>
          <w:b/>
          <w:bCs/>
          <w:sz w:val="20"/>
          <w:szCs w:val="20"/>
          <w:u w:val="single"/>
        </w:rPr>
        <w:t>Klauzula</w:t>
      </w:r>
      <w:r w:rsidRPr="001121BF">
        <w:rPr>
          <w:rFonts w:ascii="Verdana" w:hAnsi="Verdana" w:cstheme="minorHAnsi"/>
          <w:b/>
          <w:bCs/>
          <w:spacing w:val="14"/>
          <w:sz w:val="20"/>
          <w:szCs w:val="20"/>
          <w:u w:val="single"/>
        </w:rPr>
        <w:t xml:space="preserve"> </w:t>
      </w:r>
      <w:r w:rsidRPr="001121BF">
        <w:rPr>
          <w:rFonts w:ascii="Verdana" w:hAnsi="Verdana" w:cstheme="minorHAnsi"/>
          <w:b/>
          <w:bCs/>
          <w:sz w:val="20"/>
          <w:szCs w:val="20"/>
          <w:u w:val="single"/>
        </w:rPr>
        <w:t>informacyjna</w:t>
      </w:r>
      <w:r w:rsidRPr="001121BF">
        <w:rPr>
          <w:rFonts w:ascii="Verdana" w:hAnsi="Verdana" w:cstheme="minorHAnsi"/>
          <w:b/>
          <w:bCs/>
          <w:spacing w:val="15"/>
          <w:sz w:val="20"/>
          <w:szCs w:val="20"/>
          <w:u w:val="single"/>
        </w:rPr>
        <w:t xml:space="preserve"> RODO</w:t>
      </w:r>
    </w:p>
    <w:p w:rsidR="000B4313" w:rsidRPr="000B4313" w:rsidRDefault="000B4313" w:rsidP="000B4313">
      <w:pPr>
        <w:pStyle w:val="Tekstpodstawowy"/>
        <w:ind w:right="400"/>
        <w:jc w:val="both"/>
        <w:rPr>
          <w:rFonts w:ascii="Verdana" w:hAnsi="Verdana" w:cstheme="minorHAnsi"/>
          <w:sz w:val="19"/>
          <w:szCs w:val="19"/>
        </w:rPr>
      </w:pPr>
      <w:r w:rsidRPr="000B4313">
        <w:rPr>
          <w:rFonts w:ascii="Verdana" w:hAnsi="Verdana" w:cstheme="minorHAnsi"/>
          <w:sz w:val="19"/>
          <w:szCs w:val="19"/>
        </w:rPr>
        <w:t>W celu wykonania obowiązku nałożonego art. 13 i 14 RODO</w:t>
      </w:r>
      <w:r w:rsidRPr="000B4313">
        <w:rPr>
          <w:rStyle w:val="Odwoanieprzypisudolnego"/>
          <w:rFonts w:ascii="Verdana" w:hAnsi="Verdana" w:cstheme="minorHAnsi"/>
          <w:sz w:val="19"/>
          <w:szCs w:val="19"/>
        </w:rPr>
        <w:footnoteReference w:id="1"/>
      </w:r>
      <w:r w:rsidRPr="000B4313">
        <w:rPr>
          <w:rFonts w:ascii="Verdana" w:hAnsi="Verdana" w:cstheme="minorHAnsi"/>
          <w:position w:val="8"/>
          <w:sz w:val="19"/>
          <w:szCs w:val="19"/>
        </w:rPr>
        <w:t>)</w:t>
      </w:r>
      <w:r w:rsidRPr="000B4313">
        <w:rPr>
          <w:rFonts w:ascii="Verdana" w:hAnsi="Verdana" w:cstheme="minorHAnsi"/>
          <w:sz w:val="19"/>
          <w:szCs w:val="19"/>
        </w:rPr>
        <w:t xml:space="preserve">, w związku z art. 88 </w:t>
      </w:r>
      <w:r w:rsidRPr="000B4313">
        <w:rPr>
          <w:rFonts w:ascii="Verdana" w:hAnsi="Verdana" w:cstheme="minorHAnsi"/>
          <w:spacing w:val="-64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ustawy o zasadach realizacji zadań finansowanych ze środków europejskich w</w:t>
      </w:r>
      <w:r w:rsidRPr="000B4313">
        <w:rPr>
          <w:rFonts w:ascii="Verdana" w:hAnsi="Verdana" w:cstheme="minorHAnsi"/>
          <w:spacing w:val="1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perspektywie finansowej 2021-2027</w:t>
      </w:r>
      <w:r w:rsidRPr="000B4313">
        <w:rPr>
          <w:rStyle w:val="Odwoanieprzypisudolnego"/>
          <w:rFonts w:ascii="Verdana" w:hAnsi="Verdana" w:cstheme="minorHAnsi"/>
          <w:sz w:val="19"/>
          <w:szCs w:val="19"/>
        </w:rPr>
        <w:footnoteReference w:id="2"/>
      </w:r>
      <w:r w:rsidRPr="000B4313">
        <w:rPr>
          <w:rFonts w:ascii="Verdana" w:hAnsi="Verdana" w:cstheme="minorHAnsi"/>
          <w:sz w:val="19"/>
          <w:szCs w:val="19"/>
        </w:rPr>
        <w:t>, informujemy o zasadach przetwarzania</w:t>
      </w:r>
      <w:r w:rsidRPr="000B4313">
        <w:rPr>
          <w:rFonts w:ascii="Verdana" w:hAnsi="Verdana" w:cstheme="minorHAnsi"/>
          <w:spacing w:val="1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Państwa</w:t>
      </w:r>
      <w:r w:rsidRPr="000B4313">
        <w:rPr>
          <w:rFonts w:ascii="Verdana" w:hAnsi="Verdana" w:cstheme="minorHAnsi"/>
          <w:spacing w:val="-3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danych osobowych:</w:t>
      </w:r>
    </w:p>
    <w:p w:rsidR="000B4313" w:rsidRPr="000B4313" w:rsidRDefault="000B4313" w:rsidP="000B431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theme="minorHAnsi"/>
          <w:b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b/>
          <w:sz w:val="19"/>
          <w:szCs w:val="19"/>
          <w:lang w:eastAsia="ar-SA"/>
        </w:rPr>
        <w:t>Administrator</w:t>
      </w:r>
    </w:p>
    <w:p w:rsidR="000B4313" w:rsidRPr="000B4313" w:rsidRDefault="000B4313" w:rsidP="000B4313">
      <w:pPr>
        <w:pStyle w:val="Tekstpodstawowy"/>
        <w:tabs>
          <w:tab w:val="left" w:leader="dot" w:pos="8457"/>
        </w:tabs>
        <w:ind w:right="146"/>
        <w:jc w:val="both"/>
        <w:rPr>
          <w:rFonts w:ascii="Verdana" w:hAnsi="Verdana" w:cstheme="minorHAnsi"/>
          <w:sz w:val="19"/>
          <w:szCs w:val="19"/>
        </w:rPr>
      </w:pPr>
      <w:r w:rsidRPr="000B4313">
        <w:rPr>
          <w:rFonts w:ascii="Verdana" w:hAnsi="Verdana" w:cstheme="minorHAnsi"/>
          <w:sz w:val="19"/>
          <w:szCs w:val="19"/>
        </w:rPr>
        <w:t>Odrębnymi administratorami Państwa danych są:</w:t>
      </w:r>
    </w:p>
    <w:p w:rsidR="000B4313" w:rsidRPr="000B4313" w:rsidRDefault="000B4313" w:rsidP="000B4313">
      <w:pPr>
        <w:pStyle w:val="Tekstpodstawowy"/>
        <w:widowControl w:val="0"/>
        <w:numPr>
          <w:ilvl w:val="0"/>
          <w:numId w:val="6"/>
        </w:numPr>
        <w:tabs>
          <w:tab w:val="left" w:leader="dot" w:pos="8457"/>
        </w:tabs>
        <w:suppressAutoHyphens w:val="0"/>
        <w:autoSpaceDE w:val="0"/>
        <w:autoSpaceDN w:val="0"/>
        <w:spacing w:after="0" w:line="240" w:lineRule="auto"/>
        <w:ind w:right="146"/>
        <w:jc w:val="both"/>
        <w:rPr>
          <w:rFonts w:ascii="Verdana" w:hAnsi="Verdana" w:cstheme="minorHAnsi"/>
          <w:sz w:val="19"/>
          <w:szCs w:val="19"/>
        </w:rPr>
      </w:pPr>
      <w:r w:rsidRPr="000B4313">
        <w:rPr>
          <w:rFonts w:ascii="Verdana" w:hAnsi="Verdana" w:cstheme="minorHAnsi"/>
          <w:sz w:val="19"/>
          <w:szCs w:val="19"/>
        </w:rPr>
        <w:t>Muzeum Mazowieckie w Płocku, ul. Tumska 8, 09-402 Płock, NIP 774-13-73-620, REGON 000285758</w:t>
      </w:r>
    </w:p>
    <w:p w:rsidR="000B4313" w:rsidRPr="000B4313" w:rsidRDefault="000B4313" w:rsidP="000B4313">
      <w:pPr>
        <w:pStyle w:val="Tekstpodstawowy"/>
        <w:widowControl w:val="0"/>
        <w:numPr>
          <w:ilvl w:val="0"/>
          <w:numId w:val="6"/>
        </w:numPr>
        <w:tabs>
          <w:tab w:val="left" w:leader="dot" w:pos="8457"/>
        </w:tabs>
        <w:suppressAutoHyphens w:val="0"/>
        <w:autoSpaceDE w:val="0"/>
        <w:autoSpaceDN w:val="0"/>
        <w:spacing w:after="0" w:line="240" w:lineRule="auto"/>
        <w:ind w:right="146"/>
        <w:jc w:val="both"/>
        <w:rPr>
          <w:rFonts w:ascii="Verdana" w:hAnsi="Verdana" w:cstheme="minorHAnsi"/>
          <w:sz w:val="19"/>
          <w:szCs w:val="19"/>
        </w:rPr>
      </w:pPr>
      <w:r w:rsidRPr="000B4313">
        <w:rPr>
          <w:rFonts w:ascii="Verdana" w:hAnsi="Verdana" w:cstheme="minorHAnsi"/>
          <w:sz w:val="19"/>
          <w:szCs w:val="19"/>
        </w:rPr>
        <w:t>Zarząd Województwa Mazowieckiego będący Instytucją Zarządzającą Funduszy Europejskich dla Mazowsza 2021-2027, z siedzibą przy ul. Jagiellońskiej 26, 00-926 Warszawa.</w:t>
      </w:r>
    </w:p>
    <w:p w:rsidR="000B4313" w:rsidRPr="000B4313" w:rsidRDefault="000B4313" w:rsidP="000B4313">
      <w:pPr>
        <w:pStyle w:val="Tekstpodstawowy"/>
        <w:widowControl w:val="0"/>
        <w:numPr>
          <w:ilvl w:val="0"/>
          <w:numId w:val="6"/>
        </w:numPr>
        <w:tabs>
          <w:tab w:val="left" w:leader="dot" w:pos="8457"/>
        </w:tabs>
        <w:suppressAutoHyphens w:val="0"/>
        <w:autoSpaceDE w:val="0"/>
        <w:autoSpaceDN w:val="0"/>
        <w:spacing w:after="0" w:line="240" w:lineRule="auto"/>
        <w:ind w:right="146"/>
        <w:jc w:val="both"/>
        <w:rPr>
          <w:rFonts w:ascii="Verdana" w:hAnsi="Verdana" w:cstheme="minorHAnsi"/>
          <w:sz w:val="19"/>
          <w:szCs w:val="19"/>
        </w:rPr>
      </w:pPr>
      <w:r w:rsidRPr="000B4313">
        <w:rPr>
          <w:rFonts w:ascii="Verdana" w:hAnsi="Verdana" w:cstheme="minorHAnsi"/>
          <w:sz w:val="19"/>
          <w:szCs w:val="19"/>
        </w:rPr>
        <w:t>Instytucja Pośrednicząca Funduszy Europejskich dla Mazowsza 2021-2027, tj. Mazowiecka Jednostka Wdrażania Programów Unijnych z siedzibą przy ul. Inflanckiej 4, 00-189 Warszawa.</w:t>
      </w:r>
    </w:p>
    <w:p w:rsidR="000B4313" w:rsidRPr="000B4313" w:rsidRDefault="000B4313" w:rsidP="000B4313">
      <w:pPr>
        <w:pStyle w:val="Tekstpodstawowy"/>
        <w:widowControl w:val="0"/>
        <w:tabs>
          <w:tab w:val="left" w:leader="dot" w:pos="8457"/>
        </w:tabs>
        <w:suppressAutoHyphens w:val="0"/>
        <w:autoSpaceDE w:val="0"/>
        <w:autoSpaceDN w:val="0"/>
        <w:spacing w:after="0" w:line="240" w:lineRule="auto"/>
        <w:ind w:left="1080" w:right="146"/>
        <w:jc w:val="both"/>
        <w:rPr>
          <w:rFonts w:ascii="Verdana" w:hAnsi="Verdana" w:cstheme="minorHAnsi"/>
          <w:sz w:val="19"/>
          <w:szCs w:val="19"/>
        </w:rPr>
      </w:pPr>
    </w:p>
    <w:p w:rsidR="000B4313" w:rsidRPr="000B4313" w:rsidRDefault="000B4313" w:rsidP="000B431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theme="minorHAnsi"/>
          <w:b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b/>
          <w:sz w:val="19"/>
          <w:szCs w:val="19"/>
          <w:lang w:eastAsia="ar-SA"/>
        </w:rPr>
        <w:t>Cel przetwarzania danych</w:t>
      </w:r>
    </w:p>
    <w:p w:rsidR="000B4313" w:rsidRPr="000B4313" w:rsidRDefault="000B4313" w:rsidP="000B431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dane osobowe będą przetwarzać w związku z realizacją </w:t>
      </w:r>
      <w:bookmarkStart w:id="0" w:name="_Hlk163638788"/>
      <w:r w:rsidRPr="000B4313">
        <w:rPr>
          <w:rFonts w:ascii="Verdana" w:hAnsi="Verdana" w:cstheme="minorHAnsi"/>
          <w:sz w:val="19"/>
          <w:szCs w:val="19"/>
        </w:rPr>
        <w:t>projektu pn</w:t>
      </w:r>
      <w:r w:rsidRPr="000B4313">
        <w:rPr>
          <w:rFonts w:ascii="Verdana" w:hAnsi="Verdana" w:cstheme="minorHAnsi"/>
          <w:b/>
          <w:bCs/>
          <w:sz w:val="19"/>
          <w:szCs w:val="19"/>
        </w:rPr>
        <w:t xml:space="preserve">.: </w:t>
      </w:r>
      <w:bookmarkEnd w:id="0"/>
      <w:r w:rsidRPr="000B4313">
        <w:rPr>
          <w:rFonts w:ascii="Verdana" w:hAnsi="Verdana" w:cstheme="minorHAnsi"/>
          <w:b/>
          <w:bCs/>
          <w:sz w:val="19"/>
          <w:szCs w:val="19"/>
        </w:rPr>
        <w:t xml:space="preserve">„Rozbudowa Skansenu Osadnictwa Nadwiślańskiego w Wiączeminie Polskim poprzez rewaloryzację zabytkowego budynku w Nowym </w:t>
      </w:r>
      <w:proofErr w:type="spellStart"/>
      <w:r w:rsidRPr="000B4313">
        <w:rPr>
          <w:rFonts w:ascii="Verdana" w:hAnsi="Verdana" w:cstheme="minorHAnsi"/>
          <w:b/>
          <w:bCs/>
          <w:sz w:val="19"/>
          <w:szCs w:val="19"/>
        </w:rPr>
        <w:t>Wymyślu</w:t>
      </w:r>
      <w:proofErr w:type="spellEnd"/>
      <w:r w:rsidRPr="000B4313">
        <w:rPr>
          <w:rFonts w:ascii="Verdana" w:hAnsi="Verdana" w:cstheme="minorHAnsi"/>
          <w:b/>
          <w:bCs/>
          <w:sz w:val="19"/>
          <w:szCs w:val="19"/>
        </w:rPr>
        <w:t xml:space="preserve">”, </w:t>
      </w:r>
      <w:r w:rsidRPr="000B4313">
        <w:rPr>
          <w:rFonts w:ascii="Verdana" w:hAnsi="Verdana" w:cstheme="minorHAnsi"/>
          <w:bCs/>
          <w:sz w:val="19"/>
          <w:szCs w:val="19"/>
        </w:rPr>
        <w:t xml:space="preserve">w ramach </w:t>
      </w:r>
      <w:r w:rsidRPr="000B4313">
        <w:rPr>
          <w:rFonts w:ascii="Verdana" w:hAnsi="Verdana" w:cstheme="minorHAnsi"/>
          <w:spacing w:val="-64"/>
          <w:sz w:val="19"/>
          <w:szCs w:val="19"/>
        </w:rPr>
        <w:t xml:space="preserve">    </w:t>
      </w: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FEM 2021-2027, w szczególności w celu monitorowania, sprawozdawczości, komunikacji, publikacji, ewaluacji, zarządzania finansowego, weryfikacji i audytów oraz do celów określania kwalifikowalności uczestników;</w:t>
      </w:r>
    </w:p>
    <w:p w:rsidR="000B4313" w:rsidRPr="000B4313" w:rsidRDefault="000B4313" w:rsidP="000B431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podanie danych jest dobrowolne, ale konieczne do realizacji wyżej wymienionego celu. Odmowa ich podania jest równoznaczna z brakiem możliwości podjęcia stosownych działań.</w:t>
      </w:r>
    </w:p>
    <w:p w:rsidR="000B4313" w:rsidRPr="000B4313" w:rsidRDefault="000B4313" w:rsidP="000B4313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theme="minorHAnsi"/>
          <w:b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b/>
          <w:sz w:val="19"/>
          <w:szCs w:val="19"/>
          <w:lang w:eastAsia="ar-SA"/>
        </w:rPr>
        <w:t>Podstawa przetwarzania</w:t>
      </w:r>
    </w:p>
    <w:p w:rsidR="000B4313" w:rsidRPr="000B4313" w:rsidRDefault="000B4313" w:rsidP="000B4313">
      <w:p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Będziemy przetwarzać Państwa dane osobowe w związku z tym, że: </w:t>
      </w:r>
    </w:p>
    <w:p w:rsidR="000B4313" w:rsidRPr="000B4313" w:rsidRDefault="000B4313" w:rsidP="000B4313">
      <w:p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Zobowiązuje nas do tego </w:t>
      </w:r>
      <w:r w:rsidRPr="000B4313">
        <w:rPr>
          <w:rFonts w:ascii="Verdana" w:eastAsia="Calibri" w:hAnsi="Verdana" w:cstheme="minorHAnsi"/>
          <w:b/>
          <w:sz w:val="19"/>
          <w:szCs w:val="19"/>
          <w:lang w:eastAsia="ar-SA"/>
        </w:rPr>
        <w:t>prawo</w:t>
      </w: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 (art. 6 ust. 1 lit. c i art. 9 ust. 2 lit. g):</w:t>
      </w:r>
    </w:p>
    <w:p w:rsidR="000B4313" w:rsidRPr="000B4313" w:rsidRDefault="000B4313" w:rsidP="000B4313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 (Dz. Urz. UE L 231 z 30.06.2021, str. 159, z </w:t>
      </w:r>
      <w:proofErr w:type="spellStart"/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późn</w:t>
      </w:r>
      <w:proofErr w:type="spellEnd"/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. zm.);</w:t>
      </w:r>
    </w:p>
    <w:p w:rsidR="000B4313" w:rsidRPr="000B4313" w:rsidRDefault="000B4313" w:rsidP="000B4313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późn</w:t>
      </w:r>
      <w:proofErr w:type="spellEnd"/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. zm.);</w:t>
      </w:r>
    </w:p>
    <w:p w:rsidR="000B4313" w:rsidRPr="000B4313" w:rsidRDefault="000B4313" w:rsidP="000B4313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ustawa z dnia 28 kwietnia 2022 r. o zasadach realizacji zadań finansowanych ze środków europejskich w perspektywie finansowej 2021-2027, w szczególności art. 87-93.</w:t>
      </w:r>
    </w:p>
    <w:p w:rsidR="000B4313" w:rsidRPr="000B4313" w:rsidRDefault="000B4313" w:rsidP="000B431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theme="minorHAnsi"/>
          <w:b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b/>
          <w:sz w:val="19"/>
          <w:szCs w:val="19"/>
          <w:lang w:eastAsia="ar-SA"/>
        </w:rPr>
        <w:t>Sposób pozyskiwania danych</w:t>
      </w:r>
    </w:p>
    <w:p w:rsidR="000B4313" w:rsidRPr="000B4313" w:rsidRDefault="000B4313" w:rsidP="000B4313">
      <w:p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:rsidR="000B4313" w:rsidRPr="000B4313" w:rsidRDefault="000B4313" w:rsidP="000B4313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theme="minorHAnsi"/>
          <w:b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b/>
          <w:sz w:val="19"/>
          <w:szCs w:val="19"/>
          <w:lang w:eastAsia="ar-SA"/>
        </w:rPr>
        <w:t>Dostęp do danych osobowych</w:t>
      </w:r>
    </w:p>
    <w:p w:rsidR="000B4313" w:rsidRPr="000B4313" w:rsidRDefault="000B4313" w:rsidP="000B4313">
      <w:p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Dostęp do Państwa danych osobowych mają pracownicy i współpracownicy administratora. Ponadto Państwa dane osobowe mogą być powierzane lub udostępniane: </w:t>
      </w:r>
    </w:p>
    <w:p w:rsidR="000B4313" w:rsidRPr="000B4313" w:rsidRDefault="000B4313" w:rsidP="000B4313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lastRenderedPageBreak/>
        <w:t xml:space="preserve">podmiotom, którym zleciliśmy wykonywanie zadań w ramach </w:t>
      </w:r>
      <w:r w:rsidRPr="000B4313">
        <w:rPr>
          <w:rFonts w:ascii="Verdana" w:hAnsi="Verdana" w:cstheme="minorHAnsi"/>
          <w:sz w:val="19"/>
          <w:szCs w:val="19"/>
        </w:rPr>
        <w:t>projektu pn</w:t>
      </w:r>
      <w:r w:rsidRPr="000B4313">
        <w:rPr>
          <w:rFonts w:ascii="Verdana" w:hAnsi="Verdana" w:cstheme="minorHAnsi"/>
          <w:b/>
          <w:bCs/>
          <w:sz w:val="19"/>
          <w:szCs w:val="19"/>
        </w:rPr>
        <w:t xml:space="preserve">.: „Rozbudowa Skansenu Osadnictwa Nadwiślańskiego w Wiączeminie Polskim poprzez rewaloryzację zabytkowego budynku w Nowym </w:t>
      </w:r>
      <w:proofErr w:type="spellStart"/>
      <w:r w:rsidRPr="000B4313">
        <w:rPr>
          <w:rFonts w:ascii="Verdana" w:hAnsi="Verdana" w:cstheme="minorHAnsi"/>
          <w:b/>
          <w:bCs/>
          <w:sz w:val="19"/>
          <w:szCs w:val="19"/>
        </w:rPr>
        <w:t>Wymyślu</w:t>
      </w:r>
      <w:proofErr w:type="spellEnd"/>
      <w:r w:rsidRPr="000B4313">
        <w:rPr>
          <w:rFonts w:ascii="Verdana" w:hAnsi="Verdana" w:cstheme="minorHAnsi"/>
          <w:b/>
          <w:bCs/>
          <w:sz w:val="19"/>
          <w:szCs w:val="19"/>
        </w:rPr>
        <w:t xml:space="preserve">”, </w:t>
      </w:r>
      <w:r w:rsidRPr="000B4313">
        <w:rPr>
          <w:rFonts w:ascii="Verdana" w:hAnsi="Verdana" w:cstheme="minorHAnsi"/>
          <w:bCs/>
          <w:sz w:val="19"/>
          <w:szCs w:val="19"/>
        </w:rPr>
        <w:t>FEM 2021-2027;</w:t>
      </w:r>
    </w:p>
    <w:p w:rsidR="000B4313" w:rsidRPr="000B4313" w:rsidRDefault="000B4313" w:rsidP="000B4313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organom Komisji Europejskiej, ministrowi właściwemu do spraw finansów publicznych, prezesowi zakładu ubezpieczeń społecznych; </w:t>
      </w:r>
    </w:p>
    <w:p w:rsidR="000B4313" w:rsidRPr="000B4313" w:rsidRDefault="000B4313" w:rsidP="000B4313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podmiotom, które wykonują dla nas usługi związane z obsługą i rozwojem systemów teleinformatycznych, a także zapewnieniem łączności, np. dostawcom rozwiązań IT i operatorom telekomunikacyjnym;</w:t>
      </w:r>
    </w:p>
    <w:p w:rsidR="000B4313" w:rsidRPr="000B4313" w:rsidRDefault="000B4313" w:rsidP="000B4313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innym podmiotom upoważnionym na podstawie odrębnych przepisów prawa.</w:t>
      </w:r>
    </w:p>
    <w:p w:rsidR="000B4313" w:rsidRPr="000B4313" w:rsidRDefault="000B4313" w:rsidP="000B4313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theme="minorHAnsi"/>
          <w:b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b/>
          <w:sz w:val="19"/>
          <w:szCs w:val="19"/>
          <w:lang w:eastAsia="ar-SA"/>
        </w:rPr>
        <w:t>Okres przechowywania danych</w:t>
      </w:r>
    </w:p>
    <w:p w:rsidR="000B4313" w:rsidRPr="000B4313" w:rsidRDefault="000B4313" w:rsidP="000B4313">
      <w:p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Dane osobowe są przechowywane przez okres niezbędny do realizacji celów określonych w punkcie 2. </w:t>
      </w:r>
    </w:p>
    <w:p w:rsidR="000B4313" w:rsidRPr="000B4313" w:rsidRDefault="000B4313" w:rsidP="000B4313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theme="minorHAnsi"/>
          <w:b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b/>
          <w:sz w:val="19"/>
          <w:szCs w:val="19"/>
          <w:lang w:eastAsia="ar-SA"/>
        </w:rPr>
        <w:t>Prawa osób, których dane dotyczą</w:t>
      </w:r>
    </w:p>
    <w:p w:rsidR="000B4313" w:rsidRPr="000B4313" w:rsidRDefault="000B4313" w:rsidP="000B4313">
      <w:p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Przysługują Państwu następujące prawa: </w:t>
      </w:r>
    </w:p>
    <w:p w:rsidR="000B4313" w:rsidRPr="000B4313" w:rsidRDefault="000B4313" w:rsidP="000B431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prawo dostępu do swoich danych oraz otrzymania ich kopii (art. 15 RODO); </w:t>
      </w:r>
    </w:p>
    <w:p w:rsidR="000B4313" w:rsidRPr="000B4313" w:rsidRDefault="000B4313" w:rsidP="000B4313">
      <w:pPr>
        <w:numPr>
          <w:ilvl w:val="0"/>
          <w:numId w:val="4"/>
        </w:num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prawo do sprostowania swoich danych (art. 16 RODO);</w:t>
      </w:r>
    </w:p>
    <w:p w:rsidR="000B4313" w:rsidRPr="000B4313" w:rsidRDefault="000B4313" w:rsidP="000B4313">
      <w:pPr>
        <w:numPr>
          <w:ilvl w:val="0"/>
          <w:numId w:val="4"/>
        </w:num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prawo do usunięcia swoich danych (art. 17 RODO) - jeśli nie zaistniały okoliczności, o których mowa w art. 17 ust. 3 RODO;</w:t>
      </w:r>
    </w:p>
    <w:p w:rsidR="000B4313" w:rsidRPr="000B4313" w:rsidRDefault="000B4313" w:rsidP="000B4313">
      <w:pPr>
        <w:numPr>
          <w:ilvl w:val="0"/>
          <w:numId w:val="4"/>
        </w:num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prawo do żądania od administratora ograniczenia przetwarzania swoich danych (art. 18 RODO);</w:t>
      </w:r>
    </w:p>
    <w:p w:rsidR="000B4313" w:rsidRPr="000B4313" w:rsidRDefault="000B4313" w:rsidP="000B4313">
      <w:pPr>
        <w:numPr>
          <w:ilvl w:val="0"/>
          <w:numId w:val="4"/>
        </w:num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prawo do przenoszenia swoich danych (art. 20 RODO) - </w:t>
      </w:r>
      <w:r w:rsidRPr="000B4313">
        <w:rPr>
          <w:rFonts w:ascii="Verdana" w:eastAsia="Calibri" w:hAnsi="Verdana" w:cstheme="minorHAnsi"/>
          <w:iCs/>
          <w:sz w:val="19"/>
          <w:szCs w:val="19"/>
        </w:rPr>
        <w:t>jeśli przetwarzanie odbywa się na podstawie umowy: w celu jej zawarcia lub realizacji (w myśl art. 6 ust. 1 lit. b RODO), oraz w sposób zautomatyzowany</w:t>
      </w:r>
      <w:r w:rsidRPr="000B4313">
        <w:rPr>
          <w:rFonts w:ascii="Verdana" w:eastAsia="Calibri" w:hAnsi="Verdana" w:cstheme="minorHAnsi"/>
          <w:iCs/>
          <w:sz w:val="19"/>
          <w:szCs w:val="19"/>
        </w:rPr>
        <w:footnoteReference w:id="3"/>
      </w: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;</w:t>
      </w:r>
    </w:p>
    <w:p w:rsidR="000B4313" w:rsidRPr="000B4313" w:rsidRDefault="000B4313" w:rsidP="000B4313">
      <w:pPr>
        <w:numPr>
          <w:ilvl w:val="0"/>
          <w:numId w:val="4"/>
        </w:num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:rsidR="000B4313" w:rsidRPr="000B4313" w:rsidRDefault="000B4313" w:rsidP="000B4313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theme="minorHAnsi"/>
          <w:b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b/>
          <w:sz w:val="19"/>
          <w:szCs w:val="19"/>
          <w:lang w:eastAsia="ar-SA"/>
        </w:rPr>
        <w:t>Zautomatyzowane podejmowanie decyzji</w:t>
      </w:r>
    </w:p>
    <w:p w:rsidR="000B4313" w:rsidRPr="000B4313" w:rsidRDefault="000B4313" w:rsidP="000B4313">
      <w:p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Dane osobowe nie będą podlegały zautomatyzowanemu podejmowaniu decyzji, w tym profilowaniu.</w:t>
      </w:r>
    </w:p>
    <w:p w:rsidR="000B4313" w:rsidRPr="000B4313" w:rsidRDefault="000B4313" w:rsidP="000B4313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theme="minorHAnsi"/>
          <w:b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b/>
          <w:sz w:val="19"/>
          <w:szCs w:val="19"/>
          <w:lang w:eastAsia="ar-SA"/>
        </w:rPr>
        <w:t>Przekazywanie danych do państwa trzeciego</w:t>
      </w:r>
    </w:p>
    <w:p w:rsidR="000B4313" w:rsidRPr="000B4313" w:rsidRDefault="000B4313" w:rsidP="000B4313">
      <w:p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Państwa dane osobowe nie będą przekazywane do państwa trzeciego.</w:t>
      </w:r>
    </w:p>
    <w:p w:rsidR="000B4313" w:rsidRPr="000B4313" w:rsidRDefault="000B4313" w:rsidP="000B4313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theme="minorHAnsi"/>
          <w:b/>
          <w:sz w:val="19"/>
          <w:szCs w:val="19"/>
          <w:lang w:eastAsia="ar-SA"/>
        </w:rPr>
      </w:pPr>
      <w:bookmarkStart w:id="1" w:name="_GoBack"/>
      <w:r w:rsidRPr="000B4313">
        <w:rPr>
          <w:rFonts w:ascii="Verdana" w:eastAsia="Calibri" w:hAnsi="Verdana" w:cstheme="minorHAnsi"/>
          <w:b/>
          <w:sz w:val="19"/>
          <w:szCs w:val="19"/>
          <w:lang w:eastAsia="ar-SA"/>
        </w:rPr>
        <w:t>Kontakt z administratorem danych i Inspektorem Ochrony Danych</w:t>
      </w:r>
    </w:p>
    <w:p w:rsidR="000B4313" w:rsidRPr="000B4313" w:rsidRDefault="000B4313" w:rsidP="000B4313">
      <w:pPr>
        <w:pStyle w:val="Default"/>
        <w:jc w:val="both"/>
        <w:rPr>
          <w:rStyle w:val="Hipercze"/>
          <w:rFonts w:ascii="Verdana" w:hAnsi="Verdana" w:cstheme="minorHAnsi"/>
          <w:color w:val="auto"/>
          <w:sz w:val="19"/>
          <w:szCs w:val="19"/>
        </w:rPr>
      </w:pPr>
      <w:r w:rsidRPr="000B4313">
        <w:rPr>
          <w:rFonts w:ascii="Verdana" w:hAnsi="Verdana" w:cstheme="minorHAnsi"/>
          <w:sz w:val="19"/>
          <w:szCs w:val="19"/>
        </w:rPr>
        <w:t>Jeśli</w:t>
      </w:r>
      <w:r w:rsidRPr="000B4313">
        <w:rPr>
          <w:rFonts w:ascii="Verdana" w:hAnsi="Verdana" w:cstheme="minorHAnsi"/>
          <w:spacing w:val="-5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mają</w:t>
      </w:r>
      <w:r w:rsidRPr="000B4313">
        <w:rPr>
          <w:rFonts w:ascii="Verdana" w:hAnsi="Verdana" w:cstheme="minorHAnsi"/>
          <w:spacing w:val="-5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Państwo</w:t>
      </w:r>
      <w:r w:rsidRPr="000B4313">
        <w:rPr>
          <w:rFonts w:ascii="Verdana" w:hAnsi="Verdana" w:cstheme="minorHAnsi"/>
          <w:spacing w:val="-5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pytania</w:t>
      </w:r>
      <w:r w:rsidRPr="000B4313">
        <w:rPr>
          <w:rFonts w:ascii="Verdana" w:hAnsi="Verdana" w:cstheme="minorHAnsi"/>
          <w:spacing w:val="-5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dotyczące</w:t>
      </w:r>
      <w:r w:rsidRPr="000B4313">
        <w:rPr>
          <w:rFonts w:ascii="Verdana" w:hAnsi="Verdana" w:cstheme="minorHAnsi"/>
          <w:spacing w:val="-4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przetwarzania</w:t>
      </w:r>
      <w:r w:rsidRPr="000B4313">
        <w:rPr>
          <w:rFonts w:ascii="Verdana" w:hAnsi="Verdana" w:cstheme="minorHAnsi"/>
          <w:spacing w:val="-5"/>
          <w:sz w:val="19"/>
          <w:szCs w:val="19"/>
        </w:rPr>
        <w:t xml:space="preserve"> danych osobowych </w:t>
      </w:r>
      <w:r w:rsidRPr="000B4313">
        <w:rPr>
          <w:rFonts w:ascii="Verdana" w:hAnsi="Verdana" w:cstheme="minorHAnsi"/>
          <w:sz w:val="19"/>
          <w:szCs w:val="19"/>
        </w:rPr>
        <w:t>przez</w:t>
      </w:r>
      <w:r w:rsidRPr="000B4313">
        <w:rPr>
          <w:rFonts w:ascii="Verdana" w:hAnsi="Verdana" w:cstheme="minorHAnsi"/>
          <w:spacing w:val="-3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 xml:space="preserve">Muzeum Mazowieckie w Płocku prosimy kontaktować się z Inspektorem Ochrony Danych (IOD) w następujący </w:t>
      </w:r>
      <w:r w:rsidRPr="000B4313">
        <w:rPr>
          <w:rFonts w:ascii="Verdana" w:hAnsi="Verdana" w:cstheme="minorHAnsi"/>
          <w:spacing w:val="-64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sposób:</w:t>
      </w:r>
      <w:r w:rsidRPr="000B4313">
        <w:rPr>
          <w:rFonts w:ascii="Verdana" w:hAnsi="Verdana" w:cstheme="minorHAnsi"/>
          <w:spacing w:val="-3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pocztą</w:t>
      </w:r>
      <w:r w:rsidRPr="000B4313">
        <w:rPr>
          <w:rFonts w:ascii="Verdana" w:hAnsi="Verdana" w:cstheme="minorHAnsi"/>
          <w:spacing w:val="-3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tradycyjną</w:t>
      </w:r>
      <w:r w:rsidRPr="000B4313">
        <w:rPr>
          <w:rFonts w:ascii="Verdana" w:hAnsi="Verdana" w:cstheme="minorHAnsi"/>
          <w:spacing w:val="-1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na</w:t>
      </w:r>
      <w:r w:rsidRPr="000B4313">
        <w:rPr>
          <w:rFonts w:ascii="Verdana" w:hAnsi="Verdana" w:cstheme="minorHAnsi"/>
          <w:spacing w:val="-2"/>
          <w:sz w:val="19"/>
          <w:szCs w:val="19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>adres</w:t>
      </w:r>
      <w:r w:rsidRPr="000B4313">
        <w:rPr>
          <w:rFonts w:ascii="Verdana" w:hAnsi="Verdana" w:cstheme="minorHAnsi"/>
          <w:color w:val="auto"/>
          <w:sz w:val="19"/>
          <w:szCs w:val="19"/>
        </w:rPr>
        <w:t xml:space="preserve"> ul. Tumska 8, 09-402 Płock, elektronicznie: na adres e-mail: iodo@muzeumplock.eu </w:t>
      </w:r>
      <w:r w:rsidRPr="000B4313">
        <w:rPr>
          <w:rFonts w:ascii="Verdana" w:hAnsi="Verdana" w:cstheme="minorHAnsi"/>
          <w:sz w:val="19"/>
          <w:szCs w:val="19"/>
        </w:rPr>
        <w:t xml:space="preserve"> </w:t>
      </w:r>
    </w:p>
    <w:p w:rsidR="000B4313" w:rsidRPr="000B4313" w:rsidRDefault="000B4313" w:rsidP="000B4313">
      <w:p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Jeśli mają Państwo pytania dotyczące przetwarzania przez Instytucję Zarządzającą FEM 2021-</w:t>
      </w:r>
      <w:bookmarkEnd w:id="1"/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2027, prosimy kontaktować się pod adresem: Urząd Marszałkowski Województwa Mazowieckiego w Warszawie, ul. Jagiellońska 26, 03-719 Warszawa, tel. (22) 5979-100, email: </w:t>
      </w:r>
      <w:hyperlink r:id="rId7" w:history="1">
        <w:r w:rsidRPr="000B4313">
          <w:rPr>
            <w:rStyle w:val="Hipercze"/>
            <w:rFonts w:ascii="Verdana" w:eastAsia="Calibri" w:hAnsi="Verdana" w:cstheme="minorHAnsi"/>
            <w:sz w:val="19"/>
            <w:szCs w:val="19"/>
            <w:lang w:eastAsia="ar-SA"/>
          </w:rPr>
          <w:t>urzad_marszalkowski@mazovia.pl</w:t>
        </w:r>
      </w:hyperlink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, </w:t>
      </w:r>
      <w:hyperlink r:id="rId8" w:tooltip="e-Doręczenia" w:history="1">
        <w:r w:rsidRPr="000B4313">
          <w:rPr>
            <w:rStyle w:val="Hipercze"/>
            <w:rFonts w:ascii="Verdana" w:eastAsia="Calibri" w:hAnsi="Verdana" w:cstheme="minorHAnsi"/>
            <w:sz w:val="19"/>
            <w:szCs w:val="19"/>
            <w:lang w:eastAsia="ar-SA"/>
          </w:rPr>
          <w:t>e-Doręczenia</w:t>
        </w:r>
      </w:hyperlink>
      <w:r w:rsidRPr="000B4313">
        <w:rPr>
          <w:rFonts w:ascii="Verdana" w:hAnsi="Verdana" w:cstheme="minorHAnsi"/>
          <w:sz w:val="19"/>
          <w:szCs w:val="19"/>
        </w:rPr>
        <w:t>.</w:t>
      </w: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Administrator wyznaczył inspektora ochrony danych (IOD), z którym można skontaktować się pod adresem e-mail: iod@mazovia.pl</w:t>
      </w:r>
    </w:p>
    <w:p w:rsidR="000B4313" w:rsidRPr="000B4313" w:rsidRDefault="000B4313" w:rsidP="000B4313">
      <w:pPr>
        <w:spacing w:after="0" w:line="240" w:lineRule="auto"/>
        <w:jc w:val="both"/>
        <w:rPr>
          <w:rFonts w:ascii="Verdana" w:eastAsia="Calibri" w:hAnsi="Verdana" w:cstheme="minorHAnsi"/>
          <w:sz w:val="19"/>
          <w:szCs w:val="19"/>
          <w:lang w:eastAsia="ar-SA"/>
        </w:rPr>
      </w:pP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Jeśli mają Państwo pytania dotyczące przetwarzania przez Instytucję Pośredniczącą w ramach FEM 2021-2027 tj. Mazowiecką Jednostkę Wdrażania Programów Unijnych, prosimy kontaktować się z Inspektorem Ochrony Danych (IOD) w następujący sposób: pocztą tradycyjną na adres: ul</w:t>
      </w:r>
      <w:r w:rsidRPr="000B4313" w:rsidDel="00747BB0">
        <w:rPr>
          <w:rFonts w:ascii="Verdana" w:eastAsia="Calibri" w:hAnsi="Verdana" w:cstheme="minorHAnsi"/>
          <w:sz w:val="19"/>
          <w:szCs w:val="19"/>
          <w:lang w:eastAsia="ar-SA"/>
        </w:rPr>
        <w:t xml:space="preserve"> </w:t>
      </w:r>
      <w:r w:rsidRPr="000B4313">
        <w:rPr>
          <w:rFonts w:ascii="Verdana" w:hAnsi="Verdana" w:cstheme="minorHAnsi"/>
          <w:sz w:val="19"/>
          <w:szCs w:val="19"/>
        </w:rPr>
        <w:t xml:space="preserve"> </w:t>
      </w:r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 xml:space="preserve">Inflancka 4, 00-189 Warszawa elektronicznie: na adres e-mail: </w:t>
      </w:r>
      <w:hyperlink r:id="rId9" w:history="1">
        <w:r w:rsidRPr="000B4313">
          <w:rPr>
            <w:rStyle w:val="Hipercze"/>
            <w:rFonts w:ascii="Verdana" w:eastAsia="Calibri" w:hAnsi="Verdana" w:cstheme="minorHAnsi"/>
            <w:sz w:val="19"/>
            <w:szCs w:val="19"/>
            <w:lang w:eastAsia="ar-SA"/>
          </w:rPr>
          <w:t>iod@mazowia.eu</w:t>
        </w:r>
      </w:hyperlink>
      <w:r w:rsidRPr="000B4313">
        <w:rPr>
          <w:rFonts w:ascii="Verdana" w:eastAsia="Calibri" w:hAnsi="Verdana" w:cstheme="minorHAnsi"/>
          <w:sz w:val="19"/>
          <w:szCs w:val="19"/>
          <w:lang w:eastAsia="ar-SA"/>
        </w:rPr>
        <w:t>.</w:t>
      </w:r>
    </w:p>
    <w:p w:rsidR="000B4313" w:rsidRPr="000B4313" w:rsidRDefault="000B4313" w:rsidP="000B4313">
      <w:pPr>
        <w:spacing w:after="0"/>
        <w:jc w:val="both"/>
        <w:rPr>
          <w:rFonts w:ascii="Verdana" w:hAnsi="Verdana" w:cstheme="minorHAnsi"/>
          <w:sz w:val="19"/>
          <w:szCs w:val="19"/>
        </w:rPr>
      </w:pPr>
    </w:p>
    <w:p w:rsidR="00987505" w:rsidRDefault="00987505"/>
    <w:sectPr w:rsidR="0098750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33C" w:rsidRDefault="0013133C" w:rsidP="000B4313">
      <w:pPr>
        <w:spacing w:after="0" w:line="240" w:lineRule="auto"/>
      </w:pPr>
      <w:r>
        <w:separator/>
      </w:r>
    </w:p>
  </w:endnote>
  <w:endnote w:type="continuationSeparator" w:id="0">
    <w:p w:rsidR="0013133C" w:rsidRDefault="0013133C" w:rsidP="000B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33C" w:rsidRDefault="0013133C" w:rsidP="000B4313">
      <w:pPr>
        <w:spacing w:after="0" w:line="240" w:lineRule="auto"/>
      </w:pPr>
      <w:r>
        <w:separator/>
      </w:r>
    </w:p>
  </w:footnote>
  <w:footnote w:type="continuationSeparator" w:id="0">
    <w:p w:rsidR="0013133C" w:rsidRDefault="0013133C" w:rsidP="000B4313">
      <w:pPr>
        <w:spacing w:after="0" w:line="240" w:lineRule="auto"/>
      </w:pPr>
      <w:r>
        <w:continuationSeparator/>
      </w:r>
    </w:p>
  </w:footnote>
  <w:footnote w:id="1">
    <w:p w:rsidR="000B4313" w:rsidRPr="00D7570C" w:rsidRDefault="000B4313" w:rsidP="000B4313">
      <w:pPr>
        <w:pStyle w:val="Tekstprzypisudolnego"/>
        <w:rPr>
          <w:i/>
          <w:iCs/>
          <w:sz w:val="16"/>
          <w:szCs w:val="16"/>
        </w:rPr>
      </w:pPr>
      <w:r>
        <w:rPr>
          <w:rStyle w:val="Odwoanieprzypisudolnego"/>
        </w:rPr>
        <w:footnoteRef/>
      </w:r>
      <w:r w:rsidRPr="00D7570C">
        <w:rPr>
          <w:i/>
          <w:iCs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D7570C">
        <w:rPr>
          <w:i/>
          <w:iCs/>
          <w:sz w:val="16"/>
          <w:szCs w:val="16"/>
        </w:rPr>
        <w:t>późn</w:t>
      </w:r>
      <w:proofErr w:type="spellEnd"/>
      <w:r w:rsidRPr="00D7570C">
        <w:rPr>
          <w:i/>
          <w:iCs/>
          <w:sz w:val="16"/>
          <w:szCs w:val="16"/>
        </w:rPr>
        <w:t>. zm.</w:t>
      </w:r>
    </w:p>
    <w:p w:rsidR="000B4313" w:rsidRPr="00D7570C" w:rsidRDefault="000B4313" w:rsidP="000B4313">
      <w:pPr>
        <w:pStyle w:val="Tekstprzypisudolnego"/>
        <w:rPr>
          <w:i/>
          <w:iCs/>
          <w:sz w:val="16"/>
          <w:szCs w:val="16"/>
        </w:rPr>
      </w:pPr>
    </w:p>
  </w:footnote>
  <w:footnote w:id="2">
    <w:p w:rsidR="000B4313" w:rsidRPr="00D7570C" w:rsidRDefault="000B4313" w:rsidP="000B4313">
      <w:pPr>
        <w:pStyle w:val="Tekstprzypisudolnego"/>
        <w:rPr>
          <w:i/>
          <w:iCs/>
          <w:sz w:val="16"/>
          <w:szCs w:val="16"/>
        </w:rPr>
      </w:pPr>
      <w:r w:rsidRPr="00D7570C">
        <w:rPr>
          <w:rStyle w:val="Odwoanieprzypisudolnego"/>
          <w:i/>
          <w:iCs/>
          <w:sz w:val="16"/>
          <w:szCs w:val="16"/>
        </w:rPr>
        <w:footnoteRef/>
      </w:r>
      <w:r w:rsidRPr="00D7570C">
        <w:rPr>
          <w:i/>
          <w:iCs/>
          <w:sz w:val="16"/>
          <w:szCs w:val="16"/>
        </w:rPr>
        <w:t xml:space="preserve"> Ustawa z dnia 28 kwietnia 2022 r o zasadach realizacji zadań finansowanych ze środków europejskich w perspektywie finansowej 2021-2027 (Dz.U., poz. 1079), zwana dalej „ustawą wdrożeniową</w:t>
      </w:r>
    </w:p>
  </w:footnote>
  <w:footnote w:id="3">
    <w:p w:rsidR="000B4313" w:rsidRPr="00657FB3" w:rsidRDefault="000B4313" w:rsidP="000B4313">
      <w:pPr>
        <w:pStyle w:val="Tekstprzypisudolnego"/>
        <w:rPr>
          <w:rFonts w:ascii="Aptos" w:hAnsi="Aptos" w:cs="Arial"/>
          <w:sz w:val="18"/>
          <w:szCs w:val="18"/>
        </w:rPr>
      </w:pPr>
      <w:r w:rsidRPr="00657FB3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57FB3">
        <w:rPr>
          <w:rFonts w:ascii="Aptos" w:hAnsi="Aptos" w:cs="Arial"/>
          <w:sz w:val="18"/>
          <w:szCs w:val="18"/>
          <w:vertAlign w:val="superscript"/>
        </w:rPr>
        <w:t>)</w:t>
      </w:r>
      <w:r w:rsidRPr="00657FB3">
        <w:rPr>
          <w:rFonts w:ascii="Aptos" w:hAnsi="Aptos" w:cs="Arial"/>
          <w:sz w:val="18"/>
          <w:szCs w:val="18"/>
        </w:rPr>
        <w:t xml:space="preserve"> </w:t>
      </w:r>
      <w:r w:rsidRPr="00657FB3">
        <w:rPr>
          <w:rFonts w:ascii="Aptos" w:hAnsi="Aptos" w:cs="Arial"/>
          <w:iCs/>
          <w:sz w:val="18"/>
          <w:szCs w:val="18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313" w:rsidRDefault="000B4313">
    <w:pPr>
      <w:pStyle w:val="Nagwek"/>
    </w:pPr>
    <w:r>
      <w:rPr>
        <w:noProof/>
      </w:rPr>
      <w:drawing>
        <wp:inline distT="0" distB="0" distL="0" distR="0" wp14:anchorId="52E32EA0" wp14:editId="7080A3A9">
          <wp:extent cx="5760720" cy="7264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l nowy_wymysle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5AA690F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C6098"/>
    <w:multiLevelType w:val="hybridMultilevel"/>
    <w:tmpl w:val="EBA4A2CE"/>
    <w:lvl w:ilvl="0" w:tplc="FA96D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338"/>
    <w:rsid w:val="000B4313"/>
    <w:rsid w:val="0013133C"/>
    <w:rsid w:val="008D6338"/>
    <w:rsid w:val="0098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1D760-7B6C-42B9-BCF9-D15C0BC5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313"/>
    <w:pPr>
      <w:suppressAutoHyphens/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Char">
    <w:name w:val="Default Char"/>
    <w:link w:val="Default"/>
    <w:qFormat/>
    <w:locked/>
    <w:rsid w:val="000B4313"/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0B4313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0B4313"/>
    <w:rPr>
      <w:rFonts w:eastAsiaTheme="minorEastAsia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B4313"/>
    <w:pPr>
      <w:ind w:left="720"/>
      <w:contextualSpacing/>
    </w:pPr>
  </w:style>
  <w:style w:type="paragraph" w:customStyle="1" w:styleId="Default">
    <w:name w:val="Default"/>
    <w:link w:val="DefaultChar"/>
    <w:qFormat/>
    <w:rsid w:val="000B4313"/>
    <w:pPr>
      <w:suppressAutoHyphens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0B4313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0B4313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rsid w:val="000B4313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0B4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0B43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B4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431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4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31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-doreczeni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_marszalkowski@mazovi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mazowi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881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Kamińska</dc:creator>
  <cp:keywords/>
  <dc:description/>
  <cp:lastModifiedBy>Izabela Kamińska</cp:lastModifiedBy>
  <cp:revision>2</cp:revision>
  <dcterms:created xsi:type="dcterms:W3CDTF">2026-08-30T12:05:00Z</dcterms:created>
  <dcterms:modified xsi:type="dcterms:W3CDTF">2026-08-30T12:07:00Z</dcterms:modified>
</cp:coreProperties>
</file>