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tbl>
      <w:tblPr>
        <w:tblStyle w:val="Tabela-Siatk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34994" w:rsidRPr="000F4C45" w14:paraId="0C865ABF" w14:textId="77777777" w:rsidTr="00647CF9">
        <w:trPr>
          <w:trHeight w:val="2035"/>
        </w:trPr>
        <w:tc>
          <w:tcPr>
            <w:tcW w:w="9072" w:type="dxa"/>
          </w:tcPr>
          <w:p w14:paraId="6E988FC4" w14:textId="77777777" w:rsidR="00334994" w:rsidRPr="000F4C45" w:rsidRDefault="00470482" w:rsidP="008C3D94">
            <w:pPr>
              <w:spacing w:line="276" w:lineRule="auto"/>
              <w:jc w:val="center"/>
              <w:rPr>
                <w:rFonts w:ascii="Cambria" w:hAnsi="Cambria"/>
                <w:b/>
                <w:color w:val="000000" w:themeColor="text1"/>
              </w:rPr>
            </w:pPr>
            <w:bookmarkStart w:id="0" w:name="_Hlk59429758"/>
            <w:r w:rsidRPr="000F4C45">
              <w:rPr>
                <w:rFonts w:asciiTheme="majorHAnsi" w:hAnsiTheme="majorHAnsi"/>
                <w:color w:val="000000" w:themeColor="text1"/>
              </w:rPr>
              <w:tab/>
            </w:r>
          </w:p>
          <w:p w14:paraId="707DD32E" w14:textId="77777777" w:rsidR="009C5191" w:rsidRPr="000F4C45" w:rsidRDefault="009C5191" w:rsidP="00920790">
            <w:pPr>
              <w:spacing w:line="276" w:lineRule="auto"/>
              <w:rPr>
                <w:rFonts w:ascii="Cambria" w:hAnsi="Cambria"/>
                <w:b/>
                <w:bCs/>
                <w:color w:val="000000" w:themeColor="text1"/>
              </w:rPr>
            </w:pPr>
          </w:p>
          <w:p w14:paraId="2A688847" w14:textId="77777777" w:rsidR="00C457C9" w:rsidRPr="000F4C45" w:rsidRDefault="00C457C9" w:rsidP="0012456D">
            <w:pPr>
              <w:spacing w:line="276" w:lineRule="auto"/>
              <w:jc w:val="center"/>
              <w:rPr>
                <w:rFonts w:ascii="Cambria" w:hAnsi="Cambria"/>
                <w:b/>
                <w:bCs/>
                <w:color w:val="000000" w:themeColor="text1"/>
              </w:rPr>
            </w:pPr>
          </w:p>
          <w:p w14:paraId="372B3E1B" w14:textId="3CD03CDA" w:rsidR="0012456D" w:rsidRPr="000F4C45" w:rsidRDefault="0012456D" w:rsidP="0012456D">
            <w:pPr>
              <w:shd w:val="clear" w:color="auto" w:fill="FFFFFF"/>
              <w:jc w:val="center"/>
              <w:rPr>
                <w:rFonts w:ascii="Cambria" w:hAnsi="Cambria" w:cs="Arial"/>
                <w:b/>
                <w:bCs/>
                <w:color w:val="000000" w:themeColor="text1"/>
              </w:rPr>
            </w:pPr>
            <w:r w:rsidRPr="000F4C45">
              <w:rPr>
                <w:rFonts w:ascii="Cambria" w:hAnsi="Cambria" w:cs="Arial"/>
                <w:b/>
                <w:bCs/>
                <w:color w:val="000000" w:themeColor="text1"/>
              </w:rPr>
              <w:t>Szkoła Podstawowa nr 5 im. Polskich Noblistów w Żarach</w:t>
            </w:r>
          </w:p>
          <w:p w14:paraId="098C4159" w14:textId="77777777" w:rsidR="00334994" w:rsidRPr="000F4C45" w:rsidRDefault="00334994" w:rsidP="008C3D94">
            <w:pPr>
              <w:spacing w:line="276" w:lineRule="auto"/>
              <w:jc w:val="center"/>
              <w:rPr>
                <w:rFonts w:ascii="Cambria" w:hAnsi="Cambria"/>
                <w:b/>
                <w:color w:val="000000" w:themeColor="text1"/>
              </w:rPr>
            </w:pPr>
          </w:p>
          <w:p w14:paraId="64B3A276" w14:textId="76E467C7" w:rsidR="00334994" w:rsidRPr="000F4C45" w:rsidRDefault="00334994" w:rsidP="008C3D94">
            <w:pPr>
              <w:spacing w:line="276" w:lineRule="auto"/>
              <w:jc w:val="center"/>
              <w:rPr>
                <w:rFonts w:ascii="Cambria" w:hAnsi="Cambria" w:cs="Arial"/>
                <w:b/>
                <w:color w:val="000000" w:themeColor="text1"/>
              </w:rPr>
            </w:pPr>
          </w:p>
          <w:p w14:paraId="5A6C6C5F" w14:textId="77777777" w:rsidR="00334994" w:rsidRPr="000F4C45" w:rsidRDefault="00334994" w:rsidP="008C3D94">
            <w:pPr>
              <w:spacing w:line="276" w:lineRule="auto"/>
              <w:jc w:val="center"/>
              <w:rPr>
                <w:rFonts w:ascii="Cambria" w:hAnsi="Cambria" w:cs="Arial"/>
                <w:b/>
                <w:color w:val="000000" w:themeColor="text1"/>
              </w:rPr>
            </w:pPr>
          </w:p>
        </w:tc>
      </w:tr>
    </w:tbl>
    <w:p w14:paraId="0EB43E12" w14:textId="1428A8E7" w:rsidR="008B3968" w:rsidRPr="000F4C45" w:rsidRDefault="008B3968" w:rsidP="008C3D94">
      <w:pPr>
        <w:spacing w:line="276" w:lineRule="auto"/>
        <w:jc w:val="center"/>
        <w:rPr>
          <w:rFonts w:asciiTheme="majorHAnsi" w:hAnsiTheme="majorHAnsi"/>
          <w:color w:val="000000" w:themeColor="text1"/>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72"/>
      </w:tblGrid>
      <w:tr w:rsidR="00D9784D" w:rsidRPr="000F4C45" w14:paraId="1A198FD9" w14:textId="77777777" w:rsidTr="008A3828">
        <w:tc>
          <w:tcPr>
            <w:tcW w:w="9072" w:type="dxa"/>
          </w:tcPr>
          <w:p w14:paraId="33BDF981" w14:textId="77777777" w:rsidR="00D9784D" w:rsidRPr="000F4C45" w:rsidRDefault="00D9784D" w:rsidP="008C3D94">
            <w:pPr>
              <w:spacing w:line="276" w:lineRule="auto"/>
              <w:jc w:val="center"/>
              <w:rPr>
                <w:rFonts w:asciiTheme="majorHAnsi" w:hAnsiTheme="majorHAnsi" w:cs="Arial"/>
                <w:b/>
                <w:color w:val="000000" w:themeColor="text1"/>
                <w:sz w:val="44"/>
                <w:szCs w:val="44"/>
              </w:rPr>
            </w:pPr>
            <w:r w:rsidRPr="000F4C45">
              <w:rPr>
                <w:rFonts w:asciiTheme="majorHAnsi" w:hAnsiTheme="majorHAnsi" w:cs="Arial"/>
                <w:b/>
                <w:color w:val="000000" w:themeColor="text1"/>
                <w:sz w:val="44"/>
                <w:szCs w:val="44"/>
              </w:rPr>
              <w:t>S</w:t>
            </w:r>
            <w:r w:rsidRPr="000F4C45">
              <w:rPr>
                <w:rFonts w:asciiTheme="majorHAnsi" w:hAnsiTheme="majorHAnsi" w:cs="Arial"/>
                <w:b/>
                <w:color w:val="000000" w:themeColor="text1"/>
                <w:sz w:val="36"/>
                <w:szCs w:val="36"/>
              </w:rPr>
              <w:t>PECYFIKACJA</w:t>
            </w:r>
            <w:r w:rsidRPr="000F4C45">
              <w:rPr>
                <w:rFonts w:asciiTheme="majorHAnsi" w:hAnsiTheme="majorHAnsi" w:cs="Arial"/>
                <w:b/>
                <w:color w:val="000000" w:themeColor="text1"/>
                <w:sz w:val="44"/>
                <w:szCs w:val="40"/>
              </w:rPr>
              <w:t>W</w:t>
            </w:r>
            <w:r w:rsidRPr="000F4C45">
              <w:rPr>
                <w:rFonts w:asciiTheme="majorHAnsi" w:hAnsiTheme="majorHAnsi" w:cs="Arial"/>
                <w:b/>
                <w:color w:val="000000" w:themeColor="text1"/>
                <w:sz w:val="36"/>
                <w:szCs w:val="36"/>
              </w:rPr>
              <w:t>ARUNKÓW</w:t>
            </w:r>
            <w:r w:rsidR="006264C9" w:rsidRPr="000F4C45">
              <w:rPr>
                <w:rFonts w:asciiTheme="majorHAnsi" w:hAnsiTheme="majorHAnsi" w:cs="Arial"/>
                <w:b/>
                <w:color w:val="000000" w:themeColor="text1"/>
                <w:sz w:val="36"/>
                <w:szCs w:val="36"/>
              </w:rPr>
              <w:t xml:space="preserve"> </w:t>
            </w:r>
            <w:r w:rsidRPr="000F4C45">
              <w:rPr>
                <w:rFonts w:asciiTheme="majorHAnsi" w:hAnsiTheme="majorHAnsi" w:cs="Arial"/>
                <w:b/>
                <w:color w:val="000000" w:themeColor="text1"/>
                <w:sz w:val="44"/>
                <w:szCs w:val="44"/>
              </w:rPr>
              <w:t>Z</w:t>
            </w:r>
            <w:r w:rsidRPr="000F4C45">
              <w:rPr>
                <w:rFonts w:asciiTheme="majorHAnsi" w:hAnsiTheme="majorHAnsi" w:cs="Arial"/>
                <w:b/>
                <w:color w:val="000000" w:themeColor="text1"/>
                <w:sz w:val="36"/>
                <w:szCs w:val="36"/>
              </w:rPr>
              <w:t>AMÓWIENIA</w:t>
            </w:r>
          </w:p>
        </w:tc>
      </w:tr>
    </w:tbl>
    <w:p w14:paraId="61B04455" w14:textId="77777777" w:rsidR="00D9784D" w:rsidRPr="000F4C45" w:rsidRDefault="00D9784D" w:rsidP="008C3D94">
      <w:pPr>
        <w:spacing w:line="276" w:lineRule="auto"/>
        <w:jc w:val="center"/>
        <w:rPr>
          <w:rFonts w:asciiTheme="majorHAnsi" w:hAnsiTheme="majorHAnsi"/>
          <w:bCs/>
          <w:color w:val="000000" w:themeColor="text1"/>
        </w:rPr>
      </w:pPr>
    </w:p>
    <w:p w14:paraId="423A5C2D" w14:textId="77777777" w:rsidR="00D9784D" w:rsidRPr="000F4C45" w:rsidRDefault="00D9784D" w:rsidP="008C3D94">
      <w:pPr>
        <w:spacing w:line="276" w:lineRule="auto"/>
        <w:jc w:val="center"/>
        <w:rPr>
          <w:rFonts w:asciiTheme="majorHAnsi" w:hAnsiTheme="majorHAnsi"/>
          <w:bCs/>
          <w:color w:val="000000" w:themeColor="text1"/>
        </w:rPr>
      </w:pPr>
      <w:r w:rsidRPr="000F4C45">
        <w:rPr>
          <w:rFonts w:asciiTheme="majorHAnsi" w:hAnsiTheme="majorHAnsi"/>
          <w:bCs/>
          <w:color w:val="000000" w:themeColor="text1"/>
        </w:rPr>
        <w:t xml:space="preserve">w postępowaniu o udzielenie zamówienia publicznego </w:t>
      </w:r>
      <w:r w:rsidR="00334994" w:rsidRPr="000F4C45">
        <w:rPr>
          <w:rFonts w:asciiTheme="majorHAnsi" w:hAnsiTheme="majorHAnsi"/>
          <w:bCs/>
          <w:color w:val="000000" w:themeColor="text1"/>
        </w:rPr>
        <w:t>pn</w:t>
      </w:r>
      <w:r w:rsidR="00B86302" w:rsidRPr="000F4C45">
        <w:rPr>
          <w:rFonts w:asciiTheme="majorHAnsi" w:hAnsiTheme="majorHAnsi"/>
          <w:bCs/>
          <w:color w:val="000000" w:themeColor="text1"/>
        </w:rPr>
        <w:t>.</w:t>
      </w:r>
      <w:r w:rsidRPr="000F4C45">
        <w:rPr>
          <w:rFonts w:asciiTheme="majorHAnsi" w:hAnsiTheme="majorHAnsi"/>
          <w:bCs/>
          <w:color w:val="000000" w:themeColor="text1"/>
        </w:rPr>
        <w:t>:</w:t>
      </w:r>
    </w:p>
    <w:p w14:paraId="53EF0862" w14:textId="77777777" w:rsidR="00BE0179" w:rsidRPr="000F4C45" w:rsidRDefault="00BE0179" w:rsidP="008C3D94">
      <w:pPr>
        <w:spacing w:line="276" w:lineRule="auto"/>
        <w:jc w:val="center"/>
        <w:rPr>
          <w:rFonts w:asciiTheme="majorHAnsi" w:hAnsiTheme="majorHAnsi"/>
          <w:b/>
          <w:bCs/>
          <w:i/>
          <w:iCs/>
          <w:color w:val="000000" w:themeColor="text1"/>
          <w:sz w:val="28"/>
          <w:szCs w:val="28"/>
        </w:rPr>
      </w:pPr>
    </w:p>
    <w:p w14:paraId="14216FDF" w14:textId="493012AE" w:rsidR="00C143BC" w:rsidRPr="000F4C45" w:rsidRDefault="004C316C" w:rsidP="008C3D94">
      <w:pPr>
        <w:tabs>
          <w:tab w:val="left" w:pos="567"/>
        </w:tabs>
        <w:spacing w:line="276" w:lineRule="auto"/>
        <w:contextualSpacing/>
        <w:jc w:val="center"/>
        <w:rPr>
          <w:rFonts w:asciiTheme="majorHAnsi" w:hAnsiTheme="majorHAnsi"/>
          <w:b/>
          <w:bCs/>
          <w:i/>
          <w:iCs/>
          <w:color w:val="000000" w:themeColor="text1"/>
          <w:sz w:val="28"/>
          <w:szCs w:val="28"/>
        </w:rPr>
      </w:pPr>
      <w:bookmarkStart w:id="1" w:name="_Hlk71547115"/>
      <w:proofErr w:type="gramStart"/>
      <w:r w:rsidRPr="000F4C45">
        <w:rPr>
          <w:rFonts w:asciiTheme="majorHAnsi" w:hAnsiTheme="majorHAnsi"/>
          <w:b/>
          <w:bCs/>
          <w:i/>
          <w:iCs/>
          <w:color w:val="000000" w:themeColor="text1"/>
          <w:sz w:val="28"/>
          <w:szCs w:val="28"/>
        </w:rPr>
        <w:t>,,</w:t>
      </w:r>
      <w:proofErr w:type="gramEnd"/>
      <w:r w:rsidR="00532F3A" w:rsidRPr="000F4C45">
        <w:rPr>
          <w:rFonts w:asciiTheme="majorHAnsi" w:hAnsiTheme="majorHAnsi"/>
          <w:b/>
          <w:bCs/>
          <w:i/>
          <w:iCs/>
          <w:color w:val="000000" w:themeColor="text1"/>
          <w:sz w:val="28"/>
          <w:szCs w:val="28"/>
        </w:rPr>
        <w:t>Wykonanie zadań budowlanych</w:t>
      </w:r>
      <w:r w:rsidR="00CD3614" w:rsidRPr="000F4C45">
        <w:rPr>
          <w:rFonts w:asciiTheme="majorHAnsi" w:hAnsiTheme="majorHAnsi"/>
          <w:b/>
          <w:bCs/>
          <w:i/>
          <w:iCs/>
          <w:color w:val="000000" w:themeColor="text1"/>
          <w:sz w:val="28"/>
          <w:szCs w:val="28"/>
        </w:rPr>
        <w:t xml:space="preserve"> w Szkole Podstawowej nr 5 im. P</w:t>
      </w:r>
      <w:r w:rsidR="00532F3A" w:rsidRPr="000F4C45">
        <w:rPr>
          <w:rFonts w:asciiTheme="majorHAnsi" w:hAnsiTheme="majorHAnsi"/>
          <w:b/>
          <w:bCs/>
          <w:i/>
          <w:iCs/>
          <w:color w:val="000000" w:themeColor="text1"/>
          <w:sz w:val="28"/>
          <w:szCs w:val="28"/>
        </w:rPr>
        <w:t xml:space="preserve">olskich Noblistów w Żarach z podziałem na </w:t>
      </w:r>
      <w:proofErr w:type="gramStart"/>
      <w:r w:rsidR="00532F3A" w:rsidRPr="000F4C45">
        <w:rPr>
          <w:rFonts w:asciiTheme="majorHAnsi" w:hAnsiTheme="majorHAnsi"/>
          <w:b/>
          <w:bCs/>
          <w:i/>
          <w:iCs/>
          <w:color w:val="000000" w:themeColor="text1"/>
          <w:sz w:val="28"/>
          <w:szCs w:val="28"/>
        </w:rPr>
        <w:t xml:space="preserve">części </w:t>
      </w:r>
      <w:r w:rsidR="0078563E" w:rsidRPr="000F4C45">
        <w:rPr>
          <w:rFonts w:asciiTheme="majorHAnsi" w:hAnsiTheme="majorHAnsi"/>
          <w:b/>
          <w:bCs/>
          <w:i/>
          <w:iCs/>
          <w:color w:val="000000" w:themeColor="text1"/>
          <w:sz w:val="28"/>
          <w:szCs w:val="28"/>
        </w:rPr>
        <w:t>”</w:t>
      </w:r>
      <w:proofErr w:type="gramEnd"/>
    </w:p>
    <w:p w14:paraId="29ADE1E4" w14:textId="3C23F7FC" w:rsidR="00532F3A" w:rsidRPr="000F4C45" w:rsidRDefault="00532F3A" w:rsidP="008C3D94">
      <w:pPr>
        <w:tabs>
          <w:tab w:val="left" w:pos="567"/>
        </w:tabs>
        <w:spacing w:line="276" w:lineRule="auto"/>
        <w:contextualSpacing/>
        <w:jc w:val="center"/>
        <w:rPr>
          <w:rFonts w:asciiTheme="majorHAnsi" w:hAnsiTheme="majorHAnsi"/>
          <w:b/>
          <w:bCs/>
          <w:i/>
          <w:iCs/>
          <w:color w:val="000000" w:themeColor="text1"/>
          <w:sz w:val="28"/>
          <w:szCs w:val="28"/>
        </w:rPr>
      </w:pPr>
    </w:p>
    <w:p w14:paraId="4AED47FA" w14:textId="3CC91D8D" w:rsidR="00532F3A" w:rsidRPr="000F4C45" w:rsidRDefault="00CD3614" w:rsidP="00CD3614">
      <w:pPr>
        <w:tabs>
          <w:tab w:val="left" w:pos="567"/>
        </w:tabs>
        <w:spacing w:line="276" w:lineRule="auto"/>
        <w:contextualSpacing/>
        <w:rPr>
          <w:rFonts w:asciiTheme="majorHAnsi" w:hAnsiTheme="majorHAnsi"/>
          <w:b/>
          <w:bCs/>
          <w:i/>
          <w:iCs/>
          <w:color w:val="000000" w:themeColor="text1"/>
          <w:sz w:val="28"/>
          <w:szCs w:val="28"/>
        </w:rPr>
      </w:pPr>
      <w:r w:rsidRPr="000F4C45">
        <w:rPr>
          <w:rFonts w:asciiTheme="majorHAnsi" w:hAnsiTheme="majorHAnsi"/>
          <w:b/>
          <w:bCs/>
          <w:i/>
          <w:iCs/>
          <w:color w:val="000000" w:themeColor="text1"/>
          <w:sz w:val="28"/>
          <w:szCs w:val="28"/>
        </w:rPr>
        <w:t xml:space="preserve"> </w:t>
      </w:r>
      <w:r w:rsidR="00532F3A" w:rsidRPr="000F4C45">
        <w:rPr>
          <w:rFonts w:asciiTheme="majorHAnsi" w:hAnsiTheme="majorHAnsi"/>
          <w:b/>
          <w:bCs/>
          <w:i/>
          <w:iCs/>
          <w:color w:val="000000" w:themeColor="text1"/>
          <w:sz w:val="28"/>
          <w:szCs w:val="28"/>
        </w:rPr>
        <w:t xml:space="preserve">1/Trybuny sportowe z zadaszeniem przy Szkole Podstawowej nr 5 im. Polskich Noblistów w Żarach </w:t>
      </w:r>
      <w:r w:rsidRPr="000F4C45">
        <w:rPr>
          <w:rFonts w:asciiTheme="majorHAnsi" w:hAnsiTheme="majorHAnsi"/>
          <w:b/>
          <w:bCs/>
          <w:i/>
          <w:iCs/>
          <w:color w:val="000000" w:themeColor="text1"/>
          <w:sz w:val="28"/>
          <w:szCs w:val="28"/>
        </w:rPr>
        <w:t xml:space="preserve">część 1 </w:t>
      </w:r>
    </w:p>
    <w:p w14:paraId="0A7F844A" w14:textId="77777777" w:rsidR="00CD3614" w:rsidRPr="000F4C45" w:rsidRDefault="00CD3614" w:rsidP="00CD3614">
      <w:pPr>
        <w:tabs>
          <w:tab w:val="left" w:pos="567"/>
        </w:tabs>
        <w:spacing w:line="276" w:lineRule="auto"/>
        <w:contextualSpacing/>
        <w:rPr>
          <w:rFonts w:asciiTheme="majorHAnsi" w:hAnsiTheme="majorHAnsi"/>
          <w:b/>
          <w:bCs/>
          <w:i/>
          <w:iCs/>
          <w:color w:val="000000" w:themeColor="text1"/>
          <w:sz w:val="28"/>
          <w:szCs w:val="28"/>
        </w:rPr>
      </w:pPr>
    </w:p>
    <w:p w14:paraId="23BAA020" w14:textId="54496F7B" w:rsidR="001D3B80" w:rsidRPr="000F4C45" w:rsidRDefault="00532F3A" w:rsidP="00CD3614">
      <w:pPr>
        <w:tabs>
          <w:tab w:val="left" w:pos="567"/>
        </w:tabs>
        <w:spacing w:line="276" w:lineRule="auto"/>
        <w:contextualSpacing/>
        <w:rPr>
          <w:rFonts w:asciiTheme="majorHAnsi" w:hAnsiTheme="majorHAnsi"/>
          <w:b/>
          <w:bCs/>
          <w:i/>
          <w:iCs/>
          <w:color w:val="000000" w:themeColor="text1"/>
          <w:sz w:val="28"/>
          <w:szCs w:val="28"/>
        </w:rPr>
      </w:pPr>
      <w:r w:rsidRPr="000F4C45">
        <w:rPr>
          <w:rFonts w:asciiTheme="majorHAnsi" w:hAnsiTheme="majorHAnsi"/>
          <w:b/>
          <w:bCs/>
          <w:i/>
          <w:iCs/>
          <w:color w:val="000000" w:themeColor="text1"/>
          <w:sz w:val="28"/>
          <w:szCs w:val="28"/>
        </w:rPr>
        <w:t>2/</w:t>
      </w:r>
    </w:p>
    <w:p w14:paraId="3E07D1A6" w14:textId="017940E1" w:rsidR="00532F3A" w:rsidRPr="000F4C45" w:rsidRDefault="00B82686" w:rsidP="00CD3614">
      <w:pPr>
        <w:tabs>
          <w:tab w:val="left" w:pos="567"/>
        </w:tabs>
        <w:spacing w:line="276" w:lineRule="auto"/>
        <w:contextualSpacing/>
        <w:rPr>
          <w:rFonts w:asciiTheme="majorHAnsi" w:hAnsiTheme="majorHAnsi"/>
          <w:b/>
          <w:bCs/>
          <w:i/>
          <w:iCs/>
          <w:color w:val="000000" w:themeColor="text1"/>
          <w:sz w:val="28"/>
          <w:szCs w:val="28"/>
        </w:rPr>
      </w:pPr>
      <w:r w:rsidRPr="000F4C45">
        <w:rPr>
          <w:rFonts w:asciiTheme="majorHAnsi" w:hAnsiTheme="majorHAnsi"/>
          <w:b/>
          <w:bCs/>
          <w:i/>
          <w:iCs/>
          <w:color w:val="000000" w:themeColor="text1"/>
          <w:sz w:val="28"/>
          <w:szCs w:val="28"/>
        </w:rPr>
        <w:t>Wymiana wykładziny wraz z utylizacją starej w gabinecie</w:t>
      </w:r>
      <w:r w:rsidR="00CD3614" w:rsidRPr="000F4C45">
        <w:rPr>
          <w:rFonts w:asciiTheme="majorHAnsi" w:hAnsiTheme="majorHAnsi"/>
          <w:b/>
          <w:bCs/>
          <w:i/>
          <w:iCs/>
          <w:color w:val="000000" w:themeColor="text1"/>
          <w:sz w:val="28"/>
          <w:szCs w:val="28"/>
        </w:rPr>
        <w:t xml:space="preserve"> nr 18 w Szkole Podstawowej nr 5 im. Polskich Noblistów w </w:t>
      </w:r>
      <w:r w:rsidR="00B14207" w:rsidRPr="000F4C45">
        <w:rPr>
          <w:rFonts w:asciiTheme="majorHAnsi" w:hAnsiTheme="majorHAnsi"/>
          <w:b/>
          <w:bCs/>
          <w:i/>
          <w:iCs/>
          <w:color w:val="000000" w:themeColor="text1"/>
          <w:sz w:val="28"/>
          <w:szCs w:val="28"/>
        </w:rPr>
        <w:t>Żarach część</w:t>
      </w:r>
      <w:r w:rsidR="00CD3614" w:rsidRPr="000F4C45">
        <w:rPr>
          <w:rFonts w:asciiTheme="majorHAnsi" w:hAnsiTheme="majorHAnsi"/>
          <w:b/>
          <w:bCs/>
          <w:i/>
          <w:iCs/>
          <w:color w:val="000000" w:themeColor="text1"/>
          <w:sz w:val="28"/>
          <w:szCs w:val="28"/>
        </w:rPr>
        <w:t xml:space="preserve"> 2</w:t>
      </w:r>
    </w:p>
    <w:bookmarkEnd w:id="1"/>
    <w:p w14:paraId="61CD7070" w14:textId="77777777" w:rsidR="00C76CE7" w:rsidRPr="000F4C45" w:rsidRDefault="00C76CE7" w:rsidP="008C3D94">
      <w:pPr>
        <w:tabs>
          <w:tab w:val="left" w:pos="567"/>
        </w:tabs>
        <w:spacing w:line="276" w:lineRule="auto"/>
        <w:contextualSpacing/>
        <w:jc w:val="center"/>
        <w:rPr>
          <w:rFonts w:asciiTheme="majorHAnsi" w:hAnsiTheme="majorHAnsi"/>
          <w:b/>
          <w:color w:val="000000" w:themeColor="text1"/>
        </w:rPr>
      </w:pPr>
    </w:p>
    <w:p w14:paraId="215F5BE5" w14:textId="7102C5DA" w:rsidR="00C143BC" w:rsidRPr="000F4C45" w:rsidRDefault="00C143BC" w:rsidP="008C3D94">
      <w:pPr>
        <w:tabs>
          <w:tab w:val="left" w:pos="567"/>
        </w:tabs>
        <w:spacing w:line="276" w:lineRule="auto"/>
        <w:contextualSpacing/>
        <w:jc w:val="center"/>
        <w:rPr>
          <w:rFonts w:asciiTheme="majorHAnsi" w:hAnsiTheme="majorHAnsi"/>
          <w:b/>
          <w:color w:val="000000" w:themeColor="text1"/>
        </w:rPr>
      </w:pPr>
      <w:r w:rsidRPr="000F4C45">
        <w:rPr>
          <w:rFonts w:asciiTheme="majorHAnsi" w:hAnsiTheme="majorHAnsi"/>
          <w:b/>
          <w:color w:val="000000" w:themeColor="text1"/>
        </w:rPr>
        <w:t>(Znak sprawy:</w:t>
      </w:r>
      <w:r w:rsidR="000327B5" w:rsidRPr="000F4C45">
        <w:rPr>
          <w:rFonts w:asciiTheme="majorHAnsi" w:hAnsiTheme="majorHAnsi"/>
          <w:b/>
          <w:color w:val="000000" w:themeColor="text1"/>
        </w:rPr>
        <w:t xml:space="preserve"> </w:t>
      </w:r>
      <w:r w:rsidR="008E4A57" w:rsidRPr="000F4C45">
        <w:rPr>
          <w:rFonts w:asciiTheme="majorHAnsi" w:hAnsiTheme="majorHAnsi"/>
          <w:b/>
          <w:color w:val="000000" w:themeColor="text1"/>
        </w:rPr>
        <w:t>SP5-231/VI</w:t>
      </w:r>
      <w:r w:rsidR="00134820" w:rsidRPr="000F4C45">
        <w:rPr>
          <w:rFonts w:asciiTheme="majorHAnsi" w:hAnsiTheme="majorHAnsi"/>
          <w:b/>
          <w:color w:val="000000" w:themeColor="text1"/>
        </w:rPr>
        <w:t>II</w:t>
      </w:r>
      <w:r w:rsidR="008E4A57" w:rsidRPr="000F4C45">
        <w:rPr>
          <w:rFonts w:asciiTheme="majorHAnsi" w:hAnsiTheme="majorHAnsi"/>
          <w:b/>
          <w:color w:val="000000" w:themeColor="text1"/>
        </w:rPr>
        <w:t>/2026</w:t>
      </w:r>
      <w:r w:rsidR="00707D77" w:rsidRPr="000F4C45">
        <w:rPr>
          <w:rFonts w:asciiTheme="majorHAnsi" w:hAnsiTheme="majorHAnsi"/>
          <w:b/>
          <w:color w:val="000000" w:themeColor="text1"/>
        </w:rPr>
        <w:t>)</w:t>
      </w:r>
    </w:p>
    <w:p w14:paraId="6255268C" w14:textId="77777777" w:rsidR="00D9784D" w:rsidRPr="000F4C45" w:rsidRDefault="00D9784D" w:rsidP="008C3D94">
      <w:pPr>
        <w:tabs>
          <w:tab w:val="left" w:pos="567"/>
        </w:tabs>
        <w:spacing w:line="276" w:lineRule="auto"/>
        <w:contextualSpacing/>
        <w:jc w:val="center"/>
        <w:rPr>
          <w:rFonts w:asciiTheme="majorHAnsi" w:hAnsiTheme="majorHAnsi"/>
          <w:b/>
          <w:color w:val="000000" w:themeColor="text1"/>
        </w:rPr>
      </w:pPr>
    </w:p>
    <w:p w14:paraId="77B4B833" w14:textId="77777777" w:rsidR="008F579D" w:rsidRPr="000F4C45" w:rsidRDefault="008F579D" w:rsidP="008C3D94">
      <w:pPr>
        <w:tabs>
          <w:tab w:val="left" w:pos="567"/>
        </w:tabs>
        <w:spacing w:line="276" w:lineRule="auto"/>
        <w:contextualSpacing/>
        <w:jc w:val="center"/>
        <w:rPr>
          <w:rFonts w:asciiTheme="majorHAnsi" w:hAnsiTheme="majorHAnsi"/>
          <w:b/>
          <w:iCs/>
          <w:color w:val="000000" w:themeColor="text1"/>
          <w:sz w:val="20"/>
          <w:szCs w:val="20"/>
        </w:rPr>
      </w:pPr>
    </w:p>
    <w:p w14:paraId="45CAF260" w14:textId="77777777" w:rsidR="006A4704" w:rsidRPr="000F4C45" w:rsidRDefault="006A4704" w:rsidP="008C3D94">
      <w:pPr>
        <w:spacing w:line="276" w:lineRule="auto"/>
        <w:jc w:val="center"/>
        <w:rPr>
          <w:rFonts w:ascii="Cambria" w:hAnsi="Cambria"/>
          <w:b/>
          <w:color w:val="000000" w:themeColor="text1"/>
        </w:rPr>
      </w:pPr>
    </w:p>
    <w:p w14:paraId="15C1315B" w14:textId="77777777" w:rsidR="006A4704" w:rsidRPr="000F4C45" w:rsidRDefault="006A4704" w:rsidP="008C3D94">
      <w:pPr>
        <w:spacing w:line="276" w:lineRule="auto"/>
        <w:jc w:val="center"/>
        <w:rPr>
          <w:rFonts w:ascii="Cambria" w:hAnsi="Cambria"/>
          <w:b/>
          <w:color w:val="000000" w:themeColor="text1"/>
        </w:rPr>
      </w:pPr>
    </w:p>
    <w:p w14:paraId="2F8F39CA" w14:textId="77777777" w:rsidR="006A4704" w:rsidRPr="000F4C45" w:rsidRDefault="006A4704" w:rsidP="008C3D94">
      <w:pPr>
        <w:spacing w:line="276" w:lineRule="auto"/>
        <w:jc w:val="center"/>
        <w:rPr>
          <w:rFonts w:ascii="Cambria" w:hAnsi="Cambria"/>
          <w:b/>
          <w:color w:val="000000" w:themeColor="text1"/>
        </w:rPr>
      </w:pPr>
    </w:p>
    <w:p w14:paraId="6410BA72" w14:textId="3E8030D2" w:rsidR="00334994" w:rsidRPr="000F4C45" w:rsidRDefault="00334994" w:rsidP="006A4704">
      <w:pPr>
        <w:spacing w:line="276" w:lineRule="auto"/>
        <w:jc w:val="center"/>
        <w:rPr>
          <w:rFonts w:ascii="Cambria" w:hAnsi="Cambria"/>
          <w:b/>
          <w:color w:val="000000" w:themeColor="text1"/>
        </w:rPr>
      </w:pPr>
      <w:r w:rsidRPr="000F4C45">
        <w:rPr>
          <w:rFonts w:ascii="Cambria" w:hAnsi="Cambria"/>
          <w:b/>
          <w:color w:val="000000" w:themeColor="text1"/>
        </w:rPr>
        <w:t>ZATWIERDZAM</w:t>
      </w:r>
    </w:p>
    <w:p w14:paraId="56DDBF5B" w14:textId="1402E273" w:rsidR="00903505" w:rsidRPr="000F4C45" w:rsidRDefault="00903505" w:rsidP="006A4704">
      <w:pPr>
        <w:spacing w:line="276" w:lineRule="auto"/>
        <w:jc w:val="center"/>
        <w:rPr>
          <w:rFonts w:ascii="Cambria" w:hAnsi="Cambria"/>
          <w:b/>
          <w:color w:val="000000" w:themeColor="text1"/>
        </w:rPr>
      </w:pPr>
    </w:p>
    <w:p w14:paraId="4DB607D4" w14:textId="251672BF" w:rsidR="00903505" w:rsidRPr="000F4C45" w:rsidRDefault="00903505" w:rsidP="006A4704">
      <w:pPr>
        <w:spacing w:line="276" w:lineRule="auto"/>
        <w:jc w:val="center"/>
        <w:rPr>
          <w:rFonts w:ascii="Cambria" w:hAnsi="Cambria"/>
          <w:b/>
          <w:color w:val="000000" w:themeColor="text1"/>
        </w:rPr>
      </w:pPr>
      <w:r w:rsidRPr="000F4C45">
        <w:rPr>
          <w:rFonts w:ascii="Cambria" w:hAnsi="Cambria"/>
          <w:b/>
          <w:color w:val="000000" w:themeColor="text1"/>
        </w:rPr>
        <w:t xml:space="preserve">Małgorzata Stodulska – Dyrektor </w:t>
      </w:r>
    </w:p>
    <w:p w14:paraId="7A5B71F7" w14:textId="77777777" w:rsidR="006A4704" w:rsidRPr="000F4C45" w:rsidRDefault="006A4704" w:rsidP="006A4704">
      <w:pPr>
        <w:spacing w:line="276" w:lineRule="auto"/>
        <w:jc w:val="center"/>
        <w:rPr>
          <w:rFonts w:ascii="Cambria" w:hAnsi="Cambria"/>
          <w:b/>
          <w:color w:val="000000" w:themeColor="text1"/>
        </w:rPr>
      </w:pPr>
    </w:p>
    <w:p w14:paraId="70CD81C6" w14:textId="77777777" w:rsidR="00A174CB" w:rsidRPr="000F4C45" w:rsidRDefault="00A174CB" w:rsidP="008C3D94">
      <w:pPr>
        <w:spacing w:line="276" w:lineRule="auto"/>
        <w:jc w:val="center"/>
        <w:rPr>
          <w:rFonts w:ascii="Cambria" w:hAnsi="Cambria"/>
          <w:color w:val="000000" w:themeColor="text1"/>
        </w:rPr>
      </w:pPr>
    </w:p>
    <w:p w14:paraId="6468493C" w14:textId="2CBDCAA3" w:rsidR="006C6E42" w:rsidRPr="000F4C45" w:rsidRDefault="006C6E42" w:rsidP="003F04D1">
      <w:pPr>
        <w:spacing w:line="276" w:lineRule="auto"/>
        <w:rPr>
          <w:rFonts w:ascii="Cambria" w:hAnsi="Cambria"/>
          <w:color w:val="000000" w:themeColor="text1"/>
        </w:rPr>
      </w:pPr>
    </w:p>
    <w:p w14:paraId="08138877" w14:textId="7066E803" w:rsidR="00903505" w:rsidRPr="000F4C45" w:rsidRDefault="00903505" w:rsidP="003F04D1">
      <w:pPr>
        <w:spacing w:line="276" w:lineRule="auto"/>
        <w:rPr>
          <w:rFonts w:ascii="Cambria" w:hAnsi="Cambria"/>
          <w:color w:val="000000" w:themeColor="text1"/>
        </w:rPr>
      </w:pPr>
    </w:p>
    <w:p w14:paraId="36DFB06E" w14:textId="77777777" w:rsidR="00903505" w:rsidRPr="000F4C45" w:rsidRDefault="00903505" w:rsidP="003F04D1">
      <w:pPr>
        <w:spacing w:line="276" w:lineRule="auto"/>
        <w:rPr>
          <w:rFonts w:ascii="Cambria" w:hAnsi="Cambria"/>
          <w:color w:val="000000" w:themeColor="text1"/>
        </w:rPr>
      </w:pPr>
    </w:p>
    <w:p w14:paraId="0FCE7EBB" w14:textId="693CCB9F" w:rsidR="006C6E42" w:rsidRPr="000F4C45" w:rsidRDefault="006C6E42" w:rsidP="008C3D94">
      <w:pPr>
        <w:spacing w:line="276" w:lineRule="auto"/>
        <w:jc w:val="center"/>
        <w:rPr>
          <w:rFonts w:ascii="Cambria" w:hAnsi="Cambria"/>
          <w:color w:val="000000" w:themeColor="text1"/>
        </w:rPr>
      </w:pPr>
    </w:p>
    <w:p w14:paraId="6502D41B" w14:textId="77777777" w:rsidR="006C6E42" w:rsidRPr="000F4C45" w:rsidRDefault="006C6E42" w:rsidP="008C3D94">
      <w:pPr>
        <w:spacing w:line="276" w:lineRule="auto"/>
        <w:jc w:val="center"/>
        <w:rPr>
          <w:rFonts w:ascii="Cambria" w:hAnsi="Cambria"/>
          <w:color w:val="000000" w:themeColor="text1"/>
        </w:rPr>
      </w:pPr>
    </w:p>
    <w:p w14:paraId="388FEF0B" w14:textId="77777777" w:rsidR="006C6E42" w:rsidRPr="000F4C45" w:rsidRDefault="006C6E42" w:rsidP="008C3D94">
      <w:pPr>
        <w:spacing w:line="276" w:lineRule="auto"/>
        <w:jc w:val="center"/>
        <w:rPr>
          <w:rFonts w:ascii="Cambria" w:hAnsi="Cambria"/>
          <w:color w:val="000000" w:themeColor="text1"/>
        </w:rPr>
      </w:pPr>
    </w:p>
    <w:p w14:paraId="04D24DAB" w14:textId="77777777" w:rsidR="006C6E42" w:rsidRPr="000F4C45" w:rsidRDefault="006C6E42" w:rsidP="008C3D94">
      <w:pPr>
        <w:spacing w:line="276" w:lineRule="auto"/>
        <w:jc w:val="center"/>
        <w:rPr>
          <w:rFonts w:ascii="Cambria" w:hAnsi="Cambria"/>
          <w:color w:val="000000" w:themeColor="text1"/>
        </w:rPr>
      </w:pPr>
    </w:p>
    <w:p w14:paraId="544369DE" w14:textId="44599A08" w:rsidR="00920790" w:rsidRPr="000F4C45" w:rsidRDefault="0012456D" w:rsidP="00CD3614">
      <w:pPr>
        <w:spacing w:line="276" w:lineRule="auto"/>
        <w:jc w:val="center"/>
        <w:rPr>
          <w:rFonts w:ascii="Cambria" w:hAnsi="Cambria"/>
          <w:color w:val="000000" w:themeColor="text1"/>
        </w:rPr>
      </w:pPr>
      <w:r w:rsidRPr="000F4C45">
        <w:rPr>
          <w:rFonts w:ascii="Cambria" w:hAnsi="Cambria"/>
          <w:color w:val="000000" w:themeColor="text1"/>
        </w:rPr>
        <w:t>Żary</w:t>
      </w:r>
      <w:r w:rsidR="00334994" w:rsidRPr="000F4C45">
        <w:rPr>
          <w:rFonts w:ascii="Cambria" w:hAnsi="Cambria"/>
          <w:color w:val="000000" w:themeColor="text1"/>
        </w:rPr>
        <w:t xml:space="preserve">, dnia </w:t>
      </w:r>
      <w:r w:rsidR="00CB6A3A" w:rsidRPr="000F4C45">
        <w:rPr>
          <w:rFonts w:ascii="Cambria" w:hAnsi="Cambria"/>
          <w:color w:val="000000" w:themeColor="text1"/>
        </w:rPr>
        <w:t xml:space="preserve">1 września </w:t>
      </w:r>
      <w:r w:rsidR="009A493B" w:rsidRPr="000F4C45">
        <w:rPr>
          <w:rFonts w:ascii="Cambria" w:hAnsi="Cambria"/>
          <w:color w:val="000000" w:themeColor="text1"/>
        </w:rPr>
        <w:t xml:space="preserve">.2026 r. </w:t>
      </w:r>
    </w:p>
    <w:tbl>
      <w:tblPr>
        <w:tblW w:w="13569" w:type="dxa"/>
        <w:jc w:val="center"/>
        <w:tblBorders>
          <w:bottom w:val="single" w:sz="4" w:space="0" w:color="auto"/>
        </w:tblBorders>
        <w:tblLook w:val="00A0" w:firstRow="1" w:lastRow="0" w:firstColumn="1" w:lastColumn="0" w:noHBand="0" w:noVBand="0"/>
      </w:tblPr>
      <w:tblGrid>
        <w:gridCol w:w="13569"/>
      </w:tblGrid>
      <w:tr w:rsidR="00FE7553" w:rsidRPr="000F4C45" w14:paraId="3BC3FCF3" w14:textId="77777777" w:rsidTr="008D31BD">
        <w:trPr>
          <w:trHeight w:val="525"/>
          <w:jc w:val="center"/>
        </w:trPr>
        <w:tc>
          <w:tcPr>
            <w:tcW w:w="13569" w:type="dxa"/>
            <w:tcBorders>
              <w:top w:val="nil"/>
              <w:left w:val="nil"/>
              <w:bottom w:val="single" w:sz="4" w:space="0" w:color="auto"/>
              <w:right w:val="nil"/>
            </w:tcBorders>
            <w:shd w:val="clear" w:color="auto" w:fill="D9D9D9" w:themeFill="background1" w:themeFillShade="D9"/>
            <w:hideMark/>
          </w:tcPr>
          <w:p w14:paraId="28CF0A71" w14:textId="77777777" w:rsidR="00A435B8" w:rsidRPr="000F4C45" w:rsidRDefault="00BE4854" w:rsidP="008C3D94">
            <w:pPr>
              <w:spacing w:line="276" w:lineRule="auto"/>
              <w:jc w:val="center"/>
              <w:rPr>
                <w:rFonts w:asciiTheme="majorHAnsi" w:hAnsiTheme="majorHAnsi"/>
                <w:color w:val="000000" w:themeColor="text1"/>
                <w:sz w:val="26"/>
                <w:szCs w:val="26"/>
              </w:rPr>
            </w:pPr>
            <w:r w:rsidRPr="000F4C45">
              <w:rPr>
                <w:rFonts w:ascii="Cambria" w:hAnsi="Cambria"/>
                <w:color w:val="000000" w:themeColor="text1"/>
              </w:rPr>
              <w:lastRenderedPageBreak/>
              <w:br w:type="page"/>
            </w:r>
            <w:r w:rsidR="00A435B8" w:rsidRPr="000F4C45">
              <w:rPr>
                <w:rFonts w:asciiTheme="majorHAnsi" w:hAnsiTheme="majorHAnsi"/>
                <w:color w:val="000000" w:themeColor="text1"/>
                <w:sz w:val="26"/>
                <w:szCs w:val="26"/>
              </w:rPr>
              <w:t>Rozdział 1</w:t>
            </w:r>
          </w:p>
          <w:p w14:paraId="29D06BCA" w14:textId="77777777" w:rsidR="00A435B8" w:rsidRPr="000F4C45" w:rsidRDefault="00A435B8" w:rsidP="008C3D94">
            <w:pPr>
              <w:spacing w:line="276" w:lineRule="auto"/>
              <w:jc w:val="center"/>
              <w:rPr>
                <w:rFonts w:asciiTheme="majorHAnsi" w:hAnsiTheme="majorHAnsi"/>
                <w:b/>
                <w:bCs/>
                <w:color w:val="000000" w:themeColor="text1"/>
              </w:rPr>
            </w:pPr>
            <w:r w:rsidRPr="000F4C45">
              <w:rPr>
                <w:rFonts w:asciiTheme="majorHAnsi" w:hAnsiTheme="majorHAnsi"/>
                <w:b/>
                <w:bCs/>
                <w:color w:val="000000" w:themeColor="text1"/>
                <w:sz w:val="26"/>
                <w:szCs w:val="26"/>
              </w:rPr>
              <w:t>POSTANOWIENIA OGÓLNE</w:t>
            </w:r>
          </w:p>
        </w:tc>
      </w:tr>
    </w:tbl>
    <w:p w14:paraId="68CBC493" w14:textId="77777777" w:rsidR="00E4259A" w:rsidRPr="000F4C45" w:rsidRDefault="00E4259A" w:rsidP="008C3D94">
      <w:pPr>
        <w:widowControl w:val="0"/>
        <w:spacing w:line="276" w:lineRule="auto"/>
        <w:ind w:left="567"/>
        <w:jc w:val="both"/>
        <w:outlineLvl w:val="3"/>
        <w:rPr>
          <w:rFonts w:asciiTheme="majorHAnsi" w:hAnsiTheme="majorHAnsi" w:cs="Arial"/>
          <w:b/>
          <w:bCs/>
          <w:color w:val="000000" w:themeColor="text1"/>
        </w:rPr>
      </w:pPr>
    </w:p>
    <w:p w14:paraId="6C41347C" w14:textId="77777777" w:rsidR="00E4259A" w:rsidRPr="000F4C45" w:rsidRDefault="00E4259A" w:rsidP="008C3D94">
      <w:pPr>
        <w:widowControl w:val="0"/>
        <w:numPr>
          <w:ilvl w:val="1"/>
          <w:numId w:val="1"/>
        </w:numPr>
        <w:spacing w:line="276" w:lineRule="auto"/>
        <w:ind w:left="567" w:hanging="567"/>
        <w:jc w:val="both"/>
        <w:outlineLvl w:val="3"/>
        <w:rPr>
          <w:rFonts w:asciiTheme="majorHAnsi" w:hAnsiTheme="majorHAnsi" w:cs="Arial"/>
          <w:b/>
          <w:bCs/>
          <w:color w:val="000000" w:themeColor="text1"/>
        </w:rPr>
      </w:pPr>
      <w:r w:rsidRPr="000F4C45">
        <w:rPr>
          <w:rFonts w:asciiTheme="majorHAnsi" w:hAnsiTheme="majorHAnsi" w:cs="Arial"/>
          <w:b/>
          <w:bCs/>
          <w:color w:val="000000" w:themeColor="text1"/>
        </w:rPr>
        <w:t xml:space="preserve">Nazwa oraz adres </w:t>
      </w:r>
      <w:r w:rsidR="006528C1" w:rsidRPr="000F4C45">
        <w:rPr>
          <w:rFonts w:asciiTheme="majorHAnsi" w:hAnsiTheme="majorHAnsi" w:cs="Arial"/>
          <w:b/>
          <w:bCs/>
          <w:color w:val="000000" w:themeColor="text1"/>
        </w:rPr>
        <w:t>Zamawiającego</w:t>
      </w:r>
      <w:r w:rsidRPr="000F4C45">
        <w:rPr>
          <w:rFonts w:asciiTheme="majorHAnsi" w:hAnsiTheme="majorHAnsi" w:cs="Arial"/>
          <w:b/>
          <w:bCs/>
          <w:color w:val="000000" w:themeColor="text1"/>
        </w:rPr>
        <w:t>.</w:t>
      </w:r>
      <w:r w:rsidRPr="000F4C45">
        <w:rPr>
          <w:rFonts w:asciiTheme="majorHAnsi" w:hAnsiTheme="majorHAnsi" w:cs="Arial"/>
          <w:b/>
          <w:bCs/>
          <w:color w:val="000000" w:themeColor="text1"/>
        </w:rPr>
        <w:tab/>
      </w:r>
    </w:p>
    <w:p w14:paraId="41D60DA1" w14:textId="77777777" w:rsidR="0012456D" w:rsidRPr="000F4C45" w:rsidRDefault="0012456D" w:rsidP="0012456D">
      <w:pPr>
        <w:ind w:left="709" w:right="214" w:hanging="142"/>
        <w:rPr>
          <w:rFonts w:asciiTheme="majorHAnsi" w:hAnsiTheme="majorHAnsi"/>
          <w:color w:val="000000" w:themeColor="text1"/>
        </w:rPr>
      </w:pPr>
      <w:bookmarkStart w:id="2" w:name="_Hlk67480415"/>
      <w:r w:rsidRPr="000F4C45">
        <w:rPr>
          <w:rFonts w:asciiTheme="majorHAnsi" w:hAnsiTheme="majorHAnsi"/>
          <w:color w:val="000000" w:themeColor="text1"/>
        </w:rPr>
        <w:t xml:space="preserve">Szkoła Podstawowa nr 5 im. Polskich Noblistów w Żarach </w:t>
      </w:r>
    </w:p>
    <w:p w14:paraId="223572A6" w14:textId="7E5FF20E" w:rsidR="0012456D" w:rsidRPr="000F4C45" w:rsidRDefault="0012456D" w:rsidP="0012456D">
      <w:pPr>
        <w:ind w:left="709" w:right="214" w:hanging="142"/>
        <w:rPr>
          <w:rFonts w:asciiTheme="majorHAnsi" w:hAnsiTheme="majorHAnsi"/>
          <w:color w:val="000000" w:themeColor="text1"/>
        </w:rPr>
      </w:pPr>
      <w:r w:rsidRPr="000F4C45">
        <w:rPr>
          <w:rFonts w:asciiTheme="majorHAnsi" w:hAnsiTheme="majorHAnsi"/>
          <w:color w:val="000000" w:themeColor="text1"/>
        </w:rPr>
        <w:t xml:space="preserve">ul. Okrzei 19, 68 – 200 Żary </w:t>
      </w:r>
    </w:p>
    <w:p w14:paraId="777C0605" w14:textId="77777777" w:rsidR="0012456D" w:rsidRPr="000F4C45" w:rsidRDefault="0012456D" w:rsidP="0012456D">
      <w:pPr>
        <w:ind w:left="709" w:right="214" w:hanging="142"/>
        <w:rPr>
          <w:rFonts w:asciiTheme="majorHAnsi" w:hAnsiTheme="majorHAnsi"/>
          <w:color w:val="000000" w:themeColor="text1"/>
        </w:rPr>
      </w:pPr>
      <w:r w:rsidRPr="000F4C45">
        <w:rPr>
          <w:rFonts w:asciiTheme="majorHAnsi" w:hAnsiTheme="majorHAnsi"/>
          <w:color w:val="000000" w:themeColor="text1"/>
        </w:rPr>
        <w:t>NIP 928 11 29 812</w:t>
      </w:r>
    </w:p>
    <w:p w14:paraId="7C41E981" w14:textId="6BFFE51A" w:rsidR="0012456D" w:rsidRPr="000F4C45" w:rsidRDefault="0012456D" w:rsidP="0012456D">
      <w:pPr>
        <w:spacing w:line="276" w:lineRule="auto"/>
        <w:ind w:left="709" w:hanging="142"/>
        <w:jc w:val="both"/>
        <w:rPr>
          <w:rFonts w:asciiTheme="majorHAnsi" w:hAnsiTheme="majorHAnsi"/>
          <w:b/>
          <w:bCs/>
          <w:color w:val="000000" w:themeColor="text1"/>
        </w:rPr>
      </w:pPr>
      <w:r w:rsidRPr="000F4C45">
        <w:rPr>
          <w:rFonts w:asciiTheme="majorHAnsi" w:hAnsiTheme="majorHAnsi"/>
          <w:color w:val="000000" w:themeColor="text1"/>
        </w:rPr>
        <w:t>REGON 970497328</w:t>
      </w:r>
    </w:p>
    <w:p w14:paraId="0207D315" w14:textId="44C312F7" w:rsidR="00334994" w:rsidRPr="000F4C45" w:rsidRDefault="008501AB" w:rsidP="008C3D94">
      <w:pPr>
        <w:spacing w:line="276" w:lineRule="auto"/>
        <w:ind w:firstLine="567"/>
        <w:jc w:val="both"/>
        <w:rPr>
          <w:rFonts w:asciiTheme="majorHAnsi" w:hAnsiTheme="majorHAnsi"/>
          <w:color w:val="000000" w:themeColor="text1"/>
        </w:rPr>
      </w:pPr>
      <w:r w:rsidRPr="000F4C45">
        <w:rPr>
          <w:rFonts w:asciiTheme="majorHAnsi" w:hAnsiTheme="majorHAnsi"/>
          <w:color w:val="000000" w:themeColor="text1"/>
        </w:rPr>
        <w:t>nr telefonu</w:t>
      </w:r>
      <w:r w:rsidR="0012456D" w:rsidRPr="000F4C45">
        <w:rPr>
          <w:rFonts w:asciiTheme="majorHAnsi" w:hAnsiTheme="majorHAnsi"/>
          <w:color w:val="000000" w:themeColor="text1"/>
        </w:rPr>
        <w:t xml:space="preserve">: </w:t>
      </w:r>
      <w:r w:rsidR="00CD3614" w:rsidRPr="000F4C45">
        <w:rPr>
          <w:rFonts w:asciiTheme="majorHAnsi" w:hAnsiTheme="majorHAnsi"/>
          <w:color w:val="000000" w:themeColor="text1"/>
        </w:rPr>
        <w:t xml:space="preserve">68 4704577 </w:t>
      </w:r>
    </w:p>
    <w:p w14:paraId="01397399" w14:textId="68F80F6A" w:rsidR="00334994" w:rsidRPr="000F4C45" w:rsidRDefault="00334994" w:rsidP="008C3D94">
      <w:pPr>
        <w:spacing w:line="276" w:lineRule="auto"/>
        <w:ind w:firstLine="567"/>
        <w:jc w:val="both"/>
        <w:rPr>
          <w:rFonts w:asciiTheme="majorHAnsi" w:hAnsiTheme="majorHAnsi"/>
          <w:color w:val="000000" w:themeColor="text1"/>
        </w:rPr>
      </w:pPr>
      <w:r w:rsidRPr="000F4C45">
        <w:rPr>
          <w:rFonts w:asciiTheme="majorHAnsi" w:hAnsiTheme="majorHAnsi"/>
          <w:color w:val="000000" w:themeColor="text1"/>
        </w:rPr>
        <w:t xml:space="preserve">Adres poczty </w:t>
      </w:r>
      <w:r w:rsidR="00B14207" w:rsidRPr="000F4C45">
        <w:rPr>
          <w:rFonts w:asciiTheme="majorHAnsi" w:hAnsiTheme="majorHAnsi"/>
          <w:color w:val="000000" w:themeColor="text1"/>
        </w:rPr>
        <w:t>elektronicznej:</w:t>
      </w:r>
      <w:r w:rsidR="00B14207" w:rsidRPr="000F4C45">
        <w:rPr>
          <w:color w:val="000000" w:themeColor="text1"/>
        </w:rPr>
        <w:t xml:space="preserve"> sekretariat@sp5.zary.edu.pl</w:t>
      </w:r>
    </w:p>
    <w:p w14:paraId="14145315" w14:textId="06DCDF2C" w:rsidR="00334994" w:rsidRPr="000F4C45" w:rsidRDefault="00334994" w:rsidP="008C3D94">
      <w:pPr>
        <w:spacing w:line="276" w:lineRule="auto"/>
        <w:ind w:left="567"/>
        <w:jc w:val="both"/>
        <w:rPr>
          <w:rFonts w:asciiTheme="majorHAnsi" w:hAnsiTheme="majorHAnsi"/>
          <w:color w:val="000000" w:themeColor="text1"/>
        </w:rPr>
      </w:pPr>
      <w:r w:rsidRPr="000F4C45">
        <w:rPr>
          <w:rFonts w:asciiTheme="majorHAnsi" w:hAnsiTheme="majorHAnsi"/>
          <w:color w:val="000000" w:themeColor="text1"/>
        </w:rPr>
        <w:t xml:space="preserve">Strona internetowa Zamawiającego: </w:t>
      </w:r>
      <w:r w:rsidR="004210A2" w:rsidRPr="000F4C45">
        <w:rPr>
          <w:color w:val="000000" w:themeColor="text1"/>
        </w:rPr>
        <w:t>www.sp5.zary.pl</w:t>
      </w:r>
    </w:p>
    <w:p w14:paraId="6AC41454" w14:textId="53CB3393" w:rsidR="00334994" w:rsidRPr="000F4C45" w:rsidRDefault="00334994" w:rsidP="004210A2">
      <w:pPr>
        <w:tabs>
          <w:tab w:val="left" w:pos="567"/>
        </w:tabs>
        <w:autoSpaceDE w:val="0"/>
        <w:autoSpaceDN w:val="0"/>
        <w:adjustRightInd w:val="0"/>
        <w:spacing w:line="276" w:lineRule="auto"/>
        <w:ind w:left="567"/>
        <w:rPr>
          <w:rFonts w:asciiTheme="majorHAnsi" w:hAnsiTheme="majorHAnsi" w:cs="Arial"/>
          <w:bCs/>
          <w:color w:val="000000" w:themeColor="text1"/>
        </w:rPr>
      </w:pPr>
      <w:r w:rsidRPr="000F4C45">
        <w:rPr>
          <w:rFonts w:asciiTheme="majorHAnsi" w:hAnsiTheme="majorHAnsi" w:cs="Arial"/>
          <w:bCs/>
          <w:color w:val="000000" w:themeColor="text1"/>
        </w:rPr>
        <w:t>Strona internetowa prowadzonego postępowania, na której udostępniane będą zmiany i wyjaśnienia treści SWZ oraz inne dokumenty zamówienia bezpośrednio związane z postępowanie</w:t>
      </w:r>
      <w:r w:rsidR="001D3450" w:rsidRPr="000F4C45">
        <w:rPr>
          <w:rFonts w:asciiTheme="majorHAnsi" w:hAnsiTheme="majorHAnsi" w:cs="Arial"/>
          <w:bCs/>
          <w:color w:val="000000" w:themeColor="text1"/>
        </w:rPr>
        <w:t xml:space="preserve">m o udzielenie zamówienia [URL] </w:t>
      </w:r>
      <w:hyperlink r:id="rId11" w:history="1">
        <w:r w:rsidR="00CB6A3A" w:rsidRPr="000F4C45">
          <w:rPr>
            <w:rStyle w:val="Hipercze"/>
            <w:rFonts w:asciiTheme="majorHAnsi" w:hAnsiTheme="majorHAnsi" w:cs="Arial"/>
            <w:bCs/>
            <w:color w:val="000000" w:themeColor="text1"/>
          </w:rPr>
          <w:t>https://ezamowienia.gov.pl</w:t>
        </w:r>
      </w:hyperlink>
    </w:p>
    <w:p w14:paraId="3A741568" w14:textId="77777777" w:rsidR="00CB6A3A" w:rsidRPr="000F4C45" w:rsidRDefault="00CB6A3A" w:rsidP="004210A2">
      <w:pPr>
        <w:tabs>
          <w:tab w:val="left" w:pos="567"/>
        </w:tabs>
        <w:autoSpaceDE w:val="0"/>
        <w:autoSpaceDN w:val="0"/>
        <w:adjustRightInd w:val="0"/>
        <w:spacing w:line="276" w:lineRule="auto"/>
        <w:ind w:left="567"/>
        <w:rPr>
          <w:rFonts w:asciiTheme="majorHAnsi" w:hAnsiTheme="majorHAnsi" w:cs="Arial"/>
          <w:bCs/>
          <w:color w:val="000000" w:themeColor="text1"/>
        </w:rPr>
      </w:pPr>
    </w:p>
    <w:p w14:paraId="2CAF309E" w14:textId="77777777" w:rsidR="00707D77" w:rsidRPr="000F4C45" w:rsidRDefault="00707D77" w:rsidP="004210A2">
      <w:pPr>
        <w:tabs>
          <w:tab w:val="left" w:pos="567"/>
        </w:tabs>
        <w:autoSpaceDE w:val="0"/>
        <w:autoSpaceDN w:val="0"/>
        <w:adjustRightInd w:val="0"/>
        <w:spacing w:line="276" w:lineRule="auto"/>
        <w:ind w:left="567"/>
        <w:rPr>
          <w:rFonts w:asciiTheme="majorHAnsi" w:hAnsiTheme="majorHAnsi" w:cs="Arial"/>
          <w:bCs/>
          <w:color w:val="000000" w:themeColor="text1"/>
        </w:rPr>
      </w:pPr>
    </w:p>
    <w:bookmarkEnd w:id="2"/>
    <w:p w14:paraId="604BC64E" w14:textId="77777777" w:rsidR="00E4259A" w:rsidRPr="000F4C45" w:rsidRDefault="004D3201" w:rsidP="008C3D94">
      <w:pPr>
        <w:widowControl w:val="0"/>
        <w:numPr>
          <w:ilvl w:val="1"/>
          <w:numId w:val="1"/>
        </w:numPr>
        <w:spacing w:line="276" w:lineRule="auto"/>
        <w:ind w:left="567" w:hanging="567"/>
        <w:jc w:val="both"/>
        <w:outlineLvl w:val="3"/>
        <w:rPr>
          <w:rFonts w:asciiTheme="majorHAnsi" w:hAnsiTheme="majorHAnsi" w:cs="Arial"/>
          <w:b/>
          <w:bCs/>
          <w:color w:val="000000" w:themeColor="text1"/>
        </w:rPr>
      </w:pPr>
      <w:r w:rsidRPr="000F4C45">
        <w:rPr>
          <w:rFonts w:asciiTheme="majorHAnsi" w:hAnsiTheme="majorHAnsi" w:cs="Arial"/>
          <w:b/>
          <w:bCs/>
          <w:color w:val="000000" w:themeColor="text1"/>
        </w:rPr>
        <w:t>Tryb udzielenia zamówienia</w:t>
      </w:r>
      <w:r w:rsidR="00E4259A" w:rsidRPr="000F4C45">
        <w:rPr>
          <w:rFonts w:asciiTheme="majorHAnsi" w:hAnsiTheme="majorHAnsi" w:cs="Arial"/>
          <w:b/>
          <w:bCs/>
          <w:color w:val="000000" w:themeColor="text1"/>
        </w:rPr>
        <w:t>.</w:t>
      </w:r>
    </w:p>
    <w:p w14:paraId="56038224" w14:textId="79050CA8" w:rsidR="00AC1FF1" w:rsidRPr="000F4C45" w:rsidRDefault="00AC1FF1" w:rsidP="00CB6A3A">
      <w:pPr>
        <w:pStyle w:val="Akapitzlist"/>
        <w:numPr>
          <w:ilvl w:val="0"/>
          <w:numId w:val="84"/>
        </w:numPr>
        <w:spacing w:before="0" w:after="0" w:line="276" w:lineRule="auto"/>
        <w:rPr>
          <w:rFonts w:ascii="Cambria" w:hAnsi="Cambria" w:cs="Cambria"/>
          <w:bCs/>
          <w:color w:val="000000" w:themeColor="text1"/>
        </w:rPr>
      </w:pPr>
      <w:r w:rsidRPr="000F4C45">
        <w:rPr>
          <w:rFonts w:ascii="Cambria" w:hAnsi="Cambria" w:cs="Cambria"/>
          <w:bCs/>
          <w:color w:val="000000" w:themeColor="text1"/>
          <w:sz w:val="24"/>
          <w:szCs w:val="24"/>
        </w:rPr>
        <w:t xml:space="preserve">Niniejsze postępowanie o udzielenie zamówienia publicznego prowadzone jest </w:t>
      </w:r>
      <w:r w:rsidRPr="000F4C45">
        <w:rPr>
          <w:rFonts w:ascii="Cambria" w:hAnsi="Cambria" w:cs="Cambria"/>
          <w:bCs/>
          <w:color w:val="000000" w:themeColor="text1"/>
          <w:sz w:val="24"/>
          <w:szCs w:val="24"/>
        </w:rPr>
        <w:br/>
        <w:t>w trybie podstawowym</w:t>
      </w:r>
      <w:r w:rsidR="003D375D" w:rsidRPr="000F4C45">
        <w:rPr>
          <w:rFonts w:ascii="Cambria" w:hAnsi="Cambria" w:cs="Cambria"/>
          <w:bCs/>
          <w:color w:val="000000" w:themeColor="text1"/>
          <w:sz w:val="24"/>
          <w:szCs w:val="24"/>
        </w:rPr>
        <w:t>,</w:t>
      </w:r>
      <w:r w:rsidRPr="000F4C45">
        <w:rPr>
          <w:rFonts w:ascii="Cambria" w:hAnsi="Cambria" w:cs="Cambria"/>
          <w:bCs/>
          <w:color w:val="000000" w:themeColor="text1"/>
          <w:sz w:val="24"/>
          <w:szCs w:val="24"/>
        </w:rPr>
        <w:t xml:space="preserve"> w którym w odpowiedzi na ogłoszenie o zamówieniu oferty mogą składać wszyscy zainteresowani </w:t>
      </w:r>
      <w:r w:rsidR="006528C1" w:rsidRPr="000F4C45">
        <w:rPr>
          <w:rFonts w:ascii="Cambria" w:hAnsi="Cambria" w:cs="Cambria"/>
          <w:bCs/>
          <w:color w:val="000000" w:themeColor="text1"/>
          <w:sz w:val="24"/>
          <w:szCs w:val="24"/>
        </w:rPr>
        <w:t>Wykonawcy</w:t>
      </w:r>
      <w:r w:rsidRPr="000F4C45">
        <w:rPr>
          <w:rFonts w:ascii="Cambria" w:hAnsi="Cambria" w:cs="Cambria"/>
          <w:bCs/>
          <w:color w:val="000000" w:themeColor="text1"/>
          <w:sz w:val="24"/>
          <w:szCs w:val="24"/>
        </w:rPr>
        <w:t xml:space="preserve">, a następnie </w:t>
      </w:r>
      <w:r w:rsidR="006528C1" w:rsidRPr="000F4C45">
        <w:rPr>
          <w:rFonts w:ascii="Cambria" w:hAnsi="Cambria" w:cs="Cambria"/>
          <w:bCs/>
          <w:color w:val="000000" w:themeColor="text1"/>
          <w:sz w:val="24"/>
          <w:szCs w:val="24"/>
        </w:rPr>
        <w:t>Zamawiający</w:t>
      </w:r>
      <w:r w:rsidR="002946AB" w:rsidRPr="000F4C45">
        <w:rPr>
          <w:rFonts w:ascii="Cambria" w:hAnsi="Cambria" w:cs="Cambria"/>
          <w:bCs/>
          <w:color w:val="000000" w:themeColor="text1"/>
          <w:sz w:val="24"/>
          <w:szCs w:val="24"/>
        </w:rPr>
        <w:t xml:space="preserve"> </w:t>
      </w:r>
      <w:r w:rsidRPr="000F4C45">
        <w:rPr>
          <w:rFonts w:ascii="Cambria" w:hAnsi="Cambria" w:cs="Cambria"/>
          <w:bCs/>
          <w:color w:val="000000" w:themeColor="text1"/>
          <w:sz w:val="24"/>
          <w:szCs w:val="24"/>
        </w:rPr>
        <w:t>wybiera najkorzystniejszą ofertę bez przeprowadzenia negocjacji (art. 275 pkt 1 ustawy</w:t>
      </w:r>
      <w:r w:rsidR="002946AB" w:rsidRPr="000F4C45">
        <w:rPr>
          <w:rFonts w:ascii="Cambria" w:hAnsi="Cambria" w:cs="Cambria"/>
          <w:bCs/>
          <w:color w:val="000000" w:themeColor="text1"/>
          <w:sz w:val="24"/>
          <w:szCs w:val="24"/>
        </w:rPr>
        <w:t xml:space="preserve"> </w:t>
      </w:r>
      <w:proofErr w:type="spellStart"/>
      <w:r w:rsidRPr="000F4C45">
        <w:rPr>
          <w:rFonts w:ascii="Cambria" w:hAnsi="Cambria" w:cs="Cambria"/>
          <w:bCs/>
          <w:color w:val="000000" w:themeColor="text1"/>
          <w:sz w:val="24"/>
          <w:szCs w:val="24"/>
        </w:rPr>
        <w:t>Pzp</w:t>
      </w:r>
      <w:proofErr w:type="spellEnd"/>
      <w:r w:rsidRPr="000F4C45">
        <w:rPr>
          <w:rFonts w:ascii="Cambria" w:hAnsi="Cambria" w:cs="Cambria"/>
          <w:bCs/>
          <w:color w:val="000000" w:themeColor="text1"/>
          <w:sz w:val="24"/>
          <w:szCs w:val="24"/>
        </w:rPr>
        <w:t xml:space="preserve">). </w:t>
      </w:r>
      <w:r w:rsidR="006528C1" w:rsidRPr="000F4C45">
        <w:rPr>
          <w:rFonts w:ascii="Cambria" w:hAnsi="Cambria" w:cs="Cambria"/>
          <w:bCs/>
          <w:color w:val="000000" w:themeColor="text1"/>
          <w:sz w:val="24"/>
          <w:szCs w:val="24"/>
        </w:rPr>
        <w:t>Zamawiający</w:t>
      </w:r>
      <w:r w:rsidRPr="000F4C45">
        <w:rPr>
          <w:rFonts w:ascii="Cambria" w:hAnsi="Cambria" w:cs="Cambria"/>
          <w:bCs/>
          <w:color w:val="000000" w:themeColor="text1"/>
          <w:sz w:val="24"/>
          <w:szCs w:val="24"/>
        </w:rPr>
        <w:t xml:space="preserve"> nie przewiduje możliwości wyboru najkorzystniejszej oferty z możliwością prowadzenia negocjacji (art. 275 pkt 2 ustawy</w:t>
      </w:r>
      <w:r w:rsidR="002946AB" w:rsidRPr="000F4C45">
        <w:rPr>
          <w:rFonts w:ascii="Cambria" w:hAnsi="Cambria" w:cs="Cambria"/>
          <w:bCs/>
          <w:color w:val="000000" w:themeColor="text1"/>
          <w:sz w:val="24"/>
          <w:szCs w:val="24"/>
        </w:rPr>
        <w:t xml:space="preserve"> </w:t>
      </w:r>
      <w:proofErr w:type="spellStart"/>
      <w:r w:rsidRPr="000F4C45">
        <w:rPr>
          <w:rFonts w:ascii="Cambria" w:hAnsi="Cambria" w:cs="Cambria"/>
          <w:bCs/>
          <w:color w:val="000000" w:themeColor="text1"/>
          <w:sz w:val="24"/>
          <w:szCs w:val="24"/>
        </w:rPr>
        <w:t>Pzp</w:t>
      </w:r>
      <w:proofErr w:type="spellEnd"/>
      <w:r w:rsidRPr="000F4C45">
        <w:rPr>
          <w:rFonts w:ascii="Cambria" w:hAnsi="Cambria" w:cs="Cambria"/>
          <w:bCs/>
          <w:color w:val="000000" w:themeColor="text1"/>
          <w:sz w:val="24"/>
          <w:szCs w:val="24"/>
        </w:rPr>
        <w:t>).</w:t>
      </w:r>
    </w:p>
    <w:p w14:paraId="542B5621" w14:textId="31FFB324" w:rsidR="005D495F" w:rsidRPr="000F4C45" w:rsidRDefault="005D495F" w:rsidP="00CB6A3A">
      <w:pPr>
        <w:pStyle w:val="Akapitzlist"/>
        <w:numPr>
          <w:ilvl w:val="0"/>
          <w:numId w:val="84"/>
        </w:numPr>
        <w:spacing w:before="0" w:after="0" w:line="276" w:lineRule="auto"/>
        <w:rPr>
          <w:rFonts w:ascii="Cambria" w:hAnsi="Cambria" w:cs="Cambria"/>
          <w:bCs/>
          <w:color w:val="000000" w:themeColor="text1"/>
        </w:rPr>
      </w:pPr>
      <w:r w:rsidRPr="000F4C45">
        <w:rPr>
          <w:rFonts w:ascii="Cambria" w:hAnsi="Cambria" w:cs="Cambria"/>
          <w:bCs/>
          <w:color w:val="000000" w:themeColor="text1"/>
          <w:sz w:val="24"/>
          <w:szCs w:val="24"/>
        </w:rPr>
        <w:t>Zamawiający informuje, że najpierw dokona badania i oceny ofert, a następnie dokona kwalifikacji podmiotowej wykonawcy, którego oferta została najwyżej oceniona, w zakresie braku podstaw wykluczenia oraz spełniania warunków udziału w postępowaniu. Jeżeli wobec wykonawcy, którego oferta została najwyżej oceniona zachodzą podstawy wykluczenia, wykonawca ten nie spełnia warunków udziału w postępowaniu, nie składa podmiotowych środków dowodowych lub oświadczenia, o którym mowa w art. 125 ust. 1, potwierdzających brak podstaw wykluczenia lub spełnianie warunków udziału w postępowaniu, zamawiający dokona ponownego badania i oceny ofert pozostałych wykonawców, a następnie dokona kwalifikacji podmiotowej wykonawcy, którego oferta została najwyżej oceniona, w zakresie braku podstaw wykluczenia oraz spełniania warunków udziału w postępowaniu. Zamawiający będzie kontynuował procedurę ponownego badania i oceny ofert, w odniesieniu do ofert wykonawców pozostałych w postępowaniu, a następnie dokona kwalifikacji podmiotowej wykonawcy, którego oferta została najwyżej oceniona, w zakresie braku podstaw wykluczenia oraz spełniania warunków udziału w postępowaniu, do momentu wyboru najkorzystniejszej oferty albo unieważnienia postępowania o udzielenie zamówienia.</w:t>
      </w:r>
    </w:p>
    <w:p w14:paraId="1D890E28" w14:textId="77777777" w:rsidR="00C55AB9" w:rsidRPr="000F4C45" w:rsidRDefault="00C55AB9" w:rsidP="008C3D94">
      <w:pPr>
        <w:widowControl w:val="0"/>
        <w:spacing w:line="276" w:lineRule="auto"/>
        <w:ind w:left="567"/>
        <w:jc w:val="both"/>
        <w:outlineLvl w:val="3"/>
        <w:rPr>
          <w:rFonts w:asciiTheme="majorHAnsi" w:hAnsiTheme="majorHAnsi"/>
          <w:color w:val="000000" w:themeColor="text1"/>
        </w:rPr>
      </w:pPr>
    </w:p>
    <w:p w14:paraId="5FA476D1" w14:textId="77777777" w:rsidR="00E4259A" w:rsidRPr="000F4C45" w:rsidRDefault="00E4259A" w:rsidP="008C3D94">
      <w:pPr>
        <w:widowControl w:val="0"/>
        <w:numPr>
          <w:ilvl w:val="1"/>
          <w:numId w:val="1"/>
        </w:numPr>
        <w:spacing w:line="276" w:lineRule="auto"/>
        <w:ind w:left="567" w:hanging="567"/>
        <w:jc w:val="both"/>
        <w:outlineLvl w:val="3"/>
        <w:rPr>
          <w:rFonts w:asciiTheme="majorHAnsi" w:eastAsia="MS Mincho" w:hAnsiTheme="majorHAnsi" w:cs="MS Mincho"/>
          <w:b/>
          <w:bCs/>
          <w:color w:val="000000" w:themeColor="text1"/>
        </w:rPr>
      </w:pPr>
      <w:bookmarkStart w:id="3" w:name="_Hlk60813568"/>
      <w:r w:rsidRPr="000F4C45">
        <w:rPr>
          <w:rFonts w:asciiTheme="majorHAnsi" w:eastAsia="MS Mincho" w:hAnsiTheme="majorHAnsi" w:cs="MS Mincho"/>
          <w:b/>
          <w:bCs/>
          <w:color w:val="000000" w:themeColor="text1"/>
        </w:rPr>
        <w:t>Wartość zamówienia.</w:t>
      </w:r>
    </w:p>
    <w:p w14:paraId="436F24AA" w14:textId="77777777" w:rsidR="00E4259A" w:rsidRPr="000F4C45" w:rsidRDefault="00AE469E" w:rsidP="008C3D94">
      <w:pPr>
        <w:widowControl w:val="0"/>
        <w:spacing w:line="276" w:lineRule="auto"/>
        <w:ind w:left="567"/>
        <w:jc w:val="both"/>
        <w:outlineLvl w:val="3"/>
        <w:rPr>
          <w:rFonts w:asciiTheme="majorHAnsi" w:eastAsia="MS Mincho" w:hAnsiTheme="majorHAnsi" w:cs="MS Mincho"/>
          <w:bCs/>
          <w:color w:val="000000" w:themeColor="text1"/>
        </w:rPr>
      </w:pPr>
      <w:r w:rsidRPr="000F4C45">
        <w:rPr>
          <w:rFonts w:asciiTheme="majorHAnsi" w:eastAsia="MS Mincho" w:hAnsiTheme="majorHAnsi" w:cs="MS Mincho"/>
          <w:bCs/>
          <w:color w:val="000000" w:themeColor="text1"/>
        </w:rPr>
        <w:t>Niniejsze zamówienie jest zamówieniem klasycznym w rozumieniu art. 7 pkt 33) ustawy</w:t>
      </w:r>
      <w:r w:rsidR="002946AB" w:rsidRPr="000F4C45">
        <w:rPr>
          <w:rFonts w:asciiTheme="majorHAnsi" w:eastAsia="MS Mincho" w:hAnsiTheme="majorHAnsi" w:cs="MS Mincho"/>
          <w:bCs/>
          <w:color w:val="000000" w:themeColor="text1"/>
        </w:rPr>
        <w:t xml:space="preserve"> </w:t>
      </w:r>
      <w:proofErr w:type="spellStart"/>
      <w:r w:rsidR="00A435B8" w:rsidRPr="000F4C45">
        <w:rPr>
          <w:rFonts w:asciiTheme="majorHAnsi" w:hAnsiTheme="majorHAnsi"/>
          <w:color w:val="000000" w:themeColor="text1"/>
        </w:rPr>
        <w:t>Pzp</w:t>
      </w:r>
      <w:proofErr w:type="spellEnd"/>
      <w:r w:rsidRPr="000F4C45">
        <w:rPr>
          <w:rFonts w:asciiTheme="majorHAnsi" w:eastAsia="MS Mincho" w:hAnsiTheme="majorHAnsi" w:cs="MS Mincho"/>
          <w:bCs/>
          <w:color w:val="000000" w:themeColor="text1"/>
        </w:rPr>
        <w:t xml:space="preserve">. </w:t>
      </w:r>
      <w:r w:rsidR="00E4259A" w:rsidRPr="000F4C45">
        <w:rPr>
          <w:rFonts w:asciiTheme="majorHAnsi" w:eastAsia="MS Mincho" w:hAnsiTheme="majorHAnsi" w:cs="MS Mincho"/>
          <w:bCs/>
          <w:color w:val="000000" w:themeColor="text1"/>
        </w:rPr>
        <w:t xml:space="preserve">Wartość zamówienia </w:t>
      </w:r>
      <w:r w:rsidRPr="000F4C45">
        <w:rPr>
          <w:rFonts w:asciiTheme="majorHAnsi" w:eastAsia="MS Mincho" w:hAnsiTheme="majorHAnsi" w:cs="MS Mincho"/>
          <w:b/>
          <w:color w:val="000000" w:themeColor="text1"/>
        </w:rPr>
        <w:t>nie przekracza progów unijnych</w:t>
      </w:r>
      <w:r w:rsidRPr="000F4C45">
        <w:rPr>
          <w:rFonts w:asciiTheme="majorHAnsi" w:eastAsia="MS Mincho" w:hAnsiTheme="majorHAnsi" w:cs="MS Mincho"/>
          <w:bCs/>
          <w:color w:val="000000" w:themeColor="text1"/>
        </w:rPr>
        <w:t xml:space="preserve"> w rozumieniu art. 3 ustawy</w:t>
      </w:r>
      <w:r w:rsidR="002946AB" w:rsidRPr="000F4C45">
        <w:rPr>
          <w:rFonts w:asciiTheme="majorHAnsi" w:eastAsia="MS Mincho" w:hAnsiTheme="majorHAnsi" w:cs="MS Mincho"/>
          <w:bCs/>
          <w:color w:val="000000" w:themeColor="text1"/>
        </w:rPr>
        <w:t xml:space="preserve"> </w:t>
      </w:r>
      <w:proofErr w:type="spellStart"/>
      <w:r w:rsidR="00A435B8" w:rsidRPr="000F4C45">
        <w:rPr>
          <w:rFonts w:asciiTheme="majorHAnsi" w:eastAsia="MS Mincho" w:hAnsiTheme="majorHAnsi" w:cs="MS Mincho"/>
          <w:bCs/>
          <w:color w:val="000000" w:themeColor="text1"/>
        </w:rPr>
        <w:t>Pzp</w:t>
      </w:r>
      <w:proofErr w:type="spellEnd"/>
      <w:r w:rsidR="00E4259A" w:rsidRPr="000F4C45">
        <w:rPr>
          <w:rFonts w:asciiTheme="majorHAnsi" w:eastAsia="MS Mincho" w:hAnsiTheme="majorHAnsi" w:cs="MS Mincho"/>
          <w:bCs/>
          <w:color w:val="000000" w:themeColor="text1"/>
        </w:rPr>
        <w:t>.</w:t>
      </w:r>
    </w:p>
    <w:bookmarkEnd w:id="3"/>
    <w:p w14:paraId="19DE6773" w14:textId="77777777" w:rsidR="00E4259A" w:rsidRPr="000F4C45" w:rsidRDefault="00E4259A" w:rsidP="008C3D94">
      <w:pPr>
        <w:widowControl w:val="0"/>
        <w:numPr>
          <w:ilvl w:val="1"/>
          <w:numId w:val="1"/>
        </w:numPr>
        <w:spacing w:line="276" w:lineRule="auto"/>
        <w:ind w:left="567" w:hanging="567"/>
        <w:jc w:val="both"/>
        <w:outlineLvl w:val="3"/>
        <w:rPr>
          <w:rFonts w:asciiTheme="majorHAnsi" w:eastAsia="MS Mincho" w:hAnsiTheme="majorHAnsi" w:cs="MS Mincho"/>
          <w:b/>
          <w:bCs/>
          <w:color w:val="000000" w:themeColor="text1"/>
        </w:rPr>
      </w:pPr>
      <w:r w:rsidRPr="000F4C45">
        <w:rPr>
          <w:rFonts w:asciiTheme="majorHAnsi" w:eastAsia="MS Mincho" w:hAnsiTheme="majorHAnsi" w:cs="MS Mincho"/>
          <w:b/>
          <w:bCs/>
          <w:color w:val="000000" w:themeColor="text1"/>
        </w:rPr>
        <w:t>Słownik.</w:t>
      </w:r>
    </w:p>
    <w:p w14:paraId="04336A84" w14:textId="77777777" w:rsidR="00E4259A" w:rsidRPr="000F4C45" w:rsidRDefault="00E4259A" w:rsidP="008C3D94">
      <w:pPr>
        <w:widowControl w:val="0"/>
        <w:spacing w:line="276" w:lineRule="auto"/>
        <w:ind w:left="567"/>
        <w:jc w:val="both"/>
        <w:outlineLvl w:val="3"/>
        <w:rPr>
          <w:rFonts w:asciiTheme="majorHAnsi" w:eastAsia="MS Mincho" w:hAnsiTheme="majorHAnsi" w:cs="MS Mincho"/>
          <w:bCs/>
          <w:color w:val="000000" w:themeColor="text1"/>
        </w:rPr>
      </w:pPr>
      <w:r w:rsidRPr="000F4C45">
        <w:rPr>
          <w:rFonts w:asciiTheme="majorHAnsi" w:eastAsia="MS Mincho" w:hAnsiTheme="majorHAnsi" w:cs="MS Mincho"/>
          <w:bCs/>
          <w:color w:val="000000" w:themeColor="text1"/>
        </w:rPr>
        <w:t xml:space="preserve">Użyte w niniejszej </w:t>
      </w:r>
      <w:r w:rsidR="00A435B8" w:rsidRPr="000F4C45">
        <w:rPr>
          <w:rFonts w:asciiTheme="majorHAnsi" w:eastAsia="MS Mincho" w:hAnsiTheme="majorHAnsi" w:cs="MS Mincho"/>
          <w:bCs/>
          <w:color w:val="000000" w:themeColor="text1"/>
        </w:rPr>
        <w:t>SWZ</w:t>
      </w:r>
      <w:r w:rsidRPr="000F4C45">
        <w:rPr>
          <w:rFonts w:asciiTheme="majorHAnsi" w:eastAsia="MS Mincho" w:hAnsiTheme="majorHAnsi" w:cs="MS Mincho"/>
          <w:bCs/>
          <w:color w:val="000000" w:themeColor="text1"/>
        </w:rPr>
        <w:t xml:space="preserve"> (oraz w załącznikach) terminy mają następujące znaczenie:</w:t>
      </w:r>
    </w:p>
    <w:p w14:paraId="438A0539" w14:textId="09EA83FA" w:rsidR="00E4259A" w:rsidRPr="000F4C45" w:rsidRDefault="00E4259A"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Theme="majorHAnsi" w:eastAsia="MS Mincho" w:hAnsiTheme="majorHAnsi" w:cs="MS Mincho"/>
          <w:b/>
          <w:bCs/>
          <w:color w:val="000000" w:themeColor="text1"/>
          <w:sz w:val="24"/>
          <w:szCs w:val="24"/>
        </w:rPr>
        <w:t>„ustawa”</w:t>
      </w:r>
      <w:r w:rsidRPr="000F4C45">
        <w:rPr>
          <w:rFonts w:asciiTheme="majorHAnsi" w:eastAsia="MS Mincho" w:hAnsiTheme="majorHAnsi" w:cs="MS Mincho"/>
          <w:bCs/>
          <w:color w:val="000000" w:themeColor="text1"/>
          <w:sz w:val="24"/>
          <w:szCs w:val="24"/>
        </w:rPr>
        <w:t xml:space="preserve"> – ustawa z dnia </w:t>
      </w:r>
      <w:r w:rsidR="00AE469E" w:rsidRPr="000F4C45">
        <w:rPr>
          <w:rFonts w:asciiTheme="majorHAnsi" w:eastAsia="MS Mincho" w:hAnsiTheme="majorHAnsi" w:cs="MS Mincho"/>
          <w:bCs/>
          <w:color w:val="000000" w:themeColor="text1"/>
          <w:sz w:val="24"/>
          <w:szCs w:val="24"/>
        </w:rPr>
        <w:t xml:space="preserve">11 września </w:t>
      </w:r>
      <w:r w:rsidRPr="000F4C45">
        <w:rPr>
          <w:rFonts w:asciiTheme="majorHAnsi" w:eastAsia="MS Mincho" w:hAnsiTheme="majorHAnsi" w:cs="MS Mincho"/>
          <w:bCs/>
          <w:color w:val="000000" w:themeColor="text1"/>
          <w:sz w:val="24"/>
          <w:szCs w:val="24"/>
        </w:rPr>
        <w:t>20</w:t>
      </w:r>
      <w:r w:rsidR="00AE469E" w:rsidRPr="000F4C45">
        <w:rPr>
          <w:rFonts w:asciiTheme="majorHAnsi" w:eastAsia="MS Mincho" w:hAnsiTheme="majorHAnsi" w:cs="MS Mincho"/>
          <w:bCs/>
          <w:color w:val="000000" w:themeColor="text1"/>
          <w:sz w:val="24"/>
          <w:szCs w:val="24"/>
        </w:rPr>
        <w:t>19</w:t>
      </w:r>
      <w:r w:rsidRPr="000F4C45">
        <w:rPr>
          <w:rFonts w:asciiTheme="majorHAnsi" w:eastAsia="MS Mincho" w:hAnsiTheme="majorHAnsi" w:cs="MS Mincho"/>
          <w:bCs/>
          <w:color w:val="000000" w:themeColor="text1"/>
          <w:sz w:val="24"/>
          <w:szCs w:val="24"/>
        </w:rPr>
        <w:t xml:space="preserve"> r. Prawo zamówień publicznych </w:t>
      </w:r>
      <w:r w:rsidRPr="000F4C45">
        <w:rPr>
          <w:rFonts w:asciiTheme="majorHAnsi" w:eastAsia="MS Mincho" w:hAnsiTheme="majorHAnsi" w:cs="MS Mincho"/>
          <w:bCs/>
          <w:color w:val="000000" w:themeColor="text1"/>
          <w:sz w:val="24"/>
          <w:szCs w:val="24"/>
        </w:rPr>
        <w:br/>
        <w:t>(</w:t>
      </w:r>
      <w:r w:rsidR="00A435B8" w:rsidRPr="000F4C45">
        <w:rPr>
          <w:rFonts w:asciiTheme="majorHAnsi" w:eastAsia="MS Mincho" w:hAnsiTheme="majorHAnsi" w:cs="MS Mincho"/>
          <w:bCs/>
          <w:color w:val="000000" w:themeColor="text1"/>
          <w:sz w:val="24"/>
          <w:szCs w:val="24"/>
        </w:rPr>
        <w:t xml:space="preserve">t. j. </w:t>
      </w:r>
      <w:r w:rsidRPr="000F4C45">
        <w:rPr>
          <w:rFonts w:asciiTheme="majorHAnsi" w:eastAsia="MS Mincho" w:hAnsiTheme="majorHAnsi" w:cs="MS Mincho"/>
          <w:bCs/>
          <w:color w:val="000000" w:themeColor="text1"/>
          <w:sz w:val="24"/>
          <w:szCs w:val="24"/>
        </w:rPr>
        <w:t xml:space="preserve">Dz. U. z </w:t>
      </w:r>
      <w:r w:rsidR="008B3C82" w:rsidRPr="000F4C45">
        <w:rPr>
          <w:rFonts w:asciiTheme="majorHAnsi" w:eastAsia="MS Mincho" w:hAnsiTheme="majorHAnsi" w:cs="MS Mincho"/>
          <w:bCs/>
          <w:color w:val="000000" w:themeColor="text1"/>
          <w:sz w:val="24"/>
          <w:szCs w:val="24"/>
        </w:rPr>
        <w:t>202</w:t>
      </w:r>
      <w:r w:rsidR="008A5891" w:rsidRPr="000F4C45">
        <w:rPr>
          <w:rFonts w:asciiTheme="majorHAnsi" w:eastAsia="MS Mincho" w:hAnsiTheme="majorHAnsi" w:cs="MS Mincho"/>
          <w:bCs/>
          <w:color w:val="000000" w:themeColor="text1"/>
          <w:sz w:val="24"/>
          <w:szCs w:val="24"/>
        </w:rPr>
        <w:t>6</w:t>
      </w:r>
      <w:r w:rsidR="0078563E" w:rsidRPr="000F4C45">
        <w:rPr>
          <w:rFonts w:asciiTheme="majorHAnsi" w:eastAsia="MS Mincho" w:hAnsiTheme="majorHAnsi" w:cs="MS Mincho"/>
          <w:bCs/>
          <w:color w:val="000000" w:themeColor="text1"/>
          <w:sz w:val="24"/>
          <w:szCs w:val="24"/>
        </w:rPr>
        <w:t xml:space="preserve"> </w:t>
      </w:r>
      <w:r w:rsidRPr="000F4C45">
        <w:rPr>
          <w:rFonts w:asciiTheme="majorHAnsi" w:eastAsia="MS Mincho" w:hAnsiTheme="majorHAnsi" w:cs="MS Mincho"/>
          <w:bCs/>
          <w:color w:val="000000" w:themeColor="text1"/>
          <w:sz w:val="24"/>
          <w:szCs w:val="24"/>
        </w:rPr>
        <w:t xml:space="preserve">r., poz. </w:t>
      </w:r>
      <w:r w:rsidR="008A5891" w:rsidRPr="000F4C45">
        <w:rPr>
          <w:rFonts w:asciiTheme="majorHAnsi" w:eastAsia="MS Mincho" w:hAnsiTheme="majorHAnsi" w:cs="MS Mincho"/>
          <w:bCs/>
          <w:color w:val="000000" w:themeColor="text1"/>
          <w:sz w:val="24"/>
          <w:szCs w:val="24"/>
        </w:rPr>
        <w:t xml:space="preserve">793 </w:t>
      </w:r>
      <w:r w:rsidR="0012456D" w:rsidRPr="000F4C45">
        <w:rPr>
          <w:rFonts w:asciiTheme="majorHAnsi" w:eastAsia="MS Mincho" w:hAnsiTheme="majorHAnsi" w:cs="MS Mincho"/>
          <w:bCs/>
          <w:color w:val="000000" w:themeColor="text1"/>
          <w:sz w:val="24"/>
          <w:szCs w:val="24"/>
        </w:rPr>
        <w:t xml:space="preserve">z </w:t>
      </w:r>
      <w:proofErr w:type="spellStart"/>
      <w:r w:rsidR="0012456D" w:rsidRPr="000F4C45">
        <w:rPr>
          <w:rFonts w:asciiTheme="majorHAnsi" w:hAnsiTheme="majorHAnsi" w:cs="Arial"/>
          <w:bCs/>
          <w:color w:val="000000" w:themeColor="text1"/>
          <w:sz w:val="24"/>
          <w:szCs w:val="24"/>
        </w:rPr>
        <w:t>późn</w:t>
      </w:r>
      <w:proofErr w:type="spellEnd"/>
      <w:r w:rsidR="0012456D" w:rsidRPr="000F4C45">
        <w:rPr>
          <w:rFonts w:asciiTheme="majorHAnsi" w:hAnsiTheme="majorHAnsi" w:cs="Arial"/>
          <w:bCs/>
          <w:color w:val="000000" w:themeColor="text1"/>
          <w:sz w:val="24"/>
          <w:szCs w:val="24"/>
        </w:rPr>
        <w:t>.</w:t>
      </w:r>
      <w:r w:rsidR="00433CA9" w:rsidRPr="000F4C45">
        <w:rPr>
          <w:rFonts w:asciiTheme="majorHAnsi" w:hAnsiTheme="majorHAnsi" w:cs="Arial"/>
          <w:bCs/>
          <w:color w:val="000000" w:themeColor="text1"/>
          <w:sz w:val="24"/>
          <w:szCs w:val="24"/>
        </w:rPr>
        <w:t xml:space="preserve"> zm.</w:t>
      </w:r>
      <w:r w:rsidRPr="000F4C45">
        <w:rPr>
          <w:rFonts w:asciiTheme="majorHAnsi" w:eastAsia="MS Mincho" w:hAnsiTheme="majorHAnsi" w:cs="MS Mincho"/>
          <w:bCs/>
          <w:color w:val="000000" w:themeColor="text1"/>
          <w:sz w:val="24"/>
          <w:szCs w:val="24"/>
        </w:rPr>
        <w:t>),</w:t>
      </w:r>
    </w:p>
    <w:p w14:paraId="20F7292F" w14:textId="77777777" w:rsidR="00E4259A" w:rsidRPr="000F4C45" w:rsidRDefault="00E4259A"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Theme="majorHAnsi" w:eastAsia="MS Mincho" w:hAnsiTheme="majorHAnsi" w:cs="MS Mincho"/>
          <w:b/>
          <w:bCs/>
          <w:color w:val="000000" w:themeColor="text1"/>
          <w:sz w:val="24"/>
          <w:szCs w:val="24"/>
        </w:rPr>
        <w:t>„SWZ”</w:t>
      </w:r>
      <w:r w:rsidRPr="000F4C45">
        <w:rPr>
          <w:rFonts w:asciiTheme="majorHAnsi" w:eastAsia="MS Mincho" w:hAnsiTheme="majorHAnsi" w:cs="MS Mincho"/>
          <w:bCs/>
          <w:color w:val="000000" w:themeColor="text1"/>
          <w:sz w:val="24"/>
          <w:szCs w:val="24"/>
        </w:rPr>
        <w:t xml:space="preserve"> – niniejsza Specyfikacja Warunków Zamówienia,</w:t>
      </w:r>
    </w:p>
    <w:p w14:paraId="44F3C2DF" w14:textId="77777777" w:rsidR="00E4259A" w:rsidRPr="000F4C45" w:rsidRDefault="00E4259A"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Theme="majorHAnsi" w:eastAsia="MS Mincho" w:hAnsiTheme="majorHAnsi" w:cs="MS Mincho"/>
          <w:b/>
          <w:bCs/>
          <w:color w:val="000000" w:themeColor="text1"/>
          <w:sz w:val="24"/>
          <w:szCs w:val="24"/>
        </w:rPr>
        <w:t>„zamówienie”</w:t>
      </w:r>
      <w:r w:rsidRPr="000F4C45">
        <w:rPr>
          <w:rFonts w:asciiTheme="majorHAnsi" w:eastAsia="MS Mincho" w:hAnsiTheme="majorHAnsi" w:cs="MS Mincho"/>
          <w:bCs/>
          <w:color w:val="000000" w:themeColor="text1"/>
          <w:sz w:val="24"/>
          <w:szCs w:val="24"/>
        </w:rPr>
        <w:t xml:space="preserve"> – zamówienie publiczne</w:t>
      </w:r>
      <w:r w:rsidR="00041710" w:rsidRPr="000F4C45">
        <w:rPr>
          <w:rFonts w:asciiTheme="majorHAnsi" w:eastAsia="MS Mincho" w:hAnsiTheme="majorHAnsi" w:cs="MS Mincho"/>
          <w:bCs/>
          <w:color w:val="000000" w:themeColor="text1"/>
          <w:sz w:val="24"/>
          <w:szCs w:val="24"/>
        </w:rPr>
        <w:t xml:space="preserve"> będące przedmiotem niniejszego postępowania</w:t>
      </w:r>
      <w:r w:rsidRPr="000F4C45">
        <w:rPr>
          <w:rFonts w:asciiTheme="majorHAnsi" w:eastAsia="MS Mincho" w:hAnsiTheme="majorHAnsi" w:cs="MS Mincho"/>
          <w:bCs/>
          <w:color w:val="000000" w:themeColor="text1"/>
          <w:sz w:val="24"/>
          <w:szCs w:val="24"/>
        </w:rPr>
        <w:t>,</w:t>
      </w:r>
    </w:p>
    <w:p w14:paraId="5687B3D6" w14:textId="77777777" w:rsidR="00E4259A" w:rsidRPr="000F4C45" w:rsidRDefault="00E4259A"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Theme="majorHAnsi" w:eastAsia="MS Mincho" w:hAnsiTheme="majorHAnsi" w:cs="MS Mincho"/>
          <w:b/>
          <w:bCs/>
          <w:color w:val="000000" w:themeColor="text1"/>
          <w:sz w:val="24"/>
          <w:szCs w:val="24"/>
        </w:rPr>
        <w:t>„postępowanie”</w:t>
      </w:r>
      <w:r w:rsidRPr="000F4C45">
        <w:rPr>
          <w:rFonts w:asciiTheme="majorHAnsi" w:eastAsia="MS Mincho" w:hAnsiTheme="majorHAnsi" w:cs="MS Mincho"/>
          <w:bCs/>
          <w:color w:val="000000" w:themeColor="text1"/>
          <w:sz w:val="24"/>
          <w:szCs w:val="24"/>
        </w:rPr>
        <w:t xml:space="preserve"> – postępowanie o udzielenie zamówienia publicznego, którego dotyczy niniejsza SWZ,</w:t>
      </w:r>
    </w:p>
    <w:p w14:paraId="2F0AF5E1" w14:textId="7C942A40" w:rsidR="00E4259A" w:rsidRPr="000F4C45" w:rsidRDefault="00E4259A"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Theme="majorHAnsi" w:eastAsia="MS Mincho" w:hAnsiTheme="majorHAnsi" w:cs="MS Mincho"/>
          <w:b/>
          <w:bCs/>
          <w:color w:val="000000" w:themeColor="text1"/>
          <w:sz w:val="24"/>
          <w:szCs w:val="24"/>
        </w:rPr>
        <w:t>„</w:t>
      </w:r>
      <w:r w:rsidR="006528C1" w:rsidRPr="000F4C45">
        <w:rPr>
          <w:rFonts w:asciiTheme="majorHAnsi" w:eastAsia="MS Mincho" w:hAnsiTheme="majorHAnsi" w:cs="MS Mincho"/>
          <w:b/>
          <w:bCs/>
          <w:color w:val="000000" w:themeColor="text1"/>
          <w:sz w:val="24"/>
          <w:szCs w:val="24"/>
        </w:rPr>
        <w:t>Zamawiający</w:t>
      </w:r>
      <w:r w:rsidRPr="000F4C45">
        <w:rPr>
          <w:rFonts w:asciiTheme="majorHAnsi" w:eastAsia="MS Mincho" w:hAnsiTheme="majorHAnsi" w:cs="MS Mincho"/>
          <w:b/>
          <w:bCs/>
          <w:color w:val="000000" w:themeColor="text1"/>
          <w:sz w:val="24"/>
          <w:szCs w:val="24"/>
        </w:rPr>
        <w:t>”</w:t>
      </w:r>
      <w:r w:rsidR="00131C95" w:rsidRPr="000F4C45">
        <w:rPr>
          <w:rFonts w:asciiTheme="majorHAnsi" w:eastAsia="MS Mincho" w:hAnsiTheme="majorHAnsi" w:cs="MS Mincho"/>
          <w:bCs/>
          <w:color w:val="000000" w:themeColor="text1"/>
          <w:sz w:val="24"/>
          <w:szCs w:val="24"/>
        </w:rPr>
        <w:t xml:space="preserve"> – </w:t>
      </w:r>
      <w:r w:rsidR="0012456D" w:rsidRPr="000F4C45">
        <w:rPr>
          <w:rFonts w:asciiTheme="majorHAnsi" w:eastAsia="MS Mincho" w:hAnsiTheme="majorHAnsi" w:cs="MS Mincho"/>
          <w:b/>
          <w:i/>
          <w:iCs/>
          <w:color w:val="000000" w:themeColor="text1"/>
          <w:sz w:val="24"/>
          <w:szCs w:val="24"/>
        </w:rPr>
        <w:t>Szkoła Podstawowa nr 5 im. Polskich Noblistów w Żarach</w:t>
      </w:r>
    </w:p>
    <w:p w14:paraId="52878A1C" w14:textId="77777777" w:rsidR="00433CA9" w:rsidRPr="000F4C45" w:rsidRDefault="00433CA9" w:rsidP="009E5C59">
      <w:pPr>
        <w:pStyle w:val="Akapitzlist"/>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Theme="majorHAnsi" w:eastAsia="MS Mincho" w:hAnsiTheme="majorHAnsi" w:cs="MS Mincho"/>
          <w:b/>
          <w:bCs/>
          <w:color w:val="000000" w:themeColor="text1"/>
          <w:sz w:val="24"/>
          <w:szCs w:val="24"/>
        </w:rPr>
        <w:t>„</w:t>
      </w:r>
      <w:r w:rsidR="006528C1" w:rsidRPr="000F4C45">
        <w:rPr>
          <w:rFonts w:asciiTheme="majorHAnsi" w:eastAsia="MS Mincho" w:hAnsiTheme="majorHAnsi" w:cs="MS Mincho"/>
          <w:b/>
          <w:bCs/>
          <w:color w:val="000000" w:themeColor="text1"/>
          <w:sz w:val="24"/>
          <w:szCs w:val="24"/>
        </w:rPr>
        <w:t>Wykonawca</w:t>
      </w:r>
      <w:r w:rsidRPr="000F4C45">
        <w:rPr>
          <w:rFonts w:asciiTheme="majorHAnsi" w:eastAsia="MS Mincho" w:hAnsiTheme="majorHAnsi" w:cs="MS Mincho"/>
          <w:b/>
          <w:bCs/>
          <w:color w:val="000000" w:themeColor="text1"/>
          <w:sz w:val="24"/>
          <w:szCs w:val="24"/>
        </w:rPr>
        <w:t>”</w:t>
      </w:r>
      <w:r w:rsidRPr="000F4C45">
        <w:rPr>
          <w:rFonts w:asciiTheme="majorHAnsi" w:eastAsia="MS Mincho" w:hAnsiTheme="majorHAnsi" w:cs="MS Mincho"/>
          <w:bCs/>
          <w:color w:val="000000" w:themeColor="text1"/>
          <w:sz w:val="24"/>
          <w:szCs w:val="24"/>
        </w:rPr>
        <w:t xml:space="preserve"> – </w:t>
      </w:r>
      <w:r w:rsidR="00041710" w:rsidRPr="000F4C45">
        <w:rPr>
          <w:rFonts w:asciiTheme="majorHAnsi" w:hAnsiTheme="majorHAnsi"/>
          <w:color w:val="000000" w:themeColor="text1"/>
          <w:sz w:val="24"/>
          <w:szCs w:val="24"/>
          <w:shd w:val="clear" w:color="auto" w:fill="FFFFFF"/>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r w:rsidRPr="000F4C45">
        <w:rPr>
          <w:rFonts w:asciiTheme="majorHAnsi" w:eastAsia="MS Mincho" w:hAnsiTheme="majorHAnsi" w:cs="MS Mincho"/>
          <w:bCs/>
          <w:color w:val="000000" w:themeColor="text1"/>
          <w:sz w:val="24"/>
          <w:szCs w:val="24"/>
        </w:rPr>
        <w:t>,</w:t>
      </w:r>
    </w:p>
    <w:p w14:paraId="66876BB7" w14:textId="760E351F" w:rsidR="008B3C82" w:rsidRPr="000F4C45" w:rsidRDefault="0043551B" w:rsidP="009E5C59">
      <w:pPr>
        <w:pStyle w:val="Kolorowalistaakcent11"/>
        <w:widowControl w:val="0"/>
        <w:numPr>
          <w:ilvl w:val="0"/>
          <w:numId w:val="5"/>
        </w:numPr>
        <w:spacing w:before="0" w:after="0" w:line="276" w:lineRule="auto"/>
        <w:ind w:left="993" w:hanging="426"/>
        <w:outlineLvl w:val="3"/>
        <w:rPr>
          <w:rStyle w:val="Hipercze"/>
          <w:rFonts w:asciiTheme="majorHAnsi" w:eastAsia="MS Mincho" w:hAnsiTheme="majorHAnsi" w:cs="MS Mincho"/>
          <w:bCs/>
          <w:color w:val="000000" w:themeColor="text1"/>
          <w:sz w:val="24"/>
          <w:szCs w:val="24"/>
          <w:u w:val="none"/>
        </w:rPr>
      </w:pPr>
      <w:r w:rsidRPr="000F4C45">
        <w:rPr>
          <w:rFonts w:asciiTheme="majorHAnsi" w:hAnsiTheme="majorHAnsi" w:cs="Calibri"/>
          <w:b/>
          <w:bCs/>
          <w:color w:val="000000" w:themeColor="text1"/>
          <w:sz w:val="24"/>
          <w:szCs w:val="24"/>
        </w:rPr>
        <w:t>„Platform</w:t>
      </w:r>
      <w:r w:rsidR="00DD4C5F" w:rsidRPr="000F4C45">
        <w:rPr>
          <w:rFonts w:asciiTheme="majorHAnsi" w:hAnsiTheme="majorHAnsi" w:cs="Calibri"/>
          <w:b/>
          <w:bCs/>
          <w:color w:val="000000" w:themeColor="text1"/>
          <w:sz w:val="24"/>
          <w:szCs w:val="24"/>
        </w:rPr>
        <w:t xml:space="preserve">a e-zamówienia” – </w:t>
      </w:r>
      <w:r w:rsidR="00DD4C5F" w:rsidRPr="000F4C45">
        <w:rPr>
          <w:rFonts w:asciiTheme="majorHAnsi" w:hAnsiTheme="majorHAnsi" w:cs="Calibri"/>
          <w:color w:val="000000" w:themeColor="text1"/>
          <w:sz w:val="24"/>
          <w:szCs w:val="24"/>
        </w:rPr>
        <w:t xml:space="preserve">ogólnodostępne i nieodpłatne narzędzie informatyczne do obsługi postępowań o udzielenie zamówienia publicznego w tym przedmiotowego postepowania, w szczególności do elektronicznego składania ofert dostępne pod adresem: </w:t>
      </w:r>
      <w:hyperlink r:id="rId12" w:history="1">
        <w:r w:rsidR="00DD4C5F" w:rsidRPr="000F4C45">
          <w:rPr>
            <w:rStyle w:val="Hipercze"/>
            <w:rFonts w:asciiTheme="majorHAnsi" w:hAnsiTheme="majorHAnsi" w:cs="Calibri"/>
            <w:color w:val="000000" w:themeColor="text1"/>
            <w:sz w:val="24"/>
            <w:szCs w:val="24"/>
          </w:rPr>
          <w:t>https://ezamowienia.gov.pl</w:t>
        </w:r>
      </w:hyperlink>
    </w:p>
    <w:p w14:paraId="1BBB7E0C" w14:textId="77777777" w:rsidR="008B3C82" w:rsidRPr="000F4C45" w:rsidRDefault="008B3C82"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Cambria" w:hAnsi="Cambria" w:cs="Arial"/>
          <w:b/>
          <w:bCs/>
          <w:color w:val="000000" w:themeColor="text1"/>
          <w:sz w:val="24"/>
          <w:szCs w:val="24"/>
        </w:rPr>
        <w:t xml:space="preserve">„kwalifikowany podpis elektroniczny” </w:t>
      </w:r>
      <w:r w:rsidRPr="000F4C45">
        <w:rPr>
          <w:rFonts w:ascii="Cambria" w:hAnsi="Cambria" w:cs="Arial"/>
          <w:color w:val="000000" w:themeColor="text1"/>
          <w:sz w:val="24"/>
          <w:szCs w:val="24"/>
        </w:rPr>
        <w:t xml:space="preserve">– podpis wystawiony przez dostawcę kwalifikowanej usługi zaufania, będącego podmiotem świadczącym usługi certyfikacyjne - podpis elektroniczny, spełniający wymogi bezpieczeństwa określone w ustawie z dnia 5 września 2016 r. o usługach zaufania oraz identyfikacji elektronicznej (Dz. U. z 2021 r. poz. 1797 ze zm.), </w:t>
      </w:r>
    </w:p>
    <w:p w14:paraId="1A8CCB32" w14:textId="77777777" w:rsidR="008B3C82" w:rsidRPr="000F4C45" w:rsidRDefault="008B3C82"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Cambria" w:hAnsi="Cambria" w:cs="Arial"/>
          <w:b/>
          <w:bCs/>
          <w:color w:val="000000" w:themeColor="text1"/>
          <w:sz w:val="24"/>
          <w:szCs w:val="24"/>
        </w:rPr>
        <w:t>„podpis zaufany”</w:t>
      </w:r>
      <w:r w:rsidRPr="000F4C45">
        <w:rPr>
          <w:rFonts w:ascii="Cambria" w:hAnsi="Cambria" w:cs="Arial"/>
          <w:color w:val="000000" w:themeColor="text1"/>
          <w:sz w:val="24"/>
          <w:szCs w:val="24"/>
        </w:rPr>
        <w:t xml:space="preserve"> – podpis elektroniczny, którego autentyczność </w:t>
      </w:r>
      <w:r w:rsidRPr="000F4C45">
        <w:rPr>
          <w:rFonts w:ascii="Cambria" w:hAnsi="Cambria" w:cs="Arial"/>
          <w:color w:val="000000" w:themeColor="text1"/>
          <w:sz w:val="24"/>
          <w:szCs w:val="24"/>
        </w:rPr>
        <w:br/>
        <w:t xml:space="preserve">i integralność są zapewniane przy użyciu pieczęci elektronicznej ministra właściwego do spraw informatyzacji, zawierający dane identyfikujące osobę tj. imię (imiona), nazwisko, PESEL, ustalone na podstawie środka identyfikacji elektronicznej, identyfikator środka identyfikacji elektronicznej, przy użyciu, którego został złożony, czas jego złożenia, </w:t>
      </w:r>
    </w:p>
    <w:p w14:paraId="6C350925" w14:textId="7C0D052F" w:rsidR="008B3C82" w:rsidRPr="000F4C45" w:rsidRDefault="008B3C82" w:rsidP="009E5C59">
      <w:pPr>
        <w:pStyle w:val="Kolorowalistaakcent11"/>
        <w:widowControl w:val="0"/>
        <w:numPr>
          <w:ilvl w:val="0"/>
          <w:numId w:val="5"/>
        </w:numPr>
        <w:spacing w:before="0" w:after="0" w:line="276" w:lineRule="auto"/>
        <w:ind w:left="993" w:hanging="426"/>
        <w:outlineLvl w:val="3"/>
        <w:rPr>
          <w:rFonts w:asciiTheme="majorHAnsi" w:eastAsia="MS Mincho" w:hAnsiTheme="majorHAnsi" w:cs="MS Mincho"/>
          <w:bCs/>
          <w:color w:val="000000" w:themeColor="text1"/>
          <w:sz w:val="24"/>
          <w:szCs w:val="24"/>
        </w:rPr>
      </w:pPr>
      <w:r w:rsidRPr="000F4C45">
        <w:rPr>
          <w:rFonts w:ascii="Cambria" w:hAnsi="Cambria" w:cs="Arial"/>
          <w:b/>
          <w:bCs/>
          <w:color w:val="000000" w:themeColor="text1"/>
          <w:sz w:val="24"/>
          <w:szCs w:val="24"/>
        </w:rPr>
        <w:t>„podpis osobisty”</w:t>
      </w:r>
      <w:r w:rsidRPr="000F4C45">
        <w:rPr>
          <w:rFonts w:ascii="Cambria" w:hAnsi="Cambria" w:cs="Arial"/>
          <w:color w:val="000000" w:themeColor="text1"/>
          <w:sz w:val="24"/>
          <w:szCs w:val="24"/>
        </w:rPr>
        <w:t xml:space="preserve"> – zaawansowany podpis elektroniczny w rozumieniu art. 3 pkt 11 rozporządzenia Parlamentu Europejskiego i Rady (UE) nr 910/2014 </w:t>
      </w:r>
      <w:r w:rsidRPr="000F4C45">
        <w:rPr>
          <w:rFonts w:ascii="Cambria" w:hAnsi="Cambria" w:cs="Arial"/>
          <w:color w:val="000000" w:themeColor="text1"/>
          <w:sz w:val="24"/>
          <w:szCs w:val="24"/>
        </w:rPr>
        <w:br/>
        <w:t>z 23 lipca 2014 r. w sprawie identyfikacji elektronicznej i usług zaufania w odniesieniu do transakcji elektronicznych na rynku wewnętrznym oraz uchylającego dyrektywę 1999/93/WE, weryfikowany za pomocą certyfikatu podpisu osobistego,</w:t>
      </w:r>
    </w:p>
    <w:p w14:paraId="12F6C9A5" w14:textId="77777777" w:rsidR="00F94D21" w:rsidRPr="000F4C45" w:rsidRDefault="00F94D21" w:rsidP="00F94D21">
      <w:pPr>
        <w:pStyle w:val="paragraph"/>
        <w:numPr>
          <w:ilvl w:val="0"/>
          <w:numId w:val="5"/>
        </w:numPr>
        <w:spacing w:before="0" w:beforeAutospacing="0" w:after="0" w:afterAutospacing="0"/>
        <w:ind w:left="993" w:hanging="426"/>
        <w:jc w:val="both"/>
        <w:textAlignment w:val="baseline"/>
        <w:rPr>
          <w:rFonts w:ascii="Cambria" w:hAnsi="Cambria" w:cs="Segoe UI"/>
          <w:color w:val="000000" w:themeColor="text1"/>
        </w:rPr>
      </w:pPr>
      <w:r w:rsidRPr="000F4C45">
        <w:rPr>
          <w:rStyle w:val="normaltextrun"/>
          <w:rFonts w:ascii="Cambria" w:hAnsi="Cambria" w:cs="Segoe UI"/>
          <w:b/>
          <w:bCs/>
          <w:color w:val="000000" w:themeColor="text1"/>
        </w:rPr>
        <w:t>Podmiot certyfikujący</w:t>
      </w:r>
      <w:r w:rsidRPr="000F4C45">
        <w:rPr>
          <w:rStyle w:val="normaltextrun"/>
          <w:rFonts w:ascii="Cambria" w:hAnsi="Cambria" w:cs="Segoe UI"/>
          <w:color w:val="000000" w:themeColor="text1"/>
        </w:rPr>
        <w:t xml:space="preserve">- należy przez to rozumieć 1) jednostkę sektora finansów publicznych w rozumieniu ustawy z dnia 27 sierpnia 2009 r. o </w:t>
      </w:r>
      <w:r w:rsidRPr="000F4C45">
        <w:rPr>
          <w:rStyle w:val="normaltextrun"/>
          <w:rFonts w:ascii="Cambria" w:hAnsi="Cambria" w:cs="Segoe UI"/>
          <w:color w:val="000000" w:themeColor="text1"/>
        </w:rPr>
        <w:lastRenderedPageBreak/>
        <w:t>finansach publicznych (Dz. U. z 2024 r. poz. 1530, z </w:t>
      </w:r>
      <w:proofErr w:type="spellStart"/>
      <w:r w:rsidRPr="000F4C45">
        <w:rPr>
          <w:rStyle w:val="normaltextrun"/>
          <w:rFonts w:ascii="Cambria" w:hAnsi="Cambria" w:cs="Segoe UI"/>
          <w:color w:val="000000" w:themeColor="text1"/>
        </w:rPr>
        <w:t>późn</w:t>
      </w:r>
      <w:proofErr w:type="spellEnd"/>
      <w:r w:rsidRPr="000F4C45">
        <w:rPr>
          <w:rStyle w:val="normaltextrun"/>
          <w:rFonts w:ascii="Cambria" w:hAnsi="Cambria" w:cs="Segoe UI"/>
          <w:color w:val="000000" w:themeColor="text1"/>
        </w:rPr>
        <w:t>. zm.), 2) państwową jednostką organizacyjną nieposiadającą osobowości prawnej, inną niż określona w pkt 1, 3) jednoosobową spółką Skarbu Państwa - akredytowane zgodnie z art. 34. Ustawy o certyfikacji.</w:t>
      </w:r>
      <w:r w:rsidRPr="000F4C45">
        <w:rPr>
          <w:rStyle w:val="normaltextrun"/>
          <w:rFonts w:ascii="Cambria" w:hAnsi="Cambria" w:cs="Segoe UI"/>
          <w:b/>
          <w:bCs/>
          <w:color w:val="000000" w:themeColor="text1"/>
        </w:rPr>
        <w:t> </w:t>
      </w:r>
      <w:r w:rsidRPr="000F4C45">
        <w:rPr>
          <w:rStyle w:val="normaltextrun"/>
          <w:rFonts w:ascii="Cambria" w:hAnsi="Cambria" w:cs="Segoe UI"/>
          <w:color w:val="000000" w:themeColor="text1"/>
        </w:rPr>
        <w:t>2.</w:t>
      </w:r>
      <w:r w:rsidRPr="000F4C45">
        <w:rPr>
          <w:rStyle w:val="normaltextrun"/>
          <w:rFonts w:ascii="Cambria" w:hAnsi="Cambria" w:cs="Segoe UI"/>
          <w:color w:val="000000" w:themeColor="text1"/>
          <w:shd w:val="clear" w:color="auto" w:fill="FFFFFF"/>
        </w:rPr>
        <w:t>Certyfikacji zdolności wykonawcy udzielają podmioty certyfikujące akredytowane zgodnie z art. 34 ustawy o </w:t>
      </w:r>
      <w:proofErr w:type="gramStart"/>
      <w:r w:rsidRPr="000F4C45">
        <w:rPr>
          <w:rStyle w:val="normaltextrun"/>
          <w:rFonts w:ascii="Cambria" w:hAnsi="Cambria" w:cs="Segoe UI"/>
          <w:color w:val="000000" w:themeColor="text1"/>
          <w:shd w:val="clear" w:color="auto" w:fill="FFFFFF"/>
        </w:rPr>
        <w:t>certyfikacji .</w:t>
      </w:r>
      <w:proofErr w:type="gramEnd"/>
      <w:r w:rsidRPr="000F4C45">
        <w:rPr>
          <w:rStyle w:val="eop"/>
          <w:rFonts w:ascii="Cambria" w:hAnsi="Cambria" w:cs="Segoe UI"/>
          <w:color w:val="000000" w:themeColor="text1"/>
          <w:bdr w:val="none" w:sz="0" w:space="0" w:color="auto" w:frame="1"/>
          <w:shd w:val="clear" w:color="auto" w:fill="606060"/>
        </w:rPr>
        <w:t> </w:t>
      </w:r>
    </w:p>
    <w:p w14:paraId="774CD482" w14:textId="797C9F22" w:rsidR="008A5891" w:rsidRPr="000F4C45" w:rsidRDefault="00F94D21" w:rsidP="00CB6A3A">
      <w:pPr>
        <w:pStyle w:val="paragraph"/>
        <w:numPr>
          <w:ilvl w:val="0"/>
          <w:numId w:val="5"/>
        </w:numPr>
        <w:spacing w:before="0" w:beforeAutospacing="0" w:after="0" w:afterAutospacing="0"/>
        <w:ind w:left="993" w:hanging="426"/>
        <w:jc w:val="both"/>
        <w:textAlignment w:val="baseline"/>
        <w:rPr>
          <w:rFonts w:ascii="Segoe UI" w:hAnsi="Segoe UI" w:cs="Segoe UI"/>
          <w:color w:val="000000" w:themeColor="text1"/>
        </w:rPr>
      </w:pPr>
      <w:r w:rsidRPr="000F4C45">
        <w:rPr>
          <w:rStyle w:val="normaltextrun"/>
          <w:rFonts w:ascii="Cambria" w:hAnsi="Cambria" w:cs="Segoe UI"/>
          <w:b/>
          <w:bCs/>
          <w:color w:val="000000" w:themeColor="text1"/>
        </w:rPr>
        <w:t>„certyfikat” -</w:t>
      </w:r>
      <w:r w:rsidRPr="000F4C45">
        <w:rPr>
          <w:rStyle w:val="normaltextrun"/>
          <w:rFonts w:ascii="Cambria" w:hAnsi="Cambria" w:cs="Segoe UI"/>
          <w:color w:val="000000" w:themeColor="text1"/>
        </w:rPr>
        <w:t> </w:t>
      </w:r>
      <w:proofErr w:type="gramStart"/>
      <w:r w:rsidRPr="000F4C45">
        <w:rPr>
          <w:rStyle w:val="normaltextrun"/>
          <w:rFonts w:ascii="Cambria" w:hAnsi="Cambria" w:cs="Segoe UI"/>
          <w:color w:val="000000" w:themeColor="text1"/>
        </w:rPr>
        <w:t>certyfikat</w:t>
      </w:r>
      <w:proofErr w:type="gramEnd"/>
      <w:r w:rsidRPr="000F4C45">
        <w:rPr>
          <w:rStyle w:val="normaltextrun"/>
          <w:rFonts w:ascii="Cambria" w:hAnsi="Cambria" w:cs="Segoe UI"/>
          <w:color w:val="000000" w:themeColor="text1"/>
        </w:rPr>
        <w:t> o którym mowa w </w:t>
      </w:r>
      <w:proofErr w:type="gramStart"/>
      <w:r w:rsidRPr="000F4C45">
        <w:rPr>
          <w:rStyle w:val="normaltextrun"/>
          <w:rFonts w:ascii="Cambria" w:hAnsi="Cambria" w:cs="Segoe UI"/>
          <w:color w:val="000000" w:themeColor="text1"/>
        </w:rPr>
        <w:t>art..</w:t>
      </w:r>
      <w:proofErr w:type="gramEnd"/>
      <w:r w:rsidRPr="000F4C45">
        <w:rPr>
          <w:rStyle w:val="normaltextrun"/>
          <w:rFonts w:ascii="Cambria" w:hAnsi="Cambria" w:cs="Segoe UI"/>
          <w:color w:val="000000" w:themeColor="text1"/>
        </w:rPr>
        <w:t> 124. ust. 2 </w:t>
      </w:r>
      <w:proofErr w:type="spellStart"/>
      <w:r w:rsidRPr="000F4C45">
        <w:rPr>
          <w:rStyle w:val="normaltextrun"/>
          <w:rFonts w:ascii="Cambria" w:hAnsi="Cambria" w:cs="Segoe UI"/>
          <w:color w:val="000000" w:themeColor="text1"/>
        </w:rPr>
        <w:t>pzp</w:t>
      </w:r>
      <w:proofErr w:type="spellEnd"/>
      <w:r w:rsidR="000F4C45" w:rsidRPr="000F4C45">
        <w:rPr>
          <w:rStyle w:val="eop"/>
          <w:rFonts w:ascii="Cambria" w:hAnsi="Cambria" w:cs="Segoe UI"/>
          <w:color w:val="000000" w:themeColor="text1"/>
          <w:bdr w:val="none" w:sz="0" w:space="0" w:color="auto" w:frame="1"/>
          <w:shd w:val="clear" w:color="auto" w:fill="606060"/>
        </w:rPr>
        <w:t>.</w:t>
      </w:r>
    </w:p>
    <w:p w14:paraId="28A35194" w14:textId="77777777" w:rsidR="00E4259A" w:rsidRPr="000F4C45" w:rsidRDefault="006528C1" w:rsidP="008C3D94">
      <w:pPr>
        <w:widowControl w:val="0"/>
        <w:numPr>
          <w:ilvl w:val="1"/>
          <w:numId w:val="1"/>
        </w:numPr>
        <w:spacing w:line="276" w:lineRule="auto"/>
        <w:ind w:left="567" w:hanging="567"/>
        <w:jc w:val="both"/>
        <w:outlineLvl w:val="3"/>
        <w:rPr>
          <w:rFonts w:asciiTheme="majorHAnsi" w:hAnsiTheme="majorHAnsi" w:cs="Arial"/>
          <w:bCs/>
          <w:color w:val="000000" w:themeColor="text1"/>
        </w:rPr>
      </w:pPr>
      <w:r w:rsidRPr="000F4C45">
        <w:rPr>
          <w:rFonts w:asciiTheme="majorHAnsi" w:hAnsiTheme="majorHAnsi" w:cs="Arial"/>
          <w:bCs/>
          <w:color w:val="000000" w:themeColor="text1"/>
        </w:rPr>
        <w:t>Wykonawca</w:t>
      </w:r>
      <w:r w:rsidR="00E4259A" w:rsidRPr="000F4C45">
        <w:rPr>
          <w:rFonts w:asciiTheme="majorHAnsi" w:hAnsiTheme="majorHAnsi" w:cs="Arial"/>
          <w:bCs/>
          <w:color w:val="000000" w:themeColor="text1"/>
        </w:rPr>
        <w:t xml:space="preserve"> powinien dokładnie zapoznać się z niniejszą </w:t>
      </w:r>
      <w:r w:rsidR="00A435B8" w:rsidRPr="000F4C45">
        <w:rPr>
          <w:rFonts w:asciiTheme="majorHAnsi" w:hAnsiTheme="majorHAnsi" w:cs="Arial"/>
          <w:bCs/>
          <w:color w:val="000000" w:themeColor="text1"/>
        </w:rPr>
        <w:t>SWZ</w:t>
      </w:r>
      <w:r w:rsidR="00E4259A" w:rsidRPr="000F4C45">
        <w:rPr>
          <w:rFonts w:asciiTheme="majorHAnsi" w:hAnsiTheme="majorHAnsi" w:cs="Arial"/>
          <w:bCs/>
          <w:color w:val="000000" w:themeColor="text1"/>
        </w:rPr>
        <w:t xml:space="preserve"> i złożyć ofertę zgodnie z jej wymaganiami.</w:t>
      </w:r>
    </w:p>
    <w:p w14:paraId="35DFC072" w14:textId="057153BE" w:rsidR="001D44DA" w:rsidRPr="000F4C45" w:rsidRDefault="001D44DA" w:rsidP="001D44DA">
      <w:pPr>
        <w:widowControl w:val="0"/>
        <w:numPr>
          <w:ilvl w:val="1"/>
          <w:numId w:val="1"/>
        </w:numPr>
        <w:spacing w:line="276" w:lineRule="auto"/>
        <w:ind w:left="567" w:hanging="567"/>
        <w:jc w:val="both"/>
        <w:outlineLvl w:val="3"/>
        <w:rPr>
          <w:rFonts w:asciiTheme="majorHAnsi" w:hAnsiTheme="majorHAnsi" w:cs="Arial"/>
          <w:bCs/>
          <w:color w:val="000000" w:themeColor="text1"/>
        </w:rPr>
      </w:pPr>
      <w:r w:rsidRPr="000F4C45">
        <w:rPr>
          <w:rFonts w:ascii="Cambria" w:hAnsi="Cambria" w:cs="Arial"/>
          <w:color w:val="000000" w:themeColor="text1"/>
        </w:rPr>
        <w:t xml:space="preserve">Zamawiający informuje, że najpierw </w:t>
      </w:r>
      <w:bookmarkStart w:id="4" w:name="OLE_LINK29"/>
      <w:r w:rsidRPr="000F4C45">
        <w:rPr>
          <w:rFonts w:ascii="Cambria" w:hAnsi="Cambria"/>
          <w:bCs/>
          <w:color w:val="000000" w:themeColor="text1"/>
        </w:rPr>
        <w:t>dokona badania i oceny ofert, a następnie dokona kwalifikacji podmiotowej wykonawcy, którego oferta została najwyżej oceniona, w zakresie braku podstaw wykluczenia oraz spełniania warunków udziału w postępowaniu. Jeżeli wobec wykonawcy, którego oferta została najwyżej oceniona zachodzą podstawy wykluczenia, wykonawca ten nie spełnia warunków udziału w postępowaniu, nie składa podmiotowych środków dowodowych lub oświadczenia, o którym mowa w art. 125 ust. 1, potwierdzających brak podstaw wykluczenia lub spełnianie warunków udziału w postępowaniu, zamawiający dokona ponownego badania i oceny ofert pozostałych wykonawców, a następnie dokona kwalifikacji podmiotowej wykonawcy, którego oferta została najwyżej oceniona, w zakresie braku podstaw wykluczenia oraz spełniania warunków udziału w postępowaniu. Zamawiający będzie kontynuował procedurę ponownego badania i oceny ofert, w odniesieniu do ofert wykonawców pozostałych w postępowaniu, a następnie dokona kwalifikacji podmiotowej wykonawcy, którego oferta została najwyżej oceniona, w zakresie braku podstaw wykluczenia oraz spełniania warunków udziału w postępowaniu, do momentu wyboru najkorzystniejszej oferty albo unieważnienia postępowania o udzielenie zamówienia.</w:t>
      </w:r>
      <w:bookmarkEnd w:id="4"/>
    </w:p>
    <w:p w14:paraId="67A6499B" w14:textId="77777777" w:rsidR="00DD4C5F" w:rsidRPr="000F4C45" w:rsidRDefault="00DD4C5F" w:rsidP="00DD4C5F">
      <w:pPr>
        <w:widowControl w:val="0"/>
        <w:spacing w:line="276" w:lineRule="auto"/>
        <w:ind w:left="567"/>
        <w:jc w:val="both"/>
        <w:outlineLvl w:val="3"/>
        <w:rPr>
          <w:rFonts w:asciiTheme="majorHAnsi" w:hAnsiTheme="majorHAnsi" w:cs="Arial"/>
          <w:bCs/>
          <w:color w:val="000000" w:themeColor="text1"/>
        </w:rPr>
      </w:pPr>
    </w:p>
    <w:p w14:paraId="1E94F79B" w14:textId="77777777" w:rsidR="001D44DA" w:rsidRPr="000F4C45" w:rsidRDefault="001D44DA" w:rsidP="001D44DA">
      <w:pPr>
        <w:widowControl w:val="0"/>
        <w:spacing w:line="276" w:lineRule="auto"/>
        <w:ind w:left="567"/>
        <w:jc w:val="both"/>
        <w:outlineLvl w:val="3"/>
        <w:rPr>
          <w:rFonts w:asciiTheme="majorHAnsi" w:hAnsiTheme="majorHAnsi" w:cs="Arial"/>
          <w:bCs/>
          <w:color w:val="000000" w:themeColor="text1"/>
        </w:rPr>
      </w:pPr>
    </w:p>
    <w:p w14:paraId="1C7D74D5" w14:textId="77777777" w:rsidR="00BD2BBC" w:rsidRPr="000F4C45" w:rsidRDefault="00BD2BBC" w:rsidP="008C3D94">
      <w:pPr>
        <w:widowControl w:val="0"/>
        <w:spacing w:line="276" w:lineRule="auto"/>
        <w:ind w:left="567"/>
        <w:jc w:val="both"/>
        <w:outlineLvl w:val="3"/>
        <w:rPr>
          <w:rFonts w:asciiTheme="majorHAnsi" w:hAnsiTheme="majorHAnsi" w:cs="Arial"/>
          <w:bCs/>
          <w:color w:val="000000" w:themeColor="text1"/>
          <w:sz w:val="10"/>
          <w:szCs w:val="10"/>
        </w:rPr>
      </w:pPr>
    </w:p>
    <w:tbl>
      <w:tblPr>
        <w:tblW w:w="0" w:type="auto"/>
        <w:jc w:val="center"/>
        <w:tblBorders>
          <w:bottom w:val="single" w:sz="4" w:space="0" w:color="auto"/>
        </w:tblBorders>
        <w:tblLook w:val="00A0" w:firstRow="1" w:lastRow="0" w:firstColumn="1" w:lastColumn="0" w:noHBand="0" w:noVBand="0"/>
      </w:tblPr>
      <w:tblGrid>
        <w:gridCol w:w="9054"/>
      </w:tblGrid>
      <w:tr w:rsidR="008C5504" w:rsidRPr="000F4C45" w14:paraId="54AF8538" w14:textId="77777777" w:rsidTr="00A435B8">
        <w:trPr>
          <w:trHeight w:val="735"/>
          <w:jc w:val="center"/>
        </w:trPr>
        <w:tc>
          <w:tcPr>
            <w:tcW w:w="9054" w:type="dxa"/>
            <w:tcBorders>
              <w:top w:val="nil"/>
              <w:left w:val="nil"/>
              <w:bottom w:val="single" w:sz="4" w:space="0" w:color="auto"/>
              <w:right w:val="nil"/>
            </w:tcBorders>
            <w:shd w:val="clear" w:color="auto" w:fill="D9D9D9" w:themeFill="background1" w:themeFillShade="D9"/>
            <w:hideMark/>
          </w:tcPr>
          <w:p w14:paraId="515F8B3C" w14:textId="77777777" w:rsidR="00C6306E" w:rsidRPr="000F4C45" w:rsidRDefault="00C6306E" w:rsidP="008C3D94">
            <w:pPr>
              <w:spacing w:line="276" w:lineRule="auto"/>
              <w:jc w:val="center"/>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p>
          <w:p w14:paraId="596D6459" w14:textId="77777777" w:rsidR="008C5504" w:rsidRPr="000F4C45" w:rsidRDefault="00C6306E" w:rsidP="008C3D94">
            <w:pPr>
              <w:spacing w:line="276" w:lineRule="auto"/>
              <w:jc w:val="center"/>
              <w:rPr>
                <w:rFonts w:asciiTheme="majorHAnsi" w:hAnsiTheme="majorHAnsi"/>
                <w:b/>
                <w:bCs/>
                <w:color w:val="000000" w:themeColor="text1"/>
              </w:rPr>
            </w:pPr>
            <w:r w:rsidRPr="000F4C45">
              <w:rPr>
                <w:rFonts w:asciiTheme="majorHAnsi" w:hAnsiTheme="majorHAnsi"/>
                <w:b/>
                <w:bCs/>
                <w:color w:val="000000" w:themeColor="text1"/>
                <w:sz w:val="26"/>
                <w:szCs w:val="26"/>
              </w:rPr>
              <w:t xml:space="preserve">INFORMACJA, CZY </w:t>
            </w:r>
            <w:r w:rsidR="006528C1" w:rsidRPr="000F4C45">
              <w:rPr>
                <w:rFonts w:asciiTheme="majorHAnsi" w:hAnsiTheme="majorHAnsi"/>
                <w:b/>
                <w:bCs/>
                <w:color w:val="000000" w:themeColor="text1"/>
                <w:sz w:val="26"/>
                <w:szCs w:val="26"/>
              </w:rPr>
              <w:t>ZAMAWIAJĄCY</w:t>
            </w:r>
            <w:r w:rsidRPr="000F4C45">
              <w:rPr>
                <w:rFonts w:asciiTheme="majorHAnsi" w:hAnsiTheme="majorHAnsi"/>
                <w:b/>
                <w:bCs/>
                <w:color w:val="000000" w:themeColor="text1"/>
                <w:sz w:val="26"/>
                <w:szCs w:val="26"/>
              </w:rPr>
              <w:t xml:space="preserve"> PRZEWIDUJE </w:t>
            </w:r>
            <w:r w:rsidR="00A435B8" w:rsidRPr="000F4C45">
              <w:rPr>
                <w:rFonts w:asciiTheme="majorHAnsi" w:hAnsiTheme="majorHAnsi"/>
                <w:b/>
                <w:bCs/>
                <w:color w:val="000000" w:themeColor="text1"/>
                <w:sz w:val="26"/>
                <w:szCs w:val="26"/>
              </w:rPr>
              <w:br/>
            </w:r>
            <w:r w:rsidRPr="000F4C45">
              <w:rPr>
                <w:rFonts w:asciiTheme="majorHAnsi" w:hAnsiTheme="majorHAnsi"/>
                <w:b/>
                <w:bCs/>
                <w:color w:val="000000" w:themeColor="text1"/>
                <w:sz w:val="26"/>
                <w:szCs w:val="26"/>
              </w:rPr>
              <w:t>WYBÓR</w:t>
            </w:r>
            <w:r w:rsidR="0047682C" w:rsidRPr="000F4C45">
              <w:rPr>
                <w:rFonts w:asciiTheme="majorHAnsi" w:hAnsiTheme="majorHAnsi"/>
                <w:b/>
                <w:bCs/>
                <w:color w:val="000000" w:themeColor="text1"/>
                <w:sz w:val="26"/>
                <w:szCs w:val="26"/>
              </w:rPr>
              <w:t xml:space="preserve"> NAJKORZYSTNIEJSZEJ OFERTY Z MOŻ</w:t>
            </w:r>
            <w:r w:rsidRPr="000F4C45">
              <w:rPr>
                <w:rFonts w:asciiTheme="majorHAnsi" w:hAnsiTheme="majorHAnsi"/>
                <w:b/>
                <w:bCs/>
                <w:color w:val="000000" w:themeColor="text1"/>
                <w:sz w:val="26"/>
                <w:szCs w:val="26"/>
              </w:rPr>
              <w:t xml:space="preserve">LIWOŚCIĄ </w:t>
            </w:r>
            <w:r w:rsidR="00A435B8" w:rsidRPr="000F4C45">
              <w:rPr>
                <w:rFonts w:asciiTheme="majorHAnsi" w:hAnsiTheme="majorHAnsi"/>
                <w:b/>
                <w:bCs/>
                <w:color w:val="000000" w:themeColor="text1"/>
                <w:sz w:val="26"/>
                <w:szCs w:val="26"/>
              </w:rPr>
              <w:br/>
            </w:r>
            <w:r w:rsidRPr="000F4C45">
              <w:rPr>
                <w:rFonts w:asciiTheme="majorHAnsi" w:hAnsiTheme="majorHAnsi"/>
                <w:b/>
                <w:bCs/>
                <w:color w:val="000000" w:themeColor="text1"/>
                <w:sz w:val="26"/>
                <w:szCs w:val="26"/>
              </w:rPr>
              <w:t>PROWADZENIA NEGOCJACJI</w:t>
            </w:r>
          </w:p>
        </w:tc>
      </w:tr>
    </w:tbl>
    <w:p w14:paraId="6C969BD8" w14:textId="77777777" w:rsidR="008C5504" w:rsidRPr="000F4C45" w:rsidRDefault="008C5504" w:rsidP="008C3D94">
      <w:pPr>
        <w:pStyle w:val="Akapitzlist"/>
        <w:autoSpaceDE w:val="0"/>
        <w:autoSpaceDN w:val="0"/>
        <w:adjustRightInd w:val="0"/>
        <w:spacing w:line="276" w:lineRule="auto"/>
        <w:ind w:left="0"/>
        <w:rPr>
          <w:rFonts w:asciiTheme="majorHAnsi" w:hAnsiTheme="majorHAnsi" w:cs="Helvetica"/>
          <w:b/>
          <w:bCs/>
          <w:color w:val="000000" w:themeColor="text1"/>
        </w:rPr>
      </w:pPr>
    </w:p>
    <w:p w14:paraId="68E599E3" w14:textId="77777777" w:rsidR="008C5504" w:rsidRPr="000F4C45" w:rsidRDefault="006528C1" w:rsidP="008C3D94">
      <w:pPr>
        <w:autoSpaceDE w:val="0"/>
        <w:autoSpaceDN w:val="0"/>
        <w:adjustRightInd w:val="0"/>
        <w:spacing w:line="276" w:lineRule="auto"/>
        <w:jc w:val="both"/>
        <w:rPr>
          <w:rFonts w:asciiTheme="majorHAnsi" w:hAnsiTheme="majorHAnsi" w:cs="Helvetica"/>
          <w:bCs/>
          <w:color w:val="000000" w:themeColor="text1"/>
        </w:rPr>
      </w:pPr>
      <w:r w:rsidRPr="000F4C45">
        <w:rPr>
          <w:rFonts w:asciiTheme="majorHAnsi" w:hAnsiTheme="majorHAnsi" w:cs="Helvetica"/>
          <w:bCs/>
          <w:color w:val="000000" w:themeColor="text1"/>
        </w:rPr>
        <w:t>Zamawiający</w:t>
      </w:r>
      <w:r w:rsidR="002946AB" w:rsidRPr="000F4C45">
        <w:rPr>
          <w:rFonts w:asciiTheme="majorHAnsi" w:hAnsiTheme="majorHAnsi" w:cs="Helvetica"/>
          <w:bCs/>
          <w:color w:val="000000" w:themeColor="text1"/>
        </w:rPr>
        <w:t xml:space="preserve"> </w:t>
      </w:r>
      <w:r w:rsidR="008C5504" w:rsidRPr="000F4C45">
        <w:rPr>
          <w:rFonts w:asciiTheme="majorHAnsi" w:hAnsiTheme="majorHAnsi" w:cs="Helvetica"/>
          <w:b/>
          <w:bCs/>
          <w:color w:val="000000" w:themeColor="text1"/>
          <w:u w:val="single"/>
        </w:rPr>
        <w:t>nie przewiduje</w:t>
      </w:r>
      <w:r w:rsidR="002946AB" w:rsidRPr="000F4C45">
        <w:rPr>
          <w:rFonts w:asciiTheme="majorHAnsi" w:hAnsiTheme="majorHAnsi" w:cs="Helvetica"/>
          <w:b/>
          <w:bCs/>
          <w:color w:val="000000" w:themeColor="text1"/>
        </w:rPr>
        <w:t xml:space="preserve"> </w:t>
      </w:r>
      <w:r w:rsidR="008C5504" w:rsidRPr="000F4C45">
        <w:rPr>
          <w:rFonts w:asciiTheme="majorHAnsi" w:hAnsiTheme="majorHAnsi" w:cs="Helvetica"/>
          <w:bCs/>
          <w:color w:val="000000" w:themeColor="text1"/>
        </w:rPr>
        <w:t>wyboru najkorzystniejszej oferty z możliwością prowadzenia negocjacji.</w:t>
      </w:r>
    </w:p>
    <w:p w14:paraId="4B4D935F" w14:textId="77777777" w:rsidR="00807E56" w:rsidRPr="000F4C45" w:rsidRDefault="00807E56" w:rsidP="008C3D94">
      <w:pPr>
        <w:widowControl w:val="0"/>
        <w:spacing w:line="276" w:lineRule="auto"/>
        <w:ind w:left="567"/>
        <w:jc w:val="both"/>
        <w:outlineLvl w:val="3"/>
        <w:rPr>
          <w:rFonts w:asciiTheme="majorHAnsi" w:hAnsiTheme="majorHAnsi" w:cs="Arial"/>
          <w:bCs/>
          <w:color w:val="000000" w:themeColor="text1"/>
        </w:rPr>
      </w:pPr>
    </w:p>
    <w:tbl>
      <w:tblPr>
        <w:tblW w:w="0" w:type="auto"/>
        <w:jc w:val="center"/>
        <w:tblBorders>
          <w:bottom w:val="single" w:sz="4" w:space="0" w:color="auto"/>
        </w:tblBorders>
        <w:tblLook w:val="00A0" w:firstRow="1" w:lastRow="0" w:firstColumn="1" w:lastColumn="0" w:noHBand="0" w:noVBand="0"/>
      </w:tblPr>
      <w:tblGrid>
        <w:gridCol w:w="9054"/>
      </w:tblGrid>
      <w:tr w:rsidR="00FB3C1F" w:rsidRPr="000F4C45" w14:paraId="05A582FD" w14:textId="77777777" w:rsidTr="00A435B8">
        <w:trPr>
          <w:jc w:val="center"/>
        </w:trPr>
        <w:tc>
          <w:tcPr>
            <w:tcW w:w="9054" w:type="dxa"/>
            <w:tcBorders>
              <w:bottom w:val="single" w:sz="4" w:space="0" w:color="auto"/>
            </w:tcBorders>
            <w:shd w:val="clear" w:color="auto" w:fill="D9D9D9" w:themeFill="background1" w:themeFillShade="D9"/>
          </w:tcPr>
          <w:p w14:paraId="7A1B91A7" w14:textId="77777777" w:rsidR="00FB3C1F" w:rsidRPr="000F4C45" w:rsidRDefault="00FB3C1F" w:rsidP="008C3D94">
            <w:pPr>
              <w:spacing w:line="276" w:lineRule="auto"/>
              <w:jc w:val="center"/>
              <w:rPr>
                <w:rFonts w:asciiTheme="majorHAnsi" w:hAnsiTheme="majorHAnsi"/>
                <w:color w:val="000000" w:themeColor="text1"/>
              </w:rPr>
            </w:pPr>
            <w:r w:rsidRPr="000F4C45">
              <w:rPr>
                <w:rFonts w:asciiTheme="majorHAnsi" w:hAnsiTheme="majorHAnsi"/>
                <w:color w:val="000000" w:themeColor="text1"/>
              </w:rPr>
              <w:t>Rozdział 3</w:t>
            </w:r>
          </w:p>
          <w:p w14:paraId="0EAFB453" w14:textId="77777777" w:rsidR="00FB3C1F" w:rsidRPr="000F4C45" w:rsidRDefault="00FB3C1F" w:rsidP="008C3D94">
            <w:pPr>
              <w:spacing w:line="276" w:lineRule="auto"/>
              <w:jc w:val="center"/>
              <w:rPr>
                <w:rFonts w:asciiTheme="majorHAnsi" w:hAnsiTheme="majorHAnsi"/>
                <w:color w:val="000000" w:themeColor="text1"/>
              </w:rPr>
            </w:pPr>
            <w:r w:rsidRPr="000F4C45">
              <w:rPr>
                <w:rFonts w:asciiTheme="majorHAnsi" w:hAnsiTheme="majorHAnsi"/>
                <w:b/>
                <w:color w:val="000000" w:themeColor="text1"/>
              </w:rPr>
              <w:t>ŹRÓDŁA FINANSOWANIA</w:t>
            </w:r>
          </w:p>
        </w:tc>
      </w:tr>
    </w:tbl>
    <w:p w14:paraId="399EC52E" w14:textId="77777777" w:rsidR="00EC245B" w:rsidRPr="000F4C45" w:rsidRDefault="00EC245B" w:rsidP="008C3D94">
      <w:pPr>
        <w:spacing w:line="276" w:lineRule="auto"/>
        <w:jc w:val="both"/>
        <w:rPr>
          <w:rFonts w:asciiTheme="majorHAnsi" w:hAnsiTheme="majorHAnsi"/>
          <w:b/>
          <w:bCs/>
          <w:color w:val="000000" w:themeColor="text1"/>
        </w:rPr>
      </w:pPr>
    </w:p>
    <w:p w14:paraId="1AFF4211" w14:textId="2FF9623B" w:rsidR="00E77F85" w:rsidRPr="000F4C45" w:rsidRDefault="00E77F85" w:rsidP="00401945">
      <w:pPr>
        <w:spacing w:line="276" w:lineRule="auto"/>
        <w:jc w:val="both"/>
        <w:rPr>
          <w:rFonts w:asciiTheme="majorHAnsi" w:hAnsiTheme="majorHAnsi"/>
          <w:b/>
          <w:bCs/>
          <w:color w:val="000000" w:themeColor="text1"/>
        </w:rPr>
      </w:pPr>
      <w:r w:rsidRPr="000F4C45">
        <w:rPr>
          <w:rFonts w:asciiTheme="majorHAnsi" w:hAnsiTheme="majorHAnsi"/>
          <w:b/>
          <w:bCs/>
          <w:color w:val="000000" w:themeColor="text1"/>
        </w:rPr>
        <w:t xml:space="preserve">Zamawiający informuje, iż </w:t>
      </w:r>
      <w:r w:rsidR="00783221" w:rsidRPr="000F4C45">
        <w:rPr>
          <w:rFonts w:asciiTheme="majorHAnsi" w:hAnsiTheme="majorHAnsi"/>
          <w:b/>
          <w:bCs/>
          <w:color w:val="000000" w:themeColor="text1"/>
        </w:rPr>
        <w:t>zamówienie jest</w:t>
      </w:r>
      <w:r w:rsidR="00EB1E5C" w:rsidRPr="000F4C45">
        <w:rPr>
          <w:rFonts w:asciiTheme="majorHAnsi" w:hAnsiTheme="majorHAnsi"/>
          <w:b/>
          <w:bCs/>
          <w:color w:val="000000" w:themeColor="text1"/>
        </w:rPr>
        <w:t xml:space="preserve"> </w:t>
      </w:r>
      <w:r w:rsidR="00783221" w:rsidRPr="000F4C45">
        <w:rPr>
          <w:rFonts w:asciiTheme="majorHAnsi" w:hAnsiTheme="majorHAnsi"/>
          <w:b/>
          <w:bCs/>
          <w:color w:val="000000" w:themeColor="text1"/>
        </w:rPr>
        <w:t xml:space="preserve">finansowane </w:t>
      </w:r>
      <w:r w:rsidR="00EB1E5C" w:rsidRPr="000F4C45">
        <w:rPr>
          <w:rFonts w:asciiTheme="majorHAnsi" w:hAnsiTheme="majorHAnsi"/>
          <w:b/>
          <w:bCs/>
          <w:color w:val="000000" w:themeColor="text1"/>
        </w:rPr>
        <w:t xml:space="preserve">ze </w:t>
      </w:r>
      <w:r w:rsidR="00B14207" w:rsidRPr="000F4C45">
        <w:rPr>
          <w:rFonts w:asciiTheme="majorHAnsi" w:hAnsiTheme="majorHAnsi"/>
          <w:b/>
          <w:bCs/>
          <w:color w:val="000000" w:themeColor="text1"/>
        </w:rPr>
        <w:t>środków Gminy</w:t>
      </w:r>
      <w:r w:rsidR="00C6120E" w:rsidRPr="000F4C45">
        <w:rPr>
          <w:rFonts w:asciiTheme="majorHAnsi" w:hAnsiTheme="majorHAnsi"/>
          <w:b/>
          <w:bCs/>
          <w:color w:val="000000" w:themeColor="text1"/>
        </w:rPr>
        <w:t xml:space="preserve"> Żary </w:t>
      </w:r>
      <w:r w:rsidR="00B14207" w:rsidRPr="000F4C45">
        <w:rPr>
          <w:rFonts w:asciiTheme="majorHAnsi" w:hAnsiTheme="majorHAnsi"/>
          <w:b/>
          <w:bCs/>
          <w:color w:val="000000" w:themeColor="text1"/>
        </w:rPr>
        <w:br/>
      </w:r>
      <w:r w:rsidR="00C6120E" w:rsidRPr="000F4C45">
        <w:rPr>
          <w:rFonts w:asciiTheme="majorHAnsi" w:hAnsiTheme="majorHAnsi"/>
          <w:b/>
          <w:bCs/>
          <w:color w:val="000000" w:themeColor="text1"/>
        </w:rPr>
        <w:t>o statusie miejskim</w:t>
      </w:r>
    </w:p>
    <w:p w14:paraId="4D963D2C" w14:textId="77777777" w:rsidR="00EC245B" w:rsidRPr="000F4C45" w:rsidRDefault="00EC245B" w:rsidP="008C3D94">
      <w:pPr>
        <w:spacing w:line="276" w:lineRule="auto"/>
        <w:jc w:val="both"/>
        <w:rPr>
          <w:rFonts w:asciiTheme="majorHAnsi" w:hAnsiTheme="majorHAnsi"/>
          <w:b/>
          <w:bCs/>
          <w:color w:val="000000" w:themeColor="text1"/>
        </w:rPr>
      </w:pPr>
    </w:p>
    <w:tbl>
      <w:tblPr>
        <w:tblW w:w="0" w:type="auto"/>
        <w:jc w:val="center"/>
        <w:tblBorders>
          <w:bottom w:val="single" w:sz="4" w:space="0" w:color="auto"/>
        </w:tblBorders>
        <w:tblLook w:val="00A0" w:firstRow="1" w:lastRow="0" w:firstColumn="1" w:lastColumn="0" w:noHBand="0" w:noVBand="0"/>
      </w:tblPr>
      <w:tblGrid>
        <w:gridCol w:w="9054"/>
      </w:tblGrid>
      <w:tr w:rsidR="00FB3C1F" w:rsidRPr="000F4C45" w14:paraId="2ACE8D65" w14:textId="77777777" w:rsidTr="00A435B8">
        <w:trPr>
          <w:jc w:val="center"/>
        </w:trPr>
        <w:tc>
          <w:tcPr>
            <w:tcW w:w="9054" w:type="dxa"/>
            <w:tcBorders>
              <w:bottom w:val="single" w:sz="4" w:space="0" w:color="auto"/>
            </w:tcBorders>
            <w:shd w:val="clear" w:color="auto" w:fill="D9D9D9" w:themeFill="background1" w:themeFillShade="D9"/>
          </w:tcPr>
          <w:p w14:paraId="17B5A744" w14:textId="77777777" w:rsidR="00FB3C1F" w:rsidRPr="000F4C45" w:rsidRDefault="00FB3C1F" w:rsidP="008C3D94">
            <w:pPr>
              <w:spacing w:line="276" w:lineRule="auto"/>
              <w:jc w:val="center"/>
              <w:rPr>
                <w:rFonts w:asciiTheme="majorHAnsi" w:hAnsiTheme="majorHAnsi"/>
                <w:color w:val="000000" w:themeColor="text1"/>
              </w:rPr>
            </w:pPr>
            <w:r w:rsidRPr="000F4C45">
              <w:rPr>
                <w:rFonts w:asciiTheme="majorHAnsi" w:hAnsiTheme="majorHAnsi"/>
                <w:color w:val="000000" w:themeColor="text1"/>
              </w:rPr>
              <w:lastRenderedPageBreak/>
              <w:t>Rozdział 4</w:t>
            </w:r>
          </w:p>
          <w:p w14:paraId="2EDE8CDC" w14:textId="77777777" w:rsidR="00FB3C1F" w:rsidRPr="000F4C45" w:rsidRDefault="00FB3C1F" w:rsidP="008C3D94">
            <w:pPr>
              <w:spacing w:line="276" w:lineRule="auto"/>
              <w:jc w:val="center"/>
              <w:rPr>
                <w:rFonts w:asciiTheme="majorHAnsi" w:hAnsiTheme="majorHAnsi"/>
                <w:color w:val="000000" w:themeColor="text1"/>
              </w:rPr>
            </w:pPr>
            <w:r w:rsidRPr="000F4C45">
              <w:rPr>
                <w:rFonts w:asciiTheme="majorHAnsi" w:hAnsiTheme="majorHAnsi"/>
                <w:b/>
                <w:color w:val="000000" w:themeColor="text1"/>
              </w:rPr>
              <w:t>OPIS PRZEDMIOTU ZAMÓWIENIA</w:t>
            </w:r>
          </w:p>
        </w:tc>
      </w:tr>
    </w:tbl>
    <w:p w14:paraId="51131B61" w14:textId="77777777" w:rsidR="00EC3044" w:rsidRPr="000F4C45" w:rsidRDefault="00EC3044" w:rsidP="008C3D94">
      <w:pPr>
        <w:pStyle w:val="Kolorowalistaakcent11"/>
        <w:tabs>
          <w:tab w:val="left" w:pos="567"/>
        </w:tabs>
        <w:suppressAutoHyphens/>
        <w:spacing w:before="0" w:after="0" w:line="276" w:lineRule="auto"/>
        <w:ind w:left="0"/>
        <w:rPr>
          <w:rFonts w:asciiTheme="majorHAnsi" w:hAnsiTheme="majorHAnsi" w:cs="Arial"/>
          <w:bCs/>
          <w:color w:val="000000" w:themeColor="text1"/>
          <w:sz w:val="24"/>
          <w:szCs w:val="24"/>
        </w:rPr>
      </w:pPr>
    </w:p>
    <w:p w14:paraId="65D3AB7E" w14:textId="1062AC20" w:rsidR="00C457C9" w:rsidRPr="000F4C45" w:rsidRDefault="00B11B1E">
      <w:pPr>
        <w:pStyle w:val="Akapitzlist"/>
        <w:numPr>
          <w:ilvl w:val="1"/>
          <w:numId w:val="47"/>
        </w:numPr>
        <w:tabs>
          <w:tab w:val="left" w:pos="567"/>
        </w:tabs>
        <w:spacing w:line="276" w:lineRule="auto"/>
        <w:ind w:left="567" w:hanging="567"/>
        <w:rPr>
          <w:rFonts w:asciiTheme="majorHAnsi" w:hAnsiTheme="majorHAnsi"/>
          <w:bCs/>
          <w:color w:val="000000" w:themeColor="text1"/>
          <w:sz w:val="24"/>
          <w:szCs w:val="24"/>
        </w:rPr>
      </w:pPr>
      <w:r w:rsidRPr="000F4C45">
        <w:rPr>
          <w:rFonts w:asciiTheme="majorHAnsi" w:hAnsiTheme="majorHAnsi"/>
          <w:color w:val="000000" w:themeColor="text1"/>
          <w:sz w:val="24"/>
          <w:szCs w:val="24"/>
        </w:rPr>
        <w:t>Przedmiotem zamówienia jest wykonanie robót budowlanych</w:t>
      </w:r>
      <w:r w:rsidR="00783221" w:rsidRPr="000F4C45">
        <w:rPr>
          <w:rFonts w:asciiTheme="majorHAnsi" w:hAnsiTheme="majorHAnsi"/>
          <w:color w:val="000000" w:themeColor="text1"/>
          <w:sz w:val="24"/>
          <w:szCs w:val="24"/>
        </w:rPr>
        <w:t xml:space="preserve">. </w:t>
      </w:r>
    </w:p>
    <w:p w14:paraId="3471FD5A" w14:textId="572D5D1D" w:rsidR="00783221" w:rsidRPr="000F4C45" w:rsidRDefault="00783221">
      <w:pPr>
        <w:pStyle w:val="Akapitzlist"/>
        <w:numPr>
          <w:ilvl w:val="1"/>
          <w:numId w:val="47"/>
        </w:numPr>
        <w:tabs>
          <w:tab w:val="left" w:pos="567"/>
        </w:tabs>
        <w:spacing w:line="276" w:lineRule="auto"/>
        <w:ind w:left="567" w:hanging="567"/>
        <w:rPr>
          <w:rFonts w:ascii="Cambria" w:hAnsi="Cambria" w:cs="Helvetica"/>
          <w:bCs/>
          <w:color w:val="000000" w:themeColor="text1"/>
          <w:sz w:val="24"/>
          <w:szCs w:val="24"/>
        </w:rPr>
      </w:pPr>
      <w:r w:rsidRPr="000F4C45">
        <w:rPr>
          <w:rFonts w:ascii="Cambria" w:hAnsi="Cambria"/>
          <w:bCs/>
          <w:color w:val="000000" w:themeColor="text1"/>
          <w:sz w:val="24"/>
          <w:szCs w:val="24"/>
        </w:rPr>
        <w:t xml:space="preserve">Zamawiający zgodnie z art. 91 ust. 1 ustawy </w:t>
      </w:r>
      <w:proofErr w:type="spellStart"/>
      <w:r w:rsidRPr="000F4C45">
        <w:rPr>
          <w:rFonts w:ascii="Cambria" w:hAnsi="Cambria"/>
          <w:bCs/>
          <w:color w:val="000000" w:themeColor="text1"/>
          <w:sz w:val="24"/>
          <w:szCs w:val="24"/>
        </w:rPr>
        <w:t>Pzp</w:t>
      </w:r>
      <w:proofErr w:type="spellEnd"/>
      <w:r w:rsidRPr="000F4C45">
        <w:rPr>
          <w:rFonts w:ascii="Cambria" w:hAnsi="Cambria"/>
          <w:bCs/>
          <w:color w:val="000000" w:themeColor="text1"/>
          <w:sz w:val="24"/>
          <w:szCs w:val="24"/>
        </w:rPr>
        <w:t xml:space="preserve"> </w:t>
      </w:r>
      <w:r w:rsidRPr="000F4C45">
        <w:rPr>
          <w:rFonts w:ascii="Cambria" w:hAnsi="Cambria"/>
          <w:b/>
          <w:bCs/>
          <w:color w:val="000000" w:themeColor="text1"/>
          <w:sz w:val="24"/>
          <w:szCs w:val="24"/>
          <w:u w:val="single"/>
        </w:rPr>
        <w:t>dopuszcza składanie ofert częściowych</w:t>
      </w:r>
      <w:r w:rsidRPr="000F4C45">
        <w:rPr>
          <w:rFonts w:ascii="Cambria" w:hAnsi="Cambria"/>
          <w:bCs/>
          <w:color w:val="000000" w:themeColor="text1"/>
          <w:sz w:val="24"/>
          <w:szCs w:val="24"/>
        </w:rPr>
        <w:t xml:space="preserve"> z podziałem na </w:t>
      </w:r>
      <w:r w:rsidRPr="000F4C45">
        <w:rPr>
          <w:rFonts w:ascii="Cambria" w:hAnsi="Cambria"/>
          <w:b/>
          <w:bCs/>
          <w:color w:val="000000" w:themeColor="text1"/>
          <w:sz w:val="24"/>
          <w:szCs w:val="24"/>
          <w:u w:val="single"/>
        </w:rPr>
        <w:t>2 części</w:t>
      </w:r>
      <w:r w:rsidRPr="000F4C45">
        <w:rPr>
          <w:rFonts w:ascii="Cambria" w:hAnsi="Cambria"/>
          <w:bCs/>
          <w:color w:val="000000" w:themeColor="text1"/>
          <w:sz w:val="24"/>
          <w:szCs w:val="24"/>
        </w:rPr>
        <w:t>, jak poniżej:</w:t>
      </w:r>
    </w:p>
    <w:p w14:paraId="6F973D19" w14:textId="2A85A7E4" w:rsidR="005D01F2" w:rsidRPr="000F4C45" w:rsidRDefault="005D01F2">
      <w:pPr>
        <w:widowControl w:val="0"/>
        <w:numPr>
          <w:ilvl w:val="2"/>
          <w:numId w:val="56"/>
        </w:numPr>
        <w:suppressAutoHyphens/>
        <w:spacing w:line="276" w:lineRule="auto"/>
        <w:ind w:left="1442" w:hanging="868"/>
        <w:jc w:val="both"/>
        <w:rPr>
          <w:rFonts w:ascii="Cambria" w:hAnsi="Cambria" w:cs="Helvetica"/>
          <w:b/>
          <w:color w:val="000000" w:themeColor="text1"/>
        </w:rPr>
      </w:pPr>
      <w:r w:rsidRPr="000F4C45">
        <w:rPr>
          <w:rFonts w:ascii="Cambria" w:hAnsi="Cambria"/>
          <w:b/>
          <w:color w:val="000000" w:themeColor="text1"/>
        </w:rPr>
        <w:t>część 1 zamówienia:</w:t>
      </w:r>
      <w:r w:rsidRPr="000F4C45">
        <w:rPr>
          <w:rFonts w:ascii="Trebuchet MS" w:hAnsi="Trebuchet MS"/>
          <w:color w:val="000000" w:themeColor="text1"/>
          <w:sz w:val="18"/>
          <w:szCs w:val="18"/>
        </w:rPr>
        <w:t xml:space="preserve"> </w:t>
      </w:r>
      <w:r w:rsidR="00B46786" w:rsidRPr="000F4C45">
        <w:rPr>
          <w:rFonts w:ascii="Trebuchet MS" w:hAnsi="Trebuchet MS"/>
          <w:color w:val="000000" w:themeColor="text1"/>
          <w:sz w:val="18"/>
          <w:szCs w:val="18"/>
        </w:rPr>
        <w:t>„</w:t>
      </w:r>
      <w:r w:rsidR="00B46786" w:rsidRPr="000F4C45">
        <w:rPr>
          <w:rFonts w:ascii="Cambria" w:hAnsi="Cambria"/>
          <w:b/>
          <w:bCs/>
          <w:i/>
          <w:iCs/>
          <w:color w:val="000000" w:themeColor="text1"/>
        </w:rPr>
        <w:t>Trybuny sportowe z zadaszeniem przy Szkole Podstawowej nr 5 im. Polskich Noblistów w Żarach”</w:t>
      </w:r>
    </w:p>
    <w:p w14:paraId="5A6F61D8" w14:textId="20906C91" w:rsidR="00636705" w:rsidRPr="000F4C45" w:rsidRDefault="00B46786" w:rsidP="00C51179">
      <w:pPr>
        <w:widowControl w:val="0"/>
        <w:suppressAutoHyphens/>
        <w:spacing w:line="276" w:lineRule="auto"/>
        <w:ind w:left="1442"/>
        <w:jc w:val="both"/>
        <w:rPr>
          <w:rFonts w:ascii="Cambria" w:hAnsi="Cambria" w:cs="Helvetica"/>
          <w:color w:val="000000" w:themeColor="text1"/>
          <w:u w:val="single"/>
        </w:rPr>
      </w:pPr>
      <w:r w:rsidRPr="000F4C45">
        <w:rPr>
          <w:rFonts w:ascii="Cambria" w:hAnsi="Cambria" w:cs="Helvetica"/>
          <w:bCs/>
          <w:color w:val="000000" w:themeColor="text1"/>
        </w:rPr>
        <w:t>Zakres zamówienia obejmuje w szczególności wykonanie następujących prac</w:t>
      </w:r>
      <w:r w:rsidRPr="000F4C45">
        <w:rPr>
          <w:rFonts w:ascii="Cambria" w:hAnsi="Cambria" w:cs="Helvetica"/>
          <w:color w:val="000000" w:themeColor="text1"/>
          <w:u w:val="single"/>
        </w:rPr>
        <w:t>:</w:t>
      </w:r>
    </w:p>
    <w:p w14:paraId="1134FFDA" w14:textId="77777777" w:rsidR="00B14207" w:rsidRPr="000F4C45" w:rsidRDefault="006F19F6" w:rsidP="00B14207">
      <w:pPr>
        <w:pStyle w:val="Akapitzlist"/>
        <w:widowControl w:val="0"/>
        <w:numPr>
          <w:ilvl w:val="0"/>
          <w:numId w:val="74"/>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u w:val="single"/>
        </w:rPr>
        <w:t xml:space="preserve">wykonanie utwardzonej nawierzchni betonowej (fundamentów)pod </w:t>
      </w:r>
      <w:r w:rsidRPr="000F4C45">
        <w:rPr>
          <w:rFonts w:ascii="Cambria" w:hAnsi="Cambria" w:cs="Helvetica"/>
          <w:color w:val="000000" w:themeColor="text1"/>
          <w:sz w:val="24"/>
          <w:szCs w:val="24"/>
        </w:rPr>
        <w:t xml:space="preserve">stalową konstrukcję trybun wraz z zadaszeniem do płyty fundamentowej -w/g branży konstrukcyjnej                                                                                                                                                                </w:t>
      </w:r>
    </w:p>
    <w:p w14:paraId="5FA1CD24" w14:textId="48951698" w:rsidR="00C51179" w:rsidRPr="000F4C45" w:rsidRDefault="006F19F6" w:rsidP="00B14207">
      <w:pPr>
        <w:pStyle w:val="Akapitzlist"/>
        <w:widowControl w:val="0"/>
        <w:numPr>
          <w:ilvl w:val="0"/>
          <w:numId w:val="74"/>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u w:val="single"/>
        </w:rPr>
        <w:t>budowa</w:t>
      </w:r>
      <w:r w:rsidRPr="000F4C45">
        <w:rPr>
          <w:rFonts w:ascii="Cambria" w:hAnsi="Cambria" w:cs="Helvetica"/>
          <w:color w:val="000000" w:themeColor="text1"/>
          <w:sz w:val="24"/>
          <w:szCs w:val="24"/>
        </w:rPr>
        <w:t xml:space="preserve">(montaż) prefabrykowanych modułów trybun sportowych wraz z zadaszeniem przy istniejącym boisku szkolnym. Trybuny sportowe w konstrukcji stalowej wykonanej z profili </w:t>
      </w:r>
      <w:r w:rsidR="00B14207" w:rsidRPr="000F4C45">
        <w:rPr>
          <w:rFonts w:ascii="Cambria" w:hAnsi="Cambria" w:cs="Helvetica"/>
          <w:color w:val="000000" w:themeColor="text1"/>
          <w:sz w:val="24"/>
          <w:szCs w:val="24"/>
        </w:rPr>
        <w:t>zamkniętych,</w:t>
      </w:r>
      <w:r w:rsidRPr="000F4C45">
        <w:rPr>
          <w:rFonts w:ascii="Cambria" w:hAnsi="Cambria" w:cs="Helvetica"/>
          <w:color w:val="000000" w:themeColor="text1"/>
          <w:sz w:val="24"/>
          <w:szCs w:val="24"/>
        </w:rPr>
        <w:t xml:space="preserve"> cynkowanej ogniowo, kotwione do podłoża. Kategoria obiektu budowlanego -V. W czterech rzędach dla 67 osób jako funkcja uzupełniająca </w:t>
      </w:r>
      <w:r w:rsidR="00B14207" w:rsidRPr="000F4C45">
        <w:rPr>
          <w:rFonts w:ascii="Cambria" w:hAnsi="Cambria" w:cs="Helvetica"/>
          <w:color w:val="000000" w:themeColor="text1"/>
          <w:sz w:val="24"/>
          <w:szCs w:val="24"/>
        </w:rPr>
        <w:t>istniejącego boiska</w:t>
      </w:r>
      <w:r w:rsidRPr="000F4C45">
        <w:rPr>
          <w:rFonts w:ascii="Cambria" w:hAnsi="Cambria" w:cs="Helvetica"/>
          <w:color w:val="000000" w:themeColor="text1"/>
          <w:sz w:val="24"/>
          <w:szCs w:val="24"/>
        </w:rPr>
        <w:t xml:space="preserve"> szkolnego do piłki </w:t>
      </w:r>
      <w:r w:rsidR="00B14207" w:rsidRPr="000F4C45">
        <w:rPr>
          <w:rFonts w:ascii="Cambria" w:hAnsi="Cambria" w:cs="Helvetica"/>
          <w:color w:val="000000" w:themeColor="text1"/>
          <w:sz w:val="24"/>
          <w:szCs w:val="24"/>
        </w:rPr>
        <w:t>nożnej. Trybuny</w:t>
      </w:r>
      <w:r w:rsidRPr="000F4C45">
        <w:rPr>
          <w:rFonts w:ascii="Cambria" w:hAnsi="Cambria" w:cs="Helvetica"/>
          <w:color w:val="000000" w:themeColor="text1"/>
          <w:sz w:val="24"/>
          <w:szCs w:val="24"/>
        </w:rPr>
        <w:t xml:space="preserve"> zaprojektowano na planie prostokąta o wymiarach 3,31m x 9,65m. Dostęp do wyżej położonych rz</w:t>
      </w:r>
      <w:r w:rsidR="001507E7" w:rsidRPr="000F4C45">
        <w:rPr>
          <w:rFonts w:ascii="Cambria" w:hAnsi="Cambria" w:cs="Helvetica"/>
          <w:color w:val="000000" w:themeColor="text1"/>
          <w:sz w:val="24"/>
          <w:szCs w:val="24"/>
        </w:rPr>
        <w:t>ę</w:t>
      </w:r>
      <w:r w:rsidRPr="000F4C45">
        <w:rPr>
          <w:rFonts w:ascii="Cambria" w:hAnsi="Cambria" w:cs="Helvetica"/>
          <w:color w:val="000000" w:themeColor="text1"/>
          <w:sz w:val="24"/>
          <w:szCs w:val="24"/>
        </w:rPr>
        <w:t>dów odbywa się przez zaprojektowanie centralnie dojścia o szerokości</w:t>
      </w:r>
      <w:r w:rsidR="00B14207" w:rsidRPr="000F4C45">
        <w:rPr>
          <w:rFonts w:ascii="Cambria" w:hAnsi="Cambria" w:cs="Helvetica"/>
          <w:color w:val="000000" w:themeColor="text1"/>
          <w:sz w:val="24"/>
          <w:szCs w:val="24"/>
        </w:rPr>
        <w:t xml:space="preserve"> 1,44m. Przejście</w:t>
      </w:r>
      <w:r w:rsidRPr="000F4C45">
        <w:rPr>
          <w:rFonts w:ascii="Cambria" w:hAnsi="Cambria" w:cs="Helvetica"/>
          <w:color w:val="000000" w:themeColor="text1"/>
          <w:sz w:val="24"/>
          <w:szCs w:val="24"/>
        </w:rPr>
        <w:t xml:space="preserve"> pomiędzy rzędami siedzisk wynosi </w:t>
      </w:r>
      <w:r w:rsidR="00B14207" w:rsidRPr="000F4C45">
        <w:rPr>
          <w:rFonts w:ascii="Cambria" w:hAnsi="Cambria" w:cs="Helvetica"/>
          <w:color w:val="000000" w:themeColor="text1"/>
          <w:sz w:val="24"/>
          <w:szCs w:val="24"/>
        </w:rPr>
        <w:t>47, 5cm.</w:t>
      </w:r>
      <w:r w:rsidR="00A748EF" w:rsidRPr="000F4C45">
        <w:rPr>
          <w:rFonts w:ascii="Cambria" w:hAnsi="Cambria" w:cs="Helvetica"/>
          <w:color w:val="000000" w:themeColor="text1"/>
          <w:sz w:val="24"/>
          <w:szCs w:val="24"/>
        </w:rPr>
        <w:t xml:space="preserve"> </w:t>
      </w:r>
      <w:r w:rsidR="00B14207" w:rsidRPr="000F4C45">
        <w:rPr>
          <w:rFonts w:ascii="Cambria" w:hAnsi="Cambria" w:cs="Helvetica"/>
          <w:color w:val="000000" w:themeColor="text1"/>
          <w:sz w:val="24"/>
          <w:szCs w:val="24"/>
        </w:rPr>
        <w:t>Zadaszenie</w:t>
      </w:r>
      <w:r w:rsidRPr="000F4C45">
        <w:rPr>
          <w:rFonts w:ascii="Cambria" w:hAnsi="Cambria" w:cs="Helvetica"/>
          <w:color w:val="000000" w:themeColor="text1"/>
          <w:sz w:val="24"/>
          <w:szCs w:val="24"/>
        </w:rPr>
        <w:t xml:space="preserve"> jednospadowe o kącie nachylenia połaci 6 stopni, kryte poliwęglanem komorowym pokrytym folią UV. Krzesełka plastikowe ze stałym oparciem w kolorze czerwonym odporne na niskie i wysokie temperatury oraz promieniowanie UV. Podesty</w:t>
      </w:r>
      <w:r w:rsidR="009A493B" w:rsidRPr="000F4C45">
        <w:rPr>
          <w:rFonts w:ascii="Cambria" w:hAnsi="Cambria" w:cs="Helvetica"/>
          <w:color w:val="000000" w:themeColor="text1"/>
          <w:sz w:val="24"/>
          <w:szCs w:val="24"/>
        </w:rPr>
        <w:t xml:space="preserve"> -</w:t>
      </w:r>
      <w:r w:rsidRPr="000F4C45">
        <w:rPr>
          <w:rFonts w:ascii="Cambria" w:hAnsi="Cambria" w:cs="Helvetica"/>
          <w:color w:val="000000" w:themeColor="text1"/>
          <w:sz w:val="24"/>
          <w:szCs w:val="24"/>
        </w:rPr>
        <w:t xml:space="preserve"> </w:t>
      </w:r>
      <w:r w:rsidR="00B86075" w:rsidRPr="000F4C45">
        <w:rPr>
          <w:rFonts w:ascii="Cambria" w:hAnsi="Cambria" w:cs="Helvetica"/>
          <w:color w:val="000000" w:themeColor="text1"/>
          <w:sz w:val="24"/>
          <w:szCs w:val="24"/>
        </w:rPr>
        <w:t xml:space="preserve">kraty </w:t>
      </w:r>
      <w:r w:rsidR="009A493B" w:rsidRPr="000F4C45">
        <w:rPr>
          <w:rFonts w:ascii="Cambria" w:hAnsi="Cambria" w:cs="Helvetica"/>
          <w:color w:val="000000" w:themeColor="text1"/>
          <w:sz w:val="24"/>
          <w:szCs w:val="24"/>
        </w:rPr>
        <w:t>pomostowe.</w:t>
      </w:r>
      <w:r w:rsidR="00121799" w:rsidRPr="000F4C45" w:rsidDel="00121799">
        <w:rPr>
          <w:rFonts w:ascii="Cambria" w:hAnsi="Cambria" w:cs="Helvetica"/>
          <w:color w:val="000000" w:themeColor="text1"/>
          <w:sz w:val="24"/>
          <w:szCs w:val="24"/>
        </w:rPr>
        <w:t xml:space="preserve"> </w:t>
      </w:r>
      <w:r w:rsidR="00B86075" w:rsidRPr="000F4C45">
        <w:rPr>
          <w:rFonts w:ascii="Cambria" w:hAnsi="Cambria" w:cs="Helvetica"/>
          <w:color w:val="000000" w:themeColor="text1"/>
          <w:sz w:val="24"/>
          <w:szCs w:val="24"/>
        </w:rPr>
        <w:t>B</w:t>
      </w:r>
      <w:r w:rsidRPr="000F4C45">
        <w:rPr>
          <w:rFonts w:ascii="Cambria" w:hAnsi="Cambria" w:cs="Helvetica"/>
          <w:color w:val="000000" w:themeColor="text1"/>
          <w:sz w:val="24"/>
          <w:szCs w:val="24"/>
        </w:rPr>
        <w:t xml:space="preserve">arierki ochronne </w:t>
      </w:r>
      <w:r w:rsidR="00370EEA" w:rsidRPr="000F4C45">
        <w:rPr>
          <w:rFonts w:ascii="Cambria" w:hAnsi="Cambria" w:cs="Helvetica"/>
          <w:color w:val="000000" w:themeColor="text1"/>
          <w:sz w:val="24"/>
          <w:szCs w:val="24"/>
        </w:rPr>
        <w:br/>
      </w:r>
      <w:r w:rsidRPr="000F4C45">
        <w:rPr>
          <w:rFonts w:ascii="Cambria" w:hAnsi="Cambria" w:cs="Helvetica"/>
          <w:color w:val="000000" w:themeColor="text1"/>
          <w:sz w:val="24"/>
          <w:szCs w:val="24"/>
        </w:rPr>
        <w:t>w kolorze czerwonym malowane proszkowo.</w:t>
      </w:r>
    </w:p>
    <w:p w14:paraId="2AAB916C" w14:textId="1176E2A0" w:rsidR="00636705" w:rsidRPr="000F4C45" w:rsidRDefault="00636705" w:rsidP="00C51179">
      <w:pPr>
        <w:widowControl w:val="0"/>
        <w:suppressAutoHyphens/>
        <w:spacing w:line="276" w:lineRule="auto"/>
        <w:rPr>
          <w:rFonts w:ascii="Cambria" w:hAnsi="Cambria" w:cs="Helvetica"/>
          <w:color w:val="000000" w:themeColor="text1"/>
          <w:u w:val="single"/>
        </w:rPr>
      </w:pPr>
    </w:p>
    <w:p w14:paraId="165807EA" w14:textId="5CEAE315" w:rsidR="005D01F2" w:rsidRPr="000F4C45" w:rsidRDefault="005D01F2">
      <w:pPr>
        <w:widowControl w:val="0"/>
        <w:numPr>
          <w:ilvl w:val="2"/>
          <w:numId w:val="56"/>
        </w:numPr>
        <w:suppressAutoHyphens/>
        <w:spacing w:line="276" w:lineRule="auto"/>
        <w:ind w:left="1442" w:hanging="868"/>
        <w:jc w:val="both"/>
        <w:rPr>
          <w:rFonts w:ascii="Cambria" w:hAnsi="Cambria" w:cs="Helvetica"/>
          <w:b/>
          <w:color w:val="000000" w:themeColor="text1"/>
        </w:rPr>
      </w:pPr>
      <w:r w:rsidRPr="000F4C45">
        <w:rPr>
          <w:rFonts w:ascii="Cambria" w:hAnsi="Cambria" w:cs="Helvetica"/>
          <w:b/>
          <w:color w:val="000000" w:themeColor="text1"/>
        </w:rPr>
        <w:t>część 2 zamówienia:</w:t>
      </w:r>
      <w:r w:rsidRPr="000F4C45">
        <w:rPr>
          <w:rFonts w:ascii="Trebuchet MS" w:hAnsi="Trebuchet MS"/>
          <w:color w:val="000000" w:themeColor="text1"/>
          <w:sz w:val="18"/>
          <w:szCs w:val="18"/>
        </w:rPr>
        <w:t xml:space="preserve"> „</w:t>
      </w:r>
      <w:r w:rsidR="00B82686" w:rsidRPr="000F4C45">
        <w:rPr>
          <w:rFonts w:ascii="Cambria" w:hAnsi="Cambria"/>
          <w:b/>
          <w:bCs/>
          <w:i/>
          <w:iCs/>
          <w:color w:val="000000" w:themeColor="text1"/>
        </w:rPr>
        <w:t xml:space="preserve">Wymiana wykładziny wraz z utylizacją starej w gabinecie </w:t>
      </w:r>
      <w:r w:rsidRPr="000F4C45">
        <w:rPr>
          <w:rFonts w:ascii="Cambria" w:hAnsi="Cambria"/>
          <w:b/>
          <w:bCs/>
          <w:i/>
          <w:iCs/>
          <w:color w:val="000000" w:themeColor="text1"/>
        </w:rPr>
        <w:t xml:space="preserve">nr 18 w Szkole Podstawowej nr 5 im. Polskich Noblistów w Żarach” </w:t>
      </w:r>
    </w:p>
    <w:p w14:paraId="4A346031" w14:textId="67AD7508" w:rsidR="005D01F2" w:rsidRPr="000F4C45" w:rsidRDefault="005D01F2" w:rsidP="005D01F2">
      <w:pPr>
        <w:widowControl w:val="0"/>
        <w:suppressAutoHyphens/>
        <w:spacing w:line="276" w:lineRule="auto"/>
        <w:ind w:left="1442"/>
        <w:jc w:val="both"/>
        <w:rPr>
          <w:rFonts w:ascii="Cambria" w:hAnsi="Cambria" w:cs="Helvetica"/>
          <w:color w:val="000000" w:themeColor="text1"/>
          <w:u w:val="single"/>
        </w:rPr>
      </w:pPr>
      <w:r w:rsidRPr="000F4C45">
        <w:rPr>
          <w:rFonts w:ascii="Cambria" w:hAnsi="Cambria" w:cs="Helvetica"/>
          <w:bCs/>
          <w:color w:val="000000" w:themeColor="text1"/>
        </w:rPr>
        <w:t>Zakres zamówienia obejmuje w szczególności wykonanie następujących prac</w:t>
      </w:r>
      <w:r w:rsidRPr="000F4C45">
        <w:rPr>
          <w:rFonts w:ascii="Cambria" w:hAnsi="Cambria" w:cs="Helvetica"/>
          <w:color w:val="000000" w:themeColor="text1"/>
          <w:u w:val="single"/>
        </w:rPr>
        <w:t>:</w:t>
      </w:r>
    </w:p>
    <w:p w14:paraId="44EFB440" w14:textId="67C3EA29" w:rsidR="00C51179" w:rsidRPr="000F4C45" w:rsidRDefault="00C51179" w:rsidP="00C27837">
      <w:pPr>
        <w:pStyle w:val="Akapitzlist"/>
        <w:widowControl w:val="0"/>
        <w:numPr>
          <w:ilvl w:val="0"/>
          <w:numId w:val="75"/>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Prace przygotowawcze i rozbiórkowe:</w:t>
      </w:r>
    </w:p>
    <w:p w14:paraId="1621D8FB"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przygotowanie podłoża -zabezpieczenie ścian i okien przed kurzem</w:t>
      </w:r>
    </w:p>
    <w:p w14:paraId="25A91077"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zerwanie starej posadzki wraz z cokolikami </w:t>
      </w:r>
    </w:p>
    <w:p w14:paraId="53249E6B"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ręczne skucie powierzchni betonu </w:t>
      </w:r>
      <w:proofErr w:type="spellStart"/>
      <w:r w:rsidRPr="000F4C45">
        <w:rPr>
          <w:rFonts w:ascii="Cambria" w:hAnsi="Cambria" w:cs="Helvetica"/>
          <w:color w:val="000000" w:themeColor="text1"/>
          <w:sz w:val="24"/>
          <w:szCs w:val="24"/>
        </w:rPr>
        <w:t>niezazbrojonego</w:t>
      </w:r>
      <w:proofErr w:type="spellEnd"/>
      <w:r w:rsidRPr="000F4C45">
        <w:rPr>
          <w:rFonts w:ascii="Cambria" w:hAnsi="Cambria" w:cs="Helvetica"/>
          <w:color w:val="000000" w:themeColor="text1"/>
          <w:sz w:val="24"/>
          <w:szCs w:val="24"/>
        </w:rPr>
        <w:t xml:space="preserve"> gr 3 cm, </w:t>
      </w:r>
    </w:p>
    <w:p w14:paraId="21115943"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nacięcie betonu w kratkę tarczą do betonu na grubość 3 cm</w:t>
      </w:r>
    </w:p>
    <w:p w14:paraId="6583EEEE"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skucie do równej powierzchni lub przeszlifować do z poziomu – 3 </w:t>
      </w:r>
    </w:p>
    <w:p w14:paraId="08BCB4DD"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utylizacja wykładziny starej obiektowej</w:t>
      </w:r>
    </w:p>
    <w:p w14:paraId="129EA10F" w14:textId="77777777" w:rsidR="00C27837" w:rsidRPr="000F4C45" w:rsidRDefault="00C51179"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utylizacja z budynku gruzu oraz pozostałości poremontowych </w:t>
      </w:r>
    </w:p>
    <w:p w14:paraId="1064EC5E" w14:textId="47729A84" w:rsidR="00C51179" w:rsidRPr="000F4C45" w:rsidRDefault="00C27837" w:rsidP="00C27837">
      <w:pPr>
        <w:pStyle w:val="Akapitzlist"/>
        <w:widowControl w:val="0"/>
        <w:numPr>
          <w:ilvl w:val="0"/>
          <w:numId w:val="76"/>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lastRenderedPageBreak/>
        <w:t>u</w:t>
      </w:r>
      <w:r w:rsidR="00C51179" w:rsidRPr="000F4C45">
        <w:rPr>
          <w:rFonts w:ascii="Cambria" w:hAnsi="Cambria" w:cs="Helvetica"/>
          <w:color w:val="000000" w:themeColor="text1"/>
          <w:sz w:val="24"/>
          <w:szCs w:val="24"/>
        </w:rPr>
        <w:t>tylizacja gruzu betonowego</w:t>
      </w:r>
    </w:p>
    <w:p w14:paraId="0ACC9643" w14:textId="2BAF8685" w:rsidR="00C51179" w:rsidRPr="000F4C45" w:rsidRDefault="00C27837" w:rsidP="00C27837">
      <w:pPr>
        <w:pStyle w:val="Akapitzlist"/>
        <w:widowControl w:val="0"/>
        <w:numPr>
          <w:ilvl w:val="0"/>
          <w:numId w:val="75"/>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W</w:t>
      </w:r>
      <w:r w:rsidR="00C51179" w:rsidRPr="000F4C45">
        <w:rPr>
          <w:rFonts w:ascii="Cambria" w:hAnsi="Cambria" w:cs="Helvetica"/>
          <w:color w:val="000000" w:themeColor="text1"/>
          <w:sz w:val="24"/>
          <w:szCs w:val="24"/>
        </w:rPr>
        <w:t>ykonanie nowej wykładziny:</w:t>
      </w:r>
    </w:p>
    <w:p w14:paraId="2C1FFD05" w14:textId="46CB2FD5" w:rsidR="00C27837"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położenie samopoziomujący podkład podłogowy pod posadzki </w:t>
      </w:r>
      <w:r w:rsidR="00247350" w:rsidRPr="000F4C45">
        <w:rPr>
          <w:rFonts w:ascii="Cambria" w:hAnsi="Cambria" w:cs="Helvetica"/>
          <w:color w:val="000000" w:themeColor="text1"/>
          <w:sz w:val="24"/>
          <w:szCs w:val="24"/>
        </w:rPr>
        <w:br/>
      </w:r>
      <w:r w:rsidRPr="000F4C45">
        <w:rPr>
          <w:rFonts w:ascii="Cambria" w:hAnsi="Cambria" w:cs="Helvetica"/>
          <w:color w:val="000000" w:themeColor="text1"/>
          <w:sz w:val="24"/>
          <w:szCs w:val="24"/>
        </w:rPr>
        <w:t xml:space="preserve">z </w:t>
      </w:r>
      <w:r w:rsidR="00247350" w:rsidRPr="000F4C45">
        <w:rPr>
          <w:rFonts w:ascii="Cambria" w:hAnsi="Cambria" w:cs="Helvetica"/>
          <w:color w:val="000000" w:themeColor="text1"/>
          <w:sz w:val="24"/>
          <w:szCs w:val="24"/>
        </w:rPr>
        <w:t>wykładzin - jastrych</w:t>
      </w:r>
      <w:r w:rsidRPr="000F4C45">
        <w:rPr>
          <w:rFonts w:ascii="Cambria" w:hAnsi="Cambria" w:cs="Helvetica"/>
          <w:color w:val="000000" w:themeColor="text1"/>
          <w:sz w:val="24"/>
          <w:szCs w:val="24"/>
        </w:rPr>
        <w:t xml:space="preserve"> zespolony gr.25.0mm</w:t>
      </w:r>
    </w:p>
    <w:p w14:paraId="6E5C6DC0" w14:textId="7BF6D55E" w:rsidR="00C27837"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położenie samopoziomujący podkład podłogowy pod posadzki </w:t>
      </w:r>
      <w:r w:rsidR="00247350" w:rsidRPr="000F4C45">
        <w:rPr>
          <w:rFonts w:ascii="Cambria" w:hAnsi="Cambria" w:cs="Helvetica"/>
          <w:color w:val="000000" w:themeColor="text1"/>
          <w:sz w:val="24"/>
          <w:szCs w:val="24"/>
        </w:rPr>
        <w:br/>
      </w:r>
      <w:r w:rsidRPr="000F4C45">
        <w:rPr>
          <w:rFonts w:ascii="Cambria" w:hAnsi="Cambria" w:cs="Helvetica"/>
          <w:color w:val="000000" w:themeColor="text1"/>
          <w:sz w:val="24"/>
          <w:szCs w:val="24"/>
        </w:rPr>
        <w:t>z wykładzin – dopłata za każde 10.0mm grubości jastrychu</w:t>
      </w:r>
    </w:p>
    <w:p w14:paraId="7FE05B5E" w14:textId="77777777" w:rsidR="00C27837"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przygotowanie podłoża pod wykonanie cokolików naprawa podłoża przez szpachlowanie warstwy zaprawy o grubości do 3 mm</w:t>
      </w:r>
    </w:p>
    <w:p w14:paraId="6204589D" w14:textId="3A1671C0" w:rsidR="00C27837"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wyłożenie posadzki z wykładzin obiektowych rulonowych przeznaczonych do obiektów użyteczności publicznej</w:t>
      </w:r>
      <w:r w:rsidR="00370EEA" w:rsidRPr="000F4C45">
        <w:rPr>
          <w:rFonts w:ascii="Cambria" w:hAnsi="Cambria" w:cs="Helvetica"/>
          <w:color w:val="000000" w:themeColor="text1"/>
          <w:sz w:val="24"/>
          <w:szCs w:val="24"/>
        </w:rPr>
        <w:t xml:space="preserve"> </w:t>
      </w:r>
      <w:r w:rsidRPr="000F4C45">
        <w:rPr>
          <w:rFonts w:ascii="Cambria" w:hAnsi="Cambria" w:cs="Helvetica"/>
          <w:color w:val="000000" w:themeColor="text1"/>
          <w:sz w:val="24"/>
          <w:szCs w:val="24"/>
        </w:rPr>
        <w:t xml:space="preserve">-szkoły </w:t>
      </w:r>
      <w:r w:rsidR="00247350" w:rsidRPr="000F4C45">
        <w:rPr>
          <w:rFonts w:ascii="Cambria" w:hAnsi="Cambria" w:cs="Helvetica"/>
          <w:color w:val="000000" w:themeColor="text1"/>
          <w:sz w:val="24"/>
          <w:szCs w:val="24"/>
        </w:rPr>
        <w:br/>
      </w:r>
      <w:r w:rsidRPr="000F4C45">
        <w:rPr>
          <w:rFonts w:ascii="Cambria" w:hAnsi="Cambria" w:cs="Helvetica"/>
          <w:color w:val="000000" w:themeColor="text1"/>
          <w:sz w:val="24"/>
          <w:szCs w:val="24"/>
        </w:rPr>
        <w:t>z cokolikami</w:t>
      </w:r>
    </w:p>
    <w:p w14:paraId="2CF72B88" w14:textId="77777777" w:rsidR="00C27837"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zgrzewanie wykładzin rulonowych z tworzyw sztucznych</w:t>
      </w:r>
    </w:p>
    <w:p w14:paraId="5FD7FCFE" w14:textId="77777777" w:rsidR="00C27837"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dobór koloru oraz rodzaju wykładziny uzgodniony z Inwestorem – kolor pastelowy </w:t>
      </w:r>
    </w:p>
    <w:p w14:paraId="618B7875" w14:textId="5711C5A4" w:rsidR="00C51179" w:rsidRPr="000F4C45" w:rsidRDefault="00C51179" w:rsidP="00C27837">
      <w:pPr>
        <w:pStyle w:val="Akapitzlist"/>
        <w:widowControl w:val="0"/>
        <w:numPr>
          <w:ilvl w:val="0"/>
          <w:numId w:val="77"/>
        </w:numPr>
        <w:suppressAutoHyphens/>
        <w:spacing w:line="276" w:lineRule="auto"/>
        <w:ind w:left="1843"/>
        <w:rPr>
          <w:rFonts w:ascii="Cambria" w:hAnsi="Cambria" w:cs="Helvetica"/>
          <w:color w:val="000000" w:themeColor="text1"/>
          <w:sz w:val="24"/>
          <w:szCs w:val="24"/>
        </w:rPr>
      </w:pPr>
      <w:r w:rsidRPr="000F4C45">
        <w:rPr>
          <w:rFonts w:ascii="Cambria" w:hAnsi="Cambria" w:cs="Helvetica"/>
          <w:color w:val="000000" w:themeColor="text1"/>
          <w:sz w:val="24"/>
          <w:szCs w:val="24"/>
        </w:rPr>
        <w:t xml:space="preserve"> inne cechy</w:t>
      </w:r>
      <w:r w:rsidR="00BB3463" w:rsidRPr="000F4C45">
        <w:rPr>
          <w:color w:val="000000" w:themeColor="text1"/>
          <w:sz w:val="24"/>
          <w:szCs w:val="24"/>
        </w:rPr>
        <w:t xml:space="preserve"> </w:t>
      </w:r>
      <w:r w:rsidR="00BB3463" w:rsidRPr="000F4C45">
        <w:rPr>
          <w:rFonts w:ascii="Cambria" w:hAnsi="Cambria" w:cs="Helvetica"/>
          <w:color w:val="000000" w:themeColor="text1"/>
          <w:sz w:val="24"/>
          <w:szCs w:val="24"/>
        </w:rPr>
        <w:t xml:space="preserve">oferowanej wykładziny </w:t>
      </w:r>
      <w:r w:rsidRPr="000F4C45">
        <w:rPr>
          <w:rFonts w:ascii="Cambria" w:hAnsi="Cambria" w:cs="Helvetica"/>
          <w:color w:val="000000" w:themeColor="text1"/>
          <w:sz w:val="24"/>
          <w:szCs w:val="24"/>
        </w:rPr>
        <w:t xml:space="preserve">pożądane przez </w:t>
      </w:r>
      <w:proofErr w:type="gramStart"/>
      <w:r w:rsidRPr="000F4C45">
        <w:rPr>
          <w:rFonts w:ascii="Cambria" w:hAnsi="Cambria" w:cs="Helvetica"/>
          <w:color w:val="000000" w:themeColor="text1"/>
          <w:sz w:val="24"/>
          <w:szCs w:val="24"/>
        </w:rPr>
        <w:t xml:space="preserve">Zamawiającego </w:t>
      </w:r>
      <w:r w:rsidR="00BB3463" w:rsidRPr="000F4C45">
        <w:rPr>
          <w:rFonts w:ascii="Cambria" w:hAnsi="Cambria" w:cs="Helvetica"/>
          <w:color w:val="000000" w:themeColor="text1"/>
          <w:sz w:val="24"/>
          <w:szCs w:val="24"/>
        </w:rPr>
        <w:t>:</w:t>
      </w:r>
      <w:proofErr w:type="gramEnd"/>
      <w:r w:rsidRPr="000F4C45">
        <w:rPr>
          <w:rFonts w:ascii="Cambria" w:hAnsi="Cambria" w:cs="Helvetica"/>
          <w:color w:val="000000" w:themeColor="text1"/>
          <w:sz w:val="24"/>
          <w:szCs w:val="24"/>
        </w:rP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3897"/>
        <w:gridCol w:w="4863"/>
      </w:tblGrid>
      <w:tr w:rsidR="00C51179" w:rsidRPr="000F4C45" w14:paraId="2DEC8826" w14:textId="77777777" w:rsidTr="001B37C2">
        <w:tc>
          <w:tcPr>
            <w:tcW w:w="704" w:type="dxa"/>
          </w:tcPr>
          <w:p w14:paraId="6A24DAE5"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L.p.</w:t>
            </w:r>
          </w:p>
        </w:tc>
        <w:tc>
          <w:tcPr>
            <w:tcW w:w="8760" w:type="dxa"/>
            <w:gridSpan w:val="2"/>
          </w:tcPr>
          <w:p w14:paraId="22EE602E"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Cechy</w:t>
            </w:r>
          </w:p>
        </w:tc>
      </w:tr>
      <w:tr w:rsidR="00C51179" w:rsidRPr="000F4C45" w14:paraId="6490EF7B" w14:textId="77777777" w:rsidTr="001B37C2">
        <w:tc>
          <w:tcPr>
            <w:tcW w:w="704" w:type="dxa"/>
          </w:tcPr>
          <w:p w14:paraId="662FDF90"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1</w:t>
            </w:r>
          </w:p>
        </w:tc>
        <w:tc>
          <w:tcPr>
            <w:tcW w:w="3897" w:type="dxa"/>
          </w:tcPr>
          <w:p w14:paraId="55A07546"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 xml:space="preserve">Wykładzina </w:t>
            </w:r>
          </w:p>
        </w:tc>
        <w:tc>
          <w:tcPr>
            <w:tcW w:w="4863" w:type="dxa"/>
          </w:tcPr>
          <w:p w14:paraId="07BFCFBB"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Wykładzina obiektowa do budynków użyteczności publicznej - szkoły</w:t>
            </w:r>
          </w:p>
        </w:tc>
      </w:tr>
      <w:tr w:rsidR="00C51179" w:rsidRPr="000F4C45" w14:paraId="33260D8D" w14:textId="77777777" w:rsidTr="001B37C2">
        <w:tc>
          <w:tcPr>
            <w:tcW w:w="704" w:type="dxa"/>
          </w:tcPr>
          <w:p w14:paraId="27402484"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2</w:t>
            </w:r>
          </w:p>
        </w:tc>
        <w:tc>
          <w:tcPr>
            <w:tcW w:w="3897" w:type="dxa"/>
          </w:tcPr>
          <w:p w14:paraId="62C5A5D5"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 xml:space="preserve">Kolorystyka </w:t>
            </w:r>
          </w:p>
        </w:tc>
        <w:tc>
          <w:tcPr>
            <w:tcW w:w="4863" w:type="dxa"/>
          </w:tcPr>
          <w:p w14:paraId="5377B9F7"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Wybrana z i uzgodniona z Inwestorem</w:t>
            </w:r>
          </w:p>
        </w:tc>
      </w:tr>
      <w:tr w:rsidR="00C51179" w:rsidRPr="000F4C45" w14:paraId="4309D83F" w14:textId="77777777" w:rsidTr="001B37C2">
        <w:tc>
          <w:tcPr>
            <w:tcW w:w="704" w:type="dxa"/>
          </w:tcPr>
          <w:p w14:paraId="55E2A560"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3</w:t>
            </w:r>
          </w:p>
        </w:tc>
        <w:tc>
          <w:tcPr>
            <w:tcW w:w="3897" w:type="dxa"/>
          </w:tcPr>
          <w:p w14:paraId="72EF34D4"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Klasyfikacja zastosowania</w:t>
            </w:r>
          </w:p>
        </w:tc>
        <w:tc>
          <w:tcPr>
            <w:tcW w:w="4863" w:type="dxa"/>
          </w:tcPr>
          <w:p w14:paraId="5DCAAADD"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34/43</w:t>
            </w:r>
          </w:p>
        </w:tc>
      </w:tr>
      <w:tr w:rsidR="00C51179" w:rsidRPr="000F4C45" w14:paraId="01BD3509" w14:textId="77777777" w:rsidTr="001B37C2">
        <w:tc>
          <w:tcPr>
            <w:tcW w:w="704" w:type="dxa"/>
          </w:tcPr>
          <w:p w14:paraId="6BB9BB4E"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4</w:t>
            </w:r>
          </w:p>
        </w:tc>
        <w:tc>
          <w:tcPr>
            <w:tcW w:w="3897" w:type="dxa"/>
          </w:tcPr>
          <w:p w14:paraId="4F53980B"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Klasa ścieralności</w:t>
            </w:r>
          </w:p>
        </w:tc>
        <w:tc>
          <w:tcPr>
            <w:tcW w:w="4863" w:type="dxa"/>
          </w:tcPr>
          <w:p w14:paraId="54FCCFD0"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P lub T</w:t>
            </w:r>
          </w:p>
        </w:tc>
      </w:tr>
      <w:tr w:rsidR="00C51179" w:rsidRPr="000F4C45" w14:paraId="6F0D687A" w14:textId="77777777" w:rsidTr="001B37C2">
        <w:tc>
          <w:tcPr>
            <w:tcW w:w="704" w:type="dxa"/>
          </w:tcPr>
          <w:p w14:paraId="52A83EE9"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5</w:t>
            </w:r>
          </w:p>
        </w:tc>
        <w:tc>
          <w:tcPr>
            <w:tcW w:w="3897" w:type="dxa"/>
          </w:tcPr>
          <w:p w14:paraId="1B8243AC"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 xml:space="preserve">Klasa antypoślizgowości </w:t>
            </w:r>
          </w:p>
        </w:tc>
        <w:tc>
          <w:tcPr>
            <w:tcW w:w="4863" w:type="dxa"/>
          </w:tcPr>
          <w:p w14:paraId="6F6ACB7D"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R10</w:t>
            </w:r>
          </w:p>
        </w:tc>
      </w:tr>
      <w:tr w:rsidR="00C51179" w:rsidRPr="000F4C45" w14:paraId="3E54968B" w14:textId="77777777" w:rsidTr="001B37C2">
        <w:tc>
          <w:tcPr>
            <w:tcW w:w="704" w:type="dxa"/>
          </w:tcPr>
          <w:p w14:paraId="706E0A13"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6</w:t>
            </w:r>
          </w:p>
        </w:tc>
        <w:tc>
          <w:tcPr>
            <w:tcW w:w="3897" w:type="dxa"/>
          </w:tcPr>
          <w:p w14:paraId="4885818C"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Warstwa użytkowa</w:t>
            </w:r>
          </w:p>
        </w:tc>
        <w:tc>
          <w:tcPr>
            <w:tcW w:w="4863" w:type="dxa"/>
          </w:tcPr>
          <w:p w14:paraId="44C7C16F"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0,7-0,8 mm</w:t>
            </w:r>
          </w:p>
        </w:tc>
      </w:tr>
      <w:tr w:rsidR="00C51179" w:rsidRPr="000F4C45" w14:paraId="4F47CE12" w14:textId="77777777" w:rsidTr="001B37C2">
        <w:tc>
          <w:tcPr>
            <w:tcW w:w="704" w:type="dxa"/>
          </w:tcPr>
          <w:p w14:paraId="4E201675"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7</w:t>
            </w:r>
          </w:p>
        </w:tc>
        <w:tc>
          <w:tcPr>
            <w:tcW w:w="3897" w:type="dxa"/>
          </w:tcPr>
          <w:p w14:paraId="400A56AD"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 xml:space="preserve">Zabezpieczenie powierzchni </w:t>
            </w:r>
          </w:p>
        </w:tc>
        <w:tc>
          <w:tcPr>
            <w:tcW w:w="4863" w:type="dxa"/>
          </w:tcPr>
          <w:p w14:paraId="67AC1252"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PUR</w:t>
            </w:r>
          </w:p>
        </w:tc>
      </w:tr>
      <w:tr w:rsidR="00C51179" w:rsidRPr="000F4C45" w14:paraId="03611CEB" w14:textId="77777777" w:rsidTr="001B37C2">
        <w:tc>
          <w:tcPr>
            <w:tcW w:w="704" w:type="dxa"/>
          </w:tcPr>
          <w:p w14:paraId="10B9732A"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8</w:t>
            </w:r>
          </w:p>
        </w:tc>
        <w:tc>
          <w:tcPr>
            <w:tcW w:w="3897" w:type="dxa"/>
          </w:tcPr>
          <w:p w14:paraId="3583D7F1"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Klasyfikacja ogniowa</w:t>
            </w:r>
          </w:p>
        </w:tc>
        <w:tc>
          <w:tcPr>
            <w:tcW w:w="4863" w:type="dxa"/>
          </w:tcPr>
          <w:p w14:paraId="1E000F8C" w14:textId="0A16936B"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 xml:space="preserve">BFL-S1 </w:t>
            </w:r>
          </w:p>
        </w:tc>
      </w:tr>
      <w:tr w:rsidR="00C51179" w:rsidRPr="000F4C45" w14:paraId="55B87D23" w14:textId="77777777" w:rsidTr="001B37C2">
        <w:tc>
          <w:tcPr>
            <w:tcW w:w="704" w:type="dxa"/>
          </w:tcPr>
          <w:p w14:paraId="3F9F198B"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9</w:t>
            </w:r>
          </w:p>
        </w:tc>
        <w:tc>
          <w:tcPr>
            <w:tcW w:w="3897" w:type="dxa"/>
          </w:tcPr>
          <w:p w14:paraId="55A3CFD9"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Odporność na meble na rolkach, kółkach</w:t>
            </w:r>
          </w:p>
        </w:tc>
        <w:tc>
          <w:tcPr>
            <w:tcW w:w="4863" w:type="dxa"/>
          </w:tcPr>
          <w:p w14:paraId="08699652"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dobra</w:t>
            </w:r>
          </w:p>
        </w:tc>
      </w:tr>
      <w:tr w:rsidR="00C51179" w:rsidRPr="000F4C45" w14:paraId="65BE5570" w14:textId="77777777" w:rsidTr="001B37C2">
        <w:tc>
          <w:tcPr>
            <w:tcW w:w="704" w:type="dxa"/>
          </w:tcPr>
          <w:p w14:paraId="21A58E25"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10</w:t>
            </w:r>
          </w:p>
        </w:tc>
        <w:tc>
          <w:tcPr>
            <w:tcW w:w="3897" w:type="dxa"/>
          </w:tcPr>
          <w:p w14:paraId="674AE087"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Odporność na wgięcia</w:t>
            </w:r>
          </w:p>
        </w:tc>
        <w:tc>
          <w:tcPr>
            <w:tcW w:w="4863" w:type="dxa"/>
          </w:tcPr>
          <w:p w14:paraId="3E9498FF" w14:textId="77777777" w:rsidR="00C51179" w:rsidRPr="000F4C45" w:rsidRDefault="00C51179" w:rsidP="00C51179">
            <w:pPr>
              <w:widowControl w:val="0"/>
              <w:suppressAutoHyphens/>
              <w:spacing w:line="276" w:lineRule="auto"/>
              <w:rPr>
                <w:rFonts w:ascii="Cambria" w:hAnsi="Cambria" w:cs="Helvetica"/>
                <w:bCs/>
                <w:color w:val="000000" w:themeColor="text1"/>
              </w:rPr>
            </w:pPr>
            <w:r w:rsidRPr="000F4C45">
              <w:rPr>
                <w:rFonts w:ascii="Cambria" w:hAnsi="Cambria" w:cs="Helvetica"/>
                <w:bCs/>
                <w:color w:val="000000" w:themeColor="text1"/>
              </w:rPr>
              <w:t>dobra</w:t>
            </w:r>
          </w:p>
        </w:tc>
      </w:tr>
    </w:tbl>
    <w:p w14:paraId="3E99152B" w14:textId="77777777" w:rsidR="00C51179" w:rsidRPr="000F4C45" w:rsidRDefault="00C51179" w:rsidP="00C51179">
      <w:pPr>
        <w:widowControl w:val="0"/>
        <w:suppressAutoHyphens/>
        <w:spacing w:line="276" w:lineRule="auto"/>
        <w:rPr>
          <w:rFonts w:ascii="Cambria" w:hAnsi="Cambria" w:cs="Helvetica"/>
          <w:color w:val="000000" w:themeColor="text1"/>
        </w:rPr>
      </w:pPr>
    </w:p>
    <w:p w14:paraId="0259F3AA" w14:textId="77777777" w:rsidR="005D01F2" w:rsidRPr="000F4C45" w:rsidRDefault="005D01F2" w:rsidP="005D01F2">
      <w:pPr>
        <w:pStyle w:val="Akapitzlist"/>
        <w:tabs>
          <w:tab w:val="left" w:pos="567"/>
        </w:tabs>
        <w:spacing w:line="276" w:lineRule="auto"/>
        <w:ind w:left="567"/>
        <w:rPr>
          <w:rFonts w:ascii="Cambria" w:hAnsi="Cambria" w:cs="Helvetica"/>
          <w:bCs/>
          <w:color w:val="000000" w:themeColor="text1"/>
          <w:sz w:val="24"/>
          <w:szCs w:val="24"/>
        </w:rPr>
      </w:pPr>
    </w:p>
    <w:p w14:paraId="66FFF219" w14:textId="79A2A663" w:rsidR="00CF7794" w:rsidRPr="000F4C45" w:rsidRDefault="00CF7794">
      <w:pPr>
        <w:pStyle w:val="Akapitzlist"/>
        <w:widowControl w:val="0"/>
        <w:numPr>
          <w:ilvl w:val="1"/>
          <w:numId w:val="47"/>
        </w:numPr>
        <w:spacing w:before="0" w:after="0" w:line="276" w:lineRule="auto"/>
        <w:ind w:left="567" w:hanging="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Nazwa/y i kod/y Wspólnego Słownika Zamówień: (CPV):</w:t>
      </w:r>
    </w:p>
    <w:p w14:paraId="6FD62B6F" w14:textId="1F2219FC" w:rsidR="005D01F2" w:rsidRPr="000F4C45" w:rsidRDefault="005D01F2" w:rsidP="006B46AD">
      <w:pPr>
        <w:widowControl w:val="0"/>
        <w:spacing w:line="276" w:lineRule="auto"/>
        <w:outlineLvl w:val="3"/>
        <w:rPr>
          <w:rFonts w:asciiTheme="majorHAnsi" w:hAnsiTheme="majorHAnsi" w:cs="Arial"/>
          <w:b/>
          <w:bCs/>
          <w:color w:val="000000" w:themeColor="text1"/>
        </w:rPr>
      </w:pPr>
    </w:p>
    <w:p w14:paraId="739F301A" w14:textId="3D4A7DF3" w:rsidR="00636705" w:rsidRPr="000F4C45" w:rsidRDefault="00636705" w:rsidP="005D01F2">
      <w:pPr>
        <w:pStyle w:val="Akapitzlist"/>
        <w:widowControl w:val="0"/>
        <w:spacing w:before="0" w:after="0" w:line="276" w:lineRule="auto"/>
        <w:ind w:left="567"/>
        <w:outlineLvl w:val="3"/>
        <w:rPr>
          <w:rFonts w:asciiTheme="majorHAnsi" w:hAnsiTheme="majorHAnsi" w:cs="Arial"/>
          <w:b/>
          <w:bCs/>
          <w:color w:val="000000" w:themeColor="text1"/>
          <w:sz w:val="24"/>
          <w:szCs w:val="24"/>
          <w:u w:val="single"/>
        </w:rPr>
      </w:pPr>
      <w:r w:rsidRPr="000F4C45">
        <w:rPr>
          <w:rFonts w:asciiTheme="majorHAnsi" w:hAnsiTheme="majorHAnsi" w:cs="Arial"/>
          <w:b/>
          <w:bCs/>
          <w:color w:val="000000" w:themeColor="text1"/>
          <w:sz w:val="24"/>
          <w:szCs w:val="24"/>
          <w:u w:val="single"/>
        </w:rPr>
        <w:t xml:space="preserve">w zakresie części 1: </w:t>
      </w:r>
    </w:p>
    <w:p w14:paraId="6DCE97E9" w14:textId="77777777" w:rsidR="00247350" w:rsidRPr="000F4C45" w:rsidRDefault="00247350" w:rsidP="005D01F2">
      <w:pPr>
        <w:pStyle w:val="Akapitzlist"/>
        <w:widowControl w:val="0"/>
        <w:spacing w:before="0" w:after="0" w:line="276" w:lineRule="auto"/>
        <w:ind w:left="567"/>
        <w:outlineLvl w:val="3"/>
        <w:rPr>
          <w:rFonts w:asciiTheme="majorHAnsi" w:hAnsiTheme="majorHAnsi" w:cs="Arial"/>
          <w:b/>
          <w:bCs/>
          <w:color w:val="000000" w:themeColor="text1"/>
          <w:sz w:val="24"/>
          <w:szCs w:val="24"/>
        </w:rPr>
      </w:pPr>
    </w:p>
    <w:p w14:paraId="4022C02C" w14:textId="42935726"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Główny kod CPV: </w:t>
      </w:r>
    </w:p>
    <w:p w14:paraId="10333161" w14:textId="77777777"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45000000-7 </w:t>
      </w:r>
      <w:r w:rsidRPr="000F4C45">
        <w:rPr>
          <w:rFonts w:asciiTheme="majorHAnsi" w:hAnsiTheme="majorHAnsi" w:cs="Arial"/>
          <w:color w:val="000000" w:themeColor="text1"/>
          <w:sz w:val="24"/>
          <w:szCs w:val="24"/>
        </w:rPr>
        <w:t>Roboty budowlane</w:t>
      </w:r>
    </w:p>
    <w:p w14:paraId="16F9FE1A" w14:textId="77777777"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Dodatkowe kody CPV: </w:t>
      </w:r>
    </w:p>
    <w:p w14:paraId="0F95F733" w14:textId="24AB5BD3"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45112210-0 </w:t>
      </w:r>
      <w:r w:rsidR="008A580A" w:rsidRPr="000F4C45">
        <w:rPr>
          <w:rFonts w:asciiTheme="majorHAnsi" w:hAnsiTheme="majorHAnsi" w:cs="Arial"/>
          <w:color w:val="000000" w:themeColor="text1"/>
          <w:sz w:val="24"/>
          <w:szCs w:val="24"/>
        </w:rPr>
        <w:t>U</w:t>
      </w:r>
      <w:r w:rsidRPr="000F4C45">
        <w:rPr>
          <w:rFonts w:asciiTheme="majorHAnsi" w:hAnsiTheme="majorHAnsi" w:cs="Arial"/>
          <w:color w:val="000000" w:themeColor="text1"/>
          <w:sz w:val="24"/>
          <w:szCs w:val="24"/>
        </w:rPr>
        <w:t>suwani</w:t>
      </w:r>
      <w:r w:rsidR="008A580A" w:rsidRPr="000F4C45">
        <w:rPr>
          <w:rFonts w:asciiTheme="majorHAnsi" w:hAnsiTheme="majorHAnsi" w:cs="Arial"/>
          <w:color w:val="000000" w:themeColor="text1"/>
          <w:sz w:val="24"/>
          <w:szCs w:val="24"/>
        </w:rPr>
        <w:t>e</w:t>
      </w:r>
      <w:r w:rsidRPr="000F4C45">
        <w:rPr>
          <w:rFonts w:asciiTheme="majorHAnsi" w:hAnsiTheme="majorHAnsi" w:cs="Arial"/>
          <w:color w:val="000000" w:themeColor="text1"/>
          <w:sz w:val="24"/>
          <w:szCs w:val="24"/>
        </w:rPr>
        <w:t xml:space="preserve"> wierzchniej warstwy gleby</w:t>
      </w:r>
    </w:p>
    <w:p w14:paraId="07392B82" w14:textId="2AB0D1A1" w:rsidR="00636705" w:rsidRPr="000F4C45" w:rsidRDefault="00636705" w:rsidP="00636705">
      <w:pPr>
        <w:pStyle w:val="Akapitzlist"/>
        <w:widowControl w:val="0"/>
        <w:spacing w:line="276" w:lineRule="auto"/>
        <w:ind w:left="567"/>
        <w:outlineLvl w:val="3"/>
        <w:rPr>
          <w:rFonts w:asciiTheme="majorHAnsi" w:hAnsiTheme="majorHAnsi" w:cs="Arial"/>
          <w:color w:val="000000" w:themeColor="text1"/>
          <w:sz w:val="24"/>
          <w:szCs w:val="24"/>
        </w:rPr>
      </w:pPr>
      <w:r w:rsidRPr="000F4C45">
        <w:rPr>
          <w:rFonts w:asciiTheme="majorHAnsi" w:hAnsiTheme="majorHAnsi" w:cs="Arial"/>
          <w:b/>
          <w:bCs/>
          <w:color w:val="000000" w:themeColor="text1"/>
          <w:sz w:val="24"/>
          <w:szCs w:val="24"/>
        </w:rPr>
        <w:t xml:space="preserve">45233320-8 </w:t>
      </w:r>
      <w:r w:rsidR="008A580A" w:rsidRPr="000F4C45">
        <w:rPr>
          <w:rFonts w:asciiTheme="majorHAnsi" w:hAnsiTheme="majorHAnsi" w:cs="Arial"/>
          <w:color w:val="000000" w:themeColor="text1"/>
          <w:sz w:val="24"/>
          <w:szCs w:val="24"/>
        </w:rPr>
        <w:t>Fundamentowanie dróg</w:t>
      </w:r>
    </w:p>
    <w:p w14:paraId="3746D4BF" w14:textId="62E8CBB6"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45112000-5 </w:t>
      </w:r>
      <w:r w:rsidRPr="000F4C45">
        <w:rPr>
          <w:rFonts w:asciiTheme="majorHAnsi" w:hAnsiTheme="majorHAnsi" w:cs="Arial"/>
          <w:color w:val="000000" w:themeColor="text1"/>
          <w:sz w:val="24"/>
          <w:szCs w:val="24"/>
        </w:rPr>
        <w:t xml:space="preserve">Roboty w zakresie </w:t>
      </w:r>
      <w:r w:rsidR="008A580A" w:rsidRPr="000F4C45">
        <w:rPr>
          <w:rFonts w:asciiTheme="majorHAnsi" w:hAnsiTheme="majorHAnsi" w:cs="Arial"/>
          <w:color w:val="000000" w:themeColor="text1"/>
          <w:sz w:val="24"/>
          <w:szCs w:val="24"/>
        </w:rPr>
        <w:t xml:space="preserve">usuwania gleby </w:t>
      </w:r>
      <w:r w:rsidRPr="000F4C45">
        <w:rPr>
          <w:rFonts w:asciiTheme="majorHAnsi" w:hAnsiTheme="majorHAnsi" w:cs="Arial"/>
          <w:color w:val="000000" w:themeColor="text1"/>
          <w:sz w:val="24"/>
          <w:szCs w:val="24"/>
        </w:rPr>
        <w:t xml:space="preserve">                                         </w:t>
      </w:r>
    </w:p>
    <w:p w14:paraId="6A206E1A" w14:textId="651FF8D6" w:rsidR="00247350" w:rsidRPr="000F4C45" w:rsidRDefault="00636705" w:rsidP="00636705">
      <w:pPr>
        <w:pStyle w:val="Akapitzlist"/>
        <w:widowControl w:val="0"/>
        <w:spacing w:line="276" w:lineRule="auto"/>
        <w:ind w:left="567"/>
        <w:outlineLvl w:val="3"/>
        <w:rPr>
          <w:rFonts w:asciiTheme="majorHAnsi" w:hAnsiTheme="majorHAnsi" w:cs="Arial"/>
          <w:color w:val="000000" w:themeColor="text1"/>
          <w:sz w:val="24"/>
          <w:szCs w:val="24"/>
        </w:rPr>
      </w:pPr>
      <w:r w:rsidRPr="000F4C45">
        <w:rPr>
          <w:rFonts w:asciiTheme="majorHAnsi" w:hAnsiTheme="majorHAnsi" w:cs="Arial"/>
          <w:b/>
          <w:bCs/>
          <w:color w:val="000000" w:themeColor="text1"/>
          <w:sz w:val="24"/>
          <w:szCs w:val="24"/>
        </w:rPr>
        <w:t>45262310-7</w:t>
      </w:r>
      <w:r w:rsidRPr="000F4C45">
        <w:rPr>
          <w:rFonts w:asciiTheme="majorHAnsi" w:hAnsiTheme="majorHAnsi" w:cs="Arial"/>
          <w:color w:val="000000" w:themeColor="text1"/>
          <w:sz w:val="24"/>
          <w:szCs w:val="24"/>
        </w:rPr>
        <w:t xml:space="preserve"> </w:t>
      </w:r>
      <w:r w:rsidR="00247350" w:rsidRPr="000F4C45">
        <w:rPr>
          <w:rFonts w:asciiTheme="majorHAnsi" w:hAnsiTheme="majorHAnsi" w:cs="Arial"/>
          <w:color w:val="000000" w:themeColor="text1"/>
          <w:sz w:val="24"/>
          <w:szCs w:val="24"/>
        </w:rPr>
        <w:t>–</w:t>
      </w:r>
      <w:r w:rsidR="008A580A" w:rsidRPr="000F4C45">
        <w:rPr>
          <w:rFonts w:asciiTheme="majorHAnsi" w:hAnsiTheme="majorHAnsi" w:cs="Arial"/>
          <w:color w:val="000000" w:themeColor="text1"/>
          <w:sz w:val="24"/>
          <w:szCs w:val="24"/>
        </w:rPr>
        <w:t>Z</w:t>
      </w:r>
      <w:r w:rsidR="00247350" w:rsidRPr="000F4C45">
        <w:rPr>
          <w:rFonts w:asciiTheme="majorHAnsi" w:hAnsiTheme="majorHAnsi" w:cs="Arial"/>
          <w:color w:val="000000" w:themeColor="text1"/>
          <w:sz w:val="24"/>
          <w:szCs w:val="24"/>
        </w:rPr>
        <w:t>broj</w:t>
      </w:r>
      <w:r w:rsidR="008A580A" w:rsidRPr="000F4C45">
        <w:rPr>
          <w:rFonts w:asciiTheme="majorHAnsi" w:hAnsiTheme="majorHAnsi" w:cs="Arial"/>
          <w:color w:val="000000" w:themeColor="text1"/>
          <w:sz w:val="24"/>
          <w:szCs w:val="24"/>
        </w:rPr>
        <w:t>enie</w:t>
      </w:r>
    </w:p>
    <w:p w14:paraId="7D70D4EC" w14:textId="537A3C5C" w:rsidR="00636705" w:rsidRPr="000F4C45" w:rsidRDefault="00636705" w:rsidP="00636705">
      <w:pPr>
        <w:pStyle w:val="Akapitzlist"/>
        <w:widowControl w:val="0"/>
        <w:spacing w:line="276" w:lineRule="auto"/>
        <w:ind w:left="567"/>
        <w:outlineLvl w:val="3"/>
        <w:rPr>
          <w:rFonts w:asciiTheme="majorHAnsi" w:hAnsiTheme="majorHAnsi" w:cs="Arial"/>
          <w:color w:val="000000" w:themeColor="text1"/>
          <w:sz w:val="24"/>
          <w:szCs w:val="24"/>
        </w:rPr>
      </w:pPr>
      <w:r w:rsidRPr="000F4C45">
        <w:rPr>
          <w:rFonts w:asciiTheme="majorHAnsi" w:hAnsiTheme="majorHAnsi" w:cs="Arial"/>
          <w:b/>
          <w:bCs/>
          <w:color w:val="000000" w:themeColor="text1"/>
          <w:sz w:val="24"/>
          <w:szCs w:val="24"/>
        </w:rPr>
        <w:t>4526233</w:t>
      </w:r>
      <w:r w:rsidR="008A580A" w:rsidRPr="000F4C45">
        <w:rPr>
          <w:rFonts w:asciiTheme="majorHAnsi" w:hAnsiTheme="majorHAnsi" w:cs="Arial"/>
          <w:b/>
          <w:bCs/>
          <w:color w:val="000000" w:themeColor="text1"/>
          <w:sz w:val="24"/>
          <w:szCs w:val="24"/>
        </w:rPr>
        <w:t>00</w:t>
      </w:r>
      <w:r w:rsidRPr="000F4C45">
        <w:rPr>
          <w:rFonts w:asciiTheme="majorHAnsi" w:hAnsiTheme="majorHAnsi" w:cs="Arial"/>
          <w:b/>
          <w:bCs/>
          <w:color w:val="000000" w:themeColor="text1"/>
          <w:sz w:val="24"/>
          <w:szCs w:val="24"/>
        </w:rPr>
        <w:t>-4</w:t>
      </w:r>
      <w:r w:rsidR="00247350" w:rsidRPr="000F4C45">
        <w:rPr>
          <w:rFonts w:asciiTheme="majorHAnsi" w:hAnsiTheme="majorHAnsi" w:cs="Arial"/>
          <w:color w:val="000000" w:themeColor="text1"/>
          <w:sz w:val="24"/>
          <w:szCs w:val="24"/>
        </w:rPr>
        <w:t xml:space="preserve"> Betonowanie </w:t>
      </w:r>
    </w:p>
    <w:p w14:paraId="6CA5532C" w14:textId="4FC2BE84"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lastRenderedPageBreak/>
        <w:t xml:space="preserve">45223210-1 </w:t>
      </w:r>
      <w:r w:rsidRPr="000F4C45">
        <w:rPr>
          <w:rFonts w:asciiTheme="majorHAnsi" w:hAnsiTheme="majorHAnsi" w:cs="Arial"/>
          <w:color w:val="000000" w:themeColor="text1"/>
          <w:sz w:val="24"/>
          <w:szCs w:val="24"/>
        </w:rPr>
        <w:t>Roboty konstrukc</w:t>
      </w:r>
      <w:r w:rsidR="008A580A" w:rsidRPr="000F4C45">
        <w:rPr>
          <w:rFonts w:asciiTheme="majorHAnsi" w:hAnsiTheme="majorHAnsi" w:cs="Arial"/>
          <w:color w:val="000000" w:themeColor="text1"/>
          <w:sz w:val="24"/>
          <w:szCs w:val="24"/>
        </w:rPr>
        <w:t xml:space="preserve">yjne z wykorzystaniem stali. </w:t>
      </w:r>
    </w:p>
    <w:p w14:paraId="65183E04" w14:textId="77777777" w:rsidR="00636705" w:rsidRPr="000F4C45" w:rsidRDefault="00636705" w:rsidP="00636705">
      <w:pPr>
        <w:pStyle w:val="Akapitzlist"/>
        <w:widowControl w:val="0"/>
        <w:spacing w:before="0" w:after="0" w:line="276" w:lineRule="auto"/>
        <w:ind w:left="567"/>
        <w:outlineLvl w:val="3"/>
        <w:rPr>
          <w:rFonts w:asciiTheme="majorHAnsi" w:hAnsiTheme="majorHAnsi" w:cs="Arial"/>
          <w:b/>
          <w:bCs/>
          <w:color w:val="000000" w:themeColor="text1"/>
          <w:sz w:val="24"/>
          <w:szCs w:val="24"/>
        </w:rPr>
      </w:pPr>
    </w:p>
    <w:p w14:paraId="5BC16A16" w14:textId="341B09B8" w:rsidR="00636705" w:rsidRPr="000F4C45" w:rsidRDefault="00636705" w:rsidP="00636705">
      <w:pPr>
        <w:pStyle w:val="Akapitzlist"/>
        <w:widowControl w:val="0"/>
        <w:spacing w:before="0" w:after="0" w:line="276" w:lineRule="auto"/>
        <w:ind w:left="567"/>
        <w:outlineLvl w:val="3"/>
        <w:rPr>
          <w:rFonts w:asciiTheme="majorHAnsi" w:hAnsiTheme="majorHAnsi" w:cs="Arial"/>
          <w:b/>
          <w:bCs/>
          <w:color w:val="000000" w:themeColor="text1"/>
          <w:sz w:val="24"/>
          <w:szCs w:val="24"/>
          <w:u w:val="single"/>
        </w:rPr>
      </w:pPr>
      <w:r w:rsidRPr="000F4C45">
        <w:rPr>
          <w:rFonts w:asciiTheme="majorHAnsi" w:hAnsiTheme="majorHAnsi" w:cs="Arial"/>
          <w:b/>
          <w:bCs/>
          <w:color w:val="000000" w:themeColor="text1"/>
          <w:sz w:val="24"/>
          <w:szCs w:val="24"/>
          <w:u w:val="single"/>
        </w:rPr>
        <w:t>w zakresie części 2:</w:t>
      </w:r>
    </w:p>
    <w:p w14:paraId="0C50A7CC" w14:textId="77777777" w:rsidR="00247350" w:rsidRPr="000F4C45" w:rsidRDefault="00247350" w:rsidP="00636705">
      <w:pPr>
        <w:pStyle w:val="Akapitzlist"/>
        <w:widowControl w:val="0"/>
        <w:spacing w:before="0" w:after="0" w:line="276" w:lineRule="auto"/>
        <w:ind w:left="567"/>
        <w:outlineLvl w:val="3"/>
        <w:rPr>
          <w:rFonts w:asciiTheme="majorHAnsi" w:hAnsiTheme="majorHAnsi" w:cs="Arial"/>
          <w:b/>
          <w:bCs/>
          <w:color w:val="000000" w:themeColor="text1"/>
          <w:sz w:val="24"/>
          <w:szCs w:val="24"/>
        </w:rPr>
      </w:pPr>
    </w:p>
    <w:p w14:paraId="14CF5065" w14:textId="70DEDAEB"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Główny kod CPV: </w:t>
      </w:r>
    </w:p>
    <w:p w14:paraId="359AB109" w14:textId="77777777"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45000000-7 </w:t>
      </w:r>
      <w:r w:rsidRPr="000F4C45">
        <w:rPr>
          <w:rFonts w:asciiTheme="majorHAnsi" w:hAnsiTheme="majorHAnsi" w:cs="Arial"/>
          <w:color w:val="000000" w:themeColor="text1"/>
          <w:sz w:val="24"/>
          <w:szCs w:val="24"/>
        </w:rPr>
        <w:t>Roboty budowlane</w:t>
      </w:r>
    </w:p>
    <w:p w14:paraId="6554FF30" w14:textId="308161EF" w:rsidR="00636705" w:rsidRPr="000F4C45" w:rsidRDefault="00636705" w:rsidP="00636705">
      <w:pPr>
        <w:widowControl w:val="0"/>
        <w:spacing w:line="276" w:lineRule="auto"/>
        <w:ind w:firstLine="567"/>
        <w:outlineLvl w:val="3"/>
        <w:rPr>
          <w:rFonts w:asciiTheme="majorHAnsi" w:eastAsia="SimSun" w:hAnsiTheme="majorHAnsi" w:cs="Arial"/>
          <w:b/>
          <w:bCs/>
          <w:color w:val="000000" w:themeColor="text1"/>
        </w:rPr>
      </w:pPr>
      <w:r w:rsidRPr="000F4C45">
        <w:rPr>
          <w:rFonts w:asciiTheme="majorHAnsi" w:eastAsia="SimSun" w:hAnsiTheme="majorHAnsi" w:cs="Arial"/>
          <w:b/>
          <w:bCs/>
          <w:color w:val="000000" w:themeColor="text1"/>
        </w:rPr>
        <w:t>Dodatkowe kody CPV:</w:t>
      </w:r>
    </w:p>
    <w:p w14:paraId="7CB2E371" w14:textId="6E96CB56"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45214210 –5 </w:t>
      </w:r>
      <w:r w:rsidRPr="000F4C45">
        <w:rPr>
          <w:rFonts w:asciiTheme="majorHAnsi" w:hAnsiTheme="majorHAnsi" w:cs="Arial"/>
          <w:color w:val="000000" w:themeColor="text1"/>
          <w:sz w:val="24"/>
          <w:szCs w:val="24"/>
        </w:rPr>
        <w:t>Roboty budowlane w zakresie szkół podstawowych</w:t>
      </w:r>
      <w:r w:rsidRPr="000F4C45">
        <w:rPr>
          <w:rFonts w:asciiTheme="majorHAnsi" w:hAnsiTheme="majorHAnsi" w:cs="Arial"/>
          <w:b/>
          <w:bCs/>
          <w:color w:val="000000" w:themeColor="text1"/>
          <w:sz w:val="24"/>
          <w:szCs w:val="24"/>
        </w:rPr>
        <w:t xml:space="preserve"> </w:t>
      </w:r>
    </w:p>
    <w:p w14:paraId="75CC72D7" w14:textId="77777777"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44112200-0 –</w:t>
      </w:r>
      <w:r w:rsidRPr="000F4C45">
        <w:rPr>
          <w:rFonts w:asciiTheme="majorHAnsi" w:hAnsiTheme="majorHAnsi" w:cs="Arial"/>
          <w:color w:val="000000" w:themeColor="text1"/>
          <w:sz w:val="24"/>
          <w:szCs w:val="24"/>
        </w:rPr>
        <w:t>Wykładziny podłogowe</w:t>
      </w:r>
    </w:p>
    <w:p w14:paraId="3F5E87A2" w14:textId="77777777" w:rsidR="00636705" w:rsidRPr="000F4C45" w:rsidRDefault="00636705" w:rsidP="00636705">
      <w:pPr>
        <w:pStyle w:val="Akapitzlist"/>
        <w:widowControl w:val="0"/>
        <w:spacing w:line="276" w:lineRule="auto"/>
        <w:ind w:left="567"/>
        <w:outlineLvl w:val="3"/>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45432000-4 – </w:t>
      </w:r>
      <w:r w:rsidRPr="000F4C45">
        <w:rPr>
          <w:rFonts w:asciiTheme="majorHAnsi" w:hAnsiTheme="majorHAnsi" w:cs="Arial"/>
          <w:color w:val="000000" w:themeColor="text1"/>
          <w:sz w:val="24"/>
          <w:szCs w:val="24"/>
        </w:rPr>
        <w:t>Kładzenie i wykładanie podłóg i ścian tapetowanie ścian</w:t>
      </w:r>
    </w:p>
    <w:p w14:paraId="213E0514" w14:textId="77777777" w:rsidR="00636705" w:rsidRPr="000F4C45" w:rsidRDefault="00636705" w:rsidP="005D01F2">
      <w:pPr>
        <w:pStyle w:val="Akapitzlist"/>
        <w:widowControl w:val="0"/>
        <w:spacing w:before="0" w:after="0" w:line="276" w:lineRule="auto"/>
        <w:ind w:left="567"/>
        <w:outlineLvl w:val="3"/>
        <w:rPr>
          <w:rFonts w:asciiTheme="majorHAnsi" w:hAnsiTheme="majorHAnsi" w:cs="Arial"/>
          <w:b/>
          <w:bCs/>
          <w:color w:val="000000" w:themeColor="text1"/>
          <w:sz w:val="24"/>
          <w:szCs w:val="24"/>
        </w:rPr>
      </w:pPr>
    </w:p>
    <w:p w14:paraId="2BEE3839" w14:textId="22FBF8B5" w:rsidR="00C6306E" w:rsidRPr="000F4C45" w:rsidRDefault="00C6306E">
      <w:pPr>
        <w:pStyle w:val="Akapitzlist"/>
        <w:numPr>
          <w:ilvl w:val="1"/>
          <w:numId w:val="47"/>
        </w:numPr>
        <w:suppressAutoHyphens/>
        <w:spacing w:before="0" w:after="0" w:line="276" w:lineRule="auto"/>
        <w:ind w:left="567" w:hanging="567"/>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Szczegółowy opis przedmiotu zamówienia znajduje się w </w:t>
      </w:r>
      <w:r w:rsidRPr="000F4C45">
        <w:rPr>
          <w:rFonts w:asciiTheme="majorHAnsi" w:hAnsiTheme="majorHAnsi" w:cs="Helvetica"/>
          <w:b/>
          <w:color w:val="000000" w:themeColor="text1"/>
          <w:sz w:val="24"/>
          <w:szCs w:val="24"/>
        </w:rPr>
        <w:t>załączniku Nr 1</w:t>
      </w:r>
      <w:r w:rsidR="00F93375" w:rsidRPr="000F4C45">
        <w:rPr>
          <w:rFonts w:asciiTheme="majorHAnsi" w:hAnsiTheme="majorHAnsi" w:cs="Helvetica"/>
          <w:b/>
          <w:color w:val="000000" w:themeColor="text1"/>
          <w:sz w:val="24"/>
          <w:szCs w:val="24"/>
        </w:rPr>
        <w:t xml:space="preserve">.1 i </w:t>
      </w:r>
      <w:r w:rsidR="00247350" w:rsidRPr="000F4C45">
        <w:rPr>
          <w:rFonts w:asciiTheme="majorHAnsi" w:hAnsiTheme="majorHAnsi" w:cs="Helvetica"/>
          <w:b/>
          <w:color w:val="000000" w:themeColor="text1"/>
          <w:sz w:val="24"/>
          <w:szCs w:val="24"/>
        </w:rPr>
        <w:t>1.2 do</w:t>
      </w:r>
      <w:r w:rsidRPr="000F4C45">
        <w:rPr>
          <w:rFonts w:asciiTheme="majorHAnsi" w:hAnsiTheme="majorHAnsi" w:cs="Helvetica"/>
          <w:b/>
          <w:color w:val="000000" w:themeColor="text1"/>
          <w:sz w:val="24"/>
          <w:szCs w:val="24"/>
        </w:rPr>
        <w:t xml:space="preserve"> SWZ.</w:t>
      </w:r>
      <w:r w:rsidRPr="000F4C45">
        <w:rPr>
          <w:rFonts w:asciiTheme="majorHAnsi" w:hAnsiTheme="majorHAnsi" w:cs="Helvetica"/>
          <w:bCs/>
          <w:color w:val="000000" w:themeColor="text1"/>
          <w:sz w:val="24"/>
          <w:szCs w:val="24"/>
        </w:rPr>
        <w:t xml:space="preserve"> Składają się na niego następujące dokumenty:</w:t>
      </w:r>
    </w:p>
    <w:p w14:paraId="6C3F4C55" w14:textId="77777777" w:rsidR="00247350" w:rsidRPr="000F4C45" w:rsidRDefault="00247350" w:rsidP="006B46AD">
      <w:pPr>
        <w:pStyle w:val="Akapitzlist"/>
        <w:suppressAutoHyphens/>
        <w:spacing w:before="0" w:after="0" w:line="276" w:lineRule="auto"/>
        <w:ind w:left="567"/>
        <w:rPr>
          <w:rFonts w:asciiTheme="majorHAnsi" w:hAnsiTheme="majorHAnsi" w:cs="Helvetica"/>
          <w:bCs/>
          <w:color w:val="000000" w:themeColor="text1"/>
          <w:sz w:val="24"/>
          <w:szCs w:val="24"/>
        </w:rPr>
      </w:pPr>
    </w:p>
    <w:p w14:paraId="0CCDF9BF" w14:textId="3780FB31" w:rsidR="004076A0" w:rsidRPr="000F4C45" w:rsidRDefault="004076A0">
      <w:pPr>
        <w:pStyle w:val="Akapitzlist"/>
        <w:numPr>
          <w:ilvl w:val="0"/>
          <w:numId w:val="58"/>
        </w:numPr>
        <w:suppressAutoHyphens/>
        <w:spacing w:before="0" w:after="0" w:line="276" w:lineRule="auto"/>
        <w:ind w:left="1418" w:hanging="851"/>
        <w:rPr>
          <w:rFonts w:asciiTheme="majorHAnsi" w:hAnsiTheme="majorHAnsi" w:cs="Helvetica"/>
          <w:b/>
          <w:color w:val="000000" w:themeColor="text1"/>
          <w:sz w:val="24"/>
          <w:szCs w:val="24"/>
          <w:u w:val="single"/>
        </w:rPr>
      </w:pPr>
      <w:r w:rsidRPr="000F4C45">
        <w:rPr>
          <w:rFonts w:asciiTheme="majorHAnsi" w:hAnsiTheme="majorHAnsi" w:cs="Helvetica"/>
          <w:b/>
          <w:color w:val="000000" w:themeColor="text1"/>
          <w:sz w:val="24"/>
          <w:szCs w:val="24"/>
          <w:u w:val="single"/>
        </w:rPr>
        <w:t>w zakresie części 1 zamówienia</w:t>
      </w:r>
      <w:r w:rsidR="00F93375" w:rsidRPr="000F4C45">
        <w:rPr>
          <w:rFonts w:asciiTheme="majorHAnsi" w:hAnsiTheme="majorHAnsi" w:cs="Helvetica"/>
          <w:b/>
          <w:color w:val="000000" w:themeColor="text1"/>
          <w:sz w:val="24"/>
          <w:szCs w:val="24"/>
          <w:u w:val="single"/>
        </w:rPr>
        <w:t xml:space="preserve"> </w:t>
      </w:r>
      <w:r w:rsidR="00636705" w:rsidRPr="000F4C45">
        <w:rPr>
          <w:rFonts w:asciiTheme="majorHAnsi" w:hAnsiTheme="majorHAnsi" w:cs="Helvetica"/>
          <w:b/>
          <w:color w:val="000000" w:themeColor="text1"/>
          <w:sz w:val="24"/>
          <w:szCs w:val="24"/>
          <w:u w:val="single"/>
        </w:rPr>
        <w:t>(załącznik</w:t>
      </w:r>
      <w:r w:rsidR="00F93375" w:rsidRPr="000F4C45">
        <w:rPr>
          <w:rFonts w:asciiTheme="majorHAnsi" w:hAnsiTheme="majorHAnsi" w:cs="Helvetica"/>
          <w:b/>
          <w:color w:val="000000" w:themeColor="text1"/>
          <w:sz w:val="24"/>
          <w:szCs w:val="24"/>
          <w:u w:val="single"/>
        </w:rPr>
        <w:t xml:space="preserve"> nr </w:t>
      </w:r>
      <w:r w:rsidR="00247350" w:rsidRPr="000F4C45">
        <w:rPr>
          <w:rFonts w:asciiTheme="majorHAnsi" w:hAnsiTheme="majorHAnsi" w:cs="Helvetica"/>
          <w:b/>
          <w:color w:val="000000" w:themeColor="text1"/>
          <w:sz w:val="24"/>
          <w:szCs w:val="24"/>
          <w:u w:val="single"/>
        </w:rPr>
        <w:t>1.1)</w:t>
      </w:r>
      <w:r w:rsidRPr="000F4C45">
        <w:rPr>
          <w:rFonts w:asciiTheme="majorHAnsi" w:hAnsiTheme="majorHAnsi" w:cs="Helvetica"/>
          <w:b/>
          <w:color w:val="000000" w:themeColor="text1"/>
          <w:sz w:val="24"/>
          <w:szCs w:val="24"/>
          <w:u w:val="single"/>
        </w:rPr>
        <w:t xml:space="preserve">: </w:t>
      </w:r>
    </w:p>
    <w:p w14:paraId="6CEFACA9" w14:textId="19FE6A5C" w:rsidR="00972395" w:rsidRPr="000F4C45" w:rsidRDefault="00B30BEF" w:rsidP="00247350">
      <w:pPr>
        <w:pStyle w:val="Akapitzlist"/>
        <w:numPr>
          <w:ilvl w:val="0"/>
          <w:numId w:val="21"/>
        </w:numPr>
        <w:autoSpaceDE w:val="0"/>
        <w:autoSpaceDN w:val="0"/>
        <w:adjustRightInd w:val="0"/>
        <w:spacing w:before="0" w:after="0" w:line="276" w:lineRule="auto"/>
        <w:ind w:left="1701" w:hanging="426"/>
        <w:rPr>
          <w:rFonts w:asciiTheme="majorHAnsi" w:hAnsiTheme="majorHAnsi" w:cs="Helvetica"/>
          <w:bCs/>
          <w:color w:val="000000" w:themeColor="text1"/>
          <w:sz w:val="24"/>
          <w:szCs w:val="24"/>
        </w:rPr>
      </w:pPr>
      <w:bookmarkStart w:id="5" w:name="_Hlk66354263"/>
      <w:r w:rsidRPr="000F4C45">
        <w:rPr>
          <w:rFonts w:asciiTheme="majorHAnsi" w:hAnsiTheme="majorHAnsi" w:cs="Helvetica"/>
          <w:bCs/>
          <w:color w:val="000000" w:themeColor="text1"/>
          <w:sz w:val="24"/>
          <w:szCs w:val="24"/>
        </w:rPr>
        <w:t>dokumentacja projektowa: BIOZ, projekt architektoniczno- budowlany, projekt techniczny, projekt zagospodarowania terenu, opinia geotechniczna</w:t>
      </w:r>
    </w:p>
    <w:p w14:paraId="41BFB3F3" w14:textId="77777777" w:rsidR="0002688A" w:rsidRPr="000F4C45" w:rsidRDefault="0002688A" w:rsidP="006B46AD">
      <w:pPr>
        <w:pStyle w:val="Akapitzlist"/>
        <w:numPr>
          <w:ilvl w:val="0"/>
          <w:numId w:val="21"/>
        </w:numPr>
        <w:autoSpaceDE w:val="0"/>
        <w:autoSpaceDN w:val="0"/>
        <w:adjustRightInd w:val="0"/>
        <w:spacing w:before="0" w:after="0" w:line="276" w:lineRule="auto"/>
        <w:ind w:left="1701" w:hanging="426"/>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specyfikacje techniczne wykonania i odbioru robót budowlanych (</w:t>
      </w:r>
      <w:proofErr w:type="spellStart"/>
      <w:r w:rsidRPr="000F4C45">
        <w:rPr>
          <w:rFonts w:asciiTheme="majorHAnsi" w:hAnsiTheme="majorHAnsi" w:cs="Helvetica"/>
          <w:bCs/>
          <w:color w:val="000000" w:themeColor="text1"/>
          <w:sz w:val="24"/>
          <w:szCs w:val="24"/>
        </w:rPr>
        <w:t>STWiOR</w:t>
      </w:r>
      <w:proofErr w:type="spellEnd"/>
      <w:r w:rsidRPr="000F4C45">
        <w:rPr>
          <w:rFonts w:asciiTheme="majorHAnsi" w:hAnsiTheme="majorHAnsi" w:cs="Helvetica"/>
          <w:bCs/>
          <w:color w:val="000000" w:themeColor="text1"/>
          <w:sz w:val="24"/>
          <w:szCs w:val="24"/>
        </w:rPr>
        <w:t>)</w:t>
      </w:r>
      <w:r w:rsidR="00984E14" w:rsidRPr="000F4C45">
        <w:rPr>
          <w:rFonts w:asciiTheme="majorHAnsi" w:hAnsiTheme="majorHAnsi" w:cs="Helvetica"/>
          <w:bCs/>
          <w:color w:val="000000" w:themeColor="text1"/>
          <w:sz w:val="24"/>
          <w:szCs w:val="24"/>
        </w:rPr>
        <w:t>;</w:t>
      </w:r>
    </w:p>
    <w:p w14:paraId="7267421F" w14:textId="014B00E9" w:rsidR="0002688A" w:rsidRPr="000F4C45" w:rsidRDefault="0002688A" w:rsidP="006B46AD">
      <w:pPr>
        <w:pStyle w:val="Akapitzlist"/>
        <w:numPr>
          <w:ilvl w:val="0"/>
          <w:numId w:val="21"/>
        </w:numPr>
        <w:autoSpaceDE w:val="0"/>
        <w:autoSpaceDN w:val="0"/>
        <w:adjustRightInd w:val="0"/>
        <w:spacing w:before="0" w:after="0" w:line="276" w:lineRule="auto"/>
        <w:ind w:left="1701" w:hanging="426"/>
        <w:rPr>
          <w:rFonts w:asciiTheme="majorHAnsi" w:hAnsiTheme="majorHAnsi" w:cs="Helvetica"/>
          <w:bCs/>
          <w:color w:val="000000" w:themeColor="text1"/>
          <w:sz w:val="24"/>
          <w:szCs w:val="24"/>
        </w:rPr>
      </w:pPr>
      <w:r w:rsidRPr="000F4C45">
        <w:rPr>
          <w:rFonts w:asciiTheme="majorHAnsi" w:eastAsia="Lucida Sans Unicode" w:hAnsiTheme="majorHAnsi" w:cs="Arial"/>
          <w:color w:val="000000" w:themeColor="text1"/>
          <w:sz w:val="24"/>
          <w:szCs w:val="24"/>
        </w:rPr>
        <w:t>przedmiary</w:t>
      </w:r>
      <w:r w:rsidR="00780B7D" w:rsidRPr="000F4C45">
        <w:rPr>
          <w:rFonts w:asciiTheme="majorHAnsi" w:eastAsia="Lucida Sans Unicode" w:hAnsiTheme="majorHAnsi" w:cs="Arial"/>
          <w:color w:val="000000" w:themeColor="text1"/>
          <w:sz w:val="24"/>
          <w:szCs w:val="24"/>
        </w:rPr>
        <w:t xml:space="preserve"> robót</w:t>
      </w:r>
      <w:r w:rsidR="00984E14" w:rsidRPr="000F4C45">
        <w:rPr>
          <w:rFonts w:asciiTheme="majorHAnsi" w:eastAsia="Lucida Sans Unicode" w:hAnsiTheme="majorHAnsi" w:cs="Arial"/>
          <w:color w:val="000000" w:themeColor="text1"/>
          <w:sz w:val="24"/>
          <w:szCs w:val="24"/>
        </w:rPr>
        <w:t>.</w:t>
      </w:r>
    </w:p>
    <w:p w14:paraId="356E9CFF" w14:textId="616A6E9D" w:rsidR="004076A0" w:rsidRPr="000F4C45" w:rsidRDefault="004076A0" w:rsidP="004076A0">
      <w:pPr>
        <w:autoSpaceDE w:val="0"/>
        <w:autoSpaceDN w:val="0"/>
        <w:adjustRightInd w:val="0"/>
        <w:spacing w:line="276" w:lineRule="auto"/>
        <w:rPr>
          <w:rFonts w:asciiTheme="majorHAnsi" w:eastAsia="SimSun" w:hAnsiTheme="majorHAnsi" w:cs="Helvetica"/>
          <w:bCs/>
          <w:color w:val="000000" w:themeColor="text1"/>
        </w:rPr>
      </w:pPr>
    </w:p>
    <w:p w14:paraId="2779FD60" w14:textId="0797A6F2" w:rsidR="00F93375" w:rsidRPr="000F4C45" w:rsidRDefault="00F93375" w:rsidP="00F93375">
      <w:pPr>
        <w:tabs>
          <w:tab w:val="left" w:pos="567"/>
        </w:tabs>
        <w:autoSpaceDE w:val="0"/>
        <w:autoSpaceDN w:val="0"/>
        <w:spacing w:line="276" w:lineRule="auto"/>
        <w:ind w:left="567"/>
        <w:jc w:val="both"/>
        <w:rPr>
          <w:rFonts w:ascii="Cambria" w:hAnsi="Cambria" w:cs="Helvetica"/>
          <w:bCs/>
          <w:iCs/>
          <w:color w:val="000000" w:themeColor="text1"/>
        </w:rPr>
      </w:pPr>
      <w:r w:rsidRPr="000F4C45">
        <w:rPr>
          <w:rFonts w:ascii="Cambria" w:hAnsi="Cambria" w:cs="Helvetica"/>
          <w:iCs/>
          <w:color w:val="000000" w:themeColor="text1"/>
        </w:rPr>
        <w:t xml:space="preserve">Z uwagi na to, </w:t>
      </w:r>
      <w:r w:rsidRPr="000F4C45">
        <w:rPr>
          <w:rFonts w:ascii="Cambria" w:eastAsia="Calibri" w:hAnsi="Cambria"/>
          <w:iCs/>
          <w:color w:val="000000" w:themeColor="text1"/>
        </w:rPr>
        <w:t>ż</w:t>
      </w:r>
      <w:r w:rsidRPr="000F4C45">
        <w:rPr>
          <w:rFonts w:ascii="Cambria" w:hAnsi="Cambria" w:cs="Helvetica"/>
          <w:iCs/>
          <w:color w:val="000000" w:themeColor="text1"/>
        </w:rPr>
        <w:t xml:space="preserve">e </w:t>
      </w:r>
      <w:r w:rsidRPr="000F4C45">
        <w:rPr>
          <w:rFonts w:ascii="Cambria" w:hAnsi="Cambria" w:cs="Helvetica"/>
          <w:b/>
          <w:bCs/>
          <w:iCs/>
          <w:color w:val="000000" w:themeColor="text1"/>
        </w:rPr>
        <w:t>wynagrodzenie Wykonawcy wskazane w ofercie będzie miało charakter ryczałtowy</w:t>
      </w:r>
      <w:r w:rsidRPr="000F4C45">
        <w:rPr>
          <w:rFonts w:ascii="Cambria" w:hAnsi="Cambria" w:cs="Helvetica"/>
          <w:iCs/>
          <w:color w:val="000000" w:themeColor="text1"/>
        </w:rPr>
        <w:t xml:space="preserve">, Wykonawca przy wycenie oferty powinien opierać się na zakresie wskazanym w dokumentacji, o której mowa w pkt 4.4. 1 </w:t>
      </w:r>
      <w:proofErr w:type="spellStart"/>
      <w:r w:rsidRPr="000F4C45">
        <w:rPr>
          <w:rFonts w:ascii="Cambria" w:hAnsi="Cambria" w:cs="Helvetica"/>
          <w:iCs/>
          <w:color w:val="000000" w:themeColor="text1"/>
        </w:rPr>
        <w:t>ppkt</w:t>
      </w:r>
      <w:proofErr w:type="spellEnd"/>
      <w:r w:rsidRPr="000F4C45">
        <w:rPr>
          <w:rFonts w:ascii="Cambria" w:hAnsi="Cambria" w:cs="Helvetica"/>
          <w:iCs/>
          <w:color w:val="000000" w:themeColor="text1"/>
        </w:rPr>
        <w:t xml:space="preserve"> 1</w:t>
      </w:r>
      <w:r w:rsidR="00247350" w:rsidRPr="000F4C45">
        <w:rPr>
          <w:rFonts w:ascii="Cambria" w:hAnsi="Cambria" w:cs="Helvetica"/>
          <w:iCs/>
          <w:color w:val="000000" w:themeColor="text1"/>
        </w:rPr>
        <w:t xml:space="preserve">. </w:t>
      </w:r>
      <w:r w:rsidRPr="000F4C45">
        <w:rPr>
          <w:rFonts w:ascii="Cambria" w:hAnsi="Cambria" w:cs="Helvetica"/>
          <w:b/>
          <w:bCs/>
          <w:iCs/>
          <w:color w:val="000000" w:themeColor="text1"/>
        </w:rPr>
        <w:t>Przedmiar robót ma charakter pomocniczy</w:t>
      </w:r>
      <w:r w:rsidRPr="000F4C45">
        <w:rPr>
          <w:rFonts w:ascii="Cambria" w:hAnsi="Cambria" w:cs="Helvetica"/>
          <w:iCs/>
          <w:color w:val="000000" w:themeColor="text1"/>
        </w:rPr>
        <w:t>. Wyst</w:t>
      </w:r>
      <w:r w:rsidRPr="000F4C45">
        <w:rPr>
          <w:rFonts w:ascii="Cambria" w:eastAsia="Calibri" w:hAnsi="Cambria"/>
          <w:iCs/>
          <w:color w:val="000000" w:themeColor="text1"/>
        </w:rPr>
        <w:t>ą</w:t>
      </w:r>
      <w:r w:rsidRPr="000F4C45">
        <w:rPr>
          <w:rFonts w:ascii="Cambria" w:hAnsi="Cambria" w:cs="Helvetica"/>
          <w:iCs/>
          <w:color w:val="000000" w:themeColor="text1"/>
        </w:rPr>
        <w:t>pienie w trakcie realizacji umowy robót nieujętych w przedmiarze lub robót w wi</w:t>
      </w:r>
      <w:r w:rsidRPr="000F4C45">
        <w:rPr>
          <w:rFonts w:ascii="Cambria" w:eastAsia="Calibri" w:hAnsi="Cambria"/>
          <w:iCs/>
          <w:color w:val="000000" w:themeColor="text1"/>
        </w:rPr>
        <w:t>ę</w:t>
      </w:r>
      <w:r w:rsidRPr="000F4C45">
        <w:rPr>
          <w:rFonts w:ascii="Cambria" w:hAnsi="Cambria" w:cs="Helvetica"/>
          <w:iCs/>
          <w:color w:val="000000" w:themeColor="text1"/>
        </w:rPr>
        <w:t>kszej ilo</w:t>
      </w:r>
      <w:r w:rsidRPr="000F4C45">
        <w:rPr>
          <w:rFonts w:ascii="Cambria" w:eastAsia="Calibri" w:hAnsi="Cambria"/>
          <w:iCs/>
          <w:color w:val="000000" w:themeColor="text1"/>
        </w:rPr>
        <w:t>ś</w:t>
      </w:r>
      <w:r w:rsidRPr="000F4C45">
        <w:rPr>
          <w:rFonts w:ascii="Cambria" w:hAnsi="Cambria" w:cs="Helvetica"/>
          <w:iCs/>
          <w:color w:val="000000" w:themeColor="text1"/>
        </w:rPr>
        <w:t>ci w stosunku do przyjętej w przedmiarze nie b</w:t>
      </w:r>
      <w:r w:rsidRPr="000F4C45">
        <w:rPr>
          <w:rFonts w:ascii="Cambria" w:eastAsia="Calibri" w:hAnsi="Cambria"/>
          <w:iCs/>
          <w:color w:val="000000" w:themeColor="text1"/>
        </w:rPr>
        <w:t>ę</w:t>
      </w:r>
      <w:r w:rsidRPr="000F4C45">
        <w:rPr>
          <w:rFonts w:ascii="Cambria" w:hAnsi="Cambria" w:cs="Helvetica"/>
          <w:iCs/>
          <w:color w:val="000000" w:themeColor="text1"/>
        </w:rPr>
        <w:t>dzie uprawnia</w:t>
      </w:r>
      <w:r w:rsidRPr="000F4C45">
        <w:rPr>
          <w:rFonts w:ascii="Cambria" w:eastAsia="Calibri" w:hAnsi="Cambria"/>
          <w:iCs/>
          <w:color w:val="000000" w:themeColor="text1"/>
        </w:rPr>
        <w:t>ł</w:t>
      </w:r>
      <w:r w:rsidRPr="000F4C45">
        <w:rPr>
          <w:rFonts w:ascii="Cambria" w:hAnsi="Cambria" w:cs="Helvetica"/>
          <w:iCs/>
          <w:color w:val="000000" w:themeColor="text1"/>
        </w:rPr>
        <w:t xml:space="preserve">o Wykonawcy do </w:t>
      </w:r>
      <w:r w:rsidRPr="000F4C45">
        <w:rPr>
          <w:rFonts w:ascii="Cambria" w:eastAsia="Calibri" w:hAnsi="Cambria"/>
          <w:iCs/>
          <w:color w:val="000000" w:themeColor="text1"/>
        </w:rPr>
        <w:t>żą</w:t>
      </w:r>
      <w:r w:rsidRPr="000F4C45">
        <w:rPr>
          <w:rFonts w:ascii="Cambria" w:hAnsi="Cambria" w:cs="Helvetica"/>
          <w:iCs/>
          <w:color w:val="000000" w:themeColor="text1"/>
        </w:rPr>
        <w:t>dania dodatkowego wynagrodzenia - je</w:t>
      </w:r>
      <w:r w:rsidRPr="000F4C45">
        <w:rPr>
          <w:rFonts w:ascii="Cambria" w:eastAsia="Calibri" w:hAnsi="Cambria"/>
          <w:iCs/>
          <w:color w:val="000000" w:themeColor="text1"/>
        </w:rPr>
        <w:t>ż</w:t>
      </w:r>
      <w:r w:rsidRPr="000F4C45">
        <w:rPr>
          <w:rFonts w:ascii="Cambria" w:hAnsi="Cambria" w:cs="Helvetica"/>
          <w:iCs/>
          <w:color w:val="000000" w:themeColor="text1"/>
        </w:rPr>
        <w:t>eli roboty te uj</w:t>
      </w:r>
      <w:r w:rsidRPr="000F4C45">
        <w:rPr>
          <w:rFonts w:ascii="Cambria" w:eastAsia="Calibri" w:hAnsi="Cambria"/>
          <w:iCs/>
          <w:color w:val="000000" w:themeColor="text1"/>
        </w:rPr>
        <w:t>ę</w:t>
      </w:r>
      <w:r w:rsidRPr="000F4C45">
        <w:rPr>
          <w:rFonts w:ascii="Cambria" w:hAnsi="Cambria" w:cs="Helvetica"/>
          <w:iCs/>
          <w:color w:val="000000" w:themeColor="text1"/>
        </w:rPr>
        <w:t>te by</w:t>
      </w:r>
      <w:r w:rsidRPr="000F4C45">
        <w:rPr>
          <w:rFonts w:ascii="Cambria" w:eastAsia="Calibri" w:hAnsi="Cambria"/>
          <w:iCs/>
          <w:color w:val="000000" w:themeColor="text1"/>
        </w:rPr>
        <w:t>ł</w:t>
      </w:r>
      <w:r w:rsidRPr="000F4C45">
        <w:rPr>
          <w:rFonts w:ascii="Cambria" w:hAnsi="Cambria" w:cs="Helvetica"/>
          <w:iCs/>
          <w:color w:val="000000" w:themeColor="text1"/>
        </w:rPr>
        <w:t xml:space="preserve">y w dokumentacji, o której mowa w pkt 4.4. 1 </w:t>
      </w:r>
      <w:proofErr w:type="spellStart"/>
      <w:r w:rsidRPr="000F4C45">
        <w:rPr>
          <w:rFonts w:ascii="Cambria" w:hAnsi="Cambria" w:cs="Helvetica"/>
          <w:iCs/>
          <w:color w:val="000000" w:themeColor="text1"/>
        </w:rPr>
        <w:t>ppkt</w:t>
      </w:r>
      <w:proofErr w:type="spellEnd"/>
      <w:r w:rsidR="00247350" w:rsidRPr="000F4C45">
        <w:rPr>
          <w:rFonts w:ascii="Cambria" w:hAnsi="Cambria" w:cs="Helvetica"/>
          <w:iCs/>
          <w:color w:val="000000" w:themeColor="text1"/>
        </w:rPr>
        <w:t>.</w:t>
      </w:r>
      <w:r w:rsidRPr="000F4C45">
        <w:rPr>
          <w:rFonts w:ascii="Cambria" w:hAnsi="Cambria" w:cs="Helvetica"/>
          <w:iCs/>
          <w:color w:val="000000" w:themeColor="text1"/>
        </w:rPr>
        <w:t xml:space="preserve"> 1</w:t>
      </w:r>
    </w:p>
    <w:p w14:paraId="4B2274A8" w14:textId="77777777" w:rsidR="004076A0" w:rsidRPr="000F4C45" w:rsidRDefault="004076A0" w:rsidP="004076A0">
      <w:pPr>
        <w:autoSpaceDE w:val="0"/>
        <w:autoSpaceDN w:val="0"/>
        <w:adjustRightInd w:val="0"/>
        <w:spacing w:line="276" w:lineRule="auto"/>
        <w:rPr>
          <w:rFonts w:asciiTheme="majorHAnsi" w:eastAsia="SimSun" w:hAnsiTheme="majorHAnsi" w:cs="Helvetica"/>
          <w:bCs/>
          <w:color w:val="000000" w:themeColor="text1"/>
        </w:rPr>
      </w:pPr>
    </w:p>
    <w:p w14:paraId="04ABD8C5" w14:textId="5FEC4876" w:rsidR="004076A0" w:rsidRPr="000F4C45" w:rsidRDefault="004076A0">
      <w:pPr>
        <w:pStyle w:val="Akapitzlist"/>
        <w:numPr>
          <w:ilvl w:val="0"/>
          <w:numId w:val="58"/>
        </w:numPr>
        <w:suppressAutoHyphens/>
        <w:spacing w:before="0" w:after="0" w:line="276" w:lineRule="auto"/>
        <w:ind w:left="1418" w:hanging="851"/>
        <w:rPr>
          <w:rFonts w:asciiTheme="majorHAnsi" w:hAnsiTheme="majorHAnsi" w:cs="Helvetica"/>
          <w:b/>
          <w:color w:val="000000" w:themeColor="text1"/>
          <w:sz w:val="24"/>
          <w:szCs w:val="24"/>
          <w:u w:val="single"/>
        </w:rPr>
      </w:pPr>
      <w:r w:rsidRPr="000F4C45">
        <w:rPr>
          <w:rFonts w:asciiTheme="majorHAnsi" w:hAnsiTheme="majorHAnsi" w:cs="Helvetica"/>
          <w:b/>
          <w:color w:val="000000" w:themeColor="text1"/>
          <w:sz w:val="24"/>
          <w:szCs w:val="24"/>
          <w:u w:val="single"/>
        </w:rPr>
        <w:t xml:space="preserve">w zakresie części </w:t>
      </w:r>
      <w:r w:rsidRPr="000F4C45">
        <w:rPr>
          <w:rFonts w:asciiTheme="majorHAnsi" w:hAnsiTheme="majorHAnsi" w:cs="Helvetica"/>
          <w:b/>
          <w:color w:val="000000" w:themeColor="text1"/>
          <w:u w:val="single"/>
        </w:rPr>
        <w:t>2</w:t>
      </w:r>
      <w:r w:rsidRPr="000F4C45">
        <w:rPr>
          <w:rFonts w:asciiTheme="majorHAnsi" w:hAnsiTheme="majorHAnsi" w:cs="Helvetica"/>
          <w:b/>
          <w:color w:val="000000" w:themeColor="text1"/>
          <w:sz w:val="24"/>
          <w:szCs w:val="24"/>
          <w:u w:val="single"/>
        </w:rPr>
        <w:t xml:space="preserve"> zamówienia</w:t>
      </w:r>
      <w:r w:rsidR="00F93375" w:rsidRPr="000F4C45">
        <w:rPr>
          <w:rFonts w:asciiTheme="majorHAnsi" w:hAnsiTheme="majorHAnsi" w:cs="Helvetica"/>
          <w:b/>
          <w:color w:val="000000" w:themeColor="text1"/>
          <w:sz w:val="24"/>
          <w:szCs w:val="24"/>
          <w:u w:val="single"/>
        </w:rPr>
        <w:t xml:space="preserve"> </w:t>
      </w:r>
      <w:r w:rsidR="00247350" w:rsidRPr="000F4C45">
        <w:rPr>
          <w:rFonts w:asciiTheme="majorHAnsi" w:hAnsiTheme="majorHAnsi" w:cs="Helvetica"/>
          <w:b/>
          <w:color w:val="000000" w:themeColor="text1"/>
          <w:sz w:val="24"/>
          <w:szCs w:val="24"/>
          <w:u w:val="single"/>
        </w:rPr>
        <w:t>(załącznik</w:t>
      </w:r>
      <w:r w:rsidR="00F93375" w:rsidRPr="000F4C45">
        <w:rPr>
          <w:rFonts w:asciiTheme="majorHAnsi" w:hAnsiTheme="majorHAnsi" w:cs="Helvetica"/>
          <w:b/>
          <w:color w:val="000000" w:themeColor="text1"/>
          <w:sz w:val="24"/>
          <w:szCs w:val="24"/>
          <w:u w:val="single"/>
        </w:rPr>
        <w:t xml:space="preserve"> nr </w:t>
      </w:r>
      <w:proofErr w:type="gramStart"/>
      <w:r w:rsidR="00F93375" w:rsidRPr="000F4C45">
        <w:rPr>
          <w:rFonts w:asciiTheme="majorHAnsi" w:hAnsiTheme="majorHAnsi" w:cs="Helvetica"/>
          <w:b/>
          <w:color w:val="000000" w:themeColor="text1"/>
          <w:sz w:val="24"/>
          <w:szCs w:val="24"/>
          <w:u w:val="single"/>
        </w:rPr>
        <w:t>1.2 )</w:t>
      </w:r>
      <w:proofErr w:type="gramEnd"/>
      <w:r w:rsidR="00F93375" w:rsidRPr="000F4C45">
        <w:rPr>
          <w:rFonts w:asciiTheme="majorHAnsi" w:hAnsiTheme="majorHAnsi" w:cs="Helvetica"/>
          <w:b/>
          <w:color w:val="000000" w:themeColor="text1"/>
          <w:sz w:val="24"/>
          <w:szCs w:val="24"/>
          <w:u w:val="single"/>
        </w:rPr>
        <w:t>:</w:t>
      </w:r>
      <w:r w:rsidRPr="000F4C45">
        <w:rPr>
          <w:rFonts w:asciiTheme="majorHAnsi" w:hAnsiTheme="majorHAnsi" w:cs="Helvetica"/>
          <w:b/>
          <w:color w:val="000000" w:themeColor="text1"/>
          <w:sz w:val="24"/>
          <w:szCs w:val="24"/>
          <w:u w:val="single"/>
        </w:rPr>
        <w:t xml:space="preserve"> </w:t>
      </w:r>
    </w:p>
    <w:p w14:paraId="250525BB" w14:textId="6C122141" w:rsidR="004076A0" w:rsidRPr="000F4C45" w:rsidRDefault="004076A0" w:rsidP="00247350">
      <w:pPr>
        <w:pStyle w:val="Akapitzlist"/>
        <w:numPr>
          <w:ilvl w:val="0"/>
          <w:numId w:val="60"/>
        </w:numPr>
        <w:autoSpaceDE w:val="0"/>
        <w:autoSpaceDN w:val="0"/>
        <w:adjustRightInd w:val="0"/>
        <w:spacing w:line="276" w:lineRule="auto"/>
        <w:ind w:left="1701"/>
        <w:rPr>
          <w:rFonts w:ascii="Cambria" w:hAnsi="Cambria" w:cs="Helvetica"/>
          <w:bCs/>
          <w:color w:val="000000" w:themeColor="text1"/>
          <w:sz w:val="24"/>
          <w:szCs w:val="24"/>
        </w:rPr>
      </w:pPr>
      <w:r w:rsidRPr="000F4C45">
        <w:rPr>
          <w:rFonts w:ascii="Cambria" w:eastAsia="Lucida Sans Unicode" w:hAnsi="Cambria" w:cs="Arial"/>
          <w:color w:val="000000" w:themeColor="text1"/>
          <w:sz w:val="24"/>
          <w:szCs w:val="24"/>
        </w:rPr>
        <w:t>przedmiar robót.</w:t>
      </w:r>
    </w:p>
    <w:p w14:paraId="500A14B6" w14:textId="5E51F364" w:rsidR="00F93375" w:rsidRPr="000F4C45" w:rsidRDefault="00F93375" w:rsidP="00F93375">
      <w:pPr>
        <w:widowControl w:val="0"/>
        <w:suppressAutoHyphens/>
        <w:autoSpaceDN w:val="0"/>
        <w:spacing w:line="276" w:lineRule="auto"/>
        <w:ind w:left="709"/>
        <w:jc w:val="both"/>
        <w:textAlignment w:val="baseline"/>
        <w:rPr>
          <w:rFonts w:ascii="Cambria" w:eastAsiaTheme="minorHAnsi" w:hAnsi="Cambria" w:cs="Cambria"/>
          <w:i/>
          <w:iCs/>
          <w:color w:val="000000" w:themeColor="text1"/>
          <w:lang w:eastAsia="en-US"/>
        </w:rPr>
      </w:pPr>
      <w:r w:rsidRPr="000F4C45">
        <w:rPr>
          <w:rFonts w:ascii="Cambria" w:hAnsi="Cambria" w:cs="Cambria"/>
          <w:bCs/>
          <w:color w:val="000000" w:themeColor="text1"/>
        </w:rPr>
        <w:t>Wynagrodzenie Wykonawcy wskazane w ofercie będzie miało charakter ryczałtowy,</w:t>
      </w:r>
      <w:r w:rsidRPr="000F4C45">
        <w:rPr>
          <w:rFonts w:ascii="Cambria" w:eastAsiaTheme="minorHAnsi" w:hAnsi="Cambria" w:cs="Cambria"/>
          <w:i/>
          <w:iCs/>
          <w:color w:val="000000" w:themeColor="text1"/>
          <w:lang w:eastAsia="en-US"/>
        </w:rPr>
        <w:t xml:space="preserve"> Wykonawca przy wycenie oferty powinien opierać się na zakresie wskazanym w przedmiarze robót. </w:t>
      </w:r>
      <w:r w:rsidRPr="000F4C45">
        <w:rPr>
          <w:rFonts w:ascii="Cambria" w:eastAsiaTheme="minorHAnsi" w:hAnsi="Cambria" w:cs="Cambria"/>
          <w:b/>
          <w:bCs/>
          <w:i/>
          <w:iCs/>
          <w:color w:val="000000" w:themeColor="text1"/>
          <w:lang w:eastAsia="en-US"/>
        </w:rPr>
        <w:t>Przedmiar robót ma charakter wiążący</w:t>
      </w:r>
      <w:r w:rsidRPr="000F4C45">
        <w:rPr>
          <w:rFonts w:ascii="Cambria" w:eastAsiaTheme="minorHAnsi" w:hAnsi="Cambria" w:cs="Cambria"/>
          <w:i/>
          <w:iCs/>
          <w:color w:val="000000" w:themeColor="text1"/>
          <w:lang w:eastAsia="en-US"/>
        </w:rPr>
        <w:t>.</w:t>
      </w:r>
    </w:p>
    <w:p w14:paraId="08F323FD" w14:textId="77777777" w:rsidR="00F93375" w:rsidRPr="000F4C45" w:rsidRDefault="00F93375" w:rsidP="00F93375">
      <w:pPr>
        <w:widowControl w:val="0"/>
        <w:suppressAutoHyphens/>
        <w:autoSpaceDN w:val="0"/>
        <w:spacing w:line="276" w:lineRule="auto"/>
        <w:ind w:left="709"/>
        <w:jc w:val="both"/>
        <w:textAlignment w:val="baseline"/>
        <w:rPr>
          <w:rFonts w:ascii="Cambria" w:eastAsiaTheme="minorHAnsi" w:hAnsi="Cambria" w:cs="Cambria"/>
          <w:i/>
          <w:iCs/>
          <w:color w:val="000000" w:themeColor="text1"/>
          <w:lang w:eastAsia="en-US"/>
        </w:rPr>
      </w:pPr>
    </w:p>
    <w:bookmarkEnd w:id="5"/>
    <w:p w14:paraId="5BC40AB3" w14:textId="77777777" w:rsidR="00BB77AE" w:rsidRPr="000F4C45" w:rsidRDefault="00BB77AE">
      <w:pPr>
        <w:pStyle w:val="Akapitzlist"/>
        <w:numPr>
          <w:ilvl w:val="1"/>
          <w:numId w:val="47"/>
        </w:numPr>
        <w:autoSpaceDE w:val="0"/>
        <w:autoSpaceDN w:val="0"/>
        <w:adjustRightInd w:val="0"/>
        <w:spacing w:before="0" w:after="0" w:line="276" w:lineRule="auto"/>
        <w:ind w:left="567" w:hanging="567"/>
        <w:rPr>
          <w:rFonts w:ascii="Cambria" w:hAnsi="Cambria" w:cs="Helvetica"/>
          <w:bCs/>
          <w:color w:val="000000" w:themeColor="text1"/>
          <w:sz w:val="24"/>
          <w:szCs w:val="24"/>
        </w:rPr>
      </w:pPr>
      <w:r w:rsidRPr="000F4C45">
        <w:rPr>
          <w:rFonts w:ascii="Cambria" w:hAnsi="Cambria" w:cs="Helvetica"/>
          <w:b/>
          <w:bCs/>
          <w:color w:val="000000" w:themeColor="text1"/>
          <w:sz w:val="24"/>
          <w:szCs w:val="24"/>
        </w:rPr>
        <w:t>Rozwiązania równoważne.</w:t>
      </w:r>
    </w:p>
    <w:p w14:paraId="0ADB4AAD" w14:textId="77777777" w:rsidR="0002688A" w:rsidRPr="000F4C45" w:rsidRDefault="00BB77AE" w:rsidP="008C3D94">
      <w:pPr>
        <w:widowControl w:val="0"/>
        <w:spacing w:line="276" w:lineRule="auto"/>
        <w:ind w:left="567"/>
        <w:jc w:val="both"/>
        <w:outlineLvl w:val="3"/>
        <w:rPr>
          <w:rFonts w:asciiTheme="majorHAnsi" w:hAnsiTheme="majorHAnsi" w:cs="Arial"/>
          <w:color w:val="000000" w:themeColor="text1"/>
        </w:rPr>
      </w:pPr>
      <w:r w:rsidRPr="000F4C45">
        <w:rPr>
          <w:rFonts w:asciiTheme="majorHAnsi" w:hAnsiTheme="majorHAnsi" w:cs="Helvetica"/>
          <w:bCs/>
          <w:color w:val="000000" w:themeColor="text1"/>
        </w:rPr>
        <w:t>W każdym przypadku użycia w opisie przedmiotu zamówienia norm, ocen technicznych, specyfikacji technicznych i systemów referencji technicznych, o</w:t>
      </w:r>
      <w:r w:rsidR="00984E14" w:rsidRPr="000F4C45">
        <w:rPr>
          <w:rFonts w:asciiTheme="majorHAnsi" w:hAnsiTheme="majorHAnsi" w:cs="Helvetica"/>
          <w:bCs/>
          <w:color w:val="000000" w:themeColor="text1"/>
        </w:rPr>
        <w:t> </w:t>
      </w:r>
      <w:r w:rsidRPr="000F4C45">
        <w:rPr>
          <w:rFonts w:asciiTheme="majorHAnsi" w:hAnsiTheme="majorHAnsi" w:cs="Helvetica"/>
          <w:bCs/>
          <w:color w:val="000000" w:themeColor="text1"/>
        </w:rPr>
        <w:t xml:space="preserve">których mowa w art. 101 ust. 1 pkt 2 oraz ust. 3 ustawy </w:t>
      </w:r>
      <w:proofErr w:type="spellStart"/>
      <w:r w:rsidRPr="000F4C45">
        <w:rPr>
          <w:rFonts w:asciiTheme="majorHAnsi" w:hAnsiTheme="majorHAnsi" w:cs="Helvetica"/>
          <w:bCs/>
          <w:color w:val="000000" w:themeColor="text1"/>
        </w:rPr>
        <w:t>Pzp</w:t>
      </w:r>
      <w:proofErr w:type="spellEnd"/>
      <w:r w:rsidR="002724D2" w:rsidRPr="000F4C45">
        <w:rPr>
          <w:rFonts w:asciiTheme="majorHAnsi" w:hAnsiTheme="majorHAnsi" w:cs="Helvetica"/>
          <w:bCs/>
          <w:color w:val="000000" w:themeColor="text1"/>
        </w:rPr>
        <w:t xml:space="preserve"> </w:t>
      </w:r>
      <w:r w:rsidR="006528C1" w:rsidRPr="000F4C45">
        <w:rPr>
          <w:rFonts w:asciiTheme="majorHAnsi" w:hAnsiTheme="majorHAnsi" w:cs="Helvetica"/>
          <w:bCs/>
          <w:color w:val="000000" w:themeColor="text1"/>
        </w:rPr>
        <w:t>Wykonawca</w:t>
      </w:r>
      <w:r w:rsidRPr="000F4C45">
        <w:rPr>
          <w:rFonts w:asciiTheme="majorHAnsi" w:hAnsiTheme="majorHAnsi" w:cs="Helvetica"/>
          <w:bCs/>
          <w:color w:val="000000" w:themeColor="text1"/>
        </w:rPr>
        <w:t xml:space="preserve"> powinien przyjąć, że odniesieniu takiemu towarzyszą wyrazy </w:t>
      </w:r>
      <w:r w:rsidRPr="000F4C45">
        <w:rPr>
          <w:rFonts w:asciiTheme="majorHAnsi" w:hAnsiTheme="majorHAnsi" w:cs="Helvetica"/>
          <w:bCs/>
          <w:i/>
          <w:color w:val="000000" w:themeColor="text1"/>
        </w:rPr>
        <w:t>„lub równoważne”.</w:t>
      </w:r>
    </w:p>
    <w:p w14:paraId="19CC7391" w14:textId="77777777" w:rsidR="00495C0B" w:rsidRPr="000F4C45" w:rsidRDefault="00495C0B" w:rsidP="008C3D94">
      <w:pPr>
        <w:widowControl w:val="0"/>
        <w:spacing w:line="276" w:lineRule="auto"/>
        <w:ind w:left="567"/>
        <w:jc w:val="both"/>
        <w:outlineLvl w:val="3"/>
        <w:rPr>
          <w:rFonts w:ascii="Cambria" w:hAnsi="Cambria" w:cs="Arial"/>
          <w:color w:val="000000" w:themeColor="text1"/>
        </w:rPr>
      </w:pPr>
      <w:r w:rsidRPr="000F4C45">
        <w:rPr>
          <w:rFonts w:ascii="Cambria" w:hAnsi="Cambria"/>
          <w:color w:val="000000" w:themeColor="text1"/>
        </w:rPr>
        <w:t xml:space="preserve">W przypadku użycia w dokumentacji projektowej odniesień do norm, europejskich </w:t>
      </w:r>
      <w:r w:rsidRPr="000F4C45">
        <w:rPr>
          <w:rFonts w:ascii="Cambria" w:hAnsi="Cambria"/>
          <w:color w:val="000000" w:themeColor="text1"/>
        </w:rPr>
        <w:lastRenderedPageBreak/>
        <w:t>ocen technicznych, aprobat, specyfikacji technicznych i systemów referencji technicznych Zamawiający dopuszcza rozwiązania równoważne opisywanym. Wykonawca analizując dokumentację projektową powinien założyć, że każdemu odniesieniu użytemu w dokumentacji projektowej towarzyszy wyraz </w:t>
      </w:r>
      <w:r w:rsidRPr="000F4C45">
        <w:rPr>
          <w:rFonts w:ascii="Cambria" w:hAnsi="Cambria"/>
          <w:i/>
          <w:iCs/>
          <w:color w:val="000000" w:themeColor="text1"/>
        </w:rPr>
        <w:t>„lub równoważne"</w:t>
      </w:r>
      <w:r w:rsidRPr="000F4C45">
        <w:rPr>
          <w:rFonts w:ascii="Cambria" w:hAnsi="Cambria"/>
          <w:color w:val="000000" w:themeColor="text1"/>
        </w:rPr>
        <w:t>.</w:t>
      </w:r>
    </w:p>
    <w:p w14:paraId="537A354D" w14:textId="77777777" w:rsidR="00495C0B" w:rsidRPr="000F4C45" w:rsidRDefault="00495C0B" w:rsidP="008C3D94">
      <w:pPr>
        <w:widowControl w:val="0"/>
        <w:spacing w:line="276" w:lineRule="auto"/>
        <w:ind w:left="567"/>
        <w:jc w:val="both"/>
        <w:outlineLvl w:val="3"/>
        <w:rPr>
          <w:rFonts w:asciiTheme="majorHAnsi" w:hAnsiTheme="majorHAnsi" w:cs="Arial"/>
          <w:color w:val="000000" w:themeColor="text1"/>
        </w:rPr>
      </w:pPr>
      <w:r w:rsidRPr="000F4C45">
        <w:rPr>
          <w:rFonts w:ascii="Cambria" w:hAnsi="Cambria"/>
          <w:color w:val="000000" w:themeColor="text1"/>
        </w:rPr>
        <w:t>W przypadku, gdy w dokumentacji projektowej lub specyfikacji technicznej wykonania i odbioru robót zostały użyte znaki towarowe, oznacza to, że są podane przykładowo i określają jedynie minimalne oczekiwane parametry jakościowe oraz wymagany standard. Wykonawca może zastosować materiały lub urządzenia równoważne, lecz o parametrach technicznych i jakościowych podobnych lub lepszych, których zastosowanie w żaden sposób nie wpłynie negatywnie na prawidłowe funkcjonowanie rozwiązań przyjętych w dokumentacji projektowej. Wykonawca, który zastosuje urządzenia lub materiały równoważne będzie obowiązany wykazać w trakcie realizacji zamówienia, że zastosowane przez niego urządzenia i materiały spełniają wymagania określone przez Zamawiającego.</w:t>
      </w:r>
    </w:p>
    <w:p w14:paraId="125BAA96" w14:textId="77777777" w:rsidR="00495C0B" w:rsidRPr="000F4C45" w:rsidRDefault="00495C0B" w:rsidP="008C3D94">
      <w:pPr>
        <w:widowControl w:val="0"/>
        <w:shd w:val="clear" w:color="auto" w:fill="FFFFFF" w:themeFill="background1"/>
        <w:spacing w:line="276" w:lineRule="auto"/>
        <w:ind w:left="567"/>
        <w:jc w:val="both"/>
        <w:outlineLvl w:val="3"/>
        <w:rPr>
          <w:rFonts w:asciiTheme="majorHAnsi" w:hAnsiTheme="majorHAnsi"/>
          <w:color w:val="000000" w:themeColor="text1"/>
        </w:rPr>
      </w:pPr>
      <w:r w:rsidRPr="000F4C45">
        <w:rPr>
          <w:rFonts w:ascii="Cambria" w:hAnsi="Cambria"/>
          <w:color w:val="000000" w:themeColor="text1"/>
        </w:rPr>
        <w:t xml:space="preserve">Użycie w dokumentacji projektowej etykiety oznacza, że Zamawiający akceptuje </w:t>
      </w:r>
      <w:r w:rsidRPr="000F4C45">
        <w:rPr>
          <w:rFonts w:asciiTheme="majorHAnsi" w:hAnsiTheme="majorHAnsi"/>
          <w:color w:val="000000" w:themeColor="text1"/>
        </w:rPr>
        <w:t>wszystkie etykiety potwierdzające, że dane roboty budowlane, dostawy lub usługi spełniają równoważne wymagania określonej przez zamawiającego etykiety. W przypadku gdy wykonawca z przyczyn od niego niezależnych nie może uzyskać określonej przez zamawiającego etykiety lub równoważnej etykiety, zamawiający, w terminie, przez siebie wyznaczonym akceptuje inne odpowiednie przedmiotowe środki dowodowe, w szczególności dokumentację techniczną producenta, o ile dany wykonawca udowodni, że roboty budowlane, dostawy lub usługi, które mają zostać przez niego wykonane, spełniają wymagania określonej etykiety lub określone wymagania wskazane przez Zamawiającego.</w:t>
      </w:r>
    </w:p>
    <w:p w14:paraId="61ABE746" w14:textId="77777777" w:rsidR="00495C0B" w:rsidRPr="000F4C45" w:rsidRDefault="00495C0B" w:rsidP="008C3D94">
      <w:pPr>
        <w:widowControl w:val="0"/>
        <w:spacing w:line="276" w:lineRule="auto"/>
        <w:ind w:left="567"/>
        <w:jc w:val="both"/>
        <w:outlineLvl w:val="3"/>
        <w:rPr>
          <w:rFonts w:ascii="Cambria" w:hAnsi="Cambria"/>
          <w:color w:val="000000" w:themeColor="text1"/>
        </w:rPr>
      </w:pPr>
      <w:r w:rsidRPr="000F4C45">
        <w:rPr>
          <w:rFonts w:ascii="Cambria" w:hAnsi="Cambria"/>
          <w:color w:val="000000" w:themeColor="text1"/>
        </w:rPr>
        <w:t>Użycie w dokumentacji projektowej wymogu posiadania certyfikatu wydanego przez jednostkę oceniającą zgodność lub sprawozdania z badań przeprowadzonych przez tę jednostkę jako środka dowodowego potwierdzającego zgodność z wymaganiami lub cechami określonymi w opisie przedmiotu zamówienia, kryteriach oceny ofert lub warunkach realizacji zamówienia oznacza, że zamawiający akceptuje również certyfikaty wydane przez inne równoważne jednostki oceniające zgodność. Zamawiający akceptuje także inne odpowiednie środki dowodowe, w szczególności dokumentację techniczną producenta, w przypadku, gdy dany Wykonawca nie ma ani dostępu do certyfikatów lub sprawozdań z badań, ani możliwości ich uzyskania w odpowiednim terminie, o ile ten brak dostępu nie może być przypisany danemu Wykonawcy, oraz pod warunkiem że dany Wykonawca udowodni, że wykonywane przez niego roboty budowlane, dostawy lub usługi spełniają wymogi lub kryteria określone w opisie przedmiotu zamówienia, kryteriach oceny ofert lub wymagania związane z realizacją zamówienia.</w:t>
      </w:r>
    </w:p>
    <w:p w14:paraId="1AD45DC5" w14:textId="77777777" w:rsidR="00495C0B" w:rsidRPr="000F4C45" w:rsidRDefault="00495C0B" w:rsidP="008C3D94">
      <w:pPr>
        <w:widowControl w:val="0"/>
        <w:spacing w:line="276" w:lineRule="auto"/>
        <w:ind w:left="567"/>
        <w:jc w:val="both"/>
        <w:outlineLvl w:val="3"/>
        <w:rPr>
          <w:rFonts w:ascii="Cambria" w:hAnsi="Cambria"/>
          <w:color w:val="000000" w:themeColor="text1"/>
        </w:rPr>
      </w:pPr>
      <w:r w:rsidRPr="000F4C45">
        <w:rPr>
          <w:rFonts w:ascii="Cambria" w:hAnsi="Cambria"/>
          <w:color w:val="000000" w:themeColor="text1"/>
        </w:rPr>
        <w:t xml:space="preserve">Jeżeli w opisie przedmiotu zamówienia ujęto zapis wynikający z KNR lub KNNR wskazujący na konieczność wykorzystywania przy realizacji zamówienia konkretnego sprzętu o konkretnych parametrach Zamawiający dopuszcza </w:t>
      </w:r>
      <w:r w:rsidRPr="000F4C45">
        <w:rPr>
          <w:rFonts w:ascii="Cambria" w:hAnsi="Cambria"/>
          <w:color w:val="000000" w:themeColor="text1"/>
        </w:rPr>
        <w:lastRenderedPageBreak/>
        <w:t>używanie innego sprzętu o ile zapewni to osiągnięcie zakładanych parametrów projektowych i nie spowoduje ryzyka niezgodności wykonanych prac z dokumentacją techniczną.</w:t>
      </w:r>
    </w:p>
    <w:p w14:paraId="601E1346" w14:textId="02DEBFA5" w:rsidR="004F2DE1" w:rsidRPr="000F4C45" w:rsidRDefault="004F2DE1">
      <w:pPr>
        <w:pStyle w:val="Akapitzlist"/>
        <w:numPr>
          <w:ilvl w:val="1"/>
          <w:numId w:val="47"/>
        </w:numPr>
        <w:autoSpaceDE w:val="0"/>
        <w:autoSpaceDN w:val="0"/>
        <w:adjustRightInd w:val="0"/>
        <w:spacing w:before="0" w:after="0" w:line="276" w:lineRule="auto"/>
        <w:ind w:left="567" w:hanging="567"/>
        <w:rPr>
          <w:rFonts w:ascii="Cambria" w:hAnsi="Cambria" w:cs="Helvetica"/>
          <w:b/>
          <w:color w:val="000000" w:themeColor="text1"/>
          <w:sz w:val="24"/>
          <w:szCs w:val="24"/>
        </w:rPr>
      </w:pPr>
      <w:r w:rsidRPr="000F4C45">
        <w:rPr>
          <w:rFonts w:ascii="Cambria" w:hAnsi="Cambria" w:cs="Helvetica"/>
          <w:b/>
          <w:color w:val="000000" w:themeColor="text1"/>
          <w:sz w:val="24"/>
          <w:szCs w:val="24"/>
        </w:rPr>
        <w:t>Wymagania dotyczące dostępności</w:t>
      </w:r>
      <w:r w:rsidR="00A93A94" w:rsidRPr="000F4C45">
        <w:rPr>
          <w:rFonts w:ascii="Cambria" w:hAnsi="Cambria" w:cs="Helvetica"/>
          <w:b/>
          <w:color w:val="000000" w:themeColor="text1"/>
          <w:sz w:val="24"/>
          <w:szCs w:val="24"/>
          <w:u w:val="single"/>
        </w:rPr>
        <w:t>.</w:t>
      </w:r>
    </w:p>
    <w:p w14:paraId="7CD653EB" w14:textId="3E78C720" w:rsidR="004F2DE1" w:rsidRPr="000F4C45" w:rsidRDefault="004F2DE1" w:rsidP="008C3D94">
      <w:pPr>
        <w:pStyle w:val="Akapitzlist"/>
        <w:autoSpaceDE w:val="0"/>
        <w:autoSpaceDN w:val="0"/>
        <w:adjustRightInd w:val="0"/>
        <w:spacing w:before="0" w:after="0" w:line="276" w:lineRule="auto"/>
        <w:ind w:left="567"/>
        <w:rPr>
          <w:rFonts w:ascii="Cambria" w:hAnsi="Cambria" w:cs="Helvetica"/>
          <w:b/>
          <w:color w:val="000000" w:themeColor="text1"/>
          <w:sz w:val="24"/>
          <w:szCs w:val="24"/>
        </w:rPr>
      </w:pPr>
      <w:r w:rsidRPr="000F4C45">
        <w:rPr>
          <w:rFonts w:ascii="Cambria" w:hAnsi="Cambria" w:cs="Helvetica"/>
          <w:bCs/>
          <w:color w:val="000000" w:themeColor="text1"/>
          <w:sz w:val="24"/>
          <w:szCs w:val="24"/>
        </w:rPr>
        <w:t>Dokumentacja projektowa o której mowa w rozdziale 4.</w:t>
      </w:r>
      <w:r w:rsidR="001D44DA" w:rsidRPr="000F4C45">
        <w:rPr>
          <w:rFonts w:ascii="Cambria" w:hAnsi="Cambria" w:cs="Helvetica"/>
          <w:bCs/>
          <w:color w:val="000000" w:themeColor="text1"/>
          <w:sz w:val="24"/>
          <w:szCs w:val="24"/>
        </w:rPr>
        <w:t>4</w:t>
      </w:r>
      <w:r w:rsidR="004076A0" w:rsidRPr="000F4C45">
        <w:rPr>
          <w:rFonts w:ascii="Cambria" w:hAnsi="Cambria" w:cs="Helvetica"/>
          <w:bCs/>
          <w:color w:val="000000" w:themeColor="text1"/>
          <w:sz w:val="24"/>
          <w:szCs w:val="24"/>
        </w:rPr>
        <w:t>.1ppkt.</w:t>
      </w:r>
      <w:r w:rsidRPr="000F4C45">
        <w:rPr>
          <w:rFonts w:ascii="Cambria" w:hAnsi="Cambria" w:cs="Helvetica"/>
          <w:bCs/>
          <w:color w:val="000000" w:themeColor="text1"/>
          <w:sz w:val="24"/>
          <w:szCs w:val="24"/>
        </w:rPr>
        <w:t xml:space="preserve"> 1) SWZ spełnia w</w:t>
      </w:r>
      <w:r w:rsidRPr="000F4C45">
        <w:rPr>
          <w:rFonts w:ascii="Cambria" w:hAnsi="Cambria" w:cs="Open Sans"/>
          <w:color w:val="000000" w:themeColor="text1"/>
          <w:sz w:val="24"/>
          <w:szCs w:val="24"/>
        </w:rPr>
        <w:t xml:space="preserve">ymagania w zakresie dostępności dla osób niepełnosprawnych oraz projektowania z przeznaczeniem dla wszystkich użytkowników zgodnie </w:t>
      </w:r>
      <w:r w:rsidRPr="000F4C45">
        <w:rPr>
          <w:rFonts w:ascii="Cambria" w:hAnsi="Cambria" w:cs="Open Sans"/>
          <w:color w:val="000000" w:themeColor="text1"/>
          <w:sz w:val="24"/>
          <w:szCs w:val="24"/>
        </w:rPr>
        <w:br/>
        <w:t>z przepisami ustawy Prawo budowlane i przepisami wykonawczymi</w:t>
      </w:r>
      <w:r w:rsidR="00925CC0" w:rsidRPr="000F4C45">
        <w:rPr>
          <w:rFonts w:ascii="Cambria" w:hAnsi="Cambria" w:cs="Open Sans"/>
          <w:color w:val="000000" w:themeColor="text1"/>
          <w:sz w:val="24"/>
          <w:szCs w:val="24"/>
        </w:rPr>
        <w:t xml:space="preserve"> w zakresie w jakim te przepisy tego wymagają</w:t>
      </w:r>
      <w:r w:rsidRPr="000F4C45">
        <w:rPr>
          <w:rFonts w:ascii="Cambria" w:hAnsi="Cambria" w:cs="Open Sans"/>
          <w:color w:val="000000" w:themeColor="text1"/>
          <w:sz w:val="24"/>
          <w:szCs w:val="24"/>
        </w:rPr>
        <w:t>.</w:t>
      </w:r>
      <w:r w:rsidR="00925CC0" w:rsidRPr="000F4C45">
        <w:rPr>
          <w:rFonts w:ascii="Cambria" w:hAnsi="Cambria" w:cs="Open Sans"/>
          <w:color w:val="000000" w:themeColor="text1"/>
          <w:sz w:val="24"/>
          <w:szCs w:val="24"/>
        </w:rPr>
        <w:t xml:space="preserve"> </w:t>
      </w:r>
    </w:p>
    <w:p w14:paraId="455E695D" w14:textId="77777777" w:rsidR="004D419C" w:rsidRPr="000F4C45" w:rsidRDefault="004D419C">
      <w:pPr>
        <w:pStyle w:val="Akapitzlist"/>
        <w:numPr>
          <w:ilvl w:val="1"/>
          <w:numId w:val="47"/>
        </w:numPr>
        <w:autoSpaceDE w:val="0"/>
        <w:autoSpaceDN w:val="0"/>
        <w:adjustRightInd w:val="0"/>
        <w:spacing w:before="0" w:after="0" w:line="276" w:lineRule="auto"/>
        <w:ind w:left="567" w:hanging="567"/>
        <w:rPr>
          <w:rFonts w:ascii="Cambria" w:hAnsi="Cambria" w:cs="Helvetica"/>
          <w:bCs/>
          <w:color w:val="000000" w:themeColor="text1"/>
          <w:sz w:val="24"/>
          <w:szCs w:val="24"/>
        </w:rPr>
      </w:pPr>
      <w:r w:rsidRPr="000F4C45">
        <w:rPr>
          <w:rFonts w:ascii="Cambria" w:hAnsi="Cambria" w:cs="Helvetica"/>
          <w:b/>
          <w:bCs/>
          <w:color w:val="000000" w:themeColor="text1"/>
          <w:sz w:val="24"/>
          <w:szCs w:val="24"/>
        </w:rPr>
        <w:t>Gwarancja.</w:t>
      </w:r>
    </w:p>
    <w:p w14:paraId="51FCEC87" w14:textId="4CDF1B35" w:rsidR="004D419C" w:rsidRPr="000F4C45" w:rsidRDefault="004D419C" w:rsidP="008C3D94">
      <w:pPr>
        <w:autoSpaceDE w:val="0"/>
        <w:autoSpaceDN w:val="0"/>
        <w:adjustRightInd w:val="0"/>
        <w:spacing w:line="276" w:lineRule="auto"/>
        <w:ind w:left="567"/>
        <w:jc w:val="both"/>
        <w:rPr>
          <w:rFonts w:ascii="Cambria" w:hAnsi="Cambria" w:cs="Helvetica"/>
          <w:bCs/>
          <w:color w:val="000000" w:themeColor="text1"/>
        </w:rPr>
      </w:pPr>
      <w:r w:rsidRPr="000F4C45">
        <w:rPr>
          <w:rFonts w:ascii="Cambria" w:hAnsi="Cambria" w:cs="Helvetica"/>
          <w:bCs/>
          <w:color w:val="000000" w:themeColor="text1"/>
        </w:rPr>
        <w:t xml:space="preserve">Długość okresu gwarancji na roboty budowlane oraz zamontowane materiały </w:t>
      </w:r>
      <w:r w:rsidRPr="000F4C45">
        <w:rPr>
          <w:rFonts w:ascii="Cambria" w:hAnsi="Cambria" w:cs="Helvetica"/>
          <w:bCs/>
          <w:color w:val="000000" w:themeColor="text1"/>
        </w:rPr>
        <w:br/>
        <w:t xml:space="preserve">i urządzenia </w:t>
      </w:r>
      <w:r w:rsidR="004076A0" w:rsidRPr="000F4C45">
        <w:rPr>
          <w:rFonts w:ascii="Cambria" w:hAnsi="Cambria" w:cs="Helvetica"/>
          <w:bCs/>
          <w:color w:val="000000" w:themeColor="text1"/>
        </w:rPr>
        <w:t xml:space="preserve">wynosi </w:t>
      </w:r>
      <w:r w:rsidRPr="000F4C45">
        <w:rPr>
          <w:rFonts w:ascii="Cambria" w:hAnsi="Cambria" w:cs="Helvetica"/>
          <w:b/>
          <w:bCs/>
          <w:color w:val="000000" w:themeColor="text1"/>
        </w:rPr>
        <w:t>60 miesięcy</w:t>
      </w:r>
      <w:r w:rsidR="004076A0" w:rsidRPr="000F4C45">
        <w:rPr>
          <w:rFonts w:ascii="Cambria" w:hAnsi="Cambria" w:cs="Helvetica"/>
          <w:b/>
          <w:bCs/>
          <w:color w:val="000000" w:themeColor="text1"/>
        </w:rPr>
        <w:t xml:space="preserve">. </w:t>
      </w:r>
      <w:r w:rsidR="004076A0" w:rsidRPr="000F4C45">
        <w:rPr>
          <w:rFonts w:ascii="Cambria" w:hAnsi="Cambria" w:cs="Helvetica"/>
          <w:color w:val="000000" w:themeColor="text1"/>
        </w:rPr>
        <w:t>Z</w:t>
      </w:r>
      <w:r w:rsidRPr="000F4C45">
        <w:rPr>
          <w:rFonts w:ascii="Cambria" w:hAnsi="Cambria" w:cs="Helvetica"/>
          <w:color w:val="000000" w:themeColor="text1"/>
        </w:rPr>
        <w:t>a</w:t>
      </w:r>
      <w:r w:rsidRPr="000F4C45">
        <w:rPr>
          <w:rFonts w:ascii="Cambria" w:hAnsi="Cambria" w:cs="Helvetica"/>
          <w:bCs/>
          <w:color w:val="000000" w:themeColor="text1"/>
        </w:rPr>
        <w:t xml:space="preserve">mawiającemu przysługują pełne uprawnienia z tytułu rękojmi za wady wynikające z przepisów kodeksu cywilnego w terminach tam określonych – niezależnie od uprawnień z tytułu gwarancji. </w:t>
      </w:r>
    </w:p>
    <w:p w14:paraId="6F0AC56A" w14:textId="77777777" w:rsidR="004D419C" w:rsidRPr="000F4C45" w:rsidRDefault="004D419C">
      <w:pPr>
        <w:pStyle w:val="Akapitzlist"/>
        <w:numPr>
          <w:ilvl w:val="1"/>
          <w:numId w:val="47"/>
        </w:numPr>
        <w:autoSpaceDE w:val="0"/>
        <w:autoSpaceDN w:val="0"/>
        <w:adjustRightInd w:val="0"/>
        <w:spacing w:before="0" w:after="0" w:line="276" w:lineRule="auto"/>
        <w:ind w:left="567" w:hanging="567"/>
        <w:rPr>
          <w:rFonts w:ascii="Cambria" w:hAnsi="Cambria" w:cs="Helvetica"/>
          <w:b/>
          <w:bCs/>
          <w:color w:val="000000" w:themeColor="text1"/>
          <w:sz w:val="24"/>
          <w:szCs w:val="24"/>
        </w:rPr>
      </w:pPr>
      <w:r w:rsidRPr="000F4C45">
        <w:rPr>
          <w:rFonts w:ascii="Cambria" w:hAnsi="Cambria" w:cs="Helvetica"/>
          <w:b/>
          <w:bCs/>
          <w:color w:val="000000" w:themeColor="text1"/>
          <w:sz w:val="24"/>
          <w:szCs w:val="24"/>
        </w:rPr>
        <w:t>Ubezpieczenie.</w:t>
      </w:r>
    </w:p>
    <w:p w14:paraId="0B447390" w14:textId="4DDEE4BD" w:rsidR="004D419C" w:rsidRPr="000F4C45" w:rsidRDefault="004D419C" w:rsidP="008C3D94">
      <w:pPr>
        <w:autoSpaceDE w:val="0"/>
        <w:autoSpaceDN w:val="0"/>
        <w:adjustRightInd w:val="0"/>
        <w:spacing w:line="276" w:lineRule="auto"/>
        <w:ind w:left="567"/>
        <w:jc w:val="both"/>
        <w:rPr>
          <w:rFonts w:ascii="Cambria" w:hAnsi="Cambria" w:cs="Helvetica"/>
          <w:bCs/>
          <w:color w:val="000000" w:themeColor="text1"/>
        </w:rPr>
      </w:pPr>
      <w:r w:rsidRPr="000F4C45">
        <w:rPr>
          <w:rFonts w:ascii="Cambria" w:hAnsi="Cambria" w:cs="Helvetica"/>
          <w:bCs/>
          <w:color w:val="000000" w:themeColor="text1"/>
        </w:rPr>
        <w:t xml:space="preserve">Zamawiający wymaga od Wykonawcy ubezpieczenia zgodnie z warunkami określonymi przez Zamawiającego w § </w:t>
      </w:r>
      <w:r w:rsidR="00C716F0" w:rsidRPr="000F4C45">
        <w:rPr>
          <w:rFonts w:ascii="Cambria" w:hAnsi="Cambria" w:cs="Helvetica"/>
          <w:bCs/>
          <w:color w:val="000000" w:themeColor="text1"/>
        </w:rPr>
        <w:t>1</w:t>
      </w:r>
      <w:r w:rsidR="00CE6E4B" w:rsidRPr="000F4C45">
        <w:rPr>
          <w:rFonts w:ascii="Cambria" w:hAnsi="Cambria" w:cs="Helvetica"/>
          <w:bCs/>
          <w:color w:val="000000" w:themeColor="text1"/>
        </w:rPr>
        <w:t>1</w:t>
      </w:r>
      <w:r w:rsidRPr="000F4C45">
        <w:rPr>
          <w:rFonts w:ascii="Cambria" w:hAnsi="Cambria" w:cs="Helvetica"/>
          <w:bCs/>
          <w:color w:val="000000" w:themeColor="text1"/>
        </w:rPr>
        <w:t>Projektu umowy</w:t>
      </w:r>
      <w:r w:rsidR="00C83FE4" w:rsidRPr="000F4C45">
        <w:rPr>
          <w:rFonts w:ascii="Cambria" w:hAnsi="Cambria" w:cs="Helvetica"/>
          <w:bCs/>
          <w:color w:val="000000" w:themeColor="text1"/>
        </w:rPr>
        <w:t xml:space="preserve"> w zakresie części 1 oraz § 9 Projektu umowy w zakresie części 2 </w:t>
      </w:r>
    </w:p>
    <w:p w14:paraId="5C121F1F" w14:textId="77777777" w:rsidR="004D419C" w:rsidRPr="000F4C45" w:rsidRDefault="004D419C">
      <w:pPr>
        <w:pStyle w:val="Akapitzlist"/>
        <w:numPr>
          <w:ilvl w:val="1"/>
          <w:numId w:val="47"/>
        </w:numPr>
        <w:autoSpaceDE w:val="0"/>
        <w:autoSpaceDN w:val="0"/>
        <w:adjustRightInd w:val="0"/>
        <w:spacing w:before="0" w:after="0" w:line="276" w:lineRule="auto"/>
        <w:ind w:left="567" w:hanging="567"/>
        <w:rPr>
          <w:rFonts w:ascii="Cambria" w:hAnsi="Cambria" w:cs="Helvetica"/>
          <w:bCs/>
          <w:color w:val="000000" w:themeColor="text1"/>
        </w:rPr>
      </w:pPr>
      <w:r w:rsidRPr="000F4C45">
        <w:rPr>
          <w:rFonts w:asciiTheme="majorHAnsi" w:hAnsiTheme="majorHAnsi" w:cs="Arial"/>
          <w:b/>
          <w:bCs/>
          <w:color w:val="000000" w:themeColor="text1"/>
          <w:sz w:val="24"/>
          <w:szCs w:val="24"/>
        </w:rPr>
        <w:t>Przedmiotowe środki dowodowe.</w:t>
      </w:r>
    </w:p>
    <w:p w14:paraId="2137FD57" w14:textId="2794ED33" w:rsidR="00AE0C9A" w:rsidRPr="000F4C45" w:rsidRDefault="006528C1" w:rsidP="00E33114">
      <w:pPr>
        <w:pStyle w:val="Akapitzlist"/>
        <w:autoSpaceDE w:val="0"/>
        <w:autoSpaceDN w:val="0"/>
        <w:adjustRightInd w:val="0"/>
        <w:spacing w:before="0" w:after="0" w:line="276" w:lineRule="auto"/>
        <w:ind w:left="567"/>
        <w:rPr>
          <w:rFonts w:ascii="Cambria" w:hAnsi="Cambria" w:cs="Helvetica"/>
          <w:bCs/>
          <w:color w:val="000000" w:themeColor="text1"/>
        </w:rPr>
      </w:pPr>
      <w:r w:rsidRPr="000F4C45">
        <w:rPr>
          <w:rFonts w:asciiTheme="majorHAnsi" w:hAnsiTheme="majorHAnsi" w:cs="Arial"/>
          <w:color w:val="000000" w:themeColor="text1"/>
          <w:sz w:val="24"/>
          <w:szCs w:val="24"/>
        </w:rPr>
        <w:t>Zamawiający</w:t>
      </w:r>
      <w:r w:rsidR="002946AB" w:rsidRPr="000F4C45">
        <w:rPr>
          <w:rFonts w:asciiTheme="majorHAnsi" w:hAnsiTheme="majorHAnsi" w:cs="Arial"/>
          <w:color w:val="000000" w:themeColor="text1"/>
          <w:sz w:val="24"/>
          <w:szCs w:val="24"/>
        </w:rPr>
        <w:t xml:space="preserve"> </w:t>
      </w:r>
      <w:r w:rsidR="00D91BF0" w:rsidRPr="000F4C45">
        <w:rPr>
          <w:rFonts w:asciiTheme="majorHAnsi" w:hAnsiTheme="majorHAnsi" w:cs="Arial"/>
          <w:b/>
          <w:bCs/>
          <w:color w:val="000000" w:themeColor="text1"/>
          <w:sz w:val="24"/>
          <w:szCs w:val="24"/>
          <w:u w:val="single"/>
        </w:rPr>
        <w:t>nie wymaga</w:t>
      </w:r>
      <w:r w:rsidR="00D91BF0" w:rsidRPr="000F4C45">
        <w:rPr>
          <w:rFonts w:asciiTheme="majorHAnsi" w:hAnsiTheme="majorHAnsi" w:cs="Arial"/>
          <w:color w:val="000000" w:themeColor="text1"/>
          <w:sz w:val="24"/>
          <w:szCs w:val="24"/>
        </w:rPr>
        <w:t xml:space="preserve"> w niniejszym postępowaniu </w:t>
      </w:r>
      <w:r w:rsidR="00D91BF0" w:rsidRPr="000F4C45">
        <w:rPr>
          <w:rFonts w:asciiTheme="majorHAnsi" w:hAnsiTheme="majorHAnsi" w:cs="Arial"/>
          <w:b/>
          <w:bCs/>
          <w:color w:val="000000" w:themeColor="text1"/>
          <w:sz w:val="24"/>
          <w:szCs w:val="24"/>
        </w:rPr>
        <w:t>pr</w:t>
      </w:r>
      <w:r w:rsidR="00E33114" w:rsidRPr="000F4C45">
        <w:rPr>
          <w:rFonts w:asciiTheme="majorHAnsi" w:hAnsiTheme="majorHAnsi" w:cs="Arial"/>
          <w:b/>
          <w:bCs/>
          <w:color w:val="000000" w:themeColor="text1"/>
          <w:sz w:val="24"/>
          <w:szCs w:val="24"/>
        </w:rPr>
        <w:t>zedmiotowych środków dowodowych</w:t>
      </w:r>
    </w:p>
    <w:p w14:paraId="70EB6A63" w14:textId="77777777" w:rsidR="00AE0C9A" w:rsidRPr="000F4C45" w:rsidRDefault="00AE0C9A" w:rsidP="008C3D94">
      <w:pPr>
        <w:spacing w:line="276" w:lineRule="auto"/>
        <w:jc w:val="both"/>
        <w:rPr>
          <w:rFonts w:asciiTheme="majorHAnsi" w:hAnsiTheme="majorHAnsi" w:cs="Arial"/>
          <w:color w:val="000000" w:themeColor="text1"/>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0F4C45" w14:paraId="14BB9AA1" w14:textId="77777777" w:rsidTr="001B764C">
        <w:trPr>
          <w:jc w:val="center"/>
        </w:trPr>
        <w:tc>
          <w:tcPr>
            <w:tcW w:w="9068" w:type="dxa"/>
            <w:tcBorders>
              <w:bottom w:val="single" w:sz="4" w:space="0" w:color="auto"/>
            </w:tcBorders>
            <w:shd w:val="clear" w:color="auto" w:fill="D9D9D9" w:themeFill="background1" w:themeFillShade="D9"/>
          </w:tcPr>
          <w:p w14:paraId="0D1AFE2E"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5</w:t>
            </w:r>
          </w:p>
          <w:p w14:paraId="5F95E694"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TERMIN WYKONANIA ZAMÓWIENIA</w:t>
            </w:r>
          </w:p>
        </w:tc>
      </w:tr>
    </w:tbl>
    <w:p w14:paraId="7C27C450" w14:textId="77777777" w:rsidR="00A6509B" w:rsidRPr="000F4C45" w:rsidRDefault="00A6509B" w:rsidP="008C3D94">
      <w:pPr>
        <w:pStyle w:val="Akapitzlist"/>
        <w:widowControl w:val="0"/>
        <w:spacing w:line="276" w:lineRule="auto"/>
        <w:ind w:left="567"/>
        <w:outlineLvl w:val="3"/>
        <w:rPr>
          <w:rFonts w:asciiTheme="majorHAnsi" w:hAnsiTheme="majorHAnsi" w:cs="Arial"/>
          <w:bCs/>
          <w:color w:val="000000" w:themeColor="text1"/>
        </w:rPr>
      </w:pPr>
    </w:p>
    <w:p w14:paraId="51BF4034" w14:textId="77777777" w:rsidR="00AE0C9A" w:rsidRPr="000F4C45" w:rsidRDefault="006528C1" w:rsidP="00604A41">
      <w:pPr>
        <w:pStyle w:val="Akapitzlist"/>
        <w:numPr>
          <w:ilvl w:val="1"/>
          <w:numId w:val="35"/>
        </w:numPr>
        <w:rPr>
          <w:rFonts w:asciiTheme="majorHAnsi" w:hAnsiTheme="majorHAnsi" w:cs="Arial"/>
          <w:b/>
          <w:color w:val="000000" w:themeColor="text1"/>
          <w:sz w:val="24"/>
          <w:szCs w:val="24"/>
          <w:u w:val="single"/>
        </w:rPr>
      </w:pPr>
      <w:r w:rsidRPr="000F4C45">
        <w:rPr>
          <w:rFonts w:asciiTheme="majorHAnsi" w:hAnsiTheme="majorHAnsi" w:cs="Arial"/>
          <w:bCs/>
          <w:color w:val="000000" w:themeColor="text1"/>
          <w:sz w:val="24"/>
          <w:szCs w:val="24"/>
        </w:rPr>
        <w:t>Wykonawca</w:t>
      </w:r>
      <w:r w:rsidR="00967FE8" w:rsidRPr="000F4C45">
        <w:rPr>
          <w:rFonts w:asciiTheme="majorHAnsi" w:hAnsiTheme="majorHAnsi" w:cs="Arial"/>
          <w:bCs/>
          <w:color w:val="000000" w:themeColor="text1"/>
          <w:sz w:val="24"/>
          <w:szCs w:val="24"/>
        </w:rPr>
        <w:t xml:space="preserve"> jest zobowiązany wykonać zamówienie</w:t>
      </w:r>
      <w:bookmarkStart w:id="6" w:name="_Hlk65146641"/>
      <w:r w:rsidR="00BC5D13" w:rsidRPr="000F4C45">
        <w:rPr>
          <w:rFonts w:asciiTheme="majorHAnsi" w:hAnsiTheme="majorHAnsi" w:cs="Arial"/>
          <w:bCs/>
          <w:color w:val="000000" w:themeColor="text1"/>
          <w:sz w:val="24"/>
          <w:szCs w:val="24"/>
        </w:rPr>
        <w:t xml:space="preserve"> w terminie</w:t>
      </w:r>
      <w:r w:rsidR="00AE0C9A" w:rsidRPr="000F4C45">
        <w:rPr>
          <w:rFonts w:asciiTheme="majorHAnsi" w:hAnsiTheme="majorHAnsi" w:cs="Arial"/>
          <w:bCs/>
          <w:color w:val="000000" w:themeColor="text1"/>
          <w:sz w:val="24"/>
          <w:szCs w:val="24"/>
        </w:rPr>
        <w:t>:</w:t>
      </w:r>
    </w:p>
    <w:p w14:paraId="70F8291A" w14:textId="190A9D89" w:rsidR="00AE0C9A" w:rsidRPr="000F4C45" w:rsidRDefault="00655AD4" w:rsidP="00AE0C9A">
      <w:pPr>
        <w:pStyle w:val="Akapitzlist"/>
        <w:numPr>
          <w:ilvl w:val="0"/>
          <w:numId w:val="78"/>
        </w:numPr>
        <w:rPr>
          <w:rFonts w:asciiTheme="majorHAnsi" w:hAnsiTheme="majorHAnsi" w:cs="Arial"/>
          <w:b/>
          <w:color w:val="000000" w:themeColor="text1"/>
          <w:sz w:val="24"/>
          <w:szCs w:val="24"/>
          <w:u w:val="single"/>
        </w:rPr>
      </w:pPr>
      <w:r w:rsidRPr="000F4C45">
        <w:rPr>
          <w:rFonts w:asciiTheme="majorHAnsi" w:hAnsiTheme="majorHAnsi" w:cs="Arial"/>
          <w:b/>
          <w:color w:val="000000" w:themeColor="text1"/>
          <w:sz w:val="24"/>
          <w:szCs w:val="24"/>
          <w:u w:val="single"/>
        </w:rPr>
        <w:t xml:space="preserve">w zakresie 1 </w:t>
      </w:r>
      <w:r w:rsidR="00741C6D" w:rsidRPr="000F4C45">
        <w:rPr>
          <w:rFonts w:asciiTheme="majorHAnsi" w:hAnsiTheme="majorHAnsi" w:cs="Arial"/>
          <w:b/>
          <w:color w:val="000000" w:themeColor="text1"/>
          <w:sz w:val="24"/>
          <w:szCs w:val="24"/>
          <w:u w:val="single"/>
        </w:rPr>
        <w:t>części zamówienia</w:t>
      </w:r>
      <w:r w:rsidR="00AE0C9A" w:rsidRPr="000F4C45">
        <w:rPr>
          <w:rFonts w:asciiTheme="majorHAnsi" w:hAnsiTheme="majorHAnsi" w:cs="Arial"/>
          <w:b/>
          <w:color w:val="000000" w:themeColor="text1"/>
          <w:sz w:val="24"/>
          <w:szCs w:val="24"/>
          <w:u w:val="single"/>
        </w:rPr>
        <w:t xml:space="preserve">: </w:t>
      </w:r>
      <w:r w:rsidR="00B3264C" w:rsidRPr="000F4C45">
        <w:rPr>
          <w:rFonts w:asciiTheme="majorHAnsi" w:hAnsiTheme="majorHAnsi" w:cs="Arial"/>
          <w:b/>
          <w:bCs/>
          <w:color w:val="000000" w:themeColor="text1"/>
          <w:sz w:val="24"/>
          <w:szCs w:val="24"/>
        </w:rPr>
        <w:t>6</w:t>
      </w:r>
      <w:r w:rsidR="00CB6A3A" w:rsidRPr="000F4C45">
        <w:rPr>
          <w:rFonts w:asciiTheme="majorHAnsi" w:hAnsiTheme="majorHAnsi" w:cs="Arial"/>
          <w:b/>
          <w:bCs/>
          <w:color w:val="000000" w:themeColor="text1"/>
          <w:sz w:val="24"/>
          <w:szCs w:val="24"/>
        </w:rPr>
        <w:t>0</w:t>
      </w:r>
      <w:r w:rsidR="00AE0C9A" w:rsidRPr="000F4C45">
        <w:rPr>
          <w:rFonts w:asciiTheme="majorHAnsi" w:hAnsiTheme="majorHAnsi" w:cs="Arial"/>
          <w:b/>
          <w:bCs/>
          <w:color w:val="000000" w:themeColor="text1"/>
          <w:sz w:val="24"/>
          <w:szCs w:val="24"/>
        </w:rPr>
        <w:t xml:space="preserve"> dni </w:t>
      </w:r>
      <w:r w:rsidR="00AE0C9A" w:rsidRPr="000F4C45">
        <w:rPr>
          <w:rFonts w:asciiTheme="majorHAnsi" w:hAnsiTheme="majorHAnsi" w:cs="Arial"/>
          <w:bCs/>
          <w:color w:val="000000" w:themeColor="text1"/>
          <w:sz w:val="24"/>
          <w:szCs w:val="24"/>
        </w:rPr>
        <w:t>od dnia podpisania umowy</w:t>
      </w:r>
    </w:p>
    <w:p w14:paraId="2E4B436E" w14:textId="15FF202B" w:rsidR="00AE0C9A" w:rsidRPr="000F4C45" w:rsidRDefault="00741C6D" w:rsidP="006B46AD">
      <w:pPr>
        <w:pStyle w:val="Akapitzlist"/>
        <w:numPr>
          <w:ilvl w:val="0"/>
          <w:numId w:val="78"/>
        </w:numPr>
        <w:rPr>
          <w:rFonts w:asciiTheme="majorHAnsi" w:hAnsiTheme="majorHAnsi" w:cs="Arial"/>
          <w:b/>
          <w:color w:val="000000" w:themeColor="text1"/>
          <w:sz w:val="24"/>
          <w:szCs w:val="24"/>
          <w:u w:val="single"/>
        </w:rPr>
      </w:pPr>
      <w:r w:rsidRPr="000F4C45">
        <w:rPr>
          <w:rFonts w:asciiTheme="majorHAnsi" w:hAnsiTheme="majorHAnsi" w:cs="Arial"/>
          <w:b/>
          <w:color w:val="000000" w:themeColor="text1"/>
          <w:sz w:val="24"/>
          <w:szCs w:val="24"/>
          <w:u w:val="single"/>
        </w:rPr>
        <w:t xml:space="preserve"> w zakresie 2 cz</w:t>
      </w:r>
      <w:r w:rsidR="00604A41" w:rsidRPr="000F4C45">
        <w:rPr>
          <w:rFonts w:asciiTheme="majorHAnsi" w:hAnsiTheme="majorHAnsi" w:cs="Arial"/>
          <w:b/>
          <w:color w:val="000000" w:themeColor="text1"/>
          <w:sz w:val="24"/>
          <w:szCs w:val="24"/>
          <w:u w:val="single"/>
        </w:rPr>
        <w:t>ę</w:t>
      </w:r>
      <w:r w:rsidRPr="000F4C45">
        <w:rPr>
          <w:rFonts w:asciiTheme="majorHAnsi" w:hAnsiTheme="majorHAnsi" w:cs="Arial"/>
          <w:b/>
          <w:color w:val="000000" w:themeColor="text1"/>
          <w:sz w:val="24"/>
          <w:szCs w:val="24"/>
          <w:u w:val="single"/>
        </w:rPr>
        <w:t xml:space="preserve">ści </w:t>
      </w:r>
      <w:r w:rsidR="00903505" w:rsidRPr="000F4C45">
        <w:rPr>
          <w:rFonts w:asciiTheme="majorHAnsi" w:hAnsiTheme="majorHAnsi" w:cs="Arial"/>
          <w:b/>
          <w:color w:val="000000" w:themeColor="text1"/>
          <w:sz w:val="24"/>
          <w:szCs w:val="24"/>
          <w:u w:val="single"/>
        </w:rPr>
        <w:t>zamówienia: 60</w:t>
      </w:r>
      <w:r w:rsidR="00AE0C9A" w:rsidRPr="000F4C45">
        <w:rPr>
          <w:rFonts w:asciiTheme="majorHAnsi" w:hAnsiTheme="majorHAnsi" w:cs="Arial"/>
          <w:b/>
          <w:color w:val="000000" w:themeColor="text1"/>
          <w:sz w:val="24"/>
          <w:szCs w:val="24"/>
          <w:u w:val="single"/>
        </w:rPr>
        <w:t xml:space="preserve"> dni</w:t>
      </w:r>
      <w:r w:rsidR="00604A41" w:rsidRPr="000F4C45">
        <w:rPr>
          <w:rFonts w:asciiTheme="majorHAnsi" w:hAnsiTheme="majorHAnsi" w:cs="Arial"/>
          <w:b/>
          <w:color w:val="000000" w:themeColor="text1"/>
          <w:sz w:val="24"/>
          <w:szCs w:val="24"/>
          <w:u w:val="single"/>
        </w:rPr>
        <w:t xml:space="preserve"> od dnia podpisania umowy </w:t>
      </w:r>
    </w:p>
    <w:bookmarkEnd w:id="6"/>
    <w:p w14:paraId="73707950" w14:textId="35BA7CC2" w:rsidR="00C457C9" w:rsidRPr="000F4C45" w:rsidRDefault="00967FE8">
      <w:pPr>
        <w:pStyle w:val="Akapitzlist"/>
        <w:widowControl w:val="0"/>
        <w:numPr>
          <w:ilvl w:val="1"/>
          <w:numId w:val="45"/>
        </w:numPr>
        <w:spacing w:line="276" w:lineRule="auto"/>
        <w:ind w:left="567" w:hanging="567"/>
        <w:outlineLvl w:val="3"/>
        <w:rPr>
          <w:rFonts w:asciiTheme="majorHAnsi" w:hAnsiTheme="majorHAnsi" w:cs="Arial"/>
          <w:bCs/>
          <w:color w:val="000000" w:themeColor="text1"/>
          <w:sz w:val="24"/>
          <w:szCs w:val="24"/>
        </w:rPr>
      </w:pPr>
      <w:r w:rsidRPr="000F4C45">
        <w:rPr>
          <w:rFonts w:asciiTheme="majorHAnsi" w:eastAsia="Cambria" w:hAnsiTheme="majorHAnsi" w:cs="Cambria"/>
          <w:color w:val="000000" w:themeColor="text1"/>
          <w:sz w:val="24"/>
          <w:szCs w:val="24"/>
        </w:rPr>
        <w:t xml:space="preserve">Terminy wykonywania poszczególnych </w:t>
      </w:r>
      <w:r w:rsidR="00143848" w:rsidRPr="000F4C45">
        <w:rPr>
          <w:rFonts w:asciiTheme="majorHAnsi" w:eastAsia="Cambria" w:hAnsiTheme="majorHAnsi" w:cs="Cambria"/>
          <w:color w:val="000000" w:themeColor="text1"/>
          <w:sz w:val="24"/>
          <w:szCs w:val="24"/>
        </w:rPr>
        <w:t xml:space="preserve">elementów </w:t>
      </w:r>
      <w:r w:rsidRPr="000F4C45">
        <w:rPr>
          <w:rFonts w:asciiTheme="majorHAnsi" w:eastAsia="Cambria" w:hAnsiTheme="majorHAnsi" w:cs="Cambria"/>
          <w:color w:val="000000" w:themeColor="text1"/>
          <w:sz w:val="24"/>
          <w:szCs w:val="24"/>
        </w:rPr>
        <w:t xml:space="preserve">robót wskazane będą w harmonogramie rzeczowo – finansowym, o którym mowa w § 2 ust. </w:t>
      </w:r>
      <w:r w:rsidR="005D15E6" w:rsidRPr="000F4C45">
        <w:rPr>
          <w:rFonts w:asciiTheme="majorHAnsi" w:eastAsia="Cambria" w:hAnsiTheme="majorHAnsi" w:cs="Cambria"/>
          <w:color w:val="000000" w:themeColor="text1"/>
          <w:sz w:val="24"/>
          <w:szCs w:val="24"/>
        </w:rPr>
        <w:t xml:space="preserve">5 </w:t>
      </w:r>
      <w:r w:rsidRPr="000F4C45">
        <w:rPr>
          <w:rFonts w:asciiTheme="majorHAnsi" w:eastAsia="Cambria" w:hAnsiTheme="majorHAnsi" w:cs="Cambria"/>
          <w:color w:val="000000" w:themeColor="text1"/>
          <w:sz w:val="24"/>
          <w:szCs w:val="24"/>
        </w:rPr>
        <w:t>Projektu Umowy.</w:t>
      </w:r>
    </w:p>
    <w:p w14:paraId="6CA561F4" w14:textId="60EFD834" w:rsidR="00AE0C9A" w:rsidRPr="000F4C45" w:rsidRDefault="00AE0C9A" w:rsidP="006B46AD">
      <w:pPr>
        <w:pStyle w:val="Akapitzlist"/>
        <w:widowControl w:val="0"/>
        <w:numPr>
          <w:ilvl w:val="1"/>
          <w:numId w:val="45"/>
        </w:numPr>
        <w:spacing w:line="276" w:lineRule="auto"/>
        <w:ind w:left="567" w:hanging="567"/>
        <w:outlineLvl w:val="3"/>
        <w:rPr>
          <w:rFonts w:ascii="Cambria" w:hAnsi="Cambria"/>
          <w:b/>
          <w:bCs/>
          <w:i/>
          <w:iCs/>
          <w:color w:val="000000" w:themeColor="text1"/>
          <w:sz w:val="24"/>
          <w:szCs w:val="24"/>
        </w:rPr>
      </w:pPr>
      <w:r w:rsidRPr="000F4C45">
        <w:rPr>
          <w:rFonts w:ascii="Cambria" w:hAnsi="Cambria"/>
          <w:b/>
          <w:bCs/>
          <w:i/>
          <w:iCs/>
          <w:color w:val="000000" w:themeColor="text1"/>
          <w:sz w:val="24"/>
          <w:szCs w:val="24"/>
        </w:rPr>
        <w:t>Wykonawca planując organizację prac powinien uwzględnić, iż w obiekcie objętym inwestycją prowadzone są zajęcia szkolne, w związku z czym Wykonawca powinien zabezpieczyć wykonywanie robót w sposób umożliwiający bieżące funkcjonowanie szkoły – w tym prowadzenie zajęć szkolnych.</w:t>
      </w:r>
    </w:p>
    <w:p w14:paraId="18507C87" w14:textId="77777777" w:rsidR="00C457C9" w:rsidRPr="000F4C45" w:rsidRDefault="00C457C9" w:rsidP="006B46AD">
      <w:pPr>
        <w:widowControl w:val="0"/>
        <w:spacing w:line="276" w:lineRule="auto"/>
        <w:outlineLvl w:val="3"/>
        <w:rPr>
          <w:rFonts w:asciiTheme="majorHAnsi" w:hAnsiTheme="majorHAnsi" w:cs="Arial"/>
          <w:bCs/>
          <w:color w:val="000000" w:themeColor="text1"/>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0F4C45" w14:paraId="361889F8" w14:textId="77777777" w:rsidTr="001B764C">
        <w:trPr>
          <w:jc w:val="center"/>
        </w:trPr>
        <w:tc>
          <w:tcPr>
            <w:tcW w:w="9068" w:type="dxa"/>
            <w:tcBorders>
              <w:bottom w:val="single" w:sz="4" w:space="0" w:color="auto"/>
            </w:tcBorders>
            <w:shd w:val="clear" w:color="auto" w:fill="D9D9D9" w:themeFill="background1" w:themeFillShade="D9"/>
          </w:tcPr>
          <w:p w14:paraId="4E00CC3B"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6</w:t>
            </w:r>
          </w:p>
          <w:p w14:paraId="0FA7DEBC" w14:textId="77777777" w:rsidR="00983244" w:rsidRPr="000F4C45" w:rsidRDefault="00983244" w:rsidP="008C3D94">
            <w:pPr>
              <w:suppressAutoHyphens/>
              <w:spacing w:line="276" w:lineRule="auto"/>
              <w:contextualSpacing/>
              <w:jc w:val="center"/>
              <w:textAlignment w:val="baseline"/>
              <w:rPr>
                <w:rFonts w:asciiTheme="majorHAnsi" w:hAnsiTheme="majorHAnsi"/>
                <w:color w:val="000000" w:themeColor="text1"/>
              </w:rPr>
            </w:pPr>
            <w:r w:rsidRPr="000F4C45">
              <w:rPr>
                <w:rFonts w:ascii="Cambria" w:hAnsi="Cambria"/>
                <w:b/>
                <w:color w:val="000000" w:themeColor="text1"/>
                <w:sz w:val="26"/>
                <w:szCs w:val="26"/>
              </w:rPr>
              <w:t>INFORMACJE O WARUNKACH UDZIAŁU W POSTĘPOWANIU</w:t>
            </w:r>
          </w:p>
        </w:tc>
      </w:tr>
    </w:tbl>
    <w:p w14:paraId="6671C75B" w14:textId="77777777" w:rsidR="00D9784D" w:rsidRPr="000F4C45" w:rsidRDefault="00D9784D" w:rsidP="008C3D94">
      <w:pPr>
        <w:pStyle w:val="Kolorowalistaakcent11"/>
        <w:widowControl w:val="0"/>
        <w:spacing w:before="0" w:after="0" w:line="276" w:lineRule="auto"/>
        <w:ind w:left="0"/>
        <w:contextualSpacing w:val="0"/>
        <w:outlineLvl w:val="3"/>
        <w:rPr>
          <w:rFonts w:asciiTheme="majorHAnsi" w:hAnsiTheme="majorHAnsi" w:cs="Arial"/>
          <w:bCs/>
          <w:color w:val="000000" w:themeColor="text1"/>
          <w:sz w:val="24"/>
          <w:szCs w:val="24"/>
          <w:lang w:eastAsia="pl-PL"/>
        </w:rPr>
      </w:pPr>
    </w:p>
    <w:p w14:paraId="35F9ED36" w14:textId="77777777" w:rsidR="00420E02" w:rsidRPr="000F4C45" w:rsidRDefault="00420E02" w:rsidP="008C3D94">
      <w:pPr>
        <w:pStyle w:val="Kolorowalistaakcent11"/>
        <w:widowControl w:val="0"/>
        <w:spacing w:before="0" w:after="0" w:line="276" w:lineRule="auto"/>
        <w:ind w:left="0"/>
        <w:contextualSpacing w:val="0"/>
        <w:outlineLvl w:val="3"/>
        <w:rPr>
          <w:rFonts w:asciiTheme="majorHAnsi" w:hAnsiTheme="majorHAnsi" w:cs="Arial"/>
          <w:bCs/>
          <w:vanish/>
          <w:color w:val="000000" w:themeColor="text1"/>
          <w:sz w:val="24"/>
          <w:szCs w:val="24"/>
          <w:lang w:eastAsia="pl-PL"/>
        </w:rPr>
      </w:pPr>
    </w:p>
    <w:p w14:paraId="500E13D2" w14:textId="77777777" w:rsidR="00D9784D" w:rsidRPr="000F4C45" w:rsidRDefault="00D9784D" w:rsidP="009E5C59">
      <w:pPr>
        <w:pStyle w:val="Kolorowalistaakcent11"/>
        <w:numPr>
          <w:ilvl w:val="1"/>
          <w:numId w:val="9"/>
        </w:numPr>
        <w:autoSpaceDE w:val="0"/>
        <w:autoSpaceDN w:val="0"/>
        <w:adjustRightInd w:val="0"/>
        <w:spacing w:before="0" w:after="0" w:line="276" w:lineRule="auto"/>
        <w:ind w:left="567" w:hanging="567"/>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 xml:space="preserve">O udzielenie zamówienia mogą ubiegać się </w:t>
      </w:r>
      <w:r w:rsidR="006528C1" w:rsidRPr="000F4C45">
        <w:rPr>
          <w:rFonts w:asciiTheme="majorHAnsi" w:hAnsiTheme="majorHAnsi" w:cs="Arial"/>
          <w:bCs/>
          <w:color w:val="000000" w:themeColor="text1"/>
          <w:sz w:val="24"/>
          <w:szCs w:val="24"/>
        </w:rPr>
        <w:t>Wykonawcy</w:t>
      </w:r>
      <w:r w:rsidRPr="000F4C45">
        <w:rPr>
          <w:rFonts w:asciiTheme="majorHAnsi" w:hAnsiTheme="majorHAnsi" w:cs="Arial"/>
          <w:bCs/>
          <w:color w:val="000000" w:themeColor="text1"/>
          <w:sz w:val="24"/>
          <w:szCs w:val="24"/>
        </w:rPr>
        <w:t xml:space="preserve">, którzy spełniają warunki </w:t>
      </w:r>
      <w:r w:rsidR="001E65B9" w:rsidRPr="000F4C45">
        <w:rPr>
          <w:rFonts w:asciiTheme="majorHAnsi" w:hAnsiTheme="majorHAnsi" w:cs="Arial"/>
          <w:bCs/>
          <w:color w:val="000000" w:themeColor="text1"/>
          <w:sz w:val="24"/>
          <w:szCs w:val="24"/>
        </w:rPr>
        <w:t>udziału w</w:t>
      </w:r>
      <w:r w:rsidR="00A435B8" w:rsidRPr="000F4C45">
        <w:rPr>
          <w:rFonts w:asciiTheme="majorHAnsi" w:hAnsiTheme="majorHAnsi" w:cs="Arial"/>
          <w:bCs/>
          <w:color w:val="000000" w:themeColor="text1"/>
          <w:sz w:val="24"/>
          <w:szCs w:val="24"/>
        </w:rPr>
        <w:t xml:space="preserve"> postępowaniu </w:t>
      </w:r>
      <w:r w:rsidR="005D15E6" w:rsidRPr="000F4C45">
        <w:rPr>
          <w:rFonts w:asciiTheme="majorHAnsi" w:hAnsiTheme="majorHAnsi" w:cs="Arial"/>
          <w:bCs/>
          <w:color w:val="000000" w:themeColor="text1"/>
          <w:sz w:val="24"/>
          <w:szCs w:val="24"/>
        </w:rPr>
        <w:t xml:space="preserve">dotyczące: </w:t>
      </w:r>
    </w:p>
    <w:p w14:paraId="471B4C03" w14:textId="77777777" w:rsidR="00E60071" w:rsidRPr="000F4C45" w:rsidRDefault="00E60071" w:rsidP="008C3D94">
      <w:pPr>
        <w:pStyle w:val="Kolorowalistaakcent11"/>
        <w:autoSpaceDE w:val="0"/>
        <w:autoSpaceDN w:val="0"/>
        <w:adjustRightInd w:val="0"/>
        <w:spacing w:before="0" w:after="0" w:line="276" w:lineRule="auto"/>
        <w:ind w:left="567"/>
        <w:rPr>
          <w:rFonts w:asciiTheme="majorHAnsi" w:hAnsiTheme="majorHAnsi" w:cs="Arial"/>
          <w:bCs/>
          <w:color w:val="000000" w:themeColor="text1"/>
          <w:sz w:val="10"/>
          <w:szCs w:val="10"/>
        </w:rPr>
      </w:pPr>
    </w:p>
    <w:p w14:paraId="7D3FD811" w14:textId="77777777" w:rsidR="001E65B9" w:rsidRPr="000F4C45" w:rsidRDefault="001E65B9" w:rsidP="009E5C59">
      <w:pPr>
        <w:pStyle w:val="Akapitzlist"/>
        <w:numPr>
          <w:ilvl w:val="2"/>
          <w:numId w:val="22"/>
        </w:numPr>
        <w:autoSpaceDE w:val="0"/>
        <w:autoSpaceDN w:val="0"/>
        <w:adjustRightInd w:val="0"/>
        <w:spacing w:before="0" w:after="0" w:line="276" w:lineRule="auto"/>
        <w:ind w:left="1276" w:hanging="709"/>
        <w:rPr>
          <w:rFonts w:asciiTheme="majorHAnsi" w:hAnsiTheme="majorHAnsi" w:cs="Arial"/>
          <w:b/>
          <w:color w:val="000000" w:themeColor="text1"/>
          <w:sz w:val="24"/>
          <w:szCs w:val="24"/>
        </w:rPr>
      </w:pPr>
      <w:r w:rsidRPr="000F4C45">
        <w:rPr>
          <w:rFonts w:asciiTheme="majorHAnsi" w:hAnsiTheme="majorHAnsi" w:cs="Arial"/>
          <w:b/>
          <w:color w:val="000000" w:themeColor="text1"/>
          <w:sz w:val="24"/>
          <w:szCs w:val="24"/>
        </w:rPr>
        <w:lastRenderedPageBreak/>
        <w:t>zdolności do występowania w obrocie gospodarczym;</w:t>
      </w:r>
    </w:p>
    <w:p w14:paraId="1551013C" w14:textId="77777777" w:rsidR="001E65B9" w:rsidRPr="000F4C45" w:rsidRDefault="006528C1" w:rsidP="008C3D94">
      <w:pPr>
        <w:spacing w:line="276" w:lineRule="auto"/>
        <w:ind w:left="1276"/>
        <w:jc w:val="both"/>
        <w:rPr>
          <w:rFonts w:asciiTheme="majorHAnsi" w:hAnsiTheme="majorHAnsi"/>
          <w:i/>
          <w:color w:val="000000" w:themeColor="text1"/>
        </w:rPr>
      </w:pPr>
      <w:r w:rsidRPr="000F4C45">
        <w:rPr>
          <w:rFonts w:asciiTheme="majorHAnsi" w:hAnsiTheme="majorHAnsi"/>
          <w:i/>
          <w:color w:val="000000" w:themeColor="text1"/>
        </w:rPr>
        <w:t>Zamawiający</w:t>
      </w:r>
      <w:r w:rsidR="001E65B9" w:rsidRPr="000F4C45">
        <w:rPr>
          <w:rFonts w:asciiTheme="majorHAnsi" w:hAnsiTheme="majorHAnsi"/>
          <w:i/>
          <w:color w:val="000000" w:themeColor="text1"/>
        </w:rPr>
        <w:t xml:space="preserve"> nie określa warunku w ww. zakresie.</w:t>
      </w:r>
    </w:p>
    <w:p w14:paraId="5FA9146A" w14:textId="77777777" w:rsidR="001E65B9" w:rsidRPr="000F4C45" w:rsidRDefault="001E65B9" w:rsidP="009E5C59">
      <w:pPr>
        <w:pStyle w:val="Akapitzlist"/>
        <w:numPr>
          <w:ilvl w:val="2"/>
          <w:numId w:val="22"/>
        </w:numPr>
        <w:autoSpaceDE w:val="0"/>
        <w:autoSpaceDN w:val="0"/>
        <w:adjustRightInd w:val="0"/>
        <w:spacing w:before="0" w:after="0" w:line="276" w:lineRule="auto"/>
        <w:ind w:left="1276" w:hanging="709"/>
        <w:rPr>
          <w:rFonts w:asciiTheme="majorHAnsi" w:hAnsiTheme="majorHAnsi" w:cs="Arial"/>
          <w:b/>
          <w:color w:val="000000" w:themeColor="text1"/>
          <w:sz w:val="24"/>
          <w:szCs w:val="24"/>
        </w:rPr>
      </w:pPr>
      <w:r w:rsidRPr="000F4C45">
        <w:rPr>
          <w:rFonts w:asciiTheme="majorHAnsi" w:hAnsiTheme="majorHAnsi" w:cs="Arial"/>
          <w:b/>
          <w:color w:val="000000" w:themeColor="text1"/>
          <w:sz w:val="24"/>
          <w:szCs w:val="24"/>
        </w:rPr>
        <w:t>uprawnień do prowadzenia określonej działalności gospodarczej lub zawodowej, o ile wynika to z odrębnych przepisów;</w:t>
      </w:r>
    </w:p>
    <w:p w14:paraId="74811A7E" w14:textId="77777777" w:rsidR="001E65B9" w:rsidRPr="000F4C45" w:rsidRDefault="006528C1" w:rsidP="008C3D94">
      <w:pPr>
        <w:spacing w:line="276" w:lineRule="auto"/>
        <w:ind w:left="1276"/>
        <w:jc w:val="both"/>
        <w:rPr>
          <w:rFonts w:asciiTheme="majorHAnsi" w:hAnsiTheme="majorHAnsi"/>
          <w:i/>
          <w:color w:val="000000" w:themeColor="text1"/>
        </w:rPr>
      </w:pPr>
      <w:r w:rsidRPr="000F4C45">
        <w:rPr>
          <w:rFonts w:asciiTheme="majorHAnsi" w:hAnsiTheme="majorHAnsi"/>
          <w:i/>
          <w:color w:val="000000" w:themeColor="text1"/>
        </w:rPr>
        <w:t>Zamawiający</w:t>
      </w:r>
      <w:r w:rsidR="00015C4B" w:rsidRPr="000F4C45">
        <w:rPr>
          <w:rFonts w:asciiTheme="majorHAnsi" w:hAnsiTheme="majorHAnsi"/>
          <w:i/>
          <w:color w:val="000000" w:themeColor="text1"/>
        </w:rPr>
        <w:t xml:space="preserve"> nie określa warunku w ww. zakresie.</w:t>
      </w:r>
    </w:p>
    <w:p w14:paraId="17E25ADF" w14:textId="77777777" w:rsidR="001E65B9" w:rsidRPr="000F4C45" w:rsidRDefault="001E65B9" w:rsidP="009E5C59">
      <w:pPr>
        <w:pStyle w:val="Akapitzlist"/>
        <w:numPr>
          <w:ilvl w:val="2"/>
          <w:numId w:val="22"/>
        </w:numPr>
        <w:autoSpaceDE w:val="0"/>
        <w:autoSpaceDN w:val="0"/>
        <w:adjustRightInd w:val="0"/>
        <w:spacing w:before="0" w:after="0" w:line="276" w:lineRule="auto"/>
        <w:ind w:left="1276" w:hanging="709"/>
        <w:rPr>
          <w:rFonts w:asciiTheme="majorHAnsi" w:hAnsiTheme="majorHAnsi" w:cs="Arial"/>
          <w:b/>
          <w:color w:val="000000" w:themeColor="text1"/>
          <w:sz w:val="24"/>
          <w:szCs w:val="24"/>
        </w:rPr>
      </w:pPr>
      <w:r w:rsidRPr="000F4C45">
        <w:rPr>
          <w:rFonts w:asciiTheme="majorHAnsi" w:hAnsiTheme="majorHAnsi" w:cs="Arial"/>
          <w:b/>
          <w:color w:val="000000" w:themeColor="text1"/>
          <w:sz w:val="24"/>
          <w:szCs w:val="24"/>
        </w:rPr>
        <w:t>sytuacji ekonomicznej lub finansowej;</w:t>
      </w:r>
    </w:p>
    <w:p w14:paraId="61C4E3AB" w14:textId="77777777" w:rsidR="00F5397E" w:rsidRPr="000F4C45" w:rsidRDefault="006528C1" w:rsidP="008C3D94">
      <w:pPr>
        <w:spacing w:line="276" w:lineRule="auto"/>
        <w:ind w:left="567" w:firstLine="709"/>
        <w:rPr>
          <w:rFonts w:asciiTheme="majorHAnsi" w:hAnsiTheme="majorHAnsi"/>
          <w:bCs/>
          <w:i/>
          <w:color w:val="000000" w:themeColor="text1"/>
        </w:rPr>
      </w:pPr>
      <w:r w:rsidRPr="000F4C45">
        <w:rPr>
          <w:rFonts w:asciiTheme="majorHAnsi" w:hAnsiTheme="majorHAnsi"/>
          <w:i/>
          <w:color w:val="000000" w:themeColor="text1"/>
        </w:rPr>
        <w:t>Zamawiający</w:t>
      </w:r>
      <w:r w:rsidR="00015C4B" w:rsidRPr="000F4C45">
        <w:rPr>
          <w:rFonts w:asciiTheme="majorHAnsi" w:hAnsiTheme="majorHAnsi"/>
          <w:i/>
          <w:color w:val="000000" w:themeColor="text1"/>
        </w:rPr>
        <w:t xml:space="preserve"> nie określa warunku w ww. zakresie</w:t>
      </w:r>
    </w:p>
    <w:p w14:paraId="595EFBF9" w14:textId="77777777" w:rsidR="00D9784D" w:rsidRPr="000F4C45" w:rsidRDefault="00D9784D">
      <w:pPr>
        <w:pStyle w:val="Kolorowalistaakcent11"/>
        <w:numPr>
          <w:ilvl w:val="2"/>
          <w:numId w:val="42"/>
        </w:numPr>
        <w:autoSpaceDE w:val="0"/>
        <w:autoSpaceDN w:val="0"/>
        <w:adjustRightInd w:val="0"/>
        <w:spacing w:before="0" w:after="0" w:line="276" w:lineRule="auto"/>
        <w:ind w:left="1276" w:hanging="709"/>
        <w:rPr>
          <w:rFonts w:asciiTheme="majorHAnsi" w:hAnsiTheme="majorHAnsi" w:cs="Arial"/>
          <w:b/>
          <w:color w:val="000000" w:themeColor="text1"/>
          <w:sz w:val="24"/>
          <w:szCs w:val="24"/>
        </w:rPr>
      </w:pPr>
      <w:r w:rsidRPr="000F4C45">
        <w:rPr>
          <w:rFonts w:asciiTheme="majorHAnsi" w:hAnsiTheme="majorHAnsi" w:cs="Arial"/>
          <w:b/>
          <w:color w:val="000000" w:themeColor="text1"/>
          <w:sz w:val="24"/>
          <w:szCs w:val="24"/>
        </w:rPr>
        <w:t>zdolności technicznej lub zawodowej</w:t>
      </w:r>
    </w:p>
    <w:p w14:paraId="437DED6C" w14:textId="564C30D6" w:rsidR="005E536E" w:rsidRPr="000F4C45" w:rsidRDefault="004A2BA8" w:rsidP="005E536E">
      <w:pPr>
        <w:pStyle w:val="Akapitzlist"/>
        <w:autoSpaceDE w:val="0"/>
        <w:autoSpaceDN w:val="0"/>
        <w:adjustRightInd w:val="0"/>
        <w:spacing w:before="0" w:after="0" w:line="276" w:lineRule="auto"/>
        <w:ind w:left="709" w:firstLine="515"/>
        <w:rPr>
          <w:rFonts w:ascii="Cambria" w:hAnsi="Cambria" w:cs="Helvetica"/>
          <w:bCs/>
          <w:i/>
          <w:color w:val="000000" w:themeColor="text1"/>
          <w:sz w:val="24"/>
          <w:szCs w:val="24"/>
        </w:rPr>
      </w:pPr>
      <w:r w:rsidRPr="000F4C45">
        <w:rPr>
          <w:rFonts w:ascii="Cambria" w:hAnsi="Cambria" w:cs="Helvetica"/>
          <w:bCs/>
          <w:i/>
          <w:color w:val="000000" w:themeColor="text1"/>
          <w:sz w:val="24"/>
          <w:szCs w:val="24"/>
        </w:rPr>
        <w:t>Opis sposobu dokonywania</w:t>
      </w:r>
      <w:r w:rsidR="00FE0078" w:rsidRPr="000F4C45">
        <w:rPr>
          <w:rFonts w:ascii="Cambria" w:hAnsi="Cambria" w:cs="Helvetica"/>
          <w:bCs/>
          <w:i/>
          <w:color w:val="000000" w:themeColor="text1"/>
          <w:sz w:val="24"/>
          <w:szCs w:val="24"/>
        </w:rPr>
        <w:t xml:space="preserve"> oceny spełniania tego warunku:</w:t>
      </w:r>
    </w:p>
    <w:p w14:paraId="588DD06B" w14:textId="510A2585" w:rsidR="005E536E" w:rsidRPr="000F4C45" w:rsidRDefault="005E536E" w:rsidP="008C3D94">
      <w:pPr>
        <w:pStyle w:val="Akapitzlist"/>
        <w:autoSpaceDE w:val="0"/>
        <w:autoSpaceDN w:val="0"/>
        <w:adjustRightInd w:val="0"/>
        <w:spacing w:before="0" w:after="0" w:line="276" w:lineRule="auto"/>
        <w:ind w:left="709" w:firstLine="515"/>
        <w:rPr>
          <w:rFonts w:ascii="Cambria" w:hAnsi="Cambria" w:cs="Helvetica"/>
          <w:b/>
          <w:i/>
          <w:color w:val="000000" w:themeColor="text1"/>
          <w:sz w:val="24"/>
          <w:szCs w:val="24"/>
        </w:rPr>
      </w:pPr>
      <w:r w:rsidRPr="000F4C45">
        <w:rPr>
          <w:rFonts w:ascii="Cambria" w:hAnsi="Cambria" w:cs="Helvetica"/>
          <w:b/>
          <w:i/>
          <w:color w:val="000000" w:themeColor="text1"/>
          <w:sz w:val="24"/>
          <w:szCs w:val="24"/>
        </w:rPr>
        <w:t>w zakresie części 1 zamówienia:</w:t>
      </w:r>
    </w:p>
    <w:p w14:paraId="0D4E3EA1" w14:textId="77777777" w:rsidR="005E536E" w:rsidRPr="000F4C45" w:rsidRDefault="005E536E" w:rsidP="008C3D94">
      <w:pPr>
        <w:pStyle w:val="Akapitzlist"/>
        <w:autoSpaceDE w:val="0"/>
        <w:autoSpaceDN w:val="0"/>
        <w:adjustRightInd w:val="0"/>
        <w:spacing w:before="0" w:after="0" w:line="276" w:lineRule="auto"/>
        <w:ind w:left="709" w:firstLine="515"/>
        <w:rPr>
          <w:rFonts w:ascii="Cambria" w:hAnsi="Cambria" w:cs="Helvetica"/>
          <w:b/>
          <w:i/>
          <w:color w:val="000000" w:themeColor="text1"/>
          <w:sz w:val="24"/>
          <w:szCs w:val="24"/>
        </w:rPr>
      </w:pPr>
    </w:p>
    <w:p w14:paraId="61FE4BD9" w14:textId="77777777" w:rsidR="00F40D65" w:rsidRPr="000F4C45" w:rsidRDefault="003D1D36">
      <w:pPr>
        <w:pStyle w:val="Akapitzlist"/>
        <w:numPr>
          <w:ilvl w:val="0"/>
          <w:numId w:val="36"/>
        </w:numPr>
        <w:autoSpaceDE w:val="0"/>
        <w:autoSpaceDN w:val="0"/>
        <w:adjustRightInd w:val="0"/>
        <w:spacing w:before="0" w:after="0" w:line="276" w:lineRule="auto"/>
        <w:ind w:left="1560" w:hanging="284"/>
        <w:contextualSpacing w:val="0"/>
        <w:rPr>
          <w:rFonts w:asciiTheme="majorHAnsi" w:hAnsiTheme="majorHAnsi"/>
          <w:b/>
          <w:bCs/>
          <w:color w:val="000000" w:themeColor="text1"/>
          <w:sz w:val="24"/>
          <w:szCs w:val="24"/>
        </w:rPr>
      </w:pPr>
      <w:r w:rsidRPr="000F4C45">
        <w:rPr>
          <w:rFonts w:asciiTheme="majorHAnsi" w:hAnsiTheme="majorHAnsi"/>
          <w:b/>
          <w:color w:val="000000" w:themeColor="text1"/>
          <w:sz w:val="24"/>
          <w:szCs w:val="24"/>
        </w:rPr>
        <w:t xml:space="preserve">Wykonawca winien wykazać, że wykonał należycie nie wcześniej niż w okresie ostatnich </w:t>
      </w:r>
      <w:r w:rsidRPr="000F4C45">
        <w:rPr>
          <w:rFonts w:asciiTheme="majorHAnsi" w:hAnsiTheme="majorHAnsi"/>
          <w:b/>
          <w:bCs/>
          <w:color w:val="000000" w:themeColor="text1"/>
          <w:sz w:val="24"/>
          <w:szCs w:val="24"/>
        </w:rPr>
        <w:t>5 lat przed upływem terminu składania ofert</w:t>
      </w:r>
      <w:r w:rsidRPr="000F4C45">
        <w:rPr>
          <w:rFonts w:asciiTheme="majorHAnsi" w:hAnsiTheme="majorHAnsi"/>
          <w:b/>
          <w:color w:val="000000" w:themeColor="text1"/>
          <w:sz w:val="24"/>
          <w:szCs w:val="24"/>
        </w:rPr>
        <w:t xml:space="preserve">, a </w:t>
      </w:r>
      <w:r w:rsidRPr="000F4C45">
        <w:rPr>
          <w:rFonts w:asciiTheme="majorHAnsi" w:hAnsiTheme="majorHAnsi"/>
          <w:b/>
          <w:bCs/>
          <w:color w:val="000000" w:themeColor="text1"/>
          <w:sz w:val="24"/>
          <w:szCs w:val="24"/>
        </w:rPr>
        <w:t>jeżeli okres prowadzenia działalności jest krótszy - w tym okresi</w:t>
      </w:r>
      <w:r w:rsidR="005E536E" w:rsidRPr="000F4C45">
        <w:rPr>
          <w:rFonts w:asciiTheme="majorHAnsi" w:hAnsiTheme="majorHAnsi"/>
          <w:b/>
          <w:bCs/>
          <w:color w:val="000000" w:themeColor="text1"/>
          <w:sz w:val="24"/>
          <w:szCs w:val="24"/>
        </w:rPr>
        <w:t>e</w:t>
      </w:r>
      <w:r w:rsidR="00F40D65" w:rsidRPr="000F4C45">
        <w:rPr>
          <w:rFonts w:asciiTheme="majorHAnsi" w:hAnsiTheme="majorHAnsi"/>
          <w:b/>
          <w:bCs/>
          <w:color w:val="000000" w:themeColor="text1"/>
          <w:sz w:val="24"/>
          <w:szCs w:val="24"/>
        </w:rPr>
        <w:t>:</w:t>
      </w:r>
    </w:p>
    <w:p w14:paraId="7A741E49" w14:textId="3BB1439B" w:rsidR="00F40D65" w:rsidRPr="000F4C45" w:rsidRDefault="00F40D65" w:rsidP="00F40D65">
      <w:pPr>
        <w:pStyle w:val="Akapitzlist"/>
        <w:autoSpaceDE w:val="0"/>
        <w:autoSpaceDN w:val="0"/>
        <w:adjustRightInd w:val="0"/>
        <w:spacing w:line="276" w:lineRule="auto"/>
        <w:ind w:left="2127"/>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 xml:space="preserve">oraz </w:t>
      </w:r>
    </w:p>
    <w:p w14:paraId="4E6C3A83" w14:textId="5FFE8DFA" w:rsidR="00F40D65" w:rsidRPr="000F4C45" w:rsidRDefault="00F40D65" w:rsidP="00F40D65">
      <w:pPr>
        <w:pStyle w:val="Akapitzlist"/>
        <w:numPr>
          <w:ilvl w:val="0"/>
          <w:numId w:val="81"/>
        </w:numPr>
        <w:autoSpaceDE w:val="0"/>
        <w:autoSpaceDN w:val="0"/>
        <w:adjustRightInd w:val="0"/>
        <w:spacing w:before="0" w:after="0" w:line="276" w:lineRule="auto"/>
        <w:contextualSpacing w:val="0"/>
        <w:rPr>
          <w:rFonts w:asciiTheme="majorHAnsi" w:hAnsiTheme="majorHAnsi"/>
          <w:b/>
          <w:bCs/>
          <w:color w:val="000000" w:themeColor="text1"/>
          <w:sz w:val="24"/>
          <w:szCs w:val="24"/>
        </w:rPr>
      </w:pPr>
      <w:r w:rsidRPr="000F4C45">
        <w:rPr>
          <w:rFonts w:asciiTheme="majorHAnsi" w:hAnsiTheme="majorHAnsi"/>
          <w:b/>
          <w:bCs/>
          <w:color w:val="000000" w:themeColor="text1"/>
          <w:sz w:val="24"/>
          <w:szCs w:val="24"/>
        </w:rPr>
        <w:t>co najmniej jedną robotę budowlaną, która:</w:t>
      </w:r>
      <w:r w:rsidRPr="000F4C45">
        <w:rPr>
          <w:rFonts w:asciiTheme="majorHAnsi" w:hAnsiTheme="majorHAnsi"/>
          <w:b/>
          <w:bCs/>
          <w:color w:val="000000" w:themeColor="text1"/>
        </w:rPr>
        <w:t xml:space="preserve"> </w:t>
      </w:r>
    </w:p>
    <w:p w14:paraId="657BF6D8" w14:textId="5C35CAAE" w:rsidR="00F40D65" w:rsidRPr="000F4C45" w:rsidRDefault="00F40D65" w:rsidP="00F40D65">
      <w:pPr>
        <w:pStyle w:val="Akapitzlist"/>
        <w:numPr>
          <w:ilvl w:val="0"/>
          <w:numId w:val="82"/>
        </w:numPr>
        <w:autoSpaceDE w:val="0"/>
        <w:autoSpaceDN w:val="0"/>
        <w:adjustRightInd w:val="0"/>
        <w:spacing w:line="276" w:lineRule="auto"/>
        <w:rPr>
          <w:rFonts w:asciiTheme="majorHAnsi" w:hAnsiTheme="majorHAnsi" w:cs="Arial"/>
          <w:b/>
          <w:bCs/>
          <w:color w:val="000000" w:themeColor="text1"/>
          <w:sz w:val="24"/>
          <w:szCs w:val="24"/>
        </w:rPr>
      </w:pPr>
      <w:r w:rsidRPr="000F4C45">
        <w:rPr>
          <w:rFonts w:asciiTheme="majorHAnsi" w:hAnsiTheme="majorHAnsi"/>
          <w:b/>
          <w:bCs/>
          <w:color w:val="000000" w:themeColor="text1"/>
          <w:sz w:val="24"/>
          <w:szCs w:val="24"/>
        </w:rPr>
        <w:t xml:space="preserve">miała wartość minimum </w:t>
      </w:r>
      <w:r w:rsidR="00B376FF" w:rsidRPr="000F4C45">
        <w:rPr>
          <w:rFonts w:asciiTheme="majorHAnsi" w:hAnsiTheme="majorHAnsi"/>
          <w:b/>
          <w:bCs/>
          <w:color w:val="000000" w:themeColor="text1"/>
          <w:sz w:val="24"/>
          <w:szCs w:val="24"/>
        </w:rPr>
        <w:t>100</w:t>
      </w:r>
      <w:r w:rsidRPr="000F4C45">
        <w:rPr>
          <w:rFonts w:asciiTheme="majorHAnsi" w:hAnsiTheme="majorHAnsi"/>
          <w:b/>
          <w:bCs/>
          <w:color w:val="000000" w:themeColor="text1"/>
          <w:sz w:val="24"/>
          <w:szCs w:val="24"/>
        </w:rPr>
        <w:t xml:space="preserve"> 000,00 zł brutto (słownie: sto tysięcy złotych brutto 00/100), </w:t>
      </w:r>
    </w:p>
    <w:p w14:paraId="00E76450" w14:textId="59E43947" w:rsidR="0095767B" w:rsidRPr="000F4C45" w:rsidRDefault="0095767B" w:rsidP="00F40D65">
      <w:pPr>
        <w:pStyle w:val="Akapitzlist"/>
        <w:numPr>
          <w:ilvl w:val="0"/>
          <w:numId w:val="82"/>
        </w:numPr>
        <w:autoSpaceDE w:val="0"/>
        <w:autoSpaceDN w:val="0"/>
        <w:adjustRightInd w:val="0"/>
        <w:spacing w:line="276" w:lineRule="auto"/>
        <w:rPr>
          <w:rFonts w:asciiTheme="majorHAnsi" w:hAnsiTheme="majorHAnsi" w:cs="Arial"/>
          <w:b/>
          <w:bCs/>
          <w:color w:val="000000" w:themeColor="text1"/>
          <w:sz w:val="24"/>
          <w:szCs w:val="24"/>
        </w:rPr>
      </w:pPr>
      <w:r w:rsidRPr="000F4C45">
        <w:rPr>
          <w:rFonts w:asciiTheme="majorHAnsi" w:hAnsiTheme="majorHAnsi" w:cs="Arial"/>
          <w:b/>
          <w:bCs/>
          <w:color w:val="000000" w:themeColor="text1"/>
          <w:sz w:val="24"/>
          <w:szCs w:val="24"/>
        </w:rPr>
        <w:t>obejmował</w:t>
      </w:r>
      <w:r w:rsidR="00F40D65" w:rsidRPr="000F4C45">
        <w:rPr>
          <w:rFonts w:asciiTheme="majorHAnsi" w:hAnsiTheme="majorHAnsi" w:cs="Arial"/>
          <w:b/>
          <w:bCs/>
          <w:color w:val="000000" w:themeColor="text1"/>
          <w:sz w:val="24"/>
          <w:szCs w:val="24"/>
        </w:rPr>
        <w:t>a</w:t>
      </w:r>
      <w:r w:rsidRPr="000F4C45">
        <w:rPr>
          <w:rFonts w:asciiTheme="majorHAnsi" w:hAnsiTheme="majorHAnsi" w:cs="Arial"/>
          <w:b/>
          <w:bCs/>
          <w:color w:val="000000" w:themeColor="text1"/>
          <w:sz w:val="24"/>
          <w:szCs w:val="24"/>
        </w:rPr>
        <w:t xml:space="preserve"> roboty konstrukcyjne</w:t>
      </w:r>
      <w:r w:rsidR="0015156F" w:rsidRPr="000F4C45">
        <w:rPr>
          <w:rFonts w:asciiTheme="majorHAnsi" w:hAnsiTheme="majorHAnsi" w:cs="Arial"/>
          <w:b/>
          <w:bCs/>
          <w:color w:val="000000" w:themeColor="text1"/>
          <w:sz w:val="24"/>
          <w:szCs w:val="24"/>
        </w:rPr>
        <w:t xml:space="preserve"> lub fundamentowe</w:t>
      </w:r>
    </w:p>
    <w:p w14:paraId="71E9F6C7" w14:textId="77777777" w:rsidR="00F40D65" w:rsidRPr="000F4C45" w:rsidRDefault="00F40D65" w:rsidP="00F40D65">
      <w:pPr>
        <w:autoSpaceDE w:val="0"/>
        <w:autoSpaceDN w:val="0"/>
        <w:adjustRightInd w:val="0"/>
        <w:spacing w:line="276" w:lineRule="auto"/>
        <w:rPr>
          <w:rFonts w:asciiTheme="majorHAnsi" w:hAnsiTheme="majorHAnsi" w:cs="Arial"/>
          <w:b/>
          <w:bCs/>
          <w:color w:val="000000" w:themeColor="text1"/>
        </w:rPr>
      </w:pPr>
    </w:p>
    <w:p w14:paraId="478C0D26" w14:textId="43258944" w:rsidR="003F27E7" w:rsidRPr="000F4C45" w:rsidRDefault="003F27E7" w:rsidP="003F27E7">
      <w:pPr>
        <w:pStyle w:val="Akapitzlist"/>
        <w:widowControl w:val="0"/>
        <w:suppressAutoHyphens/>
        <w:spacing w:before="0" w:after="0" w:line="276" w:lineRule="auto"/>
        <w:ind w:left="1494"/>
        <w:rPr>
          <w:rFonts w:ascii="Cambria" w:hAnsi="Cambria" w:cs="Helvetica"/>
          <w:b/>
          <w:bCs/>
          <w:i/>
          <w:color w:val="000000" w:themeColor="text1"/>
          <w:sz w:val="24"/>
          <w:szCs w:val="24"/>
        </w:rPr>
      </w:pPr>
      <w:r w:rsidRPr="000F4C45">
        <w:rPr>
          <w:rFonts w:ascii="Cambria" w:hAnsi="Cambria" w:cs="Helvetica"/>
          <w:b/>
          <w:bCs/>
          <w:i/>
          <w:color w:val="000000" w:themeColor="text1"/>
          <w:sz w:val="24"/>
          <w:szCs w:val="24"/>
        </w:rPr>
        <w:t xml:space="preserve">W zakresie </w:t>
      </w:r>
      <w:r w:rsidR="005E536E" w:rsidRPr="000F4C45">
        <w:rPr>
          <w:rFonts w:ascii="Cambria" w:hAnsi="Cambria" w:cs="Helvetica"/>
          <w:b/>
          <w:bCs/>
          <w:i/>
          <w:color w:val="000000" w:themeColor="text1"/>
          <w:sz w:val="24"/>
          <w:szCs w:val="24"/>
        </w:rPr>
        <w:t>warunku,</w:t>
      </w:r>
      <w:r w:rsidRPr="000F4C45">
        <w:rPr>
          <w:rFonts w:ascii="Cambria" w:hAnsi="Cambria" w:cs="Helvetica"/>
          <w:b/>
          <w:bCs/>
          <w:i/>
          <w:color w:val="000000" w:themeColor="text1"/>
          <w:sz w:val="24"/>
          <w:szCs w:val="24"/>
        </w:rPr>
        <w:t xml:space="preserve"> o którym mowa </w:t>
      </w:r>
      <w:r w:rsidR="00F40D65" w:rsidRPr="000F4C45">
        <w:rPr>
          <w:rFonts w:ascii="Cambria" w:hAnsi="Cambria" w:cs="Helvetica"/>
          <w:b/>
          <w:bCs/>
          <w:i/>
          <w:color w:val="000000" w:themeColor="text1"/>
          <w:sz w:val="24"/>
          <w:szCs w:val="24"/>
        </w:rPr>
        <w:t xml:space="preserve">powyżej w pkt. 6.1.4. </w:t>
      </w:r>
      <w:proofErr w:type="spellStart"/>
      <w:r w:rsidR="00F40D65" w:rsidRPr="000F4C45">
        <w:rPr>
          <w:rFonts w:ascii="Cambria" w:hAnsi="Cambria" w:cs="Helvetica"/>
          <w:b/>
          <w:bCs/>
          <w:i/>
          <w:color w:val="000000" w:themeColor="text1"/>
          <w:sz w:val="24"/>
          <w:szCs w:val="24"/>
        </w:rPr>
        <w:t>ppkt</w:t>
      </w:r>
      <w:proofErr w:type="spellEnd"/>
      <w:r w:rsidR="00F40D65" w:rsidRPr="000F4C45">
        <w:rPr>
          <w:rFonts w:ascii="Cambria" w:hAnsi="Cambria" w:cs="Helvetica"/>
          <w:b/>
          <w:bCs/>
          <w:i/>
          <w:color w:val="000000" w:themeColor="text1"/>
          <w:sz w:val="24"/>
          <w:szCs w:val="24"/>
        </w:rPr>
        <w:t xml:space="preserve">. 1 lit. a) </w:t>
      </w:r>
      <w:r w:rsidRPr="000F4C45">
        <w:rPr>
          <w:rFonts w:ascii="Cambria" w:hAnsi="Cambria" w:cs="Helvetica"/>
          <w:b/>
          <w:bCs/>
          <w:i/>
          <w:color w:val="000000" w:themeColor="text1"/>
          <w:sz w:val="24"/>
          <w:szCs w:val="24"/>
        </w:rPr>
        <w:t>Wykonawcy mogą się wykazać doświadczeniem zarówno, gdy zrealizowali wymagane zamówienie w formie robót budowlanych, jak i dostaw z montażem.</w:t>
      </w:r>
    </w:p>
    <w:p w14:paraId="01F98C8B" w14:textId="5D91683E" w:rsidR="00EE7806" w:rsidRPr="000F4C45" w:rsidRDefault="00EE7806" w:rsidP="003F27E7">
      <w:pPr>
        <w:pStyle w:val="Akapitzlist"/>
        <w:widowControl w:val="0"/>
        <w:suppressAutoHyphens/>
        <w:spacing w:before="0" w:after="0" w:line="276" w:lineRule="auto"/>
        <w:ind w:left="1494"/>
        <w:rPr>
          <w:rFonts w:ascii="Cambria" w:hAnsi="Cambria" w:cs="Helvetica"/>
          <w:i/>
          <w:color w:val="000000" w:themeColor="text1"/>
          <w:sz w:val="24"/>
          <w:szCs w:val="24"/>
        </w:rPr>
      </w:pPr>
    </w:p>
    <w:p w14:paraId="549ABFFA" w14:textId="5C6655D3" w:rsidR="00F40D65" w:rsidRPr="000F4C45" w:rsidRDefault="00EE7806" w:rsidP="00EE7806">
      <w:pPr>
        <w:pStyle w:val="Akapitzlist"/>
        <w:widowControl w:val="0"/>
        <w:suppressAutoHyphens/>
        <w:spacing w:before="0" w:after="0" w:line="276" w:lineRule="auto"/>
        <w:ind w:left="1494"/>
        <w:rPr>
          <w:rFonts w:ascii="Cambria" w:hAnsi="Cambria" w:cs="Helvetica"/>
          <w:b/>
          <w:bCs/>
          <w:i/>
          <w:color w:val="000000" w:themeColor="text1"/>
          <w:sz w:val="24"/>
          <w:szCs w:val="24"/>
        </w:rPr>
      </w:pPr>
      <w:r w:rsidRPr="000F4C45">
        <w:rPr>
          <w:rFonts w:ascii="Cambria" w:hAnsi="Cambria" w:cs="Helvetica"/>
          <w:b/>
          <w:bCs/>
          <w:i/>
          <w:color w:val="000000" w:themeColor="text1"/>
          <w:sz w:val="24"/>
          <w:szCs w:val="24"/>
        </w:rPr>
        <w:t>* w celu wykazania spełniania warunków udziału w postępowaniu o których mowa w lit a) powyżej, Wykonawca może wykazać się doświadczeniem zdobytym również w ramach jednej inwestycji /kontraktu.</w:t>
      </w:r>
    </w:p>
    <w:p w14:paraId="410912D8" w14:textId="77777777" w:rsidR="0095767B" w:rsidRPr="000F4C45" w:rsidRDefault="0095767B" w:rsidP="0095767B">
      <w:pPr>
        <w:autoSpaceDE w:val="0"/>
        <w:autoSpaceDN w:val="0"/>
        <w:adjustRightInd w:val="0"/>
        <w:spacing w:line="276" w:lineRule="auto"/>
        <w:ind w:left="1200"/>
        <w:rPr>
          <w:rFonts w:asciiTheme="majorHAnsi" w:hAnsiTheme="majorHAnsi"/>
          <w:b/>
          <w:bCs/>
          <w:color w:val="000000" w:themeColor="text1"/>
        </w:rPr>
      </w:pPr>
    </w:p>
    <w:p w14:paraId="48DC2E36" w14:textId="77777777" w:rsidR="000C393D" w:rsidRPr="000F4C45" w:rsidRDefault="000C393D" w:rsidP="008C3D94">
      <w:pPr>
        <w:pStyle w:val="Akapitzlist"/>
        <w:autoSpaceDE w:val="0"/>
        <w:autoSpaceDN w:val="0"/>
        <w:adjustRightInd w:val="0"/>
        <w:spacing w:before="0" w:after="0" w:line="276" w:lineRule="auto"/>
        <w:ind w:left="1560"/>
        <w:contextualSpacing w:val="0"/>
        <w:rPr>
          <w:rFonts w:ascii="Cambria" w:hAnsi="Cambria"/>
          <w:color w:val="000000" w:themeColor="text1"/>
          <w:sz w:val="10"/>
          <w:szCs w:val="10"/>
        </w:rPr>
      </w:pPr>
    </w:p>
    <w:p w14:paraId="41E5ACC7" w14:textId="77777777" w:rsidR="000C393D" w:rsidRPr="000F4C45" w:rsidRDefault="000C393D">
      <w:pPr>
        <w:pStyle w:val="Akapitzlist"/>
        <w:numPr>
          <w:ilvl w:val="0"/>
          <w:numId w:val="38"/>
        </w:numPr>
        <w:autoSpaceDE w:val="0"/>
        <w:autoSpaceDN w:val="0"/>
        <w:adjustRightInd w:val="0"/>
        <w:spacing w:before="0" w:after="0" w:line="276" w:lineRule="auto"/>
        <w:ind w:left="1560"/>
        <w:rPr>
          <w:color w:val="000000" w:themeColor="text1"/>
          <w:sz w:val="24"/>
          <w:szCs w:val="24"/>
        </w:rPr>
      </w:pPr>
      <w:r w:rsidRPr="000F4C45">
        <w:rPr>
          <w:rFonts w:ascii="Cambria" w:hAnsi="Cambria"/>
          <w:color w:val="000000" w:themeColor="text1"/>
          <w:sz w:val="24"/>
          <w:szCs w:val="24"/>
        </w:rPr>
        <w:t>O udzielenie zamówienia mogą ubiegać się Wykonawcy, którzy dysponują lub będą dysponować w okresie wykonywania zamówienia</w:t>
      </w:r>
      <w:r w:rsidRPr="000F4C45">
        <w:rPr>
          <w:rFonts w:ascii="Cambria" w:hAnsi="Cambria"/>
          <w:color w:val="000000" w:themeColor="text1"/>
          <w:sz w:val="24"/>
          <w:szCs w:val="24"/>
        </w:rPr>
        <w:br/>
        <w:t>i skierują do jego realizacji:</w:t>
      </w:r>
    </w:p>
    <w:p w14:paraId="73B6E2DD" w14:textId="2A931CED" w:rsidR="001D44DA" w:rsidRPr="000F4C45" w:rsidRDefault="001D44DA" w:rsidP="001D44DA">
      <w:pPr>
        <w:widowControl w:val="0"/>
        <w:tabs>
          <w:tab w:val="left" w:pos="1560"/>
        </w:tabs>
        <w:suppressAutoHyphens/>
        <w:spacing w:before="20" w:after="40" w:line="276" w:lineRule="auto"/>
        <w:ind w:left="1560"/>
        <w:contextualSpacing/>
        <w:jc w:val="both"/>
        <w:rPr>
          <w:rFonts w:ascii="Cambria" w:eastAsia="SimSun" w:hAnsi="Cambria"/>
          <w:color w:val="000000" w:themeColor="text1"/>
          <w:lang w:eastAsia="zh-CN"/>
        </w:rPr>
      </w:pPr>
      <w:r w:rsidRPr="000F4C45">
        <w:rPr>
          <w:rFonts w:ascii="Cambria" w:eastAsia="SimSun" w:hAnsi="Cambria" w:cs="Cambria"/>
          <w:b/>
          <w:color w:val="000000" w:themeColor="text1"/>
          <w:lang w:eastAsia="zh-CN"/>
        </w:rPr>
        <w:t>min. jedną</w:t>
      </w:r>
      <w:r w:rsidRPr="000F4C45">
        <w:rPr>
          <w:rFonts w:ascii="Cambria" w:eastAsia="SimSun" w:hAnsi="Cambria" w:cs="Cambria"/>
          <w:color w:val="000000" w:themeColor="text1"/>
          <w:lang w:eastAsia="zh-CN"/>
        </w:rPr>
        <w:t xml:space="preserve"> </w:t>
      </w:r>
      <w:r w:rsidRPr="000F4C45">
        <w:rPr>
          <w:rFonts w:ascii="Cambria" w:eastAsia="SimSun" w:hAnsi="Cambria" w:cs="Cambria"/>
          <w:b/>
          <w:color w:val="000000" w:themeColor="text1"/>
          <w:lang w:eastAsia="zh-CN"/>
        </w:rPr>
        <w:t xml:space="preserve">osobą </w:t>
      </w:r>
      <w:r w:rsidRPr="000F4C45">
        <w:rPr>
          <w:rFonts w:ascii="Cambria" w:eastAsia="SimSun" w:hAnsi="Cambria" w:cs="Arial"/>
          <w:b/>
          <w:color w:val="000000" w:themeColor="text1"/>
          <w:lang w:eastAsia="zh-CN"/>
        </w:rPr>
        <w:t xml:space="preserve">(która będzie pełnić funkcję Kierownika budowy w branży konstrukcyjnej) </w:t>
      </w:r>
      <w:r w:rsidRPr="000F4C45">
        <w:rPr>
          <w:rFonts w:ascii="Cambria" w:eastAsia="SimSun" w:hAnsi="Cambria" w:cs="Cambria"/>
          <w:b/>
          <w:color w:val="000000" w:themeColor="text1"/>
          <w:lang w:eastAsia="zh-CN"/>
        </w:rPr>
        <w:t xml:space="preserve">posiadającą uprawnienia budowlane do kierowania robotami budowlanymi w specjalności konstrukcyjno-budowlanej, </w:t>
      </w:r>
      <w:bookmarkStart w:id="7" w:name="_Hlk84804138"/>
      <w:r w:rsidRPr="000F4C45">
        <w:rPr>
          <w:rFonts w:ascii="Cambria" w:eastAsia="SimSun" w:hAnsi="Cambria"/>
          <w:b/>
          <w:bCs/>
          <w:color w:val="000000" w:themeColor="text1"/>
          <w:lang w:eastAsia="zh-CN"/>
        </w:rPr>
        <w:t xml:space="preserve">których zakres uprawnia go do kierowania robotami objętymi przedmiotem </w:t>
      </w:r>
      <w:bookmarkEnd w:id="7"/>
      <w:r w:rsidRPr="000F4C45">
        <w:rPr>
          <w:rFonts w:ascii="Cambria" w:eastAsia="SimSun" w:hAnsi="Cambria"/>
          <w:b/>
          <w:bCs/>
          <w:color w:val="000000" w:themeColor="text1"/>
          <w:lang w:eastAsia="zh-CN"/>
        </w:rPr>
        <w:t>zamówienia</w:t>
      </w:r>
      <w:r w:rsidRPr="000F4C45">
        <w:rPr>
          <w:rFonts w:ascii="Cambria" w:eastAsia="SimSun" w:hAnsi="Cambria" w:cs="Cambria"/>
          <w:color w:val="000000" w:themeColor="text1"/>
          <w:lang w:eastAsia="zh-CN"/>
        </w:rPr>
        <w:t xml:space="preserve"> lub odpowiadające im równoważne uprawnienia budowlane wydane na podstawie wcześniej obowiązujących przepisów</w:t>
      </w:r>
      <w:r w:rsidRPr="000F4C45">
        <w:rPr>
          <w:rFonts w:ascii="Cambria" w:eastAsia="SimSun" w:hAnsi="Cambria"/>
          <w:color w:val="000000" w:themeColor="text1"/>
          <w:lang w:eastAsia="zh-CN"/>
        </w:rPr>
        <w:t xml:space="preserve">, a w przypadku Wykonawców zagranicznych </w:t>
      </w:r>
      <w:r w:rsidRPr="000F4C45">
        <w:rPr>
          <w:rFonts w:ascii="Cambria" w:eastAsia="SimSun" w:hAnsi="Cambria"/>
          <w:color w:val="000000" w:themeColor="text1"/>
          <w:lang w:eastAsia="zh-CN"/>
        </w:rPr>
        <w:br/>
        <w:t xml:space="preserve">– uprawnienia budowlane do kierowania robotami równoważne </w:t>
      </w:r>
      <w:r w:rsidRPr="000F4C45">
        <w:rPr>
          <w:rFonts w:ascii="Cambria" w:eastAsia="SimSun" w:hAnsi="Cambria"/>
          <w:color w:val="000000" w:themeColor="text1"/>
          <w:lang w:eastAsia="zh-CN"/>
        </w:rPr>
        <w:br/>
        <w:t>do wyżej wskazanych.</w:t>
      </w:r>
    </w:p>
    <w:p w14:paraId="68C96E83" w14:textId="12A17D32" w:rsidR="005E536E" w:rsidRPr="000F4C45" w:rsidRDefault="005E536E" w:rsidP="001D44DA">
      <w:pPr>
        <w:widowControl w:val="0"/>
        <w:tabs>
          <w:tab w:val="left" w:pos="1560"/>
        </w:tabs>
        <w:suppressAutoHyphens/>
        <w:spacing w:before="20" w:after="40" w:line="276" w:lineRule="auto"/>
        <w:ind w:left="1560"/>
        <w:contextualSpacing/>
        <w:jc w:val="both"/>
        <w:rPr>
          <w:rFonts w:ascii="Cambria" w:eastAsia="SimSun" w:hAnsi="Cambria" w:cs="Arial"/>
          <w:b/>
          <w:color w:val="000000" w:themeColor="text1"/>
          <w:lang w:eastAsia="zh-CN"/>
        </w:rPr>
      </w:pPr>
    </w:p>
    <w:p w14:paraId="675E274C" w14:textId="75DBFDD2" w:rsidR="005E536E" w:rsidRPr="000F4C45" w:rsidRDefault="005E536E" w:rsidP="005E536E">
      <w:pPr>
        <w:pStyle w:val="Akapitzlist"/>
        <w:autoSpaceDE w:val="0"/>
        <w:autoSpaceDN w:val="0"/>
        <w:adjustRightInd w:val="0"/>
        <w:spacing w:before="0" w:after="0" w:line="276" w:lineRule="auto"/>
        <w:ind w:left="709" w:firstLine="515"/>
        <w:rPr>
          <w:rFonts w:ascii="Cambria" w:hAnsi="Cambria" w:cs="Helvetica"/>
          <w:b/>
          <w:i/>
          <w:color w:val="000000" w:themeColor="text1"/>
          <w:sz w:val="24"/>
          <w:szCs w:val="24"/>
        </w:rPr>
      </w:pPr>
      <w:r w:rsidRPr="000F4C45">
        <w:rPr>
          <w:rFonts w:ascii="Cambria" w:hAnsi="Cambria" w:cs="Helvetica"/>
          <w:b/>
          <w:i/>
          <w:color w:val="000000" w:themeColor="text1"/>
          <w:sz w:val="24"/>
          <w:szCs w:val="24"/>
        </w:rPr>
        <w:t>w zakresie części 2 zamówienia:</w:t>
      </w:r>
    </w:p>
    <w:p w14:paraId="3B82A110" w14:textId="22F7ECE0" w:rsidR="005E536E" w:rsidRPr="000F4C45" w:rsidRDefault="005E536E" w:rsidP="005E536E">
      <w:pPr>
        <w:pStyle w:val="Akapitzlist"/>
        <w:autoSpaceDE w:val="0"/>
        <w:autoSpaceDN w:val="0"/>
        <w:adjustRightInd w:val="0"/>
        <w:spacing w:before="0" w:after="0" w:line="276" w:lineRule="auto"/>
        <w:ind w:left="1134"/>
        <w:rPr>
          <w:rFonts w:ascii="Cambria" w:hAnsi="Cambria" w:cs="Helvetica"/>
          <w:bCs/>
          <w:i/>
          <w:color w:val="000000" w:themeColor="text1"/>
          <w:sz w:val="24"/>
          <w:szCs w:val="24"/>
        </w:rPr>
      </w:pPr>
      <w:r w:rsidRPr="000F4C45">
        <w:rPr>
          <w:rFonts w:ascii="Cambria" w:hAnsi="Cambria" w:cs="Helvetica"/>
          <w:bCs/>
          <w:i/>
          <w:color w:val="000000" w:themeColor="text1"/>
          <w:sz w:val="24"/>
          <w:szCs w:val="24"/>
        </w:rPr>
        <w:t xml:space="preserve">Zamawiający nie określa warunków udziału w postępowaniu w zakresie części 2 zamówienia. </w:t>
      </w:r>
    </w:p>
    <w:p w14:paraId="584CA654" w14:textId="0F95C314" w:rsidR="005E536E" w:rsidRPr="000F4C45" w:rsidRDefault="005E536E" w:rsidP="001D44DA">
      <w:pPr>
        <w:widowControl w:val="0"/>
        <w:tabs>
          <w:tab w:val="left" w:pos="1560"/>
        </w:tabs>
        <w:suppressAutoHyphens/>
        <w:spacing w:before="20" w:after="40" w:line="276" w:lineRule="auto"/>
        <w:ind w:left="1560"/>
        <w:contextualSpacing/>
        <w:jc w:val="both"/>
        <w:rPr>
          <w:rFonts w:ascii="Cambria" w:eastAsia="SimSun" w:hAnsi="Cambria" w:cs="Arial"/>
          <w:b/>
          <w:color w:val="000000" w:themeColor="text1"/>
          <w:lang w:eastAsia="zh-CN"/>
        </w:rPr>
      </w:pPr>
    </w:p>
    <w:p w14:paraId="5E2B708D" w14:textId="77777777" w:rsidR="00DC3465" w:rsidRPr="000F4C45" w:rsidRDefault="00DC3465" w:rsidP="008C3D94">
      <w:pPr>
        <w:autoSpaceDE w:val="0"/>
        <w:autoSpaceDN w:val="0"/>
        <w:adjustRightInd w:val="0"/>
        <w:spacing w:line="276" w:lineRule="auto"/>
        <w:rPr>
          <w:color w:val="000000" w:themeColor="text1"/>
        </w:rPr>
      </w:pPr>
    </w:p>
    <w:p w14:paraId="16F52E23" w14:textId="77777777" w:rsidR="000C393D" w:rsidRPr="000F4C45" w:rsidRDefault="000C393D" w:rsidP="008C3D94">
      <w:pPr>
        <w:spacing w:line="276" w:lineRule="auto"/>
        <w:ind w:left="1134"/>
        <w:jc w:val="center"/>
        <w:rPr>
          <w:rFonts w:ascii="Cambria" w:hAnsi="Cambria" w:cs="Cambria"/>
          <w:b/>
          <w:bCs/>
          <w:color w:val="000000" w:themeColor="text1"/>
        </w:rPr>
      </w:pPr>
      <w:r w:rsidRPr="000F4C45">
        <w:rPr>
          <w:rFonts w:ascii="Cambria" w:hAnsi="Cambria" w:cs="Cambria"/>
          <w:b/>
          <w:bCs/>
          <w:color w:val="000000" w:themeColor="text1"/>
        </w:rPr>
        <w:t xml:space="preserve">DODATKOWE INFORMACJE DOTYCZĄCE WARUNKÓW </w:t>
      </w:r>
      <w:r w:rsidRPr="000F4C45">
        <w:rPr>
          <w:rFonts w:ascii="Cambria" w:hAnsi="Cambria" w:cs="Cambria"/>
          <w:b/>
          <w:bCs/>
          <w:color w:val="000000" w:themeColor="text1"/>
        </w:rPr>
        <w:br/>
        <w:t>UDZIAŁU W POSTĘPOWANIU:</w:t>
      </w:r>
    </w:p>
    <w:p w14:paraId="56F7BA52" w14:textId="77777777" w:rsidR="00185F01" w:rsidRPr="000F4C45" w:rsidRDefault="00185F01" w:rsidP="008C3D94">
      <w:pPr>
        <w:spacing w:line="276" w:lineRule="auto"/>
        <w:ind w:left="1134"/>
        <w:jc w:val="center"/>
        <w:rPr>
          <w:rFonts w:ascii="Cambria" w:hAnsi="Cambria" w:cs="Cambria"/>
          <w:b/>
          <w:bCs/>
          <w:color w:val="000000" w:themeColor="text1"/>
        </w:rPr>
      </w:pPr>
    </w:p>
    <w:tbl>
      <w:tblPr>
        <w:tblStyle w:val="Tabela-Siatka"/>
        <w:tblW w:w="7586" w:type="dxa"/>
        <w:tblInd w:w="1596" w:type="dxa"/>
        <w:tblLook w:val="04A0" w:firstRow="1" w:lastRow="0" w:firstColumn="1" w:lastColumn="0" w:noHBand="0" w:noVBand="1"/>
      </w:tblPr>
      <w:tblGrid>
        <w:gridCol w:w="7586"/>
      </w:tblGrid>
      <w:tr w:rsidR="000C393D" w:rsidRPr="000F4C45" w14:paraId="561A672F" w14:textId="77777777" w:rsidTr="003468EA">
        <w:tc>
          <w:tcPr>
            <w:tcW w:w="7586" w:type="dxa"/>
            <w:tcMar>
              <w:left w:w="108" w:type="dxa"/>
            </w:tcMar>
          </w:tcPr>
          <w:p w14:paraId="78B3D22C" w14:textId="3535BEDB" w:rsidR="00C46B97" w:rsidRPr="000F4C45" w:rsidRDefault="000C393D">
            <w:pPr>
              <w:pStyle w:val="Akapitzlist"/>
              <w:numPr>
                <w:ilvl w:val="0"/>
                <w:numId w:val="37"/>
              </w:numPr>
              <w:autoSpaceDE w:val="0"/>
              <w:autoSpaceDN w:val="0"/>
              <w:adjustRightInd w:val="0"/>
              <w:spacing w:before="0" w:after="0" w:line="276" w:lineRule="auto"/>
              <w:ind w:left="307" w:hanging="307"/>
              <w:rPr>
                <w:rFonts w:ascii="Cambria" w:hAnsi="Cambria" w:cs="Helvetica"/>
                <w:b/>
                <w:i/>
                <w:color w:val="000000" w:themeColor="text1"/>
                <w:sz w:val="24"/>
                <w:szCs w:val="24"/>
              </w:rPr>
            </w:pPr>
            <w:r w:rsidRPr="000F4C45">
              <w:rPr>
                <w:rFonts w:ascii="Cambria" w:hAnsi="Cambria" w:cs="Helvetica"/>
                <w:b/>
                <w:i/>
                <w:color w:val="000000" w:themeColor="text1"/>
                <w:sz w:val="24"/>
                <w:szCs w:val="24"/>
              </w:rPr>
              <w:t>Wykonawca powinien w wykazie robót wyraźnie określić zakres</w:t>
            </w:r>
            <w:r w:rsidR="003F27E7" w:rsidRPr="000F4C45">
              <w:rPr>
                <w:rFonts w:ascii="Cambria" w:hAnsi="Cambria" w:cs="Helvetica"/>
                <w:b/>
                <w:i/>
                <w:color w:val="000000" w:themeColor="text1"/>
                <w:sz w:val="24"/>
                <w:szCs w:val="24"/>
              </w:rPr>
              <w:t xml:space="preserve"> i</w:t>
            </w:r>
            <w:r w:rsidR="001A51D6" w:rsidRPr="000F4C45">
              <w:rPr>
                <w:rFonts w:ascii="Cambria" w:hAnsi="Cambria" w:cs="Helvetica"/>
                <w:b/>
                <w:i/>
                <w:color w:val="000000" w:themeColor="text1"/>
                <w:sz w:val="24"/>
                <w:szCs w:val="24"/>
              </w:rPr>
              <w:t xml:space="preserve"> </w:t>
            </w:r>
            <w:r w:rsidRPr="000F4C45">
              <w:rPr>
                <w:rFonts w:ascii="Cambria" w:hAnsi="Cambria" w:cs="Helvetica"/>
                <w:b/>
                <w:i/>
                <w:color w:val="000000" w:themeColor="text1"/>
                <w:sz w:val="24"/>
                <w:szCs w:val="24"/>
              </w:rPr>
              <w:t>wartość robót, aby można było ustalić, czy spełnia warunek udziału w postępowaniu.</w:t>
            </w:r>
          </w:p>
          <w:p w14:paraId="0EF09DB4" w14:textId="77777777" w:rsidR="000C393D" w:rsidRPr="000F4C45" w:rsidRDefault="000C393D">
            <w:pPr>
              <w:pStyle w:val="Akapitzlist"/>
              <w:numPr>
                <w:ilvl w:val="0"/>
                <w:numId w:val="37"/>
              </w:numPr>
              <w:autoSpaceDE w:val="0"/>
              <w:autoSpaceDN w:val="0"/>
              <w:adjustRightInd w:val="0"/>
              <w:spacing w:before="0" w:after="0" w:line="276" w:lineRule="auto"/>
              <w:ind w:left="307" w:hanging="307"/>
              <w:rPr>
                <w:rFonts w:ascii="Cambria" w:hAnsi="Cambria" w:cs="Helvetica"/>
                <w:b/>
                <w:i/>
                <w:color w:val="000000" w:themeColor="text1"/>
                <w:sz w:val="24"/>
                <w:szCs w:val="24"/>
              </w:rPr>
            </w:pPr>
            <w:r w:rsidRPr="000F4C45">
              <w:rPr>
                <w:rFonts w:ascii="Cambria" w:hAnsi="Cambria" w:cs="Helvetica"/>
                <w:i/>
                <w:color w:val="000000" w:themeColor="text1"/>
                <w:sz w:val="24"/>
                <w:szCs w:val="24"/>
              </w:rPr>
              <w:t>Wartości podane w dokumentach w walutach innych niż wskazane przez Zamawiającego będą przeliczane wg średniego kursu NBP na dzień publikacji ogłoszenia.</w:t>
            </w:r>
          </w:p>
          <w:p w14:paraId="3FDECCDF" w14:textId="15A7C654" w:rsidR="00C80CAC" w:rsidRPr="000F4C45" w:rsidRDefault="000C393D">
            <w:pPr>
              <w:pStyle w:val="Akapitzlist"/>
              <w:numPr>
                <w:ilvl w:val="0"/>
                <w:numId w:val="37"/>
              </w:numPr>
              <w:autoSpaceDE w:val="0"/>
              <w:autoSpaceDN w:val="0"/>
              <w:adjustRightInd w:val="0"/>
              <w:spacing w:before="0" w:after="0" w:line="276" w:lineRule="auto"/>
              <w:ind w:left="307" w:hanging="307"/>
              <w:rPr>
                <w:rFonts w:ascii="Cambria" w:hAnsi="Cambria" w:cs="Helvetica"/>
                <w:b/>
                <w:i/>
                <w:color w:val="000000" w:themeColor="text1"/>
                <w:sz w:val="24"/>
                <w:szCs w:val="24"/>
              </w:rPr>
            </w:pPr>
            <w:r w:rsidRPr="000F4C45">
              <w:rPr>
                <w:rFonts w:ascii="Cambria" w:hAnsi="Cambria" w:cs="Helvetica"/>
                <w:i/>
                <w:color w:val="000000" w:themeColor="text1"/>
                <w:sz w:val="24"/>
                <w:szCs w:val="24"/>
              </w:rPr>
              <w:t xml:space="preserve">Przez posiadanie uprawnień budowlanych wymaganych prawem dla osób uczestniczących w realizacji zamówienia, rozumie się uprawnienia do wykonywania samodzielnych funkcji w budownictwie w rozumieniu art. 15a ustawy z dnia 7 lipca 1994 r. Prawo budowlane (t. j. Dz. U. </w:t>
            </w:r>
            <w:r w:rsidR="00C457C9" w:rsidRPr="000F4C45">
              <w:rPr>
                <w:rFonts w:ascii="Cambria" w:hAnsi="Cambria" w:cs="Helvetica"/>
                <w:i/>
                <w:color w:val="000000" w:themeColor="text1"/>
                <w:sz w:val="24"/>
                <w:szCs w:val="24"/>
              </w:rPr>
              <w:t>202</w:t>
            </w:r>
            <w:r w:rsidR="00242EF0" w:rsidRPr="000F4C45">
              <w:rPr>
                <w:rFonts w:ascii="Cambria" w:hAnsi="Cambria" w:cs="Helvetica"/>
                <w:i/>
                <w:color w:val="000000" w:themeColor="text1"/>
                <w:sz w:val="24"/>
                <w:szCs w:val="24"/>
              </w:rPr>
              <w:t>6</w:t>
            </w:r>
            <w:r w:rsidR="00C457C9" w:rsidRPr="000F4C45">
              <w:rPr>
                <w:rFonts w:ascii="Cambria" w:hAnsi="Cambria" w:cs="Helvetica"/>
                <w:i/>
                <w:color w:val="000000" w:themeColor="text1"/>
                <w:sz w:val="24"/>
                <w:szCs w:val="24"/>
              </w:rPr>
              <w:t xml:space="preserve"> </w:t>
            </w:r>
            <w:r w:rsidRPr="000F4C45">
              <w:rPr>
                <w:rFonts w:ascii="Cambria" w:hAnsi="Cambria" w:cs="Helvetica"/>
                <w:i/>
                <w:color w:val="000000" w:themeColor="text1"/>
                <w:sz w:val="24"/>
                <w:szCs w:val="24"/>
              </w:rPr>
              <w:t xml:space="preserve">r, poz. </w:t>
            </w:r>
            <w:r w:rsidR="00242EF0" w:rsidRPr="000F4C45">
              <w:rPr>
                <w:rFonts w:ascii="Cambria" w:hAnsi="Cambria" w:cs="Helvetica"/>
                <w:i/>
                <w:color w:val="000000" w:themeColor="text1"/>
                <w:sz w:val="24"/>
                <w:szCs w:val="24"/>
              </w:rPr>
              <w:t xml:space="preserve">524 </w:t>
            </w:r>
            <w:r w:rsidRPr="000F4C45">
              <w:rPr>
                <w:rFonts w:ascii="Cambria" w:hAnsi="Cambria" w:cs="Helvetica"/>
                <w:i/>
                <w:color w:val="000000" w:themeColor="text1"/>
                <w:sz w:val="24"/>
                <w:szCs w:val="24"/>
              </w:rPr>
              <w:t xml:space="preserve">z </w:t>
            </w:r>
            <w:proofErr w:type="spellStart"/>
            <w:r w:rsidRPr="000F4C45">
              <w:rPr>
                <w:rFonts w:ascii="Cambria" w:hAnsi="Cambria" w:cs="Helvetica"/>
                <w:i/>
                <w:color w:val="000000" w:themeColor="text1"/>
                <w:sz w:val="24"/>
                <w:szCs w:val="24"/>
              </w:rPr>
              <w:t>późn</w:t>
            </w:r>
            <w:proofErr w:type="spellEnd"/>
            <w:r w:rsidRPr="000F4C45">
              <w:rPr>
                <w:rFonts w:ascii="Cambria" w:hAnsi="Cambria" w:cs="Helvetica"/>
                <w:i/>
                <w:color w:val="000000" w:themeColor="text1"/>
                <w:sz w:val="24"/>
                <w:szCs w:val="24"/>
              </w:rPr>
              <w:t>. zm.) oraz przepisów wcześniejszych. Samodzielne funkcje techniczne w budownictwie (nazwy specjalności i ich zakresy) będą rozpatrywane zgodnie z przepisami regulującymi nadawanie uprawnień budowlanych w dacie ich nadania</w:t>
            </w:r>
            <w:r w:rsidR="00C80CAC" w:rsidRPr="000F4C45">
              <w:rPr>
                <w:rFonts w:ascii="Cambria" w:hAnsi="Cambria" w:cs="Helvetica"/>
                <w:b/>
                <w:bCs/>
                <w:i/>
                <w:color w:val="000000" w:themeColor="text1"/>
              </w:rPr>
              <w:t xml:space="preserve"> </w:t>
            </w:r>
            <w:r w:rsidR="00C80CAC" w:rsidRPr="000F4C45">
              <w:rPr>
                <w:rFonts w:ascii="Cambria" w:hAnsi="Cambria" w:cs="Helvetica"/>
                <w:bCs/>
                <w:i/>
                <w:color w:val="000000" w:themeColor="text1"/>
                <w:sz w:val="24"/>
                <w:szCs w:val="24"/>
              </w:rPr>
              <w:t>oraz zgodnie z treścią decyzji o nadaniu uprawnień.</w:t>
            </w:r>
          </w:p>
          <w:p w14:paraId="2D093A9D" w14:textId="7FBA4B8C" w:rsidR="00264603" w:rsidRPr="000F4C45" w:rsidRDefault="00C80CAC">
            <w:pPr>
              <w:pStyle w:val="Akapitzlist"/>
              <w:numPr>
                <w:ilvl w:val="0"/>
                <w:numId w:val="37"/>
              </w:numPr>
              <w:autoSpaceDE w:val="0"/>
              <w:autoSpaceDN w:val="0"/>
              <w:adjustRightInd w:val="0"/>
              <w:spacing w:before="0" w:after="0" w:line="276" w:lineRule="auto"/>
              <w:ind w:left="307" w:hanging="307"/>
              <w:rPr>
                <w:rFonts w:ascii="Cambria" w:hAnsi="Cambria"/>
                <w:i/>
                <w:color w:val="000000" w:themeColor="text1"/>
              </w:rPr>
            </w:pPr>
            <w:r w:rsidRPr="000F4C45">
              <w:rPr>
                <w:rFonts w:ascii="Cambria" w:hAnsi="Cambria" w:cs="Helvetica"/>
                <w:bCs/>
                <w:i/>
                <w:color w:val="000000" w:themeColor="text1"/>
                <w:sz w:val="24"/>
                <w:szCs w:val="24"/>
              </w:rPr>
              <w:t xml:space="preserve">Wykonawca w celu wykazania spełniania warunków określonych w pkt 6.1.4, </w:t>
            </w:r>
            <w:proofErr w:type="spellStart"/>
            <w:r w:rsidRPr="000F4C45">
              <w:rPr>
                <w:rFonts w:ascii="Cambria" w:hAnsi="Cambria" w:cs="Helvetica"/>
                <w:bCs/>
                <w:i/>
                <w:color w:val="000000" w:themeColor="text1"/>
                <w:sz w:val="24"/>
                <w:szCs w:val="24"/>
              </w:rPr>
              <w:t>ppkt</w:t>
            </w:r>
            <w:proofErr w:type="spellEnd"/>
            <w:r w:rsidRPr="000F4C45">
              <w:rPr>
                <w:rFonts w:ascii="Cambria" w:hAnsi="Cambria" w:cs="Helvetica"/>
                <w:bCs/>
                <w:i/>
                <w:color w:val="000000" w:themeColor="text1"/>
                <w:sz w:val="24"/>
                <w:szCs w:val="24"/>
              </w:rPr>
              <w:t xml:space="preserve"> 2) SWZ może wskazać osobę będącą obywatelem państwa członkowskiego w rozumieniu art. 4a ust. 1  ustawy z dnia 15 grudnia 2000 r. o samorządach zawodowych architektów oraz inżynierów budownictwa,, która nabyła kwalifikacje zawodowe do wykonywania działalności w budownictwie, równoznaczne wykonywaniu samodzielnych funkcji technicznych w budownictwie na terytorium Rzeczypospolitej Polskiej – zgodnie z właściwymi przepisami, w szczególności z ustawą z dnia 22 grudnia 2015 r. o zasadach uznawania kwalifikacji zawodowych nabytych w państwach członkowskich Unii Europejskiej oraz ustawą z dnia 15 grudnia 2000 r. o samorządach zawodowych architektów oraz inżynierów budownictwa).</w:t>
            </w:r>
          </w:p>
        </w:tc>
      </w:tr>
    </w:tbl>
    <w:p w14:paraId="5A8F9A58" w14:textId="77777777" w:rsidR="005C1B81" w:rsidRPr="000F4C45" w:rsidRDefault="006528C1" w:rsidP="009E5C59">
      <w:pPr>
        <w:pStyle w:val="Kolorowalistaakcent11"/>
        <w:numPr>
          <w:ilvl w:val="1"/>
          <w:numId w:val="9"/>
        </w:numPr>
        <w:autoSpaceDE w:val="0"/>
        <w:autoSpaceDN w:val="0"/>
        <w:adjustRightInd w:val="0"/>
        <w:spacing w:before="0" w:after="0" w:line="276" w:lineRule="auto"/>
        <w:ind w:left="567" w:right="20" w:hanging="567"/>
        <w:rPr>
          <w:rFonts w:ascii="Cambria" w:hAnsi="Cambria"/>
          <w:color w:val="000000" w:themeColor="text1"/>
          <w:sz w:val="24"/>
          <w:szCs w:val="24"/>
        </w:rPr>
      </w:pPr>
      <w:r w:rsidRPr="000F4C45">
        <w:rPr>
          <w:rFonts w:asciiTheme="majorHAnsi" w:hAnsiTheme="majorHAnsi"/>
          <w:color w:val="000000" w:themeColor="text1"/>
          <w:sz w:val="24"/>
          <w:szCs w:val="24"/>
        </w:rPr>
        <w:t>Zamawiający</w:t>
      </w:r>
      <w:r w:rsidR="00D9784D" w:rsidRPr="000F4C45">
        <w:rPr>
          <w:rFonts w:asciiTheme="majorHAnsi" w:hAnsiTheme="majorHAnsi"/>
          <w:color w:val="000000" w:themeColor="text1"/>
          <w:sz w:val="24"/>
          <w:szCs w:val="24"/>
        </w:rPr>
        <w:t xml:space="preserve"> może, </w:t>
      </w:r>
      <w:r w:rsidR="0007221C" w:rsidRPr="000F4C45">
        <w:rPr>
          <w:rFonts w:ascii="Cambria" w:hAnsi="Cambria"/>
          <w:color w:val="000000" w:themeColor="text1"/>
          <w:sz w:val="24"/>
          <w:szCs w:val="24"/>
          <w:shd w:val="clear" w:color="auto" w:fill="FFFFFF"/>
        </w:rPr>
        <w:t xml:space="preserve">oceniając zdolność techniczną lub zawodową, na każdym etapie postępowania, uznać, że </w:t>
      </w:r>
      <w:r w:rsidRPr="000F4C45">
        <w:rPr>
          <w:rFonts w:ascii="Cambria" w:hAnsi="Cambria"/>
          <w:color w:val="000000" w:themeColor="text1"/>
          <w:sz w:val="24"/>
          <w:szCs w:val="24"/>
          <w:shd w:val="clear" w:color="auto" w:fill="FFFFFF"/>
        </w:rPr>
        <w:t>Wykonawca</w:t>
      </w:r>
      <w:r w:rsidR="0007221C" w:rsidRPr="000F4C45">
        <w:rPr>
          <w:rFonts w:ascii="Cambria" w:hAnsi="Cambria"/>
          <w:color w:val="000000" w:themeColor="text1"/>
          <w:sz w:val="24"/>
          <w:szCs w:val="24"/>
          <w:shd w:val="clear" w:color="auto" w:fill="FFFFFF"/>
        </w:rPr>
        <w:t xml:space="preserve"> nie posiada wymaganych zdolności, jeżeli posiadanie przez </w:t>
      </w:r>
      <w:r w:rsidRPr="000F4C45">
        <w:rPr>
          <w:rFonts w:ascii="Cambria" w:hAnsi="Cambria"/>
          <w:color w:val="000000" w:themeColor="text1"/>
          <w:sz w:val="24"/>
          <w:szCs w:val="24"/>
          <w:shd w:val="clear" w:color="auto" w:fill="FFFFFF"/>
        </w:rPr>
        <w:t>Wykonawcę</w:t>
      </w:r>
      <w:r w:rsidR="0007221C" w:rsidRPr="000F4C45">
        <w:rPr>
          <w:rFonts w:ascii="Cambria" w:hAnsi="Cambria"/>
          <w:color w:val="000000" w:themeColor="text1"/>
          <w:sz w:val="24"/>
          <w:szCs w:val="24"/>
          <w:shd w:val="clear" w:color="auto" w:fill="FFFFFF"/>
        </w:rPr>
        <w:t xml:space="preserve"> sprzecznych interesów, w szczególności zaangażowanie zasobów technicznych lub zawodowych </w:t>
      </w:r>
      <w:r w:rsidRPr="000F4C45">
        <w:rPr>
          <w:rFonts w:ascii="Cambria" w:hAnsi="Cambria"/>
          <w:color w:val="000000" w:themeColor="text1"/>
          <w:sz w:val="24"/>
          <w:szCs w:val="24"/>
          <w:shd w:val="clear" w:color="auto" w:fill="FFFFFF"/>
        </w:rPr>
        <w:t>Wykonawcy</w:t>
      </w:r>
      <w:r w:rsidR="0007221C" w:rsidRPr="000F4C45">
        <w:rPr>
          <w:rFonts w:ascii="Cambria" w:hAnsi="Cambria"/>
          <w:color w:val="000000" w:themeColor="text1"/>
          <w:sz w:val="24"/>
          <w:szCs w:val="24"/>
          <w:shd w:val="clear" w:color="auto" w:fill="FFFFFF"/>
        </w:rPr>
        <w:t xml:space="preserve"> w inne przedsięwzięcia gospodarcze </w:t>
      </w:r>
      <w:r w:rsidRPr="000F4C45">
        <w:rPr>
          <w:rFonts w:ascii="Cambria" w:hAnsi="Cambria"/>
          <w:color w:val="000000" w:themeColor="text1"/>
          <w:sz w:val="24"/>
          <w:szCs w:val="24"/>
          <w:shd w:val="clear" w:color="auto" w:fill="FFFFFF"/>
        </w:rPr>
        <w:t>Wykonawcy</w:t>
      </w:r>
      <w:r w:rsidR="0007221C" w:rsidRPr="000F4C45">
        <w:rPr>
          <w:rFonts w:ascii="Cambria" w:hAnsi="Cambria"/>
          <w:color w:val="000000" w:themeColor="text1"/>
          <w:sz w:val="24"/>
          <w:szCs w:val="24"/>
          <w:shd w:val="clear" w:color="auto" w:fill="FFFFFF"/>
        </w:rPr>
        <w:t xml:space="preserve"> może mieć negatywny wpływ na realizację zamówienia</w:t>
      </w:r>
      <w:r w:rsidR="002946AB" w:rsidRPr="000F4C45">
        <w:rPr>
          <w:rFonts w:ascii="Cambria" w:hAnsi="Cambria"/>
          <w:color w:val="000000" w:themeColor="text1"/>
          <w:sz w:val="24"/>
          <w:szCs w:val="24"/>
          <w:shd w:val="clear" w:color="auto" w:fill="FFFFFF"/>
        </w:rPr>
        <w:t xml:space="preserve"> </w:t>
      </w:r>
      <w:r w:rsidR="00D9784D" w:rsidRPr="000F4C45">
        <w:rPr>
          <w:rFonts w:ascii="Cambria" w:hAnsi="Cambria"/>
          <w:color w:val="000000" w:themeColor="text1"/>
          <w:sz w:val="24"/>
          <w:szCs w:val="24"/>
        </w:rPr>
        <w:t xml:space="preserve">na każdym etapie postępowania (art. </w:t>
      </w:r>
      <w:r w:rsidR="0007221C" w:rsidRPr="000F4C45">
        <w:rPr>
          <w:rFonts w:ascii="Cambria" w:hAnsi="Cambria"/>
          <w:color w:val="000000" w:themeColor="text1"/>
          <w:sz w:val="24"/>
          <w:szCs w:val="24"/>
        </w:rPr>
        <w:t>116</w:t>
      </w:r>
      <w:r w:rsidR="00D9784D" w:rsidRPr="000F4C45">
        <w:rPr>
          <w:rFonts w:ascii="Cambria" w:hAnsi="Cambria"/>
          <w:color w:val="000000" w:themeColor="text1"/>
          <w:sz w:val="24"/>
          <w:szCs w:val="24"/>
        </w:rPr>
        <w:t xml:space="preserve"> ust. 2 ustawy</w:t>
      </w:r>
      <w:r w:rsidR="002946AB" w:rsidRPr="000F4C45">
        <w:rPr>
          <w:rFonts w:ascii="Cambria" w:hAnsi="Cambria"/>
          <w:color w:val="000000" w:themeColor="text1"/>
          <w:sz w:val="24"/>
          <w:szCs w:val="24"/>
        </w:rPr>
        <w:t xml:space="preserve"> </w:t>
      </w:r>
      <w:proofErr w:type="spellStart"/>
      <w:r w:rsidR="001B764C" w:rsidRPr="000F4C45">
        <w:rPr>
          <w:rFonts w:ascii="Cambria" w:hAnsi="Cambria"/>
          <w:color w:val="000000" w:themeColor="text1"/>
          <w:sz w:val="24"/>
          <w:szCs w:val="24"/>
        </w:rPr>
        <w:t>Pzp</w:t>
      </w:r>
      <w:proofErr w:type="spellEnd"/>
      <w:r w:rsidR="00D9784D" w:rsidRPr="000F4C45">
        <w:rPr>
          <w:rFonts w:ascii="Cambria" w:hAnsi="Cambria"/>
          <w:color w:val="000000" w:themeColor="text1"/>
          <w:sz w:val="24"/>
          <w:szCs w:val="24"/>
        </w:rPr>
        <w:t>).</w:t>
      </w:r>
    </w:p>
    <w:p w14:paraId="5220FA02" w14:textId="77777777" w:rsidR="00AE6D9A" w:rsidRPr="000F4C45" w:rsidRDefault="00AE6D9A" w:rsidP="009E5C59">
      <w:pPr>
        <w:pStyle w:val="Kolorowalistaakcent11"/>
        <w:numPr>
          <w:ilvl w:val="1"/>
          <w:numId w:val="9"/>
        </w:numPr>
        <w:autoSpaceDE w:val="0"/>
        <w:autoSpaceDN w:val="0"/>
        <w:adjustRightInd w:val="0"/>
        <w:spacing w:before="0" w:after="0" w:line="276" w:lineRule="auto"/>
        <w:ind w:left="567" w:right="20" w:hanging="567"/>
        <w:rPr>
          <w:rFonts w:ascii="Cambria" w:hAnsi="Cambria"/>
          <w:color w:val="000000" w:themeColor="text1"/>
          <w:sz w:val="24"/>
          <w:szCs w:val="24"/>
        </w:rPr>
      </w:pPr>
      <w:r w:rsidRPr="000F4C45">
        <w:rPr>
          <w:rFonts w:asciiTheme="majorHAnsi" w:hAnsiTheme="majorHAnsi"/>
          <w:color w:val="000000" w:themeColor="text1"/>
          <w:sz w:val="24"/>
          <w:szCs w:val="24"/>
        </w:rPr>
        <w:lastRenderedPageBreak/>
        <w:t xml:space="preserve">W odniesieniu do warunków dotyczących wykształcenia, kwalifikacji zawodowych lub doświadczenia </w:t>
      </w:r>
      <w:r w:rsidR="006528C1" w:rsidRPr="000F4C45">
        <w:rPr>
          <w:rFonts w:asciiTheme="majorHAnsi" w:hAnsiTheme="majorHAnsi"/>
          <w:color w:val="000000" w:themeColor="text1"/>
          <w:sz w:val="24"/>
          <w:szCs w:val="24"/>
        </w:rPr>
        <w:t>Wykonawcy</w:t>
      </w:r>
      <w:r w:rsidRPr="000F4C45">
        <w:rPr>
          <w:rFonts w:asciiTheme="majorHAnsi" w:hAnsiTheme="majorHAnsi"/>
          <w:color w:val="000000" w:themeColor="text1"/>
          <w:sz w:val="24"/>
          <w:szCs w:val="24"/>
        </w:rPr>
        <w:t xml:space="preserve"> wspólnie ubiegający się o udzielenie zamówienia wykazując warunek udziału w postępowaniu </w:t>
      </w:r>
      <w:r w:rsidRPr="000F4C45">
        <w:rPr>
          <w:rFonts w:asciiTheme="majorHAnsi" w:hAnsiTheme="majorHAnsi"/>
          <w:b/>
          <w:bCs/>
          <w:color w:val="000000" w:themeColor="text1"/>
          <w:sz w:val="24"/>
          <w:szCs w:val="24"/>
        </w:rPr>
        <w:t xml:space="preserve">mogą polegać na zdolnościach tych z </w:t>
      </w:r>
      <w:r w:rsidR="004A2BA8" w:rsidRPr="000F4C45">
        <w:rPr>
          <w:rFonts w:asciiTheme="majorHAnsi" w:hAnsiTheme="majorHAnsi"/>
          <w:b/>
          <w:bCs/>
          <w:color w:val="000000" w:themeColor="text1"/>
          <w:sz w:val="24"/>
          <w:szCs w:val="24"/>
        </w:rPr>
        <w:t>W</w:t>
      </w:r>
      <w:r w:rsidRPr="000F4C45">
        <w:rPr>
          <w:rFonts w:asciiTheme="majorHAnsi" w:hAnsiTheme="majorHAnsi"/>
          <w:b/>
          <w:bCs/>
          <w:color w:val="000000" w:themeColor="text1"/>
          <w:sz w:val="24"/>
          <w:szCs w:val="24"/>
        </w:rPr>
        <w:t>ykonawców, którzy wykonają roboty budowlane lub usługi, do realizacji których te zdolności są wymagane</w:t>
      </w:r>
      <w:r w:rsidR="0047575E" w:rsidRPr="000F4C45">
        <w:rPr>
          <w:rFonts w:asciiTheme="majorHAnsi" w:hAnsiTheme="majorHAnsi"/>
          <w:b/>
          <w:bCs/>
          <w:color w:val="000000" w:themeColor="text1"/>
          <w:sz w:val="24"/>
          <w:szCs w:val="24"/>
        </w:rPr>
        <w:t>.</w:t>
      </w:r>
    </w:p>
    <w:p w14:paraId="562408F9" w14:textId="77777777" w:rsidR="00D9784D" w:rsidRPr="000F4C45" w:rsidRDefault="00D9784D" w:rsidP="009E5C59">
      <w:pPr>
        <w:pStyle w:val="Kolorowalistaakcent11"/>
        <w:numPr>
          <w:ilvl w:val="1"/>
          <w:numId w:val="9"/>
        </w:numPr>
        <w:tabs>
          <w:tab w:val="left" w:pos="567"/>
        </w:tabs>
        <w:autoSpaceDE w:val="0"/>
        <w:autoSpaceDN w:val="0"/>
        <w:adjustRightInd w:val="0"/>
        <w:spacing w:before="0" w:after="0" w:line="276" w:lineRule="auto"/>
        <w:ind w:left="567" w:right="20" w:hanging="567"/>
        <w:rPr>
          <w:rFonts w:asciiTheme="majorHAnsi" w:hAnsiTheme="majorHAnsi"/>
          <w:iCs/>
          <w:color w:val="000000" w:themeColor="text1"/>
          <w:sz w:val="24"/>
          <w:szCs w:val="24"/>
        </w:rPr>
      </w:pPr>
      <w:r w:rsidRPr="000F4C45">
        <w:rPr>
          <w:rFonts w:asciiTheme="majorHAnsi" w:hAnsiTheme="majorHAnsi"/>
          <w:iCs/>
          <w:color w:val="000000" w:themeColor="text1"/>
          <w:sz w:val="24"/>
          <w:szCs w:val="24"/>
        </w:rPr>
        <w:t xml:space="preserve">Sposób wykazania warunków udziału w postępowaniu wskazano w rozdziale </w:t>
      </w:r>
      <w:r w:rsidR="00E60071" w:rsidRPr="000F4C45">
        <w:rPr>
          <w:rFonts w:asciiTheme="majorHAnsi" w:hAnsiTheme="majorHAnsi"/>
          <w:iCs/>
          <w:color w:val="000000" w:themeColor="text1"/>
          <w:sz w:val="24"/>
          <w:szCs w:val="24"/>
        </w:rPr>
        <w:br/>
      </w:r>
      <w:r w:rsidRPr="000F4C45">
        <w:rPr>
          <w:rFonts w:asciiTheme="majorHAnsi" w:hAnsiTheme="majorHAnsi"/>
          <w:iCs/>
          <w:color w:val="000000" w:themeColor="text1"/>
          <w:sz w:val="24"/>
          <w:szCs w:val="24"/>
        </w:rPr>
        <w:t xml:space="preserve">8 </w:t>
      </w:r>
      <w:r w:rsidR="00A435B8" w:rsidRPr="000F4C45">
        <w:rPr>
          <w:rFonts w:asciiTheme="majorHAnsi" w:hAnsiTheme="majorHAnsi"/>
          <w:iCs/>
          <w:color w:val="000000" w:themeColor="text1"/>
          <w:sz w:val="24"/>
          <w:szCs w:val="24"/>
        </w:rPr>
        <w:t>SWZ</w:t>
      </w:r>
      <w:r w:rsidRPr="000F4C45">
        <w:rPr>
          <w:rFonts w:asciiTheme="majorHAnsi" w:hAnsiTheme="majorHAnsi"/>
          <w:iCs/>
          <w:color w:val="000000" w:themeColor="text1"/>
          <w:sz w:val="24"/>
          <w:szCs w:val="24"/>
        </w:rPr>
        <w:t>.</w:t>
      </w:r>
    </w:p>
    <w:p w14:paraId="46054CAF" w14:textId="77777777" w:rsidR="00817D5D" w:rsidRPr="000F4C45" w:rsidRDefault="00817D5D" w:rsidP="00817D5D">
      <w:pPr>
        <w:pStyle w:val="Kolorowalistaakcent11"/>
        <w:widowControl w:val="0"/>
        <w:numPr>
          <w:ilvl w:val="1"/>
          <w:numId w:val="9"/>
        </w:numPr>
        <w:tabs>
          <w:tab w:val="left" w:pos="567"/>
        </w:tabs>
        <w:suppressAutoHyphens/>
        <w:spacing w:before="0" w:after="0" w:line="276" w:lineRule="auto"/>
        <w:contextualSpacing w:val="0"/>
        <w:rPr>
          <w:rFonts w:cs="Calibri"/>
          <w:color w:val="000000" w:themeColor="text1"/>
          <w:kern w:val="1"/>
          <w:lang w:eastAsia="ar-SA"/>
        </w:rPr>
      </w:pPr>
      <w:r w:rsidRPr="000F4C45">
        <w:rPr>
          <w:rStyle w:val="normaltextrun"/>
          <w:rFonts w:ascii="Cambria" w:hAnsi="Cambria" w:cs="Calibri"/>
          <w:color w:val="000000" w:themeColor="text1"/>
          <w:sz w:val="24"/>
          <w:szCs w:val="24"/>
          <w:u w:val="single"/>
          <w:shd w:val="clear" w:color="auto" w:fill="FFFFFF"/>
        </w:rPr>
        <w:t>Zamawiający</w:t>
      </w:r>
      <w:r w:rsidRPr="000F4C45">
        <w:rPr>
          <w:rStyle w:val="normaltextrun"/>
          <w:rFonts w:ascii="Cambria" w:hAnsi="Cambria" w:cs="Calibri"/>
          <w:color w:val="000000" w:themeColor="text1"/>
          <w:kern w:val="1"/>
          <w:sz w:val="24"/>
          <w:szCs w:val="24"/>
          <w:u w:val="single"/>
          <w:shd w:val="clear" w:color="auto" w:fill="FFFFFF"/>
          <w:lang w:eastAsia="ar-SA"/>
        </w:rPr>
        <w:t xml:space="preserve"> określił warunki udziału w postępowaniu dotyczące zdolności technicznej lub zawodowej zgodnie z art. 112 ust. 1 i 2 ustawy Prawo zamówień publicznych, bez zastosowania poziomów zdolności, o których mowa w art. 112 ust. 3 ustawy </w:t>
      </w:r>
      <w:proofErr w:type="spellStart"/>
      <w:r w:rsidRPr="000F4C45">
        <w:rPr>
          <w:rStyle w:val="normaltextrun"/>
          <w:rFonts w:ascii="Cambria" w:hAnsi="Cambria" w:cs="Calibri"/>
          <w:color w:val="000000" w:themeColor="text1"/>
          <w:kern w:val="1"/>
          <w:sz w:val="24"/>
          <w:szCs w:val="24"/>
          <w:u w:val="single"/>
          <w:shd w:val="clear" w:color="auto" w:fill="FFFFFF"/>
          <w:lang w:eastAsia="ar-SA"/>
        </w:rPr>
        <w:t>Pzp</w:t>
      </w:r>
      <w:proofErr w:type="spellEnd"/>
      <w:r w:rsidRPr="000F4C45">
        <w:rPr>
          <w:rStyle w:val="normaltextrun"/>
          <w:rFonts w:ascii="Cambria" w:hAnsi="Cambria" w:cs="Calibri"/>
          <w:color w:val="000000" w:themeColor="text1"/>
          <w:kern w:val="1"/>
          <w:sz w:val="24"/>
          <w:szCs w:val="24"/>
          <w:u w:val="single"/>
          <w:shd w:val="clear" w:color="auto" w:fill="FFFFFF"/>
          <w:lang w:eastAsia="ar-SA"/>
        </w:rPr>
        <w:t>. Na dzień wszczęcia niniejszego postępowania nie obowiązują przepisy wykonawcze wydane na podstawie art. 5 ust. 4 i 5 ustawy z dnia 5 sierpnia 2025 r. o certyfikacji wykonawców zamówień publicznych określające poziomy zdolności dla przedmiotu niniejszego zamówienia.</w:t>
      </w:r>
      <w:r w:rsidRPr="000F4C45">
        <w:rPr>
          <w:rStyle w:val="eop"/>
          <w:rFonts w:ascii="Cambria" w:hAnsi="Cambria" w:cs="Calibri"/>
          <w:color w:val="000000" w:themeColor="text1"/>
          <w:kern w:val="1"/>
          <w:sz w:val="24"/>
          <w:szCs w:val="24"/>
          <w:bdr w:val="none" w:sz="0" w:space="0" w:color="auto" w:frame="1"/>
          <w:shd w:val="clear" w:color="auto" w:fill="606060"/>
          <w:lang w:eastAsia="ar-SA"/>
        </w:rPr>
        <w:t> </w:t>
      </w:r>
    </w:p>
    <w:p w14:paraId="3868CD3B" w14:textId="77777777" w:rsidR="00817D5D" w:rsidRPr="000F4C45" w:rsidRDefault="00817D5D" w:rsidP="00CB6A3A">
      <w:pPr>
        <w:pStyle w:val="Kolorowalistaakcent11"/>
        <w:tabs>
          <w:tab w:val="left" w:pos="567"/>
        </w:tabs>
        <w:autoSpaceDE w:val="0"/>
        <w:autoSpaceDN w:val="0"/>
        <w:adjustRightInd w:val="0"/>
        <w:spacing w:before="0" w:after="0" w:line="276" w:lineRule="auto"/>
        <w:ind w:left="567" w:right="20"/>
        <w:rPr>
          <w:rFonts w:asciiTheme="majorHAnsi" w:hAnsiTheme="majorHAnsi"/>
          <w:iCs/>
          <w:color w:val="000000" w:themeColor="text1"/>
          <w:sz w:val="24"/>
          <w:szCs w:val="24"/>
        </w:rPr>
      </w:pPr>
    </w:p>
    <w:p w14:paraId="3F792807" w14:textId="77777777" w:rsidR="001B764C" w:rsidRPr="000F4C45" w:rsidRDefault="001B764C" w:rsidP="008C3D94">
      <w:pPr>
        <w:pStyle w:val="Kolorowalistaakcent11"/>
        <w:tabs>
          <w:tab w:val="left" w:pos="567"/>
        </w:tabs>
        <w:autoSpaceDE w:val="0"/>
        <w:autoSpaceDN w:val="0"/>
        <w:adjustRightInd w:val="0"/>
        <w:spacing w:before="0" w:after="0" w:line="276" w:lineRule="auto"/>
        <w:ind w:left="567" w:right="20"/>
        <w:rPr>
          <w:rFonts w:asciiTheme="majorHAnsi" w:hAnsiTheme="majorHAnsi"/>
          <w:iCs/>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68"/>
      </w:tblGrid>
      <w:tr w:rsidR="00D9784D" w:rsidRPr="000F4C45" w14:paraId="0AECD1E4" w14:textId="77777777" w:rsidTr="001B764C">
        <w:trPr>
          <w:jc w:val="center"/>
        </w:trPr>
        <w:tc>
          <w:tcPr>
            <w:tcW w:w="9068" w:type="dxa"/>
            <w:tcBorders>
              <w:bottom w:val="single" w:sz="4" w:space="0" w:color="auto"/>
            </w:tcBorders>
            <w:shd w:val="clear" w:color="auto" w:fill="D9D9D9" w:themeFill="background1" w:themeFillShade="D9"/>
          </w:tcPr>
          <w:p w14:paraId="260159C7"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b/>
                <w:color w:val="000000" w:themeColor="text1"/>
              </w:rPr>
              <w:br w:type="page"/>
            </w:r>
            <w:r w:rsidRPr="000F4C45">
              <w:rPr>
                <w:rFonts w:asciiTheme="majorHAnsi" w:hAnsiTheme="majorHAnsi"/>
                <w:color w:val="000000" w:themeColor="text1"/>
                <w:sz w:val="26"/>
                <w:szCs w:val="26"/>
              </w:rPr>
              <w:t>Rozdział 7</w:t>
            </w:r>
          </w:p>
          <w:p w14:paraId="1CDDFAD7" w14:textId="77777777" w:rsidR="00983244" w:rsidRPr="000F4C45" w:rsidRDefault="00983244" w:rsidP="008C3D94">
            <w:pPr>
              <w:suppressAutoHyphens/>
              <w:spacing w:line="276" w:lineRule="auto"/>
              <w:contextualSpacing/>
              <w:jc w:val="center"/>
              <w:textAlignment w:val="baseline"/>
              <w:rPr>
                <w:rFonts w:asciiTheme="majorHAnsi" w:hAnsiTheme="majorHAnsi"/>
                <w:color w:val="000000" w:themeColor="text1"/>
              </w:rPr>
            </w:pPr>
            <w:r w:rsidRPr="000F4C45">
              <w:rPr>
                <w:rFonts w:ascii="Cambria" w:hAnsi="Cambria"/>
                <w:b/>
                <w:color w:val="000000" w:themeColor="text1"/>
                <w:sz w:val="26"/>
                <w:szCs w:val="26"/>
              </w:rPr>
              <w:t>PODSTAWY WYKLUCZENIA</w:t>
            </w:r>
          </w:p>
        </w:tc>
      </w:tr>
    </w:tbl>
    <w:p w14:paraId="652DCA77" w14:textId="77777777" w:rsidR="001D44DA" w:rsidRPr="000F4C45" w:rsidRDefault="001D44DA" w:rsidP="001D44DA">
      <w:pPr>
        <w:rPr>
          <w:rFonts w:ascii="Cambria" w:hAnsi="Cambria" w:cs="Cambria"/>
          <w:bCs/>
          <w:color w:val="000000" w:themeColor="text1"/>
        </w:rPr>
      </w:pPr>
    </w:p>
    <w:p w14:paraId="28BD31E4" w14:textId="77777777" w:rsidR="001D44DA" w:rsidRPr="000F4C45" w:rsidRDefault="001D44DA">
      <w:pPr>
        <w:pStyle w:val="Kolorowalistaakcent11"/>
        <w:numPr>
          <w:ilvl w:val="1"/>
          <w:numId w:val="52"/>
        </w:numPr>
        <w:tabs>
          <w:tab w:val="left" w:pos="567"/>
        </w:tabs>
        <w:suppressAutoHyphens/>
        <w:spacing w:before="0" w:after="0" w:line="276" w:lineRule="auto"/>
        <w:ind w:left="567" w:hanging="567"/>
        <w:rPr>
          <w:rFonts w:ascii="Cambria" w:hAnsi="Cambria" w:cs="Arial"/>
          <w:color w:val="000000" w:themeColor="text1"/>
          <w:sz w:val="24"/>
          <w:szCs w:val="24"/>
        </w:rPr>
      </w:pPr>
      <w:r w:rsidRPr="000F4C45">
        <w:rPr>
          <w:rFonts w:ascii="Cambria" w:hAnsi="Cambria" w:cs="Arial"/>
          <w:color w:val="000000" w:themeColor="text1"/>
          <w:sz w:val="24"/>
          <w:szCs w:val="24"/>
        </w:rPr>
        <w:t xml:space="preserve">Z postępowania o udzielenie zamówienia wyklucza się Wykonawcę, w stosunku, do którego zachodzi którakolwiek z okoliczności, o których mowa w art. 108 ust. 1 ustawy </w:t>
      </w:r>
      <w:proofErr w:type="spellStart"/>
      <w:r w:rsidRPr="000F4C45">
        <w:rPr>
          <w:rFonts w:ascii="Cambria" w:hAnsi="Cambria" w:cs="Arial"/>
          <w:color w:val="000000" w:themeColor="text1"/>
          <w:sz w:val="24"/>
          <w:szCs w:val="24"/>
        </w:rPr>
        <w:t>Pzp</w:t>
      </w:r>
      <w:proofErr w:type="spellEnd"/>
      <w:r w:rsidRPr="000F4C45">
        <w:rPr>
          <w:rFonts w:ascii="Cambria" w:hAnsi="Cambria" w:cs="Arial"/>
          <w:color w:val="000000" w:themeColor="text1"/>
          <w:sz w:val="24"/>
          <w:szCs w:val="24"/>
        </w:rPr>
        <w:t>, tj., jeżeli:</w:t>
      </w:r>
    </w:p>
    <w:p w14:paraId="7D2FB890" w14:textId="77777777" w:rsidR="001D44DA" w:rsidRPr="000F4C45" w:rsidRDefault="001D44DA">
      <w:pPr>
        <w:pStyle w:val="Akapitzlist"/>
        <w:numPr>
          <w:ilvl w:val="2"/>
          <w:numId w:val="53"/>
        </w:numPr>
        <w:shd w:val="clear" w:color="auto" w:fill="FFFFFF"/>
        <w:spacing w:line="276" w:lineRule="auto"/>
        <w:ind w:left="851" w:hanging="284"/>
        <w:rPr>
          <w:rFonts w:ascii="Cambria" w:hAnsi="Cambria"/>
          <w:color w:val="000000" w:themeColor="text1"/>
          <w:sz w:val="24"/>
          <w:szCs w:val="24"/>
        </w:rPr>
      </w:pPr>
      <w:r w:rsidRPr="000F4C45">
        <w:rPr>
          <w:rFonts w:ascii="Cambria" w:hAnsi="Cambria"/>
          <w:color w:val="000000" w:themeColor="text1"/>
          <w:sz w:val="24"/>
          <w:szCs w:val="24"/>
        </w:rPr>
        <w:t>Wykonawca jest osobą fizyczną, którego prawomocnie skazano za przestępstwo:</w:t>
      </w:r>
    </w:p>
    <w:p w14:paraId="2AC86A1E" w14:textId="77777777"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 xml:space="preserve">a) </w:t>
      </w:r>
      <w:r w:rsidRPr="000F4C45">
        <w:rPr>
          <w:rStyle w:val="alb"/>
          <w:rFonts w:ascii="Cambria" w:hAnsi="Cambria"/>
          <w:color w:val="000000" w:themeColor="text1"/>
        </w:rPr>
        <w:tab/>
      </w:r>
      <w:r w:rsidRPr="000F4C45">
        <w:rPr>
          <w:rFonts w:ascii="Cambria" w:hAnsi="Cambria"/>
          <w:color w:val="000000" w:themeColor="text1"/>
        </w:rPr>
        <w:t>udziału w zorganizowanej grupie przestępczej albo związku mającym na celu popełnienie przestępstwa lub przestępstwa skarbowego, o którym mowa w art. 258 Kodeksu karnego,</w:t>
      </w:r>
    </w:p>
    <w:p w14:paraId="659BD9D6" w14:textId="77777777"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b)</w:t>
      </w:r>
      <w:r w:rsidRPr="000F4C45">
        <w:rPr>
          <w:rStyle w:val="alb"/>
          <w:rFonts w:ascii="Cambria" w:hAnsi="Cambria"/>
          <w:color w:val="000000" w:themeColor="text1"/>
        </w:rPr>
        <w:tab/>
      </w:r>
      <w:r w:rsidRPr="000F4C45">
        <w:rPr>
          <w:rFonts w:ascii="Cambria" w:hAnsi="Cambria"/>
          <w:color w:val="000000" w:themeColor="text1"/>
        </w:rPr>
        <w:t>handlu ludźmi, o którym mowa w art. 189a Kodeksu karnego,</w:t>
      </w:r>
    </w:p>
    <w:p w14:paraId="2700D7E3" w14:textId="48AC50CD"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c)</w:t>
      </w:r>
      <w:r w:rsidRPr="000F4C45">
        <w:rPr>
          <w:rStyle w:val="alb"/>
          <w:rFonts w:ascii="Cambria" w:hAnsi="Cambria"/>
          <w:color w:val="000000" w:themeColor="text1"/>
        </w:rPr>
        <w:tab/>
      </w:r>
      <w:r w:rsidRPr="000F4C45">
        <w:rPr>
          <w:rFonts w:ascii="Cambria" w:hAnsi="Cambria"/>
          <w:color w:val="000000" w:themeColor="text1"/>
        </w:rPr>
        <w:t>o którym mowa w art. 228-230a, art. 250a Kodeksu karnego, w art. 46-48 ustawy z dnia 25 czerwca 2010 r. o sporcie (</w:t>
      </w:r>
      <w:r w:rsidR="00D50104" w:rsidRPr="000F4C45">
        <w:rPr>
          <w:rFonts w:ascii="Open Sans" w:hAnsi="Open Sans" w:cs="Open Sans"/>
          <w:color w:val="000000" w:themeColor="text1"/>
          <w:shd w:val="clear" w:color="auto" w:fill="FFFFFF"/>
        </w:rPr>
        <w:t>Dz. U. z 2026 r. poz. 95 i 615)</w:t>
      </w:r>
      <w:r w:rsidRPr="000F4C45">
        <w:rPr>
          <w:rFonts w:ascii="Cambria" w:hAnsi="Cambria"/>
          <w:color w:val="000000" w:themeColor="text1"/>
        </w:rPr>
        <w:t xml:space="preserve"> lub w art. 54 ust. 1-4 ustawy z dnia 12 maja 2011 r. o refundacji leków, środków spożywczych specjalnego przeznaczenia żywieniowego oraz wyrobów medycznych (</w:t>
      </w:r>
      <w:r w:rsidR="00E068D3" w:rsidRPr="000F4C45">
        <w:rPr>
          <w:rFonts w:ascii="Open Sans" w:hAnsi="Open Sans" w:cs="Open Sans"/>
          <w:color w:val="000000" w:themeColor="text1"/>
          <w:shd w:val="clear" w:color="auto" w:fill="FFFFFF"/>
        </w:rPr>
        <w:t>Dz. U. z 2026 r. poz. 253</w:t>
      </w:r>
      <w:r w:rsidRPr="000F4C45">
        <w:rPr>
          <w:rFonts w:ascii="Cambria" w:hAnsi="Cambria"/>
          <w:color w:val="000000" w:themeColor="text1"/>
        </w:rPr>
        <w:t>),</w:t>
      </w:r>
    </w:p>
    <w:p w14:paraId="6666DD94" w14:textId="77777777"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d)</w:t>
      </w:r>
      <w:r w:rsidRPr="000F4C45">
        <w:rPr>
          <w:rStyle w:val="alb"/>
          <w:rFonts w:ascii="Cambria" w:hAnsi="Cambria"/>
          <w:color w:val="000000" w:themeColor="text1"/>
        </w:rPr>
        <w:tab/>
      </w:r>
      <w:r w:rsidRPr="000F4C45">
        <w:rPr>
          <w:rFonts w:ascii="Cambria" w:hAnsi="Cambria"/>
          <w:color w:val="000000" w:themeColor="text1"/>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134F66DD" w14:textId="77777777"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e)</w:t>
      </w:r>
      <w:r w:rsidRPr="000F4C45">
        <w:rPr>
          <w:rStyle w:val="alb"/>
          <w:rFonts w:ascii="Cambria" w:hAnsi="Cambria"/>
          <w:color w:val="000000" w:themeColor="text1"/>
        </w:rPr>
        <w:tab/>
      </w:r>
      <w:r w:rsidRPr="000F4C45">
        <w:rPr>
          <w:rFonts w:ascii="Cambria" w:hAnsi="Cambria"/>
          <w:color w:val="000000" w:themeColor="text1"/>
        </w:rPr>
        <w:t>o charakterze terrorystycznym, o którym mowa w art. 115 § 20 Kodeksu karnego, lub mające na celu popełnienie tego przestępstwa,</w:t>
      </w:r>
    </w:p>
    <w:p w14:paraId="6829D592" w14:textId="15A4A96F"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f) </w:t>
      </w:r>
      <w:r w:rsidRPr="000F4C45">
        <w:rPr>
          <w:rStyle w:val="alb"/>
          <w:rFonts w:ascii="Cambria" w:hAnsi="Cambria"/>
          <w:color w:val="000000" w:themeColor="text1"/>
        </w:rPr>
        <w:tab/>
      </w:r>
      <w:r w:rsidRPr="000F4C45">
        <w:rPr>
          <w:rFonts w:ascii="Cambria" w:hAnsi="Cambria"/>
          <w:color w:val="000000" w:themeColor="text1"/>
        </w:rPr>
        <w:t xml:space="preserve">powierzenia wykonywania pracy małoletniemu cudzoziemcowi, o którym mowa w art. 9 ust. 2 ustawy z dnia 15 czerwca 2012 r. o skutkach powierzania wykonywania pracy cudzoziemcom przebywającym wbrew </w:t>
      </w:r>
      <w:r w:rsidRPr="000F4C45">
        <w:rPr>
          <w:rFonts w:ascii="Cambria" w:hAnsi="Cambria"/>
          <w:color w:val="000000" w:themeColor="text1"/>
        </w:rPr>
        <w:lastRenderedPageBreak/>
        <w:t>przepisom na terytorium Rzeczypospolitej Polskiej (</w:t>
      </w:r>
      <w:r w:rsidR="00E068D3" w:rsidRPr="000F4C45">
        <w:rPr>
          <w:rFonts w:ascii="Open Sans" w:hAnsi="Open Sans" w:cs="Open Sans"/>
          <w:color w:val="000000" w:themeColor="text1"/>
          <w:shd w:val="clear" w:color="auto" w:fill="FFFFFF"/>
        </w:rPr>
        <w:t>Dz. U. z 2025 r. poz. 1567</w:t>
      </w:r>
      <w:r w:rsidRPr="000F4C45">
        <w:rPr>
          <w:rFonts w:ascii="Cambria" w:hAnsi="Cambria"/>
          <w:color w:val="000000" w:themeColor="text1"/>
        </w:rPr>
        <w:t>),</w:t>
      </w:r>
    </w:p>
    <w:p w14:paraId="27F31F1A" w14:textId="77777777"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g)</w:t>
      </w:r>
      <w:r w:rsidRPr="000F4C45">
        <w:rPr>
          <w:rStyle w:val="alb"/>
          <w:rFonts w:ascii="Cambria" w:hAnsi="Cambria"/>
          <w:color w:val="000000" w:themeColor="text1"/>
        </w:rPr>
        <w:tab/>
      </w:r>
      <w:r w:rsidRPr="000F4C45">
        <w:rPr>
          <w:rFonts w:ascii="Cambria" w:hAnsi="Cambria"/>
          <w:color w:val="000000" w:themeColor="text1"/>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4FCF2DA" w14:textId="77777777" w:rsidR="001D44DA" w:rsidRPr="000F4C45" w:rsidRDefault="001D44DA" w:rsidP="001D44DA">
      <w:pPr>
        <w:shd w:val="clear" w:color="auto" w:fill="FFFFFF"/>
        <w:spacing w:line="276" w:lineRule="auto"/>
        <w:ind w:left="1276" w:hanging="425"/>
        <w:jc w:val="both"/>
        <w:rPr>
          <w:rFonts w:ascii="Cambria" w:hAnsi="Cambria"/>
          <w:color w:val="000000" w:themeColor="text1"/>
        </w:rPr>
      </w:pPr>
      <w:r w:rsidRPr="000F4C45">
        <w:rPr>
          <w:rStyle w:val="alb"/>
          <w:rFonts w:ascii="Cambria" w:hAnsi="Cambria"/>
          <w:color w:val="000000" w:themeColor="text1"/>
        </w:rPr>
        <w:t>h)</w:t>
      </w:r>
      <w:r w:rsidRPr="000F4C45">
        <w:rPr>
          <w:rStyle w:val="alb"/>
          <w:rFonts w:ascii="Cambria" w:hAnsi="Cambria"/>
          <w:color w:val="000000" w:themeColor="text1"/>
        </w:rPr>
        <w:tab/>
      </w:r>
      <w:r w:rsidRPr="000F4C45">
        <w:rPr>
          <w:rFonts w:ascii="Cambria" w:hAnsi="Cambria"/>
          <w:color w:val="000000" w:themeColor="text1"/>
        </w:rPr>
        <w:t>o którym mowa w art. 9 ust. 1 i 3 lub art. 10 ustawy z dnia 15 czerwca 2012 r. o skutkach powierzania wykonywania pracy cudzoziemcom przebywającym wbrew przepisom na terytorium Rzeczypospolitej Polskiej</w:t>
      </w:r>
    </w:p>
    <w:p w14:paraId="66FD56D5" w14:textId="77777777" w:rsidR="001D44DA" w:rsidRPr="000F4C45" w:rsidRDefault="001D44DA" w:rsidP="001D44DA">
      <w:pPr>
        <w:pStyle w:val="text-justify"/>
        <w:shd w:val="clear" w:color="auto" w:fill="FFFFFF"/>
        <w:spacing w:before="120" w:after="150" w:line="276" w:lineRule="auto"/>
        <w:ind w:left="1701" w:hanging="567"/>
        <w:jc w:val="both"/>
        <w:rPr>
          <w:rFonts w:ascii="Cambria" w:hAnsi="Cambria"/>
          <w:color w:val="000000" w:themeColor="text1"/>
        </w:rPr>
      </w:pPr>
      <w:r w:rsidRPr="000F4C45">
        <w:rPr>
          <w:rFonts w:ascii="Cambria" w:hAnsi="Cambria"/>
          <w:color w:val="000000" w:themeColor="text1"/>
        </w:rPr>
        <w:t>- lub za odpowiedni czyn zabroniony określony w przepisach prawa obcego;</w:t>
      </w:r>
    </w:p>
    <w:p w14:paraId="1FF907B7" w14:textId="77777777" w:rsidR="001D44DA" w:rsidRPr="000F4C45" w:rsidRDefault="001D44DA">
      <w:pPr>
        <w:pStyle w:val="Akapitzlist"/>
        <w:numPr>
          <w:ilvl w:val="2"/>
          <w:numId w:val="53"/>
        </w:numPr>
        <w:shd w:val="clear" w:color="auto" w:fill="FFFFFF"/>
        <w:spacing w:line="276" w:lineRule="auto"/>
        <w:ind w:left="851" w:hanging="284"/>
        <w:rPr>
          <w:rFonts w:ascii="Cambria" w:hAnsi="Cambria"/>
          <w:color w:val="000000" w:themeColor="text1"/>
          <w:sz w:val="24"/>
          <w:szCs w:val="24"/>
        </w:rPr>
      </w:pPr>
      <w:r w:rsidRPr="000F4C45">
        <w:rPr>
          <w:rFonts w:ascii="Cambria" w:hAnsi="Cambria"/>
          <w:color w:val="000000" w:themeColor="text1"/>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FA9C542" w14:textId="77777777" w:rsidR="001D44DA" w:rsidRPr="000F4C45" w:rsidRDefault="001D44DA">
      <w:pPr>
        <w:pStyle w:val="Akapitzlist"/>
        <w:numPr>
          <w:ilvl w:val="2"/>
          <w:numId w:val="53"/>
        </w:numPr>
        <w:shd w:val="clear" w:color="auto" w:fill="FFFFFF"/>
        <w:spacing w:line="276" w:lineRule="auto"/>
        <w:ind w:left="851" w:hanging="284"/>
        <w:rPr>
          <w:rFonts w:ascii="Cambria" w:hAnsi="Cambria"/>
          <w:color w:val="000000" w:themeColor="text1"/>
          <w:sz w:val="24"/>
          <w:szCs w:val="24"/>
        </w:rPr>
      </w:pPr>
      <w:r w:rsidRPr="000F4C45">
        <w:rPr>
          <w:rFonts w:ascii="Cambria" w:hAnsi="Cambria"/>
          <w:color w:val="000000" w:themeColor="text1"/>
          <w:sz w:val="24"/>
          <w:szCs w:val="24"/>
        </w:rPr>
        <w:t xml:space="preserve">wobec Wykonawcy wydano prawomocny wyrok sądu lub ostateczną decyzję administracyjną o zaleganiu z uiszczeniem podatków, opłat lub składek na ubezpieczenie społeczne lub zdrowotne, chyba że wykonawca odpowiednio przed upływem terminu do składania wniosków o dopuszczenie do udziału </w:t>
      </w:r>
      <w:r w:rsidRPr="000F4C45">
        <w:rPr>
          <w:rFonts w:ascii="Cambria" w:hAnsi="Cambria"/>
          <w:color w:val="000000" w:themeColor="text1"/>
          <w:sz w:val="24"/>
          <w:szCs w:val="24"/>
        </w:rPr>
        <w:br/>
        <w:t xml:space="preserve">w postępowaniu albo przed upływem terminu składania ofert dokonał płatności należnych podatków, opłat lub składek na ubezpieczenie społeczne lub zdrowotne wraz z odsetkami lub grzywnami lub zawarł wiążące porozumienie </w:t>
      </w:r>
      <w:r w:rsidRPr="000F4C45">
        <w:rPr>
          <w:rFonts w:ascii="Cambria" w:hAnsi="Cambria"/>
          <w:color w:val="000000" w:themeColor="text1"/>
          <w:sz w:val="24"/>
          <w:szCs w:val="24"/>
        </w:rPr>
        <w:br/>
        <w:t>w sprawie spłaty tych należności;</w:t>
      </w:r>
    </w:p>
    <w:p w14:paraId="1F013D49" w14:textId="77777777" w:rsidR="001D44DA" w:rsidRPr="000F4C45" w:rsidRDefault="001D44DA">
      <w:pPr>
        <w:pStyle w:val="Akapitzlist"/>
        <w:numPr>
          <w:ilvl w:val="2"/>
          <w:numId w:val="53"/>
        </w:numPr>
        <w:shd w:val="clear" w:color="auto" w:fill="FFFFFF"/>
        <w:spacing w:line="276" w:lineRule="auto"/>
        <w:ind w:left="851" w:hanging="284"/>
        <w:rPr>
          <w:rFonts w:ascii="Cambria" w:hAnsi="Cambria"/>
          <w:color w:val="000000" w:themeColor="text1"/>
          <w:sz w:val="24"/>
          <w:szCs w:val="24"/>
        </w:rPr>
      </w:pPr>
      <w:r w:rsidRPr="000F4C45">
        <w:rPr>
          <w:rFonts w:ascii="Cambria" w:hAnsi="Cambria"/>
          <w:color w:val="000000" w:themeColor="text1"/>
          <w:sz w:val="24"/>
          <w:szCs w:val="24"/>
        </w:rPr>
        <w:t>wobec Wykonawcy prawomocnie orzeczono zakaz ubiegania się o zamówienia publiczne;</w:t>
      </w:r>
    </w:p>
    <w:p w14:paraId="0D98D7DD" w14:textId="77777777" w:rsidR="001D44DA" w:rsidRPr="000F4C45" w:rsidRDefault="001D44DA">
      <w:pPr>
        <w:pStyle w:val="Akapitzlist"/>
        <w:numPr>
          <w:ilvl w:val="2"/>
          <w:numId w:val="53"/>
        </w:numPr>
        <w:shd w:val="clear" w:color="auto" w:fill="FFFFFF"/>
        <w:spacing w:line="276" w:lineRule="auto"/>
        <w:ind w:left="851" w:hanging="284"/>
        <w:rPr>
          <w:rFonts w:ascii="Cambria" w:hAnsi="Cambria"/>
          <w:color w:val="000000" w:themeColor="text1"/>
          <w:sz w:val="24"/>
          <w:szCs w:val="24"/>
        </w:rPr>
      </w:pPr>
      <w:r w:rsidRPr="000F4C45">
        <w:rPr>
          <w:rFonts w:ascii="Cambria" w:hAnsi="Cambria"/>
          <w:color w:val="000000" w:themeColor="text1"/>
          <w:sz w:val="24"/>
          <w:szCs w:val="24"/>
        </w:rPr>
        <w:t xml:space="preserve">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w:t>
      </w:r>
      <w:r w:rsidRPr="000F4C45">
        <w:rPr>
          <w:rFonts w:ascii="Cambria" w:hAnsi="Cambria"/>
          <w:color w:val="000000" w:themeColor="text1"/>
          <w:sz w:val="24"/>
          <w:szCs w:val="24"/>
        </w:rPr>
        <w:br/>
        <w:t>o dopuszczenie do udziału w postępowaniu, chyba że wykażą, że przygotowali te oferty lub wnioski niezależnie od siebie;</w:t>
      </w:r>
    </w:p>
    <w:p w14:paraId="3B9DF18F" w14:textId="77777777" w:rsidR="001D44DA" w:rsidRPr="000F4C45" w:rsidRDefault="001D44DA">
      <w:pPr>
        <w:pStyle w:val="Akapitzlist"/>
        <w:numPr>
          <w:ilvl w:val="2"/>
          <w:numId w:val="53"/>
        </w:numPr>
        <w:shd w:val="clear" w:color="auto" w:fill="FFFFFF"/>
        <w:spacing w:line="276" w:lineRule="auto"/>
        <w:ind w:left="851" w:hanging="284"/>
        <w:rPr>
          <w:rFonts w:ascii="Cambria" w:hAnsi="Cambria"/>
          <w:color w:val="000000" w:themeColor="text1"/>
          <w:sz w:val="24"/>
          <w:szCs w:val="24"/>
        </w:rPr>
      </w:pPr>
      <w:r w:rsidRPr="000F4C45">
        <w:rPr>
          <w:rFonts w:ascii="Cambria" w:hAnsi="Cambria"/>
          <w:color w:val="000000" w:themeColor="text1"/>
          <w:sz w:val="24"/>
          <w:szCs w:val="24"/>
        </w:rPr>
        <w:t xml:space="preserve">w przypadkach, o których mowa w art. 85 ust. 1, doszło do zakłócenia konkurencji wynikającego z wcześniejszego zaangażowania tego wykonawcy lub podmiotu, który należy z wykonawcą do tej samej grupy kapitałowej </w:t>
      </w:r>
      <w:r w:rsidRPr="000F4C45">
        <w:rPr>
          <w:rFonts w:ascii="Cambria" w:hAnsi="Cambria"/>
          <w:color w:val="000000" w:themeColor="text1"/>
          <w:sz w:val="24"/>
          <w:szCs w:val="24"/>
        </w:rPr>
        <w:br/>
        <w:t xml:space="preserve">w rozumieniu ustawy z dnia 16 lutego 2007 r. o ochronie konkurencji </w:t>
      </w:r>
      <w:r w:rsidRPr="000F4C45">
        <w:rPr>
          <w:rFonts w:ascii="Cambria" w:hAnsi="Cambria"/>
          <w:color w:val="000000" w:themeColor="text1"/>
          <w:sz w:val="24"/>
          <w:szCs w:val="24"/>
        </w:rPr>
        <w:br/>
        <w:t xml:space="preserve">i konsumentów, chyba że spowodowane tym zakłócenie konkurencji może </w:t>
      </w:r>
      <w:r w:rsidRPr="000F4C45">
        <w:rPr>
          <w:rFonts w:ascii="Cambria" w:hAnsi="Cambria"/>
          <w:color w:val="000000" w:themeColor="text1"/>
          <w:sz w:val="24"/>
          <w:szCs w:val="24"/>
        </w:rPr>
        <w:br/>
        <w:t>być wyeliminowane w inny sposób niż przez wykluczenie wykonawcy z udziału w postępowaniu o udzielenie zamówienia.</w:t>
      </w:r>
    </w:p>
    <w:p w14:paraId="3548BE3C" w14:textId="2FA8539E" w:rsidR="001D44DA" w:rsidRPr="000F4C45" w:rsidRDefault="001D44DA">
      <w:pPr>
        <w:pStyle w:val="Kolorowalistaakcent11"/>
        <w:numPr>
          <w:ilvl w:val="1"/>
          <w:numId w:val="52"/>
        </w:numPr>
        <w:tabs>
          <w:tab w:val="left" w:pos="567"/>
        </w:tabs>
        <w:suppressAutoHyphens/>
        <w:spacing w:before="0" w:after="0" w:line="276" w:lineRule="auto"/>
        <w:ind w:left="567" w:hanging="567"/>
        <w:rPr>
          <w:rFonts w:ascii="Cambria" w:hAnsi="Cambria" w:cs="Cambria"/>
          <w:color w:val="000000" w:themeColor="text1"/>
          <w:sz w:val="24"/>
          <w:szCs w:val="24"/>
        </w:rPr>
      </w:pPr>
      <w:bookmarkStart w:id="8" w:name="_Hlk65227908"/>
      <w:bookmarkEnd w:id="8"/>
      <w:r w:rsidRPr="000F4C45">
        <w:rPr>
          <w:rFonts w:ascii="Cambria" w:hAnsi="Cambria" w:cs="Cambria"/>
          <w:b/>
          <w:bCs/>
          <w:color w:val="000000" w:themeColor="text1"/>
          <w:sz w:val="24"/>
          <w:szCs w:val="24"/>
        </w:rPr>
        <w:t xml:space="preserve">Zamawiający </w:t>
      </w:r>
      <w:r w:rsidRPr="000F4C45">
        <w:rPr>
          <w:rFonts w:ascii="Cambria" w:hAnsi="Cambria" w:cs="Cambria"/>
          <w:b/>
          <w:bCs/>
          <w:color w:val="000000" w:themeColor="text1"/>
          <w:sz w:val="24"/>
          <w:szCs w:val="24"/>
          <w:u w:val="single"/>
        </w:rPr>
        <w:t>nie przewiduje</w:t>
      </w:r>
      <w:r w:rsidRPr="000F4C45">
        <w:rPr>
          <w:rFonts w:ascii="Cambria" w:hAnsi="Cambria" w:cs="Cambria"/>
          <w:b/>
          <w:bCs/>
          <w:color w:val="000000" w:themeColor="text1"/>
          <w:sz w:val="24"/>
          <w:szCs w:val="24"/>
        </w:rPr>
        <w:t xml:space="preserve"> podstaw wykluczenia wskazanych w art. 109 ust. 1 ustawy </w:t>
      </w:r>
      <w:proofErr w:type="spellStart"/>
      <w:r w:rsidRPr="000F4C45">
        <w:rPr>
          <w:rFonts w:ascii="Cambria" w:hAnsi="Cambria" w:cs="Cambria"/>
          <w:b/>
          <w:bCs/>
          <w:color w:val="000000" w:themeColor="text1"/>
          <w:sz w:val="24"/>
          <w:szCs w:val="24"/>
        </w:rPr>
        <w:t>Pzp</w:t>
      </w:r>
      <w:proofErr w:type="spellEnd"/>
      <w:r w:rsidRPr="000F4C45">
        <w:rPr>
          <w:rFonts w:ascii="Cambria" w:hAnsi="Cambria" w:cs="Cambria"/>
          <w:b/>
          <w:bCs/>
          <w:color w:val="000000" w:themeColor="text1"/>
          <w:sz w:val="24"/>
          <w:szCs w:val="24"/>
        </w:rPr>
        <w:t>.</w:t>
      </w:r>
    </w:p>
    <w:p w14:paraId="42B6E1FB" w14:textId="77777777" w:rsidR="001D44DA" w:rsidRPr="000F4C45" w:rsidRDefault="001D44DA">
      <w:pPr>
        <w:pStyle w:val="Kolorowalistaakcent11"/>
        <w:numPr>
          <w:ilvl w:val="1"/>
          <w:numId w:val="52"/>
        </w:numPr>
        <w:tabs>
          <w:tab w:val="left" w:pos="567"/>
        </w:tabs>
        <w:suppressAutoHyphens/>
        <w:spacing w:before="0" w:after="0" w:line="276" w:lineRule="auto"/>
        <w:ind w:left="567" w:hanging="567"/>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lastRenderedPageBreak/>
        <w:t xml:space="preserve">Wykonawca może zostać wykluczony przez Zamawiającego na każdym etapie postępowania o udzielenie zamówienia </w:t>
      </w:r>
    </w:p>
    <w:p w14:paraId="7D084062" w14:textId="77777777" w:rsidR="001D44DA" w:rsidRPr="000F4C45" w:rsidRDefault="001D44DA">
      <w:pPr>
        <w:pStyle w:val="Kolorowalistaakcent11"/>
        <w:numPr>
          <w:ilvl w:val="1"/>
          <w:numId w:val="52"/>
        </w:numPr>
        <w:tabs>
          <w:tab w:val="left" w:pos="567"/>
        </w:tabs>
        <w:suppressAutoHyphens/>
        <w:spacing w:before="0" w:after="0" w:line="276" w:lineRule="auto"/>
        <w:ind w:left="567" w:hanging="567"/>
        <w:rPr>
          <w:rFonts w:ascii="Cambria" w:hAnsi="Cambria"/>
          <w:color w:val="000000" w:themeColor="text1"/>
          <w:sz w:val="24"/>
          <w:szCs w:val="24"/>
        </w:rPr>
      </w:pPr>
      <w:r w:rsidRPr="000F4C45">
        <w:rPr>
          <w:rFonts w:ascii="Cambria" w:hAnsi="Cambria"/>
          <w:color w:val="000000" w:themeColor="text1"/>
          <w:sz w:val="24"/>
          <w:szCs w:val="24"/>
        </w:rPr>
        <w:t xml:space="preserve">Wykonawca nie podlega wykluczeniu w okolicznościach określonych w art. 108 ust.  1 pkt 1, 2 i 5 ustawy </w:t>
      </w:r>
      <w:proofErr w:type="spellStart"/>
      <w:r w:rsidRPr="000F4C45">
        <w:rPr>
          <w:rFonts w:ascii="Cambria" w:hAnsi="Cambria"/>
          <w:color w:val="000000" w:themeColor="text1"/>
          <w:sz w:val="24"/>
          <w:szCs w:val="24"/>
        </w:rPr>
        <w:t>Pzp</w:t>
      </w:r>
      <w:proofErr w:type="spellEnd"/>
      <w:r w:rsidRPr="000F4C45">
        <w:rPr>
          <w:rFonts w:ascii="Cambria" w:hAnsi="Cambria"/>
          <w:color w:val="000000" w:themeColor="text1"/>
          <w:sz w:val="24"/>
          <w:szCs w:val="24"/>
        </w:rPr>
        <w:t>, jeżeli udowodni Zamawiającemu, że spełnił łącznie następujące przesłanki:</w:t>
      </w:r>
    </w:p>
    <w:p w14:paraId="409AE683" w14:textId="77777777" w:rsidR="001D44DA" w:rsidRPr="000F4C45" w:rsidRDefault="001D44DA">
      <w:pPr>
        <w:pStyle w:val="Akapitzlist"/>
        <w:numPr>
          <w:ilvl w:val="2"/>
          <w:numId w:val="50"/>
        </w:numPr>
        <w:shd w:val="clear" w:color="auto" w:fill="FFFFFF"/>
        <w:suppressAutoHyphens/>
        <w:spacing w:before="0" w:after="0" w:line="276" w:lineRule="auto"/>
        <w:ind w:left="993" w:hanging="426"/>
        <w:rPr>
          <w:rFonts w:ascii="Cambria" w:hAnsi="Cambria"/>
          <w:color w:val="000000" w:themeColor="text1"/>
          <w:sz w:val="24"/>
          <w:szCs w:val="24"/>
        </w:rPr>
      </w:pPr>
      <w:r w:rsidRPr="000F4C45">
        <w:rPr>
          <w:rFonts w:ascii="Cambria" w:hAnsi="Cambria"/>
          <w:color w:val="000000" w:themeColor="text1"/>
          <w:sz w:val="24"/>
          <w:szCs w:val="24"/>
        </w:rPr>
        <w:t>naprawił lub zobowiązał się do naprawienia szkody wyrządzonej przestępstwem, wykroczeniem lub swoim nieprawidłowym postępowaniem, w tym poprzez zadośćuczynienie pieniężne;</w:t>
      </w:r>
    </w:p>
    <w:p w14:paraId="118A139F" w14:textId="77777777" w:rsidR="001D44DA" w:rsidRPr="000F4C45" w:rsidRDefault="001D44DA">
      <w:pPr>
        <w:pStyle w:val="Akapitzlist"/>
        <w:numPr>
          <w:ilvl w:val="2"/>
          <w:numId w:val="50"/>
        </w:numPr>
        <w:shd w:val="clear" w:color="auto" w:fill="FFFFFF"/>
        <w:suppressAutoHyphens/>
        <w:spacing w:before="0" w:after="0" w:line="276" w:lineRule="auto"/>
        <w:ind w:left="993" w:hanging="426"/>
        <w:rPr>
          <w:rFonts w:ascii="Cambria" w:hAnsi="Cambria"/>
          <w:color w:val="000000" w:themeColor="text1"/>
          <w:sz w:val="24"/>
          <w:szCs w:val="24"/>
        </w:rPr>
      </w:pPr>
      <w:r w:rsidRPr="000F4C45">
        <w:rPr>
          <w:rFonts w:ascii="Cambria" w:hAnsi="Cambria"/>
          <w:color w:val="000000" w:themeColor="text1"/>
          <w:sz w:val="24"/>
          <w:szCs w:val="24"/>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791F810B" w14:textId="77777777" w:rsidR="001D44DA" w:rsidRPr="000F4C45" w:rsidRDefault="001D44DA">
      <w:pPr>
        <w:pStyle w:val="Akapitzlist"/>
        <w:numPr>
          <w:ilvl w:val="2"/>
          <w:numId w:val="50"/>
        </w:numPr>
        <w:shd w:val="clear" w:color="auto" w:fill="FFFFFF"/>
        <w:suppressAutoHyphens/>
        <w:spacing w:before="0" w:after="0" w:line="276" w:lineRule="auto"/>
        <w:ind w:left="993" w:hanging="426"/>
        <w:rPr>
          <w:rFonts w:ascii="Cambria" w:hAnsi="Cambria"/>
          <w:color w:val="000000" w:themeColor="text1"/>
          <w:sz w:val="24"/>
          <w:szCs w:val="24"/>
        </w:rPr>
      </w:pPr>
      <w:r w:rsidRPr="000F4C45">
        <w:rPr>
          <w:rFonts w:ascii="Cambria" w:hAnsi="Cambria"/>
          <w:color w:val="000000" w:themeColor="text1"/>
          <w:sz w:val="24"/>
          <w:szCs w:val="24"/>
        </w:rPr>
        <w:t>podjął konkretne środki techniczne, organizacyjne i kadrowe, odpowiednie dla zapobiegania dalszym przestępstwom, wykroczeniom lub nieprawidłowemu postępowaniu, w szczególności:</w:t>
      </w:r>
    </w:p>
    <w:p w14:paraId="48A66B5F" w14:textId="77777777" w:rsidR="001D44DA" w:rsidRPr="000F4C45" w:rsidRDefault="001D44DA">
      <w:pPr>
        <w:pStyle w:val="Akapitzlist"/>
        <w:numPr>
          <w:ilvl w:val="1"/>
          <w:numId w:val="51"/>
        </w:numPr>
        <w:shd w:val="clear" w:color="auto" w:fill="FFFFFF"/>
        <w:suppressAutoHyphens/>
        <w:spacing w:before="0" w:after="0" w:line="276" w:lineRule="auto"/>
        <w:ind w:left="1418" w:hanging="425"/>
        <w:rPr>
          <w:rFonts w:ascii="Cambria" w:hAnsi="Cambria"/>
          <w:color w:val="000000" w:themeColor="text1"/>
          <w:sz w:val="24"/>
          <w:szCs w:val="24"/>
        </w:rPr>
      </w:pPr>
      <w:r w:rsidRPr="000F4C45">
        <w:rPr>
          <w:rFonts w:ascii="Cambria" w:hAnsi="Cambria"/>
          <w:color w:val="000000" w:themeColor="text1"/>
          <w:sz w:val="24"/>
          <w:szCs w:val="24"/>
        </w:rPr>
        <w:t>zerwał wszelkie powiązania z osobami lub podmiotami odpowiedzialnymi za nieprawidłowe postępowanie Wykonawcy,</w:t>
      </w:r>
    </w:p>
    <w:p w14:paraId="3371F667" w14:textId="77777777" w:rsidR="001D44DA" w:rsidRPr="000F4C45" w:rsidRDefault="001D44DA">
      <w:pPr>
        <w:pStyle w:val="Akapitzlist"/>
        <w:numPr>
          <w:ilvl w:val="1"/>
          <w:numId w:val="51"/>
        </w:numPr>
        <w:shd w:val="clear" w:color="auto" w:fill="FFFFFF"/>
        <w:suppressAutoHyphens/>
        <w:spacing w:before="0" w:after="0" w:line="276" w:lineRule="auto"/>
        <w:ind w:left="1418" w:hanging="425"/>
        <w:rPr>
          <w:rFonts w:ascii="Cambria" w:hAnsi="Cambria"/>
          <w:color w:val="000000" w:themeColor="text1"/>
          <w:sz w:val="24"/>
          <w:szCs w:val="24"/>
        </w:rPr>
      </w:pPr>
      <w:r w:rsidRPr="000F4C45">
        <w:rPr>
          <w:rFonts w:ascii="Cambria" w:hAnsi="Cambria"/>
          <w:color w:val="000000" w:themeColor="text1"/>
          <w:sz w:val="24"/>
          <w:szCs w:val="24"/>
        </w:rPr>
        <w:t>zreorganizował personel,</w:t>
      </w:r>
    </w:p>
    <w:p w14:paraId="36068D8F" w14:textId="77777777" w:rsidR="001D44DA" w:rsidRPr="000F4C45" w:rsidRDefault="001D44DA">
      <w:pPr>
        <w:pStyle w:val="Akapitzlist"/>
        <w:numPr>
          <w:ilvl w:val="1"/>
          <w:numId w:val="51"/>
        </w:numPr>
        <w:shd w:val="clear" w:color="auto" w:fill="FFFFFF"/>
        <w:suppressAutoHyphens/>
        <w:spacing w:before="0" w:after="0" w:line="276" w:lineRule="auto"/>
        <w:ind w:left="1418" w:hanging="425"/>
        <w:rPr>
          <w:rFonts w:ascii="Cambria" w:hAnsi="Cambria"/>
          <w:color w:val="000000" w:themeColor="text1"/>
          <w:sz w:val="24"/>
          <w:szCs w:val="24"/>
        </w:rPr>
      </w:pPr>
      <w:r w:rsidRPr="000F4C45">
        <w:rPr>
          <w:rFonts w:ascii="Cambria" w:hAnsi="Cambria"/>
          <w:color w:val="000000" w:themeColor="text1"/>
          <w:sz w:val="24"/>
          <w:szCs w:val="24"/>
        </w:rPr>
        <w:t>wdrożył system sprawozdawczości i kontroli,</w:t>
      </w:r>
    </w:p>
    <w:p w14:paraId="34716D02" w14:textId="77777777" w:rsidR="001D44DA" w:rsidRPr="000F4C45" w:rsidRDefault="001D44DA">
      <w:pPr>
        <w:pStyle w:val="Akapitzlist"/>
        <w:numPr>
          <w:ilvl w:val="1"/>
          <w:numId w:val="51"/>
        </w:numPr>
        <w:shd w:val="clear" w:color="auto" w:fill="FFFFFF"/>
        <w:suppressAutoHyphens/>
        <w:spacing w:before="0" w:after="0" w:line="276" w:lineRule="auto"/>
        <w:ind w:left="1418" w:hanging="425"/>
        <w:rPr>
          <w:rFonts w:ascii="Cambria" w:hAnsi="Cambria"/>
          <w:color w:val="000000" w:themeColor="text1"/>
          <w:sz w:val="24"/>
          <w:szCs w:val="24"/>
        </w:rPr>
      </w:pPr>
      <w:r w:rsidRPr="000F4C45">
        <w:rPr>
          <w:rFonts w:ascii="Cambria" w:hAnsi="Cambria"/>
          <w:color w:val="000000" w:themeColor="text1"/>
          <w:sz w:val="24"/>
          <w:szCs w:val="24"/>
        </w:rPr>
        <w:t>utworzył struktury audytu wewnętrznego do monitorowania przestrzegania przepisów, wewnętrznych regulacji lub standardów,</w:t>
      </w:r>
    </w:p>
    <w:p w14:paraId="7E6FB931" w14:textId="77777777" w:rsidR="001D44DA" w:rsidRPr="000F4C45" w:rsidRDefault="001D44DA">
      <w:pPr>
        <w:pStyle w:val="Akapitzlist"/>
        <w:numPr>
          <w:ilvl w:val="1"/>
          <w:numId w:val="51"/>
        </w:numPr>
        <w:shd w:val="clear" w:color="auto" w:fill="FFFFFF"/>
        <w:suppressAutoHyphens/>
        <w:spacing w:before="0" w:after="0" w:line="276" w:lineRule="auto"/>
        <w:ind w:left="1418" w:hanging="425"/>
        <w:rPr>
          <w:rFonts w:ascii="Cambria" w:hAnsi="Cambria"/>
          <w:color w:val="000000" w:themeColor="text1"/>
          <w:sz w:val="24"/>
          <w:szCs w:val="24"/>
        </w:rPr>
      </w:pPr>
      <w:r w:rsidRPr="000F4C45">
        <w:rPr>
          <w:rFonts w:ascii="Cambria" w:hAnsi="Cambria"/>
          <w:color w:val="000000" w:themeColor="text1"/>
          <w:sz w:val="24"/>
          <w:szCs w:val="24"/>
        </w:rPr>
        <w:t xml:space="preserve">wprowadził wewnętrzne regulacje dotyczące odpowiedzialności </w:t>
      </w:r>
      <w:r w:rsidRPr="000F4C45">
        <w:rPr>
          <w:rFonts w:ascii="Cambria" w:hAnsi="Cambria"/>
          <w:color w:val="000000" w:themeColor="text1"/>
          <w:sz w:val="24"/>
          <w:szCs w:val="24"/>
        </w:rPr>
        <w:br/>
        <w:t>i odszkodowań za nieprzestrzeganie przepisów, wewnętrznych regulacji lub standardów.</w:t>
      </w:r>
    </w:p>
    <w:p w14:paraId="1F209A58" w14:textId="77777777" w:rsidR="001D44DA" w:rsidRPr="000F4C45" w:rsidRDefault="001D44DA">
      <w:pPr>
        <w:pStyle w:val="Kolorowalistaakcent11"/>
        <w:numPr>
          <w:ilvl w:val="1"/>
          <w:numId w:val="52"/>
        </w:numPr>
        <w:tabs>
          <w:tab w:val="left" w:pos="567"/>
        </w:tabs>
        <w:suppressAutoHyphens/>
        <w:spacing w:before="0" w:after="0" w:line="276" w:lineRule="auto"/>
        <w:ind w:left="567" w:hanging="567"/>
        <w:rPr>
          <w:rFonts w:ascii="Cambria" w:hAnsi="Cambria" w:cs="Arial"/>
          <w:iCs/>
          <w:color w:val="000000" w:themeColor="text1"/>
          <w:sz w:val="24"/>
          <w:szCs w:val="24"/>
        </w:rPr>
      </w:pPr>
      <w:r w:rsidRPr="000F4C45">
        <w:rPr>
          <w:rFonts w:ascii="Cambria" w:hAnsi="Cambria"/>
          <w:color w:val="000000" w:themeColor="text1"/>
          <w:sz w:val="24"/>
          <w:szCs w:val="24"/>
        </w:rPr>
        <w:t xml:space="preserve">Zamawiający ocenia, czy podjęte przez Wykonawcę czynności wskazane w pkt 7.4 SWZ są wystarczające do wykazania jego rzetelności, uwzględniając wagę </w:t>
      </w:r>
      <w:r w:rsidRPr="000F4C45">
        <w:rPr>
          <w:rFonts w:ascii="Cambria" w:hAnsi="Cambria"/>
          <w:color w:val="000000" w:themeColor="text1"/>
          <w:sz w:val="24"/>
          <w:szCs w:val="24"/>
        </w:rPr>
        <w:br/>
        <w:t>i szczególne okoliczności czynu Wykonawcy. Jeżeli podjęte przez Wykonawcę czynności wskazane w pkt 7.4 SWZ nie są wystarczające do wykazania jego rzetelności, Zamawiający wyklucza Wykonawcę.</w:t>
      </w:r>
    </w:p>
    <w:p w14:paraId="40CDDA17" w14:textId="02509F84" w:rsidR="001D44DA" w:rsidRPr="000F4C45" w:rsidRDefault="001D44DA">
      <w:pPr>
        <w:pStyle w:val="Kolorowalistaakcent11"/>
        <w:numPr>
          <w:ilvl w:val="1"/>
          <w:numId w:val="52"/>
        </w:numPr>
        <w:tabs>
          <w:tab w:val="left" w:pos="567"/>
        </w:tabs>
        <w:suppressAutoHyphens/>
        <w:spacing w:before="0" w:after="0" w:line="276" w:lineRule="auto"/>
        <w:ind w:left="567" w:hanging="567"/>
        <w:rPr>
          <w:rFonts w:ascii="Cambria" w:hAnsi="Cambria" w:cs="Arial"/>
          <w:iCs/>
          <w:color w:val="000000" w:themeColor="text1"/>
          <w:sz w:val="24"/>
          <w:szCs w:val="24"/>
        </w:rPr>
      </w:pPr>
      <w:r w:rsidRPr="000F4C45">
        <w:rPr>
          <w:rFonts w:ascii="Cambria" w:hAnsi="Cambria" w:cs="Cambria"/>
          <w:color w:val="000000" w:themeColor="text1"/>
          <w:sz w:val="24"/>
          <w:szCs w:val="24"/>
        </w:rPr>
        <w:t xml:space="preserve">Wykonawca podlega wykluczeniu także w oparciu o podstawy wykluczenia wskazane </w:t>
      </w:r>
      <w:r w:rsidRPr="000F4C45">
        <w:rPr>
          <w:rFonts w:ascii="Cambria" w:hAnsi="Cambria" w:cs="Cambria"/>
          <w:iCs/>
          <w:color w:val="000000" w:themeColor="text1"/>
          <w:sz w:val="24"/>
          <w:szCs w:val="24"/>
        </w:rPr>
        <w:t>art. 7 ustawy</w:t>
      </w:r>
      <w:r w:rsidRPr="000F4C45">
        <w:rPr>
          <w:rFonts w:ascii="Cambria" w:hAnsi="Cambria" w:cs="Cambria"/>
          <w:color w:val="000000" w:themeColor="text1"/>
          <w:sz w:val="24"/>
          <w:szCs w:val="24"/>
        </w:rPr>
        <w:t xml:space="preserve"> z dnia 13 kwietnia 2022 r. o szczególnych rozwiązaniach </w:t>
      </w:r>
      <w:r w:rsidRPr="000F4C45">
        <w:rPr>
          <w:rFonts w:ascii="Cambria" w:hAnsi="Cambria" w:cs="Cambria"/>
          <w:color w:val="000000" w:themeColor="text1"/>
          <w:sz w:val="24"/>
          <w:szCs w:val="24"/>
        </w:rPr>
        <w:br/>
        <w:t>w zakresie przeciwdziałania wspieraniu agresji na Ukrainę oraz służących ochronie bezpieczeństwa narodowego (t. j. Dz. U. 202</w:t>
      </w:r>
      <w:r w:rsidR="00024A07" w:rsidRPr="000F4C45">
        <w:rPr>
          <w:rFonts w:ascii="Cambria" w:hAnsi="Cambria" w:cs="Cambria"/>
          <w:color w:val="000000" w:themeColor="text1"/>
          <w:sz w:val="24"/>
          <w:szCs w:val="24"/>
        </w:rPr>
        <w:t>5</w:t>
      </w:r>
      <w:r w:rsidRPr="000F4C45">
        <w:rPr>
          <w:rFonts w:ascii="Cambria" w:hAnsi="Cambria" w:cs="Cambria"/>
          <w:color w:val="000000" w:themeColor="text1"/>
          <w:sz w:val="24"/>
          <w:szCs w:val="24"/>
        </w:rPr>
        <w:t xml:space="preserve"> r., poz. 5</w:t>
      </w:r>
      <w:r w:rsidR="00024A07" w:rsidRPr="000F4C45">
        <w:rPr>
          <w:rFonts w:ascii="Cambria" w:hAnsi="Cambria" w:cs="Cambria"/>
          <w:color w:val="000000" w:themeColor="text1"/>
          <w:sz w:val="24"/>
          <w:szCs w:val="24"/>
        </w:rPr>
        <w:t>14</w:t>
      </w:r>
      <w:r w:rsidRPr="000F4C45">
        <w:rPr>
          <w:rFonts w:ascii="Cambria" w:hAnsi="Cambria" w:cs="Cambria"/>
          <w:color w:val="000000" w:themeColor="text1"/>
          <w:sz w:val="24"/>
          <w:szCs w:val="24"/>
        </w:rPr>
        <w:t xml:space="preserve">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zm.).</w:t>
      </w:r>
    </w:p>
    <w:p w14:paraId="34348012" w14:textId="77777777" w:rsidR="001D44DA" w:rsidRPr="000F4C45" w:rsidRDefault="001D44DA">
      <w:pPr>
        <w:pStyle w:val="Akapitzlist"/>
        <w:widowControl w:val="0"/>
        <w:numPr>
          <w:ilvl w:val="1"/>
          <w:numId w:val="55"/>
        </w:numPr>
        <w:tabs>
          <w:tab w:val="left" w:pos="567"/>
        </w:tabs>
        <w:suppressAutoHyphens/>
        <w:spacing w:before="0" w:after="0" w:line="288" w:lineRule="auto"/>
        <w:ind w:left="567" w:hanging="567"/>
        <w:contextualSpacing w:val="0"/>
        <w:rPr>
          <w:rFonts w:ascii="Cambria" w:hAnsi="Cambria" w:cs="Cambria"/>
          <w:color w:val="000000" w:themeColor="text1"/>
          <w:sz w:val="24"/>
          <w:szCs w:val="24"/>
        </w:rPr>
      </w:pPr>
      <w:r w:rsidRPr="000F4C45">
        <w:rPr>
          <w:rFonts w:ascii="Cambria" w:hAnsi="Cambria" w:cs="Cambria"/>
          <w:iCs/>
          <w:color w:val="000000" w:themeColor="text1"/>
          <w:sz w:val="24"/>
          <w:szCs w:val="24"/>
        </w:rPr>
        <w:t>Zamawiający informuje, że wykluczeniu z postępowania na podstawie pkt 7.6 SWZ podlegają:</w:t>
      </w:r>
    </w:p>
    <w:p w14:paraId="5D21F29A" w14:textId="77777777" w:rsidR="001D44DA" w:rsidRPr="000F4C45" w:rsidRDefault="001D44DA">
      <w:pPr>
        <w:pStyle w:val="Akapitzlist"/>
        <w:numPr>
          <w:ilvl w:val="2"/>
          <w:numId w:val="54"/>
        </w:numPr>
        <w:suppressAutoHyphens/>
        <w:spacing w:before="0" w:after="0" w:line="288" w:lineRule="auto"/>
        <w:ind w:left="993" w:hanging="426"/>
        <w:rPr>
          <w:rFonts w:ascii="Cambria" w:hAnsi="Cambria" w:cs="Cambria"/>
          <w:color w:val="000000" w:themeColor="text1"/>
          <w:sz w:val="24"/>
          <w:szCs w:val="24"/>
        </w:rPr>
      </w:pPr>
      <w:r w:rsidRPr="000F4C45">
        <w:rPr>
          <w:rFonts w:ascii="Cambria" w:hAnsi="Cambria" w:cs="Cambria"/>
          <w:color w:val="000000" w:themeColor="text1"/>
          <w:sz w:val="24"/>
          <w:szCs w:val="24"/>
        </w:rPr>
        <w:t xml:space="preserve">wykonawcy wymienieni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xml:space="preserve">. zm.) albo wpisani na listę o której mowa w </w:t>
      </w:r>
      <w:r w:rsidRPr="000F4C45">
        <w:rPr>
          <w:rFonts w:ascii="Cambria" w:hAnsi="Cambria" w:cs="Cambria"/>
          <w:color w:val="000000" w:themeColor="text1"/>
          <w:sz w:val="24"/>
          <w:szCs w:val="24"/>
        </w:rPr>
        <w:lastRenderedPageBreak/>
        <w:t xml:space="preserve">art. 2 ustawy z dnia 13 kwietnia 2022 r. o szczególnych rozwiązaniach w zakresie przeciwdziałania wspieraniu agresji na Ukrainę oraz służących ochronie bezpieczeństwa narodowego, na podstawie decyzji w sprawie wpisu na ww. listę rozstrzygającej o zastosowaniu środka, o którym mowa w art. 1 pkt 3 powołanej ustawy; </w:t>
      </w:r>
    </w:p>
    <w:p w14:paraId="7A64E365" w14:textId="77777777" w:rsidR="001D44DA" w:rsidRPr="000F4C45" w:rsidRDefault="001D44DA">
      <w:pPr>
        <w:pStyle w:val="Akapitzlist"/>
        <w:numPr>
          <w:ilvl w:val="2"/>
          <w:numId w:val="54"/>
        </w:numPr>
        <w:suppressAutoHyphens/>
        <w:spacing w:before="0" w:after="0" w:line="288" w:lineRule="auto"/>
        <w:ind w:left="993" w:hanging="426"/>
        <w:rPr>
          <w:rFonts w:ascii="Cambria" w:hAnsi="Cambria" w:cs="Cambria"/>
          <w:color w:val="000000" w:themeColor="text1"/>
          <w:sz w:val="24"/>
          <w:szCs w:val="24"/>
        </w:rPr>
      </w:pPr>
      <w:r w:rsidRPr="000F4C45">
        <w:rPr>
          <w:rFonts w:ascii="Cambria" w:hAnsi="Cambria" w:cs="Cambria"/>
          <w:color w:val="000000" w:themeColor="text1"/>
          <w:sz w:val="24"/>
          <w:szCs w:val="24"/>
        </w:rPr>
        <w:t xml:space="preserve">wykonawcy, których beneficjentem rzeczywistym w rozumieniu ustawy z dnia 1 marca 2018 r. o przeciwdziałaniu praniu pieniędzy oraz finansowaniu terroryzmu (t. j. Dz. U. z 2023 r. poz. 1124 ze zm.) jest osoba wymieniona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zm.) albo wpisani na listę o której mowa w art. 2 ustawy z dnia 13 kwietnia 2022 r. o szczególnych rozwiązaniach w zakresie przeciwdziałania wspieraniu agresji na Ukrainę oraz służących ochronie bezpieczeństwa narodowego, lub będący takim beneficjentem rzeczywistym od dnia 24 lutego 2022 r., o ile zostali wpisani na ww. listę na podstawie decyzji w sprawie wpisu na listę rozstrzygającej o zastosowaniu środka, o którym mowa w art. 1 pkt 3 ustawy z dnia 13 kwietnia 2022 r. o szczególnych rozwiązaniach w zakresie przeciwdziałania wspieraniu agresji na Ukrainę oraz służących ochronie bezpieczeństwa narodowego;</w:t>
      </w:r>
    </w:p>
    <w:p w14:paraId="0B7497A6" w14:textId="77777777" w:rsidR="001D44DA" w:rsidRPr="000F4C45" w:rsidRDefault="001D44DA">
      <w:pPr>
        <w:pStyle w:val="Akapitzlist"/>
        <w:numPr>
          <w:ilvl w:val="2"/>
          <w:numId w:val="54"/>
        </w:numPr>
        <w:suppressAutoHyphens/>
        <w:spacing w:before="0" w:after="0" w:line="288" w:lineRule="auto"/>
        <w:ind w:left="993" w:hanging="426"/>
        <w:rPr>
          <w:rFonts w:ascii="Cambria" w:hAnsi="Cambria" w:cs="Cambria"/>
          <w:color w:val="000000" w:themeColor="text1"/>
          <w:sz w:val="24"/>
          <w:szCs w:val="24"/>
        </w:rPr>
      </w:pPr>
      <w:r w:rsidRPr="000F4C45">
        <w:rPr>
          <w:rFonts w:ascii="Cambria" w:hAnsi="Cambria" w:cs="Cambria"/>
          <w:color w:val="000000" w:themeColor="text1"/>
          <w:sz w:val="24"/>
          <w:szCs w:val="24"/>
        </w:rPr>
        <w:t xml:space="preserve">wykonawcy, których jednostką dominującą w rozumieniu art. 3 ust. 1 pkt 37 ustawy z dnia 29 września 1994 r. o rachunkowości (t. j. </w:t>
      </w:r>
      <w:r w:rsidRPr="000F4C45">
        <w:rPr>
          <w:rFonts w:ascii="Cambria" w:hAnsi="Cambria"/>
          <w:color w:val="000000" w:themeColor="text1"/>
          <w:sz w:val="24"/>
          <w:szCs w:val="24"/>
        </w:rPr>
        <w:t>Dz. U. z 2023 r. poz. 120 ze zm.</w:t>
      </w:r>
      <w:r w:rsidRPr="000F4C45">
        <w:rPr>
          <w:rFonts w:ascii="Cambria" w:hAnsi="Cambria" w:cs="Cambria"/>
          <w:color w:val="000000" w:themeColor="text1"/>
          <w:sz w:val="24"/>
          <w:szCs w:val="24"/>
        </w:rPr>
        <w:t xml:space="preserve">) jest podmiot wymieniony w wykazach określonych w rozporządzeniu Rady (WE) nr 765/2006 z dnia 18 maja 2006 r. dotyczącego środków ograniczających w związku z sytuacją na Białorusi i udziałem Białorusi w agresji Rosji wobec Ukrainy (Dz. Urz. UE L 134 z 20.05.2006, str. 1,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xml:space="preserve">. zm.) i rozporządzeniu Rady (UE) nr 269/2014 z dnia 17 marca 2014 r. w sprawie środków ograniczających w odniesieniu do działań podważających integralność terytorialną, suwerenność i niezależność Ukrainy lub im zagrażających (Dz. Urz. UE L 78 z 17.03.2014, str. 6, z </w:t>
      </w:r>
      <w:proofErr w:type="spellStart"/>
      <w:r w:rsidRPr="000F4C45">
        <w:rPr>
          <w:rFonts w:ascii="Cambria" w:hAnsi="Cambria" w:cs="Cambria"/>
          <w:color w:val="000000" w:themeColor="text1"/>
          <w:sz w:val="24"/>
          <w:szCs w:val="24"/>
        </w:rPr>
        <w:t>późn</w:t>
      </w:r>
      <w:proofErr w:type="spellEnd"/>
      <w:r w:rsidRPr="000F4C45">
        <w:rPr>
          <w:rFonts w:ascii="Cambria" w:hAnsi="Cambria" w:cs="Cambria"/>
          <w:color w:val="000000" w:themeColor="text1"/>
          <w:sz w:val="24"/>
          <w:szCs w:val="24"/>
        </w:rPr>
        <w:t xml:space="preserve">. zm.) albo wpisany na listę o której mowa w art. 2 ustawy z dnia 13 kwietnia 2022 r. o szczególnych rozwiązaniach w zakresie przeciwdziałania wspieraniu agresji na Ukrainę oraz służących ochronie bezpieczeństwa narodowego, lub będący taką jednostką dominującą od dnia 24 lutego 2022 r., o ile został wpisany na listę na podstawie decyzji w sprawie wpisu na ww. listę rozstrzygającej o zastosowaniu środka, o którym mowa w art. 1 pkt 3 ustawy z dnia 13 kwietnia 2022 r. o szczególnych </w:t>
      </w:r>
      <w:r w:rsidRPr="000F4C45">
        <w:rPr>
          <w:rFonts w:ascii="Cambria" w:hAnsi="Cambria" w:cs="Cambria"/>
          <w:color w:val="000000" w:themeColor="text1"/>
          <w:sz w:val="24"/>
          <w:szCs w:val="24"/>
        </w:rPr>
        <w:lastRenderedPageBreak/>
        <w:t xml:space="preserve">rozwiązaniach w zakresie przeciwdziałania wspieraniu agresji na Ukrainę oraz służących ochronie bezpieczeństwa narodowego. </w:t>
      </w:r>
    </w:p>
    <w:p w14:paraId="12EA7BD2" w14:textId="77777777" w:rsidR="001D44DA" w:rsidRPr="000F4C45" w:rsidRDefault="001D44DA">
      <w:pPr>
        <w:pStyle w:val="Akapitzlist"/>
        <w:widowControl w:val="0"/>
        <w:numPr>
          <w:ilvl w:val="1"/>
          <w:numId w:val="55"/>
        </w:numPr>
        <w:tabs>
          <w:tab w:val="left" w:pos="567"/>
        </w:tabs>
        <w:suppressAutoHyphens/>
        <w:spacing w:before="0" w:after="0" w:line="288" w:lineRule="auto"/>
        <w:ind w:left="567" w:hanging="567"/>
        <w:contextualSpacing w:val="0"/>
        <w:rPr>
          <w:rFonts w:ascii="Cambria" w:hAnsi="Cambria" w:cs="Cambria"/>
          <w:color w:val="000000" w:themeColor="text1"/>
          <w:sz w:val="24"/>
          <w:szCs w:val="24"/>
        </w:rPr>
      </w:pPr>
      <w:r w:rsidRPr="000F4C45">
        <w:rPr>
          <w:rFonts w:ascii="Cambria" w:hAnsi="Cambria" w:cs="Cambria"/>
          <w:color w:val="000000" w:themeColor="text1"/>
          <w:sz w:val="24"/>
          <w:szCs w:val="24"/>
        </w:rPr>
        <w:t>Wykluczenie, o którym mowa w pkt 7.6 SWZ następuje na okres trwania ww. okoliczności.</w:t>
      </w:r>
    </w:p>
    <w:p w14:paraId="489CE9D3" w14:textId="77777777" w:rsidR="001D44DA" w:rsidRPr="000F4C45" w:rsidRDefault="001D44DA">
      <w:pPr>
        <w:pStyle w:val="Akapitzlist"/>
        <w:widowControl w:val="0"/>
        <w:numPr>
          <w:ilvl w:val="1"/>
          <w:numId w:val="55"/>
        </w:numPr>
        <w:tabs>
          <w:tab w:val="left" w:pos="567"/>
        </w:tabs>
        <w:suppressAutoHyphens/>
        <w:spacing w:before="0" w:after="0" w:line="288" w:lineRule="auto"/>
        <w:ind w:left="567" w:hanging="567"/>
        <w:contextualSpacing w:val="0"/>
        <w:rPr>
          <w:rFonts w:ascii="Cambria" w:hAnsi="Cambria" w:cs="Cambria"/>
          <w:color w:val="000000" w:themeColor="text1"/>
          <w:sz w:val="24"/>
          <w:szCs w:val="24"/>
        </w:rPr>
      </w:pPr>
      <w:r w:rsidRPr="000F4C45">
        <w:rPr>
          <w:rFonts w:ascii="Cambria" w:hAnsi="Cambria" w:cs="Cambria"/>
          <w:color w:val="000000" w:themeColor="text1"/>
          <w:sz w:val="24"/>
          <w:szCs w:val="24"/>
        </w:rPr>
        <w:t xml:space="preserve">W przypadku Wykonawcy wykluczonego na podstawie przesłanek wskazanych </w:t>
      </w:r>
      <w:r w:rsidRPr="000F4C45">
        <w:rPr>
          <w:rFonts w:ascii="Cambria" w:hAnsi="Cambria" w:cs="Cambria"/>
          <w:color w:val="000000" w:themeColor="text1"/>
          <w:sz w:val="24"/>
          <w:szCs w:val="24"/>
        </w:rPr>
        <w:br/>
        <w:t>w pkt 7.7 SWZ, Zamawiający odrzuca ofertę takiego Wykonawcy.</w:t>
      </w:r>
    </w:p>
    <w:p w14:paraId="46C328E1" w14:textId="77777777" w:rsidR="001D44DA" w:rsidRPr="000F4C45" w:rsidRDefault="001D44DA">
      <w:pPr>
        <w:pStyle w:val="Akapitzlist"/>
        <w:widowControl w:val="0"/>
        <w:numPr>
          <w:ilvl w:val="1"/>
          <w:numId w:val="55"/>
        </w:numPr>
        <w:tabs>
          <w:tab w:val="left" w:pos="567"/>
        </w:tabs>
        <w:suppressAutoHyphens/>
        <w:spacing w:before="0" w:after="0" w:line="288" w:lineRule="auto"/>
        <w:ind w:left="567" w:hanging="567"/>
        <w:contextualSpacing w:val="0"/>
        <w:rPr>
          <w:rFonts w:ascii="Cambria" w:hAnsi="Cambria" w:cs="Cambria"/>
          <w:color w:val="000000" w:themeColor="text1"/>
          <w:sz w:val="24"/>
          <w:szCs w:val="24"/>
        </w:rPr>
      </w:pPr>
      <w:r w:rsidRPr="000F4C45">
        <w:rPr>
          <w:rFonts w:ascii="Cambria" w:hAnsi="Cambria" w:cs="Cambria"/>
          <w:color w:val="000000" w:themeColor="text1"/>
          <w:sz w:val="24"/>
          <w:szCs w:val="24"/>
        </w:rPr>
        <w:t xml:space="preserve">Osoba lub podmiot podlegające wykluczeniu na podstawie pkt. 7.6 SWZ, które </w:t>
      </w:r>
      <w:r w:rsidRPr="000F4C45">
        <w:rPr>
          <w:rFonts w:ascii="Cambria" w:hAnsi="Cambria" w:cs="Cambria"/>
          <w:color w:val="000000" w:themeColor="text1"/>
          <w:sz w:val="24"/>
          <w:szCs w:val="24"/>
        </w:rPr>
        <w:br/>
        <w:t xml:space="preserve">w okresie tego wykluczenia ubiegają się o udzielenie zamówienia publicznego lub biorą udział w postępowaniu o udzielenie zamówienia publicznego, podlegają karze pieniężnej. Karę pieniężną, nakłada Prezes Urzędu Zamówień Publicznych, </w:t>
      </w:r>
      <w:r w:rsidRPr="000F4C45">
        <w:rPr>
          <w:rFonts w:ascii="Cambria" w:hAnsi="Cambria" w:cs="Cambria"/>
          <w:color w:val="000000" w:themeColor="text1"/>
          <w:sz w:val="24"/>
          <w:szCs w:val="24"/>
        </w:rPr>
        <w:br/>
        <w:t xml:space="preserve">w drodze decyzji, w wysokości do 20 000 000,00 zł. </w:t>
      </w:r>
    </w:p>
    <w:p w14:paraId="480428CA" w14:textId="3E0580A9" w:rsidR="001D44DA" w:rsidRPr="000F4C45" w:rsidRDefault="001D44DA">
      <w:pPr>
        <w:pStyle w:val="Akapitzlist"/>
        <w:widowControl w:val="0"/>
        <w:numPr>
          <w:ilvl w:val="1"/>
          <w:numId w:val="55"/>
        </w:numPr>
        <w:tabs>
          <w:tab w:val="left" w:pos="567"/>
        </w:tabs>
        <w:suppressAutoHyphens/>
        <w:spacing w:before="0" w:after="0" w:line="288" w:lineRule="auto"/>
        <w:ind w:left="567" w:hanging="567"/>
        <w:contextualSpacing w:val="0"/>
        <w:rPr>
          <w:rFonts w:ascii="Cambria" w:hAnsi="Cambria" w:cs="Cambria"/>
          <w:color w:val="000000" w:themeColor="text1"/>
          <w:sz w:val="24"/>
          <w:szCs w:val="24"/>
        </w:rPr>
      </w:pPr>
      <w:r w:rsidRPr="000F4C45">
        <w:rPr>
          <w:rFonts w:ascii="Cambria" w:hAnsi="Cambria"/>
          <w:iCs/>
          <w:color w:val="000000" w:themeColor="text1"/>
          <w:sz w:val="24"/>
          <w:szCs w:val="24"/>
        </w:rPr>
        <w:t>Sposób wykazania braku podstaw wykluczenia wskazano w rozdziale 8</w:t>
      </w:r>
      <w:r w:rsidR="00134D3C" w:rsidRPr="000F4C45">
        <w:rPr>
          <w:rFonts w:ascii="Cambria" w:hAnsi="Cambria"/>
          <w:iCs/>
          <w:color w:val="000000" w:themeColor="text1"/>
          <w:sz w:val="24"/>
          <w:szCs w:val="24"/>
        </w:rPr>
        <w:t>a i 8b</w:t>
      </w:r>
      <w:r w:rsidRPr="000F4C45">
        <w:rPr>
          <w:rFonts w:ascii="Cambria" w:hAnsi="Cambria"/>
          <w:iCs/>
          <w:color w:val="000000" w:themeColor="text1"/>
          <w:sz w:val="24"/>
          <w:szCs w:val="24"/>
        </w:rPr>
        <w:t xml:space="preserve"> SWZ.</w:t>
      </w:r>
      <w:bookmarkStart w:id="9" w:name="_Hlk65229320"/>
      <w:bookmarkEnd w:id="9"/>
    </w:p>
    <w:p w14:paraId="248D4129" w14:textId="607E37C1" w:rsidR="00674295" w:rsidRPr="000F4C45" w:rsidRDefault="00674295" w:rsidP="001D44DA">
      <w:pPr>
        <w:pStyle w:val="Kolorowalistaakcent11"/>
        <w:tabs>
          <w:tab w:val="left" w:pos="567"/>
        </w:tabs>
        <w:autoSpaceDE w:val="0"/>
        <w:autoSpaceDN w:val="0"/>
        <w:adjustRightInd w:val="0"/>
        <w:spacing w:before="0" w:after="0" w:line="276" w:lineRule="auto"/>
        <w:ind w:left="567"/>
        <w:rPr>
          <w:rFonts w:ascii="Cambria" w:hAnsi="Cambria" w:cs="Arial"/>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0F4C45" w14:paraId="4F69C4BB" w14:textId="77777777" w:rsidTr="00674295">
        <w:trPr>
          <w:jc w:val="center"/>
        </w:trPr>
        <w:tc>
          <w:tcPr>
            <w:tcW w:w="9060" w:type="dxa"/>
            <w:tcBorders>
              <w:bottom w:val="single" w:sz="4" w:space="0" w:color="auto"/>
            </w:tcBorders>
            <w:shd w:val="clear" w:color="auto" w:fill="D9D9D9" w:themeFill="background1" w:themeFillShade="D9"/>
          </w:tcPr>
          <w:p w14:paraId="5A099823" w14:textId="1D2D5E4A"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8</w:t>
            </w:r>
            <w:r w:rsidR="00F6533D" w:rsidRPr="000F4C45">
              <w:rPr>
                <w:rFonts w:asciiTheme="majorHAnsi" w:hAnsiTheme="majorHAnsi"/>
                <w:color w:val="000000" w:themeColor="text1"/>
                <w:sz w:val="26"/>
                <w:szCs w:val="26"/>
              </w:rPr>
              <w:t>a</w:t>
            </w:r>
          </w:p>
          <w:p w14:paraId="6BC9C3A1" w14:textId="77777777" w:rsidR="00D9784D" w:rsidRPr="000F4C45" w:rsidRDefault="00121D28" w:rsidP="008C3D94">
            <w:pPr>
              <w:suppressAutoHyphens/>
              <w:spacing w:line="276" w:lineRule="auto"/>
              <w:contextualSpacing/>
              <w:jc w:val="center"/>
              <w:textAlignment w:val="baseline"/>
              <w:rPr>
                <w:rFonts w:asciiTheme="majorHAnsi" w:hAnsiTheme="majorHAnsi"/>
                <w:b/>
                <w:color w:val="000000" w:themeColor="text1"/>
                <w:sz w:val="26"/>
                <w:szCs w:val="26"/>
              </w:rPr>
            </w:pPr>
            <w:r w:rsidRPr="000F4C45">
              <w:rPr>
                <w:rFonts w:asciiTheme="majorHAnsi" w:hAnsiTheme="majorHAnsi"/>
                <w:b/>
                <w:color w:val="000000" w:themeColor="text1"/>
                <w:sz w:val="26"/>
                <w:szCs w:val="26"/>
              </w:rPr>
              <w:t>INFORMACJA O OŚWIADCZENIU WSTĘPNYM I PODMIOTOWYCH ŚRODKACH DOWODOWYCH</w:t>
            </w:r>
          </w:p>
          <w:p w14:paraId="3D1E532D" w14:textId="7A140E68" w:rsidR="00F6533D" w:rsidRPr="000F4C45" w:rsidRDefault="00A635A6" w:rsidP="008C3D94">
            <w:pPr>
              <w:suppressAutoHyphens/>
              <w:spacing w:line="276" w:lineRule="auto"/>
              <w:contextualSpacing/>
              <w:jc w:val="center"/>
              <w:textAlignment w:val="baseline"/>
              <w:rPr>
                <w:rFonts w:asciiTheme="majorHAnsi" w:hAnsiTheme="majorHAnsi"/>
                <w:color w:val="000000" w:themeColor="text1"/>
              </w:rPr>
            </w:pPr>
            <w:proofErr w:type="gramStart"/>
            <w:r w:rsidRPr="000F4C45">
              <w:rPr>
                <w:rFonts w:ascii="Cambria" w:hAnsi="Cambria" w:cs="Cambria"/>
                <w:b/>
                <w:color w:val="000000" w:themeColor="text1"/>
                <w:sz w:val="26"/>
                <w:szCs w:val="26"/>
              </w:rPr>
              <w:t>[ dotyczy</w:t>
            </w:r>
            <w:proofErr w:type="gramEnd"/>
            <w:r w:rsidRPr="000F4C45">
              <w:rPr>
                <w:rFonts w:ascii="Cambria" w:hAnsi="Cambria" w:cs="Cambria"/>
                <w:b/>
                <w:color w:val="000000" w:themeColor="text1"/>
                <w:sz w:val="26"/>
                <w:szCs w:val="26"/>
              </w:rPr>
              <w:t xml:space="preserve"> części 1 </w:t>
            </w:r>
            <w:proofErr w:type="gramStart"/>
            <w:r w:rsidRPr="000F4C45">
              <w:rPr>
                <w:rFonts w:ascii="Cambria" w:hAnsi="Cambria" w:cs="Cambria"/>
                <w:b/>
                <w:color w:val="000000" w:themeColor="text1"/>
                <w:sz w:val="26"/>
                <w:szCs w:val="26"/>
              </w:rPr>
              <w:t>zamówienia ]</w:t>
            </w:r>
            <w:proofErr w:type="gramEnd"/>
          </w:p>
        </w:tc>
      </w:tr>
    </w:tbl>
    <w:p w14:paraId="27AD1C8B" w14:textId="77777777" w:rsidR="00BE42AE" w:rsidRPr="000F4C45" w:rsidRDefault="00BE42AE" w:rsidP="008C3D94">
      <w:pPr>
        <w:pStyle w:val="Kolorowalistaakcent11"/>
        <w:autoSpaceDE w:val="0"/>
        <w:autoSpaceDN w:val="0"/>
        <w:adjustRightInd w:val="0"/>
        <w:spacing w:before="0" w:after="0" w:line="276" w:lineRule="auto"/>
        <w:ind w:left="0"/>
        <w:rPr>
          <w:rFonts w:asciiTheme="majorHAnsi" w:hAnsiTheme="majorHAnsi" w:cs="Arial"/>
          <w:color w:val="000000" w:themeColor="text1"/>
        </w:rPr>
      </w:pPr>
    </w:p>
    <w:p w14:paraId="372CB579" w14:textId="77777777" w:rsidR="00420E02" w:rsidRPr="000F4C45" w:rsidRDefault="00420E02" w:rsidP="008C3D94">
      <w:pPr>
        <w:pStyle w:val="Kolorowalistaakcent11"/>
        <w:autoSpaceDE w:val="0"/>
        <w:autoSpaceDN w:val="0"/>
        <w:adjustRightInd w:val="0"/>
        <w:spacing w:before="0" w:after="0" w:line="276" w:lineRule="auto"/>
        <w:ind w:left="0"/>
        <w:rPr>
          <w:rFonts w:asciiTheme="majorHAnsi" w:hAnsiTheme="majorHAnsi" w:cs="Arial"/>
          <w:bCs/>
          <w:vanish/>
          <w:color w:val="000000" w:themeColor="text1"/>
          <w:sz w:val="24"/>
          <w:szCs w:val="24"/>
        </w:rPr>
      </w:pPr>
    </w:p>
    <w:p w14:paraId="493AA68B" w14:textId="77777777" w:rsidR="0018580C" w:rsidRPr="000F4C45" w:rsidRDefault="0018580C" w:rsidP="009E5C59">
      <w:pPr>
        <w:pStyle w:val="Kolorowalistaakcent11"/>
        <w:numPr>
          <w:ilvl w:val="1"/>
          <w:numId w:val="18"/>
        </w:numPr>
        <w:autoSpaceDE w:val="0"/>
        <w:autoSpaceDN w:val="0"/>
        <w:adjustRightInd w:val="0"/>
        <w:spacing w:line="276" w:lineRule="auto"/>
        <w:ind w:left="709" w:hanging="709"/>
        <w:rPr>
          <w:rFonts w:asciiTheme="majorHAnsi" w:hAnsiTheme="majorHAnsi" w:cs="Arial"/>
          <w:b/>
          <w:color w:val="000000" w:themeColor="text1"/>
          <w:sz w:val="24"/>
          <w:szCs w:val="24"/>
        </w:rPr>
      </w:pPr>
      <w:r w:rsidRPr="000F4C45">
        <w:rPr>
          <w:rFonts w:asciiTheme="majorHAnsi" w:hAnsiTheme="majorHAnsi" w:cs="Arial"/>
          <w:bCs/>
          <w:color w:val="000000" w:themeColor="text1"/>
          <w:sz w:val="24"/>
          <w:szCs w:val="24"/>
        </w:rPr>
        <w:t xml:space="preserve">Wykonawca zobowiązany jest złożyć </w:t>
      </w:r>
      <w:r w:rsidRPr="000F4C45">
        <w:rPr>
          <w:rFonts w:asciiTheme="majorHAnsi" w:hAnsiTheme="majorHAnsi" w:cs="Arial"/>
          <w:b/>
          <w:color w:val="000000" w:themeColor="text1"/>
          <w:sz w:val="24"/>
          <w:szCs w:val="24"/>
          <w:u w:val="single"/>
        </w:rPr>
        <w:t xml:space="preserve">wraz z ofertą </w:t>
      </w:r>
      <w:r w:rsidRPr="000F4C45">
        <w:rPr>
          <w:rFonts w:asciiTheme="majorHAnsi" w:hAnsiTheme="majorHAnsi" w:cs="Arial"/>
          <w:color w:val="000000" w:themeColor="text1"/>
          <w:sz w:val="24"/>
          <w:szCs w:val="24"/>
        </w:rPr>
        <w:t>oświadczenia stanowiące wstępne potwierdzenie, że Wykonawca na dzień składania ofert:</w:t>
      </w:r>
    </w:p>
    <w:p w14:paraId="6A13F630" w14:textId="77777777" w:rsidR="0018580C" w:rsidRPr="000F4C45" w:rsidRDefault="0018580C" w:rsidP="009E5C59">
      <w:pPr>
        <w:pStyle w:val="Kolorowalistaakcent11"/>
        <w:numPr>
          <w:ilvl w:val="2"/>
          <w:numId w:val="19"/>
        </w:numPr>
        <w:tabs>
          <w:tab w:val="left" w:pos="851"/>
          <w:tab w:val="left" w:pos="1134"/>
        </w:tabs>
        <w:autoSpaceDE w:val="0"/>
        <w:autoSpaceDN w:val="0"/>
        <w:adjustRightInd w:val="0"/>
        <w:spacing w:line="276" w:lineRule="auto"/>
        <w:ind w:left="1134" w:hanging="425"/>
        <w:rPr>
          <w:rFonts w:asciiTheme="majorHAnsi" w:hAnsiTheme="majorHAnsi" w:cs="Arial"/>
          <w:color w:val="000000" w:themeColor="text1"/>
          <w:sz w:val="24"/>
          <w:szCs w:val="24"/>
        </w:rPr>
      </w:pPr>
      <w:r w:rsidRPr="000F4C45">
        <w:rPr>
          <w:rFonts w:asciiTheme="majorHAnsi" w:hAnsiTheme="majorHAnsi" w:cs="Arial"/>
          <w:color w:val="000000" w:themeColor="text1"/>
          <w:sz w:val="24"/>
          <w:szCs w:val="24"/>
        </w:rPr>
        <w:t>nie podlega wykluczeniu,</w:t>
      </w:r>
    </w:p>
    <w:p w14:paraId="1AD88B85" w14:textId="77777777" w:rsidR="0018580C" w:rsidRPr="000F4C45" w:rsidRDefault="0018580C" w:rsidP="009E5C59">
      <w:pPr>
        <w:pStyle w:val="Kolorowalistaakcent11"/>
        <w:numPr>
          <w:ilvl w:val="2"/>
          <w:numId w:val="19"/>
        </w:numPr>
        <w:tabs>
          <w:tab w:val="left" w:pos="851"/>
          <w:tab w:val="left" w:pos="1134"/>
        </w:tabs>
        <w:autoSpaceDE w:val="0"/>
        <w:autoSpaceDN w:val="0"/>
        <w:adjustRightInd w:val="0"/>
        <w:spacing w:before="0" w:after="0" w:line="276" w:lineRule="auto"/>
        <w:ind w:left="1134" w:hanging="425"/>
        <w:contextualSpacing w:val="0"/>
        <w:rPr>
          <w:rFonts w:asciiTheme="majorHAnsi" w:hAnsiTheme="majorHAnsi" w:cs="Arial"/>
          <w:color w:val="000000" w:themeColor="text1"/>
          <w:sz w:val="24"/>
          <w:szCs w:val="24"/>
        </w:rPr>
      </w:pPr>
      <w:r w:rsidRPr="000F4C45">
        <w:rPr>
          <w:rFonts w:asciiTheme="majorHAnsi" w:hAnsiTheme="majorHAnsi" w:cs="Arial"/>
          <w:color w:val="000000" w:themeColor="text1"/>
          <w:sz w:val="24"/>
          <w:szCs w:val="24"/>
        </w:rPr>
        <w:t>spełnia warunki udziału w postępowaniu.</w:t>
      </w:r>
    </w:p>
    <w:p w14:paraId="006D3F5E" w14:textId="77777777" w:rsidR="0018580C" w:rsidRPr="000F4C45" w:rsidRDefault="0018580C" w:rsidP="0018580C">
      <w:pPr>
        <w:pStyle w:val="Kolorowalistaakcent11"/>
        <w:tabs>
          <w:tab w:val="left" w:pos="851"/>
          <w:tab w:val="left" w:pos="1134"/>
        </w:tabs>
        <w:autoSpaceDE w:val="0"/>
        <w:autoSpaceDN w:val="0"/>
        <w:adjustRightInd w:val="0"/>
        <w:spacing w:before="0" w:after="0" w:line="276" w:lineRule="auto"/>
        <w:ind w:left="1134"/>
        <w:contextualSpacing w:val="0"/>
        <w:rPr>
          <w:rFonts w:asciiTheme="majorHAnsi" w:hAnsiTheme="majorHAnsi" w:cs="Arial"/>
          <w:color w:val="000000" w:themeColor="text1"/>
          <w:sz w:val="10"/>
          <w:szCs w:val="10"/>
        </w:rPr>
      </w:pPr>
    </w:p>
    <w:p w14:paraId="7A24A8A6" w14:textId="77777777" w:rsidR="0018580C" w:rsidRPr="000F4C45" w:rsidRDefault="0018580C" w:rsidP="009E5C59">
      <w:pPr>
        <w:pStyle w:val="Kolorowalistaakcent11"/>
        <w:numPr>
          <w:ilvl w:val="2"/>
          <w:numId w:val="18"/>
        </w:numPr>
        <w:autoSpaceDE w:val="0"/>
        <w:autoSpaceDN w:val="0"/>
        <w:adjustRightInd w:val="0"/>
        <w:spacing w:before="0" w:after="0" w:line="276" w:lineRule="auto"/>
        <w:ind w:left="1418" w:hanging="709"/>
        <w:contextualSpacing w:val="0"/>
        <w:rPr>
          <w:rFonts w:asciiTheme="majorHAnsi" w:hAnsiTheme="majorHAnsi" w:cs="Arial"/>
          <w:b/>
          <w:color w:val="000000" w:themeColor="text1"/>
          <w:sz w:val="24"/>
          <w:szCs w:val="24"/>
        </w:rPr>
      </w:pPr>
      <w:r w:rsidRPr="000F4C45">
        <w:rPr>
          <w:rFonts w:asciiTheme="majorHAnsi" w:hAnsiTheme="majorHAnsi" w:cs="Arial"/>
          <w:b/>
          <w:bCs/>
          <w:color w:val="000000" w:themeColor="text1"/>
          <w:sz w:val="24"/>
          <w:szCs w:val="24"/>
        </w:rPr>
        <w:t>Oświadczenie należy złożyć wg</w:t>
      </w:r>
      <w:r w:rsidRPr="000F4C45">
        <w:rPr>
          <w:rFonts w:asciiTheme="majorHAnsi" w:hAnsiTheme="majorHAnsi"/>
          <w:b/>
          <w:bCs/>
          <w:color w:val="000000" w:themeColor="text1"/>
          <w:sz w:val="24"/>
          <w:szCs w:val="24"/>
        </w:rPr>
        <w:t xml:space="preserve"> wymogów załącznika nr 4 do SWZ</w:t>
      </w:r>
      <w:r w:rsidRPr="000F4C45">
        <w:rPr>
          <w:rFonts w:asciiTheme="majorHAnsi" w:hAnsiTheme="majorHAnsi"/>
          <w:bCs/>
          <w:color w:val="000000" w:themeColor="text1"/>
          <w:sz w:val="24"/>
          <w:szCs w:val="24"/>
        </w:rPr>
        <w:t>.</w:t>
      </w:r>
    </w:p>
    <w:p w14:paraId="6B66EEA6" w14:textId="77777777" w:rsidR="0018580C" w:rsidRPr="000F4C45" w:rsidRDefault="0018580C" w:rsidP="009E5C59">
      <w:pPr>
        <w:pStyle w:val="Kolorowalistaakcent11"/>
        <w:numPr>
          <w:ilvl w:val="2"/>
          <w:numId w:val="18"/>
        </w:numPr>
        <w:autoSpaceDE w:val="0"/>
        <w:autoSpaceDN w:val="0"/>
        <w:adjustRightInd w:val="0"/>
        <w:spacing w:line="276" w:lineRule="auto"/>
        <w:ind w:left="1418" w:hanging="709"/>
        <w:rPr>
          <w:rFonts w:asciiTheme="majorHAnsi" w:hAnsiTheme="majorHAnsi" w:cs="Arial"/>
          <w:b/>
          <w:color w:val="000000" w:themeColor="text1"/>
          <w:sz w:val="24"/>
          <w:szCs w:val="24"/>
        </w:rPr>
      </w:pPr>
      <w:r w:rsidRPr="000F4C45">
        <w:rPr>
          <w:rFonts w:asciiTheme="majorHAnsi" w:hAnsiTheme="majorHAnsi"/>
          <w:color w:val="000000" w:themeColor="text1"/>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14:paraId="66DE55E8" w14:textId="77777777" w:rsidR="0018580C" w:rsidRPr="000F4C45" w:rsidRDefault="0018580C" w:rsidP="009E5C59">
      <w:pPr>
        <w:pStyle w:val="Kolorowalistaakcent11"/>
        <w:numPr>
          <w:ilvl w:val="2"/>
          <w:numId w:val="18"/>
        </w:numPr>
        <w:autoSpaceDE w:val="0"/>
        <w:autoSpaceDN w:val="0"/>
        <w:adjustRightInd w:val="0"/>
        <w:spacing w:line="276" w:lineRule="auto"/>
        <w:ind w:left="1418" w:hanging="709"/>
        <w:rPr>
          <w:rFonts w:asciiTheme="majorHAnsi" w:hAnsiTheme="majorHAnsi" w:cs="Arial"/>
          <w:b/>
          <w:color w:val="000000" w:themeColor="text1"/>
          <w:sz w:val="24"/>
          <w:szCs w:val="24"/>
        </w:rPr>
      </w:pPr>
      <w:r w:rsidRPr="000F4C45">
        <w:rPr>
          <w:rFonts w:asciiTheme="majorHAnsi" w:hAnsiTheme="majorHAnsi"/>
          <w:color w:val="000000" w:themeColor="text1"/>
          <w:sz w:val="24"/>
          <w:szCs w:val="24"/>
        </w:rPr>
        <w:t>Zamawiający może żądać od wykonawców wyjaśnień dotyczących treści złożonego oświadczenia, o którym mowa w pkt 8.1 SWZ.</w:t>
      </w:r>
    </w:p>
    <w:p w14:paraId="7A928C01" w14:textId="77777777" w:rsidR="0018580C" w:rsidRPr="000F4C45" w:rsidRDefault="0018580C" w:rsidP="009E5C59">
      <w:pPr>
        <w:pStyle w:val="Kolorowalistaakcent11"/>
        <w:numPr>
          <w:ilvl w:val="2"/>
          <w:numId w:val="18"/>
        </w:numPr>
        <w:autoSpaceDE w:val="0"/>
        <w:autoSpaceDN w:val="0"/>
        <w:adjustRightInd w:val="0"/>
        <w:spacing w:line="276" w:lineRule="auto"/>
        <w:ind w:left="1418" w:hanging="709"/>
        <w:rPr>
          <w:rFonts w:asciiTheme="majorHAnsi" w:hAnsiTheme="majorHAnsi" w:cs="Arial"/>
          <w:b/>
          <w:color w:val="000000" w:themeColor="text1"/>
          <w:sz w:val="24"/>
          <w:szCs w:val="24"/>
        </w:rPr>
      </w:pPr>
      <w:r w:rsidRPr="000F4C45">
        <w:rPr>
          <w:rFonts w:asciiTheme="majorHAnsi" w:hAnsiTheme="majorHAnsi"/>
          <w:color w:val="000000" w:themeColor="text1"/>
          <w:sz w:val="24"/>
          <w:szCs w:val="24"/>
        </w:rPr>
        <w:t>Jeżeli złożone przez Wykonawcę oświadczenie, o którym mowa w pkt 8.1 SWZ budzi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140D3DEB" w14:textId="77777777" w:rsidR="000C04F9" w:rsidRPr="000F4C45" w:rsidRDefault="000C04F9" w:rsidP="00CB6A3A">
      <w:pPr>
        <w:pStyle w:val="Kolorowalistaakcent11"/>
        <w:numPr>
          <w:ilvl w:val="2"/>
          <w:numId w:val="18"/>
        </w:numPr>
        <w:autoSpaceDE w:val="0"/>
        <w:autoSpaceDN w:val="0"/>
        <w:adjustRightInd w:val="0"/>
        <w:spacing w:line="276" w:lineRule="auto"/>
        <w:ind w:left="1418" w:hanging="709"/>
        <w:rPr>
          <w:rFonts w:asciiTheme="majorHAnsi" w:hAnsiTheme="majorHAnsi"/>
          <w:color w:val="000000" w:themeColor="text1"/>
          <w:sz w:val="24"/>
          <w:szCs w:val="24"/>
        </w:rPr>
      </w:pPr>
      <w:r w:rsidRPr="000F4C45">
        <w:rPr>
          <w:rFonts w:asciiTheme="majorHAnsi" w:hAnsiTheme="majorHAnsi"/>
          <w:color w:val="000000" w:themeColor="text1"/>
        </w:rPr>
        <w:t>W oświadczeniu wykonawca wskazuje, czy będzie posługiwał się certyfikatem. W przypadku gdy wykonawca będzie posługiwał się certyfikatem, w oświadczeniu podaje numer i oznaczenie tego certyfikatu, nazwę podmiotu certyfikującego, który wydał ten certyfikat, okres ważności certyfikacji wykonawców zamówień publicznych oraz wskazuje, w zakresie których podstaw wykluczenia lub warunków udziału w postępowaniu będzie posługiwał się tym certyfikatem.  </w:t>
      </w:r>
    </w:p>
    <w:p w14:paraId="631203B0" w14:textId="55455F21" w:rsidR="0018580C" w:rsidRPr="000F4C45" w:rsidRDefault="0018580C">
      <w:pPr>
        <w:pStyle w:val="Kolorowalistaakcent11"/>
        <w:numPr>
          <w:ilvl w:val="1"/>
          <w:numId w:val="46"/>
        </w:numPr>
        <w:autoSpaceDE w:val="0"/>
        <w:autoSpaceDN w:val="0"/>
        <w:adjustRightInd w:val="0"/>
        <w:spacing w:line="276" w:lineRule="auto"/>
        <w:ind w:left="567" w:hanging="567"/>
        <w:rPr>
          <w:rFonts w:asciiTheme="majorHAnsi" w:hAnsiTheme="majorHAnsi" w:cs="Arial"/>
          <w:b/>
          <w:bCs/>
          <w:color w:val="000000" w:themeColor="text1"/>
          <w:sz w:val="24"/>
          <w:szCs w:val="24"/>
        </w:rPr>
      </w:pPr>
      <w:bookmarkStart w:id="10" w:name="_Hlk61070718"/>
      <w:r w:rsidRPr="000F4C45">
        <w:rPr>
          <w:rFonts w:ascii="Cambria" w:eastAsia="Times New Roman" w:hAnsi="Cambria" w:cs="Calibri"/>
          <w:color w:val="000000" w:themeColor="text1"/>
          <w:sz w:val="24"/>
          <w:szCs w:val="24"/>
          <w:lang w:eastAsia="pl-PL"/>
        </w:rPr>
        <w:lastRenderedPageBreak/>
        <w:t>W przypadku, o którym mowa w rozdziale 6.3 SWZ Wykonawcy wspólnie ubiegający się o udzielenie zamówienia </w:t>
      </w:r>
      <w:r w:rsidRPr="000F4C45">
        <w:rPr>
          <w:rFonts w:ascii="Cambria" w:eastAsia="Times New Roman" w:hAnsi="Cambria" w:cs="Calibri"/>
          <w:b/>
          <w:bCs/>
          <w:color w:val="000000" w:themeColor="text1"/>
          <w:sz w:val="24"/>
          <w:szCs w:val="24"/>
          <w:lang w:eastAsia="pl-PL"/>
        </w:rPr>
        <w:t>dołączają do oferty</w:t>
      </w:r>
      <w:r w:rsidRPr="000F4C45">
        <w:rPr>
          <w:rFonts w:ascii="Cambria" w:eastAsia="Times New Roman" w:hAnsi="Cambria" w:cs="Calibri"/>
          <w:color w:val="000000" w:themeColor="text1"/>
          <w:sz w:val="24"/>
          <w:szCs w:val="24"/>
          <w:lang w:eastAsia="pl-PL"/>
        </w:rPr>
        <w:t xml:space="preserve"> oświadczenie, z którego wynika, które roboty budowlane, dostawy lub usługi wykonają poszczególni Wykonawcy. W przypadku gdy ofertę składa spółka cywilna, a pełen zakres prac wykonają wspólnicy wspólnie w ramach umowy spółki oświadczenie powinno potwierdzać ten fakt. </w:t>
      </w:r>
      <w:r w:rsidRPr="000F4C45">
        <w:rPr>
          <w:rFonts w:asciiTheme="majorHAnsi" w:hAnsiTheme="majorHAnsi" w:cs="Arial"/>
          <w:b/>
          <w:bCs/>
          <w:color w:val="000000" w:themeColor="text1"/>
          <w:sz w:val="24"/>
          <w:szCs w:val="24"/>
        </w:rPr>
        <w:t>Oświadczenie należy złożyć wg</w:t>
      </w:r>
      <w:r w:rsidRPr="000F4C45">
        <w:rPr>
          <w:rFonts w:asciiTheme="majorHAnsi" w:hAnsiTheme="majorHAnsi"/>
          <w:b/>
          <w:bCs/>
          <w:color w:val="000000" w:themeColor="text1"/>
          <w:sz w:val="24"/>
          <w:szCs w:val="24"/>
        </w:rPr>
        <w:t xml:space="preserve"> wymogów załącznika nr 5 do SWZ.</w:t>
      </w:r>
      <w:bookmarkEnd w:id="10"/>
    </w:p>
    <w:p w14:paraId="4524648F" w14:textId="77777777" w:rsidR="0018580C" w:rsidRPr="000F4C45" w:rsidRDefault="0018580C">
      <w:pPr>
        <w:pStyle w:val="Kolorowalistaakcent11"/>
        <w:numPr>
          <w:ilvl w:val="1"/>
          <w:numId w:val="46"/>
        </w:numPr>
        <w:autoSpaceDE w:val="0"/>
        <w:autoSpaceDN w:val="0"/>
        <w:adjustRightInd w:val="0"/>
        <w:spacing w:line="276" w:lineRule="auto"/>
        <w:ind w:left="567" w:hanging="567"/>
        <w:rPr>
          <w:rFonts w:asciiTheme="majorHAnsi" w:hAnsiTheme="majorHAnsi" w:cs="Arial"/>
          <w:b/>
          <w:bCs/>
          <w:color w:val="000000" w:themeColor="text1"/>
          <w:sz w:val="24"/>
          <w:szCs w:val="24"/>
        </w:rPr>
      </w:pPr>
      <w:r w:rsidRPr="000F4C45">
        <w:rPr>
          <w:rFonts w:asciiTheme="majorHAnsi" w:hAnsiTheme="majorHAnsi" w:cs="Arial"/>
          <w:color w:val="000000" w:themeColor="text1"/>
          <w:sz w:val="24"/>
          <w:szCs w:val="24"/>
        </w:rPr>
        <w:t xml:space="preserve">Zamawiający </w:t>
      </w:r>
      <w:r w:rsidRPr="000F4C45">
        <w:rPr>
          <w:rFonts w:asciiTheme="majorHAnsi" w:hAnsiTheme="majorHAnsi" w:cs="Arial"/>
          <w:b/>
          <w:bCs/>
          <w:color w:val="000000" w:themeColor="text1"/>
          <w:sz w:val="24"/>
          <w:szCs w:val="24"/>
        </w:rPr>
        <w:t xml:space="preserve">wezwie </w:t>
      </w:r>
      <w:r w:rsidRPr="000F4C45">
        <w:rPr>
          <w:rFonts w:asciiTheme="majorHAnsi" w:hAnsiTheme="majorHAnsi"/>
          <w:b/>
          <w:bCs/>
          <w:color w:val="000000" w:themeColor="text1"/>
          <w:sz w:val="24"/>
          <w:szCs w:val="24"/>
          <w:shd w:val="clear" w:color="auto" w:fill="FFFFFF"/>
        </w:rPr>
        <w:t>Wykonawcę</w:t>
      </w:r>
      <w:r w:rsidRPr="000F4C45">
        <w:rPr>
          <w:rFonts w:asciiTheme="majorHAnsi" w:hAnsiTheme="majorHAnsi"/>
          <w:color w:val="000000" w:themeColor="text1"/>
          <w:sz w:val="24"/>
          <w:szCs w:val="24"/>
          <w:shd w:val="clear" w:color="auto" w:fill="FFFFFF"/>
        </w:rPr>
        <w:t>, którego oferta została najwyżej oceniona, do złożenia w wyznaczonym terminie (nie krótszym niż 5 dni od dnia wezwania) następujących podmiotowych środków dowodowych (aktualnych na dzień złożenia):</w:t>
      </w:r>
    </w:p>
    <w:p w14:paraId="203291D3" w14:textId="77777777" w:rsidR="0018580C" w:rsidRPr="000F4C45" w:rsidRDefault="0018580C" w:rsidP="0018580C">
      <w:pPr>
        <w:pStyle w:val="Kolorowalistaakcent11"/>
        <w:autoSpaceDE w:val="0"/>
        <w:autoSpaceDN w:val="0"/>
        <w:adjustRightInd w:val="0"/>
        <w:spacing w:line="276" w:lineRule="auto"/>
        <w:ind w:left="709"/>
        <w:rPr>
          <w:rFonts w:asciiTheme="majorHAnsi" w:hAnsiTheme="majorHAnsi" w:cs="Arial"/>
          <w:color w:val="000000" w:themeColor="text1"/>
          <w:sz w:val="10"/>
          <w:szCs w:val="10"/>
        </w:rPr>
      </w:pPr>
    </w:p>
    <w:p w14:paraId="4F111741" w14:textId="77777777" w:rsidR="0018580C" w:rsidRPr="000F4C45" w:rsidRDefault="0018580C">
      <w:pPr>
        <w:pStyle w:val="Kolorowalistaakcent11"/>
        <w:numPr>
          <w:ilvl w:val="2"/>
          <w:numId w:val="46"/>
        </w:numPr>
        <w:autoSpaceDE w:val="0"/>
        <w:autoSpaceDN w:val="0"/>
        <w:adjustRightInd w:val="0"/>
        <w:spacing w:before="0" w:after="0" w:line="276" w:lineRule="auto"/>
        <w:rPr>
          <w:rFonts w:asciiTheme="majorHAnsi" w:hAnsiTheme="majorHAnsi" w:cs="Arial"/>
          <w:b/>
          <w:color w:val="000000" w:themeColor="text1"/>
          <w:sz w:val="24"/>
          <w:szCs w:val="24"/>
        </w:rPr>
      </w:pPr>
      <w:r w:rsidRPr="000F4C45">
        <w:rPr>
          <w:rFonts w:asciiTheme="majorHAnsi" w:hAnsiTheme="majorHAnsi" w:cs="Verdana"/>
          <w:b/>
          <w:color w:val="000000" w:themeColor="text1"/>
          <w:sz w:val="24"/>
          <w:szCs w:val="24"/>
        </w:rPr>
        <w:t>W celu potwierdzenia spełniania warunków udziału w postępowaniu:</w:t>
      </w:r>
    </w:p>
    <w:p w14:paraId="5DB5FD04" w14:textId="77777777" w:rsidR="0018580C" w:rsidRPr="000F4C45" w:rsidRDefault="0018580C">
      <w:pPr>
        <w:pStyle w:val="Akapitzlist"/>
        <w:numPr>
          <w:ilvl w:val="0"/>
          <w:numId w:val="39"/>
        </w:numPr>
        <w:spacing w:line="276" w:lineRule="auto"/>
        <w:ind w:left="1843" w:hanging="425"/>
        <w:rPr>
          <w:rFonts w:asciiTheme="majorHAnsi" w:hAnsiTheme="majorHAnsi"/>
          <w:color w:val="000000" w:themeColor="text1"/>
          <w:sz w:val="24"/>
          <w:szCs w:val="24"/>
        </w:rPr>
      </w:pPr>
      <w:r w:rsidRPr="000F4C45">
        <w:rPr>
          <w:rFonts w:asciiTheme="majorHAnsi" w:hAnsiTheme="majorHAnsi" w:cs="Arial"/>
          <w:b/>
          <w:bCs/>
          <w:color w:val="000000" w:themeColor="text1"/>
          <w:sz w:val="24"/>
          <w:szCs w:val="24"/>
        </w:rPr>
        <w:t>wykazu robót budowlanych</w:t>
      </w:r>
      <w:r w:rsidRPr="000F4C45">
        <w:rPr>
          <w:rFonts w:asciiTheme="majorHAnsi" w:hAnsiTheme="majorHAnsi" w:cs="Arial"/>
          <w:color w:val="000000" w:themeColor="text1"/>
          <w:sz w:val="24"/>
          <w:szCs w:val="24"/>
        </w:rPr>
        <w:t xml:space="preserve"> wykonanych nie wcześniej niż w okresie ostatnich </w:t>
      </w:r>
      <w:r w:rsidRPr="000F4C45">
        <w:rPr>
          <w:rFonts w:asciiTheme="majorHAnsi" w:hAnsiTheme="majorHAnsi" w:cs="Arial"/>
          <w:b/>
          <w:bCs/>
          <w:color w:val="000000" w:themeColor="text1"/>
          <w:sz w:val="24"/>
          <w:szCs w:val="24"/>
        </w:rPr>
        <w:t>5 lat</w:t>
      </w:r>
      <w:r w:rsidRPr="000F4C45">
        <w:rPr>
          <w:rFonts w:asciiTheme="majorHAnsi" w:hAnsiTheme="majorHAnsi" w:cstheme="minorHAnsi"/>
          <w:color w:val="000000" w:themeColor="text1"/>
          <w:sz w:val="24"/>
          <w:szCs w:val="24"/>
          <w:shd w:val="clear" w:color="auto" w:fill="FFFFFF"/>
        </w:rPr>
        <w:t xml:space="preserve"> przed terminem składania ofert</w:t>
      </w:r>
      <w:r w:rsidRPr="000F4C45">
        <w:rPr>
          <w:rFonts w:asciiTheme="majorHAnsi" w:hAnsiTheme="majorHAnsi" w:cs="Arial"/>
          <w:color w:val="000000" w:themeColor="text1"/>
          <w:sz w:val="24"/>
          <w:szCs w:val="24"/>
        </w:rPr>
        <w:t xml:space="preserve">, a jeżeli okres prowadzenia działalności jest krótszy –w tym okresie, wraz z podaniem ich rodzaju, wartości, daty i miejsca wykonania oraz podmiotów, na rzecz których roboty te zostały wykonane </w:t>
      </w:r>
      <w:r w:rsidRPr="000F4C45">
        <w:rPr>
          <w:rFonts w:ascii="Cambria" w:hAnsi="Cambria"/>
          <w:color w:val="000000" w:themeColor="text1"/>
          <w:sz w:val="24"/>
          <w:szCs w:val="24"/>
          <w:shd w:val="clear" w:color="auto" w:fill="FFFFFF"/>
        </w:rPr>
        <w:t>(</w:t>
      </w:r>
      <w:r w:rsidRPr="000F4C45">
        <w:rPr>
          <w:rFonts w:ascii="Cambria" w:hAnsi="Cambria"/>
          <w:color w:val="000000" w:themeColor="text1"/>
          <w:sz w:val="24"/>
          <w:szCs w:val="24"/>
        </w:rPr>
        <w:t xml:space="preserve">sporządzonego zgodnie z </w:t>
      </w:r>
      <w:r w:rsidRPr="000F4C45">
        <w:rPr>
          <w:rFonts w:ascii="Cambria" w:hAnsi="Cambria"/>
          <w:b/>
          <w:color w:val="000000" w:themeColor="text1"/>
          <w:sz w:val="24"/>
          <w:szCs w:val="24"/>
        </w:rPr>
        <w:t>Załącznikiem Nr 6 do SWZ</w:t>
      </w:r>
      <w:r w:rsidRPr="000F4C45">
        <w:rPr>
          <w:rFonts w:ascii="Cambria" w:hAnsi="Cambria"/>
          <w:color w:val="000000" w:themeColor="text1"/>
          <w:sz w:val="24"/>
          <w:szCs w:val="24"/>
        </w:rPr>
        <w:t>)</w:t>
      </w:r>
      <w:r w:rsidRPr="000F4C45">
        <w:rPr>
          <w:rFonts w:asciiTheme="majorHAnsi" w:hAnsiTheme="majorHAnsi" w:cs="Arial"/>
          <w:color w:val="000000" w:themeColor="text1"/>
          <w:sz w:val="24"/>
          <w:szCs w:val="24"/>
        </w:rPr>
        <w:t xml:space="preserve">, </w:t>
      </w:r>
      <w:r w:rsidRPr="000F4C45">
        <w:rPr>
          <w:rFonts w:asciiTheme="majorHAnsi" w:hAnsiTheme="majorHAnsi" w:cs="Arial"/>
          <w:b/>
          <w:bCs/>
          <w:color w:val="000000" w:themeColor="text1"/>
          <w:sz w:val="24"/>
          <w:szCs w:val="24"/>
        </w:rPr>
        <w:t>oraz załączeniem dowodów określających</w:t>
      </w:r>
      <w:r w:rsidRPr="000F4C45">
        <w:rPr>
          <w:rFonts w:asciiTheme="majorHAnsi" w:hAnsiTheme="majorHAnsi" w:cs="Arial"/>
          <w:color w:val="000000" w:themeColor="text1"/>
          <w:sz w:val="24"/>
          <w:szCs w:val="24"/>
        </w:rPr>
        <w:t xml:space="preserve">, czy te roboty budowlane zostały wykonane należycie, przy czym dowodami, o których mowa, są referencje bądź inne dokumenty sporządzone przez podmiot, na rzecz którego roboty budowlane zostały wykonane, a jeżeli wykonawca z przyczyn niezależnych od niego nie jest wstanie uzyskać tych dokumentów –inne odpowiednie dokumenty </w:t>
      </w:r>
      <w:r w:rsidRPr="000F4C45">
        <w:rPr>
          <w:rFonts w:ascii="Cambria" w:hAnsi="Cambria"/>
          <w:b/>
          <w:color w:val="000000" w:themeColor="text1"/>
          <w:sz w:val="24"/>
          <w:szCs w:val="24"/>
          <w:shd w:val="clear" w:color="auto" w:fill="FFFFFF"/>
        </w:rPr>
        <w:t xml:space="preserve">– </w:t>
      </w:r>
      <w:r w:rsidRPr="000F4C45">
        <w:rPr>
          <w:rFonts w:ascii="Cambria" w:hAnsi="Cambria"/>
          <w:i/>
          <w:color w:val="000000" w:themeColor="text1"/>
          <w:sz w:val="24"/>
          <w:szCs w:val="24"/>
          <w:u w:val="single"/>
          <w:shd w:val="clear" w:color="auto" w:fill="FFFFFF"/>
        </w:rPr>
        <w:t xml:space="preserve">w odniesieniu do warunku określonego w pkt. 6.1.4. </w:t>
      </w:r>
      <w:proofErr w:type="spellStart"/>
      <w:r w:rsidRPr="000F4C45">
        <w:rPr>
          <w:rFonts w:ascii="Cambria" w:hAnsi="Cambria"/>
          <w:i/>
          <w:color w:val="000000" w:themeColor="text1"/>
          <w:sz w:val="24"/>
          <w:szCs w:val="24"/>
          <w:u w:val="single"/>
          <w:shd w:val="clear" w:color="auto" w:fill="FFFFFF"/>
        </w:rPr>
        <w:t>ppkt</w:t>
      </w:r>
      <w:proofErr w:type="spellEnd"/>
      <w:r w:rsidRPr="000F4C45">
        <w:rPr>
          <w:rFonts w:ascii="Cambria" w:hAnsi="Cambria"/>
          <w:i/>
          <w:color w:val="000000" w:themeColor="text1"/>
          <w:sz w:val="24"/>
          <w:szCs w:val="24"/>
          <w:u w:val="single"/>
          <w:shd w:val="clear" w:color="auto" w:fill="FFFFFF"/>
        </w:rPr>
        <w:t>. 1) SWZ,</w:t>
      </w:r>
    </w:p>
    <w:p w14:paraId="29B86B94" w14:textId="77777777" w:rsidR="0018580C" w:rsidRPr="000F4C45" w:rsidRDefault="0018580C">
      <w:pPr>
        <w:pStyle w:val="Akapitzlist"/>
        <w:numPr>
          <w:ilvl w:val="0"/>
          <w:numId w:val="39"/>
        </w:numPr>
        <w:spacing w:line="276" w:lineRule="auto"/>
        <w:ind w:left="1843" w:hanging="425"/>
        <w:rPr>
          <w:rFonts w:asciiTheme="majorHAnsi" w:hAnsiTheme="majorHAnsi"/>
          <w:color w:val="000000" w:themeColor="text1"/>
          <w:sz w:val="24"/>
          <w:szCs w:val="24"/>
        </w:rPr>
      </w:pPr>
      <w:r w:rsidRPr="000F4C45">
        <w:rPr>
          <w:rFonts w:asciiTheme="majorHAnsi" w:hAnsiTheme="majorHAnsi" w:cs="Arial"/>
          <w:b/>
          <w:bCs/>
          <w:color w:val="000000" w:themeColor="text1"/>
          <w:sz w:val="24"/>
          <w:szCs w:val="24"/>
        </w:rPr>
        <w:t>wykazu osób</w:t>
      </w:r>
      <w:r w:rsidRPr="000F4C45">
        <w:rPr>
          <w:rFonts w:asciiTheme="majorHAnsi" w:hAnsiTheme="majorHAnsi" w:cs="Arial"/>
          <w:color w:val="000000" w:themeColor="text1"/>
          <w:sz w:val="24"/>
          <w:szCs w:val="24"/>
        </w:rPr>
        <w:t xml:space="preserve">,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 </w:t>
      </w:r>
      <w:r w:rsidRPr="000F4C45">
        <w:rPr>
          <w:rFonts w:ascii="Cambria" w:hAnsi="Cambria"/>
          <w:color w:val="000000" w:themeColor="text1"/>
          <w:sz w:val="24"/>
          <w:szCs w:val="24"/>
        </w:rPr>
        <w:t xml:space="preserve">sporządzonego zgodnie z </w:t>
      </w:r>
      <w:r w:rsidRPr="000F4C45">
        <w:rPr>
          <w:rFonts w:ascii="Cambria" w:hAnsi="Cambria"/>
          <w:b/>
          <w:color w:val="000000" w:themeColor="text1"/>
          <w:sz w:val="24"/>
          <w:szCs w:val="24"/>
        </w:rPr>
        <w:t xml:space="preserve">Załącznikiem Nr 7 do SWZ </w:t>
      </w:r>
      <w:r w:rsidRPr="000F4C45">
        <w:rPr>
          <w:rFonts w:ascii="Cambria" w:hAnsi="Cambria"/>
          <w:i/>
          <w:color w:val="000000" w:themeColor="text1"/>
          <w:sz w:val="24"/>
          <w:szCs w:val="24"/>
          <w:shd w:val="clear" w:color="auto" w:fill="FFFFFF"/>
        </w:rPr>
        <w:t xml:space="preserve">– w odniesieniu do warunku określonego w pkt. 6.1.4. </w:t>
      </w:r>
      <w:proofErr w:type="spellStart"/>
      <w:r w:rsidRPr="000F4C45">
        <w:rPr>
          <w:rFonts w:ascii="Cambria" w:hAnsi="Cambria"/>
          <w:i/>
          <w:color w:val="000000" w:themeColor="text1"/>
          <w:sz w:val="24"/>
          <w:szCs w:val="24"/>
          <w:shd w:val="clear" w:color="auto" w:fill="FFFFFF"/>
        </w:rPr>
        <w:t>ppkt</w:t>
      </w:r>
      <w:proofErr w:type="spellEnd"/>
      <w:r w:rsidRPr="000F4C45">
        <w:rPr>
          <w:rFonts w:ascii="Cambria" w:hAnsi="Cambria"/>
          <w:i/>
          <w:color w:val="000000" w:themeColor="text1"/>
          <w:sz w:val="24"/>
          <w:szCs w:val="24"/>
          <w:shd w:val="clear" w:color="auto" w:fill="FFFFFF"/>
        </w:rPr>
        <w:t>. 2) SWZ.</w:t>
      </w:r>
    </w:p>
    <w:p w14:paraId="21BBFCC0" w14:textId="3CA5B02E" w:rsidR="00A51CCD" w:rsidRPr="000F4C45" w:rsidRDefault="00A51CCD" w:rsidP="00CB6A3A">
      <w:pPr>
        <w:pStyle w:val="Kolorowalistaakcent11"/>
        <w:numPr>
          <w:ilvl w:val="2"/>
          <w:numId w:val="46"/>
        </w:numPr>
        <w:autoSpaceDE w:val="0"/>
        <w:autoSpaceDN w:val="0"/>
        <w:adjustRightInd w:val="0"/>
        <w:spacing w:before="0" w:after="0" w:line="276" w:lineRule="auto"/>
        <w:ind w:left="1418" w:hanging="709"/>
        <w:rPr>
          <w:rFonts w:asciiTheme="majorHAnsi" w:hAnsiTheme="majorHAnsi" w:cs="Verdana"/>
          <w:b/>
          <w:color w:val="000000" w:themeColor="text1"/>
          <w:sz w:val="24"/>
          <w:szCs w:val="24"/>
        </w:rPr>
      </w:pPr>
      <w:r w:rsidRPr="000F4C45">
        <w:rPr>
          <w:rFonts w:asciiTheme="majorHAnsi" w:hAnsiTheme="majorHAnsi" w:cs="Verdana"/>
          <w:color w:val="000000" w:themeColor="text1"/>
        </w:rPr>
        <w:t>W celu potwierdzenia spełnienia warunków w postępowaniu Wykonawca zamiast wykonawca zamiast odpowiednich podmiotowych środków dowodowych może złożyć certyfikat potwierdzający udzielenie certyfikacji wykonawców zamówień publicznych odpowiednio w zakresie, o którym mowa w </w:t>
      </w:r>
      <w:hyperlink r:id="rId13" w:tgtFrame="_blank" w:history="1">
        <w:r w:rsidRPr="000F4C45">
          <w:rPr>
            <w:rFonts w:asciiTheme="majorHAnsi" w:hAnsiTheme="majorHAnsi" w:cs="Verdana"/>
            <w:color w:val="000000" w:themeColor="text1"/>
          </w:rPr>
          <w:t>art. 3 ust. 2 pkt 1</w:t>
        </w:r>
      </w:hyperlink>
      <w:r w:rsidRPr="000F4C45">
        <w:rPr>
          <w:rFonts w:asciiTheme="majorHAnsi" w:hAnsiTheme="majorHAnsi" w:cs="Verdana"/>
          <w:color w:val="000000" w:themeColor="text1"/>
        </w:rPr>
        <w:t> lub </w:t>
      </w:r>
      <w:hyperlink r:id="rId14" w:tgtFrame="_blank" w:history="1">
        <w:r w:rsidRPr="000F4C45">
          <w:rPr>
            <w:rFonts w:asciiTheme="majorHAnsi" w:hAnsiTheme="majorHAnsi" w:cs="Verdana"/>
            <w:color w:val="000000" w:themeColor="text1"/>
          </w:rPr>
          <w:t>2</w:t>
        </w:r>
      </w:hyperlink>
      <w:r w:rsidRPr="000F4C45">
        <w:rPr>
          <w:rFonts w:asciiTheme="majorHAnsi" w:hAnsiTheme="majorHAnsi" w:cs="Verdana"/>
          <w:color w:val="000000" w:themeColor="text1"/>
        </w:rPr>
        <w:t> ustawy z dnia 5 sierpnia 2025 r. o certyfikacji wykonawców zamówień publicznych</w:t>
      </w:r>
    </w:p>
    <w:p w14:paraId="40514087" w14:textId="77777777" w:rsidR="00A51CCD" w:rsidRPr="000F4C45" w:rsidRDefault="00A51CCD" w:rsidP="00CB6A3A">
      <w:pPr>
        <w:pStyle w:val="Akapitzlist"/>
        <w:spacing w:line="276" w:lineRule="auto"/>
        <w:ind w:left="1843"/>
        <w:rPr>
          <w:rFonts w:asciiTheme="majorHAnsi" w:hAnsiTheme="majorHAnsi"/>
          <w:color w:val="000000" w:themeColor="text1"/>
          <w:sz w:val="24"/>
          <w:szCs w:val="24"/>
        </w:rPr>
      </w:pPr>
    </w:p>
    <w:p w14:paraId="2303E08A" w14:textId="77777777" w:rsidR="0018580C" w:rsidRPr="000F4C45" w:rsidRDefault="0018580C">
      <w:pPr>
        <w:pStyle w:val="Kolorowalistaakcent11"/>
        <w:numPr>
          <w:ilvl w:val="2"/>
          <w:numId w:val="46"/>
        </w:numPr>
        <w:autoSpaceDE w:val="0"/>
        <w:autoSpaceDN w:val="0"/>
        <w:adjustRightInd w:val="0"/>
        <w:spacing w:before="0" w:after="0" w:line="276" w:lineRule="auto"/>
        <w:ind w:left="1418" w:hanging="709"/>
        <w:rPr>
          <w:rFonts w:asciiTheme="majorHAnsi" w:hAnsiTheme="majorHAnsi" w:cs="Arial"/>
          <w:b/>
          <w:color w:val="000000" w:themeColor="text1"/>
          <w:sz w:val="24"/>
          <w:szCs w:val="24"/>
        </w:rPr>
      </w:pPr>
      <w:r w:rsidRPr="000F4C45">
        <w:rPr>
          <w:rFonts w:asciiTheme="majorHAnsi" w:hAnsiTheme="majorHAnsi" w:cs="Verdana"/>
          <w:b/>
          <w:color w:val="000000" w:themeColor="text1"/>
          <w:sz w:val="24"/>
          <w:szCs w:val="24"/>
        </w:rPr>
        <w:t>W celu potwierdzenia braku podstaw do wykluczenia z udziału w postępowaniu:</w:t>
      </w:r>
    </w:p>
    <w:p w14:paraId="66C9C474" w14:textId="77777777" w:rsidR="0018580C" w:rsidRPr="000F4C45" w:rsidRDefault="0018580C" w:rsidP="0018580C">
      <w:pPr>
        <w:pStyle w:val="Kolorowalistaakcent11"/>
        <w:autoSpaceDE w:val="0"/>
        <w:autoSpaceDN w:val="0"/>
        <w:adjustRightInd w:val="0"/>
        <w:spacing w:before="0" w:after="0" w:line="276" w:lineRule="auto"/>
        <w:ind w:left="1418"/>
        <w:rPr>
          <w:rFonts w:asciiTheme="majorHAnsi" w:hAnsiTheme="majorHAnsi" w:cs="Arial"/>
          <w:b/>
          <w:bCs/>
          <w:i/>
          <w:iCs/>
          <w:color w:val="000000" w:themeColor="text1"/>
          <w:sz w:val="24"/>
          <w:szCs w:val="24"/>
        </w:rPr>
      </w:pPr>
      <w:r w:rsidRPr="000F4C45">
        <w:rPr>
          <w:rFonts w:asciiTheme="majorHAnsi" w:hAnsiTheme="majorHAnsi" w:cs="Verdana"/>
          <w:b/>
          <w:bCs/>
          <w:i/>
          <w:iCs/>
          <w:color w:val="000000" w:themeColor="text1"/>
          <w:sz w:val="24"/>
          <w:szCs w:val="24"/>
        </w:rPr>
        <w:lastRenderedPageBreak/>
        <w:t xml:space="preserve">Zamawiający </w:t>
      </w:r>
      <w:r w:rsidRPr="000F4C45">
        <w:rPr>
          <w:rFonts w:asciiTheme="majorHAnsi" w:hAnsiTheme="majorHAnsi" w:cs="Verdana"/>
          <w:b/>
          <w:bCs/>
          <w:i/>
          <w:iCs/>
          <w:color w:val="000000" w:themeColor="text1"/>
          <w:sz w:val="24"/>
          <w:szCs w:val="24"/>
          <w:u w:val="single"/>
        </w:rPr>
        <w:t>nie wymaga</w:t>
      </w:r>
      <w:r w:rsidRPr="000F4C45">
        <w:rPr>
          <w:rFonts w:asciiTheme="majorHAnsi" w:hAnsiTheme="majorHAnsi" w:cs="Verdana"/>
          <w:b/>
          <w:bCs/>
          <w:i/>
          <w:iCs/>
          <w:color w:val="000000" w:themeColor="text1"/>
          <w:sz w:val="24"/>
          <w:szCs w:val="24"/>
        </w:rPr>
        <w:t xml:space="preserve"> złożenia przez Wykonawcę podmiotowych środków dowodowych w tym zakresie.</w:t>
      </w:r>
    </w:p>
    <w:p w14:paraId="65828A6D" w14:textId="77777777" w:rsidR="0018580C" w:rsidRPr="000F4C45" w:rsidRDefault="0018580C" w:rsidP="0018580C">
      <w:pPr>
        <w:pStyle w:val="Kolorowalistaakcent11"/>
        <w:autoSpaceDE w:val="0"/>
        <w:autoSpaceDN w:val="0"/>
        <w:adjustRightInd w:val="0"/>
        <w:spacing w:line="276" w:lineRule="auto"/>
        <w:ind w:left="0"/>
        <w:rPr>
          <w:rFonts w:asciiTheme="majorHAnsi" w:hAnsiTheme="majorHAnsi" w:cs="Arial"/>
          <w:color w:val="000000" w:themeColor="text1"/>
          <w:sz w:val="10"/>
          <w:szCs w:val="10"/>
        </w:rPr>
      </w:pPr>
    </w:p>
    <w:p w14:paraId="5C057434"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Cambria" w:hAnsi="Cambria"/>
          <w:color w:val="000000" w:themeColor="text1"/>
          <w:sz w:val="24"/>
          <w:szCs w:val="24"/>
        </w:rPr>
        <w:t>Jeżeli jest to niezbędne do zapewnienia odpowiedniego przebiegu postępowania o udzielenie zamówienia, Zamawiający może na każdym etapie postępowania wezwać wykonawców do złożenia wszystkich lub niektórych podmiotowych środków dowodowych, wskazanych w pkt. 8.3.1 SWZ.</w:t>
      </w:r>
    </w:p>
    <w:p w14:paraId="5847CB5A"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Wykonawca składa podmiotowe środki dowodowe na wezwanie Zamawiającego. Dokumenty te powinny być aktualne na dzień ich złożenia.</w:t>
      </w:r>
    </w:p>
    <w:p w14:paraId="25EA2768" w14:textId="6F3A3681" w:rsidR="008757B4" w:rsidRPr="000F4C45" w:rsidRDefault="008757B4" w:rsidP="00805012">
      <w:pPr>
        <w:pStyle w:val="Kolorowalistaakcent11"/>
        <w:numPr>
          <w:ilvl w:val="1"/>
          <w:numId w:val="46"/>
        </w:numPr>
        <w:autoSpaceDE w:val="0"/>
        <w:autoSpaceDN w:val="0"/>
        <w:adjustRightInd w:val="0"/>
        <w:spacing w:line="276" w:lineRule="auto"/>
        <w:ind w:left="709" w:hanging="709"/>
        <w:rPr>
          <w:rFonts w:asciiTheme="majorHAnsi" w:hAnsiTheme="majorHAnsi"/>
          <w:color w:val="000000" w:themeColor="text1"/>
          <w:sz w:val="24"/>
          <w:szCs w:val="24"/>
        </w:rPr>
      </w:pPr>
      <w:r w:rsidRPr="000F4C45">
        <w:rPr>
          <w:rFonts w:asciiTheme="majorHAnsi" w:hAnsiTheme="majorHAnsi"/>
          <w:color w:val="000000" w:themeColor="text1"/>
          <w:sz w:val="24"/>
          <w:szCs w:val="24"/>
        </w:rPr>
        <w:t>Zamawiający</w:t>
      </w:r>
      <w:r w:rsidRPr="000F4C45">
        <w:rPr>
          <w:rFonts w:asciiTheme="majorHAnsi" w:hAnsiTheme="majorHAnsi"/>
          <w:color w:val="000000" w:themeColor="text1"/>
        </w:rPr>
        <w:t xml:space="preserve"> nie może żądać innych podmiotowych środków dowodowych w zakresie, w jakim potwierdzenie braku podstaw wykluczenia lub potwierdzenie spełniania warunków udziału w postępowaniu wynika z certyfikatu z uwzględnieniem wyjątku określonego w ust. 4 ustawy o certyfikacji oraz okoliczności, o których mowa w </w:t>
      </w:r>
      <w:hyperlink r:id="rId15" w:tgtFrame="_blank" w:history="1">
        <w:r w:rsidRPr="000F4C45">
          <w:rPr>
            <w:rFonts w:asciiTheme="majorHAnsi" w:hAnsiTheme="majorHAnsi"/>
            <w:color w:val="000000" w:themeColor="text1"/>
          </w:rPr>
          <w:t>art. 31 ust. 6</w:t>
        </w:r>
      </w:hyperlink>
      <w:r w:rsidRPr="000F4C45">
        <w:rPr>
          <w:rFonts w:asciiTheme="majorHAnsi" w:hAnsiTheme="majorHAnsi"/>
          <w:color w:val="000000" w:themeColor="text1"/>
        </w:rPr>
        <w:t> ustawy o certyfikacji. </w:t>
      </w:r>
    </w:p>
    <w:p w14:paraId="55511B14"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Jeżeli zachodzą uzasadnione podstawy do uznania, że złożone uprzednio podmiotowe środki dowodowe nie są już aktualne, Zamawiający może w każdym</w:t>
      </w:r>
      <w:r w:rsidRPr="000F4C45">
        <w:rPr>
          <w:rFonts w:ascii="Cambria" w:hAnsi="Cambria"/>
          <w:color w:val="000000" w:themeColor="text1"/>
          <w:sz w:val="24"/>
          <w:szCs w:val="24"/>
        </w:rPr>
        <w:t xml:space="preserve"> czasie wezwać Wykonawcę lub wykonawców do złożenia wszystkich lub niektórych podmiotowych środków dowodowych, aktualnych na dzień ich złożenia.</w:t>
      </w:r>
    </w:p>
    <w:p w14:paraId="2388B0E0"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Cambria" w:hAnsi="Cambria"/>
          <w:color w:val="000000" w:themeColor="text1"/>
          <w:sz w:val="24"/>
          <w:szCs w:val="24"/>
        </w:rPr>
        <w:t>Zamawiający nie będzie wzywał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pkt 8.1 SWZ dane umożliwiające dostęp do tych środków.</w:t>
      </w:r>
    </w:p>
    <w:p w14:paraId="4DF63659"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shd w:val="clear" w:color="auto" w:fill="FFFFFF"/>
        </w:rPr>
        <w:t>Wykonawca nie jest zobowiązany do złożenia podmiotowych środków dowodowych, które Zamawiający posiada, jeżeli Wykonawca wskaże te środki oraz potwierdzi ich prawidłowość i aktualność.</w:t>
      </w:r>
    </w:p>
    <w:p w14:paraId="798FDE47"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Jeżeli Wykonawca nie złożył podmiotowych środków dowodowych lub są one niekompletne lub zawierają błędy, Zamawiający wezwie Wykonawcę odpowiednio do ich złożenia, poprawienia lub uzupełnienia w wyznaczonym terminie, chyba że oferta Wykonawcy podlega odrzuceniu bez względu na ich złożenie, uzupełnienie lub poprawienie lub zachodzą przesłanki unieważnienia postępowania.</w:t>
      </w:r>
    </w:p>
    <w:p w14:paraId="1F4F43DA"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Zamawiający może żądać od wykonawców wyjaśnień dotyczących treści złożonych podmiotowych środków dowodowych.</w:t>
      </w:r>
    </w:p>
    <w:p w14:paraId="3EEAD7FD"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Jeżeli złożone przez Wykonawcę podmiotowe środki dowodowe budzą wątpliwości Zamawiającego, może on zwrócić się bezpośrednio do podmiotu, który jest w posiadaniu informacji lub dokumentów istotnych w tym zakresie dla oceny spełniania przez Wykonawcę warunków udziału w postępowaniu, kryteriów selekcji lub braku podstaw wykluczenia, o przedstawienie takich informacji lub dokumentów.</w:t>
      </w:r>
    </w:p>
    <w:p w14:paraId="1247C7B1" w14:textId="77777777" w:rsidR="002239AB" w:rsidRPr="000F4C45" w:rsidRDefault="002239AB" w:rsidP="00CB6A3A">
      <w:pPr>
        <w:pStyle w:val="Kolorowalistaakcent11"/>
        <w:numPr>
          <w:ilvl w:val="1"/>
          <w:numId w:val="46"/>
        </w:numPr>
        <w:autoSpaceDE w:val="0"/>
        <w:autoSpaceDN w:val="0"/>
        <w:adjustRightInd w:val="0"/>
        <w:spacing w:line="276" w:lineRule="auto"/>
        <w:ind w:left="709" w:hanging="709"/>
        <w:rPr>
          <w:rFonts w:asciiTheme="majorHAnsi" w:hAnsiTheme="majorHAnsi"/>
          <w:color w:val="000000" w:themeColor="text1"/>
          <w:sz w:val="24"/>
          <w:szCs w:val="24"/>
        </w:rPr>
      </w:pPr>
      <w:r w:rsidRPr="000F4C45">
        <w:rPr>
          <w:rStyle w:val="normaltextrun"/>
          <w:rFonts w:ascii="Cambria" w:hAnsi="Cambria" w:cs="Segoe UI"/>
          <w:color w:val="000000" w:themeColor="text1"/>
          <w:kern w:val="1"/>
          <w:sz w:val="24"/>
          <w:szCs w:val="24"/>
          <w:u w:val="single"/>
          <w:lang w:eastAsia="ar-SA"/>
        </w:rPr>
        <w:t xml:space="preserve">Zamawiający wezwie wykonawcę do złożenia wyjaśnień w wyznaczonym </w:t>
      </w:r>
      <w:r w:rsidRPr="000F4C45">
        <w:rPr>
          <w:rFonts w:asciiTheme="majorHAnsi" w:hAnsiTheme="majorHAnsi"/>
          <w:color w:val="000000" w:themeColor="text1"/>
        </w:rPr>
        <w:t xml:space="preserve">terminie nie krótszym niż 5 dni licząc od dnia wezwania w przypadku wykazania, że wykonawca </w:t>
      </w:r>
      <w:r w:rsidRPr="000F4C45">
        <w:rPr>
          <w:rFonts w:asciiTheme="majorHAnsi" w:hAnsiTheme="majorHAnsi"/>
          <w:color w:val="000000" w:themeColor="text1"/>
        </w:rPr>
        <w:lastRenderedPageBreak/>
        <w:t>wprowadził w błąd podmiot certyfikujący, co mogło mieć istotny wpływ na udzielenie tej certyfikacji, lub że wykonawca przestał spełniać warunki udzielenia certyfikacji. </w:t>
      </w:r>
    </w:p>
    <w:p w14:paraId="66C499FB" w14:textId="77777777" w:rsidR="002239AB" w:rsidRPr="000F4C45" w:rsidRDefault="002239AB" w:rsidP="00CB6A3A">
      <w:pPr>
        <w:pStyle w:val="Kolorowalistaakcent11"/>
        <w:numPr>
          <w:ilvl w:val="1"/>
          <w:numId w:val="46"/>
        </w:numPr>
        <w:autoSpaceDE w:val="0"/>
        <w:autoSpaceDN w:val="0"/>
        <w:adjustRightInd w:val="0"/>
        <w:spacing w:line="276" w:lineRule="auto"/>
        <w:ind w:left="709" w:hanging="709"/>
        <w:rPr>
          <w:rFonts w:asciiTheme="majorHAnsi" w:hAnsiTheme="majorHAnsi"/>
          <w:color w:val="000000" w:themeColor="text1"/>
          <w:sz w:val="24"/>
          <w:szCs w:val="24"/>
        </w:rPr>
      </w:pPr>
      <w:r w:rsidRPr="000F4C45">
        <w:rPr>
          <w:rFonts w:asciiTheme="majorHAnsi" w:hAnsiTheme="majorHAnsi"/>
          <w:color w:val="000000" w:themeColor="text1"/>
        </w:rPr>
        <w:t>Jeżeli Zamawiający uzna wyjaśnienia złożone przez wykonawcę za niewystarczające, informuje podmiot certyfikujący, o którym mowa w art. 14 ust. 1 lub 2 ustawy z dnia 5 sierpnia 2025 r. o certyfikacji wykonawców zamówień publicznych, który wydał certyfikat, o którym mowa w art. 124 ust. 2, o okolicznościach, o których mowa w art. 8 ust. 1 ustawy z dnia 5 sierpnia 2025 r. o certyfikacji wykonawców zamówień publicznych, wykazując, że wykonawca wprowadził ten podmiot w błąd, co mogło mieć istotny wpływ na udzielenie certyfikacji wykonawców zamówień publicznych, lub że wykonawca przestał spełniać warunki udzielenia tej certyfikacji. Zamawiający przekazuje podmiotowi certyfikującemu wyjaśnienia złożone przez wykonawcę</w:t>
      </w:r>
    </w:p>
    <w:p w14:paraId="526CDDED"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s="Arial"/>
          <w:color w:val="000000" w:themeColor="text1"/>
          <w:sz w:val="24"/>
          <w:szCs w:val="24"/>
        </w:rPr>
        <w:t xml:space="preserve">Oświadczenia o których mowa w rozdziale 8.1 SWZ </w:t>
      </w:r>
      <w:r w:rsidRPr="000F4C45">
        <w:rPr>
          <w:rFonts w:asciiTheme="majorHAnsi" w:hAnsiTheme="majorHAnsi"/>
          <w:color w:val="000000" w:themeColor="text1"/>
          <w:sz w:val="24"/>
          <w:szCs w:val="24"/>
          <w:shd w:val="clear" w:color="auto" w:fill="FFFFFF"/>
        </w:rPr>
        <w:t>składa się, pod rygorem nieważności, w formie elektronicznej lub w postaci elektronicznej opatrzonej podpisem zaufanym lub podpisem osobistym.</w:t>
      </w:r>
    </w:p>
    <w:p w14:paraId="358A9ED8"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 xml:space="preserve">Podmiotowe środki dowodowe </w:t>
      </w:r>
      <w:r w:rsidRPr="000F4C45">
        <w:rPr>
          <w:rFonts w:ascii="Cambria" w:hAnsi="Cambria"/>
          <w:color w:val="000000" w:themeColor="text1"/>
          <w:sz w:val="24"/>
          <w:szCs w:val="24"/>
          <w:shd w:val="clear" w:color="auto" w:fill="FFFFFF"/>
        </w:rPr>
        <w:t>sporządza się w postaci elektronicznej, w formatach danych określonych w przepisach wydanych na podstawie art. 18 ustawy z dnia 17 lutego 2005 r. o informatyzacji działalności podmiotów realizujących zadania publiczne (Dz. U. z 2023 r. poz. 57), z zastrzeżeniem formatów, o których mowa w art. 66 ust. 1 ustawy, z uwzględnieniem rodzaju przekazywanych danych.</w:t>
      </w:r>
    </w:p>
    <w:p w14:paraId="21FCA4D4"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olor w:val="000000" w:themeColor="text1"/>
          <w:sz w:val="24"/>
          <w:szCs w:val="24"/>
        </w:rPr>
      </w:pPr>
      <w:bookmarkStart w:id="11" w:name="_Hlk84575116"/>
      <w:r w:rsidRPr="000F4C45">
        <w:rPr>
          <w:rFonts w:asciiTheme="majorHAnsi" w:hAnsiTheme="majorHAnsi"/>
          <w:color w:val="000000" w:themeColor="text1"/>
          <w:sz w:val="24"/>
          <w:szCs w:val="24"/>
        </w:rPr>
        <w:t>Podmiotowe środki dowodowe przekazuje się wg zasad wskazanych w rozporządzeniu Prezesa Rady Ministrów z dnia 30 grudnia 2020 r. w sprawie sposobu sporządzania i przekazywania informacji oraz wymagań technicznych dla środków komunikacji elektronicznej w postępowaniu o udzielenie zamówienia publicznego lub konkursie (Dz. U. z 2020 r.  poz. 2452).</w:t>
      </w:r>
    </w:p>
    <w:bookmarkEnd w:id="11"/>
    <w:p w14:paraId="744C231E"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Cambria" w:hAnsi="Cambria"/>
          <w:color w:val="000000" w:themeColor="text1"/>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27EC2864"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s="Arial"/>
          <w:color w:val="000000" w:themeColor="text1"/>
          <w:sz w:val="24"/>
          <w:szCs w:val="24"/>
        </w:rPr>
        <w:t xml:space="preserve">Oświadczenia wskazane w rozdziale 8.1 SWZ i </w:t>
      </w:r>
      <w:r w:rsidRPr="000F4C45">
        <w:rPr>
          <w:rFonts w:asciiTheme="majorHAnsi" w:hAnsiTheme="majorHAnsi"/>
          <w:color w:val="000000" w:themeColor="text1"/>
          <w:sz w:val="24"/>
          <w:szCs w:val="24"/>
        </w:rPr>
        <w:t xml:space="preserve">podmiotowe środki dowodowe </w:t>
      </w:r>
      <w:r w:rsidRPr="000F4C45">
        <w:rPr>
          <w:rFonts w:asciiTheme="majorHAnsi" w:hAnsiTheme="majorHAnsi" w:cs="Arial"/>
          <w:color w:val="000000" w:themeColor="text1"/>
          <w:sz w:val="24"/>
          <w:szCs w:val="24"/>
        </w:rPr>
        <w:t>przekazuje się środkiem komunikacji elektronicznej wskazanym w rozdziale 11 SWZ.</w:t>
      </w:r>
    </w:p>
    <w:p w14:paraId="29D64CC9"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 xml:space="preserve">W przypadku, gdy oświadczenia o których mowa w rozdziale 8.1 SWZ lub </w:t>
      </w:r>
      <w:r w:rsidRPr="000F4C45">
        <w:rPr>
          <w:rFonts w:asciiTheme="majorHAnsi" w:hAnsiTheme="majorHAnsi"/>
          <w:color w:val="000000" w:themeColor="text1"/>
          <w:sz w:val="24"/>
          <w:szCs w:val="24"/>
        </w:rPr>
        <w:t xml:space="preserve">podmiotowe środki dowodowe </w:t>
      </w:r>
      <w:r w:rsidRPr="000F4C45">
        <w:rPr>
          <w:rFonts w:ascii="Cambria" w:hAnsi="Cambria"/>
          <w:color w:val="000000" w:themeColor="text1"/>
          <w:sz w:val="24"/>
          <w:szCs w:val="24"/>
          <w:shd w:val="clear" w:color="auto" w:fill="FFFFFF"/>
        </w:rPr>
        <w:t>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w:t>
      </w:r>
    </w:p>
    <w:p w14:paraId="1D4C874D"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rPr>
        <w:t xml:space="preserve">Podmiotowe środki dowodowe </w:t>
      </w:r>
      <w:r w:rsidRPr="000F4C45">
        <w:rPr>
          <w:rFonts w:asciiTheme="majorHAnsi" w:hAnsiTheme="majorHAnsi"/>
          <w:color w:val="000000" w:themeColor="text1"/>
          <w:sz w:val="24"/>
          <w:szCs w:val="24"/>
          <w:shd w:val="clear" w:color="auto" w:fill="FFFFFF"/>
        </w:rPr>
        <w:t>sporządzone w języku obcym przekazuje się wraz z tłumaczeniem na język polski.</w:t>
      </w:r>
    </w:p>
    <w:p w14:paraId="1BEF4501" w14:textId="77777777" w:rsidR="0018580C" w:rsidRPr="000F4C45" w:rsidRDefault="0018580C">
      <w:pPr>
        <w:pStyle w:val="Kolorowalistaakcent11"/>
        <w:numPr>
          <w:ilvl w:val="1"/>
          <w:numId w:val="46"/>
        </w:numPr>
        <w:autoSpaceDE w:val="0"/>
        <w:autoSpaceDN w:val="0"/>
        <w:adjustRightInd w:val="0"/>
        <w:spacing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shd w:val="clear" w:color="auto" w:fill="FFFFFF"/>
        </w:rPr>
        <w:t>Dokumenty elektroniczne muszą spełniać łącznie następujące wymagania:</w:t>
      </w:r>
    </w:p>
    <w:p w14:paraId="4536FB66" w14:textId="77777777" w:rsidR="0018580C" w:rsidRPr="000F4C45" w:rsidRDefault="0018580C" w:rsidP="009E5C59">
      <w:pPr>
        <w:pStyle w:val="Akapitzlist"/>
        <w:numPr>
          <w:ilvl w:val="2"/>
          <w:numId w:val="29"/>
        </w:numPr>
        <w:shd w:val="clear" w:color="auto" w:fill="FFFFFF"/>
        <w:spacing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lastRenderedPageBreak/>
        <w:t>są utrwalone w sposób umożliwiający ich wielokrotne odczytanie, zapisanie i powielenie, a także przekazanie przy użyciu środków komunikacji elektronicznej lub na informatycznym nośniku danych;</w:t>
      </w:r>
    </w:p>
    <w:p w14:paraId="69574F32" w14:textId="77777777" w:rsidR="0018580C" w:rsidRPr="000F4C45" w:rsidRDefault="0018580C" w:rsidP="009E5C59">
      <w:pPr>
        <w:pStyle w:val="Akapitzlist"/>
        <w:numPr>
          <w:ilvl w:val="2"/>
          <w:numId w:val="29"/>
        </w:numPr>
        <w:shd w:val="clear" w:color="auto" w:fill="FFFFFF"/>
        <w:spacing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umożliwiają prezentację treści w postaci elektronicznej, w szczególności przez wyświetlenie tej treści na monitorze ekranowym;</w:t>
      </w:r>
    </w:p>
    <w:p w14:paraId="55861485" w14:textId="77777777" w:rsidR="0018580C" w:rsidRPr="000F4C45" w:rsidRDefault="0018580C" w:rsidP="009E5C59">
      <w:pPr>
        <w:pStyle w:val="Akapitzlist"/>
        <w:numPr>
          <w:ilvl w:val="2"/>
          <w:numId w:val="29"/>
        </w:numPr>
        <w:shd w:val="clear" w:color="auto" w:fill="FFFFFF"/>
        <w:spacing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umożliwiają prezentację treści w postaci papierowej, w szczególności za pomocą wydruku;</w:t>
      </w:r>
    </w:p>
    <w:p w14:paraId="13CE069D" w14:textId="77777777" w:rsidR="0018580C" w:rsidRPr="000F4C45" w:rsidRDefault="0018580C" w:rsidP="009E5C59">
      <w:pPr>
        <w:pStyle w:val="Akapitzlist"/>
        <w:numPr>
          <w:ilvl w:val="2"/>
          <w:numId w:val="29"/>
        </w:numPr>
        <w:shd w:val="clear" w:color="auto" w:fill="FFFFFF"/>
        <w:spacing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zawierają dane w układzie niepozostawiającym wątpliwości co do treści i kontekstu zapisanych informacji.</w:t>
      </w:r>
    </w:p>
    <w:p w14:paraId="61E075C5" w14:textId="77777777" w:rsidR="0005001B" w:rsidRPr="000F4C45" w:rsidRDefault="0005001B" w:rsidP="008C3D94">
      <w:pPr>
        <w:pStyle w:val="Akapitzlist"/>
        <w:shd w:val="clear" w:color="auto" w:fill="FFFFFF"/>
        <w:spacing w:line="276" w:lineRule="auto"/>
        <w:ind w:left="1134"/>
        <w:rPr>
          <w:rFonts w:asciiTheme="majorHAnsi" w:hAnsi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EF25F4" w:rsidRPr="000F4C45" w14:paraId="1A20FA9B" w14:textId="77777777" w:rsidTr="00AF3990">
        <w:trPr>
          <w:jc w:val="center"/>
        </w:trPr>
        <w:tc>
          <w:tcPr>
            <w:tcW w:w="9072" w:type="dxa"/>
            <w:tcBorders>
              <w:bottom w:val="single" w:sz="4" w:space="0" w:color="auto"/>
            </w:tcBorders>
            <w:shd w:val="clear" w:color="auto" w:fill="D9D9D9" w:themeFill="background1" w:themeFillShade="D9"/>
          </w:tcPr>
          <w:p w14:paraId="3D56441C" w14:textId="77777777" w:rsidR="00EF25F4" w:rsidRPr="000F4C45" w:rsidRDefault="00EF25F4" w:rsidP="00AF3990">
            <w:pPr>
              <w:spacing w:line="276" w:lineRule="auto"/>
              <w:contextualSpacing/>
              <w:jc w:val="center"/>
              <w:textAlignment w:val="baseline"/>
              <w:rPr>
                <w:rFonts w:ascii="Cambria" w:hAnsi="Cambria"/>
                <w:color w:val="000000" w:themeColor="text1"/>
                <w:sz w:val="26"/>
                <w:szCs w:val="26"/>
              </w:rPr>
            </w:pPr>
            <w:r w:rsidRPr="000F4C45">
              <w:rPr>
                <w:rFonts w:ascii="Cambria" w:hAnsi="Cambria"/>
                <w:color w:val="000000" w:themeColor="text1"/>
                <w:sz w:val="26"/>
                <w:szCs w:val="26"/>
              </w:rPr>
              <w:t>Rozdział 8b</w:t>
            </w:r>
          </w:p>
          <w:p w14:paraId="317FBD04" w14:textId="77777777" w:rsidR="00EF25F4" w:rsidRPr="000F4C45" w:rsidRDefault="00EF25F4" w:rsidP="00AF3990">
            <w:pPr>
              <w:spacing w:line="276" w:lineRule="auto"/>
              <w:contextualSpacing/>
              <w:jc w:val="center"/>
              <w:textAlignment w:val="baseline"/>
              <w:rPr>
                <w:rFonts w:ascii="Cambria" w:hAnsi="Cambria"/>
                <w:b/>
                <w:color w:val="000000" w:themeColor="text1"/>
                <w:sz w:val="26"/>
                <w:szCs w:val="26"/>
              </w:rPr>
            </w:pPr>
            <w:r w:rsidRPr="000F4C45">
              <w:rPr>
                <w:rFonts w:ascii="Cambria" w:hAnsi="Cambria"/>
                <w:b/>
                <w:color w:val="000000" w:themeColor="text1"/>
                <w:sz w:val="26"/>
                <w:szCs w:val="26"/>
              </w:rPr>
              <w:t xml:space="preserve">INFORMACJA O OŚWIADCZENIU WSTĘPNYM </w:t>
            </w:r>
          </w:p>
          <w:p w14:paraId="0C8309F0" w14:textId="77777777" w:rsidR="00EF25F4" w:rsidRPr="000F4C45" w:rsidRDefault="00EF25F4" w:rsidP="00AF3990">
            <w:pPr>
              <w:spacing w:line="276" w:lineRule="auto"/>
              <w:contextualSpacing/>
              <w:jc w:val="center"/>
              <w:textAlignment w:val="baseline"/>
              <w:rPr>
                <w:rFonts w:ascii="Cambria" w:hAnsi="Cambria"/>
                <w:color w:val="000000" w:themeColor="text1"/>
              </w:rPr>
            </w:pPr>
            <w:proofErr w:type="gramStart"/>
            <w:r w:rsidRPr="000F4C45">
              <w:rPr>
                <w:rFonts w:ascii="Cambria" w:hAnsi="Cambria" w:cs="Cambria"/>
                <w:b/>
                <w:color w:val="000000" w:themeColor="text1"/>
                <w:sz w:val="26"/>
                <w:szCs w:val="26"/>
              </w:rPr>
              <w:t>[ dotyczy</w:t>
            </w:r>
            <w:proofErr w:type="gramEnd"/>
            <w:r w:rsidRPr="000F4C45">
              <w:rPr>
                <w:rFonts w:ascii="Cambria" w:hAnsi="Cambria" w:cs="Cambria"/>
                <w:b/>
                <w:color w:val="000000" w:themeColor="text1"/>
                <w:sz w:val="26"/>
                <w:szCs w:val="26"/>
              </w:rPr>
              <w:t xml:space="preserve"> części 2 </w:t>
            </w:r>
            <w:proofErr w:type="gramStart"/>
            <w:r w:rsidRPr="000F4C45">
              <w:rPr>
                <w:rFonts w:ascii="Cambria" w:hAnsi="Cambria" w:cs="Cambria"/>
                <w:b/>
                <w:color w:val="000000" w:themeColor="text1"/>
                <w:sz w:val="26"/>
                <w:szCs w:val="26"/>
              </w:rPr>
              <w:t>zamówienia ]</w:t>
            </w:r>
            <w:proofErr w:type="gramEnd"/>
          </w:p>
        </w:tc>
      </w:tr>
    </w:tbl>
    <w:p w14:paraId="7E3ACB8B" w14:textId="77777777" w:rsidR="00EF25F4" w:rsidRPr="000F4C45" w:rsidRDefault="00EF25F4" w:rsidP="00EF25F4">
      <w:pPr>
        <w:pStyle w:val="Kolorowalistaakcent11"/>
        <w:autoSpaceDE w:val="0"/>
        <w:autoSpaceDN w:val="0"/>
        <w:adjustRightInd w:val="0"/>
        <w:spacing w:before="0" w:after="0" w:line="276" w:lineRule="auto"/>
        <w:ind w:left="0"/>
        <w:rPr>
          <w:rFonts w:ascii="Cambria" w:hAnsi="Cambria" w:cs="Arial"/>
          <w:color w:val="000000" w:themeColor="text1"/>
        </w:rPr>
      </w:pPr>
    </w:p>
    <w:p w14:paraId="309F9F63" w14:textId="77777777" w:rsidR="00EF25F4" w:rsidRPr="000F4C45" w:rsidRDefault="00EF25F4" w:rsidP="00EF25F4">
      <w:pPr>
        <w:pStyle w:val="Kolorowalistaakcent11"/>
        <w:numPr>
          <w:ilvl w:val="1"/>
          <w:numId w:val="87"/>
        </w:numPr>
        <w:autoSpaceDE w:val="0"/>
        <w:autoSpaceDN w:val="0"/>
        <w:adjustRightInd w:val="0"/>
        <w:spacing w:line="276" w:lineRule="auto"/>
        <w:ind w:left="709" w:hanging="709"/>
        <w:rPr>
          <w:rFonts w:ascii="Cambria" w:hAnsi="Cambria" w:cs="Arial"/>
          <w:b/>
          <w:color w:val="000000" w:themeColor="text1"/>
          <w:sz w:val="24"/>
          <w:szCs w:val="24"/>
        </w:rPr>
      </w:pPr>
      <w:r w:rsidRPr="000F4C45">
        <w:rPr>
          <w:rFonts w:ascii="Cambria" w:hAnsi="Cambria" w:cs="Arial"/>
          <w:bCs/>
          <w:color w:val="000000" w:themeColor="text1"/>
          <w:sz w:val="24"/>
          <w:szCs w:val="24"/>
        </w:rPr>
        <w:t xml:space="preserve">Wykonawca zobowiązany jest złożyć </w:t>
      </w:r>
      <w:r w:rsidRPr="000F4C45">
        <w:rPr>
          <w:rFonts w:ascii="Cambria" w:hAnsi="Cambria" w:cs="Arial"/>
          <w:b/>
          <w:color w:val="000000" w:themeColor="text1"/>
          <w:sz w:val="24"/>
          <w:szCs w:val="24"/>
          <w:u w:val="single"/>
        </w:rPr>
        <w:t xml:space="preserve">wraz z ofertą </w:t>
      </w:r>
      <w:r w:rsidRPr="000F4C45">
        <w:rPr>
          <w:rFonts w:ascii="Cambria" w:hAnsi="Cambria" w:cs="Arial"/>
          <w:color w:val="000000" w:themeColor="text1"/>
          <w:sz w:val="24"/>
          <w:szCs w:val="24"/>
        </w:rPr>
        <w:t>oświadczenie stanowiące wstępne potwierdzenie, że Wykonawca na dzień składania ofert nie podlega wykluczeniu.</w:t>
      </w:r>
    </w:p>
    <w:p w14:paraId="76B27799" w14:textId="0C167EE1" w:rsidR="00EF25F4" w:rsidRPr="000F4C45" w:rsidRDefault="00EF25F4" w:rsidP="00EF25F4">
      <w:pPr>
        <w:pStyle w:val="Kolorowalistaakcent11"/>
        <w:numPr>
          <w:ilvl w:val="2"/>
          <w:numId w:val="87"/>
        </w:numPr>
        <w:autoSpaceDE w:val="0"/>
        <w:autoSpaceDN w:val="0"/>
        <w:adjustRightInd w:val="0"/>
        <w:spacing w:line="276" w:lineRule="auto"/>
        <w:ind w:left="1418" w:hanging="709"/>
        <w:rPr>
          <w:rFonts w:ascii="Cambria" w:hAnsi="Cambria" w:cs="Arial"/>
          <w:b/>
          <w:color w:val="000000" w:themeColor="text1"/>
          <w:sz w:val="24"/>
          <w:szCs w:val="24"/>
        </w:rPr>
      </w:pPr>
      <w:r w:rsidRPr="000F4C45">
        <w:rPr>
          <w:rFonts w:ascii="Cambria" w:hAnsi="Cambria" w:cs="Arial"/>
          <w:color w:val="000000" w:themeColor="text1"/>
          <w:sz w:val="24"/>
          <w:szCs w:val="24"/>
        </w:rPr>
        <w:t>Oświadczenie należy złożyć wg</w:t>
      </w:r>
      <w:r w:rsidRPr="000F4C45">
        <w:rPr>
          <w:rFonts w:ascii="Cambria" w:hAnsi="Cambria"/>
          <w:color w:val="000000" w:themeColor="text1"/>
          <w:sz w:val="24"/>
          <w:szCs w:val="24"/>
        </w:rPr>
        <w:t xml:space="preserve"> wymogów </w:t>
      </w:r>
      <w:r w:rsidRPr="000F4C45">
        <w:rPr>
          <w:rFonts w:ascii="Cambria" w:hAnsi="Cambria"/>
          <w:b/>
          <w:color w:val="000000" w:themeColor="text1"/>
          <w:sz w:val="24"/>
          <w:szCs w:val="24"/>
        </w:rPr>
        <w:t>Załącznika Nr 4</w:t>
      </w:r>
      <w:r w:rsidR="005C4DD5" w:rsidRPr="000F4C45">
        <w:rPr>
          <w:rFonts w:ascii="Cambria" w:hAnsi="Cambria"/>
          <w:b/>
          <w:color w:val="000000" w:themeColor="text1"/>
          <w:sz w:val="24"/>
          <w:szCs w:val="24"/>
        </w:rPr>
        <w:t xml:space="preserve"> </w:t>
      </w:r>
      <w:r w:rsidRPr="000F4C45">
        <w:rPr>
          <w:rFonts w:ascii="Cambria" w:hAnsi="Cambria"/>
          <w:b/>
          <w:color w:val="000000" w:themeColor="text1"/>
          <w:sz w:val="24"/>
          <w:szCs w:val="24"/>
        </w:rPr>
        <w:t>do SWZ</w:t>
      </w:r>
      <w:r w:rsidRPr="000F4C45">
        <w:rPr>
          <w:rFonts w:ascii="Cambria" w:hAnsi="Cambria"/>
          <w:bCs/>
          <w:color w:val="000000" w:themeColor="text1"/>
          <w:sz w:val="24"/>
          <w:szCs w:val="24"/>
        </w:rPr>
        <w:t>.</w:t>
      </w:r>
    </w:p>
    <w:p w14:paraId="37A3123B" w14:textId="77777777" w:rsidR="00EF25F4" w:rsidRPr="000F4C45" w:rsidRDefault="00EF25F4" w:rsidP="00EF25F4">
      <w:pPr>
        <w:pStyle w:val="Kolorowalistaakcent11"/>
        <w:numPr>
          <w:ilvl w:val="2"/>
          <w:numId w:val="87"/>
        </w:numPr>
        <w:autoSpaceDE w:val="0"/>
        <w:autoSpaceDN w:val="0"/>
        <w:adjustRightInd w:val="0"/>
        <w:spacing w:line="276" w:lineRule="auto"/>
        <w:ind w:left="1418" w:hanging="709"/>
        <w:rPr>
          <w:rFonts w:ascii="Cambria" w:hAnsi="Cambria" w:cs="Arial"/>
          <w:b/>
          <w:color w:val="000000" w:themeColor="text1"/>
          <w:sz w:val="24"/>
          <w:szCs w:val="24"/>
        </w:rPr>
      </w:pPr>
      <w:r w:rsidRPr="000F4C45">
        <w:rPr>
          <w:rFonts w:ascii="Cambria" w:hAnsi="Cambria"/>
          <w:color w:val="000000" w:themeColor="text1"/>
          <w:sz w:val="24"/>
          <w:szCs w:val="24"/>
        </w:rPr>
        <w:t>Jeżeli Wykonawca nie złożył oświadczenia, o którym mowa w pkt 8.1 SWZ lub jest ono niekompletne lub zawiera błędy, Zamawiający wezwie Wykonawcę odpowiednio do jego złożenia, poprawienia lub uzupełnienia w wyznaczonym terminie, chyba że oferta Wykonawcy podlega odrzuceniu bez względu na ich złożenie, uzupełnienie lub poprawienie lub zachodzą przesłanki unieważnienia postępowania.</w:t>
      </w:r>
    </w:p>
    <w:p w14:paraId="05FF3F9F" w14:textId="77777777" w:rsidR="00EF25F4" w:rsidRPr="000F4C45" w:rsidRDefault="00EF25F4" w:rsidP="00EF25F4">
      <w:pPr>
        <w:pStyle w:val="Kolorowalistaakcent11"/>
        <w:numPr>
          <w:ilvl w:val="2"/>
          <w:numId w:val="87"/>
        </w:numPr>
        <w:autoSpaceDE w:val="0"/>
        <w:autoSpaceDN w:val="0"/>
        <w:adjustRightInd w:val="0"/>
        <w:spacing w:line="276" w:lineRule="auto"/>
        <w:ind w:left="1418" w:hanging="709"/>
        <w:rPr>
          <w:rFonts w:ascii="Cambria" w:hAnsi="Cambria" w:cs="Arial"/>
          <w:b/>
          <w:color w:val="000000" w:themeColor="text1"/>
          <w:sz w:val="24"/>
          <w:szCs w:val="24"/>
        </w:rPr>
      </w:pPr>
      <w:r w:rsidRPr="000F4C45">
        <w:rPr>
          <w:rFonts w:ascii="Cambria" w:hAnsi="Cambria"/>
          <w:color w:val="000000" w:themeColor="text1"/>
          <w:sz w:val="24"/>
          <w:szCs w:val="24"/>
        </w:rPr>
        <w:t>Zamawiający może żądać od Wykonawców wyjaśnień dotyczących treści złożonego oświadczenia, o którym mowa w pkt 8.1 SWZ.</w:t>
      </w:r>
    </w:p>
    <w:p w14:paraId="2C38769A" w14:textId="77777777" w:rsidR="00EF25F4" w:rsidRPr="000F4C45" w:rsidRDefault="00EF25F4" w:rsidP="00EF25F4">
      <w:pPr>
        <w:pStyle w:val="Kolorowalistaakcent11"/>
        <w:numPr>
          <w:ilvl w:val="2"/>
          <w:numId w:val="87"/>
        </w:numPr>
        <w:autoSpaceDE w:val="0"/>
        <w:autoSpaceDN w:val="0"/>
        <w:adjustRightInd w:val="0"/>
        <w:spacing w:before="0" w:after="0" w:line="276" w:lineRule="auto"/>
        <w:ind w:left="1418" w:hanging="709"/>
        <w:rPr>
          <w:rFonts w:ascii="Cambria" w:hAnsi="Cambria" w:cs="Arial"/>
          <w:b/>
          <w:color w:val="000000" w:themeColor="text1"/>
          <w:sz w:val="24"/>
          <w:szCs w:val="24"/>
        </w:rPr>
      </w:pPr>
      <w:r w:rsidRPr="000F4C45">
        <w:rPr>
          <w:rFonts w:ascii="Cambria" w:hAnsi="Cambria"/>
          <w:color w:val="000000" w:themeColor="text1"/>
          <w:sz w:val="24"/>
          <w:szCs w:val="24"/>
        </w:rPr>
        <w:t>Jeżeli złożone przez Wykonawcę oświadczenie, o którym mowa w pkt 8.1 SWZ budzi wątpliwości Zamawiającego, może on zwrócić się bezpośrednio do podmiotu, który jest w posiadaniu informacji lub dokumentów istotnych w tym zakresie dla oceny lub braku podstaw wykluczenia, o przedstawienie takich informacji lub dokumentów.</w:t>
      </w:r>
    </w:p>
    <w:p w14:paraId="0D2AC27F" w14:textId="77777777" w:rsidR="00EF25F4" w:rsidRPr="000F4C45" w:rsidRDefault="00EF25F4" w:rsidP="00EF25F4">
      <w:pPr>
        <w:pStyle w:val="Kolorowalistaakcent11"/>
        <w:numPr>
          <w:ilvl w:val="1"/>
          <w:numId w:val="18"/>
        </w:numPr>
        <w:autoSpaceDE w:val="0"/>
        <w:autoSpaceDN w:val="0"/>
        <w:adjustRightInd w:val="0"/>
        <w:spacing w:line="276" w:lineRule="auto"/>
        <w:ind w:left="709" w:hanging="709"/>
        <w:rPr>
          <w:rFonts w:ascii="Cambria" w:hAnsi="Cambria" w:cs="Arial"/>
          <w:color w:val="000000" w:themeColor="text1"/>
          <w:sz w:val="24"/>
          <w:szCs w:val="24"/>
        </w:rPr>
      </w:pPr>
      <w:r w:rsidRPr="000F4C45">
        <w:rPr>
          <w:rFonts w:ascii="Cambria" w:hAnsi="Cambria" w:cs="Arial"/>
          <w:color w:val="000000" w:themeColor="text1"/>
          <w:sz w:val="24"/>
          <w:szCs w:val="24"/>
        </w:rPr>
        <w:t xml:space="preserve">Oświadczenie, o którym mowa w pkt 8.1 SWZ </w:t>
      </w:r>
      <w:r w:rsidRPr="000F4C45">
        <w:rPr>
          <w:rFonts w:ascii="Cambria" w:hAnsi="Cambria"/>
          <w:color w:val="000000" w:themeColor="text1"/>
          <w:sz w:val="24"/>
          <w:szCs w:val="24"/>
          <w:shd w:val="clear" w:color="auto" w:fill="FFFFFF"/>
        </w:rPr>
        <w:t>składa się, pod rygorem nieważności, w formie elektronicznej lub w postaci elektronicznej opatrzonej podpisem zaufanym lub podpisem osobistym.</w:t>
      </w:r>
    </w:p>
    <w:p w14:paraId="3C743FBA" w14:textId="77777777" w:rsidR="00EF25F4" w:rsidRPr="000F4C45" w:rsidRDefault="00EF25F4" w:rsidP="00EF25F4">
      <w:pPr>
        <w:pStyle w:val="Kolorowalistaakcent11"/>
        <w:numPr>
          <w:ilvl w:val="1"/>
          <w:numId w:val="18"/>
        </w:numPr>
        <w:autoSpaceDE w:val="0"/>
        <w:autoSpaceDN w:val="0"/>
        <w:adjustRightInd w:val="0"/>
        <w:spacing w:line="276" w:lineRule="auto"/>
        <w:ind w:left="709" w:hanging="709"/>
        <w:rPr>
          <w:rFonts w:ascii="Cambria" w:hAnsi="Cambria" w:cs="Arial"/>
          <w:color w:val="000000" w:themeColor="text1"/>
          <w:sz w:val="24"/>
          <w:szCs w:val="24"/>
        </w:rPr>
      </w:pPr>
      <w:r w:rsidRPr="000F4C45">
        <w:rPr>
          <w:rFonts w:ascii="Cambria" w:hAnsi="Cambria" w:cs="Arial"/>
          <w:color w:val="000000" w:themeColor="text1"/>
          <w:sz w:val="24"/>
          <w:szCs w:val="24"/>
        </w:rPr>
        <w:t>Oświadczenie wskazane w pkt 8.1 SWZ przekazuje się środkiem komunikacji elektronicznej wskazanym w Rozdziale 11 SWZ.</w:t>
      </w:r>
    </w:p>
    <w:p w14:paraId="52BDA83F" w14:textId="77777777" w:rsidR="00EF25F4" w:rsidRPr="000F4C45" w:rsidRDefault="00EF25F4" w:rsidP="00EF25F4">
      <w:pPr>
        <w:pStyle w:val="Kolorowalistaakcent11"/>
        <w:numPr>
          <w:ilvl w:val="1"/>
          <w:numId w:val="18"/>
        </w:numPr>
        <w:autoSpaceDE w:val="0"/>
        <w:autoSpaceDN w:val="0"/>
        <w:adjustRightInd w:val="0"/>
        <w:spacing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W przypadku, gdy oświadczenie, o którym mowa w pkt 8.1 SWZ zawierają informacje stanowiące tajemnicę przedsiębiorstwa w rozumieniu przepisów ustawy z dnia 16 kwietnia 1993 r. o zwalczaniu nieuczciwej konkurencji (t. j. Dz. U. z 2026 r. poz. 85), wykonawca, w celu utrzymania w poufności tych informacji, przekazuje je w wydzielonym i odpowiednio oznaczonym pliku.</w:t>
      </w:r>
    </w:p>
    <w:p w14:paraId="50EC6562" w14:textId="77777777" w:rsidR="00EF25F4" w:rsidRPr="000F4C45" w:rsidRDefault="00EF25F4" w:rsidP="00EF25F4">
      <w:pPr>
        <w:pStyle w:val="Kolorowalistaakcent11"/>
        <w:numPr>
          <w:ilvl w:val="1"/>
          <w:numId w:val="18"/>
        </w:numPr>
        <w:autoSpaceDE w:val="0"/>
        <w:autoSpaceDN w:val="0"/>
        <w:adjustRightInd w:val="0"/>
        <w:spacing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Dokumenty elektroniczne muszą spełniać łącznie następujące wymagania:</w:t>
      </w:r>
    </w:p>
    <w:p w14:paraId="17FA3B0B" w14:textId="77777777" w:rsidR="00EF25F4" w:rsidRPr="000F4C45" w:rsidRDefault="00EF25F4" w:rsidP="00EF25F4">
      <w:pPr>
        <w:pStyle w:val="Akapitzlist"/>
        <w:numPr>
          <w:ilvl w:val="2"/>
          <w:numId w:val="29"/>
        </w:numPr>
        <w:shd w:val="clear" w:color="auto" w:fill="FFFFFF"/>
        <w:spacing w:line="276" w:lineRule="auto"/>
        <w:ind w:left="1134" w:hanging="425"/>
        <w:rPr>
          <w:rFonts w:ascii="Cambria" w:hAnsi="Cambria"/>
          <w:color w:val="000000" w:themeColor="text1"/>
          <w:sz w:val="24"/>
          <w:szCs w:val="24"/>
        </w:rPr>
      </w:pPr>
      <w:r w:rsidRPr="000F4C45">
        <w:rPr>
          <w:rFonts w:ascii="Cambria" w:hAnsi="Cambria"/>
          <w:color w:val="000000" w:themeColor="text1"/>
          <w:sz w:val="24"/>
          <w:szCs w:val="24"/>
        </w:rPr>
        <w:lastRenderedPageBreak/>
        <w:t xml:space="preserve">są utrwalone w sposób umożliwiający ich wielokrotne odczytanie, zapisanie </w:t>
      </w:r>
      <w:r w:rsidRPr="000F4C45">
        <w:rPr>
          <w:rFonts w:ascii="Cambria" w:hAnsi="Cambria"/>
          <w:color w:val="000000" w:themeColor="text1"/>
          <w:sz w:val="24"/>
          <w:szCs w:val="24"/>
        </w:rPr>
        <w:br/>
        <w:t>i powielenie, a także przekazanie przy użyciu środków komunikacji elektronicznej lub na informatycznym nośniku danych;</w:t>
      </w:r>
    </w:p>
    <w:p w14:paraId="75B7D1AF" w14:textId="77777777" w:rsidR="00EF25F4" w:rsidRPr="000F4C45" w:rsidRDefault="00EF25F4" w:rsidP="00EF25F4">
      <w:pPr>
        <w:pStyle w:val="Akapitzlist"/>
        <w:numPr>
          <w:ilvl w:val="2"/>
          <w:numId w:val="29"/>
        </w:numPr>
        <w:shd w:val="clear" w:color="auto" w:fill="FFFFFF"/>
        <w:spacing w:line="276" w:lineRule="auto"/>
        <w:ind w:left="1134" w:hanging="425"/>
        <w:rPr>
          <w:rFonts w:ascii="Cambria" w:hAnsi="Cambria"/>
          <w:color w:val="000000" w:themeColor="text1"/>
          <w:sz w:val="24"/>
          <w:szCs w:val="24"/>
        </w:rPr>
      </w:pPr>
      <w:r w:rsidRPr="000F4C45">
        <w:rPr>
          <w:rFonts w:ascii="Cambria" w:hAnsi="Cambria"/>
          <w:color w:val="000000" w:themeColor="text1"/>
          <w:sz w:val="24"/>
          <w:szCs w:val="24"/>
        </w:rPr>
        <w:t>umożliwiają prezentację treści w postaci elektronicznej, w szczególności przez wyświetlenie tej treści na monitorze ekranowym;</w:t>
      </w:r>
    </w:p>
    <w:p w14:paraId="27F42BB9" w14:textId="77777777" w:rsidR="00EF25F4" w:rsidRPr="000F4C45" w:rsidRDefault="00EF25F4" w:rsidP="00EF25F4">
      <w:pPr>
        <w:pStyle w:val="Akapitzlist"/>
        <w:numPr>
          <w:ilvl w:val="2"/>
          <w:numId w:val="29"/>
        </w:numPr>
        <w:shd w:val="clear" w:color="auto" w:fill="FFFFFF"/>
        <w:spacing w:line="276" w:lineRule="auto"/>
        <w:ind w:left="1134" w:hanging="425"/>
        <w:rPr>
          <w:rFonts w:ascii="Cambria" w:hAnsi="Cambria"/>
          <w:color w:val="000000" w:themeColor="text1"/>
          <w:sz w:val="24"/>
          <w:szCs w:val="24"/>
        </w:rPr>
      </w:pPr>
      <w:r w:rsidRPr="000F4C45">
        <w:rPr>
          <w:rFonts w:ascii="Cambria" w:hAnsi="Cambria"/>
          <w:color w:val="000000" w:themeColor="text1"/>
          <w:sz w:val="24"/>
          <w:szCs w:val="24"/>
        </w:rPr>
        <w:t>umożliwiają prezentację treści w postaci papierowej, w szczególności za pomocą wydruku;</w:t>
      </w:r>
    </w:p>
    <w:p w14:paraId="5D3E2981" w14:textId="77777777" w:rsidR="00EF25F4" w:rsidRPr="000F4C45" w:rsidRDefault="00EF25F4" w:rsidP="00EF25F4">
      <w:pPr>
        <w:pStyle w:val="Akapitzlist"/>
        <w:numPr>
          <w:ilvl w:val="2"/>
          <w:numId w:val="29"/>
        </w:numPr>
        <w:shd w:val="clear" w:color="auto" w:fill="FFFFFF"/>
        <w:spacing w:line="276" w:lineRule="auto"/>
        <w:ind w:left="1134" w:hanging="425"/>
        <w:rPr>
          <w:rFonts w:ascii="Cambria" w:hAnsi="Cambria"/>
          <w:color w:val="000000" w:themeColor="text1"/>
          <w:sz w:val="24"/>
          <w:szCs w:val="24"/>
        </w:rPr>
      </w:pPr>
      <w:r w:rsidRPr="000F4C45">
        <w:rPr>
          <w:rFonts w:ascii="Cambria" w:hAnsi="Cambria"/>
          <w:color w:val="000000" w:themeColor="text1"/>
          <w:sz w:val="24"/>
          <w:szCs w:val="24"/>
        </w:rPr>
        <w:t xml:space="preserve">zawierają dane w układzie niepozostawiającym wątpliwości co do treści </w:t>
      </w:r>
      <w:r w:rsidRPr="000F4C45">
        <w:rPr>
          <w:rFonts w:ascii="Cambria" w:hAnsi="Cambria"/>
          <w:color w:val="000000" w:themeColor="text1"/>
          <w:sz w:val="24"/>
          <w:szCs w:val="24"/>
        </w:rPr>
        <w:br/>
        <w:t>i kontekstu zapisanych informacji.</w:t>
      </w:r>
    </w:p>
    <w:p w14:paraId="34CB16C6" w14:textId="77777777" w:rsidR="00EF25F4" w:rsidRPr="000F4C45" w:rsidRDefault="00EF25F4" w:rsidP="00EF25F4">
      <w:pPr>
        <w:pStyle w:val="Akapitzlist2"/>
        <w:shd w:val="clear" w:color="auto" w:fill="FFFFFF"/>
        <w:spacing w:before="0" w:after="0" w:line="276" w:lineRule="auto"/>
        <w:ind w:left="0"/>
        <w:rPr>
          <w:rFonts w:ascii="Cambria" w:hAnsi="Cambria" w:cs="Cambria"/>
          <w:color w:val="000000" w:themeColor="text1"/>
          <w:sz w:val="24"/>
          <w:szCs w:val="24"/>
        </w:rPr>
      </w:pPr>
    </w:p>
    <w:p w14:paraId="774DB090" w14:textId="77777777" w:rsidR="00EF25F4" w:rsidRPr="000F4C45" w:rsidRDefault="00EF25F4" w:rsidP="008C3D94">
      <w:pPr>
        <w:pStyle w:val="Akapitzlist"/>
        <w:shd w:val="clear" w:color="auto" w:fill="FFFFFF"/>
        <w:spacing w:line="276" w:lineRule="auto"/>
        <w:ind w:left="1134"/>
        <w:rPr>
          <w:rFonts w:asciiTheme="majorHAnsi" w:hAnsi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0F4C45" w14:paraId="01B0FEB4" w14:textId="77777777" w:rsidTr="00BA3A6A">
        <w:trPr>
          <w:jc w:val="center"/>
        </w:trPr>
        <w:tc>
          <w:tcPr>
            <w:tcW w:w="9060" w:type="dxa"/>
            <w:tcBorders>
              <w:bottom w:val="single" w:sz="4" w:space="0" w:color="auto"/>
            </w:tcBorders>
            <w:shd w:val="clear" w:color="auto" w:fill="D9D9D9" w:themeFill="background1" w:themeFillShade="D9"/>
          </w:tcPr>
          <w:p w14:paraId="7B13045E" w14:textId="77777777" w:rsidR="00F85930" w:rsidRPr="000F4C45" w:rsidRDefault="00F85930" w:rsidP="008C3D94">
            <w:pPr>
              <w:suppressAutoHyphens/>
              <w:spacing w:line="276" w:lineRule="auto"/>
              <w:contextualSpacing/>
              <w:jc w:val="center"/>
              <w:textAlignment w:val="baseline"/>
              <w:rPr>
                <w:rFonts w:asciiTheme="majorHAnsi" w:hAnsiTheme="majorHAnsi"/>
                <w:color w:val="000000" w:themeColor="text1"/>
                <w:sz w:val="10"/>
                <w:szCs w:val="10"/>
              </w:rPr>
            </w:pPr>
          </w:p>
          <w:p w14:paraId="239B8961" w14:textId="2A25EA97" w:rsidR="00D9784D" w:rsidRPr="000F4C45" w:rsidRDefault="00D9784D" w:rsidP="008C3D94">
            <w:pPr>
              <w:suppressAutoHyphens/>
              <w:spacing w:line="276" w:lineRule="auto"/>
              <w:contextualSpacing/>
              <w:jc w:val="center"/>
              <w:textAlignment w:val="baseline"/>
              <w:rPr>
                <w:rFonts w:asciiTheme="majorHAnsi" w:hAnsiTheme="majorHAnsi"/>
                <w:b/>
                <w:bCs/>
                <w:color w:val="000000" w:themeColor="text1"/>
                <w:sz w:val="26"/>
                <w:szCs w:val="26"/>
              </w:rPr>
            </w:pPr>
            <w:r w:rsidRPr="000F4C45">
              <w:rPr>
                <w:rFonts w:asciiTheme="majorHAnsi" w:hAnsiTheme="majorHAnsi"/>
                <w:b/>
                <w:bCs/>
                <w:color w:val="000000" w:themeColor="text1"/>
                <w:sz w:val="26"/>
                <w:szCs w:val="26"/>
              </w:rPr>
              <w:t>Rozdział 9</w:t>
            </w:r>
            <w:r w:rsidR="004429DC" w:rsidRPr="000F4C45">
              <w:rPr>
                <w:rFonts w:asciiTheme="majorHAnsi" w:hAnsiTheme="majorHAnsi"/>
                <w:b/>
                <w:bCs/>
                <w:color w:val="000000" w:themeColor="text1"/>
                <w:sz w:val="26"/>
                <w:szCs w:val="26"/>
              </w:rPr>
              <w:t>a</w:t>
            </w:r>
          </w:p>
          <w:p w14:paraId="0D5F4CCC" w14:textId="77777777" w:rsidR="00D9784D" w:rsidRPr="000F4C45" w:rsidRDefault="00D9784D" w:rsidP="008C3D94">
            <w:pPr>
              <w:suppressAutoHyphens/>
              <w:spacing w:line="276" w:lineRule="auto"/>
              <w:contextualSpacing/>
              <w:jc w:val="center"/>
              <w:textAlignment w:val="baseline"/>
              <w:rPr>
                <w:rFonts w:asciiTheme="majorHAnsi" w:hAnsiTheme="majorHAnsi"/>
                <w:b/>
                <w:color w:val="000000" w:themeColor="text1"/>
                <w:sz w:val="26"/>
                <w:szCs w:val="26"/>
              </w:rPr>
            </w:pPr>
            <w:r w:rsidRPr="000F4C45">
              <w:rPr>
                <w:rFonts w:asciiTheme="majorHAnsi" w:hAnsiTheme="majorHAnsi"/>
                <w:b/>
                <w:color w:val="000000" w:themeColor="text1"/>
                <w:sz w:val="26"/>
                <w:szCs w:val="26"/>
              </w:rPr>
              <w:t xml:space="preserve">INFORMACJA DLA WYKONAWCÓW POLEGAJĄCYCH </w:t>
            </w:r>
            <w:r w:rsidRPr="000F4C45">
              <w:rPr>
                <w:rFonts w:asciiTheme="majorHAnsi" w:hAnsiTheme="majorHAnsi"/>
                <w:b/>
                <w:color w:val="000000" w:themeColor="text1"/>
                <w:sz w:val="26"/>
                <w:szCs w:val="26"/>
              </w:rPr>
              <w:br/>
              <w:t xml:space="preserve">NA ZASOBACH INNYCH PODMIOTÓW, NA ZASADACH OKREŚLONYCH </w:t>
            </w:r>
            <w:r w:rsidRPr="000F4C45">
              <w:rPr>
                <w:rFonts w:asciiTheme="majorHAnsi" w:hAnsiTheme="majorHAnsi"/>
                <w:b/>
                <w:color w:val="000000" w:themeColor="text1"/>
                <w:sz w:val="26"/>
                <w:szCs w:val="26"/>
              </w:rPr>
              <w:br/>
              <w:t xml:space="preserve">W ART. </w:t>
            </w:r>
            <w:r w:rsidR="00CF1882" w:rsidRPr="000F4C45">
              <w:rPr>
                <w:rFonts w:asciiTheme="majorHAnsi" w:hAnsiTheme="majorHAnsi"/>
                <w:b/>
                <w:color w:val="000000" w:themeColor="text1"/>
                <w:sz w:val="26"/>
                <w:szCs w:val="26"/>
              </w:rPr>
              <w:t>118</w:t>
            </w:r>
            <w:r w:rsidRPr="000F4C45">
              <w:rPr>
                <w:rFonts w:asciiTheme="majorHAnsi" w:hAnsiTheme="majorHAnsi"/>
                <w:b/>
                <w:color w:val="000000" w:themeColor="text1"/>
                <w:sz w:val="26"/>
                <w:szCs w:val="26"/>
              </w:rPr>
              <w:t xml:space="preserve"> USTAWY PZP ORAZ ZAMIERZAJĄCYCH POWIERZYĆ WYKONANIE CZĘŚCI ZAMÓWIENIA PODWYKONAWCOM</w:t>
            </w:r>
          </w:p>
          <w:p w14:paraId="20F21233" w14:textId="3D2C1E60" w:rsidR="004429DC" w:rsidRPr="000F4C45" w:rsidRDefault="00A635A6" w:rsidP="008C3D94">
            <w:pPr>
              <w:suppressAutoHyphens/>
              <w:spacing w:line="276" w:lineRule="auto"/>
              <w:contextualSpacing/>
              <w:jc w:val="center"/>
              <w:textAlignment w:val="baseline"/>
              <w:rPr>
                <w:rFonts w:asciiTheme="majorHAnsi" w:hAnsiTheme="majorHAnsi"/>
                <w:color w:val="000000" w:themeColor="text1"/>
              </w:rPr>
            </w:pPr>
            <w:proofErr w:type="gramStart"/>
            <w:r w:rsidRPr="000F4C45">
              <w:rPr>
                <w:rFonts w:ascii="Cambria" w:hAnsi="Cambria" w:cs="Cambria"/>
                <w:b/>
                <w:color w:val="000000" w:themeColor="text1"/>
                <w:sz w:val="26"/>
                <w:szCs w:val="26"/>
              </w:rPr>
              <w:t>[ dotyczy</w:t>
            </w:r>
            <w:proofErr w:type="gramEnd"/>
            <w:r w:rsidRPr="000F4C45">
              <w:rPr>
                <w:rFonts w:ascii="Cambria" w:hAnsi="Cambria" w:cs="Cambria"/>
                <w:b/>
                <w:color w:val="000000" w:themeColor="text1"/>
                <w:sz w:val="26"/>
                <w:szCs w:val="26"/>
              </w:rPr>
              <w:t xml:space="preserve"> części 1 </w:t>
            </w:r>
            <w:proofErr w:type="gramStart"/>
            <w:r w:rsidRPr="000F4C45">
              <w:rPr>
                <w:rFonts w:ascii="Cambria" w:hAnsi="Cambria" w:cs="Cambria"/>
                <w:b/>
                <w:color w:val="000000" w:themeColor="text1"/>
                <w:sz w:val="26"/>
                <w:szCs w:val="26"/>
              </w:rPr>
              <w:t>zamówienia ]</w:t>
            </w:r>
            <w:proofErr w:type="gramEnd"/>
          </w:p>
        </w:tc>
      </w:tr>
    </w:tbl>
    <w:p w14:paraId="7E280080" w14:textId="77777777" w:rsidR="006773CD" w:rsidRPr="000F4C45" w:rsidRDefault="006773CD" w:rsidP="008C3D94">
      <w:pPr>
        <w:pStyle w:val="Akapitzlist"/>
        <w:autoSpaceDE w:val="0"/>
        <w:autoSpaceDN w:val="0"/>
        <w:adjustRightInd w:val="0"/>
        <w:spacing w:line="276" w:lineRule="auto"/>
        <w:ind w:left="709"/>
        <w:rPr>
          <w:rFonts w:asciiTheme="majorHAnsi" w:hAnsiTheme="majorHAnsi" w:cs="Arial"/>
          <w:color w:val="000000" w:themeColor="text1"/>
          <w:sz w:val="24"/>
          <w:szCs w:val="24"/>
        </w:rPr>
      </w:pPr>
    </w:p>
    <w:p w14:paraId="5FA828C9" w14:textId="77777777" w:rsidR="008E3C0F" w:rsidRPr="000F4C45" w:rsidRDefault="006528C1" w:rsidP="009E5C59">
      <w:pPr>
        <w:pStyle w:val="Akapitzlist"/>
        <w:numPr>
          <w:ilvl w:val="1"/>
          <w:numId w:val="10"/>
        </w:numPr>
        <w:autoSpaceDE w:val="0"/>
        <w:autoSpaceDN w:val="0"/>
        <w:adjustRightInd w:val="0"/>
        <w:spacing w:before="0" w:after="0"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Wykonawca</w:t>
      </w:r>
      <w:r w:rsidR="008E3C0F" w:rsidRPr="000F4C45">
        <w:rPr>
          <w:rFonts w:ascii="Cambria" w:hAnsi="Cambria"/>
          <w:color w:val="000000" w:themeColor="text1"/>
          <w:sz w:val="24"/>
          <w:szCs w:val="24"/>
          <w:shd w:val="clear" w:color="auto" w:fill="FFFFFF"/>
        </w:rPr>
        <w:t xml:space="preserve">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 </w:t>
      </w:r>
    </w:p>
    <w:p w14:paraId="5131825B" w14:textId="77777777" w:rsidR="008A21B5" w:rsidRPr="000F4C45" w:rsidRDefault="006528C1" w:rsidP="009E5C59">
      <w:pPr>
        <w:pStyle w:val="Akapitzlist"/>
        <w:numPr>
          <w:ilvl w:val="1"/>
          <w:numId w:val="10"/>
        </w:numPr>
        <w:autoSpaceDE w:val="0"/>
        <w:autoSpaceDN w:val="0"/>
        <w:adjustRightInd w:val="0"/>
        <w:spacing w:before="0" w:after="0"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Wykonawca</w:t>
      </w:r>
      <w:r w:rsidR="008A21B5" w:rsidRPr="000F4C45">
        <w:rPr>
          <w:rFonts w:ascii="Cambria" w:hAnsi="Cambria"/>
          <w:color w:val="000000" w:themeColor="text1"/>
          <w:sz w:val="24"/>
          <w:szCs w:val="24"/>
          <w:shd w:val="clear" w:color="auto" w:fill="FFFFFF"/>
        </w:rPr>
        <w:t xml:space="preserve">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362C701" w14:textId="77777777" w:rsidR="008E3C0F" w:rsidRPr="000F4C45" w:rsidRDefault="008E3C0F" w:rsidP="009E5C59">
      <w:pPr>
        <w:pStyle w:val="Akapitzlist"/>
        <w:numPr>
          <w:ilvl w:val="1"/>
          <w:numId w:val="10"/>
        </w:numPr>
        <w:autoSpaceDE w:val="0"/>
        <w:autoSpaceDN w:val="0"/>
        <w:adjustRightInd w:val="0"/>
        <w:spacing w:before="0" w:after="0"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 xml:space="preserve">W odniesieniu do warunków dotyczących wykształcenia, kwalifikacji zawodowych lub doświadczenia </w:t>
      </w:r>
      <w:r w:rsidR="006528C1" w:rsidRPr="000F4C45">
        <w:rPr>
          <w:rFonts w:ascii="Cambria" w:hAnsi="Cambria"/>
          <w:color w:val="000000" w:themeColor="text1"/>
          <w:sz w:val="24"/>
          <w:szCs w:val="24"/>
          <w:shd w:val="clear" w:color="auto" w:fill="FFFFFF"/>
        </w:rPr>
        <w:t>Wykonawcy</w:t>
      </w:r>
      <w:r w:rsidRPr="000F4C45">
        <w:rPr>
          <w:rFonts w:ascii="Cambria" w:hAnsi="Cambria"/>
          <w:color w:val="000000" w:themeColor="text1"/>
          <w:sz w:val="24"/>
          <w:szCs w:val="24"/>
          <w:shd w:val="clear" w:color="auto" w:fill="FFFFFF"/>
        </w:rPr>
        <w:t xml:space="preserve"> mogą polegać na zdolnościach podmiotów udostępniających zasoby, </w:t>
      </w:r>
      <w:r w:rsidRPr="000F4C45">
        <w:rPr>
          <w:rFonts w:ascii="Cambria" w:hAnsi="Cambria"/>
          <w:b/>
          <w:bCs/>
          <w:color w:val="000000" w:themeColor="text1"/>
          <w:sz w:val="24"/>
          <w:szCs w:val="24"/>
          <w:shd w:val="clear" w:color="auto" w:fill="FFFFFF"/>
        </w:rPr>
        <w:t>jeśli podmioty te wykonają roboty budowlane lub usługi, do realizacji których te zdolności są wymagane.</w:t>
      </w:r>
    </w:p>
    <w:p w14:paraId="2F796B6C" w14:textId="77777777" w:rsidR="00CE5016" w:rsidRPr="000F4C45" w:rsidRDefault="006528C1" w:rsidP="009E5C59">
      <w:pPr>
        <w:pStyle w:val="Akapitzlist"/>
        <w:numPr>
          <w:ilvl w:val="1"/>
          <w:numId w:val="10"/>
        </w:numPr>
        <w:autoSpaceDE w:val="0"/>
        <w:autoSpaceDN w:val="0"/>
        <w:adjustRightInd w:val="0"/>
        <w:spacing w:before="0" w:after="0"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Wykonawca</w:t>
      </w:r>
      <w:r w:rsidR="00CE5016" w:rsidRPr="000F4C45">
        <w:rPr>
          <w:rFonts w:ascii="Cambria" w:hAnsi="Cambria"/>
          <w:color w:val="000000" w:themeColor="text1"/>
          <w:sz w:val="24"/>
          <w:szCs w:val="24"/>
          <w:shd w:val="clear" w:color="auto" w:fill="FFFFFF"/>
        </w:rPr>
        <w:t xml:space="preserve">, który polega na zdolnościach lub sytuacji podmiotów udostępniających zasoby, składa </w:t>
      </w:r>
      <w:r w:rsidR="00CE5016" w:rsidRPr="000F4C45">
        <w:rPr>
          <w:rFonts w:ascii="Cambria" w:hAnsi="Cambria"/>
          <w:b/>
          <w:bCs/>
          <w:color w:val="000000" w:themeColor="text1"/>
          <w:sz w:val="24"/>
          <w:szCs w:val="24"/>
          <w:u w:val="single"/>
          <w:shd w:val="clear" w:color="auto" w:fill="FFFFFF"/>
        </w:rPr>
        <w:t>wraz z ofertą</w:t>
      </w:r>
      <w:r w:rsidR="00CE5016" w:rsidRPr="000F4C45">
        <w:rPr>
          <w:rFonts w:ascii="Cambria" w:hAnsi="Cambria"/>
          <w:color w:val="000000" w:themeColor="text1"/>
          <w:sz w:val="24"/>
          <w:szCs w:val="24"/>
          <w:shd w:val="clear" w:color="auto" w:fill="FFFFFF"/>
        </w:rPr>
        <w:t xml:space="preserve">, </w:t>
      </w:r>
      <w:r w:rsidR="00CE5016" w:rsidRPr="000F4C45">
        <w:rPr>
          <w:rFonts w:ascii="Cambria" w:hAnsi="Cambria"/>
          <w:b/>
          <w:bCs/>
          <w:color w:val="000000" w:themeColor="text1"/>
          <w:sz w:val="24"/>
          <w:szCs w:val="24"/>
          <w:shd w:val="clear" w:color="auto" w:fill="FFFFFF"/>
        </w:rPr>
        <w:t xml:space="preserve">zobowiązanie podmiotu udostępniającego zasoby do oddania mu do dyspozycji niezbędnych zasobów na potrzeby realizacji danego zamówienia lub inny podmiotowy środek dowodowy potwierdzający, że </w:t>
      </w:r>
      <w:r w:rsidRPr="000F4C45">
        <w:rPr>
          <w:rFonts w:ascii="Cambria" w:hAnsi="Cambria"/>
          <w:b/>
          <w:bCs/>
          <w:color w:val="000000" w:themeColor="text1"/>
          <w:sz w:val="24"/>
          <w:szCs w:val="24"/>
          <w:shd w:val="clear" w:color="auto" w:fill="FFFFFF"/>
        </w:rPr>
        <w:t>Wykonawca</w:t>
      </w:r>
      <w:r w:rsidR="00CE5016" w:rsidRPr="000F4C45">
        <w:rPr>
          <w:rFonts w:ascii="Cambria" w:hAnsi="Cambria"/>
          <w:b/>
          <w:bCs/>
          <w:color w:val="000000" w:themeColor="text1"/>
          <w:sz w:val="24"/>
          <w:szCs w:val="24"/>
          <w:shd w:val="clear" w:color="auto" w:fill="FFFFFF"/>
        </w:rPr>
        <w:t xml:space="preserve"> realizując zamówienie, będzie dysponował niezbędnymi zasobami tych podmiotów</w:t>
      </w:r>
      <w:r w:rsidR="00D9784D" w:rsidRPr="000F4C45">
        <w:rPr>
          <w:rFonts w:ascii="Cambria" w:hAnsi="Cambria" w:cs="Arial"/>
          <w:color w:val="000000" w:themeColor="text1"/>
          <w:sz w:val="24"/>
          <w:szCs w:val="24"/>
        </w:rPr>
        <w:t>.</w:t>
      </w:r>
    </w:p>
    <w:p w14:paraId="601AE407" w14:textId="77777777" w:rsidR="00CE5016" w:rsidRPr="000F4C45" w:rsidRDefault="00CE5016" w:rsidP="009E5C59">
      <w:pPr>
        <w:pStyle w:val="Akapitzlist"/>
        <w:numPr>
          <w:ilvl w:val="1"/>
          <w:numId w:val="10"/>
        </w:numPr>
        <w:autoSpaceDE w:val="0"/>
        <w:autoSpaceDN w:val="0"/>
        <w:adjustRightInd w:val="0"/>
        <w:spacing w:before="0" w:after="0" w:line="276" w:lineRule="auto"/>
        <w:ind w:left="709" w:hanging="709"/>
        <w:rPr>
          <w:rFonts w:asciiTheme="majorHAnsi" w:hAnsiTheme="majorHAnsi" w:cs="Arial"/>
          <w:color w:val="000000" w:themeColor="text1"/>
          <w:sz w:val="24"/>
          <w:szCs w:val="24"/>
        </w:rPr>
      </w:pPr>
      <w:r w:rsidRPr="000F4C45">
        <w:rPr>
          <w:rFonts w:asciiTheme="majorHAnsi" w:hAnsiTheme="majorHAnsi"/>
          <w:color w:val="000000" w:themeColor="text1"/>
          <w:sz w:val="24"/>
          <w:szCs w:val="24"/>
          <w:shd w:val="clear" w:color="auto" w:fill="FFFFFF"/>
        </w:rPr>
        <w:t>Zobowiązanie podmiotu udostępniającego zasoby</w:t>
      </w:r>
      <w:r w:rsidR="00DC13BE" w:rsidRPr="000F4C45">
        <w:rPr>
          <w:rFonts w:asciiTheme="majorHAnsi" w:hAnsiTheme="majorHAnsi"/>
          <w:color w:val="000000" w:themeColor="text1"/>
          <w:sz w:val="24"/>
          <w:szCs w:val="24"/>
          <w:shd w:val="clear" w:color="auto" w:fill="FFFFFF"/>
        </w:rPr>
        <w:t xml:space="preserve"> lub inny środek dowodowy</w:t>
      </w:r>
      <w:r w:rsidRPr="000F4C45">
        <w:rPr>
          <w:rFonts w:asciiTheme="majorHAnsi" w:hAnsiTheme="majorHAnsi"/>
          <w:color w:val="000000" w:themeColor="text1"/>
          <w:sz w:val="24"/>
          <w:szCs w:val="24"/>
          <w:shd w:val="clear" w:color="auto" w:fill="FFFFFF"/>
        </w:rPr>
        <w:t>, o którym mowa w pkt 9.</w:t>
      </w:r>
      <w:r w:rsidR="008A21B5" w:rsidRPr="000F4C45">
        <w:rPr>
          <w:rFonts w:asciiTheme="majorHAnsi" w:hAnsiTheme="majorHAnsi"/>
          <w:color w:val="000000" w:themeColor="text1"/>
          <w:sz w:val="24"/>
          <w:szCs w:val="24"/>
          <w:shd w:val="clear" w:color="auto" w:fill="FFFFFF"/>
        </w:rPr>
        <w:t>4</w:t>
      </w:r>
      <w:r w:rsidR="00677BC6" w:rsidRPr="000F4C45">
        <w:rPr>
          <w:rFonts w:asciiTheme="majorHAnsi" w:hAnsiTheme="majorHAnsi"/>
          <w:color w:val="000000" w:themeColor="text1"/>
          <w:sz w:val="24"/>
          <w:szCs w:val="24"/>
          <w:shd w:val="clear" w:color="auto" w:fill="FFFFFF"/>
        </w:rPr>
        <w:t xml:space="preserve"> SWZ</w:t>
      </w:r>
      <w:r w:rsidRPr="000F4C45">
        <w:rPr>
          <w:rFonts w:asciiTheme="majorHAnsi" w:hAnsiTheme="majorHAnsi"/>
          <w:color w:val="000000" w:themeColor="text1"/>
          <w:sz w:val="24"/>
          <w:szCs w:val="24"/>
          <w:shd w:val="clear" w:color="auto" w:fill="FFFFFF"/>
        </w:rPr>
        <w:t xml:space="preserve"> potwierdza, że stosunek łączący </w:t>
      </w:r>
      <w:r w:rsidR="006528C1" w:rsidRPr="000F4C45">
        <w:rPr>
          <w:rFonts w:asciiTheme="majorHAnsi" w:hAnsiTheme="majorHAnsi"/>
          <w:color w:val="000000" w:themeColor="text1"/>
          <w:sz w:val="24"/>
          <w:szCs w:val="24"/>
          <w:shd w:val="clear" w:color="auto" w:fill="FFFFFF"/>
        </w:rPr>
        <w:t>Wykonawcę</w:t>
      </w:r>
      <w:r w:rsidRPr="000F4C45">
        <w:rPr>
          <w:rFonts w:asciiTheme="majorHAnsi" w:hAnsiTheme="majorHAnsi"/>
          <w:color w:val="000000" w:themeColor="text1"/>
          <w:sz w:val="24"/>
          <w:szCs w:val="24"/>
          <w:shd w:val="clear" w:color="auto" w:fill="FFFFFF"/>
        </w:rPr>
        <w:t xml:space="preserve"> z podmiotami udostępniającymi zasoby gwarantuje rzeczywisty dostęp do tych zasobów oraz określa w szczególności:</w:t>
      </w:r>
    </w:p>
    <w:p w14:paraId="02AAB990" w14:textId="77777777" w:rsidR="00CE5016" w:rsidRPr="000F4C45" w:rsidRDefault="00CE5016" w:rsidP="009E5C59">
      <w:pPr>
        <w:pStyle w:val="Akapitzlist"/>
        <w:numPr>
          <w:ilvl w:val="2"/>
          <w:numId w:val="30"/>
        </w:numPr>
        <w:shd w:val="clear" w:color="auto" w:fill="FFFFFF"/>
        <w:spacing w:before="72"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zakres dostępnych </w:t>
      </w:r>
      <w:r w:rsidR="006528C1" w:rsidRPr="000F4C45">
        <w:rPr>
          <w:rFonts w:asciiTheme="majorHAnsi" w:hAnsiTheme="majorHAnsi"/>
          <w:color w:val="000000" w:themeColor="text1"/>
          <w:sz w:val="24"/>
          <w:szCs w:val="24"/>
        </w:rPr>
        <w:t>Wykonawcy</w:t>
      </w:r>
      <w:r w:rsidRPr="000F4C45">
        <w:rPr>
          <w:rFonts w:asciiTheme="majorHAnsi" w:hAnsiTheme="majorHAnsi"/>
          <w:color w:val="000000" w:themeColor="text1"/>
          <w:sz w:val="24"/>
          <w:szCs w:val="24"/>
        </w:rPr>
        <w:t xml:space="preserve"> zasobów podmiotu udostępniającego zasoby;</w:t>
      </w:r>
    </w:p>
    <w:p w14:paraId="6A9D74B2" w14:textId="77777777" w:rsidR="00CE5016" w:rsidRPr="000F4C45" w:rsidRDefault="00CE5016" w:rsidP="009E5C59">
      <w:pPr>
        <w:pStyle w:val="Akapitzlist"/>
        <w:numPr>
          <w:ilvl w:val="2"/>
          <w:numId w:val="30"/>
        </w:numPr>
        <w:shd w:val="clear" w:color="auto" w:fill="FFFFFF"/>
        <w:spacing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lastRenderedPageBreak/>
        <w:t xml:space="preserve">sposób i okres udostępnienia </w:t>
      </w:r>
      <w:r w:rsidR="006528C1" w:rsidRPr="000F4C45">
        <w:rPr>
          <w:rFonts w:asciiTheme="majorHAnsi" w:hAnsiTheme="majorHAnsi"/>
          <w:color w:val="000000" w:themeColor="text1"/>
          <w:sz w:val="24"/>
          <w:szCs w:val="24"/>
        </w:rPr>
        <w:t>Wykonawcy</w:t>
      </w:r>
      <w:r w:rsidRPr="000F4C45">
        <w:rPr>
          <w:rFonts w:asciiTheme="majorHAnsi" w:hAnsiTheme="majorHAnsi"/>
          <w:color w:val="000000" w:themeColor="text1"/>
          <w:sz w:val="24"/>
          <w:szCs w:val="24"/>
        </w:rPr>
        <w:t xml:space="preserve"> i wykorzystania przez niego zasobów podmiotu udostępniającego te zasoby przy wykonywaniu zamówienia;</w:t>
      </w:r>
    </w:p>
    <w:p w14:paraId="3592B106" w14:textId="77777777" w:rsidR="00CE5016" w:rsidRPr="000F4C45" w:rsidRDefault="00CE5016" w:rsidP="009E5C59">
      <w:pPr>
        <w:pStyle w:val="Akapitzlist"/>
        <w:numPr>
          <w:ilvl w:val="2"/>
          <w:numId w:val="30"/>
        </w:numPr>
        <w:shd w:val="clear" w:color="auto" w:fill="FFFFFF"/>
        <w:spacing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czy i w jakim zakresie podmiot udostępniający zasoby, na zdolnościach którego </w:t>
      </w:r>
      <w:r w:rsidR="006528C1" w:rsidRPr="000F4C45">
        <w:rPr>
          <w:rFonts w:asciiTheme="majorHAnsi" w:hAnsiTheme="majorHAnsi"/>
          <w:color w:val="000000" w:themeColor="text1"/>
          <w:sz w:val="24"/>
          <w:szCs w:val="24"/>
        </w:rPr>
        <w:t>Wykonawca</w:t>
      </w:r>
      <w:r w:rsidRPr="000F4C45">
        <w:rPr>
          <w:rFonts w:asciiTheme="majorHAnsi" w:hAnsiTheme="majorHAnsi"/>
          <w:color w:val="000000" w:themeColor="text1"/>
          <w:sz w:val="24"/>
          <w:szCs w:val="24"/>
        </w:rPr>
        <w:t xml:space="preserve"> polega w odniesieniu do warunków udziału w postępowaniu dotyczących wykształcenia, kwalifikacji zawodowych lub doświadczenia, zrealizuje roboty budowlane lub usługi, których wskazane zdolności dotyczą.</w:t>
      </w:r>
    </w:p>
    <w:p w14:paraId="579E1449" w14:textId="77777777" w:rsidR="00E8509C" w:rsidRPr="000F4C45" w:rsidRDefault="006528C1" w:rsidP="009E5C59">
      <w:pPr>
        <w:pStyle w:val="Akapitzlist"/>
        <w:numPr>
          <w:ilvl w:val="1"/>
          <w:numId w:val="10"/>
        </w:numPr>
        <w:autoSpaceDE w:val="0"/>
        <w:autoSpaceDN w:val="0"/>
        <w:adjustRightInd w:val="0"/>
        <w:spacing w:before="0" w:after="0" w:line="276" w:lineRule="auto"/>
        <w:ind w:left="709" w:hanging="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Zamawiający</w:t>
      </w:r>
      <w:r w:rsidR="00CE5016" w:rsidRPr="000F4C45">
        <w:rPr>
          <w:rFonts w:ascii="Cambria" w:hAnsi="Cambria"/>
          <w:color w:val="000000" w:themeColor="text1"/>
          <w:sz w:val="24"/>
          <w:szCs w:val="24"/>
          <w:shd w:val="clear" w:color="auto" w:fill="FFFFFF"/>
        </w:rPr>
        <w:t xml:space="preserve"> oceni, czy udostępniane </w:t>
      </w:r>
      <w:r w:rsidRPr="000F4C45">
        <w:rPr>
          <w:rFonts w:ascii="Cambria" w:hAnsi="Cambria"/>
          <w:color w:val="000000" w:themeColor="text1"/>
          <w:sz w:val="24"/>
          <w:szCs w:val="24"/>
          <w:shd w:val="clear" w:color="auto" w:fill="FFFFFF"/>
        </w:rPr>
        <w:t>Wykonawcy</w:t>
      </w:r>
      <w:r w:rsidR="00CE5016" w:rsidRPr="000F4C45">
        <w:rPr>
          <w:rFonts w:ascii="Cambria" w:hAnsi="Cambria"/>
          <w:color w:val="000000" w:themeColor="text1"/>
          <w:sz w:val="24"/>
          <w:szCs w:val="24"/>
          <w:shd w:val="clear" w:color="auto" w:fill="FFFFFF"/>
        </w:rPr>
        <w:t xml:space="preserve"> przez podmioty udostępniające zasoby zdolności techniczne lub zawodowe pozwalają na wykazanie przez </w:t>
      </w:r>
      <w:r w:rsidRPr="000F4C45">
        <w:rPr>
          <w:rFonts w:ascii="Cambria" w:hAnsi="Cambria"/>
          <w:color w:val="000000" w:themeColor="text1"/>
          <w:sz w:val="24"/>
          <w:szCs w:val="24"/>
          <w:shd w:val="clear" w:color="auto" w:fill="FFFFFF"/>
        </w:rPr>
        <w:t>Wykonawcę</w:t>
      </w:r>
      <w:r w:rsidR="00CE5016" w:rsidRPr="000F4C45">
        <w:rPr>
          <w:rFonts w:ascii="Cambria" w:hAnsi="Cambria"/>
          <w:color w:val="000000" w:themeColor="text1"/>
          <w:sz w:val="24"/>
          <w:szCs w:val="24"/>
          <w:shd w:val="clear" w:color="auto" w:fill="FFFFFF"/>
        </w:rPr>
        <w:t xml:space="preserve"> spełniania warunków udziału w postępowaniu, a także </w:t>
      </w:r>
      <w:r w:rsidR="008A21B5" w:rsidRPr="000F4C45">
        <w:rPr>
          <w:rFonts w:ascii="Cambria" w:hAnsi="Cambria"/>
          <w:color w:val="000000" w:themeColor="text1"/>
          <w:sz w:val="24"/>
          <w:szCs w:val="24"/>
          <w:shd w:val="clear" w:color="auto" w:fill="FFFFFF"/>
        </w:rPr>
        <w:t>z</w:t>
      </w:r>
      <w:r w:rsidR="00CE5016" w:rsidRPr="000F4C45">
        <w:rPr>
          <w:rFonts w:ascii="Cambria" w:hAnsi="Cambria"/>
          <w:color w:val="000000" w:themeColor="text1"/>
          <w:sz w:val="24"/>
          <w:szCs w:val="24"/>
          <w:shd w:val="clear" w:color="auto" w:fill="FFFFFF"/>
        </w:rPr>
        <w:t xml:space="preserve">bada, czy nie </w:t>
      </w:r>
      <w:r w:rsidR="00601DF1" w:rsidRPr="000F4C45">
        <w:rPr>
          <w:rFonts w:ascii="Cambria" w:hAnsi="Cambria"/>
          <w:color w:val="000000" w:themeColor="text1"/>
          <w:sz w:val="24"/>
          <w:szCs w:val="24"/>
          <w:shd w:val="clear" w:color="auto" w:fill="FFFFFF"/>
        </w:rPr>
        <w:t>zachodzą</w:t>
      </w:r>
      <w:r w:rsidR="00404756" w:rsidRPr="000F4C45">
        <w:rPr>
          <w:rFonts w:ascii="Cambria" w:hAnsi="Cambria"/>
          <w:color w:val="000000" w:themeColor="text1"/>
          <w:sz w:val="24"/>
          <w:szCs w:val="24"/>
          <w:shd w:val="clear" w:color="auto" w:fill="FFFFFF"/>
        </w:rPr>
        <w:t>,</w:t>
      </w:r>
      <w:r w:rsidR="00BC1718" w:rsidRPr="000F4C45">
        <w:rPr>
          <w:rFonts w:ascii="Cambria" w:hAnsi="Cambria"/>
          <w:color w:val="000000" w:themeColor="text1"/>
          <w:sz w:val="24"/>
          <w:szCs w:val="24"/>
          <w:shd w:val="clear" w:color="auto" w:fill="FFFFFF"/>
        </w:rPr>
        <w:t xml:space="preserve"> </w:t>
      </w:r>
      <w:r w:rsidR="00CE5016" w:rsidRPr="000F4C45">
        <w:rPr>
          <w:rFonts w:ascii="Cambria" w:hAnsi="Cambria"/>
          <w:color w:val="000000" w:themeColor="text1"/>
          <w:sz w:val="24"/>
          <w:szCs w:val="24"/>
          <w:shd w:val="clear" w:color="auto" w:fill="FFFFFF"/>
        </w:rPr>
        <w:t xml:space="preserve">wobec tego podmiotu podstawy wykluczenia, które zostały przewidziane względem </w:t>
      </w:r>
      <w:r w:rsidRPr="000F4C45">
        <w:rPr>
          <w:rFonts w:ascii="Cambria" w:hAnsi="Cambria"/>
          <w:color w:val="000000" w:themeColor="text1"/>
          <w:sz w:val="24"/>
          <w:szCs w:val="24"/>
          <w:shd w:val="clear" w:color="auto" w:fill="FFFFFF"/>
        </w:rPr>
        <w:t>Wykonawcy</w:t>
      </w:r>
      <w:r w:rsidR="00E8509C" w:rsidRPr="000F4C45">
        <w:rPr>
          <w:rFonts w:ascii="Cambria" w:hAnsi="Cambria" w:cs="Arial"/>
          <w:color w:val="000000" w:themeColor="text1"/>
          <w:sz w:val="24"/>
          <w:szCs w:val="24"/>
        </w:rPr>
        <w:t>.</w:t>
      </w:r>
    </w:p>
    <w:p w14:paraId="667D1DF1" w14:textId="77777777" w:rsidR="008B28DF" w:rsidRPr="000F4C45" w:rsidRDefault="008A21B5" w:rsidP="009E5C59">
      <w:pPr>
        <w:pStyle w:val="Akapitzlist"/>
        <w:numPr>
          <w:ilvl w:val="1"/>
          <w:numId w:val="10"/>
        </w:numPr>
        <w:autoSpaceDE w:val="0"/>
        <w:autoSpaceDN w:val="0"/>
        <w:adjustRightInd w:val="0"/>
        <w:spacing w:before="0" w:after="0" w:line="276" w:lineRule="auto"/>
        <w:ind w:left="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Jeżeli zdolności techniczne lub zawodowe</w:t>
      </w:r>
      <w:r w:rsidR="00BC1718" w:rsidRPr="000F4C45">
        <w:rPr>
          <w:rFonts w:ascii="Cambria" w:hAnsi="Cambria"/>
          <w:color w:val="000000" w:themeColor="text1"/>
          <w:sz w:val="24"/>
          <w:szCs w:val="24"/>
          <w:shd w:val="clear" w:color="auto" w:fill="FFFFFF"/>
        </w:rPr>
        <w:t xml:space="preserve"> </w:t>
      </w:r>
      <w:r w:rsidRPr="000F4C45">
        <w:rPr>
          <w:rFonts w:ascii="Cambria" w:hAnsi="Cambria"/>
          <w:color w:val="000000" w:themeColor="text1"/>
          <w:sz w:val="24"/>
          <w:szCs w:val="24"/>
          <w:shd w:val="clear" w:color="auto" w:fill="FFFFFF"/>
        </w:rPr>
        <w:t xml:space="preserve">podmiotu udostępniającego zasoby nie potwierdzają spełniania przez </w:t>
      </w:r>
      <w:r w:rsidR="006528C1" w:rsidRPr="000F4C45">
        <w:rPr>
          <w:rFonts w:ascii="Cambria" w:hAnsi="Cambria"/>
          <w:color w:val="000000" w:themeColor="text1"/>
          <w:sz w:val="24"/>
          <w:szCs w:val="24"/>
          <w:shd w:val="clear" w:color="auto" w:fill="FFFFFF"/>
        </w:rPr>
        <w:t>Wykonawcę</w:t>
      </w:r>
      <w:r w:rsidRPr="000F4C45">
        <w:rPr>
          <w:rFonts w:ascii="Cambria" w:hAnsi="Cambria"/>
          <w:color w:val="000000" w:themeColor="text1"/>
          <w:sz w:val="24"/>
          <w:szCs w:val="24"/>
          <w:shd w:val="clear" w:color="auto" w:fill="FFFFFF"/>
        </w:rPr>
        <w:t xml:space="preserve"> warunków udziału w postępowaniu</w:t>
      </w:r>
    </w:p>
    <w:p w14:paraId="68F29631" w14:textId="77777777" w:rsidR="008A21B5" w:rsidRPr="000F4C45" w:rsidRDefault="008A21B5" w:rsidP="008C3D94">
      <w:pPr>
        <w:pStyle w:val="Akapitzlist"/>
        <w:autoSpaceDE w:val="0"/>
        <w:autoSpaceDN w:val="0"/>
        <w:adjustRightInd w:val="0"/>
        <w:spacing w:before="0" w:after="0" w:line="276" w:lineRule="auto"/>
        <w:ind w:left="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 xml:space="preserve">lub zachodzą, wobec tego podmiotu podstawy wykluczenia, </w:t>
      </w:r>
      <w:r w:rsidR="006528C1" w:rsidRPr="000F4C45">
        <w:rPr>
          <w:rFonts w:ascii="Cambria" w:hAnsi="Cambria"/>
          <w:color w:val="000000" w:themeColor="text1"/>
          <w:sz w:val="24"/>
          <w:szCs w:val="24"/>
          <w:shd w:val="clear" w:color="auto" w:fill="FFFFFF"/>
        </w:rPr>
        <w:t>Zamawiający</w:t>
      </w:r>
      <w:r w:rsidR="00BC1718" w:rsidRPr="000F4C45">
        <w:rPr>
          <w:rFonts w:ascii="Cambria" w:hAnsi="Cambria"/>
          <w:color w:val="000000" w:themeColor="text1"/>
          <w:sz w:val="24"/>
          <w:szCs w:val="24"/>
          <w:shd w:val="clear" w:color="auto" w:fill="FFFFFF"/>
        </w:rPr>
        <w:t xml:space="preserve"> </w:t>
      </w:r>
      <w:r w:rsidRPr="000F4C45">
        <w:rPr>
          <w:rFonts w:ascii="Cambria" w:hAnsi="Cambria"/>
          <w:color w:val="000000" w:themeColor="text1"/>
          <w:sz w:val="24"/>
          <w:szCs w:val="24"/>
          <w:shd w:val="clear" w:color="auto" w:fill="FFFFFF"/>
        </w:rPr>
        <w:t xml:space="preserve">zażąda, aby </w:t>
      </w:r>
      <w:r w:rsidR="006528C1" w:rsidRPr="000F4C45">
        <w:rPr>
          <w:rFonts w:ascii="Cambria" w:hAnsi="Cambria"/>
          <w:color w:val="000000" w:themeColor="text1"/>
          <w:sz w:val="24"/>
          <w:szCs w:val="24"/>
          <w:shd w:val="clear" w:color="auto" w:fill="FFFFFF"/>
        </w:rPr>
        <w:t>Wykonawca</w:t>
      </w:r>
      <w:r w:rsidRPr="000F4C45">
        <w:rPr>
          <w:rFonts w:ascii="Cambria" w:hAnsi="Cambria"/>
          <w:color w:val="000000" w:themeColor="text1"/>
          <w:sz w:val="24"/>
          <w:szCs w:val="24"/>
          <w:shd w:val="clear" w:color="auto" w:fill="FFFFFF"/>
        </w:rPr>
        <w:t xml:space="preserve"> w terminie określonym przez </w:t>
      </w:r>
      <w:r w:rsidR="006528C1" w:rsidRPr="000F4C45">
        <w:rPr>
          <w:rFonts w:ascii="Cambria" w:hAnsi="Cambria"/>
          <w:color w:val="000000" w:themeColor="text1"/>
          <w:sz w:val="24"/>
          <w:szCs w:val="24"/>
          <w:shd w:val="clear" w:color="auto" w:fill="FFFFFF"/>
        </w:rPr>
        <w:t>Zamawiającego</w:t>
      </w:r>
      <w:r w:rsidRPr="000F4C45">
        <w:rPr>
          <w:rFonts w:ascii="Cambria" w:hAnsi="Cambria"/>
          <w:color w:val="000000" w:themeColor="text1"/>
          <w:sz w:val="24"/>
          <w:szCs w:val="24"/>
          <w:shd w:val="clear" w:color="auto" w:fill="FFFFFF"/>
        </w:rPr>
        <w:t xml:space="preserve"> zastąpił ten podmiot innym podmiotem lub podmiotami albo wykazał, że samodzielnie spełnia warunki udziału w postępowaniu.</w:t>
      </w:r>
    </w:p>
    <w:p w14:paraId="3D78C85E" w14:textId="640E5C2E" w:rsidR="00A62A37" w:rsidRPr="000F4C45" w:rsidRDefault="006528C1" w:rsidP="009E5C59">
      <w:pPr>
        <w:pStyle w:val="Akapitzlist"/>
        <w:numPr>
          <w:ilvl w:val="1"/>
          <w:numId w:val="10"/>
        </w:numPr>
        <w:autoSpaceDE w:val="0"/>
        <w:autoSpaceDN w:val="0"/>
        <w:adjustRightInd w:val="0"/>
        <w:spacing w:before="0" w:after="0" w:line="276" w:lineRule="auto"/>
        <w:ind w:left="709"/>
        <w:rPr>
          <w:rFonts w:ascii="Cambria" w:hAnsi="Cambria" w:cs="Arial"/>
          <w:color w:val="000000" w:themeColor="text1"/>
          <w:sz w:val="24"/>
          <w:szCs w:val="24"/>
        </w:rPr>
      </w:pPr>
      <w:r w:rsidRPr="000F4C45">
        <w:rPr>
          <w:rFonts w:ascii="Cambria" w:hAnsi="Cambria"/>
          <w:color w:val="000000" w:themeColor="text1"/>
          <w:sz w:val="24"/>
          <w:szCs w:val="24"/>
          <w:shd w:val="clear" w:color="auto" w:fill="FFFFFF"/>
        </w:rPr>
        <w:t>Wykonawca</w:t>
      </w:r>
      <w:r w:rsidR="005270DA" w:rsidRPr="000F4C45">
        <w:rPr>
          <w:rFonts w:ascii="Cambria" w:hAnsi="Cambria"/>
          <w:color w:val="000000" w:themeColor="text1"/>
          <w:sz w:val="24"/>
          <w:szCs w:val="24"/>
          <w:shd w:val="clear" w:color="auto" w:fill="FFFFFF"/>
        </w:rPr>
        <w:t>, w przypadku polegania na zdolnościach lub sytuacji podmiotów udostępniających zasoby, przedstawia, wraz z oświadczeniami, o którym mowa w pkt 8.1</w:t>
      </w:r>
      <w:r w:rsidR="00BA3A6A" w:rsidRPr="000F4C45">
        <w:rPr>
          <w:rFonts w:ascii="Cambria" w:hAnsi="Cambria"/>
          <w:color w:val="000000" w:themeColor="text1"/>
          <w:sz w:val="24"/>
          <w:szCs w:val="24"/>
          <w:shd w:val="clear" w:color="auto" w:fill="FFFFFF"/>
        </w:rPr>
        <w:t xml:space="preserve"> SWZ</w:t>
      </w:r>
      <w:r w:rsidR="005270DA" w:rsidRPr="000F4C45">
        <w:rPr>
          <w:rFonts w:ascii="Cambria" w:hAnsi="Cambria"/>
          <w:color w:val="000000" w:themeColor="text1"/>
          <w:sz w:val="24"/>
          <w:szCs w:val="24"/>
          <w:shd w:val="clear" w:color="auto" w:fill="FFFFFF"/>
        </w:rPr>
        <w:t xml:space="preserve"> </w:t>
      </w:r>
      <w:r w:rsidR="005270DA" w:rsidRPr="000F4C45">
        <w:rPr>
          <w:rFonts w:ascii="Cambria" w:hAnsi="Cambria"/>
          <w:b/>
          <w:bCs/>
          <w:color w:val="000000" w:themeColor="text1"/>
          <w:sz w:val="24"/>
          <w:szCs w:val="24"/>
          <w:shd w:val="clear" w:color="auto" w:fill="FFFFFF"/>
        </w:rPr>
        <w:t>także oświadczenia podmiotu udostępniającego zasoby</w:t>
      </w:r>
      <w:r w:rsidR="005270DA" w:rsidRPr="000F4C45">
        <w:rPr>
          <w:rFonts w:ascii="Cambria" w:hAnsi="Cambria"/>
          <w:color w:val="000000" w:themeColor="text1"/>
          <w:sz w:val="24"/>
          <w:szCs w:val="24"/>
          <w:shd w:val="clear" w:color="auto" w:fill="FFFFFF"/>
        </w:rPr>
        <w:t xml:space="preserve">, potwierdzające brak podstaw wykluczenia tego podmiotu oraz spełnianie warunków udziału w postępowaniu, w zakresie, w jakim </w:t>
      </w:r>
      <w:r w:rsidRPr="000F4C45">
        <w:rPr>
          <w:rFonts w:ascii="Cambria" w:hAnsi="Cambria"/>
          <w:color w:val="000000" w:themeColor="text1"/>
          <w:sz w:val="24"/>
          <w:szCs w:val="24"/>
          <w:shd w:val="clear" w:color="auto" w:fill="FFFFFF"/>
        </w:rPr>
        <w:t>Wykonawca</w:t>
      </w:r>
      <w:r w:rsidR="005270DA" w:rsidRPr="000F4C45">
        <w:rPr>
          <w:rFonts w:ascii="Cambria" w:hAnsi="Cambria"/>
          <w:color w:val="000000" w:themeColor="text1"/>
          <w:sz w:val="24"/>
          <w:szCs w:val="24"/>
          <w:shd w:val="clear" w:color="auto" w:fill="FFFFFF"/>
        </w:rPr>
        <w:t xml:space="preserve"> powołuje się na jego zasoby</w:t>
      </w:r>
      <w:r w:rsidR="00C457C9" w:rsidRPr="000F4C45">
        <w:rPr>
          <w:rFonts w:ascii="Cambria" w:hAnsi="Cambria"/>
          <w:color w:val="000000" w:themeColor="text1"/>
          <w:sz w:val="24"/>
          <w:szCs w:val="24"/>
          <w:shd w:val="clear" w:color="auto" w:fill="FFFFFF"/>
        </w:rPr>
        <w:t xml:space="preserve"> </w:t>
      </w:r>
      <w:r w:rsidR="00C457C9" w:rsidRPr="000F4C45">
        <w:rPr>
          <w:rFonts w:ascii="Cambria" w:hAnsi="Cambria"/>
          <w:b/>
          <w:bCs/>
          <w:color w:val="000000" w:themeColor="text1"/>
          <w:sz w:val="24"/>
          <w:szCs w:val="24"/>
          <w:shd w:val="clear" w:color="auto" w:fill="FFFFFF"/>
        </w:rPr>
        <w:t xml:space="preserve">wg </w:t>
      </w:r>
      <w:r w:rsidR="00C457C9" w:rsidRPr="000F4C45">
        <w:rPr>
          <w:rFonts w:ascii="Cambria" w:hAnsi="Cambria"/>
          <w:b/>
          <w:bCs/>
          <w:color w:val="000000" w:themeColor="text1"/>
          <w:sz w:val="24"/>
          <w:szCs w:val="24"/>
        </w:rPr>
        <w:t>wymogów Załącznika Nr 4a do SWZ</w:t>
      </w:r>
      <w:r w:rsidR="00C457C9" w:rsidRPr="000F4C45">
        <w:rPr>
          <w:rFonts w:ascii="Cambria" w:hAnsi="Cambria"/>
          <w:bCs/>
          <w:color w:val="000000" w:themeColor="text1"/>
          <w:sz w:val="24"/>
          <w:szCs w:val="24"/>
        </w:rPr>
        <w:t>.</w:t>
      </w:r>
    </w:p>
    <w:p w14:paraId="5DAB8D92" w14:textId="77777777" w:rsidR="00C70762" w:rsidRPr="000F4C45" w:rsidRDefault="006528C1" w:rsidP="009E5C59">
      <w:pPr>
        <w:pStyle w:val="Akapitzlist"/>
        <w:numPr>
          <w:ilvl w:val="1"/>
          <w:numId w:val="10"/>
        </w:numPr>
        <w:autoSpaceDE w:val="0"/>
        <w:autoSpaceDN w:val="0"/>
        <w:adjustRightInd w:val="0"/>
        <w:spacing w:before="0" w:after="0" w:line="276" w:lineRule="auto"/>
        <w:ind w:left="709"/>
        <w:rPr>
          <w:rFonts w:ascii="Cambria" w:hAnsi="Cambria" w:cs="Arial"/>
          <w:color w:val="000000" w:themeColor="text1"/>
          <w:sz w:val="24"/>
          <w:szCs w:val="24"/>
        </w:rPr>
      </w:pPr>
      <w:r w:rsidRPr="000F4C45">
        <w:rPr>
          <w:rFonts w:ascii="Cambria" w:hAnsi="Cambria"/>
          <w:color w:val="000000" w:themeColor="text1"/>
          <w:sz w:val="24"/>
          <w:szCs w:val="24"/>
        </w:rPr>
        <w:t>Zamawiający</w:t>
      </w:r>
      <w:r w:rsidR="00BC1718" w:rsidRPr="000F4C45">
        <w:rPr>
          <w:rFonts w:ascii="Cambria" w:hAnsi="Cambria"/>
          <w:color w:val="000000" w:themeColor="text1"/>
          <w:sz w:val="24"/>
          <w:szCs w:val="24"/>
        </w:rPr>
        <w:t xml:space="preserve"> </w:t>
      </w:r>
      <w:r w:rsidR="00C70762" w:rsidRPr="000F4C45">
        <w:rPr>
          <w:rFonts w:ascii="Cambria" w:hAnsi="Cambria"/>
          <w:b/>
          <w:bCs/>
          <w:color w:val="000000" w:themeColor="text1"/>
          <w:sz w:val="24"/>
          <w:szCs w:val="24"/>
          <w:u w:val="single"/>
        </w:rPr>
        <w:t>nie żąda</w:t>
      </w:r>
      <w:r w:rsidR="00C70762" w:rsidRPr="000F4C45">
        <w:rPr>
          <w:rFonts w:ascii="Cambria" w:hAnsi="Cambria"/>
          <w:color w:val="000000" w:themeColor="text1"/>
          <w:sz w:val="24"/>
          <w:szCs w:val="24"/>
        </w:rPr>
        <w:t xml:space="preserve"> wskazania przez </w:t>
      </w:r>
      <w:r w:rsidRPr="000F4C45">
        <w:rPr>
          <w:rFonts w:ascii="Cambria" w:hAnsi="Cambria"/>
          <w:color w:val="000000" w:themeColor="text1"/>
          <w:sz w:val="24"/>
          <w:szCs w:val="24"/>
        </w:rPr>
        <w:t>Wykonawcę</w:t>
      </w:r>
      <w:r w:rsidR="00C70762" w:rsidRPr="000F4C45">
        <w:rPr>
          <w:rFonts w:ascii="Cambria" w:hAnsi="Cambria"/>
          <w:color w:val="000000" w:themeColor="text1"/>
          <w:sz w:val="24"/>
          <w:szCs w:val="24"/>
        </w:rPr>
        <w:t>, w ofercie, części zamówienia, których wykonanie zamierza powierzyć podwykonawcom, którzy nie są podmiotami udostępniającymi zasoby, oraz podania nazw ewentualnych podwykonawców.</w:t>
      </w:r>
    </w:p>
    <w:p w14:paraId="19630890" w14:textId="77777777" w:rsidR="00C70762" w:rsidRPr="000F4C45" w:rsidRDefault="00C70762" w:rsidP="009E5C59">
      <w:pPr>
        <w:pStyle w:val="Akapitzlist"/>
        <w:numPr>
          <w:ilvl w:val="1"/>
          <w:numId w:val="10"/>
        </w:numPr>
        <w:autoSpaceDE w:val="0"/>
        <w:autoSpaceDN w:val="0"/>
        <w:adjustRightInd w:val="0"/>
        <w:spacing w:before="0" w:after="0" w:line="276" w:lineRule="auto"/>
        <w:ind w:left="709"/>
        <w:rPr>
          <w:rFonts w:ascii="Cambria" w:hAnsi="Cambria" w:cs="Arial"/>
          <w:color w:val="000000" w:themeColor="text1"/>
          <w:sz w:val="24"/>
          <w:szCs w:val="24"/>
        </w:rPr>
      </w:pPr>
      <w:r w:rsidRPr="000F4C45">
        <w:rPr>
          <w:rFonts w:ascii="Cambria" w:hAnsi="Cambria"/>
          <w:color w:val="000000" w:themeColor="text1"/>
          <w:sz w:val="24"/>
          <w:szCs w:val="24"/>
        </w:rPr>
        <w:t xml:space="preserve">W przypadku zamówień na roboty budowlane oraz usługi, które mają być wykonane w miejscu podlegającym bezpośredniemu nadzorowi </w:t>
      </w:r>
      <w:r w:rsidR="006528C1" w:rsidRPr="000F4C45">
        <w:rPr>
          <w:rFonts w:ascii="Cambria" w:hAnsi="Cambria"/>
          <w:color w:val="000000" w:themeColor="text1"/>
          <w:sz w:val="24"/>
          <w:szCs w:val="24"/>
        </w:rPr>
        <w:t>Zamawiającego</w:t>
      </w:r>
      <w:r w:rsidRPr="000F4C45">
        <w:rPr>
          <w:rFonts w:ascii="Cambria" w:hAnsi="Cambria"/>
          <w:color w:val="000000" w:themeColor="text1"/>
          <w:sz w:val="24"/>
          <w:szCs w:val="24"/>
        </w:rPr>
        <w:t xml:space="preserve">, </w:t>
      </w:r>
      <w:r w:rsidR="006528C1" w:rsidRPr="000F4C45">
        <w:rPr>
          <w:rFonts w:ascii="Cambria" w:hAnsi="Cambria"/>
          <w:color w:val="000000" w:themeColor="text1"/>
          <w:sz w:val="24"/>
          <w:szCs w:val="24"/>
        </w:rPr>
        <w:t>Zamawiający</w:t>
      </w:r>
      <w:r w:rsidRPr="000F4C45">
        <w:rPr>
          <w:rFonts w:ascii="Cambria" w:hAnsi="Cambria"/>
          <w:color w:val="000000" w:themeColor="text1"/>
          <w:sz w:val="24"/>
          <w:szCs w:val="24"/>
        </w:rPr>
        <w:t xml:space="preserve"> będzie żądał, aby przed przystąpieniem do wykonania zamówienia </w:t>
      </w:r>
      <w:r w:rsidR="006528C1" w:rsidRPr="000F4C45">
        <w:rPr>
          <w:rFonts w:ascii="Cambria" w:hAnsi="Cambria"/>
          <w:color w:val="000000" w:themeColor="text1"/>
          <w:sz w:val="24"/>
          <w:szCs w:val="24"/>
        </w:rPr>
        <w:t>Wykonawca</w:t>
      </w:r>
      <w:r w:rsidRPr="000F4C45">
        <w:rPr>
          <w:rFonts w:ascii="Cambria" w:hAnsi="Cambria"/>
          <w:color w:val="000000" w:themeColor="text1"/>
          <w:sz w:val="24"/>
          <w:szCs w:val="24"/>
        </w:rPr>
        <w:t xml:space="preserve"> podał nazwy, dane kontaktowe oraz przedstawicieli, podwykonawców zaangażowanych w takie roboty budowlane lub usługi, jeżeli są już znani. </w:t>
      </w:r>
    </w:p>
    <w:p w14:paraId="074C2CB8" w14:textId="77777777" w:rsidR="00C70762" w:rsidRPr="000F4C45" w:rsidRDefault="006528C1" w:rsidP="009E5C59">
      <w:pPr>
        <w:pStyle w:val="Akapitzlist"/>
        <w:numPr>
          <w:ilvl w:val="1"/>
          <w:numId w:val="10"/>
        </w:numPr>
        <w:autoSpaceDE w:val="0"/>
        <w:autoSpaceDN w:val="0"/>
        <w:adjustRightInd w:val="0"/>
        <w:spacing w:before="0" w:after="0" w:line="276" w:lineRule="auto"/>
        <w:ind w:left="709"/>
        <w:rPr>
          <w:rFonts w:ascii="Cambria" w:hAnsi="Cambria" w:cs="Arial"/>
          <w:color w:val="000000" w:themeColor="text1"/>
          <w:sz w:val="24"/>
          <w:szCs w:val="24"/>
        </w:rPr>
      </w:pPr>
      <w:r w:rsidRPr="000F4C45">
        <w:rPr>
          <w:rFonts w:ascii="Cambria" w:hAnsi="Cambria"/>
          <w:color w:val="000000" w:themeColor="text1"/>
          <w:sz w:val="24"/>
          <w:szCs w:val="24"/>
        </w:rPr>
        <w:t>Wykonawca</w:t>
      </w:r>
      <w:r w:rsidR="00C70762" w:rsidRPr="000F4C45">
        <w:rPr>
          <w:rFonts w:ascii="Cambria" w:hAnsi="Cambria"/>
          <w:color w:val="000000" w:themeColor="text1"/>
          <w:sz w:val="24"/>
          <w:szCs w:val="24"/>
        </w:rPr>
        <w:t xml:space="preserve"> będzie zobowiązany do zawiadamiania </w:t>
      </w:r>
      <w:r w:rsidRPr="000F4C45">
        <w:rPr>
          <w:rFonts w:ascii="Cambria" w:hAnsi="Cambria"/>
          <w:color w:val="000000" w:themeColor="text1"/>
          <w:sz w:val="24"/>
          <w:szCs w:val="24"/>
        </w:rPr>
        <w:t>Zamawiającego</w:t>
      </w:r>
      <w:r w:rsidR="00C70762" w:rsidRPr="000F4C45">
        <w:rPr>
          <w:rFonts w:ascii="Cambria" w:hAnsi="Cambria"/>
          <w:color w:val="000000" w:themeColor="text1"/>
          <w:sz w:val="24"/>
          <w:szCs w:val="24"/>
        </w:rPr>
        <w:t xml:space="preserve"> o wszelkich zmianach w odniesieniu do informacji, o których mowa w pkt 9.1</w:t>
      </w:r>
      <w:r w:rsidR="009A0162" w:rsidRPr="000F4C45">
        <w:rPr>
          <w:rFonts w:ascii="Cambria" w:hAnsi="Cambria"/>
          <w:color w:val="000000" w:themeColor="text1"/>
          <w:sz w:val="24"/>
          <w:szCs w:val="24"/>
        </w:rPr>
        <w:t>0</w:t>
      </w:r>
      <w:r w:rsidR="00BA3A6A" w:rsidRPr="000F4C45">
        <w:rPr>
          <w:rFonts w:ascii="Cambria" w:hAnsi="Cambria"/>
          <w:color w:val="000000" w:themeColor="text1"/>
          <w:sz w:val="24"/>
          <w:szCs w:val="24"/>
        </w:rPr>
        <w:t xml:space="preserve"> SWZ</w:t>
      </w:r>
      <w:r w:rsidR="00C70762" w:rsidRPr="000F4C45">
        <w:rPr>
          <w:rFonts w:ascii="Cambria" w:hAnsi="Cambria"/>
          <w:color w:val="000000" w:themeColor="text1"/>
          <w:sz w:val="24"/>
          <w:szCs w:val="24"/>
        </w:rPr>
        <w:t>, w trakcie realizacji zamówienia, a także przekaże wymagane informacje na temat nowych podwykonawców, którym w późniejszym okresie zamierza powierzyć realizację robót budowlanych lub usług.</w:t>
      </w:r>
    </w:p>
    <w:p w14:paraId="105C4F5C" w14:textId="77777777" w:rsidR="00C70762" w:rsidRPr="000F4C45" w:rsidRDefault="00C70762" w:rsidP="008C3D94">
      <w:pPr>
        <w:pStyle w:val="Akapitzlist"/>
        <w:autoSpaceDE w:val="0"/>
        <w:autoSpaceDN w:val="0"/>
        <w:adjustRightInd w:val="0"/>
        <w:spacing w:before="0" w:after="0" w:line="276" w:lineRule="auto"/>
        <w:ind w:left="709"/>
        <w:rPr>
          <w:rFonts w:asciiTheme="majorHAnsi" w:hAnsiTheme="majorHAnsi" w:cs="Helvetica"/>
          <w:bCs/>
          <w:color w:val="000000" w:themeColor="text1"/>
        </w:rPr>
      </w:pPr>
    </w:p>
    <w:p w14:paraId="66AAE2C2" w14:textId="77777777" w:rsidR="00A635A6" w:rsidRPr="000F4C45" w:rsidRDefault="00A635A6" w:rsidP="00A635A6">
      <w:pPr>
        <w:pStyle w:val="Kolorowalistaakcent11"/>
        <w:autoSpaceDE w:val="0"/>
        <w:autoSpaceDN w:val="0"/>
        <w:adjustRightInd w:val="0"/>
        <w:spacing w:before="0" w:after="0" w:line="276" w:lineRule="auto"/>
        <w:ind w:left="0"/>
        <w:rPr>
          <w:rFonts w:ascii="Cambria" w:hAnsi="Cambria" w:cs="Arial"/>
          <w:color w:val="000000" w:themeColor="text1"/>
        </w:rPr>
      </w:pPr>
    </w:p>
    <w:tbl>
      <w:tblPr>
        <w:tblW w:w="0" w:type="auto"/>
        <w:jc w:val="center"/>
        <w:tblBorders>
          <w:bottom w:val="single" w:sz="4" w:space="0" w:color="auto"/>
        </w:tblBorders>
        <w:tblLook w:val="00A0" w:firstRow="1" w:lastRow="0" w:firstColumn="1" w:lastColumn="0" w:noHBand="0" w:noVBand="0"/>
      </w:tblPr>
      <w:tblGrid>
        <w:gridCol w:w="9072"/>
      </w:tblGrid>
      <w:tr w:rsidR="00A635A6" w:rsidRPr="000F4C45" w14:paraId="65F798B1" w14:textId="77777777" w:rsidTr="00AF3990">
        <w:trPr>
          <w:jc w:val="center"/>
        </w:trPr>
        <w:tc>
          <w:tcPr>
            <w:tcW w:w="9464" w:type="dxa"/>
            <w:tcBorders>
              <w:bottom w:val="single" w:sz="4" w:space="0" w:color="auto"/>
            </w:tcBorders>
            <w:shd w:val="clear" w:color="auto" w:fill="D9D9D9" w:themeFill="background1" w:themeFillShade="D9"/>
          </w:tcPr>
          <w:p w14:paraId="44CA142D" w14:textId="77777777" w:rsidR="00A635A6" w:rsidRPr="000F4C45" w:rsidRDefault="00A635A6" w:rsidP="00AF3990">
            <w:pPr>
              <w:spacing w:line="276" w:lineRule="auto"/>
              <w:contextualSpacing/>
              <w:jc w:val="center"/>
              <w:textAlignment w:val="baseline"/>
              <w:rPr>
                <w:rFonts w:ascii="Cambria" w:hAnsi="Cambria"/>
                <w:color w:val="000000" w:themeColor="text1"/>
                <w:sz w:val="26"/>
                <w:szCs w:val="26"/>
              </w:rPr>
            </w:pPr>
            <w:r w:rsidRPr="000F4C45">
              <w:rPr>
                <w:rFonts w:ascii="Cambria" w:hAnsi="Cambria"/>
                <w:color w:val="000000" w:themeColor="text1"/>
                <w:sz w:val="26"/>
                <w:szCs w:val="26"/>
              </w:rPr>
              <w:t>Rozdział 9b</w:t>
            </w:r>
          </w:p>
          <w:p w14:paraId="1774EB2D" w14:textId="77777777" w:rsidR="00A635A6" w:rsidRPr="000F4C45" w:rsidRDefault="00A635A6" w:rsidP="00AF3990">
            <w:pPr>
              <w:spacing w:line="276" w:lineRule="auto"/>
              <w:contextualSpacing/>
              <w:jc w:val="center"/>
              <w:textAlignment w:val="baseline"/>
              <w:rPr>
                <w:rFonts w:ascii="Cambria" w:hAnsi="Cambria"/>
                <w:b/>
                <w:color w:val="000000" w:themeColor="text1"/>
                <w:sz w:val="26"/>
                <w:szCs w:val="26"/>
              </w:rPr>
            </w:pPr>
            <w:r w:rsidRPr="000F4C45">
              <w:rPr>
                <w:rFonts w:ascii="Cambria" w:hAnsi="Cambria"/>
                <w:b/>
                <w:color w:val="000000" w:themeColor="text1"/>
                <w:sz w:val="26"/>
                <w:szCs w:val="26"/>
              </w:rPr>
              <w:lastRenderedPageBreak/>
              <w:t>INFORMACJA DLA WYKONAWCÓW ZAMIERZAJĄCYCH POWIERZYĆ WYKONANIE CZĘŚCI ZAMÓWIENIA PODWYKONAWCOM</w:t>
            </w:r>
          </w:p>
          <w:p w14:paraId="7B6ED53E" w14:textId="77777777" w:rsidR="00A635A6" w:rsidRPr="000F4C45" w:rsidRDefault="00A635A6" w:rsidP="00AF3990">
            <w:pPr>
              <w:spacing w:line="276" w:lineRule="auto"/>
              <w:contextualSpacing/>
              <w:jc w:val="center"/>
              <w:textAlignment w:val="baseline"/>
              <w:rPr>
                <w:rFonts w:ascii="Cambria" w:hAnsi="Cambria"/>
                <w:color w:val="000000" w:themeColor="text1"/>
              </w:rPr>
            </w:pPr>
            <w:proofErr w:type="gramStart"/>
            <w:r w:rsidRPr="000F4C45">
              <w:rPr>
                <w:rFonts w:ascii="Cambria" w:hAnsi="Cambria" w:cs="Cambria"/>
                <w:b/>
                <w:color w:val="000000" w:themeColor="text1"/>
                <w:sz w:val="26"/>
                <w:szCs w:val="26"/>
              </w:rPr>
              <w:t>[ dotyczy</w:t>
            </w:r>
            <w:proofErr w:type="gramEnd"/>
            <w:r w:rsidRPr="000F4C45">
              <w:rPr>
                <w:rFonts w:ascii="Cambria" w:hAnsi="Cambria" w:cs="Cambria"/>
                <w:b/>
                <w:color w:val="000000" w:themeColor="text1"/>
                <w:sz w:val="26"/>
                <w:szCs w:val="26"/>
              </w:rPr>
              <w:t xml:space="preserve"> części 2 </w:t>
            </w:r>
            <w:proofErr w:type="gramStart"/>
            <w:r w:rsidRPr="000F4C45">
              <w:rPr>
                <w:rFonts w:ascii="Cambria" w:hAnsi="Cambria" w:cs="Cambria"/>
                <w:b/>
                <w:color w:val="000000" w:themeColor="text1"/>
                <w:sz w:val="26"/>
                <w:szCs w:val="26"/>
              </w:rPr>
              <w:t>zamówienia ]</w:t>
            </w:r>
            <w:proofErr w:type="gramEnd"/>
          </w:p>
        </w:tc>
      </w:tr>
    </w:tbl>
    <w:p w14:paraId="66A9B12A" w14:textId="77777777" w:rsidR="00A635A6" w:rsidRPr="000F4C45" w:rsidRDefault="00A635A6" w:rsidP="00A635A6">
      <w:pPr>
        <w:pStyle w:val="Akapitzlist"/>
        <w:autoSpaceDE w:val="0"/>
        <w:autoSpaceDN w:val="0"/>
        <w:adjustRightInd w:val="0"/>
        <w:spacing w:line="276" w:lineRule="auto"/>
        <w:ind w:left="709"/>
        <w:rPr>
          <w:rFonts w:ascii="Cambria" w:hAnsi="Cambria" w:cs="Arial"/>
          <w:color w:val="000000" w:themeColor="text1"/>
          <w:sz w:val="24"/>
          <w:szCs w:val="24"/>
        </w:rPr>
      </w:pPr>
    </w:p>
    <w:p w14:paraId="16FE838F" w14:textId="77777777" w:rsidR="00A635A6" w:rsidRPr="000F4C45" w:rsidRDefault="00A635A6" w:rsidP="00A635A6">
      <w:pPr>
        <w:autoSpaceDE w:val="0"/>
        <w:autoSpaceDN w:val="0"/>
        <w:adjustRightInd w:val="0"/>
        <w:spacing w:line="276" w:lineRule="auto"/>
        <w:jc w:val="both"/>
        <w:rPr>
          <w:rFonts w:ascii="Cambria" w:hAnsi="Cambria" w:cs="Arial"/>
          <w:color w:val="000000" w:themeColor="text1"/>
        </w:rPr>
      </w:pPr>
      <w:r w:rsidRPr="000F4C45">
        <w:rPr>
          <w:rFonts w:ascii="Cambria" w:hAnsi="Cambria"/>
          <w:color w:val="000000" w:themeColor="text1"/>
        </w:rPr>
        <w:t>Zamawiający nie żąda wskazania przez Wykonawcę, w ofercie, części zamówienia, których wykonanie zamierza powierzyć podwykonawcom oraz podania nazw ewentualnych podwykonawców.</w:t>
      </w:r>
    </w:p>
    <w:p w14:paraId="2E76D8B1" w14:textId="77777777" w:rsidR="004429DC" w:rsidRPr="000F4C45" w:rsidRDefault="004429DC" w:rsidP="008C3D94">
      <w:pPr>
        <w:pStyle w:val="Akapitzlist"/>
        <w:autoSpaceDE w:val="0"/>
        <w:autoSpaceDN w:val="0"/>
        <w:adjustRightInd w:val="0"/>
        <w:spacing w:before="0" w:after="0" w:line="276" w:lineRule="auto"/>
        <w:ind w:left="709"/>
        <w:rPr>
          <w:rFonts w:asciiTheme="majorHAnsi" w:hAnsiTheme="majorHAnsi" w:cs="Helvetica"/>
          <w:bCs/>
          <w:color w:val="000000" w:themeColor="text1"/>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7B3F1A7B" w14:textId="77777777" w:rsidTr="00BA3A6A">
        <w:trPr>
          <w:jc w:val="center"/>
        </w:trPr>
        <w:tc>
          <w:tcPr>
            <w:tcW w:w="9072" w:type="dxa"/>
            <w:tcBorders>
              <w:bottom w:val="single" w:sz="4" w:space="0" w:color="auto"/>
            </w:tcBorders>
            <w:shd w:val="clear" w:color="auto" w:fill="D9D9D9" w:themeFill="background1" w:themeFillShade="D9"/>
          </w:tcPr>
          <w:p w14:paraId="405D3EF5" w14:textId="53FA5F08"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10</w:t>
            </w:r>
            <w:r w:rsidR="00A635A6" w:rsidRPr="000F4C45">
              <w:rPr>
                <w:rFonts w:asciiTheme="majorHAnsi" w:hAnsiTheme="majorHAnsi"/>
                <w:color w:val="000000" w:themeColor="text1"/>
                <w:sz w:val="26"/>
                <w:szCs w:val="26"/>
              </w:rPr>
              <w:t>a</w:t>
            </w:r>
          </w:p>
          <w:p w14:paraId="2A611A1B" w14:textId="77777777" w:rsidR="00D9784D" w:rsidRPr="000F4C45" w:rsidRDefault="00D9784D" w:rsidP="008C3D94">
            <w:pPr>
              <w:suppressAutoHyphens/>
              <w:spacing w:line="276" w:lineRule="auto"/>
              <w:contextualSpacing/>
              <w:jc w:val="center"/>
              <w:textAlignment w:val="baseline"/>
              <w:rPr>
                <w:rFonts w:asciiTheme="majorHAnsi" w:hAnsiTheme="majorHAnsi"/>
                <w:b/>
                <w:color w:val="000000" w:themeColor="text1"/>
                <w:sz w:val="26"/>
                <w:szCs w:val="26"/>
              </w:rPr>
            </w:pPr>
            <w:r w:rsidRPr="000F4C45">
              <w:rPr>
                <w:rFonts w:asciiTheme="majorHAnsi" w:hAnsiTheme="majorHAnsi"/>
                <w:b/>
                <w:color w:val="000000" w:themeColor="text1"/>
                <w:sz w:val="26"/>
                <w:szCs w:val="26"/>
              </w:rPr>
              <w:t xml:space="preserve">INFORMACJA DLA WYKONAWCÓW WSPÓLNIE UBIEGAJĄCYCH SIĘ </w:t>
            </w:r>
            <w:r w:rsidRPr="000F4C45">
              <w:rPr>
                <w:rFonts w:asciiTheme="majorHAnsi" w:hAnsiTheme="majorHAnsi"/>
                <w:b/>
                <w:color w:val="000000" w:themeColor="text1"/>
                <w:sz w:val="26"/>
                <w:szCs w:val="26"/>
              </w:rPr>
              <w:br/>
              <w:t>O UDZIELENIE ZAMÓWIENIA (</w:t>
            </w:r>
            <w:r w:rsidR="00601DF1" w:rsidRPr="000F4C45">
              <w:rPr>
                <w:rFonts w:asciiTheme="majorHAnsi" w:hAnsiTheme="majorHAnsi"/>
                <w:b/>
                <w:color w:val="000000" w:themeColor="text1"/>
                <w:sz w:val="26"/>
                <w:szCs w:val="26"/>
              </w:rPr>
              <w:t xml:space="preserve">W TYM </w:t>
            </w:r>
            <w:r w:rsidRPr="000F4C45">
              <w:rPr>
                <w:rFonts w:asciiTheme="majorHAnsi" w:hAnsiTheme="majorHAnsi"/>
                <w:b/>
                <w:color w:val="000000" w:themeColor="text1"/>
                <w:sz w:val="26"/>
                <w:szCs w:val="26"/>
              </w:rPr>
              <w:t>SPÓŁKI CYWILNE)</w:t>
            </w:r>
          </w:p>
          <w:p w14:paraId="5445223B" w14:textId="100C682D" w:rsidR="00A635A6" w:rsidRPr="000F4C45" w:rsidRDefault="00A635A6" w:rsidP="008C3D94">
            <w:pPr>
              <w:suppressAutoHyphens/>
              <w:spacing w:line="276" w:lineRule="auto"/>
              <w:contextualSpacing/>
              <w:jc w:val="center"/>
              <w:textAlignment w:val="baseline"/>
              <w:rPr>
                <w:rFonts w:asciiTheme="majorHAnsi" w:hAnsiTheme="majorHAnsi"/>
                <w:color w:val="000000" w:themeColor="text1"/>
              </w:rPr>
            </w:pPr>
            <w:proofErr w:type="gramStart"/>
            <w:r w:rsidRPr="000F4C45">
              <w:rPr>
                <w:rFonts w:ascii="Cambria" w:hAnsi="Cambria" w:cs="Cambria"/>
                <w:b/>
                <w:color w:val="000000" w:themeColor="text1"/>
                <w:sz w:val="26"/>
                <w:szCs w:val="26"/>
              </w:rPr>
              <w:t>[ dotyczy</w:t>
            </w:r>
            <w:proofErr w:type="gramEnd"/>
            <w:r w:rsidRPr="000F4C45">
              <w:rPr>
                <w:rFonts w:ascii="Cambria" w:hAnsi="Cambria" w:cs="Cambria"/>
                <w:b/>
                <w:color w:val="000000" w:themeColor="text1"/>
                <w:sz w:val="26"/>
                <w:szCs w:val="26"/>
              </w:rPr>
              <w:t xml:space="preserve"> części 1 </w:t>
            </w:r>
            <w:proofErr w:type="gramStart"/>
            <w:r w:rsidRPr="000F4C45">
              <w:rPr>
                <w:rFonts w:ascii="Cambria" w:hAnsi="Cambria" w:cs="Cambria"/>
                <w:b/>
                <w:color w:val="000000" w:themeColor="text1"/>
                <w:sz w:val="26"/>
                <w:szCs w:val="26"/>
              </w:rPr>
              <w:t>zamówienia ]</w:t>
            </w:r>
            <w:proofErr w:type="gramEnd"/>
          </w:p>
        </w:tc>
      </w:tr>
    </w:tbl>
    <w:p w14:paraId="3EE7D3D9" w14:textId="77777777" w:rsidR="0033611B" w:rsidRPr="000F4C45" w:rsidRDefault="0033611B" w:rsidP="008C3D94">
      <w:pPr>
        <w:pStyle w:val="Akapitzlist"/>
        <w:widowControl w:val="0"/>
        <w:spacing w:line="276" w:lineRule="auto"/>
        <w:ind w:left="709"/>
        <w:outlineLvl w:val="3"/>
        <w:rPr>
          <w:rFonts w:asciiTheme="majorHAnsi" w:hAnsiTheme="majorHAnsi" w:cs="Arial"/>
          <w:bCs/>
          <w:color w:val="000000" w:themeColor="text1"/>
          <w:sz w:val="24"/>
          <w:szCs w:val="24"/>
        </w:rPr>
      </w:pPr>
    </w:p>
    <w:p w14:paraId="5EB70CB6" w14:textId="77777777" w:rsidR="00601DF1" w:rsidRPr="000F4C45" w:rsidRDefault="006528C1" w:rsidP="009E5C59">
      <w:pPr>
        <w:pStyle w:val="Akapitzlist"/>
        <w:widowControl w:val="0"/>
        <w:numPr>
          <w:ilvl w:val="1"/>
          <w:numId w:val="11"/>
        </w:numPr>
        <w:spacing w:line="276" w:lineRule="auto"/>
        <w:ind w:left="709" w:hanging="709"/>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Wykonawcy</w:t>
      </w:r>
      <w:r w:rsidR="00BC1718" w:rsidRPr="000F4C45">
        <w:rPr>
          <w:rFonts w:asciiTheme="majorHAnsi" w:hAnsiTheme="majorHAnsi" w:cs="Arial"/>
          <w:bCs/>
          <w:color w:val="000000" w:themeColor="text1"/>
          <w:sz w:val="24"/>
          <w:szCs w:val="24"/>
        </w:rPr>
        <w:t xml:space="preserve"> </w:t>
      </w:r>
      <w:r w:rsidR="00601DF1" w:rsidRPr="000F4C45">
        <w:rPr>
          <w:rFonts w:asciiTheme="majorHAnsi" w:hAnsiTheme="majorHAnsi"/>
          <w:color w:val="000000" w:themeColor="text1"/>
          <w:sz w:val="24"/>
          <w:szCs w:val="24"/>
        </w:rPr>
        <w:t xml:space="preserve">mogą wspólnie ubiegać się o udzielenie zamówienia. W takim przypadku, </w:t>
      </w:r>
      <w:r w:rsidRPr="000F4C45">
        <w:rPr>
          <w:rFonts w:asciiTheme="majorHAnsi" w:hAnsiTheme="majorHAnsi"/>
          <w:color w:val="000000" w:themeColor="text1"/>
          <w:sz w:val="24"/>
          <w:szCs w:val="24"/>
        </w:rPr>
        <w:t>Wykonawcy</w:t>
      </w:r>
      <w:r w:rsidR="00601DF1" w:rsidRPr="000F4C45">
        <w:rPr>
          <w:rFonts w:asciiTheme="majorHAnsi" w:hAnsiTheme="majorHAnsi"/>
          <w:color w:val="000000" w:themeColor="text1"/>
          <w:sz w:val="24"/>
          <w:szCs w:val="24"/>
        </w:rPr>
        <w:t xml:space="preserve"> ustanawiają pełnomocnika do reprezentowania ich w postępowaniu o udzielenie zamówienia albo do reprezentowania w postępowaniu i zawarcia umowy w sprawie zamówienia publicznego.</w:t>
      </w:r>
    </w:p>
    <w:p w14:paraId="2F6F9D00" w14:textId="77777777" w:rsidR="0009695E" w:rsidRPr="000F4C45" w:rsidRDefault="0009695E" w:rsidP="009E5C59">
      <w:pPr>
        <w:pStyle w:val="Akapitzlist"/>
        <w:widowControl w:val="0"/>
        <w:numPr>
          <w:ilvl w:val="1"/>
          <w:numId w:val="11"/>
        </w:numPr>
        <w:spacing w:line="276" w:lineRule="auto"/>
        <w:ind w:left="0" w:firstLine="0"/>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W przypadku Wykonawców wspólnie ubiegających się o udzielenie zamówienia:</w:t>
      </w:r>
    </w:p>
    <w:p w14:paraId="67E6DEA4" w14:textId="77777777" w:rsidR="0009695E" w:rsidRPr="000F4C45" w:rsidRDefault="0009695E" w:rsidP="009E5C59">
      <w:pPr>
        <w:pStyle w:val="Akapitzlist"/>
        <w:widowControl w:val="0"/>
        <w:numPr>
          <w:ilvl w:val="0"/>
          <w:numId w:val="8"/>
        </w:numPr>
        <w:spacing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 xml:space="preserve">oświadczenia o których mowa w pkt. 8.1 </w:t>
      </w:r>
      <w:r w:rsidR="00A435B8" w:rsidRPr="000F4C45">
        <w:rPr>
          <w:rFonts w:asciiTheme="majorHAnsi" w:hAnsiTheme="majorHAnsi" w:cs="Arial"/>
          <w:bCs/>
          <w:color w:val="000000" w:themeColor="text1"/>
          <w:sz w:val="24"/>
          <w:szCs w:val="24"/>
        </w:rPr>
        <w:t>SWZ</w:t>
      </w:r>
      <w:r w:rsidR="00BC1718" w:rsidRPr="000F4C45">
        <w:rPr>
          <w:rFonts w:asciiTheme="majorHAnsi" w:hAnsiTheme="majorHAnsi" w:cs="Arial"/>
          <w:bCs/>
          <w:color w:val="000000" w:themeColor="text1"/>
          <w:sz w:val="24"/>
          <w:szCs w:val="24"/>
        </w:rPr>
        <w:t xml:space="preserve"> </w:t>
      </w:r>
      <w:r w:rsidRPr="000F4C45">
        <w:rPr>
          <w:rFonts w:asciiTheme="majorHAnsi" w:hAnsiTheme="majorHAnsi" w:cs="Arial"/>
          <w:b/>
          <w:bCs/>
          <w:color w:val="000000" w:themeColor="text1"/>
          <w:sz w:val="24"/>
          <w:szCs w:val="24"/>
          <w:u w:val="single"/>
        </w:rPr>
        <w:t xml:space="preserve">składa </w:t>
      </w:r>
      <w:r w:rsidRPr="000F4C45">
        <w:rPr>
          <w:rFonts w:asciiTheme="majorHAnsi" w:hAnsiTheme="majorHAnsi" w:cs="Arial"/>
          <w:b/>
          <w:color w:val="000000" w:themeColor="text1"/>
          <w:sz w:val="24"/>
          <w:szCs w:val="24"/>
          <w:u w:val="single"/>
        </w:rPr>
        <w:t>z ofertą</w:t>
      </w:r>
      <w:r w:rsidRPr="000F4C45">
        <w:rPr>
          <w:rFonts w:asciiTheme="majorHAnsi" w:hAnsiTheme="majorHAnsi" w:cs="Arial"/>
          <w:b/>
          <w:bCs/>
          <w:color w:val="000000" w:themeColor="text1"/>
          <w:sz w:val="24"/>
          <w:szCs w:val="24"/>
        </w:rPr>
        <w:t xml:space="preserve"> każdy </w:t>
      </w:r>
      <w:r w:rsidRPr="000F4C45">
        <w:rPr>
          <w:rFonts w:asciiTheme="majorHAnsi" w:hAnsiTheme="majorHAnsi" w:cs="Arial"/>
          <w:b/>
          <w:bCs/>
          <w:color w:val="000000" w:themeColor="text1"/>
          <w:sz w:val="24"/>
          <w:szCs w:val="24"/>
        </w:rPr>
        <w:br/>
        <w:t>z Wykonawców wspólnie ubiegających się o zamówienie</w:t>
      </w:r>
      <w:r w:rsidRPr="000F4C45">
        <w:rPr>
          <w:rFonts w:asciiTheme="majorHAnsi" w:hAnsiTheme="majorHAnsi" w:cs="Arial"/>
          <w:bCs/>
          <w:color w:val="000000" w:themeColor="text1"/>
          <w:sz w:val="24"/>
          <w:szCs w:val="24"/>
        </w:rPr>
        <w:t xml:space="preserve">. </w:t>
      </w:r>
      <w:r w:rsidRPr="000F4C45">
        <w:rPr>
          <w:rFonts w:asciiTheme="majorHAnsi" w:hAnsiTheme="majorHAnsi"/>
          <w:color w:val="000000" w:themeColor="text1"/>
          <w:sz w:val="24"/>
          <w:szCs w:val="24"/>
          <w:shd w:val="clear" w:color="auto" w:fill="FFFFFF"/>
        </w:rPr>
        <w:t>Oświadczenia te potwierdzają brak podstaw wykluczenia oraz spełnianie warunków udziału w postępowaniu w zakresie, w jakim każdy z wykonawców wykazuje spełnianie warunków udziału w postępowaniu.</w:t>
      </w:r>
    </w:p>
    <w:p w14:paraId="1EF82B06" w14:textId="3B3A6D92" w:rsidR="0009695E" w:rsidRPr="000F4C45" w:rsidRDefault="0009695E" w:rsidP="009E5C59">
      <w:pPr>
        <w:pStyle w:val="Akapitzlist"/>
        <w:widowControl w:val="0"/>
        <w:numPr>
          <w:ilvl w:val="0"/>
          <w:numId w:val="8"/>
        </w:numPr>
        <w:spacing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olor w:val="000000" w:themeColor="text1"/>
          <w:sz w:val="24"/>
          <w:szCs w:val="24"/>
        </w:rPr>
        <w:t xml:space="preserve">w przypadku, o którym mowa w rozdziale 6.3 SWZ </w:t>
      </w:r>
      <w:r w:rsidR="006528C1" w:rsidRPr="000F4C45">
        <w:rPr>
          <w:rFonts w:asciiTheme="majorHAnsi" w:hAnsiTheme="majorHAnsi"/>
          <w:color w:val="000000" w:themeColor="text1"/>
          <w:sz w:val="24"/>
          <w:szCs w:val="24"/>
        </w:rPr>
        <w:t>Wykonawcy</w:t>
      </w:r>
      <w:r w:rsidRPr="000F4C45">
        <w:rPr>
          <w:rFonts w:asciiTheme="majorHAnsi" w:hAnsiTheme="majorHAnsi"/>
          <w:color w:val="000000" w:themeColor="text1"/>
          <w:sz w:val="24"/>
          <w:szCs w:val="24"/>
        </w:rPr>
        <w:t xml:space="preserve"> wspólnie ubiegający się o udzielenie zamówienia </w:t>
      </w:r>
      <w:r w:rsidRPr="000F4C45">
        <w:rPr>
          <w:rFonts w:asciiTheme="majorHAnsi" w:hAnsiTheme="majorHAnsi"/>
          <w:b/>
          <w:bCs/>
          <w:color w:val="000000" w:themeColor="text1"/>
          <w:sz w:val="24"/>
          <w:szCs w:val="24"/>
          <w:u w:val="single"/>
        </w:rPr>
        <w:t>dołączają do oferty</w:t>
      </w:r>
      <w:r w:rsidRPr="000F4C45">
        <w:rPr>
          <w:rFonts w:asciiTheme="majorHAnsi" w:hAnsiTheme="majorHAnsi"/>
          <w:color w:val="000000" w:themeColor="text1"/>
          <w:sz w:val="24"/>
          <w:szCs w:val="24"/>
        </w:rPr>
        <w:t xml:space="preserve"> oświadczenie, z którego wynika, które roboty budowlane, dostawy lub usługi wykonają poszczególni </w:t>
      </w:r>
      <w:r w:rsidR="006528C1" w:rsidRPr="000F4C45">
        <w:rPr>
          <w:rFonts w:asciiTheme="majorHAnsi" w:hAnsiTheme="majorHAnsi"/>
          <w:color w:val="000000" w:themeColor="text1"/>
          <w:sz w:val="24"/>
          <w:szCs w:val="24"/>
        </w:rPr>
        <w:t>Wykonawcy</w:t>
      </w:r>
      <w:r w:rsidRPr="000F4C45">
        <w:rPr>
          <w:rFonts w:asciiTheme="majorHAnsi" w:hAnsiTheme="majorHAnsi"/>
          <w:color w:val="000000" w:themeColor="text1"/>
          <w:sz w:val="24"/>
          <w:szCs w:val="24"/>
        </w:rPr>
        <w:t xml:space="preserve">. </w:t>
      </w:r>
    </w:p>
    <w:p w14:paraId="319738CE" w14:textId="77777777" w:rsidR="0009695E" w:rsidRPr="000F4C45" w:rsidRDefault="0009695E" w:rsidP="009E5C59">
      <w:pPr>
        <w:pStyle w:val="Akapitzlist"/>
        <w:widowControl w:val="0"/>
        <w:numPr>
          <w:ilvl w:val="0"/>
          <w:numId w:val="8"/>
        </w:numPr>
        <w:spacing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 xml:space="preserve">zobowiązani są oni na wezwanie </w:t>
      </w:r>
      <w:r w:rsidR="006528C1" w:rsidRPr="000F4C45">
        <w:rPr>
          <w:rFonts w:asciiTheme="majorHAnsi" w:hAnsiTheme="majorHAnsi" w:cs="Arial"/>
          <w:bCs/>
          <w:color w:val="000000" w:themeColor="text1"/>
          <w:sz w:val="24"/>
          <w:szCs w:val="24"/>
        </w:rPr>
        <w:t>Zamawiającego</w:t>
      </w:r>
      <w:r w:rsidRPr="000F4C45">
        <w:rPr>
          <w:rFonts w:asciiTheme="majorHAnsi" w:hAnsiTheme="majorHAnsi" w:cs="Arial"/>
          <w:bCs/>
          <w:color w:val="000000" w:themeColor="text1"/>
          <w:sz w:val="24"/>
          <w:szCs w:val="24"/>
        </w:rPr>
        <w:t xml:space="preserve">, złożyć </w:t>
      </w:r>
      <w:r w:rsidR="00601113" w:rsidRPr="000F4C45">
        <w:rPr>
          <w:rFonts w:asciiTheme="majorHAnsi" w:hAnsiTheme="majorHAnsi" w:cs="Arial"/>
          <w:bCs/>
          <w:color w:val="000000" w:themeColor="text1"/>
          <w:sz w:val="24"/>
          <w:szCs w:val="24"/>
        </w:rPr>
        <w:t>podmiotowe środki dowodowe</w:t>
      </w:r>
      <w:r w:rsidRPr="000F4C45">
        <w:rPr>
          <w:rFonts w:asciiTheme="majorHAnsi" w:hAnsiTheme="majorHAnsi" w:cs="Arial"/>
          <w:bCs/>
          <w:color w:val="000000" w:themeColor="text1"/>
          <w:sz w:val="24"/>
          <w:szCs w:val="24"/>
        </w:rPr>
        <w:t xml:space="preserve">, o których mowa w pkt. 8.3 </w:t>
      </w:r>
      <w:r w:rsidR="00A435B8" w:rsidRPr="000F4C45">
        <w:rPr>
          <w:rFonts w:asciiTheme="majorHAnsi" w:hAnsiTheme="majorHAnsi" w:cs="Arial"/>
          <w:bCs/>
          <w:color w:val="000000" w:themeColor="text1"/>
          <w:sz w:val="24"/>
          <w:szCs w:val="24"/>
        </w:rPr>
        <w:t>SWZ</w:t>
      </w:r>
      <w:r w:rsidRPr="000F4C45">
        <w:rPr>
          <w:rFonts w:asciiTheme="majorHAnsi" w:hAnsiTheme="majorHAnsi" w:cs="Arial"/>
          <w:bCs/>
          <w:color w:val="000000" w:themeColor="text1"/>
          <w:sz w:val="24"/>
          <w:szCs w:val="24"/>
        </w:rPr>
        <w:t xml:space="preserve">, przy czym </w:t>
      </w:r>
      <w:r w:rsidR="00601113" w:rsidRPr="000F4C45">
        <w:rPr>
          <w:rFonts w:asciiTheme="majorHAnsi" w:hAnsiTheme="majorHAnsi" w:cs="Arial"/>
          <w:bCs/>
          <w:color w:val="000000" w:themeColor="text1"/>
          <w:sz w:val="24"/>
          <w:szCs w:val="24"/>
        </w:rPr>
        <w:t>podmiotowe środki dowodowe</w:t>
      </w:r>
      <w:r w:rsidRPr="000F4C45">
        <w:rPr>
          <w:rFonts w:asciiTheme="majorHAnsi" w:hAnsiTheme="majorHAnsi" w:cs="Arial"/>
          <w:bCs/>
          <w:color w:val="000000" w:themeColor="text1"/>
          <w:sz w:val="24"/>
          <w:szCs w:val="24"/>
        </w:rPr>
        <w:t>, o których mowa</w:t>
      </w:r>
      <w:r w:rsidR="00611D2C" w:rsidRPr="000F4C45">
        <w:rPr>
          <w:rFonts w:asciiTheme="majorHAnsi" w:hAnsiTheme="majorHAnsi" w:cs="Arial"/>
          <w:bCs/>
          <w:color w:val="000000" w:themeColor="text1"/>
          <w:sz w:val="24"/>
          <w:szCs w:val="24"/>
        </w:rPr>
        <w:t xml:space="preserve"> </w:t>
      </w:r>
      <w:r w:rsidRPr="000F4C45">
        <w:rPr>
          <w:rFonts w:asciiTheme="majorHAnsi" w:hAnsiTheme="majorHAnsi" w:cs="Arial"/>
          <w:bCs/>
          <w:color w:val="000000" w:themeColor="text1"/>
          <w:sz w:val="24"/>
          <w:szCs w:val="24"/>
        </w:rPr>
        <w:t xml:space="preserve">w pkt. 8.3.1 </w:t>
      </w:r>
      <w:r w:rsidR="00A435B8" w:rsidRPr="000F4C45">
        <w:rPr>
          <w:rFonts w:asciiTheme="majorHAnsi" w:hAnsiTheme="majorHAnsi" w:cs="Arial"/>
          <w:bCs/>
          <w:color w:val="000000" w:themeColor="text1"/>
          <w:sz w:val="24"/>
          <w:szCs w:val="24"/>
        </w:rPr>
        <w:t>SWZ</w:t>
      </w:r>
      <w:r w:rsidRPr="000F4C45">
        <w:rPr>
          <w:rFonts w:asciiTheme="majorHAnsi" w:hAnsiTheme="majorHAnsi" w:cs="Arial"/>
          <w:bCs/>
          <w:color w:val="000000" w:themeColor="text1"/>
          <w:sz w:val="24"/>
          <w:szCs w:val="24"/>
        </w:rPr>
        <w:t xml:space="preserve"> składa odpowiednio </w:t>
      </w:r>
      <w:r w:rsidR="006528C1" w:rsidRPr="000F4C45">
        <w:rPr>
          <w:rFonts w:asciiTheme="majorHAnsi" w:hAnsiTheme="majorHAnsi" w:cs="Arial"/>
          <w:bCs/>
          <w:color w:val="000000" w:themeColor="text1"/>
          <w:sz w:val="24"/>
          <w:szCs w:val="24"/>
        </w:rPr>
        <w:t>Wykonawca</w:t>
      </w:r>
      <w:r w:rsidRPr="000F4C45">
        <w:rPr>
          <w:rFonts w:asciiTheme="majorHAnsi" w:hAnsiTheme="majorHAnsi" w:cs="Arial"/>
          <w:bCs/>
          <w:color w:val="000000" w:themeColor="text1"/>
          <w:sz w:val="24"/>
          <w:szCs w:val="24"/>
        </w:rPr>
        <w:t>/</w:t>
      </w:r>
      <w:r w:rsidR="006528C1" w:rsidRPr="000F4C45">
        <w:rPr>
          <w:rFonts w:asciiTheme="majorHAnsi" w:hAnsiTheme="majorHAnsi" w:cs="Arial"/>
          <w:bCs/>
          <w:color w:val="000000" w:themeColor="text1"/>
          <w:sz w:val="24"/>
          <w:szCs w:val="24"/>
        </w:rPr>
        <w:t>Wykonawcy</w:t>
      </w:r>
      <w:r w:rsidRPr="000F4C45">
        <w:rPr>
          <w:rFonts w:asciiTheme="majorHAnsi" w:hAnsiTheme="majorHAnsi" w:cs="Arial"/>
          <w:bCs/>
          <w:color w:val="000000" w:themeColor="text1"/>
          <w:sz w:val="24"/>
          <w:szCs w:val="24"/>
        </w:rPr>
        <w:t>, który/którzy wykazuje/-ą spełnienie warunku</w:t>
      </w:r>
      <w:r w:rsidR="00166114" w:rsidRPr="000F4C45">
        <w:rPr>
          <w:rFonts w:asciiTheme="majorHAnsi" w:hAnsiTheme="majorHAnsi" w:cs="Arial"/>
          <w:bCs/>
          <w:color w:val="000000" w:themeColor="text1"/>
          <w:sz w:val="24"/>
          <w:szCs w:val="24"/>
        </w:rPr>
        <w:t>.</w:t>
      </w:r>
    </w:p>
    <w:p w14:paraId="116B1673" w14:textId="77777777" w:rsidR="0009695E" w:rsidRPr="000F4C45" w:rsidRDefault="0009695E" w:rsidP="009E5C59">
      <w:pPr>
        <w:pStyle w:val="Akapitzlist"/>
        <w:widowControl w:val="0"/>
        <w:numPr>
          <w:ilvl w:val="1"/>
          <w:numId w:val="11"/>
        </w:numPr>
        <w:spacing w:line="276" w:lineRule="auto"/>
        <w:ind w:left="709" w:hanging="709"/>
        <w:outlineLvl w:val="3"/>
        <w:rPr>
          <w:rFonts w:ascii="Cambria" w:hAnsi="Cambria" w:cs="Arial"/>
          <w:bCs/>
          <w:color w:val="000000" w:themeColor="text1"/>
          <w:sz w:val="24"/>
          <w:szCs w:val="24"/>
        </w:rPr>
      </w:pPr>
      <w:r w:rsidRPr="000F4C45">
        <w:rPr>
          <w:rFonts w:ascii="Cambria" w:hAnsi="Cambria"/>
          <w:color w:val="000000" w:themeColor="text1"/>
          <w:sz w:val="24"/>
          <w:szCs w:val="24"/>
          <w:shd w:val="clear" w:color="auto" w:fill="FFFFFF"/>
        </w:rPr>
        <w:t xml:space="preserve">Jeżeli została wybrana oferta </w:t>
      </w:r>
      <w:r w:rsidR="00166114" w:rsidRPr="000F4C45">
        <w:rPr>
          <w:rFonts w:ascii="Cambria" w:hAnsi="Cambria"/>
          <w:color w:val="000000" w:themeColor="text1"/>
          <w:sz w:val="24"/>
          <w:szCs w:val="24"/>
          <w:shd w:val="clear" w:color="auto" w:fill="FFFFFF"/>
        </w:rPr>
        <w:t>W</w:t>
      </w:r>
      <w:r w:rsidRPr="000F4C45">
        <w:rPr>
          <w:rFonts w:ascii="Cambria" w:hAnsi="Cambria"/>
          <w:color w:val="000000" w:themeColor="text1"/>
          <w:sz w:val="24"/>
          <w:szCs w:val="24"/>
          <w:shd w:val="clear" w:color="auto" w:fill="FFFFFF"/>
        </w:rPr>
        <w:t xml:space="preserve">ykonawców wspólnie ubiegających się o udzielenie zamówienia, </w:t>
      </w:r>
      <w:r w:rsidR="006528C1" w:rsidRPr="000F4C45">
        <w:rPr>
          <w:rFonts w:ascii="Cambria" w:hAnsi="Cambria"/>
          <w:color w:val="000000" w:themeColor="text1"/>
          <w:sz w:val="24"/>
          <w:szCs w:val="24"/>
          <w:shd w:val="clear" w:color="auto" w:fill="FFFFFF"/>
        </w:rPr>
        <w:t>Zamawiający</w:t>
      </w:r>
      <w:r w:rsidRPr="000F4C45">
        <w:rPr>
          <w:rFonts w:ascii="Cambria" w:hAnsi="Cambria"/>
          <w:color w:val="000000" w:themeColor="text1"/>
          <w:sz w:val="24"/>
          <w:szCs w:val="24"/>
          <w:shd w:val="clear" w:color="auto" w:fill="FFFFFF"/>
        </w:rPr>
        <w:t xml:space="preserve"> może żądać przed zawarciem umowy w sprawie zamówienia publicznego kopii umowy regulującej współpracę tych </w:t>
      </w:r>
      <w:r w:rsidR="00166114" w:rsidRPr="000F4C45">
        <w:rPr>
          <w:rFonts w:ascii="Cambria" w:hAnsi="Cambria"/>
          <w:color w:val="000000" w:themeColor="text1"/>
          <w:sz w:val="24"/>
          <w:szCs w:val="24"/>
          <w:shd w:val="clear" w:color="auto" w:fill="FFFFFF"/>
        </w:rPr>
        <w:t>W</w:t>
      </w:r>
      <w:r w:rsidRPr="000F4C45">
        <w:rPr>
          <w:rFonts w:ascii="Cambria" w:hAnsi="Cambria"/>
          <w:color w:val="000000" w:themeColor="text1"/>
          <w:sz w:val="24"/>
          <w:szCs w:val="24"/>
          <w:shd w:val="clear" w:color="auto" w:fill="FFFFFF"/>
        </w:rPr>
        <w:t>ykonawców.</w:t>
      </w:r>
    </w:p>
    <w:p w14:paraId="5448E48F" w14:textId="77777777" w:rsidR="00166114" w:rsidRPr="000F4C45" w:rsidRDefault="00166114" w:rsidP="008C3D94">
      <w:pPr>
        <w:pStyle w:val="Akapitzlist"/>
        <w:widowControl w:val="0"/>
        <w:spacing w:line="276" w:lineRule="auto"/>
        <w:ind w:left="1418"/>
        <w:outlineLvl w:val="3"/>
        <w:rPr>
          <w:rFonts w:asciiTheme="majorHAnsi" w:hAnsiTheme="majorHAnsi" w:cs="Arial"/>
          <w:bCs/>
          <w:color w:val="000000" w:themeColor="text1"/>
          <w:sz w:val="24"/>
          <w:szCs w:val="24"/>
        </w:rPr>
      </w:pPr>
    </w:p>
    <w:p w14:paraId="0F13AD5E" w14:textId="77777777" w:rsidR="00141869" w:rsidRPr="000F4C45" w:rsidRDefault="00141869" w:rsidP="00141869">
      <w:pPr>
        <w:pStyle w:val="Akapitzlist"/>
        <w:autoSpaceDE w:val="0"/>
        <w:autoSpaceDN w:val="0"/>
        <w:adjustRightInd w:val="0"/>
        <w:spacing w:before="0" w:after="0" w:line="276" w:lineRule="auto"/>
        <w:ind w:left="709"/>
        <w:rPr>
          <w:rFonts w:ascii="Cambria" w:hAnsi="Cambria" w:cs="Helvetica"/>
          <w:bCs/>
          <w:color w:val="000000" w:themeColor="text1"/>
        </w:rPr>
      </w:pPr>
    </w:p>
    <w:tbl>
      <w:tblPr>
        <w:tblW w:w="0" w:type="auto"/>
        <w:jc w:val="center"/>
        <w:tblBorders>
          <w:bottom w:val="single" w:sz="4" w:space="0" w:color="auto"/>
        </w:tblBorders>
        <w:tblLook w:val="00A0" w:firstRow="1" w:lastRow="0" w:firstColumn="1" w:lastColumn="0" w:noHBand="0" w:noVBand="0"/>
      </w:tblPr>
      <w:tblGrid>
        <w:gridCol w:w="9072"/>
      </w:tblGrid>
      <w:tr w:rsidR="00141869" w:rsidRPr="000F4C45" w14:paraId="46923361" w14:textId="77777777" w:rsidTr="00AF3990">
        <w:trPr>
          <w:jc w:val="center"/>
        </w:trPr>
        <w:tc>
          <w:tcPr>
            <w:tcW w:w="9498" w:type="dxa"/>
            <w:tcBorders>
              <w:bottom w:val="single" w:sz="4" w:space="0" w:color="auto"/>
            </w:tcBorders>
            <w:shd w:val="clear" w:color="auto" w:fill="D9D9D9" w:themeFill="background1" w:themeFillShade="D9"/>
          </w:tcPr>
          <w:p w14:paraId="00EEA254" w14:textId="77777777" w:rsidR="00141869" w:rsidRPr="000F4C45" w:rsidRDefault="00141869" w:rsidP="00AF3990">
            <w:pPr>
              <w:spacing w:line="276" w:lineRule="auto"/>
              <w:contextualSpacing/>
              <w:jc w:val="center"/>
              <w:textAlignment w:val="baseline"/>
              <w:rPr>
                <w:rFonts w:ascii="Cambria" w:hAnsi="Cambria"/>
                <w:color w:val="000000" w:themeColor="text1"/>
                <w:sz w:val="26"/>
                <w:szCs w:val="26"/>
              </w:rPr>
            </w:pPr>
            <w:r w:rsidRPr="000F4C45">
              <w:rPr>
                <w:rFonts w:ascii="Cambria" w:hAnsi="Cambria"/>
                <w:color w:val="000000" w:themeColor="text1"/>
                <w:sz w:val="26"/>
                <w:szCs w:val="26"/>
              </w:rPr>
              <w:t>Rozdział 10b</w:t>
            </w:r>
          </w:p>
          <w:p w14:paraId="5DD62650" w14:textId="77777777" w:rsidR="00141869" w:rsidRPr="000F4C45" w:rsidRDefault="00141869" w:rsidP="00AF3990">
            <w:pPr>
              <w:spacing w:line="276" w:lineRule="auto"/>
              <w:contextualSpacing/>
              <w:jc w:val="center"/>
              <w:textAlignment w:val="baseline"/>
              <w:rPr>
                <w:rFonts w:ascii="Cambria" w:hAnsi="Cambria"/>
                <w:b/>
                <w:color w:val="000000" w:themeColor="text1"/>
                <w:sz w:val="26"/>
                <w:szCs w:val="26"/>
              </w:rPr>
            </w:pPr>
            <w:r w:rsidRPr="000F4C45">
              <w:rPr>
                <w:rFonts w:ascii="Cambria" w:hAnsi="Cambria"/>
                <w:b/>
                <w:color w:val="000000" w:themeColor="text1"/>
                <w:sz w:val="26"/>
                <w:szCs w:val="26"/>
              </w:rPr>
              <w:t xml:space="preserve">INFORMACJA DLA WYKONAWCÓW WSPÓLNIE UBIEGAJĄCYCH SIĘ </w:t>
            </w:r>
            <w:r w:rsidRPr="000F4C45">
              <w:rPr>
                <w:rFonts w:ascii="Cambria" w:hAnsi="Cambria"/>
                <w:b/>
                <w:color w:val="000000" w:themeColor="text1"/>
                <w:sz w:val="26"/>
                <w:szCs w:val="26"/>
              </w:rPr>
              <w:br/>
              <w:t>O UDZIELENIE ZAMÓWIENIA (W TYM SPÓŁKI CYWILNE)</w:t>
            </w:r>
          </w:p>
          <w:p w14:paraId="7B88B4EF" w14:textId="77777777" w:rsidR="00141869" w:rsidRPr="000F4C45" w:rsidRDefault="00141869" w:rsidP="00AF3990">
            <w:pPr>
              <w:spacing w:line="276" w:lineRule="auto"/>
              <w:contextualSpacing/>
              <w:jc w:val="center"/>
              <w:textAlignment w:val="baseline"/>
              <w:rPr>
                <w:rFonts w:ascii="Cambria" w:hAnsi="Cambria"/>
                <w:color w:val="000000" w:themeColor="text1"/>
              </w:rPr>
            </w:pPr>
            <w:proofErr w:type="gramStart"/>
            <w:r w:rsidRPr="000F4C45">
              <w:rPr>
                <w:rFonts w:ascii="Cambria" w:hAnsi="Cambria" w:cs="Cambria"/>
                <w:b/>
                <w:color w:val="000000" w:themeColor="text1"/>
                <w:sz w:val="26"/>
                <w:szCs w:val="26"/>
              </w:rPr>
              <w:t>[ dotyczy</w:t>
            </w:r>
            <w:proofErr w:type="gramEnd"/>
            <w:r w:rsidRPr="000F4C45">
              <w:rPr>
                <w:rFonts w:ascii="Cambria" w:hAnsi="Cambria" w:cs="Cambria"/>
                <w:b/>
                <w:color w:val="000000" w:themeColor="text1"/>
                <w:sz w:val="26"/>
                <w:szCs w:val="26"/>
              </w:rPr>
              <w:t xml:space="preserve"> części 2 </w:t>
            </w:r>
            <w:proofErr w:type="gramStart"/>
            <w:r w:rsidRPr="000F4C45">
              <w:rPr>
                <w:rFonts w:ascii="Cambria" w:hAnsi="Cambria" w:cs="Cambria"/>
                <w:b/>
                <w:color w:val="000000" w:themeColor="text1"/>
                <w:sz w:val="26"/>
                <w:szCs w:val="26"/>
              </w:rPr>
              <w:t>zamówienia ]</w:t>
            </w:r>
            <w:proofErr w:type="gramEnd"/>
          </w:p>
        </w:tc>
      </w:tr>
    </w:tbl>
    <w:p w14:paraId="71C9E222" w14:textId="77777777" w:rsidR="00141869" w:rsidRPr="000F4C45" w:rsidRDefault="00141869" w:rsidP="00141869">
      <w:pPr>
        <w:pStyle w:val="Akapitzlist"/>
        <w:widowControl w:val="0"/>
        <w:spacing w:line="276" w:lineRule="auto"/>
        <w:ind w:left="709"/>
        <w:outlineLvl w:val="3"/>
        <w:rPr>
          <w:rFonts w:ascii="Cambria" w:hAnsi="Cambria" w:cs="Arial"/>
          <w:bCs/>
          <w:color w:val="000000" w:themeColor="text1"/>
          <w:sz w:val="24"/>
          <w:szCs w:val="24"/>
        </w:rPr>
      </w:pPr>
    </w:p>
    <w:p w14:paraId="68F520A5" w14:textId="77777777" w:rsidR="00141869" w:rsidRPr="000F4C45" w:rsidRDefault="00141869" w:rsidP="00271FB2">
      <w:pPr>
        <w:pStyle w:val="Akapitzlist"/>
        <w:widowControl w:val="0"/>
        <w:numPr>
          <w:ilvl w:val="0"/>
          <w:numId w:val="88"/>
        </w:numPr>
        <w:spacing w:line="276" w:lineRule="auto"/>
        <w:outlineLvl w:val="3"/>
        <w:rPr>
          <w:rFonts w:ascii="Cambria" w:hAnsi="Cambria" w:cs="Arial"/>
          <w:bCs/>
          <w:color w:val="000000" w:themeColor="text1"/>
          <w:sz w:val="24"/>
          <w:szCs w:val="24"/>
        </w:rPr>
      </w:pPr>
      <w:r w:rsidRPr="000F4C45">
        <w:rPr>
          <w:rFonts w:ascii="Cambria" w:hAnsi="Cambria" w:cs="Arial"/>
          <w:bCs/>
          <w:color w:val="000000" w:themeColor="text1"/>
          <w:sz w:val="24"/>
          <w:szCs w:val="24"/>
        </w:rPr>
        <w:t xml:space="preserve">Wykonawcy </w:t>
      </w:r>
      <w:r w:rsidRPr="000F4C45">
        <w:rPr>
          <w:rFonts w:ascii="Cambria" w:hAnsi="Cambria"/>
          <w:color w:val="000000" w:themeColor="text1"/>
          <w:sz w:val="24"/>
          <w:szCs w:val="24"/>
        </w:rPr>
        <w:t xml:space="preserve">mogą wspólnie ubiegać się o udzielenie zamówienia. W takim </w:t>
      </w:r>
      <w:r w:rsidRPr="000F4C45">
        <w:rPr>
          <w:rFonts w:ascii="Cambria" w:hAnsi="Cambria"/>
          <w:color w:val="000000" w:themeColor="text1"/>
          <w:sz w:val="24"/>
          <w:szCs w:val="24"/>
        </w:rPr>
        <w:lastRenderedPageBreak/>
        <w:t>przypadku, Wykonawcy ustanawiają pełnomocnika do reprezentowania ich w postępowaniu o udzielenie zamówienia albo do reprezentowania w postępowaniu i zawarcia umowy w prawie zamówienia publicznego.</w:t>
      </w:r>
    </w:p>
    <w:p w14:paraId="1EF2422B" w14:textId="77777777" w:rsidR="00141869" w:rsidRPr="000F4C45" w:rsidRDefault="00141869" w:rsidP="00271FB2">
      <w:pPr>
        <w:pStyle w:val="Akapitzlist"/>
        <w:widowControl w:val="0"/>
        <w:numPr>
          <w:ilvl w:val="1"/>
          <w:numId w:val="88"/>
        </w:numPr>
        <w:spacing w:line="276" w:lineRule="auto"/>
        <w:ind w:left="709" w:hanging="709"/>
        <w:outlineLvl w:val="3"/>
        <w:rPr>
          <w:rFonts w:ascii="Cambria" w:hAnsi="Cambria" w:cs="Arial"/>
          <w:bCs/>
          <w:color w:val="000000" w:themeColor="text1"/>
          <w:sz w:val="24"/>
          <w:szCs w:val="24"/>
        </w:rPr>
      </w:pPr>
      <w:r w:rsidRPr="000F4C45">
        <w:rPr>
          <w:rFonts w:ascii="Cambria" w:hAnsi="Cambria" w:cs="Arial"/>
          <w:bCs/>
          <w:color w:val="000000" w:themeColor="text1"/>
          <w:sz w:val="24"/>
          <w:szCs w:val="24"/>
        </w:rPr>
        <w:t xml:space="preserve">W przypadku Wykonawców wspólnie ubiegających się o udzielenie zamówienia: oświadczenie, o którym mowa w pkt. 8.1 SWZ </w:t>
      </w:r>
      <w:r w:rsidRPr="000F4C45">
        <w:rPr>
          <w:rFonts w:ascii="Cambria" w:hAnsi="Cambria" w:cs="Arial"/>
          <w:b/>
          <w:bCs/>
          <w:color w:val="000000" w:themeColor="text1"/>
          <w:sz w:val="24"/>
          <w:szCs w:val="24"/>
          <w:u w:val="single"/>
        </w:rPr>
        <w:t xml:space="preserve">składa </w:t>
      </w:r>
      <w:r w:rsidRPr="000F4C45">
        <w:rPr>
          <w:rFonts w:ascii="Cambria" w:hAnsi="Cambria" w:cs="Arial"/>
          <w:b/>
          <w:color w:val="000000" w:themeColor="text1"/>
          <w:sz w:val="24"/>
          <w:szCs w:val="24"/>
          <w:u w:val="single"/>
        </w:rPr>
        <w:t>z ofertą</w:t>
      </w:r>
      <w:r w:rsidRPr="000F4C45">
        <w:rPr>
          <w:rFonts w:ascii="Cambria" w:hAnsi="Cambria" w:cs="Arial"/>
          <w:b/>
          <w:bCs/>
          <w:color w:val="000000" w:themeColor="text1"/>
          <w:sz w:val="24"/>
          <w:szCs w:val="24"/>
        </w:rPr>
        <w:t xml:space="preserve"> każdy z Wykonawców wspólnie ubiegających się o zamówienie</w:t>
      </w:r>
      <w:r w:rsidRPr="000F4C45">
        <w:rPr>
          <w:rFonts w:ascii="Cambria" w:hAnsi="Cambria" w:cs="Arial"/>
          <w:bCs/>
          <w:color w:val="000000" w:themeColor="text1"/>
          <w:sz w:val="24"/>
          <w:szCs w:val="24"/>
        </w:rPr>
        <w:t xml:space="preserve">. </w:t>
      </w:r>
      <w:r w:rsidRPr="000F4C45">
        <w:rPr>
          <w:rFonts w:ascii="Cambria" w:hAnsi="Cambria"/>
          <w:color w:val="000000" w:themeColor="text1"/>
          <w:sz w:val="24"/>
          <w:szCs w:val="24"/>
          <w:shd w:val="clear" w:color="auto" w:fill="FFFFFF"/>
        </w:rPr>
        <w:t>Oświadczenie to potwierdza brak podstaw wykluczenia w zakresie, w jakim każdy z Wykonawców wykazuje brak podstaw wykluczenia w postępowaniu.</w:t>
      </w:r>
    </w:p>
    <w:p w14:paraId="4EE1387F" w14:textId="77777777" w:rsidR="00141869" w:rsidRPr="000F4C45" w:rsidRDefault="00141869" w:rsidP="00271FB2">
      <w:pPr>
        <w:pStyle w:val="Akapitzlist"/>
        <w:widowControl w:val="0"/>
        <w:numPr>
          <w:ilvl w:val="1"/>
          <w:numId w:val="88"/>
        </w:numPr>
        <w:spacing w:line="276" w:lineRule="auto"/>
        <w:ind w:left="709" w:hanging="709"/>
        <w:outlineLvl w:val="3"/>
        <w:rPr>
          <w:rFonts w:ascii="Cambria" w:hAnsi="Cambria" w:cs="Arial"/>
          <w:bCs/>
          <w:color w:val="000000" w:themeColor="text1"/>
          <w:sz w:val="24"/>
          <w:szCs w:val="24"/>
        </w:rPr>
      </w:pPr>
      <w:r w:rsidRPr="000F4C45">
        <w:rPr>
          <w:rFonts w:ascii="Cambria" w:hAnsi="Cambria"/>
          <w:color w:val="000000" w:themeColor="text1"/>
          <w:sz w:val="24"/>
          <w:szCs w:val="24"/>
          <w:shd w:val="clear" w:color="auto" w:fill="FFFFFF"/>
        </w:rPr>
        <w:t>Jeżeli została wybrana oferta Wykonawców wspólnie ubiegających się o udzielenie zamówienia, Zamawiający może żądać przed zawarciem umowy w sprawie zamówienia publicznego kopii umowy regulującej współpracę tych Wykonawców.</w:t>
      </w:r>
    </w:p>
    <w:p w14:paraId="73288B82" w14:textId="77777777" w:rsidR="00141869" w:rsidRPr="000F4C45" w:rsidRDefault="00141869" w:rsidP="008C3D94">
      <w:pPr>
        <w:pStyle w:val="Akapitzlist"/>
        <w:widowControl w:val="0"/>
        <w:spacing w:line="276" w:lineRule="auto"/>
        <w:ind w:left="1418"/>
        <w:outlineLvl w:val="3"/>
        <w:rPr>
          <w:rFonts w:asciiTheme="majorHAnsi" w:hAnsiTheme="majorHAnsi" w:cs="Arial"/>
          <w:bCs/>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0EF34E5A" w14:textId="77777777" w:rsidTr="00534BDE">
        <w:trPr>
          <w:trHeight w:val="2106"/>
          <w:jc w:val="center"/>
        </w:trPr>
        <w:tc>
          <w:tcPr>
            <w:tcW w:w="9072" w:type="dxa"/>
            <w:tcBorders>
              <w:bottom w:val="single" w:sz="4" w:space="0" w:color="auto"/>
            </w:tcBorders>
            <w:shd w:val="clear" w:color="auto" w:fill="D9D9D9" w:themeFill="background1" w:themeFillShade="D9"/>
          </w:tcPr>
          <w:p w14:paraId="0B75374A"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11</w:t>
            </w:r>
          </w:p>
          <w:p w14:paraId="2AD6D698" w14:textId="77777777" w:rsidR="00983244" w:rsidRPr="000F4C45" w:rsidRDefault="00983244"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b/>
                <w:color w:val="000000" w:themeColor="text1"/>
                <w:sz w:val="26"/>
                <w:szCs w:val="26"/>
              </w:rPr>
              <w:t xml:space="preserve">INFORMACJE O ŚRODKACH KOMUNIKACJI ELEKTRONICZNEJ, PRZY UŻYCIU KTÓRYCH </w:t>
            </w:r>
            <w:r w:rsidR="006528C1" w:rsidRPr="000F4C45">
              <w:rPr>
                <w:rFonts w:asciiTheme="majorHAnsi" w:hAnsiTheme="majorHAnsi"/>
                <w:b/>
                <w:color w:val="000000" w:themeColor="text1"/>
                <w:sz w:val="26"/>
                <w:szCs w:val="26"/>
              </w:rPr>
              <w:t>ZAMAWIAJĄCY</w:t>
            </w:r>
            <w:r w:rsidRPr="000F4C45">
              <w:rPr>
                <w:rFonts w:asciiTheme="majorHAnsi" w:hAnsiTheme="majorHAnsi"/>
                <w:b/>
                <w:color w:val="000000" w:themeColor="text1"/>
                <w:sz w:val="26"/>
                <w:szCs w:val="26"/>
              </w:rPr>
              <w:t xml:space="preserve"> BĘDZIE KOMUNIKOWAŁ SIĘ Z </w:t>
            </w:r>
            <w:r w:rsidR="006528C1" w:rsidRPr="000F4C45">
              <w:rPr>
                <w:rFonts w:asciiTheme="majorHAnsi" w:hAnsiTheme="majorHAnsi"/>
                <w:b/>
                <w:color w:val="000000" w:themeColor="text1"/>
                <w:sz w:val="26"/>
                <w:szCs w:val="26"/>
              </w:rPr>
              <w:t>WYKONAWCA</w:t>
            </w:r>
            <w:r w:rsidRPr="000F4C45">
              <w:rPr>
                <w:rFonts w:asciiTheme="majorHAnsi" w:hAnsiTheme="majorHAnsi"/>
                <w:b/>
                <w:color w:val="000000" w:themeColor="text1"/>
                <w:sz w:val="26"/>
                <w:szCs w:val="26"/>
              </w:rPr>
              <w:t xml:space="preserve">MI, ORAZ INFORMACJE O WYMAGANIACH TECHNICZNYCH </w:t>
            </w:r>
            <w:r w:rsidRPr="000F4C45">
              <w:rPr>
                <w:rFonts w:asciiTheme="majorHAnsi" w:hAnsiTheme="majorHAnsi"/>
                <w:b/>
                <w:color w:val="000000" w:themeColor="text1"/>
                <w:sz w:val="26"/>
                <w:szCs w:val="26"/>
              </w:rPr>
              <w:br/>
              <w:t>I ORGANIZACYJNYCH SPORZĄDZANIA, WYSYŁANIA I ODBIERANIA KORESPONDENCJI ELEKTRONICZNEJ</w:t>
            </w:r>
          </w:p>
        </w:tc>
      </w:tr>
    </w:tbl>
    <w:p w14:paraId="4838C2D8" w14:textId="74A14F36" w:rsidR="005E536E" w:rsidRPr="000F4C45" w:rsidRDefault="005E536E" w:rsidP="006B46AD">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W postępowaniu o udzielenie zamówienia publicznego komunikacja między Zamawiającym, a Wykonawcami odbywa się przy użyciu Platformy e-Zamówienia, która jest dostępna pod adresem:</w:t>
      </w:r>
      <w:r w:rsidR="00A748EF" w:rsidRPr="000F4C45">
        <w:rPr>
          <w:color w:val="000000" w:themeColor="text1"/>
          <w:sz w:val="18"/>
          <w:szCs w:val="18"/>
        </w:rPr>
        <w:t xml:space="preserve"> </w:t>
      </w:r>
      <w:r w:rsidR="00A748EF" w:rsidRPr="000F4C45">
        <w:rPr>
          <w:rFonts w:ascii="Cambria" w:hAnsi="Cambria" w:cs="Tahoma"/>
          <w:color w:val="000000" w:themeColor="text1"/>
          <w:sz w:val="21"/>
          <w:szCs w:val="21"/>
        </w:rPr>
        <w:t>https://ezamowienia.gov.pl/</w:t>
      </w:r>
    </w:p>
    <w:p w14:paraId="4497C2A4" w14:textId="77777777" w:rsidR="005E536E" w:rsidRPr="000F4C45" w:rsidRDefault="005E536E" w:rsidP="005E536E">
      <w:pPr>
        <w:pStyle w:val="Akapitzlist"/>
        <w:spacing w:before="0" w:after="0" w:line="276" w:lineRule="auto"/>
        <w:ind w:left="709"/>
        <w:rPr>
          <w:rFonts w:ascii="Cambria" w:hAnsi="Cambria"/>
          <w:color w:val="000000" w:themeColor="text1"/>
          <w:sz w:val="10"/>
          <w:szCs w:val="10"/>
        </w:rPr>
      </w:pPr>
    </w:p>
    <w:p w14:paraId="0D12F62E"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Korzystanie z Platformy e-Zamówienia jest bezpłatne.</w:t>
      </w:r>
    </w:p>
    <w:p w14:paraId="2B7B0C11"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Zamawiający wyznacza następujące osoby do kontaktu z Wykonawcami:</w:t>
      </w:r>
    </w:p>
    <w:p w14:paraId="2A8ABB59" w14:textId="2F142235" w:rsidR="005E536E" w:rsidRPr="000F4C45" w:rsidRDefault="001B37C2" w:rsidP="005E536E">
      <w:pPr>
        <w:pStyle w:val="Akapitzlist"/>
        <w:spacing w:before="0" w:after="0" w:line="276" w:lineRule="auto"/>
        <w:ind w:left="709"/>
        <w:rPr>
          <w:rFonts w:ascii="Cambria" w:hAnsi="Cambria"/>
          <w:color w:val="000000" w:themeColor="text1"/>
          <w:sz w:val="22"/>
          <w:szCs w:val="22"/>
        </w:rPr>
      </w:pPr>
      <w:r w:rsidRPr="000F4C45">
        <w:rPr>
          <w:rFonts w:ascii="Cambria" w:hAnsi="Cambria"/>
          <w:b/>
          <w:bCs/>
          <w:color w:val="000000" w:themeColor="text1"/>
          <w:sz w:val="22"/>
          <w:szCs w:val="22"/>
        </w:rPr>
        <w:t xml:space="preserve">Panią Ewę Bochenek </w:t>
      </w:r>
      <w:proofErr w:type="spellStart"/>
      <w:r w:rsidRPr="000F4C45">
        <w:rPr>
          <w:rFonts w:ascii="Cambria" w:hAnsi="Cambria"/>
          <w:b/>
          <w:bCs/>
          <w:color w:val="000000" w:themeColor="text1"/>
          <w:sz w:val="22"/>
          <w:szCs w:val="22"/>
        </w:rPr>
        <w:t>tel</w:t>
      </w:r>
      <w:proofErr w:type="spellEnd"/>
      <w:r w:rsidRPr="000F4C45">
        <w:rPr>
          <w:rFonts w:ascii="Cambria" w:hAnsi="Cambria"/>
          <w:b/>
          <w:bCs/>
          <w:color w:val="000000" w:themeColor="text1"/>
          <w:sz w:val="22"/>
          <w:szCs w:val="22"/>
        </w:rPr>
        <w:t xml:space="preserve"> 68 4704577 </w:t>
      </w:r>
      <w:r w:rsidR="002C333F" w:rsidRPr="000F4C45">
        <w:rPr>
          <w:rFonts w:ascii="Cambria" w:hAnsi="Cambria"/>
          <w:b/>
          <w:bCs/>
          <w:color w:val="000000" w:themeColor="text1"/>
          <w:sz w:val="22"/>
          <w:szCs w:val="22"/>
        </w:rPr>
        <w:t>email:</w:t>
      </w:r>
      <w:r w:rsidR="00A429DA" w:rsidRPr="000F4C45">
        <w:rPr>
          <w:rFonts w:ascii="Cambria" w:hAnsi="Cambria"/>
          <w:b/>
          <w:bCs/>
          <w:color w:val="000000" w:themeColor="text1"/>
          <w:sz w:val="22"/>
          <w:szCs w:val="22"/>
        </w:rPr>
        <w:t xml:space="preserve"> </w:t>
      </w:r>
      <w:r w:rsidR="00146857" w:rsidRPr="000F4C45">
        <w:rPr>
          <w:rFonts w:ascii="Cambria" w:hAnsi="Cambria"/>
          <w:b/>
          <w:bCs/>
          <w:color w:val="000000" w:themeColor="text1"/>
          <w:sz w:val="22"/>
          <w:szCs w:val="22"/>
        </w:rPr>
        <w:t>zamowienia</w:t>
      </w:r>
      <w:r w:rsidR="00A429DA" w:rsidRPr="000F4C45">
        <w:rPr>
          <w:rFonts w:ascii="Cambria" w:hAnsi="Cambria"/>
          <w:b/>
          <w:bCs/>
          <w:color w:val="000000" w:themeColor="text1"/>
          <w:sz w:val="22"/>
          <w:szCs w:val="22"/>
        </w:rPr>
        <w:t>@sp5.zary.edu.pl (nie dotyczy składania ofert).</w:t>
      </w:r>
    </w:p>
    <w:p w14:paraId="274210A3"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 xml:space="preserve">Wykonawca zamierzający wziąć udział w postępowaniu o udzielenie zamówienia publicznego musi posiadać konto podmiotu </w:t>
      </w:r>
      <w:r w:rsidRPr="000F4C45">
        <w:rPr>
          <w:rFonts w:ascii="Cambria" w:hAnsi="Cambria"/>
          <w:i/>
          <w:iCs/>
          <w:color w:val="000000" w:themeColor="text1"/>
          <w:sz w:val="22"/>
          <w:szCs w:val="22"/>
        </w:rPr>
        <w:t>„Wykonawca”</w:t>
      </w:r>
      <w:r w:rsidRPr="000F4C45">
        <w:rPr>
          <w:rFonts w:ascii="Cambria" w:hAnsi="Cambria"/>
          <w:color w:val="000000" w:themeColor="text1"/>
          <w:sz w:val="22"/>
          <w:szCs w:val="22"/>
        </w:rPr>
        <w:t xml:space="preserve"> na Platformie e-Zamówienia. Szczegółowe informacje na temat zakładania kont podmiotów oraz zasady i warunki korzystania z Platformy e-Zamówienia określa Regulamin Platformy e-Zamówienia, dostępny na stronie internetowej </w:t>
      </w:r>
      <w:hyperlink r:id="rId16" w:anchor="regulamin-serwisu" w:history="1">
        <w:r w:rsidRPr="000F4C45">
          <w:rPr>
            <w:rStyle w:val="Hipercze"/>
            <w:rFonts w:ascii="Cambria" w:hAnsi="Cambria"/>
            <w:color w:val="000000" w:themeColor="text1"/>
            <w:sz w:val="22"/>
            <w:szCs w:val="22"/>
          </w:rPr>
          <w:t>https://ezamowienia.gov.pl/pl/regulamin/#regulamin-serwisu</w:t>
        </w:r>
      </w:hyperlink>
      <w:r w:rsidRPr="000F4C45">
        <w:rPr>
          <w:rFonts w:ascii="Cambria" w:hAnsi="Cambria"/>
          <w:color w:val="000000" w:themeColor="text1"/>
          <w:sz w:val="22"/>
          <w:szCs w:val="22"/>
        </w:rPr>
        <w:t xml:space="preserve"> oraz informacje zamieszczone w zakładce </w:t>
      </w:r>
      <w:r w:rsidRPr="000F4C45">
        <w:rPr>
          <w:rFonts w:ascii="Cambria" w:hAnsi="Cambria"/>
          <w:i/>
          <w:iCs/>
          <w:color w:val="000000" w:themeColor="text1"/>
          <w:sz w:val="22"/>
          <w:szCs w:val="22"/>
        </w:rPr>
        <w:t>„Centrum Pomocy”.</w:t>
      </w:r>
    </w:p>
    <w:p w14:paraId="2C8505BF"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Przeglądanie i pobieranie publicznej treści dokumentacji postępowania nie wymaga posiadania konta na Platformie e-Zamówienia ani logowania do Platformy e-Zamówienia.</w:t>
      </w:r>
    </w:p>
    <w:p w14:paraId="063A43A3"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04417020"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 xml:space="preserve">Dokumenty elektroniczne, o których mowa w § 2 ust. 1 rozporządzenia , o którym mowa w pkt 11.6 SWZ, sporządza się w postaci elektronicznej, w formatach danych określonych w przepisach rozporządzenia Rady Ministrów  z dnia 12 kwietnia 2012 r. w sprawie </w:t>
      </w:r>
      <w:r w:rsidRPr="000F4C45">
        <w:rPr>
          <w:rFonts w:ascii="Cambria" w:hAnsi="Cambria"/>
          <w:color w:val="000000" w:themeColor="text1"/>
          <w:sz w:val="22"/>
          <w:szCs w:val="22"/>
        </w:rPr>
        <w:lastRenderedPageBreak/>
        <w:t xml:space="preserve">Krajowych Ram Interoperacyjności, minimalnych wymagań dla rejestrów publicznych i wymiany informacji w postaci elektronicznej oraz minimalnych wymagań dla systemów teleinformatycznych, z uwzględnieniem rodzaju przekazywanych danych i przekazuje się jako załączniki. W przypadku formatów, o których mowa w art. 66 ust. 1 ustawy </w:t>
      </w:r>
      <w:proofErr w:type="spellStart"/>
      <w:r w:rsidRPr="000F4C45">
        <w:rPr>
          <w:rFonts w:ascii="Cambria" w:hAnsi="Cambria"/>
          <w:color w:val="000000" w:themeColor="text1"/>
          <w:sz w:val="22"/>
          <w:szCs w:val="22"/>
        </w:rPr>
        <w:t>Pzp</w:t>
      </w:r>
      <w:proofErr w:type="spellEnd"/>
      <w:r w:rsidRPr="000F4C45">
        <w:rPr>
          <w:rFonts w:ascii="Cambria" w:hAnsi="Cambria"/>
          <w:color w:val="000000" w:themeColor="text1"/>
          <w:sz w:val="22"/>
          <w:szCs w:val="22"/>
        </w:rPr>
        <w:t>, ww. regulacje nie będą miały bezpośredniego zastosowania.</w:t>
      </w:r>
    </w:p>
    <w:p w14:paraId="5D774008"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Informacje, oświadczenia lub dokumenty, inne niż wymienione w § 2 ust. 1 rozporządzenia, o którym mowa w pkt 11.6 SWZ, przekazywane w postępowaniu sporządza się w postaci elektronicznej:</w:t>
      </w:r>
    </w:p>
    <w:p w14:paraId="42E06CE4" w14:textId="77777777" w:rsidR="005E536E" w:rsidRPr="000F4C45" w:rsidRDefault="005E536E">
      <w:pPr>
        <w:pStyle w:val="Akapitzlist"/>
        <w:numPr>
          <w:ilvl w:val="0"/>
          <w:numId w:val="62"/>
        </w:numPr>
        <w:spacing w:before="0" w:after="0" w:line="276" w:lineRule="auto"/>
        <w:ind w:left="993" w:hanging="284"/>
        <w:rPr>
          <w:rFonts w:ascii="Cambria" w:hAnsi="Cambria"/>
          <w:color w:val="000000" w:themeColor="text1"/>
          <w:sz w:val="22"/>
          <w:szCs w:val="22"/>
        </w:rPr>
      </w:pPr>
      <w:r w:rsidRPr="000F4C45">
        <w:rPr>
          <w:rFonts w:ascii="Cambria" w:hAnsi="Cambria"/>
          <w:color w:val="000000" w:themeColor="text1"/>
          <w:sz w:val="22"/>
          <w:szCs w:val="22"/>
        </w:rPr>
        <w:t xml:space="preserve">w formatach danych określonych w przepisach rozporządzenia Rady Ministrów w sprawie Krajowych Ram Interoperacyjności z uwzględnieniem rodzaju przekazywanych danych (i przekazuje się jako załącznik), </w:t>
      </w:r>
    </w:p>
    <w:p w14:paraId="36BE3594" w14:textId="77777777" w:rsidR="005E536E" w:rsidRPr="000F4C45" w:rsidRDefault="005E536E" w:rsidP="005E536E">
      <w:pPr>
        <w:pStyle w:val="Akapitzlist"/>
        <w:spacing w:before="0" w:after="0" w:line="276" w:lineRule="auto"/>
        <w:rPr>
          <w:rFonts w:ascii="Cambria" w:hAnsi="Cambria"/>
          <w:color w:val="000000" w:themeColor="text1"/>
          <w:sz w:val="22"/>
          <w:szCs w:val="22"/>
        </w:rPr>
      </w:pPr>
      <w:r w:rsidRPr="000F4C45">
        <w:rPr>
          <w:rFonts w:ascii="Cambria" w:hAnsi="Cambria"/>
          <w:color w:val="000000" w:themeColor="text1"/>
          <w:sz w:val="22"/>
          <w:szCs w:val="22"/>
        </w:rPr>
        <w:t>lub</w:t>
      </w:r>
    </w:p>
    <w:p w14:paraId="3A1A44EF" w14:textId="77777777" w:rsidR="005E536E" w:rsidRPr="000F4C45" w:rsidRDefault="005E536E">
      <w:pPr>
        <w:pStyle w:val="Akapitzlist"/>
        <w:numPr>
          <w:ilvl w:val="0"/>
          <w:numId w:val="62"/>
        </w:numPr>
        <w:spacing w:before="0" w:after="0" w:line="276" w:lineRule="auto"/>
        <w:ind w:left="993" w:hanging="284"/>
        <w:rPr>
          <w:rFonts w:ascii="Cambria" w:hAnsi="Cambria"/>
          <w:color w:val="000000" w:themeColor="text1"/>
          <w:sz w:val="22"/>
          <w:szCs w:val="22"/>
        </w:rPr>
      </w:pPr>
      <w:r w:rsidRPr="000F4C45">
        <w:rPr>
          <w:rFonts w:ascii="Cambria" w:hAnsi="Cambria"/>
          <w:color w:val="000000" w:themeColor="text1"/>
          <w:sz w:val="22"/>
          <w:szCs w:val="22"/>
        </w:rPr>
        <w:t xml:space="preserve">jako tekst wpisany bezpośrednio do wiadomości przekazywanej przy użyciu środków komunikacji elektronicznej (np. w treści wiadomości e-mail lub w treści </w:t>
      </w:r>
      <w:r w:rsidRPr="000F4C45">
        <w:rPr>
          <w:rFonts w:ascii="Cambria" w:hAnsi="Cambria"/>
          <w:i/>
          <w:iCs/>
          <w:color w:val="000000" w:themeColor="text1"/>
          <w:sz w:val="22"/>
          <w:szCs w:val="22"/>
        </w:rPr>
        <w:t>„Formularza do komunikacji”</w:t>
      </w:r>
      <w:r w:rsidRPr="000F4C45">
        <w:rPr>
          <w:rFonts w:ascii="Cambria" w:hAnsi="Cambria"/>
          <w:color w:val="000000" w:themeColor="text1"/>
          <w:sz w:val="22"/>
          <w:szCs w:val="22"/>
        </w:rPr>
        <w:t>).</w:t>
      </w:r>
    </w:p>
    <w:p w14:paraId="1CD35A52"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 xml:space="preserve">Jeżeli dokumenty elektroniczne, przekazywane przy użyciu środków komunikacji elektronicznej, zawierają informacje stanowiące tajemnicę przedsiębiorstwa w rozumieniu przepisów ustawy z dnia 16 kwietnia 1993 r. o zwalczaniu nieuczciwej konkurencji </w:t>
      </w:r>
      <w:r w:rsidRPr="000F4C45">
        <w:rPr>
          <w:rFonts w:ascii="Cambria" w:eastAsia="Calibri" w:hAnsi="Cambria" w:cs="Arial"/>
          <w:color w:val="000000" w:themeColor="text1"/>
          <w:sz w:val="22"/>
          <w:szCs w:val="22"/>
        </w:rPr>
        <w:t xml:space="preserve">(Dz. U. z 2022 r. poz. 1233), </w:t>
      </w:r>
      <w:r w:rsidRPr="000F4C45">
        <w:rPr>
          <w:rFonts w:ascii="Cambria" w:hAnsi="Cambria"/>
          <w:color w:val="000000" w:themeColor="text1"/>
          <w:sz w:val="22"/>
          <w:szCs w:val="22"/>
        </w:rPr>
        <w:t xml:space="preserve">wykonawca, w celu utrzymania w poufności tych informacji, przekazuje je w wydzielonym i odpowiednio oznaczonym pliku, wraz z jednoczesnym zaznaczeniem w nazwie pliku </w:t>
      </w:r>
      <w:r w:rsidRPr="000F4C45">
        <w:rPr>
          <w:rFonts w:ascii="Cambria" w:hAnsi="Cambria"/>
          <w:i/>
          <w:iCs/>
          <w:color w:val="000000" w:themeColor="text1"/>
          <w:sz w:val="22"/>
          <w:szCs w:val="22"/>
        </w:rPr>
        <w:t>„Dokument stanowiący tajemnicę przedsiębiorstwa”.</w:t>
      </w:r>
    </w:p>
    <w:p w14:paraId="733CB8EE"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 xml:space="preserve">Komunikacja w postępowaniu, </w:t>
      </w:r>
      <w:r w:rsidRPr="000F4C45">
        <w:rPr>
          <w:rFonts w:ascii="Cambria" w:hAnsi="Cambria"/>
          <w:b/>
          <w:bCs/>
          <w:color w:val="000000" w:themeColor="text1"/>
          <w:sz w:val="22"/>
          <w:szCs w:val="22"/>
          <w:u w:val="single"/>
        </w:rPr>
        <w:t>z wyłączeniem składania ofert</w:t>
      </w:r>
      <w:r w:rsidRPr="000F4C45">
        <w:rPr>
          <w:rFonts w:ascii="Cambria" w:hAnsi="Cambria"/>
          <w:color w:val="000000" w:themeColor="text1"/>
          <w:sz w:val="22"/>
          <w:szCs w:val="22"/>
        </w:rPr>
        <w:t xml:space="preserve"> </w:t>
      </w:r>
      <w:r w:rsidRPr="000F4C45">
        <w:rPr>
          <w:rFonts w:ascii="Cambria" w:hAnsi="Cambria"/>
          <w:b/>
          <w:bCs/>
          <w:color w:val="000000" w:themeColor="text1"/>
          <w:sz w:val="22"/>
          <w:szCs w:val="22"/>
        </w:rPr>
        <w:t>(sposób składania ofert opisano w rozdziale 13 SWZ)</w:t>
      </w:r>
      <w:r w:rsidRPr="000F4C45">
        <w:rPr>
          <w:rFonts w:ascii="Cambria" w:hAnsi="Cambria"/>
          <w:color w:val="000000" w:themeColor="text1"/>
          <w:sz w:val="22"/>
          <w:szCs w:val="22"/>
        </w:rPr>
        <w:t xml:space="preserve"> odbywa się drogą elektroniczną za pośrednictwem formularzy do komunikacji dostępnych w zakładce </w:t>
      </w:r>
      <w:r w:rsidRPr="000F4C45">
        <w:rPr>
          <w:rFonts w:ascii="Cambria" w:hAnsi="Cambria"/>
          <w:i/>
          <w:iCs/>
          <w:color w:val="000000" w:themeColor="text1"/>
          <w:sz w:val="22"/>
          <w:szCs w:val="22"/>
        </w:rPr>
        <w:t>„Formularze”</w:t>
      </w:r>
      <w:r w:rsidRPr="000F4C45">
        <w:rPr>
          <w:rFonts w:ascii="Cambria" w:hAnsi="Cambria"/>
          <w:color w:val="000000" w:themeColor="text1"/>
          <w:sz w:val="22"/>
          <w:szCs w:val="22"/>
        </w:rPr>
        <w:t xml:space="preserve"> </w:t>
      </w:r>
      <w:r w:rsidRPr="000F4C45">
        <w:rPr>
          <w:rFonts w:ascii="Cambria" w:hAnsi="Cambria"/>
          <w:i/>
          <w:iCs/>
          <w:color w:val="000000" w:themeColor="text1"/>
          <w:sz w:val="22"/>
          <w:szCs w:val="22"/>
        </w:rPr>
        <w:t>(„Formularze do komunikacji”).</w:t>
      </w:r>
      <w:r w:rsidRPr="000F4C45">
        <w:rPr>
          <w:rFonts w:ascii="Cambria" w:hAnsi="Cambria"/>
          <w:color w:val="000000" w:themeColor="text1"/>
          <w:sz w:val="22"/>
          <w:szCs w:val="22"/>
        </w:rPr>
        <w:t xml:space="preserve"> Za pośrednictwem </w:t>
      </w:r>
      <w:r w:rsidRPr="000F4C45">
        <w:rPr>
          <w:rFonts w:ascii="Cambria" w:hAnsi="Cambria"/>
          <w:i/>
          <w:iCs/>
          <w:color w:val="000000" w:themeColor="text1"/>
          <w:sz w:val="22"/>
          <w:szCs w:val="22"/>
        </w:rPr>
        <w:t xml:space="preserve">„Formularzy do komunikacji” </w:t>
      </w:r>
      <w:r w:rsidRPr="000F4C45">
        <w:rPr>
          <w:rFonts w:ascii="Cambria" w:hAnsi="Cambria"/>
          <w:color w:val="000000" w:themeColor="text1"/>
          <w:sz w:val="22"/>
          <w:szCs w:val="22"/>
        </w:rPr>
        <w:t xml:space="preserve">odbywa się w szczególności przekazywanie wezwań i zawiadomień, zadawanie pytań i udzielanie odpowiedzi. Formularze do komunikacji umożliwiają również dołączenie załącznika do przesyłanej wiadomości (przycisk „dodaj załącznik”). </w:t>
      </w:r>
    </w:p>
    <w:p w14:paraId="7B8F64B0"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Możliwość korzystania w postępowaniu z „</w:t>
      </w:r>
      <w:r w:rsidRPr="000F4C45">
        <w:rPr>
          <w:rFonts w:ascii="Cambria" w:hAnsi="Cambria"/>
          <w:i/>
          <w:iCs/>
          <w:color w:val="000000" w:themeColor="text1"/>
          <w:sz w:val="22"/>
          <w:szCs w:val="22"/>
        </w:rPr>
        <w:t>Formularzy do komunikacji”</w:t>
      </w:r>
      <w:r w:rsidRPr="000F4C45">
        <w:rPr>
          <w:rFonts w:ascii="Cambria" w:hAnsi="Cambria"/>
          <w:color w:val="000000" w:themeColor="text1"/>
          <w:sz w:val="22"/>
          <w:szCs w:val="22"/>
        </w:rPr>
        <w:t xml:space="preserve"> w pełnym zakresie wymaga posiadania konta „Wykonawcy” na Platformie e-Zamówienia oraz zalogowania się na Platformie e-Zamówienia. Do korzystania z </w:t>
      </w:r>
      <w:r w:rsidRPr="000F4C45">
        <w:rPr>
          <w:rFonts w:ascii="Cambria" w:hAnsi="Cambria"/>
          <w:i/>
          <w:iCs/>
          <w:color w:val="000000" w:themeColor="text1"/>
          <w:sz w:val="22"/>
          <w:szCs w:val="22"/>
        </w:rPr>
        <w:t xml:space="preserve">„Formularzy do komunikacji” </w:t>
      </w:r>
      <w:r w:rsidRPr="000F4C45">
        <w:rPr>
          <w:rFonts w:ascii="Cambria" w:hAnsi="Cambria"/>
          <w:color w:val="000000" w:themeColor="text1"/>
          <w:sz w:val="22"/>
          <w:szCs w:val="22"/>
        </w:rPr>
        <w:t>służących do zadawania pytań dotyczących treści dokumentów zamówienia wystarczające jest posiadanie tzw. konta uproszczonego na Platformie e-Zamówienia.</w:t>
      </w:r>
    </w:p>
    <w:p w14:paraId="4716B93C"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 xml:space="preserve">Wszystkie wysłane i odebrane w postępowaniu przez wykonawcę wiadomości widoczne są po zalogowaniu w podglądzie postępowania w zakładce </w:t>
      </w:r>
      <w:r w:rsidRPr="000F4C45">
        <w:rPr>
          <w:rFonts w:ascii="Cambria" w:hAnsi="Cambria"/>
          <w:i/>
          <w:iCs/>
          <w:color w:val="000000" w:themeColor="text1"/>
          <w:sz w:val="22"/>
          <w:szCs w:val="22"/>
        </w:rPr>
        <w:t>„Komunikacja”.</w:t>
      </w:r>
    </w:p>
    <w:p w14:paraId="4DCD1208"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 xml:space="preserve">Maksymalny rozmiar plików przesyłanych za pośrednictwem </w:t>
      </w:r>
      <w:r w:rsidRPr="000F4C45">
        <w:rPr>
          <w:rFonts w:ascii="Cambria" w:hAnsi="Cambria"/>
          <w:i/>
          <w:iCs/>
          <w:color w:val="000000" w:themeColor="text1"/>
          <w:sz w:val="22"/>
          <w:szCs w:val="22"/>
        </w:rPr>
        <w:t xml:space="preserve">„Formularzy do komunikacji” </w:t>
      </w:r>
      <w:r w:rsidRPr="000F4C45">
        <w:rPr>
          <w:rFonts w:ascii="Cambria" w:hAnsi="Cambria"/>
          <w:color w:val="000000" w:themeColor="text1"/>
          <w:sz w:val="22"/>
          <w:szCs w:val="22"/>
        </w:rPr>
        <w:t>wynosi 150 MB (wielkość ta dotyczy plików przesyłanych jako załączniki do jednego formularza).</w:t>
      </w:r>
    </w:p>
    <w:p w14:paraId="4F399193" w14:textId="77777777"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s="Arial"/>
          <w:color w:val="000000" w:themeColor="text1"/>
          <w:sz w:val="22"/>
          <w:szCs w:val="22"/>
        </w:rPr>
        <w:t>Minimalne wymagania techniczne dotyczące sprzętu używanego w celu korzystania z usług Platformy e-Zamówienia oraz informacje dotyczące specyfikacji połączenia określa § 12 Regulamin Platformy e-Zamówienia, a mianowicie:</w:t>
      </w:r>
    </w:p>
    <w:p w14:paraId="6E9297FB" w14:textId="77777777" w:rsidR="005E536E" w:rsidRPr="000F4C45" w:rsidRDefault="005E536E">
      <w:pPr>
        <w:pStyle w:val="Akapitzlist"/>
        <w:numPr>
          <w:ilvl w:val="2"/>
          <w:numId w:val="66"/>
        </w:numPr>
        <w:tabs>
          <w:tab w:val="left" w:pos="1843"/>
        </w:tabs>
        <w:spacing w:before="0" w:after="0" w:line="276" w:lineRule="auto"/>
        <w:ind w:left="1843" w:hanging="1134"/>
        <w:rPr>
          <w:rFonts w:ascii="Cambria" w:hAnsi="Cambria"/>
          <w:color w:val="000000" w:themeColor="text1"/>
          <w:sz w:val="22"/>
          <w:szCs w:val="22"/>
        </w:rPr>
      </w:pPr>
      <w:r w:rsidRPr="000F4C45">
        <w:rPr>
          <w:rFonts w:ascii="Cambria" w:hAnsi="Cambria"/>
          <w:color w:val="000000" w:themeColor="text1"/>
          <w:sz w:val="22"/>
          <w:szCs w:val="22"/>
        </w:rPr>
        <w:t>W celu prawidłowego korzystania z usług Platformy e-Zamówienia wymagany jest:</w:t>
      </w:r>
    </w:p>
    <w:p w14:paraId="08DD6163" w14:textId="77777777" w:rsidR="005E536E" w:rsidRPr="000F4C45" w:rsidRDefault="005E536E">
      <w:pPr>
        <w:pStyle w:val="Akapitzlist"/>
        <w:numPr>
          <w:ilvl w:val="3"/>
          <w:numId w:val="61"/>
        </w:numPr>
        <w:tabs>
          <w:tab w:val="left" w:pos="993"/>
          <w:tab w:val="left" w:pos="1134"/>
        </w:tabs>
        <w:spacing w:before="0" w:after="0" w:line="276" w:lineRule="auto"/>
        <w:ind w:left="1843" w:firstLine="0"/>
        <w:rPr>
          <w:rFonts w:ascii="Cambria" w:hAnsi="Cambria" w:cs="Arial"/>
          <w:color w:val="000000" w:themeColor="text1"/>
          <w:sz w:val="22"/>
          <w:szCs w:val="22"/>
        </w:rPr>
      </w:pPr>
      <w:r w:rsidRPr="000F4C45">
        <w:rPr>
          <w:rFonts w:ascii="Cambria" w:hAnsi="Cambria"/>
          <w:color w:val="000000" w:themeColor="text1"/>
          <w:sz w:val="22"/>
          <w:szCs w:val="22"/>
        </w:rPr>
        <w:t>Komputer PC:         </w:t>
      </w:r>
    </w:p>
    <w:p w14:paraId="2FEDC757" w14:textId="77777777" w:rsidR="005E536E" w:rsidRPr="000F4C45" w:rsidRDefault="005E536E">
      <w:pPr>
        <w:pStyle w:val="Akapitzlist"/>
        <w:numPr>
          <w:ilvl w:val="0"/>
          <w:numId w:val="63"/>
        </w:numPr>
        <w:tabs>
          <w:tab w:val="center" w:pos="1843"/>
        </w:tabs>
        <w:spacing w:before="0" w:after="0" w:line="276" w:lineRule="auto"/>
        <w:ind w:left="2492" w:hanging="350"/>
        <w:rPr>
          <w:rFonts w:ascii="Cambria" w:hAnsi="Cambria" w:cs="Arial"/>
          <w:color w:val="000000" w:themeColor="text1"/>
          <w:sz w:val="22"/>
          <w:szCs w:val="22"/>
          <w:lang w:val="en-GB"/>
        </w:rPr>
      </w:pPr>
      <w:proofErr w:type="spellStart"/>
      <w:r w:rsidRPr="000F4C45">
        <w:rPr>
          <w:rFonts w:ascii="Cambria" w:hAnsi="Cambria"/>
          <w:color w:val="000000" w:themeColor="text1"/>
          <w:sz w:val="22"/>
          <w:szCs w:val="22"/>
          <w:lang w:val="en-GB"/>
        </w:rPr>
        <w:t>parametry</w:t>
      </w:r>
      <w:proofErr w:type="spellEnd"/>
      <w:r w:rsidRPr="000F4C45">
        <w:rPr>
          <w:rFonts w:ascii="Cambria" w:hAnsi="Cambria"/>
          <w:color w:val="000000" w:themeColor="text1"/>
          <w:sz w:val="22"/>
          <w:szCs w:val="22"/>
          <w:lang w:val="en-GB"/>
        </w:rPr>
        <w:t xml:space="preserve"> minimum: Intel Core2 Duo, 2 GB RAM, HD,</w:t>
      </w:r>
    </w:p>
    <w:p w14:paraId="50052D2C" w14:textId="77777777" w:rsidR="005E536E" w:rsidRPr="000F4C45" w:rsidRDefault="005E536E">
      <w:pPr>
        <w:pStyle w:val="Akapitzlist"/>
        <w:numPr>
          <w:ilvl w:val="0"/>
          <w:numId w:val="63"/>
        </w:numPr>
        <w:tabs>
          <w:tab w:val="center" w:pos="1843"/>
        </w:tabs>
        <w:spacing w:before="0" w:after="0" w:line="276" w:lineRule="auto"/>
        <w:ind w:left="2492" w:hanging="350"/>
        <w:rPr>
          <w:rFonts w:ascii="Cambria" w:hAnsi="Cambria" w:cs="Arial"/>
          <w:color w:val="000000" w:themeColor="text1"/>
          <w:sz w:val="22"/>
          <w:szCs w:val="22"/>
        </w:rPr>
      </w:pPr>
      <w:r w:rsidRPr="000F4C45">
        <w:rPr>
          <w:rFonts w:ascii="Cambria" w:hAnsi="Cambria"/>
          <w:color w:val="000000" w:themeColor="text1"/>
          <w:sz w:val="22"/>
          <w:szCs w:val="22"/>
        </w:rPr>
        <w:lastRenderedPageBreak/>
        <w:t xml:space="preserve">zainstalowany jedne z poniższych systemów operacyjnych: MS Windows 7 lub nowszy, OSX/Mac OS 10.10, </w:t>
      </w:r>
      <w:proofErr w:type="spellStart"/>
      <w:r w:rsidRPr="000F4C45">
        <w:rPr>
          <w:rFonts w:ascii="Cambria" w:hAnsi="Cambria"/>
          <w:color w:val="000000" w:themeColor="text1"/>
          <w:sz w:val="22"/>
          <w:szCs w:val="22"/>
        </w:rPr>
        <w:t>Ubuntu</w:t>
      </w:r>
      <w:proofErr w:type="spellEnd"/>
      <w:r w:rsidRPr="000F4C45">
        <w:rPr>
          <w:rFonts w:ascii="Cambria" w:hAnsi="Cambria"/>
          <w:color w:val="000000" w:themeColor="text1"/>
          <w:sz w:val="22"/>
          <w:szCs w:val="22"/>
        </w:rPr>
        <w:t xml:space="preserve"> 14.04,</w:t>
      </w:r>
    </w:p>
    <w:p w14:paraId="71A2BF48" w14:textId="77777777" w:rsidR="005E536E" w:rsidRPr="000F4C45" w:rsidRDefault="005E536E">
      <w:pPr>
        <w:pStyle w:val="Akapitzlist"/>
        <w:numPr>
          <w:ilvl w:val="0"/>
          <w:numId w:val="63"/>
        </w:numPr>
        <w:tabs>
          <w:tab w:val="center" w:pos="1843"/>
        </w:tabs>
        <w:spacing w:before="0" w:after="0" w:line="276" w:lineRule="auto"/>
        <w:ind w:left="2492" w:hanging="350"/>
        <w:rPr>
          <w:rFonts w:ascii="Cambria" w:hAnsi="Cambria" w:cs="Arial"/>
          <w:color w:val="000000" w:themeColor="text1"/>
          <w:sz w:val="22"/>
          <w:szCs w:val="22"/>
        </w:rPr>
      </w:pPr>
      <w:r w:rsidRPr="000F4C45">
        <w:rPr>
          <w:rFonts w:ascii="Cambria" w:hAnsi="Cambria"/>
          <w:color w:val="000000" w:themeColor="text1"/>
          <w:sz w:val="22"/>
          <w:szCs w:val="22"/>
        </w:rPr>
        <w:t xml:space="preserve">zainstalowana jedna z poniższych przeglądarek: Chrome 66.0 lub nowsza, </w:t>
      </w:r>
      <w:proofErr w:type="spellStart"/>
      <w:r w:rsidRPr="000F4C45">
        <w:rPr>
          <w:rFonts w:ascii="Cambria" w:hAnsi="Cambria"/>
          <w:color w:val="000000" w:themeColor="text1"/>
          <w:sz w:val="22"/>
          <w:szCs w:val="22"/>
        </w:rPr>
        <w:t>Firefox</w:t>
      </w:r>
      <w:proofErr w:type="spellEnd"/>
      <w:r w:rsidRPr="000F4C45">
        <w:rPr>
          <w:rFonts w:ascii="Cambria" w:hAnsi="Cambria"/>
          <w:color w:val="000000" w:themeColor="text1"/>
          <w:sz w:val="22"/>
          <w:szCs w:val="22"/>
        </w:rPr>
        <w:t xml:space="preserve"> 59.0 lub nowszy, Safari 11.1 lub nowsza, Edge 14.0 i nowsze,</w:t>
      </w:r>
    </w:p>
    <w:p w14:paraId="0B91263E" w14:textId="77777777" w:rsidR="005E536E" w:rsidRPr="000F4C45" w:rsidRDefault="005E536E" w:rsidP="005E536E">
      <w:pPr>
        <w:spacing w:line="276" w:lineRule="auto"/>
        <w:ind w:left="1559" w:firstLine="284"/>
        <w:rPr>
          <w:rFonts w:ascii="Cambria" w:hAnsi="Cambria"/>
          <w:color w:val="000000" w:themeColor="text1"/>
          <w:sz w:val="22"/>
          <w:szCs w:val="22"/>
        </w:rPr>
      </w:pPr>
      <w:r w:rsidRPr="000F4C45">
        <w:rPr>
          <w:rFonts w:ascii="Cambria" w:hAnsi="Cambria"/>
          <w:color w:val="000000" w:themeColor="text1"/>
          <w:sz w:val="22"/>
          <w:szCs w:val="22"/>
        </w:rPr>
        <w:t>albo</w:t>
      </w:r>
    </w:p>
    <w:p w14:paraId="5A74E061" w14:textId="77777777" w:rsidR="005E536E" w:rsidRPr="000F4C45" w:rsidRDefault="005E536E">
      <w:pPr>
        <w:pStyle w:val="Akapitzlist"/>
        <w:numPr>
          <w:ilvl w:val="3"/>
          <w:numId w:val="61"/>
        </w:numPr>
        <w:spacing w:before="0" w:after="0" w:line="276" w:lineRule="auto"/>
        <w:ind w:left="2127" w:hanging="293"/>
        <w:rPr>
          <w:rFonts w:ascii="Cambria" w:hAnsi="Cambria"/>
          <w:color w:val="000000" w:themeColor="text1"/>
          <w:sz w:val="22"/>
          <w:szCs w:val="22"/>
        </w:rPr>
      </w:pPr>
      <w:r w:rsidRPr="000F4C45">
        <w:rPr>
          <w:rFonts w:ascii="Cambria" w:hAnsi="Cambria"/>
          <w:color w:val="000000" w:themeColor="text1"/>
          <w:sz w:val="22"/>
          <w:szCs w:val="22"/>
        </w:rPr>
        <w:t>Tablet/Telefon:</w:t>
      </w:r>
    </w:p>
    <w:p w14:paraId="50D0CA7F" w14:textId="77777777" w:rsidR="005E536E" w:rsidRPr="000F4C45" w:rsidRDefault="005E536E">
      <w:pPr>
        <w:pStyle w:val="Akapitzlist"/>
        <w:numPr>
          <w:ilvl w:val="0"/>
          <w:numId w:val="64"/>
        </w:numPr>
        <w:spacing w:before="0" w:after="0" w:line="276" w:lineRule="auto"/>
        <w:ind w:left="2492" w:hanging="350"/>
        <w:rPr>
          <w:rFonts w:ascii="Cambria" w:hAnsi="Cambria"/>
          <w:color w:val="000000" w:themeColor="text1"/>
          <w:sz w:val="22"/>
          <w:szCs w:val="22"/>
        </w:rPr>
      </w:pPr>
      <w:r w:rsidRPr="000F4C45">
        <w:rPr>
          <w:rFonts w:ascii="Cambria" w:hAnsi="Cambria"/>
          <w:color w:val="000000" w:themeColor="text1"/>
          <w:sz w:val="22"/>
          <w:szCs w:val="22"/>
        </w:rPr>
        <w:t xml:space="preserve">parametry minimum: 4 rdzenie procesora, 2GB RAM, Android 6.0 </w:t>
      </w:r>
      <w:proofErr w:type="spellStart"/>
      <w:r w:rsidRPr="000F4C45">
        <w:rPr>
          <w:rFonts w:ascii="Cambria" w:hAnsi="Cambria"/>
          <w:color w:val="000000" w:themeColor="text1"/>
          <w:sz w:val="22"/>
          <w:szCs w:val="22"/>
        </w:rPr>
        <w:t>Marshmallow</w:t>
      </w:r>
      <w:proofErr w:type="spellEnd"/>
      <w:r w:rsidRPr="000F4C45">
        <w:rPr>
          <w:rFonts w:ascii="Cambria" w:hAnsi="Cambria"/>
          <w:color w:val="000000" w:themeColor="text1"/>
          <w:sz w:val="22"/>
          <w:szCs w:val="22"/>
        </w:rPr>
        <w:t>, iOS 10.3,</w:t>
      </w:r>
    </w:p>
    <w:p w14:paraId="74F53B22" w14:textId="77777777" w:rsidR="005E536E" w:rsidRPr="000F4C45" w:rsidRDefault="005E536E">
      <w:pPr>
        <w:pStyle w:val="Akapitzlist"/>
        <w:numPr>
          <w:ilvl w:val="0"/>
          <w:numId w:val="64"/>
        </w:numPr>
        <w:spacing w:before="0" w:after="0" w:line="276" w:lineRule="auto"/>
        <w:ind w:left="2492" w:hanging="350"/>
        <w:rPr>
          <w:rFonts w:ascii="Cambria" w:hAnsi="Cambria"/>
          <w:color w:val="000000" w:themeColor="text1"/>
          <w:sz w:val="22"/>
          <w:szCs w:val="22"/>
        </w:rPr>
      </w:pPr>
      <w:r w:rsidRPr="000F4C45">
        <w:rPr>
          <w:rFonts w:ascii="Cambria" w:hAnsi="Cambria"/>
          <w:color w:val="000000" w:themeColor="text1"/>
          <w:sz w:val="22"/>
          <w:szCs w:val="22"/>
        </w:rPr>
        <w:t>przeglądarka Chrome 61 lub nowa</w:t>
      </w:r>
    </w:p>
    <w:p w14:paraId="7EEA6EC0" w14:textId="77777777" w:rsidR="005E536E" w:rsidRPr="000F4C45" w:rsidRDefault="005E536E">
      <w:pPr>
        <w:pStyle w:val="Akapitzlist"/>
        <w:numPr>
          <w:ilvl w:val="2"/>
          <w:numId w:val="66"/>
        </w:numPr>
        <w:tabs>
          <w:tab w:val="left" w:pos="426"/>
        </w:tabs>
        <w:spacing w:before="0" w:after="0" w:line="276" w:lineRule="auto"/>
        <w:ind w:left="1834" w:hanging="1125"/>
        <w:rPr>
          <w:rFonts w:ascii="Cambria" w:hAnsi="Cambria" w:cs="Arial"/>
          <w:color w:val="000000" w:themeColor="text1"/>
          <w:sz w:val="22"/>
          <w:szCs w:val="22"/>
        </w:rPr>
      </w:pPr>
      <w:r w:rsidRPr="000F4C45">
        <w:rPr>
          <w:rFonts w:ascii="Cambria" w:hAnsi="Cambria"/>
          <w:color w:val="000000" w:themeColor="text1"/>
          <w:sz w:val="22"/>
          <w:szCs w:val="22"/>
        </w:rPr>
        <w:t xml:space="preserve">Dla skorzystania z pełnej funkcjonalności może być konieczne włączenie w przeglądarce obsługi protokołu bezpiecznej transmisji danych SSL, </w:t>
      </w:r>
      <w:r w:rsidRPr="000F4C45">
        <w:rPr>
          <w:rFonts w:ascii="Cambria" w:hAnsi="Cambria"/>
          <w:color w:val="000000" w:themeColor="text1"/>
          <w:sz w:val="22"/>
          <w:szCs w:val="22"/>
        </w:rPr>
        <w:br/>
        <w:t xml:space="preserve">obsługi Java </w:t>
      </w:r>
      <w:proofErr w:type="spellStart"/>
      <w:proofErr w:type="gramStart"/>
      <w:r w:rsidRPr="000F4C45">
        <w:rPr>
          <w:rFonts w:ascii="Cambria" w:hAnsi="Cambria"/>
          <w:color w:val="000000" w:themeColor="text1"/>
          <w:sz w:val="22"/>
          <w:szCs w:val="22"/>
        </w:rPr>
        <w:t>Script</w:t>
      </w:r>
      <w:proofErr w:type="spellEnd"/>
      <w:r w:rsidRPr="000F4C45">
        <w:rPr>
          <w:rFonts w:ascii="Cambria" w:hAnsi="Cambria"/>
          <w:color w:val="000000" w:themeColor="text1"/>
          <w:sz w:val="22"/>
          <w:szCs w:val="22"/>
        </w:rPr>
        <w:t>,</w:t>
      </w:r>
      <w:proofErr w:type="gramEnd"/>
      <w:r w:rsidRPr="000F4C45">
        <w:rPr>
          <w:rFonts w:ascii="Cambria" w:hAnsi="Cambria"/>
          <w:color w:val="000000" w:themeColor="text1"/>
          <w:sz w:val="22"/>
          <w:szCs w:val="22"/>
        </w:rPr>
        <w:t xml:space="preserve"> oraz </w:t>
      </w:r>
      <w:proofErr w:type="spellStart"/>
      <w:r w:rsidRPr="000F4C45">
        <w:rPr>
          <w:rFonts w:ascii="Cambria" w:hAnsi="Cambria"/>
          <w:color w:val="000000" w:themeColor="text1"/>
          <w:sz w:val="22"/>
          <w:szCs w:val="22"/>
        </w:rPr>
        <w:t>cookies</w:t>
      </w:r>
      <w:proofErr w:type="spellEnd"/>
      <w:r w:rsidRPr="000F4C45">
        <w:rPr>
          <w:rFonts w:ascii="Cambria" w:hAnsi="Cambria"/>
          <w:color w:val="000000" w:themeColor="text1"/>
          <w:sz w:val="22"/>
          <w:szCs w:val="22"/>
        </w:rPr>
        <w:t>;</w:t>
      </w:r>
    </w:p>
    <w:p w14:paraId="02A7AF12" w14:textId="77777777" w:rsidR="005E536E" w:rsidRPr="000F4C45" w:rsidRDefault="005E536E">
      <w:pPr>
        <w:pStyle w:val="Akapitzlist"/>
        <w:numPr>
          <w:ilvl w:val="2"/>
          <w:numId w:val="66"/>
        </w:numPr>
        <w:tabs>
          <w:tab w:val="left" w:pos="426"/>
        </w:tabs>
        <w:spacing w:before="0" w:after="0" w:line="276" w:lineRule="auto"/>
        <w:ind w:left="1876" w:hanging="1167"/>
        <w:rPr>
          <w:rFonts w:ascii="Cambria" w:hAnsi="Cambria" w:cs="Arial"/>
          <w:color w:val="000000" w:themeColor="text1"/>
          <w:sz w:val="22"/>
          <w:szCs w:val="22"/>
        </w:rPr>
      </w:pPr>
      <w:r w:rsidRPr="000F4C45">
        <w:rPr>
          <w:rFonts w:ascii="Cambria" w:hAnsi="Cambria"/>
          <w:color w:val="000000" w:themeColor="text1"/>
          <w:sz w:val="22"/>
          <w:szCs w:val="22"/>
        </w:rPr>
        <w:t xml:space="preserve">Specyfikacja połączenia, formatu przesyłanych danych oraz kodowania </w:t>
      </w:r>
      <w:r w:rsidRPr="000F4C45">
        <w:rPr>
          <w:rFonts w:ascii="Cambria" w:hAnsi="Cambria"/>
          <w:color w:val="000000" w:themeColor="text1"/>
          <w:sz w:val="22"/>
          <w:szCs w:val="22"/>
        </w:rPr>
        <w:br/>
        <w:t>i oznaczania czasu odbioru danych:</w:t>
      </w:r>
    </w:p>
    <w:p w14:paraId="75F3E7A1" w14:textId="77777777" w:rsidR="005E536E" w:rsidRPr="000F4C45" w:rsidRDefault="005E536E">
      <w:pPr>
        <w:pStyle w:val="Akapitzlist"/>
        <w:numPr>
          <w:ilvl w:val="0"/>
          <w:numId w:val="65"/>
        </w:numPr>
        <w:spacing w:before="0" w:after="0" w:line="276" w:lineRule="auto"/>
        <w:ind w:left="2170" w:hanging="327"/>
        <w:rPr>
          <w:rFonts w:ascii="Cambria" w:hAnsi="Cambria"/>
          <w:color w:val="000000" w:themeColor="text1"/>
          <w:sz w:val="22"/>
          <w:szCs w:val="22"/>
        </w:rPr>
      </w:pPr>
      <w:r w:rsidRPr="000F4C45">
        <w:rPr>
          <w:rFonts w:ascii="Cambria" w:hAnsi="Cambria"/>
          <w:color w:val="000000" w:themeColor="text1"/>
          <w:sz w:val="22"/>
          <w:szCs w:val="22"/>
        </w:rPr>
        <w:t>specyfikacja połączenia – formularze udostępnione są za pomocą protokołu TLS 1.2,</w:t>
      </w:r>
    </w:p>
    <w:p w14:paraId="2909FE22" w14:textId="77777777" w:rsidR="005E536E" w:rsidRPr="000F4C45" w:rsidRDefault="005E536E">
      <w:pPr>
        <w:pStyle w:val="Akapitzlist"/>
        <w:numPr>
          <w:ilvl w:val="0"/>
          <w:numId w:val="65"/>
        </w:numPr>
        <w:spacing w:before="0" w:after="0" w:line="276" w:lineRule="auto"/>
        <w:ind w:left="2170" w:hanging="327"/>
        <w:rPr>
          <w:rFonts w:ascii="Cambria" w:hAnsi="Cambria"/>
          <w:color w:val="000000" w:themeColor="text1"/>
          <w:sz w:val="22"/>
          <w:szCs w:val="22"/>
        </w:rPr>
      </w:pPr>
      <w:r w:rsidRPr="000F4C45">
        <w:rPr>
          <w:rFonts w:ascii="Cambria" w:hAnsi="Cambria"/>
          <w:color w:val="000000" w:themeColor="text1"/>
          <w:sz w:val="22"/>
          <w:szCs w:val="22"/>
        </w:rPr>
        <w:t>format danych oraz kodowanie: formularze dostępne są w formacie HTML z kodowaniem UTF-8,</w:t>
      </w:r>
    </w:p>
    <w:p w14:paraId="7F672574" w14:textId="77777777" w:rsidR="005E536E" w:rsidRPr="000F4C45" w:rsidRDefault="005E536E">
      <w:pPr>
        <w:pStyle w:val="Akapitzlist"/>
        <w:numPr>
          <w:ilvl w:val="0"/>
          <w:numId w:val="65"/>
        </w:numPr>
        <w:spacing w:before="0" w:after="0" w:line="276" w:lineRule="auto"/>
        <w:ind w:left="2170" w:hanging="327"/>
        <w:rPr>
          <w:rFonts w:ascii="Cambria" w:hAnsi="Cambria"/>
          <w:color w:val="000000" w:themeColor="text1"/>
          <w:sz w:val="22"/>
          <w:szCs w:val="22"/>
        </w:rPr>
      </w:pPr>
      <w:r w:rsidRPr="000F4C45">
        <w:rPr>
          <w:rFonts w:ascii="Cambria" w:hAnsi="Cambria"/>
          <w:color w:val="000000" w:themeColor="text1"/>
          <w:sz w:val="22"/>
          <w:szCs w:val="22"/>
        </w:rPr>
        <w:t xml:space="preserve">oznaczenia czasu odbioru danych: wszelkie operacje opierają się </w:t>
      </w:r>
      <w:r w:rsidRPr="000F4C45">
        <w:rPr>
          <w:rFonts w:ascii="Cambria" w:hAnsi="Cambria"/>
          <w:color w:val="000000" w:themeColor="text1"/>
          <w:sz w:val="22"/>
          <w:szCs w:val="22"/>
        </w:rPr>
        <w:br/>
        <w:t>o czas serwera i dane zapisywane są z dokładnością co do sekundy.</w:t>
      </w:r>
    </w:p>
    <w:p w14:paraId="3314E1CE" w14:textId="75D0DEA1" w:rsidR="005E536E" w:rsidRPr="000F4C45" w:rsidRDefault="005E536E">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olor w:val="000000" w:themeColor="text1"/>
          <w:sz w:val="22"/>
          <w:szCs w:val="22"/>
        </w:rPr>
        <w:t>W przypadku problemów technicznych i awarii związanych z funkcjonowaniem Platformy</w:t>
      </w:r>
      <w:r w:rsidR="009110E0" w:rsidRPr="000F4C45">
        <w:rPr>
          <w:rFonts w:ascii="Cambria" w:hAnsi="Cambria"/>
          <w:color w:val="000000" w:themeColor="text1"/>
          <w:sz w:val="22"/>
          <w:szCs w:val="22"/>
        </w:rPr>
        <w:t xml:space="preserve"> </w:t>
      </w:r>
      <w:r w:rsidRPr="000F4C45">
        <w:rPr>
          <w:rFonts w:ascii="Cambria" w:hAnsi="Cambria"/>
          <w:color w:val="000000" w:themeColor="text1"/>
          <w:sz w:val="22"/>
          <w:szCs w:val="22"/>
        </w:rPr>
        <w:t>e-Zamówienia użytkownicy mogą skorzystać ze wsparcia</w:t>
      </w:r>
      <w:r w:rsidR="009110E0" w:rsidRPr="000F4C45">
        <w:rPr>
          <w:rFonts w:ascii="Cambria" w:hAnsi="Cambria"/>
          <w:color w:val="000000" w:themeColor="text1"/>
          <w:sz w:val="22"/>
          <w:szCs w:val="22"/>
        </w:rPr>
        <w:t xml:space="preserve"> </w:t>
      </w:r>
      <w:r w:rsidRPr="000F4C45">
        <w:rPr>
          <w:rFonts w:ascii="Cambria" w:hAnsi="Cambria"/>
          <w:color w:val="000000" w:themeColor="text1"/>
          <w:sz w:val="22"/>
          <w:szCs w:val="22"/>
        </w:rPr>
        <w:t xml:space="preserve">technicznego dostępnego pod numerem telefonu (32) 77 88 999 lub drogą elektroniczną poprzez formularz udostępniony na stronie internetowej </w:t>
      </w:r>
      <w:hyperlink r:id="rId17" w:history="1">
        <w:r w:rsidRPr="000F4C45">
          <w:rPr>
            <w:rStyle w:val="Hipercze"/>
            <w:rFonts w:ascii="Cambria" w:hAnsi="Cambria"/>
            <w:color w:val="000000" w:themeColor="text1"/>
            <w:sz w:val="22"/>
            <w:szCs w:val="22"/>
          </w:rPr>
          <w:t>https://ezamowienia.gov.pl</w:t>
        </w:r>
      </w:hyperlink>
      <w:r w:rsidRPr="000F4C45">
        <w:rPr>
          <w:rFonts w:ascii="Cambria" w:hAnsi="Cambria"/>
          <w:color w:val="000000" w:themeColor="text1"/>
          <w:sz w:val="22"/>
          <w:szCs w:val="22"/>
        </w:rPr>
        <w:t xml:space="preserve"> w zakładce </w:t>
      </w:r>
      <w:r w:rsidRPr="000F4C45">
        <w:rPr>
          <w:rFonts w:ascii="Cambria" w:hAnsi="Cambria"/>
          <w:i/>
          <w:iCs/>
          <w:color w:val="000000" w:themeColor="text1"/>
          <w:sz w:val="22"/>
          <w:szCs w:val="22"/>
        </w:rPr>
        <w:t>„Zgłoś problem”.</w:t>
      </w:r>
    </w:p>
    <w:p w14:paraId="43276FAE" w14:textId="32712565" w:rsidR="005E536E" w:rsidRPr="000F4C45" w:rsidRDefault="005E536E" w:rsidP="006B46AD">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s="Arial"/>
          <w:color w:val="000000" w:themeColor="text1"/>
          <w:sz w:val="22"/>
          <w:szCs w:val="22"/>
        </w:rPr>
        <w:t xml:space="preserve">W szczególnie uzasadnionych przypadkach uniemożliwiających komunikację Wykonawcy i Zamawiającego za pośrednictwem Platformy e-Zamówienia, Zamawiający dopuszcza komunikację za pomocą poczty elektronicznej na adres e-mail: </w:t>
      </w:r>
      <w:r w:rsidR="00146857" w:rsidRPr="000F4C45">
        <w:rPr>
          <w:rFonts w:ascii="Cambria" w:hAnsi="Cambria" w:cs="Arial"/>
          <w:b/>
          <w:color w:val="000000" w:themeColor="text1"/>
          <w:sz w:val="22"/>
          <w:szCs w:val="22"/>
        </w:rPr>
        <w:t>zamowienia</w:t>
      </w:r>
      <w:r w:rsidR="00A429DA" w:rsidRPr="000F4C45">
        <w:rPr>
          <w:rFonts w:ascii="Cambria" w:hAnsi="Cambria" w:cs="Arial"/>
          <w:b/>
          <w:color w:val="000000" w:themeColor="text1"/>
          <w:sz w:val="22"/>
          <w:szCs w:val="22"/>
        </w:rPr>
        <w:t>@sp5.zary.edu.pl</w:t>
      </w:r>
      <w:r w:rsidR="00A429DA" w:rsidRPr="000F4C45">
        <w:rPr>
          <w:rFonts w:ascii="Cambria" w:hAnsi="Cambria" w:cs="Arial"/>
          <w:color w:val="000000" w:themeColor="text1"/>
          <w:sz w:val="22"/>
          <w:szCs w:val="22"/>
        </w:rPr>
        <w:t xml:space="preserve"> </w:t>
      </w:r>
      <w:r w:rsidRPr="000F4C45">
        <w:rPr>
          <w:rFonts w:ascii="Cambria" w:hAnsi="Cambria" w:cs="Arial"/>
          <w:color w:val="000000" w:themeColor="text1"/>
          <w:sz w:val="22"/>
          <w:szCs w:val="22"/>
        </w:rPr>
        <w:t>(</w:t>
      </w:r>
      <w:r w:rsidRPr="000F4C45">
        <w:rPr>
          <w:rFonts w:ascii="Cambria" w:hAnsi="Cambria" w:cs="Arial"/>
          <w:b/>
          <w:bCs/>
          <w:color w:val="000000" w:themeColor="text1"/>
          <w:sz w:val="22"/>
          <w:szCs w:val="22"/>
        </w:rPr>
        <w:t>nie dotyczy składania ofert w postępowaniu).</w:t>
      </w:r>
    </w:p>
    <w:p w14:paraId="5AF449DD" w14:textId="367E6BB4" w:rsidR="005E536E" w:rsidRPr="000F4C45" w:rsidRDefault="005E536E" w:rsidP="006B46AD">
      <w:pPr>
        <w:pStyle w:val="Akapitzlist"/>
        <w:numPr>
          <w:ilvl w:val="1"/>
          <w:numId w:val="66"/>
        </w:numPr>
        <w:spacing w:before="0" w:after="0" w:line="276" w:lineRule="auto"/>
        <w:ind w:left="709" w:hanging="709"/>
        <w:rPr>
          <w:rFonts w:ascii="Cambria" w:hAnsi="Cambria"/>
          <w:color w:val="000000" w:themeColor="text1"/>
          <w:sz w:val="22"/>
          <w:szCs w:val="22"/>
        </w:rPr>
      </w:pPr>
      <w:r w:rsidRPr="000F4C45">
        <w:rPr>
          <w:rFonts w:ascii="Cambria" w:hAnsi="Cambria" w:cs="Arial"/>
          <w:color w:val="000000" w:themeColor="text1"/>
          <w:sz w:val="22"/>
          <w:szCs w:val="22"/>
        </w:rPr>
        <w:t xml:space="preserve">Przy porozumiewaniu się w ramach niniejszego postępowania Wykonawcy powinni posługiwać się znakiem postępowania: </w:t>
      </w:r>
      <w:r w:rsidR="00A429DA" w:rsidRPr="000F4C45">
        <w:rPr>
          <w:rFonts w:ascii="Cambria" w:hAnsi="Cambria" w:cs="Arial"/>
          <w:color w:val="000000" w:themeColor="text1"/>
          <w:sz w:val="22"/>
          <w:szCs w:val="22"/>
        </w:rPr>
        <w:t>https://ezamowienia.gov.pl</w:t>
      </w:r>
      <w:r w:rsidRPr="000F4C45">
        <w:rPr>
          <w:rFonts w:ascii="Cambria" w:hAnsi="Cambria" w:cs="Arial"/>
          <w:b/>
          <w:bCs/>
          <w:color w:val="000000" w:themeColor="text1"/>
          <w:sz w:val="22"/>
          <w:szCs w:val="22"/>
        </w:rPr>
        <w:t>.</w:t>
      </w:r>
    </w:p>
    <w:p w14:paraId="073EB215" w14:textId="77777777" w:rsidR="00BA6881" w:rsidRPr="000F4C45" w:rsidRDefault="00BA6881" w:rsidP="008C3D94">
      <w:pPr>
        <w:pStyle w:val="Akapitzlist"/>
        <w:widowControl w:val="0"/>
        <w:suppressAutoHyphens/>
        <w:spacing w:line="276" w:lineRule="auto"/>
        <w:ind w:left="709"/>
        <w:outlineLvl w:val="3"/>
        <w:rPr>
          <w:rFonts w:asciiTheme="majorHAnsi" w:hAnsi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5AA0A061" w14:textId="77777777" w:rsidTr="00534BDE">
        <w:trPr>
          <w:jc w:val="center"/>
        </w:trPr>
        <w:tc>
          <w:tcPr>
            <w:tcW w:w="9072" w:type="dxa"/>
            <w:tcBorders>
              <w:bottom w:val="single" w:sz="4" w:space="0" w:color="auto"/>
            </w:tcBorders>
            <w:shd w:val="clear" w:color="auto" w:fill="D9D9D9" w:themeFill="background1" w:themeFillShade="D9"/>
          </w:tcPr>
          <w:p w14:paraId="0B4294B7"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b/>
                <w:color w:val="000000" w:themeColor="text1"/>
              </w:rPr>
              <w:br w:type="page"/>
            </w:r>
            <w:r w:rsidRPr="000F4C45">
              <w:rPr>
                <w:rFonts w:asciiTheme="majorHAnsi" w:hAnsiTheme="majorHAnsi"/>
                <w:color w:val="000000" w:themeColor="text1"/>
                <w:sz w:val="26"/>
                <w:szCs w:val="26"/>
              </w:rPr>
              <w:t>Rozdział 12</w:t>
            </w:r>
          </w:p>
          <w:p w14:paraId="144FF618"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WYMAGANIA DOTYCZĄCE WADIUM</w:t>
            </w:r>
          </w:p>
        </w:tc>
      </w:tr>
    </w:tbl>
    <w:p w14:paraId="5F3582C7" w14:textId="77777777" w:rsidR="00263EA6" w:rsidRPr="000F4C45" w:rsidRDefault="00263EA6" w:rsidP="008C3D94">
      <w:pPr>
        <w:pStyle w:val="Kolorowalistaakcent11"/>
        <w:widowControl w:val="0"/>
        <w:spacing w:before="0" w:after="0" w:line="276" w:lineRule="auto"/>
        <w:ind w:left="0"/>
        <w:contextualSpacing w:val="0"/>
        <w:outlineLvl w:val="3"/>
        <w:rPr>
          <w:rFonts w:asciiTheme="majorHAnsi" w:hAnsiTheme="majorHAnsi" w:cs="Arial"/>
          <w:bCs/>
          <w:color w:val="000000" w:themeColor="text1"/>
          <w:sz w:val="24"/>
          <w:szCs w:val="24"/>
          <w:lang w:eastAsia="pl-PL"/>
        </w:rPr>
      </w:pPr>
    </w:p>
    <w:p w14:paraId="71A0ADB9" w14:textId="433F21F5" w:rsidR="00D9784D" w:rsidRPr="000F4C45" w:rsidRDefault="00C53702" w:rsidP="00BE6602">
      <w:pPr>
        <w:pStyle w:val="Kolorowalistaakcent11"/>
        <w:widowControl w:val="0"/>
        <w:spacing w:before="0" w:after="0" w:line="276" w:lineRule="auto"/>
        <w:ind w:left="0"/>
        <w:contextualSpacing w:val="0"/>
        <w:outlineLvl w:val="3"/>
        <w:rPr>
          <w:rFonts w:asciiTheme="majorHAnsi" w:hAnsiTheme="majorHAnsi" w:cs="Arial"/>
          <w:color w:val="000000" w:themeColor="text1"/>
          <w:sz w:val="24"/>
          <w:szCs w:val="24"/>
        </w:rPr>
      </w:pPr>
      <w:r w:rsidRPr="000F4C45">
        <w:rPr>
          <w:rFonts w:asciiTheme="majorHAnsi" w:hAnsiTheme="majorHAnsi" w:cs="Arial"/>
          <w:b/>
          <w:bCs/>
          <w:color w:val="000000" w:themeColor="text1"/>
          <w:sz w:val="24"/>
          <w:szCs w:val="24"/>
          <w:lang w:eastAsia="pl-PL"/>
        </w:rPr>
        <w:t>12.1.</w:t>
      </w:r>
      <w:r w:rsidRPr="000F4C45">
        <w:rPr>
          <w:rFonts w:asciiTheme="majorHAnsi" w:hAnsiTheme="majorHAnsi" w:cs="Arial"/>
          <w:b/>
          <w:bCs/>
          <w:color w:val="000000" w:themeColor="text1"/>
          <w:sz w:val="24"/>
          <w:szCs w:val="24"/>
          <w:lang w:eastAsia="pl-PL"/>
        </w:rPr>
        <w:tab/>
      </w:r>
      <w:r w:rsidR="00BE6602" w:rsidRPr="000F4C45">
        <w:rPr>
          <w:rFonts w:asciiTheme="majorHAnsi" w:hAnsiTheme="majorHAnsi" w:cs="Arial"/>
          <w:b/>
          <w:bCs/>
          <w:color w:val="000000" w:themeColor="text1"/>
          <w:sz w:val="24"/>
          <w:szCs w:val="24"/>
          <w:lang w:eastAsia="pl-PL"/>
        </w:rPr>
        <w:t>Zamawiający</w:t>
      </w:r>
      <w:r w:rsidRPr="000F4C45">
        <w:rPr>
          <w:rFonts w:asciiTheme="majorHAnsi" w:hAnsiTheme="majorHAnsi" w:cs="Arial"/>
          <w:b/>
          <w:bCs/>
          <w:color w:val="000000" w:themeColor="text1"/>
          <w:sz w:val="24"/>
          <w:szCs w:val="24"/>
          <w:lang w:eastAsia="pl-PL"/>
        </w:rPr>
        <w:t xml:space="preserve"> </w:t>
      </w:r>
      <w:r w:rsidR="00BE6602" w:rsidRPr="000F4C45">
        <w:rPr>
          <w:rFonts w:asciiTheme="majorHAnsi" w:hAnsiTheme="majorHAnsi" w:cs="Arial"/>
          <w:b/>
          <w:bCs/>
          <w:color w:val="000000" w:themeColor="text1"/>
          <w:sz w:val="24"/>
          <w:szCs w:val="24"/>
          <w:lang w:eastAsia="pl-PL"/>
        </w:rPr>
        <w:t>nie wymaga wniesienia wadium.</w:t>
      </w:r>
    </w:p>
    <w:p w14:paraId="3C3585D2" w14:textId="77777777" w:rsidR="00E51C18" w:rsidRPr="000F4C45" w:rsidRDefault="00E51C18" w:rsidP="008C3D94">
      <w:pPr>
        <w:pStyle w:val="Kolorowalistaakcent11"/>
        <w:tabs>
          <w:tab w:val="left" w:pos="709"/>
        </w:tabs>
        <w:spacing w:line="276" w:lineRule="auto"/>
        <w:ind w:left="708"/>
        <w:rPr>
          <w:rFonts w:asciiTheme="majorHAnsi" w:hAnsiTheme="majorHAnsi" w:cs="Arial"/>
          <w:color w:val="000000" w:themeColor="text1"/>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0F4C45" w14:paraId="3A57E7A1" w14:textId="77777777" w:rsidTr="00C3698A">
        <w:tc>
          <w:tcPr>
            <w:tcW w:w="8964" w:type="dxa"/>
            <w:tcBorders>
              <w:bottom w:val="single" w:sz="4" w:space="0" w:color="auto"/>
            </w:tcBorders>
            <w:shd w:val="clear" w:color="auto" w:fill="D9D9D9" w:themeFill="background1" w:themeFillShade="D9"/>
          </w:tcPr>
          <w:p w14:paraId="6C5BAD9E"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b/>
                <w:color w:val="000000" w:themeColor="text1"/>
              </w:rPr>
              <w:br w:type="page"/>
            </w:r>
            <w:r w:rsidRPr="000F4C45">
              <w:rPr>
                <w:rFonts w:asciiTheme="majorHAnsi" w:hAnsiTheme="majorHAnsi"/>
                <w:color w:val="000000" w:themeColor="text1"/>
                <w:sz w:val="26"/>
                <w:szCs w:val="26"/>
              </w:rPr>
              <w:t>Rozdział 13</w:t>
            </w:r>
          </w:p>
          <w:p w14:paraId="1420688F"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OPIS SPOSOBU PRZYGOTOWANIA OFERTY</w:t>
            </w:r>
          </w:p>
        </w:tc>
      </w:tr>
    </w:tbl>
    <w:p w14:paraId="595DCF5F" w14:textId="77777777" w:rsidR="00C3698A" w:rsidRPr="000F4C45" w:rsidRDefault="00C3698A" w:rsidP="008C3D94">
      <w:pPr>
        <w:widowControl w:val="0"/>
        <w:spacing w:line="276" w:lineRule="auto"/>
        <w:outlineLvl w:val="3"/>
        <w:rPr>
          <w:rFonts w:asciiTheme="majorHAnsi" w:hAnsiTheme="majorHAnsi" w:cs="Arial"/>
          <w:bCs/>
          <w:color w:val="000000" w:themeColor="text1"/>
        </w:rPr>
      </w:pPr>
    </w:p>
    <w:p w14:paraId="7E14CD7D" w14:textId="39B45AE0" w:rsidR="00373AAE" w:rsidRPr="000F4C45" w:rsidRDefault="00373AAE">
      <w:pPr>
        <w:pStyle w:val="Akapitzlist2"/>
        <w:numPr>
          <w:ilvl w:val="1"/>
          <w:numId w:val="48"/>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 xml:space="preserve">Każdy Wykonawca może złożyć </w:t>
      </w:r>
      <w:r w:rsidRPr="000F4C45">
        <w:rPr>
          <w:rFonts w:ascii="Cambria" w:hAnsi="Cambria" w:cs="Cambria"/>
          <w:b/>
          <w:bCs/>
          <w:color w:val="000000" w:themeColor="text1"/>
          <w:sz w:val="22"/>
          <w:szCs w:val="22"/>
        </w:rPr>
        <w:t>tylko jedną ofertę</w:t>
      </w:r>
      <w:r w:rsidRPr="000F4C45">
        <w:rPr>
          <w:rFonts w:ascii="Cambria" w:hAnsi="Cambria" w:cs="Cambria"/>
          <w:bCs/>
          <w:color w:val="000000" w:themeColor="text1"/>
          <w:sz w:val="22"/>
          <w:szCs w:val="22"/>
        </w:rPr>
        <w:t xml:space="preserve"> na każdą z części</w:t>
      </w:r>
      <w:r w:rsidR="002C333F" w:rsidRPr="000F4C45">
        <w:rPr>
          <w:rFonts w:ascii="Cambria" w:hAnsi="Cambria" w:cs="Cambria"/>
          <w:bCs/>
          <w:color w:val="000000" w:themeColor="text1"/>
          <w:sz w:val="22"/>
          <w:szCs w:val="22"/>
        </w:rPr>
        <w:t xml:space="preserve"> zamówienia. </w:t>
      </w:r>
    </w:p>
    <w:p w14:paraId="7F1C2ED7" w14:textId="77777777" w:rsidR="00373AAE" w:rsidRPr="000F4C45" w:rsidRDefault="00373AAE">
      <w:pPr>
        <w:pStyle w:val="Akapitzlist2"/>
        <w:numPr>
          <w:ilvl w:val="1"/>
          <w:numId w:val="48"/>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Oferta musi być sporządzona w języku polskim.</w:t>
      </w:r>
    </w:p>
    <w:p w14:paraId="773DE6D0"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
          <w:bCs/>
          <w:color w:val="000000" w:themeColor="text1"/>
          <w:sz w:val="22"/>
          <w:szCs w:val="22"/>
        </w:rPr>
        <w:t xml:space="preserve">Ofertę składa się, </w:t>
      </w:r>
      <w:r w:rsidRPr="000F4C45">
        <w:rPr>
          <w:rFonts w:ascii="Cambria" w:hAnsi="Cambria" w:cs="Cambria"/>
          <w:b/>
          <w:bCs/>
          <w:color w:val="000000" w:themeColor="text1"/>
          <w:sz w:val="22"/>
          <w:szCs w:val="22"/>
          <w:u w:val="single"/>
        </w:rPr>
        <w:t>pod rygorem nieważności</w:t>
      </w:r>
      <w:r w:rsidRPr="000F4C45">
        <w:rPr>
          <w:rFonts w:ascii="Cambria" w:hAnsi="Cambria" w:cs="Cambria"/>
          <w:b/>
          <w:bCs/>
          <w:color w:val="000000" w:themeColor="text1"/>
          <w:sz w:val="22"/>
          <w:szCs w:val="22"/>
        </w:rPr>
        <w:t>, w formie elektronicznej lub w postaci elektronicznej opatrzonej podpisem zaufanym lub podpisem osobistym</w:t>
      </w:r>
      <w:r w:rsidRPr="000F4C45">
        <w:rPr>
          <w:rFonts w:ascii="Cambria" w:hAnsi="Cambria" w:cs="Cambria"/>
          <w:bCs/>
          <w:color w:val="000000" w:themeColor="text1"/>
          <w:sz w:val="22"/>
          <w:szCs w:val="22"/>
        </w:rPr>
        <w:t xml:space="preserve"> </w:t>
      </w:r>
      <w:r w:rsidRPr="000F4C45">
        <w:rPr>
          <w:rFonts w:ascii="Cambria" w:hAnsi="Cambria" w:cs="Cambria"/>
          <w:bCs/>
          <w:color w:val="000000" w:themeColor="text1"/>
          <w:sz w:val="22"/>
          <w:szCs w:val="22"/>
        </w:rPr>
        <w:lastRenderedPageBreak/>
        <w:t xml:space="preserve">w formatach danych określonych w przepisach wydanych na podstawie art. 18 ustawy z dnia 17 lutego 2005 r. o informatyzacji działalności podmiotów realizujących zadania publiczne (Dz. U. z 2024 r. poz. 307) z zastrzeżeniem formatów, o których mowa w art. 66 ust. 1 ustawy </w:t>
      </w:r>
      <w:proofErr w:type="spellStart"/>
      <w:r w:rsidRPr="000F4C45">
        <w:rPr>
          <w:rFonts w:ascii="Cambria" w:hAnsi="Cambria" w:cs="Cambria"/>
          <w:bCs/>
          <w:color w:val="000000" w:themeColor="text1"/>
          <w:sz w:val="22"/>
          <w:szCs w:val="22"/>
        </w:rPr>
        <w:t>Pzp</w:t>
      </w:r>
      <w:proofErr w:type="spellEnd"/>
      <w:r w:rsidRPr="000F4C45">
        <w:rPr>
          <w:rFonts w:ascii="Cambria" w:hAnsi="Cambria" w:cs="Cambria"/>
          <w:bCs/>
          <w:color w:val="000000" w:themeColor="text1"/>
          <w:sz w:val="22"/>
          <w:szCs w:val="22"/>
        </w:rPr>
        <w:t>, z uwzględnieniem rodzaju przekazywanych danych.</w:t>
      </w:r>
    </w:p>
    <w:p w14:paraId="1CCCAB62"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Każdy dokument składający się na ofertę lub złożony wraz z ofertą sporządzony w języku innym niż polski musi być złożony wraz z tłumaczeniem na język polski.</w:t>
      </w:r>
    </w:p>
    <w:p w14:paraId="72D77EC7"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Treść oferty musi być zgodna z treścią SWZ.</w:t>
      </w:r>
    </w:p>
    <w:p w14:paraId="502790A1"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Wykonawca ponosi wszelkie koszty związane z przygotowaniem i złożeniem oferty.</w:t>
      </w:r>
    </w:p>
    <w:p w14:paraId="18E43F8A"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olor w:val="000000" w:themeColor="text1"/>
          <w:sz w:val="22"/>
          <w:szCs w:val="22"/>
        </w:rPr>
        <w:t xml:space="preserve">Wykonawca składa ofertę̨ poprzez Platformę̨ </w:t>
      </w:r>
      <w:proofErr w:type="spellStart"/>
      <w:r w:rsidRPr="000F4C45">
        <w:rPr>
          <w:rFonts w:ascii="Cambria" w:hAnsi="Cambria"/>
          <w:color w:val="000000" w:themeColor="text1"/>
          <w:sz w:val="22"/>
          <w:szCs w:val="22"/>
        </w:rPr>
        <w:t>e-Zamówienia</w:t>
      </w:r>
      <w:proofErr w:type="spellEnd"/>
      <w:r w:rsidRPr="000F4C45">
        <w:rPr>
          <w:rFonts w:ascii="Cambria" w:hAnsi="Cambria"/>
          <w:color w:val="000000" w:themeColor="text1"/>
          <w:sz w:val="22"/>
          <w:szCs w:val="22"/>
        </w:rPr>
        <w:t xml:space="preserve"> za pośrednictwem zakładki „Oferty/wnioski”, widocznej w podglądzie postepowania po zalogowaniu </w:t>
      </w:r>
      <w:proofErr w:type="spellStart"/>
      <w:r w:rsidRPr="000F4C45">
        <w:rPr>
          <w:rFonts w:ascii="Cambria" w:hAnsi="Cambria"/>
          <w:color w:val="000000" w:themeColor="text1"/>
          <w:sz w:val="22"/>
          <w:szCs w:val="22"/>
        </w:rPr>
        <w:t>sie</w:t>
      </w:r>
      <w:proofErr w:type="spellEnd"/>
      <w:r w:rsidRPr="000F4C45">
        <w:rPr>
          <w:rFonts w:ascii="Cambria" w:hAnsi="Cambria"/>
          <w:color w:val="000000" w:themeColor="text1"/>
          <w:sz w:val="22"/>
          <w:szCs w:val="22"/>
        </w:rPr>
        <w:t xml:space="preserve">̨ na konto Wykonawcy. Po wybraniu przycisku „Złóż̇ ofertę̨” system prezentuje okno składania oferty umożliwiające przekazanie dokumentów elektronicznych, w którym znajdują̨ się̨ dwa pola </w:t>
      </w:r>
      <w:proofErr w:type="spellStart"/>
      <w:r w:rsidRPr="000F4C45">
        <w:rPr>
          <w:rFonts w:ascii="Cambria" w:hAnsi="Cambria"/>
          <w:color w:val="000000" w:themeColor="text1"/>
          <w:sz w:val="22"/>
          <w:szCs w:val="22"/>
        </w:rPr>
        <w:t>drag&amp;drop</w:t>
      </w:r>
      <w:proofErr w:type="spellEnd"/>
      <w:r w:rsidRPr="000F4C45">
        <w:rPr>
          <w:rFonts w:ascii="Cambria" w:hAnsi="Cambria"/>
          <w:color w:val="000000" w:themeColor="text1"/>
          <w:sz w:val="22"/>
          <w:szCs w:val="22"/>
        </w:rPr>
        <w:t xml:space="preserve"> („przeciągnij” i „upuść́”) służące do dodawania plików. </w:t>
      </w:r>
    </w:p>
    <w:p w14:paraId="07665CD0" w14:textId="77777777" w:rsidR="00373AAE" w:rsidRPr="000F4C45" w:rsidRDefault="00373AAE">
      <w:pPr>
        <w:pStyle w:val="Akapitzlist2"/>
        <w:numPr>
          <w:ilvl w:val="1"/>
          <w:numId w:val="67"/>
        </w:numPr>
        <w:spacing w:before="0" w:after="0" w:line="276" w:lineRule="auto"/>
        <w:rPr>
          <w:rFonts w:ascii="Cambria" w:hAnsi="Cambria" w:cs="Times New Roman"/>
          <w:color w:val="000000" w:themeColor="text1"/>
          <w:kern w:val="0"/>
          <w:sz w:val="22"/>
          <w:szCs w:val="22"/>
          <w:lang w:eastAsia="pl-PL"/>
        </w:rPr>
      </w:pPr>
      <w:r w:rsidRPr="000F4C45">
        <w:rPr>
          <w:rFonts w:ascii="Cambria" w:hAnsi="Cambria"/>
          <w:color w:val="000000" w:themeColor="text1"/>
          <w:sz w:val="22"/>
          <w:szCs w:val="22"/>
        </w:rPr>
        <w:t xml:space="preserve">Wykonawca dodaje wybrany z dysku i uprzednio podpisany „Formularz oferty – Załącznik Nr 3 do SWZ” w pierwszym polu („Wypełniony formularz oferty”). W kolejnym polu („Załączniki i inne dokumenty przedstawione w ofercie przez Wykonawcę̨”) Wykonawca dodaje pozostałe pliki stanowiące ofertę̨ lub składane wraz z ofertą. </w:t>
      </w:r>
    </w:p>
    <w:p w14:paraId="7D035C91" w14:textId="77777777" w:rsidR="00373AAE" w:rsidRPr="000F4C45" w:rsidRDefault="00373AAE">
      <w:pPr>
        <w:pStyle w:val="Akapitzlist2"/>
        <w:numPr>
          <w:ilvl w:val="1"/>
          <w:numId w:val="67"/>
        </w:numPr>
        <w:spacing w:before="0" w:after="0" w:line="276" w:lineRule="auto"/>
        <w:rPr>
          <w:rFonts w:ascii="Cambria" w:hAnsi="Cambria" w:cs="Times New Roman"/>
          <w:color w:val="000000" w:themeColor="text1"/>
          <w:kern w:val="0"/>
          <w:sz w:val="22"/>
          <w:szCs w:val="22"/>
          <w:lang w:eastAsia="pl-PL"/>
        </w:rPr>
      </w:pPr>
      <w:r w:rsidRPr="000F4C45">
        <w:rPr>
          <w:rFonts w:ascii="Cambria" w:hAnsi="Cambria"/>
          <w:color w:val="000000" w:themeColor="text1"/>
          <w:sz w:val="22"/>
          <w:szCs w:val="22"/>
        </w:rPr>
        <w:t xml:space="preserve"> Formularz ofertowy podpisuje </w:t>
      </w:r>
      <w:proofErr w:type="spellStart"/>
      <w:r w:rsidRPr="000F4C45">
        <w:rPr>
          <w:rFonts w:ascii="Cambria" w:hAnsi="Cambria"/>
          <w:color w:val="000000" w:themeColor="text1"/>
          <w:sz w:val="22"/>
          <w:szCs w:val="22"/>
        </w:rPr>
        <w:t>sie</w:t>
      </w:r>
      <w:proofErr w:type="spellEnd"/>
      <w:r w:rsidRPr="000F4C45">
        <w:rPr>
          <w:rFonts w:ascii="Cambria" w:hAnsi="Cambria"/>
          <w:color w:val="000000" w:themeColor="text1"/>
          <w:sz w:val="22"/>
          <w:szCs w:val="22"/>
        </w:rPr>
        <w:t xml:space="preserve">̨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 </w:t>
      </w:r>
    </w:p>
    <w:p w14:paraId="0503320C" w14:textId="77777777" w:rsidR="00373AAE" w:rsidRPr="000F4C45" w:rsidRDefault="00373AAE">
      <w:pPr>
        <w:pStyle w:val="Akapitzlist2"/>
        <w:numPr>
          <w:ilvl w:val="1"/>
          <w:numId w:val="67"/>
        </w:numPr>
        <w:spacing w:before="0" w:after="0" w:line="276" w:lineRule="auto"/>
        <w:rPr>
          <w:rFonts w:ascii="Cambria" w:hAnsi="Cambria"/>
          <w:color w:val="000000" w:themeColor="text1"/>
          <w:sz w:val="22"/>
          <w:szCs w:val="22"/>
        </w:rPr>
      </w:pPr>
      <w:r w:rsidRPr="000F4C45">
        <w:rPr>
          <w:rFonts w:ascii="Cambria" w:hAnsi="Cambria"/>
          <w:color w:val="000000" w:themeColor="text1"/>
          <w:sz w:val="22"/>
          <w:szCs w:val="22"/>
        </w:rPr>
        <w:t xml:space="preserve">Pozostałe dokumenty wchodzące w skład oferty lub składane wraz z ofertą, które są̨ zgodne z ustawą </w:t>
      </w:r>
      <w:proofErr w:type="spellStart"/>
      <w:r w:rsidRPr="000F4C45">
        <w:rPr>
          <w:rFonts w:ascii="Cambria" w:hAnsi="Cambria"/>
          <w:color w:val="000000" w:themeColor="text1"/>
          <w:sz w:val="22"/>
          <w:szCs w:val="22"/>
        </w:rPr>
        <w:t>Pzp</w:t>
      </w:r>
      <w:proofErr w:type="spellEnd"/>
      <w:r w:rsidRPr="000F4C45">
        <w:rPr>
          <w:rFonts w:ascii="Cambria" w:hAnsi="Cambria"/>
          <w:color w:val="000000" w:themeColor="text1"/>
          <w:sz w:val="22"/>
          <w:szCs w:val="22"/>
        </w:rPr>
        <w:t xml:space="preserve"> lub rozporządzeniem Prezesa Rady Ministrów z dnia 30 grudnia 2020 r. w sprawie sposobu sporządzania i przekazywania informacji oraz wymagań technicznych dla dokumentów elektronicznych oraz środków komunikacji elektronicznej w postępowaniu o udzielenie zamówienia publicznego lub konkursie opatrzone kwalifikowanym podpisem elektronicznym, podpisem zaufanym lub podpisem osobistym, mogą być zgodnie z wyborem wykonawcy/wykonawcy wspólnie ubiegającego się o udzielenie zamówienia/podmiotu udostepniającego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 </w:t>
      </w:r>
    </w:p>
    <w:p w14:paraId="66A3A423" w14:textId="77777777" w:rsidR="00373AAE" w:rsidRPr="000F4C45" w:rsidRDefault="00373AAE">
      <w:pPr>
        <w:pStyle w:val="Akapitzlist2"/>
        <w:numPr>
          <w:ilvl w:val="1"/>
          <w:numId w:val="67"/>
        </w:numPr>
        <w:spacing w:before="0" w:after="0" w:line="276" w:lineRule="auto"/>
        <w:rPr>
          <w:rFonts w:ascii="Cambria" w:hAnsi="Cambria"/>
          <w:color w:val="000000" w:themeColor="text1"/>
          <w:sz w:val="22"/>
          <w:szCs w:val="22"/>
        </w:rPr>
      </w:pPr>
      <w:r w:rsidRPr="000F4C45">
        <w:rPr>
          <w:rFonts w:ascii="Cambria" w:hAnsi="Cambria"/>
          <w:color w:val="000000" w:themeColor="text1"/>
          <w:sz w:val="22"/>
          <w:szCs w:val="22"/>
        </w:rPr>
        <w:t xml:space="preserve">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 </w:t>
      </w:r>
    </w:p>
    <w:p w14:paraId="2EDCD23F" w14:textId="77777777" w:rsidR="00373AAE" w:rsidRPr="000F4C45" w:rsidRDefault="00373AAE">
      <w:pPr>
        <w:pStyle w:val="Akapitzlist2"/>
        <w:numPr>
          <w:ilvl w:val="1"/>
          <w:numId w:val="67"/>
        </w:numPr>
        <w:spacing w:before="0" w:after="0" w:line="276" w:lineRule="auto"/>
        <w:rPr>
          <w:rFonts w:ascii="Cambria" w:hAnsi="Cambria"/>
          <w:color w:val="000000" w:themeColor="text1"/>
          <w:sz w:val="22"/>
          <w:szCs w:val="22"/>
        </w:rPr>
      </w:pPr>
      <w:r w:rsidRPr="000F4C45">
        <w:rPr>
          <w:rFonts w:ascii="Cambria" w:hAnsi="Cambria"/>
          <w:color w:val="000000" w:themeColor="text1"/>
          <w:sz w:val="22"/>
          <w:szCs w:val="22"/>
        </w:rPr>
        <w:t xml:space="preserve">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 </w:t>
      </w:r>
    </w:p>
    <w:p w14:paraId="687A7434" w14:textId="77777777" w:rsidR="00373AAE" w:rsidRPr="000F4C45" w:rsidRDefault="00373AAE">
      <w:pPr>
        <w:pStyle w:val="Akapitzlist2"/>
        <w:numPr>
          <w:ilvl w:val="1"/>
          <w:numId w:val="67"/>
        </w:numPr>
        <w:spacing w:before="0" w:after="0" w:line="276" w:lineRule="auto"/>
        <w:rPr>
          <w:rFonts w:ascii="Cambria" w:hAnsi="Cambria" w:cs="Times New Roman"/>
          <w:color w:val="000000" w:themeColor="text1"/>
          <w:kern w:val="0"/>
          <w:sz w:val="22"/>
          <w:szCs w:val="22"/>
          <w:lang w:eastAsia="pl-PL"/>
        </w:rPr>
      </w:pPr>
      <w:r w:rsidRPr="000F4C45">
        <w:rPr>
          <w:rFonts w:ascii="Cambria" w:hAnsi="Cambria"/>
          <w:color w:val="000000" w:themeColor="text1"/>
          <w:sz w:val="22"/>
          <w:szCs w:val="22"/>
        </w:rPr>
        <w:t xml:space="preserve">Maksymalny łączny rozmiar plików stanowiących ofertę lub składanych wraz z ofertą to </w:t>
      </w:r>
      <w:r w:rsidRPr="000F4C45">
        <w:rPr>
          <w:rFonts w:ascii="Cambria" w:hAnsi="Cambria"/>
          <w:color w:val="000000" w:themeColor="text1"/>
          <w:sz w:val="22"/>
          <w:szCs w:val="22"/>
        </w:rPr>
        <w:lastRenderedPageBreak/>
        <w:t xml:space="preserve">250 MB. </w:t>
      </w:r>
    </w:p>
    <w:p w14:paraId="3CC8ED5F"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Na potrzeby oceny ofert oferta musi zawierać:</w:t>
      </w:r>
    </w:p>
    <w:p w14:paraId="0347205E" w14:textId="77777777" w:rsidR="00373AAE" w:rsidRPr="000F4C45" w:rsidRDefault="00373AAE">
      <w:pPr>
        <w:pStyle w:val="Akapitzlist2"/>
        <w:numPr>
          <w:ilvl w:val="2"/>
          <w:numId w:val="69"/>
        </w:numPr>
        <w:spacing w:before="0" w:after="0" w:line="276" w:lineRule="auto"/>
        <w:ind w:left="1134" w:hanging="425"/>
        <w:rPr>
          <w:rFonts w:ascii="Cambria" w:hAnsi="Cambria" w:cs="Cambria"/>
          <w:bCs/>
          <w:color w:val="000000" w:themeColor="text1"/>
          <w:sz w:val="22"/>
          <w:szCs w:val="22"/>
        </w:rPr>
      </w:pPr>
      <w:r w:rsidRPr="000F4C45">
        <w:rPr>
          <w:rFonts w:ascii="Cambria" w:hAnsi="Cambria" w:cs="Cambria"/>
          <w:b/>
          <w:bCs/>
          <w:color w:val="000000" w:themeColor="text1"/>
          <w:sz w:val="22"/>
          <w:szCs w:val="22"/>
        </w:rPr>
        <w:t>Formularz Ofertowy</w:t>
      </w:r>
      <w:r w:rsidRPr="000F4C45">
        <w:rPr>
          <w:rFonts w:ascii="Cambria" w:hAnsi="Cambria" w:cs="Cambria"/>
          <w:bCs/>
          <w:color w:val="000000" w:themeColor="text1"/>
          <w:sz w:val="22"/>
          <w:szCs w:val="22"/>
        </w:rPr>
        <w:t xml:space="preserve"> </w:t>
      </w:r>
      <w:r w:rsidRPr="000F4C45">
        <w:rPr>
          <w:rFonts w:ascii="Cambria" w:hAnsi="Cambria" w:cs="Arial"/>
          <w:bCs/>
          <w:color w:val="000000" w:themeColor="text1"/>
          <w:sz w:val="22"/>
          <w:szCs w:val="22"/>
        </w:rPr>
        <w:t xml:space="preserve">do wykorzystania wzór (druk), stanowiący </w:t>
      </w:r>
      <w:r w:rsidRPr="000F4C45">
        <w:rPr>
          <w:rFonts w:ascii="Cambria" w:hAnsi="Cambria" w:cs="Arial"/>
          <w:b/>
          <w:bCs/>
          <w:color w:val="000000" w:themeColor="text1"/>
          <w:sz w:val="22"/>
          <w:szCs w:val="22"/>
        </w:rPr>
        <w:t xml:space="preserve">Załącznik nr 3 do SWZ </w:t>
      </w:r>
      <w:r w:rsidRPr="000F4C45">
        <w:rPr>
          <w:rFonts w:ascii="Cambria" w:hAnsi="Cambria" w:cs="Arial"/>
          <w:bCs/>
          <w:color w:val="000000" w:themeColor="text1"/>
          <w:sz w:val="22"/>
          <w:szCs w:val="22"/>
        </w:rPr>
        <w:t>(przy czym Wykonawca może sporządzić ofertę wg innego wzorca, powinna ona wówczas obejmować dane wymagane dla oferty w SWZ i załącznikach).</w:t>
      </w:r>
    </w:p>
    <w:p w14:paraId="5AB17B3B" w14:textId="6E212DA1" w:rsidR="00373AAE" w:rsidRPr="000F4C45" w:rsidRDefault="00373AAE">
      <w:pPr>
        <w:pStyle w:val="Akapitzlist2"/>
        <w:numPr>
          <w:ilvl w:val="2"/>
          <w:numId w:val="69"/>
        </w:numPr>
        <w:spacing w:before="0" w:after="0" w:line="276" w:lineRule="auto"/>
        <w:ind w:left="1134" w:hanging="425"/>
        <w:rPr>
          <w:rFonts w:ascii="Cambria" w:hAnsi="Cambria" w:cs="Cambria"/>
          <w:bCs/>
          <w:color w:val="000000" w:themeColor="text1"/>
          <w:sz w:val="22"/>
          <w:szCs w:val="22"/>
        </w:rPr>
      </w:pPr>
      <w:r w:rsidRPr="000F4C45">
        <w:rPr>
          <w:rFonts w:ascii="Cambria" w:hAnsi="Cambria" w:cs="Cambria"/>
          <w:b/>
          <w:bCs/>
          <w:color w:val="000000" w:themeColor="text1"/>
          <w:sz w:val="22"/>
          <w:szCs w:val="22"/>
        </w:rPr>
        <w:t>Oświadczenie</w:t>
      </w:r>
      <w:r w:rsidRPr="000F4C45">
        <w:rPr>
          <w:rFonts w:ascii="Cambria" w:hAnsi="Cambria" w:cs="Cambria"/>
          <w:bCs/>
          <w:color w:val="000000" w:themeColor="text1"/>
          <w:sz w:val="22"/>
          <w:szCs w:val="22"/>
        </w:rPr>
        <w:t xml:space="preserve"> </w:t>
      </w:r>
      <w:r w:rsidRPr="000F4C45">
        <w:rPr>
          <w:rFonts w:ascii="Cambria" w:hAnsi="Cambria" w:cs="Cambria"/>
          <w:b/>
          <w:bCs/>
          <w:color w:val="000000" w:themeColor="text1"/>
          <w:sz w:val="22"/>
          <w:szCs w:val="22"/>
        </w:rPr>
        <w:t xml:space="preserve">wykonawcy/wykonawcy wspólnie ubiegającego się o udzielenie zamówienia składane na podstawie art. 125 ust. 1 ustawy </w:t>
      </w:r>
      <w:proofErr w:type="spellStart"/>
      <w:r w:rsidRPr="000F4C45">
        <w:rPr>
          <w:rFonts w:ascii="Cambria" w:hAnsi="Cambria" w:cs="Cambria"/>
          <w:b/>
          <w:bCs/>
          <w:color w:val="000000" w:themeColor="text1"/>
          <w:sz w:val="22"/>
          <w:szCs w:val="22"/>
        </w:rPr>
        <w:t>Pzp</w:t>
      </w:r>
      <w:proofErr w:type="spellEnd"/>
      <w:r w:rsidRPr="000F4C45">
        <w:rPr>
          <w:rFonts w:ascii="Cambria" w:hAnsi="Cambria" w:cs="Cambria"/>
          <w:bCs/>
          <w:color w:val="000000" w:themeColor="text1"/>
          <w:sz w:val="22"/>
          <w:szCs w:val="22"/>
        </w:rPr>
        <w:t xml:space="preserve">, o którym mowa </w:t>
      </w:r>
      <w:r w:rsidR="00D25D6D" w:rsidRPr="000F4C45">
        <w:rPr>
          <w:rFonts w:ascii="Cambria" w:hAnsi="Cambria" w:cs="Cambria"/>
          <w:bCs/>
          <w:color w:val="000000" w:themeColor="text1"/>
          <w:sz w:val="22"/>
          <w:szCs w:val="22"/>
        </w:rPr>
        <w:t xml:space="preserve">odpowiednio </w:t>
      </w:r>
      <w:r w:rsidRPr="000F4C45">
        <w:rPr>
          <w:rFonts w:ascii="Cambria" w:hAnsi="Cambria" w:cs="Cambria"/>
          <w:bCs/>
          <w:color w:val="000000" w:themeColor="text1"/>
          <w:sz w:val="22"/>
          <w:szCs w:val="22"/>
        </w:rPr>
        <w:t xml:space="preserve">w rozdziale </w:t>
      </w:r>
      <w:r w:rsidR="0055115B" w:rsidRPr="000F4C45">
        <w:rPr>
          <w:rFonts w:ascii="Cambria" w:hAnsi="Cambria" w:cs="Cambria"/>
          <w:bCs/>
          <w:color w:val="000000" w:themeColor="text1"/>
          <w:sz w:val="22"/>
          <w:szCs w:val="22"/>
        </w:rPr>
        <w:t xml:space="preserve">8a </w:t>
      </w:r>
      <w:r w:rsidR="00D25D6D" w:rsidRPr="000F4C45">
        <w:rPr>
          <w:rFonts w:ascii="Cambria" w:hAnsi="Cambria" w:cs="Cambria"/>
          <w:bCs/>
          <w:color w:val="000000" w:themeColor="text1"/>
          <w:sz w:val="22"/>
          <w:szCs w:val="22"/>
        </w:rPr>
        <w:t xml:space="preserve">(z zakresie części 1) </w:t>
      </w:r>
      <w:r w:rsidR="0055115B" w:rsidRPr="000F4C45">
        <w:rPr>
          <w:rFonts w:ascii="Cambria" w:hAnsi="Cambria" w:cs="Cambria"/>
          <w:bCs/>
          <w:color w:val="000000" w:themeColor="text1"/>
          <w:sz w:val="22"/>
          <w:szCs w:val="22"/>
        </w:rPr>
        <w:t xml:space="preserve">i 8b </w:t>
      </w:r>
      <w:r w:rsidR="00D25D6D" w:rsidRPr="000F4C45">
        <w:rPr>
          <w:rFonts w:ascii="Cambria" w:hAnsi="Cambria" w:cs="Cambria"/>
          <w:bCs/>
          <w:color w:val="000000" w:themeColor="text1"/>
          <w:sz w:val="22"/>
          <w:szCs w:val="22"/>
        </w:rPr>
        <w:t xml:space="preserve">(z zakresie części 2) </w:t>
      </w:r>
      <w:r w:rsidR="0055115B" w:rsidRPr="000F4C45">
        <w:rPr>
          <w:rFonts w:ascii="Cambria" w:hAnsi="Cambria" w:cs="Cambria"/>
          <w:bCs/>
          <w:color w:val="000000" w:themeColor="text1"/>
          <w:sz w:val="22"/>
          <w:szCs w:val="22"/>
        </w:rPr>
        <w:t xml:space="preserve">w pkt. </w:t>
      </w:r>
      <w:r w:rsidRPr="000F4C45">
        <w:rPr>
          <w:rFonts w:ascii="Cambria" w:hAnsi="Cambria" w:cs="Cambria"/>
          <w:bCs/>
          <w:color w:val="000000" w:themeColor="text1"/>
          <w:sz w:val="22"/>
          <w:szCs w:val="22"/>
        </w:rPr>
        <w:t>8.1 SWZ;</w:t>
      </w:r>
    </w:p>
    <w:p w14:paraId="65D17268" w14:textId="584CBC56" w:rsidR="00373AAE" w:rsidRPr="000F4C45" w:rsidRDefault="00373AAE" w:rsidP="002C5557">
      <w:pPr>
        <w:pStyle w:val="Akapitzlist2"/>
        <w:numPr>
          <w:ilvl w:val="2"/>
          <w:numId w:val="69"/>
        </w:numPr>
        <w:spacing w:before="0" w:after="0" w:line="276" w:lineRule="auto"/>
        <w:ind w:left="1134" w:hanging="425"/>
        <w:rPr>
          <w:rFonts w:ascii="Cambria" w:hAnsi="Cambria" w:cs="Cambria"/>
          <w:bCs/>
          <w:color w:val="000000" w:themeColor="text1"/>
          <w:sz w:val="24"/>
          <w:szCs w:val="24"/>
        </w:rPr>
      </w:pPr>
      <w:r w:rsidRPr="000F4C45">
        <w:rPr>
          <w:rFonts w:ascii="Cambria" w:hAnsi="Cambria" w:cs="Cambria"/>
          <w:b/>
          <w:bCs/>
          <w:color w:val="000000" w:themeColor="text1"/>
          <w:sz w:val="22"/>
          <w:szCs w:val="22"/>
        </w:rPr>
        <w:t>Oświadczenie</w:t>
      </w:r>
      <w:r w:rsidRPr="000F4C45">
        <w:rPr>
          <w:rFonts w:ascii="Cambria" w:hAnsi="Cambria" w:cs="Cambria"/>
          <w:bCs/>
          <w:color w:val="000000" w:themeColor="text1"/>
          <w:sz w:val="22"/>
          <w:szCs w:val="22"/>
        </w:rPr>
        <w:t xml:space="preserve">, o którym mowa </w:t>
      </w:r>
      <w:r w:rsidR="0055115B" w:rsidRPr="000F4C45">
        <w:rPr>
          <w:rFonts w:ascii="Cambria" w:hAnsi="Cambria" w:cs="Cambria"/>
          <w:bCs/>
          <w:color w:val="000000" w:themeColor="text1"/>
          <w:sz w:val="22"/>
          <w:szCs w:val="22"/>
        </w:rPr>
        <w:t xml:space="preserve">w rozdziale 8a </w:t>
      </w:r>
      <w:r w:rsidR="002C5557" w:rsidRPr="000F4C45">
        <w:rPr>
          <w:rFonts w:ascii="Cambria" w:hAnsi="Cambria" w:cs="Cambria"/>
          <w:bCs/>
          <w:color w:val="000000" w:themeColor="text1"/>
          <w:sz w:val="22"/>
          <w:szCs w:val="22"/>
        </w:rPr>
        <w:t xml:space="preserve">w </w:t>
      </w:r>
      <w:r w:rsidRPr="000F4C45">
        <w:rPr>
          <w:rFonts w:ascii="Cambria" w:hAnsi="Cambria" w:cs="Cambria"/>
          <w:bCs/>
          <w:color w:val="000000" w:themeColor="text1"/>
          <w:sz w:val="22"/>
          <w:szCs w:val="22"/>
        </w:rPr>
        <w:t xml:space="preserve">pkt. 8.2 SWZ </w:t>
      </w:r>
      <w:r w:rsidRPr="000F4C45">
        <w:rPr>
          <w:rFonts w:ascii="Cambria" w:hAnsi="Cambria" w:cs="Cambria"/>
          <w:bCs/>
          <w:i/>
          <w:color w:val="000000" w:themeColor="text1"/>
          <w:sz w:val="22"/>
          <w:szCs w:val="22"/>
        </w:rPr>
        <w:t>(jeżeli dotyczy)</w:t>
      </w:r>
      <w:r w:rsidRPr="000F4C45">
        <w:rPr>
          <w:rFonts w:ascii="Cambria" w:hAnsi="Cambria" w:cs="Cambria"/>
          <w:bCs/>
          <w:color w:val="000000" w:themeColor="text1"/>
          <w:sz w:val="22"/>
          <w:szCs w:val="22"/>
        </w:rPr>
        <w:t>,</w:t>
      </w:r>
      <w:r w:rsidR="002C5557" w:rsidRPr="000F4C45">
        <w:rPr>
          <w:rFonts w:ascii="Cambria" w:hAnsi="Cambria" w:cs="Cambria"/>
          <w:bCs/>
          <w:color w:val="000000" w:themeColor="text1"/>
          <w:sz w:val="22"/>
          <w:szCs w:val="22"/>
        </w:rPr>
        <w:t xml:space="preserve"> </w:t>
      </w:r>
      <w:r w:rsidR="002C5557" w:rsidRPr="000F4C45">
        <w:rPr>
          <w:rFonts w:ascii="Cambria" w:hAnsi="Cambria"/>
          <w:b/>
          <w:bCs/>
          <w:i/>
          <w:color w:val="000000" w:themeColor="text1"/>
          <w:sz w:val="24"/>
          <w:szCs w:val="24"/>
          <w:lang w:eastAsia="en-US"/>
        </w:rPr>
        <w:t>– tylko w przypadku części 1 zamówienia</w:t>
      </w:r>
      <w:r w:rsidR="002C5557" w:rsidRPr="000F4C45">
        <w:rPr>
          <w:rFonts w:ascii="Cambria" w:hAnsi="Cambria"/>
          <w:bCs/>
          <w:color w:val="000000" w:themeColor="text1"/>
          <w:sz w:val="24"/>
          <w:szCs w:val="24"/>
        </w:rPr>
        <w:t>;</w:t>
      </w:r>
    </w:p>
    <w:p w14:paraId="2F1EE6CF" w14:textId="77777777" w:rsidR="00373AAE" w:rsidRPr="000F4C45" w:rsidRDefault="00373AAE">
      <w:pPr>
        <w:pStyle w:val="Akapitzlist2"/>
        <w:numPr>
          <w:ilvl w:val="2"/>
          <w:numId w:val="69"/>
        </w:numPr>
        <w:spacing w:before="0" w:after="0" w:line="276" w:lineRule="auto"/>
        <w:ind w:left="1134" w:hanging="425"/>
        <w:rPr>
          <w:rFonts w:ascii="Cambria" w:hAnsi="Cambria" w:cs="Cambria"/>
          <w:bCs/>
          <w:color w:val="000000" w:themeColor="text1"/>
          <w:sz w:val="22"/>
          <w:szCs w:val="22"/>
        </w:rPr>
      </w:pPr>
      <w:r w:rsidRPr="000F4C45">
        <w:rPr>
          <w:rFonts w:ascii="Cambria" w:hAnsi="Cambria" w:cs="Cambria"/>
          <w:b/>
          <w:bCs/>
          <w:color w:val="000000" w:themeColor="text1"/>
          <w:sz w:val="22"/>
          <w:szCs w:val="22"/>
        </w:rPr>
        <w:t>Zobowiązanie lub inne dokumenty</w:t>
      </w:r>
      <w:r w:rsidRPr="000F4C45">
        <w:rPr>
          <w:rFonts w:ascii="Cambria" w:hAnsi="Cambria" w:cs="Cambria"/>
          <w:bCs/>
          <w:color w:val="000000" w:themeColor="text1"/>
          <w:sz w:val="22"/>
          <w:szCs w:val="22"/>
        </w:rPr>
        <w:t xml:space="preserve">, o których mowa w pkt 9.4 SWZ </w:t>
      </w:r>
      <w:r w:rsidRPr="000F4C45">
        <w:rPr>
          <w:rFonts w:ascii="Cambria" w:hAnsi="Cambria" w:cs="Cambria"/>
          <w:bCs/>
          <w:i/>
          <w:color w:val="000000" w:themeColor="text1"/>
          <w:sz w:val="22"/>
          <w:szCs w:val="22"/>
        </w:rPr>
        <w:t>(jeżeli dotyczy).</w:t>
      </w:r>
    </w:p>
    <w:p w14:paraId="4F8963AC" w14:textId="12E21D9D" w:rsidR="00373AAE" w:rsidRPr="000F4C45" w:rsidRDefault="00373AAE" w:rsidP="002C5557">
      <w:pPr>
        <w:pStyle w:val="Akapitzlist2"/>
        <w:numPr>
          <w:ilvl w:val="2"/>
          <w:numId w:val="69"/>
        </w:numPr>
        <w:spacing w:before="0" w:after="0" w:line="276" w:lineRule="auto"/>
        <w:ind w:left="1134" w:hanging="425"/>
        <w:rPr>
          <w:rFonts w:ascii="Cambria" w:hAnsi="Cambria" w:cs="Cambria"/>
          <w:bCs/>
          <w:color w:val="000000" w:themeColor="text1"/>
          <w:sz w:val="24"/>
          <w:szCs w:val="24"/>
        </w:rPr>
      </w:pPr>
      <w:r w:rsidRPr="000F4C45">
        <w:rPr>
          <w:rFonts w:ascii="Cambria" w:hAnsi="Cambria" w:cs="Cambria"/>
          <w:b/>
          <w:bCs/>
          <w:color w:val="000000" w:themeColor="text1"/>
          <w:sz w:val="22"/>
          <w:szCs w:val="22"/>
        </w:rPr>
        <w:t xml:space="preserve">Oświadczenie podmiotu udostępniającego zasoby składane na podstawie art. 125 ust. 1 ustawy </w:t>
      </w:r>
      <w:proofErr w:type="spellStart"/>
      <w:r w:rsidRPr="000F4C45">
        <w:rPr>
          <w:rFonts w:ascii="Cambria" w:hAnsi="Cambria" w:cs="Cambria"/>
          <w:b/>
          <w:bCs/>
          <w:color w:val="000000" w:themeColor="text1"/>
          <w:sz w:val="22"/>
          <w:szCs w:val="22"/>
        </w:rPr>
        <w:t>Pzp</w:t>
      </w:r>
      <w:proofErr w:type="spellEnd"/>
      <w:r w:rsidRPr="000F4C45">
        <w:rPr>
          <w:rFonts w:ascii="Cambria" w:hAnsi="Cambria" w:cs="Cambria"/>
          <w:bCs/>
          <w:color w:val="000000" w:themeColor="text1"/>
          <w:sz w:val="22"/>
          <w:szCs w:val="22"/>
        </w:rPr>
        <w:t xml:space="preserve">, o którym </w:t>
      </w:r>
      <w:proofErr w:type="gramStart"/>
      <w:r w:rsidRPr="000F4C45">
        <w:rPr>
          <w:rFonts w:ascii="Cambria" w:hAnsi="Cambria" w:cs="Cambria"/>
          <w:bCs/>
          <w:color w:val="000000" w:themeColor="text1"/>
          <w:sz w:val="22"/>
          <w:szCs w:val="22"/>
        </w:rPr>
        <w:t xml:space="preserve">mowa </w:t>
      </w:r>
      <w:r w:rsidR="002C5557" w:rsidRPr="000F4C45">
        <w:rPr>
          <w:rFonts w:ascii="Cambria" w:hAnsi="Cambria" w:cs="Cambria"/>
          <w:bCs/>
          <w:color w:val="000000" w:themeColor="text1"/>
          <w:sz w:val="22"/>
          <w:szCs w:val="22"/>
        </w:rPr>
        <w:t xml:space="preserve"> w</w:t>
      </w:r>
      <w:proofErr w:type="gramEnd"/>
      <w:r w:rsidR="002C5557" w:rsidRPr="000F4C45">
        <w:rPr>
          <w:rFonts w:ascii="Cambria" w:hAnsi="Cambria" w:cs="Cambria"/>
          <w:bCs/>
          <w:color w:val="000000" w:themeColor="text1"/>
          <w:sz w:val="22"/>
          <w:szCs w:val="22"/>
        </w:rPr>
        <w:t> rozdziale 9a w</w:t>
      </w:r>
      <w:r w:rsidRPr="000F4C45">
        <w:rPr>
          <w:rFonts w:ascii="Cambria" w:hAnsi="Cambria" w:cs="Cambria"/>
          <w:bCs/>
          <w:color w:val="000000" w:themeColor="text1"/>
          <w:sz w:val="22"/>
          <w:szCs w:val="22"/>
        </w:rPr>
        <w:t xml:space="preserve"> pkt. 9.8 SWZ </w:t>
      </w:r>
      <w:r w:rsidRPr="000F4C45">
        <w:rPr>
          <w:rFonts w:ascii="Cambria" w:hAnsi="Cambria" w:cs="Cambria"/>
          <w:bCs/>
          <w:i/>
          <w:color w:val="000000" w:themeColor="text1"/>
          <w:sz w:val="22"/>
          <w:szCs w:val="22"/>
        </w:rPr>
        <w:t>(jeżeli dotyczy)</w:t>
      </w:r>
      <w:r w:rsidRPr="000F4C45">
        <w:rPr>
          <w:rFonts w:ascii="Cambria" w:hAnsi="Cambria" w:cs="Cambria"/>
          <w:bCs/>
          <w:color w:val="000000" w:themeColor="text1"/>
          <w:sz w:val="22"/>
          <w:szCs w:val="22"/>
        </w:rPr>
        <w:t>,</w:t>
      </w:r>
      <w:r w:rsidR="002C5557" w:rsidRPr="000F4C45">
        <w:rPr>
          <w:rFonts w:ascii="Cambria" w:hAnsi="Cambria" w:cs="Cambria"/>
          <w:bCs/>
          <w:color w:val="000000" w:themeColor="text1"/>
          <w:sz w:val="22"/>
          <w:szCs w:val="22"/>
        </w:rPr>
        <w:t xml:space="preserve"> </w:t>
      </w:r>
      <w:r w:rsidR="002C5557" w:rsidRPr="000F4C45">
        <w:rPr>
          <w:rFonts w:ascii="Cambria" w:hAnsi="Cambria"/>
          <w:b/>
          <w:bCs/>
          <w:i/>
          <w:color w:val="000000" w:themeColor="text1"/>
          <w:sz w:val="24"/>
          <w:szCs w:val="24"/>
          <w:lang w:eastAsia="en-US"/>
        </w:rPr>
        <w:t>– tylko w przypadku części 1 zamówienia</w:t>
      </w:r>
      <w:r w:rsidR="002C5557" w:rsidRPr="000F4C45">
        <w:rPr>
          <w:rFonts w:ascii="Cambria" w:hAnsi="Cambria"/>
          <w:bCs/>
          <w:color w:val="000000" w:themeColor="text1"/>
          <w:sz w:val="24"/>
          <w:szCs w:val="24"/>
        </w:rPr>
        <w:t>;</w:t>
      </w:r>
    </w:p>
    <w:p w14:paraId="64C19A78" w14:textId="77777777" w:rsidR="00373AAE" w:rsidRPr="000F4C45" w:rsidRDefault="00373AAE">
      <w:pPr>
        <w:pStyle w:val="Akapitzlist2"/>
        <w:numPr>
          <w:ilvl w:val="2"/>
          <w:numId w:val="69"/>
        </w:numPr>
        <w:spacing w:before="0" w:after="0" w:line="276" w:lineRule="auto"/>
        <w:ind w:left="1134" w:hanging="425"/>
        <w:rPr>
          <w:rFonts w:ascii="Cambria" w:hAnsi="Cambria" w:cs="Cambria"/>
          <w:bCs/>
          <w:color w:val="000000" w:themeColor="text1"/>
          <w:sz w:val="22"/>
          <w:szCs w:val="22"/>
        </w:rPr>
      </w:pPr>
      <w:r w:rsidRPr="000F4C45">
        <w:rPr>
          <w:rFonts w:ascii="Cambria" w:hAnsi="Cambria" w:cs="Cambria"/>
          <w:b/>
          <w:bCs/>
          <w:color w:val="000000" w:themeColor="text1"/>
          <w:sz w:val="22"/>
          <w:szCs w:val="22"/>
        </w:rPr>
        <w:t>Uzasadnienie do zastrzeżenia informacji znajdujących się w ofercie jako tajemnica przedsiębiorstwa</w:t>
      </w:r>
      <w:r w:rsidRPr="000F4C45">
        <w:rPr>
          <w:rFonts w:ascii="Cambria" w:hAnsi="Cambria" w:cs="Cambria"/>
          <w:bCs/>
          <w:color w:val="000000" w:themeColor="text1"/>
          <w:sz w:val="22"/>
          <w:szCs w:val="22"/>
        </w:rPr>
        <w:t xml:space="preserve"> </w:t>
      </w:r>
      <w:r w:rsidRPr="000F4C45">
        <w:rPr>
          <w:rFonts w:ascii="Cambria" w:hAnsi="Cambria" w:cs="Cambria"/>
          <w:b/>
          <w:bCs/>
          <w:i/>
          <w:color w:val="000000" w:themeColor="text1"/>
          <w:sz w:val="22"/>
          <w:szCs w:val="22"/>
        </w:rPr>
        <w:t>(jeżeli dotyczy)</w:t>
      </w:r>
      <w:r w:rsidRPr="000F4C45">
        <w:rPr>
          <w:rFonts w:ascii="Cambria" w:hAnsi="Cambria" w:cs="Cambria"/>
          <w:bCs/>
          <w:color w:val="000000" w:themeColor="text1"/>
          <w:sz w:val="22"/>
          <w:szCs w:val="22"/>
        </w:rPr>
        <w:t>.</w:t>
      </w:r>
    </w:p>
    <w:p w14:paraId="724FD764" w14:textId="77777777" w:rsidR="00373AAE" w:rsidRPr="000F4C45" w:rsidRDefault="00373AAE">
      <w:pPr>
        <w:pStyle w:val="Akapitzlist2"/>
        <w:numPr>
          <w:ilvl w:val="2"/>
          <w:numId w:val="69"/>
        </w:numPr>
        <w:spacing w:before="0" w:after="0" w:line="276" w:lineRule="auto"/>
        <w:ind w:left="1134" w:hanging="425"/>
        <w:rPr>
          <w:rFonts w:ascii="Cambria" w:hAnsi="Cambria" w:cs="Cambria"/>
          <w:bCs/>
          <w:color w:val="000000" w:themeColor="text1"/>
          <w:sz w:val="22"/>
          <w:szCs w:val="22"/>
        </w:rPr>
      </w:pPr>
      <w:r w:rsidRPr="000F4C45">
        <w:rPr>
          <w:rFonts w:ascii="Cambria" w:hAnsi="Cambria" w:cs="Cambria"/>
          <w:b/>
          <w:bCs/>
          <w:color w:val="000000" w:themeColor="text1"/>
          <w:sz w:val="22"/>
          <w:szCs w:val="22"/>
        </w:rPr>
        <w:t>Potwierdzenie umocowania do działania w imieniu Wykonawcy:</w:t>
      </w:r>
    </w:p>
    <w:p w14:paraId="7C070372" w14:textId="77777777" w:rsidR="00373AAE" w:rsidRPr="000F4C45" w:rsidRDefault="00373AAE">
      <w:pPr>
        <w:pStyle w:val="Akapitzlist2"/>
        <w:numPr>
          <w:ilvl w:val="0"/>
          <w:numId w:val="68"/>
        </w:numPr>
        <w:spacing w:before="0" w:after="0" w:line="276" w:lineRule="auto"/>
        <w:ind w:left="1560" w:hanging="284"/>
        <w:rPr>
          <w:rFonts w:ascii="Cambria" w:hAnsi="Cambria" w:cs="Cambria"/>
          <w:b/>
          <w:bCs/>
          <w:color w:val="000000" w:themeColor="text1"/>
          <w:sz w:val="22"/>
          <w:szCs w:val="22"/>
        </w:rPr>
      </w:pPr>
      <w:r w:rsidRPr="000F4C45">
        <w:rPr>
          <w:rFonts w:ascii="Cambria" w:hAnsi="Cambria" w:cs="Cambria"/>
          <w:bCs/>
          <w:color w:val="000000" w:themeColor="text1"/>
          <w:sz w:val="22"/>
          <w:szCs w:val="22"/>
        </w:rPr>
        <w:t>zamawiający w</w:t>
      </w:r>
      <w:r w:rsidRPr="000F4C45">
        <w:rPr>
          <w:rFonts w:ascii="Cambria" w:hAnsi="Cambria" w:cs="Cambria"/>
          <w:b/>
          <w:bCs/>
          <w:color w:val="000000" w:themeColor="text1"/>
          <w:sz w:val="22"/>
          <w:szCs w:val="22"/>
        </w:rPr>
        <w:t xml:space="preserve"> </w:t>
      </w:r>
      <w:r w:rsidRPr="000F4C45">
        <w:rPr>
          <w:rFonts w:ascii="Cambria" w:hAnsi="Cambria" w:cs="Cambria"/>
          <w:bCs/>
          <w:color w:val="000000" w:themeColor="text1"/>
          <w:sz w:val="22"/>
          <w:szCs w:val="22"/>
        </w:rPr>
        <w:t>celu potwierdzenia, że osoba działająca w imieniu wykonawcy jest umocowana do jego reprezentowania, żąda złożenia wraz z ofertą odpisu lub informacji z Krajowego Rejestru Sądowego, Centralnej Ewidencji i Informacji o Działalności Gospodarczej lub innego właściwego rejestru;</w:t>
      </w:r>
    </w:p>
    <w:p w14:paraId="341C30D0" w14:textId="77777777" w:rsidR="00373AAE" w:rsidRPr="000F4C45" w:rsidRDefault="00373AAE">
      <w:pPr>
        <w:pStyle w:val="Akapitzlist2"/>
        <w:numPr>
          <w:ilvl w:val="0"/>
          <w:numId w:val="68"/>
        </w:numPr>
        <w:spacing w:before="0" w:after="0" w:line="276" w:lineRule="auto"/>
        <w:ind w:left="1560" w:hanging="284"/>
        <w:rPr>
          <w:rFonts w:ascii="Cambria" w:hAnsi="Cambria" w:cs="Cambria"/>
          <w:b/>
          <w:bCs/>
          <w:color w:val="000000" w:themeColor="text1"/>
          <w:sz w:val="22"/>
          <w:szCs w:val="22"/>
        </w:rPr>
      </w:pPr>
      <w:r w:rsidRPr="000F4C45">
        <w:rPr>
          <w:rFonts w:ascii="Cambria" w:hAnsi="Cambria" w:cs="Cambria"/>
          <w:bCs/>
          <w:color w:val="000000" w:themeColor="text1"/>
          <w:sz w:val="22"/>
          <w:szCs w:val="22"/>
        </w:rPr>
        <w:t>wykonawca nie jest zobowiązany do złożenia dokumentów, o których mowa w lit a), jeżeli zamawiający może je uzyskać za pomocą bezpłatnych i ogólnodostępnych baz danych, o ile wykonawca wskazał dane umożliwiające dostęp do tych dokumentów.</w:t>
      </w:r>
    </w:p>
    <w:p w14:paraId="388973E7" w14:textId="77777777" w:rsidR="00373AAE" w:rsidRPr="000F4C45" w:rsidRDefault="00373AAE">
      <w:pPr>
        <w:pStyle w:val="Akapitzlist2"/>
        <w:numPr>
          <w:ilvl w:val="0"/>
          <w:numId w:val="68"/>
        </w:numPr>
        <w:spacing w:before="0" w:after="0" w:line="276" w:lineRule="auto"/>
        <w:ind w:left="1560" w:hanging="284"/>
        <w:rPr>
          <w:rFonts w:ascii="Cambria" w:hAnsi="Cambria" w:cs="Cambria"/>
          <w:b/>
          <w:bCs/>
          <w:color w:val="000000" w:themeColor="text1"/>
          <w:sz w:val="22"/>
          <w:szCs w:val="22"/>
        </w:rPr>
      </w:pPr>
      <w:r w:rsidRPr="000F4C45">
        <w:rPr>
          <w:rFonts w:ascii="Cambria" w:hAnsi="Cambria" w:cs="Cambria"/>
          <w:bCs/>
          <w:color w:val="000000" w:themeColor="text1"/>
          <w:sz w:val="22"/>
          <w:szCs w:val="22"/>
        </w:rPr>
        <w:t xml:space="preserve">jeżeli w imieniu wykonawcy działa osoba, której umocowanie do jego reprezentowania nie wynika z dokumentów, o których mowa w lit a), zamawiający żąda od wykonawcy złożenia wraz z ofertą pełnomocnictwa lub innego dokumentu potwierdzającego umocowanie do reprezentowania wykonawcy. </w:t>
      </w:r>
    </w:p>
    <w:p w14:paraId="0C3044AE" w14:textId="77777777" w:rsidR="00373AAE" w:rsidRPr="000F4C45" w:rsidRDefault="00373AAE">
      <w:pPr>
        <w:pStyle w:val="Akapitzlist2"/>
        <w:numPr>
          <w:ilvl w:val="2"/>
          <w:numId w:val="69"/>
        </w:numPr>
        <w:spacing w:before="0" w:after="0" w:line="276" w:lineRule="auto"/>
        <w:ind w:left="1276" w:hanging="425"/>
        <w:rPr>
          <w:rFonts w:ascii="Cambria" w:hAnsi="Cambria" w:cs="Cambria"/>
          <w:bCs/>
          <w:color w:val="000000" w:themeColor="text1"/>
          <w:sz w:val="22"/>
          <w:szCs w:val="22"/>
        </w:rPr>
      </w:pPr>
      <w:r w:rsidRPr="000F4C45">
        <w:rPr>
          <w:rFonts w:ascii="Cambria" w:hAnsi="Cambria" w:cs="Cambria"/>
          <w:b/>
          <w:bCs/>
          <w:color w:val="000000" w:themeColor="text1"/>
          <w:sz w:val="22"/>
          <w:szCs w:val="22"/>
        </w:rPr>
        <w:t xml:space="preserve">Pełnomocnictwo </w:t>
      </w:r>
      <w:r w:rsidRPr="000F4C45">
        <w:rPr>
          <w:rFonts w:ascii="Cambria" w:hAnsi="Cambria" w:cs="Cambria"/>
          <w:bCs/>
          <w:color w:val="000000" w:themeColor="text1"/>
          <w:sz w:val="22"/>
          <w:szCs w:val="22"/>
        </w:rPr>
        <w:t xml:space="preserve">do reprezentowania wykonawców wspólnie ubiegających się o udzielenie zamówienia w postępowaniu o udzielenie zamówienia albo do reprezentowania ich w postępowaniu i zawarcia umowy w sprawie zamówienia publicznego </w:t>
      </w:r>
      <w:r w:rsidRPr="000F4C45">
        <w:rPr>
          <w:rFonts w:ascii="Cambria" w:hAnsi="Cambria" w:cs="Cambria"/>
          <w:b/>
          <w:bCs/>
          <w:i/>
          <w:color w:val="000000" w:themeColor="text1"/>
          <w:sz w:val="22"/>
          <w:szCs w:val="22"/>
        </w:rPr>
        <w:t>(jeżeli dotyczy)</w:t>
      </w:r>
      <w:r w:rsidRPr="000F4C45">
        <w:rPr>
          <w:rFonts w:ascii="Cambria" w:hAnsi="Cambria" w:cs="Cambria"/>
          <w:bCs/>
          <w:color w:val="000000" w:themeColor="text1"/>
          <w:sz w:val="22"/>
          <w:szCs w:val="22"/>
        </w:rPr>
        <w:t>.</w:t>
      </w:r>
    </w:p>
    <w:p w14:paraId="32C77FEF"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Pełnomocnictwo o którym mowa w rozdziale 13.14 pkt 7) lit c) i pkt 8) SWZ składa się, pod rygorem nieważności w formie elektronicznej lub w postaci elektronicznej opatrzonej podpisem zaufanym lub podpisem osobistym lub w formie elektronicznej kopii poświadczonej za zgodność notarialnie - w formatach danych określonych w przepisach wydanych na podstawie art. 18 ustawy z dnia 17 lutego 2005 r. o informatyzacji działalności podmiotów realizujących zadania publiczne (Dz. U. z 2024 r. poz. 307 ze zm.), z zastrzeżeniem formatów, o których mowa w art. 66 ust. 1 ustawy, z uwzględnieniem rodzaju przekazywanych danych.</w:t>
      </w:r>
    </w:p>
    <w:p w14:paraId="2A83BA8F"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 xml:space="preserve">Wszelkie informacje stanowiące </w:t>
      </w:r>
      <w:r w:rsidRPr="000F4C45">
        <w:rPr>
          <w:rFonts w:ascii="Cambria" w:hAnsi="Cambria" w:cs="Cambria"/>
          <w:b/>
          <w:bCs/>
          <w:color w:val="000000" w:themeColor="text1"/>
          <w:sz w:val="22"/>
          <w:szCs w:val="22"/>
        </w:rPr>
        <w:t>tajemnicę przedsiębiorstwa</w:t>
      </w:r>
      <w:r w:rsidRPr="000F4C45">
        <w:rPr>
          <w:rFonts w:ascii="Cambria" w:hAnsi="Cambria" w:cs="Cambria"/>
          <w:bCs/>
          <w:color w:val="000000" w:themeColor="text1"/>
          <w:sz w:val="22"/>
          <w:szCs w:val="22"/>
        </w:rPr>
        <w:t xml:space="preserve"> w rozumieniu ustawy z dnia 16 kwietnia 1993 r. o zwalczaniu nieuczciwej konkurencji (Dz. U. z 2026 r. poz. 85), które Wykonawca zastrzeże jako tajemnicę przedsiębiorstwa, powinny zostać </w:t>
      </w:r>
      <w:r w:rsidRPr="000F4C45">
        <w:rPr>
          <w:rFonts w:ascii="Cambria" w:hAnsi="Cambria" w:cs="Cambria"/>
          <w:b/>
          <w:bCs/>
          <w:color w:val="000000" w:themeColor="text1"/>
          <w:sz w:val="22"/>
          <w:szCs w:val="22"/>
        </w:rPr>
        <w:t xml:space="preserve">złożone w </w:t>
      </w:r>
      <w:r w:rsidRPr="000F4C45">
        <w:rPr>
          <w:rFonts w:ascii="Cambria" w:hAnsi="Cambria" w:cs="Cambria"/>
          <w:b/>
          <w:bCs/>
          <w:color w:val="000000" w:themeColor="text1"/>
          <w:sz w:val="22"/>
          <w:szCs w:val="22"/>
        </w:rPr>
        <w:lastRenderedPageBreak/>
        <w:t>osobnym pliku</w:t>
      </w:r>
      <w:r w:rsidRPr="000F4C45">
        <w:rPr>
          <w:rFonts w:ascii="Cambria" w:hAnsi="Cambria" w:cs="Cambria"/>
          <w:bCs/>
          <w:color w:val="000000" w:themeColor="text1"/>
          <w:sz w:val="22"/>
          <w:szCs w:val="22"/>
        </w:rPr>
        <w:t xml:space="preserve"> wraz z jednoczesnym zaznaczeniem polecenia </w:t>
      </w:r>
      <w:r w:rsidRPr="000F4C45">
        <w:rPr>
          <w:rFonts w:ascii="Cambria" w:hAnsi="Cambria" w:cs="Cambria"/>
          <w:bCs/>
          <w:i/>
          <w:iCs/>
          <w:color w:val="000000" w:themeColor="text1"/>
          <w:sz w:val="22"/>
          <w:szCs w:val="22"/>
        </w:rPr>
        <w:t>„Dokument stanowiący tajemnicę przedsiębiorstwa”</w:t>
      </w:r>
      <w:r w:rsidRPr="000F4C45">
        <w:rPr>
          <w:rFonts w:ascii="Cambria" w:hAnsi="Cambria" w:cs="Cambria"/>
          <w:bCs/>
          <w:color w:val="000000" w:themeColor="text1"/>
          <w:sz w:val="22"/>
          <w:szCs w:val="22"/>
        </w:rPr>
        <w:t>, a następnie wraz z plikami stanowiącymi jawną część skompresowane do jednego pliku.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 przez Zamawiającego jako bezskuteczne ze względu na zaniechanie przez Wykonawcę podjęcia niezbędnych działań w celu zachowania poufności objętych klauzulą informacji zgodnie z postanowieniami art. 18 ust. 3 ustawy.</w:t>
      </w:r>
    </w:p>
    <w:p w14:paraId="1A98C569"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 xml:space="preserve">Wykonawca nie może zastrzec informacji, o których mowa w art. 222 ust. 5 ustawy </w:t>
      </w:r>
      <w:proofErr w:type="spellStart"/>
      <w:r w:rsidRPr="000F4C45">
        <w:rPr>
          <w:rFonts w:ascii="Cambria" w:hAnsi="Cambria" w:cs="Cambria"/>
          <w:bCs/>
          <w:color w:val="000000" w:themeColor="text1"/>
          <w:sz w:val="22"/>
          <w:szCs w:val="22"/>
        </w:rPr>
        <w:t>Pzp</w:t>
      </w:r>
      <w:proofErr w:type="spellEnd"/>
      <w:r w:rsidRPr="000F4C45">
        <w:rPr>
          <w:rFonts w:ascii="Cambria" w:hAnsi="Cambria" w:cs="Cambria"/>
          <w:bCs/>
          <w:color w:val="000000" w:themeColor="text1"/>
          <w:sz w:val="22"/>
          <w:szCs w:val="22"/>
        </w:rPr>
        <w:t>.</w:t>
      </w:r>
    </w:p>
    <w:p w14:paraId="71DA0F3B" w14:textId="77777777" w:rsidR="00373AAE" w:rsidRPr="000F4C45" w:rsidRDefault="00373AAE">
      <w:pPr>
        <w:pStyle w:val="Akapitzlist2"/>
        <w:numPr>
          <w:ilvl w:val="1"/>
          <w:numId w:val="67"/>
        </w:numPr>
        <w:spacing w:before="0" w:after="0" w:line="276" w:lineRule="auto"/>
        <w:rPr>
          <w:rFonts w:ascii="Cambria" w:hAnsi="Cambria" w:cs="Cambria"/>
          <w:bCs/>
          <w:color w:val="000000" w:themeColor="text1"/>
          <w:sz w:val="22"/>
          <w:szCs w:val="22"/>
        </w:rPr>
      </w:pPr>
      <w:r w:rsidRPr="000F4C45">
        <w:rPr>
          <w:rFonts w:ascii="Cambria" w:hAnsi="Cambria" w:cs="Cambria"/>
          <w:bCs/>
          <w:color w:val="000000" w:themeColor="text1"/>
          <w:sz w:val="22"/>
          <w:szCs w:val="22"/>
        </w:rPr>
        <w:t>Oświadczenia i dokumenty, o których mowa w pkt. 13.14 SWZ sporządza się pod rygorem nieważności w postaci elektronicznej i opatruje się kwalifikowanym podpisem elektronicznym lub podpisem zaufanym lud podpisem zaufanym lub podpisem osobistym.</w:t>
      </w:r>
    </w:p>
    <w:p w14:paraId="55872C37" w14:textId="77777777" w:rsidR="00373AAE" w:rsidRPr="000F4C45" w:rsidRDefault="00373AAE" w:rsidP="00373AAE">
      <w:pPr>
        <w:pStyle w:val="Akapitzlist2"/>
        <w:spacing w:before="0" w:after="0" w:line="276" w:lineRule="auto"/>
        <w:jc w:val="center"/>
        <w:rPr>
          <w:rFonts w:ascii="Cambria" w:hAnsi="Cambria" w:cs="Cambria"/>
          <w:b/>
          <w:color w:val="000000" w:themeColor="text1"/>
          <w:sz w:val="22"/>
          <w:szCs w:val="22"/>
        </w:rPr>
      </w:pPr>
      <w:r w:rsidRPr="000F4C45">
        <w:rPr>
          <w:rFonts w:ascii="Cambria" w:hAnsi="Cambria" w:cs="Cambria"/>
          <w:b/>
          <w:color w:val="000000" w:themeColor="text1"/>
          <w:sz w:val="22"/>
          <w:szCs w:val="22"/>
        </w:rPr>
        <w:t>UWAGA:</w:t>
      </w:r>
    </w:p>
    <w:p w14:paraId="3DB81578" w14:textId="77777777" w:rsidR="00373AAE" w:rsidRPr="000F4C45" w:rsidRDefault="00373AAE" w:rsidP="00373AAE">
      <w:pPr>
        <w:pStyle w:val="Akapitzlist2"/>
        <w:pBdr>
          <w:top w:val="single" w:sz="4" w:space="1" w:color="auto"/>
          <w:left w:val="single" w:sz="4" w:space="4" w:color="auto"/>
          <w:bottom w:val="single" w:sz="4" w:space="1" w:color="auto"/>
          <w:right w:val="single" w:sz="4" w:space="4" w:color="auto"/>
        </w:pBdr>
        <w:spacing w:before="0" w:after="0" w:line="276" w:lineRule="auto"/>
        <w:rPr>
          <w:rFonts w:ascii="Cambria" w:hAnsi="Cambria"/>
          <w:b/>
          <w:bCs/>
          <w:color w:val="000000" w:themeColor="text1"/>
          <w:sz w:val="22"/>
          <w:szCs w:val="22"/>
        </w:rPr>
      </w:pPr>
      <w:r w:rsidRPr="000F4C45">
        <w:rPr>
          <w:rFonts w:ascii="Cambria" w:hAnsi="Cambria"/>
          <w:b/>
          <w:bCs/>
          <w:color w:val="000000" w:themeColor="text1"/>
          <w:sz w:val="22"/>
          <w:szCs w:val="22"/>
        </w:rPr>
        <w:t xml:space="preserve">W związku z tym, że Zamawiający udostępnia Wykonawcom własny "Formularz oferty" (tj. nie za pośrednictwem interaktywnego "Formularza ofertowego", który umożliwia Platforma </w:t>
      </w:r>
      <w:proofErr w:type="spellStart"/>
      <w:r w:rsidRPr="000F4C45">
        <w:rPr>
          <w:rFonts w:ascii="Cambria" w:hAnsi="Cambria"/>
          <w:b/>
          <w:bCs/>
          <w:color w:val="000000" w:themeColor="text1"/>
          <w:sz w:val="22"/>
          <w:szCs w:val="22"/>
        </w:rPr>
        <w:t>e-zamówienia</w:t>
      </w:r>
      <w:proofErr w:type="spellEnd"/>
      <w:r w:rsidRPr="000F4C45">
        <w:rPr>
          <w:rFonts w:ascii="Cambria" w:hAnsi="Cambria"/>
          <w:b/>
          <w:bCs/>
          <w:color w:val="000000" w:themeColor="text1"/>
          <w:sz w:val="22"/>
          <w:szCs w:val="22"/>
        </w:rPr>
        <w:t xml:space="preserve">), podczas czynności składania oferty może pojawić się komunikat o następującej treści "Czy chcesz kontynuować? Postępowanie nie posiada opublikowanego formularza do tego etapu postępowania. Plik [w tym miejscu pojawia się̨ nazwa pliku] nie jest poprawnym formularzem interaktywnym wygenerowanym na Platformie." </w:t>
      </w:r>
    </w:p>
    <w:p w14:paraId="72F2E4BA" w14:textId="7A433DD0" w:rsidR="008B3C82" w:rsidRPr="000F4C45" w:rsidRDefault="00373AAE" w:rsidP="00373AAE">
      <w:pPr>
        <w:pStyle w:val="Akapitzlist2"/>
        <w:pBdr>
          <w:top w:val="single" w:sz="4" w:space="1" w:color="auto"/>
          <w:left w:val="single" w:sz="4" w:space="4" w:color="auto"/>
          <w:bottom w:val="single" w:sz="4" w:space="1" w:color="auto"/>
          <w:right w:val="single" w:sz="4" w:space="4" w:color="auto"/>
        </w:pBdr>
        <w:spacing w:before="0" w:after="0" w:line="276" w:lineRule="auto"/>
        <w:rPr>
          <w:rFonts w:ascii="Cambria" w:hAnsi="Cambria" w:cs="Cambria"/>
          <w:bCs/>
          <w:color w:val="000000" w:themeColor="text1"/>
          <w:sz w:val="22"/>
          <w:szCs w:val="22"/>
        </w:rPr>
      </w:pPr>
      <w:r w:rsidRPr="000F4C45">
        <w:rPr>
          <w:rFonts w:ascii="Cambria" w:hAnsi="Cambria"/>
          <w:b/>
          <w:bCs/>
          <w:color w:val="000000" w:themeColor="text1"/>
          <w:sz w:val="22"/>
          <w:szCs w:val="22"/>
        </w:rPr>
        <w:t>W takim przypadku należy wybrać opcję "Tak, chcę kontynuować".</w:t>
      </w:r>
    </w:p>
    <w:p w14:paraId="4D7BE878" w14:textId="77777777" w:rsidR="008B3C82" w:rsidRPr="000F4C45" w:rsidRDefault="008B3C82" w:rsidP="008C3D94">
      <w:pPr>
        <w:pStyle w:val="Akapitzlist"/>
        <w:widowControl w:val="0"/>
        <w:spacing w:line="276" w:lineRule="auto"/>
        <w:ind w:left="500"/>
        <w:outlineLvl w:val="3"/>
        <w:rPr>
          <w:rFonts w:asciiTheme="majorHAnsi" w:hAnsiTheme="majorHAnsi" w:cs="Arial"/>
          <w:bCs/>
          <w:color w:val="000000" w:themeColor="text1"/>
          <w:sz w:val="24"/>
          <w:szCs w:val="24"/>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0F4C45" w14:paraId="27B0A68C" w14:textId="77777777" w:rsidTr="00C3698A">
        <w:tc>
          <w:tcPr>
            <w:tcW w:w="8964" w:type="dxa"/>
            <w:tcBorders>
              <w:bottom w:val="single" w:sz="4" w:space="0" w:color="auto"/>
            </w:tcBorders>
            <w:shd w:val="clear" w:color="auto" w:fill="D9D9D9" w:themeFill="background1" w:themeFillShade="D9"/>
          </w:tcPr>
          <w:p w14:paraId="412B9AF8"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14</w:t>
            </w:r>
          </w:p>
          <w:p w14:paraId="40E4E1A1"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SKŁADANIE I OTWARCIE OFERT</w:t>
            </w:r>
          </w:p>
        </w:tc>
      </w:tr>
    </w:tbl>
    <w:p w14:paraId="3EF20028" w14:textId="77777777" w:rsidR="00D9784D" w:rsidRPr="000F4C45" w:rsidRDefault="00D9784D" w:rsidP="008C3D94">
      <w:pPr>
        <w:pStyle w:val="Kolorowalistaakcent11"/>
        <w:widowControl w:val="0"/>
        <w:spacing w:before="0" w:after="0" w:line="276" w:lineRule="auto"/>
        <w:ind w:left="340"/>
        <w:contextualSpacing w:val="0"/>
        <w:outlineLvl w:val="3"/>
        <w:rPr>
          <w:rFonts w:asciiTheme="majorHAnsi" w:hAnsiTheme="majorHAnsi" w:cs="Arial"/>
          <w:bCs/>
          <w:color w:val="000000" w:themeColor="text1"/>
          <w:sz w:val="24"/>
          <w:szCs w:val="24"/>
          <w:lang w:eastAsia="pl-PL"/>
        </w:rPr>
      </w:pPr>
    </w:p>
    <w:p w14:paraId="39809EF6" w14:textId="1F2300D2" w:rsidR="00373AAE" w:rsidRPr="000F4C45" w:rsidRDefault="00373AAE" w:rsidP="00A429DA">
      <w:pPr>
        <w:widowControl w:val="0"/>
        <w:numPr>
          <w:ilvl w:val="1"/>
          <w:numId w:val="70"/>
        </w:numPr>
        <w:spacing w:line="276" w:lineRule="auto"/>
        <w:jc w:val="both"/>
        <w:outlineLvl w:val="3"/>
        <w:rPr>
          <w:rFonts w:ascii="Cambria" w:hAnsi="Cambria" w:cs="Arial"/>
          <w:b/>
          <w:color w:val="000000" w:themeColor="text1"/>
          <w:sz w:val="22"/>
          <w:szCs w:val="22"/>
        </w:rPr>
      </w:pPr>
      <w:r w:rsidRPr="000F4C45">
        <w:rPr>
          <w:rFonts w:ascii="Cambria" w:hAnsi="Cambria" w:cs="Arial"/>
          <w:b/>
          <w:color w:val="000000" w:themeColor="text1"/>
          <w:sz w:val="22"/>
          <w:szCs w:val="22"/>
        </w:rPr>
        <w:t xml:space="preserve">Wykonawca składa ofertę za pomocą Platformy e-Zamówienia dostępnej pod adresem: </w:t>
      </w:r>
      <w:r w:rsidR="00A429DA" w:rsidRPr="000F4C45">
        <w:rPr>
          <w:rFonts w:ascii="Cambria" w:hAnsi="Cambria" w:cs="Arial"/>
          <w:b/>
          <w:color w:val="000000" w:themeColor="text1"/>
          <w:sz w:val="22"/>
          <w:szCs w:val="22"/>
        </w:rPr>
        <w:t>https://ezamowienia.gov.pl</w:t>
      </w:r>
    </w:p>
    <w:p w14:paraId="165F1DA9" w14:textId="1EC0C2DE"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hAnsi="Cambria" w:cs="Arial"/>
          <w:bCs/>
          <w:color w:val="000000" w:themeColor="text1"/>
          <w:sz w:val="22"/>
          <w:szCs w:val="22"/>
        </w:rPr>
        <w:t xml:space="preserve">Termin składania ofert </w:t>
      </w:r>
      <w:r w:rsidR="00E60426" w:rsidRPr="000F4C45">
        <w:rPr>
          <w:rFonts w:ascii="Cambria" w:hAnsi="Cambria" w:cs="Arial"/>
          <w:b/>
          <w:color w:val="000000" w:themeColor="text1"/>
          <w:sz w:val="22"/>
          <w:szCs w:val="22"/>
        </w:rPr>
        <w:t>17.</w:t>
      </w:r>
      <w:r w:rsidR="00373A3D" w:rsidRPr="000F4C45">
        <w:rPr>
          <w:rFonts w:ascii="Cambria" w:hAnsi="Cambria" w:cs="Arial"/>
          <w:b/>
          <w:color w:val="000000" w:themeColor="text1"/>
          <w:sz w:val="22"/>
          <w:szCs w:val="22"/>
        </w:rPr>
        <w:t>09.</w:t>
      </w:r>
      <w:r w:rsidRPr="000F4C45">
        <w:rPr>
          <w:rFonts w:ascii="Cambria" w:hAnsi="Cambria" w:cs="Arial"/>
          <w:b/>
          <w:color w:val="000000" w:themeColor="text1"/>
          <w:sz w:val="22"/>
          <w:szCs w:val="22"/>
        </w:rPr>
        <w:t>2026</w:t>
      </w:r>
      <w:r w:rsidRPr="000F4C45">
        <w:rPr>
          <w:rFonts w:ascii="Cambria" w:hAnsi="Cambria" w:cs="Arial"/>
          <w:b/>
          <w:bCs/>
          <w:color w:val="000000" w:themeColor="text1"/>
          <w:sz w:val="22"/>
          <w:szCs w:val="22"/>
        </w:rPr>
        <w:t xml:space="preserve"> r., godz. 10:00:00</w:t>
      </w:r>
      <w:r w:rsidR="00A544E2" w:rsidRPr="000F4C45">
        <w:rPr>
          <w:rFonts w:ascii="Cambria" w:hAnsi="Cambria" w:cs="Arial"/>
          <w:b/>
          <w:bCs/>
          <w:color w:val="000000" w:themeColor="text1"/>
          <w:sz w:val="22"/>
          <w:szCs w:val="22"/>
        </w:rPr>
        <w:t>.</w:t>
      </w:r>
    </w:p>
    <w:p w14:paraId="5A018B26" w14:textId="43DF95EA"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hAnsi="Cambria" w:cs="Arial"/>
          <w:bCs/>
          <w:color w:val="000000" w:themeColor="text1"/>
          <w:sz w:val="22"/>
          <w:szCs w:val="22"/>
        </w:rPr>
        <w:t xml:space="preserve">Termin otwarcia ofert: </w:t>
      </w:r>
      <w:r w:rsidR="00E60426" w:rsidRPr="000F4C45">
        <w:rPr>
          <w:rFonts w:ascii="Cambria" w:hAnsi="Cambria" w:cs="Arial"/>
          <w:b/>
          <w:bCs/>
          <w:color w:val="000000" w:themeColor="text1"/>
          <w:sz w:val="22"/>
          <w:szCs w:val="22"/>
        </w:rPr>
        <w:t>17.</w:t>
      </w:r>
      <w:r w:rsidR="00370EEA" w:rsidRPr="000F4C45">
        <w:rPr>
          <w:rFonts w:ascii="Cambria" w:hAnsi="Cambria" w:cs="Arial"/>
          <w:b/>
          <w:bCs/>
          <w:color w:val="000000" w:themeColor="text1"/>
          <w:sz w:val="22"/>
          <w:szCs w:val="22"/>
        </w:rPr>
        <w:t>0</w:t>
      </w:r>
      <w:r w:rsidR="00373A3D" w:rsidRPr="000F4C45">
        <w:rPr>
          <w:rFonts w:ascii="Cambria" w:hAnsi="Cambria" w:cs="Arial"/>
          <w:b/>
          <w:bCs/>
          <w:color w:val="000000" w:themeColor="text1"/>
          <w:sz w:val="22"/>
          <w:szCs w:val="22"/>
        </w:rPr>
        <w:t>9</w:t>
      </w:r>
      <w:r w:rsidRPr="000F4C45">
        <w:rPr>
          <w:rFonts w:ascii="Cambria" w:hAnsi="Cambria" w:cs="Arial"/>
          <w:b/>
          <w:bCs/>
          <w:color w:val="000000" w:themeColor="text1"/>
          <w:sz w:val="22"/>
          <w:szCs w:val="22"/>
        </w:rPr>
        <w:t>.2026 r.</w:t>
      </w:r>
      <w:r w:rsidRPr="000F4C45">
        <w:rPr>
          <w:rFonts w:ascii="Cambria" w:hAnsi="Cambria" w:cs="Arial"/>
          <w:b/>
          <w:color w:val="000000" w:themeColor="text1"/>
          <w:sz w:val="22"/>
          <w:szCs w:val="22"/>
        </w:rPr>
        <w:t>,</w:t>
      </w:r>
      <w:r w:rsidRPr="000F4C45">
        <w:rPr>
          <w:rFonts w:ascii="Cambria" w:hAnsi="Cambria" w:cs="Arial"/>
          <w:b/>
          <w:bCs/>
          <w:color w:val="000000" w:themeColor="text1"/>
          <w:sz w:val="22"/>
          <w:szCs w:val="22"/>
        </w:rPr>
        <w:t xml:space="preserve"> godz. 10:30:00</w:t>
      </w:r>
      <w:r w:rsidR="00A544E2" w:rsidRPr="000F4C45">
        <w:rPr>
          <w:rFonts w:ascii="Cambria" w:hAnsi="Cambria" w:cs="Arial"/>
          <w:b/>
          <w:bCs/>
          <w:color w:val="000000" w:themeColor="text1"/>
          <w:sz w:val="22"/>
          <w:szCs w:val="22"/>
        </w:rPr>
        <w:t>.</w:t>
      </w:r>
    </w:p>
    <w:p w14:paraId="084417D6" w14:textId="77777777"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hAnsi="Cambria"/>
          <w:color w:val="000000" w:themeColor="text1"/>
          <w:sz w:val="22"/>
          <w:szCs w:val="22"/>
        </w:rPr>
        <w:t>Oferta może być złożona tylko do upływu terminu składania ofert.</w:t>
      </w:r>
    </w:p>
    <w:p w14:paraId="375316DA" w14:textId="77777777"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hAnsi="Cambria" w:cs="Arial"/>
          <w:bCs/>
          <w:color w:val="000000" w:themeColor="text1"/>
          <w:sz w:val="22"/>
          <w:szCs w:val="22"/>
        </w:rPr>
        <w:t>Wykonawca może przed upływem terminu składania ofert wycofać ofertę. Wykonawca wycofuje ofertę w zakładce „Oferty/wnioski” używając przycisku „Wycofaj ofertę”.</w:t>
      </w:r>
    </w:p>
    <w:p w14:paraId="09A0862F" w14:textId="77777777"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eastAsia="Calibri" w:hAnsi="Cambria" w:cs="AppleSystemUIFont"/>
          <w:color w:val="000000" w:themeColor="text1"/>
          <w:sz w:val="22"/>
          <w:szCs w:val="22"/>
        </w:rPr>
        <w:t xml:space="preserve">Zamawiający, najpóźniej przed otwarciem ofert, udostępnia na stronie internetowej prowadzonego postępowania informację o kwocie, jaką zamierza przeznaczyć na sfinansowanie zamówienia. </w:t>
      </w:r>
    </w:p>
    <w:p w14:paraId="6E487C82" w14:textId="77777777"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hAnsi="Cambria"/>
          <w:color w:val="000000" w:themeColor="text1"/>
          <w:sz w:val="22"/>
          <w:szCs w:val="22"/>
        </w:rPr>
        <w:t xml:space="preserve">Otwarcie ofert następuje poprzez użycie mechanizmu do odszyfrowania ofert </w:t>
      </w:r>
      <w:r w:rsidRPr="000F4C45">
        <w:rPr>
          <w:rFonts w:ascii="Cambria" w:hAnsi="Cambria"/>
          <w:color w:val="000000" w:themeColor="text1"/>
          <w:sz w:val="22"/>
          <w:szCs w:val="22"/>
        </w:rPr>
        <w:br/>
        <w:t>dostępnego po zalogowaniu w zakładce „</w:t>
      </w:r>
      <w:r w:rsidRPr="000F4C45">
        <w:rPr>
          <w:rFonts w:ascii="Cambria" w:hAnsi="Cambria"/>
          <w:i/>
          <w:iCs/>
          <w:color w:val="000000" w:themeColor="text1"/>
          <w:sz w:val="22"/>
          <w:szCs w:val="22"/>
        </w:rPr>
        <w:t>Oferty/wnioski”</w:t>
      </w:r>
      <w:r w:rsidRPr="000F4C45">
        <w:rPr>
          <w:rFonts w:ascii="Cambria" w:hAnsi="Cambria"/>
          <w:color w:val="000000" w:themeColor="text1"/>
          <w:sz w:val="22"/>
          <w:szCs w:val="22"/>
        </w:rPr>
        <w:t>.</w:t>
      </w:r>
    </w:p>
    <w:p w14:paraId="6DDD7358" w14:textId="77777777" w:rsidR="00373AAE" w:rsidRPr="000F4C45" w:rsidRDefault="00373AAE">
      <w:pPr>
        <w:widowControl w:val="0"/>
        <w:numPr>
          <w:ilvl w:val="1"/>
          <w:numId w:val="70"/>
        </w:numPr>
        <w:spacing w:line="276" w:lineRule="auto"/>
        <w:jc w:val="both"/>
        <w:outlineLvl w:val="3"/>
        <w:rPr>
          <w:rFonts w:ascii="Cambria" w:hAnsi="Cambria" w:cs="Arial"/>
          <w:color w:val="000000" w:themeColor="text1"/>
          <w:sz w:val="22"/>
          <w:szCs w:val="22"/>
        </w:rPr>
      </w:pPr>
      <w:r w:rsidRPr="000F4C45">
        <w:rPr>
          <w:rFonts w:ascii="Cambria" w:hAnsi="Cambria" w:cs="Arial"/>
          <w:bCs/>
          <w:color w:val="000000" w:themeColor="text1"/>
          <w:sz w:val="22"/>
          <w:szCs w:val="22"/>
        </w:rPr>
        <w:t>Zamawiający, niezwłocznie po otwarciu ofert, udostępnia na stronie internetowej prowadzonego postępowania informacje o:</w:t>
      </w:r>
    </w:p>
    <w:p w14:paraId="639EFB5D" w14:textId="77777777" w:rsidR="00373AAE" w:rsidRPr="000F4C45" w:rsidRDefault="00373AAE">
      <w:pPr>
        <w:pStyle w:val="Akapitzlist"/>
        <w:widowControl w:val="0"/>
        <w:numPr>
          <w:ilvl w:val="0"/>
          <w:numId w:val="71"/>
        </w:numPr>
        <w:spacing w:before="0" w:after="0" w:line="276" w:lineRule="auto"/>
        <w:ind w:left="993" w:hanging="284"/>
        <w:outlineLvl w:val="3"/>
        <w:rPr>
          <w:rFonts w:ascii="Cambria" w:hAnsi="Cambria" w:cs="Arial"/>
          <w:bCs/>
          <w:color w:val="000000" w:themeColor="text1"/>
          <w:sz w:val="22"/>
          <w:szCs w:val="22"/>
        </w:rPr>
      </w:pPr>
      <w:r w:rsidRPr="000F4C45">
        <w:rPr>
          <w:rFonts w:ascii="Cambria" w:hAnsi="Cambria" w:cs="Arial"/>
          <w:bCs/>
          <w:color w:val="000000" w:themeColor="text1"/>
          <w:sz w:val="22"/>
          <w:szCs w:val="22"/>
        </w:rPr>
        <w:t>nazwach albo imionach i nazwiskach oraz siedzibach lub miejscach prowadzonej działalności gospodarczej albo miejscach zamieszkania wykonawców, których oferty zostały otwarte;</w:t>
      </w:r>
    </w:p>
    <w:p w14:paraId="651E1D7D" w14:textId="77777777" w:rsidR="00373AAE" w:rsidRPr="000F4C45" w:rsidRDefault="00373AAE">
      <w:pPr>
        <w:pStyle w:val="Akapitzlist"/>
        <w:widowControl w:val="0"/>
        <w:numPr>
          <w:ilvl w:val="0"/>
          <w:numId w:val="71"/>
        </w:numPr>
        <w:spacing w:before="0" w:after="0" w:line="276" w:lineRule="auto"/>
        <w:ind w:left="993" w:hanging="284"/>
        <w:outlineLvl w:val="3"/>
        <w:rPr>
          <w:rFonts w:ascii="Cambria" w:hAnsi="Cambria" w:cs="Arial"/>
          <w:bCs/>
          <w:color w:val="000000" w:themeColor="text1"/>
          <w:sz w:val="22"/>
          <w:szCs w:val="22"/>
        </w:rPr>
      </w:pPr>
      <w:r w:rsidRPr="000F4C45">
        <w:rPr>
          <w:rFonts w:ascii="Cambria" w:hAnsi="Cambria" w:cs="Arial"/>
          <w:bCs/>
          <w:color w:val="000000" w:themeColor="text1"/>
          <w:sz w:val="22"/>
          <w:szCs w:val="22"/>
        </w:rPr>
        <w:t>cenach lub kosztach zawartych w ofertach.</w:t>
      </w:r>
    </w:p>
    <w:p w14:paraId="4F5E242B" w14:textId="77777777" w:rsidR="00373AAE" w:rsidRPr="000F4C45" w:rsidRDefault="00373AAE">
      <w:pPr>
        <w:pStyle w:val="Akapitzlist"/>
        <w:widowControl w:val="0"/>
        <w:numPr>
          <w:ilvl w:val="1"/>
          <w:numId w:val="70"/>
        </w:numPr>
        <w:spacing w:before="0" w:after="0" w:line="276" w:lineRule="auto"/>
        <w:ind w:left="709" w:hanging="709"/>
        <w:outlineLvl w:val="3"/>
        <w:rPr>
          <w:rFonts w:ascii="Cambria" w:hAnsi="Cambria" w:cs="Arial"/>
          <w:color w:val="000000" w:themeColor="text1"/>
          <w:sz w:val="22"/>
          <w:szCs w:val="22"/>
        </w:rPr>
      </w:pPr>
      <w:r w:rsidRPr="000F4C45">
        <w:rPr>
          <w:rFonts w:ascii="Cambria" w:hAnsi="Cambria" w:cs="Arial"/>
          <w:color w:val="000000" w:themeColor="text1"/>
          <w:sz w:val="22"/>
          <w:szCs w:val="22"/>
        </w:rPr>
        <w:lastRenderedPageBreak/>
        <w:t xml:space="preserve">Zamawiający odrzuca ofertę, jeżeli została złożona po terminie składania ofert, </w:t>
      </w:r>
      <w:r w:rsidRPr="000F4C45">
        <w:rPr>
          <w:rFonts w:ascii="Cambria" w:hAnsi="Cambria" w:cs="Arial"/>
          <w:color w:val="000000" w:themeColor="text1"/>
          <w:sz w:val="22"/>
          <w:szCs w:val="22"/>
        </w:rPr>
        <w:br/>
        <w:t>o którym mowa w pkt. 2.</w:t>
      </w:r>
    </w:p>
    <w:p w14:paraId="699E64B4" w14:textId="77777777" w:rsidR="00373AAE" w:rsidRPr="000F4C45" w:rsidRDefault="00373AAE">
      <w:pPr>
        <w:widowControl w:val="0"/>
        <w:numPr>
          <w:ilvl w:val="1"/>
          <w:numId w:val="70"/>
        </w:numPr>
        <w:spacing w:line="276" w:lineRule="auto"/>
        <w:ind w:left="709" w:hanging="709"/>
        <w:jc w:val="both"/>
        <w:outlineLvl w:val="3"/>
        <w:rPr>
          <w:rFonts w:ascii="Cambria" w:hAnsi="Cambria" w:cs="Arial"/>
          <w:color w:val="000000" w:themeColor="text1"/>
          <w:sz w:val="22"/>
          <w:szCs w:val="22"/>
        </w:rPr>
      </w:pPr>
      <w:r w:rsidRPr="000F4C45">
        <w:rPr>
          <w:rFonts w:ascii="Cambria" w:hAnsi="Cambria" w:cs="Arial"/>
          <w:color w:val="000000" w:themeColor="text1"/>
          <w:sz w:val="22"/>
          <w:szCs w:val="22"/>
        </w:rPr>
        <w:t>W przypadku wystąpienia awarii systemu teleinformatycznego, która spowoduje brak możliwości otwarcia ofert w terminie określonym przez Zamawiającego, otwarcie ofert nastąpi niezwłocznie po usunięciu awarii.</w:t>
      </w:r>
    </w:p>
    <w:p w14:paraId="68044B0B" w14:textId="77777777" w:rsidR="0046682B" w:rsidRPr="000F4C45" w:rsidRDefault="0046682B" w:rsidP="008C3D94">
      <w:pPr>
        <w:widowControl w:val="0"/>
        <w:spacing w:line="276" w:lineRule="auto"/>
        <w:ind w:left="720"/>
        <w:jc w:val="both"/>
        <w:outlineLvl w:val="3"/>
        <w:rPr>
          <w:rFonts w:asciiTheme="majorHAnsi" w:hAnsiTheme="majorHAnsi" w:cs="Arial"/>
          <w:bCs/>
          <w:color w:val="000000" w:themeColor="text1"/>
        </w:rPr>
      </w:pPr>
    </w:p>
    <w:tbl>
      <w:tblPr>
        <w:tblW w:w="0" w:type="auto"/>
        <w:tblInd w:w="108" w:type="dxa"/>
        <w:tblBorders>
          <w:bottom w:val="single" w:sz="4" w:space="0" w:color="auto"/>
        </w:tblBorders>
        <w:tblLook w:val="00A0" w:firstRow="1" w:lastRow="0" w:firstColumn="1" w:lastColumn="0" w:noHBand="0" w:noVBand="0"/>
      </w:tblPr>
      <w:tblGrid>
        <w:gridCol w:w="8964"/>
      </w:tblGrid>
      <w:tr w:rsidR="00D9784D" w:rsidRPr="000F4C45" w14:paraId="3156897F" w14:textId="77777777" w:rsidTr="0046682B">
        <w:trPr>
          <w:trHeight w:val="652"/>
        </w:trPr>
        <w:tc>
          <w:tcPr>
            <w:tcW w:w="8964" w:type="dxa"/>
            <w:tcBorders>
              <w:bottom w:val="single" w:sz="4" w:space="0" w:color="auto"/>
            </w:tcBorders>
            <w:shd w:val="clear" w:color="auto" w:fill="D9D9D9" w:themeFill="background1" w:themeFillShade="D9"/>
          </w:tcPr>
          <w:p w14:paraId="07BFE62D"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15</w:t>
            </w:r>
          </w:p>
          <w:p w14:paraId="67EE0584"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TERMIN ZWIĄZANIA OFERTĄ</w:t>
            </w:r>
          </w:p>
        </w:tc>
      </w:tr>
    </w:tbl>
    <w:p w14:paraId="5FE5A03B" w14:textId="77777777" w:rsidR="00D9784D" w:rsidRPr="000F4C45" w:rsidRDefault="00D9784D" w:rsidP="008C3D94">
      <w:pPr>
        <w:pStyle w:val="Kolorowalistaakcent11"/>
        <w:widowControl w:val="0"/>
        <w:spacing w:before="0" w:after="0" w:line="276" w:lineRule="auto"/>
        <w:ind w:left="340"/>
        <w:contextualSpacing w:val="0"/>
        <w:outlineLvl w:val="3"/>
        <w:rPr>
          <w:rFonts w:asciiTheme="majorHAnsi" w:hAnsiTheme="majorHAnsi" w:cs="Arial"/>
          <w:bCs/>
          <w:color w:val="000000" w:themeColor="text1"/>
          <w:sz w:val="24"/>
          <w:szCs w:val="24"/>
          <w:lang w:eastAsia="pl-PL"/>
        </w:rPr>
      </w:pPr>
    </w:p>
    <w:p w14:paraId="0740E223" w14:textId="77777777" w:rsidR="00687671" w:rsidRPr="000F4C45" w:rsidRDefault="00687671" w:rsidP="008C3D94">
      <w:pPr>
        <w:pStyle w:val="Kolorowalistaakcent11"/>
        <w:widowControl w:val="0"/>
        <w:spacing w:before="0" w:after="0" w:line="276" w:lineRule="auto"/>
        <w:ind w:left="340"/>
        <w:contextualSpacing w:val="0"/>
        <w:outlineLvl w:val="3"/>
        <w:rPr>
          <w:rFonts w:asciiTheme="majorHAnsi" w:hAnsiTheme="majorHAnsi" w:cs="Arial"/>
          <w:bCs/>
          <w:vanish/>
          <w:color w:val="000000" w:themeColor="text1"/>
          <w:sz w:val="24"/>
          <w:szCs w:val="24"/>
          <w:lang w:eastAsia="pl-PL"/>
        </w:rPr>
      </w:pPr>
    </w:p>
    <w:p w14:paraId="5F2FFF00" w14:textId="7E184473" w:rsidR="002152DC" w:rsidRPr="000F4C45" w:rsidRDefault="006528C1" w:rsidP="009E5C59">
      <w:pPr>
        <w:pStyle w:val="Akapitzlist"/>
        <w:widowControl w:val="0"/>
        <w:numPr>
          <w:ilvl w:val="1"/>
          <w:numId w:val="12"/>
        </w:numPr>
        <w:spacing w:line="276" w:lineRule="auto"/>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Wykonawca</w:t>
      </w:r>
      <w:r w:rsidR="00D9784D" w:rsidRPr="000F4C45">
        <w:rPr>
          <w:rFonts w:asciiTheme="majorHAnsi" w:hAnsiTheme="majorHAnsi" w:cs="Arial"/>
          <w:bCs/>
          <w:color w:val="000000" w:themeColor="text1"/>
          <w:sz w:val="24"/>
          <w:szCs w:val="24"/>
        </w:rPr>
        <w:t xml:space="preserve"> jest związany ofertą </w:t>
      </w:r>
      <w:r w:rsidR="00B6142F" w:rsidRPr="000F4C45">
        <w:rPr>
          <w:rFonts w:asciiTheme="majorHAnsi" w:hAnsiTheme="majorHAnsi" w:cs="Arial"/>
          <w:b/>
          <w:color w:val="000000" w:themeColor="text1"/>
          <w:sz w:val="24"/>
          <w:szCs w:val="24"/>
        </w:rPr>
        <w:t>do dnia</w:t>
      </w:r>
      <w:r w:rsidR="00076133" w:rsidRPr="000F4C45">
        <w:rPr>
          <w:rFonts w:asciiTheme="majorHAnsi" w:hAnsiTheme="majorHAnsi" w:cs="Arial"/>
          <w:b/>
          <w:color w:val="000000" w:themeColor="text1"/>
          <w:sz w:val="24"/>
          <w:szCs w:val="24"/>
        </w:rPr>
        <w:t xml:space="preserve"> </w:t>
      </w:r>
      <w:r w:rsidR="00E60426" w:rsidRPr="000F4C45">
        <w:rPr>
          <w:rFonts w:asciiTheme="majorHAnsi" w:hAnsiTheme="majorHAnsi" w:cs="Arial"/>
          <w:b/>
          <w:color w:val="000000" w:themeColor="text1"/>
          <w:sz w:val="24"/>
          <w:szCs w:val="24"/>
        </w:rPr>
        <w:t>16</w:t>
      </w:r>
      <w:r w:rsidR="009035D6" w:rsidRPr="000F4C45">
        <w:rPr>
          <w:rFonts w:asciiTheme="majorHAnsi" w:hAnsiTheme="majorHAnsi" w:cs="Arial"/>
          <w:b/>
          <w:color w:val="000000" w:themeColor="text1"/>
          <w:sz w:val="24"/>
          <w:szCs w:val="24"/>
        </w:rPr>
        <w:t>.10.2026</w:t>
      </w:r>
      <w:r w:rsidR="00076133" w:rsidRPr="000F4C45">
        <w:rPr>
          <w:rFonts w:asciiTheme="majorHAnsi" w:hAnsiTheme="majorHAnsi" w:cs="Arial"/>
          <w:b/>
          <w:color w:val="000000" w:themeColor="text1"/>
          <w:sz w:val="24"/>
          <w:szCs w:val="24"/>
        </w:rPr>
        <w:t xml:space="preserve"> </w:t>
      </w:r>
    </w:p>
    <w:p w14:paraId="4F569C3C" w14:textId="77777777" w:rsidR="002152DC" w:rsidRPr="000F4C45" w:rsidRDefault="002152DC" w:rsidP="009E5C59">
      <w:pPr>
        <w:pStyle w:val="Akapitzlist"/>
        <w:widowControl w:val="0"/>
        <w:numPr>
          <w:ilvl w:val="1"/>
          <w:numId w:val="12"/>
        </w:numPr>
        <w:spacing w:line="276" w:lineRule="auto"/>
        <w:outlineLvl w:val="3"/>
        <w:rPr>
          <w:rFonts w:asciiTheme="majorHAnsi" w:hAnsiTheme="majorHAnsi" w:cs="Arial"/>
          <w:bCs/>
          <w:color w:val="000000" w:themeColor="text1"/>
          <w:sz w:val="24"/>
          <w:szCs w:val="24"/>
        </w:rPr>
      </w:pPr>
      <w:r w:rsidRPr="000F4C45">
        <w:rPr>
          <w:rFonts w:ascii="Cambria" w:hAnsi="Cambria"/>
          <w:color w:val="000000" w:themeColor="text1"/>
          <w:sz w:val="24"/>
          <w:szCs w:val="24"/>
        </w:rPr>
        <w:t>W przypadku gdy wybór najkorzystniejszej oferty nie nastąpi przed upływem terminu związania ofertą, o którym mowa w pkt 15.1</w:t>
      </w:r>
      <w:r w:rsidR="00C605DA" w:rsidRPr="000F4C45">
        <w:rPr>
          <w:rFonts w:ascii="Cambria" w:hAnsi="Cambria"/>
          <w:color w:val="000000" w:themeColor="text1"/>
          <w:sz w:val="24"/>
          <w:szCs w:val="24"/>
        </w:rPr>
        <w:t xml:space="preserve"> SWZ</w:t>
      </w:r>
      <w:r w:rsidRPr="000F4C45">
        <w:rPr>
          <w:rFonts w:ascii="Cambria" w:hAnsi="Cambria"/>
          <w:color w:val="000000" w:themeColor="text1"/>
          <w:sz w:val="24"/>
          <w:szCs w:val="24"/>
        </w:rPr>
        <w:t xml:space="preserve">, </w:t>
      </w:r>
      <w:r w:rsidR="006528C1" w:rsidRPr="000F4C45">
        <w:rPr>
          <w:rFonts w:ascii="Cambria" w:hAnsi="Cambria"/>
          <w:color w:val="000000" w:themeColor="text1"/>
          <w:sz w:val="24"/>
          <w:szCs w:val="24"/>
        </w:rPr>
        <w:t>Zamawiający</w:t>
      </w:r>
      <w:r w:rsidRPr="000F4C45">
        <w:rPr>
          <w:rFonts w:ascii="Cambria" w:hAnsi="Cambria"/>
          <w:color w:val="000000" w:themeColor="text1"/>
          <w:sz w:val="24"/>
          <w:szCs w:val="24"/>
        </w:rPr>
        <w:t xml:space="preserve"> przed upływem terminu związania ofertą, zwróci się jednokrotnie do wykonawców o wyrażenie zgody na przedłużenie tego terminu o wskazywany prze</w:t>
      </w:r>
      <w:r w:rsidR="00E00FF6" w:rsidRPr="000F4C45">
        <w:rPr>
          <w:rFonts w:ascii="Cambria" w:hAnsi="Cambria"/>
          <w:color w:val="000000" w:themeColor="text1"/>
          <w:sz w:val="24"/>
          <w:szCs w:val="24"/>
        </w:rPr>
        <w:t>z niego okres, nie dłuższy niż 3</w:t>
      </w:r>
      <w:r w:rsidRPr="000F4C45">
        <w:rPr>
          <w:rFonts w:ascii="Cambria" w:hAnsi="Cambria"/>
          <w:color w:val="000000" w:themeColor="text1"/>
          <w:sz w:val="24"/>
          <w:szCs w:val="24"/>
        </w:rPr>
        <w:t>0 dni.</w:t>
      </w:r>
    </w:p>
    <w:p w14:paraId="48B47F97" w14:textId="77777777" w:rsidR="0046682B" w:rsidRPr="000F4C45" w:rsidRDefault="0046682B" w:rsidP="009E5C59">
      <w:pPr>
        <w:pStyle w:val="Akapitzlist"/>
        <w:widowControl w:val="0"/>
        <w:numPr>
          <w:ilvl w:val="1"/>
          <w:numId w:val="12"/>
        </w:numPr>
        <w:spacing w:line="276" w:lineRule="auto"/>
        <w:outlineLvl w:val="3"/>
        <w:rPr>
          <w:rFonts w:asciiTheme="majorHAnsi" w:hAnsiTheme="majorHAnsi" w:cs="Arial"/>
          <w:bCs/>
          <w:color w:val="000000" w:themeColor="text1"/>
          <w:sz w:val="24"/>
          <w:szCs w:val="24"/>
        </w:rPr>
      </w:pPr>
      <w:r w:rsidRPr="000F4C45">
        <w:rPr>
          <w:rFonts w:ascii="Cambria" w:hAnsi="Cambria" w:cs="Arial"/>
          <w:bCs/>
          <w:color w:val="000000" w:themeColor="text1"/>
          <w:sz w:val="24"/>
          <w:szCs w:val="24"/>
        </w:rPr>
        <w:t xml:space="preserve">Przedłużenie terminu związania ofertą, o którym mowa w pkt. 15.2 SWZ, wymaga złożenia przez </w:t>
      </w:r>
      <w:r w:rsidR="006528C1" w:rsidRPr="000F4C45">
        <w:rPr>
          <w:rFonts w:ascii="Cambria" w:hAnsi="Cambria" w:cs="Arial"/>
          <w:bCs/>
          <w:color w:val="000000" w:themeColor="text1"/>
          <w:sz w:val="24"/>
          <w:szCs w:val="24"/>
        </w:rPr>
        <w:t>Wykonawcę</w:t>
      </w:r>
      <w:r w:rsidRPr="000F4C45">
        <w:rPr>
          <w:rFonts w:ascii="Cambria" w:hAnsi="Cambria" w:cs="Arial"/>
          <w:bCs/>
          <w:color w:val="000000" w:themeColor="text1"/>
          <w:sz w:val="24"/>
          <w:szCs w:val="24"/>
        </w:rPr>
        <w:t xml:space="preserve"> pisemnego oświadczenia o wyrażeniu zgody na przedłużenie terminu związania ofertą.</w:t>
      </w:r>
    </w:p>
    <w:p w14:paraId="5381E8C2" w14:textId="77777777" w:rsidR="002152DC" w:rsidRPr="000F4C45" w:rsidRDefault="002152DC" w:rsidP="008C3D94">
      <w:pPr>
        <w:widowControl w:val="0"/>
        <w:spacing w:line="276" w:lineRule="auto"/>
        <w:ind w:left="720"/>
        <w:jc w:val="both"/>
        <w:outlineLvl w:val="3"/>
        <w:rPr>
          <w:rFonts w:ascii="Cambria" w:hAnsi="Cambria" w:cs="Arial"/>
          <w:bCs/>
          <w:color w:val="000000" w:themeColor="text1"/>
          <w:sz w:val="16"/>
          <w:szCs w:val="16"/>
        </w:rPr>
      </w:pPr>
    </w:p>
    <w:tbl>
      <w:tblPr>
        <w:tblW w:w="0" w:type="auto"/>
        <w:jc w:val="center"/>
        <w:tblBorders>
          <w:bottom w:val="single" w:sz="4" w:space="0" w:color="auto"/>
        </w:tblBorders>
        <w:tblLook w:val="00A0" w:firstRow="1" w:lastRow="0" w:firstColumn="1" w:lastColumn="0" w:noHBand="0" w:noVBand="0"/>
      </w:tblPr>
      <w:tblGrid>
        <w:gridCol w:w="9060"/>
      </w:tblGrid>
      <w:tr w:rsidR="00D9784D" w:rsidRPr="000F4C45" w14:paraId="535D69F5" w14:textId="77777777" w:rsidTr="0046682B">
        <w:trPr>
          <w:jc w:val="center"/>
        </w:trPr>
        <w:tc>
          <w:tcPr>
            <w:tcW w:w="9060" w:type="dxa"/>
            <w:tcBorders>
              <w:bottom w:val="single" w:sz="4" w:space="0" w:color="auto"/>
            </w:tcBorders>
            <w:shd w:val="clear" w:color="auto" w:fill="D9D9D9" w:themeFill="background1" w:themeFillShade="D9"/>
          </w:tcPr>
          <w:p w14:paraId="39CB3AD6"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16</w:t>
            </w:r>
          </w:p>
          <w:p w14:paraId="449CEDD9"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OPIS SPOSOBU OBLICZENIA CENY OFERTY</w:t>
            </w:r>
          </w:p>
        </w:tc>
      </w:tr>
    </w:tbl>
    <w:p w14:paraId="41B6CAD3" w14:textId="77777777" w:rsidR="00D9784D" w:rsidRPr="000F4C45" w:rsidRDefault="00D9784D" w:rsidP="008C3D94">
      <w:pPr>
        <w:pStyle w:val="Kolorowalistaakcent11"/>
        <w:widowControl w:val="0"/>
        <w:spacing w:before="0" w:after="0" w:line="276" w:lineRule="auto"/>
        <w:ind w:left="0"/>
        <w:contextualSpacing w:val="0"/>
        <w:outlineLvl w:val="3"/>
        <w:rPr>
          <w:rFonts w:asciiTheme="majorHAnsi" w:hAnsiTheme="majorHAnsi" w:cs="Arial"/>
          <w:bCs/>
          <w:color w:val="000000" w:themeColor="text1"/>
          <w:sz w:val="16"/>
          <w:szCs w:val="16"/>
          <w:lang w:eastAsia="pl-PL"/>
        </w:rPr>
      </w:pPr>
    </w:p>
    <w:p w14:paraId="1C8FCCEF" w14:textId="77777777" w:rsidR="00687671" w:rsidRPr="000F4C45" w:rsidRDefault="00687671" w:rsidP="008C3D94">
      <w:pPr>
        <w:pStyle w:val="Kolorowalistaakcent11"/>
        <w:widowControl w:val="0"/>
        <w:spacing w:before="0" w:after="0" w:line="276" w:lineRule="auto"/>
        <w:ind w:left="0"/>
        <w:contextualSpacing w:val="0"/>
        <w:outlineLvl w:val="3"/>
        <w:rPr>
          <w:rFonts w:asciiTheme="majorHAnsi" w:hAnsiTheme="majorHAnsi" w:cs="Arial"/>
          <w:bCs/>
          <w:vanish/>
          <w:color w:val="000000" w:themeColor="text1"/>
          <w:sz w:val="24"/>
          <w:szCs w:val="24"/>
          <w:lang w:eastAsia="pl-PL"/>
        </w:rPr>
      </w:pPr>
    </w:p>
    <w:p w14:paraId="53B59CDA" w14:textId="77777777" w:rsidR="00B63131" w:rsidRPr="000F4C45" w:rsidRDefault="0032584E" w:rsidP="009E5C59">
      <w:pPr>
        <w:pStyle w:val="Akapitzlist"/>
        <w:widowControl w:val="0"/>
        <w:numPr>
          <w:ilvl w:val="1"/>
          <w:numId w:val="13"/>
        </w:numPr>
        <w:spacing w:line="276" w:lineRule="auto"/>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 xml:space="preserve">Obowiązującą formą wynagrodzenia za wykonanie przez </w:t>
      </w:r>
      <w:r w:rsidR="006528C1" w:rsidRPr="000F4C45">
        <w:rPr>
          <w:rFonts w:asciiTheme="majorHAnsi" w:hAnsiTheme="majorHAnsi" w:cs="Arial"/>
          <w:bCs/>
          <w:color w:val="000000" w:themeColor="text1"/>
          <w:sz w:val="24"/>
          <w:szCs w:val="24"/>
        </w:rPr>
        <w:t>Wykonawcę</w:t>
      </w:r>
      <w:r w:rsidRPr="000F4C45">
        <w:rPr>
          <w:rFonts w:asciiTheme="majorHAnsi" w:hAnsiTheme="majorHAnsi" w:cs="Arial"/>
          <w:bCs/>
          <w:color w:val="000000" w:themeColor="text1"/>
          <w:sz w:val="24"/>
          <w:szCs w:val="24"/>
        </w:rPr>
        <w:t xml:space="preserve"> przedmiotu zamówienia będzie </w:t>
      </w:r>
      <w:r w:rsidRPr="000F4C45">
        <w:rPr>
          <w:rFonts w:asciiTheme="majorHAnsi" w:hAnsiTheme="majorHAnsi" w:cs="Arial"/>
          <w:b/>
          <w:bCs/>
          <w:color w:val="000000" w:themeColor="text1"/>
          <w:sz w:val="24"/>
          <w:szCs w:val="24"/>
        </w:rPr>
        <w:t>wynagrodzenie ryczałtowe</w:t>
      </w:r>
      <w:r w:rsidR="00076133" w:rsidRPr="000F4C45">
        <w:rPr>
          <w:rFonts w:asciiTheme="majorHAnsi" w:hAnsiTheme="majorHAnsi" w:cs="Arial"/>
          <w:b/>
          <w:bCs/>
          <w:color w:val="000000" w:themeColor="text1"/>
          <w:sz w:val="24"/>
          <w:szCs w:val="24"/>
        </w:rPr>
        <w:t xml:space="preserve"> </w:t>
      </w:r>
      <w:r w:rsidR="00EA008D" w:rsidRPr="000F4C45">
        <w:rPr>
          <w:rFonts w:asciiTheme="majorHAnsi" w:hAnsiTheme="majorHAnsi" w:cs="Arial"/>
          <w:bCs/>
          <w:color w:val="000000" w:themeColor="text1"/>
          <w:sz w:val="24"/>
          <w:szCs w:val="24"/>
        </w:rPr>
        <w:t xml:space="preserve">wskazane </w:t>
      </w:r>
      <w:r w:rsidRPr="000F4C45">
        <w:rPr>
          <w:rFonts w:asciiTheme="majorHAnsi" w:hAnsiTheme="majorHAnsi" w:cs="Arial"/>
          <w:bCs/>
          <w:color w:val="000000" w:themeColor="text1"/>
          <w:sz w:val="24"/>
          <w:szCs w:val="24"/>
        </w:rPr>
        <w:t xml:space="preserve">w </w:t>
      </w:r>
      <w:r w:rsidRPr="000F4C45">
        <w:rPr>
          <w:rFonts w:asciiTheme="majorHAnsi" w:hAnsiTheme="majorHAnsi" w:cs="Arial"/>
          <w:b/>
          <w:color w:val="000000" w:themeColor="text1"/>
          <w:sz w:val="24"/>
          <w:szCs w:val="24"/>
        </w:rPr>
        <w:t>Formularzu ofertowym</w:t>
      </w:r>
      <w:r w:rsidR="009D3CE5" w:rsidRPr="000F4C45">
        <w:rPr>
          <w:rFonts w:asciiTheme="majorHAnsi" w:hAnsiTheme="majorHAnsi" w:cs="Arial"/>
          <w:b/>
          <w:color w:val="000000" w:themeColor="text1"/>
          <w:sz w:val="24"/>
          <w:szCs w:val="24"/>
        </w:rPr>
        <w:t xml:space="preserve"> – Załącznik Nr 3 do SWZ</w:t>
      </w:r>
      <w:r w:rsidRPr="000F4C45">
        <w:rPr>
          <w:rFonts w:asciiTheme="majorHAnsi" w:hAnsiTheme="majorHAnsi" w:cs="Arial"/>
          <w:bCs/>
          <w:color w:val="000000" w:themeColor="text1"/>
          <w:sz w:val="24"/>
          <w:szCs w:val="24"/>
        </w:rPr>
        <w:t xml:space="preserve">. </w:t>
      </w:r>
      <w:r w:rsidR="00EA008D" w:rsidRPr="000F4C45">
        <w:rPr>
          <w:rFonts w:asciiTheme="majorHAnsi" w:hAnsiTheme="majorHAnsi" w:cs="Arial"/>
          <w:bCs/>
          <w:color w:val="000000" w:themeColor="text1"/>
          <w:sz w:val="24"/>
          <w:szCs w:val="24"/>
        </w:rPr>
        <w:t xml:space="preserve">Cena ryczałtowa </w:t>
      </w:r>
      <w:r w:rsidRPr="000F4C45">
        <w:rPr>
          <w:rFonts w:asciiTheme="majorHAnsi" w:hAnsiTheme="majorHAnsi" w:cs="Arial"/>
          <w:bCs/>
          <w:color w:val="000000" w:themeColor="text1"/>
          <w:sz w:val="24"/>
          <w:szCs w:val="24"/>
        </w:rPr>
        <w:t>obejm</w:t>
      </w:r>
      <w:r w:rsidR="00EA008D" w:rsidRPr="000F4C45">
        <w:rPr>
          <w:rFonts w:asciiTheme="majorHAnsi" w:hAnsiTheme="majorHAnsi" w:cs="Arial"/>
          <w:bCs/>
          <w:color w:val="000000" w:themeColor="text1"/>
          <w:sz w:val="24"/>
          <w:szCs w:val="24"/>
        </w:rPr>
        <w:t>uje</w:t>
      </w:r>
      <w:r w:rsidRPr="000F4C45">
        <w:rPr>
          <w:rFonts w:asciiTheme="majorHAnsi" w:hAnsiTheme="majorHAnsi" w:cs="Arial"/>
          <w:bCs/>
          <w:color w:val="000000" w:themeColor="text1"/>
          <w:sz w:val="24"/>
          <w:szCs w:val="24"/>
        </w:rPr>
        <w:t xml:space="preserve"> wszystkie koszty i składniki związane z wykonaniem zamówienia w zakresie wynikającym z opisu przedmiotu zamówienia.</w:t>
      </w:r>
    </w:p>
    <w:p w14:paraId="794F4197" w14:textId="77777777" w:rsidR="0032584E" w:rsidRPr="000F4C45" w:rsidRDefault="00EA008D" w:rsidP="009E5C59">
      <w:pPr>
        <w:pStyle w:val="Akapitzlist"/>
        <w:widowControl w:val="0"/>
        <w:numPr>
          <w:ilvl w:val="1"/>
          <w:numId w:val="13"/>
        </w:numPr>
        <w:spacing w:line="276" w:lineRule="auto"/>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C</w:t>
      </w:r>
      <w:r w:rsidR="0032584E" w:rsidRPr="000F4C45">
        <w:rPr>
          <w:rFonts w:asciiTheme="majorHAnsi" w:hAnsiTheme="majorHAnsi" w:cs="Arial"/>
          <w:bCs/>
          <w:color w:val="000000" w:themeColor="text1"/>
          <w:sz w:val="24"/>
          <w:szCs w:val="24"/>
        </w:rPr>
        <w:t>en</w:t>
      </w:r>
      <w:r w:rsidRPr="000F4C45">
        <w:rPr>
          <w:rFonts w:asciiTheme="majorHAnsi" w:hAnsiTheme="majorHAnsi" w:cs="Arial"/>
          <w:bCs/>
          <w:color w:val="000000" w:themeColor="text1"/>
          <w:sz w:val="24"/>
          <w:szCs w:val="24"/>
        </w:rPr>
        <w:t>a</w:t>
      </w:r>
      <w:r w:rsidR="0032584E" w:rsidRPr="000F4C45">
        <w:rPr>
          <w:rFonts w:asciiTheme="majorHAnsi" w:hAnsiTheme="majorHAnsi" w:cs="Arial"/>
          <w:bCs/>
          <w:color w:val="000000" w:themeColor="text1"/>
          <w:sz w:val="24"/>
          <w:szCs w:val="24"/>
        </w:rPr>
        <w:t xml:space="preserve"> winna uwzględniać wymagania </w:t>
      </w:r>
      <w:r w:rsidRPr="000F4C45">
        <w:rPr>
          <w:rFonts w:asciiTheme="majorHAnsi" w:hAnsiTheme="majorHAnsi" w:cs="Arial"/>
          <w:bCs/>
          <w:color w:val="000000" w:themeColor="text1"/>
          <w:sz w:val="24"/>
          <w:szCs w:val="24"/>
        </w:rPr>
        <w:t>wskazane w dokumentacji opisującej przedmiot zamówienia, SWZ i w</w:t>
      </w:r>
      <w:r w:rsidR="00EB1E2C" w:rsidRPr="000F4C45">
        <w:rPr>
          <w:rFonts w:asciiTheme="majorHAnsi" w:hAnsiTheme="majorHAnsi" w:cs="Arial"/>
          <w:bCs/>
          <w:color w:val="000000" w:themeColor="text1"/>
          <w:sz w:val="24"/>
          <w:szCs w:val="24"/>
        </w:rPr>
        <w:t>z</w:t>
      </w:r>
      <w:r w:rsidRPr="000F4C45">
        <w:rPr>
          <w:rFonts w:asciiTheme="majorHAnsi" w:hAnsiTheme="majorHAnsi" w:cs="Arial"/>
          <w:bCs/>
          <w:color w:val="000000" w:themeColor="text1"/>
          <w:sz w:val="24"/>
          <w:szCs w:val="24"/>
        </w:rPr>
        <w:t>orze umowy</w:t>
      </w:r>
      <w:r w:rsidR="0032584E" w:rsidRPr="000F4C45">
        <w:rPr>
          <w:rFonts w:asciiTheme="majorHAnsi" w:hAnsiTheme="majorHAnsi" w:cs="Arial"/>
          <w:bCs/>
          <w:color w:val="000000" w:themeColor="text1"/>
          <w:sz w:val="24"/>
          <w:szCs w:val="24"/>
        </w:rPr>
        <w:t>.</w:t>
      </w:r>
    </w:p>
    <w:p w14:paraId="70943B5C" w14:textId="77777777" w:rsidR="00FA5DC3" w:rsidRPr="000F4C45" w:rsidRDefault="00EA008D" w:rsidP="009E5C59">
      <w:pPr>
        <w:pStyle w:val="Akapitzlist"/>
        <w:widowControl w:val="0"/>
        <w:numPr>
          <w:ilvl w:val="1"/>
          <w:numId w:val="13"/>
        </w:numPr>
        <w:spacing w:line="276" w:lineRule="auto"/>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Cenę należy obliczyć</w:t>
      </w:r>
      <w:r w:rsidR="00FA5DC3" w:rsidRPr="000F4C45">
        <w:rPr>
          <w:rFonts w:asciiTheme="majorHAnsi" w:hAnsiTheme="majorHAnsi" w:cs="Arial"/>
          <w:bCs/>
          <w:color w:val="000000" w:themeColor="text1"/>
          <w:sz w:val="24"/>
          <w:szCs w:val="24"/>
        </w:rPr>
        <w:t>:</w:t>
      </w:r>
    </w:p>
    <w:p w14:paraId="01B61BDB" w14:textId="77777777" w:rsidR="00BE28DA" w:rsidRPr="000F4C45" w:rsidRDefault="00BE28DA" w:rsidP="009E5C59">
      <w:pPr>
        <w:pStyle w:val="Akapitzlist"/>
        <w:widowControl w:val="0"/>
        <w:numPr>
          <w:ilvl w:val="1"/>
          <w:numId w:val="23"/>
        </w:numPr>
        <w:spacing w:before="0" w:after="0"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podając cenę netto,</w:t>
      </w:r>
    </w:p>
    <w:p w14:paraId="42575588" w14:textId="77777777" w:rsidR="00BE28DA" w:rsidRPr="000F4C45" w:rsidRDefault="00BE28DA" w:rsidP="009E5C59">
      <w:pPr>
        <w:pStyle w:val="Akapitzlist"/>
        <w:widowControl w:val="0"/>
        <w:numPr>
          <w:ilvl w:val="1"/>
          <w:numId w:val="23"/>
        </w:numPr>
        <w:spacing w:before="0" w:after="0"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wskazując zastosowaną stawkę podatku VAT,</w:t>
      </w:r>
    </w:p>
    <w:p w14:paraId="2B792C5C" w14:textId="77777777" w:rsidR="00BE28DA" w:rsidRPr="000F4C45" w:rsidRDefault="00BE28DA" w:rsidP="009E5C59">
      <w:pPr>
        <w:pStyle w:val="Akapitzlist"/>
        <w:widowControl w:val="0"/>
        <w:numPr>
          <w:ilvl w:val="1"/>
          <w:numId w:val="23"/>
        </w:numPr>
        <w:spacing w:before="0" w:after="0"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obliczając wysokość podatku VAT,</w:t>
      </w:r>
    </w:p>
    <w:p w14:paraId="62A789C1" w14:textId="77777777" w:rsidR="00BE28DA" w:rsidRPr="000F4C45" w:rsidRDefault="00BE28DA" w:rsidP="009E5C59">
      <w:pPr>
        <w:pStyle w:val="Akapitzlist"/>
        <w:widowControl w:val="0"/>
        <w:numPr>
          <w:ilvl w:val="1"/>
          <w:numId w:val="23"/>
        </w:numPr>
        <w:spacing w:before="0" w:after="0" w:line="276" w:lineRule="auto"/>
        <w:ind w:left="1134" w:hanging="425"/>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podając cenę brutto stanowiącą sumę wartości netto i wysokości podatku VAT.</w:t>
      </w:r>
    </w:p>
    <w:p w14:paraId="505CA421" w14:textId="77777777" w:rsidR="0032584E" w:rsidRPr="000F4C45" w:rsidRDefault="0032584E" w:rsidP="009E5C59">
      <w:pPr>
        <w:pStyle w:val="Akapitzlist"/>
        <w:widowControl w:val="0"/>
        <w:numPr>
          <w:ilvl w:val="1"/>
          <w:numId w:val="13"/>
        </w:numPr>
        <w:spacing w:line="276" w:lineRule="auto"/>
        <w:outlineLvl w:val="3"/>
        <w:rPr>
          <w:rFonts w:asciiTheme="majorHAnsi" w:hAnsiTheme="majorHAnsi" w:cs="Arial"/>
          <w:bCs/>
          <w:color w:val="000000" w:themeColor="text1"/>
          <w:sz w:val="24"/>
          <w:szCs w:val="24"/>
        </w:rPr>
      </w:pPr>
      <w:r w:rsidRPr="000F4C45">
        <w:rPr>
          <w:rFonts w:asciiTheme="majorHAnsi" w:hAnsiTheme="majorHAnsi" w:cs="Arial"/>
          <w:bCs/>
          <w:color w:val="000000" w:themeColor="text1"/>
          <w:sz w:val="24"/>
          <w:szCs w:val="24"/>
        </w:rPr>
        <w:t>Wszelkie rozliczenia dotyczące realizacji przedmiotu zamówienia opisanego w niniejszej specyfikacji dokonywane będą w złotych polskich.</w:t>
      </w:r>
    </w:p>
    <w:p w14:paraId="0D1158DD" w14:textId="77777777" w:rsidR="009D3CE5" w:rsidRPr="000F4C45" w:rsidRDefault="009D3CE5" w:rsidP="009E5C59">
      <w:pPr>
        <w:pStyle w:val="Akapitzlist"/>
        <w:widowControl w:val="0"/>
        <w:numPr>
          <w:ilvl w:val="1"/>
          <w:numId w:val="13"/>
        </w:numPr>
        <w:spacing w:line="276" w:lineRule="auto"/>
        <w:outlineLvl w:val="3"/>
        <w:rPr>
          <w:rFonts w:asciiTheme="majorHAnsi" w:hAnsiTheme="majorHAnsi" w:cs="Arial"/>
          <w:bCs/>
          <w:color w:val="000000" w:themeColor="text1"/>
          <w:sz w:val="24"/>
          <w:szCs w:val="24"/>
        </w:rPr>
      </w:pPr>
      <w:r w:rsidRPr="000F4C45">
        <w:rPr>
          <w:rFonts w:ascii="Cambria" w:hAnsi="Cambria"/>
          <w:color w:val="000000" w:themeColor="text1"/>
          <w:sz w:val="24"/>
          <w:szCs w:val="24"/>
        </w:rPr>
        <w:t xml:space="preserve">Jeżeli została złożona oferta, której wybór prowadziłby do powstania </w:t>
      </w:r>
      <w:r w:rsidRPr="000F4C45">
        <w:rPr>
          <w:rFonts w:ascii="Cambria" w:hAnsi="Cambria"/>
          <w:color w:val="000000" w:themeColor="text1"/>
          <w:sz w:val="24"/>
          <w:szCs w:val="24"/>
        </w:rPr>
        <w:br/>
        <w:t>u Zamawiającego obowiązku podatkowego zgodnie z ustawą z dnia 11 marca 2004 r. o podatku od towarów i usług (</w:t>
      </w:r>
      <w:proofErr w:type="spellStart"/>
      <w:r w:rsidRPr="000F4C45">
        <w:rPr>
          <w:rFonts w:ascii="Cambria" w:hAnsi="Cambria"/>
          <w:color w:val="000000" w:themeColor="text1"/>
          <w:sz w:val="24"/>
          <w:szCs w:val="24"/>
        </w:rPr>
        <w:t>t.j</w:t>
      </w:r>
      <w:proofErr w:type="spellEnd"/>
      <w:r w:rsidRPr="000F4C45">
        <w:rPr>
          <w:rFonts w:ascii="Cambria" w:hAnsi="Cambria"/>
          <w:color w:val="000000" w:themeColor="text1"/>
          <w:sz w:val="24"/>
          <w:szCs w:val="24"/>
        </w:rPr>
        <w:t xml:space="preserve">. Dz. U. z 2020 r. poz. 106, z </w:t>
      </w:r>
      <w:proofErr w:type="spellStart"/>
      <w:r w:rsidRPr="000F4C45">
        <w:rPr>
          <w:rFonts w:ascii="Cambria" w:hAnsi="Cambria"/>
          <w:color w:val="000000" w:themeColor="text1"/>
          <w:sz w:val="24"/>
          <w:szCs w:val="24"/>
        </w:rPr>
        <w:t>późn</w:t>
      </w:r>
      <w:proofErr w:type="spellEnd"/>
      <w:r w:rsidRPr="000F4C45">
        <w:rPr>
          <w:rFonts w:ascii="Cambria" w:hAnsi="Cambria"/>
          <w:color w:val="000000" w:themeColor="text1"/>
          <w:sz w:val="24"/>
          <w:szCs w:val="24"/>
        </w:rPr>
        <w:t>. zm.), dla celów zastosowania kryterium ceny lub kosztu zamawiający dolicza do przedstawionej w tej ofercie ceny kwotę podatku od towarów i usług, którą miałby obowiązek rozliczyć.</w:t>
      </w:r>
    </w:p>
    <w:p w14:paraId="6D8AC5B6" w14:textId="77777777" w:rsidR="00062FE2" w:rsidRPr="000F4C45" w:rsidRDefault="00062FE2" w:rsidP="009E5C59">
      <w:pPr>
        <w:pStyle w:val="Akapitzlist"/>
        <w:widowControl w:val="0"/>
        <w:numPr>
          <w:ilvl w:val="1"/>
          <w:numId w:val="13"/>
        </w:numPr>
        <w:spacing w:line="276" w:lineRule="auto"/>
        <w:outlineLvl w:val="3"/>
        <w:rPr>
          <w:rFonts w:asciiTheme="majorHAnsi" w:hAnsiTheme="majorHAnsi" w:cs="Arial"/>
          <w:bCs/>
          <w:color w:val="000000" w:themeColor="text1"/>
          <w:sz w:val="24"/>
          <w:szCs w:val="24"/>
        </w:rPr>
      </w:pPr>
      <w:r w:rsidRPr="000F4C45">
        <w:rPr>
          <w:rFonts w:ascii="Cambria" w:hAnsi="Cambria"/>
          <w:color w:val="000000" w:themeColor="text1"/>
          <w:sz w:val="24"/>
          <w:szCs w:val="24"/>
        </w:rPr>
        <w:t>W ofercie</w:t>
      </w:r>
      <w:r w:rsidR="009D3CE5" w:rsidRPr="000F4C45">
        <w:rPr>
          <w:rFonts w:ascii="Cambria" w:hAnsi="Cambria"/>
          <w:color w:val="000000" w:themeColor="text1"/>
          <w:sz w:val="24"/>
          <w:szCs w:val="24"/>
        </w:rPr>
        <w:t>, o której mowa w pkt. 16.</w:t>
      </w:r>
      <w:r w:rsidR="005B7A64" w:rsidRPr="000F4C45">
        <w:rPr>
          <w:rFonts w:ascii="Cambria" w:hAnsi="Cambria"/>
          <w:color w:val="000000" w:themeColor="text1"/>
          <w:sz w:val="24"/>
          <w:szCs w:val="24"/>
        </w:rPr>
        <w:t>5</w:t>
      </w:r>
      <w:r w:rsidR="00A73581" w:rsidRPr="000F4C45">
        <w:rPr>
          <w:rFonts w:ascii="Cambria" w:hAnsi="Cambria"/>
          <w:color w:val="000000" w:themeColor="text1"/>
          <w:sz w:val="24"/>
          <w:szCs w:val="24"/>
        </w:rPr>
        <w:t xml:space="preserve"> </w:t>
      </w:r>
      <w:r w:rsidR="009D3CE5" w:rsidRPr="000F4C45">
        <w:rPr>
          <w:rFonts w:ascii="Cambria" w:hAnsi="Cambria"/>
          <w:color w:val="000000" w:themeColor="text1"/>
          <w:sz w:val="24"/>
          <w:szCs w:val="24"/>
        </w:rPr>
        <w:t>SWZ</w:t>
      </w:r>
      <w:r w:rsidR="00A73581" w:rsidRPr="000F4C45">
        <w:rPr>
          <w:rFonts w:ascii="Cambria" w:hAnsi="Cambria"/>
          <w:color w:val="000000" w:themeColor="text1"/>
          <w:sz w:val="24"/>
          <w:szCs w:val="24"/>
        </w:rPr>
        <w:t xml:space="preserve"> </w:t>
      </w:r>
      <w:r w:rsidR="006528C1" w:rsidRPr="000F4C45">
        <w:rPr>
          <w:rFonts w:ascii="Cambria" w:hAnsi="Cambria"/>
          <w:color w:val="000000" w:themeColor="text1"/>
          <w:sz w:val="24"/>
          <w:szCs w:val="24"/>
        </w:rPr>
        <w:t>Wykonawca</w:t>
      </w:r>
      <w:r w:rsidRPr="000F4C45">
        <w:rPr>
          <w:rFonts w:ascii="Cambria" w:hAnsi="Cambria"/>
          <w:color w:val="000000" w:themeColor="text1"/>
          <w:sz w:val="24"/>
          <w:szCs w:val="24"/>
        </w:rPr>
        <w:t xml:space="preserve"> ma obowiązek:</w:t>
      </w:r>
    </w:p>
    <w:p w14:paraId="7FCFD67E" w14:textId="77777777" w:rsidR="00062FE2" w:rsidRPr="000F4C45" w:rsidRDefault="00062FE2">
      <w:pPr>
        <w:pStyle w:val="Akapitzlist"/>
        <w:numPr>
          <w:ilvl w:val="0"/>
          <w:numId w:val="31"/>
        </w:numPr>
        <w:shd w:val="clear" w:color="auto" w:fill="FFFFFF"/>
        <w:tabs>
          <w:tab w:val="left" w:pos="851"/>
        </w:tabs>
        <w:spacing w:before="72" w:after="72" w:line="276" w:lineRule="auto"/>
        <w:ind w:left="993" w:hanging="284"/>
        <w:rPr>
          <w:rFonts w:ascii="Cambria" w:hAnsi="Cambria"/>
          <w:color w:val="000000" w:themeColor="text1"/>
          <w:sz w:val="24"/>
          <w:szCs w:val="24"/>
        </w:rPr>
      </w:pPr>
      <w:r w:rsidRPr="000F4C45">
        <w:rPr>
          <w:rFonts w:ascii="Cambria" w:hAnsi="Cambria"/>
          <w:color w:val="000000" w:themeColor="text1"/>
          <w:sz w:val="24"/>
          <w:szCs w:val="24"/>
        </w:rPr>
        <w:lastRenderedPageBreak/>
        <w:t xml:space="preserve">poinformowania </w:t>
      </w:r>
      <w:r w:rsidR="006528C1" w:rsidRPr="000F4C45">
        <w:rPr>
          <w:rFonts w:ascii="Cambria" w:hAnsi="Cambria"/>
          <w:color w:val="000000" w:themeColor="text1"/>
          <w:sz w:val="24"/>
          <w:szCs w:val="24"/>
        </w:rPr>
        <w:t>Zamawiającego</w:t>
      </w:r>
      <w:r w:rsidRPr="000F4C45">
        <w:rPr>
          <w:rFonts w:ascii="Cambria" w:hAnsi="Cambria"/>
          <w:color w:val="000000" w:themeColor="text1"/>
          <w:sz w:val="24"/>
          <w:szCs w:val="24"/>
        </w:rPr>
        <w:t xml:space="preserve">, że wybór jego oferty będzie prowadził do powstania u </w:t>
      </w:r>
      <w:r w:rsidR="006528C1" w:rsidRPr="000F4C45">
        <w:rPr>
          <w:rFonts w:ascii="Cambria" w:hAnsi="Cambria"/>
          <w:color w:val="000000" w:themeColor="text1"/>
          <w:sz w:val="24"/>
          <w:szCs w:val="24"/>
        </w:rPr>
        <w:t>Zamawiającego</w:t>
      </w:r>
      <w:r w:rsidRPr="000F4C45">
        <w:rPr>
          <w:rFonts w:ascii="Cambria" w:hAnsi="Cambria"/>
          <w:color w:val="000000" w:themeColor="text1"/>
          <w:sz w:val="24"/>
          <w:szCs w:val="24"/>
        </w:rPr>
        <w:t xml:space="preserve"> obowiązku podatkowego;</w:t>
      </w:r>
    </w:p>
    <w:p w14:paraId="636497E2" w14:textId="77777777" w:rsidR="00062FE2" w:rsidRPr="000F4C45" w:rsidRDefault="00062FE2">
      <w:pPr>
        <w:pStyle w:val="Akapitzlist"/>
        <w:numPr>
          <w:ilvl w:val="0"/>
          <w:numId w:val="31"/>
        </w:numPr>
        <w:shd w:val="clear" w:color="auto" w:fill="FFFFFF"/>
        <w:tabs>
          <w:tab w:val="left" w:pos="851"/>
        </w:tabs>
        <w:spacing w:before="72" w:after="72" w:line="276" w:lineRule="auto"/>
        <w:ind w:left="993" w:hanging="284"/>
        <w:rPr>
          <w:rFonts w:ascii="Cambria" w:hAnsi="Cambria"/>
          <w:color w:val="000000" w:themeColor="text1"/>
          <w:sz w:val="24"/>
          <w:szCs w:val="24"/>
        </w:rPr>
      </w:pPr>
      <w:r w:rsidRPr="000F4C45">
        <w:rPr>
          <w:rFonts w:ascii="Cambria" w:hAnsi="Cambria"/>
          <w:color w:val="000000" w:themeColor="text1"/>
          <w:sz w:val="24"/>
          <w:szCs w:val="24"/>
        </w:rPr>
        <w:t>wskazania nazwy (rodzaju) towaru lub usługi, których dostawa lub świadczenie będą prowadziły do powstania obowiązku podatkowego;</w:t>
      </w:r>
    </w:p>
    <w:p w14:paraId="25239989" w14:textId="77777777" w:rsidR="00062FE2" w:rsidRPr="000F4C45" w:rsidRDefault="00062FE2">
      <w:pPr>
        <w:pStyle w:val="Akapitzlist"/>
        <w:numPr>
          <w:ilvl w:val="0"/>
          <w:numId w:val="31"/>
        </w:numPr>
        <w:shd w:val="clear" w:color="auto" w:fill="FFFFFF"/>
        <w:tabs>
          <w:tab w:val="left" w:pos="851"/>
        </w:tabs>
        <w:spacing w:before="72" w:after="72" w:line="276" w:lineRule="auto"/>
        <w:ind w:left="993" w:hanging="284"/>
        <w:rPr>
          <w:rFonts w:ascii="Cambria" w:hAnsi="Cambria"/>
          <w:color w:val="000000" w:themeColor="text1"/>
          <w:sz w:val="24"/>
          <w:szCs w:val="24"/>
        </w:rPr>
      </w:pPr>
      <w:r w:rsidRPr="000F4C45">
        <w:rPr>
          <w:rFonts w:ascii="Cambria" w:hAnsi="Cambria"/>
          <w:color w:val="000000" w:themeColor="text1"/>
          <w:sz w:val="24"/>
          <w:szCs w:val="24"/>
        </w:rPr>
        <w:t xml:space="preserve">wskazania wartości towaru lub usługi objętego obowiązkiem podatkowym </w:t>
      </w:r>
      <w:r w:rsidR="006528C1" w:rsidRPr="000F4C45">
        <w:rPr>
          <w:rFonts w:ascii="Cambria" w:hAnsi="Cambria"/>
          <w:color w:val="000000" w:themeColor="text1"/>
          <w:sz w:val="24"/>
          <w:szCs w:val="24"/>
        </w:rPr>
        <w:t>Zamawiającego</w:t>
      </w:r>
      <w:r w:rsidRPr="000F4C45">
        <w:rPr>
          <w:rFonts w:ascii="Cambria" w:hAnsi="Cambria"/>
          <w:color w:val="000000" w:themeColor="text1"/>
          <w:sz w:val="24"/>
          <w:szCs w:val="24"/>
        </w:rPr>
        <w:t>, bez kwoty podatku;</w:t>
      </w:r>
    </w:p>
    <w:p w14:paraId="61C5EDD7" w14:textId="77777777" w:rsidR="00062FE2" w:rsidRPr="000F4C45" w:rsidRDefault="00062FE2">
      <w:pPr>
        <w:pStyle w:val="Akapitzlist"/>
        <w:numPr>
          <w:ilvl w:val="0"/>
          <w:numId w:val="31"/>
        </w:numPr>
        <w:shd w:val="clear" w:color="auto" w:fill="FFFFFF"/>
        <w:tabs>
          <w:tab w:val="left" w:pos="851"/>
        </w:tabs>
        <w:spacing w:before="72" w:after="72" w:line="276" w:lineRule="auto"/>
        <w:ind w:left="993" w:hanging="284"/>
        <w:rPr>
          <w:rFonts w:ascii="Cambria" w:hAnsi="Cambria"/>
          <w:color w:val="000000" w:themeColor="text1"/>
          <w:sz w:val="24"/>
          <w:szCs w:val="24"/>
        </w:rPr>
      </w:pPr>
      <w:r w:rsidRPr="000F4C45">
        <w:rPr>
          <w:rFonts w:ascii="Cambria" w:hAnsi="Cambria"/>
          <w:color w:val="000000" w:themeColor="text1"/>
          <w:sz w:val="24"/>
          <w:szCs w:val="24"/>
        </w:rPr>
        <w:t xml:space="preserve">wskazania stawki podatku od towarów i usług, która zgodnie z wiedzą </w:t>
      </w:r>
      <w:r w:rsidR="006528C1" w:rsidRPr="000F4C45">
        <w:rPr>
          <w:rFonts w:ascii="Cambria" w:hAnsi="Cambria"/>
          <w:color w:val="000000" w:themeColor="text1"/>
          <w:sz w:val="24"/>
          <w:szCs w:val="24"/>
        </w:rPr>
        <w:t>Wykonawcy</w:t>
      </w:r>
      <w:r w:rsidRPr="000F4C45">
        <w:rPr>
          <w:rFonts w:ascii="Cambria" w:hAnsi="Cambria"/>
          <w:color w:val="000000" w:themeColor="text1"/>
          <w:sz w:val="24"/>
          <w:szCs w:val="24"/>
        </w:rPr>
        <w:t>, będzie miała zastosowanie.</w:t>
      </w:r>
    </w:p>
    <w:p w14:paraId="01423F7B" w14:textId="77777777" w:rsidR="00D9784D" w:rsidRPr="000F4C45" w:rsidRDefault="00D9784D" w:rsidP="009E5C59">
      <w:pPr>
        <w:pStyle w:val="Kolorowalistaakcent11"/>
        <w:widowControl w:val="0"/>
        <w:numPr>
          <w:ilvl w:val="1"/>
          <w:numId w:val="13"/>
        </w:numPr>
        <w:autoSpaceDE w:val="0"/>
        <w:autoSpaceDN w:val="0"/>
        <w:adjustRightInd w:val="0"/>
        <w:spacing w:before="0" w:after="0" w:line="276" w:lineRule="auto"/>
        <w:ind w:left="709"/>
        <w:rPr>
          <w:rFonts w:asciiTheme="majorHAnsi" w:hAnsiTheme="majorHAnsi" w:cs="Arial"/>
          <w:color w:val="000000" w:themeColor="text1"/>
          <w:sz w:val="24"/>
          <w:szCs w:val="24"/>
        </w:rPr>
      </w:pPr>
      <w:r w:rsidRPr="000F4C45">
        <w:rPr>
          <w:rFonts w:asciiTheme="majorHAnsi" w:hAnsiTheme="majorHAnsi" w:cs="Arial"/>
          <w:color w:val="000000" w:themeColor="text1"/>
          <w:sz w:val="24"/>
          <w:szCs w:val="24"/>
        </w:rPr>
        <w:t xml:space="preserve">W Formularzu oferty </w:t>
      </w:r>
      <w:r w:rsidR="006528C1" w:rsidRPr="000F4C45">
        <w:rPr>
          <w:rFonts w:asciiTheme="majorHAnsi" w:hAnsiTheme="majorHAnsi" w:cs="Arial"/>
          <w:color w:val="000000" w:themeColor="text1"/>
          <w:sz w:val="24"/>
          <w:szCs w:val="24"/>
        </w:rPr>
        <w:t>Wykonawca</w:t>
      </w:r>
      <w:r w:rsidRPr="000F4C45">
        <w:rPr>
          <w:rFonts w:asciiTheme="majorHAnsi" w:hAnsiTheme="majorHAnsi" w:cs="Arial"/>
          <w:color w:val="000000" w:themeColor="text1"/>
          <w:sz w:val="24"/>
          <w:szCs w:val="24"/>
        </w:rPr>
        <w:t xml:space="preserve"> podaje cen</w:t>
      </w:r>
      <w:r w:rsidRPr="000F4C45">
        <w:rPr>
          <w:rFonts w:asciiTheme="majorHAnsi" w:eastAsia="TimesNewRoman" w:hAnsiTheme="majorHAnsi" w:cs="Arial"/>
          <w:color w:val="000000" w:themeColor="text1"/>
          <w:sz w:val="24"/>
          <w:szCs w:val="24"/>
        </w:rPr>
        <w:t>ę</w:t>
      </w:r>
      <w:r w:rsidRPr="000F4C45">
        <w:rPr>
          <w:rFonts w:asciiTheme="majorHAnsi" w:hAnsiTheme="majorHAnsi" w:cs="Arial"/>
          <w:color w:val="000000" w:themeColor="text1"/>
          <w:sz w:val="24"/>
          <w:szCs w:val="24"/>
        </w:rPr>
        <w:t>, z dokładno</w:t>
      </w:r>
      <w:r w:rsidRPr="000F4C45">
        <w:rPr>
          <w:rFonts w:asciiTheme="majorHAnsi" w:eastAsia="TimesNewRoman" w:hAnsiTheme="majorHAnsi" w:cs="Arial"/>
          <w:color w:val="000000" w:themeColor="text1"/>
          <w:sz w:val="24"/>
          <w:szCs w:val="24"/>
        </w:rPr>
        <w:t>ś</w:t>
      </w:r>
      <w:r w:rsidRPr="000F4C45">
        <w:rPr>
          <w:rFonts w:asciiTheme="majorHAnsi" w:hAnsiTheme="majorHAnsi" w:cs="Arial"/>
          <w:color w:val="000000" w:themeColor="text1"/>
          <w:sz w:val="24"/>
          <w:szCs w:val="24"/>
        </w:rPr>
        <w:t>ci</w:t>
      </w:r>
      <w:r w:rsidRPr="000F4C45">
        <w:rPr>
          <w:rFonts w:asciiTheme="majorHAnsi" w:eastAsia="TimesNewRoman" w:hAnsiTheme="majorHAnsi" w:cs="Arial"/>
          <w:color w:val="000000" w:themeColor="text1"/>
          <w:sz w:val="24"/>
          <w:szCs w:val="24"/>
        </w:rPr>
        <w:t xml:space="preserve">ą </w:t>
      </w:r>
      <w:r w:rsidRPr="000F4C45">
        <w:rPr>
          <w:rFonts w:asciiTheme="majorHAnsi" w:hAnsiTheme="majorHAnsi" w:cs="Arial"/>
          <w:color w:val="000000" w:themeColor="text1"/>
          <w:sz w:val="24"/>
          <w:szCs w:val="24"/>
        </w:rPr>
        <w:t xml:space="preserve">do dwóch miejsc po przecinku w rozumieniu art. 3 ust. 1 pkt 1 i ust. 2 ustawy z dnia 9 maja </w:t>
      </w:r>
      <w:proofErr w:type="gramStart"/>
      <w:r w:rsidRPr="000F4C45">
        <w:rPr>
          <w:rFonts w:asciiTheme="majorHAnsi" w:hAnsiTheme="majorHAnsi" w:cs="Arial"/>
          <w:color w:val="000000" w:themeColor="text1"/>
          <w:sz w:val="24"/>
          <w:szCs w:val="24"/>
        </w:rPr>
        <w:t>2014r.</w:t>
      </w:r>
      <w:proofErr w:type="gramEnd"/>
      <w:r w:rsidRPr="000F4C45">
        <w:rPr>
          <w:rFonts w:asciiTheme="majorHAnsi" w:hAnsiTheme="majorHAnsi" w:cs="Arial"/>
          <w:color w:val="000000" w:themeColor="text1"/>
          <w:sz w:val="24"/>
          <w:szCs w:val="24"/>
        </w:rPr>
        <w:t xml:space="preserve"> o informowaniu o cenach towarów i usług oraz ustawy z dnia 7 lipca 1994 r. o denominacji złotego, za któr</w:t>
      </w:r>
      <w:r w:rsidRPr="000F4C45">
        <w:rPr>
          <w:rFonts w:asciiTheme="majorHAnsi" w:eastAsia="TimesNewRoman" w:hAnsiTheme="majorHAnsi" w:cs="Arial"/>
          <w:color w:val="000000" w:themeColor="text1"/>
          <w:sz w:val="24"/>
          <w:szCs w:val="24"/>
        </w:rPr>
        <w:t xml:space="preserve">ą </w:t>
      </w:r>
      <w:r w:rsidRPr="000F4C45">
        <w:rPr>
          <w:rFonts w:asciiTheme="majorHAnsi" w:hAnsiTheme="majorHAnsi" w:cs="Arial"/>
          <w:color w:val="000000" w:themeColor="text1"/>
          <w:sz w:val="24"/>
          <w:szCs w:val="24"/>
        </w:rPr>
        <w:t>podejmuje si</w:t>
      </w:r>
      <w:r w:rsidRPr="000F4C45">
        <w:rPr>
          <w:rFonts w:asciiTheme="majorHAnsi" w:eastAsia="TimesNewRoman" w:hAnsiTheme="majorHAnsi" w:cs="Arial"/>
          <w:color w:val="000000" w:themeColor="text1"/>
          <w:sz w:val="24"/>
          <w:szCs w:val="24"/>
        </w:rPr>
        <w:t xml:space="preserve">ę </w:t>
      </w:r>
      <w:r w:rsidRPr="000F4C45">
        <w:rPr>
          <w:rFonts w:asciiTheme="majorHAnsi" w:hAnsiTheme="majorHAnsi" w:cs="Arial"/>
          <w:color w:val="000000" w:themeColor="text1"/>
          <w:sz w:val="24"/>
          <w:szCs w:val="24"/>
        </w:rPr>
        <w:t>zrealizowa</w:t>
      </w:r>
      <w:r w:rsidRPr="000F4C45">
        <w:rPr>
          <w:rFonts w:asciiTheme="majorHAnsi" w:eastAsia="TimesNewRoman" w:hAnsiTheme="majorHAnsi" w:cs="Arial"/>
          <w:color w:val="000000" w:themeColor="text1"/>
          <w:sz w:val="24"/>
          <w:szCs w:val="24"/>
        </w:rPr>
        <w:t xml:space="preserve">ć </w:t>
      </w:r>
      <w:r w:rsidRPr="000F4C45">
        <w:rPr>
          <w:rFonts w:asciiTheme="majorHAnsi" w:hAnsiTheme="majorHAnsi" w:cs="Arial"/>
          <w:color w:val="000000" w:themeColor="text1"/>
          <w:sz w:val="24"/>
          <w:szCs w:val="24"/>
        </w:rPr>
        <w:t xml:space="preserve">przedmiot zamówienia. </w:t>
      </w:r>
    </w:p>
    <w:p w14:paraId="6589F426" w14:textId="77777777" w:rsidR="001D5DB3" w:rsidRPr="000F4C45" w:rsidRDefault="00D9784D" w:rsidP="009E5C59">
      <w:pPr>
        <w:pStyle w:val="Kolorowalistaakcent11"/>
        <w:widowControl w:val="0"/>
        <w:numPr>
          <w:ilvl w:val="1"/>
          <w:numId w:val="13"/>
        </w:numPr>
        <w:autoSpaceDE w:val="0"/>
        <w:autoSpaceDN w:val="0"/>
        <w:adjustRightInd w:val="0"/>
        <w:spacing w:before="0" w:after="0" w:line="276" w:lineRule="auto"/>
        <w:rPr>
          <w:rFonts w:asciiTheme="majorHAnsi" w:hAnsiTheme="majorHAnsi" w:cs="Arial"/>
          <w:b/>
          <w:bCs/>
          <w:color w:val="000000" w:themeColor="text1"/>
        </w:rPr>
      </w:pPr>
      <w:r w:rsidRPr="000F4C45">
        <w:rPr>
          <w:rFonts w:asciiTheme="majorHAnsi" w:hAnsiTheme="majorHAnsi" w:cs="Arial"/>
          <w:color w:val="000000" w:themeColor="text1"/>
          <w:sz w:val="24"/>
          <w:szCs w:val="24"/>
        </w:rPr>
        <w:t xml:space="preserve">Wynagrodzenie będzie płatne zgodnie z Projektem umowy </w:t>
      </w:r>
      <w:r w:rsidR="00E928E1" w:rsidRPr="000F4C45">
        <w:rPr>
          <w:rFonts w:asciiTheme="majorHAnsi" w:hAnsiTheme="majorHAnsi" w:cs="Arial"/>
          <w:b/>
          <w:color w:val="000000" w:themeColor="text1"/>
          <w:sz w:val="24"/>
          <w:szCs w:val="24"/>
        </w:rPr>
        <w:t xml:space="preserve">Załącznik Nr </w:t>
      </w:r>
      <w:r w:rsidR="001F5D0A" w:rsidRPr="000F4C45">
        <w:rPr>
          <w:rFonts w:asciiTheme="majorHAnsi" w:hAnsiTheme="majorHAnsi" w:cs="Arial"/>
          <w:b/>
          <w:color w:val="000000" w:themeColor="text1"/>
          <w:sz w:val="24"/>
          <w:szCs w:val="24"/>
        </w:rPr>
        <w:t xml:space="preserve">2 </w:t>
      </w:r>
      <w:r w:rsidRPr="000F4C45">
        <w:rPr>
          <w:rFonts w:asciiTheme="majorHAnsi" w:hAnsiTheme="majorHAnsi" w:cs="Arial"/>
          <w:b/>
          <w:color w:val="000000" w:themeColor="text1"/>
          <w:sz w:val="24"/>
          <w:szCs w:val="24"/>
        </w:rPr>
        <w:t xml:space="preserve">do </w:t>
      </w:r>
      <w:r w:rsidR="00A435B8" w:rsidRPr="000F4C45">
        <w:rPr>
          <w:rFonts w:asciiTheme="majorHAnsi" w:hAnsiTheme="majorHAnsi" w:cs="Arial"/>
          <w:b/>
          <w:color w:val="000000" w:themeColor="text1"/>
          <w:sz w:val="24"/>
          <w:szCs w:val="24"/>
        </w:rPr>
        <w:t>SWZ</w:t>
      </w:r>
      <w:r w:rsidRPr="000F4C45">
        <w:rPr>
          <w:rFonts w:asciiTheme="majorHAnsi" w:hAnsiTheme="majorHAnsi" w:cs="Arial"/>
          <w:b/>
          <w:color w:val="000000" w:themeColor="text1"/>
          <w:sz w:val="24"/>
          <w:szCs w:val="24"/>
        </w:rPr>
        <w:t>.</w:t>
      </w:r>
    </w:p>
    <w:p w14:paraId="786844EC" w14:textId="77777777" w:rsidR="00F944DC" w:rsidRPr="000F4C45" w:rsidRDefault="00F944DC" w:rsidP="008C3D94">
      <w:pPr>
        <w:pStyle w:val="Kolorowalistaakcent11"/>
        <w:widowControl w:val="0"/>
        <w:autoSpaceDE w:val="0"/>
        <w:autoSpaceDN w:val="0"/>
        <w:adjustRightInd w:val="0"/>
        <w:spacing w:before="0" w:after="0" w:line="276" w:lineRule="auto"/>
        <w:rPr>
          <w:rFonts w:asciiTheme="majorHAnsi" w:hAnsiTheme="majorHAnsi" w:cs="Arial"/>
          <w:b/>
          <w:bCs/>
          <w:color w:val="000000" w:themeColor="text1"/>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272F348D" w14:textId="77777777" w:rsidTr="0046682B">
        <w:trPr>
          <w:jc w:val="center"/>
        </w:trPr>
        <w:tc>
          <w:tcPr>
            <w:tcW w:w="9072" w:type="dxa"/>
            <w:tcBorders>
              <w:bottom w:val="single" w:sz="4" w:space="0" w:color="auto"/>
            </w:tcBorders>
            <w:shd w:val="clear" w:color="auto" w:fill="D9D9D9" w:themeFill="background1" w:themeFillShade="D9"/>
          </w:tcPr>
          <w:p w14:paraId="53290559"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w:t>
            </w:r>
            <w:r w:rsidR="00FE5B21" w:rsidRPr="000F4C45">
              <w:rPr>
                <w:rFonts w:asciiTheme="majorHAnsi" w:hAnsiTheme="majorHAnsi"/>
                <w:color w:val="000000" w:themeColor="text1"/>
                <w:sz w:val="26"/>
                <w:szCs w:val="26"/>
              </w:rPr>
              <w:t>7</w:t>
            </w:r>
          </w:p>
          <w:p w14:paraId="67BF0BA9" w14:textId="77777777" w:rsidR="00D9784D" w:rsidRPr="000F4C45" w:rsidRDefault="00CB2EDF"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OPIS KRYTERIÓW OCENY OFERT, WRAZ Z PODANIEM WAG TYCH KRYTERIÓW I SPOSOBU OCENY OFERT</w:t>
            </w:r>
          </w:p>
        </w:tc>
      </w:tr>
    </w:tbl>
    <w:p w14:paraId="58FFDD1D" w14:textId="77777777" w:rsidR="00687671" w:rsidRPr="000F4C45" w:rsidRDefault="00687671" w:rsidP="008C3D94">
      <w:pPr>
        <w:pStyle w:val="Listanumerowana2"/>
        <w:numPr>
          <w:ilvl w:val="0"/>
          <w:numId w:val="0"/>
        </w:numPr>
        <w:tabs>
          <w:tab w:val="left" w:pos="709"/>
          <w:tab w:val="left" w:pos="1276"/>
          <w:tab w:val="left" w:pos="1418"/>
        </w:tabs>
        <w:suppressAutoHyphens/>
        <w:spacing w:line="276" w:lineRule="auto"/>
        <w:ind w:left="709"/>
        <w:rPr>
          <w:rFonts w:asciiTheme="majorHAnsi" w:hAnsiTheme="majorHAnsi"/>
          <w:color w:val="000000" w:themeColor="text1"/>
          <w:sz w:val="24"/>
        </w:rPr>
      </w:pPr>
    </w:p>
    <w:p w14:paraId="6AD27DD8" w14:textId="77777777" w:rsidR="00A37469" w:rsidRPr="000F4C45" w:rsidRDefault="00A37469" w:rsidP="009E5C59">
      <w:pPr>
        <w:pStyle w:val="Listanumerowana2"/>
        <w:numPr>
          <w:ilvl w:val="1"/>
          <w:numId w:val="24"/>
        </w:numPr>
        <w:suppressAutoHyphens/>
        <w:spacing w:line="276" w:lineRule="auto"/>
        <w:ind w:left="709" w:hanging="709"/>
        <w:rPr>
          <w:rFonts w:asciiTheme="majorHAnsi" w:hAnsiTheme="majorHAnsi"/>
          <w:color w:val="000000" w:themeColor="text1"/>
          <w:sz w:val="24"/>
        </w:rPr>
      </w:pPr>
      <w:r w:rsidRPr="000F4C45">
        <w:rPr>
          <w:rFonts w:ascii="Cambria" w:hAnsi="Cambria"/>
          <w:color w:val="000000" w:themeColor="text1"/>
          <w:sz w:val="24"/>
        </w:rPr>
        <w:t>Zamawiający dokona oceny ofert, które nie zostały odrzucone, na podstawie następujących kryteriów oceny ofert:</w:t>
      </w:r>
    </w:p>
    <w:p w14:paraId="2832BF48" w14:textId="77777777" w:rsidR="00A37469" w:rsidRPr="000F4C45" w:rsidRDefault="00A37469" w:rsidP="008C3D94">
      <w:pPr>
        <w:tabs>
          <w:tab w:val="left" w:pos="709"/>
          <w:tab w:val="left" w:pos="1276"/>
          <w:tab w:val="left" w:pos="1418"/>
        </w:tabs>
        <w:suppressAutoHyphens/>
        <w:spacing w:line="276" w:lineRule="auto"/>
        <w:rPr>
          <w:rFonts w:ascii="Cambria" w:hAnsi="Cambria"/>
          <w:color w:val="000000" w:themeColor="text1"/>
          <w:sz w:val="10"/>
          <w:szCs w:val="10"/>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8"/>
        <w:gridCol w:w="4191"/>
        <w:gridCol w:w="3349"/>
      </w:tblGrid>
      <w:tr w:rsidR="00A37469" w:rsidRPr="000F4C45" w14:paraId="688D9D11" w14:textId="77777777" w:rsidTr="00A37469">
        <w:tc>
          <w:tcPr>
            <w:tcW w:w="818" w:type="dxa"/>
            <w:shd w:val="pct10" w:color="auto" w:fill="auto"/>
          </w:tcPr>
          <w:p w14:paraId="3DE0F1B7" w14:textId="77777777" w:rsidR="00A37469" w:rsidRPr="000F4C45" w:rsidRDefault="00A37469" w:rsidP="008C3D94">
            <w:pPr>
              <w:pStyle w:val="Akapitzlist"/>
              <w:tabs>
                <w:tab w:val="left" w:pos="709"/>
                <w:tab w:val="left" w:pos="1276"/>
                <w:tab w:val="left" w:pos="1418"/>
              </w:tabs>
              <w:suppressAutoHyphens/>
              <w:spacing w:before="0" w:after="0" w:line="276" w:lineRule="auto"/>
              <w:ind w:left="0"/>
              <w:jc w:val="center"/>
              <w:rPr>
                <w:rFonts w:ascii="Cambria" w:hAnsi="Cambria"/>
                <w:b/>
                <w:color w:val="000000" w:themeColor="text1"/>
                <w:sz w:val="24"/>
                <w:szCs w:val="24"/>
              </w:rPr>
            </w:pPr>
            <w:r w:rsidRPr="000F4C45">
              <w:rPr>
                <w:rFonts w:ascii="Cambria" w:hAnsi="Cambria"/>
                <w:b/>
                <w:color w:val="000000" w:themeColor="text1"/>
                <w:sz w:val="24"/>
                <w:szCs w:val="24"/>
              </w:rPr>
              <w:t>Lp.</w:t>
            </w:r>
          </w:p>
        </w:tc>
        <w:tc>
          <w:tcPr>
            <w:tcW w:w="4191" w:type="dxa"/>
            <w:shd w:val="pct10" w:color="auto" w:fill="auto"/>
          </w:tcPr>
          <w:p w14:paraId="79A5DB09" w14:textId="77777777" w:rsidR="00A37469" w:rsidRPr="000F4C45" w:rsidRDefault="00A37469" w:rsidP="008C3D94">
            <w:pPr>
              <w:pStyle w:val="Akapitzlist"/>
              <w:tabs>
                <w:tab w:val="left" w:pos="709"/>
                <w:tab w:val="left" w:pos="1276"/>
                <w:tab w:val="left" w:pos="1418"/>
              </w:tabs>
              <w:suppressAutoHyphens/>
              <w:spacing w:before="0" w:after="0" w:line="276" w:lineRule="auto"/>
              <w:ind w:left="0"/>
              <w:rPr>
                <w:rFonts w:ascii="Cambria" w:hAnsi="Cambria"/>
                <w:b/>
                <w:color w:val="000000" w:themeColor="text1"/>
                <w:sz w:val="24"/>
                <w:szCs w:val="24"/>
              </w:rPr>
            </w:pPr>
            <w:r w:rsidRPr="000F4C45">
              <w:rPr>
                <w:rFonts w:ascii="Cambria" w:hAnsi="Cambria"/>
                <w:b/>
                <w:color w:val="000000" w:themeColor="text1"/>
                <w:sz w:val="24"/>
                <w:szCs w:val="24"/>
              </w:rPr>
              <w:t>Nazwa kryterium</w:t>
            </w:r>
          </w:p>
        </w:tc>
        <w:tc>
          <w:tcPr>
            <w:tcW w:w="3349" w:type="dxa"/>
            <w:shd w:val="pct10" w:color="auto" w:fill="auto"/>
          </w:tcPr>
          <w:p w14:paraId="6AD0D523" w14:textId="77777777" w:rsidR="00A37469" w:rsidRPr="000F4C45" w:rsidRDefault="00A37469" w:rsidP="008C3D94">
            <w:pPr>
              <w:pStyle w:val="Akapitzlist"/>
              <w:tabs>
                <w:tab w:val="left" w:pos="709"/>
                <w:tab w:val="left" w:pos="1276"/>
                <w:tab w:val="left" w:pos="1418"/>
              </w:tabs>
              <w:suppressAutoHyphens/>
              <w:spacing w:before="0" w:after="0" w:line="276" w:lineRule="auto"/>
              <w:ind w:left="0"/>
              <w:jc w:val="center"/>
              <w:rPr>
                <w:rFonts w:ascii="Cambria" w:hAnsi="Cambria"/>
                <w:b/>
                <w:color w:val="000000" w:themeColor="text1"/>
                <w:sz w:val="24"/>
                <w:szCs w:val="24"/>
              </w:rPr>
            </w:pPr>
            <w:r w:rsidRPr="000F4C45">
              <w:rPr>
                <w:rFonts w:ascii="Cambria" w:hAnsi="Cambria"/>
                <w:b/>
                <w:color w:val="000000" w:themeColor="text1"/>
                <w:sz w:val="24"/>
                <w:szCs w:val="24"/>
              </w:rPr>
              <w:t>Znaczenie kryterium (w %)</w:t>
            </w:r>
          </w:p>
        </w:tc>
      </w:tr>
      <w:tr w:rsidR="00A37469" w:rsidRPr="000F4C45" w14:paraId="7997C2BB" w14:textId="77777777" w:rsidTr="00A37469">
        <w:tc>
          <w:tcPr>
            <w:tcW w:w="818" w:type="dxa"/>
            <w:vAlign w:val="center"/>
          </w:tcPr>
          <w:p w14:paraId="1BCF9109" w14:textId="77777777" w:rsidR="00A37469" w:rsidRPr="000F4C45" w:rsidRDefault="00A37469" w:rsidP="008C3D94">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0F4C45">
              <w:rPr>
                <w:rFonts w:ascii="Cambria" w:hAnsi="Cambria"/>
                <w:color w:val="000000" w:themeColor="text1"/>
                <w:sz w:val="24"/>
                <w:szCs w:val="24"/>
              </w:rPr>
              <w:t>1</w:t>
            </w:r>
          </w:p>
        </w:tc>
        <w:tc>
          <w:tcPr>
            <w:tcW w:w="4191" w:type="dxa"/>
          </w:tcPr>
          <w:p w14:paraId="04FBC36A" w14:textId="77777777" w:rsidR="00A37469" w:rsidRPr="000F4C45" w:rsidRDefault="00A37469" w:rsidP="008C3D94">
            <w:pPr>
              <w:pStyle w:val="Akapitzlist"/>
              <w:tabs>
                <w:tab w:val="left" w:pos="709"/>
                <w:tab w:val="left" w:pos="1276"/>
                <w:tab w:val="left" w:pos="1418"/>
              </w:tabs>
              <w:suppressAutoHyphens/>
              <w:spacing w:before="0" w:after="0" w:line="276" w:lineRule="auto"/>
              <w:ind w:left="0"/>
              <w:rPr>
                <w:rFonts w:ascii="Cambria" w:hAnsi="Cambria"/>
                <w:color w:val="000000" w:themeColor="text1"/>
                <w:sz w:val="24"/>
                <w:szCs w:val="24"/>
              </w:rPr>
            </w:pPr>
            <w:r w:rsidRPr="000F4C45">
              <w:rPr>
                <w:rFonts w:ascii="Cambria" w:hAnsi="Cambria"/>
                <w:color w:val="000000" w:themeColor="text1"/>
                <w:sz w:val="24"/>
                <w:szCs w:val="24"/>
              </w:rPr>
              <w:t>Cena (C)</w:t>
            </w:r>
          </w:p>
        </w:tc>
        <w:tc>
          <w:tcPr>
            <w:tcW w:w="3349" w:type="dxa"/>
          </w:tcPr>
          <w:p w14:paraId="49847560" w14:textId="386A18EA" w:rsidR="00A37469" w:rsidRPr="000F4C45" w:rsidRDefault="00BC4C31" w:rsidP="008C3D94">
            <w:pPr>
              <w:pStyle w:val="Akapitzlist"/>
              <w:tabs>
                <w:tab w:val="left" w:pos="709"/>
                <w:tab w:val="left" w:pos="1276"/>
                <w:tab w:val="left" w:pos="1418"/>
              </w:tabs>
              <w:suppressAutoHyphens/>
              <w:spacing w:before="0" w:after="0" w:line="276" w:lineRule="auto"/>
              <w:ind w:left="0"/>
              <w:jc w:val="center"/>
              <w:rPr>
                <w:rFonts w:ascii="Cambria" w:hAnsi="Cambria"/>
                <w:color w:val="000000" w:themeColor="text1"/>
                <w:sz w:val="24"/>
                <w:szCs w:val="24"/>
              </w:rPr>
            </w:pPr>
            <w:r w:rsidRPr="000F4C45">
              <w:rPr>
                <w:rFonts w:ascii="Cambria" w:hAnsi="Cambria"/>
                <w:color w:val="000000" w:themeColor="text1"/>
                <w:sz w:val="24"/>
                <w:szCs w:val="24"/>
              </w:rPr>
              <w:t>10</w:t>
            </w:r>
            <w:r w:rsidR="00A37469" w:rsidRPr="000F4C45">
              <w:rPr>
                <w:rFonts w:ascii="Cambria" w:hAnsi="Cambria"/>
                <w:color w:val="000000" w:themeColor="text1"/>
                <w:sz w:val="24"/>
                <w:szCs w:val="24"/>
              </w:rPr>
              <w:t>0</w:t>
            </w:r>
          </w:p>
        </w:tc>
      </w:tr>
    </w:tbl>
    <w:p w14:paraId="76EB60D5" w14:textId="77777777" w:rsidR="00A37469" w:rsidRPr="000F4C45" w:rsidRDefault="00A37469" w:rsidP="008C3D94">
      <w:pPr>
        <w:pStyle w:val="Akapitzlist"/>
        <w:tabs>
          <w:tab w:val="left" w:pos="709"/>
          <w:tab w:val="left" w:pos="1276"/>
          <w:tab w:val="left" w:pos="1418"/>
        </w:tabs>
        <w:suppressAutoHyphens/>
        <w:spacing w:before="0" w:after="0" w:line="276" w:lineRule="auto"/>
        <w:ind w:left="709"/>
        <w:rPr>
          <w:rFonts w:ascii="Cambria" w:hAnsi="Cambria"/>
          <w:color w:val="000000" w:themeColor="text1"/>
          <w:sz w:val="10"/>
          <w:szCs w:val="10"/>
        </w:rPr>
      </w:pPr>
    </w:p>
    <w:p w14:paraId="4A104B2A" w14:textId="35EF00D2" w:rsidR="00BC4C31" w:rsidRPr="000F4C45" w:rsidRDefault="00BC4C31" w:rsidP="00BC4C31">
      <w:pPr>
        <w:pStyle w:val="Akapitzlist"/>
        <w:spacing w:before="0" w:after="0"/>
        <w:ind w:left="709"/>
        <w:rPr>
          <w:rFonts w:ascii="Cambria" w:hAnsi="Cambria"/>
          <w:i/>
          <w:iCs/>
          <w:color w:val="000000" w:themeColor="text1"/>
          <w:sz w:val="22"/>
          <w:szCs w:val="22"/>
        </w:rPr>
      </w:pPr>
      <w:r w:rsidRPr="000F4C45">
        <w:rPr>
          <w:rFonts w:ascii="Cambria" w:hAnsi="Cambria"/>
          <w:b/>
          <w:i/>
          <w:iCs/>
          <w:color w:val="000000" w:themeColor="text1"/>
          <w:sz w:val="22"/>
          <w:szCs w:val="22"/>
        </w:rPr>
        <w:t>Ocena ofert zostanie dokonana</w:t>
      </w:r>
      <w:r w:rsidRPr="000F4C45">
        <w:rPr>
          <w:rFonts w:ascii="Cambria" w:hAnsi="Cambria"/>
          <w:i/>
          <w:iCs/>
          <w:color w:val="000000" w:themeColor="text1"/>
          <w:sz w:val="22"/>
          <w:szCs w:val="22"/>
        </w:rPr>
        <w:t xml:space="preserve"> </w:t>
      </w:r>
      <w:r w:rsidRPr="000F4C45">
        <w:rPr>
          <w:rFonts w:ascii="Cambria" w:hAnsi="Cambria"/>
          <w:b/>
          <w:i/>
          <w:iCs/>
          <w:color w:val="000000" w:themeColor="text1"/>
          <w:sz w:val="22"/>
          <w:szCs w:val="22"/>
          <w:u w:val="single"/>
        </w:rPr>
        <w:t>dla każdej części oddzielnie</w:t>
      </w:r>
      <w:r w:rsidRPr="000F4C45">
        <w:rPr>
          <w:rFonts w:ascii="Cambria" w:hAnsi="Cambria"/>
          <w:i/>
          <w:iCs/>
          <w:color w:val="000000" w:themeColor="text1"/>
          <w:sz w:val="22"/>
          <w:szCs w:val="22"/>
        </w:rPr>
        <w:t>.</w:t>
      </w:r>
    </w:p>
    <w:p w14:paraId="2CFF3BA7" w14:textId="77777777" w:rsidR="00BC4C31" w:rsidRPr="000F4C45" w:rsidRDefault="00BC4C31" w:rsidP="00BC4C31">
      <w:pPr>
        <w:pStyle w:val="Akapitzlist"/>
        <w:spacing w:before="0" w:after="0"/>
        <w:ind w:left="709"/>
        <w:rPr>
          <w:rFonts w:ascii="Cambria" w:hAnsi="Cambria"/>
          <w:i/>
          <w:iCs/>
          <w:color w:val="000000" w:themeColor="text1"/>
          <w:sz w:val="22"/>
          <w:szCs w:val="22"/>
        </w:rPr>
      </w:pPr>
    </w:p>
    <w:p w14:paraId="3EEEBB2C" w14:textId="510864CF" w:rsidR="00A37469" w:rsidRPr="000F4C45" w:rsidRDefault="00A37469" w:rsidP="008C3D94">
      <w:pPr>
        <w:pStyle w:val="Akapitzlist"/>
        <w:tabs>
          <w:tab w:val="left" w:pos="709"/>
          <w:tab w:val="left" w:pos="1276"/>
          <w:tab w:val="left" w:pos="1418"/>
        </w:tabs>
        <w:suppressAutoHyphens/>
        <w:spacing w:before="0" w:after="0" w:line="276" w:lineRule="auto"/>
        <w:ind w:left="709"/>
        <w:rPr>
          <w:rFonts w:ascii="Cambria" w:hAnsi="Cambria"/>
          <w:color w:val="000000" w:themeColor="text1"/>
          <w:sz w:val="24"/>
          <w:szCs w:val="24"/>
        </w:rPr>
      </w:pPr>
      <w:r w:rsidRPr="000F4C45">
        <w:rPr>
          <w:rFonts w:ascii="Cambria" w:hAnsi="Cambria"/>
          <w:color w:val="000000" w:themeColor="text1"/>
          <w:sz w:val="24"/>
          <w:szCs w:val="24"/>
        </w:rPr>
        <w:t>Zamawiający dokona oceny ofert przyznając punkty w ramach poszczególnych kryteriów oceny ofert, przyjmując zasadę, że 1% = 1 punkt.</w:t>
      </w:r>
    </w:p>
    <w:p w14:paraId="678F611F" w14:textId="77777777" w:rsidR="00A37469" w:rsidRPr="000F4C45" w:rsidRDefault="00A37469" w:rsidP="008C3D94">
      <w:pPr>
        <w:pStyle w:val="Akapitzlist"/>
        <w:tabs>
          <w:tab w:val="left" w:pos="709"/>
          <w:tab w:val="left" w:pos="1276"/>
          <w:tab w:val="left" w:pos="1418"/>
        </w:tabs>
        <w:suppressAutoHyphens/>
        <w:spacing w:before="0" w:after="0" w:line="276" w:lineRule="auto"/>
        <w:ind w:left="709"/>
        <w:rPr>
          <w:rFonts w:ascii="Cambria" w:hAnsi="Cambria"/>
          <w:color w:val="000000" w:themeColor="text1"/>
          <w:sz w:val="10"/>
          <w:szCs w:val="10"/>
        </w:rPr>
      </w:pPr>
    </w:p>
    <w:p w14:paraId="028DCFD0" w14:textId="77777777" w:rsidR="00A37469" w:rsidRPr="000F4C45" w:rsidRDefault="00A37469">
      <w:pPr>
        <w:pStyle w:val="Akapitzlist"/>
        <w:numPr>
          <w:ilvl w:val="1"/>
          <w:numId w:val="40"/>
        </w:numPr>
        <w:tabs>
          <w:tab w:val="left" w:pos="709"/>
          <w:tab w:val="left" w:pos="1276"/>
          <w:tab w:val="left" w:pos="1418"/>
        </w:tabs>
        <w:suppressAutoHyphens/>
        <w:spacing w:line="276" w:lineRule="auto"/>
        <w:rPr>
          <w:rFonts w:ascii="Cambria" w:hAnsi="Cambria"/>
          <w:color w:val="000000" w:themeColor="text1"/>
          <w:sz w:val="24"/>
          <w:szCs w:val="24"/>
        </w:rPr>
      </w:pPr>
      <w:r w:rsidRPr="000F4C45">
        <w:rPr>
          <w:rFonts w:ascii="Cambria" w:hAnsi="Cambria"/>
          <w:color w:val="000000" w:themeColor="text1"/>
          <w:sz w:val="24"/>
          <w:szCs w:val="24"/>
        </w:rPr>
        <w:t xml:space="preserve">Punkty za kryterium </w:t>
      </w:r>
      <w:r w:rsidRPr="000F4C45">
        <w:rPr>
          <w:rFonts w:ascii="Cambria" w:hAnsi="Cambria"/>
          <w:b/>
          <w:color w:val="000000" w:themeColor="text1"/>
          <w:sz w:val="24"/>
          <w:szCs w:val="24"/>
        </w:rPr>
        <w:t>„Cena”</w:t>
      </w:r>
      <w:r w:rsidRPr="000F4C45">
        <w:rPr>
          <w:rFonts w:ascii="Cambria" w:hAnsi="Cambria"/>
          <w:color w:val="000000" w:themeColor="text1"/>
          <w:sz w:val="24"/>
          <w:szCs w:val="24"/>
        </w:rPr>
        <w:t xml:space="preserve"> zostaną obliczone według wzoru:</w:t>
      </w:r>
    </w:p>
    <w:p w14:paraId="17FEEA3D" w14:textId="77777777" w:rsidR="008B3C82" w:rsidRPr="000F4C45" w:rsidRDefault="008B3C82" w:rsidP="00490E7D">
      <w:pPr>
        <w:pStyle w:val="Akapitzlist"/>
        <w:tabs>
          <w:tab w:val="left" w:pos="709"/>
          <w:tab w:val="left" w:pos="1276"/>
          <w:tab w:val="left" w:pos="1418"/>
        </w:tabs>
        <w:suppressAutoHyphens/>
        <w:spacing w:line="276" w:lineRule="auto"/>
        <w:rPr>
          <w:rFonts w:ascii="Cambria" w:hAnsi="Cambria"/>
          <w:color w:val="000000" w:themeColor="text1"/>
          <w:sz w:val="24"/>
          <w:szCs w:val="24"/>
        </w:rPr>
      </w:pPr>
    </w:p>
    <w:p w14:paraId="156A011B" w14:textId="77777777" w:rsidR="00A37469" w:rsidRPr="000F4C45" w:rsidRDefault="00A37469" w:rsidP="008C3D94">
      <w:pPr>
        <w:pStyle w:val="Akapitzlist"/>
        <w:tabs>
          <w:tab w:val="left" w:pos="709"/>
          <w:tab w:val="left" w:pos="1276"/>
          <w:tab w:val="left" w:pos="1418"/>
        </w:tabs>
        <w:suppressAutoHyphens/>
        <w:spacing w:before="0" w:after="0" w:line="276" w:lineRule="auto"/>
        <w:ind w:left="709"/>
        <w:rPr>
          <w:rFonts w:ascii="Cambria" w:hAnsi="Cambria"/>
          <w:b/>
          <w:i/>
          <w:color w:val="000000" w:themeColor="text1"/>
          <w:sz w:val="24"/>
          <w:szCs w:val="24"/>
        </w:rPr>
      </w:pPr>
      <w:r w:rsidRPr="000F4C45">
        <w:rPr>
          <w:rFonts w:ascii="Cambria" w:hAnsi="Cambria"/>
          <w:i/>
          <w:color w:val="000000" w:themeColor="text1"/>
          <w:sz w:val="24"/>
          <w:szCs w:val="24"/>
        </w:rPr>
        <w:tab/>
      </w:r>
      <w:r w:rsidRPr="000F4C45">
        <w:rPr>
          <w:rFonts w:ascii="Cambria" w:hAnsi="Cambria"/>
          <w:b/>
          <w:i/>
          <w:color w:val="000000" w:themeColor="text1"/>
          <w:sz w:val="24"/>
          <w:szCs w:val="24"/>
        </w:rPr>
        <w:tab/>
      </w:r>
      <w:proofErr w:type="spellStart"/>
      <w:r w:rsidRPr="000F4C45">
        <w:rPr>
          <w:rFonts w:ascii="Cambria" w:hAnsi="Cambria"/>
          <w:b/>
          <w:i/>
          <w:color w:val="000000" w:themeColor="text1"/>
          <w:sz w:val="24"/>
          <w:szCs w:val="24"/>
        </w:rPr>
        <w:t>C</w:t>
      </w:r>
      <w:r w:rsidRPr="000F4C45">
        <w:rPr>
          <w:rFonts w:ascii="Cambria" w:hAnsi="Cambria"/>
          <w:b/>
          <w:i/>
          <w:color w:val="000000" w:themeColor="text1"/>
          <w:sz w:val="24"/>
          <w:szCs w:val="24"/>
          <w:vertAlign w:val="subscript"/>
        </w:rPr>
        <w:t>n</w:t>
      </w:r>
      <w:proofErr w:type="spellEnd"/>
    </w:p>
    <w:p w14:paraId="1EB93889" w14:textId="255AAC40" w:rsidR="00A37469" w:rsidRPr="000F4C45" w:rsidRDefault="00A37469" w:rsidP="008C3D94">
      <w:pPr>
        <w:pStyle w:val="Akapitzlist"/>
        <w:tabs>
          <w:tab w:val="left" w:pos="709"/>
          <w:tab w:val="left" w:pos="1276"/>
          <w:tab w:val="left" w:pos="1418"/>
        </w:tabs>
        <w:suppressAutoHyphens/>
        <w:spacing w:before="0" w:after="0" w:line="276" w:lineRule="auto"/>
        <w:ind w:left="709"/>
        <w:rPr>
          <w:rFonts w:ascii="Cambria" w:hAnsi="Cambria"/>
          <w:b/>
          <w:i/>
          <w:color w:val="000000" w:themeColor="text1"/>
          <w:sz w:val="24"/>
          <w:szCs w:val="24"/>
        </w:rPr>
      </w:pPr>
      <w:r w:rsidRPr="000F4C45">
        <w:rPr>
          <w:rFonts w:ascii="Cambria" w:hAnsi="Cambria"/>
          <w:b/>
          <w:i/>
          <w:color w:val="000000" w:themeColor="text1"/>
          <w:sz w:val="24"/>
          <w:szCs w:val="24"/>
        </w:rPr>
        <w:t>P</w:t>
      </w:r>
      <w:r w:rsidRPr="000F4C45">
        <w:rPr>
          <w:rFonts w:ascii="Cambria" w:hAnsi="Cambria"/>
          <w:b/>
          <w:i/>
          <w:color w:val="000000" w:themeColor="text1"/>
          <w:sz w:val="24"/>
          <w:szCs w:val="24"/>
          <w:vertAlign w:val="subscript"/>
        </w:rPr>
        <w:t>C</w:t>
      </w:r>
      <w:r w:rsidRPr="000F4C45">
        <w:rPr>
          <w:rFonts w:ascii="Cambria" w:hAnsi="Cambria"/>
          <w:b/>
          <w:i/>
          <w:color w:val="000000" w:themeColor="text1"/>
          <w:sz w:val="24"/>
          <w:szCs w:val="24"/>
        </w:rPr>
        <w:t xml:space="preserve"> = </w:t>
      </w:r>
      <w:r w:rsidRPr="000F4C45">
        <w:rPr>
          <w:rFonts w:ascii="Cambria" w:hAnsi="Cambria"/>
          <w:b/>
          <w:i/>
          <w:color w:val="000000" w:themeColor="text1"/>
          <w:sz w:val="24"/>
          <w:szCs w:val="24"/>
        </w:rPr>
        <w:tab/>
        <w:t xml:space="preserve">------- x </w:t>
      </w:r>
      <w:r w:rsidR="00BC4C31" w:rsidRPr="000F4C45">
        <w:rPr>
          <w:rFonts w:ascii="Cambria" w:hAnsi="Cambria"/>
          <w:b/>
          <w:i/>
          <w:color w:val="000000" w:themeColor="text1"/>
          <w:sz w:val="24"/>
          <w:szCs w:val="24"/>
        </w:rPr>
        <w:t>10</w:t>
      </w:r>
      <w:r w:rsidRPr="000F4C45">
        <w:rPr>
          <w:rFonts w:ascii="Cambria" w:hAnsi="Cambria"/>
          <w:b/>
          <w:i/>
          <w:color w:val="000000" w:themeColor="text1"/>
          <w:sz w:val="24"/>
          <w:szCs w:val="24"/>
        </w:rPr>
        <w:t xml:space="preserve">0 pkt </w:t>
      </w:r>
    </w:p>
    <w:p w14:paraId="42BAB470" w14:textId="77777777" w:rsidR="00A37469" w:rsidRPr="000F4C45" w:rsidRDefault="00A37469" w:rsidP="008C3D94">
      <w:pPr>
        <w:pStyle w:val="Akapitzlist"/>
        <w:tabs>
          <w:tab w:val="left" w:pos="709"/>
          <w:tab w:val="left" w:pos="1276"/>
          <w:tab w:val="left" w:pos="1418"/>
        </w:tabs>
        <w:suppressAutoHyphens/>
        <w:spacing w:before="0" w:after="0" w:line="276" w:lineRule="auto"/>
        <w:ind w:left="709"/>
        <w:rPr>
          <w:rFonts w:ascii="Cambria" w:hAnsi="Cambria"/>
          <w:b/>
          <w:i/>
          <w:color w:val="000000" w:themeColor="text1"/>
          <w:sz w:val="24"/>
          <w:szCs w:val="24"/>
        </w:rPr>
      </w:pPr>
      <w:r w:rsidRPr="000F4C45">
        <w:rPr>
          <w:rFonts w:ascii="Cambria" w:hAnsi="Cambria"/>
          <w:b/>
          <w:i/>
          <w:color w:val="000000" w:themeColor="text1"/>
          <w:sz w:val="24"/>
          <w:szCs w:val="24"/>
        </w:rPr>
        <w:tab/>
      </w:r>
      <w:proofErr w:type="spellStart"/>
      <w:r w:rsidRPr="000F4C45">
        <w:rPr>
          <w:rFonts w:ascii="Cambria" w:hAnsi="Cambria"/>
          <w:b/>
          <w:i/>
          <w:color w:val="000000" w:themeColor="text1"/>
          <w:sz w:val="24"/>
          <w:szCs w:val="24"/>
        </w:rPr>
        <w:t>C</w:t>
      </w:r>
      <w:r w:rsidRPr="000F4C45">
        <w:rPr>
          <w:rFonts w:ascii="Cambria" w:hAnsi="Cambria"/>
          <w:b/>
          <w:i/>
          <w:color w:val="000000" w:themeColor="text1"/>
          <w:sz w:val="24"/>
          <w:szCs w:val="24"/>
          <w:vertAlign w:val="subscript"/>
        </w:rPr>
        <w:t>b</w:t>
      </w:r>
      <w:proofErr w:type="spellEnd"/>
    </w:p>
    <w:p w14:paraId="0FA91045" w14:textId="77777777" w:rsidR="00A37469" w:rsidRPr="000F4C45" w:rsidRDefault="00A37469" w:rsidP="008C3D94">
      <w:pPr>
        <w:tabs>
          <w:tab w:val="left" w:pos="709"/>
          <w:tab w:val="left" w:pos="1276"/>
          <w:tab w:val="left" w:pos="1418"/>
        </w:tabs>
        <w:suppressAutoHyphens/>
        <w:spacing w:line="276" w:lineRule="auto"/>
        <w:rPr>
          <w:rFonts w:ascii="Cambria" w:hAnsi="Cambria"/>
          <w:color w:val="000000" w:themeColor="text1"/>
        </w:rPr>
      </w:pPr>
      <w:r w:rsidRPr="000F4C45">
        <w:rPr>
          <w:rFonts w:ascii="Cambria" w:hAnsi="Cambria"/>
          <w:b/>
          <w:color w:val="000000" w:themeColor="text1"/>
        </w:rPr>
        <w:tab/>
      </w:r>
      <w:r w:rsidRPr="000F4C45">
        <w:rPr>
          <w:rFonts w:ascii="Cambria" w:hAnsi="Cambria"/>
          <w:color w:val="000000" w:themeColor="text1"/>
        </w:rPr>
        <w:t>gdzie,</w:t>
      </w:r>
    </w:p>
    <w:p w14:paraId="63E1E9E7" w14:textId="77777777" w:rsidR="00A37469" w:rsidRPr="000F4C45" w:rsidRDefault="00A37469" w:rsidP="008C3D94">
      <w:pPr>
        <w:pStyle w:val="Bezodstpw"/>
        <w:spacing w:line="276" w:lineRule="auto"/>
        <w:ind w:left="708"/>
        <w:jc w:val="both"/>
        <w:rPr>
          <w:rFonts w:ascii="Cambria" w:hAnsi="Cambria"/>
          <w:color w:val="000000" w:themeColor="text1"/>
          <w:sz w:val="24"/>
          <w:szCs w:val="24"/>
        </w:rPr>
      </w:pPr>
      <w:r w:rsidRPr="000F4C45">
        <w:rPr>
          <w:rFonts w:ascii="Cambria" w:hAnsi="Cambria"/>
          <w:b/>
          <w:color w:val="000000" w:themeColor="text1"/>
          <w:sz w:val="24"/>
          <w:szCs w:val="24"/>
        </w:rPr>
        <w:t>P</w:t>
      </w:r>
      <w:r w:rsidRPr="000F4C45">
        <w:rPr>
          <w:rFonts w:ascii="Cambria" w:hAnsi="Cambria"/>
          <w:b/>
          <w:color w:val="000000" w:themeColor="text1"/>
          <w:sz w:val="24"/>
          <w:szCs w:val="24"/>
          <w:vertAlign w:val="subscript"/>
        </w:rPr>
        <w:t xml:space="preserve">C </w:t>
      </w:r>
      <w:r w:rsidRPr="000F4C45">
        <w:rPr>
          <w:rFonts w:ascii="Cambria" w:hAnsi="Cambria"/>
          <w:b/>
          <w:color w:val="000000" w:themeColor="text1"/>
          <w:sz w:val="24"/>
          <w:szCs w:val="24"/>
        </w:rPr>
        <w:t>-</w:t>
      </w:r>
      <w:r w:rsidRPr="000F4C45">
        <w:rPr>
          <w:rFonts w:ascii="Cambria" w:hAnsi="Cambria"/>
          <w:color w:val="000000" w:themeColor="text1"/>
          <w:sz w:val="24"/>
          <w:szCs w:val="24"/>
        </w:rPr>
        <w:t xml:space="preserve"> ilość punktów za kryterium cena,</w:t>
      </w:r>
    </w:p>
    <w:p w14:paraId="6CD71DA7" w14:textId="77777777" w:rsidR="00A37469" w:rsidRPr="000F4C45" w:rsidRDefault="00A37469" w:rsidP="008C3D94">
      <w:pPr>
        <w:pStyle w:val="Bezodstpw"/>
        <w:spacing w:line="276" w:lineRule="auto"/>
        <w:ind w:left="708"/>
        <w:jc w:val="both"/>
        <w:rPr>
          <w:rFonts w:ascii="Cambria" w:hAnsi="Cambria"/>
          <w:color w:val="000000" w:themeColor="text1"/>
          <w:sz w:val="24"/>
          <w:szCs w:val="24"/>
        </w:rPr>
      </w:pPr>
      <w:proofErr w:type="spellStart"/>
      <w:r w:rsidRPr="000F4C45">
        <w:rPr>
          <w:rFonts w:ascii="Cambria" w:hAnsi="Cambria"/>
          <w:b/>
          <w:color w:val="000000" w:themeColor="text1"/>
          <w:sz w:val="24"/>
          <w:szCs w:val="24"/>
        </w:rPr>
        <w:t>C</w:t>
      </w:r>
      <w:r w:rsidRPr="000F4C45">
        <w:rPr>
          <w:rFonts w:ascii="Cambria" w:hAnsi="Cambria"/>
          <w:b/>
          <w:color w:val="000000" w:themeColor="text1"/>
          <w:sz w:val="24"/>
          <w:szCs w:val="24"/>
          <w:vertAlign w:val="subscript"/>
        </w:rPr>
        <w:t>n</w:t>
      </w:r>
      <w:proofErr w:type="spellEnd"/>
      <w:r w:rsidRPr="000F4C45">
        <w:rPr>
          <w:rFonts w:ascii="Cambria" w:hAnsi="Cambria"/>
          <w:b/>
          <w:color w:val="000000" w:themeColor="text1"/>
          <w:sz w:val="24"/>
          <w:szCs w:val="24"/>
        </w:rPr>
        <w:t xml:space="preserve"> -</w:t>
      </w:r>
      <w:r w:rsidRPr="000F4C45">
        <w:rPr>
          <w:rFonts w:ascii="Cambria" w:hAnsi="Cambria"/>
          <w:color w:val="000000" w:themeColor="text1"/>
          <w:sz w:val="24"/>
          <w:szCs w:val="24"/>
        </w:rPr>
        <w:t xml:space="preserve"> najniższa cena ofertowa spośród ofert nieodrzuconych,</w:t>
      </w:r>
    </w:p>
    <w:p w14:paraId="13998E99" w14:textId="77777777" w:rsidR="00A37469" w:rsidRPr="000F4C45" w:rsidRDefault="00A37469" w:rsidP="008C3D94">
      <w:pPr>
        <w:pStyle w:val="Bezodstpw"/>
        <w:spacing w:line="276" w:lineRule="auto"/>
        <w:ind w:left="708"/>
        <w:jc w:val="both"/>
        <w:rPr>
          <w:rFonts w:ascii="Cambria" w:hAnsi="Cambria"/>
          <w:color w:val="000000" w:themeColor="text1"/>
          <w:sz w:val="24"/>
          <w:szCs w:val="24"/>
        </w:rPr>
      </w:pPr>
      <w:proofErr w:type="spellStart"/>
      <w:r w:rsidRPr="000F4C45">
        <w:rPr>
          <w:rFonts w:ascii="Cambria" w:hAnsi="Cambria"/>
          <w:b/>
          <w:color w:val="000000" w:themeColor="text1"/>
          <w:sz w:val="24"/>
          <w:szCs w:val="24"/>
        </w:rPr>
        <w:t>C</w:t>
      </w:r>
      <w:r w:rsidRPr="000F4C45">
        <w:rPr>
          <w:rFonts w:ascii="Cambria" w:hAnsi="Cambria"/>
          <w:b/>
          <w:color w:val="000000" w:themeColor="text1"/>
          <w:sz w:val="24"/>
          <w:szCs w:val="24"/>
          <w:vertAlign w:val="subscript"/>
        </w:rPr>
        <w:t>b</w:t>
      </w:r>
      <w:proofErr w:type="spellEnd"/>
      <w:r w:rsidRPr="000F4C45">
        <w:rPr>
          <w:rFonts w:ascii="Cambria" w:hAnsi="Cambria"/>
          <w:b/>
          <w:color w:val="000000" w:themeColor="text1"/>
          <w:sz w:val="24"/>
          <w:szCs w:val="24"/>
        </w:rPr>
        <w:t xml:space="preserve"> –</w:t>
      </w:r>
      <w:r w:rsidRPr="000F4C45">
        <w:rPr>
          <w:rFonts w:ascii="Cambria" w:hAnsi="Cambria"/>
          <w:color w:val="000000" w:themeColor="text1"/>
          <w:sz w:val="24"/>
          <w:szCs w:val="24"/>
        </w:rPr>
        <w:t xml:space="preserve"> cena oferty badanej.</w:t>
      </w:r>
    </w:p>
    <w:p w14:paraId="05005209" w14:textId="77777777" w:rsidR="00A37469" w:rsidRPr="000F4C45" w:rsidRDefault="00A37469" w:rsidP="008C3D94">
      <w:pPr>
        <w:pStyle w:val="Bezodstpw"/>
        <w:spacing w:line="276" w:lineRule="auto"/>
        <w:ind w:left="708"/>
        <w:jc w:val="both"/>
        <w:rPr>
          <w:rFonts w:ascii="Cambria" w:hAnsi="Cambria"/>
          <w:color w:val="000000" w:themeColor="text1"/>
          <w:sz w:val="10"/>
          <w:szCs w:val="10"/>
        </w:rPr>
      </w:pPr>
    </w:p>
    <w:p w14:paraId="7857DD90" w14:textId="6C689FDF" w:rsidR="00A37469" w:rsidRPr="000F4C45" w:rsidRDefault="00A37469" w:rsidP="008C3D94">
      <w:pPr>
        <w:pStyle w:val="Akapitzlist"/>
        <w:spacing w:before="0" w:after="0" w:line="276" w:lineRule="auto"/>
        <w:ind w:left="708"/>
        <w:rPr>
          <w:rFonts w:ascii="Cambria" w:hAnsi="Cambria"/>
          <w:color w:val="000000" w:themeColor="text1"/>
          <w:sz w:val="24"/>
          <w:szCs w:val="24"/>
        </w:rPr>
      </w:pPr>
      <w:r w:rsidRPr="000F4C45">
        <w:rPr>
          <w:rFonts w:ascii="Cambria" w:hAnsi="Cambria"/>
          <w:color w:val="000000" w:themeColor="text1"/>
          <w:sz w:val="24"/>
          <w:szCs w:val="24"/>
        </w:rPr>
        <w:t>W kryterium „</w:t>
      </w:r>
      <w:r w:rsidRPr="000F4C45">
        <w:rPr>
          <w:rFonts w:ascii="Cambria" w:hAnsi="Cambria"/>
          <w:b/>
          <w:color w:val="000000" w:themeColor="text1"/>
          <w:sz w:val="24"/>
          <w:szCs w:val="24"/>
        </w:rPr>
        <w:t>Cena”</w:t>
      </w:r>
      <w:r w:rsidRPr="000F4C45">
        <w:rPr>
          <w:rFonts w:ascii="Cambria" w:hAnsi="Cambria"/>
          <w:color w:val="000000" w:themeColor="text1"/>
          <w:sz w:val="24"/>
          <w:szCs w:val="24"/>
        </w:rPr>
        <w:t xml:space="preserve">, oferta z najniższą ceną otrzyma </w:t>
      </w:r>
      <w:r w:rsidR="00BC4C31" w:rsidRPr="000F4C45">
        <w:rPr>
          <w:rFonts w:ascii="Cambria" w:hAnsi="Cambria"/>
          <w:color w:val="000000" w:themeColor="text1"/>
          <w:sz w:val="24"/>
          <w:szCs w:val="24"/>
        </w:rPr>
        <w:t>10</w:t>
      </w:r>
      <w:r w:rsidRPr="000F4C45">
        <w:rPr>
          <w:rFonts w:ascii="Cambria" w:hAnsi="Cambria"/>
          <w:color w:val="000000" w:themeColor="text1"/>
          <w:sz w:val="24"/>
          <w:szCs w:val="24"/>
        </w:rPr>
        <w:t>0 punktów a pozostałe oferty po matematycznym przeliczeniu w odniesieniu do najniższej ceny odpowiednio mniej. Końcowy wynik powyższego działania zostanie zaokrąglony do dwóch miejsc po przecinku.</w:t>
      </w:r>
    </w:p>
    <w:p w14:paraId="5DDBC34A" w14:textId="77777777" w:rsidR="00A37469" w:rsidRPr="000F4C45" w:rsidRDefault="00A37469" w:rsidP="008C3D94">
      <w:pPr>
        <w:pStyle w:val="Akapitzlist"/>
        <w:spacing w:before="0" w:after="0" w:line="276" w:lineRule="auto"/>
        <w:ind w:left="708"/>
        <w:rPr>
          <w:rFonts w:ascii="Cambria" w:hAnsi="Cambria"/>
          <w:color w:val="000000" w:themeColor="text1"/>
          <w:sz w:val="10"/>
          <w:szCs w:val="10"/>
        </w:rPr>
      </w:pPr>
    </w:p>
    <w:p w14:paraId="2EAB26C5" w14:textId="77777777" w:rsidR="00A37469" w:rsidRPr="000F4C45" w:rsidRDefault="00A37469" w:rsidP="008C3D94">
      <w:pPr>
        <w:pStyle w:val="Listanumerowana2"/>
        <w:numPr>
          <w:ilvl w:val="0"/>
          <w:numId w:val="0"/>
        </w:numPr>
        <w:spacing w:line="276" w:lineRule="auto"/>
        <w:ind w:left="709"/>
        <w:rPr>
          <w:rFonts w:ascii="Cambria" w:hAnsi="Cambria"/>
          <w:color w:val="000000" w:themeColor="text1"/>
          <w:sz w:val="10"/>
          <w:szCs w:val="10"/>
        </w:rPr>
      </w:pPr>
    </w:p>
    <w:p w14:paraId="43EDF3ED" w14:textId="0E4BE043" w:rsidR="006A45E7" w:rsidRPr="000F4C45" w:rsidRDefault="00A37469">
      <w:pPr>
        <w:pStyle w:val="Listanumerowana2"/>
        <w:numPr>
          <w:ilvl w:val="1"/>
          <w:numId w:val="40"/>
        </w:numPr>
        <w:spacing w:line="276" w:lineRule="auto"/>
        <w:ind w:left="709" w:hanging="709"/>
        <w:rPr>
          <w:rFonts w:asciiTheme="majorHAnsi" w:hAnsiTheme="majorHAnsi"/>
          <w:color w:val="000000" w:themeColor="text1"/>
          <w:sz w:val="24"/>
        </w:rPr>
      </w:pPr>
      <w:r w:rsidRPr="000F4C45">
        <w:rPr>
          <w:rFonts w:ascii="Cambria" w:hAnsi="Cambria"/>
          <w:color w:val="000000" w:themeColor="text1"/>
          <w:sz w:val="24"/>
        </w:rPr>
        <w:lastRenderedPageBreak/>
        <w:t>Za najkorzystniejszą ofertę zostanie uznana oferta, która otrzyma największą ilość punktó</w:t>
      </w:r>
      <w:r w:rsidR="00BC4C31" w:rsidRPr="000F4C45">
        <w:rPr>
          <w:rFonts w:ascii="Cambria" w:hAnsi="Cambria"/>
          <w:color w:val="000000" w:themeColor="text1"/>
          <w:sz w:val="24"/>
        </w:rPr>
        <w:t xml:space="preserve">w. </w:t>
      </w:r>
    </w:p>
    <w:p w14:paraId="1AB39EA5" w14:textId="77777777" w:rsidR="00D9784D" w:rsidRPr="000F4C45" w:rsidRDefault="00D9784D" w:rsidP="008C3D94">
      <w:pPr>
        <w:pStyle w:val="Kolorowalistaakcent11"/>
        <w:tabs>
          <w:tab w:val="left" w:pos="709"/>
          <w:tab w:val="left" w:pos="1276"/>
          <w:tab w:val="left" w:pos="1418"/>
        </w:tabs>
        <w:suppressAutoHyphens/>
        <w:spacing w:before="0" w:after="0" w:line="276" w:lineRule="auto"/>
        <w:ind w:left="709" w:hanging="709"/>
        <w:rPr>
          <w:rFonts w:asciiTheme="majorHAnsi" w:hAnsiTheme="majorHAnsi"/>
          <w:color w:val="000000" w:themeColor="text1"/>
          <w:sz w:val="10"/>
          <w:szCs w:val="10"/>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0F4C45" w14:paraId="5150A354" w14:textId="77777777" w:rsidTr="00CB2EDF">
        <w:trPr>
          <w:jc w:val="center"/>
        </w:trPr>
        <w:tc>
          <w:tcPr>
            <w:tcW w:w="9070" w:type="dxa"/>
            <w:tcBorders>
              <w:bottom w:val="single" w:sz="4" w:space="0" w:color="auto"/>
            </w:tcBorders>
            <w:shd w:val="clear" w:color="auto" w:fill="D9D9D9" w:themeFill="background1" w:themeFillShade="D9"/>
          </w:tcPr>
          <w:p w14:paraId="77D9E7B8"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1</w:t>
            </w:r>
            <w:r w:rsidR="00FE5B21" w:rsidRPr="000F4C45">
              <w:rPr>
                <w:rFonts w:asciiTheme="majorHAnsi" w:hAnsiTheme="majorHAnsi"/>
                <w:color w:val="000000" w:themeColor="text1"/>
                <w:sz w:val="26"/>
                <w:szCs w:val="26"/>
              </w:rPr>
              <w:t>8</w:t>
            </w:r>
          </w:p>
          <w:p w14:paraId="7D9B7E7E" w14:textId="77777777" w:rsidR="00D9784D" w:rsidRPr="000F4C45" w:rsidRDefault="000405D0"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WYBÓR NAJKORZYSTNIEJSZEJ OFERTY</w:t>
            </w:r>
          </w:p>
        </w:tc>
      </w:tr>
    </w:tbl>
    <w:p w14:paraId="1D96BB96" w14:textId="77777777" w:rsidR="008E02E9" w:rsidRPr="000F4C45" w:rsidRDefault="008E02E9" w:rsidP="008C3D94">
      <w:pPr>
        <w:pStyle w:val="Kolorowalistaakcent11"/>
        <w:tabs>
          <w:tab w:val="left" w:pos="709"/>
          <w:tab w:val="left" w:pos="1276"/>
          <w:tab w:val="left" w:pos="1418"/>
        </w:tabs>
        <w:suppressAutoHyphens/>
        <w:spacing w:before="0" w:after="0" w:line="276" w:lineRule="auto"/>
        <w:ind w:left="0"/>
        <w:rPr>
          <w:rFonts w:asciiTheme="majorHAnsi" w:hAnsiTheme="majorHAnsi"/>
          <w:color w:val="000000" w:themeColor="text1"/>
        </w:rPr>
      </w:pPr>
    </w:p>
    <w:p w14:paraId="3AA73CD0" w14:textId="77777777" w:rsidR="000405D0" w:rsidRPr="000F4C45" w:rsidRDefault="006528C1">
      <w:pPr>
        <w:pStyle w:val="Akapitzlist"/>
        <w:numPr>
          <w:ilvl w:val="1"/>
          <w:numId w:val="33"/>
        </w:numPr>
        <w:shd w:val="clear" w:color="auto" w:fill="FFFFFF"/>
        <w:spacing w:before="72" w:line="276" w:lineRule="auto"/>
        <w:ind w:left="709" w:hanging="709"/>
        <w:rPr>
          <w:rFonts w:ascii="Cambria" w:hAnsi="Cambria"/>
          <w:color w:val="000000" w:themeColor="text1"/>
          <w:sz w:val="24"/>
          <w:szCs w:val="24"/>
        </w:rPr>
      </w:pPr>
      <w:r w:rsidRPr="000F4C45">
        <w:rPr>
          <w:rFonts w:ascii="Cambria" w:hAnsi="Cambria" w:cs="Arial"/>
          <w:color w:val="000000" w:themeColor="text1"/>
          <w:sz w:val="24"/>
          <w:szCs w:val="24"/>
        </w:rPr>
        <w:t>Zamawiający</w:t>
      </w:r>
      <w:r w:rsidR="000405D0" w:rsidRPr="000F4C45">
        <w:rPr>
          <w:rFonts w:ascii="Cambria" w:hAnsi="Cambria" w:cs="Arial"/>
          <w:color w:val="000000" w:themeColor="text1"/>
          <w:sz w:val="24"/>
          <w:szCs w:val="24"/>
        </w:rPr>
        <w:t xml:space="preserve"> wybiera najkorzystniejszą ofertę w terminie związania ofertą.</w:t>
      </w:r>
    </w:p>
    <w:p w14:paraId="3CD4D0CD" w14:textId="77777777" w:rsidR="000405D0" w:rsidRPr="000F4C45" w:rsidRDefault="000405D0">
      <w:pPr>
        <w:pStyle w:val="Listanumerowana2"/>
        <w:widowControl w:val="0"/>
        <w:numPr>
          <w:ilvl w:val="1"/>
          <w:numId w:val="33"/>
        </w:numPr>
        <w:tabs>
          <w:tab w:val="left" w:pos="993"/>
        </w:tabs>
        <w:spacing w:line="276" w:lineRule="auto"/>
        <w:ind w:left="709" w:hanging="709"/>
        <w:rPr>
          <w:rFonts w:ascii="Cambria" w:hAnsi="Cambria" w:cs="Arial"/>
          <w:b/>
          <w:bCs/>
          <w:color w:val="000000" w:themeColor="text1"/>
          <w:sz w:val="24"/>
        </w:rPr>
      </w:pPr>
      <w:r w:rsidRPr="000F4C45">
        <w:rPr>
          <w:rFonts w:ascii="Cambria" w:hAnsi="Cambria" w:cs="Arial"/>
          <w:b/>
          <w:bCs/>
          <w:color w:val="000000" w:themeColor="text1"/>
          <w:sz w:val="24"/>
        </w:rPr>
        <w:t xml:space="preserve">Jeżeli termin związania ofertą upłynął przed wyborem najkorzystniejszej oferty, </w:t>
      </w:r>
      <w:r w:rsidR="006528C1" w:rsidRPr="000F4C45">
        <w:rPr>
          <w:rFonts w:ascii="Cambria" w:hAnsi="Cambria" w:cs="Arial"/>
          <w:b/>
          <w:bCs/>
          <w:color w:val="000000" w:themeColor="text1"/>
          <w:sz w:val="24"/>
          <w:u w:val="single"/>
        </w:rPr>
        <w:t>Zamawiający</w:t>
      </w:r>
      <w:r w:rsidRPr="000F4C45">
        <w:rPr>
          <w:rFonts w:ascii="Cambria" w:hAnsi="Cambria" w:cs="Arial"/>
          <w:b/>
          <w:bCs/>
          <w:color w:val="000000" w:themeColor="text1"/>
          <w:sz w:val="24"/>
          <w:u w:val="single"/>
        </w:rPr>
        <w:t xml:space="preserve"> wzywa </w:t>
      </w:r>
      <w:r w:rsidR="006528C1" w:rsidRPr="000F4C45">
        <w:rPr>
          <w:rFonts w:ascii="Cambria" w:hAnsi="Cambria" w:cs="Arial"/>
          <w:b/>
          <w:bCs/>
          <w:color w:val="000000" w:themeColor="text1"/>
          <w:sz w:val="24"/>
          <w:u w:val="single"/>
        </w:rPr>
        <w:t>Wykonawcę</w:t>
      </w:r>
      <w:r w:rsidRPr="000F4C45">
        <w:rPr>
          <w:rFonts w:ascii="Cambria" w:hAnsi="Cambria" w:cs="Arial"/>
          <w:b/>
          <w:bCs/>
          <w:color w:val="000000" w:themeColor="text1"/>
          <w:sz w:val="24"/>
          <w:u w:val="single"/>
        </w:rPr>
        <w:t xml:space="preserve">, którego oferta otrzymała najwyższą ocenę, do wyrażenia, w wyznaczonym przez </w:t>
      </w:r>
      <w:r w:rsidR="006528C1" w:rsidRPr="000F4C45">
        <w:rPr>
          <w:rFonts w:ascii="Cambria" w:hAnsi="Cambria" w:cs="Arial"/>
          <w:b/>
          <w:bCs/>
          <w:color w:val="000000" w:themeColor="text1"/>
          <w:sz w:val="24"/>
          <w:u w:val="single"/>
        </w:rPr>
        <w:t>Zamawiającego</w:t>
      </w:r>
      <w:r w:rsidRPr="000F4C45">
        <w:rPr>
          <w:rFonts w:ascii="Cambria" w:hAnsi="Cambria" w:cs="Arial"/>
          <w:b/>
          <w:bCs/>
          <w:color w:val="000000" w:themeColor="text1"/>
          <w:sz w:val="24"/>
          <w:u w:val="single"/>
        </w:rPr>
        <w:t xml:space="preserve"> terminie, pisemnej zgody na wybór jego oferty</w:t>
      </w:r>
      <w:r w:rsidRPr="000F4C45">
        <w:rPr>
          <w:rFonts w:ascii="Cambria" w:hAnsi="Cambria" w:cs="Arial"/>
          <w:b/>
          <w:bCs/>
          <w:color w:val="000000" w:themeColor="text1"/>
          <w:sz w:val="24"/>
        </w:rPr>
        <w:t>.</w:t>
      </w:r>
    </w:p>
    <w:p w14:paraId="4B5B2F20" w14:textId="77777777" w:rsidR="000405D0" w:rsidRPr="000F4C45" w:rsidRDefault="000405D0">
      <w:pPr>
        <w:pStyle w:val="Listanumerowana2"/>
        <w:widowControl w:val="0"/>
        <w:numPr>
          <w:ilvl w:val="1"/>
          <w:numId w:val="33"/>
        </w:numPr>
        <w:tabs>
          <w:tab w:val="left" w:pos="993"/>
        </w:tabs>
        <w:spacing w:line="276" w:lineRule="auto"/>
        <w:ind w:left="709" w:hanging="709"/>
        <w:rPr>
          <w:rFonts w:ascii="Cambria" w:hAnsi="Cambria" w:cs="Arial"/>
          <w:color w:val="000000" w:themeColor="text1"/>
          <w:sz w:val="24"/>
        </w:rPr>
      </w:pPr>
      <w:r w:rsidRPr="000F4C45">
        <w:rPr>
          <w:rFonts w:ascii="Cambria" w:hAnsi="Cambria"/>
          <w:color w:val="000000" w:themeColor="text1"/>
          <w:sz w:val="24"/>
        </w:rPr>
        <w:t xml:space="preserve">Stosownie do art. 253 ust. 1 ustawy </w:t>
      </w:r>
      <w:proofErr w:type="spellStart"/>
      <w:r w:rsidRPr="000F4C45">
        <w:rPr>
          <w:rFonts w:ascii="Cambria" w:hAnsi="Cambria"/>
          <w:color w:val="000000" w:themeColor="text1"/>
          <w:sz w:val="24"/>
        </w:rPr>
        <w:t>Pzp</w:t>
      </w:r>
      <w:proofErr w:type="spellEnd"/>
      <w:r w:rsidRPr="000F4C45">
        <w:rPr>
          <w:rFonts w:ascii="Cambria" w:hAnsi="Cambria"/>
          <w:color w:val="000000" w:themeColor="text1"/>
          <w:sz w:val="24"/>
        </w:rPr>
        <w:t xml:space="preserve">, </w:t>
      </w:r>
      <w:r w:rsidR="006528C1" w:rsidRPr="000F4C45">
        <w:rPr>
          <w:rFonts w:ascii="Cambria" w:hAnsi="Cambria"/>
          <w:color w:val="000000" w:themeColor="text1"/>
          <w:sz w:val="24"/>
        </w:rPr>
        <w:t>Zamawiający</w:t>
      </w:r>
      <w:r w:rsidR="00076133" w:rsidRPr="000F4C45">
        <w:rPr>
          <w:rFonts w:ascii="Cambria" w:hAnsi="Cambria"/>
          <w:color w:val="000000" w:themeColor="text1"/>
          <w:sz w:val="24"/>
        </w:rPr>
        <w:t xml:space="preserve"> </w:t>
      </w:r>
      <w:r w:rsidRPr="000F4C45">
        <w:rPr>
          <w:rFonts w:ascii="Cambria" w:hAnsi="Cambria" w:cs="Arial"/>
          <w:color w:val="000000" w:themeColor="text1"/>
          <w:sz w:val="24"/>
        </w:rPr>
        <w:t xml:space="preserve">niezwłocznie po wyborze najkorzystniejszej oferty informuje równocześnie Wykonawców, którzy złożyli </w:t>
      </w:r>
      <w:r w:rsidRPr="000F4C45">
        <w:rPr>
          <w:rFonts w:ascii="Cambria" w:hAnsi="Cambria" w:cs="Arial"/>
          <w:color w:val="000000" w:themeColor="text1"/>
          <w:sz w:val="24"/>
        </w:rPr>
        <w:br/>
        <w:t>oferty, o:</w:t>
      </w:r>
    </w:p>
    <w:p w14:paraId="042BB2A0" w14:textId="77777777" w:rsidR="000405D0" w:rsidRPr="000F4C45" w:rsidRDefault="000405D0">
      <w:pPr>
        <w:pStyle w:val="Akapitzlist"/>
        <w:numPr>
          <w:ilvl w:val="0"/>
          <w:numId w:val="32"/>
        </w:numPr>
        <w:tabs>
          <w:tab w:val="left" w:pos="1134"/>
          <w:tab w:val="left" w:pos="1276"/>
        </w:tabs>
        <w:suppressAutoHyphens/>
        <w:spacing w:line="276" w:lineRule="auto"/>
        <w:ind w:left="1134" w:hanging="425"/>
        <w:rPr>
          <w:rFonts w:ascii="Cambria" w:hAnsi="Cambria"/>
          <w:color w:val="000000" w:themeColor="text1"/>
          <w:sz w:val="24"/>
          <w:szCs w:val="24"/>
        </w:rPr>
      </w:pPr>
      <w:r w:rsidRPr="000F4C45">
        <w:rPr>
          <w:rFonts w:ascii="Cambria" w:hAnsi="Cambria"/>
          <w:color w:val="000000" w:themeColor="text1"/>
          <w:sz w:val="24"/>
          <w:szCs w:val="24"/>
        </w:rPr>
        <w:t xml:space="preserve">wyborze najkorzystniejszej oferty, podając nazwę albo imię i nazwisko, siedzibę albo miejsce zamieszkania, jeżeli jest miejscem wykonywania działalności </w:t>
      </w:r>
      <w:r w:rsidR="006528C1" w:rsidRPr="000F4C45">
        <w:rPr>
          <w:rFonts w:ascii="Cambria" w:hAnsi="Cambria"/>
          <w:color w:val="000000" w:themeColor="text1"/>
          <w:sz w:val="24"/>
          <w:szCs w:val="24"/>
        </w:rPr>
        <w:t>Wykonawcy</w:t>
      </w:r>
      <w:r w:rsidRPr="000F4C45">
        <w:rPr>
          <w:rFonts w:ascii="Cambria" w:hAnsi="Cambria"/>
          <w:color w:val="000000" w:themeColor="text1"/>
          <w:sz w:val="24"/>
          <w:szCs w:val="24"/>
        </w:rPr>
        <w:t>, którego ofertę wybrano, oraz nazwy albo imiona i nazwiska, siedziby albo miejsca zamieszkania, jeżeli są miejscami wykonywania działalności Wykonawców, którzy złożyli oferty, a także punktację przyznaną ofertom w każdym kryterium oceny ofert i łączną punktację,</w:t>
      </w:r>
    </w:p>
    <w:p w14:paraId="1B7048FE" w14:textId="77777777" w:rsidR="000405D0" w:rsidRPr="000F4C45" w:rsidRDefault="006528C1">
      <w:pPr>
        <w:pStyle w:val="Akapitzlist"/>
        <w:numPr>
          <w:ilvl w:val="0"/>
          <w:numId w:val="32"/>
        </w:numPr>
        <w:tabs>
          <w:tab w:val="left" w:pos="1134"/>
          <w:tab w:val="left" w:pos="1276"/>
        </w:tabs>
        <w:suppressAutoHyphens/>
        <w:spacing w:line="276" w:lineRule="auto"/>
        <w:ind w:left="1134" w:hanging="425"/>
        <w:rPr>
          <w:rFonts w:ascii="Cambria" w:hAnsi="Cambria"/>
          <w:color w:val="000000" w:themeColor="text1"/>
          <w:sz w:val="24"/>
          <w:szCs w:val="24"/>
        </w:rPr>
      </w:pPr>
      <w:r w:rsidRPr="000F4C45">
        <w:rPr>
          <w:rFonts w:ascii="Cambria" w:hAnsi="Cambria"/>
          <w:color w:val="000000" w:themeColor="text1"/>
          <w:sz w:val="24"/>
          <w:szCs w:val="24"/>
        </w:rPr>
        <w:t>Wykonawca</w:t>
      </w:r>
      <w:r w:rsidR="000405D0" w:rsidRPr="000F4C45">
        <w:rPr>
          <w:rFonts w:ascii="Cambria" w:hAnsi="Cambria"/>
          <w:color w:val="000000" w:themeColor="text1"/>
          <w:sz w:val="24"/>
          <w:szCs w:val="24"/>
        </w:rPr>
        <w:t>ch, których oferty zostały odrzucone.</w:t>
      </w:r>
    </w:p>
    <w:p w14:paraId="3DACF9D6" w14:textId="77777777" w:rsidR="000405D0" w:rsidRPr="000F4C45" w:rsidRDefault="000405D0" w:rsidP="008C3D94">
      <w:pPr>
        <w:pStyle w:val="Akapitzlist"/>
        <w:tabs>
          <w:tab w:val="left" w:pos="709"/>
          <w:tab w:val="left" w:pos="1276"/>
          <w:tab w:val="left" w:pos="1418"/>
        </w:tabs>
        <w:suppressAutoHyphens/>
        <w:spacing w:before="0" w:after="0" w:line="276" w:lineRule="auto"/>
        <w:ind w:left="709" w:hanging="709"/>
        <w:rPr>
          <w:rFonts w:ascii="Cambria" w:hAnsi="Cambria"/>
          <w:i/>
          <w:color w:val="000000" w:themeColor="text1"/>
          <w:sz w:val="24"/>
          <w:szCs w:val="24"/>
        </w:rPr>
      </w:pPr>
      <w:r w:rsidRPr="000F4C45">
        <w:rPr>
          <w:rFonts w:ascii="Cambria" w:hAnsi="Cambria"/>
          <w:i/>
          <w:color w:val="000000" w:themeColor="text1"/>
          <w:sz w:val="24"/>
          <w:szCs w:val="24"/>
        </w:rPr>
        <w:tab/>
        <w:t>podaj</w:t>
      </w:r>
      <w:r w:rsidRPr="000F4C45">
        <w:rPr>
          <w:rFonts w:ascii="Cambria" w:eastAsia="Calibri" w:hAnsi="Cambria" w:cs="Calibri"/>
          <w:i/>
          <w:color w:val="000000" w:themeColor="text1"/>
          <w:sz w:val="24"/>
          <w:szCs w:val="24"/>
        </w:rPr>
        <w:t>ą</w:t>
      </w:r>
      <w:r w:rsidRPr="000F4C45">
        <w:rPr>
          <w:rFonts w:ascii="Cambria" w:hAnsi="Cambria"/>
          <w:i/>
          <w:color w:val="000000" w:themeColor="text1"/>
          <w:sz w:val="24"/>
          <w:szCs w:val="24"/>
        </w:rPr>
        <w:t>c uzasadnienie faktyczne i prawne.</w:t>
      </w:r>
    </w:p>
    <w:p w14:paraId="2FF95E1C" w14:textId="353D9CCA" w:rsidR="00390970" w:rsidRPr="000F4C45" w:rsidRDefault="006528C1">
      <w:pPr>
        <w:pStyle w:val="Akapitzlist"/>
        <w:numPr>
          <w:ilvl w:val="1"/>
          <w:numId w:val="33"/>
        </w:numPr>
        <w:tabs>
          <w:tab w:val="left" w:pos="709"/>
          <w:tab w:val="left" w:pos="1276"/>
          <w:tab w:val="left" w:pos="1418"/>
        </w:tabs>
        <w:suppressAutoHyphens/>
        <w:spacing w:line="276" w:lineRule="auto"/>
        <w:ind w:left="709" w:hanging="709"/>
        <w:rPr>
          <w:rFonts w:ascii="Cambria" w:hAnsi="Cambria"/>
          <w:color w:val="000000" w:themeColor="text1"/>
          <w:sz w:val="24"/>
          <w:szCs w:val="24"/>
        </w:rPr>
      </w:pPr>
      <w:r w:rsidRPr="000F4C45">
        <w:rPr>
          <w:rFonts w:ascii="Cambria" w:hAnsi="Cambria" w:cs="Arial"/>
          <w:bCs/>
          <w:color w:val="000000" w:themeColor="text1"/>
          <w:sz w:val="24"/>
          <w:szCs w:val="24"/>
        </w:rPr>
        <w:t>Zamawiający</w:t>
      </w:r>
      <w:r w:rsidR="000405D0" w:rsidRPr="000F4C45">
        <w:rPr>
          <w:rFonts w:ascii="Cambria" w:hAnsi="Cambria" w:cs="Arial"/>
          <w:bCs/>
          <w:color w:val="000000" w:themeColor="text1"/>
          <w:sz w:val="24"/>
          <w:szCs w:val="24"/>
        </w:rPr>
        <w:t xml:space="preserve"> udostępnia niezwłocznie informacje, o których mowa w pkt </w:t>
      </w:r>
      <w:r w:rsidR="000405D0" w:rsidRPr="000F4C45">
        <w:rPr>
          <w:rFonts w:ascii="Cambria" w:hAnsi="Cambria"/>
          <w:color w:val="000000" w:themeColor="text1"/>
          <w:sz w:val="24"/>
          <w:szCs w:val="24"/>
        </w:rPr>
        <w:t xml:space="preserve">18.3 </w:t>
      </w:r>
      <w:r w:rsidR="00212A54" w:rsidRPr="000F4C45">
        <w:rPr>
          <w:rFonts w:ascii="Cambria" w:hAnsi="Cambria"/>
          <w:color w:val="000000" w:themeColor="text1"/>
          <w:sz w:val="24"/>
          <w:szCs w:val="24"/>
        </w:rPr>
        <w:br/>
      </w:r>
      <w:proofErr w:type="spellStart"/>
      <w:r w:rsidR="000405D0" w:rsidRPr="000F4C45">
        <w:rPr>
          <w:rFonts w:ascii="Cambria" w:hAnsi="Cambria"/>
          <w:color w:val="000000" w:themeColor="text1"/>
          <w:sz w:val="24"/>
          <w:szCs w:val="24"/>
        </w:rPr>
        <w:t>tiret</w:t>
      </w:r>
      <w:proofErr w:type="spellEnd"/>
      <w:r w:rsidR="000405D0" w:rsidRPr="000F4C45">
        <w:rPr>
          <w:rFonts w:ascii="Cambria" w:hAnsi="Cambria"/>
          <w:color w:val="000000" w:themeColor="text1"/>
          <w:sz w:val="24"/>
          <w:szCs w:val="24"/>
        </w:rPr>
        <w:t xml:space="preserve"> pierwszy SWZ</w:t>
      </w:r>
      <w:r w:rsidR="000405D0" w:rsidRPr="000F4C45">
        <w:rPr>
          <w:rFonts w:ascii="Cambria" w:hAnsi="Cambria" w:cs="Arial"/>
          <w:bCs/>
          <w:color w:val="000000" w:themeColor="text1"/>
          <w:sz w:val="24"/>
          <w:szCs w:val="24"/>
        </w:rPr>
        <w:t>, na stronie internetowej prowadzonego postępowania</w:t>
      </w:r>
      <w:r w:rsidR="008B3C82" w:rsidRPr="000F4C45">
        <w:rPr>
          <w:rFonts w:ascii="Cambria" w:hAnsi="Cambria" w:cs="Arial"/>
          <w:bCs/>
          <w:color w:val="000000" w:themeColor="text1"/>
          <w:sz w:val="24"/>
          <w:szCs w:val="24"/>
        </w:rPr>
        <w:t>.</w:t>
      </w:r>
    </w:p>
    <w:p w14:paraId="0C9C2A12" w14:textId="77777777" w:rsidR="000405D0" w:rsidRPr="000F4C45" w:rsidRDefault="000405D0" w:rsidP="008C3D94">
      <w:pPr>
        <w:pStyle w:val="Akapitzlist"/>
        <w:widowControl w:val="0"/>
        <w:spacing w:line="276" w:lineRule="auto"/>
        <w:outlineLvl w:val="3"/>
        <w:rPr>
          <w:rFonts w:asciiTheme="majorHAnsi" w:hAnsiTheme="majorHAnsi"/>
          <w:color w:val="000000" w:themeColor="text1"/>
          <w:sz w:val="24"/>
          <w:szCs w:val="24"/>
        </w:rPr>
      </w:pPr>
    </w:p>
    <w:p w14:paraId="5E06BC78" w14:textId="77777777" w:rsidR="00D9784D" w:rsidRPr="000F4C45" w:rsidRDefault="00D9784D" w:rsidP="008C3D94">
      <w:pPr>
        <w:pStyle w:val="Kolorowalistaakcent11"/>
        <w:tabs>
          <w:tab w:val="left" w:pos="1134"/>
          <w:tab w:val="left" w:pos="1276"/>
          <w:tab w:val="left" w:pos="1418"/>
        </w:tabs>
        <w:suppressAutoHyphens/>
        <w:spacing w:before="0" w:after="0" w:line="276" w:lineRule="auto"/>
        <w:ind w:left="0"/>
        <w:rPr>
          <w:rFonts w:asciiTheme="majorHAnsi" w:hAnsiTheme="majorHAnsi"/>
          <w:vanish/>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0F3F2B09" w14:textId="77777777" w:rsidTr="000405D0">
        <w:trPr>
          <w:trHeight w:val="1015"/>
          <w:jc w:val="center"/>
        </w:trPr>
        <w:tc>
          <w:tcPr>
            <w:tcW w:w="9102" w:type="dxa"/>
            <w:tcBorders>
              <w:bottom w:val="single" w:sz="4" w:space="0" w:color="auto"/>
            </w:tcBorders>
            <w:shd w:val="clear" w:color="auto" w:fill="D9D9D9" w:themeFill="background1" w:themeFillShade="D9"/>
          </w:tcPr>
          <w:p w14:paraId="43792FD2"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 xml:space="preserve">Rozdział </w:t>
            </w:r>
            <w:r w:rsidR="00451E97" w:rsidRPr="000F4C45">
              <w:rPr>
                <w:rFonts w:asciiTheme="majorHAnsi" w:hAnsiTheme="majorHAnsi"/>
                <w:color w:val="000000" w:themeColor="text1"/>
                <w:sz w:val="26"/>
                <w:szCs w:val="26"/>
              </w:rPr>
              <w:t>19</w:t>
            </w:r>
          </w:p>
          <w:p w14:paraId="1B2C582B" w14:textId="77777777" w:rsidR="00D9784D" w:rsidRPr="000F4C45" w:rsidRDefault="000405D0"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 xml:space="preserve">INFORMACJE O FORMALNOŚCIACH, JAKIE MUSZĄ ZOSTAĆ DOPEŁNIONE </w:t>
            </w:r>
            <w:r w:rsidRPr="000F4C45">
              <w:rPr>
                <w:rFonts w:asciiTheme="majorHAnsi" w:hAnsiTheme="majorHAnsi"/>
                <w:b/>
                <w:color w:val="000000" w:themeColor="text1"/>
                <w:sz w:val="26"/>
                <w:szCs w:val="26"/>
              </w:rPr>
              <w:br/>
              <w:t>PO WYBORZE OFERTY W CELU ZAWARCIA UMOWY W SPRAWIE ZAMÓWIENIA PUBLICZNEGO</w:t>
            </w:r>
          </w:p>
        </w:tc>
      </w:tr>
    </w:tbl>
    <w:p w14:paraId="0562C1B4" w14:textId="77777777" w:rsidR="00451E97" w:rsidRPr="000F4C45" w:rsidRDefault="00D9784D" w:rsidP="009E5C59">
      <w:pPr>
        <w:pStyle w:val="Kolorowalistaakcent11"/>
        <w:widowControl w:val="0"/>
        <w:numPr>
          <w:ilvl w:val="1"/>
          <w:numId w:val="25"/>
        </w:numPr>
        <w:suppressAutoHyphens/>
        <w:spacing w:line="276" w:lineRule="auto"/>
        <w:ind w:left="851" w:hanging="851"/>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W przypadku, gdy zostanie wybrana jako najkorzystniejsza oferta Wykonawców wspólnie ubiegających się o udzielenie zamówienia, </w:t>
      </w:r>
      <w:r w:rsidR="006528C1" w:rsidRPr="000F4C45">
        <w:rPr>
          <w:rFonts w:asciiTheme="majorHAnsi" w:hAnsiTheme="majorHAnsi"/>
          <w:color w:val="000000" w:themeColor="text1"/>
          <w:sz w:val="24"/>
          <w:szCs w:val="24"/>
        </w:rPr>
        <w:t>Wykonawca</w:t>
      </w:r>
      <w:r w:rsidRPr="000F4C45">
        <w:rPr>
          <w:rFonts w:asciiTheme="majorHAnsi" w:hAnsiTheme="majorHAnsi"/>
          <w:color w:val="000000" w:themeColor="text1"/>
          <w:sz w:val="24"/>
          <w:szCs w:val="24"/>
        </w:rPr>
        <w:t xml:space="preserve"> przed podpisaniem umowy na wezwanie </w:t>
      </w:r>
      <w:r w:rsidR="006528C1" w:rsidRPr="000F4C45">
        <w:rPr>
          <w:rFonts w:asciiTheme="majorHAnsi" w:hAnsiTheme="majorHAnsi"/>
          <w:color w:val="000000" w:themeColor="text1"/>
          <w:sz w:val="24"/>
          <w:szCs w:val="24"/>
        </w:rPr>
        <w:t>Zamawiającego</w:t>
      </w:r>
      <w:r w:rsidRPr="000F4C45">
        <w:rPr>
          <w:rFonts w:asciiTheme="majorHAnsi" w:hAnsiTheme="majorHAnsi"/>
          <w:color w:val="000000" w:themeColor="text1"/>
          <w:sz w:val="24"/>
          <w:szCs w:val="24"/>
        </w:rPr>
        <w:t xml:space="preserve"> przedłoży umowę regulującą współpracę Wykonawców.</w:t>
      </w:r>
    </w:p>
    <w:p w14:paraId="38ADCA2B" w14:textId="77777777" w:rsidR="00451E97" w:rsidRPr="000F4C45" w:rsidRDefault="00D9784D" w:rsidP="009E5C59">
      <w:pPr>
        <w:pStyle w:val="Kolorowalistaakcent11"/>
        <w:widowControl w:val="0"/>
        <w:numPr>
          <w:ilvl w:val="1"/>
          <w:numId w:val="25"/>
        </w:numPr>
        <w:suppressAutoHyphens/>
        <w:spacing w:line="276" w:lineRule="auto"/>
        <w:ind w:left="851" w:hanging="851"/>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Osoby reprezentujące </w:t>
      </w:r>
      <w:r w:rsidR="006528C1" w:rsidRPr="000F4C45">
        <w:rPr>
          <w:rFonts w:asciiTheme="majorHAnsi" w:hAnsiTheme="majorHAnsi"/>
          <w:color w:val="000000" w:themeColor="text1"/>
          <w:sz w:val="24"/>
          <w:szCs w:val="24"/>
        </w:rPr>
        <w:t>Wykonawcę</w:t>
      </w:r>
      <w:r w:rsidRPr="000F4C45">
        <w:rPr>
          <w:rFonts w:asciiTheme="majorHAnsi" w:hAnsiTheme="majorHAnsi"/>
          <w:color w:val="000000" w:themeColor="text1"/>
          <w:sz w:val="24"/>
          <w:szCs w:val="24"/>
        </w:rPr>
        <w:t xml:space="preserve"> przy podpisywaniu umowy powinny posiadać ze sobą dokumenty potwierdzające ich umocowanie do reprezentowania </w:t>
      </w:r>
      <w:r w:rsidR="006528C1" w:rsidRPr="000F4C45">
        <w:rPr>
          <w:rFonts w:asciiTheme="majorHAnsi" w:hAnsiTheme="majorHAnsi"/>
          <w:color w:val="000000" w:themeColor="text1"/>
          <w:sz w:val="24"/>
          <w:szCs w:val="24"/>
        </w:rPr>
        <w:t>Wykonawcy</w:t>
      </w:r>
      <w:r w:rsidRPr="000F4C45">
        <w:rPr>
          <w:rFonts w:asciiTheme="majorHAnsi" w:hAnsiTheme="majorHAnsi"/>
          <w:color w:val="000000" w:themeColor="text1"/>
          <w:sz w:val="24"/>
          <w:szCs w:val="24"/>
        </w:rPr>
        <w:t>, o ile umocowanie to nie będzie wynikać z dokumentów załączonych do oferty.</w:t>
      </w:r>
    </w:p>
    <w:p w14:paraId="7E319ACD" w14:textId="77777777" w:rsidR="00451E97" w:rsidRPr="000F4C45" w:rsidRDefault="00D9784D" w:rsidP="009E5C59">
      <w:pPr>
        <w:pStyle w:val="Kolorowalistaakcent11"/>
        <w:widowControl w:val="0"/>
        <w:numPr>
          <w:ilvl w:val="1"/>
          <w:numId w:val="25"/>
        </w:numPr>
        <w:suppressAutoHyphens/>
        <w:spacing w:line="276" w:lineRule="auto"/>
        <w:ind w:left="851" w:hanging="851"/>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O terminie złożenia dokumentu, o którym mowa w pkt </w:t>
      </w:r>
      <w:r w:rsidR="00451E97" w:rsidRPr="000F4C45">
        <w:rPr>
          <w:rFonts w:asciiTheme="majorHAnsi" w:hAnsiTheme="majorHAnsi"/>
          <w:color w:val="000000" w:themeColor="text1"/>
          <w:sz w:val="24"/>
          <w:szCs w:val="24"/>
        </w:rPr>
        <w:t>19</w:t>
      </w:r>
      <w:r w:rsidR="000405D0" w:rsidRPr="000F4C45">
        <w:rPr>
          <w:rFonts w:asciiTheme="majorHAnsi" w:hAnsiTheme="majorHAnsi"/>
          <w:color w:val="000000" w:themeColor="text1"/>
          <w:sz w:val="24"/>
          <w:szCs w:val="24"/>
        </w:rPr>
        <w:t>.1 SWZ</w:t>
      </w:r>
      <w:r w:rsidR="00076133" w:rsidRPr="000F4C45">
        <w:rPr>
          <w:rFonts w:asciiTheme="majorHAnsi" w:hAnsiTheme="majorHAnsi"/>
          <w:color w:val="000000" w:themeColor="text1"/>
          <w:sz w:val="24"/>
          <w:szCs w:val="24"/>
        </w:rPr>
        <w:t xml:space="preserve"> </w:t>
      </w:r>
      <w:r w:rsidR="006528C1" w:rsidRPr="000F4C45">
        <w:rPr>
          <w:rFonts w:asciiTheme="majorHAnsi" w:hAnsiTheme="majorHAnsi"/>
          <w:color w:val="000000" w:themeColor="text1"/>
          <w:sz w:val="24"/>
          <w:szCs w:val="24"/>
        </w:rPr>
        <w:t>Zamawiający</w:t>
      </w:r>
      <w:r w:rsidRPr="000F4C45">
        <w:rPr>
          <w:rFonts w:asciiTheme="majorHAnsi" w:hAnsiTheme="majorHAnsi"/>
          <w:color w:val="000000" w:themeColor="text1"/>
          <w:sz w:val="24"/>
          <w:szCs w:val="24"/>
        </w:rPr>
        <w:t xml:space="preserve"> powiadomi </w:t>
      </w:r>
      <w:r w:rsidR="006528C1" w:rsidRPr="000F4C45">
        <w:rPr>
          <w:rFonts w:asciiTheme="majorHAnsi" w:hAnsiTheme="majorHAnsi"/>
          <w:color w:val="000000" w:themeColor="text1"/>
          <w:sz w:val="24"/>
          <w:szCs w:val="24"/>
        </w:rPr>
        <w:t>Wykonawcę</w:t>
      </w:r>
      <w:r w:rsidRPr="000F4C45">
        <w:rPr>
          <w:rFonts w:asciiTheme="majorHAnsi" w:hAnsiTheme="majorHAnsi"/>
          <w:color w:val="000000" w:themeColor="text1"/>
          <w:sz w:val="24"/>
          <w:szCs w:val="24"/>
        </w:rPr>
        <w:t xml:space="preserve"> odrębnym pismem.</w:t>
      </w:r>
    </w:p>
    <w:p w14:paraId="500C99BE" w14:textId="77777777" w:rsidR="00FF2472" w:rsidRPr="000F4C45" w:rsidRDefault="006528C1" w:rsidP="009E5C59">
      <w:pPr>
        <w:pStyle w:val="Kolorowalistaakcent11"/>
        <w:widowControl w:val="0"/>
        <w:numPr>
          <w:ilvl w:val="1"/>
          <w:numId w:val="25"/>
        </w:numPr>
        <w:suppressAutoHyphens/>
        <w:spacing w:line="276" w:lineRule="auto"/>
        <w:ind w:left="851" w:hanging="851"/>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Wykonawca</w:t>
      </w:r>
      <w:r w:rsidR="00D9784D" w:rsidRPr="000F4C45">
        <w:rPr>
          <w:rFonts w:asciiTheme="majorHAnsi" w:hAnsiTheme="majorHAnsi"/>
          <w:color w:val="000000" w:themeColor="text1"/>
          <w:sz w:val="24"/>
          <w:szCs w:val="24"/>
        </w:rPr>
        <w:t xml:space="preserve"> zobowiązany jest do wniesienia zabezpieczenia należytego wykonania umowy na warunkach określonych w rozdziale 2</w:t>
      </w:r>
      <w:r w:rsidR="00451E97" w:rsidRPr="000F4C45">
        <w:rPr>
          <w:rFonts w:asciiTheme="majorHAnsi" w:hAnsiTheme="majorHAnsi"/>
          <w:color w:val="000000" w:themeColor="text1"/>
          <w:sz w:val="24"/>
          <w:szCs w:val="24"/>
        </w:rPr>
        <w:t xml:space="preserve">0 </w:t>
      </w:r>
      <w:r w:rsidR="00D9784D" w:rsidRPr="000F4C45">
        <w:rPr>
          <w:rFonts w:asciiTheme="majorHAnsi" w:hAnsiTheme="majorHAnsi"/>
          <w:color w:val="000000" w:themeColor="text1"/>
          <w:sz w:val="24"/>
          <w:szCs w:val="24"/>
        </w:rPr>
        <w:t xml:space="preserve">niniejszej </w:t>
      </w:r>
      <w:r w:rsidR="00A435B8" w:rsidRPr="000F4C45">
        <w:rPr>
          <w:rFonts w:asciiTheme="majorHAnsi" w:hAnsiTheme="majorHAnsi"/>
          <w:color w:val="000000" w:themeColor="text1"/>
          <w:sz w:val="24"/>
          <w:szCs w:val="24"/>
        </w:rPr>
        <w:t>SWZ</w:t>
      </w:r>
      <w:r w:rsidR="00D9784D" w:rsidRPr="000F4C45">
        <w:rPr>
          <w:rFonts w:asciiTheme="majorHAnsi" w:hAnsiTheme="majorHAnsi"/>
          <w:color w:val="000000" w:themeColor="text1"/>
          <w:sz w:val="24"/>
          <w:szCs w:val="24"/>
        </w:rPr>
        <w:t>.</w:t>
      </w:r>
    </w:p>
    <w:p w14:paraId="0E72DDD3" w14:textId="0AE59DEA" w:rsidR="00FF2472" w:rsidRPr="000F4C45" w:rsidRDefault="00FF2472" w:rsidP="009E5C59">
      <w:pPr>
        <w:pStyle w:val="Kolorowalistaakcent11"/>
        <w:widowControl w:val="0"/>
        <w:numPr>
          <w:ilvl w:val="1"/>
          <w:numId w:val="25"/>
        </w:numPr>
        <w:suppressAutoHyphens/>
        <w:spacing w:line="276" w:lineRule="auto"/>
        <w:ind w:left="851" w:hanging="851"/>
        <w:outlineLvl w:val="3"/>
        <w:rPr>
          <w:rFonts w:asciiTheme="majorHAnsi" w:hAnsiTheme="majorHAnsi"/>
          <w:color w:val="000000" w:themeColor="text1"/>
          <w:sz w:val="24"/>
          <w:szCs w:val="24"/>
        </w:rPr>
      </w:pPr>
      <w:r w:rsidRPr="000F4C45">
        <w:rPr>
          <w:rFonts w:ascii="Cambria" w:hAnsi="Cambria" w:cs="Calibri"/>
          <w:color w:val="000000" w:themeColor="text1"/>
          <w:sz w:val="24"/>
          <w:szCs w:val="24"/>
        </w:rPr>
        <w:lastRenderedPageBreak/>
        <w:t xml:space="preserve">Wykonawca </w:t>
      </w:r>
      <w:r w:rsidRPr="000F4C45">
        <w:rPr>
          <w:rFonts w:ascii="Cambria" w:hAnsi="Cambria" w:cs="Calibri"/>
          <w:b/>
          <w:bCs/>
          <w:color w:val="000000" w:themeColor="text1"/>
          <w:sz w:val="24"/>
          <w:szCs w:val="24"/>
          <w:u w:val="single"/>
        </w:rPr>
        <w:t>przed podpisaniem umowy</w:t>
      </w:r>
      <w:r w:rsidRPr="000F4C45">
        <w:rPr>
          <w:rFonts w:ascii="Cambria" w:hAnsi="Cambria" w:cs="Calibri"/>
          <w:color w:val="000000" w:themeColor="text1"/>
          <w:sz w:val="24"/>
          <w:szCs w:val="24"/>
        </w:rPr>
        <w:t xml:space="preserve"> złoży Zamawiającemu </w:t>
      </w:r>
      <w:r w:rsidRPr="000F4C45">
        <w:rPr>
          <w:rFonts w:ascii="Cambria" w:hAnsi="Cambria" w:cs="Calibri"/>
          <w:b/>
          <w:bCs/>
          <w:color w:val="000000" w:themeColor="text1"/>
          <w:sz w:val="24"/>
          <w:szCs w:val="24"/>
        </w:rPr>
        <w:t xml:space="preserve">kosztorys wskazujący sposób wyliczenia ceny ofertowej z podziałem na branże </w:t>
      </w:r>
      <w:r w:rsidRPr="000F4C45">
        <w:rPr>
          <w:rFonts w:ascii="Cambria" w:hAnsi="Cambria" w:cs="Calibri"/>
          <w:b/>
          <w:bCs/>
          <w:color w:val="000000" w:themeColor="text1"/>
          <w:sz w:val="24"/>
          <w:szCs w:val="24"/>
        </w:rPr>
        <w:br/>
        <w:t>i zakres rzeczowy zamówienia</w:t>
      </w:r>
      <w:r w:rsidR="008B3C82" w:rsidRPr="000F4C45">
        <w:rPr>
          <w:rFonts w:ascii="Cambria" w:hAnsi="Cambria" w:cs="Calibri"/>
          <w:color w:val="000000" w:themeColor="text1"/>
          <w:sz w:val="24"/>
          <w:szCs w:val="24"/>
        </w:rPr>
        <w:t>.</w:t>
      </w:r>
    </w:p>
    <w:p w14:paraId="67B4AC49" w14:textId="77777777" w:rsidR="000405D0" w:rsidRPr="000F4C45" w:rsidRDefault="000405D0" w:rsidP="008C3D94">
      <w:pPr>
        <w:pStyle w:val="Kolorowalistaakcent11"/>
        <w:widowControl w:val="0"/>
        <w:suppressAutoHyphens/>
        <w:spacing w:line="276" w:lineRule="auto"/>
        <w:outlineLvl w:val="3"/>
        <w:rPr>
          <w:rFonts w:asciiTheme="majorHAnsi" w:hAnsi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515CC9AD" w14:textId="77777777" w:rsidTr="000405D0">
        <w:trPr>
          <w:jc w:val="center"/>
        </w:trPr>
        <w:tc>
          <w:tcPr>
            <w:tcW w:w="9072" w:type="dxa"/>
            <w:tcBorders>
              <w:bottom w:val="single" w:sz="4" w:space="0" w:color="auto"/>
            </w:tcBorders>
            <w:shd w:val="clear" w:color="auto" w:fill="D9D9D9" w:themeFill="background1" w:themeFillShade="D9"/>
          </w:tcPr>
          <w:p w14:paraId="1942550C"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r w:rsidR="00451E97" w:rsidRPr="000F4C45">
              <w:rPr>
                <w:rFonts w:asciiTheme="majorHAnsi" w:hAnsiTheme="majorHAnsi"/>
                <w:color w:val="000000" w:themeColor="text1"/>
                <w:sz w:val="26"/>
                <w:szCs w:val="26"/>
              </w:rPr>
              <w:t>0</w:t>
            </w:r>
          </w:p>
          <w:p w14:paraId="20C56FC0"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 xml:space="preserve">WYMAGANIA DOTYCZĄCE ZABEZPIECZENIA NALEŻYTEGO </w:t>
            </w:r>
            <w:r w:rsidRPr="000F4C45">
              <w:rPr>
                <w:rFonts w:asciiTheme="majorHAnsi" w:hAnsiTheme="majorHAnsi"/>
                <w:b/>
                <w:color w:val="000000" w:themeColor="text1"/>
                <w:sz w:val="26"/>
                <w:szCs w:val="26"/>
              </w:rPr>
              <w:br/>
              <w:t>WYKONANIA UMOWY</w:t>
            </w:r>
          </w:p>
        </w:tc>
      </w:tr>
    </w:tbl>
    <w:p w14:paraId="6FB1E323" w14:textId="77777777" w:rsidR="00687671" w:rsidRPr="000F4C45" w:rsidRDefault="00687671" w:rsidP="008C3D94">
      <w:pPr>
        <w:pStyle w:val="Kolorowalistaakcent11"/>
        <w:tabs>
          <w:tab w:val="left" w:pos="709"/>
        </w:tabs>
        <w:autoSpaceDE w:val="0"/>
        <w:autoSpaceDN w:val="0"/>
        <w:adjustRightInd w:val="0"/>
        <w:spacing w:line="276" w:lineRule="auto"/>
        <w:rPr>
          <w:rFonts w:asciiTheme="majorHAnsi" w:hAnsiTheme="majorHAnsi" w:cs="Helvetica"/>
          <w:bCs/>
          <w:color w:val="000000" w:themeColor="text1"/>
          <w:sz w:val="24"/>
          <w:szCs w:val="24"/>
        </w:rPr>
      </w:pPr>
    </w:p>
    <w:p w14:paraId="1663A822" w14:textId="36633783" w:rsidR="005052D9" w:rsidRPr="000F4C45" w:rsidRDefault="006528C1" w:rsidP="009E5C59">
      <w:pPr>
        <w:pStyle w:val="Kolorowalistaakcent11"/>
        <w:numPr>
          <w:ilvl w:val="1"/>
          <w:numId w:val="26"/>
        </w:numPr>
        <w:autoSpaceDE w:val="0"/>
        <w:autoSpaceDN w:val="0"/>
        <w:adjustRightInd w:val="0"/>
        <w:spacing w:line="276" w:lineRule="auto"/>
        <w:ind w:left="709" w:hanging="709"/>
        <w:rPr>
          <w:rFonts w:asciiTheme="majorHAnsi" w:hAnsiTheme="majorHAnsi" w:cs="Helvetica"/>
          <w:bCs/>
          <w:color w:val="000000" w:themeColor="text1"/>
          <w:sz w:val="24"/>
          <w:szCs w:val="24"/>
          <w:u w:val="single"/>
        </w:rPr>
      </w:pPr>
      <w:r w:rsidRPr="000F4C45">
        <w:rPr>
          <w:rFonts w:asciiTheme="majorHAnsi" w:hAnsiTheme="majorHAnsi" w:cs="Helvetica"/>
          <w:bCs/>
          <w:color w:val="000000" w:themeColor="text1"/>
          <w:sz w:val="24"/>
          <w:szCs w:val="24"/>
        </w:rPr>
        <w:t>Wykonawca</w:t>
      </w:r>
      <w:r w:rsidR="00B437D1" w:rsidRPr="000F4C45">
        <w:rPr>
          <w:rFonts w:asciiTheme="majorHAnsi" w:hAnsiTheme="majorHAnsi" w:cs="Helvetica"/>
          <w:bCs/>
          <w:color w:val="000000" w:themeColor="text1"/>
          <w:sz w:val="24"/>
          <w:szCs w:val="24"/>
        </w:rPr>
        <w:t>, którego oferta zostanie uznana za najkorzystniejszą, zobowiązany będzie do wniesienia zabezpieczenia należytego wykonania umowy w wysokości</w:t>
      </w:r>
      <w:r w:rsidR="00B437D1" w:rsidRPr="000F4C45">
        <w:rPr>
          <w:rFonts w:asciiTheme="majorHAnsi" w:hAnsiTheme="majorHAnsi" w:cs="Helvetica"/>
          <w:bCs/>
          <w:color w:val="000000" w:themeColor="text1"/>
          <w:sz w:val="24"/>
          <w:szCs w:val="24"/>
        </w:rPr>
        <w:br/>
      </w:r>
      <w:r w:rsidR="00A37469" w:rsidRPr="000F4C45">
        <w:rPr>
          <w:rFonts w:asciiTheme="majorHAnsi" w:hAnsiTheme="majorHAnsi" w:cs="Helvetica"/>
          <w:b/>
          <w:bCs/>
          <w:color w:val="000000" w:themeColor="text1"/>
          <w:sz w:val="24"/>
          <w:szCs w:val="24"/>
        </w:rPr>
        <w:t>5</w:t>
      </w:r>
      <w:r w:rsidR="00B437D1" w:rsidRPr="000F4C45">
        <w:rPr>
          <w:rFonts w:asciiTheme="majorHAnsi" w:hAnsiTheme="majorHAnsi" w:cs="Helvetica"/>
          <w:b/>
          <w:bCs/>
          <w:color w:val="000000" w:themeColor="text1"/>
          <w:sz w:val="24"/>
          <w:szCs w:val="24"/>
        </w:rPr>
        <w:t xml:space="preserve"> % ceny brutto oferty (z podatkiem VAT)</w:t>
      </w:r>
      <w:r w:rsidR="00BC4C31" w:rsidRPr="000F4C45">
        <w:rPr>
          <w:rFonts w:asciiTheme="majorHAnsi" w:hAnsiTheme="majorHAnsi" w:cs="Helvetica"/>
          <w:b/>
          <w:bCs/>
          <w:color w:val="000000" w:themeColor="text1"/>
          <w:sz w:val="24"/>
          <w:szCs w:val="24"/>
        </w:rPr>
        <w:t xml:space="preserve"> – odrębnie dla każdej z części zamówienia. </w:t>
      </w:r>
    </w:p>
    <w:p w14:paraId="0835E1EB" w14:textId="77777777" w:rsidR="00430F97" w:rsidRPr="000F4C45" w:rsidRDefault="00430F97" w:rsidP="009E5C59">
      <w:pPr>
        <w:pStyle w:val="Kolorowalistaakcent11"/>
        <w:numPr>
          <w:ilvl w:val="1"/>
          <w:numId w:val="26"/>
        </w:numPr>
        <w:autoSpaceDE w:val="0"/>
        <w:autoSpaceDN w:val="0"/>
        <w:adjustRightInd w:val="0"/>
        <w:spacing w:line="276" w:lineRule="auto"/>
        <w:ind w:left="709" w:hanging="709"/>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Zabezpieczenie należytego wykonania umowy może być wniesione według wyboru </w:t>
      </w:r>
      <w:r w:rsidR="006528C1" w:rsidRPr="000F4C45">
        <w:rPr>
          <w:rFonts w:asciiTheme="majorHAnsi" w:hAnsiTheme="majorHAnsi" w:cs="Helvetica"/>
          <w:bCs/>
          <w:color w:val="000000" w:themeColor="text1"/>
          <w:sz w:val="24"/>
          <w:szCs w:val="24"/>
        </w:rPr>
        <w:t>Wykonawcy</w:t>
      </w:r>
      <w:r w:rsidRPr="000F4C45">
        <w:rPr>
          <w:rFonts w:asciiTheme="majorHAnsi" w:hAnsiTheme="majorHAnsi" w:cs="Helvetica"/>
          <w:bCs/>
          <w:color w:val="000000" w:themeColor="text1"/>
          <w:sz w:val="24"/>
          <w:szCs w:val="24"/>
        </w:rPr>
        <w:t xml:space="preserve"> w jednej lub w kilku następujących formach:</w:t>
      </w:r>
    </w:p>
    <w:p w14:paraId="1628A561" w14:textId="77777777" w:rsidR="00430F97" w:rsidRPr="000F4C45" w:rsidRDefault="00430F97" w:rsidP="009E5C59">
      <w:pPr>
        <w:pStyle w:val="Kolorowalistaakcent11"/>
        <w:numPr>
          <w:ilvl w:val="1"/>
          <w:numId w:val="17"/>
        </w:numPr>
        <w:tabs>
          <w:tab w:val="left" w:pos="993"/>
        </w:tabs>
        <w:autoSpaceDE w:val="0"/>
        <w:autoSpaceDN w:val="0"/>
        <w:adjustRightInd w:val="0"/>
        <w:spacing w:before="0" w:after="0" w:line="276" w:lineRule="auto"/>
        <w:ind w:left="993" w:hanging="283"/>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pieniądzu,</w:t>
      </w:r>
    </w:p>
    <w:p w14:paraId="305D25C6" w14:textId="77777777" w:rsidR="00430F97" w:rsidRPr="000F4C45" w:rsidRDefault="00430F97" w:rsidP="009E5C59">
      <w:pPr>
        <w:pStyle w:val="Kolorowalistaakcent11"/>
        <w:numPr>
          <w:ilvl w:val="1"/>
          <w:numId w:val="17"/>
        </w:numPr>
        <w:tabs>
          <w:tab w:val="left" w:pos="993"/>
        </w:tabs>
        <w:autoSpaceDE w:val="0"/>
        <w:autoSpaceDN w:val="0"/>
        <w:adjustRightInd w:val="0"/>
        <w:spacing w:before="0" w:after="0" w:line="276" w:lineRule="auto"/>
        <w:ind w:left="993" w:hanging="283"/>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poręczeniach bankowych lub poręczeniach spółdzielczej kasy oszczędnościowo-kredytowej, z tym, że </w:t>
      </w:r>
      <w:r w:rsidR="006264C9" w:rsidRPr="000F4C45">
        <w:rPr>
          <w:rFonts w:asciiTheme="majorHAnsi" w:hAnsiTheme="majorHAnsi" w:cs="Helvetica"/>
          <w:bCs/>
          <w:color w:val="000000" w:themeColor="text1"/>
          <w:sz w:val="24"/>
          <w:szCs w:val="24"/>
        </w:rPr>
        <w:t>zobowiązanie</w:t>
      </w:r>
      <w:r w:rsidRPr="000F4C45">
        <w:rPr>
          <w:rFonts w:asciiTheme="majorHAnsi" w:hAnsiTheme="majorHAnsi" w:cs="Helvetica"/>
          <w:bCs/>
          <w:color w:val="000000" w:themeColor="text1"/>
          <w:sz w:val="24"/>
          <w:szCs w:val="24"/>
        </w:rPr>
        <w:t xml:space="preserve"> kasy jest zawsze zobowiązaniem pieniężnym,</w:t>
      </w:r>
    </w:p>
    <w:p w14:paraId="007EE4DD" w14:textId="77777777" w:rsidR="000405D0" w:rsidRPr="000F4C45" w:rsidRDefault="00430F97" w:rsidP="009E5C59">
      <w:pPr>
        <w:pStyle w:val="Kolorowalistaakcent11"/>
        <w:numPr>
          <w:ilvl w:val="1"/>
          <w:numId w:val="17"/>
        </w:numPr>
        <w:tabs>
          <w:tab w:val="left" w:pos="993"/>
        </w:tabs>
        <w:autoSpaceDE w:val="0"/>
        <w:autoSpaceDN w:val="0"/>
        <w:adjustRightInd w:val="0"/>
        <w:spacing w:before="0" w:after="0" w:line="276" w:lineRule="auto"/>
        <w:ind w:left="993" w:hanging="283"/>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gwarancjach bankowych, </w:t>
      </w:r>
    </w:p>
    <w:p w14:paraId="1F1EB426" w14:textId="77777777" w:rsidR="00430F97" w:rsidRPr="000F4C45" w:rsidRDefault="00430F97" w:rsidP="009E5C59">
      <w:pPr>
        <w:pStyle w:val="Kolorowalistaakcent11"/>
        <w:numPr>
          <w:ilvl w:val="1"/>
          <w:numId w:val="17"/>
        </w:numPr>
        <w:tabs>
          <w:tab w:val="left" w:pos="993"/>
        </w:tabs>
        <w:autoSpaceDE w:val="0"/>
        <w:autoSpaceDN w:val="0"/>
        <w:adjustRightInd w:val="0"/>
        <w:spacing w:before="0" w:after="0" w:line="276" w:lineRule="auto"/>
        <w:ind w:left="993" w:hanging="283"/>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gwarancjach ubezpieczeniowych</w:t>
      </w:r>
      <w:r w:rsidR="000405D0" w:rsidRPr="000F4C45">
        <w:rPr>
          <w:rFonts w:asciiTheme="majorHAnsi" w:hAnsiTheme="majorHAnsi" w:cs="Helvetica"/>
          <w:bCs/>
          <w:color w:val="000000" w:themeColor="text1"/>
          <w:sz w:val="24"/>
          <w:szCs w:val="24"/>
        </w:rPr>
        <w:t>,</w:t>
      </w:r>
    </w:p>
    <w:p w14:paraId="77F1E2AE" w14:textId="77777777" w:rsidR="00430F97" w:rsidRPr="000F4C45" w:rsidRDefault="00430F97" w:rsidP="009E5C59">
      <w:pPr>
        <w:pStyle w:val="Kolorowalistaakcent11"/>
        <w:numPr>
          <w:ilvl w:val="1"/>
          <w:numId w:val="17"/>
        </w:numPr>
        <w:tabs>
          <w:tab w:val="left" w:pos="993"/>
        </w:tabs>
        <w:autoSpaceDE w:val="0"/>
        <w:autoSpaceDN w:val="0"/>
        <w:adjustRightInd w:val="0"/>
        <w:spacing w:line="276" w:lineRule="auto"/>
        <w:ind w:left="993" w:hanging="283"/>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poręczeniach udzielanych przez podmioty, o których mowa w art. 6b ust. 5 pkt 2 ustawy z dnia 9 listopada 2000 r. o utworzeniu Polskiej Agencji Rozwoju Przedsiębiorczości</w:t>
      </w:r>
      <w:r w:rsidR="00107981" w:rsidRPr="000F4C45">
        <w:rPr>
          <w:rFonts w:asciiTheme="majorHAnsi" w:hAnsiTheme="majorHAnsi" w:cs="Helvetica"/>
          <w:bCs/>
          <w:color w:val="000000" w:themeColor="text1"/>
          <w:sz w:val="24"/>
          <w:szCs w:val="24"/>
        </w:rPr>
        <w:t>.</w:t>
      </w:r>
    </w:p>
    <w:p w14:paraId="1592207E" w14:textId="662FBDF5" w:rsidR="00D9784D" w:rsidRPr="000F4C45" w:rsidRDefault="00D9784D" w:rsidP="009E5C59">
      <w:pPr>
        <w:pStyle w:val="Kolorowalistaakcent11"/>
        <w:numPr>
          <w:ilvl w:val="1"/>
          <w:numId w:val="26"/>
        </w:numPr>
        <w:tabs>
          <w:tab w:val="left" w:pos="709"/>
        </w:tabs>
        <w:autoSpaceDE w:val="0"/>
        <w:autoSpaceDN w:val="0"/>
        <w:adjustRightInd w:val="0"/>
        <w:spacing w:before="0" w:after="0" w:line="276" w:lineRule="auto"/>
        <w:ind w:left="709" w:hanging="709"/>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Zabezpieczenie wnoszone w pieniądzu wpłaca się przelewem na rachunek bankowy </w:t>
      </w:r>
      <w:r w:rsidR="006528C1" w:rsidRPr="000F4C45">
        <w:rPr>
          <w:rFonts w:asciiTheme="majorHAnsi" w:hAnsiTheme="majorHAnsi" w:cs="Helvetica"/>
          <w:bCs/>
          <w:color w:val="000000" w:themeColor="text1"/>
          <w:sz w:val="24"/>
          <w:szCs w:val="24"/>
        </w:rPr>
        <w:t>Zamawiającego</w:t>
      </w:r>
      <w:r w:rsidR="00687AFE" w:rsidRPr="000F4C45">
        <w:rPr>
          <w:rFonts w:asciiTheme="majorHAnsi" w:hAnsiTheme="majorHAnsi" w:cs="Helvetica"/>
          <w:bCs/>
          <w:color w:val="000000" w:themeColor="text1"/>
          <w:sz w:val="24"/>
          <w:szCs w:val="24"/>
        </w:rPr>
        <w:t xml:space="preserve"> osobno dla każdej części</w:t>
      </w:r>
      <w:r w:rsidR="006B46AD" w:rsidRPr="000F4C45">
        <w:rPr>
          <w:rFonts w:asciiTheme="majorHAnsi" w:hAnsiTheme="majorHAnsi" w:cs="Helvetica"/>
          <w:bCs/>
          <w:color w:val="000000" w:themeColor="text1"/>
          <w:sz w:val="24"/>
          <w:szCs w:val="24"/>
        </w:rPr>
        <w:t>:</w:t>
      </w:r>
    </w:p>
    <w:p w14:paraId="151D2A9A" w14:textId="77777777" w:rsidR="006B46AD" w:rsidRPr="000F4C45" w:rsidRDefault="006B46AD" w:rsidP="006B46AD">
      <w:pPr>
        <w:pStyle w:val="Kolorowalistaakcent11"/>
        <w:tabs>
          <w:tab w:val="left" w:pos="709"/>
        </w:tabs>
        <w:autoSpaceDE w:val="0"/>
        <w:autoSpaceDN w:val="0"/>
        <w:adjustRightInd w:val="0"/>
        <w:spacing w:before="0" w:after="0" w:line="276" w:lineRule="auto"/>
        <w:ind w:left="709"/>
        <w:rPr>
          <w:rFonts w:asciiTheme="majorHAnsi" w:hAnsiTheme="majorHAnsi" w:cs="Helvetica"/>
          <w:bCs/>
          <w:color w:val="000000" w:themeColor="text1"/>
          <w:sz w:val="24"/>
          <w:szCs w:val="24"/>
        </w:rPr>
      </w:pPr>
    </w:p>
    <w:p w14:paraId="201E9655" w14:textId="06B4F09D" w:rsidR="001B6F7D" w:rsidRPr="000F4C45" w:rsidRDefault="001B6F7D" w:rsidP="006B46AD">
      <w:pPr>
        <w:pStyle w:val="Kolorowalistaakcent11"/>
        <w:tabs>
          <w:tab w:val="left" w:pos="709"/>
        </w:tabs>
        <w:autoSpaceDE w:val="0"/>
        <w:autoSpaceDN w:val="0"/>
        <w:adjustRightInd w:val="0"/>
        <w:spacing w:before="0" w:after="0" w:line="276" w:lineRule="auto"/>
        <w:ind w:left="709"/>
        <w:rPr>
          <w:rFonts w:asciiTheme="majorHAnsi" w:hAnsiTheme="majorHAnsi" w:cs="Helvetica"/>
          <w:b/>
          <w:color w:val="000000" w:themeColor="text1"/>
          <w:sz w:val="24"/>
          <w:szCs w:val="24"/>
        </w:rPr>
      </w:pPr>
      <w:r w:rsidRPr="000F4C45">
        <w:rPr>
          <w:rFonts w:asciiTheme="majorHAnsi" w:hAnsiTheme="majorHAnsi" w:cs="Helvetica"/>
          <w:b/>
          <w:color w:val="000000" w:themeColor="text1"/>
          <w:sz w:val="24"/>
          <w:szCs w:val="24"/>
        </w:rPr>
        <w:t>1/Trybuny sportowe z zadaszeniem przy Szkole Podstawowej nr 5 im. Polskich Noblistów w Żarach część 1</w:t>
      </w:r>
    </w:p>
    <w:p w14:paraId="49DED24E" w14:textId="43FA0A0E" w:rsidR="001F2525" w:rsidRPr="000F4C45" w:rsidRDefault="001B6F7D" w:rsidP="00373A3D">
      <w:pPr>
        <w:pStyle w:val="Kolorowalistaakcent11"/>
        <w:tabs>
          <w:tab w:val="left" w:pos="709"/>
        </w:tabs>
        <w:autoSpaceDE w:val="0"/>
        <w:autoSpaceDN w:val="0"/>
        <w:adjustRightInd w:val="0"/>
        <w:spacing w:before="0" w:after="0" w:line="276" w:lineRule="auto"/>
        <w:ind w:left="709"/>
        <w:rPr>
          <w:rFonts w:asciiTheme="majorHAnsi" w:hAnsiTheme="majorHAnsi" w:cs="Helvetica"/>
          <w:b/>
          <w:color w:val="000000" w:themeColor="text1"/>
          <w:sz w:val="24"/>
          <w:szCs w:val="24"/>
        </w:rPr>
      </w:pPr>
      <w:r w:rsidRPr="000F4C45">
        <w:rPr>
          <w:rFonts w:asciiTheme="majorHAnsi" w:hAnsiTheme="majorHAnsi" w:cs="Helvetica"/>
          <w:b/>
          <w:color w:val="000000" w:themeColor="text1"/>
          <w:sz w:val="24"/>
          <w:szCs w:val="24"/>
        </w:rPr>
        <w:t>Nr konta: 1</w:t>
      </w:r>
      <w:r w:rsidR="00373A3D" w:rsidRPr="000F4C45">
        <w:rPr>
          <w:rFonts w:asciiTheme="majorHAnsi" w:hAnsiTheme="majorHAnsi" w:cs="Helvetica"/>
          <w:b/>
          <w:color w:val="000000" w:themeColor="text1"/>
          <w:sz w:val="24"/>
          <w:szCs w:val="24"/>
        </w:rPr>
        <w:t>2 1020 5460 0000 5102 0171 2298</w:t>
      </w:r>
    </w:p>
    <w:p w14:paraId="518F756C" w14:textId="0E915A1F" w:rsidR="00687AFE" w:rsidRPr="000F4C45" w:rsidRDefault="001F2525" w:rsidP="006B46AD">
      <w:pPr>
        <w:pStyle w:val="Kolorowalistaakcent11"/>
        <w:tabs>
          <w:tab w:val="left" w:pos="709"/>
        </w:tabs>
        <w:autoSpaceDE w:val="0"/>
        <w:autoSpaceDN w:val="0"/>
        <w:adjustRightInd w:val="0"/>
        <w:spacing w:line="276" w:lineRule="auto"/>
        <w:ind w:left="709"/>
        <w:rPr>
          <w:rFonts w:asciiTheme="majorHAnsi" w:hAnsiTheme="majorHAnsi" w:cs="Helvetica"/>
          <w:b/>
          <w:color w:val="000000" w:themeColor="text1"/>
          <w:sz w:val="24"/>
          <w:szCs w:val="24"/>
        </w:rPr>
      </w:pPr>
      <w:r w:rsidRPr="000F4C45">
        <w:rPr>
          <w:rFonts w:asciiTheme="majorHAnsi" w:hAnsiTheme="majorHAnsi" w:cs="Helvetica"/>
          <w:b/>
          <w:color w:val="000000" w:themeColor="text1"/>
          <w:sz w:val="24"/>
          <w:szCs w:val="24"/>
        </w:rPr>
        <w:t>2/Wymiana wykładziny wraz z utylizacją starej w gabinecie nr 18 w Szkole Podstawowej nr 5 im. Polskich Noblistów w Żarach część 2</w:t>
      </w:r>
    </w:p>
    <w:p w14:paraId="4B910A3E" w14:textId="43F494EE" w:rsidR="00A429DA" w:rsidRPr="000F4C45" w:rsidRDefault="001F2525" w:rsidP="006B46AD">
      <w:pPr>
        <w:pStyle w:val="Kolorowalistaakcent11"/>
        <w:tabs>
          <w:tab w:val="left" w:pos="709"/>
        </w:tabs>
        <w:autoSpaceDE w:val="0"/>
        <w:autoSpaceDN w:val="0"/>
        <w:adjustRightInd w:val="0"/>
        <w:spacing w:before="0" w:after="0" w:line="276" w:lineRule="auto"/>
        <w:ind w:left="0" w:firstLine="709"/>
        <w:rPr>
          <w:rFonts w:asciiTheme="majorHAnsi" w:hAnsiTheme="majorHAnsi" w:cs="Helvetica"/>
          <w:b/>
          <w:color w:val="000000" w:themeColor="text1"/>
          <w:sz w:val="24"/>
          <w:szCs w:val="24"/>
        </w:rPr>
      </w:pPr>
      <w:r w:rsidRPr="000F4C45">
        <w:rPr>
          <w:rFonts w:asciiTheme="majorHAnsi" w:hAnsiTheme="majorHAnsi" w:cs="Helvetica"/>
          <w:b/>
          <w:color w:val="000000" w:themeColor="text1"/>
          <w:sz w:val="24"/>
          <w:szCs w:val="24"/>
        </w:rPr>
        <w:t xml:space="preserve">Nr konta: 85 1020 5460 0000 5102 0171 3700 </w:t>
      </w:r>
    </w:p>
    <w:p w14:paraId="085E8288" w14:textId="1F29ADB8" w:rsidR="00BB540C" w:rsidRPr="000F4C45" w:rsidRDefault="00DC42AA" w:rsidP="008C3D94">
      <w:pPr>
        <w:pStyle w:val="Kolorowalistaakcent11"/>
        <w:spacing w:before="0" w:after="0" w:line="276" w:lineRule="auto"/>
        <w:ind w:left="709"/>
        <w:rPr>
          <w:rFonts w:asciiTheme="majorHAnsi" w:hAnsiTheme="majorHAnsi" w:cs="Arial"/>
          <w:b/>
          <w:i/>
          <w:color w:val="000000" w:themeColor="text1"/>
          <w:sz w:val="24"/>
          <w:szCs w:val="24"/>
          <w:lang w:eastAsia="pl-PL"/>
        </w:rPr>
      </w:pPr>
      <w:r w:rsidRPr="000F4C45">
        <w:rPr>
          <w:rFonts w:asciiTheme="majorHAnsi" w:hAnsiTheme="majorHAnsi" w:cs="Arial"/>
          <w:b/>
          <w:color w:val="000000" w:themeColor="text1"/>
          <w:sz w:val="24"/>
          <w:szCs w:val="24"/>
          <w:lang w:eastAsia="pl-PL"/>
        </w:rPr>
        <w:t>z adnotacją „</w:t>
      </w:r>
      <w:r w:rsidRPr="000F4C45">
        <w:rPr>
          <w:rFonts w:asciiTheme="majorHAnsi" w:hAnsiTheme="majorHAnsi"/>
          <w:b/>
          <w:color w:val="000000" w:themeColor="text1"/>
          <w:sz w:val="24"/>
          <w:szCs w:val="24"/>
        </w:rPr>
        <w:t>ZNWU, Znak sprawy</w:t>
      </w:r>
      <w:r w:rsidR="00EB1E5C" w:rsidRPr="000F4C45">
        <w:rPr>
          <w:rFonts w:asciiTheme="majorHAnsi" w:hAnsiTheme="majorHAnsi"/>
          <w:b/>
          <w:color w:val="000000" w:themeColor="text1"/>
          <w:sz w:val="24"/>
          <w:szCs w:val="24"/>
        </w:rPr>
        <w:t>:</w:t>
      </w:r>
      <w:r w:rsidR="00EB1E5C" w:rsidRPr="000F4C45">
        <w:rPr>
          <w:b/>
          <w:color w:val="000000" w:themeColor="text1"/>
        </w:rPr>
        <w:t xml:space="preserve"> </w:t>
      </w:r>
      <w:r w:rsidR="00F20207" w:rsidRPr="000F4C45">
        <w:rPr>
          <w:rFonts w:asciiTheme="majorHAnsi" w:hAnsiTheme="majorHAnsi"/>
          <w:b/>
          <w:color w:val="000000" w:themeColor="text1"/>
          <w:sz w:val="24"/>
          <w:szCs w:val="24"/>
        </w:rPr>
        <w:t>SP5-231/</w:t>
      </w:r>
      <w:r w:rsidR="00373A3D" w:rsidRPr="000F4C45">
        <w:rPr>
          <w:rFonts w:asciiTheme="majorHAnsi" w:hAnsiTheme="majorHAnsi"/>
          <w:b/>
          <w:color w:val="000000" w:themeColor="text1"/>
          <w:sz w:val="24"/>
          <w:szCs w:val="24"/>
        </w:rPr>
        <w:t>VIII</w:t>
      </w:r>
      <w:r w:rsidR="00B82686" w:rsidRPr="000F4C45">
        <w:rPr>
          <w:rFonts w:asciiTheme="majorHAnsi" w:hAnsiTheme="majorHAnsi"/>
          <w:b/>
          <w:color w:val="000000" w:themeColor="text1"/>
          <w:sz w:val="24"/>
          <w:szCs w:val="24"/>
        </w:rPr>
        <w:t>/</w:t>
      </w:r>
      <w:proofErr w:type="gramStart"/>
      <w:r w:rsidR="00F20207" w:rsidRPr="000F4C45">
        <w:rPr>
          <w:rFonts w:asciiTheme="majorHAnsi" w:hAnsiTheme="majorHAnsi"/>
          <w:b/>
          <w:color w:val="000000" w:themeColor="text1"/>
          <w:sz w:val="24"/>
          <w:szCs w:val="24"/>
        </w:rPr>
        <w:t>2026</w:t>
      </w:r>
      <w:r w:rsidR="00F20207" w:rsidRPr="000F4C45">
        <w:rPr>
          <w:rFonts w:ascii="Cambria" w:hAnsi="Cambria" w:cs="Arial"/>
          <w:b/>
          <w:color w:val="000000" w:themeColor="text1"/>
          <w:sz w:val="22"/>
          <w:szCs w:val="22"/>
        </w:rPr>
        <w:t>r.</w:t>
      </w:r>
      <w:proofErr w:type="gramEnd"/>
      <w:r w:rsidR="00F20207" w:rsidRPr="000F4C45">
        <w:rPr>
          <w:rFonts w:ascii="Cambria" w:hAnsi="Cambria" w:cs="Arial"/>
          <w:b/>
          <w:color w:val="000000" w:themeColor="text1"/>
          <w:sz w:val="22"/>
          <w:szCs w:val="22"/>
        </w:rPr>
        <w:t xml:space="preserve"> część ……</w:t>
      </w:r>
      <w:proofErr w:type="gramStart"/>
      <w:r w:rsidR="00F20207" w:rsidRPr="000F4C45">
        <w:rPr>
          <w:rFonts w:ascii="Cambria" w:hAnsi="Cambria" w:cs="Arial"/>
          <w:b/>
          <w:color w:val="000000" w:themeColor="text1"/>
          <w:sz w:val="22"/>
          <w:szCs w:val="22"/>
        </w:rPr>
        <w:t>…….</w:t>
      </w:r>
      <w:proofErr w:type="gramEnd"/>
      <w:r w:rsidR="00BC4C31" w:rsidRPr="000F4C45">
        <w:rPr>
          <w:rFonts w:ascii="Cambria" w:hAnsi="Cambria" w:cs="Arial"/>
          <w:b/>
          <w:color w:val="000000" w:themeColor="text1"/>
          <w:sz w:val="22"/>
          <w:szCs w:val="22"/>
        </w:rPr>
        <w:t>zamówienia”</w:t>
      </w:r>
    </w:p>
    <w:p w14:paraId="2CC26164" w14:textId="5B65A59E" w:rsidR="00430F97" w:rsidRPr="000F4C45" w:rsidRDefault="00430F97" w:rsidP="009E5C59">
      <w:pPr>
        <w:pStyle w:val="Kolorowalistaakcent11"/>
        <w:numPr>
          <w:ilvl w:val="1"/>
          <w:numId w:val="26"/>
        </w:numPr>
        <w:autoSpaceDE w:val="0"/>
        <w:autoSpaceDN w:val="0"/>
        <w:adjustRightInd w:val="0"/>
        <w:spacing w:before="0" w:after="0" w:line="276" w:lineRule="auto"/>
        <w:ind w:left="709" w:hanging="709"/>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Zabezpieczenie należytego wykonania umowy musi być wniesione najpóźniej w dniu podpisania umowy przez </w:t>
      </w:r>
      <w:r w:rsidR="006528C1" w:rsidRPr="000F4C45">
        <w:rPr>
          <w:rFonts w:asciiTheme="majorHAnsi" w:hAnsiTheme="majorHAnsi" w:cs="Helvetica"/>
          <w:bCs/>
          <w:color w:val="000000" w:themeColor="text1"/>
          <w:sz w:val="24"/>
          <w:szCs w:val="24"/>
        </w:rPr>
        <w:t>Zamawiającego</w:t>
      </w:r>
      <w:r w:rsidRPr="000F4C45">
        <w:rPr>
          <w:rFonts w:asciiTheme="majorHAnsi" w:hAnsiTheme="majorHAnsi" w:cs="Helvetica"/>
          <w:bCs/>
          <w:color w:val="000000" w:themeColor="text1"/>
          <w:sz w:val="24"/>
          <w:szCs w:val="24"/>
        </w:rPr>
        <w:t xml:space="preserve">, przed jej podpisaniem. Wniesienie zabezpieczenia w pieniądzu będzie uznane za skuteczne, jeżeli rachunek </w:t>
      </w:r>
      <w:r w:rsidR="006528C1" w:rsidRPr="000F4C45">
        <w:rPr>
          <w:rFonts w:asciiTheme="majorHAnsi" w:hAnsiTheme="majorHAnsi" w:cs="Helvetica"/>
          <w:bCs/>
          <w:color w:val="000000" w:themeColor="text1"/>
          <w:sz w:val="24"/>
          <w:szCs w:val="24"/>
        </w:rPr>
        <w:t>Zamawiającego</w:t>
      </w:r>
      <w:r w:rsidRPr="000F4C45">
        <w:rPr>
          <w:rFonts w:asciiTheme="majorHAnsi" w:hAnsiTheme="majorHAnsi" w:cs="Helvetica"/>
          <w:bCs/>
          <w:color w:val="000000" w:themeColor="text1"/>
          <w:sz w:val="24"/>
          <w:szCs w:val="24"/>
        </w:rPr>
        <w:t xml:space="preserve"> zostanie uznany kwotą zabezpieczenia najpóźniej w dniu podpisania umowy przez </w:t>
      </w:r>
      <w:r w:rsidR="006528C1" w:rsidRPr="000F4C45">
        <w:rPr>
          <w:rFonts w:asciiTheme="majorHAnsi" w:hAnsiTheme="majorHAnsi" w:cs="Helvetica"/>
          <w:bCs/>
          <w:color w:val="000000" w:themeColor="text1"/>
          <w:sz w:val="24"/>
          <w:szCs w:val="24"/>
        </w:rPr>
        <w:t>Zamawiającego</w:t>
      </w:r>
      <w:r w:rsidR="00076133" w:rsidRPr="000F4C45">
        <w:rPr>
          <w:rFonts w:asciiTheme="majorHAnsi" w:hAnsiTheme="majorHAnsi" w:cs="Helvetica"/>
          <w:bCs/>
          <w:color w:val="000000" w:themeColor="text1"/>
          <w:sz w:val="24"/>
          <w:szCs w:val="24"/>
        </w:rPr>
        <w:t xml:space="preserve"> </w:t>
      </w:r>
      <w:r w:rsidRPr="000F4C45">
        <w:rPr>
          <w:rFonts w:asciiTheme="majorHAnsi" w:hAnsiTheme="majorHAnsi" w:cs="Helvetica"/>
          <w:bCs/>
          <w:color w:val="000000" w:themeColor="text1"/>
          <w:sz w:val="24"/>
          <w:szCs w:val="24"/>
        </w:rPr>
        <w:t xml:space="preserve">i </w:t>
      </w:r>
      <w:r w:rsidR="006528C1" w:rsidRPr="000F4C45">
        <w:rPr>
          <w:rFonts w:asciiTheme="majorHAnsi" w:hAnsiTheme="majorHAnsi" w:cs="Helvetica"/>
          <w:bCs/>
          <w:color w:val="000000" w:themeColor="text1"/>
          <w:sz w:val="24"/>
          <w:szCs w:val="24"/>
        </w:rPr>
        <w:t>Wykonawcę</w:t>
      </w:r>
      <w:r w:rsidRPr="000F4C45">
        <w:rPr>
          <w:rFonts w:asciiTheme="majorHAnsi" w:hAnsiTheme="majorHAnsi" w:cs="Helvetica"/>
          <w:bCs/>
          <w:color w:val="000000" w:themeColor="text1"/>
          <w:sz w:val="24"/>
          <w:szCs w:val="24"/>
        </w:rPr>
        <w:t>, przed jej podpisaniem.</w:t>
      </w:r>
      <w:r w:rsidR="00076133" w:rsidRPr="000F4C45">
        <w:rPr>
          <w:rFonts w:asciiTheme="majorHAnsi" w:hAnsiTheme="majorHAnsi" w:cs="Helvetica"/>
          <w:bCs/>
          <w:color w:val="000000" w:themeColor="text1"/>
          <w:sz w:val="24"/>
          <w:szCs w:val="24"/>
        </w:rPr>
        <w:t xml:space="preserve"> </w:t>
      </w:r>
    </w:p>
    <w:p w14:paraId="381F05D5" w14:textId="77777777" w:rsidR="00A37528" w:rsidRPr="000F4C45" w:rsidRDefault="00107981" w:rsidP="009E5C59">
      <w:pPr>
        <w:pStyle w:val="Kolorowalistaakcent11"/>
        <w:numPr>
          <w:ilvl w:val="1"/>
          <w:numId w:val="26"/>
        </w:numPr>
        <w:autoSpaceDE w:val="0"/>
        <w:autoSpaceDN w:val="0"/>
        <w:adjustRightInd w:val="0"/>
        <w:spacing w:before="0" w:after="0" w:line="276" w:lineRule="auto"/>
        <w:ind w:left="709" w:hanging="709"/>
        <w:rPr>
          <w:rFonts w:asciiTheme="majorHAnsi" w:hAnsiTheme="majorHAnsi" w:cs="Helvetica"/>
          <w:bCs/>
          <w:color w:val="000000" w:themeColor="text1"/>
          <w:sz w:val="24"/>
          <w:szCs w:val="24"/>
        </w:rPr>
      </w:pPr>
      <w:r w:rsidRPr="000F4C45">
        <w:rPr>
          <w:rFonts w:asciiTheme="majorHAnsi" w:hAnsiTheme="majorHAnsi"/>
          <w:color w:val="000000" w:themeColor="text1"/>
          <w:sz w:val="24"/>
          <w:szCs w:val="24"/>
          <w:shd w:val="clear" w:color="auto" w:fill="FFFFFF"/>
        </w:rPr>
        <w:t>Zabezpieczenie służy pokryciu roszczeń z tytułu niewykonania lub nienależytego wykonania umowy.</w:t>
      </w:r>
      <w:r w:rsidR="00076133" w:rsidRPr="000F4C45">
        <w:rPr>
          <w:rFonts w:asciiTheme="majorHAnsi" w:hAnsiTheme="majorHAnsi"/>
          <w:color w:val="000000" w:themeColor="text1"/>
          <w:sz w:val="24"/>
          <w:szCs w:val="24"/>
          <w:shd w:val="clear" w:color="auto" w:fill="FFFFFF"/>
        </w:rPr>
        <w:t xml:space="preserve"> </w:t>
      </w:r>
      <w:r w:rsidR="009F1E21" w:rsidRPr="000F4C45">
        <w:rPr>
          <w:rFonts w:asciiTheme="majorHAnsi" w:hAnsiTheme="majorHAnsi" w:cs="Calibri"/>
          <w:color w:val="000000" w:themeColor="text1"/>
          <w:sz w:val="24"/>
          <w:szCs w:val="24"/>
        </w:rPr>
        <w:t>Kwota stanowiąca 70% zabezpieczenia należytego wykonania umowy, zostanie zwrócona w terminie 30 dni od dnia podpisania protokołu odbioru końcowego.</w:t>
      </w:r>
    </w:p>
    <w:p w14:paraId="192F8151" w14:textId="77777777" w:rsidR="00A37528" w:rsidRPr="000F4C45" w:rsidRDefault="009F1E21" w:rsidP="009E5C59">
      <w:pPr>
        <w:pStyle w:val="Kolorowalistaakcent11"/>
        <w:numPr>
          <w:ilvl w:val="1"/>
          <w:numId w:val="26"/>
        </w:numPr>
        <w:autoSpaceDE w:val="0"/>
        <w:autoSpaceDN w:val="0"/>
        <w:adjustRightInd w:val="0"/>
        <w:spacing w:before="0" w:after="0" w:line="276" w:lineRule="auto"/>
        <w:ind w:left="709" w:hanging="709"/>
        <w:rPr>
          <w:rFonts w:asciiTheme="majorHAnsi" w:hAnsiTheme="majorHAnsi" w:cs="Helvetica"/>
          <w:bCs/>
          <w:color w:val="000000" w:themeColor="text1"/>
          <w:sz w:val="24"/>
          <w:szCs w:val="24"/>
        </w:rPr>
      </w:pPr>
      <w:r w:rsidRPr="000F4C45">
        <w:rPr>
          <w:rFonts w:asciiTheme="majorHAnsi" w:hAnsiTheme="majorHAnsi" w:cs="Calibri"/>
          <w:color w:val="000000" w:themeColor="text1"/>
          <w:sz w:val="24"/>
          <w:szCs w:val="24"/>
        </w:rPr>
        <w:lastRenderedPageBreak/>
        <w:t xml:space="preserve">Kwota pozostawiona na zabezpieczenie roszczeń z tytułu rękojmi za wady </w:t>
      </w:r>
      <w:r w:rsidR="00107981" w:rsidRPr="000F4C45">
        <w:rPr>
          <w:rFonts w:asciiTheme="majorHAnsi" w:hAnsiTheme="majorHAnsi" w:cs="Calibri"/>
          <w:color w:val="000000" w:themeColor="text1"/>
          <w:sz w:val="24"/>
          <w:szCs w:val="24"/>
        </w:rPr>
        <w:t>i gwarancji</w:t>
      </w:r>
      <w:r w:rsidRPr="000F4C45">
        <w:rPr>
          <w:rFonts w:asciiTheme="majorHAnsi" w:hAnsiTheme="majorHAnsi" w:cs="Calibri"/>
          <w:color w:val="000000" w:themeColor="text1"/>
          <w:sz w:val="24"/>
          <w:szCs w:val="24"/>
        </w:rPr>
        <w:t xml:space="preserve">, wynosząca 30% wartości zabezpieczenia należytego wykonania umowy, zostanie zwrócona nie później niż w 15 dniu po </w:t>
      </w:r>
      <w:r w:rsidR="00A37469" w:rsidRPr="000F4C45">
        <w:rPr>
          <w:rFonts w:asciiTheme="majorHAnsi" w:hAnsiTheme="majorHAnsi" w:cs="Calibri"/>
          <w:color w:val="000000" w:themeColor="text1"/>
          <w:sz w:val="24"/>
          <w:szCs w:val="24"/>
        </w:rPr>
        <w:t>upływie 60 miesięcy od dnia odbioru końcowego.</w:t>
      </w:r>
    </w:p>
    <w:p w14:paraId="4E80B819" w14:textId="77777777" w:rsidR="009F1E21" w:rsidRPr="000F4C45" w:rsidRDefault="009F1E21" w:rsidP="009E5C59">
      <w:pPr>
        <w:pStyle w:val="Kolorowalistaakcent11"/>
        <w:numPr>
          <w:ilvl w:val="1"/>
          <w:numId w:val="26"/>
        </w:numPr>
        <w:autoSpaceDE w:val="0"/>
        <w:autoSpaceDN w:val="0"/>
        <w:adjustRightInd w:val="0"/>
        <w:spacing w:before="0" w:after="0" w:line="276" w:lineRule="auto"/>
        <w:ind w:left="709" w:hanging="709"/>
        <w:rPr>
          <w:rFonts w:asciiTheme="majorHAnsi" w:hAnsiTheme="majorHAnsi" w:cs="Helvetica"/>
          <w:bCs/>
          <w:color w:val="000000" w:themeColor="text1"/>
          <w:sz w:val="24"/>
          <w:szCs w:val="24"/>
        </w:rPr>
      </w:pPr>
      <w:r w:rsidRPr="000F4C45">
        <w:rPr>
          <w:rFonts w:asciiTheme="majorHAnsi" w:hAnsiTheme="majorHAnsi" w:cs="Calibri"/>
          <w:color w:val="000000" w:themeColor="text1"/>
          <w:sz w:val="24"/>
          <w:szCs w:val="24"/>
        </w:rPr>
        <w:t xml:space="preserve">W trakcie realizacji umowy </w:t>
      </w:r>
      <w:r w:rsidR="006528C1" w:rsidRPr="000F4C45">
        <w:rPr>
          <w:rFonts w:asciiTheme="majorHAnsi" w:hAnsiTheme="majorHAnsi" w:cs="Calibri"/>
          <w:color w:val="000000" w:themeColor="text1"/>
          <w:sz w:val="24"/>
          <w:szCs w:val="24"/>
        </w:rPr>
        <w:t>Wykonawca</w:t>
      </w:r>
      <w:r w:rsidRPr="000F4C45">
        <w:rPr>
          <w:rFonts w:asciiTheme="majorHAnsi" w:hAnsiTheme="majorHAnsi" w:cs="Calibri"/>
          <w:color w:val="000000" w:themeColor="text1"/>
          <w:sz w:val="24"/>
          <w:szCs w:val="24"/>
        </w:rPr>
        <w:t xml:space="preserve"> może dokonać zmiany formy zabezpieczenia należytego wykonania umowy na jedną lub kilka form, o których mowa w przepisach ustawy – Prawo zamówień publicznych, pod warunkiem, że zmiana formy zabezpieczenia zostanie dokonana z zachowaniem ciągłości zabezpieczenia i bez zmniejszenia jego wysokości.</w:t>
      </w:r>
    </w:p>
    <w:p w14:paraId="3B236F59" w14:textId="77777777" w:rsidR="00430F97" w:rsidRPr="000F4C45" w:rsidRDefault="00430F97" w:rsidP="009E5C59">
      <w:pPr>
        <w:pStyle w:val="Kolorowalistaakcent11"/>
        <w:numPr>
          <w:ilvl w:val="1"/>
          <w:numId w:val="26"/>
        </w:numPr>
        <w:autoSpaceDE w:val="0"/>
        <w:autoSpaceDN w:val="0"/>
        <w:adjustRightInd w:val="0"/>
        <w:spacing w:before="0" w:after="0" w:line="276" w:lineRule="auto"/>
        <w:ind w:left="709" w:hanging="709"/>
        <w:rPr>
          <w:rFonts w:asciiTheme="majorHAnsi" w:hAnsiTheme="majorHAnsi" w:cs="Helvetica"/>
          <w:bCs/>
          <w:color w:val="000000" w:themeColor="text1"/>
          <w:sz w:val="24"/>
          <w:szCs w:val="24"/>
        </w:rPr>
      </w:pPr>
      <w:r w:rsidRPr="000F4C45">
        <w:rPr>
          <w:rFonts w:asciiTheme="majorHAnsi" w:hAnsiTheme="majorHAnsi" w:cs="Helvetica"/>
          <w:bCs/>
          <w:color w:val="000000" w:themeColor="text1"/>
          <w:sz w:val="24"/>
          <w:szCs w:val="24"/>
        </w:rPr>
        <w:t xml:space="preserve">W sytuacji, gdy wystąpi konieczność przedłużenia terminu realizacji umowy, </w:t>
      </w:r>
      <w:r w:rsidR="006528C1" w:rsidRPr="000F4C45">
        <w:rPr>
          <w:rFonts w:asciiTheme="majorHAnsi" w:hAnsiTheme="majorHAnsi" w:cs="Helvetica"/>
          <w:bCs/>
          <w:color w:val="000000" w:themeColor="text1"/>
          <w:sz w:val="24"/>
          <w:szCs w:val="24"/>
        </w:rPr>
        <w:t>Wykonawca</w:t>
      </w:r>
      <w:r w:rsidRPr="000F4C45">
        <w:rPr>
          <w:rFonts w:asciiTheme="majorHAnsi" w:hAnsiTheme="majorHAnsi" w:cs="Helvetica"/>
          <w:bCs/>
          <w:color w:val="000000" w:themeColor="text1"/>
          <w:sz w:val="24"/>
          <w:szCs w:val="24"/>
        </w:rPr>
        <w:t xml:space="preserve"> przed zawarciem aneksu, zobowiązany jest do przedłużenia terminu ważności wniesionego zabezpieczenia </w:t>
      </w:r>
      <w:r w:rsidR="005052D9" w:rsidRPr="000F4C45">
        <w:rPr>
          <w:rFonts w:asciiTheme="majorHAnsi" w:hAnsiTheme="majorHAnsi" w:cs="Helvetica"/>
          <w:bCs/>
          <w:color w:val="000000" w:themeColor="text1"/>
          <w:sz w:val="24"/>
          <w:szCs w:val="24"/>
        </w:rPr>
        <w:t>wniesionego w formie innej niż pieniężna</w:t>
      </w:r>
      <w:r w:rsidRPr="000F4C45">
        <w:rPr>
          <w:rFonts w:asciiTheme="majorHAnsi" w:hAnsiTheme="majorHAnsi" w:cs="Helvetica"/>
          <w:bCs/>
          <w:color w:val="000000" w:themeColor="text1"/>
          <w:sz w:val="24"/>
          <w:szCs w:val="24"/>
        </w:rPr>
        <w:t xml:space="preserve">, albo jeśli nie jest to możliwe, do wniesienia nowego zabezpieczenia, na warunkach zaakceptowanych przez </w:t>
      </w:r>
      <w:r w:rsidR="006528C1" w:rsidRPr="000F4C45">
        <w:rPr>
          <w:rFonts w:asciiTheme="majorHAnsi" w:hAnsiTheme="majorHAnsi" w:cs="Helvetica"/>
          <w:bCs/>
          <w:color w:val="000000" w:themeColor="text1"/>
          <w:sz w:val="24"/>
          <w:szCs w:val="24"/>
        </w:rPr>
        <w:t>Zamawiającego</w:t>
      </w:r>
      <w:r w:rsidRPr="000F4C45">
        <w:rPr>
          <w:rFonts w:asciiTheme="majorHAnsi" w:hAnsiTheme="majorHAnsi" w:cs="Helvetica"/>
          <w:bCs/>
          <w:color w:val="000000" w:themeColor="text1"/>
          <w:sz w:val="24"/>
          <w:szCs w:val="24"/>
        </w:rPr>
        <w:t>, na okres wynikający z aneksu do umowy.</w:t>
      </w:r>
    </w:p>
    <w:p w14:paraId="3F53C278" w14:textId="77777777" w:rsidR="006708E0" w:rsidRPr="000F4C45" w:rsidRDefault="006708E0" w:rsidP="008C3D94">
      <w:pPr>
        <w:pStyle w:val="Kolorowalistaakcent11"/>
        <w:tabs>
          <w:tab w:val="left" w:pos="709"/>
        </w:tabs>
        <w:autoSpaceDE w:val="0"/>
        <w:autoSpaceDN w:val="0"/>
        <w:adjustRightInd w:val="0"/>
        <w:spacing w:before="0" w:after="0" w:line="276" w:lineRule="auto"/>
        <w:ind w:left="709"/>
        <w:rPr>
          <w:rFonts w:asciiTheme="majorHAnsi" w:hAnsiTheme="majorHAnsi" w:cs="Helvetica"/>
          <w:bCs/>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3D681561" w14:textId="77777777" w:rsidTr="000405D0">
        <w:trPr>
          <w:jc w:val="center"/>
        </w:trPr>
        <w:tc>
          <w:tcPr>
            <w:tcW w:w="9102" w:type="dxa"/>
            <w:tcBorders>
              <w:bottom w:val="single" w:sz="4" w:space="0" w:color="auto"/>
            </w:tcBorders>
            <w:shd w:val="clear" w:color="auto" w:fill="D9D9D9" w:themeFill="background1" w:themeFillShade="D9"/>
          </w:tcPr>
          <w:p w14:paraId="0B583BF4"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r w:rsidR="005052D9" w:rsidRPr="000F4C45">
              <w:rPr>
                <w:rFonts w:asciiTheme="majorHAnsi" w:hAnsiTheme="majorHAnsi"/>
                <w:color w:val="000000" w:themeColor="text1"/>
                <w:sz w:val="26"/>
                <w:szCs w:val="26"/>
              </w:rPr>
              <w:t>1</w:t>
            </w:r>
          </w:p>
          <w:p w14:paraId="5300C89F" w14:textId="77777777" w:rsidR="000405D0" w:rsidRPr="000F4C45" w:rsidRDefault="000405D0" w:rsidP="008C3D94">
            <w:pPr>
              <w:suppressAutoHyphens/>
              <w:spacing w:line="276" w:lineRule="auto"/>
              <w:contextualSpacing/>
              <w:jc w:val="center"/>
              <w:textAlignment w:val="baseline"/>
              <w:rPr>
                <w:rFonts w:asciiTheme="majorHAnsi" w:hAnsiTheme="majorHAnsi"/>
                <w:b/>
                <w:color w:val="000000" w:themeColor="text1"/>
                <w:sz w:val="26"/>
                <w:szCs w:val="26"/>
              </w:rPr>
            </w:pPr>
            <w:r w:rsidRPr="000F4C45">
              <w:rPr>
                <w:rFonts w:asciiTheme="majorHAnsi" w:hAnsiTheme="majorHAnsi"/>
                <w:b/>
                <w:color w:val="000000" w:themeColor="text1"/>
                <w:sz w:val="26"/>
                <w:szCs w:val="26"/>
              </w:rPr>
              <w:t xml:space="preserve">PROJEKTOWANE POSTANOWIENIA UMOWY W SPRAWIE ZAMÓWIENIA </w:t>
            </w:r>
          </w:p>
          <w:p w14:paraId="601D5274" w14:textId="77777777" w:rsidR="000405D0" w:rsidRPr="000F4C45" w:rsidRDefault="000405D0" w:rsidP="008C3D94">
            <w:pPr>
              <w:suppressAutoHyphens/>
              <w:spacing w:line="276" w:lineRule="auto"/>
              <w:contextualSpacing/>
              <w:jc w:val="center"/>
              <w:textAlignment w:val="baseline"/>
              <w:rPr>
                <w:rFonts w:asciiTheme="majorHAnsi" w:hAnsiTheme="majorHAnsi"/>
                <w:b/>
                <w:color w:val="000000" w:themeColor="text1"/>
                <w:sz w:val="26"/>
                <w:szCs w:val="26"/>
              </w:rPr>
            </w:pPr>
            <w:r w:rsidRPr="000F4C45">
              <w:rPr>
                <w:rFonts w:asciiTheme="majorHAnsi" w:hAnsiTheme="majorHAnsi"/>
                <w:b/>
                <w:color w:val="000000" w:themeColor="text1"/>
                <w:sz w:val="26"/>
                <w:szCs w:val="26"/>
              </w:rPr>
              <w:t xml:space="preserve">PUBLICZNEGO, KTÓRE ZOSTANĄ WPROWADZONE DO UMOWY </w:t>
            </w:r>
          </w:p>
          <w:p w14:paraId="5FF10C0C" w14:textId="77777777" w:rsidR="00D9784D" w:rsidRPr="000F4C45" w:rsidRDefault="000405D0"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W SPRAWIE ZAMÓWIENIA PUBLICZNEGO</w:t>
            </w:r>
          </w:p>
        </w:tc>
      </w:tr>
    </w:tbl>
    <w:p w14:paraId="5D090F17" w14:textId="77777777" w:rsidR="005052D9" w:rsidRPr="000F4C45" w:rsidRDefault="005052D9" w:rsidP="008C3D94">
      <w:pPr>
        <w:pStyle w:val="Kolorowalistaakcent11"/>
        <w:widowControl w:val="0"/>
        <w:suppressAutoHyphens/>
        <w:spacing w:line="276" w:lineRule="auto"/>
        <w:outlineLvl w:val="3"/>
        <w:rPr>
          <w:rFonts w:asciiTheme="majorHAnsi" w:hAnsiTheme="majorHAnsi"/>
          <w:color w:val="000000" w:themeColor="text1"/>
          <w:sz w:val="24"/>
          <w:szCs w:val="24"/>
        </w:rPr>
      </w:pPr>
    </w:p>
    <w:p w14:paraId="3F94D1ED" w14:textId="1E1135EE" w:rsidR="005052D9" w:rsidRPr="000F4C45" w:rsidRDefault="005052D9" w:rsidP="009E5C59">
      <w:pPr>
        <w:pStyle w:val="Kolorowalistaakcent11"/>
        <w:widowControl w:val="0"/>
        <w:numPr>
          <w:ilvl w:val="1"/>
          <w:numId w:val="27"/>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Projekt Umowy stanowi </w:t>
      </w:r>
      <w:r w:rsidRPr="000F4C45">
        <w:rPr>
          <w:rFonts w:asciiTheme="majorHAnsi" w:hAnsiTheme="majorHAnsi"/>
          <w:b/>
          <w:color w:val="000000" w:themeColor="text1"/>
          <w:sz w:val="24"/>
          <w:szCs w:val="24"/>
        </w:rPr>
        <w:t>Załącznik Nr 2</w:t>
      </w:r>
      <w:r w:rsidR="00BC4C31" w:rsidRPr="000F4C45">
        <w:rPr>
          <w:rFonts w:asciiTheme="majorHAnsi" w:hAnsiTheme="majorHAnsi"/>
          <w:b/>
          <w:color w:val="000000" w:themeColor="text1"/>
          <w:sz w:val="24"/>
          <w:szCs w:val="24"/>
        </w:rPr>
        <w:t xml:space="preserve">.1 oraz </w:t>
      </w:r>
      <w:r w:rsidR="002C333F" w:rsidRPr="000F4C45">
        <w:rPr>
          <w:rFonts w:asciiTheme="majorHAnsi" w:hAnsiTheme="majorHAnsi"/>
          <w:b/>
          <w:color w:val="000000" w:themeColor="text1"/>
          <w:sz w:val="24"/>
          <w:szCs w:val="24"/>
        </w:rPr>
        <w:t>2.2 do</w:t>
      </w:r>
      <w:r w:rsidRPr="000F4C45">
        <w:rPr>
          <w:rFonts w:asciiTheme="majorHAnsi" w:hAnsiTheme="majorHAnsi"/>
          <w:b/>
          <w:color w:val="000000" w:themeColor="text1"/>
          <w:sz w:val="24"/>
          <w:szCs w:val="24"/>
        </w:rPr>
        <w:t xml:space="preserve"> </w:t>
      </w:r>
      <w:r w:rsidR="00A435B8" w:rsidRPr="000F4C45">
        <w:rPr>
          <w:rFonts w:asciiTheme="majorHAnsi" w:hAnsiTheme="majorHAnsi"/>
          <w:b/>
          <w:color w:val="000000" w:themeColor="text1"/>
          <w:sz w:val="24"/>
          <w:szCs w:val="24"/>
        </w:rPr>
        <w:t>SWZ</w:t>
      </w:r>
      <w:r w:rsidRPr="000F4C45">
        <w:rPr>
          <w:rFonts w:asciiTheme="majorHAnsi" w:hAnsiTheme="majorHAnsi"/>
          <w:color w:val="000000" w:themeColor="text1"/>
          <w:sz w:val="24"/>
          <w:szCs w:val="24"/>
        </w:rPr>
        <w:t>.</w:t>
      </w:r>
    </w:p>
    <w:p w14:paraId="4B465281" w14:textId="77777777" w:rsidR="00D9784D" w:rsidRPr="000F4C45" w:rsidRDefault="006528C1" w:rsidP="009E5C59">
      <w:pPr>
        <w:pStyle w:val="Kolorowalistaakcent11"/>
        <w:widowControl w:val="0"/>
        <w:numPr>
          <w:ilvl w:val="1"/>
          <w:numId w:val="27"/>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Zamawiający</w:t>
      </w:r>
      <w:r w:rsidR="00D9784D" w:rsidRPr="000F4C45">
        <w:rPr>
          <w:rFonts w:asciiTheme="majorHAnsi" w:hAnsiTheme="majorHAnsi"/>
          <w:color w:val="000000" w:themeColor="text1"/>
          <w:sz w:val="24"/>
          <w:szCs w:val="24"/>
        </w:rPr>
        <w:t xml:space="preserve"> przewiduje możliwości wprowadzenia zmian do zawartej umowy, na podstawie art. </w:t>
      </w:r>
      <w:r w:rsidR="007F1F51" w:rsidRPr="000F4C45">
        <w:rPr>
          <w:rFonts w:asciiTheme="majorHAnsi" w:hAnsiTheme="majorHAnsi"/>
          <w:color w:val="000000" w:themeColor="text1"/>
          <w:sz w:val="24"/>
          <w:szCs w:val="24"/>
        </w:rPr>
        <w:t>454-455</w:t>
      </w:r>
      <w:r w:rsidR="00D9784D" w:rsidRPr="000F4C45">
        <w:rPr>
          <w:rFonts w:asciiTheme="majorHAnsi" w:hAnsiTheme="majorHAnsi"/>
          <w:color w:val="000000" w:themeColor="text1"/>
          <w:sz w:val="24"/>
          <w:szCs w:val="24"/>
        </w:rPr>
        <w:t xml:space="preserve"> ustawy</w:t>
      </w:r>
      <w:r w:rsidR="00076133" w:rsidRPr="000F4C45">
        <w:rPr>
          <w:rFonts w:asciiTheme="majorHAnsi" w:hAnsiTheme="majorHAnsi"/>
          <w:color w:val="000000" w:themeColor="text1"/>
          <w:sz w:val="24"/>
          <w:szCs w:val="24"/>
        </w:rPr>
        <w:t xml:space="preserve"> </w:t>
      </w:r>
      <w:proofErr w:type="spellStart"/>
      <w:r w:rsidR="000405D0" w:rsidRPr="000F4C45">
        <w:rPr>
          <w:rFonts w:asciiTheme="majorHAnsi" w:hAnsiTheme="majorHAnsi"/>
          <w:color w:val="000000" w:themeColor="text1"/>
          <w:sz w:val="24"/>
          <w:szCs w:val="24"/>
        </w:rPr>
        <w:t>Pzp</w:t>
      </w:r>
      <w:proofErr w:type="spellEnd"/>
      <w:r w:rsidR="007F1F51" w:rsidRPr="000F4C45">
        <w:rPr>
          <w:rFonts w:asciiTheme="majorHAnsi" w:hAnsiTheme="majorHAnsi"/>
          <w:color w:val="000000" w:themeColor="text1"/>
          <w:sz w:val="24"/>
          <w:szCs w:val="24"/>
        </w:rPr>
        <w:t xml:space="preserve"> oraz postanowień </w:t>
      </w:r>
      <w:r w:rsidR="0032584E" w:rsidRPr="000F4C45">
        <w:rPr>
          <w:rFonts w:asciiTheme="majorHAnsi" w:hAnsiTheme="majorHAnsi"/>
          <w:color w:val="000000" w:themeColor="text1"/>
          <w:sz w:val="24"/>
          <w:szCs w:val="24"/>
        </w:rPr>
        <w:t>Projek</w:t>
      </w:r>
      <w:r w:rsidR="007F1F51" w:rsidRPr="000F4C45">
        <w:rPr>
          <w:rFonts w:asciiTheme="majorHAnsi" w:hAnsiTheme="majorHAnsi"/>
          <w:color w:val="000000" w:themeColor="text1"/>
          <w:sz w:val="24"/>
          <w:szCs w:val="24"/>
        </w:rPr>
        <w:t>tu</w:t>
      </w:r>
      <w:r w:rsidR="00076133" w:rsidRPr="000F4C45">
        <w:rPr>
          <w:rFonts w:asciiTheme="majorHAnsi" w:hAnsiTheme="majorHAnsi"/>
          <w:color w:val="000000" w:themeColor="text1"/>
          <w:sz w:val="24"/>
          <w:szCs w:val="24"/>
        </w:rPr>
        <w:t xml:space="preserve"> </w:t>
      </w:r>
      <w:r w:rsidR="00D9784D" w:rsidRPr="000F4C45">
        <w:rPr>
          <w:rFonts w:asciiTheme="majorHAnsi" w:hAnsiTheme="majorHAnsi"/>
          <w:color w:val="000000" w:themeColor="text1"/>
          <w:sz w:val="24"/>
          <w:szCs w:val="24"/>
        </w:rPr>
        <w:t>Umowy.</w:t>
      </w:r>
    </w:p>
    <w:p w14:paraId="63D7FDCC" w14:textId="77777777" w:rsidR="00212A54" w:rsidRPr="000F4C45" w:rsidRDefault="00212A54" w:rsidP="008C3D94">
      <w:pPr>
        <w:pStyle w:val="Kolorowalistaakcent11"/>
        <w:widowControl w:val="0"/>
        <w:suppressAutoHyphens/>
        <w:spacing w:line="276" w:lineRule="auto"/>
        <w:ind w:left="709"/>
        <w:outlineLvl w:val="3"/>
        <w:rPr>
          <w:rFonts w:asciiTheme="majorHAnsi" w:hAnsiTheme="majorHAnsi"/>
          <w:color w:val="000000" w:themeColor="text1"/>
          <w:sz w:val="24"/>
          <w:szCs w:val="24"/>
        </w:rPr>
      </w:pPr>
    </w:p>
    <w:tbl>
      <w:tblPr>
        <w:tblW w:w="0" w:type="auto"/>
        <w:jc w:val="center"/>
        <w:tblBorders>
          <w:bottom w:val="single" w:sz="4" w:space="0" w:color="auto"/>
        </w:tblBorders>
        <w:tblLook w:val="04A0" w:firstRow="1" w:lastRow="0" w:firstColumn="1" w:lastColumn="0" w:noHBand="0" w:noVBand="1"/>
      </w:tblPr>
      <w:tblGrid>
        <w:gridCol w:w="9072"/>
      </w:tblGrid>
      <w:tr w:rsidR="006708E0" w:rsidRPr="000F4C45" w14:paraId="505304FA" w14:textId="77777777" w:rsidTr="000405D0">
        <w:trPr>
          <w:trHeight w:val="507"/>
          <w:jc w:val="center"/>
        </w:trPr>
        <w:tc>
          <w:tcPr>
            <w:tcW w:w="9072" w:type="dxa"/>
            <w:shd w:val="clear" w:color="auto" w:fill="D9D9D9" w:themeFill="background1" w:themeFillShade="D9"/>
          </w:tcPr>
          <w:p w14:paraId="70305A44" w14:textId="77777777" w:rsidR="006708E0" w:rsidRPr="000F4C45" w:rsidRDefault="006708E0"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r w:rsidR="00195461" w:rsidRPr="000F4C45">
              <w:rPr>
                <w:rFonts w:asciiTheme="majorHAnsi" w:hAnsiTheme="majorHAnsi"/>
                <w:color w:val="000000" w:themeColor="text1"/>
                <w:sz w:val="26"/>
                <w:szCs w:val="26"/>
              </w:rPr>
              <w:t>2</w:t>
            </w:r>
          </w:p>
          <w:p w14:paraId="0A03D6C5" w14:textId="77777777" w:rsidR="006708E0" w:rsidRPr="000F4C45" w:rsidRDefault="006708E0"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OCHRONA DANYCH OSOBOWYCH</w:t>
            </w:r>
          </w:p>
        </w:tc>
      </w:tr>
    </w:tbl>
    <w:p w14:paraId="1BF2DA9E" w14:textId="77777777" w:rsidR="00470482" w:rsidRPr="000F4C45" w:rsidRDefault="00470482" w:rsidP="008C3D94">
      <w:pPr>
        <w:spacing w:line="276" w:lineRule="auto"/>
        <w:rPr>
          <w:rFonts w:asciiTheme="majorHAnsi" w:hAnsiTheme="majorHAnsi" w:cs="Arial"/>
          <w:bCs/>
          <w:color w:val="000000" w:themeColor="text1"/>
        </w:rPr>
      </w:pPr>
    </w:p>
    <w:p w14:paraId="4EB9932C" w14:textId="77777777" w:rsidR="00470482" w:rsidRPr="000F4C45" w:rsidRDefault="00470482" w:rsidP="008C3D94">
      <w:pPr>
        <w:spacing w:line="276" w:lineRule="auto"/>
        <w:jc w:val="both"/>
        <w:rPr>
          <w:rFonts w:asciiTheme="majorHAnsi" w:hAnsiTheme="majorHAnsi" w:cs="Arial"/>
          <w:b/>
          <w:color w:val="000000" w:themeColor="text1"/>
        </w:rPr>
      </w:pPr>
      <w:r w:rsidRPr="000F4C45">
        <w:rPr>
          <w:rFonts w:asciiTheme="majorHAnsi" w:hAnsiTheme="majorHAnsi" w:cs="Arial"/>
          <w:color w:val="000000" w:themeColor="text1"/>
        </w:rPr>
        <w:t xml:space="preserve">Zgodnie z art. 13 ust. 1 i 2 rozporządzenia Parlamentu Europejskiego i Rady (UE) 2016/679 z dnia 27 kwietnia 2016 r. w sprawie ochrony osób fizycznych w związku z przetwarzaniem danych osobowych i w sprawie swobodnego przepływu takich </w:t>
      </w:r>
      <w:r w:rsidR="000405D0" w:rsidRPr="000F4C45">
        <w:rPr>
          <w:rFonts w:asciiTheme="majorHAnsi" w:hAnsiTheme="majorHAnsi" w:cs="Arial"/>
          <w:color w:val="000000" w:themeColor="text1"/>
        </w:rPr>
        <w:br/>
      </w:r>
      <w:r w:rsidRPr="000F4C45">
        <w:rPr>
          <w:rFonts w:asciiTheme="majorHAnsi" w:hAnsiTheme="majorHAnsi" w:cs="Arial"/>
          <w:color w:val="000000" w:themeColor="text1"/>
        </w:rPr>
        <w:t xml:space="preserve">danych oraz uchylenia dyrektywy 95/46/WE (ogólne rozporządzenie o ochronie danych) (Dz. Urz. UE L 119 z 04.05.2016, str. 1), dalej </w:t>
      </w:r>
      <w:r w:rsidRPr="000F4C45">
        <w:rPr>
          <w:rFonts w:asciiTheme="majorHAnsi" w:hAnsiTheme="majorHAnsi" w:cs="Arial"/>
          <w:i/>
          <w:iCs/>
          <w:color w:val="000000" w:themeColor="text1"/>
        </w:rPr>
        <w:t>„RODO”</w:t>
      </w:r>
      <w:r w:rsidR="00076133" w:rsidRPr="000F4C45">
        <w:rPr>
          <w:rFonts w:asciiTheme="majorHAnsi" w:hAnsiTheme="majorHAnsi" w:cs="Arial"/>
          <w:i/>
          <w:iCs/>
          <w:color w:val="000000" w:themeColor="text1"/>
        </w:rPr>
        <w:t xml:space="preserve"> </w:t>
      </w:r>
      <w:r w:rsidR="006528C1" w:rsidRPr="000F4C45">
        <w:rPr>
          <w:rFonts w:asciiTheme="majorHAnsi" w:hAnsiTheme="majorHAnsi" w:cs="Arial"/>
          <w:b/>
          <w:color w:val="000000" w:themeColor="text1"/>
        </w:rPr>
        <w:t>Zamawiający</w:t>
      </w:r>
      <w:r w:rsidRPr="000F4C45">
        <w:rPr>
          <w:rFonts w:asciiTheme="majorHAnsi" w:hAnsiTheme="majorHAnsi" w:cs="Arial"/>
          <w:b/>
          <w:color w:val="000000" w:themeColor="text1"/>
        </w:rPr>
        <w:br/>
        <w:t xml:space="preserve">informuje, że: </w:t>
      </w:r>
    </w:p>
    <w:p w14:paraId="404FEC88" w14:textId="33894DE1" w:rsidR="00470482" w:rsidRPr="000F4C45" w:rsidRDefault="008B3C82" w:rsidP="009E5C59">
      <w:pPr>
        <w:pStyle w:val="Akapitzlist"/>
        <w:numPr>
          <w:ilvl w:val="0"/>
          <w:numId w:val="16"/>
        </w:numPr>
        <w:spacing w:before="0" w:after="0" w:line="276" w:lineRule="auto"/>
        <w:ind w:left="426" w:hanging="426"/>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jest </w:t>
      </w:r>
      <w:r w:rsidR="00470482" w:rsidRPr="000F4C45">
        <w:rPr>
          <w:rFonts w:asciiTheme="majorHAnsi" w:eastAsia="Times New Roman" w:hAnsiTheme="majorHAnsi" w:cs="Arial"/>
          <w:color w:val="000000" w:themeColor="text1"/>
          <w:sz w:val="24"/>
          <w:szCs w:val="24"/>
          <w:lang w:eastAsia="pl-PL"/>
        </w:rPr>
        <w:t xml:space="preserve">administratorem danych osobowych </w:t>
      </w:r>
      <w:r w:rsidR="006528C1" w:rsidRPr="000F4C45">
        <w:rPr>
          <w:rFonts w:asciiTheme="majorHAnsi" w:eastAsia="Times New Roman" w:hAnsiTheme="majorHAnsi" w:cs="Arial"/>
          <w:color w:val="000000" w:themeColor="text1"/>
          <w:sz w:val="24"/>
          <w:szCs w:val="24"/>
          <w:lang w:eastAsia="pl-PL"/>
        </w:rPr>
        <w:t>Wykonawcy</w:t>
      </w:r>
      <w:r w:rsidR="00470482" w:rsidRPr="000F4C45">
        <w:rPr>
          <w:rFonts w:asciiTheme="majorHAnsi" w:eastAsia="Times New Roman" w:hAnsiTheme="majorHAnsi" w:cs="Arial"/>
          <w:color w:val="000000" w:themeColor="text1"/>
          <w:sz w:val="24"/>
          <w:szCs w:val="24"/>
          <w:lang w:eastAsia="pl-PL"/>
        </w:rPr>
        <w:t xml:space="preserve"> oraz osób, których dane </w:t>
      </w:r>
      <w:r w:rsidR="006528C1" w:rsidRPr="000F4C45">
        <w:rPr>
          <w:rFonts w:asciiTheme="majorHAnsi" w:eastAsia="Times New Roman" w:hAnsiTheme="majorHAnsi" w:cs="Arial"/>
          <w:color w:val="000000" w:themeColor="text1"/>
          <w:sz w:val="24"/>
          <w:szCs w:val="24"/>
          <w:lang w:eastAsia="pl-PL"/>
        </w:rPr>
        <w:t>Wykonawca</w:t>
      </w:r>
      <w:r w:rsidR="00470482" w:rsidRPr="000F4C45">
        <w:rPr>
          <w:rFonts w:asciiTheme="majorHAnsi" w:eastAsia="Times New Roman" w:hAnsiTheme="majorHAnsi" w:cs="Arial"/>
          <w:color w:val="000000" w:themeColor="text1"/>
          <w:sz w:val="24"/>
          <w:szCs w:val="24"/>
          <w:lang w:eastAsia="pl-PL"/>
        </w:rPr>
        <w:t xml:space="preserve"> przekazał w niniejszym postępowaniu</w:t>
      </w:r>
      <w:r w:rsidR="00470482" w:rsidRPr="000F4C45">
        <w:rPr>
          <w:rFonts w:asciiTheme="majorHAnsi" w:hAnsiTheme="majorHAnsi" w:cs="Arial"/>
          <w:i/>
          <w:color w:val="000000" w:themeColor="text1"/>
          <w:sz w:val="24"/>
          <w:szCs w:val="24"/>
        </w:rPr>
        <w:t>;</w:t>
      </w:r>
    </w:p>
    <w:p w14:paraId="5531E64F" w14:textId="3F9AAA9A" w:rsidR="00470482" w:rsidRPr="000F4C45" w:rsidRDefault="00470482" w:rsidP="00F20207">
      <w:pPr>
        <w:pStyle w:val="Akapitzlist"/>
        <w:numPr>
          <w:ilvl w:val="0"/>
          <w:numId w:val="16"/>
        </w:numPr>
        <w:tabs>
          <w:tab w:val="left" w:pos="8364"/>
        </w:tabs>
        <w:spacing w:line="276" w:lineRule="auto"/>
        <w:rPr>
          <w:rFonts w:asciiTheme="majorHAnsi" w:hAnsiTheme="majorHAnsi" w:cs="Arial"/>
          <w:b/>
          <w:i/>
          <w:color w:val="000000" w:themeColor="text1"/>
          <w:sz w:val="24"/>
          <w:szCs w:val="24"/>
        </w:rPr>
      </w:pPr>
      <w:r w:rsidRPr="000F4C45">
        <w:rPr>
          <w:rFonts w:asciiTheme="majorHAnsi" w:eastAsia="Times New Roman" w:hAnsiTheme="majorHAnsi" w:cs="Arial"/>
          <w:color w:val="000000" w:themeColor="text1"/>
          <w:sz w:val="24"/>
          <w:szCs w:val="24"/>
          <w:lang w:eastAsia="pl-PL"/>
        </w:rPr>
        <w:t xml:space="preserve">dane osobowe </w:t>
      </w:r>
      <w:r w:rsidR="006528C1" w:rsidRPr="000F4C45">
        <w:rPr>
          <w:rFonts w:asciiTheme="majorHAnsi" w:eastAsia="Times New Roman" w:hAnsiTheme="majorHAnsi" w:cs="Arial"/>
          <w:color w:val="000000" w:themeColor="text1"/>
          <w:sz w:val="24"/>
          <w:szCs w:val="24"/>
          <w:lang w:eastAsia="pl-PL"/>
        </w:rPr>
        <w:t>Wykonawcy</w:t>
      </w:r>
      <w:r w:rsidRPr="000F4C45">
        <w:rPr>
          <w:rFonts w:asciiTheme="majorHAnsi" w:eastAsia="Times New Roman" w:hAnsiTheme="majorHAnsi" w:cs="Arial"/>
          <w:color w:val="000000" w:themeColor="text1"/>
          <w:sz w:val="24"/>
          <w:szCs w:val="24"/>
          <w:lang w:eastAsia="pl-PL"/>
        </w:rPr>
        <w:t xml:space="preserve"> przetwarzane będą na podstawie art. 6 ust. 1 lit. c</w:t>
      </w:r>
      <w:r w:rsidR="00076133" w:rsidRPr="000F4C45">
        <w:rPr>
          <w:rFonts w:asciiTheme="majorHAnsi" w:eastAsia="Times New Roman" w:hAnsiTheme="majorHAnsi" w:cs="Arial"/>
          <w:color w:val="000000" w:themeColor="text1"/>
          <w:sz w:val="24"/>
          <w:szCs w:val="24"/>
          <w:lang w:eastAsia="pl-PL"/>
        </w:rPr>
        <w:t xml:space="preserve"> </w:t>
      </w:r>
      <w:r w:rsidRPr="000F4C45">
        <w:rPr>
          <w:rFonts w:asciiTheme="majorHAnsi" w:eastAsia="Times New Roman" w:hAnsiTheme="majorHAnsi" w:cs="Arial"/>
          <w:color w:val="000000" w:themeColor="text1"/>
          <w:sz w:val="24"/>
          <w:szCs w:val="24"/>
          <w:lang w:eastAsia="pl-PL"/>
        </w:rPr>
        <w:t xml:space="preserve">RODO w celu </w:t>
      </w:r>
      <w:r w:rsidRPr="000F4C45">
        <w:rPr>
          <w:rFonts w:asciiTheme="majorHAnsi" w:hAnsiTheme="majorHAnsi" w:cs="Arial"/>
          <w:color w:val="000000" w:themeColor="text1"/>
          <w:sz w:val="24"/>
          <w:szCs w:val="24"/>
        </w:rPr>
        <w:t xml:space="preserve">związanym z postępowaniem o udzielenie zamówienia publicznego </w:t>
      </w:r>
      <w:r w:rsidRPr="000F4C45">
        <w:rPr>
          <w:rFonts w:asciiTheme="majorHAnsi" w:hAnsiTheme="majorHAnsi" w:cs="Arial"/>
          <w:color w:val="000000" w:themeColor="text1"/>
          <w:sz w:val="24"/>
          <w:szCs w:val="24"/>
        </w:rPr>
        <w:br/>
        <w:t xml:space="preserve">na zadanie </w:t>
      </w:r>
      <w:r w:rsidR="006E3AEF" w:rsidRPr="000F4C45">
        <w:rPr>
          <w:rFonts w:asciiTheme="majorHAnsi" w:hAnsiTheme="majorHAnsi" w:cs="Arial"/>
          <w:color w:val="000000" w:themeColor="text1"/>
          <w:sz w:val="24"/>
          <w:szCs w:val="24"/>
        </w:rPr>
        <w:t>pn</w:t>
      </w:r>
      <w:r w:rsidRPr="000F4C45">
        <w:rPr>
          <w:rFonts w:asciiTheme="majorHAnsi" w:hAnsiTheme="majorHAnsi" w:cs="Arial"/>
          <w:color w:val="000000" w:themeColor="text1"/>
          <w:sz w:val="24"/>
          <w:szCs w:val="24"/>
        </w:rPr>
        <w:t>.</w:t>
      </w:r>
      <w:proofErr w:type="gramStart"/>
      <w:r w:rsidRPr="000F4C45">
        <w:rPr>
          <w:rFonts w:asciiTheme="majorHAnsi" w:hAnsiTheme="majorHAnsi" w:cs="Arial"/>
          <w:color w:val="000000" w:themeColor="text1"/>
          <w:sz w:val="24"/>
          <w:szCs w:val="24"/>
        </w:rPr>
        <w:t>:</w:t>
      </w:r>
      <w:r w:rsidR="00F20207" w:rsidRPr="000F4C45">
        <w:rPr>
          <w:color w:val="000000" w:themeColor="text1"/>
        </w:rPr>
        <w:t xml:space="preserve"> </w:t>
      </w:r>
      <w:r w:rsidR="00F20207" w:rsidRPr="000F4C45">
        <w:rPr>
          <w:rFonts w:asciiTheme="majorHAnsi" w:hAnsiTheme="majorHAnsi" w:cs="Arial"/>
          <w:b/>
          <w:color w:val="000000" w:themeColor="text1"/>
          <w:sz w:val="24"/>
          <w:szCs w:val="24"/>
        </w:rPr>
        <w:t>,,Wykonanie</w:t>
      </w:r>
      <w:proofErr w:type="gramEnd"/>
      <w:r w:rsidR="00F20207" w:rsidRPr="000F4C45">
        <w:rPr>
          <w:rFonts w:asciiTheme="majorHAnsi" w:hAnsiTheme="majorHAnsi" w:cs="Arial"/>
          <w:b/>
          <w:color w:val="000000" w:themeColor="text1"/>
          <w:sz w:val="24"/>
          <w:szCs w:val="24"/>
        </w:rPr>
        <w:t xml:space="preserve"> zadań budowlanych w Szkole Podstawowej nr 5 im. Polskich Noblistów w Żarach z podziałem na części </w:t>
      </w:r>
      <w:proofErr w:type="gramStart"/>
      <w:r w:rsidR="002C333F" w:rsidRPr="000F4C45">
        <w:rPr>
          <w:rFonts w:asciiTheme="majorHAnsi" w:hAnsiTheme="majorHAnsi" w:cs="Arial"/>
          <w:color w:val="000000" w:themeColor="text1"/>
          <w:sz w:val="24"/>
          <w:szCs w:val="24"/>
        </w:rPr>
        <w:t>„,</w:t>
      </w:r>
      <w:r w:rsidRPr="000F4C45">
        <w:rPr>
          <w:rFonts w:asciiTheme="majorHAnsi" w:hAnsiTheme="majorHAnsi" w:cs="Arial"/>
          <w:color w:val="000000" w:themeColor="text1"/>
          <w:sz w:val="24"/>
          <w:szCs w:val="24"/>
        </w:rPr>
        <w:t>prowadzonym</w:t>
      </w:r>
      <w:proofErr w:type="gramEnd"/>
      <w:r w:rsidRPr="000F4C45">
        <w:rPr>
          <w:rFonts w:asciiTheme="majorHAnsi" w:hAnsiTheme="majorHAnsi" w:cs="Arial"/>
          <w:color w:val="000000" w:themeColor="text1"/>
          <w:sz w:val="24"/>
          <w:szCs w:val="24"/>
        </w:rPr>
        <w:t xml:space="preserve"> w trybie </w:t>
      </w:r>
      <w:r w:rsidR="00A37469" w:rsidRPr="000F4C45">
        <w:rPr>
          <w:rFonts w:asciiTheme="majorHAnsi" w:hAnsiTheme="majorHAnsi" w:cs="Arial"/>
          <w:color w:val="000000" w:themeColor="text1"/>
          <w:sz w:val="24"/>
          <w:szCs w:val="24"/>
        </w:rPr>
        <w:t>podstawowym</w:t>
      </w:r>
      <w:r w:rsidRPr="000F4C45">
        <w:rPr>
          <w:rFonts w:asciiTheme="majorHAnsi" w:hAnsiTheme="majorHAnsi" w:cs="Arial"/>
          <w:color w:val="000000" w:themeColor="text1"/>
          <w:sz w:val="24"/>
          <w:szCs w:val="24"/>
        </w:rPr>
        <w:t>;</w:t>
      </w:r>
    </w:p>
    <w:p w14:paraId="765D5AC9" w14:textId="4C72305C" w:rsidR="00BB540C" w:rsidRPr="000F4C45" w:rsidRDefault="00BB540C" w:rsidP="009E5C59">
      <w:pPr>
        <w:pStyle w:val="Akapitzlist"/>
        <w:numPr>
          <w:ilvl w:val="0"/>
          <w:numId w:val="16"/>
        </w:numPr>
        <w:spacing w:before="0" w:after="0" w:line="276" w:lineRule="auto"/>
        <w:ind w:left="426" w:hanging="426"/>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lastRenderedPageBreak/>
        <w:t xml:space="preserve">odbiorcami danych osobowych Wykonawcy będą osoby lub podmioty, którym udostępniona zostanie dokumentacja postępowania w oparciu o art. 18 oraz art. 74 ustawy z </w:t>
      </w:r>
      <w:r w:rsidRPr="000F4C45">
        <w:rPr>
          <w:rFonts w:asciiTheme="majorHAnsi" w:hAnsiTheme="majorHAnsi" w:cs="Arial"/>
          <w:bCs/>
          <w:color w:val="000000" w:themeColor="text1"/>
          <w:sz w:val="24"/>
          <w:szCs w:val="24"/>
        </w:rPr>
        <w:t>dnia 11 września 2019 r. Prawo zamówień publicznych</w:t>
      </w:r>
      <w:r w:rsidRPr="000F4C45">
        <w:rPr>
          <w:rFonts w:asciiTheme="majorHAnsi" w:eastAsia="Times New Roman" w:hAnsiTheme="majorHAnsi" w:cs="Arial"/>
          <w:color w:val="000000" w:themeColor="text1"/>
          <w:sz w:val="24"/>
          <w:szCs w:val="24"/>
          <w:lang w:eastAsia="pl-PL"/>
        </w:rPr>
        <w:t xml:space="preserve">, dalej „ustawa </w:t>
      </w:r>
      <w:proofErr w:type="spellStart"/>
      <w:r w:rsidRPr="000F4C45">
        <w:rPr>
          <w:rFonts w:asciiTheme="majorHAnsi" w:eastAsia="Times New Roman" w:hAnsiTheme="majorHAnsi" w:cs="Arial"/>
          <w:color w:val="000000" w:themeColor="text1"/>
          <w:sz w:val="24"/>
          <w:szCs w:val="24"/>
          <w:lang w:eastAsia="pl-PL"/>
        </w:rPr>
        <w:t>Pzp</w:t>
      </w:r>
      <w:proofErr w:type="spellEnd"/>
      <w:r w:rsidRPr="000F4C45">
        <w:rPr>
          <w:rFonts w:asciiTheme="majorHAnsi" w:eastAsia="Times New Roman" w:hAnsiTheme="majorHAnsi" w:cs="Arial"/>
          <w:color w:val="000000" w:themeColor="text1"/>
          <w:sz w:val="24"/>
          <w:szCs w:val="24"/>
          <w:lang w:eastAsia="pl-PL"/>
        </w:rPr>
        <w:t xml:space="preserve">”;  </w:t>
      </w:r>
    </w:p>
    <w:p w14:paraId="7670B50C" w14:textId="77777777" w:rsidR="00BB540C" w:rsidRPr="000F4C45" w:rsidRDefault="00BB540C" w:rsidP="009E5C59">
      <w:pPr>
        <w:pStyle w:val="Akapitzlist"/>
        <w:numPr>
          <w:ilvl w:val="0"/>
          <w:numId w:val="16"/>
        </w:numPr>
        <w:spacing w:before="0" w:after="0" w:line="276" w:lineRule="auto"/>
        <w:ind w:left="426" w:hanging="426"/>
        <w:rPr>
          <w:rFonts w:asciiTheme="majorHAnsi" w:eastAsia="Times New Roman" w:hAnsiTheme="majorHAnsi" w:cs="Arial"/>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dane osobowe Wykonawcy będą przechowywane, zgodnie z art. 78 ust. 1 ustawy </w:t>
      </w:r>
      <w:proofErr w:type="spellStart"/>
      <w:r w:rsidRPr="000F4C45">
        <w:rPr>
          <w:rFonts w:asciiTheme="majorHAnsi" w:eastAsia="Times New Roman" w:hAnsiTheme="majorHAnsi" w:cs="Arial"/>
          <w:color w:val="000000" w:themeColor="text1"/>
          <w:sz w:val="24"/>
          <w:szCs w:val="24"/>
          <w:lang w:eastAsia="pl-PL"/>
        </w:rPr>
        <w:t>Pzp</w:t>
      </w:r>
      <w:proofErr w:type="spellEnd"/>
      <w:r w:rsidRPr="000F4C45">
        <w:rPr>
          <w:rFonts w:asciiTheme="majorHAnsi" w:eastAsia="Times New Roman" w:hAnsiTheme="majorHAnsi" w:cs="Arial"/>
          <w:color w:val="000000" w:themeColor="text1"/>
          <w:sz w:val="24"/>
          <w:szCs w:val="24"/>
          <w:lang w:eastAsia="pl-PL"/>
        </w:rPr>
        <w:t>, przez okres 4 lat od dnia zakończenia postępowania o udzielenie zamówienia, w sposób gwarantujący jego nienaruszalność.</w:t>
      </w:r>
    </w:p>
    <w:p w14:paraId="5CDE7A14" w14:textId="77777777" w:rsidR="00470482" w:rsidRPr="000F4C45" w:rsidRDefault="00470482" w:rsidP="009E5C59">
      <w:pPr>
        <w:pStyle w:val="Akapitzlist"/>
        <w:numPr>
          <w:ilvl w:val="0"/>
          <w:numId w:val="16"/>
        </w:numPr>
        <w:spacing w:before="0" w:after="0" w:line="276" w:lineRule="auto"/>
        <w:ind w:left="426" w:hanging="426"/>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obowiązek podania przez </w:t>
      </w:r>
      <w:r w:rsidR="006528C1" w:rsidRPr="000F4C45">
        <w:rPr>
          <w:rFonts w:asciiTheme="majorHAnsi" w:eastAsia="Times New Roman" w:hAnsiTheme="majorHAnsi" w:cs="Arial"/>
          <w:color w:val="000000" w:themeColor="text1"/>
          <w:sz w:val="24"/>
          <w:szCs w:val="24"/>
          <w:lang w:eastAsia="pl-PL"/>
        </w:rPr>
        <w:t>Wykonawcę</w:t>
      </w:r>
      <w:r w:rsidRPr="000F4C45">
        <w:rPr>
          <w:rFonts w:asciiTheme="majorHAnsi" w:eastAsia="Times New Roman" w:hAnsiTheme="majorHAnsi" w:cs="Arial"/>
          <w:color w:val="000000" w:themeColor="text1"/>
          <w:sz w:val="24"/>
          <w:szCs w:val="24"/>
          <w:lang w:eastAsia="pl-PL"/>
        </w:rPr>
        <w:t xml:space="preserve"> danych osobowych bezpośrednio go dotyczących jest wymogiem ustawowym określonym w przepisach ustawy </w:t>
      </w:r>
      <w:proofErr w:type="spellStart"/>
      <w:r w:rsidRPr="000F4C45">
        <w:rPr>
          <w:rFonts w:asciiTheme="majorHAnsi" w:eastAsia="Times New Roman" w:hAnsiTheme="majorHAnsi" w:cs="Arial"/>
          <w:color w:val="000000" w:themeColor="text1"/>
          <w:sz w:val="24"/>
          <w:szCs w:val="24"/>
          <w:lang w:eastAsia="pl-PL"/>
        </w:rPr>
        <w:t>Pzp</w:t>
      </w:r>
      <w:proofErr w:type="spellEnd"/>
      <w:r w:rsidRPr="000F4C45">
        <w:rPr>
          <w:rFonts w:asciiTheme="majorHAnsi" w:eastAsia="Times New Roman" w:hAnsiTheme="majorHAnsi" w:cs="Arial"/>
          <w:color w:val="000000" w:themeColor="text1"/>
          <w:sz w:val="24"/>
          <w:szCs w:val="24"/>
          <w:lang w:eastAsia="pl-PL"/>
        </w:rPr>
        <w:t xml:space="preserve">, związanym z udziałem w postępowaniu o udzielenie zamówienia publicznego; konsekwencje niepodania określonych danych wynikają z ustawy </w:t>
      </w:r>
      <w:proofErr w:type="spellStart"/>
      <w:r w:rsidRPr="000F4C45">
        <w:rPr>
          <w:rFonts w:asciiTheme="majorHAnsi" w:eastAsia="Times New Roman" w:hAnsiTheme="majorHAnsi" w:cs="Arial"/>
          <w:color w:val="000000" w:themeColor="text1"/>
          <w:sz w:val="24"/>
          <w:szCs w:val="24"/>
          <w:lang w:eastAsia="pl-PL"/>
        </w:rPr>
        <w:t>Pzp</w:t>
      </w:r>
      <w:proofErr w:type="spellEnd"/>
      <w:r w:rsidRPr="000F4C45">
        <w:rPr>
          <w:rFonts w:asciiTheme="majorHAnsi" w:eastAsia="Times New Roman" w:hAnsiTheme="majorHAnsi" w:cs="Arial"/>
          <w:color w:val="000000" w:themeColor="text1"/>
          <w:sz w:val="24"/>
          <w:szCs w:val="24"/>
          <w:lang w:eastAsia="pl-PL"/>
        </w:rPr>
        <w:t xml:space="preserve">;  </w:t>
      </w:r>
    </w:p>
    <w:p w14:paraId="5DFE40AF" w14:textId="77777777" w:rsidR="00470482" w:rsidRPr="000F4C45" w:rsidRDefault="00470482" w:rsidP="009E5C59">
      <w:pPr>
        <w:pStyle w:val="Akapitzlist"/>
        <w:numPr>
          <w:ilvl w:val="0"/>
          <w:numId w:val="16"/>
        </w:numPr>
        <w:spacing w:before="0" w:after="0" w:line="276" w:lineRule="auto"/>
        <w:ind w:left="426" w:hanging="426"/>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w odniesieniu do danych osobowych </w:t>
      </w:r>
      <w:r w:rsidR="006528C1" w:rsidRPr="000F4C45">
        <w:rPr>
          <w:rFonts w:asciiTheme="majorHAnsi" w:eastAsia="Times New Roman" w:hAnsiTheme="majorHAnsi" w:cs="Arial"/>
          <w:color w:val="000000" w:themeColor="text1"/>
          <w:sz w:val="24"/>
          <w:szCs w:val="24"/>
          <w:lang w:eastAsia="pl-PL"/>
        </w:rPr>
        <w:t>Wykonawcy</w:t>
      </w:r>
      <w:r w:rsidRPr="000F4C45">
        <w:rPr>
          <w:rFonts w:asciiTheme="majorHAnsi" w:eastAsia="Times New Roman" w:hAnsiTheme="majorHAnsi" w:cs="Arial"/>
          <w:color w:val="000000" w:themeColor="text1"/>
          <w:sz w:val="24"/>
          <w:szCs w:val="24"/>
          <w:lang w:eastAsia="pl-PL"/>
        </w:rPr>
        <w:t xml:space="preserve"> decyzje nie będą podejmowane w sposób zautomatyzowany, stosowanie do art. 22 RODO;</w:t>
      </w:r>
    </w:p>
    <w:p w14:paraId="7E04573B" w14:textId="77777777" w:rsidR="00470482" w:rsidRPr="000F4C45" w:rsidRDefault="006528C1" w:rsidP="009E5C59">
      <w:pPr>
        <w:pStyle w:val="Akapitzlist"/>
        <w:numPr>
          <w:ilvl w:val="0"/>
          <w:numId w:val="16"/>
        </w:numPr>
        <w:spacing w:before="0" w:after="0" w:line="276" w:lineRule="auto"/>
        <w:ind w:left="426" w:hanging="426"/>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Wykonawca</w:t>
      </w:r>
      <w:r w:rsidR="00470482" w:rsidRPr="000F4C45">
        <w:rPr>
          <w:rFonts w:asciiTheme="majorHAnsi" w:eastAsia="Times New Roman" w:hAnsiTheme="majorHAnsi" w:cs="Arial"/>
          <w:color w:val="000000" w:themeColor="text1"/>
          <w:sz w:val="24"/>
          <w:szCs w:val="24"/>
          <w:lang w:eastAsia="pl-PL"/>
        </w:rPr>
        <w:t xml:space="preserve"> posiada:</w:t>
      </w:r>
    </w:p>
    <w:p w14:paraId="07937496" w14:textId="77777777" w:rsidR="00470482" w:rsidRPr="000F4C45" w:rsidRDefault="00470482" w:rsidP="009E5C59">
      <w:pPr>
        <w:pStyle w:val="Akapitzlist"/>
        <w:numPr>
          <w:ilvl w:val="0"/>
          <w:numId w:val="14"/>
        </w:numPr>
        <w:spacing w:before="0" w:after="0" w:line="276" w:lineRule="auto"/>
        <w:ind w:left="709" w:hanging="283"/>
        <w:rPr>
          <w:rFonts w:asciiTheme="majorHAnsi" w:eastAsia="Times New Roman" w:hAnsiTheme="majorHAnsi" w:cs="Arial"/>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na podstawie art. 15 RODO prawo dostępu do danych osobowych dotyczących </w:t>
      </w:r>
      <w:r w:rsidR="006528C1" w:rsidRPr="000F4C45">
        <w:rPr>
          <w:rFonts w:asciiTheme="majorHAnsi" w:eastAsia="Times New Roman" w:hAnsiTheme="majorHAnsi" w:cs="Arial"/>
          <w:color w:val="000000" w:themeColor="text1"/>
          <w:sz w:val="24"/>
          <w:szCs w:val="24"/>
          <w:lang w:eastAsia="pl-PL"/>
        </w:rPr>
        <w:t>Wykonawcy</w:t>
      </w:r>
      <w:r w:rsidRPr="000F4C45">
        <w:rPr>
          <w:rFonts w:asciiTheme="majorHAnsi" w:eastAsia="Times New Roman" w:hAnsiTheme="majorHAnsi" w:cs="Arial"/>
          <w:color w:val="000000" w:themeColor="text1"/>
          <w:sz w:val="24"/>
          <w:szCs w:val="24"/>
          <w:lang w:eastAsia="pl-PL"/>
        </w:rPr>
        <w:t>;</w:t>
      </w:r>
    </w:p>
    <w:p w14:paraId="3EEC6599" w14:textId="77777777" w:rsidR="00470482" w:rsidRPr="000F4C45" w:rsidRDefault="00470482" w:rsidP="009E5C59">
      <w:pPr>
        <w:pStyle w:val="Akapitzlist"/>
        <w:numPr>
          <w:ilvl w:val="0"/>
          <w:numId w:val="14"/>
        </w:numPr>
        <w:spacing w:before="0" w:after="0" w:line="276" w:lineRule="auto"/>
        <w:ind w:left="709" w:hanging="283"/>
        <w:rPr>
          <w:rFonts w:asciiTheme="majorHAnsi" w:eastAsia="Times New Roman" w:hAnsiTheme="majorHAnsi" w:cs="Arial"/>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na podstawie art. 16 RODO prawo do sprostowania danych osobowych, o ile ich zmiana nie skutkuje zmianą </w:t>
      </w:r>
      <w:r w:rsidRPr="000F4C45">
        <w:rPr>
          <w:rFonts w:asciiTheme="majorHAnsi" w:hAnsiTheme="majorHAnsi" w:cs="Arial"/>
          <w:color w:val="000000" w:themeColor="text1"/>
          <w:sz w:val="24"/>
          <w:szCs w:val="24"/>
        </w:rPr>
        <w:t xml:space="preserve">wyniku postępowania o udzielenie zamówienia </w:t>
      </w:r>
      <w:r w:rsidRPr="000F4C45">
        <w:rPr>
          <w:rFonts w:asciiTheme="majorHAnsi" w:hAnsiTheme="majorHAnsi" w:cs="Arial"/>
          <w:color w:val="000000" w:themeColor="text1"/>
          <w:sz w:val="24"/>
          <w:szCs w:val="24"/>
        </w:rPr>
        <w:br/>
        <w:t xml:space="preserve">publicznego ani zmianą postanowień umowy w zakresie niezgodnym z ustawą </w:t>
      </w:r>
      <w:proofErr w:type="spellStart"/>
      <w:r w:rsidRPr="000F4C45">
        <w:rPr>
          <w:rFonts w:asciiTheme="majorHAnsi" w:hAnsiTheme="majorHAnsi" w:cs="Arial"/>
          <w:color w:val="000000" w:themeColor="text1"/>
          <w:sz w:val="24"/>
          <w:szCs w:val="24"/>
        </w:rPr>
        <w:t>Pzp</w:t>
      </w:r>
      <w:proofErr w:type="spellEnd"/>
      <w:r w:rsidRPr="000F4C45">
        <w:rPr>
          <w:rFonts w:asciiTheme="majorHAnsi" w:hAnsiTheme="majorHAnsi" w:cs="Arial"/>
          <w:color w:val="000000" w:themeColor="text1"/>
          <w:sz w:val="24"/>
          <w:szCs w:val="24"/>
        </w:rPr>
        <w:t xml:space="preserve"> oraz nie narusza integralności protokołu oraz jego załączników</w:t>
      </w:r>
      <w:r w:rsidRPr="000F4C45">
        <w:rPr>
          <w:rFonts w:asciiTheme="majorHAnsi" w:eastAsia="Times New Roman" w:hAnsiTheme="majorHAnsi" w:cs="Arial"/>
          <w:color w:val="000000" w:themeColor="text1"/>
          <w:sz w:val="24"/>
          <w:szCs w:val="24"/>
          <w:lang w:eastAsia="pl-PL"/>
        </w:rPr>
        <w:t>;</w:t>
      </w:r>
    </w:p>
    <w:p w14:paraId="0E0286E3" w14:textId="77777777" w:rsidR="00470482" w:rsidRPr="000F4C45" w:rsidRDefault="00470482" w:rsidP="009E5C59">
      <w:pPr>
        <w:pStyle w:val="Akapitzlist"/>
        <w:numPr>
          <w:ilvl w:val="0"/>
          <w:numId w:val="14"/>
        </w:numPr>
        <w:spacing w:before="0" w:after="0" w:line="276" w:lineRule="auto"/>
        <w:ind w:left="709" w:hanging="283"/>
        <w:rPr>
          <w:rFonts w:asciiTheme="majorHAnsi" w:eastAsia="Times New Roman" w:hAnsiTheme="majorHAnsi" w:cs="Arial"/>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na podstawie art. 18 RODO prawo żądania od administratora ograniczenia przetwarzania danych osobowych z zastrzeżeniem przypadków, o których mowa w art. 18 ust. 2 RODO;  </w:t>
      </w:r>
    </w:p>
    <w:p w14:paraId="11FD5FF3" w14:textId="77777777" w:rsidR="00470482" w:rsidRPr="000F4C45" w:rsidRDefault="00470482" w:rsidP="009E5C59">
      <w:pPr>
        <w:pStyle w:val="Akapitzlist"/>
        <w:numPr>
          <w:ilvl w:val="0"/>
          <w:numId w:val="14"/>
        </w:numPr>
        <w:spacing w:before="0" w:after="0" w:line="276" w:lineRule="auto"/>
        <w:ind w:left="709" w:hanging="283"/>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prawo do wniesienia skargi do Prezesa Urzędu Ochrony Danych Osobowych, gdy </w:t>
      </w:r>
      <w:r w:rsidR="006528C1" w:rsidRPr="000F4C45">
        <w:rPr>
          <w:rFonts w:asciiTheme="majorHAnsi" w:eastAsia="Times New Roman" w:hAnsiTheme="majorHAnsi" w:cs="Arial"/>
          <w:color w:val="000000" w:themeColor="text1"/>
          <w:sz w:val="24"/>
          <w:szCs w:val="24"/>
          <w:lang w:eastAsia="pl-PL"/>
        </w:rPr>
        <w:t>Wykonawca</w:t>
      </w:r>
      <w:r w:rsidRPr="000F4C45">
        <w:rPr>
          <w:rFonts w:asciiTheme="majorHAnsi" w:eastAsia="Times New Roman" w:hAnsiTheme="majorHAnsi" w:cs="Arial"/>
          <w:color w:val="000000" w:themeColor="text1"/>
          <w:sz w:val="24"/>
          <w:szCs w:val="24"/>
          <w:lang w:eastAsia="pl-PL"/>
        </w:rPr>
        <w:t xml:space="preserve"> uzna, że przetwarzanie jego danych osobowych narusza przepisy RODO;</w:t>
      </w:r>
    </w:p>
    <w:p w14:paraId="4056AA92" w14:textId="77777777" w:rsidR="00470482" w:rsidRPr="000F4C45" w:rsidRDefault="006528C1" w:rsidP="009E5C59">
      <w:pPr>
        <w:pStyle w:val="Akapitzlist"/>
        <w:numPr>
          <w:ilvl w:val="0"/>
          <w:numId w:val="16"/>
        </w:numPr>
        <w:spacing w:before="0" w:after="0" w:line="276" w:lineRule="auto"/>
        <w:ind w:left="426" w:hanging="426"/>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Wykonawcy</w:t>
      </w:r>
      <w:r w:rsidR="00470482" w:rsidRPr="000F4C45">
        <w:rPr>
          <w:rFonts w:asciiTheme="majorHAnsi" w:eastAsia="Times New Roman" w:hAnsiTheme="majorHAnsi" w:cs="Arial"/>
          <w:color w:val="000000" w:themeColor="text1"/>
          <w:sz w:val="24"/>
          <w:szCs w:val="24"/>
          <w:lang w:eastAsia="pl-PL"/>
        </w:rPr>
        <w:t xml:space="preserve"> nie przysługuje:</w:t>
      </w:r>
    </w:p>
    <w:p w14:paraId="57DA6CD8" w14:textId="77777777" w:rsidR="00470482" w:rsidRPr="000F4C45" w:rsidRDefault="00470482" w:rsidP="009E5C59">
      <w:pPr>
        <w:pStyle w:val="Akapitzlist"/>
        <w:numPr>
          <w:ilvl w:val="0"/>
          <w:numId w:val="15"/>
        </w:numPr>
        <w:spacing w:before="0" w:after="0" w:line="276" w:lineRule="auto"/>
        <w:ind w:left="709" w:hanging="283"/>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w związku z art. 17 ust. 3 lit. b, d lub e RODO prawo do usunięcia danych osobowych;</w:t>
      </w:r>
    </w:p>
    <w:p w14:paraId="718E7115" w14:textId="77777777" w:rsidR="00470482" w:rsidRPr="000F4C45" w:rsidRDefault="00470482" w:rsidP="009E5C59">
      <w:pPr>
        <w:pStyle w:val="Akapitzlist"/>
        <w:numPr>
          <w:ilvl w:val="0"/>
          <w:numId w:val="15"/>
        </w:numPr>
        <w:spacing w:before="0" w:after="0" w:line="276" w:lineRule="auto"/>
        <w:ind w:left="709" w:hanging="283"/>
        <w:rPr>
          <w:rFonts w:asciiTheme="majorHAnsi" w:eastAsia="Times New Roman" w:hAnsiTheme="majorHAnsi" w:cs="Arial"/>
          <w:b/>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prawo do przenoszenia danych osobowych, o którym mowa w art. 20 RODO;</w:t>
      </w:r>
    </w:p>
    <w:p w14:paraId="009531F0" w14:textId="77777777" w:rsidR="00470482" w:rsidRPr="000F4C45" w:rsidRDefault="00470482" w:rsidP="009E5C59">
      <w:pPr>
        <w:pStyle w:val="Akapitzlist"/>
        <w:numPr>
          <w:ilvl w:val="0"/>
          <w:numId w:val="15"/>
        </w:numPr>
        <w:spacing w:before="0" w:after="0" w:line="276" w:lineRule="auto"/>
        <w:ind w:left="709" w:hanging="283"/>
        <w:rPr>
          <w:rFonts w:asciiTheme="majorHAnsi" w:eastAsia="Times New Roman" w:hAnsiTheme="majorHAnsi" w:cs="Arial"/>
          <w:i/>
          <w:color w:val="000000" w:themeColor="text1"/>
          <w:sz w:val="24"/>
          <w:szCs w:val="24"/>
          <w:lang w:eastAsia="pl-PL"/>
        </w:rPr>
      </w:pPr>
      <w:r w:rsidRPr="000F4C45">
        <w:rPr>
          <w:rFonts w:asciiTheme="majorHAnsi" w:eastAsia="Times New Roman" w:hAnsiTheme="majorHAnsi" w:cs="Arial"/>
          <w:color w:val="000000" w:themeColor="text1"/>
          <w:sz w:val="24"/>
          <w:szCs w:val="24"/>
          <w:lang w:eastAsia="pl-PL"/>
        </w:rPr>
        <w:t xml:space="preserve">na podstawie art. 21 RODO prawo sprzeciwu, wobec przetwarzania danych osobowych, gdyż podstawą prawną przetwarzania danych osobowych </w:t>
      </w:r>
      <w:r w:rsidR="006528C1" w:rsidRPr="000F4C45">
        <w:rPr>
          <w:rFonts w:asciiTheme="majorHAnsi" w:eastAsia="Times New Roman" w:hAnsiTheme="majorHAnsi" w:cs="Arial"/>
          <w:color w:val="000000" w:themeColor="text1"/>
          <w:sz w:val="24"/>
          <w:szCs w:val="24"/>
          <w:lang w:eastAsia="pl-PL"/>
        </w:rPr>
        <w:t>Wykonawcy</w:t>
      </w:r>
      <w:r w:rsidRPr="000F4C45">
        <w:rPr>
          <w:rFonts w:asciiTheme="majorHAnsi" w:eastAsia="Times New Roman" w:hAnsiTheme="majorHAnsi" w:cs="Arial"/>
          <w:color w:val="000000" w:themeColor="text1"/>
          <w:sz w:val="24"/>
          <w:szCs w:val="24"/>
          <w:lang w:eastAsia="pl-PL"/>
        </w:rPr>
        <w:t xml:space="preserve"> jest art. 6 ust. 1 lit. c RODO. </w:t>
      </w:r>
    </w:p>
    <w:p w14:paraId="76A968AD" w14:textId="77777777" w:rsidR="00470482" w:rsidRPr="000F4C45" w:rsidRDefault="00470482" w:rsidP="008C3D94">
      <w:pPr>
        <w:pStyle w:val="text-justify"/>
        <w:shd w:val="clear" w:color="auto" w:fill="FFFFFF"/>
        <w:spacing w:before="120" w:beforeAutospacing="0" w:after="150" w:afterAutospacing="0" w:line="276" w:lineRule="auto"/>
        <w:ind w:left="142"/>
        <w:jc w:val="both"/>
        <w:rPr>
          <w:rFonts w:asciiTheme="majorHAnsi" w:hAnsiTheme="majorHAnsi"/>
          <w:color w:val="000000" w:themeColor="text1"/>
        </w:rPr>
      </w:pPr>
      <w:r w:rsidRPr="000F4C45">
        <w:rPr>
          <w:rFonts w:asciiTheme="majorHAnsi" w:hAnsiTheme="majorHAnsi"/>
          <w:color w:val="000000" w:themeColor="text1"/>
        </w:rPr>
        <w:t xml:space="preserve">W przypadku, gdy wykonanie obowiązków, o których mowa w art. 15 ust. 1-3 rozporządzenia 2016/679, wymagałoby niewspółmiernie dużego wysiłku, </w:t>
      </w:r>
      <w:r w:rsidR="006528C1" w:rsidRPr="000F4C45">
        <w:rPr>
          <w:rFonts w:asciiTheme="majorHAnsi" w:hAnsiTheme="majorHAnsi"/>
          <w:color w:val="000000" w:themeColor="text1"/>
        </w:rPr>
        <w:t>Zamawiający</w:t>
      </w:r>
      <w:r w:rsidRPr="000F4C45">
        <w:rPr>
          <w:rFonts w:asciiTheme="majorHAnsi" w:hAnsiTheme="majorHAnsi"/>
          <w:color w:val="000000" w:themeColor="text1"/>
        </w:rPr>
        <w:t xml:space="preserve"> może żądać od osoby, której dane dotyczą, wskazania dodatkowych informacji mających na celu sprecyzowanie żądania, w szczególności podania nazwy lub daty postępowania o udzielenie zamówienia publicznego lub konkursu.</w:t>
      </w:r>
    </w:p>
    <w:p w14:paraId="5C21A04B" w14:textId="77777777" w:rsidR="00470482" w:rsidRPr="000F4C45" w:rsidRDefault="00470482" w:rsidP="008C3D94">
      <w:pPr>
        <w:pStyle w:val="text-justify"/>
        <w:shd w:val="clear" w:color="auto" w:fill="FFFFFF"/>
        <w:spacing w:before="120" w:beforeAutospacing="0" w:after="150" w:afterAutospacing="0" w:line="276" w:lineRule="auto"/>
        <w:ind w:left="142"/>
        <w:jc w:val="both"/>
        <w:rPr>
          <w:rFonts w:asciiTheme="majorHAnsi" w:hAnsiTheme="majorHAnsi"/>
          <w:color w:val="000000" w:themeColor="text1"/>
        </w:rPr>
      </w:pPr>
      <w:r w:rsidRPr="000F4C45">
        <w:rPr>
          <w:rFonts w:asciiTheme="majorHAnsi" w:hAnsiTheme="majorHAnsi"/>
          <w:color w:val="000000" w:themeColor="text1"/>
        </w:rPr>
        <w:t xml:space="preserve">Skorzystanie przez osobę, której dane dotyczą, z uprawnienia do sprostowania lub uzupełnienia danych osobowych, o którym mowa w art. 16 rozporządzenia 2016/679, nie może skutkować zmianą wyniku postępowania o udzielenie zamówienia publicznego lub konkursu ani zmianą postanowień umowy w zakresie niezgodnym </w:t>
      </w:r>
      <w:r w:rsidRPr="000F4C45">
        <w:rPr>
          <w:rFonts w:asciiTheme="majorHAnsi" w:hAnsiTheme="majorHAnsi"/>
          <w:color w:val="000000" w:themeColor="text1"/>
        </w:rPr>
        <w:br/>
        <w:t>z ustawą.</w:t>
      </w:r>
    </w:p>
    <w:p w14:paraId="110F54C3" w14:textId="77777777" w:rsidR="00470482" w:rsidRPr="000F4C45" w:rsidRDefault="00470482" w:rsidP="008C3D94">
      <w:pPr>
        <w:pStyle w:val="text-justify"/>
        <w:shd w:val="clear" w:color="auto" w:fill="FFFFFF"/>
        <w:spacing w:before="120" w:beforeAutospacing="0" w:after="150" w:afterAutospacing="0" w:line="276" w:lineRule="auto"/>
        <w:ind w:left="142"/>
        <w:jc w:val="both"/>
        <w:rPr>
          <w:rFonts w:asciiTheme="majorHAnsi" w:hAnsiTheme="majorHAnsi"/>
          <w:color w:val="000000" w:themeColor="text1"/>
        </w:rPr>
      </w:pPr>
      <w:r w:rsidRPr="000F4C45">
        <w:rPr>
          <w:rFonts w:asciiTheme="majorHAnsi" w:hAnsiTheme="majorHAnsi"/>
          <w:color w:val="000000" w:themeColor="text1"/>
        </w:rPr>
        <w:lastRenderedPageBreak/>
        <w:t xml:space="preserve">Wystąpienie z żądaniem, o którym mowa w art. 18 ust. 1 rozporządzenia 2016/679, nie ogranicza przetwarzania danych osobowych do czasu zakończenia postępowania </w:t>
      </w:r>
      <w:r w:rsidRPr="000F4C45">
        <w:rPr>
          <w:rFonts w:asciiTheme="majorHAnsi" w:hAnsiTheme="majorHAnsi"/>
          <w:color w:val="000000" w:themeColor="text1"/>
        </w:rPr>
        <w:br/>
        <w:t>o udzielenie zamówienia publicznego lub konkursu.</w:t>
      </w:r>
    </w:p>
    <w:p w14:paraId="14336574" w14:textId="77777777" w:rsidR="00470482" w:rsidRPr="000F4C45" w:rsidRDefault="00470482" w:rsidP="008C3D94">
      <w:pPr>
        <w:spacing w:line="276" w:lineRule="auto"/>
        <w:ind w:left="142"/>
        <w:jc w:val="both"/>
        <w:rPr>
          <w:rFonts w:asciiTheme="majorHAnsi" w:hAnsiTheme="majorHAnsi"/>
          <w:color w:val="000000" w:themeColor="text1"/>
          <w:shd w:val="clear" w:color="auto" w:fill="FFFFFF"/>
        </w:rPr>
      </w:pPr>
      <w:r w:rsidRPr="000F4C45">
        <w:rPr>
          <w:rFonts w:asciiTheme="majorHAnsi" w:hAnsiTheme="majorHAnsi"/>
          <w:color w:val="000000" w:themeColor="text1"/>
          <w:shd w:val="clear" w:color="auto" w:fill="FFFFFF"/>
        </w:rPr>
        <w:t xml:space="preserve">W przypadku danych osobowych zamieszczonych przez </w:t>
      </w:r>
      <w:r w:rsidR="006528C1" w:rsidRPr="000F4C45">
        <w:rPr>
          <w:rFonts w:asciiTheme="majorHAnsi" w:hAnsiTheme="majorHAnsi"/>
          <w:color w:val="000000" w:themeColor="text1"/>
          <w:shd w:val="clear" w:color="auto" w:fill="FFFFFF"/>
        </w:rPr>
        <w:t>Zamawiającego</w:t>
      </w:r>
      <w:r w:rsidRPr="000F4C45">
        <w:rPr>
          <w:rFonts w:asciiTheme="majorHAnsi" w:hAnsiTheme="majorHAnsi"/>
          <w:color w:val="000000" w:themeColor="text1"/>
          <w:shd w:val="clear" w:color="auto" w:fill="FFFFFF"/>
        </w:rPr>
        <w:t xml:space="preserve"> w Biuletynie Zamówień Publicznych, prawa, o których mowa w art. 15 i art. 16 rozporządzenia 2016/679, są wykonywane w drodze żądania skierowanego do </w:t>
      </w:r>
      <w:r w:rsidR="006528C1" w:rsidRPr="000F4C45">
        <w:rPr>
          <w:rFonts w:asciiTheme="majorHAnsi" w:hAnsiTheme="majorHAnsi"/>
          <w:color w:val="000000" w:themeColor="text1"/>
          <w:shd w:val="clear" w:color="auto" w:fill="FFFFFF"/>
        </w:rPr>
        <w:t>Zamawiającego</w:t>
      </w:r>
      <w:r w:rsidRPr="000F4C45">
        <w:rPr>
          <w:rFonts w:asciiTheme="majorHAnsi" w:hAnsiTheme="majorHAnsi"/>
          <w:color w:val="000000" w:themeColor="text1"/>
          <w:shd w:val="clear" w:color="auto" w:fill="FFFFFF"/>
        </w:rPr>
        <w:t>.</w:t>
      </w:r>
    </w:p>
    <w:p w14:paraId="12C7D7DA" w14:textId="77777777" w:rsidR="00470482" w:rsidRPr="000F4C45" w:rsidRDefault="00470482" w:rsidP="008C3D94">
      <w:pPr>
        <w:spacing w:line="276" w:lineRule="auto"/>
        <w:jc w:val="both"/>
        <w:rPr>
          <w:rFonts w:asciiTheme="majorHAnsi" w:hAnsiTheme="majorHAnsi"/>
          <w:color w:val="000000" w:themeColor="text1"/>
          <w:shd w:val="clear" w:color="auto" w:fill="FFFFFF"/>
        </w:rPr>
      </w:pPr>
    </w:p>
    <w:tbl>
      <w:tblPr>
        <w:tblW w:w="0" w:type="auto"/>
        <w:jc w:val="center"/>
        <w:tblBorders>
          <w:bottom w:val="single" w:sz="4" w:space="0" w:color="auto"/>
        </w:tblBorders>
        <w:tblLook w:val="00A0" w:firstRow="1" w:lastRow="0" w:firstColumn="1" w:lastColumn="0" w:noHBand="0" w:noVBand="0"/>
      </w:tblPr>
      <w:tblGrid>
        <w:gridCol w:w="9072"/>
      </w:tblGrid>
      <w:tr w:rsidR="006708E0" w:rsidRPr="000F4C45" w14:paraId="5A099B52" w14:textId="77777777" w:rsidTr="000405D0">
        <w:trPr>
          <w:jc w:val="center"/>
        </w:trPr>
        <w:tc>
          <w:tcPr>
            <w:tcW w:w="9072" w:type="dxa"/>
            <w:tcBorders>
              <w:bottom w:val="single" w:sz="4" w:space="0" w:color="auto"/>
            </w:tcBorders>
            <w:shd w:val="clear" w:color="auto" w:fill="D9D9D9" w:themeFill="background1" w:themeFillShade="D9"/>
          </w:tcPr>
          <w:p w14:paraId="17B08F54" w14:textId="77777777" w:rsidR="006708E0" w:rsidRPr="000F4C45" w:rsidRDefault="006708E0"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r w:rsidR="00195461" w:rsidRPr="000F4C45">
              <w:rPr>
                <w:rFonts w:asciiTheme="majorHAnsi" w:hAnsiTheme="majorHAnsi"/>
                <w:color w:val="000000" w:themeColor="text1"/>
                <w:sz w:val="26"/>
                <w:szCs w:val="26"/>
              </w:rPr>
              <w:t>3</w:t>
            </w:r>
          </w:p>
          <w:p w14:paraId="6B7747C7" w14:textId="77777777" w:rsidR="006708E0" w:rsidRPr="000F4C45" w:rsidRDefault="006708E0"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POUCZENIE O ŚRODKACH OCHRONY PRAWNEJ</w:t>
            </w:r>
          </w:p>
        </w:tc>
      </w:tr>
    </w:tbl>
    <w:p w14:paraId="3D9886B6" w14:textId="77777777" w:rsidR="00432D57" w:rsidRPr="000F4C45" w:rsidRDefault="00432D57" w:rsidP="008C3D94">
      <w:pPr>
        <w:pStyle w:val="Kolorowalistaakcent11"/>
        <w:widowControl w:val="0"/>
        <w:suppressAutoHyphens/>
        <w:spacing w:line="276" w:lineRule="auto"/>
        <w:outlineLvl w:val="3"/>
        <w:rPr>
          <w:rFonts w:asciiTheme="majorHAnsi" w:hAnsiTheme="majorHAnsi"/>
          <w:color w:val="000000" w:themeColor="text1"/>
          <w:sz w:val="24"/>
          <w:szCs w:val="24"/>
        </w:rPr>
      </w:pPr>
    </w:p>
    <w:p w14:paraId="1F74B981"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Środki ochrony prawnej przewidziane są w dziale IX ustawy.</w:t>
      </w:r>
    </w:p>
    <w:p w14:paraId="5BFD44FB"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Środkami ochrony prawnej są odwołanie i skarga do sądu.</w:t>
      </w:r>
    </w:p>
    <w:p w14:paraId="1E4C3717"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Środki ochrony prawnej przysługują wykonawcy oraz innemu podmiotowi, jeżeli ma lub miał interes w uzyskaniu zamówienia lub nagrody w konkursie oraz poniósł lub może ponieść szkodę w wyniku naruszenia przez zamawiającego przepisów ustawy.</w:t>
      </w:r>
      <w:r w:rsidRPr="000F4C45">
        <w:rPr>
          <w:rFonts w:asciiTheme="majorHAnsi" w:hAnsiTheme="majorHAnsi"/>
          <w:color w:val="000000" w:themeColor="text1"/>
        </w:rPr>
        <w:t> </w:t>
      </w:r>
      <w:r w:rsidRPr="000F4C45">
        <w:rPr>
          <w:rFonts w:asciiTheme="majorHAnsi" w:hAnsiTheme="majorHAnsi"/>
          <w:color w:val="000000" w:themeColor="text1"/>
          <w:sz w:val="24"/>
          <w:szCs w:val="24"/>
        </w:rPr>
        <w:t xml:space="preserve">Środki ochrony prawnej wobec ogłoszenia wszczynającego postępowanie o udzielenie zamówienia lub ogłoszenia o konkursie oraz dokumentów zamówienia przysługują również organizacjom wpisanym na listę, o której mowa w art. 469 pkt 15 ustawy </w:t>
      </w:r>
      <w:proofErr w:type="spellStart"/>
      <w:r w:rsidRPr="000F4C45">
        <w:rPr>
          <w:rFonts w:asciiTheme="majorHAnsi" w:hAnsiTheme="majorHAnsi"/>
          <w:color w:val="000000" w:themeColor="text1"/>
          <w:sz w:val="24"/>
          <w:szCs w:val="24"/>
        </w:rPr>
        <w:t>Pzp</w:t>
      </w:r>
      <w:proofErr w:type="spellEnd"/>
      <w:r w:rsidRPr="000F4C45">
        <w:rPr>
          <w:rFonts w:asciiTheme="majorHAnsi" w:hAnsiTheme="majorHAnsi"/>
          <w:color w:val="000000" w:themeColor="text1"/>
          <w:sz w:val="24"/>
          <w:szCs w:val="24"/>
        </w:rPr>
        <w:t xml:space="preserve"> oraz Rzecznikowi Małych i Średnich Przedsiębiorców.</w:t>
      </w:r>
    </w:p>
    <w:p w14:paraId="6CEA2207"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Odwołanie przysługuje na:</w:t>
      </w:r>
    </w:p>
    <w:p w14:paraId="6D285AFB" w14:textId="77777777" w:rsidR="00A37469" w:rsidRPr="000F4C45" w:rsidRDefault="00A37469" w:rsidP="008C3D94">
      <w:pPr>
        <w:pStyle w:val="Akapitzlist"/>
        <w:shd w:val="clear" w:color="auto" w:fill="FFFFFF"/>
        <w:spacing w:before="72"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1)</w:t>
      </w:r>
      <w:r w:rsidRPr="000F4C45">
        <w:rPr>
          <w:rFonts w:asciiTheme="majorHAnsi" w:hAnsiTheme="majorHAnsi"/>
          <w:color w:val="000000" w:themeColor="text1"/>
          <w:sz w:val="24"/>
          <w:szCs w:val="24"/>
        </w:rPr>
        <w:tab/>
        <w:t>niezgodną z przepisami ustawy czynność zamawiającego, podjętą w postępowaniu o udzielenie zamówienia, w tym na projektowane postanowienie umowy;</w:t>
      </w:r>
    </w:p>
    <w:p w14:paraId="40373383" w14:textId="77777777" w:rsidR="00A37469" w:rsidRPr="000F4C45" w:rsidRDefault="00A37469" w:rsidP="008C3D94">
      <w:pPr>
        <w:pStyle w:val="Akapitzlist"/>
        <w:shd w:val="clear" w:color="auto" w:fill="FFFFFF"/>
        <w:spacing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2)</w:t>
      </w:r>
      <w:r w:rsidRPr="000F4C45">
        <w:rPr>
          <w:rFonts w:asciiTheme="majorHAnsi" w:hAnsiTheme="majorHAnsi"/>
          <w:color w:val="000000" w:themeColor="text1"/>
          <w:sz w:val="24"/>
          <w:szCs w:val="24"/>
        </w:rPr>
        <w:tab/>
        <w:t>zaniechanie czynności w postępowaniu o udzielenie zamówienia, do której zamawiający był obowiązany na podstawie ustawy;</w:t>
      </w:r>
    </w:p>
    <w:p w14:paraId="20C00AD3" w14:textId="77777777" w:rsidR="00A37469" w:rsidRPr="000F4C45" w:rsidRDefault="00A37469" w:rsidP="008C3D94">
      <w:pPr>
        <w:pStyle w:val="Akapitzlist"/>
        <w:shd w:val="clear" w:color="auto" w:fill="FFFFFF"/>
        <w:spacing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3)</w:t>
      </w:r>
      <w:r w:rsidRPr="000F4C45">
        <w:rPr>
          <w:rFonts w:asciiTheme="majorHAnsi" w:hAnsiTheme="majorHAnsi"/>
          <w:color w:val="000000" w:themeColor="text1"/>
          <w:sz w:val="24"/>
          <w:szCs w:val="24"/>
        </w:rPr>
        <w:tab/>
        <w:t>zaniechanie przeprowadzenia postępowania o udzielenie zamówienia lub zorganizowania konkursu na podstawie ustawy, mimo że zamawiający był do tego obowiązany.</w:t>
      </w:r>
    </w:p>
    <w:p w14:paraId="026BF927"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Odwołanie wnosi się do Prezesa Krajowej Izby Odwoławczej. Odwołujący przekazuje zamawiającemu odwołanie wniesione w formie elektronicznej albo postaci elektronicznej albo kopię tego odwołania, jeżeli zostało ono wniesione w formie pisemnej, przed upływem terminu do wniesienia odwołania w taki sposób, aby mógł on zapoznać się z jego treścią przed upływem tego terminu. Domniemywa się, że zamawiający mógł zapoznać się z treścią odwołania przed upływem terminu do jego wniesienia, jeżeli przekazanie odpowiednio odwołania albo jego kopii nastąpiło przed upływem terminu do jego wniesienia przy użyciu środków komunikacji elektronicznej.</w:t>
      </w:r>
    </w:p>
    <w:p w14:paraId="0341FF00"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 xml:space="preserve">Terminy wnoszenia </w:t>
      </w:r>
      <w:proofErr w:type="spellStart"/>
      <w:r w:rsidRPr="000F4C45">
        <w:rPr>
          <w:rFonts w:asciiTheme="majorHAnsi" w:hAnsiTheme="majorHAnsi"/>
          <w:color w:val="000000" w:themeColor="text1"/>
          <w:sz w:val="24"/>
          <w:szCs w:val="24"/>
        </w:rPr>
        <w:t>odwołań</w:t>
      </w:r>
      <w:proofErr w:type="spellEnd"/>
      <w:r w:rsidR="00212A54" w:rsidRPr="000F4C45">
        <w:rPr>
          <w:rFonts w:asciiTheme="majorHAnsi" w:hAnsiTheme="majorHAnsi"/>
          <w:color w:val="000000" w:themeColor="text1"/>
          <w:sz w:val="24"/>
          <w:szCs w:val="24"/>
        </w:rPr>
        <w:t>.</w:t>
      </w:r>
    </w:p>
    <w:p w14:paraId="15E04E77" w14:textId="77777777" w:rsidR="00A37469" w:rsidRPr="000F4C45" w:rsidRDefault="00A37469" w:rsidP="008C3D94">
      <w:pPr>
        <w:pStyle w:val="Akapitzlist"/>
        <w:shd w:val="clear" w:color="auto" w:fill="FFFFFF"/>
        <w:spacing w:before="72" w:after="72" w:line="276" w:lineRule="auto"/>
        <w:ind w:left="1134" w:hanging="425"/>
        <w:rPr>
          <w:rFonts w:asciiTheme="majorHAnsi" w:hAnsiTheme="majorHAnsi"/>
          <w:color w:val="000000" w:themeColor="text1"/>
          <w:sz w:val="24"/>
          <w:szCs w:val="24"/>
        </w:rPr>
      </w:pPr>
      <w:r w:rsidRPr="000F4C45">
        <w:rPr>
          <w:rFonts w:asciiTheme="majorHAnsi" w:hAnsiTheme="majorHAnsi"/>
          <w:color w:val="000000" w:themeColor="text1"/>
          <w:sz w:val="24"/>
          <w:szCs w:val="24"/>
        </w:rPr>
        <w:t>1)</w:t>
      </w:r>
      <w:r w:rsidRPr="000F4C45">
        <w:rPr>
          <w:rFonts w:asciiTheme="majorHAnsi" w:hAnsiTheme="majorHAnsi"/>
          <w:color w:val="000000" w:themeColor="text1"/>
          <w:sz w:val="24"/>
          <w:szCs w:val="24"/>
        </w:rPr>
        <w:tab/>
        <w:t>Odwołanie wnosi się w terminie:</w:t>
      </w:r>
    </w:p>
    <w:p w14:paraId="592EDCD4" w14:textId="77777777" w:rsidR="00A37469" w:rsidRPr="000F4C45" w:rsidRDefault="00A37469" w:rsidP="008C3D94">
      <w:pPr>
        <w:pStyle w:val="Akapitzlist"/>
        <w:shd w:val="clear" w:color="auto" w:fill="FFFFFF"/>
        <w:spacing w:before="72" w:after="72" w:line="276" w:lineRule="auto"/>
        <w:ind w:left="1701"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lastRenderedPageBreak/>
        <w:t>a)</w:t>
      </w:r>
      <w:r w:rsidRPr="000F4C45">
        <w:rPr>
          <w:rFonts w:asciiTheme="majorHAnsi" w:hAnsiTheme="majorHAnsi"/>
          <w:color w:val="000000" w:themeColor="text1"/>
          <w:sz w:val="24"/>
          <w:szCs w:val="24"/>
        </w:rPr>
        <w:tab/>
        <w:t>5 dni od dnia przekazania informacji o czynności zamawiającego stanowiącej podstawę jego wniesienia, jeżeli informacja została przekazana przy użyciu środków komunikacji elektronicznej,</w:t>
      </w:r>
    </w:p>
    <w:p w14:paraId="75DA8CAB" w14:textId="77777777" w:rsidR="00A37469" w:rsidRPr="000F4C45" w:rsidRDefault="00A37469" w:rsidP="008C3D94">
      <w:pPr>
        <w:pStyle w:val="Akapitzlist"/>
        <w:shd w:val="clear" w:color="auto" w:fill="FFFFFF"/>
        <w:spacing w:before="72" w:after="72" w:line="276" w:lineRule="auto"/>
        <w:ind w:left="1701"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b)</w:t>
      </w:r>
      <w:r w:rsidRPr="000F4C45">
        <w:rPr>
          <w:rFonts w:asciiTheme="majorHAnsi" w:hAnsiTheme="majorHAnsi"/>
          <w:color w:val="000000" w:themeColor="text1"/>
          <w:sz w:val="24"/>
          <w:szCs w:val="24"/>
        </w:rPr>
        <w:tab/>
        <w:t>10 dni od dnia przekazania informacji o czynności zamawiającego stanowiącej podstawę jego wniesienia, jeżeli informacja została przekazana w sposób inny niż określony w lit. a.</w:t>
      </w:r>
    </w:p>
    <w:p w14:paraId="5C537A13" w14:textId="77777777" w:rsidR="00A37469" w:rsidRPr="000F4C45" w:rsidRDefault="00A37469" w:rsidP="008C3D94">
      <w:pPr>
        <w:pStyle w:val="Akapitzlist"/>
        <w:shd w:val="clear" w:color="auto" w:fill="FFFFFF"/>
        <w:spacing w:before="72" w:line="276" w:lineRule="auto"/>
        <w:ind w:left="1134"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2. </w:t>
      </w:r>
      <w:r w:rsidRPr="000F4C45">
        <w:rPr>
          <w:rFonts w:asciiTheme="majorHAnsi" w:hAnsiTheme="majorHAnsi"/>
          <w:color w:val="000000" w:themeColor="text1"/>
          <w:sz w:val="24"/>
          <w:szCs w:val="24"/>
        </w:rPr>
        <w:tab/>
        <w:t>Odwołanie wobec treści ogłoszenia wszczynającego postępowanie o udzielenie zamówienia lub konkurs lub wobec treści dokumentów zamówienia wnosi się w terminie</w:t>
      </w:r>
      <w:r w:rsidR="00061F93"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t>5 dni od dnia zamieszczenia ogłoszenia w Biuletynie Zamówień Publicznych lub dokumentów zamówienia na stronie internetowej.</w:t>
      </w:r>
    </w:p>
    <w:p w14:paraId="097F11C8" w14:textId="77777777" w:rsidR="00A37469" w:rsidRPr="000F4C45" w:rsidRDefault="00A37469" w:rsidP="008C3D94">
      <w:pPr>
        <w:pStyle w:val="Akapitzlist"/>
        <w:shd w:val="clear" w:color="auto" w:fill="FFFFFF"/>
        <w:spacing w:before="72" w:line="276" w:lineRule="auto"/>
        <w:ind w:left="1134"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3. </w:t>
      </w:r>
      <w:r w:rsidRPr="000F4C45">
        <w:rPr>
          <w:rFonts w:asciiTheme="majorHAnsi" w:hAnsiTheme="majorHAnsi"/>
          <w:color w:val="000000" w:themeColor="text1"/>
          <w:sz w:val="24"/>
          <w:szCs w:val="24"/>
        </w:rPr>
        <w:tab/>
        <w:t>Odwołanie w przypadkach innych niż określone w pkt 1 i 2 wnosi się w terminie5 dni od dnia, w którym powzięto lub przy zachowaniu należytej staranności można było powziąć wiadomość o okolicznościach stanowiących podstawę jego wniesienia, w przypadku zamówień, których wartość jest mniejsza niż progi unijne.</w:t>
      </w:r>
    </w:p>
    <w:p w14:paraId="6AD9E831" w14:textId="77777777" w:rsidR="00A37469" w:rsidRPr="000F4C45" w:rsidRDefault="00A37469" w:rsidP="008C3D94">
      <w:pPr>
        <w:pStyle w:val="Akapitzlist"/>
        <w:shd w:val="clear" w:color="auto" w:fill="FFFFFF"/>
        <w:spacing w:before="72" w:line="276" w:lineRule="auto"/>
        <w:ind w:left="1134"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4. </w:t>
      </w:r>
      <w:r w:rsidRPr="000F4C45">
        <w:rPr>
          <w:rFonts w:asciiTheme="majorHAnsi" w:hAnsiTheme="majorHAnsi"/>
          <w:color w:val="000000" w:themeColor="text1"/>
          <w:sz w:val="24"/>
          <w:szCs w:val="24"/>
        </w:rPr>
        <w:tab/>
        <w:t>Jeżeli zamawiający nie opublikował ogłoszenia o zamiarze zawarcia umowy lub mimo takiego obowiązku nie przesłał wykonawcy zawiadomienia o wyborze najkorzystniejszej oferty lub nie zaprosił wykonawcy do złożenia oferty w ramach dynamicznego systemu zakupów lub umowy ramowej, odwołanie wnosi się nie później niż w terminie:</w:t>
      </w:r>
    </w:p>
    <w:p w14:paraId="44AD8507" w14:textId="77777777" w:rsidR="00A37469" w:rsidRPr="000F4C45" w:rsidRDefault="00A37469" w:rsidP="008C3D94">
      <w:pPr>
        <w:pStyle w:val="Akapitzlist"/>
        <w:shd w:val="clear" w:color="auto" w:fill="FFFFFF"/>
        <w:spacing w:before="72" w:after="72" w:line="276" w:lineRule="auto"/>
        <w:ind w:left="1701"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1)</w:t>
      </w:r>
      <w:r w:rsidRPr="000F4C45">
        <w:rPr>
          <w:rFonts w:asciiTheme="majorHAnsi" w:hAnsiTheme="majorHAnsi"/>
          <w:color w:val="000000" w:themeColor="text1"/>
          <w:sz w:val="24"/>
          <w:szCs w:val="24"/>
        </w:rPr>
        <w:tab/>
        <w:t>15 dni od dnia zamieszczenia w Biuletynie Zamówień Publicznych ogłoszenia o wyniku postępowania</w:t>
      </w:r>
    </w:p>
    <w:p w14:paraId="4FD546AB" w14:textId="77777777" w:rsidR="00A37469" w:rsidRPr="000F4C45" w:rsidRDefault="008501AB" w:rsidP="008C3D94">
      <w:pPr>
        <w:pStyle w:val="Akapitzlist"/>
        <w:shd w:val="clear" w:color="auto" w:fill="FFFFFF"/>
        <w:spacing w:before="72" w:after="72" w:line="276" w:lineRule="auto"/>
        <w:ind w:left="1701"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2</w:t>
      </w:r>
      <w:r w:rsidR="00A37469" w:rsidRPr="000F4C45">
        <w:rPr>
          <w:rFonts w:asciiTheme="majorHAnsi" w:hAnsiTheme="majorHAnsi"/>
          <w:color w:val="000000" w:themeColor="text1"/>
          <w:sz w:val="24"/>
          <w:szCs w:val="24"/>
        </w:rPr>
        <w:t>)</w:t>
      </w:r>
      <w:r w:rsidR="00A37469" w:rsidRPr="000F4C45">
        <w:rPr>
          <w:rFonts w:asciiTheme="majorHAnsi" w:hAnsiTheme="majorHAnsi"/>
          <w:color w:val="000000" w:themeColor="text1"/>
          <w:sz w:val="24"/>
          <w:szCs w:val="24"/>
        </w:rPr>
        <w:tab/>
        <w:t>miesiąca od dnia zawarcia umowy, jeżeli zamawiający:</w:t>
      </w:r>
    </w:p>
    <w:p w14:paraId="4404E1E4" w14:textId="77777777" w:rsidR="00A37469" w:rsidRPr="000F4C45" w:rsidRDefault="00A37469" w:rsidP="008C3D94">
      <w:pPr>
        <w:pStyle w:val="Akapitzlist"/>
        <w:shd w:val="clear" w:color="auto" w:fill="FFFFFF"/>
        <w:spacing w:before="72" w:after="72" w:line="276" w:lineRule="auto"/>
        <w:ind w:left="226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a)</w:t>
      </w:r>
      <w:r w:rsidRPr="000F4C45">
        <w:rPr>
          <w:rFonts w:asciiTheme="majorHAnsi" w:hAnsiTheme="majorHAnsi"/>
          <w:color w:val="000000" w:themeColor="text1"/>
          <w:sz w:val="24"/>
          <w:szCs w:val="24"/>
        </w:rPr>
        <w:tab/>
        <w:t>nie zamieścił w Biuletynie Zamówień Publicznych ogłoszenia o wyniku postępowania albo</w:t>
      </w:r>
    </w:p>
    <w:p w14:paraId="0A5AC485" w14:textId="77777777" w:rsidR="00A37469" w:rsidRPr="000F4C45" w:rsidRDefault="00A37469" w:rsidP="008C3D94">
      <w:pPr>
        <w:pStyle w:val="Akapitzlist"/>
        <w:shd w:val="clear" w:color="auto" w:fill="FFFFFF"/>
        <w:spacing w:before="72" w:after="72" w:line="276" w:lineRule="auto"/>
        <w:ind w:left="226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b)</w:t>
      </w:r>
      <w:r w:rsidRPr="000F4C45">
        <w:rPr>
          <w:rFonts w:asciiTheme="majorHAnsi" w:hAnsiTheme="majorHAnsi"/>
          <w:color w:val="000000" w:themeColor="text1"/>
          <w:sz w:val="24"/>
          <w:szCs w:val="24"/>
        </w:rPr>
        <w:tab/>
        <w:t>zamieścił w Biuletynie Zamówień Publicznych ogłoszenie o wyniku postępowania, które nie zawiera uzasadnienia udzielenia zamówienia w trybie negocjacji bez ogłoszenia albo zamówienia z wolnej ręki.</w:t>
      </w:r>
    </w:p>
    <w:p w14:paraId="5731C9E1" w14:textId="77777777" w:rsidR="00A37469" w:rsidRPr="000F4C45" w:rsidRDefault="00A37469" w:rsidP="009E5C59">
      <w:pPr>
        <w:pStyle w:val="Kolorowalistaakcent11"/>
        <w:widowControl w:val="0"/>
        <w:numPr>
          <w:ilvl w:val="1"/>
          <w:numId w:val="28"/>
        </w:numPr>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Odwołanie zawiera:</w:t>
      </w:r>
    </w:p>
    <w:p w14:paraId="2C1A92FB"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1)</w:t>
      </w:r>
      <w:r w:rsidRPr="000F4C45">
        <w:rPr>
          <w:rFonts w:asciiTheme="majorHAnsi" w:hAnsiTheme="majorHAnsi"/>
          <w:color w:val="000000" w:themeColor="text1"/>
          <w:sz w:val="24"/>
          <w:szCs w:val="24"/>
        </w:rPr>
        <w:tab/>
        <w:t>imię i nazwisko albo nazwę, miejsce zamieszkania albo siedzibę, numer telefonu oraz adres poczty elektronicznej odwołującego oraz imię i nazwisko przedstawiciela (przedstawicieli);</w:t>
      </w:r>
    </w:p>
    <w:p w14:paraId="128583A6"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2)</w:t>
      </w:r>
      <w:r w:rsidRPr="000F4C45">
        <w:rPr>
          <w:rFonts w:asciiTheme="majorHAnsi" w:hAnsiTheme="majorHAnsi"/>
          <w:color w:val="000000" w:themeColor="text1"/>
          <w:sz w:val="24"/>
          <w:szCs w:val="24"/>
        </w:rPr>
        <w:tab/>
        <w:t>nazwę i siedzibę zamawiającego, numer telefonu oraz adres poczty elektronicznej zamawiającego;</w:t>
      </w:r>
    </w:p>
    <w:p w14:paraId="27183054"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3)</w:t>
      </w:r>
      <w:r w:rsidRPr="000F4C45">
        <w:rPr>
          <w:rFonts w:asciiTheme="majorHAnsi" w:hAnsiTheme="majorHAnsi"/>
          <w:color w:val="000000" w:themeColor="text1"/>
          <w:sz w:val="24"/>
          <w:szCs w:val="24"/>
        </w:rPr>
        <w:tab/>
        <w:t>numer Powszechnego Elektronicznego Systemu Ewidencji Ludności (PESEL) lub NIP odwołującego będącego osobą fizyczną, jeżeli jest on obowiązany do jego posiadania albo posiada go nie mając takiego obowiązku;</w:t>
      </w:r>
    </w:p>
    <w:p w14:paraId="6602C2C2"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4)</w:t>
      </w:r>
      <w:r w:rsidRPr="000F4C45">
        <w:rPr>
          <w:rFonts w:asciiTheme="majorHAnsi" w:hAnsiTheme="majorHAnsi"/>
          <w:color w:val="000000" w:themeColor="text1"/>
          <w:sz w:val="24"/>
          <w:szCs w:val="24"/>
        </w:rPr>
        <w:tab/>
        <w:t xml:space="preserve">numer w Krajowym Rejestrze Sądowym, a w przypadku jego braku - numer w innym właściwym rejestrze, ewidencji lub NIP odwołującego </w:t>
      </w:r>
      <w:r w:rsidRPr="000F4C45">
        <w:rPr>
          <w:rFonts w:asciiTheme="majorHAnsi" w:hAnsiTheme="majorHAnsi"/>
          <w:color w:val="000000" w:themeColor="text1"/>
          <w:sz w:val="24"/>
          <w:szCs w:val="24"/>
        </w:rPr>
        <w:lastRenderedPageBreak/>
        <w:t>niebędącego osobą fizyczną, który nie ma obowiązku wpisu we właściwym rejestrze lub ewidencji, jeżeli jest on obowiązany do jego posiadania;</w:t>
      </w:r>
    </w:p>
    <w:p w14:paraId="12F667D1"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5)</w:t>
      </w:r>
      <w:r w:rsidRPr="000F4C45">
        <w:rPr>
          <w:rFonts w:asciiTheme="majorHAnsi" w:hAnsiTheme="majorHAnsi"/>
          <w:color w:val="000000" w:themeColor="text1"/>
          <w:sz w:val="24"/>
          <w:szCs w:val="24"/>
        </w:rPr>
        <w:tab/>
        <w:t>określenie przedmiotu zamówienia;</w:t>
      </w:r>
    </w:p>
    <w:p w14:paraId="11F98084"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6)</w:t>
      </w:r>
      <w:r w:rsidRPr="000F4C45">
        <w:rPr>
          <w:rFonts w:asciiTheme="majorHAnsi" w:hAnsiTheme="majorHAnsi"/>
          <w:color w:val="000000" w:themeColor="text1"/>
          <w:sz w:val="24"/>
          <w:szCs w:val="24"/>
        </w:rPr>
        <w:tab/>
        <w:t>wskazanie numeru ogłoszenia w przypadku zamieszczenia w Biuletynie Zamówień Publicznych albo publikacji w Dzienniku Urzędowym Unii Europejskiej;</w:t>
      </w:r>
    </w:p>
    <w:p w14:paraId="2BC3F549"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7)  </w:t>
      </w:r>
      <w:r w:rsidRPr="000F4C45">
        <w:rPr>
          <w:rFonts w:asciiTheme="majorHAnsi" w:hAnsiTheme="majorHAnsi"/>
          <w:color w:val="000000" w:themeColor="text1"/>
          <w:sz w:val="24"/>
          <w:szCs w:val="24"/>
        </w:rPr>
        <w:tab/>
        <w:t>wskazanie czynności lub zaniechania czynności zamawiającego, której zarzuca się niezgodność z przepisami ustawy, lub wskazanie zaniechania przeprowadzenia postępowania o udzielenie zamówienia lub zorganizowania konkursu na podstawie ustawy;</w:t>
      </w:r>
    </w:p>
    <w:p w14:paraId="17A5C73E"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8)</w:t>
      </w:r>
      <w:r w:rsidRPr="000F4C45">
        <w:rPr>
          <w:rFonts w:asciiTheme="majorHAnsi" w:hAnsiTheme="majorHAnsi"/>
          <w:color w:val="000000" w:themeColor="text1"/>
          <w:sz w:val="24"/>
          <w:szCs w:val="24"/>
        </w:rPr>
        <w:tab/>
        <w:t>zwięzłe przedstawienie zarzutów;</w:t>
      </w:r>
    </w:p>
    <w:p w14:paraId="4DD94135"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9)</w:t>
      </w:r>
      <w:r w:rsidRPr="000F4C45">
        <w:rPr>
          <w:rFonts w:asciiTheme="majorHAnsi" w:hAnsiTheme="majorHAnsi"/>
          <w:color w:val="000000" w:themeColor="text1"/>
          <w:sz w:val="24"/>
          <w:szCs w:val="24"/>
        </w:rPr>
        <w:tab/>
        <w:t>żądanie co do sposobu rozstrzygnięcia odwołania;</w:t>
      </w:r>
    </w:p>
    <w:p w14:paraId="22A76420"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10)</w:t>
      </w:r>
      <w:r w:rsidRPr="000F4C45">
        <w:rPr>
          <w:rFonts w:asciiTheme="majorHAnsi" w:hAnsiTheme="majorHAnsi"/>
          <w:color w:val="000000" w:themeColor="text1"/>
          <w:sz w:val="24"/>
          <w:szCs w:val="24"/>
        </w:rPr>
        <w:tab/>
        <w:t>wskazanie okoliczności faktycznych i prawnych uzasadniających wniesienie odwołania oraz dowodów na poparcie przytoczonych okoliczności;</w:t>
      </w:r>
    </w:p>
    <w:p w14:paraId="0AB8D940"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11)</w:t>
      </w:r>
      <w:r w:rsidRPr="000F4C45">
        <w:rPr>
          <w:rFonts w:asciiTheme="majorHAnsi" w:hAnsiTheme="majorHAnsi"/>
          <w:color w:val="000000" w:themeColor="text1"/>
          <w:sz w:val="24"/>
          <w:szCs w:val="24"/>
        </w:rPr>
        <w:tab/>
        <w:t>podpis odwołującego albo jego przedstawiciela lub przedstawicieli;</w:t>
      </w:r>
    </w:p>
    <w:p w14:paraId="70731383"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12)</w:t>
      </w:r>
      <w:r w:rsidRPr="000F4C45">
        <w:rPr>
          <w:rFonts w:asciiTheme="majorHAnsi" w:hAnsiTheme="majorHAnsi"/>
          <w:color w:val="000000" w:themeColor="text1"/>
          <w:sz w:val="24"/>
          <w:szCs w:val="24"/>
        </w:rPr>
        <w:tab/>
        <w:t>wykaz załączników.</w:t>
      </w:r>
    </w:p>
    <w:p w14:paraId="09C06953" w14:textId="77777777" w:rsidR="00A37469" w:rsidRPr="000F4C45" w:rsidRDefault="00A37469" w:rsidP="008C3D94">
      <w:pPr>
        <w:shd w:val="clear" w:color="auto" w:fill="FFFFFF"/>
        <w:spacing w:before="72" w:line="276" w:lineRule="auto"/>
        <w:ind w:firstLine="709"/>
        <w:contextualSpacing/>
        <w:rPr>
          <w:rFonts w:asciiTheme="majorHAnsi" w:hAnsiTheme="majorHAnsi"/>
          <w:color w:val="000000" w:themeColor="text1"/>
        </w:rPr>
      </w:pPr>
      <w:r w:rsidRPr="000F4C45">
        <w:rPr>
          <w:rFonts w:asciiTheme="majorHAnsi" w:hAnsiTheme="majorHAnsi"/>
          <w:color w:val="000000" w:themeColor="text1"/>
        </w:rPr>
        <w:t>Do odwołania dołącza się:</w:t>
      </w:r>
    </w:p>
    <w:p w14:paraId="35955BD0"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1)</w:t>
      </w:r>
      <w:r w:rsidRPr="000F4C45">
        <w:rPr>
          <w:rFonts w:asciiTheme="majorHAnsi" w:hAnsiTheme="majorHAnsi"/>
          <w:color w:val="000000" w:themeColor="text1"/>
          <w:sz w:val="24"/>
          <w:szCs w:val="24"/>
        </w:rPr>
        <w:tab/>
        <w:t>dowód uiszczenia wpisu od odwołania w wymaganej wysokości;</w:t>
      </w:r>
    </w:p>
    <w:p w14:paraId="3DEFF90E" w14:textId="77777777" w:rsidR="00A37469" w:rsidRPr="000F4C45" w:rsidRDefault="00A37469" w:rsidP="008C3D94">
      <w:pPr>
        <w:pStyle w:val="Akapitzlist"/>
        <w:shd w:val="clear" w:color="auto" w:fill="FFFFFF"/>
        <w:spacing w:before="72" w:after="72" w:line="276" w:lineRule="auto"/>
        <w:ind w:left="1418" w:hanging="567"/>
        <w:rPr>
          <w:rFonts w:asciiTheme="majorHAnsi" w:hAnsiTheme="majorHAnsi"/>
          <w:color w:val="000000" w:themeColor="text1"/>
          <w:sz w:val="24"/>
          <w:szCs w:val="24"/>
        </w:rPr>
      </w:pPr>
      <w:r w:rsidRPr="000F4C45">
        <w:rPr>
          <w:rFonts w:asciiTheme="majorHAnsi" w:hAnsiTheme="majorHAnsi"/>
          <w:color w:val="000000" w:themeColor="text1"/>
          <w:sz w:val="24"/>
          <w:szCs w:val="24"/>
        </w:rPr>
        <w:t>2) </w:t>
      </w:r>
      <w:r w:rsidRPr="000F4C45">
        <w:rPr>
          <w:rFonts w:asciiTheme="majorHAnsi" w:hAnsiTheme="majorHAnsi"/>
          <w:color w:val="000000" w:themeColor="text1"/>
          <w:sz w:val="24"/>
          <w:szCs w:val="24"/>
        </w:rPr>
        <w:tab/>
        <w:t>dowód przekazania odpowiednio odwołania albo jego kopii zamawiającemu;</w:t>
      </w:r>
    </w:p>
    <w:p w14:paraId="3A32544B" w14:textId="77777777" w:rsidR="00A37469" w:rsidRPr="000F4C45" w:rsidRDefault="00A37469" w:rsidP="008C3D94">
      <w:pPr>
        <w:pStyle w:val="Akapitzlist"/>
        <w:shd w:val="clear" w:color="auto" w:fill="FFFFFF"/>
        <w:spacing w:before="72" w:after="72" w:line="276" w:lineRule="auto"/>
        <w:ind w:left="1418" w:hanging="567"/>
        <w:rPr>
          <w:rFonts w:ascii="Cambria" w:hAnsi="Cambria"/>
          <w:color w:val="000000" w:themeColor="text1"/>
          <w:sz w:val="24"/>
          <w:szCs w:val="24"/>
        </w:rPr>
      </w:pPr>
      <w:r w:rsidRPr="000F4C45">
        <w:rPr>
          <w:rFonts w:asciiTheme="majorHAnsi" w:hAnsiTheme="majorHAnsi"/>
          <w:color w:val="000000" w:themeColor="text1"/>
          <w:sz w:val="24"/>
          <w:szCs w:val="24"/>
        </w:rPr>
        <w:t>3)</w:t>
      </w:r>
      <w:r w:rsidRPr="000F4C45">
        <w:rPr>
          <w:rFonts w:asciiTheme="majorHAnsi" w:hAnsiTheme="majorHAnsi"/>
          <w:color w:val="000000" w:themeColor="text1"/>
          <w:sz w:val="24"/>
          <w:szCs w:val="24"/>
        </w:rPr>
        <w:tab/>
        <w:t>dokument potwierdzający umocowanie do reprezentowania odwołującego</w:t>
      </w:r>
      <w:r w:rsidRPr="000F4C45">
        <w:rPr>
          <w:rFonts w:ascii="Cambria" w:hAnsi="Cambria"/>
          <w:color w:val="000000" w:themeColor="text1"/>
          <w:sz w:val="24"/>
          <w:szCs w:val="24"/>
        </w:rPr>
        <w:t>.</w:t>
      </w:r>
    </w:p>
    <w:p w14:paraId="37D8A2A7" w14:textId="77777777" w:rsidR="00A37469" w:rsidRPr="000F4C45" w:rsidRDefault="00A37469" w:rsidP="009E5C59">
      <w:pPr>
        <w:pStyle w:val="Kolorowalistaakcent11"/>
        <w:widowControl w:val="0"/>
        <w:numPr>
          <w:ilvl w:val="1"/>
          <w:numId w:val="28"/>
        </w:numPr>
        <w:shd w:val="clear" w:color="auto" w:fill="FFFFFF"/>
        <w:suppressAutoHyphens/>
        <w:spacing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Na orzeczenie Izby stronom oraz uczestnikom postępowania odwoławczego przysługuje skarga do sądu. Skargę wnosi się do Sądu Okręgowego w Warszawie - sądu zamówień publicznych.</w:t>
      </w:r>
    </w:p>
    <w:p w14:paraId="0CE4BF9B" w14:textId="77777777" w:rsidR="00505199" w:rsidRPr="000F4C45" w:rsidRDefault="00505199" w:rsidP="008C3D94">
      <w:pPr>
        <w:pStyle w:val="Kolorowalistaakcent11"/>
        <w:widowControl w:val="0"/>
        <w:shd w:val="clear" w:color="auto" w:fill="FFFFFF"/>
        <w:suppressAutoHyphens/>
        <w:spacing w:line="276" w:lineRule="auto"/>
        <w:ind w:left="709"/>
        <w:outlineLvl w:val="3"/>
        <w:rPr>
          <w:rFonts w:asciiTheme="majorHAnsi" w:hAnsiTheme="majorHAnsi"/>
          <w:color w:val="000000" w:themeColor="text1"/>
          <w:sz w:val="24"/>
          <w:szCs w:val="24"/>
        </w:rPr>
      </w:pPr>
    </w:p>
    <w:tbl>
      <w:tblPr>
        <w:tblW w:w="0" w:type="auto"/>
        <w:jc w:val="center"/>
        <w:tblBorders>
          <w:bottom w:val="single" w:sz="4" w:space="0" w:color="auto"/>
        </w:tblBorders>
        <w:tblLook w:val="00A0" w:firstRow="1" w:lastRow="0" w:firstColumn="1" w:lastColumn="0" w:noHBand="0" w:noVBand="0"/>
      </w:tblPr>
      <w:tblGrid>
        <w:gridCol w:w="9072"/>
      </w:tblGrid>
      <w:tr w:rsidR="00505199" w:rsidRPr="000F4C45" w14:paraId="79C5BDED" w14:textId="77777777" w:rsidTr="000405D0">
        <w:trPr>
          <w:trHeight w:val="507"/>
          <w:jc w:val="center"/>
        </w:trPr>
        <w:tc>
          <w:tcPr>
            <w:tcW w:w="9072" w:type="dxa"/>
            <w:tcBorders>
              <w:bottom w:val="single" w:sz="4" w:space="0" w:color="auto"/>
            </w:tcBorders>
            <w:shd w:val="clear" w:color="auto" w:fill="D9D9D9" w:themeFill="background1" w:themeFillShade="D9"/>
          </w:tcPr>
          <w:p w14:paraId="3E97561B" w14:textId="77777777" w:rsidR="00505199" w:rsidRPr="000F4C45" w:rsidRDefault="00505199"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24</w:t>
            </w:r>
          </w:p>
          <w:p w14:paraId="4ECF1782" w14:textId="77777777" w:rsidR="00505199" w:rsidRPr="000F4C45" w:rsidRDefault="00505199"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KLAUZULA ZATRUDNIENIA</w:t>
            </w:r>
          </w:p>
        </w:tc>
      </w:tr>
    </w:tbl>
    <w:p w14:paraId="321415EC" w14:textId="77777777" w:rsidR="00212A54" w:rsidRPr="000F4C45" w:rsidRDefault="00212A54" w:rsidP="008C3D94">
      <w:pPr>
        <w:pStyle w:val="Kolorowalistaakcent11"/>
        <w:widowControl w:val="0"/>
        <w:shd w:val="clear" w:color="auto" w:fill="FFFFFF"/>
        <w:suppressAutoHyphens/>
        <w:spacing w:line="276" w:lineRule="auto"/>
        <w:ind w:left="709"/>
        <w:outlineLvl w:val="3"/>
        <w:rPr>
          <w:rFonts w:asciiTheme="majorHAnsi" w:hAnsiTheme="majorHAnsi"/>
          <w:color w:val="000000" w:themeColor="text1"/>
          <w:sz w:val="24"/>
          <w:szCs w:val="24"/>
        </w:rPr>
      </w:pPr>
    </w:p>
    <w:p w14:paraId="4799DD12" w14:textId="77777777" w:rsidR="003C649E" w:rsidRPr="000F4C45" w:rsidRDefault="006528C1">
      <w:pPr>
        <w:pStyle w:val="Kolorowalistaakcent11"/>
        <w:widowControl w:val="0"/>
        <w:numPr>
          <w:ilvl w:val="1"/>
          <w:numId w:val="41"/>
        </w:numPr>
        <w:shd w:val="clear" w:color="auto" w:fill="FFFFFF"/>
        <w:suppressAutoHyphens/>
        <w:spacing w:before="0" w:after="0"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Zamawiający</w:t>
      </w:r>
      <w:r w:rsidR="003C649E" w:rsidRPr="000F4C45">
        <w:rPr>
          <w:rFonts w:asciiTheme="majorHAnsi" w:hAnsiTheme="majorHAnsi"/>
          <w:color w:val="000000" w:themeColor="text1"/>
          <w:sz w:val="24"/>
          <w:szCs w:val="24"/>
        </w:rPr>
        <w:t xml:space="preserve"> stosownie do art. </w:t>
      </w:r>
      <w:r w:rsidR="000B6958" w:rsidRPr="000F4C45">
        <w:rPr>
          <w:rFonts w:asciiTheme="majorHAnsi" w:hAnsiTheme="majorHAnsi"/>
          <w:color w:val="000000" w:themeColor="text1"/>
          <w:sz w:val="24"/>
          <w:szCs w:val="24"/>
        </w:rPr>
        <w:t>95</w:t>
      </w:r>
      <w:r w:rsidR="003C649E" w:rsidRPr="000F4C45">
        <w:rPr>
          <w:rFonts w:asciiTheme="majorHAnsi" w:hAnsiTheme="majorHAnsi"/>
          <w:color w:val="000000" w:themeColor="text1"/>
          <w:sz w:val="24"/>
          <w:szCs w:val="24"/>
        </w:rPr>
        <w:t xml:space="preserve"> ust. </w:t>
      </w:r>
      <w:r w:rsidR="000B6958" w:rsidRPr="000F4C45">
        <w:rPr>
          <w:rFonts w:asciiTheme="majorHAnsi" w:hAnsiTheme="majorHAnsi"/>
          <w:color w:val="000000" w:themeColor="text1"/>
          <w:sz w:val="24"/>
          <w:szCs w:val="24"/>
        </w:rPr>
        <w:t>1</w:t>
      </w:r>
      <w:r w:rsidR="003C649E" w:rsidRPr="000F4C45">
        <w:rPr>
          <w:rFonts w:asciiTheme="majorHAnsi" w:hAnsiTheme="majorHAnsi"/>
          <w:color w:val="000000" w:themeColor="text1"/>
          <w:sz w:val="24"/>
          <w:szCs w:val="24"/>
        </w:rPr>
        <w:t xml:space="preserve"> ustawy </w:t>
      </w:r>
      <w:proofErr w:type="spellStart"/>
      <w:r w:rsidR="003C649E" w:rsidRPr="000F4C45">
        <w:rPr>
          <w:rFonts w:asciiTheme="majorHAnsi" w:hAnsiTheme="majorHAnsi"/>
          <w:color w:val="000000" w:themeColor="text1"/>
          <w:sz w:val="24"/>
          <w:szCs w:val="24"/>
        </w:rPr>
        <w:t>Pzp</w:t>
      </w:r>
      <w:proofErr w:type="spellEnd"/>
      <w:r w:rsidR="003C649E" w:rsidRPr="000F4C45">
        <w:rPr>
          <w:rFonts w:asciiTheme="majorHAnsi" w:hAnsiTheme="majorHAnsi"/>
          <w:color w:val="000000" w:themeColor="text1"/>
          <w:sz w:val="24"/>
          <w:szCs w:val="24"/>
        </w:rPr>
        <w:t>, określa obowiązek</w:t>
      </w:r>
      <w:r w:rsidR="00551B9C" w:rsidRPr="000F4C45">
        <w:rPr>
          <w:rFonts w:asciiTheme="majorHAnsi" w:hAnsiTheme="majorHAnsi"/>
          <w:color w:val="000000" w:themeColor="text1"/>
          <w:sz w:val="24"/>
          <w:szCs w:val="24"/>
        </w:rPr>
        <w:t xml:space="preserve"> </w:t>
      </w:r>
      <w:r w:rsidR="003C649E" w:rsidRPr="000F4C45">
        <w:rPr>
          <w:rFonts w:asciiTheme="majorHAnsi" w:hAnsiTheme="majorHAnsi"/>
          <w:color w:val="000000" w:themeColor="text1"/>
          <w:sz w:val="24"/>
          <w:szCs w:val="24"/>
        </w:rPr>
        <w:t>zatrudnienia na podstawie umowy o pracę osób wykonujących następujące</w:t>
      </w:r>
      <w:r w:rsidR="00551B9C" w:rsidRPr="000F4C45">
        <w:rPr>
          <w:rFonts w:asciiTheme="majorHAnsi" w:hAnsiTheme="majorHAnsi"/>
          <w:color w:val="000000" w:themeColor="text1"/>
          <w:sz w:val="24"/>
          <w:szCs w:val="24"/>
        </w:rPr>
        <w:t xml:space="preserve"> </w:t>
      </w:r>
      <w:r w:rsidR="003C649E" w:rsidRPr="000F4C45">
        <w:rPr>
          <w:rFonts w:asciiTheme="majorHAnsi" w:hAnsiTheme="majorHAnsi"/>
          <w:color w:val="000000" w:themeColor="text1"/>
          <w:sz w:val="24"/>
          <w:szCs w:val="24"/>
        </w:rPr>
        <w:t>czynności w zakresie</w:t>
      </w:r>
      <w:r w:rsidR="00551B9C" w:rsidRPr="000F4C45">
        <w:rPr>
          <w:rFonts w:asciiTheme="majorHAnsi" w:hAnsiTheme="majorHAnsi"/>
          <w:color w:val="000000" w:themeColor="text1"/>
          <w:sz w:val="24"/>
          <w:szCs w:val="24"/>
        </w:rPr>
        <w:t xml:space="preserve"> </w:t>
      </w:r>
      <w:r w:rsidR="003C649E" w:rsidRPr="000F4C45">
        <w:rPr>
          <w:rFonts w:asciiTheme="majorHAnsi" w:hAnsiTheme="majorHAnsi"/>
          <w:color w:val="000000" w:themeColor="text1"/>
          <w:sz w:val="24"/>
          <w:szCs w:val="24"/>
        </w:rPr>
        <w:t>realizacji zamówienia:</w:t>
      </w:r>
      <w:r w:rsidR="00551B9C" w:rsidRPr="000F4C45">
        <w:rPr>
          <w:rFonts w:asciiTheme="majorHAnsi" w:hAnsiTheme="majorHAnsi"/>
          <w:color w:val="000000" w:themeColor="text1"/>
          <w:sz w:val="24"/>
          <w:szCs w:val="24"/>
        </w:rPr>
        <w:t xml:space="preserve"> </w:t>
      </w:r>
      <w:r w:rsidR="00A37469" w:rsidRPr="000F4C45">
        <w:rPr>
          <w:rFonts w:asciiTheme="majorHAnsi" w:hAnsiTheme="majorHAnsi"/>
          <w:b/>
          <w:bCs/>
          <w:color w:val="000000" w:themeColor="text1"/>
          <w:sz w:val="24"/>
          <w:szCs w:val="24"/>
        </w:rPr>
        <w:t>wykonywanie prac fizycznych przy realizacji robót budowlanych, operatorzy sprzętu i prace fizyczne instalacyjno-montażowe objęte zakresem zamówienia.</w:t>
      </w:r>
    </w:p>
    <w:p w14:paraId="74C2C950" w14:textId="77777777" w:rsidR="000B6958" w:rsidRPr="000F4C45" w:rsidRDefault="003C649E" w:rsidP="008C3D94">
      <w:pPr>
        <w:pStyle w:val="Kolorowalistaakcent11"/>
        <w:widowControl w:val="0"/>
        <w:shd w:val="clear" w:color="auto" w:fill="FFFFFF"/>
        <w:suppressAutoHyphens/>
        <w:spacing w:before="0" w:after="0" w:line="276" w:lineRule="auto"/>
        <w:ind w:left="709"/>
        <w:outlineLvl w:val="3"/>
        <w:rPr>
          <w:rFonts w:asciiTheme="majorHAnsi" w:hAnsiTheme="majorHAnsi"/>
          <w:i/>
          <w:color w:val="000000" w:themeColor="text1"/>
          <w:sz w:val="24"/>
          <w:szCs w:val="24"/>
        </w:rPr>
      </w:pPr>
      <w:r w:rsidRPr="000F4C45">
        <w:rPr>
          <w:rFonts w:asciiTheme="majorHAnsi" w:hAnsiTheme="majorHAnsi"/>
          <w:i/>
          <w:color w:val="000000" w:themeColor="text1"/>
          <w:sz w:val="24"/>
          <w:szCs w:val="24"/>
        </w:rPr>
        <w:t>(obowiązek ten nie dotyczy sytuacji, gdy prace te będą wykonywane samodzielnie</w:t>
      </w:r>
      <w:r w:rsidR="00212A54" w:rsidRPr="000F4C45">
        <w:rPr>
          <w:rFonts w:asciiTheme="majorHAnsi" w:hAnsiTheme="majorHAnsi"/>
          <w:i/>
          <w:color w:val="000000" w:themeColor="text1"/>
          <w:sz w:val="24"/>
          <w:szCs w:val="24"/>
        </w:rPr>
        <w:br/>
      </w:r>
      <w:r w:rsidRPr="000F4C45">
        <w:rPr>
          <w:rFonts w:asciiTheme="majorHAnsi" w:hAnsiTheme="majorHAnsi"/>
          <w:i/>
          <w:color w:val="000000" w:themeColor="text1"/>
          <w:sz w:val="24"/>
          <w:szCs w:val="24"/>
        </w:rPr>
        <w:t>i osobiście przez osoby fizyczne prowadzące działalność gospodarczą w postaci tzw.</w:t>
      </w:r>
      <w:r w:rsidR="00551B9C" w:rsidRPr="000F4C45">
        <w:rPr>
          <w:rFonts w:asciiTheme="majorHAnsi" w:hAnsiTheme="majorHAnsi"/>
          <w:i/>
          <w:color w:val="000000" w:themeColor="text1"/>
          <w:sz w:val="24"/>
          <w:szCs w:val="24"/>
        </w:rPr>
        <w:t xml:space="preserve"> </w:t>
      </w:r>
      <w:r w:rsidRPr="000F4C45">
        <w:rPr>
          <w:rFonts w:asciiTheme="majorHAnsi" w:hAnsiTheme="majorHAnsi"/>
          <w:i/>
          <w:color w:val="000000" w:themeColor="text1"/>
          <w:sz w:val="24"/>
          <w:szCs w:val="24"/>
        </w:rPr>
        <w:t>samozatrudnienia, jako pod</w:t>
      </w:r>
      <w:r w:rsidR="00A37469" w:rsidRPr="000F4C45">
        <w:rPr>
          <w:rFonts w:asciiTheme="majorHAnsi" w:hAnsiTheme="majorHAnsi"/>
          <w:i/>
          <w:color w:val="000000" w:themeColor="text1"/>
          <w:sz w:val="24"/>
          <w:szCs w:val="24"/>
        </w:rPr>
        <w:t>w</w:t>
      </w:r>
      <w:r w:rsidR="006528C1" w:rsidRPr="000F4C45">
        <w:rPr>
          <w:rFonts w:asciiTheme="majorHAnsi" w:hAnsiTheme="majorHAnsi"/>
          <w:i/>
          <w:color w:val="000000" w:themeColor="text1"/>
          <w:sz w:val="24"/>
          <w:szCs w:val="24"/>
        </w:rPr>
        <w:t>ykonawcy</w:t>
      </w:r>
      <w:r w:rsidRPr="000F4C45">
        <w:rPr>
          <w:rFonts w:asciiTheme="majorHAnsi" w:hAnsiTheme="majorHAnsi"/>
          <w:i/>
          <w:color w:val="000000" w:themeColor="text1"/>
          <w:sz w:val="24"/>
          <w:szCs w:val="24"/>
        </w:rPr>
        <w:t>).</w:t>
      </w:r>
    </w:p>
    <w:p w14:paraId="6FB1F0BB" w14:textId="77777777" w:rsidR="003C649E" w:rsidRPr="000F4C45" w:rsidRDefault="003C649E">
      <w:pPr>
        <w:pStyle w:val="Kolorowalistaakcent11"/>
        <w:widowControl w:val="0"/>
        <w:numPr>
          <w:ilvl w:val="1"/>
          <w:numId w:val="41"/>
        </w:numPr>
        <w:shd w:val="clear" w:color="auto" w:fill="FFFFFF"/>
        <w:suppressAutoHyphens/>
        <w:spacing w:before="0" w:after="0" w:line="276" w:lineRule="auto"/>
        <w:ind w:left="709" w:hanging="709"/>
        <w:outlineLvl w:val="3"/>
        <w:rPr>
          <w:rFonts w:asciiTheme="majorHAnsi" w:hAnsiTheme="majorHAnsi"/>
          <w:color w:val="000000" w:themeColor="text1"/>
          <w:sz w:val="24"/>
          <w:szCs w:val="24"/>
        </w:rPr>
      </w:pPr>
      <w:r w:rsidRPr="000F4C45">
        <w:rPr>
          <w:rFonts w:asciiTheme="majorHAnsi" w:hAnsiTheme="majorHAnsi"/>
          <w:color w:val="000000" w:themeColor="text1"/>
          <w:sz w:val="24"/>
          <w:szCs w:val="24"/>
        </w:rPr>
        <w:t>Szczegółowy sposób dokumentowania zatrudnienia ww. osób, uprawnienia</w:t>
      </w:r>
      <w:r w:rsidR="00551B9C" w:rsidRPr="000F4C45">
        <w:rPr>
          <w:rFonts w:asciiTheme="majorHAnsi" w:hAnsiTheme="majorHAnsi"/>
          <w:color w:val="000000" w:themeColor="text1"/>
          <w:sz w:val="24"/>
          <w:szCs w:val="24"/>
        </w:rPr>
        <w:t xml:space="preserve"> </w:t>
      </w:r>
      <w:r w:rsidR="006528C1" w:rsidRPr="000F4C45">
        <w:rPr>
          <w:rFonts w:asciiTheme="majorHAnsi" w:hAnsiTheme="majorHAnsi"/>
          <w:color w:val="000000" w:themeColor="text1"/>
          <w:sz w:val="24"/>
          <w:szCs w:val="24"/>
        </w:rPr>
        <w:t>Zamawiającego</w:t>
      </w:r>
      <w:r w:rsidRPr="000F4C45">
        <w:rPr>
          <w:rFonts w:asciiTheme="majorHAnsi" w:hAnsiTheme="majorHAnsi"/>
          <w:color w:val="000000" w:themeColor="text1"/>
          <w:sz w:val="24"/>
          <w:szCs w:val="24"/>
        </w:rPr>
        <w:t xml:space="preserve"> w zakresie kontroli spełniania przez </w:t>
      </w:r>
      <w:r w:rsidR="006528C1" w:rsidRPr="000F4C45">
        <w:rPr>
          <w:rFonts w:asciiTheme="majorHAnsi" w:hAnsiTheme="majorHAnsi"/>
          <w:color w:val="000000" w:themeColor="text1"/>
          <w:sz w:val="24"/>
          <w:szCs w:val="24"/>
        </w:rPr>
        <w:t>Wykonawcę</w:t>
      </w:r>
      <w:r w:rsidRPr="000F4C45">
        <w:rPr>
          <w:rFonts w:asciiTheme="majorHAnsi" w:hAnsiTheme="majorHAnsi"/>
          <w:color w:val="000000" w:themeColor="text1"/>
          <w:sz w:val="24"/>
          <w:szCs w:val="24"/>
        </w:rPr>
        <w:t xml:space="preserve"> wymagań,</w:t>
      </w:r>
      <w:r w:rsidR="00551B9C"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t xml:space="preserve">o których mowa w art. </w:t>
      </w:r>
      <w:r w:rsidR="000405D0" w:rsidRPr="000F4C45">
        <w:rPr>
          <w:rFonts w:asciiTheme="majorHAnsi" w:hAnsiTheme="majorHAnsi"/>
          <w:color w:val="000000" w:themeColor="text1"/>
          <w:sz w:val="24"/>
          <w:szCs w:val="24"/>
        </w:rPr>
        <w:t>95</w:t>
      </w:r>
      <w:r w:rsidRPr="000F4C45">
        <w:rPr>
          <w:rFonts w:asciiTheme="majorHAnsi" w:hAnsiTheme="majorHAnsi"/>
          <w:color w:val="000000" w:themeColor="text1"/>
          <w:sz w:val="24"/>
          <w:szCs w:val="24"/>
        </w:rPr>
        <w:t xml:space="preserve"> ust. </w:t>
      </w:r>
      <w:r w:rsidR="000405D0" w:rsidRPr="000F4C45">
        <w:rPr>
          <w:rFonts w:asciiTheme="majorHAnsi" w:hAnsiTheme="majorHAnsi"/>
          <w:color w:val="000000" w:themeColor="text1"/>
          <w:sz w:val="24"/>
          <w:szCs w:val="24"/>
        </w:rPr>
        <w:t>1</w:t>
      </w:r>
      <w:r w:rsidRPr="000F4C45">
        <w:rPr>
          <w:rFonts w:asciiTheme="majorHAnsi" w:hAnsiTheme="majorHAnsi"/>
          <w:color w:val="000000" w:themeColor="text1"/>
          <w:sz w:val="24"/>
          <w:szCs w:val="24"/>
        </w:rPr>
        <w:t xml:space="preserve"> ustawy </w:t>
      </w:r>
      <w:proofErr w:type="spellStart"/>
      <w:r w:rsidRPr="000F4C45">
        <w:rPr>
          <w:rFonts w:asciiTheme="majorHAnsi" w:hAnsiTheme="majorHAnsi"/>
          <w:color w:val="000000" w:themeColor="text1"/>
          <w:sz w:val="24"/>
          <w:szCs w:val="24"/>
        </w:rPr>
        <w:t>Pzp</w:t>
      </w:r>
      <w:proofErr w:type="spellEnd"/>
      <w:r w:rsidRPr="000F4C45">
        <w:rPr>
          <w:rFonts w:asciiTheme="majorHAnsi" w:hAnsiTheme="majorHAnsi"/>
          <w:color w:val="000000" w:themeColor="text1"/>
          <w:sz w:val="24"/>
          <w:szCs w:val="24"/>
        </w:rPr>
        <w:t xml:space="preserve"> oraz sankcji z tytułu</w:t>
      </w:r>
      <w:r w:rsidR="00551B9C"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t>niespełnienia tych wymagań, rodzaju czynności niezbędnych do realizacji</w:t>
      </w:r>
      <w:r w:rsidR="00551B9C"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t>zamówienia, których dotyczą wymagania zatrudnienia na podstawie umowy o</w:t>
      </w:r>
      <w:r w:rsidR="00551B9C"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t xml:space="preserve">pracę przez </w:t>
      </w:r>
      <w:r w:rsidR="006528C1" w:rsidRPr="000F4C45">
        <w:rPr>
          <w:rFonts w:asciiTheme="majorHAnsi" w:hAnsiTheme="majorHAnsi"/>
          <w:color w:val="000000" w:themeColor="text1"/>
          <w:sz w:val="24"/>
          <w:szCs w:val="24"/>
        </w:rPr>
        <w:t>Wykonawcę</w:t>
      </w:r>
      <w:r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lastRenderedPageBreak/>
        <w:t>lub po</w:t>
      </w:r>
      <w:r w:rsidR="00A37469" w:rsidRPr="000F4C45">
        <w:rPr>
          <w:rFonts w:asciiTheme="majorHAnsi" w:hAnsiTheme="majorHAnsi"/>
          <w:color w:val="000000" w:themeColor="text1"/>
          <w:sz w:val="24"/>
          <w:szCs w:val="24"/>
        </w:rPr>
        <w:t>dw</w:t>
      </w:r>
      <w:r w:rsidR="006528C1" w:rsidRPr="000F4C45">
        <w:rPr>
          <w:rFonts w:asciiTheme="majorHAnsi" w:hAnsiTheme="majorHAnsi"/>
          <w:color w:val="000000" w:themeColor="text1"/>
          <w:sz w:val="24"/>
          <w:szCs w:val="24"/>
        </w:rPr>
        <w:t>ykonawcę</w:t>
      </w:r>
      <w:r w:rsidRPr="000F4C45">
        <w:rPr>
          <w:rFonts w:asciiTheme="majorHAnsi" w:hAnsiTheme="majorHAnsi"/>
          <w:color w:val="000000" w:themeColor="text1"/>
          <w:sz w:val="24"/>
          <w:szCs w:val="24"/>
        </w:rPr>
        <w:t xml:space="preserve"> osób wykonujących czynności</w:t>
      </w:r>
      <w:r w:rsidR="00551B9C" w:rsidRPr="000F4C45">
        <w:rPr>
          <w:rFonts w:asciiTheme="majorHAnsi" w:hAnsiTheme="majorHAnsi"/>
          <w:color w:val="000000" w:themeColor="text1"/>
          <w:sz w:val="24"/>
          <w:szCs w:val="24"/>
        </w:rPr>
        <w:t xml:space="preserve"> </w:t>
      </w:r>
      <w:r w:rsidRPr="000F4C45">
        <w:rPr>
          <w:rFonts w:asciiTheme="majorHAnsi" w:hAnsiTheme="majorHAnsi"/>
          <w:color w:val="000000" w:themeColor="text1"/>
          <w:sz w:val="24"/>
          <w:szCs w:val="24"/>
        </w:rPr>
        <w:t xml:space="preserve">w trakcie realizacji zamówienia zawarte są </w:t>
      </w:r>
      <w:r w:rsidR="00A37469" w:rsidRPr="000F4C45">
        <w:rPr>
          <w:rFonts w:asciiTheme="majorHAnsi" w:hAnsiTheme="majorHAnsi"/>
          <w:color w:val="000000" w:themeColor="text1"/>
          <w:sz w:val="24"/>
          <w:szCs w:val="24"/>
        </w:rPr>
        <w:t xml:space="preserve">w </w:t>
      </w:r>
      <w:r w:rsidRPr="000F4C45">
        <w:rPr>
          <w:rFonts w:asciiTheme="majorHAnsi" w:hAnsiTheme="majorHAnsi"/>
          <w:color w:val="000000" w:themeColor="text1"/>
          <w:sz w:val="24"/>
          <w:szCs w:val="24"/>
        </w:rPr>
        <w:t>Proje</w:t>
      </w:r>
      <w:r w:rsidR="00A37469" w:rsidRPr="000F4C45">
        <w:rPr>
          <w:rFonts w:asciiTheme="majorHAnsi" w:hAnsiTheme="majorHAnsi"/>
          <w:color w:val="000000" w:themeColor="text1"/>
          <w:sz w:val="24"/>
          <w:szCs w:val="24"/>
        </w:rPr>
        <w:t>kcie</w:t>
      </w:r>
      <w:r w:rsidR="00551B9C" w:rsidRPr="000F4C45">
        <w:rPr>
          <w:rFonts w:asciiTheme="majorHAnsi" w:hAnsiTheme="majorHAnsi"/>
          <w:color w:val="000000" w:themeColor="text1"/>
          <w:sz w:val="24"/>
          <w:szCs w:val="24"/>
        </w:rPr>
        <w:t xml:space="preserve"> </w:t>
      </w:r>
      <w:r w:rsidR="000B6958" w:rsidRPr="000F4C45">
        <w:rPr>
          <w:rFonts w:asciiTheme="majorHAnsi" w:hAnsiTheme="majorHAnsi"/>
          <w:color w:val="000000" w:themeColor="text1"/>
          <w:sz w:val="24"/>
          <w:szCs w:val="24"/>
        </w:rPr>
        <w:t>U</w:t>
      </w:r>
      <w:r w:rsidRPr="000F4C45">
        <w:rPr>
          <w:rFonts w:asciiTheme="majorHAnsi" w:hAnsiTheme="majorHAnsi"/>
          <w:color w:val="000000" w:themeColor="text1"/>
          <w:sz w:val="24"/>
          <w:szCs w:val="24"/>
        </w:rPr>
        <w:t>mow</w:t>
      </w:r>
      <w:r w:rsidR="000B6958" w:rsidRPr="000F4C45">
        <w:rPr>
          <w:rFonts w:asciiTheme="majorHAnsi" w:hAnsiTheme="majorHAnsi"/>
          <w:color w:val="000000" w:themeColor="text1"/>
          <w:sz w:val="24"/>
          <w:szCs w:val="24"/>
        </w:rPr>
        <w:t>y</w:t>
      </w:r>
      <w:r w:rsidRPr="000F4C45">
        <w:rPr>
          <w:rFonts w:asciiTheme="majorHAnsi" w:hAnsiTheme="majorHAnsi"/>
          <w:color w:val="000000" w:themeColor="text1"/>
          <w:sz w:val="24"/>
          <w:szCs w:val="24"/>
        </w:rPr>
        <w:t>.</w:t>
      </w:r>
    </w:p>
    <w:p w14:paraId="186D1AB7" w14:textId="77777777" w:rsidR="007734EC" w:rsidRPr="000F4C45" w:rsidRDefault="007734EC" w:rsidP="008C3D94">
      <w:pPr>
        <w:pStyle w:val="Kolorowalistaakcent11"/>
        <w:widowControl w:val="0"/>
        <w:shd w:val="clear" w:color="auto" w:fill="FFFFFF"/>
        <w:suppressAutoHyphens/>
        <w:spacing w:line="276" w:lineRule="auto"/>
        <w:ind w:left="709" w:hanging="709"/>
        <w:outlineLvl w:val="3"/>
        <w:rPr>
          <w:rFonts w:asciiTheme="majorHAnsi" w:hAnsiTheme="majorHAnsi"/>
          <w:color w:val="000000" w:themeColor="text1"/>
          <w:sz w:val="10"/>
          <w:szCs w:val="10"/>
        </w:rPr>
      </w:pPr>
    </w:p>
    <w:tbl>
      <w:tblPr>
        <w:tblW w:w="0" w:type="auto"/>
        <w:jc w:val="center"/>
        <w:tblBorders>
          <w:bottom w:val="single" w:sz="4" w:space="0" w:color="auto"/>
        </w:tblBorders>
        <w:tblLook w:val="00A0" w:firstRow="1" w:lastRow="0" w:firstColumn="1" w:lastColumn="0" w:noHBand="0" w:noVBand="0"/>
      </w:tblPr>
      <w:tblGrid>
        <w:gridCol w:w="9070"/>
      </w:tblGrid>
      <w:tr w:rsidR="00D9784D" w:rsidRPr="000F4C45" w14:paraId="1C9F61F7" w14:textId="77777777" w:rsidTr="000405D0">
        <w:trPr>
          <w:trHeight w:val="507"/>
          <w:jc w:val="center"/>
        </w:trPr>
        <w:tc>
          <w:tcPr>
            <w:tcW w:w="9070" w:type="dxa"/>
            <w:tcBorders>
              <w:bottom w:val="single" w:sz="4" w:space="0" w:color="auto"/>
            </w:tcBorders>
            <w:shd w:val="clear" w:color="auto" w:fill="D9D9D9" w:themeFill="background1" w:themeFillShade="D9"/>
          </w:tcPr>
          <w:p w14:paraId="2CA69DCC"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r w:rsidR="00505199" w:rsidRPr="000F4C45">
              <w:rPr>
                <w:rFonts w:asciiTheme="majorHAnsi" w:hAnsiTheme="majorHAnsi"/>
                <w:color w:val="000000" w:themeColor="text1"/>
                <w:sz w:val="26"/>
                <w:szCs w:val="26"/>
              </w:rPr>
              <w:t>5</w:t>
            </w:r>
          </w:p>
          <w:p w14:paraId="0F00613F"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INFORMACJE DODATKOWE</w:t>
            </w:r>
          </w:p>
        </w:tc>
      </w:tr>
    </w:tbl>
    <w:p w14:paraId="297DFD6D" w14:textId="77777777" w:rsidR="00D9784D" w:rsidRPr="000F4C45" w:rsidRDefault="00D9784D" w:rsidP="008C3D94">
      <w:pPr>
        <w:spacing w:line="276" w:lineRule="auto"/>
        <w:ind w:left="340"/>
        <w:rPr>
          <w:rFonts w:asciiTheme="majorHAnsi" w:hAnsiTheme="majorHAnsi" w:cs="Arial"/>
          <w:bCs/>
          <w:color w:val="000000" w:themeColor="text1"/>
        </w:rPr>
      </w:pPr>
    </w:p>
    <w:p w14:paraId="616FF704" w14:textId="5BC95E85" w:rsidR="000405D0"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F0737" w:rsidRPr="000F4C45">
        <w:rPr>
          <w:rFonts w:asciiTheme="majorHAnsi" w:eastAsia="Cambria" w:hAnsiTheme="majorHAnsi" w:cs="Cambria"/>
          <w:b/>
          <w:color w:val="000000" w:themeColor="text1"/>
          <w:sz w:val="24"/>
          <w:szCs w:val="24"/>
          <w:u w:val="single"/>
        </w:rPr>
        <w:t>d</w:t>
      </w:r>
      <w:r w:rsidR="000405D0" w:rsidRPr="000F4C45">
        <w:rPr>
          <w:rFonts w:asciiTheme="majorHAnsi" w:eastAsia="Cambria" w:hAnsiTheme="majorHAnsi" w:cs="Cambria"/>
          <w:b/>
          <w:color w:val="000000" w:themeColor="text1"/>
          <w:sz w:val="24"/>
          <w:szCs w:val="24"/>
          <w:u w:val="single"/>
        </w:rPr>
        <w:t>opuszcza</w:t>
      </w:r>
      <w:r w:rsidR="000405D0" w:rsidRPr="000F4C45">
        <w:rPr>
          <w:rFonts w:asciiTheme="majorHAnsi" w:eastAsia="Cambria" w:hAnsiTheme="majorHAnsi" w:cs="Cambria"/>
          <w:color w:val="000000" w:themeColor="text1"/>
          <w:sz w:val="24"/>
          <w:szCs w:val="24"/>
        </w:rPr>
        <w:t xml:space="preserve"> składani</w:t>
      </w:r>
      <w:r w:rsidR="00BC4C31" w:rsidRPr="000F4C45">
        <w:rPr>
          <w:rFonts w:asciiTheme="majorHAnsi" w:eastAsia="Cambria" w:hAnsiTheme="majorHAnsi" w:cs="Cambria"/>
          <w:color w:val="000000" w:themeColor="text1"/>
          <w:sz w:val="24"/>
          <w:szCs w:val="24"/>
        </w:rPr>
        <w:t>e</w:t>
      </w:r>
      <w:r w:rsidR="000405D0" w:rsidRPr="000F4C45">
        <w:rPr>
          <w:rFonts w:asciiTheme="majorHAnsi" w:eastAsia="Cambria" w:hAnsiTheme="majorHAnsi" w:cs="Cambria"/>
          <w:color w:val="000000" w:themeColor="text1"/>
          <w:sz w:val="24"/>
          <w:szCs w:val="24"/>
        </w:rPr>
        <w:t xml:space="preserve"> ofert częściowych.</w:t>
      </w:r>
    </w:p>
    <w:p w14:paraId="1F644C0A" w14:textId="77777777" w:rsidR="000405D0"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dopuszcza</w:t>
      </w:r>
      <w:r w:rsidR="000405D0" w:rsidRPr="000F4C45">
        <w:rPr>
          <w:rFonts w:asciiTheme="majorHAnsi" w:eastAsia="Cambria" w:hAnsiTheme="majorHAnsi" w:cs="Cambria"/>
          <w:color w:val="000000" w:themeColor="text1"/>
          <w:sz w:val="24"/>
          <w:szCs w:val="24"/>
        </w:rPr>
        <w:t xml:space="preserve"> składania ofert wariantowych.</w:t>
      </w:r>
    </w:p>
    <w:p w14:paraId="65C5F193" w14:textId="77777777" w:rsidR="000405D0"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przewiduje</w:t>
      </w:r>
      <w:r w:rsidR="000405D0" w:rsidRPr="000F4C45">
        <w:rPr>
          <w:rFonts w:asciiTheme="majorHAnsi" w:eastAsia="Cambria" w:hAnsiTheme="majorHAnsi" w:cs="Cambria"/>
          <w:color w:val="000000" w:themeColor="text1"/>
          <w:sz w:val="24"/>
          <w:szCs w:val="24"/>
        </w:rPr>
        <w:t xml:space="preserve"> wymagań wskazanych w art. 96 ust. 2 pkt 2 ustawy</w:t>
      </w:r>
      <w:r w:rsidR="00551B9C" w:rsidRPr="000F4C45">
        <w:rPr>
          <w:rFonts w:asciiTheme="majorHAnsi" w:eastAsia="Cambria" w:hAnsiTheme="majorHAnsi" w:cs="Cambria"/>
          <w:color w:val="000000" w:themeColor="text1"/>
          <w:sz w:val="24"/>
          <w:szCs w:val="24"/>
        </w:rPr>
        <w:t xml:space="preserve"> </w:t>
      </w:r>
      <w:proofErr w:type="spellStart"/>
      <w:r w:rsidR="000405D0" w:rsidRPr="000F4C45">
        <w:rPr>
          <w:rFonts w:asciiTheme="majorHAnsi" w:eastAsia="Cambria" w:hAnsiTheme="majorHAnsi" w:cs="Cambria"/>
          <w:color w:val="000000" w:themeColor="text1"/>
          <w:sz w:val="24"/>
          <w:szCs w:val="24"/>
        </w:rPr>
        <w:t>Pzp</w:t>
      </w:r>
      <w:proofErr w:type="spellEnd"/>
      <w:r w:rsidR="000405D0" w:rsidRPr="000F4C45">
        <w:rPr>
          <w:rFonts w:asciiTheme="majorHAnsi" w:eastAsia="Cambria" w:hAnsiTheme="majorHAnsi" w:cs="Cambria"/>
          <w:color w:val="000000" w:themeColor="text1"/>
          <w:sz w:val="24"/>
          <w:szCs w:val="24"/>
        </w:rPr>
        <w:t>.</w:t>
      </w:r>
    </w:p>
    <w:p w14:paraId="75D17B5A"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przewiduje</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 xml:space="preserve">zamówień, o których mowa w art. 214 ust. 1 pkt 7 i 8 ustawy </w:t>
      </w:r>
      <w:proofErr w:type="spellStart"/>
      <w:r w:rsidR="000405D0" w:rsidRPr="000F4C45">
        <w:rPr>
          <w:rFonts w:asciiTheme="majorHAnsi" w:eastAsia="Cambria" w:hAnsiTheme="majorHAnsi" w:cs="Cambria"/>
          <w:color w:val="000000" w:themeColor="text1"/>
          <w:sz w:val="24"/>
          <w:szCs w:val="24"/>
        </w:rPr>
        <w:t>Pzp</w:t>
      </w:r>
      <w:proofErr w:type="spellEnd"/>
      <w:r w:rsidR="000405D0" w:rsidRPr="000F4C45">
        <w:rPr>
          <w:rFonts w:asciiTheme="majorHAnsi" w:eastAsia="Cambria" w:hAnsiTheme="majorHAnsi" w:cs="Cambria"/>
          <w:color w:val="000000" w:themeColor="text1"/>
          <w:sz w:val="24"/>
          <w:szCs w:val="24"/>
        </w:rPr>
        <w:t>.</w:t>
      </w:r>
    </w:p>
    <w:p w14:paraId="00761B91"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color w:val="000000" w:themeColor="text1"/>
          <w:sz w:val="24"/>
          <w:szCs w:val="24"/>
          <w:u w:val="single"/>
        </w:rPr>
        <w:t>nie wymaga</w:t>
      </w:r>
      <w:r w:rsidR="000405D0" w:rsidRPr="000F4C45">
        <w:rPr>
          <w:rFonts w:asciiTheme="majorHAnsi" w:eastAsia="Cambria" w:hAnsiTheme="majorHAnsi" w:cs="Cambria"/>
          <w:color w:val="000000" w:themeColor="text1"/>
          <w:sz w:val="24"/>
          <w:szCs w:val="24"/>
        </w:rPr>
        <w:t xml:space="preserve"> przeprowadzenia przez </w:t>
      </w:r>
      <w:r w:rsidRPr="000F4C45">
        <w:rPr>
          <w:rFonts w:asciiTheme="majorHAnsi" w:eastAsia="Cambria" w:hAnsiTheme="majorHAnsi" w:cs="Cambria"/>
          <w:color w:val="000000" w:themeColor="text1"/>
          <w:sz w:val="24"/>
          <w:szCs w:val="24"/>
        </w:rPr>
        <w:t>Wykonawcę</w:t>
      </w:r>
      <w:r w:rsidR="000405D0" w:rsidRPr="000F4C45">
        <w:rPr>
          <w:rFonts w:asciiTheme="majorHAnsi" w:eastAsia="Cambria" w:hAnsiTheme="majorHAnsi" w:cs="Cambria"/>
          <w:color w:val="000000" w:themeColor="text1"/>
          <w:sz w:val="24"/>
          <w:szCs w:val="24"/>
        </w:rPr>
        <w:t xml:space="preserve"> wizji lokalnej lub sprawdzenia przez niego dokumentów niezbędnych do realizacji zamówienia, </w:t>
      </w:r>
      <w:r w:rsidR="000405D0" w:rsidRPr="000F4C45">
        <w:rPr>
          <w:rFonts w:asciiTheme="majorHAnsi" w:eastAsia="Cambria" w:hAnsiTheme="majorHAnsi" w:cs="Cambria"/>
          <w:color w:val="000000" w:themeColor="text1"/>
          <w:sz w:val="24"/>
          <w:szCs w:val="24"/>
        </w:rPr>
        <w:br/>
        <w:t xml:space="preserve">o których mowa w art. 131 ust. 2 ustawy </w:t>
      </w:r>
      <w:proofErr w:type="spellStart"/>
      <w:r w:rsidR="000405D0" w:rsidRPr="000F4C45">
        <w:rPr>
          <w:rFonts w:asciiTheme="majorHAnsi" w:eastAsia="Cambria" w:hAnsiTheme="majorHAnsi" w:cs="Cambria"/>
          <w:color w:val="000000" w:themeColor="text1"/>
          <w:sz w:val="24"/>
          <w:szCs w:val="24"/>
        </w:rPr>
        <w:t>Pzp</w:t>
      </w:r>
      <w:proofErr w:type="spellEnd"/>
      <w:r w:rsidR="000405D0" w:rsidRPr="000F4C45">
        <w:rPr>
          <w:rFonts w:asciiTheme="majorHAnsi" w:eastAsia="Cambria" w:hAnsiTheme="majorHAnsi" w:cs="Cambria"/>
          <w:color w:val="000000" w:themeColor="text1"/>
          <w:sz w:val="24"/>
          <w:szCs w:val="24"/>
        </w:rPr>
        <w:t>.</w:t>
      </w:r>
    </w:p>
    <w:p w14:paraId="4E0C447E"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przewiduje</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 xml:space="preserve">rozliczenia między </w:t>
      </w:r>
      <w:r w:rsidRPr="000F4C45">
        <w:rPr>
          <w:rFonts w:asciiTheme="majorHAnsi" w:eastAsia="Cambria" w:hAnsiTheme="majorHAnsi" w:cs="Cambria"/>
          <w:color w:val="000000" w:themeColor="text1"/>
          <w:sz w:val="24"/>
          <w:szCs w:val="24"/>
        </w:rPr>
        <w:t>Zamawiający</w:t>
      </w:r>
      <w:r w:rsidR="000405D0" w:rsidRPr="000F4C45">
        <w:rPr>
          <w:rFonts w:asciiTheme="majorHAnsi" w:eastAsia="Cambria" w:hAnsiTheme="majorHAnsi" w:cs="Cambria"/>
          <w:color w:val="000000" w:themeColor="text1"/>
          <w:sz w:val="24"/>
          <w:szCs w:val="24"/>
        </w:rPr>
        <w:t xml:space="preserve">m a Wykonawcą </w:t>
      </w:r>
      <w:r w:rsidR="000405D0" w:rsidRPr="000F4C45">
        <w:rPr>
          <w:rFonts w:asciiTheme="majorHAnsi" w:eastAsia="Cambria" w:hAnsiTheme="majorHAnsi" w:cs="Cambria"/>
          <w:color w:val="000000" w:themeColor="text1"/>
          <w:sz w:val="24"/>
          <w:szCs w:val="24"/>
        </w:rPr>
        <w:br/>
        <w:t>w walutach obcych.</w:t>
      </w:r>
    </w:p>
    <w:p w14:paraId="47AC862B"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przewiduje</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zwrotu kosztów udziału w postępowaniu.</w:t>
      </w:r>
    </w:p>
    <w:p w14:paraId="40A3F03F"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wymaga</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 xml:space="preserve">obowiązku osobistego wykonania przez </w:t>
      </w:r>
      <w:r w:rsidRPr="000F4C45">
        <w:rPr>
          <w:rFonts w:asciiTheme="majorHAnsi" w:eastAsia="Cambria" w:hAnsiTheme="majorHAnsi" w:cs="Cambria"/>
          <w:color w:val="000000" w:themeColor="text1"/>
          <w:sz w:val="24"/>
          <w:szCs w:val="24"/>
        </w:rPr>
        <w:t>Wykonawcę</w:t>
      </w:r>
      <w:r w:rsidR="000405D0" w:rsidRPr="000F4C45">
        <w:rPr>
          <w:rFonts w:asciiTheme="majorHAnsi" w:eastAsia="Cambria" w:hAnsiTheme="majorHAnsi" w:cs="Cambria"/>
          <w:color w:val="000000" w:themeColor="text1"/>
          <w:sz w:val="24"/>
          <w:szCs w:val="24"/>
        </w:rPr>
        <w:t xml:space="preserve"> kluczowych zadań zgodnie z art. 60 i art. 121 ustawy </w:t>
      </w:r>
      <w:proofErr w:type="spellStart"/>
      <w:r w:rsidR="000405D0" w:rsidRPr="000F4C45">
        <w:rPr>
          <w:rFonts w:asciiTheme="majorHAnsi" w:eastAsia="Cambria" w:hAnsiTheme="majorHAnsi" w:cs="Cambria"/>
          <w:color w:val="000000" w:themeColor="text1"/>
          <w:sz w:val="24"/>
          <w:szCs w:val="24"/>
        </w:rPr>
        <w:t>Pzp</w:t>
      </w:r>
      <w:proofErr w:type="spellEnd"/>
      <w:r w:rsidR="000405D0" w:rsidRPr="000F4C45">
        <w:rPr>
          <w:rFonts w:asciiTheme="majorHAnsi" w:eastAsia="Cambria" w:hAnsiTheme="majorHAnsi" w:cs="Cambria"/>
          <w:color w:val="000000" w:themeColor="text1"/>
          <w:sz w:val="24"/>
          <w:szCs w:val="24"/>
        </w:rPr>
        <w:t>.</w:t>
      </w:r>
    </w:p>
    <w:p w14:paraId="6C446572"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przewiduje</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zawarcia umowy ramowej.</w:t>
      </w:r>
    </w:p>
    <w:p w14:paraId="16F4A7F9" w14:textId="77777777" w:rsidR="00837D27"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przewiduje</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 xml:space="preserve">wyboru najkorzystniejszej oferty z zastosowaniem aukcji elektronicznej wraz z informacjami, o których mowa w art. 230 ustawy </w:t>
      </w:r>
      <w:proofErr w:type="spellStart"/>
      <w:r w:rsidR="000405D0" w:rsidRPr="000F4C45">
        <w:rPr>
          <w:rFonts w:asciiTheme="majorHAnsi" w:eastAsia="Cambria" w:hAnsiTheme="majorHAnsi" w:cs="Cambria"/>
          <w:color w:val="000000" w:themeColor="text1"/>
          <w:sz w:val="24"/>
          <w:szCs w:val="24"/>
        </w:rPr>
        <w:t>Pzp</w:t>
      </w:r>
      <w:proofErr w:type="spellEnd"/>
      <w:r w:rsidR="000405D0" w:rsidRPr="000F4C45">
        <w:rPr>
          <w:rFonts w:asciiTheme="majorHAnsi" w:eastAsia="Cambria" w:hAnsiTheme="majorHAnsi" w:cs="Cambria"/>
          <w:color w:val="000000" w:themeColor="text1"/>
          <w:sz w:val="24"/>
          <w:szCs w:val="24"/>
        </w:rPr>
        <w:t>.</w:t>
      </w:r>
    </w:p>
    <w:p w14:paraId="42DCC21D" w14:textId="77777777" w:rsidR="000405D0" w:rsidRPr="000F4C45" w:rsidRDefault="006528C1">
      <w:pPr>
        <w:pStyle w:val="Akapitzlist"/>
        <w:widowControl w:val="0"/>
        <w:numPr>
          <w:ilvl w:val="1"/>
          <w:numId w:val="34"/>
        </w:numPr>
        <w:suppressAutoHyphens/>
        <w:spacing w:line="276" w:lineRule="auto"/>
        <w:outlineLvl w:val="3"/>
        <w:rPr>
          <w:rFonts w:asciiTheme="majorHAnsi" w:eastAsia="Cambria" w:hAnsiTheme="majorHAnsi" w:cs="Cambria"/>
          <w:color w:val="000000" w:themeColor="text1"/>
          <w:sz w:val="24"/>
          <w:szCs w:val="24"/>
        </w:rPr>
      </w:pPr>
      <w:r w:rsidRPr="000F4C45">
        <w:rPr>
          <w:rFonts w:asciiTheme="majorHAnsi" w:eastAsia="Cambria" w:hAnsiTheme="majorHAnsi" w:cs="Cambria"/>
          <w:color w:val="000000" w:themeColor="text1"/>
          <w:sz w:val="24"/>
          <w:szCs w:val="24"/>
        </w:rPr>
        <w:t>Zamawiający</w:t>
      </w:r>
      <w:r w:rsidR="00551B9C" w:rsidRPr="000F4C45">
        <w:rPr>
          <w:rFonts w:asciiTheme="majorHAnsi" w:eastAsia="Cambria" w:hAnsiTheme="majorHAnsi" w:cs="Cambria"/>
          <w:color w:val="000000" w:themeColor="text1"/>
          <w:sz w:val="24"/>
          <w:szCs w:val="24"/>
        </w:rPr>
        <w:t xml:space="preserve"> </w:t>
      </w:r>
      <w:r w:rsidR="000405D0" w:rsidRPr="000F4C45">
        <w:rPr>
          <w:rFonts w:asciiTheme="majorHAnsi" w:eastAsia="Cambria" w:hAnsiTheme="majorHAnsi" w:cs="Cambria"/>
          <w:b/>
          <w:color w:val="000000" w:themeColor="text1"/>
          <w:sz w:val="24"/>
          <w:szCs w:val="24"/>
          <w:u w:val="single"/>
        </w:rPr>
        <w:t>nie stawia</w:t>
      </w:r>
      <w:r w:rsidR="00551B9C" w:rsidRPr="000F4C45">
        <w:rPr>
          <w:rFonts w:asciiTheme="majorHAnsi" w:eastAsia="Cambria" w:hAnsiTheme="majorHAnsi" w:cs="Cambria"/>
          <w:b/>
          <w:color w:val="000000" w:themeColor="text1"/>
          <w:sz w:val="24"/>
          <w:szCs w:val="24"/>
          <w:u w:val="single"/>
        </w:rPr>
        <w:t xml:space="preserve"> </w:t>
      </w:r>
      <w:r w:rsidR="000405D0" w:rsidRPr="000F4C45">
        <w:rPr>
          <w:rFonts w:asciiTheme="majorHAnsi" w:eastAsia="Cambria" w:hAnsiTheme="majorHAnsi" w:cs="Cambria"/>
          <w:color w:val="000000" w:themeColor="text1"/>
          <w:sz w:val="24"/>
          <w:szCs w:val="24"/>
        </w:rPr>
        <w:t xml:space="preserve">wymogu lub możliwości złożenia ofert w postaci katalogów elektronicznych lub dołączenia katalogów elektronicznych do oferty, w sytuacji określonej w art. 93 ustawy </w:t>
      </w:r>
      <w:proofErr w:type="spellStart"/>
      <w:r w:rsidR="000405D0" w:rsidRPr="000F4C45">
        <w:rPr>
          <w:rFonts w:asciiTheme="majorHAnsi" w:eastAsia="Cambria" w:hAnsiTheme="majorHAnsi" w:cs="Cambria"/>
          <w:color w:val="000000" w:themeColor="text1"/>
          <w:sz w:val="24"/>
          <w:szCs w:val="24"/>
        </w:rPr>
        <w:t>Pzp</w:t>
      </w:r>
      <w:proofErr w:type="spellEnd"/>
      <w:r w:rsidR="000405D0" w:rsidRPr="000F4C45">
        <w:rPr>
          <w:rFonts w:asciiTheme="majorHAnsi" w:eastAsia="Cambria" w:hAnsiTheme="majorHAnsi" w:cs="Cambria"/>
          <w:color w:val="000000" w:themeColor="text1"/>
          <w:sz w:val="24"/>
          <w:szCs w:val="24"/>
        </w:rPr>
        <w:t>.</w:t>
      </w:r>
    </w:p>
    <w:p w14:paraId="2A0FB764" w14:textId="77777777" w:rsidR="00ED14C5" w:rsidRPr="000F4C45" w:rsidRDefault="00ED14C5" w:rsidP="008C3D94">
      <w:pPr>
        <w:spacing w:line="276" w:lineRule="auto"/>
        <w:rPr>
          <w:rFonts w:asciiTheme="majorHAnsi" w:hAnsiTheme="majorHAnsi" w:cs="Arial"/>
          <w:color w:val="000000" w:themeColor="text1"/>
          <w:sz w:val="10"/>
          <w:szCs w:val="10"/>
        </w:rPr>
      </w:pPr>
    </w:p>
    <w:tbl>
      <w:tblPr>
        <w:tblW w:w="0" w:type="auto"/>
        <w:jc w:val="center"/>
        <w:tblBorders>
          <w:bottom w:val="single" w:sz="4" w:space="0" w:color="auto"/>
        </w:tblBorders>
        <w:tblLook w:val="00A0" w:firstRow="1" w:lastRow="0" w:firstColumn="1" w:lastColumn="0" w:noHBand="0" w:noVBand="0"/>
      </w:tblPr>
      <w:tblGrid>
        <w:gridCol w:w="9072"/>
      </w:tblGrid>
      <w:tr w:rsidR="00D9784D" w:rsidRPr="000F4C45" w14:paraId="5F18A748" w14:textId="77777777" w:rsidTr="00837D27">
        <w:trPr>
          <w:trHeight w:val="507"/>
          <w:jc w:val="center"/>
        </w:trPr>
        <w:tc>
          <w:tcPr>
            <w:tcW w:w="9072" w:type="dxa"/>
            <w:tcBorders>
              <w:bottom w:val="single" w:sz="4" w:space="0" w:color="auto"/>
            </w:tcBorders>
            <w:shd w:val="clear" w:color="auto" w:fill="D9D9D9" w:themeFill="background1" w:themeFillShade="D9"/>
          </w:tcPr>
          <w:p w14:paraId="37FB3D89"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sz w:val="26"/>
                <w:szCs w:val="26"/>
              </w:rPr>
            </w:pPr>
            <w:r w:rsidRPr="000F4C45">
              <w:rPr>
                <w:rFonts w:asciiTheme="majorHAnsi" w:hAnsiTheme="majorHAnsi"/>
                <w:color w:val="000000" w:themeColor="text1"/>
                <w:sz w:val="26"/>
                <w:szCs w:val="26"/>
              </w:rPr>
              <w:t>Rozdział 2</w:t>
            </w:r>
            <w:r w:rsidR="00505199" w:rsidRPr="000F4C45">
              <w:rPr>
                <w:rFonts w:asciiTheme="majorHAnsi" w:hAnsiTheme="majorHAnsi"/>
                <w:color w:val="000000" w:themeColor="text1"/>
                <w:sz w:val="26"/>
                <w:szCs w:val="26"/>
              </w:rPr>
              <w:t>6</w:t>
            </w:r>
          </w:p>
          <w:p w14:paraId="3C74922D" w14:textId="77777777" w:rsidR="00D9784D" w:rsidRPr="000F4C45" w:rsidRDefault="00D9784D" w:rsidP="008C3D94">
            <w:pPr>
              <w:suppressAutoHyphens/>
              <w:spacing w:line="276" w:lineRule="auto"/>
              <w:contextualSpacing/>
              <w:jc w:val="center"/>
              <w:textAlignment w:val="baseline"/>
              <w:rPr>
                <w:rFonts w:asciiTheme="majorHAnsi" w:hAnsiTheme="majorHAnsi"/>
                <w:color w:val="000000" w:themeColor="text1"/>
              </w:rPr>
            </w:pPr>
            <w:r w:rsidRPr="000F4C45">
              <w:rPr>
                <w:rFonts w:asciiTheme="majorHAnsi" w:hAnsiTheme="majorHAnsi"/>
                <w:b/>
                <w:color w:val="000000" w:themeColor="text1"/>
                <w:sz w:val="26"/>
                <w:szCs w:val="26"/>
              </w:rPr>
              <w:t xml:space="preserve">ZAŁĄCZNIKI DO </w:t>
            </w:r>
            <w:r w:rsidR="00A435B8" w:rsidRPr="000F4C45">
              <w:rPr>
                <w:rFonts w:asciiTheme="majorHAnsi" w:hAnsiTheme="majorHAnsi"/>
                <w:b/>
                <w:color w:val="000000" w:themeColor="text1"/>
                <w:sz w:val="26"/>
                <w:szCs w:val="26"/>
              </w:rPr>
              <w:t>SWZ</w:t>
            </w:r>
          </w:p>
        </w:tc>
      </w:tr>
    </w:tbl>
    <w:p w14:paraId="4FD65451" w14:textId="77777777" w:rsidR="00D9784D" w:rsidRPr="000F4C45" w:rsidRDefault="00D9784D" w:rsidP="008C3D94">
      <w:pPr>
        <w:pStyle w:val="Kolorowalistaakcent11"/>
        <w:widowControl w:val="0"/>
        <w:suppressAutoHyphens/>
        <w:spacing w:line="276" w:lineRule="auto"/>
        <w:ind w:left="0"/>
        <w:outlineLvl w:val="3"/>
        <w:rPr>
          <w:rFonts w:asciiTheme="majorHAnsi" w:hAnsiTheme="majorHAnsi"/>
          <w:color w:val="000000" w:themeColor="text1"/>
          <w:sz w:val="10"/>
          <w:szCs w:val="10"/>
        </w:rPr>
      </w:pPr>
    </w:p>
    <w:p w14:paraId="6C6D7520" w14:textId="77777777" w:rsidR="00192457" w:rsidRPr="000F4C45" w:rsidRDefault="00192457" w:rsidP="008C3D94">
      <w:pPr>
        <w:pStyle w:val="Kolorowalistaakcent11"/>
        <w:widowControl w:val="0"/>
        <w:suppressAutoHyphens/>
        <w:spacing w:before="0" w:after="0" w:line="276" w:lineRule="auto"/>
        <w:ind w:left="0"/>
        <w:outlineLvl w:val="3"/>
        <w:rPr>
          <w:rFonts w:asciiTheme="majorHAnsi" w:hAnsiTheme="majorHAnsi"/>
          <w:vanish/>
          <w:color w:val="000000" w:themeColor="text1"/>
          <w:sz w:val="24"/>
          <w:szCs w:val="24"/>
        </w:rPr>
      </w:pPr>
    </w:p>
    <w:p w14:paraId="3E333454" w14:textId="77777777" w:rsidR="0032584E" w:rsidRPr="000F4C45" w:rsidRDefault="0032584E" w:rsidP="008C3D94">
      <w:pPr>
        <w:spacing w:line="276" w:lineRule="auto"/>
        <w:ind w:left="340" w:hanging="340"/>
        <w:rPr>
          <w:rFonts w:asciiTheme="majorHAnsi" w:hAnsiTheme="majorHAnsi" w:cs="Arial"/>
          <w:color w:val="000000" w:themeColor="text1"/>
          <w:u w:val="single"/>
        </w:rPr>
      </w:pPr>
      <w:r w:rsidRPr="000F4C45">
        <w:rPr>
          <w:rFonts w:asciiTheme="majorHAnsi" w:hAnsiTheme="majorHAnsi" w:cs="Arial"/>
          <w:color w:val="000000" w:themeColor="text1"/>
          <w:u w:val="single"/>
        </w:rPr>
        <w:t xml:space="preserve">Integralną częścią </w:t>
      </w:r>
      <w:r w:rsidR="00A435B8" w:rsidRPr="000F4C45">
        <w:rPr>
          <w:rFonts w:asciiTheme="majorHAnsi" w:hAnsiTheme="majorHAnsi" w:cs="Arial"/>
          <w:color w:val="000000" w:themeColor="text1"/>
          <w:u w:val="single"/>
        </w:rPr>
        <w:t>SWZ</w:t>
      </w:r>
      <w:r w:rsidRPr="000F4C45">
        <w:rPr>
          <w:rFonts w:asciiTheme="majorHAnsi" w:hAnsiTheme="majorHAnsi" w:cs="Arial"/>
          <w:color w:val="000000" w:themeColor="text1"/>
          <w:u w:val="single"/>
        </w:rPr>
        <w:t xml:space="preserve"> są załączniki:</w:t>
      </w:r>
    </w:p>
    <w:bookmarkEnd w:id="0"/>
    <w:p w14:paraId="4D6B3CFA" w14:textId="3D85D92D" w:rsidR="00837D27" w:rsidRPr="000F4C45" w:rsidRDefault="00837D27" w:rsidP="008C3D94">
      <w:pPr>
        <w:spacing w:line="276" w:lineRule="auto"/>
        <w:ind w:left="2836" w:hanging="2836"/>
        <w:jc w:val="both"/>
        <w:rPr>
          <w:rFonts w:asciiTheme="majorHAnsi" w:hAnsiTheme="majorHAnsi" w:cs="Arial"/>
          <w:b/>
          <w:color w:val="000000" w:themeColor="text1"/>
        </w:rPr>
      </w:pPr>
      <w:r w:rsidRPr="000F4C45">
        <w:rPr>
          <w:rFonts w:asciiTheme="majorHAnsi" w:hAnsiTheme="majorHAnsi" w:cs="Arial"/>
          <w:b/>
          <w:color w:val="000000" w:themeColor="text1"/>
        </w:rPr>
        <w:t>Załącznik Nr 1</w:t>
      </w:r>
      <w:r w:rsidR="00F93375" w:rsidRPr="000F4C45">
        <w:rPr>
          <w:rFonts w:asciiTheme="majorHAnsi" w:hAnsiTheme="majorHAnsi" w:cs="Arial"/>
          <w:b/>
          <w:color w:val="000000" w:themeColor="text1"/>
        </w:rPr>
        <w:t xml:space="preserve">.1 </w:t>
      </w:r>
      <w:r w:rsidRPr="000F4C45">
        <w:rPr>
          <w:rFonts w:asciiTheme="majorHAnsi" w:hAnsiTheme="majorHAnsi" w:cs="Arial"/>
          <w:b/>
          <w:color w:val="000000" w:themeColor="text1"/>
        </w:rPr>
        <w:t xml:space="preserve">– </w:t>
      </w:r>
      <w:r w:rsidR="00A37469" w:rsidRPr="000F4C45">
        <w:rPr>
          <w:rFonts w:asciiTheme="majorHAnsi" w:hAnsiTheme="majorHAnsi" w:cs="Arial"/>
          <w:b/>
          <w:color w:val="000000" w:themeColor="text1"/>
        </w:rPr>
        <w:t>Dokumentacja projektowa</w:t>
      </w:r>
      <w:r w:rsidR="00F93375" w:rsidRPr="000F4C45">
        <w:rPr>
          <w:rFonts w:asciiTheme="majorHAnsi" w:hAnsiTheme="majorHAnsi" w:cs="Arial"/>
          <w:b/>
          <w:color w:val="000000" w:themeColor="text1"/>
        </w:rPr>
        <w:t xml:space="preserve"> w zakresie części 1, w</w:t>
      </w:r>
      <w:r w:rsidR="00A37469" w:rsidRPr="000F4C45">
        <w:rPr>
          <w:rFonts w:asciiTheme="majorHAnsi" w:hAnsiTheme="majorHAnsi" w:cs="Arial"/>
          <w:b/>
          <w:color w:val="000000" w:themeColor="text1"/>
        </w:rPr>
        <w:t xml:space="preserve"> tym:</w:t>
      </w:r>
    </w:p>
    <w:p w14:paraId="260F2115" w14:textId="76B4267B" w:rsidR="00EB34CF" w:rsidRPr="000F4C45" w:rsidRDefault="008B2A80" w:rsidP="006B46AD">
      <w:pPr>
        <w:pStyle w:val="Akapitzlist"/>
        <w:numPr>
          <w:ilvl w:val="0"/>
          <w:numId w:val="79"/>
        </w:numPr>
        <w:rPr>
          <w:rFonts w:asciiTheme="majorHAnsi" w:hAnsiTheme="majorHAnsi" w:cs="Helvetica"/>
          <w:b/>
          <w:bCs/>
          <w:color w:val="000000" w:themeColor="text1"/>
        </w:rPr>
      </w:pPr>
      <w:r w:rsidRPr="000F4C45">
        <w:rPr>
          <w:rFonts w:asciiTheme="majorHAnsi" w:hAnsiTheme="majorHAnsi" w:cs="Helvetica"/>
          <w:b/>
          <w:bCs/>
          <w:color w:val="000000" w:themeColor="text1"/>
          <w:sz w:val="24"/>
          <w:szCs w:val="24"/>
        </w:rPr>
        <w:t xml:space="preserve">dokumentacja </w:t>
      </w:r>
      <w:r w:rsidR="002C333F" w:rsidRPr="000F4C45">
        <w:rPr>
          <w:rFonts w:ascii="Cambria" w:hAnsi="Cambria" w:cs="Helvetica"/>
          <w:b/>
          <w:bCs/>
          <w:color w:val="000000" w:themeColor="text1"/>
          <w:sz w:val="24"/>
          <w:szCs w:val="24"/>
        </w:rPr>
        <w:t xml:space="preserve">projektowa; </w:t>
      </w:r>
      <w:r w:rsidR="002C333F" w:rsidRPr="000F4C45">
        <w:rPr>
          <w:rFonts w:ascii="Cambria" w:hAnsi="Cambria"/>
          <w:b/>
          <w:color w:val="000000" w:themeColor="text1"/>
          <w:sz w:val="24"/>
          <w:szCs w:val="24"/>
        </w:rPr>
        <w:t>BIOZ</w:t>
      </w:r>
      <w:r w:rsidR="005D66D5" w:rsidRPr="000F4C45">
        <w:rPr>
          <w:rFonts w:ascii="Cambria" w:hAnsi="Cambria" w:cs="Helvetica"/>
          <w:b/>
          <w:bCs/>
          <w:color w:val="000000" w:themeColor="text1"/>
          <w:sz w:val="24"/>
          <w:szCs w:val="24"/>
        </w:rPr>
        <w:t>,</w:t>
      </w:r>
      <w:r w:rsidR="005D66D5" w:rsidRPr="000F4C45">
        <w:rPr>
          <w:rFonts w:asciiTheme="majorHAnsi" w:hAnsiTheme="majorHAnsi" w:cs="Helvetica"/>
          <w:b/>
          <w:bCs/>
          <w:color w:val="000000" w:themeColor="text1"/>
          <w:sz w:val="24"/>
          <w:szCs w:val="24"/>
        </w:rPr>
        <w:t xml:space="preserve"> projekt architektoniczno- budowlany, projekt techniczny, projekt zagospodarowania terenu, opinia geotechniczna</w:t>
      </w:r>
    </w:p>
    <w:p w14:paraId="2D74E970" w14:textId="783521D5" w:rsidR="00EB34CF" w:rsidRPr="000F4C45" w:rsidRDefault="00EB34CF" w:rsidP="006B46AD">
      <w:pPr>
        <w:pStyle w:val="Akapitzlist"/>
        <w:numPr>
          <w:ilvl w:val="0"/>
          <w:numId w:val="79"/>
        </w:numPr>
        <w:rPr>
          <w:rFonts w:asciiTheme="majorHAnsi" w:hAnsiTheme="majorHAnsi" w:cs="Helvetica"/>
          <w:b/>
          <w:bCs/>
          <w:color w:val="000000" w:themeColor="text1"/>
        </w:rPr>
      </w:pPr>
      <w:r w:rsidRPr="000F4C45">
        <w:rPr>
          <w:rFonts w:asciiTheme="majorHAnsi" w:hAnsiTheme="majorHAnsi" w:cs="Helvetica"/>
          <w:b/>
          <w:bCs/>
          <w:color w:val="000000" w:themeColor="text1"/>
          <w:sz w:val="24"/>
          <w:szCs w:val="24"/>
        </w:rPr>
        <w:t>specyfikacje techniczne wykonania i odbioru robót budowlanych (</w:t>
      </w:r>
      <w:proofErr w:type="spellStart"/>
      <w:r w:rsidRPr="000F4C45">
        <w:rPr>
          <w:rFonts w:asciiTheme="majorHAnsi" w:hAnsiTheme="majorHAnsi" w:cs="Helvetica"/>
          <w:b/>
          <w:bCs/>
          <w:color w:val="000000" w:themeColor="text1"/>
          <w:sz w:val="24"/>
          <w:szCs w:val="24"/>
        </w:rPr>
        <w:t>STWiOR</w:t>
      </w:r>
      <w:proofErr w:type="spellEnd"/>
      <w:r w:rsidRPr="000F4C45">
        <w:rPr>
          <w:rFonts w:asciiTheme="majorHAnsi" w:hAnsiTheme="majorHAnsi" w:cs="Helvetica"/>
          <w:b/>
          <w:bCs/>
          <w:color w:val="000000" w:themeColor="text1"/>
          <w:sz w:val="24"/>
          <w:szCs w:val="24"/>
        </w:rPr>
        <w:t>);</w:t>
      </w:r>
    </w:p>
    <w:p w14:paraId="792C3A1C" w14:textId="295FF0FA" w:rsidR="00EB34CF" w:rsidRPr="000F4C45" w:rsidRDefault="00EB34CF" w:rsidP="006B46AD">
      <w:pPr>
        <w:pStyle w:val="Akapitzlist"/>
        <w:ind w:left="2705"/>
        <w:rPr>
          <w:rFonts w:asciiTheme="majorHAnsi" w:hAnsiTheme="majorHAnsi" w:cs="Helvetica"/>
          <w:b/>
          <w:bCs/>
          <w:color w:val="000000" w:themeColor="text1"/>
        </w:rPr>
      </w:pPr>
      <w:r w:rsidRPr="000F4C45">
        <w:rPr>
          <w:rFonts w:asciiTheme="majorHAnsi" w:eastAsia="Lucida Sans Unicode" w:hAnsiTheme="majorHAnsi" w:cs="Arial"/>
          <w:b/>
          <w:color w:val="000000" w:themeColor="text1"/>
          <w:sz w:val="24"/>
          <w:szCs w:val="24"/>
        </w:rPr>
        <w:t>przedmiary robót.</w:t>
      </w:r>
    </w:p>
    <w:p w14:paraId="0A2EAC4E" w14:textId="7F50DBF3" w:rsidR="00F93375" w:rsidRPr="000F4C45" w:rsidRDefault="00F93375" w:rsidP="00F93375">
      <w:pPr>
        <w:spacing w:line="276" w:lineRule="auto"/>
        <w:ind w:left="2836" w:hanging="2836"/>
        <w:jc w:val="both"/>
        <w:rPr>
          <w:rFonts w:asciiTheme="majorHAnsi" w:hAnsiTheme="majorHAnsi" w:cs="Arial"/>
          <w:b/>
          <w:color w:val="000000" w:themeColor="text1"/>
        </w:rPr>
      </w:pPr>
      <w:r w:rsidRPr="000F4C45">
        <w:rPr>
          <w:rFonts w:asciiTheme="majorHAnsi" w:hAnsiTheme="majorHAnsi" w:cs="Arial"/>
          <w:b/>
          <w:color w:val="000000" w:themeColor="text1"/>
        </w:rPr>
        <w:t>Załącznik Nr 1.2 – Dokumentacja projektowa w zakresie części 2, w tym:</w:t>
      </w:r>
    </w:p>
    <w:p w14:paraId="6BC4C5BB" w14:textId="60AC5F64" w:rsidR="00F93375" w:rsidRPr="000F4C45" w:rsidRDefault="00F93375" w:rsidP="006B46AD">
      <w:pPr>
        <w:pStyle w:val="Akapitzlist"/>
        <w:numPr>
          <w:ilvl w:val="0"/>
          <w:numId w:val="80"/>
        </w:numPr>
        <w:autoSpaceDE w:val="0"/>
        <w:autoSpaceDN w:val="0"/>
        <w:adjustRightInd w:val="0"/>
        <w:spacing w:line="276" w:lineRule="auto"/>
        <w:ind w:firstLine="1690"/>
        <w:rPr>
          <w:rFonts w:ascii="Cambria" w:hAnsi="Cambria" w:cs="Helvetica"/>
          <w:b/>
          <w:bCs/>
          <w:color w:val="000000" w:themeColor="text1"/>
        </w:rPr>
      </w:pPr>
      <w:r w:rsidRPr="000F4C45">
        <w:rPr>
          <w:rFonts w:ascii="Cambria" w:eastAsia="Lucida Sans Unicode" w:hAnsi="Cambria" w:cs="Arial"/>
          <w:b/>
          <w:color w:val="000000" w:themeColor="text1"/>
          <w:sz w:val="24"/>
          <w:szCs w:val="24"/>
        </w:rPr>
        <w:t>przedmiary robót.</w:t>
      </w:r>
    </w:p>
    <w:p w14:paraId="674B874F" w14:textId="77777777" w:rsidR="00F93375" w:rsidRPr="000F4C45" w:rsidRDefault="00F93375" w:rsidP="00F93375">
      <w:pPr>
        <w:pStyle w:val="Akapitzlist"/>
        <w:autoSpaceDE w:val="0"/>
        <w:autoSpaceDN w:val="0"/>
        <w:adjustRightInd w:val="0"/>
        <w:spacing w:before="0" w:after="0" w:line="276" w:lineRule="auto"/>
        <w:ind w:left="993"/>
        <w:rPr>
          <w:rFonts w:asciiTheme="majorHAnsi" w:hAnsiTheme="majorHAnsi" w:cs="Helvetica"/>
          <w:bCs/>
          <w:color w:val="000000" w:themeColor="text1"/>
          <w:sz w:val="24"/>
          <w:szCs w:val="24"/>
        </w:rPr>
      </w:pPr>
    </w:p>
    <w:p w14:paraId="30BE4EDE" w14:textId="6363BE58" w:rsidR="00837D27" w:rsidRPr="000F4C45" w:rsidRDefault="00837D27" w:rsidP="008C3D94">
      <w:pPr>
        <w:spacing w:line="276" w:lineRule="auto"/>
        <w:ind w:left="2832" w:hanging="2832"/>
        <w:jc w:val="both"/>
        <w:rPr>
          <w:rFonts w:asciiTheme="majorHAnsi" w:hAnsiTheme="majorHAnsi" w:cs="Arial"/>
          <w:color w:val="000000" w:themeColor="text1"/>
        </w:rPr>
      </w:pPr>
      <w:r w:rsidRPr="000F4C45">
        <w:rPr>
          <w:rFonts w:asciiTheme="majorHAnsi" w:hAnsiTheme="majorHAnsi" w:cs="Arial"/>
          <w:b/>
          <w:bCs/>
          <w:color w:val="000000" w:themeColor="text1"/>
        </w:rPr>
        <w:t xml:space="preserve">Załącznik Nr </w:t>
      </w:r>
      <w:r w:rsidR="00BC4C31" w:rsidRPr="000F4C45">
        <w:rPr>
          <w:rFonts w:asciiTheme="majorHAnsi" w:hAnsiTheme="majorHAnsi" w:cs="Arial"/>
          <w:b/>
          <w:bCs/>
          <w:color w:val="000000" w:themeColor="text1"/>
        </w:rPr>
        <w:t>2.1 –</w:t>
      </w:r>
      <w:r w:rsidRPr="000F4C45">
        <w:rPr>
          <w:rFonts w:asciiTheme="majorHAnsi" w:hAnsiTheme="majorHAnsi" w:cs="Arial"/>
          <w:color w:val="000000" w:themeColor="text1"/>
        </w:rPr>
        <w:tab/>
        <w:t>Projekt umowy</w:t>
      </w:r>
      <w:r w:rsidR="00BC4C31" w:rsidRPr="000F4C45">
        <w:rPr>
          <w:rFonts w:asciiTheme="majorHAnsi" w:hAnsiTheme="majorHAnsi" w:cs="Arial"/>
          <w:color w:val="000000" w:themeColor="text1"/>
        </w:rPr>
        <w:t xml:space="preserve"> w zakresie części 1 zamówienia. </w:t>
      </w:r>
    </w:p>
    <w:p w14:paraId="6BC0F119" w14:textId="061CDC3E" w:rsidR="00BC4C31" w:rsidRPr="000F4C45" w:rsidRDefault="00BC4C31" w:rsidP="00BC4C31">
      <w:pPr>
        <w:spacing w:line="276" w:lineRule="auto"/>
        <w:ind w:left="2832" w:hanging="2832"/>
        <w:jc w:val="both"/>
        <w:rPr>
          <w:rFonts w:asciiTheme="majorHAnsi" w:hAnsiTheme="majorHAnsi" w:cs="Arial"/>
          <w:color w:val="000000" w:themeColor="text1"/>
        </w:rPr>
      </w:pPr>
      <w:r w:rsidRPr="000F4C45">
        <w:rPr>
          <w:rFonts w:asciiTheme="majorHAnsi" w:hAnsiTheme="majorHAnsi" w:cs="Arial"/>
          <w:b/>
          <w:bCs/>
          <w:color w:val="000000" w:themeColor="text1"/>
        </w:rPr>
        <w:t>Załącznik Nr 2.2 –</w:t>
      </w:r>
      <w:r w:rsidRPr="000F4C45">
        <w:rPr>
          <w:rFonts w:asciiTheme="majorHAnsi" w:hAnsiTheme="majorHAnsi" w:cs="Arial"/>
          <w:color w:val="000000" w:themeColor="text1"/>
        </w:rPr>
        <w:tab/>
        <w:t xml:space="preserve">Projekt umowy w zakresie części 2 zamówienia. </w:t>
      </w:r>
    </w:p>
    <w:p w14:paraId="0FE45685" w14:textId="77777777" w:rsidR="00837D27" w:rsidRPr="000F4C45" w:rsidRDefault="00837D27" w:rsidP="008C3D94">
      <w:pPr>
        <w:spacing w:line="276" w:lineRule="auto"/>
        <w:ind w:left="2832" w:hanging="2832"/>
        <w:jc w:val="both"/>
        <w:rPr>
          <w:rFonts w:asciiTheme="majorHAnsi" w:hAnsiTheme="majorHAnsi" w:cs="Arial"/>
          <w:color w:val="000000" w:themeColor="text1"/>
        </w:rPr>
      </w:pPr>
      <w:r w:rsidRPr="000F4C45">
        <w:rPr>
          <w:rFonts w:asciiTheme="majorHAnsi" w:hAnsiTheme="majorHAnsi" w:cs="Arial"/>
          <w:b/>
          <w:bCs/>
          <w:color w:val="000000" w:themeColor="text1"/>
        </w:rPr>
        <w:t>Załącznik Nr 3 –</w:t>
      </w:r>
      <w:r w:rsidRPr="000F4C45">
        <w:rPr>
          <w:rFonts w:asciiTheme="majorHAnsi" w:hAnsiTheme="majorHAnsi" w:cs="Arial"/>
          <w:color w:val="000000" w:themeColor="text1"/>
        </w:rPr>
        <w:t xml:space="preserve"> </w:t>
      </w:r>
      <w:r w:rsidRPr="000F4C45">
        <w:rPr>
          <w:rFonts w:asciiTheme="majorHAnsi" w:hAnsiTheme="majorHAnsi" w:cs="Arial"/>
          <w:color w:val="000000" w:themeColor="text1"/>
        </w:rPr>
        <w:tab/>
        <w:t>Wzór Formularza ofertowego.</w:t>
      </w:r>
    </w:p>
    <w:p w14:paraId="45D7E4D0" w14:textId="4FD45E7D" w:rsidR="000C5381" w:rsidRPr="000F4C45" w:rsidRDefault="000C5381" w:rsidP="000C5381">
      <w:pPr>
        <w:spacing w:line="276" w:lineRule="auto"/>
        <w:ind w:left="2835" w:hanging="2835"/>
        <w:jc w:val="both"/>
        <w:rPr>
          <w:rFonts w:ascii="Cambria" w:hAnsi="Cambria" w:cs="Cambria"/>
          <w:color w:val="000000" w:themeColor="text1"/>
        </w:rPr>
      </w:pPr>
      <w:r w:rsidRPr="000F4C45">
        <w:rPr>
          <w:rFonts w:ascii="Cambria" w:hAnsi="Cambria" w:cs="Cambria"/>
          <w:b/>
          <w:bCs/>
          <w:color w:val="000000" w:themeColor="text1"/>
        </w:rPr>
        <w:lastRenderedPageBreak/>
        <w:t>Załącznik Nr 4 –</w:t>
      </w:r>
      <w:r w:rsidRPr="000F4C45">
        <w:rPr>
          <w:rFonts w:ascii="Cambria" w:hAnsi="Cambria" w:cs="Cambria"/>
          <w:color w:val="000000" w:themeColor="text1"/>
        </w:rPr>
        <w:t xml:space="preserve"> </w:t>
      </w:r>
      <w:r w:rsidRPr="000F4C45">
        <w:rPr>
          <w:rFonts w:ascii="Cambria" w:hAnsi="Cambria" w:cs="Cambria"/>
          <w:color w:val="000000" w:themeColor="text1"/>
        </w:rPr>
        <w:tab/>
      </w:r>
      <w:r w:rsidR="002C333F" w:rsidRPr="000F4C45">
        <w:rPr>
          <w:rFonts w:ascii="Cambria" w:hAnsi="Cambria" w:cs="Cambria"/>
          <w:color w:val="000000" w:themeColor="text1"/>
        </w:rPr>
        <w:t>Wzór</w:t>
      </w:r>
      <w:r w:rsidRPr="000F4C45">
        <w:rPr>
          <w:rFonts w:ascii="Cambria" w:hAnsi="Cambria" w:cs="Cambria"/>
          <w:color w:val="000000" w:themeColor="text1"/>
        </w:rPr>
        <w:t xml:space="preserve"> </w:t>
      </w:r>
      <w:r w:rsidR="00F93375" w:rsidRPr="000F4C45">
        <w:rPr>
          <w:rFonts w:ascii="Cambria" w:hAnsi="Cambria" w:cs="Cambria"/>
          <w:color w:val="000000" w:themeColor="text1"/>
        </w:rPr>
        <w:t>oświadczenia</w:t>
      </w:r>
      <w:r w:rsidRPr="000F4C45">
        <w:rPr>
          <w:rFonts w:ascii="Cambria" w:hAnsi="Cambria" w:cs="Cambria"/>
          <w:color w:val="000000" w:themeColor="text1"/>
        </w:rPr>
        <w:t xml:space="preserve"> Wykonawcy/Wykonawcy </w:t>
      </w:r>
      <w:r w:rsidR="00F93375" w:rsidRPr="000F4C45">
        <w:rPr>
          <w:rFonts w:ascii="Cambria" w:hAnsi="Cambria" w:cs="Cambria"/>
          <w:color w:val="000000" w:themeColor="text1"/>
        </w:rPr>
        <w:t>wspólnie</w:t>
      </w:r>
      <w:r w:rsidRPr="000F4C45">
        <w:rPr>
          <w:rFonts w:ascii="Cambria" w:hAnsi="Cambria" w:cs="Cambria"/>
          <w:color w:val="000000" w:themeColor="text1"/>
        </w:rPr>
        <w:t xml:space="preserve"> składanego na podstawie art. 125 ust. 1 ustawy </w:t>
      </w:r>
      <w:proofErr w:type="spellStart"/>
      <w:r w:rsidRPr="000F4C45">
        <w:rPr>
          <w:rFonts w:ascii="Cambria" w:hAnsi="Cambria" w:cs="Cambria"/>
          <w:color w:val="000000" w:themeColor="text1"/>
        </w:rPr>
        <w:t>Pzp</w:t>
      </w:r>
      <w:proofErr w:type="spellEnd"/>
    </w:p>
    <w:p w14:paraId="0671D7C2" w14:textId="54A9BD89" w:rsidR="000C5381" w:rsidRPr="000F4C45" w:rsidRDefault="000C5381" w:rsidP="000C5381">
      <w:pPr>
        <w:spacing w:line="276" w:lineRule="auto"/>
        <w:ind w:left="2832" w:hanging="2832"/>
        <w:jc w:val="both"/>
        <w:rPr>
          <w:rFonts w:ascii="Cambria" w:hAnsi="Cambria" w:cs="Cambria"/>
          <w:color w:val="000000" w:themeColor="text1"/>
        </w:rPr>
      </w:pPr>
      <w:r w:rsidRPr="000F4C45">
        <w:rPr>
          <w:rFonts w:ascii="Cambria" w:hAnsi="Cambria" w:cs="Cambria"/>
          <w:b/>
          <w:bCs/>
          <w:color w:val="000000" w:themeColor="text1"/>
        </w:rPr>
        <w:t>Załącznik Nr 4a –</w:t>
      </w:r>
      <w:r w:rsidRPr="000F4C45">
        <w:rPr>
          <w:rFonts w:ascii="Cambria" w:hAnsi="Cambria" w:cs="Cambria"/>
          <w:color w:val="000000" w:themeColor="text1"/>
        </w:rPr>
        <w:tab/>
      </w:r>
      <w:r w:rsidR="002C333F" w:rsidRPr="000F4C45">
        <w:rPr>
          <w:rFonts w:ascii="Cambria" w:hAnsi="Cambria" w:cs="Cambria"/>
          <w:color w:val="000000" w:themeColor="text1"/>
        </w:rPr>
        <w:t>Wzór</w:t>
      </w:r>
      <w:r w:rsidRPr="000F4C45">
        <w:rPr>
          <w:rFonts w:ascii="Cambria" w:hAnsi="Cambria" w:cs="Cambria"/>
          <w:color w:val="000000" w:themeColor="text1"/>
        </w:rPr>
        <w:t xml:space="preserve"> </w:t>
      </w:r>
      <w:r w:rsidR="00F93375" w:rsidRPr="000F4C45">
        <w:rPr>
          <w:rFonts w:ascii="Cambria" w:hAnsi="Cambria" w:cs="Cambria"/>
          <w:color w:val="000000" w:themeColor="text1"/>
        </w:rPr>
        <w:t>oświadczenia</w:t>
      </w:r>
      <w:r w:rsidRPr="000F4C45">
        <w:rPr>
          <w:rFonts w:ascii="Cambria" w:hAnsi="Cambria" w:cs="Cambria"/>
          <w:color w:val="000000" w:themeColor="text1"/>
        </w:rPr>
        <w:t xml:space="preserve"> podmiotu </w:t>
      </w:r>
      <w:r w:rsidR="00F93375" w:rsidRPr="000F4C45">
        <w:rPr>
          <w:rFonts w:ascii="Cambria" w:hAnsi="Cambria" w:cs="Cambria"/>
          <w:color w:val="000000" w:themeColor="text1"/>
        </w:rPr>
        <w:t>udostepniającego</w:t>
      </w:r>
      <w:r w:rsidRPr="000F4C45">
        <w:rPr>
          <w:rFonts w:ascii="Cambria" w:hAnsi="Cambria" w:cs="Cambria"/>
          <w:color w:val="000000" w:themeColor="text1"/>
        </w:rPr>
        <w:t xml:space="preserve"> zasoby składanego na podstawie art. 125 ust. 1 ustawy </w:t>
      </w:r>
      <w:proofErr w:type="spellStart"/>
      <w:r w:rsidRPr="000F4C45">
        <w:rPr>
          <w:rFonts w:ascii="Cambria" w:hAnsi="Cambria" w:cs="Cambria"/>
          <w:color w:val="000000" w:themeColor="text1"/>
        </w:rPr>
        <w:t>Pzp</w:t>
      </w:r>
      <w:proofErr w:type="spellEnd"/>
      <w:r w:rsidR="00437B60" w:rsidRPr="000F4C45">
        <w:rPr>
          <w:rFonts w:ascii="Cambria" w:hAnsi="Cambria" w:cs="Cambria"/>
          <w:color w:val="000000" w:themeColor="text1"/>
        </w:rPr>
        <w:t xml:space="preserve">, </w:t>
      </w:r>
      <w:r w:rsidR="00437B60" w:rsidRPr="000F4C45">
        <w:rPr>
          <w:rFonts w:asciiTheme="majorHAnsi" w:hAnsiTheme="majorHAnsi" w:cs="Arial"/>
          <w:color w:val="000000" w:themeColor="text1"/>
        </w:rPr>
        <w:t>w zakresie części 1 zamówienia</w:t>
      </w:r>
    </w:p>
    <w:p w14:paraId="586ED8EF" w14:textId="53B60C5E" w:rsidR="000C5381" w:rsidRPr="000F4C45" w:rsidRDefault="000C5381" w:rsidP="000C5381">
      <w:pPr>
        <w:spacing w:line="276" w:lineRule="auto"/>
        <w:ind w:left="2832" w:hanging="2832"/>
        <w:jc w:val="both"/>
        <w:rPr>
          <w:rFonts w:asciiTheme="majorHAnsi" w:hAnsiTheme="majorHAnsi" w:cs="Arial"/>
          <w:i/>
          <w:color w:val="000000" w:themeColor="text1"/>
        </w:rPr>
      </w:pPr>
      <w:r w:rsidRPr="000F4C45">
        <w:rPr>
          <w:rFonts w:asciiTheme="majorHAnsi" w:hAnsiTheme="majorHAnsi" w:cs="Arial"/>
          <w:b/>
          <w:bCs/>
          <w:color w:val="000000" w:themeColor="text1"/>
        </w:rPr>
        <w:t>Załącznik Nr 5</w:t>
      </w:r>
      <w:r w:rsidRPr="000F4C45">
        <w:rPr>
          <w:rFonts w:asciiTheme="majorHAnsi" w:hAnsiTheme="majorHAnsi" w:cs="Arial"/>
          <w:color w:val="000000" w:themeColor="text1"/>
        </w:rPr>
        <w:t xml:space="preserve"> –</w:t>
      </w:r>
      <w:r w:rsidRPr="000F4C45">
        <w:rPr>
          <w:rFonts w:asciiTheme="majorHAnsi" w:hAnsiTheme="majorHAnsi" w:cs="Arial"/>
          <w:color w:val="000000" w:themeColor="text1"/>
        </w:rPr>
        <w:tab/>
        <w:t>Wzór oświadczenia wykonawców wspólnie ubiegających się o udzielenie zamówienia</w:t>
      </w:r>
      <w:r w:rsidRPr="000F4C45">
        <w:rPr>
          <w:rFonts w:asciiTheme="majorHAnsi" w:hAnsiTheme="majorHAnsi" w:cs="Arial"/>
          <w:i/>
          <w:iCs/>
          <w:color w:val="000000" w:themeColor="text1"/>
        </w:rPr>
        <w:t>– jeżeli dotyczy</w:t>
      </w:r>
      <w:r w:rsidR="00437B60" w:rsidRPr="000F4C45">
        <w:rPr>
          <w:rFonts w:asciiTheme="majorHAnsi" w:hAnsiTheme="majorHAnsi" w:cs="Arial"/>
          <w:i/>
          <w:iCs/>
          <w:color w:val="000000" w:themeColor="text1"/>
        </w:rPr>
        <w:t xml:space="preserve">, </w:t>
      </w:r>
      <w:r w:rsidR="00437B60" w:rsidRPr="000F4C45">
        <w:rPr>
          <w:rFonts w:asciiTheme="majorHAnsi" w:hAnsiTheme="majorHAnsi" w:cs="Arial"/>
          <w:color w:val="000000" w:themeColor="text1"/>
        </w:rPr>
        <w:t>w zakresie części 1 zamówienia</w:t>
      </w:r>
    </w:p>
    <w:p w14:paraId="2F853027" w14:textId="00EC94ED" w:rsidR="000C5381" w:rsidRPr="000F4C45" w:rsidRDefault="000C5381" w:rsidP="000C5381">
      <w:pPr>
        <w:spacing w:line="276" w:lineRule="auto"/>
        <w:ind w:left="2832" w:hanging="2832"/>
        <w:jc w:val="both"/>
        <w:rPr>
          <w:rFonts w:ascii="Cambria" w:hAnsi="Cambria" w:cs="Arial"/>
          <w:color w:val="000000" w:themeColor="text1"/>
        </w:rPr>
      </w:pPr>
      <w:r w:rsidRPr="000F4C45">
        <w:rPr>
          <w:rFonts w:ascii="Cambria" w:hAnsi="Cambria" w:cs="Arial"/>
          <w:b/>
          <w:bCs/>
          <w:color w:val="000000" w:themeColor="text1"/>
        </w:rPr>
        <w:t>Załącznik Nr 6 –</w:t>
      </w:r>
      <w:r w:rsidRPr="000F4C45">
        <w:rPr>
          <w:rFonts w:ascii="Cambria" w:hAnsi="Cambria" w:cs="Arial"/>
          <w:color w:val="000000" w:themeColor="text1"/>
        </w:rPr>
        <w:t xml:space="preserve"> </w:t>
      </w:r>
      <w:r w:rsidRPr="000F4C45">
        <w:rPr>
          <w:rFonts w:ascii="Cambria" w:hAnsi="Cambria" w:cs="Arial"/>
          <w:color w:val="000000" w:themeColor="text1"/>
        </w:rPr>
        <w:tab/>
        <w:t>Wzór wykazu robót budowlanych</w:t>
      </w:r>
      <w:r w:rsidR="00437B60" w:rsidRPr="000F4C45">
        <w:rPr>
          <w:rFonts w:ascii="Cambria" w:hAnsi="Cambria" w:cs="Arial"/>
          <w:color w:val="000000" w:themeColor="text1"/>
        </w:rPr>
        <w:t>,</w:t>
      </w:r>
      <w:r w:rsidR="00437B60" w:rsidRPr="000F4C45">
        <w:rPr>
          <w:rFonts w:asciiTheme="majorHAnsi" w:hAnsiTheme="majorHAnsi" w:cs="Arial"/>
          <w:color w:val="000000" w:themeColor="text1"/>
        </w:rPr>
        <w:t xml:space="preserve"> w zakresie części 1 zamówienia</w:t>
      </w:r>
      <w:r w:rsidRPr="000F4C45">
        <w:rPr>
          <w:rFonts w:ascii="Cambria" w:hAnsi="Cambria" w:cs="Arial"/>
          <w:color w:val="000000" w:themeColor="text1"/>
        </w:rPr>
        <w:t>.</w:t>
      </w:r>
    </w:p>
    <w:p w14:paraId="23950E27" w14:textId="0A054EEA" w:rsidR="000C5381" w:rsidRPr="000F4C45" w:rsidRDefault="000C5381" w:rsidP="000C5381">
      <w:pPr>
        <w:spacing w:line="276" w:lineRule="auto"/>
        <w:ind w:left="2832" w:hanging="2832"/>
        <w:jc w:val="both"/>
        <w:rPr>
          <w:rFonts w:ascii="Cambria" w:hAnsi="Cambria" w:cs="Arial"/>
          <w:color w:val="000000" w:themeColor="text1"/>
        </w:rPr>
      </w:pPr>
      <w:r w:rsidRPr="000F4C45">
        <w:rPr>
          <w:rFonts w:ascii="Cambria" w:hAnsi="Cambria" w:cs="Arial"/>
          <w:b/>
          <w:bCs/>
          <w:color w:val="000000" w:themeColor="text1"/>
        </w:rPr>
        <w:t>Załącznik Nr 7 –</w:t>
      </w:r>
      <w:r w:rsidRPr="000F4C45">
        <w:rPr>
          <w:rFonts w:ascii="Cambria" w:hAnsi="Cambria" w:cs="Arial"/>
          <w:color w:val="000000" w:themeColor="text1"/>
        </w:rPr>
        <w:t xml:space="preserve"> </w:t>
      </w:r>
      <w:r w:rsidRPr="000F4C45">
        <w:rPr>
          <w:rFonts w:ascii="Cambria" w:hAnsi="Cambria" w:cs="Arial"/>
          <w:color w:val="000000" w:themeColor="text1"/>
        </w:rPr>
        <w:tab/>
        <w:t>Wzór wykazu osób</w:t>
      </w:r>
      <w:r w:rsidR="00437B60" w:rsidRPr="000F4C45">
        <w:rPr>
          <w:rFonts w:ascii="Cambria" w:hAnsi="Cambria" w:cs="Arial"/>
          <w:color w:val="000000" w:themeColor="text1"/>
        </w:rPr>
        <w:t xml:space="preserve">, </w:t>
      </w:r>
      <w:r w:rsidR="00437B60" w:rsidRPr="000F4C45">
        <w:rPr>
          <w:rFonts w:asciiTheme="majorHAnsi" w:hAnsiTheme="majorHAnsi" w:cs="Arial"/>
          <w:color w:val="000000" w:themeColor="text1"/>
        </w:rPr>
        <w:t>w zakresie części 1 zamówienia</w:t>
      </w:r>
    </w:p>
    <w:p w14:paraId="20E85CF0" w14:textId="62EBEE33" w:rsidR="00CA74EC" w:rsidRPr="000F4C45" w:rsidRDefault="00CA74EC" w:rsidP="000C5381">
      <w:pPr>
        <w:spacing w:line="276" w:lineRule="auto"/>
        <w:ind w:left="2832" w:hanging="2832"/>
        <w:jc w:val="both"/>
        <w:rPr>
          <w:rFonts w:ascii="Cambria" w:hAnsi="Cambria" w:cs="Arial"/>
          <w:color w:val="000000" w:themeColor="text1"/>
        </w:rPr>
      </w:pPr>
    </w:p>
    <w:sectPr w:rsidR="00CA74EC" w:rsidRPr="000F4C45" w:rsidSect="00E751DD">
      <w:headerReference w:type="even" r:id="rId18"/>
      <w:headerReference w:type="default" r:id="rId19"/>
      <w:footerReference w:type="even" r:id="rId20"/>
      <w:footerReference w:type="default" r:id="rId21"/>
      <w:headerReference w:type="first" r:id="rId22"/>
      <w:footerReference w:type="first" r:id="rId23"/>
      <w:pgSz w:w="11906" w:h="16838" w:code="9"/>
      <w:pgMar w:top="1394" w:right="1417" w:bottom="1417" w:left="1417" w:header="396" w:footer="1191"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A5C8C2B" w14:textId="77777777" w:rsidR="007C6C1D" w:rsidRDefault="007C6C1D">
      <w:r>
        <w:separator/>
      </w:r>
    </w:p>
  </w:endnote>
  <w:endnote w:type="continuationSeparator" w:id="0">
    <w:p w14:paraId="42C82AE9" w14:textId="77777777" w:rsidR="007C6C1D" w:rsidRDefault="007C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Univers-PL">
    <w:altName w:val="Nanum Brush Script"/>
    <w:panose1 w:val="020B0604020202020204"/>
    <w:charset w:val="00"/>
    <w:family w:val="roman"/>
    <w:pitch w:val="variable"/>
  </w:font>
  <w:font w:name="Times">
    <w:altName w:val="Times New Roman"/>
    <w:panose1 w:val="020B0604020202020204"/>
    <w:charset w:val="EE"/>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tima">
    <w:panose1 w:val="02000503060000020004"/>
    <w:charset w:val="00"/>
    <w:family w:val="auto"/>
    <w:pitch w:val="variable"/>
    <w:sig w:usb0="80000067"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venir-Light">
    <w:altName w:val="Calibri"/>
    <w:panose1 w:val="020B0402020203020204"/>
    <w:charset w:val="00"/>
    <w:family w:val="swiss"/>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swiss"/>
    <w:pitch w:val="variable"/>
    <w:sig w:usb0="E00002EF" w:usb1="4000205B" w:usb2="00000028" w:usb3="00000000" w:csb0="0000019F" w:csb1="00000000"/>
  </w:font>
  <w:font w:name="AppleSystemUIFont">
    <w:altName w:val="Calibri"/>
    <w:panose1 w:val="020B0604020202020204"/>
    <w:charset w:val="00"/>
    <w:family w:val="auto"/>
    <w:pitch w:val="default"/>
    <w:sig w:usb0="00000003" w:usb1="00000000" w:usb2="00000000" w:usb3="00000000" w:csb0="00000001" w:csb1="00000000"/>
  </w:font>
  <w:font w:name="TimesNewRoman">
    <w:altName w:val="MS Mincho"/>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FF0C6E" w14:textId="77777777" w:rsidR="00B3264C" w:rsidRDefault="00B3264C">
    <w:pPr>
      <w:pStyle w:val="Stopka"/>
      <w:jc w:val="center"/>
    </w:pPr>
    <w:r>
      <w:rPr>
        <w:noProof/>
      </w:rPr>
      <mc:AlternateContent>
        <mc:Choice Requires="wpg">
          <w:drawing>
            <wp:anchor distT="0" distB="0" distL="114300" distR="114300" simplePos="0" relativeHeight="251657216" behindDoc="0" locked="0" layoutInCell="1" allowOverlap="1" wp14:anchorId="465A6A8F" wp14:editId="56A62CCE">
              <wp:simplePos x="0" y="0"/>
              <wp:positionH relativeFrom="column">
                <wp:posOffset>-868680</wp:posOffset>
              </wp:positionH>
              <wp:positionV relativeFrom="paragraph">
                <wp:posOffset>-240665</wp:posOffset>
              </wp:positionV>
              <wp:extent cx="7339330" cy="854710"/>
              <wp:effectExtent l="0" t="0" r="0" b="0"/>
              <wp:wrapSquare wrapText="bothSides"/>
              <wp:docPr id="95" name="Grupa 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39330" cy="854710"/>
                        <a:chOff x="-13" y="15225"/>
                        <a:chExt cx="11890" cy="1410"/>
                      </a:xfrm>
                    </wpg:grpSpPr>
                    <wps:wsp>
                      <wps:cNvPr id="96" name="Text Box 6"/>
                      <wps:cNvSpPr txBox="1">
                        <a:spLocks/>
                      </wps:cNvSpPr>
                      <wps:spPr bwMode="auto">
                        <a:xfrm>
                          <a:off x="1294" y="15225"/>
                          <a:ext cx="3438" cy="1020"/>
                        </a:xfrm>
                        <a:prstGeom prst="rect">
                          <a:avLst/>
                        </a:prstGeom>
                        <a:noFill/>
                        <a:ln>
                          <a:noFill/>
                        </a:ln>
                      </wps:spPr>
                      <wps:txbx>
                        <w:txbxContent>
                          <w:p w14:paraId="05232F6C" w14:textId="77777777" w:rsidR="00B3264C" w:rsidRDefault="00B3264C" w:rsidP="00C51DF4">
                            <w:pPr>
                              <w:widowControl w:val="0"/>
                              <w:rPr>
                                <w:rFonts w:ascii="Arial" w:hAnsi="Arial" w:cs="Arial"/>
                                <w:sz w:val="14"/>
                                <w:szCs w:val="14"/>
                              </w:rPr>
                            </w:pPr>
                          </w:p>
                          <w:p w14:paraId="31DEF436" w14:textId="77777777" w:rsidR="00B3264C" w:rsidRDefault="00B3264C" w:rsidP="00C51DF4">
                            <w:pPr>
                              <w:widowControl w:val="0"/>
                              <w:rPr>
                                <w:rFonts w:ascii="Arial" w:hAnsi="Arial" w:cs="Arial"/>
                                <w:b/>
                                <w:bCs/>
                                <w:sz w:val="16"/>
                                <w:szCs w:val="16"/>
                              </w:rPr>
                            </w:pPr>
                            <w:r>
                              <w:rPr>
                                <w:rFonts w:ascii="Arial" w:hAnsi="Arial" w:cs="Arial"/>
                                <w:b/>
                                <w:bCs/>
                                <w:sz w:val="16"/>
                                <w:szCs w:val="16"/>
                              </w:rPr>
                              <w:t>BENEFICJENT:</w:t>
                            </w:r>
                          </w:p>
                          <w:p w14:paraId="514B9B60" w14:textId="77777777" w:rsidR="00B3264C" w:rsidRPr="00E11A36" w:rsidRDefault="00B3264C" w:rsidP="00C51DF4">
                            <w:pPr>
                              <w:widowControl w:val="0"/>
                              <w:rPr>
                                <w:rFonts w:ascii="Arial" w:hAnsi="Arial" w:cs="Arial"/>
                                <w:b/>
                                <w:bCs/>
                                <w:sz w:val="16"/>
                                <w:szCs w:val="16"/>
                              </w:rPr>
                            </w:pPr>
                            <w:r>
                              <w:rPr>
                                <w:rFonts w:ascii="Arial" w:hAnsi="Arial" w:cs="Arial"/>
                                <w:b/>
                                <w:bCs/>
                                <w:sz w:val="16"/>
                                <w:szCs w:val="16"/>
                              </w:rPr>
                              <w:t>GŁÓWNY URZĄD STATYSTYCZNY</w:t>
                            </w:r>
                          </w:p>
                          <w:p w14:paraId="5C9490F5" w14:textId="77777777" w:rsidR="00B3264C" w:rsidRPr="00E11A36" w:rsidRDefault="00B3264C" w:rsidP="00C51DF4">
                            <w:pPr>
                              <w:widowControl w:val="0"/>
                              <w:rPr>
                                <w:rFonts w:ascii="Arial" w:hAnsi="Arial" w:cs="Arial"/>
                                <w:sz w:val="16"/>
                                <w:szCs w:val="16"/>
                              </w:rPr>
                            </w:pPr>
                            <w:r w:rsidRPr="00E11A36">
                              <w:rPr>
                                <w:rFonts w:ascii="Arial" w:hAnsi="Arial" w:cs="Arial"/>
                                <w:sz w:val="16"/>
                                <w:szCs w:val="16"/>
                              </w:rPr>
                              <w:t>Al. Niepodległości 208</w:t>
                            </w:r>
                          </w:p>
                          <w:p w14:paraId="4A89F419" w14:textId="77777777" w:rsidR="00B3264C" w:rsidRDefault="00B3264C" w:rsidP="00C51DF4">
                            <w:pPr>
                              <w:widowControl w:val="0"/>
                              <w:rPr>
                                <w:rFonts w:ascii="Arial" w:hAnsi="Arial" w:cs="Arial"/>
                                <w:sz w:val="14"/>
                                <w:szCs w:val="14"/>
                              </w:rPr>
                            </w:pPr>
                            <w:r w:rsidRPr="00E11A36">
                              <w:rPr>
                                <w:rFonts w:ascii="Arial" w:hAnsi="Arial" w:cs="Arial"/>
                                <w:sz w:val="16"/>
                                <w:szCs w:val="16"/>
                              </w:rPr>
                              <w:t>00-925 Warszawa</w:t>
                            </w:r>
                          </w:p>
                          <w:p w14:paraId="29664EE8" w14:textId="77777777" w:rsidR="00B3264C" w:rsidRDefault="00B3264C"/>
                        </w:txbxContent>
                      </wps:txbx>
                      <wps:bodyPr rot="0" vert="horz" wrap="square" lIns="36576" tIns="36576" rIns="36576" bIns="36576" anchor="t" anchorCtr="0" upright="1">
                        <a:noAutofit/>
                      </wps:bodyPr>
                    </wps:wsp>
                    <wps:wsp>
                      <wps:cNvPr id="97" name="Text Box 7"/>
                      <wps:cNvSpPr txBox="1">
                        <a:spLocks/>
                      </wps:cNvSpPr>
                      <wps:spPr bwMode="auto">
                        <a:xfrm>
                          <a:off x="4344" y="15228"/>
                          <a:ext cx="2766" cy="1081"/>
                        </a:xfrm>
                        <a:prstGeom prst="rect">
                          <a:avLst/>
                        </a:prstGeom>
                        <a:noFill/>
                        <a:ln>
                          <a:noFill/>
                        </a:ln>
                      </wps:spPr>
                      <wps:txbx>
                        <w:txbxContent>
                          <w:p w14:paraId="442BE3EE" w14:textId="77777777" w:rsidR="00B3264C" w:rsidRDefault="00B3264C" w:rsidP="00C51DF4">
                            <w:pPr>
                              <w:widowControl w:val="0"/>
                              <w:rPr>
                                <w:rFonts w:ascii="Arial" w:hAnsi="Arial" w:cs="Arial"/>
                                <w:sz w:val="14"/>
                                <w:szCs w:val="14"/>
                              </w:rPr>
                            </w:pPr>
                          </w:p>
                          <w:p w14:paraId="62D3FCDF" w14:textId="77777777" w:rsidR="00B3264C" w:rsidRPr="003074FC" w:rsidRDefault="00B3264C"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7998E7ED" w14:textId="77777777" w:rsidR="00B3264C" w:rsidRPr="003074FC" w:rsidRDefault="00B3264C"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7A066508" w14:textId="77777777" w:rsidR="00B3264C" w:rsidRPr="003074FC" w:rsidRDefault="00B3264C"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625EE083" w14:textId="77777777" w:rsidR="00B3264C" w:rsidRPr="00BC0929" w:rsidRDefault="00B3264C" w:rsidP="00C51DF4">
                            <w:pPr>
                              <w:widowControl w:val="0"/>
                              <w:rPr>
                                <w:lang w:val="en-US"/>
                              </w:rPr>
                            </w:pPr>
                          </w:p>
                        </w:txbxContent>
                      </wps:txbx>
                      <wps:bodyPr rot="0" vert="horz" wrap="square" lIns="36576" tIns="36576" rIns="36576" bIns="36576" anchor="t" anchorCtr="0" upright="1">
                        <a:noAutofit/>
                      </wps:bodyPr>
                    </wps:wsp>
                    <wps:wsp>
                      <wps:cNvPr id="98" name="Line 8"/>
                      <wps:cNvCnPr>
                        <a:cxnSpLocks/>
                      </wps:cNvCnPr>
                      <wps:spPr bwMode="auto">
                        <a:xfrm flipV="1">
                          <a:off x="-13" y="15277"/>
                          <a:ext cx="11870" cy="4"/>
                        </a:xfrm>
                        <a:prstGeom prst="line">
                          <a:avLst/>
                        </a:prstGeom>
                        <a:noFill/>
                        <a:ln w="6350">
                          <a:solidFill>
                            <a:srgbClr val="000000"/>
                          </a:solidFill>
                          <a:round/>
                          <a:headEnd/>
                          <a:tailEnd/>
                        </a:ln>
                      </wps:spPr>
                      <wps:bodyPr/>
                    </wps:wsp>
                    <pic:pic xmlns:pic="http://schemas.openxmlformats.org/drawingml/2006/picture">
                      <pic:nvPicPr>
                        <pic:cNvPr id="99" name="Picture 9"/>
                        <pic:cNvPicPr>
                          <a:picLocks/>
                        </pic:cNvPicPr>
                      </pic:nvPicPr>
                      <pic:blipFill>
                        <a:blip r:embed="rId1"/>
                        <a:srcRect/>
                        <a:stretch>
                          <a:fillRect/>
                        </a:stretch>
                      </pic:blipFill>
                      <pic:spPr bwMode="auto">
                        <a:xfrm>
                          <a:off x="312" y="16302"/>
                          <a:ext cx="11565" cy="333"/>
                        </a:xfrm>
                        <a:prstGeom prst="rect">
                          <a:avLst/>
                        </a:prstGeom>
                        <a:noFill/>
                      </pic:spPr>
                    </pic:pic>
                    <pic:pic xmlns:pic="http://schemas.openxmlformats.org/drawingml/2006/picture">
                      <pic:nvPicPr>
                        <pic:cNvPr id="100" name="Picture 10"/>
                        <pic:cNvPicPr>
                          <a:picLocks/>
                        </pic:cNvPicPr>
                      </pic:nvPicPr>
                      <pic:blipFill>
                        <a:blip r:embed="rId2"/>
                        <a:srcRect/>
                        <a:stretch>
                          <a:fillRect/>
                        </a:stretch>
                      </pic:blipFill>
                      <pic:spPr bwMode="auto">
                        <a:xfrm>
                          <a:off x="312" y="15469"/>
                          <a:ext cx="788" cy="633"/>
                        </a:xfrm>
                        <a:prstGeom prst="rect">
                          <a:avLst/>
                        </a:prstGeom>
                        <a:noFill/>
                      </pic:spPr>
                    </pic:pic>
                  </wpg:wgp>
                </a:graphicData>
              </a:graphic>
              <wp14:sizeRelH relativeFrom="page">
                <wp14:pctWidth>0</wp14:pctWidth>
              </wp14:sizeRelH>
              <wp14:sizeRelV relativeFrom="page">
                <wp14:pctHeight>0</wp14:pctHeight>
              </wp14:sizeRelV>
            </wp:anchor>
          </w:drawing>
        </mc:Choice>
        <mc:Fallback>
          <w:pict>
            <v:group w14:anchorId="465A6A8F" id="Grupa 95" o:spid="_x0000_s1026" style="position:absolute;left:0;text-align:left;margin-left:-68.4pt;margin-top:-18.95pt;width:577.9pt;height:67.3pt;z-index:251657216" coordorigin="-13,15225" coordsize="11890,1410"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">
              <v:shapetype id="_x0000_t202" coordsize="21600,21600" o:spt="202" path="m,l,21600r21600,l21600,xe">
                <v:stroke joinstyle="miter"/>
                <v:path gradientshapeok="t" o:connecttype="rect"/>
              </v:shapetype>
              <v:shape id="Text Box 6" o:spid="_x0000_s1027" type="#_x0000_t202" style="position:absolute;left:1294;top:15225;width:3438;height:102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" filled="f" stroked="f">
                <v:textbox inset="2.88pt,2.88pt,2.88pt,2.88pt">
                  <w:txbxContent>
                    <w:p w14:paraId="05232F6C" w14:textId="77777777" w:rsidR="00B3264C" w:rsidRDefault="00B3264C" w:rsidP="00C51DF4">
                      <w:pPr>
                        <w:widowControl w:val="0"/>
                        <w:rPr>
                          <w:rFonts w:ascii="Arial" w:hAnsi="Arial" w:cs="Arial"/>
                          <w:sz w:val="14"/>
                          <w:szCs w:val="14"/>
                        </w:rPr>
                      </w:pPr>
                    </w:p>
                    <w:p w14:paraId="31DEF436" w14:textId="77777777" w:rsidR="00B3264C" w:rsidRDefault="00B3264C" w:rsidP="00C51DF4">
                      <w:pPr>
                        <w:widowControl w:val="0"/>
                        <w:rPr>
                          <w:rFonts w:ascii="Arial" w:hAnsi="Arial" w:cs="Arial"/>
                          <w:b/>
                          <w:bCs/>
                          <w:sz w:val="16"/>
                          <w:szCs w:val="16"/>
                        </w:rPr>
                      </w:pPr>
                      <w:r>
                        <w:rPr>
                          <w:rFonts w:ascii="Arial" w:hAnsi="Arial" w:cs="Arial"/>
                          <w:b/>
                          <w:bCs/>
                          <w:sz w:val="16"/>
                          <w:szCs w:val="16"/>
                        </w:rPr>
                        <w:t>BENEFICJENT:</w:t>
                      </w:r>
                    </w:p>
                    <w:p w14:paraId="514B9B60" w14:textId="77777777" w:rsidR="00B3264C" w:rsidRPr="00E11A36" w:rsidRDefault="00B3264C" w:rsidP="00C51DF4">
                      <w:pPr>
                        <w:widowControl w:val="0"/>
                        <w:rPr>
                          <w:rFonts w:ascii="Arial" w:hAnsi="Arial" w:cs="Arial"/>
                          <w:b/>
                          <w:bCs/>
                          <w:sz w:val="16"/>
                          <w:szCs w:val="16"/>
                        </w:rPr>
                      </w:pPr>
                      <w:r>
                        <w:rPr>
                          <w:rFonts w:ascii="Arial" w:hAnsi="Arial" w:cs="Arial"/>
                          <w:b/>
                          <w:bCs/>
                          <w:sz w:val="16"/>
                          <w:szCs w:val="16"/>
                        </w:rPr>
                        <w:t>GŁÓWNY URZĄD STATYSTYCZNY</w:t>
                      </w:r>
                    </w:p>
                    <w:p w14:paraId="5C9490F5" w14:textId="77777777" w:rsidR="00B3264C" w:rsidRPr="00E11A36" w:rsidRDefault="00B3264C" w:rsidP="00C51DF4">
                      <w:pPr>
                        <w:widowControl w:val="0"/>
                        <w:rPr>
                          <w:rFonts w:ascii="Arial" w:hAnsi="Arial" w:cs="Arial"/>
                          <w:sz w:val="16"/>
                          <w:szCs w:val="16"/>
                        </w:rPr>
                      </w:pPr>
                      <w:r w:rsidRPr="00E11A36">
                        <w:rPr>
                          <w:rFonts w:ascii="Arial" w:hAnsi="Arial" w:cs="Arial"/>
                          <w:sz w:val="16"/>
                          <w:szCs w:val="16"/>
                        </w:rPr>
                        <w:t>Al. Niepodległości 208</w:t>
                      </w:r>
                    </w:p>
                    <w:p w14:paraId="4A89F419" w14:textId="77777777" w:rsidR="00B3264C" w:rsidRDefault="00B3264C" w:rsidP="00C51DF4">
                      <w:pPr>
                        <w:widowControl w:val="0"/>
                        <w:rPr>
                          <w:rFonts w:ascii="Arial" w:hAnsi="Arial" w:cs="Arial"/>
                          <w:sz w:val="14"/>
                          <w:szCs w:val="14"/>
                        </w:rPr>
                      </w:pPr>
                      <w:r w:rsidRPr="00E11A36">
                        <w:rPr>
                          <w:rFonts w:ascii="Arial" w:hAnsi="Arial" w:cs="Arial"/>
                          <w:sz w:val="16"/>
                          <w:szCs w:val="16"/>
                        </w:rPr>
                        <w:t>00-925 Warszawa</w:t>
                      </w:r>
                    </w:p>
                    <w:p w14:paraId="29664EE8" w14:textId="77777777" w:rsidR="00B3264C" w:rsidRDefault="00B3264C"/>
                  </w:txbxContent>
                </v:textbox>
              </v:shape>
              <v:shape id="Text Box 7" o:spid="_x0000_s1028" type="#_x0000_t202" style="position:absolute;left:4344;top:15228;width:2766;height:108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" filled="f" stroked="f">
                <v:textbox inset="2.88pt,2.88pt,2.88pt,2.88pt">
                  <w:txbxContent>
                    <w:p w14:paraId="442BE3EE" w14:textId="77777777" w:rsidR="00B3264C" w:rsidRDefault="00B3264C" w:rsidP="00C51DF4">
                      <w:pPr>
                        <w:widowControl w:val="0"/>
                        <w:rPr>
                          <w:rFonts w:ascii="Arial" w:hAnsi="Arial" w:cs="Arial"/>
                          <w:sz w:val="14"/>
                          <w:szCs w:val="14"/>
                        </w:rPr>
                      </w:pPr>
                    </w:p>
                    <w:p w14:paraId="62D3FCDF" w14:textId="77777777" w:rsidR="00B3264C" w:rsidRPr="003074FC" w:rsidRDefault="00B3264C" w:rsidP="00C51DF4">
                      <w:pPr>
                        <w:widowControl w:val="0"/>
                        <w:rPr>
                          <w:rFonts w:ascii="Arial" w:hAnsi="Arial" w:cs="Arial"/>
                          <w:sz w:val="16"/>
                          <w:szCs w:val="16"/>
                          <w:lang w:val="en-US"/>
                        </w:rPr>
                      </w:pPr>
                      <w:r>
                        <w:rPr>
                          <w:rFonts w:ascii="Arial" w:hAnsi="Arial" w:cs="Arial"/>
                          <w:sz w:val="16"/>
                          <w:szCs w:val="16"/>
                          <w:lang w:val="en-US"/>
                        </w:rPr>
                        <w:t>tel.   (</w:t>
                      </w:r>
                      <w:r w:rsidRPr="003074FC">
                        <w:rPr>
                          <w:rFonts w:ascii="Arial" w:hAnsi="Arial" w:cs="Arial"/>
                          <w:sz w:val="16"/>
                          <w:szCs w:val="16"/>
                          <w:lang w:val="en-US"/>
                        </w:rPr>
                        <w:t>22) 608 3</w:t>
                      </w:r>
                      <w:r>
                        <w:rPr>
                          <w:rFonts w:ascii="Arial" w:hAnsi="Arial" w:cs="Arial"/>
                          <w:sz w:val="16"/>
                          <w:szCs w:val="16"/>
                          <w:lang w:val="en-US"/>
                        </w:rPr>
                        <w:t>100</w:t>
                      </w:r>
                    </w:p>
                    <w:p w14:paraId="7998E7ED" w14:textId="77777777" w:rsidR="00B3264C" w:rsidRPr="003074FC" w:rsidRDefault="00B3264C" w:rsidP="00C51DF4">
                      <w:pPr>
                        <w:widowControl w:val="0"/>
                        <w:rPr>
                          <w:rFonts w:ascii="Arial" w:hAnsi="Arial" w:cs="Arial"/>
                          <w:sz w:val="16"/>
                          <w:szCs w:val="16"/>
                          <w:lang w:val="en-US"/>
                        </w:rPr>
                      </w:pPr>
                      <w:r>
                        <w:rPr>
                          <w:rFonts w:ascii="Arial" w:hAnsi="Arial" w:cs="Arial"/>
                          <w:sz w:val="16"/>
                          <w:szCs w:val="16"/>
                          <w:lang w:val="en-US"/>
                        </w:rPr>
                        <w:t>fax   (</w:t>
                      </w:r>
                      <w:r w:rsidRPr="003074FC">
                        <w:rPr>
                          <w:rFonts w:ascii="Arial" w:hAnsi="Arial" w:cs="Arial"/>
                          <w:sz w:val="16"/>
                          <w:szCs w:val="16"/>
                          <w:lang w:val="en-US"/>
                        </w:rPr>
                        <w:t xml:space="preserve">22) </w:t>
                      </w:r>
                      <w:r>
                        <w:rPr>
                          <w:rFonts w:ascii="Arial" w:hAnsi="Arial" w:cs="Arial"/>
                          <w:sz w:val="16"/>
                          <w:szCs w:val="16"/>
                          <w:lang w:val="en-US"/>
                        </w:rPr>
                        <w:t>608 38 63</w:t>
                      </w:r>
                    </w:p>
                    <w:p w14:paraId="7A066508" w14:textId="77777777" w:rsidR="00B3264C" w:rsidRPr="003074FC" w:rsidRDefault="00B3264C" w:rsidP="00C51DF4">
                      <w:pPr>
                        <w:widowControl w:val="0"/>
                        <w:rPr>
                          <w:rFonts w:ascii="Arial" w:hAnsi="Arial" w:cs="Arial"/>
                          <w:sz w:val="16"/>
                          <w:szCs w:val="16"/>
                          <w:lang w:val="en-US"/>
                        </w:rPr>
                      </w:pPr>
                      <w:r w:rsidRPr="003074FC">
                        <w:rPr>
                          <w:rFonts w:ascii="Arial" w:hAnsi="Arial" w:cs="Arial"/>
                          <w:sz w:val="16"/>
                          <w:szCs w:val="16"/>
                          <w:lang w:val="en-US"/>
                        </w:rPr>
                        <w:t>www.stat.gov.pl</w:t>
                      </w:r>
                    </w:p>
                    <w:p w14:paraId="625EE083" w14:textId="77777777" w:rsidR="00B3264C" w:rsidRPr="00BC0929" w:rsidRDefault="00B3264C" w:rsidP="00C51DF4">
                      <w:pPr>
                        <w:widowControl w:val="0"/>
                        <w:rPr>
                          <w:lang w:val="en-US"/>
                        </w:rPr>
                      </w:pPr>
                    </w:p>
                  </w:txbxContent>
                </v:textbox>
              </v:shape>
              <v:line id="Line 8" o:spid="_x0000_s1029" style="position:absolute;flip:y;visibility:visible;mso-wrap-style:square" from="-13,15277" to="11857,1528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" strokeweight=".5pt">
                <o:lock v:ext="edit" shapetype="f"/>
              </v:lin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30" type="#_x0000_t75" style="position:absolute;left:312;top:16302;width:11565;height:3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">
                <v:imagedata r:id="rId3" o:title=""/>
                <o:lock v:ext="edit" aspectratio="f"/>
              </v:shape>
              <v:shape id="Picture 10" o:spid="_x0000_s1031" type="#_x0000_t75" style="position:absolute;left:312;top:15469;width:788;height:63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">
                <v:imagedata r:id="rId4" o:title=""/>
                <o:lock v:ext="edit" aspectratio="f"/>
              </v:shape>
              <w10:wrap type="square"/>
            </v:group>
          </w:pict>
        </mc:Fallback>
      </mc:AlternateContent>
    </w:r>
    <w:r>
      <w:rPr>
        <w:noProof/>
      </w:rPr>
      <mc:AlternateContent>
        <mc:Choice Requires="wps">
          <w:drawing>
            <wp:anchor distT="0" distB="0" distL="114300" distR="114300" simplePos="0" relativeHeight="251658240" behindDoc="0" locked="0" layoutInCell="1" allowOverlap="1" wp14:anchorId="026BF290" wp14:editId="774BD40E">
              <wp:simplePos x="0" y="0"/>
              <wp:positionH relativeFrom="column">
                <wp:posOffset>3234055</wp:posOffset>
              </wp:positionH>
              <wp:positionV relativeFrom="paragraph">
                <wp:posOffset>-193040</wp:posOffset>
              </wp:positionV>
              <wp:extent cx="3342005" cy="564515"/>
              <wp:effectExtent l="0" t="0" r="0" b="0"/>
              <wp:wrapNone/>
              <wp:docPr id="94"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342005" cy="564515"/>
                      </a:xfrm>
                      <a:prstGeom prst="rect">
                        <a:avLst/>
                      </a:prstGeom>
                      <a:solidFill>
                        <a:srgbClr val="FFFFFF"/>
                      </a:solidFill>
                      <a:ln w="9525">
                        <a:solidFill>
                          <a:srgbClr val="FFFFFF"/>
                        </a:solidFill>
                        <a:miter lim="800000"/>
                        <a:headEnd/>
                        <a:tailEnd/>
                      </a:ln>
                    </wps:spPr>
                    <wps:txbx>
                      <w:txbxContent>
                        <w:p w14:paraId="307157FA" w14:textId="77777777" w:rsidR="00B3264C" w:rsidRPr="00FD3B32" w:rsidRDefault="00B3264C"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0748F075" w14:textId="77777777" w:rsidR="00B3264C" w:rsidRPr="00FD3B32" w:rsidRDefault="00B3264C"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143D7BCB" w14:textId="77777777" w:rsidR="00B3264C" w:rsidRDefault="00B3264C" w:rsidP="00C51DF4">
                          <w:pPr>
                            <w:pStyle w:val="Stopka"/>
                          </w:pPr>
                        </w:p>
                        <w:p w14:paraId="15C2D292" w14:textId="77777777" w:rsidR="00B3264C" w:rsidRDefault="00B3264C" w:rsidP="00C51DF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6BF290" id="Pole tekstowe 9" o:spid="_x0000_s1032" type="#_x0000_t202" style="position:absolute;left:0;text-align:left;margin-left:254.65pt;margin-top:-15.2pt;width:263.15pt;height:4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" strokecolor="white">
              <v:path arrowok="t"/>
              <v:textbox>
                <w:txbxContent>
                  <w:p w14:paraId="307157FA" w14:textId="77777777" w:rsidR="00B3264C" w:rsidRPr="00FD3B32" w:rsidRDefault="00B3264C" w:rsidP="00C51DF4">
                    <w:pPr>
                      <w:pStyle w:val="Stopka"/>
                      <w:jc w:val="center"/>
                      <w:rPr>
                        <w:rFonts w:ascii="Arial" w:hAnsi="Arial" w:cs="Arial"/>
                        <w:color w:val="17365D"/>
                        <w:sz w:val="16"/>
                        <w:szCs w:val="16"/>
                        <w:shd w:val="clear" w:color="auto" w:fill="FFFFFF"/>
                      </w:rPr>
                    </w:pPr>
                    <w:r w:rsidRPr="00FD3B32">
                      <w:rPr>
                        <w:rFonts w:ascii="Arial" w:hAnsi="Arial" w:cs="Arial"/>
                        <w:color w:val="17365D"/>
                        <w:sz w:val="16"/>
                        <w:szCs w:val="16"/>
                        <w:shd w:val="clear" w:color="auto" w:fill="FFFFFF"/>
                      </w:rPr>
                      <w:t>Projekt współfinansowany przez Unię Europejską z Europejskiego Funduszu Rozwoju Regionalnego oraz ze środków budżetu państwa.</w:t>
                    </w:r>
                    <w:r w:rsidRPr="00FD3B32">
                      <w:rPr>
                        <w:rFonts w:ascii="Arial" w:hAnsi="Arial" w:cs="Arial"/>
                        <w:color w:val="17365D"/>
                        <w:sz w:val="16"/>
                        <w:szCs w:val="16"/>
                      </w:rPr>
                      <w:br/>
                    </w:r>
                    <w:r w:rsidRPr="00FD3B32">
                      <w:rPr>
                        <w:rFonts w:ascii="Arial" w:hAnsi="Arial" w:cs="Arial"/>
                        <w:color w:val="17365D"/>
                        <w:sz w:val="16"/>
                        <w:szCs w:val="16"/>
                        <w:shd w:val="clear" w:color="auto" w:fill="FFFFFF"/>
                      </w:rPr>
                      <w:t xml:space="preserve">7. Oś Priorytetowa: </w:t>
                    </w:r>
                  </w:p>
                  <w:p w14:paraId="0748F075" w14:textId="77777777" w:rsidR="00B3264C" w:rsidRPr="00FD3B32" w:rsidRDefault="00B3264C" w:rsidP="00C51DF4">
                    <w:pPr>
                      <w:pStyle w:val="Stopka"/>
                      <w:jc w:val="center"/>
                      <w:rPr>
                        <w:color w:val="17365D"/>
                        <w:sz w:val="16"/>
                        <w:szCs w:val="16"/>
                      </w:rPr>
                    </w:pPr>
                    <w:r w:rsidRPr="00FD3B32">
                      <w:rPr>
                        <w:rFonts w:ascii="Arial" w:hAnsi="Arial" w:cs="Arial"/>
                        <w:color w:val="17365D"/>
                        <w:sz w:val="16"/>
                        <w:szCs w:val="16"/>
                        <w:shd w:val="clear" w:color="auto" w:fill="FFFFFF"/>
                      </w:rPr>
                      <w:t>Społeczeństwo informacyjne – budowa elektronicznej administracji</w:t>
                    </w:r>
                  </w:p>
                  <w:p w14:paraId="143D7BCB" w14:textId="77777777" w:rsidR="00B3264C" w:rsidRDefault="00B3264C" w:rsidP="00C51DF4">
                    <w:pPr>
                      <w:pStyle w:val="Stopka"/>
                    </w:pPr>
                  </w:p>
                  <w:p w14:paraId="15C2D292" w14:textId="77777777" w:rsidR="00B3264C" w:rsidRDefault="00B3264C" w:rsidP="00C51DF4"/>
                </w:txbxContent>
              </v:textbox>
            </v:shape>
          </w:pict>
        </mc:Fallback>
      </mc:AlternateContent>
    </w:r>
    <w:r>
      <w:fldChar w:fldCharType="begin"/>
    </w:r>
    <w:r>
      <w:instrText xml:space="preserve"> PAGE   \* MERGEFORMAT </w:instrText>
    </w:r>
    <w:r>
      <w:fldChar w:fldCharType="separate"/>
    </w:r>
    <w:r>
      <w:rPr>
        <w:noProof/>
      </w:rPr>
      <w:t>22</w:t>
    </w:r>
    <w:r>
      <w:rPr>
        <w:noProof/>
      </w:rPr>
      <w:fldChar w:fldCharType="end"/>
    </w:r>
  </w:p>
  <w:p w14:paraId="028CD6F8" w14:textId="77777777" w:rsidR="00B3264C" w:rsidRDefault="00B3264C" w:rsidP="00C51DF4">
    <w:pPr>
      <w:pStyle w:val="Stopka"/>
      <w:tabs>
        <w:tab w:val="clear" w:pos="4536"/>
        <w:tab w:val="clear" w:pos="9072"/>
        <w:tab w:val="left" w:pos="673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6F3897A" w14:textId="2A4DB8CF" w:rsidR="00B3264C" w:rsidRPr="00BA303A" w:rsidRDefault="00B3264C"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 xml:space="preserve">Specyfikacja </w:t>
    </w:r>
    <w:r w:rsidRPr="00BA303A">
      <w:rPr>
        <w:rFonts w:ascii="Cambria" w:hAnsi="Cambria"/>
        <w:sz w:val="20"/>
        <w:bdr w:val="single" w:sz="4" w:space="0" w:color="auto"/>
      </w:rPr>
      <w:t>Warunków Zamówienia (</w:t>
    </w:r>
    <w:r>
      <w:rPr>
        <w:rFonts w:ascii="Cambria" w:hAnsi="Cambria"/>
        <w:sz w:val="20"/>
        <w:bdr w:val="single" w:sz="4" w:space="0" w:color="auto"/>
      </w:rPr>
      <w:t>SWZ</w:t>
    </w:r>
    <w:r w:rsidRPr="00BA303A">
      <w:rPr>
        <w:rFonts w:ascii="Cambria" w:hAnsi="Cambria"/>
        <w:sz w:val="20"/>
        <w:bdr w:val="single" w:sz="4" w:space="0" w:color="auto"/>
      </w:rPr>
      <w:t>)</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357C0F">
      <w:rPr>
        <w:rFonts w:ascii="Cambria" w:hAnsi="Cambria"/>
        <w:b/>
        <w:noProof/>
        <w:sz w:val="20"/>
        <w:bdr w:val="single" w:sz="4" w:space="0" w:color="auto"/>
      </w:rPr>
      <w:t>36</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357C0F">
      <w:rPr>
        <w:rFonts w:ascii="Cambria" w:hAnsi="Cambria"/>
        <w:b/>
        <w:noProof/>
        <w:sz w:val="20"/>
        <w:bdr w:val="single" w:sz="4" w:space="0" w:color="auto"/>
      </w:rPr>
      <w:t>36</w:t>
    </w:r>
    <w:r w:rsidRPr="00BA303A">
      <w:rPr>
        <w:rFonts w:ascii="Cambria" w:hAnsi="Cambria"/>
        <w:b/>
        <w:sz w:val="20"/>
        <w:bdr w:val="single" w:sz="4" w:space="0" w:color="auto"/>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FF3033C" w14:textId="05B1CA08" w:rsidR="00B3264C" w:rsidRPr="00BA303A" w:rsidRDefault="00B3264C" w:rsidP="00C51DF4">
    <w:pPr>
      <w:pStyle w:val="Stopka"/>
      <w:rPr>
        <w:rFonts w:ascii="Cambria" w:hAnsi="Cambria"/>
        <w:b/>
        <w:sz w:val="20"/>
        <w:bdr w:val="single" w:sz="4" w:space="0" w:color="auto"/>
      </w:rPr>
    </w:pPr>
    <w:r w:rsidRPr="00BA303A">
      <w:rPr>
        <w:rFonts w:ascii="Cambria" w:hAnsi="Cambria"/>
        <w:sz w:val="20"/>
        <w:bdr w:val="single" w:sz="4" w:space="0" w:color="auto"/>
      </w:rPr>
      <w:tab/>
    </w:r>
    <w:r>
      <w:rPr>
        <w:rFonts w:ascii="Cambria" w:hAnsi="Cambria"/>
        <w:sz w:val="20"/>
        <w:bdr w:val="single" w:sz="4" w:space="0" w:color="auto"/>
      </w:rPr>
      <w:t>Specyfikacja Warunków Zamówienia</w:t>
    </w:r>
    <w:r w:rsidRPr="00BA303A">
      <w:rPr>
        <w:rFonts w:ascii="Cambria" w:hAnsi="Cambria"/>
        <w:sz w:val="20"/>
        <w:bdr w:val="single" w:sz="4" w:space="0" w:color="auto"/>
      </w:rPr>
      <w:tab/>
      <w:t xml:space="preserve">Strona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PAGE</w:instrText>
    </w:r>
    <w:r w:rsidRPr="00BA303A">
      <w:rPr>
        <w:rFonts w:ascii="Cambria" w:hAnsi="Cambria"/>
        <w:b/>
        <w:sz w:val="20"/>
        <w:bdr w:val="single" w:sz="4" w:space="0" w:color="auto"/>
      </w:rPr>
      <w:fldChar w:fldCharType="separate"/>
    </w:r>
    <w:r w:rsidR="00357C0F">
      <w:rPr>
        <w:rFonts w:ascii="Cambria" w:hAnsi="Cambria"/>
        <w:b/>
        <w:noProof/>
        <w:sz w:val="20"/>
        <w:bdr w:val="single" w:sz="4" w:space="0" w:color="auto"/>
      </w:rPr>
      <w:t>1</w:t>
    </w:r>
    <w:r w:rsidRPr="00BA303A">
      <w:rPr>
        <w:rFonts w:ascii="Cambria" w:hAnsi="Cambria"/>
        <w:b/>
        <w:sz w:val="20"/>
        <w:bdr w:val="single" w:sz="4" w:space="0" w:color="auto"/>
      </w:rPr>
      <w:fldChar w:fldCharType="end"/>
    </w:r>
    <w:r w:rsidRPr="00BA303A">
      <w:rPr>
        <w:rFonts w:ascii="Cambria" w:hAnsi="Cambria"/>
        <w:sz w:val="20"/>
        <w:bdr w:val="single" w:sz="4" w:space="0" w:color="auto"/>
      </w:rPr>
      <w:t xml:space="preserve"> z </w:t>
    </w:r>
    <w:r w:rsidRPr="00BA303A">
      <w:rPr>
        <w:rFonts w:ascii="Cambria" w:hAnsi="Cambria"/>
        <w:b/>
        <w:sz w:val="20"/>
        <w:bdr w:val="single" w:sz="4" w:space="0" w:color="auto"/>
      </w:rPr>
      <w:fldChar w:fldCharType="begin"/>
    </w:r>
    <w:r w:rsidRPr="00BA303A">
      <w:rPr>
        <w:rFonts w:ascii="Cambria" w:hAnsi="Cambria"/>
        <w:b/>
        <w:sz w:val="20"/>
        <w:bdr w:val="single" w:sz="4" w:space="0" w:color="auto"/>
      </w:rPr>
      <w:instrText>NUMPAGES</w:instrText>
    </w:r>
    <w:r w:rsidRPr="00BA303A">
      <w:rPr>
        <w:rFonts w:ascii="Cambria" w:hAnsi="Cambria"/>
        <w:b/>
        <w:sz w:val="20"/>
        <w:bdr w:val="single" w:sz="4" w:space="0" w:color="auto"/>
      </w:rPr>
      <w:fldChar w:fldCharType="separate"/>
    </w:r>
    <w:r w:rsidR="00357C0F">
      <w:rPr>
        <w:rFonts w:ascii="Cambria" w:hAnsi="Cambria"/>
        <w:b/>
        <w:noProof/>
        <w:sz w:val="20"/>
        <w:bdr w:val="single" w:sz="4" w:space="0" w:color="auto"/>
      </w:rPr>
      <w:t>36</w:t>
    </w:r>
    <w:r w:rsidRPr="00BA303A">
      <w:rPr>
        <w:rFonts w:ascii="Cambria" w:hAnsi="Cambria"/>
        <w:b/>
        <w:sz w:val="20"/>
        <w:bdr w:val="single" w:sz="4" w:space="0" w:color="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54421A" w14:textId="77777777" w:rsidR="007C6C1D" w:rsidRDefault="007C6C1D">
      <w:r>
        <w:separator/>
      </w:r>
    </w:p>
  </w:footnote>
  <w:footnote w:type="continuationSeparator" w:id="0">
    <w:p w14:paraId="13F8B0BA" w14:textId="77777777" w:rsidR="007C6C1D" w:rsidRDefault="007C6C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C0BB235" w14:textId="77777777" w:rsidR="00B3264C" w:rsidRDefault="00B3264C">
    <w:pPr>
      <w:pStyle w:val="Nagwek"/>
    </w:pPr>
    <w:r>
      <w:rPr>
        <w:noProof/>
      </w:rPr>
      <w:drawing>
        <wp:inline distT="0" distB="0" distL="0" distR="0" wp14:anchorId="1CAEF2BB" wp14:editId="7EA2BB3C">
          <wp:extent cx="6212840" cy="697865"/>
          <wp:effectExtent l="19050" t="0" r="0" b="0"/>
          <wp:docPr id="12" name="Obraz 9" descr="logo PGS I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logo PGS II.png"/>
                  <pic:cNvPicPr>
                    <a:picLocks noChangeAspect="1" noChangeArrowheads="1"/>
                  </pic:cNvPicPr>
                </pic:nvPicPr>
                <pic:blipFill>
                  <a:blip r:embed="rId1"/>
                  <a:srcRect/>
                  <a:stretch>
                    <a:fillRect/>
                  </a:stretch>
                </pic:blipFill>
                <pic:spPr bwMode="auto">
                  <a:xfrm>
                    <a:off x="0" y="0"/>
                    <a:ext cx="6212840" cy="697865"/>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AFA66AE" w14:textId="77777777" w:rsidR="00B3264C" w:rsidRDefault="00B3264C" w:rsidP="00780B7D">
    <w:pPr>
      <w:pStyle w:val="Nagwek"/>
    </w:pPr>
  </w:p>
  <w:p w14:paraId="1341EDCA" w14:textId="77777777" w:rsidR="00B3264C" w:rsidRDefault="00B3264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3DE175" w14:textId="071ECBCA" w:rsidR="00B3264C" w:rsidRDefault="00B3264C" w:rsidP="00C63206">
    <w:pPr>
      <w:pStyle w:val="Nagwek"/>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2"/>
    <w:multiLevelType w:val="multilevel"/>
    <w:tmpl w:val="64D2682A"/>
    <w:name w:val="WW8Num2"/>
    <w:lvl w:ilvl="0">
      <w:start w:val="1"/>
      <w:numFmt w:val="lowerLetter"/>
      <w:lvlText w:val="%1)"/>
      <w:lvlJc w:val="left"/>
      <w:pPr>
        <w:ind w:left="1920" w:hanging="360"/>
      </w:pPr>
      <w:rPr>
        <w:rFonts w:ascii="Cambria" w:hAnsi="Cambria" w:hint="default"/>
        <w:sz w:val="24"/>
        <w:szCs w:val="24"/>
      </w:rPr>
    </w:lvl>
    <w:lvl w:ilvl="1">
      <w:start w:val="1"/>
      <w:numFmt w:val="decimal"/>
      <w:lvlText w:val="%1.%2."/>
      <w:lvlJc w:val="left"/>
      <w:pPr>
        <w:tabs>
          <w:tab w:val="num" w:pos="420"/>
        </w:tabs>
        <w:ind w:left="420" w:hanging="420"/>
      </w:pPr>
      <w:rPr>
        <w:rFonts w:ascii="Times New Roman" w:hAnsi="Times New Roman" w:cs="Times New Roman"/>
        <w:sz w:val="24"/>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 w15:restartNumberingAfterBreak="0">
    <w:nsid w:val="00000003"/>
    <w:multiLevelType w:val="multilevel"/>
    <w:tmpl w:val="1D6C0AD8"/>
    <w:name w:val="WW8Num3"/>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432" w:hanging="432"/>
      </w:pPr>
      <w:rPr>
        <w:rFonts w:ascii="Cambria" w:hAnsi="Cambria" w:cs="Times New Roman" w:hint="default"/>
        <w:b/>
        <w:color w:val="00000A"/>
        <w:sz w:val="24"/>
        <w:szCs w:val="24"/>
      </w:rPr>
    </w:lvl>
    <w:lvl w:ilvl="2">
      <w:start w:val="1"/>
      <w:numFmt w:val="decimal"/>
      <w:lvlText w:val="%2.%3)"/>
      <w:lvlJc w:val="left"/>
      <w:pPr>
        <w:tabs>
          <w:tab w:val="num" w:pos="0"/>
        </w:tabs>
        <w:ind w:left="2773" w:hanging="504"/>
      </w:pPr>
      <w:rPr>
        <w:rFonts w:cs="Times New Roman"/>
        <w:b w:val="0"/>
      </w:rPr>
    </w:lvl>
    <w:lvl w:ilvl="3">
      <w:start w:val="1"/>
      <w:numFmt w:val="decimal"/>
      <w:lvlText w:val="%1.%2.%3.%4."/>
      <w:lvlJc w:val="left"/>
      <w:pPr>
        <w:tabs>
          <w:tab w:val="num" w:pos="0"/>
        </w:tabs>
        <w:ind w:left="1728" w:hanging="648"/>
      </w:pPr>
      <w:rPr>
        <w:rFonts w:cs="Times New Roman"/>
        <w:b w:val="0"/>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2" w15:restartNumberingAfterBreak="0">
    <w:nsid w:val="00000007"/>
    <w:multiLevelType w:val="multilevel"/>
    <w:tmpl w:val="00000007"/>
    <w:name w:val="WW8Num7"/>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ascii="Cambria" w:hAnsi="Cambria" w:cs="Times New Roman"/>
        <w:b/>
        <w:bCs/>
        <w:i w:val="0"/>
        <w:iCs/>
        <w:color w:val="000000"/>
        <w:sz w:val="24"/>
        <w:szCs w:val="24"/>
      </w:rPr>
    </w:lvl>
    <w:lvl w:ilvl="2">
      <w:start w:val="1"/>
      <w:numFmt w:val="decimal"/>
      <w:lvlText w:val="%1.%2.%3."/>
      <w:lvlJc w:val="left"/>
      <w:pPr>
        <w:tabs>
          <w:tab w:val="num" w:pos="0"/>
        </w:tabs>
        <w:ind w:left="143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3" w15:restartNumberingAfterBreak="0">
    <w:nsid w:val="00000016"/>
    <w:multiLevelType w:val="multilevel"/>
    <w:tmpl w:val="32AE8714"/>
    <w:name w:val="WW8Num22"/>
    <w:lvl w:ilvl="0">
      <w:start w:val="7"/>
      <w:numFmt w:val="decimal"/>
      <w:lvlText w:val="%1."/>
      <w:lvlJc w:val="left"/>
      <w:pPr>
        <w:tabs>
          <w:tab w:val="num" w:pos="0"/>
        </w:tabs>
        <w:ind w:left="360" w:hanging="360"/>
      </w:pPr>
      <w:rPr>
        <w:rFonts w:cs="Times New Roman" w:hint="default"/>
      </w:rPr>
    </w:lvl>
    <w:lvl w:ilvl="1">
      <w:start w:val="7"/>
      <w:numFmt w:val="decimal"/>
      <w:lvlText w:val="%1.%2."/>
      <w:lvlJc w:val="left"/>
      <w:pPr>
        <w:tabs>
          <w:tab w:val="num" w:pos="0"/>
        </w:tabs>
        <w:ind w:left="720" w:hanging="720"/>
      </w:pPr>
      <w:rPr>
        <w:rFonts w:ascii="Cambria" w:hAnsi="Cambria" w:cs="Times New Roman" w:hint="default"/>
        <w:b/>
        <w:bCs/>
        <w:iCs/>
        <w:color w:val="000000"/>
        <w:sz w:val="24"/>
        <w:szCs w:val="24"/>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1080" w:hanging="108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440" w:hanging="144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800" w:hanging="180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4" w15:restartNumberingAfterBreak="0">
    <w:nsid w:val="00000017"/>
    <w:multiLevelType w:val="multilevel"/>
    <w:tmpl w:val="8E6C3740"/>
    <w:name w:val="WW8Num23"/>
    <w:lvl w:ilvl="0">
      <w:start w:val="8"/>
      <w:numFmt w:val="decimal"/>
      <w:lvlText w:val="%1."/>
      <w:lvlJc w:val="left"/>
      <w:pPr>
        <w:tabs>
          <w:tab w:val="num" w:pos="0"/>
        </w:tabs>
        <w:ind w:left="400" w:hanging="400"/>
      </w:pPr>
      <w:rPr>
        <w:rFonts w:cs="Times New Roman"/>
        <w:b/>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ascii="Cambria" w:hAnsi="Cambria" w:cs="Times New Roman"/>
        <w:b/>
        <w:bCs/>
        <w:i w:val="0"/>
        <w:iCs w:val="0"/>
        <w:color w:val="000000"/>
        <w:sz w:val="24"/>
        <w:szCs w:val="24"/>
      </w:rPr>
    </w:lvl>
    <w:lvl w:ilvl="3">
      <w:start w:val="1"/>
      <w:numFmt w:val="decimal"/>
      <w:lvlText w:val="%1.%2.%3.%4."/>
      <w:lvlJc w:val="left"/>
      <w:pPr>
        <w:tabs>
          <w:tab w:val="num" w:pos="0"/>
        </w:tabs>
        <w:ind w:left="1080" w:hanging="108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440" w:hanging="144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800" w:hanging="180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5" w15:restartNumberingAfterBreak="0">
    <w:nsid w:val="00000018"/>
    <w:multiLevelType w:val="multilevel"/>
    <w:tmpl w:val="27680B00"/>
    <w:lvl w:ilvl="0">
      <w:start w:val="4"/>
      <w:numFmt w:val="decimal"/>
      <w:lvlText w:val="%1."/>
      <w:lvlJc w:val="left"/>
      <w:pPr>
        <w:tabs>
          <w:tab w:val="num" w:pos="0"/>
        </w:tabs>
        <w:ind w:left="360" w:hanging="360"/>
      </w:pPr>
      <w:rPr>
        <w:rFonts w:eastAsia="Times New Roman" w:cs="Arial" w:hint="default"/>
      </w:rPr>
    </w:lvl>
    <w:lvl w:ilvl="1">
      <w:start w:val="1"/>
      <w:numFmt w:val="decimal"/>
      <w:lvlText w:val="%1.%2."/>
      <w:lvlJc w:val="left"/>
      <w:pPr>
        <w:tabs>
          <w:tab w:val="num" w:pos="0"/>
        </w:tabs>
        <w:ind w:left="720" w:hanging="720"/>
      </w:pPr>
      <w:rPr>
        <w:rFonts w:ascii="Cambria" w:hAnsi="Cambria" w:cs="Times New Roman" w:hint="default"/>
        <w:b/>
        <w:bCs/>
        <w:color w:val="000000"/>
        <w:sz w:val="22"/>
        <w:szCs w:val="22"/>
      </w:rPr>
    </w:lvl>
    <w:lvl w:ilvl="2">
      <w:start w:val="1"/>
      <w:numFmt w:val="decimal"/>
      <w:lvlText w:val="%1.2.%3."/>
      <w:lvlJc w:val="left"/>
      <w:pPr>
        <w:ind w:left="720" w:hanging="720"/>
      </w:pPr>
      <w:rPr>
        <w:rFonts w:ascii="Cambria" w:eastAsia="Lucida Sans Unicode" w:hAnsi="Cambria" w:cs="Times New Roman" w:hint="default"/>
        <w:b/>
        <w:bCs w:val="0"/>
        <w:color w:val="000000"/>
        <w:sz w:val="24"/>
        <w:szCs w:val="24"/>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6" w15:restartNumberingAfterBreak="0">
    <w:nsid w:val="01153BCF"/>
    <w:multiLevelType w:val="multilevel"/>
    <w:tmpl w:val="436ACA2C"/>
    <w:lvl w:ilvl="0">
      <w:start w:val="1"/>
      <w:numFmt w:val="decimal"/>
      <w:lvlText w:val="%1)"/>
      <w:lvlJc w:val="left"/>
      <w:pPr>
        <w:tabs>
          <w:tab w:val="num" w:pos="0"/>
        </w:tabs>
        <w:ind w:left="1854" w:hanging="360"/>
      </w:pPr>
    </w:lvl>
    <w:lvl w:ilvl="1">
      <w:start w:val="1"/>
      <w:numFmt w:val="lowerLetter"/>
      <w:lvlText w:val="%2)"/>
      <w:lvlJc w:val="left"/>
      <w:pPr>
        <w:tabs>
          <w:tab w:val="num" w:pos="0"/>
        </w:tabs>
        <w:ind w:left="2774" w:hanging="560"/>
      </w:pPr>
    </w:lvl>
    <w:lvl w:ilvl="2">
      <w:start w:val="1"/>
      <w:numFmt w:val="decimal"/>
      <w:lvlText w:val="%3)"/>
      <w:lvlJc w:val="left"/>
      <w:pPr>
        <w:tabs>
          <w:tab w:val="num" w:pos="0"/>
        </w:tabs>
        <w:ind w:left="2907" w:hanging="360"/>
      </w:pPr>
    </w:lvl>
    <w:lvl w:ilvl="3">
      <w:start w:val="1"/>
      <w:numFmt w:val="decimal"/>
      <w:lvlText w:val="%4."/>
      <w:lvlJc w:val="left"/>
      <w:pPr>
        <w:tabs>
          <w:tab w:val="num" w:pos="0"/>
        </w:tabs>
        <w:ind w:left="4014" w:hanging="360"/>
      </w:pPr>
    </w:lvl>
    <w:lvl w:ilvl="4">
      <w:start w:val="1"/>
      <w:numFmt w:val="lowerLetter"/>
      <w:lvlText w:val="%5."/>
      <w:lvlJc w:val="left"/>
      <w:pPr>
        <w:tabs>
          <w:tab w:val="num" w:pos="0"/>
        </w:tabs>
        <w:ind w:left="4734" w:hanging="360"/>
      </w:pPr>
    </w:lvl>
    <w:lvl w:ilvl="5">
      <w:start w:val="1"/>
      <w:numFmt w:val="lowerRoman"/>
      <w:lvlText w:val="%6."/>
      <w:lvlJc w:val="right"/>
      <w:pPr>
        <w:tabs>
          <w:tab w:val="num" w:pos="0"/>
        </w:tabs>
        <w:ind w:left="5454" w:hanging="180"/>
      </w:pPr>
    </w:lvl>
    <w:lvl w:ilvl="6">
      <w:start w:val="1"/>
      <w:numFmt w:val="decimal"/>
      <w:lvlText w:val="%7."/>
      <w:lvlJc w:val="left"/>
      <w:pPr>
        <w:tabs>
          <w:tab w:val="num" w:pos="0"/>
        </w:tabs>
        <w:ind w:left="6174" w:hanging="360"/>
      </w:pPr>
    </w:lvl>
    <w:lvl w:ilvl="7">
      <w:start w:val="1"/>
      <w:numFmt w:val="lowerLetter"/>
      <w:lvlText w:val="%8."/>
      <w:lvlJc w:val="left"/>
      <w:pPr>
        <w:tabs>
          <w:tab w:val="num" w:pos="0"/>
        </w:tabs>
        <w:ind w:left="6894" w:hanging="360"/>
      </w:pPr>
    </w:lvl>
    <w:lvl w:ilvl="8">
      <w:start w:val="1"/>
      <w:numFmt w:val="lowerRoman"/>
      <w:lvlText w:val="%9."/>
      <w:lvlJc w:val="right"/>
      <w:pPr>
        <w:tabs>
          <w:tab w:val="num" w:pos="0"/>
        </w:tabs>
        <w:ind w:left="7614" w:hanging="180"/>
      </w:pPr>
    </w:lvl>
  </w:abstractNum>
  <w:abstractNum w:abstractNumId="7" w15:restartNumberingAfterBreak="0">
    <w:nsid w:val="019735EB"/>
    <w:multiLevelType w:val="hybridMultilevel"/>
    <w:tmpl w:val="77E86144"/>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020B06A0"/>
    <w:multiLevelType w:val="hybridMultilevel"/>
    <w:tmpl w:val="C6DEBA2C"/>
    <w:lvl w:ilvl="0" w:tplc="E8BABA5A">
      <w:numFmt w:val="bullet"/>
      <w:lvlText w:val=""/>
      <w:lvlJc w:val="left"/>
      <w:pPr>
        <w:ind w:left="720"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2505309"/>
    <w:multiLevelType w:val="multilevel"/>
    <w:tmpl w:val="23C0F05C"/>
    <w:lvl w:ilvl="0">
      <w:start w:val="13"/>
      <w:numFmt w:val="decimal"/>
      <w:lvlText w:val="%1."/>
      <w:lvlJc w:val="left"/>
      <w:pPr>
        <w:ind w:left="500" w:hanging="500"/>
      </w:pPr>
      <w:rPr>
        <w:rFonts w:cs="Times New Roman" w:hint="default"/>
      </w:rPr>
    </w:lvl>
    <w:lvl w:ilvl="1">
      <w:start w:val="3"/>
      <w:numFmt w:val="decimal"/>
      <w:lvlText w:val="%1.%2."/>
      <w:lvlJc w:val="left"/>
      <w:pPr>
        <w:ind w:left="720" w:hanging="720"/>
      </w:pPr>
      <w:rPr>
        <w:rFonts w:cs="Times New Roman" w:hint="default"/>
        <w:b/>
        <w:sz w:val="22"/>
        <w:szCs w:val="22"/>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03296389"/>
    <w:multiLevelType w:val="multilevel"/>
    <w:tmpl w:val="EE1C6F0A"/>
    <w:lvl w:ilvl="0">
      <w:start w:val="23"/>
      <w:numFmt w:val="decimal"/>
      <w:lvlText w:val="%1"/>
      <w:lvlJc w:val="left"/>
      <w:pPr>
        <w:ind w:left="444" w:hanging="444"/>
      </w:pPr>
      <w:rPr>
        <w:rFonts w:hint="default"/>
      </w:rPr>
    </w:lvl>
    <w:lvl w:ilvl="1">
      <w:start w:val="1"/>
      <w:numFmt w:val="decimal"/>
      <w:lvlText w:val="%1.%2"/>
      <w:lvlJc w:val="left"/>
      <w:pPr>
        <w:ind w:left="1164" w:hanging="444"/>
      </w:pPr>
      <w:rPr>
        <w:rFonts w:hint="default"/>
        <w:b/>
        <w:bCs/>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033A69A8"/>
    <w:multiLevelType w:val="multilevel"/>
    <w:tmpl w:val="B55624BE"/>
    <w:lvl w:ilvl="0">
      <w:start w:val="25"/>
      <w:numFmt w:val="decimal"/>
      <w:lvlText w:val="%1."/>
      <w:lvlJc w:val="left"/>
      <w:pPr>
        <w:ind w:left="500" w:hanging="500"/>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3EE7C59"/>
    <w:multiLevelType w:val="multilevel"/>
    <w:tmpl w:val="979E0BF2"/>
    <w:styleLink w:val="Biecalista1"/>
    <w:lvl w:ilvl="0">
      <w:start w:val="4"/>
      <w:numFmt w:val="decimal"/>
      <w:lvlText w:val="%1."/>
      <w:lvlJc w:val="left"/>
      <w:pPr>
        <w:tabs>
          <w:tab w:val="num" w:pos="0"/>
        </w:tabs>
        <w:ind w:left="360" w:hanging="360"/>
      </w:pPr>
      <w:rPr>
        <w:rFonts w:eastAsia="Times New Roman" w:cs="Arial" w:hint="default"/>
      </w:rPr>
    </w:lvl>
    <w:lvl w:ilvl="1">
      <w:start w:val="1"/>
      <w:numFmt w:val="decimal"/>
      <w:lvlText w:val="%1.%2."/>
      <w:lvlJc w:val="left"/>
      <w:pPr>
        <w:tabs>
          <w:tab w:val="num" w:pos="0"/>
        </w:tabs>
        <w:ind w:left="720" w:hanging="720"/>
      </w:pPr>
      <w:rPr>
        <w:rFonts w:ascii="Cambria" w:hAnsi="Cambria" w:cs="Times New Roman" w:hint="default"/>
        <w:b/>
        <w:bCs/>
        <w:color w:val="000000"/>
        <w:sz w:val="22"/>
        <w:szCs w:val="22"/>
      </w:rPr>
    </w:lvl>
    <w:lvl w:ilvl="2">
      <w:start w:val="1"/>
      <w:numFmt w:val="decimal"/>
      <w:lvlText w:val="%1.%2.%3."/>
      <w:lvlJc w:val="left"/>
      <w:pPr>
        <w:tabs>
          <w:tab w:val="num" w:pos="0"/>
        </w:tabs>
        <w:ind w:left="720" w:hanging="720"/>
      </w:pPr>
      <w:rPr>
        <w:rFonts w:ascii="Cambria" w:eastAsia="Lucida Sans Unicode" w:hAnsi="Cambria" w:cs="Times New Roman" w:hint="default"/>
        <w:b/>
        <w:bCs w:val="0"/>
        <w:color w:val="000000"/>
        <w:sz w:val="24"/>
        <w:szCs w:val="24"/>
      </w:rPr>
    </w:lvl>
    <w:lvl w:ilvl="3">
      <w:start w:val="1"/>
      <w:numFmt w:val="decimal"/>
      <w:lvlText w:val="%1.%2.%3.%4."/>
      <w:lvlJc w:val="left"/>
      <w:pPr>
        <w:tabs>
          <w:tab w:val="num" w:pos="0"/>
        </w:tabs>
        <w:ind w:left="1080" w:hanging="1080"/>
      </w:pPr>
      <w:rPr>
        <w:rFonts w:eastAsia="Times New Roman" w:cs="Arial" w:hint="default"/>
      </w:rPr>
    </w:lvl>
    <w:lvl w:ilvl="4">
      <w:start w:val="1"/>
      <w:numFmt w:val="decimal"/>
      <w:lvlText w:val="%1.%2.%3.%4.%5."/>
      <w:lvlJc w:val="left"/>
      <w:pPr>
        <w:tabs>
          <w:tab w:val="num" w:pos="0"/>
        </w:tabs>
        <w:ind w:left="1080" w:hanging="1080"/>
      </w:pPr>
      <w:rPr>
        <w:rFonts w:eastAsia="Times New Roman" w:cs="Arial" w:hint="default"/>
      </w:rPr>
    </w:lvl>
    <w:lvl w:ilvl="5">
      <w:start w:val="1"/>
      <w:numFmt w:val="decimal"/>
      <w:lvlText w:val="%1.%2.%3.%4.%5.%6."/>
      <w:lvlJc w:val="left"/>
      <w:pPr>
        <w:tabs>
          <w:tab w:val="num" w:pos="0"/>
        </w:tabs>
        <w:ind w:left="1440" w:hanging="1440"/>
      </w:pPr>
      <w:rPr>
        <w:rFonts w:eastAsia="Times New Roman" w:cs="Arial" w:hint="default"/>
      </w:rPr>
    </w:lvl>
    <w:lvl w:ilvl="6">
      <w:start w:val="1"/>
      <w:numFmt w:val="decimal"/>
      <w:lvlText w:val="%1.%2.%3.%4.%5.%6.%7."/>
      <w:lvlJc w:val="left"/>
      <w:pPr>
        <w:tabs>
          <w:tab w:val="num" w:pos="0"/>
        </w:tabs>
        <w:ind w:left="1440" w:hanging="1440"/>
      </w:pPr>
      <w:rPr>
        <w:rFonts w:eastAsia="Times New Roman" w:cs="Arial" w:hint="default"/>
      </w:rPr>
    </w:lvl>
    <w:lvl w:ilvl="7">
      <w:start w:val="1"/>
      <w:numFmt w:val="decimal"/>
      <w:lvlText w:val="%1.%2.%3.%4.%5.%6.%7.%8."/>
      <w:lvlJc w:val="left"/>
      <w:pPr>
        <w:tabs>
          <w:tab w:val="num" w:pos="0"/>
        </w:tabs>
        <w:ind w:left="1800" w:hanging="1800"/>
      </w:pPr>
      <w:rPr>
        <w:rFonts w:eastAsia="Times New Roman" w:cs="Arial" w:hint="default"/>
      </w:rPr>
    </w:lvl>
    <w:lvl w:ilvl="8">
      <w:start w:val="1"/>
      <w:numFmt w:val="decimal"/>
      <w:lvlText w:val="%1.%2.%3.%4.%5.%6.%7.%8.%9."/>
      <w:lvlJc w:val="left"/>
      <w:pPr>
        <w:tabs>
          <w:tab w:val="num" w:pos="0"/>
        </w:tabs>
        <w:ind w:left="1800" w:hanging="1800"/>
      </w:pPr>
      <w:rPr>
        <w:rFonts w:eastAsia="Times New Roman" w:cs="Arial" w:hint="default"/>
      </w:rPr>
    </w:lvl>
  </w:abstractNum>
  <w:abstractNum w:abstractNumId="13" w15:restartNumberingAfterBreak="0">
    <w:nsid w:val="04525BF4"/>
    <w:multiLevelType w:val="multilevel"/>
    <w:tmpl w:val="CFDCA104"/>
    <w:lvl w:ilvl="0">
      <w:start w:val="7"/>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720" w:hanging="720"/>
      </w:pPr>
      <w:rPr>
        <w:rFonts w:cs="Times New Roman"/>
        <w:b/>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4" w15:restartNumberingAfterBreak="0">
    <w:nsid w:val="04C53822"/>
    <w:multiLevelType w:val="hybridMultilevel"/>
    <w:tmpl w:val="A9DAA968"/>
    <w:lvl w:ilvl="0" w:tplc="4E9AD19A">
      <w:start w:val="1"/>
      <w:numFmt w:val="decimal"/>
      <w:pStyle w:val="Listanumerowana3"/>
      <w:lvlText w:val="%1)"/>
      <w:lvlJc w:val="left"/>
      <w:pPr>
        <w:ind w:left="1060" w:hanging="360"/>
      </w:pPr>
      <w:rPr>
        <w:rFonts w:cs="Times New Roman"/>
        <w:b w:val="0"/>
      </w:rPr>
    </w:lvl>
    <w:lvl w:ilvl="1" w:tplc="04150019">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15" w15:restartNumberingAfterBreak="0">
    <w:nsid w:val="05067540"/>
    <w:multiLevelType w:val="hybridMultilevel"/>
    <w:tmpl w:val="DD8E4E00"/>
    <w:lvl w:ilvl="0" w:tplc="3BE2C49C">
      <w:start w:val="1"/>
      <w:numFmt w:val="bullet"/>
      <w:lvlText w:val=""/>
      <w:lvlJc w:val="left"/>
      <w:pPr>
        <w:ind w:left="2421" w:hanging="360"/>
      </w:pPr>
      <w:rPr>
        <w:rFonts w:ascii="Symbol" w:hAnsi="Symbol" w:hint="default"/>
      </w:rPr>
    </w:lvl>
    <w:lvl w:ilvl="1" w:tplc="04150003" w:tentative="1">
      <w:start w:val="1"/>
      <w:numFmt w:val="bullet"/>
      <w:lvlText w:val="o"/>
      <w:lvlJc w:val="left"/>
      <w:pPr>
        <w:ind w:left="3141" w:hanging="360"/>
      </w:pPr>
      <w:rPr>
        <w:rFonts w:ascii="Courier New" w:hAnsi="Courier New" w:cs="Courier New" w:hint="default"/>
      </w:rPr>
    </w:lvl>
    <w:lvl w:ilvl="2" w:tplc="04150005" w:tentative="1">
      <w:start w:val="1"/>
      <w:numFmt w:val="bullet"/>
      <w:lvlText w:val=""/>
      <w:lvlJc w:val="left"/>
      <w:pPr>
        <w:ind w:left="3861" w:hanging="360"/>
      </w:pPr>
      <w:rPr>
        <w:rFonts w:ascii="Wingdings" w:hAnsi="Wingdings" w:hint="default"/>
      </w:rPr>
    </w:lvl>
    <w:lvl w:ilvl="3" w:tplc="04150001" w:tentative="1">
      <w:start w:val="1"/>
      <w:numFmt w:val="bullet"/>
      <w:lvlText w:val=""/>
      <w:lvlJc w:val="left"/>
      <w:pPr>
        <w:ind w:left="4581" w:hanging="360"/>
      </w:pPr>
      <w:rPr>
        <w:rFonts w:ascii="Symbol" w:hAnsi="Symbol" w:hint="default"/>
      </w:rPr>
    </w:lvl>
    <w:lvl w:ilvl="4" w:tplc="04150003" w:tentative="1">
      <w:start w:val="1"/>
      <w:numFmt w:val="bullet"/>
      <w:lvlText w:val="o"/>
      <w:lvlJc w:val="left"/>
      <w:pPr>
        <w:ind w:left="5301" w:hanging="360"/>
      </w:pPr>
      <w:rPr>
        <w:rFonts w:ascii="Courier New" w:hAnsi="Courier New" w:cs="Courier New" w:hint="default"/>
      </w:rPr>
    </w:lvl>
    <w:lvl w:ilvl="5" w:tplc="04150005" w:tentative="1">
      <w:start w:val="1"/>
      <w:numFmt w:val="bullet"/>
      <w:lvlText w:val=""/>
      <w:lvlJc w:val="left"/>
      <w:pPr>
        <w:ind w:left="6021" w:hanging="360"/>
      </w:pPr>
      <w:rPr>
        <w:rFonts w:ascii="Wingdings" w:hAnsi="Wingdings" w:hint="default"/>
      </w:rPr>
    </w:lvl>
    <w:lvl w:ilvl="6" w:tplc="04150001" w:tentative="1">
      <w:start w:val="1"/>
      <w:numFmt w:val="bullet"/>
      <w:lvlText w:val=""/>
      <w:lvlJc w:val="left"/>
      <w:pPr>
        <w:ind w:left="6741" w:hanging="360"/>
      </w:pPr>
      <w:rPr>
        <w:rFonts w:ascii="Symbol" w:hAnsi="Symbol" w:hint="default"/>
      </w:rPr>
    </w:lvl>
    <w:lvl w:ilvl="7" w:tplc="04150003" w:tentative="1">
      <w:start w:val="1"/>
      <w:numFmt w:val="bullet"/>
      <w:lvlText w:val="o"/>
      <w:lvlJc w:val="left"/>
      <w:pPr>
        <w:ind w:left="7461" w:hanging="360"/>
      </w:pPr>
      <w:rPr>
        <w:rFonts w:ascii="Courier New" w:hAnsi="Courier New" w:cs="Courier New" w:hint="default"/>
      </w:rPr>
    </w:lvl>
    <w:lvl w:ilvl="8" w:tplc="04150005" w:tentative="1">
      <w:start w:val="1"/>
      <w:numFmt w:val="bullet"/>
      <w:lvlText w:val=""/>
      <w:lvlJc w:val="left"/>
      <w:pPr>
        <w:ind w:left="8181" w:hanging="360"/>
      </w:pPr>
      <w:rPr>
        <w:rFonts w:ascii="Wingdings" w:hAnsi="Wingdings" w:hint="default"/>
      </w:rPr>
    </w:lvl>
  </w:abstractNum>
  <w:abstractNum w:abstractNumId="16" w15:restartNumberingAfterBreak="0">
    <w:nsid w:val="08D62A4A"/>
    <w:multiLevelType w:val="multilevel"/>
    <w:tmpl w:val="21BEBA28"/>
    <w:lvl w:ilvl="0">
      <w:start w:val="9"/>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7" w15:restartNumberingAfterBreak="0">
    <w:nsid w:val="091933C4"/>
    <w:multiLevelType w:val="hybridMultilevel"/>
    <w:tmpl w:val="21C2551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9AB041A"/>
    <w:multiLevelType w:val="multilevel"/>
    <w:tmpl w:val="1CB464B4"/>
    <w:lvl w:ilvl="0">
      <w:start w:val="4"/>
      <w:numFmt w:val="decimal"/>
      <w:lvlText w:val="%1."/>
      <w:lvlJc w:val="left"/>
      <w:pPr>
        <w:ind w:left="360" w:hanging="360"/>
      </w:pPr>
      <w:rPr>
        <w:rFonts w:cs="Times New Roman" w:hint="default"/>
      </w:rPr>
    </w:lvl>
    <w:lvl w:ilvl="1">
      <w:start w:val="5"/>
      <w:numFmt w:val="decimal"/>
      <w:lvlText w:val="%1.%2."/>
      <w:lvlJc w:val="left"/>
      <w:pPr>
        <w:ind w:left="720" w:hanging="720"/>
      </w:pPr>
      <w:rPr>
        <w:rFonts w:ascii="Cambria" w:hAnsi="Cambria" w:cs="Times New Roman" w:hint="default"/>
        <w:b/>
        <w:i w:val="0"/>
        <w:sz w:val="24"/>
        <w:szCs w:val="24"/>
      </w:rPr>
    </w:lvl>
    <w:lvl w:ilvl="2">
      <w:start w:val="1"/>
      <w:numFmt w:val="decimal"/>
      <w:lvlText w:val="%1.%2.%3."/>
      <w:lvlJc w:val="left"/>
      <w:pPr>
        <w:ind w:left="720" w:hanging="720"/>
      </w:pPr>
      <w:rPr>
        <w:rFonts w:cs="Times New Roman" w:hint="default"/>
        <w:b/>
        <w:bCs/>
        <w:sz w:val="24"/>
        <w:szCs w:val="24"/>
      </w:rPr>
    </w:lvl>
    <w:lvl w:ilvl="3">
      <w:start w:val="1"/>
      <w:numFmt w:val="lowerLetter"/>
      <w:lvlText w:val="%4)"/>
      <w:lvlJc w:val="left"/>
      <w:pPr>
        <w:ind w:left="360" w:hanging="360"/>
      </w:pPr>
      <w:rPr>
        <w:rFonts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0AEC1F7B"/>
    <w:multiLevelType w:val="hybridMultilevel"/>
    <w:tmpl w:val="B444205C"/>
    <w:lvl w:ilvl="0" w:tplc="AE7428F8">
      <w:start w:val="1"/>
      <w:numFmt w:val="decimal"/>
      <w:lvlText w:val="%1)"/>
      <w:lvlJc w:val="left"/>
      <w:pPr>
        <w:ind w:left="1004" w:hanging="360"/>
      </w:pPr>
      <w:rPr>
        <w:rFonts w:ascii="Cambria" w:hAnsi="Cambria" w:hint="default"/>
        <w:b/>
        <w:i w:val="0"/>
        <w:sz w:val="24"/>
        <w:szCs w:val="24"/>
      </w:rPr>
    </w:lvl>
    <w:lvl w:ilvl="1" w:tplc="D1C85D8A">
      <w:start w:val="1"/>
      <w:numFmt w:val="lowerLetter"/>
      <w:lvlText w:val="%2."/>
      <w:lvlJc w:val="left"/>
      <w:pPr>
        <w:ind w:left="2433" w:hanging="360"/>
      </w:pPr>
      <w:rPr>
        <w:b/>
        <w:bCs/>
      </w:r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0" w15:restartNumberingAfterBreak="0">
    <w:nsid w:val="0B9D2D44"/>
    <w:multiLevelType w:val="hybridMultilevel"/>
    <w:tmpl w:val="77CADF04"/>
    <w:lvl w:ilvl="0" w:tplc="D3388E96">
      <w:start w:val="1"/>
      <w:numFmt w:val="decimal"/>
      <w:lvlText w:val="%1)"/>
      <w:lvlJc w:val="left"/>
      <w:pPr>
        <w:ind w:left="927" w:hanging="360"/>
      </w:pPr>
      <w:rPr>
        <w:rFonts w:eastAsia="Times New Roman"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21" w15:restartNumberingAfterBreak="0">
    <w:nsid w:val="0BBD01ED"/>
    <w:multiLevelType w:val="hybridMultilevel"/>
    <w:tmpl w:val="31A62BAE"/>
    <w:lvl w:ilvl="0" w:tplc="67208E2A">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22" w15:restartNumberingAfterBreak="0">
    <w:nsid w:val="0C1C42F7"/>
    <w:multiLevelType w:val="hybridMultilevel"/>
    <w:tmpl w:val="73DC20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0CDA422B"/>
    <w:multiLevelType w:val="hybridMultilevel"/>
    <w:tmpl w:val="58FC4450"/>
    <w:lvl w:ilvl="0" w:tplc="E8BABA5A">
      <w:numFmt w:val="bullet"/>
      <w:lvlText w:val=""/>
      <w:lvlJc w:val="left"/>
      <w:pPr>
        <w:ind w:left="1484"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2204" w:hanging="360"/>
      </w:pPr>
      <w:rPr>
        <w:rFonts w:ascii="Courier New" w:hAnsi="Courier New" w:cs="Courier New" w:hint="default"/>
      </w:rPr>
    </w:lvl>
    <w:lvl w:ilvl="2" w:tplc="04150005" w:tentative="1">
      <w:start w:val="1"/>
      <w:numFmt w:val="bullet"/>
      <w:lvlText w:val=""/>
      <w:lvlJc w:val="left"/>
      <w:pPr>
        <w:ind w:left="2924" w:hanging="360"/>
      </w:pPr>
      <w:rPr>
        <w:rFonts w:ascii="Wingdings" w:hAnsi="Wingdings" w:hint="default"/>
      </w:rPr>
    </w:lvl>
    <w:lvl w:ilvl="3" w:tplc="04150001" w:tentative="1">
      <w:start w:val="1"/>
      <w:numFmt w:val="bullet"/>
      <w:lvlText w:val=""/>
      <w:lvlJc w:val="left"/>
      <w:pPr>
        <w:ind w:left="3644" w:hanging="360"/>
      </w:pPr>
      <w:rPr>
        <w:rFonts w:ascii="Symbol" w:hAnsi="Symbol" w:hint="default"/>
      </w:rPr>
    </w:lvl>
    <w:lvl w:ilvl="4" w:tplc="04150003" w:tentative="1">
      <w:start w:val="1"/>
      <w:numFmt w:val="bullet"/>
      <w:lvlText w:val="o"/>
      <w:lvlJc w:val="left"/>
      <w:pPr>
        <w:ind w:left="4364" w:hanging="360"/>
      </w:pPr>
      <w:rPr>
        <w:rFonts w:ascii="Courier New" w:hAnsi="Courier New" w:cs="Courier New" w:hint="default"/>
      </w:rPr>
    </w:lvl>
    <w:lvl w:ilvl="5" w:tplc="04150005" w:tentative="1">
      <w:start w:val="1"/>
      <w:numFmt w:val="bullet"/>
      <w:lvlText w:val=""/>
      <w:lvlJc w:val="left"/>
      <w:pPr>
        <w:ind w:left="5084" w:hanging="360"/>
      </w:pPr>
      <w:rPr>
        <w:rFonts w:ascii="Wingdings" w:hAnsi="Wingdings" w:hint="default"/>
      </w:rPr>
    </w:lvl>
    <w:lvl w:ilvl="6" w:tplc="04150001" w:tentative="1">
      <w:start w:val="1"/>
      <w:numFmt w:val="bullet"/>
      <w:lvlText w:val=""/>
      <w:lvlJc w:val="left"/>
      <w:pPr>
        <w:ind w:left="5804" w:hanging="360"/>
      </w:pPr>
      <w:rPr>
        <w:rFonts w:ascii="Symbol" w:hAnsi="Symbol" w:hint="default"/>
      </w:rPr>
    </w:lvl>
    <w:lvl w:ilvl="7" w:tplc="04150003" w:tentative="1">
      <w:start w:val="1"/>
      <w:numFmt w:val="bullet"/>
      <w:lvlText w:val="o"/>
      <w:lvlJc w:val="left"/>
      <w:pPr>
        <w:ind w:left="6524" w:hanging="360"/>
      </w:pPr>
      <w:rPr>
        <w:rFonts w:ascii="Courier New" w:hAnsi="Courier New" w:cs="Courier New" w:hint="default"/>
      </w:rPr>
    </w:lvl>
    <w:lvl w:ilvl="8" w:tplc="04150005" w:tentative="1">
      <w:start w:val="1"/>
      <w:numFmt w:val="bullet"/>
      <w:lvlText w:val=""/>
      <w:lvlJc w:val="left"/>
      <w:pPr>
        <w:ind w:left="7244" w:hanging="360"/>
      </w:pPr>
      <w:rPr>
        <w:rFonts w:ascii="Wingdings" w:hAnsi="Wingdings" w:hint="default"/>
      </w:rPr>
    </w:lvl>
  </w:abstractNum>
  <w:abstractNum w:abstractNumId="24" w15:restartNumberingAfterBreak="0">
    <w:nsid w:val="0CFA0825"/>
    <w:multiLevelType w:val="hybridMultilevel"/>
    <w:tmpl w:val="2CA63FB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1BC7EDC"/>
    <w:multiLevelType w:val="multilevel"/>
    <w:tmpl w:val="3536C056"/>
    <w:lvl w:ilvl="0">
      <w:start w:val="11"/>
      <w:numFmt w:val="decimal"/>
      <w:pStyle w:val="Listanumerowana"/>
      <w:lvlText w:val="%1."/>
      <w:lvlJc w:val="left"/>
      <w:pPr>
        <w:ind w:left="360" w:hanging="360"/>
      </w:pPr>
      <w:rPr>
        <w:rFonts w:cs="Times New Roman" w:hint="default"/>
        <w:b/>
      </w:rPr>
    </w:lvl>
    <w:lvl w:ilvl="1">
      <w:start w:val="1"/>
      <w:numFmt w:val="decimal"/>
      <w:pStyle w:val="Listanumerowana2"/>
      <w:lvlText w:val="%1.%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pStyle w:val="Listanumerowana5"/>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125B7081"/>
    <w:multiLevelType w:val="hybridMultilevel"/>
    <w:tmpl w:val="9FCA8FEC"/>
    <w:lvl w:ilvl="0" w:tplc="04150017">
      <w:start w:val="1"/>
      <w:numFmt w:val="lowerLetter"/>
      <w:lvlText w:val="%1)"/>
      <w:lvlJc w:val="left"/>
      <w:pPr>
        <w:ind w:left="2280" w:hanging="360"/>
      </w:pPr>
    </w:lvl>
    <w:lvl w:ilvl="1" w:tplc="04150019" w:tentative="1">
      <w:start w:val="1"/>
      <w:numFmt w:val="lowerLetter"/>
      <w:lvlText w:val="%2."/>
      <w:lvlJc w:val="left"/>
      <w:pPr>
        <w:ind w:left="3000" w:hanging="360"/>
      </w:pPr>
    </w:lvl>
    <w:lvl w:ilvl="2" w:tplc="0415001B" w:tentative="1">
      <w:start w:val="1"/>
      <w:numFmt w:val="lowerRoman"/>
      <w:lvlText w:val="%3."/>
      <w:lvlJc w:val="right"/>
      <w:pPr>
        <w:ind w:left="3720" w:hanging="180"/>
      </w:pPr>
    </w:lvl>
    <w:lvl w:ilvl="3" w:tplc="0415000F" w:tentative="1">
      <w:start w:val="1"/>
      <w:numFmt w:val="decimal"/>
      <w:lvlText w:val="%4."/>
      <w:lvlJc w:val="left"/>
      <w:pPr>
        <w:ind w:left="4440" w:hanging="360"/>
      </w:pPr>
    </w:lvl>
    <w:lvl w:ilvl="4" w:tplc="04150019" w:tentative="1">
      <w:start w:val="1"/>
      <w:numFmt w:val="lowerLetter"/>
      <w:lvlText w:val="%5."/>
      <w:lvlJc w:val="left"/>
      <w:pPr>
        <w:ind w:left="5160" w:hanging="360"/>
      </w:pPr>
    </w:lvl>
    <w:lvl w:ilvl="5" w:tplc="0415001B" w:tentative="1">
      <w:start w:val="1"/>
      <w:numFmt w:val="lowerRoman"/>
      <w:lvlText w:val="%6."/>
      <w:lvlJc w:val="right"/>
      <w:pPr>
        <w:ind w:left="5880" w:hanging="180"/>
      </w:pPr>
    </w:lvl>
    <w:lvl w:ilvl="6" w:tplc="0415000F" w:tentative="1">
      <w:start w:val="1"/>
      <w:numFmt w:val="decimal"/>
      <w:lvlText w:val="%7."/>
      <w:lvlJc w:val="left"/>
      <w:pPr>
        <w:ind w:left="6600" w:hanging="360"/>
      </w:pPr>
    </w:lvl>
    <w:lvl w:ilvl="7" w:tplc="04150019" w:tentative="1">
      <w:start w:val="1"/>
      <w:numFmt w:val="lowerLetter"/>
      <w:lvlText w:val="%8."/>
      <w:lvlJc w:val="left"/>
      <w:pPr>
        <w:ind w:left="7320" w:hanging="360"/>
      </w:pPr>
    </w:lvl>
    <w:lvl w:ilvl="8" w:tplc="0415001B" w:tentative="1">
      <w:start w:val="1"/>
      <w:numFmt w:val="lowerRoman"/>
      <w:lvlText w:val="%9."/>
      <w:lvlJc w:val="right"/>
      <w:pPr>
        <w:ind w:left="8040" w:hanging="180"/>
      </w:pPr>
    </w:lvl>
  </w:abstractNum>
  <w:abstractNum w:abstractNumId="27" w15:restartNumberingAfterBreak="0">
    <w:nsid w:val="129231ED"/>
    <w:multiLevelType w:val="hybridMultilevel"/>
    <w:tmpl w:val="464643FE"/>
    <w:lvl w:ilvl="0" w:tplc="E8BE5B02">
      <w:start w:val="1"/>
      <w:numFmt w:val="lowerLetter"/>
      <w:lvlText w:val="%1)"/>
      <w:lvlJc w:val="left"/>
      <w:pPr>
        <w:ind w:left="1353" w:hanging="360"/>
      </w:pPr>
      <w:rPr>
        <w:rFonts w:hint="default"/>
        <w:b/>
        <w:bCs w:val="0"/>
      </w:rPr>
    </w:lvl>
    <w:lvl w:ilvl="1" w:tplc="04150019">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8" w15:restartNumberingAfterBreak="0">
    <w:nsid w:val="13F14B14"/>
    <w:multiLevelType w:val="hybridMultilevel"/>
    <w:tmpl w:val="1A2C763A"/>
    <w:lvl w:ilvl="0" w:tplc="D944B23E">
      <w:start w:val="1"/>
      <w:numFmt w:val="bullet"/>
      <w:lvlText w:val="−"/>
      <w:lvlJc w:val="left"/>
      <w:pPr>
        <w:ind w:left="2162" w:hanging="360"/>
      </w:pPr>
      <w:rPr>
        <w:rFonts w:ascii="Times New Roman" w:hAnsi="Times New Roman" w:cs="Times New Roman" w:hint="default"/>
        <w:color w:val="auto"/>
      </w:rPr>
    </w:lvl>
    <w:lvl w:ilvl="1" w:tplc="04150003" w:tentative="1">
      <w:start w:val="1"/>
      <w:numFmt w:val="bullet"/>
      <w:lvlText w:val="o"/>
      <w:lvlJc w:val="left"/>
      <w:pPr>
        <w:ind w:left="2882" w:hanging="360"/>
      </w:pPr>
      <w:rPr>
        <w:rFonts w:ascii="Courier New" w:hAnsi="Courier New" w:cs="Courier New" w:hint="default"/>
      </w:rPr>
    </w:lvl>
    <w:lvl w:ilvl="2" w:tplc="04150005" w:tentative="1">
      <w:start w:val="1"/>
      <w:numFmt w:val="bullet"/>
      <w:lvlText w:val=""/>
      <w:lvlJc w:val="left"/>
      <w:pPr>
        <w:ind w:left="3602" w:hanging="360"/>
      </w:pPr>
      <w:rPr>
        <w:rFonts w:ascii="Wingdings" w:hAnsi="Wingdings" w:hint="default"/>
      </w:rPr>
    </w:lvl>
    <w:lvl w:ilvl="3" w:tplc="04150001" w:tentative="1">
      <w:start w:val="1"/>
      <w:numFmt w:val="bullet"/>
      <w:lvlText w:val=""/>
      <w:lvlJc w:val="left"/>
      <w:pPr>
        <w:ind w:left="4322" w:hanging="360"/>
      </w:pPr>
      <w:rPr>
        <w:rFonts w:ascii="Symbol" w:hAnsi="Symbol" w:hint="default"/>
      </w:rPr>
    </w:lvl>
    <w:lvl w:ilvl="4" w:tplc="04150003" w:tentative="1">
      <w:start w:val="1"/>
      <w:numFmt w:val="bullet"/>
      <w:lvlText w:val="o"/>
      <w:lvlJc w:val="left"/>
      <w:pPr>
        <w:ind w:left="5042" w:hanging="360"/>
      </w:pPr>
      <w:rPr>
        <w:rFonts w:ascii="Courier New" w:hAnsi="Courier New" w:cs="Courier New" w:hint="default"/>
      </w:rPr>
    </w:lvl>
    <w:lvl w:ilvl="5" w:tplc="04150005" w:tentative="1">
      <w:start w:val="1"/>
      <w:numFmt w:val="bullet"/>
      <w:lvlText w:val=""/>
      <w:lvlJc w:val="left"/>
      <w:pPr>
        <w:ind w:left="5762" w:hanging="360"/>
      </w:pPr>
      <w:rPr>
        <w:rFonts w:ascii="Wingdings" w:hAnsi="Wingdings" w:hint="default"/>
      </w:rPr>
    </w:lvl>
    <w:lvl w:ilvl="6" w:tplc="04150001" w:tentative="1">
      <w:start w:val="1"/>
      <w:numFmt w:val="bullet"/>
      <w:lvlText w:val=""/>
      <w:lvlJc w:val="left"/>
      <w:pPr>
        <w:ind w:left="6482" w:hanging="360"/>
      </w:pPr>
      <w:rPr>
        <w:rFonts w:ascii="Symbol" w:hAnsi="Symbol" w:hint="default"/>
      </w:rPr>
    </w:lvl>
    <w:lvl w:ilvl="7" w:tplc="04150003" w:tentative="1">
      <w:start w:val="1"/>
      <w:numFmt w:val="bullet"/>
      <w:lvlText w:val="o"/>
      <w:lvlJc w:val="left"/>
      <w:pPr>
        <w:ind w:left="7202" w:hanging="360"/>
      </w:pPr>
      <w:rPr>
        <w:rFonts w:ascii="Courier New" w:hAnsi="Courier New" w:cs="Courier New" w:hint="default"/>
      </w:rPr>
    </w:lvl>
    <w:lvl w:ilvl="8" w:tplc="04150005" w:tentative="1">
      <w:start w:val="1"/>
      <w:numFmt w:val="bullet"/>
      <w:lvlText w:val=""/>
      <w:lvlJc w:val="left"/>
      <w:pPr>
        <w:ind w:left="7922" w:hanging="360"/>
      </w:pPr>
      <w:rPr>
        <w:rFonts w:ascii="Wingdings" w:hAnsi="Wingdings" w:hint="default"/>
      </w:rPr>
    </w:lvl>
  </w:abstractNum>
  <w:abstractNum w:abstractNumId="29" w15:restartNumberingAfterBreak="0">
    <w:nsid w:val="190516C4"/>
    <w:multiLevelType w:val="multilevel"/>
    <w:tmpl w:val="9DB0D752"/>
    <w:lvl w:ilvl="0">
      <w:start w:val="21"/>
      <w:numFmt w:val="decimal"/>
      <w:lvlText w:val="%1"/>
      <w:lvlJc w:val="left"/>
      <w:pPr>
        <w:ind w:left="444" w:hanging="444"/>
      </w:pPr>
      <w:rPr>
        <w:rFonts w:hint="default"/>
      </w:rPr>
    </w:lvl>
    <w:lvl w:ilvl="1">
      <w:start w:val="1"/>
      <w:numFmt w:val="decimal"/>
      <w:lvlText w:val="%1.%2"/>
      <w:lvlJc w:val="left"/>
      <w:pPr>
        <w:ind w:left="444" w:hanging="444"/>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1" w15:restartNumberingAfterBreak="0">
    <w:nsid w:val="1AC475A5"/>
    <w:multiLevelType w:val="hybridMultilevel"/>
    <w:tmpl w:val="248212AA"/>
    <w:lvl w:ilvl="0" w:tplc="14AA3E00">
      <w:start w:val="1"/>
      <w:numFmt w:val="lowerLetter"/>
      <w:lvlText w:val="%1)"/>
      <w:lvlJc w:val="left"/>
      <w:pPr>
        <w:ind w:left="1429" w:hanging="360"/>
      </w:pPr>
      <w:rPr>
        <w:rFonts w:ascii="Arial" w:eastAsia="Times New Roman" w:hAnsi="Arial" w:cs="Arial" w:hint="default"/>
      </w:rPr>
    </w:lvl>
    <w:lvl w:ilvl="1" w:tplc="04150019" w:tentative="1">
      <w:start w:val="1"/>
      <w:numFmt w:val="lowerLetter"/>
      <w:lvlText w:val="%2."/>
      <w:lvlJc w:val="left"/>
      <w:pPr>
        <w:ind w:left="2149" w:hanging="360"/>
      </w:pPr>
      <w:rPr>
        <w:rFonts w:cs="Times New Roman"/>
      </w:rPr>
    </w:lvl>
    <w:lvl w:ilvl="2" w:tplc="424CAA5E">
      <w:start w:val="1"/>
      <w:numFmt w:val="lowerLetter"/>
      <w:lvlText w:val="%3)"/>
      <w:lvlJc w:val="left"/>
      <w:pPr>
        <w:ind w:left="1069" w:hanging="360"/>
      </w:pPr>
      <w:rPr>
        <w:rFonts w:ascii="Cambria" w:eastAsia="Times New Roman" w:hAnsi="Cambria" w:cs="Arial" w:hint="default"/>
      </w:rPr>
    </w:lvl>
    <w:lvl w:ilvl="3" w:tplc="0415000F" w:tentative="1">
      <w:start w:val="1"/>
      <w:numFmt w:val="decimal"/>
      <w:lvlText w:val="%4."/>
      <w:lvlJc w:val="left"/>
      <w:pPr>
        <w:ind w:left="3589" w:hanging="360"/>
      </w:pPr>
      <w:rPr>
        <w:rFonts w:cs="Times New Roman"/>
      </w:rPr>
    </w:lvl>
    <w:lvl w:ilvl="4" w:tplc="04150019" w:tentative="1">
      <w:start w:val="1"/>
      <w:numFmt w:val="lowerLetter"/>
      <w:lvlText w:val="%5."/>
      <w:lvlJc w:val="left"/>
      <w:pPr>
        <w:ind w:left="4309" w:hanging="360"/>
      </w:pPr>
      <w:rPr>
        <w:rFonts w:cs="Times New Roman"/>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32" w15:restartNumberingAfterBreak="0">
    <w:nsid w:val="1C940EBB"/>
    <w:multiLevelType w:val="hybridMultilevel"/>
    <w:tmpl w:val="B1F6A02A"/>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33" w15:restartNumberingAfterBreak="0">
    <w:nsid w:val="1F2F753A"/>
    <w:multiLevelType w:val="multilevel"/>
    <w:tmpl w:val="4F945694"/>
    <w:lvl w:ilvl="0">
      <w:start w:val="19"/>
      <w:numFmt w:val="decimal"/>
      <w:lvlText w:val="%1"/>
      <w:lvlJc w:val="left"/>
      <w:pPr>
        <w:ind w:left="444" w:hanging="444"/>
      </w:pPr>
      <w:rPr>
        <w:rFonts w:hint="default"/>
      </w:rPr>
    </w:lvl>
    <w:lvl w:ilvl="1">
      <w:start w:val="1"/>
      <w:numFmt w:val="decimal"/>
      <w:lvlText w:val="%1.%2"/>
      <w:lvlJc w:val="left"/>
      <w:pPr>
        <w:ind w:left="444" w:hanging="444"/>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5770F1C"/>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27577458"/>
    <w:multiLevelType w:val="hybridMultilevel"/>
    <w:tmpl w:val="74729CC8"/>
    <w:lvl w:ilvl="0" w:tplc="FFFFFFFF">
      <w:start w:val="1"/>
      <w:numFmt w:val="decimal"/>
      <w:lvlText w:val="%1)"/>
      <w:lvlJc w:val="left"/>
      <w:pPr>
        <w:ind w:left="1713" w:hanging="360"/>
      </w:pPr>
      <w:rPr>
        <w:rFonts w:ascii="Cambria" w:eastAsia="SimSun" w:hAnsi="Cambria" w:cs="Helvetica"/>
      </w:rPr>
    </w:lvl>
    <w:lvl w:ilvl="1" w:tplc="FFFFFFFF">
      <w:start w:val="1"/>
      <w:numFmt w:val="bullet"/>
      <w:lvlText w:val="o"/>
      <w:lvlJc w:val="left"/>
      <w:pPr>
        <w:ind w:left="2433" w:hanging="360"/>
      </w:pPr>
      <w:rPr>
        <w:rFonts w:ascii="Courier New" w:hAnsi="Courier New" w:cs="Courier New" w:hint="default"/>
      </w:rPr>
    </w:lvl>
    <w:lvl w:ilvl="2" w:tplc="FFFFFFFF">
      <w:start w:val="1"/>
      <w:numFmt w:val="decimal"/>
      <w:lvlText w:val="%3."/>
      <w:lvlJc w:val="left"/>
      <w:pPr>
        <w:ind w:left="3373" w:hanging="580"/>
      </w:pPr>
      <w:rPr>
        <w:rFonts w:hint="default"/>
      </w:rPr>
    </w:lvl>
    <w:lvl w:ilvl="3" w:tplc="FFFFFFFF" w:tentative="1">
      <w:start w:val="1"/>
      <w:numFmt w:val="bullet"/>
      <w:lvlText w:val=""/>
      <w:lvlJc w:val="left"/>
      <w:pPr>
        <w:ind w:left="3873" w:hanging="360"/>
      </w:pPr>
      <w:rPr>
        <w:rFonts w:ascii="Symbol" w:hAnsi="Symbol" w:hint="default"/>
      </w:rPr>
    </w:lvl>
    <w:lvl w:ilvl="4" w:tplc="FFFFFFFF" w:tentative="1">
      <w:start w:val="1"/>
      <w:numFmt w:val="bullet"/>
      <w:lvlText w:val="o"/>
      <w:lvlJc w:val="left"/>
      <w:pPr>
        <w:ind w:left="4593" w:hanging="360"/>
      </w:pPr>
      <w:rPr>
        <w:rFonts w:ascii="Courier New" w:hAnsi="Courier New" w:cs="Courier New" w:hint="default"/>
      </w:rPr>
    </w:lvl>
    <w:lvl w:ilvl="5" w:tplc="FFFFFFFF" w:tentative="1">
      <w:start w:val="1"/>
      <w:numFmt w:val="bullet"/>
      <w:lvlText w:val=""/>
      <w:lvlJc w:val="left"/>
      <w:pPr>
        <w:ind w:left="5313" w:hanging="360"/>
      </w:pPr>
      <w:rPr>
        <w:rFonts w:ascii="Wingdings" w:hAnsi="Wingdings" w:hint="default"/>
      </w:rPr>
    </w:lvl>
    <w:lvl w:ilvl="6" w:tplc="FFFFFFFF" w:tentative="1">
      <w:start w:val="1"/>
      <w:numFmt w:val="bullet"/>
      <w:lvlText w:val=""/>
      <w:lvlJc w:val="left"/>
      <w:pPr>
        <w:ind w:left="6033" w:hanging="360"/>
      </w:pPr>
      <w:rPr>
        <w:rFonts w:ascii="Symbol" w:hAnsi="Symbol" w:hint="default"/>
      </w:rPr>
    </w:lvl>
    <w:lvl w:ilvl="7" w:tplc="FFFFFFFF" w:tentative="1">
      <w:start w:val="1"/>
      <w:numFmt w:val="bullet"/>
      <w:lvlText w:val="o"/>
      <w:lvlJc w:val="left"/>
      <w:pPr>
        <w:ind w:left="6753" w:hanging="360"/>
      </w:pPr>
      <w:rPr>
        <w:rFonts w:ascii="Courier New" w:hAnsi="Courier New" w:cs="Courier New" w:hint="default"/>
      </w:rPr>
    </w:lvl>
    <w:lvl w:ilvl="8" w:tplc="FFFFFFFF" w:tentative="1">
      <w:start w:val="1"/>
      <w:numFmt w:val="bullet"/>
      <w:lvlText w:val=""/>
      <w:lvlJc w:val="left"/>
      <w:pPr>
        <w:ind w:left="7473" w:hanging="360"/>
      </w:pPr>
      <w:rPr>
        <w:rFonts w:ascii="Wingdings" w:hAnsi="Wingdings" w:hint="default"/>
      </w:rPr>
    </w:lvl>
  </w:abstractNum>
  <w:abstractNum w:abstractNumId="36" w15:restartNumberingAfterBreak="0">
    <w:nsid w:val="276742D5"/>
    <w:multiLevelType w:val="hybridMultilevel"/>
    <w:tmpl w:val="C492AEF4"/>
    <w:lvl w:ilvl="0" w:tplc="DF880AC0">
      <w:start w:val="1"/>
      <w:numFmt w:val="decimal"/>
      <w:lvlText w:val="%1)"/>
      <w:lvlJc w:val="left"/>
      <w:pPr>
        <w:ind w:left="720" w:hanging="360"/>
      </w:pPr>
      <w:rPr>
        <w:b w:val="0"/>
        <w:i/>
        <w:color w:val="000000" w:themeColor="text1"/>
        <w:sz w:val="24"/>
        <w:szCs w:val="24"/>
      </w:rPr>
    </w:lvl>
    <w:lvl w:ilvl="1" w:tplc="644664F2">
      <w:start w:val="1"/>
      <w:numFmt w:val="lowerLetter"/>
      <w:lvlText w:val="%2)"/>
      <w:lvlJc w:val="left"/>
      <w:pPr>
        <w:ind w:left="1500" w:hanging="4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285A425C"/>
    <w:multiLevelType w:val="multilevel"/>
    <w:tmpl w:val="C9C2A39A"/>
    <w:lvl w:ilvl="0">
      <w:start w:val="4"/>
      <w:numFmt w:val="decimal"/>
      <w:lvlText w:val="%1."/>
      <w:lvlJc w:val="left"/>
      <w:pPr>
        <w:ind w:left="540" w:hanging="540"/>
      </w:pPr>
      <w:rPr>
        <w:rFonts w:hint="default"/>
      </w:rPr>
    </w:lvl>
    <w:lvl w:ilvl="1">
      <w:start w:val="1"/>
      <w:numFmt w:val="decimal"/>
      <w:lvlText w:val="%1.%2."/>
      <w:lvlJc w:val="left"/>
      <w:pPr>
        <w:ind w:left="900" w:hanging="720"/>
      </w:pPr>
      <w:rPr>
        <w:rFonts w:hint="default"/>
        <w:b/>
        <w:bCs w:val="0"/>
        <w:sz w:val="24"/>
        <w:szCs w:val="24"/>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240" w:hanging="1800"/>
      </w:pPr>
      <w:rPr>
        <w:rFonts w:hint="default"/>
      </w:rPr>
    </w:lvl>
  </w:abstractNum>
  <w:abstractNum w:abstractNumId="38" w15:restartNumberingAfterBreak="0">
    <w:nsid w:val="29085614"/>
    <w:multiLevelType w:val="multilevel"/>
    <w:tmpl w:val="F482BB5C"/>
    <w:lvl w:ilvl="0">
      <w:start w:val="6"/>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b/>
        <w:i w:val="0"/>
      </w:rPr>
    </w:lvl>
    <w:lvl w:ilvl="2">
      <w:start w:val="1"/>
      <w:numFmt w:val="decimal"/>
      <w:lvlText w:val="%1.%2.%3."/>
      <w:lvlJc w:val="left"/>
      <w:pPr>
        <w:ind w:left="143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9" w15:restartNumberingAfterBreak="0">
    <w:nsid w:val="29654622"/>
    <w:multiLevelType w:val="multilevel"/>
    <w:tmpl w:val="CEECB5EA"/>
    <w:lvl w:ilvl="0">
      <w:start w:val="14"/>
      <w:numFmt w:val="decimal"/>
      <w:lvlText w:val="%1."/>
      <w:lvlJc w:val="left"/>
      <w:pPr>
        <w:ind w:left="495" w:hanging="495"/>
      </w:pPr>
      <w:rPr>
        <w:rFonts w:hint="default"/>
      </w:rPr>
    </w:lvl>
    <w:lvl w:ilvl="1">
      <w:start w:val="1"/>
      <w:numFmt w:val="decimal"/>
      <w:lvlText w:val="%1.%2."/>
      <w:lvlJc w:val="left"/>
      <w:pPr>
        <w:ind w:left="720" w:hanging="720"/>
      </w:pPr>
      <w:rPr>
        <w:rFonts w:hint="default"/>
        <w:b/>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9ED2978"/>
    <w:multiLevelType w:val="hybridMultilevel"/>
    <w:tmpl w:val="9F4A5E8E"/>
    <w:lvl w:ilvl="0" w:tplc="D6B22770">
      <w:start w:val="1"/>
      <w:numFmt w:val="lowerLetter"/>
      <w:lvlText w:val="%1)"/>
      <w:lvlJc w:val="left"/>
      <w:pPr>
        <w:ind w:left="1854" w:hanging="360"/>
      </w:pPr>
      <w:rPr>
        <w:rFonts w:ascii="Cambria" w:eastAsia="SimSun" w:hAnsi="Cambria" w:cs="Times New Roman"/>
      </w:rPr>
    </w:lvl>
    <w:lvl w:ilvl="1" w:tplc="04150019" w:tentative="1">
      <w:start w:val="1"/>
      <w:numFmt w:val="lowerLetter"/>
      <w:lvlText w:val="%2."/>
      <w:lvlJc w:val="left"/>
      <w:pPr>
        <w:ind w:left="2574" w:hanging="360"/>
      </w:pPr>
    </w:lvl>
    <w:lvl w:ilvl="2" w:tplc="0415001B">
      <w:start w:val="1"/>
      <w:numFmt w:val="lowerRoman"/>
      <w:lvlText w:val="%3."/>
      <w:lvlJc w:val="right"/>
      <w:pPr>
        <w:ind w:left="3294" w:hanging="18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41" w15:restartNumberingAfterBreak="0">
    <w:nsid w:val="2AB22DE3"/>
    <w:multiLevelType w:val="multilevel"/>
    <w:tmpl w:val="C6D2EA12"/>
    <w:lvl w:ilvl="0">
      <w:start w:val="6"/>
      <w:numFmt w:val="decimal"/>
      <w:lvlText w:val="%1."/>
      <w:lvlJc w:val="left"/>
      <w:pPr>
        <w:ind w:left="380" w:hanging="380"/>
      </w:pPr>
      <w:rPr>
        <w:rFonts w:eastAsia="Cambria" w:cs="Cambria" w:hint="default"/>
        <w:color w:val="auto"/>
      </w:rPr>
    </w:lvl>
    <w:lvl w:ilvl="1">
      <w:start w:val="1"/>
      <w:numFmt w:val="decimal"/>
      <w:lvlText w:val="%1.%2."/>
      <w:lvlJc w:val="left"/>
      <w:pPr>
        <w:ind w:left="720" w:hanging="720"/>
      </w:pPr>
      <w:rPr>
        <w:rFonts w:eastAsia="Cambria" w:cs="Cambria" w:hint="default"/>
        <w:b/>
        <w:color w:val="auto"/>
      </w:rPr>
    </w:lvl>
    <w:lvl w:ilvl="2">
      <w:start w:val="1"/>
      <w:numFmt w:val="decimal"/>
      <w:lvlText w:val="%1.%2.%3."/>
      <w:lvlJc w:val="left"/>
      <w:pPr>
        <w:ind w:left="720" w:hanging="720"/>
      </w:pPr>
      <w:rPr>
        <w:rFonts w:eastAsia="Cambria" w:cs="Cambria" w:hint="default"/>
        <w:color w:val="auto"/>
      </w:rPr>
    </w:lvl>
    <w:lvl w:ilvl="3">
      <w:start w:val="1"/>
      <w:numFmt w:val="decimal"/>
      <w:lvlText w:val="%1.%2.%3.%4."/>
      <w:lvlJc w:val="left"/>
      <w:pPr>
        <w:ind w:left="1080" w:hanging="1080"/>
      </w:pPr>
      <w:rPr>
        <w:rFonts w:eastAsia="Cambria" w:cs="Cambria" w:hint="default"/>
        <w:color w:val="auto"/>
      </w:rPr>
    </w:lvl>
    <w:lvl w:ilvl="4">
      <w:start w:val="1"/>
      <w:numFmt w:val="decimal"/>
      <w:lvlText w:val="%1.%2.%3.%4.%5."/>
      <w:lvlJc w:val="left"/>
      <w:pPr>
        <w:ind w:left="1080" w:hanging="1080"/>
      </w:pPr>
      <w:rPr>
        <w:rFonts w:eastAsia="Cambria" w:cs="Cambria" w:hint="default"/>
        <w:color w:val="auto"/>
      </w:rPr>
    </w:lvl>
    <w:lvl w:ilvl="5">
      <w:start w:val="1"/>
      <w:numFmt w:val="decimal"/>
      <w:lvlText w:val="%1.%2.%3.%4.%5.%6."/>
      <w:lvlJc w:val="left"/>
      <w:pPr>
        <w:ind w:left="1440" w:hanging="1440"/>
      </w:pPr>
      <w:rPr>
        <w:rFonts w:eastAsia="Cambria" w:cs="Cambria" w:hint="default"/>
        <w:color w:val="auto"/>
      </w:rPr>
    </w:lvl>
    <w:lvl w:ilvl="6">
      <w:start w:val="1"/>
      <w:numFmt w:val="decimal"/>
      <w:lvlText w:val="%1.%2.%3.%4.%5.%6.%7."/>
      <w:lvlJc w:val="left"/>
      <w:pPr>
        <w:ind w:left="1440" w:hanging="1440"/>
      </w:pPr>
      <w:rPr>
        <w:rFonts w:eastAsia="Cambria" w:cs="Cambria" w:hint="default"/>
        <w:color w:val="auto"/>
      </w:rPr>
    </w:lvl>
    <w:lvl w:ilvl="7">
      <w:start w:val="1"/>
      <w:numFmt w:val="decimal"/>
      <w:lvlText w:val="%1.%2.%3.%4.%5.%6.%7.%8."/>
      <w:lvlJc w:val="left"/>
      <w:pPr>
        <w:ind w:left="1800" w:hanging="1800"/>
      </w:pPr>
      <w:rPr>
        <w:rFonts w:eastAsia="Cambria" w:cs="Cambria" w:hint="default"/>
        <w:color w:val="auto"/>
      </w:rPr>
    </w:lvl>
    <w:lvl w:ilvl="8">
      <w:start w:val="1"/>
      <w:numFmt w:val="decimal"/>
      <w:lvlText w:val="%1.%2.%3.%4.%5.%6.%7.%8.%9."/>
      <w:lvlJc w:val="left"/>
      <w:pPr>
        <w:ind w:left="1800" w:hanging="1800"/>
      </w:pPr>
      <w:rPr>
        <w:rFonts w:eastAsia="Cambria" w:cs="Cambria" w:hint="default"/>
        <w:color w:val="auto"/>
      </w:rPr>
    </w:lvl>
  </w:abstractNum>
  <w:abstractNum w:abstractNumId="42" w15:restartNumberingAfterBreak="0">
    <w:nsid w:val="2CCE16E3"/>
    <w:multiLevelType w:val="hybridMultilevel"/>
    <w:tmpl w:val="8E168DE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E7F6B26"/>
    <w:multiLevelType w:val="multilevel"/>
    <w:tmpl w:val="E1CCD24E"/>
    <w:lvl w:ilvl="0">
      <w:start w:val="6"/>
      <w:numFmt w:val="decimal"/>
      <w:lvlText w:val="%1"/>
      <w:lvlJc w:val="left"/>
      <w:pPr>
        <w:ind w:left="520" w:hanging="520"/>
      </w:pPr>
      <w:rPr>
        <w:rFonts w:hint="default"/>
      </w:rPr>
    </w:lvl>
    <w:lvl w:ilvl="1">
      <w:start w:val="1"/>
      <w:numFmt w:val="decimal"/>
      <w:lvlText w:val="%1.%2"/>
      <w:lvlJc w:val="left"/>
      <w:pPr>
        <w:ind w:left="875" w:hanging="520"/>
      </w:pPr>
      <w:rPr>
        <w:rFonts w:hint="default"/>
      </w:rPr>
    </w:lvl>
    <w:lvl w:ilvl="2">
      <w:start w:val="4"/>
      <w:numFmt w:val="decimal"/>
      <w:lvlText w:val="%1.%2.%3"/>
      <w:lvlJc w:val="left"/>
      <w:pPr>
        <w:ind w:left="1430" w:hanging="720"/>
      </w:pPr>
      <w:rPr>
        <w:rFonts w:hint="default"/>
      </w:rPr>
    </w:lvl>
    <w:lvl w:ilvl="3">
      <w:start w:val="1"/>
      <w:numFmt w:val="decimal"/>
      <w:lvlText w:val="%1.%2.%3.%4"/>
      <w:lvlJc w:val="left"/>
      <w:pPr>
        <w:ind w:left="2145" w:hanging="108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3215" w:hanging="144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4285" w:hanging="1800"/>
      </w:pPr>
      <w:rPr>
        <w:rFonts w:hint="default"/>
      </w:rPr>
    </w:lvl>
    <w:lvl w:ilvl="8">
      <w:start w:val="1"/>
      <w:numFmt w:val="decimal"/>
      <w:lvlText w:val="%1.%2.%3.%4.%5.%6.%7.%8.%9"/>
      <w:lvlJc w:val="left"/>
      <w:pPr>
        <w:ind w:left="4640" w:hanging="1800"/>
      </w:pPr>
      <w:rPr>
        <w:rFonts w:hint="default"/>
      </w:rPr>
    </w:lvl>
  </w:abstractNum>
  <w:abstractNum w:abstractNumId="4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5" w15:restartNumberingAfterBreak="0">
    <w:nsid w:val="33DE1B32"/>
    <w:multiLevelType w:val="hybridMultilevel"/>
    <w:tmpl w:val="16E25F10"/>
    <w:lvl w:ilvl="0" w:tplc="180AB54C">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46" w15:restartNumberingAfterBreak="0">
    <w:nsid w:val="350660F7"/>
    <w:multiLevelType w:val="hybridMultilevel"/>
    <w:tmpl w:val="50E00FAC"/>
    <w:lvl w:ilvl="0" w:tplc="04150011">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7" w15:restartNumberingAfterBreak="0">
    <w:nsid w:val="36384D6F"/>
    <w:multiLevelType w:val="multilevel"/>
    <w:tmpl w:val="8444CCEA"/>
    <w:styleLink w:val="Biecalista2"/>
    <w:lvl w:ilvl="0">
      <w:start w:val="1"/>
      <w:numFmt w:val="ordinal"/>
      <w:lvlText w:val="4.2.%1"/>
      <w:lvlJc w:val="left"/>
      <w:pPr>
        <w:ind w:left="1287" w:hanging="360"/>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8" w15:restartNumberingAfterBreak="0">
    <w:nsid w:val="39483B27"/>
    <w:multiLevelType w:val="multilevel"/>
    <w:tmpl w:val="EDCC3774"/>
    <w:lvl w:ilvl="0">
      <w:start w:val="8"/>
      <w:numFmt w:val="decimal"/>
      <w:lvlText w:val="%1"/>
      <w:lvlJc w:val="left"/>
      <w:pPr>
        <w:ind w:left="360" w:hanging="360"/>
      </w:pPr>
      <w:rPr>
        <w:rFonts w:ascii="Cambria" w:eastAsia="Times New Roman" w:hAnsi="Cambria" w:cs="Calibri" w:hint="default"/>
        <w:color w:val="000000"/>
      </w:rPr>
    </w:lvl>
    <w:lvl w:ilvl="1">
      <w:start w:val="2"/>
      <w:numFmt w:val="decimal"/>
      <w:lvlText w:val="%1.%2"/>
      <w:lvlJc w:val="left"/>
      <w:pPr>
        <w:ind w:left="760" w:hanging="360"/>
      </w:pPr>
      <w:rPr>
        <w:rFonts w:ascii="Cambria" w:eastAsia="Times New Roman" w:hAnsi="Cambria" w:cs="Calibri" w:hint="default"/>
        <w:b/>
        <w:bCs/>
        <w:color w:val="000000"/>
      </w:rPr>
    </w:lvl>
    <w:lvl w:ilvl="2">
      <w:start w:val="1"/>
      <w:numFmt w:val="decimal"/>
      <w:lvlText w:val="%1.%2.%3"/>
      <w:lvlJc w:val="left"/>
      <w:pPr>
        <w:ind w:left="1520" w:hanging="720"/>
      </w:pPr>
      <w:rPr>
        <w:rFonts w:ascii="Cambria" w:eastAsia="Times New Roman" w:hAnsi="Cambria" w:cs="Calibri" w:hint="default"/>
        <w:color w:val="000000"/>
      </w:rPr>
    </w:lvl>
    <w:lvl w:ilvl="3">
      <w:start w:val="1"/>
      <w:numFmt w:val="decimal"/>
      <w:lvlText w:val="%1.%2.%3.%4"/>
      <w:lvlJc w:val="left"/>
      <w:pPr>
        <w:ind w:left="2280" w:hanging="1080"/>
      </w:pPr>
      <w:rPr>
        <w:rFonts w:ascii="Cambria" w:eastAsia="Times New Roman" w:hAnsi="Cambria" w:cs="Calibri" w:hint="default"/>
        <w:color w:val="000000"/>
      </w:rPr>
    </w:lvl>
    <w:lvl w:ilvl="4">
      <w:start w:val="1"/>
      <w:numFmt w:val="decimal"/>
      <w:lvlText w:val="%1.%2.%3.%4.%5"/>
      <w:lvlJc w:val="left"/>
      <w:pPr>
        <w:ind w:left="2680" w:hanging="1080"/>
      </w:pPr>
      <w:rPr>
        <w:rFonts w:ascii="Cambria" w:eastAsia="Times New Roman" w:hAnsi="Cambria" w:cs="Calibri" w:hint="default"/>
        <w:color w:val="000000"/>
      </w:rPr>
    </w:lvl>
    <w:lvl w:ilvl="5">
      <w:start w:val="1"/>
      <w:numFmt w:val="decimal"/>
      <w:lvlText w:val="%1.%2.%3.%4.%5.%6"/>
      <w:lvlJc w:val="left"/>
      <w:pPr>
        <w:ind w:left="3440" w:hanging="1440"/>
      </w:pPr>
      <w:rPr>
        <w:rFonts w:ascii="Cambria" w:eastAsia="Times New Roman" w:hAnsi="Cambria" w:cs="Calibri" w:hint="default"/>
        <w:color w:val="000000"/>
      </w:rPr>
    </w:lvl>
    <w:lvl w:ilvl="6">
      <w:start w:val="1"/>
      <w:numFmt w:val="decimal"/>
      <w:lvlText w:val="%1.%2.%3.%4.%5.%6.%7"/>
      <w:lvlJc w:val="left"/>
      <w:pPr>
        <w:ind w:left="3840" w:hanging="1440"/>
      </w:pPr>
      <w:rPr>
        <w:rFonts w:ascii="Cambria" w:eastAsia="Times New Roman" w:hAnsi="Cambria" w:cs="Calibri" w:hint="default"/>
        <w:color w:val="000000"/>
      </w:rPr>
    </w:lvl>
    <w:lvl w:ilvl="7">
      <w:start w:val="1"/>
      <w:numFmt w:val="decimal"/>
      <w:lvlText w:val="%1.%2.%3.%4.%5.%6.%7.%8"/>
      <w:lvlJc w:val="left"/>
      <w:pPr>
        <w:ind w:left="4600" w:hanging="1800"/>
      </w:pPr>
      <w:rPr>
        <w:rFonts w:ascii="Cambria" w:eastAsia="Times New Roman" w:hAnsi="Cambria" w:cs="Calibri" w:hint="default"/>
        <w:color w:val="000000"/>
      </w:rPr>
    </w:lvl>
    <w:lvl w:ilvl="8">
      <w:start w:val="1"/>
      <w:numFmt w:val="decimal"/>
      <w:lvlText w:val="%1.%2.%3.%4.%5.%6.%7.%8.%9"/>
      <w:lvlJc w:val="left"/>
      <w:pPr>
        <w:ind w:left="5000" w:hanging="1800"/>
      </w:pPr>
      <w:rPr>
        <w:rFonts w:ascii="Cambria" w:eastAsia="Times New Roman" w:hAnsi="Cambria" w:cs="Calibri" w:hint="default"/>
        <w:color w:val="000000"/>
      </w:rPr>
    </w:lvl>
  </w:abstractNum>
  <w:abstractNum w:abstractNumId="49" w15:restartNumberingAfterBreak="0">
    <w:nsid w:val="3B3C2B03"/>
    <w:multiLevelType w:val="multilevel"/>
    <w:tmpl w:val="BD28457C"/>
    <w:lvl w:ilvl="0">
      <w:start w:val="1"/>
      <w:numFmt w:val="lowerLetter"/>
      <w:lvlText w:val="%1)"/>
      <w:lvlJc w:val="left"/>
      <w:pPr>
        <w:tabs>
          <w:tab w:val="num" w:pos="0"/>
        </w:tabs>
        <w:ind w:left="2421" w:hanging="360"/>
      </w:pPr>
    </w:lvl>
    <w:lvl w:ilvl="1">
      <w:start w:val="1"/>
      <w:numFmt w:val="lowerLetter"/>
      <w:lvlText w:val="%2)"/>
      <w:lvlJc w:val="left"/>
      <w:pPr>
        <w:tabs>
          <w:tab w:val="num" w:pos="0"/>
        </w:tabs>
        <w:ind w:left="3141" w:hanging="360"/>
      </w:pPr>
    </w:lvl>
    <w:lvl w:ilvl="2">
      <w:start w:val="1"/>
      <w:numFmt w:val="lowerRoman"/>
      <w:lvlText w:val="%3."/>
      <w:lvlJc w:val="right"/>
      <w:pPr>
        <w:tabs>
          <w:tab w:val="num" w:pos="0"/>
        </w:tabs>
        <w:ind w:left="3861" w:hanging="180"/>
      </w:pPr>
    </w:lvl>
    <w:lvl w:ilvl="3">
      <w:start w:val="1"/>
      <w:numFmt w:val="decimal"/>
      <w:lvlText w:val="%4."/>
      <w:lvlJc w:val="left"/>
      <w:pPr>
        <w:tabs>
          <w:tab w:val="num" w:pos="0"/>
        </w:tabs>
        <w:ind w:left="4581" w:hanging="360"/>
      </w:pPr>
    </w:lvl>
    <w:lvl w:ilvl="4">
      <w:start w:val="1"/>
      <w:numFmt w:val="lowerLetter"/>
      <w:lvlText w:val="%5."/>
      <w:lvlJc w:val="left"/>
      <w:pPr>
        <w:tabs>
          <w:tab w:val="num" w:pos="0"/>
        </w:tabs>
        <w:ind w:left="5301" w:hanging="360"/>
      </w:pPr>
    </w:lvl>
    <w:lvl w:ilvl="5">
      <w:start w:val="1"/>
      <w:numFmt w:val="lowerRoman"/>
      <w:lvlText w:val="%6."/>
      <w:lvlJc w:val="right"/>
      <w:pPr>
        <w:tabs>
          <w:tab w:val="num" w:pos="0"/>
        </w:tabs>
        <w:ind w:left="6021" w:hanging="180"/>
      </w:pPr>
    </w:lvl>
    <w:lvl w:ilvl="6">
      <w:start w:val="1"/>
      <w:numFmt w:val="decimal"/>
      <w:lvlText w:val="%7."/>
      <w:lvlJc w:val="left"/>
      <w:pPr>
        <w:tabs>
          <w:tab w:val="num" w:pos="0"/>
        </w:tabs>
        <w:ind w:left="6741" w:hanging="360"/>
      </w:pPr>
    </w:lvl>
    <w:lvl w:ilvl="7">
      <w:start w:val="1"/>
      <w:numFmt w:val="lowerLetter"/>
      <w:lvlText w:val="%8."/>
      <w:lvlJc w:val="left"/>
      <w:pPr>
        <w:tabs>
          <w:tab w:val="num" w:pos="0"/>
        </w:tabs>
        <w:ind w:left="7461" w:hanging="360"/>
      </w:pPr>
    </w:lvl>
    <w:lvl w:ilvl="8">
      <w:start w:val="1"/>
      <w:numFmt w:val="lowerRoman"/>
      <w:lvlText w:val="%9."/>
      <w:lvlJc w:val="right"/>
      <w:pPr>
        <w:tabs>
          <w:tab w:val="num" w:pos="0"/>
        </w:tabs>
        <w:ind w:left="8181" w:hanging="180"/>
      </w:pPr>
    </w:lvl>
  </w:abstractNum>
  <w:abstractNum w:abstractNumId="50" w15:restartNumberingAfterBreak="0">
    <w:nsid w:val="3DCF6BA5"/>
    <w:multiLevelType w:val="hybridMultilevel"/>
    <w:tmpl w:val="399A3294"/>
    <w:lvl w:ilvl="0" w:tplc="CFCAEEE6">
      <w:start w:val="2"/>
      <w:numFmt w:val="decimal"/>
      <w:lvlText w:val="%1)"/>
      <w:lvlJc w:val="left"/>
      <w:pPr>
        <w:ind w:left="720" w:hanging="360"/>
      </w:pPr>
      <w:rPr>
        <w:rFonts w:asciiTheme="majorHAnsi" w:hAnsiTheme="majorHAnsi" w:hint="default"/>
        <w:b/>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01945E4"/>
    <w:multiLevelType w:val="multilevel"/>
    <w:tmpl w:val="FB2C53F6"/>
    <w:lvl w:ilvl="0">
      <w:start w:val="15"/>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43EA3215"/>
    <w:multiLevelType w:val="hybridMultilevel"/>
    <w:tmpl w:val="74729CC8"/>
    <w:lvl w:ilvl="0" w:tplc="F5FE9C8A">
      <w:start w:val="1"/>
      <w:numFmt w:val="decimal"/>
      <w:lvlText w:val="%1)"/>
      <w:lvlJc w:val="left"/>
      <w:pPr>
        <w:ind w:left="1713" w:hanging="360"/>
      </w:pPr>
      <w:rPr>
        <w:rFonts w:ascii="Cambria" w:eastAsia="SimSun" w:hAnsi="Cambria" w:cs="Helvetica"/>
      </w:rPr>
    </w:lvl>
    <w:lvl w:ilvl="1" w:tplc="04150003">
      <w:start w:val="1"/>
      <w:numFmt w:val="bullet"/>
      <w:lvlText w:val="o"/>
      <w:lvlJc w:val="left"/>
      <w:pPr>
        <w:ind w:left="2433" w:hanging="360"/>
      </w:pPr>
      <w:rPr>
        <w:rFonts w:ascii="Courier New" w:hAnsi="Courier New" w:cs="Courier New" w:hint="default"/>
      </w:rPr>
    </w:lvl>
    <w:lvl w:ilvl="2" w:tplc="274AC2BA">
      <w:start w:val="1"/>
      <w:numFmt w:val="decimal"/>
      <w:lvlText w:val="%3."/>
      <w:lvlJc w:val="left"/>
      <w:pPr>
        <w:ind w:left="3373" w:hanging="580"/>
      </w:pPr>
      <w:rPr>
        <w:rFont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53" w15:restartNumberingAfterBreak="0">
    <w:nsid w:val="45C60D90"/>
    <w:multiLevelType w:val="multilevel"/>
    <w:tmpl w:val="3E384A5E"/>
    <w:lvl w:ilvl="0">
      <w:start w:val="17"/>
      <w:numFmt w:val="decimal"/>
      <w:lvlText w:val="%1."/>
      <w:lvlJc w:val="left"/>
      <w:pPr>
        <w:ind w:left="500" w:hanging="500"/>
      </w:pPr>
      <w:rPr>
        <w:rFonts w:hint="default"/>
      </w:rPr>
    </w:lvl>
    <w:lvl w:ilvl="1">
      <w:start w:val="2"/>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48634010"/>
    <w:multiLevelType w:val="multilevel"/>
    <w:tmpl w:val="4198D6C6"/>
    <w:styleLink w:val="WWNum66"/>
    <w:lvl w:ilvl="0">
      <w:start w:val="1"/>
      <w:numFmt w:val="decimal"/>
      <w:lvlText w:val="%1)"/>
      <w:lvlJc w:val="left"/>
      <w:pPr>
        <w:ind w:left="420" w:hanging="360"/>
      </w:pPr>
      <w:rPr>
        <w:rFonts w:ascii="Verdana" w:hAnsi="Verdana"/>
        <w:b/>
        <w:i w:val="0"/>
      </w:rPr>
    </w:lvl>
    <w:lvl w:ilvl="1">
      <w:start w:val="1"/>
      <w:numFmt w:val="lowerLetter"/>
      <w:lvlText w:val="%2."/>
      <w:lvlJc w:val="left"/>
      <w:pPr>
        <w:ind w:left="1140" w:hanging="360"/>
      </w:pPr>
    </w:lvl>
    <w:lvl w:ilvl="2">
      <w:start w:val="1"/>
      <w:numFmt w:val="lowerRoman"/>
      <w:lvlText w:val="%3."/>
      <w:lvlJc w:val="right"/>
      <w:pPr>
        <w:ind w:left="1860" w:hanging="180"/>
      </w:pPr>
    </w:lvl>
    <w:lvl w:ilvl="3">
      <w:start w:val="1"/>
      <w:numFmt w:val="decimal"/>
      <w:lvlText w:val="%4."/>
      <w:lvlJc w:val="left"/>
      <w:pPr>
        <w:ind w:left="2580" w:hanging="360"/>
      </w:pPr>
    </w:lvl>
    <w:lvl w:ilvl="4">
      <w:start w:val="1"/>
      <w:numFmt w:val="lowerLetter"/>
      <w:lvlText w:val="%5."/>
      <w:lvlJc w:val="left"/>
      <w:pPr>
        <w:ind w:left="3300" w:hanging="360"/>
      </w:pPr>
    </w:lvl>
    <w:lvl w:ilvl="5">
      <w:start w:val="1"/>
      <w:numFmt w:val="lowerRoman"/>
      <w:lvlText w:val="%6."/>
      <w:lvlJc w:val="right"/>
      <w:pPr>
        <w:ind w:left="4020" w:hanging="180"/>
      </w:pPr>
    </w:lvl>
    <w:lvl w:ilvl="6">
      <w:start w:val="1"/>
      <w:numFmt w:val="decimal"/>
      <w:lvlText w:val="%7."/>
      <w:lvlJc w:val="left"/>
      <w:pPr>
        <w:ind w:left="4740" w:hanging="360"/>
      </w:pPr>
    </w:lvl>
    <w:lvl w:ilvl="7">
      <w:start w:val="1"/>
      <w:numFmt w:val="lowerLetter"/>
      <w:lvlText w:val="%8."/>
      <w:lvlJc w:val="left"/>
      <w:pPr>
        <w:ind w:left="5460" w:hanging="360"/>
      </w:pPr>
    </w:lvl>
    <w:lvl w:ilvl="8">
      <w:start w:val="1"/>
      <w:numFmt w:val="lowerRoman"/>
      <w:lvlText w:val="%9."/>
      <w:lvlJc w:val="right"/>
      <w:pPr>
        <w:ind w:left="6180" w:hanging="180"/>
      </w:pPr>
    </w:lvl>
  </w:abstractNum>
  <w:abstractNum w:abstractNumId="55" w15:restartNumberingAfterBreak="0">
    <w:nsid w:val="4DB2719A"/>
    <w:multiLevelType w:val="hybridMultilevel"/>
    <w:tmpl w:val="FE5A4632"/>
    <w:lvl w:ilvl="0" w:tplc="3BE2C49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4DFF7572"/>
    <w:multiLevelType w:val="hybridMultilevel"/>
    <w:tmpl w:val="5D445996"/>
    <w:lvl w:ilvl="0" w:tplc="04150011">
      <w:start w:val="1"/>
      <w:numFmt w:val="decimal"/>
      <w:lvlText w:val="%1)"/>
      <w:lvlJc w:val="left"/>
      <w:pPr>
        <w:ind w:left="1854" w:hanging="360"/>
      </w:pPr>
    </w:lvl>
    <w:lvl w:ilvl="1" w:tplc="04150019" w:tentative="1">
      <w:start w:val="1"/>
      <w:numFmt w:val="lowerLetter"/>
      <w:lvlText w:val="%2."/>
      <w:lvlJc w:val="left"/>
      <w:pPr>
        <w:ind w:left="2574" w:hanging="360"/>
      </w:pPr>
    </w:lvl>
    <w:lvl w:ilvl="2" w:tplc="04150011">
      <w:start w:val="1"/>
      <w:numFmt w:val="decimal"/>
      <w:lvlText w:val="%3)"/>
      <w:lvlJc w:val="left"/>
      <w:pPr>
        <w:ind w:left="2907" w:hanging="360"/>
      </w:pPr>
    </w:lvl>
    <w:lvl w:ilvl="3" w:tplc="0415000F" w:tentative="1">
      <w:start w:val="1"/>
      <w:numFmt w:val="decimal"/>
      <w:lvlText w:val="%4."/>
      <w:lvlJc w:val="left"/>
      <w:pPr>
        <w:ind w:left="4014" w:hanging="360"/>
      </w:pPr>
    </w:lvl>
    <w:lvl w:ilvl="4" w:tplc="04150019" w:tentative="1">
      <w:start w:val="1"/>
      <w:numFmt w:val="lowerLetter"/>
      <w:lvlText w:val="%5."/>
      <w:lvlJc w:val="left"/>
      <w:pPr>
        <w:ind w:left="4734" w:hanging="360"/>
      </w:pPr>
    </w:lvl>
    <w:lvl w:ilvl="5" w:tplc="0415001B" w:tentative="1">
      <w:start w:val="1"/>
      <w:numFmt w:val="lowerRoman"/>
      <w:lvlText w:val="%6."/>
      <w:lvlJc w:val="right"/>
      <w:pPr>
        <w:ind w:left="5454" w:hanging="180"/>
      </w:pPr>
    </w:lvl>
    <w:lvl w:ilvl="6" w:tplc="0415000F" w:tentative="1">
      <w:start w:val="1"/>
      <w:numFmt w:val="decimal"/>
      <w:lvlText w:val="%7."/>
      <w:lvlJc w:val="left"/>
      <w:pPr>
        <w:ind w:left="6174" w:hanging="360"/>
      </w:pPr>
    </w:lvl>
    <w:lvl w:ilvl="7" w:tplc="04150019" w:tentative="1">
      <w:start w:val="1"/>
      <w:numFmt w:val="lowerLetter"/>
      <w:lvlText w:val="%8."/>
      <w:lvlJc w:val="left"/>
      <w:pPr>
        <w:ind w:left="6894" w:hanging="360"/>
      </w:pPr>
    </w:lvl>
    <w:lvl w:ilvl="8" w:tplc="0415001B" w:tentative="1">
      <w:start w:val="1"/>
      <w:numFmt w:val="lowerRoman"/>
      <w:lvlText w:val="%9."/>
      <w:lvlJc w:val="right"/>
      <w:pPr>
        <w:ind w:left="7614" w:hanging="180"/>
      </w:pPr>
    </w:lvl>
  </w:abstractNum>
  <w:abstractNum w:abstractNumId="57" w15:restartNumberingAfterBreak="0">
    <w:nsid w:val="4F2B5882"/>
    <w:multiLevelType w:val="hybridMultilevel"/>
    <w:tmpl w:val="49C43F4C"/>
    <w:lvl w:ilvl="0" w:tplc="C1E4E502">
      <w:start w:val="1"/>
      <w:numFmt w:val="lowerLetter"/>
      <w:lvlText w:val="%1)"/>
      <w:lvlJc w:val="left"/>
      <w:pPr>
        <w:ind w:left="720" w:hanging="360"/>
      </w:pPr>
      <w:rPr>
        <w:rFonts w:asciiTheme="majorHAnsi" w:hAnsiTheme="majorHAnsi" w:cs="Arial" w:hint="default"/>
        <w:b/>
        <w:bCs/>
        <w:sz w:val="24"/>
        <w:szCs w:val="24"/>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07D7F30"/>
    <w:multiLevelType w:val="multilevel"/>
    <w:tmpl w:val="6922CFDC"/>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59" w15:restartNumberingAfterBreak="0">
    <w:nsid w:val="52427FBD"/>
    <w:multiLevelType w:val="multilevel"/>
    <w:tmpl w:val="024ED8BC"/>
    <w:lvl w:ilvl="0">
      <w:start w:val="5"/>
      <w:numFmt w:val="decimal"/>
      <w:lvlText w:val="%1"/>
      <w:lvlJc w:val="left"/>
      <w:pPr>
        <w:ind w:left="360" w:hanging="360"/>
      </w:pPr>
      <w:rPr>
        <w:rFonts w:eastAsia="Cambria" w:cs="Cambria" w:hint="default"/>
      </w:rPr>
    </w:lvl>
    <w:lvl w:ilvl="1">
      <w:start w:val="2"/>
      <w:numFmt w:val="decimal"/>
      <w:lvlText w:val="%1.%2"/>
      <w:lvlJc w:val="left"/>
      <w:pPr>
        <w:ind w:left="360" w:hanging="360"/>
      </w:pPr>
      <w:rPr>
        <w:rFonts w:eastAsia="Cambria" w:cs="Cambria" w:hint="default"/>
        <w:b/>
        <w:bCs w:val="0"/>
        <w:sz w:val="24"/>
        <w:szCs w:val="24"/>
      </w:rPr>
    </w:lvl>
    <w:lvl w:ilvl="2">
      <w:start w:val="1"/>
      <w:numFmt w:val="decimal"/>
      <w:lvlText w:val="%1.%2.%3"/>
      <w:lvlJc w:val="left"/>
      <w:pPr>
        <w:ind w:left="720" w:hanging="720"/>
      </w:pPr>
      <w:rPr>
        <w:rFonts w:eastAsia="Cambria" w:cs="Cambria" w:hint="default"/>
      </w:rPr>
    </w:lvl>
    <w:lvl w:ilvl="3">
      <w:start w:val="1"/>
      <w:numFmt w:val="decimal"/>
      <w:lvlText w:val="%1.%2.%3.%4"/>
      <w:lvlJc w:val="left"/>
      <w:pPr>
        <w:ind w:left="1080" w:hanging="1080"/>
      </w:pPr>
      <w:rPr>
        <w:rFonts w:eastAsia="Cambria" w:cs="Cambria" w:hint="default"/>
      </w:rPr>
    </w:lvl>
    <w:lvl w:ilvl="4">
      <w:start w:val="1"/>
      <w:numFmt w:val="decimal"/>
      <w:lvlText w:val="%1.%2.%3.%4.%5"/>
      <w:lvlJc w:val="left"/>
      <w:pPr>
        <w:ind w:left="1080" w:hanging="1080"/>
      </w:pPr>
      <w:rPr>
        <w:rFonts w:eastAsia="Cambria" w:cs="Cambria" w:hint="default"/>
      </w:rPr>
    </w:lvl>
    <w:lvl w:ilvl="5">
      <w:start w:val="1"/>
      <w:numFmt w:val="decimal"/>
      <w:lvlText w:val="%1.%2.%3.%4.%5.%6"/>
      <w:lvlJc w:val="left"/>
      <w:pPr>
        <w:ind w:left="1440" w:hanging="1440"/>
      </w:pPr>
      <w:rPr>
        <w:rFonts w:eastAsia="Cambria" w:cs="Cambria" w:hint="default"/>
      </w:rPr>
    </w:lvl>
    <w:lvl w:ilvl="6">
      <w:start w:val="1"/>
      <w:numFmt w:val="decimal"/>
      <w:lvlText w:val="%1.%2.%3.%4.%5.%6.%7"/>
      <w:lvlJc w:val="left"/>
      <w:pPr>
        <w:ind w:left="1440" w:hanging="1440"/>
      </w:pPr>
      <w:rPr>
        <w:rFonts w:eastAsia="Cambria" w:cs="Cambria" w:hint="default"/>
      </w:rPr>
    </w:lvl>
    <w:lvl w:ilvl="7">
      <w:start w:val="1"/>
      <w:numFmt w:val="decimal"/>
      <w:lvlText w:val="%1.%2.%3.%4.%5.%6.%7.%8"/>
      <w:lvlJc w:val="left"/>
      <w:pPr>
        <w:ind w:left="1800" w:hanging="1800"/>
      </w:pPr>
      <w:rPr>
        <w:rFonts w:eastAsia="Cambria" w:cs="Cambria" w:hint="default"/>
      </w:rPr>
    </w:lvl>
    <w:lvl w:ilvl="8">
      <w:start w:val="1"/>
      <w:numFmt w:val="decimal"/>
      <w:lvlText w:val="%1.%2.%3.%4.%5.%6.%7.%8.%9"/>
      <w:lvlJc w:val="left"/>
      <w:pPr>
        <w:ind w:left="1800" w:hanging="1800"/>
      </w:pPr>
      <w:rPr>
        <w:rFonts w:eastAsia="Cambria" w:cs="Cambria" w:hint="default"/>
      </w:rPr>
    </w:lvl>
  </w:abstractNum>
  <w:abstractNum w:abstractNumId="60" w15:restartNumberingAfterBreak="0">
    <w:nsid w:val="53564AA1"/>
    <w:multiLevelType w:val="multilevel"/>
    <w:tmpl w:val="9F8E906A"/>
    <w:lvl w:ilvl="0">
      <w:start w:val="7"/>
      <w:numFmt w:val="decimal"/>
      <w:lvlText w:val="%1."/>
      <w:lvlJc w:val="left"/>
      <w:pPr>
        <w:tabs>
          <w:tab w:val="num" w:pos="0"/>
        </w:tabs>
        <w:ind w:left="380" w:hanging="380"/>
      </w:pPr>
    </w:lvl>
    <w:lvl w:ilvl="1">
      <w:start w:val="7"/>
      <w:numFmt w:val="decimal"/>
      <w:lvlText w:val="%1.%2."/>
      <w:lvlJc w:val="left"/>
      <w:pPr>
        <w:tabs>
          <w:tab w:val="num" w:pos="0"/>
        </w:tabs>
        <w:ind w:left="1287" w:hanging="720"/>
      </w:pPr>
      <w:rPr>
        <w:b/>
        <w:bCs/>
      </w:rPr>
    </w:lvl>
    <w:lvl w:ilvl="2">
      <w:start w:val="1"/>
      <w:numFmt w:val="upperLetter"/>
      <w:lvlText w:val="%1.%2.%3."/>
      <w:lvlJc w:val="left"/>
      <w:pPr>
        <w:tabs>
          <w:tab w:val="num" w:pos="0"/>
        </w:tabs>
        <w:ind w:left="1854" w:hanging="720"/>
      </w:pPr>
    </w:lvl>
    <w:lvl w:ilvl="3">
      <w:start w:val="1"/>
      <w:numFmt w:val="decimal"/>
      <w:lvlText w:val="%1.%2.%3.%4."/>
      <w:lvlJc w:val="left"/>
      <w:pPr>
        <w:tabs>
          <w:tab w:val="num" w:pos="0"/>
        </w:tabs>
        <w:ind w:left="2781" w:hanging="1080"/>
      </w:pPr>
    </w:lvl>
    <w:lvl w:ilvl="4">
      <w:start w:val="1"/>
      <w:numFmt w:val="decimal"/>
      <w:lvlText w:val="%1.%2.%3.%4.%5."/>
      <w:lvlJc w:val="left"/>
      <w:pPr>
        <w:tabs>
          <w:tab w:val="num" w:pos="0"/>
        </w:tabs>
        <w:ind w:left="3348" w:hanging="1080"/>
      </w:pPr>
    </w:lvl>
    <w:lvl w:ilvl="5">
      <w:start w:val="1"/>
      <w:numFmt w:val="decimal"/>
      <w:lvlText w:val="%1.%2.%3.%4.%5.%6."/>
      <w:lvlJc w:val="left"/>
      <w:pPr>
        <w:tabs>
          <w:tab w:val="num" w:pos="0"/>
        </w:tabs>
        <w:ind w:left="4275" w:hanging="1440"/>
      </w:pPr>
    </w:lvl>
    <w:lvl w:ilvl="6">
      <w:start w:val="1"/>
      <w:numFmt w:val="decimal"/>
      <w:lvlText w:val="%1.%2.%3.%4.%5.%6.%7."/>
      <w:lvlJc w:val="left"/>
      <w:pPr>
        <w:tabs>
          <w:tab w:val="num" w:pos="0"/>
        </w:tabs>
        <w:ind w:left="4842" w:hanging="1440"/>
      </w:pPr>
    </w:lvl>
    <w:lvl w:ilvl="7">
      <w:start w:val="1"/>
      <w:numFmt w:val="decimal"/>
      <w:lvlText w:val="%1.%2.%3.%4.%5.%6.%7.%8."/>
      <w:lvlJc w:val="left"/>
      <w:pPr>
        <w:tabs>
          <w:tab w:val="num" w:pos="0"/>
        </w:tabs>
        <w:ind w:left="5769" w:hanging="1800"/>
      </w:pPr>
    </w:lvl>
    <w:lvl w:ilvl="8">
      <w:start w:val="1"/>
      <w:numFmt w:val="decimal"/>
      <w:lvlText w:val="%1.%2.%3.%4.%5.%6.%7.%8.%9."/>
      <w:lvlJc w:val="left"/>
      <w:pPr>
        <w:tabs>
          <w:tab w:val="num" w:pos="0"/>
        </w:tabs>
        <w:ind w:left="6336" w:hanging="1800"/>
      </w:pPr>
    </w:lvl>
  </w:abstractNum>
  <w:abstractNum w:abstractNumId="61" w15:restartNumberingAfterBreak="0">
    <w:nsid w:val="55B2508D"/>
    <w:multiLevelType w:val="multilevel"/>
    <w:tmpl w:val="CE262B84"/>
    <w:lvl w:ilvl="0">
      <w:start w:val="17"/>
      <w:numFmt w:val="decimal"/>
      <w:lvlText w:val="%1"/>
      <w:lvlJc w:val="left"/>
      <w:pPr>
        <w:ind w:left="444" w:hanging="444"/>
      </w:pPr>
      <w:rPr>
        <w:rFonts w:hint="default"/>
      </w:rPr>
    </w:lvl>
    <w:lvl w:ilvl="1">
      <w:start w:val="1"/>
      <w:numFmt w:val="decimal"/>
      <w:lvlText w:val="%1.%2"/>
      <w:lvlJc w:val="left"/>
      <w:pPr>
        <w:ind w:left="869" w:hanging="444"/>
      </w:pPr>
      <w:rPr>
        <w:rFonts w:hint="default"/>
        <w:b/>
        <w:bCs/>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2" w15:restartNumberingAfterBreak="0">
    <w:nsid w:val="570A6230"/>
    <w:multiLevelType w:val="multilevel"/>
    <w:tmpl w:val="719CEB58"/>
    <w:lvl w:ilvl="0">
      <w:start w:val="1"/>
      <w:numFmt w:val="decimal"/>
      <w:pStyle w:val="TableParagraph"/>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59FB3772"/>
    <w:multiLevelType w:val="hybridMultilevel"/>
    <w:tmpl w:val="B0C63E5A"/>
    <w:lvl w:ilvl="0" w:tplc="820C7CCE">
      <w:start w:val="1"/>
      <w:numFmt w:val="ordinal"/>
      <w:lvlText w:val="4.4.%1"/>
      <w:lvlJc w:val="left"/>
      <w:pPr>
        <w:ind w:left="2203"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4" w15:restartNumberingAfterBreak="0">
    <w:nsid w:val="5ABB74D0"/>
    <w:multiLevelType w:val="multilevel"/>
    <w:tmpl w:val="04D26616"/>
    <w:lvl w:ilvl="0">
      <w:start w:val="10"/>
      <w:numFmt w:val="decimal"/>
      <w:lvlText w:val="%1."/>
      <w:lvlJc w:val="left"/>
      <w:pPr>
        <w:ind w:left="495" w:hanging="495"/>
      </w:pPr>
      <w:rPr>
        <w:rFonts w:hint="default"/>
      </w:rPr>
    </w:lvl>
    <w:lvl w:ilvl="1">
      <w:start w:val="1"/>
      <w:numFmt w:val="decimal"/>
      <w:lvlText w:val="%1.%2."/>
      <w:lvlJc w:val="left"/>
      <w:pPr>
        <w:ind w:left="1440" w:hanging="720"/>
      </w:pPr>
      <w:rPr>
        <w:rFonts w:hint="default"/>
        <w:b/>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5" w15:restartNumberingAfterBreak="0">
    <w:nsid w:val="5CA55DEB"/>
    <w:multiLevelType w:val="multilevel"/>
    <w:tmpl w:val="FFC8614C"/>
    <w:lvl w:ilvl="0">
      <w:start w:val="18"/>
      <w:numFmt w:val="decimal"/>
      <w:lvlText w:val="%1."/>
      <w:lvlJc w:val="left"/>
      <w:pPr>
        <w:ind w:left="500" w:hanging="500"/>
      </w:pPr>
      <w:rPr>
        <w:rFonts w:hint="default"/>
      </w:rPr>
    </w:lvl>
    <w:lvl w:ilvl="1">
      <w:start w:val="1"/>
      <w:numFmt w:val="decimal"/>
      <w:lvlText w:val="%1.%2."/>
      <w:lvlJc w:val="left"/>
      <w:pPr>
        <w:ind w:left="1145" w:hanging="720"/>
      </w:pPr>
      <w:rPr>
        <w:rFonts w:hint="default"/>
        <w:b/>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66" w15:restartNumberingAfterBreak="0">
    <w:nsid w:val="5CCD6BE8"/>
    <w:multiLevelType w:val="multilevel"/>
    <w:tmpl w:val="C37E6C5A"/>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decimal"/>
      <w:lvlText w:val="%3)"/>
      <w:lvlJc w:val="left"/>
      <w:pPr>
        <w:tabs>
          <w:tab w:val="num" w:pos="0"/>
        </w:tabs>
        <w:ind w:left="1996" w:hanging="36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67" w15:restartNumberingAfterBreak="0">
    <w:nsid w:val="5D530533"/>
    <w:multiLevelType w:val="multilevel"/>
    <w:tmpl w:val="5EBA6B3A"/>
    <w:lvl w:ilvl="0">
      <w:start w:val="16"/>
      <w:numFmt w:val="decimal"/>
      <w:lvlText w:val="%1."/>
      <w:lvlJc w:val="left"/>
      <w:pPr>
        <w:ind w:left="495" w:hanging="495"/>
      </w:pPr>
      <w:rPr>
        <w:rFonts w:hint="default"/>
      </w:rPr>
    </w:lvl>
    <w:lvl w:ilvl="1">
      <w:start w:val="1"/>
      <w:numFmt w:val="decimal"/>
      <w:lvlText w:val="%1.%2."/>
      <w:lvlJc w:val="left"/>
      <w:pPr>
        <w:ind w:left="720" w:hanging="720"/>
      </w:pPr>
      <w:rPr>
        <w:rFonts w:hint="default"/>
        <w:b/>
        <w:sz w:val="24"/>
        <w:szCs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DBA0069"/>
    <w:multiLevelType w:val="hybridMultilevel"/>
    <w:tmpl w:val="0AB2B73E"/>
    <w:lvl w:ilvl="0" w:tplc="04150011">
      <w:start w:val="1"/>
      <w:numFmt w:val="decimal"/>
      <w:lvlText w:val="%1)"/>
      <w:lvlJc w:val="left"/>
      <w:pPr>
        <w:ind w:left="1440" w:hanging="360"/>
      </w:pPr>
      <w:rPr>
        <w:rFonts w:cs="Times New Roman"/>
      </w:rPr>
    </w:lvl>
    <w:lvl w:ilvl="1" w:tplc="3378D1B0">
      <w:start w:val="1"/>
      <w:numFmt w:val="lowerLetter"/>
      <w:lvlText w:val="%2)"/>
      <w:lvlJc w:val="left"/>
      <w:pPr>
        <w:ind w:left="2160" w:hanging="360"/>
      </w:pPr>
      <w:rPr>
        <w:rFonts w:hint="default"/>
      </w:rPr>
    </w:lvl>
    <w:lvl w:ilvl="2" w:tplc="04150011">
      <w:start w:val="1"/>
      <w:numFmt w:val="decimal"/>
      <w:lvlText w:val="%3)"/>
      <w:lvlJc w:val="lef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69" w15:restartNumberingAfterBreak="0">
    <w:nsid w:val="5E3730AB"/>
    <w:multiLevelType w:val="multilevel"/>
    <w:tmpl w:val="2BB6391A"/>
    <w:lvl w:ilvl="0">
      <w:start w:val="1"/>
      <w:numFmt w:val="decimal"/>
      <w:lvlText w:val="%1."/>
      <w:lvlJc w:val="left"/>
      <w:pPr>
        <w:ind w:left="360" w:hanging="360"/>
      </w:pPr>
      <w:rPr>
        <w:rFonts w:cs="Times New Roman" w:hint="default"/>
        <w:b/>
      </w:rPr>
    </w:lvl>
    <w:lvl w:ilvl="1">
      <w:start w:val="1"/>
      <w:numFmt w:val="decimal"/>
      <w:lvlText w:val="%1.%2."/>
      <w:lvlJc w:val="left"/>
      <w:pPr>
        <w:ind w:left="432" w:hanging="432"/>
      </w:pPr>
      <w:rPr>
        <w:rFonts w:ascii="Cambria" w:hAnsi="Cambria" w:cs="Arial" w:hint="default"/>
        <w:b/>
        <w:i w:val="0"/>
        <w:color w:val="auto"/>
        <w:sz w:val="24"/>
        <w:szCs w:val="24"/>
      </w:rPr>
    </w:lvl>
    <w:lvl w:ilvl="2">
      <w:start w:val="1"/>
      <w:numFmt w:val="decimal"/>
      <w:lvlText w:val="%3)"/>
      <w:lvlJc w:val="left"/>
      <w:pPr>
        <w:ind w:left="2773" w:hanging="504"/>
      </w:pPr>
      <w:rPr>
        <w:rFonts w:ascii="Cambria" w:hAnsi="Cambria" w:cs="Arial" w:hint="default"/>
        <w:b/>
        <w:sz w:val="24"/>
        <w:szCs w:val="24"/>
      </w:rPr>
    </w:lvl>
    <w:lvl w:ilvl="3">
      <w:start w:val="1"/>
      <w:numFmt w:val="decimal"/>
      <w:lvlText w:val="%1.%2.%3.%4."/>
      <w:lvlJc w:val="left"/>
      <w:pPr>
        <w:ind w:left="1728" w:hanging="648"/>
      </w:pPr>
      <w:rPr>
        <w:rFonts w:cs="Times New Roman" w:hint="default"/>
        <w:b w:val="0"/>
      </w:rPr>
    </w:lvl>
    <w:lvl w:ilvl="4">
      <w:start w:val="1"/>
      <w:numFmt w:val="decimal"/>
      <w:lvlText w:val="%1.%2.%3.%4.%5."/>
      <w:lvlJc w:val="left"/>
      <w:pPr>
        <w:ind w:left="2232" w:hanging="792"/>
      </w:pPr>
      <w:rPr>
        <w:rFonts w:cs="Times New Roman" w:hint="default"/>
        <w:b/>
      </w:rPr>
    </w:lvl>
    <w:lvl w:ilvl="5">
      <w:start w:val="1"/>
      <w:numFmt w:val="decimal"/>
      <w:lvlText w:val="%1.%2.%3.%4.%5.%6."/>
      <w:lvlJc w:val="left"/>
      <w:pPr>
        <w:ind w:left="2736" w:hanging="936"/>
      </w:pPr>
      <w:rPr>
        <w:rFonts w:cs="Times New Roman" w:hint="default"/>
        <w:b/>
      </w:rPr>
    </w:lvl>
    <w:lvl w:ilvl="6">
      <w:start w:val="1"/>
      <w:numFmt w:val="decimal"/>
      <w:lvlText w:val="%1.%2.%3.%4.%5.%6.%7."/>
      <w:lvlJc w:val="left"/>
      <w:pPr>
        <w:ind w:left="3240" w:hanging="1080"/>
      </w:pPr>
      <w:rPr>
        <w:rFonts w:cs="Times New Roman" w:hint="default"/>
        <w:b/>
      </w:rPr>
    </w:lvl>
    <w:lvl w:ilvl="7">
      <w:start w:val="1"/>
      <w:numFmt w:val="decimal"/>
      <w:lvlText w:val="%1.%2.%3.%4.%5.%6.%7.%8."/>
      <w:lvlJc w:val="left"/>
      <w:pPr>
        <w:ind w:left="3744" w:hanging="1224"/>
      </w:pPr>
      <w:rPr>
        <w:rFonts w:cs="Times New Roman" w:hint="default"/>
        <w:b/>
      </w:rPr>
    </w:lvl>
    <w:lvl w:ilvl="8">
      <w:start w:val="1"/>
      <w:numFmt w:val="decimal"/>
      <w:lvlText w:val="%1.%2.%3.%4.%5.%6.%7.%8.%9."/>
      <w:lvlJc w:val="left"/>
      <w:pPr>
        <w:ind w:left="4320" w:hanging="1440"/>
      </w:pPr>
      <w:rPr>
        <w:rFonts w:cs="Times New Roman" w:hint="default"/>
        <w:b/>
      </w:rPr>
    </w:lvl>
  </w:abstractNum>
  <w:abstractNum w:abstractNumId="70" w15:restartNumberingAfterBreak="0">
    <w:nsid w:val="5F297694"/>
    <w:multiLevelType w:val="hybridMultilevel"/>
    <w:tmpl w:val="A684A442"/>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15:restartNumberingAfterBreak="0">
    <w:nsid w:val="64FD0EE8"/>
    <w:multiLevelType w:val="hybridMultilevel"/>
    <w:tmpl w:val="0DB08EAE"/>
    <w:lvl w:ilvl="0" w:tplc="04150017">
      <w:start w:val="1"/>
      <w:numFmt w:val="lowerLetter"/>
      <w:lvlText w:val="%1)"/>
      <w:lvlJc w:val="left"/>
      <w:pPr>
        <w:ind w:left="1440" w:hanging="360"/>
      </w:pPr>
      <w:rPr>
        <w:rFonts w:cs="Times New Roman"/>
      </w:rPr>
    </w:lvl>
    <w:lvl w:ilvl="1" w:tplc="04150019">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72" w15:restartNumberingAfterBreak="0">
    <w:nsid w:val="650F352A"/>
    <w:multiLevelType w:val="hybridMultilevel"/>
    <w:tmpl w:val="A37081A2"/>
    <w:styleLink w:val="Zaimportowanystyl40"/>
    <w:lvl w:ilvl="0" w:tplc="B2365114">
      <w:start w:val="1"/>
      <w:numFmt w:val="lowerLetter"/>
      <w:lvlText w:val="%1)"/>
      <w:lvlJc w:val="left"/>
      <w:pPr>
        <w:ind w:left="56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1" w:tplc="FB3CF6E4">
      <w:start w:val="1"/>
      <w:numFmt w:val="lowerLetter"/>
      <w:lvlText w:val="%2."/>
      <w:lvlJc w:val="left"/>
      <w:pPr>
        <w:ind w:left="12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2" w:tplc="55701558">
      <w:start w:val="1"/>
      <w:numFmt w:val="lowerRoman"/>
      <w:lvlText w:val="%3."/>
      <w:lvlJc w:val="left"/>
      <w:pPr>
        <w:ind w:left="200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3" w:tplc="35C2CBE8">
      <w:start w:val="1"/>
      <w:numFmt w:val="decimal"/>
      <w:lvlText w:val="%4."/>
      <w:lvlJc w:val="left"/>
      <w:pPr>
        <w:ind w:left="272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4" w:tplc="15443580">
      <w:start w:val="1"/>
      <w:numFmt w:val="lowerLetter"/>
      <w:lvlText w:val="%5."/>
      <w:lvlJc w:val="left"/>
      <w:pPr>
        <w:ind w:left="344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5" w:tplc="CE2E3248">
      <w:start w:val="1"/>
      <w:numFmt w:val="lowerRoman"/>
      <w:lvlText w:val="%6."/>
      <w:lvlJc w:val="left"/>
      <w:pPr>
        <w:ind w:left="416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6" w:tplc="4C6C6180">
      <w:start w:val="1"/>
      <w:numFmt w:val="decimal"/>
      <w:lvlText w:val="%7."/>
      <w:lvlJc w:val="left"/>
      <w:pPr>
        <w:ind w:left="488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7" w:tplc="CB90F43C">
      <w:start w:val="1"/>
      <w:numFmt w:val="lowerLetter"/>
      <w:lvlText w:val="%8."/>
      <w:lvlJc w:val="left"/>
      <w:pPr>
        <w:ind w:left="5607" w:hanging="567"/>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lvl w:ilvl="8" w:tplc="4C0AAF08">
      <w:start w:val="1"/>
      <w:numFmt w:val="lowerRoman"/>
      <w:lvlText w:val="%9."/>
      <w:lvlJc w:val="left"/>
      <w:pPr>
        <w:ind w:left="6327" w:hanging="494"/>
      </w:pPr>
      <w:rPr>
        <w:rFonts w:ascii="Trebuchet MS" w:eastAsia="Times New Roman" w:hAnsi="Trebuchet MS" w:cs="Trebuchet MS"/>
        <w:b w:val="0"/>
        <w:bCs w:val="0"/>
        <w:i w:val="0"/>
        <w:iCs w:val="0"/>
        <w:caps w:val="0"/>
        <w:smallCaps w:val="0"/>
        <w:strike w:val="0"/>
        <w:dstrike w:val="0"/>
        <w:color w:val="000000"/>
        <w:spacing w:val="0"/>
        <w:w w:val="100"/>
        <w:kern w:val="0"/>
        <w:position w:val="0"/>
        <w:vertAlign w:val="baseline"/>
      </w:rPr>
    </w:lvl>
  </w:abstractNum>
  <w:abstractNum w:abstractNumId="73" w15:restartNumberingAfterBreak="0">
    <w:nsid w:val="672255A2"/>
    <w:multiLevelType w:val="hybridMultilevel"/>
    <w:tmpl w:val="D73C967C"/>
    <w:lvl w:ilvl="0" w:tplc="04150011">
      <w:start w:val="1"/>
      <w:numFmt w:val="decimal"/>
      <w:lvlText w:val="%1)"/>
      <w:lvlJc w:val="left"/>
      <w:pPr>
        <w:ind w:left="2705" w:hanging="360"/>
      </w:pPr>
    </w:lvl>
    <w:lvl w:ilvl="1" w:tplc="04150019" w:tentative="1">
      <w:start w:val="1"/>
      <w:numFmt w:val="lowerLetter"/>
      <w:lvlText w:val="%2."/>
      <w:lvlJc w:val="left"/>
      <w:pPr>
        <w:ind w:left="3425" w:hanging="360"/>
      </w:pPr>
    </w:lvl>
    <w:lvl w:ilvl="2" w:tplc="0415001B" w:tentative="1">
      <w:start w:val="1"/>
      <w:numFmt w:val="lowerRoman"/>
      <w:lvlText w:val="%3."/>
      <w:lvlJc w:val="right"/>
      <w:pPr>
        <w:ind w:left="4145" w:hanging="180"/>
      </w:pPr>
    </w:lvl>
    <w:lvl w:ilvl="3" w:tplc="0415000F" w:tentative="1">
      <w:start w:val="1"/>
      <w:numFmt w:val="decimal"/>
      <w:lvlText w:val="%4."/>
      <w:lvlJc w:val="left"/>
      <w:pPr>
        <w:ind w:left="4865" w:hanging="360"/>
      </w:pPr>
    </w:lvl>
    <w:lvl w:ilvl="4" w:tplc="04150019" w:tentative="1">
      <w:start w:val="1"/>
      <w:numFmt w:val="lowerLetter"/>
      <w:lvlText w:val="%5."/>
      <w:lvlJc w:val="left"/>
      <w:pPr>
        <w:ind w:left="5585" w:hanging="360"/>
      </w:pPr>
    </w:lvl>
    <w:lvl w:ilvl="5" w:tplc="0415001B" w:tentative="1">
      <w:start w:val="1"/>
      <w:numFmt w:val="lowerRoman"/>
      <w:lvlText w:val="%6."/>
      <w:lvlJc w:val="right"/>
      <w:pPr>
        <w:ind w:left="6305" w:hanging="180"/>
      </w:pPr>
    </w:lvl>
    <w:lvl w:ilvl="6" w:tplc="0415000F" w:tentative="1">
      <w:start w:val="1"/>
      <w:numFmt w:val="decimal"/>
      <w:lvlText w:val="%7."/>
      <w:lvlJc w:val="left"/>
      <w:pPr>
        <w:ind w:left="7025" w:hanging="360"/>
      </w:pPr>
    </w:lvl>
    <w:lvl w:ilvl="7" w:tplc="04150019" w:tentative="1">
      <w:start w:val="1"/>
      <w:numFmt w:val="lowerLetter"/>
      <w:lvlText w:val="%8."/>
      <w:lvlJc w:val="left"/>
      <w:pPr>
        <w:ind w:left="7745" w:hanging="360"/>
      </w:pPr>
    </w:lvl>
    <w:lvl w:ilvl="8" w:tplc="0415001B" w:tentative="1">
      <w:start w:val="1"/>
      <w:numFmt w:val="lowerRoman"/>
      <w:lvlText w:val="%9."/>
      <w:lvlJc w:val="right"/>
      <w:pPr>
        <w:ind w:left="8465" w:hanging="180"/>
      </w:pPr>
    </w:lvl>
  </w:abstractNum>
  <w:abstractNum w:abstractNumId="74" w15:restartNumberingAfterBreak="0">
    <w:nsid w:val="6A046285"/>
    <w:multiLevelType w:val="multilevel"/>
    <w:tmpl w:val="4876673E"/>
    <w:lvl w:ilvl="0">
      <w:start w:val="20"/>
      <w:numFmt w:val="decimal"/>
      <w:lvlText w:val="%1"/>
      <w:lvlJc w:val="left"/>
      <w:pPr>
        <w:ind w:left="444" w:hanging="444"/>
      </w:pPr>
      <w:rPr>
        <w:rFonts w:hint="default"/>
      </w:rPr>
    </w:lvl>
    <w:lvl w:ilvl="1">
      <w:start w:val="1"/>
      <w:numFmt w:val="decimal"/>
      <w:lvlText w:val="%1.%2"/>
      <w:lvlJc w:val="left"/>
      <w:pPr>
        <w:ind w:left="444" w:hanging="444"/>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6AED4D25"/>
    <w:multiLevelType w:val="hybridMultilevel"/>
    <w:tmpl w:val="6FDEFDF0"/>
    <w:lvl w:ilvl="0" w:tplc="67208E2A">
      <w:start w:val="1"/>
      <w:numFmt w:val="bullet"/>
      <w:lvlText w:val=""/>
      <w:lvlJc w:val="left"/>
      <w:pPr>
        <w:ind w:left="3000" w:hanging="360"/>
      </w:pPr>
      <w:rPr>
        <w:rFonts w:ascii="Symbol" w:hAnsi="Symbol" w:hint="default"/>
      </w:rPr>
    </w:lvl>
    <w:lvl w:ilvl="1" w:tplc="04150003" w:tentative="1">
      <w:start w:val="1"/>
      <w:numFmt w:val="bullet"/>
      <w:lvlText w:val="o"/>
      <w:lvlJc w:val="left"/>
      <w:pPr>
        <w:ind w:left="3720" w:hanging="360"/>
      </w:pPr>
      <w:rPr>
        <w:rFonts w:ascii="Courier New" w:hAnsi="Courier New" w:hint="default"/>
      </w:rPr>
    </w:lvl>
    <w:lvl w:ilvl="2" w:tplc="04150005" w:tentative="1">
      <w:start w:val="1"/>
      <w:numFmt w:val="bullet"/>
      <w:lvlText w:val=""/>
      <w:lvlJc w:val="left"/>
      <w:pPr>
        <w:ind w:left="4440" w:hanging="360"/>
      </w:pPr>
      <w:rPr>
        <w:rFonts w:ascii="Wingdings" w:hAnsi="Wingdings" w:hint="default"/>
      </w:rPr>
    </w:lvl>
    <w:lvl w:ilvl="3" w:tplc="04150001" w:tentative="1">
      <w:start w:val="1"/>
      <w:numFmt w:val="bullet"/>
      <w:lvlText w:val=""/>
      <w:lvlJc w:val="left"/>
      <w:pPr>
        <w:ind w:left="5160" w:hanging="360"/>
      </w:pPr>
      <w:rPr>
        <w:rFonts w:ascii="Symbol" w:hAnsi="Symbol" w:hint="default"/>
      </w:rPr>
    </w:lvl>
    <w:lvl w:ilvl="4" w:tplc="04150003" w:tentative="1">
      <w:start w:val="1"/>
      <w:numFmt w:val="bullet"/>
      <w:lvlText w:val="o"/>
      <w:lvlJc w:val="left"/>
      <w:pPr>
        <w:ind w:left="5880" w:hanging="360"/>
      </w:pPr>
      <w:rPr>
        <w:rFonts w:ascii="Courier New" w:hAnsi="Courier New" w:hint="default"/>
      </w:rPr>
    </w:lvl>
    <w:lvl w:ilvl="5" w:tplc="04150005" w:tentative="1">
      <w:start w:val="1"/>
      <w:numFmt w:val="bullet"/>
      <w:lvlText w:val=""/>
      <w:lvlJc w:val="left"/>
      <w:pPr>
        <w:ind w:left="6600" w:hanging="360"/>
      </w:pPr>
      <w:rPr>
        <w:rFonts w:ascii="Wingdings" w:hAnsi="Wingdings" w:hint="default"/>
      </w:rPr>
    </w:lvl>
    <w:lvl w:ilvl="6" w:tplc="04150001" w:tentative="1">
      <w:start w:val="1"/>
      <w:numFmt w:val="bullet"/>
      <w:lvlText w:val=""/>
      <w:lvlJc w:val="left"/>
      <w:pPr>
        <w:ind w:left="7320" w:hanging="360"/>
      </w:pPr>
      <w:rPr>
        <w:rFonts w:ascii="Symbol" w:hAnsi="Symbol" w:hint="default"/>
      </w:rPr>
    </w:lvl>
    <w:lvl w:ilvl="7" w:tplc="04150003" w:tentative="1">
      <w:start w:val="1"/>
      <w:numFmt w:val="bullet"/>
      <w:lvlText w:val="o"/>
      <w:lvlJc w:val="left"/>
      <w:pPr>
        <w:ind w:left="8040" w:hanging="360"/>
      </w:pPr>
      <w:rPr>
        <w:rFonts w:ascii="Courier New" w:hAnsi="Courier New" w:hint="default"/>
      </w:rPr>
    </w:lvl>
    <w:lvl w:ilvl="8" w:tplc="04150005" w:tentative="1">
      <w:start w:val="1"/>
      <w:numFmt w:val="bullet"/>
      <w:lvlText w:val=""/>
      <w:lvlJc w:val="left"/>
      <w:pPr>
        <w:ind w:left="8760" w:hanging="360"/>
      </w:pPr>
      <w:rPr>
        <w:rFonts w:ascii="Wingdings" w:hAnsi="Wingdings" w:hint="default"/>
      </w:rPr>
    </w:lvl>
  </w:abstractNum>
  <w:abstractNum w:abstractNumId="76" w15:restartNumberingAfterBreak="0">
    <w:nsid w:val="6B126554"/>
    <w:multiLevelType w:val="multilevel"/>
    <w:tmpl w:val="1E9207F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6C540F82"/>
    <w:multiLevelType w:val="hybridMultilevel"/>
    <w:tmpl w:val="9126EC72"/>
    <w:lvl w:ilvl="0" w:tplc="88C67D6C">
      <w:start w:val="1"/>
      <w:numFmt w:val="decimal"/>
      <w:lvlText w:val="%1)"/>
      <w:lvlJc w:val="left"/>
      <w:pPr>
        <w:ind w:left="2203" w:hanging="360"/>
      </w:pPr>
      <w:rPr>
        <w:rFonts w:cs="Times New Roman"/>
      </w:rPr>
    </w:lvl>
    <w:lvl w:ilvl="1" w:tplc="6E285C9A">
      <w:start w:val="1"/>
      <w:numFmt w:val="lowerLetter"/>
      <w:lvlText w:val="%2)"/>
      <w:lvlJc w:val="left"/>
      <w:pPr>
        <w:ind w:left="2149" w:hanging="360"/>
      </w:pPr>
      <w:rPr>
        <w:rFonts w:asciiTheme="majorHAnsi" w:hAnsiTheme="majorHAnsi" w:cs="Times New Roman" w:hint="default"/>
        <w:b/>
        <w:bCs/>
      </w:rPr>
    </w:lvl>
    <w:lvl w:ilvl="2" w:tplc="0415001B">
      <w:start w:val="1"/>
      <w:numFmt w:val="lowerRoman"/>
      <w:lvlText w:val="%3."/>
      <w:lvlJc w:val="right"/>
      <w:pPr>
        <w:ind w:left="2869" w:hanging="180"/>
      </w:pPr>
      <w:rPr>
        <w:rFonts w:cs="Times New Roman"/>
      </w:rPr>
    </w:lvl>
    <w:lvl w:ilvl="3" w:tplc="D62864A0">
      <w:start w:val="1"/>
      <w:numFmt w:val="decimal"/>
      <w:lvlText w:val="%4."/>
      <w:lvlJc w:val="left"/>
      <w:pPr>
        <w:ind w:left="3589" w:hanging="360"/>
      </w:pPr>
      <w:rPr>
        <w:rFonts w:hint="default"/>
        <w:b/>
        <w:bCs/>
        <w:i w:val="0"/>
        <w:color w:val="000000" w:themeColor="text1"/>
      </w:rPr>
    </w:lvl>
    <w:lvl w:ilvl="4" w:tplc="E2324C6C">
      <w:start w:val="1"/>
      <w:numFmt w:val="lowerLetter"/>
      <w:lvlText w:val="%5."/>
      <w:lvlJc w:val="left"/>
      <w:pPr>
        <w:ind w:left="4309" w:hanging="360"/>
      </w:pPr>
      <w:rPr>
        <w:rFonts w:hint="default"/>
        <w:b/>
        <w:bCs/>
      </w:rPr>
    </w:lvl>
    <w:lvl w:ilvl="5" w:tplc="0415001B" w:tentative="1">
      <w:start w:val="1"/>
      <w:numFmt w:val="lowerRoman"/>
      <w:lvlText w:val="%6."/>
      <w:lvlJc w:val="right"/>
      <w:pPr>
        <w:ind w:left="5029" w:hanging="180"/>
      </w:pPr>
      <w:rPr>
        <w:rFonts w:cs="Times New Roman"/>
      </w:rPr>
    </w:lvl>
    <w:lvl w:ilvl="6" w:tplc="0415000F" w:tentative="1">
      <w:start w:val="1"/>
      <w:numFmt w:val="decimal"/>
      <w:lvlText w:val="%7."/>
      <w:lvlJc w:val="left"/>
      <w:pPr>
        <w:ind w:left="5749" w:hanging="360"/>
      </w:pPr>
      <w:rPr>
        <w:rFonts w:cs="Times New Roman"/>
      </w:rPr>
    </w:lvl>
    <w:lvl w:ilvl="7" w:tplc="04150019" w:tentative="1">
      <w:start w:val="1"/>
      <w:numFmt w:val="lowerLetter"/>
      <w:lvlText w:val="%8."/>
      <w:lvlJc w:val="left"/>
      <w:pPr>
        <w:ind w:left="6469" w:hanging="360"/>
      </w:pPr>
      <w:rPr>
        <w:rFonts w:cs="Times New Roman"/>
      </w:rPr>
    </w:lvl>
    <w:lvl w:ilvl="8" w:tplc="0415001B" w:tentative="1">
      <w:start w:val="1"/>
      <w:numFmt w:val="lowerRoman"/>
      <w:lvlText w:val="%9."/>
      <w:lvlJc w:val="right"/>
      <w:pPr>
        <w:ind w:left="7189" w:hanging="180"/>
      </w:pPr>
      <w:rPr>
        <w:rFonts w:cs="Times New Roman"/>
      </w:rPr>
    </w:lvl>
  </w:abstractNum>
  <w:abstractNum w:abstractNumId="78" w15:restartNumberingAfterBreak="0">
    <w:nsid w:val="6C6E114A"/>
    <w:multiLevelType w:val="hybridMultilevel"/>
    <w:tmpl w:val="FF3EB3D6"/>
    <w:lvl w:ilvl="0" w:tplc="BF001AF2">
      <w:start w:val="1"/>
      <w:numFmt w:val="decimal"/>
      <w:lvlText w:val="%1)"/>
      <w:lvlJc w:val="left"/>
      <w:pPr>
        <w:ind w:left="786" w:hanging="360"/>
      </w:pPr>
      <w:rPr>
        <w:rFonts w:hint="default"/>
        <w:b w:val="0"/>
        <w:i w:val="0"/>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9" w15:restartNumberingAfterBreak="0">
    <w:nsid w:val="6C9B4496"/>
    <w:multiLevelType w:val="multilevel"/>
    <w:tmpl w:val="05109726"/>
    <w:styleLink w:val="Zaimportowanystyl2"/>
    <w:lvl w:ilvl="0">
      <w:start w:val="1"/>
      <w:numFmt w:val="decimal"/>
      <w:lvlText w:val="%1."/>
      <w:lvlJc w:val="left"/>
      <w:pPr>
        <w:tabs>
          <w:tab w:val="left" w:pos="1134"/>
          <w:tab w:val="left" w:pos="1418"/>
          <w:tab w:val="left" w:pos="1701"/>
        </w:tabs>
        <w:ind w:left="720" w:hanging="360"/>
      </w:pPr>
      <w:rPr>
        <w:rFonts w:hAnsi="Arial Unicode MS" w:cs="Times New Roman"/>
        <w:b/>
        <w:bCs/>
        <w:caps w:val="0"/>
        <w:smallCaps w:val="0"/>
        <w:strike w:val="0"/>
        <w:dstrike w:val="0"/>
        <w:color w:val="000000"/>
        <w:spacing w:val="0"/>
        <w:w w:val="100"/>
        <w:kern w:val="0"/>
        <w:position w:val="0"/>
        <w:vertAlign w:val="baseline"/>
      </w:rPr>
    </w:lvl>
    <w:lvl w:ilvl="1">
      <w:start w:val="1"/>
      <w:numFmt w:val="decimal"/>
      <w:lvlText w:val="%1.%2."/>
      <w:lvlJc w:val="left"/>
      <w:pPr>
        <w:tabs>
          <w:tab w:val="left" w:pos="1134"/>
          <w:tab w:val="left" w:pos="1418"/>
        </w:tabs>
        <w:ind w:left="1701" w:hanging="283"/>
      </w:pPr>
      <w:rPr>
        <w:rFonts w:hAnsi="Arial Unicode MS" w:cs="Times New Roman"/>
        <w:b/>
        <w:bCs/>
        <w:caps w:val="0"/>
        <w:smallCaps w:val="0"/>
        <w:strike w:val="0"/>
        <w:dstrike w:val="0"/>
        <w:color w:val="000000"/>
        <w:spacing w:val="0"/>
        <w:w w:val="100"/>
        <w:kern w:val="0"/>
        <w:position w:val="0"/>
        <w:vertAlign w:val="baseline"/>
      </w:rPr>
    </w:lvl>
    <w:lvl w:ilvl="2">
      <w:start w:val="1"/>
      <w:numFmt w:val="decimal"/>
      <w:lvlText w:val="%1.%2.%3."/>
      <w:lvlJc w:val="left"/>
      <w:pPr>
        <w:tabs>
          <w:tab w:val="left" w:pos="1134"/>
          <w:tab w:val="left" w:pos="1701"/>
        </w:tabs>
        <w:ind w:left="1418" w:hanging="338"/>
      </w:pPr>
      <w:rPr>
        <w:rFonts w:hAnsi="Arial Unicode MS" w:cs="Times New Roman"/>
        <w:b/>
        <w:bCs/>
        <w:caps w:val="0"/>
        <w:smallCaps w:val="0"/>
        <w:strike w:val="0"/>
        <w:dstrike w:val="0"/>
        <w:color w:val="000000"/>
        <w:spacing w:val="0"/>
        <w:w w:val="100"/>
        <w:kern w:val="0"/>
        <w:position w:val="0"/>
        <w:vertAlign w:val="baseline"/>
      </w:rPr>
    </w:lvl>
    <w:lvl w:ilvl="3">
      <w:start w:val="1"/>
      <w:numFmt w:val="decimal"/>
      <w:lvlText w:val="%1.%2.%3.%4."/>
      <w:lvlJc w:val="left"/>
      <w:pPr>
        <w:tabs>
          <w:tab w:val="left" w:pos="1134"/>
          <w:tab w:val="left" w:pos="1418"/>
        </w:tabs>
        <w:ind w:left="1701" w:hanging="261"/>
      </w:pPr>
      <w:rPr>
        <w:rFonts w:hAnsi="Arial Unicode MS" w:cs="Times New Roman"/>
        <w:b/>
        <w:bCs/>
        <w:caps w:val="0"/>
        <w:smallCaps w:val="0"/>
        <w:strike w:val="0"/>
        <w:dstrike w:val="0"/>
        <w:color w:val="000000"/>
        <w:spacing w:val="0"/>
        <w:w w:val="100"/>
        <w:kern w:val="0"/>
        <w:position w:val="0"/>
        <w:vertAlign w:val="baseline"/>
      </w:rPr>
    </w:lvl>
    <w:lvl w:ilvl="4">
      <w:start w:val="1"/>
      <w:numFmt w:val="decimal"/>
      <w:lvlText w:val="%1.%2.%3.%4.%5."/>
      <w:lvlJc w:val="left"/>
      <w:pPr>
        <w:tabs>
          <w:tab w:val="left" w:pos="1134"/>
          <w:tab w:val="left" w:pos="1418"/>
          <w:tab w:val="left" w:pos="1701"/>
        </w:tabs>
        <w:ind w:left="2880" w:hanging="1080"/>
      </w:pPr>
      <w:rPr>
        <w:rFonts w:hAnsi="Arial Unicode MS" w:cs="Times New Roman"/>
        <w:b/>
        <w:bCs/>
        <w:caps w:val="0"/>
        <w:smallCaps w:val="0"/>
        <w:strike w:val="0"/>
        <w:dstrike w:val="0"/>
        <w:color w:val="000000"/>
        <w:spacing w:val="0"/>
        <w:w w:val="100"/>
        <w:kern w:val="0"/>
        <w:position w:val="0"/>
        <w:vertAlign w:val="baseline"/>
      </w:rPr>
    </w:lvl>
    <w:lvl w:ilvl="5">
      <w:start w:val="1"/>
      <w:numFmt w:val="decimal"/>
      <w:lvlText w:val="%1.%2.%3.%4.%5.%6."/>
      <w:lvlJc w:val="left"/>
      <w:pPr>
        <w:tabs>
          <w:tab w:val="left" w:pos="1134"/>
          <w:tab w:val="left" w:pos="1418"/>
          <w:tab w:val="left" w:pos="1701"/>
        </w:tabs>
        <w:ind w:left="3240" w:hanging="1080"/>
      </w:pPr>
      <w:rPr>
        <w:rFonts w:hAnsi="Arial Unicode MS" w:cs="Times New Roman"/>
        <w:b/>
        <w:bCs/>
        <w:caps w:val="0"/>
        <w:smallCaps w:val="0"/>
        <w:strike w:val="0"/>
        <w:dstrike w:val="0"/>
        <w:color w:val="000000"/>
        <w:spacing w:val="0"/>
        <w:w w:val="100"/>
        <w:kern w:val="0"/>
        <w:position w:val="0"/>
        <w:vertAlign w:val="baseline"/>
      </w:rPr>
    </w:lvl>
    <w:lvl w:ilvl="6">
      <w:start w:val="1"/>
      <w:numFmt w:val="decimal"/>
      <w:lvlText w:val="%1.%2.%3.%4.%5.%6.%7."/>
      <w:lvlJc w:val="left"/>
      <w:pPr>
        <w:tabs>
          <w:tab w:val="left" w:pos="1134"/>
          <w:tab w:val="left" w:pos="1418"/>
          <w:tab w:val="left" w:pos="1701"/>
        </w:tabs>
        <w:ind w:left="3960" w:hanging="1440"/>
      </w:pPr>
      <w:rPr>
        <w:rFonts w:hAnsi="Arial Unicode MS" w:cs="Times New Roman"/>
        <w:b/>
        <w:bCs/>
        <w:caps w:val="0"/>
        <w:smallCaps w:val="0"/>
        <w:strike w:val="0"/>
        <w:dstrike w:val="0"/>
        <w:color w:val="000000"/>
        <w:spacing w:val="0"/>
        <w:w w:val="100"/>
        <w:kern w:val="0"/>
        <w:position w:val="0"/>
        <w:vertAlign w:val="baseline"/>
      </w:rPr>
    </w:lvl>
    <w:lvl w:ilvl="7">
      <w:start w:val="1"/>
      <w:numFmt w:val="decimal"/>
      <w:lvlText w:val="%1.%2.%3.%4.%5.%6.%7.%8."/>
      <w:lvlJc w:val="left"/>
      <w:pPr>
        <w:tabs>
          <w:tab w:val="left" w:pos="1134"/>
          <w:tab w:val="left" w:pos="1418"/>
          <w:tab w:val="left" w:pos="1701"/>
        </w:tabs>
        <w:ind w:left="4320" w:hanging="1440"/>
      </w:pPr>
      <w:rPr>
        <w:rFonts w:hAnsi="Arial Unicode MS" w:cs="Times New Roman"/>
        <w:b/>
        <w:bCs/>
        <w:caps w:val="0"/>
        <w:smallCaps w:val="0"/>
        <w:strike w:val="0"/>
        <w:dstrike w:val="0"/>
        <w:color w:val="000000"/>
        <w:spacing w:val="0"/>
        <w:w w:val="100"/>
        <w:kern w:val="0"/>
        <w:position w:val="0"/>
        <w:vertAlign w:val="baseline"/>
      </w:rPr>
    </w:lvl>
    <w:lvl w:ilvl="8">
      <w:start w:val="1"/>
      <w:numFmt w:val="decimal"/>
      <w:lvlText w:val="%1.%2.%3.%4.%5.%6.%7.%8.%9."/>
      <w:lvlJc w:val="left"/>
      <w:pPr>
        <w:tabs>
          <w:tab w:val="left" w:pos="1134"/>
          <w:tab w:val="left" w:pos="1418"/>
          <w:tab w:val="left" w:pos="1701"/>
        </w:tabs>
        <w:ind w:left="4680" w:hanging="1440"/>
      </w:pPr>
      <w:rPr>
        <w:rFonts w:hAnsi="Arial Unicode MS" w:cs="Times New Roman"/>
        <w:b/>
        <w:bCs/>
        <w:caps w:val="0"/>
        <w:smallCaps w:val="0"/>
        <w:strike w:val="0"/>
        <w:dstrike w:val="0"/>
        <w:color w:val="000000"/>
        <w:spacing w:val="0"/>
        <w:w w:val="100"/>
        <w:kern w:val="0"/>
        <w:position w:val="0"/>
        <w:vertAlign w:val="baseline"/>
      </w:rPr>
    </w:lvl>
  </w:abstractNum>
  <w:abstractNum w:abstractNumId="80" w15:restartNumberingAfterBreak="0">
    <w:nsid w:val="72EC0624"/>
    <w:multiLevelType w:val="multilevel"/>
    <w:tmpl w:val="AC104E4E"/>
    <w:lvl w:ilvl="0">
      <w:start w:val="13"/>
      <w:numFmt w:val="decimal"/>
      <w:lvlText w:val="%1."/>
      <w:lvlJc w:val="left"/>
      <w:pPr>
        <w:tabs>
          <w:tab w:val="num" w:pos="0"/>
        </w:tabs>
        <w:ind w:left="500" w:hanging="500"/>
      </w:pPr>
      <w:rPr>
        <w:rFonts w:cs="Times New Roman"/>
      </w:rPr>
    </w:lvl>
    <w:lvl w:ilvl="1">
      <w:start w:val="1"/>
      <w:numFmt w:val="decimal"/>
      <w:lvlText w:val="%1.%2."/>
      <w:lvlJc w:val="left"/>
      <w:pPr>
        <w:tabs>
          <w:tab w:val="num" w:pos="0"/>
        </w:tabs>
        <w:ind w:left="720" w:hanging="720"/>
      </w:pPr>
      <w:rPr>
        <w:rFonts w:cs="Times New Roman"/>
        <w:b/>
        <w:sz w:val="24"/>
        <w:szCs w:val="24"/>
      </w:rPr>
    </w:lvl>
    <w:lvl w:ilvl="2">
      <w:start w:val="1"/>
      <w:numFmt w:val="decimal"/>
      <w:lvlText w:val="%1.%2.%3."/>
      <w:lvlJc w:val="left"/>
      <w:pPr>
        <w:tabs>
          <w:tab w:val="num" w:pos="0"/>
        </w:tabs>
        <w:ind w:left="720" w:hanging="720"/>
      </w:pPr>
      <w:rPr>
        <w:rFonts w:cs="Times New Roman"/>
        <w:b w:val="0"/>
      </w:rPr>
    </w:lvl>
    <w:lvl w:ilvl="3">
      <w:start w:val="1"/>
      <w:numFmt w:val="decimal"/>
      <w:lvlText w:val="%1.%2.%3.%4."/>
      <w:lvlJc w:val="left"/>
      <w:pPr>
        <w:tabs>
          <w:tab w:val="num" w:pos="0"/>
        </w:tabs>
        <w:ind w:left="1080" w:hanging="108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440" w:hanging="144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800" w:hanging="180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1" w15:restartNumberingAfterBreak="0">
    <w:nsid w:val="734F67CE"/>
    <w:multiLevelType w:val="hybridMultilevel"/>
    <w:tmpl w:val="74729CC8"/>
    <w:lvl w:ilvl="0" w:tplc="F5FE9C8A">
      <w:start w:val="1"/>
      <w:numFmt w:val="decimal"/>
      <w:lvlText w:val="%1)"/>
      <w:lvlJc w:val="left"/>
      <w:pPr>
        <w:ind w:left="1713" w:hanging="360"/>
      </w:pPr>
      <w:rPr>
        <w:rFonts w:ascii="Cambria" w:eastAsia="SimSun" w:hAnsi="Cambria" w:cs="Helvetica"/>
      </w:rPr>
    </w:lvl>
    <w:lvl w:ilvl="1" w:tplc="04150003">
      <w:start w:val="1"/>
      <w:numFmt w:val="bullet"/>
      <w:lvlText w:val="o"/>
      <w:lvlJc w:val="left"/>
      <w:pPr>
        <w:ind w:left="2433" w:hanging="360"/>
      </w:pPr>
      <w:rPr>
        <w:rFonts w:ascii="Courier New" w:hAnsi="Courier New" w:cs="Courier New" w:hint="default"/>
      </w:rPr>
    </w:lvl>
    <w:lvl w:ilvl="2" w:tplc="274AC2BA">
      <w:start w:val="1"/>
      <w:numFmt w:val="decimal"/>
      <w:lvlText w:val="%3."/>
      <w:lvlJc w:val="left"/>
      <w:pPr>
        <w:ind w:left="3373" w:hanging="580"/>
      </w:pPr>
      <w:rPr>
        <w:rFont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cs="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cs="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82" w15:restartNumberingAfterBreak="0">
    <w:nsid w:val="76D06C83"/>
    <w:multiLevelType w:val="multilevel"/>
    <w:tmpl w:val="F600DE1E"/>
    <w:lvl w:ilvl="0">
      <w:start w:val="11"/>
      <w:numFmt w:val="decimal"/>
      <w:lvlText w:val="%1."/>
      <w:lvlJc w:val="left"/>
      <w:pPr>
        <w:ind w:left="420" w:hanging="420"/>
      </w:pPr>
      <w:rPr>
        <w:rFonts w:hint="default"/>
      </w:rPr>
    </w:lvl>
    <w:lvl w:ilvl="1">
      <w:start w:val="1"/>
      <w:numFmt w:val="decimal"/>
      <w:lvlText w:val="%1.%2."/>
      <w:lvlJc w:val="left"/>
      <w:pPr>
        <w:ind w:left="846" w:hanging="420"/>
      </w:pPr>
      <w:rPr>
        <w:rFonts w:hint="default"/>
        <w:b/>
        <w:bCs/>
      </w:rPr>
    </w:lvl>
    <w:lvl w:ilvl="2">
      <w:start w:val="1"/>
      <w:numFmt w:val="decimal"/>
      <w:lvlText w:val="%1.%2.%3."/>
      <w:lvlJc w:val="left"/>
      <w:pPr>
        <w:ind w:left="1572" w:hanging="720"/>
      </w:pPr>
      <w:rPr>
        <w:rFonts w:hint="default"/>
        <w:b/>
        <w:bCs/>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83" w15:restartNumberingAfterBreak="0">
    <w:nsid w:val="7B18108B"/>
    <w:multiLevelType w:val="multilevel"/>
    <w:tmpl w:val="E098E5CE"/>
    <w:lvl w:ilvl="0">
      <w:start w:val="24"/>
      <w:numFmt w:val="decimal"/>
      <w:lvlText w:val="%1."/>
      <w:lvlJc w:val="left"/>
      <w:pPr>
        <w:ind w:left="500" w:hanging="500"/>
      </w:pPr>
      <w:rPr>
        <w:rFonts w:hint="default"/>
        <w:color w:val="auto"/>
      </w:rPr>
    </w:lvl>
    <w:lvl w:ilvl="1">
      <w:start w:val="1"/>
      <w:numFmt w:val="decimal"/>
      <w:lvlText w:val="%1.%2."/>
      <w:lvlJc w:val="left"/>
      <w:pPr>
        <w:ind w:left="1429" w:hanging="720"/>
      </w:pPr>
      <w:rPr>
        <w:rFonts w:hint="default"/>
        <w:b/>
        <w:bCs/>
        <w:color w:val="auto"/>
      </w:rPr>
    </w:lvl>
    <w:lvl w:ilvl="2">
      <w:start w:val="1"/>
      <w:numFmt w:val="decimal"/>
      <w:lvlText w:val="%1.%2.%3."/>
      <w:lvlJc w:val="left"/>
      <w:pPr>
        <w:ind w:left="2138" w:hanging="720"/>
      </w:pPr>
      <w:rPr>
        <w:rFonts w:hint="default"/>
        <w:color w:val="auto"/>
      </w:rPr>
    </w:lvl>
    <w:lvl w:ilvl="3">
      <w:start w:val="1"/>
      <w:numFmt w:val="decimal"/>
      <w:lvlText w:val="%1.%2.%3.%4."/>
      <w:lvlJc w:val="left"/>
      <w:pPr>
        <w:ind w:left="3207" w:hanging="1080"/>
      </w:pPr>
      <w:rPr>
        <w:rFonts w:hint="default"/>
        <w:color w:val="auto"/>
      </w:rPr>
    </w:lvl>
    <w:lvl w:ilvl="4">
      <w:start w:val="1"/>
      <w:numFmt w:val="decimal"/>
      <w:lvlText w:val="%1.%2.%3.%4.%5."/>
      <w:lvlJc w:val="left"/>
      <w:pPr>
        <w:ind w:left="3916" w:hanging="1080"/>
      </w:pPr>
      <w:rPr>
        <w:rFonts w:hint="default"/>
        <w:color w:val="auto"/>
      </w:rPr>
    </w:lvl>
    <w:lvl w:ilvl="5">
      <w:start w:val="1"/>
      <w:numFmt w:val="decimal"/>
      <w:lvlText w:val="%1.%2.%3.%4.%5.%6."/>
      <w:lvlJc w:val="left"/>
      <w:pPr>
        <w:ind w:left="4985" w:hanging="1440"/>
      </w:pPr>
      <w:rPr>
        <w:rFonts w:hint="default"/>
        <w:color w:val="auto"/>
      </w:rPr>
    </w:lvl>
    <w:lvl w:ilvl="6">
      <w:start w:val="1"/>
      <w:numFmt w:val="decimal"/>
      <w:lvlText w:val="%1.%2.%3.%4.%5.%6.%7."/>
      <w:lvlJc w:val="left"/>
      <w:pPr>
        <w:ind w:left="5694" w:hanging="1440"/>
      </w:pPr>
      <w:rPr>
        <w:rFonts w:hint="default"/>
        <w:color w:val="auto"/>
      </w:rPr>
    </w:lvl>
    <w:lvl w:ilvl="7">
      <w:start w:val="1"/>
      <w:numFmt w:val="decimal"/>
      <w:lvlText w:val="%1.%2.%3.%4.%5.%6.%7.%8."/>
      <w:lvlJc w:val="left"/>
      <w:pPr>
        <w:ind w:left="6763" w:hanging="1800"/>
      </w:pPr>
      <w:rPr>
        <w:rFonts w:hint="default"/>
        <w:color w:val="auto"/>
      </w:rPr>
    </w:lvl>
    <w:lvl w:ilvl="8">
      <w:start w:val="1"/>
      <w:numFmt w:val="decimal"/>
      <w:lvlText w:val="%1.%2.%3.%4.%5.%6.%7.%8.%9."/>
      <w:lvlJc w:val="left"/>
      <w:pPr>
        <w:ind w:left="7472" w:hanging="1800"/>
      </w:pPr>
      <w:rPr>
        <w:rFonts w:hint="default"/>
        <w:color w:val="auto"/>
      </w:rPr>
    </w:lvl>
  </w:abstractNum>
  <w:abstractNum w:abstractNumId="84" w15:restartNumberingAfterBreak="0">
    <w:nsid w:val="7B460EB3"/>
    <w:multiLevelType w:val="hybridMultilevel"/>
    <w:tmpl w:val="BC62904A"/>
    <w:lvl w:ilvl="0" w:tplc="F0D0EFC4">
      <w:start w:val="1"/>
      <w:numFmt w:val="decimal"/>
      <w:pStyle w:val="Listanumerowana4"/>
      <w:lvlText w:val="%1)"/>
      <w:lvlJc w:val="left"/>
      <w:pPr>
        <w:ind w:left="1060" w:hanging="360"/>
      </w:pPr>
      <w:rPr>
        <w:rFonts w:cs="Times New Roman"/>
        <w:b/>
      </w:rPr>
    </w:lvl>
    <w:lvl w:ilvl="1" w:tplc="04150019" w:tentative="1">
      <w:start w:val="1"/>
      <w:numFmt w:val="lowerLetter"/>
      <w:lvlText w:val="%2."/>
      <w:lvlJc w:val="left"/>
      <w:pPr>
        <w:ind w:left="1780" w:hanging="360"/>
      </w:pPr>
      <w:rPr>
        <w:rFonts w:cs="Times New Roman"/>
      </w:rPr>
    </w:lvl>
    <w:lvl w:ilvl="2" w:tplc="0415001B" w:tentative="1">
      <w:start w:val="1"/>
      <w:numFmt w:val="lowerRoman"/>
      <w:lvlText w:val="%3."/>
      <w:lvlJc w:val="right"/>
      <w:pPr>
        <w:ind w:left="2500" w:hanging="180"/>
      </w:pPr>
      <w:rPr>
        <w:rFonts w:cs="Times New Roman"/>
      </w:rPr>
    </w:lvl>
    <w:lvl w:ilvl="3" w:tplc="0415000F" w:tentative="1">
      <w:start w:val="1"/>
      <w:numFmt w:val="decimal"/>
      <w:lvlText w:val="%4."/>
      <w:lvlJc w:val="left"/>
      <w:pPr>
        <w:ind w:left="3220" w:hanging="360"/>
      </w:pPr>
      <w:rPr>
        <w:rFonts w:cs="Times New Roman"/>
      </w:rPr>
    </w:lvl>
    <w:lvl w:ilvl="4" w:tplc="04150019" w:tentative="1">
      <w:start w:val="1"/>
      <w:numFmt w:val="lowerLetter"/>
      <w:lvlText w:val="%5."/>
      <w:lvlJc w:val="left"/>
      <w:pPr>
        <w:ind w:left="3940" w:hanging="360"/>
      </w:pPr>
      <w:rPr>
        <w:rFonts w:cs="Times New Roman"/>
      </w:rPr>
    </w:lvl>
    <w:lvl w:ilvl="5" w:tplc="0415001B" w:tentative="1">
      <w:start w:val="1"/>
      <w:numFmt w:val="lowerRoman"/>
      <w:lvlText w:val="%6."/>
      <w:lvlJc w:val="right"/>
      <w:pPr>
        <w:ind w:left="4660" w:hanging="180"/>
      </w:pPr>
      <w:rPr>
        <w:rFonts w:cs="Times New Roman"/>
      </w:rPr>
    </w:lvl>
    <w:lvl w:ilvl="6" w:tplc="0415000F" w:tentative="1">
      <w:start w:val="1"/>
      <w:numFmt w:val="decimal"/>
      <w:lvlText w:val="%7."/>
      <w:lvlJc w:val="left"/>
      <w:pPr>
        <w:ind w:left="5380" w:hanging="360"/>
      </w:pPr>
      <w:rPr>
        <w:rFonts w:cs="Times New Roman"/>
      </w:rPr>
    </w:lvl>
    <w:lvl w:ilvl="7" w:tplc="04150019" w:tentative="1">
      <w:start w:val="1"/>
      <w:numFmt w:val="lowerLetter"/>
      <w:lvlText w:val="%8."/>
      <w:lvlJc w:val="left"/>
      <w:pPr>
        <w:ind w:left="6100" w:hanging="360"/>
      </w:pPr>
      <w:rPr>
        <w:rFonts w:cs="Times New Roman"/>
      </w:rPr>
    </w:lvl>
    <w:lvl w:ilvl="8" w:tplc="0415001B" w:tentative="1">
      <w:start w:val="1"/>
      <w:numFmt w:val="lowerRoman"/>
      <w:lvlText w:val="%9."/>
      <w:lvlJc w:val="right"/>
      <w:pPr>
        <w:ind w:left="6820" w:hanging="180"/>
      </w:pPr>
      <w:rPr>
        <w:rFonts w:cs="Times New Roman"/>
      </w:rPr>
    </w:lvl>
  </w:abstractNum>
  <w:abstractNum w:abstractNumId="85" w15:restartNumberingAfterBreak="0">
    <w:nsid w:val="7C27309F"/>
    <w:multiLevelType w:val="hybridMultilevel"/>
    <w:tmpl w:val="109460B0"/>
    <w:lvl w:ilvl="0" w:tplc="E8BABA5A">
      <w:numFmt w:val="bullet"/>
      <w:lvlText w:val=""/>
      <w:lvlJc w:val="left"/>
      <w:pPr>
        <w:ind w:left="720" w:hanging="360"/>
      </w:pPr>
      <w:rPr>
        <w:rFonts w:ascii="Symbol" w:eastAsia="Symbol" w:hAnsi="Symbol" w:cs="Symbol" w:hint="default"/>
        <w:b w:val="0"/>
        <w:bCs w:val="0"/>
        <w:i w:val="0"/>
        <w:iCs w:val="0"/>
        <w:spacing w:val="0"/>
        <w:w w:val="99"/>
        <w:sz w:val="20"/>
        <w:szCs w:val="20"/>
        <w:lang w:val="pl-PL" w:eastAsia="en-US" w:bidi="ar-SA"/>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7C785D3A"/>
    <w:multiLevelType w:val="multilevel"/>
    <w:tmpl w:val="7B88B39E"/>
    <w:lvl w:ilvl="0">
      <w:start w:val="3"/>
      <w:numFmt w:val="decimal"/>
      <w:lvlText w:val="%1."/>
      <w:lvlJc w:val="left"/>
      <w:pPr>
        <w:ind w:left="380" w:hanging="380"/>
      </w:pPr>
      <w:rPr>
        <w:rFonts w:hint="default"/>
      </w:rPr>
    </w:lvl>
    <w:lvl w:ilvl="1">
      <w:start w:val="1"/>
      <w:numFmt w:val="decimal"/>
      <w:lvlText w:val="%1.%2."/>
      <w:lvlJc w:val="left"/>
      <w:pPr>
        <w:ind w:left="1429" w:hanging="720"/>
      </w:pPr>
      <w:rPr>
        <w:rFonts w:hint="default"/>
        <w:b/>
        <w:bCs/>
      </w:rPr>
    </w:lvl>
    <w:lvl w:ilvl="2">
      <w:start w:val="1"/>
      <w:numFmt w:val="decimal"/>
      <w:lvlText w:val="%3)"/>
      <w:lvlJc w:val="left"/>
      <w:pPr>
        <w:ind w:left="2907" w:hanging="360"/>
      </w:pPr>
      <w:rPr>
        <w:b/>
        <w:bCs w:val="0"/>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87" w15:restartNumberingAfterBreak="0">
    <w:nsid w:val="7DA91322"/>
    <w:multiLevelType w:val="hybridMultilevel"/>
    <w:tmpl w:val="77BA9F4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88" w15:restartNumberingAfterBreak="0">
    <w:nsid w:val="7DC07B1B"/>
    <w:multiLevelType w:val="multilevel"/>
    <w:tmpl w:val="4B72CDCC"/>
    <w:lvl w:ilvl="0">
      <w:start w:val="8"/>
      <w:numFmt w:val="decimal"/>
      <w:lvlText w:val="%1."/>
      <w:lvlJc w:val="left"/>
      <w:pPr>
        <w:ind w:left="400" w:hanging="40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val="0"/>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800" w:hanging="1800"/>
      </w:pPr>
      <w:rPr>
        <w:rFonts w:cs="Times New Roman" w:hint="default"/>
        <w:b/>
      </w:rPr>
    </w:lvl>
    <w:lvl w:ilvl="8">
      <w:start w:val="1"/>
      <w:numFmt w:val="decimal"/>
      <w:lvlText w:val="%1.%2.%3.%4.%5.%6.%7.%8.%9."/>
      <w:lvlJc w:val="left"/>
      <w:pPr>
        <w:ind w:left="1800" w:hanging="1800"/>
      </w:pPr>
      <w:rPr>
        <w:rFonts w:cs="Times New Roman" w:hint="default"/>
        <w:b/>
      </w:rPr>
    </w:lvl>
  </w:abstractNum>
  <w:abstractNum w:abstractNumId="89" w15:restartNumberingAfterBreak="0">
    <w:nsid w:val="7E816611"/>
    <w:multiLevelType w:val="hybridMultilevel"/>
    <w:tmpl w:val="619274C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7681121">
    <w:abstractNumId w:val="69"/>
  </w:num>
  <w:num w:numId="2" w16cid:durableId="1035079885">
    <w:abstractNumId w:val="25"/>
  </w:num>
  <w:num w:numId="3" w16cid:durableId="2100714418">
    <w:abstractNumId w:val="14"/>
  </w:num>
  <w:num w:numId="4" w16cid:durableId="1009793896">
    <w:abstractNumId w:val="84"/>
  </w:num>
  <w:num w:numId="5" w16cid:durableId="211426342">
    <w:abstractNumId w:val="77"/>
  </w:num>
  <w:num w:numId="6" w16cid:durableId="1305621181">
    <w:abstractNumId w:val="79"/>
  </w:num>
  <w:num w:numId="7" w16cid:durableId="1697002612">
    <w:abstractNumId w:val="72"/>
  </w:num>
  <w:num w:numId="8" w16cid:durableId="204759314">
    <w:abstractNumId w:val="71"/>
  </w:num>
  <w:num w:numId="9" w16cid:durableId="1216697301">
    <w:abstractNumId w:val="38"/>
  </w:num>
  <w:num w:numId="10" w16cid:durableId="1561599783">
    <w:abstractNumId w:val="16"/>
  </w:num>
  <w:num w:numId="11" w16cid:durableId="942151146">
    <w:abstractNumId w:val="34"/>
  </w:num>
  <w:num w:numId="12" w16cid:durableId="638733153">
    <w:abstractNumId w:val="51"/>
  </w:num>
  <w:num w:numId="13" w16cid:durableId="1175728356">
    <w:abstractNumId w:val="67"/>
  </w:num>
  <w:num w:numId="14" w16cid:durableId="424159238">
    <w:abstractNumId w:val="30"/>
  </w:num>
  <w:num w:numId="15" w16cid:durableId="996032749">
    <w:abstractNumId w:val="44"/>
  </w:num>
  <w:num w:numId="16" w16cid:durableId="933367030">
    <w:abstractNumId w:val="78"/>
  </w:num>
  <w:num w:numId="17" w16cid:durableId="2037273722">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32229249">
    <w:abstractNumId w:val="88"/>
  </w:num>
  <w:num w:numId="19" w16cid:durableId="3722664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831137709">
    <w:abstractNumId w:val="54"/>
  </w:num>
  <w:num w:numId="21" w16cid:durableId="1811747983">
    <w:abstractNumId w:val="52"/>
  </w:num>
  <w:num w:numId="22" w16cid:durableId="1260676854">
    <w:abstractNumId w:val="41"/>
  </w:num>
  <w:num w:numId="23" w16cid:durableId="1511797606">
    <w:abstractNumId w:val="68"/>
  </w:num>
  <w:num w:numId="24" w16cid:durableId="1902860662">
    <w:abstractNumId w:val="61"/>
  </w:num>
  <w:num w:numId="25" w16cid:durableId="1905792697">
    <w:abstractNumId w:val="33"/>
  </w:num>
  <w:num w:numId="26" w16cid:durableId="412626803">
    <w:abstractNumId w:val="74"/>
  </w:num>
  <w:num w:numId="27" w16cid:durableId="1247767015">
    <w:abstractNumId w:val="29"/>
  </w:num>
  <w:num w:numId="28" w16cid:durableId="55204946">
    <w:abstractNumId w:val="10"/>
  </w:num>
  <w:num w:numId="29" w16cid:durableId="86075235">
    <w:abstractNumId w:val="32"/>
  </w:num>
  <w:num w:numId="30" w16cid:durableId="1535463475">
    <w:abstractNumId w:val="56"/>
  </w:num>
  <w:num w:numId="31" w16cid:durableId="741367657">
    <w:abstractNumId w:val="40"/>
  </w:num>
  <w:num w:numId="32" w16cid:durableId="1188102962">
    <w:abstractNumId w:val="21"/>
  </w:num>
  <w:num w:numId="33" w16cid:durableId="1505897621">
    <w:abstractNumId w:val="65"/>
  </w:num>
  <w:num w:numId="34" w16cid:durableId="238444451">
    <w:abstractNumId w:val="11"/>
  </w:num>
  <w:num w:numId="35" w16cid:durableId="1280915475">
    <w:abstractNumId w:val="76"/>
  </w:num>
  <w:num w:numId="36" w16cid:durableId="1382171769">
    <w:abstractNumId w:val="19"/>
  </w:num>
  <w:num w:numId="37" w16cid:durableId="2063171529">
    <w:abstractNumId w:val="36"/>
  </w:num>
  <w:num w:numId="38" w16cid:durableId="1046489181">
    <w:abstractNumId w:val="50"/>
  </w:num>
  <w:num w:numId="39" w16cid:durableId="722019240">
    <w:abstractNumId w:val="57"/>
  </w:num>
  <w:num w:numId="40" w16cid:durableId="2075348372">
    <w:abstractNumId w:val="53"/>
  </w:num>
  <w:num w:numId="41" w16cid:durableId="1636594043">
    <w:abstractNumId w:val="83"/>
  </w:num>
  <w:num w:numId="42" w16cid:durableId="1434977964">
    <w:abstractNumId w:val="43"/>
  </w:num>
  <w:num w:numId="43" w16cid:durableId="1254171874">
    <w:abstractNumId w:val="62"/>
  </w:num>
  <w:num w:numId="44" w16cid:durableId="1375815263">
    <w:abstractNumId w:val="81"/>
  </w:num>
  <w:num w:numId="45" w16cid:durableId="1356661709">
    <w:abstractNumId w:val="59"/>
  </w:num>
  <w:num w:numId="46" w16cid:durableId="1940335752">
    <w:abstractNumId w:val="48"/>
  </w:num>
  <w:num w:numId="47" w16cid:durableId="421415480">
    <w:abstractNumId w:val="37"/>
  </w:num>
  <w:num w:numId="48" w16cid:durableId="1881237712">
    <w:abstractNumId w:val="80"/>
  </w:num>
  <w:num w:numId="49" w16cid:durableId="124084241">
    <w:abstractNumId w:val="45"/>
  </w:num>
  <w:num w:numId="50" w16cid:durableId="428624652">
    <w:abstractNumId w:val="6"/>
  </w:num>
  <w:num w:numId="51" w16cid:durableId="2118671354">
    <w:abstractNumId w:val="49"/>
  </w:num>
  <w:num w:numId="52" w16cid:durableId="1043092743">
    <w:abstractNumId w:val="13"/>
  </w:num>
  <w:num w:numId="53" w16cid:durableId="1141580585">
    <w:abstractNumId w:val="66"/>
  </w:num>
  <w:num w:numId="54" w16cid:durableId="1817994099">
    <w:abstractNumId w:val="58"/>
  </w:num>
  <w:num w:numId="55" w16cid:durableId="2025592524">
    <w:abstractNumId w:val="60"/>
  </w:num>
  <w:num w:numId="56" w16cid:durableId="2040623350">
    <w:abstractNumId w:val="5"/>
  </w:num>
  <w:num w:numId="57" w16cid:durableId="1772042006">
    <w:abstractNumId w:val="12"/>
  </w:num>
  <w:num w:numId="58" w16cid:durableId="813326933">
    <w:abstractNumId w:val="63"/>
  </w:num>
  <w:num w:numId="59" w16cid:durableId="448162393">
    <w:abstractNumId w:val="47"/>
  </w:num>
  <w:num w:numId="60" w16cid:durableId="1909073776">
    <w:abstractNumId w:val="46"/>
  </w:num>
  <w:num w:numId="61" w16cid:durableId="1978296279">
    <w:abstractNumId w:val="18"/>
  </w:num>
  <w:num w:numId="62" w16cid:durableId="1470781266">
    <w:abstractNumId w:val="89"/>
  </w:num>
  <w:num w:numId="63" w16cid:durableId="1140804579">
    <w:abstractNumId w:val="15"/>
  </w:num>
  <w:num w:numId="64" w16cid:durableId="1189298815">
    <w:abstractNumId w:val="55"/>
  </w:num>
  <w:num w:numId="65" w16cid:durableId="184949842">
    <w:abstractNumId w:val="87"/>
  </w:num>
  <w:num w:numId="66" w16cid:durableId="1494181022">
    <w:abstractNumId w:val="82"/>
  </w:num>
  <w:num w:numId="67" w16cid:durableId="1328361744">
    <w:abstractNumId w:val="9"/>
  </w:num>
  <w:num w:numId="68" w16cid:durableId="966928850">
    <w:abstractNumId w:val="27"/>
  </w:num>
  <w:num w:numId="69" w16cid:durableId="1599018095">
    <w:abstractNumId w:val="86"/>
  </w:num>
  <w:num w:numId="70" w16cid:durableId="423459884">
    <w:abstractNumId w:val="39"/>
  </w:num>
  <w:num w:numId="71" w16cid:durableId="1246646866">
    <w:abstractNumId w:val="7"/>
  </w:num>
  <w:num w:numId="72" w16cid:durableId="861550031">
    <w:abstractNumId w:val="35"/>
  </w:num>
  <w:num w:numId="73" w16cid:durableId="1986078313">
    <w:abstractNumId w:val="28"/>
  </w:num>
  <w:num w:numId="74" w16cid:durableId="705183979">
    <w:abstractNumId w:val="24"/>
  </w:num>
  <w:num w:numId="75" w16cid:durableId="538665781">
    <w:abstractNumId w:val="22"/>
  </w:num>
  <w:num w:numId="76" w16cid:durableId="1644695880">
    <w:abstractNumId w:val="85"/>
  </w:num>
  <w:num w:numId="77" w16cid:durableId="440074712">
    <w:abstractNumId w:val="8"/>
  </w:num>
  <w:num w:numId="78" w16cid:durableId="1303777448">
    <w:abstractNumId w:val="23"/>
  </w:num>
  <w:num w:numId="79" w16cid:durableId="64030410">
    <w:abstractNumId w:val="73"/>
  </w:num>
  <w:num w:numId="80" w16cid:durableId="1780220603">
    <w:abstractNumId w:val="17"/>
  </w:num>
  <w:num w:numId="81" w16cid:durableId="2085488755">
    <w:abstractNumId w:val="26"/>
  </w:num>
  <w:num w:numId="82" w16cid:durableId="1358508828">
    <w:abstractNumId w:val="75"/>
  </w:num>
  <w:num w:numId="83" w16cid:durableId="2004746740">
    <w:abstractNumId w:val="20"/>
  </w:num>
  <w:num w:numId="84" w16cid:durableId="1546600349">
    <w:abstractNumId w:val="42"/>
  </w:num>
  <w:num w:numId="85" w16cid:durableId="861479167">
    <w:abstractNumId w:val="2"/>
  </w:num>
  <w:num w:numId="86" w16cid:durableId="2101287916">
    <w:abstractNumId w:val="4"/>
  </w:num>
  <w:num w:numId="87" w16cid:durableId="1775323872">
    <w:abstractNumId w:val="8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297035573">
    <w:abstractNumId w:val="64"/>
  </w:num>
  <w:numIdMacAtCleanup w:val="8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5"/>
  <w:proofState w:spelling="clean" w:grammar="clean"/>
  <w:documentProtection w:edit="trackedChanges" w:enforcement="0"/>
  <w:defaultTabStop w:val="709"/>
  <w:hyphenationZone w:val="425"/>
  <w:drawingGridHorizontalSpacing w:val="120"/>
  <w:drawingGridVerticalSpacing w:val="16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1203"/>
    <w:rsid w:val="000007B6"/>
    <w:rsid w:val="00001063"/>
    <w:rsid w:val="000020EC"/>
    <w:rsid w:val="00003D4E"/>
    <w:rsid w:val="00004C0C"/>
    <w:rsid w:val="00004EA1"/>
    <w:rsid w:val="0000536E"/>
    <w:rsid w:val="00006522"/>
    <w:rsid w:val="00006CFD"/>
    <w:rsid w:val="000070F5"/>
    <w:rsid w:val="00007ED0"/>
    <w:rsid w:val="0001078C"/>
    <w:rsid w:val="00010EE1"/>
    <w:rsid w:val="0001154E"/>
    <w:rsid w:val="00011CEB"/>
    <w:rsid w:val="00011F27"/>
    <w:rsid w:val="00012991"/>
    <w:rsid w:val="00013887"/>
    <w:rsid w:val="0001398E"/>
    <w:rsid w:val="00013A6C"/>
    <w:rsid w:val="00013FC0"/>
    <w:rsid w:val="0001434F"/>
    <w:rsid w:val="00015284"/>
    <w:rsid w:val="00015C4B"/>
    <w:rsid w:val="00016924"/>
    <w:rsid w:val="00020591"/>
    <w:rsid w:val="0002090A"/>
    <w:rsid w:val="00021523"/>
    <w:rsid w:val="00022109"/>
    <w:rsid w:val="000223A6"/>
    <w:rsid w:val="0002282B"/>
    <w:rsid w:val="00023085"/>
    <w:rsid w:val="00023E79"/>
    <w:rsid w:val="0002415B"/>
    <w:rsid w:val="00024179"/>
    <w:rsid w:val="00024A07"/>
    <w:rsid w:val="00024CCF"/>
    <w:rsid w:val="00024F66"/>
    <w:rsid w:val="00025A38"/>
    <w:rsid w:val="0002688A"/>
    <w:rsid w:val="00030DAF"/>
    <w:rsid w:val="00030F46"/>
    <w:rsid w:val="000327B5"/>
    <w:rsid w:val="00033493"/>
    <w:rsid w:val="00034207"/>
    <w:rsid w:val="00034691"/>
    <w:rsid w:val="00035F3A"/>
    <w:rsid w:val="000367B8"/>
    <w:rsid w:val="000405D0"/>
    <w:rsid w:val="0004152D"/>
    <w:rsid w:val="00041710"/>
    <w:rsid w:val="00041821"/>
    <w:rsid w:val="00042459"/>
    <w:rsid w:val="0004247C"/>
    <w:rsid w:val="00042AD1"/>
    <w:rsid w:val="000433DF"/>
    <w:rsid w:val="00043711"/>
    <w:rsid w:val="00043A6D"/>
    <w:rsid w:val="00043E66"/>
    <w:rsid w:val="00045704"/>
    <w:rsid w:val="00045F95"/>
    <w:rsid w:val="0004656F"/>
    <w:rsid w:val="00046E0F"/>
    <w:rsid w:val="000471DF"/>
    <w:rsid w:val="00047790"/>
    <w:rsid w:val="0005001B"/>
    <w:rsid w:val="00050991"/>
    <w:rsid w:val="000522B2"/>
    <w:rsid w:val="00052486"/>
    <w:rsid w:val="00052812"/>
    <w:rsid w:val="0005378F"/>
    <w:rsid w:val="00053C84"/>
    <w:rsid w:val="00053E0E"/>
    <w:rsid w:val="00054615"/>
    <w:rsid w:val="000557E0"/>
    <w:rsid w:val="000558BE"/>
    <w:rsid w:val="0005682F"/>
    <w:rsid w:val="00056F72"/>
    <w:rsid w:val="00057406"/>
    <w:rsid w:val="00057796"/>
    <w:rsid w:val="00061BAD"/>
    <w:rsid w:val="00061BC7"/>
    <w:rsid w:val="00061F93"/>
    <w:rsid w:val="000624CC"/>
    <w:rsid w:val="00062603"/>
    <w:rsid w:val="000626CC"/>
    <w:rsid w:val="00062FE2"/>
    <w:rsid w:val="00063A89"/>
    <w:rsid w:val="00063B67"/>
    <w:rsid w:val="000652E0"/>
    <w:rsid w:val="00065759"/>
    <w:rsid w:val="00065D20"/>
    <w:rsid w:val="00066A4A"/>
    <w:rsid w:val="00066C26"/>
    <w:rsid w:val="0007043E"/>
    <w:rsid w:val="0007221C"/>
    <w:rsid w:val="00072814"/>
    <w:rsid w:val="000742E3"/>
    <w:rsid w:val="000748F7"/>
    <w:rsid w:val="00074B54"/>
    <w:rsid w:val="0007511B"/>
    <w:rsid w:val="0007550C"/>
    <w:rsid w:val="00075893"/>
    <w:rsid w:val="00076133"/>
    <w:rsid w:val="000771DC"/>
    <w:rsid w:val="00077C95"/>
    <w:rsid w:val="00077F3D"/>
    <w:rsid w:val="00080D6D"/>
    <w:rsid w:val="000817E2"/>
    <w:rsid w:val="00082174"/>
    <w:rsid w:val="000826CD"/>
    <w:rsid w:val="00084FE6"/>
    <w:rsid w:val="00085897"/>
    <w:rsid w:val="00085F34"/>
    <w:rsid w:val="00086A67"/>
    <w:rsid w:val="0008785F"/>
    <w:rsid w:val="000879D1"/>
    <w:rsid w:val="000900C1"/>
    <w:rsid w:val="00090268"/>
    <w:rsid w:val="00090E28"/>
    <w:rsid w:val="0009135E"/>
    <w:rsid w:val="00091F8D"/>
    <w:rsid w:val="0009224D"/>
    <w:rsid w:val="000924B9"/>
    <w:rsid w:val="00094AC6"/>
    <w:rsid w:val="00094BFF"/>
    <w:rsid w:val="00095177"/>
    <w:rsid w:val="00095DD3"/>
    <w:rsid w:val="0009640C"/>
    <w:rsid w:val="0009695E"/>
    <w:rsid w:val="00096F6B"/>
    <w:rsid w:val="000976ED"/>
    <w:rsid w:val="00097DC7"/>
    <w:rsid w:val="000A0434"/>
    <w:rsid w:val="000A0AC2"/>
    <w:rsid w:val="000A0D9D"/>
    <w:rsid w:val="000A118C"/>
    <w:rsid w:val="000A249F"/>
    <w:rsid w:val="000A2BBF"/>
    <w:rsid w:val="000A2D89"/>
    <w:rsid w:val="000A380E"/>
    <w:rsid w:val="000A4845"/>
    <w:rsid w:val="000A4C6F"/>
    <w:rsid w:val="000A554D"/>
    <w:rsid w:val="000A5607"/>
    <w:rsid w:val="000A5E2F"/>
    <w:rsid w:val="000A5E41"/>
    <w:rsid w:val="000A7FA9"/>
    <w:rsid w:val="000B16F3"/>
    <w:rsid w:val="000B3934"/>
    <w:rsid w:val="000B3D23"/>
    <w:rsid w:val="000B3E57"/>
    <w:rsid w:val="000B4084"/>
    <w:rsid w:val="000B4383"/>
    <w:rsid w:val="000B59CC"/>
    <w:rsid w:val="000B6958"/>
    <w:rsid w:val="000B6E32"/>
    <w:rsid w:val="000B76D0"/>
    <w:rsid w:val="000B7955"/>
    <w:rsid w:val="000C04F9"/>
    <w:rsid w:val="000C0949"/>
    <w:rsid w:val="000C0B90"/>
    <w:rsid w:val="000C0E09"/>
    <w:rsid w:val="000C0FAF"/>
    <w:rsid w:val="000C2EFD"/>
    <w:rsid w:val="000C3306"/>
    <w:rsid w:val="000C3366"/>
    <w:rsid w:val="000C393D"/>
    <w:rsid w:val="000C4D0C"/>
    <w:rsid w:val="000C5381"/>
    <w:rsid w:val="000C56E4"/>
    <w:rsid w:val="000C751D"/>
    <w:rsid w:val="000D0E1D"/>
    <w:rsid w:val="000D11A6"/>
    <w:rsid w:val="000D2279"/>
    <w:rsid w:val="000D22C1"/>
    <w:rsid w:val="000D3118"/>
    <w:rsid w:val="000D37A6"/>
    <w:rsid w:val="000D5181"/>
    <w:rsid w:val="000D6A1C"/>
    <w:rsid w:val="000D6B5E"/>
    <w:rsid w:val="000D7AEA"/>
    <w:rsid w:val="000E0FBD"/>
    <w:rsid w:val="000E13EA"/>
    <w:rsid w:val="000E221B"/>
    <w:rsid w:val="000E35EC"/>
    <w:rsid w:val="000E4058"/>
    <w:rsid w:val="000E4181"/>
    <w:rsid w:val="000E44FB"/>
    <w:rsid w:val="000E46E9"/>
    <w:rsid w:val="000E4C40"/>
    <w:rsid w:val="000E63A8"/>
    <w:rsid w:val="000E69A2"/>
    <w:rsid w:val="000E733D"/>
    <w:rsid w:val="000E761E"/>
    <w:rsid w:val="000E7B5F"/>
    <w:rsid w:val="000E7DB0"/>
    <w:rsid w:val="000F0121"/>
    <w:rsid w:val="000F0737"/>
    <w:rsid w:val="000F0791"/>
    <w:rsid w:val="000F08D9"/>
    <w:rsid w:val="000F0B7E"/>
    <w:rsid w:val="000F355C"/>
    <w:rsid w:val="000F3D1D"/>
    <w:rsid w:val="000F4211"/>
    <w:rsid w:val="000F4C45"/>
    <w:rsid w:val="000F4FA3"/>
    <w:rsid w:val="000F5152"/>
    <w:rsid w:val="000F5226"/>
    <w:rsid w:val="000F6647"/>
    <w:rsid w:val="000F6C76"/>
    <w:rsid w:val="00100D42"/>
    <w:rsid w:val="001013CA"/>
    <w:rsid w:val="00102C8F"/>
    <w:rsid w:val="0010337A"/>
    <w:rsid w:val="00103BA7"/>
    <w:rsid w:val="00104EAC"/>
    <w:rsid w:val="00105533"/>
    <w:rsid w:val="0010741D"/>
    <w:rsid w:val="00107981"/>
    <w:rsid w:val="00107C88"/>
    <w:rsid w:val="00110236"/>
    <w:rsid w:val="00110728"/>
    <w:rsid w:val="00110FB8"/>
    <w:rsid w:val="00112382"/>
    <w:rsid w:val="00114C02"/>
    <w:rsid w:val="00114ECE"/>
    <w:rsid w:val="0011527E"/>
    <w:rsid w:val="00115576"/>
    <w:rsid w:val="00115DB2"/>
    <w:rsid w:val="00116AD5"/>
    <w:rsid w:val="00121099"/>
    <w:rsid w:val="00121799"/>
    <w:rsid w:val="00121D28"/>
    <w:rsid w:val="00122435"/>
    <w:rsid w:val="00122543"/>
    <w:rsid w:val="00122A2C"/>
    <w:rsid w:val="00122A7E"/>
    <w:rsid w:val="00122BA5"/>
    <w:rsid w:val="00122FD5"/>
    <w:rsid w:val="0012448E"/>
    <w:rsid w:val="0012456D"/>
    <w:rsid w:val="00125A4D"/>
    <w:rsid w:val="00125BC0"/>
    <w:rsid w:val="00125BD6"/>
    <w:rsid w:val="00126765"/>
    <w:rsid w:val="00126AB5"/>
    <w:rsid w:val="001275EE"/>
    <w:rsid w:val="00130BA8"/>
    <w:rsid w:val="00131C95"/>
    <w:rsid w:val="00133C8C"/>
    <w:rsid w:val="00133D19"/>
    <w:rsid w:val="001341D5"/>
    <w:rsid w:val="00134820"/>
    <w:rsid w:val="00134D3C"/>
    <w:rsid w:val="00137591"/>
    <w:rsid w:val="001377D9"/>
    <w:rsid w:val="001378BC"/>
    <w:rsid w:val="00140A71"/>
    <w:rsid w:val="00141869"/>
    <w:rsid w:val="0014209D"/>
    <w:rsid w:val="00143282"/>
    <w:rsid w:val="00143848"/>
    <w:rsid w:val="0014392E"/>
    <w:rsid w:val="00144E74"/>
    <w:rsid w:val="00145C3D"/>
    <w:rsid w:val="00146857"/>
    <w:rsid w:val="001476A3"/>
    <w:rsid w:val="00147C3B"/>
    <w:rsid w:val="001506EA"/>
    <w:rsid w:val="001507E7"/>
    <w:rsid w:val="0015156F"/>
    <w:rsid w:val="00151A3A"/>
    <w:rsid w:val="001521B5"/>
    <w:rsid w:val="001527C7"/>
    <w:rsid w:val="00152D5A"/>
    <w:rsid w:val="00153D26"/>
    <w:rsid w:val="00154A5D"/>
    <w:rsid w:val="0015687D"/>
    <w:rsid w:val="001572F4"/>
    <w:rsid w:val="0016043D"/>
    <w:rsid w:val="00160BBF"/>
    <w:rsid w:val="00160FC7"/>
    <w:rsid w:val="001616A2"/>
    <w:rsid w:val="00161E97"/>
    <w:rsid w:val="0016204C"/>
    <w:rsid w:val="001627C5"/>
    <w:rsid w:val="00163858"/>
    <w:rsid w:val="0016422B"/>
    <w:rsid w:val="00164463"/>
    <w:rsid w:val="001645DC"/>
    <w:rsid w:val="00165095"/>
    <w:rsid w:val="001651C5"/>
    <w:rsid w:val="001660E7"/>
    <w:rsid w:val="00166114"/>
    <w:rsid w:val="00166123"/>
    <w:rsid w:val="001665CC"/>
    <w:rsid w:val="00170288"/>
    <w:rsid w:val="0017104F"/>
    <w:rsid w:val="001724A5"/>
    <w:rsid w:val="00173F63"/>
    <w:rsid w:val="00174343"/>
    <w:rsid w:val="001745DC"/>
    <w:rsid w:val="00175162"/>
    <w:rsid w:val="00175AD6"/>
    <w:rsid w:val="00176940"/>
    <w:rsid w:val="00176A36"/>
    <w:rsid w:val="00176E55"/>
    <w:rsid w:val="001772DA"/>
    <w:rsid w:val="00182BF8"/>
    <w:rsid w:val="00182D5C"/>
    <w:rsid w:val="001830C6"/>
    <w:rsid w:val="001837DA"/>
    <w:rsid w:val="001840EC"/>
    <w:rsid w:val="001845B8"/>
    <w:rsid w:val="00184A06"/>
    <w:rsid w:val="00184B07"/>
    <w:rsid w:val="0018580C"/>
    <w:rsid w:val="00185F01"/>
    <w:rsid w:val="00186734"/>
    <w:rsid w:val="00187EDA"/>
    <w:rsid w:val="00190246"/>
    <w:rsid w:val="0019107B"/>
    <w:rsid w:val="0019116F"/>
    <w:rsid w:val="0019170A"/>
    <w:rsid w:val="00192457"/>
    <w:rsid w:val="0019280D"/>
    <w:rsid w:val="00192C96"/>
    <w:rsid w:val="001934A4"/>
    <w:rsid w:val="001937B2"/>
    <w:rsid w:val="00193888"/>
    <w:rsid w:val="00193B5D"/>
    <w:rsid w:val="00194242"/>
    <w:rsid w:val="0019445C"/>
    <w:rsid w:val="00194A55"/>
    <w:rsid w:val="00194E13"/>
    <w:rsid w:val="00194EC3"/>
    <w:rsid w:val="00195461"/>
    <w:rsid w:val="0019619B"/>
    <w:rsid w:val="00196E37"/>
    <w:rsid w:val="001976B8"/>
    <w:rsid w:val="001A0CC5"/>
    <w:rsid w:val="001A135B"/>
    <w:rsid w:val="001A1888"/>
    <w:rsid w:val="001A198E"/>
    <w:rsid w:val="001A2505"/>
    <w:rsid w:val="001A2CD3"/>
    <w:rsid w:val="001A3A6E"/>
    <w:rsid w:val="001A3D21"/>
    <w:rsid w:val="001A4788"/>
    <w:rsid w:val="001A51D6"/>
    <w:rsid w:val="001A56F4"/>
    <w:rsid w:val="001A61F5"/>
    <w:rsid w:val="001A6785"/>
    <w:rsid w:val="001A7302"/>
    <w:rsid w:val="001B0595"/>
    <w:rsid w:val="001B2958"/>
    <w:rsid w:val="001B37C2"/>
    <w:rsid w:val="001B3DBD"/>
    <w:rsid w:val="001B6F7D"/>
    <w:rsid w:val="001B764C"/>
    <w:rsid w:val="001B797E"/>
    <w:rsid w:val="001B7FE5"/>
    <w:rsid w:val="001C0E05"/>
    <w:rsid w:val="001C201A"/>
    <w:rsid w:val="001C2A55"/>
    <w:rsid w:val="001C2EC4"/>
    <w:rsid w:val="001C3081"/>
    <w:rsid w:val="001C3611"/>
    <w:rsid w:val="001C3C6E"/>
    <w:rsid w:val="001C49D7"/>
    <w:rsid w:val="001C4A1B"/>
    <w:rsid w:val="001C4A6E"/>
    <w:rsid w:val="001C4D71"/>
    <w:rsid w:val="001C562C"/>
    <w:rsid w:val="001C5A00"/>
    <w:rsid w:val="001C64C9"/>
    <w:rsid w:val="001C704F"/>
    <w:rsid w:val="001C7624"/>
    <w:rsid w:val="001D08B6"/>
    <w:rsid w:val="001D0F34"/>
    <w:rsid w:val="001D14C9"/>
    <w:rsid w:val="001D167E"/>
    <w:rsid w:val="001D19B7"/>
    <w:rsid w:val="001D22F5"/>
    <w:rsid w:val="001D2358"/>
    <w:rsid w:val="001D2D18"/>
    <w:rsid w:val="001D3450"/>
    <w:rsid w:val="001D3B80"/>
    <w:rsid w:val="001D44DA"/>
    <w:rsid w:val="001D5DB3"/>
    <w:rsid w:val="001D67DA"/>
    <w:rsid w:val="001E0717"/>
    <w:rsid w:val="001E199B"/>
    <w:rsid w:val="001E20F7"/>
    <w:rsid w:val="001E246D"/>
    <w:rsid w:val="001E2E8D"/>
    <w:rsid w:val="001E3842"/>
    <w:rsid w:val="001E389D"/>
    <w:rsid w:val="001E39D8"/>
    <w:rsid w:val="001E4431"/>
    <w:rsid w:val="001E64A2"/>
    <w:rsid w:val="001E65B9"/>
    <w:rsid w:val="001E72D8"/>
    <w:rsid w:val="001E77FD"/>
    <w:rsid w:val="001F1033"/>
    <w:rsid w:val="001F16C4"/>
    <w:rsid w:val="001F222D"/>
    <w:rsid w:val="001F2525"/>
    <w:rsid w:val="001F27EA"/>
    <w:rsid w:val="001F2BE2"/>
    <w:rsid w:val="001F584D"/>
    <w:rsid w:val="001F593B"/>
    <w:rsid w:val="001F5D0A"/>
    <w:rsid w:val="001F6C85"/>
    <w:rsid w:val="001F72A0"/>
    <w:rsid w:val="001F7937"/>
    <w:rsid w:val="001F79C9"/>
    <w:rsid w:val="00200424"/>
    <w:rsid w:val="0020089A"/>
    <w:rsid w:val="00201114"/>
    <w:rsid w:val="0020137F"/>
    <w:rsid w:val="002014AB"/>
    <w:rsid w:val="00201636"/>
    <w:rsid w:val="00202E8F"/>
    <w:rsid w:val="002030E5"/>
    <w:rsid w:val="00204144"/>
    <w:rsid w:val="002049F1"/>
    <w:rsid w:val="00204C4B"/>
    <w:rsid w:val="00204F68"/>
    <w:rsid w:val="00205E4E"/>
    <w:rsid w:val="00206EEA"/>
    <w:rsid w:val="002076EC"/>
    <w:rsid w:val="002100E8"/>
    <w:rsid w:val="00210123"/>
    <w:rsid w:val="00211C2B"/>
    <w:rsid w:val="002121C1"/>
    <w:rsid w:val="002126BA"/>
    <w:rsid w:val="00212930"/>
    <w:rsid w:val="00212A54"/>
    <w:rsid w:val="00212AEA"/>
    <w:rsid w:val="002152DC"/>
    <w:rsid w:val="0021555A"/>
    <w:rsid w:val="00215749"/>
    <w:rsid w:val="0021574B"/>
    <w:rsid w:val="00215E2F"/>
    <w:rsid w:val="0021699A"/>
    <w:rsid w:val="00216C86"/>
    <w:rsid w:val="00217339"/>
    <w:rsid w:val="002175D0"/>
    <w:rsid w:val="00220A8A"/>
    <w:rsid w:val="00220E68"/>
    <w:rsid w:val="0022251C"/>
    <w:rsid w:val="00222758"/>
    <w:rsid w:val="00222B08"/>
    <w:rsid w:val="00222EE8"/>
    <w:rsid w:val="00223893"/>
    <w:rsid w:val="002239AB"/>
    <w:rsid w:val="00223B86"/>
    <w:rsid w:val="002267BB"/>
    <w:rsid w:val="002275D2"/>
    <w:rsid w:val="002309DE"/>
    <w:rsid w:val="00231C22"/>
    <w:rsid w:val="002323A3"/>
    <w:rsid w:val="0023290D"/>
    <w:rsid w:val="0023336F"/>
    <w:rsid w:val="00233552"/>
    <w:rsid w:val="00233BC8"/>
    <w:rsid w:val="0023656F"/>
    <w:rsid w:val="00236881"/>
    <w:rsid w:val="00236FE2"/>
    <w:rsid w:val="00241442"/>
    <w:rsid w:val="002416DD"/>
    <w:rsid w:val="0024228A"/>
    <w:rsid w:val="00242662"/>
    <w:rsid w:val="002426E2"/>
    <w:rsid w:val="00242EF0"/>
    <w:rsid w:val="00243904"/>
    <w:rsid w:val="00243930"/>
    <w:rsid w:val="00243DFC"/>
    <w:rsid w:val="00244AFC"/>
    <w:rsid w:val="00244F58"/>
    <w:rsid w:val="00245676"/>
    <w:rsid w:val="00246791"/>
    <w:rsid w:val="00246CA7"/>
    <w:rsid w:val="00246CE7"/>
    <w:rsid w:val="00246E0B"/>
    <w:rsid w:val="00247350"/>
    <w:rsid w:val="00247BE4"/>
    <w:rsid w:val="00247C36"/>
    <w:rsid w:val="002517E2"/>
    <w:rsid w:val="00251884"/>
    <w:rsid w:val="002518A9"/>
    <w:rsid w:val="00251FF6"/>
    <w:rsid w:val="002522AA"/>
    <w:rsid w:val="00252B07"/>
    <w:rsid w:val="00253817"/>
    <w:rsid w:val="0025542C"/>
    <w:rsid w:val="0025576F"/>
    <w:rsid w:val="00257C5A"/>
    <w:rsid w:val="00257ECB"/>
    <w:rsid w:val="0026050B"/>
    <w:rsid w:val="00260EBE"/>
    <w:rsid w:val="00261528"/>
    <w:rsid w:val="00261758"/>
    <w:rsid w:val="0026321A"/>
    <w:rsid w:val="00263E1E"/>
    <w:rsid w:val="00263EA6"/>
    <w:rsid w:val="00263F9D"/>
    <w:rsid w:val="00264603"/>
    <w:rsid w:val="00264C32"/>
    <w:rsid w:val="002657C3"/>
    <w:rsid w:val="00266BB3"/>
    <w:rsid w:val="00266C1C"/>
    <w:rsid w:val="00266F6A"/>
    <w:rsid w:val="002673B6"/>
    <w:rsid w:val="00267EA3"/>
    <w:rsid w:val="002706BB"/>
    <w:rsid w:val="00271C5A"/>
    <w:rsid w:val="00271FB2"/>
    <w:rsid w:val="002724D2"/>
    <w:rsid w:val="002725FC"/>
    <w:rsid w:val="00272A55"/>
    <w:rsid w:val="00272DCC"/>
    <w:rsid w:val="00272F09"/>
    <w:rsid w:val="00273E60"/>
    <w:rsid w:val="00273FB4"/>
    <w:rsid w:val="00275567"/>
    <w:rsid w:val="002759BF"/>
    <w:rsid w:val="00275B22"/>
    <w:rsid w:val="002768F1"/>
    <w:rsid w:val="00276A13"/>
    <w:rsid w:val="00276DC7"/>
    <w:rsid w:val="00283F99"/>
    <w:rsid w:val="00284CDC"/>
    <w:rsid w:val="00284E90"/>
    <w:rsid w:val="0028619A"/>
    <w:rsid w:val="00286D71"/>
    <w:rsid w:val="00287569"/>
    <w:rsid w:val="0028757E"/>
    <w:rsid w:val="00287CE8"/>
    <w:rsid w:val="00287D61"/>
    <w:rsid w:val="00287E0C"/>
    <w:rsid w:val="00290413"/>
    <w:rsid w:val="00290ADE"/>
    <w:rsid w:val="002914C3"/>
    <w:rsid w:val="00291B56"/>
    <w:rsid w:val="00292400"/>
    <w:rsid w:val="002929D5"/>
    <w:rsid w:val="00293CF1"/>
    <w:rsid w:val="00293E99"/>
    <w:rsid w:val="002946AB"/>
    <w:rsid w:val="00294766"/>
    <w:rsid w:val="00294F85"/>
    <w:rsid w:val="00295461"/>
    <w:rsid w:val="002955EB"/>
    <w:rsid w:val="00295F0D"/>
    <w:rsid w:val="002970DC"/>
    <w:rsid w:val="00297961"/>
    <w:rsid w:val="00297E5B"/>
    <w:rsid w:val="002A0843"/>
    <w:rsid w:val="002A124B"/>
    <w:rsid w:val="002A2378"/>
    <w:rsid w:val="002A2687"/>
    <w:rsid w:val="002A3A7E"/>
    <w:rsid w:val="002A3E58"/>
    <w:rsid w:val="002A4E11"/>
    <w:rsid w:val="002A5C57"/>
    <w:rsid w:val="002A5EAE"/>
    <w:rsid w:val="002A665E"/>
    <w:rsid w:val="002A699D"/>
    <w:rsid w:val="002A6D1B"/>
    <w:rsid w:val="002A7B60"/>
    <w:rsid w:val="002B0223"/>
    <w:rsid w:val="002B11FA"/>
    <w:rsid w:val="002B29AE"/>
    <w:rsid w:val="002B431E"/>
    <w:rsid w:val="002B43E8"/>
    <w:rsid w:val="002B4976"/>
    <w:rsid w:val="002B5B76"/>
    <w:rsid w:val="002B5ED1"/>
    <w:rsid w:val="002B637E"/>
    <w:rsid w:val="002B667B"/>
    <w:rsid w:val="002B6FCC"/>
    <w:rsid w:val="002B7294"/>
    <w:rsid w:val="002B734E"/>
    <w:rsid w:val="002B7BCF"/>
    <w:rsid w:val="002C04AE"/>
    <w:rsid w:val="002C0ABA"/>
    <w:rsid w:val="002C23A8"/>
    <w:rsid w:val="002C2B3F"/>
    <w:rsid w:val="002C300E"/>
    <w:rsid w:val="002C333F"/>
    <w:rsid w:val="002C355E"/>
    <w:rsid w:val="002C3C4B"/>
    <w:rsid w:val="002C3C5B"/>
    <w:rsid w:val="002C43EE"/>
    <w:rsid w:val="002C5373"/>
    <w:rsid w:val="002C5408"/>
    <w:rsid w:val="002C5557"/>
    <w:rsid w:val="002C5828"/>
    <w:rsid w:val="002C6731"/>
    <w:rsid w:val="002C74A9"/>
    <w:rsid w:val="002C76A0"/>
    <w:rsid w:val="002C76D2"/>
    <w:rsid w:val="002C787A"/>
    <w:rsid w:val="002C7CFF"/>
    <w:rsid w:val="002C7F8F"/>
    <w:rsid w:val="002D0127"/>
    <w:rsid w:val="002D2F22"/>
    <w:rsid w:val="002D3445"/>
    <w:rsid w:val="002D7004"/>
    <w:rsid w:val="002D7DB4"/>
    <w:rsid w:val="002E07DC"/>
    <w:rsid w:val="002E0C50"/>
    <w:rsid w:val="002E14F3"/>
    <w:rsid w:val="002E152D"/>
    <w:rsid w:val="002E1A77"/>
    <w:rsid w:val="002E2868"/>
    <w:rsid w:val="002E46CE"/>
    <w:rsid w:val="002E48F4"/>
    <w:rsid w:val="002E498B"/>
    <w:rsid w:val="002E4DBC"/>
    <w:rsid w:val="002E56D8"/>
    <w:rsid w:val="002E6842"/>
    <w:rsid w:val="002E6953"/>
    <w:rsid w:val="002E697A"/>
    <w:rsid w:val="002E7D97"/>
    <w:rsid w:val="002E7ED1"/>
    <w:rsid w:val="002F0387"/>
    <w:rsid w:val="002F0909"/>
    <w:rsid w:val="002F0DEF"/>
    <w:rsid w:val="002F1DCA"/>
    <w:rsid w:val="002F1E50"/>
    <w:rsid w:val="002F2967"/>
    <w:rsid w:val="002F3892"/>
    <w:rsid w:val="002F523F"/>
    <w:rsid w:val="002F572E"/>
    <w:rsid w:val="002F61DD"/>
    <w:rsid w:val="002F6489"/>
    <w:rsid w:val="002F7EC5"/>
    <w:rsid w:val="002F7EF4"/>
    <w:rsid w:val="002F7F28"/>
    <w:rsid w:val="00300184"/>
    <w:rsid w:val="00300950"/>
    <w:rsid w:val="00300FFB"/>
    <w:rsid w:val="00301117"/>
    <w:rsid w:val="00301756"/>
    <w:rsid w:val="003020F9"/>
    <w:rsid w:val="00302212"/>
    <w:rsid w:val="003025B5"/>
    <w:rsid w:val="00302D23"/>
    <w:rsid w:val="00302D25"/>
    <w:rsid w:val="00302EB9"/>
    <w:rsid w:val="00305721"/>
    <w:rsid w:val="00306DC3"/>
    <w:rsid w:val="0030726C"/>
    <w:rsid w:val="003074FC"/>
    <w:rsid w:val="0030785E"/>
    <w:rsid w:val="003104C7"/>
    <w:rsid w:val="00310B45"/>
    <w:rsid w:val="00311036"/>
    <w:rsid w:val="003113CE"/>
    <w:rsid w:val="00311881"/>
    <w:rsid w:val="00311D0B"/>
    <w:rsid w:val="00311E33"/>
    <w:rsid w:val="00315C02"/>
    <w:rsid w:val="0031745F"/>
    <w:rsid w:val="003174BD"/>
    <w:rsid w:val="003179BE"/>
    <w:rsid w:val="00317A54"/>
    <w:rsid w:val="00317B41"/>
    <w:rsid w:val="00317C01"/>
    <w:rsid w:val="00320B65"/>
    <w:rsid w:val="00323711"/>
    <w:rsid w:val="0032584E"/>
    <w:rsid w:val="00326B65"/>
    <w:rsid w:val="00327336"/>
    <w:rsid w:val="0032741B"/>
    <w:rsid w:val="00330540"/>
    <w:rsid w:val="003306F3"/>
    <w:rsid w:val="0033321D"/>
    <w:rsid w:val="003338F8"/>
    <w:rsid w:val="00333EA8"/>
    <w:rsid w:val="00334994"/>
    <w:rsid w:val="00335A97"/>
    <w:rsid w:val="00335D66"/>
    <w:rsid w:val="00336025"/>
    <w:rsid w:val="0033611B"/>
    <w:rsid w:val="00337575"/>
    <w:rsid w:val="0033775C"/>
    <w:rsid w:val="003377CD"/>
    <w:rsid w:val="0034047D"/>
    <w:rsid w:val="00340888"/>
    <w:rsid w:val="003416E7"/>
    <w:rsid w:val="00341B1F"/>
    <w:rsid w:val="003429C2"/>
    <w:rsid w:val="00342B46"/>
    <w:rsid w:val="0034455D"/>
    <w:rsid w:val="0034520F"/>
    <w:rsid w:val="003455D2"/>
    <w:rsid w:val="003464D2"/>
    <w:rsid w:val="003466E3"/>
    <w:rsid w:val="003467E5"/>
    <w:rsid w:val="003468EA"/>
    <w:rsid w:val="003475E2"/>
    <w:rsid w:val="00347796"/>
    <w:rsid w:val="0035214F"/>
    <w:rsid w:val="00352BAD"/>
    <w:rsid w:val="00354C2D"/>
    <w:rsid w:val="003566A1"/>
    <w:rsid w:val="0035750D"/>
    <w:rsid w:val="00357C0F"/>
    <w:rsid w:val="0036076E"/>
    <w:rsid w:val="003612E4"/>
    <w:rsid w:val="00362465"/>
    <w:rsid w:val="003638A4"/>
    <w:rsid w:val="00363FFC"/>
    <w:rsid w:val="003655D1"/>
    <w:rsid w:val="00370E0C"/>
    <w:rsid w:val="00370EEA"/>
    <w:rsid w:val="00371071"/>
    <w:rsid w:val="00371AD0"/>
    <w:rsid w:val="0037253D"/>
    <w:rsid w:val="0037291B"/>
    <w:rsid w:val="003730F4"/>
    <w:rsid w:val="00373157"/>
    <w:rsid w:val="00373385"/>
    <w:rsid w:val="0037376C"/>
    <w:rsid w:val="0037399B"/>
    <w:rsid w:val="00373A3D"/>
    <w:rsid w:val="00373AAE"/>
    <w:rsid w:val="00373C49"/>
    <w:rsid w:val="00374CFF"/>
    <w:rsid w:val="00374D29"/>
    <w:rsid w:val="0038084E"/>
    <w:rsid w:val="00380F59"/>
    <w:rsid w:val="00382997"/>
    <w:rsid w:val="00382FA4"/>
    <w:rsid w:val="00384A65"/>
    <w:rsid w:val="003854DA"/>
    <w:rsid w:val="00386C37"/>
    <w:rsid w:val="00387E8E"/>
    <w:rsid w:val="00390970"/>
    <w:rsid w:val="00391FF7"/>
    <w:rsid w:val="00392551"/>
    <w:rsid w:val="00393C01"/>
    <w:rsid w:val="00394958"/>
    <w:rsid w:val="00395C37"/>
    <w:rsid w:val="00396D46"/>
    <w:rsid w:val="00396DE4"/>
    <w:rsid w:val="0039711B"/>
    <w:rsid w:val="00397FB0"/>
    <w:rsid w:val="003A13A1"/>
    <w:rsid w:val="003A13E1"/>
    <w:rsid w:val="003A1F7D"/>
    <w:rsid w:val="003A2186"/>
    <w:rsid w:val="003A24B8"/>
    <w:rsid w:val="003A29BE"/>
    <w:rsid w:val="003A307B"/>
    <w:rsid w:val="003A38AC"/>
    <w:rsid w:val="003A4012"/>
    <w:rsid w:val="003A44EE"/>
    <w:rsid w:val="003A4598"/>
    <w:rsid w:val="003A4D4A"/>
    <w:rsid w:val="003A7132"/>
    <w:rsid w:val="003B0193"/>
    <w:rsid w:val="003B07E9"/>
    <w:rsid w:val="003B0822"/>
    <w:rsid w:val="003B0B6A"/>
    <w:rsid w:val="003B0B9A"/>
    <w:rsid w:val="003B2109"/>
    <w:rsid w:val="003B232F"/>
    <w:rsid w:val="003B24C5"/>
    <w:rsid w:val="003B3355"/>
    <w:rsid w:val="003B38CA"/>
    <w:rsid w:val="003B3BA4"/>
    <w:rsid w:val="003B435A"/>
    <w:rsid w:val="003B4746"/>
    <w:rsid w:val="003B4F63"/>
    <w:rsid w:val="003B5954"/>
    <w:rsid w:val="003B5FDA"/>
    <w:rsid w:val="003B6176"/>
    <w:rsid w:val="003B689F"/>
    <w:rsid w:val="003C00AE"/>
    <w:rsid w:val="003C02E5"/>
    <w:rsid w:val="003C11B8"/>
    <w:rsid w:val="003C2342"/>
    <w:rsid w:val="003C29F7"/>
    <w:rsid w:val="003C2A5B"/>
    <w:rsid w:val="003C3027"/>
    <w:rsid w:val="003C47AB"/>
    <w:rsid w:val="003C4A94"/>
    <w:rsid w:val="003C5456"/>
    <w:rsid w:val="003C5CD7"/>
    <w:rsid w:val="003C5D0F"/>
    <w:rsid w:val="003C5E31"/>
    <w:rsid w:val="003C649E"/>
    <w:rsid w:val="003C72EB"/>
    <w:rsid w:val="003C75BF"/>
    <w:rsid w:val="003C7669"/>
    <w:rsid w:val="003C7BFB"/>
    <w:rsid w:val="003D088A"/>
    <w:rsid w:val="003D0896"/>
    <w:rsid w:val="003D0D2A"/>
    <w:rsid w:val="003D15D6"/>
    <w:rsid w:val="003D1C48"/>
    <w:rsid w:val="003D1D36"/>
    <w:rsid w:val="003D1DD2"/>
    <w:rsid w:val="003D288D"/>
    <w:rsid w:val="003D29D4"/>
    <w:rsid w:val="003D2C5B"/>
    <w:rsid w:val="003D2DD8"/>
    <w:rsid w:val="003D375D"/>
    <w:rsid w:val="003D3870"/>
    <w:rsid w:val="003D4294"/>
    <w:rsid w:val="003D44C5"/>
    <w:rsid w:val="003D4F98"/>
    <w:rsid w:val="003D522D"/>
    <w:rsid w:val="003D60C1"/>
    <w:rsid w:val="003D7C04"/>
    <w:rsid w:val="003E0259"/>
    <w:rsid w:val="003E05CF"/>
    <w:rsid w:val="003E18A2"/>
    <w:rsid w:val="003E2E7A"/>
    <w:rsid w:val="003E542E"/>
    <w:rsid w:val="003E566D"/>
    <w:rsid w:val="003E6AB3"/>
    <w:rsid w:val="003E70FE"/>
    <w:rsid w:val="003E7232"/>
    <w:rsid w:val="003F04D1"/>
    <w:rsid w:val="003F0963"/>
    <w:rsid w:val="003F0F5A"/>
    <w:rsid w:val="003F124C"/>
    <w:rsid w:val="003F1B73"/>
    <w:rsid w:val="003F1C57"/>
    <w:rsid w:val="003F1FA2"/>
    <w:rsid w:val="003F2532"/>
    <w:rsid w:val="003F27C9"/>
    <w:rsid w:val="003F27E7"/>
    <w:rsid w:val="003F2F49"/>
    <w:rsid w:val="003F3727"/>
    <w:rsid w:val="003F39B3"/>
    <w:rsid w:val="003F53F5"/>
    <w:rsid w:val="003F5FD7"/>
    <w:rsid w:val="003F679E"/>
    <w:rsid w:val="003F6A97"/>
    <w:rsid w:val="003F6F44"/>
    <w:rsid w:val="003F7A5D"/>
    <w:rsid w:val="0040043E"/>
    <w:rsid w:val="00400598"/>
    <w:rsid w:val="00400FB9"/>
    <w:rsid w:val="00401945"/>
    <w:rsid w:val="00401B2F"/>
    <w:rsid w:val="00401E5F"/>
    <w:rsid w:val="00401E82"/>
    <w:rsid w:val="00402427"/>
    <w:rsid w:val="004028E8"/>
    <w:rsid w:val="00403BC6"/>
    <w:rsid w:val="00403C39"/>
    <w:rsid w:val="0040417B"/>
    <w:rsid w:val="00404756"/>
    <w:rsid w:val="00404B07"/>
    <w:rsid w:val="00404CB1"/>
    <w:rsid w:val="00405666"/>
    <w:rsid w:val="00405727"/>
    <w:rsid w:val="0040716A"/>
    <w:rsid w:val="004076A0"/>
    <w:rsid w:val="004113DA"/>
    <w:rsid w:val="00411462"/>
    <w:rsid w:val="00411B75"/>
    <w:rsid w:val="00411CD1"/>
    <w:rsid w:val="00411D4D"/>
    <w:rsid w:val="00411D61"/>
    <w:rsid w:val="00411D7B"/>
    <w:rsid w:val="004121E1"/>
    <w:rsid w:val="00412293"/>
    <w:rsid w:val="0041562F"/>
    <w:rsid w:val="00415868"/>
    <w:rsid w:val="0041696C"/>
    <w:rsid w:val="00417BFE"/>
    <w:rsid w:val="0042009A"/>
    <w:rsid w:val="00420E02"/>
    <w:rsid w:val="004210A2"/>
    <w:rsid w:val="00422C7F"/>
    <w:rsid w:val="00422E04"/>
    <w:rsid w:val="00422E6C"/>
    <w:rsid w:val="00423008"/>
    <w:rsid w:val="004243AE"/>
    <w:rsid w:val="00424D22"/>
    <w:rsid w:val="00425A73"/>
    <w:rsid w:val="00427C33"/>
    <w:rsid w:val="00430F97"/>
    <w:rsid w:val="00431C95"/>
    <w:rsid w:val="004324F3"/>
    <w:rsid w:val="00432D57"/>
    <w:rsid w:val="00433337"/>
    <w:rsid w:val="00433CA9"/>
    <w:rsid w:val="0043551B"/>
    <w:rsid w:val="004357DE"/>
    <w:rsid w:val="00435C19"/>
    <w:rsid w:val="00435E9D"/>
    <w:rsid w:val="00436EEB"/>
    <w:rsid w:val="00437B60"/>
    <w:rsid w:val="0044097B"/>
    <w:rsid w:val="00440CE3"/>
    <w:rsid w:val="0044255F"/>
    <w:rsid w:val="004429DC"/>
    <w:rsid w:val="00443D38"/>
    <w:rsid w:val="00444663"/>
    <w:rsid w:val="00444B76"/>
    <w:rsid w:val="00444DEA"/>
    <w:rsid w:val="00445D75"/>
    <w:rsid w:val="00445F59"/>
    <w:rsid w:val="00446C8D"/>
    <w:rsid w:val="00447938"/>
    <w:rsid w:val="00450894"/>
    <w:rsid w:val="0045114C"/>
    <w:rsid w:val="0045187B"/>
    <w:rsid w:val="00451BBA"/>
    <w:rsid w:val="00451E97"/>
    <w:rsid w:val="0045238D"/>
    <w:rsid w:val="004524C1"/>
    <w:rsid w:val="00452B0B"/>
    <w:rsid w:val="00453D04"/>
    <w:rsid w:val="0045430F"/>
    <w:rsid w:val="00454A31"/>
    <w:rsid w:val="00454BBC"/>
    <w:rsid w:val="00454E82"/>
    <w:rsid w:val="00454F4C"/>
    <w:rsid w:val="00455661"/>
    <w:rsid w:val="00455BA1"/>
    <w:rsid w:val="0045727E"/>
    <w:rsid w:val="00460CE2"/>
    <w:rsid w:val="004611AA"/>
    <w:rsid w:val="00461BE5"/>
    <w:rsid w:val="00462181"/>
    <w:rsid w:val="0046223B"/>
    <w:rsid w:val="004625A4"/>
    <w:rsid w:val="00462DD3"/>
    <w:rsid w:val="0046320E"/>
    <w:rsid w:val="004636A7"/>
    <w:rsid w:val="0046489A"/>
    <w:rsid w:val="004651D0"/>
    <w:rsid w:val="004658D4"/>
    <w:rsid w:val="00465943"/>
    <w:rsid w:val="00465B4C"/>
    <w:rsid w:val="00465E7D"/>
    <w:rsid w:val="0046682B"/>
    <w:rsid w:val="00466832"/>
    <w:rsid w:val="00467345"/>
    <w:rsid w:val="0046791F"/>
    <w:rsid w:val="00467FA9"/>
    <w:rsid w:val="00470482"/>
    <w:rsid w:val="004706B2"/>
    <w:rsid w:val="00471E5F"/>
    <w:rsid w:val="004720AD"/>
    <w:rsid w:val="00472119"/>
    <w:rsid w:val="00473D0C"/>
    <w:rsid w:val="00474D7B"/>
    <w:rsid w:val="0047515F"/>
    <w:rsid w:val="0047575E"/>
    <w:rsid w:val="00475B94"/>
    <w:rsid w:val="004767F3"/>
    <w:rsid w:val="0047682C"/>
    <w:rsid w:val="00476A8A"/>
    <w:rsid w:val="00476BDE"/>
    <w:rsid w:val="0047717A"/>
    <w:rsid w:val="00477FE7"/>
    <w:rsid w:val="004801D0"/>
    <w:rsid w:val="004809DD"/>
    <w:rsid w:val="0048104A"/>
    <w:rsid w:val="00481081"/>
    <w:rsid w:val="0048311D"/>
    <w:rsid w:val="0048350C"/>
    <w:rsid w:val="0048395A"/>
    <w:rsid w:val="0048410C"/>
    <w:rsid w:val="00484186"/>
    <w:rsid w:val="00484649"/>
    <w:rsid w:val="00484E6F"/>
    <w:rsid w:val="0048510B"/>
    <w:rsid w:val="0048592D"/>
    <w:rsid w:val="00485F2D"/>
    <w:rsid w:val="004865DC"/>
    <w:rsid w:val="00486CB9"/>
    <w:rsid w:val="00490522"/>
    <w:rsid w:val="00490E7D"/>
    <w:rsid w:val="00491769"/>
    <w:rsid w:val="00491F7A"/>
    <w:rsid w:val="00492199"/>
    <w:rsid w:val="00493F1D"/>
    <w:rsid w:val="004942E1"/>
    <w:rsid w:val="00494EAA"/>
    <w:rsid w:val="00495101"/>
    <w:rsid w:val="00495C0B"/>
    <w:rsid w:val="00495D57"/>
    <w:rsid w:val="0049654C"/>
    <w:rsid w:val="00496A2A"/>
    <w:rsid w:val="00496B0E"/>
    <w:rsid w:val="00496D4B"/>
    <w:rsid w:val="004A0C68"/>
    <w:rsid w:val="004A0F7A"/>
    <w:rsid w:val="004A12D9"/>
    <w:rsid w:val="004A1C4A"/>
    <w:rsid w:val="004A2112"/>
    <w:rsid w:val="004A2BA8"/>
    <w:rsid w:val="004A30E4"/>
    <w:rsid w:val="004A3452"/>
    <w:rsid w:val="004A3E6C"/>
    <w:rsid w:val="004A3F2C"/>
    <w:rsid w:val="004A4AB3"/>
    <w:rsid w:val="004A4C1F"/>
    <w:rsid w:val="004A5223"/>
    <w:rsid w:val="004A58DE"/>
    <w:rsid w:val="004A5B7F"/>
    <w:rsid w:val="004A5D68"/>
    <w:rsid w:val="004A6EE5"/>
    <w:rsid w:val="004A7C53"/>
    <w:rsid w:val="004A7CF3"/>
    <w:rsid w:val="004B11B3"/>
    <w:rsid w:val="004B1890"/>
    <w:rsid w:val="004B210C"/>
    <w:rsid w:val="004B2605"/>
    <w:rsid w:val="004B2664"/>
    <w:rsid w:val="004B2667"/>
    <w:rsid w:val="004B2B3C"/>
    <w:rsid w:val="004B3B5C"/>
    <w:rsid w:val="004B3BD7"/>
    <w:rsid w:val="004B4DE8"/>
    <w:rsid w:val="004B502B"/>
    <w:rsid w:val="004B51F0"/>
    <w:rsid w:val="004B656D"/>
    <w:rsid w:val="004B6D42"/>
    <w:rsid w:val="004B73DF"/>
    <w:rsid w:val="004B76DE"/>
    <w:rsid w:val="004C0395"/>
    <w:rsid w:val="004C0C44"/>
    <w:rsid w:val="004C1103"/>
    <w:rsid w:val="004C1775"/>
    <w:rsid w:val="004C22BE"/>
    <w:rsid w:val="004C236B"/>
    <w:rsid w:val="004C2387"/>
    <w:rsid w:val="004C2B2F"/>
    <w:rsid w:val="004C316C"/>
    <w:rsid w:val="004C3C95"/>
    <w:rsid w:val="004C4356"/>
    <w:rsid w:val="004C4A3B"/>
    <w:rsid w:val="004C4AF6"/>
    <w:rsid w:val="004C4EFF"/>
    <w:rsid w:val="004C5461"/>
    <w:rsid w:val="004C6AB7"/>
    <w:rsid w:val="004D010B"/>
    <w:rsid w:val="004D01BC"/>
    <w:rsid w:val="004D0434"/>
    <w:rsid w:val="004D0FEF"/>
    <w:rsid w:val="004D1C18"/>
    <w:rsid w:val="004D2F42"/>
    <w:rsid w:val="004D30D1"/>
    <w:rsid w:val="004D3201"/>
    <w:rsid w:val="004D419C"/>
    <w:rsid w:val="004D5697"/>
    <w:rsid w:val="004D5ADD"/>
    <w:rsid w:val="004D6707"/>
    <w:rsid w:val="004D68C3"/>
    <w:rsid w:val="004D7308"/>
    <w:rsid w:val="004D7D72"/>
    <w:rsid w:val="004D7F26"/>
    <w:rsid w:val="004E0318"/>
    <w:rsid w:val="004E0B89"/>
    <w:rsid w:val="004E109F"/>
    <w:rsid w:val="004E168E"/>
    <w:rsid w:val="004E2849"/>
    <w:rsid w:val="004E2A77"/>
    <w:rsid w:val="004E59DD"/>
    <w:rsid w:val="004E6CBD"/>
    <w:rsid w:val="004F27D4"/>
    <w:rsid w:val="004F2DE1"/>
    <w:rsid w:val="004F35FA"/>
    <w:rsid w:val="004F3AC3"/>
    <w:rsid w:val="004F3F35"/>
    <w:rsid w:val="004F4319"/>
    <w:rsid w:val="004F59DF"/>
    <w:rsid w:val="004F7183"/>
    <w:rsid w:val="004F7871"/>
    <w:rsid w:val="0050059E"/>
    <w:rsid w:val="00500CF6"/>
    <w:rsid w:val="00503AD4"/>
    <w:rsid w:val="00504A33"/>
    <w:rsid w:val="00505199"/>
    <w:rsid w:val="005052D9"/>
    <w:rsid w:val="005056EE"/>
    <w:rsid w:val="00505D02"/>
    <w:rsid w:val="00506D85"/>
    <w:rsid w:val="00507C91"/>
    <w:rsid w:val="00507F6F"/>
    <w:rsid w:val="00512921"/>
    <w:rsid w:val="00512B7B"/>
    <w:rsid w:val="005162F5"/>
    <w:rsid w:val="00516838"/>
    <w:rsid w:val="00517AE7"/>
    <w:rsid w:val="00520A18"/>
    <w:rsid w:val="00521004"/>
    <w:rsid w:val="005223C3"/>
    <w:rsid w:val="00522EEF"/>
    <w:rsid w:val="00522FD7"/>
    <w:rsid w:val="00524CC1"/>
    <w:rsid w:val="0052551D"/>
    <w:rsid w:val="00525681"/>
    <w:rsid w:val="00526D11"/>
    <w:rsid w:val="005270DA"/>
    <w:rsid w:val="00527224"/>
    <w:rsid w:val="00527CD2"/>
    <w:rsid w:val="00527E8A"/>
    <w:rsid w:val="00531090"/>
    <w:rsid w:val="00531141"/>
    <w:rsid w:val="00532854"/>
    <w:rsid w:val="00532D12"/>
    <w:rsid w:val="00532F3A"/>
    <w:rsid w:val="00533254"/>
    <w:rsid w:val="005340E8"/>
    <w:rsid w:val="0053450F"/>
    <w:rsid w:val="005345B9"/>
    <w:rsid w:val="00534BDE"/>
    <w:rsid w:val="00535FB3"/>
    <w:rsid w:val="005362A9"/>
    <w:rsid w:val="0053734C"/>
    <w:rsid w:val="00537359"/>
    <w:rsid w:val="00537F60"/>
    <w:rsid w:val="005403AE"/>
    <w:rsid w:val="005406C8"/>
    <w:rsid w:val="00541B28"/>
    <w:rsid w:val="00542A98"/>
    <w:rsid w:val="0054370B"/>
    <w:rsid w:val="00543C6A"/>
    <w:rsid w:val="00545887"/>
    <w:rsid w:val="0054601E"/>
    <w:rsid w:val="00547F75"/>
    <w:rsid w:val="00550730"/>
    <w:rsid w:val="0055115B"/>
    <w:rsid w:val="00551678"/>
    <w:rsid w:val="0055188C"/>
    <w:rsid w:val="00551B9C"/>
    <w:rsid w:val="005523DD"/>
    <w:rsid w:val="00553410"/>
    <w:rsid w:val="00554C87"/>
    <w:rsid w:val="00554D8D"/>
    <w:rsid w:val="00555501"/>
    <w:rsid w:val="00555CDD"/>
    <w:rsid w:val="00556196"/>
    <w:rsid w:val="0055643E"/>
    <w:rsid w:val="00556802"/>
    <w:rsid w:val="005571E0"/>
    <w:rsid w:val="00560047"/>
    <w:rsid w:val="0056066F"/>
    <w:rsid w:val="00560C2D"/>
    <w:rsid w:val="005618EF"/>
    <w:rsid w:val="00561D02"/>
    <w:rsid w:val="00561FFB"/>
    <w:rsid w:val="005629D7"/>
    <w:rsid w:val="0056437E"/>
    <w:rsid w:val="00566F23"/>
    <w:rsid w:val="00567281"/>
    <w:rsid w:val="00567493"/>
    <w:rsid w:val="00567CD4"/>
    <w:rsid w:val="005701B1"/>
    <w:rsid w:val="00570DBA"/>
    <w:rsid w:val="005715E5"/>
    <w:rsid w:val="0057182D"/>
    <w:rsid w:val="005722E9"/>
    <w:rsid w:val="00572F03"/>
    <w:rsid w:val="00572F2B"/>
    <w:rsid w:val="00573F94"/>
    <w:rsid w:val="0057580E"/>
    <w:rsid w:val="005763A5"/>
    <w:rsid w:val="00576F08"/>
    <w:rsid w:val="005770E4"/>
    <w:rsid w:val="005771A0"/>
    <w:rsid w:val="005772F3"/>
    <w:rsid w:val="005774C9"/>
    <w:rsid w:val="00577C84"/>
    <w:rsid w:val="00577DC2"/>
    <w:rsid w:val="00580947"/>
    <w:rsid w:val="00581A23"/>
    <w:rsid w:val="00582A0A"/>
    <w:rsid w:val="00582B24"/>
    <w:rsid w:val="00582B45"/>
    <w:rsid w:val="00583D1B"/>
    <w:rsid w:val="00583E66"/>
    <w:rsid w:val="00584DEB"/>
    <w:rsid w:val="00585240"/>
    <w:rsid w:val="00585488"/>
    <w:rsid w:val="005859B2"/>
    <w:rsid w:val="0058602F"/>
    <w:rsid w:val="0058659A"/>
    <w:rsid w:val="00586E5A"/>
    <w:rsid w:val="005900E8"/>
    <w:rsid w:val="005922BB"/>
    <w:rsid w:val="00594574"/>
    <w:rsid w:val="00594A6C"/>
    <w:rsid w:val="00594EC4"/>
    <w:rsid w:val="005952D7"/>
    <w:rsid w:val="0059533E"/>
    <w:rsid w:val="00595C9E"/>
    <w:rsid w:val="00596F26"/>
    <w:rsid w:val="00597247"/>
    <w:rsid w:val="00597734"/>
    <w:rsid w:val="005A0344"/>
    <w:rsid w:val="005A0673"/>
    <w:rsid w:val="005A3277"/>
    <w:rsid w:val="005A34E2"/>
    <w:rsid w:val="005A36D6"/>
    <w:rsid w:val="005A38C0"/>
    <w:rsid w:val="005A468A"/>
    <w:rsid w:val="005A494C"/>
    <w:rsid w:val="005A51DE"/>
    <w:rsid w:val="005A68B9"/>
    <w:rsid w:val="005A769B"/>
    <w:rsid w:val="005A79A6"/>
    <w:rsid w:val="005B0638"/>
    <w:rsid w:val="005B0844"/>
    <w:rsid w:val="005B1CCC"/>
    <w:rsid w:val="005B23A0"/>
    <w:rsid w:val="005B3066"/>
    <w:rsid w:val="005B4F5E"/>
    <w:rsid w:val="005B5FF6"/>
    <w:rsid w:val="005B6E33"/>
    <w:rsid w:val="005B6E73"/>
    <w:rsid w:val="005B705B"/>
    <w:rsid w:val="005B79A9"/>
    <w:rsid w:val="005B7A64"/>
    <w:rsid w:val="005B7BD7"/>
    <w:rsid w:val="005C00C4"/>
    <w:rsid w:val="005C0312"/>
    <w:rsid w:val="005C0FB1"/>
    <w:rsid w:val="005C1A5C"/>
    <w:rsid w:val="005C1B81"/>
    <w:rsid w:val="005C31F3"/>
    <w:rsid w:val="005C3443"/>
    <w:rsid w:val="005C4DD5"/>
    <w:rsid w:val="005C5937"/>
    <w:rsid w:val="005C6EF3"/>
    <w:rsid w:val="005C7BC9"/>
    <w:rsid w:val="005D01F2"/>
    <w:rsid w:val="005D0E64"/>
    <w:rsid w:val="005D15E6"/>
    <w:rsid w:val="005D2EB0"/>
    <w:rsid w:val="005D3557"/>
    <w:rsid w:val="005D3BC1"/>
    <w:rsid w:val="005D40CE"/>
    <w:rsid w:val="005D46AC"/>
    <w:rsid w:val="005D495F"/>
    <w:rsid w:val="005D502A"/>
    <w:rsid w:val="005D66D5"/>
    <w:rsid w:val="005D6A02"/>
    <w:rsid w:val="005D6B1E"/>
    <w:rsid w:val="005D6DD9"/>
    <w:rsid w:val="005D77CE"/>
    <w:rsid w:val="005E014D"/>
    <w:rsid w:val="005E1E67"/>
    <w:rsid w:val="005E28F7"/>
    <w:rsid w:val="005E2B60"/>
    <w:rsid w:val="005E3344"/>
    <w:rsid w:val="005E536E"/>
    <w:rsid w:val="005E659F"/>
    <w:rsid w:val="005E77D9"/>
    <w:rsid w:val="005E78B1"/>
    <w:rsid w:val="005E7A4B"/>
    <w:rsid w:val="005E7E30"/>
    <w:rsid w:val="005F1B8D"/>
    <w:rsid w:val="005F216B"/>
    <w:rsid w:val="005F24E7"/>
    <w:rsid w:val="005F265D"/>
    <w:rsid w:val="005F2BBA"/>
    <w:rsid w:val="005F2CBB"/>
    <w:rsid w:val="005F3AAC"/>
    <w:rsid w:val="005F4336"/>
    <w:rsid w:val="005F4DD4"/>
    <w:rsid w:val="005F5551"/>
    <w:rsid w:val="005F6E38"/>
    <w:rsid w:val="005F6EB1"/>
    <w:rsid w:val="005F7295"/>
    <w:rsid w:val="00601113"/>
    <w:rsid w:val="0060140C"/>
    <w:rsid w:val="00601D9C"/>
    <w:rsid w:val="00601DC3"/>
    <w:rsid w:val="00601DF1"/>
    <w:rsid w:val="006026AF"/>
    <w:rsid w:val="00603C18"/>
    <w:rsid w:val="00604869"/>
    <w:rsid w:val="00604A41"/>
    <w:rsid w:val="006069DE"/>
    <w:rsid w:val="00610399"/>
    <w:rsid w:val="0061155A"/>
    <w:rsid w:val="00611B06"/>
    <w:rsid w:val="00611D2C"/>
    <w:rsid w:val="0061235E"/>
    <w:rsid w:val="00612605"/>
    <w:rsid w:val="00612718"/>
    <w:rsid w:val="00612E2C"/>
    <w:rsid w:val="006148E2"/>
    <w:rsid w:val="006172C9"/>
    <w:rsid w:val="00620DBA"/>
    <w:rsid w:val="006219A8"/>
    <w:rsid w:val="00622915"/>
    <w:rsid w:val="00622F7A"/>
    <w:rsid w:val="00623CCA"/>
    <w:rsid w:val="0062403B"/>
    <w:rsid w:val="006242D4"/>
    <w:rsid w:val="00624D5A"/>
    <w:rsid w:val="00625DAA"/>
    <w:rsid w:val="006264C9"/>
    <w:rsid w:val="00627C7D"/>
    <w:rsid w:val="0063045A"/>
    <w:rsid w:val="00631F83"/>
    <w:rsid w:val="006348B5"/>
    <w:rsid w:val="00634CDB"/>
    <w:rsid w:val="00636705"/>
    <w:rsid w:val="006371A4"/>
    <w:rsid w:val="00637442"/>
    <w:rsid w:val="00640D3C"/>
    <w:rsid w:val="00641078"/>
    <w:rsid w:val="00641DA9"/>
    <w:rsid w:val="00642C61"/>
    <w:rsid w:val="00644368"/>
    <w:rsid w:val="006447F6"/>
    <w:rsid w:val="00645625"/>
    <w:rsid w:val="0064660C"/>
    <w:rsid w:val="00647829"/>
    <w:rsid w:val="00647949"/>
    <w:rsid w:val="00647CF9"/>
    <w:rsid w:val="0065100D"/>
    <w:rsid w:val="00651179"/>
    <w:rsid w:val="00651245"/>
    <w:rsid w:val="00652648"/>
    <w:rsid w:val="006528C1"/>
    <w:rsid w:val="00652B8A"/>
    <w:rsid w:val="006530BE"/>
    <w:rsid w:val="0065340D"/>
    <w:rsid w:val="00653862"/>
    <w:rsid w:val="00654828"/>
    <w:rsid w:val="00654A3D"/>
    <w:rsid w:val="00654FA8"/>
    <w:rsid w:val="00655AD4"/>
    <w:rsid w:val="00656829"/>
    <w:rsid w:val="00656F64"/>
    <w:rsid w:val="006570B2"/>
    <w:rsid w:val="00657204"/>
    <w:rsid w:val="006573B3"/>
    <w:rsid w:val="006602BA"/>
    <w:rsid w:val="006608D3"/>
    <w:rsid w:val="00662596"/>
    <w:rsid w:val="006630F6"/>
    <w:rsid w:val="006636FE"/>
    <w:rsid w:val="00663720"/>
    <w:rsid w:val="00663EC4"/>
    <w:rsid w:val="00663F15"/>
    <w:rsid w:val="006647C4"/>
    <w:rsid w:val="00664BF7"/>
    <w:rsid w:val="00665F5D"/>
    <w:rsid w:val="006708E0"/>
    <w:rsid w:val="00672616"/>
    <w:rsid w:val="00672BA9"/>
    <w:rsid w:val="00673601"/>
    <w:rsid w:val="00674295"/>
    <w:rsid w:val="006742B6"/>
    <w:rsid w:val="00674672"/>
    <w:rsid w:val="00674E94"/>
    <w:rsid w:val="00675280"/>
    <w:rsid w:val="00675525"/>
    <w:rsid w:val="00675CD0"/>
    <w:rsid w:val="006760E8"/>
    <w:rsid w:val="00676342"/>
    <w:rsid w:val="0067660A"/>
    <w:rsid w:val="006771A6"/>
    <w:rsid w:val="006773CD"/>
    <w:rsid w:val="00677BC6"/>
    <w:rsid w:val="00682375"/>
    <w:rsid w:val="0068253F"/>
    <w:rsid w:val="00682779"/>
    <w:rsid w:val="00682FBB"/>
    <w:rsid w:val="006843FD"/>
    <w:rsid w:val="00684F0D"/>
    <w:rsid w:val="0068550E"/>
    <w:rsid w:val="00686009"/>
    <w:rsid w:val="00686977"/>
    <w:rsid w:val="00687376"/>
    <w:rsid w:val="0068739D"/>
    <w:rsid w:val="006874BC"/>
    <w:rsid w:val="00687671"/>
    <w:rsid w:val="00687AFE"/>
    <w:rsid w:val="00687C04"/>
    <w:rsid w:val="00690095"/>
    <w:rsid w:val="00690A62"/>
    <w:rsid w:val="00690EA7"/>
    <w:rsid w:val="00692FBC"/>
    <w:rsid w:val="00693481"/>
    <w:rsid w:val="00694082"/>
    <w:rsid w:val="00694BCD"/>
    <w:rsid w:val="00694CC7"/>
    <w:rsid w:val="00695545"/>
    <w:rsid w:val="00695F5A"/>
    <w:rsid w:val="006A04EF"/>
    <w:rsid w:val="006A133B"/>
    <w:rsid w:val="006A1749"/>
    <w:rsid w:val="006A1C25"/>
    <w:rsid w:val="006A2389"/>
    <w:rsid w:val="006A2EAF"/>
    <w:rsid w:val="006A3662"/>
    <w:rsid w:val="006A41E2"/>
    <w:rsid w:val="006A4482"/>
    <w:rsid w:val="006A45E7"/>
    <w:rsid w:val="006A4704"/>
    <w:rsid w:val="006A4FA8"/>
    <w:rsid w:val="006A5FC6"/>
    <w:rsid w:val="006A6896"/>
    <w:rsid w:val="006B0DA7"/>
    <w:rsid w:val="006B13FA"/>
    <w:rsid w:val="006B46AD"/>
    <w:rsid w:val="006B4D42"/>
    <w:rsid w:val="006B543B"/>
    <w:rsid w:val="006B590B"/>
    <w:rsid w:val="006B5CD6"/>
    <w:rsid w:val="006B618A"/>
    <w:rsid w:val="006B618E"/>
    <w:rsid w:val="006B62D0"/>
    <w:rsid w:val="006B64DF"/>
    <w:rsid w:val="006B672D"/>
    <w:rsid w:val="006B67BF"/>
    <w:rsid w:val="006B783F"/>
    <w:rsid w:val="006C2548"/>
    <w:rsid w:val="006C259B"/>
    <w:rsid w:val="006C2D9A"/>
    <w:rsid w:val="006C3449"/>
    <w:rsid w:val="006C4690"/>
    <w:rsid w:val="006C5884"/>
    <w:rsid w:val="006C601D"/>
    <w:rsid w:val="006C6577"/>
    <w:rsid w:val="006C6BFF"/>
    <w:rsid w:val="006C6E42"/>
    <w:rsid w:val="006C73B4"/>
    <w:rsid w:val="006C7E56"/>
    <w:rsid w:val="006D1C05"/>
    <w:rsid w:val="006D2729"/>
    <w:rsid w:val="006D2B87"/>
    <w:rsid w:val="006D3737"/>
    <w:rsid w:val="006D37F3"/>
    <w:rsid w:val="006D3A38"/>
    <w:rsid w:val="006D3B92"/>
    <w:rsid w:val="006D43D8"/>
    <w:rsid w:val="006D44F9"/>
    <w:rsid w:val="006D6BA0"/>
    <w:rsid w:val="006D7EF9"/>
    <w:rsid w:val="006E06B3"/>
    <w:rsid w:val="006E0C93"/>
    <w:rsid w:val="006E1470"/>
    <w:rsid w:val="006E1D8B"/>
    <w:rsid w:val="006E21D2"/>
    <w:rsid w:val="006E2523"/>
    <w:rsid w:val="006E2855"/>
    <w:rsid w:val="006E2B96"/>
    <w:rsid w:val="006E3AEF"/>
    <w:rsid w:val="006E3FD2"/>
    <w:rsid w:val="006E48E7"/>
    <w:rsid w:val="006E5F5C"/>
    <w:rsid w:val="006E6D3D"/>
    <w:rsid w:val="006E6FD5"/>
    <w:rsid w:val="006E7E90"/>
    <w:rsid w:val="006F000F"/>
    <w:rsid w:val="006F03DB"/>
    <w:rsid w:val="006F058E"/>
    <w:rsid w:val="006F1550"/>
    <w:rsid w:val="006F19F6"/>
    <w:rsid w:val="006F2345"/>
    <w:rsid w:val="006F23C1"/>
    <w:rsid w:val="006F2C32"/>
    <w:rsid w:val="006F2FD5"/>
    <w:rsid w:val="006F3B4F"/>
    <w:rsid w:val="006F4553"/>
    <w:rsid w:val="006F4726"/>
    <w:rsid w:val="006F4B1F"/>
    <w:rsid w:val="006F4B94"/>
    <w:rsid w:val="006F6FBC"/>
    <w:rsid w:val="006F705B"/>
    <w:rsid w:val="006F7E29"/>
    <w:rsid w:val="007003CE"/>
    <w:rsid w:val="007021E5"/>
    <w:rsid w:val="0070429A"/>
    <w:rsid w:val="007047C6"/>
    <w:rsid w:val="00705074"/>
    <w:rsid w:val="00705086"/>
    <w:rsid w:val="007058E3"/>
    <w:rsid w:val="00707D77"/>
    <w:rsid w:val="007103FD"/>
    <w:rsid w:val="00710B75"/>
    <w:rsid w:val="00711581"/>
    <w:rsid w:val="00711631"/>
    <w:rsid w:val="007124DC"/>
    <w:rsid w:val="00712BF9"/>
    <w:rsid w:val="00712FD0"/>
    <w:rsid w:val="0071370F"/>
    <w:rsid w:val="007157E3"/>
    <w:rsid w:val="00716193"/>
    <w:rsid w:val="007168AF"/>
    <w:rsid w:val="007168D7"/>
    <w:rsid w:val="007177E1"/>
    <w:rsid w:val="007178AB"/>
    <w:rsid w:val="00720188"/>
    <w:rsid w:val="00721BD3"/>
    <w:rsid w:val="00722041"/>
    <w:rsid w:val="007221D1"/>
    <w:rsid w:val="007222C2"/>
    <w:rsid w:val="0072250E"/>
    <w:rsid w:val="0072263D"/>
    <w:rsid w:val="007227BC"/>
    <w:rsid w:val="00722AC7"/>
    <w:rsid w:val="00723361"/>
    <w:rsid w:val="0072472F"/>
    <w:rsid w:val="0072538B"/>
    <w:rsid w:val="00725410"/>
    <w:rsid w:val="007254C4"/>
    <w:rsid w:val="0072567F"/>
    <w:rsid w:val="0072687E"/>
    <w:rsid w:val="007277B7"/>
    <w:rsid w:val="0073006C"/>
    <w:rsid w:val="0073209B"/>
    <w:rsid w:val="0073324F"/>
    <w:rsid w:val="00733BFB"/>
    <w:rsid w:val="00735176"/>
    <w:rsid w:val="007353E7"/>
    <w:rsid w:val="00735421"/>
    <w:rsid w:val="007365D6"/>
    <w:rsid w:val="007374B7"/>
    <w:rsid w:val="00737583"/>
    <w:rsid w:val="00737F47"/>
    <w:rsid w:val="007403CF"/>
    <w:rsid w:val="00741C6D"/>
    <w:rsid w:val="00742533"/>
    <w:rsid w:val="0074255E"/>
    <w:rsid w:val="007428D0"/>
    <w:rsid w:val="0074332F"/>
    <w:rsid w:val="007446E3"/>
    <w:rsid w:val="007458CD"/>
    <w:rsid w:val="0074594F"/>
    <w:rsid w:val="00745EB9"/>
    <w:rsid w:val="00745FDA"/>
    <w:rsid w:val="007464EF"/>
    <w:rsid w:val="00750176"/>
    <w:rsid w:val="007513F9"/>
    <w:rsid w:val="00751C0B"/>
    <w:rsid w:val="00752ACA"/>
    <w:rsid w:val="0075349D"/>
    <w:rsid w:val="00753FD0"/>
    <w:rsid w:val="0075506B"/>
    <w:rsid w:val="0075512B"/>
    <w:rsid w:val="007557F9"/>
    <w:rsid w:val="00757297"/>
    <w:rsid w:val="0076112C"/>
    <w:rsid w:val="007617C5"/>
    <w:rsid w:val="00761D1C"/>
    <w:rsid w:val="0076210C"/>
    <w:rsid w:val="007631EC"/>
    <w:rsid w:val="007634B4"/>
    <w:rsid w:val="00764593"/>
    <w:rsid w:val="00764967"/>
    <w:rsid w:val="007664EB"/>
    <w:rsid w:val="00766554"/>
    <w:rsid w:val="00767B63"/>
    <w:rsid w:val="00767D80"/>
    <w:rsid w:val="0077001B"/>
    <w:rsid w:val="00770AD6"/>
    <w:rsid w:val="00771B6A"/>
    <w:rsid w:val="00772150"/>
    <w:rsid w:val="00773388"/>
    <w:rsid w:val="007734EC"/>
    <w:rsid w:val="00773739"/>
    <w:rsid w:val="00773D75"/>
    <w:rsid w:val="00774506"/>
    <w:rsid w:val="0077592D"/>
    <w:rsid w:val="00775D28"/>
    <w:rsid w:val="00777A7C"/>
    <w:rsid w:val="00777B94"/>
    <w:rsid w:val="00777F86"/>
    <w:rsid w:val="00780B7D"/>
    <w:rsid w:val="0078156B"/>
    <w:rsid w:val="00783221"/>
    <w:rsid w:val="0078335C"/>
    <w:rsid w:val="00783508"/>
    <w:rsid w:val="00784D4C"/>
    <w:rsid w:val="0078563E"/>
    <w:rsid w:val="00786963"/>
    <w:rsid w:val="0078707B"/>
    <w:rsid w:val="00787C1B"/>
    <w:rsid w:val="00790E9A"/>
    <w:rsid w:val="00791ADC"/>
    <w:rsid w:val="00791F9B"/>
    <w:rsid w:val="0079245C"/>
    <w:rsid w:val="00792FC7"/>
    <w:rsid w:val="00793467"/>
    <w:rsid w:val="00793613"/>
    <w:rsid w:val="00793FFA"/>
    <w:rsid w:val="00794377"/>
    <w:rsid w:val="00794A17"/>
    <w:rsid w:val="00796427"/>
    <w:rsid w:val="007970C6"/>
    <w:rsid w:val="007977B9"/>
    <w:rsid w:val="007A07EE"/>
    <w:rsid w:val="007A15B8"/>
    <w:rsid w:val="007A20AD"/>
    <w:rsid w:val="007A2157"/>
    <w:rsid w:val="007A2B18"/>
    <w:rsid w:val="007A389A"/>
    <w:rsid w:val="007A5341"/>
    <w:rsid w:val="007A54DE"/>
    <w:rsid w:val="007A58B1"/>
    <w:rsid w:val="007A5D70"/>
    <w:rsid w:val="007A6C2D"/>
    <w:rsid w:val="007A7656"/>
    <w:rsid w:val="007A7AE0"/>
    <w:rsid w:val="007B0B94"/>
    <w:rsid w:val="007B0C6C"/>
    <w:rsid w:val="007B0D6E"/>
    <w:rsid w:val="007B1653"/>
    <w:rsid w:val="007B224F"/>
    <w:rsid w:val="007B2419"/>
    <w:rsid w:val="007B26AB"/>
    <w:rsid w:val="007B2A56"/>
    <w:rsid w:val="007B31B6"/>
    <w:rsid w:val="007B3D46"/>
    <w:rsid w:val="007B4914"/>
    <w:rsid w:val="007B51A2"/>
    <w:rsid w:val="007B5B38"/>
    <w:rsid w:val="007B5EE6"/>
    <w:rsid w:val="007B6477"/>
    <w:rsid w:val="007B68EC"/>
    <w:rsid w:val="007C22C9"/>
    <w:rsid w:val="007C3A8C"/>
    <w:rsid w:val="007C4103"/>
    <w:rsid w:val="007C6C1D"/>
    <w:rsid w:val="007C6EC2"/>
    <w:rsid w:val="007C6FE3"/>
    <w:rsid w:val="007C7E9B"/>
    <w:rsid w:val="007D07CB"/>
    <w:rsid w:val="007D24E2"/>
    <w:rsid w:val="007D2FE6"/>
    <w:rsid w:val="007D3525"/>
    <w:rsid w:val="007D41D7"/>
    <w:rsid w:val="007D44E3"/>
    <w:rsid w:val="007D4F46"/>
    <w:rsid w:val="007D502A"/>
    <w:rsid w:val="007D519B"/>
    <w:rsid w:val="007D5B77"/>
    <w:rsid w:val="007D5F19"/>
    <w:rsid w:val="007D6222"/>
    <w:rsid w:val="007D6421"/>
    <w:rsid w:val="007D6CC5"/>
    <w:rsid w:val="007D7B89"/>
    <w:rsid w:val="007D7DD7"/>
    <w:rsid w:val="007E0083"/>
    <w:rsid w:val="007E1CC3"/>
    <w:rsid w:val="007E1F87"/>
    <w:rsid w:val="007E2CD0"/>
    <w:rsid w:val="007E534F"/>
    <w:rsid w:val="007E560B"/>
    <w:rsid w:val="007E5663"/>
    <w:rsid w:val="007E667C"/>
    <w:rsid w:val="007E695F"/>
    <w:rsid w:val="007E71D9"/>
    <w:rsid w:val="007E76F6"/>
    <w:rsid w:val="007E7CAC"/>
    <w:rsid w:val="007F0AEE"/>
    <w:rsid w:val="007F131A"/>
    <w:rsid w:val="007F1840"/>
    <w:rsid w:val="007F1F51"/>
    <w:rsid w:val="007F20B7"/>
    <w:rsid w:val="007F2146"/>
    <w:rsid w:val="007F2E24"/>
    <w:rsid w:val="007F3E78"/>
    <w:rsid w:val="007F5A87"/>
    <w:rsid w:val="007F5AC0"/>
    <w:rsid w:val="007F6B17"/>
    <w:rsid w:val="007F71F6"/>
    <w:rsid w:val="007F7336"/>
    <w:rsid w:val="007F7C3E"/>
    <w:rsid w:val="007F7ED1"/>
    <w:rsid w:val="008025AF"/>
    <w:rsid w:val="008036CD"/>
    <w:rsid w:val="0080390E"/>
    <w:rsid w:val="00803C80"/>
    <w:rsid w:val="00804499"/>
    <w:rsid w:val="0080450A"/>
    <w:rsid w:val="00804D3D"/>
    <w:rsid w:val="00805012"/>
    <w:rsid w:val="0080775A"/>
    <w:rsid w:val="00807E56"/>
    <w:rsid w:val="00810123"/>
    <w:rsid w:val="00811203"/>
    <w:rsid w:val="008113C0"/>
    <w:rsid w:val="0081150F"/>
    <w:rsid w:val="00811B8F"/>
    <w:rsid w:val="00812397"/>
    <w:rsid w:val="0081273C"/>
    <w:rsid w:val="00812F86"/>
    <w:rsid w:val="008134B5"/>
    <w:rsid w:val="0081359B"/>
    <w:rsid w:val="0081362E"/>
    <w:rsid w:val="00813BCD"/>
    <w:rsid w:val="00813CA0"/>
    <w:rsid w:val="00813F64"/>
    <w:rsid w:val="0081495A"/>
    <w:rsid w:val="008149C0"/>
    <w:rsid w:val="00814BF1"/>
    <w:rsid w:val="008153DA"/>
    <w:rsid w:val="00815C1A"/>
    <w:rsid w:val="00816185"/>
    <w:rsid w:val="008164C1"/>
    <w:rsid w:val="00816975"/>
    <w:rsid w:val="00816ADC"/>
    <w:rsid w:val="00816C54"/>
    <w:rsid w:val="0081748D"/>
    <w:rsid w:val="008174D4"/>
    <w:rsid w:val="00817D5D"/>
    <w:rsid w:val="00817E04"/>
    <w:rsid w:val="0082040E"/>
    <w:rsid w:val="008208AA"/>
    <w:rsid w:val="008208C8"/>
    <w:rsid w:val="00820CEF"/>
    <w:rsid w:val="00821FE2"/>
    <w:rsid w:val="00822378"/>
    <w:rsid w:val="00822D8B"/>
    <w:rsid w:val="008243A9"/>
    <w:rsid w:val="00824C71"/>
    <w:rsid w:val="00824EE5"/>
    <w:rsid w:val="00826B7D"/>
    <w:rsid w:val="008308EF"/>
    <w:rsid w:val="00831C86"/>
    <w:rsid w:val="00831DC8"/>
    <w:rsid w:val="00832761"/>
    <w:rsid w:val="00833723"/>
    <w:rsid w:val="00833809"/>
    <w:rsid w:val="00833A76"/>
    <w:rsid w:val="00834656"/>
    <w:rsid w:val="00834F54"/>
    <w:rsid w:val="00835151"/>
    <w:rsid w:val="00835268"/>
    <w:rsid w:val="00835709"/>
    <w:rsid w:val="0083578F"/>
    <w:rsid w:val="00836626"/>
    <w:rsid w:val="00837060"/>
    <w:rsid w:val="00837694"/>
    <w:rsid w:val="008379BD"/>
    <w:rsid w:val="00837A65"/>
    <w:rsid w:val="00837D27"/>
    <w:rsid w:val="00840310"/>
    <w:rsid w:val="00840C19"/>
    <w:rsid w:val="00841697"/>
    <w:rsid w:val="00842013"/>
    <w:rsid w:val="008437B4"/>
    <w:rsid w:val="00843849"/>
    <w:rsid w:val="008447F0"/>
    <w:rsid w:val="00845484"/>
    <w:rsid w:val="00845CF0"/>
    <w:rsid w:val="008463C9"/>
    <w:rsid w:val="00846B70"/>
    <w:rsid w:val="00846CEE"/>
    <w:rsid w:val="00847391"/>
    <w:rsid w:val="00847A31"/>
    <w:rsid w:val="00847CCA"/>
    <w:rsid w:val="00847D20"/>
    <w:rsid w:val="008501AB"/>
    <w:rsid w:val="0085047F"/>
    <w:rsid w:val="00851087"/>
    <w:rsid w:val="00851BA2"/>
    <w:rsid w:val="00852792"/>
    <w:rsid w:val="0085344E"/>
    <w:rsid w:val="00853B67"/>
    <w:rsid w:val="008549E9"/>
    <w:rsid w:val="008559E2"/>
    <w:rsid w:val="00856394"/>
    <w:rsid w:val="008569FF"/>
    <w:rsid w:val="00856D8D"/>
    <w:rsid w:val="00857644"/>
    <w:rsid w:val="00860406"/>
    <w:rsid w:val="00860620"/>
    <w:rsid w:val="00860E98"/>
    <w:rsid w:val="0086128D"/>
    <w:rsid w:val="00862025"/>
    <w:rsid w:val="00862192"/>
    <w:rsid w:val="008624C9"/>
    <w:rsid w:val="008626B3"/>
    <w:rsid w:val="00863669"/>
    <w:rsid w:val="00863BE3"/>
    <w:rsid w:val="008651FA"/>
    <w:rsid w:val="00865769"/>
    <w:rsid w:val="00865CFC"/>
    <w:rsid w:val="008711E4"/>
    <w:rsid w:val="008729A0"/>
    <w:rsid w:val="008744FE"/>
    <w:rsid w:val="0087568E"/>
    <w:rsid w:val="008757B4"/>
    <w:rsid w:val="00875B55"/>
    <w:rsid w:val="00876F84"/>
    <w:rsid w:val="008772CC"/>
    <w:rsid w:val="008800A3"/>
    <w:rsid w:val="0088047F"/>
    <w:rsid w:val="00881FE9"/>
    <w:rsid w:val="008822AF"/>
    <w:rsid w:val="00882654"/>
    <w:rsid w:val="008829A8"/>
    <w:rsid w:val="00882B0E"/>
    <w:rsid w:val="00882BAE"/>
    <w:rsid w:val="008832FB"/>
    <w:rsid w:val="00884713"/>
    <w:rsid w:val="00884AF5"/>
    <w:rsid w:val="008854F8"/>
    <w:rsid w:val="008856A2"/>
    <w:rsid w:val="00885977"/>
    <w:rsid w:val="00885AE9"/>
    <w:rsid w:val="008860C9"/>
    <w:rsid w:val="008870A8"/>
    <w:rsid w:val="00887EE6"/>
    <w:rsid w:val="00887F49"/>
    <w:rsid w:val="008911DD"/>
    <w:rsid w:val="0089213A"/>
    <w:rsid w:val="00892693"/>
    <w:rsid w:val="00893829"/>
    <w:rsid w:val="00894F17"/>
    <w:rsid w:val="00896426"/>
    <w:rsid w:val="00896703"/>
    <w:rsid w:val="0089776B"/>
    <w:rsid w:val="008A0321"/>
    <w:rsid w:val="008A0A85"/>
    <w:rsid w:val="008A1591"/>
    <w:rsid w:val="008A16F4"/>
    <w:rsid w:val="008A21B5"/>
    <w:rsid w:val="008A2470"/>
    <w:rsid w:val="008A2EEC"/>
    <w:rsid w:val="008A31FA"/>
    <w:rsid w:val="008A3828"/>
    <w:rsid w:val="008A3B1B"/>
    <w:rsid w:val="008A3BCF"/>
    <w:rsid w:val="008A49FB"/>
    <w:rsid w:val="008A4AE4"/>
    <w:rsid w:val="008A580A"/>
    <w:rsid w:val="008A5813"/>
    <w:rsid w:val="008A5891"/>
    <w:rsid w:val="008A6B28"/>
    <w:rsid w:val="008A7970"/>
    <w:rsid w:val="008A7C08"/>
    <w:rsid w:val="008B0D77"/>
    <w:rsid w:val="008B188A"/>
    <w:rsid w:val="008B28DF"/>
    <w:rsid w:val="008B29E2"/>
    <w:rsid w:val="008B2A80"/>
    <w:rsid w:val="008B2E97"/>
    <w:rsid w:val="008B3049"/>
    <w:rsid w:val="008B3968"/>
    <w:rsid w:val="008B3A77"/>
    <w:rsid w:val="008B3C82"/>
    <w:rsid w:val="008B4B61"/>
    <w:rsid w:val="008B5448"/>
    <w:rsid w:val="008B58BA"/>
    <w:rsid w:val="008B5B19"/>
    <w:rsid w:val="008B647D"/>
    <w:rsid w:val="008B66B1"/>
    <w:rsid w:val="008B6966"/>
    <w:rsid w:val="008B6C45"/>
    <w:rsid w:val="008B7D0E"/>
    <w:rsid w:val="008B7E9D"/>
    <w:rsid w:val="008C018C"/>
    <w:rsid w:val="008C0E1A"/>
    <w:rsid w:val="008C1440"/>
    <w:rsid w:val="008C2DCB"/>
    <w:rsid w:val="008C3101"/>
    <w:rsid w:val="008C3D94"/>
    <w:rsid w:val="008C44DA"/>
    <w:rsid w:val="008C48D4"/>
    <w:rsid w:val="008C4A5B"/>
    <w:rsid w:val="008C4EC9"/>
    <w:rsid w:val="008C5504"/>
    <w:rsid w:val="008C5DC5"/>
    <w:rsid w:val="008C6E81"/>
    <w:rsid w:val="008C71FD"/>
    <w:rsid w:val="008D0595"/>
    <w:rsid w:val="008D245D"/>
    <w:rsid w:val="008D2AAF"/>
    <w:rsid w:val="008D31BD"/>
    <w:rsid w:val="008D4F4A"/>
    <w:rsid w:val="008D61C0"/>
    <w:rsid w:val="008D6707"/>
    <w:rsid w:val="008D6719"/>
    <w:rsid w:val="008D6769"/>
    <w:rsid w:val="008D6BC5"/>
    <w:rsid w:val="008D6E2B"/>
    <w:rsid w:val="008E02E9"/>
    <w:rsid w:val="008E0D2E"/>
    <w:rsid w:val="008E20B5"/>
    <w:rsid w:val="008E395F"/>
    <w:rsid w:val="008E3C0F"/>
    <w:rsid w:val="008E4454"/>
    <w:rsid w:val="008E4A57"/>
    <w:rsid w:val="008E517C"/>
    <w:rsid w:val="008E7BCB"/>
    <w:rsid w:val="008F0029"/>
    <w:rsid w:val="008F0404"/>
    <w:rsid w:val="008F0FF7"/>
    <w:rsid w:val="008F12A6"/>
    <w:rsid w:val="008F14FF"/>
    <w:rsid w:val="008F208F"/>
    <w:rsid w:val="008F2957"/>
    <w:rsid w:val="008F2B8E"/>
    <w:rsid w:val="008F3B00"/>
    <w:rsid w:val="008F44EF"/>
    <w:rsid w:val="008F579D"/>
    <w:rsid w:val="008F592E"/>
    <w:rsid w:val="008F5A35"/>
    <w:rsid w:val="008F6B46"/>
    <w:rsid w:val="008F6CE9"/>
    <w:rsid w:val="008F77D2"/>
    <w:rsid w:val="008F78B9"/>
    <w:rsid w:val="008F7FF9"/>
    <w:rsid w:val="00900BC8"/>
    <w:rsid w:val="00901D44"/>
    <w:rsid w:val="009020CA"/>
    <w:rsid w:val="00902600"/>
    <w:rsid w:val="00903505"/>
    <w:rsid w:val="009035D6"/>
    <w:rsid w:val="00904B06"/>
    <w:rsid w:val="00905985"/>
    <w:rsid w:val="00906225"/>
    <w:rsid w:val="0090662F"/>
    <w:rsid w:val="00907FEC"/>
    <w:rsid w:val="009106FE"/>
    <w:rsid w:val="009110E0"/>
    <w:rsid w:val="009112DE"/>
    <w:rsid w:val="00912AA5"/>
    <w:rsid w:val="00912EE3"/>
    <w:rsid w:val="00915665"/>
    <w:rsid w:val="00916366"/>
    <w:rsid w:val="0091680B"/>
    <w:rsid w:val="00916FDD"/>
    <w:rsid w:val="00917330"/>
    <w:rsid w:val="0091788D"/>
    <w:rsid w:val="00917FD2"/>
    <w:rsid w:val="00920790"/>
    <w:rsid w:val="009207A9"/>
    <w:rsid w:val="00920BD7"/>
    <w:rsid w:val="00921010"/>
    <w:rsid w:val="00921BE1"/>
    <w:rsid w:val="00923A14"/>
    <w:rsid w:val="00923BAF"/>
    <w:rsid w:val="009242AD"/>
    <w:rsid w:val="0092502E"/>
    <w:rsid w:val="00925CC0"/>
    <w:rsid w:val="009274D0"/>
    <w:rsid w:val="0093199B"/>
    <w:rsid w:val="009326D4"/>
    <w:rsid w:val="00932A8C"/>
    <w:rsid w:val="009330EA"/>
    <w:rsid w:val="009344C8"/>
    <w:rsid w:val="00934904"/>
    <w:rsid w:val="009363A1"/>
    <w:rsid w:val="009373E9"/>
    <w:rsid w:val="00937D55"/>
    <w:rsid w:val="00942238"/>
    <w:rsid w:val="00942849"/>
    <w:rsid w:val="00942A00"/>
    <w:rsid w:val="00943B68"/>
    <w:rsid w:val="00944981"/>
    <w:rsid w:val="00944E26"/>
    <w:rsid w:val="00945223"/>
    <w:rsid w:val="00945579"/>
    <w:rsid w:val="00946EC1"/>
    <w:rsid w:val="00951091"/>
    <w:rsid w:val="009514C8"/>
    <w:rsid w:val="00951936"/>
    <w:rsid w:val="009519A0"/>
    <w:rsid w:val="00951A75"/>
    <w:rsid w:val="00952630"/>
    <w:rsid w:val="00952DDA"/>
    <w:rsid w:val="00953625"/>
    <w:rsid w:val="00953853"/>
    <w:rsid w:val="00953E15"/>
    <w:rsid w:val="00953F43"/>
    <w:rsid w:val="00954223"/>
    <w:rsid w:val="009543D6"/>
    <w:rsid w:val="00954D97"/>
    <w:rsid w:val="00954DEB"/>
    <w:rsid w:val="009550FA"/>
    <w:rsid w:val="0095532C"/>
    <w:rsid w:val="009557B3"/>
    <w:rsid w:val="00956346"/>
    <w:rsid w:val="00956DE8"/>
    <w:rsid w:val="00956E2E"/>
    <w:rsid w:val="00956E77"/>
    <w:rsid w:val="00956ED6"/>
    <w:rsid w:val="00957631"/>
    <w:rsid w:val="0095767B"/>
    <w:rsid w:val="009577D7"/>
    <w:rsid w:val="00957F9D"/>
    <w:rsid w:val="00960235"/>
    <w:rsid w:val="0096087A"/>
    <w:rsid w:val="0096207B"/>
    <w:rsid w:val="00962CA4"/>
    <w:rsid w:val="00963BC8"/>
    <w:rsid w:val="00963C6B"/>
    <w:rsid w:val="009647B3"/>
    <w:rsid w:val="00964ACD"/>
    <w:rsid w:val="00966871"/>
    <w:rsid w:val="00966E30"/>
    <w:rsid w:val="0096760E"/>
    <w:rsid w:val="00967FE8"/>
    <w:rsid w:val="00971939"/>
    <w:rsid w:val="00972395"/>
    <w:rsid w:val="009725CE"/>
    <w:rsid w:val="00973640"/>
    <w:rsid w:val="00973648"/>
    <w:rsid w:val="0097544E"/>
    <w:rsid w:val="009761AA"/>
    <w:rsid w:val="00976745"/>
    <w:rsid w:val="00980949"/>
    <w:rsid w:val="00980CE7"/>
    <w:rsid w:val="00982DB2"/>
    <w:rsid w:val="00983014"/>
    <w:rsid w:val="00983159"/>
    <w:rsid w:val="00983244"/>
    <w:rsid w:val="00983257"/>
    <w:rsid w:val="009839D3"/>
    <w:rsid w:val="009839F5"/>
    <w:rsid w:val="00983E8A"/>
    <w:rsid w:val="009845B2"/>
    <w:rsid w:val="00984E14"/>
    <w:rsid w:val="0098595F"/>
    <w:rsid w:val="009860BA"/>
    <w:rsid w:val="0098695D"/>
    <w:rsid w:val="00987877"/>
    <w:rsid w:val="00987C00"/>
    <w:rsid w:val="0099054E"/>
    <w:rsid w:val="00990F4E"/>
    <w:rsid w:val="0099196D"/>
    <w:rsid w:val="00992210"/>
    <w:rsid w:val="0099367B"/>
    <w:rsid w:val="00993B29"/>
    <w:rsid w:val="009957C1"/>
    <w:rsid w:val="00995B76"/>
    <w:rsid w:val="00996135"/>
    <w:rsid w:val="00996441"/>
    <w:rsid w:val="00996B10"/>
    <w:rsid w:val="00997574"/>
    <w:rsid w:val="009A0162"/>
    <w:rsid w:val="009A0A25"/>
    <w:rsid w:val="009A0E72"/>
    <w:rsid w:val="009A105C"/>
    <w:rsid w:val="009A159D"/>
    <w:rsid w:val="009A29E5"/>
    <w:rsid w:val="009A36A7"/>
    <w:rsid w:val="009A4323"/>
    <w:rsid w:val="009A493B"/>
    <w:rsid w:val="009A4E0B"/>
    <w:rsid w:val="009A4F1A"/>
    <w:rsid w:val="009A67F1"/>
    <w:rsid w:val="009A6B1E"/>
    <w:rsid w:val="009B0012"/>
    <w:rsid w:val="009B0A72"/>
    <w:rsid w:val="009B1D6A"/>
    <w:rsid w:val="009B203E"/>
    <w:rsid w:val="009B3988"/>
    <w:rsid w:val="009B4834"/>
    <w:rsid w:val="009B57FB"/>
    <w:rsid w:val="009B7B4D"/>
    <w:rsid w:val="009B7CB1"/>
    <w:rsid w:val="009B7D88"/>
    <w:rsid w:val="009C05BC"/>
    <w:rsid w:val="009C12E4"/>
    <w:rsid w:val="009C19E7"/>
    <w:rsid w:val="009C1BB4"/>
    <w:rsid w:val="009C241E"/>
    <w:rsid w:val="009C3588"/>
    <w:rsid w:val="009C3DD7"/>
    <w:rsid w:val="009C4303"/>
    <w:rsid w:val="009C4383"/>
    <w:rsid w:val="009C5191"/>
    <w:rsid w:val="009C5369"/>
    <w:rsid w:val="009C5D0B"/>
    <w:rsid w:val="009C6B57"/>
    <w:rsid w:val="009C7204"/>
    <w:rsid w:val="009C7399"/>
    <w:rsid w:val="009C7447"/>
    <w:rsid w:val="009D12D5"/>
    <w:rsid w:val="009D1DCC"/>
    <w:rsid w:val="009D221D"/>
    <w:rsid w:val="009D25DA"/>
    <w:rsid w:val="009D2C55"/>
    <w:rsid w:val="009D31ED"/>
    <w:rsid w:val="009D3CE5"/>
    <w:rsid w:val="009D423E"/>
    <w:rsid w:val="009D4269"/>
    <w:rsid w:val="009D5334"/>
    <w:rsid w:val="009D76CB"/>
    <w:rsid w:val="009D7766"/>
    <w:rsid w:val="009E025B"/>
    <w:rsid w:val="009E054D"/>
    <w:rsid w:val="009E1214"/>
    <w:rsid w:val="009E134E"/>
    <w:rsid w:val="009E17CE"/>
    <w:rsid w:val="009E195C"/>
    <w:rsid w:val="009E22EC"/>
    <w:rsid w:val="009E26DE"/>
    <w:rsid w:val="009E29D1"/>
    <w:rsid w:val="009E4C74"/>
    <w:rsid w:val="009E54C6"/>
    <w:rsid w:val="009E5C59"/>
    <w:rsid w:val="009E5F07"/>
    <w:rsid w:val="009E5FEB"/>
    <w:rsid w:val="009E62D2"/>
    <w:rsid w:val="009E668D"/>
    <w:rsid w:val="009E67CF"/>
    <w:rsid w:val="009E73A5"/>
    <w:rsid w:val="009E761F"/>
    <w:rsid w:val="009E7DF8"/>
    <w:rsid w:val="009F0595"/>
    <w:rsid w:val="009F087A"/>
    <w:rsid w:val="009F0D38"/>
    <w:rsid w:val="009F18BD"/>
    <w:rsid w:val="009F1E21"/>
    <w:rsid w:val="009F2155"/>
    <w:rsid w:val="009F24A0"/>
    <w:rsid w:val="009F290E"/>
    <w:rsid w:val="009F2E51"/>
    <w:rsid w:val="009F34A6"/>
    <w:rsid w:val="009F5508"/>
    <w:rsid w:val="009F5B51"/>
    <w:rsid w:val="009F6359"/>
    <w:rsid w:val="009F6511"/>
    <w:rsid w:val="009F6B0E"/>
    <w:rsid w:val="00A01264"/>
    <w:rsid w:val="00A01B90"/>
    <w:rsid w:val="00A020C3"/>
    <w:rsid w:val="00A028A8"/>
    <w:rsid w:val="00A02F2B"/>
    <w:rsid w:val="00A03F28"/>
    <w:rsid w:val="00A04E51"/>
    <w:rsid w:val="00A05BB6"/>
    <w:rsid w:val="00A06236"/>
    <w:rsid w:val="00A06857"/>
    <w:rsid w:val="00A0691B"/>
    <w:rsid w:val="00A06FD8"/>
    <w:rsid w:val="00A07C58"/>
    <w:rsid w:val="00A07C5F"/>
    <w:rsid w:val="00A10261"/>
    <w:rsid w:val="00A11235"/>
    <w:rsid w:val="00A11BF7"/>
    <w:rsid w:val="00A120DC"/>
    <w:rsid w:val="00A13351"/>
    <w:rsid w:val="00A13825"/>
    <w:rsid w:val="00A13F10"/>
    <w:rsid w:val="00A146BB"/>
    <w:rsid w:val="00A1563F"/>
    <w:rsid w:val="00A1566D"/>
    <w:rsid w:val="00A15763"/>
    <w:rsid w:val="00A16427"/>
    <w:rsid w:val="00A16728"/>
    <w:rsid w:val="00A16888"/>
    <w:rsid w:val="00A16BEE"/>
    <w:rsid w:val="00A16DD0"/>
    <w:rsid w:val="00A17476"/>
    <w:rsid w:val="00A174CB"/>
    <w:rsid w:val="00A176DE"/>
    <w:rsid w:val="00A201D3"/>
    <w:rsid w:val="00A20271"/>
    <w:rsid w:val="00A202BE"/>
    <w:rsid w:val="00A20C2F"/>
    <w:rsid w:val="00A218CB"/>
    <w:rsid w:val="00A21C1E"/>
    <w:rsid w:val="00A22620"/>
    <w:rsid w:val="00A23852"/>
    <w:rsid w:val="00A24016"/>
    <w:rsid w:val="00A24493"/>
    <w:rsid w:val="00A25984"/>
    <w:rsid w:val="00A25DD0"/>
    <w:rsid w:val="00A26A12"/>
    <w:rsid w:val="00A270EA"/>
    <w:rsid w:val="00A27BAB"/>
    <w:rsid w:val="00A30C5C"/>
    <w:rsid w:val="00A31048"/>
    <w:rsid w:val="00A315F5"/>
    <w:rsid w:val="00A316C4"/>
    <w:rsid w:val="00A31733"/>
    <w:rsid w:val="00A319B3"/>
    <w:rsid w:val="00A32B96"/>
    <w:rsid w:val="00A345B4"/>
    <w:rsid w:val="00A3467D"/>
    <w:rsid w:val="00A34699"/>
    <w:rsid w:val="00A34A07"/>
    <w:rsid w:val="00A34C7D"/>
    <w:rsid w:val="00A360AE"/>
    <w:rsid w:val="00A36CCA"/>
    <w:rsid w:val="00A37072"/>
    <w:rsid w:val="00A37469"/>
    <w:rsid w:val="00A37528"/>
    <w:rsid w:val="00A37661"/>
    <w:rsid w:val="00A3777D"/>
    <w:rsid w:val="00A400C1"/>
    <w:rsid w:val="00A413F5"/>
    <w:rsid w:val="00A429DA"/>
    <w:rsid w:val="00A435B8"/>
    <w:rsid w:val="00A4380B"/>
    <w:rsid w:val="00A43E14"/>
    <w:rsid w:val="00A454C8"/>
    <w:rsid w:val="00A50BD1"/>
    <w:rsid w:val="00A50D41"/>
    <w:rsid w:val="00A51210"/>
    <w:rsid w:val="00A51CCD"/>
    <w:rsid w:val="00A51D5E"/>
    <w:rsid w:val="00A52830"/>
    <w:rsid w:val="00A528F3"/>
    <w:rsid w:val="00A52BF2"/>
    <w:rsid w:val="00A544E2"/>
    <w:rsid w:val="00A54AAE"/>
    <w:rsid w:val="00A54BC8"/>
    <w:rsid w:val="00A55FBC"/>
    <w:rsid w:val="00A560F7"/>
    <w:rsid w:val="00A57279"/>
    <w:rsid w:val="00A60112"/>
    <w:rsid w:val="00A60D90"/>
    <w:rsid w:val="00A60FAF"/>
    <w:rsid w:val="00A6103C"/>
    <w:rsid w:val="00A62A37"/>
    <w:rsid w:val="00A62D67"/>
    <w:rsid w:val="00A62E99"/>
    <w:rsid w:val="00A62F31"/>
    <w:rsid w:val="00A635A6"/>
    <w:rsid w:val="00A63869"/>
    <w:rsid w:val="00A642AD"/>
    <w:rsid w:val="00A64744"/>
    <w:rsid w:val="00A6488F"/>
    <w:rsid w:val="00A6509B"/>
    <w:rsid w:val="00A65B0F"/>
    <w:rsid w:val="00A65B9F"/>
    <w:rsid w:val="00A65F7C"/>
    <w:rsid w:val="00A7077B"/>
    <w:rsid w:val="00A708BC"/>
    <w:rsid w:val="00A70C47"/>
    <w:rsid w:val="00A712FB"/>
    <w:rsid w:val="00A71C2D"/>
    <w:rsid w:val="00A71C6B"/>
    <w:rsid w:val="00A7209A"/>
    <w:rsid w:val="00A72100"/>
    <w:rsid w:val="00A725F0"/>
    <w:rsid w:val="00A72FA6"/>
    <w:rsid w:val="00A731B0"/>
    <w:rsid w:val="00A732A4"/>
    <w:rsid w:val="00A73581"/>
    <w:rsid w:val="00A73DDC"/>
    <w:rsid w:val="00A74386"/>
    <w:rsid w:val="00A748EF"/>
    <w:rsid w:val="00A74A5C"/>
    <w:rsid w:val="00A74FA3"/>
    <w:rsid w:val="00A75891"/>
    <w:rsid w:val="00A76B4A"/>
    <w:rsid w:val="00A7757E"/>
    <w:rsid w:val="00A77835"/>
    <w:rsid w:val="00A778AC"/>
    <w:rsid w:val="00A77AE6"/>
    <w:rsid w:val="00A77CBA"/>
    <w:rsid w:val="00A77FD7"/>
    <w:rsid w:val="00A800D2"/>
    <w:rsid w:val="00A805B0"/>
    <w:rsid w:val="00A805FA"/>
    <w:rsid w:val="00A8078D"/>
    <w:rsid w:val="00A807DD"/>
    <w:rsid w:val="00A80CA9"/>
    <w:rsid w:val="00A81314"/>
    <w:rsid w:val="00A81C37"/>
    <w:rsid w:val="00A8271D"/>
    <w:rsid w:val="00A830F3"/>
    <w:rsid w:val="00A8375D"/>
    <w:rsid w:val="00A83D2F"/>
    <w:rsid w:val="00A8573C"/>
    <w:rsid w:val="00A85D0A"/>
    <w:rsid w:val="00A86077"/>
    <w:rsid w:val="00A86D25"/>
    <w:rsid w:val="00A8719B"/>
    <w:rsid w:val="00A8719E"/>
    <w:rsid w:val="00A87B09"/>
    <w:rsid w:val="00A90251"/>
    <w:rsid w:val="00A90352"/>
    <w:rsid w:val="00A90BD1"/>
    <w:rsid w:val="00A921AC"/>
    <w:rsid w:val="00A929DF"/>
    <w:rsid w:val="00A93A94"/>
    <w:rsid w:val="00A949FF"/>
    <w:rsid w:val="00AA0983"/>
    <w:rsid w:val="00AA0DDF"/>
    <w:rsid w:val="00AA0DF5"/>
    <w:rsid w:val="00AA0E68"/>
    <w:rsid w:val="00AA2062"/>
    <w:rsid w:val="00AA215B"/>
    <w:rsid w:val="00AA3339"/>
    <w:rsid w:val="00AA356D"/>
    <w:rsid w:val="00AA4733"/>
    <w:rsid w:val="00AA4775"/>
    <w:rsid w:val="00AA50A6"/>
    <w:rsid w:val="00AA64BD"/>
    <w:rsid w:val="00AA6B66"/>
    <w:rsid w:val="00AA7C4B"/>
    <w:rsid w:val="00AB0308"/>
    <w:rsid w:val="00AB0EDD"/>
    <w:rsid w:val="00AB11D3"/>
    <w:rsid w:val="00AB1B91"/>
    <w:rsid w:val="00AB2217"/>
    <w:rsid w:val="00AB22CE"/>
    <w:rsid w:val="00AB29EE"/>
    <w:rsid w:val="00AB31B4"/>
    <w:rsid w:val="00AB3A52"/>
    <w:rsid w:val="00AB3D1F"/>
    <w:rsid w:val="00AB427D"/>
    <w:rsid w:val="00AB43C3"/>
    <w:rsid w:val="00AB4E43"/>
    <w:rsid w:val="00AB5FB0"/>
    <w:rsid w:val="00AB6EDE"/>
    <w:rsid w:val="00AC0093"/>
    <w:rsid w:val="00AC05CB"/>
    <w:rsid w:val="00AC085D"/>
    <w:rsid w:val="00AC1BD3"/>
    <w:rsid w:val="00AC1FF1"/>
    <w:rsid w:val="00AC30C8"/>
    <w:rsid w:val="00AC34F4"/>
    <w:rsid w:val="00AC420C"/>
    <w:rsid w:val="00AC49B3"/>
    <w:rsid w:val="00AC4B39"/>
    <w:rsid w:val="00AC517E"/>
    <w:rsid w:val="00AC723E"/>
    <w:rsid w:val="00AC752C"/>
    <w:rsid w:val="00AC7548"/>
    <w:rsid w:val="00AD1451"/>
    <w:rsid w:val="00AD15F7"/>
    <w:rsid w:val="00AD1CDB"/>
    <w:rsid w:val="00AD2400"/>
    <w:rsid w:val="00AD27BC"/>
    <w:rsid w:val="00AD2ACE"/>
    <w:rsid w:val="00AD3552"/>
    <w:rsid w:val="00AD36FB"/>
    <w:rsid w:val="00AD3B8F"/>
    <w:rsid w:val="00AD42A0"/>
    <w:rsid w:val="00AD58DA"/>
    <w:rsid w:val="00AD5A41"/>
    <w:rsid w:val="00AD5B68"/>
    <w:rsid w:val="00AD5D0F"/>
    <w:rsid w:val="00AD68D8"/>
    <w:rsid w:val="00AE0C9A"/>
    <w:rsid w:val="00AE1150"/>
    <w:rsid w:val="00AE21C6"/>
    <w:rsid w:val="00AE29D5"/>
    <w:rsid w:val="00AE2FA7"/>
    <w:rsid w:val="00AE3046"/>
    <w:rsid w:val="00AE3A81"/>
    <w:rsid w:val="00AE3C87"/>
    <w:rsid w:val="00AE469E"/>
    <w:rsid w:val="00AE59EE"/>
    <w:rsid w:val="00AE6342"/>
    <w:rsid w:val="00AE6D9A"/>
    <w:rsid w:val="00AE7875"/>
    <w:rsid w:val="00AF0977"/>
    <w:rsid w:val="00AF102E"/>
    <w:rsid w:val="00AF16FB"/>
    <w:rsid w:val="00AF1BC4"/>
    <w:rsid w:val="00AF1BD7"/>
    <w:rsid w:val="00AF23CD"/>
    <w:rsid w:val="00AF326A"/>
    <w:rsid w:val="00AF32AB"/>
    <w:rsid w:val="00AF3E10"/>
    <w:rsid w:val="00AF412C"/>
    <w:rsid w:val="00AF49C3"/>
    <w:rsid w:val="00AF5325"/>
    <w:rsid w:val="00AF551E"/>
    <w:rsid w:val="00AF5532"/>
    <w:rsid w:val="00AF5636"/>
    <w:rsid w:val="00AF76CB"/>
    <w:rsid w:val="00AF77FD"/>
    <w:rsid w:val="00B00970"/>
    <w:rsid w:val="00B037EE"/>
    <w:rsid w:val="00B03895"/>
    <w:rsid w:val="00B04AFC"/>
    <w:rsid w:val="00B05340"/>
    <w:rsid w:val="00B06388"/>
    <w:rsid w:val="00B065F5"/>
    <w:rsid w:val="00B068BE"/>
    <w:rsid w:val="00B06FDC"/>
    <w:rsid w:val="00B07083"/>
    <w:rsid w:val="00B1014E"/>
    <w:rsid w:val="00B101BD"/>
    <w:rsid w:val="00B111B7"/>
    <w:rsid w:val="00B11616"/>
    <w:rsid w:val="00B11678"/>
    <w:rsid w:val="00B11921"/>
    <w:rsid w:val="00B11B1E"/>
    <w:rsid w:val="00B12A7E"/>
    <w:rsid w:val="00B13063"/>
    <w:rsid w:val="00B13EF3"/>
    <w:rsid w:val="00B14207"/>
    <w:rsid w:val="00B14410"/>
    <w:rsid w:val="00B15EFF"/>
    <w:rsid w:val="00B16062"/>
    <w:rsid w:val="00B16119"/>
    <w:rsid w:val="00B16A15"/>
    <w:rsid w:val="00B179BD"/>
    <w:rsid w:val="00B2040B"/>
    <w:rsid w:val="00B20729"/>
    <w:rsid w:val="00B21871"/>
    <w:rsid w:val="00B22797"/>
    <w:rsid w:val="00B22C02"/>
    <w:rsid w:val="00B23564"/>
    <w:rsid w:val="00B23D22"/>
    <w:rsid w:val="00B24261"/>
    <w:rsid w:val="00B24528"/>
    <w:rsid w:val="00B24C2E"/>
    <w:rsid w:val="00B24E09"/>
    <w:rsid w:val="00B2579F"/>
    <w:rsid w:val="00B259F9"/>
    <w:rsid w:val="00B25A57"/>
    <w:rsid w:val="00B25EF4"/>
    <w:rsid w:val="00B26A50"/>
    <w:rsid w:val="00B26E2B"/>
    <w:rsid w:val="00B27802"/>
    <w:rsid w:val="00B27C5C"/>
    <w:rsid w:val="00B27D81"/>
    <w:rsid w:val="00B303CC"/>
    <w:rsid w:val="00B3077E"/>
    <w:rsid w:val="00B30BEF"/>
    <w:rsid w:val="00B31341"/>
    <w:rsid w:val="00B3264C"/>
    <w:rsid w:val="00B32AEB"/>
    <w:rsid w:val="00B35BD5"/>
    <w:rsid w:val="00B373CB"/>
    <w:rsid w:val="00B373EB"/>
    <w:rsid w:val="00B376FF"/>
    <w:rsid w:val="00B37AA4"/>
    <w:rsid w:val="00B40273"/>
    <w:rsid w:val="00B41EB7"/>
    <w:rsid w:val="00B42F3F"/>
    <w:rsid w:val="00B436FC"/>
    <w:rsid w:val="00B437D1"/>
    <w:rsid w:val="00B43C80"/>
    <w:rsid w:val="00B43F9F"/>
    <w:rsid w:val="00B4413C"/>
    <w:rsid w:val="00B447B2"/>
    <w:rsid w:val="00B44BE2"/>
    <w:rsid w:val="00B450DA"/>
    <w:rsid w:val="00B463AB"/>
    <w:rsid w:val="00B46786"/>
    <w:rsid w:val="00B46E04"/>
    <w:rsid w:val="00B47835"/>
    <w:rsid w:val="00B504D8"/>
    <w:rsid w:val="00B50503"/>
    <w:rsid w:val="00B50700"/>
    <w:rsid w:val="00B50CD6"/>
    <w:rsid w:val="00B50EC4"/>
    <w:rsid w:val="00B512B2"/>
    <w:rsid w:val="00B520DC"/>
    <w:rsid w:val="00B53740"/>
    <w:rsid w:val="00B5397D"/>
    <w:rsid w:val="00B547AE"/>
    <w:rsid w:val="00B54803"/>
    <w:rsid w:val="00B553CE"/>
    <w:rsid w:val="00B55712"/>
    <w:rsid w:val="00B55FD7"/>
    <w:rsid w:val="00B56106"/>
    <w:rsid w:val="00B5677D"/>
    <w:rsid w:val="00B56B36"/>
    <w:rsid w:val="00B575E3"/>
    <w:rsid w:val="00B577FB"/>
    <w:rsid w:val="00B60873"/>
    <w:rsid w:val="00B6142F"/>
    <w:rsid w:val="00B62116"/>
    <w:rsid w:val="00B63131"/>
    <w:rsid w:val="00B638E2"/>
    <w:rsid w:val="00B63AD6"/>
    <w:rsid w:val="00B63E4A"/>
    <w:rsid w:val="00B63F7B"/>
    <w:rsid w:val="00B64F11"/>
    <w:rsid w:val="00B66028"/>
    <w:rsid w:val="00B662E2"/>
    <w:rsid w:val="00B66970"/>
    <w:rsid w:val="00B66A54"/>
    <w:rsid w:val="00B66B56"/>
    <w:rsid w:val="00B67087"/>
    <w:rsid w:val="00B67934"/>
    <w:rsid w:val="00B67F7B"/>
    <w:rsid w:val="00B67FC1"/>
    <w:rsid w:val="00B704D4"/>
    <w:rsid w:val="00B7161B"/>
    <w:rsid w:val="00B716CF"/>
    <w:rsid w:val="00B71750"/>
    <w:rsid w:val="00B71824"/>
    <w:rsid w:val="00B71877"/>
    <w:rsid w:val="00B71B66"/>
    <w:rsid w:val="00B73B99"/>
    <w:rsid w:val="00B75A33"/>
    <w:rsid w:val="00B75D16"/>
    <w:rsid w:val="00B77862"/>
    <w:rsid w:val="00B77AA6"/>
    <w:rsid w:val="00B80A8A"/>
    <w:rsid w:val="00B81E34"/>
    <w:rsid w:val="00B8236C"/>
    <w:rsid w:val="00B8266B"/>
    <w:rsid w:val="00B82686"/>
    <w:rsid w:val="00B858F5"/>
    <w:rsid w:val="00B86075"/>
    <w:rsid w:val="00B861D3"/>
    <w:rsid w:val="00B86302"/>
    <w:rsid w:val="00B8688B"/>
    <w:rsid w:val="00B9093F"/>
    <w:rsid w:val="00B90D51"/>
    <w:rsid w:val="00B90FA1"/>
    <w:rsid w:val="00B92771"/>
    <w:rsid w:val="00B9318E"/>
    <w:rsid w:val="00B93922"/>
    <w:rsid w:val="00B94FA9"/>
    <w:rsid w:val="00B959FD"/>
    <w:rsid w:val="00B96E81"/>
    <w:rsid w:val="00BA097D"/>
    <w:rsid w:val="00BA0B63"/>
    <w:rsid w:val="00BA2C26"/>
    <w:rsid w:val="00BA2FE2"/>
    <w:rsid w:val="00BA303A"/>
    <w:rsid w:val="00BA37B3"/>
    <w:rsid w:val="00BA3A6A"/>
    <w:rsid w:val="00BA3EC9"/>
    <w:rsid w:val="00BA5367"/>
    <w:rsid w:val="00BA543D"/>
    <w:rsid w:val="00BA54C8"/>
    <w:rsid w:val="00BA5B87"/>
    <w:rsid w:val="00BA5E10"/>
    <w:rsid w:val="00BA619D"/>
    <w:rsid w:val="00BA65B7"/>
    <w:rsid w:val="00BA6881"/>
    <w:rsid w:val="00BA69D6"/>
    <w:rsid w:val="00BA7DE8"/>
    <w:rsid w:val="00BB0869"/>
    <w:rsid w:val="00BB0D2B"/>
    <w:rsid w:val="00BB1037"/>
    <w:rsid w:val="00BB13D9"/>
    <w:rsid w:val="00BB1A1E"/>
    <w:rsid w:val="00BB2A55"/>
    <w:rsid w:val="00BB3463"/>
    <w:rsid w:val="00BB38D7"/>
    <w:rsid w:val="00BB42DD"/>
    <w:rsid w:val="00BB4EFC"/>
    <w:rsid w:val="00BB508C"/>
    <w:rsid w:val="00BB5199"/>
    <w:rsid w:val="00BB540C"/>
    <w:rsid w:val="00BB5F5F"/>
    <w:rsid w:val="00BB60FF"/>
    <w:rsid w:val="00BB692A"/>
    <w:rsid w:val="00BB75F7"/>
    <w:rsid w:val="00BB77AE"/>
    <w:rsid w:val="00BB7B27"/>
    <w:rsid w:val="00BB7C2E"/>
    <w:rsid w:val="00BC0929"/>
    <w:rsid w:val="00BC09E6"/>
    <w:rsid w:val="00BC0E3F"/>
    <w:rsid w:val="00BC1718"/>
    <w:rsid w:val="00BC1B8D"/>
    <w:rsid w:val="00BC27B8"/>
    <w:rsid w:val="00BC2AE2"/>
    <w:rsid w:val="00BC33E5"/>
    <w:rsid w:val="00BC45B6"/>
    <w:rsid w:val="00BC4A99"/>
    <w:rsid w:val="00BC4C31"/>
    <w:rsid w:val="00BC57F2"/>
    <w:rsid w:val="00BC5D13"/>
    <w:rsid w:val="00BC5F41"/>
    <w:rsid w:val="00BC6647"/>
    <w:rsid w:val="00BC6E9F"/>
    <w:rsid w:val="00BC71DC"/>
    <w:rsid w:val="00BC7E5C"/>
    <w:rsid w:val="00BD02A1"/>
    <w:rsid w:val="00BD044A"/>
    <w:rsid w:val="00BD0627"/>
    <w:rsid w:val="00BD0A93"/>
    <w:rsid w:val="00BD0E54"/>
    <w:rsid w:val="00BD1929"/>
    <w:rsid w:val="00BD1965"/>
    <w:rsid w:val="00BD2BBC"/>
    <w:rsid w:val="00BD3BAD"/>
    <w:rsid w:val="00BD4FF7"/>
    <w:rsid w:val="00BD5D40"/>
    <w:rsid w:val="00BD5F7F"/>
    <w:rsid w:val="00BD6358"/>
    <w:rsid w:val="00BD641D"/>
    <w:rsid w:val="00BD6C11"/>
    <w:rsid w:val="00BD736C"/>
    <w:rsid w:val="00BD772A"/>
    <w:rsid w:val="00BE0179"/>
    <w:rsid w:val="00BE05E4"/>
    <w:rsid w:val="00BE0E95"/>
    <w:rsid w:val="00BE1655"/>
    <w:rsid w:val="00BE2210"/>
    <w:rsid w:val="00BE2267"/>
    <w:rsid w:val="00BE28DA"/>
    <w:rsid w:val="00BE2B58"/>
    <w:rsid w:val="00BE2CEA"/>
    <w:rsid w:val="00BE2D1D"/>
    <w:rsid w:val="00BE330C"/>
    <w:rsid w:val="00BE42AE"/>
    <w:rsid w:val="00BE4760"/>
    <w:rsid w:val="00BE4854"/>
    <w:rsid w:val="00BE4C89"/>
    <w:rsid w:val="00BE6602"/>
    <w:rsid w:val="00BE742D"/>
    <w:rsid w:val="00BF015F"/>
    <w:rsid w:val="00BF0629"/>
    <w:rsid w:val="00BF06C1"/>
    <w:rsid w:val="00BF0F77"/>
    <w:rsid w:val="00BF14AE"/>
    <w:rsid w:val="00BF1E50"/>
    <w:rsid w:val="00BF2321"/>
    <w:rsid w:val="00BF2694"/>
    <w:rsid w:val="00BF281B"/>
    <w:rsid w:val="00BF2AC4"/>
    <w:rsid w:val="00BF2DE3"/>
    <w:rsid w:val="00BF356E"/>
    <w:rsid w:val="00BF44BA"/>
    <w:rsid w:val="00BF480C"/>
    <w:rsid w:val="00BF6376"/>
    <w:rsid w:val="00BF7445"/>
    <w:rsid w:val="00C0040C"/>
    <w:rsid w:val="00C00B2C"/>
    <w:rsid w:val="00C0245D"/>
    <w:rsid w:val="00C029C3"/>
    <w:rsid w:val="00C02EC6"/>
    <w:rsid w:val="00C03BF8"/>
    <w:rsid w:val="00C05E44"/>
    <w:rsid w:val="00C05EA4"/>
    <w:rsid w:val="00C071DC"/>
    <w:rsid w:val="00C07224"/>
    <w:rsid w:val="00C07267"/>
    <w:rsid w:val="00C104E6"/>
    <w:rsid w:val="00C10FAA"/>
    <w:rsid w:val="00C112C0"/>
    <w:rsid w:val="00C11FAC"/>
    <w:rsid w:val="00C128D3"/>
    <w:rsid w:val="00C130F3"/>
    <w:rsid w:val="00C134D7"/>
    <w:rsid w:val="00C143BC"/>
    <w:rsid w:val="00C14DE1"/>
    <w:rsid w:val="00C16A70"/>
    <w:rsid w:val="00C16E80"/>
    <w:rsid w:val="00C17020"/>
    <w:rsid w:val="00C17A0E"/>
    <w:rsid w:val="00C20337"/>
    <w:rsid w:val="00C20623"/>
    <w:rsid w:val="00C20F91"/>
    <w:rsid w:val="00C21D74"/>
    <w:rsid w:val="00C2205C"/>
    <w:rsid w:val="00C23E87"/>
    <w:rsid w:val="00C24E8F"/>
    <w:rsid w:val="00C25395"/>
    <w:rsid w:val="00C258A9"/>
    <w:rsid w:val="00C25AB1"/>
    <w:rsid w:val="00C25E63"/>
    <w:rsid w:val="00C26087"/>
    <w:rsid w:val="00C262D6"/>
    <w:rsid w:val="00C26AB8"/>
    <w:rsid w:val="00C26E3F"/>
    <w:rsid w:val="00C26EE6"/>
    <w:rsid w:val="00C2733F"/>
    <w:rsid w:val="00C27477"/>
    <w:rsid w:val="00C27837"/>
    <w:rsid w:val="00C30275"/>
    <w:rsid w:val="00C302CE"/>
    <w:rsid w:val="00C31071"/>
    <w:rsid w:val="00C31BAA"/>
    <w:rsid w:val="00C32FC0"/>
    <w:rsid w:val="00C33748"/>
    <w:rsid w:val="00C34726"/>
    <w:rsid w:val="00C3499B"/>
    <w:rsid w:val="00C34B0B"/>
    <w:rsid w:val="00C34DB9"/>
    <w:rsid w:val="00C356F1"/>
    <w:rsid w:val="00C3666E"/>
    <w:rsid w:val="00C3698A"/>
    <w:rsid w:val="00C36BFA"/>
    <w:rsid w:val="00C37566"/>
    <w:rsid w:val="00C375D5"/>
    <w:rsid w:val="00C404AB"/>
    <w:rsid w:val="00C41056"/>
    <w:rsid w:val="00C423CC"/>
    <w:rsid w:val="00C42C47"/>
    <w:rsid w:val="00C433E1"/>
    <w:rsid w:val="00C43B36"/>
    <w:rsid w:val="00C43BF3"/>
    <w:rsid w:val="00C43E83"/>
    <w:rsid w:val="00C449B6"/>
    <w:rsid w:val="00C44A27"/>
    <w:rsid w:val="00C44BE0"/>
    <w:rsid w:val="00C457C9"/>
    <w:rsid w:val="00C459BD"/>
    <w:rsid w:val="00C46B97"/>
    <w:rsid w:val="00C46C5C"/>
    <w:rsid w:val="00C47836"/>
    <w:rsid w:val="00C478A1"/>
    <w:rsid w:val="00C47F12"/>
    <w:rsid w:val="00C5014A"/>
    <w:rsid w:val="00C50C61"/>
    <w:rsid w:val="00C51179"/>
    <w:rsid w:val="00C512DD"/>
    <w:rsid w:val="00C51DF4"/>
    <w:rsid w:val="00C52280"/>
    <w:rsid w:val="00C52833"/>
    <w:rsid w:val="00C52CF9"/>
    <w:rsid w:val="00C53702"/>
    <w:rsid w:val="00C53A0B"/>
    <w:rsid w:val="00C5442C"/>
    <w:rsid w:val="00C55A3E"/>
    <w:rsid w:val="00C55AB9"/>
    <w:rsid w:val="00C56ED0"/>
    <w:rsid w:val="00C602CA"/>
    <w:rsid w:val="00C605DA"/>
    <w:rsid w:val="00C60916"/>
    <w:rsid w:val="00C6120E"/>
    <w:rsid w:val="00C6135A"/>
    <w:rsid w:val="00C614BC"/>
    <w:rsid w:val="00C61DC0"/>
    <w:rsid w:val="00C62187"/>
    <w:rsid w:val="00C62794"/>
    <w:rsid w:val="00C6306E"/>
    <w:rsid w:val="00C63206"/>
    <w:rsid w:val="00C632A9"/>
    <w:rsid w:val="00C63A26"/>
    <w:rsid w:val="00C6567A"/>
    <w:rsid w:val="00C656D1"/>
    <w:rsid w:val="00C65DF8"/>
    <w:rsid w:val="00C662DD"/>
    <w:rsid w:val="00C663B9"/>
    <w:rsid w:val="00C67307"/>
    <w:rsid w:val="00C70762"/>
    <w:rsid w:val="00C708DF"/>
    <w:rsid w:val="00C716F0"/>
    <w:rsid w:val="00C71D0C"/>
    <w:rsid w:val="00C72A7C"/>
    <w:rsid w:val="00C73802"/>
    <w:rsid w:val="00C740D0"/>
    <w:rsid w:val="00C76CE7"/>
    <w:rsid w:val="00C77B66"/>
    <w:rsid w:val="00C80CAC"/>
    <w:rsid w:val="00C80D21"/>
    <w:rsid w:val="00C80F82"/>
    <w:rsid w:val="00C8158B"/>
    <w:rsid w:val="00C81815"/>
    <w:rsid w:val="00C81836"/>
    <w:rsid w:val="00C8247C"/>
    <w:rsid w:val="00C831FE"/>
    <w:rsid w:val="00C83294"/>
    <w:rsid w:val="00C839A3"/>
    <w:rsid w:val="00C83C91"/>
    <w:rsid w:val="00C83FE4"/>
    <w:rsid w:val="00C843CA"/>
    <w:rsid w:val="00C84644"/>
    <w:rsid w:val="00C84665"/>
    <w:rsid w:val="00C847EC"/>
    <w:rsid w:val="00C859E8"/>
    <w:rsid w:val="00C864D0"/>
    <w:rsid w:val="00C87820"/>
    <w:rsid w:val="00C90CB7"/>
    <w:rsid w:val="00C9165E"/>
    <w:rsid w:val="00C9261E"/>
    <w:rsid w:val="00C92827"/>
    <w:rsid w:val="00C9395F"/>
    <w:rsid w:val="00C941FE"/>
    <w:rsid w:val="00C9429B"/>
    <w:rsid w:val="00C947AD"/>
    <w:rsid w:val="00C94EED"/>
    <w:rsid w:val="00C97622"/>
    <w:rsid w:val="00C97946"/>
    <w:rsid w:val="00C97C80"/>
    <w:rsid w:val="00CA001F"/>
    <w:rsid w:val="00CA01CB"/>
    <w:rsid w:val="00CA0BC5"/>
    <w:rsid w:val="00CA1183"/>
    <w:rsid w:val="00CA1664"/>
    <w:rsid w:val="00CA1C48"/>
    <w:rsid w:val="00CA1E3F"/>
    <w:rsid w:val="00CA2180"/>
    <w:rsid w:val="00CA274E"/>
    <w:rsid w:val="00CA3A82"/>
    <w:rsid w:val="00CA4E5D"/>
    <w:rsid w:val="00CA5903"/>
    <w:rsid w:val="00CA6B5E"/>
    <w:rsid w:val="00CA74EC"/>
    <w:rsid w:val="00CA7807"/>
    <w:rsid w:val="00CB144D"/>
    <w:rsid w:val="00CB1699"/>
    <w:rsid w:val="00CB196F"/>
    <w:rsid w:val="00CB2125"/>
    <w:rsid w:val="00CB2732"/>
    <w:rsid w:val="00CB2EDF"/>
    <w:rsid w:val="00CB3057"/>
    <w:rsid w:val="00CB33B7"/>
    <w:rsid w:val="00CB3496"/>
    <w:rsid w:val="00CB4DA9"/>
    <w:rsid w:val="00CB548C"/>
    <w:rsid w:val="00CB5945"/>
    <w:rsid w:val="00CB6463"/>
    <w:rsid w:val="00CB6A3A"/>
    <w:rsid w:val="00CB737E"/>
    <w:rsid w:val="00CC0407"/>
    <w:rsid w:val="00CC0D20"/>
    <w:rsid w:val="00CC0E33"/>
    <w:rsid w:val="00CC1478"/>
    <w:rsid w:val="00CC16B5"/>
    <w:rsid w:val="00CC1FD8"/>
    <w:rsid w:val="00CC3147"/>
    <w:rsid w:val="00CC333B"/>
    <w:rsid w:val="00CC3ADB"/>
    <w:rsid w:val="00CC4AE2"/>
    <w:rsid w:val="00CC5F82"/>
    <w:rsid w:val="00CC6E50"/>
    <w:rsid w:val="00CC71E5"/>
    <w:rsid w:val="00CC7538"/>
    <w:rsid w:val="00CC7AB8"/>
    <w:rsid w:val="00CC7EDA"/>
    <w:rsid w:val="00CD0088"/>
    <w:rsid w:val="00CD015F"/>
    <w:rsid w:val="00CD154D"/>
    <w:rsid w:val="00CD1F5E"/>
    <w:rsid w:val="00CD20A5"/>
    <w:rsid w:val="00CD2478"/>
    <w:rsid w:val="00CD3614"/>
    <w:rsid w:val="00CD3AAB"/>
    <w:rsid w:val="00CD49EF"/>
    <w:rsid w:val="00CD4BF4"/>
    <w:rsid w:val="00CD578E"/>
    <w:rsid w:val="00CD5B98"/>
    <w:rsid w:val="00CD681B"/>
    <w:rsid w:val="00CD6FBD"/>
    <w:rsid w:val="00CD75B8"/>
    <w:rsid w:val="00CE0A45"/>
    <w:rsid w:val="00CE0F67"/>
    <w:rsid w:val="00CE106C"/>
    <w:rsid w:val="00CE1883"/>
    <w:rsid w:val="00CE26C6"/>
    <w:rsid w:val="00CE2798"/>
    <w:rsid w:val="00CE2D41"/>
    <w:rsid w:val="00CE2FFD"/>
    <w:rsid w:val="00CE36F0"/>
    <w:rsid w:val="00CE458B"/>
    <w:rsid w:val="00CE459E"/>
    <w:rsid w:val="00CE49D1"/>
    <w:rsid w:val="00CE5016"/>
    <w:rsid w:val="00CE502A"/>
    <w:rsid w:val="00CE56BD"/>
    <w:rsid w:val="00CE5F4C"/>
    <w:rsid w:val="00CE5F5B"/>
    <w:rsid w:val="00CE6E4B"/>
    <w:rsid w:val="00CE7B40"/>
    <w:rsid w:val="00CE7D3B"/>
    <w:rsid w:val="00CF033D"/>
    <w:rsid w:val="00CF0F6A"/>
    <w:rsid w:val="00CF1026"/>
    <w:rsid w:val="00CF15CC"/>
    <w:rsid w:val="00CF1882"/>
    <w:rsid w:val="00CF3749"/>
    <w:rsid w:val="00CF5107"/>
    <w:rsid w:val="00CF54DC"/>
    <w:rsid w:val="00CF54F3"/>
    <w:rsid w:val="00CF5E63"/>
    <w:rsid w:val="00CF6118"/>
    <w:rsid w:val="00CF6835"/>
    <w:rsid w:val="00CF76F7"/>
    <w:rsid w:val="00CF7794"/>
    <w:rsid w:val="00D00835"/>
    <w:rsid w:val="00D009D9"/>
    <w:rsid w:val="00D01AB2"/>
    <w:rsid w:val="00D0247E"/>
    <w:rsid w:val="00D02C25"/>
    <w:rsid w:val="00D04246"/>
    <w:rsid w:val="00D069B8"/>
    <w:rsid w:val="00D06C46"/>
    <w:rsid w:val="00D0791A"/>
    <w:rsid w:val="00D07DC0"/>
    <w:rsid w:val="00D1030D"/>
    <w:rsid w:val="00D103B9"/>
    <w:rsid w:val="00D11659"/>
    <w:rsid w:val="00D1200F"/>
    <w:rsid w:val="00D13F3C"/>
    <w:rsid w:val="00D14838"/>
    <w:rsid w:val="00D14D66"/>
    <w:rsid w:val="00D16721"/>
    <w:rsid w:val="00D17817"/>
    <w:rsid w:val="00D17CF5"/>
    <w:rsid w:val="00D206D9"/>
    <w:rsid w:val="00D20877"/>
    <w:rsid w:val="00D213B7"/>
    <w:rsid w:val="00D21626"/>
    <w:rsid w:val="00D219BB"/>
    <w:rsid w:val="00D21F40"/>
    <w:rsid w:val="00D21F87"/>
    <w:rsid w:val="00D222D5"/>
    <w:rsid w:val="00D226C6"/>
    <w:rsid w:val="00D23284"/>
    <w:rsid w:val="00D23D4B"/>
    <w:rsid w:val="00D24BEA"/>
    <w:rsid w:val="00D24DEF"/>
    <w:rsid w:val="00D25D6D"/>
    <w:rsid w:val="00D25DE7"/>
    <w:rsid w:val="00D25FB5"/>
    <w:rsid w:val="00D26447"/>
    <w:rsid w:val="00D266F8"/>
    <w:rsid w:val="00D2718D"/>
    <w:rsid w:val="00D27F02"/>
    <w:rsid w:val="00D3084A"/>
    <w:rsid w:val="00D30F55"/>
    <w:rsid w:val="00D31E80"/>
    <w:rsid w:val="00D31EB3"/>
    <w:rsid w:val="00D32231"/>
    <w:rsid w:val="00D3262F"/>
    <w:rsid w:val="00D327C3"/>
    <w:rsid w:val="00D33092"/>
    <w:rsid w:val="00D330E5"/>
    <w:rsid w:val="00D331AF"/>
    <w:rsid w:val="00D335AC"/>
    <w:rsid w:val="00D33758"/>
    <w:rsid w:val="00D33F69"/>
    <w:rsid w:val="00D3409B"/>
    <w:rsid w:val="00D353B3"/>
    <w:rsid w:val="00D3602C"/>
    <w:rsid w:val="00D361F7"/>
    <w:rsid w:val="00D363EF"/>
    <w:rsid w:val="00D366AF"/>
    <w:rsid w:val="00D36E00"/>
    <w:rsid w:val="00D3757E"/>
    <w:rsid w:val="00D378C9"/>
    <w:rsid w:val="00D40ED4"/>
    <w:rsid w:val="00D40F5B"/>
    <w:rsid w:val="00D41E89"/>
    <w:rsid w:val="00D4215A"/>
    <w:rsid w:val="00D42975"/>
    <w:rsid w:val="00D429C2"/>
    <w:rsid w:val="00D42D08"/>
    <w:rsid w:val="00D4339C"/>
    <w:rsid w:val="00D43994"/>
    <w:rsid w:val="00D442E3"/>
    <w:rsid w:val="00D444E9"/>
    <w:rsid w:val="00D44F68"/>
    <w:rsid w:val="00D452A2"/>
    <w:rsid w:val="00D46C51"/>
    <w:rsid w:val="00D47F05"/>
    <w:rsid w:val="00D50104"/>
    <w:rsid w:val="00D52018"/>
    <w:rsid w:val="00D537F4"/>
    <w:rsid w:val="00D542E0"/>
    <w:rsid w:val="00D543DE"/>
    <w:rsid w:val="00D5474E"/>
    <w:rsid w:val="00D54AEA"/>
    <w:rsid w:val="00D55454"/>
    <w:rsid w:val="00D5657D"/>
    <w:rsid w:val="00D565B4"/>
    <w:rsid w:val="00D57FC0"/>
    <w:rsid w:val="00D60A7B"/>
    <w:rsid w:val="00D60FB7"/>
    <w:rsid w:val="00D6194A"/>
    <w:rsid w:val="00D61EE0"/>
    <w:rsid w:val="00D620DE"/>
    <w:rsid w:val="00D637CF"/>
    <w:rsid w:val="00D63857"/>
    <w:rsid w:val="00D644A6"/>
    <w:rsid w:val="00D649A1"/>
    <w:rsid w:val="00D6574F"/>
    <w:rsid w:val="00D67C16"/>
    <w:rsid w:val="00D67E90"/>
    <w:rsid w:val="00D7046E"/>
    <w:rsid w:val="00D7080B"/>
    <w:rsid w:val="00D71690"/>
    <w:rsid w:val="00D72161"/>
    <w:rsid w:val="00D7294E"/>
    <w:rsid w:val="00D7296F"/>
    <w:rsid w:val="00D72EE2"/>
    <w:rsid w:val="00D734A0"/>
    <w:rsid w:val="00D742C6"/>
    <w:rsid w:val="00D7431B"/>
    <w:rsid w:val="00D74841"/>
    <w:rsid w:val="00D74CFF"/>
    <w:rsid w:val="00D756A7"/>
    <w:rsid w:val="00D75BF3"/>
    <w:rsid w:val="00D76E65"/>
    <w:rsid w:val="00D77619"/>
    <w:rsid w:val="00D776FE"/>
    <w:rsid w:val="00D77BA4"/>
    <w:rsid w:val="00D8066B"/>
    <w:rsid w:val="00D818B0"/>
    <w:rsid w:val="00D82290"/>
    <w:rsid w:val="00D824BC"/>
    <w:rsid w:val="00D83219"/>
    <w:rsid w:val="00D834D9"/>
    <w:rsid w:val="00D83770"/>
    <w:rsid w:val="00D83CAE"/>
    <w:rsid w:val="00D8441E"/>
    <w:rsid w:val="00D84FB9"/>
    <w:rsid w:val="00D85B61"/>
    <w:rsid w:val="00D85F75"/>
    <w:rsid w:val="00D86B56"/>
    <w:rsid w:val="00D86D6C"/>
    <w:rsid w:val="00D871FB"/>
    <w:rsid w:val="00D90692"/>
    <w:rsid w:val="00D90702"/>
    <w:rsid w:val="00D907C5"/>
    <w:rsid w:val="00D90912"/>
    <w:rsid w:val="00D91566"/>
    <w:rsid w:val="00D91BF0"/>
    <w:rsid w:val="00D92103"/>
    <w:rsid w:val="00D92C0E"/>
    <w:rsid w:val="00D92C69"/>
    <w:rsid w:val="00D932B4"/>
    <w:rsid w:val="00D9652F"/>
    <w:rsid w:val="00D96ACA"/>
    <w:rsid w:val="00D96D78"/>
    <w:rsid w:val="00D9784D"/>
    <w:rsid w:val="00DA066C"/>
    <w:rsid w:val="00DA1956"/>
    <w:rsid w:val="00DA2E48"/>
    <w:rsid w:val="00DA31D0"/>
    <w:rsid w:val="00DA34A8"/>
    <w:rsid w:val="00DA3A77"/>
    <w:rsid w:val="00DA3CB1"/>
    <w:rsid w:val="00DA52EB"/>
    <w:rsid w:val="00DA54DC"/>
    <w:rsid w:val="00DA5F18"/>
    <w:rsid w:val="00DA6E1D"/>
    <w:rsid w:val="00DA70C0"/>
    <w:rsid w:val="00DA7F55"/>
    <w:rsid w:val="00DB02B8"/>
    <w:rsid w:val="00DB0E00"/>
    <w:rsid w:val="00DB1036"/>
    <w:rsid w:val="00DB14AD"/>
    <w:rsid w:val="00DB165B"/>
    <w:rsid w:val="00DB17F2"/>
    <w:rsid w:val="00DB2603"/>
    <w:rsid w:val="00DB35A8"/>
    <w:rsid w:val="00DB421C"/>
    <w:rsid w:val="00DB466A"/>
    <w:rsid w:val="00DB54C1"/>
    <w:rsid w:val="00DB5DF2"/>
    <w:rsid w:val="00DB70CE"/>
    <w:rsid w:val="00DB75C8"/>
    <w:rsid w:val="00DB782E"/>
    <w:rsid w:val="00DC0C1C"/>
    <w:rsid w:val="00DC12A0"/>
    <w:rsid w:val="00DC13BE"/>
    <w:rsid w:val="00DC180D"/>
    <w:rsid w:val="00DC18D6"/>
    <w:rsid w:val="00DC1E5E"/>
    <w:rsid w:val="00DC2784"/>
    <w:rsid w:val="00DC341F"/>
    <w:rsid w:val="00DC3465"/>
    <w:rsid w:val="00DC3F72"/>
    <w:rsid w:val="00DC42AA"/>
    <w:rsid w:val="00DC4F6E"/>
    <w:rsid w:val="00DC59CA"/>
    <w:rsid w:val="00DC718D"/>
    <w:rsid w:val="00DD0C15"/>
    <w:rsid w:val="00DD1191"/>
    <w:rsid w:val="00DD13F6"/>
    <w:rsid w:val="00DD1A36"/>
    <w:rsid w:val="00DD2643"/>
    <w:rsid w:val="00DD280C"/>
    <w:rsid w:val="00DD2BF2"/>
    <w:rsid w:val="00DD325B"/>
    <w:rsid w:val="00DD3815"/>
    <w:rsid w:val="00DD3AD1"/>
    <w:rsid w:val="00DD46BD"/>
    <w:rsid w:val="00DD4C5F"/>
    <w:rsid w:val="00DD53CA"/>
    <w:rsid w:val="00DD5FA1"/>
    <w:rsid w:val="00DD60E2"/>
    <w:rsid w:val="00DD7162"/>
    <w:rsid w:val="00DD79B4"/>
    <w:rsid w:val="00DD7C03"/>
    <w:rsid w:val="00DE0125"/>
    <w:rsid w:val="00DE168B"/>
    <w:rsid w:val="00DE1D68"/>
    <w:rsid w:val="00DE2711"/>
    <w:rsid w:val="00DE29E5"/>
    <w:rsid w:val="00DE3898"/>
    <w:rsid w:val="00DE3D13"/>
    <w:rsid w:val="00DE4BBC"/>
    <w:rsid w:val="00DE50D6"/>
    <w:rsid w:val="00DE51A7"/>
    <w:rsid w:val="00DE5808"/>
    <w:rsid w:val="00DE5BB8"/>
    <w:rsid w:val="00DE64DD"/>
    <w:rsid w:val="00DE662F"/>
    <w:rsid w:val="00DE6C0A"/>
    <w:rsid w:val="00DF0322"/>
    <w:rsid w:val="00DF069E"/>
    <w:rsid w:val="00DF0ADD"/>
    <w:rsid w:val="00DF12AD"/>
    <w:rsid w:val="00DF217A"/>
    <w:rsid w:val="00DF25C4"/>
    <w:rsid w:val="00DF2815"/>
    <w:rsid w:val="00DF2C59"/>
    <w:rsid w:val="00DF4039"/>
    <w:rsid w:val="00DF4698"/>
    <w:rsid w:val="00DF46CE"/>
    <w:rsid w:val="00DF4789"/>
    <w:rsid w:val="00DF68C1"/>
    <w:rsid w:val="00DF7CDF"/>
    <w:rsid w:val="00E003F2"/>
    <w:rsid w:val="00E004C5"/>
    <w:rsid w:val="00E00C5D"/>
    <w:rsid w:val="00E00FF6"/>
    <w:rsid w:val="00E0597B"/>
    <w:rsid w:val="00E0625E"/>
    <w:rsid w:val="00E068D3"/>
    <w:rsid w:val="00E06E7C"/>
    <w:rsid w:val="00E10234"/>
    <w:rsid w:val="00E10A94"/>
    <w:rsid w:val="00E112A3"/>
    <w:rsid w:val="00E11A36"/>
    <w:rsid w:val="00E12FC3"/>
    <w:rsid w:val="00E1404E"/>
    <w:rsid w:val="00E152B0"/>
    <w:rsid w:val="00E156BE"/>
    <w:rsid w:val="00E20636"/>
    <w:rsid w:val="00E20AE2"/>
    <w:rsid w:val="00E20D81"/>
    <w:rsid w:val="00E21002"/>
    <w:rsid w:val="00E211A3"/>
    <w:rsid w:val="00E2298E"/>
    <w:rsid w:val="00E22CD9"/>
    <w:rsid w:val="00E22F5C"/>
    <w:rsid w:val="00E2300F"/>
    <w:rsid w:val="00E233CA"/>
    <w:rsid w:val="00E23999"/>
    <w:rsid w:val="00E24402"/>
    <w:rsid w:val="00E24F76"/>
    <w:rsid w:val="00E253D4"/>
    <w:rsid w:val="00E26390"/>
    <w:rsid w:val="00E26617"/>
    <w:rsid w:val="00E26626"/>
    <w:rsid w:val="00E3163C"/>
    <w:rsid w:val="00E3185C"/>
    <w:rsid w:val="00E31DC7"/>
    <w:rsid w:val="00E32EFC"/>
    <w:rsid w:val="00E33114"/>
    <w:rsid w:val="00E3368C"/>
    <w:rsid w:val="00E33E11"/>
    <w:rsid w:val="00E3524E"/>
    <w:rsid w:val="00E360FE"/>
    <w:rsid w:val="00E36341"/>
    <w:rsid w:val="00E36657"/>
    <w:rsid w:val="00E36B2A"/>
    <w:rsid w:val="00E36D0E"/>
    <w:rsid w:val="00E37495"/>
    <w:rsid w:val="00E41D14"/>
    <w:rsid w:val="00E41DE8"/>
    <w:rsid w:val="00E4259A"/>
    <w:rsid w:val="00E42BD5"/>
    <w:rsid w:val="00E42FD9"/>
    <w:rsid w:val="00E435D3"/>
    <w:rsid w:val="00E459B9"/>
    <w:rsid w:val="00E45E58"/>
    <w:rsid w:val="00E469EF"/>
    <w:rsid w:val="00E46C85"/>
    <w:rsid w:val="00E47337"/>
    <w:rsid w:val="00E478ED"/>
    <w:rsid w:val="00E47916"/>
    <w:rsid w:val="00E47D66"/>
    <w:rsid w:val="00E50D22"/>
    <w:rsid w:val="00E51497"/>
    <w:rsid w:val="00E51C18"/>
    <w:rsid w:val="00E531D7"/>
    <w:rsid w:val="00E539D3"/>
    <w:rsid w:val="00E542F7"/>
    <w:rsid w:val="00E5499F"/>
    <w:rsid w:val="00E55AF1"/>
    <w:rsid w:val="00E57B38"/>
    <w:rsid w:val="00E60071"/>
    <w:rsid w:val="00E60426"/>
    <w:rsid w:val="00E61782"/>
    <w:rsid w:val="00E61A41"/>
    <w:rsid w:val="00E622A0"/>
    <w:rsid w:val="00E6320B"/>
    <w:rsid w:val="00E632D6"/>
    <w:rsid w:val="00E63B4E"/>
    <w:rsid w:val="00E63E04"/>
    <w:rsid w:val="00E6550F"/>
    <w:rsid w:val="00E704D5"/>
    <w:rsid w:val="00E71425"/>
    <w:rsid w:val="00E7232E"/>
    <w:rsid w:val="00E74842"/>
    <w:rsid w:val="00E74C09"/>
    <w:rsid w:val="00E751DB"/>
    <w:rsid w:val="00E751DD"/>
    <w:rsid w:val="00E75F4C"/>
    <w:rsid w:val="00E76BE8"/>
    <w:rsid w:val="00E7715A"/>
    <w:rsid w:val="00E774C6"/>
    <w:rsid w:val="00E776DC"/>
    <w:rsid w:val="00E77F85"/>
    <w:rsid w:val="00E80260"/>
    <w:rsid w:val="00E8054E"/>
    <w:rsid w:val="00E80B8A"/>
    <w:rsid w:val="00E80CA8"/>
    <w:rsid w:val="00E811E9"/>
    <w:rsid w:val="00E813FF"/>
    <w:rsid w:val="00E8336D"/>
    <w:rsid w:val="00E84281"/>
    <w:rsid w:val="00E84623"/>
    <w:rsid w:val="00E84942"/>
    <w:rsid w:val="00E84DE9"/>
    <w:rsid w:val="00E8509C"/>
    <w:rsid w:val="00E85273"/>
    <w:rsid w:val="00E855C9"/>
    <w:rsid w:val="00E85FC7"/>
    <w:rsid w:val="00E86C6C"/>
    <w:rsid w:val="00E87E3A"/>
    <w:rsid w:val="00E9023B"/>
    <w:rsid w:val="00E90B49"/>
    <w:rsid w:val="00E90EB0"/>
    <w:rsid w:val="00E91228"/>
    <w:rsid w:val="00E91A86"/>
    <w:rsid w:val="00E91C26"/>
    <w:rsid w:val="00E926B3"/>
    <w:rsid w:val="00E928E1"/>
    <w:rsid w:val="00E93B2B"/>
    <w:rsid w:val="00E93E11"/>
    <w:rsid w:val="00E940F0"/>
    <w:rsid w:val="00E944F6"/>
    <w:rsid w:val="00E94833"/>
    <w:rsid w:val="00E948D2"/>
    <w:rsid w:val="00E951B7"/>
    <w:rsid w:val="00E9626F"/>
    <w:rsid w:val="00E97507"/>
    <w:rsid w:val="00E979F1"/>
    <w:rsid w:val="00EA008D"/>
    <w:rsid w:val="00EA1167"/>
    <w:rsid w:val="00EA2641"/>
    <w:rsid w:val="00EA2E45"/>
    <w:rsid w:val="00EA3ADF"/>
    <w:rsid w:val="00EA4450"/>
    <w:rsid w:val="00EA6674"/>
    <w:rsid w:val="00EA71FE"/>
    <w:rsid w:val="00EA7C32"/>
    <w:rsid w:val="00EB1185"/>
    <w:rsid w:val="00EB12C9"/>
    <w:rsid w:val="00EB1C07"/>
    <w:rsid w:val="00EB1E2C"/>
    <w:rsid w:val="00EB1E5C"/>
    <w:rsid w:val="00EB21E6"/>
    <w:rsid w:val="00EB2F4B"/>
    <w:rsid w:val="00EB3483"/>
    <w:rsid w:val="00EB34CF"/>
    <w:rsid w:val="00EB474F"/>
    <w:rsid w:val="00EB5A38"/>
    <w:rsid w:val="00EB67EC"/>
    <w:rsid w:val="00EB6CCF"/>
    <w:rsid w:val="00EB76C8"/>
    <w:rsid w:val="00EB7CB9"/>
    <w:rsid w:val="00EC0C5B"/>
    <w:rsid w:val="00EC1547"/>
    <w:rsid w:val="00EC23C6"/>
    <w:rsid w:val="00EC245B"/>
    <w:rsid w:val="00EC3044"/>
    <w:rsid w:val="00EC4046"/>
    <w:rsid w:val="00EC49FB"/>
    <w:rsid w:val="00EC4B09"/>
    <w:rsid w:val="00EC6260"/>
    <w:rsid w:val="00EC6668"/>
    <w:rsid w:val="00EC6848"/>
    <w:rsid w:val="00EC6D8E"/>
    <w:rsid w:val="00ED1213"/>
    <w:rsid w:val="00ED14C5"/>
    <w:rsid w:val="00ED1700"/>
    <w:rsid w:val="00ED1C78"/>
    <w:rsid w:val="00ED5BDB"/>
    <w:rsid w:val="00ED6F46"/>
    <w:rsid w:val="00ED7A61"/>
    <w:rsid w:val="00ED7C89"/>
    <w:rsid w:val="00EE039B"/>
    <w:rsid w:val="00EE20E1"/>
    <w:rsid w:val="00EE23EE"/>
    <w:rsid w:val="00EE302D"/>
    <w:rsid w:val="00EE32B6"/>
    <w:rsid w:val="00EE38C5"/>
    <w:rsid w:val="00EE4581"/>
    <w:rsid w:val="00EE50F2"/>
    <w:rsid w:val="00EE67BD"/>
    <w:rsid w:val="00EE6E28"/>
    <w:rsid w:val="00EE710B"/>
    <w:rsid w:val="00EE7806"/>
    <w:rsid w:val="00EE7A25"/>
    <w:rsid w:val="00EE7E39"/>
    <w:rsid w:val="00EF0DE7"/>
    <w:rsid w:val="00EF1410"/>
    <w:rsid w:val="00EF25F4"/>
    <w:rsid w:val="00EF2C00"/>
    <w:rsid w:val="00EF2E75"/>
    <w:rsid w:val="00EF3533"/>
    <w:rsid w:val="00EF38AE"/>
    <w:rsid w:val="00EF538F"/>
    <w:rsid w:val="00EF572D"/>
    <w:rsid w:val="00EF62E3"/>
    <w:rsid w:val="00EF734A"/>
    <w:rsid w:val="00F0037B"/>
    <w:rsid w:val="00F00CAD"/>
    <w:rsid w:val="00F03655"/>
    <w:rsid w:val="00F038C9"/>
    <w:rsid w:val="00F04CC5"/>
    <w:rsid w:val="00F05A76"/>
    <w:rsid w:val="00F1016D"/>
    <w:rsid w:val="00F1056F"/>
    <w:rsid w:val="00F10BEC"/>
    <w:rsid w:val="00F12672"/>
    <w:rsid w:val="00F13208"/>
    <w:rsid w:val="00F14167"/>
    <w:rsid w:val="00F14CA3"/>
    <w:rsid w:val="00F1511C"/>
    <w:rsid w:val="00F156C5"/>
    <w:rsid w:val="00F160FB"/>
    <w:rsid w:val="00F16DBD"/>
    <w:rsid w:val="00F20207"/>
    <w:rsid w:val="00F215E3"/>
    <w:rsid w:val="00F23050"/>
    <w:rsid w:val="00F24015"/>
    <w:rsid w:val="00F26EF8"/>
    <w:rsid w:val="00F26F74"/>
    <w:rsid w:val="00F3011F"/>
    <w:rsid w:val="00F301D0"/>
    <w:rsid w:val="00F302A5"/>
    <w:rsid w:val="00F307C9"/>
    <w:rsid w:val="00F30F90"/>
    <w:rsid w:val="00F310F7"/>
    <w:rsid w:val="00F31269"/>
    <w:rsid w:val="00F320C6"/>
    <w:rsid w:val="00F33CA2"/>
    <w:rsid w:val="00F35271"/>
    <w:rsid w:val="00F355BB"/>
    <w:rsid w:val="00F357AD"/>
    <w:rsid w:val="00F361A6"/>
    <w:rsid w:val="00F36297"/>
    <w:rsid w:val="00F36CA5"/>
    <w:rsid w:val="00F40D65"/>
    <w:rsid w:val="00F413A6"/>
    <w:rsid w:val="00F42739"/>
    <w:rsid w:val="00F4286E"/>
    <w:rsid w:val="00F43741"/>
    <w:rsid w:val="00F44CFB"/>
    <w:rsid w:val="00F44F4B"/>
    <w:rsid w:val="00F4505F"/>
    <w:rsid w:val="00F4619C"/>
    <w:rsid w:val="00F46A30"/>
    <w:rsid w:val="00F46A5A"/>
    <w:rsid w:val="00F4787F"/>
    <w:rsid w:val="00F51128"/>
    <w:rsid w:val="00F51BFB"/>
    <w:rsid w:val="00F51CAF"/>
    <w:rsid w:val="00F5397E"/>
    <w:rsid w:val="00F54E50"/>
    <w:rsid w:val="00F55616"/>
    <w:rsid w:val="00F56019"/>
    <w:rsid w:val="00F606F5"/>
    <w:rsid w:val="00F62CE4"/>
    <w:rsid w:val="00F636C1"/>
    <w:rsid w:val="00F6390B"/>
    <w:rsid w:val="00F63D0B"/>
    <w:rsid w:val="00F641B0"/>
    <w:rsid w:val="00F6482A"/>
    <w:rsid w:val="00F64E12"/>
    <w:rsid w:val="00F650D2"/>
    <w:rsid w:val="00F6533D"/>
    <w:rsid w:val="00F66AF1"/>
    <w:rsid w:val="00F67041"/>
    <w:rsid w:val="00F67318"/>
    <w:rsid w:val="00F67F39"/>
    <w:rsid w:val="00F70309"/>
    <w:rsid w:val="00F7070A"/>
    <w:rsid w:val="00F70CFF"/>
    <w:rsid w:val="00F71091"/>
    <w:rsid w:val="00F7137A"/>
    <w:rsid w:val="00F71C80"/>
    <w:rsid w:val="00F74B1D"/>
    <w:rsid w:val="00F757DA"/>
    <w:rsid w:val="00F75F5B"/>
    <w:rsid w:val="00F76F8A"/>
    <w:rsid w:val="00F773DC"/>
    <w:rsid w:val="00F77DC9"/>
    <w:rsid w:val="00F77F68"/>
    <w:rsid w:val="00F822AE"/>
    <w:rsid w:val="00F825BC"/>
    <w:rsid w:val="00F82B0A"/>
    <w:rsid w:val="00F8386F"/>
    <w:rsid w:val="00F84467"/>
    <w:rsid w:val="00F8563C"/>
    <w:rsid w:val="00F85930"/>
    <w:rsid w:val="00F8790C"/>
    <w:rsid w:val="00F9028F"/>
    <w:rsid w:val="00F904C9"/>
    <w:rsid w:val="00F90582"/>
    <w:rsid w:val="00F91B50"/>
    <w:rsid w:val="00F924EF"/>
    <w:rsid w:val="00F93223"/>
    <w:rsid w:val="00F93375"/>
    <w:rsid w:val="00F94121"/>
    <w:rsid w:val="00F944DC"/>
    <w:rsid w:val="00F94648"/>
    <w:rsid w:val="00F94D21"/>
    <w:rsid w:val="00F95F02"/>
    <w:rsid w:val="00F970F5"/>
    <w:rsid w:val="00F97ADA"/>
    <w:rsid w:val="00F97F6B"/>
    <w:rsid w:val="00FA1799"/>
    <w:rsid w:val="00FA35D9"/>
    <w:rsid w:val="00FA3FE4"/>
    <w:rsid w:val="00FA4373"/>
    <w:rsid w:val="00FA56BB"/>
    <w:rsid w:val="00FA5B24"/>
    <w:rsid w:val="00FA5DC3"/>
    <w:rsid w:val="00FA61AF"/>
    <w:rsid w:val="00FA6BC1"/>
    <w:rsid w:val="00FA72FE"/>
    <w:rsid w:val="00FA743B"/>
    <w:rsid w:val="00FB045D"/>
    <w:rsid w:val="00FB1B4C"/>
    <w:rsid w:val="00FB1D24"/>
    <w:rsid w:val="00FB288C"/>
    <w:rsid w:val="00FB2D32"/>
    <w:rsid w:val="00FB3987"/>
    <w:rsid w:val="00FB3C1F"/>
    <w:rsid w:val="00FB4D66"/>
    <w:rsid w:val="00FB4DF4"/>
    <w:rsid w:val="00FB5F60"/>
    <w:rsid w:val="00FB6302"/>
    <w:rsid w:val="00FB6567"/>
    <w:rsid w:val="00FB6F18"/>
    <w:rsid w:val="00FC1297"/>
    <w:rsid w:val="00FC1D38"/>
    <w:rsid w:val="00FC1E3D"/>
    <w:rsid w:val="00FC22F2"/>
    <w:rsid w:val="00FC2A0B"/>
    <w:rsid w:val="00FC4007"/>
    <w:rsid w:val="00FC47A3"/>
    <w:rsid w:val="00FC4C9C"/>
    <w:rsid w:val="00FC51EB"/>
    <w:rsid w:val="00FC5D33"/>
    <w:rsid w:val="00FC6478"/>
    <w:rsid w:val="00FC6B42"/>
    <w:rsid w:val="00FC7AA3"/>
    <w:rsid w:val="00FD0A70"/>
    <w:rsid w:val="00FD232B"/>
    <w:rsid w:val="00FD28BA"/>
    <w:rsid w:val="00FD2ACE"/>
    <w:rsid w:val="00FD3236"/>
    <w:rsid w:val="00FD3B32"/>
    <w:rsid w:val="00FD3D4A"/>
    <w:rsid w:val="00FD59FA"/>
    <w:rsid w:val="00FD6394"/>
    <w:rsid w:val="00FD641B"/>
    <w:rsid w:val="00FD721F"/>
    <w:rsid w:val="00FD73A1"/>
    <w:rsid w:val="00FD7F13"/>
    <w:rsid w:val="00FE0078"/>
    <w:rsid w:val="00FE008F"/>
    <w:rsid w:val="00FE1753"/>
    <w:rsid w:val="00FE1F75"/>
    <w:rsid w:val="00FE29F5"/>
    <w:rsid w:val="00FE36AA"/>
    <w:rsid w:val="00FE51A4"/>
    <w:rsid w:val="00FE5B21"/>
    <w:rsid w:val="00FE5DBB"/>
    <w:rsid w:val="00FE5E7D"/>
    <w:rsid w:val="00FE61DD"/>
    <w:rsid w:val="00FE6685"/>
    <w:rsid w:val="00FE7553"/>
    <w:rsid w:val="00FE77DA"/>
    <w:rsid w:val="00FF0D81"/>
    <w:rsid w:val="00FF15A2"/>
    <w:rsid w:val="00FF2472"/>
    <w:rsid w:val="00FF280B"/>
    <w:rsid w:val="00FF34FC"/>
    <w:rsid w:val="00FF3A10"/>
    <w:rsid w:val="00FF3B2B"/>
    <w:rsid w:val="00FF4036"/>
    <w:rsid w:val="00FF41D4"/>
    <w:rsid w:val="00FF42C3"/>
    <w:rsid w:val="00FF4F38"/>
    <w:rsid w:val="00FF5797"/>
    <w:rsid w:val="00FF5ABF"/>
    <w:rsid w:val="00FF5CEF"/>
    <w:rsid w:val="00FF5E36"/>
    <w:rsid w:val="00FF6E79"/>
  </w:rsids>
  <m:mathPr>
    <m:mathFont m:val="Cambria Math"/>
    <m:brkBin m:val="before"/>
    <m:brkBinSub m:val="--"/>
    <m:smallFrac/>
    <m:dispDef/>
    <m:lMargin m:val="0"/>
    <m:rMargin m:val="0"/>
    <m:defJc m:val="centerGroup"/>
    <m:wrapIndent m:val="1440"/>
    <m:intLim m:val="subSup"/>
    <m:naryLim m:val="undOvr"/>
  </m:mathPr>
  <w:attachedSchema w:val="urn:schemas-microsoft-com:office:smarttags"/>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6B4582"/>
  <w15:docId w15:val="{94068B17-0699-4114-A778-F4A65451A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qFormat="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qFormat="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iPriority="0"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iPriority="0" w:unhideWhenUsed="1"/>
    <w:lsdException w:name="List Number 3" w:locked="1" w:semiHidden="1" w:unhideWhenUsed="1"/>
    <w:lsdException w:name="List Number 4" w:locked="1" w:semiHidden="1" w:unhideWhenUsed="1"/>
    <w:lsdException w:name="List Number 5" w:locked="1" w:semiHidden="1" w:uiPriority="0"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0"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3625"/>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B15EFF"/>
    <w:pPr>
      <w:keepNext/>
      <w:spacing w:before="240" w:after="60"/>
      <w:outlineLvl w:val="0"/>
    </w:pPr>
    <w:rPr>
      <w:rFonts w:ascii="Arial" w:eastAsia="Calibri" w:hAnsi="Arial"/>
      <w:b/>
      <w:kern w:val="32"/>
      <w:sz w:val="32"/>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9"/>
    <w:locked/>
    <w:rsid w:val="00B15EFF"/>
    <w:rPr>
      <w:rFonts w:ascii="Arial" w:hAnsi="Arial" w:cs="Times New Roman"/>
      <w:b/>
      <w:kern w:val="32"/>
      <w:sz w:val="32"/>
      <w:lang w:eastAsia="pl-PL"/>
    </w:rPr>
  </w:style>
  <w:style w:type="paragraph" w:styleId="Nagwek">
    <w:name w:val="header"/>
    <w:aliases w:val="Nagłówek strony"/>
    <w:basedOn w:val="Normalny"/>
    <w:link w:val="NagwekZnak"/>
    <w:uiPriority w:val="99"/>
    <w:rsid w:val="00811203"/>
    <w:pPr>
      <w:tabs>
        <w:tab w:val="center" w:pos="4536"/>
        <w:tab w:val="right" w:pos="9072"/>
      </w:tabs>
    </w:pPr>
    <w:rPr>
      <w:rFonts w:eastAsia="Calibri"/>
      <w:szCs w:val="20"/>
    </w:rPr>
  </w:style>
  <w:style w:type="character" w:customStyle="1" w:styleId="NagwekZnak">
    <w:name w:val="Nagłówek Znak"/>
    <w:aliases w:val="Nagłówek strony Znak"/>
    <w:link w:val="Nagwek"/>
    <w:uiPriority w:val="99"/>
    <w:locked/>
    <w:rsid w:val="00811203"/>
    <w:rPr>
      <w:rFonts w:ascii="Times New Roman" w:hAnsi="Times New Roman" w:cs="Times New Roman"/>
      <w:sz w:val="24"/>
      <w:lang w:eastAsia="pl-PL"/>
    </w:rPr>
  </w:style>
  <w:style w:type="paragraph" w:styleId="Stopka">
    <w:name w:val="footer"/>
    <w:basedOn w:val="Normalny"/>
    <w:link w:val="StopkaZnak"/>
    <w:uiPriority w:val="99"/>
    <w:rsid w:val="00811203"/>
    <w:pPr>
      <w:tabs>
        <w:tab w:val="center" w:pos="4536"/>
        <w:tab w:val="right" w:pos="9072"/>
      </w:tabs>
    </w:pPr>
    <w:rPr>
      <w:rFonts w:eastAsia="Calibri"/>
      <w:szCs w:val="20"/>
    </w:rPr>
  </w:style>
  <w:style w:type="character" w:customStyle="1" w:styleId="StopkaZnak">
    <w:name w:val="Stopka Znak"/>
    <w:link w:val="Stopka"/>
    <w:uiPriority w:val="99"/>
    <w:locked/>
    <w:rsid w:val="00811203"/>
    <w:rPr>
      <w:rFonts w:ascii="Times New Roman" w:hAnsi="Times New Roman" w:cs="Times New Roman"/>
      <w:sz w:val="24"/>
      <w:lang w:eastAsia="pl-PL"/>
    </w:rPr>
  </w:style>
  <w:style w:type="paragraph" w:customStyle="1" w:styleId="Kolorowalistaakcent11">
    <w:name w:val="Kolorowa lista — akcent 11"/>
    <w:aliases w:val="L1,Numerowanie,Akapit z listą5,T_SZ_List Paragraph,normalny tekst,Jasna lista — akcent 51,Kolorowa lista — akcent 111,Średnia siatka 1 — akcent 22"/>
    <w:basedOn w:val="Normalny"/>
    <w:link w:val="Kolorowalistaakcent1Znak"/>
    <w:uiPriority w:val="99"/>
    <w:qFormat/>
    <w:rsid w:val="00811203"/>
    <w:pPr>
      <w:spacing w:before="20" w:after="40" w:line="252" w:lineRule="auto"/>
      <w:ind w:left="720"/>
      <w:contextualSpacing/>
      <w:jc w:val="both"/>
    </w:pPr>
    <w:rPr>
      <w:rFonts w:ascii="Calibri" w:eastAsia="SimSun" w:hAnsi="Calibri"/>
      <w:sz w:val="20"/>
      <w:szCs w:val="20"/>
      <w:lang w:eastAsia="zh-CN"/>
    </w:rPr>
  </w:style>
  <w:style w:type="character" w:customStyle="1" w:styleId="Kolorowalistaakcent1Znak">
    <w:name w:val="Kolorowa lista — akcent 1 Znak"/>
    <w:aliases w:val="L1 Znak,Numerowanie Znak,Akapit z listą5 Znak,T_SZ_List Paragraph Znak,normalny tekst Znak,Akapit z listą Znak,Akapit z listą BS Znak,Kolorowe cieniowanie — akcent 3 Znak,Kolorowa lista — akcent 11 Znak,CW_Lista Znak"/>
    <w:link w:val="Kolorowalistaakcent11"/>
    <w:uiPriority w:val="99"/>
    <w:qFormat/>
    <w:locked/>
    <w:rsid w:val="00811203"/>
    <w:rPr>
      <w:rFonts w:ascii="Calibri" w:eastAsia="SimSun" w:hAnsi="Calibri"/>
      <w:sz w:val="20"/>
      <w:lang w:eastAsia="zh-CN"/>
    </w:rPr>
  </w:style>
  <w:style w:type="paragraph" w:customStyle="1" w:styleId="Default">
    <w:name w:val="Default"/>
    <w:rsid w:val="00811203"/>
    <w:pPr>
      <w:autoSpaceDE w:val="0"/>
      <w:autoSpaceDN w:val="0"/>
      <w:adjustRightInd w:val="0"/>
    </w:pPr>
    <w:rPr>
      <w:rFonts w:ascii="Times New Roman" w:hAnsi="Times New Roman"/>
      <w:color w:val="000000"/>
      <w:sz w:val="24"/>
      <w:szCs w:val="24"/>
      <w:lang w:eastAsia="en-US"/>
    </w:rPr>
  </w:style>
  <w:style w:type="character" w:styleId="Hipercze">
    <w:name w:val="Hyperlink"/>
    <w:uiPriority w:val="99"/>
    <w:rsid w:val="00811203"/>
    <w:rPr>
      <w:rFonts w:cs="Times New Roman"/>
      <w:color w:val="0000FF"/>
      <w:u w:val="single"/>
    </w:rPr>
  </w:style>
  <w:style w:type="paragraph" w:styleId="Bezodstpw">
    <w:name w:val="No Spacing"/>
    <w:link w:val="BezodstpwZnak"/>
    <w:uiPriority w:val="1"/>
    <w:qFormat/>
    <w:rsid w:val="00811203"/>
    <w:rPr>
      <w:rFonts w:eastAsia="Times New Roman"/>
      <w:sz w:val="22"/>
      <w:szCs w:val="22"/>
    </w:rPr>
  </w:style>
  <w:style w:type="character" w:customStyle="1" w:styleId="FontStyle33">
    <w:name w:val="Font Style33"/>
    <w:uiPriority w:val="99"/>
    <w:rsid w:val="00811203"/>
    <w:rPr>
      <w:rFonts w:ascii="Times New Roman" w:hAnsi="Times New Roman"/>
      <w:sz w:val="22"/>
    </w:rPr>
  </w:style>
  <w:style w:type="paragraph" w:styleId="NormalnyWeb">
    <w:name w:val="Normal (Web)"/>
    <w:basedOn w:val="Normalny"/>
    <w:uiPriority w:val="99"/>
    <w:rsid w:val="00811203"/>
    <w:rPr>
      <w:rFonts w:eastAsia="Calibri"/>
    </w:rPr>
  </w:style>
  <w:style w:type="paragraph" w:customStyle="1" w:styleId="Teksttreci2">
    <w:name w:val="Tekst treści (2)"/>
    <w:basedOn w:val="Normalny"/>
    <w:uiPriority w:val="99"/>
    <w:rsid w:val="00811203"/>
    <w:pPr>
      <w:widowControl w:val="0"/>
      <w:shd w:val="clear" w:color="auto" w:fill="FFFFFF"/>
      <w:spacing w:before="240" w:line="252" w:lineRule="exact"/>
      <w:ind w:hanging="360"/>
      <w:jc w:val="both"/>
    </w:pPr>
    <w:rPr>
      <w:sz w:val="21"/>
    </w:rPr>
  </w:style>
  <w:style w:type="paragraph" w:customStyle="1" w:styleId="a-podst-2">
    <w:name w:val="a-podst-2"/>
    <w:basedOn w:val="Normalny"/>
    <w:uiPriority w:val="99"/>
    <w:rsid w:val="00811203"/>
    <w:pPr>
      <w:spacing w:line="360" w:lineRule="auto"/>
      <w:ind w:left="284" w:hanging="284"/>
    </w:pPr>
    <w:rPr>
      <w:szCs w:val="20"/>
    </w:rPr>
  </w:style>
  <w:style w:type="paragraph" w:customStyle="1" w:styleId="Teksttreci5">
    <w:name w:val="Tekst treści (5)"/>
    <w:basedOn w:val="Normalny"/>
    <w:uiPriority w:val="99"/>
    <w:rsid w:val="00811203"/>
    <w:pPr>
      <w:widowControl w:val="0"/>
      <w:shd w:val="clear" w:color="auto" w:fill="FFFFFF"/>
      <w:spacing w:before="240" w:after="480" w:line="250" w:lineRule="exact"/>
      <w:ind w:hanging="320"/>
      <w:jc w:val="both"/>
    </w:pPr>
    <w:rPr>
      <w:i/>
      <w:sz w:val="22"/>
    </w:rPr>
  </w:style>
  <w:style w:type="table" w:styleId="Tabela-Siatka">
    <w:name w:val="Table Grid"/>
    <w:basedOn w:val="Standardowy"/>
    <w:uiPriority w:val="59"/>
    <w:rsid w:val="00CE0F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rsid w:val="000C0949"/>
    <w:rPr>
      <w:rFonts w:cs="Times New Roman"/>
      <w:color w:val="954F72"/>
      <w:u w:val="single"/>
    </w:rPr>
  </w:style>
  <w:style w:type="paragraph" w:styleId="Tekstpodstawowy">
    <w:name w:val="Body Text"/>
    <w:basedOn w:val="Normalny"/>
    <w:link w:val="TekstpodstawowyZnak"/>
    <w:uiPriority w:val="99"/>
    <w:rsid w:val="00C52280"/>
    <w:rPr>
      <w:rFonts w:eastAsia="Calibri"/>
      <w:b/>
      <w:sz w:val="20"/>
      <w:szCs w:val="20"/>
    </w:rPr>
  </w:style>
  <w:style w:type="character" w:customStyle="1" w:styleId="TekstpodstawowyZnak">
    <w:name w:val="Tekst podstawowy Znak"/>
    <w:link w:val="Tekstpodstawowy"/>
    <w:uiPriority w:val="99"/>
    <w:qFormat/>
    <w:locked/>
    <w:rsid w:val="00C52280"/>
    <w:rPr>
      <w:rFonts w:ascii="Times New Roman" w:hAnsi="Times New Roman" w:cs="Times New Roman"/>
      <w:b/>
      <w:sz w:val="20"/>
      <w:lang w:eastAsia="pl-PL"/>
    </w:rPr>
  </w:style>
  <w:style w:type="paragraph" w:customStyle="1" w:styleId="pkt">
    <w:name w:val="pkt"/>
    <w:basedOn w:val="Normalny"/>
    <w:uiPriority w:val="99"/>
    <w:rsid w:val="00690095"/>
    <w:pPr>
      <w:autoSpaceDE w:val="0"/>
      <w:autoSpaceDN w:val="0"/>
      <w:spacing w:before="60" w:after="60" w:line="360" w:lineRule="auto"/>
      <w:ind w:left="851" w:hanging="295"/>
      <w:jc w:val="both"/>
    </w:pPr>
    <w:rPr>
      <w:rFonts w:ascii="Univers-PL" w:hAnsi="Univers-PL"/>
      <w:sz w:val="19"/>
      <w:szCs w:val="19"/>
      <w:u w:color="000000"/>
    </w:rPr>
  </w:style>
  <w:style w:type="paragraph" w:styleId="Listanumerowana">
    <w:name w:val="List Number"/>
    <w:basedOn w:val="Normalny"/>
    <w:rsid w:val="00253817"/>
    <w:pPr>
      <w:widowControl w:val="0"/>
      <w:numPr>
        <w:numId w:val="2"/>
      </w:numPr>
      <w:tabs>
        <w:tab w:val="num" w:pos="425"/>
      </w:tabs>
      <w:autoSpaceDE w:val="0"/>
      <w:autoSpaceDN w:val="0"/>
      <w:adjustRightInd w:val="0"/>
      <w:spacing w:before="120" w:after="60" w:line="288" w:lineRule="auto"/>
      <w:ind w:left="425" w:hanging="425"/>
    </w:pPr>
    <w:rPr>
      <w:rFonts w:ascii="Times" w:hAnsi="Times"/>
      <w:b/>
      <w:sz w:val="22"/>
      <w:szCs w:val="22"/>
    </w:rPr>
  </w:style>
  <w:style w:type="paragraph" w:styleId="Listanumerowana2">
    <w:name w:val="List Number 2"/>
    <w:basedOn w:val="Normalny"/>
    <w:rsid w:val="00253817"/>
    <w:pPr>
      <w:numPr>
        <w:ilvl w:val="1"/>
        <w:numId w:val="2"/>
      </w:numPr>
      <w:autoSpaceDE w:val="0"/>
      <w:autoSpaceDN w:val="0"/>
      <w:adjustRightInd w:val="0"/>
      <w:spacing w:line="288" w:lineRule="auto"/>
      <w:ind w:left="992" w:hanging="567"/>
      <w:jc w:val="both"/>
    </w:pPr>
    <w:rPr>
      <w:rFonts w:ascii="Times" w:hAnsi="Times"/>
      <w:sz w:val="22"/>
    </w:rPr>
  </w:style>
  <w:style w:type="paragraph" w:styleId="Listanumerowana3">
    <w:name w:val="List Number 3"/>
    <w:basedOn w:val="Normalny"/>
    <w:link w:val="Listanumerowana3Znak"/>
    <w:uiPriority w:val="99"/>
    <w:rsid w:val="00253817"/>
    <w:pPr>
      <w:numPr>
        <w:numId w:val="3"/>
      </w:numPr>
      <w:tabs>
        <w:tab w:val="num" w:pos="1440"/>
      </w:tabs>
      <w:spacing w:line="288" w:lineRule="auto"/>
      <w:ind w:left="1701" w:hanging="709"/>
      <w:jc w:val="both"/>
    </w:pPr>
    <w:rPr>
      <w:rFonts w:ascii="Times" w:hAnsi="Times"/>
      <w:sz w:val="20"/>
      <w:szCs w:val="20"/>
    </w:rPr>
  </w:style>
  <w:style w:type="paragraph" w:styleId="Listanumerowana4">
    <w:name w:val="List Number 4"/>
    <w:basedOn w:val="Listanumerowana3"/>
    <w:uiPriority w:val="99"/>
    <w:rsid w:val="00253817"/>
    <w:pPr>
      <w:numPr>
        <w:numId w:val="4"/>
      </w:numPr>
      <w:ind w:left="2552" w:hanging="851"/>
    </w:pPr>
  </w:style>
  <w:style w:type="character" w:customStyle="1" w:styleId="Listanumerowana3Znak">
    <w:name w:val="Lista numerowana 3 Znak"/>
    <w:link w:val="Listanumerowana3"/>
    <w:uiPriority w:val="99"/>
    <w:locked/>
    <w:rsid w:val="00253817"/>
    <w:rPr>
      <w:rFonts w:ascii="Times" w:eastAsia="Times New Roman" w:hAnsi="Times"/>
    </w:rPr>
  </w:style>
  <w:style w:type="paragraph" w:styleId="Listanumerowana5">
    <w:name w:val="List Number 5"/>
    <w:basedOn w:val="Normalny"/>
    <w:rsid w:val="00253817"/>
    <w:pPr>
      <w:numPr>
        <w:ilvl w:val="4"/>
        <w:numId w:val="2"/>
      </w:numPr>
      <w:tabs>
        <w:tab w:val="num" w:pos="2520"/>
      </w:tabs>
      <w:spacing w:line="288" w:lineRule="auto"/>
      <w:ind w:left="3544" w:hanging="992"/>
      <w:jc w:val="both"/>
    </w:pPr>
    <w:rPr>
      <w:rFonts w:ascii="Times" w:hAnsi="Times"/>
      <w:bCs/>
      <w:sz w:val="22"/>
      <w:szCs w:val="22"/>
    </w:rPr>
  </w:style>
  <w:style w:type="paragraph" w:styleId="Tekstdymka">
    <w:name w:val="Balloon Text"/>
    <w:basedOn w:val="Normalny"/>
    <w:link w:val="TekstdymkaZnak"/>
    <w:uiPriority w:val="99"/>
    <w:semiHidden/>
    <w:rsid w:val="006D7EF9"/>
    <w:rPr>
      <w:rFonts w:ascii="Tahoma" w:eastAsia="Calibri" w:hAnsi="Tahoma"/>
      <w:sz w:val="16"/>
      <w:szCs w:val="20"/>
    </w:rPr>
  </w:style>
  <w:style w:type="character" w:customStyle="1" w:styleId="TekstdymkaZnak">
    <w:name w:val="Tekst dymka Znak"/>
    <w:link w:val="Tekstdymka"/>
    <w:uiPriority w:val="99"/>
    <w:semiHidden/>
    <w:locked/>
    <w:rsid w:val="006D7EF9"/>
    <w:rPr>
      <w:rFonts w:ascii="Tahoma" w:hAnsi="Tahoma" w:cs="Times New Roman"/>
      <w:sz w:val="16"/>
      <w:lang w:eastAsia="pl-PL"/>
    </w:rPr>
  </w:style>
  <w:style w:type="character" w:styleId="Odwoaniedokomentarza">
    <w:name w:val="annotation reference"/>
    <w:uiPriority w:val="99"/>
    <w:qFormat/>
    <w:rsid w:val="006D7EF9"/>
    <w:rPr>
      <w:rFonts w:cs="Times New Roman"/>
      <w:sz w:val="16"/>
    </w:rPr>
  </w:style>
  <w:style w:type="paragraph" w:styleId="Tekstkomentarza">
    <w:name w:val="annotation text"/>
    <w:basedOn w:val="Normalny"/>
    <w:link w:val="TekstkomentarzaZnak"/>
    <w:uiPriority w:val="99"/>
    <w:qFormat/>
    <w:rsid w:val="006D7EF9"/>
    <w:rPr>
      <w:rFonts w:eastAsia="Calibri"/>
      <w:sz w:val="20"/>
      <w:szCs w:val="20"/>
    </w:rPr>
  </w:style>
  <w:style w:type="character" w:customStyle="1" w:styleId="TekstkomentarzaZnak">
    <w:name w:val="Tekst komentarza Znak"/>
    <w:link w:val="Tekstkomentarza"/>
    <w:uiPriority w:val="99"/>
    <w:qFormat/>
    <w:locked/>
    <w:rsid w:val="006D7EF9"/>
    <w:rPr>
      <w:rFonts w:ascii="Times New Roman" w:hAnsi="Times New Roman" w:cs="Times New Roman"/>
      <w:sz w:val="20"/>
      <w:lang w:eastAsia="pl-PL"/>
    </w:rPr>
  </w:style>
  <w:style w:type="paragraph" w:styleId="Tematkomentarza">
    <w:name w:val="annotation subject"/>
    <w:basedOn w:val="Tekstkomentarza"/>
    <w:next w:val="Tekstkomentarza"/>
    <w:link w:val="TematkomentarzaZnak"/>
    <w:uiPriority w:val="99"/>
    <w:semiHidden/>
    <w:rsid w:val="006D7EF9"/>
    <w:rPr>
      <w:b/>
    </w:rPr>
  </w:style>
  <w:style w:type="character" w:customStyle="1" w:styleId="TematkomentarzaZnak">
    <w:name w:val="Temat komentarza Znak"/>
    <w:link w:val="Tematkomentarza"/>
    <w:uiPriority w:val="99"/>
    <w:semiHidden/>
    <w:locked/>
    <w:rsid w:val="006D7EF9"/>
    <w:rPr>
      <w:rFonts w:ascii="Times New Roman" w:hAnsi="Times New Roman" w:cs="Times New Roman"/>
      <w:b/>
      <w:sz w:val="20"/>
      <w:lang w:eastAsia="pl-PL"/>
    </w:rPr>
  </w:style>
  <w:style w:type="character" w:customStyle="1" w:styleId="alb">
    <w:name w:val="a_lb"/>
    <w:qFormat/>
    <w:rsid w:val="00DF069E"/>
    <w:rPr>
      <w:rFonts w:cs="Times New Roman"/>
    </w:rPr>
  </w:style>
  <w:style w:type="paragraph" w:customStyle="1" w:styleId="normaltableau">
    <w:name w:val="normal_tableau"/>
    <w:basedOn w:val="Normalny"/>
    <w:uiPriority w:val="99"/>
    <w:rsid w:val="00272DCC"/>
    <w:pPr>
      <w:spacing w:before="120" w:after="120"/>
      <w:jc w:val="both"/>
    </w:pPr>
    <w:rPr>
      <w:rFonts w:ascii="Optima" w:hAnsi="Optima"/>
      <w:sz w:val="22"/>
      <w:szCs w:val="22"/>
      <w:lang w:val="en-GB"/>
    </w:rPr>
  </w:style>
  <w:style w:type="paragraph" w:styleId="Tekstprzypisudolnego">
    <w:name w:val="footnote text"/>
    <w:basedOn w:val="Normalny"/>
    <w:link w:val="TekstprzypisudolnegoZnak"/>
    <w:uiPriority w:val="99"/>
    <w:rsid w:val="002049F1"/>
    <w:rPr>
      <w:rFonts w:eastAsia="Calibri"/>
      <w:sz w:val="20"/>
      <w:szCs w:val="20"/>
    </w:rPr>
  </w:style>
  <w:style w:type="character" w:customStyle="1" w:styleId="TekstprzypisudolnegoZnak">
    <w:name w:val="Tekst przypisu dolnego Znak"/>
    <w:link w:val="Tekstprzypisudolnego"/>
    <w:uiPriority w:val="99"/>
    <w:qFormat/>
    <w:locked/>
    <w:rsid w:val="002049F1"/>
    <w:rPr>
      <w:rFonts w:ascii="Times New Roman" w:hAnsi="Times New Roman" w:cs="Times New Roman"/>
      <w:sz w:val="20"/>
      <w:lang w:eastAsia="pl-PL"/>
    </w:rPr>
  </w:style>
  <w:style w:type="character" w:styleId="Odwoanieprzypisudolnego">
    <w:name w:val="footnote reference"/>
    <w:uiPriority w:val="99"/>
    <w:rsid w:val="002049F1"/>
    <w:rPr>
      <w:rFonts w:cs="Times New Roman"/>
      <w:vertAlign w:val="superscript"/>
    </w:rPr>
  </w:style>
  <w:style w:type="paragraph" w:styleId="Zwykytekst">
    <w:name w:val="Plain Text"/>
    <w:basedOn w:val="Normalny"/>
    <w:link w:val="ZwykytekstZnak"/>
    <w:rsid w:val="005A34E2"/>
    <w:rPr>
      <w:rFonts w:ascii="Courier New" w:eastAsia="MS Mincho" w:hAnsi="Courier New"/>
      <w:sz w:val="20"/>
      <w:szCs w:val="20"/>
    </w:rPr>
  </w:style>
  <w:style w:type="character" w:customStyle="1" w:styleId="ZwykytekstZnak">
    <w:name w:val="Zwykły tekst Znak"/>
    <w:link w:val="Zwykytekst"/>
    <w:locked/>
    <w:rsid w:val="005A34E2"/>
    <w:rPr>
      <w:rFonts w:ascii="Courier New" w:eastAsia="MS Mincho" w:hAnsi="Courier New" w:cs="Times New Roman"/>
      <w:sz w:val="20"/>
      <w:lang w:eastAsia="pl-PL"/>
    </w:rPr>
  </w:style>
  <w:style w:type="paragraph" w:customStyle="1" w:styleId="Standard">
    <w:name w:val="Standard"/>
    <w:rsid w:val="003F6F44"/>
    <w:pPr>
      <w:widowControl w:val="0"/>
      <w:suppressAutoHyphens/>
      <w:autoSpaceDN w:val="0"/>
      <w:textAlignment w:val="baseline"/>
    </w:pPr>
    <w:rPr>
      <w:rFonts w:ascii="Times New Roman" w:hAnsi="Times New Roman" w:cs="Tahoma"/>
      <w:kern w:val="3"/>
      <w:sz w:val="24"/>
      <w:szCs w:val="24"/>
      <w:lang w:val="en-US" w:eastAsia="en-US"/>
    </w:rPr>
  </w:style>
  <w:style w:type="paragraph" w:customStyle="1" w:styleId="Tekstpodstawowywcity21">
    <w:name w:val="Tekst podstawowy wcięty 21"/>
    <w:basedOn w:val="Normalny"/>
    <w:uiPriority w:val="99"/>
    <w:rsid w:val="00D213B7"/>
    <w:pPr>
      <w:widowControl w:val="0"/>
      <w:ind w:left="3686" w:hanging="1843"/>
      <w:jc w:val="both"/>
    </w:pPr>
    <w:rPr>
      <w:szCs w:val="20"/>
    </w:rPr>
  </w:style>
  <w:style w:type="paragraph" w:styleId="Tytu">
    <w:name w:val="Title"/>
    <w:basedOn w:val="Normalny"/>
    <w:next w:val="Normalny"/>
    <w:link w:val="TytuZnak"/>
    <w:uiPriority w:val="99"/>
    <w:qFormat/>
    <w:rsid w:val="00D63857"/>
    <w:pPr>
      <w:contextualSpacing/>
    </w:pPr>
    <w:rPr>
      <w:rFonts w:ascii="Calibri Light" w:eastAsia="Calibri" w:hAnsi="Calibri Light"/>
      <w:spacing w:val="-10"/>
      <w:kern w:val="28"/>
      <w:sz w:val="56"/>
      <w:szCs w:val="20"/>
    </w:rPr>
  </w:style>
  <w:style w:type="character" w:customStyle="1" w:styleId="TytuZnak">
    <w:name w:val="Tytuł Znak"/>
    <w:link w:val="Tytu"/>
    <w:uiPriority w:val="99"/>
    <w:locked/>
    <w:rsid w:val="00D63857"/>
    <w:rPr>
      <w:rFonts w:ascii="Calibri Light" w:hAnsi="Calibri Light" w:cs="Times New Roman"/>
      <w:spacing w:val="-10"/>
      <w:kern w:val="28"/>
      <w:sz w:val="56"/>
      <w:lang w:eastAsia="pl-PL"/>
    </w:rPr>
  </w:style>
  <w:style w:type="character" w:customStyle="1" w:styleId="Teksttreci">
    <w:name w:val="Tekst treści_"/>
    <w:link w:val="Teksttreci1"/>
    <w:uiPriority w:val="99"/>
    <w:locked/>
    <w:rsid w:val="003A1F7D"/>
    <w:rPr>
      <w:sz w:val="19"/>
      <w:shd w:val="clear" w:color="auto" w:fill="FFFFFF"/>
    </w:rPr>
  </w:style>
  <w:style w:type="paragraph" w:customStyle="1" w:styleId="Teksttreci1">
    <w:name w:val="Tekst treści1"/>
    <w:basedOn w:val="Normalny"/>
    <w:link w:val="Teksttreci"/>
    <w:uiPriority w:val="99"/>
    <w:qFormat/>
    <w:rsid w:val="003A1F7D"/>
    <w:pPr>
      <w:shd w:val="clear" w:color="auto" w:fill="FFFFFF"/>
      <w:spacing w:before="240" w:after="120" w:line="240" w:lineRule="atLeast"/>
      <w:ind w:hanging="1340"/>
      <w:jc w:val="center"/>
    </w:pPr>
    <w:rPr>
      <w:rFonts w:ascii="Calibri" w:eastAsia="Calibri" w:hAnsi="Calibri"/>
      <w:sz w:val="19"/>
      <w:szCs w:val="20"/>
    </w:rPr>
  </w:style>
  <w:style w:type="character" w:customStyle="1" w:styleId="TeksttreciPogrubienie6">
    <w:name w:val="Tekst treści + Pogrubienie6"/>
    <w:uiPriority w:val="99"/>
    <w:rsid w:val="003A1F7D"/>
    <w:rPr>
      <w:b/>
      <w:spacing w:val="0"/>
      <w:sz w:val="19"/>
      <w:shd w:val="clear" w:color="auto" w:fill="FFFFFF"/>
    </w:rPr>
  </w:style>
  <w:style w:type="character" w:customStyle="1" w:styleId="Teksttreci0">
    <w:name w:val="Tekst treści"/>
    <w:uiPriority w:val="99"/>
    <w:rsid w:val="00041821"/>
    <w:rPr>
      <w:rFonts w:ascii="Arial Unicode MS" w:eastAsia="Arial Unicode MS"/>
      <w:noProof/>
      <w:spacing w:val="0"/>
      <w:sz w:val="19"/>
      <w:shd w:val="clear" w:color="auto" w:fill="FFFFFF"/>
    </w:rPr>
  </w:style>
  <w:style w:type="character" w:customStyle="1" w:styleId="h2">
    <w:name w:val="h2"/>
    <w:uiPriority w:val="99"/>
    <w:rsid w:val="00041821"/>
    <w:rPr>
      <w:rFonts w:cs="Times New Roman"/>
    </w:rPr>
  </w:style>
  <w:style w:type="paragraph" w:styleId="Tekstprzypisukocowego">
    <w:name w:val="endnote text"/>
    <w:basedOn w:val="Normalny"/>
    <w:link w:val="TekstprzypisukocowegoZnak"/>
    <w:uiPriority w:val="99"/>
    <w:semiHidden/>
    <w:rsid w:val="00822D8B"/>
    <w:rPr>
      <w:rFonts w:eastAsia="Calibri"/>
      <w:sz w:val="20"/>
      <w:szCs w:val="20"/>
    </w:rPr>
  </w:style>
  <w:style w:type="character" w:customStyle="1" w:styleId="TekstprzypisukocowegoZnak">
    <w:name w:val="Tekst przypisu końcowego Znak"/>
    <w:link w:val="Tekstprzypisukocowego"/>
    <w:uiPriority w:val="99"/>
    <w:semiHidden/>
    <w:locked/>
    <w:rsid w:val="00822D8B"/>
    <w:rPr>
      <w:rFonts w:ascii="Times New Roman" w:hAnsi="Times New Roman" w:cs="Times New Roman"/>
      <w:sz w:val="20"/>
      <w:lang w:eastAsia="pl-PL"/>
    </w:rPr>
  </w:style>
  <w:style w:type="character" w:styleId="Odwoanieprzypisukocowego">
    <w:name w:val="endnote reference"/>
    <w:uiPriority w:val="99"/>
    <w:semiHidden/>
    <w:rsid w:val="00822D8B"/>
    <w:rPr>
      <w:rFonts w:cs="Times New Roman"/>
      <w:vertAlign w:val="superscript"/>
    </w:rPr>
  </w:style>
  <w:style w:type="paragraph" w:customStyle="1" w:styleId="text-justify">
    <w:name w:val="text-justify"/>
    <w:basedOn w:val="Normalny"/>
    <w:qFormat/>
    <w:rsid w:val="008437B4"/>
    <w:pPr>
      <w:spacing w:before="100" w:beforeAutospacing="1" w:after="100" w:afterAutospacing="1"/>
    </w:pPr>
  </w:style>
  <w:style w:type="paragraph" w:customStyle="1" w:styleId="Kolorowecieniowanieakcent11">
    <w:name w:val="Kolorowe cieniowanie — akcent 11"/>
    <w:hidden/>
    <w:uiPriority w:val="99"/>
    <w:semiHidden/>
    <w:rsid w:val="00B77862"/>
    <w:rPr>
      <w:rFonts w:ascii="Times New Roman" w:eastAsia="Times New Roman" w:hAnsi="Times New Roman"/>
      <w:sz w:val="24"/>
      <w:szCs w:val="24"/>
    </w:rPr>
  </w:style>
  <w:style w:type="character" w:styleId="Pogrubienie">
    <w:name w:val="Strong"/>
    <w:uiPriority w:val="22"/>
    <w:qFormat/>
    <w:rsid w:val="002B431E"/>
    <w:rPr>
      <w:rFonts w:cs="Times New Roman"/>
      <w:b/>
    </w:rPr>
  </w:style>
  <w:style w:type="paragraph" w:styleId="Akapitzlist">
    <w:name w:val="List Paragraph"/>
    <w:aliases w:val="Akapit z listą BS,CW_Lista,Colorful List Accent 1,List Paragraph,Akapit z listą4,Akapit z listą1,Średnia siatka 1 — akcent 21,sw tekst,Wypunktowanie,Colorful List - Accent 11,Kolorowa lista — akcent 12,Asia 2  Akapit z listą,Obiekt,Dot pt"/>
    <w:basedOn w:val="Normalny"/>
    <w:uiPriority w:val="99"/>
    <w:qFormat/>
    <w:rsid w:val="00467345"/>
    <w:pPr>
      <w:spacing w:before="20" w:after="40" w:line="252" w:lineRule="auto"/>
      <w:ind w:left="720"/>
      <w:contextualSpacing/>
      <w:jc w:val="both"/>
    </w:pPr>
    <w:rPr>
      <w:rFonts w:ascii="Calibri" w:eastAsia="SimSun" w:hAnsi="Calibri"/>
      <w:sz w:val="20"/>
      <w:szCs w:val="20"/>
      <w:lang w:eastAsia="zh-CN"/>
    </w:rPr>
  </w:style>
  <w:style w:type="paragraph" w:styleId="Tekstpodstawowy2">
    <w:name w:val="Body Text 2"/>
    <w:basedOn w:val="Normalny"/>
    <w:link w:val="Tekstpodstawowy2Znak"/>
    <w:uiPriority w:val="99"/>
    <w:semiHidden/>
    <w:rsid w:val="006A1749"/>
    <w:pPr>
      <w:spacing w:after="120" w:line="480" w:lineRule="auto"/>
    </w:pPr>
    <w:rPr>
      <w:rFonts w:eastAsia="Calibri"/>
    </w:rPr>
  </w:style>
  <w:style w:type="character" w:customStyle="1" w:styleId="Tekstpodstawowy2Znak">
    <w:name w:val="Tekst podstawowy 2 Znak"/>
    <w:link w:val="Tekstpodstawowy2"/>
    <w:uiPriority w:val="99"/>
    <w:semiHidden/>
    <w:locked/>
    <w:rsid w:val="006A1749"/>
    <w:rPr>
      <w:rFonts w:ascii="Times New Roman" w:hAnsi="Times New Roman" w:cs="Times New Roman"/>
      <w:sz w:val="24"/>
      <w:szCs w:val="24"/>
    </w:rPr>
  </w:style>
  <w:style w:type="character" w:customStyle="1" w:styleId="m5968006951817061090size">
    <w:name w:val="m5968006951817061090size"/>
    <w:uiPriority w:val="99"/>
    <w:rsid w:val="00A55FBC"/>
    <w:rPr>
      <w:rFonts w:cs="Times New Roman"/>
    </w:rPr>
  </w:style>
  <w:style w:type="character" w:customStyle="1" w:styleId="m5968006951817061090font">
    <w:name w:val="m5968006951817061090font"/>
    <w:uiPriority w:val="99"/>
    <w:rsid w:val="00A55FBC"/>
    <w:rPr>
      <w:rFonts w:cs="Times New Roman"/>
    </w:rPr>
  </w:style>
  <w:style w:type="paragraph" w:customStyle="1" w:styleId="m5968006951817061090kolorowalistaakcent11">
    <w:name w:val="m5968006951817061090kolorowalistaakcent11"/>
    <w:basedOn w:val="Normalny"/>
    <w:uiPriority w:val="99"/>
    <w:rsid w:val="00A55FBC"/>
    <w:pPr>
      <w:spacing w:before="100" w:beforeAutospacing="1" w:after="100" w:afterAutospacing="1"/>
    </w:pPr>
    <w:rPr>
      <w:rFonts w:eastAsia="Calibri"/>
    </w:rPr>
  </w:style>
  <w:style w:type="numbering" w:customStyle="1" w:styleId="Zaimportowanystyl40">
    <w:name w:val="Zaimportowany styl 4.0"/>
    <w:rsid w:val="00FB651A"/>
    <w:pPr>
      <w:numPr>
        <w:numId w:val="7"/>
      </w:numPr>
    </w:pPr>
  </w:style>
  <w:style w:type="numbering" w:customStyle="1" w:styleId="Zaimportowanystyl2">
    <w:name w:val="Zaimportowany styl 2"/>
    <w:rsid w:val="00FB651A"/>
    <w:pPr>
      <w:numPr>
        <w:numId w:val="6"/>
      </w:numPr>
    </w:pPr>
  </w:style>
  <w:style w:type="paragraph" w:styleId="Podtytu">
    <w:name w:val="Subtitle"/>
    <w:basedOn w:val="Normalny"/>
    <w:next w:val="Normalny"/>
    <w:link w:val="PodtytuZnak"/>
    <w:uiPriority w:val="11"/>
    <w:qFormat/>
    <w:locked/>
    <w:rsid w:val="000367B8"/>
    <w:pPr>
      <w:spacing w:after="60"/>
      <w:jc w:val="center"/>
      <w:outlineLvl w:val="1"/>
    </w:pPr>
    <w:rPr>
      <w:rFonts w:ascii="Cambria" w:hAnsi="Cambria"/>
    </w:rPr>
  </w:style>
  <w:style w:type="character" w:customStyle="1" w:styleId="PodtytuZnak">
    <w:name w:val="Podtytuł Znak"/>
    <w:link w:val="Podtytu"/>
    <w:uiPriority w:val="11"/>
    <w:rsid w:val="000367B8"/>
    <w:rPr>
      <w:rFonts w:ascii="Cambria" w:eastAsia="Times New Roman" w:hAnsi="Cambria" w:cs="Times New Roman"/>
      <w:sz w:val="24"/>
      <w:szCs w:val="24"/>
    </w:rPr>
  </w:style>
  <w:style w:type="paragraph" w:customStyle="1" w:styleId="ox-b171701408-msonormal">
    <w:name w:val="ox-b171701408-msonormal"/>
    <w:basedOn w:val="Normalny"/>
    <w:rsid w:val="00AA50A6"/>
    <w:pPr>
      <w:spacing w:before="100" w:beforeAutospacing="1" w:after="100" w:afterAutospacing="1"/>
    </w:pPr>
    <w:rPr>
      <w:rFonts w:eastAsia="Calibri"/>
    </w:rPr>
  </w:style>
  <w:style w:type="character" w:customStyle="1" w:styleId="BezodstpwZnak">
    <w:name w:val="Bez odstępów Znak"/>
    <w:link w:val="Bezodstpw"/>
    <w:uiPriority w:val="99"/>
    <w:locked/>
    <w:rsid w:val="00E36B2A"/>
    <w:rPr>
      <w:rFonts w:eastAsia="Times New Roman"/>
      <w:sz w:val="22"/>
      <w:szCs w:val="22"/>
    </w:rPr>
  </w:style>
  <w:style w:type="paragraph" w:customStyle="1" w:styleId="p1">
    <w:name w:val="p1"/>
    <w:basedOn w:val="Normalny"/>
    <w:rsid w:val="003D522D"/>
    <w:rPr>
      <w:rFonts w:ascii="Helvetica" w:eastAsia="Calibri" w:hAnsi="Helvetica"/>
      <w:sz w:val="15"/>
      <w:szCs w:val="15"/>
    </w:rPr>
  </w:style>
  <w:style w:type="character" w:customStyle="1" w:styleId="apple-converted-space">
    <w:name w:val="apple-converted-space"/>
    <w:basedOn w:val="Domylnaczcionkaakapitu"/>
    <w:rsid w:val="003D522D"/>
  </w:style>
  <w:style w:type="character" w:customStyle="1" w:styleId="apple-tab-span">
    <w:name w:val="apple-tab-span"/>
    <w:basedOn w:val="Domylnaczcionkaakapitu"/>
    <w:rsid w:val="00E61782"/>
  </w:style>
  <w:style w:type="paragraph" w:customStyle="1" w:styleId="p3">
    <w:name w:val="p3"/>
    <w:basedOn w:val="Normalny"/>
    <w:rsid w:val="00E61782"/>
    <w:pPr>
      <w:jc w:val="both"/>
    </w:pPr>
    <w:rPr>
      <w:rFonts w:ascii="Helvetica Neue" w:eastAsia="Calibri" w:hAnsi="Helvetica Neue"/>
      <w:color w:val="454545"/>
      <w:sz w:val="18"/>
      <w:szCs w:val="18"/>
    </w:rPr>
  </w:style>
  <w:style w:type="character" w:customStyle="1" w:styleId="s1">
    <w:name w:val="s1"/>
    <w:basedOn w:val="Domylnaczcionkaakapitu"/>
    <w:rsid w:val="00E61782"/>
    <w:rPr>
      <w:u w:val="single"/>
    </w:rPr>
  </w:style>
  <w:style w:type="paragraph" w:customStyle="1" w:styleId="p2">
    <w:name w:val="p2"/>
    <w:basedOn w:val="Normalny"/>
    <w:rsid w:val="004E0318"/>
    <w:rPr>
      <w:rFonts w:ascii="Helvetica Neue" w:eastAsia="Calibri" w:hAnsi="Helvetica Neue"/>
      <w:color w:val="454545"/>
      <w:sz w:val="18"/>
      <w:szCs w:val="18"/>
    </w:rPr>
  </w:style>
  <w:style w:type="paragraph" w:customStyle="1" w:styleId="ox-2f2e412c31-msolistparagraph">
    <w:name w:val="ox-2f2e412c31-msolistparagraph"/>
    <w:basedOn w:val="Normalny"/>
    <w:rsid w:val="00CA2180"/>
    <w:pPr>
      <w:spacing w:before="100" w:beforeAutospacing="1" w:after="100" w:afterAutospacing="1"/>
    </w:pPr>
    <w:rPr>
      <w:rFonts w:eastAsiaTheme="minorHAnsi"/>
    </w:rPr>
  </w:style>
  <w:style w:type="character" w:customStyle="1" w:styleId="Nierozpoznanawzmianka1">
    <w:name w:val="Nierozpoznana wzmianka1"/>
    <w:basedOn w:val="Domylnaczcionkaakapitu"/>
    <w:uiPriority w:val="99"/>
    <w:rsid w:val="00F1511C"/>
    <w:rPr>
      <w:color w:val="605E5C"/>
      <w:shd w:val="clear" w:color="auto" w:fill="E1DFDD"/>
    </w:rPr>
  </w:style>
  <w:style w:type="paragraph" w:styleId="Lista">
    <w:name w:val="List"/>
    <w:basedOn w:val="Normalny"/>
    <w:uiPriority w:val="99"/>
    <w:semiHidden/>
    <w:unhideWhenUsed/>
    <w:locked/>
    <w:rsid w:val="00B27802"/>
    <w:pPr>
      <w:ind w:left="283" w:hanging="283"/>
      <w:contextualSpacing/>
    </w:pPr>
  </w:style>
  <w:style w:type="character" w:customStyle="1" w:styleId="Nierozpoznanawzmianka2">
    <w:name w:val="Nierozpoznana wzmianka2"/>
    <w:basedOn w:val="Domylnaczcionkaakapitu"/>
    <w:uiPriority w:val="99"/>
    <w:rsid w:val="003A29BE"/>
    <w:rPr>
      <w:color w:val="605E5C"/>
      <w:shd w:val="clear" w:color="auto" w:fill="E1DFDD"/>
    </w:rPr>
  </w:style>
  <w:style w:type="character" w:styleId="Uwydatnienie">
    <w:name w:val="Emphasis"/>
    <w:basedOn w:val="Domylnaczcionkaakapitu"/>
    <w:uiPriority w:val="20"/>
    <w:qFormat/>
    <w:locked/>
    <w:rsid w:val="00433CA9"/>
    <w:rPr>
      <w:i/>
      <w:iCs/>
    </w:rPr>
  </w:style>
  <w:style w:type="paragraph" w:styleId="Poprawka">
    <w:name w:val="Revision"/>
    <w:hidden/>
    <w:uiPriority w:val="99"/>
    <w:semiHidden/>
    <w:rsid w:val="00BE0E95"/>
    <w:rPr>
      <w:rFonts w:ascii="Times New Roman" w:eastAsia="Times New Roman" w:hAnsi="Times New Roman"/>
      <w:sz w:val="24"/>
      <w:szCs w:val="24"/>
    </w:rPr>
  </w:style>
  <w:style w:type="character" w:customStyle="1" w:styleId="Nierozpoznanawzmianka3">
    <w:name w:val="Nierozpoznana wzmianka3"/>
    <w:basedOn w:val="Domylnaczcionkaakapitu"/>
    <w:uiPriority w:val="99"/>
    <w:semiHidden/>
    <w:unhideWhenUsed/>
    <w:rsid w:val="00A30C5C"/>
    <w:rPr>
      <w:color w:val="605E5C"/>
      <w:shd w:val="clear" w:color="auto" w:fill="E1DFDD"/>
    </w:rPr>
  </w:style>
  <w:style w:type="character" w:customStyle="1" w:styleId="ListParagraphChar">
    <w:name w:val="List Paragraph Char"/>
    <w:aliases w:val="T_SZ_List Paragraph Char"/>
    <w:qFormat/>
    <w:locked/>
    <w:rsid w:val="00520A18"/>
    <w:rPr>
      <w:lang w:eastAsia="en-US"/>
    </w:rPr>
  </w:style>
  <w:style w:type="paragraph" w:customStyle="1" w:styleId="Tekstpodstawowy1">
    <w:name w:val="Tekst podstawowy1"/>
    <w:basedOn w:val="Normalny"/>
    <w:uiPriority w:val="99"/>
    <w:semiHidden/>
    <w:qFormat/>
    <w:rsid w:val="00520A18"/>
    <w:pPr>
      <w:jc w:val="both"/>
    </w:pPr>
    <w:rPr>
      <w:rFonts w:ascii="Calibri" w:eastAsia="Calibri" w:hAnsi="Calibri"/>
      <w:sz w:val="20"/>
      <w:szCs w:val="20"/>
    </w:rPr>
  </w:style>
  <w:style w:type="character" w:customStyle="1" w:styleId="Domylnaczcionkaakapitu1">
    <w:name w:val="Domyślna czcionka akapitu1"/>
    <w:rsid w:val="001C3C6E"/>
  </w:style>
  <w:style w:type="character" w:customStyle="1" w:styleId="Domylnaczcionkaakapitu2">
    <w:name w:val="Domyślna czcionka akapitu2"/>
    <w:rsid w:val="001C3C6E"/>
  </w:style>
  <w:style w:type="numbering" w:customStyle="1" w:styleId="WWNum66">
    <w:name w:val="WWNum66"/>
    <w:basedOn w:val="Bezlisty"/>
    <w:rsid w:val="001C3C6E"/>
    <w:pPr>
      <w:numPr>
        <w:numId w:val="20"/>
      </w:numPr>
    </w:pPr>
  </w:style>
  <w:style w:type="paragraph" w:customStyle="1" w:styleId="Normalny1">
    <w:name w:val="Normalny1"/>
    <w:rsid w:val="00B662E2"/>
    <w:pPr>
      <w:widowControl w:val="0"/>
      <w:suppressAutoHyphens/>
    </w:pPr>
    <w:rPr>
      <w:rFonts w:ascii="Times New Roman" w:eastAsia="Lucida Sans Unicode" w:hAnsi="Times New Roman" w:cs="Arial"/>
      <w:sz w:val="24"/>
      <w:szCs w:val="24"/>
      <w:lang w:eastAsia="zh-CN" w:bidi="hi-IN"/>
    </w:rPr>
  </w:style>
  <w:style w:type="character" w:customStyle="1" w:styleId="fn-ref">
    <w:name w:val="fn-ref"/>
    <w:basedOn w:val="Domylnaczcionkaakapitu"/>
    <w:rsid w:val="00CC0E33"/>
  </w:style>
  <w:style w:type="character" w:customStyle="1" w:styleId="alb-s">
    <w:name w:val="a_lb-s"/>
    <w:basedOn w:val="Domylnaczcionkaakapitu"/>
    <w:rsid w:val="006A1C25"/>
  </w:style>
  <w:style w:type="paragraph" w:customStyle="1" w:styleId="Kolorowecieniowanieakcent31">
    <w:name w:val="Kolorowe cieniowanie — akcent 31"/>
    <w:basedOn w:val="Normalny"/>
    <w:rsid w:val="004A2BA8"/>
    <w:pPr>
      <w:suppressAutoHyphens/>
      <w:spacing w:before="20" w:after="40" w:line="252" w:lineRule="auto"/>
      <w:ind w:left="720"/>
      <w:contextualSpacing/>
      <w:jc w:val="both"/>
    </w:pPr>
    <w:rPr>
      <w:rFonts w:ascii="Calibri" w:eastAsia="SimSun" w:hAnsi="Calibri" w:cs="Calibri"/>
      <w:sz w:val="20"/>
      <w:szCs w:val="20"/>
      <w:lang w:eastAsia="zh-CN"/>
    </w:rPr>
  </w:style>
  <w:style w:type="character" w:customStyle="1" w:styleId="Nierozpoznanawzmianka4">
    <w:name w:val="Nierozpoznana wzmianka4"/>
    <w:basedOn w:val="Domylnaczcionkaakapitu"/>
    <w:uiPriority w:val="99"/>
    <w:rsid w:val="00C11FAC"/>
    <w:rPr>
      <w:color w:val="605E5C"/>
      <w:shd w:val="clear" w:color="auto" w:fill="E1DFDD"/>
    </w:rPr>
  </w:style>
  <w:style w:type="character" w:customStyle="1" w:styleId="Zakotwiczenieprzypisudolnego">
    <w:name w:val="Zakotwiczenie przypisu dolnego"/>
    <w:rsid w:val="002F572E"/>
    <w:rPr>
      <w:vertAlign w:val="superscript"/>
    </w:rPr>
  </w:style>
  <w:style w:type="character" w:customStyle="1" w:styleId="Znakiprzypiswdolnych">
    <w:name w:val="Znaki przypisów dolnych"/>
    <w:uiPriority w:val="99"/>
    <w:qFormat/>
    <w:rsid w:val="002F572E"/>
    <w:rPr>
      <w:vertAlign w:val="superscript"/>
    </w:rPr>
  </w:style>
  <w:style w:type="paragraph" w:styleId="HTML-wstpniesformatowany">
    <w:name w:val="HTML Preformatted"/>
    <w:basedOn w:val="Normalny"/>
    <w:link w:val="HTML-wstpniesformatowanyZnak"/>
    <w:uiPriority w:val="99"/>
    <w:semiHidden/>
    <w:unhideWhenUsed/>
    <w:locked/>
    <w:rsid w:val="005715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wstpniesformatowanyZnak">
    <w:name w:val="HTML - wstępnie sformatowany Znak"/>
    <w:basedOn w:val="Domylnaczcionkaakapitu"/>
    <w:link w:val="HTML-wstpniesformatowany"/>
    <w:uiPriority w:val="99"/>
    <w:semiHidden/>
    <w:rsid w:val="005715E5"/>
    <w:rPr>
      <w:rFonts w:ascii="Courier New" w:eastAsia="Times New Roman" w:hAnsi="Courier New" w:cs="Courier New"/>
    </w:rPr>
  </w:style>
  <w:style w:type="paragraph" w:customStyle="1" w:styleId="TableParagraph">
    <w:name w:val="Table Paragraph"/>
    <w:basedOn w:val="Normalny"/>
    <w:uiPriority w:val="1"/>
    <w:qFormat/>
    <w:rsid w:val="00097DC7"/>
    <w:pPr>
      <w:widowControl w:val="0"/>
      <w:numPr>
        <w:numId w:val="43"/>
      </w:numPr>
      <w:autoSpaceDE w:val="0"/>
      <w:autoSpaceDN w:val="0"/>
    </w:pPr>
    <w:rPr>
      <w:rFonts w:ascii="Avenir-Light" w:eastAsia="Avenir-Light" w:hAnsi="Avenir-Light" w:cs="Avenir-Light"/>
      <w:sz w:val="22"/>
      <w:szCs w:val="22"/>
      <w:lang w:val="en-US" w:eastAsia="en-US"/>
    </w:rPr>
  </w:style>
  <w:style w:type="character" w:customStyle="1" w:styleId="Nierozpoznanawzmianka5">
    <w:name w:val="Nierozpoznana wzmianka5"/>
    <w:basedOn w:val="Domylnaczcionkaakapitu"/>
    <w:uiPriority w:val="99"/>
    <w:semiHidden/>
    <w:unhideWhenUsed/>
    <w:rsid w:val="008D31BD"/>
    <w:rPr>
      <w:color w:val="605E5C"/>
      <w:shd w:val="clear" w:color="auto" w:fill="E1DFDD"/>
    </w:rPr>
  </w:style>
  <w:style w:type="character" w:customStyle="1" w:styleId="Nierozpoznanawzmianka6">
    <w:name w:val="Nierozpoznana wzmianka6"/>
    <w:basedOn w:val="Domylnaczcionkaakapitu"/>
    <w:uiPriority w:val="99"/>
    <w:semiHidden/>
    <w:unhideWhenUsed/>
    <w:rsid w:val="00076133"/>
    <w:rPr>
      <w:color w:val="605E5C"/>
      <w:shd w:val="clear" w:color="auto" w:fill="E1DFDD"/>
    </w:rPr>
  </w:style>
  <w:style w:type="paragraph" w:customStyle="1" w:styleId="mb-0">
    <w:name w:val="mb-0"/>
    <w:basedOn w:val="Normalny"/>
    <w:rsid w:val="00045704"/>
    <w:pPr>
      <w:spacing w:before="100" w:beforeAutospacing="1" w:after="100" w:afterAutospacing="1"/>
    </w:pPr>
  </w:style>
  <w:style w:type="character" w:customStyle="1" w:styleId="highlight">
    <w:name w:val="highlight"/>
    <w:basedOn w:val="Domylnaczcionkaakapitu"/>
    <w:rsid w:val="00293CF1"/>
  </w:style>
  <w:style w:type="character" w:customStyle="1" w:styleId="cf01">
    <w:name w:val="cf01"/>
    <w:basedOn w:val="Domylnaczcionkaakapitu"/>
    <w:rsid w:val="000007B6"/>
    <w:rPr>
      <w:rFonts w:ascii="Segoe UI" w:hAnsi="Segoe UI" w:cs="Segoe UI" w:hint="default"/>
      <w:sz w:val="18"/>
      <w:szCs w:val="18"/>
    </w:rPr>
  </w:style>
  <w:style w:type="character" w:customStyle="1" w:styleId="Nierozpoznanawzmianka7">
    <w:name w:val="Nierozpoznana wzmianka7"/>
    <w:basedOn w:val="Domylnaczcionkaakapitu"/>
    <w:uiPriority w:val="99"/>
    <w:semiHidden/>
    <w:unhideWhenUsed/>
    <w:rsid w:val="008B3C82"/>
    <w:rPr>
      <w:color w:val="605E5C"/>
      <w:shd w:val="clear" w:color="auto" w:fill="E1DFDD"/>
    </w:rPr>
  </w:style>
  <w:style w:type="character" w:customStyle="1" w:styleId="TekstkomentarzaZnak1">
    <w:name w:val="Tekst komentarza Znak1"/>
    <w:basedOn w:val="Domylnaczcionkaakapitu"/>
    <w:uiPriority w:val="99"/>
    <w:rsid w:val="001D44DA"/>
    <w:rPr>
      <w:rFonts w:ascii="Times New Roman" w:eastAsia="Times New Roman" w:hAnsi="Times New Roman" w:cs="Times New Roman"/>
      <w:kern w:val="1"/>
      <w:sz w:val="20"/>
      <w:szCs w:val="20"/>
      <w:lang w:val="en-US" w:eastAsia="ar-SA"/>
    </w:rPr>
  </w:style>
  <w:style w:type="character" w:customStyle="1" w:styleId="Nierozpoznanawzmianka8">
    <w:name w:val="Nierozpoznana wzmianka8"/>
    <w:basedOn w:val="Domylnaczcionkaakapitu"/>
    <w:uiPriority w:val="99"/>
    <w:semiHidden/>
    <w:unhideWhenUsed/>
    <w:rsid w:val="00DD4C5F"/>
    <w:rPr>
      <w:color w:val="605E5C"/>
      <w:shd w:val="clear" w:color="auto" w:fill="E1DFDD"/>
    </w:rPr>
  </w:style>
  <w:style w:type="numbering" w:customStyle="1" w:styleId="Biecalista1">
    <w:name w:val="Bieżąca lista1"/>
    <w:uiPriority w:val="99"/>
    <w:rsid w:val="005D01F2"/>
    <w:pPr>
      <w:numPr>
        <w:numId w:val="57"/>
      </w:numPr>
    </w:pPr>
  </w:style>
  <w:style w:type="numbering" w:customStyle="1" w:styleId="Biecalista2">
    <w:name w:val="Bieżąca lista2"/>
    <w:uiPriority w:val="99"/>
    <w:rsid w:val="004076A0"/>
    <w:pPr>
      <w:numPr>
        <w:numId w:val="59"/>
      </w:numPr>
    </w:pPr>
  </w:style>
  <w:style w:type="paragraph" w:customStyle="1" w:styleId="Akapitzlist2">
    <w:name w:val="Akapit z listą2"/>
    <w:basedOn w:val="Normalny"/>
    <w:qFormat/>
    <w:rsid w:val="00373AAE"/>
    <w:pPr>
      <w:widowControl w:val="0"/>
      <w:suppressAutoHyphens/>
      <w:spacing w:before="20" w:after="40" w:line="252" w:lineRule="auto"/>
      <w:ind w:left="720"/>
      <w:jc w:val="both"/>
    </w:pPr>
    <w:rPr>
      <w:rFonts w:ascii="Calibri" w:eastAsia="SimSun" w:hAnsi="Calibri" w:cs="Calibri"/>
      <w:kern w:val="1"/>
      <w:sz w:val="20"/>
      <w:szCs w:val="20"/>
      <w:lang w:eastAsia="ar-SA"/>
    </w:rPr>
  </w:style>
  <w:style w:type="character" w:customStyle="1" w:styleId="Nierozpoznanawzmianka9">
    <w:name w:val="Nierozpoznana wzmianka9"/>
    <w:basedOn w:val="Domylnaczcionkaakapitu"/>
    <w:uiPriority w:val="99"/>
    <w:semiHidden/>
    <w:unhideWhenUsed/>
    <w:rsid w:val="00A748EF"/>
    <w:rPr>
      <w:color w:val="605E5C"/>
      <w:shd w:val="clear" w:color="auto" w:fill="E1DFDD"/>
    </w:rPr>
  </w:style>
  <w:style w:type="paragraph" w:customStyle="1" w:styleId="paragraph">
    <w:name w:val="paragraph"/>
    <w:basedOn w:val="Normalny"/>
    <w:rsid w:val="00F94D21"/>
    <w:pPr>
      <w:spacing w:before="100" w:beforeAutospacing="1" w:after="100" w:afterAutospacing="1"/>
    </w:pPr>
  </w:style>
  <w:style w:type="character" w:customStyle="1" w:styleId="normaltextrun">
    <w:name w:val="normaltextrun"/>
    <w:basedOn w:val="Domylnaczcionkaakapitu"/>
    <w:rsid w:val="00F94D21"/>
  </w:style>
  <w:style w:type="character" w:customStyle="1" w:styleId="eop">
    <w:name w:val="eop"/>
    <w:basedOn w:val="Domylnaczcionkaakapitu"/>
    <w:rsid w:val="00F94D21"/>
  </w:style>
  <w:style w:type="character" w:styleId="Nierozpoznanawzmianka">
    <w:name w:val="Unresolved Mention"/>
    <w:basedOn w:val="Domylnaczcionkaakapitu"/>
    <w:uiPriority w:val="99"/>
    <w:semiHidden/>
    <w:unhideWhenUsed/>
    <w:rsid w:val="00CB6A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443452">
      <w:bodyDiv w:val="1"/>
      <w:marLeft w:val="0"/>
      <w:marRight w:val="0"/>
      <w:marTop w:val="0"/>
      <w:marBottom w:val="0"/>
      <w:divBdr>
        <w:top w:val="none" w:sz="0" w:space="0" w:color="auto"/>
        <w:left w:val="none" w:sz="0" w:space="0" w:color="auto"/>
        <w:bottom w:val="none" w:sz="0" w:space="0" w:color="auto"/>
        <w:right w:val="none" w:sz="0" w:space="0" w:color="auto"/>
      </w:divBdr>
      <w:divsChild>
        <w:div w:id="832180024">
          <w:marLeft w:val="0"/>
          <w:marRight w:val="0"/>
          <w:marTop w:val="72"/>
          <w:marBottom w:val="0"/>
          <w:divBdr>
            <w:top w:val="none" w:sz="0" w:space="0" w:color="auto"/>
            <w:left w:val="none" w:sz="0" w:space="0" w:color="auto"/>
            <w:bottom w:val="none" w:sz="0" w:space="0" w:color="auto"/>
            <w:right w:val="none" w:sz="0" w:space="0" w:color="auto"/>
          </w:divBdr>
          <w:divsChild>
            <w:div w:id="2033726885">
              <w:marLeft w:val="360"/>
              <w:marRight w:val="0"/>
              <w:marTop w:val="72"/>
              <w:marBottom w:val="72"/>
              <w:divBdr>
                <w:top w:val="none" w:sz="0" w:space="0" w:color="auto"/>
                <w:left w:val="none" w:sz="0" w:space="0" w:color="auto"/>
                <w:bottom w:val="none" w:sz="0" w:space="0" w:color="auto"/>
                <w:right w:val="none" w:sz="0" w:space="0" w:color="auto"/>
              </w:divBdr>
            </w:div>
            <w:div w:id="361322070">
              <w:marLeft w:val="360"/>
              <w:marRight w:val="0"/>
              <w:marTop w:val="0"/>
              <w:marBottom w:val="72"/>
              <w:divBdr>
                <w:top w:val="none" w:sz="0" w:space="0" w:color="auto"/>
                <w:left w:val="none" w:sz="0" w:space="0" w:color="auto"/>
                <w:bottom w:val="none" w:sz="0" w:space="0" w:color="auto"/>
                <w:right w:val="none" w:sz="0" w:space="0" w:color="auto"/>
              </w:divBdr>
            </w:div>
          </w:divsChild>
        </w:div>
        <w:div w:id="1627810356">
          <w:marLeft w:val="0"/>
          <w:marRight w:val="0"/>
          <w:marTop w:val="72"/>
          <w:marBottom w:val="0"/>
          <w:divBdr>
            <w:top w:val="none" w:sz="0" w:space="0" w:color="auto"/>
            <w:left w:val="none" w:sz="0" w:space="0" w:color="auto"/>
            <w:bottom w:val="none" w:sz="0" w:space="0" w:color="auto"/>
            <w:right w:val="none" w:sz="0" w:space="0" w:color="auto"/>
          </w:divBdr>
        </w:div>
      </w:divsChild>
    </w:div>
    <w:div w:id="43792800">
      <w:bodyDiv w:val="1"/>
      <w:marLeft w:val="0"/>
      <w:marRight w:val="0"/>
      <w:marTop w:val="0"/>
      <w:marBottom w:val="0"/>
      <w:divBdr>
        <w:top w:val="none" w:sz="0" w:space="0" w:color="auto"/>
        <w:left w:val="none" w:sz="0" w:space="0" w:color="auto"/>
        <w:bottom w:val="none" w:sz="0" w:space="0" w:color="auto"/>
        <w:right w:val="none" w:sz="0" w:space="0" w:color="auto"/>
      </w:divBdr>
      <w:divsChild>
        <w:div w:id="678654983">
          <w:marLeft w:val="0"/>
          <w:marRight w:val="0"/>
          <w:marTop w:val="72"/>
          <w:marBottom w:val="0"/>
          <w:divBdr>
            <w:top w:val="none" w:sz="0" w:space="0" w:color="auto"/>
            <w:left w:val="none" w:sz="0" w:space="0" w:color="auto"/>
            <w:bottom w:val="none" w:sz="0" w:space="0" w:color="auto"/>
            <w:right w:val="none" w:sz="0" w:space="0" w:color="auto"/>
          </w:divBdr>
        </w:div>
        <w:div w:id="1221551685">
          <w:marLeft w:val="0"/>
          <w:marRight w:val="0"/>
          <w:marTop w:val="72"/>
          <w:marBottom w:val="0"/>
          <w:divBdr>
            <w:top w:val="none" w:sz="0" w:space="0" w:color="auto"/>
            <w:left w:val="none" w:sz="0" w:space="0" w:color="auto"/>
            <w:bottom w:val="none" w:sz="0" w:space="0" w:color="auto"/>
            <w:right w:val="none" w:sz="0" w:space="0" w:color="auto"/>
          </w:divBdr>
          <w:divsChild>
            <w:div w:id="1408842041">
              <w:marLeft w:val="360"/>
              <w:marRight w:val="0"/>
              <w:marTop w:val="72"/>
              <w:marBottom w:val="72"/>
              <w:divBdr>
                <w:top w:val="none" w:sz="0" w:space="0" w:color="auto"/>
                <w:left w:val="none" w:sz="0" w:space="0" w:color="auto"/>
                <w:bottom w:val="none" w:sz="0" w:space="0" w:color="auto"/>
                <w:right w:val="none" w:sz="0" w:space="0" w:color="auto"/>
              </w:divBdr>
            </w:div>
            <w:div w:id="1513715287">
              <w:marLeft w:val="360"/>
              <w:marRight w:val="0"/>
              <w:marTop w:val="0"/>
              <w:marBottom w:val="72"/>
              <w:divBdr>
                <w:top w:val="none" w:sz="0" w:space="0" w:color="auto"/>
                <w:left w:val="none" w:sz="0" w:space="0" w:color="auto"/>
                <w:bottom w:val="none" w:sz="0" w:space="0" w:color="auto"/>
                <w:right w:val="none" w:sz="0" w:space="0" w:color="auto"/>
              </w:divBdr>
            </w:div>
            <w:div w:id="574360273">
              <w:marLeft w:val="360"/>
              <w:marRight w:val="0"/>
              <w:marTop w:val="0"/>
              <w:marBottom w:val="72"/>
              <w:divBdr>
                <w:top w:val="none" w:sz="0" w:space="0" w:color="auto"/>
                <w:left w:val="none" w:sz="0" w:space="0" w:color="auto"/>
                <w:bottom w:val="none" w:sz="0" w:space="0" w:color="auto"/>
                <w:right w:val="none" w:sz="0" w:space="0" w:color="auto"/>
              </w:divBdr>
            </w:div>
            <w:div w:id="2053310793">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02920417">
      <w:bodyDiv w:val="1"/>
      <w:marLeft w:val="0"/>
      <w:marRight w:val="0"/>
      <w:marTop w:val="0"/>
      <w:marBottom w:val="0"/>
      <w:divBdr>
        <w:top w:val="none" w:sz="0" w:space="0" w:color="auto"/>
        <w:left w:val="none" w:sz="0" w:space="0" w:color="auto"/>
        <w:bottom w:val="none" w:sz="0" w:space="0" w:color="auto"/>
        <w:right w:val="none" w:sz="0" w:space="0" w:color="auto"/>
      </w:divBdr>
      <w:divsChild>
        <w:div w:id="1388453434">
          <w:marLeft w:val="0"/>
          <w:marRight w:val="0"/>
          <w:marTop w:val="0"/>
          <w:marBottom w:val="240"/>
          <w:divBdr>
            <w:top w:val="none" w:sz="0" w:space="0" w:color="auto"/>
            <w:left w:val="none" w:sz="0" w:space="0" w:color="auto"/>
            <w:bottom w:val="none" w:sz="0" w:space="0" w:color="auto"/>
            <w:right w:val="none" w:sz="0" w:space="0" w:color="auto"/>
          </w:divBdr>
          <w:divsChild>
            <w:div w:id="30962250">
              <w:marLeft w:val="0"/>
              <w:marRight w:val="0"/>
              <w:marTop w:val="72"/>
              <w:marBottom w:val="0"/>
              <w:divBdr>
                <w:top w:val="none" w:sz="0" w:space="0" w:color="auto"/>
                <w:left w:val="none" w:sz="0" w:space="0" w:color="auto"/>
                <w:bottom w:val="none" w:sz="0" w:space="0" w:color="auto"/>
                <w:right w:val="none" w:sz="0" w:space="0" w:color="auto"/>
              </w:divBdr>
            </w:div>
            <w:div w:id="568005785">
              <w:marLeft w:val="0"/>
              <w:marRight w:val="0"/>
              <w:marTop w:val="72"/>
              <w:marBottom w:val="0"/>
              <w:divBdr>
                <w:top w:val="none" w:sz="0" w:space="0" w:color="auto"/>
                <w:left w:val="none" w:sz="0" w:space="0" w:color="auto"/>
                <w:bottom w:val="none" w:sz="0" w:space="0" w:color="auto"/>
                <w:right w:val="none" w:sz="0" w:space="0" w:color="auto"/>
              </w:divBdr>
            </w:div>
          </w:divsChild>
        </w:div>
        <w:div w:id="174660800">
          <w:marLeft w:val="0"/>
          <w:marRight w:val="0"/>
          <w:marTop w:val="0"/>
          <w:marBottom w:val="240"/>
          <w:divBdr>
            <w:top w:val="none" w:sz="0" w:space="0" w:color="auto"/>
            <w:left w:val="none" w:sz="0" w:space="0" w:color="auto"/>
            <w:bottom w:val="none" w:sz="0" w:space="0" w:color="auto"/>
            <w:right w:val="none" w:sz="0" w:space="0" w:color="auto"/>
          </w:divBdr>
          <w:divsChild>
            <w:div w:id="445848968">
              <w:marLeft w:val="0"/>
              <w:marRight w:val="0"/>
              <w:marTop w:val="72"/>
              <w:marBottom w:val="0"/>
              <w:divBdr>
                <w:top w:val="none" w:sz="0" w:space="0" w:color="auto"/>
                <w:left w:val="none" w:sz="0" w:space="0" w:color="auto"/>
                <w:bottom w:val="none" w:sz="0" w:space="0" w:color="auto"/>
                <w:right w:val="none" w:sz="0" w:space="0" w:color="auto"/>
              </w:divBdr>
            </w:div>
          </w:divsChild>
        </w:div>
      </w:divsChild>
    </w:div>
    <w:div w:id="191459610">
      <w:bodyDiv w:val="1"/>
      <w:marLeft w:val="0"/>
      <w:marRight w:val="0"/>
      <w:marTop w:val="0"/>
      <w:marBottom w:val="0"/>
      <w:divBdr>
        <w:top w:val="none" w:sz="0" w:space="0" w:color="auto"/>
        <w:left w:val="none" w:sz="0" w:space="0" w:color="auto"/>
        <w:bottom w:val="none" w:sz="0" w:space="0" w:color="auto"/>
        <w:right w:val="none" w:sz="0" w:space="0" w:color="auto"/>
      </w:divBdr>
      <w:divsChild>
        <w:div w:id="1045524980">
          <w:marLeft w:val="0"/>
          <w:marRight w:val="0"/>
          <w:marTop w:val="72"/>
          <w:marBottom w:val="0"/>
          <w:divBdr>
            <w:top w:val="none" w:sz="0" w:space="0" w:color="auto"/>
            <w:left w:val="none" w:sz="0" w:space="0" w:color="auto"/>
            <w:bottom w:val="none" w:sz="0" w:space="0" w:color="auto"/>
            <w:right w:val="none" w:sz="0" w:space="0" w:color="auto"/>
          </w:divBdr>
        </w:div>
        <w:div w:id="1149901716">
          <w:marLeft w:val="0"/>
          <w:marRight w:val="0"/>
          <w:marTop w:val="72"/>
          <w:marBottom w:val="0"/>
          <w:divBdr>
            <w:top w:val="none" w:sz="0" w:space="0" w:color="auto"/>
            <w:left w:val="none" w:sz="0" w:space="0" w:color="auto"/>
            <w:bottom w:val="none" w:sz="0" w:space="0" w:color="auto"/>
            <w:right w:val="none" w:sz="0" w:space="0" w:color="auto"/>
          </w:divBdr>
        </w:div>
      </w:divsChild>
    </w:div>
    <w:div w:id="238635479">
      <w:bodyDiv w:val="1"/>
      <w:marLeft w:val="0"/>
      <w:marRight w:val="0"/>
      <w:marTop w:val="0"/>
      <w:marBottom w:val="0"/>
      <w:divBdr>
        <w:top w:val="none" w:sz="0" w:space="0" w:color="auto"/>
        <w:left w:val="none" w:sz="0" w:space="0" w:color="auto"/>
        <w:bottom w:val="none" w:sz="0" w:space="0" w:color="auto"/>
        <w:right w:val="none" w:sz="0" w:space="0" w:color="auto"/>
      </w:divBdr>
      <w:divsChild>
        <w:div w:id="2081173434">
          <w:marLeft w:val="360"/>
          <w:marRight w:val="0"/>
          <w:marTop w:val="72"/>
          <w:marBottom w:val="72"/>
          <w:divBdr>
            <w:top w:val="none" w:sz="0" w:space="0" w:color="auto"/>
            <w:left w:val="none" w:sz="0" w:space="0" w:color="auto"/>
            <w:bottom w:val="none" w:sz="0" w:space="0" w:color="auto"/>
            <w:right w:val="none" w:sz="0" w:space="0" w:color="auto"/>
          </w:divBdr>
        </w:div>
      </w:divsChild>
    </w:div>
    <w:div w:id="241334523">
      <w:bodyDiv w:val="1"/>
      <w:marLeft w:val="0"/>
      <w:marRight w:val="0"/>
      <w:marTop w:val="0"/>
      <w:marBottom w:val="0"/>
      <w:divBdr>
        <w:top w:val="none" w:sz="0" w:space="0" w:color="auto"/>
        <w:left w:val="none" w:sz="0" w:space="0" w:color="auto"/>
        <w:bottom w:val="none" w:sz="0" w:space="0" w:color="auto"/>
        <w:right w:val="none" w:sz="0" w:space="0" w:color="auto"/>
      </w:divBdr>
    </w:div>
    <w:div w:id="259144893">
      <w:bodyDiv w:val="1"/>
      <w:marLeft w:val="0"/>
      <w:marRight w:val="0"/>
      <w:marTop w:val="0"/>
      <w:marBottom w:val="0"/>
      <w:divBdr>
        <w:top w:val="none" w:sz="0" w:space="0" w:color="auto"/>
        <w:left w:val="none" w:sz="0" w:space="0" w:color="auto"/>
        <w:bottom w:val="none" w:sz="0" w:space="0" w:color="auto"/>
        <w:right w:val="none" w:sz="0" w:space="0" w:color="auto"/>
      </w:divBdr>
      <w:divsChild>
        <w:div w:id="1866751098">
          <w:marLeft w:val="0"/>
          <w:marRight w:val="0"/>
          <w:marTop w:val="72"/>
          <w:marBottom w:val="0"/>
          <w:divBdr>
            <w:top w:val="none" w:sz="0" w:space="0" w:color="auto"/>
            <w:left w:val="none" w:sz="0" w:space="0" w:color="auto"/>
            <w:bottom w:val="none" w:sz="0" w:space="0" w:color="auto"/>
            <w:right w:val="none" w:sz="0" w:space="0" w:color="auto"/>
          </w:divBdr>
          <w:divsChild>
            <w:div w:id="478545730">
              <w:marLeft w:val="360"/>
              <w:marRight w:val="0"/>
              <w:marTop w:val="72"/>
              <w:marBottom w:val="72"/>
              <w:divBdr>
                <w:top w:val="none" w:sz="0" w:space="0" w:color="auto"/>
                <w:left w:val="none" w:sz="0" w:space="0" w:color="auto"/>
                <w:bottom w:val="none" w:sz="0" w:space="0" w:color="auto"/>
                <w:right w:val="none" w:sz="0" w:space="0" w:color="auto"/>
              </w:divBdr>
            </w:div>
            <w:div w:id="1790080287">
              <w:marLeft w:val="360"/>
              <w:marRight w:val="0"/>
              <w:marTop w:val="0"/>
              <w:marBottom w:val="72"/>
              <w:divBdr>
                <w:top w:val="none" w:sz="0" w:space="0" w:color="auto"/>
                <w:left w:val="none" w:sz="0" w:space="0" w:color="auto"/>
                <w:bottom w:val="none" w:sz="0" w:space="0" w:color="auto"/>
                <w:right w:val="none" w:sz="0" w:space="0" w:color="auto"/>
              </w:divBdr>
            </w:div>
            <w:div w:id="2024084381">
              <w:marLeft w:val="360"/>
              <w:marRight w:val="0"/>
              <w:marTop w:val="0"/>
              <w:marBottom w:val="72"/>
              <w:divBdr>
                <w:top w:val="none" w:sz="0" w:space="0" w:color="auto"/>
                <w:left w:val="none" w:sz="0" w:space="0" w:color="auto"/>
                <w:bottom w:val="none" w:sz="0" w:space="0" w:color="auto"/>
                <w:right w:val="none" w:sz="0" w:space="0" w:color="auto"/>
              </w:divBdr>
              <w:divsChild>
                <w:div w:id="1654528819">
                  <w:marLeft w:val="360"/>
                  <w:marRight w:val="0"/>
                  <w:marTop w:val="0"/>
                  <w:marBottom w:val="0"/>
                  <w:divBdr>
                    <w:top w:val="none" w:sz="0" w:space="0" w:color="auto"/>
                    <w:left w:val="none" w:sz="0" w:space="0" w:color="auto"/>
                    <w:bottom w:val="none" w:sz="0" w:space="0" w:color="auto"/>
                    <w:right w:val="none" w:sz="0" w:space="0" w:color="auto"/>
                  </w:divBdr>
                </w:div>
                <w:div w:id="227767376">
                  <w:marLeft w:val="360"/>
                  <w:marRight w:val="0"/>
                  <w:marTop w:val="0"/>
                  <w:marBottom w:val="0"/>
                  <w:divBdr>
                    <w:top w:val="none" w:sz="0" w:space="0" w:color="auto"/>
                    <w:left w:val="none" w:sz="0" w:space="0" w:color="auto"/>
                    <w:bottom w:val="none" w:sz="0" w:space="0" w:color="auto"/>
                    <w:right w:val="none" w:sz="0" w:space="0" w:color="auto"/>
                  </w:divBdr>
                </w:div>
                <w:div w:id="976488900">
                  <w:marLeft w:val="360"/>
                  <w:marRight w:val="0"/>
                  <w:marTop w:val="0"/>
                  <w:marBottom w:val="0"/>
                  <w:divBdr>
                    <w:top w:val="none" w:sz="0" w:space="0" w:color="auto"/>
                    <w:left w:val="none" w:sz="0" w:space="0" w:color="auto"/>
                    <w:bottom w:val="none" w:sz="0" w:space="0" w:color="auto"/>
                    <w:right w:val="none" w:sz="0" w:space="0" w:color="auto"/>
                  </w:divBdr>
                </w:div>
                <w:div w:id="706174149">
                  <w:marLeft w:val="360"/>
                  <w:marRight w:val="0"/>
                  <w:marTop w:val="0"/>
                  <w:marBottom w:val="0"/>
                  <w:divBdr>
                    <w:top w:val="none" w:sz="0" w:space="0" w:color="auto"/>
                    <w:left w:val="none" w:sz="0" w:space="0" w:color="auto"/>
                    <w:bottom w:val="none" w:sz="0" w:space="0" w:color="auto"/>
                    <w:right w:val="none" w:sz="0" w:space="0" w:color="auto"/>
                  </w:divBdr>
                </w:div>
                <w:div w:id="584388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276866618">
          <w:marLeft w:val="0"/>
          <w:marRight w:val="0"/>
          <w:marTop w:val="72"/>
          <w:marBottom w:val="0"/>
          <w:divBdr>
            <w:top w:val="none" w:sz="0" w:space="0" w:color="auto"/>
            <w:left w:val="none" w:sz="0" w:space="0" w:color="auto"/>
            <w:bottom w:val="none" w:sz="0" w:space="0" w:color="auto"/>
            <w:right w:val="none" w:sz="0" w:space="0" w:color="auto"/>
          </w:divBdr>
        </w:div>
      </w:divsChild>
    </w:div>
    <w:div w:id="263922346">
      <w:bodyDiv w:val="1"/>
      <w:marLeft w:val="0"/>
      <w:marRight w:val="0"/>
      <w:marTop w:val="0"/>
      <w:marBottom w:val="0"/>
      <w:divBdr>
        <w:top w:val="none" w:sz="0" w:space="0" w:color="auto"/>
        <w:left w:val="none" w:sz="0" w:space="0" w:color="auto"/>
        <w:bottom w:val="none" w:sz="0" w:space="0" w:color="auto"/>
        <w:right w:val="none" w:sz="0" w:space="0" w:color="auto"/>
      </w:divBdr>
    </w:div>
    <w:div w:id="272593172">
      <w:bodyDiv w:val="1"/>
      <w:marLeft w:val="0"/>
      <w:marRight w:val="0"/>
      <w:marTop w:val="0"/>
      <w:marBottom w:val="0"/>
      <w:divBdr>
        <w:top w:val="none" w:sz="0" w:space="0" w:color="auto"/>
        <w:left w:val="none" w:sz="0" w:space="0" w:color="auto"/>
        <w:bottom w:val="none" w:sz="0" w:space="0" w:color="auto"/>
        <w:right w:val="none" w:sz="0" w:space="0" w:color="auto"/>
      </w:divBdr>
      <w:divsChild>
        <w:div w:id="907155635">
          <w:marLeft w:val="360"/>
          <w:marRight w:val="0"/>
          <w:marTop w:val="72"/>
          <w:marBottom w:val="72"/>
          <w:divBdr>
            <w:top w:val="none" w:sz="0" w:space="0" w:color="auto"/>
            <w:left w:val="none" w:sz="0" w:space="0" w:color="auto"/>
            <w:bottom w:val="none" w:sz="0" w:space="0" w:color="auto"/>
            <w:right w:val="none" w:sz="0" w:space="0" w:color="auto"/>
          </w:divBdr>
        </w:div>
      </w:divsChild>
    </w:div>
    <w:div w:id="273749625">
      <w:bodyDiv w:val="1"/>
      <w:marLeft w:val="0"/>
      <w:marRight w:val="0"/>
      <w:marTop w:val="0"/>
      <w:marBottom w:val="0"/>
      <w:divBdr>
        <w:top w:val="none" w:sz="0" w:space="0" w:color="auto"/>
        <w:left w:val="none" w:sz="0" w:space="0" w:color="auto"/>
        <w:bottom w:val="none" w:sz="0" w:space="0" w:color="auto"/>
        <w:right w:val="none" w:sz="0" w:space="0" w:color="auto"/>
      </w:divBdr>
    </w:div>
    <w:div w:id="318769985">
      <w:bodyDiv w:val="1"/>
      <w:marLeft w:val="0"/>
      <w:marRight w:val="0"/>
      <w:marTop w:val="0"/>
      <w:marBottom w:val="0"/>
      <w:divBdr>
        <w:top w:val="none" w:sz="0" w:space="0" w:color="auto"/>
        <w:left w:val="none" w:sz="0" w:space="0" w:color="auto"/>
        <w:bottom w:val="none" w:sz="0" w:space="0" w:color="auto"/>
        <w:right w:val="none" w:sz="0" w:space="0" w:color="auto"/>
      </w:divBdr>
    </w:div>
    <w:div w:id="342439074">
      <w:bodyDiv w:val="1"/>
      <w:marLeft w:val="0"/>
      <w:marRight w:val="0"/>
      <w:marTop w:val="0"/>
      <w:marBottom w:val="0"/>
      <w:divBdr>
        <w:top w:val="none" w:sz="0" w:space="0" w:color="auto"/>
        <w:left w:val="none" w:sz="0" w:space="0" w:color="auto"/>
        <w:bottom w:val="none" w:sz="0" w:space="0" w:color="auto"/>
        <w:right w:val="none" w:sz="0" w:space="0" w:color="auto"/>
      </w:divBdr>
      <w:divsChild>
        <w:div w:id="912011987">
          <w:marLeft w:val="0"/>
          <w:marRight w:val="0"/>
          <w:marTop w:val="72"/>
          <w:marBottom w:val="0"/>
          <w:divBdr>
            <w:top w:val="none" w:sz="0" w:space="0" w:color="auto"/>
            <w:left w:val="none" w:sz="0" w:space="0" w:color="auto"/>
            <w:bottom w:val="none" w:sz="0" w:space="0" w:color="auto"/>
            <w:right w:val="none" w:sz="0" w:space="0" w:color="auto"/>
          </w:divBdr>
        </w:div>
        <w:div w:id="1334645191">
          <w:marLeft w:val="0"/>
          <w:marRight w:val="0"/>
          <w:marTop w:val="72"/>
          <w:marBottom w:val="0"/>
          <w:divBdr>
            <w:top w:val="none" w:sz="0" w:space="0" w:color="auto"/>
            <w:left w:val="none" w:sz="0" w:space="0" w:color="auto"/>
            <w:bottom w:val="none" w:sz="0" w:space="0" w:color="auto"/>
            <w:right w:val="none" w:sz="0" w:space="0" w:color="auto"/>
          </w:divBdr>
        </w:div>
      </w:divsChild>
    </w:div>
    <w:div w:id="342782300">
      <w:bodyDiv w:val="1"/>
      <w:marLeft w:val="0"/>
      <w:marRight w:val="0"/>
      <w:marTop w:val="0"/>
      <w:marBottom w:val="0"/>
      <w:divBdr>
        <w:top w:val="none" w:sz="0" w:space="0" w:color="auto"/>
        <w:left w:val="none" w:sz="0" w:space="0" w:color="auto"/>
        <w:bottom w:val="none" w:sz="0" w:space="0" w:color="auto"/>
        <w:right w:val="none" w:sz="0" w:space="0" w:color="auto"/>
      </w:divBdr>
    </w:div>
    <w:div w:id="427625903">
      <w:bodyDiv w:val="1"/>
      <w:marLeft w:val="0"/>
      <w:marRight w:val="0"/>
      <w:marTop w:val="0"/>
      <w:marBottom w:val="0"/>
      <w:divBdr>
        <w:top w:val="none" w:sz="0" w:space="0" w:color="auto"/>
        <w:left w:val="none" w:sz="0" w:space="0" w:color="auto"/>
        <w:bottom w:val="none" w:sz="0" w:space="0" w:color="auto"/>
        <w:right w:val="none" w:sz="0" w:space="0" w:color="auto"/>
      </w:divBdr>
    </w:div>
    <w:div w:id="443038464">
      <w:bodyDiv w:val="1"/>
      <w:marLeft w:val="0"/>
      <w:marRight w:val="0"/>
      <w:marTop w:val="0"/>
      <w:marBottom w:val="0"/>
      <w:divBdr>
        <w:top w:val="none" w:sz="0" w:space="0" w:color="auto"/>
        <w:left w:val="none" w:sz="0" w:space="0" w:color="auto"/>
        <w:bottom w:val="none" w:sz="0" w:space="0" w:color="auto"/>
        <w:right w:val="none" w:sz="0" w:space="0" w:color="auto"/>
      </w:divBdr>
    </w:div>
    <w:div w:id="455299119">
      <w:bodyDiv w:val="1"/>
      <w:marLeft w:val="0"/>
      <w:marRight w:val="0"/>
      <w:marTop w:val="0"/>
      <w:marBottom w:val="0"/>
      <w:divBdr>
        <w:top w:val="none" w:sz="0" w:space="0" w:color="auto"/>
        <w:left w:val="none" w:sz="0" w:space="0" w:color="auto"/>
        <w:bottom w:val="none" w:sz="0" w:space="0" w:color="auto"/>
        <w:right w:val="none" w:sz="0" w:space="0" w:color="auto"/>
      </w:divBdr>
    </w:div>
    <w:div w:id="497774320">
      <w:bodyDiv w:val="1"/>
      <w:marLeft w:val="0"/>
      <w:marRight w:val="0"/>
      <w:marTop w:val="0"/>
      <w:marBottom w:val="0"/>
      <w:divBdr>
        <w:top w:val="none" w:sz="0" w:space="0" w:color="auto"/>
        <w:left w:val="none" w:sz="0" w:space="0" w:color="auto"/>
        <w:bottom w:val="none" w:sz="0" w:space="0" w:color="auto"/>
        <w:right w:val="none" w:sz="0" w:space="0" w:color="auto"/>
      </w:divBdr>
    </w:div>
    <w:div w:id="502429930">
      <w:bodyDiv w:val="1"/>
      <w:marLeft w:val="0"/>
      <w:marRight w:val="0"/>
      <w:marTop w:val="0"/>
      <w:marBottom w:val="0"/>
      <w:divBdr>
        <w:top w:val="none" w:sz="0" w:space="0" w:color="auto"/>
        <w:left w:val="none" w:sz="0" w:space="0" w:color="auto"/>
        <w:bottom w:val="none" w:sz="0" w:space="0" w:color="auto"/>
        <w:right w:val="none" w:sz="0" w:space="0" w:color="auto"/>
      </w:divBdr>
    </w:div>
    <w:div w:id="533082087">
      <w:bodyDiv w:val="1"/>
      <w:marLeft w:val="0"/>
      <w:marRight w:val="0"/>
      <w:marTop w:val="0"/>
      <w:marBottom w:val="0"/>
      <w:divBdr>
        <w:top w:val="none" w:sz="0" w:space="0" w:color="auto"/>
        <w:left w:val="none" w:sz="0" w:space="0" w:color="auto"/>
        <w:bottom w:val="none" w:sz="0" w:space="0" w:color="auto"/>
        <w:right w:val="none" w:sz="0" w:space="0" w:color="auto"/>
      </w:divBdr>
    </w:div>
    <w:div w:id="556010121">
      <w:bodyDiv w:val="1"/>
      <w:marLeft w:val="0"/>
      <w:marRight w:val="0"/>
      <w:marTop w:val="0"/>
      <w:marBottom w:val="0"/>
      <w:divBdr>
        <w:top w:val="none" w:sz="0" w:space="0" w:color="auto"/>
        <w:left w:val="none" w:sz="0" w:space="0" w:color="auto"/>
        <w:bottom w:val="none" w:sz="0" w:space="0" w:color="auto"/>
        <w:right w:val="none" w:sz="0" w:space="0" w:color="auto"/>
      </w:divBdr>
      <w:divsChild>
        <w:div w:id="1713337912">
          <w:marLeft w:val="0"/>
          <w:marRight w:val="0"/>
          <w:marTop w:val="72"/>
          <w:marBottom w:val="0"/>
          <w:divBdr>
            <w:top w:val="none" w:sz="0" w:space="0" w:color="auto"/>
            <w:left w:val="none" w:sz="0" w:space="0" w:color="auto"/>
            <w:bottom w:val="none" w:sz="0" w:space="0" w:color="auto"/>
            <w:right w:val="none" w:sz="0" w:space="0" w:color="auto"/>
          </w:divBdr>
        </w:div>
        <w:div w:id="2146963458">
          <w:marLeft w:val="0"/>
          <w:marRight w:val="0"/>
          <w:marTop w:val="72"/>
          <w:marBottom w:val="0"/>
          <w:divBdr>
            <w:top w:val="none" w:sz="0" w:space="0" w:color="auto"/>
            <w:left w:val="none" w:sz="0" w:space="0" w:color="auto"/>
            <w:bottom w:val="none" w:sz="0" w:space="0" w:color="auto"/>
            <w:right w:val="none" w:sz="0" w:space="0" w:color="auto"/>
          </w:divBdr>
        </w:div>
      </w:divsChild>
    </w:div>
    <w:div w:id="580338565">
      <w:bodyDiv w:val="1"/>
      <w:marLeft w:val="0"/>
      <w:marRight w:val="0"/>
      <w:marTop w:val="0"/>
      <w:marBottom w:val="0"/>
      <w:divBdr>
        <w:top w:val="none" w:sz="0" w:space="0" w:color="auto"/>
        <w:left w:val="none" w:sz="0" w:space="0" w:color="auto"/>
        <w:bottom w:val="none" w:sz="0" w:space="0" w:color="auto"/>
        <w:right w:val="none" w:sz="0" w:space="0" w:color="auto"/>
      </w:divBdr>
    </w:div>
    <w:div w:id="596981730">
      <w:bodyDiv w:val="1"/>
      <w:marLeft w:val="0"/>
      <w:marRight w:val="0"/>
      <w:marTop w:val="0"/>
      <w:marBottom w:val="0"/>
      <w:divBdr>
        <w:top w:val="none" w:sz="0" w:space="0" w:color="auto"/>
        <w:left w:val="none" w:sz="0" w:space="0" w:color="auto"/>
        <w:bottom w:val="none" w:sz="0" w:space="0" w:color="auto"/>
        <w:right w:val="none" w:sz="0" w:space="0" w:color="auto"/>
      </w:divBdr>
    </w:div>
    <w:div w:id="690373028">
      <w:bodyDiv w:val="1"/>
      <w:marLeft w:val="0"/>
      <w:marRight w:val="0"/>
      <w:marTop w:val="0"/>
      <w:marBottom w:val="0"/>
      <w:divBdr>
        <w:top w:val="none" w:sz="0" w:space="0" w:color="auto"/>
        <w:left w:val="none" w:sz="0" w:space="0" w:color="auto"/>
        <w:bottom w:val="none" w:sz="0" w:space="0" w:color="auto"/>
        <w:right w:val="none" w:sz="0" w:space="0" w:color="auto"/>
      </w:divBdr>
    </w:div>
    <w:div w:id="693268192">
      <w:bodyDiv w:val="1"/>
      <w:marLeft w:val="0"/>
      <w:marRight w:val="0"/>
      <w:marTop w:val="0"/>
      <w:marBottom w:val="0"/>
      <w:divBdr>
        <w:top w:val="none" w:sz="0" w:space="0" w:color="auto"/>
        <w:left w:val="none" w:sz="0" w:space="0" w:color="auto"/>
        <w:bottom w:val="none" w:sz="0" w:space="0" w:color="auto"/>
        <w:right w:val="none" w:sz="0" w:space="0" w:color="auto"/>
      </w:divBdr>
    </w:div>
    <w:div w:id="739403248">
      <w:bodyDiv w:val="1"/>
      <w:marLeft w:val="0"/>
      <w:marRight w:val="0"/>
      <w:marTop w:val="0"/>
      <w:marBottom w:val="0"/>
      <w:divBdr>
        <w:top w:val="none" w:sz="0" w:space="0" w:color="auto"/>
        <w:left w:val="none" w:sz="0" w:space="0" w:color="auto"/>
        <w:bottom w:val="none" w:sz="0" w:space="0" w:color="auto"/>
        <w:right w:val="none" w:sz="0" w:space="0" w:color="auto"/>
      </w:divBdr>
      <w:divsChild>
        <w:div w:id="1357122480">
          <w:marLeft w:val="0"/>
          <w:marRight w:val="0"/>
          <w:marTop w:val="72"/>
          <w:marBottom w:val="0"/>
          <w:divBdr>
            <w:top w:val="none" w:sz="0" w:space="0" w:color="auto"/>
            <w:left w:val="none" w:sz="0" w:space="0" w:color="auto"/>
            <w:bottom w:val="none" w:sz="0" w:space="0" w:color="auto"/>
            <w:right w:val="none" w:sz="0" w:space="0" w:color="auto"/>
          </w:divBdr>
          <w:divsChild>
            <w:div w:id="102502836">
              <w:marLeft w:val="360"/>
              <w:marRight w:val="0"/>
              <w:marTop w:val="72"/>
              <w:marBottom w:val="72"/>
              <w:divBdr>
                <w:top w:val="none" w:sz="0" w:space="0" w:color="auto"/>
                <w:left w:val="none" w:sz="0" w:space="0" w:color="auto"/>
                <w:bottom w:val="none" w:sz="0" w:space="0" w:color="auto"/>
                <w:right w:val="none" w:sz="0" w:space="0" w:color="auto"/>
              </w:divBdr>
            </w:div>
            <w:div w:id="924337612">
              <w:marLeft w:val="360"/>
              <w:marRight w:val="0"/>
              <w:marTop w:val="0"/>
              <w:marBottom w:val="72"/>
              <w:divBdr>
                <w:top w:val="none" w:sz="0" w:space="0" w:color="auto"/>
                <w:left w:val="none" w:sz="0" w:space="0" w:color="auto"/>
                <w:bottom w:val="none" w:sz="0" w:space="0" w:color="auto"/>
                <w:right w:val="none" w:sz="0" w:space="0" w:color="auto"/>
              </w:divBdr>
            </w:div>
          </w:divsChild>
        </w:div>
        <w:div w:id="1753426086">
          <w:marLeft w:val="0"/>
          <w:marRight w:val="0"/>
          <w:marTop w:val="72"/>
          <w:marBottom w:val="0"/>
          <w:divBdr>
            <w:top w:val="none" w:sz="0" w:space="0" w:color="auto"/>
            <w:left w:val="none" w:sz="0" w:space="0" w:color="auto"/>
            <w:bottom w:val="none" w:sz="0" w:space="0" w:color="auto"/>
            <w:right w:val="none" w:sz="0" w:space="0" w:color="auto"/>
          </w:divBdr>
        </w:div>
        <w:div w:id="1782799561">
          <w:marLeft w:val="0"/>
          <w:marRight w:val="0"/>
          <w:marTop w:val="72"/>
          <w:marBottom w:val="0"/>
          <w:divBdr>
            <w:top w:val="none" w:sz="0" w:space="0" w:color="auto"/>
            <w:left w:val="none" w:sz="0" w:space="0" w:color="auto"/>
            <w:bottom w:val="none" w:sz="0" w:space="0" w:color="auto"/>
            <w:right w:val="none" w:sz="0" w:space="0" w:color="auto"/>
          </w:divBdr>
        </w:div>
        <w:div w:id="641616536">
          <w:marLeft w:val="0"/>
          <w:marRight w:val="0"/>
          <w:marTop w:val="72"/>
          <w:marBottom w:val="0"/>
          <w:divBdr>
            <w:top w:val="none" w:sz="0" w:space="0" w:color="auto"/>
            <w:left w:val="none" w:sz="0" w:space="0" w:color="auto"/>
            <w:bottom w:val="none" w:sz="0" w:space="0" w:color="auto"/>
            <w:right w:val="none" w:sz="0" w:space="0" w:color="auto"/>
          </w:divBdr>
        </w:div>
        <w:div w:id="1392074046">
          <w:marLeft w:val="0"/>
          <w:marRight w:val="0"/>
          <w:marTop w:val="72"/>
          <w:marBottom w:val="0"/>
          <w:divBdr>
            <w:top w:val="none" w:sz="0" w:space="0" w:color="auto"/>
            <w:left w:val="none" w:sz="0" w:space="0" w:color="auto"/>
            <w:bottom w:val="none" w:sz="0" w:space="0" w:color="auto"/>
            <w:right w:val="none" w:sz="0" w:space="0" w:color="auto"/>
          </w:divBdr>
        </w:div>
        <w:div w:id="1218199601">
          <w:marLeft w:val="0"/>
          <w:marRight w:val="0"/>
          <w:marTop w:val="72"/>
          <w:marBottom w:val="0"/>
          <w:divBdr>
            <w:top w:val="none" w:sz="0" w:space="0" w:color="auto"/>
            <w:left w:val="none" w:sz="0" w:space="0" w:color="auto"/>
            <w:bottom w:val="none" w:sz="0" w:space="0" w:color="auto"/>
            <w:right w:val="none" w:sz="0" w:space="0" w:color="auto"/>
          </w:divBdr>
        </w:div>
      </w:divsChild>
    </w:div>
    <w:div w:id="749620840">
      <w:bodyDiv w:val="1"/>
      <w:marLeft w:val="0"/>
      <w:marRight w:val="0"/>
      <w:marTop w:val="0"/>
      <w:marBottom w:val="0"/>
      <w:divBdr>
        <w:top w:val="none" w:sz="0" w:space="0" w:color="auto"/>
        <w:left w:val="none" w:sz="0" w:space="0" w:color="auto"/>
        <w:bottom w:val="none" w:sz="0" w:space="0" w:color="auto"/>
        <w:right w:val="none" w:sz="0" w:space="0" w:color="auto"/>
      </w:divBdr>
    </w:div>
    <w:div w:id="753282577">
      <w:bodyDiv w:val="1"/>
      <w:marLeft w:val="0"/>
      <w:marRight w:val="0"/>
      <w:marTop w:val="0"/>
      <w:marBottom w:val="0"/>
      <w:divBdr>
        <w:top w:val="none" w:sz="0" w:space="0" w:color="auto"/>
        <w:left w:val="none" w:sz="0" w:space="0" w:color="auto"/>
        <w:bottom w:val="none" w:sz="0" w:space="0" w:color="auto"/>
        <w:right w:val="none" w:sz="0" w:space="0" w:color="auto"/>
      </w:divBdr>
    </w:div>
    <w:div w:id="810635970">
      <w:bodyDiv w:val="1"/>
      <w:marLeft w:val="0"/>
      <w:marRight w:val="0"/>
      <w:marTop w:val="0"/>
      <w:marBottom w:val="0"/>
      <w:divBdr>
        <w:top w:val="none" w:sz="0" w:space="0" w:color="auto"/>
        <w:left w:val="none" w:sz="0" w:space="0" w:color="auto"/>
        <w:bottom w:val="none" w:sz="0" w:space="0" w:color="auto"/>
        <w:right w:val="none" w:sz="0" w:space="0" w:color="auto"/>
      </w:divBdr>
      <w:divsChild>
        <w:div w:id="1804811491">
          <w:marLeft w:val="0"/>
          <w:marRight w:val="0"/>
          <w:marTop w:val="0"/>
          <w:marBottom w:val="0"/>
          <w:divBdr>
            <w:top w:val="none" w:sz="0" w:space="0" w:color="auto"/>
            <w:left w:val="none" w:sz="0" w:space="0" w:color="auto"/>
            <w:bottom w:val="none" w:sz="0" w:space="0" w:color="auto"/>
            <w:right w:val="none" w:sz="0" w:space="0" w:color="auto"/>
          </w:divBdr>
        </w:div>
        <w:div w:id="1798528072">
          <w:marLeft w:val="0"/>
          <w:marRight w:val="0"/>
          <w:marTop w:val="0"/>
          <w:marBottom w:val="0"/>
          <w:divBdr>
            <w:top w:val="none" w:sz="0" w:space="0" w:color="auto"/>
            <w:left w:val="none" w:sz="0" w:space="0" w:color="auto"/>
            <w:bottom w:val="none" w:sz="0" w:space="0" w:color="auto"/>
            <w:right w:val="none" w:sz="0" w:space="0" w:color="auto"/>
          </w:divBdr>
        </w:div>
        <w:div w:id="1453986535">
          <w:marLeft w:val="0"/>
          <w:marRight w:val="0"/>
          <w:marTop w:val="0"/>
          <w:marBottom w:val="0"/>
          <w:divBdr>
            <w:top w:val="none" w:sz="0" w:space="0" w:color="auto"/>
            <w:left w:val="none" w:sz="0" w:space="0" w:color="auto"/>
            <w:bottom w:val="none" w:sz="0" w:space="0" w:color="auto"/>
            <w:right w:val="none" w:sz="0" w:space="0" w:color="auto"/>
          </w:divBdr>
        </w:div>
      </w:divsChild>
    </w:div>
    <w:div w:id="817185898">
      <w:bodyDiv w:val="1"/>
      <w:marLeft w:val="0"/>
      <w:marRight w:val="0"/>
      <w:marTop w:val="0"/>
      <w:marBottom w:val="0"/>
      <w:divBdr>
        <w:top w:val="none" w:sz="0" w:space="0" w:color="auto"/>
        <w:left w:val="none" w:sz="0" w:space="0" w:color="auto"/>
        <w:bottom w:val="none" w:sz="0" w:space="0" w:color="auto"/>
        <w:right w:val="none" w:sz="0" w:space="0" w:color="auto"/>
      </w:divBdr>
    </w:div>
    <w:div w:id="821584205">
      <w:bodyDiv w:val="1"/>
      <w:marLeft w:val="0"/>
      <w:marRight w:val="0"/>
      <w:marTop w:val="0"/>
      <w:marBottom w:val="0"/>
      <w:divBdr>
        <w:top w:val="none" w:sz="0" w:space="0" w:color="auto"/>
        <w:left w:val="none" w:sz="0" w:space="0" w:color="auto"/>
        <w:bottom w:val="none" w:sz="0" w:space="0" w:color="auto"/>
        <w:right w:val="none" w:sz="0" w:space="0" w:color="auto"/>
      </w:divBdr>
    </w:div>
    <w:div w:id="830801784">
      <w:bodyDiv w:val="1"/>
      <w:marLeft w:val="0"/>
      <w:marRight w:val="0"/>
      <w:marTop w:val="0"/>
      <w:marBottom w:val="0"/>
      <w:divBdr>
        <w:top w:val="none" w:sz="0" w:space="0" w:color="auto"/>
        <w:left w:val="none" w:sz="0" w:space="0" w:color="auto"/>
        <w:bottom w:val="none" w:sz="0" w:space="0" w:color="auto"/>
        <w:right w:val="none" w:sz="0" w:space="0" w:color="auto"/>
      </w:divBdr>
    </w:div>
    <w:div w:id="836576020">
      <w:bodyDiv w:val="1"/>
      <w:marLeft w:val="0"/>
      <w:marRight w:val="0"/>
      <w:marTop w:val="0"/>
      <w:marBottom w:val="0"/>
      <w:divBdr>
        <w:top w:val="none" w:sz="0" w:space="0" w:color="auto"/>
        <w:left w:val="none" w:sz="0" w:space="0" w:color="auto"/>
        <w:bottom w:val="none" w:sz="0" w:space="0" w:color="auto"/>
        <w:right w:val="none" w:sz="0" w:space="0" w:color="auto"/>
      </w:divBdr>
      <w:divsChild>
        <w:div w:id="760489985">
          <w:marLeft w:val="0"/>
          <w:marRight w:val="0"/>
          <w:marTop w:val="72"/>
          <w:marBottom w:val="0"/>
          <w:divBdr>
            <w:top w:val="none" w:sz="0" w:space="0" w:color="auto"/>
            <w:left w:val="none" w:sz="0" w:space="0" w:color="auto"/>
            <w:bottom w:val="none" w:sz="0" w:space="0" w:color="auto"/>
            <w:right w:val="none" w:sz="0" w:space="0" w:color="auto"/>
          </w:divBdr>
        </w:div>
        <w:div w:id="908268725">
          <w:marLeft w:val="0"/>
          <w:marRight w:val="0"/>
          <w:marTop w:val="72"/>
          <w:marBottom w:val="0"/>
          <w:divBdr>
            <w:top w:val="none" w:sz="0" w:space="0" w:color="auto"/>
            <w:left w:val="none" w:sz="0" w:space="0" w:color="auto"/>
            <w:bottom w:val="none" w:sz="0" w:space="0" w:color="auto"/>
            <w:right w:val="none" w:sz="0" w:space="0" w:color="auto"/>
          </w:divBdr>
        </w:div>
        <w:div w:id="1868447489">
          <w:marLeft w:val="0"/>
          <w:marRight w:val="0"/>
          <w:marTop w:val="72"/>
          <w:marBottom w:val="0"/>
          <w:divBdr>
            <w:top w:val="none" w:sz="0" w:space="0" w:color="auto"/>
            <w:left w:val="none" w:sz="0" w:space="0" w:color="auto"/>
            <w:bottom w:val="none" w:sz="0" w:space="0" w:color="auto"/>
            <w:right w:val="none" w:sz="0" w:space="0" w:color="auto"/>
          </w:divBdr>
        </w:div>
      </w:divsChild>
    </w:div>
    <w:div w:id="902641493">
      <w:bodyDiv w:val="1"/>
      <w:marLeft w:val="0"/>
      <w:marRight w:val="0"/>
      <w:marTop w:val="0"/>
      <w:marBottom w:val="0"/>
      <w:divBdr>
        <w:top w:val="none" w:sz="0" w:space="0" w:color="auto"/>
        <w:left w:val="none" w:sz="0" w:space="0" w:color="auto"/>
        <w:bottom w:val="none" w:sz="0" w:space="0" w:color="auto"/>
        <w:right w:val="none" w:sz="0" w:space="0" w:color="auto"/>
      </w:divBdr>
      <w:divsChild>
        <w:div w:id="601304988">
          <w:marLeft w:val="360"/>
          <w:marRight w:val="0"/>
          <w:marTop w:val="72"/>
          <w:marBottom w:val="72"/>
          <w:divBdr>
            <w:top w:val="none" w:sz="0" w:space="0" w:color="auto"/>
            <w:left w:val="none" w:sz="0" w:space="0" w:color="auto"/>
            <w:bottom w:val="none" w:sz="0" w:space="0" w:color="auto"/>
            <w:right w:val="none" w:sz="0" w:space="0" w:color="auto"/>
          </w:divBdr>
        </w:div>
        <w:div w:id="2071070282">
          <w:marLeft w:val="360"/>
          <w:marRight w:val="0"/>
          <w:marTop w:val="0"/>
          <w:marBottom w:val="72"/>
          <w:divBdr>
            <w:top w:val="none" w:sz="0" w:space="0" w:color="auto"/>
            <w:left w:val="none" w:sz="0" w:space="0" w:color="auto"/>
            <w:bottom w:val="none" w:sz="0" w:space="0" w:color="auto"/>
            <w:right w:val="none" w:sz="0" w:space="0" w:color="auto"/>
          </w:divBdr>
        </w:div>
        <w:div w:id="1064445926">
          <w:marLeft w:val="360"/>
          <w:marRight w:val="0"/>
          <w:marTop w:val="0"/>
          <w:marBottom w:val="72"/>
          <w:divBdr>
            <w:top w:val="none" w:sz="0" w:space="0" w:color="auto"/>
            <w:left w:val="none" w:sz="0" w:space="0" w:color="auto"/>
            <w:bottom w:val="none" w:sz="0" w:space="0" w:color="auto"/>
            <w:right w:val="none" w:sz="0" w:space="0" w:color="auto"/>
          </w:divBdr>
        </w:div>
      </w:divsChild>
    </w:div>
    <w:div w:id="921135396">
      <w:bodyDiv w:val="1"/>
      <w:marLeft w:val="0"/>
      <w:marRight w:val="0"/>
      <w:marTop w:val="0"/>
      <w:marBottom w:val="0"/>
      <w:divBdr>
        <w:top w:val="none" w:sz="0" w:space="0" w:color="auto"/>
        <w:left w:val="none" w:sz="0" w:space="0" w:color="auto"/>
        <w:bottom w:val="none" w:sz="0" w:space="0" w:color="auto"/>
        <w:right w:val="none" w:sz="0" w:space="0" w:color="auto"/>
      </w:divBdr>
    </w:div>
    <w:div w:id="957417742">
      <w:bodyDiv w:val="1"/>
      <w:marLeft w:val="0"/>
      <w:marRight w:val="0"/>
      <w:marTop w:val="0"/>
      <w:marBottom w:val="0"/>
      <w:divBdr>
        <w:top w:val="none" w:sz="0" w:space="0" w:color="auto"/>
        <w:left w:val="none" w:sz="0" w:space="0" w:color="auto"/>
        <w:bottom w:val="none" w:sz="0" w:space="0" w:color="auto"/>
        <w:right w:val="none" w:sz="0" w:space="0" w:color="auto"/>
      </w:divBdr>
    </w:div>
    <w:div w:id="986397677">
      <w:bodyDiv w:val="1"/>
      <w:marLeft w:val="0"/>
      <w:marRight w:val="0"/>
      <w:marTop w:val="0"/>
      <w:marBottom w:val="0"/>
      <w:divBdr>
        <w:top w:val="none" w:sz="0" w:space="0" w:color="auto"/>
        <w:left w:val="none" w:sz="0" w:space="0" w:color="auto"/>
        <w:bottom w:val="none" w:sz="0" w:space="0" w:color="auto"/>
        <w:right w:val="none" w:sz="0" w:space="0" w:color="auto"/>
      </w:divBdr>
    </w:div>
    <w:div w:id="988048041">
      <w:bodyDiv w:val="1"/>
      <w:marLeft w:val="0"/>
      <w:marRight w:val="0"/>
      <w:marTop w:val="0"/>
      <w:marBottom w:val="0"/>
      <w:divBdr>
        <w:top w:val="none" w:sz="0" w:space="0" w:color="auto"/>
        <w:left w:val="none" w:sz="0" w:space="0" w:color="auto"/>
        <w:bottom w:val="none" w:sz="0" w:space="0" w:color="auto"/>
        <w:right w:val="none" w:sz="0" w:space="0" w:color="auto"/>
      </w:divBdr>
    </w:div>
    <w:div w:id="1016425811">
      <w:bodyDiv w:val="1"/>
      <w:marLeft w:val="0"/>
      <w:marRight w:val="0"/>
      <w:marTop w:val="0"/>
      <w:marBottom w:val="0"/>
      <w:divBdr>
        <w:top w:val="none" w:sz="0" w:space="0" w:color="auto"/>
        <w:left w:val="none" w:sz="0" w:space="0" w:color="auto"/>
        <w:bottom w:val="none" w:sz="0" w:space="0" w:color="auto"/>
        <w:right w:val="none" w:sz="0" w:space="0" w:color="auto"/>
      </w:divBdr>
      <w:divsChild>
        <w:div w:id="1912159495">
          <w:marLeft w:val="-2400"/>
          <w:marRight w:val="-480"/>
          <w:marTop w:val="0"/>
          <w:marBottom w:val="0"/>
          <w:divBdr>
            <w:top w:val="none" w:sz="0" w:space="0" w:color="auto"/>
            <w:left w:val="none" w:sz="0" w:space="0" w:color="auto"/>
            <w:bottom w:val="none" w:sz="0" w:space="0" w:color="auto"/>
            <w:right w:val="none" w:sz="0" w:space="0" w:color="auto"/>
          </w:divBdr>
        </w:div>
        <w:div w:id="1532500752">
          <w:marLeft w:val="-2400"/>
          <w:marRight w:val="-480"/>
          <w:marTop w:val="0"/>
          <w:marBottom w:val="0"/>
          <w:divBdr>
            <w:top w:val="none" w:sz="0" w:space="0" w:color="auto"/>
            <w:left w:val="none" w:sz="0" w:space="0" w:color="auto"/>
            <w:bottom w:val="none" w:sz="0" w:space="0" w:color="auto"/>
            <w:right w:val="none" w:sz="0" w:space="0" w:color="auto"/>
          </w:divBdr>
        </w:div>
      </w:divsChild>
    </w:div>
    <w:div w:id="1054431069">
      <w:bodyDiv w:val="1"/>
      <w:marLeft w:val="0"/>
      <w:marRight w:val="0"/>
      <w:marTop w:val="0"/>
      <w:marBottom w:val="0"/>
      <w:divBdr>
        <w:top w:val="none" w:sz="0" w:space="0" w:color="auto"/>
        <w:left w:val="none" w:sz="0" w:space="0" w:color="auto"/>
        <w:bottom w:val="none" w:sz="0" w:space="0" w:color="auto"/>
        <w:right w:val="none" w:sz="0" w:space="0" w:color="auto"/>
      </w:divBdr>
    </w:div>
    <w:div w:id="1072317124">
      <w:bodyDiv w:val="1"/>
      <w:marLeft w:val="0"/>
      <w:marRight w:val="0"/>
      <w:marTop w:val="0"/>
      <w:marBottom w:val="0"/>
      <w:divBdr>
        <w:top w:val="none" w:sz="0" w:space="0" w:color="auto"/>
        <w:left w:val="none" w:sz="0" w:space="0" w:color="auto"/>
        <w:bottom w:val="none" w:sz="0" w:space="0" w:color="auto"/>
        <w:right w:val="none" w:sz="0" w:space="0" w:color="auto"/>
      </w:divBdr>
      <w:divsChild>
        <w:div w:id="304942646">
          <w:marLeft w:val="360"/>
          <w:marRight w:val="0"/>
          <w:marTop w:val="72"/>
          <w:marBottom w:val="72"/>
          <w:divBdr>
            <w:top w:val="none" w:sz="0" w:space="0" w:color="auto"/>
            <w:left w:val="none" w:sz="0" w:space="0" w:color="auto"/>
            <w:bottom w:val="none" w:sz="0" w:space="0" w:color="auto"/>
            <w:right w:val="none" w:sz="0" w:space="0" w:color="auto"/>
          </w:divBdr>
        </w:div>
      </w:divsChild>
    </w:div>
    <w:div w:id="1108738921">
      <w:bodyDiv w:val="1"/>
      <w:marLeft w:val="0"/>
      <w:marRight w:val="0"/>
      <w:marTop w:val="0"/>
      <w:marBottom w:val="0"/>
      <w:divBdr>
        <w:top w:val="none" w:sz="0" w:space="0" w:color="auto"/>
        <w:left w:val="none" w:sz="0" w:space="0" w:color="auto"/>
        <w:bottom w:val="none" w:sz="0" w:space="0" w:color="auto"/>
        <w:right w:val="none" w:sz="0" w:space="0" w:color="auto"/>
      </w:divBdr>
      <w:divsChild>
        <w:div w:id="1918786903">
          <w:marLeft w:val="360"/>
          <w:marRight w:val="0"/>
          <w:marTop w:val="72"/>
          <w:marBottom w:val="72"/>
          <w:divBdr>
            <w:top w:val="none" w:sz="0" w:space="0" w:color="auto"/>
            <w:left w:val="none" w:sz="0" w:space="0" w:color="auto"/>
            <w:bottom w:val="none" w:sz="0" w:space="0" w:color="auto"/>
            <w:right w:val="none" w:sz="0" w:space="0" w:color="auto"/>
          </w:divBdr>
        </w:div>
        <w:div w:id="2079011594">
          <w:marLeft w:val="360"/>
          <w:marRight w:val="0"/>
          <w:marTop w:val="0"/>
          <w:marBottom w:val="72"/>
          <w:divBdr>
            <w:top w:val="none" w:sz="0" w:space="0" w:color="auto"/>
            <w:left w:val="none" w:sz="0" w:space="0" w:color="auto"/>
            <w:bottom w:val="none" w:sz="0" w:space="0" w:color="auto"/>
            <w:right w:val="none" w:sz="0" w:space="0" w:color="auto"/>
          </w:divBdr>
        </w:div>
        <w:div w:id="418142383">
          <w:marLeft w:val="360"/>
          <w:marRight w:val="0"/>
          <w:marTop w:val="0"/>
          <w:marBottom w:val="72"/>
          <w:divBdr>
            <w:top w:val="none" w:sz="0" w:space="0" w:color="auto"/>
            <w:left w:val="none" w:sz="0" w:space="0" w:color="auto"/>
            <w:bottom w:val="none" w:sz="0" w:space="0" w:color="auto"/>
            <w:right w:val="none" w:sz="0" w:space="0" w:color="auto"/>
          </w:divBdr>
        </w:div>
      </w:divsChild>
    </w:div>
    <w:div w:id="1149521182">
      <w:bodyDiv w:val="1"/>
      <w:marLeft w:val="0"/>
      <w:marRight w:val="0"/>
      <w:marTop w:val="0"/>
      <w:marBottom w:val="0"/>
      <w:divBdr>
        <w:top w:val="none" w:sz="0" w:space="0" w:color="auto"/>
        <w:left w:val="none" w:sz="0" w:space="0" w:color="auto"/>
        <w:bottom w:val="none" w:sz="0" w:space="0" w:color="auto"/>
        <w:right w:val="none" w:sz="0" w:space="0" w:color="auto"/>
      </w:divBdr>
      <w:divsChild>
        <w:div w:id="69272166">
          <w:marLeft w:val="0"/>
          <w:marRight w:val="0"/>
          <w:marTop w:val="72"/>
          <w:marBottom w:val="0"/>
          <w:divBdr>
            <w:top w:val="none" w:sz="0" w:space="0" w:color="auto"/>
            <w:left w:val="none" w:sz="0" w:space="0" w:color="auto"/>
            <w:bottom w:val="none" w:sz="0" w:space="0" w:color="auto"/>
            <w:right w:val="none" w:sz="0" w:space="0" w:color="auto"/>
          </w:divBdr>
        </w:div>
        <w:div w:id="157044937">
          <w:marLeft w:val="0"/>
          <w:marRight w:val="0"/>
          <w:marTop w:val="72"/>
          <w:marBottom w:val="0"/>
          <w:divBdr>
            <w:top w:val="none" w:sz="0" w:space="0" w:color="auto"/>
            <w:left w:val="none" w:sz="0" w:space="0" w:color="auto"/>
            <w:bottom w:val="none" w:sz="0" w:space="0" w:color="auto"/>
            <w:right w:val="none" w:sz="0" w:space="0" w:color="auto"/>
          </w:divBdr>
        </w:div>
      </w:divsChild>
    </w:div>
    <w:div w:id="1170218604">
      <w:bodyDiv w:val="1"/>
      <w:marLeft w:val="0"/>
      <w:marRight w:val="0"/>
      <w:marTop w:val="0"/>
      <w:marBottom w:val="0"/>
      <w:divBdr>
        <w:top w:val="none" w:sz="0" w:space="0" w:color="auto"/>
        <w:left w:val="none" w:sz="0" w:space="0" w:color="auto"/>
        <w:bottom w:val="none" w:sz="0" w:space="0" w:color="auto"/>
        <w:right w:val="none" w:sz="0" w:space="0" w:color="auto"/>
      </w:divBdr>
      <w:divsChild>
        <w:div w:id="24792915">
          <w:marLeft w:val="0"/>
          <w:marRight w:val="0"/>
          <w:marTop w:val="0"/>
          <w:marBottom w:val="0"/>
          <w:divBdr>
            <w:top w:val="none" w:sz="0" w:space="0" w:color="auto"/>
            <w:left w:val="none" w:sz="0" w:space="0" w:color="auto"/>
            <w:bottom w:val="none" w:sz="0" w:space="0" w:color="auto"/>
            <w:right w:val="none" w:sz="0" w:space="0" w:color="auto"/>
          </w:divBdr>
          <w:divsChild>
            <w:div w:id="587036320">
              <w:marLeft w:val="0"/>
              <w:marRight w:val="0"/>
              <w:marTop w:val="0"/>
              <w:marBottom w:val="0"/>
              <w:divBdr>
                <w:top w:val="none" w:sz="0" w:space="0" w:color="auto"/>
                <w:left w:val="none" w:sz="0" w:space="0" w:color="auto"/>
                <w:bottom w:val="none" w:sz="0" w:space="0" w:color="auto"/>
                <w:right w:val="none" w:sz="0" w:space="0" w:color="auto"/>
              </w:divBdr>
              <w:divsChild>
                <w:div w:id="1742022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31">
      <w:marLeft w:val="0"/>
      <w:marRight w:val="0"/>
      <w:marTop w:val="0"/>
      <w:marBottom w:val="0"/>
      <w:divBdr>
        <w:top w:val="none" w:sz="0" w:space="0" w:color="auto"/>
        <w:left w:val="none" w:sz="0" w:space="0" w:color="auto"/>
        <w:bottom w:val="none" w:sz="0" w:space="0" w:color="auto"/>
        <w:right w:val="none" w:sz="0" w:space="0" w:color="auto"/>
      </w:divBdr>
    </w:div>
    <w:div w:id="1171481534">
      <w:marLeft w:val="0"/>
      <w:marRight w:val="0"/>
      <w:marTop w:val="0"/>
      <w:marBottom w:val="0"/>
      <w:divBdr>
        <w:top w:val="none" w:sz="0" w:space="0" w:color="auto"/>
        <w:left w:val="none" w:sz="0" w:space="0" w:color="auto"/>
        <w:bottom w:val="none" w:sz="0" w:space="0" w:color="auto"/>
        <w:right w:val="none" w:sz="0" w:space="0" w:color="auto"/>
      </w:divBdr>
      <w:divsChild>
        <w:div w:id="1171481536">
          <w:marLeft w:val="360"/>
          <w:marRight w:val="0"/>
          <w:marTop w:val="72"/>
          <w:marBottom w:val="72"/>
          <w:divBdr>
            <w:top w:val="none" w:sz="0" w:space="0" w:color="auto"/>
            <w:left w:val="none" w:sz="0" w:space="0" w:color="auto"/>
            <w:bottom w:val="none" w:sz="0" w:space="0" w:color="auto"/>
            <w:right w:val="none" w:sz="0" w:space="0" w:color="auto"/>
          </w:divBdr>
        </w:div>
      </w:divsChild>
    </w:div>
    <w:div w:id="1171481541">
      <w:marLeft w:val="0"/>
      <w:marRight w:val="0"/>
      <w:marTop w:val="0"/>
      <w:marBottom w:val="0"/>
      <w:divBdr>
        <w:top w:val="none" w:sz="0" w:space="0" w:color="auto"/>
        <w:left w:val="none" w:sz="0" w:space="0" w:color="auto"/>
        <w:bottom w:val="none" w:sz="0" w:space="0" w:color="auto"/>
        <w:right w:val="none" w:sz="0" w:space="0" w:color="auto"/>
      </w:divBdr>
      <w:divsChild>
        <w:div w:id="1171481537">
          <w:marLeft w:val="0"/>
          <w:marRight w:val="0"/>
          <w:marTop w:val="72"/>
          <w:marBottom w:val="0"/>
          <w:divBdr>
            <w:top w:val="none" w:sz="0" w:space="0" w:color="auto"/>
            <w:left w:val="none" w:sz="0" w:space="0" w:color="auto"/>
            <w:bottom w:val="none" w:sz="0" w:space="0" w:color="auto"/>
            <w:right w:val="none" w:sz="0" w:space="0" w:color="auto"/>
          </w:divBdr>
        </w:div>
        <w:div w:id="1171481546">
          <w:marLeft w:val="0"/>
          <w:marRight w:val="0"/>
          <w:marTop w:val="72"/>
          <w:marBottom w:val="0"/>
          <w:divBdr>
            <w:top w:val="none" w:sz="0" w:space="0" w:color="auto"/>
            <w:left w:val="none" w:sz="0" w:space="0" w:color="auto"/>
            <w:bottom w:val="none" w:sz="0" w:space="0" w:color="auto"/>
            <w:right w:val="none" w:sz="0" w:space="0" w:color="auto"/>
          </w:divBdr>
        </w:div>
      </w:divsChild>
    </w:div>
    <w:div w:id="1171481544">
      <w:marLeft w:val="0"/>
      <w:marRight w:val="0"/>
      <w:marTop w:val="0"/>
      <w:marBottom w:val="0"/>
      <w:divBdr>
        <w:top w:val="none" w:sz="0" w:space="0" w:color="auto"/>
        <w:left w:val="none" w:sz="0" w:space="0" w:color="auto"/>
        <w:bottom w:val="none" w:sz="0" w:space="0" w:color="auto"/>
        <w:right w:val="none" w:sz="0" w:space="0" w:color="auto"/>
      </w:divBdr>
      <w:divsChild>
        <w:div w:id="1171481547">
          <w:marLeft w:val="0"/>
          <w:marRight w:val="0"/>
          <w:marTop w:val="0"/>
          <w:marBottom w:val="0"/>
          <w:divBdr>
            <w:top w:val="none" w:sz="0" w:space="0" w:color="auto"/>
            <w:left w:val="none" w:sz="0" w:space="0" w:color="auto"/>
            <w:bottom w:val="none" w:sz="0" w:space="0" w:color="auto"/>
            <w:right w:val="none" w:sz="0" w:space="0" w:color="auto"/>
          </w:divBdr>
          <w:divsChild>
            <w:div w:id="1171481540">
              <w:marLeft w:val="0"/>
              <w:marRight w:val="0"/>
              <w:marTop w:val="0"/>
              <w:marBottom w:val="0"/>
              <w:divBdr>
                <w:top w:val="none" w:sz="0" w:space="0" w:color="auto"/>
                <w:left w:val="none" w:sz="0" w:space="0" w:color="auto"/>
                <w:bottom w:val="none" w:sz="0" w:space="0" w:color="auto"/>
                <w:right w:val="none" w:sz="0" w:space="0" w:color="auto"/>
              </w:divBdr>
              <w:divsChild>
                <w:div w:id="11714815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481545">
      <w:marLeft w:val="0"/>
      <w:marRight w:val="0"/>
      <w:marTop w:val="0"/>
      <w:marBottom w:val="0"/>
      <w:divBdr>
        <w:top w:val="none" w:sz="0" w:space="0" w:color="auto"/>
        <w:left w:val="none" w:sz="0" w:space="0" w:color="auto"/>
        <w:bottom w:val="none" w:sz="0" w:space="0" w:color="auto"/>
        <w:right w:val="none" w:sz="0" w:space="0" w:color="auto"/>
      </w:divBdr>
      <w:divsChild>
        <w:div w:id="1171481533">
          <w:marLeft w:val="360"/>
          <w:marRight w:val="0"/>
          <w:marTop w:val="0"/>
          <w:marBottom w:val="72"/>
          <w:divBdr>
            <w:top w:val="none" w:sz="0" w:space="0" w:color="auto"/>
            <w:left w:val="none" w:sz="0" w:space="0" w:color="auto"/>
            <w:bottom w:val="none" w:sz="0" w:space="0" w:color="auto"/>
            <w:right w:val="none" w:sz="0" w:space="0" w:color="auto"/>
          </w:divBdr>
        </w:div>
        <w:div w:id="1171481535">
          <w:marLeft w:val="360"/>
          <w:marRight w:val="0"/>
          <w:marTop w:val="72"/>
          <w:marBottom w:val="72"/>
          <w:divBdr>
            <w:top w:val="none" w:sz="0" w:space="0" w:color="auto"/>
            <w:left w:val="none" w:sz="0" w:space="0" w:color="auto"/>
            <w:bottom w:val="none" w:sz="0" w:space="0" w:color="auto"/>
            <w:right w:val="none" w:sz="0" w:space="0" w:color="auto"/>
          </w:divBdr>
        </w:div>
        <w:div w:id="1171481539">
          <w:marLeft w:val="360"/>
          <w:marRight w:val="0"/>
          <w:marTop w:val="0"/>
          <w:marBottom w:val="72"/>
          <w:divBdr>
            <w:top w:val="none" w:sz="0" w:space="0" w:color="auto"/>
            <w:left w:val="none" w:sz="0" w:space="0" w:color="auto"/>
            <w:bottom w:val="none" w:sz="0" w:space="0" w:color="auto"/>
            <w:right w:val="none" w:sz="0" w:space="0" w:color="auto"/>
          </w:divBdr>
          <w:divsChild>
            <w:div w:id="1171481532">
              <w:marLeft w:val="360"/>
              <w:marRight w:val="0"/>
              <w:marTop w:val="0"/>
              <w:marBottom w:val="0"/>
              <w:divBdr>
                <w:top w:val="none" w:sz="0" w:space="0" w:color="auto"/>
                <w:left w:val="none" w:sz="0" w:space="0" w:color="auto"/>
                <w:bottom w:val="none" w:sz="0" w:space="0" w:color="auto"/>
                <w:right w:val="none" w:sz="0" w:space="0" w:color="auto"/>
              </w:divBdr>
            </w:div>
            <w:div w:id="1171481538">
              <w:marLeft w:val="360"/>
              <w:marRight w:val="0"/>
              <w:marTop w:val="0"/>
              <w:marBottom w:val="0"/>
              <w:divBdr>
                <w:top w:val="none" w:sz="0" w:space="0" w:color="auto"/>
                <w:left w:val="none" w:sz="0" w:space="0" w:color="auto"/>
                <w:bottom w:val="none" w:sz="0" w:space="0" w:color="auto"/>
                <w:right w:val="none" w:sz="0" w:space="0" w:color="auto"/>
              </w:divBdr>
            </w:div>
            <w:div w:id="117148154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171481552">
      <w:marLeft w:val="0"/>
      <w:marRight w:val="0"/>
      <w:marTop w:val="0"/>
      <w:marBottom w:val="0"/>
      <w:divBdr>
        <w:top w:val="none" w:sz="0" w:space="0" w:color="auto"/>
        <w:left w:val="none" w:sz="0" w:space="0" w:color="auto"/>
        <w:bottom w:val="none" w:sz="0" w:space="0" w:color="auto"/>
        <w:right w:val="none" w:sz="0" w:space="0" w:color="auto"/>
      </w:divBdr>
      <w:divsChild>
        <w:div w:id="1171481548">
          <w:marLeft w:val="0"/>
          <w:marRight w:val="0"/>
          <w:marTop w:val="0"/>
          <w:marBottom w:val="0"/>
          <w:divBdr>
            <w:top w:val="none" w:sz="0" w:space="0" w:color="auto"/>
            <w:left w:val="none" w:sz="0" w:space="0" w:color="auto"/>
            <w:bottom w:val="none" w:sz="0" w:space="0" w:color="auto"/>
            <w:right w:val="none" w:sz="0" w:space="0" w:color="auto"/>
          </w:divBdr>
        </w:div>
        <w:div w:id="1171481553">
          <w:marLeft w:val="0"/>
          <w:marRight w:val="0"/>
          <w:marTop w:val="0"/>
          <w:marBottom w:val="0"/>
          <w:divBdr>
            <w:top w:val="none" w:sz="0" w:space="0" w:color="auto"/>
            <w:left w:val="none" w:sz="0" w:space="0" w:color="auto"/>
            <w:bottom w:val="none" w:sz="0" w:space="0" w:color="auto"/>
            <w:right w:val="none" w:sz="0" w:space="0" w:color="auto"/>
          </w:divBdr>
        </w:div>
        <w:div w:id="1171481556">
          <w:marLeft w:val="0"/>
          <w:marRight w:val="0"/>
          <w:marTop w:val="0"/>
          <w:marBottom w:val="0"/>
          <w:divBdr>
            <w:top w:val="none" w:sz="0" w:space="0" w:color="auto"/>
            <w:left w:val="none" w:sz="0" w:space="0" w:color="auto"/>
            <w:bottom w:val="none" w:sz="0" w:space="0" w:color="auto"/>
            <w:right w:val="none" w:sz="0" w:space="0" w:color="auto"/>
          </w:divBdr>
        </w:div>
        <w:div w:id="1171481557">
          <w:marLeft w:val="0"/>
          <w:marRight w:val="0"/>
          <w:marTop w:val="0"/>
          <w:marBottom w:val="0"/>
          <w:divBdr>
            <w:top w:val="none" w:sz="0" w:space="0" w:color="auto"/>
            <w:left w:val="none" w:sz="0" w:space="0" w:color="auto"/>
            <w:bottom w:val="none" w:sz="0" w:space="0" w:color="auto"/>
            <w:right w:val="none" w:sz="0" w:space="0" w:color="auto"/>
          </w:divBdr>
        </w:div>
        <w:div w:id="1171481558">
          <w:marLeft w:val="0"/>
          <w:marRight w:val="0"/>
          <w:marTop w:val="0"/>
          <w:marBottom w:val="0"/>
          <w:divBdr>
            <w:top w:val="none" w:sz="0" w:space="0" w:color="auto"/>
            <w:left w:val="none" w:sz="0" w:space="0" w:color="auto"/>
            <w:bottom w:val="none" w:sz="0" w:space="0" w:color="auto"/>
            <w:right w:val="none" w:sz="0" w:space="0" w:color="auto"/>
          </w:divBdr>
        </w:div>
        <w:div w:id="1171481560">
          <w:marLeft w:val="0"/>
          <w:marRight w:val="0"/>
          <w:marTop w:val="0"/>
          <w:marBottom w:val="0"/>
          <w:divBdr>
            <w:top w:val="none" w:sz="0" w:space="0" w:color="auto"/>
            <w:left w:val="none" w:sz="0" w:space="0" w:color="auto"/>
            <w:bottom w:val="none" w:sz="0" w:space="0" w:color="auto"/>
            <w:right w:val="none" w:sz="0" w:space="0" w:color="auto"/>
          </w:divBdr>
        </w:div>
        <w:div w:id="1171481561">
          <w:marLeft w:val="0"/>
          <w:marRight w:val="0"/>
          <w:marTop w:val="0"/>
          <w:marBottom w:val="0"/>
          <w:divBdr>
            <w:top w:val="none" w:sz="0" w:space="0" w:color="auto"/>
            <w:left w:val="none" w:sz="0" w:space="0" w:color="auto"/>
            <w:bottom w:val="none" w:sz="0" w:space="0" w:color="auto"/>
            <w:right w:val="none" w:sz="0" w:space="0" w:color="auto"/>
          </w:divBdr>
        </w:div>
        <w:div w:id="1171481562">
          <w:marLeft w:val="0"/>
          <w:marRight w:val="0"/>
          <w:marTop w:val="0"/>
          <w:marBottom w:val="0"/>
          <w:divBdr>
            <w:top w:val="none" w:sz="0" w:space="0" w:color="auto"/>
            <w:left w:val="none" w:sz="0" w:space="0" w:color="auto"/>
            <w:bottom w:val="none" w:sz="0" w:space="0" w:color="auto"/>
            <w:right w:val="none" w:sz="0" w:space="0" w:color="auto"/>
          </w:divBdr>
        </w:div>
        <w:div w:id="1171481564">
          <w:marLeft w:val="0"/>
          <w:marRight w:val="0"/>
          <w:marTop w:val="0"/>
          <w:marBottom w:val="0"/>
          <w:divBdr>
            <w:top w:val="none" w:sz="0" w:space="0" w:color="auto"/>
            <w:left w:val="none" w:sz="0" w:space="0" w:color="auto"/>
            <w:bottom w:val="none" w:sz="0" w:space="0" w:color="auto"/>
            <w:right w:val="none" w:sz="0" w:space="0" w:color="auto"/>
          </w:divBdr>
        </w:div>
      </w:divsChild>
    </w:div>
    <w:div w:id="1171481555">
      <w:marLeft w:val="0"/>
      <w:marRight w:val="0"/>
      <w:marTop w:val="0"/>
      <w:marBottom w:val="0"/>
      <w:divBdr>
        <w:top w:val="none" w:sz="0" w:space="0" w:color="auto"/>
        <w:left w:val="none" w:sz="0" w:space="0" w:color="auto"/>
        <w:bottom w:val="none" w:sz="0" w:space="0" w:color="auto"/>
        <w:right w:val="none" w:sz="0" w:space="0" w:color="auto"/>
      </w:divBdr>
      <w:divsChild>
        <w:div w:id="1171481549">
          <w:marLeft w:val="0"/>
          <w:marRight w:val="0"/>
          <w:marTop w:val="0"/>
          <w:marBottom w:val="0"/>
          <w:divBdr>
            <w:top w:val="none" w:sz="0" w:space="0" w:color="auto"/>
            <w:left w:val="none" w:sz="0" w:space="0" w:color="auto"/>
            <w:bottom w:val="none" w:sz="0" w:space="0" w:color="auto"/>
            <w:right w:val="none" w:sz="0" w:space="0" w:color="auto"/>
          </w:divBdr>
        </w:div>
      </w:divsChild>
    </w:div>
    <w:div w:id="1171481565">
      <w:marLeft w:val="0"/>
      <w:marRight w:val="0"/>
      <w:marTop w:val="0"/>
      <w:marBottom w:val="0"/>
      <w:divBdr>
        <w:top w:val="none" w:sz="0" w:space="0" w:color="auto"/>
        <w:left w:val="none" w:sz="0" w:space="0" w:color="auto"/>
        <w:bottom w:val="none" w:sz="0" w:space="0" w:color="auto"/>
        <w:right w:val="none" w:sz="0" w:space="0" w:color="auto"/>
      </w:divBdr>
      <w:divsChild>
        <w:div w:id="1171481554">
          <w:marLeft w:val="0"/>
          <w:marRight w:val="0"/>
          <w:marTop w:val="0"/>
          <w:marBottom w:val="0"/>
          <w:divBdr>
            <w:top w:val="none" w:sz="0" w:space="0" w:color="auto"/>
            <w:left w:val="none" w:sz="0" w:space="0" w:color="auto"/>
            <w:bottom w:val="none" w:sz="0" w:space="0" w:color="auto"/>
            <w:right w:val="none" w:sz="0" w:space="0" w:color="auto"/>
          </w:divBdr>
        </w:div>
        <w:div w:id="1171481559">
          <w:marLeft w:val="0"/>
          <w:marRight w:val="0"/>
          <w:marTop w:val="0"/>
          <w:marBottom w:val="0"/>
          <w:divBdr>
            <w:top w:val="none" w:sz="0" w:space="0" w:color="auto"/>
            <w:left w:val="none" w:sz="0" w:space="0" w:color="auto"/>
            <w:bottom w:val="none" w:sz="0" w:space="0" w:color="auto"/>
            <w:right w:val="none" w:sz="0" w:space="0" w:color="auto"/>
          </w:divBdr>
        </w:div>
        <w:div w:id="1171481563">
          <w:marLeft w:val="0"/>
          <w:marRight w:val="0"/>
          <w:marTop w:val="0"/>
          <w:marBottom w:val="0"/>
          <w:divBdr>
            <w:top w:val="none" w:sz="0" w:space="0" w:color="auto"/>
            <w:left w:val="none" w:sz="0" w:space="0" w:color="auto"/>
            <w:bottom w:val="none" w:sz="0" w:space="0" w:color="auto"/>
            <w:right w:val="none" w:sz="0" w:space="0" w:color="auto"/>
          </w:divBdr>
        </w:div>
      </w:divsChild>
    </w:div>
    <w:div w:id="1171481566">
      <w:marLeft w:val="0"/>
      <w:marRight w:val="0"/>
      <w:marTop w:val="0"/>
      <w:marBottom w:val="0"/>
      <w:divBdr>
        <w:top w:val="none" w:sz="0" w:space="0" w:color="auto"/>
        <w:left w:val="none" w:sz="0" w:space="0" w:color="auto"/>
        <w:bottom w:val="none" w:sz="0" w:space="0" w:color="auto"/>
        <w:right w:val="none" w:sz="0" w:space="0" w:color="auto"/>
      </w:divBdr>
      <w:divsChild>
        <w:div w:id="1171481551">
          <w:marLeft w:val="0"/>
          <w:marRight w:val="0"/>
          <w:marTop w:val="0"/>
          <w:marBottom w:val="0"/>
          <w:divBdr>
            <w:top w:val="none" w:sz="0" w:space="0" w:color="auto"/>
            <w:left w:val="none" w:sz="0" w:space="0" w:color="auto"/>
            <w:bottom w:val="none" w:sz="0" w:space="0" w:color="auto"/>
            <w:right w:val="none" w:sz="0" w:space="0" w:color="auto"/>
          </w:divBdr>
        </w:div>
      </w:divsChild>
    </w:div>
    <w:div w:id="1171481567">
      <w:marLeft w:val="0"/>
      <w:marRight w:val="0"/>
      <w:marTop w:val="0"/>
      <w:marBottom w:val="0"/>
      <w:divBdr>
        <w:top w:val="none" w:sz="0" w:space="0" w:color="auto"/>
        <w:left w:val="none" w:sz="0" w:space="0" w:color="auto"/>
        <w:bottom w:val="none" w:sz="0" w:space="0" w:color="auto"/>
        <w:right w:val="none" w:sz="0" w:space="0" w:color="auto"/>
      </w:divBdr>
      <w:divsChild>
        <w:div w:id="1171481550">
          <w:marLeft w:val="0"/>
          <w:marRight w:val="0"/>
          <w:marTop w:val="0"/>
          <w:marBottom w:val="0"/>
          <w:divBdr>
            <w:top w:val="none" w:sz="0" w:space="0" w:color="auto"/>
            <w:left w:val="none" w:sz="0" w:space="0" w:color="auto"/>
            <w:bottom w:val="none" w:sz="0" w:space="0" w:color="auto"/>
            <w:right w:val="none" w:sz="0" w:space="0" w:color="auto"/>
          </w:divBdr>
        </w:div>
      </w:divsChild>
    </w:div>
    <w:div w:id="1204752472">
      <w:bodyDiv w:val="1"/>
      <w:marLeft w:val="0"/>
      <w:marRight w:val="0"/>
      <w:marTop w:val="0"/>
      <w:marBottom w:val="0"/>
      <w:divBdr>
        <w:top w:val="none" w:sz="0" w:space="0" w:color="auto"/>
        <w:left w:val="none" w:sz="0" w:space="0" w:color="auto"/>
        <w:bottom w:val="none" w:sz="0" w:space="0" w:color="auto"/>
        <w:right w:val="none" w:sz="0" w:space="0" w:color="auto"/>
      </w:divBdr>
      <w:divsChild>
        <w:div w:id="763191319">
          <w:marLeft w:val="0"/>
          <w:marRight w:val="0"/>
          <w:marTop w:val="72"/>
          <w:marBottom w:val="0"/>
          <w:divBdr>
            <w:top w:val="none" w:sz="0" w:space="0" w:color="auto"/>
            <w:left w:val="none" w:sz="0" w:space="0" w:color="auto"/>
            <w:bottom w:val="none" w:sz="0" w:space="0" w:color="auto"/>
            <w:right w:val="none" w:sz="0" w:space="0" w:color="auto"/>
          </w:divBdr>
          <w:divsChild>
            <w:div w:id="896088946">
              <w:marLeft w:val="360"/>
              <w:marRight w:val="0"/>
              <w:marTop w:val="72"/>
              <w:marBottom w:val="72"/>
              <w:divBdr>
                <w:top w:val="none" w:sz="0" w:space="0" w:color="auto"/>
                <w:left w:val="none" w:sz="0" w:space="0" w:color="auto"/>
                <w:bottom w:val="none" w:sz="0" w:space="0" w:color="auto"/>
                <w:right w:val="none" w:sz="0" w:space="0" w:color="auto"/>
              </w:divBdr>
              <w:divsChild>
                <w:div w:id="1414080922">
                  <w:marLeft w:val="360"/>
                  <w:marRight w:val="0"/>
                  <w:marTop w:val="0"/>
                  <w:marBottom w:val="0"/>
                  <w:divBdr>
                    <w:top w:val="none" w:sz="0" w:space="0" w:color="auto"/>
                    <w:left w:val="none" w:sz="0" w:space="0" w:color="auto"/>
                    <w:bottom w:val="none" w:sz="0" w:space="0" w:color="auto"/>
                    <w:right w:val="none" w:sz="0" w:space="0" w:color="auto"/>
                  </w:divBdr>
                </w:div>
                <w:div w:id="238635211">
                  <w:marLeft w:val="360"/>
                  <w:marRight w:val="0"/>
                  <w:marTop w:val="0"/>
                  <w:marBottom w:val="0"/>
                  <w:divBdr>
                    <w:top w:val="none" w:sz="0" w:space="0" w:color="auto"/>
                    <w:left w:val="none" w:sz="0" w:space="0" w:color="auto"/>
                    <w:bottom w:val="none" w:sz="0" w:space="0" w:color="auto"/>
                    <w:right w:val="none" w:sz="0" w:space="0" w:color="auto"/>
                  </w:divBdr>
                </w:div>
              </w:divsChild>
            </w:div>
            <w:div w:id="214513749">
              <w:marLeft w:val="360"/>
              <w:marRight w:val="0"/>
              <w:marTop w:val="0"/>
              <w:marBottom w:val="72"/>
              <w:divBdr>
                <w:top w:val="none" w:sz="0" w:space="0" w:color="auto"/>
                <w:left w:val="none" w:sz="0" w:space="0" w:color="auto"/>
                <w:bottom w:val="none" w:sz="0" w:space="0" w:color="auto"/>
                <w:right w:val="none" w:sz="0" w:space="0" w:color="auto"/>
              </w:divBdr>
              <w:divsChild>
                <w:div w:id="393968481">
                  <w:marLeft w:val="360"/>
                  <w:marRight w:val="0"/>
                  <w:marTop w:val="0"/>
                  <w:marBottom w:val="0"/>
                  <w:divBdr>
                    <w:top w:val="none" w:sz="0" w:space="0" w:color="auto"/>
                    <w:left w:val="none" w:sz="0" w:space="0" w:color="auto"/>
                    <w:bottom w:val="none" w:sz="0" w:space="0" w:color="auto"/>
                    <w:right w:val="none" w:sz="0" w:space="0" w:color="auto"/>
                  </w:divBdr>
                </w:div>
                <w:div w:id="1496072627">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1982154192">
          <w:marLeft w:val="0"/>
          <w:marRight w:val="0"/>
          <w:marTop w:val="72"/>
          <w:marBottom w:val="0"/>
          <w:divBdr>
            <w:top w:val="none" w:sz="0" w:space="0" w:color="auto"/>
            <w:left w:val="none" w:sz="0" w:space="0" w:color="auto"/>
            <w:bottom w:val="none" w:sz="0" w:space="0" w:color="auto"/>
            <w:right w:val="none" w:sz="0" w:space="0" w:color="auto"/>
          </w:divBdr>
          <w:divsChild>
            <w:div w:id="1865751884">
              <w:marLeft w:val="360"/>
              <w:marRight w:val="0"/>
              <w:marTop w:val="72"/>
              <w:marBottom w:val="72"/>
              <w:divBdr>
                <w:top w:val="none" w:sz="0" w:space="0" w:color="auto"/>
                <w:left w:val="none" w:sz="0" w:space="0" w:color="auto"/>
                <w:bottom w:val="none" w:sz="0" w:space="0" w:color="auto"/>
                <w:right w:val="none" w:sz="0" w:space="0" w:color="auto"/>
              </w:divBdr>
            </w:div>
            <w:div w:id="2124686221">
              <w:marLeft w:val="360"/>
              <w:marRight w:val="0"/>
              <w:marTop w:val="0"/>
              <w:marBottom w:val="72"/>
              <w:divBdr>
                <w:top w:val="none" w:sz="0" w:space="0" w:color="auto"/>
                <w:left w:val="none" w:sz="0" w:space="0" w:color="auto"/>
                <w:bottom w:val="none" w:sz="0" w:space="0" w:color="auto"/>
                <w:right w:val="none" w:sz="0" w:space="0" w:color="auto"/>
              </w:divBdr>
            </w:div>
          </w:divsChild>
        </w:div>
        <w:div w:id="1677228630">
          <w:marLeft w:val="0"/>
          <w:marRight w:val="0"/>
          <w:marTop w:val="72"/>
          <w:marBottom w:val="0"/>
          <w:divBdr>
            <w:top w:val="none" w:sz="0" w:space="0" w:color="auto"/>
            <w:left w:val="none" w:sz="0" w:space="0" w:color="auto"/>
            <w:bottom w:val="none" w:sz="0" w:space="0" w:color="auto"/>
            <w:right w:val="none" w:sz="0" w:space="0" w:color="auto"/>
          </w:divBdr>
          <w:divsChild>
            <w:div w:id="1513298183">
              <w:marLeft w:val="360"/>
              <w:marRight w:val="0"/>
              <w:marTop w:val="72"/>
              <w:marBottom w:val="72"/>
              <w:divBdr>
                <w:top w:val="none" w:sz="0" w:space="0" w:color="auto"/>
                <w:left w:val="none" w:sz="0" w:space="0" w:color="auto"/>
                <w:bottom w:val="none" w:sz="0" w:space="0" w:color="auto"/>
                <w:right w:val="none" w:sz="0" w:space="0" w:color="auto"/>
              </w:divBdr>
            </w:div>
            <w:div w:id="842210936">
              <w:marLeft w:val="360"/>
              <w:marRight w:val="0"/>
              <w:marTop w:val="0"/>
              <w:marBottom w:val="72"/>
              <w:divBdr>
                <w:top w:val="none" w:sz="0" w:space="0" w:color="auto"/>
                <w:left w:val="none" w:sz="0" w:space="0" w:color="auto"/>
                <w:bottom w:val="none" w:sz="0" w:space="0" w:color="auto"/>
                <w:right w:val="none" w:sz="0" w:space="0" w:color="auto"/>
              </w:divBdr>
            </w:div>
          </w:divsChild>
        </w:div>
        <w:div w:id="880635450">
          <w:marLeft w:val="0"/>
          <w:marRight w:val="0"/>
          <w:marTop w:val="72"/>
          <w:marBottom w:val="0"/>
          <w:divBdr>
            <w:top w:val="none" w:sz="0" w:space="0" w:color="auto"/>
            <w:left w:val="none" w:sz="0" w:space="0" w:color="auto"/>
            <w:bottom w:val="none" w:sz="0" w:space="0" w:color="auto"/>
            <w:right w:val="none" w:sz="0" w:space="0" w:color="auto"/>
          </w:divBdr>
          <w:divsChild>
            <w:div w:id="1943755908">
              <w:marLeft w:val="360"/>
              <w:marRight w:val="0"/>
              <w:marTop w:val="72"/>
              <w:marBottom w:val="72"/>
              <w:divBdr>
                <w:top w:val="none" w:sz="0" w:space="0" w:color="auto"/>
                <w:left w:val="none" w:sz="0" w:space="0" w:color="auto"/>
                <w:bottom w:val="none" w:sz="0" w:space="0" w:color="auto"/>
                <w:right w:val="none" w:sz="0" w:space="0" w:color="auto"/>
              </w:divBdr>
            </w:div>
            <w:div w:id="1138840357">
              <w:marLeft w:val="360"/>
              <w:marRight w:val="0"/>
              <w:marTop w:val="0"/>
              <w:marBottom w:val="72"/>
              <w:divBdr>
                <w:top w:val="none" w:sz="0" w:space="0" w:color="auto"/>
                <w:left w:val="none" w:sz="0" w:space="0" w:color="auto"/>
                <w:bottom w:val="none" w:sz="0" w:space="0" w:color="auto"/>
                <w:right w:val="none" w:sz="0" w:space="0" w:color="auto"/>
              </w:divBdr>
              <w:divsChild>
                <w:div w:id="1364940447">
                  <w:marLeft w:val="360"/>
                  <w:marRight w:val="0"/>
                  <w:marTop w:val="0"/>
                  <w:marBottom w:val="0"/>
                  <w:divBdr>
                    <w:top w:val="none" w:sz="0" w:space="0" w:color="auto"/>
                    <w:left w:val="none" w:sz="0" w:space="0" w:color="auto"/>
                    <w:bottom w:val="none" w:sz="0" w:space="0" w:color="auto"/>
                    <w:right w:val="none" w:sz="0" w:space="0" w:color="auto"/>
                  </w:divBdr>
                </w:div>
                <w:div w:id="980958277">
                  <w:marLeft w:val="360"/>
                  <w:marRight w:val="0"/>
                  <w:marTop w:val="0"/>
                  <w:marBottom w:val="0"/>
                  <w:divBdr>
                    <w:top w:val="none" w:sz="0" w:space="0" w:color="auto"/>
                    <w:left w:val="none" w:sz="0" w:space="0" w:color="auto"/>
                    <w:bottom w:val="none" w:sz="0" w:space="0" w:color="auto"/>
                    <w:right w:val="none" w:sz="0" w:space="0" w:color="auto"/>
                  </w:divBdr>
                </w:div>
              </w:divsChild>
            </w:div>
            <w:div w:id="571502938">
              <w:marLeft w:val="360"/>
              <w:marRight w:val="0"/>
              <w:marTop w:val="0"/>
              <w:marBottom w:val="72"/>
              <w:divBdr>
                <w:top w:val="none" w:sz="0" w:space="0" w:color="auto"/>
                <w:left w:val="none" w:sz="0" w:space="0" w:color="auto"/>
                <w:bottom w:val="none" w:sz="0" w:space="0" w:color="auto"/>
                <w:right w:val="none" w:sz="0" w:space="0" w:color="auto"/>
              </w:divBdr>
              <w:divsChild>
                <w:div w:id="1402483584">
                  <w:marLeft w:val="360"/>
                  <w:marRight w:val="0"/>
                  <w:marTop w:val="0"/>
                  <w:marBottom w:val="0"/>
                  <w:divBdr>
                    <w:top w:val="none" w:sz="0" w:space="0" w:color="auto"/>
                    <w:left w:val="none" w:sz="0" w:space="0" w:color="auto"/>
                    <w:bottom w:val="none" w:sz="0" w:space="0" w:color="auto"/>
                    <w:right w:val="none" w:sz="0" w:space="0" w:color="auto"/>
                  </w:divBdr>
                </w:div>
                <w:div w:id="1163621812">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171251">
      <w:bodyDiv w:val="1"/>
      <w:marLeft w:val="0"/>
      <w:marRight w:val="0"/>
      <w:marTop w:val="0"/>
      <w:marBottom w:val="0"/>
      <w:divBdr>
        <w:top w:val="none" w:sz="0" w:space="0" w:color="auto"/>
        <w:left w:val="none" w:sz="0" w:space="0" w:color="auto"/>
        <w:bottom w:val="none" w:sz="0" w:space="0" w:color="auto"/>
        <w:right w:val="none" w:sz="0" w:space="0" w:color="auto"/>
      </w:divBdr>
      <w:divsChild>
        <w:div w:id="486283121">
          <w:marLeft w:val="360"/>
          <w:marRight w:val="0"/>
          <w:marTop w:val="72"/>
          <w:marBottom w:val="72"/>
          <w:divBdr>
            <w:top w:val="none" w:sz="0" w:space="0" w:color="auto"/>
            <w:left w:val="none" w:sz="0" w:space="0" w:color="auto"/>
            <w:bottom w:val="none" w:sz="0" w:space="0" w:color="auto"/>
            <w:right w:val="none" w:sz="0" w:space="0" w:color="auto"/>
          </w:divBdr>
          <w:divsChild>
            <w:div w:id="1638492230">
              <w:marLeft w:val="360"/>
              <w:marRight w:val="0"/>
              <w:marTop w:val="0"/>
              <w:marBottom w:val="0"/>
              <w:divBdr>
                <w:top w:val="none" w:sz="0" w:space="0" w:color="auto"/>
                <w:left w:val="none" w:sz="0" w:space="0" w:color="auto"/>
                <w:bottom w:val="none" w:sz="0" w:space="0" w:color="auto"/>
                <w:right w:val="none" w:sz="0" w:space="0" w:color="auto"/>
              </w:divBdr>
            </w:div>
            <w:div w:id="1794589931">
              <w:marLeft w:val="360"/>
              <w:marRight w:val="0"/>
              <w:marTop w:val="0"/>
              <w:marBottom w:val="0"/>
              <w:divBdr>
                <w:top w:val="none" w:sz="0" w:space="0" w:color="auto"/>
                <w:left w:val="none" w:sz="0" w:space="0" w:color="auto"/>
                <w:bottom w:val="none" w:sz="0" w:space="0" w:color="auto"/>
                <w:right w:val="none" w:sz="0" w:space="0" w:color="auto"/>
              </w:divBdr>
            </w:div>
            <w:div w:id="133908344">
              <w:marLeft w:val="360"/>
              <w:marRight w:val="0"/>
              <w:marTop w:val="0"/>
              <w:marBottom w:val="0"/>
              <w:divBdr>
                <w:top w:val="none" w:sz="0" w:space="0" w:color="auto"/>
                <w:left w:val="none" w:sz="0" w:space="0" w:color="auto"/>
                <w:bottom w:val="none" w:sz="0" w:space="0" w:color="auto"/>
                <w:right w:val="none" w:sz="0" w:space="0" w:color="auto"/>
              </w:divBdr>
            </w:div>
            <w:div w:id="1638298170">
              <w:marLeft w:val="360"/>
              <w:marRight w:val="0"/>
              <w:marTop w:val="0"/>
              <w:marBottom w:val="0"/>
              <w:divBdr>
                <w:top w:val="none" w:sz="0" w:space="0" w:color="auto"/>
                <w:left w:val="none" w:sz="0" w:space="0" w:color="auto"/>
                <w:bottom w:val="none" w:sz="0" w:space="0" w:color="auto"/>
                <w:right w:val="none" w:sz="0" w:space="0" w:color="auto"/>
              </w:divBdr>
            </w:div>
            <w:div w:id="1090200455">
              <w:marLeft w:val="360"/>
              <w:marRight w:val="0"/>
              <w:marTop w:val="0"/>
              <w:marBottom w:val="0"/>
              <w:divBdr>
                <w:top w:val="none" w:sz="0" w:space="0" w:color="auto"/>
                <w:left w:val="none" w:sz="0" w:space="0" w:color="auto"/>
                <w:bottom w:val="none" w:sz="0" w:space="0" w:color="auto"/>
                <w:right w:val="none" w:sz="0" w:space="0" w:color="auto"/>
              </w:divBdr>
            </w:div>
            <w:div w:id="315183985">
              <w:marLeft w:val="360"/>
              <w:marRight w:val="0"/>
              <w:marTop w:val="0"/>
              <w:marBottom w:val="0"/>
              <w:divBdr>
                <w:top w:val="none" w:sz="0" w:space="0" w:color="auto"/>
                <w:left w:val="none" w:sz="0" w:space="0" w:color="auto"/>
                <w:bottom w:val="none" w:sz="0" w:space="0" w:color="auto"/>
                <w:right w:val="none" w:sz="0" w:space="0" w:color="auto"/>
              </w:divBdr>
            </w:div>
            <w:div w:id="837382349">
              <w:marLeft w:val="360"/>
              <w:marRight w:val="0"/>
              <w:marTop w:val="0"/>
              <w:marBottom w:val="0"/>
              <w:divBdr>
                <w:top w:val="none" w:sz="0" w:space="0" w:color="auto"/>
                <w:left w:val="none" w:sz="0" w:space="0" w:color="auto"/>
                <w:bottom w:val="none" w:sz="0" w:space="0" w:color="auto"/>
                <w:right w:val="none" w:sz="0" w:space="0" w:color="auto"/>
              </w:divBdr>
            </w:div>
            <w:div w:id="446705795">
              <w:marLeft w:val="360"/>
              <w:marRight w:val="0"/>
              <w:marTop w:val="0"/>
              <w:marBottom w:val="0"/>
              <w:divBdr>
                <w:top w:val="none" w:sz="0" w:space="0" w:color="auto"/>
                <w:left w:val="none" w:sz="0" w:space="0" w:color="auto"/>
                <w:bottom w:val="none" w:sz="0" w:space="0" w:color="auto"/>
                <w:right w:val="none" w:sz="0" w:space="0" w:color="auto"/>
              </w:divBdr>
            </w:div>
          </w:divsChild>
        </w:div>
        <w:div w:id="1663503334">
          <w:marLeft w:val="360"/>
          <w:marRight w:val="0"/>
          <w:marTop w:val="0"/>
          <w:marBottom w:val="72"/>
          <w:divBdr>
            <w:top w:val="none" w:sz="0" w:space="0" w:color="auto"/>
            <w:left w:val="none" w:sz="0" w:space="0" w:color="auto"/>
            <w:bottom w:val="none" w:sz="0" w:space="0" w:color="auto"/>
            <w:right w:val="none" w:sz="0" w:space="0" w:color="auto"/>
          </w:divBdr>
        </w:div>
        <w:div w:id="1956477756">
          <w:marLeft w:val="360"/>
          <w:marRight w:val="0"/>
          <w:marTop w:val="0"/>
          <w:marBottom w:val="72"/>
          <w:divBdr>
            <w:top w:val="none" w:sz="0" w:space="0" w:color="auto"/>
            <w:left w:val="none" w:sz="0" w:space="0" w:color="auto"/>
            <w:bottom w:val="none" w:sz="0" w:space="0" w:color="auto"/>
            <w:right w:val="none" w:sz="0" w:space="0" w:color="auto"/>
          </w:divBdr>
        </w:div>
        <w:div w:id="1323701468">
          <w:marLeft w:val="360"/>
          <w:marRight w:val="0"/>
          <w:marTop w:val="0"/>
          <w:marBottom w:val="72"/>
          <w:divBdr>
            <w:top w:val="none" w:sz="0" w:space="0" w:color="auto"/>
            <w:left w:val="none" w:sz="0" w:space="0" w:color="auto"/>
            <w:bottom w:val="none" w:sz="0" w:space="0" w:color="auto"/>
            <w:right w:val="none" w:sz="0" w:space="0" w:color="auto"/>
          </w:divBdr>
        </w:div>
        <w:div w:id="1105543980">
          <w:marLeft w:val="360"/>
          <w:marRight w:val="0"/>
          <w:marTop w:val="0"/>
          <w:marBottom w:val="72"/>
          <w:divBdr>
            <w:top w:val="none" w:sz="0" w:space="0" w:color="auto"/>
            <w:left w:val="none" w:sz="0" w:space="0" w:color="auto"/>
            <w:bottom w:val="none" w:sz="0" w:space="0" w:color="auto"/>
            <w:right w:val="none" w:sz="0" w:space="0" w:color="auto"/>
          </w:divBdr>
        </w:div>
        <w:div w:id="73287190">
          <w:marLeft w:val="360"/>
          <w:marRight w:val="0"/>
          <w:marTop w:val="0"/>
          <w:marBottom w:val="72"/>
          <w:divBdr>
            <w:top w:val="none" w:sz="0" w:space="0" w:color="auto"/>
            <w:left w:val="none" w:sz="0" w:space="0" w:color="auto"/>
            <w:bottom w:val="none" w:sz="0" w:space="0" w:color="auto"/>
            <w:right w:val="none" w:sz="0" w:space="0" w:color="auto"/>
          </w:divBdr>
        </w:div>
      </w:divsChild>
    </w:div>
    <w:div w:id="1240678085">
      <w:bodyDiv w:val="1"/>
      <w:marLeft w:val="0"/>
      <w:marRight w:val="0"/>
      <w:marTop w:val="0"/>
      <w:marBottom w:val="0"/>
      <w:divBdr>
        <w:top w:val="none" w:sz="0" w:space="0" w:color="auto"/>
        <w:left w:val="none" w:sz="0" w:space="0" w:color="auto"/>
        <w:bottom w:val="none" w:sz="0" w:space="0" w:color="auto"/>
        <w:right w:val="none" w:sz="0" w:space="0" w:color="auto"/>
      </w:divBdr>
    </w:div>
    <w:div w:id="1251040897">
      <w:bodyDiv w:val="1"/>
      <w:marLeft w:val="0"/>
      <w:marRight w:val="0"/>
      <w:marTop w:val="0"/>
      <w:marBottom w:val="0"/>
      <w:divBdr>
        <w:top w:val="none" w:sz="0" w:space="0" w:color="auto"/>
        <w:left w:val="none" w:sz="0" w:space="0" w:color="auto"/>
        <w:bottom w:val="none" w:sz="0" w:space="0" w:color="auto"/>
        <w:right w:val="none" w:sz="0" w:space="0" w:color="auto"/>
      </w:divBdr>
      <w:divsChild>
        <w:div w:id="107700256">
          <w:marLeft w:val="0"/>
          <w:marRight w:val="0"/>
          <w:marTop w:val="240"/>
          <w:marBottom w:val="0"/>
          <w:divBdr>
            <w:top w:val="none" w:sz="0" w:space="0" w:color="auto"/>
            <w:left w:val="none" w:sz="0" w:space="0" w:color="auto"/>
            <w:bottom w:val="none" w:sz="0" w:space="0" w:color="auto"/>
            <w:right w:val="none" w:sz="0" w:space="0" w:color="auto"/>
          </w:divBdr>
        </w:div>
        <w:div w:id="1200898798">
          <w:marLeft w:val="0"/>
          <w:marRight w:val="0"/>
          <w:marTop w:val="240"/>
          <w:marBottom w:val="0"/>
          <w:divBdr>
            <w:top w:val="none" w:sz="0" w:space="0" w:color="auto"/>
            <w:left w:val="none" w:sz="0" w:space="0" w:color="auto"/>
            <w:bottom w:val="none" w:sz="0" w:space="0" w:color="auto"/>
            <w:right w:val="none" w:sz="0" w:space="0" w:color="auto"/>
          </w:divBdr>
        </w:div>
      </w:divsChild>
    </w:div>
    <w:div w:id="1287586075">
      <w:bodyDiv w:val="1"/>
      <w:marLeft w:val="0"/>
      <w:marRight w:val="0"/>
      <w:marTop w:val="0"/>
      <w:marBottom w:val="0"/>
      <w:divBdr>
        <w:top w:val="none" w:sz="0" w:space="0" w:color="auto"/>
        <w:left w:val="none" w:sz="0" w:space="0" w:color="auto"/>
        <w:bottom w:val="none" w:sz="0" w:space="0" w:color="auto"/>
        <w:right w:val="none" w:sz="0" w:space="0" w:color="auto"/>
      </w:divBdr>
      <w:divsChild>
        <w:div w:id="2127046096">
          <w:marLeft w:val="0"/>
          <w:marRight w:val="0"/>
          <w:marTop w:val="72"/>
          <w:marBottom w:val="0"/>
          <w:divBdr>
            <w:top w:val="none" w:sz="0" w:space="0" w:color="auto"/>
            <w:left w:val="none" w:sz="0" w:space="0" w:color="auto"/>
            <w:bottom w:val="none" w:sz="0" w:space="0" w:color="auto"/>
            <w:right w:val="none" w:sz="0" w:space="0" w:color="auto"/>
          </w:divBdr>
        </w:div>
        <w:div w:id="919488359">
          <w:marLeft w:val="0"/>
          <w:marRight w:val="0"/>
          <w:marTop w:val="72"/>
          <w:marBottom w:val="0"/>
          <w:divBdr>
            <w:top w:val="none" w:sz="0" w:space="0" w:color="auto"/>
            <w:left w:val="none" w:sz="0" w:space="0" w:color="auto"/>
            <w:bottom w:val="none" w:sz="0" w:space="0" w:color="auto"/>
            <w:right w:val="none" w:sz="0" w:space="0" w:color="auto"/>
          </w:divBdr>
          <w:divsChild>
            <w:div w:id="776291229">
              <w:marLeft w:val="360"/>
              <w:marRight w:val="0"/>
              <w:marTop w:val="72"/>
              <w:marBottom w:val="72"/>
              <w:divBdr>
                <w:top w:val="none" w:sz="0" w:space="0" w:color="auto"/>
                <w:left w:val="none" w:sz="0" w:space="0" w:color="auto"/>
                <w:bottom w:val="none" w:sz="0" w:space="0" w:color="auto"/>
                <w:right w:val="none" w:sz="0" w:space="0" w:color="auto"/>
              </w:divBdr>
            </w:div>
            <w:div w:id="1842620316">
              <w:marLeft w:val="360"/>
              <w:marRight w:val="0"/>
              <w:marTop w:val="0"/>
              <w:marBottom w:val="72"/>
              <w:divBdr>
                <w:top w:val="none" w:sz="0" w:space="0" w:color="auto"/>
                <w:left w:val="none" w:sz="0" w:space="0" w:color="auto"/>
                <w:bottom w:val="none" w:sz="0" w:space="0" w:color="auto"/>
                <w:right w:val="none" w:sz="0" w:space="0" w:color="auto"/>
              </w:divBdr>
            </w:div>
            <w:div w:id="223223101">
              <w:marLeft w:val="360"/>
              <w:marRight w:val="0"/>
              <w:marTop w:val="0"/>
              <w:marBottom w:val="72"/>
              <w:divBdr>
                <w:top w:val="none" w:sz="0" w:space="0" w:color="auto"/>
                <w:left w:val="none" w:sz="0" w:space="0" w:color="auto"/>
                <w:bottom w:val="none" w:sz="0" w:space="0" w:color="auto"/>
                <w:right w:val="none" w:sz="0" w:space="0" w:color="auto"/>
              </w:divBdr>
            </w:div>
          </w:divsChild>
        </w:div>
        <w:div w:id="1601334842">
          <w:marLeft w:val="0"/>
          <w:marRight w:val="0"/>
          <w:marTop w:val="72"/>
          <w:marBottom w:val="0"/>
          <w:divBdr>
            <w:top w:val="none" w:sz="0" w:space="0" w:color="auto"/>
            <w:left w:val="none" w:sz="0" w:space="0" w:color="auto"/>
            <w:bottom w:val="none" w:sz="0" w:space="0" w:color="auto"/>
            <w:right w:val="none" w:sz="0" w:space="0" w:color="auto"/>
          </w:divBdr>
        </w:div>
      </w:divsChild>
    </w:div>
    <w:div w:id="1294484152">
      <w:bodyDiv w:val="1"/>
      <w:marLeft w:val="0"/>
      <w:marRight w:val="0"/>
      <w:marTop w:val="0"/>
      <w:marBottom w:val="0"/>
      <w:divBdr>
        <w:top w:val="none" w:sz="0" w:space="0" w:color="auto"/>
        <w:left w:val="none" w:sz="0" w:space="0" w:color="auto"/>
        <w:bottom w:val="none" w:sz="0" w:space="0" w:color="auto"/>
        <w:right w:val="none" w:sz="0" w:space="0" w:color="auto"/>
      </w:divBdr>
    </w:div>
    <w:div w:id="1312826228">
      <w:bodyDiv w:val="1"/>
      <w:marLeft w:val="0"/>
      <w:marRight w:val="0"/>
      <w:marTop w:val="0"/>
      <w:marBottom w:val="0"/>
      <w:divBdr>
        <w:top w:val="none" w:sz="0" w:space="0" w:color="auto"/>
        <w:left w:val="none" w:sz="0" w:space="0" w:color="auto"/>
        <w:bottom w:val="none" w:sz="0" w:space="0" w:color="auto"/>
        <w:right w:val="none" w:sz="0" w:space="0" w:color="auto"/>
      </w:divBdr>
    </w:div>
    <w:div w:id="1325623703">
      <w:bodyDiv w:val="1"/>
      <w:marLeft w:val="0"/>
      <w:marRight w:val="0"/>
      <w:marTop w:val="0"/>
      <w:marBottom w:val="0"/>
      <w:divBdr>
        <w:top w:val="none" w:sz="0" w:space="0" w:color="auto"/>
        <w:left w:val="none" w:sz="0" w:space="0" w:color="auto"/>
        <w:bottom w:val="none" w:sz="0" w:space="0" w:color="auto"/>
        <w:right w:val="none" w:sz="0" w:space="0" w:color="auto"/>
      </w:divBdr>
    </w:div>
    <w:div w:id="1332416328">
      <w:bodyDiv w:val="1"/>
      <w:marLeft w:val="0"/>
      <w:marRight w:val="0"/>
      <w:marTop w:val="0"/>
      <w:marBottom w:val="0"/>
      <w:divBdr>
        <w:top w:val="none" w:sz="0" w:space="0" w:color="auto"/>
        <w:left w:val="none" w:sz="0" w:space="0" w:color="auto"/>
        <w:bottom w:val="none" w:sz="0" w:space="0" w:color="auto"/>
        <w:right w:val="none" w:sz="0" w:space="0" w:color="auto"/>
      </w:divBdr>
    </w:div>
    <w:div w:id="1342001524">
      <w:bodyDiv w:val="1"/>
      <w:marLeft w:val="0"/>
      <w:marRight w:val="0"/>
      <w:marTop w:val="0"/>
      <w:marBottom w:val="0"/>
      <w:divBdr>
        <w:top w:val="none" w:sz="0" w:space="0" w:color="auto"/>
        <w:left w:val="none" w:sz="0" w:space="0" w:color="auto"/>
        <w:bottom w:val="none" w:sz="0" w:space="0" w:color="auto"/>
        <w:right w:val="none" w:sz="0" w:space="0" w:color="auto"/>
      </w:divBdr>
    </w:div>
    <w:div w:id="1342898282">
      <w:bodyDiv w:val="1"/>
      <w:marLeft w:val="0"/>
      <w:marRight w:val="0"/>
      <w:marTop w:val="0"/>
      <w:marBottom w:val="0"/>
      <w:divBdr>
        <w:top w:val="none" w:sz="0" w:space="0" w:color="auto"/>
        <w:left w:val="none" w:sz="0" w:space="0" w:color="auto"/>
        <w:bottom w:val="none" w:sz="0" w:space="0" w:color="auto"/>
        <w:right w:val="none" w:sz="0" w:space="0" w:color="auto"/>
      </w:divBdr>
    </w:div>
    <w:div w:id="1390763667">
      <w:bodyDiv w:val="1"/>
      <w:marLeft w:val="0"/>
      <w:marRight w:val="0"/>
      <w:marTop w:val="0"/>
      <w:marBottom w:val="0"/>
      <w:divBdr>
        <w:top w:val="none" w:sz="0" w:space="0" w:color="auto"/>
        <w:left w:val="none" w:sz="0" w:space="0" w:color="auto"/>
        <w:bottom w:val="none" w:sz="0" w:space="0" w:color="auto"/>
        <w:right w:val="none" w:sz="0" w:space="0" w:color="auto"/>
      </w:divBdr>
    </w:div>
    <w:div w:id="1392995342">
      <w:bodyDiv w:val="1"/>
      <w:marLeft w:val="0"/>
      <w:marRight w:val="0"/>
      <w:marTop w:val="0"/>
      <w:marBottom w:val="0"/>
      <w:divBdr>
        <w:top w:val="none" w:sz="0" w:space="0" w:color="auto"/>
        <w:left w:val="none" w:sz="0" w:space="0" w:color="auto"/>
        <w:bottom w:val="none" w:sz="0" w:space="0" w:color="auto"/>
        <w:right w:val="none" w:sz="0" w:space="0" w:color="auto"/>
      </w:divBdr>
      <w:divsChild>
        <w:div w:id="880214729">
          <w:marLeft w:val="0"/>
          <w:marRight w:val="0"/>
          <w:marTop w:val="72"/>
          <w:marBottom w:val="0"/>
          <w:divBdr>
            <w:top w:val="none" w:sz="0" w:space="0" w:color="auto"/>
            <w:left w:val="none" w:sz="0" w:space="0" w:color="auto"/>
            <w:bottom w:val="none" w:sz="0" w:space="0" w:color="auto"/>
            <w:right w:val="none" w:sz="0" w:space="0" w:color="auto"/>
          </w:divBdr>
        </w:div>
        <w:div w:id="1530488052">
          <w:marLeft w:val="0"/>
          <w:marRight w:val="0"/>
          <w:marTop w:val="72"/>
          <w:marBottom w:val="0"/>
          <w:divBdr>
            <w:top w:val="none" w:sz="0" w:space="0" w:color="auto"/>
            <w:left w:val="none" w:sz="0" w:space="0" w:color="auto"/>
            <w:bottom w:val="none" w:sz="0" w:space="0" w:color="auto"/>
            <w:right w:val="none" w:sz="0" w:space="0" w:color="auto"/>
          </w:divBdr>
        </w:div>
        <w:div w:id="397480236">
          <w:marLeft w:val="0"/>
          <w:marRight w:val="0"/>
          <w:marTop w:val="72"/>
          <w:marBottom w:val="0"/>
          <w:divBdr>
            <w:top w:val="none" w:sz="0" w:space="0" w:color="auto"/>
            <w:left w:val="none" w:sz="0" w:space="0" w:color="auto"/>
            <w:bottom w:val="none" w:sz="0" w:space="0" w:color="auto"/>
            <w:right w:val="none" w:sz="0" w:space="0" w:color="auto"/>
          </w:divBdr>
        </w:div>
      </w:divsChild>
    </w:div>
    <w:div w:id="1396008772">
      <w:bodyDiv w:val="1"/>
      <w:marLeft w:val="0"/>
      <w:marRight w:val="0"/>
      <w:marTop w:val="0"/>
      <w:marBottom w:val="0"/>
      <w:divBdr>
        <w:top w:val="none" w:sz="0" w:space="0" w:color="auto"/>
        <w:left w:val="none" w:sz="0" w:space="0" w:color="auto"/>
        <w:bottom w:val="none" w:sz="0" w:space="0" w:color="auto"/>
        <w:right w:val="none" w:sz="0" w:space="0" w:color="auto"/>
      </w:divBdr>
      <w:divsChild>
        <w:div w:id="1315140083">
          <w:marLeft w:val="0"/>
          <w:marRight w:val="0"/>
          <w:marTop w:val="72"/>
          <w:marBottom w:val="240"/>
          <w:divBdr>
            <w:top w:val="none" w:sz="0" w:space="0" w:color="auto"/>
            <w:left w:val="none" w:sz="0" w:space="0" w:color="auto"/>
            <w:bottom w:val="none" w:sz="0" w:space="0" w:color="auto"/>
            <w:right w:val="none" w:sz="0" w:space="0" w:color="auto"/>
          </w:divBdr>
          <w:divsChild>
            <w:div w:id="321085952">
              <w:marLeft w:val="0"/>
              <w:marRight w:val="0"/>
              <w:marTop w:val="72"/>
              <w:marBottom w:val="0"/>
              <w:divBdr>
                <w:top w:val="none" w:sz="0" w:space="0" w:color="auto"/>
                <w:left w:val="none" w:sz="0" w:space="0" w:color="auto"/>
                <w:bottom w:val="none" w:sz="0" w:space="0" w:color="auto"/>
                <w:right w:val="none" w:sz="0" w:space="0" w:color="auto"/>
              </w:divBdr>
            </w:div>
            <w:div w:id="841776540">
              <w:marLeft w:val="0"/>
              <w:marRight w:val="0"/>
              <w:marTop w:val="72"/>
              <w:marBottom w:val="0"/>
              <w:divBdr>
                <w:top w:val="none" w:sz="0" w:space="0" w:color="auto"/>
                <w:left w:val="none" w:sz="0" w:space="0" w:color="auto"/>
                <w:bottom w:val="none" w:sz="0" w:space="0" w:color="auto"/>
                <w:right w:val="none" w:sz="0" w:space="0" w:color="auto"/>
              </w:divBdr>
            </w:div>
            <w:div w:id="945038006">
              <w:marLeft w:val="0"/>
              <w:marRight w:val="0"/>
              <w:marTop w:val="72"/>
              <w:marBottom w:val="0"/>
              <w:divBdr>
                <w:top w:val="none" w:sz="0" w:space="0" w:color="auto"/>
                <w:left w:val="none" w:sz="0" w:space="0" w:color="auto"/>
                <w:bottom w:val="none" w:sz="0" w:space="0" w:color="auto"/>
                <w:right w:val="none" w:sz="0" w:space="0" w:color="auto"/>
              </w:divBdr>
              <w:divsChild>
                <w:div w:id="1822237551">
                  <w:marLeft w:val="360"/>
                  <w:marRight w:val="0"/>
                  <w:marTop w:val="72"/>
                  <w:marBottom w:val="72"/>
                  <w:divBdr>
                    <w:top w:val="none" w:sz="0" w:space="0" w:color="auto"/>
                    <w:left w:val="none" w:sz="0" w:space="0" w:color="auto"/>
                    <w:bottom w:val="none" w:sz="0" w:space="0" w:color="auto"/>
                    <w:right w:val="none" w:sz="0" w:space="0" w:color="auto"/>
                  </w:divBdr>
                </w:div>
                <w:div w:id="1780299762">
                  <w:marLeft w:val="360"/>
                  <w:marRight w:val="0"/>
                  <w:marTop w:val="0"/>
                  <w:marBottom w:val="72"/>
                  <w:divBdr>
                    <w:top w:val="none" w:sz="0" w:space="0" w:color="auto"/>
                    <w:left w:val="none" w:sz="0" w:space="0" w:color="auto"/>
                    <w:bottom w:val="none" w:sz="0" w:space="0" w:color="auto"/>
                    <w:right w:val="none" w:sz="0" w:space="0" w:color="auto"/>
                  </w:divBdr>
                </w:div>
                <w:div w:id="1230657360">
                  <w:marLeft w:val="360"/>
                  <w:marRight w:val="0"/>
                  <w:marTop w:val="0"/>
                  <w:marBottom w:val="72"/>
                  <w:divBdr>
                    <w:top w:val="none" w:sz="0" w:space="0" w:color="auto"/>
                    <w:left w:val="none" w:sz="0" w:space="0" w:color="auto"/>
                    <w:bottom w:val="none" w:sz="0" w:space="0" w:color="auto"/>
                    <w:right w:val="none" w:sz="0" w:space="0" w:color="auto"/>
                  </w:divBdr>
                </w:div>
              </w:divsChild>
            </w:div>
            <w:div w:id="688800311">
              <w:marLeft w:val="0"/>
              <w:marRight w:val="0"/>
              <w:marTop w:val="72"/>
              <w:marBottom w:val="0"/>
              <w:divBdr>
                <w:top w:val="none" w:sz="0" w:space="0" w:color="auto"/>
                <w:left w:val="none" w:sz="0" w:space="0" w:color="auto"/>
                <w:bottom w:val="none" w:sz="0" w:space="0" w:color="auto"/>
                <w:right w:val="none" w:sz="0" w:space="0" w:color="auto"/>
              </w:divBdr>
            </w:div>
            <w:div w:id="1524902507">
              <w:marLeft w:val="0"/>
              <w:marRight w:val="0"/>
              <w:marTop w:val="72"/>
              <w:marBottom w:val="0"/>
              <w:divBdr>
                <w:top w:val="none" w:sz="0" w:space="0" w:color="auto"/>
                <w:left w:val="none" w:sz="0" w:space="0" w:color="auto"/>
                <w:bottom w:val="none" w:sz="0" w:space="0" w:color="auto"/>
                <w:right w:val="none" w:sz="0" w:space="0" w:color="auto"/>
              </w:divBdr>
            </w:div>
          </w:divsChild>
        </w:div>
        <w:div w:id="783887565">
          <w:marLeft w:val="0"/>
          <w:marRight w:val="0"/>
          <w:marTop w:val="72"/>
          <w:marBottom w:val="240"/>
          <w:divBdr>
            <w:top w:val="none" w:sz="0" w:space="0" w:color="auto"/>
            <w:left w:val="none" w:sz="0" w:space="0" w:color="auto"/>
            <w:bottom w:val="none" w:sz="0" w:space="0" w:color="auto"/>
            <w:right w:val="none" w:sz="0" w:space="0" w:color="auto"/>
          </w:divBdr>
          <w:divsChild>
            <w:div w:id="502476041">
              <w:marLeft w:val="0"/>
              <w:marRight w:val="0"/>
              <w:marTop w:val="72"/>
              <w:marBottom w:val="0"/>
              <w:divBdr>
                <w:top w:val="none" w:sz="0" w:space="0" w:color="auto"/>
                <w:left w:val="none" w:sz="0" w:space="0" w:color="auto"/>
                <w:bottom w:val="none" w:sz="0" w:space="0" w:color="auto"/>
                <w:right w:val="none" w:sz="0" w:space="0" w:color="auto"/>
              </w:divBdr>
            </w:div>
            <w:div w:id="1069112001">
              <w:marLeft w:val="0"/>
              <w:marRight w:val="0"/>
              <w:marTop w:val="72"/>
              <w:marBottom w:val="0"/>
              <w:divBdr>
                <w:top w:val="none" w:sz="0" w:space="0" w:color="auto"/>
                <w:left w:val="none" w:sz="0" w:space="0" w:color="auto"/>
                <w:bottom w:val="none" w:sz="0" w:space="0" w:color="auto"/>
                <w:right w:val="none" w:sz="0" w:space="0" w:color="auto"/>
              </w:divBdr>
            </w:div>
            <w:div w:id="1724331912">
              <w:marLeft w:val="0"/>
              <w:marRight w:val="0"/>
              <w:marTop w:val="72"/>
              <w:marBottom w:val="0"/>
              <w:divBdr>
                <w:top w:val="none" w:sz="0" w:space="0" w:color="auto"/>
                <w:left w:val="none" w:sz="0" w:space="0" w:color="auto"/>
                <w:bottom w:val="none" w:sz="0" w:space="0" w:color="auto"/>
                <w:right w:val="none" w:sz="0" w:space="0" w:color="auto"/>
              </w:divBdr>
              <w:divsChild>
                <w:div w:id="1332637708">
                  <w:marLeft w:val="360"/>
                  <w:marRight w:val="0"/>
                  <w:marTop w:val="72"/>
                  <w:marBottom w:val="72"/>
                  <w:divBdr>
                    <w:top w:val="none" w:sz="0" w:space="0" w:color="auto"/>
                    <w:left w:val="none" w:sz="0" w:space="0" w:color="auto"/>
                    <w:bottom w:val="none" w:sz="0" w:space="0" w:color="auto"/>
                    <w:right w:val="none" w:sz="0" w:space="0" w:color="auto"/>
                  </w:divBdr>
                </w:div>
                <w:div w:id="941844088">
                  <w:marLeft w:val="360"/>
                  <w:marRight w:val="0"/>
                  <w:marTop w:val="0"/>
                  <w:marBottom w:val="72"/>
                  <w:divBdr>
                    <w:top w:val="none" w:sz="0" w:space="0" w:color="auto"/>
                    <w:left w:val="none" w:sz="0" w:space="0" w:color="auto"/>
                    <w:bottom w:val="none" w:sz="0" w:space="0" w:color="auto"/>
                    <w:right w:val="none" w:sz="0" w:space="0" w:color="auto"/>
                  </w:divBdr>
                </w:div>
                <w:div w:id="1083186808">
                  <w:marLeft w:val="360"/>
                  <w:marRight w:val="0"/>
                  <w:marTop w:val="0"/>
                  <w:marBottom w:val="72"/>
                  <w:divBdr>
                    <w:top w:val="none" w:sz="0" w:space="0" w:color="auto"/>
                    <w:left w:val="none" w:sz="0" w:space="0" w:color="auto"/>
                    <w:bottom w:val="none" w:sz="0" w:space="0" w:color="auto"/>
                    <w:right w:val="none" w:sz="0" w:space="0" w:color="auto"/>
                  </w:divBdr>
                </w:div>
              </w:divsChild>
            </w:div>
            <w:div w:id="115218582">
              <w:marLeft w:val="0"/>
              <w:marRight w:val="0"/>
              <w:marTop w:val="72"/>
              <w:marBottom w:val="0"/>
              <w:divBdr>
                <w:top w:val="none" w:sz="0" w:space="0" w:color="auto"/>
                <w:left w:val="none" w:sz="0" w:space="0" w:color="auto"/>
                <w:bottom w:val="none" w:sz="0" w:space="0" w:color="auto"/>
                <w:right w:val="none" w:sz="0" w:space="0" w:color="auto"/>
              </w:divBdr>
            </w:div>
          </w:divsChild>
        </w:div>
        <w:div w:id="1357779418">
          <w:marLeft w:val="0"/>
          <w:marRight w:val="0"/>
          <w:marTop w:val="72"/>
          <w:marBottom w:val="240"/>
          <w:divBdr>
            <w:top w:val="none" w:sz="0" w:space="0" w:color="auto"/>
            <w:left w:val="none" w:sz="0" w:space="0" w:color="auto"/>
            <w:bottom w:val="none" w:sz="0" w:space="0" w:color="auto"/>
            <w:right w:val="none" w:sz="0" w:space="0" w:color="auto"/>
          </w:divBdr>
        </w:div>
      </w:divsChild>
    </w:div>
    <w:div w:id="1421559339">
      <w:bodyDiv w:val="1"/>
      <w:marLeft w:val="0"/>
      <w:marRight w:val="0"/>
      <w:marTop w:val="0"/>
      <w:marBottom w:val="0"/>
      <w:divBdr>
        <w:top w:val="none" w:sz="0" w:space="0" w:color="auto"/>
        <w:left w:val="none" w:sz="0" w:space="0" w:color="auto"/>
        <w:bottom w:val="none" w:sz="0" w:space="0" w:color="auto"/>
        <w:right w:val="none" w:sz="0" w:space="0" w:color="auto"/>
      </w:divBdr>
    </w:div>
    <w:div w:id="1422795956">
      <w:bodyDiv w:val="1"/>
      <w:marLeft w:val="0"/>
      <w:marRight w:val="0"/>
      <w:marTop w:val="0"/>
      <w:marBottom w:val="0"/>
      <w:divBdr>
        <w:top w:val="none" w:sz="0" w:space="0" w:color="auto"/>
        <w:left w:val="none" w:sz="0" w:space="0" w:color="auto"/>
        <w:bottom w:val="none" w:sz="0" w:space="0" w:color="auto"/>
        <w:right w:val="none" w:sz="0" w:space="0" w:color="auto"/>
      </w:divBdr>
    </w:div>
    <w:div w:id="1461605584">
      <w:bodyDiv w:val="1"/>
      <w:marLeft w:val="0"/>
      <w:marRight w:val="0"/>
      <w:marTop w:val="0"/>
      <w:marBottom w:val="0"/>
      <w:divBdr>
        <w:top w:val="none" w:sz="0" w:space="0" w:color="auto"/>
        <w:left w:val="none" w:sz="0" w:space="0" w:color="auto"/>
        <w:bottom w:val="none" w:sz="0" w:space="0" w:color="auto"/>
        <w:right w:val="none" w:sz="0" w:space="0" w:color="auto"/>
      </w:divBdr>
    </w:div>
    <w:div w:id="1471707090">
      <w:bodyDiv w:val="1"/>
      <w:marLeft w:val="0"/>
      <w:marRight w:val="0"/>
      <w:marTop w:val="0"/>
      <w:marBottom w:val="0"/>
      <w:divBdr>
        <w:top w:val="none" w:sz="0" w:space="0" w:color="auto"/>
        <w:left w:val="none" w:sz="0" w:space="0" w:color="auto"/>
        <w:bottom w:val="none" w:sz="0" w:space="0" w:color="auto"/>
        <w:right w:val="none" w:sz="0" w:space="0" w:color="auto"/>
      </w:divBdr>
      <w:divsChild>
        <w:div w:id="218320466">
          <w:marLeft w:val="360"/>
          <w:marRight w:val="0"/>
          <w:marTop w:val="72"/>
          <w:marBottom w:val="72"/>
          <w:divBdr>
            <w:top w:val="none" w:sz="0" w:space="0" w:color="auto"/>
            <w:left w:val="none" w:sz="0" w:space="0" w:color="auto"/>
            <w:bottom w:val="none" w:sz="0" w:space="0" w:color="auto"/>
            <w:right w:val="none" w:sz="0" w:space="0" w:color="auto"/>
          </w:divBdr>
        </w:div>
        <w:div w:id="983776140">
          <w:marLeft w:val="360"/>
          <w:marRight w:val="0"/>
          <w:marTop w:val="0"/>
          <w:marBottom w:val="72"/>
          <w:divBdr>
            <w:top w:val="none" w:sz="0" w:space="0" w:color="auto"/>
            <w:left w:val="none" w:sz="0" w:space="0" w:color="auto"/>
            <w:bottom w:val="none" w:sz="0" w:space="0" w:color="auto"/>
            <w:right w:val="none" w:sz="0" w:space="0" w:color="auto"/>
          </w:divBdr>
        </w:div>
        <w:div w:id="1983534832">
          <w:marLeft w:val="360"/>
          <w:marRight w:val="0"/>
          <w:marTop w:val="0"/>
          <w:marBottom w:val="72"/>
          <w:divBdr>
            <w:top w:val="none" w:sz="0" w:space="0" w:color="auto"/>
            <w:left w:val="none" w:sz="0" w:space="0" w:color="auto"/>
            <w:bottom w:val="none" w:sz="0" w:space="0" w:color="auto"/>
            <w:right w:val="none" w:sz="0" w:space="0" w:color="auto"/>
          </w:divBdr>
        </w:div>
        <w:div w:id="1418790845">
          <w:marLeft w:val="360"/>
          <w:marRight w:val="0"/>
          <w:marTop w:val="0"/>
          <w:marBottom w:val="72"/>
          <w:divBdr>
            <w:top w:val="none" w:sz="0" w:space="0" w:color="auto"/>
            <w:left w:val="none" w:sz="0" w:space="0" w:color="auto"/>
            <w:bottom w:val="none" w:sz="0" w:space="0" w:color="auto"/>
            <w:right w:val="none" w:sz="0" w:space="0" w:color="auto"/>
          </w:divBdr>
        </w:div>
      </w:divsChild>
    </w:div>
    <w:div w:id="1479298721">
      <w:bodyDiv w:val="1"/>
      <w:marLeft w:val="0"/>
      <w:marRight w:val="0"/>
      <w:marTop w:val="0"/>
      <w:marBottom w:val="0"/>
      <w:divBdr>
        <w:top w:val="none" w:sz="0" w:space="0" w:color="auto"/>
        <w:left w:val="none" w:sz="0" w:space="0" w:color="auto"/>
        <w:bottom w:val="none" w:sz="0" w:space="0" w:color="auto"/>
        <w:right w:val="none" w:sz="0" w:space="0" w:color="auto"/>
      </w:divBdr>
    </w:div>
    <w:div w:id="1544249442">
      <w:bodyDiv w:val="1"/>
      <w:marLeft w:val="0"/>
      <w:marRight w:val="0"/>
      <w:marTop w:val="0"/>
      <w:marBottom w:val="0"/>
      <w:divBdr>
        <w:top w:val="none" w:sz="0" w:space="0" w:color="auto"/>
        <w:left w:val="none" w:sz="0" w:space="0" w:color="auto"/>
        <w:bottom w:val="none" w:sz="0" w:space="0" w:color="auto"/>
        <w:right w:val="none" w:sz="0" w:space="0" w:color="auto"/>
      </w:divBdr>
    </w:div>
    <w:div w:id="1546480617">
      <w:bodyDiv w:val="1"/>
      <w:marLeft w:val="0"/>
      <w:marRight w:val="0"/>
      <w:marTop w:val="0"/>
      <w:marBottom w:val="0"/>
      <w:divBdr>
        <w:top w:val="none" w:sz="0" w:space="0" w:color="auto"/>
        <w:left w:val="none" w:sz="0" w:space="0" w:color="auto"/>
        <w:bottom w:val="none" w:sz="0" w:space="0" w:color="auto"/>
        <w:right w:val="none" w:sz="0" w:space="0" w:color="auto"/>
      </w:divBdr>
      <w:divsChild>
        <w:div w:id="1005747953">
          <w:marLeft w:val="0"/>
          <w:marRight w:val="0"/>
          <w:marTop w:val="72"/>
          <w:marBottom w:val="0"/>
          <w:divBdr>
            <w:top w:val="none" w:sz="0" w:space="0" w:color="auto"/>
            <w:left w:val="none" w:sz="0" w:space="0" w:color="auto"/>
            <w:bottom w:val="none" w:sz="0" w:space="0" w:color="auto"/>
            <w:right w:val="none" w:sz="0" w:space="0" w:color="auto"/>
          </w:divBdr>
        </w:div>
        <w:div w:id="437216115">
          <w:marLeft w:val="0"/>
          <w:marRight w:val="0"/>
          <w:marTop w:val="72"/>
          <w:marBottom w:val="0"/>
          <w:divBdr>
            <w:top w:val="none" w:sz="0" w:space="0" w:color="auto"/>
            <w:left w:val="none" w:sz="0" w:space="0" w:color="auto"/>
            <w:bottom w:val="none" w:sz="0" w:space="0" w:color="auto"/>
            <w:right w:val="none" w:sz="0" w:space="0" w:color="auto"/>
          </w:divBdr>
        </w:div>
        <w:div w:id="1263415525">
          <w:marLeft w:val="0"/>
          <w:marRight w:val="0"/>
          <w:marTop w:val="72"/>
          <w:marBottom w:val="0"/>
          <w:divBdr>
            <w:top w:val="none" w:sz="0" w:space="0" w:color="auto"/>
            <w:left w:val="none" w:sz="0" w:space="0" w:color="auto"/>
            <w:bottom w:val="none" w:sz="0" w:space="0" w:color="auto"/>
            <w:right w:val="none" w:sz="0" w:space="0" w:color="auto"/>
          </w:divBdr>
        </w:div>
      </w:divsChild>
    </w:div>
    <w:div w:id="1558467332">
      <w:bodyDiv w:val="1"/>
      <w:marLeft w:val="0"/>
      <w:marRight w:val="0"/>
      <w:marTop w:val="0"/>
      <w:marBottom w:val="0"/>
      <w:divBdr>
        <w:top w:val="none" w:sz="0" w:space="0" w:color="auto"/>
        <w:left w:val="none" w:sz="0" w:space="0" w:color="auto"/>
        <w:bottom w:val="none" w:sz="0" w:space="0" w:color="auto"/>
        <w:right w:val="none" w:sz="0" w:space="0" w:color="auto"/>
      </w:divBdr>
      <w:divsChild>
        <w:div w:id="148207574">
          <w:marLeft w:val="0"/>
          <w:marRight w:val="0"/>
          <w:marTop w:val="0"/>
          <w:marBottom w:val="0"/>
          <w:divBdr>
            <w:top w:val="none" w:sz="0" w:space="0" w:color="auto"/>
            <w:left w:val="none" w:sz="0" w:space="0" w:color="auto"/>
            <w:bottom w:val="none" w:sz="0" w:space="0" w:color="auto"/>
            <w:right w:val="none" w:sz="0" w:space="0" w:color="auto"/>
          </w:divBdr>
        </w:div>
        <w:div w:id="1703018891">
          <w:marLeft w:val="0"/>
          <w:marRight w:val="0"/>
          <w:marTop w:val="0"/>
          <w:marBottom w:val="0"/>
          <w:divBdr>
            <w:top w:val="none" w:sz="0" w:space="0" w:color="auto"/>
            <w:left w:val="none" w:sz="0" w:space="0" w:color="auto"/>
            <w:bottom w:val="none" w:sz="0" w:space="0" w:color="auto"/>
            <w:right w:val="none" w:sz="0" w:space="0" w:color="auto"/>
          </w:divBdr>
        </w:div>
        <w:div w:id="849375822">
          <w:marLeft w:val="0"/>
          <w:marRight w:val="0"/>
          <w:marTop w:val="0"/>
          <w:marBottom w:val="0"/>
          <w:divBdr>
            <w:top w:val="none" w:sz="0" w:space="0" w:color="auto"/>
            <w:left w:val="none" w:sz="0" w:space="0" w:color="auto"/>
            <w:bottom w:val="none" w:sz="0" w:space="0" w:color="auto"/>
            <w:right w:val="none" w:sz="0" w:space="0" w:color="auto"/>
          </w:divBdr>
        </w:div>
        <w:div w:id="987323504">
          <w:marLeft w:val="0"/>
          <w:marRight w:val="0"/>
          <w:marTop w:val="0"/>
          <w:marBottom w:val="0"/>
          <w:divBdr>
            <w:top w:val="none" w:sz="0" w:space="0" w:color="auto"/>
            <w:left w:val="none" w:sz="0" w:space="0" w:color="auto"/>
            <w:bottom w:val="none" w:sz="0" w:space="0" w:color="auto"/>
            <w:right w:val="none" w:sz="0" w:space="0" w:color="auto"/>
          </w:divBdr>
        </w:div>
        <w:div w:id="1302035711">
          <w:marLeft w:val="0"/>
          <w:marRight w:val="0"/>
          <w:marTop w:val="0"/>
          <w:marBottom w:val="0"/>
          <w:divBdr>
            <w:top w:val="none" w:sz="0" w:space="0" w:color="auto"/>
            <w:left w:val="none" w:sz="0" w:space="0" w:color="auto"/>
            <w:bottom w:val="none" w:sz="0" w:space="0" w:color="auto"/>
            <w:right w:val="none" w:sz="0" w:space="0" w:color="auto"/>
          </w:divBdr>
        </w:div>
        <w:div w:id="1593081272">
          <w:marLeft w:val="0"/>
          <w:marRight w:val="0"/>
          <w:marTop w:val="0"/>
          <w:marBottom w:val="0"/>
          <w:divBdr>
            <w:top w:val="none" w:sz="0" w:space="0" w:color="auto"/>
            <w:left w:val="none" w:sz="0" w:space="0" w:color="auto"/>
            <w:bottom w:val="none" w:sz="0" w:space="0" w:color="auto"/>
            <w:right w:val="none" w:sz="0" w:space="0" w:color="auto"/>
          </w:divBdr>
        </w:div>
        <w:div w:id="567225777">
          <w:marLeft w:val="0"/>
          <w:marRight w:val="0"/>
          <w:marTop w:val="0"/>
          <w:marBottom w:val="0"/>
          <w:divBdr>
            <w:top w:val="none" w:sz="0" w:space="0" w:color="auto"/>
            <w:left w:val="none" w:sz="0" w:space="0" w:color="auto"/>
            <w:bottom w:val="none" w:sz="0" w:space="0" w:color="auto"/>
            <w:right w:val="none" w:sz="0" w:space="0" w:color="auto"/>
          </w:divBdr>
        </w:div>
        <w:div w:id="2096317054">
          <w:marLeft w:val="0"/>
          <w:marRight w:val="0"/>
          <w:marTop w:val="0"/>
          <w:marBottom w:val="0"/>
          <w:divBdr>
            <w:top w:val="none" w:sz="0" w:space="0" w:color="auto"/>
            <w:left w:val="none" w:sz="0" w:space="0" w:color="auto"/>
            <w:bottom w:val="none" w:sz="0" w:space="0" w:color="auto"/>
            <w:right w:val="none" w:sz="0" w:space="0" w:color="auto"/>
          </w:divBdr>
        </w:div>
        <w:div w:id="1825580682">
          <w:marLeft w:val="0"/>
          <w:marRight w:val="0"/>
          <w:marTop w:val="0"/>
          <w:marBottom w:val="0"/>
          <w:divBdr>
            <w:top w:val="none" w:sz="0" w:space="0" w:color="auto"/>
            <w:left w:val="none" w:sz="0" w:space="0" w:color="auto"/>
            <w:bottom w:val="none" w:sz="0" w:space="0" w:color="auto"/>
            <w:right w:val="none" w:sz="0" w:space="0" w:color="auto"/>
          </w:divBdr>
        </w:div>
        <w:div w:id="49504919">
          <w:marLeft w:val="0"/>
          <w:marRight w:val="0"/>
          <w:marTop w:val="0"/>
          <w:marBottom w:val="0"/>
          <w:divBdr>
            <w:top w:val="none" w:sz="0" w:space="0" w:color="auto"/>
            <w:left w:val="none" w:sz="0" w:space="0" w:color="auto"/>
            <w:bottom w:val="none" w:sz="0" w:space="0" w:color="auto"/>
            <w:right w:val="none" w:sz="0" w:space="0" w:color="auto"/>
          </w:divBdr>
        </w:div>
      </w:divsChild>
    </w:div>
    <w:div w:id="1563371572">
      <w:bodyDiv w:val="1"/>
      <w:marLeft w:val="0"/>
      <w:marRight w:val="0"/>
      <w:marTop w:val="0"/>
      <w:marBottom w:val="0"/>
      <w:divBdr>
        <w:top w:val="none" w:sz="0" w:space="0" w:color="auto"/>
        <w:left w:val="none" w:sz="0" w:space="0" w:color="auto"/>
        <w:bottom w:val="none" w:sz="0" w:space="0" w:color="auto"/>
        <w:right w:val="none" w:sz="0" w:space="0" w:color="auto"/>
      </w:divBdr>
      <w:divsChild>
        <w:div w:id="2104757751">
          <w:marLeft w:val="0"/>
          <w:marRight w:val="0"/>
          <w:marTop w:val="72"/>
          <w:marBottom w:val="0"/>
          <w:divBdr>
            <w:top w:val="none" w:sz="0" w:space="0" w:color="auto"/>
            <w:left w:val="none" w:sz="0" w:space="0" w:color="auto"/>
            <w:bottom w:val="none" w:sz="0" w:space="0" w:color="auto"/>
            <w:right w:val="none" w:sz="0" w:space="0" w:color="auto"/>
          </w:divBdr>
          <w:divsChild>
            <w:div w:id="1710375211">
              <w:marLeft w:val="360"/>
              <w:marRight w:val="0"/>
              <w:marTop w:val="72"/>
              <w:marBottom w:val="72"/>
              <w:divBdr>
                <w:top w:val="none" w:sz="0" w:space="0" w:color="auto"/>
                <w:left w:val="none" w:sz="0" w:space="0" w:color="auto"/>
                <w:bottom w:val="none" w:sz="0" w:space="0" w:color="auto"/>
                <w:right w:val="none" w:sz="0" w:space="0" w:color="auto"/>
              </w:divBdr>
            </w:div>
            <w:div w:id="949362584">
              <w:marLeft w:val="360"/>
              <w:marRight w:val="0"/>
              <w:marTop w:val="0"/>
              <w:marBottom w:val="72"/>
              <w:divBdr>
                <w:top w:val="none" w:sz="0" w:space="0" w:color="auto"/>
                <w:left w:val="none" w:sz="0" w:space="0" w:color="auto"/>
                <w:bottom w:val="none" w:sz="0" w:space="0" w:color="auto"/>
                <w:right w:val="none" w:sz="0" w:space="0" w:color="auto"/>
              </w:divBdr>
            </w:div>
            <w:div w:id="712732720">
              <w:marLeft w:val="360"/>
              <w:marRight w:val="0"/>
              <w:marTop w:val="0"/>
              <w:marBottom w:val="72"/>
              <w:divBdr>
                <w:top w:val="none" w:sz="0" w:space="0" w:color="auto"/>
                <w:left w:val="none" w:sz="0" w:space="0" w:color="auto"/>
                <w:bottom w:val="none" w:sz="0" w:space="0" w:color="auto"/>
                <w:right w:val="none" w:sz="0" w:space="0" w:color="auto"/>
              </w:divBdr>
            </w:div>
            <w:div w:id="500970465">
              <w:marLeft w:val="360"/>
              <w:marRight w:val="0"/>
              <w:marTop w:val="0"/>
              <w:marBottom w:val="72"/>
              <w:divBdr>
                <w:top w:val="none" w:sz="0" w:space="0" w:color="auto"/>
                <w:left w:val="none" w:sz="0" w:space="0" w:color="auto"/>
                <w:bottom w:val="none" w:sz="0" w:space="0" w:color="auto"/>
                <w:right w:val="none" w:sz="0" w:space="0" w:color="auto"/>
              </w:divBdr>
            </w:div>
            <w:div w:id="1174883252">
              <w:marLeft w:val="360"/>
              <w:marRight w:val="0"/>
              <w:marTop w:val="0"/>
              <w:marBottom w:val="72"/>
              <w:divBdr>
                <w:top w:val="none" w:sz="0" w:space="0" w:color="auto"/>
                <w:left w:val="none" w:sz="0" w:space="0" w:color="auto"/>
                <w:bottom w:val="none" w:sz="0" w:space="0" w:color="auto"/>
                <w:right w:val="none" w:sz="0" w:space="0" w:color="auto"/>
              </w:divBdr>
            </w:div>
            <w:div w:id="1151360507">
              <w:marLeft w:val="360"/>
              <w:marRight w:val="0"/>
              <w:marTop w:val="0"/>
              <w:marBottom w:val="72"/>
              <w:divBdr>
                <w:top w:val="none" w:sz="0" w:space="0" w:color="auto"/>
                <w:left w:val="none" w:sz="0" w:space="0" w:color="auto"/>
                <w:bottom w:val="none" w:sz="0" w:space="0" w:color="auto"/>
                <w:right w:val="none" w:sz="0" w:space="0" w:color="auto"/>
              </w:divBdr>
            </w:div>
            <w:div w:id="2008559971">
              <w:marLeft w:val="360"/>
              <w:marRight w:val="0"/>
              <w:marTop w:val="0"/>
              <w:marBottom w:val="72"/>
              <w:divBdr>
                <w:top w:val="none" w:sz="0" w:space="0" w:color="auto"/>
                <w:left w:val="none" w:sz="0" w:space="0" w:color="auto"/>
                <w:bottom w:val="none" w:sz="0" w:space="0" w:color="auto"/>
                <w:right w:val="none" w:sz="0" w:space="0" w:color="auto"/>
              </w:divBdr>
            </w:div>
            <w:div w:id="1041052675">
              <w:marLeft w:val="360"/>
              <w:marRight w:val="0"/>
              <w:marTop w:val="0"/>
              <w:marBottom w:val="72"/>
              <w:divBdr>
                <w:top w:val="none" w:sz="0" w:space="0" w:color="auto"/>
                <w:left w:val="none" w:sz="0" w:space="0" w:color="auto"/>
                <w:bottom w:val="none" w:sz="0" w:space="0" w:color="auto"/>
                <w:right w:val="none" w:sz="0" w:space="0" w:color="auto"/>
              </w:divBdr>
            </w:div>
            <w:div w:id="11035330">
              <w:marLeft w:val="360"/>
              <w:marRight w:val="0"/>
              <w:marTop w:val="0"/>
              <w:marBottom w:val="72"/>
              <w:divBdr>
                <w:top w:val="none" w:sz="0" w:space="0" w:color="auto"/>
                <w:left w:val="none" w:sz="0" w:space="0" w:color="auto"/>
                <w:bottom w:val="none" w:sz="0" w:space="0" w:color="auto"/>
                <w:right w:val="none" w:sz="0" w:space="0" w:color="auto"/>
              </w:divBdr>
            </w:div>
            <w:div w:id="1273435021">
              <w:marLeft w:val="360"/>
              <w:marRight w:val="0"/>
              <w:marTop w:val="0"/>
              <w:marBottom w:val="72"/>
              <w:divBdr>
                <w:top w:val="none" w:sz="0" w:space="0" w:color="auto"/>
                <w:left w:val="none" w:sz="0" w:space="0" w:color="auto"/>
                <w:bottom w:val="none" w:sz="0" w:space="0" w:color="auto"/>
                <w:right w:val="none" w:sz="0" w:space="0" w:color="auto"/>
              </w:divBdr>
            </w:div>
            <w:div w:id="303436524">
              <w:marLeft w:val="360"/>
              <w:marRight w:val="0"/>
              <w:marTop w:val="0"/>
              <w:marBottom w:val="72"/>
              <w:divBdr>
                <w:top w:val="none" w:sz="0" w:space="0" w:color="auto"/>
                <w:left w:val="none" w:sz="0" w:space="0" w:color="auto"/>
                <w:bottom w:val="none" w:sz="0" w:space="0" w:color="auto"/>
                <w:right w:val="none" w:sz="0" w:space="0" w:color="auto"/>
              </w:divBdr>
            </w:div>
            <w:div w:id="2093121431">
              <w:marLeft w:val="360"/>
              <w:marRight w:val="0"/>
              <w:marTop w:val="0"/>
              <w:marBottom w:val="72"/>
              <w:divBdr>
                <w:top w:val="none" w:sz="0" w:space="0" w:color="auto"/>
                <w:left w:val="none" w:sz="0" w:space="0" w:color="auto"/>
                <w:bottom w:val="none" w:sz="0" w:space="0" w:color="auto"/>
                <w:right w:val="none" w:sz="0" w:space="0" w:color="auto"/>
              </w:divBdr>
            </w:div>
          </w:divsChild>
        </w:div>
        <w:div w:id="553077247">
          <w:marLeft w:val="0"/>
          <w:marRight w:val="0"/>
          <w:marTop w:val="72"/>
          <w:marBottom w:val="0"/>
          <w:divBdr>
            <w:top w:val="none" w:sz="0" w:space="0" w:color="auto"/>
            <w:left w:val="none" w:sz="0" w:space="0" w:color="auto"/>
            <w:bottom w:val="none" w:sz="0" w:space="0" w:color="auto"/>
            <w:right w:val="none" w:sz="0" w:space="0" w:color="auto"/>
          </w:divBdr>
          <w:divsChild>
            <w:div w:id="1016036223">
              <w:marLeft w:val="360"/>
              <w:marRight w:val="0"/>
              <w:marTop w:val="72"/>
              <w:marBottom w:val="72"/>
              <w:divBdr>
                <w:top w:val="none" w:sz="0" w:space="0" w:color="auto"/>
                <w:left w:val="none" w:sz="0" w:space="0" w:color="auto"/>
                <w:bottom w:val="none" w:sz="0" w:space="0" w:color="auto"/>
                <w:right w:val="none" w:sz="0" w:space="0" w:color="auto"/>
              </w:divBdr>
            </w:div>
            <w:div w:id="1438212397">
              <w:marLeft w:val="360"/>
              <w:marRight w:val="0"/>
              <w:marTop w:val="0"/>
              <w:marBottom w:val="72"/>
              <w:divBdr>
                <w:top w:val="none" w:sz="0" w:space="0" w:color="auto"/>
                <w:left w:val="none" w:sz="0" w:space="0" w:color="auto"/>
                <w:bottom w:val="none" w:sz="0" w:space="0" w:color="auto"/>
                <w:right w:val="none" w:sz="0" w:space="0" w:color="auto"/>
              </w:divBdr>
            </w:div>
            <w:div w:id="447511555">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588995061">
      <w:bodyDiv w:val="1"/>
      <w:marLeft w:val="0"/>
      <w:marRight w:val="0"/>
      <w:marTop w:val="0"/>
      <w:marBottom w:val="0"/>
      <w:divBdr>
        <w:top w:val="none" w:sz="0" w:space="0" w:color="auto"/>
        <w:left w:val="none" w:sz="0" w:space="0" w:color="auto"/>
        <w:bottom w:val="none" w:sz="0" w:space="0" w:color="auto"/>
        <w:right w:val="none" w:sz="0" w:space="0" w:color="auto"/>
      </w:divBdr>
    </w:div>
    <w:div w:id="1595556896">
      <w:bodyDiv w:val="1"/>
      <w:marLeft w:val="0"/>
      <w:marRight w:val="0"/>
      <w:marTop w:val="0"/>
      <w:marBottom w:val="0"/>
      <w:divBdr>
        <w:top w:val="none" w:sz="0" w:space="0" w:color="auto"/>
        <w:left w:val="none" w:sz="0" w:space="0" w:color="auto"/>
        <w:bottom w:val="none" w:sz="0" w:space="0" w:color="auto"/>
        <w:right w:val="none" w:sz="0" w:space="0" w:color="auto"/>
      </w:divBdr>
      <w:divsChild>
        <w:div w:id="1231648379">
          <w:marLeft w:val="0"/>
          <w:marRight w:val="0"/>
          <w:marTop w:val="72"/>
          <w:marBottom w:val="0"/>
          <w:divBdr>
            <w:top w:val="none" w:sz="0" w:space="0" w:color="auto"/>
            <w:left w:val="none" w:sz="0" w:space="0" w:color="auto"/>
            <w:bottom w:val="none" w:sz="0" w:space="0" w:color="auto"/>
            <w:right w:val="none" w:sz="0" w:space="0" w:color="auto"/>
          </w:divBdr>
        </w:div>
        <w:div w:id="2129468828">
          <w:marLeft w:val="0"/>
          <w:marRight w:val="0"/>
          <w:marTop w:val="72"/>
          <w:marBottom w:val="0"/>
          <w:divBdr>
            <w:top w:val="none" w:sz="0" w:space="0" w:color="auto"/>
            <w:left w:val="none" w:sz="0" w:space="0" w:color="auto"/>
            <w:bottom w:val="none" w:sz="0" w:space="0" w:color="auto"/>
            <w:right w:val="none" w:sz="0" w:space="0" w:color="auto"/>
          </w:divBdr>
        </w:div>
        <w:div w:id="136341637">
          <w:marLeft w:val="0"/>
          <w:marRight w:val="0"/>
          <w:marTop w:val="72"/>
          <w:marBottom w:val="0"/>
          <w:divBdr>
            <w:top w:val="none" w:sz="0" w:space="0" w:color="auto"/>
            <w:left w:val="none" w:sz="0" w:space="0" w:color="auto"/>
            <w:bottom w:val="none" w:sz="0" w:space="0" w:color="auto"/>
            <w:right w:val="none" w:sz="0" w:space="0" w:color="auto"/>
          </w:divBdr>
        </w:div>
      </w:divsChild>
    </w:div>
    <w:div w:id="1651134241">
      <w:bodyDiv w:val="1"/>
      <w:marLeft w:val="0"/>
      <w:marRight w:val="0"/>
      <w:marTop w:val="0"/>
      <w:marBottom w:val="0"/>
      <w:divBdr>
        <w:top w:val="none" w:sz="0" w:space="0" w:color="auto"/>
        <w:left w:val="none" w:sz="0" w:space="0" w:color="auto"/>
        <w:bottom w:val="none" w:sz="0" w:space="0" w:color="auto"/>
        <w:right w:val="none" w:sz="0" w:space="0" w:color="auto"/>
      </w:divBdr>
    </w:div>
    <w:div w:id="1688872260">
      <w:bodyDiv w:val="1"/>
      <w:marLeft w:val="0"/>
      <w:marRight w:val="0"/>
      <w:marTop w:val="0"/>
      <w:marBottom w:val="0"/>
      <w:divBdr>
        <w:top w:val="none" w:sz="0" w:space="0" w:color="auto"/>
        <w:left w:val="none" w:sz="0" w:space="0" w:color="auto"/>
        <w:bottom w:val="none" w:sz="0" w:space="0" w:color="auto"/>
        <w:right w:val="none" w:sz="0" w:space="0" w:color="auto"/>
      </w:divBdr>
    </w:div>
    <w:div w:id="1696999412">
      <w:bodyDiv w:val="1"/>
      <w:marLeft w:val="0"/>
      <w:marRight w:val="0"/>
      <w:marTop w:val="0"/>
      <w:marBottom w:val="0"/>
      <w:divBdr>
        <w:top w:val="none" w:sz="0" w:space="0" w:color="auto"/>
        <w:left w:val="none" w:sz="0" w:space="0" w:color="auto"/>
        <w:bottom w:val="none" w:sz="0" w:space="0" w:color="auto"/>
        <w:right w:val="none" w:sz="0" w:space="0" w:color="auto"/>
      </w:divBdr>
      <w:divsChild>
        <w:div w:id="2004895420">
          <w:marLeft w:val="0"/>
          <w:marRight w:val="0"/>
          <w:marTop w:val="72"/>
          <w:marBottom w:val="0"/>
          <w:divBdr>
            <w:top w:val="none" w:sz="0" w:space="0" w:color="auto"/>
            <w:left w:val="none" w:sz="0" w:space="0" w:color="auto"/>
            <w:bottom w:val="none" w:sz="0" w:space="0" w:color="auto"/>
            <w:right w:val="none" w:sz="0" w:space="0" w:color="auto"/>
          </w:divBdr>
        </w:div>
        <w:div w:id="941495907">
          <w:marLeft w:val="0"/>
          <w:marRight w:val="0"/>
          <w:marTop w:val="72"/>
          <w:marBottom w:val="0"/>
          <w:divBdr>
            <w:top w:val="none" w:sz="0" w:space="0" w:color="auto"/>
            <w:left w:val="none" w:sz="0" w:space="0" w:color="auto"/>
            <w:bottom w:val="none" w:sz="0" w:space="0" w:color="auto"/>
            <w:right w:val="none" w:sz="0" w:space="0" w:color="auto"/>
          </w:divBdr>
        </w:div>
      </w:divsChild>
    </w:div>
    <w:div w:id="1707018743">
      <w:bodyDiv w:val="1"/>
      <w:marLeft w:val="0"/>
      <w:marRight w:val="0"/>
      <w:marTop w:val="0"/>
      <w:marBottom w:val="0"/>
      <w:divBdr>
        <w:top w:val="none" w:sz="0" w:space="0" w:color="auto"/>
        <w:left w:val="none" w:sz="0" w:space="0" w:color="auto"/>
        <w:bottom w:val="none" w:sz="0" w:space="0" w:color="auto"/>
        <w:right w:val="none" w:sz="0" w:space="0" w:color="auto"/>
      </w:divBdr>
    </w:div>
    <w:div w:id="1738479578">
      <w:bodyDiv w:val="1"/>
      <w:marLeft w:val="0"/>
      <w:marRight w:val="0"/>
      <w:marTop w:val="0"/>
      <w:marBottom w:val="0"/>
      <w:divBdr>
        <w:top w:val="none" w:sz="0" w:space="0" w:color="auto"/>
        <w:left w:val="none" w:sz="0" w:space="0" w:color="auto"/>
        <w:bottom w:val="none" w:sz="0" w:space="0" w:color="auto"/>
        <w:right w:val="none" w:sz="0" w:space="0" w:color="auto"/>
      </w:divBdr>
    </w:div>
    <w:div w:id="1768379841">
      <w:bodyDiv w:val="1"/>
      <w:marLeft w:val="0"/>
      <w:marRight w:val="0"/>
      <w:marTop w:val="0"/>
      <w:marBottom w:val="0"/>
      <w:divBdr>
        <w:top w:val="none" w:sz="0" w:space="0" w:color="auto"/>
        <w:left w:val="none" w:sz="0" w:space="0" w:color="auto"/>
        <w:bottom w:val="none" w:sz="0" w:space="0" w:color="auto"/>
        <w:right w:val="none" w:sz="0" w:space="0" w:color="auto"/>
      </w:divBdr>
    </w:div>
    <w:div w:id="1786775314">
      <w:bodyDiv w:val="1"/>
      <w:marLeft w:val="0"/>
      <w:marRight w:val="0"/>
      <w:marTop w:val="0"/>
      <w:marBottom w:val="0"/>
      <w:divBdr>
        <w:top w:val="none" w:sz="0" w:space="0" w:color="auto"/>
        <w:left w:val="none" w:sz="0" w:space="0" w:color="auto"/>
        <w:bottom w:val="none" w:sz="0" w:space="0" w:color="auto"/>
        <w:right w:val="none" w:sz="0" w:space="0" w:color="auto"/>
      </w:divBdr>
    </w:div>
    <w:div w:id="1847206475">
      <w:bodyDiv w:val="1"/>
      <w:marLeft w:val="0"/>
      <w:marRight w:val="0"/>
      <w:marTop w:val="0"/>
      <w:marBottom w:val="0"/>
      <w:divBdr>
        <w:top w:val="none" w:sz="0" w:space="0" w:color="auto"/>
        <w:left w:val="none" w:sz="0" w:space="0" w:color="auto"/>
        <w:bottom w:val="none" w:sz="0" w:space="0" w:color="auto"/>
        <w:right w:val="none" w:sz="0" w:space="0" w:color="auto"/>
      </w:divBdr>
      <w:divsChild>
        <w:div w:id="1506750806">
          <w:marLeft w:val="0"/>
          <w:marRight w:val="0"/>
          <w:marTop w:val="72"/>
          <w:marBottom w:val="0"/>
          <w:divBdr>
            <w:top w:val="none" w:sz="0" w:space="0" w:color="auto"/>
            <w:left w:val="none" w:sz="0" w:space="0" w:color="auto"/>
            <w:bottom w:val="none" w:sz="0" w:space="0" w:color="auto"/>
            <w:right w:val="none" w:sz="0" w:space="0" w:color="auto"/>
          </w:divBdr>
        </w:div>
        <w:div w:id="1494298707">
          <w:marLeft w:val="0"/>
          <w:marRight w:val="0"/>
          <w:marTop w:val="72"/>
          <w:marBottom w:val="0"/>
          <w:divBdr>
            <w:top w:val="none" w:sz="0" w:space="0" w:color="auto"/>
            <w:left w:val="none" w:sz="0" w:space="0" w:color="auto"/>
            <w:bottom w:val="none" w:sz="0" w:space="0" w:color="auto"/>
            <w:right w:val="none" w:sz="0" w:space="0" w:color="auto"/>
          </w:divBdr>
        </w:div>
        <w:div w:id="22169134">
          <w:marLeft w:val="0"/>
          <w:marRight w:val="0"/>
          <w:marTop w:val="72"/>
          <w:marBottom w:val="0"/>
          <w:divBdr>
            <w:top w:val="none" w:sz="0" w:space="0" w:color="auto"/>
            <w:left w:val="none" w:sz="0" w:space="0" w:color="auto"/>
            <w:bottom w:val="none" w:sz="0" w:space="0" w:color="auto"/>
            <w:right w:val="none" w:sz="0" w:space="0" w:color="auto"/>
          </w:divBdr>
        </w:div>
      </w:divsChild>
    </w:div>
    <w:div w:id="1857304075">
      <w:bodyDiv w:val="1"/>
      <w:marLeft w:val="0"/>
      <w:marRight w:val="0"/>
      <w:marTop w:val="0"/>
      <w:marBottom w:val="0"/>
      <w:divBdr>
        <w:top w:val="none" w:sz="0" w:space="0" w:color="auto"/>
        <w:left w:val="none" w:sz="0" w:space="0" w:color="auto"/>
        <w:bottom w:val="none" w:sz="0" w:space="0" w:color="auto"/>
        <w:right w:val="none" w:sz="0" w:space="0" w:color="auto"/>
      </w:divBdr>
    </w:div>
    <w:div w:id="1911036843">
      <w:bodyDiv w:val="1"/>
      <w:marLeft w:val="0"/>
      <w:marRight w:val="0"/>
      <w:marTop w:val="0"/>
      <w:marBottom w:val="0"/>
      <w:divBdr>
        <w:top w:val="none" w:sz="0" w:space="0" w:color="auto"/>
        <w:left w:val="none" w:sz="0" w:space="0" w:color="auto"/>
        <w:bottom w:val="none" w:sz="0" w:space="0" w:color="auto"/>
        <w:right w:val="none" w:sz="0" w:space="0" w:color="auto"/>
      </w:divBdr>
      <w:divsChild>
        <w:div w:id="502941781">
          <w:marLeft w:val="0"/>
          <w:marRight w:val="0"/>
          <w:marTop w:val="0"/>
          <w:marBottom w:val="0"/>
          <w:divBdr>
            <w:top w:val="none" w:sz="0" w:space="0" w:color="auto"/>
            <w:left w:val="none" w:sz="0" w:space="0" w:color="auto"/>
            <w:bottom w:val="none" w:sz="0" w:space="0" w:color="auto"/>
            <w:right w:val="none" w:sz="0" w:space="0" w:color="auto"/>
          </w:divBdr>
          <w:divsChild>
            <w:div w:id="874200419">
              <w:marLeft w:val="0"/>
              <w:marRight w:val="0"/>
              <w:marTop w:val="240"/>
              <w:marBottom w:val="0"/>
              <w:divBdr>
                <w:top w:val="none" w:sz="0" w:space="0" w:color="auto"/>
                <w:left w:val="none" w:sz="0" w:space="0" w:color="auto"/>
                <w:bottom w:val="none" w:sz="0" w:space="0" w:color="auto"/>
                <w:right w:val="none" w:sz="0" w:space="0" w:color="auto"/>
              </w:divBdr>
              <w:divsChild>
                <w:div w:id="2008248993">
                  <w:marLeft w:val="0"/>
                  <w:marRight w:val="0"/>
                  <w:marTop w:val="0"/>
                  <w:marBottom w:val="240"/>
                  <w:divBdr>
                    <w:top w:val="none" w:sz="0" w:space="0" w:color="auto"/>
                    <w:left w:val="none" w:sz="0" w:space="0" w:color="auto"/>
                    <w:bottom w:val="none" w:sz="0" w:space="0" w:color="auto"/>
                    <w:right w:val="none" w:sz="0" w:space="0" w:color="auto"/>
                  </w:divBdr>
                  <w:divsChild>
                    <w:div w:id="1391880622">
                      <w:marLeft w:val="0"/>
                      <w:marRight w:val="0"/>
                      <w:marTop w:val="72"/>
                      <w:marBottom w:val="0"/>
                      <w:divBdr>
                        <w:top w:val="none" w:sz="0" w:space="0" w:color="auto"/>
                        <w:left w:val="none" w:sz="0" w:space="0" w:color="auto"/>
                        <w:bottom w:val="none" w:sz="0" w:space="0" w:color="auto"/>
                        <w:right w:val="none" w:sz="0" w:space="0" w:color="auto"/>
                      </w:divBdr>
                    </w:div>
                    <w:div w:id="1921913764">
                      <w:marLeft w:val="0"/>
                      <w:marRight w:val="0"/>
                      <w:marTop w:val="72"/>
                      <w:marBottom w:val="0"/>
                      <w:divBdr>
                        <w:top w:val="none" w:sz="0" w:space="0" w:color="auto"/>
                        <w:left w:val="none" w:sz="0" w:space="0" w:color="auto"/>
                        <w:bottom w:val="none" w:sz="0" w:space="0" w:color="auto"/>
                        <w:right w:val="none" w:sz="0" w:space="0" w:color="auto"/>
                      </w:divBdr>
                    </w:div>
                  </w:divsChild>
                </w:div>
              </w:divsChild>
            </w:div>
          </w:divsChild>
        </w:div>
      </w:divsChild>
    </w:div>
    <w:div w:id="1978337677">
      <w:bodyDiv w:val="1"/>
      <w:marLeft w:val="0"/>
      <w:marRight w:val="0"/>
      <w:marTop w:val="0"/>
      <w:marBottom w:val="0"/>
      <w:divBdr>
        <w:top w:val="none" w:sz="0" w:space="0" w:color="auto"/>
        <w:left w:val="none" w:sz="0" w:space="0" w:color="auto"/>
        <w:bottom w:val="none" w:sz="0" w:space="0" w:color="auto"/>
        <w:right w:val="none" w:sz="0" w:space="0" w:color="auto"/>
      </w:divBdr>
    </w:div>
    <w:div w:id="1988968868">
      <w:bodyDiv w:val="1"/>
      <w:marLeft w:val="0"/>
      <w:marRight w:val="0"/>
      <w:marTop w:val="0"/>
      <w:marBottom w:val="0"/>
      <w:divBdr>
        <w:top w:val="none" w:sz="0" w:space="0" w:color="auto"/>
        <w:left w:val="none" w:sz="0" w:space="0" w:color="auto"/>
        <w:bottom w:val="none" w:sz="0" w:space="0" w:color="auto"/>
        <w:right w:val="none" w:sz="0" w:space="0" w:color="auto"/>
      </w:divBdr>
    </w:div>
    <w:div w:id="2147047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ip.lex.pl/"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ezamowienia.gov.pl/pl/regulami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zamowienia.gov.pl"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sip.lex.pl/"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ip.lex.pl/" TargetMode="External"/><Relationship Id="rId22" Type="http://schemas.openxmlformats.org/officeDocument/2006/relationships/header" Target="header3.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a9aa062-5c3e-4473-81a8-8ac048fbf72e">
      <Terms xmlns="http://schemas.microsoft.com/office/infopath/2007/PartnerControls"/>
    </lcf76f155ced4ddcb4097134ff3c332f>
    <TaxCatchAll xmlns="90a87bee-01e3-4408-b5ad-0bc8ae3c409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93EBE0712E8C624B92DB7D60A17BDE81" ma:contentTypeVersion="11" ma:contentTypeDescription="Utwórz nowy dokument." ma:contentTypeScope="" ma:versionID="41549b17fef4b1757fb1091f936152ff">
  <xsd:schema xmlns:xsd="http://www.w3.org/2001/XMLSchema" xmlns:xs="http://www.w3.org/2001/XMLSchema" xmlns:p="http://schemas.microsoft.com/office/2006/metadata/properties" xmlns:ns2="ea9aa062-5c3e-4473-81a8-8ac048fbf72e" xmlns:ns3="90a87bee-01e3-4408-b5ad-0bc8ae3c4097" targetNamespace="http://schemas.microsoft.com/office/2006/metadata/properties" ma:root="true" ma:fieldsID="8dcd923f1a259b2140a2aaa7c664c45e" ns2:_="" ns3:_="">
    <xsd:import namespace="ea9aa062-5c3e-4473-81a8-8ac048fbf72e"/>
    <xsd:import namespace="90a87bee-01e3-4408-b5ad-0bc8ae3c40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9aa062-5c3e-4473-81a8-8ac048fbf7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3953ce52-7fc1-4a37-b3d9-39c1272065c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87bee-01e3-4408-b5ad-0bc8ae3c409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8ec7914-8013-456f-81af-2538ca8f3275}" ma:internalName="TaxCatchAll" ma:showField="CatchAllData" ma:web="90a87bee-01e3-4408-b5ad-0bc8ae3c40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9083A5C-3332-4BF7-8BE7-A6AE50036EBB}">
  <ds:schemaRefs>
    <ds:schemaRef ds:uri="http://schemas.microsoft.com/office/2006/metadata/properties"/>
    <ds:schemaRef ds:uri="http://schemas.microsoft.com/office/infopath/2007/PartnerControls"/>
    <ds:schemaRef ds:uri="ea9aa062-5c3e-4473-81a8-8ac048fbf72e"/>
    <ds:schemaRef ds:uri="90a87bee-01e3-4408-b5ad-0bc8ae3c4097"/>
  </ds:schemaRefs>
</ds:datastoreItem>
</file>

<file path=customXml/itemProps2.xml><?xml version="1.0" encoding="utf-8"?>
<ds:datastoreItem xmlns:ds="http://schemas.openxmlformats.org/officeDocument/2006/customXml" ds:itemID="{34AC776C-7387-4C7D-A1D4-35D12B147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9aa062-5c3e-4473-81a8-8ac048fbf72e"/>
    <ds:schemaRef ds:uri="90a87bee-01e3-4408-b5ad-0bc8ae3c40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4597D7B-F327-441E-BBC0-90982E66A158}">
  <ds:schemaRefs>
    <ds:schemaRef ds:uri="http://schemas.openxmlformats.org/officeDocument/2006/bibliography"/>
  </ds:schemaRefs>
</ds:datastoreItem>
</file>

<file path=customXml/itemProps4.xml><?xml version="1.0" encoding="utf-8"?>
<ds:datastoreItem xmlns:ds="http://schemas.openxmlformats.org/officeDocument/2006/customXml" ds:itemID="{7A78AED3-FA6B-43F1-BC27-3222F6F7F99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40</Pages>
  <Words>12584</Words>
  <Characters>80667</Characters>
  <Application>Microsoft Office Word</Application>
  <DocSecurity>0</DocSecurity>
  <Lines>1716</Lines>
  <Paragraphs>680</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92571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dc:creator>
  <cp:lastModifiedBy>Barbara Kanar</cp:lastModifiedBy>
  <cp:revision>43</cp:revision>
  <cp:lastPrinted>2026-04-30T08:23:00Z</cp:lastPrinted>
  <dcterms:created xsi:type="dcterms:W3CDTF">2026-08-18T10:23:00Z</dcterms:created>
  <dcterms:modified xsi:type="dcterms:W3CDTF">2026-09-01T20:09:00Z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0x01010093EBE0712E8C624B92DB7D60A17BDE81</vt:lpwstr>
  </property>
  <property fmtid="{D5CDD505-2E9C-101B-9397-08002B2CF9AE}" pid="3" name="MediaServiceImageTags">
    <vt:lpwstr/>
  </property>
</Properties>
</file>