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A7E77" w14:textId="071B168B" w:rsidR="00DB2F1B" w:rsidRPr="005723D7" w:rsidRDefault="00E855AD" w:rsidP="00DB2F1B">
      <w:pPr>
        <w:pStyle w:val="Bezodstpw"/>
        <w:jc w:val="right"/>
        <w:rPr>
          <w:rFonts w:ascii="Times New Roman" w:hAnsi="Times New Roman"/>
        </w:rPr>
      </w:pPr>
      <w:r>
        <w:rPr>
          <w:rFonts w:ascii="Times New Roman" w:hAnsi="Times New Roman"/>
          <w:b/>
          <w:bCs/>
          <w:i/>
          <w:iCs/>
        </w:rPr>
        <w:t>Formularz 2.1.1</w:t>
      </w:r>
    </w:p>
    <w:p w14:paraId="73926B53" w14:textId="77777777" w:rsidR="00DB2F1B" w:rsidRDefault="00DB2F1B" w:rsidP="00DB2F1B">
      <w:pPr>
        <w:pStyle w:val="Bezodstpw"/>
        <w:jc w:val="both"/>
        <w:rPr>
          <w:rFonts w:ascii="Times New Roman" w:hAnsi="Times New Roman"/>
          <w:b/>
        </w:rPr>
      </w:pPr>
    </w:p>
    <w:p w14:paraId="532C5606" w14:textId="77777777" w:rsidR="00DB2F1B" w:rsidRDefault="00DB2F1B" w:rsidP="00DB2F1B">
      <w:pPr>
        <w:pStyle w:val="Bezodstpw"/>
        <w:jc w:val="both"/>
        <w:rPr>
          <w:rFonts w:ascii="Times New Roman" w:hAnsi="Times New Roman"/>
          <w:b/>
        </w:rPr>
      </w:pPr>
    </w:p>
    <w:p w14:paraId="7B3429BD" w14:textId="77777777" w:rsidR="00092087" w:rsidRDefault="006C1A0A" w:rsidP="00092087">
      <w:pPr>
        <w:pStyle w:val="Bezodstpw"/>
        <w:shd w:val="clear" w:color="auto" w:fill="B4C6E7" w:themeFill="accent1" w:themeFillTint="66"/>
        <w:jc w:val="center"/>
        <w:rPr>
          <w:rFonts w:ascii="Times New Roman" w:hAnsi="Times New Roman"/>
          <w:b/>
          <w:sz w:val="28"/>
          <w:szCs w:val="28"/>
        </w:rPr>
      </w:pPr>
      <w:r>
        <w:rPr>
          <w:rFonts w:ascii="Times New Roman" w:hAnsi="Times New Roman"/>
          <w:b/>
          <w:sz w:val="28"/>
          <w:szCs w:val="28"/>
        </w:rPr>
        <w:t xml:space="preserve">Formularz parametrów </w:t>
      </w:r>
      <w:r w:rsidR="00092087">
        <w:rPr>
          <w:rFonts w:ascii="Times New Roman" w:hAnsi="Times New Roman"/>
          <w:b/>
          <w:sz w:val="28"/>
          <w:szCs w:val="28"/>
        </w:rPr>
        <w:t xml:space="preserve">technicznych oferowanego sprzętu i oprogramowania </w:t>
      </w:r>
    </w:p>
    <w:p w14:paraId="2C94DA98" w14:textId="2E1F20A5" w:rsidR="00DB2F1B" w:rsidRPr="00092087" w:rsidRDefault="00DB2F1B" w:rsidP="00092087">
      <w:pPr>
        <w:pStyle w:val="Bezodstpw"/>
        <w:shd w:val="clear" w:color="auto" w:fill="B4C6E7" w:themeFill="accent1" w:themeFillTint="66"/>
        <w:jc w:val="center"/>
        <w:rPr>
          <w:rFonts w:ascii="Times New Roman" w:hAnsi="Times New Roman"/>
          <w:b/>
          <w:sz w:val="28"/>
          <w:szCs w:val="28"/>
        </w:rPr>
      </w:pPr>
      <w:r w:rsidRPr="005E6883">
        <w:rPr>
          <w:rFonts w:ascii="Times New Roman" w:hAnsi="Times New Roman"/>
          <w:b/>
        </w:rPr>
        <w:t xml:space="preserve">– </w:t>
      </w:r>
      <w:r w:rsidRPr="00D80715">
        <w:rPr>
          <w:rFonts w:ascii="Times New Roman" w:hAnsi="Times New Roman"/>
          <w:b/>
          <w:color w:val="FF0000"/>
          <w:sz w:val="28"/>
          <w:szCs w:val="28"/>
          <w:u w:val="single"/>
        </w:rPr>
        <w:t>złożyć z ofertą</w:t>
      </w:r>
    </w:p>
    <w:p w14:paraId="6592C26C" w14:textId="77777777" w:rsidR="00DB2F1B" w:rsidRDefault="00DB2F1B" w:rsidP="00DB2F1B">
      <w:pPr>
        <w:pStyle w:val="Bezodstpw"/>
        <w:rPr>
          <w:rFonts w:ascii="Times New Roman" w:hAnsi="Times New Roman"/>
          <w:b/>
        </w:rPr>
      </w:pPr>
    </w:p>
    <w:p w14:paraId="4A3994D5" w14:textId="77777777" w:rsidR="00DB2F1B" w:rsidRDefault="00DB2F1B" w:rsidP="00DB2F1B">
      <w:pPr>
        <w:pStyle w:val="Bezodstpw"/>
        <w:jc w:val="center"/>
        <w:rPr>
          <w:rFonts w:ascii="Times New Roman" w:hAnsi="Times New Roman"/>
          <w:b/>
        </w:rPr>
      </w:pPr>
    </w:p>
    <w:p w14:paraId="1E0F82ED" w14:textId="77777777" w:rsidR="00DB2F1B" w:rsidRPr="00D80715" w:rsidRDefault="00DB2F1B" w:rsidP="00DB2F1B">
      <w:pPr>
        <w:rPr>
          <w:b/>
          <w:bCs/>
          <w:sz w:val="28"/>
          <w:szCs w:val="28"/>
        </w:rPr>
      </w:pPr>
      <w:r w:rsidRPr="00D80715">
        <w:rPr>
          <w:b/>
          <w:bCs/>
          <w:sz w:val="28"/>
          <w:szCs w:val="28"/>
          <w:shd w:val="clear" w:color="auto" w:fill="B4C6E7" w:themeFill="accent1" w:themeFillTint="66"/>
        </w:rPr>
        <w:t xml:space="preserve">Serwer </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26"/>
        <w:gridCol w:w="4978"/>
        <w:gridCol w:w="2772"/>
      </w:tblGrid>
      <w:tr w:rsidR="00DB2F1B" w:rsidRPr="0061337E" w14:paraId="3202E307" w14:textId="77777777" w:rsidTr="001B3367">
        <w:tc>
          <w:tcPr>
            <w:tcW w:w="5000" w:type="pct"/>
            <w:gridSpan w:val="3"/>
            <w:shd w:val="clear" w:color="auto" w:fill="CCCCCC"/>
            <w:tcMar>
              <w:top w:w="105" w:type="dxa"/>
              <w:left w:w="75" w:type="dxa"/>
              <w:bottom w:w="105" w:type="dxa"/>
              <w:right w:w="75" w:type="dxa"/>
            </w:tcMar>
            <w:vAlign w:val="bottom"/>
            <w:hideMark/>
          </w:tcPr>
          <w:p w14:paraId="541E85E1"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Produkt (</w:t>
            </w:r>
            <w:r w:rsidRPr="004068AF">
              <w:rPr>
                <w:rFonts w:ascii="Roboto" w:eastAsia="Times New Roman" w:hAnsi="Roboto" w:cs="Calibri"/>
                <w:bCs/>
                <w:color w:val="333333"/>
                <w:sz w:val="20"/>
                <w:szCs w:val="20"/>
                <w:bdr w:val="none" w:sz="0" w:space="0" w:color="auto" w:frame="1"/>
                <w:lang w:eastAsia="pl-PL"/>
              </w:rPr>
              <w:t xml:space="preserve">proszę podać markę i model oferowanego produktu, </w:t>
            </w:r>
            <w:r w:rsidRPr="004068AF">
              <w:rPr>
                <w:rFonts w:ascii="Roboto" w:eastAsia="Times New Roman" w:hAnsi="Roboto" w:cs="Calibri"/>
                <w:b/>
                <w:color w:val="333333"/>
                <w:sz w:val="20"/>
                <w:szCs w:val="20"/>
                <w:bdr w:val="none" w:sz="0" w:space="0" w:color="auto" w:frame="1"/>
                <w:lang w:eastAsia="pl-PL"/>
              </w:rPr>
              <w:t>w przypadku braku wskazania oferta podlegać będzie odrzuceniu</w:t>
            </w:r>
            <w:r w:rsidRPr="004068AF">
              <w:rPr>
                <w:rFonts w:ascii="Roboto" w:eastAsia="Times New Roman" w:hAnsi="Roboto" w:cs="Calibri"/>
                <w:b/>
                <w:bCs/>
                <w:color w:val="333333"/>
                <w:sz w:val="20"/>
                <w:szCs w:val="20"/>
                <w:bdr w:val="none" w:sz="0" w:space="0" w:color="auto" w:frame="1"/>
                <w:lang w:eastAsia="pl-PL"/>
              </w:rPr>
              <w:t>): …………………………………………………….</w:t>
            </w:r>
          </w:p>
        </w:tc>
      </w:tr>
      <w:tr w:rsidR="00DB2F1B" w:rsidRPr="0061337E" w14:paraId="6F93E99F" w14:textId="77777777" w:rsidTr="001B3367">
        <w:trPr>
          <w:trHeight w:val="1689"/>
        </w:trPr>
        <w:tc>
          <w:tcPr>
            <w:tcW w:w="1036" w:type="pct"/>
            <w:shd w:val="clear" w:color="auto" w:fill="EEEEEE"/>
            <w:tcMar>
              <w:top w:w="105" w:type="dxa"/>
              <w:left w:w="75" w:type="dxa"/>
              <w:bottom w:w="105" w:type="dxa"/>
              <w:right w:w="75" w:type="dxa"/>
            </w:tcMar>
            <w:vAlign w:val="center"/>
          </w:tcPr>
          <w:p w14:paraId="33CC58AA" w14:textId="77777777" w:rsidR="00DB2F1B" w:rsidRPr="004068AF"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Parametr</w:t>
            </w:r>
          </w:p>
        </w:tc>
        <w:tc>
          <w:tcPr>
            <w:tcW w:w="2546" w:type="pct"/>
            <w:shd w:val="clear" w:color="auto" w:fill="EEEEEE"/>
            <w:tcMar>
              <w:top w:w="105" w:type="dxa"/>
              <w:left w:w="75" w:type="dxa"/>
              <w:bottom w:w="105" w:type="dxa"/>
              <w:right w:w="75" w:type="dxa"/>
            </w:tcMar>
            <w:vAlign w:val="center"/>
          </w:tcPr>
          <w:p w14:paraId="4172326C" w14:textId="77777777" w:rsidR="00DB2F1B" w:rsidRPr="004068AF"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550529B5" w14:textId="77777777" w:rsidR="00DB2F1B" w:rsidRPr="004068AF"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Spełnia / Nie spełnia</w:t>
            </w:r>
          </w:p>
          <w:p w14:paraId="421DE1BD" w14:textId="77777777" w:rsidR="00DB2F1B" w:rsidRPr="004068AF"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 xml:space="preserve">(Należy wpisać właściwe. </w:t>
            </w:r>
          </w:p>
          <w:p w14:paraId="0F69F976" w14:textId="77777777" w:rsidR="00DB2F1B" w:rsidRPr="004068AF"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p>
        </w:tc>
      </w:tr>
      <w:tr w:rsidR="00DB2F1B" w:rsidRPr="0061337E" w14:paraId="38859F5C" w14:textId="77777777" w:rsidTr="001B3367">
        <w:tc>
          <w:tcPr>
            <w:tcW w:w="1036" w:type="pct"/>
            <w:shd w:val="clear" w:color="auto" w:fill="FFFFFF" w:themeFill="background1"/>
            <w:tcMar>
              <w:top w:w="105" w:type="dxa"/>
              <w:left w:w="75" w:type="dxa"/>
              <w:bottom w:w="105" w:type="dxa"/>
              <w:right w:w="75" w:type="dxa"/>
            </w:tcMar>
            <w:vAlign w:val="bottom"/>
            <w:hideMark/>
          </w:tcPr>
          <w:p w14:paraId="18767D16"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color w:val="333333"/>
                <w:sz w:val="20"/>
                <w:szCs w:val="20"/>
                <w:bdr w:val="none" w:sz="0" w:space="0" w:color="auto" w:frame="1"/>
                <w:lang w:eastAsia="pl-PL"/>
              </w:rPr>
              <w:t>Rodzaj produktu:</w:t>
            </w:r>
          </w:p>
        </w:tc>
        <w:tc>
          <w:tcPr>
            <w:tcW w:w="2546" w:type="pct"/>
            <w:shd w:val="clear" w:color="auto" w:fill="FFFFFF" w:themeFill="background1"/>
            <w:tcMar>
              <w:top w:w="105" w:type="dxa"/>
              <w:left w:w="75" w:type="dxa"/>
              <w:bottom w:w="105" w:type="dxa"/>
              <w:right w:w="75" w:type="dxa"/>
            </w:tcMar>
            <w:vAlign w:val="bottom"/>
            <w:hideMark/>
          </w:tcPr>
          <w:p w14:paraId="14A98671"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color w:val="333333"/>
                <w:sz w:val="20"/>
                <w:szCs w:val="20"/>
                <w:bdr w:val="none" w:sz="0" w:space="0" w:color="auto" w:frame="1"/>
                <w:lang w:eastAsia="pl-PL"/>
              </w:rPr>
              <w:t>Serwer</w:t>
            </w:r>
          </w:p>
        </w:tc>
        <w:tc>
          <w:tcPr>
            <w:tcW w:w="1418" w:type="pct"/>
            <w:shd w:val="clear" w:color="auto" w:fill="FFFFFF" w:themeFill="background1"/>
          </w:tcPr>
          <w:p w14:paraId="4697618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04256C1" w14:textId="77777777" w:rsidTr="001B3367">
        <w:tc>
          <w:tcPr>
            <w:tcW w:w="3582" w:type="pct"/>
            <w:gridSpan w:val="2"/>
            <w:shd w:val="clear" w:color="auto" w:fill="CCCCCC"/>
            <w:tcMar>
              <w:top w:w="105" w:type="dxa"/>
              <w:left w:w="75" w:type="dxa"/>
              <w:bottom w:w="105" w:type="dxa"/>
              <w:right w:w="75" w:type="dxa"/>
            </w:tcMar>
            <w:vAlign w:val="bottom"/>
            <w:hideMark/>
          </w:tcPr>
          <w:p w14:paraId="793F570C"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Procesor</w:t>
            </w:r>
          </w:p>
        </w:tc>
        <w:tc>
          <w:tcPr>
            <w:tcW w:w="1418" w:type="pct"/>
            <w:shd w:val="clear" w:color="auto" w:fill="CCCCCC"/>
          </w:tcPr>
          <w:p w14:paraId="0DFB6445"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7A3D781B" w14:textId="77777777" w:rsidTr="001B3367">
        <w:tc>
          <w:tcPr>
            <w:tcW w:w="1036" w:type="pct"/>
            <w:shd w:val="clear" w:color="auto" w:fill="FFFFFF" w:themeFill="background1"/>
            <w:tcMar>
              <w:top w:w="105" w:type="dxa"/>
              <w:left w:w="75" w:type="dxa"/>
              <w:bottom w:w="105" w:type="dxa"/>
              <w:right w:w="75" w:type="dxa"/>
            </w:tcMar>
            <w:vAlign w:val="center"/>
          </w:tcPr>
          <w:p w14:paraId="0C06D99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Liczba zainstalowanych procesorów:</w:t>
            </w:r>
          </w:p>
        </w:tc>
        <w:tc>
          <w:tcPr>
            <w:tcW w:w="2546" w:type="pct"/>
            <w:shd w:val="clear" w:color="auto" w:fill="FFFFFF" w:themeFill="background1"/>
            <w:tcMar>
              <w:top w:w="105" w:type="dxa"/>
              <w:left w:w="75" w:type="dxa"/>
              <w:bottom w:w="105" w:type="dxa"/>
              <w:right w:w="75" w:type="dxa"/>
            </w:tcMar>
            <w:vAlign w:val="center"/>
          </w:tcPr>
          <w:p w14:paraId="7DD7626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1 sztuka zainstalowana (z możliwością rozbudowy do 2 sztuk).</w:t>
            </w:r>
          </w:p>
        </w:tc>
        <w:tc>
          <w:tcPr>
            <w:tcW w:w="1418" w:type="pct"/>
            <w:shd w:val="clear" w:color="auto" w:fill="FFFFFF" w:themeFill="background1"/>
            <w:vAlign w:val="center"/>
          </w:tcPr>
          <w:p w14:paraId="4AE6259B"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38DEA83" w14:textId="77777777" w:rsidTr="001B3367">
        <w:tc>
          <w:tcPr>
            <w:tcW w:w="1036" w:type="pct"/>
            <w:shd w:val="clear" w:color="auto" w:fill="FFFFFF" w:themeFill="background1"/>
            <w:tcMar>
              <w:top w:w="105" w:type="dxa"/>
              <w:left w:w="75" w:type="dxa"/>
              <w:bottom w:w="105" w:type="dxa"/>
              <w:right w:w="75" w:type="dxa"/>
            </w:tcMar>
            <w:vAlign w:val="center"/>
          </w:tcPr>
          <w:p w14:paraId="2335AAFB"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Parametry:</w:t>
            </w:r>
          </w:p>
        </w:tc>
        <w:tc>
          <w:tcPr>
            <w:tcW w:w="2546" w:type="pct"/>
            <w:shd w:val="clear" w:color="auto" w:fill="FFFFFF" w:themeFill="background1"/>
            <w:tcMar>
              <w:top w:w="105" w:type="dxa"/>
              <w:left w:w="75" w:type="dxa"/>
              <w:bottom w:w="105" w:type="dxa"/>
              <w:right w:w="75" w:type="dxa"/>
            </w:tcMar>
            <w:vAlign w:val="center"/>
          </w:tcPr>
          <w:p w14:paraId="5CED2CBC"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minimum 12 rdzeni fizycznych, taktowanie bazowe minimum 2.4 GHz, pamięć podręczna L3 minimum 30 MB.</w:t>
            </w:r>
          </w:p>
        </w:tc>
        <w:tc>
          <w:tcPr>
            <w:tcW w:w="1418" w:type="pct"/>
            <w:shd w:val="clear" w:color="auto" w:fill="FFFFFF" w:themeFill="background1"/>
            <w:vAlign w:val="center"/>
          </w:tcPr>
          <w:p w14:paraId="11DA0210"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C256081" w14:textId="77777777" w:rsidTr="001B3367">
        <w:tc>
          <w:tcPr>
            <w:tcW w:w="1036" w:type="pct"/>
            <w:shd w:val="clear" w:color="auto" w:fill="FFFFFF" w:themeFill="background1"/>
            <w:tcMar>
              <w:top w:w="105" w:type="dxa"/>
              <w:left w:w="75" w:type="dxa"/>
              <w:bottom w:w="105" w:type="dxa"/>
              <w:right w:w="75" w:type="dxa"/>
            </w:tcMar>
            <w:vAlign w:val="center"/>
          </w:tcPr>
          <w:p w14:paraId="266AA777"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Wydajność:</w:t>
            </w:r>
          </w:p>
        </w:tc>
        <w:tc>
          <w:tcPr>
            <w:tcW w:w="2546" w:type="pct"/>
            <w:shd w:val="clear" w:color="auto" w:fill="FFFFFF" w:themeFill="background1"/>
            <w:tcMar>
              <w:top w:w="105" w:type="dxa"/>
              <w:left w:w="75" w:type="dxa"/>
              <w:bottom w:w="105" w:type="dxa"/>
              <w:right w:w="75" w:type="dxa"/>
            </w:tcMar>
            <w:vAlign w:val="center"/>
          </w:tcPr>
          <w:p w14:paraId="64A74E14"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 xml:space="preserve">Wydajność procesora potwierdzona oficjalnym, publicznie dostępnym wynikiem niezależnego testu wydajności </w:t>
            </w:r>
            <w:proofErr w:type="spellStart"/>
            <w:r w:rsidRPr="004068AF">
              <w:rPr>
                <w:rFonts w:ascii="Roboto" w:hAnsi="Roboto"/>
                <w:sz w:val="20"/>
                <w:szCs w:val="20"/>
              </w:rPr>
              <w:t>PassMark</w:t>
            </w:r>
            <w:proofErr w:type="spellEnd"/>
            <w:r w:rsidRPr="004068AF">
              <w:rPr>
                <w:rFonts w:ascii="Roboto" w:hAnsi="Roboto"/>
                <w:sz w:val="20"/>
                <w:szCs w:val="20"/>
              </w:rPr>
              <w:t xml:space="preserve"> (CPU Mark) na poziomie nie mniejszym niż 32 000 punktów dla pojedynczej jednostki procesorowej.</w:t>
            </w:r>
          </w:p>
        </w:tc>
        <w:tc>
          <w:tcPr>
            <w:tcW w:w="1418" w:type="pct"/>
            <w:shd w:val="clear" w:color="auto" w:fill="FFFFFF" w:themeFill="background1"/>
            <w:vAlign w:val="center"/>
          </w:tcPr>
          <w:p w14:paraId="016B4AE8"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EF3D98B" w14:textId="77777777" w:rsidTr="001B3367">
        <w:tc>
          <w:tcPr>
            <w:tcW w:w="1036" w:type="pct"/>
            <w:shd w:val="clear" w:color="auto" w:fill="FFFFFF" w:themeFill="background1"/>
            <w:tcMar>
              <w:top w:w="105" w:type="dxa"/>
              <w:left w:w="75" w:type="dxa"/>
              <w:bottom w:w="105" w:type="dxa"/>
              <w:right w:w="75" w:type="dxa"/>
            </w:tcMar>
            <w:vAlign w:val="center"/>
          </w:tcPr>
          <w:p w14:paraId="10F3ED83"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Bezpieczeństwo:</w:t>
            </w:r>
          </w:p>
        </w:tc>
        <w:tc>
          <w:tcPr>
            <w:tcW w:w="2546" w:type="pct"/>
            <w:shd w:val="clear" w:color="auto" w:fill="FFFFFF" w:themeFill="background1"/>
            <w:tcMar>
              <w:top w:w="105" w:type="dxa"/>
              <w:left w:w="75" w:type="dxa"/>
              <w:bottom w:w="105" w:type="dxa"/>
              <w:right w:w="75" w:type="dxa"/>
            </w:tcMar>
            <w:vAlign w:val="center"/>
          </w:tcPr>
          <w:p w14:paraId="78EB85DA" w14:textId="7239EEF6" w:rsidR="00DB2F1B" w:rsidRPr="004068AF" w:rsidRDefault="00DB2F1B" w:rsidP="001B3367">
            <w:pPr>
              <w:spacing w:after="0" w:line="240" w:lineRule="auto"/>
              <w:rPr>
                <w:rFonts w:ascii="Roboto" w:hAnsi="Roboto"/>
                <w:sz w:val="20"/>
                <w:szCs w:val="20"/>
              </w:rPr>
            </w:pPr>
            <w:r w:rsidRPr="004068AF">
              <w:rPr>
                <w:rFonts w:ascii="Roboto" w:hAnsi="Roboto"/>
                <w:sz w:val="20"/>
                <w:szCs w:val="20"/>
              </w:rPr>
              <w:t>Sprzętowe wsparcie dla mechanizmów izolacji danych w pamięci oraz weryfikacji fundamentów sprzętowych</w:t>
            </w:r>
            <w:r w:rsidR="00FA3EAB">
              <w:rPr>
                <w:rFonts w:ascii="Roboto" w:hAnsi="Roboto"/>
                <w:sz w:val="20"/>
                <w:szCs w:val="20"/>
              </w:rPr>
              <w:t>.</w:t>
            </w:r>
          </w:p>
        </w:tc>
        <w:tc>
          <w:tcPr>
            <w:tcW w:w="1418" w:type="pct"/>
            <w:shd w:val="clear" w:color="auto" w:fill="FFFFFF" w:themeFill="background1"/>
            <w:vAlign w:val="center"/>
          </w:tcPr>
          <w:p w14:paraId="7E7AFAC8"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F73E3AE" w14:textId="77777777" w:rsidTr="001B3367">
        <w:tc>
          <w:tcPr>
            <w:tcW w:w="3582" w:type="pct"/>
            <w:gridSpan w:val="2"/>
            <w:shd w:val="clear" w:color="auto" w:fill="CCCCCC"/>
            <w:tcMar>
              <w:top w:w="105" w:type="dxa"/>
              <w:left w:w="75" w:type="dxa"/>
              <w:bottom w:w="105" w:type="dxa"/>
              <w:right w:w="75" w:type="dxa"/>
            </w:tcMar>
            <w:vAlign w:val="bottom"/>
            <w:hideMark/>
          </w:tcPr>
          <w:p w14:paraId="7BED9251"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Pamięć</w:t>
            </w:r>
          </w:p>
        </w:tc>
        <w:tc>
          <w:tcPr>
            <w:tcW w:w="1418" w:type="pct"/>
            <w:shd w:val="clear" w:color="auto" w:fill="CCCCCC"/>
          </w:tcPr>
          <w:p w14:paraId="6413320C"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39E08946" w14:textId="77777777" w:rsidTr="001B3367">
        <w:tc>
          <w:tcPr>
            <w:tcW w:w="1036" w:type="pct"/>
            <w:shd w:val="clear" w:color="auto" w:fill="FFFFFF" w:themeFill="background1"/>
            <w:tcMar>
              <w:top w:w="105" w:type="dxa"/>
              <w:left w:w="75" w:type="dxa"/>
              <w:bottom w:w="105" w:type="dxa"/>
              <w:right w:w="75" w:type="dxa"/>
            </w:tcMar>
            <w:vAlign w:val="center"/>
          </w:tcPr>
          <w:p w14:paraId="2BF26493"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Pojemność:</w:t>
            </w:r>
          </w:p>
        </w:tc>
        <w:tc>
          <w:tcPr>
            <w:tcW w:w="2546" w:type="pct"/>
            <w:shd w:val="clear" w:color="auto" w:fill="FFFFFF" w:themeFill="background1"/>
            <w:tcMar>
              <w:top w:w="105" w:type="dxa"/>
              <w:left w:w="75" w:type="dxa"/>
              <w:bottom w:w="105" w:type="dxa"/>
              <w:right w:w="75" w:type="dxa"/>
            </w:tcMar>
            <w:vAlign w:val="center"/>
          </w:tcPr>
          <w:p w14:paraId="0D09377E" w14:textId="77777777" w:rsidR="00DB2F1B" w:rsidRPr="004068AF" w:rsidRDefault="00DB2F1B" w:rsidP="001B3367">
            <w:pPr>
              <w:spacing w:after="0" w:line="240" w:lineRule="auto"/>
              <w:rPr>
                <w:rFonts w:ascii="Roboto" w:hAnsi="Roboto"/>
                <w:sz w:val="20"/>
                <w:szCs w:val="20"/>
              </w:rPr>
            </w:pPr>
            <w:r w:rsidRPr="004068AF">
              <w:rPr>
                <w:rFonts w:ascii="Roboto" w:eastAsia="Times New Roman" w:hAnsi="Roboto" w:cs="Calibri"/>
                <w:color w:val="333333"/>
                <w:sz w:val="20"/>
                <w:szCs w:val="20"/>
                <w:bdr w:val="none" w:sz="0" w:space="0" w:color="auto" w:frame="1"/>
                <w:lang w:eastAsia="pl-PL"/>
              </w:rPr>
              <w:t xml:space="preserve">minimum 64 GB </w:t>
            </w:r>
          </w:p>
        </w:tc>
        <w:tc>
          <w:tcPr>
            <w:tcW w:w="1418" w:type="pct"/>
            <w:shd w:val="clear" w:color="auto" w:fill="FFFFFF" w:themeFill="background1"/>
            <w:vAlign w:val="center"/>
          </w:tcPr>
          <w:p w14:paraId="35A2995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AA2FFCD" w14:textId="77777777" w:rsidTr="001B3367">
        <w:tc>
          <w:tcPr>
            <w:tcW w:w="1036" w:type="pct"/>
            <w:shd w:val="clear" w:color="auto" w:fill="FFFFFF" w:themeFill="background1"/>
            <w:tcMar>
              <w:top w:w="105" w:type="dxa"/>
              <w:left w:w="75" w:type="dxa"/>
              <w:bottom w:w="105" w:type="dxa"/>
              <w:right w:w="75" w:type="dxa"/>
            </w:tcMar>
            <w:vAlign w:val="center"/>
          </w:tcPr>
          <w:p w14:paraId="75FF1BE4"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Szybkość:</w:t>
            </w:r>
          </w:p>
        </w:tc>
        <w:tc>
          <w:tcPr>
            <w:tcW w:w="2546" w:type="pct"/>
            <w:shd w:val="clear" w:color="auto" w:fill="FFFFFF" w:themeFill="background1"/>
            <w:tcMar>
              <w:top w:w="105" w:type="dxa"/>
              <w:left w:w="75" w:type="dxa"/>
              <w:bottom w:w="105" w:type="dxa"/>
              <w:right w:w="75" w:type="dxa"/>
            </w:tcMar>
            <w:vAlign w:val="center"/>
          </w:tcPr>
          <w:p w14:paraId="56DDF562"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 xml:space="preserve">5600 MT/s </w:t>
            </w:r>
          </w:p>
        </w:tc>
        <w:tc>
          <w:tcPr>
            <w:tcW w:w="1418" w:type="pct"/>
            <w:shd w:val="clear" w:color="auto" w:fill="FFFFFF" w:themeFill="background1"/>
            <w:vAlign w:val="center"/>
          </w:tcPr>
          <w:p w14:paraId="1C1B9EAC"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22EAC5B" w14:textId="77777777" w:rsidTr="001B3367">
        <w:tc>
          <w:tcPr>
            <w:tcW w:w="1036" w:type="pct"/>
            <w:shd w:val="clear" w:color="auto" w:fill="FFFFFF" w:themeFill="background1"/>
            <w:tcMar>
              <w:top w:w="105" w:type="dxa"/>
              <w:left w:w="75" w:type="dxa"/>
              <w:bottom w:w="105" w:type="dxa"/>
              <w:right w:w="75" w:type="dxa"/>
            </w:tcMar>
            <w:vAlign w:val="center"/>
          </w:tcPr>
          <w:p w14:paraId="0A3C5B14"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Konfiguracja modułów</w:t>
            </w:r>
          </w:p>
        </w:tc>
        <w:tc>
          <w:tcPr>
            <w:tcW w:w="2546" w:type="pct"/>
            <w:shd w:val="clear" w:color="auto" w:fill="FFFFFF" w:themeFill="background1"/>
            <w:tcMar>
              <w:top w:w="105" w:type="dxa"/>
              <w:left w:w="75" w:type="dxa"/>
              <w:bottom w:w="105" w:type="dxa"/>
              <w:right w:w="75" w:type="dxa"/>
            </w:tcMar>
            <w:vAlign w:val="center"/>
          </w:tcPr>
          <w:p w14:paraId="487ECE8E"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2 x 32 GB</w:t>
            </w:r>
          </w:p>
        </w:tc>
        <w:tc>
          <w:tcPr>
            <w:tcW w:w="1418" w:type="pct"/>
            <w:shd w:val="clear" w:color="auto" w:fill="FFFFFF" w:themeFill="background1"/>
            <w:vAlign w:val="center"/>
          </w:tcPr>
          <w:p w14:paraId="43C6F19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430AE37" w14:textId="77777777" w:rsidTr="001B3367">
        <w:tc>
          <w:tcPr>
            <w:tcW w:w="1036" w:type="pct"/>
            <w:shd w:val="clear" w:color="auto" w:fill="FFFFFF" w:themeFill="background1"/>
            <w:tcMar>
              <w:top w:w="105" w:type="dxa"/>
              <w:left w:w="75" w:type="dxa"/>
              <w:bottom w:w="105" w:type="dxa"/>
              <w:right w:w="75" w:type="dxa"/>
            </w:tcMar>
            <w:vAlign w:val="center"/>
          </w:tcPr>
          <w:p w14:paraId="139706FD"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Typ pamięci:</w:t>
            </w:r>
          </w:p>
        </w:tc>
        <w:tc>
          <w:tcPr>
            <w:tcW w:w="2546" w:type="pct"/>
            <w:shd w:val="clear" w:color="auto" w:fill="FFFFFF" w:themeFill="background1"/>
            <w:tcMar>
              <w:top w:w="105" w:type="dxa"/>
              <w:left w:w="75" w:type="dxa"/>
              <w:bottom w:w="105" w:type="dxa"/>
              <w:right w:w="75" w:type="dxa"/>
            </w:tcMar>
            <w:vAlign w:val="center"/>
          </w:tcPr>
          <w:p w14:paraId="23F3C8EA"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Serwerowa pamięć RDIMM, DDR5</w:t>
            </w:r>
          </w:p>
        </w:tc>
        <w:tc>
          <w:tcPr>
            <w:tcW w:w="1418" w:type="pct"/>
            <w:shd w:val="clear" w:color="auto" w:fill="FFFFFF" w:themeFill="background1"/>
            <w:vAlign w:val="center"/>
          </w:tcPr>
          <w:p w14:paraId="5A6F8AE7"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4A48FD0" w14:textId="77777777" w:rsidTr="001B3367">
        <w:tc>
          <w:tcPr>
            <w:tcW w:w="1036" w:type="pct"/>
            <w:shd w:val="clear" w:color="auto" w:fill="FFFFFF" w:themeFill="background1"/>
            <w:tcMar>
              <w:top w:w="105" w:type="dxa"/>
              <w:left w:w="75" w:type="dxa"/>
              <w:bottom w:w="105" w:type="dxa"/>
              <w:right w:w="75" w:type="dxa"/>
            </w:tcMar>
            <w:vAlign w:val="center"/>
          </w:tcPr>
          <w:p w14:paraId="5A9835D7"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lastRenderedPageBreak/>
              <w:t>Ochrona:</w:t>
            </w:r>
          </w:p>
        </w:tc>
        <w:tc>
          <w:tcPr>
            <w:tcW w:w="2546" w:type="pct"/>
            <w:shd w:val="clear" w:color="auto" w:fill="FFFFFF" w:themeFill="background1"/>
            <w:tcMar>
              <w:top w:w="105" w:type="dxa"/>
              <w:left w:w="75" w:type="dxa"/>
              <w:bottom w:w="105" w:type="dxa"/>
              <w:right w:w="75" w:type="dxa"/>
            </w:tcMar>
            <w:vAlign w:val="center"/>
          </w:tcPr>
          <w:p w14:paraId="1C566C59"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 xml:space="preserve">Zaawansowana korekcja błędów (Advanced ECC), tryb online </w:t>
            </w:r>
            <w:proofErr w:type="spellStart"/>
            <w:r w:rsidRPr="004068AF">
              <w:rPr>
                <w:rFonts w:ascii="Roboto" w:hAnsi="Roboto"/>
                <w:sz w:val="20"/>
                <w:szCs w:val="20"/>
              </w:rPr>
              <w:t>spare</w:t>
            </w:r>
            <w:proofErr w:type="spellEnd"/>
            <w:r w:rsidRPr="004068AF">
              <w:rPr>
                <w:rFonts w:ascii="Roboto" w:hAnsi="Roboto"/>
                <w:sz w:val="20"/>
                <w:szCs w:val="20"/>
              </w:rPr>
              <w:t>, mirroring oraz adaptacyjna korekcja błędów na poziomie pojedynczych bitów pamięci (ADDDC).</w:t>
            </w:r>
          </w:p>
        </w:tc>
        <w:tc>
          <w:tcPr>
            <w:tcW w:w="1418" w:type="pct"/>
            <w:shd w:val="clear" w:color="auto" w:fill="FFFFFF" w:themeFill="background1"/>
            <w:vAlign w:val="center"/>
          </w:tcPr>
          <w:p w14:paraId="3A8753B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019F033" w14:textId="77777777" w:rsidTr="001B3367">
        <w:tc>
          <w:tcPr>
            <w:tcW w:w="3582" w:type="pct"/>
            <w:gridSpan w:val="2"/>
            <w:shd w:val="clear" w:color="auto" w:fill="FFFFFF" w:themeFill="background1"/>
            <w:tcMar>
              <w:top w:w="105" w:type="dxa"/>
              <w:left w:w="75" w:type="dxa"/>
              <w:bottom w:w="105" w:type="dxa"/>
              <w:right w:w="75" w:type="dxa"/>
            </w:tcMar>
            <w:vAlign w:val="bottom"/>
          </w:tcPr>
          <w:p w14:paraId="682E1F10" w14:textId="77777777" w:rsidR="00DB2F1B" w:rsidRPr="004068AF" w:rsidRDefault="00DB2F1B" w:rsidP="001B3367">
            <w:pPr>
              <w:spacing w:after="0" w:line="240" w:lineRule="auto"/>
              <w:rPr>
                <w:rFonts w:ascii="Roboto" w:hAnsi="Roboto"/>
                <w:b/>
                <w:bCs/>
                <w:sz w:val="20"/>
                <w:szCs w:val="20"/>
              </w:rPr>
            </w:pPr>
            <w:r w:rsidRPr="004068AF">
              <w:rPr>
                <w:rFonts w:ascii="Roboto" w:eastAsia="Times New Roman" w:hAnsi="Roboto" w:cs="Calibri"/>
                <w:b/>
                <w:bCs/>
                <w:color w:val="242424"/>
                <w:sz w:val="20"/>
                <w:szCs w:val="20"/>
                <w:lang w:eastAsia="pl-PL"/>
              </w:rPr>
              <w:t>Kontroler pamięci masowej (RAID)</w:t>
            </w:r>
          </w:p>
        </w:tc>
        <w:tc>
          <w:tcPr>
            <w:tcW w:w="1418" w:type="pct"/>
            <w:shd w:val="clear" w:color="auto" w:fill="FFFFFF" w:themeFill="background1"/>
          </w:tcPr>
          <w:p w14:paraId="4C6A966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1E08CFD" w14:textId="77777777" w:rsidTr="001B3367">
        <w:tc>
          <w:tcPr>
            <w:tcW w:w="1036" w:type="pct"/>
            <w:shd w:val="clear" w:color="auto" w:fill="FFFFFF" w:themeFill="background1"/>
            <w:tcMar>
              <w:top w:w="105" w:type="dxa"/>
              <w:left w:w="75" w:type="dxa"/>
              <w:bottom w:w="105" w:type="dxa"/>
              <w:right w:w="75" w:type="dxa"/>
            </w:tcMar>
            <w:vAlign w:val="center"/>
          </w:tcPr>
          <w:p w14:paraId="6E20A021"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Typ kontrolera:</w:t>
            </w:r>
          </w:p>
        </w:tc>
        <w:tc>
          <w:tcPr>
            <w:tcW w:w="2546" w:type="pct"/>
            <w:shd w:val="clear" w:color="auto" w:fill="FFFFFF" w:themeFill="background1"/>
            <w:tcMar>
              <w:top w:w="105" w:type="dxa"/>
              <w:left w:w="75" w:type="dxa"/>
              <w:bottom w:w="105" w:type="dxa"/>
              <w:right w:w="75" w:type="dxa"/>
            </w:tcMar>
            <w:vAlign w:val="center"/>
          </w:tcPr>
          <w:p w14:paraId="74ABF664"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 xml:space="preserve">Sprzętowy, dedykowany kontroler RAID montowany w dedykowanym gnieździe wewnętrznym (niezajmujący standardowych gniazd </w:t>
            </w:r>
            <w:proofErr w:type="spellStart"/>
            <w:r w:rsidRPr="004068AF">
              <w:rPr>
                <w:rFonts w:ascii="Roboto" w:hAnsi="Roboto"/>
                <w:sz w:val="20"/>
                <w:szCs w:val="20"/>
              </w:rPr>
              <w:t>PCIe</w:t>
            </w:r>
            <w:proofErr w:type="spellEnd"/>
            <w:r w:rsidRPr="004068AF">
              <w:rPr>
                <w:rFonts w:ascii="Roboto" w:hAnsi="Roboto"/>
                <w:sz w:val="20"/>
                <w:szCs w:val="20"/>
              </w:rPr>
              <w:t>).</w:t>
            </w:r>
          </w:p>
        </w:tc>
        <w:tc>
          <w:tcPr>
            <w:tcW w:w="1418" w:type="pct"/>
            <w:shd w:val="clear" w:color="auto" w:fill="FFFFFF" w:themeFill="background1"/>
            <w:vAlign w:val="center"/>
          </w:tcPr>
          <w:p w14:paraId="0418437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66BFD1A" w14:textId="77777777" w:rsidTr="001B3367">
        <w:tc>
          <w:tcPr>
            <w:tcW w:w="1036" w:type="pct"/>
            <w:shd w:val="clear" w:color="auto" w:fill="FFFFFF" w:themeFill="background1"/>
            <w:tcMar>
              <w:top w:w="105" w:type="dxa"/>
              <w:left w:w="75" w:type="dxa"/>
              <w:bottom w:w="105" w:type="dxa"/>
              <w:right w:w="75" w:type="dxa"/>
            </w:tcMar>
            <w:vAlign w:val="center"/>
          </w:tcPr>
          <w:p w14:paraId="0E8D8334"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Obsługiwane tryby:</w:t>
            </w:r>
          </w:p>
        </w:tc>
        <w:tc>
          <w:tcPr>
            <w:tcW w:w="2546" w:type="pct"/>
            <w:shd w:val="clear" w:color="auto" w:fill="FFFFFF" w:themeFill="background1"/>
            <w:tcMar>
              <w:top w:w="105" w:type="dxa"/>
              <w:left w:w="75" w:type="dxa"/>
              <w:bottom w:w="105" w:type="dxa"/>
              <w:right w:w="75" w:type="dxa"/>
            </w:tcMar>
            <w:vAlign w:val="center"/>
          </w:tcPr>
          <w:p w14:paraId="65EF2BB1"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 xml:space="preserve">Tryb mieszany obsługujący jednocześnie dyski </w:t>
            </w:r>
            <w:proofErr w:type="spellStart"/>
            <w:r w:rsidRPr="004068AF">
              <w:rPr>
                <w:rFonts w:ascii="Roboto" w:hAnsi="Roboto"/>
                <w:sz w:val="20"/>
                <w:szCs w:val="20"/>
              </w:rPr>
              <w:t>NVMe</w:t>
            </w:r>
            <w:proofErr w:type="spellEnd"/>
            <w:r w:rsidRPr="004068AF">
              <w:rPr>
                <w:rFonts w:ascii="Roboto" w:hAnsi="Roboto"/>
                <w:sz w:val="20"/>
                <w:szCs w:val="20"/>
              </w:rPr>
              <w:t>, SAS oraz SATA.</w:t>
            </w:r>
          </w:p>
        </w:tc>
        <w:tc>
          <w:tcPr>
            <w:tcW w:w="1418" w:type="pct"/>
            <w:shd w:val="clear" w:color="auto" w:fill="FFFFFF" w:themeFill="background1"/>
            <w:vAlign w:val="center"/>
          </w:tcPr>
          <w:p w14:paraId="236C224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9890C67" w14:textId="77777777" w:rsidTr="001B3367">
        <w:tc>
          <w:tcPr>
            <w:tcW w:w="1036" w:type="pct"/>
            <w:shd w:val="clear" w:color="auto" w:fill="FFFFFF" w:themeFill="background1"/>
            <w:tcMar>
              <w:top w:w="105" w:type="dxa"/>
              <w:left w:w="75" w:type="dxa"/>
              <w:bottom w:w="105" w:type="dxa"/>
              <w:right w:w="75" w:type="dxa"/>
            </w:tcMar>
            <w:vAlign w:val="center"/>
          </w:tcPr>
          <w:p w14:paraId="77D972DB"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Poziomy RAID:</w:t>
            </w:r>
          </w:p>
        </w:tc>
        <w:tc>
          <w:tcPr>
            <w:tcW w:w="2546" w:type="pct"/>
            <w:shd w:val="clear" w:color="auto" w:fill="FFFFFF" w:themeFill="background1"/>
            <w:tcMar>
              <w:top w:w="105" w:type="dxa"/>
              <w:left w:w="75" w:type="dxa"/>
              <w:bottom w:w="105" w:type="dxa"/>
              <w:right w:w="75" w:type="dxa"/>
            </w:tcMar>
            <w:vAlign w:val="center"/>
          </w:tcPr>
          <w:p w14:paraId="6C184666"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Sprzętowa obsługa poziomów minimum RAID 0, 1, 5, 6, 10, 50, 60.</w:t>
            </w:r>
          </w:p>
        </w:tc>
        <w:tc>
          <w:tcPr>
            <w:tcW w:w="1418" w:type="pct"/>
            <w:shd w:val="clear" w:color="auto" w:fill="FFFFFF" w:themeFill="background1"/>
            <w:vAlign w:val="center"/>
          </w:tcPr>
          <w:p w14:paraId="7A51A738"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2E44EB2" w14:textId="77777777" w:rsidTr="001B3367">
        <w:tc>
          <w:tcPr>
            <w:tcW w:w="1036" w:type="pct"/>
            <w:shd w:val="clear" w:color="auto" w:fill="FFFFFF" w:themeFill="background1"/>
            <w:tcMar>
              <w:top w:w="105" w:type="dxa"/>
              <w:left w:w="75" w:type="dxa"/>
              <w:bottom w:w="105" w:type="dxa"/>
              <w:right w:w="75" w:type="dxa"/>
            </w:tcMar>
            <w:vAlign w:val="center"/>
          </w:tcPr>
          <w:p w14:paraId="09AD850B"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Pamięć podręczna kontrolera:</w:t>
            </w:r>
          </w:p>
        </w:tc>
        <w:tc>
          <w:tcPr>
            <w:tcW w:w="2546" w:type="pct"/>
            <w:shd w:val="clear" w:color="auto" w:fill="FFFFFF" w:themeFill="background1"/>
            <w:tcMar>
              <w:top w:w="105" w:type="dxa"/>
              <w:left w:w="75" w:type="dxa"/>
              <w:bottom w:w="105" w:type="dxa"/>
              <w:right w:w="75" w:type="dxa"/>
            </w:tcMar>
            <w:vAlign w:val="center"/>
          </w:tcPr>
          <w:p w14:paraId="60D59E42"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Zintegrowana pamięć podręczna (Cache) typu Flash o pojemności minimum 4 GB zabezpieczona modułem podtrzymania bateryjnego lub kondensatorowego na wypadek nagłej utraty zasilania.</w:t>
            </w:r>
          </w:p>
        </w:tc>
        <w:tc>
          <w:tcPr>
            <w:tcW w:w="1418" w:type="pct"/>
            <w:shd w:val="clear" w:color="auto" w:fill="FFFFFF" w:themeFill="background1"/>
            <w:vAlign w:val="center"/>
          </w:tcPr>
          <w:p w14:paraId="7E252AB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70CBCED" w14:textId="77777777" w:rsidTr="001B3367">
        <w:tc>
          <w:tcPr>
            <w:tcW w:w="3582" w:type="pct"/>
            <w:gridSpan w:val="2"/>
            <w:shd w:val="clear" w:color="auto" w:fill="CCCCCC"/>
            <w:tcMar>
              <w:top w:w="105" w:type="dxa"/>
              <w:left w:w="75" w:type="dxa"/>
              <w:bottom w:w="105" w:type="dxa"/>
              <w:right w:w="75" w:type="dxa"/>
            </w:tcMar>
            <w:vAlign w:val="bottom"/>
          </w:tcPr>
          <w:p w14:paraId="3BAC0710" w14:textId="77777777" w:rsidR="00DB2F1B" w:rsidRPr="004068AF" w:rsidRDefault="00DB2F1B" w:rsidP="001B3367">
            <w:pPr>
              <w:spacing w:after="0" w:line="240" w:lineRule="auto"/>
              <w:rPr>
                <w:rFonts w:ascii="Roboto" w:eastAsia="Times New Roman" w:hAnsi="Roboto" w:cs="Calibri"/>
                <w:b/>
                <w:bCs/>
                <w:color w:val="242424"/>
                <w:sz w:val="20"/>
                <w:szCs w:val="20"/>
                <w:lang w:eastAsia="pl-PL"/>
              </w:rPr>
            </w:pPr>
            <w:r w:rsidRPr="004068AF">
              <w:rPr>
                <w:rFonts w:ascii="Roboto" w:eastAsia="Times New Roman" w:hAnsi="Roboto" w:cs="Calibri"/>
                <w:b/>
                <w:bCs/>
                <w:color w:val="242424"/>
                <w:sz w:val="20"/>
                <w:szCs w:val="20"/>
                <w:lang w:eastAsia="pl-PL"/>
              </w:rPr>
              <w:t>Dyski twarde</w:t>
            </w:r>
          </w:p>
        </w:tc>
        <w:tc>
          <w:tcPr>
            <w:tcW w:w="1418" w:type="pct"/>
            <w:shd w:val="clear" w:color="auto" w:fill="CCCCCC"/>
          </w:tcPr>
          <w:p w14:paraId="5197C927"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5C39FB7B" w14:textId="77777777" w:rsidTr="001B3367">
        <w:tc>
          <w:tcPr>
            <w:tcW w:w="1036" w:type="pct"/>
            <w:shd w:val="clear" w:color="auto" w:fill="FFFFFF" w:themeFill="background1"/>
            <w:tcMar>
              <w:top w:w="105" w:type="dxa"/>
              <w:left w:w="75" w:type="dxa"/>
              <w:bottom w:w="105" w:type="dxa"/>
              <w:right w:w="75" w:type="dxa"/>
            </w:tcMar>
            <w:vAlign w:val="center"/>
          </w:tcPr>
          <w:p w14:paraId="4EB8AF2E"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Zainstalowane dyski:</w:t>
            </w:r>
          </w:p>
        </w:tc>
        <w:tc>
          <w:tcPr>
            <w:tcW w:w="2546" w:type="pct"/>
            <w:shd w:val="clear" w:color="auto" w:fill="FFFFFF" w:themeFill="background1"/>
            <w:tcMar>
              <w:top w:w="105" w:type="dxa"/>
              <w:left w:w="75" w:type="dxa"/>
              <w:bottom w:w="105" w:type="dxa"/>
              <w:right w:w="75" w:type="dxa"/>
            </w:tcMar>
            <w:vAlign w:val="center"/>
          </w:tcPr>
          <w:p w14:paraId="1E2564CF" w14:textId="77777777" w:rsidR="00DB2F1B" w:rsidRPr="004068AF" w:rsidRDefault="00DB2F1B" w:rsidP="001B3367">
            <w:pPr>
              <w:spacing w:after="0" w:line="240" w:lineRule="auto"/>
              <w:rPr>
                <w:rFonts w:ascii="Roboto" w:hAnsi="Roboto"/>
                <w:sz w:val="20"/>
                <w:szCs w:val="20"/>
              </w:rPr>
            </w:pPr>
            <w:r>
              <w:rPr>
                <w:rFonts w:ascii="Roboto" w:hAnsi="Roboto"/>
                <w:sz w:val="20"/>
                <w:szCs w:val="20"/>
              </w:rPr>
              <w:t>4</w:t>
            </w:r>
            <w:r w:rsidRPr="004068AF">
              <w:rPr>
                <w:rFonts w:ascii="Roboto" w:hAnsi="Roboto"/>
                <w:sz w:val="20"/>
                <w:szCs w:val="20"/>
              </w:rPr>
              <w:t>sztuki</w:t>
            </w:r>
          </w:p>
        </w:tc>
        <w:tc>
          <w:tcPr>
            <w:tcW w:w="1418" w:type="pct"/>
            <w:shd w:val="clear" w:color="auto" w:fill="FFFFFF" w:themeFill="background1"/>
            <w:vAlign w:val="center"/>
          </w:tcPr>
          <w:p w14:paraId="1B991EA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9D076B6" w14:textId="77777777" w:rsidTr="001B3367">
        <w:tc>
          <w:tcPr>
            <w:tcW w:w="1036" w:type="pct"/>
            <w:shd w:val="clear" w:color="auto" w:fill="FFFFFF" w:themeFill="background1"/>
            <w:tcMar>
              <w:top w:w="105" w:type="dxa"/>
              <w:left w:w="75" w:type="dxa"/>
              <w:bottom w:w="105" w:type="dxa"/>
              <w:right w:w="75" w:type="dxa"/>
            </w:tcMar>
            <w:vAlign w:val="center"/>
          </w:tcPr>
          <w:p w14:paraId="37717F77"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Pojemność pojedynczego dysku:</w:t>
            </w:r>
          </w:p>
        </w:tc>
        <w:tc>
          <w:tcPr>
            <w:tcW w:w="2546" w:type="pct"/>
            <w:shd w:val="clear" w:color="auto" w:fill="FFFFFF" w:themeFill="background1"/>
            <w:tcMar>
              <w:top w:w="105" w:type="dxa"/>
              <w:left w:w="75" w:type="dxa"/>
              <w:bottom w:w="105" w:type="dxa"/>
              <w:right w:w="75" w:type="dxa"/>
            </w:tcMar>
            <w:vAlign w:val="center"/>
          </w:tcPr>
          <w:p w14:paraId="1833D3A5" w14:textId="77777777" w:rsidR="00DB2F1B" w:rsidRPr="004068AF" w:rsidRDefault="00DB2F1B" w:rsidP="001B3367">
            <w:pPr>
              <w:spacing w:after="0" w:line="240" w:lineRule="auto"/>
              <w:rPr>
                <w:rFonts w:ascii="Roboto" w:hAnsi="Roboto"/>
                <w:sz w:val="20"/>
                <w:szCs w:val="20"/>
              </w:rPr>
            </w:pPr>
            <w:r>
              <w:rPr>
                <w:rFonts w:ascii="Roboto" w:hAnsi="Roboto"/>
                <w:sz w:val="20"/>
                <w:szCs w:val="20"/>
              </w:rPr>
              <w:t>Minimum 48</w:t>
            </w:r>
            <w:r w:rsidRPr="004068AF">
              <w:rPr>
                <w:rFonts w:ascii="Roboto" w:hAnsi="Roboto"/>
                <w:sz w:val="20"/>
                <w:szCs w:val="20"/>
              </w:rPr>
              <w:t>0 GB.</w:t>
            </w:r>
          </w:p>
        </w:tc>
        <w:tc>
          <w:tcPr>
            <w:tcW w:w="1418" w:type="pct"/>
            <w:shd w:val="clear" w:color="auto" w:fill="FFFFFF" w:themeFill="background1"/>
            <w:vAlign w:val="center"/>
          </w:tcPr>
          <w:p w14:paraId="174B2B7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79EEF3F" w14:textId="77777777" w:rsidTr="001B3367">
        <w:tc>
          <w:tcPr>
            <w:tcW w:w="1036" w:type="pct"/>
            <w:shd w:val="clear" w:color="auto" w:fill="FFFFFF" w:themeFill="background1"/>
            <w:tcMar>
              <w:top w:w="105" w:type="dxa"/>
              <w:left w:w="75" w:type="dxa"/>
              <w:bottom w:w="105" w:type="dxa"/>
              <w:right w:w="75" w:type="dxa"/>
            </w:tcMar>
            <w:vAlign w:val="center"/>
          </w:tcPr>
          <w:p w14:paraId="0D66FA37"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Technologia wykonania:</w:t>
            </w:r>
          </w:p>
        </w:tc>
        <w:tc>
          <w:tcPr>
            <w:tcW w:w="2546" w:type="pct"/>
            <w:shd w:val="clear" w:color="auto" w:fill="FFFFFF" w:themeFill="background1"/>
            <w:tcMar>
              <w:top w:w="105" w:type="dxa"/>
              <w:left w:w="75" w:type="dxa"/>
              <w:bottom w:w="105" w:type="dxa"/>
              <w:right w:w="75" w:type="dxa"/>
            </w:tcMar>
            <w:vAlign w:val="center"/>
          </w:tcPr>
          <w:p w14:paraId="4299B824" w14:textId="77777777" w:rsidR="00DB2F1B" w:rsidRPr="004068AF" w:rsidRDefault="00DB2F1B" w:rsidP="001B3367">
            <w:pPr>
              <w:spacing w:after="0" w:line="240" w:lineRule="auto"/>
              <w:rPr>
                <w:rFonts w:ascii="Roboto" w:hAnsi="Roboto"/>
                <w:sz w:val="20"/>
                <w:szCs w:val="20"/>
              </w:rPr>
            </w:pPr>
            <w:r>
              <w:rPr>
                <w:rFonts w:ascii="Roboto" w:hAnsi="Roboto"/>
                <w:sz w:val="20"/>
                <w:szCs w:val="20"/>
              </w:rPr>
              <w:t>Dyski serwerowe</w:t>
            </w:r>
            <w:r w:rsidRPr="004068AF">
              <w:rPr>
                <w:rFonts w:ascii="Roboto" w:hAnsi="Roboto"/>
                <w:sz w:val="20"/>
                <w:szCs w:val="20"/>
              </w:rPr>
              <w:t xml:space="preserve"> o podwyższonej trwałości, przystosowane do pracy ciągłej 24/7/365.</w:t>
            </w:r>
          </w:p>
        </w:tc>
        <w:tc>
          <w:tcPr>
            <w:tcW w:w="1418" w:type="pct"/>
            <w:shd w:val="clear" w:color="auto" w:fill="FFFFFF" w:themeFill="background1"/>
            <w:vAlign w:val="center"/>
          </w:tcPr>
          <w:p w14:paraId="1E3A24B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A31D759" w14:textId="77777777" w:rsidTr="001B3367">
        <w:tc>
          <w:tcPr>
            <w:tcW w:w="1036" w:type="pct"/>
            <w:shd w:val="clear" w:color="auto" w:fill="FFFFFF" w:themeFill="background1"/>
            <w:tcMar>
              <w:top w:w="105" w:type="dxa"/>
              <w:left w:w="75" w:type="dxa"/>
              <w:bottom w:w="105" w:type="dxa"/>
              <w:right w:w="75" w:type="dxa"/>
            </w:tcMar>
            <w:vAlign w:val="center"/>
          </w:tcPr>
          <w:p w14:paraId="674D2644"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Format dysku:</w:t>
            </w:r>
          </w:p>
        </w:tc>
        <w:tc>
          <w:tcPr>
            <w:tcW w:w="2546" w:type="pct"/>
            <w:shd w:val="clear" w:color="auto" w:fill="FFFFFF" w:themeFill="background1"/>
            <w:tcMar>
              <w:top w:w="105" w:type="dxa"/>
              <w:left w:w="75" w:type="dxa"/>
              <w:bottom w:w="105" w:type="dxa"/>
              <w:right w:w="75" w:type="dxa"/>
            </w:tcMar>
            <w:vAlign w:val="center"/>
          </w:tcPr>
          <w:p w14:paraId="15C1EB80" w14:textId="77777777" w:rsidR="00DB2F1B" w:rsidRPr="004068AF" w:rsidRDefault="00DB2F1B" w:rsidP="001B3367">
            <w:pPr>
              <w:spacing w:after="0" w:line="240" w:lineRule="auto"/>
              <w:rPr>
                <w:rFonts w:ascii="Roboto" w:hAnsi="Roboto"/>
                <w:sz w:val="20"/>
                <w:szCs w:val="20"/>
              </w:rPr>
            </w:pPr>
            <w:r>
              <w:rPr>
                <w:rFonts w:ascii="Roboto" w:hAnsi="Roboto"/>
                <w:sz w:val="20"/>
                <w:szCs w:val="20"/>
              </w:rPr>
              <w:t xml:space="preserve">3,5 lub </w:t>
            </w:r>
            <w:r w:rsidRPr="004068AF">
              <w:rPr>
                <w:rFonts w:ascii="Roboto" w:hAnsi="Roboto"/>
                <w:sz w:val="20"/>
                <w:szCs w:val="20"/>
              </w:rPr>
              <w:t>2,5 cala przystosowane do montażu w klatce Hot-Plug oferowanego serwera.</w:t>
            </w:r>
          </w:p>
        </w:tc>
        <w:tc>
          <w:tcPr>
            <w:tcW w:w="1418" w:type="pct"/>
            <w:shd w:val="clear" w:color="auto" w:fill="FFFFFF" w:themeFill="background1"/>
            <w:vAlign w:val="center"/>
          </w:tcPr>
          <w:p w14:paraId="4B745D73"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36B04E6" w14:textId="77777777" w:rsidTr="001B3367">
        <w:tc>
          <w:tcPr>
            <w:tcW w:w="1036" w:type="pct"/>
            <w:shd w:val="clear" w:color="auto" w:fill="FFFFFF" w:themeFill="background1"/>
            <w:tcMar>
              <w:top w:w="105" w:type="dxa"/>
              <w:left w:w="75" w:type="dxa"/>
              <w:bottom w:w="105" w:type="dxa"/>
              <w:right w:w="75" w:type="dxa"/>
            </w:tcMar>
            <w:vAlign w:val="center"/>
          </w:tcPr>
          <w:p w14:paraId="751F519D"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Dodatkowe wymagania:</w:t>
            </w:r>
          </w:p>
        </w:tc>
        <w:tc>
          <w:tcPr>
            <w:tcW w:w="2546" w:type="pct"/>
            <w:shd w:val="clear" w:color="auto" w:fill="FFFFFF" w:themeFill="background1"/>
            <w:tcMar>
              <w:top w:w="105" w:type="dxa"/>
              <w:left w:w="75" w:type="dxa"/>
              <w:bottom w:w="105" w:type="dxa"/>
              <w:right w:w="75" w:type="dxa"/>
            </w:tcMar>
            <w:vAlign w:val="center"/>
          </w:tcPr>
          <w:p w14:paraId="4D8ADD89"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dyski certyfikowane przez producenta serwera opatrzone jego znakiem</w:t>
            </w:r>
          </w:p>
        </w:tc>
        <w:tc>
          <w:tcPr>
            <w:tcW w:w="1418" w:type="pct"/>
            <w:shd w:val="clear" w:color="auto" w:fill="FFFFFF" w:themeFill="background1"/>
            <w:vAlign w:val="center"/>
          </w:tcPr>
          <w:p w14:paraId="6361A104"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FC9ACD2" w14:textId="77777777" w:rsidTr="001B3367">
        <w:tc>
          <w:tcPr>
            <w:tcW w:w="3582" w:type="pct"/>
            <w:gridSpan w:val="2"/>
            <w:shd w:val="clear" w:color="auto" w:fill="CCCCCC"/>
            <w:tcMar>
              <w:top w:w="105" w:type="dxa"/>
              <w:left w:w="75" w:type="dxa"/>
              <w:bottom w:w="105" w:type="dxa"/>
              <w:right w:w="75" w:type="dxa"/>
            </w:tcMar>
            <w:vAlign w:val="bottom"/>
            <w:hideMark/>
          </w:tcPr>
          <w:p w14:paraId="2BA7BB5B"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xml:space="preserve">Interfejsy sieciowe </w:t>
            </w:r>
          </w:p>
        </w:tc>
        <w:tc>
          <w:tcPr>
            <w:tcW w:w="1418" w:type="pct"/>
            <w:shd w:val="clear" w:color="auto" w:fill="CCCCCC"/>
          </w:tcPr>
          <w:p w14:paraId="5CCB56B1"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38C37E10" w14:textId="77777777" w:rsidTr="001B3367">
        <w:tc>
          <w:tcPr>
            <w:tcW w:w="1036" w:type="pct"/>
            <w:shd w:val="clear" w:color="auto" w:fill="FFFFFF" w:themeFill="background1"/>
            <w:tcMar>
              <w:top w:w="105" w:type="dxa"/>
              <w:left w:w="75" w:type="dxa"/>
              <w:bottom w:w="105" w:type="dxa"/>
              <w:right w:w="75" w:type="dxa"/>
            </w:tcMar>
            <w:vAlign w:val="center"/>
          </w:tcPr>
          <w:p w14:paraId="76F80366"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Interfejs nr 1</w:t>
            </w:r>
          </w:p>
        </w:tc>
        <w:tc>
          <w:tcPr>
            <w:tcW w:w="2546" w:type="pct"/>
            <w:shd w:val="clear" w:color="auto" w:fill="FFFFFF" w:themeFill="background1"/>
            <w:tcMar>
              <w:top w:w="105" w:type="dxa"/>
              <w:left w:w="75" w:type="dxa"/>
              <w:bottom w:w="105" w:type="dxa"/>
              <w:right w:w="75" w:type="dxa"/>
            </w:tcMar>
            <w:vAlign w:val="center"/>
          </w:tcPr>
          <w:p w14:paraId="23A75DDD"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 xml:space="preserve">Kontroler 4-portowy 1 </w:t>
            </w:r>
            <w:proofErr w:type="spellStart"/>
            <w:r w:rsidRPr="004068AF">
              <w:rPr>
                <w:rFonts w:ascii="Roboto" w:hAnsi="Roboto"/>
                <w:sz w:val="20"/>
                <w:szCs w:val="20"/>
              </w:rPr>
              <w:t>GbE</w:t>
            </w:r>
            <w:proofErr w:type="spellEnd"/>
            <w:r w:rsidRPr="004068AF">
              <w:rPr>
                <w:rFonts w:ascii="Roboto" w:hAnsi="Roboto"/>
                <w:sz w:val="20"/>
                <w:szCs w:val="20"/>
              </w:rPr>
              <w:t xml:space="preserve"> (złącza RJ-45).</w:t>
            </w:r>
          </w:p>
        </w:tc>
        <w:tc>
          <w:tcPr>
            <w:tcW w:w="1418" w:type="pct"/>
            <w:shd w:val="clear" w:color="auto" w:fill="FFFFFF" w:themeFill="background1"/>
            <w:vAlign w:val="center"/>
          </w:tcPr>
          <w:p w14:paraId="66C899DC"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5794CA8" w14:textId="77777777" w:rsidTr="001B3367">
        <w:tc>
          <w:tcPr>
            <w:tcW w:w="1036" w:type="pct"/>
            <w:shd w:val="clear" w:color="auto" w:fill="FFFFFF" w:themeFill="background1"/>
            <w:tcMar>
              <w:top w:w="105" w:type="dxa"/>
              <w:left w:w="75" w:type="dxa"/>
              <w:bottom w:w="105" w:type="dxa"/>
              <w:right w:w="75" w:type="dxa"/>
            </w:tcMar>
            <w:vAlign w:val="center"/>
          </w:tcPr>
          <w:p w14:paraId="3EC8104B"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Interfejs nr 2</w:t>
            </w:r>
          </w:p>
        </w:tc>
        <w:tc>
          <w:tcPr>
            <w:tcW w:w="2546" w:type="pct"/>
            <w:shd w:val="clear" w:color="auto" w:fill="FFFFFF" w:themeFill="background1"/>
            <w:tcMar>
              <w:top w:w="105" w:type="dxa"/>
              <w:left w:w="75" w:type="dxa"/>
              <w:bottom w:w="105" w:type="dxa"/>
              <w:right w:w="75" w:type="dxa"/>
            </w:tcMar>
            <w:vAlign w:val="center"/>
          </w:tcPr>
          <w:p w14:paraId="1C25D6FA"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 xml:space="preserve">Dwuportowa karta sieciowa wysokiej wydajności montowana w złączu OCP 3.0, wspierająca prędkości 10/25 </w:t>
            </w:r>
            <w:proofErr w:type="spellStart"/>
            <w:r w:rsidRPr="004068AF">
              <w:rPr>
                <w:rFonts w:ascii="Roboto" w:hAnsi="Roboto"/>
                <w:sz w:val="20"/>
                <w:szCs w:val="20"/>
              </w:rPr>
              <w:t>GbE</w:t>
            </w:r>
            <w:proofErr w:type="spellEnd"/>
            <w:r w:rsidRPr="004068AF">
              <w:rPr>
                <w:rFonts w:ascii="Roboto" w:hAnsi="Roboto"/>
                <w:sz w:val="20"/>
                <w:szCs w:val="20"/>
              </w:rPr>
              <w:t xml:space="preserve"> ze złączami typu SFP28.</w:t>
            </w:r>
          </w:p>
        </w:tc>
        <w:tc>
          <w:tcPr>
            <w:tcW w:w="1418" w:type="pct"/>
            <w:shd w:val="clear" w:color="auto" w:fill="FFFFFF" w:themeFill="background1"/>
            <w:vAlign w:val="center"/>
          </w:tcPr>
          <w:p w14:paraId="72B50477"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7C5AF44" w14:textId="77777777" w:rsidTr="001B3367">
        <w:tc>
          <w:tcPr>
            <w:tcW w:w="3582" w:type="pct"/>
            <w:gridSpan w:val="2"/>
            <w:shd w:val="clear" w:color="auto" w:fill="C9C9C9" w:themeFill="accent3" w:themeFillTint="99"/>
            <w:tcMar>
              <w:top w:w="105" w:type="dxa"/>
              <w:left w:w="75" w:type="dxa"/>
              <w:bottom w:w="105" w:type="dxa"/>
              <w:right w:w="75" w:type="dxa"/>
            </w:tcMar>
            <w:vAlign w:val="center"/>
          </w:tcPr>
          <w:p w14:paraId="397E9396" w14:textId="77777777" w:rsidR="00DB2F1B" w:rsidRPr="004068AF" w:rsidRDefault="00DB2F1B" w:rsidP="001B3367">
            <w:pPr>
              <w:spacing w:after="0" w:line="240" w:lineRule="auto"/>
              <w:rPr>
                <w:rFonts w:ascii="Roboto" w:hAnsi="Roboto"/>
                <w:b/>
                <w:bCs/>
                <w:sz w:val="20"/>
                <w:szCs w:val="20"/>
              </w:rPr>
            </w:pPr>
            <w:r w:rsidRPr="004068AF">
              <w:rPr>
                <w:rFonts w:ascii="Roboto" w:hAnsi="Roboto"/>
                <w:b/>
                <w:bCs/>
                <w:sz w:val="20"/>
                <w:szCs w:val="20"/>
              </w:rPr>
              <w:t>Bezpieczeństwo i zarządzanie</w:t>
            </w:r>
          </w:p>
        </w:tc>
        <w:tc>
          <w:tcPr>
            <w:tcW w:w="1418" w:type="pct"/>
            <w:shd w:val="clear" w:color="auto" w:fill="C9C9C9" w:themeFill="accent3" w:themeFillTint="99"/>
            <w:vAlign w:val="center"/>
          </w:tcPr>
          <w:p w14:paraId="47F0B11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ADAE075" w14:textId="77777777" w:rsidTr="001B3367">
        <w:tc>
          <w:tcPr>
            <w:tcW w:w="1036" w:type="pct"/>
            <w:shd w:val="clear" w:color="auto" w:fill="FFFFFF" w:themeFill="background1"/>
            <w:tcMar>
              <w:top w:w="105" w:type="dxa"/>
              <w:left w:w="75" w:type="dxa"/>
              <w:bottom w:w="105" w:type="dxa"/>
              <w:right w:w="75" w:type="dxa"/>
            </w:tcMar>
            <w:vAlign w:val="center"/>
          </w:tcPr>
          <w:p w14:paraId="75E1B897"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Fundament bezpieczeństwa:</w:t>
            </w:r>
          </w:p>
        </w:tc>
        <w:tc>
          <w:tcPr>
            <w:tcW w:w="2546" w:type="pct"/>
            <w:shd w:val="clear" w:color="auto" w:fill="FFFFFF" w:themeFill="background1"/>
            <w:tcMar>
              <w:top w:w="105" w:type="dxa"/>
              <w:left w:w="75" w:type="dxa"/>
              <w:bottom w:w="105" w:type="dxa"/>
              <w:right w:w="75" w:type="dxa"/>
            </w:tcMar>
            <w:vAlign w:val="center"/>
          </w:tcPr>
          <w:p w14:paraId="6F73607B"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Mechanizm weryfikacji oprogramowania układowego zintegrowany bezpośrednio w krzemie, realizujący architekturę zerowego zaufania i blokadę rozruchu przy wykryciu nieautoryzowanego kodu.</w:t>
            </w:r>
          </w:p>
        </w:tc>
        <w:tc>
          <w:tcPr>
            <w:tcW w:w="1418" w:type="pct"/>
            <w:shd w:val="clear" w:color="auto" w:fill="FFFFFF" w:themeFill="background1"/>
            <w:vAlign w:val="center"/>
          </w:tcPr>
          <w:p w14:paraId="3849309E"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23EC61B" w14:textId="77777777" w:rsidTr="001B3367">
        <w:tc>
          <w:tcPr>
            <w:tcW w:w="1036" w:type="pct"/>
            <w:shd w:val="clear" w:color="auto" w:fill="FFFFFF" w:themeFill="background1"/>
            <w:tcMar>
              <w:top w:w="105" w:type="dxa"/>
              <w:left w:w="75" w:type="dxa"/>
              <w:bottom w:w="105" w:type="dxa"/>
              <w:right w:w="75" w:type="dxa"/>
            </w:tcMar>
            <w:vAlign w:val="center"/>
          </w:tcPr>
          <w:p w14:paraId="69E1D825"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Zautomatyzowane odzyskiwanie:</w:t>
            </w:r>
          </w:p>
        </w:tc>
        <w:tc>
          <w:tcPr>
            <w:tcW w:w="2546" w:type="pct"/>
            <w:shd w:val="clear" w:color="auto" w:fill="FFFFFF" w:themeFill="background1"/>
            <w:tcMar>
              <w:top w:w="105" w:type="dxa"/>
              <w:left w:w="75" w:type="dxa"/>
              <w:bottom w:w="105" w:type="dxa"/>
              <w:right w:w="75" w:type="dxa"/>
            </w:tcMar>
            <w:vAlign w:val="center"/>
          </w:tcPr>
          <w:p w14:paraId="182DF629"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Możliwość automatycznego przywrócenia zweryfikowanego oprogramowania układowego (</w:t>
            </w:r>
            <w:proofErr w:type="spellStart"/>
            <w:r w:rsidRPr="004068AF">
              <w:rPr>
                <w:rFonts w:ascii="Roboto" w:hAnsi="Roboto"/>
                <w:sz w:val="20"/>
                <w:szCs w:val="20"/>
              </w:rPr>
              <w:t>firmware</w:t>
            </w:r>
            <w:proofErr w:type="spellEnd"/>
            <w:r w:rsidRPr="004068AF">
              <w:rPr>
                <w:rFonts w:ascii="Roboto" w:hAnsi="Roboto"/>
                <w:sz w:val="20"/>
                <w:szCs w:val="20"/>
              </w:rPr>
              <w:t>) po wystąpieniu incydentu bezpieczeństwa.</w:t>
            </w:r>
          </w:p>
        </w:tc>
        <w:tc>
          <w:tcPr>
            <w:tcW w:w="1418" w:type="pct"/>
            <w:shd w:val="clear" w:color="auto" w:fill="FFFFFF" w:themeFill="background1"/>
            <w:vAlign w:val="center"/>
          </w:tcPr>
          <w:p w14:paraId="364939E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16957B5" w14:textId="77777777" w:rsidTr="001B3367">
        <w:tc>
          <w:tcPr>
            <w:tcW w:w="1036" w:type="pct"/>
            <w:shd w:val="clear" w:color="auto" w:fill="FFFFFF" w:themeFill="background1"/>
            <w:tcMar>
              <w:top w:w="105" w:type="dxa"/>
              <w:left w:w="75" w:type="dxa"/>
              <w:bottom w:w="105" w:type="dxa"/>
              <w:right w:w="75" w:type="dxa"/>
            </w:tcMar>
            <w:vAlign w:val="center"/>
          </w:tcPr>
          <w:p w14:paraId="2D42D154"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lastRenderedPageBreak/>
              <w:t>Zdalne zarządzanie:</w:t>
            </w:r>
          </w:p>
        </w:tc>
        <w:tc>
          <w:tcPr>
            <w:tcW w:w="2546" w:type="pct"/>
            <w:shd w:val="clear" w:color="auto" w:fill="FFFFFF" w:themeFill="background1"/>
            <w:tcMar>
              <w:top w:w="105" w:type="dxa"/>
              <w:left w:w="75" w:type="dxa"/>
              <w:bottom w:w="105" w:type="dxa"/>
              <w:right w:w="75" w:type="dxa"/>
            </w:tcMar>
            <w:vAlign w:val="center"/>
          </w:tcPr>
          <w:p w14:paraId="77653CFC"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Niezależny mikrokontroler serwisowy z dedykowanym portem RJ-45, umożliwiający zdalną konfigurację, monitorowanie stanu podzespołów w czasie rzeczywistym oraz aktualizację systemów bez względu na stan systemu operacyjnego.</w:t>
            </w:r>
          </w:p>
        </w:tc>
        <w:tc>
          <w:tcPr>
            <w:tcW w:w="1418" w:type="pct"/>
            <w:shd w:val="clear" w:color="auto" w:fill="FFFFFF" w:themeFill="background1"/>
            <w:vAlign w:val="center"/>
          </w:tcPr>
          <w:p w14:paraId="01E1759A"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D888A31" w14:textId="77777777" w:rsidTr="001B3367">
        <w:tc>
          <w:tcPr>
            <w:tcW w:w="1036" w:type="pct"/>
            <w:shd w:val="clear" w:color="auto" w:fill="FFFFFF" w:themeFill="background1"/>
            <w:tcMar>
              <w:top w:w="105" w:type="dxa"/>
              <w:left w:w="75" w:type="dxa"/>
              <w:bottom w:w="105" w:type="dxa"/>
              <w:right w:w="75" w:type="dxa"/>
            </w:tcMar>
            <w:vAlign w:val="center"/>
          </w:tcPr>
          <w:p w14:paraId="01568E88"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Moduł TPM:</w:t>
            </w:r>
          </w:p>
        </w:tc>
        <w:tc>
          <w:tcPr>
            <w:tcW w:w="2546" w:type="pct"/>
            <w:shd w:val="clear" w:color="auto" w:fill="FFFFFF" w:themeFill="background1"/>
            <w:tcMar>
              <w:top w:w="105" w:type="dxa"/>
              <w:left w:w="75" w:type="dxa"/>
              <w:bottom w:w="105" w:type="dxa"/>
              <w:right w:w="75" w:type="dxa"/>
            </w:tcMar>
            <w:vAlign w:val="center"/>
          </w:tcPr>
          <w:p w14:paraId="70A69E5E"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Zintegrowany na płycie głównej moduł TPM 2.0.</w:t>
            </w:r>
          </w:p>
        </w:tc>
        <w:tc>
          <w:tcPr>
            <w:tcW w:w="1418" w:type="pct"/>
            <w:shd w:val="clear" w:color="auto" w:fill="FFFFFF" w:themeFill="background1"/>
            <w:vAlign w:val="center"/>
          </w:tcPr>
          <w:p w14:paraId="4316675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9410A48" w14:textId="77777777" w:rsidTr="001B3367">
        <w:tc>
          <w:tcPr>
            <w:tcW w:w="3582" w:type="pct"/>
            <w:gridSpan w:val="2"/>
            <w:shd w:val="clear" w:color="auto" w:fill="CCCCCC"/>
            <w:tcMar>
              <w:top w:w="105" w:type="dxa"/>
              <w:left w:w="75" w:type="dxa"/>
              <w:bottom w:w="105" w:type="dxa"/>
              <w:right w:w="75" w:type="dxa"/>
            </w:tcMar>
            <w:vAlign w:val="bottom"/>
            <w:hideMark/>
          </w:tcPr>
          <w:p w14:paraId="0A2A5C1C"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Zasilanie i chłodzenie</w:t>
            </w:r>
          </w:p>
        </w:tc>
        <w:tc>
          <w:tcPr>
            <w:tcW w:w="1418" w:type="pct"/>
            <w:shd w:val="clear" w:color="auto" w:fill="CCCCCC"/>
          </w:tcPr>
          <w:p w14:paraId="161C5DA4"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064744B8" w14:textId="77777777" w:rsidTr="001B3367">
        <w:tc>
          <w:tcPr>
            <w:tcW w:w="1036" w:type="pct"/>
            <w:shd w:val="clear" w:color="auto" w:fill="FFFFFF" w:themeFill="background1"/>
            <w:tcMar>
              <w:top w:w="105" w:type="dxa"/>
              <w:left w:w="75" w:type="dxa"/>
              <w:bottom w:w="105" w:type="dxa"/>
              <w:right w:w="75" w:type="dxa"/>
            </w:tcMar>
            <w:vAlign w:val="bottom"/>
          </w:tcPr>
          <w:p w14:paraId="2F3464B8"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Zasilacze:</w:t>
            </w:r>
          </w:p>
        </w:tc>
        <w:tc>
          <w:tcPr>
            <w:tcW w:w="2546" w:type="pct"/>
            <w:shd w:val="clear" w:color="auto" w:fill="FFFFFF" w:themeFill="background1"/>
            <w:tcMar>
              <w:top w:w="105" w:type="dxa"/>
              <w:left w:w="75" w:type="dxa"/>
              <w:bottom w:w="105" w:type="dxa"/>
              <w:right w:w="75" w:type="dxa"/>
            </w:tcMar>
            <w:vAlign w:val="bottom"/>
          </w:tcPr>
          <w:p w14:paraId="0808A44A"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Minimum 2 sztuki pracujące w trybie redundantnym</w:t>
            </w:r>
          </w:p>
        </w:tc>
        <w:tc>
          <w:tcPr>
            <w:tcW w:w="1418" w:type="pct"/>
            <w:shd w:val="clear" w:color="auto" w:fill="FFFFFF" w:themeFill="background1"/>
          </w:tcPr>
          <w:p w14:paraId="4E935C43"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86E8ECB" w14:textId="77777777" w:rsidTr="001B3367">
        <w:tc>
          <w:tcPr>
            <w:tcW w:w="1036" w:type="pct"/>
            <w:shd w:val="clear" w:color="auto" w:fill="FFFFFF" w:themeFill="background1"/>
            <w:tcMar>
              <w:top w:w="105" w:type="dxa"/>
              <w:left w:w="75" w:type="dxa"/>
              <w:bottom w:w="105" w:type="dxa"/>
              <w:right w:w="75" w:type="dxa"/>
            </w:tcMar>
            <w:vAlign w:val="bottom"/>
          </w:tcPr>
          <w:p w14:paraId="7723FA2B"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Moc pojedynczego zasilacza:</w:t>
            </w:r>
          </w:p>
        </w:tc>
        <w:tc>
          <w:tcPr>
            <w:tcW w:w="2546" w:type="pct"/>
            <w:shd w:val="clear" w:color="auto" w:fill="FFFFFF" w:themeFill="background1"/>
            <w:tcMar>
              <w:top w:w="105" w:type="dxa"/>
              <w:left w:w="75" w:type="dxa"/>
              <w:bottom w:w="105" w:type="dxa"/>
              <w:right w:w="75" w:type="dxa"/>
            </w:tcMar>
            <w:vAlign w:val="bottom"/>
          </w:tcPr>
          <w:p w14:paraId="3A412DB8"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Minimum 1000W każdy, o wysokiej sprawności energetycznej</w:t>
            </w:r>
          </w:p>
        </w:tc>
        <w:tc>
          <w:tcPr>
            <w:tcW w:w="1418" w:type="pct"/>
            <w:shd w:val="clear" w:color="auto" w:fill="FFFFFF" w:themeFill="background1"/>
          </w:tcPr>
          <w:p w14:paraId="7183CD7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5A20A81" w14:textId="77777777" w:rsidTr="001B3367">
        <w:tc>
          <w:tcPr>
            <w:tcW w:w="1036" w:type="pct"/>
            <w:shd w:val="clear" w:color="auto" w:fill="FFFFFF" w:themeFill="background1"/>
            <w:tcMar>
              <w:top w:w="105" w:type="dxa"/>
              <w:left w:w="75" w:type="dxa"/>
              <w:bottom w:w="105" w:type="dxa"/>
              <w:right w:w="75" w:type="dxa"/>
            </w:tcMar>
            <w:vAlign w:val="bottom"/>
          </w:tcPr>
          <w:p w14:paraId="7468FB0D"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Chłodzenie:</w:t>
            </w:r>
          </w:p>
        </w:tc>
        <w:tc>
          <w:tcPr>
            <w:tcW w:w="2546" w:type="pct"/>
            <w:shd w:val="clear" w:color="auto" w:fill="FFFFFF" w:themeFill="background1"/>
            <w:tcMar>
              <w:top w:w="105" w:type="dxa"/>
              <w:left w:w="75" w:type="dxa"/>
              <w:bottom w:w="105" w:type="dxa"/>
              <w:right w:w="75" w:type="dxa"/>
            </w:tcMar>
            <w:vAlign w:val="bottom"/>
          </w:tcPr>
          <w:p w14:paraId="7A7424D8"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Wentylatory z funkcją redundancyjną oraz możliwością wymiany podczas pracy serwera (Hot-Plug).</w:t>
            </w:r>
          </w:p>
        </w:tc>
        <w:tc>
          <w:tcPr>
            <w:tcW w:w="1418" w:type="pct"/>
            <w:shd w:val="clear" w:color="auto" w:fill="FFFFFF" w:themeFill="background1"/>
          </w:tcPr>
          <w:p w14:paraId="54B66DE0"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CFF5F61" w14:textId="77777777" w:rsidTr="001B3367">
        <w:tc>
          <w:tcPr>
            <w:tcW w:w="1036" w:type="pct"/>
            <w:shd w:val="clear" w:color="auto" w:fill="FFFFFF" w:themeFill="background1"/>
            <w:tcMar>
              <w:top w:w="105" w:type="dxa"/>
              <w:left w:w="75" w:type="dxa"/>
              <w:bottom w:w="105" w:type="dxa"/>
              <w:right w:w="75" w:type="dxa"/>
            </w:tcMar>
            <w:vAlign w:val="bottom"/>
          </w:tcPr>
          <w:p w14:paraId="6479F8C9"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Zabezpieczenia</w:t>
            </w:r>
          </w:p>
        </w:tc>
        <w:tc>
          <w:tcPr>
            <w:tcW w:w="2546" w:type="pct"/>
            <w:shd w:val="clear" w:color="auto" w:fill="FFFFFF" w:themeFill="background1"/>
            <w:tcMar>
              <w:top w:w="105" w:type="dxa"/>
              <w:left w:w="75" w:type="dxa"/>
              <w:bottom w:w="105" w:type="dxa"/>
              <w:right w:w="75" w:type="dxa"/>
            </w:tcMar>
            <w:vAlign w:val="bottom"/>
          </w:tcPr>
          <w:p w14:paraId="364A3606" w14:textId="33913EE4" w:rsidR="00DB2F1B" w:rsidRPr="004068AF" w:rsidRDefault="00DB2F1B" w:rsidP="001B3367">
            <w:pPr>
              <w:spacing w:after="0" w:line="240" w:lineRule="auto"/>
              <w:rPr>
                <w:rFonts w:ascii="Roboto" w:hAnsi="Roboto"/>
                <w:sz w:val="20"/>
                <w:szCs w:val="20"/>
              </w:rPr>
            </w:pPr>
            <w:r w:rsidRPr="004068AF">
              <w:rPr>
                <w:rFonts w:ascii="Roboto" w:hAnsi="Roboto"/>
                <w:sz w:val="20"/>
                <w:szCs w:val="20"/>
              </w:rPr>
              <w:t>Kryptograficznie podpisane oprogramowanie wewnętrzne</w:t>
            </w:r>
            <w:r w:rsidRPr="004068AF">
              <w:rPr>
                <w:rFonts w:ascii="Roboto" w:hAnsi="Roboto"/>
                <w:sz w:val="20"/>
                <w:szCs w:val="20"/>
              </w:rPr>
              <w:br/>
              <w:t>Szyfrowanie danych w stanie spoczynku (dyski SED z lokalnym lub zewnętrznym zarządzaniem kluczami)</w:t>
            </w:r>
            <w:r w:rsidRPr="004068AF">
              <w:rPr>
                <w:rFonts w:ascii="Roboto" w:hAnsi="Roboto"/>
                <w:sz w:val="20"/>
                <w:szCs w:val="20"/>
              </w:rPr>
              <w:br/>
              <w:t>Bezpieczny rozruch</w:t>
            </w:r>
            <w:r w:rsidRPr="004068AF">
              <w:rPr>
                <w:rFonts w:ascii="Roboto" w:hAnsi="Roboto"/>
                <w:sz w:val="20"/>
                <w:szCs w:val="20"/>
              </w:rPr>
              <w:br/>
              <w:t>Weryfikacja zabezpieczonego komponentu (kontrola integralności sprzętu)</w:t>
            </w:r>
            <w:r w:rsidRPr="004068AF">
              <w:rPr>
                <w:rFonts w:ascii="Roboto" w:hAnsi="Roboto"/>
                <w:sz w:val="20"/>
                <w:szCs w:val="20"/>
              </w:rPr>
              <w:br/>
              <w:t>Bezpieczne wymazywanie</w:t>
            </w:r>
            <w:r w:rsidRPr="004068AF">
              <w:rPr>
                <w:rFonts w:ascii="Roboto" w:hAnsi="Roboto"/>
                <w:sz w:val="20"/>
                <w:szCs w:val="20"/>
              </w:rPr>
              <w:br/>
              <w:t>Blokada systemu</w:t>
            </w:r>
            <w:r w:rsidRPr="004068AF">
              <w:rPr>
                <w:rFonts w:ascii="Roboto" w:hAnsi="Roboto"/>
                <w:sz w:val="20"/>
                <w:szCs w:val="20"/>
              </w:rPr>
              <w:br/>
              <w:t>Moduł TPM 2.0, certyfikaty CC-TCG</w:t>
            </w:r>
            <w:r w:rsidRPr="004068AF">
              <w:rPr>
                <w:rFonts w:ascii="Roboto" w:hAnsi="Roboto"/>
                <w:sz w:val="20"/>
                <w:szCs w:val="20"/>
              </w:rPr>
              <w:br/>
              <w:t>Czujnik otwarcia obudowy</w:t>
            </w:r>
          </w:p>
        </w:tc>
        <w:tc>
          <w:tcPr>
            <w:tcW w:w="1418" w:type="pct"/>
            <w:shd w:val="clear" w:color="auto" w:fill="FFFFFF" w:themeFill="background1"/>
          </w:tcPr>
          <w:p w14:paraId="5807597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BF8C246" w14:textId="77777777" w:rsidTr="001B3367">
        <w:tc>
          <w:tcPr>
            <w:tcW w:w="3582" w:type="pct"/>
            <w:gridSpan w:val="2"/>
            <w:shd w:val="clear" w:color="auto" w:fill="CCCCCC"/>
            <w:tcMar>
              <w:top w:w="105" w:type="dxa"/>
              <w:left w:w="75" w:type="dxa"/>
              <w:bottom w:w="105" w:type="dxa"/>
              <w:right w:w="75" w:type="dxa"/>
            </w:tcMar>
            <w:vAlign w:val="bottom"/>
            <w:hideMark/>
          </w:tcPr>
          <w:p w14:paraId="5BFAD478"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Sposób montażu</w:t>
            </w:r>
          </w:p>
        </w:tc>
        <w:tc>
          <w:tcPr>
            <w:tcW w:w="1418" w:type="pct"/>
            <w:shd w:val="clear" w:color="auto" w:fill="CCCCCC"/>
          </w:tcPr>
          <w:p w14:paraId="40B5DD54"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7E9B5BE6" w14:textId="77777777" w:rsidTr="001B3367">
        <w:tc>
          <w:tcPr>
            <w:tcW w:w="1036" w:type="pct"/>
            <w:shd w:val="clear" w:color="auto" w:fill="FFFFFF" w:themeFill="background1"/>
            <w:tcMar>
              <w:top w:w="105" w:type="dxa"/>
              <w:left w:w="75" w:type="dxa"/>
              <w:bottom w:w="105" w:type="dxa"/>
              <w:right w:w="75" w:type="dxa"/>
            </w:tcMar>
            <w:vAlign w:val="center"/>
          </w:tcPr>
          <w:p w14:paraId="3141BA58"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Montaż w szafie RACK</w:t>
            </w:r>
          </w:p>
        </w:tc>
        <w:tc>
          <w:tcPr>
            <w:tcW w:w="2546" w:type="pct"/>
            <w:shd w:val="clear" w:color="auto" w:fill="FFFFFF" w:themeFill="background1"/>
            <w:tcMar>
              <w:top w:w="105" w:type="dxa"/>
              <w:left w:w="75" w:type="dxa"/>
              <w:bottom w:w="105" w:type="dxa"/>
              <w:right w:w="75" w:type="dxa"/>
            </w:tcMar>
            <w:vAlign w:val="center"/>
          </w:tcPr>
          <w:p w14:paraId="41967D50" w14:textId="77777777" w:rsidR="00DB2F1B" w:rsidRPr="004068AF" w:rsidRDefault="00DB2F1B" w:rsidP="001B3367">
            <w:pPr>
              <w:spacing w:after="0" w:line="240" w:lineRule="auto"/>
              <w:rPr>
                <w:rFonts w:ascii="Roboto" w:hAnsi="Roboto"/>
                <w:sz w:val="20"/>
                <w:szCs w:val="20"/>
              </w:rPr>
            </w:pPr>
            <w:r w:rsidRPr="004068AF">
              <w:rPr>
                <w:rFonts w:ascii="Roboto" w:hAnsi="Roboto"/>
                <w:sz w:val="20"/>
                <w:szCs w:val="20"/>
              </w:rPr>
              <w:t>Szyny montażowe w zestawie</w:t>
            </w:r>
          </w:p>
        </w:tc>
        <w:tc>
          <w:tcPr>
            <w:tcW w:w="1418" w:type="pct"/>
            <w:shd w:val="clear" w:color="auto" w:fill="FFFFFF" w:themeFill="background1"/>
            <w:vAlign w:val="center"/>
          </w:tcPr>
          <w:p w14:paraId="45523A8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B56B898" w14:textId="77777777" w:rsidTr="001B3367">
        <w:tc>
          <w:tcPr>
            <w:tcW w:w="3582" w:type="pct"/>
            <w:gridSpan w:val="2"/>
            <w:shd w:val="clear" w:color="auto" w:fill="CCCCCC"/>
            <w:tcMar>
              <w:top w:w="105" w:type="dxa"/>
              <w:left w:w="75" w:type="dxa"/>
              <w:bottom w:w="105" w:type="dxa"/>
              <w:right w:w="75" w:type="dxa"/>
            </w:tcMar>
            <w:vAlign w:val="bottom"/>
            <w:hideMark/>
          </w:tcPr>
          <w:p w14:paraId="29217C1E" w14:textId="77777777" w:rsidR="00DB2F1B" w:rsidRPr="004068AF" w:rsidRDefault="00DB2F1B"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Oprogramowanie i Licencje</w:t>
            </w:r>
          </w:p>
        </w:tc>
        <w:tc>
          <w:tcPr>
            <w:tcW w:w="1418" w:type="pct"/>
            <w:shd w:val="clear" w:color="auto" w:fill="CCCCCC"/>
          </w:tcPr>
          <w:p w14:paraId="04A36497"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p>
        </w:tc>
      </w:tr>
      <w:tr w:rsidR="00DB2F1B" w:rsidRPr="0061337E" w14:paraId="481FE943" w14:textId="77777777" w:rsidTr="001B3367">
        <w:tc>
          <w:tcPr>
            <w:tcW w:w="3582" w:type="pct"/>
            <w:gridSpan w:val="2"/>
            <w:shd w:val="clear" w:color="auto" w:fill="EDEDED" w:themeFill="accent3" w:themeFillTint="33"/>
            <w:tcMar>
              <w:top w:w="105" w:type="dxa"/>
              <w:left w:w="75" w:type="dxa"/>
              <w:bottom w:w="105" w:type="dxa"/>
              <w:right w:w="75" w:type="dxa"/>
            </w:tcMar>
            <w:vAlign w:val="bottom"/>
          </w:tcPr>
          <w:p w14:paraId="18F45A7D"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System operacyjny</w:t>
            </w:r>
          </w:p>
        </w:tc>
        <w:tc>
          <w:tcPr>
            <w:tcW w:w="1418" w:type="pct"/>
            <w:shd w:val="clear" w:color="auto" w:fill="FFFFFF"/>
          </w:tcPr>
          <w:p w14:paraId="71403AE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1141BE4" w14:textId="77777777" w:rsidTr="001B3367">
        <w:tc>
          <w:tcPr>
            <w:tcW w:w="1036" w:type="pct"/>
            <w:shd w:val="clear" w:color="auto" w:fill="FFFFFF"/>
            <w:tcMar>
              <w:top w:w="105" w:type="dxa"/>
              <w:left w:w="75" w:type="dxa"/>
              <w:bottom w:w="105" w:type="dxa"/>
              <w:right w:w="75" w:type="dxa"/>
            </w:tcMar>
            <w:vAlign w:val="center"/>
          </w:tcPr>
          <w:p w14:paraId="0B447E3E"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Oprogramowanie</w:t>
            </w:r>
          </w:p>
        </w:tc>
        <w:tc>
          <w:tcPr>
            <w:tcW w:w="2546" w:type="pct"/>
            <w:shd w:val="clear" w:color="auto" w:fill="FFFFFF"/>
            <w:tcMar>
              <w:top w:w="105" w:type="dxa"/>
              <w:left w:w="75" w:type="dxa"/>
              <w:bottom w:w="105" w:type="dxa"/>
              <w:right w:w="75" w:type="dxa"/>
            </w:tcMar>
            <w:vAlign w:val="center"/>
          </w:tcPr>
          <w:p w14:paraId="5DABCE43"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na system operacyjny klasy serwerowej w najnowszej wersji dostępnej na rynku (wersja 2025 lub równoważna technologicznie) obsługujący kontroler domeny</w:t>
            </w:r>
          </w:p>
        </w:tc>
        <w:tc>
          <w:tcPr>
            <w:tcW w:w="1418" w:type="pct"/>
            <w:shd w:val="clear" w:color="auto" w:fill="FFFFFF"/>
          </w:tcPr>
          <w:p w14:paraId="2314D3F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13A6B4D" w14:textId="77777777" w:rsidTr="001B3367">
        <w:tc>
          <w:tcPr>
            <w:tcW w:w="1036" w:type="pct"/>
            <w:shd w:val="clear" w:color="auto" w:fill="FFFFFF"/>
            <w:tcMar>
              <w:top w:w="105" w:type="dxa"/>
              <w:left w:w="75" w:type="dxa"/>
              <w:bottom w:w="105" w:type="dxa"/>
              <w:right w:w="75" w:type="dxa"/>
            </w:tcMar>
            <w:vAlign w:val="center"/>
          </w:tcPr>
          <w:p w14:paraId="2B7EFB6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Edycja</w:t>
            </w:r>
          </w:p>
        </w:tc>
        <w:tc>
          <w:tcPr>
            <w:tcW w:w="2546" w:type="pct"/>
            <w:shd w:val="clear" w:color="auto" w:fill="FFFFFF"/>
            <w:tcMar>
              <w:top w:w="105" w:type="dxa"/>
              <w:left w:w="75" w:type="dxa"/>
              <w:bottom w:w="105" w:type="dxa"/>
              <w:right w:w="75" w:type="dxa"/>
            </w:tcMar>
            <w:vAlign w:val="center"/>
          </w:tcPr>
          <w:p w14:paraId="417E9453"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Standard (umożliwiająca uruchomienie minimum 2 wirtualnych instancji systemu operacyjnego w ramach jednej licencji fizycznej).</w:t>
            </w:r>
          </w:p>
        </w:tc>
        <w:tc>
          <w:tcPr>
            <w:tcW w:w="1418" w:type="pct"/>
            <w:shd w:val="clear" w:color="auto" w:fill="FFFFFF"/>
          </w:tcPr>
          <w:p w14:paraId="300D170F"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A69DD1F" w14:textId="77777777" w:rsidTr="001B3367">
        <w:tc>
          <w:tcPr>
            <w:tcW w:w="1036" w:type="pct"/>
            <w:shd w:val="clear" w:color="auto" w:fill="FFFFFF"/>
            <w:tcMar>
              <w:top w:w="105" w:type="dxa"/>
              <w:left w:w="75" w:type="dxa"/>
              <w:bottom w:w="105" w:type="dxa"/>
              <w:right w:w="75" w:type="dxa"/>
            </w:tcMar>
            <w:vAlign w:val="center"/>
          </w:tcPr>
          <w:p w14:paraId="39331C13"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Forma licencjonowania:</w:t>
            </w:r>
          </w:p>
        </w:tc>
        <w:tc>
          <w:tcPr>
            <w:tcW w:w="2546" w:type="pct"/>
            <w:shd w:val="clear" w:color="auto" w:fill="FFFFFF"/>
            <w:vAlign w:val="center"/>
          </w:tcPr>
          <w:p w14:paraId="78C8DA18" w14:textId="77777777" w:rsidR="00DB2F1B" w:rsidRPr="004068AF" w:rsidRDefault="00DB2F1B" w:rsidP="001B3367">
            <w:pPr>
              <w:spacing w:after="0" w:line="240" w:lineRule="auto"/>
              <w:ind w:left="94"/>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Licencja przypisana do rdzeni fizycznych serwera (pokrywająca minimum </w:t>
            </w:r>
            <w:r>
              <w:rPr>
                <w:rFonts w:ascii="Roboto" w:eastAsia="Times New Roman" w:hAnsi="Roboto" w:cs="Calibri"/>
                <w:color w:val="333333"/>
                <w:sz w:val="20"/>
                <w:szCs w:val="20"/>
                <w:bdr w:val="none" w:sz="0" w:space="0" w:color="auto" w:frame="1"/>
                <w:lang w:eastAsia="pl-PL"/>
              </w:rPr>
              <w:t xml:space="preserve">ilość </w:t>
            </w:r>
            <w:r w:rsidRPr="004068AF">
              <w:rPr>
                <w:rFonts w:ascii="Roboto" w:eastAsia="Times New Roman" w:hAnsi="Roboto" w:cs="Calibri"/>
                <w:color w:val="333333"/>
                <w:sz w:val="20"/>
                <w:szCs w:val="20"/>
                <w:bdr w:val="none" w:sz="0" w:space="0" w:color="auto" w:frame="1"/>
                <w:lang w:eastAsia="pl-PL"/>
              </w:rPr>
              <w:t>rdzeni zainstalowanego procesora).</w:t>
            </w:r>
          </w:p>
        </w:tc>
        <w:tc>
          <w:tcPr>
            <w:tcW w:w="1418" w:type="pct"/>
            <w:shd w:val="clear" w:color="auto" w:fill="FFFFFF"/>
          </w:tcPr>
          <w:p w14:paraId="4C63C42D"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6B2865D" w14:textId="77777777" w:rsidTr="001B3367">
        <w:tc>
          <w:tcPr>
            <w:tcW w:w="3582" w:type="pct"/>
            <w:gridSpan w:val="2"/>
            <w:shd w:val="clear" w:color="auto" w:fill="EDEDED" w:themeFill="accent3" w:themeFillTint="33"/>
            <w:tcMar>
              <w:top w:w="105" w:type="dxa"/>
              <w:left w:w="75" w:type="dxa"/>
              <w:bottom w:w="105" w:type="dxa"/>
              <w:right w:w="75" w:type="dxa"/>
            </w:tcMar>
            <w:vAlign w:val="center"/>
          </w:tcPr>
          <w:p w14:paraId="3A54C1E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Licencje dostępowe (CAL)</w:t>
            </w:r>
          </w:p>
        </w:tc>
        <w:tc>
          <w:tcPr>
            <w:tcW w:w="1418" w:type="pct"/>
            <w:shd w:val="clear" w:color="auto" w:fill="FFFFFF"/>
          </w:tcPr>
          <w:p w14:paraId="609EC9D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67765F8" w14:textId="77777777" w:rsidTr="001B3367">
        <w:tc>
          <w:tcPr>
            <w:tcW w:w="1036" w:type="pct"/>
            <w:shd w:val="clear" w:color="auto" w:fill="FFFFFF"/>
            <w:tcMar>
              <w:top w:w="105" w:type="dxa"/>
              <w:left w:w="75" w:type="dxa"/>
              <w:bottom w:w="105" w:type="dxa"/>
              <w:right w:w="75" w:type="dxa"/>
            </w:tcMar>
            <w:vAlign w:val="center"/>
          </w:tcPr>
          <w:p w14:paraId="49D97347"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Typ licencji:</w:t>
            </w:r>
          </w:p>
        </w:tc>
        <w:tc>
          <w:tcPr>
            <w:tcW w:w="2546" w:type="pct"/>
            <w:shd w:val="clear" w:color="auto" w:fill="FFFFFF"/>
            <w:tcMar>
              <w:top w:w="105" w:type="dxa"/>
              <w:left w:w="75" w:type="dxa"/>
              <w:bottom w:w="105" w:type="dxa"/>
              <w:right w:w="75" w:type="dxa"/>
            </w:tcMar>
            <w:vAlign w:val="center"/>
          </w:tcPr>
          <w:p w14:paraId="36284E4C"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Licencje dostępowe klienta dla systemu serwerowego przypisane do użytkownika (User CAL).</w:t>
            </w:r>
          </w:p>
        </w:tc>
        <w:tc>
          <w:tcPr>
            <w:tcW w:w="1418" w:type="pct"/>
            <w:shd w:val="clear" w:color="auto" w:fill="FFFFFF"/>
          </w:tcPr>
          <w:p w14:paraId="43509BD7"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3243010" w14:textId="77777777" w:rsidTr="001B3367">
        <w:tc>
          <w:tcPr>
            <w:tcW w:w="1036" w:type="pct"/>
            <w:shd w:val="clear" w:color="auto" w:fill="FFFFFF"/>
            <w:tcMar>
              <w:top w:w="105" w:type="dxa"/>
              <w:left w:w="75" w:type="dxa"/>
              <w:bottom w:w="105" w:type="dxa"/>
              <w:right w:w="75" w:type="dxa"/>
            </w:tcMar>
            <w:vAlign w:val="center"/>
          </w:tcPr>
          <w:p w14:paraId="2D8F8CEC"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lastRenderedPageBreak/>
              <w:t>Ilość:</w:t>
            </w:r>
          </w:p>
        </w:tc>
        <w:tc>
          <w:tcPr>
            <w:tcW w:w="2546" w:type="pct"/>
            <w:shd w:val="clear" w:color="auto" w:fill="FFFFFF"/>
            <w:tcMar>
              <w:top w:w="105" w:type="dxa"/>
              <w:left w:w="75" w:type="dxa"/>
              <w:bottom w:w="105" w:type="dxa"/>
              <w:right w:w="75" w:type="dxa"/>
            </w:tcMar>
            <w:vAlign w:val="center"/>
          </w:tcPr>
          <w:p w14:paraId="771E0B8E"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sz w:val="20"/>
                <w:szCs w:val="20"/>
                <w:bdr w:val="none" w:sz="0" w:space="0" w:color="auto" w:frame="1"/>
                <w:lang w:eastAsia="pl-PL"/>
              </w:rPr>
              <w:t xml:space="preserve">30 </w:t>
            </w:r>
            <w:r w:rsidRPr="004068AF">
              <w:rPr>
                <w:rFonts w:ascii="Roboto" w:eastAsia="Times New Roman" w:hAnsi="Roboto" w:cs="Calibri"/>
                <w:color w:val="333333"/>
                <w:sz w:val="20"/>
                <w:szCs w:val="20"/>
                <w:bdr w:val="none" w:sz="0" w:space="0" w:color="auto" w:frame="1"/>
                <w:lang w:eastAsia="pl-PL"/>
              </w:rPr>
              <w:t>sztuk.</w:t>
            </w:r>
          </w:p>
        </w:tc>
        <w:tc>
          <w:tcPr>
            <w:tcW w:w="1418" w:type="pct"/>
            <w:shd w:val="clear" w:color="auto" w:fill="FFFFFF"/>
          </w:tcPr>
          <w:p w14:paraId="56AE2DE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E8ABC39" w14:textId="77777777" w:rsidTr="001B3367">
        <w:tc>
          <w:tcPr>
            <w:tcW w:w="1036" w:type="pct"/>
            <w:shd w:val="clear" w:color="auto" w:fill="FFFFFF"/>
            <w:tcMar>
              <w:top w:w="105" w:type="dxa"/>
              <w:left w:w="75" w:type="dxa"/>
              <w:bottom w:w="105" w:type="dxa"/>
              <w:right w:w="75" w:type="dxa"/>
            </w:tcMar>
            <w:vAlign w:val="center"/>
          </w:tcPr>
          <w:p w14:paraId="4E54CFA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Wymaganie prawne:</w:t>
            </w:r>
          </w:p>
        </w:tc>
        <w:tc>
          <w:tcPr>
            <w:tcW w:w="2546" w:type="pct"/>
            <w:shd w:val="clear" w:color="auto" w:fill="FFFFFF"/>
            <w:tcMar>
              <w:top w:w="105" w:type="dxa"/>
              <w:left w:w="75" w:type="dxa"/>
              <w:bottom w:w="105" w:type="dxa"/>
              <w:right w:w="75" w:type="dxa"/>
            </w:tcMar>
            <w:vAlign w:val="center"/>
          </w:tcPr>
          <w:p w14:paraId="26AED445" w14:textId="14B2AEE2"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Licencje muszą pochodzić z oficjalnego kanału dystrybucyjnego i autoryzować </w:t>
            </w:r>
            <w:r w:rsidR="00E94C30">
              <w:rPr>
                <w:rFonts w:ascii="Roboto" w:eastAsia="Times New Roman" w:hAnsi="Roboto" w:cs="Calibri"/>
                <w:color w:val="333333"/>
                <w:sz w:val="20"/>
                <w:szCs w:val="20"/>
                <w:bdr w:val="none" w:sz="0" w:space="0" w:color="auto" w:frame="1"/>
                <w:lang w:eastAsia="pl-PL"/>
              </w:rPr>
              <w:t>30</w:t>
            </w:r>
            <w:r w:rsidRPr="004068AF">
              <w:rPr>
                <w:rFonts w:ascii="Roboto" w:eastAsia="Times New Roman" w:hAnsi="Roboto" w:cs="Calibri"/>
                <w:color w:val="333333"/>
                <w:sz w:val="20"/>
                <w:szCs w:val="20"/>
                <w:bdr w:val="none" w:sz="0" w:space="0" w:color="auto" w:frame="1"/>
                <w:lang w:eastAsia="pl-PL"/>
              </w:rPr>
              <w:t xml:space="preserve"> unikalnych pracowników do legalnego korzystania z zasobów serwera w sieci lokalnej.</w:t>
            </w:r>
          </w:p>
        </w:tc>
        <w:tc>
          <w:tcPr>
            <w:tcW w:w="1418" w:type="pct"/>
            <w:shd w:val="clear" w:color="auto" w:fill="FFFFFF"/>
          </w:tcPr>
          <w:p w14:paraId="1C12210D"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2FBE752" w14:textId="77777777" w:rsidTr="001B3367">
        <w:tc>
          <w:tcPr>
            <w:tcW w:w="3582" w:type="pct"/>
            <w:gridSpan w:val="2"/>
            <w:shd w:val="clear" w:color="auto" w:fill="C9C9C9" w:themeFill="accent3" w:themeFillTint="99"/>
            <w:tcMar>
              <w:top w:w="105" w:type="dxa"/>
              <w:left w:w="75" w:type="dxa"/>
              <w:bottom w:w="105" w:type="dxa"/>
              <w:right w:w="75" w:type="dxa"/>
            </w:tcMar>
            <w:vAlign w:val="bottom"/>
          </w:tcPr>
          <w:p w14:paraId="2B63C20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Gwarancja producenta</w:t>
            </w:r>
          </w:p>
        </w:tc>
        <w:tc>
          <w:tcPr>
            <w:tcW w:w="1418" w:type="pct"/>
            <w:shd w:val="clear" w:color="auto" w:fill="FFFFFF"/>
          </w:tcPr>
          <w:p w14:paraId="2D167E66"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69FE9E8" w14:textId="77777777" w:rsidTr="001B3367">
        <w:tc>
          <w:tcPr>
            <w:tcW w:w="1036" w:type="pct"/>
            <w:shd w:val="clear" w:color="auto" w:fill="FFFFFF"/>
            <w:tcMar>
              <w:top w:w="105" w:type="dxa"/>
              <w:left w:w="75" w:type="dxa"/>
              <w:bottom w:w="105" w:type="dxa"/>
              <w:right w:w="75" w:type="dxa"/>
            </w:tcMar>
          </w:tcPr>
          <w:p w14:paraId="24E60D95"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Okres:</w:t>
            </w:r>
          </w:p>
        </w:tc>
        <w:tc>
          <w:tcPr>
            <w:tcW w:w="2546" w:type="pct"/>
            <w:shd w:val="clear" w:color="auto" w:fill="FFFFFF"/>
            <w:tcMar>
              <w:top w:w="105" w:type="dxa"/>
              <w:left w:w="75" w:type="dxa"/>
              <w:bottom w:w="105" w:type="dxa"/>
              <w:right w:w="75" w:type="dxa"/>
            </w:tcMar>
          </w:tcPr>
          <w:p w14:paraId="28A3C9F9" w14:textId="4A6CF611" w:rsidR="00DB2F1B" w:rsidRPr="004068AF" w:rsidRDefault="002C258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sz w:val="20"/>
                <w:szCs w:val="20"/>
              </w:rPr>
              <w:t>Zgodnie z ofertą,</w:t>
            </w:r>
            <w:r w:rsidRPr="004068AF">
              <w:rPr>
                <w:rFonts w:ascii="Roboto" w:hAnsi="Roboto"/>
                <w:sz w:val="20"/>
                <w:szCs w:val="20"/>
              </w:rPr>
              <w:t xml:space="preserve"> pełn</w:t>
            </w:r>
            <w:r>
              <w:rPr>
                <w:rFonts w:ascii="Roboto" w:hAnsi="Roboto"/>
                <w:sz w:val="20"/>
                <w:szCs w:val="20"/>
              </w:rPr>
              <w:t>a</w:t>
            </w:r>
            <w:r w:rsidRPr="004068AF">
              <w:rPr>
                <w:rFonts w:ascii="Roboto" w:hAnsi="Roboto"/>
                <w:sz w:val="20"/>
                <w:szCs w:val="20"/>
              </w:rPr>
              <w:t>, autoryzowan</w:t>
            </w:r>
            <w:r>
              <w:rPr>
                <w:rFonts w:ascii="Roboto" w:hAnsi="Roboto"/>
                <w:sz w:val="20"/>
                <w:szCs w:val="20"/>
              </w:rPr>
              <w:t xml:space="preserve">a </w:t>
            </w:r>
            <w:r w:rsidRPr="004068AF">
              <w:rPr>
                <w:rFonts w:ascii="Roboto" w:hAnsi="Roboto"/>
                <w:sz w:val="20"/>
                <w:szCs w:val="20"/>
              </w:rPr>
              <w:t>gwarancj</w:t>
            </w:r>
            <w:r>
              <w:rPr>
                <w:rFonts w:ascii="Roboto" w:hAnsi="Roboto"/>
                <w:sz w:val="20"/>
                <w:szCs w:val="20"/>
              </w:rPr>
              <w:t>a</w:t>
            </w:r>
            <w:r w:rsidRPr="004068AF">
              <w:rPr>
                <w:rFonts w:ascii="Roboto" w:hAnsi="Roboto"/>
                <w:sz w:val="20"/>
                <w:szCs w:val="20"/>
              </w:rPr>
              <w:t xml:space="preserve"> udzielan</w:t>
            </w:r>
            <w:r>
              <w:rPr>
                <w:rFonts w:ascii="Roboto" w:hAnsi="Roboto"/>
                <w:sz w:val="20"/>
                <w:szCs w:val="20"/>
              </w:rPr>
              <w:t>a</w:t>
            </w:r>
            <w:r w:rsidRPr="004068AF">
              <w:rPr>
                <w:rFonts w:ascii="Roboto" w:hAnsi="Roboto"/>
                <w:sz w:val="20"/>
                <w:szCs w:val="20"/>
              </w:rPr>
              <w:t xml:space="preserve"> bezpośrednio przez producenta dostarczonego serwera.</w:t>
            </w:r>
          </w:p>
        </w:tc>
        <w:tc>
          <w:tcPr>
            <w:tcW w:w="1418" w:type="pct"/>
            <w:shd w:val="clear" w:color="auto" w:fill="FFFFFF"/>
          </w:tcPr>
          <w:p w14:paraId="2E881BD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DF79AB0" w14:textId="77777777" w:rsidTr="001B3367">
        <w:tc>
          <w:tcPr>
            <w:tcW w:w="1036" w:type="pct"/>
            <w:shd w:val="clear" w:color="auto" w:fill="FFFFFF"/>
            <w:tcMar>
              <w:top w:w="105" w:type="dxa"/>
              <w:left w:w="75" w:type="dxa"/>
              <w:bottom w:w="105" w:type="dxa"/>
              <w:right w:w="75" w:type="dxa"/>
            </w:tcMar>
          </w:tcPr>
          <w:p w14:paraId="2FDD3FF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Miejsce realizacji:</w:t>
            </w:r>
          </w:p>
        </w:tc>
        <w:tc>
          <w:tcPr>
            <w:tcW w:w="2546" w:type="pct"/>
            <w:shd w:val="clear" w:color="auto" w:fill="FFFFFF"/>
            <w:tcMar>
              <w:top w:w="105" w:type="dxa"/>
              <w:left w:w="75" w:type="dxa"/>
              <w:bottom w:w="105" w:type="dxa"/>
              <w:right w:w="75" w:type="dxa"/>
            </w:tcMar>
          </w:tcPr>
          <w:p w14:paraId="55EC135D"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Naprawy gwarancyjne muszą być realizowane bezpośrednio w miejscu instalacji sprzętu u Zamawiającego (On-Site). Zamawiający nie może być obciążany kosztami transportu podzespołów lub dojazdu inżyniera serwisu.</w:t>
            </w:r>
          </w:p>
        </w:tc>
        <w:tc>
          <w:tcPr>
            <w:tcW w:w="1418" w:type="pct"/>
            <w:shd w:val="clear" w:color="auto" w:fill="FFFFFF"/>
          </w:tcPr>
          <w:p w14:paraId="5CAFC3CE"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4BAE12E" w14:textId="77777777" w:rsidTr="001B3367">
        <w:tc>
          <w:tcPr>
            <w:tcW w:w="1036" w:type="pct"/>
            <w:shd w:val="clear" w:color="auto" w:fill="FFFFFF"/>
            <w:tcMar>
              <w:top w:w="105" w:type="dxa"/>
              <w:left w:w="75" w:type="dxa"/>
              <w:bottom w:w="105" w:type="dxa"/>
              <w:right w:w="75" w:type="dxa"/>
            </w:tcMar>
          </w:tcPr>
          <w:p w14:paraId="7EF63E81"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Czas reakcji serwisu</w:t>
            </w:r>
          </w:p>
        </w:tc>
        <w:tc>
          <w:tcPr>
            <w:tcW w:w="2546" w:type="pct"/>
            <w:shd w:val="clear" w:color="auto" w:fill="FFFFFF"/>
            <w:tcMar>
              <w:top w:w="105" w:type="dxa"/>
              <w:left w:w="75" w:type="dxa"/>
              <w:bottom w:w="105" w:type="dxa"/>
              <w:right w:w="75" w:type="dxa"/>
            </w:tcMar>
          </w:tcPr>
          <w:p w14:paraId="47C8E2A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Podjęcie działań naprawczych, diagnoza lub wizyta certyfikowanego inżyniera serwisu musi nastąpić w następnym dniu roboczym (</w:t>
            </w:r>
            <w:proofErr w:type="spellStart"/>
            <w:r w:rsidRPr="004068AF">
              <w:rPr>
                <w:rFonts w:ascii="Roboto" w:hAnsi="Roboto"/>
                <w:sz w:val="20"/>
                <w:szCs w:val="20"/>
              </w:rPr>
              <w:t>Next</w:t>
            </w:r>
            <w:proofErr w:type="spellEnd"/>
            <w:r w:rsidRPr="004068AF">
              <w:rPr>
                <w:rFonts w:ascii="Roboto" w:hAnsi="Roboto"/>
                <w:sz w:val="20"/>
                <w:szCs w:val="20"/>
              </w:rPr>
              <w:t xml:space="preserve"> Business Day) od momentu zgłoszenia awarii przez Zamawiającego. </w:t>
            </w:r>
          </w:p>
        </w:tc>
        <w:tc>
          <w:tcPr>
            <w:tcW w:w="1418" w:type="pct"/>
            <w:shd w:val="clear" w:color="auto" w:fill="FFFFFF"/>
          </w:tcPr>
          <w:p w14:paraId="00AB3FCA"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38855C7" w14:textId="77777777" w:rsidTr="001B3367">
        <w:tc>
          <w:tcPr>
            <w:tcW w:w="1036" w:type="pct"/>
            <w:shd w:val="clear" w:color="auto" w:fill="FFFFFF"/>
            <w:tcMar>
              <w:top w:w="105" w:type="dxa"/>
              <w:left w:w="75" w:type="dxa"/>
              <w:bottom w:w="105" w:type="dxa"/>
              <w:right w:w="75" w:type="dxa"/>
            </w:tcMar>
          </w:tcPr>
          <w:p w14:paraId="505D6F69"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Dostęp do poprawek oprogramowania (</w:t>
            </w:r>
            <w:proofErr w:type="spellStart"/>
            <w:r w:rsidRPr="004068AF">
              <w:rPr>
                <w:rFonts w:ascii="Roboto" w:hAnsi="Roboto"/>
                <w:sz w:val="20"/>
                <w:szCs w:val="20"/>
              </w:rPr>
              <w:t>Firmware</w:t>
            </w:r>
            <w:proofErr w:type="spellEnd"/>
            <w:r w:rsidRPr="004068AF">
              <w:rPr>
                <w:rFonts w:ascii="Roboto" w:hAnsi="Roboto"/>
                <w:sz w:val="20"/>
                <w:szCs w:val="20"/>
              </w:rPr>
              <w:t>):</w:t>
            </w:r>
          </w:p>
        </w:tc>
        <w:tc>
          <w:tcPr>
            <w:tcW w:w="2546" w:type="pct"/>
            <w:shd w:val="clear" w:color="auto" w:fill="FFFFFF"/>
            <w:tcMar>
              <w:top w:w="105" w:type="dxa"/>
              <w:left w:w="75" w:type="dxa"/>
              <w:bottom w:w="105" w:type="dxa"/>
              <w:right w:w="75" w:type="dxa"/>
            </w:tcMar>
          </w:tcPr>
          <w:p w14:paraId="2B880250"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W okresie trwania gwarancji Zamawiający musi mieć zapewniony bezpośredni, bezpłatny dostęp do oficjalnych portali wsparcia producenta serwera w celu pobierania najnowszych aktualizacji oprogramowania układowego (BIOS/</w:t>
            </w:r>
            <w:proofErr w:type="spellStart"/>
            <w:r w:rsidRPr="004068AF">
              <w:rPr>
                <w:rFonts w:ascii="Roboto" w:hAnsi="Roboto"/>
                <w:sz w:val="20"/>
                <w:szCs w:val="20"/>
              </w:rPr>
              <w:t>firmware</w:t>
            </w:r>
            <w:proofErr w:type="spellEnd"/>
            <w:r w:rsidRPr="004068AF">
              <w:rPr>
                <w:rFonts w:ascii="Roboto" w:hAnsi="Roboto"/>
                <w:sz w:val="20"/>
                <w:szCs w:val="20"/>
              </w:rPr>
              <w:t>), sterowników oraz krytycznych poprawek bezpieczeństwa sprzętu.</w:t>
            </w:r>
          </w:p>
        </w:tc>
        <w:tc>
          <w:tcPr>
            <w:tcW w:w="1418" w:type="pct"/>
            <w:shd w:val="clear" w:color="auto" w:fill="FFFFFF"/>
          </w:tcPr>
          <w:p w14:paraId="1BCD7182"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7940CAD" w14:textId="77777777" w:rsidTr="001B3367">
        <w:tc>
          <w:tcPr>
            <w:tcW w:w="3582" w:type="pct"/>
            <w:gridSpan w:val="2"/>
            <w:shd w:val="clear" w:color="auto" w:fill="C9C9C9" w:themeFill="accent3" w:themeFillTint="99"/>
            <w:tcMar>
              <w:top w:w="105" w:type="dxa"/>
              <w:left w:w="75" w:type="dxa"/>
              <w:bottom w:w="105" w:type="dxa"/>
              <w:right w:w="75" w:type="dxa"/>
            </w:tcMar>
            <w:vAlign w:val="bottom"/>
          </w:tcPr>
          <w:p w14:paraId="104F8D0F" w14:textId="77777777" w:rsidR="00DB2F1B" w:rsidRPr="004068AF"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Certyfikaty</w:t>
            </w:r>
          </w:p>
        </w:tc>
        <w:tc>
          <w:tcPr>
            <w:tcW w:w="1418" w:type="pct"/>
            <w:shd w:val="clear" w:color="auto" w:fill="FFFFFF"/>
          </w:tcPr>
          <w:p w14:paraId="56E34327"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5D8B069" w14:textId="77777777" w:rsidTr="001B3367">
        <w:tc>
          <w:tcPr>
            <w:tcW w:w="1036" w:type="pct"/>
            <w:shd w:val="clear" w:color="auto" w:fill="FFFFFF"/>
            <w:tcMar>
              <w:top w:w="105" w:type="dxa"/>
              <w:left w:w="75" w:type="dxa"/>
              <w:bottom w:w="105" w:type="dxa"/>
              <w:right w:w="75" w:type="dxa"/>
            </w:tcMar>
            <w:vAlign w:val="bottom"/>
          </w:tcPr>
          <w:p w14:paraId="35B73D10"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Wymagane certyfikaty</w:t>
            </w:r>
          </w:p>
        </w:tc>
        <w:tc>
          <w:tcPr>
            <w:tcW w:w="2546" w:type="pct"/>
            <w:shd w:val="clear" w:color="auto" w:fill="FFFFFF"/>
            <w:tcMar>
              <w:top w:w="105" w:type="dxa"/>
              <w:left w:w="75" w:type="dxa"/>
              <w:bottom w:w="105" w:type="dxa"/>
              <w:right w:w="75" w:type="dxa"/>
            </w:tcMar>
            <w:vAlign w:val="bottom"/>
          </w:tcPr>
          <w:p w14:paraId="51AE5E16"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serwery muszą posiadać deklaracje CE, ROHS, ISO 9001, zgodność z dyrektywą NIS2</w:t>
            </w:r>
          </w:p>
        </w:tc>
        <w:tc>
          <w:tcPr>
            <w:tcW w:w="1418" w:type="pct"/>
            <w:shd w:val="clear" w:color="auto" w:fill="FFFFFF"/>
          </w:tcPr>
          <w:p w14:paraId="295C5294" w14:textId="77777777" w:rsidR="00DB2F1B" w:rsidRPr="004068AF"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bl>
    <w:p w14:paraId="74F49245" w14:textId="77777777" w:rsidR="00DB2F1B" w:rsidRDefault="00DB2F1B" w:rsidP="00DB2F1B">
      <w:pPr>
        <w:ind w:left="720"/>
      </w:pPr>
    </w:p>
    <w:p w14:paraId="659C5102" w14:textId="77777777" w:rsidR="00DB2F1B" w:rsidRDefault="00DB2F1B" w:rsidP="00DB2F1B">
      <w:pPr>
        <w:ind w:left="720"/>
      </w:pPr>
    </w:p>
    <w:p w14:paraId="38DCA1F4" w14:textId="77777777" w:rsidR="00DB2F1B" w:rsidRDefault="00DB2F1B" w:rsidP="00DB2F1B">
      <w:pPr>
        <w:shd w:val="clear" w:color="auto" w:fill="9CC2E5" w:themeFill="accent5" w:themeFillTint="99"/>
      </w:pPr>
      <w:r>
        <w:rPr>
          <w:b/>
          <w:bCs/>
          <w:sz w:val="28"/>
          <w:szCs w:val="28"/>
          <w:shd w:val="clear" w:color="auto" w:fill="B4C6E7" w:themeFill="accent1" w:themeFillTint="66"/>
        </w:rPr>
        <w:t>UPS dla s</w:t>
      </w:r>
      <w:r w:rsidRPr="00D80715">
        <w:rPr>
          <w:b/>
          <w:bCs/>
          <w:sz w:val="28"/>
          <w:szCs w:val="28"/>
          <w:shd w:val="clear" w:color="auto" w:fill="B4C6E7" w:themeFill="accent1" w:themeFillTint="66"/>
        </w:rPr>
        <w:t>erwe</w:t>
      </w:r>
      <w:r>
        <w:rPr>
          <w:b/>
          <w:bCs/>
          <w:sz w:val="28"/>
          <w:szCs w:val="28"/>
          <w:shd w:val="clear" w:color="auto" w:fill="B4C6E7" w:themeFill="accent1" w:themeFillTint="66"/>
        </w:rPr>
        <w:t>ra</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741"/>
        <w:gridCol w:w="2772"/>
      </w:tblGrid>
      <w:tr w:rsidR="00DB2F1B" w:rsidRPr="0061337E" w14:paraId="76F4E1BA" w14:textId="77777777" w:rsidTr="001B3367">
        <w:tc>
          <w:tcPr>
            <w:tcW w:w="5000" w:type="pct"/>
            <w:gridSpan w:val="3"/>
            <w:shd w:val="clear" w:color="auto" w:fill="CCCCCC"/>
            <w:tcMar>
              <w:top w:w="105" w:type="dxa"/>
              <w:left w:w="75" w:type="dxa"/>
              <w:bottom w:w="105" w:type="dxa"/>
              <w:right w:w="75" w:type="dxa"/>
            </w:tcMar>
            <w:vAlign w:val="bottom"/>
            <w:hideMark/>
          </w:tcPr>
          <w:p w14:paraId="033DDA85"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68E14151" w14:textId="77777777" w:rsidTr="001B3367">
        <w:tc>
          <w:tcPr>
            <w:tcW w:w="1157" w:type="pct"/>
            <w:tcBorders>
              <w:bottom w:val="single" w:sz="4" w:space="0" w:color="auto"/>
            </w:tcBorders>
            <w:shd w:val="clear" w:color="auto" w:fill="EEEEEE"/>
            <w:tcMar>
              <w:top w:w="105" w:type="dxa"/>
              <w:left w:w="75" w:type="dxa"/>
              <w:bottom w:w="105" w:type="dxa"/>
              <w:right w:w="75" w:type="dxa"/>
            </w:tcMar>
            <w:vAlign w:val="center"/>
          </w:tcPr>
          <w:p w14:paraId="2B848C5E" w14:textId="77777777" w:rsidR="00DB2F1B" w:rsidRPr="00E70538"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Parametr</w:t>
            </w:r>
          </w:p>
        </w:tc>
        <w:tc>
          <w:tcPr>
            <w:tcW w:w="2425" w:type="pct"/>
            <w:shd w:val="clear" w:color="auto" w:fill="EEEEEE"/>
            <w:tcMar>
              <w:top w:w="105" w:type="dxa"/>
              <w:left w:w="75" w:type="dxa"/>
              <w:bottom w:w="105" w:type="dxa"/>
              <w:right w:w="75" w:type="dxa"/>
            </w:tcMar>
            <w:vAlign w:val="center"/>
          </w:tcPr>
          <w:p w14:paraId="1709BD01" w14:textId="77777777" w:rsidR="00DB2F1B" w:rsidRPr="00E70538"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6BA49472" w14:textId="77777777" w:rsidR="00DB2F1B" w:rsidRPr="00E70538"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Spełnia / Nie spełnia</w:t>
            </w:r>
          </w:p>
          <w:p w14:paraId="23DFC563" w14:textId="77777777" w:rsidR="00DB2F1B" w:rsidRPr="00E70538"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 xml:space="preserve">(Należy wpisać właściwe. </w:t>
            </w:r>
          </w:p>
          <w:p w14:paraId="5AA43710" w14:textId="77777777" w:rsidR="00DB2F1B" w:rsidRPr="00E70538"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p>
        </w:tc>
      </w:tr>
      <w:tr w:rsidR="00DB2F1B" w:rsidRPr="0061337E" w14:paraId="7D1941E0" w14:textId="77777777" w:rsidTr="001B3367">
        <w:tc>
          <w:tcPr>
            <w:tcW w:w="1157"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2493BED5" w14:textId="77777777" w:rsidR="00DB2F1B" w:rsidRPr="00E70538" w:rsidRDefault="00DB2F1B"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Rodzaj produktu:</w:t>
            </w:r>
          </w:p>
        </w:tc>
        <w:tc>
          <w:tcPr>
            <w:tcW w:w="2425"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530CB543" w14:textId="77777777" w:rsidR="00DB2F1B" w:rsidRPr="00E70538" w:rsidRDefault="00DB2F1B"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 xml:space="preserve">Zasilacz awaryjny UPS </w:t>
            </w:r>
            <w:proofErr w:type="spellStart"/>
            <w:r w:rsidRPr="00E70538">
              <w:rPr>
                <w:rFonts w:ascii="Roboto" w:eastAsia="Times New Roman" w:hAnsi="Roboto" w:cs="Calibri"/>
                <w:color w:val="333333"/>
                <w:sz w:val="20"/>
                <w:szCs w:val="20"/>
                <w:bdr w:val="none" w:sz="0" w:space="0" w:color="auto" w:frame="1"/>
                <w:lang w:eastAsia="pl-PL"/>
              </w:rPr>
              <w:t>Rack</w:t>
            </w:r>
            <w:proofErr w:type="spellEnd"/>
          </w:p>
        </w:tc>
        <w:tc>
          <w:tcPr>
            <w:tcW w:w="1418" w:type="pct"/>
            <w:tcBorders>
              <w:bottom w:val="single" w:sz="4" w:space="0" w:color="auto"/>
            </w:tcBorders>
            <w:shd w:val="clear" w:color="auto" w:fill="FFFFFF" w:themeFill="background1"/>
          </w:tcPr>
          <w:p w14:paraId="2992BAE9"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0CEDD59" w14:textId="77777777" w:rsidTr="001B3367">
        <w:tc>
          <w:tcPr>
            <w:tcW w:w="1157" w:type="pct"/>
            <w:shd w:val="clear" w:color="auto" w:fill="FFFFFF" w:themeFill="background1"/>
            <w:tcMar>
              <w:top w:w="105" w:type="dxa"/>
              <w:left w:w="75" w:type="dxa"/>
              <w:bottom w:w="105" w:type="dxa"/>
              <w:right w:w="75" w:type="dxa"/>
            </w:tcMar>
          </w:tcPr>
          <w:p w14:paraId="4D012848"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Topologia</w:t>
            </w:r>
          </w:p>
        </w:tc>
        <w:tc>
          <w:tcPr>
            <w:tcW w:w="2425" w:type="pct"/>
            <w:shd w:val="clear" w:color="auto" w:fill="FFFFFF" w:themeFill="background1"/>
            <w:tcMar>
              <w:top w:w="105" w:type="dxa"/>
              <w:left w:w="75" w:type="dxa"/>
              <w:bottom w:w="105" w:type="dxa"/>
              <w:right w:w="75" w:type="dxa"/>
            </w:tcMar>
          </w:tcPr>
          <w:p w14:paraId="40734060" w14:textId="31ED7B3F" w:rsidR="00DB2F1B" w:rsidRPr="00E70538" w:rsidRDefault="0014278E" w:rsidP="001B3367">
            <w:pPr>
              <w:spacing w:after="0" w:line="240" w:lineRule="auto"/>
              <w:rPr>
                <w:rFonts w:ascii="Roboto" w:eastAsia="Times New Roman" w:hAnsi="Roboto" w:cs="Calibri"/>
                <w:color w:val="333333"/>
                <w:sz w:val="20"/>
                <w:szCs w:val="20"/>
                <w:bdr w:val="none" w:sz="0" w:space="0" w:color="auto" w:frame="1"/>
                <w:lang w:eastAsia="pl-PL"/>
              </w:rPr>
            </w:pPr>
            <w:r w:rsidRPr="0014278E">
              <w:rPr>
                <w:rFonts w:ascii="Roboto" w:hAnsi="Roboto"/>
                <w:sz w:val="20"/>
                <w:szCs w:val="20"/>
              </w:rPr>
              <w:t>Line-</w:t>
            </w:r>
            <w:proofErr w:type="spellStart"/>
            <w:r w:rsidRPr="0014278E">
              <w:rPr>
                <w:rFonts w:ascii="Roboto" w:hAnsi="Roboto"/>
                <w:sz w:val="20"/>
                <w:szCs w:val="20"/>
              </w:rPr>
              <w:t>interactive</w:t>
            </w:r>
            <w:proofErr w:type="spellEnd"/>
            <w:r w:rsidRPr="0014278E">
              <w:rPr>
                <w:rFonts w:ascii="Roboto" w:hAnsi="Roboto"/>
                <w:sz w:val="20"/>
                <w:szCs w:val="20"/>
              </w:rPr>
              <w:t xml:space="preserve"> albo online VFI z podwójną konwersją.</w:t>
            </w:r>
          </w:p>
        </w:tc>
        <w:tc>
          <w:tcPr>
            <w:tcW w:w="1418" w:type="pct"/>
            <w:shd w:val="clear" w:color="auto" w:fill="FFFFFF" w:themeFill="background1"/>
          </w:tcPr>
          <w:p w14:paraId="2079842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058AE29" w14:textId="77777777" w:rsidTr="001B3367">
        <w:tc>
          <w:tcPr>
            <w:tcW w:w="1157" w:type="pct"/>
            <w:shd w:val="clear" w:color="auto" w:fill="FFFFFF" w:themeFill="background1"/>
            <w:tcMar>
              <w:top w:w="105" w:type="dxa"/>
              <w:left w:w="75" w:type="dxa"/>
              <w:bottom w:w="105" w:type="dxa"/>
              <w:right w:w="75" w:type="dxa"/>
            </w:tcMar>
          </w:tcPr>
          <w:p w14:paraId="4B0E86BC"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lastRenderedPageBreak/>
              <w:t>Moc pozorna</w:t>
            </w:r>
          </w:p>
        </w:tc>
        <w:tc>
          <w:tcPr>
            <w:tcW w:w="2425" w:type="pct"/>
            <w:shd w:val="clear" w:color="auto" w:fill="FFFFFF" w:themeFill="background1"/>
            <w:tcMar>
              <w:top w:w="105" w:type="dxa"/>
              <w:left w:w="75" w:type="dxa"/>
              <w:bottom w:w="105" w:type="dxa"/>
              <w:right w:w="75" w:type="dxa"/>
            </w:tcMar>
          </w:tcPr>
          <w:p w14:paraId="0753A741"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5k</w:t>
            </w:r>
            <w:r w:rsidRPr="00E70538">
              <w:rPr>
                <w:rFonts w:ascii="Roboto" w:hAnsi="Roboto"/>
                <w:sz w:val="20"/>
                <w:szCs w:val="20"/>
              </w:rPr>
              <w:t xml:space="preserve"> VA</w:t>
            </w:r>
          </w:p>
        </w:tc>
        <w:tc>
          <w:tcPr>
            <w:tcW w:w="1418" w:type="pct"/>
            <w:shd w:val="clear" w:color="auto" w:fill="FFFFFF" w:themeFill="background1"/>
          </w:tcPr>
          <w:p w14:paraId="2F440AA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D99F519" w14:textId="77777777" w:rsidTr="001B3367">
        <w:tc>
          <w:tcPr>
            <w:tcW w:w="1157" w:type="pct"/>
            <w:shd w:val="clear" w:color="auto" w:fill="FFFFFF" w:themeFill="background1"/>
            <w:tcMar>
              <w:top w:w="105" w:type="dxa"/>
              <w:left w:w="75" w:type="dxa"/>
              <w:bottom w:w="105" w:type="dxa"/>
              <w:right w:w="75" w:type="dxa"/>
            </w:tcMar>
          </w:tcPr>
          <w:p w14:paraId="451E3568"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czynna</w:t>
            </w:r>
          </w:p>
        </w:tc>
        <w:tc>
          <w:tcPr>
            <w:tcW w:w="2425" w:type="pct"/>
            <w:shd w:val="clear" w:color="auto" w:fill="FFFFFF" w:themeFill="background1"/>
            <w:tcMar>
              <w:top w:w="105" w:type="dxa"/>
              <w:left w:w="75" w:type="dxa"/>
              <w:bottom w:w="105" w:type="dxa"/>
              <w:right w:w="75" w:type="dxa"/>
            </w:tcMar>
          </w:tcPr>
          <w:p w14:paraId="32F3C0CE"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5000</w:t>
            </w:r>
            <w:r w:rsidRPr="00E70538">
              <w:rPr>
                <w:rFonts w:ascii="Roboto" w:hAnsi="Roboto"/>
                <w:sz w:val="20"/>
                <w:szCs w:val="20"/>
              </w:rPr>
              <w:t xml:space="preserve"> W</w:t>
            </w:r>
          </w:p>
        </w:tc>
        <w:tc>
          <w:tcPr>
            <w:tcW w:w="1418" w:type="pct"/>
            <w:shd w:val="clear" w:color="auto" w:fill="FFFFFF" w:themeFill="background1"/>
          </w:tcPr>
          <w:p w14:paraId="4C387980"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53D9922" w14:textId="77777777" w:rsidTr="001B3367">
        <w:tc>
          <w:tcPr>
            <w:tcW w:w="1157" w:type="pct"/>
            <w:shd w:val="clear" w:color="auto" w:fill="FFFFFF" w:themeFill="background1"/>
            <w:tcMar>
              <w:top w:w="105" w:type="dxa"/>
              <w:left w:w="75" w:type="dxa"/>
              <w:bottom w:w="105" w:type="dxa"/>
              <w:right w:w="75" w:type="dxa"/>
            </w:tcMar>
          </w:tcPr>
          <w:p w14:paraId="065C928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Współczynnik mocy wyjściowej</w:t>
            </w:r>
          </w:p>
        </w:tc>
        <w:tc>
          <w:tcPr>
            <w:tcW w:w="2425" w:type="pct"/>
            <w:shd w:val="clear" w:color="auto" w:fill="FFFFFF" w:themeFill="background1"/>
            <w:tcMar>
              <w:top w:w="105" w:type="dxa"/>
              <w:left w:w="75" w:type="dxa"/>
              <w:bottom w:w="105" w:type="dxa"/>
              <w:right w:w="75" w:type="dxa"/>
            </w:tcMar>
          </w:tcPr>
          <w:p w14:paraId="286D3136"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1,0</w:t>
            </w:r>
          </w:p>
        </w:tc>
        <w:tc>
          <w:tcPr>
            <w:tcW w:w="1418" w:type="pct"/>
            <w:shd w:val="clear" w:color="auto" w:fill="FFFFFF" w:themeFill="background1"/>
          </w:tcPr>
          <w:p w14:paraId="0005B000"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D21B20A" w14:textId="77777777" w:rsidTr="001B3367">
        <w:tc>
          <w:tcPr>
            <w:tcW w:w="1157" w:type="pct"/>
            <w:shd w:val="clear" w:color="auto" w:fill="FFFFFF" w:themeFill="background1"/>
            <w:tcMar>
              <w:top w:w="105" w:type="dxa"/>
              <w:left w:w="75" w:type="dxa"/>
              <w:bottom w:w="105" w:type="dxa"/>
              <w:right w:w="75" w:type="dxa"/>
            </w:tcMar>
          </w:tcPr>
          <w:p w14:paraId="5728A2D7"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wejściowe</w:t>
            </w:r>
          </w:p>
        </w:tc>
        <w:tc>
          <w:tcPr>
            <w:tcW w:w="2425" w:type="pct"/>
            <w:shd w:val="clear" w:color="auto" w:fill="FFFFFF" w:themeFill="background1"/>
            <w:tcMar>
              <w:top w:w="105" w:type="dxa"/>
              <w:left w:w="75" w:type="dxa"/>
              <w:bottom w:w="105" w:type="dxa"/>
              <w:right w:w="75" w:type="dxa"/>
            </w:tcMar>
          </w:tcPr>
          <w:p w14:paraId="4CFBF2B0"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220/230/240 V AC</w:t>
            </w:r>
          </w:p>
        </w:tc>
        <w:tc>
          <w:tcPr>
            <w:tcW w:w="1418" w:type="pct"/>
            <w:shd w:val="clear" w:color="auto" w:fill="FFFFFF" w:themeFill="background1"/>
          </w:tcPr>
          <w:p w14:paraId="789A28F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57390FC" w14:textId="77777777" w:rsidTr="001B3367">
        <w:tc>
          <w:tcPr>
            <w:tcW w:w="1157" w:type="pct"/>
            <w:shd w:val="clear" w:color="auto" w:fill="FFFFFF" w:themeFill="background1"/>
            <w:tcMar>
              <w:top w:w="105" w:type="dxa"/>
              <w:left w:w="75" w:type="dxa"/>
              <w:bottom w:w="105" w:type="dxa"/>
              <w:right w:w="75" w:type="dxa"/>
            </w:tcMar>
          </w:tcPr>
          <w:p w14:paraId="20B819A7"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wyjściowe</w:t>
            </w:r>
          </w:p>
        </w:tc>
        <w:tc>
          <w:tcPr>
            <w:tcW w:w="2425" w:type="pct"/>
            <w:shd w:val="clear" w:color="auto" w:fill="FFFFFF" w:themeFill="background1"/>
            <w:tcMar>
              <w:top w:w="105" w:type="dxa"/>
              <w:left w:w="75" w:type="dxa"/>
              <w:bottom w:w="105" w:type="dxa"/>
              <w:right w:w="75" w:type="dxa"/>
            </w:tcMar>
          </w:tcPr>
          <w:p w14:paraId="51BCE459"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220/230/240 V AC</w:t>
            </w:r>
          </w:p>
        </w:tc>
        <w:tc>
          <w:tcPr>
            <w:tcW w:w="1418" w:type="pct"/>
            <w:shd w:val="clear" w:color="auto" w:fill="FFFFFF" w:themeFill="background1"/>
          </w:tcPr>
          <w:p w14:paraId="56910B83"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9BABE92" w14:textId="77777777" w:rsidTr="001B3367">
        <w:tc>
          <w:tcPr>
            <w:tcW w:w="1157" w:type="pct"/>
            <w:shd w:val="clear" w:color="auto" w:fill="FFFFFF" w:themeFill="background1"/>
            <w:tcMar>
              <w:top w:w="105" w:type="dxa"/>
              <w:left w:w="75" w:type="dxa"/>
              <w:bottom w:w="105" w:type="dxa"/>
              <w:right w:w="75" w:type="dxa"/>
            </w:tcMar>
          </w:tcPr>
          <w:p w14:paraId="0D8DD8B6"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Kształt napięcia wyjściowego</w:t>
            </w:r>
          </w:p>
        </w:tc>
        <w:tc>
          <w:tcPr>
            <w:tcW w:w="2425" w:type="pct"/>
            <w:shd w:val="clear" w:color="auto" w:fill="FFFFFF" w:themeFill="background1"/>
            <w:tcMar>
              <w:top w:w="105" w:type="dxa"/>
              <w:left w:w="75" w:type="dxa"/>
              <w:bottom w:w="105" w:type="dxa"/>
              <w:right w:w="75" w:type="dxa"/>
            </w:tcMar>
          </w:tcPr>
          <w:p w14:paraId="15BF6455"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Czysta sinusoida </w:t>
            </w:r>
          </w:p>
        </w:tc>
        <w:tc>
          <w:tcPr>
            <w:tcW w:w="1418" w:type="pct"/>
            <w:shd w:val="clear" w:color="auto" w:fill="FFFFFF" w:themeFill="background1"/>
          </w:tcPr>
          <w:p w14:paraId="6A78DCC7"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26FC4C0" w14:textId="77777777" w:rsidTr="001B3367">
        <w:tc>
          <w:tcPr>
            <w:tcW w:w="1157" w:type="pct"/>
            <w:shd w:val="clear" w:color="auto" w:fill="FFFFFF" w:themeFill="background1"/>
            <w:tcMar>
              <w:top w:w="105" w:type="dxa"/>
              <w:left w:w="75" w:type="dxa"/>
              <w:bottom w:w="105" w:type="dxa"/>
              <w:right w:w="75" w:type="dxa"/>
            </w:tcMar>
          </w:tcPr>
          <w:p w14:paraId="4C2DBFAE"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Automatyczna regulacja napięcia AVR</w:t>
            </w:r>
          </w:p>
        </w:tc>
        <w:tc>
          <w:tcPr>
            <w:tcW w:w="2425" w:type="pct"/>
            <w:shd w:val="clear" w:color="auto" w:fill="FFFFFF" w:themeFill="background1"/>
            <w:tcMar>
              <w:top w:w="105" w:type="dxa"/>
              <w:left w:w="75" w:type="dxa"/>
              <w:bottom w:w="105" w:type="dxa"/>
              <w:right w:w="75" w:type="dxa"/>
            </w:tcMar>
          </w:tcPr>
          <w:p w14:paraId="121F4B7C" w14:textId="6964DB96" w:rsidR="00DB2F1B" w:rsidRPr="00E70538" w:rsidRDefault="0014278E" w:rsidP="001B3367">
            <w:pPr>
              <w:spacing w:after="0" w:line="240" w:lineRule="auto"/>
              <w:rPr>
                <w:rFonts w:ascii="Roboto" w:hAnsi="Roboto"/>
                <w:sz w:val="20"/>
                <w:szCs w:val="20"/>
              </w:rPr>
            </w:pPr>
            <w:r w:rsidRPr="0014278E">
              <w:rPr>
                <w:rFonts w:ascii="Roboto" w:hAnsi="Roboto"/>
                <w:sz w:val="20"/>
                <w:szCs w:val="20"/>
              </w:rPr>
              <w:t xml:space="preserve">Dla technologii </w:t>
            </w:r>
            <w:proofErr w:type="spellStart"/>
            <w:r w:rsidRPr="0014278E">
              <w:rPr>
                <w:rFonts w:ascii="Roboto" w:hAnsi="Roboto"/>
                <w:sz w:val="20"/>
                <w:szCs w:val="20"/>
              </w:rPr>
              <w:t>line-interactive</w:t>
            </w:r>
            <w:proofErr w:type="spellEnd"/>
            <w:r w:rsidRPr="0014278E">
              <w:rPr>
                <w:rFonts w:ascii="Roboto" w:hAnsi="Roboto"/>
                <w:sz w:val="20"/>
                <w:szCs w:val="20"/>
              </w:rPr>
              <w:t>: wbudowany automatyczny regulator napięcia AVR. Dla technologii online VFI: ciągła stabilizacja napięcia wyjściowego przez układ podwójnej konwersji, uznawana za rozwiązanie równoważne funkcjonalnie wobec odrębnego układu AVR</w:t>
            </w:r>
          </w:p>
        </w:tc>
        <w:tc>
          <w:tcPr>
            <w:tcW w:w="1418" w:type="pct"/>
            <w:shd w:val="clear" w:color="auto" w:fill="FFFFFF" w:themeFill="background1"/>
          </w:tcPr>
          <w:p w14:paraId="559F7C48"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0C15FD7" w14:textId="77777777" w:rsidTr="001B3367">
        <w:tc>
          <w:tcPr>
            <w:tcW w:w="1157" w:type="pct"/>
            <w:shd w:val="clear" w:color="auto" w:fill="FFFFFF" w:themeFill="background1"/>
            <w:tcMar>
              <w:top w:w="105" w:type="dxa"/>
              <w:left w:w="75" w:type="dxa"/>
              <w:bottom w:w="105" w:type="dxa"/>
              <w:right w:w="75" w:type="dxa"/>
            </w:tcMar>
          </w:tcPr>
          <w:p w14:paraId="74DBD77B"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Czas przełączenia na pracę bateryjną</w:t>
            </w:r>
          </w:p>
        </w:tc>
        <w:tc>
          <w:tcPr>
            <w:tcW w:w="2425" w:type="pct"/>
            <w:shd w:val="clear" w:color="auto" w:fill="FFFFFF" w:themeFill="background1"/>
            <w:tcMar>
              <w:top w:w="105" w:type="dxa"/>
              <w:left w:w="75" w:type="dxa"/>
              <w:bottom w:w="105" w:type="dxa"/>
              <w:right w:w="75" w:type="dxa"/>
            </w:tcMar>
          </w:tcPr>
          <w:p w14:paraId="30E692CE" w14:textId="148A43F5" w:rsidR="00DB2F1B" w:rsidRPr="00E70538" w:rsidRDefault="0014278E" w:rsidP="001B3367">
            <w:pPr>
              <w:spacing w:after="0" w:line="240" w:lineRule="auto"/>
              <w:rPr>
                <w:rFonts w:ascii="Roboto" w:hAnsi="Roboto"/>
                <w:sz w:val="20"/>
                <w:szCs w:val="20"/>
              </w:rPr>
            </w:pPr>
            <w:r w:rsidRPr="0014278E">
              <w:rPr>
                <w:rFonts w:ascii="Roboto" w:hAnsi="Roboto"/>
                <w:sz w:val="20"/>
                <w:szCs w:val="20"/>
              </w:rPr>
              <w:t xml:space="preserve">Maksymalnie 4 ms dla technologii </w:t>
            </w:r>
            <w:proofErr w:type="spellStart"/>
            <w:r w:rsidRPr="0014278E">
              <w:rPr>
                <w:rFonts w:ascii="Roboto" w:hAnsi="Roboto"/>
                <w:sz w:val="20"/>
                <w:szCs w:val="20"/>
              </w:rPr>
              <w:t>line-interactive</w:t>
            </w:r>
            <w:proofErr w:type="spellEnd"/>
            <w:r w:rsidRPr="0014278E">
              <w:rPr>
                <w:rFonts w:ascii="Roboto" w:hAnsi="Roboto"/>
                <w:sz w:val="20"/>
                <w:szCs w:val="20"/>
              </w:rPr>
              <w:t>; 0 ms dla technologii online VFI.</w:t>
            </w:r>
          </w:p>
        </w:tc>
        <w:tc>
          <w:tcPr>
            <w:tcW w:w="1418" w:type="pct"/>
            <w:shd w:val="clear" w:color="auto" w:fill="FFFFFF" w:themeFill="background1"/>
          </w:tcPr>
          <w:p w14:paraId="189AABE6"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27903CC" w14:textId="77777777" w:rsidTr="001B3367">
        <w:tc>
          <w:tcPr>
            <w:tcW w:w="1157" w:type="pct"/>
            <w:shd w:val="clear" w:color="auto" w:fill="FFFFFF" w:themeFill="background1"/>
            <w:tcMar>
              <w:top w:w="105" w:type="dxa"/>
              <w:left w:w="75" w:type="dxa"/>
              <w:bottom w:w="105" w:type="dxa"/>
              <w:right w:w="75" w:type="dxa"/>
            </w:tcMar>
          </w:tcPr>
          <w:p w14:paraId="158660F2"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Gniazda wyjściowe</w:t>
            </w:r>
          </w:p>
        </w:tc>
        <w:tc>
          <w:tcPr>
            <w:tcW w:w="2425" w:type="pct"/>
            <w:shd w:val="clear" w:color="auto" w:fill="FFFFFF" w:themeFill="background1"/>
            <w:tcMar>
              <w:top w:w="105" w:type="dxa"/>
              <w:left w:w="75" w:type="dxa"/>
              <w:bottom w:w="105" w:type="dxa"/>
              <w:right w:w="75" w:type="dxa"/>
            </w:tcMar>
          </w:tcPr>
          <w:p w14:paraId="5F41F356" w14:textId="6B75D648" w:rsidR="00DB2F1B" w:rsidRPr="00E70538" w:rsidRDefault="00DA43D8" w:rsidP="001B3367">
            <w:pPr>
              <w:spacing w:after="0" w:line="240" w:lineRule="auto"/>
              <w:rPr>
                <w:rFonts w:ascii="Roboto" w:hAnsi="Roboto"/>
                <w:sz w:val="20"/>
                <w:szCs w:val="20"/>
              </w:rPr>
            </w:pPr>
            <w:r w:rsidRPr="00DA43D8">
              <w:rPr>
                <w:rFonts w:ascii="Roboto" w:hAnsi="Roboto"/>
                <w:sz w:val="20"/>
                <w:szCs w:val="20"/>
              </w:rPr>
              <w:t xml:space="preserve">Minimum 8 × IEC C13 bezpośrednio w jednostce UPS albo wyjście zaciskowe lub gniazdo/gniazda IEC C19 wraz z dostarczoną listwą </w:t>
            </w:r>
            <w:proofErr w:type="spellStart"/>
            <w:r w:rsidRPr="00DA43D8">
              <w:rPr>
                <w:rFonts w:ascii="Roboto" w:hAnsi="Roboto"/>
                <w:sz w:val="20"/>
                <w:szCs w:val="20"/>
              </w:rPr>
              <w:t>Rack</w:t>
            </w:r>
            <w:proofErr w:type="spellEnd"/>
            <w:r w:rsidRPr="00DA43D8">
              <w:rPr>
                <w:rFonts w:ascii="Roboto" w:hAnsi="Roboto"/>
                <w:sz w:val="20"/>
                <w:szCs w:val="20"/>
              </w:rPr>
              <w:t>/PDU posiadającą minimum 8 gniazd IEC C13.</w:t>
            </w:r>
          </w:p>
        </w:tc>
        <w:tc>
          <w:tcPr>
            <w:tcW w:w="1418" w:type="pct"/>
            <w:shd w:val="clear" w:color="auto" w:fill="FFFFFF" w:themeFill="background1"/>
          </w:tcPr>
          <w:p w14:paraId="00212444"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A525CF2" w14:textId="77777777" w:rsidTr="001B3367">
        <w:tc>
          <w:tcPr>
            <w:tcW w:w="1157" w:type="pct"/>
            <w:shd w:val="clear" w:color="auto" w:fill="FFFFFF" w:themeFill="background1"/>
            <w:tcMar>
              <w:top w:w="105" w:type="dxa"/>
              <w:left w:w="75" w:type="dxa"/>
              <w:bottom w:w="105" w:type="dxa"/>
              <w:right w:w="75" w:type="dxa"/>
            </w:tcMar>
          </w:tcPr>
          <w:p w14:paraId="47935A57"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Gniazda podtrzymywane bateryjnie</w:t>
            </w:r>
          </w:p>
        </w:tc>
        <w:tc>
          <w:tcPr>
            <w:tcW w:w="2425" w:type="pct"/>
            <w:shd w:val="clear" w:color="auto" w:fill="FFFFFF" w:themeFill="background1"/>
            <w:tcMar>
              <w:top w:w="105" w:type="dxa"/>
              <w:left w:w="75" w:type="dxa"/>
              <w:bottom w:w="105" w:type="dxa"/>
              <w:right w:w="75" w:type="dxa"/>
            </w:tcMar>
          </w:tcPr>
          <w:p w14:paraId="7AFD8A68" w14:textId="099E67FD" w:rsidR="00DB2F1B" w:rsidRPr="00E70538" w:rsidRDefault="00DA43D8" w:rsidP="001B3367">
            <w:pPr>
              <w:spacing w:after="0" w:line="240" w:lineRule="auto"/>
              <w:rPr>
                <w:rFonts w:ascii="Roboto" w:hAnsi="Roboto"/>
                <w:sz w:val="20"/>
                <w:szCs w:val="20"/>
              </w:rPr>
            </w:pPr>
            <w:r w:rsidRPr="00DA43D8">
              <w:rPr>
                <w:rFonts w:ascii="Roboto" w:hAnsi="Roboto"/>
                <w:sz w:val="20"/>
                <w:szCs w:val="20"/>
              </w:rPr>
              <w:t xml:space="preserve">Minimum 8 gniazd IEC C13, wszystkie objęte podtrzymaniem bateryjnym, dostępne bezpośrednio w jednostce UPS albo poprzez dostarczoną listwę </w:t>
            </w:r>
            <w:proofErr w:type="spellStart"/>
            <w:r w:rsidRPr="00DA43D8">
              <w:rPr>
                <w:rFonts w:ascii="Roboto" w:hAnsi="Roboto"/>
                <w:sz w:val="20"/>
                <w:szCs w:val="20"/>
              </w:rPr>
              <w:t>Rack</w:t>
            </w:r>
            <w:proofErr w:type="spellEnd"/>
            <w:r w:rsidRPr="00DA43D8">
              <w:rPr>
                <w:rFonts w:ascii="Roboto" w:hAnsi="Roboto"/>
                <w:sz w:val="20"/>
                <w:szCs w:val="20"/>
              </w:rPr>
              <w:t>/PDU.</w:t>
            </w:r>
          </w:p>
        </w:tc>
        <w:tc>
          <w:tcPr>
            <w:tcW w:w="1418" w:type="pct"/>
            <w:shd w:val="clear" w:color="auto" w:fill="FFFFFF" w:themeFill="background1"/>
          </w:tcPr>
          <w:p w14:paraId="6BB3C325"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DF95A4E" w14:textId="77777777" w:rsidTr="001B3367">
        <w:tc>
          <w:tcPr>
            <w:tcW w:w="1157" w:type="pct"/>
            <w:shd w:val="clear" w:color="auto" w:fill="FFFFFF" w:themeFill="background1"/>
            <w:tcMar>
              <w:top w:w="105" w:type="dxa"/>
              <w:left w:w="75" w:type="dxa"/>
              <w:bottom w:w="105" w:type="dxa"/>
              <w:right w:w="75" w:type="dxa"/>
            </w:tcMar>
          </w:tcPr>
          <w:p w14:paraId="74C4AF84"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Kompatybilność z zasilaczami Active PFC</w:t>
            </w:r>
          </w:p>
        </w:tc>
        <w:tc>
          <w:tcPr>
            <w:tcW w:w="2425" w:type="pct"/>
            <w:shd w:val="clear" w:color="auto" w:fill="FFFFFF" w:themeFill="background1"/>
            <w:tcMar>
              <w:top w:w="105" w:type="dxa"/>
              <w:left w:w="75" w:type="dxa"/>
              <w:bottom w:w="105" w:type="dxa"/>
              <w:right w:w="75" w:type="dxa"/>
            </w:tcMar>
          </w:tcPr>
          <w:p w14:paraId="388E419B"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Wymagana</w:t>
            </w:r>
          </w:p>
        </w:tc>
        <w:tc>
          <w:tcPr>
            <w:tcW w:w="1418" w:type="pct"/>
            <w:shd w:val="clear" w:color="auto" w:fill="FFFFFF" w:themeFill="background1"/>
          </w:tcPr>
          <w:p w14:paraId="4477AB74" w14:textId="77777777" w:rsidR="00DB2F1B" w:rsidRPr="00E70538" w:rsidRDefault="00DB2F1B" w:rsidP="001B3367">
            <w:pPr>
              <w:spacing w:after="0" w:line="240" w:lineRule="auto"/>
              <w:rPr>
                <w:rFonts w:ascii="Roboto" w:hAnsi="Roboto"/>
                <w:sz w:val="20"/>
                <w:szCs w:val="20"/>
              </w:rPr>
            </w:pPr>
          </w:p>
        </w:tc>
      </w:tr>
      <w:tr w:rsidR="00DB2F1B" w:rsidRPr="0061337E" w14:paraId="35BB005F" w14:textId="77777777" w:rsidTr="001B3367">
        <w:tc>
          <w:tcPr>
            <w:tcW w:w="1157" w:type="pct"/>
            <w:shd w:val="clear" w:color="auto" w:fill="FFFFFF" w:themeFill="background1"/>
            <w:tcMar>
              <w:top w:w="105" w:type="dxa"/>
              <w:left w:w="75" w:type="dxa"/>
              <w:bottom w:w="105" w:type="dxa"/>
              <w:right w:w="75" w:type="dxa"/>
            </w:tcMar>
          </w:tcPr>
          <w:p w14:paraId="220A4206"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Interfejs komunikacyjny</w:t>
            </w:r>
          </w:p>
        </w:tc>
        <w:tc>
          <w:tcPr>
            <w:tcW w:w="2425" w:type="pct"/>
            <w:shd w:val="clear" w:color="auto" w:fill="FFFFFF" w:themeFill="background1"/>
            <w:tcMar>
              <w:top w:w="105" w:type="dxa"/>
              <w:left w:w="75" w:type="dxa"/>
              <w:bottom w:w="105" w:type="dxa"/>
              <w:right w:w="75" w:type="dxa"/>
            </w:tcMar>
          </w:tcPr>
          <w:p w14:paraId="7E9391EE" w14:textId="2C5DB07C" w:rsidR="00DB2F1B" w:rsidRPr="00DA43D8" w:rsidRDefault="00DA43D8" w:rsidP="001B3367">
            <w:pPr>
              <w:spacing w:after="0" w:line="240" w:lineRule="auto"/>
              <w:rPr>
                <w:rFonts w:ascii="Roboto" w:hAnsi="Roboto"/>
                <w:kern w:val="2"/>
                <w:sz w:val="20"/>
                <w:szCs w:val="20"/>
                <w14:ligatures w14:val="standardContextual"/>
              </w:rPr>
            </w:pPr>
            <w:r>
              <w:rPr>
                <w:rFonts w:ascii="Roboto" w:eastAsia="Roboto" w:hAnsi="Roboto"/>
                <w:kern w:val="2"/>
                <w:sz w:val="20"/>
                <w14:ligatures w14:val="standardContextual"/>
              </w:rPr>
              <w:t>USB, port szeregowy RS-232 oraz zainstalowana karta zarządzania sieciowego obsługująca SNMP i HTTP/HTTPS.</w:t>
            </w:r>
          </w:p>
        </w:tc>
        <w:tc>
          <w:tcPr>
            <w:tcW w:w="1418" w:type="pct"/>
            <w:shd w:val="clear" w:color="auto" w:fill="FFFFFF" w:themeFill="background1"/>
          </w:tcPr>
          <w:p w14:paraId="7E5248AD" w14:textId="77777777" w:rsidR="00DB2F1B" w:rsidRPr="00E70538" w:rsidRDefault="00DB2F1B" w:rsidP="001B3367">
            <w:pPr>
              <w:spacing w:after="0" w:line="240" w:lineRule="auto"/>
              <w:rPr>
                <w:rFonts w:ascii="Roboto" w:hAnsi="Roboto"/>
                <w:sz w:val="20"/>
                <w:szCs w:val="20"/>
              </w:rPr>
            </w:pPr>
          </w:p>
        </w:tc>
      </w:tr>
      <w:tr w:rsidR="00DB2F1B" w:rsidRPr="0061337E" w14:paraId="018CD7AD" w14:textId="77777777" w:rsidTr="001B3367">
        <w:tc>
          <w:tcPr>
            <w:tcW w:w="1157" w:type="pct"/>
            <w:shd w:val="clear" w:color="auto" w:fill="FFFFFF" w:themeFill="background1"/>
            <w:tcMar>
              <w:top w:w="105" w:type="dxa"/>
              <w:left w:w="75" w:type="dxa"/>
              <w:bottom w:w="105" w:type="dxa"/>
              <w:right w:w="75" w:type="dxa"/>
            </w:tcMar>
          </w:tcPr>
          <w:p w14:paraId="620A0929"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Wyświetlacz</w:t>
            </w:r>
          </w:p>
        </w:tc>
        <w:tc>
          <w:tcPr>
            <w:tcW w:w="2425" w:type="pct"/>
            <w:shd w:val="clear" w:color="auto" w:fill="FFFFFF" w:themeFill="background1"/>
            <w:tcMar>
              <w:top w:w="105" w:type="dxa"/>
              <w:left w:w="75" w:type="dxa"/>
              <w:bottom w:w="105" w:type="dxa"/>
              <w:right w:w="75" w:type="dxa"/>
            </w:tcMar>
          </w:tcPr>
          <w:p w14:paraId="360E6321"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LCD z prezentacją parametrów pracy UPS</w:t>
            </w:r>
          </w:p>
        </w:tc>
        <w:tc>
          <w:tcPr>
            <w:tcW w:w="1418" w:type="pct"/>
            <w:shd w:val="clear" w:color="auto" w:fill="FFFFFF" w:themeFill="background1"/>
          </w:tcPr>
          <w:p w14:paraId="60FDBEC8" w14:textId="77777777" w:rsidR="00DB2F1B" w:rsidRPr="00E70538" w:rsidRDefault="00DB2F1B" w:rsidP="001B3367">
            <w:pPr>
              <w:spacing w:after="0" w:line="240" w:lineRule="auto"/>
              <w:rPr>
                <w:rFonts w:ascii="Roboto" w:hAnsi="Roboto"/>
                <w:sz w:val="20"/>
                <w:szCs w:val="20"/>
              </w:rPr>
            </w:pPr>
          </w:p>
        </w:tc>
      </w:tr>
      <w:tr w:rsidR="00DB2F1B" w:rsidRPr="0061337E" w14:paraId="7F9C2281" w14:textId="77777777" w:rsidTr="001B3367">
        <w:tc>
          <w:tcPr>
            <w:tcW w:w="1157" w:type="pct"/>
            <w:shd w:val="clear" w:color="auto" w:fill="FFFFFF" w:themeFill="background1"/>
            <w:tcMar>
              <w:top w:w="105" w:type="dxa"/>
              <w:left w:w="75" w:type="dxa"/>
              <w:bottom w:w="105" w:type="dxa"/>
              <w:right w:w="75" w:type="dxa"/>
            </w:tcMar>
          </w:tcPr>
          <w:p w14:paraId="133AB33C"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Wymiana baterii podczas pracy (Hot-</w:t>
            </w:r>
            <w:proofErr w:type="spellStart"/>
            <w:r w:rsidRPr="00E70538">
              <w:rPr>
                <w:rFonts w:ascii="Roboto" w:hAnsi="Roboto"/>
                <w:sz w:val="20"/>
                <w:szCs w:val="20"/>
              </w:rPr>
              <w:t>Swap</w:t>
            </w:r>
            <w:proofErr w:type="spellEnd"/>
            <w:r w:rsidRPr="00E70538">
              <w:rPr>
                <w:rFonts w:ascii="Roboto" w:hAnsi="Roboto"/>
                <w:sz w:val="20"/>
                <w:szCs w:val="20"/>
              </w:rPr>
              <w:t>)</w:t>
            </w:r>
          </w:p>
        </w:tc>
        <w:tc>
          <w:tcPr>
            <w:tcW w:w="2425" w:type="pct"/>
            <w:shd w:val="clear" w:color="auto" w:fill="FFFFFF" w:themeFill="background1"/>
            <w:tcMar>
              <w:top w:w="105" w:type="dxa"/>
              <w:left w:w="75" w:type="dxa"/>
              <w:bottom w:w="105" w:type="dxa"/>
              <w:right w:w="75" w:type="dxa"/>
            </w:tcMar>
          </w:tcPr>
          <w:p w14:paraId="4DFABECB" w14:textId="77777777" w:rsidR="00DB2F1B" w:rsidRPr="00E70538" w:rsidRDefault="00DB2F1B" w:rsidP="001B3367">
            <w:pPr>
              <w:spacing w:after="0" w:line="240" w:lineRule="auto"/>
              <w:rPr>
                <w:rFonts w:ascii="Roboto" w:hAnsi="Roboto"/>
                <w:sz w:val="20"/>
                <w:szCs w:val="20"/>
              </w:rPr>
            </w:pPr>
            <w:r>
              <w:rPr>
                <w:rFonts w:ascii="Roboto" w:hAnsi="Roboto"/>
                <w:sz w:val="20"/>
                <w:szCs w:val="20"/>
              </w:rPr>
              <w:t>Opcjonalna</w:t>
            </w:r>
          </w:p>
        </w:tc>
        <w:tc>
          <w:tcPr>
            <w:tcW w:w="1418" w:type="pct"/>
            <w:shd w:val="clear" w:color="auto" w:fill="FFFFFF" w:themeFill="background1"/>
          </w:tcPr>
          <w:p w14:paraId="2776475A" w14:textId="77777777" w:rsidR="00DB2F1B" w:rsidRPr="00E70538" w:rsidRDefault="00DB2F1B" w:rsidP="001B3367">
            <w:pPr>
              <w:spacing w:after="0" w:line="240" w:lineRule="auto"/>
              <w:rPr>
                <w:rFonts w:ascii="Roboto" w:hAnsi="Roboto"/>
                <w:sz w:val="20"/>
                <w:szCs w:val="20"/>
              </w:rPr>
            </w:pPr>
          </w:p>
        </w:tc>
      </w:tr>
      <w:tr w:rsidR="00DB2F1B" w:rsidRPr="0061337E" w14:paraId="325B283C" w14:textId="77777777" w:rsidTr="001B3367">
        <w:tc>
          <w:tcPr>
            <w:tcW w:w="1157" w:type="pct"/>
            <w:shd w:val="clear" w:color="auto" w:fill="FFFFFF" w:themeFill="background1"/>
            <w:tcMar>
              <w:top w:w="105" w:type="dxa"/>
              <w:left w:w="75" w:type="dxa"/>
              <w:bottom w:w="105" w:type="dxa"/>
              <w:right w:w="75" w:type="dxa"/>
            </w:tcMar>
          </w:tcPr>
          <w:p w14:paraId="23E4B4C3"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Ochrona przeciwprzepięciowa</w:t>
            </w:r>
          </w:p>
        </w:tc>
        <w:tc>
          <w:tcPr>
            <w:tcW w:w="2425" w:type="pct"/>
            <w:shd w:val="clear" w:color="auto" w:fill="FFFFFF" w:themeFill="background1"/>
            <w:tcMar>
              <w:top w:w="105" w:type="dxa"/>
              <w:left w:w="75" w:type="dxa"/>
              <w:bottom w:w="105" w:type="dxa"/>
              <w:right w:w="75" w:type="dxa"/>
            </w:tcMar>
          </w:tcPr>
          <w:p w14:paraId="17F76719"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Wymagana</w:t>
            </w:r>
          </w:p>
        </w:tc>
        <w:tc>
          <w:tcPr>
            <w:tcW w:w="1418" w:type="pct"/>
            <w:shd w:val="clear" w:color="auto" w:fill="FFFFFF" w:themeFill="background1"/>
          </w:tcPr>
          <w:p w14:paraId="093ADDC9" w14:textId="77777777" w:rsidR="00DB2F1B" w:rsidRPr="00E70538" w:rsidRDefault="00DB2F1B" w:rsidP="001B3367">
            <w:pPr>
              <w:spacing w:after="0" w:line="240" w:lineRule="auto"/>
              <w:rPr>
                <w:rFonts w:ascii="Roboto" w:hAnsi="Roboto"/>
                <w:sz w:val="20"/>
                <w:szCs w:val="20"/>
              </w:rPr>
            </w:pPr>
          </w:p>
        </w:tc>
      </w:tr>
      <w:tr w:rsidR="00DB2F1B" w:rsidRPr="0061337E" w14:paraId="62F7BEFB" w14:textId="77777777" w:rsidTr="001B3367">
        <w:tc>
          <w:tcPr>
            <w:tcW w:w="1157" w:type="pct"/>
            <w:shd w:val="clear" w:color="auto" w:fill="FFFFFF" w:themeFill="background1"/>
            <w:tcMar>
              <w:top w:w="105" w:type="dxa"/>
              <w:left w:w="75" w:type="dxa"/>
              <w:bottom w:w="105" w:type="dxa"/>
              <w:right w:w="75" w:type="dxa"/>
            </w:tcMar>
          </w:tcPr>
          <w:p w14:paraId="6E2352D2"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Filtrowanie EMI/RFI</w:t>
            </w:r>
          </w:p>
        </w:tc>
        <w:tc>
          <w:tcPr>
            <w:tcW w:w="2425" w:type="pct"/>
            <w:shd w:val="clear" w:color="auto" w:fill="FFFFFF" w:themeFill="background1"/>
            <w:tcMar>
              <w:top w:w="105" w:type="dxa"/>
              <w:left w:w="75" w:type="dxa"/>
              <w:bottom w:w="105" w:type="dxa"/>
              <w:right w:w="75" w:type="dxa"/>
            </w:tcMar>
          </w:tcPr>
          <w:p w14:paraId="5C2D3800"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Wymagane</w:t>
            </w:r>
          </w:p>
        </w:tc>
        <w:tc>
          <w:tcPr>
            <w:tcW w:w="1418" w:type="pct"/>
            <w:shd w:val="clear" w:color="auto" w:fill="FFFFFF" w:themeFill="background1"/>
          </w:tcPr>
          <w:p w14:paraId="4DCA3FA0" w14:textId="77777777" w:rsidR="00DB2F1B" w:rsidRPr="00E70538" w:rsidRDefault="00DB2F1B" w:rsidP="001B3367">
            <w:pPr>
              <w:spacing w:after="0" w:line="240" w:lineRule="auto"/>
              <w:rPr>
                <w:rFonts w:ascii="Roboto" w:hAnsi="Roboto"/>
                <w:sz w:val="20"/>
                <w:szCs w:val="20"/>
              </w:rPr>
            </w:pPr>
          </w:p>
        </w:tc>
      </w:tr>
      <w:tr w:rsidR="00DB2F1B" w:rsidRPr="0061337E" w14:paraId="5EC813D5" w14:textId="77777777" w:rsidTr="001B3367">
        <w:tc>
          <w:tcPr>
            <w:tcW w:w="1157" w:type="pct"/>
            <w:shd w:val="clear" w:color="auto" w:fill="FFFFFF" w:themeFill="background1"/>
            <w:tcMar>
              <w:top w:w="105" w:type="dxa"/>
              <w:left w:w="75" w:type="dxa"/>
              <w:bottom w:w="105" w:type="dxa"/>
              <w:right w:w="75" w:type="dxa"/>
            </w:tcMar>
          </w:tcPr>
          <w:p w14:paraId="55668590"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Format obudowy</w:t>
            </w:r>
          </w:p>
        </w:tc>
        <w:tc>
          <w:tcPr>
            <w:tcW w:w="2425" w:type="pct"/>
            <w:shd w:val="clear" w:color="auto" w:fill="FFFFFF" w:themeFill="background1"/>
            <w:tcMar>
              <w:top w:w="105" w:type="dxa"/>
              <w:left w:w="75" w:type="dxa"/>
              <w:bottom w:w="105" w:type="dxa"/>
              <w:right w:w="75" w:type="dxa"/>
            </w:tcMar>
          </w:tcPr>
          <w:p w14:paraId="591ED21B" w14:textId="77777777" w:rsidR="00DB2F1B" w:rsidRPr="00E70538" w:rsidRDefault="00DB2F1B" w:rsidP="001B3367">
            <w:pPr>
              <w:spacing w:after="0" w:line="240" w:lineRule="auto"/>
              <w:rPr>
                <w:rFonts w:ascii="Roboto" w:hAnsi="Roboto"/>
                <w:sz w:val="20"/>
                <w:szCs w:val="20"/>
              </w:rPr>
            </w:pPr>
            <w:proofErr w:type="spellStart"/>
            <w:r w:rsidRPr="00E70538">
              <w:rPr>
                <w:rFonts w:ascii="Roboto" w:hAnsi="Roboto"/>
                <w:sz w:val="20"/>
                <w:szCs w:val="20"/>
              </w:rPr>
              <w:t>Rack</w:t>
            </w:r>
            <w:proofErr w:type="spellEnd"/>
            <w:r w:rsidRPr="00E70538">
              <w:rPr>
                <w:rFonts w:ascii="Roboto" w:hAnsi="Roboto"/>
                <w:sz w:val="20"/>
                <w:szCs w:val="20"/>
              </w:rPr>
              <w:t xml:space="preserve"> </w:t>
            </w:r>
          </w:p>
        </w:tc>
        <w:tc>
          <w:tcPr>
            <w:tcW w:w="1418" w:type="pct"/>
            <w:shd w:val="clear" w:color="auto" w:fill="FFFFFF" w:themeFill="background1"/>
          </w:tcPr>
          <w:p w14:paraId="0E6F4C20" w14:textId="77777777" w:rsidR="00DB2F1B" w:rsidRPr="00E70538" w:rsidRDefault="00DB2F1B" w:rsidP="001B3367">
            <w:pPr>
              <w:spacing w:after="0" w:line="240" w:lineRule="auto"/>
              <w:rPr>
                <w:rFonts w:ascii="Roboto" w:hAnsi="Roboto"/>
                <w:sz w:val="20"/>
                <w:szCs w:val="20"/>
              </w:rPr>
            </w:pPr>
          </w:p>
        </w:tc>
      </w:tr>
      <w:tr w:rsidR="00DB2F1B" w:rsidRPr="0061337E" w14:paraId="61E84A34" w14:textId="77777777" w:rsidTr="001B3367">
        <w:tc>
          <w:tcPr>
            <w:tcW w:w="1157" w:type="pct"/>
            <w:shd w:val="clear" w:color="auto" w:fill="FFFFFF" w:themeFill="background1"/>
            <w:tcMar>
              <w:top w:w="105" w:type="dxa"/>
              <w:left w:w="75" w:type="dxa"/>
              <w:bottom w:w="105" w:type="dxa"/>
              <w:right w:w="75" w:type="dxa"/>
            </w:tcMar>
          </w:tcPr>
          <w:p w14:paraId="3CADB2AA"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 xml:space="preserve">Montaż w szafie </w:t>
            </w:r>
            <w:proofErr w:type="spellStart"/>
            <w:r w:rsidRPr="00E70538">
              <w:rPr>
                <w:rFonts w:ascii="Roboto" w:hAnsi="Roboto"/>
                <w:sz w:val="20"/>
                <w:szCs w:val="20"/>
              </w:rPr>
              <w:t>rack</w:t>
            </w:r>
            <w:proofErr w:type="spellEnd"/>
            <w:r w:rsidRPr="00E70538">
              <w:rPr>
                <w:rFonts w:ascii="Roboto" w:hAnsi="Roboto"/>
                <w:sz w:val="20"/>
                <w:szCs w:val="20"/>
              </w:rPr>
              <w:t xml:space="preserve"> 19"</w:t>
            </w:r>
          </w:p>
        </w:tc>
        <w:tc>
          <w:tcPr>
            <w:tcW w:w="2425" w:type="pct"/>
            <w:shd w:val="clear" w:color="auto" w:fill="FFFFFF" w:themeFill="background1"/>
            <w:tcMar>
              <w:top w:w="105" w:type="dxa"/>
              <w:left w:w="75" w:type="dxa"/>
              <w:bottom w:w="105" w:type="dxa"/>
              <w:right w:w="75" w:type="dxa"/>
            </w:tcMar>
          </w:tcPr>
          <w:p w14:paraId="6EABE6E4"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Wymagany</w:t>
            </w:r>
          </w:p>
        </w:tc>
        <w:tc>
          <w:tcPr>
            <w:tcW w:w="1418" w:type="pct"/>
            <w:shd w:val="clear" w:color="auto" w:fill="FFFFFF" w:themeFill="background1"/>
          </w:tcPr>
          <w:p w14:paraId="53C5AF70" w14:textId="77777777" w:rsidR="00DB2F1B" w:rsidRPr="00E70538" w:rsidRDefault="00DB2F1B" w:rsidP="001B3367">
            <w:pPr>
              <w:spacing w:after="0" w:line="240" w:lineRule="auto"/>
              <w:rPr>
                <w:rFonts w:ascii="Roboto" w:hAnsi="Roboto"/>
                <w:sz w:val="20"/>
                <w:szCs w:val="20"/>
              </w:rPr>
            </w:pPr>
          </w:p>
        </w:tc>
      </w:tr>
      <w:tr w:rsidR="00DB2F1B" w:rsidRPr="0061337E" w14:paraId="3E3984C2" w14:textId="77777777" w:rsidTr="001B3367">
        <w:tc>
          <w:tcPr>
            <w:tcW w:w="1157" w:type="pct"/>
            <w:shd w:val="clear" w:color="auto" w:fill="FFFFFF" w:themeFill="background1"/>
            <w:tcMar>
              <w:top w:w="105" w:type="dxa"/>
              <w:left w:w="75" w:type="dxa"/>
              <w:bottom w:w="105" w:type="dxa"/>
              <w:right w:w="75" w:type="dxa"/>
            </w:tcMar>
          </w:tcPr>
          <w:p w14:paraId="2773AA06"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lastRenderedPageBreak/>
              <w:t>Czas pracy przy obciążeniu 50% mocy znamionowej</w:t>
            </w:r>
          </w:p>
        </w:tc>
        <w:tc>
          <w:tcPr>
            <w:tcW w:w="2425" w:type="pct"/>
            <w:shd w:val="clear" w:color="auto" w:fill="FFFFFF" w:themeFill="background1"/>
            <w:tcMar>
              <w:top w:w="105" w:type="dxa"/>
              <w:left w:w="75" w:type="dxa"/>
              <w:bottom w:w="105" w:type="dxa"/>
              <w:right w:w="75" w:type="dxa"/>
            </w:tcMar>
          </w:tcPr>
          <w:p w14:paraId="1B4E68B2" w14:textId="6E7FF0BA" w:rsidR="00DB2F1B" w:rsidRPr="00E70538" w:rsidRDefault="00D702EA" w:rsidP="001B3367">
            <w:pPr>
              <w:spacing w:after="0" w:line="240" w:lineRule="auto"/>
              <w:rPr>
                <w:rFonts w:ascii="Roboto" w:hAnsi="Roboto"/>
                <w:sz w:val="20"/>
                <w:szCs w:val="20"/>
              </w:rPr>
            </w:pPr>
            <w:r w:rsidRPr="00D702EA">
              <w:rPr>
                <w:rFonts w:ascii="Roboto" w:hAnsi="Roboto"/>
                <w:sz w:val="20"/>
                <w:szCs w:val="20"/>
              </w:rPr>
              <w:t>Co najmniej 18 minut, z wykorzystaniem baterii wewnętrznych lub zewnętrznego modułu albo modułów bateryjnych stanowiących część dostawy.</w:t>
            </w:r>
          </w:p>
        </w:tc>
        <w:tc>
          <w:tcPr>
            <w:tcW w:w="1418" w:type="pct"/>
            <w:shd w:val="clear" w:color="auto" w:fill="FFFFFF" w:themeFill="background1"/>
          </w:tcPr>
          <w:p w14:paraId="2A133734" w14:textId="77777777" w:rsidR="00DB2F1B" w:rsidRPr="00E70538" w:rsidRDefault="00DB2F1B" w:rsidP="001B3367">
            <w:pPr>
              <w:spacing w:after="0" w:line="240" w:lineRule="auto"/>
              <w:rPr>
                <w:rFonts w:ascii="Roboto" w:hAnsi="Roboto"/>
                <w:sz w:val="20"/>
                <w:szCs w:val="20"/>
              </w:rPr>
            </w:pPr>
          </w:p>
        </w:tc>
      </w:tr>
      <w:tr w:rsidR="00DB2F1B" w:rsidRPr="0061337E" w14:paraId="7F69D06D" w14:textId="77777777" w:rsidTr="001B3367">
        <w:tc>
          <w:tcPr>
            <w:tcW w:w="1157" w:type="pct"/>
            <w:shd w:val="clear" w:color="auto" w:fill="FFFFFF" w:themeFill="background1"/>
            <w:tcMar>
              <w:top w:w="105" w:type="dxa"/>
              <w:left w:w="75" w:type="dxa"/>
              <w:bottom w:w="105" w:type="dxa"/>
              <w:right w:w="75" w:type="dxa"/>
            </w:tcMar>
          </w:tcPr>
          <w:p w14:paraId="3FA6C92A"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Wymagania funkcjonalne:</w:t>
            </w:r>
          </w:p>
        </w:tc>
        <w:tc>
          <w:tcPr>
            <w:tcW w:w="2425" w:type="pct"/>
            <w:shd w:val="clear" w:color="auto" w:fill="FFFFFF" w:themeFill="background1"/>
            <w:tcMar>
              <w:top w:w="105" w:type="dxa"/>
              <w:left w:w="75" w:type="dxa"/>
              <w:bottom w:w="105" w:type="dxa"/>
              <w:right w:w="75" w:type="dxa"/>
            </w:tcMar>
          </w:tcPr>
          <w:p w14:paraId="0A870704" w14:textId="77777777" w:rsidR="00D702EA" w:rsidRDefault="00D702EA" w:rsidP="00D702EA">
            <w:pPr>
              <w:pStyle w:val="Akapitzlist"/>
              <w:numPr>
                <w:ilvl w:val="0"/>
                <w:numId w:val="5"/>
              </w:numPr>
              <w:spacing w:after="0" w:line="240" w:lineRule="auto"/>
              <w:rPr>
                <w:rFonts w:ascii="Roboto" w:hAnsi="Roboto"/>
                <w:sz w:val="20"/>
                <w:szCs w:val="20"/>
              </w:rPr>
            </w:pPr>
            <w:r>
              <w:rPr>
                <w:rFonts w:ascii="Roboto" w:eastAsia="Roboto" w:hAnsi="Roboto"/>
                <w:sz w:val="20"/>
              </w:rPr>
              <w:t xml:space="preserve">automatyczną regulację napięcia AVR bez przechodzenia na pracę bateryjną – dla technologii </w:t>
            </w:r>
            <w:proofErr w:type="spellStart"/>
            <w:r>
              <w:rPr>
                <w:rFonts w:ascii="Roboto" w:eastAsia="Roboto" w:hAnsi="Roboto"/>
                <w:sz w:val="20"/>
              </w:rPr>
              <w:t>line-interactive</w:t>
            </w:r>
            <w:proofErr w:type="spellEnd"/>
            <w:r>
              <w:rPr>
                <w:rFonts w:ascii="Roboto" w:eastAsia="Roboto" w:hAnsi="Roboto"/>
                <w:sz w:val="20"/>
              </w:rPr>
              <w:t xml:space="preserve"> – albo ciągłą stabilizację napięcia przez podwójną konwersję – dla technologii online VFI,</w:t>
            </w:r>
          </w:p>
          <w:p w14:paraId="7924DC46" w14:textId="77777777" w:rsidR="00D702EA" w:rsidRDefault="00D702EA" w:rsidP="00D702EA">
            <w:pPr>
              <w:pStyle w:val="Akapitzlist"/>
              <w:numPr>
                <w:ilvl w:val="0"/>
                <w:numId w:val="5"/>
              </w:numPr>
              <w:spacing w:after="0" w:line="240" w:lineRule="auto"/>
              <w:rPr>
                <w:rFonts w:ascii="Roboto" w:hAnsi="Roboto"/>
                <w:sz w:val="20"/>
                <w:szCs w:val="20"/>
              </w:rPr>
            </w:pPr>
            <w:r>
              <w:rPr>
                <w:rFonts w:ascii="Roboto" w:eastAsia="Roboto" w:hAnsi="Roboto"/>
                <w:sz w:val="20"/>
              </w:rPr>
              <w:t>ochronę przed przepięciami, spadkami i zanikami napięcia,</w:t>
            </w:r>
          </w:p>
          <w:p w14:paraId="16234FA2" w14:textId="77777777" w:rsidR="00D702EA" w:rsidRDefault="00D702EA" w:rsidP="00D702EA">
            <w:pPr>
              <w:pStyle w:val="Akapitzlist"/>
              <w:numPr>
                <w:ilvl w:val="0"/>
                <w:numId w:val="5"/>
              </w:numPr>
              <w:spacing w:after="0" w:line="240" w:lineRule="auto"/>
              <w:rPr>
                <w:rFonts w:ascii="Roboto" w:hAnsi="Roboto"/>
                <w:sz w:val="20"/>
                <w:szCs w:val="20"/>
              </w:rPr>
            </w:pPr>
            <w:r>
              <w:rPr>
                <w:rFonts w:ascii="Roboto" w:eastAsia="Roboto" w:hAnsi="Roboto"/>
                <w:sz w:val="20"/>
              </w:rPr>
              <w:t>możliwość bezpiecznego zamknięcia systemów operacyjnych przy dłuższym zaniku zasilania,</w:t>
            </w:r>
          </w:p>
          <w:p w14:paraId="064E12D0" w14:textId="63B2CA66" w:rsidR="00DB2F1B" w:rsidRPr="00E70538" w:rsidRDefault="00D702EA" w:rsidP="00D702EA">
            <w:pPr>
              <w:pStyle w:val="Akapitzlist"/>
              <w:numPr>
                <w:ilvl w:val="0"/>
                <w:numId w:val="5"/>
              </w:numPr>
              <w:spacing w:after="0" w:line="240" w:lineRule="auto"/>
              <w:rPr>
                <w:rFonts w:ascii="Roboto" w:hAnsi="Roboto"/>
                <w:sz w:val="20"/>
                <w:szCs w:val="20"/>
              </w:rPr>
            </w:pPr>
            <w:r>
              <w:rPr>
                <w:rFonts w:ascii="Roboto" w:eastAsia="Roboto" w:hAnsi="Roboto"/>
                <w:sz w:val="20"/>
              </w:rPr>
              <w:t>monitorowanie parametrów pracy UPS przez interfejs USB oraz przez zainstalowaną kartę zarządzania sieciowego SNMP i HTTP/HTTPS.</w:t>
            </w:r>
          </w:p>
        </w:tc>
        <w:tc>
          <w:tcPr>
            <w:tcW w:w="1418" w:type="pct"/>
            <w:shd w:val="clear" w:color="auto" w:fill="FFFFFF" w:themeFill="background1"/>
          </w:tcPr>
          <w:p w14:paraId="7C3459E6" w14:textId="77777777" w:rsidR="00DB2F1B" w:rsidRPr="00E70538" w:rsidRDefault="00DB2F1B" w:rsidP="001B3367">
            <w:pPr>
              <w:spacing w:after="0" w:line="240" w:lineRule="auto"/>
              <w:rPr>
                <w:rFonts w:ascii="Roboto" w:hAnsi="Roboto"/>
                <w:sz w:val="20"/>
                <w:szCs w:val="20"/>
              </w:rPr>
            </w:pPr>
          </w:p>
        </w:tc>
      </w:tr>
      <w:tr w:rsidR="00DB2F1B" w:rsidRPr="0061337E" w14:paraId="7B7A9D59" w14:textId="77777777" w:rsidTr="001B3367">
        <w:tc>
          <w:tcPr>
            <w:tcW w:w="1157" w:type="pct"/>
            <w:shd w:val="clear" w:color="auto" w:fill="FFFFFF" w:themeFill="background1"/>
            <w:tcMar>
              <w:top w:w="105" w:type="dxa"/>
              <w:left w:w="75" w:type="dxa"/>
              <w:bottom w:w="105" w:type="dxa"/>
              <w:right w:w="75" w:type="dxa"/>
            </w:tcMar>
          </w:tcPr>
          <w:p w14:paraId="196DD9D0"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Wyposażenie</w:t>
            </w:r>
          </w:p>
        </w:tc>
        <w:tc>
          <w:tcPr>
            <w:tcW w:w="2425" w:type="pct"/>
            <w:shd w:val="clear" w:color="auto" w:fill="FFFFFF" w:themeFill="background1"/>
            <w:tcMar>
              <w:top w:w="105" w:type="dxa"/>
              <w:left w:w="75" w:type="dxa"/>
              <w:bottom w:w="105" w:type="dxa"/>
              <w:right w:w="75" w:type="dxa"/>
            </w:tcMar>
          </w:tcPr>
          <w:p w14:paraId="0E02E6FC" w14:textId="77777777" w:rsidR="00D702EA" w:rsidRDefault="00D702EA" w:rsidP="00D702EA">
            <w:pPr>
              <w:pStyle w:val="Akapitzlist"/>
              <w:numPr>
                <w:ilvl w:val="0"/>
                <w:numId w:val="5"/>
              </w:numPr>
              <w:spacing w:after="0" w:line="240" w:lineRule="auto"/>
              <w:rPr>
                <w:rFonts w:ascii="Roboto" w:hAnsi="Roboto"/>
                <w:sz w:val="20"/>
                <w:szCs w:val="20"/>
              </w:rPr>
            </w:pPr>
            <w:r>
              <w:rPr>
                <w:rFonts w:ascii="Roboto" w:eastAsia="Roboto" w:hAnsi="Roboto"/>
                <w:sz w:val="20"/>
              </w:rPr>
              <w:t xml:space="preserve">szyny / uchwyty </w:t>
            </w:r>
            <w:proofErr w:type="spellStart"/>
            <w:r>
              <w:rPr>
                <w:rFonts w:ascii="Roboto" w:eastAsia="Roboto" w:hAnsi="Roboto"/>
                <w:sz w:val="20"/>
              </w:rPr>
              <w:t>rack</w:t>
            </w:r>
            <w:proofErr w:type="spellEnd"/>
            <w:r>
              <w:rPr>
                <w:rFonts w:ascii="Roboto" w:eastAsia="Roboto" w:hAnsi="Roboto"/>
                <w:sz w:val="20"/>
              </w:rPr>
              <w:t>,</w:t>
            </w:r>
          </w:p>
          <w:p w14:paraId="20640E04" w14:textId="77777777" w:rsidR="00D702EA" w:rsidRDefault="00D702EA" w:rsidP="00D702EA">
            <w:pPr>
              <w:pStyle w:val="Akapitzlist"/>
              <w:numPr>
                <w:ilvl w:val="0"/>
                <w:numId w:val="5"/>
              </w:numPr>
              <w:spacing w:after="0" w:line="240" w:lineRule="auto"/>
              <w:rPr>
                <w:rFonts w:ascii="Roboto" w:hAnsi="Roboto"/>
                <w:sz w:val="20"/>
                <w:szCs w:val="20"/>
              </w:rPr>
            </w:pPr>
            <w:r>
              <w:rPr>
                <w:rFonts w:ascii="Roboto" w:eastAsia="Roboto" w:hAnsi="Roboto"/>
                <w:sz w:val="20"/>
              </w:rPr>
              <w:t>przewody komunikacyjne,</w:t>
            </w:r>
          </w:p>
          <w:p w14:paraId="397A7955" w14:textId="77777777" w:rsidR="00D702EA" w:rsidRDefault="00D702EA" w:rsidP="00D702EA">
            <w:pPr>
              <w:pStyle w:val="Akapitzlist"/>
              <w:numPr>
                <w:ilvl w:val="0"/>
                <w:numId w:val="5"/>
              </w:numPr>
              <w:spacing w:after="0" w:line="240" w:lineRule="auto"/>
              <w:rPr>
                <w:rFonts w:ascii="Roboto" w:hAnsi="Roboto"/>
                <w:sz w:val="20"/>
                <w:szCs w:val="20"/>
              </w:rPr>
            </w:pPr>
            <w:r>
              <w:rPr>
                <w:rFonts w:ascii="Roboto" w:eastAsia="Roboto" w:hAnsi="Roboto"/>
                <w:sz w:val="20"/>
              </w:rPr>
              <w:t>instrukcja obsługi,</w:t>
            </w:r>
          </w:p>
          <w:p w14:paraId="2A8D8F77" w14:textId="77777777" w:rsidR="00D702EA" w:rsidRDefault="00D702EA" w:rsidP="00D702EA">
            <w:pPr>
              <w:pStyle w:val="Akapitzlist"/>
              <w:numPr>
                <w:ilvl w:val="0"/>
                <w:numId w:val="5"/>
              </w:numPr>
              <w:spacing w:after="0" w:line="240" w:lineRule="auto"/>
              <w:rPr>
                <w:rFonts w:ascii="Roboto" w:hAnsi="Roboto"/>
                <w:sz w:val="20"/>
                <w:szCs w:val="20"/>
              </w:rPr>
            </w:pPr>
            <w:r>
              <w:rPr>
                <w:rFonts w:ascii="Roboto" w:eastAsia="Roboto" w:hAnsi="Roboto"/>
                <w:sz w:val="20"/>
              </w:rPr>
              <w:t>zainstalowana karta zarządzania sieciowego obsługująca SNMP i HTTP/HTTPS,</w:t>
            </w:r>
          </w:p>
          <w:p w14:paraId="13C59D0D" w14:textId="77777777" w:rsidR="00D702EA" w:rsidRDefault="00D702EA" w:rsidP="00D702EA">
            <w:pPr>
              <w:pStyle w:val="Akapitzlist"/>
              <w:numPr>
                <w:ilvl w:val="0"/>
                <w:numId w:val="5"/>
              </w:numPr>
              <w:spacing w:after="0" w:line="240" w:lineRule="auto"/>
              <w:rPr>
                <w:rFonts w:ascii="Roboto" w:hAnsi="Roboto"/>
                <w:sz w:val="20"/>
                <w:szCs w:val="20"/>
              </w:rPr>
            </w:pPr>
            <w:r>
              <w:rPr>
                <w:rFonts w:ascii="Roboto" w:eastAsia="Roboto" w:hAnsi="Roboto"/>
                <w:sz w:val="20"/>
              </w:rPr>
              <w:t xml:space="preserve">listwa </w:t>
            </w:r>
            <w:proofErr w:type="spellStart"/>
            <w:r>
              <w:rPr>
                <w:rFonts w:ascii="Roboto" w:eastAsia="Roboto" w:hAnsi="Roboto"/>
                <w:sz w:val="20"/>
              </w:rPr>
              <w:t>Rack</w:t>
            </w:r>
            <w:proofErr w:type="spellEnd"/>
            <w:r>
              <w:rPr>
                <w:rFonts w:ascii="Roboto" w:eastAsia="Roboto" w:hAnsi="Roboto"/>
                <w:sz w:val="20"/>
              </w:rPr>
              <w:t>/PDU z minimum 8 gniazdami IEC C13 – jeżeli jest wymagana do spełnienia wymagań dotyczących liczby gniazd,</w:t>
            </w:r>
          </w:p>
          <w:p w14:paraId="51681B4C" w14:textId="1F26C6E1" w:rsidR="00DB2F1B" w:rsidRPr="00E70538" w:rsidRDefault="00D702EA" w:rsidP="00D702EA">
            <w:pPr>
              <w:pStyle w:val="Akapitzlist"/>
              <w:numPr>
                <w:ilvl w:val="0"/>
                <w:numId w:val="5"/>
              </w:numPr>
              <w:spacing w:after="0" w:line="240" w:lineRule="auto"/>
              <w:rPr>
                <w:rFonts w:ascii="Roboto" w:hAnsi="Roboto"/>
                <w:sz w:val="20"/>
                <w:szCs w:val="20"/>
              </w:rPr>
            </w:pPr>
            <w:r>
              <w:rPr>
                <w:rFonts w:ascii="Roboto" w:eastAsia="Roboto" w:hAnsi="Roboto"/>
                <w:sz w:val="20"/>
              </w:rPr>
              <w:t>zewnętrzny moduł albo moduły bateryjne – jeżeli są wymagane do osiągnięcia wymaganego czasu podtrzymania.</w:t>
            </w:r>
          </w:p>
        </w:tc>
        <w:tc>
          <w:tcPr>
            <w:tcW w:w="1418" w:type="pct"/>
            <w:shd w:val="clear" w:color="auto" w:fill="FFFFFF" w:themeFill="background1"/>
          </w:tcPr>
          <w:p w14:paraId="21EC2600" w14:textId="77777777" w:rsidR="00DB2F1B" w:rsidRPr="00E70538" w:rsidRDefault="00DB2F1B" w:rsidP="001B3367">
            <w:pPr>
              <w:spacing w:after="0" w:line="240" w:lineRule="auto"/>
              <w:rPr>
                <w:rFonts w:ascii="Roboto" w:hAnsi="Roboto"/>
                <w:sz w:val="20"/>
                <w:szCs w:val="20"/>
              </w:rPr>
            </w:pPr>
          </w:p>
        </w:tc>
      </w:tr>
      <w:tr w:rsidR="00DB2F1B" w:rsidRPr="0061337E" w14:paraId="13F5E280" w14:textId="77777777" w:rsidTr="001B3367">
        <w:tc>
          <w:tcPr>
            <w:tcW w:w="1157" w:type="pct"/>
            <w:shd w:val="clear" w:color="auto" w:fill="FFFFFF" w:themeFill="background1"/>
            <w:tcMar>
              <w:top w:w="105" w:type="dxa"/>
              <w:left w:w="75" w:type="dxa"/>
              <w:bottom w:w="105" w:type="dxa"/>
              <w:right w:w="75" w:type="dxa"/>
            </w:tcMar>
          </w:tcPr>
          <w:p w14:paraId="29F346E2"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Okres gwarancji</w:t>
            </w:r>
          </w:p>
        </w:tc>
        <w:tc>
          <w:tcPr>
            <w:tcW w:w="2425" w:type="pct"/>
            <w:shd w:val="clear" w:color="auto" w:fill="FFFFFF" w:themeFill="background1"/>
            <w:tcMar>
              <w:top w:w="105" w:type="dxa"/>
              <w:left w:w="75" w:type="dxa"/>
              <w:bottom w:w="105" w:type="dxa"/>
              <w:right w:w="75" w:type="dxa"/>
            </w:tcMar>
          </w:tcPr>
          <w:p w14:paraId="74F32723" w14:textId="228B2DEF" w:rsidR="00DB2F1B" w:rsidRPr="00E70538" w:rsidRDefault="00C94EB5" w:rsidP="001B3367">
            <w:pPr>
              <w:pStyle w:val="Akapitzlist"/>
              <w:spacing w:after="0" w:line="240" w:lineRule="auto"/>
              <w:ind w:left="491"/>
              <w:rPr>
                <w:rFonts w:ascii="Roboto" w:hAnsi="Roboto"/>
                <w:sz w:val="20"/>
                <w:szCs w:val="20"/>
              </w:rPr>
            </w:pPr>
            <w:r>
              <w:rPr>
                <w:rFonts w:ascii="Roboto" w:hAnsi="Roboto"/>
                <w:sz w:val="20"/>
                <w:szCs w:val="20"/>
              </w:rPr>
              <w:t>Zgodnie z ofertą</w:t>
            </w:r>
          </w:p>
        </w:tc>
        <w:tc>
          <w:tcPr>
            <w:tcW w:w="1418" w:type="pct"/>
            <w:shd w:val="clear" w:color="auto" w:fill="FFFFFF" w:themeFill="background1"/>
          </w:tcPr>
          <w:p w14:paraId="2F315E28" w14:textId="77777777" w:rsidR="00DB2F1B" w:rsidRPr="00E70538" w:rsidRDefault="00DB2F1B" w:rsidP="001B3367">
            <w:pPr>
              <w:spacing w:after="0" w:line="240" w:lineRule="auto"/>
              <w:rPr>
                <w:rFonts w:ascii="Roboto" w:hAnsi="Roboto"/>
                <w:sz w:val="20"/>
                <w:szCs w:val="20"/>
              </w:rPr>
            </w:pPr>
          </w:p>
        </w:tc>
      </w:tr>
    </w:tbl>
    <w:p w14:paraId="5AFF044B" w14:textId="77777777" w:rsidR="00DB2F1B" w:rsidRDefault="00DB2F1B" w:rsidP="00DB2F1B">
      <w:r>
        <w:br w:type="page"/>
      </w:r>
    </w:p>
    <w:p w14:paraId="04548924"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Serwer wraz z UPS </w:t>
      </w:r>
      <w:r>
        <w:rPr>
          <w:b/>
          <w:bCs/>
          <w:sz w:val="28"/>
          <w:szCs w:val="28"/>
        </w:rPr>
        <w:t>dla ZGKIM</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26"/>
        <w:gridCol w:w="4978"/>
        <w:gridCol w:w="2772"/>
      </w:tblGrid>
      <w:tr w:rsidR="00DB2F1B" w:rsidRPr="0061337E" w14:paraId="27283DFE" w14:textId="77777777" w:rsidTr="001B3367">
        <w:tc>
          <w:tcPr>
            <w:tcW w:w="5000" w:type="pct"/>
            <w:gridSpan w:val="3"/>
            <w:shd w:val="clear" w:color="auto" w:fill="CCCCCC"/>
            <w:tcMar>
              <w:top w:w="105" w:type="dxa"/>
              <w:left w:w="75" w:type="dxa"/>
              <w:bottom w:w="105" w:type="dxa"/>
              <w:right w:w="75" w:type="dxa"/>
            </w:tcMar>
            <w:vAlign w:val="bottom"/>
            <w:hideMark/>
          </w:tcPr>
          <w:p w14:paraId="3A1DE007"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07C77685" w14:textId="77777777" w:rsidTr="001B3367">
        <w:tc>
          <w:tcPr>
            <w:tcW w:w="1036" w:type="pct"/>
            <w:shd w:val="clear" w:color="auto" w:fill="EEEEEE"/>
            <w:tcMar>
              <w:top w:w="105" w:type="dxa"/>
              <w:left w:w="75" w:type="dxa"/>
              <w:bottom w:w="105" w:type="dxa"/>
              <w:right w:w="75" w:type="dxa"/>
            </w:tcMar>
            <w:vAlign w:val="center"/>
          </w:tcPr>
          <w:p w14:paraId="4DDEFDC2" w14:textId="77777777" w:rsidR="00DB2F1B" w:rsidRPr="00E70538" w:rsidRDefault="00DB2F1B" w:rsidP="001B3367">
            <w:pPr>
              <w:spacing w:after="0" w:line="240" w:lineRule="auto"/>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Parametr</w:t>
            </w:r>
          </w:p>
        </w:tc>
        <w:tc>
          <w:tcPr>
            <w:tcW w:w="2546" w:type="pct"/>
            <w:shd w:val="clear" w:color="auto" w:fill="EEEEEE"/>
            <w:tcMar>
              <w:top w:w="105" w:type="dxa"/>
              <w:left w:w="75" w:type="dxa"/>
              <w:bottom w:w="105" w:type="dxa"/>
              <w:right w:w="75" w:type="dxa"/>
            </w:tcMar>
            <w:vAlign w:val="center"/>
          </w:tcPr>
          <w:p w14:paraId="7EB9D610" w14:textId="77777777" w:rsidR="00DB2F1B" w:rsidRPr="00E70538" w:rsidRDefault="00DB2F1B" w:rsidP="001B3367">
            <w:pPr>
              <w:spacing w:after="0" w:line="240" w:lineRule="auto"/>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Opis parametru</w:t>
            </w:r>
          </w:p>
        </w:tc>
        <w:tc>
          <w:tcPr>
            <w:tcW w:w="1418" w:type="pct"/>
            <w:shd w:val="clear" w:color="auto" w:fill="EEEEEE"/>
            <w:vAlign w:val="center"/>
          </w:tcPr>
          <w:p w14:paraId="3A5614CE" w14:textId="77777777" w:rsidR="00DB2F1B" w:rsidRPr="00E70538" w:rsidRDefault="00DB2F1B" w:rsidP="001B3367">
            <w:pPr>
              <w:spacing w:after="0" w:line="240" w:lineRule="auto"/>
              <w:jc w:val="center"/>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Spełnia / Nie spełnia</w:t>
            </w:r>
          </w:p>
          <w:p w14:paraId="1368F962" w14:textId="77777777" w:rsidR="00DB2F1B" w:rsidRPr="00E70538" w:rsidRDefault="00DB2F1B" w:rsidP="001B3367">
            <w:pPr>
              <w:spacing w:after="0" w:line="240" w:lineRule="auto"/>
              <w:jc w:val="center"/>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 xml:space="preserve">(Należy wpisać właściwe. </w:t>
            </w:r>
          </w:p>
          <w:p w14:paraId="3D33D036" w14:textId="77777777" w:rsidR="00DB2F1B" w:rsidRPr="00E70538" w:rsidRDefault="00DB2F1B" w:rsidP="001B3367">
            <w:pPr>
              <w:spacing w:after="0" w:line="240" w:lineRule="auto"/>
              <w:jc w:val="center"/>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W przypadku wskazania „Nie spełnia” albo nieuzupełnienia pola, oferta podlegać będzie odrzuceniu)</w:t>
            </w:r>
          </w:p>
        </w:tc>
      </w:tr>
      <w:tr w:rsidR="00DB2F1B" w:rsidRPr="0061337E" w14:paraId="58B03E58" w14:textId="77777777" w:rsidTr="001B3367">
        <w:tc>
          <w:tcPr>
            <w:tcW w:w="1036" w:type="pct"/>
            <w:shd w:val="clear" w:color="auto" w:fill="FFFFFF" w:themeFill="background1"/>
            <w:tcMar>
              <w:top w:w="105" w:type="dxa"/>
              <w:left w:w="75" w:type="dxa"/>
              <w:bottom w:w="105" w:type="dxa"/>
              <w:right w:w="75" w:type="dxa"/>
            </w:tcMar>
            <w:vAlign w:val="bottom"/>
            <w:hideMark/>
          </w:tcPr>
          <w:p w14:paraId="0A1A8A10"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color w:val="333333"/>
                <w:sz w:val="20"/>
                <w:szCs w:val="20"/>
                <w:bdr w:val="none" w:sz="0" w:space="0" w:color="auto" w:frame="1"/>
                <w:lang w:eastAsia="pl-PL"/>
              </w:rPr>
              <w:t>Rodzaj produktu:</w:t>
            </w:r>
          </w:p>
        </w:tc>
        <w:tc>
          <w:tcPr>
            <w:tcW w:w="2546" w:type="pct"/>
            <w:shd w:val="clear" w:color="auto" w:fill="FFFFFF" w:themeFill="background1"/>
            <w:tcMar>
              <w:top w:w="105" w:type="dxa"/>
              <w:left w:w="75" w:type="dxa"/>
              <w:bottom w:w="105" w:type="dxa"/>
              <w:right w:w="75" w:type="dxa"/>
            </w:tcMar>
            <w:vAlign w:val="bottom"/>
            <w:hideMark/>
          </w:tcPr>
          <w:p w14:paraId="372F2EB3"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color w:val="333333"/>
                <w:sz w:val="20"/>
                <w:szCs w:val="20"/>
                <w:bdr w:val="none" w:sz="0" w:space="0" w:color="auto" w:frame="1"/>
                <w:lang w:eastAsia="pl-PL"/>
              </w:rPr>
              <w:t>Serwer</w:t>
            </w:r>
          </w:p>
        </w:tc>
        <w:tc>
          <w:tcPr>
            <w:tcW w:w="1418" w:type="pct"/>
            <w:shd w:val="clear" w:color="auto" w:fill="FFFFFF" w:themeFill="background1"/>
          </w:tcPr>
          <w:p w14:paraId="281F6D4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36D0484E" w14:textId="77777777" w:rsidTr="001B3367">
        <w:tc>
          <w:tcPr>
            <w:tcW w:w="3582" w:type="pct"/>
            <w:gridSpan w:val="2"/>
            <w:shd w:val="clear" w:color="auto" w:fill="C9C9C9" w:themeFill="accent3" w:themeFillTint="99"/>
            <w:tcMar>
              <w:top w:w="105" w:type="dxa"/>
              <w:left w:w="75" w:type="dxa"/>
              <w:bottom w:w="105" w:type="dxa"/>
              <w:right w:w="75" w:type="dxa"/>
            </w:tcMar>
            <w:vAlign w:val="bottom"/>
          </w:tcPr>
          <w:p w14:paraId="7C5491FA" w14:textId="77777777" w:rsidR="00DB2F1B" w:rsidRPr="00E70538" w:rsidRDefault="00DB2F1B" w:rsidP="001B3367">
            <w:pPr>
              <w:spacing w:after="0" w:line="240" w:lineRule="auto"/>
              <w:rPr>
                <w:rFonts w:ascii="Aptos" w:eastAsia="Times New Roman" w:hAnsi="Aptos" w:cs="Calibri"/>
                <w:b/>
                <w:bCs/>
                <w:color w:val="333333"/>
                <w:sz w:val="20"/>
                <w:szCs w:val="20"/>
                <w:highlight w:val="yellow"/>
                <w:bdr w:val="none" w:sz="0" w:space="0" w:color="auto" w:frame="1"/>
                <w:lang w:eastAsia="pl-PL"/>
              </w:rPr>
            </w:pPr>
            <w:r w:rsidRPr="00E70538">
              <w:rPr>
                <w:rFonts w:ascii="Aptos" w:eastAsia="Times New Roman" w:hAnsi="Aptos" w:cs="Calibri"/>
                <w:b/>
                <w:bCs/>
                <w:color w:val="333333"/>
                <w:sz w:val="20"/>
                <w:szCs w:val="20"/>
                <w:bdr w:val="none" w:sz="0" w:space="0" w:color="auto" w:frame="1"/>
                <w:lang w:eastAsia="pl-PL"/>
              </w:rPr>
              <w:t>Obudowa</w:t>
            </w:r>
          </w:p>
        </w:tc>
        <w:tc>
          <w:tcPr>
            <w:tcW w:w="1418" w:type="pct"/>
            <w:shd w:val="clear" w:color="auto" w:fill="FFFFFF" w:themeFill="background1"/>
          </w:tcPr>
          <w:p w14:paraId="5371261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2775BF2E" w14:textId="77777777" w:rsidTr="001B3367">
        <w:tc>
          <w:tcPr>
            <w:tcW w:w="1036" w:type="pct"/>
            <w:shd w:val="clear" w:color="auto" w:fill="FFFFFF" w:themeFill="background1"/>
            <w:tcMar>
              <w:top w:w="105" w:type="dxa"/>
              <w:left w:w="75" w:type="dxa"/>
              <w:bottom w:w="105" w:type="dxa"/>
              <w:right w:w="75" w:type="dxa"/>
            </w:tcMar>
            <w:vAlign w:val="center"/>
          </w:tcPr>
          <w:p w14:paraId="6F72B864"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Typ:</w:t>
            </w:r>
          </w:p>
        </w:tc>
        <w:tc>
          <w:tcPr>
            <w:tcW w:w="2546" w:type="pct"/>
            <w:shd w:val="clear" w:color="auto" w:fill="FFFFFF" w:themeFill="background1"/>
            <w:tcMar>
              <w:top w:w="105" w:type="dxa"/>
              <w:left w:w="75" w:type="dxa"/>
              <w:bottom w:w="105" w:type="dxa"/>
              <w:right w:w="75" w:type="dxa"/>
            </w:tcMar>
            <w:vAlign w:val="center"/>
          </w:tcPr>
          <w:p w14:paraId="1F18CF4A"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Serwer typu wolnostojącego (Tower)</w:t>
            </w:r>
          </w:p>
        </w:tc>
        <w:tc>
          <w:tcPr>
            <w:tcW w:w="1418" w:type="pct"/>
            <w:shd w:val="clear" w:color="auto" w:fill="FFFFFF" w:themeFill="background1"/>
          </w:tcPr>
          <w:p w14:paraId="15D5003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4D55C15D" w14:textId="77777777" w:rsidTr="001B3367">
        <w:tc>
          <w:tcPr>
            <w:tcW w:w="1036" w:type="pct"/>
            <w:shd w:val="clear" w:color="auto" w:fill="FFFFFF" w:themeFill="background1"/>
            <w:tcMar>
              <w:top w:w="105" w:type="dxa"/>
              <w:left w:w="75" w:type="dxa"/>
              <w:bottom w:w="105" w:type="dxa"/>
              <w:right w:w="75" w:type="dxa"/>
            </w:tcMar>
            <w:vAlign w:val="center"/>
          </w:tcPr>
          <w:p w14:paraId="6B341DF3"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Ilość i typ zatok na dyski:</w:t>
            </w:r>
          </w:p>
        </w:tc>
        <w:tc>
          <w:tcPr>
            <w:tcW w:w="2546" w:type="pct"/>
            <w:shd w:val="clear" w:color="auto" w:fill="FFFFFF" w:themeFill="background1"/>
            <w:tcMar>
              <w:top w:w="105" w:type="dxa"/>
              <w:left w:w="75" w:type="dxa"/>
              <w:bottom w:w="105" w:type="dxa"/>
              <w:right w:w="75" w:type="dxa"/>
            </w:tcMar>
            <w:vAlign w:val="center"/>
          </w:tcPr>
          <w:p w14:paraId="496DF61A"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 xml:space="preserve">minimum </w:t>
            </w:r>
            <w:r>
              <w:rPr>
                <w:rFonts w:ascii="Aptos" w:eastAsia="Times New Roman" w:hAnsi="Aptos" w:cs="Calibri"/>
                <w:color w:val="333333"/>
                <w:sz w:val="20"/>
                <w:szCs w:val="20"/>
                <w:bdr w:val="none" w:sz="0" w:space="0" w:color="auto" w:frame="1"/>
                <w:lang w:eastAsia="pl-PL"/>
              </w:rPr>
              <w:t>4</w:t>
            </w:r>
            <w:r w:rsidRPr="00E70538">
              <w:rPr>
                <w:rFonts w:ascii="Aptos" w:eastAsia="Times New Roman" w:hAnsi="Aptos" w:cs="Calibri"/>
                <w:color w:val="333333"/>
                <w:sz w:val="20"/>
                <w:szCs w:val="20"/>
                <w:bdr w:val="none" w:sz="0" w:space="0" w:color="auto" w:frame="1"/>
                <w:lang w:eastAsia="pl-PL"/>
              </w:rPr>
              <w:t xml:space="preserve"> dysków hot-</w:t>
            </w:r>
            <w:proofErr w:type="spellStart"/>
            <w:r w:rsidRPr="00E70538">
              <w:rPr>
                <w:rFonts w:ascii="Aptos" w:eastAsia="Times New Roman" w:hAnsi="Aptos" w:cs="Calibri"/>
                <w:color w:val="333333"/>
                <w:sz w:val="20"/>
                <w:szCs w:val="20"/>
                <w:bdr w:val="none" w:sz="0" w:space="0" w:color="auto" w:frame="1"/>
                <w:lang w:eastAsia="pl-PL"/>
              </w:rPr>
              <w:t>swap</w:t>
            </w:r>
            <w:proofErr w:type="spellEnd"/>
            <w:r w:rsidRPr="00E70538">
              <w:rPr>
                <w:rFonts w:ascii="Aptos" w:eastAsia="Times New Roman" w:hAnsi="Aptos" w:cs="Calibri"/>
                <w:color w:val="333333"/>
                <w:sz w:val="20"/>
                <w:szCs w:val="20"/>
                <w:bdr w:val="none" w:sz="0" w:space="0" w:color="auto" w:frame="1"/>
                <w:lang w:eastAsia="pl-PL"/>
              </w:rPr>
              <w:t xml:space="preserve"> w standardzie </w:t>
            </w:r>
            <w:r>
              <w:rPr>
                <w:rFonts w:ascii="Aptos" w:eastAsia="Times New Roman" w:hAnsi="Aptos" w:cs="Calibri"/>
                <w:color w:val="333333"/>
                <w:sz w:val="20"/>
                <w:szCs w:val="20"/>
                <w:bdr w:val="none" w:sz="0" w:space="0" w:color="auto" w:frame="1"/>
                <w:lang w:eastAsia="pl-PL"/>
              </w:rPr>
              <w:t xml:space="preserve">3,5 lub </w:t>
            </w:r>
            <w:r w:rsidRPr="00E70538">
              <w:rPr>
                <w:rFonts w:ascii="Aptos" w:eastAsia="Times New Roman" w:hAnsi="Aptos" w:cs="Calibri"/>
                <w:color w:val="333333"/>
                <w:sz w:val="20"/>
                <w:szCs w:val="20"/>
                <w:bdr w:val="none" w:sz="0" w:space="0" w:color="auto" w:frame="1"/>
                <w:lang w:eastAsia="pl-PL"/>
              </w:rPr>
              <w:t>2,5 cala.</w:t>
            </w:r>
          </w:p>
        </w:tc>
        <w:tc>
          <w:tcPr>
            <w:tcW w:w="1418" w:type="pct"/>
            <w:shd w:val="clear" w:color="auto" w:fill="FFFFFF" w:themeFill="background1"/>
          </w:tcPr>
          <w:p w14:paraId="1A8722FB"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4ED8A8E" w14:textId="77777777" w:rsidTr="001B3367">
        <w:tc>
          <w:tcPr>
            <w:tcW w:w="1036" w:type="pct"/>
            <w:shd w:val="clear" w:color="auto" w:fill="FFFFFF" w:themeFill="background1"/>
            <w:tcMar>
              <w:top w:w="105" w:type="dxa"/>
              <w:left w:w="75" w:type="dxa"/>
              <w:bottom w:w="105" w:type="dxa"/>
              <w:right w:w="75" w:type="dxa"/>
            </w:tcMar>
            <w:vAlign w:val="center"/>
          </w:tcPr>
          <w:p w14:paraId="6DE7DFE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Wyposażenie:</w:t>
            </w:r>
          </w:p>
        </w:tc>
        <w:tc>
          <w:tcPr>
            <w:tcW w:w="2546" w:type="pct"/>
            <w:shd w:val="clear" w:color="auto" w:fill="FFFFFF" w:themeFill="background1"/>
            <w:tcMar>
              <w:top w:w="105" w:type="dxa"/>
              <w:left w:w="75" w:type="dxa"/>
              <w:bottom w:w="105" w:type="dxa"/>
              <w:right w:w="75" w:type="dxa"/>
            </w:tcMar>
            <w:vAlign w:val="center"/>
          </w:tcPr>
          <w:p w14:paraId="7384A56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zamykany panel lub inne rozwiązanie zabezpieczające przed nieuprawnionym dostępem do nośników danych.</w:t>
            </w:r>
          </w:p>
        </w:tc>
        <w:tc>
          <w:tcPr>
            <w:tcW w:w="1418" w:type="pct"/>
            <w:shd w:val="clear" w:color="auto" w:fill="FFFFFF" w:themeFill="background1"/>
          </w:tcPr>
          <w:p w14:paraId="42CB8657"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1FB503F" w14:textId="77777777" w:rsidTr="001B3367">
        <w:tc>
          <w:tcPr>
            <w:tcW w:w="3582" w:type="pct"/>
            <w:gridSpan w:val="2"/>
            <w:shd w:val="clear" w:color="auto" w:fill="CCCCCC"/>
            <w:tcMar>
              <w:top w:w="105" w:type="dxa"/>
              <w:left w:w="75" w:type="dxa"/>
              <w:bottom w:w="105" w:type="dxa"/>
              <w:right w:w="75" w:type="dxa"/>
            </w:tcMar>
            <w:vAlign w:val="bottom"/>
            <w:hideMark/>
          </w:tcPr>
          <w:p w14:paraId="77E91FFB"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Procesor</w:t>
            </w:r>
          </w:p>
        </w:tc>
        <w:tc>
          <w:tcPr>
            <w:tcW w:w="1418" w:type="pct"/>
            <w:shd w:val="clear" w:color="auto" w:fill="CCCCCC"/>
          </w:tcPr>
          <w:p w14:paraId="457CDB71"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694E07BD" w14:textId="77777777" w:rsidTr="001B3367">
        <w:tc>
          <w:tcPr>
            <w:tcW w:w="1036" w:type="pct"/>
            <w:shd w:val="clear" w:color="auto" w:fill="FFFFFF" w:themeFill="background1"/>
            <w:tcMar>
              <w:top w:w="105" w:type="dxa"/>
              <w:left w:w="75" w:type="dxa"/>
              <w:bottom w:w="105" w:type="dxa"/>
              <w:right w:w="75" w:type="dxa"/>
            </w:tcMar>
            <w:vAlign w:val="center"/>
          </w:tcPr>
          <w:p w14:paraId="014264B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Liczba zainstalowanych procesorów:</w:t>
            </w:r>
          </w:p>
        </w:tc>
        <w:tc>
          <w:tcPr>
            <w:tcW w:w="2546" w:type="pct"/>
            <w:shd w:val="clear" w:color="auto" w:fill="FFFFFF" w:themeFill="background1"/>
            <w:tcMar>
              <w:top w:w="105" w:type="dxa"/>
              <w:left w:w="75" w:type="dxa"/>
              <w:bottom w:w="105" w:type="dxa"/>
              <w:right w:w="75" w:type="dxa"/>
            </w:tcMar>
            <w:vAlign w:val="center"/>
          </w:tcPr>
          <w:p w14:paraId="6B1DB20A"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Jeden procesor serwerowy klasy x86.</w:t>
            </w:r>
          </w:p>
        </w:tc>
        <w:tc>
          <w:tcPr>
            <w:tcW w:w="1418" w:type="pct"/>
            <w:shd w:val="clear" w:color="auto" w:fill="FFFFFF" w:themeFill="background1"/>
            <w:vAlign w:val="center"/>
          </w:tcPr>
          <w:p w14:paraId="6D441E5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B6795C7" w14:textId="77777777" w:rsidTr="001B3367">
        <w:tc>
          <w:tcPr>
            <w:tcW w:w="1036" w:type="pct"/>
            <w:shd w:val="clear" w:color="auto" w:fill="FFFFFF" w:themeFill="background1"/>
            <w:tcMar>
              <w:top w:w="105" w:type="dxa"/>
              <w:left w:w="75" w:type="dxa"/>
              <w:bottom w:w="105" w:type="dxa"/>
              <w:right w:w="75" w:type="dxa"/>
            </w:tcMar>
            <w:vAlign w:val="center"/>
          </w:tcPr>
          <w:p w14:paraId="718BC6C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hAnsi="Aptos"/>
                <w:sz w:val="20"/>
                <w:szCs w:val="20"/>
              </w:rPr>
              <w:t>Parametry:</w:t>
            </w:r>
          </w:p>
        </w:tc>
        <w:tc>
          <w:tcPr>
            <w:tcW w:w="2546" w:type="pct"/>
            <w:shd w:val="clear" w:color="auto" w:fill="FFFFFF" w:themeFill="background1"/>
            <w:tcMar>
              <w:top w:w="105" w:type="dxa"/>
              <w:left w:w="75" w:type="dxa"/>
              <w:bottom w:w="105" w:type="dxa"/>
              <w:right w:w="75" w:type="dxa"/>
            </w:tcMar>
            <w:vAlign w:val="center"/>
          </w:tcPr>
          <w:p w14:paraId="1A55E0CB"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6 rdzeni fizycznych,</w:t>
            </w:r>
          </w:p>
          <w:p w14:paraId="6B9D8237"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12 wątków,</w:t>
            </w:r>
          </w:p>
          <w:p w14:paraId="14997A35"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częstotliwość bazowa nie niższa niż 2,9 GHz,</w:t>
            </w:r>
          </w:p>
          <w:p w14:paraId="5EF21167"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hAnsi="Aptos"/>
                <w:sz w:val="20"/>
                <w:szCs w:val="20"/>
              </w:rPr>
              <w:t>pamięć podręczna L3 minimum 18 MB</w:t>
            </w:r>
          </w:p>
        </w:tc>
        <w:tc>
          <w:tcPr>
            <w:tcW w:w="1418" w:type="pct"/>
            <w:shd w:val="clear" w:color="auto" w:fill="FFFFFF" w:themeFill="background1"/>
            <w:vAlign w:val="center"/>
          </w:tcPr>
          <w:p w14:paraId="0792879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B2A0227" w14:textId="77777777" w:rsidTr="001B3367">
        <w:tc>
          <w:tcPr>
            <w:tcW w:w="1036" w:type="pct"/>
            <w:shd w:val="clear" w:color="auto" w:fill="FFFFFF" w:themeFill="background1"/>
            <w:tcMar>
              <w:top w:w="105" w:type="dxa"/>
              <w:left w:w="75" w:type="dxa"/>
              <w:bottom w:w="105" w:type="dxa"/>
              <w:right w:w="75" w:type="dxa"/>
            </w:tcMar>
            <w:vAlign w:val="center"/>
          </w:tcPr>
          <w:p w14:paraId="6FE9AD6F"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Obsługa i możliwości:</w:t>
            </w:r>
          </w:p>
        </w:tc>
        <w:tc>
          <w:tcPr>
            <w:tcW w:w="2546" w:type="pct"/>
            <w:shd w:val="clear" w:color="auto" w:fill="FFFFFF" w:themeFill="background1"/>
            <w:tcMar>
              <w:top w:w="105" w:type="dxa"/>
              <w:left w:w="75" w:type="dxa"/>
              <w:bottom w:w="105" w:type="dxa"/>
              <w:right w:w="75" w:type="dxa"/>
            </w:tcMar>
            <w:vAlign w:val="center"/>
          </w:tcPr>
          <w:p w14:paraId="72AF79BA"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 xml:space="preserve">sprzętowa wirtualizacja, </w:t>
            </w:r>
          </w:p>
          <w:p w14:paraId="50DDBEE5"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rozszerzenia 64-bitowe,</w:t>
            </w:r>
          </w:p>
          <w:p w14:paraId="65F1277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pamięć ECC.</w:t>
            </w:r>
          </w:p>
        </w:tc>
        <w:tc>
          <w:tcPr>
            <w:tcW w:w="1418" w:type="pct"/>
            <w:shd w:val="clear" w:color="auto" w:fill="FFFFFF" w:themeFill="background1"/>
            <w:vAlign w:val="center"/>
          </w:tcPr>
          <w:p w14:paraId="6F82E22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A4B8E88" w14:textId="77777777" w:rsidTr="001B3367">
        <w:tc>
          <w:tcPr>
            <w:tcW w:w="1036" w:type="pct"/>
            <w:shd w:val="clear" w:color="auto" w:fill="FFFFFF" w:themeFill="background1"/>
            <w:tcMar>
              <w:top w:w="105" w:type="dxa"/>
              <w:left w:w="75" w:type="dxa"/>
              <w:bottom w:w="105" w:type="dxa"/>
              <w:right w:w="75" w:type="dxa"/>
            </w:tcMar>
            <w:vAlign w:val="center"/>
          </w:tcPr>
          <w:p w14:paraId="65A156E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Wydajność</w:t>
            </w:r>
          </w:p>
        </w:tc>
        <w:tc>
          <w:tcPr>
            <w:tcW w:w="2546" w:type="pct"/>
            <w:shd w:val="clear" w:color="auto" w:fill="FFFFFF" w:themeFill="background1"/>
            <w:tcMar>
              <w:top w:w="105" w:type="dxa"/>
              <w:left w:w="75" w:type="dxa"/>
              <w:bottom w:w="105" w:type="dxa"/>
              <w:right w:w="75" w:type="dxa"/>
            </w:tcMar>
            <w:vAlign w:val="center"/>
          </w:tcPr>
          <w:p w14:paraId="798EBEDD"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Procesor musi osiągać wynik w teście wydajnościowym SPECrate2017_int_base na poziomie nie mniejszym niż 75 punktów</w:t>
            </w:r>
          </w:p>
        </w:tc>
        <w:tc>
          <w:tcPr>
            <w:tcW w:w="1418" w:type="pct"/>
            <w:shd w:val="clear" w:color="auto" w:fill="FFFFFF" w:themeFill="background1"/>
            <w:vAlign w:val="center"/>
          </w:tcPr>
          <w:p w14:paraId="743D2F46"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52194320" w14:textId="77777777" w:rsidTr="001B3367">
        <w:tc>
          <w:tcPr>
            <w:tcW w:w="3582" w:type="pct"/>
            <w:gridSpan w:val="2"/>
            <w:shd w:val="clear" w:color="auto" w:fill="CCCCCC"/>
            <w:tcMar>
              <w:top w:w="105" w:type="dxa"/>
              <w:left w:w="75" w:type="dxa"/>
              <w:bottom w:w="105" w:type="dxa"/>
              <w:right w:w="75" w:type="dxa"/>
            </w:tcMar>
            <w:vAlign w:val="bottom"/>
            <w:hideMark/>
          </w:tcPr>
          <w:p w14:paraId="6FA7EC38"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Pamięć</w:t>
            </w:r>
          </w:p>
        </w:tc>
        <w:tc>
          <w:tcPr>
            <w:tcW w:w="1418" w:type="pct"/>
            <w:shd w:val="clear" w:color="auto" w:fill="CCCCCC"/>
          </w:tcPr>
          <w:p w14:paraId="181E0101"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79648DBD" w14:textId="77777777" w:rsidTr="001B3367">
        <w:tc>
          <w:tcPr>
            <w:tcW w:w="1036" w:type="pct"/>
            <w:shd w:val="clear" w:color="auto" w:fill="FFFFFF" w:themeFill="background1"/>
            <w:tcMar>
              <w:top w:w="105" w:type="dxa"/>
              <w:left w:w="75" w:type="dxa"/>
              <w:bottom w:w="105" w:type="dxa"/>
              <w:right w:w="75" w:type="dxa"/>
            </w:tcMar>
            <w:vAlign w:val="center"/>
          </w:tcPr>
          <w:p w14:paraId="2E311292"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Pojemność:</w:t>
            </w:r>
          </w:p>
        </w:tc>
        <w:tc>
          <w:tcPr>
            <w:tcW w:w="2546" w:type="pct"/>
            <w:shd w:val="clear" w:color="auto" w:fill="FFFFFF" w:themeFill="background1"/>
            <w:tcMar>
              <w:top w:w="105" w:type="dxa"/>
              <w:left w:w="75" w:type="dxa"/>
              <w:bottom w:w="105" w:type="dxa"/>
              <w:right w:w="75" w:type="dxa"/>
            </w:tcMar>
            <w:vAlign w:val="center"/>
          </w:tcPr>
          <w:p w14:paraId="2BA22CC1" w14:textId="77777777" w:rsidR="00DB2F1B" w:rsidRPr="00E70538" w:rsidRDefault="00DB2F1B" w:rsidP="001B3367">
            <w:pPr>
              <w:spacing w:after="0" w:line="240" w:lineRule="auto"/>
              <w:rPr>
                <w:rFonts w:ascii="Aptos" w:hAnsi="Aptos"/>
                <w:sz w:val="20"/>
                <w:szCs w:val="20"/>
              </w:rPr>
            </w:pPr>
            <w:r w:rsidRPr="00E70538">
              <w:rPr>
                <w:rFonts w:ascii="Aptos" w:eastAsia="Times New Roman" w:hAnsi="Aptos" w:cs="Calibri"/>
                <w:color w:val="333333"/>
                <w:sz w:val="20"/>
                <w:szCs w:val="20"/>
                <w:bdr w:val="none" w:sz="0" w:space="0" w:color="auto" w:frame="1"/>
                <w:lang w:eastAsia="pl-PL"/>
              </w:rPr>
              <w:t xml:space="preserve">minimum 32 GB </w:t>
            </w:r>
          </w:p>
        </w:tc>
        <w:tc>
          <w:tcPr>
            <w:tcW w:w="1418" w:type="pct"/>
            <w:shd w:val="clear" w:color="auto" w:fill="FFFFFF" w:themeFill="background1"/>
            <w:vAlign w:val="center"/>
          </w:tcPr>
          <w:p w14:paraId="079BA70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7FAB443" w14:textId="77777777" w:rsidTr="001B3367">
        <w:tc>
          <w:tcPr>
            <w:tcW w:w="1036" w:type="pct"/>
            <w:shd w:val="clear" w:color="auto" w:fill="FFFFFF" w:themeFill="background1"/>
            <w:tcMar>
              <w:top w:w="105" w:type="dxa"/>
              <w:left w:w="75" w:type="dxa"/>
              <w:bottom w:w="105" w:type="dxa"/>
              <w:right w:w="75" w:type="dxa"/>
            </w:tcMar>
            <w:vAlign w:val="center"/>
          </w:tcPr>
          <w:p w14:paraId="219E7AB5"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Szybkość:</w:t>
            </w:r>
          </w:p>
        </w:tc>
        <w:tc>
          <w:tcPr>
            <w:tcW w:w="2546" w:type="pct"/>
            <w:shd w:val="clear" w:color="auto" w:fill="FFFFFF" w:themeFill="background1"/>
            <w:tcMar>
              <w:top w:w="105" w:type="dxa"/>
              <w:left w:w="75" w:type="dxa"/>
              <w:bottom w:w="105" w:type="dxa"/>
              <w:right w:w="75" w:type="dxa"/>
            </w:tcMar>
            <w:vAlign w:val="center"/>
          </w:tcPr>
          <w:p w14:paraId="57D62CB9"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 xml:space="preserve">4800 MT/s </w:t>
            </w:r>
          </w:p>
        </w:tc>
        <w:tc>
          <w:tcPr>
            <w:tcW w:w="1418" w:type="pct"/>
            <w:shd w:val="clear" w:color="auto" w:fill="FFFFFF" w:themeFill="background1"/>
            <w:vAlign w:val="center"/>
          </w:tcPr>
          <w:p w14:paraId="4E7E8D2C"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2DBEAA74" w14:textId="77777777" w:rsidTr="001B3367">
        <w:tc>
          <w:tcPr>
            <w:tcW w:w="1036" w:type="pct"/>
            <w:shd w:val="clear" w:color="auto" w:fill="FFFFFF" w:themeFill="background1"/>
            <w:tcMar>
              <w:top w:w="105" w:type="dxa"/>
              <w:left w:w="75" w:type="dxa"/>
              <w:bottom w:w="105" w:type="dxa"/>
              <w:right w:w="75" w:type="dxa"/>
            </w:tcMar>
            <w:vAlign w:val="center"/>
          </w:tcPr>
          <w:p w14:paraId="17E2620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Konfiguracja modułów</w:t>
            </w:r>
          </w:p>
        </w:tc>
        <w:tc>
          <w:tcPr>
            <w:tcW w:w="2546" w:type="pct"/>
            <w:shd w:val="clear" w:color="auto" w:fill="FFFFFF" w:themeFill="background1"/>
            <w:tcMar>
              <w:top w:w="105" w:type="dxa"/>
              <w:left w:w="75" w:type="dxa"/>
              <w:bottom w:w="105" w:type="dxa"/>
              <w:right w:w="75" w:type="dxa"/>
            </w:tcMar>
            <w:vAlign w:val="center"/>
          </w:tcPr>
          <w:p w14:paraId="62D791C3"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1 x 32 GB</w:t>
            </w:r>
          </w:p>
        </w:tc>
        <w:tc>
          <w:tcPr>
            <w:tcW w:w="1418" w:type="pct"/>
            <w:shd w:val="clear" w:color="auto" w:fill="FFFFFF" w:themeFill="background1"/>
            <w:vAlign w:val="center"/>
          </w:tcPr>
          <w:p w14:paraId="02FFE346"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7F575228" w14:textId="77777777" w:rsidTr="001B3367">
        <w:tc>
          <w:tcPr>
            <w:tcW w:w="1036" w:type="pct"/>
            <w:shd w:val="clear" w:color="auto" w:fill="FFFFFF" w:themeFill="background1"/>
            <w:tcMar>
              <w:top w:w="105" w:type="dxa"/>
              <w:left w:w="75" w:type="dxa"/>
              <w:bottom w:w="105" w:type="dxa"/>
              <w:right w:w="75" w:type="dxa"/>
            </w:tcMar>
            <w:vAlign w:val="center"/>
          </w:tcPr>
          <w:p w14:paraId="069DFC9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Typ pamięci:</w:t>
            </w:r>
          </w:p>
        </w:tc>
        <w:tc>
          <w:tcPr>
            <w:tcW w:w="2546" w:type="pct"/>
            <w:shd w:val="clear" w:color="auto" w:fill="FFFFFF" w:themeFill="background1"/>
            <w:tcMar>
              <w:top w:w="105" w:type="dxa"/>
              <w:left w:w="75" w:type="dxa"/>
              <w:bottom w:w="105" w:type="dxa"/>
              <w:right w:w="75" w:type="dxa"/>
            </w:tcMar>
            <w:vAlign w:val="center"/>
          </w:tcPr>
          <w:p w14:paraId="75EED15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Serwerowa pamięć RDIMM, DDR5</w:t>
            </w:r>
          </w:p>
        </w:tc>
        <w:tc>
          <w:tcPr>
            <w:tcW w:w="1418" w:type="pct"/>
            <w:shd w:val="clear" w:color="auto" w:fill="FFFFFF" w:themeFill="background1"/>
            <w:vAlign w:val="center"/>
          </w:tcPr>
          <w:p w14:paraId="65E0E25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51FE93E" w14:textId="77777777" w:rsidTr="001B3367">
        <w:tc>
          <w:tcPr>
            <w:tcW w:w="1036" w:type="pct"/>
            <w:shd w:val="clear" w:color="auto" w:fill="FFFFFF" w:themeFill="background1"/>
            <w:tcMar>
              <w:top w:w="105" w:type="dxa"/>
              <w:left w:w="75" w:type="dxa"/>
              <w:bottom w:w="105" w:type="dxa"/>
              <w:right w:w="75" w:type="dxa"/>
            </w:tcMar>
            <w:vAlign w:val="center"/>
          </w:tcPr>
          <w:p w14:paraId="53F7B7B9"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Ochrona:</w:t>
            </w:r>
          </w:p>
        </w:tc>
        <w:tc>
          <w:tcPr>
            <w:tcW w:w="2546" w:type="pct"/>
            <w:shd w:val="clear" w:color="auto" w:fill="FFFFFF" w:themeFill="background1"/>
            <w:tcMar>
              <w:top w:w="105" w:type="dxa"/>
              <w:left w:w="75" w:type="dxa"/>
              <w:bottom w:w="105" w:type="dxa"/>
              <w:right w:w="75" w:type="dxa"/>
            </w:tcMar>
            <w:vAlign w:val="center"/>
          </w:tcPr>
          <w:p w14:paraId="61502353"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Wymagana technologia korekcji błędów ECC (UDIMM)</w:t>
            </w:r>
          </w:p>
        </w:tc>
        <w:tc>
          <w:tcPr>
            <w:tcW w:w="1418" w:type="pct"/>
            <w:shd w:val="clear" w:color="auto" w:fill="FFFFFF" w:themeFill="background1"/>
            <w:vAlign w:val="center"/>
          </w:tcPr>
          <w:p w14:paraId="5A680F4D"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2863FF8C" w14:textId="77777777" w:rsidTr="001B3367">
        <w:tc>
          <w:tcPr>
            <w:tcW w:w="3582" w:type="pct"/>
            <w:gridSpan w:val="2"/>
            <w:shd w:val="clear" w:color="auto" w:fill="FFFFFF" w:themeFill="background1"/>
            <w:tcMar>
              <w:top w:w="105" w:type="dxa"/>
              <w:left w:w="75" w:type="dxa"/>
              <w:bottom w:w="105" w:type="dxa"/>
              <w:right w:w="75" w:type="dxa"/>
            </w:tcMar>
            <w:vAlign w:val="bottom"/>
          </w:tcPr>
          <w:p w14:paraId="1443DB6C" w14:textId="77777777" w:rsidR="00DB2F1B" w:rsidRPr="00E70538" w:rsidRDefault="00DB2F1B" w:rsidP="001B3367">
            <w:pPr>
              <w:spacing w:after="0" w:line="240" w:lineRule="auto"/>
              <w:rPr>
                <w:rFonts w:ascii="Aptos" w:hAnsi="Aptos"/>
                <w:b/>
                <w:bCs/>
                <w:sz w:val="20"/>
                <w:szCs w:val="20"/>
              </w:rPr>
            </w:pPr>
            <w:r w:rsidRPr="00E70538">
              <w:rPr>
                <w:rFonts w:ascii="Aptos" w:eastAsia="Times New Roman" w:hAnsi="Aptos" w:cs="Calibri"/>
                <w:b/>
                <w:bCs/>
                <w:color w:val="242424"/>
                <w:sz w:val="20"/>
                <w:szCs w:val="20"/>
                <w:lang w:eastAsia="pl-PL"/>
              </w:rPr>
              <w:t>Kontroler pamięci masowej (RAID)</w:t>
            </w:r>
          </w:p>
        </w:tc>
        <w:tc>
          <w:tcPr>
            <w:tcW w:w="1418" w:type="pct"/>
            <w:shd w:val="clear" w:color="auto" w:fill="FFFFFF" w:themeFill="background1"/>
          </w:tcPr>
          <w:p w14:paraId="0A45874B"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51E7278D" w14:textId="77777777" w:rsidTr="001B3367">
        <w:tc>
          <w:tcPr>
            <w:tcW w:w="1036" w:type="pct"/>
            <w:shd w:val="clear" w:color="auto" w:fill="FFFFFF" w:themeFill="background1"/>
            <w:tcMar>
              <w:top w:w="105" w:type="dxa"/>
              <w:left w:w="75" w:type="dxa"/>
              <w:bottom w:w="105" w:type="dxa"/>
              <w:right w:w="75" w:type="dxa"/>
            </w:tcMar>
            <w:vAlign w:val="center"/>
          </w:tcPr>
          <w:p w14:paraId="1F4F5349"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lastRenderedPageBreak/>
              <w:t>Przepustowość:</w:t>
            </w:r>
          </w:p>
        </w:tc>
        <w:tc>
          <w:tcPr>
            <w:tcW w:w="2546" w:type="pct"/>
            <w:shd w:val="clear" w:color="auto" w:fill="FFFFFF" w:themeFill="background1"/>
            <w:tcMar>
              <w:top w:w="105" w:type="dxa"/>
              <w:left w:w="75" w:type="dxa"/>
              <w:bottom w:w="105" w:type="dxa"/>
              <w:right w:w="75" w:type="dxa"/>
            </w:tcMar>
            <w:vAlign w:val="center"/>
          </w:tcPr>
          <w:p w14:paraId="413ADE8D"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 xml:space="preserve">Przepustowość interfejsu: min. 12 </w:t>
            </w:r>
            <w:proofErr w:type="spellStart"/>
            <w:r w:rsidRPr="00E70538">
              <w:rPr>
                <w:rFonts w:ascii="Aptos" w:hAnsi="Aptos"/>
                <w:sz w:val="20"/>
                <w:szCs w:val="20"/>
              </w:rPr>
              <w:t>Gbps</w:t>
            </w:r>
            <w:proofErr w:type="spellEnd"/>
            <w:r w:rsidRPr="00E70538">
              <w:rPr>
                <w:rFonts w:ascii="Aptos" w:hAnsi="Aptos"/>
                <w:sz w:val="20"/>
                <w:szCs w:val="20"/>
              </w:rPr>
              <w:t>.</w:t>
            </w:r>
          </w:p>
        </w:tc>
        <w:tc>
          <w:tcPr>
            <w:tcW w:w="1418" w:type="pct"/>
            <w:shd w:val="clear" w:color="auto" w:fill="FFFFFF" w:themeFill="background1"/>
            <w:vAlign w:val="center"/>
          </w:tcPr>
          <w:p w14:paraId="0A78A88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7622F375" w14:textId="77777777" w:rsidTr="001B3367">
        <w:tc>
          <w:tcPr>
            <w:tcW w:w="1036" w:type="pct"/>
            <w:shd w:val="clear" w:color="auto" w:fill="FFFFFF" w:themeFill="background1"/>
            <w:tcMar>
              <w:top w:w="105" w:type="dxa"/>
              <w:left w:w="75" w:type="dxa"/>
              <w:bottom w:w="105" w:type="dxa"/>
              <w:right w:w="75" w:type="dxa"/>
            </w:tcMar>
            <w:vAlign w:val="center"/>
          </w:tcPr>
          <w:p w14:paraId="2BE52F81"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Poziomy RAID:</w:t>
            </w:r>
          </w:p>
        </w:tc>
        <w:tc>
          <w:tcPr>
            <w:tcW w:w="2546" w:type="pct"/>
            <w:shd w:val="clear" w:color="auto" w:fill="FFFFFF" w:themeFill="background1"/>
            <w:tcMar>
              <w:top w:w="105" w:type="dxa"/>
              <w:left w:w="75" w:type="dxa"/>
              <w:bottom w:w="105" w:type="dxa"/>
              <w:right w:w="75" w:type="dxa"/>
            </w:tcMar>
            <w:vAlign w:val="center"/>
          </w:tcPr>
          <w:p w14:paraId="125C3531"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minimum 0, 1</w:t>
            </w:r>
            <w:r>
              <w:rPr>
                <w:rFonts w:ascii="Aptos" w:hAnsi="Aptos"/>
                <w:sz w:val="20"/>
                <w:szCs w:val="20"/>
              </w:rPr>
              <w:t>,10</w:t>
            </w:r>
          </w:p>
        </w:tc>
        <w:tc>
          <w:tcPr>
            <w:tcW w:w="1418" w:type="pct"/>
            <w:shd w:val="clear" w:color="auto" w:fill="FFFFFF" w:themeFill="background1"/>
            <w:vAlign w:val="center"/>
          </w:tcPr>
          <w:p w14:paraId="76715DA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B3706ED" w14:textId="77777777" w:rsidTr="001B3367">
        <w:tc>
          <w:tcPr>
            <w:tcW w:w="3582" w:type="pct"/>
            <w:gridSpan w:val="2"/>
            <w:shd w:val="clear" w:color="auto" w:fill="CCCCCC"/>
            <w:tcMar>
              <w:top w:w="105" w:type="dxa"/>
              <w:left w:w="75" w:type="dxa"/>
              <w:bottom w:w="105" w:type="dxa"/>
              <w:right w:w="75" w:type="dxa"/>
            </w:tcMar>
            <w:vAlign w:val="bottom"/>
          </w:tcPr>
          <w:p w14:paraId="35E2D268" w14:textId="77777777" w:rsidR="00DB2F1B" w:rsidRPr="00E70538" w:rsidRDefault="00DB2F1B" w:rsidP="001B3367">
            <w:pPr>
              <w:spacing w:after="0" w:line="240" w:lineRule="auto"/>
              <w:rPr>
                <w:rFonts w:ascii="Aptos" w:eastAsia="Times New Roman" w:hAnsi="Aptos" w:cs="Calibri"/>
                <w:b/>
                <w:bCs/>
                <w:color w:val="242424"/>
                <w:sz w:val="20"/>
                <w:szCs w:val="20"/>
                <w:lang w:eastAsia="pl-PL"/>
              </w:rPr>
            </w:pPr>
            <w:r w:rsidRPr="00E70538">
              <w:rPr>
                <w:rFonts w:ascii="Aptos" w:eastAsia="Times New Roman" w:hAnsi="Aptos" w:cs="Calibri"/>
                <w:b/>
                <w:bCs/>
                <w:color w:val="242424"/>
                <w:sz w:val="20"/>
                <w:szCs w:val="20"/>
                <w:lang w:eastAsia="pl-PL"/>
              </w:rPr>
              <w:t>Dyski twarde</w:t>
            </w:r>
          </w:p>
        </w:tc>
        <w:tc>
          <w:tcPr>
            <w:tcW w:w="1418" w:type="pct"/>
            <w:shd w:val="clear" w:color="auto" w:fill="CCCCCC"/>
          </w:tcPr>
          <w:p w14:paraId="59AE9FD8"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7416A963" w14:textId="77777777" w:rsidTr="001B3367">
        <w:tc>
          <w:tcPr>
            <w:tcW w:w="1036" w:type="pct"/>
            <w:shd w:val="clear" w:color="auto" w:fill="FFFFFF" w:themeFill="background1"/>
            <w:tcMar>
              <w:top w:w="105" w:type="dxa"/>
              <w:left w:w="75" w:type="dxa"/>
              <w:bottom w:w="105" w:type="dxa"/>
              <w:right w:w="75" w:type="dxa"/>
            </w:tcMar>
            <w:vAlign w:val="bottom"/>
          </w:tcPr>
          <w:p w14:paraId="29116354"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Zainstalowane dyski:</w:t>
            </w:r>
          </w:p>
        </w:tc>
        <w:tc>
          <w:tcPr>
            <w:tcW w:w="2546" w:type="pct"/>
            <w:shd w:val="clear" w:color="auto" w:fill="FFFFFF" w:themeFill="background1"/>
            <w:tcMar>
              <w:top w:w="105" w:type="dxa"/>
              <w:left w:w="75" w:type="dxa"/>
              <w:bottom w:w="105" w:type="dxa"/>
              <w:right w:w="75" w:type="dxa"/>
            </w:tcMar>
            <w:vAlign w:val="bottom"/>
          </w:tcPr>
          <w:p w14:paraId="1B1C4DF5" w14:textId="77777777" w:rsidR="00DB2F1B" w:rsidRPr="00E70538" w:rsidRDefault="00DB2F1B" w:rsidP="001B3367">
            <w:pPr>
              <w:spacing w:after="0" w:line="240" w:lineRule="auto"/>
              <w:rPr>
                <w:rFonts w:ascii="Aptos" w:hAnsi="Aptos"/>
                <w:sz w:val="20"/>
                <w:szCs w:val="20"/>
              </w:rPr>
            </w:pPr>
            <w:r>
              <w:rPr>
                <w:rFonts w:ascii="Aptos" w:hAnsi="Aptos"/>
                <w:sz w:val="20"/>
                <w:szCs w:val="20"/>
              </w:rPr>
              <w:t>4</w:t>
            </w:r>
            <w:r w:rsidRPr="00E70538">
              <w:rPr>
                <w:rFonts w:ascii="Aptos" w:hAnsi="Aptos"/>
                <w:sz w:val="20"/>
                <w:szCs w:val="20"/>
              </w:rPr>
              <w:t xml:space="preserve"> sztuki</w:t>
            </w:r>
          </w:p>
        </w:tc>
        <w:tc>
          <w:tcPr>
            <w:tcW w:w="1418" w:type="pct"/>
            <w:shd w:val="clear" w:color="auto" w:fill="FFFFFF" w:themeFill="background1"/>
          </w:tcPr>
          <w:p w14:paraId="27E76B93"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DA605AA" w14:textId="77777777" w:rsidTr="001B3367">
        <w:tc>
          <w:tcPr>
            <w:tcW w:w="1036" w:type="pct"/>
            <w:shd w:val="clear" w:color="auto" w:fill="FFFFFF" w:themeFill="background1"/>
            <w:tcMar>
              <w:top w:w="105" w:type="dxa"/>
              <w:left w:w="75" w:type="dxa"/>
              <w:bottom w:w="105" w:type="dxa"/>
              <w:right w:w="75" w:type="dxa"/>
            </w:tcMar>
            <w:vAlign w:val="bottom"/>
          </w:tcPr>
          <w:p w14:paraId="246D23A4"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Pojemność pojedynczego dysku:</w:t>
            </w:r>
          </w:p>
        </w:tc>
        <w:tc>
          <w:tcPr>
            <w:tcW w:w="2546" w:type="pct"/>
            <w:shd w:val="clear" w:color="auto" w:fill="FFFFFF" w:themeFill="background1"/>
            <w:tcMar>
              <w:top w:w="105" w:type="dxa"/>
              <w:left w:w="75" w:type="dxa"/>
              <w:bottom w:w="105" w:type="dxa"/>
              <w:right w:w="75" w:type="dxa"/>
            </w:tcMar>
            <w:vAlign w:val="center"/>
          </w:tcPr>
          <w:p w14:paraId="09FD1AFB"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Minimum 480 GB.</w:t>
            </w:r>
          </w:p>
        </w:tc>
        <w:tc>
          <w:tcPr>
            <w:tcW w:w="1418" w:type="pct"/>
            <w:shd w:val="clear" w:color="auto" w:fill="FFFFFF" w:themeFill="background1"/>
          </w:tcPr>
          <w:p w14:paraId="4E00BED6"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E82F33B" w14:textId="77777777" w:rsidTr="001B3367">
        <w:tc>
          <w:tcPr>
            <w:tcW w:w="1036" w:type="pct"/>
            <w:shd w:val="clear" w:color="auto" w:fill="FFFFFF" w:themeFill="background1"/>
            <w:tcMar>
              <w:top w:w="105" w:type="dxa"/>
              <w:left w:w="75" w:type="dxa"/>
              <w:bottom w:w="105" w:type="dxa"/>
              <w:right w:w="75" w:type="dxa"/>
            </w:tcMar>
            <w:vAlign w:val="bottom"/>
          </w:tcPr>
          <w:p w14:paraId="35341024"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Technologia wykonania:</w:t>
            </w:r>
          </w:p>
        </w:tc>
        <w:tc>
          <w:tcPr>
            <w:tcW w:w="2546" w:type="pct"/>
            <w:shd w:val="clear" w:color="auto" w:fill="FFFFFF" w:themeFill="background1"/>
            <w:tcMar>
              <w:top w:w="105" w:type="dxa"/>
              <w:left w:w="75" w:type="dxa"/>
              <w:bottom w:w="105" w:type="dxa"/>
              <w:right w:w="75" w:type="dxa"/>
            </w:tcMar>
            <w:vAlign w:val="bottom"/>
          </w:tcPr>
          <w:p w14:paraId="295C169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Półprzewodnikowe (SSD) dedykowane i sygnowane przez producenta do pracy ciągłej w rozwiązaniach serwerowych posiadające gwarancję tożsamą z oferowanym serwerem.</w:t>
            </w:r>
          </w:p>
        </w:tc>
        <w:tc>
          <w:tcPr>
            <w:tcW w:w="1418" w:type="pct"/>
            <w:shd w:val="clear" w:color="auto" w:fill="FFFFFF" w:themeFill="background1"/>
          </w:tcPr>
          <w:p w14:paraId="4CDA51DA"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CD7D0E1" w14:textId="77777777" w:rsidTr="001B3367">
        <w:tc>
          <w:tcPr>
            <w:tcW w:w="1036" w:type="pct"/>
            <w:shd w:val="clear" w:color="auto" w:fill="FFFFFF" w:themeFill="background1"/>
            <w:tcMar>
              <w:top w:w="105" w:type="dxa"/>
              <w:left w:w="75" w:type="dxa"/>
              <w:bottom w:w="105" w:type="dxa"/>
              <w:right w:w="75" w:type="dxa"/>
            </w:tcMar>
            <w:vAlign w:val="bottom"/>
          </w:tcPr>
          <w:p w14:paraId="30BA12E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Format dysku:</w:t>
            </w:r>
          </w:p>
        </w:tc>
        <w:tc>
          <w:tcPr>
            <w:tcW w:w="2546" w:type="pct"/>
            <w:shd w:val="clear" w:color="auto" w:fill="FFFFFF" w:themeFill="background1"/>
            <w:tcMar>
              <w:top w:w="105" w:type="dxa"/>
              <w:left w:w="75" w:type="dxa"/>
              <w:bottom w:w="105" w:type="dxa"/>
              <w:right w:w="75" w:type="dxa"/>
            </w:tcMar>
            <w:vAlign w:val="bottom"/>
          </w:tcPr>
          <w:p w14:paraId="6D72D957"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2,5 cala (SFF), przystosowane do montażu w klatce Hot-Plug oferowanego serwera.</w:t>
            </w:r>
          </w:p>
        </w:tc>
        <w:tc>
          <w:tcPr>
            <w:tcW w:w="1418" w:type="pct"/>
            <w:shd w:val="clear" w:color="auto" w:fill="FFFFFF" w:themeFill="background1"/>
          </w:tcPr>
          <w:p w14:paraId="6A08C0C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C83F3AE" w14:textId="77777777" w:rsidTr="001B3367">
        <w:tc>
          <w:tcPr>
            <w:tcW w:w="1036" w:type="pct"/>
            <w:shd w:val="clear" w:color="auto" w:fill="FFFFFF" w:themeFill="background1"/>
            <w:tcMar>
              <w:top w:w="105" w:type="dxa"/>
              <w:left w:w="75" w:type="dxa"/>
              <w:bottom w:w="105" w:type="dxa"/>
              <w:right w:w="75" w:type="dxa"/>
            </w:tcMar>
            <w:vAlign w:val="bottom"/>
          </w:tcPr>
          <w:p w14:paraId="2E7531FD"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Dodatkowe wymagania:</w:t>
            </w:r>
          </w:p>
        </w:tc>
        <w:tc>
          <w:tcPr>
            <w:tcW w:w="2546" w:type="pct"/>
            <w:shd w:val="clear" w:color="auto" w:fill="FFFFFF" w:themeFill="background1"/>
            <w:tcMar>
              <w:top w:w="105" w:type="dxa"/>
              <w:left w:w="75" w:type="dxa"/>
              <w:bottom w:w="105" w:type="dxa"/>
              <w:right w:w="75" w:type="dxa"/>
            </w:tcMar>
            <w:vAlign w:val="bottom"/>
          </w:tcPr>
          <w:p w14:paraId="610B8043"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dyski certyfikowane przez producenta serwera opatrzone jego znakiem</w:t>
            </w:r>
          </w:p>
        </w:tc>
        <w:tc>
          <w:tcPr>
            <w:tcW w:w="1418" w:type="pct"/>
            <w:shd w:val="clear" w:color="auto" w:fill="FFFFFF" w:themeFill="background1"/>
          </w:tcPr>
          <w:p w14:paraId="114483E0"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DFC7757" w14:textId="77777777" w:rsidTr="001B3367">
        <w:tc>
          <w:tcPr>
            <w:tcW w:w="3582" w:type="pct"/>
            <w:gridSpan w:val="2"/>
            <w:shd w:val="clear" w:color="auto" w:fill="CCCCCC"/>
            <w:tcMar>
              <w:top w:w="105" w:type="dxa"/>
              <w:left w:w="75" w:type="dxa"/>
              <w:bottom w:w="105" w:type="dxa"/>
              <w:right w:w="75" w:type="dxa"/>
            </w:tcMar>
            <w:vAlign w:val="bottom"/>
            <w:hideMark/>
          </w:tcPr>
          <w:p w14:paraId="3D2822BE"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xml:space="preserve">Interfejsy sieciowe </w:t>
            </w:r>
          </w:p>
        </w:tc>
        <w:tc>
          <w:tcPr>
            <w:tcW w:w="1418" w:type="pct"/>
            <w:shd w:val="clear" w:color="auto" w:fill="CCCCCC"/>
          </w:tcPr>
          <w:p w14:paraId="47C9A645"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261249D7" w14:textId="77777777" w:rsidTr="001B3367">
        <w:tc>
          <w:tcPr>
            <w:tcW w:w="1036" w:type="pct"/>
            <w:shd w:val="clear" w:color="auto" w:fill="FFFFFF" w:themeFill="background1"/>
            <w:tcMar>
              <w:top w:w="105" w:type="dxa"/>
              <w:left w:w="75" w:type="dxa"/>
              <w:bottom w:w="105" w:type="dxa"/>
              <w:right w:w="75" w:type="dxa"/>
            </w:tcMar>
            <w:vAlign w:val="center"/>
          </w:tcPr>
          <w:p w14:paraId="797B0903"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 xml:space="preserve">Interfejs </w:t>
            </w:r>
          </w:p>
        </w:tc>
        <w:tc>
          <w:tcPr>
            <w:tcW w:w="2546" w:type="pct"/>
            <w:shd w:val="clear" w:color="auto" w:fill="FFFFFF" w:themeFill="background1"/>
            <w:tcMar>
              <w:top w:w="105" w:type="dxa"/>
              <w:left w:w="75" w:type="dxa"/>
              <w:bottom w:w="105" w:type="dxa"/>
              <w:right w:w="75" w:type="dxa"/>
            </w:tcMar>
            <w:vAlign w:val="center"/>
          </w:tcPr>
          <w:p w14:paraId="0015B214" w14:textId="0EEE546F" w:rsidR="00DB2F1B" w:rsidRPr="00E70538" w:rsidRDefault="00284435" w:rsidP="001B3367">
            <w:pPr>
              <w:spacing w:after="0" w:line="240" w:lineRule="auto"/>
              <w:rPr>
                <w:rFonts w:ascii="Aptos" w:hAnsi="Aptos"/>
                <w:sz w:val="20"/>
                <w:szCs w:val="20"/>
              </w:rPr>
            </w:pPr>
            <w:r w:rsidRPr="00284435">
              <w:rPr>
                <w:rFonts w:ascii="Aptos" w:hAnsi="Aptos"/>
                <w:sz w:val="20"/>
                <w:szCs w:val="20"/>
              </w:rPr>
              <w:t xml:space="preserve">Łącznie minimum 4 porty RJ-45 o przepustowości 1 </w:t>
            </w:r>
            <w:proofErr w:type="spellStart"/>
            <w:r w:rsidRPr="00284435">
              <w:rPr>
                <w:rFonts w:ascii="Aptos" w:hAnsi="Aptos"/>
                <w:sz w:val="20"/>
                <w:szCs w:val="20"/>
              </w:rPr>
              <w:t>Gb</w:t>
            </w:r>
            <w:proofErr w:type="spellEnd"/>
            <w:r w:rsidRPr="00284435">
              <w:rPr>
                <w:rFonts w:ascii="Aptos" w:hAnsi="Aptos"/>
                <w:sz w:val="20"/>
                <w:szCs w:val="20"/>
              </w:rPr>
              <w:t xml:space="preserve">/s każdy, w tym minimum 2 porty zintegrowane z płytą główną. Pozostałe wymagane porty mogą być zapewnione przez dodatkową kartę sieciową </w:t>
            </w:r>
            <w:proofErr w:type="spellStart"/>
            <w:r w:rsidRPr="00284435">
              <w:rPr>
                <w:rFonts w:ascii="Aptos" w:hAnsi="Aptos"/>
                <w:sz w:val="20"/>
                <w:szCs w:val="20"/>
              </w:rPr>
              <w:t>PCIe</w:t>
            </w:r>
            <w:proofErr w:type="spellEnd"/>
            <w:r w:rsidRPr="00284435">
              <w:rPr>
                <w:rFonts w:ascii="Aptos" w:hAnsi="Aptos"/>
                <w:sz w:val="20"/>
                <w:szCs w:val="20"/>
              </w:rPr>
              <w:t>.</w:t>
            </w:r>
          </w:p>
        </w:tc>
        <w:tc>
          <w:tcPr>
            <w:tcW w:w="1418" w:type="pct"/>
            <w:shd w:val="clear" w:color="auto" w:fill="FFFFFF" w:themeFill="background1"/>
            <w:vAlign w:val="center"/>
          </w:tcPr>
          <w:p w14:paraId="5B5D51A7"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FB03D4E" w14:textId="77777777" w:rsidTr="001B3367">
        <w:tc>
          <w:tcPr>
            <w:tcW w:w="3582" w:type="pct"/>
            <w:gridSpan w:val="2"/>
            <w:shd w:val="clear" w:color="auto" w:fill="C9C9C9" w:themeFill="accent3" w:themeFillTint="99"/>
            <w:tcMar>
              <w:top w:w="105" w:type="dxa"/>
              <w:left w:w="75" w:type="dxa"/>
              <w:bottom w:w="105" w:type="dxa"/>
              <w:right w:w="75" w:type="dxa"/>
            </w:tcMar>
            <w:vAlign w:val="center"/>
          </w:tcPr>
          <w:p w14:paraId="26A779E0" w14:textId="77777777" w:rsidR="00DB2F1B" w:rsidRPr="00E70538" w:rsidRDefault="00DB2F1B" w:rsidP="001B3367">
            <w:pPr>
              <w:spacing w:after="0" w:line="240" w:lineRule="auto"/>
              <w:rPr>
                <w:rFonts w:ascii="Aptos" w:hAnsi="Aptos"/>
                <w:b/>
                <w:bCs/>
                <w:color w:val="ED7D31" w:themeColor="accent2"/>
                <w:sz w:val="20"/>
                <w:szCs w:val="20"/>
              </w:rPr>
            </w:pPr>
            <w:r w:rsidRPr="00E70538">
              <w:rPr>
                <w:rFonts w:ascii="Aptos" w:hAnsi="Aptos"/>
                <w:b/>
                <w:bCs/>
                <w:sz w:val="20"/>
                <w:szCs w:val="20"/>
              </w:rPr>
              <w:t>Bezpieczeństwo i zarządzanie</w:t>
            </w:r>
          </w:p>
        </w:tc>
        <w:tc>
          <w:tcPr>
            <w:tcW w:w="1418" w:type="pct"/>
            <w:shd w:val="clear" w:color="auto" w:fill="C9C9C9" w:themeFill="accent3" w:themeFillTint="99"/>
            <w:vAlign w:val="center"/>
          </w:tcPr>
          <w:p w14:paraId="01FB45C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38D2663" w14:textId="77777777" w:rsidTr="001B3367">
        <w:tc>
          <w:tcPr>
            <w:tcW w:w="1036" w:type="pct"/>
            <w:shd w:val="clear" w:color="auto" w:fill="FFFFFF" w:themeFill="background1"/>
            <w:tcMar>
              <w:top w:w="105" w:type="dxa"/>
              <w:left w:w="75" w:type="dxa"/>
              <w:bottom w:w="105" w:type="dxa"/>
              <w:right w:w="75" w:type="dxa"/>
            </w:tcMar>
            <w:vAlign w:val="center"/>
          </w:tcPr>
          <w:p w14:paraId="472CAFA8"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Fundament bezpieczeństwa:</w:t>
            </w:r>
          </w:p>
        </w:tc>
        <w:tc>
          <w:tcPr>
            <w:tcW w:w="2546" w:type="pct"/>
            <w:shd w:val="clear" w:color="auto" w:fill="FFFFFF" w:themeFill="background1"/>
            <w:tcMar>
              <w:top w:w="105" w:type="dxa"/>
              <w:left w:w="75" w:type="dxa"/>
              <w:bottom w:w="105" w:type="dxa"/>
              <w:right w:w="75" w:type="dxa"/>
            </w:tcMar>
            <w:vAlign w:val="center"/>
          </w:tcPr>
          <w:p w14:paraId="185B941B"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Mechanizm weryfikacji oprogramowania układowego zintegrowany bezpośrednio w krzemie, realizujący architekturę zerowego zaufania i blokadę rozruchu przy wykryciu nieautoryzowanego kodu.</w:t>
            </w:r>
          </w:p>
        </w:tc>
        <w:tc>
          <w:tcPr>
            <w:tcW w:w="1418" w:type="pct"/>
            <w:shd w:val="clear" w:color="auto" w:fill="FFFFFF" w:themeFill="background1"/>
            <w:vAlign w:val="center"/>
          </w:tcPr>
          <w:p w14:paraId="0C4D7BA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9677335" w14:textId="77777777" w:rsidTr="001B3367">
        <w:tc>
          <w:tcPr>
            <w:tcW w:w="1036" w:type="pct"/>
            <w:shd w:val="clear" w:color="auto" w:fill="FFFFFF" w:themeFill="background1"/>
            <w:tcMar>
              <w:top w:w="105" w:type="dxa"/>
              <w:left w:w="75" w:type="dxa"/>
              <w:bottom w:w="105" w:type="dxa"/>
              <w:right w:w="75" w:type="dxa"/>
            </w:tcMar>
            <w:vAlign w:val="center"/>
          </w:tcPr>
          <w:p w14:paraId="29065558"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Zautomatyzowane odzyskiwanie:</w:t>
            </w:r>
          </w:p>
        </w:tc>
        <w:tc>
          <w:tcPr>
            <w:tcW w:w="2546" w:type="pct"/>
            <w:shd w:val="clear" w:color="auto" w:fill="FFFFFF" w:themeFill="background1"/>
            <w:tcMar>
              <w:top w:w="105" w:type="dxa"/>
              <w:left w:w="75" w:type="dxa"/>
              <w:bottom w:w="105" w:type="dxa"/>
              <w:right w:w="75" w:type="dxa"/>
            </w:tcMar>
            <w:vAlign w:val="center"/>
          </w:tcPr>
          <w:p w14:paraId="7304DF57"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Możliwość automatycznego przywrócenia zweryfikowanego oprogramowania układowego (</w:t>
            </w:r>
            <w:proofErr w:type="spellStart"/>
            <w:r w:rsidRPr="00E70538">
              <w:rPr>
                <w:rFonts w:ascii="Aptos" w:hAnsi="Aptos"/>
                <w:sz w:val="20"/>
                <w:szCs w:val="20"/>
              </w:rPr>
              <w:t>firmware</w:t>
            </w:r>
            <w:proofErr w:type="spellEnd"/>
            <w:r w:rsidRPr="00E70538">
              <w:rPr>
                <w:rFonts w:ascii="Aptos" w:hAnsi="Aptos"/>
                <w:sz w:val="20"/>
                <w:szCs w:val="20"/>
              </w:rPr>
              <w:t>) po wystąpieniu incydentu bezpieczeństwa.</w:t>
            </w:r>
          </w:p>
        </w:tc>
        <w:tc>
          <w:tcPr>
            <w:tcW w:w="1418" w:type="pct"/>
            <w:shd w:val="clear" w:color="auto" w:fill="FFFFFF" w:themeFill="background1"/>
            <w:vAlign w:val="center"/>
          </w:tcPr>
          <w:p w14:paraId="1CF90CA9"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4EDB2632" w14:textId="77777777" w:rsidTr="001B3367">
        <w:tc>
          <w:tcPr>
            <w:tcW w:w="1036" w:type="pct"/>
            <w:shd w:val="clear" w:color="auto" w:fill="FFFFFF" w:themeFill="background1"/>
            <w:tcMar>
              <w:top w:w="105" w:type="dxa"/>
              <w:left w:w="75" w:type="dxa"/>
              <w:bottom w:w="105" w:type="dxa"/>
              <w:right w:w="75" w:type="dxa"/>
            </w:tcMar>
            <w:vAlign w:val="center"/>
          </w:tcPr>
          <w:p w14:paraId="30BB7A7E"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Zdalne zarządzanie:</w:t>
            </w:r>
          </w:p>
        </w:tc>
        <w:tc>
          <w:tcPr>
            <w:tcW w:w="2546" w:type="pct"/>
            <w:shd w:val="clear" w:color="auto" w:fill="FFFFFF" w:themeFill="background1"/>
            <w:tcMar>
              <w:top w:w="105" w:type="dxa"/>
              <w:left w:w="75" w:type="dxa"/>
              <w:bottom w:w="105" w:type="dxa"/>
              <w:right w:w="75" w:type="dxa"/>
            </w:tcMar>
            <w:vAlign w:val="center"/>
          </w:tcPr>
          <w:p w14:paraId="2356FD21"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 xml:space="preserve"> Fizycznie wydzielony, dedykowany port sieciowy RJ-45, przeznaczony wyłącznie do celów administracyjnych i zarządzania pasmowego.</w:t>
            </w:r>
          </w:p>
        </w:tc>
        <w:tc>
          <w:tcPr>
            <w:tcW w:w="1418" w:type="pct"/>
            <w:shd w:val="clear" w:color="auto" w:fill="FFFFFF" w:themeFill="background1"/>
            <w:vAlign w:val="center"/>
          </w:tcPr>
          <w:p w14:paraId="5B39AE2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431ECA99" w14:textId="77777777" w:rsidTr="001B3367">
        <w:tc>
          <w:tcPr>
            <w:tcW w:w="1036" w:type="pct"/>
            <w:shd w:val="clear" w:color="auto" w:fill="FFFFFF" w:themeFill="background1"/>
            <w:tcMar>
              <w:top w:w="105" w:type="dxa"/>
              <w:left w:w="75" w:type="dxa"/>
              <w:bottom w:w="105" w:type="dxa"/>
              <w:right w:w="75" w:type="dxa"/>
            </w:tcMar>
            <w:vAlign w:val="center"/>
          </w:tcPr>
          <w:p w14:paraId="48553B0F"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Moduł TPM:</w:t>
            </w:r>
          </w:p>
        </w:tc>
        <w:tc>
          <w:tcPr>
            <w:tcW w:w="2546" w:type="pct"/>
            <w:shd w:val="clear" w:color="auto" w:fill="FFFFFF" w:themeFill="background1"/>
            <w:tcMar>
              <w:top w:w="105" w:type="dxa"/>
              <w:left w:w="75" w:type="dxa"/>
              <w:bottom w:w="105" w:type="dxa"/>
              <w:right w:w="75" w:type="dxa"/>
            </w:tcMar>
            <w:vAlign w:val="center"/>
          </w:tcPr>
          <w:p w14:paraId="08C781B3"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TPM 2.0, zintegrowany z płytą główną do bezpiecznego generowania i przechowywania kluczy szyfrujących.</w:t>
            </w:r>
          </w:p>
        </w:tc>
        <w:tc>
          <w:tcPr>
            <w:tcW w:w="1418" w:type="pct"/>
            <w:shd w:val="clear" w:color="auto" w:fill="FFFFFF" w:themeFill="background1"/>
            <w:vAlign w:val="center"/>
          </w:tcPr>
          <w:p w14:paraId="68C75BE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F5079C0" w14:textId="77777777" w:rsidTr="001B3367">
        <w:tc>
          <w:tcPr>
            <w:tcW w:w="3582" w:type="pct"/>
            <w:gridSpan w:val="2"/>
            <w:shd w:val="clear" w:color="auto" w:fill="CCCCCC"/>
            <w:tcMar>
              <w:top w:w="105" w:type="dxa"/>
              <w:left w:w="75" w:type="dxa"/>
              <w:bottom w:w="105" w:type="dxa"/>
              <w:right w:w="75" w:type="dxa"/>
            </w:tcMar>
            <w:vAlign w:val="bottom"/>
            <w:hideMark/>
          </w:tcPr>
          <w:p w14:paraId="0F4F2335"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Zasilanie i chłodzenie</w:t>
            </w:r>
          </w:p>
        </w:tc>
        <w:tc>
          <w:tcPr>
            <w:tcW w:w="1418" w:type="pct"/>
            <w:shd w:val="clear" w:color="auto" w:fill="CCCCCC"/>
          </w:tcPr>
          <w:p w14:paraId="6A0650A3"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299786F9" w14:textId="77777777" w:rsidTr="001B3367">
        <w:tc>
          <w:tcPr>
            <w:tcW w:w="1036" w:type="pct"/>
            <w:shd w:val="clear" w:color="auto" w:fill="FFFFFF" w:themeFill="background1"/>
            <w:tcMar>
              <w:top w:w="105" w:type="dxa"/>
              <w:left w:w="75" w:type="dxa"/>
              <w:bottom w:w="105" w:type="dxa"/>
              <w:right w:w="75" w:type="dxa"/>
            </w:tcMar>
            <w:vAlign w:val="center"/>
          </w:tcPr>
          <w:p w14:paraId="1D5B69E2"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Zasilacze:</w:t>
            </w:r>
          </w:p>
        </w:tc>
        <w:tc>
          <w:tcPr>
            <w:tcW w:w="2546" w:type="pct"/>
            <w:shd w:val="clear" w:color="auto" w:fill="FFFFFF" w:themeFill="background1"/>
            <w:tcMar>
              <w:top w:w="105" w:type="dxa"/>
              <w:left w:w="75" w:type="dxa"/>
              <w:bottom w:w="105" w:type="dxa"/>
              <w:right w:w="75" w:type="dxa"/>
            </w:tcMar>
            <w:vAlign w:val="center"/>
          </w:tcPr>
          <w:p w14:paraId="56F9C03E"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Minimum 2 sztuki pracujące w trybie redundantnym</w:t>
            </w:r>
          </w:p>
        </w:tc>
        <w:tc>
          <w:tcPr>
            <w:tcW w:w="1418" w:type="pct"/>
            <w:shd w:val="clear" w:color="auto" w:fill="FFFFFF" w:themeFill="background1"/>
          </w:tcPr>
          <w:p w14:paraId="4650ECC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5EE6F0B2" w14:textId="77777777" w:rsidTr="001B3367">
        <w:tc>
          <w:tcPr>
            <w:tcW w:w="1036" w:type="pct"/>
            <w:shd w:val="clear" w:color="auto" w:fill="FFFFFF" w:themeFill="background1"/>
            <w:tcMar>
              <w:top w:w="105" w:type="dxa"/>
              <w:left w:w="75" w:type="dxa"/>
              <w:bottom w:w="105" w:type="dxa"/>
              <w:right w:w="75" w:type="dxa"/>
            </w:tcMar>
            <w:vAlign w:val="center"/>
          </w:tcPr>
          <w:p w14:paraId="3521D6A6"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Moc pojedynczego zasilacza:</w:t>
            </w:r>
          </w:p>
        </w:tc>
        <w:tc>
          <w:tcPr>
            <w:tcW w:w="2546" w:type="pct"/>
            <w:shd w:val="clear" w:color="auto" w:fill="FFFFFF" w:themeFill="background1"/>
            <w:tcMar>
              <w:top w:w="105" w:type="dxa"/>
              <w:left w:w="75" w:type="dxa"/>
              <w:bottom w:w="105" w:type="dxa"/>
              <w:right w:w="75" w:type="dxa"/>
            </w:tcMar>
            <w:vAlign w:val="center"/>
          </w:tcPr>
          <w:p w14:paraId="6E347020"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Minimum 800W każdy, o wysokiej sprawności energetycznej</w:t>
            </w:r>
          </w:p>
        </w:tc>
        <w:tc>
          <w:tcPr>
            <w:tcW w:w="1418" w:type="pct"/>
            <w:shd w:val="clear" w:color="auto" w:fill="FFFFFF" w:themeFill="background1"/>
          </w:tcPr>
          <w:p w14:paraId="6CBE62F3"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00AAAFB" w14:textId="77777777" w:rsidTr="001B3367">
        <w:tc>
          <w:tcPr>
            <w:tcW w:w="1036" w:type="pct"/>
            <w:shd w:val="clear" w:color="auto" w:fill="FFFFFF" w:themeFill="background1"/>
            <w:tcMar>
              <w:top w:w="105" w:type="dxa"/>
              <w:left w:w="75" w:type="dxa"/>
              <w:bottom w:w="105" w:type="dxa"/>
              <w:right w:w="75" w:type="dxa"/>
            </w:tcMar>
            <w:vAlign w:val="center"/>
          </w:tcPr>
          <w:p w14:paraId="5CACD692"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Chłodzenie:</w:t>
            </w:r>
          </w:p>
        </w:tc>
        <w:tc>
          <w:tcPr>
            <w:tcW w:w="2546" w:type="pct"/>
            <w:shd w:val="clear" w:color="auto" w:fill="FFFFFF" w:themeFill="background1"/>
            <w:tcMar>
              <w:top w:w="105" w:type="dxa"/>
              <w:left w:w="75" w:type="dxa"/>
              <w:bottom w:w="105" w:type="dxa"/>
              <w:right w:w="75" w:type="dxa"/>
            </w:tcMar>
            <w:vAlign w:val="center"/>
          </w:tcPr>
          <w:p w14:paraId="6DB08D2E" w14:textId="77777777" w:rsidR="00DB2F1B" w:rsidRPr="00E70538" w:rsidRDefault="00DB2F1B" w:rsidP="001B3367">
            <w:pPr>
              <w:spacing w:after="0" w:line="240" w:lineRule="auto"/>
              <w:rPr>
                <w:rFonts w:ascii="Aptos" w:hAnsi="Aptos"/>
                <w:sz w:val="20"/>
                <w:szCs w:val="20"/>
              </w:rPr>
            </w:pPr>
            <w:r w:rsidRPr="00E70538">
              <w:rPr>
                <w:rFonts w:ascii="Aptos" w:hAnsi="Aptos"/>
                <w:sz w:val="20"/>
                <w:szCs w:val="20"/>
              </w:rPr>
              <w:t>Fabryczny, pełny układ wentylatorów dostosowany przez producenta do konfiguracji sprzętowej.</w:t>
            </w:r>
          </w:p>
        </w:tc>
        <w:tc>
          <w:tcPr>
            <w:tcW w:w="1418" w:type="pct"/>
            <w:shd w:val="clear" w:color="auto" w:fill="FFFFFF" w:themeFill="background1"/>
          </w:tcPr>
          <w:p w14:paraId="29251E5D"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73FC3D27" w14:textId="77777777" w:rsidTr="001B3367">
        <w:tc>
          <w:tcPr>
            <w:tcW w:w="3582" w:type="pct"/>
            <w:gridSpan w:val="2"/>
            <w:shd w:val="clear" w:color="auto" w:fill="CCCCCC"/>
            <w:tcMar>
              <w:top w:w="105" w:type="dxa"/>
              <w:left w:w="75" w:type="dxa"/>
              <w:bottom w:w="105" w:type="dxa"/>
              <w:right w:w="75" w:type="dxa"/>
            </w:tcMar>
            <w:vAlign w:val="bottom"/>
            <w:hideMark/>
          </w:tcPr>
          <w:p w14:paraId="044E26D2" w14:textId="77777777" w:rsidR="00DB2F1B" w:rsidRPr="00E70538" w:rsidRDefault="00DB2F1B"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Oprogramowanie i Licencje</w:t>
            </w:r>
          </w:p>
        </w:tc>
        <w:tc>
          <w:tcPr>
            <w:tcW w:w="1418" w:type="pct"/>
            <w:shd w:val="clear" w:color="auto" w:fill="CCCCCC"/>
          </w:tcPr>
          <w:p w14:paraId="4533EC47" w14:textId="77777777" w:rsidR="00DB2F1B" w:rsidRPr="00E70538" w:rsidRDefault="00DB2F1B" w:rsidP="001B3367">
            <w:pPr>
              <w:spacing w:after="0" w:line="240" w:lineRule="auto"/>
              <w:rPr>
                <w:rFonts w:ascii="Aptos" w:eastAsia="Times New Roman" w:hAnsi="Aptos" w:cs="Calibri"/>
                <w:b/>
                <w:bCs/>
                <w:color w:val="333333"/>
                <w:sz w:val="20"/>
                <w:szCs w:val="20"/>
                <w:bdr w:val="none" w:sz="0" w:space="0" w:color="auto" w:frame="1"/>
                <w:lang w:eastAsia="pl-PL"/>
              </w:rPr>
            </w:pPr>
          </w:p>
        </w:tc>
      </w:tr>
      <w:tr w:rsidR="00DB2F1B" w:rsidRPr="0061337E" w14:paraId="5AAC852A" w14:textId="77777777" w:rsidTr="001B3367">
        <w:tc>
          <w:tcPr>
            <w:tcW w:w="3582" w:type="pct"/>
            <w:gridSpan w:val="2"/>
            <w:shd w:val="clear" w:color="auto" w:fill="EDEDED" w:themeFill="accent3" w:themeFillTint="33"/>
            <w:tcMar>
              <w:top w:w="105" w:type="dxa"/>
              <w:left w:w="75" w:type="dxa"/>
              <w:bottom w:w="105" w:type="dxa"/>
              <w:right w:w="75" w:type="dxa"/>
            </w:tcMar>
            <w:vAlign w:val="bottom"/>
          </w:tcPr>
          <w:p w14:paraId="2EC2E77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lastRenderedPageBreak/>
              <w:t>System operacyjny</w:t>
            </w:r>
          </w:p>
        </w:tc>
        <w:tc>
          <w:tcPr>
            <w:tcW w:w="1418" w:type="pct"/>
            <w:shd w:val="clear" w:color="auto" w:fill="FFFFFF"/>
          </w:tcPr>
          <w:p w14:paraId="0635D80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6B0E7FE" w14:textId="77777777" w:rsidTr="001B3367">
        <w:tc>
          <w:tcPr>
            <w:tcW w:w="1036" w:type="pct"/>
            <w:shd w:val="clear" w:color="auto" w:fill="FFFFFF"/>
            <w:tcMar>
              <w:top w:w="105" w:type="dxa"/>
              <w:left w:w="75" w:type="dxa"/>
              <w:bottom w:w="105" w:type="dxa"/>
              <w:right w:w="75" w:type="dxa"/>
            </w:tcMar>
            <w:vAlign w:val="center"/>
          </w:tcPr>
          <w:p w14:paraId="277D7E3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Oprogramowanie</w:t>
            </w:r>
          </w:p>
        </w:tc>
        <w:tc>
          <w:tcPr>
            <w:tcW w:w="2546" w:type="pct"/>
            <w:shd w:val="clear" w:color="auto" w:fill="FFFFFF"/>
            <w:tcMar>
              <w:top w:w="105" w:type="dxa"/>
              <w:left w:w="75" w:type="dxa"/>
              <w:bottom w:w="105" w:type="dxa"/>
              <w:right w:w="75" w:type="dxa"/>
            </w:tcMar>
            <w:vAlign w:val="center"/>
          </w:tcPr>
          <w:p w14:paraId="145EE0CA"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na system operacyjny klasy serwerowej w najnowszej wersji dostępnej na rynku (wersja 2025 lub równoważna technologicznie) obsługujący kontroler domeny</w:t>
            </w:r>
          </w:p>
        </w:tc>
        <w:tc>
          <w:tcPr>
            <w:tcW w:w="1418" w:type="pct"/>
            <w:shd w:val="clear" w:color="auto" w:fill="FFFFFF"/>
            <w:vAlign w:val="center"/>
          </w:tcPr>
          <w:p w14:paraId="16E267B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6C98828" w14:textId="77777777" w:rsidTr="001B3367">
        <w:tc>
          <w:tcPr>
            <w:tcW w:w="1036" w:type="pct"/>
            <w:shd w:val="clear" w:color="auto" w:fill="FFFFFF"/>
            <w:tcMar>
              <w:top w:w="105" w:type="dxa"/>
              <w:left w:w="75" w:type="dxa"/>
              <w:bottom w:w="105" w:type="dxa"/>
              <w:right w:w="75" w:type="dxa"/>
            </w:tcMar>
            <w:vAlign w:val="center"/>
          </w:tcPr>
          <w:p w14:paraId="4BC0A3F6"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Edycja</w:t>
            </w:r>
          </w:p>
        </w:tc>
        <w:tc>
          <w:tcPr>
            <w:tcW w:w="2546" w:type="pct"/>
            <w:shd w:val="clear" w:color="auto" w:fill="FFFFFF"/>
            <w:vAlign w:val="center"/>
          </w:tcPr>
          <w:p w14:paraId="385EE00C" w14:textId="77777777" w:rsidR="00DB2F1B" w:rsidRPr="00E70538" w:rsidRDefault="00DB2F1B" w:rsidP="001B3367">
            <w:pPr>
              <w:spacing w:after="0" w:line="240" w:lineRule="auto"/>
              <w:ind w:left="94"/>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Standard (umożliwiająca uruchomienie minimum 2 wirtualnych instancji systemu operacyjnego w ramach jednej licencji fizycznej).</w:t>
            </w:r>
          </w:p>
        </w:tc>
        <w:tc>
          <w:tcPr>
            <w:tcW w:w="1418" w:type="pct"/>
            <w:shd w:val="clear" w:color="auto" w:fill="FFFFFF"/>
            <w:vAlign w:val="center"/>
          </w:tcPr>
          <w:p w14:paraId="2AC5F15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DE03DF8" w14:textId="77777777" w:rsidTr="001B3367">
        <w:tc>
          <w:tcPr>
            <w:tcW w:w="1036" w:type="pct"/>
            <w:shd w:val="clear" w:color="auto" w:fill="FFFFFF"/>
            <w:tcMar>
              <w:top w:w="105" w:type="dxa"/>
              <w:left w:w="75" w:type="dxa"/>
              <w:bottom w:w="105" w:type="dxa"/>
              <w:right w:w="75" w:type="dxa"/>
            </w:tcMar>
            <w:vAlign w:val="center"/>
          </w:tcPr>
          <w:p w14:paraId="7C79144F"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Forma licencjonowania:</w:t>
            </w:r>
          </w:p>
        </w:tc>
        <w:tc>
          <w:tcPr>
            <w:tcW w:w="2546" w:type="pct"/>
            <w:shd w:val="clear" w:color="auto" w:fill="FFFFFF"/>
            <w:tcMar>
              <w:top w:w="105" w:type="dxa"/>
              <w:left w:w="75" w:type="dxa"/>
              <w:bottom w:w="105" w:type="dxa"/>
              <w:right w:w="75" w:type="dxa"/>
            </w:tcMar>
            <w:vAlign w:val="center"/>
          </w:tcPr>
          <w:p w14:paraId="4C0D1A3A"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przypisana do rdzeni fizycznych serwera (pokrywająca minimum 12 rdzeni zainstalowanego procesora).</w:t>
            </w:r>
          </w:p>
        </w:tc>
        <w:tc>
          <w:tcPr>
            <w:tcW w:w="1418" w:type="pct"/>
            <w:shd w:val="clear" w:color="auto" w:fill="FFFFFF"/>
            <w:vAlign w:val="center"/>
          </w:tcPr>
          <w:p w14:paraId="2DB402E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402B4473" w14:textId="77777777" w:rsidTr="001B3367">
        <w:tc>
          <w:tcPr>
            <w:tcW w:w="5000" w:type="pct"/>
            <w:gridSpan w:val="3"/>
            <w:shd w:val="clear" w:color="auto" w:fill="FFFFFF"/>
            <w:tcMar>
              <w:top w:w="105" w:type="dxa"/>
              <w:left w:w="75" w:type="dxa"/>
              <w:bottom w:w="105" w:type="dxa"/>
              <w:right w:w="75" w:type="dxa"/>
            </w:tcMar>
            <w:vAlign w:val="center"/>
          </w:tcPr>
          <w:p w14:paraId="4EB63C1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7851871D" w14:textId="77777777" w:rsidTr="001B3367">
        <w:tc>
          <w:tcPr>
            <w:tcW w:w="5000" w:type="pct"/>
            <w:gridSpan w:val="3"/>
            <w:shd w:val="clear" w:color="auto" w:fill="BFBFBF" w:themeFill="background1" w:themeFillShade="BF"/>
            <w:tcMar>
              <w:top w:w="105" w:type="dxa"/>
              <w:left w:w="75" w:type="dxa"/>
              <w:bottom w:w="105" w:type="dxa"/>
              <w:right w:w="75" w:type="dxa"/>
            </w:tcMar>
            <w:vAlign w:val="center"/>
          </w:tcPr>
          <w:p w14:paraId="56EDB54F" w14:textId="77777777" w:rsidR="00DB2F1B" w:rsidRPr="003A4B82" w:rsidRDefault="00DB2F1B" w:rsidP="001B3367">
            <w:pPr>
              <w:spacing w:after="0" w:line="240" w:lineRule="auto"/>
              <w:rPr>
                <w:rFonts w:ascii="Aptos" w:eastAsia="Times New Roman" w:hAnsi="Aptos" w:cs="Calibri"/>
                <w:b/>
                <w:color w:val="333333"/>
                <w:sz w:val="20"/>
                <w:szCs w:val="20"/>
                <w:bdr w:val="none" w:sz="0" w:space="0" w:color="auto" w:frame="1"/>
                <w:lang w:eastAsia="pl-PL"/>
              </w:rPr>
            </w:pPr>
            <w:r w:rsidRPr="003A4B82">
              <w:rPr>
                <w:rFonts w:ascii="Roboto" w:hAnsi="Roboto"/>
                <w:b/>
                <w:sz w:val="20"/>
                <w:szCs w:val="20"/>
              </w:rPr>
              <w:t>Licencje dostępowe (CAL)</w:t>
            </w:r>
          </w:p>
        </w:tc>
      </w:tr>
      <w:tr w:rsidR="00DB2F1B" w:rsidRPr="0061337E" w14:paraId="573FA46A" w14:textId="77777777" w:rsidTr="001B3367">
        <w:tc>
          <w:tcPr>
            <w:tcW w:w="1036" w:type="pct"/>
            <w:tcMar>
              <w:top w:w="105" w:type="dxa"/>
              <w:left w:w="75" w:type="dxa"/>
              <w:bottom w:w="105" w:type="dxa"/>
              <w:right w:w="75" w:type="dxa"/>
            </w:tcMar>
            <w:vAlign w:val="center"/>
          </w:tcPr>
          <w:p w14:paraId="6AB9678E"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Typ licencji:</w:t>
            </w:r>
          </w:p>
        </w:tc>
        <w:tc>
          <w:tcPr>
            <w:tcW w:w="2546" w:type="pct"/>
            <w:vAlign w:val="center"/>
          </w:tcPr>
          <w:p w14:paraId="65C6B4E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Licencje dostępowe klienta dla systemu serwerowego przypisane do użytkownika (User CAL).</w:t>
            </w:r>
          </w:p>
        </w:tc>
        <w:tc>
          <w:tcPr>
            <w:tcW w:w="1418" w:type="pct"/>
            <w:shd w:val="clear" w:color="auto" w:fill="FFFFFF"/>
            <w:vAlign w:val="center"/>
          </w:tcPr>
          <w:p w14:paraId="13163D70"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5EB5A24C" w14:textId="77777777" w:rsidTr="001B3367">
        <w:tc>
          <w:tcPr>
            <w:tcW w:w="1036" w:type="pct"/>
            <w:shd w:val="clear" w:color="auto" w:fill="FFFFFF"/>
            <w:tcMar>
              <w:top w:w="105" w:type="dxa"/>
              <w:left w:w="75" w:type="dxa"/>
              <w:bottom w:w="105" w:type="dxa"/>
              <w:right w:w="75" w:type="dxa"/>
            </w:tcMar>
            <w:vAlign w:val="center"/>
          </w:tcPr>
          <w:p w14:paraId="3F934F39"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Ilość:</w:t>
            </w:r>
          </w:p>
        </w:tc>
        <w:tc>
          <w:tcPr>
            <w:tcW w:w="2546" w:type="pct"/>
            <w:shd w:val="clear" w:color="auto" w:fill="FFFFFF"/>
            <w:tcMar>
              <w:top w:w="105" w:type="dxa"/>
              <w:left w:w="75" w:type="dxa"/>
              <w:bottom w:w="105" w:type="dxa"/>
              <w:right w:w="75" w:type="dxa"/>
            </w:tcMar>
            <w:vAlign w:val="center"/>
          </w:tcPr>
          <w:p w14:paraId="115319F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Pr>
                <w:rFonts w:ascii="Roboto" w:eastAsia="Times New Roman" w:hAnsi="Roboto" w:cs="Calibri"/>
                <w:color w:val="333333"/>
                <w:sz w:val="20"/>
                <w:szCs w:val="20"/>
                <w:bdr w:val="none" w:sz="0" w:space="0" w:color="auto" w:frame="1"/>
                <w:lang w:eastAsia="pl-PL"/>
              </w:rPr>
              <w:t xml:space="preserve">10 </w:t>
            </w:r>
            <w:r w:rsidRPr="004068AF">
              <w:rPr>
                <w:rFonts w:ascii="Roboto" w:eastAsia="Times New Roman" w:hAnsi="Roboto" w:cs="Calibri"/>
                <w:color w:val="333333"/>
                <w:sz w:val="20"/>
                <w:szCs w:val="20"/>
                <w:bdr w:val="none" w:sz="0" w:space="0" w:color="auto" w:frame="1"/>
                <w:lang w:eastAsia="pl-PL"/>
              </w:rPr>
              <w:t>sztuk.</w:t>
            </w:r>
          </w:p>
        </w:tc>
        <w:tc>
          <w:tcPr>
            <w:tcW w:w="1418" w:type="pct"/>
            <w:shd w:val="clear" w:color="auto" w:fill="FFFFFF"/>
            <w:vAlign w:val="center"/>
          </w:tcPr>
          <w:p w14:paraId="3C17236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0E68F9BC" w14:textId="77777777" w:rsidTr="001B3367">
        <w:tc>
          <w:tcPr>
            <w:tcW w:w="1036" w:type="pct"/>
            <w:shd w:val="clear" w:color="auto" w:fill="FFFFFF"/>
            <w:tcMar>
              <w:top w:w="105" w:type="dxa"/>
              <w:left w:w="75" w:type="dxa"/>
              <w:bottom w:w="105" w:type="dxa"/>
              <w:right w:w="75" w:type="dxa"/>
            </w:tcMar>
            <w:vAlign w:val="center"/>
          </w:tcPr>
          <w:p w14:paraId="792017D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Wymaganie prawne:</w:t>
            </w:r>
          </w:p>
        </w:tc>
        <w:tc>
          <w:tcPr>
            <w:tcW w:w="2546" w:type="pct"/>
            <w:shd w:val="clear" w:color="auto" w:fill="FFFFFF"/>
            <w:tcMar>
              <w:top w:w="105" w:type="dxa"/>
              <w:left w:w="75" w:type="dxa"/>
              <w:bottom w:w="105" w:type="dxa"/>
              <w:right w:w="75" w:type="dxa"/>
            </w:tcMar>
            <w:vAlign w:val="center"/>
          </w:tcPr>
          <w:p w14:paraId="5F3EC7CD" w14:textId="34DCB2BB"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Licencje muszą pochodzić z oficjalnego kanału dystrybucyjnego i autoryzować </w:t>
            </w:r>
            <w:r w:rsidR="007954C0">
              <w:rPr>
                <w:rFonts w:ascii="Roboto" w:eastAsia="Times New Roman" w:hAnsi="Roboto" w:cs="Calibri"/>
                <w:color w:val="333333"/>
                <w:sz w:val="20"/>
                <w:szCs w:val="20"/>
                <w:bdr w:val="none" w:sz="0" w:space="0" w:color="auto" w:frame="1"/>
                <w:lang w:eastAsia="pl-PL"/>
              </w:rPr>
              <w:t>10</w:t>
            </w:r>
            <w:r w:rsidRPr="004068AF">
              <w:rPr>
                <w:rFonts w:ascii="Roboto" w:eastAsia="Times New Roman" w:hAnsi="Roboto" w:cs="Calibri"/>
                <w:color w:val="333333"/>
                <w:sz w:val="20"/>
                <w:szCs w:val="20"/>
                <w:bdr w:val="none" w:sz="0" w:space="0" w:color="auto" w:frame="1"/>
                <w:lang w:eastAsia="pl-PL"/>
              </w:rPr>
              <w:t xml:space="preserve"> unikalnych pracowników do legalnego korzystania z zasobów serwera w sieci lokalnej.</w:t>
            </w:r>
          </w:p>
        </w:tc>
        <w:tc>
          <w:tcPr>
            <w:tcW w:w="1418" w:type="pct"/>
            <w:shd w:val="clear" w:color="auto" w:fill="FFFFFF"/>
            <w:vAlign w:val="center"/>
          </w:tcPr>
          <w:p w14:paraId="0683EEB3"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15033A5D" w14:textId="77777777" w:rsidTr="001B3367">
        <w:tc>
          <w:tcPr>
            <w:tcW w:w="1036" w:type="pct"/>
            <w:shd w:val="clear" w:color="auto" w:fill="FFFFFF"/>
            <w:tcMar>
              <w:top w:w="105" w:type="dxa"/>
              <w:left w:w="75" w:type="dxa"/>
              <w:bottom w:w="105" w:type="dxa"/>
              <w:right w:w="75" w:type="dxa"/>
            </w:tcMar>
            <w:vAlign w:val="center"/>
          </w:tcPr>
          <w:p w14:paraId="6C415751"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Czas reakcji serwisu</w:t>
            </w:r>
          </w:p>
        </w:tc>
        <w:tc>
          <w:tcPr>
            <w:tcW w:w="2546" w:type="pct"/>
            <w:shd w:val="clear" w:color="auto" w:fill="FFFFFF"/>
            <w:tcMar>
              <w:top w:w="105" w:type="dxa"/>
              <w:left w:w="75" w:type="dxa"/>
              <w:bottom w:w="105" w:type="dxa"/>
              <w:right w:w="75" w:type="dxa"/>
            </w:tcMar>
            <w:vAlign w:val="center"/>
          </w:tcPr>
          <w:p w14:paraId="21BFBD3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Podjęcie działań naprawczych, diagnoza lub wizyta certyfikowanego inżyniera serwisu musi nastąpić w następnym dniu roboczym (</w:t>
            </w:r>
            <w:proofErr w:type="spellStart"/>
            <w:r w:rsidRPr="00E70538">
              <w:rPr>
                <w:rFonts w:ascii="Aptos" w:eastAsia="Times New Roman" w:hAnsi="Aptos" w:cs="Calibri"/>
                <w:color w:val="333333"/>
                <w:sz w:val="20"/>
                <w:szCs w:val="20"/>
                <w:bdr w:val="none" w:sz="0" w:space="0" w:color="auto" w:frame="1"/>
                <w:lang w:eastAsia="pl-PL"/>
              </w:rPr>
              <w:t>Next</w:t>
            </w:r>
            <w:proofErr w:type="spellEnd"/>
            <w:r w:rsidRPr="00E70538">
              <w:rPr>
                <w:rFonts w:ascii="Aptos" w:eastAsia="Times New Roman" w:hAnsi="Aptos" w:cs="Calibri"/>
                <w:color w:val="333333"/>
                <w:sz w:val="20"/>
                <w:szCs w:val="20"/>
                <w:bdr w:val="none" w:sz="0" w:space="0" w:color="auto" w:frame="1"/>
                <w:lang w:eastAsia="pl-PL"/>
              </w:rPr>
              <w:t xml:space="preserve"> Business Day) od momentu zgłoszenia awarii przez Zamawiającego. </w:t>
            </w:r>
          </w:p>
        </w:tc>
        <w:tc>
          <w:tcPr>
            <w:tcW w:w="1418" w:type="pct"/>
            <w:shd w:val="clear" w:color="auto" w:fill="FFFFFF"/>
            <w:vAlign w:val="center"/>
          </w:tcPr>
          <w:p w14:paraId="53CA5A9E"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758A3308" w14:textId="77777777" w:rsidTr="001B3367">
        <w:tc>
          <w:tcPr>
            <w:tcW w:w="1036" w:type="pct"/>
            <w:shd w:val="clear" w:color="auto" w:fill="FFFFFF"/>
            <w:tcMar>
              <w:top w:w="105" w:type="dxa"/>
              <w:left w:w="75" w:type="dxa"/>
              <w:bottom w:w="105" w:type="dxa"/>
              <w:right w:w="75" w:type="dxa"/>
            </w:tcMar>
            <w:vAlign w:val="center"/>
          </w:tcPr>
          <w:p w14:paraId="37E2C8E5"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Dostęp do poprawek oprogramowania (</w:t>
            </w:r>
            <w:proofErr w:type="spellStart"/>
            <w:r w:rsidRPr="00E70538">
              <w:rPr>
                <w:rFonts w:ascii="Aptos" w:eastAsia="Times New Roman" w:hAnsi="Aptos" w:cs="Calibri"/>
                <w:color w:val="333333"/>
                <w:sz w:val="20"/>
                <w:szCs w:val="20"/>
                <w:bdr w:val="none" w:sz="0" w:space="0" w:color="auto" w:frame="1"/>
                <w:lang w:eastAsia="pl-PL"/>
              </w:rPr>
              <w:t>Firmware</w:t>
            </w:r>
            <w:proofErr w:type="spellEnd"/>
            <w:r w:rsidRPr="00E70538">
              <w:rPr>
                <w:rFonts w:ascii="Aptos" w:eastAsia="Times New Roman" w:hAnsi="Aptos" w:cs="Calibri"/>
                <w:color w:val="333333"/>
                <w:sz w:val="20"/>
                <w:szCs w:val="20"/>
                <w:bdr w:val="none" w:sz="0" w:space="0" w:color="auto" w:frame="1"/>
                <w:lang w:eastAsia="pl-PL"/>
              </w:rPr>
              <w:t>):</w:t>
            </w:r>
          </w:p>
        </w:tc>
        <w:tc>
          <w:tcPr>
            <w:tcW w:w="2546" w:type="pct"/>
            <w:shd w:val="clear" w:color="auto" w:fill="FFFFFF"/>
            <w:tcMar>
              <w:top w:w="105" w:type="dxa"/>
              <w:left w:w="75" w:type="dxa"/>
              <w:bottom w:w="105" w:type="dxa"/>
              <w:right w:w="75" w:type="dxa"/>
            </w:tcMar>
            <w:vAlign w:val="center"/>
          </w:tcPr>
          <w:p w14:paraId="1241BB22"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 okresie trwania gwarancji Zamawiający musi mieć zapewniony bezpośredni, bezpłatny dostęp do oficjalnych portali wsparcia producenta serwera w celu pobierania najnowszych aktualizacji oprogramowania układowego (BIOS/</w:t>
            </w:r>
            <w:proofErr w:type="spellStart"/>
            <w:r w:rsidRPr="00E70538">
              <w:rPr>
                <w:rFonts w:ascii="Aptos" w:eastAsia="Times New Roman" w:hAnsi="Aptos" w:cs="Calibri"/>
                <w:color w:val="333333"/>
                <w:sz w:val="20"/>
                <w:szCs w:val="20"/>
                <w:bdr w:val="none" w:sz="0" w:space="0" w:color="auto" w:frame="1"/>
                <w:lang w:eastAsia="pl-PL"/>
              </w:rPr>
              <w:t>firmware</w:t>
            </w:r>
            <w:proofErr w:type="spellEnd"/>
            <w:r w:rsidRPr="00E70538">
              <w:rPr>
                <w:rFonts w:ascii="Aptos" w:eastAsia="Times New Roman" w:hAnsi="Aptos" w:cs="Calibri"/>
                <w:color w:val="333333"/>
                <w:sz w:val="20"/>
                <w:szCs w:val="20"/>
                <w:bdr w:val="none" w:sz="0" w:space="0" w:color="auto" w:frame="1"/>
                <w:lang w:eastAsia="pl-PL"/>
              </w:rPr>
              <w:t>), sterowników oraz krytycznych poprawek bezpieczeństwa sprzętu.</w:t>
            </w:r>
          </w:p>
        </w:tc>
        <w:tc>
          <w:tcPr>
            <w:tcW w:w="1418" w:type="pct"/>
            <w:shd w:val="clear" w:color="auto" w:fill="FFFFFF"/>
            <w:vAlign w:val="center"/>
          </w:tcPr>
          <w:p w14:paraId="7EB4B4D4"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r w:rsidR="00DB2F1B" w:rsidRPr="0061337E" w14:paraId="66933155" w14:textId="77777777" w:rsidTr="001B3367">
        <w:tc>
          <w:tcPr>
            <w:tcW w:w="5000" w:type="pct"/>
            <w:gridSpan w:val="3"/>
            <w:shd w:val="clear" w:color="auto" w:fill="C9C9C9" w:themeFill="accent3" w:themeFillTint="99"/>
            <w:tcMar>
              <w:top w:w="105" w:type="dxa"/>
              <w:left w:w="75" w:type="dxa"/>
              <w:bottom w:w="105" w:type="dxa"/>
              <w:right w:w="75" w:type="dxa"/>
            </w:tcMar>
            <w:vAlign w:val="bottom"/>
          </w:tcPr>
          <w:p w14:paraId="51D4AA39"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b/>
                <w:bCs/>
                <w:color w:val="333333"/>
                <w:sz w:val="20"/>
                <w:szCs w:val="20"/>
                <w:bdr w:val="none" w:sz="0" w:space="0" w:color="auto" w:frame="1"/>
                <w:lang w:eastAsia="pl-PL"/>
              </w:rPr>
              <w:t>Certyfikaty</w:t>
            </w:r>
          </w:p>
        </w:tc>
      </w:tr>
      <w:tr w:rsidR="00DB2F1B" w:rsidRPr="0061337E" w14:paraId="04F24022" w14:textId="77777777" w:rsidTr="001B3367">
        <w:tc>
          <w:tcPr>
            <w:tcW w:w="1036" w:type="pct"/>
            <w:shd w:val="clear" w:color="auto" w:fill="FFFFFF"/>
            <w:tcMar>
              <w:top w:w="105" w:type="dxa"/>
              <w:left w:w="75" w:type="dxa"/>
              <w:bottom w:w="105" w:type="dxa"/>
              <w:right w:w="75" w:type="dxa"/>
            </w:tcMar>
            <w:vAlign w:val="bottom"/>
          </w:tcPr>
          <w:p w14:paraId="37D887E9"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Wymagane certyfikaty</w:t>
            </w:r>
          </w:p>
        </w:tc>
        <w:tc>
          <w:tcPr>
            <w:tcW w:w="2546" w:type="pct"/>
            <w:shd w:val="clear" w:color="auto" w:fill="FFFFFF"/>
            <w:tcMar>
              <w:top w:w="105" w:type="dxa"/>
              <w:left w:w="75" w:type="dxa"/>
              <w:bottom w:w="105" w:type="dxa"/>
              <w:right w:w="75" w:type="dxa"/>
            </w:tcMar>
            <w:vAlign w:val="bottom"/>
          </w:tcPr>
          <w:p w14:paraId="08E2BD0E"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serwer musi posiadać deklaracje CE, ROHS, ISO 9001, zgodność z dyrektywą NIS2</w:t>
            </w:r>
          </w:p>
        </w:tc>
        <w:tc>
          <w:tcPr>
            <w:tcW w:w="1418" w:type="pct"/>
            <w:shd w:val="clear" w:color="auto" w:fill="FFFFFF"/>
          </w:tcPr>
          <w:p w14:paraId="7D7B7988" w14:textId="77777777" w:rsidR="00DB2F1B" w:rsidRPr="00E70538" w:rsidRDefault="00DB2F1B" w:rsidP="001B3367">
            <w:pPr>
              <w:spacing w:after="0" w:line="240" w:lineRule="auto"/>
              <w:rPr>
                <w:rFonts w:ascii="Aptos" w:eastAsia="Times New Roman" w:hAnsi="Aptos" w:cs="Calibri"/>
                <w:color w:val="333333"/>
                <w:sz w:val="20"/>
                <w:szCs w:val="20"/>
                <w:bdr w:val="none" w:sz="0" w:space="0" w:color="auto" w:frame="1"/>
                <w:lang w:eastAsia="pl-PL"/>
              </w:rPr>
            </w:pPr>
          </w:p>
        </w:tc>
      </w:tr>
    </w:tbl>
    <w:p w14:paraId="5C931737" w14:textId="77777777" w:rsidR="00DB2F1B" w:rsidRDefault="00DB2F1B" w:rsidP="00DB2F1B"/>
    <w:p w14:paraId="11EE8208" w14:textId="77777777" w:rsidR="00DB2F1B" w:rsidRDefault="00DB2F1B" w:rsidP="00DB2F1B"/>
    <w:p w14:paraId="05FF39B6" w14:textId="77777777" w:rsidR="00DB2F1B" w:rsidRDefault="00DB2F1B" w:rsidP="00DB2F1B"/>
    <w:p w14:paraId="2B55B590" w14:textId="77777777" w:rsidR="00DB2F1B" w:rsidRDefault="00DB2F1B" w:rsidP="00DB2F1B"/>
    <w:p w14:paraId="122322DE" w14:textId="77777777" w:rsidR="00DB2F1B" w:rsidRDefault="00DB2F1B" w:rsidP="00DB2F1B"/>
    <w:p w14:paraId="68FD520C" w14:textId="77777777" w:rsidR="00DB2F1B" w:rsidRDefault="00DB2F1B" w:rsidP="00DB2F1B"/>
    <w:p w14:paraId="5941876D" w14:textId="77777777" w:rsidR="00DB2F1B" w:rsidRDefault="00DB2F1B" w:rsidP="00DB2F1B"/>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741"/>
        <w:gridCol w:w="2772"/>
      </w:tblGrid>
      <w:tr w:rsidR="00DB2F1B" w:rsidRPr="0061337E" w14:paraId="785C8605" w14:textId="77777777" w:rsidTr="001B3367">
        <w:tc>
          <w:tcPr>
            <w:tcW w:w="5000" w:type="pct"/>
            <w:gridSpan w:val="3"/>
            <w:shd w:val="clear" w:color="auto" w:fill="CCCCCC"/>
            <w:tcMar>
              <w:top w:w="105" w:type="dxa"/>
              <w:left w:w="75" w:type="dxa"/>
              <w:bottom w:w="105" w:type="dxa"/>
              <w:right w:w="75" w:type="dxa"/>
            </w:tcMar>
            <w:vAlign w:val="bottom"/>
            <w:hideMark/>
          </w:tcPr>
          <w:p w14:paraId="41F53E1C"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lastRenderedPageBreak/>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035B3070" w14:textId="77777777" w:rsidTr="001B3367">
        <w:tc>
          <w:tcPr>
            <w:tcW w:w="1157" w:type="pct"/>
            <w:tcBorders>
              <w:bottom w:val="single" w:sz="4" w:space="0" w:color="auto"/>
            </w:tcBorders>
            <w:shd w:val="clear" w:color="auto" w:fill="EEEEEE"/>
            <w:tcMar>
              <w:top w:w="105" w:type="dxa"/>
              <w:left w:w="75" w:type="dxa"/>
              <w:bottom w:w="105" w:type="dxa"/>
              <w:right w:w="75" w:type="dxa"/>
            </w:tcMar>
            <w:vAlign w:val="center"/>
          </w:tcPr>
          <w:p w14:paraId="108E6375" w14:textId="77777777" w:rsidR="00DB2F1B" w:rsidRPr="0061337E"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Parametr</w:t>
            </w:r>
          </w:p>
        </w:tc>
        <w:tc>
          <w:tcPr>
            <w:tcW w:w="2425" w:type="pct"/>
            <w:shd w:val="clear" w:color="auto" w:fill="EEEEEE"/>
            <w:tcMar>
              <w:top w:w="105" w:type="dxa"/>
              <w:left w:w="75" w:type="dxa"/>
              <w:bottom w:w="105" w:type="dxa"/>
              <w:right w:w="75" w:type="dxa"/>
            </w:tcMar>
            <w:vAlign w:val="center"/>
          </w:tcPr>
          <w:p w14:paraId="418A39E0" w14:textId="77777777" w:rsidR="00DB2F1B" w:rsidRPr="0061337E"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6EDB0CF4" w14:textId="77777777" w:rsidR="00DB2F1B"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Spełnia / Nie spełnia</w:t>
            </w:r>
          </w:p>
          <w:p w14:paraId="648CF0E3" w14:textId="77777777" w:rsidR="00DB2F1B"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Pr>
                <w:rFonts w:ascii="Roboto" w:eastAsia="Times New Roman" w:hAnsi="Roboto" w:cs="Calibri"/>
                <w:b/>
                <w:color w:val="333333"/>
                <w:sz w:val="20"/>
                <w:szCs w:val="20"/>
                <w:bdr w:val="none" w:sz="0" w:space="0" w:color="auto" w:frame="1"/>
                <w:lang w:eastAsia="pl-PL"/>
              </w:rPr>
              <w:t>(</w:t>
            </w:r>
            <w:r w:rsidRPr="00D83EA2">
              <w:rPr>
                <w:rFonts w:ascii="Roboto" w:eastAsia="Times New Roman" w:hAnsi="Roboto" w:cs="Calibri"/>
                <w:b/>
                <w:color w:val="333333"/>
                <w:sz w:val="20"/>
                <w:szCs w:val="20"/>
                <w:bdr w:val="none" w:sz="0" w:space="0" w:color="auto" w:frame="1"/>
                <w:lang w:eastAsia="pl-PL"/>
              </w:rPr>
              <w:t xml:space="preserve">Należy wpisać właściwe. </w:t>
            </w:r>
          </w:p>
          <w:p w14:paraId="0E02253C" w14:textId="77777777" w:rsidR="00DB2F1B" w:rsidRPr="0061337E"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D83EA2">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r>
              <w:rPr>
                <w:rFonts w:ascii="Roboto" w:eastAsia="Times New Roman" w:hAnsi="Roboto" w:cs="Calibri"/>
                <w:b/>
                <w:color w:val="333333"/>
                <w:sz w:val="20"/>
                <w:szCs w:val="20"/>
                <w:bdr w:val="none" w:sz="0" w:space="0" w:color="auto" w:frame="1"/>
                <w:lang w:eastAsia="pl-PL"/>
              </w:rPr>
              <w:t>)</w:t>
            </w:r>
          </w:p>
        </w:tc>
      </w:tr>
      <w:tr w:rsidR="00DB2F1B" w:rsidRPr="0061337E" w14:paraId="69047496" w14:textId="77777777" w:rsidTr="001B3367">
        <w:tc>
          <w:tcPr>
            <w:tcW w:w="1157"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5C5DF0A8" w14:textId="77777777" w:rsidR="00DB2F1B" w:rsidRPr="00E70538" w:rsidRDefault="00DB2F1B"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Rodzaj produktu:</w:t>
            </w:r>
          </w:p>
        </w:tc>
        <w:tc>
          <w:tcPr>
            <w:tcW w:w="2425"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1AE6512C" w14:textId="0ED1BB0D" w:rsidR="00DB2F1B" w:rsidRPr="00E70538" w:rsidRDefault="00DD5528" w:rsidP="001B3367">
            <w:pPr>
              <w:spacing w:after="0" w:line="240" w:lineRule="auto"/>
              <w:rPr>
                <w:rFonts w:ascii="Roboto" w:eastAsia="Times New Roman" w:hAnsi="Roboto" w:cs="Calibri"/>
                <w:color w:val="242424"/>
                <w:sz w:val="20"/>
                <w:szCs w:val="20"/>
                <w:highlight w:val="yellow"/>
                <w:lang w:eastAsia="pl-PL"/>
              </w:rPr>
            </w:pPr>
            <w:r w:rsidRPr="00DD5528">
              <w:rPr>
                <w:rFonts w:ascii="Roboto" w:eastAsia="Times New Roman" w:hAnsi="Roboto" w:cs="Calibri"/>
                <w:color w:val="333333"/>
                <w:sz w:val="20"/>
                <w:szCs w:val="20"/>
                <w:bdr w:val="none" w:sz="0" w:space="0" w:color="auto" w:frame="1"/>
                <w:lang w:eastAsia="pl-PL"/>
              </w:rPr>
              <w:t xml:space="preserve">Zasilacz awaryjny UPS wolnostojący. Dopuszcza się urządzenie w obudowie </w:t>
            </w:r>
            <w:proofErr w:type="spellStart"/>
            <w:r w:rsidRPr="00DD5528">
              <w:rPr>
                <w:rFonts w:ascii="Roboto" w:eastAsia="Times New Roman" w:hAnsi="Roboto" w:cs="Calibri"/>
                <w:color w:val="333333"/>
                <w:sz w:val="20"/>
                <w:szCs w:val="20"/>
                <w:bdr w:val="none" w:sz="0" w:space="0" w:color="auto" w:frame="1"/>
                <w:lang w:eastAsia="pl-PL"/>
              </w:rPr>
              <w:t>Rack</w:t>
            </w:r>
            <w:proofErr w:type="spellEnd"/>
            <w:r w:rsidRPr="00DD5528">
              <w:rPr>
                <w:rFonts w:ascii="Roboto" w:eastAsia="Times New Roman" w:hAnsi="Roboto" w:cs="Calibri"/>
                <w:color w:val="333333"/>
                <w:sz w:val="20"/>
                <w:szCs w:val="20"/>
                <w:bdr w:val="none" w:sz="0" w:space="0" w:color="auto" w:frame="1"/>
                <w:lang w:eastAsia="pl-PL"/>
              </w:rPr>
              <w:t>/Tower, dostarczone i ustawione w konfiguracji wolnostojącej Tower.</w:t>
            </w:r>
          </w:p>
        </w:tc>
        <w:tc>
          <w:tcPr>
            <w:tcW w:w="1418" w:type="pct"/>
            <w:tcBorders>
              <w:bottom w:val="single" w:sz="4" w:space="0" w:color="auto"/>
            </w:tcBorders>
            <w:shd w:val="clear" w:color="auto" w:fill="FFFFFF" w:themeFill="background1"/>
          </w:tcPr>
          <w:p w14:paraId="10C4CD4B"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037C9FB" w14:textId="77777777" w:rsidTr="001B3367">
        <w:tc>
          <w:tcPr>
            <w:tcW w:w="1157" w:type="pct"/>
            <w:shd w:val="clear" w:color="auto" w:fill="FFFFFF" w:themeFill="background1"/>
            <w:tcMar>
              <w:top w:w="105" w:type="dxa"/>
              <w:left w:w="75" w:type="dxa"/>
              <w:bottom w:w="105" w:type="dxa"/>
              <w:right w:w="75" w:type="dxa"/>
            </w:tcMar>
          </w:tcPr>
          <w:p w14:paraId="6AF97D20"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Topologia</w:t>
            </w:r>
          </w:p>
        </w:tc>
        <w:tc>
          <w:tcPr>
            <w:tcW w:w="2425" w:type="pct"/>
            <w:shd w:val="clear" w:color="auto" w:fill="FFFFFF" w:themeFill="background1"/>
            <w:tcMar>
              <w:top w:w="105" w:type="dxa"/>
              <w:left w:w="75" w:type="dxa"/>
              <w:bottom w:w="105" w:type="dxa"/>
              <w:right w:w="75" w:type="dxa"/>
            </w:tcMar>
          </w:tcPr>
          <w:p w14:paraId="00421E47" w14:textId="0B406F93" w:rsidR="00DB2F1B" w:rsidRPr="00E70538" w:rsidRDefault="008E5ED9" w:rsidP="001B3367">
            <w:pPr>
              <w:spacing w:after="0" w:line="240" w:lineRule="auto"/>
              <w:rPr>
                <w:rFonts w:ascii="Roboto" w:eastAsia="Times New Roman" w:hAnsi="Roboto" w:cs="Calibri"/>
                <w:color w:val="333333"/>
                <w:sz w:val="20"/>
                <w:szCs w:val="20"/>
                <w:bdr w:val="none" w:sz="0" w:space="0" w:color="auto" w:frame="1"/>
                <w:lang w:eastAsia="pl-PL"/>
              </w:rPr>
            </w:pPr>
            <w:r w:rsidRPr="008E5ED9">
              <w:rPr>
                <w:rFonts w:ascii="Roboto" w:hAnsi="Roboto"/>
                <w:sz w:val="20"/>
                <w:szCs w:val="20"/>
              </w:rPr>
              <w:t>Line-</w:t>
            </w:r>
            <w:proofErr w:type="spellStart"/>
            <w:r w:rsidRPr="008E5ED9">
              <w:rPr>
                <w:rFonts w:ascii="Roboto" w:hAnsi="Roboto"/>
                <w:sz w:val="20"/>
                <w:szCs w:val="20"/>
              </w:rPr>
              <w:t>interactive</w:t>
            </w:r>
            <w:proofErr w:type="spellEnd"/>
            <w:r w:rsidRPr="008E5ED9">
              <w:rPr>
                <w:rFonts w:ascii="Roboto" w:hAnsi="Roboto"/>
                <w:sz w:val="20"/>
                <w:szCs w:val="20"/>
              </w:rPr>
              <w:t xml:space="preserve"> albo online VFI z podwójną konwersją.</w:t>
            </w:r>
          </w:p>
        </w:tc>
        <w:tc>
          <w:tcPr>
            <w:tcW w:w="1418" w:type="pct"/>
            <w:shd w:val="clear" w:color="auto" w:fill="FFFFFF" w:themeFill="background1"/>
          </w:tcPr>
          <w:p w14:paraId="039041C5"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99DAE7E" w14:textId="77777777" w:rsidTr="001B3367">
        <w:tc>
          <w:tcPr>
            <w:tcW w:w="1157" w:type="pct"/>
            <w:shd w:val="clear" w:color="auto" w:fill="FFFFFF" w:themeFill="background1"/>
            <w:tcMar>
              <w:top w:w="105" w:type="dxa"/>
              <w:left w:w="75" w:type="dxa"/>
              <w:bottom w:w="105" w:type="dxa"/>
              <w:right w:w="75" w:type="dxa"/>
            </w:tcMar>
          </w:tcPr>
          <w:p w14:paraId="074C78DE"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pozorna</w:t>
            </w:r>
          </w:p>
        </w:tc>
        <w:tc>
          <w:tcPr>
            <w:tcW w:w="2425" w:type="pct"/>
            <w:shd w:val="clear" w:color="auto" w:fill="FFFFFF" w:themeFill="background1"/>
            <w:tcMar>
              <w:top w:w="105" w:type="dxa"/>
              <w:left w:w="75" w:type="dxa"/>
              <w:bottom w:w="105" w:type="dxa"/>
              <w:right w:w="75" w:type="dxa"/>
            </w:tcMar>
          </w:tcPr>
          <w:p w14:paraId="1BC57F58"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1600</w:t>
            </w:r>
            <w:r w:rsidRPr="00E70538">
              <w:rPr>
                <w:rFonts w:ascii="Roboto" w:hAnsi="Roboto"/>
                <w:sz w:val="20"/>
                <w:szCs w:val="20"/>
              </w:rPr>
              <w:t xml:space="preserve"> VA</w:t>
            </w:r>
          </w:p>
        </w:tc>
        <w:tc>
          <w:tcPr>
            <w:tcW w:w="1418" w:type="pct"/>
            <w:shd w:val="clear" w:color="auto" w:fill="FFFFFF" w:themeFill="background1"/>
          </w:tcPr>
          <w:p w14:paraId="02B30A45"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5420F534" w14:textId="77777777" w:rsidTr="001B3367">
        <w:tc>
          <w:tcPr>
            <w:tcW w:w="1157" w:type="pct"/>
            <w:shd w:val="clear" w:color="auto" w:fill="FFFFFF" w:themeFill="background1"/>
            <w:tcMar>
              <w:top w:w="105" w:type="dxa"/>
              <w:left w:w="75" w:type="dxa"/>
              <w:bottom w:w="105" w:type="dxa"/>
              <w:right w:w="75" w:type="dxa"/>
            </w:tcMar>
          </w:tcPr>
          <w:p w14:paraId="213BDECF"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czynna</w:t>
            </w:r>
          </w:p>
        </w:tc>
        <w:tc>
          <w:tcPr>
            <w:tcW w:w="2425" w:type="pct"/>
            <w:shd w:val="clear" w:color="auto" w:fill="FFFFFF" w:themeFill="background1"/>
            <w:tcMar>
              <w:top w:w="105" w:type="dxa"/>
              <w:left w:w="75" w:type="dxa"/>
              <w:bottom w:w="105" w:type="dxa"/>
              <w:right w:w="75" w:type="dxa"/>
            </w:tcMar>
          </w:tcPr>
          <w:p w14:paraId="10DF7D2D"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900</w:t>
            </w:r>
            <w:r w:rsidRPr="00E70538">
              <w:rPr>
                <w:rFonts w:ascii="Roboto" w:hAnsi="Roboto"/>
                <w:sz w:val="20"/>
                <w:szCs w:val="20"/>
              </w:rPr>
              <w:t>W</w:t>
            </w:r>
          </w:p>
        </w:tc>
        <w:tc>
          <w:tcPr>
            <w:tcW w:w="1418" w:type="pct"/>
            <w:shd w:val="clear" w:color="auto" w:fill="FFFFFF" w:themeFill="background1"/>
          </w:tcPr>
          <w:p w14:paraId="68D1CFE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B3D9EF2" w14:textId="77777777" w:rsidTr="001B3367">
        <w:tc>
          <w:tcPr>
            <w:tcW w:w="1157" w:type="pct"/>
            <w:shd w:val="clear" w:color="auto" w:fill="FFFFFF" w:themeFill="background1"/>
            <w:tcMar>
              <w:top w:w="105" w:type="dxa"/>
              <w:left w:w="75" w:type="dxa"/>
              <w:bottom w:w="105" w:type="dxa"/>
              <w:right w:w="75" w:type="dxa"/>
            </w:tcMar>
          </w:tcPr>
          <w:p w14:paraId="0F6BBF82"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wejściowe</w:t>
            </w:r>
          </w:p>
        </w:tc>
        <w:tc>
          <w:tcPr>
            <w:tcW w:w="2425" w:type="pct"/>
            <w:shd w:val="clear" w:color="auto" w:fill="FFFFFF" w:themeFill="background1"/>
            <w:tcMar>
              <w:top w:w="105" w:type="dxa"/>
              <w:left w:w="75" w:type="dxa"/>
              <w:bottom w:w="105" w:type="dxa"/>
              <w:right w:w="75" w:type="dxa"/>
            </w:tcMar>
          </w:tcPr>
          <w:p w14:paraId="09419161" w14:textId="77777777" w:rsidR="008E5ED9" w:rsidRPr="008E5ED9" w:rsidRDefault="008E5ED9" w:rsidP="008E5ED9">
            <w:pPr>
              <w:spacing w:after="0" w:line="240" w:lineRule="auto"/>
              <w:rPr>
                <w:rFonts w:ascii="Roboto" w:hAnsi="Roboto"/>
                <w:sz w:val="20"/>
                <w:szCs w:val="20"/>
              </w:rPr>
            </w:pPr>
            <w:r w:rsidRPr="008E5ED9">
              <w:rPr>
                <w:rFonts w:ascii="Roboto" w:hAnsi="Roboto"/>
                <w:sz w:val="20"/>
                <w:szCs w:val="20"/>
              </w:rPr>
              <w:t>- Nominalne napięcie wejściowe: 230 V AC.</w:t>
            </w:r>
          </w:p>
          <w:p w14:paraId="3372F04F" w14:textId="77777777" w:rsidR="008E5ED9" w:rsidRPr="008E5ED9" w:rsidRDefault="008E5ED9" w:rsidP="008E5ED9">
            <w:pPr>
              <w:spacing w:after="0" w:line="240" w:lineRule="auto"/>
              <w:rPr>
                <w:rFonts w:ascii="Roboto" w:hAnsi="Roboto"/>
                <w:sz w:val="20"/>
                <w:szCs w:val="20"/>
              </w:rPr>
            </w:pPr>
            <w:r w:rsidRPr="008E5ED9">
              <w:rPr>
                <w:rFonts w:ascii="Roboto" w:hAnsi="Roboto"/>
                <w:sz w:val="20"/>
                <w:szCs w:val="20"/>
              </w:rPr>
              <w:t xml:space="preserve">- Dla technologii </w:t>
            </w:r>
            <w:proofErr w:type="spellStart"/>
            <w:r w:rsidRPr="008E5ED9">
              <w:rPr>
                <w:rFonts w:ascii="Roboto" w:hAnsi="Roboto"/>
                <w:sz w:val="20"/>
                <w:szCs w:val="20"/>
              </w:rPr>
              <w:t>line-interactive</w:t>
            </w:r>
            <w:proofErr w:type="spellEnd"/>
            <w:r w:rsidRPr="008E5ED9">
              <w:rPr>
                <w:rFonts w:ascii="Roboto" w:hAnsi="Roboto"/>
                <w:sz w:val="20"/>
                <w:szCs w:val="20"/>
              </w:rPr>
              <w:t>: akceptowalny zakres napięcia wejściowego bez przejścia na pracę bateryjną od 151 V do 296 V AC lub szerszy.</w:t>
            </w:r>
          </w:p>
          <w:p w14:paraId="5B79D7C5" w14:textId="77777777" w:rsidR="008E5ED9" w:rsidRPr="008E5ED9" w:rsidRDefault="008E5ED9" w:rsidP="008E5ED9">
            <w:pPr>
              <w:spacing w:after="0" w:line="240" w:lineRule="auto"/>
              <w:rPr>
                <w:rFonts w:ascii="Roboto" w:hAnsi="Roboto"/>
                <w:sz w:val="20"/>
                <w:szCs w:val="20"/>
              </w:rPr>
            </w:pPr>
            <w:r w:rsidRPr="008E5ED9">
              <w:rPr>
                <w:rFonts w:ascii="Roboto" w:hAnsi="Roboto"/>
                <w:sz w:val="20"/>
                <w:szCs w:val="20"/>
              </w:rPr>
              <w:t>- Dla technologii online VFI: zakres napięcia wejściowego minimum 160–300 V AC przy pełnym obciążeniu; dopuszcza się szerszy zakres przy obciążeniu częściowym.</w:t>
            </w:r>
          </w:p>
          <w:p w14:paraId="086E5602" w14:textId="6C578EEF" w:rsidR="00DB2F1B" w:rsidRPr="00E70538" w:rsidRDefault="008E5ED9" w:rsidP="008E5ED9">
            <w:pPr>
              <w:spacing w:after="0" w:line="240" w:lineRule="auto"/>
              <w:rPr>
                <w:rFonts w:ascii="Roboto" w:eastAsia="Times New Roman" w:hAnsi="Roboto" w:cs="Calibri"/>
                <w:color w:val="333333"/>
                <w:sz w:val="20"/>
                <w:szCs w:val="20"/>
                <w:bdr w:val="none" w:sz="0" w:space="0" w:color="auto" w:frame="1"/>
                <w:lang w:eastAsia="pl-PL"/>
              </w:rPr>
            </w:pPr>
            <w:r w:rsidRPr="008E5ED9">
              <w:rPr>
                <w:rFonts w:ascii="Roboto" w:hAnsi="Roboto"/>
                <w:sz w:val="20"/>
                <w:szCs w:val="20"/>
              </w:rPr>
              <w:t xml:space="preserve">- Częstotliwość wejściowa: 50/60 </w:t>
            </w:r>
            <w:proofErr w:type="spellStart"/>
            <w:r w:rsidRPr="008E5ED9">
              <w:rPr>
                <w:rFonts w:ascii="Roboto" w:hAnsi="Roboto"/>
                <w:sz w:val="20"/>
                <w:szCs w:val="20"/>
              </w:rPr>
              <w:t>Hz</w:t>
            </w:r>
            <w:proofErr w:type="spellEnd"/>
            <w:r w:rsidRPr="008E5ED9">
              <w:rPr>
                <w:rFonts w:ascii="Roboto" w:hAnsi="Roboto"/>
                <w:sz w:val="20"/>
                <w:szCs w:val="20"/>
              </w:rPr>
              <w:t xml:space="preserve"> (auto-detekcja).</w:t>
            </w:r>
          </w:p>
        </w:tc>
        <w:tc>
          <w:tcPr>
            <w:tcW w:w="1418" w:type="pct"/>
            <w:shd w:val="clear" w:color="auto" w:fill="FFFFFF" w:themeFill="background1"/>
          </w:tcPr>
          <w:p w14:paraId="0BE6404E"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F225FCD" w14:textId="77777777" w:rsidTr="001B3367">
        <w:tc>
          <w:tcPr>
            <w:tcW w:w="1157" w:type="pct"/>
            <w:shd w:val="clear" w:color="auto" w:fill="FFFFFF" w:themeFill="background1"/>
            <w:tcMar>
              <w:top w:w="105" w:type="dxa"/>
              <w:left w:w="75" w:type="dxa"/>
              <w:bottom w:w="105" w:type="dxa"/>
              <w:right w:w="75" w:type="dxa"/>
            </w:tcMar>
          </w:tcPr>
          <w:p w14:paraId="26075CA4"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wyjściowe</w:t>
            </w:r>
          </w:p>
        </w:tc>
        <w:tc>
          <w:tcPr>
            <w:tcW w:w="2425" w:type="pct"/>
            <w:shd w:val="clear" w:color="auto" w:fill="FFFFFF" w:themeFill="background1"/>
            <w:tcMar>
              <w:top w:w="105" w:type="dxa"/>
              <w:left w:w="75" w:type="dxa"/>
              <w:bottom w:w="105" w:type="dxa"/>
              <w:right w:w="75" w:type="dxa"/>
            </w:tcMar>
          </w:tcPr>
          <w:p w14:paraId="0379D84C" w14:textId="77777777" w:rsidR="00DB2F1B" w:rsidRDefault="00DB2F1B" w:rsidP="001B3367">
            <w:pPr>
              <w:spacing w:after="0" w:line="240" w:lineRule="auto"/>
              <w:rPr>
                <w:rFonts w:ascii="Roboto" w:hAnsi="Roboto"/>
                <w:sz w:val="20"/>
                <w:szCs w:val="20"/>
              </w:rPr>
            </w:pPr>
            <w:r w:rsidRPr="00EE7234">
              <w:rPr>
                <w:rFonts w:ascii="Roboto" w:hAnsi="Roboto"/>
                <w:sz w:val="20"/>
                <w:szCs w:val="20"/>
              </w:rPr>
              <w:t>Kształt fali: Czysta fala sinusoidalna (</w:t>
            </w:r>
            <w:proofErr w:type="spellStart"/>
            <w:r w:rsidRPr="00EE7234">
              <w:rPr>
                <w:rFonts w:ascii="Roboto" w:hAnsi="Roboto"/>
                <w:sz w:val="20"/>
                <w:szCs w:val="20"/>
              </w:rPr>
              <w:t>Pure</w:t>
            </w:r>
            <w:proofErr w:type="spellEnd"/>
            <w:r w:rsidRPr="00EE7234">
              <w:rPr>
                <w:rFonts w:ascii="Roboto" w:hAnsi="Roboto"/>
                <w:sz w:val="20"/>
                <w:szCs w:val="20"/>
              </w:rPr>
              <w:t xml:space="preserve"> Sine </w:t>
            </w:r>
            <w:proofErr w:type="spellStart"/>
            <w:r w:rsidRPr="00EE7234">
              <w:rPr>
                <w:rFonts w:ascii="Roboto" w:hAnsi="Roboto"/>
                <w:sz w:val="20"/>
                <w:szCs w:val="20"/>
              </w:rPr>
              <w:t>Wave</w:t>
            </w:r>
            <w:proofErr w:type="spellEnd"/>
            <w:r w:rsidRPr="00EE7234">
              <w:rPr>
                <w:rFonts w:ascii="Roboto" w:hAnsi="Roboto"/>
                <w:sz w:val="20"/>
                <w:szCs w:val="20"/>
              </w:rPr>
              <w:t>).</w:t>
            </w:r>
          </w:p>
          <w:p w14:paraId="746B917B"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EE7234">
              <w:rPr>
                <w:rFonts w:ascii="Roboto" w:hAnsi="Roboto"/>
                <w:sz w:val="20"/>
                <w:szCs w:val="20"/>
              </w:rPr>
              <w:t xml:space="preserve">Nominalne napięcie wyjściowe: 230 V </w:t>
            </w:r>
            <w:r>
              <w:rPr>
                <w:rFonts w:ascii="Roboto" w:hAnsi="Roboto"/>
                <w:sz w:val="20"/>
                <w:szCs w:val="20"/>
              </w:rPr>
              <w:t>(+-</w:t>
            </w:r>
            <w:r w:rsidRPr="00EE7234">
              <w:rPr>
                <w:rFonts w:ascii="Roboto" w:hAnsi="Roboto"/>
                <w:sz w:val="20"/>
                <w:szCs w:val="20"/>
              </w:rPr>
              <w:t>5%</w:t>
            </w:r>
            <w:r>
              <w:rPr>
                <w:rFonts w:ascii="Roboto" w:hAnsi="Roboto"/>
                <w:sz w:val="20"/>
                <w:szCs w:val="20"/>
              </w:rPr>
              <w:t>)</w:t>
            </w:r>
            <w:r w:rsidRPr="00EE7234">
              <w:rPr>
                <w:rFonts w:ascii="Roboto" w:hAnsi="Roboto"/>
                <w:sz w:val="20"/>
                <w:szCs w:val="20"/>
              </w:rPr>
              <w:t xml:space="preserve"> Częstotliwość wyjściowa: 50/60 </w:t>
            </w:r>
            <w:proofErr w:type="spellStart"/>
            <w:r w:rsidRPr="00EE7234">
              <w:rPr>
                <w:rFonts w:ascii="Roboto" w:hAnsi="Roboto"/>
                <w:sz w:val="20"/>
                <w:szCs w:val="20"/>
              </w:rPr>
              <w:t>Hz</w:t>
            </w:r>
            <w:proofErr w:type="spellEnd"/>
            <w:r w:rsidRPr="00EE7234">
              <w:rPr>
                <w:rFonts w:ascii="Roboto" w:hAnsi="Roboto"/>
                <w:sz w:val="20"/>
                <w:szCs w:val="20"/>
              </w:rPr>
              <w:t xml:space="preserve"> </w:t>
            </w:r>
            <w:r>
              <w:rPr>
                <w:rFonts w:ascii="Roboto" w:hAnsi="Roboto"/>
                <w:sz w:val="20"/>
                <w:szCs w:val="20"/>
              </w:rPr>
              <w:t>(+-1</w:t>
            </w:r>
            <w:r w:rsidRPr="00EE7234">
              <w:rPr>
                <w:rFonts w:ascii="Roboto" w:hAnsi="Roboto"/>
                <w:sz w:val="20"/>
                <w:szCs w:val="20"/>
              </w:rPr>
              <w:t>%</w:t>
            </w:r>
            <w:r>
              <w:rPr>
                <w:rFonts w:ascii="Roboto" w:hAnsi="Roboto"/>
                <w:sz w:val="20"/>
                <w:szCs w:val="20"/>
              </w:rPr>
              <w:t>)</w:t>
            </w:r>
          </w:p>
        </w:tc>
        <w:tc>
          <w:tcPr>
            <w:tcW w:w="1418" w:type="pct"/>
            <w:shd w:val="clear" w:color="auto" w:fill="FFFFFF" w:themeFill="background1"/>
          </w:tcPr>
          <w:p w14:paraId="5DB90C86"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CDD9513" w14:textId="77777777" w:rsidTr="001B3367">
        <w:tc>
          <w:tcPr>
            <w:tcW w:w="1157" w:type="pct"/>
            <w:shd w:val="clear" w:color="auto" w:fill="FFFFFF" w:themeFill="background1"/>
            <w:tcMar>
              <w:top w:w="105" w:type="dxa"/>
              <w:left w:w="75" w:type="dxa"/>
              <w:bottom w:w="105" w:type="dxa"/>
              <w:right w:w="75" w:type="dxa"/>
            </w:tcMar>
          </w:tcPr>
          <w:p w14:paraId="04C1FD43"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Automatyczna regulacja napięcia AVR</w:t>
            </w:r>
          </w:p>
        </w:tc>
        <w:tc>
          <w:tcPr>
            <w:tcW w:w="2425" w:type="pct"/>
            <w:shd w:val="clear" w:color="auto" w:fill="FFFFFF" w:themeFill="background1"/>
            <w:tcMar>
              <w:top w:w="105" w:type="dxa"/>
              <w:left w:w="75" w:type="dxa"/>
              <w:bottom w:w="105" w:type="dxa"/>
              <w:right w:w="75" w:type="dxa"/>
            </w:tcMar>
          </w:tcPr>
          <w:p w14:paraId="211DB940" w14:textId="746737FF" w:rsidR="00DB2F1B" w:rsidRPr="00E70538" w:rsidRDefault="00C41DA0" w:rsidP="001B3367">
            <w:pPr>
              <w:spacing w:after="0" w:line="240" w:lineRule="auto"/>
              <w:rPr>
                <w:rFonts w:ascii="Roboto" w:hAnsi="Roboto"/>
                <w:sz w:val="20"/>
                <w:szCs w:val="20"/>
              </w:rPr>
            </w:pPr>
            <w:r w:rsidRPr="00C41DA0">
              <w:rPr>
                <w:rFonts w:ascii="Roboto" w:hAnsi="Roboto"/>
                <w:sz w:val="20"/>
                <w:szCs w:val="20"/>
              </w:rPr>
              <w:t xml:space="preserve">Dla technologii </w:t>
            </w:r>
            <w:proofErr w:type="spellStart"/>
            <w:r w:rsidRPr="00C41DA0">
              <w:rPr>
                <w:rFonts w:ascii="Roboto" w:hAnsi="Roboto"/>
                <w:sz w:val="20"/>
                <w:szCs w:val="20"/>
              </w:rPr>
              <w:t>line-interactive</w:t>
            </w:r>
            <w:proofErr w:type="spellEnd"/>
            <w:r w:rsidRPr="00C41DA0">
              <w:rPr>
                <w:rFonts w:ascii="Roboto" w:hAnsi="Roboto"/>
                <w:sz w:val="20"/>
                <w:szCs w:val="20"/>
              </w:rPr>
              <w:t>: wbudowany automatyczny regulator napięcia AVR. Dla technologii online VFI: ciągła stabilizacja napięcia wyjściowego przez układ podwójnej konwersji, uznawana za rozwiązanie równoważne funkcjonalnie wobec odrębnego układu AVR.</w:t>
            </w:r>
          </w:p>
        </w:tc>
        <w:tc>
          <w:tcPr>
            <w:tcW w:w="1418" w:type="pct"/>
            <w:shd w:val="clear" w:color="auto" w:fill="FFFFFF" w:themeFill="background1"/>
          </w:tcPr>
          <w:p w14:paraId="0C5891C9"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BC7C8A6" w14:textId="77777777" w:rsidTr="001B3367">
        <w:tc>
          <w:tcPr>
            <w:tcW w:w="1157" w:type="pct"/>
            <w:shd w:val="clear" w:color="auto" w:fill="FFFFFF" w:themeFill="background1"/>
            <w:tcMar>
              <w:top w:w="105" w:type="dxa"/>
              <w:left w:w="75" w:type="dxa"/>
              <w:bottom w:w="105" w:type="dxa"/>
              <w:right w:w="75" w:type="dxa"/>
            </w:tcMar>
          </w:tcPr>
          <w:p w14:paraId="1BACD791"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Czas przełączenia na pracę bateryjną</w:t>
            </w:r>
          </w:p>
        </w:tc>
        <w:tc>
          <w:tcPr>
            <w:tcW w:w="2425" w:type="pct"/>
            <w:shd w:val="clear" w:color="auto" w:fill="FFFFFF" w:themeFill="background1"/>
            <w:tcMar>
              <w:top w:w="105" w:type="dxa"/>
              <w:left w:w="75" w:type="dxa"/>
              <w:bottom w:w="105" w:type="dxa"/>
              <w:right w:w="75" w:type="dxa"/>
            </w:tcMar>
          </w:tcPr>
          <w:p w14:paraId="50D68B19" w14:textId="609E58E9" w:rsidR="00DB2F1B" w:rsidRPr="00E70538" w:rsidRDefault="00C41DA0" w:rsidP="001B3367">
            <w:pPr>
              <w:spacing w:after="0" w:line="240" w:lineRule="auto"/>
              <w:rPr>
                <w:rFonts w:ascii="Roboto" w:hAnsi="Roboto"/>
                <w:sz w:val="20"/>
                <w:szCs w:val="20"/>
              </w:rPr>
            </w:pPr>
            <w:r w:rsidRPr="00C41DA0">
              <w:rPr>
                <w:rFonts w:ascii="Roboto" w:hAnsi="Roboto"/>
                <w:sz w:val="20"/>
                <w:szCs w:val="20"/>
              </w:rPr>
              <w:t xml:space="preserve">Maksymalnie 4 ms dla technologii </w:t>
            </w:r>
            <w:proofErr w:type="spellStart"/>
            <w:r w:rsidRPr="00C41DA0">
              <w:rPr>
                <w:rFonts w:ascii="Roboto" w:hAnsi="Roboto"/>
                <w:sz w:val="20"/>
                <w:szCs w:val="20"/>
              </w:rPr>
              <w:t>line-interactive</w:t>
            </w:r>
            <w:proofErr w:type="spellEnd"/>
            <w:r w:rsidRPr="00C41DA0">
              <w:rPr>
                <w:rFonts w:ascii="Roboto" w:hAnsi="Roboto"/>
                <w:sz w:val="20"/>
                <w:szCs w:val="20"/>
              </w:rPr>
              <w:t>; 0 ms dla technologii online VFI.</w:t>
            </w:r>
          </w:p>
        </w:tc>
        <w:tc>
          <w:tcPr>
            <w:tcW w:w="1418" w:type="pct"/>
            <w:shd w:val="clear" w:color="auto" w:fill="FFFFFF" w:themeFill="background1"/>
          </w:tcPr>
          <w:p w14:paraId="51A32B7A" w14:textId="77777777" w:rsidR="00DB2F1B" w:rsidRPr="00E70538"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34F35F4D" w14:textId="77777777" w:rsidTr="001B3367">
        <w:tc>
          <w:tcPr>
            <w:tcW w:w="1157" w:type="pct"/>
            <w:shd w:val="clear" w:color="auto" w:fill="FFFFFF" w:themeFill="background1"/>
            <w:tcMar>
              <w:top w:w="105" w:type="dxa"/>
              <w:left w:w="75" w:type="dxa"/>
              <w:bottom w:w="105" w:type="dxa"/>
              <w:right w:w="75" w:type="dxa"/>
            </w:tcMar>
          </w:tcPr>
          <w:p w14:paraId="3A6986A2" w14:textId="77777777" w:rsidR="00DB2F1B" w:rsidRPr="00E70538" w:rsidRDefault="00DB2F1B" w:rsidP="001B3367">
            <w:pPr>
              <w:spacing w:after="0" w:line="240" w:lineRule="auto"/>
              <w:rPr>
                <w:rFonts w:ascii="Roboto" w:hAnsi="Roboto"/>
                <w:sz w:val="20"/>
                <w:szCs w:val="20"/>
              </w:rPr>
            </w:pPr>
            <w:r w:rsidRPr="00427367">
              <w:rPr>
                <w:rFonts w:ascii="Roboto" w:hAnsi="Roboto"/>
                <w:sz w:val="20"/>
                <w:szCs w:val="20"/>
              </w:rPr>
              <w:t>Złącza i interfejsy</w:t>
            </w:r>
          </w:p>
        </w:tc>
        <w:tc>
          <w:tcPr>
            <w:tcW w:w="2425" w:type="pct"/>
            <w:shd w:val="clear" w:color="auto" w:fill="FFFFFF" w:themeFill="background1"/>
            <w:tcMar>
              <w:top w:w="105" w:type="dxa"/>
              <w:left w:w="75" w:type="dxa"/>
              <w:bottom w:w="105" w:type="dxa"/>
              <w:right w:w="75" w:type="dxa"/>
            </w:tcMar>
          </w:tcPr>
          <w:p w14:paraId="4FD14BED" w14:textId="77777777" w:rsidR="00C41DA0" w:rsidRPr="00C41DA0" w:rsidRDefault="00C41DA0" w:rsidP="00C41DA0">
            <w:pPr>
              <w:spacing w:after="0" w:line="240" w:lineRule="auto"/>
              <w:rPr>
                <w:rFonts w:ascii="Roboto" w:hAnsi="Roboto"/>
                <w:sz w:val="20"/>
                <w:szCs w:val="20"/>
              </w:rPr>
            </w:pPr>
            <w:r w:rsidRPr="00C41DA0">
              <w:rPr>
                <w:rFonts w:ascii="Roboto" w:hAnsi="Roboto"/>
                <w:sz w:val="20"/>
                <w:szCs w:val="20"/>
              </w:rPr>
              <w:t>- Gniazda wyjściowe: minimum 6 gniazd IEC C13, wszystkie objęte podtrzymaniem bateryjnym i filtracją przepięciową, dostępne bezpośrednio w urządzeniu albo poprzez dostarczoną wraz z UPS-em listwę zasilającą.</w:t>
            </w:r>
          </w:p>
          <w:p w14:paraId="2B5A9A64" w14:textId="77777777" w:rsidR="00C41DA0" w:rsidRPr="00C41DA0" w:rsidRDefault="00C41DA0" w:rsidP="00C41DA0">
            <w:pPr>
              <w:spacing w:after="0" w:line="240" w:lineRule="auto"/>
              <w:rPr>
                <w:rFonts w:ascii="Roboto" w:hAnsi="Roboto"/>
                <w:sz w:val="20"/>
                <w:szCs w:val="20"/>
              </w:rPr>
            </w:pPr>
            <w:r w:rsidRPr="00C41DA0">
              <w:rPr>
                <w:rFonts w:ascii="Roboto" w:hAnsi="Roboto"/>
                <w:sz w:val="20"/>
                <w:szCs w:val="20"/>
              </w:rPr>
              <w:t>- Porty komunikacyjne: minimum 1 × USB (zgodny z HID) oraz minimum 1 × port szeregowy RS-232.</w:t>
            </w:r>
          </w:p>
          <w:p w14:paraId="289266C1" w14:textId="4DE1B942" w:rsidR="00DB2F1B" w:rsidRPr="00E70538" w:rsidRDefault="00C41DA0" w:rsidP="00C41DA0">
            <w:pPr>
              <w:spacing w:after="0" w:line="240" w:lineRule="auto"/>
              <w:rPr>
                <w:rFonts w:ascii="Roboto" w:hAnsi="Roboto"/>
                <w:sz w:val="20"/>
                <w:szCs w:val="20"/>
              </w:rPr>
            </w:pPr>
            <w:r w:rsidRPr="00C41DA0">
              <w:rPr>
                <w:rFonts w:ascii="Roboto" w:hAnsi="Roboto"/>
                <w:sz w:val="20"/>
                <w:szCs w:val="20"/>
              </w:rPr>
              <w:t>- Port awaryjnego wyłącznika zasilania: wbudowane dedykowane złącze EPO (</w:t>
            </w:r>
            <w:proofErr w:type="spellStart"/>
            <w:r w:rsidRPr="00C41DA0">
              <w:rPr>
                <w:rFonts w:ascii="Roboto" w:hAnsi="Roboto"/>
                <w:sz w:val="20"/>
                <w:szCs w:val="20"/>
              </w:rPr>
              <w:t>Emergency</w:t>
            </w:r>
            <w:proofErr w:type="spellEnd"/>
            <w:r w:rsidRPr="00C41DA0">
              <w:rPr>
                <w:rFonts w:ascii="Roboto" w:hAnsi="Roboto"/>
                <w:sz w:val="20"/>
                <w:szCs w:val="20"/>
              </w:rPr>
              <w:t xml:space="preserve"> Power Off).</w:t>
            </w:r>
          </w:p>
        </w:tc>
        <w:tc>
          <w:tcPr>
            <w:tcW w:w="1418" w:type="pct"/>
            <w:shd w:val="clear" w:color="auto" w:fill="FFFFFF" w:themeFill="background1"/>
          </w:tcPr>
          <w:p w14:paraId="137CC738" w14:textId="77777777" w:rsidR="00DB2F1B" w:rsidRPr="00E70538" w:rsidRDefault="00DB2F1B" w:rsidP="001B3367">
            <w:pPr>
              <w:spacing w:after="0" w:line="240" w:lineRule="auto"/>
              <w:rPr>
                <w:rFonts w:ascii="Roboto" w:hAnsi="Roboto"/>
                <w:sz w:val="20"/>
                <w:szCs w:val="20"/>
              </w:rPr>
            </w:pPr>
          </w:p>
        </w:tc>
      </w:tr>
      <w:tr w:rsidR="00DB2F1B" w:rsidRPr="0061337E" w14:paraId="0388AF8C" w14:textId="77777777" w:rsidTr="001B3367">
        <w:tc>
          <w:tcPr>
            <w:tcW w:w="1157" w:type="pct"/>
            <w:shd w:val="clear" w:color="auto" w:fill="FFFFFF" w:themeFill="background1"/>
            <w:tcMar>
              <w:top w:w="105" w:type="dxa"/>
              <w:left w:w="75" w:type="dxa"/>
              <w:bottom w:w="105" w:type="dxa"/>
              <w:right w:w="75" w:type="dxa"/>
            </w:tcMar>
          </w:tcPr>
          <w:p w14:paraId="779BCA09"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lastRenderedPageBreak/>
              <w:t>Wyświetlacz</w:t>
            </w:r>
          </w:p>
        </w:tc>
        <w:tc>
          <w:tcPr>
            <w:tcW w:w="2425" w:type="pct"/>
            <w:shd w:val="clear" w:color="auto" w:fill="FFFFFF" w:themeFill="background1"/>
            <w:tcMar>
              <w:top w:w="105" w:type="dxa"/>
              <w:left w:w="75" w:type="dxa"/>
              <w:bottom w:w="105" w:type="dxa"/>
              <w:right w:w="75" w:type="dxa"/>
            </w:tcMar>
          </w:tcPr>
          <w:p w14:paraId="2EA2BCE6" w14:textId="71277E2C" w:rsidR="00DB2F1B" w:rsidRPr="00E70538" w:rsidRDefault="00C41DA0" w:rsidP="001B3367">
            <w:pPr>
              <w:spacing w:after="0" w:line="240" w:lineRule="auto"/>
              <w:rPr>
                <w:rFonts w:ascii="Roboto" w:hAnsi="Roboto"/>
                <w:sz w:val="20"/>
                <w:szCs w:val="20"/>
              </w:rPr>
            </w:pPr>
            <w:r w:rsidRPr="00C41DA0">
              <w:rPr>
                <w:rFonts w:ascii="Roboto" w:hAnsi="Roboto"/>
                <w:sz w:val="20"/>
                <w:szCs w:val="20"/>
              </w:rPr>
              <w:t>Wbudowany, wielofunkcyjny ekran LCD na przednim panelu.</w:t>
            </w:r>
          </w:p>
        </w:tc>
        <w:tc>
          <w:tcPr>
            <w:tcW w:w="1418" w:type="pct"/>
            <w:shd w:val="clear" w:color="auto" w:fill="FFFFFF" w:themeFill="background1"/>
          </w:tcPr>
          <w:p w14:paraId="34358053" w14:textId="77777777" w:rsidR="00DB2F1B" w:rsidRPr="00E70538" w:rsidRDefault="00DB2F1B" w:rsidP="001B3367">
            <w:pPr>
              <w:spacing w:after="0" w:line="240" w:lineRule="auto"/>
              <w:rPr>
                <w:rFonts w:ascii="Roboto" w:hAnsi="Roboto"/>
                <w:sz w:val="20"/>
                <w:szCs w:val="20"/>
              </w:rPr>
            </w:pPr>
          </w:p>
        </w:tc>
      </w:tr>
      <w:tr w:rsidR="00DB2F1B" w:rsidRPr="0061337E" w14:paraId="773D6FCE" w14:textId="77777777" w:rsidTr="001B3367">
        <w:tc>
          <w:tcPr>
            <w:tcW w:w="1157" w:type="pct"/>
            <w:shd w:val="clear" w:color="auto" w:fill="FFFFFF" w:themeFill="background1"/>
            <w:tcMar>
              <w:top w:w="105" w:type="dxa"/>
              <w:left w:w="75" w:type="dxa"/>
              <w:bottom w:w="105" w:type="dxa"/>
              <w:right w:w="75" w:type="dxa"/>
            </w:tcMar>
          </w:tcPr>
          <w:p w14:paraId="2DC33499"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Ochrona przeciwprzepięciowa</w:t>
            </w:r>
          </w:p>
        </w:tc>
        <w:tc>
          <w:tcPr>
            <w:tcW w:w="2425" w:type="pct"/>
            <w:shd w:val="clear" w:color="auto" w:fill="FFFFFF" w:themeFill="background1"/>
            <w:tcMar>
              <w:top w:w="105" w:type="dxa"/>
              <w:left w:w="75" w:type="dxa"/>
              <w:bottom w:w="105" w:type="dxa"/>
              <w:right w:w="75" w:type="dxa"/>
            </w:tcMar>
          </w:tcPr>
          <w:p w14:paraId="34C5A7E7"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Tak</w:t>
            </w:r>
          </w:p>
        </w:tc>
        <w:tc>
          <w:tcPr>
            <w:tcW w:w="1418" w:type="pct"/>
            <w:shd w:val="clear" w:color="auto" w:fill="FFFFFF" w:themeFill="background1"/>
          </w:tcPr>
          <w:p w14:paraId="1DC705FD" w14:textId="77777777" w:rsidR="00DB2F1B" w:rsidRPr="00E70538" w:rsidRDefault="00DB2F1B" w:rsidP="001B3367">
            <w:pPr>
              <w:spacing w:after="0" w:line="240" w:lineRule="auto"/>
              <w:rPr>
                <w:rFonts w:ascii="Roboto" w:hAnsi="Roboto"/>
                <w:sz w:val="20"/>
                <w:szCs w:val="20"/>
              </w:rPr>
            </w:pPr>
          </w:p>
        </w:tc>
      </w:tr>
      <w:tr w:rsidR="00DB2F1B" w:rsidRPr="0061337E" w14:paraId="62FBA86C" w14:textId="77777777" w:rsidTr="001B3367">
        <w:tc>
          <w:tcPr>
            <w:tcW w:w="1157" w:type="pct"/>
            <w:shd w:val="clear" w:color="auto" w:fill="FFFFFF" w:themeFill="background1"/>
            <w:tcMar>
              <w:top w:w="105" w:type="dxa"/>
              <w:left w:w="75" w:type="dxa"/>
              <w:bottom w:w="105" w:type="dxa"/>
              <w:right w:w="75" w:type="dxa"/>
            </w:tcMar>
          </w:tcPr>
          <w:p w14:paraId="0AF73B2F"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Filtrowanie EMI/RFI</w:t>
            </w:r>
          </w:p>
        </w:tc>
        <w:tc>
          <w:tcPr>
            <w:tcW w:w="2425" w:type="pct"/>
            <w:shd w:val="clear" w:color="auto" w:fill="FFFFFF" w:themeFill="background1"/>
            <w:tcMar>
              <w:top w:w="105" w:type="dxa"/>
              <w:left w:w="75" w:type="dxa"/>
              <w:bottom w:w="105" w:type="dxa"/>
              <w:right w:w="75" w:type="dxa"/>
            </w:tcMar>
          </w:tcPr>
          <w:p w14:paraId="49A62B9A" w14:textId="77777777" w:rsidR="00DB2F1B" w:rsidRPr="00E70538" w:rsidRDefault="00DB2F1B" w:rsidP="001B3367">
            <w:pPr>
              <w:spacing w:after="0" w:line="240" w:lineRule="auto"/>
              <w:rPr>
                <w:rFonts w:ascii="Roboto" w:hAnsi="Roboto"/>
                <w:sz w:val="20"/>
                <w:szCs w:val="20"/>
              </w:rPr>
            </w:pPr>
            <w:r w:rsidRPr="00E70538">
              <w:rPr>
                <w:rFonts w:ascii="Roboto" w:hAnsi="Roboto"/>
                <w:sz w:val="20"/>
                <w:szCs w:val="20"/>
              </w:rPr>
              <w:t>Tak</w:t>
            </w:r>
          </w:p>
        </w:tc>
        <w:tc>
          <w:tcPr>
            <w:tcW w:w="1418" w:type="pct"/>
            <w:shd w:val="clear" w:color="auto" w:fill="FFFFFF" w:themeFill="background1"/>
          </w:tcPr>
          <w:p w14:paraId="06E38F43" w14:textId="77777777" w:rsidR="00DB2F1B" w:rsidRPr="00E70538" w:rsidRDefault="00DB2F1B" w:rsidP="001B3367">
            <w:pPr>
              <w:spacing w:after="0" w:line="240" w:lineRule="auto"/>
              <w:rPr>
                <w:rFonts w:ascii="Roboto" w:hAnsi="Roboto"/>
                <w:sz w:val="20"/>
                <w:szCs w:val="20"/>
              </w:rPr>
            </w:pPr>
          </w:p>
        </w:tc>
      </w:tr>
      <w:tr w:rsidR="00DB2F1B" w:rsidRPr="0061337E" w14:paraId="356B5D88" w14:textId="77777777" w:rsidTr="001B3367">
        <w:tc>
          <w:tcPr>
            <w:tcW w:w="1157" w:type="pct"/>
            <w:shd w:val="clear" w:color="auto" w:fill="FFFFFF" w:themeFill="background1"/>
            <w:tcMar>
              <w:top w:w="105" w:type="dxa"/>
              <w:left w:w="75" w:type="dxa"/>
              <w:bottom w:w="105" w:type="dxa"/>
              <w:right w:w="75" w:type="dxa"/>
            </w:tcMar>
          </w:tcPr>
          <w:p w14:paraId="6B792214"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Wymagania funkcjonalne:</w:t>
            </w:r>
          </w:p>
        </w:tc>
        <w:tc>
          <w:tcPr>
            <w:tcW w:w="2425" w:type="pct"/>
            <w:shd w:val="clear" w:color="auto" w:fill="FFFFFF" w:themeFill="background1"/>
            <w:tcMar>
              <w:top w:w="105" w:type="dxa"/>
              <w:left w:w="75" w:type="dxa"/>
              <w:bottom w:w="105" w:type="dxa"/>
              <w:right w:w="75" w:type="dxa"/>
            </w:tcMar>
          </w:tcPr>
          <w:p w14:paraId="47F4B9EE" w14:textId="77777777" w:rsidR="00C26257" w:rsidRDefault="00C26257" w:rsidP="00C26257">
            <w:pPr>
              <w:pStyle w:val="Akapitzlist"/>
              <w:numPr>
                <w:ilvl w:val="0"/>
                <w:numId w:val="5"/>
              </w:numPr>
              <w:spacing w:after="0" w:line="240" w:lineRule="auto"/>
              <w:rPr>
                <w:rFonts w:ascii="Roboto" w:hAnsi="Roboto"/>
                <w:sz w:val="20"/>
                <w:szCs w:val="20"/>
              </w:rPr>
            </w:pPr>
            <w:r>
              <w:rPr>
                <w:rFonts w:ascii="Roboto" w:eastAsia="Roboto" w:hAnsi="Roboto"/>
                <w:sz w:val="20"/>
              </w:rPr>
              <w:t xml:space="preserve">automatyczną regulację napięcia AVR bez przechodzenia na pracę bateryjną – dla technologii </w:t>
            </w:r>
            <w:proofErr w:type="spellStart"/>
            <w:r>
              <w:rPr>
                <w:rFonts w:ascii="Roboto" w:eastAsia="Roboto" w:hAnsi="Roboto"/>
                <w:sz w:val="20"/>
              </w:rPr>
              <w:t>line-interactive</w:t>
            </w:r>
            <w:proofErr w:type="spellEnd"/>
            <w:r>
              <w:rPr>
                <w:rFonts w:ascii="Roboto" w:eastAsia="Roboto" w:hAnsi="Roboto"/>
                <w:sz w:val="20"/>
              </w:rPr>
              <w:t xml:space="preserve"> – albo ciągłą stabilizację napięcia przez podwójną konwersję – dla technologii online VFI,</w:t>
            </w:r>
          </w:p>
          <w:p w14:paraId="128DC9B6" w14:textId="77777777" w:rsidR="00C26257" w:rsidRDefault="00C26257" w:rsidP="00C26257">
            <w:pPr>
              <w:pStyle w:val="Akapitzlist"/>
              <w:numPr>
                <w:ilvl w:val="0"/>
                <w:numId w:val="5"/>
              </w:numPr>
              <w:spacing w:after="0" w:line="240" w:lineRule="auto"/>
              <w:rPr>
                <w:rFonts w:ascii="Roboto" w:hAnsi="Roboto"/>
                <w:sz w:val="20"/>
                <w:szCs w:val="20"/>
              </w:rPr>
            </w:pPr>
            <w:r>
              <w:rPr>
                <w:rFonts w:ascii="Roboto" w:eastAsia="Roboto" w:hAnsi="Roboto"/>
                <w:sz w:val="20"/>
              </w:rPr>
              <w:t>ochronę przed przepięciami, spadkami i zanikami napięcia,</w:t>
            </w:r>
          </w:p>
          <w:p w14:paraId="64801452" w14:textId="77777777" w:rsidR="00C26257" w:rsidRDefault="00C26257" w:rsidP="00C26257">
            <w:pPr>
              <w:pStyle w:val="Akapitzlist"/>
              <w:numPr>
                <w:ilvl w:val="0"/>
                <w:numId w:val="5"/>
              </w:numPr>
              <w:spacing w:after="0" w:line="240" w:lineRule="auto"/>
              <w:rPr>
                <w:rFonts w:ascii="Roboto" w:hAnsi="Roboto"/>
                <w:sz w:val="20"/>
                <w:szCs w:val="20"/>
              </w:rPr>
            </w:pPr>
            <w:r>
              <w:rPr>
                <w:rFonts w:ascii="Roboto" w:eastAsia="Roboto" w:hAnsi="Roboto"/>
                <w:sz w:val="20"/>
              </w:rPr>
              <w:t>możliwość bezpiecznego zamknięcia systemów operacyjnych przy dłuższym zaniku zasilania,</w:t>
            </w:r>
          </w:p>
          <w:p w14:paraId="56CF46DC" w14:textId="20987963" w:rsidR="00DB2F1B" w:rsidRPr="00427367" w:rsidRDefault="00C26257" w:rsidP="00C26257">
            <w:pPr>
              <w:pStyle w:val="Akapitzlist"/>
              <w:numPr>
                <w:ilvl w:val="0"/>
                <w:numId w:val="5"/>
              </w:numPr>
              <w:spacing w:after="0" w:line="240" w:lineRule="auto"/>
              <w:rPr>
                <w:rFonts w:ascii="Roboto" w:hAnsi="Roboto"/>
                <w:sz w:val="20"/>
                <w:szCs w:val="20"/>
              </w:rPr>
            </w:pPr>
            <w:r>
              <w:rPr>
                <w:rFonts w:ascii="Roboto" w:eastAsia="Roboto" w:hAnsi="Roboto"/>
                <w:sz w:val="20"/>
              </w:rPr>
              <w:t>monitorowanie parametrów pracy UPS przez interfejs USB.</w:t>
            </w:r>
          </w:p>
        </w:tc>
        <w:tc>
          <w:tcPr>
            <w:tcW w:w="1418" w:type="pct"/>
            <w:shd w:val="clear" w:color="auto" w:fill="FFFFFF" w:themeFill="background1"/>
          </w:tcPr>
          <w:p w14:paraId="68DE5B8F" w14:textId="77777777" w:rsidR="00DB2F1B" w:rsidRPr="00427367" w:rsidRDefault="00DB2F1B" w:rsidP="001B3367">
            <w:pPr>
              <w:spacing w:after="0" w:line="240" w:lineRule="auto"/>
              <w:rPr>
                <w:rFonts w:ascii="Roboto" w:hAnsi="Roboto"/>
                <w:sz w:val="20"/>
                <w:szCs w:val="20"/>
              </w:rPr>
            </w:pPr>
          </w:p>
        </w:tc>
      </w:tr>
      <w:tr w:rsidR="00DB2F1B" w:rsidRPr="0061337E" w14:paraId="6FB006C4" w14:textId="77777777" w:rsidTr="001B3367">
        <w:tc>
          <w:tcPr>
            <w:tcW w:w="1157" w:type="pct"/>
            <w:shd w:val="clear" w:color="auto" w:fill="FFFFFF" w:themeFill="background1"/>
            <w:tcMar>
              <w:top w:w="105" w:type="dxa"/>
              <w:left w:w="75" w:type="dxa"/>
              <w:bottom w:w="105" w:type="dxa"/>
              <w:right w:w="75" w:type="dxa"/>
            </w:tcMar>
          </w:tcPr>
          <w:p w14:paraId="72F0096A" w14:textId="77777777" w:rsidR="00DB2F1B" w:rsidRPr="00427367" w:rsidRDefault="00DB2F1B" w:rsidP="001B3367">
            <w:pPr>
              <w:spacing w:after="0" w:line="240" w:lineRule="auto"/>
              <w:rPr>
                <w:rFonts w:ascii="Roboto" w:hAnsi="Roboto"/>
                <w:sz w:val="20"/>
                <w:szCs w:val="20"/>
              </w:rPr>
            </w:pPr>
            <w:r w:rsidRPr="00427367">
              <w:rPr>
                <w:rFonts w:ascii="Roboto" w:hAnsi="Roboto"/>
                <w:sz w:val="20"/>
                <w:szCs w:val="20"/>
              </w:rPr>
              <w:t>Okres gwarancji</w:t>
            </w:r>
          </w:p>
        </w:tc>
        <w:tc>
          <w:tcPr>
            <w:tcW w:w="2425" w:type="pct"/>
            <w:shd w:val="clear" w:color="auto" w:fill="FFFFFF" w:themeFill="background1"/>
            <w:tcMar>
              <w:top w:w="105" w:type="dxa"/>
              <w:left w:w="75" w:type="dxa"/>
              <w:bottom w:w="105" w:type="dxa"/>
              <w:right w:w="75" w:type="dxa"/>
            </w:tcMar>
          </w:tcPr>
          <w:p w14:paraId="7DA60DA2" w14:textId="5822116C" w:rsidR="00DB2F1B" w:rsidRPr="00427367" w:rsidRDefault="00C94EB5" w:rsidP="001B3367">
            <w:pPr>
              <w:pStyle w:val="Akapitzlist"/>
              <w:spacing w:after="0" w:line="240" w:lineRule="auto"/>
              <w:ind w:left="491"/>
              <w:rPr>
                <w:rFonts w:ascii="Roboto" w:hAnsi="Roboto"/>
                <w:sz w:val="20"/>
                <w:szCs w:val="20"/>
              </w:rPr>
            </w:pPr>
            <w:r>
              <w:rPr>
                <w:rFonts w:ascii="Roboto" w:hAnsi="Roboto"/>
                <w:sz w:val="20"/>
                <w:szCs w:val="20"/>
              </w:rPr>
              <w:t>Zgodnie z ofertą</w:t>
            </w:r>
          </w:p>
        </w:tc>
        <w:tc>
          <w:tcPr>
            <w:tcW w:w="1418" w:type="pct"/>
            <w:shd w:val="clear" w:color="auto" w:fill="FFFFFF" w:themeFill="background1"/>
          </w:tcPr>
          <w:p w14:paraId="6665EFDE" w14:textId="77777777" w:rsidR="00DB2F1B" w:rsidRPr="00427367" w:rsidRDefault="00DB2F1B" w:rsidP="001B3367">
            <w:pPr>
              <w:spacing w:after="0" w:line="240" w:lineRule="auto"/>
              <w:rPr>
                <w:rFonts w:ascii="Roboto" w:hAnsi="Roboto"/>
                <w:sz w:val="20"/>
                <w:szCs w:val="20"/>
              </w:rPr>
            </w:pPr>
          </w:p>
        </w:tc>
      </w:tr>
    </w:tbl>
    <w:p w14:paraId="4F00755A" w14:textId="77777777" w:rsidR="00DB2F1B" w:rsidRDefault="00DB2F1B" w:rsidP="00DB2F1B"/>
    <w:p w14:paraId="5FA2EA1D" w14:textId="77777777" w:rsidR="00DB2F1B" w:rsidRDefault="00DB2F1B" w:rsidP="00DB2F1B">
      <w:r>
        <w:br w:type="page"/>
      </w:r>
    </w:p>
    <w:p w14:paraId="07FC545F" w14:textId="73EDA1AB"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UPS stanowiskowy </w:t>
      </w:r>
      <w:r>
        <w:rPr>
          <w:b/>
          <w:bCs/>
          <w:sz w:val="28"/>
          <w:szCs w:val="28"/>
        </w:rPr>
        <w:t xml:space="preserve">- </w:t>
      </w:r>
      <w:r w:rsidR="00DD5528">
        <w:rPr>
          <w:b/>
          <w:bCs/>
          <w:sz w:val="28"/>
          <w:szCs w:val="28"/>
        </w:rPr>
        <w:t>5</w:t>
      </w:r>
      <w:r>
        <w:rPr>
          <w:b/>
          <w:bCs/>
          <w:sz w:val="28"/>
          <w:szCs w:val="28"/>
        </w:rPr>
        <w:t>0</w:t>
      </w:r>
      <w:r w:rsidRPr="00D80715">
        <w:rPr>
          <w:b/>
          <w:bCs/>
          <w:sz w:val="28"/>
          <w:szCs w:val="28"/>
        </w:rPr>
        <w:t>szt.</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741"/>
        <w:gridCol w:w="2772"/>
      </w:tblGrid>
      <w:tr w:rsidR="00DB2F1B" w:rsidRPr="0061337E" w14:paraId="30972B90" w14:textId="77777777" w:rsidTr="001B3367">
        <w:tc>
          <w:tcPr>
            <w:tcW w:w="5000" w:type="pct"/>
            <w:gridSpan w:val="3"/>
            <w:shd w:val="clear" w:color="auto" w:fill="CCCCCC"/>
            <w:tcMar>
              <w:top w:w="105" w:type="dxa"/>
              <w:left w:w="75" w:type="dxa"/>
              <w:bottom w:w="105" w:type="dxa"/>
              <w:right w:w="75" w:type="dxa"/>
            </w:tcMar>
            <w:vAlign w:val="bottom"/>
            <w:hideMark/>
          </w:tcPr>
          <w:p w14:paraId="763D8152"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382C0079" w14:textId="77777777" w:rsidTr="001B3367">
        <w:tc>
          <w:tcPr>
            <w:tcW w:w="1157" w:type="pct"/>
            <w:tcBorders>
              <w:bottom w:val="single" w:sz="4" w:space="0" w:color="auto"/>
            </w:tcBorders>
            <w:shd w:val="clear" w:color="auto" w:fill="EEEEEE"/>
            <w:tcMar>
              <w:top w:w="105" w:type="dxa"/>
              <w:left w:w="75" w:type="dxa"/>
              <w:bottom w:w="105" w:type="dxa"/>
              <w:right w:w="75" w:type="dxa"/>
            </w:tcMar>
            <w:vAlign w:val="center"/>
          </w:tcPr>
          <w:p w14:paraId="326F080F" w14:textId="77777777" w:rsidR="00DB2F1B" w:rsidRPr="0061337E"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Parametr</w:t>
            </w:r>
          </w:p>
        </w:tc>
        <w:tc>
          <w:tcPr>
            <w:tcW w:w="2425" w:type="pct"/>
            <w:shd w:val="clear" w:color="auto" w:fill="EEEEEE"/>
            <w:tcMar>
              <w:top w:w="105" w:type="dxa"/>
              <w:left w:w="75" w:type="dxa"/>
              <w:bottom w:w="105" w:type="dxa"/>
              <w:right w:w="75" w:type="dxa"/>
            </w:tcMar>
            <w:vAlign w:val="center"/>
          </w:tcPr>
          <w:p w14:paraId="6894EBA2" w14:textId="77777777" w:rsidR="00DB2F1B" w:rsidRPr="0061337E"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34208AEE" w14:textId="77777777" w:rsidR="00DB2F1B"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Spełnia / Nie spełnia</w:t>
            </w:r>
          </w:p>
          <w:p w14:paraId="5F7EA792" w14:textId="77777777" w:rsidR="00DB2F1B"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Pr>
                <w:rFonts w:ascii="Roboto" w:eastAsia="Times New Roman" w:hAnsi="Roboto" w:cs="Calibri"/>
                <w:b/>
                <w:color w:val="333333"/>
                <w:sz w:val="20"/>
                <w:szCs w:val="20"/>
                <w:bdr w:val="none" w:sz="0" w:space="0" w:color="auto" w:frame="1"/>
                <w:lang w:eastAsia="pl-PL"/>
              </w:rPr>
              <w:t>(</w:t>
            </w:r>
            <w:r w:rsidRPr="00D83EA2">
              <w:rPr>
                <w:rFonts w:ascii="Roboto" w:eastAsia="Times New Roman" w:hAnsi="Roboto" w:cs="Calibri"/>
                <w:b/>
                <w:color w:val="333333"/>
                <w:sz w:val="20"/>
                <w:szCs w:val="20"/>
                <w:bdr w:val="none" w:sz="0" w:space="0" w:color="auto" w:frame="1"/>
                <w:lang w:eastAsia="pl-PL"/>
              </w:rPr>
              <w:t xml:space="preserve">Należy wpisać właściwe. </w:t>
            </w:r>
          </w:p>
          <w:p w14:paraId="18EF8773" w14:textId="77777777" w:rsidR="00DB2F1B" w:rsidRPr="0061337E"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D83EA2">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r>
              <w:rPr>
                <w:rFonts w:ascii="Roboto" w:eastAsia="Times New Roman" w:hAnsi="Roboto" w:cs="Calibri"/>
                <w:b/>
                <w:color w:val="333333"/>
                <w:sz w:val="20"/>
                <w:szCs w:val="20"/>
                <w:bdr w:val="none" w:sz="0" w:space="0" w:color="auto" w:frame="1"/>
                <w:lang w:eastAsia="pl-PL"/>
              </w:rPr>
              <w:t>)</w:t>
            </w:r>
          </w:p>
        </w:tc>
      </w:tr>
      <w:tr w:rsidR="00DB2F1B" w:rsidRPr="0061337E" w14:paraId="54B19864" w14:textId="77777777" w:rsidTr="001B3367">
        <w:tc>
          <w:tcPr>
            <w:tcW w:w="1157"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0B1AF68E" w14:textId="77777777" w:rsidR="00DB2F1B" w:rsidRPr="00F669EA" w:rsidRDefault="00DB2F1B" w:rsidP="001B3367">
            <w:pPr>
              <w:spacing w:after="0" w:line="240" w:lineRule="auto"/>
              <w:rPr>
                <w:rFonts w:ascii="Roboto" w:eastAsia="Times New Roman" w:hAnsi="Roboto" w:cs="Calibri"/>
                <w:color w:val="242424"/>
                <w:sz w:val="20"/>
                <w:szCs w:val="20"/>
                <w:highlight w:val="yellow"/>
                <w:lang w:eastAsia="pl-PL"/>
              </w:rPr>
            </w:pPr>
            <w:r w:rsidRPr="008B3CC6">
              <w:rPr>
                <w:rFonts w:ascii="Roboto" w:eastAsia="Times New Roman" w:hAnsi="Roboto" w:cs="Calibri"/>
                <w:color w:val="333333"/>
                <w:sz w:val="20"/>
                <w:szCs w:val="20"/>
                <w:bdr w:val="none" w:sz="0" w:space="0" w:color="auto" w:frame="1"/>
                <w:lang w:eastAsia="pl-PL"/>
              </w:rPr>
              <w:t>Rodzaj produktu:</w:t>
            </w:r>
          </w:p>
        </w:tc>
        <w:tc>
          <w:tcPr>
            <w:tcW w:w="2425"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24715BD6" w14:textId="77777777" w:rsidR="00DB2F1B" w:rsidRPr="00F669EA" w:rsidRDefault="00DB2F1B" w:rsidP="001B3367">
            <w:pPr>
              <w:spacing w:after="0" w:line="240" w:lineRule="auto"/>
              <w:rPr>
                <w:rFonts w:ascii="Roboto" w:eastAsia="Times New Roman" w:hAnsi="Roboto" w:cs="Calibri"/>
                <w:color w:val="242424"/>
                <w:sz w:val="20"/>
                <w:szCs w:val="20"/>
                <w:highlight w:val="yellow"/>
                <w:lang w:eastAsia="pl-PL"/>
              </w:rPr>
            </w:pPr>
            <w:r w:rsidRPr="008B3CC6">
              <w:rPr>
                <w:rFonts w:ascii="Roboto" w:eastAsia="Times New Roman" w:hAnsi="Roboto" w:cs="Calibri"/>
                <w:color w:val="333333"/>
                <w:sz w:val="20"/>
                <w:szCs w:val="20"/>
                <w:bdr w:val="none" w:sz="0" w:space="0" w:color="auto" w:frame="1"/>
                <w:lang w:eastAsia="pl-PL"/>
              </w:rPr>
              <w:t>Zasilacz awaryjny UPS</w:t>
            </w:r>
          </w:p>
        </w:tc>
        <w:tc>
          <w:tcPr>
            <w:tcW w:w="1418" w:type="pct"/>
            <w:tcBorders>
              <w:bottom w:val="single" w:sz="4" w:space="0" w:color="auto"/>
            </w:tcBorders>
            <w:shd w:val="clear" w:color="auto" w:fill="FFFFFF" w:themeFill="background1"/>
          </w:tcPr>
          <w:p w14:paraId="2BDCE7B3"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2918086" w14:textId="77777777" w:rsidTr="001B3367">
        <w:tc>
          <w:tcPr>
            <w:tcW w:w="1157" w:type="pct"/>
            <w:shd w:val="clear" w:color="auto" w:fill="FFFFFF" w:themeFill="background1"/>
            <w:tcMar>
              <w:top w:w="105" w:type="dxa"/>
              <w:left w:w="75" w:type="dxa"/>
              <w:bottom w:w="105" w:type="dxa"/>
              <w:right w:w="75" w:type="dxa"/>
            </w:tcMar>
          </w:tcPr>
          <w:p w14:paraId="3C30106A"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65598A">
              <w:t>Topologia</w:t>
            </w:r>
          </w:p>
        </w:tc>
        <w:tc>
          <w:tcPr>
            <w:tcW w:w="2425" w:type="pct"/>
            <w:shd w:val="clear" w:color="auto" w:fill="FFFFFF" w:themeFill="background1"/>
            <w:tcMar>
              <w:top w:w="105" w:type="dxa"/>
              <w:left w:w="75" w:type="dxa"/>
              <w:bottom w:w="105" w:type="dxa"/>
              <w:right w:w="75" w:type="dxa"/>
            </w:tcMar>
          </w:tcPr>
          <w:p w14:paraId="1AF2956A"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t>Line-</w:t>
            </w:r>
            <w:proofErr w:type="spellStart"/>
            <w:r>
              <w:t>interactive</w:t>
            </w:r>
            <w:proofErr w:type="spellEnd"/>
          </w:p>
        </w:tc>
        <w:tc>
          <w:tcPr>
            <w:tcW w:w="1418" w:type="pct"/>
            <w:shd w:val="clear" w:color="auto" w:fill="FFFFFF" w:themeFill="background1"/>
          </w:tcPr>
          <w:p w14:paraId="675AD45A"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296DFA0" w14:textId="77777777" w:rsidTr="001B3367">
        <w:tc>
          <w:tcPr>
            <w:tcW w:w="1157" w:type="pct"/>
            <w:shd w:val="clear" w:color="auto" w:fill="FFFFFF" w:themeFill="background1"/>
            <w:tcMar>
              <w:top w:w="105" w:type="dxa"/>
              <w:left w:w="75" w:type="dxa"/>
              <w:bottom w:w="105" w:type="dxa"/>
              <w:right w:w="75" w:type="dxa"/>
            </w:tcMar>
          </w:tcPr>
          <w:p w14:paraId="42FC69E0"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65598A">
              <w:t>Moc pozorna</w:t>
            </w:r>
          </w:p>
        </w:tc>
        <w:tc>
          <w:tcPr>
            <w:tcW w:w="2425" w:type="pct"/>
            <w:shd w:val="clear" w:color="auto" w:fill="FFFFFF" w:themeFill="background1"/>
            <w:tcMar>
              <w:top w:w="105" w:type="dxa"/>
              <w:left w:w="75" w:type="dxa"/>
              <w:bottom w:w="105" w:type="dxa"/>
              <w:right w:w="75" w:type="dxa"/>
            </w:tcMar>
          </w:tcPr>
          <w:p w14:paraId="68767E01"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65598A">
              <w:t xml:space="preserve">min. </w:t>
            </w:r>
            <w:r>
              <w:t>2200</w:t>
            </w:r>
            <w:r w:rsidRPr="0065598A">
              <w:t>VA</w:t>
            </w:r>
          </w:p>
        </w:tc>
        <w:tc>
          <w:tcPr>
            <w:tcW w:w="1418" w:type="pct"/>
            <w:shd w:val="clear" w:color="auto" w:fill="FFFFFF" w:themeFill="background1"/>
          </w:tcPr>
          <w:p w14:paraId="24CCDF15"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0746816" w14:textId="77777777" w:rsidTr="001B3367">
        <w:tc>
          <w:tcPr>
            <w:tcW w:w="1157" w:type="pct"/>
            <w:shd w:val="clear" w:color="auto" w:fill="FFFFFF" w:themeFill="background1"/>
            <w:tcMar>
              <w:top w:w="105" w:type="dxa"/>
              <w:left w:w="75" w:type="dxa"/>
              <w:bottom w:w="105" w:type="dxa"/>
              <w:right w:w="75" w:type="dxa"/>
            </w:tcMar>
          </w:tcPr>
          <w:p w14:paraId="510DE367"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65598A">
              <w:t>Moc czynna</w:t>
            </w:r>
          </w:p>
        </w:tc>
        <w:tc>
          <w:tcPr>
            <w:tcW w:w="2425" w:type="pct"/>
            <w:shd w:val="clear" w:color="auto" w:fill="FFFFFF" w:themeFill="background1"/>
            <w:tcMar>
              <w:top w:w="105" w:type="dxa"/>
              <w:left w:w="75" w:type="dxa"/>
              <w:bottom w:w="105" w:type="dxa"/>
              <w:right w:w="75" w:type="dxa"/>
            </w:tcMar>
          </w:tcPr>
          <w:p w14:paraId="1CD9BDF0" w14:textId="14A170B3"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65598A">
              <w:t xml:space="preserve">min. </w:t>
            </w:r>
            <w:r>
              <w:t>1300</w:t>
            </w:r>
            <w:r w:rsidRPr="0065598A">
              <w:t xml:space="preserve"> W</w:t>
            </w:r>
          </w:p>
        </w:tc>
        <w:tc>
          <w:tcPr>
            <w:tcW w:w="1418" w:type="pct"/>
            <w:shd w:val="clear" w:color="auto" w:fill="FFFFFF" w:themeFill="background1"/>
          </w:tcPr>
          <w:p w14:paraId="685859A8"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7C1329E6" w14:textId="77777777" w:rsidTr="001B3367">
        <w:tc>
          <w:tcPr>
            <w:tcW w:w="1157" w:type="pct"/>
            <w:shd w:val="clear" w:color="auto" w:fill="FFFFFF" w:themeFill="background1"/>
            <w:tcMar>
              <w:top w:w="105" w:type="dxa"/>
              <w:left w:w="75" w:type="dxa"/>
              <w:bottom w:w="105" w:type="dxa"/>
              <w:right w:w="75" w:type="dxa"/>
            </w:tcMar>
          </w:tcPr>
          <w:p w14:paraId="2CC9D69B"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C40B24">
              <w:t>Napięcie wejściowe</w:t>
            </w:r>
          </w:p>
        </w:tc>
        <w:tc>
          <w:tcPr>
            <w:tcW w:w="2425" w:type="pct"/>
            <w:shd w:val="clear" w:color="auto" w:fill="FFFFFF" w:themeFill="background1"/>
            <w:tcMar>
              <w:top w:w="105" w:type="dxa"/>
              <w:left w:w="75" w:type="dxa"/>
              <w:bottom w:w="105" w:type="dxa"/>
              <w:right w:w="75" w:type="dxa"/>
            </w:tcMar>
          </w:tcPr>
          <w:p w14:paraId="563ABE24"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t>220-</w:t>
            </w:r>
            <w:r w:rsidRPr="00C40B24">
              <w:t>230 V AC</w:t>
            </w:r>
          </w:p>
        </w:tc>
        <w:tc>
          <w:tcPr>
            <w:tcW w:w="1418" w:type="pct"/>
            <w:shd w:val="clear" w:color="auto" w:fill="FFFFFF" w:themeFill="background1"/>
          </w:tcPr>
          <w:p w14:paraId="269D5002"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7B06E9B" w14:textId="77777777" w:rsidTr="001B3367">
        <w:tc>
          <w:tcPr>
            <w:tcW w:w="1157" w:type="pct"/>
            <w:shd w:val="clear" w:color="auto" w:fill="FFFFFF" w:themeFill="background1"/>
            <w:tcMar>
              <w:top w:w="105" w:type="dxa"/>
              <w:left w:w="75" w:type="dxa"/>
              <w:bottom w:w="105" w:type="dxa"/>
              <w:right w:w="75" w:type="dxa"/>
            </w:tcMar>
          </w:tcPr>
          <w:p w14:paraId="063B6035"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C40B24">
              <w:t>Napięcie wyjściowe</w:t>
            </w:r>
          </w:p>
        </w:tc>
        <w:tc>
          <w:tcPr>
            <w:tcW w:w="2425" w:type="pct"/>
            <w:shd w:val="clear" w:color="auto" w:fill="FFFFFF" w:themeFill="background1"/>
            <w:tcMar>
              <w:top w:w="105" w:type="dxa"/>
              <w:left w:w="75" w:type="dxa"/>
              <w:bottom w:w="105" w:type="dxa"/>
              <w:right w:w="75" w:type="dxa"/>
            </w:tcMar>
          </w:tcPr>
          <w:p w14:paraId="2EE68A47"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t>220-</w:t>
            </w:r>
            <w:r w:rsidRPr="00C40B24">
              <w:t>230 V AC</w:t>
            </w:r>
          </w:p>
        </w:tc>
        <w:tc>
          <w:tcPr>
            <w:tcW w:w="1418" w:type="pct"/>
            <w:shd w:val="clear" w:color="auto" w:fill="FFFFFF" w:themeFill="background1"/>
          </w:tcPr>
          <w:p w14:paraId="5D538209"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195759CF" w14:textId="77777777" w:rsidTr="001B3367">
        <w:tc>
          <w:tcPr>
            <w:tcW w:w="1157" w:type="pct"/>
            <w:shd w:val="clear" w:color="auto" w:fill="FFFFFF" w:themeFill="background1"/>
            <w:tcMar>
              <w:top w:w="105" w:type="dxa"/>
              <w:left w:w="75" w:type="dxa"/>
              <w:bottom w:w="105" w:type="dxa"/>
              <w:right w:w="75" w:type="dxa"/>
            </w:tcMar>
          </w:tcPr>
          <w:p w14:paraId="76901A41"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C40B24">
              <w:t>Liczba gniazd wyjściowych</w:t>
            </w:r>
          </w:p>
        </w:tc>
        <w:tc>
          <w:tcPr>
            <w:tcW w:w="2425" w:type="pct"/>
            <w:shd w:val="clear" w:color="auto" w:fill="FFFFFF" w:themeFill="background1"/>
            <w:tcMar>
              <w:top w:w="105" w:type="dxa"/>
              <w:left w:w="75" w:type="dxa"/>
              <w:bottom w:w="105" w:type="dxa"/>
              <w:right w:w="75" w:type="dxa"/>
            </w:tcMar>
          </w:tcPr>
          <w:p w14:paraId="114C29AD"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C40B24">
              <w:t xml:space="preserve">minimum </w:t>
            </w:r>
            <w:r>
              <w:t>4</w:t>
            </w:r>
            <w:r w:rsidRPr="00C40B24">
              <w:t xml:space="preserve"> gniazd typu </w:t>
            </w:r>
            <w:proofErr w:type="spellStart"/>
            <w:r w:rsidRPr="00C40B24">
              <w:t>Schuko</w:t>
            </w:r>
            <w:proofErr w:type="spellEnd"/>
          </w:p>
        </w:tc>
        <w:tc>
          <w:tcPr>
            <w:tcW w:w="1418" w:type="pct"/>
            <w:shd w:val="clear" w:color="auto" w:fill="FFFFFF" w:themeFill="background1"/>
          </w:tcPr>
          <w:p w14:paraId="31E78147"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27339E7" w14:textId="77777777" w:rsidTr="001B3367">
        <w:tc>
          <w:tcPr>
            <w:tcW w:w="1157" w:type="pct"/>
            <w:shd w:val="clear" w:color="auto" w:fill="FFFFFF" w:themeFill="background1"/>
            <w:tcMar>
              <w:top w:w="105" w:type="dxa"/>
              <w:left w:w="75" w:type="dxa"/>
              <w:bottom w:w="105" w:type="dxa"/>
              <w:right w:w="75" w:type="dxa"/>
            </w:tcMar>
          </w:tcPr>
          <w:p w14:paraId="471D2BF2"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C40B24">
              <w:t>Gniazda podtrzymywane bateryjnie</w:t>
            </w:r>
          </w:p>
        </w:tc>
        <w:tc>
          <w:tcPr>
            <w:tcW w:w="2425" w:type="pct"/>
            <w:shd w:val="clear" w:color="auto" w:fill="FFFFFF" w:themeFill="background1"/>
            <w:tcMar>
              <w:top w:w="105" w:type="dxa"/>
              <w:left w:w="75" w:type="dxa"/>
              <w:bottom w:w="105" w:type="dxa"/>
              <w:right w:w="75" w:type="dxa"/>
            </w:tcMar>
          </w:tcPr>
          <w:p w14:paraId="452BC346" w14:textId="77777777" w:rsidR="00DB2F1B" w:rsidRPr="008B3CC6" w:rsidRDefault="00DB2F1B" w:rsidP="001B3367">
            <w:pPr>
              <w:spacing w:after="0" w:line="240" w:lineRule="auto"/>
              <w:rPr>
                <w:rFonts w:ascii="Roboto" w:eastAsia="Times New Roman" w:hAnsi="Roboto" w:cs="Calibri"/>
                <w:color w:val="333333"/>
                <w:sz w:val="20"/>
                <w:szCs w:val="20"/>
                <w:bdr w:val="none" w:sz="0" w:space="0" w:color="auto" w:frame="1"/>
                <w:lang w:eastAsia="pl-PL"/>
              </w:rPr>
            </w:pPr>
            <w:r w:rsidRPr="00C40B24">
              <w:t xml:space="preserve">minimum </w:t>
            </w:r>
            <w:r>
              <w:t>4</w:t>
            </w:r>
          </w:p>
        </w:tc>
        <w:tc>
          <w:tcPr>
            <w:tcW w:w="1418" w:type="pct"/>
            <w:shd w:val="clear" w:color="auto" w:fill="FFFFFF" w:themeFill="background1"/>
          </w:tcPr>
          <w:p w14:paraId="3AEF1E89"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2A3A0CD5" w14:textId="77777777" w:rsidTr="001B3367">
        <w:tc>
          <w:tcPr>
            <w:tcW w:w="1157" w:type="pct"/>
            <w:shd w:val="clear" w:color="auto" w:fill="FFFFFF" w:themeFill="background1"/>
            <w:tcMar>
              <w:top w:w="105" w:type="dxa"/>
              <w:left w:w="75" w:type="dxa"/>
              <w:bottom w:w="105" w:type="dxa"/>
              <w:right w:w="75" w:type="dxa"/>
            </w:tcMar>
          </w:tcPr>
          <w:p w14:paraId="1980F503" w14:textId="77777777" w:rsidR="00DB2F1B" w:rsidRPr="00C40B24" w:rsidRDefault="00DB2F1B" w:rsidP="001B3367">
            <w:pPr>
              <w:spacing w:after="0" w:line="240" w:lineRule="auto"/>
            </w:pPr>
            <w:r w:rsidRPr="00024030">
              <w:t>Ochrona przeciwprzepięciowa</w:t>
            </w:r>
          </w:p>
        </w:tc>
        <w:tc>
          <w:tcPr>
            <w:tcW w:w="2425" w:type="pct"/>
            <w:shd w:val="clear" w:color="auto" w:fill="FFFFFF" w:themeFill="background1"/>
            <w:tcMar>
              <w:top w:w="105" w:type="dxa"/>
              <w:left w:w="75" w:type="dxa"/>
              <w:bottom w:w="105" w:type="dxa"/>
              <w:right w:w="75" w:type="dxa"/>
            </w:tcMar>
          </w:tcPr>
          <w:p w14:paraId="03444060" w14:textId="77777777" w:rsidR="00DB2F1B" w:rsidRPr="00C40B24" w:rsidRDefault="00DB2F1B" w:rsidP="001B3367">
            <w:pPr>
              <w:spacing w:after="0" w:line="240" w:lineRule="auto"/>
            </w:pPr>
            <w:r w:rsidRPr="00024030">
              <w:t>wymagana</w:t>
            </w:r>
          </w:p>
        </w:tc>
        <w:tc>
          <w:tcPr>
            <w:tcW w:w="1418" w:type="pct"/>
            <w:shd w:val="clear" w:color="auto" w:fill="FFFFFF" w:themeFill="background1"/>
          </w:tcPr>
          <w:p w14:paraId="6C66438B"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62F0930E" w14:textId="77777777" w:rsidTr="001B3367">
        <w:tc>
          <w:tcPr>
            <w:tcW w:w="1157" w:type="pct"/>
            <w:shd w:val="clear" w:color="auto" w:fill="FFFFFF" w:themeFill="background1"/>
            <w:tcMar>
              <w:top w:w="105" w:type="dxa"/>
              <w:left w:w="75" w:type="dxa"/>
              <w:bottom w:w="105" w:type="dxa"/>
              <w:right w:w="75" w:type="dxa"/>
            </w:tcMar>
          </w:tcPr>
          <w:p w14:paraId="100B0FFD" w14:textId="77777777" w:rsidR="00DB2F1B" w:rsidRPr="00C40B24" w:rsidRDefault="00DB2F1B" w:rsidP="001B3367">
            <w:pPr>
              <w:spacing w:after="0" w:line="240" w:lineRule="auto"/>
            </w:pPr>
            <w:r w:rsidRPr="00024030">
              <w:t>Automatyczna regulacja napięcia AVR</w:t>
            </w:r>
          </w:p>
        </w:tc>
        <w:tc>
          <w:tcPr>
            <w:tcW w:w="2425" w:type="pct"/>
            <w:shd w:val="clear" w:color="auto" w:fill="FFFFFF" w:themeFill="background1"/>
            <w:tcMar>
              <w:top w:w="105" w:type="dxa"/>
              <w:left w:w="75" w:type="dxa"/>
              <w:bottom w:w="105" w:type="dxa"/>
              <w:right w:w="75" w:type="dxa"/>
            </w:tcMar>
          </w:tcPr>
          <w:p w14:paraId="137110C3" w14:textId="77777777" w:rsidR="00DB2F1B" w:rsidRPr="00C40B24" w:rsidRDefault="00DB2F1B" w:rsidP="001B3367">
            <w:pPr>
              <w:spacing w:after="0" w:line="240" w:lineRule="auto"/>
            </w:pPr>
            <w:r w:rsidRPr="00024030">
              <w:t>wymagana</w:t>
            </w:r>
          </w:p>
        </w:tc>
        <w:tc>
          <w:tcPr>
            <w:tcW w:w="1418" w:type="pct"/>
            <w:shd w:val="clear" w:color="auto" w:fill="FFFFFF" w:themeFill="background1"/>
          </w:tcPr>
          <w:p w14:paraId="739CD6FD"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49D7317" w14:textId="77777777" w:rsidTr="001B3367">
        <w:tc>
          <w:tcPr>
            <w:tcW w:w="1157" w:type="pct"/>
            <w:shd w:val="clear" w:color="auto" w:fill="FFFFFF" w:themeFill="background1"/>
            <w:tcMar>
              <w:top w:w="105" w:type="dxa"/>
              <w:left w:w="75" w:type="dxa"/>
              <w:bottom w:w="105" w:type="dxa"/>
              <w:right w:w="75" w:type="dxa"/>
            </w:tcMar>
          </w:tcPr>
          <w:p w14:paraId="424676B3" w14:textId="77777777" w:rsidR="00DB2F1B" w:rsidRPr="00C40B24" w:rsidRDefault="00DB2F1B" w:rsidP="001B3367">
            <w:pPr>
              <w:spacing w:after="0" w:line="240" w:lineRule="auto"/>
            </w:pPr>
            <w:r w:rsidRPr="00024030">
              <w:t>Interfejs komunikacyjny</w:t>
            </w:r>
          </w:p>
        </w:tc>
        <w:tc>
          <w:tcPr>
            <w:tcW w:w="2425" w:type="pct"/>
            <w:shd w:val="clear" w:color="auto" w:fill="FFFFFF" w:themeFill="background1"/>
            <w:tcMar>
              <w:top w:w="105" w:type="dxa"/>
              <w:left w:w="75" w:type="dxa"/>
              <w:bottom w:w="105" w:type="dxa"/>
              <w:right w:w="75" w:type="dxa"/>
            </w:tcMar>
          </w:tcPr>
          <w:p w14:paraId="2444791C" w14:textId="77777777" w:rsidR="00DB2F1B" w:rsidRPr="00C40B24" w:rsidRDefault="00DB2F1B" w:rsidP="001B3367">
            <w:pPr>
              <w:spacing w:after="0" w:line="240" w:lineRule="auto"/>
            </w:pPr>
            <w:r w:rsidRPr="00024030">
              <w:t>USB</w:t>
            </w:r>
          </w:p>
        </w:tc>
        <w:tc>
          <w:tcPr>
            <w:tcW w:w="1418" w:type="pct"/>
            <w:shd w:val="clear" w:color="auto" w:fill="FFFFFF" w:themeFill="background1"/>
          </w:tcPr>
          <w:p w14:paraId="71E6F6F8"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02791353" w14:textId="77777777" w:rsidTr="001B3367">
        <w:tc>
          <w:tcPr>
            <w:tcW w:w="1157" w:type="pct"/>
            <w:shd w:val="clear" w:color="auto" w:fill="FFFFFF" w:themeFill="background1"/>
            <w:tcMar>
              <w:top w:w="105" w:type="dxa"/>
              <w:left w:w="75" w:type="dxa"/>
              <w:bottom w:w="105" w:type="dxa"/>
              <w:right w:w="75" w:type="dxa"/>
            </w:tcMar>
          </w:tcPr>
          <w:p w14:paraId="675521E1" w14:textId="77777777" w:rsidR="00DB2F1B" w:rsidRPr="00C40B24" w:rsidRDefault="00DB2F1B" w:rsidP="001B3367">
            <w:pPr>
              <w:spacing w:after="0" w:line="240" w:lineRule="auto"/>
            </w:pPr>
            <w:r w:rsidRPr="00024030">
              <w:t>Ochrona linii danych</w:t>
            </w:r>
          </w:p>
        </w:tc>
        <w:tc>
          <w:tcPr>
            <w:tcW w:w="2425" w:type="pct"/>
            <w:shd w:val="clear" w:color="auto" w:fill="FFFFFF" w:themeFill="background1"/>
            <w:tcMar>
              <w:top w:w="105" w:type="dxa"/>
              <w:left w:w="75" w:type="dxa"/>
              <w:bottom w:w="105" w:type="dxa"/>
              <w:right w:w="75" w:type="dxa"/>
            </w:tcMar>
          </w:tcPr>
          <w:p w14:paraId="48019D7D" w14:textId="77777777" w:rsidR="00DB2F1B" w:rsidRPr="00C40B24" w:rsidRDefault="00DB2F1B" w:rsidP="001B3367">
            <w:pPr>
              <w:spacing w:after="0" w:line="240" w:lineRule="auto"/>
            </w:pPr>
            <w:r w:rsidRPr="00024030">
              <w:t>RJ-45 lub równoważna</w:t>
            </w:r>
          </w:p>
        </w:tc>
        <w:tc>
          <w:tcPr>
            <w:tcW w:w="1418" w:type="pct"/>
            <w:shd w:val="clear" w:color="auto" w:fill="FFFFFF" w:themeFill="background1"/>
          </w:tcPr>
          <w:p w14:paraId="01039BB5" w14:textId="77777777" w:rsidR="00DB2F1B" w:rsidRPr="0061337E" w:rsidRDefault="00DB2F1B" w:rsidP="001B3367">
            <w:pPr>
              <w:spacing w:after="0" w:line="240" w:lineRule="auto"/>
              <w:rPr>
                <w:rFonts w:ascii="Roboto" w:eastAsia="Times New Roman" w:hAnsi="Roboto" w:cs="Calibri"/>
                <w:color w:val="333333"/>
                <w:sz w:val="20"/>
                <w:szCs w:val="20"/>
                <w:bdr w:val="none" w:sz="0" w:space="0" w:color="auto" w:frame="1"/>
                <w:lang w:eastAsia="pl-PL"/>
              </w:rPr>
            </w:pPr>
          </w:p>
        </w:tc>
      </w:tr>
      <w:tr w:rsidR="00DB2F1B" w:rsidRPr="0061337E" w14:paraId="43A1E929" w14:textId="77777777" w:rsidTr="001B3367">
        <w:tc>
          <w:tcPr>
            <w:tcW w:w="1157" w:type="pct"/>
            <w:shd w:val="clear" w:color="auto" w:fill="FFFFFF" w:themeFill="background1"/>
            <w:tcMar>
              <w:top w:w="105" w:type="dxa"/>
              <w:left w:w="75" w:type="dxa"/>
              <w:bottom w:w="105" w:type="dxa"/>
              <w:right w:w="75" w:type="dxa"/>
            </w:tcMar>
          </w:tcPr>
          <w:p w14:paraId="79E6FCD7" w14:textId="77777777" w:rsidR="00DB2F1B" w:rsidRPr="00024030" w:rsidRDefault="00DB2F1B" w:rsidP="001B3367">
            <w:pPr>
              <w:spacing w:after="0" w:line="240" w:lineRule="auto"/>
            </w:pPr>
            <w:r w:rsidRPr="00500937">
              <w:t>Sygnalizacja stanu pracy</w:t>
            </w:r>
          </w:p>
        </w:tc>
        <w:tc>
          <w:tcPr>
            <w:tcW w:w="2425" w:type="pct"/>
            <w:shd w:val="clear" w:color="auto" w:fill="FFFFFF" w:themeFill="background1"/>
            <w:tcMar>
              <w:top w:w="105" w:type="dxa"/>
              <w:left w:w="75" w:type="dxa"/>
              <w:bottom w:w="105" w:type="dxa"/>
              <w:right w:w="75" w:type="dxa"/>
            </w:tcMar>
          </w:tcPr>
          <w:p w14:paraId="2D7EB775" w14:textId="77777777" w:rsidR="00DB2F1B" w:rsidRPr="00024030" w:rsidRDefault="00DB2F1B" w:rsidP="001B3367">
            <w:pPr>
              <w:spacing w:after="0" w:line="240" w:lineRule="auto"/>
            </w:pPr>
            <w:r w:rsidRPr="00500937">
              <w:t xml:space="preserve">diody LED </w:t>
            </w:r>
          </w:p>
        </w:tc>
        <w:tc>
          <w:tcPr>
            <w:tcW w:w="1418" w:type="pct"/>
            <w:shd w:val="clear" w:color="auto" w:fill="FFFFFF" w:themeFill="background1"/>
          </w:tcPr>
          <w:p w14:paraId="7150CBA8" w14:textId="77777777" w:rsidR="00DB2F1B" w:rsidRPr="00024030" w:rsidRDefault="00DB2F1B" w:rsidP="001B3367">
            <w:pPr>
              <w:spacing w:after="0" w:line="240" w:lineRule="auto"/>
            </w:pPr>
          </w:p>
        </w:tc>
      </w:tr>
      <w:tr w:rsidR="00DB2F1B" w:rsidRPr="0061337E" w14:paraId="39E871F6" w14:textId="77777777" w:rsidTr="001B3367">
        <w:tc>
          <w:tcPr>
            <w:tcW w:w="1157" w:type="pct"/>
            <w:shd w:val="clear" w:color="auto" w:fill="FFFFFF" w:themeFill="background1"/>
            <w:tcMar>
              <w:top w:w="105" w:type="dxa"/>
              <w:left w:w="75" w:type="dxa"/>
              <w:bottom w:w="105" w:type="dxa"/>
              <w:right w:w="75" w:type="dxa"/>
            </w:tcMar>
          </w:tcPr>
          <w:p w14:paraId="357AB0EC" w14:textId="77777777" w:rsidR="00DB2F1B" w:rsidRPr="00024030" w:rsidRDefault="00DB2F1B" w:rsidP="001B3367">
            <w:pPr>
              <w:spacing w:after="0" w:line="240" w:lineRule="auto"/>
            </w:pPr>
            <w:r w:rsidRPr="00500937">
              <w:t>Alarmy akustyczne</w:t>
            </w:r>
          </w:p>
        </w:tc>
        <w:tc>
          <w:tcPr>
            <w:tcW w:w="2425" w:type="pct"/>
            <w:shd w:val="clear" w:color="auto" w:fill="FFFFFF" w:themeFill="background1"/>
            <w:tcMar>
              <w:top w:w="105" w:type="dxa"/>
              <w:left w:w="75" w:type="dxa"/>
              <w:bottom w:w="105" w:type="dxa"/>
              <w:right w:w="75" w:type="dxa"/>
            </w:tcMar>
          </w:tcPr>
          <w:p w14:paraId="3EE21E35" w14:textId="77777777" w:rsidR="00DB2F1B" w:rsidRPr="00024030" w:rsidRDefault="00DB2F1B" w:rsidP="001B3367">
            <w:pPr>
              <w:spacing w:after="0" w:line="240" w:lineRule="auto"/>
            </w:pPr>
            <w:r w:rsidRPr="00500937">
              <w:t>wymagane</w:t>
            </w:r>
          </w:p>
        </w:tc>
        <w:tc>
          <w:tcPr>
            <w:tcW w:w="1418" w:type="pct"/>
            <w:shd w:val="clear" w:color="auto" w:fill="FFFFFF" w:themeFill="background1"/>
          </w:tcPr>
          <w:p w14:paraId="03ADB43E" w14:textId="77777777" w:rsidR="00DB2F1B" w:rsidRPr="00024030" w:rsidRDefault="00DB2F1B" w:rsidP="001B3367">
            <w:pPr>
              <w:spacing w:after="0" w:line="240" w:lineRule="auto"/>
            </w:pPr>
          </w:p>
        </w:tc>
      </w:tr>
      <w:tr w:rsidR="00DB2F1B" w:rsidRPr="0061337E" w14:paraId="2A4D824C" w14:textId="77777777" w:rsidTr="001B3367">
        <w:tc>
          <w:tcPr>
            <w:tcW w:w="1157" w:type="pct"/>
            <w:shd w:val="clear" w:color="auto" w:fill="FFFFFF" w:themeFill="background1"/>
            <w:tcMar>
              <w:top w:w="105" w:type="dxa"/>
              <w:left w:w="75" w:type="dxa"/>
              <w:bottom w:w="105" w:type="dxa"/>
              <w:right w:w="75" w:type="dxa"/>
            </w:tcMar>
          </w:tcPr>
          <w:p w14:paraId="2568B021" w14:textId="77777777" w:rsidR="00DB2F1B" w:rsidRPr="00024030" w:rsidRDefault="00DB2F1B" w:rsidP="001B3367">
            <w:pPr>
              <w:spacing w:after="0" w:line="240" w:lineRule="auto"/>
            </w:pPr>
            <w:r w:rsidRPr="00500937">
              <w:t>Funkcja automatycznego testu baterii</w:t>
            </w:r>
          </w:p>
        </w:tc>
        <w:tc>
          <w:tcPr>
            <w:tcW w:w="2425" w:type="pct"/>
            <w:shd w:val="clear" w:color="auto" w:fill="FFFFFF" w:themeFill="background1"/>
            <w:tcMar>
              <w:top w:w="105" w:type="dxa"/>
              <w:left w:w="75" w:type="dxa"/>
              <w:bottom w:w="105" w:type="dxa"/>
              <w:right w:w="75" w:type="dxa"/>
            </w:tcMar>
          </w:tcPr>
          <w:p w14:paraId="3C399996" w14:textId="77777777" w:rsidR="00DB2F1B" w:rsidRPr="00024030" w:rsidRDefault="00DB2F1B" w:rsidP="001B3367">
            <w:pPr>
              <w:spacing w:after="0" w:line="240" w:lineRule="auto"/>
            </w:pPr>
            <w:r w:rsidRPr="00500937">
              <w:t>wymagana</w:t>
            </w:r>
          </w:p>
        </w:tc>
        <w:tc>
          <w:tcPr>
            <w:tcW w:w="1418" w:type="pct"/>
            <w:shd w:val="clear" w:color="auto" w:fill="FFFFFF" w:themeFill="background1"/>
          </w:tcPr>
          <w:p w14:paraId="08C5E0CB" w14:textId="77777777" w:rsidR="00DB2F1B" w:rsidRPr="00024030" w:rsidRDefault="00DB2F1B" w:rsidP="001B3367">
            <w:pPr>
              <w:spacing w:after="0" w:line="240" w:lineRule="auto"/>
            </w:pPr>
          </w:p>
        </w:tc>
      </w:tr>
      <w:tr w:rsidR="00DB2F1B" w:rsidRPr="0061337E" w14:paraId="4331592E" w14:textId="77777777" w:rsidTr="001B3367">
        <w:tc>
          <w:tcPr>
            <w:tcW w:w="1157" w:type="pct"/>
            <w:shd w:val="clear" w:color="auto" w:fill="FFFFFF" w:themeFill="background1"/>
            <w:tcMar>
              <w:top w:w="105" w:type="dxa"/>
              <w:left w:w="75" w:type="dxa"/>
              <w:bottom w:w="105" w:type="dxa"/>
              <w:right w:w="75" w:type="dxa"/>
            </w:tcMar>
          </w:tcPr>
          <w:p w14:paraId="7A8C5A13" w14:textId="77777777" w:rsidR="00DB2F1B" w:rsidRPr="00024030" w:rsidRDefault="00DB2F1B" w:rsidP="001B3367">
            <w:pPr>
              <w:spacing w:after="0" w:line="240" w:lineRule="auto"/>
            </w:pPr>
            <w:r w:rsidRPr="00500937">
              <w:t>Możliwość wymiany akumulatora</w:t>
            </w:r>
          </w:p>
        </w:tc>
        <w:tc>
          <w:tcPr>
            <w:tcW w:w="2425" w:type="pct"/>
            <w:shd w:val="clear" w:color="auto" w:fill="FFFFFF" w:themeFill="background1"/>
            <w:tcMar>
              <w:top w:w="105" w:type="dxa"/>
              <w:left w:w="75" w:type="dxa"/>
              <w:bottom w:w="105" w:type="dxa"/>
              <w:right w:w="75" w:type="dxa"/>
            </w:tcMar>
          </w:tcPr>
          <w:p w14:paraId="75687B24" w14:textId="283D2100" w:rsidR="00DB2F1B" w:rsidRPr="00024030" w:rsidRDefault="00E9485E" w:rsidP="001B3367">
            <w:pPr>
              <w:spacing w:after="0" w:line="240" w:lineRule="auto"/>
            </w:pPr>
            <w:r w:rsidRPr="00E9485E">
              <w:t>Wymagana. Akumulator może być wymieniany przez serwis bez konieczności wymiany całego zasilacza UPS.</w:t>
            </w:r>
          </w:p>
        </w:tc>
        <w:tc>
          <w:tcPr>
            <w:tcW w:w="1418" w:type="pct"/>
            <w:shd w:val="clear" w:color="auto" w:fill="FFFFFF" w:themeFill="background1"/>
          </w:tcPr>
          <w:p w14:paraId="4449182D" w14:textId="77777777" w:rsidR="00DB2F1B" w:rsidRPr="00024030" w:rsidRDefault="00DB2F1B" w:rsidP="001B3367">
            <w:pPr>
              <w:spacing w:after="0" w:line="240" w:lineRule="auto"/>
            </w:pPr>
          </w:p>
        </w:tc>
      </w:tr>
      <w:tr w:rsidR="00DB2F1B" w:rsidRPr="0061337E" w14:paraId="0C3F0A2B" w14:textId="77777777" w:rsidTr="001B3367">
        <w:tc>
          <w:tcPr>
            <w:tcW w:w="1157" w:type="pct"/>
            <w:shd w:val="clear" w:color="auto" w:fill="FFFFFF" w:themeFill="background1"/>
            <w:tcMar>
              <w:top w:w="105" w:type="dxa"/>
              <w:left w:w="75" w:type="dxa"/>
              <w:bottom w:w="105" w:type="dxa"/>
              <w:right w:w="75" w:type="dxa"/>
            </w:tcMar>
          </w:tcPr>
          <w:p w14:paraId="57370397" w14:textId="77777777" w:rsidR="00DB2F1B" w:rsidRPr="00024030" w:rsidRDefault="00DB2F1B" w:rsidP="001B3367">
            <w:pPr>
              <w:spacing w:after="0" w:line="240" w:lineRule="auto"/>
            </w:pPr>
            <w:r w:rsidRPr="00500937">
              <w:lastRenderedPageBreak/>
              <w:t>Czas przełączenia na pracę bateryjną</w:t>
            </w:r>
          </w:p>
        </w:tc>
        <w:tc>
          <w:tcPr>
            <w:tcW w:w="2425" w:type="pct"/>
            <w:shd w:val="clear" w:color="auto" w:fill="FFFFFF" w:themeFill="background1"/>
            <w:tcMar>
              <w:top w:w="105" w:type="dxa"/>
              <w:left w:w="75" w:type="dxa"/>
              <w:bottom w:w="105" w:type="dxa"/>
              <w:right w:w="75" w:type="dxa"/>
            </w:tcMar>
          </w:tcPr>
          <w:p w14:paraId="74919570" w14:textId="77777777" w:rsidR="00DB2F1B" w:rsidRPr="00024030" w:rsidRDefault="00DB2F1B" w:rsidP="001B3367">
            <w:pPr>
              <w:spacing w:after="0" w:line="240" w:lineRule="auto"/>
            </w:pPr>
            <w:r w:rsidRPr="00500937">
              <w:t xml:space="preserve">maks. </w:t>
            </w:r>
            <w:r>
              <w:t>4</w:t>
            </w:r>
            <w:r w:rsidRPr="00500937">
              <w:t xml:space="preserve"> ms</w:t>
            </w:r>
          </w:p>
        </w:tc>
        <w:tc>
          <w:tcPr>
            <w:tcW w:w="1418" w:type="pct"/>
            <w:shd w:val="clear" w:color="auto" w:fill="FFFFFF" w:themeFill="background1"/>
          </w:tcPr>
          <w:p w14:paraId="101EE4DF" w14:textId="77777777" w:rsidR="00DB2F1B" w:rsidRPr="00024030" w:rsidRDefault="00DB2F1B" w:rsidP="001B3367">
            <w:pPr>
              <w:spacing w:after="0" w:line="240" w:lineRule="auto"/>
            </w:pPr>
          </w:p>
        </w:tc>
      </w:tr>
      <w:tr w:rsidR="00DB2F1B" w:rsidRPr="0061337E" w14:paraId="67F26A59" w14:textId="77777777" w:rsidTr="001B3367">
        <w:tc>
          <w:tcPr>
            <w:tcW w:w="1157" w:type="pct"/>
            <w:shd w:val="clear" w:color="auto" w:fill="FFFFFF" w:themeFill="background1"/>
            <w:tcMar>
              <w:top w:w="105" w:type="dxa"/>
              <w:left w:w="75" w:type="dxa"/>
              <w:bottom w:w="105" w:type="dxa"/>
              <w:right w:w="75" w:type="dxa"/>
            </w:tcMar>
          </w:tcPr>
          <w:p w14:paraId="6975CE36" w14:textId="77777777" w:rsidR="00DB2F1B" w:rsidRPr="00500937" w:rsidRDefault="00DB2F1B" w:rsidP="001B3367">
            <w:pPr>
              <w:spacing w:after="0" w:line="240" w:lineRule="auto"/>
            </w:pPr>
            <w:r>
              <w:t>P</w:t>
            </w:r>
            <w:r w:rsidRPr="0039471F">
              <w:t>orty ładowania urządzeń mobilnych</w:t>
            </w:r>
          </w:p>
        </w:tc>
        <w:tc>
          <w:tcPr>
            <w:tcW w:w="2425" w:type="pct"/>
            <w:shd w:val="clear" w:color="auto" w:fill="FFFFFF" w:themeFill="background1"/>
            <w:tcMar>
              <w:top w:w="105" w:type="dxa"/>
              <w:left w:w="75" w:type="dxa"/>
              <w:bottom w:w="105" w:type="dxa"/>
              <w:right w:w="75" w:type="dxa"/>
            </w:tcMar>
          </w:tcPr>
          <w:p w14:paraId="6774EF77" w14:textId="77777777" w:rsidR="00DB2F1B" w:rsidRPr="00500937" w:rsidRDefault="00DB2F1B" w:rsidP="001B3367">
            <w:pPr>
              <w:spacing w:after="0" w:line="240" w:lineRule="auto"/>
            </w:pPr>
            <w:r>
              <w:t>Opcjonalnie</w:t>
            </w:r>
          </w:p>
        </w:tc>
        <w:tc>
          <w:tcPr>
            <w:tcW w:w="1418" w:type="pct"/>
            <w:shd w:val="clear" w:color="auto" w:fill="FFFFFF" w:themeFill="background1"/>
          </w:tcPr>
          <w:p w14:paraId="0C13A01F" w14:textId="77777777" w:rsidR="00DB2F1B" w:rsidRPr="00024030" w:rsidRDefault="00DB2F1B" w:rsidP="001B3367">
            <w:pPr>
              <w:spacing w:after="0" w:line="240" w:lineRule="auto"/>
            </w:pPr>
          </w:p>
        </w:tc>
      </w:tr>
      <w:tr w:rsidR="00DB2F1B" w:rsidRPr="0061337E" w14:paraId="415B6527" w14:textId="77777777" w:rsidTr="001B3367">
        <w:tc>
          <w:tcPr>
            <w:tcW w:w="1157" w:type="pct"/>
            <w:shd w:val="clear" w:color="auto" w:fill="FFFFFF" w:themeFill="background1"/>
            <w:tcMar>
              <w:top w:w="105" w:type="dxa"/>
              <w:left w:w="75" w:type="dxa"/>
              <w:bottom w:w="105" w:type="dxa"/>
              <w:right w:w="75" w:type="dxa"/>
            </w:tcMar>
          </w:tcPr>
          <w:p w14:paraId="59E6D529" w14:textId="77777777" w:rsidR="00DB2F1B" w:rsidRPr="00500937" w:rsidRDefault="00DB2F1B" w:rsidP="001B3367">
            <w:pPr>
              <w:spacing w:after="0" w:line="240" w:lineRule="auto"/>
            </w:pPr>
            <w:r w:rsidRPr="0039471F">
              <w:t>Montaż</w:t>
            </w:r>
          </w:p>
        </w:tc>
        <w:tc>
          <w:tcPr>
            <w:tcW w:w="2425" w:type="pct"/>
            <w:shd w:val="clear" w:color="auto" w:fill="FFFFFF" w:themeFill="background1"/>
            <w:tcMar>
              <w:top w:w="105" w:type="dxa"/>
              <w:left w:w="75" w:type="dxa"/>
              <w:bottom w:w="105" w:type="dxa"/>
              <w:right w:w="75" w:type="dxa"/>
            </w:tcMar>
          </w:tcPr>
          <w:p w14:paraId="078C7744" w14:textId="77777777" w:rsidR="00DB2F1B" w:rsidRPr="00500937" w:rsidRDefault="00DB2F1B" w:rsidP="001B3367">
            <w:pPr>
              <w:spacing w:after="0" w:line="240" w:lineRule="auto"/>
            </w:pPr>
            <w:r w:rsidRPr="0039471F">
              <w:t>wolnostojący (desktop)</w:t>
            </w:r>
          </w:p>
        </w:tc>
        <w:tc>
          <w:tcPr>
            <w:tcW w:w="1418" w:type="pct"/>
            <w:shd w:val="clear" w:color="auto" w:fill="FFFFFF" w:themeFill="background1"/>
          </w:tcPr>
          <w:p w14:paraId="32C8185D" w14:textId="77777777" w:rsidR="00DB2F1B" w:rsidRPr="00024030" w:rsidRDefault="00DB2F1B" w:rsidP="001B3367">
            <w:pPr>
              <w:spacing w:after="0" w:line="240" w:lineRule="auto"/>
            </w:pPr>
          </w:p>
        </w:tc>
      </w:tr>
      <w:tr w:rsidR="00DB2F1B" w:rsidRPr="0061337E" w14:paraId="7A70D21A" w14:textId="77777777" w:rsidTr="001B3367">
        <w:tc>
          <w:tcPr>
            <w:tcW w:w="1157" w:type="pct"/>
            <w:shd w:val="clear" w:color="auto" w:fill="FFFFFF" w:themeFill="background1"/>
            <w:tcMar>
              <w:top w:w="105" w:type="dxa"/>
              <w:left w:w="75" w:type="dxa"/>
              <w:bottom w:w="105" w:type="dxa"/>
              <w:right w:w="75" w:type="dxa"/>
            </w:tcMar>
          </w:tcPr>
          <w:p w14:paraId="6A4459F0" w14:textId="77777777" w:rsidR="00DB2F1B" w:rsidRPr="00500937" w:rsidRDefault="00DB2F1B" w:rsidP="001B3367">
            <w:pPr>
              <w:spacing w:after="0" w:line="240" w:lineRule="auto"/>
            </w:pPr>
            <w:r w:rsidRPr="0039471F">
              <w:t>Certyfikaty</w:t>
            </w:r>
          </w:p>
        </w:tc>
        <w:tc>
          <w:tcPr>
            <w:tcW w:w="2425" w:type="pct"/>
            <w:shd w:val="clear" w:color="auto" w:fill="FFFFFF" w:themeFill="background1"/>
            <w:tcMar>
              <w:top w:w="105" w:type="dxa"/>
              <w:left w:w="75" w:type="dxa"/>
              <w:bottom w:w="105" w:type="dxa"/>
              <w:right w:w="75" w:type="dxa"/>
            </w:tcMar>
          </w:tcPr>
          <w:p w14:paraId="5B3B450C" w14:textId="77777777" w:rsidR="00DB2F1B" w:rsidRPr="00500937" w:rsidRDefault="00DB2F1B" w:rsidP="001B3367">
            <w:pPr>
              <w:spacing w:after="0" w:line="240" w:lineRule="auto"/>
            </w:pPr>
            <w:r w:rsidRPr="0039471F">
              <w:t>CE lub równoważne wymagane na rynku UE</w:t>
            </w:r>
          </w:p>
        </w:tc>
        <w:tc>
          <w:tcPr>
            <w:tcW w:w="1418" w:type="pct"/>
            <w:shd w:val="clear" w:color="auto" w:fill="FFFFFF" w:themeFill="background1"/>
          </w:tcPr>
          <w:p w14:paraId="0BD4B6AD" w14:textId="77777777" w:rsidR="00DB2F1B" w:rsidRPr="00024030" w:rsidRDefault="00DB2F1B" w:rsidP="001B3367">
            <w:pPr>
              <w:spacing w:after="0" w:line="240" w:lineRule="auto"/>
            </w:pPr>
          </w:p>
        </w:tc>
      </w:tr>
      <w:tr w:rsidR="00DB2F1B" w:rsidRPr="0061337E" w14:paraId="613E02A7" w14:textId="77777777" w:rsidTr="001B3367">
        <w:tc>
          <w:tcPr>
            <w:tcW w:w="1157" w:type="pct"/>
            <w:shd w:val="clear" w:color="auto" w:fill="FFFFFF" w:themeFill="background1"/>
            <w:tcMar>
              <w:top w:w="105" w:type="dxa"/>
              <w:left w:w="75" w:type="dxa"/>
              <w:bottom w:w="105" w:type="dxa"/>
              <w:right w:w="75" w:type="dxa"/>
            </w:tcMar>
          </w:tcPr>
          <w:p w14:paraId="553925AE" w14:textId="77777777" w:rsidR="00DB2F1B" w:rsidRPr="0039471F" w:rsidRDefault="00DB2F1B" w:rsidP="001B3367">
            <w:pPr>
              <w:spacing w:after="0" w:line="240" w:lineRule="auto"/>
            </w:pPr>
            <w:r>
              <w:t>Okres Gwarancji</w:t>
            </w:r>
          </w:p>
        </w:tc>
        <w:tc>
          <w:tcPr>
            <w:tcW w:w="2425" w:type="pct"/>
            <w:shd w:val="clear" w:color="auto" w:fill="FFFFFF" w:themeFill="background1"/>
            <w:tcMar>
              <w:top w:w="105" w:type="dxa"/>
              <w:left w:w="75" w:type="dxa"/>
              <w:bottom w:w="105" w:type="dxa"/>
              <w:right w:w="75" w:type="dxa"/>
            </w:tcMar>
          </w:tcPr>
          <w:p w14:paraId="0C677655" w14:textId="299DC396" w:rsidR="00DB2F1B" w:rsidRPr="0039471F" w:rsidRDefault="00C94EB5" w:rsidP="001B3367">
            <w:pPr>
              <w:spacing w:after="0" w:line="240" w:lineRule="auto"/>
            </w:pPr>
            <w:r>
              <w:rPr>
                <w:rFonts w:ascii="Roboto" w:hAnsi="Roboto"/>
                <w:sz w:val="20"/>
                <w:szCs w:val="20"/>
              </w:rPr>
              <w:t>Zgodnie z ofertą</w:t>
            </w:r>
          </w:p>
        </w:tc>
        <w:tc>
          <w:tcPr>
            <w:tcW w:w="1418" w:type="pct"/>
            <w:shd w:val="clear" w:color="auto" w:fill="FFFFFF" w:themeFill="background1"/>
          </w:tcPr>
          <w:p w14:paraId="7833407D" w14:textId="77777777" w:rsidR="00DB2F1B" w:rsidRPr="00024030" w:rsidRDefault="00DB2F1B" w:rsidP="001B3367">
            <w:pPr>
              <w:spacing w:after="0" w:line="240" w:lineRule="auto"/>
            </w:pPr>
          </w:p>
        </w:tc>
      </w:tr>
    </w:tbl>
    <w:p w14:paraId="22F8BBA1" w14:textId="77777777" w:rsidR="00DB2F1B" w:rsidRDefault="00DB2F1B" w:rsidP="00DB2F1B"/>
    <w:p w14:paraId="3B42C5BD" w14:textId="77777777" w:rsidR="00DB2F1B" w:rsidRDefault="00DB2F1B" w:rsidP="00DB2F1B">
      <w:r>
        <w:br w:type="page"/>
      </w:r>
    </w:p>
    <w:p w14:paraId="0BA8AA9F"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Sieciowy przełącznik </w:t>
      </w:r>
      <w:proofErr w:type="spellStart"/>
      <w:r w:rsidRPr="00D80715">
        <w:rPr>
          <w:b/>
          <w:bCs/>
          <w:sz w:val="28"/>
          <w:szCs w:val="28"/>
        </w:rPr>
        <w:t>zarządzalny</w:t>
      </w:r>
      <w:proofErr w:type="spellEnd"/>
      <w:r>
        <w:rPr>
          <w:b/>
          <w:bCs/>
          <w:sz w:val="28"/>
          <w:szCs w:val="28"/>
        </w:rPr>
        <w:t xml:space="preserve"> - 3</w:t>
      </w:r>
      <w:r w:rsidRPr="00D80715">
        <w:rPr>
          <w:b/>
          <w:bCs/>
          <w:sz w:val="28"/>
          <w:szCs w:val="28"/>
        </w:rPr>
        <w:t xml:space="preserve"> szt.</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741"/>
        <w:gridCol w:w="2772"/>
      </w:tblGrid>
      <w:tr w:rsidR="00DB2F1B" w:rsidRPr="0061337E" w14:paraId="666899ED" w14:textId="77777777" w:rsidTr="001B3367">
        <w:tc>
          <w:tcPr>
            <w:tcW w:w="5000" w:type="pct"/>
            <w:gridSpan w:val="3"/>
            <w:shd w:val="clear" w:color="auto" w:fill="CCCCCC"/>
            <w:tcMar>
              <w:top w:w="105" w:type="dxa"/>
              <w:left w:w="75" w:type="dxa"/>
              <w:bottom w:w="105" w:type="dxa"/>
              <w:right w:w="75" w:type="dxa"/>
            </w:tcMar>
            <w:vAlign w:val="bottom"/>
            <w:hideMark/>
          </w:tcPr>
          <w:p w14:paraId="60A649C3" w14:textId="77777777" w:rsidR="00DB2F1B" w:rsidRPr="0061337E" w:rsidRDefault="00DB2F1B" w:rsidP="001B3367">
            <w:pPr>
              <w:spacing w:after="0" w:line="240" w:lineRule="auto"/>
              <w:rPr>
                <w:rFonts w:ascii="Roboto" w:eastAsia="Times New Roman" w:hAnsi="Roboto" w:cs="Calibri"/>
                <w:b/>
                <w:bCs/>
                <w:color w:val="333333"/>
                <w:sz w:val="20"/>
                <w:szCs w:val="20"/>
                <w:bdr w:val="none" w:sz="0" w:space="0" w:color="auto" w:frame="1"/>
                <w:lang w:eastAsia="pl-PL"/>
              </w:rPr>
            </w:pPr>
            <w:r w:rsidRPr="0006549D">
              <w:rPr>
                <w:rFonts w:ascii="Roboto" w:eastAsia="Times New Roman" w:hAnsi="Roboto" w:cs="Calibri"/>
                <w:b/>
                <w:bCs/>
                <w:color w:val="333333"/>
                <w:sz w:val="20"/>
                <w:szCs w:val="20"/>
                <w:bdr w:val="none" w:sz="0" w:space="0" w:color="auto" w:frame="1"/>
                <w:lang w:eastAsia="pl-PL"/>
              </w:rPr>
              <w:t>Produkt</w:t>
            </w:r>
            <w:r>
              <w:rPr>
                <w:rFonts w:ascii="Roboto" w:eastAsia="Times New Roman" w:hAnsi="Roboto" w:cs="Calibri"/>
                <w:b/>
                <w:bCs/>
                <w:color w:val="333333"/>
                <w:sz w:val="20"/>
                <w:szCs w:val="20"/>
                <w:bdr w:val="none" w:sz="0" w:space="0" w:color="auto" w:frame="1"/>
                <w:lang w:eastAsia="pl-PL"/>
              </w:rPr>
              <w:t xml:space="preserve"> (</w:t>
            </w:r>
            <w:r w:rsidRPr="0006549D">
              <w:rPr>
                <w:rFonts w:ascii="Roboto" w:eastAsia="Times New Roman" w:hAnsi="Roboto" w:cs="Calibri"/>
                <w:bCs/>
                <w:color w:val="333333"/>
                <w:sz w:val="20"/>
                <w:szCs w:val="20"/>
                <w:bdr w:val="none" w:sz="0" w:space="0" w:color="auto" w:frame="1"/>
                <w:lang w:eastAsia="pl-PL"/>
              </w:rPr>
              <w:t>proszę podać markę i model oferowanego produktu</w:t>
            </w:r>
            <w:r>
              <w:rPr>
                <w:rFonts w:ascii="Roboto" w:eastAsia="Times New Roman" w:hAnsi="Roboto" w:cs="Calibri"/>
                <w:bCs/>
                <w:color w:val="333333"/>
                <w:sz w:val="20"/>
                <w:szCs w:val="20"/>
                <w:bdr w:val="none" w:sz="0" w:space="0" w:color="auto" w:frame="1"/>
                <w:lang w:eastAsia="pl-PL"/>
              </w:rPr>
              <w:t xml:space="preserve">, </w:t>
            </w:r>
            <w:r w:rsidRPr="00781E69">
              <w:rPr>
                <w:rFonts w:ascii="Roboto" w:eastAsia="Times New Roman" w:hAnsi="Roboto" w:cs="Calibri"/>
                <w:b/>
                <w:color w:val="333333"/>
                <w:sz w:val="20"/>
                <w:szCs w:val="20"/>
                <w:bdr w:val="none" w:sz="0" w:space="0" w:color="auto" w:frame="1"/>
                <w:lang w:eastAsia="pl-PL"/>
              </w:rPr>
              <w:t>w przypadku braku wskazania oferta podlegać będzie odrzuceniu</w:t>
            </w:r>
            <w:r>
              <w:rPr>
                <w:rFonts w:ascii="Roboto" w:eastAsia="Times New Roman" w:hAnsi="Roboto" w:cs="Calibri"/>
                <w:b/>
                <w:bCs/>
                <w:color w:val="333333"/>
                <w:sz w:val="20"/>
                <w:szCs w:val="20"/>
                <w:bdr w:val="none" w:sz="0" w:space="0" w:color="auto" w:frame="1"/>
                <w:lang w:eastAsia="pl-PL"/>
              </w:rPr>
              <w:t>)</w:t>
            </w:r>
            <w:r w:rsidRPr="0006549D">
              <w:rPr>
                <w:rFonts w:ascii="Roboto" w:eastAsia="Times New Roman" w:hAnsi="Roboto" w:cs="Calibri"/>
                <w:b/>
                <w:bCs/>
                <w:color w:val="333333"/>
                <w:sz w:val="20"/>
                <w:szCs w:val="20"/>
                <w:bdr w:val="none" w:sz="0" w:space="0" w:color="auto" w:frame="1"/>
                <w:lang w:eastAsia="pl-PL"/>
              </w:rPr>
              <w:t>:</w:t>
            </w:r>
            <w:r>
              <w:rPr>
                <w:rFonts w:ascii="Roboto" w:eastAsia="Times New Roman" w:hAnsi="Roboto" w:cs="Calibri"/>
                <w:b/>
                <w:bCs/>
                <w:color w:val="333333"/>
                <w:sz w:val="20"/>
                <w:szCs w:val="20"/>
                <w:bdr w:val="none" w:sz="0" w:space="0" w:color="auto" w:frame="1"/>
                <w:lang w:eastAsia="pl-PL"/>
              </w:rPr>
              <w:t xml:space="preserve"> …………………………………………………….</w:t>
            </w:r>
          </w:p>
        </w:tc>
      </w:tr>
      <w:tr w:rsidR="00DB2F1B" w:rsidRPr="0061337E" w14:paraId="65A890A7" w14:textId="77777777" w:rsidTr="001B3367">
        <w:tc>
          <w:tcPr>
            <w:tcW w:w="1157" w:type="pct"/>
            <w:tcBorders>
              <w:bottom w:val="single" w:sz="4" w:space="0" w:color="auto"/>
            </w:tcBorders>
            <w:shd w:val="clear" w:color="auto" w:fill="EEEEEE"/>
            <w:tcMar>
              <w:top w:w="105" w:type="dxa"/>
              <w:left w:w="75" w:type="dxa"/>
              <w:bottom w:w="105" w:type="dxa"/>
              <w:right w:w="75" w:type="dxa"/>
            </w:tcMar>
            <w:vAlign w:val="center"/>
          </w:tcPr>
          <w:p w14:paraId="55E5FC01" w14:textId="77777777" w:rsidR="00DB2F1B" w:rsidRPr="00427367"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Parametr</w:t>
            </w:r>
          </w:p>
        </w:tc>
        <w:tc>
          <w:tcPr>
            <w:tcW w:w="2425" w:type="pct"/>
            <w:shd w:val="clear" w:color="auto" w:fill="EEEEEE"/>
            <w:tcMar>
              <w:top w:w="105" w:type="dxa"/>
              <w:left w:w="75" w:type="dxa"/>
              <w:bottom w:w="105" w:type="dxa"/>
              <w:right w:w="75" w:type="dxa"/>
            </w:tcMar>
            <w:vAlign w:val="center"/>
          </w:tcPr>
          <w:p w14:paraId="73018335" w14:textId="77777777" w:rsidR="00DB2F1B" w:rsidRPr="00427367" w:rsidRDefault="00DB2F1B" w:rsidP="001B3367">
            <w:pPr>
              <w:spacing w:after="0" w:line="240" w:lineRule="auto"/>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Opis parametru</w:t>
            </w:r>
          </w:p>
        </w:tc>
        <w:tc>
          <w:tcPr>
            <w:tcW w:w="1418" w:type="pct"/>
            <w:shd w:val="clear" w:color="auto" w:fill="EEEEEE"/>
            <w:vAlign w:val="center"/>
          </w:tcPr>
          <w:p w14:paraId="1C138816" w14:textId="77777777" w:rsidR="00DB2F1B" w:rsidRPr="00427367"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Spełnia / Nie spełnia</w:t>
            </w:r>
          </w:p>
          <w:p w14:paraId="345862F9" w14:textId="77777777" w:rsidR="00DB2F1B" w:rsidRPr="00427367"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 xml:space="preserve">(Należy wpisać właściwe. </w:t>
            </w:r>
          </w:p>
          <w:p w14:paraId="3DD9C007" w14:textId="77777777" w:rsidR="00DB2F1B" w:rsidRPr="00427367" w:rsidRDefault="00DB2F1B" w:rsidP="001B3367">
            <w:pPr>
              <w:spacing w:after="0" w:line="240" w:lineRule="auto"/>
              <w:jc w:val="center"/>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W przypadku wskazania „Nie spełnia” albo nieuzupełnienia pola, oferta podlegać będzie odrzuceniu)</w:t>
            </w:r>
          </w:p>
        </w:tc>
      </w:tr>
      <w:tr w:rsidR="00C147C2" w:rsidRPr="0061337E" w14:paraId="250199B3" w14:textId="77777777" w:rsidTr="001B3367">
        <w:tc>
          <w:tcPr>
            <w:tcW w:w="1157" w:type="pct"/>
            <w:tcBorders>
              <w:bottom w:val="single" w:sz="4" w:space="0" w:color="auto"/>
            </w:tcBorders>
            <w:shd w:val="clear" w:color="auto" w:fill="FFFFFF" w:themeFill="background1"/>
            <w:tcMar>
              <w:top w:w="105" w:type="dxa"/>
              <w:left w:w="75" w:type="dxa"/>
              <w:bottom w:w="105" w:type="dxa"/>
              <w:right w:w="75" w:type="dxa"/>
            </w:tcMar>
          </w:tcPr>
          <w:p w14:paraId="0EC234C8" w14:textId="74DF9897" w:rsidR="00C147C2" w:rsidRPr="00427367" w:rsidRDefault="00C147C2" w:rsidP="00C147C2">
            <w:pPr>
              <w:spacing w:after="0" w:line="240" w:lineRule="auto"/>
              <w:rPr>
                <w:rFonts w:ascii="Roboto" w:eastAsia="Times New Roman" w:hAnsi="Roboto" w:cs="Calibri"/>
                <w:color w:val="242424"/>
                <w:sz w:val="20"/>
                <w:szCs w:val="20"/>
                <w:highlight w:val="yellow"/>
                <w:lang w:eastAsia="pl-PL"/>
              </w:rPr>
            </w:pPr>
            <w:r w:rsidRPr="000B37FA">
              <w:t>Typ urządzenia</w:t>
            </w:r>
          </w:p>
        </w:tc>
        <w:tc>
          <w:tcPr>
            <w:tcW w:w="2425" w:type="pct"/>
            <w:tcBorders>
              <w:bottom w:val="single" w:sz="4" w:space="0" w:color="auto"/>
            </w:tcBorders>
            <w:shd w:val="clear" w:color="auto" w:fill="FFFFFF" w:themeFill="background1"/>
            <w:tcMar>
              <w:top w:w="105" w:type="dxa"/>
              <w:left w:w="75" w:type="dxa"/>
              <w:bottom w:w="105" w:type="dxa"/>
              <w:right w:w="75" w:type="dxa"/>
            </w:tcMar>
          </w:tcPr>
          <w:p w14:paraId="4B6F9587" w14:textId="40EDCDF8" w:rsidR="00C147C2" w:rsidRPr="00427367" w:rsidRDefault="00C147C2" w:rsidP="00C147C2">
            <w:pPr>
              <w:spacing w:after="0" w:line="240" w:lineRule="auto"/>
              <w:rPr>
                <w:rFonts w:ascii="Roboto" w:eastAsia="Times New Roman" w:hAnsi="Roboto" w:cs="Calibri"/>
                <w:color w:val="242424"/>
                <w:sz w:val="20"/>
                <w:szCs w:val="20"/>
                <w:highlight w:val="yellow"/>
                <w:lang w:eastAsia="pl-PL"/>
              </w:rPr>
            </w:pPr>
            <w:proofErr w:type="spellStart"/>
            <w:r w:rsidRPr="000B37FA">
              <w:t>Zarządzalny</w:t>
            </w:r>
            <w:proofErr w:type="spellEnd"/>
            <w:r w:rsidRPr="000B37FA">
              <w:t xml:space="preserve"> przełącznik warstwy  L2/L3/L4</w:t>
            </w:r>
          </w:p>
        </w:tc>
        <w:tc>
          <w:tcPr>
            <w:tcW w:w="1418" w:type="pct"/>
            <w:tcBorders>
              <w:bottom w:val="single" w:sz="4" w:space="0" w:color="auto"/>
            </w:tcBorders>
            <w:shd w:val="clear" w:color="auto" w:fill="FFFFFF" w:themeFill="background1"/>
          </w:tcPr>
          <w:p w14:paraId="12C830B7" w14:textId="77777777"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p>
        </w:tc>
      </w:tr>
      <w:tr w:rsidR="00C147C2" w:rsidRPr="0061337E" w14:paraId="4653C6B0" w14:textId="77777777" w:rsidTr="001B3367">
        <w:tc>
          <w:tcPr>
            <w:tcW w:w="1157" w:type="pct"/>
            <w:shd w:val="clear" w:color="auto" w:fill="FFFFFF" w:themeFill="background1"/>
            <w:tcMar>
              <w:top w:w="105" w:type="dxa"/>
              <w:left w:w="75" w:type="dxa"/>
              <w:bottom w:w="105" w:type="dxa"/>
              <w:right w:w="75" w:type="dxa"/>
            </w:tcMar>
          </w:tcPr>
          <w:p w14:paraId="49722ADD" w14:textId="7E037955"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Obudowa</w:t>
            </w:r>
          </w:p>
        </w:tc>
        <w:tc>
          <w:tcPr>
            <w:tcW w:w="2425" w:type="pct"/>
            <w:shd w:val="clear" w:color="auto" w:fill="FFFFFF" w:themeFill="background1"/>
            <w:tcMar>
              <w:top w:w="105" w:type="dxa"/>
              <w:left w:w="75" w:type="dxa"/>
              <w:bottom w:w="105" w:type="dxa"/>
              <w:right w:w="75" w:type="dxa"/>
            </w:tcMar>
          </w:tcPr>
          <w:p w14:paraId="3BE33B06" w14:textId="6652B4B4"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proofErr w:type="spellStart"/>
            <w:r w:rsidRPr="000B37FA">
              <w:t>Rack</w:t>
            </w:r>
            <w:proofErr w:type="spellEnd"/>
            <w:r w:rsidRPr="000B37FA">
              <w:t xml:space="preserve"> 19” wraz z uchwytami montażowymi RACK</w:t>
            </w:r>
          </w:p>
        </w:tc>
        <w:tc>
          <w:tcPr>
            <w:tcW w:w="1418" w:type="pct"/>
            <w:shd w:val="clear" w:color="auto" w:fill="FFFFFF" w:themeFill="background1"/>
          </w:tcPr>
          <w:p w14:paraId="175C2DBF" w14:textId="77777777"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p>
        </w:tc>
      </w:tr>
      <w:tr w:rsidR="00C147C2" w:rsidRPr="0061337E" w14:paraId="1BD6B73A" w14:textId="77777777" w:rsidTr="001B3367">
        <w:tc>
          <w:tcPr>
            <w:tcW w:w="1157" w:type="pct"/>
            <w:shd w:val="clear" w:color="auto" w:fill="FFFFFF" w:themeFill="background1"/>
            <w:tcMar>
              <w:top w:w="105" w:type="dxa"/>
              <w:left w:w="75" w:type="dxa"/>
              <w:bottom w:w="105" w:type="dxa"/>
              <w:right w:w="75" w:type="dxa"/>
            </w:tcMar>
          </w:tcPr>
          <w:p w14:paraId="16FA20A9" w14:textId="0DEB3CED"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Wysokość</w:t>
            </w:r>
          </w:p>
        </w:tc>
        <w:tc>
          <w:tcPr>
            <w:tcW w:w="2425" w:type="pct"/>
            <w:shd w:val="clear" w:color="auto" w:fill="FFFFFF" w:themeFill="background1"/>
            <w:tcMar>
              <w:top w:w="105" w:type="dxa"/>
              <w:left w:w="75" w:type="dxa"/>
              <w:bottom w:w="105" w:type="dxa"/>
              <w:right w:w="75" w:type="dxa"/>
            </w:tcMar>
          </w:tcPr>
          <w:p w14:paraId="14C3BB41" w14:textId="148D1A48"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maks. 1U</w:t>
            </w:r>
          </w:p>
        </w:tc>
        <w:tc>
          <w:tcPr>
            <w:tcW w:w="1418" w:type="pct"/>
            <w:shd w:val="clear" w:color="auto" w:fill="FFFFFF" w:themeFill="background1"/>
          </w:tcPr>
          <w:p w14:paraId="33F36782" w14:textId="77777777"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p>
        </w:tc>
      </w:tr>
      <w:tr w:rsidR="00C147C2" w:rsidRPr="0061337E" w14:paraId="566AAE09" w14:textId="77777777" w:rsidTr="001B3367">
        <w:tc>
          <w:tcPr>
            <w:tcW w:w="1157" w:type="pct"/>
            <w:shd w:val="clear" w:color="auto" w:fill="FFFFFF" w:themeFill="background1"/>
            <w:tcMar>
              <w:top w:w="105" w:type="dxa"/>
              <w:left w:w="75" w:type="dxa"/>
              <w:bottom w:w="105" w:type="dxa"/>
              <w:right w:w="75" w:type="dxa"/>
            </w:tcMar>
          </w:tcPr>
          <w:p w14:paraId="173FED1C" w14:textId="0435E8E4"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Porty RJ45</w:t>
            </w:r>
          </w:p>
        </w:tc>
        <w:tc>
          <w:tcPr>
            <w:tcW w:w="2425" w:type="pct"/>
            <w:shd w:val="clear" w:color="auto" w:fill="FFFFFF" w:themeFill="background1"/>
            <w:tcMar>
              <w:top w:w="105" w:type="dxa"/>
              <w:left w:w="75" w:type="dxa"/>
              <w:bottom w:w="105" w:type="dxa"/>
              <w:right w:w="75" w:type="dxa"/>
            </w:tcMar>
          </w:tcPr>
          <w:p w14:paraId="0A781820" w14:textId="2334372A"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minimum 48 RJ45 Gigabit Ethernet (10/100/1000)</w:t>
            </w:r>
          </w:p>
        </w:tc>
        <w:tc>
          <w:tcPr>
            <w:tcW w:w="1418" w:type="pct"/>
            <w:shd w:val="clear" w:color="auto" w:fill="FFFFFF" w:themeFill="background1"/>
          </w:tcPr>
          <w:p w14:paraId="3C424C02" w14:textId="77777777"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p>
        </w:tc>
      </w:tr>
      <w:tr w:rsidR="00C147C2" w:rsidRPr="0061337E" w14:paraId="3C3EFB1F" w14:textId="77777777" w:rsidTr="001B3367">
        <w:tc>
          <w:tcPr>
            <w:tcW w:w="1157" w:type="pct"/>
            <w:shd w:val="clear" w:color="auto" w:fill="FFFFFF" w:themeFill="background1"/>
            <w:tcMar>
              <w:top w:w="105" w:type="dxa"/>
              <w:left w:w="75" w:type="dxa"/>
              <w:bottom w:w="105" w:type="dxa"/>
              <w:right w:w="75" w:type="dxa"/>
            </w:tcMar>
          </w:tcPr>
          <w:p w14:paraId="55A369C8" w14:textId="253512E9"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 xml:space="preserve">Porty </w:t>
            </w:r>
            <w:proofErr w:type="spellStart"/>
            <w:r w:rsidRPr="000B37FA">
              <w:t>uplink</w:t>
            </w:r>
            <w:proofErr w:type="spellEnd"/>
          </w:p>
        </w:tc>
        <w:tc>
          <w:tcPr>
            <w:tcW w:w="2425" w:type="pct"/>
            <w:shd w:val="clear" w:color="auto" w:fill="FFFFFF" w:themeFill="background1"/>
            <w:tcMar>
              <w:top w:w="105" w:type="dxa"/>
              <w:left w:w="75" w:type="dxa"/>
              <w:bottom w:w="105" w:type="dxa"/>
              <w:right w:w="75" w:type="dxa"/>
            </w:tcMar>
          </w:tcPr>
          <w:p w14:paraId="791E07AD" w14:textId="00234785"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minimum 2 × SFP/ SFP+</w:t>
            </w:r>
          </w:p>
        </w:tc>
        <w:tc>
          <w:tcPr>
            <w:tcW w:w="1418" w:type="pct"/>
            <w:shd w:val="clear" w:color="auto" w:fill="FFFFFF" w:themeFill="background1"/>
          </w:tcPr>
          <w:p w14:paraId="101978E1" w14:textId="77777777"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p>
        </w:tc>
      </w:tr>
      <w:tr w:rsidR="00C147C2" w:rsidRPr="0061337E" w14:paraId="089633C1" w14:textId="77777777" w:rsidTr="001B3367">
        <w:tc>
          <w:tcPr>
            <w:tcW w:w="1157" w:type="pct"/>
            <w:shd w:val="clear" w:color="auto" w:fill="FFFFFF" w:themeFill="background1"/>
            <w:tcMar>
              <w:top w:w="105" w:type="dxa"/>
              <w:left w:w="75" w:type="dxa"/>
              <w:bottom w:w="105" w:type="dxa"/>
              <w:right w:w="75" w:type="dxa"/>
            </w:tcMar>
          </w:tcPr>
          <w:p w14:paraId="5734B49E" w14:textId="647B68BE"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 xml:space="preserve">Przepustowość przełączania  </w:t>
            </w:r>
          </w:p>
        </w:tc>
        <w:tc>
          <w:tcPr>
            <w:tcW w:w="2425" w:type="pct"/>
            <w:shd w:val="clear" w:color="auto" w:fill="FFFFFF" w:themeFill="background1"/>
            <w:tcMar>
              <w:top w:w="105" w:type="dxa"/>
              <w:left w:w="75" w:type="dxa"/>
              <w:bottom w:w="105" w:type="dxa"/>
              <w:right w:w="75" w:type="dxa"/>
            </w:tcMar>
          </w:tcPr>
          <w:p w14:paraId="1C0201DE" w14:textId="6D6E4067"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 xml:space="preserve">minimum 170 </w:t>
            </w:r>
            <w:proofErr w:type="spellStart"/>
            <w:r w:rsidRPr="000B37FA">
              <w:t>Gbit</w:t>
            </w:r>
            <w:proofErr w:type="spellEnd"/>
            <w:r w:rsidRPr="000B37FA">
              <w:t xml:space="preserve">/s </w:t>
            </w:r>
          </w:p>
        </w:tc>
        <w:tc>
          <w:tcPr>
            <w:tcW w:w="1418" w:type="pct"/>
            <w:shd w:val="clear" w:color="auto" w:fill="FFFFFF" w:themeFill="background1"/>
          </w:tcPr>
          <w:p w14:paraId="140E6DC7" w14:textId="77777777"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p>
        </w:tc>
      </w:tr>
      <w:tr w:rsidR="00C147C2" w:rsidRPr="0061337E" w14:paraId="7C503FD8" w14:textId="77777777" w:rsidTr="001B3367">
        <w:tc>
          <w:tcPr>
            <w:tcW w:w="1157" w:type="pct"/>
            <w:shd w:val="clear" w:color="auto" w:fill="FFFFFF" w:themeFill="background1"/>
            <w:tcMar>
              <w:top w:w="105" w:type="dxa"/>
              <w:left w:w="75" w:type="dxa"/>
              <w:bottom w:w="105" w:type="dxa"/>
              <w:right w:w="75" w:type="dxa"/>
            </w:tcMar>
          </w:tcPr>
          <w:p w14:paraId="054C1908" w14:textId="39A98F8D"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Nieblokująca przepustowość</w:t>
            </w:r>
          </w:p>
        </w:tc>
        <w:tc>
          <w:tcPr>
            <w:tcW w:w="2425" w:type="pct"/>
            <w:shd w:val="clear" w:color="auto" w:fill="FFFFFF" w:themeFill="background1"/>
            <w:tcMar>
              <w:top w:w="105" w:type="dxa"/>
              <w:left w:w="75" w:type="dxa"/>
              <w:bottom w:w="105" w:type="dxa"/>
              <w:right w:w="75" w:type="dxa"/>
            </w:tcMar>
          </w:tcPr>
          <w:p w14:paraId="5368F7EF" w14:textId="38F4EFDC"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 xml:space="preserve">minimum 290 </w:t>
            </w:r>
            <w:proofErr w:type="spellStart"/>
            <w:r w:rsidRPr="000B37FA">
              <w:t>Gbit</w:t>
            </w:r>
            <w:proofErr w:type="spellEnd"/>
            <w:r w:rsidRPr="000B37FA">
              <w:t>/s w jednym kierunku</w:t>
            </w:r>
          </w:p>
        </w:tc>
        <w:tc>
          <w:tcPr>
            <w:tcW w:w="1418" w:type="pct"/>
            <w:shd w:val="clear" w:color="auto" w:fill="FFFFFF" w:themeFill="background1"/>
          </w:tcPr>
          <w:p w14:paraId="7CFC7638" w14:textId="77777777"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p>
        </w:tc>
      </w:tr>
      <w:tr w:rsidR="00C147C2" w:rsidRPr="0061337E" w14:paraId="231567CE" w14:textId="77777777" w:rsidTr="001B3367">
        <w:tc>
          <w:tcPr>
            <w:tcW w:w="1157" w:type="pct"/>
            <w:shd w:val="clear" w:color="auto" w:fill="FFFFFF" w:themeFill="background1"/>
            <w:tcMar>
              <w:top w:w="105" w:type="dxa"/>
              <w:left w:w="75" w:type="dxa"/>
              <w:bottom w:w="105" w:type="dxa"/>
              <w:right w:w="75" w:type="dxa"/>
            </w:tcMar>
          </w:tcPr>
          <w:p w14:paraId="2DAE4B43" w14:textId="27A2AA62"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Prędkość przekazywania</w:t>
            </w:r>
          </w:p>
        </w:tc>
        <w:tc>
          <w:tcPr>
            <w:tcW w:w="2425" w:type="pct"/>
            <w:shd w:val="clear" w:color="auto" w:fill="FFFFFF" w:themeFill="background1"/>
            <w:tcMar>
              <w:top w:w="105" w:type="dxa"/>
              <w:left w:w="75" w:type="dxa"/>
              <w:bottom w:w="105" w:type="dxa"/>
              <w:right w:w="75" w:type="dxa"/>
            </w:tcMar>
          </w:tcPr>
          <w:p w14:paraId="128A24AE" w14:textId="266F34D0"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r w:rsidRPr="000B37FA">
              <w:t xml:space="preserve">minimum 130 </w:t>
            </w:r>
            <w:proofErr w:type="spellStart"/>
            <w:r w:rsidRPr="000B37FA">
              <w:t>Mpps</w:t>
            </w:r>
            <w:proofErr w:type="spellEnd"/>
          </w:p>
        </w:tc>
        <w:tc>
          <w:tcPr>
            <w:tcW w:w="1418" w:type="pct"/>
            <w:shd w:val="clear" w:color="auto" w:fill="FFFFFF" w:themeFill="background1"/>
          </w:tcPr>
          <w:p w14:paraId="58ADEACC" w14:textId="77777777"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p>
        </w:tc>
      </w:tr>
      <w:tr w:rsidR="00C147C2" w:rsidRPr="0061337E" w14:paraId="446ADAD4" w14:textId="77777777" w:rsidTr="001B3367">
        <w:tc>
          <w:tcPr>
            <w:tcW w:w="1157" w:type="pct"/>
            <w:shd w:val="clear" w:color="auto" w:fill="FFFFFF" w:themeFill="background1"/>
            <w:tcMar>
              <w:top w:w="105" w:type="dxa"/>
              <w:left w:w="75" w:type="dxa"/>
              <w:bottom w:w="105" w:type="dxa"/>
              <w:right w:w="75" w:type="dxa"/>
            </w:tcMar>
          </w:tcPr>
          <w:p w14:paraId="073C1F8F" w14:textId="1349E6C8" w:rsidR="00C147C2" w:rsidRPr="00427367" w:rsidRDefault="00C147C2" w:rsidP="00C147C2">
            <w:pPr>
              <w:spacing w:after="0" w:line="240" w:lineRule="auto"/>
              <w:rPr>
                <w:rFonts w:ascii="Roboto" w:hAnsi="Roboto"/>
                <w:sz w:val="20"/>
                <w:szCs w:val="20"/>
              </w:rPr>
            </w:pPr>
            <w:r w:rsidRPr="000B37FA">
              <w:t xml:space="preserve">Obsługa </w:t>
            </w:r>
            <w:proofErr w:type="spellStart"/>
            <w:r w:rsidRPr="000B37FA">
              <w:t>PoE</w:t>
            </w:r>
            <w:proofErr w:type="spellEnd"/>
          </w:p>
        </w:tc>
        <w:tc>
          <w:tcPr>
            <w:tcW w:w="2425" w:type="pct"/>
            <w:shd w:val="clear" w:color="auto" w:fill="FFFFFF" w:themeFill="background1"/>
            <w:tcMar>
              <w:top w:w="105" w:type="dxa"/>
              <w:left w:w="75" w:type="dxa"/>
              <w:bottom w:w="105" w:type="dxa"/>
              <w:right w:w="75" w:type="dxa"/>
            </w:tcMar>
          </w:tcPr>
          <w:p w14:paraId="28935CA2" w14:textId="15274A9F" w:rsidR="00C147C2" w:rsidRPr="00427367" w:rsidRDefault="00C147C2" w:rsidP="00C147C2">
            <w:pPr>
              <w:spacing w:after="0" w:line="240" w:lineRule="auto"/>
              <w:rPr>
                <w:rFonts w:ascii="Roboto" w:hAnsi="Roboto"/>
                <w:sz w:val="20"/>
                <w:szCs w:val="20"/>
              </w:rPr>
            </w:pPr>
            <w:r w:rsidRPr="000B37FA">
              <w:t xml:space="preserve">Tak </w:t>
            </w:r>
          </w:p>
        </w:tc>
        <w:tc>
          <w:tcPr>
            <w:tcW w:w="1418" w:type="pct"/>
            <w:shd w:val="clear" w:color="auto" w:fill="FFFFFF" w:themeFill="background1"/>
          </w:tcPr>
          <w:p w14:paraId="385588B8" w14:textId="77777777"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p>
        </w:tc>
      </w:tr>
      <w:tr w:rsidR="00C147C2" w:rsidRPr="0061337E" w14:paraId="6C0356D3" w14:textId="77777777" w:rsidTr="001B3367">
        <w:tc>
          <w:tcPr>
            <w:tcW w:w="1157" w:type="pct"/>
            <w:shd w:val="clear" w:color="auto" w:fill="FFFFFF" w:themeFill="background1"/>
            <w:tcMar>
              <w:top w:w="105" w:type="dxa"/>
              <w:left w:w="75" w:type="dxa"/>
              <w:bottom w:w="105" w:type="dxa"/>
              <w:right w:w="75" w:type="dxa"/>
            </w:tcMar>
          </w:tcPr>
          <w:p w14:paraId="5259C4A4" w14:textId="1F665F93" w:rsidR="00C147C2" w:rsidRPr="00427367" w:rsidRDefault="00C147C2" w:rsidP="00C147C2">
            <w:pPr>
              <w:spacing w:after="0" w:line="240" w:lineRule="auto"/>
              <w:rPr>
                <w:rFonts w:ascii="Roboto" w:hAnsi="Roboto"/>
                <w:sz w:val="20"/>
                <w:szCs w:val="20"/>
              </w:rPr>
            </w:pPr>
            <w:r w:rsidRPr="000B37FA">
              <w:t>Zasilanie</w:t>
            </w:r>
          </w:p>
        </w:tc>
        <w:tc>
          <w:tcPr>
            <w:tcW w:w="2425" w:type="pct"/>
            <w:shd w:val="clear" w:color="auto" w:fill="FFFFFF" w:themeFill="background1"/>
            <w:tcMar>
              <w:top w:w="105" w:type="dxa"/>
              <w:left w:w="75" w:type="dxa"/>
              <w:bottom w:w="105" w:type="dxa"/>
              <w:right w:w="75" w:type="dxa"/>
            </w:tcMar>
          </w:tcPr>
          <w:p w14:paraId="58D9A84F" w14:textId="356D4B84" w:rsidR="00C147C2" w:rsidRPr="00427367" w:rsidRDefault="00C147C2" w:rsidP="00C147C2">
            <w:pPr>
              <w:spacing w:after="0" w:line="240" w:lineRule="auto"/>
              <w:rPr>
                <w:rFonts w:ascii="Roboto" w:hAnsi="Roboto"/>
                <w:sz w:val="20"/>
                <w:szCs w:val="20"/>
              </w:rPr>
            </w:pPr>
            <w:r w:rsidRPr="000B37FA">
              <w:t xml:space="preserve">Wbudowany zasilacz AC 240V, 50/60 </w:t>
            </w:r>
            <w:proofErr w:type="spellStart"/>
            <w:r w:rsidRPr="000B37FA">
              <w:t>Hz</w:t>
            </w:r>
            <w:proofErr w:type="spellEnd"/>
            <w:r w:rsidRPr="000B37FA">
              <w:t>.</w:t>
            </w:r>
          </w:p>
        </w:tc>
        <w:tc>
          <w:tcPr>
            <w:tcW w:w="1418" w:type="pct"/>
            <w:shd w:val="clear" w:color="auto" w:fill="FFFFFF" w:themeFill="background1"/>
          </w:tcPr>
          <w:p w14:paraId="311ACBA5" w14:textId="77777777" w:rsidR="00C147C2" w:rsidRPr="00427367" w:rsidRDefault="00C147C2" w:rsidP="00C147C2">
            <w:pPr>
              <w:spacing w:after="0" w:line="240" w:lineRule="auto"/>
              <w:rPr>
                <w:rFonts w:ascii="Roboto" w:eastAsia="Times New Roman" w:hAnsi="Roboto" w:cs="Calibri"/>
                <w:color w:val="333333"/>
                <w:sz w:val="20"/>
                <w:szCs w:val="20"/>
                <w:bdr w:val="none" w:sz="0" w:space="0" w:color="auto" w:frame="1"/>
                <w:lang w:eastAsia="pl-PL"/>
              </w:rPr>
            </w:pPr>
          </w:p>
        </w:tc>
      </w:tr>
      <w:tr w:rsidR="00C147C2" w:rsidRPr="0061337E" w14:paraId="0846C9E9" w14:textId="77777777" w:rsidTr="001B3367">
        <w:tc>
          <w:tcPr>
            <w:tcW w:w="1157" w:type="pct"/>
            <w:shd w:val="clear" w:color="auto" w:fill="FFFFFF" w:themeFill="background1"/>
            <w:tcMar>
              <w:top w:w="105" w:type="dxa"/>
              <w:left w:w="75" w:type="dxa"/>
              <w:bottom w:w="105" w:type="dxa"/>
              <w:right w:w="75" w:type="dxa"/>
            </w:tcMar>
          </w:tcPr>
          <w:p w14:paraId="5726CD58" w14:textId="3CF6DAE0" w:rsidR="00C147C2" w:rsidRPr="00427367" w:rsidRDefault="00C147C2" w:rsidP="00C147C2">
            <w:pPr>
              <w:spacing w:after="0" w:line="240" w:lineRule="auto"/>
              <w:rPr>
                <w:rFonts w:ascii="Roboto" w:hAnsi="Roboto"/>
                <w:sz w:val="20"/>
                <w:szCs w:val="20"/>
              </w:rPr>
            </w:pPr>
            <w:r w:rsidRPr="000B37FA">
              <w:t>Zarządzanie</w:t>
            </w:r>
          </w:p>
        </w:tc>
        <w:tc>
          <w:tcPr>
            <w:tcW w:w="2425" w:type="pct"/>
            <w:shd w:val="clear" w:color="auto" w:fill="FFFFFF" w:themeFill="background1"/>
            <w:tcMar>
              <w:top w:w="105" w:type="dxa"/>
              <w:left w:w="75" w:type="dxa"/>
              <w:bottom w:w="105" w:type="dxa"/>
              <w:right w:w="75" w:type="dxa"/>
            </w:tcMar>
          </w:tcPr>
          <w:p w14:paraId="06A08A01" w14:textId="653787A2" w:rsidR="00C147C2" w:rsidRPr="00427367" w:rsidRDefault="00C147C2" w:rsidP="00C147C2">
            <w:pPr>
              <w:spacing w:after="0" w:line="240" w:lineRule="auto"/>
              <w:rPr>
                <w:rFonts w:ascii="Roboto" w:hAnsi="Roboto"/>
                <w:sz w:val="20"/>
                <w:szCs w:val="20"/>
              </w:rPr>
            </w:pPr>
            <w:r w:rsidRPr="000B37FA">
              <w:t>Zarządzanie  przez przeglądarkę WWW oraz opcjonalnie aplikację mobilną, umożliwiającego centralną konfigurację wielu urządzeń sieciowych z jednego miejsca.</w:t>
            </w:r>
          </w:p>
        </w:tc>
        <w:tc>
          <w:tcPr>
            <w:tcW w:w="1418" w:type="pct"/>
            <w:shd w:val="clear" w:color="auto" w:fill="FFFFFF" w:themeFill="background1"/>
          </w:tcPr>
          <w:p w14:paraId="57DB0474" w14:textId="77777777" w:rsidR="00C147C2" w:rsidRPr="00427367" w:rsidRDefault="00C147C2" w:rsidP="00C147C2">
            <w:pPr>
              <w:spacing w:after="0" w:line="240" w:lineRule="auto"/>
              <w:rPr>
                <w:rFonts w:ascii="Roboto" w:hAnsi="Roboto"/>
                <w:sz w:val="20"/>
                <w:szCs w:val="20"/>
              </w:rPr>
            </w:pPr>
          </w:p>
        </w:tc>
      </w:tr>
      <w:tr w:rsidR="00C147C2" w:rsidRPr="0061337E" w14:paraId="4D1B0D4A" w14:textId="77777777" w:rsidTr="001B3367">
        <w:tc>
          <w:tcPr>
            <w:tcW w:w="1157" w:type="pct"/>
            <w:shd w:val="clear" w:color="auto" w:fill="FFFFFF" w:themeFill="background1"/>
            <w:tcMar>
              <w:top w:w="105" w:type="dxa"/>
              <w:left w:w="75" w:type="dxa"/>
              <w:bottom w:w="105" w:type="dxa"/>
              <w:right w:w="75" w:type="dxa"/>
            </w:tcMar>
          </w:tcPr>
          <w:p w14:paraId="1EBC951C" w14:textId="1E5B3DE7" w:rsidR="00C147C2" w:rsidRPr="00427367" w:rsidRDefault="00C147C2" w:rsidP="00C147C2">
            <w:pPr>
              <w:spacing w:after="0" w:line="240" w:lineRule="auto"/>
              <w:rPr>
                <w:rFonts w:ascii="Roboto" w:hAnsi="Roboto"/>
                <w:sz w:val="20"/>
                <w:szCs w:val="20"/>
              </w:rPr>
            </w:pPr>
            <w:r w:rsidRPr="000B37FA">
              <w:t>Gwarancja</w:t>
            </w:r>
          </w:p>
        </w:tc>
        <w:tc>
          <w:tcPr>
            <w:tcW w:w="2425" w:type="pct"/>
            <w:shd w:val="clear" w:color="auto" w:fill="FFFFFF" w:themeFill="background1"/>
            <w:tcMar>
              <w:top w:w="105" w:type="dxa"/>
              <w:left w:w="75" w:type="dxa"/>
              <w:bottom w:w="105" w:type="dxa"/>
              <w:right w:w="75" w:type="dxa"/>
            </w:tcMar>
          </w:tcPr>
          <w:p w14:paraId="43B1261E" w14:textId="2D62778C" w:rsidR="00C147C2" w:rsidRPr="00427367" w:rsidRDefault="00C147C2" w:rsidP="00C147C2">
            <w:pPr>
              <w:spacing w:after="0" w:line="240" w:lineRule="auto"/>
              <w:rPr>
                <w:rFonts w:ascii="Roboto" w:hAnsi="Roboto"/>
                <w:sz w:val="20"/>
                <w:szCs w:val="20"/>
              </w:rPr>
            </w:pPr>
            <w:r w:rsidRPr="000B37FA">
              <w:t>Zgodnie z ofertą</w:t>
            </w:r>
          </w:p>
        </w:tc>
        <w:tc>
          <w:tcPr>
            <w:tcW w:w="1418" w:type="pct"/>
            <w:shd w:val="clear" w:color="auto" w:fill="FFFFFF" w:themeFill="background1"/>
          </w:tcPr>
          <w:p w14:paraId="7E1029A8" w14:textId="77777777" w:rsidR="00C147C2" w:rsidRPr="00427367" w:rsidRDefault="00C147C2" w:rsidP="00C147C2">
            <w:pPr>
              <w:spacing w:after="0" w:line="240" w:lineRule="auto"/>
              <w:rPr>
                <w:rFonts w:ascii="Roboto" w:hAnsi="Roboto"/>
                <w:sz w:val="20"/>
                <w:szCs w:val="20"/>
              </w:rPr>
            </w:pPr>
          </w:p>
        </w:tc>
      </w:tr>
      <w:tr w:rsidR="00C147C2" w:rsidRPr="0061337E" w14:paraId="4B191F88" w14:textId="77777777" w:rsidTr="001B3367">
        <w:tc>
          <w:tcPr>
            <w:tcW w:w="1157" w:type="pct"/>
            <w:shd w:val="clear" w:color="auto" w:fill="FFFFFF" w:themeFill="background1"/>
            <w:tcMar>
              <w:top w:w="105" w:type="dxa"/>
              <w:left w:w="75" w:type="dxa"/>
              <w:bottom w:w="105" w:type="dxa"/>
              <w:right w:w="75" w:type="dxa"/>
            </w:tcMar>
          </w:tcPr>
          <w:p w14:paraId="21D9A215" w14:textId="35910B47" w:rsidR="00C147C2" w:rsidRPr="00427367" w:rsidRDefault="00C147C2" w:rsidP="00C147C2">
            <w:pPr>
              <w:spacing w:after="0" w:line="240" w:lineRule="auto"/>
              <w:rPr>
                <w:rFonts w:ascii="Roboto" w:hAnsi="Roboto"/>
                <w:sz w:val="20"/>
                <w:szCs w:val="20"/>
              </w:rPr>
            </w:pPr>
            <w:r w:rsidRPr="000B37FA">
              <w:t>Certyfikaty</w:t>
            </w:r>
          </w:p>
        </w:tc>
        <w:tc>
          <w:tcPr>
            <w:tcW w:w="2425" w:type="pct"/>
            <w:shd w:val="clear" w:color="auto" w:fill="FFFFFF" w:themeFill="background1"/>
            <w:tcMar>
              <w:top w:w="105" w:type="dxa"/>
              <w:left w:w="75" w:type="dxa"/>
              <w:bottom w:w="105" w:type="dxa"/>
              <w:right w:w="75" w:type="dxa"/>
            </w:tcMar>
          </w:tcPr>
          <w:p w14:paraId="352BBD12" w14:textId="186A7F55" w:rsidR="00C147C2" w:rsidRPr="00427367" w:rsidRDefault="00C147C2" w:rsidP="00C147C2">
            <w:pPr>
              <w:spacing w:after="0" w:line="240" w:lineRule="auto"/>
              <w:rPr>
                <w:rFonts w:ascii="Roboto" w:hAnsi="Roboto"/>
                <w:sz w:val="20"/>
                <w:szCs w:val="20"/>
              </w:rPr>
            </w:pPr>
            <w:r w:rsidRPr="000B37FA">
              <w:t>CE, FCC, IC</w:t>
            </w:r>
          </w:p>
        </w:tc>
        <w:tc>
          <w:tcPr>
            <w:tcW w:w="1418" w:type="pct"/>
            <w:shd w:val="clear" w:color="auto" w:fill="FFFFFF" w:themeFill="background1"/>
          </w:tcPr>
          <w:p w14:paraId="6A013347" w14:textId="77777777" w:rsidR="00C147C2" w:rsidRPr="00427367" w:rsidRDefault="00C147C2" w:rsidP="00C147C2">
            <w:pPr>
              <w:spacing w:after="0" w:line="240" w:lineRule="auto"/>
              <w:rPr>
                <w:rFonts w:ascii="Roboto" w:hAnsi="Roboto"/>
                <w:sz w:val="20"/>
                <w:szCs w:val="20"/>
              </w:rPr>
            </w:pPr>
          </w:p>
        </w:tc>
      </w:tr>
    </w:tbl>
    <w:p w14:paraId="12700A66" w14:textId="77777777" w:rsidR="00DB2F1B" w:rsidRDefault="00DB2F1B" w:rsidP="00DB2F1B">
      <w:r>
        <w:br w:type="page"/>
      </w:r>
    </w:p>
    <w:p w14:paraId="6F4B9383"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Serwer NAS </w:t>
      </w:r>
      <w:r>
        <w:rPr>
          <w:b/>
          <w:bCs/>
          <w:sz w:val="28"/>
          <w:szCs w:val="28"/>
        </w:rPr>
        <w:t>wraz z dyskami</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547"/>
        <w:gridCol w:w="4458"/>
        <w:gridCol w:w="2771"/>
      </w:tblGrid>
      <w:tr w:rsidR="00DB2F1B" w:rsidRPr="00E24738" w14:paraId="29479FCE" w14:textId="77777777" w:rsidTr="001B3367">
        <w:tc>
          <w:tcPr>
            <w:tcW w:w="5000" w:type="pct"/>
            <w:gridSpan w:val="3"/>
            <w:shd w:val="clear" w:color="auto" w:fill="CCCCCC"/>
            <w:tcMar>
              <w:top w:w="105" w:type="dxa"/>
              <w:left w:w="75" w:type="dxa"/>
              <w:bottom w:w="105" w:type="dxa"/>
              <w:right w:w="75" w:type="dxa"/>
            </w:tcMar>
            <w:vAlign w:val="bottom"/>
            <w:hideMark/>
          </w:tcPr>
          <w:p w14:paraId="41670C17" w14:textId="77777777" w:rsidR="00DB2F1B" w:rsidRPr="000659A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0659A8">
              <w:rPr>
                <w:rFonts w:ascii="Roboto" w:eastAsia="Times New Roman" w:hAnsi="Roboto" w:cstheme="minorHAnsi"/>
                <w:b/>
                <w:bCs/>
                <w:color w:val="333333"/>
                <w:sz w:val="20"/>
                <w:szCs w:val="20"/>
                <w:bdr w:val="none" w:sz="0" w:space="0" w:color="auto" w:frame="1"/>
                <w:lang w:eastAsia="pl-PL"/>
              </w:rPr>
              <w:t>Produkt (</w:t>
            </w:r>
            <w:r w:rsidRPr="000659A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0659A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0659A8">
              <w:rPr>
                <w:rFonts w:ascii="Roboto" w:eastAsia="Times New Roman" w:hAnsi="Roboto" w:cstheme="minorHAnsi"/>
                <w:b/>
                <w:bCs/>
                <w:color w:val="333333"/>
                <w:sz w:val="20"/>
                <w:szCs w:val="20"/>
                <w:bdr w:val="none" w:sz="0" w:space="0" w:color="auto" w:frame="1"/>
                <w:lang w:eastAsia="pl-PL"/>
              </w:rPr>
              <w:t>): …………………………………………………….</w:t>
            </w:r>
          </w:p>
        </w:tc>
      </w:tr>
      <w:tr w:rsidR="00DB2F1B" w:rsidRPr="00E24738" w14:paraId="4D6103D4" w14:textId="77777777" w:rsidTr="001B3367">
        <w:tc>
          <w:tcPr>
            <w:tcW w:w="1303" w:type="pct"/>
            <w:tcBorders>
              <w:bottom w:val="single" w:sz="4" w:space="0" w:color="auto"/>
            </w:tcBorders>
            <w:shd w:val="clear" w:color="auto" w:fill="EEEEEE"/>
            <w:tcMar>
              <w:top w:w="105" w:type="dxa"/>
              <w:left w:w="75" w:type="dxa"/>
              <w:bottom w:w="105" w:type="dxa"/>
              <w:right w:w="75" w:type="dxa"/>
            </w:tcMar>
            <w:vAlign w:val="center"/>
          </w:tcPr>
          <w:p w14:paraId="3BCA6652" w14:textId="77777777" w:rsidR="00DB2F1B" w:rsidRPr="000659A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Parametr</w:t>
            </w:r>
          </w:p>
        </w:tc>
        <w:tc>
          <w:tcPr>
            <w:tcW w:w="2280" w:type="pct"/>
            <w:shd w:val="clear" w:color="auto" w:fill="EEEEEE"/>
            <w:tcMar>
              <w:top w:w="105" w:type="dxa"/>
              <w:left w:w="75" w:type="dxa"/>
              <w:bottom w:w="105" w:type="dxa"/>
              <w:right w:w="75" w:type="dxa"/>
            </w:tcMar>
            <w:vAlign w:val="center"/>
          </w:tcPr>
          <w:p w14:paraId="5EC43260" w14:textId="77777777" w:rsidR="00DB2F1B" w:rsidRPr="000659A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Opis parametru</w:t>
            </w:r>
          </w:p>
        </w:tc>
        <w:tc>
          <w:tcPr>
            <w:tcW w:w="1417" w:type="pct"/>
            <w:shd w:val="clear" w:color="auto" w:fill="EEEEEE"/>
            <w:vAlign w:val="center"/>
          </w:tcPr>
          <w:p w14:paraId="27CD7DDE" w14:textId="77777777" w:rsidR="00DB2F1B" w:rsidRPr="000659A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Spełnia / Nie spełnia</w:t>
            </w:r>
          </w:p>
          <w:p w14:paraId="11628432" w14:textId="77777777" w:rsidR="00DB2F1B" w:rsidRPr="000659A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 xml:space="preserve">(Należy wpisać właściwe. </w:t>
            </w:r>
          </w:p>
          <w:p w14:paraId="0B761DC7" w14:textId="77777777" w:rsidR="00DB2F1B" w:rsidRPr="000659A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E24738" w14:paraId="44E7CCA8" w14:textId="77777777" w:rsidTr="001B3367">
        <w:tc>
          <w:tcPr>
            <w:tcW w:w="1303" w:type="pct"/>
            <w:tcBorders>
              <w:bottom w:val="single" w:sz="4" w:space="0" w:color="auto"/>
            </w:tcBorders>
            <w:shd w:val="clear" w:color="auto" w:fill="FFFFFF" w:themeFill="background1"/>
            <w:tcMar>
              <w:top w:w="105" w:type="dxa"/>
              <w:left w:w="75" w:type="dxa"/>
              <w:bottom w:w="105" w:type="dxa"/>
              <w:right w:w="75" w:type="dxa"/>
            </w:tcMar>
          </w:tcPr>
          <w:p w14:paraId="1DDCC01F" w14:textId="77777777" w:rsidR="00DB2F1B" w:rsidRPr="000659A8" w:rsidRDefault="00DB2F1B" w:rsidP="001B3367">
            <w:pPr>
              <w:spacing w:after="0" w:line="240" w:lineRule="auto"/>
              <w:rPr>
                <w:rFonts w:ascii="Roboto" w:eastAsia="Times New Roman" w:hAnsi="Roboto" w:cstheme="minorHAnsi"/>
                <w:color w:val="242424"/>
                <w:sz w:val="20"/>
                <w:szCs w:val="20"/>
                <w:highlight w:val="yellow"/>
                <w:lang w:eastAsia="pl-PL"/>
              </w:rPr>
            </w:pPr>
            <w:r w:rsidRPr="000659A8">
              <w:rPr>
                <w:rFonts w:ascii="Roboto" w:hAnsi="Roboto" w:cstheme="minorHAnsi"/>
                <w:sz w:val="20"/>
                <w:szCs w:val="20"/>
              </w:rPr>
              <w:t>Typ urządzenia</w:t>
            </w:r>
          </w:p>
        </w:tc>
        <w:tc>
          <w:tcPr>
            <w:tcW w:w="2280" w:type="pct"/>
            <w:tcBorders>
              <w:bottom w:val="single" w:sz="4" w:space="0" w:color="auto"/>
            </w:tcBorders>
            <w:shd w:val="clear" w:color="auto" w:fill="FFFFFF" w:themeFill="background1"/>
            <w:tcMar>
              <w:top w:w="105" w:type="dxa"/>
              <w:left w:w="75" w:type="dxa"/>
              <w:bottom w:w="105" w:type="dxa"/>
              <w:right w:w="75" w:type="dxa"/>
            </w:tcMar>
          </w:tcPr>
          <w:p w14:paraId="38C33283" w14:textId="77777777" w:rsidR="00DB2F1B" w:rsidRPr="000659A8" w:rsidRDefault="00DB2F1B" w:rsidP="001B3367">
            <w:pPr>
              <w:spacing w:after="0" w:line="240" w:lineRule="auto"/>
              <w:rPr>
                <w:rFonts w:ascii="Roboto" w:eastAsia="Times New Roman" w:hAnsi="Roboto" w:cstheme="minorHAnsi"/>
                <w:color w:val="242424"/>
                <w:sz w:val="20"/>
                <w:szCs w:val="20"/>
                <w:highlight w:val="yellow"/>
                <w:lang w:eastAsia="pl-PL"/>
              </w:rPr>
            </w:pPr>
            <w:r w:rsidRPr="000659A8">
              <w:rPr>
                <w:rFonts w:ascii="Roboto" w:hAnsi="Roboto" w:cstheme="minorHAnsi"/>
                <w:sz w:val="20"/>
                <w:szCs w:val="20"/>
              </w:rPr>
              <w:t>Serwer NAS.</w:t>
            </w:r>
          </w:p>
        </w:tc>
        <w:tc>
          <w:tcPr>
            <w:tcW w:w="1417" w:type="pct"/>
            <w:tcBorders>
              <w:bottom w:val="single" w:sz="4" w:space="0" w:color="auto"/>
            </w:tcBorders>
            <w:shd w:val="clear" w:color="auto" w:fill="FFFFFF" w:themeFill="background1"/>
          </w:tcPr>
          <w:p w14:paraId="3375AFD8"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150D37D7" w14:textId="77777777" w:rsidTr="001B3367">
        <w:tc>
          <w:tcPr>
            <w:tcW w:w="1303" w:type="pct"/>
            <w:shd w:val="clear" w:color="auto" w:fill="FFFFFF" w:themeFill="background1"/>
            <w:tcMar>
              <w:top w:w="105" w:type="dxa"/>
              <w:left w:w="75" w:type="dxa"/>
              <w:bottom w:w="105" w:type="dxa"/>
              <w:right w:w="75" w:type="dxa"/>
            </w:tcMar>
          </w:tcPr>
          <w:p w14:paraId="0BA3250C"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eastAsia="Times New Roman" w:hAnsi="Roboto" w:cstheme="minorHAnsi"/>
                <w:color w:val="333333"/>
                <w:sz w:val="20"/>
                <w:szCs w:val="20"/>
                <w:bdr w:val="none" w:sz="0" w:space="0" w:color="auto" w:frame="1"/>
                <w:lang w:eastAsia="pl-PL"/>
              </w:rPr>
              <w:t>Konstrukcja i obudowa</w:t>
            </w:r>
          </w:p>
        </w:tc>
        <w:tc>
          <w:tcPr>
            <w:tcW w:w="2280" w:type="pct"/>
            <w:shd w:val="clear" w:color="auto" w:fill="FFFFFF" w:themeFill="background1"/>
            <w:tcMar>
              <w:top w:w="105" w:type="dxa"/>
              <w:left w:w="75" w:type="dxa"/>
              <w:bottom w:w="105" w:type="dxa"/>
              <w:right w:w="75" w:type="dxa"/>
            </w:tcMar>
          </w:tcPr>
          <w:p w14:paraId="14EA57FD" w14:textId="77777777" w:rsidR="00A10360" w:rsidRPr="00A10360" w:rsidRDefault="00A10360" w:rsidP="00A10360">
            <w:pPr>
              <w:spacing w:after="0" w:line="240" w:lineRule="auto"/>
              <w:rPr>
                <w:rFonts w:ascii="Roboto" w:eastAsia="Times New Roman" w:hAnsi="Roboto" w:cstheme="minorHAnsi"/>
                <w:color w:val="333333"/>
                <w:sz w:val="20"/>
                <w:szCs w:val="20"/>
                <w:bdr w:val="none" w:sz="0" w:space="0" w:color="auto" w:frame="1"/>
                <w:lang w:eastAsia="pl-PL"/>
              </w:rPr>
            </w:pPr>
            <w:r w:rsidRPr="00A10360">
              <w:rPr>
                <w:rFonts w:ascii="Roboto" w:eastAsia="Times New Roman" w:hAnsi="Roboto" w:cstheme="minorHAnsi"/>
                <w:color w:val="333333"/>
                <w:sz w:val="20"/>
                <w:szCs w:val="20"/>
                <w:bdr w:val="none" w:sz="0" w:space="0" w:color="auto" w:frame="1"/>
                <w:lang w:eastAsia="pl-PL"/>
              </w:rPr>
              <w:t xml:space="preserve">Rozwiązanie </w:t>
            </w:r>
            <w:proofErr w:type="spellStart"/>
            <w:r w:rsidRPr="00A10360">
              <w:rPr>
                <w:rFonts w:ascii="Roboto" w:eastAsia="Times New Roman" w:hAnsi="Roboto" w:cstheme="minorHAnsi"/>
                <w:color w:val="333333"/>
                <w:sz w:val="20"/>
                <w:szCs w:val="20"/>
                <w:bdr w:val="none" w:sz="0" w:space="0" w:color="auto" w:frame="1"/>
                <w:lang w:eastAsia="pl-PL"/>
              </w:rPr>
              <w:t>Rack</w:t>
            </w:r>
            <w:proofErr w:type="spellEnd"/>
            <w:r w:rsidRPr="00A10360">
              <w:rPr>
                <w:rFonts w:ascii="Roboto" w:eastAsia="Times New Roman" w:hAnsi="Roboto" w:cstheme="minorHAnsi"/>
                <w:color w:val="333333"/>
                <w:sz w:val="20"/>
                <w:szCs w:val="20"/>
                <w:bdr w:val="none" w:sz="0" w:space="0" w:color="auto" w:frame="1"/>
                <w:lang w:eastAsia="pl-PL"/>
              </w:rPr>
              <w:t xml:space="preserve"> 19”. Dopuszcza się jeden z poniższych wariantów:</w:t>
            </w:r>
          </w:p>
          <w:p w14:paraId="7D3E35E9" w14:textId="77777777" w:rsidR="00A10360" w:rsidRPr="00A10360" w:rsidRDefault="00A10360" w:rsidP="00A10360">
            <w:pPr>
              <w:spacing w:after="0" w:line="240" w:lineRule="auto"/>
              <w:rPr>
                <w:rFonts w:ascii="Roboto" w:eastAsia="Times New Roman" w:hAnsi="Roboto" w:cstheme="minorHAnsi"/>
                <w:color w:val="333333"/>
                <w:sz w:val="20"/>
                <w:szCs w:val="20"/>
                <w:bdr w:val="none" w:sz="0" w:space="0" w:color="auto" w:frame="1"/>
                <w:lang w:eastAsia="pl-PL"/>
              </w:rPr>
            </w:pPr>
            <w:r w:rsidRPr="00A10360">
              <w:rPr>
                <w:rFonts w:ascii="Roboto" w:eastAsia="Times New Roman" w:hAnsi="Roboto" w:cstheme="minorHAnsi"/>
                <w:color w:val="333333"/>
                <w:sz w:val="20"/>
                <w:szCs w:val="20"/>
                <w:bdr w:val="none" w:sz="0" w:space="0" w:color="auto" w:frame="1"/>
                <w:lang w:eastAsia="pl-PL"/>
              </w:rPr>
              <w:t>1) jednostka główna NAS o wysokości 2U, wyposażona w minimum 12 zatok Hot-</w:t>
            </w:r>
            <w:proofErr w:type="spellStart"/>
            <w:r w:rsidRPr="00A10360">
              <w:rPr>
                <w:rFonts w:ascii="Roboto" w:eastAsia="Times New Roman" w:hAnsi="Roboto" w:cstheme="minorHAnsi"/>
                <w:color w:val="333333"/>
                <w:sz w:val="20"/>
                <w:szCs w:val="20"/>
                <w:bdr w:val="none" w:sz="0" w:space="0" w:color="auto" w:frame="1"/>
                <w:lang w:eastAsia="pl-PL"/>
              </w:rPr>
              <w:t>Swap</w:t>
            </w:r>
            <w:proofErr w:type="spellEnd"/>
            <w:r w:rsidRPr="00A10360">
              <w:rPr>
                <w:rFonts w:ascii="Roboto" w:eastAsia="Times New Roman" w:hAnsi="Roboto" w:cstheme="minorHAnsi"/>
                <w:color w:val="333333"/>
                <w:sz w:val="20"/>
                <w:szCs w:val="20"/>
                <w:bdr w:val="none" w:sz="0" w:space="0" w:color="auto" w:frame="1"/>
                <w:lang w:eastAsia="pl-PL"/>
              </w:rPr>
              <w:t>, albo</w:t>
            </w:r>
          </w:p>
          <w:p w14:paraId="56A723E7" w14:textId="77777777" w:rsidR="00A10360" w:rsidRPr="00A10360" w:rsidRDefault="00A10360" w:rsidP="00A10360">
            <w:pPr>
              <w:spacing w:after="0" w:line="240" w:lineRule="auto"/>
              <w:rPr>
                <w:rFonts w:ascii="Roboto" w:eastAsia="Times New Roman" w:hAnsi="Roboto" w:cstheme="minorHAnsi"/>
                <w:color w:val="333333"/>
                <w:sz w:val="20"/>
                <w:szCs w:val="20"/>
                <w:bdr w:val="none" w:sz="0" w:space="0" w:color="auto" w:frame="1"/>
                <w:lang w:eastAsia="pl-PL"/>
              </w:rPr>
            </w:pPr>
            <w:r w:rsidRPr="00A10360">
              <w:rPr>
                <w:rFonts w:ascii="Roboto" w:eastAsia="Times New Roman" w:hAnsi="Roboto" w:cstheme="minorHAnsi"/>
                <w:color w:val="333333"/>
                <w:sz w:val="20"/>
                <w:szCs w:val="20"/>
                <w:bdr w:val="none" w:sz="0" w:space="0" w:color="auto" w:frame="1"/>
                <w:lang w:eastAsia="pl-PL"/>
              </w:rPr>
              <w:t>2) jednostka główna NAS o wysokości 2U, wyposażona w 8 zatok Hot-</w:t>
            </w:r>
            <w:proofErr w:type="spellStart"/>
            <w:r w:rsidRPr="00A10360">
              <w:rPr>
                <w:rFonts w:ascii="Roboto" w:eastAsia="Times New Roman" w:hAnsi="Roboto" w:cstheme="minorHAnsi"/>
                <w:color w:val="333333"/>
                <w:sz w:val="20"/>
                <w:szCs w:val="20"/>
                <w:bdr w:val="none" w:sz="0" w:space="0" w:color="auto" w:frame="1"/>
                <w:lang w:eastAsia="pl-PL"/>
              </w:rPr>
              <w:t>Swap</w:t>
            </w:r>
            <w:proofErr w:type="spellEnd"/>
            <w:r w:rsidRPr="00A10360">
              <w:rPr>
                <w:rFonts w:ascii="Roboto" w:eastAsia="Times New Roman" w:hAnsi="Roboto" w:cstheme="minorHAnsi"/>
                <w:color w:val="333333"/>
                <w:sz w:val="20"/>
                <w:szCs w:val="20"/>
                <w:bdr w:val="none" w:sz="0" w:space="0" w:color="auto" w:frame="1"/>
                <w:lang w:eastAsia="pl-PL"/>
              </w:rPr>
              <w:t>, wraz z kompatybilną półką rozszerzającą o wysokości 1U, wyposażoną w 4 zatoki Hot-</w:t>
            </w:r>
            <w:proofErr w:type="spellStart"/>
            <w:r w:rsidRPr="00A10360">
              <w:rPr>
                <w:rFonts w:ascii="Roboto" w:eastAsia="Times New Roman" w:hAnsi="Roboto" w:cstheme="minorHAnsi"/>
                <w:color w:val="333333"/>
                <w:sz w:val="20"/>
                <w:szCs w:val="20"/>
                <w:bdr w:val="none" w:sz="0" w:space="0" w:color="auto" w:frame="1"/>
                <w:lang w:eastAsia="pl-PL"/>
              </w:rPr>
              <w:t>Swap</w:t>
            </w:r>
            <w:proofErr w:type="spellEnd"/>
            <w:r w:rsidRPr="00A10360">
              <w:rPr>
                <w:rFonts w:ascii="Roboto" w:eastAsia="Times New Roman" w:hAnsi="Roboto" w:cstheme="minorHAnsi"/>
                <w:color w:val="333333"/>
                <w:sz w:val="20"/>
                <w:szCs w:val="20"/>
                <w:bdr w:val="none" w:sz="0" w:space="0" w:color="auto" w:frame="1"/>
                <w:lang w:eastAsia="pl-PL"/>
              </w:rPr>
              <w:t>.</w:t>
            </w:r>
          </w:p>
          <w:p w14:paraId="0CD0F2F0" w14:textId="65194349" w:rsidR="00DB2F1B" w:rsidRPr="000659A8" w:rsidRDefault="00A10360" w:rsidP="00A10360">
            <w:pPr>
              <w:spacing w:after="0" w:line="240" w:lineRule="auto"/>
              <w:rPr>
                <w:rFonts w:ascii="Roboto" w:eastAsia="Times New Roman" w:hAnsi="Roboto" w:cstheme="minorHAnsi"/>
                <w:color w:val="333333"/>
                <w:sz w:val="20"/>
                <w:szCs w:val="20"/>
                <w:bdr w:val="none" w:sz="0" w:space="0" w:color="auto" w:frame="1"/>
                <w:lang w:eastAsia="pl-PL"/>
              </w:rPr>
            </w:pPr>
            <w:r w:rsidRPr="00A10360">
              <w:rPr>
                <w:rFonts w:ascii="Roboto" w:eastAsia="Times New Roman" w:hAnsi="Roboto" w:cstheme="minorHAnsi"/>
                <w:color w:val="333333"/>
                <w:sz w:val="20"/>
                <w:szCs w:val="20"/>
                <w:bdr w:val="none" w:sz="0" w:space="0" w:color="auto" w:frame="1"/>
                <w:lang w:eastAsia="pl-PL"/>
              </w:rPr>
              <w:t xml:space="preserve">W wariancie drugim cały zestaw może zajmować łącznie maksymalnie 3U. Wymagane są szyny montażowe do szafy </w:t>
            </w:r>
            <w:proofErr w:type="spellStart"/>
            <w:r w:rsidRPr="00A10360">
              <w:rPr>
                <w:rFonts w:ascii="Roboto" w:eastAsia="Times New Roman" w:hAnsi="Roboto" w:cstheme="minorHAnsi"/>
                <w:color w:val="333333"/>
                <w:sz w:val="20"/>
                <w:szCs w:val="20"/>
                <w:bdr w:val="none" w:sz="0" w:space="0" w:color="auto" w:frame="1"/>
                <w:lang w:eastAsia="pl-PL"/>
              </w:rPr>
              <w:t>Rack</w:t>
            </w:r>
            <w:proofErr w:type="spellEnd"/>
            <w:r w:rsidRPr="00A10360">
              <w:rPr>
                <w:rFonts w:ascii="Roboto" w:eastAsia="Times New Roman" w:hAnsi="Roboto" w:cstheme="minorHAnsi"/>
                <w:color w:val="333333"/>
                <w:sz w:val="20"/>
                <w:szCs w:val="20"/>
                <w:bdr w:val="none" w:sz="0" w:space="0" w:color="auto" w:frame="1"/>
                <w:lang w:eastAsia="pl-PL"/>
              </w:rPr>
              <w:t xml:space="preserve"> dla wszystkich dostarczanych elementów.</w:t>
            </w:r>
          </w:p>
        </w:tc>
        <w:tc>
          <w:tcPr>
            <w:tcW w:w="1417" w:type="pct"/>
            <w:shd w:val="clear" w:color="auto" w:fill="FFFFFF" w:themeFill="background1"/>
          </w:tcPr>
          <w:p w14:paraId="47048FCB"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1177FAE3" w14:textId="77777777" w:rsidTr="001B3367">
        <w:tc>
          <w:tcPr>
            <w:tcW w:w="1303" w:type="pct"/>
            <w:shd w:val="clear" w:color="auto" w:fill="FFFFFF" w:themeFill="background1"/>
            <w:tcMar>
              <w:top w:w="105" w:type="dxa"/>
              <w:left w:w="75" w:type="dxa"/>
              <w:bottom w:w="105" w:type="dxa"/>
              <w:right w:w="75" w:type="dxa"/>
            </w:tcMar>
          </w:tcPr>
          <w:p w14:paraId="3723E575"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Procesor</w:t>
            </w:r>
          </w:p>
        </w:tc>
        <w:tc>
          <w:tcPr>
            <w:tcW w:w="2280" w:type="pct"/>
            <w:shd w:val="clear" w:color="auto" w:fill="FFFFFF" w:themeFill="background1"/>
            <w:tcMar>
              <w:top w:w="105" w:type="dxa"/>
              <w:left w:w="75" w:type="dxa"/>
              <w:bottom w:w="105" w:type="dxa"/>
              <w:right w:w="75" w:type="dxa"/>
            </w:tcMar>
          </w:tcPr>
          <w:p w14:paraId="772695BD" w14:textId="77777777" w:rsidR="00DB2F1B" w:rsidRPr="000659A8" w:rsidRDefault="00DB2F1B"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Architektura: 64-bitowa.</w:t>
            </w:r>
          </w:p>
          <w:p w14:paraId="1E4B6481" w14:textId="77777777" w:rsidR="00DB2F1B" w:rsidRPr="000659A8" w:rsidRDefault="00DB2F1B"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Liczba rdzeni: Minimum 4 rdzenie (4 rdzenie / 8 wątków).</w:t>
            </w:r>
          </w:p>
          <w:p w14:paraId="4D5B719E" w14:textId="77777777" w:rsidR="00DB2F1B" w:rsidRPr="000659A8" w:rsidRDefault="00DB2F1B"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Taktowanie procesora: Częstotliwość bazowa minimum 2.2 GHz.</w:t>
            </w:r>
          </w:p>
          <w:p w14:paraId="4822A28C" w14:textId="77777777" w:rsidR="00DB2F1B" w:rsidRPr="000659A8" w:rsidRDefault="00DB2F1B" w:rsidP="001B3367">
            <w:pPr>
              <w:pStyle w:val="Akapitzlist"/>
              <w:numPr>
                <w:ilvl w:val="0"/>
                <w:numId w:val="6"/>
              </w:numPr>
              <w:spacing w:after="0" w:line="240" w:lineRule="auto"/>
              <w:ind w:left="491"/>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Wbudowany sprzętowy mechanizm szyfrowania danych (np. AES-NI).</w:t>
            </w:r>
          </w:p>
        </w:tc>
        <w:tc>
          <w:tcPr>
            <w:tcW w:w="1417" w:type="pct"/>
            <w:shd w:val="clear" w:color="auto" w:fill="FFFFFF" w:themeFill="background1"/>
          </w:tcPr>
          <w:p w14:paraId="73C2C121"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1261EA2D" w14:textId="77777777" w:rsidTr="001B3367">
        <w:tc>
          <w:tcPr>
            <w:tcW w:w="1303" w:type="pct"/>
            <w:shd w:val="clear" w:color="auto" w:fill="FFFFFF" w:themeFill="background1"/>
            <w:tcMar>
              <w:top w:w="105" w:type="dxa"/>
              <w:left w:w="75" w:type="dxa"/>
              <w:bottom w:w="105" w:type="dxa"/>
              <w:right w:w="75" w:type="dxa"/>
            </w:tcMar>
          </w:tcPr>
          <w:p w14:paraId="42E09F85"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Pamięć RAM</w:t>
            </w:r>
          </w:p>
        </w:tc>
        <w:tc>
          <w:tcPr>
            <w:tcW w:w="2280" w:type="pct"/>
            <w:shd w:val="clear" w:color="auto" w:fill="FFFFFF" w:themeFill="background1"/>
            <w:tcMar>
              <w:top w:w="105" w:type="dxa"/>
              <w:left w:w="75" w:type="dxa"/>
              <w:bottom w:w="105" w:type="dxa"/>
              <w:right w:w="75" w:type="dxa"/>
            </w:tcMar>
          </w:tcPr>
          <w:p w14:paraId="3E548EFA" w14:textId="77777777" w:rsidR="00DB2F1B" w:rsidRPr="000659A8" w:rsidRDefault="00DB2F1B" w:rsidP="001B3367">
            <w:pPr>
              <w:pStyle w:val="Akapitzlist"/>
              <w:numPr>
                <w:ilvl w:val="0"/>
                <w:numId w:val="6"/>
              </w:numPr>
              <w:spacing w:after="0" w:line="240" w:lineRule="auto"/>
              <w:ind w:left="495"/>
              <w:rPr>
                <w:rFonts w:ascii="Roboto" w:hAnsi="Roboto"/>
                <w:sz w:val="20"/>
                <w:szCs w:val="20"/>
              </w:rPr>
            </w:pPr>
            <w:r w:rsidRPr="000659A8">
              <w:rPr>
                <w:rFonts w:ascii="Roboto" w:hAnsi="Roboto"/>
                <w:sz w:val="20"/>
                <w:szCs w:val="20"/>
              </w:rPr>
              <w:t xml:space="preserve">Wielkość pamięci: Zainstalowane minimum </w:t>
            </w:r>
            <w:r>
              <w:rPr>
                <w:rFonts w:ascii="Roboto" w:hAnsi="Roboto"/>
                <w:sz w:val="20"/>
                <w:szCs w:val="20"/>
              </w:rPr>
              <w:t>16</w:t>
            </w:r>
            <w:r w:rsidRPr="000659A8">
              <w:rPr>
                <w:rFonts w:ascii="Roboto" w:hAnsi="Roboto"/>
                <w:sz w:val="20"/>
                <w:szCs w:val="20"/>
              </w:rPr>
              <w:t xml:space="preserve"> GB.</w:t>
            </w:r>
          </w:p>
          <w:p w14:paraId="4CFDE89B" w14:textId="77777777" w:rsidR="00DB2F1B" w:rsidRPr="000659A8" w:rsidRDefault="00DB2F1B" w:rsidP="001B3367">
            <w:pPr>
              <w:pStyle w:val="Akapitzlist"/>
              <w:numPr>
                <w:ilvl w:val="0"/>
                <w:numId w:val="6"/>
              </w:numPr>
              <w:spacing w:after="0" w:line="240" w:lineRule="auto"/>
              <w:ind w:left="495"/>
              <w:rPr>
                <w:rFonts w:ascii="Roboto" w:hAnsi="Roboto"/>
                <w:sz w:val="20"/>
                <w:szCs w:val="20"/>
              </w:rPr>
            </w:pPr>
            <w:r w:rsidRPr="000659A8">
              <w:rPr>
                <w:rFonts w:ascii="Roboto" w:hAnsi="Roboto"/>
                <w:sz w:val="20"/>
                <w:szCs w:val="20"/>
              </w:rPr>
              <w:t>Typ pamięci: DDR4 z technologią korekcji błędów ECC.</w:t>
            </w:r>
          </w:p>
          <w:p w14:paraId="43D16FB4" w14:textId="77777777" w:rsidR="00DB2F1B" w:rsidRPr="000659A8" w:rsidRDefault="00DB2F1B" w:rsidP="001B3367">
            <w:pPr>
              <w:pStyle w:val="Akapitzlist"/>
              <w:numPr>
                <w:ilvl w:val="0"/>
                <w:numId w:val="6"/>
              </w:numPr>
              <w:spacing w:after="0" w:line="240" w:lineRule="auto"/>
              <w:ind w:left="495"/>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 xml:space="preserve">Rozbudowa: Możliwość rozbudowy pamięci RAM do minimum 32 GB poprzez wolne </w:t>
            </w:r>
            <w:proofErr w:type="spellStart"/>
            <w:r w:rsidRPr="000659A8">
              <w:rPr>
                <w:rFonts w:ascii="Roboto" w:hAnsi="Roboto"/>
                <w:sz w:val="20"/>
                <w:szCs w:val="20"/>
              </w:rPr>
              <w:t>sloty</w:t>
            </w:r>
            <w:proofErr w:type="spellEnd"/>
            <w:r w:rsidRPr="000659A8">
              <w:rPr>
                <w:rFonts w:ascii="Roboto" w:hAnsi="Roboto"/>
                <w:sz w:val="20"/>
                <w:szCs w:val="20"/>
              </w:rPr>
              <w:t xml:space="preserve"> na płycie głównej.</w:t>
            </w:r>
          </w:p>
        </w:tc>
        <w:tc>
          <w:tcPr>
            <w:tcW w:w="1417" w:type="pct"/>
            <w:shd w:val="clear" w:color="auto" w:fill="FFFFFF" w:themeFill="background1"/>
          </w:tcPr>
          <w:p w14:paraId="54B72DB9"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3467D14C" w14:textId="77777777" w:rsidTr="001B3367">
        <w:tc>
          <w:tcPr>
            <w:tcW w:w="1303" w:type="pct"/>
            <w:shd w:val="clear" w:color="auto" w:fill="FFFFFF" w:themeFill="background1"/>
            <w:tcMar>
              <w:top w:w="105" w:type="dxa"/>
              <w:left w:w="75" w:type="dxa"/>
              <w:bottom w:w="105" w:type="dxa"/>
              <w:right w:w="75" w:type="dxa"/>
            </w:tcMar>
          </w:tcPr>
          <w:p w14:paraId="51617D43"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Zatoki dyskowe</w:t>
            </w:r>
          </w:p>
        </w:tc>
        <w:tc>
          <w:tcPr>
            <w:tcW w:w="2280" w:type="pct"/>
            <w:shd w:val="clear" w:color="auto" w:fill="FFFFFF" w:themeFill="background1"/>
            <w:tcMar>
              <w:top w:w="105" w:type="dxa"/>
              <w:left w:w="75" w:type="dxa"/>
              <w:bottom w:w="105" w:type="dxa"/>
              <w:right w:w="75" w:type="dxa"/>
            </w:tcMar>
          </w:tcPr>
          <w:p w14:paraId="6B684C0C" w14:textId="77777777" w:rsidR="00A10360" w:rsidRDefault="00A10360" w:rsidP="00A10360">
            <w:pPr>
              <w:pStyle w:val="Akapitzlist"/>
              <w:numPr>
                <w:ilvl w:val="0"/>
                <w:numId w:val="7"/>
              </w:numPr>
              <w:spacing w:after="0" w:line="240" w:lineRule="auto"/>
              <w:rPr>
                <w:rFonts w:ascii="Roboto" w:hAnsi="Roboto"/>
                <w:sz w:val="20"/>
                <w:szCs w:val="20"/>
              </w:rPr>
            </w:pPr>
            <w:r>
              <w:rPr>
                <w:rFonts w:ascii="Roboto" w:eastAsia="Roboto" w:hAnsi="Roboto"/>
                <w:sz w:val="20"/>
              </w:rPr>
              <w:t>Łączna liczba zatok w dostarczonym zestawie: minimum 12. W wariancie z półką rozszerzającą: 8 zatok w jednostce głównej oraz 4 zatoki w półce rozszerzającej.</w:t>
            </w:r>
          </w:p>
          <w:p w14:paraId="1B3A69EA" w14:textId="77777777" w:rsidR="00A10360" w:rsidRDefault="00A10360" w:rsidP="00A10360">
            <w:pPr>
              <w:pStyle w:val="Akapitzlist"/>
              <w:numPr>
                <w:ilvl w:val="0"/>
                <w:numId w:val="7"/>
              </w:numPr>
              <w:spacing w:after="0" w:line="240" w:lineRule="auto"/>
              <w:rPr>
                <w:rFonts w:ascii="Roboto" w:hAnsi="Roboto"/>
                <w:sz w:val="20"/>
                <w:szCs w:val="20"/>
              </w:rPr>
            </w:pPr>
            <w:r>
              <w:rPr>
                <w:rFonts w:ascii="Roboto" w:eastAsia="Roboto" w:hAnsi="Roboto"/>
                <w:sz w:val="20"/>
              </w:rPr>
              <w:t>Obsługiwany format: 3,5" SATA HDD oraz 2,5" SATA SSD.</w:t>
            </w:r>
          </w:p>
          <w:p w14:paraId="0A09D046" w14:textId="2AFDEBBC" w:rsidR="00DB2F1B" w:rsidRPr="000659A8" w:rsidRDefault="00A10360" w:rsidP="00A10360">
            <w:pPr>
              <w:pStyle w:val="Akapitzlist"/>
              <w:numPr>
                <w:ilvl w:val="0"/>
                <w:numId w:val="7"/>
              </w:num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sz w:val="20"/>
              </w:rPr>
              <w:t>Funkcja Hot-</w:t>
            </w:r>
            <w:proofErr w:type="spellStart"/>
            <w:r>
              <w:rPr>
                <w:rFonts w:ascii="Roboto" w:eastAsia="Roboto" w:hAnsi="Roboto"/>
                <w:sz w:val="20"/>
              </w:rPr>
              <w:t>Swap</w:t>
            </w:r>
            <w:proofErr w:type="spellEnd"/>
            <w:r>
              <w:rPr>
                <w:rFonts w:ascii="Roboto" w:eastAsia="Roboto" w:hAnsi="Roboto"/>
                <w:sz w:val="20"/>
              </w:rPr>
              <w:t>: możliwość wymiany wszystkich dysków podczas pracy urządzenia.</w:t>
            </w:r>
          </w:p>
        </w:tc>
        <w:tc>
          <w:tcPr>
            <w:tcW w:w="1417" w:type="pct"/>
            <w:shd w:val="clear" w:color="auto" w:fill="FFFFFF" w:themeFill="background1"/>
          </w:tcPr>
          <w:p w14:paraId="3587C39B"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4CCEE9AB" w14:textId="77777777" w:rsidTr="001B3367">
        <w:tc>
          <w:tcPr>
            <w:tcW w:w="1303" w:type="pct"/>
            <w:shd w:val="clear" w:color="auto" w:fill="FFFFFF" w:themeFill="background1"/>
            <w:tcMar>
              <w:top w:w="105" w:type="dxa"/>
              <w:left w:w="75" w:type="dxa"/>
              <w:bottom w:w="105" w:type="dxa"/>
              <w:right w:w="75" w:type="dxa"/>
            </w:tcMar>
          </w:tcPr>
          <w:p w14:paraId="0DD52F19"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Interfejsy sieciowe i we/wy</w:t>
            </w:r>
          </w:p>
        </w:tc>
        <w:tc>
          <w:tcPr>
            <w:tcW w:w="2280" w:type="pct"/>
            <w:shd w:val="clear" w:color="auto" w:fill="FFFFFF" w:themeFill="background1"/>
            <w:tcMar>
              <w:top w:w="105" w:type="dxa"/>
              <w:left w:w="75" w:type="dxa"/>
              <w:bottom w:w="105" w:type="dxa"/>
              <w:right w:w="75" w:type="dxa"/>
            </w:tcMar>
          </w:tcPr>
          <w:p w14:paraId="467C876E" w14:textId="77777777" w:rsidR="00DB2F1B" w:rsidRPr="000659A8" w:rsidRDefault="00DB2F1B" w:rsidP="001B3367">
            <w:pPr>
              <w:pStyle w:val="Akapitzlist"/>
              <w:numPr>
                <w:ilvl w:val="0"/>
                <w:numId w:val="8"/>
              </w:numPr>
              <w:spacing w:after="0" w:line="240" w:lineRule="auto"/>
              <w:ind w:left="495"/>
              <w:rPr>
                <w:rFonts w:ascii="Roboto" w:hAnsi="Roboto"/>
                <w:sz w:val="20"/>
                <w:szCs w:val="20"/>
              </w:rPr>
            </w:pPr>
            <w:r w:rsidRPr="000659A8">
              <w:rPr>
                <w:rFonts w:ascii="Roboto" w:hAnsi="Roboto"/>
                <w:sz w:val="20"/>
                <w:szCs w:val="20"/>
              </w:rPr>
              <w:t>Wbudowane porty sieciowe: Minimum 4 porty RJ-45 1GbE.</w:t>
            </w:r>
          </w:p>
          <w:p w14:paraId="32646D64" w14:textId="77777777" w:rsidR="00DB2F1B" w:rsidRPr="000659A8" w:rsidRDefault="00DB2F1B" w:rsidP="001B3367">
            <w:pPr>
              <w:pStyle w:val="Akapitzlist"/>
              <w:numPr>
                <w:ilvl w:val="0"/>
                <w:numId w:val="8"/>
              </w:numPr>
              <w:spacing w:after="0" w:line="240" w:lineRule="auto"/>
              <w:ind w:left="495"/>
              <w:rPr>
                <w:rFonts w:ascii="Roboto" w:hAnsi="Roboto" w:cstheme="minorHAnsi"/>
                <w:sz w:val="20"/>
                <w:szCs w:val="20"/>
              </w:rPr>
            </w:pPr>
            <w:r w:rsidRPr="000659A8">
              <w:rPr>
                <w:rFonts w:ascii="Roboto" w:hAnsi="Roboto"/>
                <w:sz w:val="20"/>
                <w:szCs w:val="20"/>
              </w:rPr>
              <w:lastRenderedPageBreak/>
              <w:t xml:space="preserve">Wsparcie dla funkcji: Agregacja łączy (Link </w:t>
            </w:r>
            <w:proofErr w:type="spellStart"/>
            <w:r w:rsidRPr="000659A8">
              <w:rPr>
                <w:rFonts w:ascii="Roboto" w:hAnsi="Roboto"/>
                <w:sz w:val="20"/>
                <w:szCs w:val="20"/>
              </w:rPr>
              <w:t>Aggregation</w:t>
            </w:r>
            <w:proofErr w:type="spellEnd"/>
            <w:r w:rsidRPr="000659A8">
              <w:rPr>
                <w:rFonts w:ascii="Roboto" w:hAnsi="Roboto"/>
                <w:sz w:val="20"/>
                <w:szCs w:val="20"/>
              </w:rPr>
              <w:t>) oraz przełączanie awaryjne (</w:t>
            </w:r>
            <w:proofErr w:type="spellStart"/>
            <w:r w:rsidRPr="000659A8">
              <w:rPr>
                <w:rFonts w:ascii="Roboto" w:hAnsi="Roboto"/>
                <w:sz w:val="20"/>
                <w:szCs w:val="20"/>
              </w:rPr>
              <w:t>Failover</w:t>
            </w:r>
            <w:proofErr w:type="spellEnd"/>
            <w:r w:rsidRPr="000659A8">
              <w:rPr>
                <w:rFonts w:ascii="Roboto" w:hAnsi="Roboto"/>
                <w:sz w:val="20"/>
                <w:szCs w:val="20"/>
              </w:rPr>
              <w:t>).</w:t>
            </w:r>
          </w:p>
          <w:p w14:paraId="51C5546B" w14:textId="77777777" w:rsidR="00DB2F1B" w:rsidRPr="000659A8" w:rsidRDefault="00DB2F1B" w:rsidP="001B3367">
            <w:pPr>
              <w:pStyle w:val="Akapitzlist"/>
              <w:numPr>
                <w:ilvl w:val="0"/>
                <w:numId w:val="8"/>
              </w:numPr>
              <w:spacing w:after="0" w:line="240" w:lineRule="auto"/>
              <w:ind w:left="495"/>
              <w:rPr>
                <w:rFonts w:ascii="Roboto" w:hAnsi="Roboto" w:cstheme="minorHAnsi"/>
                <w:sz w:val="20"/>
                <w:szCs w:val="20"/>
              </w:rPr>
            </w:pPr>
            <w:r w:rsidRPr="000659A8">
              <w:rPr>
                <w:rFonts w:ascii="Roboto" w:hAnsi="Roboto"/>
                <w:sz w:val="20"/>
                <w:szCs w:val="20"/>
              </w:rPr>
              <w:t>Porty dodatkowe: Minimum 2 porty USB 3.2 Gen 1, minimum 1 port rozszerzenia (</w:t>
            </w:r>
            <w:proofErr w:type="spellStart"/>
            <w:r w:rsidRPr="000659A8">
              <w:rPr>
                <w:rFonts w:ascii="Roboto" w:hAnsi="Roboto"/>
                <w:sz w:val="20"/>
                <w:szCs w:val="20"/>
              </w:rPr>
              <w:t>eSATA</w:t>
            </w:r>
            <w:proofErr w:type="spellEnd"/>
            <w:r w:rsidRPr="000659A8">
              <w:rPr>
                <w:rFonts w:ascii="Roboto" w:hAnsi="Roboto"/>
                <w:sz w:val="20"/>
                <w:szCs w:val="20"/>
              </w:rPr>
              <w:t>).</w:t>
            </w:r>
          </w:p>
        </w:tc>
        <w:tc>
          <w:tcPr>
            <w:tcW w:w="1417" w:type="pct"/>
            <w:shd w:val="clear" w:color="auto" w:fill="FFFFFF" w:themeFill="background1"/>
          </w:tcPr>
          <w:p w14:paraId="1A446477"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73D4DC4D" w14:textId="77777777" w:rsidTr="001B3367">
        <w:tc>
          <w:tcPr>
            <w:tcW w:w="1303" w:type="pct"/>
            <w:shd w:val="clear" w:color="auto" w:fill="FFFFFF" w:themeFill="background1"/>
            <w:tcMar>
              <w:top w:w="105" w:type="dxa"/>
              <w:left w:w="75" w:type="dxa"/>
              <w:bottom w:w="105" w:type="dxa"/>
              <w:right w:w="75" w:type="dxa"/>
            </w:tcMar>
          </w:tcPr>
          <w:p w14:paraId="38E7270E" w14:textId="77777777" w:rsidR="00DB2F1B" w:rsidRPr="000659A8" w:rsidRDefault="00DB2F1B" w:rsidP="001B3367">
            <w:pPr>
              <w:spacing w:after="0" w:line="240" w:lineRule="auto"/>
              <w:rPr>
                <w:rFonts w:ascii="Roboto" w:hAnsi="Roboto" w:cstheme="minorHAnsi"/>
                <w:sz w:val="20"/>
                <w:szCs w:val="20"/>
              </w:rPr>
            </w:pPr>
            <w:proofErr w:type="spellStart"/>
            <w:r w:rsidRPr="000659A8">
              <w:rPr>
                <w:rFonts w:ascii="Roboto" w:hAnsi="Roboto"/>
                <w:sz w:val="20"/>
                <w:szCs w:val="20"/>
              </w:rPr>
              <w:t>Sloty</w:t>
            </w:r>
            <w:proofErr w:type="spellEnd"/>
            <w:r w:rsidRPr="000659A8">
              <w:rPr>
                <w:rFonts w:ascii="Roboto" w:hAnsi="Roboto"/>
                <w:sz w:val="20"/>
                <w:szCs w:val="20"/>
              </w:rPr>
              <w:t xml:space="preserve"> rozszerzeń</w:t>
            </w:r>
          </w:p>
        </w:tc>
        <w:tc>
          <w:tcPr>
            <w:tcW w:w="2280" w:type="pct"/>
            <w:shd w:val="clear" w:color="auto" w:fill="FFFFFF" w:themeFill="background1"/>
            <w:tcMar>
              <w:top w:w="105" w:type="dxa"/>
              <w:left w:w="75" w:type="dxa"/>
              <w:bottom w:w="105" w:type="dxa"/>
              <w:right w:w="75" w:type="dxa"/>
            </w:tcMar>
          </w:tcPr>
          <w:p w14:paraId="16D20713"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Minimum 1 slot rozszerzeń PCI Express (</w:t>
            </w:r>
            <w:proofErr w:type="spellStart"/>
            <w:r w:rsidRPr="000659A8">
              <w:rPr>
                <w:rFonts w:ascii="Roboto" w:hAnsi="Roboto"/>
                <w:sz w:val="20"/>
                <w:szCs w:val="20"/>
              </w:rPr>
              <w:t>PCIe</w:t>
            </w:r>
            <w:proofErr w:type="spellEnd"/>
            <w:r w:rsidRPr="000659A8">
              <w:rPr>
                <w:rFonts w:ascii="Roboto" w:hAnsi="Roboto"/>
                <w:sz w:val="20"/>
                <w:szCs w:val="20"/>
              </w:rPr>
              <w:t xml:space="preserve"> Gen3 x8) przeznaczony na instalację dodatkowej karty sieciowej.</w:t>
            </w:r>
          </w:p>
        </w:tc>
        <w:tc>
          <w:tcPr>
            <w:tcW w:w="1417" w:type="pct"/>
            <w:shd w:val="clear" w:color="auto" w:fill="FFFFFF" w:themeFill="background1"/>
          </w:tcPr>
          <w:p w14:paraId="12662638" w14:textId="77777777" w:rsidR="00DB2F1B" w:rsidRPr="000659A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E24738" w14:paraId="5156FF2C" w14:textId="77777777" w:rsidTr="001B3367">
        <w:tc>
          <w:tcPr>
            <w:tcW w:w="1303" w:type="pct"/>
            <w:shd w:val="clear" w:color="auto" w:fill="FFFFFF" w:themeFill="background1"/>
            <w:tcMar>
              <w:top w:w="105" w:type="dxa"/>
              <w:left w:w="75" w:type="dxa"/>
              <w:bottom w:w="105" w:type="dxa"/>
              <w:right w:w="75" w:type="dxa"/>
            </w:tcMar>
          </w:tcPr>
          <w:p w14:paraId="48146B63"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Skalowalność</w:t>
            </w:r>
          </w:p>
        </w:tc>
        <w:tc>
          <w:tcPr>
            <w:tcW w:w="2280" w:type="pct"/>
            <w:shd w:val="clear" w:color="auto" w:fill="FFFFFF" w:themeFill="background1"/>
            <w:tcMar>
              <w:top w:w="105" w:type="dxa"/>
              <w:left w:w="75" w:type="dxa"/>
              <w:bottom w:w="105" w:type="dxa"/>
              <w:right w:w="75" w:type="dxa"/>
            </w:tcMar>
          </w:tcPr>
          <w:p w14:paraId="526880B7" w14:textId="4DA655A8" w:rsidR="00DB2F1B" w:rsidRPr="000659A8" w:rsidRDefault="00A10360" w:rsidP="001B3367">
            <w:pPr>
              <w:spacing w:after="0" w:line="240" w:lineRule="auto"/>
              <w:rPr>
                <w:rFonts w:ascii="Roboto" w:hAnsi="Roboto" w:cstheme="minorHAnsi"/>
                <w:sz w:val="20"/>
                <w:szCs w:val="20"/>
              </w:rPr>
            </w:pPr>
            <w:r w:rsidRPr="00A10360">
              <w:rPr>
                <w:rFonts w:ascii="Roboto" w:hAnsi="Roboto"/>
                <w:sz w:val="20"/>
                <w:szCs w:val="20"/>
              </w:rPr>
              <w:t>Dostarczony system musi zapewniać łącznie minimum 12 zatok. W przypadku zastosowania półki rozszerzającej musi ona być kompatybilna z jednostką główną, połączona przez dedykowany port rozszerzeń i zarządzana bezpośrednio z poziomu systemu operacyjnego jednostki głównej.</w:t>
            </w:r>
          </w:p>
        </w:tc>
        <w:tc>
          <w:tcPr>
            <w:tcW w:w="1417" w:type="pct"/>
            <w:shd w:val="clear" w:color="auto" w:fill="FFFFFF" w:themeFill="background1"/>
          </w:tcPr>
          <w:p w14:paraId="0E1EDED3"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23F24F4F" w14:textId="77777777" w:rsidTr="001B3367">
        <w:tc>
          <w:tcPr>
            <w:tcW w:w="3583" w:type="pct"/>
            <w:gridSpan w:val="2"/>
            <w:shd w:val="clear" w:color="auto" w:fill="FFFFFF" w:themeFill="background1"/>
            <w:tcMar>
              <w:top w:w="105" w:type="dxa"/>
              <w:left w:w="75" w:type="dxa"/>
              <w:bottom w:w="105" w:type="dxa"/>
              <w:right w:w="75" w:type="dxa"/>
            </w:tcMar>
          </w:tcPr>
          <w:p w14:paraId="11880F82" w14:textId="77777777" w:rsidR="00DB2F1B" w:rsidRPr="000659A8" w:rsidRDefault="00DB2F1B" w:rsidP="001B3367">
            <w:pPr>
              <w:spacing w:after="0" w:line="240" w:lineRule="auto"/>
              <w:rPr>
                <w:rFonts w:ascii="Roboto" w:hAnsi="Roboto" w:cstheme="minorHAnsi"/>
                <w:b/>
                <w:bCs/>
                <w:sz w:val="20"/>
                <w:szCs w:val="20"/>
              </w:rPr>
            </w:pPr>
            <w:r w:rsidRPr="005D3FA9">
              <w:rPr>
                <w:rFonts w:ascii="Roboto" w:hAnsi="Roboto" w:cstheme="minorHAnsi"/>
                <w:b/>
                <w:bCs/>
                <w:sz w:val="20"/>
                <w:szCs w:val="20"/>
              </w:rPr>
              <w:t>Wymagania dla dysków twardych</w:t>
            </w:r>
          </w:p>
        </w:tc>
        <w:tc>
          <w:tcPr>
            <w:tcW w:w="1417" w:type="pct"/>
            <w:shd w:val="clear" w:color="auto" w:fill="FFFFFF" w:themeFill="background1"/>
          </w:tcPr>
          <w:p w14:paraId="2BC79D82"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45E635E2" w14:textId="77777777" w:rsidTr="001B3367">
        <w:tc>
          <w:tcPr>
            <w:tcW w:w="1303" w:type="pct"/>
            <w:shd w:val="clear" w:color="auto" w:fill="FFFFFF" w:themeFill="background1"/>
            <w:tcMar>
              <w:top w:w="105" w:type="dxa"/>
              <w:left w:w="75" w:type="dxa"/>
              <w:bottom w:w="105" w:type="dxa"/>
              <w:right w:w="75" w:type="dxa"/>
            </w:tcMar>
          </w:tcPr>
          <w:p w14:paraId="21D93D54"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Ilość dysków</w:t>
            </w:r>
          </w:p>
        </w:tc>
        <w:tc>
          <w:tcPr>
            <w:tcW w:w="2280" w:type="pct"/>
            <w:shd w:val="clear" w:color="auto" w:fill="FFFFFF" w:themeFill="background1"/>
            <w:tcMar>
              <w:top w:w="105" w:type="dxa"/>
              <w:left w:w="75" w:type="dxa"/>
              <w:bottom w:w="105" w:type="dxa"/>
              <w:right w:w="75" w:type="dxa"/>
            </w:tcMar>
          </w:tcPr>
          <w:p w14:paraId="261278C3" w14:textId="77777777" w:rsidR="00DB2F1B" w:rsidRPr="000659A8" w:rsidRDefault="00DB2F1B" w:rsidP="001B3367">
            <w:pPr>
              <w:spacing w:after="0" w:line="240" w:lineRule="auto"/>
              <w:rPr>
                <w:rFonts w:ascii="Roboto" w:hAnsi="Roboto" w:cstheme="minorHAnsi"/>
                <w:sz w:val="20"/>
                <w:szCs w:val="20"/>
              </w:rPr>
            </w:pPr>
            <w:r>
              <w:rPr>
                <w:rFonts w:ascii="Roboto" w:hAnsi="Roboto"/>
                <w:sz w:val="20"/>
                <w:szCs w:val="20"/>
              </w:rPr>
              <w:t>12</w:t>
            </w:r>
            <w:r w:rsidRPr="000659A8">
              <w:rPr>
                <w:rFonts w:ascii="Roboto" w:hAnsi="Roboto"/>
                <w:sz w:val="20"/>
                <w:szCs w:val="20"/>
              </w:rPr>
              <w:t xml:space="preserve"> sztuk</w:t>
            </w:r>
          </w:p>
        </w:tc>
        <w:tc>
          <w:tcPr>
            <w:tcW w:w="1417" w:type="pct"/>
            <w:shd w:val="clear" w:color="auto" w:fill="FFFFFF" w:themeFill="background1"/>
          </w:tcPr>
          <w:p w14:paraId="2DAFA1FD"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6BA70152" w14:textId="77777777" w:rsidTr="001B3367">
        <w:tc>
          <w:tcPr>
            <w:tcW w:w="1303" w:type="pct"/>
            <w:shd w:val="clear" w:color="auto" w:fill="FFFFFF" w:themeFill="background1"/>
            <w:tcMar>
              <w:top w:w="105" w:type="dxa"/>
              <w:left w:w="75" w:type="dxa"/>
              <w:bottom w:w="105" w:type="dxa"/>
              <w:right w:w="75" w:type="dxa"/>
            </w:tcMar>
          </w:tcPr>
          <w:p w14:paraId="2BAE0A2D"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Pojemność i format</w:t>
            </w:r>
          </w:p>
        </w:tc>
        <w:tc>
          <w:tcPr>
            <w:tcW w:w="2280" w:type="pct"/>
            <w:shd w:val="clear" w:color="auto" w:fill="FFFFFF" w:themeFill="background1"/>
            <w:tcMar>
              <w:top w:w="105" w:type="dxa"/>
              <w:left w:w="75" w:type="dxa"/>
              <w:bottom w:w="105" w:type="dxa"/>
              <w:right w:w="75" w:type="dxa"/>
            </w:tcMar>
          </w:tcPr>
          <w:p w14:paraId="4EC9297A" w14:textId="77777777" w:rsidR="00DB2F1B" w:rsidRPr="000659A8" w:rsidRDefault="00DB2F1B" w:rsidP="001B3367">
            <w:pPr>
              <w:pStyle w:val="Akapitzlist"/>
              <w:numPr>
                <w:ilvl w:val="0"/>
                <w:numId w:val="9"/>
              </w:numPr>
              <w:spacing w:after="0" w:line="240" w:lineRule="auto"/>
              <w:ind w:left="211" w:hanging="218"/>
              <w:rPr>
                <w:rFonts w:ascii="Roboto" w:hAnsi="Roboto"/>
                <w:sz w:val="20"/>
                <w:szCs w:val="20"/>
              </w:rPr>
            </w:pPr>
            <w:r w:rsidRPr="000659A8">
              <w:rPr>
                <w:rFonts w:ascii="Roboto" w:hAnsi="Roboto"/>
                <w:sz w:val="20"/>
                <w:szCs w:val="20"/>
              </w:rPr>
              <w:t>Pojemność nominalna pojedynczego dysku: Minimum 1</w:t>
            </w:r>
            <w:r>
              <w:rPr>
                <w:rFonts w:ascii="Roboto" w:hAnsi="Roboto"/>
                <w:sz w:val="20"/>
                <w:szCs w:val="20"/>
              </w:rPr>
              <w:t>2</w:t>
            </w:r>
            <w:r w:rsidRPr="000659A8">
              <w:rPr>
                <w:rFonts w:ascii="Roboto" w:hAnsi="Roboto"/>
                <w:sz w:val="20"/>
                <w:szCs w:val="20"/>
              </w:rPr>
              <w:t xml:space="preserve"> TB.</w:t>
            </w:r>
          </w:p>
          <w:p w14:paraId="164911F4" w14:textId="77777777" w:rsidR="00DB2F1B" w:rsidRPr="000659A8" w:rsidRDefault="00DB2F1B" w:rsidP="001B3367">
            <w:pPr>
              <w:pStyle w:val="Akapitzlist"/>
              <w:numPr>
                <w:ilvl w:val="0"/>
                <w:numId w:val="9"/>
              </w:numPr>
              <w:spacing w:after="0" w:line="240" w:lineRule="auto"/>
              <w:ind w:left="211" w:hanging="218"/>
              <w:rPr>
                <w:rFonts w:ascii="Roboto" w:hAnsi="Roboto"/>
                <w:sz w:val="20"/>
                <w:szCs w:val="20"/>
              </w:rPr>
            </w:pPr>
            <w:r w:rsidRPr="000659A8">
              <w:rPr>
                <w:rFonts w:ascii="Roboto" w:hAnsi="Roboto"/>
                <w:sz w:val="20"/>
                <w:szCs w:val="20"/>
              </w:rPr>
              <w:t>Format fizyczny: 3.5 cala.</w:t>
            </w:r>
          </w:p>
        </w:tc>
        <w:tc>
          <w:tcPr>
            <w:tcW w:w="1417" w:type="pct"/>
            <w:shd w:val="clear" w:color="auto" w:fill="FFFFFF" w:themeFill="background1"/>
          </w:tcPr>
          <w:p w14:paraId="0C426EF2"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4EBF2CF4" w14:textId="77777777" w:rsidTr="001B3367">
        <w:tc>
          <w:tcPr>
            <w:tcW w:w="1303" w:type="pct"/>
            <w:shd w:val="clear" w:color="auto" w:fill="FFFFFF" w:themeFill="background1"/>
            <w:tcMar>
              <w:top w:w="105" w:type="dxa"/>
              <w:left w:w="75" w:type="dxa"/>
              <w:bottom w:w="105" w:type="dxa"/>
              <w:right w:w="75" w:type="dxa"/>
            </w:tcMar>
          </w:tcPr>
          <w:p w14:paraId="00EA849A"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Interfejs</w:t>
            </w:r>
          </w:p>
        </w:tc>
        <w:tc>
          <w:tcPr>
            <w:tcW w:w="2280" w:type="pct"/>
            <w:shd w:val="clear" w:color="auto" w:fill="FFFFFF" w:themeFill="background1"/>
            <w:tcMar>
              <w:top w:w="105" w:type="dxa"/>
              <w:left w:w="75" w:type="dxa"/>
              <w:bottom w:w="105" w:type="dxa"/>
              <w:right w:w="75" w:type="dxa"/>
            </w:tcMar>
          </w:tcPr>
          <w:p w14:paraId="3FEDCB4E"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 xml:space="preserve">SATA III o przepustowości 6 </w:t>
            </w:r>
            <w:proofErr w:type="spellStart"/>
            <w:r w:rsidRPr="000659A8">
              <w:rPr>
                <w:rFonts w:ascii="Roboto" w:hAnsi="Roboto"/>
                <w:sz w:val="20"/>
                <w:szCs w:val="20"/>
              </w:rPr>
              <w:t>Gb</w:t>
            </w:r>
            <w:proofErr w:type="spellEnd"/>
            <w:r w:rsidRPr="000659A8">
              <w:rPr>
                <w:rFonts w:ascii="Roboto" w:hAnsi="Roboto"/>
                <w:sz w:val="20"/>
                <w:szCs w:val="20"/>
              </w:rPr>
              <w:t>/s.</w:t>
            </w:r>
          </w:p>
        </w:tc>
        <w:tc>
          <w:tcPr>
            <w:tcW w:w="1417" w:type="pct"/>
            <w:shd w:val="clear" w:color="auto" w:fill="FFFFFF" w:themeFill="background1"/>
          </w:tcPr>
          <w:p w14:paraId="209D547E"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64BDEDFE" w14:textId="77777777" w:rsidTr="001B3367">
        <w:tc>
          <w:tcPr>
            <w:tcW w:w="1303" w:type="pct"/>
            <w:shd w:val="clear" w:color="auto" w:fill="FFFFFF" w:themeFill="background1"/>
            <w:tcMar>
              <w:top w:w="105" w:type="dxa"/>
              <w:left w:w="75" w:type="dxa"/>
              <w:bottom w:w="105" w:type="dxa"/>
              <w:right w:w="75" w:type="dxa"/>
            </w:tcMar>
          </w:tcPr>
          <w:p w14:paraId="172C7BE9"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Klasa i przeznaczenie</w:t>
            </w:r>
          </w:p>
        </w:tc>
        <w:tc>
          <w:tcPr>
            <w:tcW w:w="2280" w:type="pct"/>
            <w:shd w:val="clear" w:color="auto" w:fill="FFFFFF" w:themeFill="background1"/>
            <w:tcMar>
              <w:top w:w="105" w:type="dxa"/>
              <w:left w:w="75" w:type="dxa"/>
              <w:bottom w:w="105" w:type="dxa"/>
              <w:right w:w="75" w:type="dxa"/>
            </w:tcMar>
          </w:tcPr>
          <w:p w14:paraId="209A695F"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dyski fabrycznie zoptymalizowane pod kątem pracy ciągłej 24/7 w wielodyskowych systemach sieciowych pamięci masowych.</w:t>
            </w:r>
          </w:p>
        </w:tc>
        <w:tc>
          <w:tcPr>
            <w:tcW w:w="1417" w:type="pct"/>
            <w:shd w:val="clear" w:color="auto" w:fill="FFFFFF" w:themeFill="background1"/>
          </w:tcPr>
          <w:p w14:paraId="5EC91F2D"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34FAB9F6" w14:textId="77777777" w:rsidTr="001B3367">
        <w:tc>
          <w:tcPr>
            <w:tcW w:w="1303" w:type="pct"/>
            <w:shd w:val="clear" w:color="auto" w:fill="FFFFFF" w:themeFill="background1"/>
            <w:tcMar>
              <w:top w:w="105" w:type="dxa"/>
              <w:left w:w="75" w:type="dxa"/>
              <w:bottom w:w="105" w:type="dxa"/>
              <w:right w:w="75" w:type="dxa"/>
            </w:tcMar>
          </w:tcPr>
          <w:p w14:paraId="656011A6"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Wydajność mechaniczna</w:t>
            </w:r>
          </w:p>
        </w:tc>
        <w:tc>
          <w:tcPr>
            <w:tcW w:w="2280" w:type="pct"/>
            <w:shd w:val="clear" w:color="auto" w:fill="FFFFFF" w:themeFill="background1"/>
            <w:tcMar>
              <w:top w:w="105" w:type="dxa"/>
              <w:left w:w="75" w:type="dxa"/>
              <w:bottom w:w="105" w:type="dxa"/>
              <w:right w:w="75" w:type="dxa"/>
            </w:tcMar>
          </w:tcPr>
          <w:p w14:paraId="3191E81E" w14:textId="77777777" w:rsidR="00DB2F1B" w:rsidRDefault="00DB2F1B" w:rsidP="001B3367">
            <w:pPr>
              <w:pStyle w:val="Akapitzlist"/>
              <w:numPr>
                <w:ilvl w:val="0"/>
                <w:numId w:val="14"/>
              </w:numPr>
              <w:spacing w:after="0" w:line="240" w:lineRule="auto"/>
              <w:ind w:left="354" w:hanging="283"/>
              <w:rPr>
                <w:rFonts w:ascii="Roboto" w:hAnsi="Roboto" w:cstheme="minorHAnsi"/>
                <w:sz w:val="20"/>
                <w:szCs w:val="20"/>
              </w:rPr>
            </w:pPr>
            <w:r w:rsidRPr="005D3FA9">
              <w:rPr>
                <w:rFonts w:ascii="Roboto" w:hAnsi="Roboto" w:cstheme="minorHAnsi"/>
                <w:sz w:val="20"/>
                <w:szCs w:val="20"/>
              </w:rPr>
              <w:t>Prędkość obrotowa: Minimum 7200 RPM</w:t>
            </w:r>
          </w:p>
          <w:p w14:paraId="4582A66F" w14:textId="77777777" w:rsidR="00DB2F1B" w:rsidRPr="005D3FA9" w:rsidRDefault="00DB2F1B" w:rsidP="001B3367">
            <w:pPr>
              <w:pStyle w:val="Akapitzlist"/>
              <w:numPr>
                <w:ilvl w:val="0"/>
                <w:numId w:val="14"/>
              </w:numPr>
              <w:spacing w:after="0" w:line="240" w:lineRule="auto"/>
              <w:ind w:left="354" w:hanging="283"/>
              <w:rPr>
                <w:rFonts w:ascii="Roboto" w:hAnsi="Roboto" w:cstheme="minorHAnsi"/>
                <w:sz w:val="20"/>
                <w:szCs w:val="20"/>
              </w:rPr>
            </w:pPr>
            <w:r w:rsidRPr="005D3FA9">
              <w:rPr>
                <w:rFonts w:ascii="Roboto" w:hAnsi="Roboto" w:cstheme="minorHAnsi"/>
                <w:sz w:val="20"/>
                <w:szCs w:val="20"/>
              </w:rPr>
              <w:t>Pamięć podręczna (Cache): Minimum 512 MB.</w:t>
            </w:r>
          </w:p>
        </w:tc>
        <w:tc>
          <w:tcPr>
            <w:tcW w:w="1417" w:type="pct"/>
            <w:shd w:val="clear" w:color="auto" w:fill="FFFFFF" w:themeFill="background1"/>
          </w:tcPr>
          <w:p w14:paraId="4037BA81"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40885671" w14:textId="77777777" w:rsidTr="001B3367">
        <w:tc>
          <w:tcPr>
            <w:tcW w:w="1303" w:type="pct"/>
            <w:shd w:val="clear" w:color="auto" w:fill="FFFFFF" w:themeFill="background1"/>
            <w:tcMar>
              <w:top w:w="105" w:type="dxa"/>
              <w:left w:w="75" w:type="dxa"/>
              <w:bottom w:w="105" w:type="dxa"/>
              <w:right w:w="75" w:type="dxa"/>
            </w:tcMar>
          </w:tcPr>
          <w:p w14:paraId="11BCD6B4" w14:textId="77777777" w:rsidR="00DB2F1B" w:rsidRPr="000659A8" w:rsidRDefault="00DB2F1B" w:rsidP="001B3367">
            <w:pPr>
              <w:spacing w:after="0" w:line="240" w:lineRule="auto"/>
              <w:rPr>
                <w:rFonts w:ascii="Roboto" w:hAnsi="Roboto" w:cstheme="minorHAnsi"/>
                <w:sz w:val="20"/>
                <w:szCs w:val="20"/>
              </w:rPr>
            </w:pPr>
            <w:r w:rsidRPr="00895F2B">
              <w:t>Wymagana kompatybilność z oferowanym NAS</w:t>
            </w:r>
          </w:p>
        </w:tc>
        <w:tc>
          <w:tcPr>
            <w:tcW w:w="2280" w:type="pct"/>
            <w:shd w:val="clear" w:color="auto" w:fill="FFFFFF" w:themeFill="background1"/>
            <w:tcMar>
              <w:top w:w="105" w:type="dxa"/>
              <w:left w:w="75" w:type="dxa"/>
              <w:bottom w:w="105" w:type="dxa"/>
              <w:right w:w="75" w:type="dxa"/>
            </w:tcMar>
          </w:tcPr>
          <w:p w14:paraId="1485840C" w14:textId="77777777" w:rsidR="00DB2F1B" w:rsidRPr="000659A8" w:rsidRDefault="00DB2F1B" w:rsidP="001B3367">
            <w:pPr>
              <w:spacing w:after="0" w:line="240" w:lineRule="auto"/>
              <w:rPr>
                <w:rFonts w:ascii="Roboto" w:hAnsi="Roboto" w:cstheme="minorHAnsi"/>
                <w:sz w:val="20"/>
                <w:szCs w:val="20"/>
              </w:rPr>
            </w:pPr>
            <w:r w:rsidRPr="00895F2B">
              <w:t>Dyski muszą znajdować się na liście kompatybilności producenta oferowanego serwera NAS. Dyski muszą być sygnowane i certyfikowane  przez producenta oferowanego serwera.</w:t>
            </w:r>
          </w:p>
        </w:tc>
        <w:tc>
          <w:tcPr>
            <w:tcW w:w="1417" w:type="pct"/>
            <w:shd w:val="clear" w:color="auto" w:fill="FFFFFF" w:themeFill="background1"/>
          </w:tcPr>
          <w:p w14:paraId="61276CDD"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E76BD17" w14:textId="77777777" w:rsidTr="001B3367">
        <w:tc>
          <w:tcPr>
            <w:tcW w:w="3583" w:type="pct"/>
            <w:gridSpan w:val="2"/>
            <w:shd w:val="clear" w:color="auto" w:fill="FFFFFF" w:themeFill="background1"/>
            <w:tcMar>
              <w:top w:w="105" w:type="dxa"/>
              <w:left w:w="75" w:type="dxa"/>
              <w:bottom w:w="105" w:type="dxa"/>
              <w:right w:w="75" w:type="dxa"/>
            </w:tcMar>
          </w:tcPr>
          <w:p w14:paraId="49690611" w14:textId="77777777" w:rsidR="00DB2F1B" w:rsidRPr="000659A8" w:rsidRDefault="00DB2F1B" w:rsidP="001B3367">
            <w:pPr>
              <w:spacing w:after="0" w:line="240" w:lineRule="auto"/>
              <w:rPr>
                <w:rFonts w:ascii="Roboto" w:hAnsi="Roboto" w:cstheme="minorHAnsi"/>
                <w:b/>
                <w:bCs/>
                <w:sz w:val="20"/>
                <w:szCs w:val="20"/>
              </w:rPr>
            </w:pPr>
            <w:r w:rsidRPr="000659A8">
              <w:rPr>
                <w:rFonts w:ascii="Roboto" w:hAnsi="Roboto" w:cstheme="minorHAnsi"/>
                <w:b/>
                <w:bCs/>
                <w:sz w:val="20"/>
                <w:szCs w:val="20"/>
              </w:rPr>
              <w:t>Wymagania funkcjonalne</w:t>
            </w:r>
          </w:p>
        </w:tc>
        <w:tc>
          <w:tcPr>
            <w:tcW w:w="1417" w:type="pct"/>
            <w:shd w:val="clear" w:color="auto" w:fill="FFFFFF" w:themeFill="background1"/>
          </w:tcPr>
          <w:p w14:paraId="5D1A8BEC"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150557B1" w14:textId="77777777" w:rsidTr="001B3367">
        <w:tc>
          <w:tcPr>
            <w:tcW w:w="1303" w:type="pct"/>
            <w:shd w:val="clear" w:color="auto" w:fill="FFFFFF" w:themeFill="background1"/>
            <w:tcMar>
              <w:top w:w="105" w:type="dxa"/>
              <w:left w:w="75" w:type="dxa"/>
              <w:bottom w:w="105" w:type="dxa"/>
              <w:right w:w="75" w:type="dxa"/>
            </w:tcMar>
          </w:tcPr>
          <w:p w14:paraId="0C410BD4"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Zarządzanie danymi</w:t>
            </w:r>
          </w:p>
        </w:tc>
        <w:tc>
          <w:tcPr>
            <w:tcW w:w="2280" w:type="pct"/>
            <w:shd w:val="clear" w:color="auto" w:fill="FFFFFF" w:themeFill="background1"/>
            <w:tcMar>
              <w:top w:w="105" w:type="dxa"/>
              <w:left w:w="75" w:type="dxa"/>
              <w:bottom w:w="105" w:type="dxa"/>
              <w:right w:w="75" w:type="dxa"/>
            </w:tcMar>
          </w:tcPr>
          <w:p w14:paraId="366F69C8" w14:textId="77777777" w:rsidR="00DB2F1B" w:rsidRPr="000659A8" w:rsidRDefault="00DB2F1B"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udostępnianie plików SMB, NFS i FTP,</w:t>
            </w:r>
          </w:p>
          <w:p w14:paraId="6B39E61C" w14:textId="77777777" w:rsidR="00DB2F1B" w:rsidRPr="000659A8" w:rsidRDefault="00DB2F1B"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obsługę folderów współdzielonych,</w:t>
            </w:r>
          </w:p>
          <w:p w14:paraId="273DB2D0" w14:textId="77777777" w:rsidR="00DB2F1B" w:rsidRPr="000659A8" w:rsidRDefault="00DB2F1B"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obsługę migawek (</w:t>
            </w:r>
            <w:proofErr w:type="spellStart"/>
            <w:r w:rsidRPr="000659A8">
              <w:rPr>
                <w:rFonts w:ascii="Roboto" w:hAnsi="Roboto" w:cstheme="minorHAnsi"/>
                <w:sz w:val="20"/>
                <w:szCs w:val="20"/>
              </w:rPr>
              <w:t>Snapshot</w:t>
            </w:r>
            <w:proofErr w:type="spellEnd"/>
            <w:r w:rsidRPr="000659A8">
              <w:rPr>
                <w:rFonts w:ascii="Roboto" w:hAnsi="Roboto" w:cstheme="minorHAnsi"/>
                <w:sz w:val="20"/>
                <w:szCs w:val="20"/>
              </w:rPr>
              <w:t>),</w:t>
            </w:r>
          </w:p>
          <w:p w14:paraId="0501AC1C" w14:textId="77777777" w:rsidR="00DB2F1B" w:rsidRPr="000659A8" w:rsidRDefault="00DB2F1B" w:rsidP="001B3367">
            <w:pPr>
              <w:pStyle w:val="Akapitzlist"/>
              <w:numPr>
                <w:ilvl w:val="0"/>
                <w:numId w:val="2"/>
              </w:numPr>
              <w:spacing w:after="0" w:line="240" w:lineRule="auto"/>
              <w:rPr>
                <w:rFonts w:ascii="Roboto" w:hAnsi="Roboto" w:cstheme="minorHAnsi"/>
                <w:sz w:val="20"/>
                <w:szCs w:val="20"/>
              </w:rPr>
            </w:pPr>
            <w:proofErr w:type="spellStart"/>
            <w:r w:rsidRPr="000659A8">
              <w:rPr>
                <w:rFonts w:ascii="Roboto" w:hAnsi="Roboto" w:cstheme="minorHAnsi"/>
                <w:sz w:val="20"/>
                <w:szCs w:val="20"/>
              </w:rPr>
              <w:t>deduplikację</w:t>
            </w:r>
            <w:proofErr w:type="spellEnd"/>
            <w:r w:rsidRPr="000659A8">
              <w:rPr>
                <w:rFonts w:ascii="Roboto" w:hAnsi="Roboto" w:cstheme="minorHAnsi"/>
                <w:sz w:val="20"/>
                <w:szCs w:val="20"/>
              </w:rPr>
              <w:t xml:space="preserve"> danych,</w:t>
            </w:r>
          </w:p>
          <w:p w14:paraId="2C3459C8" w14:textId="77777777" w:rsidR="00DB2F1B" w:rsidRPr="000659A8" w:rsidRDefault="00DB2F1B"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kosz sieciowy dla udziałów.</w:t>
            </w:r>
          </w:p>
        </w:tc>
        <w:tc>
          <w:tcPr>
            <w:tcW w:w="1417" w:type="pct"/>
            <w:shd w:val="clear" w:color="auto" w:fill="FFFFFF" w:themeFill="background1"/>
          </w:tcPr>
          <w:p w14:paraId="6F651C8E"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4750685A" w14:textId="77777777" w:rsidTr="001B3367">
        <w:tc>
          <w:tcPr>
            <w:tcW w:w="1303" w:type="pct"/>
            <w:shd w:val="clear" w:color="auto" w:fill="FFFFFF" w:themeFill="background1"/>
            <w:tcMar>
              <w:top w:w="105" w:type="dxa"/>
              <w:left w:w="75" w:type="dxa"/>
              <w:bottom w:w="105" w:type="dxa"/>
              <w:right w:w="75" w:type="dxa"/>
            </w:tcMar>
          </w:tcPr>
          <w:p w14:paraId="0901EE8E"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Kopie zapasowe</w:t>
            </w:r>
          </w:p>
        </w:tc>
        <w:tc>
          <w:tcPr>
            <w:tcW w:w="2280" w:type="pct"/>
            <w:shd w:val="clear" w:color="auto" w:fill="FFFFFF" w:themeFill="background1"/>
            <w:tcMar>
              <w:top w:w="105" w:type="dxa"/>
              <w:left w:w="75" w:type="dxa"/>
              <w:bottom w:w="105" w:type="dxa"/>
              <w:right w:w="75" w:type="dxa"/>
            </w:tcMar>
          </w:tcPr>
          <w:p w14:paraId="2A297B7A" w14:textId="77777777" w:rsidR="00DB2F1B" w:rsidRPr="000659A8" w:rsidRDefault="00DB2F1B" w:rsidP="001B3367">
            <w:pPr>
              <w:pStyle w:val="Akapitzlist"/>
              <w:numPr>
                <w:ilvl w:val="0"/>
                <w:numId w:val="3"/>
              </w:numPr>
              <w:spacing w:after="0" w:line="240" w:lineRule="auto"/>
              <w:rPr>
                <w:rFonts w:ascii="Roboto" w:hAnsi="Roboto" w:cstheme="minorHAnsi"/>
                <w:sz w:val="20"/>
                <w:szCs w:val="20"/>
              </w:rPr>
            </w:pPr>
            <w:r w:rsidRPr="000659A8">
              <w:rPr>
                <w:rFonts w:ascii="Roboto" w:hAnsi="Roboto" w:cstheme="minorHAnsi"/>
                <w:sz w:val="20"/>
                <w:szCs w:val="20"/>
              </w:rPr>
              <w:t>wykonywanie kopii zapasowych stacji roboczych Windows,</w:t>
            </w:r>
          </w:p>
          <w:p w14:paraId="1472D283" w14:textId="77777777" w:rsidR="00DB2F1B" w:rsidRPr="000659A8" w:rsidRDefault="00DB2F1B" w:rsidP="001B3367">
            <w:pPr>
              <w:pStyle w:val="Akapitzlist"/>
              <w:numPr>
                <w:ilvl w:val="0"/>
                <w:numId w:val="3"/>
              </w:numPr>
              <w:spacing w:after="0" w:line="240" w:lineRule="auto"/>
              <w:rPr>
                <w:rFonts w:ascii="Roboto" w:hAnsi="Roboto" w:cstheme="minorHAnsi"/>
                <w:sz w:val="20"/>
                <w:szCs w:val="20"/>
              </w:rPr>
            </w:pPr>
            <w:r w:rsidRPr="000659A8">
              <w:rPr>
                <w:rFonts w:ascii="Roboto" w:hAnsi="Roboto" w:cstheme="minorHAnsi"/>
                <w:sz w:val="20"/>
                <w:szCs w:val="20"/>
              </w:rPr>
              <w:t>wykonywanie kopii zapasowych serwerów Windows Server,</w:t>
            </w:r>
          </w:p>
          <w:p w14:paraId="1402A13E" w14:textId="77777777" w:rsidR="00DB2F1B" w:rsidRPr="000659A8" w:rsidRDefault="00DB2F1B" w:rsidP="001B3367">
            <w:pPr>
              <w:pStyle w:val="Akapitzlist"/>
              <w:numPr>
                <w:ilvl w:val="0"/>
                <w:numId w:val="3"/>
              </w:numPr>
              <w:spacing w:after="0" w:line="240" w:lineRule="auto"/>
              <w:rPr>
                <w:rFonts w:ascii="Roboto" w:hAnsi="Roboto" w:cstheme="minorHAnsi"/>
                <w:sz w:val="20"/>
                <w:szCs w:val="20"/>
              </w:rPr>
            </w:pPr>
            <w:r w:rsidRPr="000659A8">
              <w:rPr>
                <w:rFonts w:ascii="Roboto" w:hAnsi="Roboto" w:cstheme="minorHAnsi"/>
                <w:sz w:val="20"/>
                <w:szCs w:val="20"/>
              </w:rPr>
              <w:t>wykonywanie kopii zapasowych maszyn wirtualnych,</w:t>
            </w:r>
          </w:p>
          <w:p w14:paraId="43F07D19" w14:textId="77777777" w:rsidR="00DB2F1B" w:rsidRPr="000659A8" w:rsidRDefault="00DB2F1B" w:rsidP="001B3367">
            <w:pPr>
              <w:pStyle w:val="Akapitzlist"/>
              <w:numPr>
                <w:ilvl w:val="0"/>
                <w:numId w:val="3"/>
              </w:numPr>
              <w:spacing w:after="0" w:line="240" w:lineRule="auto"/>
              <w:rPr>
                <w:rFonts w:ascii="Roboto" w:hAnsi="Roboto" w:cstheme="minorHAnsi"/>
                <w:sz w:val="20"/>
                <w:szCs w:val="20"/>
              </w:rPr>
            </w:pPr>
            <w:r w:rsidRPr="000659A8">
              <w:rPr>
                <w:rFonts w:ascii="Roboto" w:hAnsi="Roboto" w:cstheme="minorHAnsi"/>
                <w:sz w:val="20"/>
                <w:szCs w:val="20"/>
              </w:rPr>
              <w:lastRenderedPageBreak/>
              <w:t>harmonogramowanie zadań backupu,</w:t>
            </w:r>
          </w:p>
          <w:p w14:paraId="7BFBFD0C" w14:textId="77777777" w:rsidR="00DB2F1B" w:rsidRPr="000659A8" w:rsidRDefault="00DB2F1B" w:rsidP="001B3367">
            <w:pPr>
              <w:pStyle w:val="Akapitzlist"/>
              <w:numPr>
                <w:ilvl w:val="0"/>
                <w:numId w:val="3"/>
              </w:numPr>
              <w:spacing w:after="0" w:line="240" w:lineRule="auto"/>
              <w:rPr>
                <w:rFonts w:ascii="Roboto" w:hAnsi="Roboto" w:cstheme="minorHAnsi"/>
                <w:sz w:val="20"/>
                <w:szCs w:val="20"/>
              </w:rPr>
            </w:pPr>
            <w:r w:rsidRPr="000659A8">
              <w:rPr>
                <w:rFonts w:ascii="Roboto" w:hAnsi="Roboto" w:cstheme="minorHAnsi"/>
                <w:sz w:val="20"/>
                <w:szCs w:val="20"/>
              </w:rPr>
              <w:t>replikację danych na zewnętrzne lokalizacje.</w:t>
            </w:r>
          </w:p>
        </w:tc>
        <w:tc>
          <w:tcPr>
            <w:tcW w:w="1417" w:type="pct"/>
            <w:shd w:val="clear" w:color="auto" w:fill="FFFFFF" w:themeFill="background1"/>
          </w:tcPr>
          <w:p w14:paraId="0D27B4D1"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EF9E57E" w14:textId="77777777" w:rsidTr="001B3367">
        <w:tc>
          <w:tcPr>
            <w:tcW w:w="1303" w:type="pct"/>
            <w:shd w:val="clear" w:color="auto" w:fill="FFFFFF" w:themeFill="background1"/>
            <w:tcMar>
              <w:top w:w="105" w:type="dxa"/>
              <w:left w:w="75" w:type="dxa"/>
              <w:bottom w:w="105" w:type="dxa"/>
              <w:right w:w="75" w:type="dxa"/>
            </w:tcMar>
          </w:tcPr>
          <w:p w14:paraId="72C027E6"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Wirtualizacja</w:t>
            </w:r>
          </w:p>
        </w:tc>
        <w:tc>
          <w:tcPr>
            <w:tcW w:w="2280" w:type="pct"/>
            <w:shd w:val="clear" w:color="auto" w:fill="FFFFFF" w:themeFill="background1"/>
            <w:tcMar>
              <w:top w:w="105" w:type="dxa"/>
              <w:left w:w="75" w:type="dxa"/>
              <w:bottom w:w="105" w:type="dxa"/>
              <w:right w:w="75" w:type="dxa"/>
            </w:tcMar>
          </w:tcPr>
          <w:p w14:paraId="50C78F46"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 xml:space="preserve">Certyfikowana współpraca z: Microsoft Hyper-V, </w:t>
            </w:r>
            <w:proofErr w:type="spellStart"/>
            <w:r w:rsidRPr="000659A8">
              <w:rPr>
                <w:rFonts w:ascii="Roboto" w:hAnsi="Roboto" w:cstheme="minorHAnsi"/>
                <w:sz w:val="20"/>
                <w:szCs w:val="20"/>
              </w:rPr>
              <w:t>VMware</w:t>
            </w:r>
            <w:proofErr w:type="spellEnd"/>
            <w:r w:rsidRPr="000659A8">
              <w:rPr>
                <w:rFonts w:ascii="Roboto" w:hAnsi="Roboto" w:cstheme="minorHAnsi"/>
                <w:sz w:val="20"/>
                <w:szCs w:val="20"/>
              </w:rPr>
              <w:t xml:space="preserve"> </w:t>
            </w:r>
            <w:proofErr w:type="spellStart"/>
            <w:r w:rsidRPr="000659A8">
              <w:rPr>
                <w:rFonts w:ascii="Roboto" w:hAnsi="Roboto" w:cstheme="minorHAnsi"/>
                <w:sz w:val="20"/>
                <w:szCs w:val="20"/>
              </w:rPr>
              <w:t>vSphere</w:t>
            </w:r>
            <w:proofErr w:type="spellEnd"/>
            <w:r w:rsidRPr="000659A8">
              <w:rPr>
                <w:rFonts w:ascii="Roboto" w:hAnsi="Roboto" w:cstheme="minorHAnsi"/>
                <w:sz w:val="20"/>
                <w:szCs w:val="20"/>
              </w:rPr>
              <w:t xml:space="preserve">, środowiskami </w:t>
            </w:r>
            <w:proofErr w:type="spellStart"/>
            <w:r w:rsidRPr="000659A8">
              <w:rPr>
                <w:rFonts w:ascii="Roboto" w:hAnsi="Roboto" w:cstheme="minorHAnsi"/>
                <w:sz w:val="20"/>
                <w:szCs w:val="20"/>
              </w:rPr>
              <w:t>iSCSI</w:t>
            </w:r>
            <w:proofErr w:type="spellEnd"/>
          </w:p>
        </w:tc>
        <w:tc>
          <w:tcPr>
            <w:tcW w:w="1417" w:type="pct"/>
            <w:shd w:val="clear" w:color="auto" w:fill="FFFFFF" w:themeFill="background1"/>
          </w:tcPr>
          <w:p w14:paraId="12D05FDA"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04D61E8" w14:textId="77777777" w:rsidTr="001B3367">
        <w:tc>
          <w:tcPr>
            <w:tcW w:w="1303" w:type="pct"/>
            <w:shd w:val="clear" w:color="auto" w:fill="FFFFFF" w:themeFill="background1"/>
            <w:tcMar>
              <w:top w:w="105" w:type="dxa"/>
              <w:left w:w="75" w:type="dxa"/>
              <w:bottom w:w="105" w:type="dxa"/>
              <w:right w:w="75" w:type="dxa"/>
            </w:tcMar>
          </w:tcPr>
          <w:p w14:paraId="33E5EE90"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Bezpieczeństwo</w:t>
            </w:r>
          </w:p>
        </w:tc>
        <w:tc>
          <w:tcPr>
            <w:tcW w:w="2280" w:type="pct"/>
            <w:shd w:val="clear" w:color="auto" w:fill="FFFFFF" w:themeFill="background1"/>
            <w:tcMar>
              <w:top w:w="105" w:type="dxa"/>
              <w:left w:w="75" w:type="dxa"/>
              <w:bottom w:w="105" w:type="dxa"/>
              <w:right w:w="75" w:type="dxa"/>
            </w:tcMar>
          </w:tcPr>
          <w:p w14:paraId="16FDD159" w14:textId="77777777" w:rsidR="00DB2F1B" w:rsidRPr="000659A8" w:rsidRDefault="00DB2F1B" w:rsidP="001B3367">
            <w:pPr>
              <w:pStyle w:val="Akapitzlist"/>
              <w:numPr>
                <w:ilvl w:val="0"/>
                <w:numId w:val="4"/>
              </w:numPr>
              <w:spacing w:after="0" w:line="240" w:lineRule="auto"/>
              <w:rPr>
                <w:rFonts w:ascii="Roboto" w:hAnsi="Roboto" w:cstheme="minorHAnsi"/>
                <w:sz w:val="20"/>
                <w:szCs w:val="20"/>
              </w:rPr>
            </w:pPr>
            <w:r w:rsidRPr="000659A8">
              <w:rPr>
                <w:rFonts w:ascii="Roboto" w:hAnsi="Roboto" w:cstheme="minorHAnsi"/>
                <w:sz w:val="20"/>
                <w:szCs w:val="20"/>
              </w:rPr>
              <w:t>obsługę szyfrowania AES,</w:t>
            </w:r>
          </w:p>
          <w:p w14:paraId="2254FE4E" w14:textId="77777777" w:rsidR="00DB2F1B" w:rsidRPr="000659A8" w:rsidRDefault="00DB2F1B" w:rsidP="001B3367">
            <w:pPr>
              <w:pStyle w:val="Akapitzlist"/>
              <w:numPr>
                <w:ilvl w:val="0"/>
                <w:numId w:val="4"/>
              </w:numPr>
              <w:spacing w:after="0" w:line="240" w:lineRule="auto"/>
              <w:rPr>
                <w:rFonts w:ascii="Roboto" w:hAnsi="Roboto" w:cstheme="minorHAnsi"/>
                <w:sz w:val="20"/>
                <w:szCs w:val="20"/>
              </w:rPr>
            </w:pPr>
            <w:r w:rsidRPr="000659A8">
              <w:rPr>
                <w:rFonts w:ascii="Roboto" w:hAnsi="Roboto" w:cstheme="minorHAnsi"/>
                <w:sz w:val="20"/>
                <w:szCs w:val="20"/>
              </w:rPr>
              <w:t>integrację z Active Directory,</w:t>
            </w:r>
          </w:p>
          <w:p w14:paraId="31ACA7F1" w14:textId="77777777" w:rsidR="00DB2F1B" w:rsidRPr="000659A8" w:rsidRDefault="00DB2F1B" w:rsidP="001B3367">
            <w:pPr>
              <w:pStyle w:val="Akapitzlist"/>
              <w:numPr>
                <w:ilvl w:val="0"/>
                <w:numId w:val="4"/>
              </w:numPr>
              <w:spacing w:after="0" w:line="240" w:lineRule="auto"/>
              <w:rPr>
                <w:rFonts w:ascii="Roboto" w:hAnsi="Roboto" w:cstheme="minorHAnsi"/>
                <w:sz w:val="20"/>
                <w:szCs w:val="20"/>
              </w:rPr>
            </w:pPr>
            <w:r w:rsidRPr="000659A8">
              <w:rPr>
                <w:rFonts w:ascii="Roboto" w:hAnsi="Roboto" w:cstheme="minorHAnsi"/>
                <w:sz w:val="20"/>
                <w:szCs w:val="20"/>
              </w:rPr>
              <w:t>obsługę LDAP,</w:t>
            </w:r>
          </w:p>
          <w:p w14:paraId="47B38578" w14:textId="77777777" w:rsidR="00DB2F1B" w:rsidRPr="000659A8" w:rsidRDefault="00DB2F1B" w:rsidP="001B3367">
            <w:pPr>
              <w:pStyle w:val="Akapitzlist"/>
              <w:numPr>
                <w:ilvl w:val="0"/>
                <w:numId w:val="4"/>
              </w:numPr>
              <w:spacing w:after="0" w:line="240" w:lineRule="auto"/>
              <w:rPr>
                <w:rFonts w:ascii="Roboto" w:hAnsi="Roboto" w:cstheme="minorHAnsi"/>
                <w:sz w:val="20"/>
                <w:szCs w:val="20"/>
              </w:rPr>
            </w:pPr>
            <w:r w:rsidRPr="000659A8">
              <w:rPr>
                <w:rFonts w:ascii="Roboto" w:hAnsi="Roboto" w:cstheme="minorHAnsi"/>
                <w:sz w:val="20"/>
                <w:szCs w:val="20"/>
              </w:rPr>
              <w:t>wielopoziomowe uprawnienia użytkowników,</w:t>
            </w:r>
          </w:p>
          <w:p w14:paraId="4D1419EB" w14:textId="77777777" w:rsidR="00DB2F1B" w:rsidRPr="000659A8" w:rsidRDefault="00DB2F1B" w:rsidP="001B3367">
            <w:pPr>
              <w:pStyle w:val="Akapitzlist"/>
              <w:numPr>
                <w:ilvl w:val="0"/>
                <w:numId w:val="4"/>
              </w:numPr>
              <w:spacing w:after="0" w:line="240" w:lineRule="auto"/>
              <w:rPr>
                <w:rFonts w:ascii="Roboto" w:hAnsi="Roboto" w:cstheme="minorHAnsi"/>
                <w:sz w:val="20"/>
                <w:szCs w:val="20"/>
              </w:rPr>
            </w:pPr>
            <w:r w:rsidRPr="000659A8">
              <w:rPr>
                <w:rFonts w:ascii="Roboto" w:hAnsi="Roboto" w:cstheme="minorHAnsi"/>
                <w:sz w:val="20"/>
                <w:szCs w:val="20"/>
              </w:rPr>
              <w:t>obsługę uwierzytelniania dwuskładnikowego (2FA),</w:t>
            </w:r>
          </w:p>
          <w:p w14:paraId="17333799" w14:textId="77777777" w:rsidR="00DB2F1B" w:rsidRPr="000659A8" w:rsidRDefault="00DB2F1B" w:rsidP="001B3367">
            <w:pPr>
              <w:pStyle w:val="Akapitzlist"/>
              <w:numPr>
                <w:ilvl w:val="0"/>
                <w:numId w:val="4"/>
              </w:numPr>
              <w:spacing w:after="0" w:line="240" w:lineRule="auto"/>
              <w:rPr>
                <w:rFonts w:ascii="Roboto" w:hAnsi="Roboto" w:cstheme="minorHAnsi"/>
                <w:sz w:val="20"/>
                <w:szCs w:val="20"/>
              </w:rPr>
            </w:pPr>
            <w:r w:rsidRPr="000659A8">
              <w:rPr>
                <w:rFonts w:ascii="Roboto" w:hAnsi="Roboto" w:cstheme="minorHAnsi"/>
                <w:sz w:val="20"/>
                <w:szCs w:val="20"/>
              </w:rPr>
              <w:t>obsługę HTTPS i certyfikatów SSL/TLS.</w:t>
            </w:r>
          </w:p>
        </w:tc>
        <w:tc>
          <w:tcPr>
            <w:tcW w:w="1417" w:type="pct"/>
            <w:shd w:val="clear" w:color="auto" w:fill="FFFFFF" w:themeFill="background1"/>
          </w:tcPr>
          <w:p w14:paraId="22E8994A"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33269F4B" w14:textId="77777777" w:rsidTr="001B3367">
        <w:tc>
          <w:tcPr>
            <w:tcW w:w="3583" w:type="pct"/>
            <w:gridSpan w:val="2"/>
            <w:shd w:val="clear" w:color="auto" w:fill="FFFFFF" w:themeFill="background1"/>
            <w:tcMar>
              <w:top w:w="105" w:type="dxa"/>
              <w:left w:w="75" w:type="dxa"/>
              <w:bottom w:w="105" w:type="dxa"/>
              <w:right w:w="75" w:type="dxa"/>
            </w:tcMar>
          </w:tcPr>
          <w:p w14:paraId="43B1D9B2" w14:textId="77777777" w:rsidR="00DB2F1B" w:rsidRPr="000659A8" w:rsidRDefault="00DB2F1B" w:rsidP="001B3367">
            <w:pPr>
              <w:pStyle w:val="Akapitzlist"/>
              <w:spacing w:after="0" w:line="240" w:lineRule="auto"/>
              <w:ind w:left="66"/>
              <w:rPr>
                <w:rFonts w:ascii="Roboto" w:hAnsi="Roboto" w:cstheme="minorHAnsi"/>
                <w:b/>
                <w:bCs/>
                <w:sz w:val="20"/>
                <w:szCs w:val="20"/>
              </w:rPr>
            </w:pPr>
            <w:r w:rsidRPr="000659A8">
              <w:rPr>
                <w:rFonts w:ascii="Roboto" w:hAnsi="Roboto" w:cstheme="minorHAnsi"/>
                <w:b/>
                <w:bCs/>
                <w:sz w:val="20"/>
                <w:szCs w:val="20"/>
              </w:rPr>
              <w:t>Dodatkowa karta sieciowa</w:t>
            </w:r>
          </w:p>
        </w:tc>
        <w:tc>
          <w:tcPr>
            <w:tcW w:w="1417" w:type="pct"/>
            <w:shd w:val="clear" w:color="auto" w:fill="FFFFFF" w:themeFill="background1"/>
          </w:tcPr>
          <w:p w14:paraId="18F96865"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32CB5B57" w14:textId="77777777" w:rsidTr="00A51140">
        <w:tc>
          <w:tcPr>
            <w:tcW w:w="1303" w:type="pct"/>
            <w:shd w:val="clear" w:color="auto" w:fill="FFFFFF" w:themeFill="background1"/>
            <w:tcMar>
              <w:top w:w="105" w:type="dxa"/>
              <w:left w:w="75" w:type="dxa"/>
              <w:bottom w:w="105" w:type="dxa"/>
              <w:right w:w="75" w:type="dxa"/>
            </w:tcMar>
          </w:tcPr>
          <w:p w14:paraId="6BB9C75A"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Interfejs magistrali</w:t>
            </w:r>
          </w:p>
        </w:tc>
        <w:tc>
          <w:tcPr>
            <w:tcW w:w="2280" w:type="pct"/>
            <w:tcMar>
              <w:top w:w="105" w:type="dxa"/>
              <w:left w:w="75" w:type="dxa"/>
              <w:bottom w:w="105" w:type="dxa"/>
              <w:right w:w="75" w:type="dxa"/>
            </w:tcMar>
          </w:tcPr>
          <w:p w14:paraId="5121AFFF"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 xml:space="preserve">Karta montowana wewnętrznie, zgodna ze złączem </w:t>
            </w:r>
            <w:proofErr w:type="spellStart"/>
            <w:r w:rsidRPr="000659A8">
              <w:rPr>
                <w:rFonts w:ascii="Roboto" w:hAnsi="Roboto"/>
                <w:sz w:val="20"/>
                <w:szCs w:val="20"/>
              </w:rPr>
              <w:t>PCIe</w:t>
            </w:r>
            <w:proofErr w:type="spellEnd"/>
            <w:r w:rsidRPr="000659A8">
              <w:rPr>
                <w:rFonts w:ascii="Roboto" w:hAnsi="Roboto"/>
                <w:sz w:val="20"/>
                <w:szCs w:val="20"/>
              </w:rPr>
              <w:t xml:space="preserve"> Gen3 x8 serwera NAS (konstrukcja </w:t>
            </w:r>
            <w:proofErr w:type="spellStart"/>
            <w:r w:rsidRPr="000659A8">
              <w:rPr>
                <w:rFonts w:ascii="Roboto" w:hAnsi="Roboto"/>
                <w:sz w:val="20"/>
                <w:szCs w:val="20"/>
              </w:rPr>
              <w:t>niskoprofilowa</w:t>
            </w:r>
            <w:proofErr w:type="spellEnd"/>
            <w:r w:rsidRPr="000659A8">
              <w:rPr>
                <w:rFonts w:ascii="Roboto" w:hAnsi="Roboto"/>
                <w:sz w:val="20"/>
                <w:szCs w:val="20"/>
              </w:rPr>
              <w:t>).</w:t>
            </w:r>
          </w:p>
        </w:tc>
        <w:tc>
          <w:tcPr>
            <w:tcW w:w="1417" w:type="pct"/>
            <w:shd w:val="clear" w:color="auto" w:fill="FFFFFF" w:themeFill="background1"/>
          </w:tcPr>
          <w:p w14:paraId="14699D7C"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2EDD12CE" w14:textId="77777777" w:rsidTr="00A51140">
        <w:tc>
          <w:tcPr>
            <w:tcW w:w="1303" w:type="pct"/>
            <w:shd w:val="clear" w:color="auto" w:fill="FFFFFF" w:themeFill="background1"/>
            <w:tcMar>
              <w:top w:w="105" w:type="dxa"/>
              <w:left w:w="75" w:type="dxa"/>
              <w:bottom w:w="105" w:type="dxa"/>
              <w:right w:w="75" w:type="dxa"/>
            </w:tcMar>
          </w:tcPr>
          <w:p w14:paraId="3E7BE269"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Porty i łączność</w:t>
            </w:r>
          </w:p>
        </w:tc>
        <w:tc>
          <w:tcPr>
            <w:tcW w:w="2280" w:type="pct"/>
            <w:tcMar>
              <w:top w:w="105" w:type="dxa"/>
              <w:left w:w="75" w:type="dxa"/>
              <w:bottom w:w="105" w:type="dxa"/>
              <w:right w:w="75" w:type="dxa"/>
            </w:tcMar>
          </w:tcPr>
          <w:p w14:paraId="31A9ACC3" w14:textId="77777777" w:rsidR="00DB2F1B" w:rsidRPr="000659A8" w:rsidRDefault="00DB2F1B" w:rsidP="001B3367">
            <w:pPr>
              <w:pStyle w:val="Akapitzlist"/>
              <w:numPr>
                <w:ilvl w:val="0"/>
                <w:numId w:val="10"/>
              </w:numPr>
              <w:spacing w:after="0" w:line="240" w:lineRule="auto"/>
              <w:ind w:left="352" w:hanging="283"/>
              <w:rPr>
                <w:rFonts w:ascii="Roboto" w:hAnsi="Roboto"/>
                <w:sz w:val="20"/>
                <w:szCs w:val="20"/>
              </w:rPr>
            </w:pPr>
            <w:r w:rsidRPr="000659A8">
              <w:rPr>
                <w:rFonts w:ascii="Roboto" w:hAnsi="Roboto"/>
                <w:sz w:val="20"/>
                <w:szCs w:val="20"/>
              </w:rPr>
              <w:t>Porty fizyczne: Minimum 2 porty optyczne SFP28 (wstecznie kompatybilne z SFP+)</w:t>
            </w:r>
          </w:p>
          <w:p w14:paraId="55558DC7" w14:textId="77777777" w:rsidR="00DB2F1B" w:rsidRPr="000659A8" w:rsidRDefault="00DB2F1B" w:rsidP="001B3367">
            <w:pPr>
              <w:pStyle w:val="Akapitzlist"/>
              <w:numPr>
                <w:ilvl w:val="0"/>
                <w:numId w:val="10"/>
              </w:numPr>
              <w:spacing w:after="0" w:line="240" w:lineRule="auto"/>
              <w:ind w:left="352" w:hanging="283"/>
              <w:rPr>
                <w:rFonts w:ascii="Roboto" w:hAnsi="Roboto"/>
                <w:sz w:val="20"/>
                <w:szCs w:val="20"/>
              </w:rPr>
            </w:pPr>
            <w:r w:rsidRPr="000659A8">
              <w:rPr>
                <w:rFonts w:ascii="Roboto" w:hAnsi="Roboto" w:cstheme="minorHAnsi"/>
                <w:sz w:val="20"/>
                <w:szCs w:val="20"/>
              </w:rPr>
              <w:t xml:space="preserve">Obsługiwana prędkość transferu: Minimum 25 </w:t>
            </w:r>
            <w:proofErr w:type="spellStart"/>
            <w:r w:rsidRPr="000659A8">
              <w:rPr>
                <w:rFonts w:ascii="Roboto" w:hAnsi="Roboto" w:cstheme="minorHAnsi"/>
                <w:sz w:val="20"/>
                <w:szCs w:val="20"/>
              </w:rPr>
              <w:t>Gbps</w:t>
            </w:r>
            <w:proofErr w:type="spellEnd"/>
            <w:r w:rsidRPr="000659A8">
              <w:rPr>
                <w:rFonts w:ascii="Roboto" w:hAnsi="Roboto" w:cstheme="minorHAnsi"/>
                <w:sz w:val="20"/>
                <w:szCs w:val="20"/>
              </w:rPr>
              <w:t xml:space="preserve"> na każdym porcie (oraz obsługa 10 </w:t>
            </w:r>
            <w:proofErr w:type="spellStart"/>
            <w:r w:rsidRPr="000659A8">
              <w:rPr>
                <w:rFonts w:ascii="Roboto" w:hAnsi="Roboto" w:cstheme="minorHAnsi"/>
                <w:sz w:val="20"/>
                <w:szCs w:val="20"/>
              </w:rPr>
              <w:t>Gbps</w:t>
            </w:r>
            <w:proofErr w:type="spellEnd"/>
            <w:r w:rsidRPr="000659A8">
              <w:rPr>
                <w:rFonts w:ascii="Roboto" w:hAnsi="Roboto" w:cstheme="minorHAnsi"/>
                <w:sz w:val="20"/>
                <w:szCs w:val="20"/>
              </w:rPr>
              <w:t>).</w:t>
            </w:r>
          </w:p>
        </w:tc>
        <w:tc>
          <w:tcPr>
            <w:tcW w:w="1417" w:type="pct"/>
            <w:shd w:val="clear" w:color="auto" w:fill="FFFFFF" w:themeFill="background1"/>
          </w:tcPr>
          <w:p w14:paraId="4E2CFC6F"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F86E2A4" w14:textId="77777777" w:rsidTr="00A51140">
        <w:tc>
          <w:tcPr>
            <w:tcW w:w="1303" w:type="pct"/>
            <w:shd w:val="clear" w:color="auto" w:fill="FFFFFF" w:themeFill="background1"/>
            <w:tcMar>
              <w:top w:w="105" w:type="dxa"/>
              <w:left w:w="75" w:type="dxa"/>
              <w:bottom w:w="105" w:type="dxa"/>
              <w:right w:w="75" w:type="dxa"/>
            </w:tcMar>
          </w:tcPr>
          <w:p w14:paraId="72273290"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Funkcje sieciowe</w:t>
            </w:r>
          </w:p>
        </w:tc>
        <w:tc>
          <w:tcPr>
            <w:tcW w:w="2280" w:type="pct"/>
            <w:tcMar>
              <w:top w:w="105" w:type="dxa"/>
              <w:left w:w="75" w:type="dxa"/>
              <w:bottom w:w="105" w:type="dxa"/>
              <w:right w:w="75" w:type="dxa"/>
            </w:tcMar>
          </w:tcPr>
          <w:p w14:paraId="64CBB453" w14:textId="77777777" w:rsidR="00DB2F1B" w:rsidRPr="000659A8" w:rsidRDefault="00DB2F1B" w:rsidP="001B3367">
            <w:pPr>
              <w:pStyle w:val="Akapitzlist"/>
              <w:numPr>
                <w:ilvl w:val="0"/>
                <w:numId w:val="11"/>
              </w:numPr>
              <w:spacing w:after="0" w:line="240" w:lineRule="auto"/>
              <w:ind w:left="352" w:hanging="283"/>
              <w:rPr>
                <w:rFonts w:ascii="Roboto" w:hAnsi="Roboto" w:cstheme="minorHAnsi"/>
                <w:sz w:val="20"/>
                <w:szCs w:val="20"/>
              </w:rPr>
            </w:pPr>
            <w:r w:rsidRPr="000659A8">
              <w:rPr>
                <w:rFonts w:ascii="Roboto" w:hAnsi="Roboto" w:cstheme="minorHAnsi"/>
                <w:sz w:val="20"/>
                <w:szCs w:val="20"/>
              </w:rPr>
              <w:t xml:space="preserve">Pełna obsługa odciążania sum kontrolnych (TCP/UDP/IP </w:t>
            </w:r>
            <w:proofErr w:type="spellStart"/>
            <w:r w:rsidRPr="000659A8">
              <w:rPr>
                <w:rFonts w:ascii="Roboto" w:hAnsi="Roboto" w:cstheme="minorHAnsi"/>
                <w:sz w:val="20"/>
                <w:szCs w:val="20"/>
              </w:rPr>
              <w:t>Checksum</w:t>
            </w:r>
            <w:proofErr w:type="spellEnd"/>
            <w:r w:rsidRPr="000659A8">
              <w:rPr>
                <w:rFonts w:ascii="Roboto" w:hAnsi="Roboto" w:cstheme="minorHAnsi"/>
                <w:sz w:val="20"/>
                <w:szCs w:val="20"/>
              </w:rPr>
              <w:t xml:space="preserve"> </w:t>
            </w:r>
            <w:proofErr w:type="spellStart"/>
            <w:r w:rsidRPr="000659A8">
              <w:rPr>
                <w:rFonts w:ascii="Roboto" w:hAnsi="Roboto" w:cstheme="minorHAnsi"/>
                <w:sz w:val="20"/>
                <w:szCs w:val="20"/>
              </w:rPr>
              <w:t>Offloading</w:t>
            </w:r>
            <w:proofErr w:type="spellEnd"/>
            <w:r w:rsidRPr="000659A8">
              <w:rPr>
                <w:rFonts w:ascii="Roboto" w:hAnsi="Roboto" w:cstheme="minorHAnsi"/>
                <w:sz w:val="20"/>
                <w:szCs w:val="20"/>
              </w:rPr>
              <w:t>).</w:t>
            </w:r>
          </w:p>
          <w:p w14:paraId="75D1B149" w14:textId="77777777" w:rsidR="00DB2F1B" w:rsidRPr="000659A8" w:rsidRDefault="00DB2F1B" w:rsidP="001B3367">
            <w:pPr>
              <w:pStyle w:val="Akapitzlist"/>
              <w:numPr>
                <w:ilvl w:val="0"/>
                <w:numId w:val="11"/>
              </w:numPr>
              <w:spacing w:after="0" w:line="240" w:lineRule="auto"/>
              <w:ind w:left="352" w:hanging="283"/>
              <w:rPr>
                <w:rFonts w:ascii="Roboto" w:hAnsi="Roboto" w:cstheme="minorHAnsi"/>
                <w:sz w:val="20"/>
                <w:szCs w:val="20"/>
              </w:rPr>
            </w:pPr>
            <w:r w:rsidRPr="000659A8">
              <w:rPr>
                <w:rFonts w:ascii="Roboto" w:hAnsi="Roboto" w:cstheme="minorHAnsi"/>
                <w:sz w:val="20"/>
                <w:szCs w:val="20"/>
              </w:rPr>
              <w:t xml:space="preserve">Wsparcie dla agregacji łączy (Link </w:t>
            </w:r>
            <w:proofErr w:type="spellStart"/>
            <w:r w:rsidRPr="000659A8">
              <w:rPr>
                <w:rFonts w:ascii="Roboto" w:hAnsi="Roboto" w:cstheme="minorHAnsi"/>
                <w:sz w:val="20"/>
                <w:szCs w:val="20"/>
              </w:rPr>
              <w:t>Aggregation</w:t>
            </w:r>
            <w:proofErr w:type="spellEnd"/>
            <w:r w:rsidRPr="000659A8">
              <w:rPr>
                <w:rFonts w:ascii="Roboto" w:hAnsi="Roboto" w:cstheme="minorHAnsi"/>
                <w:sz w:val="20"/>
                <w:szCs w:val="20"/>
              </w:rPr>
              <w:t xml:space="preserve">), technologii </w:t>
            </w:r>
            <w:proofErr w:type="spellStart"/>
            <w:r w:rsidRPr="000659A8">
              <w:rPr>
                <w:rFonts w:ascii="Roboto" w:hAnsi="Roboto" w:cstheme="minorHAnsi"/>
                <w:sz w:val="20"/>
                <w:szCs w:val="20"/>
              </w:rPr>
              <w:t>Failover</w:t>
            </w:r>
            <w:proofErr w:type="spellEnd"/>
            <w:r w:rsidRPr="000659A8">
              <w:rPr>
                <w:rFonts w:ascii="Roboto" w:hAnsi="Roboto" w:cstheme="minorHAnsi"/>
                <w:sz w:val="20"/>
                <w:szCs w:val="20"/>
              </w:rPr>
              <w:t xml:space="preserve"> oraz ramek typu Jumbo (Jumbo </w:t>
            </w:r>
            <w:proofErr w:type="spellStart"/>
            <w:r w:rsidRPr="000659A8">
              <w:rPr>
                <w:rFonts w:ascii="Roboto" w:hAnsi="Roboto" w:cstheme="minorHAnsi"/>
                <w:sz w:val="20"/>
                <w:szCs w:val="20"/>
              </w:rPr>
              <w:t>Frames</w:t>
            </w:r>
            <w:proofErr w:type="spellEnd"/>
            <w:r w:rsidRPr="000659A8">
              <w:rPr>
                <w:rFonts w:ascii="Roboto" w:hAnsi="Roboto" w:cstheme="minorHAnsi"/>
                <w:sz w:val="20"/>
                <w:szCs w:val="20"/>
              </w:rPr>
              <w:t>).</w:t>
            </w:r>
          </w:p>
        </w:tc>
        <w:tc>
          <w:tcPr>
            <w:tcW w:w="1417" w:type="pct"/>
            <w:shd w:val="clear" w:color="auto" w:fill="FFFFFF" w:themeFill="background1"/>
          </w:tcPr>
          <w:p w14:paraId="088B3542"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0C741B96" w14:textId="77777777" w:rsidTr="00A51140">
        <w:tc>
          <w:tcPr>
            <w:tcW w:w="1303" w:type="pct"/>
            <w:shd w:val="clear" w:color="auto" w:fill="FFFFFF" w:themeFill="background1"/>
            <w:tcMar>
              <w:top w:w="105" w:type="dxa"/>
              <w:left w:w="75" w:type="dxa"/>
              <w:bottom w:w="105" w:type="dxa"/>
              <w:right w:w="75" w:type="dxa"/>
            </w:tcMar>
          </w:tcPr>
          <w:p w14:paraId="54B19A39"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Kompatybilność</w:t>
            </w:r>
          </w:p>
        </w:tc>
        <w:tc>
          <w:tcPr>
            <w:tcW w:w="2280" w:type="pct"/>
            <w:tcMar>
              <w:top w:w="105" w:type="dxa"/>
              <w:left w:w="75" w:type="dxa"/>
              <w:bottom w:w="105" w:type="dxa"/>
              <w:right w:w="75" w:type="dxa"/>
            </w:tcMar>
          </w:tcPr>
          <w:p w14:paraId="3C766515"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sz w:val="20"/>
                <w:szCs w:val="20"/>
              </w:rPr>
              <w:t>Karta musi być w pełni certyfikowana, wspierana i wykrywana przez system operacyjny urządzenia głównego (serwera NAS) bez konieczności instalowania zewnętrznych sterowników.</w:t>
            </w:r>
          </w:p>
        </w:tc>
        <w:tc>
          <w:tcPr>
            <w:tcW w:w="1417" w:type="pct"/>
            <w:shd w:val="clear" w:color="auto" w:fill="FFFFFF" w:themeFill="background1"/>
          </w:tcPr>
          <w:p w14:paraId="2510B172"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7B1F9876" w14:textId="77777777" w:rsidTr="00A51140">
        <w:tc>
          <w:tcPr>
            <w:tcW w:w="3583" w:type="pct"/>
            <w:gridSpan w:val="2"/>
            <w:tcMar>
              <w:top w:w="105" w:type="dxa"/>
              <w:left w:w="75" w:type="dxa"/>
              <w:bottom w:w="105" w:type="dxa"/>
              <w:right w:w="75" w:type="dxa"/>
            </w:tcMar>
          </w:tcPr>
          <w:p w14:paraId="5D5313AB" w14:textId="77777777" w:rsidR="00DB2F1B" w:rsidRPr="005D3FA9" w:rsidRDefault="00DB2F1B" w:rsidP="001B3367">
            <w:pPr>
              <w:pStyle w:val="Akapitzlist"/>
              <w:spacing w:after="0" w:line="240" w:lineRule="auto"/>
              <w:ind w:left="66"/>
              <w:rPr>
                <w:rFonts w:ascii="Roboto" w:hAnsi="Roboto" w:cstheme="minorHAnsi"/>
                <w:b/>
                <w:bCs/>
                <w:sz w:val="20"/>
                <w:szCs w:val="20"/>
              </w:rPr>
            </w:pPr>
            <w:r w:rsidRPr="005D3FA9">
              <w:rPr>
                <w:rFonts w:ascii="Roboto" w:hAnsi="Roboto" w:cstheme="minorHAnsi"/>
                <w:b/>
                <w:bCs/>
                <w:sz w:val="20"/>
                <w:szCs w:val="20"/>
              </w:rPr>
              <w:t>Funkcjonalność systemu operacyjnego i oprogramowania</w:t>
            </w:r>
          </w:p>
        </w:tc>
        <w:tc>
          <w:tcPr>
            <w:tcW w:w="1417" w:type="pct"/>
            <w:shd w:val="clear" w:color="auto" w:fill="FFFFFF" w:themeFill="background1"/>
          </w:tcPr>
          <w:p w14:paraId="57268094"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F251527" w14:textId="77777777" w:rsidTr="00A51140">
        <w:tc>
          <w:tcPr>
            <w:tcW w:w="1303" w:type="pct"/>
            <w:shd w:val="clear" w:color="auto" w:fill="FFFFFF" w:themeFill="background1"/>
            <w:tcMar>
              <w:top w:w="105" w:type="dxa"/>
              <w:left w:w="75" w:type="dxa"/>
              <w:bottom w:w="105" w:type="dxa"/>
              <w:right w:w="75" w:type="dxa"/>
            </w:tcMar>
          </w:tcPr>
          <w:p w14:paraId="0628D9E3" w14:textId="77777777" w:rsidR="00DB2F1B" w:rsidRPr="000659A8" w:rsidRDefault="00DB2F1B" w:rsidP="001B3367">
            <w:pPr>
              <w:spacing w:after="0" w:line="240" w:lineRule="auto"/>
              <w:rPr>
                <w:rFonts w:ascii="Roboto" w:hAnsi="Roboto" w:cstheme="minorHAnsi"/>
                <w:sz w:val="20"/>
                <w:szCs w:val="20"/>
              </w:rPr>
            </w:pPr>
            <w:r>
              <w:t>I</w:t>
            </w:r>
            <w:r w:rsidRPr="005069A6">
              <w:t>nterfejs i dostęp</w:t>
            </w:r>
          </w:p>
        </w:tc>
        <w:tc>
          <w:tcPr>
            <w:tcW w:w="2280" w:type="pct"/>
            <w:tcMar>
              <w:top w:w="105" w:type="dxa"/>
              <w:left w:w="75" w:type="dxa"/>
              <w:bottom w:w="105" w:type="dxa"/>
              <w:right w:w="75" w:type="dxa"/>
            </w:tcMar>
          </w:tcPr>
          <w:p w14:paraId="683B860C" w14:textId="77777777" w:rsidR="00DB2F1B" w:rsidRPr="000659A8" w:rsidRDefault="00DB2F1B" w:rsidP="001B3367">
            <w:pPr>
              <w:pStyle w:val="Akapitzlist"/>
              <w:numPr>
                <w:ilvl w:val="0"/>
                <w:numId w:val="12"/>
              </w:numPr>
              <w:spacing w:after="0" w:line="240" w:lineRule="auto"/>
              <w:ind w:left="354" w:hanging="354"/>
              <w:rPr>
                <w:rFonts w:ascii="Roboto" w:hAnsi="Roboto" w:cstheme="minorHAnsi"/>
                <w:sz w:val="20"/>
                <w:szCs w:val="20"/>
              </w:rPr>
            </w:pPr>
            <w:r w:rsidRPr="005069A6">
              <w:t>Wbudowany, dedykowany system operacyjny w języku polskim, zarządzany w pełni graficznie przez przeglądarkę WWW.</w:t>
            </w:r>
          </w:p>
        </w:tc>
        <w:tc>
          <w:tcPr>
            <w:tcW w:w="1417" w:type="pct"/>
            <w:shd w:val="clear" w:color="auto" w:fill="FFFFFF" w:themeFill="background1"/>
          </w:tcPr>
          <w:p w14:paraId="4E92571F"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7E976304" w14:textId="77777777" w:rsidTr="00A51140">
        <w:tc>
          <w:tcPr>
            <w:tcW w:w="1303" w:type="pct"/>
            <w:shd w:val="clear" w:color="auto" w:fill="FFFFFF" w:themeFill="background1"/>
            <w:tcMar>
              <w:top w:w="105" w:type="dxa"/>
              <w:left w:w="75" w:type="dxa"/>
              <w:bottom w:w="105" w:type="dxa"/>
              <w:right w:w="75" w:type="dxa"/>
            </w:tcMar>
          </w:tcPr>
          <w:p w14:paraId="2CA971A7" w14:textId="77777777" w:rsidR="00DB2F1B" w:rsidRPr="000659A8" w:rsidRDefault="00DB2F1B" w:rsidP="001B3367">
            <w:pPr>
              <w:spacing w:after="0" w:line="240" w:lineRule="auto"/>
              <w:rPr>
                <w:rFonts w:ascii="Roboto" w:hAnsi="Roboto" w:cstheme="minorHAnsi"/>
                <w:sz w:val="20"/>
                <w:szCs w:val="20"/>
              </w:rPr>
            </w:pPr>
            <w:r w:rsidRPr="005069A6">
              <w:t>System plików</w:t>
            </w:r>
          </w:p>
        </w:tc>
        <w:tc>
          <w:tcPr>
            <w:tcW w:w="2280" w:type="pct"/>
            <w:tcMar>
              <w:top w:w="105" w:type="dxa"/>
              <w:left w:w="75" w:type="dxa"/>
              <w:bottom w:w="105" w:type="dxa"/>
              <w:right w:w="75" w:type="dxa"/>
            </w:tcMar>
          </w:tcPr>
          <w:p w14:paraId="7B79F080"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 xml:space="preserve">Obsługa zaawansowanego systemu plików (np. </w:t>
            </w:r>
            <w:proofErr w:type="spellStart"/>
            <w:r w:rsidRPr="000659A8">
              <w:rPr>
                <w:rFonts w:ascii="Roboto" w:hAnsi="Roboto" w:cstheme="minorHAnsi"/>
                <w:sz w:val="20"/>
                <w:szCs w:val="20"/>
              </w:rPr>
              <w:t>Btrfs</w:t>
            </w:r>
            <w:proofErr w:type="spellEnd"/>
            <w:r w:rsidRPr="000659A8">
              <w:rPr>
                <w:rFonts w:ascii="Roboto" w:hAnsi="Roboto" w:cstheme="minorHAnsi"/>
                <w:sz w:val="20"/>
                <w:szCs w:val="20"/>
              </w:rPr>
              <w:t xml:space="preserve"> lub równoważnego) oferującego:</w:t>
            </w:r>
          </w:p>
          <w:p w14:paraId="100C60BB" w14:textId="77777777" w:rsidR="00DB2F1B" w:rsidRDefault="00DB2F1B" w:rsidP="001B3367">
            <w:pPr>
              <w:pStyle w:val="Akapitzlist"/>
              <w:numPr>
                <w:ilvl w:val="0"/>
                <w:numId w:val="13"/>
              </w:numPr>
              <w:spacing w:after="0" w:line="240" w:lineRule="auto"/>
              <w:ind w:left="496"/>
              <w:rPr>
                <w:rFonts w:ascii="Roboto" w:hAnsi="Roboto" w:cstheme="minorHAnsi"/>
                <w:sz w:val="20"/>
                <w:szCs w:val="20"/>
              </w:rPr>
            </w:pPr>
            <w:r w:rsidRPr="000659A8">
              <w:rPr>
                <w:rFonts w:ascii="Roboto" w:hAnsi="Roboto" w:cstheme="minorHAnsi"/>
                <w:sz w:val="20"/>
                <w:szCs w:val="20"/>
              </w:rPr>
              <w:t>Tworzenie natychmiastowych migawek danych (</w:t>
            </w:r>
            <w:proofErr w:type="spellStart"/>
            <w:r w:rsidRPr="000659A8">
              <w:rPr>
                <w:rFonts w:ascii="Roboto" w:hAnsi="Roboto" w:cstheme="minorHAnsi"/>
                <w:sz w:val="20"/>
                <w:szCs w:val="20"/>
              </w:rPr>
              <w:t>Snapshot</w:t>
            </w:r>
            <w:proofErr w:type="spellEnd"/>
            <w:r w:rsidRPr="000659A8">
              <w:rPr>
                <w:rFonts w:ascii="Roboto" w:hAnsi="Roboto" w:cstheme="minorHAnsi"/>
                <w:sz w:val="20"/>
                <w:szCs w:val="20"/>
              </w:rPr>
              <w:t>) na poziomie folderów.</w:t>
            </w:r>
          </w:p>
          <w:p w14:paraId="45E78DB8" w14:textId="77777777" w:rsidR="00DB2F1B" w:rsidRDefault="00DB2F1B" w:rsidP="001B3367">
            <w:pPr>
              <w:pStyle w:val="Akapitzlist"/>
              <w:numPr>
                <w:ilvl w:val="0"/>
                <w:numId w:val="13"/>
              </w:numPr>
              <w:spacing w:after="0" w:line="240" w:lineRule="auto"/>
              <w:ind w:left="496"/>
              <w:rPr>
                <w:rFonts w:ascii="Roboto" w:hAnsi="Roboto" w:cstheme="minorHAnsi"/>
                <w:sz w:val="20"/>
                <w:szCs w:val="20"/>
              </w:rPr>
            </w:pPr>
            <w:r w:rsidRPr="000659A8">
              <w:rPr>
                <w:rFonts w:ascii="Roboto" w:hAnsi="Roboto" w:cstheme="minorHAnsi"/>
                <w:sz w:val="20"/>
                <w:szCs w:val="20"/>
              </w:rPr>
              <w:t>Automatyczną detekcję i samodzielną naprawę uszkodzonych metadanych.</w:t>
            </w:r>
          </w:p>
          <w:p w14:paraId="5F34B6FD" w14:textId="77777777" w:rsidR="00DB2F1B" w:rsidRPr="000659A8" w:rsidRDefault="00DB2F1B" w:rsidP="001B3367">
            <w:pPr>
              <w:pStyle w:val="Akapitzlist"/>
              <w:numPr>
                <w:ilvl w:val="0"/>
                <w:numId w:val="13"/>
              </w:numPr>
              <w:spacing w:after="0" w:line="240" w:lineRule="auto"/>
              <w:ind w:left="496"/>
              <w:rPr>
                <w:rFonts w:ascii="Roboto" w:hAnsi="Roboto" w:cstheme="minorHAnsi"/>
                <w:sz w:val="20"/>
                <w:szCs w:val="20"/>
              </w:rPr>
            </w:pPr>
            <w:r w:rsidRPr="000659A8">
              <w:rPr>
                <w:rFonts w:ascii="Roboto" w:hAnsi="Roboto" w:cstheme="minorHAnsi"/>
                <w:sz w:val="20"/>
                <w:szCs w:val="20"/>
              </w:rPr>
              <w:t>Narzędzia do elastycznego przydzielania limitów pojemności dla użytkowników.</w:t>
            </w:r>
          </w:p>
        </w:tc>
        <w:tc>
          <w:tcPr>
            <w:tcW w:w="1417" w:type="pct"/>
            <w:shd w:val="clear" w:color="auto" w:fill="FFFFFF" w:themeFill="background1"/>
          </w:tcPr>
          <w:p w14:paraId="045CFE60"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0559DEF2" w14:textId="77777777" w:rsidTr="00A51140">
        <w:tc>
          <w:tcPr>
            <w:tcW w:w="1303" w:type="pct"/>
            <w:shd w:val="clear" w:color="auto" w:fill="FFFFFF" w:themeFill="background1"/>
            <w:tcMar>
              <w:top w:w="105" w:type="dxa"/>
              <w:left w:w="75" w:type="dxa"/>
              <w:bottom w:w="105" w:type="dxa"/>
              <w:right w:w="75" w:type="dxa"/>
            </w:tcMar>
          </w:tcPr>
          <w:p w14:paraId="10BE8EDC" w14:textId="77777777" w:rsidR="00DB2F1B" w:rsidRPr="000659A8" w:rsidRDefault="00DB2F1B" w:rsidP="001B3367">
            <w:pPr>
              <w:spacing w:after="0" w:line="240" w:lineRule="auto"/>
              <w:rPr>
                <w:rFonts w:ascii="Roboto" w:hAnsi="Roboto" w:cstheme="minorHAnsi"/>
                <w:sz w:val="20"/>
                <w:szCs w:val="20"/>
              </w:rPr>
            </w:pPr>
            <w:r w:rsidRPr="0087492D">
              <w:t>Protokoły i wirtualizacja</w:t>
            </w:r>
          </w:p>
        </w:tc>
        <w:tc>
          <w:tcPr>
            <w:tcW w:w="2280" w:type="pct"/>
            <w:tcMar>
              <w:top w:w="105" w:type="dxa"/>
              <w:left w:w="75" w:type="dxa"/>
              <w:bottom w:w="105" w:type="dxa"/>
              <w:right w:w="75" w:type="dxa"/>
            </w:tcMar>
          </w:tcPr>
          <w:p w14:paraId="797B51E1" w14:textId="77777777" w:rsidR="00DB2F1B" w:rsidRDefault="00DB2F1B" w:rsidP="001B3367">
            <w:pPr>
              <w:pStyle w:val="Akapitzlist"/>
              <w:numPr>
                <w:ilvl w:val="0"/>
                <w:numId w:val="12"/>
              </w:numPr>
              <w:spacing w:after="0" w:line="240" w:lineRule="auto"/>
              <w:ind w:left="496"/>
              <w:rPr>
                <w:rFonts w:ascii="Roboto" w:hAnsi="Roboto" w:cstheme="minorHAnsi"/>
                <w:sz w:val="20"/>
                <w:szCs w:val="20"/>
              </w:rPr>
            </w:pPr>
            <w:r w:rsidRPr="000659A8">
              <w:rPr>
                <w:rFonts w:ascii="Roboto" w:hAnsi="Roboto" w:cstheme="minorHAnsi"/>
                <w:sz w:val="20"/>
                <w:szCs w:val="20"/>
              </w:rPr>
              <w:t xml:space="preserve">Obsługa protokołów: SMB, AFP, NFS, FTP, </w:t>
            </w:r>
            <w:proofErr w:type="spellStart"/>
            <w:r w:rsidRPr="000659A8">
              <w:rPr>
                <w:rFonts w:ascii="Roboto" w:hAnsi="Roboto" w:cstheme="minorHAnsi"/>
                <w:sz w:val="20"/>
                <w:szCs w:val="20"/>
              </w:rPr>
              <w:t>WebDAV</w:t>
            </w:r>
            <w:proofErr w:type="spellEnd"/>
            <w:r w:rsidRPr="000659A8">
              <w:rPr>
                <w:rFonts w:ascii="Roboto" w:hAnsi="Roboto" w:cstheme="minorHAnsi"/>
                <w:sz w:val="20"/>
                <w:szCs w:val="20"/>
              </w:rPr>
              <w:t xml:space="preserve">, </w:t>
            </w:r>
            <w:proofErr w:type="spellStart"/>
            <w:r w:rsidRPr="000659A8">
              <w:rPr>
                <w:rFonts w:ascii="Roboto" w:hAnsi="Roboto" w:cstheme="minorHAnsi"/>
                <w:sz w:val="20"/>
                <w:szCs w:val="20"/>
              </w:rPr>
              <w:t>iSCSI</w:t>
            </w:r>
            <w:proofErr w:type="spellEnd"/>
            <w:r w:rsidRPr="000659A8">
              <w:rPr>
                <w:rFonts w:ascii="Roboto" w:hAnsi="Roboto" w:cstheme="minorHAnsi"/>
                <w:sz w:val="20"/>
                <w:szCs w:val="20"/>
              </w:rPr>
              <w:t>.</w:t>
            </w:r>
          </w:p>
          <w:p w14:paraId="0B011B47" w14:textId="77777777" w:rsidR="00DB2F1B" w:rsidRPr="000659A8" w:rsidRDefault="00DB2F1B" w:rsidP="001B3367">
            <w:pPr>
              <w:pStyle w:val="Akapitzlist"/>
              <w:numPr>
                <w:ilvl w:val="0"/>
                <w:numId w:val="12"/>
              </w:numPr>
              <w:spacing w:after="0" w:line="240" w:lineRule="auto"/>
              <w:ind w:left="496"/>
              <w:rPr>
                <w:rFonts w:ascii="Roboto" w:hAnsi="Roboto" w:cstheme="minorHAnsi"/>
                <w:sz w:val="20"/>
                <w:szCs w:val="20"/>
              </w:rPr>
            </w:pPr>
            <w:r w:rsidRPr="000659A8">
              <w:rPr>
                <w:rFonts w:ascii="Roboto" w:hAnsi="Roboto" w:cstheme="minorHAnsi"/>
                <w:sz w:val="20"/>
                <w:szCs w:val="20"/>
              </w:rPr>
              <w:lastRenderedPageBreak/>
              <w:t xml:space="preserve">Pełna zgodność ze środowiskami wirtualizacji (certyfikacja lub pełna kompatybilność z </w:t>
            </w:r>
            <w:proofErr w:type="spellStart"/>
            <w:r w:rsidRPr="000659A8">
              <w:rPr>
                <w:rFonts w:ascii="Roboto" w:hAnsi="Roboto" w:cstheme="minorHAnsi"/>
                <w:sz w:val="20"/>
                <w:szCs w:val="20"/>
              </w:rPr>
              <w:t>VMware</w:t>
            </w:r>
            <w:proofErr w:type="spellEnd"/>
            <w:r w:rsidRPr="000659A8">
              <w:rPr>
                <w:rFonts w:ascii="Roboto" w:hAnsi="Roboto" w:cstheme="minorHAnsi"/>
                <w:sz w:val="20"/>
                <w:szCs w:val="20"/>
              </w:rPr>
              <w:t xml:space="preserve"> </w:t>
            </w:r>
            <w:proofErr w:type="spellStart"/>
            <w:r w:rsidRPr="000659A8">
              <w:rPr>
                <w:rFonts w:ascii="Roboto" w:hAnsi="Roboto" w:cstheme="minorHAnsi"/>
                <w:sz w:val="20"/>
                <w:szCs w:val="20"/>
              </w:rPr>
              <w:t>vSphere</w:t>
            </w:r>
            <w:proofErr w:type="spellEnd"/>
            <w:r w:rsidRPr="000659A8">
              <w:rPr>
                <w:rFonts w:ascii="Roboto" w:hAnsi="Roboto" w:cstheme="minorHAnsi"/>
                <w:sz w:val="20"/>
                <w:szCs w:val="20"/>
              </w:rPr>
              <w:t xml:space="preserve">, Microsoft Hyper-V, </w:t>
            </w:r>
            <w:proofErr w:type="spellStart"/>
            <w:r w:rsidRPr="000659A8">
              <w:rPr>
                <w:rFonts w:ascii="Roboto" w:hAnsi="Roboto" w:cstheme="minorHAnsi"/>
                <w:sz w:val="20"/>
                <w:szCs w:val="20"/>
              </w:rPr>
              <w:t>Citrix</w:t>
            </w:r>
            <w:proofErr w:type="spellEnd"/>
            <w:r w:rsidRPr="000659A8">
              <w:rPr>
                <w:rFonts w:ascii="Roboto" w:hAnsi="Roboto" w:cstheme="minorHAnsi"/>
                <w:sz w:val="20"/>
                <w:szCs w:val="20"/>
              </w:rPr>
              <w:t xml:space="preserve">, </w:t>
            </w:r>
            <w:proofErr w:type="spellStart"/>
            <w:r w:rsidRPr="000659A8">
              <w:rPr>
                <w:rFonts w:ascii="Roboto" w:hAnsi="Roboto" w:cstheme="minorHAnsi"/>
                <w:sz w:val="20"/>
                <w:szCs w:val="20"/>
              </w:rPr>
              <w:t>OpenStack</w:t>
            </w:r>
            <w:proofErr w:type="spellEnd"/>
            <w:r w:rsidRPr="000659A8">
              <w:rPr>
                <w:rFonts w:ascii="Roboto" w:hAnsi="Roboto" w:cstheme="minorHAnsi"/>
                <w:sz w:val="20"/>
                <w:szCs w:val="20"/>
              </w:rPr>
              <w:t>).</w:t>
            </w:r>
          </w:p>
        </w:tc>
        <w:tc>
          <w:tcPr>
            <w:tcW w:w="1417" w:type="pct"/>
            <w:shd w:val="clear" w:color="auto" w:fill="FFFFFF" w:themeFill="background1"/>
          </w:tcPr>
          <w:p w14:paraId="4480340E"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758025BE" w14:textId="77777777" w:rsidTr="00A51140">
        <w:tc>
          <w:tcPr>
            <w:tcW w:w="1303" w:type="pct"/>
            <w:shd w:val="clear" w:color="auto" w:fill="FFFFFF" w:themeFill="background1"/>
            <w:tcMar>
              <w:top w:w="105" w:type="dxa"/>
              <w:left w:w="75" w:type="dxa"/>
              <w:bottom w:w="105" w:type="dxa"/>
              <w:right w:w="75" w:type="dxa"/>
            </w:tcMar>
          </w:tcPr>
          <w:p w14:paraId="63CAA5EE" w14:textId="77777777" w:rsidR="00DB2F1B" w:rsidRPr="000659A8" w:rsidRDefault="00DB2F1B" w:rsidP="001B3367">
            <w:pPr>
              <w:spacing w:after="0" w:line="240" w:lineRule="auto"/>
              <w:rPr>
                <w:rFonts w:ascii="Roboto" w:hAnsi="Roboto" w:cstheme="minorHAnsi"/>
                <w:sz w:val="20"/>
                <w:szCs w:val="20"/>
              </w:rPr>
            </w:pPr>
            <w:r w:rsidRPr="005D3FA9">
              <w:rPr>
                <w:rFonts w:ascii="Roboto" w:hAnsi="Roboto" w:cstheme="minorHAnsi"/>
                <w:sz w:val="20"/>
                <w:szCs w:val="20"/>
              </w:rPr>
              <w:t>Bezpieczeństwo</w:t>
            </w:r>
          </w:p>
        </w:tc>
        <w:tc>
          <w:tcPr>
            <w:tcW w:w="2280" w:type="pct"/>
            <w:tcMar>
              <w:top w:w="105" w:type="dxa"/>
              <w:left w:w="75" w:type="dxa"/>
              <w:bottom w:w="105" w:type="dxa"/>
              <w:right w:w="75" w:type="dxa"/>
            </w:tcMar>
          </w:tcPr>
          <w:p w14:paraId="704C8841" w14:textId="77777777" w:rsidR="00DB2F1B" w:rsidRPr="000659A8" w:rsidRDefault="00DB2F1B" w:rsidP="001B3367">
            <w:pPr>
              <w:pStyle w:val="Akapitzlist"/>
              <w:spacing w:after="0" w:line="240" w:lineRule="auto"/>
              <w:ind w:left="66"/>
              <w:rPr>
                <w:rFonts w:ascii="Roboto" w:hAnsi="Roboto" w:cstheme="minorHAnsi"/>
                <w:sz w:val="20"/>
                <w:szCs w:val="20"/>
              </w:rPr>
            </w:pPr>
            <w:r w:rsidRPr="005D3FA9">
              <w:rPr>
                <w:rFonts w:ascii="Roboto" w:hAnsi="Roboto" w:cstheme="minorHAnsi"/>
                <w:sz w:val="20"/>
                <w:szCs w:val="20"/>
              </w:rPr>
              <w:t xml:space="preserve">Wbudowana zapora sieciowa (Firewall), mechanizmy ochrony przed atakami </w:t>
            </w:r>
            <w:proofErr w:type="spellStart"/>
            <w:r w:rsidRPr="005D3FA9">
              <w:rPr>
                <w:rFonts w:ascii="Roboto" w:hAnsi="Roboto" w:cstheme="minorHAnsi"/>
                <w:sz w:val="20"/>
                <w:szCs w:val="20"/>
              </w:rPr>
              <w:t>DoS</w:t>
            </w:r>
            <w:proofErr w:type="spellEnd"/>
            <w:r w:rsidRPr="005D3FA9">
              <w:rPr>
                <w:rFonts w:ascii="Roboto" w:hAnsi="Roboto" w:cstheme="minorHAnsi"/>
                <w:sz w:val="20"/>
                <w:szCs w:val="20"/>
              </w:rPr>
              <w:t>, wymuszenie dwuskładnikowego uwierzytelniania (2FA) oraz automatyczne blokowanie podejrzanych adresów IP</w:t>
            </w:r>
          </w:p>
        </w:tc>
        <w:tc>
          <w:tcPr>
            <w:tcW w:w="1417" w:type="pct"/>
            <w:shd w:val="clear" w:color="auto" w:fill="FFFFFF" w:themeFill="background1"/>
          </w:tcPr>
          <w:p w14:paraId="43141BED"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2014890" w14:textId="77777777" w:rsidTr="001B3367">
        <w:tc>
          <w:tcPr>
            <w:tcW w:w="3583" w:type="pct"/>
            <w:gridSpan w:val="2"/>
            <w:tcBorders>
              <w:bottom w:val="single" w:sz="4" w:space="0" w:color="auto"/>
            </w:tcBorders>
            <w:shd w:val="clear" w:color="auto" w:fill="FFFFFF" w:themeFill="background1"/>
            <w:tcMar>
              <w:top w:w="105" w:type="dxa"/>
              <w:left w:w="75" w:type="dxa"/>
              <w:bottom w:w="105" w:type="dxa"/>
              <w:right w:w="75" w:type="dxa"/>
            </w:tcMar>
          </w:tcPr>
          <w:p w14:paraId="5034D146" w14:textId="77777777" w:rsidR="00DB2F1B" w:rsidRPr="005D3FA9" w:rsidRDefault="00DB2F1B" w:rsidP="001B3367">
            <w:pPr>
              <w:pStyle w:val="Akapitzlist"/>
              <w:spacing w:after="0" w:line="240" w:lineRule="auto"/>
              <w:ind w:left="66"/>
              <w:rPr>
                <w:rFonts w:ascii="Roboto" w:hAnsi="Roboto" w:cstheme="minorHAnsi"/>
                <w:b/>
                <w:bCs/>
                <w:sz w:val="20"/>
                <w:szCs w:val="20"/>
              </w:rPr>
            </w:pPr>
            <w:r w:rsidRPr="005D3FA9">
              <w:rPr>
                <w:rFonts w:ascii="Roboto" w:hAnsi="Roboto" w:cstheme="minorHAnsi"/>
                <w:b/>
                <w:bCs/>
                <w:sz w:val="20"/>
                <w:szCs w:val="20"/>
              </w:rPr>
              <w:t>Gwarancja i warunki formalne</w:t>
            </w:r>
          </w:p>
        </w:tc>
        <w:tc>
          <w:tcPr>
            <w:tcW w:w="1417" w:type="pct"/>
            <w:tcBorders>
              <w:bottom w:val="single" w:sz="4" w:space="0" w:color="auto"/>
            </w:tcBorders>
            <w:shd w:val="clear" w:color="auto" w:fill="FFFFFF" w:themeFill="background1"/>
          </w:tcPr>
          <w:p w14:paraId="154D4FF6"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E3D9A49" w14:textId="77777777" w:rsidTr="001B3367">
        <w:tc>
          <w:tcPr>
            <w:tcW w:w="1303" w:type="pct"/>
            <w:tcBorders>
              <w:bottom w:val="single" w:sz="4" w:space="0" w:color="auto"/>
            </w:tcBorders>
            <w:shd w:val="clear" w:color="auto" w:fill="FFFFFF" w:themeFill="background1"/>
            <w:tcMar>
              <w:top w:w="105" w:type="dxa"/>
              <w:left w:w="75" w:type="dxa"/>
              <w:bottom w:w="105" w:type="dxa"/>
              <w:right w:w="75" w:type="dxa"/>
            </w:tcMar>
          </w:tcPr>
          <w:p w14:paraId="16499EFF" w14:textId="77777777" w:rsidR="00DB2F1B" w:rsidRPr="000659A8" w:rsidRDefault="00DB2F1B" w:rsidP="001B3367">
            <w:pPr>
              <w:spacing w:after="0" w:line="240" w:lineRule="auto"/>
              <w:rPr>
                <w:rFonts w:ascii="Roboto" w:hAnsi="Roboto" w:cstheme="minorHAnsi"/>
                <w:sz w:val="20"/>
                <w:szCs w:val="20"/>
              </w:rPr>
            </w:pPr>
            <w:r w:rsidRPr="000659A8">
              <w:rPr>
                <w:rFonts w:ascii="Roboto" w:hAnsi="Roboto" w:cstheme="minorHAnsi"/>
                <w:sz w:val="20"/>
                <w:szCs w:val="20"/>
              </w:rPr>
              <w:t>Gwarancja producenta</w:t>
            </w:r>
          </w:p>
        </w:tc>
        <w:tc>
          <w:tcPr>
            <w:tcW w:w="2280" w:type="pct"/>
            <w:tcBorders>
              <w:bottom w:val="single" w:sz="4" w:space="0" w:color="auto"/>
            </w:tcBorders>
            <w:shd w:val="clear" w:color="auto" w:fill="FFFFFF" w:themeFill="background1"/>
            <w:tcMar>
              <w:top w:w="105" w:type="dxa"/>
              <w:left w:w="75" w:type="dxa"/>
              <w:bottom w:w="105" w:type="dxa"/>
              <w:right w:w="75" w:type="dxa"/>
            </w:tcMar>
          </w:tcPr>
          <w:p w14:paraId="21655895" w14:textId="38265D70" w:rsidR="00DB2F1B" w:rsidRPr="000659A8" w:rsidRDefault="00EE0964" w:rsidP="001B3367">
            <w:pPr>
              <w:pStyle w:val="Akapitzlist"/>
              <w:spacing w:after="0" w:line="240" w:lineRule="auto"/>
              <w:ind w:left="66"/>
              <w:rPr>
                <w:rFonts w:ascii="Roboto" w:hAnsi="Roboto" w:cstheme="minorHAnsi"/>
                <w:sz w:val="20"/>
                <w:szCs w:val="20"/>
              </w:rPr>
            </w:pPr>
            <w:r w:rsidRPr="00EE0964">
              <w:rPr>
                <w:rFonts w:ascii="Roboto" w:hAnsi="Roboto" w:cstheme="minorHAnsi"/>
                <w:sz w:val="20"/>
                <w:szCs w:val="20"/>
              </w:rPr>
              <w:t>Okres gwarancji: minimum 24 miesiące (zgodnie z ofertą) gwarancji producenta na cały zestaw: jednostkę główną NAS, półkę rozszerzającą – jeżeli została zaoferowana – dyski twarde oraz kartę sieciową.</w:t>
            </w:r>
          </w:p>
        </w:tc>
        <w:tc>
          <w:tcPr>
            <w:tcW w:w="1417" w:type="pct"/>
            <w:tcBorders>
              <w:bottom w:val="single" w:sz="4" w:space="0" w:color="auto"/>
            </w:tcBorders>
            <w:shd w:val="clear" w:color="auto" w:fill="FFFFFF" w:themeFill="background1"/>
          </w:tcPr>
          <w:p w14:paraId="48040B98"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5E657212" w14:textId="77777777" w:rsidTr="001B3367">
        <w:trPr>
          <w:trHeight w:val="680"/>
        </w:trPr>
        <w:tc>
          <w:tcPr>
            <w:tcW w:w="5000" w:type="pct"/>
            <w:gridSpan w:val="3"/>
            <w:tcBorders>
              <w:top w:val="single" w:sz="4" w:space="0" w:color="auto"/>
              <w:left w:val="nil"/>
              <w:bottom w:val="nil"/>
              <w:right w:val="nil"/>
            </w:tcBorders>
            <w:shd w:val="clear" w:color="auto" w:fill="FFFFFF" w:themeFill="background1"/>
            <w:tcMar>
              <w:top w:w="105" w:type="dxa"/>
              <w:left w:w="75" w:type="dxa"/>
              <w:bottom w:w="105" w:type="dxa"/>
              <w:right w:w="75" w:type="dxa"/>
            </w:tcMar>
          </w:tcPr>
          <w:p w14:paraId="7C54DB13" w14:textId="77777777" w:rsidR="00DB2F1B" w:rsidRPr="000659A8" w:rsidRDefault="00DB2F1B" w:rsidP="001B3367">
            <w:pPr>
              <w:spacing w:after="0" w:line="240" w:lineRule="auto"/>
              <w:rPr>
                <w:rFonts w:ascii="Roboto" w:hAnsi="Roboto" w:cstheme="minorHAnsi"/>
                <w:sz w:val="20"/>
                <w:szCs w:val="20"/>
              </w:rPr>
            </w:pPr>
          </w:p>
        </w:tc>
      </w:tr>
      <w:tr w:rsidR="00DB2F1B" w:rsidRPr="00E24738" w14:paraId="4F093C88" w14:textId="77777777" w:rsidTr="001B3367">
        <w:tc>
          <w:tcPr>
            <w:tcW w:w="5000" w:type="pct"/>
            <w:gridSpan w:val="3"/>
            <w:tcBorders>
              <w:top w:val="nil"/>
              <w:left w:val="nil"/>
              <w:bottom w:val="nil"/>
              <w:right w:val="nil"/>
            </w:tcBorders>
            <w:shd w:val="clear" w:color="auto" w:fill="FFFFFF" w:themeFill="background1"/>
            <w:tcMar>
              <w:top w:w="105" w:type="dxa"/>
              <w:left w:w="75" w:type="dxa"/>
              <w:bottom w:w="105" w:type="dxa"/>
              <w:right w:w="75" w:type="dxa"/>
            </w:tcMar>
          </w:tcPr>
          <w:p w14:paraId="74D5F447" w14:textId="77777777" w:rsidR="00DB2F1B" w:rsidRPr="000659A8" w:rsidRDefault="00DB2F1B" w:rsidP="001B3367">
            <w:pPr>
              <w:spacing w:after="0" w:line="240" w:lineRule="auto"/>
              <w:rPr>
                <w:rFonts w:ascii="Roboto" w:hAnsi="Roboto" w:cstheme="minorHAnsi"/>
                <w:sz w:val="20"/>
                <w:szCs w:val="20"/>
              </w:rPr>
            </w:pPr>
          </w:p>
        </w:tc>
      </w:tr>
    </w:tbl>
    <w:p w14:paraId="3064073F" w14:textId="77777777" w:rsidR="00DB2F1B" w:rsidRDefault="00DB2F1B" w:rsidP="00DB2F1B">
      <w:pPr>
        <w:shd w:val="clear" w:color="auto" w:fill="B4C6E7" w:themeFill="accent1" w:themeFillTint="66"/>
        <w:rPr>
          <w:b/>
          <w:bCs/>
          <w:sz w:val="28"/>
          <w:szCs w:val="28"/>
        </w:rPr>
      </w:pPr>
      <w:r w:rsidRPr="00F773C5">
        <w:rPr>
          <w:b/>
          <w:bCs/>
          <w:sz w:val="28"/>
          <w:szCs w:val="28"/>
        </w:rPr>
        <w:t>UTM</w:t>
      </w:r>
      <w:r>
        <w:rPr>
          <w:b/>
          <w:bCs/>
          <w:sz w:val="28"/>
          <w:szCs w:val="28"/>
        </w:rPr>
        <w:t xml:space="preserve"> z rozszerzeniem filtrującym pocztę mailową</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41"/>
        <w:gridCol w:w="4779"/>
        <w:gridCol w:w="2694"/>
      </w:tblGrid>
      <w:tr w:rsidR="00DB2F1B" w:rsidRPr="00AC12E6" w14:paraId="50B8C057" w14:textId="77777777" w:rsidTr="001B3367">
        <w:tc>
          <w:tcPr>
            <w:tcW w:w="5000" w:type="pct"/>
            <w:gridSpan w:val="4"/>
            <w:shd w:val="clear" w:color="auto" w:fill="CCCCCC"/>
            <w:tcMar>
              <w:top w:w="105" w:type="dxa"/>
              <w:left w:w="75" w:type="dxa"/>
              <w:bottom w:w="105" w:type="dxa"/>
              <w:right w:w="75" w:type="dxa"/>
            </w:tcMar>
            <w:vAlign w:val="bottom"/>
            <w:hideMark/>
          </w:tcPr>
          <w:p w14:paraId="0876CD90" w14:textId="77777777" w:rsidR="00DB2F1B" w:rsidRPr="00E2473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E24738">
              <w:rPr>
                <w:rFonts w:ascii="Roboto" w:eastAsia="Times New Roman" w:hAnsi="Roboto" w:cstheme="minorHAnsi"/>
                <w:b/>
                <w:bCs/>
                <w:color w:val="333333"/>
                <w:sz w:val="20"/>
                <w:szCs w:val="20"/>
                <w:bdr w:val="none" w:sz="0" w:space="0" w:color="auto" w:frame="1"/>
                <w:lang w:eastAsia="pl-PL"/>
              </w:rPr>
              <w:t>Produkt (</w:t>
            </w:r>
            <w:r w:rsidRPr="00E2473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E2473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E24738">
              <w:rPr>
                <w:rFonts w:ascii="Roboto" w:eastAsia="Times New Roman" w:hAnsi="Roboto" w:cstheme="minorHAnsi"/>
                <w:b/>
                <w:bCs/>
                <w:color w:val="333333"/>
                <w:sz w:val="20"/>
                <w:szCs w:val="20"/>
                <w:bdr w:val="none" w:sz="0" w:space="0" w:color="auto" w:frame="1"/>
                <w:lang w:eastAsia="pl-PL"/>
              </w:rPr>
              <w:t>): …………………………………………………….</w:t>
            </w:r>
          </w:p>
        </w:tc>
      </w:tr>
      <w:tr w:rsidR="00DB2F1B" w:rsidRPr="00AC12E6" w14:paraId="68F77B0B" w14:textId="77777777" w:rsidTr="001B3367">
        <w:tc>
          <w:tcPr>
            <w:tcW w:w="1178" w:type="pct"/>
            <w:gridSpan w:val="2"/>
            <w:tcBorders>
              <w:bottom w:val="single" w:sz="4" w:space="0" w:color="auto"/>
            </w:tcBorders>
            <w:shd w:val="clear" w:color="auto" w:fill="EEEEEE"/>
            <w:tcMar>
              <w:top w:w="105" w:type="dxa"/>
              <w:left w:w="75" w:type="dxa"/>
              <w:bottom w:w="105" w:type="dxa"/>
              <w:right w:w="75" w:type="dxa"/>
            </w:tcMar>
            <w:vAlign w:val="center"/>
          </w:tcPr>
          <w:p w14:paraId="5AB797D4"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2444" w:type="pct"/>
            <w:shd w:val="clear" w:color="auto" w:fill="EEEEEE"/>
            <w:tcMar>
              <w:top w:w="105" w:type="dxa"/>
              <w:left w:w="75" w:type="dxa"/>
              <w:bottom w:w="105" w:type="dxa"/>
              <w:right w:w="75" w:type="dxa"/>
            </w:tcMar>
            <w:vAlign w:val="center"/>
          </w:tcPr>
          <w:p w14:paraId="50489221"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c>
          <w:tcPr>
            <w:tcW w:w="1378" w:type="pct"/>
            <w:shd w:val="clear" w:color="auto" w:fill="EEEEEE"/>
            <w:vAlign w:val="center"/>
          </w:tcPr>
          <w:p w14:paraId="0B1AEE55"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Spełnia / Nie spełnia</w:t>
            </w:r>
          </w:p>
          <w:p w14:paraId="2335ED66"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 xml:space="preserve">(Należy wpisać właściwe. </w:t>
            </w:r>
          </w:p>
          <w:p w14:paraId="66E13692"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AC12E6" w14:paraId="4A28E599" w14:textId="77777777" w:rsidTr="001B3367">
        <w:tc>
          <w:tcPr>
            <w:tcW w:w="1178" w:type="pct"/>
            <w:gridSpan w:val="2"/>
            <w:tcBorders>
              <w:bottom w:val="single" w:sz="4" w:space="0" w:color="auto"/>
            </w:tcBorders>
            <w:shd w:val="clear" w:color="auto" w:fill="FFFFFF" w:themeFill="background1"/>
            <w:tcMar>
              <w:top w:w="105" w:type="dxa"/>
              <w:left w:w="75" w:type="dxa"/>
              <w:bottom w:w="105" w:type="dxa"/>
              <w:right w:w="75" w:type="dxa"/>
            </w:tcMar>
          </w:tcPr>
          <w:p w14:paraId="7938466F" w14:textId="77777777" w:rsidR="00DB2F1B" w:rsidRPr="00E24738" w:rsidRDefault="00DB2F1B" w:rsidP="001B3367">
            <w:pPr>
              <w:spacing w:after="0" w:line="240" w:lineRule="auto"/>
              <w:rPr>
                <w:rFonts w:ascii="Roboto" w:eastAsia="Times New Roman" w:hAnsi="Roboto" w:cstheme="minorHAnsi"/>
                <w:color w:val="242424"/>
                <w:sz w:val="20"/>
                <w:szCs w:val="20"/>
                <w:highlight w:val="yellow"/>
                <w:lang w:eastAsia="pl-PL"/>
              </w:rPr>
            </w:pPr>
            <w:r w:rsidRPr="00E24738">
              <w:rPr>
                <w:rFonts w:ascii="Roboto" w:hAnsi="Roboto" w:cstheme="minorHAnsi"/>
                <w:sz w:val="20"/>
                <w:szCs w:val="20"/>
              </w:rPr>
              <w:t>Typ urządzenia</w:t>
            </w:r>
          </w:p>
        </w:tc>
        <w:tc>
          <w:tcPr>
            <w:tcW w:w="2444" w:type="pct"/>
            <w:tcBorders>
              <w:bottom w:val="single" w:sz="4" w:space="0" w:color="auto"/>
            </w:tcBorders>
            <w:tcMar>
              <w:top w:w="105" w:type="dxa"/>
              <w:left w:w="75" w:type="dxa"/>
              <w:bottom w:w="105" w:type="dxa"/>
              <w:right w:w="75" w:type="dxa"/>
            </w:tcMar>
          </w:tcPr>
          <w:p w14:paraId="7EF310AC" w14:textId="77777777" w:rsidR="00DB2F1B" w:rsidRPr="00E24738" w:rsidRDefault="00DB2F1B" w:rsidP="001B3367">
            <w:pPr>
              <w:spacing w:after="0" w:line="240" w:lineRule="auto"/>
              <w:rPr>
                <w:rFonts w:ascii="Roboto" w:eastAsia="Times New Roman" w:hAnsi="Roboto" w:cstheme="minorHAnsi"/>
                <w:color w:val="242424"/>
                <w:sz w:val="20"/>
                <w:szCs w:val="20"/>
                <w:highlight w:val="yellow"/>
                <w:lang w:eastAsia="pl-PL"/>
              </w:rPr>
            </w:pPr>
            <w:r>
              <w:rPr>
                <w:rFonts w:ascii="Roboto" w:hAnsi="Roboto" w:cstheme="minorHAnsi"/>
                <w:sz w:val="20"/>
                <w:szCs w:val="20"/>
              </w:rPr>
              <w:t>UTM</w:t>
            </w:r>
          </w:p>
        </w:tc>
        <w:tc>
          <w:tcPr>
            <w:tcW w:w="1378" w:type="pct"/>
            <w:tcBorders>
              <w:bottom w:val="single" w:sz="4" w:space="0" w:color="auto"/>
            </w:tcBorders>
            <w:shd w:val="clear" w:color="auto" w:fill="FFFFFF" w:themeFill="background1"/>
          </w:tcPr>
          <w:p w14:paraId="4DD39C88"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2A6A2D10" w14:textId="77777777" w:rsidTr="001B3367">
        <w:tc>
          <w:tcPr>
            <w:tcW w:w="1178" w:type="pct"/>
            <w:gridSpan w:val="2"/>
            <w:shd w:val="clear" w:color="auto" w:fill="FFFFFF" w:themeFill="background1"/>
            <w:tcMar>
              <w:top w:w="105" w:type="dxa"/>
              <w:left w:w="75" w:type="dxa"/>
              <w:bottom w:w="105" w:type="dxa"/>
              <w:right w:w="75" w:type="dxa"/>
            </w:tcMar>
          </w:tcPr>
          <w:p w14:paraId="1DFCF068"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Wymagania Ogólne</w:t>
            </w:r>
          </w:p>
        </w:tc>
        <w:tc>
          <w:tcPr>
            <w:tcW w:w="2444" w:type="pct"/>
            <w:tcMar>
              <w:top w:w="105" w:type="dxa"/>
              <w:left w:w="75" w:type="dxa"/>
              <w:bottom w:w="105" w:type="dxa"/>
              <w:right w:w="75" w:type="dxa"/>
            </w:tcMar>
          </w:tcPr>
          <w:p w14:paraId="0B9F86BF"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02011360"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System realizujący funkcję Firewall zapewnia pracę w jednym z trzech trybów: Routera z funkcją NAT, transparentnym oraz monitorowania na porcie SPAN.</w:t>
            </w:r>
          </w:p>
          <w:p w14:paraId="7E50F003"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 xml:space="preserve">System umożliwia budowę minimum 2 oddzielnych (fizycznych lub logicznych) instancji systemów w </w:t>
            </w:r>
            <w:r w:rsidRPr="0071207C">
              <w:rPr>
                <w:rFonts w:ascii="Roboto" w:eastAsia="Times New Roman" w:hAnsi="Roboto" w:cstheme="minorHAnsi"/>
                <w:color w:val="333333"/>
                <w:sz w:val="20"/>
                <w:szCs w:val="20"/>
                <w:bdr w:val="none" w:sz="0" w:space="0" w:color="auto" w:frame="1"/>
                <w:lang w:eastAsia="pl-PL"/>
              </w:rPr>
              <w:lastRenderedPageBreak/>
              <w:t xml:space="preserve">zakresie: Routingu, </w:t>
            </w:r>
            <w:proofErr w:type="spellStart"/>
            <w:r w:rsidRPr="0071207C">
              <w:rPr>
                <w:rFonts w:ascii="Roboto" w:eastAsia="Times New Roman" w:hAnsi="Roboto" w:cstheme="minorHAnsi"/>
                <w:color w:val="333333"/>
                <w:sz w:val="20"/>
                <w:szCs w:val="20"/>
                <w:bdr w:val="none" w:sz="0" w:space="0" w:color="auto" w:frame="1"/>
                <w:lang w:eastAsia="pl-PL"/>
              </w:rPr>
              <w:t>Firewall’a</w:t>
            </w:r>
            <w:proofErr w:type="spellEnd"/>
            <w:r w:rsidRPr="0071207C">
              <w:rPr>
                <w:rFonts w:ascii="Roboto" w:eastAsia="Times New Roman" w:hAnsi="Roboto" w:cstheme="minorHAnsi"/>
                <w:color w:val="333333"/>
                <w:sz w:val="20"/>
                <w:szCs w:val="20"/>
                <w:bdr w:val="none" w:sz="0" w:space="0" w:color="auto" w:frame="1"/>
                <w:lang w:eastAsia="pl-PL"/>
              </w:rPr>
              <w:t xml:space="preserve">, </w:t>
            </w:r>
            <w:proofErr w:type="spellStart"/>
            <w:r w:rsidRPr="0071207C">
              <w:rPr>
                <w:rFonts w:ascii="Roboto" w:eastAsia="Times New Roman" w:hAnsi="Roboto" w:cstheme="minorHAnsi"/>
                <w:color w:val="333333"/>
                <w:sz w:val="20"/>
                <w:szCs w:val="20"/>
                <w:bdr w:val="none" w:sz="0" w:space="0" w:color="auto" w:frame="1"/>
                <w:lang w:eastAsia="pl-PL"/>
              </w:rPr>
              <w:t>IPSec</w:t>
            </w:r>
            <w:proofErr w:type="spellEnd"/>
            <w:r w:rsidRPr="0071207C">
              <w:rPr>
                <w:rFonts w:ascii="Roboto" w:eastAsia="Times New Roman" w:hAnsi="Roboto" w:cstheme="minorHAnsi"/>
                <w:color w:val="333333"/>
                <w:sz w:val="20"/>
                <w:szCs w:val="20"/>
                <w:bdr w:val="none" w:sz="0" w:space="0" w:color="auto" w:frame="1"/>
                <w:lang w:eastAsia="pl-PL"/>
              </w:rPr>
              <w:t xml:space="preserve"> VPN, Antywirus, IPS, Kontroli Aplikacji.</w:t>
            </w:r>
          </w:p>
          <w:p w14:paraId="02148E65"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Powinna istnieć możliwość dedykowania co najmniej 5 administratorów do poszczególnych instancji systemu.</w:t>
            </w:r>
          </w:p>
          <w:p w14:paraId="69A76113"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System wspiera protokoły IPv4 oraz IPv6 w zakresie:</w:t>
            </w:r>
          </w:p>
          <w:p w14:paraId="5544126F"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Firewall.</w:t>
            </w:r>
          </w:p>
          <w:p w14:paraId="2F8418D2"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Ochrony w warstwie aplikacji.</w:t>
            </w:r>
          </w:p>
          <w:p w14:paraId="79B90AB9"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Protokołów routingu dynamicznego.</w:t>
            </w:r>
          </w:p>
        </w:tc>
        <w:tc>
          <w:tcPr>
            <w:tcW w:w="1378" w:type="pct"/>
            <w:shd w:val="clear" w:color="auto" w:fill="FFFFFF" w:themeFill="background1"/>
          </w:tcPr>
          <w:p w14:paraId="4ADD64A0"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7FEB0653" w14:textId="77777777" w:rsidTr="001B3367">
        <w:tc>
          <w:tcPr>
            <w:tcW w:w="1178" w:type="pct"/>
            <w:gridSpan w:val="2"/>
            <w:shd w:val="clear" w:color="auto" w:fill="FFFFFF" w:themeFill="background1"/>
            <w:tcMar>
              <w:top w:w="105" w:type="dxa"/>
              <w:left w:w="75" w:type="dxa"/>
              <w:bottom w:w="105" w:type="dxa"/>
              <w:right w:w="75" w:type="dxa"/>
            </w:tcMar>
          </w:tcPr>
          <w:p w14:paraId="464F779C"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Redundancja, monitoring i wykrywanie awarii</w:t>
            </w:r>
          </w:p>
        </w:tc>
        <w:tc>
          <w:tcPr>
            <w:tcW w:w="2444" w:type="pct"/>
            <w:tcMar>
              <w:top w:w="105" w:type="dxa"/>
              <w:left w:w="75" w:type="dxa"/>
              <w:bottom w:w="105" w:type="dxa"/>
              <w:right w:w="75" w:type="dxa"/>
            </w:tcMar>
          </w:tcPr>
          <w:p w14:paraId="71AC695F"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W przypadku systemu pełniącego funkcje: Firewall, </w:t>
            </w:r>
            <w:proofErr w:type="spellStart"/>
            <w:r w:rsidRPr="0071207C">
              <w:rPr>
                <w:rFonts w:ascii="Roboto" w:eastAsia="Times New Roman" w:hAnsi="Roboto" w:cstheme="minorHAnsi"/>
                <w:color w:val="333333"/>
                <w:sz w:val="20"/>
                <w:szCs w:val="20"/>
                <w:bdr w:val="none" w:sz="0" w:space="0" w:color="auto" w:frame="1"/>
                <w:lang w:eastAsia="pl-PL"/>
              </w:rPr>
              <w:t>IPSec</w:t>
            </w:r>
            <w:proofErr w:type="spellEnd"/>
            <w:r w:rsidRPr="0071207C">
              <w:rPr>
                <w:rFonts w:ascii="Roboto" w:eastAsia="Times New Roman" w:hAnsi="Roboto" w:cstheme="minorHAnsi"/>
                <w:color w:val="333333"/>
                <w:sz w:val="20"/>
                <w:szCs w:val="20"/>
                <w:bdr w:val="none" w:sz="0" w:space="0" w:color="auto" w:frame="1"/>
                <w:lang w:eastAsia="pl-PL"/>
              </w:rPr>
              <w:t>, Kontrola Aplikacji oraz IPS – istnieje możliwość łączenia w klaster Active-Active lub Active-</w:t>
            </w:r>
            <w:proofErr w:type="spellStart"/>
            <w:r w:rsidRPr="0071207C">
              <w:rPr>
                <w:rFonts w:ascii="Roboto" w:eastAsia="Times New Roman" w:hAnsi="Roboto" w:cstheme="minorHAnsi"/>
                <w:color w:val="333333"/>
                <w:sz w:val="20"/>
                <w:szCs w:val="20"/>
                <w:bdr w:val="none" w:sz="0" w:space="0" w:color="auto" w:frame="1"/>
                <w:lang w:eastAsia="pl-PL"/>
              </w:rPr>
              <w:t>Passive</w:t>
            </w:r>
            <w:proofErr w:type="spellEnd"/>
            <w:r w:rsidRPr="0071207C">
              <w:rPr>
                <w:rFonts w:ascii="Roboto" w:eastAsia="Times New Roman" w:hAnsi="Roboto" w:cstheme="minorHAnsi"/>
                <w:color w:val="333333"/>
                <w:sz w:val="20"/>
                <w:szCs w:val="20"/>
                <w:bdr w:val="none" w:sz="0" w:space="0" w:color="auto" w:frame="1"/>
                <w:lang w:eastAsia="pl-PL"/>
              </w:rPr>
              <w:t>. W obu trybach system firewall zapewnia funkcję synchronizacji sesji.</w:t>
            </w:r>
          </w:p>
          <w:p w14:paraId="7E534936"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Monitoring i wykrywanie uszkodzenia elementów sprzętowych i programowych systemów zabezpieczeń oraz łączy sieciowych.</w:t>
            </w:r>
          </w:p>
          <w:p w14:paraId="5C2C8571"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Monitoring stanu realizowanych połączeń VPN.</w:t>
            </w:r>
          </w:p>
          <w:p w14:paraId="33081E63"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umożliwia agregację linków statyczną oraz w oparciu o protokół LACP. Ponadto daje możliwość tworzenia interfejsów redundantnych.</w:t>
            </w:r>
          </w:p>
        </w:tc>
        <w:tc>
          <w:tcPr>
            <w:tcW w:w="1378" w:type="pct"/>
            <w:shd w:val="clear" w:color="auto" w:fill="FFFFFF" w:themeFill="background1"/>
          </w:tcPr>
          <w:p w14:paraId="598289BD"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4F5874A0" w14:textId="77777777" w:rsidTr="001B3367">
        <w:tc>
          <w:tcPr>
            <w:tcW w:w="1178" w:type="pct"/>
            <w:gridSpan w:val="2"/>
            <w:shd w:val="clear" w:color="auto" w:fill="FFFFFF" w:themeFill="background1"/>
            <w:tcMar>
              <w:top w:w="105" w:type="dxa"/>
              <w:left w:w="75" w:type="dxa"/>
              <w:bottom w:w="105" w:type="dxa"/>
              <w:right w:w="75" w:type="dxa"/>
            </w:tcMar>
          </w:tcPr>
          <w:p w14:paraId="765EA937"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Interfejsy, Zasilanie:</w:t>
            </w:r>
          </w:p>
        </w:tc>
        <w:tc>
          <w:tcPr>
            <w:tcW w:w="2444" w:type="pct"/>
            <w:tcMar>
              <w:top w:w="105" w:type="dxa"/>
              <w:left w:w="75" w:type="dxa"/>
              <w:bottom w:w="105" w:type="dxa"/>
              <w:right w:w="75" w:type="dxa"/>
            </w:tcMar>
          </w:tcPr>
          <w:p w14:paraId="288EA7FB"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System realizujący funkcję Firewall dysponuje co najmniej poniższą liczbą i rodzajem interfejsów: </w:t>
            </w:r>
          </w:p>
          <w:p w14:paraId="03CF0B8C"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5 portami Gigabit Ethernet RJ-45.</w:t>
            </w:r>
          </w:p>
          <w:p w14:paraId="38FAB8A6"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Firewall posiada wbudowany port konsoli szeregowej oraz gniazdo USB umożliwiające instalację oprogramowania z klucza USB.</w:t>
            </w:r>
          </w:p>
          <w:p w14:paraId="058A9A64" w14:textId="77777777" w:rsidR="00DB2F1B" w:rsidRPr="0071207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System Firewall pozwala skonfigurować </w:t>
            </w:r>
            <w:r>
              <w:rPr>
                <w:rFonts w:ascii="Roboto" w:eastAsia="Times New Roman" w:hAnsi="Roboto" w:cstheme="minorHAnsi"/>
                <w:color w:val="333333"/>
                <w:sz w:val="20"/>
                <w:szCs w:val="20"/>
                <w:bdr w:val="none" w:sz="0" w:space="0" w:color="auto" w:frame="1"/>
                <w:lang w:eastAsia="pl-PL"/>
              </w:rPr>
              <w:t>I</w:t>
            </w:r>
            <w:r w:rsidRPr="0071207C">
              <w:rPr>
                <w:rFonts w:ascii="Roboto" w:eastAsia="Times New Roman" w:hAnsi="Roboto" w:cstheme="minorHAnsi"/>
                <w:color w:val="333333"/>
                <w:sz w:val="20"/>
                <w:szCs w:val="20"/>
                <w:bdr w:val="none" w:sz="0" w:space="0" w:color="auto" w:frame="1"/>
                <w:lang w:eastAsia="pl-PL"/>
              </w:rPr>
              <w:t>nterfejs</w:t>
            </w:r>
            <w:r>
              <w:rPr>
                <w:rFonts w:ascii="Roboto" w:eastAsia="Times New Roman" w:hAnsi="Roboto" w:cstheme="minorHAnsi"/>
                <w:color w:val="333333"/>
                <w:sz w:val="20"/>
                <w:szCs w:val="20"/>
                <w:bdr w:val="none" w:sz="0" w:space="0" w:color="auto" w:frame="1"/>
                <w:lang w:eastAsia="pl-PL"/>
              </w:rPr>
              <w:t>y</w:t>
            </w:r>
            <w:r w:rsidRPr="0071207C">
              <w:rPr>
                <w:rFonts w:ascii="Roboto" w:eastAsia="Times New Roman" w:hAnsi="Roboto" w:cstheme="minorHAnsi"/>
                <w:color w:val="333333"/>
                <w:sz w:val="20"/>
                <w:szCs w:val="20"/>
                <w:bdr w:val="none" w:sz="0" w:space="0" w:color="auto" w:frame="1"/>
                <w:lang w:eastAsia="pl-PL"/>
              </w:rPr>
              <w:t xml:space="preserve"> wirtualn</w:t>
            </w:r>
            <w:r>
              <w:rPr>
                <w:rFonts w:ascii="Roboto" w:eastAsia="Times New Roman" w:hAnsi="Roboto" w:cstheme="minorHAnsi"/>
                <w:color w:val="333333"/>
                <w:sz w:val="20"/>
                <w:szCs w:val="20"/>
                <w:bdr w:val="none" w:sz="0" w:space="0" w:color="auto" w:frame="1"/>
                <w:lang w:eastAsia="pl-PL"/>
              </w:rPr>
              <w:t>e</w:t>
            </w:r>
            <w:r w:rsidRPr="0071207C">
              <w:rPr>
                <w:rFonts w:ascii="Roboto" w:eastAsia="Times New Roman" w:hAnsi="Roboto" w:cstheme="minorHAnsi"/>
                <w:color w:val="333333"/>
                <w:sz w:val="20"/>
                <w:szCs w:val="20"/>
                <w:bdr w:val="none" w:sz="0" w:space="0" w:color="auto" w:frame="1"/>
                <w:lang w:eastAsia="pl-PL"/>
              </w:rPr>
              <w:t>, definiowan</w:t>
            </w:r>
            <w:r>
              <w:rPr>
                <w:rFonts w:ascii="Roboto" w:eastAsia="Times New Roman" w:hAnsi="Roboto" w:cstheme="minorHAnsi"/>
                <w:color w:val="333333"/>
                <w:sz w:val="20"/>
                <w:szCs w:val="20"/>
                <w:bdr w:val="none" w:sz="0" w:space="0" w:color="auto" w:frame="1"/>
                <w:lang w:eastAsia="pl-PL"/>
              </w:rPr>
              <w:t>e</w:t>
            </w:r>
            <w:r w:rsidRPr="0071207C">
              <w:rPr>
                <w:rFonts w:ascii="Roboto" w:eastAsia="Times New Roman" w:hAnsi="Roboto" w:cstheme="minorHAnsi"/>
                <w:color w:val="333333"/>
                <w:sz w:val="20"/>
                <w:szCs w:val="20"/>
                <w:bdr w:val="none" w:sz="0" w:space="0" w:color="auto" w:frame="1"/>
                <w:lang w:eastAsia="pl-PL"/>
              </w:rPr>
              <w:t xml:space="preserve"> jako </w:t>
            </w:r>
            <w:proofErr w:type="spellStart"/>
            <w:r w:rsidRPr="0071207C">
              <w:rPr>
                <w:rFonts w:ascii="Roboto" w:eastAsia="Times New Roman" w:hAnsi="Roboto" w:cstheme="minorHAnsi"/>
                <w:color w:val="333333"/>
                <w:sz w:val="20"/>
                <w:szCs w:val="20"/>
                <w:bdr w:val="none" w:sz="0" w:space="0" w:color="auto" w:frame="1"/>
                <w:lang w:eastAsia="pl-PL"/>
              </w:rPr>
              <w:t>VLAN’y</w:t>
            </w:r>
            <w:proofErr w:type="spellEnd"/>
            <w:r w:rsidRPr="0071207C">
              <w:rPr>
                <w:rFonts w:ascii="Roboto" w:eastAsia="Times New Roman" w:hAnsi="Roboto" w:cstheme="minorHAnsi"/>
                <w:color w:val="333333"/>
                <w:sz w:val="20"/>
                <w:szCs w:val="20"/>
                <w:bdr w:val="none" w:sz="0" w:space="0" w:color="auto" w:frame="1"/>
                <w:lang w:eastAsia="pl-PL"/>
              </w:rPr>
              <w:t xml:space="preserve"> w oparciu o standard 802.1Q.</w:t>
            </w:r>
          </w:p>
          <w:p w14:paraId="315198E3"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jest wyposażony w zasilanie AC.</w:t>
            </w:r>
          </w:p>
        </w:tc>
        <w:tc>
          <w:tcPr>
            <w:tcW w:w="1378" w:type="pct"/>
            <w:shd w:val="clear" w:color="auto" w:fill="FFFFFF" w:themeFill="background1"/>
          </w:tcPr>
          <w:p w14:paraId="22631CE6"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2375EA8C" w14:textId="77777777" w:rsidTr="001B3367">
        <w:tc>
          <w:tcPr>
            <w:tcW w:w="1178" w:type="pct"/>
            <w:gridSpan w:val="2"/>
            <w:shd w:val="clear" w:color="auto" w:fill="FFFFFF" w:themeFill="background1"/>
            <w:tcMar>
              <w:top w:w="105" w:type="dxa"/>
              <w:left w:w="75" w:type="dxa"/>
              <w:bottom w:w="105" w:type="dxa"/>
              <w:right w:w="75" w:type="dxa"/>
            </w:tcMar>
          </w:tcPr>
          <w:p w14:paraId="0F7F0C7F"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Parametry wydajnościowe:</w:t>
            </w:r>
          </w:p>
        </w:tc>
        <w:tc>
          <w:tcPr>
            <w:tcW w:w="2444" w:type="pct"/>
            <w:tcMar>
              <w:top w:w="105" w:type="dxa"/>
              <w:left w:w="75" w:type="dxa"/>
              <w:bottom w:w="105" w:type="dxa"/>
              <w:right w:w="75" w:type="dxa"/>
            </w:tcMar>
          </w:tcPr>
          <w:p w14:paraId="180F2CF8"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1. W zakresie </w:t>
            </w:r>
            <w:proofErr w:type="spellStart"/>
            <w:r w:rsidRPr="008C228C">
              <w:rPr>
                <w:rFonts w:ascii="Roboto" w:eastAsia="Times New Roman" w:hAnsi="Roboto" w:cstheme="minorHAnsi"/>
                <w:color w:val="333333"/>
                <w:sz w:val="20"/>
                <w:szCs w:val="20"/>
                <w:bdr w:val="none" w:sz="0" w:space="0" w:color="auto" w:frame="1"/>
                <w:lang w:eastAsia="pl-PL"/>
              </w:rPr>
              <w:t>Firewall’a</w:t>
            </w:r>
            <w:proofErr w:type="spellEnd"/>
            <w:r w:rsidRPr="008C228C">
              <w:rPr>
                <w:rFonts w:ascii="Roboto" w:eastAsia="Times New Roman" w:hAnsi="Roboto" w:cstheme="minorHAnsi"/>
                <w:color w:val="333333"/>
                <w:sz w:val="20"/>
                <w:szCs w:val="20"/>
                <w:bdr w:val="none" w:sz="0" w:space="0" w:color="auto" w:frame="1"/>
                <w:lang w:eastAsia="pl-PL"/>
              </w:rPr>
              <w:t xml:space="preserve"> obsługa nie mniej niż 700 tys. jednoczesnych połączeń oraz 32 tys. nowych połączeń na sekundę.</w:t>
            </w:r>
          </w:p>
          <w:p w14:paraId="193CEEDA"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2. Przepustowość </w:t>
            </w:r>
            <w:proofErr w:type="spellStart"/>
            <w:r w:rsidRPr="008C228C">
              <w:rPr>
                <w:rFonts w:ascii="Roboto" w:eastAsia="Times New Roman" w:hAnsi="Roboto" w:cstheme="minorHAnsi"/>
                <w:color w:val="333333"/>
                <w:sz w:val="20"/>
                <w:szCs w:val="20"/>
                <w:bdr w:val="none" w:sz="0" w:space="0" w:color="auto" w:frame="1"/>
                <w:lang w:eastAsia="pl-PL"/>
              </w:rPr>
              <w:t>Stateful</w:t>
            </w:r>
            <w:proofErr w:type="spellEnd"/>
            <w:r w:rsidRPr="008C228C">
              <w:rPr>
                <w:rFonts w:ascii="Roboto" w:eastAsia="Times New Roman" w:hAnsi="Roboto" w:cstheme="minorHAnsi"/>
                <w:color w:val="333333"/>
                <w:sz w:val="20"/>
                <w:szCs w:val="20"/>
                <w:bdr w:val="none" w:sz="0" w:space="0" w:color="auto" w:frame="1"/>
                <w:lang w:eastAsia="pl-PL"/>
              </w:rPr>
              <w:t xml:space="preserve"> Firewall: nie mniej niż 5 </w:t>
            </w:r>
            <w:proofErr w:type="spellStart"/>
            <w:r w:rsidRPr="008C228C">
              <w:rPr>
                <w:rFonts w:ascii="Roboto" w:eastAsia="Times New Roman" w:hAnsi="Roboto" w:cstheme="minorHAnsi"/>
                <w:color w:val="333333"/>
                <w:sz w:val="20"/>
                <w:szCs w:val="20"/>
                <w:bdr w:val="none" w:sz="0" w:space="0" w:color="auto" w:frame="1"/>
                <w:lang w:eastAsia="pl-PL"/>
              </w:rPr>
              <w:t>Gbps</w:t>
            </w:r>
            <w:proofErr w:type="spellEnd"/>
            <w:r w:rsidRPr="008C228C">
              <w:rPr>
                <w:rFonts w:ascii="Roboto" w:eastAsia="Times New Roman" w:hAnsi="Roboto" w:cstheme="minorHAnsi"/>
                <w:color w:val="333333"/>
                <w:sz w:val="20"/>
                <w:szCs w:val="20"/>
                <w:bdr w:val="none" w:sz="0" w:space="0" w:color="auto" w:frame="1"/>
                <w:lang w:eastAsia="pl-PL"/>
              </w:rPr>
              <w:t xml:space="preserve"> dla pakietów 512 B.</w:t>
            </w:r>
          </w:p>
          <w:p w14:paraId="51A3E2FB"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3. Przepustowość Firewall z włączoną funkcją Kontroli Aplikacji: nie mniej niż 950 </w:t>
            </w:r>
            <w:proofErr w:type="spellStart"/>
            <w:r w:rsidRPr="008C228C">
              <w:rPr>
                <w:rFonts w:ascii="Roboto" w:eastAsia="Times New Roman" w:hAnsi="Roboto" w:cstheme="minorHAnsi"/>
                <w:color w:val="333333"/>
                <w:sz w:val="20"/>
                <w:szCs w:val="20"/>
                <w:bdr w:val="none" w:sz="0" w:space="0" w:color="auto" w:frame="1"/>
                <w:lang w:eastAsia="pl-PL"/>
              </w:rPr>
              <w:t>Mbps</w:t>
            </w:r>
            <w:proofErr w:type="spellEnd"/>
            <w:r w:rsidRPr="008C228C">
              <w:rPr>
                <w:rFonts w:ascii="Roboto" w:eastAsia="Times New Roman" w:hAnsi="Roboto" w:cstheme="minorHAnsi"/>
                <w:color w:val="333333"/>
                <w:sz w:val="20"/>
                <w:szCs w:val="20"/>
                <w:bdr w:val="none" w:sz="0" w:space="0" w:color="auto" w:frame="1"/>
                <w:lang w:eastAsia="pl-PL"/>
              </w:rPr>
              <w:t>.</w:t>
            </w:r>
          </w:p>
          <w:p w14:paraId="1747A375"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4. Wydajność szyfrowania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VPN protokołem AES z kluczem 128 nie mniej niż 4 </w:t>
            </w:r>
            <w:proofErr w:type="spellStart"/>
            <w:r w:rsidRPr="008C228C">
              <w:rPr>
                <w:rFonts w:ascii="Roboto" w:eastAsia="Times New Roman" w:hAnsi="Roboto" w:cstheme="minorHAnsi"/>
                <w:color w:val="333333"/>
                <w:sz w:val="20"/>
                <w:szCs w:val="20"/>
                <w:bdr w:val="none" w:sz="0" w:space="0" w:color="auto" w:frame="1"/>
                <w:lang w:eastAsia="pl-PL"/>
              </w:rPr>
              <w:t>Gbps</w:t>
            </w:r>
            <w:proofErr w:type="spellEnd"/>
            <w:r w:rsidRPr="008C228C">
              <w:rPr>
                <w:rFonts w:ascii="Roboto" w:eastAsia="Times New Roman" w:hAnsi="Roboto" w:cstheme="minorHAnsi"/>
                <w:color w:val="333333"/>
                <w:sz w:val="20"/>
                <w:szCs w:val="20"/>
                <w:bdr w:val="none" w:sz="0" w:space="0" w:color="auto" w:frame="1"/>
                <w:lang w:eastAsia="pl-PL"/>
              </w:rPr>
              <w:t>.</w:t>
            </w:r>
          </w:p>
          <w:p w14:paraId="3256850A"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5. Wydajność skanowania ruchu w celu ochrony przed atakami (zarówno </w:t>
            </w:r>
            <w:proofErr w:type="spellStart"/>
            <w:r w:rsidRPr="008C228C">
              <w:rPr>
                <w:rFonts w:ascii="Roboto" w:eastAsia="Times New Roman" w:hAnsi="Roboto" w:cstheme="minorHAnsi"/>
                <w:color w:val="333333"/>
                <w:sz w:val="20"/>
                <w:szCs w:val="20"/>
                <w:bdr w:val="none" w:sz="0" w:space="0" w:color="auto" w:frame="1"/>
                <w:lang w:eastAsia="pl-PL"/>
              </w:rPr>
              <w:t>client</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side</w:t>
            </w:r>
            <w:proofErr w:type="spellEnd"/>
            <w:r w:rsidRPr="008C228C">
              <w:rPr>
                <w:rFonts w:ascii="Roboto" w:eastAsia="Times New Roman" w:hAnsi="Roboto" w:cstheme="minorHAnsi"/>
                <w:color w:val="333333"/>
                <w:sz w:val="20"/>
                <w:szCs w:val="20"/>
                <w:bdr w:val="none" w:sz="0" w:space="0" w:color="auto" w:frame="1"/>
                <w:lang w:eastAsia="pl-PL"/>
              </w:rPr>
              <w:t xml:space="preserve"> jak i </w:t>
            </w:r>
            <w:proofErr w:type="spellStart"/>
            <w:r w:rsidRPr="008C228C">
              <w:rPr>
                <w:rFonts w:ascii="Roboto" w:eastAsia="Times New Roman" w:hAnsi="Roboto" w:cstheme="minorHAnsi"/>
                <w:color w:val="333333"/>
                <w:sz w:val="20"/>
                <w:szCs w:val="20"/>
                <w:bdr w:val="none" w:sz="0" w:space="0" w:color="auto" w:frame="1"/>
                <w:lang w:eastAsia="pl-PL"/>
              </w:rPr>
              <w:t>server</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side</w:t>
            </w:r>
            <w:proofErr w:type="spellEnd"/>
            <w:r w:rsidRPr="008C228C">
              <w:rPr>
                <w:rFonts w:ascii="Roboto" w:eastAsia="Times New Roman" w:hAnsi="Roboto" w:cstheme="minorHAnsi"/>
                <w:color w:val="333333"/>
                <w:sz w:val="20"/>
                <w:szCs w:val="20"/>
                <w:bdr w:val="none" w:sz="0" w:space="0" w:color="auto" w:frame="1"/>
                <w:lang w:eastAsia="pl-PL"/>
              </w:rPr>
              <w:t xml:space="preserve"> w ramach modułu IPS) dla ruchu o charakterystyce typowej dla środowiska przedsiębiorstw (np.: Enterprise </w:t>
            </w:r>
            <w:proofErr w:type="spellStart"/>
            <w:r w:rsidRPr="008C228C">
              <w:rPr>
                <w:rFonts w:ascii="Roboto" w:eastAsia="Times New Roman" w:hAnsi="Roboto" w:cstheme="minorHAnsi"/>
                <w:color w:val="333333"/>
                <w:sz w:val="20"/>
                <w:szCs w:val="20"/>
                <w:bdr w:val="none" w:sz="0" w:space="0" w:color="auto" w:frame="1"/>
                <w:lang w:eastAsia="pl-PL"/>
              </w:rPr>
              <w:t>Traffic</w:t>
            </w:r>
            <w:proofErr w:type="spellEnd"/>
            <w:r w:rsidRPr="008C228C">
              <w:rPr>
                <w:rFonts w:ascii="Roboto" w:eastAsia="Times New Roman" w:hAnsi="Roboto" w:cstheme="minorHAnsi"/>
                <w:color w:val="333333"/>
                <w:sz w:val="20"/>
                <w:szCs w:val="20"/>
                <w:bdr w:val="none" w:sz="0" w:space="0" w:color="auto" w:frame="1"/>
                <w:lang w:eastAsia="pl-PL"/>
              </w:rPr>
              <w:t xml:space="preserve"> Mix, Enterprise </w:t>
            </w:r>
            <w:proofErr w:type="spellStart"/>
            <w:r w:rsidRPr="008C228C">
              <w:rPr>
                <w:rFonts w:ascii="Roboto" w:eastAsia="Times New Roman" w:hAnsi="Roboto" w:cstheme="minorHAnsi"/>
                <w:color w:val="333333"/>
                <w:sz w:val="20"/>
                <w:szCs w:val="20"/>
                <w:bdr w:val="none" w:sz="0" w:space="0" w:color="auto" w:frame="1"/>
                <w:lang w:eastAsia="pl-PL"/>
              </w:rPr>
              <w:t>Testing</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Conditions</w:t>
            </w:r>
            <w:proofErr w:type="spellEnd"/>
            <w:r w:rsidRPr="008C228C">
              <w:rPr>
                <w:rFonts w:ascii="Roboto" w:eastAsia="Times New Roman" w:hAnsi="Roboto" w:cstheme="minorHAnsi"/>
                <w:color w:val="333333"/>
                <w:sz w:val="20"/>
                <w:szCs w:val="20"/>
                <w:bdr w:val="none" w:sz="0" w:space="0" w:color="auto" w:frame="1"/>
                <w:lang w:eastAsia="pl-PL"/>
              </w:rPr>
              <w:t xml:space="preserve">)- minimum 1 </w:t>
            </w:r>
            <w:proofErr w:type="spellStart"/>
            <w:r w:rsidRPr="008C228C">
              <w:rPr>
                <w:rFonts w:ascii="Roboto" w:eastAsia="Times New Roman" w:hAnsi="Roboto" w:cstheme="minorHAnsi"/>
                <w:color w:val="333333"/>
                <w:sz w:val="20"/>
                <w:szCs w:val="20"/>
                <w:bdr w:val="none" w:sz="0" w:space="0" w:color="auto" w:frame="1"/>
                <w:lang w:eastAsia="pl-PL"/>
              </w:rPr>
              <w:t>Gbps</w:t>
            </w:r>
            <w:proofErr w:type="spellEnd"/>
            <w:r w:rsidRPr="008C228C">
              <w:rPr>
                <w:rFonts w:ascii="Roboto" w:eastAsia="Times New Roman" w:hAnsi="Roboto" w:cstheme="minorHAnsi"/>
                <w:color w:val="333333"/>
                <w:sz w:val="20"/>
                <w:szCs w:val="20"/>
                <w:bdr w:val="none" w:sz="0" w:space="0" w:color="auto" w:frame="1"/>
                <w:lang w:eastAsia="pl-PL"/>
              </w:rPr>
              <w:t>.</w:t>
            </w:r>
          </w:p>
          <w:p w14:paraId="3C3A99B0"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6. Wydajność skanowania ruchu o charakterystyce typowej dla środowiska przedsiębiorstw (np.: Enterprise </w:t>
            </w:r>
            <w:proofErr w:type="spellStart"/>
            <w:r w:rsidRPr="008C228C">
              <w:rPr>
                <w:rFonts w:ascii="Roboto" w:eastAsia="Times New Roman" w:hAnsi="Roboto" w:cstheme="minorHAnsi"/>
                <w:color w:val="333333"/>
                <w:sz w:val="20"/>
                <w:szCs w:val="20"/>
                <w:bdr w:val="none" w:sz="0" w:space="0" w:color="auto" w:frame="1"/>
                <w:lang w:eastAsia="pl-PL"/>
              </w:rPr>
              <w:t>Traffic</w:t>
            </w:r>
            <w:proofErr w:type="spellEnd"/>
            <w:r w:rsidRPr="008C228C">
              <w:rPr>
                <w:rFonts w:ascii="Roboto" w:eastAsia="Times New Roman" w:hAnsi="Roboto" w:cstheme="minorHAnsi"/>
                <w:color w:val="333333"/>
                <w:sz w:val="20"/>
                <w:szCs w:val="20"/>
                <w:bdr w:val="none" w:sz="0" w:space="0" w:color="auto" w:frame="1"/>
                <w:lang w:eastAsia="pl-PL"/>
              </w:rPr>
              <w:t xml:space="preserve"> Mix, Enterprise </w:t>
            </w:r>
            <w:proofErr w:type="spellStart"/>
            <w:r w:rsidRPr="008C228C">
              <w:rPr>
                <w:rFonts w:ascii="Roboto" w:eastAsia="Times New Roman" w:hAnsi="Roboto" w:cstheme="minorHAnsi"/>
                <w:color w:val="333333"/>
                <w:sz w:val="20"/>
                <w:szCs w:val="20"/>
                <w:bdr w:val="none" w:sz="0" w:space="0" w:color="auto" w:frame="1"/>
                <w:lang w:eastAsia="pl-PL"/>
              </w:rPr>
              <w:t>Testing</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Conditions</w:t>
            </w:r>
            <w:proofErr w:type="spellEnd"/>
            <w:r w:rsidRPr="008C228C">
              <w:rPr>
                <w:rFonts w:ascii="Roboto" w:eastAsia="Times New Roman" w:hAnsi="Roboto" w:cstheme="minorHAnsi"/>
                <w:color w:val="333333"/>
                <w:sz w:val="20"/>
                <w:szCs w:val="20"/>
                <w:bdr w:val="none" w:sz="0" w:space="0" w:color="auto" w:frame="1"/>
                <w:lang w:eastAsia="pl-PL"/>
              </w:rPr>
              <w:t xml:space="preserve">) z włączonymi funkcjami: IPS, Application Control, Antywirus - minimum 500 </w:t>
            </w:r>
            <w:proofErr w:type="spellStart"/>
            <w:r w:rsidRPr="008C228C">
              <w:rPr>
                <w:rFonts w:ascii="Roboto" w:eastAsia="Times New Roman" w:hAnsi="Roboto" w:cstheme="minorHAnsi"/>
                <w:color w:val="333333"/>
                <w:sz w:val="20"/>
                <w:szCs w:val="20"/>
                <w:bdr w:val="none" w:sz="0" w:space="0" w:color="auto" w:frame="1"/>
                <w:lang w:eastAsia="pl-PL"/>
              </w:rPr>
              <w:t>Mbps</w:t>
            </w:r>
            <w:proofErr w:type="spellEnd"/>
            <w:r w:rsidRPr="008C228C">
              <w:rPr>
                <w:rFonts w:ascii="Roboto" w:eastAsia="Times New Roman" w:hAnsi="Roboto" w:cstheme="minorHAnsi"/>
                <w:color w:val="333333"/>
                <w:sz w:val="20"/>
                <w:szCs w:val="20"/>
                <w:bdr w:val="none" w:sz="0" w:space="0" w:color="auto" w:frame="1"/>
                <w:lang w:eastAsia="pl-PL"/>
              </w:rPr>
              <w:t>.</w:t>
            </w:r>
          </w:p>
          <w:p w14:paraId="2F26D299"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lastRenderedPageBreak/>
              <w:t xml:space="preserve">7. Wydajność systemu w zakresie inspekcji komunikacji szyfrowanej SSL dla ruchu http – minimum 300 </w:t>
            </w:r>
            <w:proofErr w:type="spellStart"/>
            <w:r w:rsidRPr="008C228C">
              <w:rPr>
                <w:rFonts w:ascii="Roboto" w:eastAsia="Times New Roman" w:hAnsi="Roboto" w:cstheme="minorHAnsi"/>
                <w:color w:val="333333"/>
                <w:sz w:val="20"/>
                <w:szCs w:val="20"/>
                <w:bdr w:val="none" w:sz="0" w:space="0" w:color="auto" w:frame="1"/>
                <w:lang w:eastAsia="pl-PL"/>
              </w:rPr>
              <w:t>Mbps</w:t>
            </w:r>
            <w:proofErr w:type="spellEnd"/>
            <w:r w:rsidRPr="008C228C">
              <w:rPr>
                <w:rFonts w:ascii="Roboto" w:eastAsia="Times New Roman" w:hAnsi="Roboto" w:cstheme="minorHAnsi"/>
                <w:color w:val="333333"/>
                <w:sz w:val="20"/>
                <w:szCs w:val="20"/>
                <w:bdr w:val="none" w:sz="0" w:space="0" w:color="auto" w:frame="1"/>
                <w:lang w:eastAsia="pl-PL"/>
              </w:rPr>
              <w:t>.</w:t>
            </w:r>
          </w:p>
        </w:tc>
        <w:tc>
          <w:tcPr>
            <w:tcW w:w="1378" w:type="pct"/>
            <w:shd w:val="clear" w:color="auto" w:fill="FFFFFF" w:themeFill="background1"/>
          </w:tcPr>
          <w:p w14:paraId="7F6A135E"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46EA4588" w14:textId="77777777" w:rsidTr="001B3367">
        <w:tc>
          <w:tcPr>
            <w:tcW w:w="1178" w:type="pct"/>
            <w:gridSpan w:val="2"/>
            <w:shd w:val="clear" w:color="auto" w:fill="FFFFFF" w:themeFill="background1"/>
            <w:tcMar>
              <w:top w:w="105" w:type="dxa"/>
              <w:left w:w="75" w:type="dxa"/>
              <w:bottom w:w="105" w:type="dxa"/>
              <w:right w:w="75" w:type="dxa"/>
            </w:tcMar>
          </w:tcPr>
          <w:p w14:paraId="7DB3B7D3"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Funkcje Systemu Bezpieczeństwa:</w:t>
            </w:r>
          </w:p>
        </w:tc>
        <w:tc>
          <w:tcPr>
            <w:tcW w:w="2444" w:type="pct"/>
            <w:tcMar>
              <w:top w:w="105" w:type="dxa"/>
              <w:left w:w="75" w:type="dxa"/>
              <w:bottom w:w="105" w:type="dxa"/>
              <w:right w:w="75" w:type="dxa"/>
            </w:tcMar>
          </w:tcPr>
          <w:p w14:paraId="72A017FB" w14:textId="77777777" w:rsidR="00DB2F1B" w:rsidRPr="008C228C" w:rsidRDefault="00DB2F1B" w:rsidP="001B3367">
            <w:pPr>
              <w:spacing w:line="240" w:lineRule="auto"/>
              <w:jc w:val="both"/>
              <w:rPr>
                <w:rFonts w:ascii="Roboto" w:hAnsi="Roboto"/>
                <w:sz w:val="20"/>
                <w:szCs w:val="20"/>
              </w:rPr>
            </w:pPr>
            <w:r w:rsidRPr="008C228C">
              <w:rPr>
                <w:rFonts w:ascii="Roboto" w:hAnsi="Roboto"/>
                <w:sz w:val="20"/>
                <w:szCs w:val="20"/>
              </w:rPr>
              <w:t>W ramach systemu ochrony są realizowane wszystkie poniższe funkcje. Mogą one być zrealizowane w postaci osobnych, komercyjnych platform sprzętowych lub programowych:</w:t>
            </w:r>
          </w:p>
          <w:p w14:paraId="02C4DB9E"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Kontrola dostępu - zapora ogniowa klasy </w:t>
            </w:r>
            <w:proofErr w:type="spellStart"/>
            <w:r w:rsidRPr="008C228C">
              <w:rPr>
                <w:rFonts w:ascii="Roboto" w:hAnsi="Roboto"/>
                <w:sz w:val="20"/>
                <w:szCs w:val="20"/>
              </w:rPr>
              <w:t>Stateful</w:t>
            </w:r>
            <w:proofErr w:type="spellEnd"/>
            <w:r w:rsidRPr="008C228C">
              <w:rPr>
                <w:rFonts w:ascii="Roboto" w:hAnsi="Roboto"/>
                <w:sz w:val="20"/>
                <w:szCs w:val="20"/>
              </w:rPr>
              <w:t xml:space="preserve"> </w:t>
            </w:r>
            <w:proofErr w:type="spellStart"/>
            <w:r w:rsidRPr="008C228C">
              <w:rPr>
                <w:rFonts w:ascii="Roboto" w:hAnsi="Roboto"/>
                <w:sz w:val="20"/>
                <w:szCs w:val="20"/>
              </w:rPr>
              <w:t>Inspection</w:t>
            </w:r>
            <w:proofErr w:type="spellEnd"/>
            <w:r w:rsidRPr="008C228C">
              <w:rPr>
                <w:rFonts w:ascii="Roboto" w:hAnsi="Roboto"/>
                <w:sz w:val="20"/>
                <w:szCs w:val="20"/>
              </w:rPr>
              <w:t>.</w:t>
            </w:r>
          </w:p>
          <w:p w14:paraId="5529F15F"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Aplikacji.</w:t>
            </w:r>
          </w:p>
          <w:p w14:paraId="451DB376"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Poufność transmisji danych - połączenia szyfrowane </w:t>
            </w:r>
            <w:proofErr w:type="spellStart"/>
            <w:r w:rsidRPr="008C228C">
              <w:rPr>
                <w:rFonts w:ascii="Roboto" w:hAnsi="Roboto"/>
                <w:sz w:val="20"/>
                <w:szCs w:val="20"/>
              </w:rPr>
              <w:t>IPSec</w:t>
            </w:r>
            <w:proofErr w:type="spellEnd"/>
            <w:r w:rsidRPr="008C228C">
              <w:rPr>
                <w:rFonts w:ascii="Roboto" w:hAnsi="Roboto"/>
                <w:sz w:val="20"/>
                <w:szCs w:val="20"/>
              </w:rPr>
              <w:t xml:space="preserve"> VPN.</w:t>
            </w:r>
          </w:p>
          <w:p w14:paraId="1F7AA091"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Ochrona przed </w:t>
            </w:r>
            <w:proofErr w:type="spellStart"/>
            <w:r w:rsidRPr="008C228C">
              <w:rPr>
                <w:rFonts w:ascii="Roboto" w:hAnsi="Roboto"/>
                <w:sz w:val="20"/>
                <w:szCs w:val="20"/>
              </w:rPr>
              <w:t>malware</w:t>
            </w:r>
            <w:proofErr w:type="spellEnd"/>
            <w:r w:rsidRPr="008C228C">
              <w:rPr>
                <w:rFonts w:ascii="Roboto" w:hAnsi="Roboto"/>
                <w:sz w:val="20"/>
                <w:szCs w:val="20"/>
              </w:rPr>
              <w:t>.</w:t>
            </w:r>
          </w:p>
          <w:p w14:paraId="3E6EA754"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Ochrona przed atakami - </w:t>
            </w:r>
            <w:proofErr w:type="spellStart"/>
            <w:r w:rsidRPr="008C228C">
              <w:rPr>
                <w:rFonts w:ascii="Roboto" w:hAnsi="Roboto"/>
                <w:sz w:val="20"/>
                <w:szCs w:val="20"/>
              </w:rPr>
              <w:t>Intrusion</w:t>
            </w:r>
            <w:proofErr w:type="spellEnd"/>
            <w:r w:rsidRPr="008C228C">
              <w:rPr>
                <w:rFonts w:ascii="Roboto" w:hAnsi="Roboto"/>
                <w:sz w:val="20"/>
                <w:szCs w:val="20"/>
              </w:rPr>
              <w:t xml:space="preserve"> </w:t>
            </w:r>
            <w:proofErr w:type="spellStart"/>
            <w:r w:rsidRPr="008C228C">
              <w:rPr>
                <w:rFonts w:ascii="Roboto" w:hAnsi="Roboto"/>
                <w:sz w:val="20"/>
                <w:szCs w:val="20"/>
              </w:rPr>
              <w:t>Prevention</w:t>
            </w:r>
            <w:proofErr w:type="spellEnd"/>
            <w:r w:rsidRPr="008C228C">
              <w:rPr>
                <w:rFonts w:ascii="Roboto" w:hAnsi="Roboto"/>
                <w:sz w:val="20"/>
                <w:szCs w:val="20"/>
              </w:rPr>
              <w:t xml:space="preserve"> System.</w:t>
            </w:r>
          </w:p>
          <w:p w14:paraId="36161463"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stron WWW.</w:t>
            </w:r>
          </w:p>
          <w:p w14:paraId="0818EFC3"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Kontrola zawartości poczty – </w:t>
            </w:r>
            <w:proofErr w:type="spellStart"/>
            <w:r w:rsidRPr="008C228C">
              <w:rPr>
                <w:rFonts w:ascii="Roboto" w:hAnsi="Roboto"/>
                <w:sz w:val="20"/>
                <w:szCs w:val="20"/>
              </w:rPr>
              <w:t>Antyspam</w:t>
            </w:r>
            <w:proofErr w:type="spellEnd"/>
            <w:r w:rsidRPr="008C228C">
              <w:rPr>
                <w:rFonts w:ascii="Roboto" w:hAnsi="Roboto"/>
                <w:sz w:val="20"/>
                <w:szCs w:val="20"/>
              </w:rPr>
              <w:t xml:space="preserve"> dla protokołów SMTP.</w:t>
            </w:r>
          </w:p>
          <w:p w14:paraId="3FB2BE7E"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Zarządzanie pasmem (</w:t>
            </w:r>
            <w:proofErr w:type="spellStart"/>
            <w:r w:rsidRPr="008C228C">
              <w:rPr>
                <w:rFonts w:ascii="Roboto" w:hAnsi="Roboto"/>
                <w:sz w:val="20"/>
                <w:szCs w:val="20"/>
              </w:rPr>
              <w:t>QoS</w:t>
            </w:r>
            <w:proofErr w:type="spellEnd"/>
            <w:r w:rsidRPr="008C228C">
              <w:rPr>
                <w:rFonts w:ascii="Roboto" w:hAnsi="Roboto"/>
                <w:sz w:val="20"/>
                <w:szCs w:val="20"/>
              </w:rPr>
              <w:t xml:space="preserve">, </w:t>
            </w:r>
            <w:proofErr w:type="spellStart"/>
            <w:r w:rsidRPr="008C228C">
              <w:rPr>
                <w:rFonts w:ascii="Roboto" w:hAnsi="Roboto"/>
                <w:sz w:val="20"/>
                <w:szCs w:val="20"/>
              </w:rPr>
              <w:t>Traffic</w:t>
            </w:r>
            <w:proofErr w:type="spellEnd"/>
            <w:r w:rsidRPr="008C228C">
              <w:rPr>
                <w:rFonts w:ascii="Roboto" w:hAnsi="Roboto"/>
                <w:sz w:val="20"/>
                <w:szCs w:val="20"/>
              </w:rPr>
              <w:t xml:space="preserve"> </w:t>
            </w:r>
            <w:proofErr w:type="spellStart"/>
            <w:r w:rsidRPr="008C228C">
              <w:rPr>
                <w:rFonts w:ascii="Roboto" w:hAnsi="Roboto"/>
                <w:sz w:val="20"/>
                <w:szCs w:val="20"/>
              </w:rPr>
              <w:t>shaping</w:t>
            </w:r>
            <w:proofErr w:type="spellEnd"/>
            <w:r w:rsidRPr="008C228C">
              <w:rPr>
                <w:rFonts w:ascii="Roboto" w:hAnsi="Roboto"/>
                <w:sz w:val="20"/>
                <w:szCs w:val="20"/>
              </w:rPr>
              <w:t>).</w:t>
            </w:r>
          </w:p>
          <w:p w14:paraId="4742B985"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Dwuskładnikowe uwierzytelnianie z wykorzystaniem </w:t>
            </w:r>
            <w:proofErr w:type="spellStart"/>
            <w:r w:rsidRPr="008C228C">
              <w:rPr>
                <w:rFonts w:ascii="Roboto" w:hAnsi="Roboto"/>
                <w:sz w:val="20"/>
                <w:szCs w:val="20"/>
              </w:rPr>
              <w:t>tokenów</w:t>
            </w:r>
            <w:proofErr w:type="spellEnd"/>
            <w:r w:rsidRPr="008C228C">
              <w:rPr>
                <w:rFonts w:ascii="Roboto" w:hAnsi="Roboto"/>
                <w:sz w:val="20"/>
                <w:szCs w:val="20"/>
              </w:rPr>
              <w:t xml:space="preserve"> sprzętowych lub programowych.</w:t>
            </w:r>
          </w:p>
          <w:p w14:paraId="65D403AC"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Inspekcja (minimum: IPS) ruchu szyfrowanego protokołem SSL/TLS, minimum dla następujących typów ruchu: HTTP (w tym HTTP/2), SMTP, FTP, POP3.</w:t>
            </w:r>
          </w:p>
          <w:p w14:paraId="119DCDF4" w14:textId="77777777" w:rsidR="00DB2F1B" w:rsidRPr="008C228C" w:rsidRDefault="00DB2F1B"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Możliwość filtrowania zapytań DNS w ruchu przechodzącym przez system.</w:t>
            </w:r>
          </w:p>
          <w:p w14:paraId="6DF2D5C4" w14:textId="77777777" w:rsidR="00DB2F1B" w:rsidRPr="008C228C" w:rsidRDefault="00DB2F1B" w:rsidP="001B3367">
            <w:pPr>
              <w:pStyle w:val="Akapitzlist"/>
              <w:numPr>
                <w:ilvl w:val="0"/>
                <w:numId w:val="1"/>
              </w:numPr>
              <w:spacing w:after="0" w:line="240" w:lineRule="auto"/>
              <w:ind w:left="346"/>
              <w:jc w:val="both"/>
              <w:rPr>
                <w:rFonts w:ascii="Roboto" w:hAnsi="Roboto"/>
                <w:sz w:val="20"/>
                <w:szCs w:val="20"/>
              </w:rPr>
            </w:pPr>
            <w:r w:rsidRPr="008C228C">
              <w:rPr>
                <w:rFonts w:ascii="Roboto" w:hAnsi="Roboto"/>
                <w:sz w:val="20"/>
                <w:szCs w:val="20"/>
              </w:rPr>
              <w:t>Rozwiązanie posiada wbudowane mechanizmy automatyzacji polegające na wykonaniu określonej sekwencji akcji (takich jak zmiana konfiguracji, wysłanie powiadomień do administratora) po wystąpieniu wybranego zdarzenia (np. naruszenie polityki bezpieczeństwa).</w:t>
            </w:r>
          </w:p>
        </w:tc>
        <w:tc>
          <w:tcPr>
            <w:tcW w:w="1378" w:type="pct"/>
            <w:shd w:val="clear" w:color="auto" w:fill="FFFFFF" w:themeFill="background1"/>
          </w:tcPr>
          <w:p w14:paraId="17FFAF06"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71FB3C26" w14:textId="77777777" w:rsidTr="001B3367">
        <w:tc>
          <w:tcPr>
            <w:tcW w:w="1178" w:type="pct"/>
            <w:gridSpan w:val="2"/>
            <w:shd w:val="clear" w:color="auto" w:fill="FFFFFF" w:themeFill="background1"/>
            <w:tcMar>
              <w:top w:w="105" w:type="dxa"/>
              <w:left w:w="75" w:type="dxa"/>
              <w:bottom w:w="105" w:type="dxa"/>
              <w:right w:w="75" w:type="dxa"/>
            </w:tcMar>
          </w:tcPr>
          <w:p w14:paraId="247A4FC5"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Polityki, Firewall</w:t>
            </w:r>
          </w:p>
        </w:tc>
        <w:tc>
          <w:tcPr>
            <w:tcW w:w="2444" w:type="pct"/>
            <w:tcMar>
              <w:top w:w="105" w:type="dxa"/>
              <w:left w:w="75" w:type="dxa"/>
              <w:bottom w:w="105" w:type="dxa"/>
              <w:right w:w="75" w:type="dxa"/>
            </w:tcMar>
          </w:tcPr>
          <w:p w14:paraId="0352F87C"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Polityka Firewall uwzględnia: adresy IP, użytkowników, protokoły, usługi sieciowe, aplikacje lub zbiory aplikacji, reakcje zabezpieczeń, rejestrowanie zdarzeń.</w:t>
            </w:r>
          </w:p>
          <w:p w14:paraId="21135E34"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System realizuje translację adresów NAT: źródłowego i docelowego, translację PAT oraz:</w:t>
            </w:r>
          </w:p>
          <w:p w14:paraId="7F11AA5C"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Translację jeden do jeden oraz jeden do wielu.</w:t>
            </w:r>
          </w:p>
          <w:p w14:paraId="63C1887A"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Dedykowany ALG (Application Level Gateway) dla protokołu SIP. </w:t>
            </w:r>
          </w:p>
          <w:p w14:paraId="129D904E"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W ramach systemu istnieje możliwość tworzenia wydzielonych stref bezpieczeństwa np. DMZ, LAN, WAN.</w:t>
            </w:r>
          </w:p>
          <w:p w14:paraId="41B5CDF6"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wykorzystania w polityce bezpieczeństwa zewnętrznych repozytoriów zawierających: adresy URL, adresy IP.</w:t>
            </w:r>
          </w:p>
          <w:p w14:paraId="76AB3719"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5.</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Polityka firewall umożliwia filtrowanie ruchu w zależności od kraju, do którego przypisane są adresy IP źródłowe lub docelowe.</w:t>
            </w:r>
          </w:p>
          <w:p w14:paraId="216DA708"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lastRenderedPageBreak/>
              <w:t>6.</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ustawienia przedziału czasu, w którym dana reguła w politykach firewall jest aktywna.</w:t>
            </w:r>
          </w:p>
          <w:p w14:paraId="06AD9595"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7.</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Element systemu realizujący funkcję Firewall integruje się z następującymi rozwiązaniami SDN w celu dynamicznego pobierania informacji o zainstalowanych maszynach wirtualnych po to, aby użyć ich przy budowaniu polityk kontroli dostępu.</w:t>
            </w:r>
          </w:p>
          <w:p w14:paraId="4C502708"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Amazon Web Services (AWS).</w:t>
            </w:r>
          </w:p>
          <w:p w14:paraId="39F636B2"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Microsoft </w:t>
            </w:r>
            <w:proofErr w:type="spellStart"/>
            <w:r w:rsidRPr="008C228C">
              <w:rPr>
                <w:rFonts w:ascii="Roboto" w:eastAsia="Times New Roman" w:hAnsi="Roboto" w:cstheme="minorHAnsi"/>
                <w:color w:val="333333"/>
                <w:sz w:val="20"/>
                <w:szCs w:val="20"/>
                <w:bdr w:val="none" w:sz="0" w:space="0" w:color="auto" w:frame="1"/>
                <w:lang w:eastAsia="pl-PL"/>
              </w:rPr>
              <w:t>Azure</w:t>
            </w:r>
            <w:proofErr w:type="spellEnd"/>
            <w:r w:rsidRPr="008C228C">
              <w:rPr>
                <w:rFonts w:ascii="Roboto" w:eastAsia="Times New Roman" w:hAnsi="Roboto" w:cstheme="minorHAnsi"/>
                <w:color w:val="333333"/>
                <w:sz w:val="20"/>
                <w:szCs w:val="20"/>
                <w:bdr w:val="none" w:sz="0" w:space="0" w:color="auto" w:frame="1"/>
                <w:lang w:eastAsia="pl-PL"/>
              </w:rPr>
              <w:t>.</w:t>
            </w:r>
          </w:p>
          <w:p w14:paraId="359D2DDF"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Cisco ACI.</w:t>
            </w:r>
          </w:p>
          <w:p w14:paraId="69F58A5E"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Google </w:t>
            </w:r>
            <w:proofErr w:type="spellStart"/>
            <w:r w:rsidRPr="008C228C">
              <w:rPr>
                <w:rFonts w:ascii="Roboto" w:eastAsia="Times New Roman" w:hAnsi="Roboto" w:cstheme="minorHAnsi"/>
                <w:color w:val="333333"/>
                <w:sz w:val="20"/>
                <w:szCs w:val="20"/>
                <w:bdr w:val="none" w:sz="0" w:space="0" w:color="auto" w:frame="1"/>
                <w:lang w:eastAsia="pl-PL"/>
              </w:rPr>
              <w:t>Cloud</w:t>
            </w:r>
            <w:proofErr w:type="spellEnd"/>
            <w:r w:rsidRPr="008C228C">
              <w:rPr>
                <w:rFonts w:ascii="Roboto" w:eastAsia="Times New Roman" w:hAnsi="Roboto" w:cstheme="minorHAnsi"/>
                <w:color w:val="333333"/>
                <w:sz w:val="20"/>
                <w:szCs w:val="20"/>
                <w:bdr w:val="none" w:sz="0" w:space="0" w:color="auto" w:frame="1"/>
                <w:lang w:eastAsia="pl-PL"/>
              </w:rPr>
              <w:t xml:space="preserve"> Platform (GCP).</w:t>
            </w:r>
          </w:p>
          <w:p w14:paraId="0BCA277F"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OpenStack</w:t>
            </w:r>
            <w:proofErr w:type="spellEnd"/>
            <w:r w:rsidRPr="008C228C">
              <w:rPr>
                <w:rFonts w:ascii="Roboto" w:eastAsia="Times New Roman" w:hAnsi="Roboto" w:cstheme="minorHAnsi"/>
                <w:color w:val="333333"/>
                <w:sz w:val="20"/>
                <w:szCs w:val="20"/>
                <w:bdr w:val="none" w:sz="0" w:space="0" w:color="auto" w:frame="1"/>
                <w:lang w:eastAsia="pl-PL"/>
              </w:rPr>
              <w:t>.</w:t>
            </w:r>
          </w:p>
          <w:p w14:paraId="6559E377"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VMware</w:t>
            </w:r>
            <w:proofErr w:type="spellEnd"/>
            <w:r w:rsidRPr="008C228C">
              <w:rPr>
                <w:rFonts w:ascii="Roboto" w:eastAsia="Times New Roman" w:hAnsi="Roboto" w:cstheme="minorHAnsi"/>
                <w:color w:val="333333"/>
                <w:sz w:val="20"/>
                <w:szCs w:val="20"/>
                <w:bdr w:val="none" w:sz="0" w:space="0" w:color="auto" w:frame="1"/>
                <w:lang w:eastAsia="pl-PL"/>
              </w:rPr>
              <w:t xml:space="preserve"> NSX.</w:t>
            </w:r>
          </w:p>
          <w:p w14:paraId="44782C24"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Kubernetes</w:t>
            </w:r>
            <w:proofErr w:type="spellEnd"/>
          </w:p>
        </w:tc>
        <w:tc>
          <w:tcPr>
            <w:tcW w:w="1378" w:type="pct"/>
            <w:shd w:val="clear" w:color="auto" w:fill="FFFFFF" w:themeFill="background1"/>
          </w:tcPr>
          <w:p w14:paraId="514227BC"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1BFF9483" w14:textId="77777777" w:rsidTr="001B3367">
        <w:tc>
          <w:tcPr>
            <w:tcW w:w="1178" w:type="pct"/>
            <w:gridSpan w:val="2"/>
            <w:shd w:val="clear" w:color="auto" w:fill="FFFFFF" w:themeFill="background1"/>
            <w:tcMar>
              <w:top w:w="105" w:type="dxa"/>
              <w:left w:w="75" w:type="dxa"/>
              <w:bottom w:w="105" w:type="dxa"/>
              <w:right w:w="75" w:type="dxa"/>
            </w:tcMar>
          </w:tcPr>
          <w:p w14:paraId="4E3F6A60"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Połączenia VPN</w:t>
            </w:r>
          </w:p>
        </w:tc>
        <w:tc>
          <w:tcPr>
            <w:tcW w:w="2444" w:type="pct"/>
            <w:tcMar>
              <w:top w:w="105" w:type="dxa"/>
              <w:left w:w="75" w:type="dxa"/>
              <w:bottom w:w="105" w:type="dxa"/>
              <w:right w:w="75" w:type="dxa"/>
            </w:tcMar>
          </w:tcPr>
          <w:p w14:paraId="71E0C65B"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System umożliwia konfigurację połączeń typu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VPN. W zakresie tej funkcji zapewnia:</w:t>
            </w:r>
          </w:p>
          <w:p w14:paraId="572676F6"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 </w:t>
            </w:r>
            <w:r w:rsidRPr="008C228C">
              <w:rPr>
                <w:rFonts w:ascii="Roboto" w:eastAsia="Times New Roman" w:hAnsi="Roboto" w:cstheme="minorHAnsi"/>
                <w:color w:val="333333"/>
                <w:sz w:val="20"/>
                <w:szCs w:val="20"/>
                <w:bdr w:val="none" w:sz="0" w:space="0" w:color="auto" w:frame="1"/>
                <w:lang w:eastAsia="pl-PL"/>
              </w:rPr>
              <w:t>Wsparcie dla IKE v1 oraz v2.</w:t>
            </w:r>
          </w:p>
          <w:p w14:paraId="79AE9667"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Obsługę szyfrowania protokołem minimum AES z kluczem  128 oraz 256 bitów w trybie pracy </w:t>
            </w:r>
            <w:proofErr w:type="spellStart"/>
            <w:r w:rsidRPr="008C228C">
              <w:rPr>
                <w:rFonts w:ascii="Roboto" w:eastAsia="Times New Roman" w:hAnsi="Roboto" w:cstheme="minorHAnsi"/>
                <w:color w:val="333333"/>
                <w:sz w:val="20"/>
                <w:szCs w:val="20"/>
                <w:bdr w:val="none" w:sz="0" w:space="0" w:color="auto" w:frame="1"/>
                <w:lang w:eastAsia="pl-PL"/>
              </w:rPr>
              <w:t>Galois</w:t>
            </w:r>
            <w:proofErr w:type="spellEnd"/>
            <w:r w:rsidRPr="008C228C">
              <w:rPr>
                <w:rFonts w:ascii="Roboto" w:eastAsia="Times New Roman" w:hAnsi="Roboto" w:cstheme="minorHAnsi"/>
                <w:color w:val="333333"/>
                <w:sz w:val="20"/>
                <w:szCs w:val="20"/>
                <w:bdr w:val="none" w:sz="0" w:space="0" w:color="auto" w:frame="1"/>
                <w:lang w:eastAsia="pl-PL"/>
              </w:rPr>
              <w:t>/</w:t>
            </w:r>
            <w:proofErr w:type="spellStart"/>
            <w:r w:rsidRPr="008C228C">
              <w:rPr>
                <w:rFonts w:ascii="Roboto" w:eastAsia="Times New Roman" w:hAnsi="Roboto" w:cstheme="minorHAnsi"/>
                <w:color w:val="333333"/>
                <w:sz w:val="20"/>
                <w:szCs w:val="20"/>
                <w:bdr w:val="none" w:sz="0" w:space="0" w:color="auto" w:frame="1"/>
                <w:lang w:eastAsia="pl-PL"/>
              </w:rPr>
              <w:t>Counter</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Mode</w:t>
            </w:r>
            <w:proofErr w:type="spellEnd"/>
            <w:r w:rsidRPr="008C228C">
              <w:rPr>
                <w:rFonts w:ascii="Roboto" w:eastAsia="Times New Roman" w:hAnsi="Roboto" w:cstheme="minorHAnsi"/>
                <w:color w:val="333333"/>
                <w:sz w:val="20"/>
                <w:szCs w:val="20"/>
                <w:bdr w:val="none" w:sz="0" w:space="0" w:color="auto" w:frame="1"/>
                <w:lang w:eastAsia="pl-PL"/>
              </w:rPr>
              <w:t>(GCM).</w:t>
            </w:r>
          </w:p>
          <w:p w14:paraId="39CCE1DB"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Obsługa protokołu </w:t>
            </w:r>
            <w:proofErr w:type="spellStart"/>
            <w:r w:rsidRPr="008C228C">
              <w:rPr>
                <w:rFonts w:ascii="Roboto" w:eastAsia="Times New Roman" w:hAnsi="Roboto" w:cstheme="minorHAnsi"/>
                <w:color w:val="333333"/>
                <w:sz w:val="20"/>
                <w:szCs w:val="20"/>
                <w:bdr w:val="none" w:sz="0" w:space="0" w:color="auto" w:frame="1"/>
                <w:lang w:eastAsia="pl-PL"/>
              </w:rPr>
              <w:t>Diffie-Hellman</w:t>
            </w:r>
            <w:proofErr w:type="spellEnd"/>
            <w:r w:rsidRPr="008C228C">
              <w:rPr>
                <w:rFonts w:ascii="Roboto" w:eastAsia="Times New Roman" w:hAnsi="Roboto" w:cstheme="minorHAnsi"/>
                <w:color w:val="333333"/>
                <w:sz w:val="20"/>
                <w:szCs w:val="20"/>
                <w:bdr w:val="none" w:sz="0" w:space="0" w:color="auto" w:frame="1"/>
                <w:lang w:eastAsia="pl-PL"/>
              </w:rPr>
              <w:t xml:space="preserve">  grup 19, 20.</w:t>
            </w:r>
          </w:p>
          <w:p w14:paraId="040172E4"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Wsparcie dla Pracy w topologii Hub and </w:t>
            </w:r>
            <w:proofErr w:type="spellStart"/>
            <w:r w:rsidRPr="008C228C">
              <w:rPr>
                <w:rFonts w:ascii="Roboto" w:eastAsia="Times New Roman" w:hAnsi="Roboto" w:cstheme="minorHAnsi"/>
                <w:color w:val="333333"/>
                <w:sz w:val="20"/>
                <w:szCs w:val="20"/>
                <w:bdr w:val="none" w:sz="0" w:space="0" w:color="auto" w:frame="1"/>
                <w:lang w:eastAsia="pl-PL"/>
              </w:rPr>
              <w:t>Spoke</w:t>
            </w:r>
            <w:proofErr w:type="spellEnd"/>
            <w:r w:rsidRPr="008C228C">
              <w:rPr>
                <w:rFonts w:ascii="Roboto" w:eastAsia="Times New Roman" w:hAnsi="Roboto" w:cstheme="minorHAnsi"/>
                <w:color w:val="333333"/>
                <w:sz w:val="20"/>
                <w:szCs w:val="20"/>
                <w:bdr w:val="none" w:sz="0" w:space="0" w:color="auto" w:frame="1"/>
                <w:lang w:eastAsia="pl-PL"/>
              </w:rPr>
              <w:t xml:space="preserve"> oraz </w:t>
            </w:r>
            <w:proofErr w:type="spellStart"/>
            <w:r w:rsidRPr="008C228C">
              <w:rPr>
                <w:rFonts w:ascii="Roboto" w:eastAsia="Times New Roman" w:hAnsi="Roboto" w:cstheme="minorHAnsi"/>
                <w:color w:val="333333"/>
                <w:sz w:val="20"/>
                <w:szCs w:val="20"/>
                <w:bdr w:val="none" w:sz="0" w:space="0" w:color="auto" w:frame="1"/>
                <w:lang w:eastAsia="pl-PL"/>
              </w:rPr>
              <w:t>Mesh</w:t>
            </w:r>
            <w:proofErr w:type="spellEnd"/>
            <w:r w:rsidRPr="008C228C">
              <w:rPr>
                <w:rFonts w:ascii="Roboto" w:eastAsia="Times New Roman" w:hAnsi="Roboto" w:cstheme="minorHAnsi"/>
                <w:color w:val="333333"/>
                <w:sz w:val="20"/>
                <w:szCs w:val="20"/>
                <w:bdr w:val="none" w:sz="0" w:space="0" w:color="auto" w:frame="1"/>
                <w:lang w:eastAsia="pl-PL"/>
              </w:rPr>
              <w:t>.</w:t>
            </w:r>
          </w:p>
          <w:p w14:paraId="46A1509F"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Tworzenie połączeń typu Site-to-Site oraz Client-to-Site.</w:t>
            </w:r>
          </w:p>
          <w:p w14:paraId="359EBBA7"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Monitorowanie stanu tuneli VPN i stałego utrzymywania ich aktywności.</w:t>
            </w:r>
          </w:p>
          <w:p w14:paraId="2591D1FB"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wyboru tunelu przez protokoły: dynamicznego routingu (np. OSPF) oraz routingu statycznego.</w:t>
            </w:r>
          </w:p>
          <w:p w14:paraId="66315BA1"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Wsparcie dla następujących typów uwierzytelniania: </w:t>
            </w:r>
            <w:proofErr w:type="spellStart"/>
            <w:r w:rsidRPr="008C228C">
              <w:rPr>
                <w:rFonts w:ascii="Roboto" w:eastAsia="Times New Roman" w:hAnsi="Roboto" w:cstheme="minorHAnsi"/>
                <w:color w:val="333333"/>
                <w:sz w:val="20"/>
                <w:szCs w:val="20"/>
                <w:bdr w:val="none" w:sz="0" w:space="0" w:color="auto" w:frame="1"/>
                <w:lang w:eastAsia="pl-PL"/>
              </w:rPr>
              <w:t>pre-shared</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key</w:t>
            </w:r>
            <w:proofErr w:type="spellEnd"/>
            <w:r w:rsidRPr="008C228C">
              <w:rPr>
                <w:rFonts w:ascii="Roboto" w:eastAsia="Times New Roman" w:hAnsi="Roboto" w:cstheme="minorHAnsi"/>
                <w:color w:val="333333"/>
                <w:sz w:val="20"/>
                <w:szCs w:val="20"/>
                <w:bdr w:val="none" w:sz="0" w:space="0" w:color="auto" w:frame="1"/>
                <w:lang w:eastAsia="pl-PL"/>
              </w:rPr>
              <w:t>, certyfikat.</w:t>
            </w:r>
          </w:p>
          <w:p w14:paraId="0E951A57"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Możliwość ustawienia maksymalnej liczby tuneli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negocjowanych (nawiązywanych) jednocześnie w celu ochrony zasobów systemu.</w:t>
            </w:r>
          </w:p>
          <w:p w14:paraId="09202FD6"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Możliwość monitorowania wybranego tunelu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site</w:t>
            </w:r>
            <w:proofErr w:type="spellEnd"/>
            <w:r w:rsidRPr="008C228C">
              <w:rPr>
                <w:rFonts w:ascii="Roboto" w:eastAsia="Times New Roman" w:hAnsi="Roboto" w:cstheme="minorHAnsi"/>
                <w:color w:val="333333"/>
                <w:sz w:val="20"/>
                <w:szCs w:val="20"/>
                <w:bdr w:val="none" w:sz="0" w:space="0" w:color="auto" w:frame="1"/>
                <w:lang w:eastAsia="pl-PL"/>
              </w:rPr>
              <w:t>-to-</w:t>
            </w:r>
            <w:proofErr w:type="spellStart"/>
            <w:r w:rsidRPr="008C228C">
              <w:rPr>
                <w:rFonts w:ascii="Roboto" w:eastAsia="Times New Roman" w:hAnsi="Roboto" w:cstheme="minorHAnsi"/>
                <w:color w:val="333333"/>
                <w:sz w:val="20"/>
                <w:szCs w:val="20"/>
                <w:bdr w:val="none" w:sz="0" w:space="0" w:color="auto" w:frame="1"/>
                <w:lang w:eastAsia="pl-PL"/>
              </w:rPr>
              <w:t>site</w:t>
            </w:r>
            <w:proofErr w:type="spellEnd"/>
            <w:r w:rsidRPr="008C228C">
              <w:rPr>
                <w:rFonts w:ascii="Roboto" w:eastAsia="Times New Roman" w:hAnsi="Roboto" w:cstheme="minorHAnsi"/>
                <w:color w:val="333333"/>
                <w:sz w:val="20"/>
                <w:szCs w:val="20"/>
                <w:bdr w:val="none" w:sz="0" w:space="0" w:color="auto" w:frame="1"/>
                <w:lang w:eastAsia="pl-PL"/>
              </w:rPr>
              <w:t xml:space="preserve"> i w przypadku jego niedostępności automatycznego aktywowania zapasowego tunelu.</w:t>
            </w:r>
          </w:p>
          <w:p w14:paraId="32D7C902"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Obsługę mechanizmów: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NAT </w:t>
            </w:r>
            <w:proofErr w:type="spellStart"/>
            <w:r w:rsidRPr="008C228C">
              <w:rPr>
                <w:rFonts w:ascii="Roboto" w:eastAsia="Times New Roman" w:hAnsi="Roboto" w:cstheme="minorHAnsi"/>
                <w:color w:val="333333"/>
                <w:sz w:val="20"/>
                <w:szCs w:val="20"/>
                <w:bdr w:val="none" w:sz="0" w:space="0" w:color="auto" w:frame="1"/>
                <w:lang w:eastAsia="pl-PL"/>
              </w:rPr>
              <w:t>Traversal</w:t>
            </w:r>
            <w:proofErr w:type="spellEnd"/>
            <w:r w:rsidRPr="008C228C">
              <w:rPr>
                <w:rFonts w:ascii="Roboto" w:eastAsia="Times New Roman" w:hAnsi="Roboto" w:cstheme="minorHAnsi"/>
                <w:color w:val="333333"/>
                <w:sz w:val="20"/>
                <w:szCs w:val="20"/>
                <w:bdr w:val="none" w:sz="0" w:space="0" w:color="auto" w:frame="1"/>
                <w:lang w:eastAsia="pl-PL"/>
              </w:rPr>
              <w:t xml:space="preserve">, DPD, </w:t>
            </w:r>
            <w:proofErr w:type="spellStart"/>
            <w:r w:rsidRPr="008C228C">
              <w:rPr>
                <w:rFonts w:ascii="Roboto" w:eastAsia="Times New Roman" w:hAnsi="Roboto" w:cstheme="minorHAnsi"/>
                <w:color w:val="333333"/>
                <w:sz w:val="20"/>
                <w:szCs w:val="20"/>
                <w:bdr w:val="none" w:sz="0" w:space="0" w:color="auto" w:frame="1"/>
                <w:lang w:eastAsia="pl-PL"/>
              </w:rPr>
              <w:t>Xauth</w:t>
            </w:r>
            <w:proofErr w:type="spellEnd"/>
            <w:r w:rsidRPr="008C228C">
              <w:rPr>
                <w:rFonts w:ascii="Roboto" w:eastAsia="Times New Roman" w:hAnsi="Roboto" w:cstheme="minorHAnsi"/>
                <w:color w:val="333333"/>
                <w:sz w:val="20"/>
                <w:szCs w:val="20"/>
                <w:bdr w:val="none" w:sz="0" w:space="0" w:color="auto" w:frame="1"/>
                <w:lang w:eastAsia="pl-PL"/>
              </w:rPr>
              <w:t>.</w:t>
            </w:r>
          </w:p>
          <w:p w14:paraId="1B472845" w14:textId="77777777" w:rsidR="00DB2F1B" w:rsidRPr="008C228C"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Mechanizm „Split </w:t>
            </w:r>
            <w:proofErr w:type="spellStart"/>
            <w:r w:rsidRPr="008C228C">
              <w:rPr>
                <w:rFonts w:ascii="Roboto" w:eastAsia="Times New Roman" w:hAnsi="Roboto" w:cstheme="minorHAnsi"/>
                <w:color w:val="333333"/>
                <w:sz w:val="20"/>
                <w:szCs w:val="20"/>
                <w:bdr w:val="none" w:sz="0" w:space="0" w:color="auto" w:frame="1"/>
                <w:lang w:eastAsia="pl-PL"/>
              </w:rPr>
              <w:t>tunneling</w:t>
            </w:r>
            <w:proofErr w:type="spellEnd"/>
            <w:r w:rsidRPr="008C228C">
              <w:rPr>
                <w:rFonts w:ascii="Roboto" w:eastAsia="Times New Roman" w:hAnsi="Roboto" w:cstheme="minorHAnsi"/>
                <w:color w:val="333333"/>
                <w:sz w:val="20"/>
                <w:szCs w:val="20"/>
                <w:bdr w:val="none" w:sz="0" w:space="0" w:color="auto" w:frame="1"/>
                <w:lang w:eastAsia="pl-PL"/>
              </w:rPr>
              <w:t>” dla połączeń Client-to-Site.</w:t>
            </w:r>
          </w:p>
          <w:p w14:paraId="13E0B10A"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Producent rozwiązania posiada w ofercie oprogramowanie klienckie VPN, które umożliwia realizację połączeń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VPN. Oprogramowanie klienckie </w:t>
            </w:r>
            <w:proofErr w:type="spellStart"/>
            <w:r w:rsidRPr="008C228C">
              <w:rPr>
                <w:rFonts w:ascii="Roboto" w:eastAsia="Times New Roman" w:hAnsi="Roboto" w:cstheme="minorHAnsi"/>
                <w:color w:val="333333"/>
                <w:sz w:val="20"/>
                <w:szCs w:val="20"/>
                <w:bdr w:val="none" w:sz="0" w:space="0" w:color="auto" w:frame="1"/>
                <w:lang w:eastAsia="pl-PL"/>
              </w:rPr>
              <w:t>vpn</w:t>
            </w:r>
            <w:proofErr w:type="spellEnd"/>
            <w:r w:rsidRPr="008C228C">
              <w:rPr>
                <w:rFonts w:ascii="Roboto" w:eastAsia="Times New Roman" w:hAnsi="Roboto" w:cstheme="minorHAnsi"/>
                <w:color w:val="333333"/>
                <w:sz w:val="20"/>
                <w:szCs w:val="20"/>
                <w:bdr w:val="none" w:sz="0" w:space="0" w:color="auto" w:frame="1"/>
                <w:lang w:eastAsia="pl-PL"/>
              </w:rPr>
              <w:t xml:space="preserve"> jest dostępne jako opcja i nie jest wymagane w implementacji.</w:t>
            </w:r>
          </w:p>
        </w:tc>
        <w:tc>
          <w:tcPr>
            <w:tcW w:w="1378" w:type="pct"/>
            <w:shd w:val="clear" w:color="auto" w:fill="FFFFFF" w:themeFill="background1"/>
          </w:tcPr>
          <w:p w14:paraId="2DF49B89"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79B5A032" w14:textId="77777777" w:rsidTr="001B3367">
        <w:tc>
          <w:tcPr>
            <w:tcW w:w="1178" w:type="pct"/>
            <w:gridSpan w:val="2"/>
            <w:shd w:val="clear" w:color="auto" w:fill="FFFFFF" w:themeFill="background1"/>
            <w:tcMar>
              <w:top w:w="105" w:type="dxa"/>
              <w:left w:w="75" w:type="dxa"/>
              <w:bottom w:w="105" w:type="dxa"/>
              <w:right w:w="75" w:type="dxa"/>
            </w:tcMar>
          </w:tcPr>
          <w:p w14:paraId="36F132D7"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Routing i obsługa łączy WAN</w:t>
            </w:r>
          </w:p>
        </w:tc>
        <w:tc>
          <w:tcPr>
            <w:tcW w:w="2444" w:type="pct"/>
            <w:tcMar>
              <w:top w:w="105" w:type="dxa"/>
              <w:left w:w="75" w:type="dxa"/>
              <w:bottom w:w="105" w:type="dxa"/>
              <w:right w:w="75" w:type="dxa"/>
            </w:tcMar>
          </w:tcPr>
          <w:p w14:paraId="5E38465C"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W zakresie routingu rozwiązanie zapewnia obsługę:</w:t>
            </w:r>
          </w:p>
          <w:p w14:paraId="2FF0129C"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Routingu statycznego.</w:t>
            </w:r>
          </w:p>
          <w:p w14:paraId="2806C6B0"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 xml:space="preserve">Policy </w:t>
            </w:r>
            <w:proofErr w:type="spellStart"/>
            <w:r w:rsidRPr="0031701D">
              <w:rPr>
                <w:rFonts w:ascii="Roboto" w:hAnsi="Roboto" w:cstheme="minorHAnsi"/>
                <w:sz w:val="20"/>
                <w:szCs w:val="20"/>
              </w:rPr>
              <w:t>Based</w:t>
            </w:r>
            <w:proofErr w:type="spellEnd"/>
            <w:r w:rsidRPr="0031701D">
              <w:rPr>
                <w:rFonts w:ascii="Roboto" w:hAnsi="Roboto" w:cstheme="minorHAnsi"/>
                <w:sz w:val="20"/>
                <w:szCs w:val="20"/>
              </w:rPr>
              <w:t xml:space="preserve"> Routingu (w tym: wybór trasy w zależności od adresu źródłowego, protokołu </w:t>
            </w:r>
            <w:proofErr w:type="spellStart"/>
            <w:r w:rsidRPr="0031701D">
              <w:rPr>
                <w:rFonts w:ascii="Roboto" w:hAnsi="Roboto" w:cstheme="minorHAnsi"/>
                <w:sz w:val="20"/>
                <w:szCs w:val="20"/>
              </w:rPr>
              <w:t>siecioego</w:t>
            </w:r>
            <w:proofErr w:type="spellEnd"/>
            <w:r w:rsidRPr="0031701D">
              <w:rPr>
                <w:rFonts w:ascii="Roboto" w:hAnsi="Roboto" w:cstheme="minorHAnsi"/>
                <w:sz w:val="20"/>
                <w:szCs w:val="20"/>
              </w:rPr>
              <w:t>).</w:t>
            </w:r>
          </w:p>
          <w:p w14:paraId="27010383"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3.</w:t>
            </w:r>
            <w:r>
              <w:rPr>
                <w:rFonts w:ascii="Roboto" w:hAnsi="Roboto" w:cstheme="minorHAnsi"/>
                <w:sz w:val="20"/>
                <w:szCs w:val="20"/>
              </w:rPr>
              <w:t xml:space="preserve"> </w:t>
            </w:r>
            <w:r w:rsidRPr="0031701D">
              <w:rPr>
                <w:rFonts w:ascii="Roboto" w:hAnsi="Roboto" w:cstheme="minorHAnsi"/>
                <w:sz w:val="20"/>
                <w:szCs w:val="20"/>
              </w:rPr>
              <w:t xml:space="preserve">Protokołów dynamicznego routingu w oparciu o protokoły: RIPv2 (w tym </w:t>
            </w:r>
            <w:proofErr w:type="spellStart"/>
            <w:r w:rsidRPr="0031701D">
              <w:rPr>
                <w:rFonts w:ascii="Roboto" w:hAnsi="Roboto" w:cstheme="minorHAnsi"/>
                <w:sz w:val="20"/>
                <w:szCs w:val="20"/>
              </w:rPr>
              <w:t>RIPng</w:t>
            </w:r>
            <w:proofErr w:type="spellEnd"/>
            <w:r w:rsidRPr="0031701D">
              <w:rPr>
                <w:rFonts w:ascii="Roboto" w:hAnsi="Roboto" w:cstheme="minorHAnsi"/>
                <w:sz w:val="20"/>
                <w:szCs w:val="20"/>
              </w:rPr>
              <w:t>), OSPF (w tym OSPFv3), BGP oraz PIM.</w:t>
            </w:r>
          </w:p>
          <w:p w14:paraId="6CF08D8E"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Możliwość filtrowania tras rozgłaszanych w protokołach dynamicznego routingu.</w:t>
            </w:r>
          </w:p>
          <w:p w14:paraId="6373800A"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ECMP (</w:t>
            </w:r>
            <w:proofErr w:type="spellStart"/>
            <w:r w:rsidRPr="0031701D">
              <w:rPr>
                <w:rFonts w:ascii="Roboto" w:hAnsi="Roboto" w:cstheme="minorHAnsi"/>
                <w:sz w:val="20"/>
                <w:szCs w:val="20"/>
              </w:rPr>
              <w:t>Equal</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cost</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multi-path</w:t>
            </w:r>
            <w:proofErr w:type="spellEnd"/>
            <w:r w:rsidRPr="0031701D">
              <w:rPr>
                <w:rFonts w:ascii="Roboto" w:hAnsi="Roboto" w:cstheme="minorHAnsi"/>
                <w:sz w:val="20"/>
                <w:szCs w:val="20"/>
              </w:rPr>
              <w:t>) – wybór wielu równoważnych tras w tablicy routingu.</w:t>
            </w:r>
          </w:p>
          <w:p w14:paraId="6103D86C"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BFD (</w:t>
            </w:r>
            <w:proofErr w:type="spellStart"/>
            <w:r w:rsidRPr="0031701D">
              <w:rPr>
                <w:rFonts w:ascii="Roboto" w:hAnsi="Roboto" w:cstheme="minorHAnsi"/>
                <w:sz w:val="20"/>
                <w:szCs w:val="20"/>
              </w:rPr>
              <w:t>Bidirectional</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Forwarding</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Detection</w:t>
            </w:r>
            <w:proofErr w:type="spellEnd"/>
            <w:r w:rsidRPr="0031701D">
              <w:rPr>
                <w:rFonts w:ascii="Roboto" w:hAnsi="Roboto" w:cstheme="minorHAnsi"/>
                <w:sz w:val="20"/>
                <w:szCs w:val="20"/>
              </w:rPr>
              <w:t>).</w:t>
            </w:r>
          </w:p>
          <w:p w14:paraId="6B928A70"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Monitoringu dostępności wybranego adresu IP z danego interfejsu urządzenia i w przypadku jego niedostępności automatyczne usunięcie wybranych tras z tablicy routingu.</w:t>
            </w:r>
          </w:p>
        </w:tc>
        <w:tc>
          <w:tcPr>
            <w:tcW w:w="1378" w:type="pct"/>
            <w:shd w:val="clear" w:color="auto" w:fill="FFFFFF" w:themeFill="background1"/>
          </w:tcPr>
          <w:p w14:paraId="6FD5D768"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70447AD4" w14:textId="77777777" w:rsidTr="001B3367">
        <w:tc>
          <w:tcPr>
            <w:tcW w:w="1178" w:type="pct"/>
            <w:gridSpan w:val="2"/>
            <w:shd w:val="clear" w:color="auto" w:fill="FFFFFF" w:themeFill="background1"/>
            <w:tcMar>
              <w:top w:w="105" w:type="dxa"/>
              <w:left w:w="75" w:type="dxa"/>
              <w:bottom w:w="105" w:type="dxa"/>
              <w:right w:w="75" w:type="dxa"/>
            </w:tcMar>
          </w:tcPr>
          <w:p w14:paraId="47CFA243"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Funkcje SD-WAN</w:t>
            </w:r>
          </w:p>
        </w:tc>
        <w:tc>
          <w:tcPr>
            <w:tcW w:w="2444" w:type="pct"/>
            <w:tcMar>
              <w:top w:w="105" w:type="dxa"/>
              <w:left w:w="75" w:type="dxa"/>
              <w:bottom w:w="105" w:type="dxa"/>
              <w:right w:w="75" w:type="dxa"/>
            </w:tcMar>
          </w:tcPr>
          <w:p w14:paraId="0390C72D"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System umożliwia wykorzystanie protokołów dynamicznego routingu przy konfiguracji równoważenia obciążenia do łączy WAN.</w:t>
            </w:r>
          </w:p>
          <w:p w14:paraId="6435ACDD"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 xml:space="preserve">SD-WAN wspiera zarówno interfejsy fizyczne jak i wirtualne (w tym VLAN, </w:t>
            </w:r>
            <w:proofErr w:type="spellStart"/>
            <w:r w:rsidRPr="0031701D">
              <w:rPr>
                <w:rFonts w:ascii="Roboto" w:hAnsi="Roboto" w:cstheme="minorHAnsi"/>
                <w:sz w:val="20"/>
                <w:szCs w:val="20"/>
              </w:rPr>
              <w:t>IPSec</w:t>
            </w:r>
            <w:proofErr w:type="spellEnd"/>
            <w:r w:rsidRPr="0031701D">
              <w:rPr>
                <w:rFonts w:ascii="Roboto" w:hAnsi="Roboto" w:cstheme="minorHAnsi"/>
                <w:sz w:val="20"/>
                <w:szCs w:val="20"/>
              </w:rPr>
              <w:t>).</w:t>
            </w:r>
          </w:p>
        </w:tc>
        <w:tc>
          <w:tcPr>
            <w:tcW w:w="1378" w:type="pct"/>
            <w:shd w:val="clear" w:color="auto" w:fill="FFFFFF" w:themeFill="background1"/>
          </w:tcPr>
          <w:p w14:paraId="7A3577DE" w14:textId="77777777" w:rsidR="00DB2F1B" w:rsidRPr="00E24738"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2D4EF16C" w14:textId="77777777" w:rsidTr="001B3367">
        <w:tc>
          <w:tcPr>
            <w:tcW w:w="1178" w:type="pct"/>
            <w:gridSpan w:val="2"/>
            <w:shd w:val="clear" w:color="auto" w:fill="FFFFFF" w:themeFill="background1"/>
            <w:tcMar>
              <w:top w:w="105" w:type="dxa"/>
              <w:left w:w="75" w:type="dxa"/>
              <w:bottom w:w="105" w:type="dxa"/>
              <w:right w:w="75" w:type="dxa"/>
            </w:tcMar>
          </w:tcPr>
          <w:p w14:paraId="0E290889"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Zarządzanie pasmem</w:t>
            </w:r>
          </w:p>
        </w:tc>
        <w:tc>
          <w:tcPr>
            <w:tcW w:w="2444" w:type="pct"/>
            <w:tcMar>
              <w:top w:w="105" w:type="dxa"/>
              <w:left w:w="75" w:type="dxa"/>
              <w:bottom w:w="105" w:type="dxa"/>
              <w:right w:w="75" w:type="dxa"/>
            </w:tcMar>
          </w:tcPr>
          <w:p w14:paraId="57392A70"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System Firewall umożliwia zarządzanie pasmem poprzez określenie: maksymalnej i gwarantowanej ilości pasma, oznaczanie DSCP oraz wskazanie priorytetu ruchu.</w:t>
            </w:r>
          </w:p>
          <w:p w14:paraId="471DED25"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System daje możliwość określania pasma dla poszczególnych aplikacji.</w:t>
            </w:r>
          </w:p>
          <w:p w14:paraId="621F71D7"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System pozwala zdefiniować pasmo dla wybranych użytkowników niezależnie od ich adresu IP.</w:t>
            </w:r>
          </w:p>
          <w:p w14:paraId="6B5F374B"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System zapewnia możliwość zarządzania pasmem dla wybranych kategorii URL.</w:t>
            </w:r>
          </w:p>
        </w:tc>
        <w:tc>
          <w:tcPr>
            <w:tcW w:w="1378" w:type="pct"/>
            <w:shd w:val="clear" w:color="auto" w:fill="FFFFFF" w:themeFill="background1"/>
          </w:tcPr>
          <w:p w14:paraId="3ED9318E"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4143E498" w14:textId="77777777" w:rsidTr="001B3367">
        <w:tc>
          <w:tcPr>
            <w:tcW w:w="1178" w:type="pct"/>
            <w:gridSpan w:val="2"/>
            <w:shd w:val="clear" w:color="auto" w:fill="FFFFFF" w:themeFill="background1"/>
            <w:tcMar>
              <w:top w:w="105" w:type="dxa"/>
              <w:left w:w="75" w:type="dxa"/>
              <w:bottom w:w="105" w:type="dxa"/>
              <w:right w:w="75" w:type="dxa"/>
            </w:tcMar>
          </w:tcPr>
          <w:p w14:paraId="48909819"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 xml:space="preserve">Ochrona przed </w:t>
            </w:r>
            <w:proofErr w:type="spellStart"/>
            <w:r w:rsidRPr="0031701D">
              <w:rPr>
                <w:rFonts w:ascii="Roboto" w:hAnsi="Roboto" w:cstheme="minorHAnsi"/>
                <w:sz w:val="20"/>
                <w:szCs w:val="20"/>
              </w:rPr>
              <w:t>malware</w:t>
            </w:r>
            <w:proofErr w:type="spellEnd"/>
          </w:p>
        </w:tc>
        <w:tc>
          <w:tcPr>
            <w:tcW w:w="2444" w:type="pct"/>
            <w:tcMar>
              <w:top w:w="105" w:type="dxa"/>
              <w:left w:w="75" w:type="dxa"/>
              <w:bottom w:w="105" w:type="dxa"/>
              <w:right w:w="75" w:type="dxa"/>
            </w:tcMar>
          </w:tcPr>
          <w:p w14:paraId="6E27C514"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Silnik antywirusowy umożliwia skanowanie ruchu w obu kierunkach komunikacji dla protokołów działających na niestandardowych portach (np. FTP na porcie 2021).</w:t>
            </w:r>
          </w:p>
          <w:p w14:paraId="06C093D8"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Silnik antywirusowy zapewnia skanowanie następujących protokołów: HTTP, HTTPS, FTP, POP3, IMAP, SMTP, CIFS.</w:t>
            </w:r>
          </w:p>
          <w:p w14:paraId="24F47773"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5197302C"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System umożliwia blokowanie i logowanie archiwów, które nie mogą zostać przeskanowane, ponieważ są zaszyfrowane, uszkodzone lub system nie wspiera inspekcji tego typu archiwów.</w:t>
            </w:r>
          </w:p>
          <w:p w14:paraId="301FE712"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System dysponuje sygnaturami do ochrony urządzeń mobilnych (co najmniej dla systemu operacyjnego Android).</w:t>
            </w:r>
          </w:p>
          <w:p w14:paraId="52F06445"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Baza sygnatur musi być aktualizowana automatycznie, zgodnie z harmonogramem definiowanym przez administratora.</w:t>
            </w:r>
          </w:p>
          <w:p w14:paraId="6B4396E3"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 xml:space="preserve">System współpracuje z dedykowaną platformą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lub usługą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realizowaną </w:t>
            </w:r>
            <w:r w:rsidRPr="0031701D">
              <w:rPr>
                <w:rFonts w:ascii="Roboto" w:hAnsi="Roboto" w:cstheme="minorHAnsi"/>
                <w:sz w:val="20"/>
                <w:szCs w:val="20"/>
              </w:rPr>
              <w:lastRenderedPageBreak/>
              <w:t xml:space="preserve">w chmurze. Konieczne jest zastosowanie platformy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wraz z niezbędnymi serwisami lub licencjami upoważniającymi do korzystania z usługi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w usłudze chmurowej realizowanej na terenie Unii Europejskiej.</w:t>
            </w:r>
          </w:p>
          <w:p w14:paraId="1B006AEB"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Możliwość wykorzystania silnika sztucznej inteligencji AI wytrenowanego przez laboratoria producenta.</w:t>
            </w:r>
          </w:p>
          <w:p w14:paraId="7A1274F0"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9.</w:t>
            </w:r>
            <w:r>
              <w:rPr>
                <w:rFonts w:ascii="Roboto" w:hAnsi="Roboto" w:cstheme="minorHAnsi"/>
                <w:sz w:val="20"/>
                <w:szCs w:val="20"/>
              </w:rPr>
              <w:t xml:space="preserve"> </w:t>
            </w:r>
            <w:r w:rsidRPr="0031701D">
              <w:rPr>
                <w:rFonts w:ascii="Roboto" w:hAnsi="Roboto" w:cstheme="minorHAnsi"/>
                <w:sz w:val="20"/>
                <w:szCs w:val="20"/>
              </w:rPr>
              <w:t xml:space="preserve">Możliwość uruchomienia ochrony przed </w:t>
            </w:r>
            <w:proofErr w:type="spellStart"/>
            <w:r w:rsidRPr="0031701D">
              <w:rPr>
                <w:rFonts w:ascii="Roboto" w:hAnsi="Roboto" w:cstheme="minorHAnsi"/>
                <w:sz w:val="20"/>
                <w:szCs w:val="20"/>
              </w:rPr>
              <w:t>malware</w:t>
            </w:r>
            <w:proofErr w:type="spellEnd"/>
            <w:r w:rsidRPr="0031701D">
              <w:rPr>
                <w:rFonts w:ascii="Roboto" w:hAnsi="Roboto" w:cstheme="minorHAnsi"/>
                <w:sz w:val="20"/>
                <w:szCs w:val="20"/>
              </w:rPr>
              <w:t xml:space="preserve"> dla wybranego zakresu ruchu.</w:t>
            </w:r>
          </w:p>
        </w:tc>
        <w:tc>
          <w:tcPr>
            <w:tcW w:w="1378" w:type="pct"/>
            <w:shd w:val="clear" w:color="auto" w:fill="FFFFFF" w:themeFill="background1"/>
          </w:tcPr>
          <w:p w14:paraId="311D048A"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683D54A1" w14:textId="77777777" w:rsidTr="001B3367">
        <w:tc>
          <w:tcPr>
            <w:tcW w:w="1178" w:type="pct"/>
            <w:gridSpan w:val="2"/>
            <w:shd w:val="clear" w:color="auto" w:fill="FFFFFF" w:themeFill="background1"/>
            <w:tcMar>
              <w:top w:w="105" w:type="dxa"/>
              <w:left w:w="75" w:type="dxa"/>
              <w:bottom w:w="105" w:type="dxa"/>
              <w:right w:w="75" w:type="dxa"/>
            </w:tcMar>
          </w:tcPr>
          <w:p w14:paraId="64A5797A"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Ochrona przed atakami</w:t>
            </w:r>
          </w:p>
        </w:tc>
        <w:tc>
          <w:tcPr>
            <w:tcW w:w="2444" w:type="pct"/>
            <w:tcMar>
              <w:top w:w="105" w:type="dxa"/>
              <w:left w:w="75" w:type="dxa"/>
              <w:bottom w:w="105" w:type="dxa"/>
              <w:right w:w="75" w:type="dxa"/>
            </w:tcMar>
          </w:tcPr>
          <w:p w14:paraId="3B322A7E"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Ochrona IPS opiera się co najmniej na analizie sygnaturowej oraz na analizie anomalii w protokołach sieciowych.</w:t>
            </w:r>
          </w:p>
          <w:p w14:paraId="0E94F034"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System chroni przed atakami na aplikacje pracujące na niestandardowych portach.</w:t>
            </w:r>
          </w:p>
          <w:p w14:paraId="02CFB8DC"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Baza sygnatur ataków zawiera minimum 5000 wpisów i jest aktualizowana automatycznie, zgodnie z harmonogramem definiowanym przez administratora.</w:t>
            </w:r>
          </w:p>
          <w:p w14:paraId="75F38BB6"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Administrator systemu ma możliwość definiowania własnych wyjątków oraz własnych sygnatur.</w:t>
            </w:r>
          </w:p>
          <w:p w14:paraId="1B43C360"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 xml:space="preserve">System zapewnia wykrywanie anomalii protokołów i ruchu sieciowego, realizując tym samym podstawową ochronę przed atakami typu </w:t>
            </w:r>
            <w:proofErr w:type="spellStart"/>
            <w:r w:rsidRPr="0031701D">
              <w:rPr>
                <w:rFonts w:ascii="Roboto" w:hAnsi="Roboto" w:cstheme="minorHAnsi"/>
                <w:sz w:val="20"/>
                <w:szCs w:val="20"/>
              </w:rPr>
              <w:t>DoS</w:t>
            </w:r>
            <w:proofErr w:type="spellEnd"/>
            <w:r w:rsidRPr="0031701D">
              <w:rPr>
                <w:rFonts w:ascii="Roboto" w:hAnsi="Roboto" w:cstheme="minorHAnsi"/>
                <w:sz w:val="20"/>
                <w:szCs w:val="20"/>
              </w:rPr>
              <w:t xml:space="preserve"> oraz </w:t>
            </w:r>
            <w:proofErr w:type="spellStart"/>
            <w:r w:rsidRPr="0031701D">
              <w:rPr>
                <w:rFonts w:ascii="Roboto" w:hAnsi="Roboto" w:cstheme="minorHAnsi"/>
                <w:sz w:val="20"/>
                <w:szCs w:val="20"/>
              </w:rPr>
              <w:t>DDoS</w:t>
            </w:r>
            <w:proofErr w:type="spellEnd"/>
            <w:r w:rsidRPr="0031701D">
              <w:rPr>
                <w:rFonts w:ascii="Roboto" w:hAnsi="Roboto" w:cstheme="minorHAnsi"/>
                <w:sz w:val="20"/>
                <w:szCs w:val="20"/>
              </w:rPr>
              <w:t>.</w:t>
            </w:r>
          </w:p>
          <w:p w14:paraId="11AB06D4"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 xml:space="preserve">Mechanizmy ochrony dla aplikacji </w:t>
            </w:r>
            <w:proofErr w:type="spellStart"/>
            <w:r w:rsidRPr="0031701D">
              <w:rPr>
                <w:rFonts w:ascii="Roboto" w:hAnsi="Roboto" w:cstheme="minorHAnsi"/>
                <w:sz w:val="20"/>
                <w:szCs w:val="20"/>
              </w:rPr>
              <w:t>Web’owych</w:t>
            </w:r>
            <w:proofErr w:type="spellEnd"/>
            <w:r w:rsidRPr="0031701D">
              <w:rPr>
                <w:rFonts w:ascii="Roboto" w:hAnsi="Roboto" w:cstheme="minorHAnsi"/>
                <w:sz w:val="20"/>
                <w:szCs w:val="20"/>
              </w:rPr>
              <w:t xml:space="preserve"> na poziomie sygnaturowym (co najmniej ochrona przed: CSS, SQL </w:t>
            </w:r>
            <w:proofErr w:type="spellStart"/>
            <w:r w:rsidRPr="0031701D">
              <w:rPr>
                <w:rFonts w:ascii="Roboto" w:hAnsi="Roboto" w:cstheme="minorHAnsi"/>
                <w:sz w:val="20"/>
                <w:szCs w:val="20"/>
              </w:rPr>
              <w:t>Injecton</w:t>
            </w:r>
            <w:proofErr w:type="spellEnd"/>
            <w:r w:rsidRPr="0031701D">
              <w:rPr>
                <w:rFonts w:ascii="Roboto" w:hAnsi="Roboto" w:cstheme="minorHAnsi"/>
                <w:sz w:val="20"/>
                <w:szCs w:val="20"/>
              </w:rPr>
              <w:t xml:space="preserve">, Trojany, </w:t>
            </w:r>
            <w:proofErr w:type="spellStart"/>
            <w:r w:rsidRPr="0031701D">
              <w:rPr>
                <w:rFonts w:ascii="Roboto" w:hAnsi="Roboto" w:cstheme="minorHAnsi"/>
                <w:sz w:val="20"/>
                <w:szCs w:val="20"/>
              </w:rPr>
              <w:t>Exploity</w:t>
            </w:r>
            <w:proofErr w:type="spellEnd"/>
            <w:r w:rsidRPr="0031701D">
              <w:rPr>
                <w:rFonts w:ascii="Roboto" w:hAnsi="Roboto" w:cstheme="minorHAnsi"/>
                <w:sz w:val="20"/>
                <w:szCs w:val="20"/>
              </w:rPr>
              <w:t>, Roboty).</w:t>
            </w:r>
          </w:p>
          <w:p w14:paraId="6931BB65"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 xml:space="preserve">Wykrywanie i blokowanie komunikacji C&amp;C do sieci </w:t>
            </w:r>
            <w:proofErr w:type="spellStart"/>
            <w:r w:rsidRPr="0031701D">
              <w:rPr>
                <w:rFonts w:ascii="Roboto" w:hAnsi="Roboto" w:cstheme="minorHAnsi"/>
                <w:sz w:val="20"/>
                <w:szCs w:val="20"/>
              </w:rPr>
              <w:t>botnet</w:t>
            </w:r>
            <w:proofErr w:type="spellEnd"/>
            <w:r w:rsidRPr="0031701D">
              <w:rPr>
                <w:rFonts w:ascii="Roboto" w:hAnsi="Roboto" w:cstheme="minorHAnsi"/>
                <w:sz w:val="20"/>
                <w:szCs w:val="20"/>
              </w:rPr>
              <w:t>.</w:t>
            </w:r>
          </w:p>
          <w:p w14:paraId="33EEFD5D"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Możliwość uruchomienia ochrony przed atakami dla wybranych zakresów komunikacji sieciowej. Mechanizmy ochrony IPS nie mogą działać globalnie.</w:t>
            </w:r>
          </w:p>
        </w:tc>
        <w:tc>
          <w:tcPr>
            <w:tcW w:w="1378" w:type="pct"/>
            <w:shd w:val="clear" w:color="auto" w:fill="FFFFFF" w:themeFill="background1"/>
          </w:tcPr>
          <w:p w14:paraId="727AB34C"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447AD6B2" w14:textId="77777777" w:rsidTr="001B3367">
        <w:tc>
          <w:tcPr>
            <w:tcW w:w="1178" w:type="pct"/>
            <w:gridSpan w:val="2"/>
            <w:shd w:val="clear" w:color="auto" w:fill="FFFFFF" w:themeFill="background1"/>
            <w:tcMar>
              <w:top w:w="105" w:type="dxa"/>
              <w:left w:w="75" w:type="dxa"/>
              <w:bottom w:w="105" w:type="dxa"/>
              <w:right w:w="75" w:type="dxa"/>
            </w:tcMar>
          </w:tcPr>
          <w:p w14:paraId="13E4A598"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Kontrola aplikacji</w:t>
            </w:r>
          </w:p>
        </w:tc>
        <w:tc>
          <w:tcPr>
            <w:tcW w:w="2444" w:type="pct"/>
            <w:tcMar>
              <w:top w:w="105" w:type="dxa"/>
              <w:left w:w="75" w:type="dxa"/>
              <w:bottom w:w="105" w:type="dxa"/>
              <w:right w:w="75" w:type="dxa"/>
            </w:tcMar>
          </w:tcPr>
          <w:p w14:paraId="45B16A6C"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Funkcja Kontroli Aplikacji umożliwia kontrolę ruchu na podstawie głębokiej analizy pakietów, nie bazując jedynie na wartościach portów TCP/UDP.</w:t>
            </w:r>
          </w:p>
          <w:p w14:paraId="424C7F89"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Baza Kontroli Aplikacji zawiera minimum 2000 sygnatur i jest aktualizowana automatycznie, zgodnie z harmonogramem definiowanym przez administratora.</w:t>
            </w:r>
          </w:p>
          <w:p w14:paraId="0BC57D7E"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 xml:space="preserve">Aplikacje chmurowe (co najmniej: Facebook, Google </w:t>
            </w:r>
            <w:proofErr w:type="spellStart"/>
            <w:r w:rsidRPr="0031701D">
              <w:rPr>
                <w:rFonts w:ascii="Roboto" w:hAnsi="Roboto" w:cstheme="minorHAnsi"/>
                <w:sz w:val="20"/>
                <w:szCs w:val="20"/>
              </w:rPr>
              <w:t>Docs</w:t>
            </w:r>
            <w:proofErr w:type="spellEnd"/>
            <w:r w:rsidRPr="0031701D">
              <w:rPr>
                <w:rFonts w:ascii="Roboto" w:hAnsi="Roboto" w:cstheme="minorHAnsi"/>
                <w:sz w:val="20"/>
                <w:szCs w:val="20"/>
              </w:rPr>
              <w:t xml:space="preserve">, Dropbox) są kontrolowane pod względem wykonywanych czynności, np.: pobieranie, wysyłanie plików. </w:t>
            </w:r>
          </w:p>
          <w:p w14:paraId="326C12A1"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 xml:space="preserve">Baza sygnatur zawiera kategorie aplikacji szczególnie istotne z punktu widzenia bezpieczeństwa: </w:t>
            </w:r>
            <w:proofErr w:type="spellStart"/>
            <w:r w:rsidRPr="0031701D">
              <w:rPr>
                <w:rFonts w:ascii="Roboto" w:hAnsi="Roboto" w:cstheme="minorHAnsi"/>
                <w:sz w:val="20"/>
                <w:szCs w:val="20"/>
              </w:rPr>
              <w:t>proxy</w:t>
            </w:r>
            <w:proofErr w:type="spellEnd"/>
            <w:r w:rsidRPr="0031701D">
              <w:rPr>
                <w:rFonts w:ascii="Roboto" w:hAnsi="Roboto" w:cstheme="minorHAnsi"/>
                <w:sz w:val="20"/>
                <w:szCs w:val="20"/>
              </w:rPr>
              <w:t>, P2P.</w:t>
            </w:r>
          </w:p>
          <w:p w14:paraId="77138BBE"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 xml:space="preserve">Administrator systemu ma możliwość definiowania wyjątków oraz własnych sygnatur. </w:t>
            </w:r>
          </w:p>
          <w:p w14:paraId="43E4EF62"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Istnieje możliwość blokowania aplikacji działających na niestandardowych portach (np. FTP na porcie 2021).</w:t>
            </w:r>
          </w:p>
          <w:p w14:paraId="40C06A14"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7.</w:t>
            </w:r>
            <w:r>
              <w:rPr>
                <w:rFonts w:ascii="Roboto" w:hAnsi="Roboto" w:cstheme="minorHAnsi"/>
                <w:sz w:val="20"/>
                <w:szCs w:val="20"/>
              </w:rPr>
              <w:t xml:space="preserve"> </w:t>
            </w:r>
            <w:r w:rsidRPr="0031701D">
              <w:rPr>
                <w:rFonts w:ascii="Roboto" w:hAnsi="Roboto" w:cstheme="minorHAnsi"/>
                <w:sz w:val="20"/>
                <w:szCs w:val="20"/>
              </w:rPr>
              <w:t>System daje możliwość określenia dopuszczalnych protokołów na danym porcie TCP/UDP i blokowania pozostałych protokołów korzystających z tego portu (np. dopuszczenie tylko HTTP na porcie 80).</w:t>
            </w:r>
          </w:p>
        </w:tc>
        <w:tc>
          <w:tcPr>
            <w:tcW w:w="1378" w:type="pct"/>
            <w:shd w:val="clear" w:color="auto" w:fill="FFFFFF" w:themeFill="background1"/>
          </w:tcPr>
          <w:p w14:paraId="30B25530"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59BE3D09" w14:textId="77777777" w:rsidTr="001B3367">
        <w:tc>
          <w:tcPr>
            <w:tcW w:w="1178" w:type="pct"/>
            <w:gridSpan w:val="2"/>
            <w:shd w:val="clear" w:color="auto" w:fill="FFFFFF" w:themeFill="background1"/>
            <w:tcMar>
              <w:top w:w="105" w:type="dxa"/>
              <w:left w:w="75" w:type="dxa"/>
              <w:bottom w:w="105" w:type="dxa"/>
              <w:right w:w="75" w:type="dxa"/>
            </w:tcMar>
          </w:tcPr>
          <w:p w14:paraId="378B56B6"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Kontrola WWW</w:t>
            </w:r>
          </w:p>
        </w:tc>
        <w:tc>
          <w:tcPr>
            <w:tcW w:w="2444" w:type="pct"/>
            <w:tcMar>
              <w:top w:w="105" w:type="dxa"/>
              <w:left w:w="75" w:type="dxa"/>
              <w:bottom w:w="105" w:type="dxa"/>
              <w:right w:w="75" w:type="dxa"/>
            </w:tcMar>
          </w:tcPr>
          <w:p w14:paraId="778A5B1B"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Moduł kontroli WWW korzysta z bazy zawierającej co najmniej 40 milionów adresów URL  pogrupowanych w kategorie tematyczne.</w:t>
            </w:r>
          </w:p>
          <w:p w14:paraId="11D61698"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 xml:space="preserve">W ramach filtra WWW są dostępne kategorie istotne z punktu widzenia bezpieczeństwa, jak: </w:t>
            </w:r>
            <w:proofErr w:type="spellStart"/>
            <w:r w:rsidRPr="0031701D">
              <w:rPr>
                <w:rFonts w:ascii="Roboto" w:hAnsi="Roboto" w:cstheme="minorHAnsi"/>
                <w:sz w:val="20"/>
                <w:szCs w:val="20"/>
              </w:rPr>
              <w:t>malware</w:t>
            </w:r>
            <w:proofErr w:type="spellEnd"/>
            <w:r w:rsidRPr="0031701D">
              <w:rPr>
                <w:rFonts w:ascii="Roboto" w:hAnsi="Roboto" w:cstheme="minorHAnsi"/>
                <w:sz w:val="20"/>
                <w:szCs w:val="20"/>
              </w:rPr>
              <w:t xml:space="preserve"> (lub inne będące źródłem złośliwego oprogramowania), </w:t>
            </w:r>
            <w:proofErr w:type="spellStart"/>
            <w:r w:rsidRPr="0031701D">
              <w:rPr>
                <w:rFonts w:ascii="Roboto" w:hAnsi="Roboto" w:cstheme="minorHAnsi"/>
                <w:sz w:val="20"/>
                <w:szCs w:val="20"/>
              </w:rPr>
              <w:t>phishing</w:t>
            </w:r>
            <w:proofErr w:type="spellEnd"/>
            <w:r w:rsidRPr="0031701D">
              <w:rPr>
                <w:rFonts w:ascii="Roboto" w:hAnsi="Roboto" w:cstheme="minorHAnsi"/>
                <w:sz w:val="20"/>
                <w:szCs w:val="20"/>
              </w:rPr>
              <w:t xml:space="preserve">, spam, </w:t>
            </w:r>
            <w:proofErr w:type="spellStart"/>
            <w:r w:rsidRPr="0031701D">
              <w:rPr>
                <w:rFonts w:ascii="Roboto" w:hAnsi="Roboto" w:cstheme="minorHAnsi"/>
                <w:sz w:val="20"/>
                <w:szCs w:val="20"/>
              </w:rPr>
              <w:t>Dynamic</w:t>
            </w:r>
            <w:proofErr w:type="spellEnd"/>
            <w:r w:rsidRPr="0031701D">
              <w:rPr>
                <w:rFonts w:ascii="Roboto" w:hAnsi="Roboto" w:cstheme="minorHAnsi"/>
                <w:sz w:val="20"/>
                <w:szCs w:val="20"/>
              </w:rPr>
              <w:t xml:space="preserve"> DNS, </w:t>
            </w:r>
            <w:proofErr w:type="spellStart"/>
            <w:r w:rsidRPr="0031701D">
              <w:rPr>
                <w:rFonts w:ascii="Roboto" w:hAnsi="Roboto" w:cstheme="minorHAnsi"/>
                <w:sz w:val="20"/>
                <w:szCs w:val="20"/>
              </w:rPr>
              <w:t>proxy</w:t>
            </w:r>
            <w:proofErr w:type="spellEnd"/>
            <w:r w:rsidRPr="0031701D">
              <w:rPr>
                <w:rFonts w:ascii="Roboto" w:hAnsi="Roboto" w:cstheme="minorHAnsi"/>
                <w:sz w:val="20"/>
                <w:szCs w:val="20"/>
              </w:rPr>
              <w:t>.</w:t>
            </w:r>
          </w:p>
          <w:p w14:paraId="5D2D7B64"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Filtr WWW dostarcza kategorii stron zabronionych prawem np.: Hazard.</w:t>
            </w:r>
          </w:p>
          <w:p w14:paraId="34E391AE"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Administrator ma możliwość nadpisywania kategorii oraz tworzenia wyjątków – białe/czarne listy dla adresów URL.</w:t>
            </w:r>
          </w:p>
          <w:p w14:paraId="19589EB3"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Filtr WWW umożliwia statyczne dopuszczanie lub blokowanie ruchu do wybranych stron WWW, w tym pozwala definiować strony z zastosowaniem wyrażeń regularnych (</w:t>
            </w:r>
            <w:proofErr w:type="spellStart"/>
            <w:r w:rsidRPr="0031701D">
              <w:rPr>
                <w:rFonts w:ascii="Roboto" w:hAnsi="Roboto" w:cstheme="minorHAnsi"/>
                <w:sz w:val="20"/>
                <w:szCs w:val="20"/>
              </w:rPr>
              <w:t>Regex</w:t>
            </w:r>
            <w:proofErr w:type="spellEnd"/>
            <w:r w:rsidRPr="0031701D">
              <w:rPr>
                <w:rFonts w:ascii="Roboto" w:hAnsi="Roboto" w:cstheme="minorHAnsi"/>
                <w:sz w:val="20"/>
                <w:szCs w:val="20"/>
              </w:rPr>
              <w:t>).</w:t>
            </w:r>
          </w:p>
          <w:p w14:paraId="77CCEE60"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Filtr WWW daje możliwość wykonania akcji typu „</w:t>
            </w:r>
            <w:proofErr w:type="spellStart"/>
            <w:r w:rsidRPr="0031701D">
              <w:rPr>
                <w:rFonts w:ascii="Roboto" w:hAnsi="Roboto" w:cstheme="minorHAnsi"/>
                <w:sz w:val="20"/>
                <w:szCs w:val="20"/>
              </w:rPr>
              <w:t>Warning</w:t>
            </w:r>
            <w:proofErr w:type="spellEnd"/>
            <w:r w:rsidRPr="0031701D">
              <w:rPr>
                <w:rFonts w:ascii="Roboto" w:hAnsi="Roboto" w:cstheme="minorHAnsi"/>
                <w:sz w:val="20"/>
                <w:szCs w:val="20"/>
              </w:rPr>
              <w:t>” – ostrzeżenie użytkownika wymagające od niego potwierdzenia przed otwarciem żądanej strony.</w:t>
            </w:r>
          </w:p>
          <w:p w14:paraId="0BE1BF4E"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 xml:space="preserve">Funkcja </w:t>
            </w:r>
            <w:proofErr w:type="spellStart"/>
            <w:r w:rsidRPr="0031701D">
              <w:rPr>
                <w:rFonts w:ascii="Roboto" w:hAnsi="Roboto" w:cstheme="minorHAnsi"/>
                <w:sz w:val="20"/>
                <w:szCs w:val="20"/>
              </w:rPr>
              <w:t>Safe</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Search</w:t>
            </w:r>
            <w:proofErr w:type="spellEnd"/>
            <w:r w:rsidRPr="0031701D">
              <w:rPr>
                <w:rFonts w:ascii="Roboto" w:hAnsi="Roboto" w:cstheme="minorHAnsi"/>
                <w:sz w:val="20"/>
                <w:szCs w:val="20"/>
              </w:rPr>
              <w:t xml:space="preserve"> – przeciwdziałająca pojawieniu się niechcianych treści w wynikach wyszukiwarek takich jak: Google oraz Yahoo.</w:t>
            </w:r>
          </w:p>
          <w:p w14:paraId="6E74D27F" w14:textId="77777777" w:rsidR="00DB2F1B" w:rsidRPr="0031701D"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Administrator ma możliwość definiowania komunikatów zwracanych użytkownikowi dla różnych akcji podejmowanych przez moduł filtrowania WWW.</w:t>
            </w:r>
          </w:p>
          <w:p w14:paraId="12BC5710" w14:textId="77777777" w:rsidR="00DB2F1B" w:rsidRPr="00E24738" w:rsidRDefault="00DB2F1B" w:rsidP="001B3367">
            <w:pPr>
              <w:spacing w:after="0" w:line="240" w:lineRule="auto"/>
              <w:rPr>
                <w:rFonts w:ascii="Roboto" w:hAnsi="Roboto" w:cstheme="minorHAnsi"/>
                <w:sz w:val="20"/>
                <w:szCs w:val="20"/>
              </w:rPr>
            </w:pPr>
            <w:r w:rsidRPr="0031701D">
              <w:rPr>
                <w:rFonts w:ascii="Roboto" w:hAnsi="Roboto" w:cstheme="minorHAnsi"/>
                <w:sz w:val="20"/>
                <w:szCs w:val="20"/>
              </w:rPr>
              <w:t>9.</w:t>
            </w:r>
            <w:r>
              <w:rPr>
                <w:rFonts w:ascii="Roboto" w:hAnsi="Roboto" w:cstheme="minorHAnsi"/>
                <w:sz w:val="20"/>
                <w:szCs w:val="20"/>
              </w:rPr>
              <w:t xml:space="preserve"> </w:t>
            </w:r>
            <w:r w:rsidRPr="0031701D">
              <w:rPr>
                <w:rFonts w:ascii="Roboto" w:hAnsi="Roboto" w:cstheme="minorHAnsi"/>
                <w:sz w:val="20"/>
                <w:szCs w:val="20"/>
              </w:rPr>
              <w:t>System pozwala określić, dla których kategorii URL lub wskazanych URL nie będzie realizowana inspekcja szyfrowanej komunikacji.</w:t>
            </w:r>
          </w:p>
        </w:tc>
        <w:tc>
          <w:tcPr>
            <w:tcW w:w="1378" w:type="pct"/>
            <w:shd w:val="clear" w:color="auto" w:fill="FFFFFF" w:themeFill="background1"/>
          </w:tcPr>
          <w:p w14:paraId="5E64BD47"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7B91B88B" w14:textId="77777777" w:rsidTr="001B3367">
        <w:tc>
          <w:tcPr>
            <w:tcW w:w="1178" w:type="pct"/>
            <w:gridSpan w:val="2"/>
            <w:shd w:val="clear" w:color="auto" w:fill="FFFFFF" w:themeFill="background1"/>
            <w:tcMar>
              <w:top w:w="105" w:type="dxa"/>
              <w:left w:w="75" w:type="dxa"/>
              <w:bottom w:w="105" w:type="dxa"/>
              <w:right w:w="75" w:type="dxa"/>
            </w:tcMar>
          </w:tcPr>
          <w:p w14:paraId="72385FDA"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Uwierzytelnianie użytkowników w ramach sesji</w:t>
            </w:r>
          </w:p>
        </w:tc>
        <w:tc>
          <w:tcPr>
            <w:tcW w:w="2444" w:type="pct"/>
            <w:tcMar>
              <w:top w:w="105" w:type="dxa"/>
              <w:left w:w="75" w:type="dxa"/>
              <w:bottom w:w="105" w:type="dxa"/>
              <w:right w:w="75" w:type="dxa"/>
            </w:tcMar>
          </w:tcPr>
          <w:p w14:paraId="77C22960"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System Firewall umożliwia weryfikację tożsamości użytkowników za pomocą:</w:t>
            </w:r>
          </w:p>
          <w:p w14:paraId="6EBA3964" w14:textId="77777777" w:rsidR="00DB2F1B" w:rsidRPr="00E47C36" w:rsidRDefault="00DB2F1B"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Haseł statycznych i definicji użytkowników przechowywanych w lokalnej bazie systemu.</w:t>
            </w:r>
          </w:p>
          <w:p w14:paraId="7938925B" w14:textId="77777777" w:rsidR="00DB2F1B" w:rsidRPr="00E47C36" w:rsidRDefault="00DB2F1B"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Haseł statycznych i definicji użytkowników przechowywanych w bazach zgodnych z LDAP.</w:t>
            </w:r>
          </w:p>
          <w:p w14:paraId="0A53B5F5" w14:textId="77777777" w:rsidR="00DB2F1B" w:rsidRPr="00E47C36" w:rsidRDefault="00DB2F1B"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 xml:space="preserve">Haseł dynamicznych (RADIUS, RSA </w:t>
            </w:r>
            <w:proofErr w:type="spellStart"/>
            <w:r w:rsidRPr="00E47C36">
              <w:rPr>
                <w:rFonts w:ascii="Roboto" w:hAnsi="Roboto" w:cstheme="minorHAnsi"/>
                <w:sz w:val="20"/>
                <w:szCs w:val="20"/>
              </w:rPr>
              <w:t>SecurID</w:t>
            </w:r>
            <w:proofErr w:type="spellEnd"/>
            <w:r w:rsidRPr="00E47C36">
              <w:rPr>
                <w:rFonts w:ascii="Roboto" w:hAnsi="Roboto" w:cstheme="minorHAnsi"/>
                <w:sz w:val="20"/>
                <w:szCs w:val="20"/>
              </w:rPr>
              <w:t xml:space="preserve">) w oparciu o zewnętrzne bazy danych. </w:t>
            </w:r>
          </w:p>
          <w:p w14:paraId="48782616"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System daje możliwość zastosowania w tym procesie uwierzytelniania wieloskładnikowego.</w:t>
            </w:r>
          </w:p>
          <w:p w14:paraId="4459E8AB"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 xml:space="preserve">System umożliwia budowę architektury uwierzytelniania typu Single </w:t>
            </w:r>
            <w:proofErr w:type="spellStart"/>
            <w:r w:rsidRPr="00E47C36">
              <w:rPr>
                <w:rFonts w:ascii="Roboto" w:hAnsi="Roboto" w:cstheme="minorHAnsi"/>
                <w:sz w:val="20"/>
                <w:szCs w:val="20"/>
              </w:rPr>
              <w:t>Sign</w:t>
            </w:r>
            <w:proofErr w:type="spellEnd"/>
            <w:r w:rsidRPr="00E47C36">
              <w:rPr>
                <w:rFonts w:ascii="Roboto" w:hAnsi="Roboto" w:cstheme="minorHAnsi"/>
                <w:sz w:val="20"/>
                <w:szCs w:val="20"/>
              </w:rPr>
              <w:t xml:space="preserve"> On przy integracji ze środowiskiem Active Directory oraz zastosowanie innych mechanizmów: RADIUS, API lub SYSLOG w tym procesie.</w:t>
            </w:r>
          </w:p>
          <w:p w14:paraId="483FB752"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Uwierzytelnianie w oparciu o protokół SAML w politykach bezpieczeństwa systemu dotyczących ruchu HTTP.</w:t>
            </w:r>
          </w:p>
        </w:tc>
        <w:tc>
          <w:tcPr>
            <w:tcW w:w="1378" w:type="pct"/>
            <w:shd w:val="clear" w:color="auto" w:fill="FFFFFF" w:themeFill="background1"/>
          </w:tcPr>
          <w:p w14:paraId="4F689E67"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425A846B" w14:textId="77777777" w:rsidTr="001B3367">
        <w:tc>
          <w:tcPr>
            <w:tcW w:w="1178" w:type="pct"/>
            <w:gridSpan w:val="2"/>
            <w:shd w:val="clear" w:color="auto" w:fill="FFFFFF" w:themeFill="background1"/>
            <w:tcMar>
              <w:top w:w="105" w:type="dxa"/>
              <w:left w:w="75" w:type="dxa"/>
              <w:bottom w:w="105" w:type="dxa"/>
              <w:right w:w="75" w:type="dxa"/>
            </w:tcMar>
          </w:tcPr>
          <w:p w14:paraId="2061B89D"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lastRenderedPageBreak/>
              <w:t>Zarządzanie</w:t>
            </w:r>
          </w:p>
        </w:tc>
        <w:tc>
          <w:tcPr>
            <w:tcW w:w="2444" w:type="pct"/>
            <w:tcMar>
              <w:top w:w="105" w:type="dxa"/>
              <w:left w:w="75" w:type="dxa"/>
              <w:bottom w:w="105" w:type="dxa"/>
              <w:right w:w="75" w:type="dxa"/>
            </w:tcMar>
          </w:tcPr>
          <w:p w14:paraId="5FF42C49"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Elementy systemu bezpieczeństwa muszą mieć możliwość zarządzania lokalnego z wykorzystaniem protokołów: HTTPS oraz SSH, jak i mogą współpracować z dedykowanymi platformami centralnego zarządzania i monitorowania.</w:t>
            </w:r>
          </w:p>
          <w:p w14:paraId="3553D0C6"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Komunikacja elementów systemu zabezpieczeń z platformami centralnego zarządzania jest  realizowana z wykorzystaniem szyfrowanych protokołów.</w:t>
            </w:r>
          </w:p>
          <w:p w14:paraId="6B7D171D"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Istnieje możliwość włączenia mechanizmów uwierzytelniania wieloskładnikowego dla dostępu administracyjnego.</w:t>
            </w:r>
          </w:p>
          <w:p w14:paraId="38ECB5E9"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 xml:space="preserve">System współpracuje z rozwiązaniami monitorowania poprzez protokoły SNMP w wersjach 2c, 3 oraz umożliwia przekazywanie statystyk ruchu za pomocą protokołów </w:t>
            </w:r>
            <w:proofErr w:type="spellStart"/>
            <w:r w:rsidRPr="00E47C36">
              <w:rPr>
                <w:rFonts w:ascii="Roboto" w:hAnsi="Roboto" w:cstheme="minorHAnsi"/>
                <w:sz w:val="20"/>
                <w:szCs w:val="20"/>
              </w:rPr>
              <w:t>Netflow</w:t>
            </w:r>
            <w:proofErr w:type="spellEnd"/>
            <w:r w:rsidRPr="00E47C36">
              <w:rPr>
                <w:rFonts w:ascii="Roboto" w:hAnsi="Roboto" w:cstheme="minorHAnsi"/>
                <w:sz w:val="20"/>
                <w:szCs w:val="20"/>
              </w:rPr>
              <w:t xml:space="preserve"> lub </w:t>
            </w:r>
            <w:proofErr w:type="spellStart"/>
            <w:r w:rsidRPr="00E47C36">
              <w:rPr>
                <w:rFonts w:ascii="Roboto" w:hAnsi="Roboto" w:cstheme="minorHAnsi"/>
                <w:sz w:val="20"/>
                <w:szCs w:val="20"/>
              </w:rPr>
              <w:t>sFlow</w:t>
            </w:r>
            <w:proofErr w:type="spellEnd"/>
            <w:r w:rsidRPr="00E47C36">
              <w:rPr>
                <w:rFonts w:ascii="Roboto" w:hAnsi="Roboto" w:cstheme="minorHAnsi"/>
                <w:sz w:val="20"/>
                <w:szCs w:val="20"/>
              </w:rPr>
              <w:t>.</w:t>
            </w:r>
          </w:p>
          <w:p w14:paraId="6C0B8794"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5.</w:t>
            </w:r>
            <w:r>
              <w:rPr>
                <w:rFonts w:ascii="Roboto" w:hAnsi="Roboto" w:cstheme="minorHAnsi"/>
                <w:sz w:val="20"/>
                <w:szCs w:val="20"/>
              </w:rPr>
              <w:t xml:space="preserve"> </w:t>
            </w:r>
            <w:r w:rsidRPr="00E47C36">
              <w:rPr>
                <w:rFonts w:ascii="Roboto" w:hAnsi="Roboto" w:cstheme="minorHAnsi"/>
                <w:sz w:val="20"/>
                <w:szCs w:val="20"/>
              </w:rPr>
              <w:t>System daje możliwość zarządzania przez systemy firm trzecich poprzez API, do którego producent udostępnia dokumentację.</w:t>
            </w:r>
          </w:p>
          <w:p w14:paraId="115D341A"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6.</w:t>
            </w:r>
            <w:r>
              <w:rPr>
                <w:rFonts w:ascii="Roboto" w:hAnsi="Roboto" w:cstheme="minorHAnsi"/>
                <w:sz w:val="20"/>
                <w:szCs w:val="20"/>
              </w:rPr>
              <w:t xml:space="preserve"> </w:t>
            </w:r>
            <w:r w:rsidRPr="00E47C36">
              <w:rPr>
                <w:rFonts w:ascii="Roboto" w:hAnsi="Roboto" w:cstheme="minorHAnsi"/>
                <w:sz w:val="20"/>
                <w:szCs w:val="20"/>
              </w:rPr>
              <w:t xml:space="preserve">Element systemu pełniący funkcję Firewall posiada wbudowane narzędzia diagnostyczne, przynajmniej: ping, </w:t>
            </w:r>
            <w:proofErr w:type="spellStart"/>
            <w:r w:rsidRPr="00E47C36">
              <w:rPr>
                <w:rFonts w:ascii="Roboto" w:hAnsi="Roboto" w:cstheme="minorHAnsi"/>
                <w:sz w:val="20"/>
                <w:szCs w:val="20"/>
              </w:rPr>
              <w:t>traceroute</w:t>
            </w:r>
            <w:proofErr w:type="spellEnd"/>
            <w:r w:rsidRPr="00E47C36">
              <w:rPr>
                <w:rFonts w:ascii="Roboto" w:hAnsi="Roboto" w:cstheme="minorHAnsi"/>
                <w:sz w:val="20"/>
                <w:szCs w:val="20"/>
              </w:rPr>
              <w:t>, podglądu pakietów, monitorowanie procesowania sesji oraz stanu sesji firewall.</w:t>
            </w:r>
          </w:p>
          <w:p w14:paraId="3FA47C52"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7.</w:t>
            </w:r>
            <w:r>
              <w:rPr>
                <w:rFonts w:ascii="Roboto" w:hAnsi="Roboto" w:cstheme="minorHAnsi"/>
                <w:sz w:val="20"/>
                <w:szCs w:val="20"/>
              </w:rPr>
              <w:t xml:space="preserve"> </w:t>
            </w:r>
            <w:r w:rsidRPr="00E47C36">
              <w:rPr>
                <w:rFonts w:ascii="Roboto" w:hAnsi="Roboto" w:cstheme="minorHAnsi"/>
                <w:sz w:val="20"/>
                <w:szCs w:val="20"/>
              </w:rPr>
              <w:t>Element systemu realizujący funkcję Firewall umożliwia wykonanie szeregu zmian przez administratora w CLI lub GUI, które nie zostaną zaimplementowane zanim nie zostaną zatwierdzone.</w:t>
            </w:r>
          </w:p>
          <w:p w14:paraId="24423C71"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8.</w:t>
            </w:r>
            <w:r>
              <w:rPr>
                <w:rFonts w:ascii="Roboto" w:hAnsi="Roboto" w:cstheme="minorHAnsi"/>
                <w:sz w:val="20"/>
                <w:szCs w:val="20"/>
              </w:rPr>
              <w:t xml:space="preserve"> </w:t>
            </w:r>
            <w:r w:rsidRPr="00E47C36">
              <w:rPr>
                <w:rFonts w:ascii="Roboto" w:hAnsi="Roboto" w:cstheme="minorHAnsi"/>
                <w:sz w:val="20"/>
                <w:szCs w:val="20"/>
              </w:rPr>
              <w:t>Możliwość przypisywania administratorom praw do zarządzania określonymi częściami systemu (RBM).</w:t>
            </w:r>
          </w:p>
          <w:p w14:paraId="1C158F0C"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9.</w:t>
            </w:r>
            <w:r>
              <w:rPr>
                <w:rFonts w:ascii="Roboto" w:hAnsi="Roboto" w:cstheme="minorHAnsi"/>
                <w:sz w:val="20"/>
                <w:szCs w:val="20"/>
              </w:rPr>
              <w:t xml:space="preserve"> </w:t>
            </w:r>
            <w:r w:rsidRPr="00E47C36">
              <w:rPr>
                <w:rFonts w:ascii="Roboto" w:hAnsi="Roboto" w:cstheme="minorHAnsi"/>
                <w:sz w:val="20"/>
                <w:szCs w:val="20"/>
              </w:rPr>
              <w:t>Możliwość zarządzania systemem tylko z określonych adresów źródłowych IP.</w:t>
            </w:r>
          </w:p>
        </w:tc>
        <w:tc>
          <w:tcPr>
            <w:tcW w:w="1378" w:type="pct"/>
            <w:shd w:val="clear" w:color="auto" w:fill="FFFFFF" w:themeFill="background1"/>
          </w:tcPr>
          <w:p w14:paraId="021D8A97"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662A1D19" w14:textId="77777777" w:rsidTr="001B3367">
        <w:tc>
          <w:tcPr>
            <w:tcW w:w="1178" w:type="pct"/>
            <w:gridSpan w:val="2"/>
            <w:shd w:val="clear" w:color="auto" w:fill="FFFFFF" w:themeFill="background1"/>
            <w:tcMar>
              <w:top w:w="105" w:type="dxa"/>
              <w:left w:w="75" w:type="dxa"/>
              <w:bottom w:w="105" w:type="dxa"/>
              <w:right w:w="75" w:type="dxa"/>
            </w:tcMar>
          </w:tcPr>
          <w:p w14:paraId="2596D43E"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Logowanie</w:t>
            </w:r>
          </w:p>
        </w:tc>
        <w:tc>
          <w:tcPr>
            <w:tcW w:w="2444" w:type="pct"/>
            <w:tcMar>
              <w:top w:w="105" w:type="dxa"/>
              <w:left w:w="75" w:type="dxa"/>
              <w:bottom w:w="105" w:type="dxa"/>
              <w:right w:w="75" w:type="dxa"/>
            </w:tcMar>
          </w:tcPr>
          <w:p w14:paraId="26591110"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41F051AD"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3B7A42E6"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Logowanie obejmuje zdarzenia dotyczące wszystkich modułów sieciowych i bezpieczeństwa.</w:t>
            </w:r>
          </w:p>
          <w:p w14:paraId="5C653E5B"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Możliwość włączenia logowania per reguła w polityce firewall.</w:t>
            </w:r>
          </w:p>
          <w:p w14:paraId="331609DE"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5.</w:t>
            </w:r>
            <w:r>
              <w:rPr>
                <w:rFonts w:ascii="Roboto" w:hAnsi="Roboto" w:cstheme="minorHAnsi"/>
                <w:sz w:val="20"/>
                <w:szCs w:val="20"/>
              </w:rPr>
              <w:t xml:space="preserve"> </w:t>
            </w:r>
            <w:r w:rsidRPr="00E47C36">
              <w:rPr>
                <w:rFonts w:ascii="Roboto" w:hAnsi="Roboto" w:cstheme="minorHAnsi"/>
                <w:sz w:val="20"/>
                <w:szCs w:val="20"/>
              </w:rPr>
              <w:t>System zapewnia możliwość logowania do serwera SYSLOG.</w:t>
            </w:r>
          </w:p>
          <w:p w14:paraId="6F855732"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lastRenderedPageBreak/>
              <w:t>6.</w:t>
            </w:r>
            <w:r>
              <w:rPr>
                <w:rFonts w:ascii="Roboto" w:hAnsi="Roboto" w:cstheme="minorHAnsi"/>
                <w:sz w:val="20"/>
                <w:szCs w:val="20"/>
              </w:rPr>
              <w:t xml:space="preserve"> </w:t>
            </w:r>
            <w:r w:rsidRPr="00E47C36">
              <w:rPr>
                <w:rFonts w:ascii="Roboto" w:hAnsi="Roboto" w:cstheme="minorHAnsi"/>
                <w:sz w:val="20"/>
                <w:szCs w:val="20"/>
              </w:rPr>
              <w:t>Przesyłanie SYSLOG do zewnętrznych systemów jest możliwe z wykorzystaniem protokołu TCP oraz szyfrowania SSL/TLS.</w:t>
            </w:r>
          </w:p>
        </w:tc>
        <w:tc>
          <w:tcPr>
            <w:tcW w:w="1378" w:type="pct"/>
            <w:shd w:val="clear" w:color="auto" w:fill="FFFFFF" w:themeFill="background1"/>
          </w:tcPr>
          <w:p w14:paraId="696F194A"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7099C4BA" w14:textId="77777777" w:rsidTr="001B3367">
        <w:tc>
          <w:tcPr>
            <w:tcW w:w="1178" w:type="pct"/>
            <w:gridSpan w:val="2"/>
            <w:shd w:val="clear" w:color="auto" w:fill="FFFFFF" w:themeFill="background1"/>
            <w:tcMar>
              <w:top w:w="105" w:type="dxa"/>
              <w:left w:w="75" w:type="dxa"/>
              <w:bottom w:w="105" w:type="dxa"/>
              <w:right w:w="75" w:type="dxa"/>
            </w:tcMar>
          </w:tcPr>
          <w:p w14:paraId="78AB3387"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Testy wydajnościowe oraz funkcjonalne</w:t>
            </w:r>
          </w:p>
        </w:tc>
        <w:tc>
          <w:tcPr>
            <w:tcW w:w="2444" w:type="pct"/>
            <w:tcMar>
              <w:top w:w="105" w:type="dxa"/>
              <w:left w:w="75" w:type="dxa"/>
              <w:bottom w:w="105" w:type="dxa"/>
              <w:right w:w="75" w:type="dxa"/>
            </w:tcMar>
          </w:tcPr>
          <w:p w14:paraId="5AE4AE03" w14:textId="77777777" w:rsidR="00DB2F1B" w:rsidRPr="00E47C36"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tc>
        <w:tc>
          <w:tcPr>
            <w:tcW w:w="1378" w:type="pct"/>
            <w:shd w:val="clear" w:color="auto" w:fill="FFFFFF" w:themeFill="background1"/>
          </w:tcPr>
          <w:p w14:paraId="11F49F8E"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6F82337D" w14:textId="77777777" w:rsidTr="001B3367">
        <w:tc>
          <w:tcPr>
            <w:tcW w:w="1178" w:type="pct"/>
            <w:gridSpan w:val="2"/>
            <w:shd w:val="clear" w:color="auto" w:fill="FFFFFF" w:themeFill="background1"/>
            <w:tcMar>
              <w:top w:w="105" w:type="dxa"/>
              <w:left w:w="75" w:type="dxa"/>
              <w:bottom w:w="105" w:type="dxa"/>
              <w:right w:w="75" w:type="dxa"/>
            </w:tcMar>
          </w:tcPr>
          <w:p w14:paraId="561D11F9"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Serwisy i licencje</w:t>
            </w:r>
          </w:p>
        </w:tc>
        <w:tc>
          <w:tcPr>
            <w:tcW w:w="2444" w:type="pct"/>
            <w:tcMar>
              <w:top w:w="105" w:type="dxa"/>
              <w:left w:w="75" w:type="dxa"/>
              <w:bottom w:w="105" w:type="dxa"/>
              <w:right w:w="75" w:type="dxa"/>
            </w:tcMar>
          </w:tcPr>
          <w:p w14:paraId="344767C8"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 xml:space="preserve">Do korzystania z aktualnych baz funkcji ochronnych producenta i serwisów wymagane są licencje. </w:t>
            </w:r>
          </w:p>
        </w:tc>
        <w:tc>
          <w:tcPr>
            <w:tcW w:w="1378" w:type="pct"/>
            <w:shd w:val="clear" w:color="auto" w:fill="FFFFFF" w:themeFill="background1"/>
          </w:tcPr>
          <w:p w14:paraId="326533D5"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6E0C5084" w14:textId="77777777" w:rsidTr="001B3367">
        <w:tc>
          <w:tcPr>
            <w:tcW w:w="1178" w:type="pct"/>
            <w:gridSpan w:val="2"/>
            <w:shd w:val="clear" w:color="auto" w:fill="FFFFFF" w:themeFill="background1"/>
            <w:tcMar>
              <w:top w:w="105" w:type="dxa"/>
              <w:left w:w="75" w:type="dxa"/>
              <w:bottom w:w="105" w:type="dxa"/>
              <w:right w:w="75" w:type="dxa"/>
            </w:tcMar>
          </w:tcPr>
          <w:p w14:paraId="70FE3CB1" w14:textId="77777777"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Gwarancja oraz wsparcie</w:t>
            </w:r>
          </w:p>
        </w:tc>
        <w:tc>
          <w:tcPr>
            <w:tcW w:w="2444" w:type="pct"/>
            <w:tcMar>
              <w:top w:w="105" w:type="dxa"/>
              <w:left w:w="75" w:type="dxa"/>
              <w:bottom w:w="105" w:type="dxa"/>
              <w:right w:w="75" w:type="dxa"/>
            </w:tcMar>
          </w:tcPr>
          <w:p w14:paraId="646B3CEC" w14:textId="7924D30D" w:rsidR="00DB2F1B" w:rsidRPr="00E24738" w:rsidRDefault="00DB2F1B" w:rsidP="001B3367">
            <w:pPr>
              <w:spacing w:after="0" w:line="240" w:lineRule="auto"/>
              <w:rPr>
                <w:rFonts w:ascii="Roboto" w:hAnsi="Roboto" w:cstheme="minorHAnsi"/>
                <w:sz w:val="20"/>
                <w:szCs w:val="20"/>
              </w:rPr>
            </w:pPr>
            <w:r w:rsidRPr="00E47C36">
              <w:rPr>
                <w:rFonts w:ascii="Roboto" w:hAnsi="Roboto" w:cstheme="minorHAnsi"/>
                <w:sz w:val="20"/>
                <w:szCs w:val="20"/>
              </w:rPr>
              <w:t xml:space="preserve">System jest objęty serwisem gwarancyjnym producenta przez okres </w:t>
            </w:r>
            <w:r w:rsidR="0097182D">
              <w:rPr>
                <w:rFonts w:ascii="Roboto" w:hAnsi="Roboto" w:cstheme="minorHAnsi"/>
                <w:sz w:val="20"/>
                <w:szCs w:val="20"/>
              </w:rPr>
              <w:t xml:space="preserve">minimum </w:t>
            </w:r>
            <w:r>
              <w:rPr>
                <w:rFonts w:ascii="Roboto" w:hAnsi="Roboto" w:cstheme="minorHAnsi"/>
                <w:sz w:val="20"/>
                <w:szCs w:val="20"/>
              </w:rPr>
              <w:t xml:space="preserve">24 </w:t>
            </w:r>
            <w:r w:rsidRPr="00E47C36">
              <w:rPr>
                <w:rFonts w:ascii="Roboto" w:hAnsi="Roboto" w:cstheme="minorHAnsi"/>
                <w:sz w:val="20"/>
                <w:szCs w:val="20"/>
              </w:rPr>
              <w:t>miesięcy</w:t>
            </w:r>
            <w:r w:rsidR="00E94C30">
              <w:rPr>
                <w:rFonts w:ascii="Roboto" w:hAnsi="Roboto" w:cstheme="minorHAnsi"/>
                <w:sz w:val="20"/>
                <w:szCs w:val="20"/>
              </w:rPr>
              <w:t xml:space="preserve"> (zgodnie z ofertą)</w:t>
            </w:r>
            <w:r w:rsidRPr="00E47C36">
              <w:rPr>
                <w:rFonts w:ascii="Roboto" w:hAnsi="Roboto" w:cstheme="minorHAnsi"/>
                <w:sz w:val="20"/>
                <w:szCs w:val="20"/>
              </w:rPr>
              <w:t>, polegającym na naprawie lub wymianie urządzenia w przypadku jego wadliwości. W ramach tego serwisu producent zapewnia dostęp do aktualizacji oprogramowania i wsparcie techniczne w trybie 24x7 przez dedykowany moduł internetowy oraz infolinię.</w:t>
            </w:r>
          </w:p>
        </w:tc>
        <w:tc>
          <w:tcPr>
            <w:tcW w:w="1378" w:type="pct"/>
            <w:shd w:val="clear" w:color="auto" w:fill="FFFFFF" w:themeFill="background1"/>
          </w:tcPr>
          <w:p w14:paraId="010D15DC" w14:textId="77777777" w:rsidR="00DB2F1B" w:rsidRPr="00E24738" w:rsidRDefault="00DB2F1B" w:rsidP="001B3367">
            <w:pPr>
              <w:spacing w:after="0" w:line="240" w:lineRule="auto"/>
              <w:rPr>
                <w:rFonts w:ascii="Roboto" w:hAnsi="Roboto" w:cstheme="minorHAnsi"/>
                <w:sz w:val="20"/>
                <w:szCs w:val="20"/>
              </w:rPr>
            </w:pPr>
          </w:p>
        </w:tc>
      </w:tr>
      <w:tr w:rsidR="00DB2F1B" w:rsidRPr="00AC12E6" w14:paraId="275A9238" w14:textId="77777777" w:rsidTr="001B3367">
        <w:tc>
          <w:tcPr>
            <w:tcW w:w="1178" w:type="pct"/>
            <w:gridSpan w:val="2"/>
            <w:shd w:val="clear" w:color="auto" w:fill="FFFFFF" w:themeFill="background1"/>
            <w:tcMar>
              <w:top w:w="105" w:type="dxa"/>
              <w:left w:w="75" w:type="dxa"/>
              <w:bottom w:w="105" w:type="dxa"/>
              <w:right w:w="75" w:type="dxa"/>
            </w:tcMar>
          </w:tcPr>
          <w:p w14:paraId="6979CF9D" w14:textId="77777777" w:rsidR="00DB2F1B" w:rsidRPr="00742CA3" w:rsidRDefault="00DB2F1B" w:rsidP="001B3367">
            <w:pPr>
              <w:spacing w:after="0" w:line="240" w:lineRule="auto"/>
              <w:rPr>
                <w:rFonts w:ascii="Roboto" w:hAnsi="Roboto" w:cstheme="minorHAnsi"/>
                <w:sz w:val="20"/>
                <w:szCs w:val="20"/>
              </w:rPr>
            </w:pPr>
            <w:r w:rsidRPr="00742CA3">
              <w:rPr>
                <w:rFonts w:ascii="Roboto" w:hAnsi="Roboto" w:cstheme="minorHAnsi"/>
                <w:sz w:val="20"/>
                <w:szCs w:val="20"/>
              </w:rPr>
              <w:t>Opisy do wymagań ogólnych</w:t>
            </w:r>
          </w:p>
        </w:tc>
        <w:tc>
          <w:tcPr>
            <w:tcW w:w="2444" w:type="pct"/>
            <w:tcMar>
              <w:top w:w="105" w:type="dxa"/>
              <w:left w:w="75" w:type="dxa"/>
              <w:bottom w:w="105" w:type="dxa"/>
              <w:right w:w="75" w:type="dxa"/>
            </w:tcMar>
          </w:tcPr>
          <w:p w14:paraId="011EA290" w14:textId="77777777" w:rsidR="00DB2F1B" w:rsidRPr="00742CA3" w:rsidRDefault="00DB2F1B" w:rsidP="001B3367">
            <w:pPr>
              <w:pStyle w:val="Akapitzlist"/>
              <w:spacing w:after="0" w:line="240" w:lineRule="auto"/>
              <w:ind w:left="66"/>
              <w:rPr>
                <w:rFonts w:ascii="Roboto" w:hAnsi="Roboto" w:cstheme="minorHAnsi"/>
                <w:sz w:val="20"/>
                <w:szCs w:val="20"/>
              </w:rPr>
            </w:pPr>
            <w:r w:rsidRPr="00742CA3">
              <w:rPr>
                <w:rFonts w:ascii="Roboto" w:hAnsi="Roboto" w:cstheme="minorHAnsi"/>
                <w:sz w:val="20"/>
                <w:szCs w:val="20"/>
              </w:rPr>
              <w:t xml:space="preserve">1. Zaleca się, aby w przypadku istnienia takiego wymogu w stosunku do technologii objętej przedmiotem niniejszego postępowania (tzw. produkty podwójnego zastosowania), został uzyskany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w:t>
            </w:r>
            <w:proofErr w:type="spellStart"/>
            <w:r w:rsidRPr="00742CA3">
              <w:rPr>
                <w:rFonts w:ascii="Roboto" w:hAnsi="Roboto" w:cstheme="minorHAnsi"/>
                <w:sz w:val="20"/>
                <w:szCs w:val="20"/>
              </w:rPr>
              <w:t>późn</w:t>
            </w:r>
            <w:proofErr w:type="spellEnd"/>
            <w:r w:rsidRPr="00742CA3">
              <w:rPr>
                <w:rFonts w:ascii="Roboto" w:hAnsi="Roboto" w:cstheme="minorHAnsi"/>
                <w:sz w:val="20"/>
                <w:szCs w:val="20"/>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0F4F30B4" w14:textId="77777777" w:rsidR="00DB2F1B" w:rsidRPr="00742CA3" w:rsidRDefault="00DB2F1B" w:rsidP="001B3367">
            <w:pPr>
              <w:pStyle w:val="Akapitzlist"/>
              <w:spacing w:after="0" w:line="240" w:lineRule="auto"/>
              <w:ind w:left="66"/>
              <w:rPr>
                <w:rFonts w:ascii="Roboto" w:hAnsi="Roboto" w:cstheme="minorHAnsi"/>
                <w:sz w:val="20"/>
                <w:szCs w:val="20"/>
              </w:rPr>
            </w:pPr>
            <w:r w:rsidRPr="00742CA3">
              <w:rPr>
                <w:rFonts w:ascii="Roboto" w:hAnsi="Roboto" w:cstheme="minorHAnsi"/>
                <w:sz w:val="20"/>
                <w:szCs w:val="20"/>
              </w:rPr>
              <w:t>2. Zaleca się, aby został uzyskany dokument - oświadczenie producenta lub autoryzowanego dystrybutora producenta na terenie Polski, iż produkt pochodzi z autoryzowanego kanału sprzedaży, np. poprzez oświadczenie o posiadanym statusie autoryzacyjnym.</w:t>
            </w:r>
          </w:p>
        </w:tc>
        <w:tc>
          <w:tcPr>
            <w:tcW w:w="1378" w:type="pct"/>
            <w:shd w:val="clear" w:color="auto" w:fill="FFFFFF" w:themeFill="background1"/>
          </w:tcPr>
          <w:p w14:paraId="6C0C1A51" w14:textId="77777777" w:rsidR="00DB2F1B" w:rsidRPr="00E24738" w:rsidRDefault="00DB2F1B" w:rsidP="001B3367">
            <w:pPr>
              <w:spacing w:after="0" w:line="240" w:lineRule="auto"/>
              <w:rPr>
                <w:rFonts w:ascii="Roboto" w:hAnsi="Roboto" w:cstheme="minorHAnsi"/>
                <w:sz w:val="20"/>
                <w:szCs w:val="20"/>
              </w:rPr>
            </w:pPr>
          </w:p>
        </w:tc>
      </w:tr>
      <w:tr w:rsidR="00C87E5C" w:rsidRPr="00AC12E6" w14:paraId="4B088332" w14:textId="77777777" w:rsidTr="00C87E5C">
        <w:tc>
          <w:tcPr>
            <w:tcW w:w="1157" w:type="pct"/>
            <w:shd w:val="clear" w:color="auto" w:fill="FFFFFF" w:themeFill="background1"/>
            <w:tcMar>
              <w:top w:w="105" w:type="dxa"/>
              <w:left w:w="75" w:type="dxa"/>
              <w:bottom w:w="105" w:type="dxa"/>
              <w:right w:w="75" w:type="dxa"/>
            </w:tcMar>
          </w:tcPr>
          <w:p w14:paraId="56C09795" w14:textId="090CB1C4" w:rsidR="00C87E5C" w:rsidRPr="00F72989" w:rsidRDefault="00C87E5C" w:rsidP="00C87E5C">
            <w:pPr>
              <w:rPr>
                <w:rFonts w:ascii="Roboto" w:hAnsi="Roboto"/>
                <w:sz w:val="20"/>
                <w:szCs w:val="20"/>
              </w:rPr>
            </w:pPr>
            <w:r>
              <w:rPr>
                <w:rFonts w:ascii="Roboto" w:eastAsia="Roboto" w:hAnsi="Roboto"/>
                <w:sz w:val="20"/>
              </w:rPr>
              <w:t>Okres licencjonowania, aktualizacji i wsparcia</w:t>
            </w:r>
          </w:p>
        </w:tc>
        <w:tc>
          <w:tcPr>
            <w:tcW w:w="2465" w:type="pct"/>
            <w:gridSpan w:val="2"/>
            <w:shd w:val="clear" w:color="auto" w:fill="FFFFFF" w:themeFill="background1"/>
          </w:tcPr>
          <w:p w14:paraId="35841D20" w14:textId="470C74A9" w:rsidR="00C87E5C" w:rsidRPr="00F72989" w:rsidRDefault="00C87E5C" w:rsidP="00C87E5C">
            <w:pPr>
              <w:rPr>
                <w:rFonts w:ascii="Roboto" w:hAnsi="Roboto"/>
                <w:sz w:val="20"/>
                <w:szCs w:val="20"/>
              </w:rPr>
            </w:pPr>
            <w:r>
              <w:rPr>
                <w:rFonts w:ascii="Roboto" w:eastAsia="Roboto" w:hAnsi="Roboto"/>
                <w:sz w:val="20"/>
              </w:rPr>
              <w:t>Okres do 30.09.2026 r.</w:t>
            </w:r>
          </w:p>
        </w:tc>
        <w:tc>
          <w:tcPr>
            <w:tcW w:w="1378" w:type="pct"/>
            <w:shd w:val="clear" w:color="auto" w:fill="FFFFFF" w:themeFill="background1"/>
          </w:tcPr>
          <w:p w14:paraId="58A84915" w14:textId="17BD5DB5" w:rsidR="00C87E5C" w:rsidRPr="00F72989" w:rsidRDefault="00C87E5C" w:rsidP="00C87E5C">
            <w:pPr>
              <w:rPr>
                <w:rFonts w:ascii="Roboto" w:hAnsi="Roboto"/>
                <w:sz w:val="20"/>
                <w:szCs w:val="20"/>
              </w:rPr>
            </w:pPr>
          </w:p>
        </w:tc>
      </w:tr>
    </w:tbl>
    <w:p w14:paraId="209DE377" w14:textId="77777777" w:rsidR="00DB2F1B" w:rsidRPr="009D3969" w:rsidRDefault="00DB2F1B" w:rsidP="00DB2F1B">
      <w:pPr>
        <w:pStyle w:val="Akapitzlist"/>
        <w:spacing w:after="200" w:line="276" w:lineRule="auto"/>
        <w:ind w:left="1068"/>
        <w:jc w:val="both"/>
      </w:pPr>
    </w:p>
    <w:p w14:paraId="642C1EF3" w14:textId="77777777" w:rsidR="00DB2F1B" w:rsidRPr="009D3969" w:rsidRDefault="00DB2F1B" w:rsidP="00DB2F1B">
      <w:pPr>
        <w:pStyle w:val="Nagwek1"/>
        <w:jc w:val="both"/>
        <w:rPr>
          <w:color w:val="000000"/>
        </w:rPr>
      </w:pPr>
    </w:p>
    <w:p w14:paraId="0BAC3E80" w14:textId="77777777" w:rsidR="00DB2F1B" w:rsidRDefault="00DB2F1B" w:rsidP="00DB2F1B"/>
    <w:p w14:paraId="69E66F64" w14:textId="77777777" w:rsidR="00DB2F1B" w:rsidRDefault="00DB2F1B" w:rsidP="00DB2F1B">
      <w:pPr>
        <w:shd w:val="clear" w:color="auto" w:fill="B4C6E7" w:themeFill="accent1" w:themeFillTint="66"/>
        <w:rPr>
          <w:b/>
          <w:bCs/>
          <w:sz w:val="28"/>
          <w:szCs w:val="28"/>
        </w:rPr>
      </w:pPr>
      <w:r>
        <w:rPr>
          <w:b/>
          <w:bCs/>
          <w:sz w:val="28"/>
          <w:szCs w:val="28"/>
        </w:rPr>
        <w:t>Oprogramowanie antywirusowe dla ZGKIM</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3"/>
        <w:gridCol w:w="41"/>
        <w:gridCol w:w="4780"/>
        <w:gridCol w:w="2692"/>
      </w:tblGrid>
      <w:tr w:rsidR="00DB2F1B" w:rsidRPr="00AC12E6" w14:paraId="3140B557" w14:textId="77777777" w:rsidTr="001B3367">
        <w:tc>
          <w:tcPr>
            <w:tcW w:w="5000" w:type="pct"/>
            <w:gridSpan w:val="4"/>
            <w:shd w:val="clear" w:color="auto" w:fill="CCCCCC"/>
            <w:tcMar>
              <w:top w:w="105" w:type="dxa"/>
              <w:left w:w="75" w:type="dxa"/>
              <w:bottom w:w="105" w:type="dxa"/>
              <w:right w:w="75" w:type="dxa"/>
            </w:tcMar>
            <w:vAlign w:val="bottom"/>
            <w:hideMark/>
          </w:tcPr>
          <w:p w14:paraId="484C46B0" w14:textId="77777777" w:rsidR="00DB2F1B" w:rsidRPr="00E2473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E24738">
              <w:rPr>
                <w:rFonts w:ascii="Roboto" w:eastAsia="Times New Roman" w:hAnsi="Roboto" w:cstheme="minorHAnsi"/>
                <w:b/>
                <w:bCs/>
                <w:color w:val="333333"/>
                <w:sz w:val="20"/>
                <w:szCs w:val="20"/>
                <w:bdr w:val="none" w:sz="0" w:space="0" w:color="auto" w:frame="1"/>
                <w:lang w:eastAsia="pl-PL"/>
              </w:rPr>
              <w:t>Produkt (</w:t>
            </w:r>
            <w:r w:rsidRPr="00E2473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E2473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E24738">
              <w:rPr>
                <w:rFonts w:ascii="Roboto" w:eastAsia="Times New Roman" w:hAnsi="Roboto" w:cstheme="minorHAnsi"/>
                <w:b/>
                <w:bCs/>
                <w:color w:val="333333"/>
                <w:sz w:val="20"/>
                <w:szCs w:val="20"/>
                <w:bdr w:val="none" w:sz="0" w:space="0" w:color="auto" w:frame="1"/>
                <w:lang w:eastAsia="pl-PL"/>
              </w:rPr>
              <w:t>): …………………………………………………….</w:t>
            </w:r>
          </w:p>
        </w:tc>
      </w:tr>
      <w:tr w:rsidR="00DB2F1B" w:rsidRPr="00AC12E6" w14:paraId="4783F6A3" w14:textId="77777777" w:rsidTr="00C87E5C">
        <w:tc>
          <w:tcPr>
            <w:tcW w:w="1178" w:type="pct"/>
            <w:gridSpan w:val="2"/>
            <w:tcBorders>
              <w:bottom w:val="single" w:sz="4" w:space="0" w:color="auto"/>
            </w:tcBorders>
            <w:shd w:val="clear" w:color="auto" w:fill="EEEEEE"/>
            <w:tcMar>
              <w:top w:w="105" w:type="dxa"/>
              <w:left w:w="75" w:type="dxa"/>
              <w:bottom w:w="105" w:type="dxa"/>
              <w:right w:w="75" w:type="dxa"/>
            </w:tcMar>
            <w:vAlign w:val="center"/>
          </w:tcPr>
          <w:p w14:paraId="1A79978F"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2445" w:type="pct"/>
            <w:shd w:val="clear" w:color="auto" w:fill="EEEEEE"/>
            <w:tcMar>
              <w:top w:w="105" w:type="dxa"/>
              <w:left w:w="75" w:type="dxa"/>
              <w:bottom w:w="105" w:type="dxa"/>
              <w:right w:w="75" w:type="dxa"/>
            </w:tcMar>
            <w:vAlign w:val="center"/>
          </w:tcPr>
          <w:p w14:paraId="45B81154"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c>
          <w:tcPr>
            <w:tcW w:w="1377" w:type="pct"/>
            <w:shd w:val="clear" w:color="auto" w:fill="EEEEEE"/>
            <w:vAlign w:val="center"/>
          </w:tcPr>
          <w:p w14:paraId="417DAF30"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Spełnia / Nie spełnia</w:t>
            </w:r>
          </w:p>
          <w:p w14:paraId="0DB69EF4"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 xml:space="preserve">(Należy wpisać właściwe. </w:t>
            </w:r>
          </w:p>
          <w:p w14:paraId="31FCBA4D"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AC12E6" w14:paraId="05DFEE93" w14:textId="77777777" w:rsidTr="00C87E5C">
        <w:tc>
          <w:tcPr>
            <w:tcW w:w="1178" w:type="pct"/>
            <w:gridSpan w:val="2"/>
            <w:tcBorders>
              <w:bottom w:val="single" w:sz="4" w:space="0" w:color="auto"/>
            </w:tcBorders>
            <w:shd w:val="clear" w:color="auto" w:fill="FFFFFF" w:themeFill="background1"/>
            <w:tcMar>
              <w:top w:w="105" w:type="dxa"/>
              <w:left w:w="75" w:type="dxa"/>
              <w:bottom w:w="105" w:type="dxa"/>
              <w:right w:w="75" w:type="dxa"/>
            </w:tcMar>
          </w:tcPr>
          <w:p w14:paraId="2C999CD0"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r w:rsidRPr="0080521A">
              <w:rPr>
                <w:rFonts w:ascii="Roboto" w:eastAsia="Times New Roman" w:hAnsi="Roboto" w:cstheme="minorHAnsi"/>
                <w:color w:val="242424"/>
                <w:sz w:val="20"/>
                <w:szCs w:val="20"/>
                <w:lang w:eastAsia="pl-PL"/>
              </w:rPr>
              <w:t>Ilość licencji</w:t>
            </w:r>
          </w:p>
        </w:tc>
        <w:tc>
          <w:tcPr>
            <w:tcW w:w="2445" w:type="pct"/>
            <w:tcBorders>
              <w:bottom w:val="single" w:sz="4" w:space="0" w:color="auto"/>
            </w:tcBorders>
            <w:tcMar>
              <w:top w:w="105" w:type="dxa"/>
              <w:left w:w="75" w:type="dxa"/>
              <w:bottom w:w="105" w:type="dxa"/>
              <w:right w:w="75" w:type="dxa"/>
            </w:tcMar>
          </w:tcPr>
          <w:p w14:paraId="1C21A9FC"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r w:rsidRPr="0080521A">
              <w:rPr>
                <w:rFonts w:ascii="Roboto" w:eastAsia="Times New Roman" w:hAnsi="Roboto" w:cstheme="minorHAnsi"/>
                <w:color w:val="242424"/>
                <w:sz w:val="20"/>
                <w:szCs w:val="20"/>
                <w:lang w:eastAsia="pl-PL"/>
              </w:rPr>
              <w:t>10sztuk</w:t>
            </w:r>
            <w:r>
              <w:rPr>
                <w:rFonts w:ascii="Roboto" w:eastAsia="Times New Roman" w:hAnsi="Roboto" w:cstheme="minorHAnsi"/>
                <w:color w:val="242424"/>
                <w:sz w:val="20"/>
                <w:szCs w:val="20"/>
                <w:lang w:eastAsia="pl-PL"/>
              </w:rPr>
              <w:t xml:space="preserve"> licencji stanowiskowych +1 licencja serwerowa</w:t>
            </w:r>
          </w:p>
        </w:tc>
        <w:tc>
          <w:tcPr>
            <w:tcW w:w="1377" w:type="pct"/>
            <w:tcBorders>
              <w:bottom w:val="single" w:sz="4" w:space="0" w:color="auto"/>
            </w:tcBorders>
            <w:shd w:val="clear" w:color="auto" w:fill="FFFFFF" w:themeFill="background1"/>
          </w:tcPr>
          <w:p w14:paraId="5282FAE4"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70BDBC03" w14:textId="77777777" w:rsidTr="00C87E5C">
        <w:tc>
          <w:tcPr>
            <w:tcW w:w="1178" w:type="pct"/>
            <w:gridSpan w:val="2"/>
            <w:shd w:val="clear" w:color="auto" w:fill="FFFFFF" w:themeFill="background1"/>
            <w:tcMar>
              <w:top w:w="105" w:type="dxa"/>
              <w:left w:w="75" w:type="dxa"/>
              <w:bottom w:w="105" w:type="dxa"/>
              <w:right w:w="75" w:type="dxa"/>
            </w:tcMar>
          </w:tcPr>
          <w:p w14:paraId="7AD02689"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Zarządzanie</w:t>
            </w:r>
          </w:p>
        </w:tc>
        <w:tc>
          <w:tcPr>
            <w:tcW w:w="2445" w:type="pct"/>
            <w:tcMar>
              <w:top w:w="105" w:type="dxa"/>
              <w:left w:w="75" w:type="dxa"/>
              <w:bottom w:w="105" w:type="dxa"/>
              <w:right w:w="75" w:type="dxa"/>
            </w:tcMar>
          </w:tcPr>
          <w:p w14:paraId="1E634B42"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Za pomocą konsoli zainstalowanej na wybranej końcówce, dostępnej z każdego z komputerów objętych ochroną</w:t>
            </w:r>
          </w:p>
        </w:tc>
        <w:tc>
          <w:tcPr>
            <w:tcW w:w="1377" w:type="pct"/>
            <w:shd w:val="clear" w:color="auto" w:fill="FFFFFF" w:themeFill="background1"/>
          </w:tcPr>
          <w:p w14:paraId="624AF59F"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DB2F1B" w:rsidRPr="00AC12E6" w14:paraId="606E1D3E" w14:textId="77777777" w:rsidTr="00C87E5C">
        <w:tc>
          <w:tcPr>
            <w:tcW w:w="1178" w:type="pct"/>
            <w:gridSpan w:val="2"/>
            <w:shd w:val="clear" w:color="auto" w:fill="FFFFFF" w:themeFill="background1"/>
            <w:tcMar>
              <w:top w:w="105" w:type="dxa"/>
              <w:left w:w="75" w:type="dxa"/>
              <w:bottom w:w="105" w:type="dxa"/>
              <w:right w:w="75" w:type="dxa"/>
            </w:tcMar>
          </w:tcPr>
          <w:p w14:paraId="39E2A478"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Funkcjonalności</w:t>
            </w:r>
          </w:p>
        </w:tc>
        <w:tc>
          <w:tcPr>
            <w:tcW w:w="2445" w:type="pct"/>
            <w:tcMar>
              <w:top w:w="105" w:type="dxa"/>
              <w:left w:w="75" w:type="dxa"/>
              <w:bottom w:w="105" w:type="dxa"/>
              <w:right w:w="75" w:type="dxa"/>
            </w:tcMar>
          </w:tcPr>
          <w:p w14:paraId="46CC604B"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Wbudowany Firewall</w:t>
            </w:r>
          </w:p>
          <w:p w14:paraId="2996E8C7"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rejestru</w:t>
            </w:r>
          </w:p>
          <w:p w14:paraId="1D6CD15E"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urządzeń USB</w:t>
            </w:r>
          </w:p>
          <w:p w14:paraId="72A8CA07"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Możliwość zarzadzania zdalnego stacją z zainstalowanym oprogramowaniem ( wyłączenie, włączenie zablokowanie, restart)</w:t>
            </w:r>
          </w:p>
          <w:p w14:paraId="505B684D"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przeglądarki</w:t>
            </w:r>
          </w:p>
          <w:p w14:paraId="5DBD3241"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poczty</w:t>
            </w:r>
          </w:p>
          <w:p w14:paraId="3E3DD11D"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rodzicielska</w:t>
            </w:r>
          </w:p>
          <w:p w14:paraId="648C15C8" w14:textId="77777777" w:rsidR="00DB2F1B"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aplikacji</w:t>
            </w:r>
          </w:p>
        </w:tc>
        <w:tc>
          <w:tcPr>
            <w:tcW w:w="1377" w:type="pct"/>
            <w:shd w:val="clear" w:color="auto" w:fill="FFFFFF" w:themeFill="background1"/>
          </w:tcPr>
          <w:p w14:paraId="6D2C8819"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r w:rsidR="00C87E5C" w:rsidRPr="00AC12E6" w14:paraId="62F0BCB6" w14:textId="77777777" w:rsidTr="00C87E5C">
        <w:tc>
          <w:tcPr>
            <w:tcW w:w="1157" w:type="pct"/>
            <w:shd w:val="clear" w:color="auto" w:fill="FFFFFF" w:themeFill="background1"/>
            <w:tcMar>
              <w:top w:w="105" w:type="dxa"/>
              <w:left w:w="75" w:type="dxa"/>
              <w:bottom w:w="105" w:type="dxa"/>
              <w:right w:w="75" w:type="dxa"/>
            </w:tcMar>
          </w:tcPr>
          <w:p w14:paraId="0347914B" w14:textId="44E165EA" w:rsidR="00C87E5C" w:rsidRPr="0080521A" w:rsidRDefault="00C87E5C" w:rsidP="00C87E5C">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sz w:val="20"/>
              </w:rPr>
              <w:t>Okres licencjonowania, aktualizacji i wsparcia</w:t>
            </w:r>
          </w:p>
        </w:tc>
        <w:tc>
          <w:tcPr>
            <w:tcW w:w="2466" w:type="pct"/>
            <w:gridSpan w:val="2"/>
            <w:shd w:val="clear" w:color="auto" w:fill="FFFFFF" w:themeFill="background1"/>
          </w:tcPr>
          <w:p w14:paraId="6B9D964D" w14:textId="160F964E" w:rsidR="00C87E5C" w:rsidRPr="0080521A" w:rsidRDefault="00C87E5C" w:rsidP="00C87E5C">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sz w:val="20"/>
              </w:rPr>
              <w:t>Okres do 30.09.2026 r.</w:t>
            </w:r>
          </w:p>
        </w:tc>
        <w:tc>
          <w:tcPr>
            <w:tcW w:w="1377" w:type="pct"/>
            <w:shd w:val="clear" w:color="auto" w:fill="FFFFFF" w:themeFill="background1"/>
          </w:tcPr>
          <w:p w14:paraId="7B64BE98" w14:textId="55464165" w:rsidR="00C87E5C" w:rsidRPr="0080521A" w:rsidRDefault="00C87E5C" w:rsidP="00C87E5C">
            <w:pPr>
              <w:spacing w:after="0" w:line="240" w:lineRule="auto"/>
              <w:rPr>
                <w:rFonts w:ascii="Roboto" w:eastAsia="Times New Roman" w:hAnsi="Roboto" w:cstheme="minorHAnsi"/>
                <w:color w:val="333333"/>
                <w:sz w:val="20"/>
                <w:szCs w:val="20"/>
                <w:bdr w:val="none" w:sz="0" w:space="0" w:color="auto" w:frame="1"/>
                <w:lang w:eastAsia="pl-PL"/>
              </w:rPr>
            </w:pPr>
          </w:p>
        </w:tc>
      </w:tr>
    </w:tbl>
    <w:p w14:paraId="488476BF" w14:textId="77777777" w:rsidR="00DB2F1B" w:rsidRDefault="00DB2F1B" w:rsidP="00DB2F1B"/>
    <w:p w14:paraId="1CCC550E" w14:textId="77777777" w:rsidR="00DB2F1B" w:rsidRDefault="00DB2F1B" w:rsidP="00DB2F1B"/>
    <w:p w14:paraId="65E7C17E" w14:textId="77777777" w:rsidR="00DB2F1B" w:rsidRDefault="00DB2F1B" w:rsidP="00DB2F1B">
      <w:pPr>
        <w:shd w:val="clear" w:color="auto" w:fill="B4C6E7" w:themeFill="accent1" w:themeFillTint="66"/>
        <w:rPr>
          <w:b/>
          <w:bCs/>
          <w:sz w:val="28"/>
          <w:szCs w:val="28"/>
        </w:rPr>
      </w:pPr>
      <w:r>
        <w:rPr>
          <w:b/>
          <w:bCs/>
          <w:sz w:val="28"/>
          <w:szCs w:val="28"/>
        </w:rPr>
        <w:t>System zbierania i analizy logów dla Urzędu</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3"/>
        <w:gridCol w:w="4779"/>
        <w:gridCol w:w="2694"/>
      </w:tblGrid>
      <w:tr w:rsidR="00DB2F1B" w:rsidRPr="00AC12E6" w14:paraId="477929DA" w14:textId="77777777" w:rsidTr="001B3367">
        <w:tc>
          <w:tcPr>
            <w:tcW w:w="5000" w:type="pct"/>
            <w:gridSpan w:val="3"/>
            <w:shd w:val="clear" w:color="auto" w:fill="CCCCCC"/>
            <w:tcMar>
              <w:top w:w="105" w:type="dxa"/>
              <w:left w:w="75" w:type="dxa"/>
              <w:bottom w:w="105" w:type="dxa"/>
              <w:right w:w="75" w:type="dxa"/>
            </w:tcMar>
            <w:vAlign w:val="bottom"/>
            <w:hideMark/>
          </w:tcPr>
          <w:p w14:paraId="06F6DC96" w14:textId="77777777" w:rsidR="00DB2F1B" w:rsidRPr="00E2473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E24738">
              <w:rPr>
                <w:rFonts w:ascii="Roboto" w:eastAsia="Times New Roman" w:hAnsi="Roboto" w:cstheme="minorHAnsi"/>
                <w:b/>
                <w:bCs/>
                <w:color w:val="333333"/>
                <w:sz w:val="20"/>
                <w:szCs w:val="20"/>
                <w:bdr w:val="none" w:sz="0" w:space="0" w:color="auto" w:frame="1"/>
                <w:lang w:eastAsia="pl-PL"/>
              </w:rPr>
              <w:t>Produkt (</w:t>
            </w:r>
            <w:r w:rsidRPr="00E2473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E2473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E24738">
              <w:rPr>
                <w:rFonts w:ascii="Roboto" w:eastAsia="Times New Roman" w:hAnsi="Roboto" w:cstheme="minorHAnsi"/>
                <w:b/>
                <w:bCs/>
                <w:color w:val="333333"/>
                <w:sz w:val="20"/>
                <w:szCs w:val="20"/>
                <w:bdr w:val="none" w:sz="0" w:space="0" w:color="auto" w:frame="1"/>
                <w:lang w:eastAsia="pl-PL"/>
              </w:rPr>
              <w:t>): …………………………………………………….</w:t>
            </w:r>
          </w:p>
        </w:tc>
      </w:tr>
      <w:tr w:rsidR="00DB2F1B" w:rsidRPr="00AC12E6" w14:paraId="16C73236" w14:textId="77777777" w:rsidTr="001B3367">
        <w:tc>
          <w:tcPr>
            <w:tcW w:w="1178" w:type="pct"/>
            <w:tcBorders>
              <w:bottom w:val="single" w:sz="4" w:space="0" w:color="auto"/>
            </w:tcBorders>
            <w:shd w:val="clear" w:color="auto" w:fill="EEEEEE"/>
            <w:tcMar>
              <w:top w:w="105" w:type="dxa"/>
              <w:left w:w="75" w:type="dxa"/>
              <w:bottom w:w="105" w:type="dxa"/>
              <w:right w:w="75" w:type="dxa"/>
            </w:tcMar>
            <w:vAlign w:val="center"/>
          </w:tcPr>
          <w:p w14:paraId="0E47755A"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2444" w:type="pct"/>
            <w:shd w:val="clear" w:color="auto" w:fill="EEEEEE"/>
            <w:tcMar>
              <w:top w:w="105" w:type="dxa"/>
              <w:left w:w="75" w:type="dxa"/>
              <w:bottom w:w="105" w:type="dxa"/>
              <w:right w:w="75" w:type="dxa"/>
            </w:tcMar>
            <w:vAlign w:val="center"/>
          </w:tcPr>
          <w:p w14:paraId="666DB969"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c>
          <w:tcPr>
            <w:tcW w:w="1378" w:type="pct"/>
            <w:shd w:val="clear" w:color="auto" w:fill="EEEEEE"/>
            <w:vAlign w:val="center"/>
          </w:tcPr>
          <w:p w14:paraId="1A6EE86F"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Spełnia / Nie spełnia</w:t>
            </w:r>
          </w:p>
          <w:p w14:paraId="2BD7A465"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 xml:space="preserve">(Należy wpisać właściwe. </w:t>
            </w:r>
          </w:p>
          <w:p w14:paraId="0ACA87C4"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AC12E6" w14:paraId="663D132D" w14:textId="77777777" w:rsidTr="001B3367">
        <w:tc>
          <w:tcPr>
            <w:tcW w:w="1178" w:type="pct"/>
            <w:tcBorders>
              <w:bottom w:val="single" w:sz="4" w:space="0" w:color="auto"/>
            </w:tcBorders>
            <w:shd w:val="clear" w:color="auto" w:fill="FFFFFF" w:themeFill="background1"/>
            <w:tcMar>
              <w:top w:w="105" w:type="dxa"/>
              <w:left w:w="75" w:type="dxa"/>
              <w:bottom w:w="105" w:type="dxa"/>
              <w:right w:w="75" w:type="dxa"/>
            </w:tcMar>
          </w:tcPr>
          <w:p w14:paraId="72DE0A72"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Opis</w:t>
            </w:r>
          </w:p>
        </w:tc>
        <w:tc>
          <w:tcPr>
            <w:tcW w:w="2444" w:type="pct"/>
            <w:tcBorders>
              <w:bottom w:val="single" w:sz="4" w:space="0" w:color="auto"/>
            </w:tcBorders>
            <w:tcMar>
              <w:top w:w="105" w:type="dxa"/>
              <w:left w:w="75" w:type="dxa"/>
              <w:bottom w:w="105" w:type="dxa"/>
              <w:right w:w="75" w:type="dxa"/>
            </w:tcMar>
          </w:tcPr>
          <w:p w14:paraId="4B43A688" w14:textId="77777777" w:rsidR="00DB2F1B" w:rsidRDefault="00DB2F1B"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Rozwiązanie obejmujące system centralnego składowania i analizy logów.</w:t>
            </w:r>
          </w:p>
          <w:p w14:paraId="7D5897A1" w14:textId="77777777" w:rsidR="00DB2F1B" w:rsidRDefault="00DB2F1B" w:rsidP="001B3367">
            <w:pPr>
              <w:spacing w:after="0" w:line="240" w:lineRule="auto"/>
              <w:rPr>
                <w:rFonts w:ascii="Roboto" w:eastAsia="Times New Roman" w:hAnsi="Roboto" w:cstheme="minorHAnsi"/>
                <w:color w:val="242424"/>
                <w:sz w:val="20"/>
                <w:szCs w:val="20"/>
                <w:lang w:eastAsia="pl-PL"/>
              </w:rPr>
            </w:pPr>
          </w:p>
          <w:p w14:paraId="4ABDEEBA" w14:textId="77777777" w:rsidR="00DB2F1B" w:rsidRDefault="00DB2F1B"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lastRenderedPageBreak/>
              <w:t>Możliwość importu użytkowników z Active Directory lub tworzenie ręczne.</w:t>
            </w:r>
          </w:p>
          <w:p w14:paraId="737C3D7E" w14:textId="77777777" w:rsidR="00DB2F1B" w:rsidRDefault="00DB2F1B" w:rsidP="001B3367">
            <w:pPr>
              <w:spacing w:line="256" w:lineRule="auto"/>
              <w:contextualSpacing/>
              <w:jc w:val="both"/>
              <w:rPr>
                <w:rFonts w:ascii="Calibri" w:eastAsia="Calibri" w:hAnsi="Calibri" w:cs="Calibri"/>
              </w:rPr>
            </w:pPr>
          </w:p>
          <w:p w14:paraId="00500882" w14:textId="77777777" w:rsidR="00DB2F1B" w:rsidRDefault="00DB2F1B" w:rsidP="001B3367">
            <w:pPr>
              <w:spacing w:line="256" w:lineRule="auto"/>
              <w:contextualSpacing/>
              <w:jc w:val="both"/>
              <w:rPr>
                <w:rFonts w:ascii="Calibri" w:eastAsia="Calibri" w:hAnsi="Calibri" w:cs="Calibri"/>
              </w:rPr>
            </w:pPr>
            <w:r>
              <w:rPr>
                <w:rFonts w:ascii="Calibri" w:eastAsia="Calibri" w:hAnsi="Calibri" w:cs="Calibri"/>
              </w:rPr>
              <w:t xml:space="preserve">Przejrzysty interfejs graficzny </w:t>
            </w:r>
          </w:p>
          <w:p w14:paraId="19630EEA" w14:textId="77777777" w:rsidR="00DB2F1B" w:rsidRDefault="00DB2F1B" w:rsidP="001B3367">
            <w:pPr>
              <w:spacing w:line="256" w:lineRule="auto"/>
              <w:contextualSpacing/>
              <w:jc w:val="both"/>
              <w:rPr>
                <w:rFonts w:ascii="Calibri" w:eastAsia="Calibri" w:hAnsi="Calibri" w:cs="Calibri"/>
              </w:rPr>
            </w:pPr>
          </w:p>
          <w:p w14:paraId="083FD684" w14:textId="77777777" w:rsidR="00DB2F1B" w:rsidRPr="00C20B00" w:rsidRDefault="00DB2F1B" w:rsidP="001B3367">
            <w:pPr>
              <w:spacing w:line="256" w:lineRule="auto"/>
              <w:contextualSpacing/>
              <w:rPr>
                <w:rFonts w:ascii="Calibri" w:eastAsia="Calibri" w:hAnsi="Calibri" w:cs="Calibri"/>
              </w:rPr>
            </w:pPr>
            <w:r w:rsidRPr="00C20B00">
              <w:rPr>
                <w:rFonts w:ascii="Calibri" w:eastAsia="Calibri" w:hAnsi="Calibri" w:cs="Calibri"/>
              </w:rPr>
              <w:t xml:space="preserve">System centralnego składowania dzienników zdarzeń powinien mieć możliwość ekstrakcji fragmentów wpisów logów z możliwością wykorzystania ich do filtrowania danych, budowania zapytań dla powiadomień i alarmów czy widoków w ramach </w:t>
            </w:r>
            <w:proofErr w:type="spellStart"/>
            <w:r w:rsidRPr="00C20B00">
              <w:rPr>
                <w:rFonts w:ascii="Calibri" w:eastAsia="Calibri" w:hAnsi="Calibri" w:cs="Calibri"/>
              </w:rPr>
              <w:t>dashboardów</w:t>
            </w:r>
            <w:proofErr w:type="spellEnd"/>
            <w:r w:rsidRPr="00C20B00">
              <w:rPr>
                <w:rFonts w:ascii="Calibri" w:eastAsia="Calibri" w:hAnsi="Calibri" w:cs="Calibri"/>
              </w:rPr>
              <w:t xml:space="preserve"> oraz ich import jak i eksport.</w:t>
            </w:r>
          </w:p>
          <w:p w14:paraId="14154DF2" w14:textId="77777777" w:rsidR="00DB2F1B" w:rsidRDefault="00DB2F1B" w:rsidP="001B3367">
            <w:pPr>
              <w:spacing w:after="0" w:line="240" w:lineRule="auto"/>
              <w:rPr>
                <w:rFonts w:ascii="Roboto" w:eastAsia="Times New Roman" w:hAnsi="Roboto" w:cstheme="minorHAnsi"/>
                <w:color w:val="242424"/>
                <w:sz w:val="20"/>
                <w:szCs w:val="20"/>
                <w:lang w:eastAsia="pl-PL"/>
              </w:rPr>
            </w:pPr>
          </w:p>
          <w:p w14:paraId="105BE73C" w14:textId="77777777" w:rsidR="00DB2F1B" w:rsidRDefault="00DB2F1B" w:rsidP="001B3367">
            <w:pPr>
              <w:spacing w:after="0" w:line="240" w:lineRule="auto"/>
              <w:rPr>
                <w:rFonts w:ascii="Calibri" w:eastAsia="Calibri" w:hAnsi="Calibri" w:cs="Calibri"/>
              </w:rPr>
            </w:pPr>
            <w:r w:rsidRPr="00C20B00">
              <w:rPr>
                <w:rFonts w:ascii="Calibri" w:eastAsia="Calibri" w:hAnsi="Calibri" w:cs="Calibri"/>
              </w:rPr>
              <w:t xml:space="preserve">System centralnego składowania dzienników zdarzeń powinien udostępniać możliwość budowania widoków w formie </w:t>
            </w:r>
            <w:proofErr w:type="spellStart"/>
            <w:r w:rsidRPr="00C20B00">
              <w:rPr>
                <w:rFonts w:ascii="Calibri" w:eastAsia="Calibri" w:hAnsi="Calibri" w:cs="Calibri"/>
              </w:rPr>
              <w:t>dashboardów</w:t>
            </w:r>
            <w:proofErr w:type="spellEnd"/>
            <w:r>
              <w:rPr>
                <w:rFonts w:ascii="Calibri" w:eastAsia="Calibri" w:hAnsi="Calibri" w:cs="Calibri"/>
              </w:rPr>
              <w:t>.</w:t>
            </w:r>
          </w:p>
          <w:p w14:paraId="30C295D0" w14:textId="77777777" w:rsidR="00DB2F1B" w:rsidRDefault="00DB2F1B" w:rsidP="001B3367">
            <w:pPr>
              <w:spacing w:after="0" w:line="240" w:lineRule="auto"/>
              <w:rPr>
                <w:rFonts w:ascii="Roboto" w:eastAsia="Times New Roman" w:hAnsi="Roboto" w:cstheme="minorHAnsi"/>
                <w:color w:val="242424"/>
                <w:sz w:val="20"/>
                <w:szCs w:val="20"/>
                <w:lang w:eastAsia="pl-PL"/>
              </w:rPr>
            </w:pPr>
          </w:p>
          <w:p w14:paraId="33FA0E42" w14:textId="77777777" w:rsidR="00DB2F1B" w:rsidRPr="005D1F4A" w:rsidRDefault="00DB2F1B" w:rsidP="001B3367">
            <w:pPr>
              <w:spacing w:line="256" w:lineRule="auto"/>
              <w:contextualSpacing/>
              <w:rPr>
                <w:rFonts w:ascii="Calibri" w:eastAsia="Calibri" w:hAnsi="Calibri" w:cs="Calibri"/>
                <w:sz w:val="20"/>
                <w:szCs w:val="20"/>
              </w:rPr>
            </w:pPr>
            <w:r w:rsidRPr="005D1F4A">
              <w:rPr>
                <w:rFonts w:ascii="Calibri" w:eastAsia="Calibri" w:hAnsi="Calibri" w:cs="Calibri"/>
                <w:sz w:val="20"/>
                <w:szCs w:val="20"/>
              </w:rPr>
              <w:t xml:space="preserve">System centralnego składowania dzienników zdarzeń powinien mieć możliwość zdefiniowania dowolnie wielu i dowolnie skonfigurowanych źródeł danych, wśród których znajdują się m.in.: </w:t>
            </w:r>
            <w:proofErr w:type="spellStart"/>
            <w:r w:rsidRPr="005D1F4A">
              <w:rPr>
                <w:rFonts w:ascii="Calibri" w:eastAsia="Calibri" w:hAnsi="Calibri" w:cs="Calibri"/>
                <w:sz w:val="20"/>
                <w:szCs w:val="20"/>
              </w:rPr>
              <w:t>Sysloga</w:t>
            </w:r>
            <w:proofErr w:type="spellEnd"/>
            <w:r w:rsidRPr="005D1F4A">
              <w:rPr>
                <w:rFonts w:ascii="Calibri" w:eastAsia="Calibri" w:hAnsi="Calibri" w:cs="Calibri"/>
                <w:sz w:val="20"/>
                <w:szCs w:val="20"/>
              </w:rPr>
              <w:t xml:space="preserve"> UDP/TCP, </w:t>
            </w:r>
            <w:proofErr w:type="spellStart"/>
            <w:r w:rsidRPr="005D1F4A">
              <w:rPr>
                <w:rFonts w:ascii="Calibri" w:eastAsia="Calibri" w:hAnsi="Calibri" w:cs="Calibri"/>
                <w:sz w:val="20"/>
                <w:szCs w:val="20"/>
              </w:rPr>
              <w:t>Plaintext</w:t>
            </w:r>
            <w:proofErr w:type="spellEnd"/>
            <w:r w:rsidRPr="005D1F4A">
              <w:rPr>
                <w:rFonts w:ascii="Calibri" w:eastAsia="Calibri" w:hAnsi="Calibri" w:cs="Calibri"/>
                <w:sz w:val="20"/>
                <w:szCs w:val="20"/>
              </w:rPr>
              <w:t xml:space="preserve"> UDP/TCP, RAW UDP/TCP, </w:t>
            </w:r>
            <w:proofErr w:type="spellStart"/>
            <w:r w:rsidRPr="005D1F4A">
              <w:rPr>
                <w:rFonts w:ascii="Calibri" w:eastAsia="Calibri" w:hAnsi="Calibri" w:cs="Calibri"/>
                <w:sz w:val="20"/>
                <w:szCs w:val="20"/>
              </w:rPr>
              <w:t>NetFlow</w:t>
            </w:r>
            <w:proofErr w:type="spellEnd"/>
            <w:r w:rsidRPr="005D1F4A">
              <w:rPr>
                <w:rFonts w:ascii="Calibri" w:eastAsia="Calibri" w:hAnsi="Calibri" w:cs="Calibri"/>
                <w:sz w:val="20"/>
                <w:szCs w:val="20"/>
              </w:rPr>
              <w:t xml:space="preserve"> UDP, JSON, Beat, CEF UDP/TCP. Konfiguracja źródeł danych powinna pozwalać na zdefiniowanie dowolnego portu komunikacji, np. </w:t>
            </w:r>
            <w:proofErr w:type="spellStart"/>
            <w:r w:rsidRPr="005D1F4A">
              <w:rPr>
                <w:rFonts w:ascii="Calibri" w:eastAsia="Calibri" w:hAnsi="Calibri" w:cs="Calibri"/>
                <w:sz w:val="20"/>
                <w:szCs w:val="20"/>
              </w:rPr>
              <w:t>Syslog</w:t>
            </w:r>
            <w:proofErr w:type="spellEnd"/>
            <w:r w:rsidRPr="005D1F4A">
              <w:rPr>
                <w:rFonts w:ascii="Calibri" w:eastAsia="Calibri" w:hAnsi="Calibri" w:cs="Calibri"/>
                <w:sz w:val="20"/>
                <w:szCs w:val="20"/>
              </w:rPr>
              <w:t xml:space="preserve"> UDP 514 lub/i </w:t>
            </w:r>
            <w:proofErr w:type="spellStart"/>
            <w:r w:rsidRPr="005D1F4A">
              <w:rPr>
                <w:rFonts w:ascii="Calibri" w:eastAsia="Calibri" w:hAnsi="Calibri" w:cs="Calibri"/>
                <w:sz w:val="20"/>
                <w:szCs w:val="20"/>
              </w:rPr>
              <w:t>Syslog</w:t>
            </w:r>
            <w:proofErr w:type="spellEnd"/>
            <w:r w:rsidRPr="005D1F4A">
              <w:rPr>
                <w:rFonts w:ascii="Calibri" w:eastAsia="Calibri" w:hAnsi="Calibri" w:cs="Calibri"/>
                <w:sz w:val="20"/>
                <w:szCs w:val="20"/>
              </w:rPr>
              <w:t xml:space="preserve"> UDP 10514.</w:t>
            </w:r>
          </w:p>
          <w:p w14:paraId="1B01C0C9" w14:textId="77777777" w:rsidR="00DB2F1B" w:rsidRDefault="00DB2F1B" w:rsidP="001B3367">
            <w:pPr>
              <w:spacing w:after="0" w:line="240" w:lineRule="auto"/>
              <w:rPr>
                <w:rFonts w:ascii="Roboto" w:eastAsia="Times New Roman" w:hAnsi="Roboto" w:cstheme="minorHAnsi"/>
                <w:color w:val="242424"/>
                <w:sz w:val="20"/>
                <w:szCs w:val="20"/>
                <w:lang w:eastAsia="pl-PL"/>
              </w:rPr>
            </w:pPr>
          </w:p>
          <w:p w14:paraId="2D4DAB73"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p>
        </w:tc>
        <w:tc>
          <w:tcPr>
            <w:tcW w:w="1378" w:type="pct"/>
            <w:tcBorders>
              <w:bottom w:val="single" w:sz="4" w:space="0" w:color="auto"/>
            </w:tcBorders>
            <w:shd w:val="clear" w:color="auto" w:fill="FFFFFF" w:themeFill="background1"/>
          </w:tcPr>
          <w:p w14:paraId="17B718BF"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bl>
    <w:p w14:paraId="5015A39A" w14:textId="77777777" w:rsidR="00DB2F1B" w:rsidRDefault="00DB2F1B" w:rsidP="00DB2F1B"/>
    <w:p w14:paraId="69322741" w14:textId="77777777" w:rsidR="00DB2F1B" w:rsidRDefault="00DB2F1B" w:rsidP="00DB2F1B"/>
    <w:p w14:paraId="4418E06C" w14:textId="77777777" w:rsidR="00DB2F1B" w:rsidRDefault="00DB2F1B" w:rsidP="00DB2F1B"/>
    <w:p w14:paraId="09667A16" w14:textId="77777777" w:rsidR="00DB2F1B" w:rsidRDefault="00DB2F1B" w:rsidP="00DB2F1B"/>
    <w:p w14:paraId="3B665238" w14:textId="77777777" w:rsidR="00DB2F1B" w:rsidRDefault="00DB2F1B" w:rsidP="00DB2F1B">
      <w:pPr>
        <w:shd w:val="clear" w:color="auto" w:fill="B4C6E7" w:themeFill="accent1" w:themeFillTint="66"/>
        <w:rPr>
          <w:b/>
          <w:bCs/>
          <w:sz w:val="28"/>
          <w:szCs w:val="28"/>
        </w:rPr>
      </w:pPr>
      <w:r>
        <w:rPr>
          <w:b/>
          <w:bCs/>
          <w:sz w:val="28"/>
          <w:szCs w:val="28"/>
        </w:rPr>
        <w:t>Oprogramowanie do tworzenia backupu dla Urzędu</w:t>
      </w: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3"/>
        <w:gridCol w:w="4779"/>
        <w:gridCol w:w="2694"/>
      </w:tblGrid>
      <w:tr w:rsidR="00DB2F1B" w:rsidRPr="00AC12E6" w14:paraId="72983EFF" w14:textId="77777777" w:rsidTr="001B3367">
        <w:tc>
          <w:tcPr>
            <w:tcW w:w="5000" w:type="pct"/>
            <w:gridSpan w:val="3"/>
            <w:shd w:val="clear" w:color="auto" w:fill="CCCCCC"/>
            <w:tcMar>
              <w:top w:w="105" w:type="dxa"/>
              <w:left w:w="75" w:type="dxa"/>
              <w:bottom w:w="105" w:type="dxa"/>
              <w:right w:w="75" w:type="dxa"/>
            </w:tcMar>
            <w:vAlign w:val="bottom"/>
            <w:hideMark/>
          </w:tcPr>
          <w:p w14:paraId="5F6CF8F9" w14:textId="77777777" w:rsidR="00DB2F1B" w:rsidRPr="00E24738" w:rsidRDefault="00DB2F1B" w:rsidP="001B3367">
            <w:pPr>
              <w:spacing w:after="0" w:line="240" w:lineRule="auto"/>
              <w:rPr>
                <w:rFonts w:ascii="Roboto" w:eastAsia="Times New Roman" w:hAnsi="Roboto" w:cstheme="minorHAnsi"/>
                <w:b/>
                <w:bCs/>
                <w:color w:val="333333"/>
                <w:sz w:val="20"/>
                <w:szCs w:val="20"/>
                <w:bdr w:val="none" w:sz="0" w:space="0" w:color="auto" w:frame="1"/>
                <w:lang w:eastAsia="pl-PL"/>
              </w:rPr>
            </w:pPr>
            <w:r w:rsidRPr="00E24738">
              <w:rPr>
                <w:rFonts w:ascii="Roboto" w:eastAsia="Times New Roman" w:hAnsi="Roboto" w:cstheme="minorHAnsi"/>
                <w:b/>
                <w:bCs/>
                <w:color w:val="333333"/>
                <w:sz w:val="20"/>
                <w:szCs w:val="20"/>
                <w:bdr w:val="none" w:sz="0" w:space="0" w:color="auto" w:frame="1"/>
                <w:lang w:eastAsia="pl-PL"/>
              </w:rPr>
              <w:t>Produkt (</w:t>
            </w:r>
            <w:r w:rsidRPr="00E24738">
              <w:rPr>
                <w:rFonts w:ascii="Roboto" w:eastAsia="Times New Roman" w:hAnsi="Roboto" w:cstheme="minorHAnsi"/>
                <w:bCs/>
                <w:color w:val="333333"/>
                <w:sz w:val="20"/>
                <w:szCs w:val="20"/>
                <w:bdr w:val="none" w:sz="0" w:space="0" w:color="auto" w:frame="1"/>
                <w:lang w:eastAsia="pl-PL"/>
              </w:rPr>
              <w:t xml:space="preserve">proszę podać markę i model oferowanego produktu, </w:t>
            </w:r>
            <w:r w:rsidRPr="00E24738">
              <w:rPr>
                <w:rFonts w:ascii="Roboto" w:eastAsia="Times New Roman" w:hAnsi="Roboto" w:cstheme="minorHAnsi"/>
                <w:b/>
                <w:color w:val="333333"/>
                <w:sz w:val="20"/>
                <w:szCs w:val="20"/>
                <w:bdr w:val="none" w:sz="0" w:space="0" w:color="auto" w:frame="1"/>
                <w:lang w:eastAsia="pl-PL"/>
              </w:rPr>
              <w:t>w przypadku braku wskazania oferta podlegać będzie odrzuceniu</w:t>
            </w:r>
            <w:r w:rsidRPr="00E24738">
              <w:rPr>
                <w:rFonts w:ascii="Roboto" w:eastAsia="Times New Roman" w:hAnsi="Roboto" w:cstheme="minorHAnsi"/>
                <w:b/>
                <w:bCs/>
                <w:color w:val="333333"/>
                <w:sz w:val="20"/>
                <w:szCs w:val="20"/>
                <w:bdr w:val="none" w:sz="0" w:space="0" w:color="auto" w:frame="1"/>
                <w:lang w:eastAsia="pl-PL"/>
              </w:rPr>
              <w:t>): …………………………………………………….</w:t>
            </w:r>
          </w:p>
        </w:tc>
      </w:tr>
      <w:tr w:rsidR="00DB2F1B" w:rsidRPr="00AC12E6" w14:paraId="79BBE99B" w14:textId="77777777" w:rsidTr="001B3367">
        <w:tc>
          <w:tcPr>
            <w:tcW w:w="1178" w:type="pct"/>
            <w:tcBorders>
              <w:bottom w:val="single" w:sz="4" w:space="0" w:color="auto"/>
            </w:tcBorders>
            <w:shd w:val="clear" w:color="auto" w:fill="EEEEEE"/>
            <w:tcMar>
              <w:top w:w="105" w:type="dxa"/>
              <w:left w:w="75" w:type="dxa"/>
              <w:bottom w:w="105" w:type="dxa"/>
              <w:right w:w="75" w:type="dxa"/>
            </w:tcMar>
            <w:vAlign w:val="center"/>
          </w:tcPr>
          <w:p w14:paraId="55B5B4F8"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2444" w:type="pct"/>
            <w:shd w:val="clear" w:color="auto" w:fill="EEEEEE"/>
            <w:tcMar>
              <w:top w:w="105" w:type="dxa"/>
              <w:left w:w="75" w:type="dxa"/>
              <w:bottom w:w="105" w:type="dxa"/>
              <w:right w:w="75" w:type="dxa"/>
            </w:tcMar>
            <w:vAlign w:val="center"/>
          </w:tcPr>
          <w:p w14:paraId="36EC8382" w14:textId="77777777" w:rsidR="00DB2F1B" w:rsidRPr="00E24738" w:rsidRDefault="00DB2F1B"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c>
          <w:tcPr>
            <w:tcW w:w="1378" w:type="pct"/>
            <w:shd w:val="clear" w:color="auto" w:fill="EEEEEE"/>
            <w:vAlign w:val="center"/>
          </w:tcPr>
          <w:p w14:paraId="2A7DDDE8"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Spełnia / Nie spełnia</w:t>
            </w:r>
          </w:p>
          <w:p w14:paraId="39B6D24A"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 xml:space="preserve">(Należy wpisać właściwe. </w:t>
            </w:r>
          </w:p>
          <w:p w14:paraId="35AE45E3" w14:textId="77777777" w:rsidR="00DB2F1B" w:rsidRPr="00E24738" w:rsidRDefault="00DB2F1B" w:rsidP="001B3367">
            <w:pPr>
              <w:spacing w:after="0" w:line="240" w:lineRule="auto"/>
              <w:jc w:val="center"/>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W przypadku wskazania „Nie spełnia” albo nieuzupełnienia pola, oferta podlegać będzie odrzuceniu)</w:t>
            </w:r>
          </w:p>
        </w:tc>
      </w:tr>
      <w:tr w:rsidR="00DB2F1B" w:rsidRPr="00AC12E6" w14:paraId="527ED538" w14:textId="77777777" w:rsidTr="001B3367">
        <w:tc>
          <w:tcPr>
            <w:tcW w:w="1178" w:type="pct"/>
            <w:tcBorders>
              <w:bottom w:val="single" w:sz="4" w:space="0" w:color="auto"/>
            </w:tcBorders>
            <w:shd w:val="clear" w:color="auto" w:fill="FFFFFF" w:themeFill="background1"/>
            <w:tcMar>
              <w:top w:w="105" w:type="dxa"/>
              <w:left w:w="75" w:type="dxa"/>
              <w:bottom w:w="105" w:type="dxa"/>
              <w:right w:w="75" w:type="dxa"/>
            </w:tcMar>
          </w:tcPr>
          <w:p w14:paraId="38FDDED6" w14:textId="77777777" w:rsidR="00DB2F1B" w:rsidRPr="0080521A" w:rsidRDefault="00DB2F1B"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Opis</w:t>
            </w:r>
          </w:p>
        </w:tc>
        <w:tc>
          <w:tcPr>
            <w:tcW w:w="2444" w:type="pct"/>
            <w:tcBorders>
              <w:bottom w:val="single" w:sz="4" w:space="0" w:color="auto"/>
            </w:tcBorders>
            <w:tcMar>
              <w:top w:w="105" w:type="dxa"/>
              <w:left w:w="75" w:type="dxa"/>
              <w:bottom w:w="105" w:type="dxa"/>
              <w:right w:w="75" w:type="dxa"/>
            </w:tcMar>
          </w:tcPr>
          <w:p w14:paraId="7E5A9792" w14:textId="77777777" w:rsidR="00DB2F1B" w:rsidRDefault="00DB2F1B" w:rsidP="001A426E">
            <w:pPr>
              <w:spacing w:after="0" w:line="240" w:lineRule="auto"/>
            </w:pPr>
            <w:r>
              <w:t>Licencja na minimum 40 maszyn roboczych i 4 serwery</w:t>
            </w:r>
          </w:p>
          <w:p w14:paraId="7475C874" w14:textId="77777777" w:rsidR="00DB2F1B" w:rsidRDefault="00DB2F1B" w:rsidP="001A426E">
            <w:pPr>
              <w:spacing w:after="0" w:line="240" w:lineRule="auto"/>
            </w:pPr>
            <w:r>
              <w:t xml:space="preserve">Możliwość tworzenia backupów maszyn wirtualnych </w:t>
            </w:r>
          </w:p>
          <w:p w14:paraId="6597F343" w14:textId="77777777" w:rsidR="00DB2F1B" w:rsidRDefault="00DB2F1B" w:rsidP="001A426E">
            <w:pPr>
              <w:spacing w:after="0" w:line="240" w:lineRule="auto"/>
            </w:pPr>
            <w:r>
              <w:t xml:space="preserve">Integracja i możliwość instalacji na serwerze NAS - </w:t>
            </w:r>
          </w:p>
          <w:p w14:paraId="115C4B8D" w14:textId="77777777" w:rsidR="00DB2F1B" w:rsidRPr="00AE2A09" w:rsidRDefault="00DB2F1B" w:rsidP="001A426E">
            <w:pPr>
              <w:spacing w:after="0" w:line="240" w:lineRule="auto"/>
              <w:rPr>
                <w:b/>
                <w:bCs/>
              </w:rPr>
            </w:pPr>
            <w:r>
              <w:t>Zarządzanie za pomocą konsoli serwera backupów</w:t>
            </w:r>
            <w:r w:rsidRPr="00AE2A09">
              <w:rPr>
                <w:b/>
                <w:bCs/>
              </w:rPr>
              <w:t xml:space="preserve">- </w:t>
            </w:r>
          </w:p>
          <w:p w14:paraId="1CCB1D84" w14:textId="77777777" w:rsidR="00DB2F1B" w:rsidRPr="00ED6C4F" w:rsidRDefault="00DB2F1B" w:rsidP="001A426E">
            <w:pPr>
              <w:spacing w:after="0" w:line="240" w:lineRule="auto"/>
            </w:pPr>
            <w:r>
              <w:lastRenderedPageBreak/>
              <w:t xml:space="preserve">Rodzaje wykonywanych backupów </w:t>
            </w:r>
            <w:r w:rsidRPr="00ED6C4F">
              <w:t>pełny i różnicowy, przyrostowy</w:t>
            </w:r>
          </w:p>
          <w:p w14:paraId="37381AC2" w14:textId="77777777" w:rsidR="00DB2F1B" w:rsidRDefault="00DB2F1B" w:rsidP="001A426E">
            <w:pPr>
              <w:spacing w:after="0" w:line="240" w:lineRule="auto"/>
            </w:pPr>
            <w:r>
              <w:t xml:space="preserve">Kompresja backupów </w:t>
            </w:r>
            <w:r w:rsidRPr="00ED6C4F">
              <w:t>po stronie stacji roboczej</w:t>
            </w:r>
          </w:p>
          <w:p w14:paraId="7E675B17" w14:textId="77777777" w:rsidR="00DB2F1B" w:rsidRDefault="00DB2F1B" w:rsidP="001A426E">
            <w:pPr>
              <w:spacing w:after="0" w:line="240" w:lineRule="auto"/>
            </w:pPr>
            <w:r>
              <w:t xml:space="preserve">Praca wg harmonogramu </w:t>
            </w:r>
          </w:p>
          <w:p w14:paraId="5E1E80A8" w14:textId="77777777" w:rsidR="00DB2F1B" w:rsidRDefault="00DB2F1B" w:rsidP="001A426E">
            <w:pPr>
              <w:spacing w:after="0" w:line="240" w:lineRule="auto"/>
            </w:pPr>
            <w:r>
              <w:t xml:space="preserve">Możliwość tworzenia kopii otwartych plików i baz danych w locie </w:t>
            </w:r>
          </w:p>
          <w:p w14:paraId="533A9E3F" w14:textId="77777777" w:rsidR="00DB2F1B" w:rsidRDefault="00DB2F1B" w:rsidP="001A426E">
            <w:pPr>
              <w:spacing w:after="0" w:line="240" w:lineRule="auto"/>
            </w:pPr>
            <w:r>
              <w:t>Szyfrowanie archiwów.</w:t>
            </w:r>
          </w:p>
          <w:p w14:paraId="0AD5C256" w14:textId="77777777" w:rsidR="00DB2F1B" w:rsidRPr="0080521A" w:rsidRDefault="00DB2F1B" w:rsidP="001A426E">
            <w:pPr>
              <w:spacing w:after="0" w:line="240" w:lineRule="auto"/>
              <w:rPr>
                <w:rFonts w:ascii="Roboto" w:eastAsia="Times New Roman" w:hAnsi="Roboto" w:cstheme="minorHAnsi"/>
                <w:color w:val="242424"/>
                <w:sz w:val="20"/>
                <w:szCs w:val="20"/>
                <w:lang w:eastAsia="pl-PL"/>
              </w:rPr>
            </w:pPr>
          </w:p>
        </w:tc>
        <w:tc>
          <w:tcPr>
            <w:tcW w:w="1378" w:type="pct"/>
            <w:tcBorders>
              <w:bottom w:val="single" w:sz="4" w:space="0" w:color="auto"/>
            </w:tcBorders>
            <w:shd w:val="clear" w:color="auto" w:fill="FFFFFF" w:themeFill="background1"/>
          </w:tcPr>
          <w:p w14:paraId="458D22DA" w14:textId="77777777" w:rsidR="00DB2F1B" w:rsidRPr="0080521A" w:rsidRDefault="00DB2F1B" w:rsidP="001B3367">
            <w:pPr>
              <w:spacing w:after="0" w:line="240" w:lineRule="auto"/>
              <w:rPr>
                <w:rFonts w:ascii="Roboto" w:eastAsia="Times New Roman" w:hAnsi="Roboto" w:cstheme="minorHAnsi"/>
                <w:color w:val="333333"/>
                <w:sz w:val="20"/>
                <w:szCs w:val="20"/>
                <w:bdr w:val="none" w:sz="0" w:space="0" w:color="auto" w:frame="1"/>
                <w:lang w:eastAsia="pl-PL"/>
              </w:rPr>
            </w:pPr>
          </w:p>
        </w:tc>
      </w:tr>
    </w:tbl>
    <w:p w14:paraId="66C69EE2" w14:textId="77777777" w:rsidR="00DB2F1B" w:rsidRDefault="00DB2F1B" w:rsidP="00DB2F1B"/>
    <w:p w14:paraId="6CCA2043" w14:textId="77777777" w:rsidR="00DB2F1B" w:rsidRDefault="00DB2F1B" w:rsidP="00DB2F1B"/>
    <w:sectPr w:rsidR="00DB2F1B" w:rsidSect="00DB2F1B">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AC6AA" w14:textId="77777777" w:rsidR="00C5315D" w:rsidRDefault="00C5315D">
      <w:pPr>
        <w:spacing w:after="0" w:line="240" w:lineRule="auto"/>
      </w:pPr>
      <w:r>
        <w:separator/>
      </w:r>
    </w:p>
  </w:endnote>
  <w:endnote w:type="continuationSeparator" w:id="0">
    <w:p w14:paraId="4490CD15" w14:textId="77777777" w:rsidR="00C5315D" w:rsidRDefault="00C53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9437" w14:textId="77777777" w:rsidR="00DB2F1B" w:rsidRPr="00F40573" w:rsidRDefault="00DB2F1B" w:rsidP="00D80715">
    <w:pPr>
      <w:tabs>
        <w:tab w:val="left" w:pos="540"/>
        <w:tab w:val="left" w:pos="780"/>
      </w:tabs>
      <w:spacing w:after="0" w:line="240" w:lineRule="auto"/>
      <w:jc w:val="center"/>
      <w:rPr>
        <w:rFonts w:eastAsia="Times New Roman" w:cs="Calibri"/>
        <w:color w:val="FF0000"/>
        <w:sz w:val="18"/>
        <w:szCs w:val="18"/>
        <w:lang w:eastAsia="pl-PL"/>
      </w:rPr>
    </w:pPr>
    <w:r w:rsidRPr="00F40573">
      <w:rPr>
        <w:rFonts w:eastAsia="Times New Roman" w:cs="Calibri"/>
        <w:b/>
        <w:color w:val="FF0000"/>
        <w:sz w:val="18"/>
        <w:szCs w:val="18"/>
        <w:lang w:eastAsia="pl-PL"/>
      </w:rPr>
      <w:t>Dokument musi być podpisany kwalifikowanym podpisem elektronicznym lub podpisem zaufanym lub podpisem osobistym</w:t>
    </w:r>
    <w:r w:rsidRPr="00F40573">
      <w:rPr>
        <w:rFonts w:eastAsia="Times New Roman" w:cs="Calibri"/>
        <w:color w:val="FF0000"/>
        <w:sz w:val="18"/>
        <w:szCs w:val="18"/>
        <w:lang w:eastAsia="pl-PL"/>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84E0" w14:textId="77777777" w:rsidR="00DB2F1B" w:rsidRPr="00F40573" w:rsidRDefault="00DB2F1B" w:rsidP="00D80715">
    <w:pPr>
      <w:tabs>
        <w:tab w:val="left" w:pos="540"/>
        <w:tab w:val="left" w:pos="780"/>
      </w:tabs>
      <w:spacing w:after="0" w:line="240" w:lineRule="auto"/>
      <w:jc w:val="center"/>
      <w:rPr>
        <w:rFonts w:eastAsia="Times New Roman" w:cs="Calibri"/>
        <w:color w:val="FF0000"/>
        <w:sz w:val="18"/>
        <w:szCs w:val="18"/>
        <w:lang w:eastAsia="pl-PL"/>
      </w:rPr>
    </w:pPr>
    <w:bookmarkStart w:id="0" w:name="_Hlk67762522"/>
    <w:r w:rsidRPr="00F40573">
      <w:rPr>
        <w:rFonts w:eastAsia="Times New Roman" w:cs="Calibri"/>
        <w:b/>
        <w:color w:val="FF0000"/>
        <w:sz w:val="18"/>
        <w:szCs w:val="18"/>
        <w:lang w:eastAsia="pl-PL"/>
      </w:rPr>
      <w:t xml:space="preserve">Dokument musi być </w:t>
    </w:r>
    <w:bookmarkStart w:id="1" w:name="_Hlk67762173"/>
    <w:r w:rsidRPr="00F40573">
      <w:rPr>
        <w:rFonts w:eastAsia="Times New Roman" w:cs="Calibri"/>
        <w:b/>
        <w:color w:val="FF0000"/>
        <w:sz w:val="18"/>
        <w:szCs w:val="18"/>
        <w:lang w:eastAsia="pl-PL"/>
      </w:rPr>
      <w:t xml:space="preserve">podpisany </w:t>
    </w:r>
    <w:bookmarkStart w:id="2" w:name="_Hlk67762143"/>
    <w:r w:rsidRPr="00F40573">
      <w:rPr>
        <w:rFonts w:eastAsia="Times New Roman" w:cs="Calibri"/>
        <w:b/>
        <w:color w:val="FF0000"/>
        <w:sz w:val="18"/>
        <w:szCs w:val="18"/>
        <w:lang w:eastAsia="pl-PL"/>
      </w:rPr>
      <w:t>kwalifikowanym podpisem elektronicznym lub podpisem zaufanym lub podpisem osobistym</w:t>
    </w:r>
    <w:r w:rsidRPr="00F40573">
      <w:rPr>
        <w:rFonts w:eastAsia="Times New Roman" w:cs="Calibri"/>
        <w:color w:val="FF0000"/>
        <w:sz w:val="18"/>
        <w:szCs w:val="18"/>
        <w:lang w:eastAsia="pl-PL"/>
      </w:rPr>
      <w:t>.</w:t>
    </w:r>
    <w:bookmarkEnd w:id="0"/>
    <w:bookmarkEnd w:id="1"/>
    <w:bookmarkEnd w:id="2"/>
  </w:p>
  <w:p w14:paraId="585E7B03" w14:textId="77777777" w:rsidR="00DB2F1B" w:rsidRDefault="00DB2F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E5291" w14:textId="77777777" w:rsidR="00C5315D" w:rsidRDefault="00C5315D">
      <w:pPr>
        <w:spacing w:after="0" w:line="240" w:lineRule="auto"/>
      </w:pPr>
      <w:r>
        <w:separator/>
      </w:r>
    </w:p>
  </w:footnote>
  <w:footnote w:type="continuationSeparator" w:id="0">
    <w:p w14:paraId="6635D166" w14:textId="77777777" w:rsidR="00C5315D" w:rsidRDefault="00C53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AF77" w14:textId="77777777" w:rsidR="00DB2F1B" w:rsidRDefault="00DB2F1B">
    <w:pPr>
      <w:pStyle w:val="Nagwek"/>
    </w:pPr>
    <w:r w:rsidRPr="00D80715">
      <w:rPr>
        <w:rFonts w:ascii="Calibri" w:eastAsia="Calibri" w:hAnsi="Calibri" w:cs="Times New Roman"/>
        <w:noProof/>
        <w:lang w:eastAsia="pl-PL"/>
      </w:rPr>
      <w:drawing>
        <wp:inline distT="0" distB="0" distL="0" distR="0" wp14:anchorId="0C3CE0F1" wp14:editId="168E34B3">
          <wp:extent cx="5760720" cy="596053"/>
          <wp:effectExtent l="0" t="0" r="0" b="0"/>
          <wp:docPr id="1084589320" name="Obraz 1" descr="Digital Development in Poland.&#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89320" name="Obraz 1" descr="Digital Development in Poland.&#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605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7F27"/>
    <w:multiLevelType w:val="hybridMultilevel"/>
    <w:tmpl w:val="A62ED8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62389B"/>
    <w:multiLevelType w:val="hybridMultilevel"/>
    <w:tmpl w:val="935E0B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086543"/>
    <w:multiLevelType w:val="hybridMultilevel"/>
    <w:tmpl w:val="FD6EEBAE"/>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 w15:restartNumberingAfterBreak="0">
    <w:nsid w:val="1A48738B"/>
    <w:multiLevelType w:val="hybridMultilevel"/>
    <w:tmpl w:val="5094BC6A"/>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39233E39"/>
    <w:multiLevelType w:val="hybridMultilevel"/>
    <w:tmpl w:val="6D4C75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A731037"/>
    <w:multiLevelType w:val="hybridMultilevel"/>
    <w:tmpl w:val="6858566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8A433B"/>
    <w:multiLevelType w:val="hybridMultilevel"/>
    <w:tmpl w:val="07046E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67438B"/>
    <w:multiLevelType w:val="hybridMultilevel"/>
    <w:tmpl w:val="B706DE5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1FC0A29"/>
    <w:multiLevelType w:val="hybridMultilevel"/>
    <w:tmpl w:val="F3F2502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8E44C93"/>
    <w:multiLevelType w:val="hybridMultilevel"/>
    <w:tmpl w:val="C9368FD2"/>
    <w:lvl w:ilvl="0" w:tplc="6FC09216">
      <w:start w:val="1"/>
      <w:numFmt w:val="bullet"/>
      <w:lvlText w:val="-"/>
      <w:lvlJc w:val="left"/>
      <w:pPr>
        <w:ind w:left="786" w:hanging="360"/>
      </w:pPr>
      <w:rPr>
        <w:rFonts w:ascii="Aptos" w:hAnsi="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1743068"/>
    <w:multiLevelType w:val="hybridMultilevel"/>
    <w:tmpl w:val="19FC30B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78F057D6"/>
    <w:multiLevelType w:val="hybridMultilevel"/>
    <w:tmpl w:val="00EC95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8FE7E25"/>
    <w:multiLevelType w:val="singleLevel"/>
    <w:tmpl w:val="0415000F"/>
    <w:lvl w:ilvl="0">
      <w:start w:val="1"/>
      <w:numFmt w:val="decimal"/>
      <w:lvlText w:val="%1."/>
      <w:lvlJc w:val="left"/>
      <w:pPr>
        <w:ind w:left="720" w:hanging="360"/>
      </w:pPr>
    </w:lvl>
  </w:abstractNum>
  <w:abstractNum w:abstractNumId="13" w15:restartNumberingAfterBreak="0">
    <w:nsid w:val="79102078"/>
    <w:multiLevelType w:val="hybridMultilevel"/>
    <w:tmpl w:val="C37C0186"/>
    <w:lvl w:ilvl="0" w:tplc="04150005">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4" w15:restartNumberingAfterBreak="0">
    <w:nsid w:val="7D340190"/>
    <w:multiLevelType w:val="hybridMultilevel"/>
    <w:tmpl w:val="4A52B4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8395643">
    <w:abstractNumId w:val="12"/>
  </w:num>
  <w:num w:numId="2" w16cid:durableId="453721559">
    <w:abstractNumId w:val="1"/>
  </w:num>
  <w:num w:numId="3" w16cid:durableId="1267495026">
    <w:abstractNumId w:val="5"/>
  </w:num>
  <w:num w:numId="4" w16cid:durableId="1152717114">
    <w:abstractNumId w:val="11"/>
  </w:num>
  <w:num w:numId="5" w16cid:durableId="935946438">
    <w:abstractNumId w:val="8"/>
  </w:num>
  <w:num w:numId="6" w16cid:durableId="53355556">
    <w:abstractNumId w:val="4"/>
  </w:num>
  <w:num w:numId="7" w16cid:durableId="815417924">
    <w:abstractNumId w:val="7"/>
  </w:num>
  <w:num w:numId="8" w16cid:durableId="1538618812">
    <w:abstractNumId w:val="13"/>
  </w:num>
  <w:num w:numId="9" w16cid:durableId="476188213">
    <w:abstractNumId w:val="6"/>
  </w:num>
  <w:num w:numId="10" w16cid:durableId="890314332">
    <w:abstractNumId w:val="2"/>
  </w:num>
  <w:num w:numId="11" w16cid:durableId="1517647684">
    <w:abstractNumId w:val="0"/>
  </w:num>
  <w:num w:numId="12" w16cid:durableId="459424621">
    <w:abstractNumId w:val="3"/>
  </w:num>
  <w:num w:numId="13" w16cid:durableId="829174460">
    <w:abstractNumId w:val="9"/>
  </w:num>
  <w:num w:numId="14" w16cid:durableId="98260996">
    <w:abstractNumId w:val="14"/>
  </w:num>
  <w:num w:numId="15" w16cid:durableId="844855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65785000">
    <w:abstractNumId w:val="8"/>
  </w:num>
  <w:num w:numId="17" w16cid:durableId="2686644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1B"/>
    <w:rsid w:val="00003F06"/>
    <w:rsid w:val="00092087"/>
    <w:rsid w:val="0010136D"/>
    <w:rsid w:val="001301F1"/>
    <w:rsid w:val="0014278E"/>
    <w:rsid w:val="001A426E"/>
    <w:rsid w:val="00284435"/>
    <w:rsid w:val="002C2589"/>
    <w:rsid w:val="00462800"/>
    <w:rsid w:val="004A53A7"/>
    <w:rsid w:val="00597D9D"/>
    <w:rsid w:val="005F5048"/>
    <w:rsid w:val="00643863"/>
    <w:rsid w:val="006C1A0A"/>
    <w:rsid w:val="007648A1"/>
    <w:rsid w:val="007935E9"/>
    <w:rsid w:val="007954C0"/>
    <w:rsid w:val="007E3A41"/>
    <w:rsid w:val="00881E76"/>
    <w:rsid w:val="008E5ED9"/>
    <w:rsid w:val="00932B29"/>
    <w:rsid w:val="0097182D"/>
    <w:rsid w:val="00A10360"/>
    <w:rsid w:val="00A51140"/>
    <w:rsid w:val="00A96AA4"/>
    <w:rsid w:val="00B67B8E"/>
    <w:rsid w:val="00B77EB2"/>
    <w:rsid w:val="00C147C2"/>
    <w:rsid w:val="00C26257"/>
    <w:rsid w:val="00C41DA0"/>
    <w:rsid w:val="00C5315D"/>
    <w:rsid w:val="00C87E5C"/>
    <w:rsid w:val="00C94EB5"/>
    <w:rsid w:val="00D60CB5"/>
    <w:rsid w:val="00D6604A"/>
    <w:rsid w:val="00D702EA"/>
    <w:rsid w:val="00D95C9E"/>
    <w:rsid w:val="00DA43D8"/>
    <w:rsid w:val="00DB2F1B"/>
    <w:rsid w:val="00DD5528"/>
    <w:rsid w:val="00E855AD"/>
    <w:rsid w:val="00E9485E"/>
    <w:rsid w:val="00E94C30"/>
    <w:rsid w:val="00EA4FA5"/>
    <w:rsid w:val="00EE0964"/>
    <w:rsid w:val="00FA3E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099F"/>
  <w15:chartTrackingRefBased/>
  <w15:docId w15:val="{F1659ACB-64A2-43EF-A5C1-AA23D22DA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F1B"/>
    <w:rPr>
      <w:kern w:val="0"/>
      <w14:ligatures w14:val="none"/>
    </w:rPr>
  </w:style>
  <w:style w:type="paragraph" w:styleId="Nagwek1">
    <w:name w:val="heading 1"/>
    <w:basedOn w:val="Normalny"/>
    <w:next w:val="Normalny"/>
    <w:link w:val="Nagwek1Znak"/>
    <w:uiPriority w:val="9"/>
    <w:qFormat/>
    <w:rsid w:val="00DB2F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B2F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B2F1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B2F1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B2F1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B2F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B2F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B2F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B2F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B2F1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B2F1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B2F1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B2F1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B2F1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B2F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B2F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B2F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B2F1B"/>
    <w:rPr>
      <w:rFonts w:eastAsiaTheme="majorEastAsia" w:cstheme="majorBidi"/>
      <w:color w:val="272727" w:themeColor="text1" w:themeTint="D8"/>
    </w:rPr>
  </w:style>
  <w:style w:type="paragraph" w:styleId="Tytu">
    <w:name w:val="Title"/>
    <w:basedOn w:val="Normalny"/>
    <w:next w:val="Normalny"/>
    <w:link w:val="TytuZnak"/>
    <w:uiPriority w:val="10"/>
    <w:qFormat/>
    <w:rsid w:val="00DB2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B2F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B2F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B2F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B2F1B"/>
    <w:pPr>
      <w:spacing w:before="160"/>
      <w:jc w:val="center"/>
    </w:pPr>
    <w:rPr>
      <w:i/>
      <w:iCs/>
      <w:color w:val="404040" w:themeColor="text1" w:themeTint="BF"/>
    </w:rPr>
  </w:style>
  <w:style w:type="character" w:customStyle="1" w:styleId="CytatZnak">
    <w:name w:val="Cytat Znak"/>
    <w:basedOn w:val="Domylnaczcionkaakapitu"/>
    <w:link w:val="Cytat"/>
    <w:uiPriority w:val="29"/>
    <w:rsid w:val="00DB2F1B"/>
    <w:rPr>
      <w:i/>
      <w:iCs/>
      <w:color w:val="404040" w:themeColor="text1" w:themeTint="BF"/>
    </w:rPr>
  </w:style>
  <w:style w:type="paragraph" w:styleId="Akapitzlist">
    <w:name w:val="List Paragraph"/>
    <w:basedOn w:val="Normalny"/>
    <w:uiPriority w:val="34"/>
    <w:qFormat/>
    <w:rsid w:val="00DB2F1B"/>
    <w:pPr>
      <w:ind w:left="720"/>
      <w:contextualSpacing/>
    </w:pPr>
  </w:style>
  <w:style w:type="character" w:styleId="Wyrnienieintensywne">
    <w:name w:val="Intense Emphasis"/>
    <w:basedOn w:val="Domylnaczcionkaakapitu"/>
    <w:uiPriority w:val="21"/>
    <w:qFormat/>
    <w:rsid w:val="00DB2F1B"/>
    <w:rPr>
      <w:i/>
      <w:iCs/>
      <w:color w:val="2F5496" w:themeColor="accent1" w:themeShade="BF"/>
    </w:rPr>
  </w:style>
  <w:style w:type="paragraph" w:styleId="Cytatintensywny">
    <w:name w:val="Intense Quote"/>
    <w:basedOn w:val="Normalny"/>
    <w:next w:val="Normalny"/>
    <w:link w:val="CytatintensywnyZnak"/>
    <w:uiPriority w:val="30"/>
    <w:qFormat/>
    <w:rsid w:val="00DB2F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B2F1B"/>
    <w:rPr>
      <w:i/>
      <w:iCs/>
      <w:color w:val="2F5496" w:themeColor="accent1" w:themeShade="BF"/>
    </w:rPr>
  </w:style>
  <w:style w:type="character" w:styleId="Odwoanieintensywne">
    <w:name w:val="Intense Reference"/>
    <w:basedOn w:val="Domylnaczcionkaakapitu"/>
    <w:uiPriority w:val="32"/>
    <w:qFormat/>
    <w:rsid w:val="00DB2F1B"/>
    <w:rPr>
      <w:b/>
      <w:bCs/>
      <w:smallCaps/>
      <w:color w:val="2F5496" w:themeColor="accent1" w:themeShade="BF"/>
      <w:spacing w:val="5"/>
    </w:rPr>
  </w:style>
  <w:style w:type="paragraph" w:styleId="Nagwek">
    <w:name w:val="header"/>
    <w:basedOn w:val="Normalny"/>
    <w:link w:val="NagwekZnak"/>
    <w:uiPriority w:val="99"/>
    <w:unhideWhenUsed/>
    <w:rsid w:val="00DB2F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2F1B"/>
    <w:rPr>
      <w:kern w:val="0"/>
      <w14:ligatures w14:val="none"/>
    </w:rPr>
  </w:style>
  <w:style w:type="paragraph" w:styleId="Stopka">
    <w:name w:val="footer"/>
    <w:basedOn w:val="Normalny"/>
    <w:link w:val="StopkaZnak"/>
    <w:uiPriority w:val="99"/>
    <w:unhideWhenUsed/>
    <w:rsid w:val="00DB2F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2F1B"/>
    <w:rPr>
      <w:kern w:val="0"/>
      <w14:ligatures w14:val="none"/>
    </w:rPr>
  </w:style>
  <w:style w:type="paragraph" w:styleId="Bezodstpw">
    <w:name w:val="No Spacing"/>
    <w:uiPriority w:val="1"/>
    <w:qFormat/>
    <w:rsid w:val="00DB2F1B"/>
    <w:pPr>
      <w:spacing w:after="0" w:line="240" w:lineRule="auto"/>
    </w:pPr>
    <w:rPr>
      <w:rFonts w:ascii="Calibri" w:eastAsia="Calibri" w:hAnsi="Calibri" w:cs="Times New Roman"/>
      <w:kern w:val="0"/>
      <w14:ligatures w14:val="none"/>
    </w:rPr>
  </w:style>
  <w:style w:type="paragraph" w:styleId="Tekstdymka">
    <w:name w:val="Balloon Text"/>
    <w:basedOn w:val="Normalny"/>
    <w:link w:val="TekstdymkaZnak"/>
    <w:uiPriority w:val="99"/>
    <w:semiHidden/>
    <w:unhideWhenUsed/>
    <w:rsid w:val="00DB2F1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2F1B"/>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28991">
      <w:bodyDiv w:val="1"/>
      <w:marLeft w:val="0"/>
      <w:marRight w:val="0"/>
      <w:marTop w:val="0"/>
      <w:marBottom w:val="0"/>
      <w:divBdr>
        <w:top w:val="none" w:sz="0" w:space="0" w:color="auto"/>
        <w:left w:val="none" w:sz="0" w:space="0" w:color="auto"/>
        <w:bottom w:val="none" w:sz="0" w:space="0" w:color="auto"/>
        <w:right w:val="none" w:sz="0" w:space="0" w:color="auto"/>
      </w:divBdr>
    </w:div>
    <w:div w:id="348601387">
      <w:bodyDiv w:val="1"/>
      <w:marLeft w:val="0"/>
      <w:marRight w:val="0"/>
      <w:marTop w:val="0"/>
      <w:marBottom w:val="0"/>
      <w:divBdr>
        <w:top w:val="none" w:sz="0" w:space="0" w:color="auto"/>
        <w:left w:val="none" w:sz="0" w:space="0" w:color="auto"/>
        <w:bottom w:val="none" w:sz="0" w:space="0" w:color="auto"/>
        <w:right w:val="none" w:sz="0" w:space="0" w:color="auto"/>
      </w:divBdr>
    </w:div>
    <w:div w:id="768503131">
      <w:bodyDiv w:val="1"/>
      <w:marLeft w:val="0"/>
      <w:marRight w:val="0"/>
      <w:marTop w:val="0"/>
      <w:marBottom w:val="0"/>
      <w:divBdr>
        <w:top w:val="none" w:sz="0" w:space="0" w:color="auto"/>
        <w:left w:val="none" w:sz="0" w:space="0" w:color="auto"/>
        <w:bottom w:val="none" w:sz="0" w:space="0" w:color="auto"/>
        <w:right w:val="none" w:sz="0" w:space="0" w:color="auto"/>
      </w:divBdr>
    </w:div>
    <w:div w:id="1471824914">
      <w:bodyDiv w:val="1"/>
      <w:marLeft w:val="0"/>
      <w:marRight w:val="0"/>
      <w:marTop w:val="0"/>
      <w:marBottom w:val="0"/>
      <w:divBdr>
        <w:top w:val="none" w:sz="0" w:space="0" w:color="auto"/>
        <w:left w:val="none" w:sz="0" w:space="0" w:color="auto"/>
        <w:bottom w:val="none" w:sz="0" w:space="0" w:color="auto"/>
        <w:right w:val="none" w:sz="0" w:space="0" w:color="auto"/>
      </w:divBdr>
    </w:div>
    <w:div w:id="1534074588">
      <w:bodyDiv w:val="1"/>
      <w:marLeft w:val="0"/>
      <w:marRight w:val="0"/>
      <w:marTop w:val="0"/>
      <w:marBottom w:val="0"/>
      <w:divBdr>
        <w:top w:val="none" w:sz="0" w:space="0" w:color="auto"/>
        <w:left w:val="none" w:sz="0" w:space="0" w:color="auto"/>
        <w:bottom w:val="none" w:sz="0" w:space="0" w:color="auto"/>
        <w:right w:val="none" w:sz="0" w:space="0" w:color="auto"/>
      </w:divBdr>
    </w:div>
    <w:div w:id="1537892416">
      <w:bodyDiv w:val="1"/>
      <w:marLeft w:val="0"/>
      <w:marRight w:val="0"/>
      <w:marTop w:val="0"/>
      <w:marBottom w:val="0"/>
      <w:divBdr>
        <w:top w:val="none" w:sz="0" w:space="0" w:color="auto"/>
        <w:left w:val="none" w:sz="0" w:space="0" w:color="auto"/>
        <w:bottom w:val="none" w:sz="0" w:space="0" w:color="auto"/>
        <w:right w:val="none" w:sz="0" w:space="0" w:color="auto"/>
      </w:divBdr>
    </w:div>
    <w:div w:id="1596086296">
      <w:bodyDiv w:val="1"/>
      <w:marLeft w:val="0"/>
      <w:marRight w:val="0"/>
      <w:marTop w:val="0"/>
      <w:marBottom w:val="0"/>
      <w:divBdr>
        <w:top w:val="none" w:sz="0" w:space="0" w:color="auto"/>
        <w:left w:val="none" w:sz="0" w:space="0" w:color="auto"/>
        <w:bottom w:val="none" w:sz="0" w:space="0" w:color="auto"/>
        <w:right w:val="none" w:sz="0" w:space="0" w:color="auto"/>
      </w:divBdr>
    </w:div>
    <w:div w:id="1672752390">
      <w:bodyDiv w:val="1"/>
      <w:marLeft w:val="0"/>
      <w:marRight w:val="0"/>
      <w:marTop w:val="0"/>
      <w:marBottom w:val="0"/>
      <w:divBdr>
        <w:top w:val="none" w:sz="0" w:space="0" w:color="auto"/>
        <w:left w:val="none" w:sz="0" w:space="0" w:color="auto"/>
        <w:bottom w:val="none" w:sz="0" w:space="0" w:color="auto"/>
        <w:right w:val="none" w:sz="0" w:space="0" w:color="auto"/>
      </w:divBdr>
    </w:div>
    <w:div w:id="1784113725">
      <w:bodyDiv w:val="1"/>
      <w:marLeft w:val="0"/>
      <w:marRight w:val="0"/>
      <w:marTop w:val="0"/>
      <w:marBottom w:val="0"/>
      <w:divBdr>
        <w:top w:val="none" w:sz="0" w:space="0" w:color="auto"/>
        <w:left w:val="none" w:sz="0" w:space="0" w:color="auto"/>
        <w:bottom w:val="none" w:sz="0" w:space="0" w:color="auto"/>
        <w:right w:val="none" w:sz="0" w:space="0" w:color="auto"/>
      </w:divBdr>
    </w:div>
    <w:div w:id="1980187839">
      <w:bodyDiv w:val="1"/>
      <w:marLeft w:val="0"/>
      <w:marRight w:val="0"/>
      <w:marTop w:val="0"/>
      <w:marBottom w:val="0"/>
      <w:divBdr>
        <w:top w:val="none" w:sz="0" w:space="0" w:color="auto"/>
        <w:left w:val="none" w:sz="0" w:space="0" w:color="auto"/>
        <w:bottom w:val="none" w:sz="0" w:space="0" w:color="auto"/>
        <w:right w:val="none" w:sz="0" w:space="0" w:color="auto"/>
      </w:divBdr>
    </w:div>
    <w:div w:id="210823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29</Pages>
  <Words>6442</Words>
  <Characters>38654</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Malinowski</dc:creator>
  <cp:keywords/>
  <dc:description/>
  <cp:lastModifiedBy>Tomasz Malinowski</cp:lastModifiedBy>
  <cp:revision>17</cp:revision>
  <dcterms:created xsi:type="dcterms:W3CDTF">2026-06-12T08:49:00Z</dcterms:created>
  <dcterms:modified xsi:type="dcterms:W3CDTF">2026-07-17T09:22:00Z</dcterms:modified>
</cp:coreProperties>
</file>