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E8B99" w14:textId="77777777" w:rsidR="00747F6B" w:rsidRPr="0060067F" w:rsidRDefault="00747F6B" w:rsidP="005A08A7">
      <w:pPr>
        <w:jc w:val="center"/>
        <w:rPr>
          <w:rFonts w:asciiTheme="minorHAnsi" w:hAnsiTheme="minorHAnsi" w:cstheme="minorHAnsi"/>
        </w:rPr>
      </w:pPr>
      <w:r w:rsidRPr="0060067F">
        <w:rPr>
          <w:rFonts w:asciiTheme="minorHAnsi" w:hAnsiTheme="minorHAnsi" w:cstheme="minorHAnsi"/>
          <w:b/>
          <w:caps/>
          <w:sz w:val="32"/>
          <w:szCs w:val="32"/>
        </w:rPr>
        <w:t>s</w:t>
      </w:r>
      <w:r w:rsidRPr="0060067F">
        <w:rPr>
          <w:rFonts w:asciiTheme="minorHAnsi" w:hAnsiTheme="minorHAnsi" w:cstheme="minorHAnsi"/>
          <w:b/>
          <w:caps/>
        </w:rPr>
        <w:t xml:space="preserve">pecyfikacja </w:t>
      </w:r>
      <w:r w:rsidRPr="0060067F">
        <w:rPr>
          <w:rFonts w:asciiTheme="minorHAnsi" w:hAnsiTheme="minorHAnsi" w:cstheme="minorHAnsi"/>
          <w:b/>
          <w:caps/>
          <w:sz w:val="32"/>
          <w:szCs w:val="32"/>
        </w:rPr>
        <w:t>w</w:t>
      </w:r>
      <w:r w:rsidRPr="0060067F">
        <w:rPr>
          <w:rFonts w:asciiTheme="minorHAnsi" w:hAnsiTheme="minorHAnsi" w:cstheme="minorHAnsi"/>
          <w:b/>
          <w:caps/>
        </w:rPr>
        <w:t xml:space="preserve">arunków </w:t>
      </w:r>
      <w:r w:rsidRPr="0060067F">
        <w:rPr>
          <w:rFonts w:asciiTheme="minorHAnsi" w:hAnsiTheme="minorHAnsi" w:cstheme="minorHAnsi"/>
          <w:b/>
          <w:caps/>
          <w:sz w:val="32"/>
          <w:szCs w:val="32"/>
        </w:rPr>
        <w:t>z</w:t>
      </w:r>
      <w:r w:rsidRPr="0060067F">
        <w:rPr>
          <w:rFonts w:asciiTheme="minorHAnsi" w:hAnsiTheme="minorHAnsi" w:cstheme="minorHAnsi"/>
          <w:b/>
          <w:caps/>
        </w:rPr>
        <w:t>amówienia</w:t>
      </w:r>
    </w:p>
    <w:p w14:paraId="61A186D1" w14:textId="3336DA7F" w:rsidR="00BE4A47" w:rsidRPr="0060067F" w:rsidRDefault="00E84F5B" w:rsidP="008F7873">
      <w:pPr>
        <w:jc w:val="center"/>
        <w:rPr>
          <w:rFonts w:asciiTheme="minorHAnsi" w:hAnsiTheme="minorHAnsi" w:cstheme="minorHAnsi"/>
        </w:rPr>
      </w:pPr>
      <w:r>
        <w:rPr>
          <w:rFonts w:asciiTheme="minorHAnsi" w:hAnsiTheme="minorHAnsi" w:cstheme="minorHAnsi"/>
          <w:b/>
          <w:caps/>
          <w:noProof/>
        </w:rPr>
        <w:drawing>
          <wp:inline distT="0" distB="0" distL="0" distR="0" wp14:anchorId="4266C688" wp14:editId="38B55580">
            <wp:extent cx="1390015" cy="1749425"/>
            <wp:effectExtent l="0" t="0" r="635" b="3175"/>
            <wp:docPr id="5599929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1749425"/>
                    </a:xfrm>
                    <a:prstGeom prst="rect">
                      <a:avLst/>
                    </a:prstGeom>
                    <a:noFill/>
                  </pic:spPr>
                </pic:pic>
              </a:graphicData>
            </a:graphic>
          </wp:inline>
        </w:drawing>
      </w:r>
    </w:p>
    <w:p w14:paraId="4CD96924" w14:textId="66369D02" w:rsidR="00747F6B" w:rsidRPr="0060067F" w:rsidRDefault="00D25D05" w:rsidP="005A08A7">
      <w:pPr>
        <w:jc w:val="center"/>
        <w:rPr>
          <w:rFonts w:asciiTheme="minorHAnsi" w:hAnsiTheme="minorHAnsi" w:cstheme="minorHAnsi"/>
        </w:rPr>
      </w:pPr>
      <w:r>
        <w:rPr>
          <w:rFonts w:asciiTheme="minorHAnsi" w:hAnsiTheme="minorHAnsi" w:cstheme="minorHAnsi"/>
        </w:rPr>
        <w:t>Miasto Grybów</w:t>
      </w:r>
      <w:r w:rsidR="001D3D7E" w:rsidRPr="0060067F">
        <w:rPr>
          <w:rFonts w:asciiTheme="minorHAnsi" w:hAnsiTheme="minorHAnsi" w:cstheme="minorHAnsi"/>
        </w:rPr>
        <w:t xml:space="preserve"> </w:t>
      </w:r>
      <w:r w:rsidR="00603F3B" w:rsidRPr="0060067F">
        <w:rPr>
          <w:rFonts w:asciiTheme="minorHAnsi" w:hAnsiTheme="minorHAnsi" w:cstheme="minorHAnsi"/>
        </w:rPr>
        <w:t>z</w:t>
      </w:r>
      <w:r w:rsidR="00747F6B" w:rsidRPr="0060067F">
        <w:rPr>
          <w:rFonts w:asciiTheme="minorHAnsi" w:hAnsiTheme="minorHAnsi" w:cstheme="minorHAnsi"/>
        </w:rPr>
        <w:t>aprasza do złożenia oferty w postępowaniu o</w:t>
      </w:r>
      <w:r w:rsidR="00D75DD0">
        <w:rPr>
          <w:rFonts w:asciiTheme="minorHAnsi" w:hAnsiTheme="minorHAnsi" w:cstheme="minorHAnsi"/>
        </w:rPr>
        <w:t> </w:t>
      </w:r>
      <w:r w:rsidR="00747F6B" w:rsidRPr="0060067F">
        <w:rPr>
          <w:rFonts w:asciiTheme="minorHAnsi" w:hAnsiTheme="minorHAnsi" w:cstheme="minorHAnsi"/>
        </w:rPr>
        <w:t xml:space="preserve">udzielenie zamówienia publicznego prowadzonego w </w:t>
      </w:r>
      <w:bookmarkStart w:id="0" w:name="_Hlk66345830"/>
      <w:r w:rsidR="00747F6B" w:rsidRPr="0060067F">
        <w:rPr>
          <w:rFonts w:asciiTheme="minorHAnsi" w:hAnsiTheme="minorHAnsi" w:cstheme="minorHAnsi"/>
        </w:rPr>
        <w:t xml:space="preserve">trybie podstawowym </w:t>
      </w:r>
      <w:r w:rsidR="00AE493E" w:rsidRPr="00AE493E">
        <w:rPr>
          <w:rFonts w:asciiTheme="minorHAnsi" w:hAnsiTheme="minorHAnsi" w:cstheme="minorHAnsi"/>
        </w:rPr>
        <w:t xml:space="preserve">w ścieżce negocjacji fakultatywnych </w:t>
      </w:r>
      <w:r w:rsidR="002D257D">
        <w:rPr>
          <w:rFonts w:asciiTheme="minorHAnsi" w:hAnsiTheme="minorHAnsi" w:cstheme="minorHAnsi"/>
        </w:rPr>
        <w:t>w celu ulepszenia treści ofert</w:t>
      </w:r>
      <w:r w:rsidR="00747F6B" w:rsidRPr="0060067F">
        <w:rPr>
          <w:rFonts w:asciiTheme="minorHAnsi" w:hAnsiTheme="minorHAnsi" w:cstheme="minorHAnsi"/>
        </w:rPr>
        <w:t xml:space="preserve"> o wartości zamówienia </w:t>
      </w:r>
      <w:r w:rsidR="00566BCE" w:rsidRPr="0060067F">
        <w:rPr>
          <w:rFonts w:asciiTheme="minorHAnsi" w:hAnsiTheme="minorHAnsi" w:cstheme="minorHAnsi"/>
        </w:rPr>
        <w:t>nieprzekraczającej</w:t>
      </w:r>
      <w:r w:rsidR="00747F6B" w:rsidRPr="0060067F">
        <w:rPr>
          <w:rFonts w:asciiTheme="minorHAnsi" w:hAnsiTheme="minorHAnsi" w:cstheme="minorHAnsi"/>
        </w:rPr>
        <w:t xml:space="preserve"> progów unijnych o jakich stanowi art. 3 ustawy z</w:t>
      </w:r>
      <w:r w:rsidR="002D257D">
        <w:rPr>
          <w:rFonts w:asciiTheme="minorHAnsi" w:hAnsiTheme="minorHAnsi" w:cstheme="minorHAnsi"/>
        </w:rPr>
        <w:t> </w:t>
      </w:r>
      <w:r w:rsidR="00747F6B" w:rsidRPr="0060067F">
        <w:rPr>
          <w:rFonts w:asciiTheme="minorHAnsi" w:hAnsiTheme="minorHAnsi" w:cstheme="minorHAnsi"/>
        </w:rPr>
        <w:t>11 września 2019 r. - Prawo zamówień publicznych (</w:t>
      </w:r>
      <w:proofErr w:type="spellStart"/>
      <w:sdt>
        <w:sdtPr>
          <w:rPr>
            <w:rFonts w:asciiTheme="minorHAnsi" w:hAnsiTheme="minorHAnsi" w:cstheme="minorHAnsi"/>
          </w:rPr>
          <w:id w:val="-352734801"/>
          <w:placeholder>
            <w:docPart w:val="DefaultPlaceholder_-1854013440"/>
          </w:placeholder>
          <w15:color w:val="FF0000"/>
        </w:sdtPr>
        <w:sdtContent>
          <w:r w:rsidR="006F1B8A" w:rsidRPr="006F1B8A">
            <w:rPr>
              <w:rFonts w:asciiTheme="minorHAnsi" w:hAnsiTheme="minorHAnsi" w:cstheme="minorHAnsi"/>
            </w:rPr>
            <w:t>t.j</w:t>
          </w:r>
          <w:proofErr w:type="spellEnd"/>
          <w:r w:rsidR="006F1B8A" w:rsidRPr="006F1B8A">
            <w:rPr>
              <w:rFonts w:asciiTheme="minorHAnsi" w:hAnsiTheme="minorHAnsi" w:cstheme="minorHAnsi"/>
            </w:rPr>
            <w:t>. Dz. U. z 2026 r. poz. 793</w:t>
          </w:r>
          <w:r w:rsidR="008F7873">
            <w:rPr>
              <w:rFonts w:asciiTheme="minorHAnsi" w:hAnsiTheme="minorHAnsi" w:cstheme="minorHAnsi"/>
            </w:rPr>
            <w:t xml:space="preserve"> z późn. zm.</w:t>
          </w:r>
        </w:sdtContent>
      </w:sdt>
      <w:r w:rsidR="00747F6B" w:rsidRPr="0060067F">
        <w:rPr>
          <w:rFonts w:asciiTheme="minorHAnsi" w:hAnsiTheme="minorHAnsi" w:cstheme="minorHAnsi"/>
        </w:rPr>
        <w:t>)</w:t>
      </w:r>
      <w:r w:rsidR="00961F43" w:rsidRPr="0060067F">
        <w:rPr>
          <w:rFonts w:asciiTheme="minorHAnsi" w:hAnsiTheme="minorHAnsi" w:cstheme="minorHAnsi"/>
        </w:rPr>
        <w:t xml:space="preserve"> </w:t>
      </w:r>
      <w:r w:rsidR="00747F6B" w:rsidRPr="0060067F">
        <w:rPr>
          <w:rFonts w:asciiTheme="minorHAnsi" w:hAnsiTheme="minorHAnsi" w:cstheme="minorHAnsi"/>
        </w:rPr>
        <w:t> </w:t>
      </w:r>
      <w:bookmarkEnd w:id="0"/>
      <w:r w:rsidR="00747F6B" w:rsidRPr="0060067F">
        <w:rPr>
          <w:rFonts w:asciiTheme="minorHAnsi" w:hAnsiTheme="minorHAnsi" w:cstheme="minorHAnsi"/>
        </w:rPr>
        <w:t xml:space="preserve">na </w:t>
      </w:r>
      <w:r w:rsidR="001D3D7E" w:rsidRPr="0060067F">
        <w:rPr>
          <w:rFonts w:asciiTheme="minorHAnsi" w:hAnsiTheme="minorHAnsi" w:cstheme="minorHAnsi"/>
          <w:kern w:val="24"/>
        </w:rPr>
        <w:t>wykonanie zadania</w:t>
      </w:r>
      <w:r w:rsidR="008F7873">
        <w:rPr>
          <w:rFonts w:asciiTheme="minorHAnsi" w:hAnsiTheme="minorHAnsi" w:cstheme="minorHAnsi"/>
          <w:kern w:val="24"/>
        </w:rPr>
        <w:t xml:space="preserve"> </w:t>
      </w:r>
      <w:r w:rsidR="001D3D7E" w:rsidRPr="0060067F">
        <w:rPr>
          <w:rFonts w:asciiTheme="minorHAnsi" w:hAnsiTheme="minorHAnsi" w:cstheme="minorHAnsi"/>
          <w:kern w:val="24"/>
        </w:rPr>
        <w:t>pn.</w:t>
      </w:r>
    </w:p>
    <w:p w14:paraId="0A547169" w14:textId="77777777" w:rsidR="00747F6B" w:rsidRPr="0060067F" w:rsidRDefault="00747F6B" w:rsidP="005A08A7">
      <w:pPr>
        <w:jc w:val="center"/>
        <w:rPr>
          <w:rFonts w:asciiTheme="minorHAnsi" w:hAnsiTheme="minorHAnsi" w:cstheme="minorHAnsi"/>
        </w:rPr>
      </w:pPr>
    </w:p>
    <w:sdt>
      <w:sdtPr>
        <w:rPr>
          <w:rFonts w:asciiTheme="minorHAnsi" w:hAnsiTheme="minorHAnsi" w:cstheme="minorHAnsi"/>
          <w:b/>
          <w:sz w:val="32"/>
          <w:szCs w:val="32"/>
        </w:rPr>
        <w:id w:val="1514344633"/>
        <w:placeholder>
          <w:docPart w:val="DefaultPlaceholder_-1854013440"/>
        </w:placeholder>
        <w15:color w:val="FF0000"/>
      </w:sdtPr>
      <w:sdtContent>
        <w:p w14:paraId="44C94FAA" w14:textId="62BCD889" w:rsidR="00D25D05" w:rsidRPr="00EC3722" w:rsidRDefault="00397820" w:rsidP="005A08A7">
          <w:pPr>
            <w:tabs>
              <w:tab w:val="center" w:pos="4536"/>
              <w:tab w:val="left" w:pos="6945"/>
            </w:tabs>
            <w:jc w:val="center"/>
            <w:rPr>
              <w:rFonts w:asciiTheme="minorHAnsi" w:hAnsiTheme="minorHAnsi" w:cstheme="minorHAnsi"/>
              <w:b/>
              <w:sz w:val="32"/>
              <w:szCs w:val="32"/>
            </w:rPr>
          </w:pPr>
          <w:r w:rsidRPr="00397820">
            <w:rPr>
              <w:rFonts w:asciiTheme="minorHAnsi" w:hAnsiTheme="minorHAnsi" w:cstheme="minorHAnsi"/>
              <w:b/>
              <w:sz w:val="32"/>
              <w:szCs w:val="32"/>
            </w:rPr>
            <w:t>Remont drogi gminnej 290733K w km od 0+000,00 do km 0+258,92 w</w:t>
          </w:r>
          <w:r w:rsidR="00B82D33">
            <w:rPr>
              <w:rFonts w:asciiTheme="minorHAnsi" w:hAnsiTheme="minorHAnsi" w:cstheme="minorHAnsi"/>
              <w:b/>
              <w:sz w:val="32"/>
              <w:szCs w:val="32"/>
            </w:rPr>
            <w:t> </w:t>
          </w:r>
          <w:r w:rsidRPr="00397820">
            <w:rPr>
              <w:rFonts w:asciiTheme="minorHAnsi" w:hAnsiTheme="minorHAnsi" w:cstheme="minorHAnsi"/>
              <w:b/>
              <w:sz w:val="32"/>
              <w:szCs w:val="32"/>
            </w:rPr>
            <w:t>miejscowości Grybów Powiat Nowosądecki Gmina Miasto Grybów</w:t>
          </w:r>
        </w:p>
      </w:sdtContent>
    </w:sdt>
    <w:p w14:paraId="7E0948FF" w14:textId="77777777" w:rsidR="00105CDF" w:rsidRDefault="00105CDF" w:rsidP="005A08A7">
      <w:pPr>
        <w:tabs>
          <w:tab w:val="center" w:pos="4536"/>
          <w:tab w:val="left" w:pos="6945"/>
        </w:tabs>
        <w:jc w:val="center"/>
        <w:rPr>
          <w:rFonts w:asciiTheme="minorHAnsi" w:hAnsiTheme="minorHAnsi" w:cstheme="minorHAnsi"/>
          <w:bCs/>
        </w:rPr>
      </w:pPr>
    </w:p>
    <w:p w14:paraId="519A2CAC" w14:textId="14A6243F" w:rsidR="006D5E6B" w:rsidRPr="00EC3722" w:rsidRDefault="00747F6B" w:rsidP="005A08A7">
      <w:pPr>
        <w:tabs>
          <w:tab w:val="center" w:pos="4536"/>
          <w:tab w:val="left" w:pos="6945"/>
        </w:tabs>
        <w:jc w:val="center"/>
        <w:rPr>
          <w:rFonts w:asciiTheme="minorHAnsi" w:hAnsiTheme="minorHAnsi" w:cstheme="minorHAnsi"/>
          <w:b/>
        </w:rPr>
      </w:pPr>
      <w:r w:rsidRPr="00EC3722">
        <w:rPr>
          <w:rFonts w:asciiTheme="minorHAnsi" w:hAnsiTheme="minorHAnsi" w:cstheme="minorHAnsi"/>
          <w:b/>
        </w:rPr>
        <w:t>Przedmiotowe postępowanie prowadzone jest przy użyciu środków komunikacji elektronicznej. Składanie ofert następuje za pośrednictwem platformy zakupowej</w:t>
      </w:r>
      <w:r w:rsidR="00BC1DEC" w:rsidRPr="00EC3722">
        <w:rPr>
          <w:rFonts w:asciiTheme="minorHAnsi" w:hAnsiTheme="minorHAnsi" w:cstheme="minorHAnsi"/>
          <w:b/>
        </w:rPr>
        <w:t xml:space="preserve"> pod adresem</w:t>
      </w:r>
      <w:r w:rsidRPr="00EC3722">
        <w:rPr>
          <w:rFonts w:asciiTheme="minorHAnsi" w:hAnsiTheme="minorHAnsi" w:cstheme="minorHAnsi"/>
          <w:b/>
        </w:rPr>
        <w:t xml:space="preserve"> </w:t>
      </w:r>
      <w:r w:rsidR="00BC1DEC" w:rsidRPr="00EC3722">
        <w:rPr>
          <w:rFonts w:asciiTheme="minorHAnsi" w:hAnsiTheme="minorHAnsi" w:cstheme="minorHAnsi"/>
          <w:b/>
        </w:rPr>
        <w:t>https://ezamowienia.gov.pl/pl/</w:t>
      </w:r>
    </w:p>
    <w:p w14:paraId="0C23B667" w14:textId="77777777" w:rsidR="005331B1" w:rsidRPr="0060067F" w:rsidRDefault="005331B1" w:rsidP="005A08A7">
      <w:pPr>
        <w:tabs>
          <w:tab w:val="center" w:pos="4536"/>
          <w:tab w:val="left" w:pos="6945"/>
        </w:tabs>
        <w:jc w:val="center"/>
        <w:rPr>
          <w:rFonts w:asciiTheme="minorHAnsi" w:hAnsiTheme="minorHAnsi" w:cstheme="minorHAnsi"/>
        </w:rPr>
      </w:pPr>
    </w:p>
    <w:p w14:paraId="02F5FB7C" w14:textId="7A9DA8E3" w:rsidR="00747F6B" w:rsidRPr="0060067F" w:rsidRDefault="00747F6B" w:rsidP="005A08A7">
      <w:pPr>
        <w:tabs>
          <w:tab w:val="center" w:pos="4536"/>
          <w:tab w:val="left" w:pos="6945"/>
        </w:tabs>
        <w:jc w:val="center"/>
        <w:rPr>
          <w:rFonts w:asciiTheme="minorHAnsi" w:hAnsiTheme="minorHAnsi" w:cstheme="minorHAnsi"/>
          <w:b/>
          <w:bCs/>
          <w:kern w:val="24"/>
        </w:rPr>
      </w:pPr>
      <w:r w:rsidRPr="0060067F">
        <w:rPr>
          <w:rFonts w:asciiTheme="minorHAnsi" w:hAnsiTheme="minorHAnsi" w:cstheme="minorHAnsi"/>
        </w:rPr>
        <w:t>Nr postępowania:</w:t>
      </w:r>
      <w:r w:rsidRPr="0060067F">
        <w:rPr>
          <w:rFonts w:asciiTheme="minorHAnsi" w:hAnsiTheme="minorHAnsi" w:cstheme="minorHAnsi"/>
          <w:caps/>
        </w:rPr>
        <w:t xml:space="preserve"> </w:t>
      </w:r>
      <w:r w:rsidR="00D25D05">
        <w:rPr>
          <w:rFonts w:asciiTheme="minorHAnsi" w:hAnsiTheme="minorHAnsi" w:cstheme="minorHAnsi"/>
          <w:b/>
          <w:bCs/>
          <w:kern w:val="24"/>
        </w:rPr>
        <w:t>BGiOŚ.271.</w:t>
      </w:r>
      <w:r w:rsidR="00DA01E8">
        <w:rPr>
          <w:rFonts w:asciiTheme="minorHAnsi" w:hAnsiTheme="minorHAnsi" w:cstheme="minorHAnsi"/>
          <w:b/>
          <w:bCs/>
          <w:kern w:val="24"/>
        </w:rPr>
        <w:t>6</w:t>
      </w:r>
      <w:r w:rsidR="00D25D05">
        <w:rPr>
          <w:rFonts w:asciiTheme="minorHAnsi" w:hAnsiTheme="minorHAnsi" w:cstheme="minorHAnsi"/>
          <w:b/>
          <w:bCs/>
          <w:kern w:val="24"/>
        </w:rPr>
        <w:t>.2026</w:t>
      </w:r>
    </w:p>
    <w:p w14:paraId="497FB2BF" w14:textId="77777777" w:rsidR="00747F6B" w:rsidRPr="0060067F" w:rsidRDefault="00747F6B" w:rsidP="001349A5">
      <w:pPr>
        <w:pStyle w:val="Standard"/>
        <w:rPr>
          <w:rFonts w:asciiTheme="minorHAnsi" w:hAnsiTheme="minorHAnsi" w:cstheme="minorHAnsi"/>
          <w:b/>
        </w:rPr>
      </w:pPr>
    </w:p>
    <w:tbl>
      <w:tblPr>
        <w:tblW w:w="10294" w:type="dxa"/>
        <w:jc w:val="center"/>
        <w:tblLayout w:type="fixed"/>
        <w:tblCellMar>
          <w:left w:w="10" w:type="dxa"/>
          <w:right w:w="10" w:type="dxa"/>
        </w:tblCellMar>
        <w:tblLook w:val="0000" w:firstRow="0" w:lastRow="0" w:firstColumn="0" w:lastColumn="0" w:noHBand="0" w:noVBand="0"/>
      </w:tblPr>
      <w:tblGrid>
        <w:gridCol w:w="5104"/>
        <w:gridCol w:w="5190"/>
      </w:tblGrid>
      <w:tr w:rsidR="00703C2D" w:rsidRPr="00AD3D7F" w14:paraId="60F45668" w14:textId="77777777" w:rsidTr="00BC6241">
        <w:trPr>
          <w:jc w:val="center"/>
        </w:trPr>
        <w:tc>
          <w:tcPr>
            <w:tcW w:w="5104" w:type="dxa"/>
            <w:tcBorders>
              <w:top w:val="single" w:sz="2" w:space="0" w:color="000000"/>
              <w:left w:val="single" w:sz="2" w:space="0" w:color="000000"/>
              <w:bottom w:val="single" w:sz="2" w:space="0" w:color="000000"/>
            </w:tcBorders>
          </w:tcPr>
          <w:p w14:paraId="39F811EA" w14:textId="77777777" w:rsidR="00703C2D" w:rsidRPr="00AD3D7F" w:rsidRDefault="00703C2D" w:rsidP="0085691A">
            <w:pPr>
              <w:spacing w:line="276" w:lineRule="auto"/>
              <w:rPr>
                <w:rFonts w:hAnsi="Times New Roman"/>
              </w:rPr>
            </w:pPr>
            <w:r w:rsidRPr="00AD3D7F">
              <w:rPr>
                <w:rFonts w:hAnsi="Times New Roman"/>
                <w:b/>
              </w:rPr>
              <w:t>Potwierdzenie ujęcia zadania w budżecie:</w:t>
            </w:r>
          </w:p>
          <w:p w14:paraId="7CD40317" w14:textId="77777777" w:rsidR="00703C2D" w:rsidRDefault="00703C2D" w:rsidP="0085691A">
            <w:pPr>
              <w:spacing w:line="276" w:lineRule="auto"/>
              <w:rPr>
                <w:rFonts w:hAnsi="Times New Roman"/>
              </w:rPr>
            </w:pPr>
          </w:p>
          <w:p w14:paraId="517948C5" w14:textId="77777777" w:rsidR="00703C2D" w:rsidRDefault="00703C2D" w:rsidP="0085691A">
            <w:pPr>
              <w:pStyle w:val="Standard"/>
              <w:spacing w:line="276" w:lineRule="auto"/>
              <w:rPr>
                <w:rFonts w:hAnsi="Times New Roman"/>
                <w:b/>
              </w:rPr>
            </w:pPr>
          </w:p>
          <w:p w14:paraId="23ACE79E" w14:textId="77777777" w:rsidR="00462702" w:rsidRPr="00AD3D7F" w:rsidRDefault="00462702" w:rsidP="0085691A">
            <w:pPr>
              <w:pStyle w:val="Standard"/>
              <w:spacing w:line="276" w:lineRule="auto"/>
              <w:rPr>
                <w:rFonts w:hAnsi="Times New Roman"/>
                <w:b/>
              </w:rPr>
            </w:pPr>
          </w:p>
        </w:tc>
        <w:tc>
          <w:tcPr>
            <w:tcW w:w="5190" w:type="dxa"/>
            <w:tcBorders>
              <w:top w:val="single" w:sz="2" w:space="0" w:color="000000"/>
              <w:left w:val="single" w:sz="2" w:space="0" w:color="000000"/>
              <w:bottom w:val="single" w:sz="2" w:space="0" w:color="000000"/>
              <w:right w:val="single" w:sz="2" w:space="0" w:color="000000"/>
            </w:tcBorders>
            <w:vAlign w:val="bottom"/>
          </w:tcPr>
          <w:p w14:paraId="3B3E529E" w14:textId="77777777" w:rsidR="00703C2D" w:rsidRPr="00AD3D7F" w:rsidRDefault="00703C2D" w:rsidP="0085691A">
            <w:pPr>
              <w:pStyle w:val="TableContents"/>
              <w:spacing w:line="276" w:lineRule="auto"/>
              <w:ind w:left="0"/>
              <w:jc w:val="center"/>
              <w:rPr>
                <w:rFonts w:ascii="Times New Roman" w:hAnsi="Times New Roman" w:cs="Times New Roman"/>
                <w:sz w:val="24"/>
              </w:rPr>
            </w:pPr>
            <w:r w:rsidRPr="00AD3D7F">
              <w:rPr>
                <w:rFonts w:ascii="Times New Roman" w:hAnsi="Times New Roman" w:cs="Times New Roman"/>
                <w:i/>
                <w:iCs/>
                <w:sz w:val="24"/>
              </w:rPr>
              <w:t>(Konrad Mrożek – Skarbnik Miasta)</w:t>
            </w:r>
          </w:p>
        </w:tc>
      </w:tr>
      <w:tr w:rsidR="00703C2D" w:rsidRPr="00AD3D7F" w14:paraId="4339FF06" w14:textId="77777777" w:rsidTr="00B3584C">
        <w:trPr>
          <w:jc w:val="center"/>
        </w:trPr>
        <w:tc>
          <w:tcPr>
            <w:tcW w:w="5104" w:type="dxa"/>
            <w:tcBorders>
              <w:left w:val="single" w:sz="2" w:space="0" w:color="000000"/>
              <w:bottom w:val="single" w:sz="4" w:space="0" w:color="auto"/>
            </w:tcBorders>
          </w:tcPr>
          <w:p w14:paraId="18A3B9E9" w14:textId="77777777" w:rsidR="00703C2D" w:rsidRPr="00AD3D7F" w:rsidRDefault="00703C2D" w:rsidP="0085691A">
            <w:pPr>
              <w:pStyle w:val="Standard"/>
              <w:spacing w:line="276" w:lineRule="auto"/>
              <w:rPr>
                <w:rFonts w:hAnsi="Times New Roman"/>
              </w:rPr>
            </w:pPr>
            <w:r w:rsidRPr="00AD3D7F">
              <w:rPr>
                <w:rFonts w:hAnsi="Times New Roman"/>
                <w:b/>
              </w:rPr>
              <w:t>Sprawdzono pod względem merytorycznym opis przedmiotu zamówienia:</w:t>
            </w:r>
          </w:p>
          <w:p w14:paraId="7F750182" w14:textId="77777777" w:rsidR="00703C2D" w:rsidRDefault="00703C2D" w:rsidP="0085691A">
            <w:pPr>
              <w:pStyle w:val="Standard"/>
              <w:spacing w:line="276" w:lineRule="auto"/>
              <w:rPr>
                <w:rFonts w:hAnsi="Times New Roman"/>
                <w:b/>
              </w:rPr>
            </w:pPr>
          </w:p>
          <w:p w14:paraId="4F4317C8" w14:textId="77777777" w:rsidR="00462702" w:rsidRPr="00AD3D7F" w:rsidRDefault="00462702" w:rsidP="0085691A">
            <w:pPr>
              <w:pStyle w:val="Standard"/>
              <w:spacing w:line="276" w:lineRule="auto"/>
              <w:rPr>
                <w:rFonts w:hAnsi="Times New Roman"/>
                <w:b/>
              </w:rPr>
            </w:pPr>
          </w:p>
        </w:tc>
        <w:tc>
          <w:tcPr>
            <w:tcW w:w="5190" w:type="dxa"/>
            <w:tcBorders>
              <w:left w:val="single" w:sz="2" w:space="0" w:color="000000"/>
              <w:bottom w:val="single" w:sz="4" w:space="0" w:color="auto"/>
              <w:right w:val="single" w:sz="2" w:space="0" w:color="000000"/>
            </w:tcBorders>
            <w:vAlign w:val="bottom"/>
          </w:tcPr>
          <w:p w14:paraId="5BF438F5" w14:textId="09728C40" w:rsidR="00703C2D" w:rsidRPr="00AD3D7F" w:rsidRDefault="00703C2D" w:rsidP="0085691A">
            <w:pPr>
              <w:pStyle w:val="TableContents"/>
              <w:spacing w:line="276" w:lineRule="auto"/>
              <w:ind w:left="0"/>
              <w:jc w:val="center"/>
              <w:rPr>
                <w:rFonts w:ascii="Times New Roman" w:hAnsi="Times New Roman" w:cs="Times New Roman"/>
                <w:sz w:val="24"/>
              </w:rPr>
            </w:pPr>
            <w:r w:rsidRPr="00AD3D7F">
              <w:rPr>
                <w:rFonts w:ascii="Times New Roman" w:hAnsi="Times New Roman" w:cs="Times New Roman"/>
                <w:i/>
                <w:iCs/>
                <w:sz w:val="24"/>
              </w:rPr>
              <w:t>(</w:t>
            </w:r>
            <w:r w:rsidR="00397820">
              <w:rPr>
                <w:rFonts w:ascii="Times New Roman" w:hAnsi="Times New Roman" w:cs="Times New Roman"/>
                <w:i/>
                <w:iCs/>
                <w:sz w:val="24"/>
              </w:rPr>
              <w:t>Mirosław Belczyk</w:t>
            </w:r>
            <w:r w:rsidRPr="00AD3D7F">
              <w:rPr>
                <w:rFonts w:ascii="Times New Roman" w:hAnsi="Times New Roman" w:cs="Times New Roman"/>
                <w:i/>
                <w:iCs/>
                <w:sz w:val="24"/>
              </w:rPr>
              <w:t>)</w:t>
            </w:r>
          </w:p>
        </w:tc>
      </w:tr>
    </w:tbl>
    <w:p w14:paraId="178EF887" w14:textId="77777777" w:rsidR="00B3584C" w:rsidRDefault="00B3584C" w:rsidP="005A08A7">
      <w:pPr>
        <w:pStyle w:val="Standard"/>
        <w:ind w:left="6236"/>
        <w:jc w:val="center"/>
        <w:rPr>
          <w:rFonts w:asciiTheme="minorHAnsi" w:hAnsiTheme="minorHAnsi" w:cstheme="minorHAnsi"/>
          <w:b/>
        </w:rPr>
      </w:pPr>
    </w:p>
    <w:p w14:paraId="42F917E9" w14:textId="04FDCC30" w:rsidR="00747F6B" w:rsidRPr="0060067F" w:rsidRDefault="00546796" w:rsidP="005A08A7">
      <w:pPr>
        <w:pStyle w:val="Standard"/>
        <w:ind w:left="6236"/>
        <w:jc w:val="center"/>
        <w:rPr>
          <w:rFonts w:asciiTheme="minorHAnsi" w:hAnsiTheme="minorHAnsi" w:cstheme="minorHAnsi"/>
          <w:b/>
        </w:rPr>
      </w:pPr>
      <w:r w:rsidRPr="0060067F">
        <w:rPr>
          <w:rFonts w:asciiTheme="minorHAnsi" w:hAnsiTheme="minorHAnsi" w:cstheme="minorHAnsi"/>
          <w:b/>
        </w:rPr>
        <w:t>Z</w:t>
      </w:r>
      <w:r w:rsidR="00747F6B" w:rsidRPr="0060067F">
        <w:rPr>
          <w:rFonts w:asciiTheme="minorHAnsi" w:hAnsiTheme="minorHAnsi" w:cstheme="minorHAnsi"/>
          <w:b/>
        </w:rPr>
        <w:t>atwierdził:</w:t>
      </w:r>
    </w:p>
    <w:p w14:paraId="57944301" w14:textId="77777777" w:rsidR="00293906" w:rsidRPr="0060067F" w:rsidRDefault="00293906" w:rsidP="005A08A7">
      <w:pPr>
        <w:pStyle w:val="Standard"/>
        <w:ind w:left="6236"/>
        <w:jc w:val="center"/>
        <w:rPr>
          <w:rFonts w:asciiTheme="minorHAnsi" w:hAnsiTheme="minorHAnsi" w:cstheme="minorHAnsi"/>
          <w:b/>
        </w:rPr>
      </w:pPr>
    </w:p>
    <w:p w14:paraId="4C34C0D5" w14:textId="77777777" w:rsidR="00293906" w:rsidRPr="0060067F" w:rsidRDefault="00293906" w:rsidP="005A08A7">
      <w:pPr>
        <w:pStyle w:val="Standard"/>
        <w:ind w:left="6236"/>
        <w:jc w:val="center"/>
        <w:rPr>
          <w:rFonts w:asciiTheme="minorHAnsi" w:hAnsiTheme="minorHAnsi" w:cstheme="minorHAnsi"/>
          <w:b/>
        </w:rPr>
      </w:pPr>
    </w:p>
    <w:p w14:paraId="26DE45B9" w14:textId="77777777" w:rsidR="00293906" w:rsidRDefault="00293906" w:rsidP="005A08A7">
      <w:pPr>
        <w:pStyle w:val="Standard"/>
        <w:ind w:left="6236"/>
        <w:jc w:val="center"/>
        <w:rPr>
          <w:rFonts w:asciiTheme="minorHAnsi" w:hAnsiTheme="minorHAnsi" w:cstheme="minorHAnsi"/>
          <w:b/>
        </w:rPr>
      </w:pPr>
    </w:p>
    <w:p w14:paraId="1698850C" w14:textId="77777777" w:rsidR="008F7873" w:rsidRPr="0060067F" w:rsidRDefault="008F7873" w:rsidP="005A08A7">
      <w:pPr>
        <w:pStyle w:val="Standard"/>
        <w:ind w:left="6236"/>
        <w:jc w:val="center"/>
        <w:rPr>
          <w:rFonts w:asciiTheme="minorHAnsi" w:hAnsiTheme="minorHAnsi" w:cstheme="minorHAnsi"/>
          <w:b/>
        </w:rPr>
      </w:pPr>
    </w:p>
    <w:p w14:paraId="1694B7B9" w14:textId="77777777" w:rsidR="00293906" w:rsidRPr="0060067F" w:rsidRDefault="00293906" w:rsidP="005A08A7">
      <w:pPr>
        <w:pStyle w:val="Standard"/>
        <w:ind w:left="6236"/>
        <w:jc w:val="center"/>
        <w:rPr>
          <w:rFonts w:asciiTheme="minorHAnsi" w:hAnsiTheme="minorHAnsi" w:cstheme="minorHAnsi"/>
        </w:rPr>
      </w:pPr>
    </w:p>
    <w:p w14:paraId="08B0C19D" w14:textId="0326F22E" w:rsidR="00F464C6" w:rsidRPr="00F464C6" w:rsidRDefault="00D25D05" w:rsidP="00F464C6">
      <w:pPr>
        <w:pStyle w:val="Standard"/>
        <w:ind w:left="6236"/>
        <w:jc w:val="center"/>
        <w:rPr>
          <w:rFonts w:asciiTheme="minorHAnsi" w:hAnsiTheme="minorHAnsi" w:cstheme="minorHAnsi"/>
          <w:b/>
          <w:color w:val="000000"/>
          <w:shd w:val="clear" w:color="auto" w:fill="FFFFFF"/>
        </w:rPr>
      </w:pPr>
      <w:r>
        <w:rPr>
          <w:rFonts w:asciiTheme="minorHAnsi" w:hAnsiTheme="minorHAnsi" w:cstheme="minorHAnsi"/>
          <w:b/>
          <w:color w:val="000000"/>
          <w:shd w:val="clear" w:color="auto" w:fill="FFFFFF"/>
        </w:rPr>
        <w:t>Paweł Fyda</w:t>
      </w:r>
    </w:p>
    <w:p w14:paraId="41725AFE" w14:textId="36C49A47" w:rsidR="00041ECB" w:rsidRPr="0060067F" w:rsidRDefault="00D25D05" w:rsidP="00F464C6">
      <w:pPr>
        <w:pStyle w:val="Standard"/>
        <w:ind w:left="6236"/>
        <w:jc w:val="center"/>
        <w:rPr>
          <w:rFonts w:asciiTheme="minorHAnsi" w:hAnsiTheme="minorHAnsi" w:cstheme="minorHAnsi"/>
          <w:b/>
          <w:color w:val="000000"/>
          <w:highlight w:val="white"/>
          <w:shd w:val="clear" w:color="auto" w:fill="FFFFFF"/>
        </w:rPr>
      </w:pPr>
      <w:r>
        <w:rPr>
          <w:rFonts w:asciiTheme="minorHAnsi" w:hAnsiTheme="minorHAnsi" w:cstheme="minorHAnsi"/>
          <w:b/>
          <w:color w:val="000000"/>
          <w:shd w:val="clear" w:color="auto" w:fill="FFFFFF"/>
        </w:rPr>
        <w:t>Burmistrz Miasta Grybów</w:t>
      </w:r>
    </w:p>
    <w:p w14:paraId="6227EB07" w14:textId="77777777" w:rsidR="00F464C6" w:rsidRDefault="00F464C6" w:rsidP="005A08A7">
      <w:pPr>
        <w:pStyle w:val="Standard"/>
        <w:ind w:left="6236"/>
        <w:jc w:val="center"/>
        <w:rPr>
          <w:rFonts w:asciiTheme="minorHAnsi" w:hAnsiTheme="minorHAnsi" w:cstheme="minorHAnsi"/>
          <w:b/>
          <w:color w:val="000000"/>
          <w:highlight w:val="white"/>
          <w:shd w:val="clear" w:color="auto" w:fill="FFFFFF"/>
        </w:rPr>
      </w:pPr>
    </w:p>
    <w:p w14:paraId="1B1ABF89" w14:textId="77777777" w:rsidR="008F7873" w:rsidRPr="0060067F" w:rsidRDefault="008F7873" w:rsidP="005A08A7">
      <w:pPr>
        <w:pStyle w:val="Standard"/>
        <w:ind w:left="6236"/>
        <w:jc w:val="center"/>
        <w:rPr>
          <w:rFonts w:asciiTheme="minorHAnsi" w:hAnsiTheme="minorHAnsi" w:cstheme="minorHAnsi"/>
          <w:b/>
          <w:color w:val="000000"/>
          <w:highlight w:val="white"/>
          <w:shd w:val="clear" w:color="auto" w:fill="FFFFFF"/>
        </w:rPr>
      </w:pPr>
    </w:p>
    <w:p w14:paraId="60F80DD4" w14:textId="635AE823" w:rsidR="00747F6B" w:rsidRPr="0060067F" w:rsidRDefault="00747F6B" w:rsidP="005A08A7">
      <w:pPr>
        <w:pStyle w:val="Standard"/>
        <w:ind w:left="6236"/>
        <w:jc w:val="center"/>
        <w:rPr>
          <w:rFonts w:asciiTheme="minorHAnsi" w:hAnsiTheme="minorHAnsi" w:cstheme="minorHAnsi"/>
          <w:b/>
          <w:bCs/>
          <w:caps/>
        </w:rPr>
      </w:pPr>
      <w:r w:rsidRPr="0060067F">
        <w:rPr>
          <w:rFonts w:asciiTheme="minorHAnsi" w:hAnsiTheme="minorHAnsi" w:cstheme="minorHAnsi"/>
          <w:b/>
          <w:bCs/>
          <w:highlight w:val="white"/>
        </w:rPr>
        <w:t xml:space="preserve">Grybów, </w:t>
      </w:r>
      <w:sdt>
        <w:sdtPr>
          <w:rPr>
            <w:rFonts w:asciiTheme="minorHAnsi" w:hAnsiTheme="minorHAnsi" w:cstheme="minorHAnsi"/>
            <w:b/>
            <w:bCs/>
            <w:highlight w:val="white"/>
          </w:rPr>
          <w:id w:val="425383846"/>
          <w:placeholder>
            <w:docPart w:val="DefaultPlaceholder_-1854013437"/>
          </w:placeholder>
          <w15:color w:val="FF0000"/>
          <w:date w:fullDate="2026-07-17T00:00:00Z">
            <w:dateFormat w:val="d MMMM yyyy"/>
            <w:lid w:val="pl-PL"/>
            <w:storeMappedDataAs w:val="dateTime"/>
            <w:calendar w:val="gregorian"/>
          </w:date>
        </w:sdtPr>
        <w:sdtContent>
          <w:r w:rsidR="008502D0">
            <w:rPr>
              <w:rFonts w:asciiTheme="minorHAnsi" w:hAnsiTheme="minorHAnsi" w:cstheme="minorHAnsi"/>
              <w:b/>
              <w:bCs/>
              <w:highlight w:val="white"/>
            </w:rPr>
            <w:t>17 lipca 2026</w:t>
          </w:r>
        </w:sdtContent>
      </w:sdt>
      <w:r w:rsidR="008F5DF0" w:rsidRPr="0060067F">
        <w:rPr>
          <w:rFonts w:asciiTheme="minorHAnsi" w:hAnsiTheme="minorHAnsi" w:cstheme="minorHAnsi"/>
          <w:b/>
          <w:bCs/>
          <w:highlight w:val="white"/>
        </w:rPr>
        <w:t> </w:t>
      </w:r>
      <w:r w:rsidRPr="0060067F">
        <w:rPr>
          <w:rFonts w:asciiTheme="minorHAnsi" w:hAnsiTheme="minorHAnsi" w:cstheme="minorHAnsi"/>
          <w:b/>
          <w:bCs/>
          <w:highlight w:val="white"/>
        </w:rPr>
        <w:t>r.</w:t>
      </w:r>
    </w:p>
    <w:p w14:paraId="27375A8E" w14:textId="77777777" w:rsidR="00747F6B" w:rsidRPr="00AD3D7F" w:rsidRDefault="00747F6B" w:rsidP="005A08A7">
      <w:pPr>
        <w:rPr>
          <w:rFonts w:hAnsi="Times New Roman"/>
          <w:b/>
          <w:caps/>
        </w:rPr>
        <w:sectPr w:rsidR="00747F6B" w:rsidRPr="00AD3D7F" w:rsidSect="0060744E">
          <w:footerReference w:type="default" r:id="rId9"/>
          <w:type w:val="continuous"/>
          <w:pgSz w:w="11906" w:h="16838"/>
          <w:pgMar w:top="851" w:right="851" w:bottom="851" w:left="851" w:header="709" w:footer="272" w:gutter="0"/>
          <w:cols w:space="708"/>
          <w:formProt w:val="0"/>
          <w:noEndnote/>
          <w:titlePg/>
        </w:sectPr>
      </w:pPr>
    </w:p>
    <w:p w14:paraId="73087DB2" w14:textId="5DAF1076" w:rsidR="00DA1D19" w:rsidRPr="005A08A7" w:rsidRDefault="001E6181" w:rsidP="00A740C2">
      <w:pPr>
        <w:pStyle w:val="Nagwek1"/>
        <w:spacing w:before="0" w:after="0"/>
        <w:jc w:val="both"/>
        <w:rPr>
          <w:rFonts w:asciiTheme="minorHAnsi" w:hAnsiTheme="minorHAnsi" w:cstheme="minorHAnsi"/>
          <w:b w:val="0"/>
          <w:bCs w:val="0"/>
          <w:szCs w:val="24"/>
        </w:rPr>
      </w:pPr>
      <w:r w:rsidRPr="005A08A7">
        <w:rPr>
          <w:rStyle w:val="Nagwek1Znak"/>
          <w:b/>
          <w:bCs/>
        </w:rPr>
        <w:lastRenderedPageBreak/>
        <w:t>Nazwa oraz adres zamawiającego, numer telefonu, adres poczty elektronicznej oraz strony</w:t>
      </w:r>
      <w:r w:rsidR="00A740C2">
        <w:rPr>
          <w:rStyle w:val="Nagwek1Znak"/>
          <w:b/>
          <w:bCs/>
        </w:rPr>
        <w:t xml:space="preserve"> </w:t>
      </w:r>
      <w:r w:rsidRPr="005A08A7">
        <w:rPr>
          <w:rStyle w:val="Nagwek1Znak"/>
          <w:b/>
          <w:bCs/>
        </w:rPr>
        <w:t>internetowej prowadzonego postępowania</w:t>
      </w:r>
      <w:r w:rsidR="00693815" w:rsidRPr="005A08A7">
        <w:rPr>
          <w:rFonts w:asciiTheme="minorHAnsi" w:hAnsiTheme="minorHAnsi" w:cstheme="minorHAnsi"/>
          <w:b w:val="0"/>
          <w:bCs w:val="0"/>
          <w:szCs w:val="24"/>
        </w:rPr>
        <w:t>.</w:t>
      </w:r>
    </w:p>
    <w:p w14:paraId="712CA2AE" w14:textId="58F861A8" w:rsidR="00693815" w:rsidRPr="003B2079" w:rsidRDefault="00A95E31">
      <w:pPr>
        <w:pStyle w:val="Akapitzlist"/>
        <w:numPr>
          <w:ilvl w:val="1"/>
          <w:numId w:val="1"/>
        </w:numPr>
        <w:jc w:val="both"/>
        <w:rPr>
          <w:rFonts w:asciiTheme="minorHAnsi" w:hAnsiTheme="minorHAnsi" w:cstheme="minorHAnsi"/>
          <w:lang w:val="en-US"/>
        </w:rPr>
      </w:pPr>
      <w:r>
        <w:rPr>
          <w:rFonts w:asciiTheme="minorHAnsi" w:hAnsiTheme="minorHAnsi" w:cstheme="minorHAnsi"/>
        </w:rPr>
        <w:t>Miasto Grybów</w:t>
      </w:r>
      <w:r w:rsidR="00847EA1" w:rsidRPr="003B2079">
        <w:rPr>
          <w:rFonts w:asciiTheme="minorHAnsi" w:hAnsiTheme="minorHAnsi" w:cstheme="minorHAnsi"/>
        </w:rPr>
        <w:t xml:space="preserve"> NIP:</w:t>
      </w:r>
      <w:r>
        <w:rPr>
          <w:rFonts w:asciiTheme="minorHAnsi" w:hAnsiTheme="minorHAnsi" w:cstheme="minorHAnsi"/>
        </w:rPr>
        <w:t xml:space="preserve"> 7381010274</w:t>
      </w:r>
      <w:r w:rsidR="00847EA1" w:rsidRPr="003B2079">
        <w:rPr>
          <w:rFonts w:asciiTheme="minorHAnsi" w:hAnsiTheme="minorHAnsi" w:cstheme="minorHAnsi"/>
        </w:rPr>
        <w:t xml:space="preserve">, REGON: </w:t>
      </w:r>
      <w:r w:rsidR="00A70BB3" w:rsidRPr="00A70BB3">
        <w:rPr>
          <w:rFonts w:asciiTheme="minorHAnsi" w:hAnsiTheme="minorHAnsi" w:cstheme="minorHAnsi"/>
        </w:rPr>
        <w:t>491893210</w:t>
      </w:r>
      <w:r w:rsidR="00847EA1" w:rsidRPr="003B2079">
        <w:rPr>
          <w:rFonts w:asciiTheme="minorHAnsi" w:hAnsiTheme="minorHAnsi" w:cstheme="minorHAnsi"/>
        </w:rPr>
        <w:t xml:space="preserve">, tel. </w:t>
      </w:r>
      <w:r w:rsidR="00847EA1" w:rsidRPr="003B2079">
        <w:rPr>
          <w:rFonts w:asciiTheme="minorHAnsi" w:hAnsiTheme="minorHAnsi" w:cstheme="minorHAnsi"/>
          <w:lang w:val="en-US"/>
        </w:rPr>
        <w:t>+48</w:t>
      </w:r>
      <w:r w:rsidR="008C2506">
        <w:rPr>
          <w:rFonts w:asciiTheme="minorHAnsi" w:hAnsiTheme="minorHAnsi" w:cstheme="minorHAnsi"/>
          <w:lang w:val="en-US"/>
        </w:rPr>
        <w:t> </w:t>
      </w:r>
      <w:r w:rsidR="00847EA1" w:rsidRPr="003B2079">
        <w:rPr>
          <w:rFonts w:asciiTheme="minorHAnsi" w:hAnsiTheme="minorHAnsi" w:cstheme="minorHAnsi"/>
          <w:lang w:val="en-US"/>
        </w:rPr>
        <w:t>18</w:t>
      </w:r>
      <w:r w:rsidR="005F3579">
        <w:rPr>
          <w:rFonts w:asciiTheme="minorHAnsi" w:hAnsiTheme="minorHAnsi" w:cstheme="minorHAnsi"/>
          <w:lang w:val="en-US"/>
        </w:rPr>
        <w:t> 444 05 31</w:t>
      </w:r>
      <w:r w:rsidR="00847EA1" w:rsidRPr="003B2079">
        <w:rPr>
          <w:rFonts w:asciiTheme="minorHAnsi" w:hAnsiTheme="minorHAnsi" w:cstheme="minorHAnsi"/>
          <w:lang w:val="en-US"/>
        </w:rPr>
        <w:t>,</w:t>
      </w:r>
      <w:r w:rsidR="005F3579">
        <w:rPr>
          <w:rFonts w:asciiTheme="minorHAnsi" w:hAnsiTheme="minorHAnsi" w:cstheme="minorHAnsi"/>
          <w:lang w:val="en-US"/>
        </w:rPr>
        <w:t xml:space="preserve"> fax. +48 18 444 05 46</w:t>
      </w:r>
      <w:r w:rsidR="00847EA1" w:rsidRPr="003B2079">
        <w:rPr>
          <w:rFonts w:asciiTheme="minorHAnsi" w:hAnsiTheme="minorHAnsi" w:cstheme="minorHAnsi"/>
          <w:lang w:val="en-US"/>
        </w:rPr>
        <w:t xml:space="preserve"> e-mail: </w:t>
      </w:r>
      <w:r w:rsidR="00705774">
        <w:rPr>
          <w:rFonts w:asciiTheme="minorHAnsi" w:hAnsiTheme="minorHAnsi" w:cstheme="minorHAnsi"/>
          <w:lang w:val="en-US"/>
        </w:rPr>
        <w:t>miasto</w:t>
      </w:r>
      <w:r w:rsidR="00847EA1" w:rsidRPr="003B2079">
        <w:rPr>
          <w:rFonts w:asciiTheme="minorHAnsi" w:hAnsiTheme="minorHAnsi" w:cstheme="minorHAnsi"/>
          <w:lang w:val="en-US"/>
        </w:rPr>
        <w:t xml:space="preserve">@grybow.pl, </w:t>
      </w:r>
      <w:hyperlink r:id="rId10" w:history="1">
        <w:r w:rsidR="00705774" w:rsidRPr="00B76DB6">
          <w:rPr>
            <w:rStyle w:val="Hipercze"/>
            <w:rFonts w:asciiTheme="minorHAnsi" w:hAnsiTheme="minorHAnsi" w:cstheme="minorHAnsi"/>
            <w:lang w:val="en-US"/>
          </w:rPr>
          <w:t>https://bip.malopolska.pl/umgrybow</w:t>
        </w:r>
      </w:hyperlink>
      <w:r w:rsidR="00705774">
        <w:rPr>
          <w:rFonts w:asciiTheme="minorHAnsi" w:hAnsiTheme="minorHAnsi" w:cstheme="minorHAnsi"/>
          <w:lang w:val="en-US"/>
        </w:rPr>
        <w:t>.</w:t>
      </w:r>
    </w:p>
    <w:p w14:paraId="06684FDB" w14:textId="77777777" w:rsidR="00F44C2B" w:rsidRPr="00F44C2B" w:rsidRDefault="00BD1B60" w:rsidP="00F44C2B">
      <w:pPr>
        <w:pStyle w:val="Nagwek1"/>
        <w:spacing w:before="0" w:after="0"/>
        <w:jc w:val="both"/>
        <w:rPr>
          <w:rFonts w:ascii="Calibri Light" w:hAnsi="Calibri Light" w:cs="Calibri Light"/>
          <w:b w:val="0"/>
          <w:bCs w:val="0"/>
        </w:rPr>
      </w:pPr>
      <w:r w:rsidRPr="00F44C2B">
        <w:rPr>
          <w:rStyle w:val="Nagwek1Znak"/>
          <w:rFonts w:ascii="Calibri Light" w:hAnsi="Calibri Light" w:cs="Calibri Light"/>
          <w:b/>
          <w:bCs/>
        </w:rPr>
        <w:t>Adres strony internetowej, na której udostępniane będą zmiany i wyjaśnienia treści SWZ oraz inne dokumenty zamówienia bezpośrednio związane z postępowaniem o udzielenie zamówienia</w:t>
      </w:r>
      <w:r w:rsidR="00A27DE7" w:rsidRPr="00F44C2B">
        <w:rPr>
          <w:rFonts w:ascii="Calibri Light" w:hAnsi="Calibri Light" w:cs="Calibri Light"/>
          <w:b w:val="0"/>
          <w:bCs w:val="0"/>
        </w:rPr>
        <w:t>.</w:t>
      </w:r>
    </w:p>
    <w:p w14:paraId="006585B0" w14:textId="1FC59D73" w:rsidR="00FE58D9" w:rsidRPr="00F44C2B" w:rsidRDefault="00F44C2B" w:rsidP="00F44C2B">
      <w:pPr>
        <w:pStyle w:val="Akapitzlist"/>
        <w:numPr>
          <w:ilvl w:val="1"/>
          <w:numId w:val="2"/>
        </w:numPr>
        <w:rPr>
          <w:rFonts w:ascii="Calibri Light" w:hAnsi="Calibri Light" w:cs="Calibri Light"/>
        </w:rPr>
      </w:pPr>
      <w:hyperlink r:id="rId11" w:history="1">
        <w:r w:rsidRPr="00F44C2B">
          <w:rPr>
            <w:rStyle w:val="Hipercze"/>
            <w:rFonts w:ascii="Calibri Light" w:hAnsi="Calibri Light" w:cs="Calibri Light"/>
          </w:rPr>
          <w:t>https://bip.malopolska.pl/umgrybow,m,100546,zamowienia-publiczne-ogloszenia.html</w:t>
        </w:r>
      </w:hyperlink>
      <w:r w:rsidR="00705774" w:rsidRPr="00F44C2B">
        <w:rPr>
          <w:rFonts w:ascii="Calibri Light" w:hAnsi="Calibri Light" w:cs="Calibri Light"/>
        </w:rPr>
        <w:t>.</w:t>
      </w:r>
    </w:p>
    <w:p w14:paraId="457D5D78" w14:textId="7AE8DA8B" w:rsidR="005976EB" w:rsidRPr="003B2079" w:rsidRDefault="00D9227F" w:rsidP="005A08A7">
      <w:pPr>
        <w:pStyle w:val="Nagwek1"/>
        <w:spacing w:before="0" w:after="0"/>
      </w:pPr>
      <w:r w:rsidRPr="003B2079">
        <w:t>Tryb udzielenia zamówienia</w:t>
      </w:r>
      <w:r w:rsidR="00721872" w:rsidRPr="003B2079">
        <w:t>.</w:t>
      </w:r>
    </w:p>
    <w:p w14:paraId="09926B17" w14:textId="6A660579" w:rsidR="00721872" w:rsidRPr="003B2079" w:rsidRDefault="0031389B" w:rsidP="0070260D">
      <w:pPr>
        <w:pStyle w:val="Akapitzlist"/>
        <w:numPr>
          <w:ilvl w:val="1"/>
          <w:numId w:val="37"/>
        </w:numPr>
        <w:jc w:val="both"/>
        <w:rPr>
          <w:rFonts w:asciiTheme="minorHAnsi" w:hAnsiTheme="minorHAnsi" w:cstheme="minorHAnsi"/>
          <w:b/>
          <w:bCs/>
        </w:rPr>
      </w:pPr>
      <w:r w:rsidRPr="003B2079">
        <w:rPr>
          <w:rFonts w:asciiTheme="minorHAnsi" w:hAnsiTheme="minorHAnsi" w:cstheme="minorHAnsi"/>
        </w:rPr>
        <w:t xml:space="preserve">Podstawowy na podstawie art. 275 ust. </w:t>
      </w:r>
      <w:r w:rsidR="00397820">
        <w:rPr>
          <w:rFonts w:asciiTheme="minorHAnsi" w:hAnsiTheme="minorHAnsi" w:cstheme="minorHAnsi"/>
        </w:rPr>
        <w:t>1</w:t>
      </w:r>
      <w:r w:rsidRPr="003B2079">
        <w:rPr>
          <w:rFonts w:asciiTheme="minorHAnsi" w:hAnsiTheme="minorHAnsi" w:cstheme="minorHAnsi"/>
        </w:rPr>
        <w:t xml:space="preserve"> ustawy</w:t>
      </w:r>
      <w:r w:rsidR="00185775" w:rsidRPr="003B2079">
        <w:rPr>
          <w:rFonts w:asciiTheme="minorHAnsi" w:hAnsiTheme="minorHAnsi" w:cstheme="minorHAnsi"/>
        </w:rPr>
        <w:t xml:space="preserve"> z dnia 11 września 2019 r. - Prawo zamówień publicznych (</w:t>
      </w:r>
      <w:proofErr w:type="spellStart"/>
      <w:sdt>
        <w:sdtPr>
          <w:rPr>
            <w:rFonts w:asciiTheme="minorHAnsi" w:hAnsiTheme="minorHAnsi" w:cstheme="minorHAnsi"/>
          </w:rPr>
          <w:id w:val="-274788370"/>
          <w:placeholder>
            <w:docPart w:val="DefaultPlaceholder_-1854013440"/>
          </w:placeholder>
          <w15:color w:val="FF0000"/>
        </w:sdtPr>
        <w:sdtContent>
          <w:r w:rsidR="00802C06" w:rsidRPr="00802C06">
            <w:rPr>
              <w:rFonts w:asciiTheme="minorHAnsi" w:hAnsiTheme="minorHAnsi" w:cstheme="minorHAnsi"/>
            </w:rPr>
            <w:t>t.j</w:t>
          </w:r>
          <w:proofErr w:type="spellEnd"/>
          <w:r w:rsidR="00802C06" w:rsidRPr="00802C06">
            <w:rPr>
              <w:rFonts w:asciiTheme="minorHAnsi" w:hAnsiTheme="minorHAnsi" w:cstheme="minorHAnsi"/>
            </w:rPr>
            <w:t>. Dz. U. z 2026 r. poz. 793</w:t>
          </w:r>
          <w:r w:rsidR="00397820">
            <w:rPr>
              <w:rFonts w:asciiTheme="minorHAnsi" w:hAnsiTheme="minorHAnsi" w:cstheme="minorHAnsi"/>
            </w:rPr>
            <w:t xml:space="preserve"> z późn. zm.</w:t>
          </w:r>
        </w:sdtContent>
      </w:sdt>
      <w:r w:rsidR="00185775" w:rsidRPr="003B2079">
        <w:rPr>
          <w:rFonts w:asciiTheme="minorHAnsi" w:hAnsiTheme="minorHAnsi" w:cstheme="minorHAnsi"/>
        </w:rPr>
        <w:t>).</w:t>
      </w:r>
    </w:p>
    <w:p w14:paraId="2973DDEC" w14:textId="7B2191B2" w:rsidR="00346092" w:rsidRPr="00C07390" w:rsidRDefault="004252A6" w:rsidP="00C07390">
      <w:pPr>
        <w:pStyle w:val="Nagwek1"/>
        <w:spacing w:before="0" w:after="0"/>
        <w:jc w:val="both"/>
      </w:pPr>
      <w:r w:rsidRPr="003B2079">
        <w:t>Informacj</w:t>
      </w:r>
      <w:r w:rsidR="00041978" w:rsidRPr="003B2079">
        <w:t>a</w:t>
      </w:r>
      <w:r w:rsidRPr="003B2079">
        <w:t>, czy zamawiający przewiduje wybór najkorzystniejszej oferty z możliwością prowadzenia negocjacji</w:t>
      </w:r>
      <w:r w:rsidR="00A33BED" w:rsidRPr="003B2079">
        <w:t>.</w:t>
      </w:r>
    </w:p>
    <w:p w14:paraId="668F4FCE" w14:textId="44394524" w:rsidR="00A801A9" w:rsidRPr="00BC55C3" w:rsidRDefault="00AB2F3D" w:rsidP="00BC55C3">
      <w:pPr>
        <w:pStyle w:val="Akapitzlist"/>
        <w:numPr>
          <w:ilvl w:val="1"/>
          <w:numId w:val="38"/>
        </w:numPr>
        <w:jc w:val="both"/>
        <w:rPr>
          <w:rFonts w:asciiTheme="minorHAnsi" w:hAnsiTheme="minorHAnsi" w:cstheme="minorHAnsi"/>
          <w:b/>
          <w:bCs/>
        </w:rPr>
      </w:pPr>
      <w:r w:rsidRPr="003B2079">
        <w:rPr>
          <w:rFonts w:asciiTheme="minorHAnsi" w:hAnsiTheme="minorHAnsi" w:cstheme="minorHAnsi"/>
        </w:rPr>
        <w:t xml:space="preserve">Zamawiający </w:t>
      </w:r>
      <w:r w:rsidR="00BC55C3">
        <w:rPr>
          <w:rFonts w:asciiTheme="minorHAnsi" w:hAnsiTheme="minorHAnsi" w:cstheme="minorHAnsi"/>
        </w:rPr>
        <w:t xml:space="preserve">nie </w:t>
      </w:r>
      <w:r w:rsidRPr="003B2079">
        <w:rPr>
          <w:rFonts w:asciiTheme="minorHAnsi" w:hAnsiTheme="minorHAnsi" w:cstheme="minorHAnsi"/>
        </w:rPr>
        <w:t>przewiduje wyb</w:t>
      </w:r>
      <w:r w:rsidR="00BC55C3">
        <w:rPr>
          <w:rFonts w:asciiTheme="minorHAnsi" w:hAnsiTheme="minorHAnsi" w:cstheme="minorHAnsi"/>
        </w:rPr>
        <w:t>oru</w:t>
      </w:r>
      <w:r w:rsidRPr="003B2079">
        <w:rPr>
          <w:rFonts w:asciiTheme="minorHAnsi" w:hAnsiTheme="minorHAnsi" w:cstheme="minorHAnsi"/>
        </w:rPr>
        <w:t xml:space="preserve"> najkorzystniejszej oferty</w:t>
      </w:r>
      <w:r w:rsidR="00BC55C3">
        <w:rPr>
          <w:rFonts w:asciiTheme="minorHAnsi" w:hAnsiTheme="minorHAnsi" w:cstheme="minorHAnsi"/>
        </w:rPr>
        <w:t xml:space="preserve"> w trybie negocjacji.</w:t>
      </w:r>
    </w:p>
    <w:p w14:paraId="728CA9FF" w14:textId="77777777" w:rsidR="007D4CE1" w:rsidRDefault="00B44610" w:rsidP="007D4CE1">
      <w:pPr>
        <w:pStyle w:val="Nagwek1"/>
        <w:spacing w:before="0" w:after="0"/>
      </w:pPr>
      <w:r w:rsidRPr="003B2079">
        <w:t>Opis przedmiotu zamówienia</w:t>
      </w:r>
      <w:r w:rsidR="00F279ED">
        <w:t>.</w:t>
      </w:r>
    </w:p>
    <w:p w14:paraId="4E030F02" w14:textId="77777777" w:rsidR="005E2482" w:rsidRDefault="00371626" w:rsidP="005E2482">
      <w:pPr>
        <w:pStyle w:val="Akapitzlist"/>
        <w:numPr>
          <w:ilvl w:val="1"/>
          <w:numId w:val="2"/>
        </w:numPr>
        <w:jc w:val="both"/>
        <w:rPr>
          <w:rFonts w:asciiTheme="minorHAnsi" w:hAnsiTheme="minorHAnsi" w:cstheme="minorHAnsi"/>
        </w:rPr>
      </w:pPr>
      <w:r w:rsidRPr="00002B4D">
        <w:rPr>
          <w:rFonts w:asciiTheme="minorHAnsi" w:hAnsiTheme="minorHAnsi" w:cstheme="minorHAnsi"/>
        </w:rPr>
        <w:t>Przedmiotem</w:t>
      </w:r>
      <w:r w:rsidR="005E2482">
        <w:rPr>
          <w:rFonts w:asciiTheme="minorHAnsi" w:hAnsiTheme="minorHAnsi" w:cstheme="minorHAnsi"/>
        </w:rPr>
        <w:t xml:space="preserve"> </w:t>
      </w:r>
      <w:r w:rsidR="005E2482" w:rsidRPr="005E2482">
        <w:rPr>
          <w:rFonts w:asciiTheme="minorHAnsi" w:hAnsiTheme="minorHAnsi" w:cstheme="minorHAnsi"/>
        </w:rPr>
        <w:t>zamówienia jest wykonanie remontu drogi gminnej K2907</w:t>
      </w:r>
      <w:r w:rsidR="005E2482">
        <w:rPr>
          <w:rFonts w:asciiTheme="minorHAnsi" w:hAnsiTheme="minorHAnsi" w:cstheme="minorHAnsi"/>
        </w:rPr>
        <w:t>33</w:t>
      </w:r>
      <w:r w:rsidR="005E2482" w:rsidRPr="005E2482">
        <w:rPr>
          <w:rFonts w:asciiTheme="minorHAnsi" w:hAnsiTheme="minorHAnsi" w:cstheme="minorHAnsi"/>
        </w:rPr>
        <w:t xml:space="preserve"> w km od 0+000,00 do km 0+</w:t>
      </w:r>
      <w:r w:rsidR="005E2482">
        <w:rPr>
          <w:rFonts w:asciiTheme="minorHAnsi" w:hAnsiTheme="minorHAnsi" w:cstheme="minorHAnsi"/>
        </w:rPr>
        <w:t>258,92</w:t>
      </w:r>
      <w:r w:rsidR="005E2482" w:rsidRPr="005E2482">
        <w:rPr>
          <w:rFonts w:asciiTheme="minorHAnsi" w:hAnsiTheme="minorHAnsi" w:cstheme="minorHAnsi"/>
        </w:rPr>
        <w:t xml:space="preserve"> w miejscowości Grybów wraz z uzyskaniem prawomocnego pozwolenia na użytkowanie. Inwestycja realizowana z Rządowego Funduszu Rozwoju Dróg.</w:t>
      </w:r>
    </w:p>
    <w:p w14:paraId="2F3AADF7" w14:textId="04044424" w:rsidR="005E2482" w:rsidRDefault="005E2482" w:rsidP="00D86E45">
      <w:pPr>
        <w:pStyle w:val="Akapitzlist"/>
        <w:numPr>
          <w:ilvl w:val="1"/>
          <w:numId w:val="2"/>
        </w:numPr>
        <w:jc w:val="center"/>
        <w:rPr>
          <w:rFonts w:asciiTheme="minorHAnsi" w:hAnsiTheme="minorHAnsi" w:cstheme="minorHAnsi"/>
        </w:rPr>
      </w:pPr>
      <w:r w:rsidRPr="005E2482">
        <w:rPr>
          <w:rFonts w:asciiTheme="minorHAnsi" w:hAnsiTheme="minorHAnsi" w:cstheme="minorHAnsi"/>
        </w:rPr>
        <w:t xml:space="preserve">Szczegółowy opis oraz sposób realizacji zamówienia zawiera przedmiar robót oraz dokumentacja techniczna stanowiąca załącznik nr </w:t>
      </w:r>
      <w:r w:rsidR="00216002">
        <w:rPr>
          <w:rFonts w:asciiTheme="minorHAnsi" w:hAnsiTheme="minorHAnsi" w:cstheme="minorHAnsi"/>
        </w:rPr>
        <w:t>7</w:t>
      </w:r>
      <w:r w:rsidRPr="005E2482">
        <w:rPr>
          <w:rFonts w:asciiTheme="minorHAnsi" w:hAnsiTheme="minorHAnsi" w:cstheme="minorHAnsi"/>
        </w:rPr>
        <w:t xml:space="preserve"> do SWZ.</w:t>
      </w:r>
    </w:p>
    <w:p w14:paraId="5BE39B5B" w14:textId="3815FE68" w:rsidR="005E2482" w:rsidRPr="00A50C87" w:rsidRDefault="005E2482" w:rsidP="005E2482">
      <w:pPr>
        <w:pStyle w:val="Akapitzlist"/>
        <w:numPr>
          <w:ilvl w:val="1"/>
          <w:numId w:val="2"/>
        </w:numPr>
        <w:jc w:val="both"/>
        <w:rPr>
          <w:rFonts w:asciiTheme="minorHAnsi" w:hAnsiTheme="minorHAnsi" w:cstheme="minorHAnsi"/>
        </w:rPr>
      </w:pPr>
      <w:r w:rsidRPr="005E2482">
        <w:rPr>
          <w:rFonts w:asciiTheme="minorHAnsi" w:hAnsiTheme="minorHAnsi" w:cstheme="minorHAnsi"/>
        </w:rPr>
        <w:t>Przed podpisaniem umowy wykonawca zobligowany będzie do przedstawienia zamawiającemu harmonogramu rzeczowo – finansowego obejmujący dwa etapy płatności opisane w §15 wzoru umowy</w:t>
      </w:r>
      <w:r>
        <w:rPr>
          <w:rFonts w:asciiTheme="minorHAnsi" w:hAnsiTheme="minorHAnsi" w:cstheme="minorHAnsi"/>
        </w:rPr>
        <w:t>.</w:t>
      </w:r>
    </w:p>
    <w:p w14:paraId="42B38961" w14:textId="6D34CB3F" w:rsidR="00DA13BD" w:rsidRPr="0040321A" w:rsidRDefault="00736FAA" w:rsidP="0040321A">
      <w:pPr>
        <w:pStyle w:val="Nagwek1"/>
        <w:spacing w:before="0" w:after="0"/>
        <w:jc w:val="both"/>
      </w:pPr>
      <w:r w:rsidRPr="00EE4E4F">
        <w:t>Termin wykonania zamówienia</w:t>
      </w:r>
      <w:r w:rsidR="00FE58D9">
        <w:t>:</w:t>
      </w:r>
      <w:r w:rsidR="00DA13BD" w:rsidRPr="0040321A">
        <w:rPr>
          <w:rFonts w:asciiTheme="minorHAnsi" w:hAnsiTheme="minorHAnsi" w:cstheme="minorHAnsi"/>
          <w:lang w:eastAsia="ar-SA"/>
        </w:rPr>
        <w:t xml:space="preserve"> </w:t>
      </w:r>
      <w:r w:rsidR="00DA13BD" w:rsidRPr="0040321A">
        <w:rPr>
          <w:rFonts w:asciiTheme="minorHAnsi" w:hAnsiTheme="minorHAnsi" w:cstheme="minorHAnsi"/>
        </w:rPr>
        <w:t xml:space="preserve">do </w:t>
      </w:r>
      <w:r w:rsidR="001022E5">
        <w:rPr>
          <w:rFonts w:asciiTheme="minorHAnsi" w:hAnsiTheme="minorHAnsi" w:cstheme="minorHAnsi"/>
        </w:rPr>
        <w:t>29</w:t>
      </w:r>
      <w:r w:rsidR="00DA13BD" w:rsidRPr="0040321A">
        <w:rPr>
          <w:rFonts w:asciiTheme="minorHAnsi" w:hAnsiTheme="minorHAnsi" w:cstheme="minorHAnsi"/>
        </w:rPr>
        <w:t> </w:t>
      </w:r>
      <w:r w:rsidR="001022E5">
        <w:rPr>
          <w:rFonts w:asciiTheme="minorHAnsi" w:hAnsiTheme="minorHAnsi" w:cstheme="minorHAnsi"/>
        </w:rPr>
        <w:t>sierpnia</w:t>
      </w:r>
      <w:r w:rsidR="00DA13BD" w:rsidRPr="0040321A">
        <w:rPr>
          <w:rFonts w:asciiTheme="minorHAnsi" w:hAnsiTheme="minorHAnsi" w:cstheme="minorHAnsi"/>
        </w:rPr>
        <w:t> 2027 roku</w:t>
      </w:r>
    </w:p>
    <w:p w14:paraId="6A542682" w14:textId="77777777" w:rsidR="00BF7111" w:rsidRPr="003B2079" w:rsidRDefault="00D03472" w:rsidP="00ED685D">
      <w:pPr>
        <w:pStyle w:val="Nagwek1"/>
        <w:spacing w:before="0" w:after="0"/>
        <w:jc w:val="both"/>
      </w:pPr>
      <w:r w:rsidRPr="003B2079">
        <w:t>P</w:t>
      </w:r>
      <w:r w:rsidR="00736FAA" w:rsidRPr="003B2079">
        <w:t>rojektowane postanowienia umowy w sprawie zamówienia publicznego, które zostaną wprowadzone do treści tej umowy</w:t>
      </w:r>
      <w:r w:rsidR="00440282" w:rsidRPr="003B2079">
        <w:t>:</w:t>
      </w:r>
    </w:p>
    <w:p w14:paraId="1132B1C2" w14:textId="785729A6" w:rsidR="00BF7111" w:rsidRPr="003B2079" w:rsidRDefault="00BF7111">
      <w:pPr>
        <w:pStyle w:val="Akapitzlist"/>
        <w:numPr>
          <w:ilvl w:val="1"/>
          <w:numId w:val="3"/>
        </w:numPr>
        <w:jc w:val="both"/>
        <w:rPr>
          <w:rFonts w:asciiTheme="minorHAnsi" w:hAnsiTheme="minorHAnsi" w:cstheme="minorHAnsi"/>
          <w:b/>
          <w:bCs/>
        </w:rPr>
      </w:pPr>
      <w:r w:rsidRPr="003B2079">
        <w:rPr>
          <w:rFonts w:asciiTheme="minorHAnsi" w:hAnsiTheme="minorHAnsi" w:cstheme="minorHAnsi"/>
        </w:rPr>
        <w:t xml:space="preserve">Wybrany Wykonawca jest zobowiązany do zawarcia umowy w sprawie zamówienia publicznego na warunkach określonych we wzorze umowy, stanowiącym Załącznik nr </w:t>
      </w:r>
      <w:r w:rsidR="00E0197E">
        <w:rPr>
          <w:rFonts w:asciiTheme="minorHAnsi" w:hAnsiTheme="minorHAnsi" w:cstheme="minorHAnsi"/>
        </w:rPr>
        <w:t>3</w:t>
      </w:r>
      <w:r w:rsidR="00045DD5">
        <w:rPr>
          <w:rFonts w:asciiTheme="minorHAnsi" w:hAnsiTheme="minorHAnsi" w:cstheme="minorHAnsi"/>
        </w:rPr>
        <w:t xml:space="preserve"> </w:t>
      </w:r>
      <w:r w:rsidRPr="003B2079">
        <w:rPr>
          <w:rFonts w:asciiTheme="minorHAnsi" w:hAnsiTheme="minorHAnsi" w:cstheme="minorHAnsi"/>
        </w:rPr>
        <w:t>do SWZ.</w:t>
      </w:r>
    </w:p>
    <w:p w14:paraId="153FD454" w14:textId="77777777" w:rsidR="00BF7111" w:rsidRPr="003B2079" w:rsidRDefault="00BF7111">
      <w:pPr>
        <w:pStyle w:val="Akapitzlist"/>
        <w:numPr>
          <w:ilvl w:val="1"/>
          <w:numId w:val="3"/>
        </w:numPr>
        <w:jc w:val="both"/>
        <w:rPr>
          <w:rFonts w:asciiTheme="minorHAnsi" w:hAnsiTheme="minorHAnsi" w:cstheme="minorHAnsi"/>
          <w:b/>
          <w:bCs/>
        </w:rPr>
      </w:pPr>
      <w:r w:rsidRPr="003B2079">
        <w:rPr>
          <w:rFonts w:asciiTheme="minorHAnsi" w:hAnsiTheme="minorHAnsi" w:cstheme="minorHAnsi"/>
        </w:rPr>
        <w:t>Zakres świadczenia Wykonawcy wynikający z umowy jest tożsamy z jego zobowiązaniem zawartym w ofercie.</w:t>
      </w:r>
    </w:p>
    <w:p w14:paraId="14BD4ABD" w14:textId="2C995A49" w:rsidR="008C506B" w:rsidRPr="003B2079" w:rsidRDefault="00BF7111">
      <w:pPr>
        <w:pStyle w:val="Akapitzlist"/>
        <w:numPr>
          <w:ilvl w:val="1"/>
          <w:numId w:val="3"/>
        </w:numPr>
        <w:jc w:val="both"/>
        <w:rPr>
          <w:rFonts w:asciiTheme="minorHAnsi" w:hAnsiTheme="minorHAnsi" w:cstheme="minorHAnsi"/>
          <w:b/>
          <w:bCs/>
        </w:rPr>
      </w:pPr>
      <w:r w:rsidRPr="003B2079">
        <w:rPr>
          <w:rFonts w:asciiTheme="minorHAnsi" w:hAnsiTheme="minorHAnsi" w:cstheme="minorHAnsi"/>
        </w:rPr>
        <w:t xml:space="preserve">Zamawiający przewiduje możliwość zmiany zawartej umowy w stosunku do treści wybranej oferty w zakresie uregulowanym w art. 454-455 p.z.p. oraz wskazanym we wzorze umowy, stanowiącym Załącznik nr </w:t>
      </w:r>
      <w:r w:rsidR="00D64661">
        <w:rPr>
          <w:rFonts w:asciiTheme="minorHAnsi" w:hAnsiTheme="minorHAnsi" w:cstheme="minorHAnsi"/>
        </w:rPr>
        <w:t>3</w:t>
      </w:r>
      <w:r w:rsidRPr="003B2079">
        <w:rPr>
          <w:rFonts w:asciiTheme="minorHAnsi" w:hAnsiTheme="minorHAnsi" w:cstheme="minorHAnsi"/>
        </w:rPr>
        <w:t xml:space="preserve"> do SWZ.</w:t>
      </w:r>
    </w:p>
    <w:p w14:paraId="43852B42" w14:textId="6A6FBE42" w:rsidR="00BF7111" w:rsidRPr="003B2079" w:rsidRDefault="00BF7111">
      <w:pPr>
        <w:pStyle w:val="Akapitzlist"/>
        <w:numPr>
          <w:ilvl w:val="1"/>
          <w:numId w:val="3"/>
        </w:numPr>
        <w:jc w:val="both"/>
        <w:rPr>
          <w:rFonts w:asciiTheme="minorHAnsi" w:hAnsiTheme="minorHAnsi" w:cstheme="minorHAnsi"/>
          <w:b/>
          <w:bCs/>
        </w:rPr>
      </w:pPr>
      <w:r w:rsidRPr="003B2079">
        <w:rPr>
          <w:rFonts w:asciiTheme="minorHAnsi" w:hAnsiTheme="minorHAnsi" w:cstheme="minorHAnsi"/>
        </w:rPr>
        <w:t>Zmiana umowy wymaga dla swej ważności, pod rygorem nieważności, zachowania formy pisemnej.</w:t>
      </w:r>
    </w:p>
    <w:p w14:paraId="7C3CDC0B" w14:textId="77777777" w:rsidR="00E72D59" w:rsidRPr="003B2079" w:rsidRDefault="00C17EF7" w:rsidP="00007CF6">
      <w:pPr>
        <w:pStyle w:val="Nagwek1"/>
        <w:spacing w:before="0" w:after="0"/>
        <w:jc w:val="both"/>
      </w:pPr>
      <w:bookmarkStart w:id="1" w:name="_Informacje_o_środkach"/>
      <w:bookmarkStart w:id="2" w:name="_Ref235003719"/>
      <w:bookmarkEnd w:id="1"/>
      <w:r w:rsidRPr="003B2079">
        <w:t>I</w:t>
      </w:r>
      <w:r w:rsidR="00736FAA" w:rsidRPr="003B2079">
        <w:t>nformacje o środkach komunikacji elektronicznej, przy użyciu których zamawiający będzie komunikował się z wykonawcami, oraz informacje o wymaganiach technicznych i organizacyjnych sporządzania, wysyłania i odbierania korespondencji elektronicznej</w:t>
      </w:r>
      <w:r w:rsidR="001D04B7" w:rsidRPr="003B2079">
        <w:t>.</w:t>
      </w:r>
      <w:bookmarkEnd w:id="2"/>
    </w:p>
    <w:p w14:paraId="18BAC36D" w14:textId="77777777" w:rsidR="00A866F4"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niniejszym postępowaniu komunikacja odbywa się przy użyciu Platformy e-Zamówienia, zwanej dalej</w:t>
      </w:r>
      <w:r w:rsidR="00AD5E3C" w:rsidRPr="003B2079">
        <w:rPr>
          <w:rFonts w:asciiTheme="minorHAnsi" w:hAnsiTheme="minorHAnsi" w:cstheme="minorHAnsi"/>
        </w:rPr>
        <w:t xml:space="preserve"> </w:t>
      </w:r>
      <w:r w:rsidRPr="003B2079">
        <w:rPr>
          <w:rFonts w:asciiTheme="minorHAnsi" w:hAnsiTheme="minorHAnsi" w:cstheme="minorHAnsi"/>
        </w:rPr>
        <w:t>Platformą, która jest dostępna pod adresem: https://ezamowienia.gov.pl oraz poczty elektronicznej.</w:t>
      </w:r>
    </w:p>
    <w:p w14:paraId="6B3A83BA" w14:textId="77777777" w:rsidR="00120F81"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Korzystanie z Platformy jest bezpłatne.</w:t>
      </w:r>
    </w:p>
    <w:p w14:paraId="1347DADA" w14:textId="77777777" w:rsidR="00120F81"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Przeglądanie i pobieranie publicznej treści dokumentacji postępowania nie wymaga posiadania</w:t>
      </w:r>
      <w:r w:rsidR="00120F81" w:rsidRPr="003B2079">
        <w:rPr>
          <w:rFonts w:asciiTheme="minorHAnsi" w:hAnsiTheme="minorHAnsi" w:cstheme="minorHAnsi"/>
        </w:rPr>
        <w:t xml:space="preserve"> </w:t>
      </w:r>
      <w:r w:rsidRPr="003B2079">
        <w:rPr>
          <w:rFonts w:asciiTheme="minorHAnsi" w:hAnsiTheme="minorHAnsi" w:cstheme="minorHAnsi"/>
        </w:rPr>
        <w:t>konta na</w:t>
      </w:r>
      <w:r w:rsidR="00120F81" w:rsidRPr="003B2079">
        <w:rPr>
          <w:rFonts w:asciiTheme="minorHAnsi" w:hAnsiTheme="minorHAnsi" w:cstheme="minorHAnsi"/>
        </w:rPr>
        <w:t xml:space="preserve"> </w:t>
      </w:r>
      <w:r w:rsidRPr="003B2079">
        <w:rPr>
          <w:rFonts w:asciiTheme="minorHAnsi" w:hAnsiTheme="minorHAnsi" w:cstheme="minorHAnsi"/>
        </w:rPr>
        <w:t>Platformie ani logowania.</w:t>
      </w:r>
    </w:p>
    <w:p w14:paraId="3ED84103" w14:textId="77777777" w:rsidR="00092599"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Wykonawca zamierzający wziąć udział w postępowaniu o udzielenie zamówienia publicznego musi</w:t>
      </w:r>
      <w:r w:rsidR="00092599" w:rsidRPr="003B2079">
        <w:rPr>
          <w:rFonts w:asciiTheme="minorHAnsi" w:hAnsiTheme="minorHAnsi" w:cstheme="minorHAnsi"/>
        </w:rPr>
        <w:t xml:space="preserve"> </w:t>
      </w:r>
      <w:r w:rsidRPr="003B2079">
        <w:rPr>
          <w:rFonts w:asciiTheme="minorHAnsi" w:hAnsiTheme="minorHAnsi" w:cstheme="minorHAnsi"/>
        </w:rPr>
        <w:t>posiadać konto podmiotu „Wykonawca” na Platformie. Szczegółowe informacje na temat zakładania kont</w:t>
      </w:r>
      <w:r w:rsidR="00E446E7" w:rsidRPr="003B2079">
        <w:rPr>
          <w:rFonts w:asciiTheme="minorHAnsi" w:hAnsiTheme="minorHAnsi" w:cstheme="minorHAnsi"/>
        </w:rPr>
        <w:t xml:space="preserve"> </w:t>
      </w:r>
      <w:r w:rsidRPr="003B2079">
        <w:rPr>
          <w:rFonts w:asciiTheme="minorHAnsi" w:hAnsiTheme="minorHAnsi" w:cstheme="minorHAnsi"/>
        </w:rPr>
        <w:t>podmiotów oraz zasady i warunki korzystania z Platformy określa Regulamin Platformy e-Zamówienia,</w:t>
      </w:r>
      <w:r w:rsidR="00E446E7" w:rsidRPr="003B2079">
        <w:rPr>
          <w:rFonts w:asciiTheme="minorHAnsi" w:hAnsiTheme="minorHAnsi" w:cstheme="minorHAnsi"/>
        </w:rPr>
        <w:t xml:space="preserve"> </w:t>
      </w:r>
      <w:r w:rsidRPr="003B2079">
        <w:rPr>
          <w:rFonts w:asciiTheme="minorHAnsi" w:hAnsiTheme="minorHAnsi" w:cstheme="minorHAnsi"/>
        </w:rPr>
        <w:t>dostępny na stronie internetowej https://ezamowienia.gov.pl oraz</w:t>
      </w:r>
      <w:r w:rsidR="00E446E7" w:rsidRPr="003B2079">
        <w:rPr>
          <w:rFonts w:asciiTheme="minorHAnsi" w:hAnsiTheme="minorHAnsi" w:cstheme="minorHAnsi"/>
        </w:rPr>
        <w:t xml:space="preserve"> </w:t>
      </w:r>
      <w:r w:rsidRPr="003B2079">
        <w:rPr>
          <w:rFonts w:asciiTheme="minorHAnsi" w:hAnsiTheme="minorHAnsi" w:cstheme="minorHAnsi"/>
        </w:rPr>
        <w:t>informacje zamieszczone w zakładce</w:t>
      </w:r>
      <w:r w:rsidR="00E446E7" w:rsidRPr="003B2079">
        <w:rPr>
          <w:rFonts w:asciiTheme="minorHAnsi" w:hAnsiTheme="minorHAnsi" w:cstheme="minorHAnsi"/>
        </w:rPr>
        <w:t xml:space="preserve"> </w:t>
      </w:r>
      <w:r w:rsidRPr="003B2079">
        <w:rPr>
          <w:rFonts w:asciiTheme="minorHAnsi" w:hAnsiTheme="minorHAnsi" w:cstheme="minorHAnsi"/>
        </w:rPr>
        <w:t>„Centrum Pomocy”.</w:t>
      </w:r>
    </w:p>
    <w:p w14:paraId="50489233" w14:textId="77777777" w:rsidR="00A64356"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Komunikacja w postępowaniu, z wyłączeniem składania ofert odbywa się drogą elektroniczną za</w:t>
      </w:r>
      <w:r w:rsidR="00092599" w:rsidRPr="003B2079">
        <w:rPr>
          <w:rFonts w:asciiTheme="minorHAnsi" w:hAnsiTheme="minorHAnsi" w:cstheme="minorHAnsi"/>
        </w:rPr>
        <w:t xml:space="preserve"> </w:t>
      </w:r>
      <w:r w:rsidRPr="003B2079">
        <w:rPr>
          <w:rFonts w:asciiTheme="minorHAnsi" w:hAnsiTheme="minorHAnsi" w:cstheme="minorHAnsi"/>
        </w:rPr>
        <w:t>pośrednictwem formularzy do komunikacji dostępnych w zakładce „Formularze” („Formularze do</w:t>
      </w:r>
      <w:r w:rsidR="00092599" w:rsidRPr="003B2079">
        <w:rPr>
          <w:rFonts w:asciiTheme="minorHAnsi" w:hAnsiTheme="minorHAnsi" w:cstheme="minorHAnsi"/>
        </w:rPr>
        <w:t xml:space="preserve"> </w:t>
      </w:r>
      <w:r w:rsidRPr="003B2079">
        <w:rPr>
          <w:rFonts w:asciiTheme="minorHAnsi" w:hAnsiTheme="minorHAnsi" w:cstheme="minorHAnsi"/>
        </w:rPr>
        <w:t>komunikacji”). Za pośrednictwem „Formularzy do komunikacji” odbywa się w szczególności</w:t>
      </w:r>
      <w:r w:rsidR="00092599" w:rsidRPr="003B2079">
        <w:rPr>
          <w:rFonts w:asciiTheme="minorHAnsi" w:hAnsiTheme="minorHAnsi" w:cstheme="minorHAnsi"/>
        </w:rPr>
        <w:t xml:space="preserve"> </w:t>
      </w:r>
      <w:r w:rsidRPr="003B2079">
        <w:rPr>
          <w:rFonts w:asciiTheme="minorHAnsi" w:hAnsiTheme="minorHAnsi" w:cstheme="minorHAnsi"/>
        </w:rPr>
        <w:t>przekazywanie wezwań i zawiadomień, zadawanie pytań i udzielanie odpowiedzi. Formularze do</w:t>
      </w:r>
      <w:r w:rsidR="00092599" w:rsidRPr="003B2079">
        <w:rPr>
          <w:rFonts w:asciiTheme="minorHAnsi" w:hAnsiTheme="minorHAnsi" w:cstheme="minorHAnsi"/>
        </w:rPr>
        <w:t xml:space="preserve"> </w:t>
      </w:r>
      <w:r w:rsidRPr="003B2079">
        <w:rPr>
          <w:rFonts w:asciiTheme="minorHAnsi" w:hAnsiTheme="minorHAnsi" w:cstheme="minorHAnsi"/>
        </w:rPr>
        <w:lastRenderedPageBreak/>
        <w:t>komunikacji umożliwiają również dołączenie załącznika do przesyłanej wiadomości (przycisk „dodaj</w:t>
      </w:r>
      <w:r w:rsidR="00092599" w:rsidRPr="003B2079">
        <w:rPr>
          <w:rFonts w:asciiTheme="minorHAnsi" w:hAnsiTheme="minorHAnsi" w:cstheme="minorHAnsi"/>
        </w:rPr>
        <w:t xml:space="preserve"> </w:t>
      </w:r>
      <w:r w:rsidRPr="003B2079">
        <w:rPr>
          <w:rFonts w:asciiTheme="minorHAnsi" w:hAnsiTheme="minorHAnsi" w:cstheme="minorHAnsi"/>
        </w:rPr>
        <w:t>załącznik”)</w:t>
      </w:r>
      <w:r w:rsidR="00092599" w:rsidRPr="003B2079">
        <w:rPr>
          <w:rFonts w:asciiTheme="minorHAnsi" w:hAnsiTheme="minorHAnsi" w:cstheme="minorHAnsi"/>
        </w:rPr>
        <w:t>.</w:t>
      </w:r>
    </w:p>
    <w:p w14:paraId="133CE330" w14:textId="77777777" w:rsidR="00A93E4A"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Możliwość korzystania w postępowaniu z „Formularzy do komunikacji” w pełnym zakresie wymaga</w:t>
      </w:r>
      <w:r w:rsidR="00A93E4A" w:rsidRPr="003B2079">
        <w:rPr>
          <w:rFonts w:asciiTheme="minorHAnsi" w:hAnsiTheme="minorHAnsi" w:cstheme="minorHAnsi"/>
        </w:rPr>
        <w:t xml:space="preserve"> </w:t>
      </w:r>
      <w:r w:rsidRPr="003B2079">
        <w:rPr>
          <w:rFonts w:asciiTheme="minorHAnsi" w:hAnsiTheme="minorHAnsi" w:cstheme="minorHAnsi"/>
        </w:rPr>
        <w:t>posiadania konta „Wykonawcy” na Platformie oraz zalogowania się na Platformie. Do korzystania</w:t>
      </w:r>
      <w:r w:rsidR="00A93E4A" w:rsidRPr="003B2079">
        <w:rPr>
          <w:rFonts w:asciiTheme="minorHAnsi" w:hAnsiTheme="minorHAnsi" w:cstheme="minorHAnsi"/>
        </w:rPr>
        <w:t xml:space="preserve"> </w:t>
      </w:r>
      <w:r w:rsidRPr="003B2079">
        <w:rPr>
          <w:rFonts w:asciiTheme="minorHAnsi" w:hAnsiTheme="minorHAnsi" w:cstheme="minorHAnsi"/>
        </w:rPr>
        <w:t>z</w:t>
      </w:r>
      <w:r w:rsidR="00A93E4A" w:rsidRPr="003B2079">
        <w:rPr>
          <w:rFonts w:asciiTheme="minorHAnsi" w:hAnsiTheme="minorHAnsi" w:cstheme="minorHAnsi"/>
        </w:rPr>
        <w:t> </w:t>
      </w:r>
      <w:r w:rsidRPr="003B2079">
        <w:rPr>
          <w:rFonts w:asciiTheme="minorHAnsi" w:hAnsiTheme="minorHAnsi" w:cstheme="minorHAnsi"/>
        </w:rPr>
        <w:t>„Formularzy do komunikacji” służących do zadawania pytań dotyczących treści dokumentów</w:t>
      </w:r>
      <w:r w:rsidR="00A93E4A" w:rsidRPr="003B2079">
        <w:rPr>
          <w:rFonts w:asciiTheme="minorHAnsi" w:hAnsiTheme="minorHAnsi" w:cstheme="minorHAnsi"/>
        </w:rPr>
        <w:t xml:space="preserve"> </w:t>
      </w:r>
      <w:r w:rsidRPr="003B2079">
        <w:rPr>
          <w:rFonts w:asciiTheme="minorHAnsi" w:hAnsiTheme="minorHAnsi" w:cstheme="minorHAnsi"/>
        </w:rPr>
        <w:t>zamówienia</w:t>
      </w:r>
      <w:r w:rsidR="00A93E4A" w:rsidRPr="003B2079">
        <w:rPr>
          <w:rFonts w:asciiTheme="minorHAnsi" w:hAnsiTheme="minorHAnsi" w:cstheme="minorHAnsi"/>
        </w:rPr>
        <w:t xml:space="preserve"> </w:t>
      </w:r>
      <w:r w:rsidRPr="003B2079">
        <w:rPr>
          <w:rFonts w:asciiTheme="minorHAnsi" w:hAnsiTheme="minorHAnsi" w:cstheme="minorHAnsi"/>
        </w:rPr>
        <w:t>wystarczające jest posiadanie tzw. konta uproszczonego na Platformie.</w:t>
      </w:r>
    </w:p>
    <w:p w14:paraId="3B86A89F" w14:textId="208F10D7" w:rsidR="0060010B"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Sposób sporządzenia dokumentów elektronicznych, oświadczeń lub elektronicznych kopii</w:t>
      </w:r>
      <w:r w:rsidR="0060010B" w:rsidRPr="003B2079">
        <w:rPr>
          <w:rFonts w:asciiTheme="minorHAnsi" w:hAnsiTheme="minorHAnsi" w:cstheme="minorHAnsi"/>
        </w:rPr>
        <w:t xml:space="preserve"> </w:t>
      </w:r>
      <w:r w:rsidRPr="003B2079">
        <w:rPr>
          <w:rFonts w:asciiTheme="minorHAnsi" w:hAnsiTheme="minorHAnsi" w:cstheme="minorHAnsi"/>
        </w:rPr>
        <w:t>dokumentów</w:t>
      </w:r>
      <w:r w:rsidR="0060010B" w:rsidRPr="003B2079">
        <w:rPr>
          <w:rFonts w:asciiTheme="minorHAnsi" w:hAnsiTheme="minorHAnsi" w:cstheme="minorHAnsi"/>
        </w:rPr>
        <w:t xml:space="preserve"> </w:t>
      </w:r>
      <w:r w:rsidRPr="003B2079">
        <w:rPr>
          <w:rFonts w:asciiTheme="minorHAnsi" w:hAnsiTheme="minorHAnsi" w:cstheme="minorHAnsi"/>
        </w:rPr>
        <w:t>lub oświadczeń musi być zgodny z wymaganiami określonymi w rozporządzeniu Prezesa Rady</w:t>
      </w:r>
      <w:r w:rsidR="0060010B" w:rsidRPr="003B2079">
        <w:rPr>
          <w:rFonts w:asciiTheme="minorHAnsi" w:hAnsiTheme="minorHAnsi" w:cstheme="minorHAnsi"/>
        </w:rPr>
        <w:t xml:space="preserve"> </w:t>
      </w:r>
      <w:r w:rsidRPr="003B2079">
        <w:rPr>
          <w:rFonts w:asciiTheme="minorHAnsi" w:hAnsiTheme="minorHAnsi" w:cstheme="minorHAnsi"/>
        </w:rPr>
        <w:t>Ministrów z dnia 30 grudnia 2020 r. w sprawie sposobu sporządzania i przekazywania</w:t>
      </w:r>
      <w:r w:rsidR="0060010B" w:rsidRPr="003B2079">
        <w:rPr>
          <w:rFonts w:asciiTheme="minorHAnsi" w:hAnsiTheme="minorHAnsi" w:cstheme="minorHAnsi"/>
        </w:rPr>
        <w:t xml:space="preserve"> </w:t>
      </w:r>
      <w:r w:rsidRPr="003B2079">
        <w:rPr>
          <w:rFonts w:asciiTheme="minorHAnsi" w:hAnsiTheme="minorHAnsi" w:cstheme="minorHAnsi"/>
        </w:rPr>
        <w:t>informacji oraz</w:t>
      </w:r>
      <w:r w:rsidR="0060010B" w:rsidRPr="003B2079">
        <w:rPr>
          <w:rFonts w:asciiTheme="minorHAnsi" w:hAnsiTheme="minorHAnsi" w:cstheme="minorHAnsi"/>
        </w:rPr>
        <w:t xml:space="preserve"> </w:t>
      </w:r>
      <w:r w:rsidRPr="003B2079">
        <w:rPr>
          <w:rFonts w:asciiTheme="minorHAnsi" w:hAnsiTheme="minorHAnsi" w:cstheme="minorHAnsi"/>
        </w:rPr>
        <w:t>wymagań technicznych dla dokumentów elektronicznych oraz środków komunikacji</w:t>
      </w:r>
      <w:r w:rsidR="0060010B" w:rsidRPr="003B2079">
        <w:rPr>
          <w:rFonts w:asciiTheme="minorHAnsi" w:hAnsiTheme="minorHAnsi" w:cstheme="minorHAnsi"/>
        </w:rPr>
        <w:t xml:space="preserve"> </w:t>
      </w:r>
      <w:r w:rsidRPr="003B2079">
        <w:rPr>
          <w:rFonts w:asciiTheme="minorHAnsi" w:hAnsiTheme="minorHAnsi" w:cstheme="minorHAnsi"/>
        </w:rPr>
        <w:t>elektronicznej w</w:t>
      </w:r>
      <w:r w:rsidR="0060010B" w:rsidRPr="003B2079">
        <w:rPr>
          <w:rFonts w:asciiTheme="minorHAnsi" w:hAnsiTheme="minorHAnsi" w:cstheme="minorHAnsi"/>
        </w:rPr>
        <w:t xml:space="preserve"> </w:t>
      </w:r>
      <w:r w:rsidRPr="003B2079">
        <w:rPr>
          <w:rFonts w:asciiTheme="minorHAnsi" w:hAnsiTheme="minorHAnsi" w:cstheme="minorHAnsi"/>
        </w:rPr>
        <w:t>postępowaniu o udzielenie zamówienia publicznego lub konkursie</w:t>
      </w:r>
      <w:r w:rsidR="00241CF5" w:rsidRPr="003B2079">
        <w:rPr>
          <w:rFonts w:asciiTheme="minorHAnsi" w:hAnsiTheme="minorHAnsi" w:cstheme="minorHAnsi"/>
        </w:rPr>
        <w:t xml:space="preserve"> </w:t>
      </w:r>
      <w:r w:rsidRPr="003B2079">
        <w:rPr>
          <w:rFonts w:asciiTheme="minorHAnsi" w:hAnsiTheme="minorHAnsi" w:cstheme="minorHAnsi"/>
        </w:rPr>
        <w:t>(Dz. U. 2020 poz. 2452) oraz w</w:t>
      </w:r>
      <w:r w:rsidR="0060010B" w:rsidRPr="003B2079">
        <w:rPr>
          <w:rFonts w:asciiTheme="minorHAnsi" w:hAnsiTheme="minorHAnsi" w:cstheme="minorHAnsi"/>
        </w:rPr>
        <w:t xml:space="preserve"> </w:t>
      </w:r>
      <w:r w:rsidRPr="003B2079">
        <w:rPr>
          <w:rFonts w:asciiTheme="minorHAnsi" w:hAnsiTheme="minorHAnsi" w:cstheme="minorHAnsi"/>
        </w:rPr>
        <w:t>rozporządzeniu Ministra Rozwoju, Pracy i Technologii z</w:t>
      </w:r>
      <w:r w:rsidR="0060010B" w:rsidRPr="003B2079">
        <w:rPr>
          <w:rFonts w:asciiTheme="minorHAnsi" w:hAnsiTheme="minorHAnsi" w:cstheme="minorHAnsi"/>
        </w:rPr>
        <w:t xml:space="preserve"> </w:t>
      </w:r>
      <w:r w:rsidRPr="003B2079">
        <w:rPr>
          <w:rFonts w:asciiTheme="minorHAnsi" w:hAnsiTheme="minorHAnsi" w:cstheme="minorHAnsi"/>
        </w:rPr>
        <w:t>dnia 23 grudnia 2020 r.</w:t>
      </w:r>
      <w:r w:rsidR="0060010B" w:rsidRPr="003B2079">
        <w:rPr>
          <w:rFonts w:asciiTheme="minorHAnsi" w:hAnsiTheme="minorHAnsi" w:cstheme="minorHAnsi"/>
        </w:rPr>
        <w:t xml:space="preserve"> </w:t>
      </w:r>
      <w:r w:rsidRPr="003B2079">
        <w:rPr>
          <w:rFonts w:asciiTheme="minorHAnsi" w:hAnsiTheme="minorHAnsi" w:cstheme="minorHAnsi"/>
        </w:rPr>
        <w:t>w</w:t>
      </w:r>
      <w:r w:rsidR="0060010B" w:rsidRPr="003B2079">
        <w:rPr>
          <w:rFonts w:asciiTheme="minorHAnsi" w:hAnsiTheme="minorHAnsi" w:cstheme="minorHAnsi"/>
        </w:rPr>
        <w:t> </w:t>
      </w:r>
      <w:r w:rsidRPr="003B2079">
        <w:rPr>
          <w:rFonts w:asciiTheme="minorHAnsi" w:hAnsiTheme="minorHAnsi" w:cstheme="minorHAnsi"/>
        </w:rPr>
        <w:t>sprawie podmiotowych</w:t>
      </w:r>
      <w:r w:rsidR="0060010B" w:rsidRPr="003B2079">
        <w:rPr>
          <w:rFonts w:asciiTheme="minorHAnsi" w:hAnsiTheme="minorHAnsi" w:cstheme="minorHAnsi"/>
        </w:rPr>
        <w:t xml:space="preserve"> </w:t>
      </w:r>
      <w:r w:rsidRPr="003B2079">
        <w:rPr>
          <w:rFonts w:asciiTheme="minorHAnsi" w:hAnsiTheme="minorHAnsi" w:cstheme="minorHAnsi"/>
        </w:rPr>
        <w:t>środków dowodowych oraz innych dokumentów lub oświadczeń, jakich może żądać zamawiający od</w:t>
      </w:r>
      <w:r w:rsidR="0060010B" w:rsidRPr="003B2079">
        <w:rPr>
          <w:rFonts w:asciiTheme="minorHAnsi" w:hAnsiTheme="minorHAnsi" w:cstheme="minorHAnsi"/>
        </w:rPr>
        <w:t xml:space="preserve"> </w:t>
      </w:r>
      <w:r w:rsidRPr="003B2079">
        <w:rPr>
          <w:rFonts w:asciiTheme="minorHAnsi" w:hAnsiTheme="minorHAnsi" w:cstheme="minorHAnsi"/>
        </w:rPr>
        <w:t>wykonawcy</w:t>
      </w:r>
      <w:r w:rsidR="006E59D6" w:rsidRPr="003B2079">
        <w:rPr>
          <w:rFonts w:asciiTheme="minorHAnsi" w:hAnsiTheme="minorHAnsi" w:cstheme="minorHAnsi"/>
        </w:rPr>
        <w:t xml:space="preserve"> </w:t>
      </w:r>
      <w:r w:rsidRPr="003B2079">
        <w:rPr>
          <w:rFonts w:asciiTheme="minorHAnsi" w:hAnsiTheme="minorHAnsi" w:cstheme="minorHAnsi"/>
        </w:rPr>
        <w:t>(</w:t>
      </w:r>
      <w:r w:rsidR="006E59D6" w:rsidRPr="003B2079">
        <w:rPr>
          <w:rFonts w:asciiTheme="minorHAnsi" w:hAnsiTheme="minorHAnsi" w:cstheme="minorHAnsi"/>
        </w:rPr>
        <w:t>Dz. U. poz. 2415 z późn. zm.</w:t>
      </w:r>
      <w:r w:rsidRPr="003B2079">
        <w:rPr>
          <w:rFonts w:asciiTheme="minorHAnsi" w:hAnsiTheme="minorHAnsi" w:cstheme="minorHAnsi"/>
        </w:rPr>
        <w:t>).</w:t>
      </w:r>
    </w:p>
    <w:p w14:paraId="6870E6E0" w14:textId="77777777" w:rsidR="00EA01B5"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Za datę przekazania oferty, oświadczenia, o którym mowa w art. 125 ust.1 ustawy</w:t>
      </w:r>
      <w:r w:rsidR="00C87136" w:rsidRPr="003B2079">
        <w:rPr>
          <w:rFonts w:asciiTheme="minorHAnsi" w:hAnsiTheme="minorHAnsi" w:cstheme="minorHAnsi"/>
        </w:rPr>
        <w:t>,</w:t>
      </w:r>
      <w:r w:rsidRPr="003B2079">
        <w:rPr>
          <w:rFonts w:asciiTheme="minorHAnsi" w:hAnsiTheme="minorHAnsi" w:cstheme="minorHAnsi"/>
        </w:rPr>
        <w:t xml:space="preserve"> podmiotowych</w:t>
      </w:r>
      <w:r w:rsidR="00EA01B5" w:rsidRPr="003B2079">
        <w:rPr>
          <w:rFonts w:asciiTheme="minorHAnsi" w:hAnsiTheme="minorHAnsi" w:cstheme="minorHAnsi"/>
        </w:rPr>
        <w:t xml:space="preserve"> </w:t>
      </w:r>
      <w:r w:rsidRPr="003B2079">
        <w:rPr>
          <w:rFonts w:asciiTheme="minorHAnsi" w:hAnsiTheme="minorHAnsi" w:cstheme="minorHAnsi"/>
        </w:rPr>
        <w:t>środków dowodowych oraz innych informacji, oświadczeń lub dokumentów, przekazywanych w</w:t>
      </w:r>
      <w:r w:rsidR="00C87136" w:rsidRPr="003B2079">
        <w:rPr>
          <w:rFonts w:asciiTheme="minorHAnsi" w:hAnsiTheme="minorHAnsi" w:cstheme="minorHAnsi"/>
        </w:rPr>
        <w:t> </w:t>
      </w:r>
      <w:r w:rsidRPr="003B2079">
        <w:rPr>
          <w:rFonts w:asciiTheme="minorHAnsi" w:hAnsiTheme="minorHAnsi" w:cstheme="minorHAnsi"/>
        </w:rPr>
        <w:t>postępowaniu, przyjmuje się datę ich przekazania na Platformę lub datę i godzinę serwera</w:t>
      </w:r>
      <w:r w:rsidR="00897DC7" w:rsidRPr="003B2079">
        <w:rPr>
          <w:rFonts w:asciiTheme="minorHAnsi" w:hAnsiTheme="minorHAnsi" w:cstheme="minorHAnsi"/>
        </w:rPr>
        <w:t xml:space="preserve"> </w:t>
      </w:r>
      <w:r w:rsidRPr="003B2079">
        <w:rPr>
          <w:rFonts w:asciiTheme="minorHAnsi" w:hAnsiTheme="minorHAnsi" w:cstheme="minorHAnsi"/>
        </w:rPr>
        <w:t>pocztowego</w:t>
      </w:r>
      <w:r w:rsidR="00897DC7" w:rsidRPr="003B2079">
        <w:rPr>
          <w:rFonts w:asciiTheme="minorHAnsi" w:hAnsiTheme="minorHAnsi" w:cstheme="minorHAnsi"/>
        </w:rPr>
        <w:t xml:space="preserve"> </w:t>
      </w:r>
      <w:r w:rsidRPr="003B2079">
        <w:rPr>
          <w:rFonts w:asciiTheme="minorHAnsi" w:hAnsiTheme="minorHAnsi" w:cstheme="minorHAnsi"/>
        </w:rPr>
        <w:t>Zamawiającego.</w:t>
      </w:r>
    </w:p>
    <w:p w14:paraId="496FFE7A" w14:textId="77777777" w:rsidR="00A36140"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Wszystkie wysłane i odebrane w postępowaniu przez Wykonawcę wiadomości widoczne są po</w:t>
      </w:r>
      <w:r w:rsidR="00A369A2" w:rsidRPr="003B2079">
        <w:rPr>
          <w:rFonts w:asciiTheme="minorHAnsi" w:hAnsiTheme="minorHAnsi" w:cstheme="minorHAnsi"/>
        </w:rPr>
        <w:t xml:space="preserve"> </w:t>
      </w:r>
      <w:r w:rsidRPr="003B2079">
        <w:rPr>
          <w:rFonts w:asciiTheme="minorHAnsi" w:hAnsiTheme="minorHAnsi" w:cstheme="minorHAnsi"/>
        </w:rPr>
        <w:t>zalogowaniu w podglądzie postępowania w zakładce „Komunikacja”.</w:t>
      </w:r>
    </w:p>
    <w:p w14:paraId="534916B6" w14:textId="77777777" w:rsidR="00C92040"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Maksymalny rozmiar plików przesyłanych za pośrednictwem „Formularzy do komunikacji” wynosi</w:t>
      </w:r>
      <w:r w:rsidR="00A36140" w:rsidRPr="003B2079">
        <w:rPr>
          <w:rFonts w:asciiTheme="minorHAnsi" w:hAnsiTheme="minorHAnsi" w:cstheme="minorHAnsi"/>
        </w:rPr>
        <w:t xml:space="preserve"> </w:t>
      </w:r>
      <w:r w:rsidRPr="003B2079">
        <w:rPr>
          <w:rFonts w:asciiTheme="minorHAnsi" w:hAnsiTheme="minorHAnsi" w:cstheme="minorHAnsi"/>
        </w:rPr>
        <w:t>150 MB (wielkość ta dotyczy plików przesyłanych jako załączniki do jednego formularza), a plików</w:t>
      </w:r>
      <w:r w:rsidR="00A36140" w:rsidRPr="003B2079">
        <w:rPr>
          <w:rFonts w:asciiTheme="minorHAnsi" w:hAnsiTheme="minorHAnsi" w:cstheme="minorHAnsi"/>
        </w:rPr>
        <w:t xml:space="preserve"> </w:t>
      </w:r>
      <w:r w:rsidRPr="003B2079">
        <w:rPr>
          <w:rFonts w:asciiTheme="minorHAnsi" w:hAnsiTheme="minorHAnsi" w:cstheme="minorHAnsi"/>
        </w:rPr>
        <w:t>przesyłanych za pośrednictwem poczty elektronicznej wynosi 50 MB.</w:t>
      </w:r>
    </w:p>
    <w:p w14:paraId="484EE518" w14:textId="77777777" w:rsidR="00C92040"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Minimalne wymagania techniczne dotyczące sprzętu używanego w celu korzystania z usług</w:t>
      </w:r>
      <w:r w:rsidR="00C92040" w:rsidRPr="003B2079">
        <w:rPr>
          <w:rFonts w:asciiTheme="minorHAnsi" w:hAnsiTheme="minorHAnsi" w:cstheme="minorHAnsi"/>
        </w:rPr>
        <w:t xml:space="preserve"> </w:t>
      </w:r>
      <w:r w:rsidRPr="003B2079">
        <w:rPr>
          <w:rFonts w:asciiTheme="minorHAnsi" w:hAnsiTheme="minorHAnsi" w:cstheme="minorHAnsi"/>
        </w:rPr>
        <w:t>Platformy oraz informacje dotyczące specyfikacji połączenia określa Regulamin Platformy.</w:t>
      </w:r>
    </w:p>
    <w:p w14:paraId="2B9A85F4" w14:textId="77777777" w:rsidR="00C92040" w:rsidRPr="003B2079" w:rsidRDefault="00677D41">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przypadku problemów technicznych i awarii związanych z funkcjonowaniem Platformy</w:t>
      </w:r>
      <w:r w:rsidR="00C92040" w:rsidRPr="003B2079">
        <w:rPr>
          <w:rFonts w:asciiTheme="minorHAnsi" w:hAnsiTheme="minorHAnsi" w:cstheme="minorHAnsi"/>
        </w:rPr>
        <w:t xml:space="preserve"> </w:t>
      </w:r>
      <w:r w:rsidRPr="003B2079">
        <w:rPr>
          <w:rFonts w:asciiTheme="minorHAnsi" w:hAnsiTheme="minorHAnsi" w:cstheme="minorHAnsi"/>
        </w:rPr>
        <w:t>użytkownicy zobowiązani są skorzystać ze wsparcia technicznego dostępnego pod numerem telefonu</w:t>
      </w:r>
      <w:r w:rsidR="00C92040" w:rsidRPr="003B2079">
        <w:rPr>
          <w:rFonts w:asciiTheme="minorHAnsi" w:hAnsiTheme="minorHAnsi" w:cstheme="minorHAnsi"/>
        </w:rPr>
        <w:t xml:space="preserve"> </w:t>
      </w:r>
      <w:r w:rsidRPr="003B2079">
        <w:rPr>
          <w:rFonts w:asciiTheme="minorHAnsi" w:hAnsiTheme="minorHAnsi" w:cstheme="minorHAnsi"/>
        </w:rPr>
        <w:t>22 458 77 99 lub drogą elektroniczną poprzez formularz udostępniony na stronie</w:t>
      </w:r>
      <w:r w:rsidR="00C92040" w:rsidRPr="003B2079">
        <w:rPr>
          <w:rFonts w:asciiTheme="minorHAnsi" w:hAnsiTheme="minorHAnsi" w:cstheme="minorHAnsi"/>
        </w:rPr>
        <w:t xml:space="preserve"> </w:t>
      </w:r>
      <w:r w:rsidRPr="003B2079">
        <w:rPr>
          <w:rFonts w:asciiTheme="minorHAnsi" w:hAnsiTheme="minorHAnsi" w:cstheme="minorHAnsi"/>
        </w:rPr>
        <w:t>internetowej</w:t>
      </w:r>
      <w:r w:rsidR="00C92040" w:rsidRPr="003B2079">
        <w:rPr>
          <w:rFonts w:asciiTheme="minorHAnsi" w:hAnsiTheme="minorHAnsi" w:cstheme="minorHAnsi"/>
        </w:rPr>
        <w:t xml:space="preserve"> </w:t>
      </w:r>
      <w:r w:rsidRPr="003B2079">
        <w:rPr>
          <w:rFonts w:asciiTheme="minorHAnsi" w:hAnsiTheme="minorHAnsi" w:cstheme="minorHAnsi"/>
        </w:rPr>
        <w:t>https://ezamowienia.gov.pl w zakładce „Zgłoś problem”.</w:t>
      </w:r>
    </w:p>
    <w:p w14:paraId="525361B8" w14:textId="1AB2BD6D" w:rsidR="00682CA5"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Zamawiający dopuszcza komunikację za pomocą poczty elektronicznej pod adresem:</w:t>
      </w:r>
      <w:r w:rsidR="00682CA5" w:rsidRPr="003B2079">
        <w:rPr>
          <w:rFonts w:asciiTheme="minorHAnsi" w:hAnsiTheme="minorHAnsi" w:cstheme="minorHAnsi"/>
        </w:rPr>
        <w:t xml:space="preserve"> </w:t>
      </w:r>
      <w:hyperlink r:id="rId12" w:history="1">
        <w:r w:rsidR="00F02472" w:rsidRPr="00B76DB6">
          <w:rPr>
            <w:rStyle w:val="Hipercze"/>
            <w:rFonts w:asciiTheme="minorHAnsi" w:hAnsiTheme="minorHAnsi" w:cstheme="minorHAnsi"/>
          </w:rPr>
          <w:t>przetargi@grybow.pl</w:t>
        </w:r>
      </w:hyperlink>
      <w:r w:rsidR="00682CA5" w:rsidRPr="003B2079">
        <w:rPr>
          <w:rFonts w:asciiTheme="minorHAnsi" w:hAnsiTheme="minorHAnsi" w:cstheme="minorHAnsi"/>
        </w:rPr>
        <w:t xml:space="preserve"> j</w:t>
      </w:r>
      <w:r w:rsidRPr="003B2079">
        <w:rPr>
          <w:rFonts w:asciiTheme="minorHAnsi" w:hAnsiTheme="minorHAnsi" w:cstheme="minorHAnsi"/>
        </w:rPr>
        <w:t>ednakże ta forma komunikacji nie dotyczy składania ofert.</w:t>
      </w:r>
    </w:p>
    <w:p w14:paraId="4DCAFD46" w14:textId="77777777" w:rsidR="00CA1431"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Jeżeli Zamawiający lub Wykonawca przekazują wnioski, zawiadomienia oraz informacje drogą</w:t>
      </w:r>
      <w:r w:rsidR="00682CA5" w:rsidRPr="003B2079">
        <w:rPr>
          <w:rFonts w:asciiTheme="minorHAnsi" w:hAnsiTheme="minorHAnsi" w:cstheme="minorHAnsi"/>
        </w:rPr>
        <w:t xml:space="preserve"> </w:t>
      </w:r>
      <w:r w:rsidRPr="003B2079">
        <w:rPr>
          <w:rFonts w:asciiTheme="minorHAnsi" w:hAnsiTheme="minorHAnsi" w:cstheme="minorHAnsi"/>
        </w:rPr>
        <w:t>elektroniczną, każda ze stron na żądanie drugiej niezwłocznie potwierdza fakt ich otrzymania.</w:t>
      </w:r>
    </w:p>
    <w:p w14:paraId="238CB468" w14:textId="77777777" w:rsidR="00CA1431"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ramach niniejszego postępowania wszelka korespondencja prowadzona jest w języku polskim.</w:t>
      </w:r>
    </w:p>
    <w:p w14:paraId="2B5DEA81" w14:textId="77777777" w:rsidR="00CF1010"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Ofertę, oświadczenia, o których mowa w art. 125 ust. 1 ustawy, podmiotowe środki dowodowe,</w:t>
      </w:r>
      <w:r w:rsidR="006E0471" w:rsidRPr="003B2079">
        <w:rPr>
          <w:rFonts w:asciiTheme="minorHAnsi" w:hAnsiTheme="minorHAnsi" w:cstheme="minorHAnsi"/>
        </w:rPr>
        <w:t xml:space="preserve"> </w:t>
      </w:r>
      <w:r w:rsidRPr="003B2079">
        <w:rPr>
          <w:rFonts w:asciiTheme="minorHAnsi" w:hAnsiTheme="minorHAnsi" w:cstheme="minorHAnsi"/>
        </w:rPr>
        <w:t>pełnomocnictwa, zobowiązanie podmiotu udostępniającego zasoby sporządza się w postaci</w:t>
      </w:r>
      <w:r w:rsidR="006E0471" w:rsidRPr="003B2079">
        <w:rPr>
          <w:rFonts w:asciiTheme="minorHAnsi" w:hAnsiTheme="minorHAnsi" w:cstheme="minorHAnsi"/>
        </w:rPr>
        <w:t xml:space="preserve"> </w:t>
      </w:r>
      <w:r w:rsidRPr="003B2079">
        <w:rPr>
          <w:rFonts w:asciiTheme="minorHAnsi" w:hAnsiTheme="minorHAnsi" w:cstheme="minorHAnsi"/>
        </w:rPr>
        <w:t>elektronicznej, w ogólnie dostępnych formatach danych, w szczególności w formatach pdf, .</w:t>
      </w:r>
      <w:proofErr w:type="spellStart"/>
      <w:r w:rsidRPr="003B2079">
        <w:rPr>
          <w:rFonts w:asciiTheme="minorHAnsi" w:hAnsiTheme="minorHAnsi" w:cstheme="minorHAnsi"/>
        </w:rPr>
        <w:t>doc</w:t>
      </w:r>
      <w:proofErr w:type="spellEnd"/>
      <w:r w:rsidRPr="003B2079">
        <w:rPr>
          <w:rFonts w:asciiTheme="minorHAnsi" w:hAnsiTheme="minorHAnsi" w:cstheme="minorHAnsi"/>
        </w:rPr>
        <w:t>, .</w:t>
      </w:r>
      <w:proofErr w:type="spellStart"/>
      <w:r w:rsidRPr="003B2079">
        <w:rPr>
          <w:rFonts w:asciiTheme="minorHAnsi" w:hAnsiTheme="minorHAnsi" w:cstheme="minorHAnsi"/>
        </w:rPr>
        <w:t>docx</w:t>
      </w:r>
      <w:proofErr w:type="spellEnd"/>
      <w:r w:rsidRPr="003B2079">
        <w:rPr>
          <w:rFonts w:asciiTheme="minorHAnsi" w:hAnsiTheme="minorHAnsi" w:cstheme="minorHAnsi"/>
        </w:rPr>
        <w:t>,</w:t>
      </w:r>
      <w:r w:rsidR="006E0471" w:rsidRPr="003B2079">
        <w:rPr>
          <w:rFonts w:asciiTheme="minorHAnsi" w:hAnsiTheme="minorHAnsi" w:cstheme="minorHAnsi"/>
        </w:rPr>
        <w:t xml:space="preserve"> </w:t>
      </w:r>
      <w:r w:rsidRPr="003B2079">
        <w:rPr>
          <w:rFonts w:asciiTheme="minorHAnsi" w:hAnsiTheme="minorHAnsi" w:cstheme="minorHAnsi"/>
        </w:rPr>
        <w:t>.</w:t>
      </w:r>
      <w:proofErr w:type="spellStart"/>
      <w:r w:rsidRPr="003B2079">
        <w:rPr>
          <w:rFonts w:asciiTheme="minorHAnsi" w:hAnsiTheme="minorHAnsi" w:cstheme="minorHAnsi"/>
        </w:rPr>
        <w:t>odt</w:t>
      </w:r>
      <w:proofErr w:type="spellEnd"/>
      <w:r w:rsidRPr="003B2079">
        <w:rPr>
          <w:rFonts w:asciiTheme="minorHAnsi" w:hAnsiTheme="minorHAnsi" w:cstheme="minorHAnsi"/>
        </w:rPr>
        <w:t>, .txt, .rtf.</w:t>
      </w:r>
    </w:p>
    <w:p w14:paraId="40039747" w14:textId="77777777" w:rsidR="0073458C"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Podmiotowe środki dowodowe, o których mowa w niniejszym ustępie, składa się w formie</w:t>
      </w:r>
      <w:r w:rsidR="00CF1010" w:rsidRPr="003B2079">
        <w:rPr>
          <w:rFonts w:asciiTheme="minorHAnsi" w:hAnsiTheme="minorHAnsi" w:cstheme="minorHAnsi"/>
        </w:rPr>
        <w:t xml:space="preserve"> </w:t>
      </w:r>
      <w:r w:rsidRPr="003B2079">
        <w:rPr>
          <w:rFonts w:asciiTheme="minorHAnsi" w:hAnsiTheme="minorHAnsi" w:cstheme="minorHAnsi"/>
        </w:rPr>
        <w:t>elektronicznej opatrzonej kwalifikowanym podpisem elektronicznym, w postaci elektronicznej</w:t>
      </w:r>
      <w:r w:rsidR="0073458C" w:rsidRPr="003B2079">
        <w:rPr>
          <w:rFonts w:asciiTheme="minorHAnsi" w:hAnsiTheme="minorHAnsi" w:cstheme="minorHAnsi"/>
        </w:rPr>
        <w:t xml:space="preserve"> </w:t>
      </w:r>
      <w:r w:rsidRPr="003B2079">
        <w:rPr>
          <w:rFonts w:asciiTheme="minorHAnsi" w:hAnsiTheme="minorHAnsi" w:cstheme="minorHAnsi"/>
        </w:rPr>
        <w:t>opatrzonej</w:t>
      </w:r>
      <w:r w:rsidR="00EC6E92" w:rsidRPr="003B2079">
        <w:rPr>
          <w:rFonts w:asciiTheme="minorHAnsi" w:hAnsiTheme="minorHAnsi" w:cstheme="minorHAnsi"/>
        </w:rPr>
        <w:t xml:space="preserve"> </w:t>
      </w:r>
      <w:r w:rsidRPr="003B2079">
        <w:rPr>
          <w:rFonts w:asciiTheme="minorHAnsi" w:hAnsiTheme="minorHAnsi" w:cstheme="minorHAnsi"/>
        </w:rPr>
        <w:t>podpisem zaufanym lub podpisem osobistym.</w:t>
      </w:r>
    </w:p>
    <w:p w14:paraId="7FF04DB7" w14:textId="77777777" w:rsidR="0073458C"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przypadku, gdy podmiotowe środki dowodowe, inne dokumenty lub dokumenty potwierdzające</w:t>
      </w:r>
      <w:r w:rsidR="0073458C" w:rsidRPr="003B2079">
        <w:rPr>
          <w:rFonts w:asciiTheme="minorHAnsi" w:hAnsiTheme="minorHAnsi" w:cstheme="minorHAnsi"/>
        </w:rPr>
        <w:t xml:space="preserve"> </w:t>
      </w:r>
      <w:r w:rsidRPr="003B2079">
        <w:rPr>
          <w:rFonts w:asciiTheme="minorHAnsi" w:hAnsiTheme="minorHAnsi" w:cstheme="minorHAnsi"/>
        </w:rPr>
        <w:t>umocowanie do reprezentowania odpowiednio Wykonawcy, Wykonawców wspólnie ubiegających się o</w:t>
      </w:r>
      <w:r w:rsidR="0073458C" w:rsidRPr="003B2079">
        <w:rPr>
          <w:rFonts w:asciiTheme="minorHAnsi" w:hAnsiTheme="minorHAnsi" w:cstheme="minorHAnsi"/>
        </w:rPr>
        <w:t xml:space="preserve"> </w:t>
      </w:r>
      <w:r w:rsidRPr="003B2079">
        <w:rPr>
          <w:rFonts w:asciiTheme="minorHAnsi" w:hAnsiTheme="minorHAnsi" w:cstheme="minorHAnsi"/>
        </w:rPr>
        <w:t>udzielenie zamówienia publicznego, podmiotu udostępniającego zasoby na zasadach określonych w art.</w:t>
      </w:r>
      <w:r w:rsidR="0073458C" w:rsidRPr="003B2079">
        <w:rPr>
          <w:rFonts w:asciiTheme="minorHAnsi" w:hAnsiTheme="minorHAnsi" w:cstheme="minorHAnsi"/>
        </w:rPr>
        <w:t xml:space="preserve"> </w:t>
      </w:r>
      <w:r w:rsidRPr="003B2079">
        <w:rPr>
          <w:rFonts w:asciiTheme="minorHAnsi" w:hAnsiTheme="minorHAnsi" w:cstheme="minorHAnsi"/>
        </w:rPr>
        <w:t>118 ustawy lub Podwykonawcy niebędącego podmiotem udostępniającym zasoby na takich zasadach,</w:t>
      </w:r>
      <w:r w:rsidR="0073458C" w:rsidRPr="003B2079">
        <w:rPr>
          <w:rFonts w:asciiTheme="minorHAnsi" w:hAnsiTheme="minorHAnsi" w:cstheme="minorHAnsi"/>
        </w:rPr>
        <w:t xml:space="preserve"> </w:t>
      </w:r>
      <w:r w:rsidRPr="003B2079">
        <w:rPr>
          <w:rFonts w:asciiTheme="minorHAnsi" w:hAnsiTheme="minorHAnsi" w:cstheme="minorHAnsi"/>
        </w:rPr>
        <w:t>zwane dalej „dokumentami potwierdzającymi umocowanie do reprezentowania”, zostały wystawione</w:t>
      </w:r>
      <w:r w:rsidR="0073458C" w:rsidRPr="003B2079">
        <w:rPr>
          <w:rFonts w:asciiTheme="minorHAnsi" w:hAnsiTheme="minorHAnsi" w:cstheme="minorHAnsi"/>
        </w:rPr>
        <w:t xml:space="preserve"> </w:t>
      </w:r>
      <w:r w:rsidRPr="003B2079">
        <w:rPr>
          <w:rFonts w:asciiTheme="minorHAnsi" w:hAnsiTheme="minorHAnsi" w:cstheme="minorHAnsi"/>
        </w:rPr>
        <w:t>przez upoważnione podmioty inne niż Wykonawca, Wykonawca wspólnie ubiegający się o udzielenie</w:t>
      </w:r>
      <w:r w:rsidR="0073458C" w:rsidRPr="003B2079">
        <w:rPr>
          <w:rFonts w:asciiTheme="minorHAnsi" w:hAnsiTheme="minorHAnsi" w:cstheme="minorHAnsi"/>
        </w:rPr>
        <w:t xml:space="preserve"> </w:t>
      </w:r>
      <w:r w:rsidRPr="003B2079">
        <w:rPr>
          <w:rFonts w:asciiTheme="minorHAnsi" w:hAnsiTheme="minorHAnsi" w:cstheme="minorHAnsi"/>
        </w:rPr>
        <w:t>zamówienia, podmiot udostępniający zasoby lub Podwykonawca, zwane dalej „upoważnionymi</w:t>
      </w:r>
      <w:r w:rsidR="0073458C" w:rsidRPr="003B2079">
        <w:rPr>
          <w:rFonts w:asciiTheme="minorHAnsi" w:hAnsiTheme="minorHAnsi" w:cstheme="minorHAnsi"/>
        </w:rPr>
        <w:t xml:space="preserve"> </w:t>
      </w:r>
      <w:r w:rsidRPr="003B2079">
        <w:rPr>
          <w:rFonts w:asciiTheme="minorHAnsi" w:hAnsiTheme="minorHAnsi" w:cstheme="minorHAnsi"/>
        </w:rPr>
        <w:t>podmiotami”, jako dokument elektroniczny, przekazuje się ten dokument.</w:t>
      </w:r>
    </w:p>
    <w:p w14:paraId="1F72978B" w14:textId="77777777" w:rsidR="00D4043C"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przypadku, gdy podmiotowe środki dowodowe, inne dokumenty lub dokumenty potwierdzające</w:t>
      </w:r>
      <w:r w:rsidR="007A6B8A" w:rsidRPr="003B2079">
        <w:rPr>
          <w:rFonts w:asciiTheme="minorHAnsi" w:hAnsiTheme="minorHAnsi" w:cstheme="minorHAnsi"/>
        </w:rPr>
        <w:t xml:space="preserve"> </w:t>
      </w:r>
      <w:r w:rsidRPr="003B2079">
        <w:rPr>
          <w:rFonts w:asciiTheme="minorHAnsi" w:hAnsiTheme="minorHAnsi" w:cstheme="minorHAnsi"/>
        </w:rPr>
        <w:t>umocowanie do reprezentowania, zostały wystawione przez upoważnione podmioty jako dokument</w:t>
      </w:r>
      <w:r w:rsidR="007A6B8A" w:rsidRPr="003B2079">
        <w:rPr>
          <w:rFonts w:asciiTheme="minorHAnsi" w:hAnsiTheme="minorHAnsi" w:cstheme="minorHAnsi"/>
        </w:rPr>
        <w:t xml:space="preserve"> </w:t>
      </w:r>
      <w:r w:rsidRPr="003B2079">
        <w:rPr>
          <w:rFonts w:asciiTheme="minorHAnsi" w:hAnsiTheme="minorHAnsi" w:cstheme="minorHAnsi"/>
        </w:rPr>
        <w:lastRenderedPageBreak/>
        <w:t>w</w:t>
      </w:r>
      <w:r w:rsidR="007A6B8A" w:rsidRPr="003B2079">
        <w:rPr>
          <w:rFonts w:asciiTheme="minorHAnsi" w:hAnsiTheme="minorHAnsi" w:cstheme="minorHAnsi"/>
        </w:rPr>
        <w:t> </w:t>
      </w:r>
      <w:r w:rsidRPr="003B2079">
        <w:rPr>
          <w:rFonts w:asciiTheme="minorHAnsi" w:hAnsiTheme="minorHAnsi" w:cstheme="minorHAnsi"/>
        </w:rPr>
        <w:t>postaci papierowej, przekazuje się cyfrowe odwzorowanie tego dokumentu opatrzone</w:t>
      </w:r>
      <w:r w:rsidR="007A6B8A" w:rsidRPr="003B2079">
        <w:rPr>
          <w:rFonts w:asciiTheme="minorHAnsi" w:hAnsiTheme="minorHAnsi" w:cstheme="minorHAnsi"/>
        </w:rPr>
        <w:t xml:space="preserve"> </w:t>
      </w:r>
      <w:r w:rsidRPr="003B2079">
        <w:rPr>
          <w:rFonts w:asciiTheme="minorHAnsi" w:hAnsiTheme="minorHAnsi" w:cstheme="minorHAnsi"/>
        </w:rPr>
        <w:t>kwalifikowanym</w:t>
      </w:r>
      <w:r w:rsidR="007A6B8A" w:rsidRPr="003B2079">
        <w:rPr>
          <w:rFonts w:asciiTheme="minorHAnsi" w:hAnsiTheme="minorHAnsi" w:cstheme="minorHAnsi"/>
        </w:rPr>
        <w:t xml:space="preserve"> </w:t>
      </w:r>
      <w:r w:rsidRPr="003B2079">
        <w:rPr>
          <w:rFonts w:asciiTheme="minorHAnsi" w:hAnsiTheme="minorHAnsi" w:cstheme="minorHAnsi"/>
        </w:rPr>
        <w:t>podpisem elektronicznym, podpisem zaufanym lub podpisem osobistym, poświadczające zgodność</w:t>
      </w:r>
      <w:r w:rsidR="007A6B8A" w:rsidRPr="003B2079">
        <w:rPr>
          <w:rFonts w:asciiTheme="minorHAnsi" w:hAnsiTheme="minorHAnsi" w:cstheme="minorHAnsi"/>
        </w:rPr>
        <w:t xml:space="preserve"> </w:t>
      </w:r>
      <w:r w:rsidRPr="003B2079">
        <w:rPr>
          <w:rFonts w:asciiTheme="minorHAnsi" w:hAnsiTheme="minorHAnsi" w:cstheme="minorHAnsi"/>
        </w:rPr>
        <w:t>cyfrowego odwzorowania z dokumentem w postaci papierowej</w:t>
      </w:r>
      <w:r w:rsidR="00D4043C" w:rsidRPr="003B2079">
        <w:rPr>
          <w:rFonts w:asciiTheme="minorHAnsi" w:hAnsiTheme="minorHAnsi" w:cstheme="minorHAnsi"/>
        </w:rPr>
        <w:t>.</w:t>
      </w:r>
    </w:p>
    <w:p w14:paraId="07CD2276" w14:textId="77777777" w:rsidR="00D4043C"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Poświadczenia zgodności cyfrowego odwzorowania z dokumentem w postaci papierowej może</w:t>
      </w:r>
      <w:r w:rsidR="00D4043C" w:rsidRPr="003B2079">
        <w:rPr>
          <w:rFonts w:asciiTheme="minorHAnsi" w:hAnsiTheme="minorHAnsi" w:cstheme="minorHAnsi"/>
        </w:rPr>
        <w:t xml:space="preserve"> </w:t>
      </w:r>
      <w:r w:rsidRPr="003B2079">
        <w:rPr>
          <w:rFonts w:asciiTheme="minorHAnsi" w:hAnsiTheme="minorHAnsi" w:cstheme="minorHAnsi"/>
        </w:rPr>
        <w:t>dokonać notariusz. Ponadto szczegółowe zasady poświadczania różnych kategorii dokumentów określa</w:t>
      </w:r>
      <w:r w:rsidR="00D4043C" w:rsidRPr="003B2079">
        <w:rPr>
          <w:rFonts w:asciiTheme="minorHAnsi" w:hAnsiTheme="minorHAnsi" w:cstheme="minorHAnsi"/>
        </w:rPr>
        <w:t xml:space="preserve"> </w:t>
      </w:r>
      <w:r w:rsidRPr="003B2079">
        <w:rPr>
          <w:rFonts w:asciiTheme="minorHAnsi" w:hAnsiTheme="minorHAnsi" w:cstheme="minorHAnsi"/>
        </w:rPr>
        <w:t xml:space="preserve">Rozporządzenie </w:t>
      </w:r>
      <w:proofErr w:type="spellStart"/>
      <w:r w:rsidRPr="003B2079">
        <w:rPr>
          <w:rFonts w:asciiTheme="minorHAnsi" w:hAnsiTheme="minorHAnsi" w:cstheme="minorHAnsi"/>
        </w:rPr>
        <w:t>ws</w:t>
      </w:r>
      <w:proofErr w:type="spellEnd"/>
      <w:r w:rsidRPr="003B2079">
        <w:rPr>
          <w:rFonts w:asciiTheme="minorHAnsi" w:hAnsiTheme="minorHAnsi" w:cstheme="minorHAnsi"/>
        </w:rPr>
        <w:t>. komunikacji elektronicznej</w:t>
      </w:r>
      <w:r w:rsidR="00D4043C" w:rsidRPr="003B2079">
        <w:rPr>
          <w:rFonts w:asciiTheme="minorHAnsi" w:hAnsiTheme="minorHAnsi" w:cstheme="minorHAnsi"/>
        </w:rPr>
        <w:t>.</w:t>
      </w:r>
    </w:p>
    <w:p w14:paraId="49B97873" w14:textId="77777777" w:rsidR="00D4043C" w:rsidRPr="003B2079"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zakresie nieuregulowanym ustawą lub niniejszą SWZ do podmiotowych środków dowodowych,</w:t>
      </w:r>
      <w:r w:rsidR="00D4043C" w:rsidRPr="003B2079">
        <w:rPr>
          <w:rFonts w:asciiTheme="minorHAnsi" w:hAnsiTheme="minorHAnsi" w:cstheme="minorHAnsi"/>
        </w:rPr>
        <w:t xml:space="preserve"> </w:t>
      </w:r>
      <w:r w:rsidRPr="003B2079">
        <w:rPr>
          <w:rFonts w:asciiTheme="minorHAnsi" w:hAnsiTheme="minorHAnsi" w:cstheme="minorHAnsi"/>
        </w:rPr>
        <w:t>oświadczeń i dokumentów składanych przez Wykonawcę w postępowaniu zastosowanie mają w</w:t>
      </w:r>
      <w:r w:rsidR="00D4043C" w:rsidRPr="003B2079">
        <w:rPr>
          <w:rFonts w:asciiTheme="minorHAnsi" w:hAnsiTheme="minorHAnsi" w:cstheme="minorHAnsi"/>
        </w:rPr>
        <w:t xml:space="preserve"> </w:t>
      </w:r>
      <w:r w:rsidRPr="003B2079">
        <w:rPr>
          <w:rFonts w:asciiTheme="minorHAnsi" w:hAnsiTheme="minorHAnsi" w:cstheme="minorHAnsi"/>
        </w:rPr>
        <w:t xml:space="preserve">szczególności przepisy rozporządzenia </w:t>
      </w:r>
      <w:proofErr w:type="spellStart"/>
      <w:r w:rsidRPr="003B2079">
        <w:rPr>
          <w:rFonts w:asciiTheme="minorHAnsi" w:hAnsiTheme="minorHAnsi" w:cstheme="minorHAnsi"/>
        </w:rPr>
        <w:t>ws</w:t>
      </w:r>
      <w:proofErr w:type="spellEnd"/>
      <w:r w:rsidRPr="003B2079">
        <w:rPr>
          <w:rFonts w:asciiTheme="minorHAnsi" w:hAnsiTheme="minorHAnsi" w:cstheme="minorHAnsi"/>
        </w:rPr>
        <w:t>. podmiotowych środków dowodowych.</w:t>
      </w:r>
    </w:p>
    <w:p w14:paraId="6ED2FFBD" w14:textId="3D9F234A" w:rsidR="00785735" w:rsidRPr="00785735" w:rsidRDefault="00E72D59">
      <w:pPr>
        <w:pStyle w:val="Akapitzlist"/>
        <w:numPr>
          <w:ilvl w:val="1"/>
          <w:numId w:val="4"/>
        </w:numPr>
        <w:jc w:val="both"/>
        <w:rPr>
          <w:rFonts w:asciiTheme="minorHAnsi" w:hAnsiTheme="minorHAnsi" w:cstheme="minorHAnsi"/>
          <w:b/>
          <w:bCs/>
        </w:rPr>
      </w:pPr>
      <w:r w:rsidRPr="003B2079">
        <w:rPr>
          <w:rFonts w:asciiTheme="minorHAnsi" w:hAnsiTheme="minorHAnsi" w:cstheme="minorHAnsi"/>
        </w:rPr>
        <w:t>W korespondencji związanej z niniejszym postępowaniem wykonawcy powinni posługiwać się</w:t>
      </w:r>
      <w:r w:rsidR="00D4043C" w:rsidRPr="003B2079">
        <w:rPr>
          <w:rFonts w:asciiTheme="minorHAnsi" w:hAnsiTheme="minorHAnsi" w:cstheme="minorHAnsi"/>
        </w:rPr>
        <w:t xml:space="preserve"> </w:t>
      </w:r>
      <w:r w:rsidRPr="003B2079">
        <w:rPr>
          <w:rFonts w:asciiTheme="minorHAnsi" w:hAnsiTheme="minorHAnsi" w:cstheme="minorHAnsi"/>
        </w:rPr>
        <w:t xml:space="preserve">znakiem postępowania: </w:t>
      </w:r>
      <w:r w:rsidR="00F02472" w:rsidRPr="00F977F4">
        <w:rPr>
          <w:rFonts w:asciiTheme="minorHAnsi" w:hAnsiTheme="minorHAnsi" w:cstheme="minorHAnsi"/>
          <w:b/>
          <w:bCs/>
        </w:rPr>
        <w:t>BGiOŚ.272.</w:t>
      </w:r>
      <w:r w:rsidR="00DA01E8">
        <w:rPr>
          <w:rFonts w:asciiTheme="minorHAnsi" w:hAnsiTheme="minorHAnsi" w:cstheme="minorHAnsi"/>
          <w:b/>
          <w:bCs/>
        </w:rPr>
        <w:t>6</w:t>
      </w:r>
      <w:r w:rsidR="00F02472" w:rsidRPr="00F977F4">
        <w:rPr>
          <w:rFonts w:asciiTheme="minorHAnsi" w:hAnsiTheme="minorHAnsi" w:cstheme="minorHAnsi"/>
          <w:b/>
          <w:bCs/>
        </w:rPr>
        <w:t>.2026</w:t>
      </w:r>
      <w:r w:rsidR="002F7ABF" w:rsidRPr="00F977F4">
        <w:rPr>
          <w:rFonts w:asciiTheme="minorHAnsi" w:hAnsiTheme="minorHAnsi" w:cstheme="minorHAnsi"/>
        </w:rPr>
        <w:t>.</w:t>
      </w:r>
    </w:p>
    <w:p w14:paraId="3F25E5FD" w14:textId="13F05457" w:rsidR="006770F0" w:rsidRPr="003B2079" w:rsidRDefault="00D31047" w:rsidP="005D0F48">
      <w:pPr>
        <w:pStyle w:val="Nagwek1"/>
        <w:spacing w:before="0" w:after="0"/>
        <w:jc w:val="both"/>
      </w:pPr>
      <w:r w:rsidRPr="003B2079">
        <w:t>I</w:t>
      </w:r>
      <w:r w:rsidR="00736FAA" w:rsidRPr="003B2079">
        <w:t>nformacje o sposobie komunikowania się zamawiającego z wykonawcami w inny sposób niż przy użyciu środków komunikacji elektronicznej w przypadku zaistnienia jednej z sytuacji określonych w</w:t>
      </w:r>
      <w:r w:rsidRPr="003B2079">
        <w:t> </w:t>
      </w:r>
      <w:r w:rsidR="00736FAA" w:rsidRPr="003B2079">
        <w:t>art. 65 ust. 1, art. 66 i art. 69</w:t>
      </w:r>
      <w:r w:rsidR="00E213EE" w:rsidRPr="003B2079">
        <w:t>.</w:t>
      </w:r>
    </w:p>
    <w:p w14:paraId="08EE0021" w14:textId="4956F31B" w:rsidR="00E213EE" w:rsidRPr="003B2079" w:rsidRDefault="00E213EE">
      <w:pPr>
        <w:pStyle w:val="Akapitzlist"/>
        <w:numPr>
          <w:ilvl w:val="1"/>
          <w:numId w:val="5"/>
        </w:numPr>
        <w:jc w:val="both"/>
        <w:rPr>
          <w:rFonts w:asciiTheme="minorHAnsi" w:hAnsiTheme="minorHAnsi" w:cstheme="minorHAnsi"/>
          <w:b/>
          <w:bCs/>
        </w:rPr>
      </w:pPr>
      <w:r w:rsidRPr="003B2079">
        <w:rPr>
          <w:rFonts w:asciiTheme="minorHAnsi" w:hAnsiTheme="minorHAnsi" w:cstheme="minorHAnsi"/>
        </w:rPr>
        <w:t>Zamawiający nie przewiduje komunikowania się w inny sposób niż określony w</w:t>
      </w:r>
      <w:r w:rsidR="00E221E0">
        <w:rPr>
          <w:rFonts w:asciiTheme="minorHAnsi" w:hAnsiTheme="minorHAnsi" w:cstheme="minorHAnsi"/>
        </w:rPr>
        <w:t xml:space="preserve"> pkt</w:t>
      </w:r>
      <w:r w:rsidRPr="003B2079">
        <w:rPr>
          <w:rFonts w:asciiTheme="minorHAnsi" w:hAnsiTheme="minorHAnsi" w:cstheme="minorHAnsi"/>
        </w:rPr>
        <w:t xml:space="preserve"> </w:t>
      </w:r>
      <w:r w:rsidR="00E221E0" w:rsidRPr="00E221E0">
        <w:rPr>
          <w:rFonts w:asciiTheme="minorHAnsi" w:hAnsiTheme="minorHAnsi" w:cstheme="minorHAnsi"/>
          <w:b/>
          <w:bCs/>
        </w:rPr>
        <w:fldChar w:fldCharType="begin"/>
      </w:r>
      <w:r w:rsidR="00E221E0" w:rsidRPr="00E221E0">
        <w:rPr>
          <w:rFonts w:asciiTheme="minorHAnsi" w:hAnsiTheme="minorHAnsi" w:cstheme="minorHAnsi"/>
          <w:b/>
          <w:bCs/>
        </w:rPr>
        <w:instrText xml:space="preserve"> REF _Ref235003719 \r \h  \* MERGEFORMAT </w:instrText>
      </w:r>
      <w:r w:rsidR="00E221E0" w:rsidRPr="00E221E0">
        <w:rPr>
          <w:rFonts w:asciiTheme="minorHAnsi" w:hAnsiTheme="minorHAnsi" w:cstheme="minorHAnsi"/>
          <w:b/>
          <w:bCs/>
        </w:rPr>
      </w:r>
      <w:r w:rsidR="00E221E0" w:rsidRPr="00E221E0">
        <w:rPr>
          <w:rFonts w:asciiTheme="minorHAnsi" w:hAnsiTheme="minorHAnsi" w:cstheme="minorHAnsi"/>
          <w:b/>
          <w:bCs/>
        </w:rPr>
        <w:fldChar w:fldCharType="separate"/>
      </w:r>
      <w:r w:rsidR="00216002">
        <w:rPr>
          <w:rFonts w:asciiTheme="minorHAnsi" w:hAnsiTheme="minorHAnsi" w:cstheme="minorHAnsi"/>
          <w:b/>
          <w:bCs/>
        </w:rPr>
        <w:t>VIII</w:t>
      </w:r>
      <w:r w:rsidR="00E221E0" w:rsidRPr="00E221E0">
        <w:rPr>
          <w:rFonts w:asciiTheme="minorHAnsi" w:hAnsiTheme="minorHAnsi" w:cstheme="minorHAnsi"/>
          <w:b/>
          <w:bCs/>
        </w:rPr>
        <w:fldChar w:fldCharType="end"/>
      </w:r>
      <w:r w:rsidRPr="003B2079">
        <w:rPr>
          <w:rFonts w:asciiTheme="minorHAnsi" w:hAnsiTheme="minorHAnsi" w:cstheme="minorHAnsi"/>
        </w:rPr>
        <w:t xml:space="preserve"> niniejszej SWZ.</w:t>
      </w:r>
    </w:p>
    <w:p w14:paraId="225AF227" w14:textId="77777777" w:rsidR="00B347B4" w:rsidRPr="003B2079" w:rsidRDefault="006770F0" w:rsidP="005A08A7">
      <w:pPr>
        <w:pStyle w:val="Nagwek1"/>
        <w:spacing w:before="0" w:after="0"/>
      </w:pPr>
      <w:r w:rsidRPr="003B2079">
        <w:t>W</w:t>
      </w:r>
      <w:r w:rsidR="00736FAA" w:rsidRPr="003B2079">
        <w:t>skazanie osób uprawnionych do komunikowania się z wykonawcami</w:t>
      </w:r>
      <w:r w:rsidR="00F27EF1" w:rsidRPr="003B2079">
        <w:t>.</w:t>
      </w:r>
    </w:p>
    <w:p w14:paraId="4D89345D" w14:textId="04394287" w:rsidR="00F27EF1" w:rsidRPr="003B2079" w:rsidRDefault="00B347B4">
      <w:pPr>
        <w:pStyle w:val="Akapitzlist"/>
        <w:numPr>
          <w:ilvl w:val="1"/>
          <w:numId w:val="6"/>
        </w:numPr>
        <w:jc w:val="both"/>
        <w:rPr>
          <w:rFonts w:asciiTheme="minorHAnsi" w:hAnsiTheme="minorHAnsi" w:cstheme="minorHAnsi"/>
        </w:rPr>
      </w:pPr>
      <w:r w:rsidRPr="003B2079">
        <w:rPr>
          <w:rFonts w:asciiTheme="minorHAnsi" w:hAnsiTheme="minorHAnsi" w:cstheme="minorHAnsi"/>
        </w:rPr>
        <w:t xml:space="preserve">Osobą uprawnioną do komunikowania się z wykonawcami jest </w:t>
      </w:r>
      <w:r w:rsidRPr="00572EDE">
        <w:rPr>
          <w:rFonts w:asciiTheme="minorHAnsi" w:hAnsiTheme="minorHAnsi" w:cstheme="minorHAnsi"/>
          <w:b/>
          <w:bCs/>
        </w:rPr>
        <w:t xml:space="preserve">Pan </w:t>
      </w:r>
      <w:r w:rsidR="00D1487A">
        <w:rPr>
          <w:rFonts w:asciiTheme="minorHAnsi" w:hAnsiTheme="minorHAnsi" w:cstheme="minorHAnsi"/>
          <w:b/>
          <w:bCs/>
        </w:rPr>
        <w:t>Mirosław Belczyk</w:t>
      </w:r>
      <w:r w:rsidRPr="00572EDE">
        <w:rPr>
          <w:rFonts w:asciiTheme="minorHAnsi" w:hAnsiTheme="minorHAnsi" w:cstheme="minorHAnsi"/>
          <w:b/>
          <w:bCs/>
        </w:rPr>
        <w:t xml:space="preserve"> – </w:t>
      </w:r>
      <w:r w:rsidR="00D1487A">
        <w:rPr>
          <w:rFonts w:asciiTheme="minorHAnsi" w:hAnsiTheme="minorHAnsi" w:cstheme="minorHAnsi"/>
          <w:b/>
          <w:bCs/>
        </w:rPr>
        <w:t>Inspektor w </w:t>
      </w:r>
      <w:r w:rsidR="00F02472">
        <w:rPr>
          <w:rFonts w:asciiTheme="minorHAnsi" w:hAnsiTheme="minorHAnsi" w:cstheme="minorHAnsi"/>
          <w:b/>
          <w:bCs/>
        </w:rPr>
        <w:t>Refera</w:t>
      </w:r>
      <w:r w:rsidR="00D1487A">
        <w:rPr>
          <w:rFonts w:asciiTheme="minorHAnsi" w:hAnsiTheme="minorHAnsi" w:cstheme="minorHAnsi"/>
          <w:b/>
          <w:bCs/>
        </w:rPr>
        <w:t>cie</w:t>
      </w:r>
      <w:r w:rsidR="00F02472">
        <w:rPr>
          <w:rFonts w:asciiTheme="minorHAnsi" w:hAnsiTheme="minorHAnsi" w:cstheme="minorHAnsi"/>
          <w:b/>
          <w:bCs/>
        </w:rPr>
        <w:t xml:space="preserve"> Budownictwa, </w:t>
      </w:r>
      <w:r w:rsidR="00B65B2E">
        <w:rPr>
          <w:rFonts w:asciiTheme="minorHAnsi" w:hAnsiTheme="minorHAnsi" w:cstheme="minorHAnsi"/>
          <w:b/>
          <w:bCs/>
        </w:rPr>
        <w:t>G</w:t>
      </w:r>
      <w:r w:rsidR="00F02472">
        <w:rPr>
          <w:rFonts w:asciiTheme="minorHAnsi" w:hAnsiTheme="minorHAnsi" w:cstheme="minorHAnsi"/>
          <w:b/>
          <w:bCs/>
        </w:rPr>
        <w:t>eodezji i Ochrony Środowiska Urzędu Miejskiego w Grybowie</w:t>
      </w:r>
      <w:r w:rsidR="00BA54F7">
        <w:rPr>
          <w:rFonts w:asciiTheme="minorHAnsi" w:hAnsiTheme="minorHAnsi" w:cstheme="minorHAnsi"/>
        </w:rPr>
        <w:t xml:space="preserve"> </w:t>
      </w:r>
      <w:hyperlink r:id="rId13" w:history="1">
        <w:r w:rsidR="00BA54F7" w:rsidRPr="00B76DB6">
          <w:rPr>
            <w:rStyle w:val="Hipercze"/>
            <w:rFonts w:asciiTheme="minorHAnsi" w:hAnsiTheme="minorHAnsi" w:cstheme="minorHAnsi"/>
          </w:rPr>
          <w:t>przetargi@grybow.pl</w:t>
        </w:r>
      </w:hyperlink>
      <w:r w:rsidRPr="003B2079">
        <w:rPr>
          <w:rFonts w:asciiTheme="minorHAnsi" w:hAnsiTheme="minorHAnsi" w:cstheme="minorHAnsi"/>
        </w:rPr>
        <w:t>. Zgodnie z art. 61 ust 1 ustawy komunikacja w postępowaniu o udzielenie zamówienia odbywa się przy użyciu środków komunikacji elektronicznej. Zgodnie natomiast z art.</w:t>
      </w:r>
      <w:r w:rsidR="00ED531A">
        <w:rPr>
          <w:rFonts w:asciiTheme="minorHAnsi" w:hAnsiTheme="minorHAnsi" w:cstheme="minorHAnsi"/>
        </w:rPr>
        <w:t> </w:t>
      </w:r>
      <w:r w:rsidRPr="003B2079">
        <w:rPr>
          <w:rFonts w:asciiTheme="minorHAnsi" w:hAnsiTheme="minorHAnsi" w:cstheme="minorHAnsi"/>
        </w:rPr>
        <w:t>61 ust</w:t>
      </w:r>
      <w:r w:rsidR="00955CC0">
        <w:rPr>
          <w:rFonts w:asciiTheme="minorHAnsi" w:hAnsiTheme="minorHAnsi" w:cstheme="minorHAnsi"/>
        </w:rPr>
        <w:t>.</w:t>
      </w:r>
      <w:r w:rsidRPr="003B2079">
        <w:rPr>
          <w:rFonts w:asciiTheme="minorHAnsi" w:hAnsiTheme="minorHAnsi" w:cstheme="minorHAnsi"/>
        </w:rPr>
        <w:t xml:space="preserve"> 2 ustawy komunikacja ustna dopuszczalna jest w</w:t>
      </w:r>
      <w:r w:rsidR="00AA186B" w:rsidRPr="003B2079">
        <w:rPr>
          <w:rFonts w:asciiTheme="minorHAnsi" w:hAnsiTheme="minorHAnsi" w:cstheme="minorHAnsi"/>
        </w:rPr>
        <w:t> </w:t>
      </w:r>
      <w:r w:rsidRPr="003B2079">
        <w:rPr>
          <w:rFonts w:asciiTheme="minorHAnsi" w:hAnsiTheme="minorHAnsi" w:cstheme="minorHAnsi"/>
        </w:rPr>
        <w:t>odniesieniu do informacji, które nie są istotne, o ile jej treść jest udokumentowana. W związku z</w:t>
      </w:r>
      <w:r w:rsidR="00AA186B" w:rsidRPr="003B2079">
        <w:rPr>
          <w:rFonts w:asciiTheme="minorHAnsi" w:hAnsiTheme="minorHAnsi" w:cstheme="minorHAnsi"/>
        </w:rPr>
        <w:t> </w:t>
      </w:r>
      <w:r w:rsidRPr="003B2079">
        <w:rPr>
          <w:rFonts w:asciiTheme="minorHAnsi" w:hAnsiTheme="minorHAnsi" w:cstheme="minorHAnsi"/>
        </w:rPr>
        <w:t>powyższym w/w osoba uprawniona jest do kontaktów jedynie w</w:t>
      </w:r>
      <w:r w:rsidR="00572EDE">
        <w:rPr>
          <w:rFonts w:asciiTheme="minorHAnsi" w:hAnsiTheme="minorHAnsi" w:cstheme="minorHAnsi"/>
        </w:rPr>
        <w:t> </w:t>
      </w:r>
      <w:r w:rsidRPr="003B2079">
        <w:rPr>
          <w:rFonts w:asciiTheme="minorHAnsi" w:hAnsiTheme="minorHAnsi" w:cstheme="minorHAnsi"/>
        </w:rPr>
        <w:t>kwestiach porządkowych lub technicznych. Wyjaśnienia telefoniczne i</w:t>
      </w:r>
      <w:r w:rsidR="00BA54F7">
        <w:rPr>
          <w:rFonts w:asciiTheme="minorHAnsi" w:hAnsiTheme="minorHAnsi" w:cstheme="minorHAnsi"/>
        </w:rPr>
        <w:t> </w:t>
      </w:r>
      <w:r w:rsidRPr="003B2079">
        <w:rPr>
          <w:rFonts w:asciiTheme="minorHAnsi" w:hAnsiTheme="minorHAnsi" w:cstheme="minorHAnsi"/>
        </w:rPr>
        <w:t>odpowiedzi w innych kwestiach nie będą udzielane. W</w:t>
      </w:r>
      <w:r w:rsidR="00AA186B" w:rsidRPr="003B2079">
        <w:rPr>
          <w:rFonts w:asciiTheme="minorHAnsi" w:hAnsiTheme="minorHAnsi" w:cstheme="minorHAnsi"/>
        </w:rPr>
        <w:t> </w:t>
      </w:r>
      <w:r w:rsidRPr="003B2079">
        <w:rPr>
          <w:rFonts w:asciiTheme="minorHAnsi" w:hAnsiTheme="minorHAnsi" w:cstheme="minorHAnsi"/>
        </w:rPr>
        <w:t>takim przypadku należy zwrócić się do Zamawiającego z</w:t>
      </w:r>
      <w:r w:rsidR="00471CDA">
        <w:rPr>
          <w:rFonts w:asciiTheme="minorHAnsi" w:hAnsiTheme="minorHAnsi" w:cstheme="minorHAnsi"/>
        </w:rPr>
        <w:t> </w:t>
      </w:r>
      <w:r w:rsidRPr="003B2079">
        <w:rPr>
          <w:rFonts w:asciiTheme="minorHAnsi" w:hAnsiTheme="minorHAnsi" w:cstheme="minorHAnsi"/>
        </w:rPr>
        <w:t>zapytaniem mailowo</w:t>
      </w:r>
      <w:r w:rsidR="006A7A65" w:rsidRPr="003B2079">
        <w:rPr>
          <w:rFonts w:asciiTheme="minorHAnsi" w:hAnsiTheme="minorHAnsi" w:cstheme="minorHAnsi"/>
        </w:rPr>
        <w:t xml:space="preserve"> lub poprzez dostępne formularze na platformie e-Zamówienia</w:t>
      </w:r>
      <w:r w:rsidRPr="003B2079">
        <w:rPr>
          <w:rFonts w:asciiTheme="minorHAnsi" w:hAnsiTheme="minorHAnsi" w:cstheme="minorHAnsi"/>
        </w:rPr>
        <w:t>.</w:t>
      </w:r>
    </w:p>
    <w:p w14:paraId="70C253DB" w14:textId="77777777" w:rsidR="001A2B1E" w:rsidRPr="003B2079" w:rsidRDefault="006770F0" w:rsidP="005A08A7">
      <w:pPr>
        <w:pStyle w:val="Nagwek1"/>
        <w:spacing w:before="0" w:after="0"/>
      </w:pPr>
      <w:bookmarkStart w:id="3" w:name="_Termin_związania_ofertą."/>
      <w:bookmarkEnd w:id="3"/>
      <w:r w:rsidRPr="003B2079">
        <w:t>T</w:t>
      </w:r>
      <w:r w:rsidR="00736FAA" w:rsidRPr="003B2079">
        <w:t>ermin związania ofertą</w:t>
      </w:r>
      <w:r w:rsidR="00381346" w:rsidRPr="003B2079">
        <w:t>.</w:t>
      </w:r>
    </w:p>
    <w:p w14:paraId="25FD6CDD" w14:textId="6D811F8A" w:rsidR="001A2B1E" w:rsidRPr="000A14EB" w:rsidRDefault="001A2B1E">
      <w:pPr>
        <w:pStyle w:val="Akapitzlist"/>
        <w:numPr>
          <w:ilvl w:val="1"/>
          <w:numId w:val="7"/>
        </w:numPr>
        <w:jc w:val="both"/>
        <w:rPr>
          <w:rFonts w:asciiTheme="minorHAnsi" w:hAnsiTheme="minorHAnsi" w:cstheme="minorHAnsi"/>
          <w:b/>
          <w:bCs/>
        </w:rPr>
      </w:pPr>
      <w:bookmarkStart w:id="4" w:name="_Ref235005213"/>
      <w:r w:rsidRPr="000A14EB">
        <w:rPr>
          <w:rFonts w:asciiTheme="minorHAnsi" w:hAnsiTheme="minorHAnsi" w:cstheme="minorHAnsi"/>
        </w:rPr>
        <w:t xml:space="preserve">Wykonawca będzie związany ofertą przez okres 30 dni, tj. do dnia </w:t>
      </w:r>
      <w:sdt>
        <w:sdtPr>
          <w:rPr>
            <w:rFonts w:asciiTheme="minorHAnsi" w:hAnsiTheme="minorHAnsi" w:cstheme="minorHAnsi"/>
            <w:b/>
            <w:bCs/>
          </w:rPr>
          <w:id w:val="-2005502423"/>
          <w:placeholder>
            <w:docPart w:val="DefaultPlaceholder_-1854013437"/>
          </w:placeholder>
          <w15:color w:val="FF0000"/>
          <w:date w:fullDate="2026-09-05T00:00:00Z">
            <w:dateFormat w:val="d MMMM yyyy"/>
            <w:lid w:val="pl-PL"/>
            <w:storeMappedDataAs w:val="dateTime"/>
            <w:calendar w:val="gregorian"/>
          </w:date>
        </w:sdtPr>
        <w:sdtContent>
          <w:r w:rsidR="009F496F">
            <w:rPr>
              <w:rFonts w:asciiTheme="minorHAnsi" w:hAnsiTheme="minorHAnsi" w:cstheme="minorHAnsi"/>
              <w:b/>
              <w:bCs/>
            </w:rPr>
            <w:t>5 września 2026</w:t>
          </w:r>
        </w:sdtContent>
      </w:sdt>
      <w:r w:rsidR="001A5261" w:rsidRPr="000A14EB">
        <w:rPr>
          <w:rFonts w:asciiTheme="minorHAnsi" w:hAnsiTheme="minorHAnsi" w:cstheme="minorHAnsi"/>
          <w:b/>
          <w:bCs/>
        </w:rPr>
        <w:t> </w:t>
      </w:r>
      <w:r w:rsidRPr="000A14EB">
        <w:rPr>
          <w:rFonts w:asciiTheme="minorHAnsi" w:hAnsiTheme="minorHAnsi" w:cstheme="minorHAnsi"/>
          <w:b/>
          <w:bCs/>
        </w:rPr>
        <w:t>r</w:t>
      </w:r>
      <w:r w:rsidRPr="000A14EB">
        <w:rPr>
          <w:rFonts w:asciiTheme="minorHAnsi" w:hAnsiTheme="minorHAnsi" w:cstheme="minorHAnsi"/>
        </w:rPr>
        <w:t>. Bieg terminu związania ofertą rozpoczyna się wraz z upływem terminu składania ofert.</w:t>
      </w:r>
      <w:bookmarkEnd w:id="4"/>
    </w:p>
    <w:p w14:paraId="6B07409C" w14:textId="29D23878" w:rsidR="0071743B" w:rsidRPr="000A14EB" w:rsidRDefault="001A2B1E">
      <w:pPr>
        <w:pStyle w:val="Akapitzlist"/>
        <w:numPr>
          <w:ilvl w:val="1"/>
          <w:numId w:val="7"/>
        </w:numPr>
        <w:jc w:val="both"/>
        <w:rPr>
          <w:rFonts w:asciiTheme="minorHAnsi" w:hAnsiTheme="minorHAnsi" w:cstheme="minorHAnsi"/>
          <w:b/>
          <w:bCs/>
        </w:rPr>
      </w:pPr>
      <w:r w:rsidRPr="000A14EB">
        <w:rPr>
          <w:rFonts w:asciiTheme="minorHAnsi" w:hAnsiTheme="minorHAnsi" w:cstheme="minorHAnsi"/>
        </w:rPr>
        <w:t>W przypadku gdy wybór najkorzystniejszej oferty nie nastąpi przed upływem terminu związania</w:t>
      </w:r>
      <w:r w:rsidR="0071743B" w:rsidRPr="000A14EB">
        <w:rPr>
          <w:rFonts w:asciiTheme="minorHAnsi" w:hAnsiTheme="minorHAnsi" w:cstheme="minorHAnsi"/>
        </w:rPr>
        <w:t xml:space="preserve"> </w:t>
      </w:r>
      <w:r w:rsidRPr="000A14EB">
        <w:rPr>
          <w:rFonts w:asciiTheme="minorHAnsi" w:hAnsiTheme="minorHAnsi" w:cstheme="minorHAnsi"/>
        </w:rPr>
        <w:t>ofertą wskazanego w</w:t>
      </w:r>
      <w:r w:rsidR="000A14EB" w:rsidRPr="000A14EB">
        <w:rPr>
          <w:rFonts w:asciiTheme="minorHAnsi" w:hAnsiTheme="minorHAnsi" w:cstheme="minorHAnsi"/>
        </w:rPr>
        <w:t xml:space="preserve"> </w:t>
      </w:r>
      <w:r w:rsidR="000A14EB" w:rsidRPr="000A14EB">
        <w:rPr>
          <w:rFonts w:asciiTheme="minorHAnsi" w:hAnsiTheme="minorHAnsi" w:cstheme="minorHAnsi"/>
          <w:b/>
          <w:bCs/>
        </w:rPr>
        <w:t xml:space="preserve">pkt </w:t>
      </w:r>
      <w:r w:rsidR="000A14EB" w:rsidRPr="000A14EB">
        <w:rPr>
          <w:rFonts w:asciiTheme="minorHAnsi" w:hAnsiTheme="minorHAnsi" w:cstheme="minorHAnsi"/>
          <w:b/>
          <w:bCs/>
        </w:rPr>
        <w:fldChar w:fldCharType="begin"/>
      </w:r>
      <w:r w:rsidR="000A14EB" w:rsidRPr="000A14EB">
        <w:rPr>
          <w:rFonts w:asciiTheme="minorHAnsi" w:hAnsiTheme="minorHAnsi" w:cstheme="minorHAnsi"/>
          <w:b/>
          <w:bCs/>
        </w:rPr>
        <w:instrText xml:space="preserve"> REF _Ref235005213 \r \h </w:instrText>
      </w:r>
      <w:r w:rsidR="000A14EB">
        <w:rPr>
          <w:rFonts w:asciiTheme="minorHAnsi" w:hAnsiTheme="minorHAnsi" w:cstheme="minorHAnsi"/>
          <w:b/>
          <w:bCs/>
        </w:rPr>
        <w:instrText xml:space="preserve"> \* MERGEFORMAT </w:instrText>
      </w:r>
      <w:r w:rsidR="000A14EB" w:rsidRPr="000A14EB">
        <w:rPr>
          <w:rFonts w:asciiTheme="minorHAnsi" w:hAnsiTheme="minorHAnsi" w:cstheme="minorHAnsi"/>
          <w:b/>
          <w:bCs/>
        </w:rPr>
      </w:r>
      <w:r w:rsidR="000A14EB" w:rsidRPr="000A14EB">
        <w:rPr>
          <w:rFonts w:asciiTheme="minorHAnsi" w:hAnsiTheme="minorHAnsi" w:cstheme="minorHAnsi"/>
          <w:b/>
          <w:bCs/>
        </w:rPr>
        <w:fldChar w:fldCharType="separate"/>
      </w:r>
      <w:r w:rsidR="00216002">
        <w:rPr>
          <w:rFonts w:asciiTheme="minorHAnsi" w:hAnsiTheme="minorHAnsi" w:cstheme="minorHAnsi"/>
          <w:b/>
          <w:bCs/>
        </w:rPr>
        <w:t>A</w:t>
      </w:r>
      <w:r w:rsidR="000A14EB" w:rsidRPr="000A14EB">
        <w:rPr>
          <w:rFonts w:asciiTheme="minorHAnsi" w:hAnsiTheme="minorHAnsi" w:cstheme="minorHAnsi"/>
          <w:b/>
          <w:bCs/>
        </w:rPr>
        <w:fldChar w:fldCharType="end"/>
      </w:r>
      <w:r w:rsidRPr="000A14EB">
        <w:rPr>
          <w:rFonts w:asciiTheme="minorHAnsi" w:hAnsiTheme="minorHAnsi" w:cstheme="minorHAnsi"/>
        </w:rPr>
        <w:t>, Zamawiający przed upływem terminu związania ofertą zwraca się</w:t>
      </w:r>
      <w:r w:rsidR="0071743B" w:rsidRPr="000A14EB">
        <w:rPr>
          <w:rFonts w:asciiTheme="minorHAnsi" w:hAnsiTheme="minorHAnsi" w:cstheme="minorHAnsi"/>
        </w:rPr>
        <w:t xml:space="preserve"> </w:t>
      </w:r>
      <w:r w:rsidRPr="000A14EB">
        <w:rPr>
          <w:rFonts w:asciiTheme="minorHAnsi" w:hAnsiTheme="minorHAnsi" w:cstheme="minorHAnsi"/>
        </w:rPr>
        <w:t>jednokrotnie do wykonawców o wyrażenie zgody na przedłużenie tego terminu o wskazywany przez</w:t>
      </w:r>
      <w:r w:rsidR="0071743B" w:rsidRPr="000A14EB">
        <w:rPr>
          <w:rFonts w:asciiTheme="minorHAnsi" w:hAnsiTheme="minorHAnsi" w:cstheme="minorHAnsi"/>
        </w:rPr>
        <w:t xml:space="preserve"> </w:t>
      </w:r>
      <w:r w:rsidRPr="000A14EB">
        <w:rPr>
          <w:rFonts w:asciiTheme="minorHAnsi" w:hAnsiTheme="minorHAnsi" w:cstheme="minorHAnsi"/>
        </w:rPr>
        <w:t>niego okres, nie dłuższy niż 30 dni. Przedłużenie terminu związania ofertą wymaga złożenia przez</w:t>
      </w:r>
      <w:r w:rsidR="0071743B" w:rsidRPr="000A14EB">
        <w:rPr>
          <w:rFonts w:asciiTheme="minorHAnsi" w:hAnsiTheme="minorHAnsi" w:cstheme="minorHAnsi"/>
        </w:rPr>
        <w:t xml:space="preserve"> </w:t>
      </w:r>
      <w:r w:rsidRPr="000A14EB">
        <w:rPr>
          <w:rFonts w:asciiTheme="minorHAnsi" w:hAnsiTheme="minorHAnsi" w:cstheme="minorHAnsi"/>
        </w:rPr>
        <w:t>wykonawcę oświadczenia</w:t>
      </w:r>
      <w:r w:rsidR="001577B5">
        <w:rPr>
          <w:rFonts w:asciiTheme="minorHAnsi" w:hAnsiTheme="minorHAnsi" w:cstheme="minorHAnsi"/>
        </w:rPr>
        <w:t xml:space="preserve"> </w:t>
      </w:r>
      <w:r w:rsidR="001577B5" w:rsidRPr="001577B5">
        <w:rPr>
          <w:rFonts w:asciiTheme="minorHAnsi" w:hAnsiTheme="minorHAnsi" w:cstheme="minorHAnsi"/>
        </w:rPr>
        <w:t>złożonego w postaci elektronicznej opatrzonej kwalifikowanym podpisem elektronicznym, podpisem zaufanym lub podpisem osobistym</w:t>
      </w:r>
      <w:r w:rsidR="001577B5">
        <w:rPr>
          <w:rFonts w:asciiTheme="minorHAnsi" w:hAnsiTheme="minorHAnsi" w:cstheme="minorHAnsi"/>
        </w:rPr>
        <w:t xml:space="preserve"> </w:t>
      </w:r>
      <w:r w:rsidRPr="000A14EB">
        <w:rPr>
          <w:rFonts w:asciiTheme="minorHAnsi" w:hAnsiTheme="minorHAnsi" w:cstheme="minorHAnsi"/>
        </w:rPr>
        <w:t>o wyrażeniu zgody na przedłużenie terminu związania ofertą.</w:t>
      </w:r>
    </w:p>
    <w:p w14:paraId="22B25020" w14:textId="7AF02D50" w:rsidR="001A2B1E" w:rsidRPr="000A14EB" w:rsidRDefault="001A2B1E">
      <w:pPr>
        <w:pStyle w:val="Akapitzlist"/>
        <w:numPr>
          <w:ilvl w:val="1"/>
          <w:numId w:val="7"/>
        </w:numPr>
        <w:jc w:val="both"/>
        <w:rPr>
          <w:rFonts w:asciiTheme="minorHAnsi" w:hAnsiTheme="minorHAnsi" w:cstheme="minorHAnsi"/>
          <w:b/>
          <w:bCs/>
        </w:rPr>
      </w:pPr>
      <w:r w:rsidRPr="000A14EB">
        <w:rPr>
          <w:rFonts w:asciiTheme="minorHAnsi" w:hAnsiTheme="minorHAnsi" w:cstheme="minorHAnsi"/>
        </w:rPr>
        <w:t>Odmowa wyrażenia zgody na przedłużenie terminu związania ofertą nie powoduje utraty wadium.</w:t>
      </w:r>
    </w:p>
    <w:p w14:paraId="51A072DA" w14:textId="77777777" w:rsidR="00690E05" w:rsidRPr="003B2079" w:rsidRDefault="006770F0" w:rsidP="005A08A7">
      <w:pPr>
        <w:pStyle w:val="Nagwek1"/>
        <w:spacing w:before="0" w:after="0"/>
      </w:pPr>
      <w:r w:rsidRPr="003B2079">
        <w:t>O</w:t>
      </w:r>
      <w:r w:rsidR="00736FAA" w:rsidRPr="003B2079">
        <w:t>pis sposobu przygotowania oferty</w:t>
      </w:r>
      <w:r w:rsidR="00220D94" w:rsidRPr="003B2079">
        <w:t>.</w:t>
      </w:r>
    </w:p>
    <w:p w14:paraId="6C7367A6" w14:textId="3FA4453D" w:rsidR="00EA7B93" w:rsidRPr="003B2079" w:rsidRDefault="00690E05">
      <w:pPr>
        <w:pStyle w:val="Akapitzlist"/>
        <w:numPr>
          <w:ilvl w:val="1"/>
          <w:numId w:val="8"/>
        </w:numPr>
        <w:jc w:val="both"/>
        <w:rPr>
          <w:rFonts w:asciiTheme="minorHAnsi" w:hAnsiTheme="minorHAnsi" w:cstheme="minorHAnsi"/>
          <w:b/>
          <w:bCs/>
        </w:rPr>
      </w:pPr>
      <w:r w:rsidRPr="003B2079">
        <w:rPr>
          <w:rFonts w:asciiTheme="minorHAnsi" w:hAnsiTheme="minorHAnsi" w:cstheme="minorHAnsi"/>
        </w:rPr>
        <w:t>Wykonawca może złożyć jedną ofertę. Złożenie więcej niż jednej oferty spowoduje odrzucenie wszystkich ofert złożonych przez wykonawcę.</w:t>
      </w:r>
    </w:p>
    <w:p w14:paraId="003DD32A" w14:textId="77777777" w:rsidR="000A7018" w:rsidRPr="003B2079" w:rsidRDefault="00690E05">
      <w:pPr>
        <w:pStyle w:val="Akapitzlist"/>
        <w:numPr>
          <w:ilvl w:val="1"/>
          <w:numId w:val="8"/>
        </w:numPr>
        <w:jc w:val="both"/>
        <w:rPr>
          <w:rFonts w:asciiTheme="minorHAnsi" w:hAnsiTheme="minorHAnsi" w:cstheme="minorHAnsi"/>
          <w:b/>
          <w:bCs/>
        </w:rPr>
      </w:pPr>
      <w:r w:rsidRPr="003B2079">
        <w:rPr>
          <w:rFonts w:asciiTheme="minorHAnsi" w:hAnsiTheme="minorHAnsi" w:cstheme="minorHAnsi"/>
        </w:rPr>
        <w:t>Treść oferty musi być zgodna z treścią SWZ.</w:t>
      </w:r>
    </w:p>
    <w:p w14:paraId="240D9724" w14:textId="1F1EF912" w:rsidR="00A229D0" w:rsidRPr="003B2079" w:rsidRDefault="00690E05">
      <w:pPr>
        <w:pStyle w:val="Akapitzlist"/>
        <w:numPr>
          <w:ilvl w:val="1"/>
          <w:numId w:val="8"/>
        </w:numPr>
        <w:jc w:val="both"/>
        <w:rPr>
          <w:rFonts w:asciiTheme="minorHAnsi" w:hAnsiTheme="minorHAnsi" w:cstheme="minorHAnsi"/>
          <w:b/>
          <w:bCs/>
        </w:rPr>
      </w:pPr>
      <w:r w:rsidRPr="003B2079">
        <w:rPr>
          <w:rFonts w:asciiTheme="minorHAnsi" w:hAnsiTheme="minorHAnsi" w:cstheme="minorHAnsi"/>
        </w:rPr>
        <w:t>Oferta wraz z załącznikami musi być sporządzona w języku polskim. Każdy dokument składający się</w:t>
      </w:r>
      <w:r w:rsidR="000A7018" w:rsidRPr="003B2079">
        <w:rPr>
          <w:rFonts w:asciiTheme="minorHAnsi" w:hAnsiTheme="minorHAnsi" w:cstheme="minorHAnsi"/>
        </w:rPr>
        <w:t xml:space="preserve"> </w:t>
      </w:r>
      <w:r w:rsidRPr="003B2079">
        <w:rPr>
          <w:rFonts w:asciiTheme="minorHAnsi" w:hAnsiTheme="minorHAnsi" w:cstheme="minorHAnsi"/>
        </w:rPr>
        <w:t>na ofertę lub złożony wraz z ofertą sporządzony w języku innym niż polski musi być złożony wraz</w:t>
      </w:r>
      <w:r w:rsidR="000A7018" w:rsidRPr="003B2079">
        <w:rPr>
          <w:rFonts w:asciiTheme="minorHAnsi" w:hAnsiTheme="minorHAnsi" w:cstheme="minorHAnsi"/>
        </w:rPr>
        <w:t xml:space="preserve"> </w:t>
      </w:r>
      <w:r w:rsidRPr="003B2079">
        <w:rPr>
          <w:rFonts w:asciiTheme="minorHAnsi" w:hAnsiTheme="minorHAnsi" w:cstheme="minorHAnsi"/>
        </w:rPr>
        <w:t>z</w:t>
      </w:r>
      <w:r w:rsidR="007B2C29">
        <w:rPr>
          <w:rFonts w:asciiTheme="minorHAnsi" w:hAnsiTheme="minorHAnsi" w:cstheme="minorHAnsi"/>
        </w:rPr>
        <w:t> </w:t>
      </w:r>
      <w:r w:rsidRPr="003B2079">
        <w:rPr>
          <w:rFonts w:asciiTheme="minorHAnsi" w:hAnsiTheme="minorHAnsi" w:cstheme="minorHAnsi"/>
        </w:rPr>
        <w:t>tłumaczeniem na język polski. Przedmiotowe dotyczy również składanych podmiotowych środków</w:t>
      </w:r>
      <w:r w:rsidR="000A7018" w:rsidRPr="003B2079">
        <w:rPr>
          <w:rFonts w:asciiTheme="minorHAnsi" w:hAnsiTheme="minorHAnsi" w:cstheme="minorHAnsi"/>
        </w:rPr>
        <w:t xml:space="preserve"> </w:t>
      </w:r>
      <w:r w:rsidRPr="003B2079">
        <w:rPr>
          <w:rFonts w:asciiTheme="minorHAnsi" w:hAnsiTheme="minorHAnsi" w:cstheme="minorHAnsi"/>
        </w:rPr>
        <w:t>dowodowych, przedmiotowych środków dowodowych oraz innych dokumentów lub oświadczeń,</w:t>
      </w:r>
      <w:r w:rsidR="000A7018" w:rsidRPr="003B2079">
        <w:rPr>
          <w:rFonts w:asciiTheme="minorHAnsi" w:hAnsiTheme="minorHAnsi" w:cstheme="minorHAnsi"/>
        </w:rPr>
        <w:t xml:space="preserve"> </w:t>
      </w:r>
      <w:r w:rsidRPr="003B2079">
        <w:rPr>
          <w:rFonts w:asciiTheme="minorHAnsi" w:hAnsiTheme="minorHAnsi" w:cstheme="minorHAnsi"/>
        </w:rPr>
        <w:t>sporządzonych w języku obcym</w:t>
      </w:r>
      <w:r w:rsidR="00933130" w:rsidRPr="003B2079">
        <w:rPr>
          <w:rFonts w:asciiTheme="minorHAnsi" w:hAnsiTheme="minorHAnsi" w:cstheme="minorHAnsi"/>
        </w:rPr>
        <w:t>.</w:t>
      </w:r>
    </w:p>
    <w:p w14:paraId="495BDA00" w14:textId="77777777" w:rsidR="00497D97" w:rsidRPr="003B2079" w:rsidRDefault="00497D97">
      <w:pPr>
        <w:pStyle w:val="Akapitzlist"/>
        <w:numPr>
          <w:ilvl w:val="1"/>
          <w:numId w:val="8"/>
        </w:numPr>
        <w:jc w:val="both"/>
        <w:rPr>
          <w:rFonts w:asciiTheme="minorHAnsi" w:hAnsiTheme="minorHAnsi" w:cstheme="minorHAnsi"/>
          <w:b/>
          <w:bCs/>
        </w:rPr>
      </w:pPr>
      <w:r w:rsidRPr="003B2079">
        <w:rPr>
          <w:rFonts w:asciiTheme="minorHAnsi" w:hAnsiTheme="minorHAnsi" w:cstheme="minorHAnsi"/>
        </w:rPr>
        <w:t>Wykonawca ponosi wszelkie koszty związane z przygotowaniem i złożeniem oferty.</w:t>
      </w:r>
    </w:p>
    <w:p w14:paraId="22FBD448" w14:textId="77777777" w:rsidR="00C12B5D" w:rsidRPr="003B2079" w:rsidRDefault="00497D97">
      <w:pPr>
        <w:pStyle w:val="Akapitzlist"/>
        <w:numPr>
          <w:ilvl w:val="1"/>
          <w:numId w:val="8"/>
        </w:numPr>
        <w:jc w:val="both"/>
        <w:rPr>
          <w:rFonts w:asciiTheme="minorHAnsi" w:hAnsiTheme="minorHAnsi" w:cstheme="minorHAnsi"/>
          <w:b/>
          <w:bCs/>
        </w:rPr>
      </w:pPr>
      <w:r w:rsidRPr="003B2079">
        <w:rPr>
          <w:rFonts w:asciiTheme="minorHAnsi" w:hAnsiTheme="minorHAnsi" w:cstheme="minorHAnsi"/>
        </w:rPr>
        <w:t>Do upływu terminu na składanie ofert za pośrednictwem zakładki „Oferty/wnioski” na Platformie e-Zamówienia - Wykonawca składa:</w:t>
      </w:r>
    </w:p>
    <w:p w14:paraId="39599C97" w14:textId="13D20678" w:rsidR="00CF1BD6" w:rsidRPr="003B2079" w:rsidRDefault="00C02F18">
      <w:pPr>
        <w:pStyle w:val="Akapitzlist"/>
        <w:numPr>
          <w:ilvl w:val="2"/>
          <w:numId w:val="8"/>
        </w:numPr>
        <w:jc w:val="both"/>
        <w:rPr>
          <w:rFonts w:asciiTheme="minorHAnsi" w:hAnsiTheme="minorHAnsi" w:cstheme="minorHAnsi"/>
          <w:b/>
          <w:bCs/>
        </w:rPr>
      </w:pPr>
      <w:r w:rsidRPr="003B2079">
        <w:rPr>
          <w:rFonts w:asciiTheme="minorHAnsi" w:hAnsiTheme="minorHAnsi" w:cstheme="minorHAnsi"/>
        </w:rPr>
        <w:t>f</w:t>
      </w:r>
      <w:r w:rsidR="00497D97" w:rsidRPr="003B2079">
        <w:rPr>
          <w:rFonts w:asciiTheme="minorHAnsi" w:hAnsiTheme="minorHAnsi" w:cstheme="minorHAnsi"/>
        </w:rPr>
        <w:t xml:space="preserve">ormularz </w:t>
      </w:r>
      <w:r w:rsidRPr="003B2079">
        <w:rPr>
          <w:rFonts w:asciiTheme="minorHAnsi" w:hAnsiTheme="minorHAnsi" w:cstheme="minorHAnsi"/>
        </w:rPr>
        <w:t>o</w:t>
      </w:r>
      <w:r w:rsidR="00497D97" w:rsidRPr="003B2079">
        <w:rPr>
          <w:rFonts w:asciiTheme="minorHAnsi" w:hAnsiTheme="minorHAnsi" w:cstheme="minorHAnsi"/>
        </w:rPr>
        <w:t xml:space="preserve">fertowy sporządzony i wypełniony według wzoru stanowiącego Załącznik Nr </w:t>
      </w:r>
      <w:r w:rsidR="00C12B5D" w:rsidRPr="003B2079">
        <w:rPr>
          <w:rFonts w:asciiTheme="minorHAnsi" w:hAnsiTheme="minorHAnsi" w:cstheme="minorHAnsi"/>
        </w:rPr>
        <w:t>1</w:t>
      </w:r>
      <w:r w:rsidR="00CF1BD6" w:rsidRPr="003B2079">
        <w:rPr>
          <w:rFonts w:asciiTheme="minorHAnsi" w:hAnsiTheme="minorHAnsi" w:cstheme="minorHAnsi"/>
        </w:rPr>
        <w:t xml:space="preserve"> </w:t>
      </w:r>
      <w:r w:rsidR="00497D97" w:rsidRPr="003B2079">
        <w:rPr>
          <w:rFonts w:asciiTheme="minorHAnsi" w:hAnsiTheme="minorHAnsi" w:cstheme="minorHAnsi"/>
        </w:rPr>
        <w:t>do SWZ oraz podpisany przez osoby umocowane do reprezentowania Wykonawcy</w:t>
      </w:r>
      <w:r w:rsidR="00CF1BD6" w:rsidRPr="003B2079">
        <w:rPr>
          <w:rFonts w:asciiTheme="minorHAnsi" w:hAnsiTheme="minorHAnsi" w:cstheme="minorHAnsi"/>
        </w:rPr>
        <w:t>.</w:t>
      </w:r>
    </w:p>
    <w:p w14:paraId="36B6E83D" w14:textId="77777777" w:rsidR="00C16303"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lastRenderedPageBreak/>
        <w:t>oświadczenia potwierdzające wstępnie spełnianie przez Wykonawców warunków udziału</w:t>
      </w:r>
      <w:r w:rsidR="00CF1BD6" w:rsidRPr="003B2079">
        <w:rPr>
          <w:rFonts w:asciiTheme="minorHAnsi" w:hAnsiTheme="minorHAnsi" w:cstheme="minorHAnsi"/>
        </w:rPr>
        <w:t xml:space="preserve"> </w:t>
      </w:r>
      <w:r w:rsidRPr="003B2079">
        <w:rPr>
          <w:rFonts w:asciiTheme="minorHAnsi" w:hAnsiTheme="minorHAnsi" w:cstheme="minorHAnsi"/>
        </w:rPr>
        <w:t>w</w:t>
      </w:r>
      <w:r w:rsidR="00CF1BD6" w:rsidRPr="003B2079">
        <w:rPr>
          <w:rFonts w:asciiTheme="minorHAnsi" w:hAnsiTheme="minorHAnsi" w:cstheme="minorHAnsi"/>
        </w:rPr>
        <w:t> </w:t>
      </w:r>
      <w:r w:rsidRPr="003B2079">
        <w:rPr>
          <w:rFonts w:asciiTheme="minorHAnsi" w:hAnsiTheme="minorHAnsi" w:cstheme="minorHAnsi"/>
        </w:rPr>
        <w:t>postępowaniu nie podleganie przez Wykonawców wykluczeniu z postępowania według</w:t>
      </w:r>
      <w:r w:rsidR="00C16303" w:rsidRPr="003B2079">
        <w:rPr>
          <w:rFonts w:asciiTheme="minorHAnsi" w:hAnsiTheme="minorHAnsi" w:cstheme="minorHAnsi"/>
        </w:rPr>
        <w:t xml:space="preserve"> </w:t>
      </w:r>
      <w:r w:rsidRPr="003B2079">
        <w:rPr>
          <w:rFonts w:asciiTheme="minorHAnsi" w:hAnsiTheme="minorHAnsi" w:cstheme="minorHAnsi"/>
        </w:rPr>
        <w:t>wzoru stanowiącego Załącznik Nr 2 do SWZ, dotyczące odpowiednio: samego Wykonawcy lub</w:t>
      </w:r>
      <w:r w:rsidR="00C16303" w:rsidRPr="003B2079">
        <w:rPr>
          <w:rFonts w:asciiTheme="minorHAnsi" w:hAnsiTheme="minorHAnsi" w:cstheme="minorHAnsi"/>
        </w:rPr>
        <w:t xml:space="preserve"> </w:t>
      </w:r>
      <w:r w:rsidRPr="003B2079">
        <w:rPr>
          <w:rFonts w:asciiTheme="minorHAnsi" w:hAnsiTheme="minorHAnsi" w:cstheme="minorHAnsi"/>
        </w:rPr>
        <w:t>każdego z Wykonawców wspólnie ubiegających się o udzielenie zamówienia, a także podmiotu,</w:t>
      </w:r>
      <w:r w:rsidR="00C16303" w:rsidRPr="003B2079">
        <w:rPr>
          <w:rFonts w:asciiTheme="minorHAnsi" w:hAnsiTheme="minorHAnsi" w:cstheme="minorHAnsi"/>
        </w:rPr>
        <w:t xml:space="preserve"> </w:t>
      </w:r>
      <w:r w:rsidRPr="003B2079">
        <w:rPr>
          <w:rFonts w:asciiTheme="minorHAnsi" w:hAnsiTheme="minorHAnsi" w:cstheme="minorHAnsi"/>
        </w:rPr>
        <w:t>na którego zdolnościach technicznych lub zawodowych polega Wykonawca w celu</w:t>
      </w:r>
      <w:r w:rsidR="00C16303" w:rsidRPr="003B2079">
        <w:rPr>
          <w:rFonts w:asciiTheme="minorHAnsi" w:hAnsiTheme="minorHAnsi" w:cstheme="minorHAnsi"/>
        </w:rPr>
        <w:t xml:space="preserve"> </w:t>
      </w:r>
      <w:r w:rsidRPr="003B2079">
        <w:rPr>
          <w:rFonts w:asciiTheme="minorHAnsi" w:hAnsiTheme="minorHAnsi" w:cstheme="minorHAnsi"/>
        </w:rPr>
        <w:t>potwierdzenia spełniania warunków udziału w postępowaniu – jeżeli dotyczy</w:t>
      </w:r>
      <w:r w:rsidR="00C16303" w:rsidRPr="003B2079">
        <w:rPr>
          <w:rFonts w:asciiTheme="minorHAnsi" w:hAnsiTheme="minorHAnsi" w:cstheme="minorHAnsi"/>
        </w:rPr>
        <w:t>.</w:t>
      </w:r>
    </w:p>
    <w:p w14:paraId="0D15C684" w14:textId="77777777" w:rsidR="00C02F18"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t>pełnomocnictwo do reprezentowania wykonawcy (wykonawców występujących wspólnie),</w:t>
      </w:r>
      <w:r w:rsidR="00C16303" w:rsidRPr="003B2079">
        <w:rPr>
          <w:rFonts w:asciiTheme="minorHAnsi" w:hAnsiTheme="minorHAnsi" w:cstheme="minorHAnsi"/>
        </w:rPr>
        <w:t xml:space="preserve"> </w:t>
      </w:r>
      <w:r w:rsidRPr="003B2079">
        <w:rPr>
          <w:rFonts w:asciiTheme="minorHAnsi" w:hAnsiTheme="minorHAnsi" w:cstheme="minorHAnsi"/>
        </w:rPr>
        <w:t>o ile ofertę składa pełnomocnik- jeżeli dotyczy (formę pełnomocnictwa określa Rozporządzenie</w:t>
      </w:r>
      <w:r w:rsidR="00C16303" w:rsidRPr="003B2079">
        <w:rPr>
          <w:rFonts w:asciiTheme="minorHAnsi" w:hAnsiTheme="minorHAnsi" w:cstheme="minorHAnsi"/>
        </w:rPr>
        <w:t xml:space="preserve"> </w:t>
      </w:r>
      <w:proofErr w:type="spellStart"/>
      <w:r w:rsidRPr="003B2079">
        <w:rPr>
          <w:rFonts w:asciiTheme="minorHAnsi" w:hAnsiTheme="minorHAnsi" w:cstheme="minorHAnsi"/>
        </w:rPr>
        <w:t>ws</w:t>
      </w:r>
      <w:proofErr w:type="spellEnd"/>
      <w:r w:rsidRPr="003B2079">
        <w:rPr>
          <w:rFonts w:asciiTheme="minorHAnsi" w:hAnsiTheme="minorHAnsi" w:cstheme="minorHAnsi"/>
        </w:rPr>
        <w:t>. komunikacji elektronicznej)</w:t>
      </w:r>
      <w:r w:rsidR="00C02F18" w:rsidRPr="003B2079">
        <w:rPr>
          <w:rFonts w:asciiTheme="minorHAnsi" w:hAnsiTheme="minorHAnsi" w:cstheme="minorHAnsi"/>
        </w:rPr>
        <w:t>,</w:t>
      </w:r>
    </w:p>
    <w:p w14:paraId="0FF765D8" w14:textId="77777777" w:rsidR="00C02F18" w:rsidRPr="003B2079" w:rsidRDefault="00C02F18">
      <w:pPr>
        <w:pStyle w:val="Akapitzlist"/>
        <w:numPr>
          <w:ilvl w:val="2"/>
          <w:numId w:val="8"/>
        </w:numPr>
        <w:jc w:val="both"/>
        <w:rPr>
          <w:rFonts w:asciiTheme="minorHAnsi" w:hAnsiTheme="minorHAnsi" w:cstheme="minorHAnsi"/>
          <w:b/>
          <w:bCs/>
        </w:rPr>
      </w:pPr>
      <w:r w:rsidRPr="003B2079">
        <w:rPr>
          <w:rFonts w:asciiTheme="minorHAnsi" w:hAnsiTheme="minorHAnsi" w:cstheme="minorHAnsi"/>
        </w:rPr>
        <w:t>o</w:t>
      </w:r>
      <w:r w:rsidR="00497D97" w:rsidRPr="003B2079">
        <w:rPr>
          <w:rFonts w:asciiTheme="minorHAnsi" w:hAnsiTheme="minorHAnsi" w:cstheme="minorHAnsi"/>
        </w:rPr>
        <w:t>świadczenie, z którego wynika, które usługi wykonają poszczególni Wykonawcy</w:t>
      </w:r>
      <w:r w:rsidRPr="003B2079">
        <w:rPr>
          <w:rFonts w:asciiTheme="minorHAnsi" w:hAnsiTheme="minorHAnsi" w:cstheme="minorHAnsi"/>
        </w:rPr>
        <w:t xml:space="preserve"> </w:t>
      </w:r>
      <w:r w:rsidR="00497D97" w:rsidRPr="003B2079">
        <w:rPr>
          <w:rFonts w:asciiTheme="minorHAnsi" w:hAnsiTheme="minorHAnsi" w:cstheme="minorHAnsi"/>
        </w:rPr>
        <w:t>(zawarte w</w:t>
      </w:r>
      <w:r w:rsidRPr="003B2079">
        <w:rPr>
          <w:rFonts w:asciiTheme="minorHAnsi" w:hAnsiTheme="minorHAnsi" w:cstheme="minorHAnsi"/>
        </w:rPr>
        <w:t> </w:t>
      </w:r>
      <w:r w:rsidR="00497D97" w:rsidRPr="003B2079">
        <w:rPr>
          <w:rFonts w:asciiTheme="minorHAnsi" w:hAnsiTheme="minorHAnsi" w:cstheme="minorHAnsi"/>
        </w:rPr>
        <w:t>formularzu ofertowym) – przy czym obowiązek ten dotyczy wyłącznie</w:t>
      </w:r>
      <w:r w:rsidRPr="003B2079">
        <w:rPr>
          <w:rFonts w:asciiTheme="minorHAnsi" w:hAnsiTheme="minorHAnsi" w:cstheme="minorHAnsi"/>
        </w:rPr>
        <w:t xml:space="preserve"> </w:t>
      </w:r>
      <w:r w:rsidR="00497D97" w:rsidRPr="003B2079">
        <w:rPr>
          <w:rFonts w:asciiTheme="minorHAnsi" w:hAnsiTheme="minorHAnsi" w:cstheme="minorHAnsi"/>
        </w:rPr>
        <w:t>Wykonawców wspólnie ubiegający się o udzielenie zamówienia, zgodnie z art. 117 ust. 4</w:t>
      </w:r>
      <w:r w:rsidRPr="003B2079">
        <w:rPr>
          <w:rFonts w:asciiTheme="minorHAnsi" w:hAnsiTheme="minorHAnsi" w:cstheme="minorHAnsi"/>
        </w:rPr>
        <w:t xml:space="preserve"> </w:t>
      </w:r>
      <w:r w:rsidR="00497D97" w:rsidRPr="003B2079">
        <w:rPr>
          <w:rFonts w:asciiTheme="minorHAnsi" w:hAnsiTheme="minorHAnsi" w:cstheme="minorHAnsi"/>
        </w:rPr>
        <w:t>ustawy</w:t>
      </w:r>
      <w:r w:rsidRPr="003B2079">
        <w:rPr>
          <w:rFonts w:asciiTheme="minorHAnsi" w:hAnsiTheme="minorHAnsi" w:cstheme="minorHAnsi"/>
        </w:rPr>
        <w:t>,</w:t>
      </w:r>
    </w:p>
    <w:p w14:paraId="15E540E5" w14:textId="77777777" w:rsidR="00B73552" w:rsidRPr="003B2079" w:rsidRDefault="00C02F18">
      <w:pPr>
        <w:pStyle w:val="Akapitzlist"/>
        <w:numPr>
          <w:ilvl w:val="2"/>
          <w:numId w:val="8"/>
        </w:numPr>
        <w:jc w:val="both"/>
        <w:rPr>
          <w:rFonts w:asciiTheme="minorHAnsi" w:hAnsiTheme="minorHAnsi" w:cstheme="minorHAnsi"/>
          <w:b/>
          <w:bCs/>
        </w:rPr>
      </w:pPr>
      <w:r w:rsidRPr="003B2079">
        <w:rPr>
          <w:rFonts w:asciiTheme="minorHAnsi" w:hAnsiTheme="minorHAnsi" w:cstheme="minorHAnsi"/>
        </w:rPr>
        <w:t>z</w:t>
      </w:r>
      <w:r w:rsidR="00497D97" w:rsidRPr="003B2079">
        <w:rPr>
          <w:rFonts w:asciiTheme="minorHAnsi" w:hAnsiTheme="minorHAnsi" w:cstheme="minorHAnsi"/>
        </w:rPr>
        <w:t>obowiązanie podmiotu udostępniającego zasoby do oddania do dyspozycji Wykonawcy</w:t>
      </w:r>
      <w:r w:rsidR="005E5132" w:rsidRPr="003B2079">
        <w:rPr>
          <w:rFonts w:asciiTheme="minorHAnsi" w:hAnsiTheme="minorHAnsi" w:cstheme="minorHAnsi"/>
        </w:rPr>
        <w:t xml:space="preserve"> </w:t>
      </w:r>
      <w:r w:rsidR="00497D97" w:rsidRPr="003B2079">
        <w:rPr>
          <w:rFonts w:asciiTheme="minorHAnsi" w:hAnsiTheme="minorHAnsi" w:cstheme="minorHAnsi"/>
        </w:rPr>
        <w:t>niezbędnych zasobów na potrzeby realizacji zamówienia, lub inny podmiotowy środek</w:t>
      </w:r>
      <w:r w:rsidR="005E5132" w:rsidRPr="003B2079">
        <w:rPr>
          <w:rFonts w:asciiTheme="minorHAnsi" w:hAnsiTheme="minorHAnsi" w:cstheme="minorHAnsi"/>
        </w:rPr>
        <w:t xml:space="preserve"> </w:t>
      </w:r>
      <w:r w:rsidR="00497D97" w:rsidRPr="003B2079">
        <w:rPr>
          <w:rFonts w:asciiTheme="minorHAnsi" w:hAnsiTheme="minorHAnsi" w:cstheme="minorHAnsi"/>
        </w:rPr>
        <w:t>dowodowy potwierdzający, że Wykonawca realizując zamówienie, będzie dysponował</w:t>
      </w:r>
      <w:r w:rsidR="005E5132" w:rsidRPr="003B2079">
        <w:rPr>
          <w:rFonts w:asciiTheme="minorHAnsi" w:hAnsiTheme="minorHAnsi" w:cstheme="minorHAnsi"/>
        </w:rPr>
        <w:t xml:space="preserve"> </w:t>
      </w:r>
      <w:r w:rsidR="00497D97" w:rsidRPr="003B2079">
        <w:rPr>
          <w:rFonts w:asciiTheme="minorHAnsi" w:hAnsiTheme="minorHAnsi" w:cstheme="minorHAnsi"/>
        </w:rPr>
        <w:t>niezbędnymi zasobami tych podmiotów, jako dowód polegania na zdolnościach technicznych</w:t>
      </w:r>
      <w:r w:rsidR="00A5777B" w:rsidRPr="003B2079">
        <w:rPr>
          <w:rFonts w:asciiTheme="minorHAnsi" w:hAnsiTheme="minorHAnsi" w:cstheme="minorHAnsi"/>
        </w:rPr>
        <w:t xml:space="preserve"> </w:t>
      </w:r>
      <w:r w:rsidR="00497D97" w:rsidRPr="003B2079">
        <w:rPr>
          <w:rFonts w:asciiTheme="minorHAnsi" w:hAnsiTheme="minorHAnsi" w:cstheme="minorHAnsi"/>
        </w:rPr>
        <w:t>lub zawodowych tego podmiotu, w odniesieniu do warunków udziału w postępowaniu, o których</w:t>
      </w:r>
      <w:r w:rsidR="00B73552" w:rsidRPr="003B2079">
        <w:rPr>
          <w:rFonts w:asciiTheme="minorHAnsi" w:hAnsiTheme="minorHAnsi" w:cstheme="minorHAnsi"/>
        </w:rPr>
        <w:t xml:space="preserve"> </w:t>
      </w:r>
      <w:r w:rsidR="00497D97" w:rsidRPr="003B2079">
        <w:rPr>
          <w:rFonts w:asciiTheme="minorHAnsi" w:hAnsiTheme="minorHAnsi" w:cstheme="minorHAnsi"/>
        </w:rPr>
        <w:t>mowa w</w:t>
      </w:r>
      <w:r w:rsidR="00B73552" w:rsidRPr="003B2079">
        <w:rPr>
          <w:rFonts w:asciiTheme="minorHAnsi" w:hAnsiTheme="minorHAnsi" w:cstheme="minorHAnsi"/>
        </w:rPr>
        <w:t xml:space="preserve"> </w:t>
      </w:r>
      <w:r w:rsidR="00497D97" w:rsidRPr="003B2079">
        <w:rPr>
          <w:rFonts w:asciiTheme="minorHAnsi" w:hAnsiTheme="minorHAnsi" w:cstheme="minorHAnsi"/>
        </w:rPr>
        <w:t>SWZ – według wzoru stanowiącego Załącznik Nr 4 do SWZ- jeżeli dotyczy.</w:t>
      </w:r>
    </w:p>
    <w:p w14:paraId="7FA3A0A0" w14:textId="77777777" w:rsidR="00B73552" w:rsidRPr="003B2079" w:rsidRDefault="00497D97">
      <w:pPr>
        <w:pStyle w:val="Akapitzlist"/>
        <w:numPr>
          <w:ilvl w:val="1"/>
          <w:numId w:val="8"/>
        </w:numPr>
        <w:jc w:val="both"/>
        <w:rPr>
          <w:rFonts w:asciiTheme="minorHAnsi" w:hAnsiTheme="minorHAnsi" w:cstheme="minorHAnsi"/>
          <w:b/>
          <w:bCs/>
        </w:rPr>
      </w:pPr>
      <w:r w:rsidRPr="003B2079">
        <w:rPr>
          <w:rFonts w:asciiTheme="minorHAnsi" w:hAnsiTheme="minorHAnsi" w:cstheme="minorHAnsi"/>
        </w:rPr>
        <w:t>Tajemnica przedsiębiorstwa:</w:t>
      </w:r>
    </w:p>
    <w:p w14:paraId="13774929" w14:textId="5FC366A2" w:rsidR="00412823"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t>Wszelkie informacje stanowiące tajemnicę przedsiębiorstwa w rozumieniu ustawy z dnia 16</w:t>
      </w:r>
      <w:r w:rsidR="00B65B2E">
        <w:rPr>
          <w:rFonts w:asciiTheme="minorHAnsi" w:hAnsiTheme="minorHAnsi" w:cstheme="minorHAnsi"/>
        </w:rPr>
        <w:t> </w:t>
      </w:r>
      <w:r w:rsidRPr="003B2079">
        <w:rPr>
          <w:rFonts w:asciiTheme="minorHAnsi" w:hAnsiTheme="minorHAnsi" w:cstheme="minorHAnsi"/>
        </w:rPr>
        <w:t>kwietnia</w:t>
      </w:r>
      <w:r w:rsidR="00B73552" w:rsidRPr="003B2079">
        <w:rPr>
          <w:rFonts w:asciiTheme="minorHAnsi" w:hAnsiTheme="minorHAnsi" w:cstheme="minorHAnsi"/>
        </w:rPr>
        <w:t xml:space="preserve"> </w:t>
      </w:r>
      <w:r w:rsidRPr="003B2079">
        <w:rPr>
          <w:rFonts w:asciiTheme="minorHAnsi" w:hAnsiTheme="minorHAnsi" w:cstheme="minorHAnsi"/>
        </w:rPr>
        <w:t>1993 r. o zwalczaniu nieuczciwej konkurencji (</w:t>
      </w:r>
      <w:proofErr w:type="spellStart"/>
      <w:r w:rsidR="00B65B2E" w:rsidRPr="00B65B2E">
        <w:rPr>
          <w:rFonts w:asciiTheme="minorHAnsi" w:hAnsiTheme="minorHAnsi" w:cstheme="minorHAnsi"/>
        </w:rPr>
        <w:t>t.j</w:t>
      </w:r>
      <w:proofErr w:type="spellEnd"/>
      <w:r w:rsidR="00B65B2E" w:rsidRPr="00B65B2E">
        <w:rPr>
          <w:rFonts w:asciiTheme="minorHAnsi" w:hAnsiTheme="minorHAnsi" w:cstheme="minorHAnsi"/>
        </w:rPr>
        <w:t>. Dz. U. z 2026 r. poz. 85</w:t>
      </w:r>
      <w:r w:rsidRPr="003B2079">
        <w:rPr>
          <w:rFonts w:asciiTheme="minorHAnsi" w:hAnsiTheme="minorHAnsi" w:cstheme="minorHAnsi"/>
        </w:rPr>
        <w:t>), które Wykonawca</w:t>
      </w:r>
      <w:r w:rsidR="00412823" w:rsidRPr="003B2079">
        <w:rPr>
          <w:rFonts w:asciiTheme="minorHAnsi" w:hAnsiTheme="minorHAnsi" w:cstheme="minorHAnsi"/>
        </w:rPr>
        <w:t xml:space="preserve"> </w:t>
      </w:r>
      <w:r w:rsidRPr="003B2079">
        <w:rPr>
          <w:rFonts w:asciiTheme="minorHAnsi" w:hAnsiTheme="minorHAnsi" w:cstheme="minorHAnsi"/>
        </w:rPr>
        <w:t>zastrzeże jako tajemnicę przedsiębiorstwa, w celu utrzymania w poufności tych informacji,</w:t>
      </w:r>
      <w:r w:rsidR="00412823" w:rsidRPr="003B2079">
        <w:rPr>
          <w:rFonts w:asciiTheme="minorHAnsi" w:hAnsiTheme="minorHAnsi" w:cstheme="minorHAnsi"/>
        </w:rPr>
        <w:t xml:space="preserve"> </w:t>
      </w:r>
      <w:r w:rsidRPr="003B2079">
        <w:rPr>
          <w:rFonts w:asciiTheme="minorHAnsi" w:hAnsiTheme="minorHAnsi" w:cstheme="minorHAnsi"/>
        </w:rPr>
        <w:t>przekazuje Zamawiającemu w wydzielonym pliku odpowiednio oznaczonym opisem „Tajemnica</w:t>
      </w:r>
      <w:r w:rsidR="00412823" w:rsidRPr="003B2079">
        <w:rPr>
          <w:rFonts w:asciiTheme="minorHAnsi" w:hAnsiTheme="minorHAnsi" w:cstheme="minorHAnsi"/>
        </w:rPr>
        <w:t xml:space="preserve"> </w:t>
      </w:r>
      <w:r w:rsidRPr="003B2079">
        <w:rPr>
          <w:rFonts w:asciiTheme="minorHAnsi" w:hAnsiTheme="minorHAnsi" w:cstheme="minorHAnsi"/>
        </w:rPr>
        <w:t>przedsiębiorstwa”. Zobowiązany jest ponadto wykazać, że zastrzeżone informacje stanowią</w:t>
      </w:r>
      <w:r w:rsidR="00412823" w:rsidRPr="003B2079">
        <w:rPr>
          <w:rFonts w:asciiTheme="minorHAnsi" w:hAnsiTheme="minorHAnsi" w:cstheme="minorHAnsi"/>
        </w:rPr>
        <w:t xml:space="preserve"> </w:t>
      </w:r>
      <w:r w:rsidRPr="003B2079">
        <w:rPr>
          <w:rFonts w:asciiTheme="minorHAnsi" w:hAnsiTheme="minorHAnsi" w:cstheme="minorHAnsi"/>
        </w:rPr>
        <w:t>tajemnicę przedsiębiorstwa.</w:t>
      </w:r>
    </w:p>
    <w:p w14:paraId="45EF599F" w14:textId="77777777" w:rsidR="008B5C45"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t>Wykonawca nie może zastrzec informacji, o których mowa w art. 222 ust. 5 ustawy.</w:t>
      </w:r>
    </w:p>
    <w:p w14:paraId="797BCF9B" w14:textId="77777777" w:rsidR="008B5C45"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t>Przez tajemnicę przedsiębiorstwa rozumie się informacje techniczne, technologiczne, organizacyjne</w:t>
      </w:r>
      <w:r w:rsidR="008B5C45" w:rsidRPr="003B2079">
        <w:rPr>
          <w:rFonts w:asciiTheme="minorHAnsi" w:hAnsiTheme="minorHAnsi" w:cstheme="minorHAnsi"/>
        </w:rPr>
        <w:t xml:space="preserve"> </w:t>
      </w:r>
      <w:r w:rsidRPr="003B2079">
        <w:rPr>
          <w:rFonts w:asciiTheme="minorHAnsi" w:hAnsiTheme="minorHAnsi" w:cstheme="minorHAnsi"/>
        </w:rPr>
        <w:t>przedsiębiorstwa lub inne informacje posiadające wartość gospodarczą, które jako całość lub w</w:t>
      </w:r>
      <w:r w:rsidR="008B5C45" w:rsidRPr="003B2079">
        <w:rPr>
          <w:rFonts w:asciiTheme="minorHAnsi" w:hAnsiTheme="minorHAnsi" w:cstheme="minorHAnsi"/>
        </w:rPr>
        <w:t xml:space="preserve"> </w:t>
      </w:r>
      <w:r w:rsidRPr="003B2079">
        <w:rPr>
          <w:rFonts w:asciiTheme="minorHAnsi" w:hAnsiTheme="minorHAnsi" w:cstheme="minorHAnsi"/>
        </w:rPr>
        <w:t>szczególnym zestawieniu i zbiorze ich elementów nie są powszechnie znane osobom zwykle</w:t>
      </w:r>
      <w:r w:rsidR="008B5C45" w:rsidRPr="003B2079">
        <w:rPr>
          <w:rFonts w:asciiTheme="minorHAnsi" w:hAnsiTheme="minorHAnsi" w:cstheme="minorHAnsi"/>
        </w:rPr>
        <w:t xml:space="preserve"> </w:t>
      </w:r>
      <w:r w:rsidRPr="003B2079">
        <w:rPr>
          <w:rFonts w:asciiTheme="minorHAnsi" w:hAnsiTheme="minorHAnsi" w:cstheme="minorHAnsi"/>
        </w:rPr>
        <w:t>zajmującym się tym rodzajem informacji albo nie są łatwo dostępne dla takich osób, o ile uprawniony</w:t>
      </w:r>
      <w:r w:rsidR="008B5C45" w:rsidRPr="003B2079">
        <w:rPr>
          <w:rFonts w:asciiTheme="minorHAnsi" w:hAnsiTheme="minorHAnsi" w:cstheme="minorHAnsi"/>
        </w:rPr>
        <w:t xml:space="preserve"> </w:t>
      </w:r>
      <w:r w:rsidRPr="003B2079">
        <w:rPr>
          <w:rFonts w:asciiTheme="minorHAnsi" w:hAnsiTheme="minorHAnsi" w:cstheme="minorHAnsi"/>
        </w:rPr>
        <w:t>do korzystania z informacji lub rozporządzania nimi podjął, przy zachowaniu należytej staranności,</w:t>
      </w:r>
      <w:r w:rsidR="008B5C45" w:rsidRPr="003B2079">
        <w:rPr>
          <w:rFonts w:asciiTheme="minorHAnsi" w:hAnsiTheme="minorHAnsi" w:cstheme="minorHAnsi"/>
        </w:rPr>
        <w:t xml:space="preserve"> </w:t>
      </w:r>
      <w:r w:rsidRPr="003B2079">
        <w:rPr>
          <w:rFonts w:asciiTheme="minorHAnsi" w:hAnsiTheme="minorHAnsi" w:cstheme="minorHAnsi"/>
        </w:rPr>
        <w:t>działania w celu utrzymania ich w poufności, zgodnie z art. 11 ust. 2 ww. ustawy o zwalczaniu</w:t>
      </w:r>
      <w:r w:rsidR="008B5C45" w:rsidRPr="003B2079">
        <w:rPr>
          <w:rFonts w:asciiTheme="minorHAnsi" w:hAnsiTheme="minorHAnsi" w:cstheme="minorHAnsi"/>
        </w:rPr>
        <w:t xml:space="preserve"> </w:t>
      </w:r>
      <w:r w:rsidRPr="003B2079">
        <w:rPr>
          <w:rFonts w:asciiTheme="minorHAnsi" w:hAnsiTheme="minorHAnsi" w:cstheme="minorHAnsi"/>
        </w:rPr>
        <w:t>nieuczciwej konkurencji.</w:t>
      </w:r>
    </w:p>
    <w:p w14:paraId="4803EB41" w14:textId="01601D41" w:rsidR="00A229D0" w:rsidRPr="003B2079" w:rsidRDefault="00497D97">
      <w:pPr>
        <w:pStyle w:val="Akapitzlist"/>
        <w:numPr>
          <w:ilvl w:val="2"/>
          <w:numId w:val="8"/>
        </w:numPr>
        <w:jc w:val="both"/>
        <w:rPr>
          <w:rFonts w:asciiTheme="minorHAnsi" w:hAnsiTheme="minorHAnsi" w:cstheme="minorHAnsi"/>
          <w:b/>
          <w:bCs/>
        </w:rPr>
      </w:pPr>
      <w:r w:rsidRPr="003B2079">
        <w:rPr>
          <w:rFonts w:asciiTheme="minorHAnsi" w:hAnsiTheme="minorHAnsi" w:cstheme="minorHAnsi"/>
        </w:rPr>
        <w:t>W przypadku braku zastrzeżenia oraz wykazania, iż zastrzeżone informacje stanowią tajemnicę</w:t>
      </w:r>
      <w:r w:rsidR="008B5C45" w:rsidRPr="003B2079">
        <w:rPr>
          <w:rFonts w:asciiTheme="minorHAnsi" w:hAnsiTheme="minorHAnsi" w:cstheme="minorHAnsi"/>
        </w:rPr>
        <w:t xml:space="preserve"> </w:t>
      </w:r>
      <w:r w:rsidRPr="003B2079">
        <w:rPr>
          <w:rFonts w:asciiTheme="minorHAnsi" w:hAnsiTheme="minorHAnsi" w:cstheme="minorHAnsi"/>
        </w:rPr>
        <w:t>przedsiębiorstwa, Zamawiający uzna, iż nie została spełniona przesłanka podjęcia niezbędnych</w:t>
      </w:r>
      <w:r w:rsidR="008B5C45" w:rsidRPr="003B2079">
        <w:rPr>
          <w:rFonts w:asciiTheme="minorHAnsi" w:hAnsiTheme="minorHAnsi" w:cstheme="minorHAnsi"/>
        </w:rPr>
        <w:t xml:space="preserve"> </w:t>
      </w:r>
      <w:r w:rsidRPr="003B2079">
        <w:rPr>
          <w:rFonts w:asciiTheme="minorHAnsi" w:hAnsiTheme="minorHAnsi" w:cstheme="minorHAnsi"/>
        </w:rPr>
        <w:t>działań w celu zachowania ich poufności i dane te staną się jawne od momentu otwarcia ofert.</w:t>
      </w:r>
      <w:r w:rsidR="008B5C45" w:rsidRPr="003B2079">
        <w:rPr>
          <w:rFonts w:asciiTheme="minorHAnsi" w:hAnsiTheme="minorHAnsi" w:cstheme="minorHAnsi"/>
        </w:rPr>
        <w:t xml:space="preserve"> </w:t>
      </w:r>
      <w:r w:rsidRPr="003B2079">
        <w:rPr>
          <w:rFonts w:asciiTheme="minorHAnsi" w:hAnsiTheme="minorHAnsi" w:cstheme="minorHAnsi"/>
        </w:rPr>
        <w:t>Analogicznie połączenie w jeden niepodzielny plik dokumentów oznaczonych jako zawierające</w:t>
      </w:r>
      <w:r w:rsidR="004F0E35" w:rsidRPr="003B2079">
        <w:rPr>
          <w:rFonts w:asciiTheme="minorHAnsi" w:hAnsiTheme="minorHAnsi" w:cstheme="minorHAnsi"/>
        </w:rPr>
        <w:t xml:space="preserve"> </w:t>
      </w:r>
      <w:r w:rsidRPr="003B2079">
        <w:rPr>
          <w:rFonts w:asciiTheme="minorHAnsi" w:hAnsiTheme="minorHAnsi" w:cstheme="minorHAnsi"/>
        </w:rPr>
        <w:t xml:space="preserve">informację stanowiące tajemnicę przedsiębiorstwa i dokumentów </w:t>
      </w:r>
      <w:r w:rsidR="005C58DC" w:rsidRPr="003B2079">
        <w:rPr>
          <w:rFonts w:asciiTheme="minorHAnsi" w:hAnsiTheme="minorHAnsi" w:cstheme="minorHAnsi"/>
        </w:rPr>
        <w:t>niepodlegających</w:t>
      </w:r>
      <w:r w:rsidRPr="003B2079">
        <w:rPr>
          <w:rFonts w:asciiTheme="minorHAnsi" w:hAnsiTheme="minorHAnsi" w:cstheme="minorHAnsi"/>
        </w:rPr>
        <w:t xml:space="preserve"> temu</w:t>
      </w:r>
      <w:r w:rsidR="004F0E35" w:rsidRPr="003B2079">
        <w:rPr>
          <w:rFonts w:asciiTheme="minorHAnsi" w:hAnsiTheme="minorHAnsi" w:cstheme="minorHAnsi"/>
        </w:rPr>
        <w:t xml:space="preserve"> </w:t>
      </w:r>
      <w:r w:rsidRPr="003B2079">
        <w:rPr>
          <w:rFonts w:asciiTheme="minorHAnsi" w:hAnsiTheme="minorHAnsi" w:cstheme="minorHAnsi"/>
        </w:rPr>
        <w:t>zastrzeżeniu– na wniosek innych Wykonawców lub osób trzecich takie pliki zostaną udostępnione</w:t>
      </w:r>
      <w:r w:rsidR="004F0E35" w:rsidRPr="003B2079">
        <w:rPr>
          <w:rFonts w:asciiTheme="minorHAnsi" w:hAnsiTheme="minorHAnsi" w:cstheme="minorHAnsi"/>
        </w:rPr>
        <w:t xml:space="preserve"> </w:t>
      </w:r>
      <w:r w:rsidRPr="003B2079">
        <w:rPr>
          <w:rFonts w:asciiTheme="minorHAnsi" w:hAnsiTheme="minorHAnsi" w:cstheme="minorHAnsi"/>
        </w:rPr>
        <w:t>zainteresowanym w całości, jako dokumenty w stosunku do których Wykonawca nie podjął</w:t>
      </w:r>
      <w:r w:rsidR="004F0E35" w:rsidRPr="003B2079">
        <w:rPr>
          <w:rFonts w:asciiTheme="minorHAnsi" w:hAnsiTheme="minorHAnsi" w:cstheme="minorHAnsi"/>
        </w:rPr>
        <w:t xml:space="preserve"> </w:t>
      </w:r>
      <w:r w:rsidRPr="003B2079">
        <w:rPr>
          <w:rFonts w:asciiTheme="minorHAnsi" w:hAnsiTheme="minorHAnsi" w:cstheme="minorHAnsi"/>
        </w:rPr>
        <w:t>niezbędnych działań w celu zachowania ich poufności.</w:t>
      </w:r>
      <w:r w:rsidR="004F0E35" w:rsidRPr="003B2079">
        <w:rPr>
          <w:rFonts w:asciiTheme="minorHAnsi" w:hAnsiTheme="minorHAnsi" w:cstheme="minorHAnsi"/>
        </w:rPr>
        <w:t xml:space="preserve"> </w:t>
      </w:r>
      <w:r w:rsidRPr="003B2079">
        <w:rPr>
          <w:rFonts w:asciiTheme="minorHAnsi" w:hAnsiTheme="minorHAnsi" w:cstheme="minorHAnsi"/>
        </w:rPr>
        <w:t>Zamawiający nie odpowiada za ujawnienie informacji stanowiących tajemnicę przedsiębiorstwa</w:t>
      </w:r>
      <w:r w:rsidR="004F0E35" w:rsidRPr="003B2079">
        <w:rPr>
          <w:rFonts w:asciiTheme="minorHAnsi" w:hAnsiTheme="minorHAnsi" w:cstheme="minorHAnsi"/>
        </w:rPr>
        <w:t xml:space="preserve"> </w:t>
      </w:r>
      <w:r w:rsidRPr="003B2079">
        <w:rPr>
          <w:rFonts w:asciiTheme="minorHAnsi" w:hAnsiTheme="minorHAnsi" w:cstheme="minorHAnsi"/>
        </w:rPr>
        <w:t>przekazanych mu przez Wykonawcę wbrew postanowieniom niniejszej zapisów.</w:t>
      </w:r>
    </w:p>
    <w:p w14:paraId="69A0EBA9" w14:textId="0F602726" w:rsidR="006770F0" w:rsidRPr="003B2079" w:rsidRDefault="006770F0" w:rsidP="005A08A7">
      <w:pPr>
        <w:pStyle w:val="Nagwek1"/>
        <w:spacing w:before="0" w:after="0"/>
      </w:pPr>
      <w:r w:rsidRPr="003B2079">
        <w:t>S</w:t>
      </w:r>
      <w:r w:rsidR="00736FAA" w:rsidRPr="003B2079">
        <w:t>posób oraz termin składania ofert</w:t>
      </w:r>
      <w:r w:rsidR="00B37C51" w:rsidRPr="003B2079">
        <w:t>.</w:t>
      </w:r>
    </w:p>
    <w:p w14:paraId="7D6A6941" w14:textId="45B5285B" w:rsidR="00A41CFA" w:rsidRPr="003B2079" w:rsidRDefault="00A41CFA">
      <w:pPr>
        <w:pStyle w:val="Akapitzlist"/>
        <w:numPr>
          <w:ilvl w:val="1"/>
          <w:numId w:val="9"/>
        </w:numPr>
        <w:jc w:val="both"/>
        <w:rPr>
          <w:rFonts w:asciiTheme="minorHAnsi" w:hAnsiTheme="minorHAnsi" w:cstheme="minorHAnsi"/>
        </w:rPr>
      </w:pPr>
      <w:r w:rsidRPr="003B2079">
        <w:rPr>
          <w:rFonts w:asciiTheme="minorHAnsi" w:hAnsiTheme="minorHAnsi" w:cstheme="minorHAnsi"/>
        </w:rPr>
        <w:t xml:space="preserve">Wykonawca składa ofertę za pośrednictwem Platformy pod adresem: </w:t>
      </w:r>
      <w:hyperlink r:id="rId14" w:history="1">
        <w:r w:rsidRPr="003B2079">
          <w:rPr>
            <w:rStyle w:val="Hipercze"/>
            <w:rFonts w:asciiTheme="minorHAnsi" w:hAnsiTheme="minorHAnsi" w:cstheme="minorHAnsi"/>
          </w:rPr>
          <w:t>https://ezamowienia.gov.pl/</w:t>
        </w:r>
      </w:hyperlink>
      <w:r w:rsidRPr="003B2079">
        <w:rPr>
          <w:rFonts w:asciiTheme="minorHAnsi" w:hAnsiTheme="minorHAnsi" w:cstheme="minorHAnsi"/>
        </w:rPr>
        <w:t>.</w:t>
      </w:r>
    </w:p>
    <w:p w14:paraId="62BBC349" w14:textId="77777777" w:rsidR="00165C27" w:rsidRPr="003B2079" w:rsidRDefault="00A41CFA">
      <w:pPr>
        <w:pStyle w:val="Akapitzlist"/>
        <w:numPr>
          <w:ilvl w:val="1"/>
          <w:numId w:val="9"/>
        </w:numPr>
        <w:jc w:val="both"/>
        <w:rPr>
          <w:rFonts w:asciiTheme="minorHAnsi" w:hAnsiTheme="minorHAnsi" w:cstheme="minorHAnsi"/>
        </w:rPr>
      </w:pPr>
      <w:r w:rsidRPr="003B2079">
        <w:rPr>
          <w:rFonts w:asciiTheme="minorHAnsi" w:hAnsiTheme="minorHAnsi" w:cstheme="minorHAnsi"/>
        </w:rPr>
        <w:t>Wraz z formularzem należy złożyć pozostałe dokumenty wskazane w SWZ.</w:t>
      </w:r>
    </w:p>
    <w:p w14:paraId="6C171D30" w14:textId="594A6CFC" w:rsidR="00C46E13" w:rsidRPr="003B2079" w:rsidRDefault="00A41CFA">
      <w:pPr>
        <w:pStyle w:val="Akapitzlist"/>
        <w:numPr>
          <w:ilvl w:val="1"/>
          <w:numId w:val="9"/>
        </w:numPr>
        <w:jc w:val="both"/>
        <w:rPr>
          <w:rFonts w:asciiTheme="minorHAnsi" w:hAnsiTheme="minorHAnsi" w:cstheme="minorHAnsi"/>
        </w:rPr>
      </w:pPr>
      <w:r w:rsidRPr="003B2079">
        <w:rPr>
          <w:rFonts w:asciiTheme="minorHAnsi" w:hAnsiTheme="minorHAnsi" w:cstheme="minorHAnsi"/>
        </w:rPr>
        <w:t>Zamawiający nie udostępnia interaktywnego formularza ofertowego na Platformie i w związku z tym</w:t>
      </w:r>
      <w:r w:rsidR="00165C27" w:rsidRPr="003B2079">
        <w:rPr>
          <w:rFonts w:asciiTheme="minorHAnsi" w:hAnsiTheme="minorHAnsi" w:cstheme="minorHAnsi"/>
        </w:rPr>
        <w:t xml:space="preserve"> </w:t>
      </w:r>
      <w:r w:rsidRPr="003B2079">
        <w:rPr>
          <w:rFonts w:asciiTheme="minorHAnsi" w:hAnsiTheme="minorHAnsi" w:cstheme="minorHAnsi"/>
        </w:rPr>
        <w:t>należy zignorować komunikat pojawiający się przy składaniu oferty w tym zakresie. Ofertę należy</w:t>
      </w:r>
      <w:r w:rsidR="00165C27" w:rsidRPr="003B2079">
        <w:rPr>
          <w:rFonts w:asciiTheme="minorHAnsi" w:hAnsiTheme="minorHAnsi" w:cstheme="minorHAnsi"/>
        </w:rPr>
        <w:t xml:space="preserve"> </w:t>
      </w:r>
      <w:r w:rsidRPr="003B2079">
        <w:rPr>
          <w:rFonts w:asciiTheme="minorHAnsi" w:hAnsiTheme="minorHAnsi" w:cstheme="minorHAnsi"/>
        </w:rPr>
        <w:t xml:space="preserve">złożyć na wzorze formularza oferty, stanowiącym Załącznik nr </w:t>
      </w:r>
      <w:r w:rsidR="00D64661">
        <w:rPr>
          <w:rFonts w:asciiTheme="minorHAnsi" w:hAnsiTheme="minorHAnsi" w:cstheme="minorHAnsi"/>
        </w:rPr>
        <w:t>1</w:t>
      </w:r>
      <w:r w:rsidRPr="003B2079">
        <w:rPr>
          <w:rFonts w:asciiTheme="minorHAnsi" w:hAnsiTheme="minorHAnsi" w:cstheme="minorHAnsi"/>
        </w:rPr>
        <w:t xml:space="preserve"> do </w:t>
      </w:r>
      <w:proofErr w:type="spellStart"/>
      <w:r w:rsidRPr="003B2079">
        <w:rPr>
          <w:rFonts w:asciiTheme="minorHAnsi" w:hAnsiTheme="minorHAnsi" w:cstheme="minorHAnsi"/>
        </w:rPr>
        <w:t>swz</w:t>
      </w:r>
      <w:proofErr w:type="spellEnd"/>
      <w:r w:rsidRPr="003B2079">
        <w:rPr>
          <w:rFonts w:asciiTheme="minorHAnsi" w:hAnsiTheme="minorHAnsi" w:cstheme="minorHAnsi"/>
        </w:rPr>
        <w:t>.</w:t>
      </w:r>
    </w:p>
    <w:p w14:paraId="470804C2" w14:textId="77777777" w:rsidR="00C46E13" w:rsidRPr="003B2079" w:rsidRDefault="00A41CFA">
      <w:pPr>
        <w:pStyle w:val="Akapitzlist"/>
        <w:numPr>
          <w:ilvl w:val="1"/>
          <w:numId w:val="9"/>
        </w:numPr>
        <w:jc w:val="both"/>
        <w:rPr>
          <w:rFonts w:asciiTheme="minorHAnsi" w:hAnsiTheme="minorHAnsi" w:cstheme="minorHAnsi"/>
        </w:rPr>
      </w:pPr>
      <w:r w:rsidRPr="003B2079">
        <w:rPr>
          <w:rFonts w:asciiTheme="minorHAnsi" w:hAnsiTheme="minorHAnsi" w:cstheme="minorHAnsi"/>
        </w:rPr>
        <w:t>Ofertę należy sporządzić w języku polskim.</w:t>
      </w:r>
    </w:p>
    <w:p w14:paraId="5C54A530" w14:textId="77777777" w:rsidR="003A05A6" w:rsidRPr="003B2079" w:rsidRDefault="00A41CFA">
      <w:pPr>
        <w:pStyle w:val="Akapitzlist"/>
        <w:numPr>
          <w:ilvl w:val="1"/>
          <w:numId w:val="9"/>
        </w:numPr>
        <w:jc w:val="both"/>
        <w:rPr>
          <w:rFonts w:asciiTheme="minorHAnsi" w:hAnsiTheme="minorHAnsi" w:cstheme="minorHAnsi"/>
        </w:rPr>
      </w:pPr>
      <w:r w:rsidRPr="003B2079">
        <w:rPr>
          <w:rFonts w:asciiTheme="minorHAnsi" w:hAnsiTheme="minorHAnsi" w:cstheme="minorHAnsi"/>
        </w:rPr>
        <w:t>Ofertę oraz oświadczenie, o którym mowa w art. 125 ust. 1 ustawy składa się, pod rygorem</w:t>
      </w:r>
      <w:r w:rsidR="00C46E13" w:rsidRPr="003B2079">
        <w:rPr>
          <w:rFonts w:asciiTheme="minorHAnsi" w:hAnsiTheme="minorHAnsi" w:cstheme="minorHAnsi"/>
        </w:rPr>
        <w:t xml:space="preserve"> </w:t>
      </w:r>
      <w:r w:rsidRPr="003B2079">
        <w:rPr>
          <w:rFonts w:asciiTheme="minorHAnsi" w:hAnsiTheme="minorHAnsi" w:cstheme="minorHAnsi"/>
        </w:rPr>
        <w:t xml:space="preserve">nieważności, w formie elektronicznej lub w postaci elektronicznej opatrzonej podpisem zaufanym </w:t>
      </w:r>
      <w:r w:rsidRPr="003B2079">
        <w:rPr>
          <w:rFonts w:asciiTheme="minorHAnsi" w:hAnsiTheme="minorHAnsi" w:cstheme="minorHAnsi"/>
        </w:rPr>
        <w:lastRenderedPageBreak/>
        <w:t>lub</w:t>
      </w:r>
      <w:r w:rsidR="00C46E13" w:rsidRPr="003B2079">
        <w:rPr>
          <w:rFonts w:asciiTheme="minorHAnsi" w:hAnsiTheme="minorHAnsi" w:cstheme="minorHAnsi"/>
        </w:rPr>
        <w:t xml:space="preserve"> </w:t>
      </w:r>
      <w:r w:rsidRPr="003B2079">
        <w:rPr>
          <w:rFonts w:asciiTheme="minorHAnsi" w:hAnsiTheme="minorHAnsi" w:cstheme="minorHAnsi"/>
        </w:rPr>
        <w:t>podpisem osobistym. Forma elektroniczna oznacza opatrzenie dokumentu elektronicznego (pliku)</w:t>
      </w:r>
      <w:r w:rsidR="00C46E13" w:rsidRPr="003B2079">
        <w:rPr>
          <w:rFonts w:asciiTheme="minorHAnsi" w:hAnsiTheme="minorHAnsi" w:cstheme="minorHAnsi"/>
        </w:rPr>
        <w:t xml:space="preserve"> </w:t>
      </w:r>
      <w:r w:rsidRPr="003B2079">
        <w:rPr>
          <w:rFonts w:asciiTheme="minorHAnsi" w:hAnsiTheme="minorHAnsi" w:cstheme="minorHAnsi"/>
        </w:rPr>
        <w:t>kwalifikowanym podpisem elektronicznym.</w:t>
      </w:r>
    </w:p>
    <w:p w14:paraId="01E75DBF" w14:textId="1E8C7951" w:rsidR="00B572EE"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Wykonawca składa ofertę za pośrednictwem zakładki „Oferty/wnioski”, widocznej w podglądzie</w:t>
      </w:r>
      <w:r w:rsidR="003A05A6" w:rsidRPr="003B2079">
        <w:rPr>
          <w:rFonts w:asciiTheme="minorHAnsi" w:hAnsiTheme="minorHAnsi" w:cstheme="minorHAnsi"/>
        </w:rPr>
        <w:t xml:space="preserve"> </w:t>
      </w:r>
      <w:r w:rsidRPr="003B2079">
        <w:rPr>
          <w:rFonts w:asciiTheme="minorHAnsi" w:hAnsiTheme="minorHAnsi" w:cstheme="minorHAnsi"/>
        </w:rPr>
        <w:t>postępowania po zalogowaniu się na konto Wykonawcy. Po wybraniu przycisku „Złóż</w:t>
      </w:r>
      <w:r w:rsidR="003A05A6" w:rsidRPr="003B2079">
        <w:rPr>
          <w:rFonts w:asciiTheme="minorHAnsi" w:hAnsiTheme="minorHAnsi" w:cstheme="minorHAnsi"/>
        </w:rPr>
        <w:t xml:space="preserve"> </w:t>
      </w:r>
      <w:r w:rsidRPr="003B2079">
        <w:rPr>
          <w:rFonts w:asciiTheme="minorHAnsi" w:hAnsiTheme="minorHAnsi" w:cstheme="minorHAnsi"/>
        </w:rPr>
        <w:t>ofertę/wniosek” system prezentuje okno składania oferty umożliwiające przekazanie dokumentów</w:t>
      </w:r>
      <w:r w:rsidR="003A05A6" w:rsidRPr="003B2079">
        <w:rPr>
          <w:rFonts w:asciiTheme="minorHAnsi" w:hAnsiTheme="minorHAnsi" w:cstheme="minorHAnsi"/>
        </w:rPr>
        <w:t xml:space="preserve"> </w:t>
      </w:r>
      <w:r w:rsidRPr="003B2079">
        <w:rPr>
          <w:rFonts w:asciiTheme="minorHAnsi" w:hAnsiTheme="minorHAnsi" w:cstheme="minorHAnsi"/>
        </w:rPr>
        <w:t>elektronicznych, w którym znajdują się dwa pola „przeciągnij” i „upuść”, służące do dodawania</w:t>
      </w:r>
      <w:r w:rsidR="003A05A6" w:rsidRPr="003B2079">
        <w:rPr>
          <w:rFonts w:asciiTheme="minorHAnsi" w:hAnsiTheme="minorHAnsi" w:cstheme="minorHAnsi"/>
        </w:rPr>
        <w:t xml:space="preserve"> </w:t>
      </w:r>
      <w:r w:rsidRPr="003B2079">
        <w:rPr>
          <w:rFonts w:asciiTheme="minorHAnsi" w:hAnsiTheme="minorHAnsi" w:cstheme="minorHAnsi"/>
        </w:rPr>
        <w:t>plików. Wykonawca dodaje uprzednio pobrany, wypełniony i podpisany „Formularz oferty” w</w:t>
      </w:r>
      <w:r w:rsidR="00200EE1">
        <w:rPr>
          <w:rFonts w:asciiTheme="minorHAnsi" w:hAnsiTheme="minorHAnsi" w:cstheme="minorHAnsi"/>
        </w:rPr>
        <w:t> </w:t>
      </w:r>
      <w:r w:rsidRPr="003B2079">
        <w:rPr>
          <w:rFonts w:asciiTheme="minorHAnsi" w:hAnsiTheme="minorHAnsi" w:cstheme="minorHAnsi"/>
        </w:rPr>
        <w:t>pierwszym polu („Wypełniony formularz oferty”). W kolejnym polu („Załączniki i inne dokumenty</w:t>
      </w:r>
      <w:r w:rsidR="00B572EE" w:rsidRPr="003B2079">
        <w:rPr>
          <w:rFonts w:asciiTheme="minorHAnsi" w:hAnsiTheme="minorHAnsi" w:cstheme="minorHAnsi"/>
        </w:rPr>
        <w:t xml:space="preserve"> </w:t>
      </w:r>
      <w:r w:rsidRPr="003B2079">
        <w:rPr>
          <w:rFonts w:asciiTheme="minorHAnsi" w:hAnsiTheme="minorHAnsi" w:cstheme="minorHAnsi"/>
        </w:rPr>
        <w:t>przedstawione w ofercie przez Wykonawcę”) Wykonawca dodaje pozostałe pliki stanowiące ofertę</w:t>
      </w:r>
      <w:r w:rsidR="00B572EE" w:rsidRPr="003B2079">
        <w:rPr>
          <w:rFonts w:asciiTheme="minorHAnsi" w:hAnsiTheme="minorHAnsi" w:cstheme="minorHAnsi"/>
        </w:rPr>
        <w:t xml:space="preserve"> </w:t>
      </w:r>
      <w:r w:rsidRPr="003B2079">
        <w:rPr>
          <w:rFonts w:asciiTheme="minorHAnsi" w:hAnsiTheme="minorHAnsi" w:cstheme="minorHAnsi"/>
        </w:rPr>
        <w:t>lub składane wraz z ofertą.</w:t>
      </w:r>
    </w:p>
    <w:p w14:paraId="785216F0" w14:textId="3B53EE85" w:rsidR="00B572EE" w:rsidRPr="003B2079" w:rsidRDefault="00DF1BE2">
      <w:pPr>
        <w:pStyle w:val="Akapitzlist"/>
        <w:numPr>
          <w:ilvl w:val="1"/>
          <w:numId w:val="9"/>
        </w:numPr>
        <w:jc w:val="both"/>
        <w:rPr>
          <w:rFonts w:asciiTheme="minorHAnsi" w:hAnsiTheme="minorHAnsi" w:cstheme="minorHAnsi"/>
        </w:rPr>
      </w:pPr>
      <w:r w:rsidRPr="00DF1BE2">
        <w:rPr>
          <w:rFonts w:asciiTheme="minorHAnsi" w:hAnsiTheme="minorHAnsi" w:cstheme="minorHAnsi"/>
        </w:rPr>
        <w:t>Zaleca się podpisywanie każdego pliku (dokumentu) wchodzącego w skład oferty indywidualnie. W</w:t>
      </w:r>
      <w:r>
        <w:rPr>
          <w:rFonts w:asciiTheme="minorHAnsi" w:hAnsiTheme="minorHAnsi" w:cstheme="minorHAnsi"/>
        </w:rPr>
        <w:t> </w:t>
      </w:r>
      <w:r w:rsidRPr="00DF1BE2">
        <w:rPr>
          <w:rFonts w:asciiTheme="minorHAnsi" w:hAnsiTheme="minorHAnsi" w:cstheme="minorHAnsi"/>
        </w:rPr>
        <w:t xml:space="preserve">przypadku kompresji plików do formatu </w:t>
      </w:r>
      <w:r w:rsidR="00547091">
        <w:rPr>
          <w:rFonts w:asciiTheme="minorHAnsi" w:hAnsiTheme="minorHAnsi" w:cstheme="minorHAnsi"/>
        </w:rPr>
        <w:t>np. *</w:t>
      </w:r>
      <w:r w:rsidRPr="00DF1BE2">
        <w:rPr>
          <w:rFonts w:asciiTheme="minorHAnsi" w:hAnsiTheme="minorHAnsi" w:cstheme="minorHAnsi"/>
        </w:rPr>
        <w:t>.zip, podpis kwalifikowany, zaufany lub osobisty powinien zostać złożony na poszczególnych dokumentach przed ich skompresowaniem.</w:t>
      </w:r>
    </w:p>
    <w:p w14:paraId="75C23821" w14:textId="77777777" w:rsidR="00FC2BAD"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System sprawdza, czy złożone pliki są podpisane i automatycznie je szyfruje. W przypadku braku</w:t>
      </w:r>
      <w:r w:rsidR="00B572EE" w:rsidRPr="003B2079">
        <w:rPr>
          <w:rFonts w:asciiTheme="minorHAnsi" w:hAnsiTheme="minorHAnsi" w:cstheme="minorHAnsi"/>
        </w:rPr>
        <w:t xml:space="preserve"> </w:t>
      </w:r>
      <w:r w:rsidRPr="003B2079">
        <w:rPr>
          <w:rFonts w:asciiTheme="minorHAnsi" w:hAnsiTheme="minorHAnsi" w:cstheme="minorHAnsi"/>
        </w:rPr>
        <w:t>podpisu system poinformuje o tym w trakcie składania dokumentów, jednakże zostaną one przyjęte</w:t>
      </w:r>
      <w:r w:rsidR="00FC2BAD" w:rsidRPr="003B2079">
        <w:rPr>
          <w:rFonts w:asciiTheme="minorHAnsi" w:hAnsiTheme="minorHAnsi" w:cstheme="minorHAnsi"/>
        </w:rPr>
        <w:t xml:space="preserve"> </w:t>
      </w:r>
      <w:r w:rsidRPr="003B2079">
        <w:rPr>
          <w:rFonts w:asciiTheme="minorHAnsi" w:hAnsiTheme="minorHAnsi" w:cstheme="minorHAnsi"/>
        </w:rPr>
        <w:t>przez Platformę mimo braku podpisu.</w:t>
      </w:r>
    </w:p>
    <w:p w14:paraId="131B3A53" w14:textId="233AB5EF" w:rsidR="00FC2BAD"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Jeżeli wraz z ofertą składane są dokumenty zawierające tajemnicę przedsiębiorstwa Wykonawca, w</w:t>
      </w:r>
      <w:r w:rsidR="00FC2BAD" w:rsidRPr="003B2079">
        <w:rPr>
          <w:rFonts w:asciiTheme="minorHAnsi" w:hAnsiTheme="minorHAnsi" w:cstheme="minorHAnsi"/>
        </w:rPr>
        <w:t> </w:t>
      </w:r>
      <w:r w:rsidRPr="003B2079">
        <w:rPr>
          <w:rFonts w:asciiTheme="minorHAnsi" w:hAnsiTheme="minorHAnsi" w:cstheme="minorHAnsi"/>
        </w:rPr>
        <w:t>celu utrzymania w poufności tych informacji, przekazuje je w wydzielonym i odpowiednio</w:t>
      </w:r>
      <w:r w:rsidR="00FC2BAD" w:rsidRPr="003B2079">
        <w:rPr>
          <w:rFonts w:asciiTheme="minorHAnsi" w:hAnsiTheme="minorHAnsi" w:cstheme="minorHAnsi"/>
        </w:rPr>
        <w:t xml:space="preserve"> </w:t>
      </w:r>
      <w:r w:rsidRPr="003B2079">
        <w:rPr>
          <w:rFonts w:asciiTheme="minorHAnsi" w:hAnsiTheme="minorHAnsi" w:cstheme="minorHAnsi"/>
        </w:rPr>
        <w:t>oznaczonym pliku, wraz z jednoczesnym zaznaczeniem w nazwie pliku „Dokument stanowiący</w:t>
      </w:r>
      <w:r w:rsidR="00FC2BAD" w:rsidRPr="003B2079">
        <w:rPr>
          <w:rFonts w:asciiTheme="minorHAnsi" w:hAnsiTheme="minorHAnsi" w:cstheme="minorHAnsi"/>
        </w:rPr>
        <w:t xml:space="preserve"> </w:t>
      </w:r>
      <w:r w:rsidRPr="003B2079">
        <w:rPr>
          <w:rFonts w:asciiTheme="minorHAnsi" w:hAnsiTheme="minorHAnsi" w:cstheme="minorHAnsi"/>
        </w:rPr>
        <w:t>tajemnicę przedsiębiorstwa”. Zarówno załącznik stanowiący tajemnicę przedsiębiorstwa jak i</w:t>
      </w:r>
      <w:r w:rsidR="00244F7D">
        <w:rPr>
          <w:rFonts w:asciiTheme="minorHAnsi" w:hAnsiTheme="minorHAnsi" w:cstheme="minorHAnsi"/>
        </w:rPr>
        <w:t> </w:t>
      </w:r>
      <w:r w:rsidRPr="003B2079">
        <w:rPr>
          <w:rFonts w:asciiTheme="minorHAnsi" w:hAnsiTheme="minorHAnsi" w:cstheme="minorHAnsi"/>
        </w:rPr>
        <w:t>uzasadnienie zastrzeżenia tajemnicy przedsiębiorstwa należy dodać w polu „Załączniki i inne</w:t>
      </w:r>
      <w:r w:rsidR="00FC2BAD" w:rsidRPr="003B2079">
        <w:rPr>
          <w:rFonts w:asciiTheme="minorHAnsi" w:hAnsiTheme="minorHAnsi" w:cstheme="minorHAnsi"/>
        </w:rPr>
        <w:t xml:space="preserve"> </w:t>
      </w:r>
      <w:r w:rsidRPr="003B2079">
        <w:rPr>
          <w:rFonts w:asciiTheme="minorHAnsi" w:hAnsiTheme="minorHAnsi" w:cstheme="minorHAnsi"/>
        </w:rPr>
        <w:t>dokumenty przedstawione w ofercie przez Wykonawcę”. Wykonawca zobowiązany jest wykazać, że</w:t>
      </w:r>
      <w:r w:rsidR="00FC2BAD" w:rsidRPr="003B2079">
        <w:rPr>
          <w:rFonts w:asciiTheme="minorHAnsi" w:hAnsiTheme="minorHAnsi" w:cstheme="minorHAnsi"/>
        </w:rPr>
        <w:t xml:space="preserve"> </w:t>
      </w:r>
      <w:r w:rsidRPr="003B2079">
        <w:rPr>
          <w:rFonts w:asciiTheme="minorHAnsi" w:hAnsiTheme="minorHAnsi" w:cstheme="minorHAnsi"/>
        </w:rPr>
        <w:t>zastrzeżone informacje stanowią tajemnicę przedsiębiorstwa, pod rygorem możliwości ich</w:t>
      </w:r>
      <w:r w:rsidR="00FC2BAD" w:rsidRPr="003B2079">
        <w:rPr>
          <w:rFonts w:asciiTheme="minorHAnsi" w:hAnsiTheme="minorHAnsi" w:cstheme="minorHAnsi"/>
        </w:rPr>
        <w:t xml:space="preserve"> </w:t>
      </w:r>
      <w:r w:rsidRPr="003B2079">
        <w:rPr>
          <w:rFonts w:asciiTheme="minorHAnsi" w:hAnsiTheme="minorHAnsi" w:cstheme="minorHAnsi"/>
        </w:rPr>
        <w:t>odtajnienia (Wykonawca zobowiązany jest dołączyć dokument z uzasadnieniem objęcia pliku</w:t>
      </w:r>
      <w:r w:rsidR="00FC2BAD" w:rsidRPr="003B2079">
        <w:rPr>
          <w:rFonts w:asciiTheme="minorHAnsi" w:hAnsiTheme="minorHAnsi" w:cstheme="minorHAnsi"/>
        </w:rPr>
        <w:t xml:space="preserve"> </w:t>
      </w:r>
      <w:r w:rsidRPr="003B2079">
        <w:rPr>
          <w:rFonts w:asciiTheme="minorHAnsi" w:hAnsiTheme="minorHAnsi" w:cstheme="minorHAnsi"/>
        </w:rPr>
        <w:t>tajemnicą przedsiębiorstwa). W sytuacji, gdy Wykonawca zastrzeże w ofercie informacje, które nie</w:t>
      </w:r>
      <w:r w:rsidR="00FC2BAD" w:rsidRPr="003B2079">
        <w:rPr>
          <w:rFonts w:asciiTheme="minorHAnsi" w:hAnsiTheme="minorHAnsi" w:cstheme="minorHAnsi"/>
        </w:rPr>
        <w:t xml:space="preserve"> </w:t>
      </w:r>
      <w:r w:rsidRPr="003B2079">
        <w:rPr>
          <w:rFonts w:asciiTheme="minorHAnsi" w:hAnsiTheme="minorHAnsi" w:cstheme="minorHAnsi"/>
        </w:rPr>
        <w:t>stanowią tajemnicy przedsiębiorstwa lub są jawne w rozumieniu przepisów ustawy lub odrębnych</w:t>
      </w:r>
      <w:r w:rsidR="00FC2BAD" w:rsidRPr="003B2079">
        <w:rPr>
          <w:rFonts w:asciiTheme="minorHAnsi" w:hAnsiTheme="minorHAnsi" w:cstheme="minorHAnsi"/>
        </w:rPr>
        <w:t xml:space="preserve"> </w:t>
      </w:r>
      <w:r w:rsidRPr="003B2079">
        <w:rPr>
          <w:rFonts w:asciiTheme="minorHAnsi" w:hAnsiTheme="minorHAnsi" w:cstheme="minorHAnsi"/>
        </w:rPr>
        <w:t>przepisów, informacje te będą podlegały udostępnieniu na takich samych zasadach, jak pozostałe</w:t>
      </w:r>
      <w:r w:rsidR="00FC2BAD" w:rsidRPr="003B2079">
        <w:rPr>
          <w:rFonts w:asciiTheme="minorHAnsi" w:hAnsiTheme="minorHAnsi" w:cstheme="minorHAnsi"/>
        </w:rPr>
        <w:t xml:space="preserve"> </w:t>
      </w:r>
      <w:r w:rsidRPr="003B2079">
        <w:rPr>
          <w:rFonts w:asciiTheme="minorHAnsi" w:hAnsiTheme="minorHAnsi" w:cstheme="minorHAnsi"/>
        </w:rPr>
        <w:t>niezastrzeżone informacje.</w:t>
      </w:r>
    </w:p>
    <w:p w14:paraId="65FF3570" w14:textId="1D4E1AEF" w:rsidR="002B623C"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Szczegółowe informacje, jak podpisywać dokumenty podpisem kwalifikowanym znajdują się w</w:t>
      </w:r>
      <w:r w:rsidR="00200EE1">
        <w:rPr>
          <w:rFonts w:asciiTheme="minorHAnsi" w:hAnsiTheme="minorHAnsi" w:cstheme="minorHAnsi"/>
        </w:rPr>
        <w:t> </w:t>
      </w:r>
      <w:r w:rsidRPr="003B2079">
        <w:rPr>
          <w:rFonts w:asciiTheme="minorHAnsi" w:hAnsiTheme="minorHAnsi" w:cstheme="minorHAnsi"/>
        </w:rPr>
        <w:t>instrukcji podpisywania znajdującej się w Centrum pomocy na Platformie.</w:t>
      </w:r>
    </w:p>
    <w:p w14:paraId="4A7318CB" w14:textId="44A04DEF" w:rsidR="002B623C"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W zależności od formatu kwalifikowanego podpisu (</w:t>
      </w:r>
      <w:proofErr w:type="spellStart"/>
      <w:r w:rsidRPr="003B2079">
        <w:rPr>
          <w:rFonts w:asciiTheme="minorHAnsi" w:hAnsiTheme="minorHAnsi" w:cstheme="minorHAnsi"/>
        </w:rPr>
        <w:t>PAdES</w:t>
      </w:r>
      <w:proofErr w:type="spellEnd"/>
      <w:r w:rsidRPr="003B2079">
        <w:rPr>
          <w:rFonts w:asciiTheme="minorHAnsi" w:hAnsiTheme="minorHAnsi" w:cstheme="minorHAnsi"/>
        </w:rPr>
        <w:t xml:space="preserve">, </w:t>
      </w:r>
      <w:proofErr w:type="spellStart"/>
      <w:r w:rsidRPr="003B2079">
        <w:rPr>
          <w:rFonts w:asciiTheme="minorHAnsi" w:hAnsiTheme="minorHAnsi" w:cstheme="minorHAnsi"/>
        </w:rPr>
        <w:t>XAdES</w:t>
      </w:r>
      <w:proofErr w:type="spellEnd"/>
      <w:r w:rsidRPr="003B2079">
        <w:rPr>
          <w:rFonts w:asciiTheme="minorHAnsi" w:hAnsiTheme="minorHAnsi" w:cstheme="minorHAnsi"/>
        </w:rPr>
        <w:t>) i jego typu (zewnętrzny,</w:t>
      </w:r>
      <w:r w:rsidR="002B623C" w:rsidRPr="003B2079">
        <w:rPr>
          <w:rFonts w:asciiTheme="minorHAnsi" w:hAnsiTheme="minorHAnsi" w:cstheme="minorHAnsi"/>
        </w:rPr>
        <w:t xml:space="preserve"> </w:t>
      </w:r>
      <w:r w:rsidRPr="003B2079">
        <w:rPr>
          <w:rFonts w:asciiTheme="minorHAnsi" w:hAnsiTheme="minorHAnsi" w:cstheme="minorHAnsi"/>
        </w:rPr>
        <w:t>wewnętrzny) Wykonawca dołącza do Platformy uprzednio podpisane dokumenty wraz z</w:t>
      </w:r>
      <w:r w:rsidR="00200EE1">
        <w:rPr>
          <w:rFonts w:asciiTheme="minorHAnsi" w:hAnsiTheme="minorHAnsi" w:cstheme="minorHAnsi"/>
        </w:rPr>
        <w:t> </w:t>
      </w:r>
      <w:r w:rsidRPr="003B2079">
        <w:rPr>
          <w:rFonts w:asciiTheme="minorHAnsi" w:hAnsiTheme="minorHAnsi" w:cstheme="minorHAnsi"/>
        </w:rPr>
        <w:t>wygenerowanym plikiem podpisu (typ zewnętrzny) lub dokument z wszytym podpisem (typ</w:t>
      </w:r>
      <w:r w:rsidR="002B623C" w:rsidRPr="003B2079">
        <w:rPr>
          <w:rFonts w:asciiTheme="minorHAnsi" w:hAnsiTheme="minorHAnsi" w:cstheme="minorHAnsi"/>
        </w:rPr>
        <w:t xml:space="preserve"> </w:t>
      </w:r>
      <w:r w:rsidRPr="003B2079">
        <w:rPr>
          <w:rFonts w:asciiTheme="minorHAnsi" w:hAnsiTheme="minorHAnsi" w:cstheme="minorHAnsi"/>
        </w:rPr>
        <w:t>wewnętrzny):</w:t>
      </w:r>
    </w:p>
    <w:p w14:paraId="0536E1DF" w14:textId="77777777" w:rsidR="002B623C" w:rsidRPr="003B2079" w:rsidRDefault="0087101D">
      <w:pPr>
        <w:pStyle w:val="Akapitzlist"/>
        <w:numPr>
          <w:ilvl w:val="2"/>
          <w:numId w:val="9"/>
        </w:numPr>
        <w:jc w:val="both"/>
        <w:rPr>
          <w:rFonts w:asciiTheme="minorHAnsi" w:hAnsiTheme="minorHAnsi" w:cstheme="minorHAnsi"/>
        </w:rPr>
      </w:pPr>
      <w:r w:rsidRPr="003B2079">
        <w:rPr>
          <w:rFonts w:asciiTheme="minorHAnsi" w:hAnsiTheme="minorHAnsi" w:cstheme="minorHAnsi"/>
        </w:rPr>
        <w:t xml:space="preserve">dokumenty w formacie „pdf” zaleca się podpisywać tylko formatem </w:t>
      </w:r>
      <w:proofErr w:type="spellStart"/>
      <w:r w:rsidRPr="003B2079">
        <w:rPr>
          <w:rFonts w:asciiTheme="minorHAnsi" w:hAnsiTheme="minorHAnsi" w:cstheme="minorHAnsi"/>
        </w:rPr>
        <w:t>PAdES</w:t>
      </w:r>
      <w:proofErr w:type="spellEnd"/>
      <w:r w:rsidRPr="003B2079">
        <w:rPr>
          <w:rFonts w:asciiTheme="minorHAnsi" w:hAnsiTheme="minorHAnsi" w:cstheme="minorHAnsi"/>
        </w:rPr>
        <w:t>;</w:t>
      </w:r>
    </w:p>
    <w:p w14:paraId="13DF68D9" w14:textId="77777777" w:rsidR="002B623C" w:rsidRPr="003B2079" w:rsidRDefault="0087101D">
      <w:pPr>
        <w:pStyle w:val="Akapitzlist"/>
        <w:numPr>
          <w:ilvl w:val="2"/>
          <w:numId w:val="9"/>
        </w:numPr>
        <w:jc w:val="both"/>
        <w:rPr>
          <w:rFonts w:asciiTheme="minorHAnsi" w:hAnsiTheme="minorHAnsi" w:cstheme="minorHAnsi"/>
        </w:rPr>
      </w:pPr>
      <w:r w:rsidRPr="003B2079">
        <w:rPr>
          <w:rFonts w:asciiTheme="minorHAnsi" w:hAnsiTheme="minorHAnsi" w:cstheme="minorHAnsi"/>
        </w:rPr>
        <w:t>Zamawiający dopuszcza podpisanie dokumentów w formacie innym niż „pdf”, wtedy zaleca się</w:t>
      </w:r>
      <w:r w:rsidR="002B623C" w:rsidRPr="003B2079">
        <w:rPr>
          <w:rFonts w:asciiTheme="minorHAnsi" w:hAnsiTheme="minorHAnsi" w:cstheme="minorHAnsi"/>
        </w:rPr>
        <w:t xml:space="preserve"> </w:t>
      </w:r>
      <w:r w:rsidRPr="003B2079">
        <w:rPr>
          <w:rFonts w:asciiTheme="minorHAnsi" w:hAnsiTheme="minorHAnsi" w:cstheme="minorHAnsi"/>
        </w:rPr>
        <w:t xml:space="preserve">użyć formatu </w:t>
      </w:r>
      <w:proofErr w:type="spellStart"/>
      <w:r w:rsidRPr="003B2079">
        <w:rPr>
          <w:rFonts w:asciiTheme="minorHAnsi" w:hAnsiTheme="minorHAnsi" w:cstheme="minorHAnsi"/>
        </w:rPr>
        <w:t>XAdES</w:t>
      </w:r>
      <w:proofErr w:type="spellEnd"/>
      <w:r w:rsidRPr="003B2079">
        <w:rPr>
          <w:rFonts w:asciiTheme="minorHAnsi" w:hAnsiTheme="minorHAnsi" w:cstheme="minorHAnsi"/>
        </w:rPr>
        <w:t>.</w:t>
      </w:r>
    </w:p>
    <w:p w14:paraId="1BFCA3FF" w14:textId="77777777" w:rsidR="002B623C"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W przypadku pozytywnego zakończeniu procesu potwierdzenie czasu przekazania i odbioru</w:t>
      </w:r>
      <w:r w:rsidR="002B623C" w:rsidRPr="003B2079">
        <w:rPr>
          <w:rFonts w:asciiTheme="minorHAnsi" w:hAnsiTheme="minorHAnsi" w:cstheme="minorHAnsi"/>
        </w:rPr>
        <w:t xml:space="preserve"> </w:t>
      </w:r>
      <w:r w:rsidRPr="003B2079">
        <w:rPr>
          <w:rFonts w:asciiTheme="minorHAnsi" w:hAnsiTheme="minorHAnsi" w:cstheme="minorHAnsi"/>
        </w:rPr>
        <w:t>oferty znajdować się będzie w Elektronicznym Potwierdzeniu Przyjęcia (EPP) i Elektronicznym</w:t>
      </w:r>
      <w:r w:rsidR="002B623C" w:rsidRPr="003B2079">
        <w:rPr>
          <w:rFonts w:asciiTheme="minorHAnsi" w:hAnsiTheme="minorHAnsi" w:cstheme="minorHAnsi"/>
        </w:rPr>
        <w:t xml:space="preserve"> </w:t>
      </w:r>
      <w:r w:rsidRPr="003B2079">
        <w:rPr>
          <w:rFonts w:asciiTheme="minorHAnsi" w:hAnsiTheme="minorHAnsi" w:cstheme="minorHAnsi"/>
        </w:rPr>
        <w:t>Potwierdzeniu Odebrania (EPO). EPP i EPO dostępne są dla zalogowanego Wykonawcy w</w:t>
      </w:r>
      <w:r w:rsidR="002B623C" w:rsidRPr="003B2079">
        <w:rPr>
          <w:rFonts w:asciiTheme="minorHAnsi" w:hAnsiTheme="minorHAnsi" w:cstheme="minorHAnsi"/>
        </w:rPr>
        <w:t xml:space="preserve"> </w:t>
      </w:r>
      <w:r w:rsidRPr="003B2079">
        <w:rPr>
          <w:rFonts w:asciiTheme="minorHAnsi" w:hAnsiTheme="minorHAnsi" w:cstheme="minorHAnsi"/>
        </w:rPr>
        <w:t>zakładce „Oferty/Wnioski”.</w:t>
      </w:r>
    </w:p>
    <w:p w14:paraId="267091A4" w14:textId="77777777" w:rsidR="002B623C"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Oferta może być złożona tylko do upływu terminu składania ofert.</w:t>
      </w:r>
    </w:p>
    <w:p w14:paraId="12C13BF2" w14:textId="77777777" w:rsidR="00CA498A"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Maksymalny łączny rozmiar plików stanowiących ofertę lub składanych wraz z ofertą to 250</w:t>
      </w:r>
      <w:r w:rsidR="00CA498A" w:rsidRPr="003B2079">
        <w:rPr>
          <w:rFonts w:asciiTheme="minorHAnsi" w:hAnsiTheme="minorHAnsi" w:cstheme="minorHAnsi"/>
        </w:rPr>
        <w:t xml:space="preserve"> </w:t>
      </w:r>
      <w:r w:rsidRPr="003B2079">
        <w:rPr>
          <w:rFonts w:asciiTheme="minorHAnsi" w:hAnsiTheme="minorHAnsi" w:cstheme="minorHAnsi"/>
        </w:rPr>
        <w:t>MB.</w:t>
      </w:r>
    </w:p>
    <w:p w14:paraId="16D5434E" w14:textId="77777777" w:rsidR="00CA498A"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Wykonawca może przed upływem terminu składania ofert wycofać ofertę. Wykonawca</w:t>
      </w:r>
      <w:r w:rsidR="00CA498A" w:rsidRPr="003B2079">
        <w:rPr>
          <w:rFonts w:asciiTheme="minorHAnsi" w:hAnsiTheme="minorHAnsi" w:cstheme="minorHAnsi"/>
        </w:rPr>
        <w:t xml:space="preserve"> </w:t>
      </w:r>
      <w:r w:rsidRPr="003B2079">
        <w:rPr>
          <w:rFonts w:asciiTheme="minorHAnsi" w:hAnsiTheme="minorHAnsi" w:cstheme="minorHAnsi"/>
        </w:rPr>
        <w:t>wycofuje ofertę w zakładce „Oferty/wnioski” używając przycisku „Wycofaj ofertę”</w:t>
      </w:r>
    </w:p>
    <w:p w14:paraId="5FC563FF" w14:textId="77777777" w:rsidR="00CA498A"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W przypadku, gdy Wykonawcę reprezentuje pełnomocnik, do oferty musi być załączone</w:t>
      </w:r>
      <w:r w:rsidR="00CA498A" w:rsidRPr="003B2079">
        <w:rPr>
          <w:rFonts w:asciiTheme="minorHAnsi" w:hAnsiTheme="minorHAnsi" w:cstheme="minorHAnsi"/>
        </w:rPr>
        <w:t xml:space="preserve"> </w:t>
      </w:r>
      <w:r w:rsidRPr="003B2079">
        <w:rPr>
          <w:rFonts w:asciiTheme="minorHAnsi" w:hAnsiTheme="minorHAnsi" w:cstheme="minorHAnsi"/>
        </w:rPr>
        <w:t>pełnomocnictwo w oryginale sporządzone w postaci elektronicznej i opatrzone kwalifikowanym</w:t>
      </w:r>
      <w:r w:rsidR="00CA498A" w:rsidRPr="003B2079">
        <w:rPr>
          <w:rFonts w:asciiTheme="minorHAnsi" w:hAnsiTheme="minorHAnsi" w:cstheme="minorHAnsi"/>
        </w:rPr>
        <w:t xml:space="preserve"> </w:t>
      </w:r>
      <w:r w:rsidRPr="003B2079">
        <w:rPr>
          <w:rFonts w:asciiTheme="minorHAnsi" w:hAnsiTheme="minorHAnsi" w:cstheme="minorHAnsi"/>
        </w:rPr>
        <w:t>podpisem elektronicznym lub w postaci elektronicznej opatrzonej podpisem zaufanym lub podpisem</w:t>
      </w:r>
      <w:r w:rsidR="00CA498A" w:rsidRPr="003B2079">
        <w:rPr>
          <w:rFonts w:asciiTheme="minorHAnsi" w:hAnsiTheme="minorHAnsi" w:cstheme="minorHAnsi"/>
        </w:rPr>
        <w:t xml:space="preserve"> </w:t>
      </w:r>
      <w:r w:rsidRPr="003B2079">
        <w:rPr>
          <w:rFonts w:asciiTheme="minorHAnsi" w:hAnsiTheme="minorHAnsi" w:cstheme="minorHAnsi"/>
        </w:rPr>
        <w:t>osobistym.</w:t>
      </w:r>
    </w:p>
    <w:p w14:paraId="50BAB900" w14:textId="77777777" w:rsidR="0025112F"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Zamawiający zastrzega, że w przypadku wskazania przez Wykonawcę dostępności</w:t>
      </w:r>
      <w:r w:rsidR="00CA498A" w:rsidRPr="003B2079">
        <w:rPr>
          <w:rFonts w:asciiTheme="minorHAnsi" w:hAnsiTheme="minorHAnsi" w:cstheme="minorHAnsi"/>
        </w:rPr>
        <w:t xml:space="preserve"> </w:t>
      </w:r>
      <w:r w:rsidRPr="003B2079">
        <w:rPr>
          <w:rFonts w:asciiTheme="minorHAnsi" w:hAnsiTheme="minorHAnsi" w:cstheme="minorHAnsi"/>
        </w:rPr>
        <w:t>oświadczeń lub dokumentów potwierdzających brak podstaw wykluczenia Wykonawcy z udziału</w:t>
      </w:r>
      <w:r w:rsidR="00CA498A" w:rsidRPr="003B2079">
        <w:rPr>
          <w:rFonts w:asciiTheme="minorHAnsi" w:hAnsiTheme="minorHAnsi" w:cstheme="minorHAnsi"/>
        </w:rPr>
        <w:t xml:space="preserve"> </w:t>
      </w:r>
      <w:r w:rsidRPr="003B2079">
        <w:rPr>
          <w:rFonts w:asciiTheme="minorHAnsi" w:hAnsiTheme="minorHAnsi" w:cstheme="minorHAnsi"/>
        </w:rPr>
        <w:t>w</w:t>
      </w:r>
      <w:r w:rsidR="003A05A6" w:rsidRPr="003B2079">
        <w:rPr>
          <w:rFonts w:asciiTheme="minorHAnsi" w:hAnsiTheme="minorHAnsi" w:cstheme="minorHAnsi"/>
        </w:rPr>
        <w:t xml:space="preserve"> </w:t>
      </w:r>
      <w:r w:rsidRPr="003B2079">
        <w:rPr>
          <w:rFonts w:asciiTheme="minorHAnsi" w:hAnsiTheme="minorHAnsi" w:cstheme="minorHAnsi"/>
        </w:rPr>
        <w:t>postępowaniu, w formie elektronicznej pod określonymi adresami internetowymi ogólnodostępnych</w:t>
      </w:r>
      <w:r w:rsidR="00CA498A" w:rsidRPr="003B2079">
        <w:rPr>
          <w:rFonts w:asciiTheme="minorHAnsi" w:hAnsiTheme="minorHAnsi" w:cstheme="minorHAnsi"/>
        </w:rPr>
        <w:t xml:space="preserve"> </w:t>
      </w:r>
      <w:r w:rsidRPr="003B2079">
        <w:rPr>
          <w:rFonts w:asciiTheme="minorHAnsi" w:hAnsiTheme="minorHAnsi" w:cstheme="minorHAnsi"/>
        </w:rPr>
        <w:t xml:space="preserve">i bezpłatnych </w:t>
      </w:r>
      <w:r w:rsidRPr="003B2079">
        <w:rPr>
          <w:rFonts w:asciiTheme="minorHAnsi" w:hAnsiTheme="minorHAnsi" w:cstheme="minorHAnsi"/>
        </w:rPr>
        <w:lastRenderedPageBreak/>
        <w:t>baz danych, a pobranych samodzielnie przez Zamawiającego, Wykonawca na</w:t>
      </w:r>
      <w:r w:rsidR="0025112F" w:rsidRPr="003B2079">
        <w:rPr>
          <w:rFonts w:asciiTheme="minorHAnsi" w:hAnsiTheme="minorHAnsi" w:cstheme="minorHAnsi"/>
        </w:rPr>
        <w:t xml:space="preserve"> </w:t>
      </w:r>
      <w:r w:rsidRPr="003B2079">
        <w:rPr>
          <w:rFonts w:asciiTheme="minorHAnsi" w:hAnsiTheme="minorHAnsi" w:cstheme="minorHAnsi"/>
        </w:rPr>
        <w:t>wezwanie Zamawiającego przedstawi tłumaczenia niniejszych dokumentów.</w:t>
      </w:r>
    </w:p>
    <w:p w14:paraId="72ED86BF" w14:textId="024243ED" w:rsidR="0087101D" w:rsidRPr="003B2079" w:rsidRDefault="0087101D">
      <w:pPr>
        <w:pStyle w:val="Akapitzlist"/>
        <w:numPr>
          <w:ilvl w:val="1"/>
          <w:numId w:val="9"/>
        </w:numPr>
        <w:jc w:val="both"/>
        <w:rPr>
          <w:rFonts w:asciiTheme="minorHAnsi" w:hAnsiTheme="minorHAnsi" w:cstheme="minorHAnsi"/>
        </w:rPr>
      </w:pPr>
      <w:r w:rsidRPr="003B2079">
        <w:rPr>
          <w:rFonts w:asciiTheme="minorHAnsi" w:hAnsiTheme="minorHAnsi" w:cstheme="minorHAnsi"/>
        </w:rPr>
        <w:t>Zamawiający nie ponosi odpowiedzialności za nieprawidłowe lub nieterminowe złożenie</w:t>
      </w:r>
      <w:r w:rsidR="0025112F" w:rsidRPr="003B2079">
        <w:rPr>
          <w:rFonts w:asciiTheme="minorHAnsi" w:hAnsiTheme="minorHAnsi" w:cstheme="minorHAnsi"/>
        </w:rPr>
        <w:t xml:space="preserve"> </w:t>
      </w:r>
      <w:r w:rsidRPr="003B2079">
        <w:rPr>
          <w:rFonts w:asciiTheme="minorHAnsi" w:hAnsiTheme="minorHAnsi" w:cstheme="minorHAnsi"/>
        </w:rPr>
        <w:t>oferty.</w:t>
      </w:r>
      <w:r w:rsidR="0025112F" w:rsidRPr="003B2079">
        <w:rPr>
          <w:rFonts w:asciiTheme="minorHAnsi" w:hAnsiTheme="minorHAnsi" w:cstheme="minorHAnsi"/>
        </w:rPr>
        <w:t xml:space="preserve"> </w:t>
      </w:r>
      <w:r w:rsidRPr="003B2079">
        <w:rPr>
          <w:rFonts w:asciiTheme="minorHAnsi" w:hAnsiTheme="minorHAnsi" w:cstheme="minorHAnsi"/>
        </w:rPr>
        <w:t>Nieprawidłowe złożenie oferty przez Wykonawcę nie stanowi podstawy żądania</w:t>
      </w:r>
      <w:r w:rsidR="003A05A6" w:rsidRPr="003B2079">
        <w:rPr>
          <w:rFonts w:asciiTheme="minorHAnsi" w:hAnsiTheme="minorHAnsi" w:cstheme="minorHAnsi"/>
        </w:rPr>
        <w:t xml:space="preserve"> unieważnienia postępowania. Zaleca się, aby założyć profil Wykonawcy i rozpocząć składanie oferty</w:t>
      </w:r>
      <w:r w:rsidR="0025112F" w:rsidRPr="003B2079">
        <w:rPr>
          <w:rFonts w:asciiTheme="minorHAnsi" w:hAnsiTheme="minorHAnsi" w:cstheme="minorHAnsi"/>
        </w:rPr>
        <w:t xml:space="preserve"> </w:t>
      </w:r>
      <w:r w:rsidR="003A05A6" w:rsidRPr="003B2079">
        <w:rPr>
          <w:rFonts w:asciiTheme="minorHAnsi" w:hAnsiTheme="minorHAnsi" w:cstheme="minorHAnsi"/>
        </w:rPr>
        <w:t>z odpowiednim wyprzedzeniem.</w:t>
      </w:r>
    </w:p>
    <w:p w14:paraId="458851F8" w14:textId="2938C779" w:rsidR="00CD650E" w:rsidRPr="003B2079" w:rsidRDefault="007D7420">
      <w:pPr>
        <w:pStyle w:val="Akapitzlist"/>
        <w:numPr>
          <w:ilvl w:val="1"/>
          <w:numId w:val="9"/>
        </w:numPr>
        <w:jc w:val="both"/>
        <w:rPr>
          <w:rFonts w:asciiTheme="minorHAnsi" w:hAnsiTheme="minorHAnsi" w:cstheme="minorHAnsi"/>
        </w:rPr>
      </w:pPr>
      <w:r w:rsidRPr="003B2079">
        <w:rPr>
          <w:rFonts w:asciiTheme="minorHAnsi" w:hAnsiTheme="minorHAnsi" w:cstheme="minorHAnsi"/>
        </w:rPr>
        <w:t xml:space="preserve">Ofertę należy złożyć w sposób określony w SWZ nie później niż do dnia </w:t>
      </w:r>
      <w:sdt>
        <w:sdtPr>
          <w:rPr>
            <w:rFonts w:asciiTheme="minorHAnsi" w:hAnsiTheme="minorHAnsi" w:cstheme="minorHAnsi"/>
            <w:b/>
            <w:bCs/>
          </w:rPr>
          <w:id w:val="588201093"/>
          <w:placeholder>
            <w:docPart w:val="DefaultPlaceholder_-1854013437"/>
          </w:placeholder>
          <w15:color w:val="FF0000"/>
          <w:date w:fullDate="2026-08-07T00:00:00Z">
            <w:dateFormat w:val="d MMMM yyyy"/>
            <w:lid w:val="pl-PL"/>
            <w:storeMappedDataAs w:val="dateTime"/>
            <w:calendar w:val="gregorian"/>
          </w:date>
        </w:sdtPr>
        <w:sdtContent>
          <w:r w:rsidR="009F0B0C">
            <w:rPr>
              <w:rFonts w:asciiTheme="minorHAnsi" w:hAnsiTheme="minorHAnsi" w:cstheme="minorHAnsi"/>
              <w:b/>
              <w:bCs/>
            </w:rPr>
            <w:t>7 sierpnia 2026</w:t>
          </w:r>
        </w:sdtContent>
      </w:sdt>
      <w:r w:rsidR="00FD5928">
        <w:rPr>
          <w:rFonts w:asciiTheme="minorHAnsi" w:hAnsiTheme="minorHAnsi" w:cstheme="minorHAnsi"/>
          <w:b/>
          <w:bCs/>
        </w:rPr>
        <w:t xml:space="preserve"> </w:t>
      </w:r>
      <w:r w:rsidRPr="00DF631C">
        <w:rPr>
          <w:rFonts w:asciiTheme="minorHAnsi" w:hAnsiTheme="minorHAnsi" w:cstheme="minorHAnsi"/>
          <w:b/>
          <w:bCs/>
        </w:rPr>
        <w:t>r.</w:t>
      </w:r>
      <w:r w:rsidRPr="003B2079">
        <w:rPr>
          <w:rFonts w:asciiTheme="minorHAnsi" w:hAnsiTheme="minorHAnsi" w:cstheme="minorHAnsi"/>
        </w:rPr>
        <w:t xml:space="preserve"> do</w:t>
      </w:r>
      <w:r w:rsidR="00CD650E" w:rsidRPr="003B2079">
        <w:rPr>
          <w:rFonts w:asciiTheme="minorHAnsi" w:hAnsiTheme="minorHAnsi" w:cstheme="minorHAnsi"/>
        </w:rPr>
        <w:t xml:space="preserve"> </w:t>
      </w:r>
      <w:r w:rsidRPr="003B2079">
        <w:rPr>
          <w:rFonts w:asciiTheme="minorHAnsi" w:hAnsiTheme="minorHAnsi" w:cstheme="minorHAnsi"/>
        </w:rPr>
        <w:t xml:space="preserve">godz. </w:t>
      </w:r>
      <w:r w:rsidR="00786623">
        <w:rPr>
          <w:rFonts w:asciiTheme="minorHAnsi" w:hAnsiTheme="minorHAnsi" w:cstheme="minorHAnsi"/>
          <w:b/>
          <w:bCs/>
        </w:rPr>
        <w:t>10</w:t>
      </w:r>
      <w:r w:rsidRPr="003B2079">
        <w:rPr>
          <w:rFonts w:asciiTheme="minorHAnsi" w:hAnsiTheme="minorHAnsi" w:cstheme="minorHAnsi"/>
          <w:b/>
          <w:bCs/>
        </w:rPr>
        <w:t>:</w:t>
      </w:r>
      <w:r w:rsidR="00EF55C4">
        <w:rPr>
          <w:rFonts w:asciiTheme="minorHAnsi" w:hAnsiTheme="minorHAnsi" w:cstheme="minorHAnsi"/>
          <w:b/>
          <w:bCs/>
        </w:rPr>
        <w:t>3</w:t>
      </w:r>
      <w:r w:rsidRPr="003B2079">
        <w:rPr>
          <w:rFonts w:asciiTheme="minorHAnsi" w:hAnsiTheme="minorHAnsi" w:cstheme="minorHAnsi"/>
          <w:b/>
          <w:bCs/>
        </w:rPr>
        <w:t>0</w:t>
      </w:r>
      <w:r w:rsidRPr="003B2079">
        <w:rPr>
          <w:rFonts w:asciiTheme="minorHAnsi" w:hAnsiTheme="minorHAnsi" w:cstheme="minorHAnsi"/>
        </w:rPr>
        <w:t>.</w:t>
      </w:r>
    </w:p>
    <w:p w14:paraId="0F2644A7" w14:textId="77777777" w:rsidR="00CD650E" w:rsidRPr="003B2079" w:rsidRDefault="007D7420">
      <w:pPr>
        <w:pStyle w:val="Akapitzlist"/>
        <w:numPr>
          <w:ilvl w:val="1"/>
          <w:numId w:val="9"/>
        </w:numPr>
        <w:jc w:val="both"/>
        <w:rPr>
          <w:rFonts w:asciiTheme="minorHAnsi" w:hAnsiTheme="minorHAnsi" w:cstheme="minorHAnsi"/>
        </w:rPr>
      </w:pPr>
      <w:r w:rsidRPr="003B2079">
        <w:rPr>
          <w:rFonts w:asciiTheme="minorHAnsi" w:hAnsiTheme="minorHAnsi" w:cstheme="minorHAnsi"/>
        </w:rPr>
        <w:t>Zamawiający nie przewiduje publicznego otwarcia ofert.</w:t>
      </w:r>
    </w:p>
    <w:p w14:paraId="019382F7" w14:textId="7AE057C4" w:rsidR="0087101D" w:rsidRPr="003B2079" w:rsidRDefault="007D7420">
      <w:pPr>
        <w:pStyle w:val="Akapitzlist"/>
        <w:numPr>
          <w:ilvl w:val="1"/>
          <w:numId w:val="9"/>
        </w:numPr>
        <w:jc w:val="both"/>
        <w:rPr>
          <w:rFonts w:asciiTheme="minorHAnsi" w:hAnsiTheme="minorHAnsi" w:cstheme="minorHAnsi"/>
        </w:rPr>
      </w:pPr>
      <w:r w:rsidRPr="003B2079">
        <w:rPr>
          <w:rFonts w:asciiTheme="minorHAnsi" w:hAnsiTheme="minorHAnsi" w:cstheme="minorHAnsi"/>
        </w:rPr>
        <w:t>Zamawiający, najpóźniej przed otwarciem ofert, udostępnia na stronie internetowej prowadzonego</w:t>
      </w:r>
      <w:r w:rsidR="00CD650E" w:rsidRPr="003B2079">
        <w:rPr>
          <w:rFonts w:asciiTheme="minorHAnsi" w:hAnsiTheme="minorHAnsi" w:cstheme="minorHAnsi"/>
        </w:rPr>
        <w:t xml:space="preserve"> </w:t>
      </w:r>
      <w:r w:rsidRPr="003B2079">
        <w:rPr>
          <w:rFonts w:asciiTheme="minorHAnsi" w:hAnsiTheme="minorHAnsi" w:cstheme="minorHAnsi"/>
        </w:rPr>
        <w:t>postępowania informację o kwocie, jaką zamierza przeznaczyć na sfinansowanie zamówienia.</w:t>
      </w:r>
    </w:p>
    <w:p w14:paraId="346C8EEA" w14:textId="77777777" w:rsidR="00135BC0" w:rsidRPr="003B2079" w:rsidRDefault="003E5F1D" w:rsidP="005A08A7">
      <w:pPr>
        <w:pStyle w:val="Nagwek1"/>
        <w:spacing w:before="0" w:after="0"/>
      </w:pPr>
      <w:r w:rsidRPr="003B2079">
        <w:t>T</w:t>
      </w:r>
      <w:r w:rsidR="00736FAA" w:rsidRPr="003B2079">
        <w:t>ermin otwarcia ofert</w:t>
      </w:r>
      <w:r w:rsidR="00135BC0" w:rsidRPr="003B2079">
        <w:t>.</w:t>
      </w:r>
    </w:p>
    <w:p w14:paraId="6D2B53F1" w14:textId="402A8929" w:rsidR="00135BC0" w:rsidRPr="003B2079" w:rsidRDefault="00135BC0">
      <w:pPr>
        <w:pStyle w:val="Akapitzlist"/>
        <w:numPr>
          <w:ilvl w:val="1"/>
          <w:numId w:val="10"/>
        </w:numPr>
        <w:jc w:val="both"/>
        <w:rPr>
          <w:rFonts w:asciiTheme="minorHAnsi" w:hAnsiTheme="minorHAnsi" w:cstheme="minorHAnsi"/>
          <w:b/>
          <w:bCs/>
        </w:rPr>
      </w:pPr>
      <w:r w:rsidRPr="003B2079">
        <w:rPr>
          <w:rFonts w:asciiTheme="minorHAnsi" w:hAnsiTheme="minorHAnsi" w:cstheme="minorHAnsi"/>
        </w:rPr>
        <w:t xml:space="preserve">Otwarcie ofert nastąpi w dniu </w:t>
      </w:r>
      <w:sdt>
        <w:sdtPr>
          <w:rPr>
            <w:rFonts w:asciiTheme="minorHAnsi" w:hAnsiTheme="minorHAnsi" w:cstheme="minorHAnsi"/>
            <w:b/>
            <w:bCs/>
          </w:rPr>
          <w:id w:val="-223299903"/>
          <w:placeholder>
            <w:docPart w:val="DefaultPlaceholder_-1854013437"/>
          </w:placeholder>
          <w15:color w:val="FF0000"/>
          <w:date w:fullDate="2026-08-07T00:00:00Z">
            <w:dateFormat w:val="d MMMM yyyy"/>
            <w:lid w:val="pl-PL"/>
            <w:storeMappedDataAs w:val="dateTime"/>
            <w:calendar w:val="gregorian"/>
          </w:date>
        </w:sdtPr>
        <w:sdtContent>
          <w:r w:rsidR="009F0B0C">
            <w:rPr>
              <w:rFonts w:asciiTheme="minorHAnsi" w:hAnsiTheme="minorHAnsi" w:cstheme="minorHAnsi"/>
              <w:b/>
              <w:bCs/>
            </w:rPr>
            <w:t>7 sierpnia 2026</w:t>
          </w:r>
        </w:sdtContent>
      </w:sdt>
      <w:r w:rsidR="00B039DD">
        <w:rPr>
          <w:rFonts w:asciiTheme="minorHAnsi" w:hAnsiTheme="minorHAnsi" w:cstheme="minorHAnsi"/>
          <w:b/>
          <w:bCs/>
        </w:rPr>
        <w:t> </w:t>
      </w:r>
      <w:r w:rsidRPr="00B039DD">
        <w:rPr>
          <w:rFonts w:asciiTheme="minorHAnsi" w:hAnsiTheme="minorHAnsi" w:cstheme="minorHAnsi"/>
          <w:b/>
          <w:bCs/>
        </w:rPr>
        <w:t>r</w:t>
      </w:r>
      <w:r w:rsidRPr="003B2079">
        <w:rPr>
          <w:rFonts w:asciiTheme="minorHAnsi" w:hAnsiTheme="minorHAnsi" w:cstheme="minorHAnsi"/>
        </w:rPr>
        <w:t xml:space="preserve">. o godz. </w:t>
      </w:r>
      <w:r w:rsidR="00786623">
        <w:rPr>
          <w:rFonts w:asciiTheme="minorHAnsi" w:hAnsiTheme="minorHAnsi" w:cstheme="minorHAnsi"/>
          <w:b/>
          <w:bCs/>
        </w:rPr>
        <w:t>1</w:t>
      </w:r>
      <w:r w:rsidR="00EF55C4">
        <w:rPr>
          <w:rFonts w:asciiTheme="minorHAnsi" w:hAnsiTheme="minorHAnsi" w:cstheme="minorHAnsi"/>
          <w:b/>
          <w:bCs/>
        </w:rPr>
        <w:t>1</w:t>
      </w:r>
      <w:r w:rsidRPr="003B2079">
        <w:rPr>
          <w:rFonts w:asciiTheme="minorHAnsi" w:hAnsiTheme="minorHAnsi" w:cstheme="minorHAnsi"/>
          <w:b/>
          <w:bCs/>
        </w:rPr>
        <w:t>:</w:t>
      </w:r>
      <w:r w:rsidR="00EF55C4">
        <w:rPr>
          <w:rFonts w:asciiTheme="minorHAnsi" w:hAnsiTheme="minorHAnsi" w:cstheme="minorHAnsi"/>
          <w:b/>
          <w:bCs/>
        </w:rPr>
        <w:t>0</w:t>
      </w:r>
      <w:r w:rsidRPr="003B2079">
        <w:rPr>
          <w:rFonts w:asciiTheme="minorHAnsi" w:hAnsiTheme="minorHAnsi" w:cstheme="minorHAnsi"/>
          <w:b/>
          <w:bCs/>
        </w:rPr>
        <w:t>0</w:t>
      </w:r>
      <w:r w:rsidRPr="003B2079">
        <w:rPr>
          <w:rFonts w:asciiTheme="minorHAnsi" w:hAnsiTheme="minorHAnsi" w:cstheme="minorHAnsi"/>
        </w:rPr>
        <w:t xml:space="preserve"> przy użyciu Platformy e-Zamówienia.</w:t>
      </w:r>
    </w:p>
    <w:p w14:paraId="5331DC29" w14:textId="77777777" w:rsidR="00777D18" w:rsidRPr="003B2079" w:rsidRDefault="00135BC0">
      <w:pPr>
        <w:pStyle w:val="Akapitzlist"/>
        <w:numPr>
          <w:ilvl w:val="1"/>
          <w:numId w:val="10"/>
        </w:numPr>
        <w:jc w:val="both"/>
        <w:rPr>
          <w:rFonts w:asciiTheme="minorHAnsi" w:hAnsiTheme="minorHAnsi" w:cstheme="minorHAnsi"/>
          <w:b/>
          <w:bCs/>
        </w:rPr>
      </w:pPr>
      <w:r w:rsidRPr="003B2079">
        <w:rPr>
          <w:rFonts w:asciiTheme="minorHAnsi" w:hAnsiTheme="minorHAnsi" w:cstheme="minorHAnsi"/>
        </w:rPr>
        <w:t>W przypadku awarii w/w systemu, która powodować będzie brak możliwości otwarcia ofert w terminie określonym przez Zamawiającego, otwarcie ofert nastąpi niezwłocznie po usunięciu awarii. Zmiana terminu otwarcia ofert zostanie zakomunikowana przez Zamawiającego na stronie internetowej prowadzonego postępowania.</w:t>
      </w:r>
    </w:p>
    <w:p w14:paraId="29FF8679" w14:textId="77777777" w:rsidR="00777D18" w:rsidRPr="003B2079" w:rsidRDefault="00135BC0">
      <w:pPr>
        <w:pStyle w:val="Akapitzlist"/>
        <w:numPr>
          <w:ilvl w:val="1"/>
          <w:numId w:val="10"/>
        </w:numPr>
        <w:jc w:val="both"/>
        <w:rPr>
          <w:rFonts w:asciiTheme="minorHAnsi" w:hAnsiTheme="minorHAnsi" w:cstheme="minorHAnsi"/>
          <w:b/>
          <w:bCs/>
        </w:rPr>
      </w:pPr>
      <w:r w:rsidRPr="003B2079">
        <w:rPr>
          <w:rFonts w:asciiTheme="minorHAnsi" w:hAnsiTheme="minorHAnsi" w:cstheme="minorHAnsi"/>
        </w:rPr>
        <w:t>Zamawiający, niezwłocznie po otwarciu ofert, udostępni na stronie internetowej prowadzonego</w:t>
      </w:r>
      <w:r w:rsidR="00777D18" w:rsidRPr="003B2079">
        <w:rPr>
          <w:rFonts w:asciiTheme="minorHAnsi" w:hAnsiTheme="minorHAnsi" w:cstheme="minorHAnsi"/>
        </w:rPr>
        <w:t xml:space="preserve"> </w:t>
      </w:r>
      <w:r w:rsidRPr="003B2079">
        <w:rPr>
          <w:rFonts w:asciiTheme="minorHAnsi" w:hAnsiTheme="minorHAnsi" w:cstheme="minorHAnsi"/>
        </w:rPr>
        <w:t>postępowania informacje o:</w:t>
      </w:r>
    </w:p>
    <w:p w14:paraId="0E505CE1" w14:textId="77777777" w:rsidR="00777D18" w:rsidRPr="003B2079" w:rsidRDefault="00135BC0">
      <w:pPr>
        <w:pStyle w:val="Akapitzlist"/>
        <w:numPr>
          <w:ilvl w:val="2"/>
          <w:numId w:val="10"/>
        </w:numPr>
        <w:jc w:val="both"/>
        <w:rPr>
          <w:rFonts w:asciiTheme="minorHAnsi" w:hAnsiTheme="minorHAnsi" w:cstheme="minorHAnsi"/>
          <w:b/>
          <w:bCs/>
        </w:rPr>
      </w:pPr>
      <w:r w:rsidRPr="003B2079">
        <w:rPr>
          <w:rFonts w:asciiTheme="minorHAnsi" w:hAnsiTheme="minorHAnsi" w:cstheme="minorHAnsi"/>
        </w:rPr>
        <w:t>nazwach albo imionach i nazwiskach oraz siedzibach lub miejscach prowadzonej działalności</w:t>
      </w:r>
      <w:r w:rsidR="00777D18" w:rsidRPr="003B2079">
        <w:rPr>
          <w:rFonts w:asciiTheme="minorHAnsi" w:hAnsiTheme="minorHAnsi" w:cstheme="minorHAnsi"/>
        </w:rPr>
        <w:t xml:space="preserve"> </w:t>
      </w:r>
      <w:r w:rsidRPr="003B2079">
        <w:rPr>
          <w:rFonts w:asciiTheme="minorHAnsi" w:hAnsiTheme="minorHAnsi" w:cstheme="minorHAnsi"/>
        </w:rPr>
        <w:t>gospodarczej albo miejscach zamieszkania Wykonawców, których oferty zostały otwarte;</w:t>
      </w:r>
    </w:p>
    <w:p w14:paraId="491195F3" w14:textId="753BB309" w:rsidR="00135BC0" w:rsidRPr="003B2079" w:rsidRDefault="00135BC0">
      <w:pPr>
        <w:pStyle w:val="Akapitzlist"/>
        <w:numPr>
          <w:ilvl w:val="2"/>
          <w:numId w:val="10"/>
        </w:numPr>
        <w:jc w:val="both"/>
        <w:rPr>
          <w:rFonts w:asciiTheme="minorHAnsi" w:hAnsiTheme="minorHAnsi" w:cstheme="minorHAnsi"/>
          <w:b/>
          <w:bCs/>
        </w:rPr>
      </w:pPr>
      <w:r w:rsidRPr="003B2079">
        <w:rPr>
          <w:rFonts w:asciiTheme="minorHAnsi" w:hAnsiTheme="minorHAnsi" w:cstheme="minorHAnsi"/>
        </w:rPr>
        <w:t>cenach lub kosztach zawartych w ofertach.</w:t>
      </w:r>
    </w:p>
    <w:p w14:paraId="717AC96E" w14:textId="77777777" w:rsidR="00EE7547" w:rsidRPr="003B2079" w:rsidRDefault="008F2947" w:rsidP="005A08A7">
      <w:pPr>
        <w:pStyle w:val="Nagwek1"/>
        <w:spacing w:before="0" w:after="0"/>
      </w:pPr>
      <w:bookmarkStart w:id="5" w:name="_Podstawy_wykluczenia,_o"/>
      <w:bookmarkStart w:id="6" w:name="_Ref235005530"/>
      <w:bookmarkEnd w:id="5"/>
      <w:r w:rsidRPr="003B2079">
        <w:t>P</w:t>
      </w:r>
      <w:r w:rsidR="00736FAA" w:rsidRPr="003B2079">
        <w:t>odstawy wykluczenia, o których mowa w art. 108 ust. 1</w:t>
      </w:r>
      <w:r w:rsidR="00892C45" w:rsidRPr="003B2079">
        <w:t>.</w:t>
      </w:r>
      <w:bookmarkEnd w:id="6"/>
    </w:p>
    <w:p w14:paraId="6946B682" w14:textId="77777777" w:rsidR="004D123A" w:rsidRPr="003B2079" w:rsidRDefault="00EE7547">
      <w:pPr>
        <w:pStyle w:val="Akapitzlist"/>
        <w:numPr>
          <w:ilvl w:val="1"/>
          <w:numId w:val="11"/>
        </w:numPr>
        <w:jc w:val="both"/>
        <w:rPr>
          <w:rFonts w:asciiTheme="minorHAnsi" w:hAnsiTheme="minorHAnsi" w:cstheme="minorHAnsi"/>
          <w:b/>
          <w:bCs/>
        </w:rPr>
      </w:pPr>
      <w:r w:rsidRPr="003B2079">
        <w:rPr>
          <w:rFonts w:asciiTheme="minorHAnsi" w:hAnsiTheme="minorHAnsi" w:cstheme="minorHAnsi"/>
        </w:rPr>
        <w:t>Z postępowania o udzielenie zamówienia wyklucza się Wykonawców, w stosunku do których zachodzi którakolwiek z okoliczności wskazanych w art. 108 ust. 1 ustawy</w:t>
      </w:r>
      <w:r w:rsidR="004D123A" w:rsidRPr="003B2079">
        <w:rPr>
          <w:rFonts w:asciiTheme="minorHAnsi" w:hAnsiTheme="minorHAnsi" w:cstheme="minorHAnsi"/>
        </w:rPr>
        <w:t>.</w:t>
      </w:r>
    </w:p>
    <w:p w14:paraId="49CB78E0" w14:textId="262D47A8" w:rsidR="004D123A" w:rsidRPr="003B2079" w:rsidRDefault="00EE7547">
      <w:pPr>
        <w:pStyle w:val="Akapitzlist"/>
        <w:numPr>
          <w:ilvl w:val="1"/>
          <w:numId w:val="11"/>
        </w:numPr>
        <w:jc w:val="both"/>
        <w:rPr>
          <w:rFonts w:asciiTheme="minorHAnsi" w:hAnsiTheme="minorHAnsi" w:cstheme="minorHAnsi"/>
          <w:b/>
          <w:bCs/>
        </w:rPr>
      </w:pPr>
      <w:r w:rsidRPr="003B2079">
        <w:rPr>
          <w:rFonts w:asciiTheme="minorHAnsi" w:hAnsiTheme="minorHAnsi" w:cstheme="minorHAnsi"/>
        </w:rPr>
        <w:t>Na podstawie art. 7 ust. 1 ustawy z dnia 13 kwietnia 2022 r. o szczególnych rozwiązaniach w</w:t>
      </w:r>
      <w:r w:rsidR="004D123A" w:rsidRPr="003B2079">
        <w:rPr>
          <w:rFonts w:asciiTheme="minorHAnsi" w:hAnsiTheme="minorHAnsi" w:cstheme="minorHAnsi"/>
        </w:rPr>
        <w:t xml:space="preserve"> </w:t>
      </w:r>
      <w:r w:rsidRPr="003B2079">
        <w:rPr>
          <w:rFonts w:asciiTheme="minorHAnsi" w:hAnsiTheme="minorHAnsi" w:cstheme="minorHAnsi"/>
        </w:rPr>
        <w:t>zakresie przeciwdziałania wspieraniu agresji na Ukrainę oraz służących ochronie bezpieczeństwa</w:t>
      </w:r>
      <w:r w:rsidR="004D123A" w:rsidRPr="003B2079">
        <w:rPr>
          <w:rFonts w:asciiTheme="minorHAnsi" w:hAnsiTheme="minorHAnsi" w:cstheme="minorHAnsi"/>
        </w:rPr>
        <w:t xml:space="preserve"> </w:t>
      </w:r>
      <w:r w:rsidRPr="003B2079">
        <w:rPr>
          <w:rFonts w:asciiTheme="minorHAnsi" w:hAnsiTheme="minorHAnsi" w:cstheme="minorHAnsi"/>
        </w:rPr>
        <w:t>narodowego (Dz. U. z 2022</w:t>
      </w:r>
      <w:r w:rsidR="00E23197">
        <w:rPr>
          <w:rFonts w:asciiTheme="minorHAnsi" w:hAnsiTheme="minorHAnsi" w:cstheme="minorHAnsi"/>
        </w:rPr>
        <w:t xml:space="preserve"> </w:t>
      </w:r>
      <w:r w:rsidRPr="003B2079">
        <w:rPr>
          <w:rFonts w:asciiTheme="minorHAnsi" w:hAnsiTheme="minorHAnsi" w:cstheme="minorHAnsi"/>
        </w:rPr>
        <w:t>r. poz. 835 z późn. zm.) z postępowania o udzielenie zamówienia</w:t>
      </w:r>
      <w:r w:rsidR="004D123A" w:rsidRPr="003B2079">
        <w:rPr>
          <w:rFonts w:asciiTheme="minorHAnsi" w:hAnsiTheme="minorHAnsi" w:cstheme="minorHAnsi"/>
        </w:rPr>
        <w:t xml:space="preserve"> </w:t>
      </w:r>
      <w:r w:rsidRPr="003B2079">
        <w:rPr>
          <w:rFonts w:asciiTheme="minorHAnsi" w:hAnsiTheme="minorHAnsi" w:cstheme="minorHAnsi"/>
        </w:rPr>
        <w:t>publicznego lub konkursu prowadzonego na podstawie ustawy wyklucza się:</w:t>
      </w:r>
    </w:p>
    <w:p w14:paraId="21C46A53" w14:textId="77777777" w:rsidR="00173CC4" w:rsidRPr="003B2079" w:rsidRDefault="00EE7547">
      <w:pPr>
        <w:pStyle w:val="Akapitzlist"/>
        <w:numPr>
          <w:ilvl w:val="2"/>
          <w:numId w:val="11"/>
        </w:numPr>
        <w:jc w:val="both"/>
        <w:rPr>
          <w:rFonts w:asciiTheme="minorHAnsi" w:hAnsiTheme="minorHAnsi" w:cstheme="minorHAnsi"/>
          <w:b/>
          <w:bCs/>
        </w:rPr>
      </w:pPr>
      <w:r w:rsidRPr="003B2079">
        <w:rPr>
          <w:rFonts w:asciiTheme="minorHAnsi" w:hAnsiTheme="minorHAnsi" w:cstheme="minorHAnsi"/>
        </w:rPr>
        <w:t>wykonawcę oraz uczestnika konkursu wymienionego w wykazach określonych w</w:t>
      </w:r>
      <w:r w:rsidR="00173CC4" w:rsidRPr="003B2079">
        <w:rPr>
          <w:rFonts w:asciiTheme="minorHAnsi" w:hAnsiTheme="minorHAnsi" w:cstheme="minorHAnsi"/>
        </w:rPr>
        <w:t xml:space="preserve"> </w:t>
      </w:r>
      <w:r w:rsidRPr="003B2079">
        <w:rPr>
          <w:rFonts w:asciiTheme="minorHAnsi" w:hAnsiTheme="minorHAnsi" w:cstheme="minorHAnsi"/>
        </w:rPr>
        <w:t>rozporządzeniu 765/2006 i rozporządzeniu 269/2014 albo wpisanego na listę na podstawie decyzji</w:t>
      </w:r>
      <w:r w:rsidR="00173CC4" w:rsidRPr="003B2079">
        <w:rPr>
          <w:rFonts w:asciiTheme="minorHAnsi" w:hAnsiTheme="minorHAnsi" w:cstheme="minorHAnsi"/>
        </w:rPr>
        <w:t xml:space="preserve"> </w:t>
      </w:r>
      <w:r w:rsidRPr="003B2079">
        <w:rPr>
          <w:rFonts w:asciiTheme="minorHAnsi" w:hAnsiTheme="minorHAnsi" w:cstheme="minorHAnsi"/>
        </w:rPr>
        <w:t>w sprawie wpisu na listę rozstrzygającej o zastosowaniu środka, o którym mowa w art. 1 pkt 3 w/w</w:t>
      </w:r>
      <w:r w:rsidR="00173CC4" w:rsidRPr="003B2079">
        <w:rPr>
          <w:rFonts w:asciiTheme="minorHAnsi" w:hAnsiTheme="minorHAnsi" w:cstheme="minorHAnsi"/>
        </w:rPr>
        <w:t xml:space="preserve"> </w:t>
      </w:r>
      <w:r w:rsidRPr="003B2079">
        <w:rPr>
          <w:rFonts w:asciiTheme="minorHAnsi" w:hAnsiTheme="minorHAnsi" w:cstheme="minorHAnsi"/>
        </w:rPr>
        <w:t>ustawy;</w:t>
      </w:r>
    </w:p>
    <w:p w14:paraId="5348768D" w14:textId="77777777" w:rsidR="00173CC4" w:rsidRPr="003B2079" w:rsidRDefault="00EE7547">
      <w:pPr>
        <w:pStyle w:val="Akapitzlist"/>
        <w:numPr>
          <w:ilvl w:val="2"/>
          <w:numId w:val="11"/>
        </w:numPr>
        <w:jc w:val="both"/>
        <w:rPr>
          <w:rFonts w:asciiTheme="minorHAnsi" w:hAnsiTheme="minorHAnsi" w:cstheme="minorHAnsi"/>
          <w:b/>
          <w:bCs/>
        </w:rPr>
      </w:pPr>
      <w:r w:rsidRPr="003B2079">
        <w:rPr>
          <w:rFonts w:asciiTheme="minorHAnsi" w:hAnsiTheme="minorHAnsi" w:cstheme="minorHAnsi"/>
        </w:rPr>
        <w:t>wykonawcę oraz uczestnika konkursu, którego beneficjentem rzeczywistym w rozumieniu</w:t>
      </w:r>
      <w:r w:rsidR="00173CC4" w:rsidRPr="003B2079">
        <w:rPr>
          <w:rFonts w:asciiTheme="minorHAnsi" w:hAnsiTheme="minorHAnsi" w:cstheme="minorHAnsi"/>
        </w:rPr>
        <w:t xml:space="preserve"> </w:t>
      </w:r>
      <w:r w:rsidRPr="003B2079">
        <w:rPr>
          <w:rFonts w:asciiTheme="minorHAnsi" w:hAnsiTheme="minorHAnsi" w:cstheme="minorHAnsi"/>
        </w:rPr>
        <w:t>ustawy z dnia 1 marca 2018 r. o przeciwdziałaniu praniu pieniędzy oraz finansowaniu terroryzmu</w:t>
      </w:r>
      <w:r w:rsidR="00173CC4" w:rsidRPr="003B2079">
        <w:rPr>
          <w:rFonts w:asciiTheme="minorHAnsi" w:hAnsiTheme="minorHAnsi" w:cstheme="minorHAnsi"/>
        </w:rPr>
        <w:t xml:space="preserve"> </w:t>
      </w:r>
      <w:r w:rsidRPr="003B2079">
        <w:rPr>
          <w:rFonts w:asciiTheme="minorHAnsi" w:hAnsiTheme="minorHAnsi" w:cstheme="minorHAnsi"/>
        </w:rPr>
        <w:t>(Dz. U. z 2022 r. poz. 593 i 655) jest osoba wymieniona w wykazach określonych w</w:t>
      </w:r>
      <w:r w:rsidR="00173CC4" w:rsidRPr="003B2079">
        <w:rPr>
          <w:rFonts w:asciiTheme="minorHAnsi" w:hAnsiTheme="minorHAnsi" w:cstheme="minorHAnsi"/>
        </w:rPr>
        <w:t xml:space="preserve"> </w:t>
      </w:r>
      <w:r w:rsidRPr="003B2079">
        <w:rPr>
          <w:rFonts w:asciiTheme="minorHAnsi" w:hAnsiTheme="minorHAnsi" w:cstheme="minorHAnsi"/>
        </w:rPr>
        <w:t>rozporządzeniu 765/2006 i rozporządzeniu 269/2014 albo wpisana na listę lub będąca takim</w:t>
      </w:r>
      <w:r w:rsidR="00173CC4" w:rsidRPr="003B2079">
        <w:rPr>
          <w:rFonts w:asciiTheme="minorHAnsi" w:hAnsiTheme="minorHAnsi" w:cstheme="minorHAnsi"/>
        </w:rPr>
        <w:t xml:space="preserve"> </w:t>
      </w:r>
      <w:r w:rsidRPr="003B2079">
        <w:rPr>
          <w:rFonts w:asciiTheme="minorHAnsi" w:hAnsiTheme="minorHAnsi" w:cstheme="minorHAnsi"/>
        </w:rPr>
        <w:t>beneficjentem rzeczywistym od dnia 24 lutego 2022 r., o ile została wpisana na listę na podstawie</w:t>
      </w:r>
      <w:r w:rsidR="00173CC4" w:rsidRPr="003B2079">
        <w:rPr>
          <w:rFonts w:asciiTheme="minorHAnsi" w:hAnsiTheme="minorHAnsi" w:cstheme="minorHAnsi"/>
        </w:rPr>
        <w:t xml:space="preserve"> </w:t>
      </w:r>
      <w:r w:rsidRPr="003B2079">
        <w:rPr>
          <w:rFonts w:asciiTheme="minorHAnsi" w:hAnsiTheme="minorHAnsi" w:cstheme="minorHAnsi"/>
        </w:rPr>
        <w:t>decyzji w</w:t>
      </w:r>
      <w:r w:rsidR="00173CC4" w:rsidRPr="003B2079">
        <w:rPr>
          <w:rFonts w:asciiTheme="minorHAnsi" w:hAnsiTheme="minorHAnsi" w:cstheme="minorHAnsi"/>
        </w:rPr>
        <w:t> </w:t>
      </w:r>
      <w:r w:rsidRPr="003B2079">
        <w:rPr>
          <w:rFonts w:asciiTheme="minorHAnsi" w:hAnsiTheme="minorHAnsi" w:cstheme="minorHAnsi"/>
        </w:rPr>
        <w:t>sprawie wpisu na listę rozstrzygającej o zastosowaniu środka, o którym mowa w art. 1</w:t>
      </w:r>
      <w:r w:rsidR="00173CC4" w:rsidRPr="003B2079">
        <w:rPr>
          <w:rFonts w:asciiTheme="minorHAnsi" w:hAnsiTheme="minorHAnsi" w:cstheme="minorHAnsi"/>
        </w:rPr>
        <w:t xml:space="preserve"> </w:t>
      </w:r>
      <w:r w:rsidRPr="003B2079">
        <w:rPr>
          <w:rFonts w:asciiTheme="minorHAnsi" w:hAnsiTheme="minorHAnsi" w:cstheme="minorHAnsi"/>
        </w:rPr>
        <w:t>pkt 3 w/w ustawy;</w:t>
      </w:r>
    </w:p>
    <w:p w14:paraId="5196836F" w14:textId="52964C12" w:rsidR="00173CC4" w:rsidRPr="003B2079" w:rsidRDefault="00EE7547">
      <w:pPr>
        <w:pStyle w:val="Akapitzlist"/>
        <w:numPr>
          <w:ilvl w:val="2"/>
          <w:numId w:val="11"/>
        </w:numPr>
        <w:jc w:val="both"/>
        <w:rPr>
          <w:rFonts w:asciiTheme="minorHAnsi" w:hAnsiTheme="minorHAnsi" w:cstheme="minorHAnsi"/>
          <w:b/>
          <w:bCs/>
        </w:rPr>
      </w:pPr>
      <w:r w:rsidRPr="003B2079">
        <w:rPr>
          <w:rFonts w:asciiTheme="minorHAnsi" w:hAnsiTheme="minorHAnsi" w:cstheme="minorHAnsi"/>
        </w:rPr>
        <w:t>wykonawcę oraz uczestnika konkursu, którego jednostką dominującą w rozumieniu art. 3 ust. 1</w:t>
      </w:r>
      <w:r w:rsidR="00173CC4" w:rsidRPr="003B2079">
        <w:rPr>
          <w:rFonts w:asciiTheme="minorHAnsi" w:hAnsiTheme="minorHAnsi" w:cstheme="minorHAnsi"/>
        </w:rPr>
        <w:t xml:space="preserve"> </w:t>
      </w:r>
      <w:r w:rsidRPr="003B2079">
        <w:rPr>
          <w:rFonts w:asciiTheme="minorHAnsi" w:hAnsiTheme="minorHAnsi" w:cstheme="minorHAnsi"/>
        </w:rPr>
        <w:t>pkt 37 ustawy z dnia 29 września 1994 r. o rachunkowości (Dz. U. z 2021 r. poz. 217, 2105 i 2106),</w:t>
      </w:r>
      <w:r w:rsidR="00173CC4" w:rsidRPr="003B2079">
        <w:rPr>
          <w:rFonts w:asciiTheme="minorHAnsi" w:hAnsiTheme="minorHAnsi" w:cstheme="minorHAnsi"/>
        </w:rPr>
        <w:t xml:space="preserve"> </w:t>
      </w:r>
      <w:r w:rsidRPr="003B2079">
        <w:rPr>
          <w:rFonts w:asciiTheme="minorHAnsi" w:hAnsiTheme="minorHAnsi" w:cstheme="minorHAnsi"/>
        </w:rPr>
        <w:t>jest podmiot wymieniony w wykazach określonych w rozporządzeniu 765/2006 i rozporządzeniu</w:t>
      </w:r>
      <w:r w:rsidR="00173CC4" w:rsidRPr="003B2079">
        <w:rPr>
          <w:rFonts w:asciiTheme="minorHAnsi" w:hAnsiTheme="minorHAnsi" w:cstheme="minorHAnsi"/>
        </w:rPr>
        <w:t xml:space="preserve"> </w:t>
      </w:r>
      <w:r w:rsidRPr="003B2079">
        <w:rPr>
          <w:rFonts w:asciiTheme="minorHAnsi" w:hAnsiTheme="minorHAnsi" w:cstheme="minorHAnsi"/>
        </w:rPr>
        <w:t>269/2014 albo wpisany na listę lub będący taką jednostką dominującą od dnia 24 lutego 2022 r., o</w:t>
      </w:r>
      <w:r w:rsidR="00173CC4" w:rsidRPr="003B2079">
        <w:rPr>
          <w:rFonts w:asciiTheme="minorHAnsi" w:hAnsiTheme="minorHAnsi" w:cstheme="minorHAnsi"/>
        </w:rPr>
        <w:t xml:space="preserve"> </w:t>
      </w:r>
      <w:r w:rsidRPr="003B2079">
        <w:rPr>
          <w:rFonts w:asciiTheme="minorHAnsi" w:hAnsiTheme="minorHAnsi" w:cstheme="minorHAnsi"/>
        </w:rPr>
        <w:t>ile został wpisany na listę na podstawie decyzji w sprawie wpisu na listę rozstrzygającej o</w:t>
      </w:r>
      <w:r w:rsidR="00C27092" w:rsidRPr="003B2079">
        <w:rPr>
          <w:rFonts w:asciiTheme="minorHAnsi" w:hAnsiTheme="minorHAnsi" w:cstheme="minorHAnsi"/>
        </w:rPr>
        <w:t> </w:t>
      </w:r>
      <w:r w:rsidRPr="003B2079">
        <w:rPr>
          <w:rFonts w:asciiTheme="minorHAnsi" w:hAnsiTheme="minorHAnsi" w:cstheme="minorHAnsi"/>
        </w:rPr>
        <w:t>zastosowaniu środka, o którym mowa w art. 1 pkt 3 w/w ustawy.</w:t>
      </w:r>
    </w:p>
    <w:p w14:paraId="0010FE52" w14:textId="40DD8074" w:rsidR="00892C45" w:rsidRPr="003B2079" w:rsidRDefault="00EE7547">
      <w:pPr>
        <w:pStyle w:val="Akapitzlist"/>
        <w:numPr>
          <w:ilvl w:val="1"/>
          <w:numId w:val="11"/>
        </w:numPr>
        <w:jc w:val="both"/>
        <w:rPr>
          <w:rFonts w:asciiTheme="minorHAnsi" w:hAnsiTheme="minorHAnsi" w:cstheme="minorHAnsi"/>
        </w:rPr>
      </w:pPr>
      <w:r w:rsidRPr="003B2079">
        <w:rPr>
          <w:rFonts w:asciiTheme="minorHAnsi" w:hAnsiTheme="minorHAnsi" w:cstheme="minorHAnsi"/>
        </w:rPr>
        <w:t>Wykluczenie Wykonawcy następuje zgodnie z art. 111 ustawy. Jeżeli w stosunku do Wykonawcy</w:t>
      </w:r>
      <w:r w:rsidR="00173CC4" w:rsidRPr="003B2079">
        <w:rPr>
          <w:rFonts w:asciiTheme="minorHAnsi" w:hAnsiTheme="minorHAnsi" w:cstheme="minorHAnsi"/>
        </w:rPr>
        <w:t xml:space="preserve"> </w:t>
      </w:r>
      <w:r w:rsidRPr="003B2079">
        <w:rPr>
          <w:rFonts w:asciiTheme="minorHAnsi" w:hAnsiTheme="minorHAnsi" w:cstheme="minorHAnsi"/>
        </w:rPr>
        <w:t>zachodzą podstawy wykluczenia określone w art. 7 ust. 1 ustawy z dnia 13 kwietnia 2022 r. o</w:t>
      </w:r>
      <w:r w:rsidR="00C27092" w:rsidRPr="003B2079">
        <w:rPr>
          <w:rFonts w:asciiTheme="minorHAnsi" w:hAnsiTheme="minorHAnsi" w:cstheme="minorHAnsi"/>
        </w:rPr>
        <w:t> </w:t>
      </w:r>
      <w:r w:rsidRPr="003B2079">
        <w:rPr>
          <w:rFonts w:asciiTheme="minorHAnsi" w:hAnsiTheme="minorHAnsi" w:cstheme="minorHAnsi"/>
        </w:rPr>
        <w:t>szczególnych rozwiązaniach w zakresie przeciwdziałania wspieraniu agresji na Ukrainę oraz</w:t>
      </w:r>
      <w:r w:rsidR="007D0E5B" w:rsidRPr="003B2079">
        <w:rPr>
          <w:rFonts w:asciiTheme="minorHAnsi" w:hAnsiTheme="minorHAnsi" w:cstheme="minorHAnsi"/>
        </w:rPr>
        <w:t xml:space="preserve"> </w:t>
      </w:r>
      <w:r w:rsidRPr="003B2079">
        <w:rPr>
          <w:rFonts w:asciiTheme="minorHAnsi" w:hAnsiTheme="minorHAnsi" w:cstheme="minorHAnsi"/>
        </w:rPr>
        <w:t>służących ochronie bezpieczeństwa narodowego oferta Wykonawcy zostanie odrzucona na</w:t>
      </w:r>
      <w:r w:rsidR="007D0E5B" w:rsidRPr="003B2079">
        <w:rPr>
          <w:rFonts w:asciiTheme="minorHAnsi" w:hAnsiTheme="minorHAnsi" w:cstheme="minorHAnsi"/>
        </w:rPr>
        <w:t xml:space="preserve"> </w:t>
      </w:r>
      <w:r w:rsidRPr="003B2079">
        <w:rPr>
          <w:rFonts w:asciiTheme="minorHAnsi" w:hAnsiTheme="minorHAnsi" w:cstheme="minorHAnsi"/>
        </w:rPr>
        <w:t>podstawie art. 226 ust. 1 pkt 2 lit. a) ustawy</w:t>
      </w:r>
      <w:r w:rsidR="007D0E5B" w:rsidRPr="003B2079">
        <w:rPr>
          <w:rFonts w:asciiTheme="minorHAnsi" w:hAnsiTheme="minorHAnsi" w:cstheme="minorHAnsi"/>
        </w:rPr>
        <w:t>.</w:t>
      </w:r>
    </w:p>
    <w:p w14:paraId="24296B5D" w14:textId="77777777" w:rsidR="000F51B1" w:rsidRPr="003B2079" w:rsidRDefault="00196743" w:rsidP="005A08A7">
      <w:pPr>
        <w:pStyle w:val="Nagwek1"/>
        <w:spacing w:before="0" w:after="0"/>
      </w:pPr>
      <w:r w:rsidRPr="003B2079">
        <w:lastRenderedPageBreak/>
        <w:t>S</w:t>
      </w:r>
      <w:r w:rsidR="00736FAA" w:rsidRPr="003B2079">
        <w:t>posób obliczenia ceny</w:t>
      </w:r>
      <w:r w:rsidR="002E4435" w:rsidRPr="003B2079">
        <w:t>.</w:t>
      </w:r>
    </w:p>
    <w:p w14:paraId="31B1C4E4" w14:textId="2A773DFC" w:rsidR="00B70755" w:rsidRPr="003B2079" w:rsidRDefault="000F51B1" w:rsidP="00D419C6">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 xml:space="preserve">Cena oferty winna być obliczona </w:t>
      </w:r>
      <w:r w:rsidR="00D419C6">
        <w:rPr>
          <w:rFonts w:asciiTheme="minorHAnsi" w:hAnsiTheme="minorHAnsi" w:cstheme="minorHAnsi"/>
        </w:rPr>
        <w:t xml:space="preserve">na podstawie </w:t>
      </w:r>
      <w:r w:rsidR="00413F6F">
        <w:rPr>
          <w:rFonts w:asciiTheme="minorHAnsi" w:hAnsiTheme="minorHAnsi" w:cstheme="minorHAnsi"/>
        </w:rPr>
        <w:t xml:space="preserve">dokumentacji i </w:t>
      </w:r>
      <w:r w:rsidR="00D419C6">
        <w:rPr>
          <w:rFonts w:asciiTheme="minorHAnsi" w:hAnsiTheme="minorHAnsi" w:cstheme="minorHAnsi"/>
        </w:rPr>
        <w:t>przedmiaru robót będącego załącznikiem do SWZ oraz przeprowadzonej wizji lokalnej, o której mowa w</w:t>
      </w:r>
      <w:r w:rsidR="00F10133">
        <w:rPr>
          <w:rFonts w:asciiTheme="minorHAnsi" w:hAnsiTheme="minorHAnsi" w:cstheme="minorHAnsi"/>
        </w:rPr>
        <w:t xml:space="preserve"> </w:t>
      </w:r>
      <w:r w:rsidR="00F10133" w:rsidRPr="00200EE1">
        <w:rPr>
          <w:rFonts w:asciiTheme="minorHAnsi" w:hAnsiTheme="minorHAnsi" w:cstheme="minorHAnsi"/>
          <w:b/>
          <w:bCs/>
        </w:rPr>
        <w:t>pkt</w:t>
      </w:r>
      <w:r w:rsidR="00200EE1" w:rsidRPr="00200EE1">
        <w:rPr>
          <w:rFonts w:asciiTheme="minorHAnsi" w:hAnsiTheme="minorHAnsi" w:cstheme="minorHAnsi"/>
          <w:b/>
          <w:bCs/>
        </w:rPr>
        <w:t xml:space="preserve"> </w:t>
      </w:r>
      <w:r w:rsidR="00200EE1" w:rsidRPr="00200EE1">
        <w:rPr>
          <w:rFonts w:asciiTheme="minorHAnsi" w:hAnsiTheme="minorHAnsi" w:cstheme="minorHAnsi"/>
          <w:b/>
          <w:bCs/>
        </w:rPr>
        <w:fldChar w:fldCharType="begin"/>
      </w:r>
      <w:r w:rsidR="00200EE1" w:rsidRPr="00200EE1">
        <w:rPr>
          <w:rFonts w:asciiTheme="minorHAnsi" w:hAnsiTheme="minorHAnsi" w:cstheme="minorHAnsi"/>
          <w:b/>
          <w:bCs/>
        </w:rPr>
        <w:instrText xml:space="preserve"> REF _Ref235005331 \r \h </w:instrText>
      </w:r>
      <w:r w:rsidR="00200EE1">
        <w:rPr>
          <w:rFonts w:asciiTheme="minorHAnsi" w:hAnsiTheme="minorHAnsi" w:cstheme="minorHAnsi"/>
          <w:b/>
          <w:bCs/>
        </w:rPr>
        <w:instrText xml:space="preserve"> \* MERGEFORMAT </w:instrText>
      </w:r>
      <w:r w:rsidR="00200EE1" w:rsidRPr="00200EE1">
        <w:rPr>
          <w:rFonts w:asciiTheme="minorHAnsi" w:hAnsiTheme="minorHAnsi" w:cstheme="minorHAnsi"/>
          <w:b/>
          <w:bCs/>
        </w:rPr>
      </w:r>
      <w:r w:rsidR="00200EE1" w:rsidRPr="00200EE1">
        <w:rPr>
          <w:rFonts w:asciiTheme="minorHAnsi" w:hAnsiTheme="minorHAnsi" w:cstheme="minorHAnsi"/>
          <w:b/>
          <w:bCs/>
        </w:rPr>
        <w:fldChar w:fldCharType="separate"/>
      </w:r>
      <w:r w:rsidR="00216002">
        <w:rPr>
          <w:rFonts w:asciiTheme="minorHAnsi" w:hAnsiTheme="minorHAnsi" w:cstheme="minorHAnsi"/>
          <w:b/>
          <w:bCs/>
        </w:rPr>
        <w:t>XXXI</w:t>
      </w:r>
      <w:r w:rsidR="00200EE1" w:rsidRPr="00200EE1">
        <w:rPr>
          <w:rFonts w:asciiTheme="minorHAnsi" w:hAnsiTheme="minorHAnsi" w:cstheme="minorHAnsi"/>
          <w:b/>
          <w:bCs/>
        </w:rPr>
        <w:fldChar w:fldCharType="end"/>
      </w:r>
      <w:r w:rsidR="00411791">
        <w:rPr>
          <w:rFonts w:asciiTheme="minorHAnsi" w:hAnsiTheme="minorHAnsi" w:cstheme="minorHAnsi"/>
        </w:rPr>
        <w:t>.</w:t>
      </w:r>
    </w:p>
    <w:p w14:paraId="4E77B7A7" w14:textId="2A16AAE8" w:rsidR="00C01D61" w:rsidRPr="003B2079" w:rsidRDefault="001577B5">
      <w:pPr>
        <w:pStyle w:val="Akapitzlist"/>
        <w:numPr>
          <w:ilvl w:val="1"/>
          <w:numId w:val="12"/>
        </w:numPr>
        <w:jc w:val="both"/>
        <w:rPr>
          <w:rFonts w:asciiTheme="minorHAnsi" w:hAnsiTheme="minorHAnsi" w:cstheme="minorHAnsi"/>
          <w:b/>
          <w:bCs/>
        </w:rPr>
      </w:pPr>
      <w:r w:rsidRPr="001577B5">
        <w:rPr>
          <w:rFonts w:asciiTheme="minorHAnsi" w:hAnsiTheme="minorHAnsi" w:cstheme="minorHAnsi"/>
        </w:rPr>
        <w:t>Wynagrodzenie Wykonawcy ma charakter ryczałtowy. Cenowa waloryzacja wynagrodzenia będzie dopuszczalna wyłącznie na zasadach określonych w projektowanych postanowieniach umowy (Załącznik nr 3 do SWZ), zgodnie z art. 439 ustawy PZP. Wyklucza się możliwość samodzielnego wprowadzania przez Wykonawcę własnych klauzul waloryzacyjnych w treści oferty – oferty zawierające indywidualne klauzule zmienności ceny zostaną odrzucone na podstawie art. 226 ust. 1 pkt 5 ustawy PZP.</w:t>
      </w:r>
    </w:p>
    <w:p w14:paraId="7AB34C5C" w14:textId="77777777" w:rsidR="00C01D61" w:rsidRPr="003B2079" w:rsidRDefault="000F51B1">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Cena ustalona przez oferenta powinna uwzględniać ewentualne upusty, jakie oferent stosuje.</w:t>
      </w:r>
    </w:p>
    <w:p w14:paraId="7CBA1605" w14:textId="77777777" w:rsidR="00C01D61" w:rsidRPr="003B2079" w:rsidRDefault="000F51B1">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Cena oferty powinna być wyrażona w złotych polskich (PLN) z dokładnością do dwóch miejsc po</w:t>
      </w:r>
      <w:r w:rsidR="00C01D61" w:rsidRPr="003B2079">
        <w:rPr>
          <w:rFonts w:asciiTheme="minorHAnsi" w:hAnsiTheme="minorHAnsi" w:cstheme="minorHAnsi"/>
        </w:rPr>
        <w:t xml:space="preserve"> </w:t>
      </w:r>
      <w:r w:rsidRPr="003B2079">
        <w:rPr>
          <w:rFonts w:asciiTheme="minorHAnsi" w:hAnsiTheme="minorHAnsi" w:cstheme="minorHAnsi"/>
        </w:rPr>
        <w:t>przecinku.</w:t>
      </w:r>
    </w:p>
    <w:p w14:paraId="47D91B3D" w14:textId="77777777" w:rsidR="00FD01C7" w:rsidRPr="003B2079" w:rsidRDefault="000F51B1">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Oferta winna uwzględniać z podatkiem VAT i stawką VAT (jeżeli dotyczy).</w:t>
      </w:r>
    </w:p>
    <w:p w14:paraId="06864C00" w14:textId="77777777" w:rsidR="00FD01C7" w:rsidRPr="003B2079" w:rsidRDefault="00FD01C7">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Wykonawca musi uwzględnić w cenie oferty wszelkie koszty niezbędne dla prawidłowego i pełnego wykonania zamówienia zgodnie z SWZ oraz projektowanymi postanowieniami umowy oraz wszelkie opłaty (m.in. niezbędny sprzęt, materiały) i podatki wynikające z obowiązujących przepisów.</w:t>
      </w:r>
    </w:p>
    <w:p w14:paraId="32D4DA6A" w14:textId="77777777" w:rsidR="00FD01C7" w:rsidRPr="003B2079" w:rsidRDefault="00FD01C7">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Rozliczenia między zamawiającym a wykonawcą będą prowadzone w PLN.</w:t>
      </w:r>
    </w:p>
    <w:p w14:paraId="696E5AF9" w14:textId="357AF331" w:rsidR="00FD01C7" w:rsidRPr="003B2079" w:rsidRDefault="00FD01C7">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Oferent winien uwzględnić w cenie oferty wszystkie prawdopodobne koszty</w:t>
      </w:r>
      <w:r w:rsidR="00413F6F">
        <w:rPr>
          <w:rFonts w:asciiTheme="minorHAnsi" w:hAnsiTheme="minorHAnsi" w:cstheme="minorHAnsi"/>
        </w:rPr>
        <w:t xml:space="preserve"> danej części zamówienia</w:t>
      </w:r>
      <w:r w:rsidRPr="003B2079">
        <w:rPr>
          <w:rFonts w:asciiTheme="minorHAnsi" w:hAnsiTheme="minorHAnsi" w:cstheme="minorHAnsi"/>
        </w:rPr>
        <w:t>, mające wpływ na jej wysokość.</w:t>
      </w:r>
    </w:p>
    <w:p w14:paraId="2361D7C5" w14:textId="77777777" w:rsidR="00500318" w:rsidRPr="00500318" w:rsidRDefault="00FD01C7" w:rsidP="00500318">
      <w:pPr>
        <w:pStyle w:val="Akapitzlist"/>
        <w:numPr>
          <w:ilvl w:val="1"/>
          <w:numId w:val="12"/>
        </w:numPr>
        <w:jc w:val="both"/>
        <w:rPr>
          <w:rFonts w:asciiTheme="minorHAnsi" w:hAnsiTheme="minorHAnsi" w:cstheme="minorHAnsi"/>
          <w:b/>
          <w:bCs/>
        </w:rPr>
      </w:pPr>
      <w:r w:rsidRPr="003B2079">
        <w:rPr>
          <w:rFonts w:asciiTheme="minorHAnsi" w:hAnsiTheme="minorHAnsi" w:cstheme="minorHAnsi"/>
        </w:rPr>
        <w:t>Zamawiający nie przewiduje rozliczeń w walucie obcej.</w:t>
      </w:r>
    </w:p>
    <w:p w14:paraId="1DF5DE28" w14:textId="77777777" w:rsidR="00500318" w:rsidRPr="00500318" w:rsidRDefault="00500318" w:rsidP="00500318">
      <w:pPr>
        <w:pStyle w:val="Akapitzlist"/>
        <w:numPr>
          <w:ilvl w:val="1"/>
          <w:numId w:val="12"/>
        </w:numPr>
        <w:jc w:val="both"/>
        <w:rPr>
          <w:rFonts w:asciiTheme="minorHAnsi" w:hAnsiTheme="minorHAnsi" w:cstheme="minorHAnsi"/>
          <w:b/>
          <w:bCs/>
        </w:rPr>
      </w:pPr>
      <w:r w:rsidRPr="00500318">
        <w:rPr>
          <w:rFonts w:asciiTheme="minorHAnsi" w:hAnsiTheme="minorHAnsi" w:cstheme="minorHAnsi"/>
        </w:rPr>
        <w:t>Obowiązki podatkowe (art. 225 ustawy PZP) oraz Mechanizm Podzielonej Płatności (MPP):</w:t>
      </w:r>
    </w:p>
    <w:p w14:paraId="0B1B385D" w14:textId="77777777" w:rsidR="00500318" w:rsidRPr="00500318" w:rsidRDefault="00500318" w:rsidP="00500318">
      <w:pPr>
        <w:pStyle w:val="Akapitzlist"/>
        <w:numPr>
          <w:ilvl w:val="2"/>
          <w:numId w:val="12"/>
        </w:numPr>
        <w:jc w:val="both"/>
        <w:rPr>
          <w:rFonts w:asciiTheme="minorHAnsi" w:hAnsiTheme="minorHAnsi" w:cstheme="minorHAnsi"/>
          <w:b/>
          <w:bCs/>
        </w:rPr>
      </w:pPr>
      <w:r w:rsidRPr="00500318">
        <w:rPr>
          <w:rFonts w:asciiTheme="minorHAnsi" w:hAnsiTheme="minorHAnsi" w:cstheme="minorHAnsi"/>
        </w:rPr>
        <w:t>Zastosowanie art. 225 ustawy PZP (Import usług / WNT):</w:t>
      </w:r>
    </w:p>
    <w:p w14:paraId="14174A74" w14:textId="77777777" w:rsidR="00500318" w:rsidRPr="00500318" w:rsidRDefault="00500318" w:rsidP="00500318">
      <w:pPr>
        <w:pStyle w:val="Akapitzlist"/>
        <w:numPr>
          <w:ilvl w:val="3"/>
          <w:numId w:val="12"/>
        </w:numPr>
        <w:jc w:val="both"/>
        <w:rPr>
          <w:rFonts w:asciiTheme="minorHAnsi" w:hAnsiTheme="minorHAnsi" w:cstheme="minorHAnsi"/>
          <w:b/>
          <w:bCs/>
        </w:rPr>
      </w:pPr>
      <w:r w:rsidRPr="00500318">
        <w:rPr>
          <w:rFonts w:asciiTheme="minorHAnsi" w:hAnsiTheme="minorHAnsi" w:cstheme="minorHAnsi"/>
        </w:rPr>
        <w:t>Obowiązek podatkowy po stronie Zamawiającego (skutkujący doliczeniem podatku VAT do ceny netto oferty w celu jej oceny) może powstać wyłącznie w przypadku złożenia oferty przez Wykonawcę zagranicznego, którego wybór prowadziłby do powstania u Zamawiającego obowiązku podatkowego zgodnie z przepisami o podatku od towarów i usług (w szczególności z tytułu importu usług lub wewnątrzwspólnotowego nabycia towarów).</w:t>
      </w:r>
    </w:p>
    <w:p w14:paraId="4A76FD0F" w14:textId="77777777" w:rsidR="00500318" w:rsidRPr="00500318" w:rsidRDefault="00500318" w:rsidP="00500318">
      <w:pPr>
        <w:pStyle w:val="Akapitzlist"/>
        <w:numPr>
          <w:ilvl w:val="3"/>
          <w:numId w:val="12"/>
        </w:numPr>
        <w:jc w:val="both"/>
        <w:rPr>
          <w:rFonts w:asciiTheme="minorHAnsi" w:hAnsiTheme="minorHAnsi" w:cstheme="minorHAnsi"/>
          <w:b/>
          <w:bCs/>
        </w:rPr>
      </w:pPr>
      <w:r w:rsidRPr="00500318">
        <w:rPr>
          <w:rFonts w:asciiTheme="minorHAnsi" w:hAnsiTheme="minorHAnsi" w:cstheme="minorHAnsi"/>
        </w:rPr>
        <w:t>W takiej sytuacji Wykonawca zagraniczny ma obowiązek wskazać w formularzu ofertowym:</w:t>
      </w:r>
    </w:p>
    <w:p w14:paraId="49BCD596" w14:textId="77777777" w:rsidR="00500318" w:rsidRPr="00500318" w:rsidRDefault="00500318" w:rsidP="00500318">
      <w:pPr>
        <w:pStyle w:val="Akapitzlist"/>
        <w:numPr>
          <w:ilvl w:val="4"/>
          <w:numId w:val="12"/>
        </w:numPr>
        <w:jc w:val="both"/>
        <w:rPr>
          <w:rFonts w:asciiTheme="minorHAnsi" w:hAnsiTheme="minorHAnsi" w:cstheme="minorHAnsi"/>
          <w:b/>
          <w:bCs/>
        </w:rPr>
      </w:pPr>
      <w:r w:rsidRPr="00500318">
        <w:rPr>
          <w:rFonts w:asciiTheme="minorHAnsi" w:hAnsiTheme="minorHAnsi" w:cstheme="minorHAnsi"/>
        </w:rPr>
        <w:t>informację, że wybór jego oferty będzie prowadził do powstania u Zamawiającego obowiązku podatkowego,</w:t>
      </w:r>
    </w:p>
    <w:p w14:paraId="26371FD9" w14:textId="77777777" w:rsidR="00500318" w:rsidRPr="00500318" w:rsidRDefault="00500318" w:rsidP="00500318">
      <w:pPr>
        <w:pStyle w:val="Akapitzlist"/>
        <w:numPr>
          <w:ilvl w:val="4"/>
          <w:numId w:val="12"/>
        </w:numPr>
        <w:jc w:val="both"/>
        <w:rPr>
          <w:rFonts w:asciiTheme="minorHAnsi" w:hAnsiTheme="minorHAnsi" w:cstheme="minorHAnsi"/>
          <w:b/>
          <w:bCs/>
        </w:rPr>
      </w:pPr>
      <w:r w:rsidRPr="00500318">
        <w:rPr>
          <w:rFonts w:asciiTheme="minorHAnsi" w:hAnsiTheme="minorHAnsi" w:cstheme="minorHAnsi"/>
        </w:rPr>
        <w:t>nazwę (rodzaj) towaru lub usługi, których dostawa lub świadczenie będą prowadziły do powstania tego obowiązku,</w:t>
      </w:r>
    </w:p>
    <w:p w14:paraId="1E21CAA4" w14:textId="77777777" w:rsidR="00500318" w:rsidRPr="00500318" w:rsidRDefault="00500318" w:rsidP="00500318">
      <w:pPr>
        <w:pStyle w:val="Akapitzlist"/>
        <w:numPr>
          <w:ilvl w:val="4"/>
          <w:numId w:val="12"/>
        </w:numPr>
        <w:jc w:val="both"/>
        <w:rPr>
          <w:rFonts w:asciiTheme="minorHAnsi" w:hAnsiTheme="minorHAnsi" w:cstheme="minorHAnsi"/>
          <w:b/>
          <w:bCs/>
        </w:rPr>
      </w:pPr>
      <w:r w:rsidRPr="00500318">
        <w:rPr>
          <w:rFonts w:asciiTheme="minorHAnsi" w:hAnsiTheme="minorHAnsi" w:cstheme="minorHAnsi"/>
        </w:rPr>
        <w:t>wartość towaru lub usługi objętego obowiązkiem podatkowym Zamawiającego, bez kwoty podatku,</w:t>
      </w:r>
    </w:p>
    <w:p w14:paraId="03E4C297" w14:textId="77777777" w:rsidR="00500318" w:rsidRPr="00500318" w:rsidRDefault="00500318" w:rsidP="00500318">
      <w:pPr>
        <w:pStyle w:val="Akapitzlist"/>
        <w:numPr>
          <w:ilvl w:val="4"/>
          <w:numId w:val="12"/>
        </w:numPr>
        <w:jc w:val="both"/>
        <w:rPr>
          <w:rFonts w:asciiTheme="minorHAnsi" w:hAnsiTheme="minorHAnsi" w:cstheme="minorHAnsi"/>
          <w:b/>
          <w:bCs/>
        </w:rPr>
      </w:pPr>
      <w:r w:rsidRPr="00500318">
        <w:rPr>
          <w:rFonts w:asciiTheme="minorHAnsi" w:hAnsiTheme="minorHAnsi" w:cstheme="minorHAnsi"/>
        </w:rPr>
        <w:t>stawkę podatku od towarów i usług, która zgodnie z wiedzą Wykonawcy będzie miała zastosowanie.</w:t>
      </w:r>
    </w:p>
    <w:p w14:paraId="1F105006" w14:textId="77777777" w:rsidR="00500318" w:rsidRPr="00500318" w:rsidRDefault="00500318" w:rsidP="00500318">
      <w:pPr>
        <w:pStyle w:val="Akapitzlist"/>
        <w:numPr>
          <w:ilvl w:val="3"/>
          <w:numId w:val="12"/>
        </w:numPr>
        <w:jc w:val="both"/>
        <w:rPr>
          <w:rFonts w:asciiTheme="minorHAnsi" w:hAnsiTheme="minorHAnsi" w:cstheme="minorHAnsi"/>
          <w:b/>
          <w:bCs/>
        </w:rPr>
      </w:pPr>
      <w:r w:rsidRPr="00500318">
        <w:rPr>
          <w:rFonts w:asciiTheme="minorHAnsi" w:hAnsiTheme="minorHAnsi" w:cstheme="minorHAnsi"/>
        </w:rPr>
        <w:t>W odniesieniu do Wykonawców krajowych (posiadających siedzibę lub stałe miejsce prowadzenia działalności na terytorium RP), wybór ich oferty nie prowadzi do powstania obowiązku podatkowego u Zamawiającego. Wykonawcy ci składają ofertę z ceną brutto uwzględniającą należny podatek VAT, który rozliczają samodzielnie.</w:t>
      </w:r>
    </w:p>
    <w:p w14:paraId="47E82A4C" w14:textId="77777777" w:rsidR="00500318" w:rsidRPr="00500318" w:rsidRDefault="00500318" w:rsidP="00500318">
      <w:pPr>
        <w:pStyle w:val="Akapitzlist"/>
        <w:numPr>
          <w:ilvl w:val="2"/>
          <w:numId w:val="12"/>
        </w:numPr>
        <w:jc w:val="both"/>
        <w:rPr>
          <w:rFonts w:asciiTheme="minorHAnsi" w:hAnsiTheme="minorHAnsi" w:cstheme="minorHAnsi"/>
          <w:b/>
          <w:bCs/>
        </w:rPr>
      </w:pPr>
      <w:r w:rsidRPr="00500318">
        <w:rPr>
          <w:rFonts w:asciiTheme="minorHAnsi" w:hAnsiTheme="minorHAnsi" w:cstheme="minorHAnsi"/>
        </w:rPr>
        <w:t xml:space="preserve">Mechanizm Podzielonej Płatności (Split </w:t>
      </w:r>
      <w:proofErr w:type="spellStart"/>
      <w:r w:rsidRPr="00500318">
        <w:rPr>
          <w:rFonts w:asciiTheme="minorHAnsi" w:hAnsiTheme="minorHAnsi" w:cstheme="minorHAnsi"/>
        </w:rPr>
        <w:t>Payment</w:t>
      </w:r>
      <w:proofErr w:type="spellEnd"/>
      <w:r w:rsidRPr="00500318">
        <w:rPr>
          <w:rFonts w:asciiTheme="minorHAnsi" w:hAnsiTheme="minorHAnsi" w:cstheme="minorHAnsi"/>
        </w:rPr>
        <w:t>):</w:t>
      </w:r>
    </w:p>
    <w:p w14:paraId="16353378" w14:textId="77777777" w:rsidR="007C7E41" w:rsidRPr="007C7E41" w:rsidRDefault="00500318" w:rsidP="007C7E41">
      <w:pPr>
        <w:pStyle w:val="Akapitzlist"/>
        <w:numPr>
          <w:ilvl w:val="3"/>
          <w:numId w:val="12"/>
        </w:numPr>
        <w:jc w:val="both"/>
        <w:rPr>
          <w:rFonts w:asciiTheme="minorHAnsi" w:hAnsiTheme="minorHAnsi" w:cstheme="minorHAnsi"/>
          <w:b/>
          <w:bCs/>
        </w:rPr>
      </w:pPr>
      <w:r w:rsidRPr="00500318">
        <w:rPr>
          <w:rFonts w:asciiTheme="minorHAnsi" w:hAnsiTheme="minorHAnsi" w:cstheme="minorHAnsi"/>
        </w:rPr>
        <w:t>Zamawiający informuje, że w odniesieniu do płatności wynikających z realizacji umowy (dotyczy wszystkich części zamówienia: Część 1, 2, 3 i 4), których wartość brutto przekracza 15</w:t>
      </w:r>
      <w:r>
        <w:rPr>
          <w:rFonts w:asciiTheme="minorHAnsi" w:hAnsiTheme="minorHAnsi" w:cstheme="minorHAnsi"/>
        </w:rPr>
        <w:t> </w:t>
      </w:r>
      <w:r w:rsidRPr="00500318">
        <w:rPr>
          <w:rFonts w:asciiTheme="minorHAnsi" w:hAnsiTheme="minorHAnsi" w:cstheme="minorHAnsi"/>
        </w:rPr>
        <w:t>000,00 PLN, zastosowanie znajdzie obligatoryjny mechanizm podzielonej płatności (</w:t>
      </w:r>
      <w:proofErr w:type="spellStart"/>
      <w:r w:rsidRPr="00500318">
        <w:rPr>
          <w:rFonts w:asciiTheme="minorHAnsi" w:hAnsiTheme="minorHAnsi" w:cstheme="minorHAnsi"/>
        </w:rPr>
        <w:t>split</w:t>
      </w:r>
      <w:proofErr w:type="spellEnd"/>
      <w:r w:rsidRPr="00500318">
        <w:rPr>
          <w:rFonts w:asciiTheme="minorHAnsi" w:hAnsiTheme="minorHAnsi" w:cstheme="minorHAnsi"/>
        </w:rPr>
        <w:t xml:space="preserve"> </w:t>
      </w:r>
      <w:proofErr w:type="spellStart"/>
      <w:r w:rsidRPr="00500318">
        <w:rPr>
          <w:rFonts w:asciiTheme="minorHAnsi" w:hAnsiTheme="minorHAnsi" w:cstheme="minorHAnsi"/>
        </w:rPr>
        <w:t>payment</w:t>
      </w:r>
      <w:proofErr w:type="spellEnd"/>
      <w:r w:rsidRPr="00500318">
        <w:rPr>
          <w:rFonts w:asciiTheme="minorHAnsi" w:hAnsiTheme="minorHAnsi" w:cstheme="minorHAnsi"/>
        </w:rPr>
        <w:t>), o którym mowa w art. 108a ust. 1a ustawy z dnia 11 marca 2004 r. o podatku od towarów i usług.</w:t>
      </w:r>
    </w:p>
    <w:p w14:paraId="53BB106B" w14:textId="22BBB5AB" w:rsidR="00500318" w:rsidRPr="007C7E41" w:rsidRDefault="00500318" w:rsidP="007C7E41">
      <w:pPr>
        <w:pStyle w:val="Akapitzlist"/>
        <w:numPr>
          <w:ilvl w:val="3"/>
          <w:numId w:val="12"/>
        </w:numPr>
        <w:jc w:val="both"/>
        <w:rPr>
          <w:rFonts w:asciiTheme="minorHAnsi" w:hAnsiTheme="minorHAnsi" w:cstheme="minorHAnsi"/>
          <w:b/>
          <w:bCs/>
        </w:rPr>
      </w:pPr>
      <w:r w:rsidRPr="007C7E41">
        <w:rPr>
          <w:rFonts w:asciiTheme="minorHAnsi" w:hAnsiTheme="minorHAnsi" w:cstheme="minorHAnsi"/>
        </w:rPr>
        <w:t>Wykonawca krajowy jest zobowiązany do posiadania i wskazania na fakturze rachunku bankowego zgłoszonego w bazie danych urzędu skarbowego (tzw. "Biała lista podatników VAT"), umożliwiającego dokonanie płatności w mechanizmie podzielonej płatności (konto powiązane z wydzielonym rachunkiem VAT).</w:t>
      </w:r>
    </w:p>
    <w:p w14:paraId="443E08CF" w14:textId="77CCC8B5" w:rsidR="006873B0" w:rsidRPr="003B2079" w:rsidRDefault="00196743" w:rsidP="00601879">
      <w:pPr>
        <w:pStyle w:val="Nagwek1"/>
        <w:spacing w:before="0" w:after="0"/>
      </w:pPr>
      <w:bookmarkStart w:id="7" w:name="_Ref231543893"/>
      <w:r w:rsidRPr="003B2079">
        <w:lastRenderedPageBreak/>
        <w:t>O</w:t>
      </w:r>
      <w:r w:rsidR="00736FAA" w:rsidRPr="003B2079">
        <w:t>pis kryteriów oceny ofert, wraz z podaniem wag tych kryteriów i sposobu oceny ofert</w:t>
      </w:r>
      <w:r w:rsidR="00DB5066" w:rsidRPr="003B2079">
        <w:t>.</w:t>
      </w:r>
      <w:bookmarkEnd w:id="7"/>
    </w:p>
    <w:p w14:paraId="2B78DA50" w14:textId="77777777" w:rsidR="00504F14" w:rsidRDefault="004603DA" w:rsidP="00504F14">
      <w:pPr>
        <w:pStyle w:val="Akapitzlist"/>
        <w:numPr>
          <w:ilvl w:val="1"/>
          <w:numId w:val="13"/>
        </w:numPr>
        <w:jc w:val="both"/>
        <w:rPr>
          <w:rFonts w:asciiTheme="minorHAnsi" w:hAnsiTheme="minorHAnsi" w:cstheme="minorHAnsi"/>
        </w:rPr>
      </w:pPr>
      <w:bookmarkStart w:id="8" w:name="_Ref231543986"/>
      <w:r w:rsidRPr="003B2079">
        <w:rPr>
          <w:rFonts w:asciiTheme="minorHAnsi" w:hAnsiTheme="minorHAnsi" w:cstheme="minorHAnsi"/>
        </w:rPr>
        <w:t>Zamawiający dokona oceny ofert, na podstawie następujących kryteriów oceny ofert</w:t>
      </w:r>
      <w:r w:rsidR="00536DA4" w:rsidRPr="003B2079">
        <w:rPr>
          <w:rFonts w:asciiTheme="minorHAnsi" w:hAnsiTheme="minorHAnsi" w:cstheme="minorHAnsi"/>
        </w:rPr>
        <w:t xml:space="preserve"> (dotyczy każdej części zamówienia)</w:t>
      </w:r>
      <w:r w:rsidRPr="003B2079">
        <w:rPr>
          <w:rFonts w:asciiTheme="minorHAnsi" w:hAnsiTheme="minorHAnsi" w:cstheme="minorHAnsi"/>
        </w:rPr>
        <w:t>:</w:t>
      </w:r>
      <w:bookmarkEnd w:id="8"/>
    </w:p>
    <w:p w14:paraId="4566F327" w14:textId="77777777" w:rsidR="00504F14" w:rsidRDefault="005A50B3" w:rsidP="00504F14">
      <w:pPr>
        <w:pStyle w:val="Akapitzlist"/>
        <w:numPr>
          <w:ilvl w:val="2"/>
          <w:numId w:val="13"/>
        </w:numPr>
        <w:jc w:val="both"/>
        <w:rPr>
          <w:rFonts w:asciiTheme="minorHAnsi" w:hAnsiTheme="minorHAnsi" w:cstheme="minorHAnsi"/>
        </w:rPr>
      </w:pPr>
      <w:r w:rsidRPr="00504F14">
        <w:rPr>
          <w:rFonts w:asciiTheme="minorHAnsi" w:hAnsiTheme="minorHAnsi" w:cstheme="minorHAnsi"/>
          <w:b/>
          <w:bCs/>
        </w:rPr>
        <w:t>Cena</w:t>
      </w:r>
      <w:r w:rsidRPr="00504F14">
        <w:rPr>
          <w:rFonts w:asciiTheme="minorHAnsi" w:hAnsiTheme="minorHAnsi" w:cstheme="minorHAnsi"/>
        </w:rPr>
        <w:t xml:space="preserve"> – waga 60% - maksymalna ilość punktów do zdobycia 60,00.</w:t>
      </w:r>
    </w:p>
    <w:p w14:paraId="353DED41" w14:textId="77777777" w:rsidR="00504F14" w:rsidRDefault="00767760" w:rsidP="00504F14">
      <w:pPr>
        <w:pStyle w:val="Akapitzlist"/>
        <w:numPr>
          <w:ilvl w:val="2"/>
          <w:numId w:val="13"/>
        </w:numPr>
        <w:jc w:val="both"/>
        <w:rPr>
          <w:rFonts w:asciiTheme="minorHAnsi" w:hAnsiTheme="minorHAnsi" w:cstheme="minorHAnsi"/>
        </w:rPr>
      </w:pPr>
      <w:r w:rsidRPr="00504F14">
        <w:rPr>
          <w:rFonts w:asciiTheme="minorHAnsi" w:hAnsiTheme="minorHAnsi" w:cstheme="minorHAnsi"/>
          <w:b/>
          <w:bCs/>
        </w:rPr>
        <w:t>Okres g</w:t>
      </w:r>
      <w:r w:rsidR="0080408C" w:rsidRPr="00504F14">
        <w:rPr>
          <w:rFonts w:asciiTheme="minorHAnsi" w:hAnsiTheme="minorHAnsi" w:cstheme="minorHAnsi"/>
          <w:b/>
          <w:bCs/>
        </w:rPr>
        <w:t>warancj</w:t>
      </w:r>
      <w:r w:rsidRPr="00504F14">
        <w:rPr>
          <w:rFonts w:asciiTheme="minorHAnsi" w:hAnsiTheme="minorHAnsi" w:cstheme="minorHAnsi"/>
          <w:b/>
          <w:bCs/>
        </w:rPr>
        <w:t>i</w:t>
      </w:r>
      <w:r w:rsidR="005A50B3" w:rsidRPr="00504F14">
        <w:rPr>
          <w:rFonts w:asciiTheme="minorHAnsi" w:hAnsiTheme="minorHAnsi" w:cstheme="minorHAnsi"/>
        </w:rPr>
        <w:t xml:space="preserve"> – waga 40% - maksymalna ilość punktów do zdobycia 40,00.</w:t>
      </w:r>
    </w:p>
    <w:p w14:paraId="67343865" w14:textId="77777777" w:rsidR="00504F14" w:rsidRDefault="00982356" w:rsidP="00504F14">
      <w:pPr>
        <w:pStyle w:val="Akapitzlist"/>
        <w:numPr>
          <w:ilvl w:val="1"/>
          <w:numId w:val="13"/>
        </w:numPr>
        <w:jc w:val="both"/>
        <w:rPr>
          <w:rFonts w:asciiTheme="minorHAnsi" w:hAnsiTheme="minorHAnsi" w:cstheme="minorHAnsi"/>
        </w:rPr>
      </w:pPr>
      <w:r w:rsidRPr="00504F14">
        <w:rPr>
          <w:rFonts w:asciiTheme="minorHAnsi" w:hAnsiTheme="minorHAnsi" w:cstheme="minorHAnsi"/>
        </w:rPr>
        <w:t>W zakresie kryterium cena będzie rozpatrywane na podstawie ceny brutto za wykonanie przedmiotu zamówienia podanej przez Wykonawcę w formularzu ofertowym. Ocena punktowa zostanie dokonana zgodnie z formułą: (CN/CB) x 60 pkt, gdzie: CN – najniższa cena spośród ofert, CB – cena oferty badanej.</w:t>
      </w:r>
      <w:r w:rsidR="00944CA6" w:rsidRPr="00504F14">
        <w:rPr>
          <w:rFonts w:asciiTheme="minorHAnsi" w:hAnsiTheme="minorHAnsi" w:cstheme="minorHAnsi"/>
        </w:rPr>
        <w:t xml:space="preserve"> Końcowy wynik powyższego działania zostanie zaokrąglony do dwóch miejsc po przecinku.</w:t>
      </w:r>
      <w:bookmarkStart w:id="9" w:name="_Ref235014742"/>
    </w:p>
    <w:p w14:paraId="43E791E3" w14:textId="77777777" w:rsidR="00504F14" w:rsidRDefault="00504F14" w:rsidP="00504F14">
      <w:pPr>
        <w:pStyle w:val="Akapitzlist"/>
        <w:numPr>
          <w:ilvl w:val="1"/>
          <w:numId w:val="13"/>
        </w:numPr>
        <w:jc w:val="both"/>
        <w:rPr>
          <w:rFonts w:asciiTheme="minorHAnsi" w:hAnsiTheme="minorHAnsi" w:cstheme="minorHAnsi"/>
        </w:rPr>
      </w:pPr>
      <w:r w:rsidRPr="00504F14">
        <w:rPr>
          <w:rFonts w:asciiTheme="minorHAnsi" w:hAnsiTheme="minorHAnsi" w:cstheme="minorHAnsi"/>
        </w:rPr>
        <w:t>P</w:t>
      </w:r>
      <w:r w:rsidR="003C35CF" w:rsidRPr="00504F14">
        <w:rPr>
          <w:rFonts w:asciiTheme="minorHAnsi" w:hAnsiTheme="minorHAnsi" w:cstheme="minorHAnsi"/>
        </w:rPr>
        <w:t>unkty za kryterium „</w:t>
      </w:r>
      <w:r w:rsidR="00767760" w:rsidRPr="00504F14">
        <w:rPr>
          <w:rFonts w:asciiTheme="minorHAnsi" w:hAnsiTheme="minorHAnsi" w:cstheme="minorHAnsi"/>
        </w:rPr>
        <w:t>Okres gwarancji</w:t>
      </w:r>
      <w:r w:rsidR="003C35CF" w:rsidRPr="00504F14">
        <w:rPr>
          <w:rFonts w:asciiTheme="minorHAnsi" w:hAnsiTheme="minorHAnsi" w:cstheme="minorHAnsi"/>
        </w:rPr>
        <w:t>” zostaną przydzielone na następujących zasadach:</w:t>
      </w:r>
      <w:bookmarkEnd w:id="9"/>
    </w:p>
    <w:p w14:paraId="7A1C325C" w14:textId="77777777" w:rsidR="00504F14" w:rsidRDefault="00767760" w:rsidP="00504F14">
      <w:pPr>
        <w:pStyle w:val="Akapitzlist"/>
        <w:numPr>
          <w:ilvl w:val="2"/>
          <w:numId w:val="13"/>
        </w:numPr>
        <w:jc w:val="both"/>
        <w:rPr>
          <w:rFonts w:asciiTheme="minorHAnsi" w:hAnsiTheme="minorHAnsi" w:cstheme="minorHAnsi"/>
        </w:rPr>
      </w:pPr>
      <w:r w:rsidRPr="00504F14">
        <w:rPr>
          <w:rFonts w:asciiTheme="minorHAnsi" w:hAnsiTheme="minorHAnsi" w:cstheme="minorHAnsi"/>
        </w:rPr>
        <w:t>Punkty przyznawane w kryterium okres gwarancji będą liczone na podstawie wskazanego przez wykonawcę w formularzu ofertowym okresu gwarancji (w miesiącach). Ocena punktowa zostanie dokonana zgodnie z formułą: (Goc/</w:t>
      </w:r>
      <w:proofErr w:type="spellStart"/>
      <w:r w:rsidRPr="00504F14">
        <w:rPr>
          <w:rFonts w:asciiTheme="minorHAnsi" w:hAnsiTheme="minorHAnsi" w:cstheme="minorHAnsi"/>
        </w:rPr>
        <w:t>Gmax</w:t>
      </w:r>
      <w:proofErr w:type="spellEnd"/>
      <w:r w:rsidRPr="00504F14">
        <w:rPr>
          <w:rFonts w:asciiTheme="minorHAnsi" w:hAnsiTheme="minorHAnsi" w:cstheme="minorHAnsi"/>
        </w:rPr>
        <w:t>) x 40 pkt., gdzie Goc – wartość oferty ocenianej (m-</w:t>
      </w:r>
      <w:proofErr w:type="spellStart"/>
      <w:r w:rsidRPr="00504F14">
        <w:rPr>
          <w:rFonts w:asciiTheme="minorHAnsi" w:hAnsiTheme="minorHAnsi" w:cstheme="minorHAnsi"/>
        </w:rPr>
        <w:t>cy</w:t>
      </w:r>
      <w:proofErr w:type="spellEnd"/>
      <w:r w:rsidRPr="00504F14">
        <w:rPr>
          <w:rFonts w:asciiTheme="minorHAnsi" w:hAnsiTheme="minorHAnsi" w:cstheme="minorHAnsi"/>
        </w:rPr>
        <w:t xml:space="preserve">), </w:t>
      </w:r>
      <w:proofErr w:type="spellStart"/>
      <w:r w:rsidRPr="00504F14">
        <w:rPr>
          <w:rFonts w:asciiTheme="minorHAnsi" w:hAnsiTheme="minorHAnsi" w:cstheme="minorHAnsi"/>
        </w:rPr>
        <w:t>Gmax</w:t>
      </w:r>
      <w:proofErr w:type="spellEnd"/>
      <w:r w:rsidRPr="00504F14">
        <w:rPr>
          <w:rFonts w:asciiTheme="minorHAnsi" w:hAnsiTheme="minorHAnsi" w:cstheme="minorHAnsi"/>
        </w:rPr>
        <w:t xml:space="preserve"> – wartość najwyższa z oferowanych (m-</w:t>
      </w:r>
      <w:proofErr w:type="spellStart"/>
      <w:r w:rsidRPr="00504F14">
        <w:rPr>
          <w:rFonts w:asciiTheme="minorHAnsi" w:hAnsiTheme="minorHAnsi" w:cstheme="minorHAnsi"/>
        </w:rPr>
        <w:t>cy</w:t>
      </w:r>
      <w:proofErr w:type="spellEnd"/>
      <w:r w:rsidRPr="00504F14">
        <w:rPr>
          <w:rFonts w:asciiTheme="minorHAnsi" w:hAnsiTheme="minorHAnsi" w:cstheme="minorHAnsi"/>
        </w:rPr>
        <w:t>).</w:t>
      </w:r>
      <w:bookmarkStart w:id="10" w:name="_Ref235014656"/>
    </w:p>
    <w:p w14:paraId="23917FB8" w14:textId="77777777" w:rsidR="00504F14" w:rsidRDefault="00767760" w:rsidP="00504F14">
      <w:pPr>
        <w:pStyle w:val="Akapitzlist"/>
        <w:numPr>
          <w:ilvl w:val="2"/>
          <w:numId w:val="13"/>
        </w:numPr>
        <w:jc w:val="both"/>
        <w:rPr>
          <w:rFonts w:asciiTheme="minorHAnsi" w:hAnsiTheme="minorHAnsi" w:cstheme="minorHAnsi"/>
        </w:rPr>
      </w:pPr>
      <w:bookmarkStart w:id="11" w:name="_Ref235015141"/>
      <w:r w:rsidRPr="00504F14">
        <w:rPr>
          <w:rFonts w:asciiTheme="minorHAnsi" w:hAnsiTheme="minorHAnsi" w:cstheme="minorHAnsi"/>
        </w:rPr>
        <w:t>Wykonawca podaje termin gwarancji nie krótszy niż 36 miesięcy oraz nie dłuższy niż 72 miesiące:</w:t>
      </w:r>
      <w:bookmarkEnd w:id="10"/>
      <w:bookmarkEnd w:id="11"/>
    </w:p>
    <w:p w14:paraId="4B2CF645" w14:textId="77777777" w:rsidR="00504F14" w:rsidRDefault="00767760" w:rsidP="00504F14">
      <w:pPr>
        <w:pStyle w:val="Akapitzlist"/>
        <w:numPr>
          <w:ilvl w:val="3"/>
          <w:numId w:val="13"/>
        </w:numPr>
        <w:jc w:val="both"/>
        <w:rPr>
          <w:rFonts w:asciiTheme="minorHAnsi" w:hAnsiTheme="minorHAnsi" w:cstheme="minorHAnsi"/>
        </w:rPr>
      </w:pPr>
      <w:r w:rsidRPr="00504F14">
        <w:rPr>
          <w:rFonts w:asciiTheme="minorHAnsi" w:hAnsiTheme="minorHAnsi" w:cstheme="minorHAnsi"/>
        </w:rPr>
        <w:t>W przypadku niepodania przez wykonawcę długości gwarancji lub podana długość gwarancji jest krótsza niż 36 miesięcy, zamawiający odrzuci ofertę jako niezgodną z SWZ.</w:t>
      </w:r>
    </w:p>
    <w:p w14:paraId="53E0FBD0" w14:textId="77777777" w:rsidR="00504F14" w:rsidRDefault="00767760" w:rsidP="00504F14">
      <w:pPr>
        <w:pStyle w:val="Akapitzlist"/>
        <w:numPr>
          <w:ilvl w:val="3"/>
          <w:numId w:val="13"/>
        </w:numPr>
        <w:jc w:val="both"/>
        <w:rPr>
          <w:rFonts w:asciiTheme="minorHAnsi" w:hAnsiTheme="minorHAnsi" w:cstheme="minorHAnsi"/>
        </w:rPr>
      </w:pPr>
      <w:r w:rsidRPr="00504F14">
        <w:rPr>
          <w:rFonts w:asciiTheme="minorHAnsi" w:hAnsiTheme="minorHAnsi" w:cstheme="minorHAnsi"/>
        </w:rPr>
        <w:t>W przypadku, gdy podana przez wykonawcę długość gwarancji jest dłuższa niż 72 miesiące, wykonawca otrzyma maksymalną ilość punktów w tym kryterium, natomiast umowa zawierać będzie długość gwarancji wskazaną w ofercie.</w:t>
      </w:r>
      <w:r w:rsidR="00AB18B4" w:rsidRPr="00504F14">
        <w:rPr>
          <w:rFonts w:asciiTheme="minorHAnsi" w:hAnsiTheme="minorHAnsi" w:cstheme="minorHAnsi"/>
        </w:rPr>
        <w:t xml:space="preserve"> W zaistniałej sytuacji wskaźnik </w:t>
      </w:r>
      <w:proofErr w:type="spellStart"/>
      <w:r w:rsidR="00AB18B4" w:rsidRPr="00504F14">
        <w:rPr>
          <w:rFonts w:asciiTheme="minorHAnsi" w:hAnsiTheme="minorHAnsi" w:cstheme="minorHAnsi"/>
        </w:rPr>
        <w:t>Gmax</w:t>
      </w:r>
      <w:proofErr w:type="spellEnd"/>
      <w:r w:rsidR="00AB18B4" w:rsidRPr="00504F14">
        <w:rPr>
          <w:rFonts w:asciiTheme="minorHAnsi" w:hAnsiTheme="minorHAnsi" w:cstheme="minorHAnsi"/>
        </w:rPr>
        <w:t>, o którym mowa w pkt 1 przyjmuje wartość 72.</w:t>
      </w:r>
    </w:p>
    <w:p w14:paraId="72035F49" w14:textId="46AC1CFD" w:rsidR="00982356" w:rsidRPr="00504F14" w:rsidRDefault="003C35CF" w:rsidP="00504F14">
      <w:pPr>
        <w:pStyle w:val="Akapitzlist"/>
        <w:numPr>
          <w:ilvl w:val="2"/>
          <w:numId w:val="13"/>
        </w:numPr>
        <w:jc w:val="both"/>
        <w:rPr>
          <w:rFonts w:asciiTheme="minorHAnsi" w:hAnsiTheme="minorHAnsi" w:cstheme="minorHAnsi"/>
        </w:rPr>
      </w:pPr>
      <w:r w:rsidRPr="00504F14">
        <w:rPr>
          <w:rFonts w:asciiTheme="minorHAnsi" w:hAnsiTheme="minorHAnsi" w:cstheme="minorHAnsi"/>
        </w:rPr>
        <w:t>Zamawiający udzieli zamówienia</w:t>
      </w:r>
      <w:r w:rsidR="00254700" w:rsidRPr="00504F14">
        <w:rPr>
          <w:rFonts w:asciiTheme="minorHAnsi" w:hAnsiTheme="minorHAnsi" w:cstheme="minorHAnsi"/>
        </w:rPr>
        <w:t xml:space="preserve"> Wykonawcy, którego oferta zostanie uznana za najkorzystniejszą i otrzyma najwyższą punktację.</w:t>
      </w:r>
    </w:p>
    <w:p w14:paraId="4A658726" w14:textId="77777777" w:rsidR="009B38FE" w:rsidRPr="003B2079" w:rsidRDefault="006873B0" w:rsidP="004800E6">
      <w:pPr>
        <w:pStyle w:val="Nagwek1"/>
        <w:spacing w:before="0" w:after="0"/>
        <w:jc w:val="both"/>
      </w:pPr>
      <w:r w:rsidRPr="003B2079">
        <w:t>I</w:t>
      </w:r>
      <w:r w:rsidR="00736FAA" w:rsidRPr="003B2079">
        <w:t>nformacje o formalnościach, jakie muszą zostać dopełnione po wyborze oferty w celu zawarcia umowy w sprawie zamówienia publicznego</w:t>
      </w:r>
      <w:r w:rsidR="00EC25A2" w:rsidRPr="003B2079">
        <w:t>.</w:t>
      </w:r>
    </w:p>
    <w:p w14:paraId="0FB7162C" w14:textId="77777777" w:rsidR="005319DD" w:rsidRPr="003B2079" w:rsidRDefault="0082792C">
      <w:pPr>
        <w:pStyle w:val="Akapitzlist"/>
        <w:numPr>
          <w:ilvl w:val="1"/>
          <w:numId w:val="14"/>
        </w:numPr>
        <w:jc w:val="both"/>
        <w:rPr>
          <w:rFonts w:asciiTheme="minorHAnsi" w:hAnsiTheme="minorHAnsi" w:cstheme="minorHAnsi"/>
          <w:b/>
          <w:bCs/>
        </w:rPr>
      </w:pPr>
      <w:r w:rsidRPr="003B2079">
        <w:rPr>
          <w:rFonts w:asciiTheme="minorHAnsi" w:hAnsiTheme="minorHAnsi" w:cstheme="minorHAnsi"/>
        </w:rPr>
        <w:t>Zamawiający zawiera umowę w sprawie zamówienia publicznego w terminie nie krótszym niż 5 dni</w:t>
      </w:r>
      <w:r w:rsidR="005319DD" w:rsidRPr="003B2079">
        <w:rPr>
          <w:rFonts w:asciiTheme="minorHAnsi" w:hAnsiTheme="minorHAnsi" w:cstheme="minorHAnsi"/>
        </w:rPr>
        <w:t xml:space="preserve"> </w:t>
      </w:r>
      <w:r w:rsidRPr="003B2079">
        <w:rPr>
          <w:rFonts w:asciiTheme="minorHAnsi" w:hAnsiTheme="minorHAnsi" w:cstheme="minorHAnsi"/>
        </w:rPr>
        <w:t>od dnia przesłania zawiadomienia o wyborze najkorzystniejszej oferty.</w:t>
      </w:r>
    </w:p>
    <w:p w14:paraId="357C8459" w14:textId="77777777" w:rsidR="00E059A4" w:rsidRPr="003B2079" w:rsidRDefault="0082792C">
      <w:pPr>
        <w:pStyle w:val="Akapitzlist"/>
        <w:numPr>
          <w:ilvl w:val="1"/>
          <w:numId w:val="14"/>
        </w:numPr>
        <w:jc w:val="both"/>
        <w:rPr>
          <w:rFonts w:asciiTheme="minorHAnsi" w:hAnsiTheme="minorHAnsi" w:cstheme="minorHAnsi"/>
          <w:b/>
          <w:bCs/>
        </w:rPr>
      </w:pPr>
      <w:r w:rsidRPr="003B2079">
        <w:rPr>
          <w:rFonts w:asciiTheme="minorHAnsi" w:hAnsiTheme="minorHAnsi" w:cstheme="minorHAnsi"/>
        </w:rPr>
        <w:t>Zamawiający może zawrzeć umowę w sprawie zamówienia publicznego przed upływem terminu, o</w:t>
      </w:r>
      <w:r w:rsidR="005319DD" w:rsidRPr="003B2079">
        <w:rPr>
          <w:rFonts w:asciiTheme="minorHAnsi" w:hAnsiTheme="minorHAnsi" w:cstheme="minorHAnsi"/>
        </w:rPr>
        <w:t> </w:t>
      </w:r>
      <w:r w:rsidRPr="003B2079">
        <w:rPr>
          <w:rFonts w:asciiTheme="minorHAnsi" w:hAnsiTheme="minorHAnsi" w:cstheme="minorHAnsi"/>
        </w:rPr>
        <w:t xml:space="preserve">którym mowa </w:t>
      </w:r>
      <w:r w:rsidR="00E059A4" w:rsidRPr="003B2079">
        <w:rPr>
          <w:rFonts w:asciiTheme="minorHAnsi" w:hAnsiTheme="minorHAnsi" w:cstheme="minorHAnsi"/>
        </w:rPr>
        <w:t>powyżej</w:t>
      </w:r>
      <w:r w:rsidRPr="003B2079">
        <w:rPr>
          <w:rFonts w:asciiTheme="minorHAnsi" w:hAnsiTheme="minorHAnsi" w:cstheme="minorHAnsi"/>
        </w:rPr>
        <w:t>, jeżeli w postępowaniu o udzielenie zamówienia prowadzonym w trybie</w:t>
      </w:r>
      <w:r w:rsidR="00E059A4" w:rsidRPr="003B2079">
        <w:rPr>
          <w:rFonts w:asciiTheme="minorHAnsi" w:hAnsiTheme="minorHAnsi" w:cstheme="minorHAnsi"/>
        </w:rPr>
        <w:t xml:space="preserve"> </w:t>
      </w:r>
      <w:r w:rsidRPr="003B2079">
        <w:rPr>
          <w:rFonts w:asciiTheme="minorHAnsi" w:hAnsiTheme="minorHAnsi" w:cstheme="minorHAnsi"/>
        </w:rPr>
        <w:t>podstawowym złożono tylko jedną ofertę.</w:t>
      </w:r>
    </w:p>
    <w:p w14:paraId="1264A1DC" w14:textId="77777777" w:rsidR="00E059A4" w:rsidRPr="003B2079" w:rsidRDefault="0082792C">
      <w:pPr>
        <w:pStyle w:val="Akapitzlist"/>
        <w:numPr>
          <w:ilvl w:val="1"/>
          <w:numId w:val="14"/>
        </w:numPr>
        <w:jc w:val="both"/>
        <w:rPr>
          <w:rFonts w:asciiTheme="minorHAnsi" w:hAnsiTheme="minorHAnsi" w:cstheme="minorHAnsi"/>
          <w:b/>
          <w:bCs/>
        </w:rPr>
      </w:pPr>
      <w:r w:rsidRPr="003B2079">
        <w:rPr>
          <w:rFonts w:asciiTheme="minorHAnsi" w:hAnsiTheme="minorHAnsi" w:cstheme="minorHAnsi"/>
        </w:rPr>
        <w:t>W przypadku wyboru oferty złożonej przez Wykonawców wspólnie ubiegających się o udzielenie</w:t>
      </w:r>
      <w:r w:rsidR="00E059A4" w:rsidRPr="003B2079">
        <w:rPr>
          <w:rFonts w:asciiTheme="minorHAnsi" w:hAnsiTheme="minorHAnsi" w:cstheme="minorHAnsi"/>
        </w:rPr>
        <w:t xml:space="preserve"> </w:t>
      </w:r>
      <w:r w:rsidRPr="003B2079">
        <w:rPr>
          <w:rFonts w:asciiTheme="minorHAnsi" w:hAnsiTheme="minorHAnsi" w:cstheme="minorHAnsi"/>
        </w:rPr>
        <w:t>zamówienia Zamawiający zastrzega sobie prawo żądania przed zawarciem umowy w sprawie</w:t>
      </w:r>
      <w:r w:rsidR="00E059A4" w:rsidRPr="003B2079">
        <w:rPr>
          <w:rFonts w:asciiTheme="minorHAnsi" w:hAnsiTheme="minorHAnsi" w:cstheme="minorHAnsi"/>
        </w:rPr>
        <w:t xml:space="preserve"> </w:t>
      </w:r>
      <w:r w:rsidRPr="003B2079">
        <w:rPr>
          <w:rFonts w:asciiTheme="minorHAnsi" w:hAnsiTheme="minorHAnsi" w:cstheme="minorHAnsi"/>
        </w:rPr>
        <w:t>zamówienia publicznego umowy regulującej współpracę tych Wykonawców.</w:t>
      </w:r>
    </w:p>
    <w:p w14:paraId="3BC5E68D" w14:textId="57F6BB92" w:rsidR="00E059A4" w:rsidRPr="003B2079" w:rsidRDefault="0082792C">
      <w:pPr>
        <w:pStyle w:val="Akapitzlist"/>
        <w:numPr>
          <w:ilvl w:val="1"/>
          <w:numId w:val="14"/>
        </w:numPr>
        <w:jc w:val="both"/>
        <w:rPr>
          <w:rFonts w:asciiTheme="minorHAnsi" w:hAnsiTheme="minorHAnsi" w:cstheme="minorHAnsi"/>
          <w:b/>
          <w:bCs/>
        </w:rPr>
      </w:pPr>
      <w:r w:rsidRPr="003B2079">
        <w:rPr>
          <w:rFonts w:asciiTheme="minorHAnsi" w:hAnsiTheme="minorHAnsi" w:cstheme="minorHAnsi"/>
        </w:rPr>
        <w:t>Wykonawca będzie zobowiązany do podpisania umowy w miejscu i terminie wskazanym przez</w:t>
      </w:r>
      <w:r w:rsidR="00E059A4" w:rsidRPr="003B2079">
        <w:rPr>
          <w:rFonts w:asciiTheme="minorHAnsi" w:hAnsiTheme="minorHAnsi" w:cstheme="minorHAnsi"/>
        </w:rPr>
        <w:t xml:space="preserve"> </w:t>
      </w:r>
      <w:r w:rsidRPr="003B2079">
        <w:rPr>
          <w:rFonts w:asciiTheme="minorHAnsi" w:hAnsiTheme="minorHAnsi" w:cstheme="minorHAnsi"/>
        </w:rPr>
        <w:t>Zamawiającego</w:t>
      </w:r>
      <w:r w:rsidR="002824F7">
        <w:rPr>
          <w:rFonts w:asciiTheme="minorHAnsi" w:hAnsiTheme="minorHAnsi" w:cstheme="minorHAnsi"/>
        </w:rPr>
        <w:t xml:space="preserve"> tj. w Urzędzie Miejskim w Grybowie ul. Rynek 12 33-330 Grybów.</w:t>
      </w:r>
    </w:p>
    <w:p w14:paraId="724EED61" w14:textId="77777777" w:rsidR="00DA6EDF" w:rsidRPr="003B2079" w:rsidRDefault="006873B0" w:rsidP="005A08A7">
      <w:pPr>
        <w:pStyle w:val="Nagwek1"/>
        <w:spacing w:before="0" w:after="0"/>
      </w:pPr>
      <w:r w:rsidRPr="003B2079">
        <w:t>P</w:t>
      </w:r>
      <w:r w:rsidR="00736FAA" w:rsidRPr="003B2079">
        <w:t>ouczenie o środkach ochrony prawnej przysługujących wykonawcy</w:t>
      </w:r>
      <w:r w:rsidR="00093BC4" w:rsidRPr="003B2079">
        <w:t>.</w:t>
      </w:r>
    </w:p>
    <w:p w14:paraId="42A78FEF" w14:textId="77777777" w:rsidR="00DA6EDF" w:rsidRPr="003B2079" w:rsidRDefault="00DA6EDF">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119565A8" w14:textId="77777777" w:rsidR="001A3D4C" w:rsidRPr="003B2079" w:rsidRDefault="00DA6EDF">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Środki ochrony prawnej wobec ogłoszenia wszczynającego postępowanie o udzielenie zamówienia</w:t>
      </w:r>
      <w:r w:rsidR="001A3D4C" w:rsidRPr="003B2079">
        <w:rPr>
          <w:rFonts w:asciiTheme="minorHAnsi" w:hAnsiTheme="minorHAnsi" w:cstheme="minorHAnsi"/>
        </w:rPr>
        <w:t xml:space="preserve"> </w:t>
      </w:r>
      <w:r w:rsidRPr="003B2079">
        <w:rPr>
          <w:rFonts w:asciiTheme="minorHAnsi" w:hAnsiTheme="minorHAnsi" w:cstheme="minorHAnsi"/>
        </w:rPr>
        <w:t>lub ogłoszenia o konkursie oraz dokumentów zamówienia przysługują również organizacjom</w:t>
      </w:r>
      <w:r w:rsidR="001A3D4C" w:rsidRPr="003B2079">
        <w:rPr>
          <w:rFonts w:asciiTheme="minorHAnsi" w:hAnsiTheme="minorHAnsi" w:cstheme="minorHAnsi"/>
        </w:rPr>
        <w:t xml:space="preserve"> </w:t>
      </w:r>
      <w:r w:rsidRPr="003B2079">
        <w:rPr>
          <w:rFonts w:asciiTheme="minorHAnsi" w:hAnsiTheme="minorHAnsi" w:cstheme="minorHAnsi"/>
        </w:rPr>
        <w:t>wpisanym</w:t>
      </w:r>
      <w:r w:rsidR="007B0CEC" w:rsidRPr="003B2079">
        <w:rPr>
          <w:rFonts w:asciiTheme="minorHAnsi" w:hAnsiTheme="minorHAnsi" w:cstheme="minorHAnsi"/>
        </w:rPr>
        <w:t xml:space="preserve"> </w:t>
      </w:r>
      <w:r w:rsidRPr="003B2079">
        <w:rPr>
          <w:rFonts w:asciiTheme="minorHAnsi" w:hAnsiTheme="minorHAnsi" w:cstheme="minorHAnsi"/>
        </w:rPr>
        <w:t>na listę, o której mowa w art. 469 pkt 15 ustawy. oraz Rzecznikowi Małych i Średnich</w:t>
      </w:r>
      <w:r w:rsidR="001A3D4C" w:rsidRPr="003B2079">
        <w:rPr>
          <w:rFonts w:asciiTheme="minorHAnsi" w:hAnsiTheme="minorHAnsi" w:cstheme="minorHAnsi"/>
        </w:rPr>
        <w:t xml:space="preserve"> </w:t>
      </w:r>
      <w:r w:rsidRPr="003B2079">
        <w:rPr>
          <w:rFonts w:asciiTheme="minorHAnsi" w:hAnsiTheme="minorHAnsi" w:cstheme="minorHAnsi"/>
        </w:rPr>
        <w:t>Przedsiębiorców.</w:t>
      </w:r>
    </w:p>
    <w:p w14:paraId="30BBDC58" w14:textId="77777777" w:rsidR="001A3D4C"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Odwołanie przysługuje na:</w:t>
      </w:r>
    </w:p>
    <w:p w14:paraId="331B8667" w14:textId="77777777" w:rsidR="006B4335" w:rsidRPr="003B2079" w:rsidRDefault="001A3D4C">
      <w:pPr>
        <w:pStyle w:val="Akapitzlist"/>
        <w:numPr>
          <w:ilvl w:val="2"/>
          <w:numId w:val="15"/>
        </w:numPr>
        <w:jc w:val="both"/>
        <w:rPr>
          <w:rFonts w:asciiTheme="minorHAnsi" w:hAnsiTheme="minorHAnsi" w:cstheme="minorHAnsi"/>
          <w:b/>
          <w:bCs/>
        </w:rPr>
      </w:pPr>
      <w:r w:rsidRPr="003B2079">
        <w:rPr>
          <w:rFonts w:asciiTheme="minorHAnsi" w:hAnsiTheme="minorHAnsi" w:cstheme="minorHAnsi"/>
        </w:rPr>
        <w:t>niezgodną z przepisami ustawy czynność Zamawiającego, podjętą w postępowaniu o udzielenie</w:t>
      </w:r>
      <w:r w:rsidR="006B4335" w:rsidRPr="003B2079">
        <w:rPr>
          <w:rFonts w:asciiTheme="minorHAnsi" w:hAnsiTheme="minorHAnsi" w:cstheme="minorHAnsi"/>
        </w:rPr>
        <w:t xml:space="preserve"> </w:t>
      </w:r>
      <w:r w:rsidRPr="003B2079">
        <w:rPr>
          <w:rFonts w:asciiTheme="minorHAnsi" w:hAnsiTheme="minorHAnsi" w:cstheme="minorHAnsi"/>
        </w:rPr>
        <w:t>zamówienia, w tym na projektowane postanowienie umowy;</w:t>
      </w:r>
    </w:p>
    <w:p w14:paraId="2A927607" w14:textId="77777777" w:rsidR="006B4335" w:rsidRPr="003B2079" w:rsidRDefault="001A3D4C">
      <w:pPr>
        <w:pStyle w:val="Akapitzlist"/>
        <w:numPr>
          <w:ilvl w:val="2"/>
          <w:numId w:val="15"/>
        </w:numPr>
        <w:jc w:val="both"/>
        <w:rPr>
          <w:rFonts w:asciiTheme="minorHAnsi" w:hAnsiTheme="minorHAnsi" w:cstheme="minorHAnsi"/>
          <w:b/>
          <w:bCs/>
        </w:rPr>
      </w:pPr>
      <w:r w:rsidRPr="003B2079">
        <w:rPr>
          <w:rFonts w:asciiTheme="minorHAnsi" w:hAnsiTheme="minorHAnsi" w:cstheme="minorHAnsi"/>
        </w:rPr>
        <w:t>zaniechanie czynności w postępowaniu o udzielenie zamówienia do której zamawiający był</w:t>
      </w:r>
      <w:r w:rsidR="006B4335" w:rsidRPr="003B2079">
        <w:rPr>
          <w:rFonts w:asciiTheme="minorHAnsi" w:hAnsiTheme="minorHAnsi" w:cstheme="minorHAnsi"/>
        </w:rPr>
        <w:t xml:space="preserve"> </w:t>
      </w:r>
      <w:r w:rsidRPr="003B2079">
        <w:rPr>
          <w:rFonts w:asciiTheme="minorHAnsi" w:hAnsiTheme="minorHAnsi" w:cstheme="minorHAnsi"/>
        </w:rPr>
        <w:t>obowiązany na podstawie ustawy</w:t>
      </w:r>
      <w:r w:rsidR="006B4335" w:rsidRPr="003B2079">
        <w:rPr>
          <w:rFonts w:asciiTheme="minorHAnsi" w:hAnsiTheme="minorHAnsi" w:cstheme="minorHAnsi"/>
        </w:rPr>
        <w:t>.</w:t>
      </w:r>
    </w:p>
    <w:p w14:paraId="351EABF4" w14:textId="77777777" w:rsidR="009E03A3"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lastRenderedPageBreak/>
        <w:t>Odwołanie wnosi się do Prezesa Izby. Odwołujący przekazuje kopię odwołania zamawiającemu</w:t>
      </w:r>
      <w:r w:rsidR="009E03A3" w:rsidRPr="003B2079">
        <w:rPr>
          <w:rFonts w:asciiTheme="minorHAnsi" w:hAnsiTheme="minorHAnsi" w:cstheme="minorHAnsi"/>
        </w:rPr>
        <w:t xml:space="preserve"> </w:t>
      </w:r>
      <w:r w:rsidRPr="003B2079">
        <w:rPr>
          <w:rFonts w:asciiTheme="minorHAnsi" w:hAnsiTheme="minorHAnsi" w:cstheme="minorHAnsi"/>
        </w:rPr>
        <w:t>przed upływem terminu do wniesienia odwołania w taki sposób, aby mógł on zapoznać się z jego</w:t>
      </w:r>
      <w:r w:rsidR="009E03A3" w:rsidRPr="003B2079">
        <w:rPr>
          <w:rFonts w:asciiTheme="minorHAnsi" w:hAnsiTheme="minorHAnsi" w:cstheme="minorHAnsi"/>
        </w:rPr>
        <w:t xml:space="preserve"> </w:t>
      </w:r>
      <w:r w:rsidRPr="003B2079">
        <w:rPr>
          <w:rFonts w:asciiTheme="minorHAnsi" w:hAnsiTheme="minorHAnsi" w:cstheme="minorHAnsi"/>
        </w:rPr>
        <w:t>treścią przed upływem tego terminu.</w:t>
      </w:r>
    </w:p>
    <w:p w14:paraId="67CC5A52" w14:textId="77777777" w:rsidR="002D7A1E"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Odwołanie wobec treści ogłoszenia lub treści SWZ wnosi się w terminie 5 dni od dnia zamieszczenia</w:t>
      </w:r>
      <w:r w:rsidR="009E03A3" w:rsidRPr="003B2079">
        <w:rPr>
          <w:rFonts w:asciiTheme="minorHAnsi" w:hAnsiTheme="minorHAnsi" w:cstheme="minorHAnsi"/>
        </w:rPr>
        <w:t xml:space="preserve"> </w:t>
      </w:r>
      <w:r w:rsidRPr="003B2079">
        <w:rPr>
          <w:rFonts w:asciiTheme="minorHAnsi" w:hAnsiTheme="minorHAnsi" w:cstheme="minorHAnsi"/>
        </w:rPr>
        <w:t>ogłoszenia w Biuletynie Zamówień Publicznych lub treści SWZ na stronie internetowej.</w:t>
      </w:r>
    </w:p>
    <w:p w14:paraId="66F49B49" w14:textId="77777777" w:rsidR="002D7A1E"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Odwołanie wnosi się w terminie:</w:t>
      </w:r>
    </w:p>
    <w:p w14:paraId="3BA8F6CA" w14:textId="77777777" w:rsidR="0097520D" w:rsidRPr="003B2079" w:rsidRDefault="001A3D4C">
      <w:pPr>
        <w:pStyle w:val="Akapitzlist"/>
        <w:numPr>
          <w:ilvl w:val="2"/>
          <w:numId w:val="15"/>
        </w:numPr>
        <w:jc w:val="both"/>
        <w:rPr>
          <w:rFonts w:asciiTheme="minorHAnsi" w:hAnsiTheme="minorHAnsi" w:cstheme="minorHAnsi"/>
          <w:b/>
          <w:bCs/>
        </w:rPr>
      </w:pPr>
      <w:r w:rsidRPr="003B2079">
        <w:rPr>
          <w:rFonts w:asciiTheme="minorHAnsi" w:hAnsiTheme="minorHAnsi" w:cstheme="minorHAnsi"/>
        </w:rPr>
        <w:t>5 dni od dnia przekazania informacji o czynności zamawiającego stanowiącej podstawę jego</w:t>
      </w:r>
      <w:r w:rsidR="0097520D" w:rsidRPr="003B2079">
        <w:rPr>
          <w:rFonts w:asciiTheme="minorHAnsi" w:hAnsiTheme="minorHAnsi" w:cstheme="minorHAnsi"/>
        </w:rPr>
        <w:t xml:space="preserve"> </w:t>
      </w:r>
      <w:r w:rsidRPr="003B2079">
        <w:rPr>
          <w:rFonts w:asciiTheme="minorHAnsi" w:hAnsiTheme="minorHAnsi" w:cstheme="minorHAnsi"/>
        </w:rPr>
        <w:t>wniesienia, jeżeli informacja została przekazana przy użyciu środków komunikacji elektronicznej,</w:t>
      </w:r>
    </w:p>
    <w:p w14:paraId="6E5DAF10" w14:textId="77777777" w:rsidR="00B51E5C" w:rsidRPr="003B2079" w:rsidRDefault="001A3D4C">
      <w:pPr>
        <w:pStyle w:val="Akapitzlist"/>
        <w:numPr>
          <w:ilvl w:val="2"/>
          <w:numId w:val="15"/>
        </w:numPr>
        <w:jc w:val="both"/>
        <w:rPr>
          <w:rFonts w:asciiTheme="minorHAnsi" w:hAnsiTheme="minorHAnsi" w:cstheme="minorHAnsi"/>
          <w:b/>
          <w:bCs/>
        </w:rPr>
      </w:pPr>
      <w:r w:rsidRPr="003B2079">
        <w:rPr>
          <w:rFonts w:asciiTheme="minorHAnsi" w:hAnsiTheme="minorHAnsi" w:cstheme="minorHAnsi"/>
        </w:rPr>
        <w:t>10 dni od dnia przekazania informacji o czynności zamawiającego stanowiącej podstawę jego</w:t>
      </w:r>
      <w:r w:rsidR="0097520D" w:rsidRPr="003B2079">
        <w:rPr>
          <w:rFonts w:asciiTheme="minorHAnsi" w:hAnsiTheme="minorHAnsi" w:cstheme="minorHAnsi"/>
        </w:rPr>
        <w:t xml:space="preserve"> </w:t>
      </w:r>
      <w:r w:rsidRPr="003B2079">
        <w:rPr>
          <w:rFonts w:asciiTheme="minorHAnsi" w:hAnsiTheme="minorHAnsi" w:cstheme="minorHAnsi"/>
        </w:rPr>
        <w:t>wniesienia, jeżeli informacja została przekazana w sposób inny niż określony w pkt 20.6.1.</w:t>
      </w:r>
    </w:p>
    <w:p w14:paraId="5E98CE98" w14:textId="77777777" w:rsidR="00AC1A78"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 xml:space="preserve">Odwołanie w przypadkach innych niż określone </w:t>
      </w:r>
      <w:r w:rsidR="00B51E5C" w:rsidRPr="003B2079">
        <w:rPr>
          <w:rFonts w:asciiTheme="minorHAnsi" w:hAnsiTheme="minorHAnsi" w:cstheme="minorHAnsi"/>
        </w:rPr>
        <w:t>powyżej</w:t>
      </w:r>
      <w:r w:rsidRPr="003B2079">
        <w:rPr>
          <w:rFonts w:asciiTheme="minorHAnsi" w:hAnsiTheme="minorHAnsi" w:cstheme="minorHAnsi"/>
        </w:rPr>
        <w:t xml:space="preserve"> wnosi się w terminie 5 dni od dnia, w</w:t>
      </w:r>
      <w:r w:rsidR="00B51E5C" w:rsidRPr="003B2079">
        <w:rPr>
          <w:rFonts w:asciiTheme="minorHAnsi" w:hAnsiTheme="minorHAnsi" w:cstheme="minorHAnsi"/>
        </w:rPr>
        <w:t> </w:t>
      </w:r>
      <w:r w:rsidRPr="003B2079">
        <w:rPr>
          <w:rFonts w:asciiTheme="minorHAnsi" w:hAnsiTheme="minorHAnsi" w:cstheme="minorHAnsi"/>
        </w:rPr>
        <w:t>którym powzięto lub przy zachowaniu należytej staranności można było powziąć wiadomość o</w:t>
      </w:r>
      <w:r w:rsidR="00AC1A78" w:rsidRPr="003B2079">
        <w:rPr>
          <w:rFonts w:asciiTheme="minorHAnsi" w:hAnsiTheme="minorHAnsi" w:cstheme="minorHAnsi"/>
        </w:rPr>
        <w:t> </w:t>
      </w:r>
      <w:r w:rsidRPr="003B2079">
        <w:rPr>
          <w:rFonts w:asciiTheme="minorHAnsi" w:hAnsiTheme="minorHAnsi" w:cstheme="minorHAnsi"/>
        </w:rPr>
        <w:t>okolicznościach stanowiących podstawę jego wniesienia</w:t>
      </w:r>
      <w:r w:rsidR="00AC1A78" w:rsidRPr="003B2079">
        <w:rPr>
          <w:rFonts w:asciiTheme="minorHAnsi" w:hAnsiTheme="minorHAnsi" w:cstheme="minorHAnsi"/>
        </w:rPr>
        <w:t>.</w:t>
      </w:r>
    </w:p>
    <w:p w14:paraId="594C0CAB" w14:textId="77777777" w:rsidR="00AC1A78"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Na orzeczenie Izby oraz postanowienie Prezesa Izby, o którym mowa w art. 519 ust. 1 ustawy,</w:t>
      </w:r>
      <w:r w:rsidR="00AC1A78" w:rsidRPr="003B2079">
        <w:rPr>
          <w:rFonts w:asciiTheme="minorHAnsi" w:hAnsiTheme="minorHAnsi" w:cstheme="minorHAnsi"/>
        </w:rPr>
        <w:t xml:space="preserve"> </w:t>
      </w:r>
      <w:r w:rsidRPr="003B2079">
        <w:rPr>
          <w:rFonts w:asciiTheme="minorHAnsi" w:hAnsiTheme="minorHAnsi" w:cstheme="minorHAnsi"/>
        </w:rPr>
        <w:t>stronom oraz uczestnikom postępowania odwoławczego przysługuje skarga do sądu.</w:t>
      </w:r>
    </w:p>
    <w:p w14:paraId="19B5815B" w14:textId="77777777" w:rsidR="00C32B15"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W postępowaniu toczącym się wskutek wniesienia skargi stosuje się odpowiednio przepisy ustawy z</w:t>
      </w:r>
      <w:r w:rsidR="00AC1A78" w:rsidRPr="003B2079">
        <w:rPr>
          <w:rFonts w:asciiTheme="minorHAnsi" w:hAnsiTheme="minorHAnsi" w:cstheme="minorHAnsi"/>
        </w:rPr>
        <w:t> </w:t>
      </w:r>
      <w:r w:rsidRPr="003B2079">
        <w:rPr>
          <w:rFonts w:asciiTheme="minorHAnsi" w:hAnsiTheme="minorHAnsi" w:cstheme="minorHAnsi"/>
        </w:rPr>
        <w:t>dnia 17 listopada 1964 r. - Kodeks postępowania cywilnego o apelacji, jeżeli przepisy niniejszego</w:t>
      </w:r>
      <w:r w:rsidR="00C32B15" w:rsidRPr="003B2079">
        <w:rPr>
          <w:rFonts w:asciiTheme="minorHAnsi" w:hAnsiTheme="minorHAnsi" w:cstheme="minorHAnsi"/>
        </w:rPr>
        <w:t xml:space="preserve"> </w:t>
      </w:r>
      <w:r w:rsidRPr="003B2079">
        <w:rPr>
          <w:rFonts w:asciiTheme="minorHAnsi" w:hAnsiTheme="minorHAnsi" w:cstheme="minorHAnsi"/>
        </w:rPr>
        <w:t>rozdziału nie stanowią inaczej.</w:t>
      </w:r>
    </w:p>
    <w:p w14:paraId="5694D9EC" w14:textId="77777777" w:rsidR="00C32B15"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Skargę wnosi się do Sądu Okręgowego w Warszawie - sądu zamówień publicznych, zwanego dalej</w:t>
      </w:r>
      <w:r w:rsidR="00C32B15" w:rsidRPr="003B2079">
        <w:rPr>
          <w:rFonts w:asciiTheme="minorHAnsi" w:hAnsiTheme="minorHAnsi" w:cstheme="minorHAnsi"/>
        </w:rPr>
        <w:t xml:space="preserve"> </w:t>
      </w:r>
      <w:r w:rsidRPr="003B2079">
        <w:rPr>
          <w:rFonts w:asciiTheme="minorHAnsi" w:hAnsiTheme="minorHAnsi" w:cstheme="minorHAnsi"/>
        </w:rPr>
        <w:t>"sądem zamówień publicznych".</w:t>
      </w:r>
    </w:p>
    <w:p w14:paraId="2194D2EE" w14:textId="77777777" w:rsidR="00DA6736"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Skargę wnosi się za pośrednictwem Prezesa Izby, w terminie 14 dni od dnia doręczenia orzeczenia</w:t>
      </w:r>
      <w:r w:rsidR="00C32B15" w:rsidRPr="003B2079">
        <w:rPr>
          <w:rFonts w:asciiTheme="minorHAnsi" w:hAnsiTheme="minorHAnsi" w:cstheme="minorHAnsi"/>
        </w:rPr>
        <w:t xml:space="preserve"> </w:t>
      </w:r>
      <w:r w:rsidRPr="003B2079">
        <w:rPr>
          <w:rFonts w:asciiTheme="minorHAnsi" w:hAnsiTheme="minorHAnsi" w:cstheme="minorHAnsi"/>
        </w:rPr>
        <w:t>Izby lub postanowienia Prezesa Izby, o którym mowa w art. 519 ust. 1 ustawy, przesyłając</w:t>
      </w:r>
      <w:r w:rsidR="00C32B15" w:rsidRPr="003B2079">
        <w:rPr>
          <w:rFonts w:asciiTheme="minorHAnsi" w:hAnsiTheme="minorHAnsi" w:cstheme="minorHAnsi"/>
        </w:rPr>
        <w:t xml:space="preserve"> </w:t>
      </w:r>
      <w:r w:rsidRPr="003B2079">
        <w:rPr>
          <w:rFonts w:asciiTheme="minorHAnsi" w:hAnsiTheme="minorHAnsi" w:cstheme="minorHAnsi"/>
        </w:rPr>
        <w:t>jednocześnie jej odpis przeciwnikowi skargi. Złożenie skargi w placówce pocztowej operatora</w:t>
      </w:r>
      <w:r w:rsidR="00C32B15" w:rsidRPr="003B2079">
        <w:rPr>
          <w:rFonts w:asciiTheme="minorHAnsi" w:hAnsiTheme="minorHAnsi" w:cstheme="minorHAnsi"/>
        </w:rPr>
        <w:t xml:space="preserve"> </w:t>
      </w:r>
      <w:r w:rsidRPr="003B2079">
        <w:rPr>
          <w:rFonts w:asciiTheme="minorHAnsi" w:hAnsiTheme="minorHAnsi" w:cstheme="minorHAnsi"/>
        </w:rPr>
        <w:t>wyznaczonego w rozumieniu ustawy z dnia 23 listopada 2012 r. - Prawo pocztowe jes</w:t>
      </w:r>
      <w:r w:rsidR="00C32B15" w:rsidRPr="003B2079">
        <w:rPr>
          <w:rFonts w:asciiTheme="minorHAnsi" w:hAnsiTheme="minorHAnsi" w:cstheme="minorHAnsi"/>
        </w:rPr>
        <w:t xml:space="preserve">t </w:t>
      </w:r>
      <w:r w:rsidRPr="003B2079">
        <w:rPr>
          <w:rFonts w:asciiTheme="minorHAnsi" w:hAnsiTheme="minorHAnsi" w:cstheme="minorHAnsi"/>
        </w:rPr>
        <w:t>równoznaczne</w:t>
      </w:r>
      <w:r w:rsidR="00C32B15" w:rsidRPr="003B2079">
        <w:rPr>
          <w:rFonts w:asciiTheme="minorHAnsi" w:hAnsiTheme="minorHAnsi" w:cstheme="minorHAnsi"/>
        </w:rPr>
        <w:t xml:space="preserve"> </w:t>
      </w:r>
      <w:r w:rsidRPr="003B2079">
        <w:rPr>
          <w:rFonts w:asciiTheme="minorHAnsi" w:hAnsiTheme="minorHAnsi" w:cstheme="minorHAnsi"/>
        </w:rPr>
        <w:t>z jej wniesieniem.</w:t>
      </w:r>
    </w:p>
    <w:p w14:paraId="51C3716F" w14:textId="4976BF8B" w:rsidR="00DA6EDF" w:rsidRPr="003B2079" w:rsidRDefault="001A3D4C">
      <w:pPr>
        <w:pStyle w:val="Akapitzlist"/>
        <w:numPr>
          <w:ilvl w:val="1"/>
          <w:numId w:val="15"/>
        </w:numPr>
        <w:jc w:val="both"/>
        <w:rPr>
          <w:rFonts w:asciiTheme="minorHAnsi" w:hAnsiTheme="minorHAnsi" w:cstheme="minorHAnsi"/>
          <w:b/>
          <w:bCs/>
        </w:rPr>
      </w:pPr>
      <w:r w:rsidRPr="003B2079">
        <w:rPr>
          <w:rFonts w:asciiTheme="minorHAnsi" w:hAnsiTheme="minorHAnsi" w:cstheme="minorHAnsi"/>
        </w:rPr>
        <w:t>Prezes Izby przekazuje skargę wraz z aktami postępowania odwoławczego do sądu zamówień</w:t>
      </w:r>
      <w:r w:rsidR="00DA6736" w:rsidRPr="003B2079">
        <w:rPr>
          <w:rFonts w:asciiTheme="minorHAnsi" w:hAnsiTheme="minorHAnsi" w:cstheme="minorHAnsi"/>
        </w:rPr>
        <w:t xml:space="preserve"> </w:t>
      </w:r>
      <w:r w:rsidRPr="003B2079">
        <w:rPr>
          <w:rFonts w:asciiTheme="minorHAnsi" w:hAnsiTheme="minorHAnsi" w:cstheme="minorHAnsi"/>
        </w:rPr>
        <w:t>publicznych w terminie 7 dni od dnia jej otrzymania.</w:t>
      </w:r>
    </w:p>
    <w:p w14:paraId="108E36DE" w14:textId="4850187B" w:rsidR="00325BC7" w:rsidRPr="003B2079" w:rsidRDefault="00325BC7" w:rsidP="00C20CE7">
      <w:pPr>
        <w:pStyle w:val="Nagwek1"/>
        <w:spacing w:before="0" w:after="0"/>
      </w:pPr>
      <w:r w:rsidRPr="003B2079">
        <w:t>P</w:t>
      </w:r>
      <w:r w:rsidR="004F78AB" w:rsidRPr="003B2079">
        <w:t>odstawy wykluczenia, o których mowa w art. 109 ust. 1, jeżeli zamawiający je przewiduje</w:t>
      </w:r>
      <w:r w:rsidR="00A777D6" w:rsidRPr="003B2079">
        <w:t>.</w:t>
      </w:r>
    </w:p>
    <w:p w14:paraId="691C999E" w14:textId="5537F14F" w:rsidR="00A777D6" w:rsidRPr="003B2079" w:rsidRDefault="00A777D6">
      <w:pPr>
        <w:pStyle w:val="Akapitzlist"/>
        <w:numPr>
          <w:ilvl w:val="1"/>
          <w:numId w:val="16"/>
        </w:numPr>
        <w:jc w:val="both"/>
        <w:rPr>
          <w:rFonts w:asciiTheme="minorHAnsi" w:hAnsiTheme="minorHAnsi" w:cstheme="minorHAnsi"/>
        </w:rPr>
      </w:pPr>
      <w:r w:rsidRPr="003B2079">
        <w:rPr>
          <w:rFonts w:asciiTheme="minorHAnsi" w:hAnsiTheme="minorHAnsi" w:cstheme="minorHAnsi"/>
        </w:rPr>
        <w:t xml:space="preserve">Zamawiający nie przewiduje ww. podstaw wykluczenia. </w:t>
      </w:r>
    </w:p>
    <w:p w14:paraId="4090FAB3" w14:textId="77777777" w:rsidR="004F5E90" w:rsidRPr="003B2079" w:rsidRDefault="00325BC7" w:rsidP="00C20CE7">
      <w:pPr>
        <w:pStyle w:val="Nagwek1"/>
        <w:spacing w:before="0" w:after="0"/>
      </w:pPr>
      <w:bookmarkStart w:id="12" w:name="_Informacja_o_warunkach"/>
      <w:bookmarkEnd w:id="12"/>
      <w:r w:rsidRPr="003B2079">
        <w:t>I</w:t>
      </w:r>
      <w:r w:rsidR="004F78AB" w:rsidRPr="003B2079">
        <w:t>nformacj</w:t>
      </w:r>
      <w:r w:rsidR="00A33122" w:rsidRPr="003B2079">
        <w:t xml:space="preserve">a </w:t>
      </w:r>
      <w:r w:rsidR="004F78AB" w:rsidRPr="003B2079">
        <w:t>o warunkach udziału w postępowaniu, jeżeli zamawiający je przewiduje</w:t>
      </w:r>
      <w:r w:rsidR="00BB5A70" w:rsidRPr="003B2079">
        <w:t>.</w:t>
      </w:r>
    </w:p>
    <w:p w14:paraId="72AFD422" w14:textId="2B59C0CF" w:rsidR="0071562B" w:rsidRPr="00F52CED" w:rsidRDefault="004F5E90" w:rsidP="00F52CED">
      <w:pPr>
        <w:pStyle w:val="Akapitzlist"/>
        <w:numPr>
          <w:ilvl w:val="1"/>
          <w:numId w:val="17"/>
        </w:numPr>
        <w:jc w:val="both"/>
        <w:rPr>
          <w:rFonts w:asciiTheme="minorHAnsi" w:hAnsiTheme="minorHAnsi" w:cstheme="minorHAnsi"/>
          <w:b/>
          <w:bCs/>
        </w:rPr>
      </w:pPr>
      <w:r w:rsidRPr="003B2079">
        <w:rPr>
          <w:rFonts w:asciiTheme="minorHAnsi" w:hAnsiTheme="minorHAnsi" w:cstheme="minorHAnsi"/>
        </w:rPr>
        <w:t>Zdolności do występowania w obrocie gospodarczym</w:t>
      </w:r>
      <w:r w:rsidR="0071562B">
        <w:rPr>
          <w:rFonts w:asciiTheme="minorHAnsi" w:hAnsiTheme="minorHAnsi" w:cstheme="minorHAnsi"/>
        </w:rPr>
        <w:t>:</w:t>
      </w:r>
      <w:r w:rsidR="00F52CED">
        <w:rPr>
          <w:rFonts w:asciiTheme="minorHAnsi" w:hAnsiTheme="minorHAnsi" w:cstheme="minorHAnsi"/>
        </w:rPr>
        <w:t xml:space="preserve"> </w:t>
      </w:r>
      <w:r w:rsidR="0071562B" w:rsidRPr="00F52CED">
        <w:rPr>
          <w:rFonts w:asciiTheme="minorHAnsi" w:hAnsiTheme="minorHAnsi" w:cstheme="minorHAnsi"/>
          <w:b/>
          <w:bCs/>
        </w:rPr>
        <w:t>Zamawiający nie stawia warunku w powyższym zakresie</w:t>
      </w:r>
      <w:r w:rsidR="0071562B" w:rsidRPr="00F52CED">
        <w:rPr>
          <w:rFonts w:asciiTheme="minorHAnsi" w:hAnsiTheme="minorHAnsi" w:cstheme="minorHAnsi"/>
        </w:rPr>
        <w:t>.</w:t>
      </w:r>
    </w:p>
    <w:p w14:paraId="377E0A09" w14:textId="6E957B23" w:rsidR="0071562B" w:rsidRPr="00F52CED" w:rsidRDefault="004F5E90" w:rsidP="00F52CED">
      <w:pPr>
        <w:pStyle w:val="Akapitzlist"/>
        <w:numPr>
          <w:ilvl w:val="1"/>
          <w:numId w:val="17"/>
        </w:numPr>
        <w:jc w:val="both"/>
        <w:rPr>
          <w:rFonts w:asciiTheme="minorHAnsi" w:hAnsiTheme="minorHAnsi" w:cstheme="minorHAnsi"/>
          <w:b/>
          <w:bCs/>
        </w:rPr>
      </w:pPr>
      <w:r w:rsidRPr="003B2079">
        <w:rPr>
          <w:rFonts w:asciiTheme="minorHAnsi" w:hAnsiTheme="minorHAnsi" w:cstheme="minorHAnsi"/>
        </w:rPr>
        <w:t>Uprawnień do prowadzenia określonej działalności gospodarczej lub zawodowej, o ile wynika to z odrębnych przepisów</w:t>
      </w:r>
      <w:r w:rsidR="0071562B">
        <w:rPr>
          <w:rFonts w:asciiTheme="minorHAnsi" w:hAnsiTheme="minorHAnsi" w:cstheme="minorHAnsi"/>
        </w:rPr>
        <w:t>:</w:t>
      </w:r>
      <w:r w:rsidR="00F52CED">
        <w:rPr>
          <w:rFonts w:asciiTheme="minorHAnsi" w:hAnsiTheme="minorHAnsi" w:cstheme="minorHAnsi"/>
        </w:rPr>
        <w:t xml:space="preserve"> </w:t>
      </w:r>
      <w:r w:rsidR="0071562B" w:rsidRPr="00F52CED">
        <w:rPr>
          <w:rFonts w:asciiTheme="minorHAnsi" w:hAnsiTheme="minorHAnsi" w:cstheme="minorHAnsi"/>
          <w:b/>
          <w:bCs/>
        </w:rPr>
        <w:t>Zamawiający nie stawia warunku w powyższym zakresie</w:t>
      </w:r>
      <w:r w:rsidR="0071562B" w:rsidRPr="00F52CED">
        <w:rPr>
          <w:rFonts w:asciiTheme="minorHAnsi" w:hAnsiTheme="minorHAnsi" w:cstheme="minorHAnsi"/>
        </w:rPr>
        <w:t>.</w:t>
      </w:r>
    </w:p>
    <w:p w14:paraId="46907991" w14:textId="0C2147AE" w:rsidR="004F068B" w:rsidRPr="00BB6845" w:rsidRDefault="004F5E90" w:rsidP="00BB6845">
      <w:pPr>
        <w:pStyle w:val="Akapitzlist"/>
        <w:numPr>
          <w:ilvl w:val="1"/>
          <w:numId w:val="17"/>
        </w:numPr>
        <w:jc w:val="both"/>
        <w:rPr>
          <w:rFonts w:asciiTheme="minorHAnsi" w:hAnsiTheme="minorHAnsi" w:cstheme="minorHAnsi"/>
          <w:b/>
          <w:bCs/>
        </w:rPr>
      </w:pPr>
      <w:r w:rsidRPr="003B2079">
        <w:rPr>
          <w:rFonts w:asciiTheme="minorHAnsi" w:hAnsiTheme="minorHAnsi" w:cstheme="minorHAnsi"/>
        </w:rPr>
        <w:t>Sytuacji ekonomicznej lub finansowej</w:t>
      </w:r>
      <w:r w:rsidR="004F068B">
        <w:rPr>
          <w:rFonts w:asciiTheme="minorHAnsi" w:hAnsiTheme="minorHAnsi" w:cstheme="minorHAnsi"/>
        </w:rPr>
        <w:t>:</w:t>
      </w:r>
      <w:r w:rsidR="00BB6845">
        <w:rPr>
          <w:rFonts w:asciiTheme="minorHAnsi" w:hAnsiTheme="minorHAnsi" w:cstheme="minorHAnsi"/>
        </w:rPr>
        <w:t xml:space="preserve"> </w:t>
      </w:r>
      <w:r w:rsidR="004F068B" w:rsidRPr="00BB6845">
        <w:rPr>
          <w:rFonts w:asciiTheme="minorHAnsi" w:hAnsiTheme="minorHAnsi" w:cstheme="minorHAnsi"/>
          <w:b/>
          <w:bCs/>
        </w:rPr>
        <w:t>Zamawiający nie stawia warunku w powyższym zakresie</w:t>
      </w:r>
      <w:r w:rsidR="004F068B" w:rsidRPr="00BB6845">
        <w:rPr>
          <w:rFonts w:asciiTheme="minorHAnsi" w:hAnsiTheme="minorHAnsi" w:cstheme="minorHAnsi"/>
        </w:rPr>
        <w:t>.</w:t>
      </w:r>
    </w:p>
    <w:p w14:paraId="2A8B5E8F" w14:textId="4F9792D3" w:rsidR="004F068B" w:rsidRPr="00BB6845" w:rsidRDefault="00D91994" w:rsidP="00BB6845">
      <w:pPr>
        <w:pStyle w:val="Akapitzlist"/>
        <w:numPr>
          <w:ilvl w:val="1"/>
          <w:numId w:val="17"/>
        </w:numPr>
        <w:jc w:val="both"/>
        <w:rPr>
          <w:rFonts w:asciiTheme="minorHAnsi" w:hAnsiTheme="minorHAnsi" w:cstheme="minorHAnsi"/>
        </w:rPr>
      </w:pPr>
      <w:r w:rsidRPr="003B2079">
        <w:rPr>
          <w:rFonts w:asciiTheme="minorHAnsi" w:hAnsiTheme="minorHAnsi" w:cstheme="minorHAnsi"/>
        </w:rPr>
        <w:t>Zdolności technicznej lub zawodowej</w:t>
      </w:r>
      <w:r w:rsidR="004F068B">
        <w:rPr>
          <w:rFonts w:asciiTheme="minorHAnsi" w:hAnsiTheme="minorHAnsi" w:cstheme="minorHAnsi"/>
        </w:rPr>
        <w:t>:</w:t>
      </w:r>
      <w:r w:rsidR="004F068B" w:rsidRPr="00BB6845">
        <w:rPr>
          <w:rFonts w:asciiTheme="minorHAnsi" w:hAnsiTheme="minorHAnsi" w:cstheme="minorHAnsi"/>
          <w:b/>
          <w:bCs/>
        </w:rPr>
        <w:t xml:space="preserve"> Zamawiający nie stawia warunku w powyższym zakresie</w:t>
      </w:r>
      <w:r w:rsidR="004F068B" w:rsidRPr="00BB6845">
        <w:rPr>
          <w:rFonts w:asciiTheme="minorHAnsi" w:hAnsiTheme="minorHAnsi" w:cstheme="minorHAnsi"/>
        </w:rPr>
        <w:t>.</w:t>
      </w:r>
    </w:p>
    <w:p w14:paraId="55451CB4" w14:textId="77777777" w:rsidR="00FD41AC" w:rsidRPr="003B2079" w:rsidRDefault="00D91994">
      <w:pPr>
        <w:pStyle w:val="Akapitzlist"/>
        <w:numPr>
          <w:ilvl w:val="1"/>
          <w:numId w:val="17"/>
        </w:numPr>
        <w:jc w:val="both"/>
        <w:rPr>
          <w:rFonts w:asciiTheme="minorHAnsi" w:hAnsiTheme="minorHAnsi" w:cstheme="minorHAnsi"/>
        </w:rPr>
      </w:pPr>
      <w:r w:rsidRPr="003B2079">
        <w:rPr>
          <w:rFonts w:asciiTheme="minorHAnsi" w:hAnsiTheme="minorHAnsi" w:cstheme="minorHAnsi"/>
        </w:rPr>
        <w:t>W przypadku Wykonawców wspólnie ubiegających się o udzielenie zamówienia, spełnienie</w:t>
      </w:r>
      <w:r w:rsidR="00DC0D0C" w:rsidRPr="003B2079">
        <w:rPr>
          <w:rFonts w:asciiTheme="minorHAnsi" w:hAnsiTheme="minorHAnsi" w:cstheme="minorHAnsi"/>
        </w:rPr>
        <w:t xml:space="preserve"> </w:t>
      </w:r>
      <w:r w:rsidRPr="003B2079">
        <w:rPr>
          <w:rFonts w:asciiTheme="minorHAnsi" w:hAnsiTheme="minorHAnsi" w:cstheme="minorHAnsi"/>
        </w:rPr>
        <w:t>warunków zdolności technicznej lub zawodowej Wykonawcy wykazują łącznie. Zamawiający</w:t>
      </w:r>
      <w:r w:rsidR="00DC0D0C" w:rsidRPr="003B2079">
        <w:rPr>
          <w:rFonts w:asciiTheme="minorHAnsi" w:hAnsiTheme="minorHAnsi" w:cstheme="minorHAnsi"/>
        </w:rPr>
        <w:t xml:space="preserve"> </w:t>
      </w:r>
      <w:r w:rsidRPr="003B2079">
        <w:rPr>
          <w:rFonts w:asciiTheme="minorHAnsi" w:hAnsiTheme="minorHAnsi" w:cstheme="minorHAnsi"/>
        </w:rPr>
        <w:t>nie precyzuje szczególnego sposobu</w:t>
      </w:r>
      <w:r w:rsidR="00F52CE9" w:rsidRPr="003B2079">
        <w:rPr>
          <w:rFonts w:asciiTheme="minorHAnsi" w:hAnsiTheme="minorHAnsi" w:cstheme="minorHAnsi"/>
        </w:rPr>
        <w:t xml:space="preserve"> spełniania warunku przez Wykonawców wspólnie ubiegających się o udzielenie zamówienia.</w:t>
      </w:r>
    </w:p>
    <w:p w14:paraId="34B3717A" w14:textId="77777777" w:rsidR="007F0A39" w:rsidRPr="003B2079" w:rsidRDefault="00FD41AC">
      <w:pPr>
        <w:pStyle w:val="Akapitzlist"/>
        <w:numPr>
          <w:ilvl w:val="1"/>
          <w:numId w:val="17"/>
        </w:numPr>
        <w:jc w:val="both"/>
        <w:rPr>
          <w:rFonts w:asciiTheme="minorHAnsi" w:hAnsiTheme="minorHAnsi" w:cstheme="minorHAnsi"/>
        </w:rPr>
      </w:pPr>
      <w:r w:rsidRPr="003B2079">
        <w:rPr>
          <w:rFonts w:asciiTheme="minorHAnsi" w:hAnsiTheme="minorHAnsi" w:cstheme="minorHAnsi"/>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AEC4882" w14:textId="77777777" w:rsidR="007F0A39" w:rsidRPr="003B2079" w:rsidRDefault="007F0A39">
      <w:pPr>
        <w:pStyle w:val="Akapitzlist"/>
        <w:numPr>
          <w:ilvl w:val="1"/>
          <w:numId w:val="17"/>
        </w:numPr>
        <w:jc w:val="both"/>
        <w:rPr>
          <w:rFonts w:asciiTheme="minorHAnsi" w:hAnsiTheme="minorHAnsi" w:cstheme="minorHAnsi"/>
        </w:rPr>
      </w:pPr>
      <w:r w:rsidRPr="003B2079">
        <w:rPr>
          <w:rFonts w:asciiTheme="minorHAnsi" w:hAnsiTheme="minorHAnsi" w:cstheme="minorHAnsi"/>
        </w:rPr>
        <w:t>Poleganie na zasobach innych podmiotów:</w:t>
      </w:r>
    </w:p>
    <w:p w14:paraId="15B71E2F" w14:textId="77777777" w:rsidR="00350B05" w:rsidRPr="003B2079" w:rsidRDefault="007F0A39">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Wykonawca może w celu potwierdzenia spełniania warunków udziału w polegać na zdolnościach</w:t>
      </w:r>
      <w:r w:rsidR="00350B05" w:rsidRPr="003B2079">
        <w:rPr>
          <w:rFonts w:asciiTheme="minorHAnsi" w:hAnsiTheme="minorHAnsi" w:cstheme="minorHAnsi"/>
        </w:rPr>
        <w:t xml:space="preserve"> </w:t>
      </w:r>
      <w:r w:rsidRPr="003B2079">
        <w:rPr>
          <w:rFonts w:asciiTheme="minorHAnsi" w:hAnsiTheme="minorHAnsi" w:cstheme="minorHAnsi"/>
        </w:rPr>
        <w:t>technicznych lub zawodowych podmiotów udostępniających zasoby, niezależnie od charakteru</w:t>
      </w:r>
      <w:r w:rsidR="00350B05" w:rsidRPr="003B2079">
        <w:rPr>
          <w:rFonts w:asciiTheme="minorHAnsi" w:hAnsiTheme="minorHAnsi" w:cstheme="minorHAnsi"/>
        </w:rPr>
        <w:t xml:space="preserve"> </w:t>
      </w:r>
      <w:r w:rsidRPr="003B2079">
        <w:rPr>
          <w:rFonts w:asciiTheme="minorHAnsi" w:hAnsiTheme="minorHAnsi" w:cstheme="minorHAnsi"/>
        </w:rPr>
        <w:t>prawnego łączących go z nimi stosunków prawnych.</w:t>
      </w:r>
    </w:p>
    <w:p w14:paraId="51398A1B" w14:textId="77777777" w:rsidR="00350B05" w:rsidRPr="003B2079" w:rsidRDefault="007F0A39">
      <w:pPr>
        <w:pStyle w:val="Akapitzlist"/>
        <w:numPr>
          <w:ilvl w:val="2"/>
          <w:numId w:val="17"/>
        </w:numPr>
        <w:jc w:val="both"/>
        <w:rPr>
          <w:rFonts w:asciiTheme="minorHAnsi" w:hAnsiTheme="minorHAnsi" w:cstheme="minorHAnsi"/>
        </w:rPr>
      </w:pPr>
      <w:r w:rsidRPr="003B2079">
        <w:rPr>
          <w:rFonts w:asciiTheme="minorHAnsi" w:hAnsiTheme="minorHAnsi" w:cstheme="minorHAnsi"/>
        </w:rPr>
        <w:t>W odniesieniu do warunków dotyczących doświadczenia, wykonawcy mogą polegać na</w:t>
      </w:r>
      <w:r w:rsidR="00350B05" w:rsidRPr="003B2079">
        <w:rPr>
          <w:rFonts w:asciiTheme="minorHAnsi" w:hAnsiTheme="minorHAnsi" w:cstheme="minorHAnsi"/>
        </w:rPr>
        <w:t xml:space="preserve"> </w:t>
      </w:r>
      <w:r w:rsidRPr="003B2079">
        <w:rPr>
          <w:rFonts w:asciiTheme="minorHAnsi" w:hAnsiTheme="minorHAnsi" w:cstheme="minorHAnsi"/>
        </w:rPr>
        <w:t xml:space="preserve">zdolnościach podmiotów udostępniających zasoby, jeśli podmioty te wykonają </w:t>
      </w:r>
      <w:proofErr w:type="gramStart"/>
      <w:r w:rsidRPr="003B2079">
        <w:rPr>
          <w:rFonts w:asciiTheme="minorHAnsi" w:hAnsiTheme="minorHAnsi" w:cstheme="minorHAnsi"/>
        </w:rPr>
        <w:t>świadczenie</w:t>
      </w:r>
      <w:proofErr w:type="gramEnd"/>
      <w:r w:rsidRPr="003B2079">
        <w:rPr>
          <w:rFonts w:asciiTheme="minorHAnsi" w:hAnsiTheme="minorHAnsi" w:cstheme="minorHAnsi"/>
        </w:rPr>
        <w:t xml:space="preserve"> do</w:t>
      </w:r>
      <w:r w:rsidR="00350B05" w:rsidRPr="003B2079">
        <w:rPr>
          <w:rFonts w:asciiTheme="minorHAnsi" w:hAnsiTheme="minorHAnsi" w:cstheme="minorHAnsi"/>
        </w:rPr>
        <w:t xml:space="preserve"> </w:t>
      </w:r>
      <w:r w:rsidRPr="003B2079">
        <w:rPr>
          <w:rFonts w:asciiTheme="minorHAnsi" w:hAnsiTheme="minorHAnsi" w:cstheme="minorHAnsi"/>
        </w:rPr>
        <w:t>realizacji którego te zdolności są wymagane.</w:t>
      </w:r>
    </w:p>
    <w:p w14:paraId="0853DD09" w14:textId="77777777" w:rsidR="00D37D75" w:rsidRPr="003B2079" w:rsidRDefault="007F0A39">
      <w:pPr>
        <w:pStyle w:val="Akapitzlist"/>
        <w:numPr>
          <w:ilvl w:val="2"/>
          <w:numId w:val="17"/>
        </w:numPr>
        <w:jc w:val="both"/>
        <w:rPr>
          <w:rFonts w:asciiTheme="minorHAnsi" w:hAnsiTheme="minorHAnsi" w:cstheme="minorHAnsi"/>
        </w:rPr>
      </w:pPr>
      <w:r w:rsidRPr="003B2079">
        <w:rPr>
          <w:rFonts w:asciiTheme="minorHAnsi" w:hAnsiTheme="minorHAnsi" w:cstheme="minorHAnsi"/>
        </w:rPr>
        <w:lastRenderedPageBreak/>
        <w:t>Wykonawca, który polega na zdolnościach lub sytuacji podmiotów udostępniających zasoby,</w:t>
      </w:r>
      <w:r w:rsidR="00350B05" w:rsidRPr="003B2079">
        <w:rPr>
          <w:rFonts w:asciiTheme="minorHAnsi" w:hAnsiTheme="minorHAnsi" w:cstheme="minorHAnsi"/>
        </w:rPr>
        <w:t xml:space="preserve"> </w:t>
      </w:r>
      <w:r w:rsidRPr="003B2079">
        <w:rPr>
          <w:rFonts w:asciiTheme="minorHAnsi" w:hAnsiTheme="minorHAnsi" w:cstheme="minorHAnsi"/>
        </w:rPr>
        <w:t>składa, wraz z ofertą, zobowiązanie podmiotu udostępniającego zasoby do oddania mu do</w:t>
      </w:r>
      <w:r w:rsidR="00350B05" w:rsidRPr="003B2079">
        <w:rPr>
          <w:rFonts w:asciiTheme="minorHAnsi" w:hAnsiTheme="minorHAnsi" w:cstheme="minorHAnsi"/>
        </w:rPr>
        <w:t xml:space="preserve"> </w:t>
      </w:r>
      <w:r w:rsidRPr="003B2079">
        <w:rPr>
          <w:rFonts w:asciiTheme="minorHAnsi" w:hAnsiTheme="minorHAnsi" w:cstheme="minorHAnsi"/>
        </w:rPr>
        <w:t>dyspozycji niezbędnych zasobów na potrzeby realizacji danego zamówienia lub inny podmiotowy</w:t>
      </w:r>
      <w:r w:rsidR="00350B05" w:rsidRPr="003B2079">
        <w:rPr>
          <w:rFonts w:asciiTheme="minorHAnsi" w:hAnsiTheme="minorHAnsi" w:cstheme="minorHAnsi"/>
        </w:rPr>
        <w:t xml:space="preserve"> </w:t>
      </w:r>
      <w:r w:rsidRPr="003B2079">
        <w:rPr>
          <w:rFonts w:asciiTheme="minorHAnsi" w:hAnsiTheme="minorHAnsi" w:cstheme="minorHAnsi"/>
        </w:rPr>
        <w:t>środek dowodowy potwierdzający, że wykonawca realizując zamówienie, będzie dysponował</w:t>
      </w:r>
      <w:r w:rsidR="00350B05" w:rsidRPr="003B2079">
        <w:rPr>
          <w:rFonts w:asciiTheme="minorHAnsi" w:hAnsiTheme="minorHAnsi" w:cstheme="minorHAnsi"/>
        </w:rPr>
        <w:t xml:space="preserve"> </w:t>
      </w:r>
      <w:r w:rsidRPr="003B2079">
        <w:rPr>
          <w:rFonts w:asciiTheme="minorHAnsi" w:hAnsiTheme="minorHAnsi" w:cstheme="minorHAnsi"/>
        </w:rPr>
        <w:t>niezbędnymi zasobami tych podmiotów. Wzór oświadczenia stanowi załącznik nr 4 do SWZ.</w:t>
      </w:r>
    </w:p>
    <w:p w14:paraId="63A217E7" w14:textId="77777777" w:rsidR="00D37D75" w:rsidRPr="003B2079" w:rsidRDefault="007F0A39">
      <w:pPr>
        <w:pStyle w:val="Akapitzlist"/>
        <w:numPr>
          <w:ilvl w:val="2"/>
          <w:numId w:val="17"/>
        </w:numPr>
        <w:jc w:val="both"/>
        <w:rPr>
          <w:rFonts w:asciiTheme="minorHAnsi" w:hAnsiTheme="minorHAnsi" w:cstheme="minorHAnsi"/>
        </w:rPr>
      </w:pPr>
      <w:r w:rsidRPr="003B2079">
        <w:rPr>
          <w:rFonts w:asciiTheme="minorHAnsi" w:hAnsiTheme="minorHAnsi" w:cstheme="minorHAnsi"/>
        </w:rPr>
        <w:t>Zamawiający ocenia, czy udostępniane wykonawcy przez podmioty udostępniające zasoby</w:t>
      </w:r>
      <w:r w:rsidR="00D37D75" w:rsidRPr="003B2079">
        <w:rPr>
          <w:rFonts w:asciiTheme="minorHAnsi" w:hAnsiTheme="minorHAnsi" w:cstheme="minorHAnsi"/>
        </w:rPr>
        <w:t xml:space="preserve"> </w:t>
      </w:r>
      <w:r w:rsidRPr="003B2079">
        <w:rPr>
          <w:rFonts w:asciiTheme="minorHAnsi" w:hAnsiTheme="minorHAnsi" w:cstheme="minorHAnsi"/>
        </w:rPr>
        <w:t>zdolności techniczne lub zawodowe, pozwalają na wykazanie przez wykonawcę spełniania</w:t>
      </w:r>
      <w:r w:rsidR="00D37D75" w:rsidRPr="003B2079">
        <w:rPr>
          <w:rFonts w:asciiTheme="minorHAnsi" w:hAnsiTheme="minorHAnsi" w:cstheme="minorHAnsi"/>
        </w:rPr>
        <w:t xml:space="preserve"> </w:t>
      </w:r>
      <w:r w:rsidRPr="003B2079">
        <w:rPr>
          <w:rFonts w:asciiTheme="minorHAnsi" w:hAnsiTheme="minorHAnsi" w:cstheme="minorHAnsi"/>
        </w:rPr>
        <w:t xml:space="preserve">warunków udziału w postępowaniu, a także bada, czy nie </w:t>
      </w:r>
      <w:proofErr w:type="gramStart"/>
      <w:r w:rsidRPr="003B2079">
        <w:rPr>
          <w:rFonts w:asciiTheme="minorHAnsi" w:hAnsiTheme="minorHAnsi" w:cstheme="minorHAnsi"/>
        </w:rPr>
        <w:t>zachodzą</w:t>
      </w:r>
      <w:proofErr w:type="gramEnd"/>
      <w:r w:rsidRPr="003B2079">
        <w:rPr>
          <w:rFonts w:asciiTheme="minorHAnsi" w:hAnsiTheme="minorHAnsi" w:cstheme="minorHAnsi"/>
        </w:rPr>
        <w:t xml:space="preserve"> wobec tego podmiotu</w:t>
      </w:r>
      <w:r w:rsidR="00D37D75" w:rsidRPr="003B2079">
        <w:rPr>
          <w:rFonts w:asciiTheme="minorHAnsi" w:hAnsiTheme="minorHAnsi" w:cstheme="minorHAnsi"/>
        </w:rPr>
        <w:t xml:space="preserve"> </w:t>
      </w:r>
      <w:r w:rsidRPr="003B2079">
        <w:rPr>
          <w:rFonts w:asciiTheme="minorHAnsi" w:hAnsiTheme="minorHAnsi" w:cstheme="minorHAnsi"/>
        </w:rPr>
        <w:t>podstawy wykluczenia, które zostały przewidziane względem wykonawcy.</w:t>
      </w:r>
    </w:p>
    <w:p w14:paraId="5A6AA49B" w14:textId="77777777" w:rsidR="00005361" w:rsidRPr="003B2079" w:rsidRDefault="007F0A39">
      <w:pPr>
        <w:pStyle w:val="Akapitzlist"/>
        <w:numPr>
          <w:ilvl w:val="2"/>
          <w:numId w:val="17"/>
        </w:numPr>
        <w:jc w:val="both"/>
        <w:rPr>
          <w:rFonts w:asciiTheme="minorHAnsi" w:hAnsiTheme="minorHAnsi" w:cstheme="minorHAnsi"/>
        </w:rPr>
      </w:pPr>
      <w:r w:rsidRPr="003B2079">
        <w:rPr>
          <w:rFonts w:asciiTheme="minorHAnsi" w:hAnsiTheme="minorHAnsi" w:cstheme="minorHAnsi"/>
        </w:rPr>
        <w:t>Jeżeli zdolności techniczne lub zawodowe podmiotu udostępniającego zasoby nie potwierdzają</w:t>
      </w:r>
      <w:r w:rsidR="00D37D75" w:rsidRPr="003B2079">
        <w:rPr>
          <w:rFonts w:asciiTheme="minorHAnsi" w:hAnsiTheme="minorHAnsi" w:cstheme="minorHAnsi"/>
        </w:rPr>
        <w:t xml:space="preserve"> </w:t>
      </w:r>
      <w:r w:rsidRPr="003B2079">
        <w:rPr>
          <w:rFonts w:asciiTheme="minorHAnsi" w:hAnsiTheme="minorHAnsi" w:cstheme="minorHAnsi"/>
        </w:rPr>
        <w:t xml:space="preserve">spełniania przez wykonawcę warunków udziału w postępowaniu lub </w:t>
      </w:r>
      <w:proofErr w:type="gramStart"/>
      <w:r w:rsidRPr="003B2079">
        <w:rPr>
          <w:rFonts w:asciiTheme="minorHAnsi" w:hAnsiTheme="minorHAnsi" w:cstheme="minorHAnsi"/>
        </w:rPr>
        <w:t>zachodzą</w:t>
      </w:r>
      <w:proofErr w:type="gramEnd"/>
      <w:r w:rsidRPr="003B2079">
        <w:rPr>
          <w:rFonts w:asciiTheme="minorHAnsi" w:hAnsiTheme="minorHAnsi" w:cstheme="minorHAnsi"/>
        </w:rPr>
        <w:t xml:space="preserve"> wobec tego</w:t>
      </w:r>
      <w:r w:rsidR="00D37D75" w:rsidRPr="003B2079">
        <w:rPr>
          <w:rFonts w:asciiTheme="minorHAnsi" w:hAnsiTheme="minorHAnsi" w:cstheme="minorHAnsi"/>
        </w:rPr>
        <w:t xml:space="preserve"> </w:t>
      </w:r>
      <w:r w:rsidRPr="003B2079">
        <w:rPr>
          <w:rFonts w:asciiTheme="minorHAnsi" w:hAnsiTheme="minorHAnsi" w:cstheme="minorHAnsi"/>
        </w:rPr>
        <w:t>podmiotu podstawy wykluczenia, zamawiający żąda, aby wykonawca w terminie określonym przez</w:t>
      </w:r>
      <w:r w:rsidR="00D37D75" w:rsidRPr="003B2079">
        <w:rPr>
          <w:rFonts w:asciiTheme="minorHAnsi" w:hAnsiTheme="minorHAnsi" w:cstheme="minorHAnsi"/>
        </w:rPr>
        <w:t xml:space="preserve"> </w:t>
      </w:r>
      <w:r w:rsidRPr="003B2079">
        <w:rPr>
          <w:rFonts w:asciiTheme="minorHAnsi" w:hAnsiTheme="minorHAnsi" w:cstheme="minorHAnsi"/>
        </w:rPr>
        <w:t>zamawiającego zastąpił ten podmiot innym podmiotem lub podmiotami albo wykazał, że</w:t>
      </w:r>
      <w:r w:rsidR="00D37D75" w:rsidRPr="003B2079">
        <w:rPr>
          <w:rFonts w:asciiTheme="minorHAnsi" w:hAnsiTheme="minorHAnsi" w:cstheme="minorHAnsi"/>
        </w:rPr>
        <w:t xml:space="preserve"> </w:t>
      </w:r>
      <w:r w:rsidRPr="003B2079">
        <w:rPr>
          <w:rFonts w:asciiTheme="minorHAnsi" w:hAnsiTheme="minorHAnsi" w:cstheme="minorHAnsi"/>
        </w:rPr>
        <w:t>samodzielnie spełnia warunki udziału w postępowaniu.</w:t>
      </w:r>
    </w:p>
    <w:p w14:paraId="14DB26C4" w14:textId="77777777" w:rsidR="00005361"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16D5675" w14:textId="77777777" w:rsidR="00005361"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Wykonawca, w przypadku polegania na zdolnościach lub sytuacji podmiotów udostępniających zasoby, przedstawia, wraz z oświadczeniem, o którym mowa w pkt 5.1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SWZ.</w:t>
      </w:r>
    </w:p>
    <w:p w14:paraId="2719880F" w14:textId="77777777" w:rsidR="00B13322"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Zobowiązanie podmiotu udostępniającego zasoby, musi potwierdzać, że stosunek łączący Wykonawcę z podmiotami udostępniającymi zasoby gwarantuje rzeczywisty dostęp do tych zasobów oraz określać w szczególności:</w:t>
      </w:r>
    </w:p>
    <w:p w14:paraId="584FE12B" w14:textId="77777777" w:rsidR="00B13322" w:rsidRPr="003B2079" w:rsidRDefault="00005361">
      <w:pPr>
        <w:pStyle w:val="Akapitzlist"/>
        <w:numPr>
          <w:ilvl w:val="3"/>
          <w:numId w:val="17"/>
        </w:numPr>
        <w:jc w:val="both"/>
        <w:rPr>
          <w:rFonts w:asciiTheme="minorHAnsi" w:hAnsiTheme="minorHAnsi" w:cstheme="minorHAnsi"/>
        </w:rPr>
      </w:pPr>
      <w:r w:rsidRPr="003B2079">
        <w:rPr>
          <w:rFonts w:asciiTheme="minorHAnsi" w:hAnsiTheme="minorHAnsi" w:cstheme="minorHAnsi"/>
        </w:rPr>
        <w:t>zakres dostępnych Wykonawcy zasobów podmiotu udostępniającego zasoby;</w:t>
      </w:r>
    </w:p>
    <w:p w14:paraId="702831EE" w14:textId="77777777" w:rsidR="00B13322" w:rsidRPr="003B2079" w:rsidRDefault="00005361">
      <w:pPr>
        <w:pStyle w:val="Akapitzlist"/>
        <w:numPr>
          <w:ilvl w:val="3"/>
          <w:numId w:val="17"/>
        </w:numPr>
        <w:jc w:val="both"/>
        <w:rPr>
          <w:rFonts w:asciiTheme="minorHAnsi" w:hAnsiTheme="minorHAnsi" w:cstheme="minorHAnsi"/>
        </w:rPr>
      </w:pPr>
      <w:r w:rsidRPr="003B2079">
        <w:rPr>
          <w:rFonts w:asciiTheme="minorHAnsi" w:hAnsiTheme="minorHAnsi" w:cstheme="minorHAnsi"/>
        </w:rPr>
        <w:t>sposób i okres udostępnienia Wykonawcy i wykorzystania przez niego zasobów podmiotu</w:t>
      </w:r>
      <w:r w:rsidR="00B13322" w:rsidRPr="003B2079">
        <w:rPr>
          <w:rFonts w:asciiTheme="minorHAnsi" w:hAnsiTheme="minorHAnsi" w:cstheme="minorHAnsi"/>
        </w:rPr>
        <w:t xml:space="preserve"> </w:t>
      </w:r>
      <w:r w:rsidRPr="003B2079">
        <w:rPr>
          <w:rFonts w:asciiTheme="minorHAnsi" w:hAnsiTheme="minorHAnsi" w:cstheme="minorHAnsi"/>
        </w:rPr>
        <w:t>udostępniającego te zasoby przy wykonywaniu zamówienia;</w:t>
      </w:r>
    </w:p>
    <w:p w14:paraId="7D7DE1F9" w14:textId="77777777" w:rsidR="00B13322" w:rsidRPr="003B2079" w:rsidRDefault="00005361">
      <w:pPr>
        <w:pStyle w:val="Akapitzlist"/>
        <w:numPr>
          <w:ilvl w:val="3"/>
          <w:numId w:val="17"/>
        </w:numPr>
        <w:jc w:val="both"/>
        <w:rPr>
          <w:rFonts w:asciiTheme="minorHAnsi" w:hAnsiTheme="minorHAnsi" w:cstheme="minorHAnsi"/>
        </w:rPr>
      </w:pPr>
      <w:r w:rsidRPr="003B2079">
        <w:rPr>
          <w:rFonts w:asciiTheme="minorHAnsi" w:hAnsiTheme="minorHAnsi" w:cstheme="minorHAnsi"/>
        </w:rPr>
        <w:t>czy i w jakim zakresie podmiot udostępniający zasoby, na zdolnościach którego Wykonawca</w:t>
      </w:r>
      <w:r w:rsidR="00B13322" w:rsidRPr="003B2079">
        <w:rPr>
          <w:rFonts w:asciiTheme="minorHAnsi" w:hAnsiTheme="minorHAnsi" w:cstheme="minorHAnsi"/>
        </w:rPr>
        <w:t xml:space="preserve"> </w:t>
      </w:r>
      <w:r w:rsidRPr="003B2079">
        <w:rPr>
          <w:rFonts w:asciiTheme="minorHAnsi" w:hAnsiTheme="minorHAnsi" w:cstheme="minorHAnsi"/>
        </w:rPr>
        <w:t>polega w odniesieniu do warunków udziału w postępowaniu dotyczących wykształcenia,</w:t>
      </w:r>
      <w:r w:rsidR="00B13322" w:rsidRPr="003B2079">
        <w:rPr>
          <w:rFonts w:asciiTheme="minorHAnsi" w:hAnsiTheme="minorHAnsi" w:cstheme="minorHAnsi"/>
        </w:rPr>
        <w:t xml:space="preserve"> </w:t>
      </w:r>
      <w:r w:rsidRPr="003B2079">
        <w:rPr>
          <w:rFonts w:asciiTheme="minorHAnsi" w:hAnsiTheme="minorHAnsi" w:cstheme="minorHAnsi"/>
        </w:rPr>
        <w:t>kwalifikacji zawodowych lub doświadczenia, zrealizuje usługi, których wskazane zdolności</w:t>
      </w:r>
      <w:r w:rsidR="00B13322" w:rsidRPr="003B2079">
        <w:rPr>
          <w:rFonts w:asciiTheme="minorHAnsi" w:hAnsiTheme="minorHAnsi" w:cstheme="minorHAnsi"/>
        </w:rPr>
        <w:t xml:space="preserve"> </w:t>
      </w:r>
      <w:r w:rsidRPr="003B2079">
        <w:rPr>
          <w:rFonts w:asciiTheme="minorHAnsi" w:hAnsiTheme="minorHAnsi" w:cstheme="minorHAnsi"/>
        </w:rPr>
        <w:t>dotyczą.</w:t>
      </w:r>
    </w:p>
    <w:p w14:paraId="51A2EEB2" w14:textId="77777777" w:rsidR="00CB506E"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Podmiot, który zobowiązał się do udostępnienia zasobów, odpowiada solidarnie z wykonawcą,</w:t>
      </w:r>
      <w:r w:rsidR="00CB506E" w:rsidRPr="003B2079">
        <w:rPr>
          <w:rFonts w:asciiTheme="minorHAnsi" w:hAnsiTheme="minorHAnsi" w:cstheme="minorHAnsi"/>
        </w:rPr>
        <w:t xml:space="preserve"> </w:t>
      </w:r>
      <w:r w:rsidRPr="003B2079">
        <w:rPr>
          <w:rFonts w:asciiTheme="minorHAnsi" w:hAnsiTheme="minorHAnsi" w:cstheme="minorHAnsi"/>
        </w:rPr>
        <w:t>który polega na jego sytuacji finansowej lub ekonomicznej, za szkodę poniesioną przez</w:t>
      </w:r>
      <w:r w:rsidR="00CB506E" w:rsidRPr="003B2079">
        <w:rPr>
          <w:rFonts w:asciiTheme="minorHAnsi" w:hAnsiTheme="minorHAnsi" w:cstheme="minorHAnsi"/>
        </w:rPr>
        <w:t xml:space="preserve"> </w:t>
      </w:r>
      <w:r w:rsidRPr="003B2079">
        <w:rPr>
          <w:rFonts w:asciiTheme="minorHAnsi" w:hAnsiTheme="minorHAnsi" w:cstheme="minorHAnsi"/>
        </w:rPr>
        <w:t>zamawiającego powstałą wskutek nieudostępnienia tych zasobów, chyba że za nieudostępnienie</w:t>
      </w:r>
      <w:r w:rsidR="00CB506E" w:rsidRPr="003B2079">
        <w:rPr>
          <w:rFonts w:asciiTheme="minorHAnsi" w:hAnsiTheme="minorHAnsi" w:cstheme="minorHAnsi"/>
        </w:rPr>
        <w:t xml:space="preserve"> </w:t>
      </w:r>
      <w:r w:rsidRPr="003B2079">
        <w:rPr>
          <w:rFonts w:asciiTheme="minorHAnsi" w:hAnsiTheme="minorHAnsi" w:cstheme="minorHAnsi"/>
        </w:rPr>
        <w:t>zasobów podmiot ten nie ponosi winy.</w:t>
      </w:r>
    </w:p>
    <w:p w14:paraId="3F861C92" w14:textId="77777777" w:rsidR="00E00437" w:rsidRPr="003B2079" w:rsidRDefault="00005361">
      <w:pPr>
        <w:pStyle w:val="Akapitzlist"/>
        <w:numPr>
          <w:ilvl w:val="1"/>
          <w:numId w:val="17"/>
        </w:numPr>
        <w:jc w:val="both"/>
        <w:rPr>
          <w:rFonts w:asciiTheme="minorHAnsi" w:hAnsiTheme="minorHAnsi" w:cstheme="minorHAnsi"/>
        </w:rPr>
      </w:pPr>
      <w:r w:rsidRPr="003B2079">
        <w:rPr>
          <w:rFonts w:asciiTheme="minorHAnsi" w:hAnsiTheme="minorHAnsi" w:cstheme="minorHAnsi"/>
        </w:rPr>
        <w:t>W</w:t>
      </w:r>
      <w:r w:rsidR="00974C07" w:rsidRPr="003B2079">
        <w:rPr>
          <w:rFonts w:asciiTheme="minorHAnsi" w:hAnsiTheme="minorHAnsi" w:cstheme="minorHAnsi"/>
        </w:rPr>
        <w:t>ykonawcy mogą wspólnie ubiegać się o udzielenie zamówienia.</w:t>
      </w:r>
    </w:p>
    <w:p w14:paraId="3BE3ADFA" w14:textId="77777777" w:rsidR="00046BF1"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Wykonawcy mogą wspólnie ubiegać się o udzielenie zamówienia. W takim przypadku Wykonawcy</w:t>
      </w:r>
      <w:r w:rsidR="00E00437" w:rsidRPr="003B2079">
        <w:rPr>
          <w:rFonts w:asciiTheme="minorHAnsi" w:hAnsiTheme="minorHAnsi" w:cstheme="minorHAnsi"/>
        </w:rPr>
        <w:t xml:space="preserve"> </w:t>
      </w:r>
      <w:r w:rsidRPr="003B2079">
        <w:rPr>
          <w:rFonts w:asciiTheme="minorHAnsi" w:hAnsiTheme="minorHAnsi" w:cstheme="minorHAnsi"/>
        </w:rPr>
        <w:t>ustanawiają pełnomocnika do reprezentowania ich w postępowaniu albo do reprezentowania i</w:t>
      </w:r>
      <w:r w:rsidR="00E00437" w:rsidRPr="003B2079">
        <w:rPr>
          <w:rFonts w:asciiTheme="minorHAnsi" w:hAnsiTheme="minorHAnsi" w:cstheme="minorHAnsi"/>
        </w:rPr>
        <w:t xml:space="preserve"> </w:t>
      </w:r>
      <w:r w:rsidRPr="003B2079">
        <w:rPr>
          <w:rFonts w:asciiTheme="minorHAnsi" w:hAnsiTheme="minorHAnsi" w:cstheme="minorHAnsi"/>
        </w:rPr>
        <w:t>zawarcia umowy w sprawie zamówienia publicznego. Pełnomocnictwo winno być załączone do</w:t>
      </w:r>
      <w:r w:rsidR="00E00437" w:rsidRPr="003B2079">
        <w:rPr>
          <w:rFonts w:asciiTheme="minorHAnsi" w:hAnsiTheme="minorHAnsi" w:cstheme="minorHAnsi"/>
        </w:rPr>
        <w:t xml:space="preserve"> </w:t>
      </w:r>
      <w:r w:rsidRPr="003B2079">
        <w:rPr>
          <w:rFonts w:asciiTheme="minorHAnsi" w:hAnsiTheme="minorHAnsi" w:cstheme="minorHAnsi"/>
        </w:rPr>
        <w:t>oferty.</w:t>
      </w:r>
    </w:p>
    <w:p w14:paraId="7E13175A" w14:textId="6240D7F6" w:rsidR="00DA2C1D"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 przypadku Wykonawców wspólnie ubiegających się o udzielenie zamówienia, oświadczenia, o</w:t>
      </w:r>
      <w:r w:rsidR="00DA2C1D" w:rsidRPr="003B2079">
        <w:rPr>
          <w:rFonts w:asciiTheme="minorHAnsi" w:hAnsiTheme="minorHAnsi" w:cstheme="minorHAnsi"/>
        </w:rPr>
        <w:t> </w:t>
      </w:r>
      <w:r w:rsidRPr="003B2079">
        <w:rPr>
          <w:rFonts w:asciiTheme="minorHAnsi" w:hAnsiTheme="minorHAnsi" w:cstheme="minorHAnsi"/>
        </w:rPr>
        <w:t xml:space="preserve">których mowa </w:t>
      </w:r>
      <w:r w:rsidRPr="00200EE1">
        <w:rPr>
          <w:rFonts w:asciiTheme="minorHAnsi" w:hAnsiTheme="minorHAnsi" w:cstheme="minorHAnsi"/>
        </w:rPr>
        <w:t>w</w:t>
      </w:r>
      <w:r w:rsidR="00200EE1" w:rsidRPr="00200EE1">
        <w:rPr>
          <w:rFonts w:asciiTheme="minorHAnsi" w:hAnsiTheme="minorHAnsi" w:cstheme="minorHAnsi"/>
        </w:rPr>
        <w:t xml:space="preserve"> </w:t>
      </w:r>
      <w:r w:rsidR="00200EE1" w:rsidRPr="00200EE1">
        <w:rPr>
          <w:rFonts w:asciiTheme="minorHAnsi" w:hAnsiTheme="minorHAnsi" w:cstheme="minorHAnsi"/>
          <w:b/>
          <w:bCs/>
        </w:rPr>
        <w:t xml:space="preserve">pkt </w:t>
      </w:r>
      <w:r w:rsidR="00200EE1" w:rsidRPr="00200EE1">
        <w:rPr>
          <w:rFonts w:asciiTheme="minorHAnsi" w:hAnsiTheme="minorHAnsi" w:cstheme="minorHAnsi"/>
          <w:b/>
          <w:bCs/>
        </w:rPr>
        <w:fldChar w:fldCharType="begin"/>
      </w:r>
      <w:r w:rsidR="00200EE1" w:rsidRPr="00200EE1">
        <w:rPr>
          <w:rFonts w:asciiTheme="minorHAnsi" w:hAnsiTheme="minorHAnsi" w:cstheme="minorHAnsi"/>
          <w:b/>
          <w:bCs/>
        </w:rPr>
        <w:instrText xml:space="preserve"> REF _Ref235005442 \r \h </w:instrText>
      </w:r>
      <w:r w:rsidR="00200EE1">
        <w:rPr>
          <w:rFonts w:asciiTheme="minorHAnsi" w:hAnsiTheme="minorHAnsi" w:cstheme="minorHAnsi"/>
          <w:b/>
          <w:bCs/>
        </w:rPr>
        <w:instrText xml:space="preserve"> \* MERGEFORMAT </w:instrText>
      </w:r>
      <w:r w:rsidR="00200EE1" w:rsidRPr="00200EE1">
        <w:rPr>
          <w:rFonts w:asciiTheme="minorHAnsi" w:hAnsiTheme="minorHAnsi" w:cstheme="minorHAnsi"/>
          <w:b/>
          <w:bCs/>
        </w:rPr>
      </w:r>
      <w:r w:rsidR="00200EE1" w:rsidRPr="00200EE1">
        <w:rPr>
          <w:rFonts w:asciiTheme="minorHAnsi" w:hAnsiTheme="minorHAnsi" w:cstheme="minorHAnsi"/>
          <w:b/>
          <w:bCs/>
        </w:rPr>
        <w:fldChar w:fldCharType="separate"/>
      </w:r>
      <w:r w:rsidR="00216002">
        <w:rPr>
          <w:rFonts w:asciiTheme="minorHAnsi" w:hAnsiTheme="minorHAnsi" w:cstheme="minorHAnsi"/>
          <w:b/>
          <w:bCs/>
        </w:rPr>
        <w:t>XXII</w:t>
      </w:r>
      <w:r w:rsidR="00200EE1" w:rsidRPr="00200EE1">
        <w:rPr>
          <w:rFonts w:asciiTheme="minorHAnsi" w:hAnsiTheme="minorHAnsi" w:cstheme="minorHAnsi"/>
          <w:b/>
          <w:bCs/>
        </w:rPr>
        <w:fldChar w:fldCharType="end"/>
      </w:r>
      <w:r w:rsidRPr="003B2079">
        <w:rPr>
          <w:rFonts w:asciiTheme="minorHAnsi" w:hAnsiTheme="minorHAnsi" w:cstheme="minorHAnsi"/>
        </w:rPr>
        <w:t>, składa każdy z wykonawców. Oświadczenia te potwierdzają brak</w:t>
      </w:r>
      <w:r w:rsidR="00DA2C1D" w:rsidRPr="003B2079">
        <w:rPr>
          <w:rFonts w:asciiTheme="minorHAnsi" w:hAnsiTheme="minorHAnsi" w:cstheme="minorHAnsi"/>
        </w:rPr>
        <w:t xml:space="preserve"> </w:t>
      </w:r>
      <w:r w:rsidRPr="003B2079">
        <w:rPr>
          <w:rFonts w:asciiTheme="minorHAnsi" w:hAnsiTheme="minorHAnsi" w:cstheme="minorHAnsi"/>
        </w:rPr>
        <w:t>podstaw wykluczenia oraz spełnianie warunków udziału w zakresie, w jakim każdy z</w:t>
      </w:r>
      <w:r w:rsidR="00DA2C1D" w:rsidRPr="003B2079">
        <w:rPr>
          <w:rFonts w:asciiTheme="minorHAnsi" w:hAnsiTheme="minorHAnsi" w:cstheme="minorHAnsi"/>
        </w:rPr>
        <w:t> </w:t>
      </w:r>
      <w:r w:rsidRPr="003B2079">
        <w:rPr>
          <w:rFonts w:asciiTheme="minorHAnsi" w:hAnsiTheme="minorHAnsi" w:cstheme="minorHAnsi"/>
        </w:rPr>
        <w:t>wykonawców</w:t>
      </w:r>
      <w:r w:rsidR="00DA2C1D" w:rsidRPr="003B2079">
        <w:rPr>
          <w:rFonts w:asciiTheme="minorHAnsi" w:hAnsiTheme="minorHAnsi" w:cstheme="minorHAnsi"/>
        </w:rPr>
        <w:t xml:space="preserve"> </w:t>
      </w:r>
      <w:r w:rsidRPr="003B2079">
        <w:rPr>
          <w:rFonts w:asciiTheme="minorHAnsi" w:hAnsiTheme="minorHAnsi" w:cstheme="minorHAnsi"/>
        </w:rPr>
        <w:t>wykazuje spełnianie warunków udziału w postępowaniu.</w:t>
      </w:r>
    </w:p>
    <w:p w14:paraId="10F9E371" w14:textId="77777777" w:rsidR="00DA2C1D"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Wykonawcy wspólnie ubiegający się o udzielenie zamówienia dołączają do oferty oświadczenie, z</w:t>
      </w:r>
      <w:r w:rsidR="00DA2C1D" w:rsidRPr="003B2079">
        <w:rPr>
          <w:rFonts w:asciiTheme="minorHAnsi" w:hAnsiTheme="minorHAnsi" w:cstheme="minorHAnsi"/>
        </w:rPr>
        <w:t xml:space="preserve"> </w:t>
      </w:r>
      <w:r w:rsidRPr="003B2079">
        <w:rPr>
          <w:rFonts w:asciiTheme="minorHAnsi" w:hAnsiTheme="minorHAnsi" w:cstheme="minorHAnsi"/>
        </w:rPr>
        <w:t>którego wynika, które usługi wykonają poszczególni wykonawcy.</w:t>
      </w:r>
    </w:p>
    <w:p w14:paraId="1A4EEC71" w14:textId="77777777" w:rsidR="00DA2C1D"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Oświadczenia i dokumenty potwierdzające brak podstaw do wykluczenia z postępowania składa</w:t>
      </w:r>
      <w:r w:rsidR="00DA2C1D" w:rsidRPr="003B2079">
        <w:rPr>
          <w:rFonts w:asciiTheme="minorHAnsi" w:hAnsiTheme="minorHAnsi" w:cstheme="minorHAnsi"/>
        </w:rPr>
        <w:t xml:space="preserve"> </w:t>
      </w:r>
      <w:r w:rsidRPr="003B2079">
        <w:rPr>
          <w:rFonts w:asciiTheme="minorHAnsi" w:hAnsiTheme="minorHAnsi" w:cstheme="minorHAnsi"/>
        </w:rPr>
        <w:t>każdy z Wykonawców wspólnie ubiegających się o zamówienie.</w:t>
      </w:r>
    </w:p>
    <w:p w14:paraId="705D27FA" w14:textId="77777777" w:rsidR="00CA58D1" w:rsidRPr="003B2079" w:rsidRDefault="00005361">
      <w:pPr>
        <w:pStyle w:val="Akapitzlist"/>
        <w:numPr>
          <w:ilvl w:val="1"/>
          <w:numId w:val="17"/>
        </w:numPr>
        <w:jc w:val="both"/>
        <w:rPr>
          <w:rFonts w:asciiTheme="minorHAnsi" w:hAnsiTheme="minorHAnsi" w:cstheme="minorHAnsi"/>
        </w:rPr>
      </w:pPr>
      <w:r w:rsidRPr="003B2079">
        <w:rPr>
          <w:rFonts w:asciiTheme="minorHAnsi" w:hAnsiTheme="minorHAnsi" w:cstheme="minorHAnsi"/>
        </w:rPr>
        <w:t>P</w:t>
      </w:r>
      <w:r w:rsidR="00DA2C1D" w:rsidRPr="003B2079">
        <w:rPr>
          <w:rFonts w:asciiTheme="minorHAnsi" w:hAnsiTheme="minorHAnsi" w:cstheme="minorHAnsi"/>
        </w:rPr>
        <w:t>odwykonawcy.</w:t>
      </w:r>
    </w:p>
    <w:p w14:paraId="0B7C182E" w14:textId="77777777" w:rsidR="00CA58D1"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t>Wykonawca może powierzyć wykonanie części zamówienia podwykonawcy (podwykonawcom).</w:t>
      </w:r>
    </w:p>
    <w:p w14:paraId="6FCEEF76" w14:textId="241F17A6" w:rsidR="004F5E90" w:rsidRPr="003B2079" w:rsidRDefault="00005361">
      <w:pPr>
        <w:pStyle w:val="Akapitzlist"/>
        <w:numPr>
          <w:ilvl w:val="2"/>
          <w:numId w:val="17"/>
        </w:numPr>
        <w:jc w:val="both"/>
        <w:rPr>
          <w:rFonts w:asciiTheme="minorHAnsi" w:hAnsiTheme="minorHAnsi" w:cstheme="minorHAnsi"/>
        </w:rPr>
      </w:pPr>
      <w:r w:rsidRPr="003B2079">
        <w:rPr>
          <w:rFonts w:asciiTheme="minorHAnsi" w:hAnsiTheme="minorHAnsi" w:cstheme="minorHAnsi"/>
        </w:rPr>
        <w:lastRenderedPageBreak/>
        <w:t>Zamawiający wymaga, aby w przypadku powierzenia części zamówienia podwykonawcom,</w:t>
      </w:r>
      <w:r w:rsidR="00CA58D1" w:rsidRPr="003B2079">
        <w:rPr>
          <w:rFonts w:asciiTheme="minorHAnsi" w:hAnsiTheme="minorHAnsi" w:cstheme="minorHAnsi"/>
        </w:rPr>
        <w:t xml:space="preserve"> </w:t>
      </w:r>
      <w:r w:rsidRPr="003B2079">
        <w:rPr>
          <w:rFonts w:asciiTheme="minorHAnsi" w:hAnsiTheme="minorHAnsi" w:cstheme="minorHAnsi"/>
        </w:rPr>
        <w:t>Wykonawca wskazał w ofercie części zamówienia, których wykonanie zamierza powierzyć</w:t>
      </w:r>
      <w:r w:rsidR="00CA58D1" w:rsidRPr="003B2079">
        <w:rPr>
          <w:rFonts w:asciiTheme="minorHAnsi" w:hAnsiTheme="minorHAnsi" w:cstheme="minorHAnsi"/>
        </w:rPr>
        <w:t xml:space="preserve"> </w:t>
      </w:r>
      <w:r w:rsidRPr="003B2079">
        <w:rPr>
          <w:rFonts w:asciiTheme="minorHAnsi" w:hAnsiTheme="minorHAnsi" w:cstheme="minorHAnsi"/>
        </w:rPr>
        <w:t>podwykonawcom oraz podał (o ile są mu wiadome na tym etapie) nazwy (firmy) tych</w:t>
      </w:r>
      <w:r w:rsidR="00CA58D1" w:rsidRPr="003B2079">
        <w:rPr>
          <w:rFonts w:asciiTheme="minorHAnsi" w:hAnsiTheme="minorHAnsi" w:cstheme="minorHAnsi"/>
        </w:rPr>
        <w:t xml:space="preserve"> </w:t>
      </w:r>
      <w:r w:rsidRPr="003B2079">
        <w:rPr>
          <w:rFonts w:asciiTheme="minorHAnsi" w:hAnsiTheme="minorHAnsi" w:cstheme="minorHAnsi"/>
        </w:rPr>
        <w:t>podwykonawców.</w:t>
      </w:r>
    </w:p>
    <w:p w14:paraId="1765B580" w14:textId="77777777" w:rsidR="00513446" w:rsidRPr="003B2079" w:rsidRDefault="00435241" w:rsidP="0042077D">
      <w:pPr>
        <w:pStyle w:val="Nagwek1"/>
        <w:spacing w:before="0" w:after="0"/>
        <w:jc w:val="both"/>
      </w:pPr>
      <w:bookmarkStart w:id="13" w:name="_Informacja_o_podmiotowych"/>
      <w:bookmarkStart w:id="14" w:name="_Ref235005442"/>
      <w:bookmarkEnd w:id="13"/>
      <w:r w:rsidRPr="003B2079">
        <w:t>I</w:t>
      </w:r>
      <w:r w:rsidR="004F78AB" w:rsidRPr="003B2079">
        <w:t>nformacj</w:t>
      </w:r>
      <w:r w:rsidRPr="003B2079">
        <w:t>a</w:t>
      </w:r>
      <w:r w:rsidR="004F78AB" w:rsidRPr="003B2079">
        <w:t xml:space="preserve"> o podmiotowych środkach dowodowych, jeżeli zamawiający będzie wymagał ich złożenia</w:t>
      </w:r>
      <w:r w:rsidRPr="003B2079">
        <w:t>:</w:t>
      </w:r>
      <w:bookmarkEnd w:id="14"/>
    </w:p>
    <w:p w14:paraId="0510413C" w14:textId="77777777" w:rsidR="00513446" w:rsidRPr="003B2079" w:rsidRDefault="004A3D76">
      <w:pPr>
        <w:pStyle w:val="Akapitzlist"/>
        <w:numPr>
          <w:ilvl w:val="1"/>
          <w:numId w:val="18"/>
        </w:numPr>
        <w:jc w:val="both"/>
        <w:rPr>
          <w:rFonts w:asciiTheme="minorHAnsi" w:hAnsiTheme="minorHAnsi" w:cstheme="minorHAnsi"/>
          <w:b/>
          <w:bCs/>
        </w:rPr>
      </w:pPr>
      <w:bookmarkStart w:id="15" w:name="_Ref235005507"/>
      <w:r w:rsidRPr="003B2079">
        <w:rPr>
          <w:rFonts w:asciiTheme="minorHAnsi" w:hAnsiTheme="minorHAnsi" w:cstheme="minorHAnsi"/>
        </w:rPr>
        <w:t>Do oferty Wykonawca zobowiązany jest dołączyć aktualne na dzień składania ofert oświadczenie o</w:t>
      </w:r>
      <w:r w:rsidR="00513446" w:rsidRPr="003B2079">
        <w:rPr>
          <w:rFonts w:asciiTheme="minorHAnsi" w:hAnsiTheme="minorHAnsi" w:cstheme="minorHAnsi"/>
        </w:rPr>
        <w:t> </w:t>
      </w:r>
      <w:r w:rsidRPr="003B2079">
        <w:rPr>
          <w:rFonts w:asciiTheme="minorHAnsi" w:hAnsiTheme="minorHAnsi" w:cstheme="minorHAnsi"/>
        </w:rPr>
        <w:t>spełnianiu warunków udziału w postępowaniu oraz o braku podstaw do wykluczenia z</w:t>
      </w:r>
      <w:r w:rsidR="00513446" w:rsidRPr="003B2079">
        <w:rPr>
          <w:rFonts w:asciiTheme="minorHAnsi" w:hAnsiTheme="minorHAnsi" w:cstheme="minorHAnsi"/>
        </w:rPr>
        <w:t> </w:t>
      </w:r>
      <w:r w:rsidRPr="003B2079">
        <w:rPr>
          <w:rFonts w:asciiTheme="minorHAnsi" w:hAnsiTheme="minorHAnsi" w:cstheme="minorHAnsi"/>
        </w:rPr>
        <w:t>postępowania</w:t>
      </w:r>
      <w:r w:rsidR="00513446" w:rsidRPr="003B2079">
        <w:rPr>
          <w:rFonts w:asciiTheme="minorHAnsi" w:hAnsiTheme="minorHAnsi" w:cstheme="minorHAnsi"/>
        </w:rPr>
        <w:t xml:space="preserve"> </w:t>
      </w:r>
      <w:r w:rsidRPr="003B2079">
        <w:rPr>
          <w:rFonts w:asciiTheme="minorHAnsi" w:hAnsiTheme="minorHAnsi" w:cstheme="minorHAnsi"/>
        </w:rPr>
        <w:t>– zgodnie z Załącznikiem nr 2 do SWZ</w:t>
      </w:r>
      <w:r w:rsidR="00513446" w:rsidRPr="003B2079">
        <w:rPr>
          <w:rFonts w:asciiTheme="minorHAnsi" w:hAnsiTheme="minorHAnsi" w:cstheme="minorHAnsi"/>
        </w:rPr>
        <w:t>.</w:t>
      </w:r>
      <w:bookmarkEnd w:id="15"/>
    </w:p>
    <w:p w14:paraId="1114530C" w14:textId="77777777" w:rsidR="00311A6D" w:rsidRPr="003B2079" w:rsidRDefault="004A3D76">
      <w:pPr>
        <w:pStyle w:val="Akapitzlist"/>
        <w:numPr>
          <w:ilvl w:val="1"/>
          <w:numId w:val="18"/>
        </w:numPr>
        <w:jc w:val="both"/>
        <w:rPr>
          <w:rFonts w:asciiTheme="minorHAnsi" w:hAnsiTheme="minorHAnsi" w:cstheme="minorHAnsi"/>
          <w:b/>
          <w:bCs/>
        </w:rPr>
      </w:pPr>
      <w:r w:rsidRPr="003B2079">
        <w:rPr>
          <w:rFonts w:asciiTheme="minorHAnsi" w:hAnsiTheme="minorHAnsi" w:cstheme="minorHAnsi"/>
        </w:rPr>
        <w:t xml:space="preserve">Informacje zawarte w oświadczeniu, o którym mowa </w:t>
      </w:r>
      <w:r w:rsidR="00513446" w:rsidRPr="003B2079">
        <w:rPr>
          <w:rFonts w:asciiTheme="minorHAnsi" w:hAnsiTheme="minorHAnsi" w:cstheme="minorHAnsi"/>
        </w:rPr>
        <w:t>powyżej</w:t>
      </w:r>
      <w:r w:rsidRPr="003B2079">
        <w:rPr>
          <w:rFonts w:asciiTheme="minorHAnsi" w:hAnsiTheme="minorHAnsi" w:cstheme="minorHAnsi"/>
        </w:rPr>
        <w:t xml:space="preserve"> stanowią wstępne potwierdzenie, że</w:t>
      </w:r>
      <w:r w:rsidR="00513446" w:rsidRPr="003B2079">
        <w:rPr>
          <w:rFonts w:asciiTheme="minorHAnsi" w:hAnsiTheme="minorHAnsi" w:cstheme="minorHAnsi"/>
        </w:rPr>
        <w:t xml:space="preserve"> </w:t>
      </w:r>
      <w:r w:rsidRPr="003B2079">
        <w:rPr>
          <w:rFonts w:asciiTheme="minorHAnsi" w:hAnsiTheme="minorHAnsi" w:cstheme="minorHAnsi"/>
        </w:rPr>
        <w:t>Wykonawca nie podlega wykluczeniu oraz spełnia warunki udziału w postępowaniu.</w:t>
      </w:r>
    </w:p>
    <w:p w14:paraId="69BE97B1" w14:textId="5798C4F0" w:rsidR="00CF51ED" w:rsidRPr="003B2079" w:rsidRDefault="00311A6D">
      <w:pPr>
        <w:pStyle w:val="Akapitzlist"/>
        <w:numPr>
          <w:ilvl w:val="1"/>
          <w:numId w:val="18"/>
        </w:numPr>
        <w:jc w:val="both"/>
        <w:rPr>
          <w:rFonts w:asciiTheme="minorHAnsi" w:hAnsiTheme="minorHAnsi" w:cstheme="minorHAnsi"/>
          <w:b/>
          <w:bCs/>
        </w:rPr>
      </w:pPr>
      <w:r w:rsidRPr="003B2079">
        <w:rPr>
          <w:rFonts w:asciiTheme="minorHAnsi" w:hAnsiTheme="minorHAnsi" w:cstheme="minorHAnsi"/>
        </w:rPr>
        <w:t>Zamawiający wzywa wykonawcę, którego oferta została najwyżej oceniona, do złożenia w wyznaczonym terminie, nie krótszym niż 5 dni od dnia wezwania, podmiotowych środków</w:t>
      </w:r>
      <w:r w:rsidR="00CF51ED" w:rsidRPr="003B2079">
        <w:rPr>
          <w:rFonts w:asciiTheme="minorHAnsi" w:hAnsiTheme="minorHAnsi" w:cstheme="minorHAnsi"/>
        </w:rPr>
        <w:t xml:space="preserve"> </w:t>
      </w:r>
      <w:r w:rsidRPr="003B2079">
        <w:rPr>
          <w:rFonts w:asciiTheme="minorHAnsi" w:hAnsiTheme="minorHAnsi" w:cstheme="minorHAnsi"/>
        </w:rPr>
        <w:t>dowodowych, aktualnych na dzień złożenia podmiotowych środków dowodowych.</w:t>
      </w:r>
      <w:r w:rsidR="005E3F43" w:rsidRPr="003B2079">
        <w:rPr>
          <w:rFonts w:asciiTheme="minorHAnsi" w:hAnsiTheme="minorHAnsi" w:cstheme="minorHAnsi"/>
        </w:rPr>
        <w:t xml:space="preserve"> </w:t>
      </w:r>
      <w:r w:rsidRPr="003B2079">
        <w:rPr>
          <w:rFonts w:asciiTheme="minorHAnsi" w:hAnsiTheme="minorHAnsi" w:cstheme="minorHAnsi"/>
        </w:rPr>
        <w:t>Podmiotowe</w:t>
      </w:r>
      <w:r w:rsidR="00CF51ED" w:rsidRPr="003B2079">
        <w:rPr>
          <w:rFonts w:asciiTheme="minorHAnsi" w:hAnsiTheme="minorHAnsi" w:cstheme="minorHAnsi"/>
        </w:rPr>
        <w:t xml:space="preserve"> </w:t>
      </w:r>
      <w:r w:rsidRPr="003B2079">
        <w:rPr>
          <w:rFonts w:asciiTheme="minorHAnsi" w:hAnsiTheme="minorHAnsi" w:cstheme="minorHAnsi"/>
        </w:rPr>
        <w:t>środki dowodowe Wykonawca składa na wezwanie Zamawiającego za pośrednictwem</w:t>
      </w:r>
      <w:r w:rsidR="00CF51ED" w:rsidRPr="003B2079">
        <w:rPr>
          <w:rFonts w:asciiTheme="minorHAnsi" w:hAnsiTheme="minorHAnsi" w:cstheme="minorHAnsi"/>
        </w:rPr>
        <w:t xml:space="preserve"> </w:t>
      </w:r>
      <w:r w:rsidRPr="003B2079">
        <w:rPr>
          <w:rFonts w:asciiTheme="minorHAnsi" w:hAnsiTheme="minorHAnsi" w:cstheme="minorHAnsi"/>
        </w:rPr>
        <w:t>Platformy e</w:t>
      </w:r>
      <w:r w:rsidR="00CF51ED" w:rsidRPr="003B2079">
        <w:rPr>
          <w:rFonts w:asciiTheme="minorHAnsi" w:hAnsiTheme="minorHAnsi" w:cstheme="minorHAnsi"/>
        </w:rPr>
        <w:t xml:space="preserve"> </w:t>
      </w:r>
      <w:r w:rsidRPr="003B2079">
        <w:rPr>
          <w:rFonts w:asciiTheme="minorHAnsi" w:hAnsiTheme="minorHAnsi" w:cstheme="minorHAnsi"/>
        </w:rPr>
        <w:t>Zamówienia (Formularza do komunikacji)</w:t>
      </w:r>
      <w:r w:rsidR="00D24BF1">
        <w:rPr>
          <w:rFonts w:asciiTheme="minorHAnsi" w:hAnsiTheme="minorHAnsi" w:cstheme="minorHAnsi"/>
        </w:rPr>
        <w:t>.</w:t>
      </w:r>
    </w:p>
    <w:p w14:paraId="40728B08" w14:textId="60185295" w:rsidR="00CF51ED" w:rsidRPr="003B2079" w:rsidRDefault="00311A6D">
      <w:pPr>
        <w:pStyle w:val="Akapitzlist"/>
        <w:numPr>
          <w:ilvl w:val="1"/>
          <w:numId w:val="18"/>
        </w:numPr>
        <w:jc w:val="both"/>
        <w:rPr>
          <w:rFonts w:asciiTheme="minorHAnsi" w:hAnsiTheme="minorHAnsi" w:cstheme="minorHAnsi"/>
          <w:b/>
          <w:bCs/>
        </w:rPr>
      </w:pPr>
      <w:r w:rsidRPr="003B2079">
        <w:rPr>
          <w:rFonts w:asciiTheme="minorHAnsi" w:hAnsiTheme="minorHAnsi" w:cstheme="minorHAnsi"/>
        </w:rPr>
        <w:t>Podmiotowe środki dowodowe wymagane od wykonawcy</w:t>
      </w:r>
      <w:r w:rsidR="00E31B44">
        <w:rPr>
          <w:rFonts w:asciiTheme="minorHAnsi" w:hAnsiTheme="minorHAnsi" w:cstheme="minorHAnsi"/>
        </w:rPr>
        <w:t>:</w:t>
      </w:r>
    </w:p>
    <w:p w14:paraId="7B97A61F" w14:textId="77777777" w:rsidR="00511C45" w:rsidRDefault="00E31B44">
      <w:pPr>
        <w:pStyle w:val="Akapitzlist"/>
        <w:numPr>
          <w:ilvl w:val="2"/>
          <w:numId w:val="18"/>
        </w:numPr>
        <w:jc w:val="both"/>
        <w:rPr>
          <w:rFonts w:asciiTheme="minorHAnsi" w:hAnsiTheme="minorHAnsi" w:cstheme="minorHAnsi"/>
          <w:b/>
          <w:bCs/>
        </w:rPr>
      </w:pPr>
      <w:r w:rsidRPr="00E31B44">
        <w:rPr>
          <w:rFonts w:asciiTheme="minorHAnsi" w:hAnsiTheme="minorHAnsi" w:cstheme="minorHAnsi"/>
          <w:b/>
          <w:bCs/>
        </w:rPr>
        <w:t>w celu potwierdzenia spełniania warunków udziału w postepowaniu obejmują</w:t>
      </w:r>
      <w:r>
        <w:rPr>
          <w:rFonts w:asciiTheme="minorHAnsi" w:hAnsiTheme="minorHAnsi" w:cstheme="minorHAnsi"/>
          <w:b/>
          <w:bCs/>
        </w:rPr>
        <w:t>:</w:t>
      </w:r>
    </w:p>
    <w:p w14:paraId="68420D8F" w14:textId="0E87676E" w:rsidR="00E31B44" w:rsidRPr="00E31B44" w:rsidRDefault="00E31B44" w:rsidP="00511C45">
      <w:pPr>
        <w:pStyle w:val="Akapitzlist"/>
        <w:numPr>
          <w:ilvl w:val="3"/>
          <w:numId w:val="18"/>
        </w:numPr>
        <w:jc w:val="both"/>
        <w:rPr>
          <w:rFonts w:asciiTheme="minorHAnsi" w:hAnsiTheme="minorHAnsi" w:cstheme="minorHAnsi"/>
          <w:b/>
          <w:bCs/>
        </w:rPr>
      </w:pPr>
      <w:r w:rsidRPr="00511C45">
        <w:rPr>
          <w:rFonts w:asciiTheme="minorHAnsi" w:hAnsiTheme="minorHAnsi" w:cstheme="minorHAnsi"/>
        </w:rPr>
        <w:t>Zamawiający nie określa warunków udziału w postępowaniu.</w:t>
      </w:r>
    </w:p>
    <w:p w14:paraId="5768156D" w14:textId="4271C6E5" w:rsidR="00E31B44" w:rsidRDefault="00E31B44">
      <w:pPr>
        <w:pStyle w:val="Akapitzlist"/>
        <w:numPr>
          <w:ilvl w:val="2"/>
          <w:numId w:val="18"/>
        </w:numPr>
        <w:jc w:val="both"/>
        <w:rPr>
          <w:rFonts w:asciiTheme="minorHAnsi" w:hAnsiTheme="minorHAnsi" w:cstheme="minorHAnsi"/>
          <w:b/>
          <w:bCs/>
        </w:rPr>
      </w:pPr>
      <w:r w:rsidRPr="00E31B44">
        <w:rPr>
          <w:rFonts w:asciiTheme="minorHAnsi" w:hAnsiTheme="minorHAnsi" w:cstheme="minorHAnsi"/>
          <w:b/>
          <w:bCs/>
        </w:rPr>
        <w:t>w celu wykazania braku podstaw wykluczenia obejmują</w:t>
      </w:r>
      <w:r>
        <w:rPr>
          <w:rFonts w:asciiTheme="minorHAnsi" w:hAnsiTheme="minorHAnsi" w:cstheme="minorHAnsi"/>
          <w:b/>
          <w:bCs/>
        </w:rPr>
        <w:t>:</w:t>
      </w:r>
    </w:p>
    <w:p w14:paraId="0859397E" w14:textId="74205E14" w:rsidR="0047698E" w:rsidRPr="00E31B44" w:rsidRDefault="0047698E" w:rsidP="00E31B44">
      <w:pPr>
        <w:pStyle w:val="Akapitzlist"/>
        <w:numPr>
          <w:ilvl w:val="3"/>
          <w:numId w:val="18"/>
        </w:numPr>
        <w:jc w:val="both"/>
        <w:rPr>
          <w:rFonts w:asciiTheme="minorHAnsi" w:hAnsiTheme="minorHAnsi" w:cstheme="minorHAnsi"/>
          <w:b/>
          <w:bCs/>
        </w:rPr>
      </w:pPr>
      <w:r w:rsidRPr="00E31B44">
        <w:rPr>
          <w:rFonts w:asciiTheme="minorHAnsi" w:hAnsiTheme="minorHAnsi" w:cstheme="minorHAnsi"/>
        </w:rPr>
        <w:t>o</w:t>
      </w:r>
      <w:r w:rsidR="00311A6D" w:rsidRPr="00E31B44">
        <w:rPr>
          <w:rFonts w:asciiTheme="minorHAnsi" w:hAnsiTheme="minorHAnsi" w:cstheme="minorHAnsi"/>
        </w:rPr>
        <w:t>świadczenie Wykonawcy o aktualności informacji zawartych w oświadczeniach, o których mowa w</w:t>
      </w:r>
      <w:r w:rsidR="00200EE1">
        <w:rPr>
          <w:rFonts w:asciiTheme="minorHAnsi" w:hAnsiTheme="minorHAnsi" w:cstheme="minorHAnsi"/>
        </w:rPr>
        <w:t xml:space="preserve"> </w:t>
      </w:r>
      <w:r w:rsidR="00200EE1" w:rsidRPr="00200EE1">
        <w:rPr>
          <w:rFonts w:asciiTheme="minorHAnsi" w:hAnsiTheme="minorHAnsi" w:cstheme="minorHAnsi"/>
          <w:b/>
          <w:bCs/>
        </w:rPr>
        <w:t xml:space="preserve">pkt </w:t>
      </w:r>
      <w:r w:rsidR="00200EE1" w:rsidRPr="00200EE1">
        <w:rPr>
          <w:rFonts w:asciiTheme="minorHAnsi" w:hAnsiTheme="minorHAnsi" w:cstheme="minorHAnsi"/>
          <w:b/>
          <w:bCs/>
        </w:rPr>
        <w:fldChar w:fldCharType="begin"/>
      </w:r>
      <w:r w:rsidR="00200EE1" w:rsidRPr="00200EE1">
        <w:rPr>
          <w:rFonts w:asciiTheme="minorHAnsi" w:hAnsiTheme="minorHAnsi" w:cstheme="minorHAnsi"/>
          <w:b/>
          <w:bCs/>
        </w:rPr>
        <w:instrText xml:space="preserve"> REF _Ref235005507 \r \h </w:instrText>
      </w:r>
      <w:r w:rsidR="00200EE1">
        <w:rPr>
          <w:rFonts w:asciiTheme="minorHAnsi" w:hAnsiTheme="minorHAnsi" w:cstheme="minorHAnsi"/>
          <w:b/>
          <w:bCs/>
        </w:rPr>
        <w:instrText xml:space="preserve"> \* MERGEFORMAT </w:instrText>
      </w:r>
      <w:r w:rsidR="00200EE1" w:rsidRPr="00200EE1">
        <w:rPr>
          <w:rFonts w:asciiTheme="minorHAnsi" w:hAnsiTheme="minorHAnsi" w:cstheme="minorHAnsi"/>
          <w:b/>
          <w:bCs/>
        </w:rPr>
      </w:r>
      <w:r w:rsidR="00200EE1" w:rsidRPr="00200EE1">
        <w:rPr>
          <w:rFonts w:asciiTheme="minorHAnsi" w:hAnsiTheme="minorHAnsi" w:cstheme="minorHAnsi"/>
          <w:b/>
          <w:bCs/>
        </w:rPr>
        <w:fldChar w:fldCharType="separate"/>
      </w:r>
      <w:r w:rsidR="00216002">
        <w:rPr>
          <w:rFonts w:asciiTheme="minorHAnsi" w:hAnsiTheme="minorHAnsi" w:cstheme="minorHAnsi"/>
          <w:b/>
          <w:bCs/>
        </w:rPr>
        <w:t>A</w:t>
      </w:r>
      <w:r w:rsidR="00200EE1" w:rsidRPr="00200EE1">
        <w:rPr>
          <w:rFonts w:asciiTheme="minorHAnsi" w:hAnsiTheme="minorHAnsi" w:cstheme="minorHAnsi"/>
          <w:b/>
          <w:bCs/>
        </w:rPr>
        <w:fldChar w:fldCharType="end"/>
      </w:r>
      <w:r w:rsidR="00B01FE2" w:rsidRPr="00E31B44">
        <w:rPr>
          <w:rFonts w:asciiTheme="minorHAnsi" w:hAnsiTheme="minorHAnsi" w:cstheme="minorHAnsi"/>
        </w:rPr>
        <w:t xml:space="preserve"> </w:t>
      </w:r>
      <w:r w:rsidR="00311A6D" w:rsidRPr="00E31B44">
        <w:rPr>
          <w:rFonts w:asciiTheme="minorHAnsi" w:hAnsiTheme="minorHAnsi" w:cstheme="minorHAnsi"/>
        </w:rPr>
        <w:t>SWZ w zakresie podstaw wykluczenia z postępowania wskazanych przez Zamawiającego w</w:t>
      </w:r>
      <w:r w:rsidR="00200EE1">
        <w:rPr>
          <w:rFonts w:asciiTheme="minorHAnsi" w:hAnsiTheme="minorHAnsi" w:cstheme="minorHAnsi"/>
        </w:rPr>
        <w:t xml:space="preserve"> </w:t>
      </w:r>
      <w:r w:rsidR="00200EE1" w:rsidRPr="00200EE1">
        <w:rPr>
          <w:rFonts w:asciiTheme="minorHAnsi" w:hAnsiTheme="minorHAnsi" w:cstheme="minorHAnsi"/>
          <w:b/>
          <w:bCs/>
        </w:rPr>
        <w:t xml:space="preserve">pkt </w:t>
      </w:r>
      <w:r w:rsidR="00200EE1" w:rsidRPr="00200EE1">
        <w:rPr>
          <w:rFonts w:asciiTheme="minorHAnsi" w:hAnsiTheme="minorHAnsi" w:cstheme="minorHAnsi"/>
          <w:b/>
          <w:bCs/>
        </w:rPr>
        <w:fldChar w:fldCharType="begin"/>
      </w:r>
      <w:r w:rsidR="00200EE1" w:rsidRPr="00200EE1">
        <w:rPr>
          <w:rFonts w:asciiTheme="minorHAnsi" w:hAnsiTheme="minorHAnsi" w:cstheme="minorHAnsi"/>
          <w:b/>
          <w:bCs/>
        </w:rPr>
        <w:instrText xml:space="preserve"> REF _Ref235005530 \r \h </w:instrText>
      </w:r>
      <w:r w:rsidR="00200EE1">
        <w:rPr>
          <w:rFonts w:asciiTheme="minorHAnsi" w:hAnsiTheme="minorHAnsi" w:cstheme="minorHAnsi"/>
          <w:b/>
          <w:bCs/>
        </w:rPr>
        <w:instrText xml:space="preserve"> \* MERGEFORMAT </w:instrText>
      </w:r>
      <w:r w:rsidR="00200EE1" w:rsidRPr="00200EE1">
        <w:rPr>
          <w:rFonts w:asciiTheme="minorHAnsi" w:hAnsiTheme="minorHAnsi" w:cstheme="minorHAnsi"/>
          <w:b/>
          <w:bCs/>
        </w:rPr>
      </w:r>
      <w:r w:rsidR="00200EE1" w:rsidRPr="00200EE1">
        <w:rPr>
          <w:rFonts w:asciiTheme="minorHAnsi" w:hAnsiTheme="minorHAnsi" w:cstheme="minorHAnsi"/>
          <w:b/>
          <w:bCs/>
        </w:rPr>
        <w:fldChar w:fldCharType="separate"/>
      </w:r>
      <w:r w:rsidR="00216002">
        <w:rPr>
          <w:rFonts w:asciiTheme="minorHAnsi" w:hAnsiTheme="minorHAnsi" w:cstheme="minorHAnsi"/>
          <w:b/>
          <w:bCs/>
        </w:rPr>
        <w:t>XV</w:t>
      </w:r>
      <w:r w:rsidR="00200EE1" w:rsidRPr="00200EE1">
        <w:rPr>
          <w:rFonts w:asciiTheme="minorHAnsi" w:hAnsiTheme="minorHAnsi" w:cstheme="minorHAnsi"/>
          <w:b/>
          <w:bCs/>
        </w:rPr>
        <w:fldChar w:fldCharType="end"/>
      </w:r>
      <w:r w:rsidRPr="00E31B44">
        <w:rPr>
          <w:rFonts w:asciiTheme="minorHAnsi" w:hAnsiTheme="minorHAnsi" w:cstheme="minorHAnsi"/>
        </w:rPr>
        <w:t xml:space="preserve"> </w:t>
      </w:r>
      <w:r w:rsidR="00311A6D" w:rsidRPr="00E31B44">
        <w:rPr>
          <w:rFonts w:asciiTheme="minorHAnsi" w:hAnsiTheme="minorHAnsi" w:cstheme="minorHAnsi"/>
        </w:rPr>
        <w:t>SWZ</w:t>
      </w:r>
      <w:r w:rsidR="00E31B44">
        <w:rPr>
          <w:rFonts w:asciiTheme="minorHAnsi" w:hAnsiTheme="minorHAnsi" w:cstheme="minorHAnsi"/>
        </w:rPr>
        <w:t xml:space="preserve"> </w:t>
      </w:r>
      <w:r w:rsidR="00311A6D" w:rsidRPr="00E31B44">
        <w:rPr>
          <w:rFonts w:asciiTheme="minorHAnsi" w:hAnsiTheme="minorHAnsi" w:cstheme="minorHAnsi"/>
        </w:rPr>
        <w:t xml:space="preserve">- wzór załącznik nr </w:t>
      </w:r>
      <w:r w:rsidR="00842456">
        <w:rPr>
          <w:rFonts w:asciiTheme="minorHAnsi" w:hAnsiTheme="minorHAnsi" w:cstheme="minorHAnsi"/>
        </w:rPr>
        <w:t>5</w:t>
      </w:r>
      <w:r w:rsidR="00311A6D" w:rsidRPr="00E31B44">
        <w:rPr>
          <w:rFonts w:asciiTheme="minorHAnsi" w:hAnsiTheme="minorHAnsi" w:cstheme="minorHAnsi"/>
        </w:rPr>
        <w:t xml:space="preserve"> do SWZ</w:t>
      </w:r>
      <w:r w:rsidR="00987BC3">
        <w:rPr>
          <w:rFonts w:asciiTheme="minorHAnsi" w:hAnsiTheme="minorHAnsi" w:cstheme="minorHAnsi"/>
        </w:rPr>
        <w:t>.</w:t>
      </w:r>
    </w:p>
    <w:p w14:paraId="132E1819" w14:textId="77777777" w:rsidR="003C4312" w:rsidRPr="003B2079" w:rsidRDefault="00311A6D">
      <w:pPr>
        <w:pStyle w:val="Akapitzlist"/>
        <w:numPr>
          <w:ilvl w:val="1"/>
          <w:numId w:val="18"/>
        </w:numPr>
        <w:jc w:val="both"/>
        <w:rPr>
          <w:rFonts w:asciiTheme="minorHAnsi" w:hAnsiTheme="minorHAnsi" w:cstheme="minorHAnsi"/>
          <w:b/>
          <w:bCs/>
        </w:rPr>
      </w:pPr>
      <w:r w:rsidRPr="003B2079">
        <w:rPr>
          <w:rFonts w:asciiTheme="minorHAnsi" w:hAnsiTheme="minorHAnsi" w:cstheme="minorHAnsi"/>
        </w:rPr>
        <w:t>Zamawiający nie wzywa do złożenia podmiotowych środków dowodowych, jeżeli może je uzyskać</w:t>
      </w:r>
      <w:r w:rsidR="003C4312" w:rsidRPr="003B2079">
        <w:rPr>
          <w:rFonts w:asciiTheme="minorHAnsi" w:hAnsiTheme="minorHAnsi" w:cstheme="minorHAnsi"/>
        </w:rPr>
        <w:t xml:space="preserve"> </w:t>
      </w:r>
      <w:r w:rsidRPr="003B2079">
        <w:rPr>
          <w:rFonts w:asciiTheme="minorHAnsi" w:hAnsiTheme="minorHAnsi" w:cstheme="minorHAnsi"/>
        </w:rPr>
        <w:t>za pomocą bezpłatnych i ogólnodostępnych baz danych, w szczególności rejestrów publicznych w</w:t>
      </w:r>
      <w:r w:rsidR="003C4312" w:rsidRPr="003B2079">
        <w:rPr>
          <w:rFonts w:asciiTheme="minorHAnsi" w:hAnsiTheme="minorHAnsi" w:cstheme="minorHAnsi"/>
        </w:rPr>
        <w:t xml:space="preserve"> </w:t>
      </w:r>
      <w:r w:rsidRPr="003B2079">
        <w:rPr>
          <w:rFonts w:asciiTheme="minorHAnsi" w:hAnsiTheme="minorHAnsi" w:cstheme="minorHAnsi"/>
        </w:rPr>
        <w:t>rozumieniu ustawy z dnia 17 lutego 2005 r. o informatyzacji działalności podmiotów realizujących</w:t>
      </w:r>
      <w:r w:rsidR="003C4312" w:rsidRPr="003B2079">
        <w:rPr>
          <w:rFonts w:asciiTheme="minorHAnsi" w:hAnsiTheme="minorHAnsi" w:cstheme="minorHAnsi"/>
        </w:rPr>
        <w:t xml:space="preserve"> </w:t>
      </w:r>
      <w:r w:rsidRPr="003B2079">
        <w:rPr>
          <w:rFonts w:asciiTheme="minorHAnsi" w:hAnsiTheme="minorHAnsi" w:cstheme="minorHAnsi"/>
        </w:rPr>
        <w:t>zadania publiczne, o ile wykonawca wskazał w oświadczeniu, o którym mowa w art. 125 ust. 1 p.z.p</w:t>
      </w:r>
      <w:r w:rsidR="003C4312" w:rsidRPr="003B2079">
        <w:rPr>
          <w:rFonts w:asciiTheme="minorHAnsi" w:hAnsiTheme="minorHAnsi" w:cstheme="minorHAnsi"/>
        </w:rPr>
        <w:t xml:space="preserve"> </w:t>
      </w:r>
      <w:r w:rsidRPr="003B2079">
        <w:rPr>
          <w:rFonts w:asciiTheme="minorHAnsi" w:hAnsiTheme="minorHAnsi" w:cstheme="minorHAnsi"/>
        </w:rPr>
        <w:t>dane umożliwiające dostęp do tych środków</w:t>
      </w:r>
      <w:r w:rsidR="003C4312" w:rsidRPr="003B2079">
        <w:rPr>
          <w:rFonts w:asciiTheme="minorHAnsi" w:hAnsiTheme="minorHAnsi" w:cstheme="minorHAnsi"/>
        </w:rPr>
        <w:t>.</w:t>
      </w:r>
    </w:p>
    <w:p w14:paraId="4E2B760C" w14:textId="77777777" w:rsidR="006C1AFC" w:rsidRPr="003B2079" w:rsidRDefault="00311A6D">
      <w:pPr>
        <w:pStyle w:val="Akapitzlist"/>
        <w:numPr>
          <w:ilvl w:val="1"/>
          <w:numId w:val="18"/>
        </w:numPr>
        <w:jc w:val="both"/>
        <w:rPr>
          <w:rFonts w:asciiTheme="minorHAnsi" w:hAnsiTheme="minorHAnsi" w:cstheme="minorHAnsi"/>
          <w:b/>
          <w:bCs/>
        </w:rPr>
      </w:pPr>
      <w:r w:rsidRPr="003B2079">
        <w:rPr>
          <w:rFonts w:asciiTheme="minorHAnsi" w:hAnsiTheme="minorHAnsi" w:cstheme="minorHAnsi"/>
        </w:rPr>
        <w:t>Wykonawca nie jest zobowiązany do złożenia podmiotowych środków dowodowych, które</w:t>
      </w:r>
      <w:r w:rsidR="003C4312" w:rsidRPr="003B2079">
        <w:rPr>
          <w:rFonts w:asciiTheme="minorHAnsi" w:hAnsiTheme="minorHAnsi" w:cstheme="minorHAnsi"/>
        </w:rPr>
        <w:t xml:space="preserve"> </w:t>
      </w:r>
      <w:r w:rsidRPr="003B2079">
        <w:rPr>
          <w:rFonts w:asciiTheme="minorHAnsi" w:hAnsiTheme="minorHAnsi" w:cstheme="minorHAnsi"/>
        </w:rPr>
        <w:t>zamawiający posiada, jeżeli wykonawca wskaże te środki oraz potwierdzi ich prawidłowość i</w:t>
      </w:r>
      <w:r w:rsidR="003C4312" w:rsidRPr="003B2079">
        <w:rPr>
          <w:rFonts w:asciiTheme="minorHAnsi" w:hAnsiTheme="minorHAnsi" w:cstheme="minorHAnsi"/>
        </w:rPr>
        <w:t> </w:t>
      </w:r>
      <w:r w:rsidRPr="003B2079">
        <w:rPr>
          <w:rFonts w:asciiTheme="minorHAnsi" w:hAnsiTheme="minorHAnsi" w:cstheme="minorHAnsi"/>
        </w:rPr>
        <w:t>aktualność.</w:t>
      </w:r>
    </w:p>
    <w:p w14:paraId="763581F1" w14:textId="6710B955" w:rsidR="004A3D76" w:rsidRPr="00431984" w:rsidRDefault="00311A6D">
      <w:pPr>
        <w:pStyle w:val="Akapitzlist"/>
        <w:numPr>
          <w:ilvl w:val="1"/>
          <w:numId w:val="18"/>
        </w:numPr>
        <w:jc w:val="both"/>
        <w:rPr>
          <w:rFonts w:asciiTheme="minorHAnsi" w:hAnsiTheme="minorHAnsi" w:cstheme="minorHAnsi"/>
        </w:rPr>
      </w:pPr>
      <w:r w:rsidRPr="00431984">
        <w:rPr>
          <w:rFonts w:asciiTheme="minorHAnsi" w:hAnsiTheme="minorHAnsi" w:cstheme="minorHAnsi"/>
        </w:rPr>
        <w:t>W zakresie nieuregulowanym ustawą lub niniejszą SWZ do oświadczeń i dokumentów składanych</w:t>
      </w:r>
      <w:r w:rsidR="006C1AFC" w:rsidRPr="00431984">
        <w:rPr>
          <w:rFonts w:asciiTheme="minorHAnsi" w:hAnsiTheme="minorHAnsi" w:cstheme="minorHAnsi"/>
        </w:rPr>
        <w:t xml:space="preserve"> </w:t>
      </w:r>
      <w:r w:rsidRPr="00431984">
        <w:rPr>
          <w:rFonts w:asciiTheme="minorHAnsi" w:hAnsiTheme="minorHAnsi" w:cstheme="minorHAnsi"/>
        </w:rPr>
        <w:t>przez Wykonawcę w postępowaniu zastosowanie mają w szczególności przepisy rozporządzenia</w:t>
      </w:r>
      <w:r w:rsidR="006C1AFC" w:rsidRPr="00431984">
        <w:rPr>
          <w:rFonts w:asciiTheme="minorHAnsi" w:hAnsiTheme="minorHAnsi" w:cstheme="minorHAnsi"/>
        </w:rPr>
        <w:t xml:space="preserve"> </w:t>
      </w:r>
      <w:r w:rsidRPr="00431984">
        <w:rPr>
          <w:rFonts w:asciiTheme="minorHAnsi" w:hAnsiTheme="minorHAnsi" w:cstheme="minorHAnsi"/>
        </w:rPr>
        <w:t>Ministra Rozwoju Pracy i Technologii z dnia 23 grudnia 2020 r. w sprawie podmiotowych środków</w:t>
      </w:r>
      <w:r w:rsidR="006C1AFC" w:rsidRPr="00431984">
        <w:rPr>
          <w:rFonts w:asciiTheme="minorHAnsi" w:hAnsiTheme="minorHAnsi" w:cstheme="minorHAnsi"/>
        </w:rPr>
        <w:t xml:space="preserve"> </w:t>
      </w:r>
      <w:r w:rsidRPr="00431984">
        <w:rPr>
          <w:rFonts w:asciiTheme="minorHAnsi" w:hAnsiTheme="minorHAnsi" w:cstheme="minorHAnsi"/>
        </w:rPr>
        <w:t>dowodowych oraz innych dokumentów lub oświadczeń, jakich może żądać zamawiający od</w:t>
      </w:r>
      <w:r w:rsidR="006C1AFC" w:rsidRPr="00431984">
        <w:rPr>
          <w:rFonts w:asciiTheme="minorHAnsi" w:hAnsiTheme="minorHAnsi" w:cstheme="minorHAnsi"/>
        </w:rPr>
        <w:t xml:space="preserve"> </w:t>
      </w:r>
      <w:r w:rsidRPr="00431984">
        <w:rPr>
          <w:rFonts w:asciiTheme="minorHAnsi" w:hAnsiTheme="minorHAnsi" w:cstheme="minorHAnsi"/>
        </w:rPr>
        <w:t xml:space="preserve">wykonawcy (dalej: Rozporządzenie </w:t>
      </w:r>
      <w:proofErr w:type="spellStart"/>
      <w:r w:rsidRPr="00431984">
        <w:rPr>
          <w:rFonts w:asciiTheme="minorHAnsi" w:hAnsiTheme="minorHAnsi" w:cstheme="minorHAnsi"/>
        </w:rPr>
        <w:t>ws</w:t>
      </w:r>
      <w:proofErr w:type="spellEnd"/>
      <w:r w:rsidRPr="00431984">
        <w:rPr>
          <w:rFonts w:asciiTheme="minorHAnsi" w:hAnsiTheme="minorHAnsi" w:cstheme="minorHAnsi"/>
        </w:rPr>
        <w:t>. podmiotowych środków dowodowych) oraz rozporządzenia</w:t>
      </w:r>
      <w:r w:rsidR="006C1AFC" w:rsidRPr="00431984">
        <w:rPr>
          <w:rFonts w:asciiTheme="minorHAnsi" w:hAnsiTheme="minorHAnsi" w:cstheme="minorHAnsi"/>
        </w:rPr>
        <w:t xml:space="preserve"> </w:t>
      </w:r>
      <w:r w:rsidRPr="00431984">
        <w:rPr>
          <w:rFonts w:asciiTheme="minorHAnsi" w:hAnsiTheme="minorHAnsi" w:cstheme="minorHAnsi"/>
        </w:rPr>
        <w:t>Prezesa Rady Ministrów z dnia 31 grudnia 2020 r. w sprawie sposobu sporządzania i przekazywania</w:t>
      </w:r>
      <w:r w:rsidR="006C1AFC" w:rsidRPr="00431984">
        <w:rPr>
          <w:rFonts w:asciiTheme="minorHAnsi" w:hAnsiTheme="minorHAnsi" w:cstheme="minorHAnsi"/>
        </w:rPr>
        <w:t xml:space="preserve"> </w:t>
      </w:r>
      <w:r w:rsidRPr="00431984">
        <w:rPr>
          <w:rFonts w:asciiTheme="minorHAnsi" w:hAnsiTheme="minorHAnsi" w:cstheme="minorHAnsi"/>
        </w:rPr>
        <w:t>informacji oraz wymagań technicznych dla dokumentów elektronicznych oraz środków komunikacji</w:t>
      </w:r>
      <w:r w:rsidR="006C1AFC" w:rsidRPr="00431984">
        <w:rPr>
          <w:rFonts w:asciiTheme="minorHAnsi" w:hAnsiTheme="minorHAnsi" w:cstheme="minorHAnsi"/>
        </w:rPr>
        <w:t xml:space="preserve"> </w:t>
      </w:r>
      <w:r w:rsidRPr="00431984">
        <w:rPr>
          <w:rFonts w:asciiTheme="minorHAnsi" w:hAnsiTheme="minorHAnsi" w:cstheme="minorHAnsi"/>
        </w:rPr>
        <w:t>elektronicznej w postępowaniu o udzielenie zamówienia publicznego lub konkursie (dalej:</w:t>
      </w:r>
      <w:r w:rsidR="006C1AFC" w:rsidRPr="00431984">
        <w:rPr>
          <w:rFonts w:asciiTheme="minorHAnsi" w:hAnsiTheme="minorHAnsi" w:cstheme="minorHAnsi"/>
        </w:rPr>
        <w:t xml:space="preserve"> </w:t>
      </w:r>
      <w:r w:rsidRPr="00431984">
        <w:rPr>
          <w:rFonts w:asciiTheme="minorHAnsi" w:hAnsiTheme="minorHAnsi" w:cstheme="minorHAnsi"/>
        </w:rPr>
        <w:t xml:space="preserve">Rozporządzenie </w:t>
      </w:r>
      <w:proofErr w:type="spellStart"/>
      <w:r w:rsidRPr="00431984">
        <w:rPr>
          <w:rFonts w:asciiTheme="minorHAnsi" w:hAnsiTheme="minorHAnsi" w:cstheme="minorHAnsi"/>
        </w:rPr>
        <w:t>ws</w:t>
      </w:r>
      <w:proofErr w:type="spellEnd"/>
      <w:r w:rsidRPr="00431984">
        <w:rPr>
          <w:rFonts w:asciiTheme="minorHAnsi" w:hAnsiTheme="minorHAnsi" w:cstheme="minorHAnsi"/>
        </w:rPr>
        <w:t>. komunikacji elektronicznej)</w:t>
      </w:r>
      <w:r w:rsidR="006C1AFC" w:rsidRPr="00431984">
        <w:rPr>
          <w:rFonts w:asciiTheme="minorHAnsi" w:hAnsiTheme="minorHAnsi" w:cstheme="minorHAnsi"/>
        </w:rPr>
        <w:t>.</w:t>
      </w:r>
    </w:p>
    <w:p w14:paraId="00F11AD1" w14:textId="23AB9A75" w:rsidR="009A7EB3" w:rsidRPr="003B2079" w:rsidRDefault="00D869C6" w:rsidP="001704EC">
      <w:pPr>
        <w:pStyle w:val="Nagwek1"/>
        <w:spacing w:before="0" w:after="0"/>
        <w:jc w:val="both"/>
      </w:pPr>
      <w:r w:rsidRPr="003B2079">
        <w:t>O</w:t>
      </w:r>
      <w:r w:rsidR="004F78AB" w:rsidRPr="003B2079">
        <w:t>pis części zamówienia, jeżeli zamawiający dopuszcza składanie ofert częściowych</w:t>
      </w:r>
      <w:r w:rsidR="00421923" w:rsidRPr="003B2079">
        <w:t xml:space="preserve"> lub powody niedokonania podziału zamówienia na części.</w:t>
      </w:r>
    </w:p>
    <w:p w14:paraId="4F22AE88" w14:textId="6AA9F4D9" w:rsidR="00783883" w:rsidRPr="000E308C" w:rsidRDefault="000E308C" w:rsidP="00F25545">
      <w:pPr>
        <w:pStyle w:val="Akapitzlist"/>
        <w:numPr>
          <w:ilvl w:val="1"/>
          <w:numId w:val="19"/>
        </w:numPr>
        <w:jc w:val="both"/>
        <w:rPr>
          <w:rFonts w:asciiTheme="minorHAnsi" w:hAnsiTheme="minorHAnsi" w:cstheme="minorHAnsi"/>
          <w:b/>
          <w:bCs/>
        </w:rPr>
      </w:pPr>
      <w:r w:rsidRPr="000E308C">
        <w:rPr>
          <w:rFonts w:asciiTheme="minorHAnsi" w:hAnsiTheme="minorHAnsi" w:cstheme="minorHAnsi"/>
        </w:rPr>
        <w:t>Zamawiający nie dokonał podziału na części ze względu na to, że taki podział spowodowałby nadmierne trudności techniczne oraz kosztowe wykonania zamówienia. Konieczność skoordynowania działań różnych wykonawców realizujących poszczególne części zamówienia mogłaby zagrozić właściwemu wykonaniu zadania.  Dlatego też niedokonanie podziału zamówienia podyktowane jest względami technicznymi, organizacyjnymi oraz charakterem zamówienia. Zastosowany podział zamówienia na części nie zwiększyłby konkurencyjności w sektorze małych i średnich przedsiębiorstw. Zakres zamówienia umożliwia złożenie oferty wykonawcom z grupy małych lub średnich przedsiębiorstw.</w:t>
      </w:r>
    </w:p>
    <w:p w14:paraId="47AE840B" w14:textId="3D8F1C4F" w:rsidR="00BA055E" w:rsidRPr="003B2079" w:rsidRDefault="00BA055E" w:rsidP="0051656E">
      <w:pPr>
        <w:pStyle w:val="Nagwek1"/>
        <w:spacing w:before="0" w:after="0"/>
        <w:jc w:val="both"/>
      </w:pPr>
      <w:r w:rsidRPr="003B2079">
        <w:t>L</w:t>
      </w:r>
      <w:r w:rsidR="004F78AB" w:rsidRPr="003B2079">
        <w:t>iczb</w:t>
      </w:r>
      <w:r w:rsidRPr="003B2079">
        <w:t>a</w:t>
      </w:r>
      <w:r w:rsidR="004F78AB" w:rsidRPr="003B2079">
        <w:t xml:space="preserve"> części zamówienia, na którą wykonawca może złożyć ofertę, lub maksymaln</w:t>
      </w:r>
      <w:r w:rsidRPr="003B2079">
        <w:t>a</w:t>
      </w:r>
      <w:r w:rsidR="004F78AB" w:rsidRPr="003B2079">
        <w:t xml:space="preserve"> liczb</w:t>
      </w:r>
      <w:r w:rsidRPr="003B2079">
        <w:t xml:space="preserve">a </w:t>
      </w:r>
      <w:r w:rsidR="004F78AB" w:rsidRPr="003B2079">
        <w:t xml:space="preserve">części, na które zamówienie może zostać udzielone temu samemu wykonawcy, oraz kryteria lub zasady, </w:t>
      </w:r>
      <w:r w:rsidR="004F78AB" w:rsidRPr="003B2079">
        <w:lastRenderedPageBreak/>
        <w:t>mające zastosowanie do ustalenia, które części zamówienia zostaną udzielone jednemu wykonawcy, w przypadku wyboru jego oferty w większej niż maksymalna liczbie części</w:t>
      </w:r>
      <w:r w:rsidR="0021514E" w:rsidRPr="003B2079">
        <w:t>.</w:t>
      </w:r>
    </w:p>
    <w:p w14:paraId="7C28E3FC" w14:textId="18C4A5FA" w:rsidR="0021514E" w:rsidRPr="003D2A4D" w:rsidRDefault="000E308C">
      <w:pPr>
        <w:pStyle w:val="Akapitzlist"/>
        <w:numPr>
          <w:ilvl w:val="1"/>
          <w:numId w:val="20"/>
        </w:numPr>
        <w:jc w:val="both"/>
        <w:rPr>
          <w:rFonts w:asciiTheme="minorHAnsi" w:hAnsiTheme="minorHAnsi" w:cstheme="minorHAnsi"/>
          <w:b/>
          <w:bCs/>
        </w:rPr>
      </w:pPr>
      <w:r>
        <w:rPr>
          <w:rFonts w:asciiTheme="minorHAnsi" w:hAnsiTheme="minorHAnsi" w:cstheme="minorHAnsi"/>
        </w:rPr>
        <w:t>Zamawiający nie dopuszcza składania ofert częściowych</w:t>
      </w:r>
      <w:r w:rsidR="001205CA">
        <w:rPr>
          <w:rFonts w:asciiTheme="minorHAnsi" w:hAnsiTheme="minorHAnsi" w:cstheme="minorHAnsi"/>
        </w:rPr>
        <w:t>.</w:t>
      </w:r>
    </w:p>
    <w:p w14:paraId="3D0D912B" w14:textId="77777777" w:rsidR="00753CBD" w:rsidRPr="003B2079" w:rsidRDefault="00BA055E" w:rsidP="002E1A76">
      <w:pPr>
        <w:pStyle w:val="Nagwek1"/>
        <w:spacing w:before="0" w:after="0"/>
        <w:jc w:val="both"/>
      </w:pPr>
      <w:r w:rsidRPr="003B2079">
        <w:t>I</w:t>
      </w:r>
      <w:r w:rsidR="004F78AB" w:rsidRPr="003B2079">
        <w:t>nformacje dotyczące ofert wariantowych, w tym informacje o sposobie przedstawiania ofert wariantowych oraz minimalne warunki, jakim muszą odpowiadać oferty wariantowe, jeżeli zamawiający wymaga lub dopuszcza ich składanie</w:t>
      </w:r>
      <w:r w:rsidRPr="003B2079">
        <w:t>.</w:t>
      </w:r>
    </w:p>
    <w:p w14:paraId="66F43144" w14:textId="28AAD72D" w:rsidR="00F060C6" w:rsidRPr="003B2079" w:rsidRDefault="00F060C6">
      <w:pPr>
        <w:pStyle w:val="Akapitzlist"/>
        <w:numPr>
          <w:ilvl w:val="1"/>
          <w:numId w:val="21"/>
        </w:numPr>
        <w:jc w:val="both"/>
        <w:rPr>
          <w:rFonts w:asciiTheme="minorHAnsi" w:hAnsiTheme="minorHAnsi" w:cstheme="minorHAnsi"/>
          <w:b/>
          <w:bCs/>
        </w:rPr>
      </w:pPr>
      <w:r w:rsidRPr="003B2079">
        <w:rPr>
          <w:rFonts w:asciiTheme="minorHAnsi" w:hAnsiTheme="minorHAnsi" w:cstheme="minorHAnsi"/>
        </w:rPr>
        <w:t>Zamawiający nie dopuszcza możliwości złożenia oferty wariantowej.</w:t>
      </w:r>
    </w:p>
    <w:p w14:paraId="536395CD" w14:textId="77777777" w:rsidR="00771632" w:rsidRPr="003B2079" w:rsidRDefault="00BA055E" w:rsidP="002173E3">
      <w:pPr>
        <w:pStyle w:val="Nagwek1"/>
        <w:spacing w:before="0" w:after="0"/>
        <w:jc w:val="both"/>
      </w:pPr>
      <w:r w:rsidRPr="003B2079">
        <w:t>W</w:t>
      </w:r>
      <w:r w:rsidR="004F78AB" w:rsidRPr="003B2079">
        <w:t>ymagania w zakresie zatrudnienia na podstawie stosunku pracy, w okolicznościach, o których mowa w art. 95</w:t>
      </w:r>
      <w:r w:rsidRPr="003B2079">
        <w:t>.</w:t>
      </w:r>
    </w:p>
    <w:p w14:paraId="057A8416" w14:textId="287ECE6B" w:rsidR="00123D48" w:rsidRPr="003B2079" w:rsidRDefault="00771632">
      <w:pPr>
        <w:pStyle w:val="Akapitzlist"/>
        <w:numPr>
          <w:ilvl w:val="1"/>
          <w:numId w:val="22"/>
        </w:numPr>
        <w:jc w:val="both"/>
        <w:rPr>
          <w:rFonts w:asciiTheme="minorHAnsi" w:hAnsiTheme="minorHAnsi" w:cstheme="minorHAnsi"/>
          <w:b/>
          <w:bCs/>
        </w:rPr>
      </w:pPr>
      <w:r w:rsidRPr="003B2079">
        <w:rPr>
          <w:rFonts w:asciiTheme="minorHAnsi" w:hAnsiTheme="minorHAnsi" w:cstheme="minorHAnsi"/>
        </w:rPr>
        <w:t>Na podstawie art. 95 ustawy, Zamawiający wymaga zatrudnienia przez Wykonawcę lub</w:t>
      </w:r>
      <w:r w:rsidR="001326BA" w:rsidRPr="003B2079">
        <w:rPr>
          <w:rFonts w:asciiTheme="minorHAnsi" w:hAnsiTheme="minorHAnsi" w:cstheme="minorHAnsi"/>
        </w:rPr>
        <w:t xml:space="preserve"> </w:t>
      </w:r>
      <w:r w:rsidRPr="003B2079">
        <w:rPr>
          <w:rFonts w:asciiTheme="minorHAnsi" w:hAnsiTheme="minorHAnsi" w:cstheme="minorHAnsi"/>
        </w:rPr>
        <w:t>podwykonawcę na podstawie stosunku pracy (w rozumieniu ustawy z dnia 26 czerwca 1974 r. –</w:t>
      </w:r>
      <w:r w:rsidR="001326BA" w:rsidRPr="003B2079">
        <w:rPr>
          <w:rFonts w:asciiTheme="minorHAnsi" w:hAnsiTheme="minorHAnsi" w:cstheme="minorHAnsi"/>
        </w:rPr>
        <w:t xml:space="preserve"> </w:t>
      </w:r>
      <w:r w:rsidRPr="003B2079">
        <w:rPr>
          <w:rFonts w:asciiTheme="minorHAnsi" w:hAnsiTheme="minorHAnsi" w:cstheme="minorHAnsi"/>
        </w:rPr>
        <w:t>Kodeks pracy (</w:t>
      </w:r>
      <w:proofErr w:type="spellStart"/>
      <w:r w:rsidR="00596378" w:rsidRPr="003B2079">
        <w:rPr>
          <w:rFonts w:asciiTheme="minorHAnsi" w:hAnsiTheme="minorHAnsi" w:cstheme="minorHAnsi"/>
        </w:rPr>
        <w:t>t.j</w:t>
      </w:r>
      <w:proofErr w:type="spellEnd"/>
      <w:r w:rsidR="00596378" w:rsidRPr="003B2079">
        <w:rPr>
          <w:rFonts w:asciiTheme="minorHAnsi" w:hAnsiTheme="minorHAnsi" w:cstheme="minorHAnsi"/>
        </w:rPr>
        <w:t>. Dz. U. z 2025 r. poz. 277 z późn. zm.</w:t>
      </w:r>
      <w:r w:rsidRPr="003B2079">
        <w:rPr>
          <w:rFonts w:asciiTheme="minorHAnsi" w:hAnsiTheme="minorHAnsi" w:cstheme="minorHAnsi"/>
        </w:rPr>
        <w:t>) osób wykonujących czynności w</w:t>
      </w:r>
      <w:r w:rsidR="001326BA" w:rsidRPr="003B2079">
        <w:rPr>
          <w:rFonts w:asciiTheme="minorHAnsi" w:hAnsiTheme="minorHAnsi" w:cstheme="minorHAnsi"/>
        </w:rPr>
        <w:t> </w:t>
      </w:r>
      <w:r w:rsidRPr="003B2079">
        <w:rPr>
          <w:rFonts w:asciiTheme="minorHAnsi" w:hAnsiTheme="minorHAnsi" w:cstheme="minorHAnsi"/>
        </w:rPr>
        <w:t>trakcie realizacji zamówienia. Obowiązek zatrudnienia na podstawie umowy o pracę nie dotyczy</w:t>
      </w:r>
      <w:r w:rsidR="001326BA" w:rsidRPr="003B2079">
        <w:rPr>
          <w:rFonts w:asciiTheme="minorHAnsi" w:hAnsiTheme="minorHAnsi" w:cstheme="minorHAnsi"/>
        </w:rPr>
        <w:t xml:space="preserve"> </w:t>
      </w:r>
      <w:r w:rsidRPr="003B2079">
        <w:rPr>
          <w:rFonts w:asciiTheme="minorHAnsi" w:hAnsiTheme="minorHAnsi" w:cstheme="minorHAnsi"/>
        </w:rPr>
        <w:t>sytuacji, w</w:t>
      </w:r>
      <w:r w:rsidR="00395F76">
        <w:rPr>
          <w:rFonts w:asciiTheme="minorHAnsi" w:hAnsiTheme="minorHAnsi" w:cstheme="minorHAnsi"/>
        </w:rPr>
        <w:t> </w:t>
      </w:r>
      <w:r w:rsidRPr="003B2079">
        <w:rPr>
          <w:rFonts w:asciiTheme="minorHAnsi" w:hAnsiTheme="minorHAnsi" w:cstheme="minorHAnsi"/>
        </w:rPr>
        <w:t>której Wykonawca lub Podwykonawca osobiście wykonuje powyższe czynności (</w:t>
      </w:r>
      <w:r w:rsidR="001326BA" w:rsidRPr="003B2079">
        <w:rPr>
          <w:rFonts w:asciiTheme="minorHAnsi" w:hAnsiTheme="minorHAnsi" w:cstheme="minorHAnsi"/>
        </w:rPr>
        <w:t xml:space="preserve">np. </w:t>
      </w:r>
      <w:r w:rsidRPr="003B2079">
        <w:rPr>
          <w:rFonts w:asciiTheme="minorHAnsi" w:hAnsiTheme="minorHAnsi" w:cstheme="minorHAnsi"/>
        </w:rPr>
        <w:t>osoba</w:t>
      </w:r>
      <w:r w:rsidR="001326BA" w:rsidRPr="003B2079">
        <w:rPr>
          <w:rFonts w:asciiTheme="minorHAnsi" w:hAnsiTheme="minorHAnsi" w:cstheme="minorHAnsi"/>
        </w:rPr>
        <w:t xml:space="preserve"> </w:t>
      </w:r>
      <w:r w:rsidRPr="003B2079">
        <w:rPr>
          <w:rFonts w:asciiTheme="minorHAnsi" w:hAnsiTheme="minorHAnsi" w:cstheme="minorHAnsi"/>
        </w:rPr>
        <w:t>fizyczna prowadząca działalność gospodarczą, wspólnicy spółki cywilnej).</w:t>
      </w:r>
    </w:p>
    <w:p w14:paraId="04FF1230" w14:textId="26ACF05A" w:rsidR="00771632" w:rsidRPr="003B2079" w:rsidRDefault="00771632">
      <w:pPr>
        <w:pStyle w:val="Akapitzlist"/>
        <w:numPr>
          <w:ilvl w:val="1"/>
          <w:numId w:val="22"/>
        </w:numPr>
        <w:jc w:val="both"/>
        <w:rPr>
          <w:rFonts w:asciiTheme="minorHAnsi" w:hAnsiTheme="minorHAnsi" w:cstheme="minorHAnsi"/>
        </w:rPr>
      </w:pPr>
      <w:r w:rsidRPr="003B2079">
        <w:rPr>
          <w:rFonts w:asciiTheme="minorHAnsi" w:hAnsiTheme="minorHAnsi" w:cstheme="minorHAnsi"/>
        </w:rPr>
        <w:t>Szczegółowe warunki realizacji wymagań określonych przez Zamawiającego na podstawie art. 95</w:t>
      </w:r>
      <w:r w:rsidR="00123D48" w:rsidRPr="003B2079">
        <w:rPr>
          <w:rFonts w:asciiTheme="minorHAnsi" w:hAnsiTheme="minorHAnsi" w:cstheme="minorHAnsi"/>
        </w:rPr>
        <w:t xml:space="preserve"> </w:t>
      </w:r>
      <w:r w:rsidRPr="003B2079">
        <w:rPr>
          <w:rFonts w:asciiTheme="minorHAnsi" w:hAnsiTheme="minorHAnsi" w:cstheme="minorHAnsi"/>
        </w:rPr>
        <w:t>ustawy, w szczególności sposób dokumentowania zatrudnienia, uprawnienia Zamawiającego w</w:t>
      </w:r>
      <w:r w:rsidR="00123D48" w:rsidRPr="003B2079">
        <w:rPr>
          <w:rFonts w:asciiTheme="minorHAnsi" w:hAnsiTheme="minorHAnsi" w:cstheme="minorHAnsi"/>
        </w:rPr>
        <w:t> </w:t>
      </w:r>
      <w:r w:rsidRPr="003B2079">
        <w:rPr>
          <w:rFonts w:asciiTheme="minorHAnsi" w:hAnsiTheme="minorHAnsi" w:cstheme="minorHAnsi"/>
        </w:rPr>
        <w:t xml:space="preserve">zakresie kontroli spełnienia przez Wykonawcę lub podwykonawcę </w:t>
      </w:r>
      <w:r w:rsidR="00116E01" w:rsidRPr="003B2079">
        <w:rPr>
          <w:rFonts w:asciiTheme="minorHAnsi" w:hAnsiTheme="minorHAnsi" w:cstheme="minorHAnsi"/>
        </w:rPr>
        <w:t>wymagań,</w:t>
      </w:r>
      <w:r w:rsidRPr="003B2079">
        <w:rPr>
          <w:rFonts w:asciiTheme="minorHAnsi" w:hAnsiTheme="minorHAnsi" w:cstheme="minorHAnsi"/>
        </w:rPr>
        <w:t xml:space="preserve"> o których mowa</w:t>
      </w:r>
      <w:r w:rsidR="00123D48" w:rsidRPr="003B2079">
        <w:rPr>
          <w:rFonts w:asciiTheme="minorHAnsi" w:hAnsiTheme="minorHAnsi" w:cstheme="minorHAnsi"/>
        </w:rPr>
        <w:t xml:space="preserve"> </w:t>
      </w:r>
      <w:r w:rsidRPr="003B2079">
        <w:rPr>
          <w:rFonts w:asciiTheme="minorHAnsi" w:hAnsiTheme="minorHAnsi" w:cstheme="minorHAnsi"/>
        </w:rPr>
        <w:t>powyżej</w:t>
      </w:r>
      <w:r w:rsidR="00123D48" w:rsidRPr="003B2079">
        <w:rPr>
          <w:rFonts w:asciiTheme="minorHAnsi" w:hAnsiTheme="minorHAnsi" w:cstheme="minorHAnsi"/>
        </w:rPr>
        <w:t xml:space="preserve"> </w:t>
      </w:r>
      <w:r w:rsidRPr="003B2079">
        <w:rPr>
          <w:rFonts w:asciiTheme="minorHAnsi" w:hAnsiTheme="minorHAnsi" w:cstheme="minorHAnsi"/>
        </w:rPr>
        <w:t>oraz sankcje z tytułu nie spełnienia tych wymagań,</w:t>
      </w:r>
      <w:r w:rsidR="00123D48" w:rsidRPr="003B2079">
        <w:rPr>
          <w:rFonts w:asciiTheme="minorHAnsi" w:hAnsiTheme="minorHAnsi" w:cstheme="minorHAnsi"/>
        </w:rPr>
        <w:t xml:space="preserve"> zawarte są w projektowanych postanowieniach umowy, stanowiących załącznik 1 do SWZ.</w:t>
      </w:r>
    </w:p>
    <w:p w14:paraId="095C869C" w14:textId="77777777" w:rsidR="00DF0288" w:rsidRPr="003B2079" w:rsidRDefault="007143EA" w:rsidP="002173E3">
      <w:pPr>
        <w:pStyle w:val="Nagwek1"/>
        <w:spacing w:before="0" w:after="0"/>
        <w:jc w:val="both"/>
      </w:pPr>
      <w:r w:rsidRPr="003B2079">
        <w:t>W</w:t>
      </w:r>
      <w:r w:rsidR="004F78AB" w:rsidRPr="003B2079">
        <w:t>ymagania w zakresie zatrudnienia osób, o których mowa w art. 96 ust. 2 pkt 2, jeżeli zamawiający przewiduje takie wymagania</w:t>
      </w:r>
      <w:r w:rsidRPr="003B2079">
        <w:t>.</w:t>
      </w:r>
    </w:p>
    <w:p w14:paraId="7177D9AE" w14:textId="3ECFA7B9" w:rsidR="00181884" w:rsidRPr="003B2079" w:rsidRDefault="00181884">
      <w:pPr>
        <w:pStyle w:val="Akapitzlist"/>
        <w:numPr>
          <w:ilvl w:val="1"/>
          <w:numId w:val="23"/>
        </w:numPr>
        <w:jc w:val="both"/>
        <w:rPr>
          <w:rFonts w:asciiTheme="minorHAnsi" w:hAnsiTheme="minorHAnsi" w:cstheme="minorHAnsi"/>
          <w:b/>
          <w:bCs/>
        </w:rPr>
      </w:pPr>
      <w:r w:rsidRPr="003B2079">
        <w:rPr>
          <w:rFonts w:asciiTheme="minorHAnsi" w:hAnsiTheme="minorHAnsi" w:cstheme="minorHAnsi"/>
        </w:rPr>
        <w:t>Zamawiający nie przewiduje ww. wymagań.</w:t>
      </w:r>
    </w:p>
    <w:p w14:paraId="2C06149F" w14:textId="77777777" w:rsidR="00DF0288" w:rsidRPr="003B2079" w:rsidRDefault="00DF0288" w:rsidP="002173E3">
      <w:pPr>
        <w:pStyle w:val="Nagwek1"/>
        <w:spacing w:before="0" w:after="0"/>
        <w:jc w:val="both"/>
      </w:pPr>
      <w:r w:rsidRPr="003B2079">
        <w:t>I</w:t>
      </w:r>
      <w:r w:rsidR="004F78AB" w:rsidRPr="003B2079">
        <w:t>nformacj</w:t>
      </w:r>
      <w:r w:rsidRPr="003B2079">
        <w:t>a</w:t>
      </w:r>
      <w:r w:rsidR="004F78AB" w:rsidRPr="003B2079">
        <w:t xml:space="preserve"> o zastrzeżeniu możliwości ubiegania się o udzielenie zamówienia wyłącznie przez wykonawców, o których mowa w art. 94, jeżeli zamawiający przewiduje takie wymagania</w:t>
      </w:r>
      <w:r w:rsidRPr="003B2079">
        <w:t>.</w:t>
      </w:r>
    </w:p>
    <w:p w14:paraId="7ED37E89" w14:textId="275BBCB6" w:rsidR="00675DD2" w:rsidRPr="003B2079" w:rsidRDefault="00675DD2">
      <w:pPr>
        <w:pStyle w:val="Akapitzlist"/>
        <w:numPr>
          <w:ilvl w:val="1"/>
          <w:numId w:val="24"/>
        </w:numPr>
        <w:jc w:val="both"/>
        <w:rPr>
          <w:rFonts w:asciiTheme="minorHAnsi" w:hAnsiTheme="minorHAnsi" w:cstheme="minorHAnsi"/>
          <w:b/>
          <w:bCs/>
        </w:rPr>
      </w:pPr>
      <w:r w:rsidRPr="003B2079">
        <w:rPr>
          <w:rFonts w:asciiTheme="minorHAnsi" w:hAnsiTheme="minorHAnsi" w:cstheme="minorHAnsi"/>
        </w:rPr>
        <w:t xml:space="preserve">Zamawiający nie przewiduje </w:t>
      </w:r>
      <w:r w:rsidR="00181884" w:rsidRPr="003B2079">
        <w:rPr>
          <w:rFonts w:asciiTheme="minorHAnsi" w:hAnsiTheme="minorHAnsi" w:cstheme="minorHAnsi"/>
        </w:rPr>
        <w:t xml:space="preserve">ww. </w:t>
      </w:r>
      <w:r w:rsidRPr="003B2079">
        <w:rPr>
          <w:rFonts w:asciiTheme="minorHAnsi" w:hAnsiTheme="minorHAnsi" w:cstheme="minorHAnsi"/>
        </w:rPr>
        <w:t>wymagań.</w:t>
      </w:r>
    </w:p>
    <w:p w14:paraId="265B0350" w14:textId="77777777" w:rsidR="00711863" w:rsidRPr="003B2079" w:rsidRDefault="00DF0288" w:rsidP="002173E3">
      <w:pPr>
        <w:pStyle w:val="Nagwek1"/>
        <w:spacing w:before="0" w:after="0"/>
        <w:jc w:val="both"/>
      </w:pPr>
      <w:r w:rsidRPr="003B2079">
        <w:t>W</w:t>
      </w:r>
      <w:r w:rsidR="004F78AB" w:rsidRPr="003B2079">
        <w:t>ymagania dotyczące wadium, w tym jego kwotę, jeżeli zamawiający przewiduje obowiązek wniesienia wadium</w:t>
      </w:r>
      <w:r w:rsidR="00711863" w:rsidRPr="003B2079">
        <w:t>.</w:t>
      </w:r>
    </w:p>
    <w:p w14:paraId="27D7F682" w14:textId="263A9E00" w:rsidR="00476922" w:rsidRPr="00476922" w:rsidRDefault="005C7A4D" w:rsidP="005C7A4D">
      <w:pPr>
        <w:pStyle w:val="Akapitzlist"/>
        <w:numPr>
          <w:ilvl w:val="1"/>
          <w:numId w:val="25"/>
        </w:numPr>
        <w:jc w:val="both"/>
        <w:rPr>
          <w:rFonts w:asciiTheme="minorHAnsi" w:hAnsiTheme="minorHAnsi" w:cstheme="minorHAnsi"/>
          <w:b/>
          <w:bCs/>
        </w:rPr>
      </w:pPr>
      <w:r w:rsidRPr="005C7A4D">
        <w:rPr>
          <w:rFonts w:asciiTheme="minorHAnsi" w:hAnsiTheme="minorHAnsi" w:cstheme="minorHAnsi"/>
        </w:rPr>
        <w:t>Zamawiający żąda wniesienia wadium w wysokości</w:t>
      </w:r>
      <w:r w:rsidR="005078D3" w:rsidRPr="005078D3">
        <w:rPr>
          <w:rFonts w:asciiTheme="minorHAnsi" w:hAnsiTheme="minorHAnsi" w:cstheme="minorHAnsi"/>
          <w:b/>
          <w:bCs/>
        </w:rPr>
        <w:t xml:space="preserve"> 10 000,00 zł</w:t>
      </w:r>
      <w:r w:rsidR="005078D3">
        <w:rPr>
          <w:rFonts w:asciiTheme="minorHAnsi" w:hAnsiTheme="minorHAnsi" w:cstheme="minorHAnsi"/>
        </w:rPr>
        <w:t>.</w:t>
      </w:r>
    </w:p>
    <w:p w14:paraId="7C627008" w14:textId="57E1CF26" w:rsidR="00881C25" w:rsidRPr="00881C25" w:rsidRDefault="005C7A4D" w:rsidP="005C7A4D">
      <w:pPr>
        <w:pStyle w:val="Akapitzlist"/>
        <w:numPr>
          <w:ilvl w:val="1"/>
          <w:numId w:val="25"/>
        </w:numPr>
        <w:jc w:val="both"/>
        <w:rPr>
          <w:rFonts w:asciiTheme="minorHAnsi" w:hAnsiTheme="minorHAnsi" w:cstheme="minorHAnsi"/>
          <w:b/>
          <w:bCs/>
        </w:rPr>
      </w:pPr>
      <w:r w:rsidRPr="001D14F6">
        <w:rPr>
          <w:rFonts w:asciiTheme="minorHAnsi" w:hAnsiTheme="minorHAnsi" w:cstheme="minorHAnsi"/>
        </w:rPr>
        <w:t xml:space="preserve">Wpłaty wadium należy dokonać przed terminem ustalonym dla składania ofert na rachunek bankowy Zamawiającego: Bank Spółdzielczy w Grybowie, Rynek 13, 33-330 Grybów, nr </w:t>
      </w:r>
      <w:sdt>
        <w:sdtPr>
          <w:rPr>
            <w:rFonts w:asciiTheme="minorHAnsi" w:hAnsiTheme="minorHAnsi" w:cstheme="minorHAnsi"/>
            <w:b/>
            <w:bCs/>
          </w:rPr>
          <w:id w:val="1221711800"/>
          <w:placeholder>
            <w:docPart w:val="DefaultPlaceholder_-1854013440"/>
          </w:placeholder>
          <w15:color w:val="FF0000"/>
        </w:sdtPr>
        <w:sdtContent>
          <w:r w:rsidR="00944B77" w:rsidRPr="00944B77">
            <w:rPr>
              <w:rFonts w:asciiTheme="minorHAnsi" w:hAnsiTheme="minorHAnsi" w:cstheme="minorHAnsi"/>
              <w:b/>
              <w:bCs/>
            </w:rPr>
            <w:t>57 8797 0003 0000 0000 1065 0001</w:t>
          </w:r>
        </w:sdtContent>
      </w:sdt>
      <w:r w:rsidR="001D14F6">
        <w:rPr>
          <w:rFonts w:asciiTheme="minorHAnsi" w:hAnsiTheme="minorHAnsi" w:cstheme="minorHAnsi"/>
        </w:rPr>
        <w:t xml:space="preserve"> </w:t>
      </w:r>
      <w:r w:rsidRPr="001D14F6">
        <w:rPr>
          <w:rFonts w:asciiTheme="minorHAnsi" w:hAnsiTheme="minorHAnsi" w:cstheme="minorHAnsi"/>
        </w:rPr>
        <w:t>z dopiskiem na przelewie „</w:t>
      </w:r>
      <w:sdt>
        <w:sdtPr>
          <w:rPr>
            <w:rFonts w:asciiTheme="minorHAnsi" w:hAnsiTheme="minorHAnsi" w:cstheme="minorHAnsi"/>
            <w:b/>
            <w:bCs/>
          </w:rPr>
          <w:id w:val="-668338457"/>
          <w:placeholder>
            <w:docPart w:val="DefaultPlaceholder_-1854013440"/>
          </w:placeholder>
          <w15:color w:val="FF0000"/>
        </w:sdtPr>
        <w:sdtContent>
          <w:r w:rsidR="00D24BF1" w:rsidRPr="00D24BF1">
            <w:rPr>
              <w:rFonts w:asciiTheme="minorHAnsi" w:hAnsiTheme="minorHAnsi" w:cstheme="minorHAnsi"/>
              <w:b/>
              <w:bCs/>
            </w:rPr>
            <w:t>BGiOŚ.271.</w:t>
          </w:r>
          <w:r w:rsidR="005078D3">
            <w:rPr>
              <w:rFonts w:asciiTheme="minorHAnsi" w:hAnsiTheme="minorHAnsi" w:cstheme="minorHAnsi"/>
              <w:b/>
              <w:bCs/>
            </w:rPr>
            <w:t>6</w:t>
          </w:r>
          <w:r w:rsidR="00D24BF1" w:rsidRPr="00D24BF1">
            <w:rPr>
              <w:rFonts w:asciiTheme="minorHAnsi" w:hAnsiTheme="minorHAnsi" w:cstheme="minorHAnsi"/>
              <w:b/>
              <w:bCs/>
            </w:rPr>
            <w:t>.2026 WA</w:t>
          </w:r>
          <w:r w:rsidRPr="00D24BF1">
            <w:rPr>
              <w:rFonts w:asciiTheme="minorHAnsi" w:hAnsiTheme="minorHAnsi" w:cstheme="minorHAnsi"/>
              <w:b/>
              <w:bCs/>
            </w:rPr>
            <w:t>DIUM</w:t>
          </w:r>
        </w:sdtContent>
      </w:sdt>
      <w:r w:rsidRPr="001D14F6">
        <w:rPr>
          <w:rFonts w:asciiTheme="minorHAnsi" w:hAnsiTheme="minorHAnsi" w:cstheme="minorHAnsi"/>
        </w:rPr>
        <w:t>”. Terminem wniesienia wadium w pieniądzu jest termin uznania rachunku bankowego zamawiającego należną kwotą wadium.</w:t>
      </w:r>
    </w:p>
    <w:p w14:paraId="6611DF49" w14:textId="77777777" w:rsidR="00881C25" w:rsidRPr="00881C25" w:rsidRDefault="005C7A4D" w:rsidP="005C7A4D">
      <w:pPr>
        <w:pStyle w:val="Akapitzlist"/>
        <w:numPr>
          <w:ilvl w:val="1"/>
          <w:numId w:val="25"/>
        </w:numPr>
        <w:jc w:val="both"/>
        <w:rPr>
          <w:rFonts w:asciiTheme="minorHAnsi" w:hAnsiTheme="minorHAnsi" w:cstheme="minorHAnsi"/>
          <w:b/>
          <w:bCs/>
        </w:rPr>
      </w:pPr>
      <w:r w:rsidRPr="00881C25">
        <w:rPr>
          <w:rFonts w:asciiTheme="minorHAnsi" w:hAnsiTheme="minorHAnsi" w:cstheme="minorHAnsi"/>
        </w:rPr>
        <w:t xml:space="preserve">Wadium może być wniesione w jednej lub kilku formach wskazanych w art. 97 ust. 7 ustawy Pzp. </w:t>
      </w:r>
    </w:p>
    <w:p w14:paraId="07C6F74B" w14:textId="77777777" w:rsidR="00881C25" w:rsidRPr="00881C25" w:rsidRDefault="005C7A4D" w:rsidP="005C7A4D">
      <w:pPr>
        <w:pStyle w:val="Akapitzlist"/>
        <w:numPr>
          <w:ilvl w:val="1"/>
          <w:numId w:val="25"/>
        </w:numPr>
        <w:jc w:val="both"/>
        <w:rPr>
          <w:rFonts w:asciiTheme="minorHAnsi" w:hAnsiTheme="minorHAnsi" w:cstheme="minorHAnsi"/>
          <w:b/>
          <w:bCs/>
        </w:rPr>
      </w:pPr>
      <w:r w:rsidRPr="00881C25">
        <w:rPr>
          <w:rFonts w:asciiTheme="minorHAnsi" w:hAnsiTheme="minorHAnsi" w:cstheme="minorHAnsi"/>
        </w:rPr>
        <w:t>W przypadku wyboru formy niepieniężnej wadium Wykonawca zobowiązany jest wnieść je przy użyciu środków komunikacji elektronicznej w formie oryginalnego elektronicznego dokumentu wadialnego (np. e-gwarancji bankowej lub ubezpieczeniowej) opatrzonego kwalifikowanym podpisem elektronicznym osoby upoważnionej do wystawienia dokumentu wadialnego (np. e-gwarancji bankowej lub ubezpieczeniowej). Niedopuszczalne jest złożenie skanu dokumentu wadialnego (np. e-gwarancji bankowej lub ubezpieczeniowej) opatrzonego kwalifikowanym podpisem elektronicznym.</w:t>
      </w:r>
    </w:p>
    <w:p w14:paraId="1F98CA2D" w14:textId="77777777" w:rsidR="00881C25" w:rsidRPr="00881C25" w:rsidRDefault="005C7A4D" w:rsidP="005C7A4D">
      <w:pPr>
        <w:pStyle w:val="Akapitzlist"/>
        <w:numPr>
          <w:ilvl w:val="1"/>
          <w:numId w:val="25"/>
        </w:numPr>
        <w:jc w:val="both"/>
        <w:rPr>
          <w:rFonts w:asciiTheme="minorHAnsi" w:hAnsiTheme="minorHAnsi" w:cstheme="minorHAnsi"/>
          <w:b/>
          <w:bCs/>
        </w:rPr>
      </w:pPr>
      <w:r w:rsidRPr="00881C25">
        <w:rPr>
          <w:rFonts w:asciiTheme="minorHAnsi" w:hAnsiTheme="minorHAnsi" w:cstheme="minorHAnsi"/>
        </w:rPr>
        <w:t xml:space="preserve">Wadium wnoszone w formie innej niż w pieniądzu musi spełniać wymagania wynikające z ustawy Pzp, w szczególności określać bezwarunkowy, nieodwołalny obowiązek zapłaty na pierwsze żądanie Zamawiającego, w przypadkach określonych w ustawie Pzp oraz być ważne przez okres związania ofertą, określony w niniejszej SWZ. Musi być wykonalne na terytorium Rzeczypospolitej Polskiej. </w:t>
      </w:r>
    </w:p>
    <w:p w14:paraId="48DACBFF" w14:textId="77777777" w:rsidR="00881C25" w:rsidRPr="00881C25" w:rsidRDefault="005C7A4D" w:rsidP="005C7A4D">
      <w:pPr>
        <w:pStyle w:val="Akapitzlist"/>
        <w:numPr>
          <w:ilvl w:val="1"/>
          <w:numId w:val="25"/>
        </w:numPr>
        <w:jc w:val="both"/>
        <w:rPr>
          <w:rFonts w:asciiTheme="minorHAnsi" w:hAnsiTheme="minorHAnsi" w:cstheme="minorHAnsi"/>
          <w:b/>
          <w:bCs/>
        </w:rPr>
      </w:pPr>
      <w:r w:rsidRPr="00881C25">
        <w:rPr>
          <w:rFonts w:asciiTheme="minorHAnsi" w:hAnsiTheme="minorHAnsi" w:cstheme="minorHAnsi"/>
        </w:rPr>
        <w:t xml:space="preserve">Zamawiający zwraca wadium niezwłocznie, nie później jednak niż w terminie 7 dni od dnia wystąpienia jednej z okoliczności: </w:t>
      </w:r>
    </w:p>
    <w:p w14:paraId="6D9445CC" w14:textId="6B6A3799" w:rsidR="00881C25" w:rsidRPr="00881C25" w:rsidRDefault="005C7A4D" w:rsidP="005C7A4D">
      <w:pPr>
        <w:pStyle w:val="Akapitzlist"/>
        <w:numPr>
          <w:ilvl w:val="2"/>
          <w:numId w:val="25"/>
        </w:numPr>
        <w:jc w:val="both"/>
        <w:rPr>
          <w:rFonts w:asciiTheme="minorHAnsi" w:hAnsiTheme="minorHAnsi" w:cstheme="minorHAnsi"/>
          <w:b/>
          <w:bCs/>
        </w:rPr>
      </w:pPr>
      <w:r w:rsidRPr="00881C25">
        <w:rPr>
          <w:rFonts w:asciiTheme="minorHAnsi" w:hAnsiTheme="minorHAnsi" w:cstheme="minorHAnsi"/>
        </w:rPr>
        <w:t>upływu terminu związania ofertą;</w:t>
      </w:r>
    </w:p>
    <w:p w14:paraId="5B22F789" w14:textId="77777777" w:rsidR="00881C25" w:rsidRPr="00881C25" w:rsidRDefault="005C7A4D" w:rsidP="005C7A4D">
      <w:pPr>
        <w:pStyle w:val="Akapitzlist"/>
        <w:numPr>
          <w:ilvl w:val="2"/>
          <w:numId w:val="25"/>
        </w:numPr>
        <w:jc w:val="both"/>
        <w:rPr>
          <w:rFonts w:asciiTheme="minorHAnsi" w:hAnsiTheme="minorHAnsi" w:cstheme="minorHAnsi"/>
          <w:b/>
          <w:bCs/>
        </w:rPr>
      </w:pPr>
      <w:r w:rsidRPr="00881C25">
        <w:rPr>
          <w:rFonts w:asciiTheme="minorHAnsi" w:hAnsiTheme="minorHAnsi" w:cstheme="minorHAnsi"/>
        </w:rPr>
        <w:t>zawarcia umowy w sprawie zamówienia publicznego;</w:t>
      </w:r>
    </w:p>
    <w:p w14:paraId="5D4BC374" w14:textId="097A406D" w:rsidR="00881C25" w:rsidRPr="00881C25" w:rsidRDefault="005C7A4D" w:rsidP="005C7A4D">
      <w:pPr>
        <w:pStyle w:val="Akapitzlist"/>
        <w:numPr>
          <w:ilvl w:val="2"/>
          <w:numId w:val="25"/>
        </w:numPr>
        <w:jc w:val="both"/>
        <w:rPr>
          <w:rFonts w:asciiTheme="minorHAnsi" w:hAnsiTheme="minorHAnsi" w:cstheme="minorHAnsi"/>
          <w:b/>
          <w:bCs/>
        </w:rPr>
      </w:pPr>
      <w:r w:rsidRPr="00881C25">
        <w:rPr>
          <w:rFonts w:asciiTheme="minorHAnsi" w:hAnsiTheme="minorHAnsi" w:cstheme="minorHAnsi"/>
        </w:rPr>
        <w:t xml:space="preserve">unieważnienia postępowania o udzielenie zamówienia, z wyjątkiem </w:t>
      </w:r>
      <w:r w:rsidR="00224FA7" w:rsidRPr="00881C25">
        <w:rPr>
          <w:rFonts w:asciiTheme="minorHAnsi" w:hAnsiTheme="minorHAnsi" w:cstheme="minorHAnsi"/>
        </w:rPr>
        <w:t>sytuacji,</w:t>
      </w:r>
      <w:r w:rsidRPr="00881C25">
        <w:rPr>
          <w:rFonts w:asciiTheme="minorHAnsi" w:hAnsiTheme="minorHAnsi" w:cstheme="minorHAnsi"/>
        </w:rPr>
        <w:t xml:space="preserve"> gdy nie zostało rozstrzygnięte odwołanie na czynność unieważnienia albo nie upłynął termin do jego wniesienia. </w:t>
      </w:r>
    </w:p>
    <w:p w14:paraId="6F650F71" w14:textId="77777777" w:rsidR="0097263C" w:rsidRPr="0097263C" w:rsidRDefault="005C7A4D" w:rsidP="005C7A4D">
      <w:pPr>
        <w:pStyle w:val="Akapitzlist"/>
        <w:numPr>
          <w:ilvl w:val="1"/>
          <w:numId w:val="25"/>
        </w:numPr>
        <w:jc w:val="both"/>
        <w:rPr>
          <w:rFonts w:asciiTheme="minorHAnsi" w:hAnsiTheme="minorHAnsi" w:cstheme="minorHAnsi"/>
          <w:b/>
          <w:bCs/>
        </w:rPr>
      </w:pPr>
      <w:r w:rsidRPr="00881C25">
        <w:rPr>
          <w:rFonts w:asciiTheme="minorHAnsi" w:hAnsiTheme="minorHAnsi" w:cstheme="minorHAnsi"/>
        </w:rPr>
        <w:lastRenderedPageBreak/>
        <w:t>Zamawiający, niezwłocznie, nie później jednak niż w terminie 7 dni od dnia złożenia wniosku zwraca wadium wykonawcy:</w:t>
      </w:r>
    </w:p>
    <w:p w14:paraId="047EF918" w14:textId="77777777" w:rsidR="0097263C" w:rsidRPr="0097263C" w:rsidRDefault="005C7A4D" w:rsidP="005C7A4D">
      <w:pPr>
        <w:pStyle w:val="Akapitzlist"/>
        <w:numPr>
          <w:ilvl w:val="2"/>
          <w:numId w:val="25"/>
        </w:numPr>
        <w:jc w:val="both"/>
        <w:rPr>
          <w:rFonts w:asciiTheme="minorHAnsi" w:hAnsiTheme="minorHAnsi" w:cstheme="minorHAnsi"/>
          <w:b/>
          <w:bCs/>
        </w:rPr>
      </w:pPr>
      <w:r w:rsidRPr="0097263C">
        <w:rPr>
          <w:rFonts w:asciiTheme="minorHAnsi" w:hAnsiTheme="minorHAnsi" w:cstheme="minorHAnsi"/>
        </w:rPr>
        <w:t xml:space="preserve">który wycofał ofertę przed upływem terminu składania ofert; </w:t>
      </w:r>
    </w:p>
    <w:p w14:paraId="24E0D118" w14:textId="77777777" w:rsidR="0097263C" w:rsidRPr="0097263C" w:rsidRDefault="005C7A4D" w:rsidP="005C7A4D">
      <w:pPr>
        <w:pStyle w:val="Akapitzlist"/>
        <w:numPr>
          <w:ilvl w:val="2"/>
          <w:numId w:val="25"/>
        </w:numPr>
        <w:jc w:val="both"/>
        <w:rPr>
          <w:rFonts w:asciiTheme="minorHAnsi" w:hAnsiTheme="minorHAnsi" w:cstheme="minorHAnsi"/>
          <w:b/>
          <w:bCs/>
        </w:rPr>
      </w:pPr>
      <w:r w:rsidRPr="0097263C">
        <w:rPr>
          <w:rFonts w:asciiTheme="minorHAnsi" w:hAnsiTheme="minorHAnsi" w:cstheme="minorHAnsi"/>
        </w:rPr>
        <w:t xml:space="preserve">którego oferta została odrzucona; </w:t>
      </w:r>
    </w:p>
    <w:p w14:paraId="1B8E40A2" w14:textId="77777777" w:rsidR="0097263C" w:rsidRPr="0097263C" w:rsidRDefault="005C7A4D" w:rsidP="005C7A4D">
      <w:pPr>
        <w:pStyle w:val="Akapitzlist"/>
        <w:numPr>
          <w:ilvl w:val="2"/>
          <w:numId w:val="25"/>
        </w:numPr>
        <w:jc w:val="both"/>
        <w:rPr>
          <w:rFonts w:asciiTheme="minorHAnsi" w:hAnsiTheme="minorHAnsi" w:cstheme="minorHAnsi"/>
          <w:b/>
          <w:bCs/>
        </w:rPr>
      </w:pPr>
      <w:r w:rsidRPr="0097263C">
        <w:rPr>
          <w:rFonts w:asciiTheme="minorHAnsi" w:hAnsiTheme="minorHAnsi" w:cstheme="minorHAnsi"/>
        </w:rPr>
        <w:t>po wyborze najkorzystniejszej oferty, z wyjątkiem wykonawcy, którego oferta została wybrana jako najkorzystniejsza;</w:t>
      </w:r>
    </w:p>
    <w:p w14:paraId="4BAADDB3" w14:textId="32CFC1C6" w:rsidR="0097263C" w:rsidRPr="0097263C" w:rsidRDefault="005C7A4D" w:rsidP="005C7A4D">
      <w:pPr>
        <w:pStyle w:val="Akapitzlist"/>
        <w:numPr>
          <w:ilvl w:val="2"/>
          <w:numId w:val="25"/>
        </w:numPr>
        <w:jc w:val="both"/>
        <w:rPr>
          <w:rFonts w:asciiTheme="minorHAnsi" w:hAnsiTheme="minorHAnsi" w:cstheme="minorHAnsi"/>
          <w:b/>
          <w:bCs/>
        </w:rPr>
      </w:pPr>
      <w:r w:rsidRPr="0097263C">
        <w:rPr>
          <w:rFonts w:asciiTheme="minorHAnsi" w:hAnsiTheme="minorHAnsi" w:cstheme="minorHAnsi"/>
        </w:rPr>
        <w:t xml:space="preserve">po unieważnieniu postępowania, w </w:t>
      </w:r>
      <w:r w:rsidR="00224FA7" w:rsidRPr="0097263C">
        <w:rPr>
          <w:rFonts w:asciiTheme="minorHAnsi" w:hAnsiTheme="minorHAnsi" w:cstheme="minorHAnsi"/>
        </w:rPr>
        <w:t>przypadku,</w:t>
      </w:r>
      <w:r w:rsidRPr="0097263C">
        <w:rPr>
          <w:rFonts w:asciiTheme="minorHAnsi" w:hAnsiTheme="minorHAnsi" w:cstheme="minorHAnsi"/>
        </w:rPr>
        <w:t xml:space="preserve"> gdy nie zostało rozstrzygnięte odwołanie na czynność unieważnienia albo nie upłynął termin do jego wniesienia. </w:t>
      </w:r>
    </w:p>
    <w:p w14:paraId="2E6B6CB6" w14:textId="77777777" w:rsidR="0097263C" w:rsidRPr="0097263C" w:rsidRDefault="005C7A4D" w:rsidP="005C7A4D">
      <w:pPr>
        <w:pStyle w:val="Akapitzlist"/>
        <w:numPr>
          <w:ilvl w:val="1"/>
          <w:numId w:val="25"/>
        </w:numPr>
        <w:jc w:val="both"/>
        <w:rPr>
          <w:rFonts w:asciiTheme="minorHAnsi" w:hAnsiTheme="minorHAnsi" w:cstheme="minorHAnsi"/>
          <w:b/>
          <w:bCs/>
        </w:rPr>
      </w:pPr>
      <w:r w:rsidRPr="0097263C">
        <w:rPr>
          <w:rFonts w:asciiTheme="minorHAnsi" w:hAnsiTheme="minorHAnsi" w:cstheme="minorHAnsi"/>
        </w:rPr>
        <w:t>Złożenie wniosku o zwrot wadium, powoduje rozwiązanie stosunku prawnego z wykonawcą wraz z utratą przez niego prawa do korzystania ze środków ochrony prawnej, o których mowa w dziale IX ustawy Pzp. 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79E1978" w14:textId="77777777" w:rsidR="0097263C" w:rsidRPr="0097263C" w:rsidRDefault="005C7A4D" w:rsidP="005C7A4D">
      <w:pPr>
        <w:pStyle w:val="Akapitzlist"/>
        <w:numPr>
          <w:ilvl w:val="1"/>
          <w:numId w:val="25"/>
        </w:numPr>
        <w:jc w:val="both"/>
        <w:rPr>
          <w:rFonts w:asciiTheme="minorHAnsi" w:hAnsiTheme="minorHAnsi" w:cstheme="minorHAnsi"/>
          <w:b/>
          <w:bCs/>
        </w:rPr>
      </w:pPr>
      <w:r w:rsidRPr="0097263C">
        <w:rPr>
          <w:rFonts w:asciiTheme="minorHAnsi" w:hAnsiTheme="minorHAnsi" w:cstheme="minorHAnsi"/>
        </w:rPr>
        <w:t>Zamawiający zwraca wadium wniesione w innej formie niż w pieniądzu poprzez złożenie gwarantowi lub poręczycielowi oświadczenia o zwolnieniu wadium.</w:t>
      </w:r>
    </w:p>
    <w:p w14:paraId="3A324A4B" w14:textId="77777777" w:rsidR="007A59ED" w:rsidRPr="007A59ED" w:rsidRDefault="005C7A4D" w:rsidP="005C7A4D">
      <w:pPr>
        <w:pStyle w:val="Akapitzlist"/>
        <w:numPr>
          <w:ilvl w:val="1"/>
          <w:numId w:val="25"/>
        </w:numPr>
        <w:jc w:val="both"/>
        <w:rPr>
          <w:rFonts w:asciiTheme="minorHAnsi" w:hAnsiTheme="minorHAnsi" w:cstheme="minorHAnsi"/>
          <w:b/>
          <w:bCs/>
        </w:rPr>
      </w:pPr>
      <w:r w:rsidRPr="0097263C">
        <w:rPr>
          <w:rFonts w:asciiTheme="minorHAnsi" w:hAnsiTheme="minorHAnsi" w:cstheme="minorHAnsi"/>
        </w:rPr>
        <w:t xml:space="preserve">Zamawiający zatrzymuje wadium wraz z odsetkami, a w przypadku wadium wniesionego w formie gwarancji lub poręczenia, o których mowa w art. 97 ust. 7 pkt 2 -4 ustawy Pzp, występuje odpowiednio do gwaranta lub poręczyciela z żądaniem zapłaty wadium, jeżeli: </w:t>
      </w:r>
    </w:p>
    <w:p w14:paraId="02637A41" w14:textId="77777777" w:rsidR="007A59ED" w:rsidRPr="007A59ED" w:rsidRDefault="005C7A4D" w:rsidP="005C7A4D">
      <w:pPr>
        <w:pStyle w:val="Akapitzlist"/>
        <w:numPr>
          <w:ilvl w:val="2"/>
          <w:numId w:val="25"/>
        </w:numPr>
        <w:jc w:val="both"/>
        <w:rPr>
          <w:rFonts w:asciiTheme="minorHAnsi" w:hAnsiTheme="minorHAnsi" w:cstheme="minorHAnsi"/>
          <w:b/>
          <w:bCs/>
        </w:rPr>
      </w:pPr>
      <w:r w:rsidRPr="007A59ED">
        <w:rPr>
          <w:rFonts w:asciiTheme="minorHAnsi" w:hAnsiTheme="minorHAnsi" w:cstheme="minorHAnsi"/>
        </w:rPr>
        <w:t xml:space="preserve">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 </w:t>
      </w:r>
    </w:p>
    <w:p w14:paraId="5E7EF1D4" w14:textId="77777777" w:rsidR="007A59ED" w:rsidRPr="007A59ED" w:rsidRDefault="005C7A4D" w:rsidP="005C7A4D">
      <w:pPr>
        <w:pStyle w:val="Akapitzlist"/>
        <w:numPr>
          <w:ilvl w:val="2"/>
          <w:numId w:val="25"/>
        </w:numPr>
        <w:jc w:val="both"/>
        <w:rPr>
          <w:rFonts w:asciiTheme="minorHAnsi" w:hAnsiTheme="minorHAnsi" w:cstheme="minorHAnsi"/>
          <w:b/>
          <w:bCs/>
        </w:rPr>
      </w:pPr>
      <w:r w:rsidRPr="007A59ED">
        <w:rPr>
          <w:rFonts w:asciiTheme="minorHAnsi" w:hAnsiTheme="minorHAnsi" w:cstheme="minorHAnsi"/>
        </w:rPr>
        <w:t xml:space="preserve">wykonawca, którego oferta została wybrana: </w:t>
      </w:r>
    </w:p>
    <w:p w14:paraId="4064A021" w14:textId="77777777" w:rsidR="007A59ED" w:rsidRPr="007A59ED" w:rsidRDefault="005C7A4D" w:rsidP="005C7A4D">
      <w:pPr>
        <w:pStyle w:val="Akapitzlist"/>
        <w:numPr>
          <w:ilvl w:val="2"/>
          <w:numId w:val="25"/>
        </w:numPr>
        <w:jc w:val="both"/>
        <w:rPr>
          <w:rFonts w:asciiTheme="minorHAnsi" w:hAnsiTheme="minorHAnsi" w:cstheme="minorHAnsi"/>
          <w:b/>
          <w:bCs/>
        </w:rPr>
      </w:pPr>
      <w:r w:rsidRPr="007A59ED">
        <w:rPr>
          <w:rFonts w:asciiTheme="minorHAnsi" w:hAnsiTheme="minorHAnsi" w:cstheme="minorHAnsi"/>
        </w:rPr>
        <w:t>odmówił podpisania umowy w sprawie zamówienia publicznego na warunkach określonych w ofercie,</w:t>
      </w:r>
    </w:p>
    <w:p w14:paraId="715924D3" w14:textId="77777777" w:rsidR="007A59ED" w:rsidRPr="007A59ED" w:rsidRDefault="005C7A4D" w:rsidP="005C7A4D">
      <w:pPr>
        <w:pStyle w:val="Akapitzlist"/>
        <w:numPr>
          <w:ilvl w:val="2"/>
          <w:numId w:val="25"/>
        </w:numPr>
        <w:jc w:val="both"/>
        <w:rPr>
          <w:rFonts w:asciiTheme="minorHAnsi" w:hAnsiTheme="minorHAnsi" w:cstheme="minorHAnsi"/>
          <w:b/>
          <w:bCs/>
        </w:rPr>
      </w:pPr>
      <w:r w:rsidRPr="007A59ED">
        <w:rPr>
          <w:rFonts w:asciiTheme="minorHAnsi" w:hAnsiTheme="minorHAnsi" w:cstheme="minorHAnsi"/>
        </w:rPr>
        <w:t xml:space="preserve">nie wniósł wymaganego zabezpieczenia należytego wykonania umowy (o ile było wymagane); </w:t>
      </w:r>
    </w:p>
    <w:p w14:paraId="32ADFDF8" w14:textId="77777777" w:rsidR="007A59ED" w:rsidRPr="007A59ED" w:rsidRDefault="005C7A4D" w:rsidP="005C7A4D">
      <w:pPr>
        <w:pStyle w:val="Akapitzlist"/>
        <w:numPr>
          <w:ilvl w:val="2"/>
          <w:numId w:val="25"/>
        </w:numPr>
        <w:jc w:val="both"/>
        <w:rPr>
          <w:rFonts w:asciiTheme="minorHAnsi" w:hAnsiTheme="minorHAnsi" w:cstheme="minorHAnsi"/>
          <w:b/>
          <w:bCs/>
        </w:rPr>
      </w:pPr>
      <w:r w:rsidRPr="007A59ED">
        <w:rPr>
          <w:rFonts w:asciiTheme="minorHAnsi" w:hAnsiTheme="minorHAnsi" w:cstheme="minorHAnsi"/>
        </w:rPr>
        <w:t xml:space="preserve">zawarcie umowy w sprawie zamówienia publicznego stało się niemożliwe z przyczyn leżących po stronie wykonawcy, którego oferta została wybrana. </w:t>
      </w:r>
    </w:p>
    <w:p w14:paraId="03834244" w14:textId="137E00A1" w:rsidR="005C7A4D" w:rsidRPr="007A59ED" w:rsidRDefault="005C7A4D" w:rsidP="00ED622D">
      <w:pPr>
        <w:pStyle w:val="Akapitzlist"/>
        <w:numPr>
          <w:ilvl w:val="1"/>
          <w:numId w:val="25"/>
        </w:numPr>
        <w:jc w:val="both"/>
        <w:rPr>
          <w:rFonts w:asciiTheme="minorHAnsi" w:hAnsiTheme="minorHAnsi" w:cstheme="minorHAnsi"/>
        </w:rPr>
      </w:pPr>
      <w:r w:rsidRPr="007A59ED">
        <w:rPr>
          <w:rFonts w:asciiTheme="minorHAnsi" w:hAnsiTheme="minorHAnsi" w:cstheme="minorHAnsi"/>
        </w:rPr>
        <w:t>Beneficjentem wniesionego wadium jest</w:t>
      </w:r>
      <w:r w:rsidR="00987BC3">
        <w:rPr>
          <w:rFonts w:asciiTheme="minorHAnsi" w:hAnsiTheme="minorHAnsi" w:cstheme="minorHAnsi"/>
        </w:rPr>
        <w:t xml:space="preserve"> </w:t>
      </w:r>
      <w:r w:rsidR="00362FD4">
        <w:rPr>
          <w:rFonts w:asciiTheme="minorHAnsi" w:hAnsiTheme="minorHAnsi" w:cstheme="minorHAnsi"/>
        </w:rPr>
        <w:t>Miasto Grybó</w:t>
      </w:r>
      <w:r w:rsidR="004147D1">
        <w:rPr>
          <w:rFonts w:asciiTheme="minorHAnsi" w:hAnsiTheme="minorHAnsi" w:cstheme="minorHAnsi"/>
        </w:rPr>
        <w:t>w</w:t>
      </w:r>
      <w:r w:rsidR="00987BC3" w:rsidRPr="00987BC3">
        <w:rPr>
          <w:rFonts w:asciiTheme="minorHAnsi" w:hAnsiTheme="minorHAnsi" w:cstheme="minorHAnsi"/>
        </w:rPr>
        <w:t xml:space="preserve"> ul.</w:t>
      </w:r>
      <w:r w:rsidR="00987BC3">
        <w:rPr>
          <w:rFonts w:asciiTheme="minorHAnsi" w:hAnsiTheme="minorHAnsi" w:cstheme="minorHAnsi"/>
        </w:rPr>
        <w:t> </w:t>
      </w:r>
      <w:r w:rsidR="004147D1">
        <w:rPr>
          <w:rFonts w:asciiTheme="minorHAnsi" w:hAnsiTheme="minorHAnsi" w:cstheme="minorHAnsi"/>
        </w:rPr>
        <w:t>Rynek 12</w:t>
      </w:r>
      <w:r w:rsidR="00987BC3" w:rsidRPr="00987BC3">
        <w:rPr>
          <w:rFonts w:asciiTheme="minorHAnsi" w:hAnsiTheme="minorHAnsi" w:cstheme="minorHAnsi"/>
        </w:rPr>
        <w:t xml:space="preserve"> 33-330 Grybów NIP: </w:t>
      </w:r>
      <w:r w:rsidR="004147D1">
        <w:rPr>
          <w:rFonts w:asciiTheme="minorHAnsi" w:hAnsiTheme="minorHAnsi" w:cstheme="minorHAnsi"/>
        </w:rPr>
        <w:t>7381010274</w:t>
      </w:r>
      <w:r w:rsidR="00987BC3" w:rsidRPr="00987BC3">
        <w:rPr>
          <w:rFonts w:asciiTheme="minorHAnsi" w:hAnsiTheme="minorHAnsi" w:cstheme="minorHAnsi"/>
        </w:rPr>
        <w:t xml:space="preserve">, REGON: </w:t>
      </w:r>
      <w:r w:rsidR="004147D1" w:rsidRPr="004147D1">
        <w:rPr>
          <w:rFonts w:asciiTheme="minorHAnsi" w:hAnsiTheme="minorHAnsi" w:cstheme="minorHAnsi"/>
        </w:rPr>
        <w:t>491893210</w:t>
      </w:r>
      <w:r w:rsidRPr="007A59ED">
        <w:rPr>
          <w:rFonts w:asciiTheme="minorHAnsi" w:hAnsiTheme="minorHAnsi" w:cstheme="minorHAnsi"/>
        </w:rPr>
        <w:t>. W przypadku wnoszenia wadium w formie pieniądza przelewem, tytuł przelewu musi pozwalać Zamawiającemu na identyfikację przedmiotowego postępowania w</w:t>
      </w:r>
      <w:r w:rsidR="004147D1">
        <w:rPr>
          <w:rFonts w:asciiTheme="minorHAnsi" w:hAnsiTheme="minorHAnsi" w:cstheme="minorHAnsi"/>
        </w:rPr>
        <w:t> </w:t>
      </w:r>
      <w:r w:rsidRPr="007A59ED">
        <w:rPr>
          <w:rFonts w:asciiTheme="minorHAnsi" w:hAnsiTheme="minorHAnsi" w:cstheme="minorHAnsi"/>
        </w:rPr>
        <w:t>związku z powyższym w tytule przelewu należy wpisać informacje, o których mowa w pkt 2.</w:t>
      </w:r>
    </w:p>
    <w:p w14:paraId="524E7D1F" w14:textId="77777777" w:rsidR="00675D74" w:rsidRPr="003B2079" w:rsidRDefault="00711863" w:rsidP="002173E3">
      <w:pPr>
        <w:pStyle w:val="Nagwek1"/>
        <w:spacing w:before="0" w:after="0"/>
        <w:jc w:val="both"/>
      </w:pPr>
      <w:r w:rsidRPr="003B2079">
        <w:t>I</w:t>
      </w:r>
      <w:r w:rsidR="004F78AB" w:rsidRPr="003B2079">
        <w:t>nformację o przewidywanych zamówieniach, o których mowa w art. 214 ust. 1 pkt 7 i 8, jeżeli zamawiający przewiduje udzielenie takich zamówień</w:t>
      </w:r>
      <w:r w:rsidR="00841C89" w:rsidRPr="003B2079">
        <w:t>.</w:t>
      </w:r>
    </w:p>
    <w:p w14:paraId="6DE80D7E" w14:textId="6A4BC257" w:rsidR="00524936" w:rsidRPr="003B2079" w:rsidRDefault="00524936">
      <w:pPr>
        <w:pStyle w:val="Akapitzlist"/>
        <w:numPr>
          <w:ilvl w:val="1"/>
          <w:numId w:val="26"/>
        </w:numPr>
        <w:jc w:val="both"/>
        <w:rPr>
          <w:rFonts w:asciiTheme="minorHAnsi" w:hAnsiTheme="minorHAnsi" w:cstheme="minorHAnsi"/>
        </w:rPr>
      </w:pPr>
      <w:r w:rsidRPr="003B2079">
        <w:rPr>
          <w:rFonts w:asciiTheme="minorHAnsi" w:hAnsiTheme="minorHAnsi" w:cstheme="minorHAnsi"/>
        </w:rPr>
        <w:t>Zamawiający nie przewiduje udzielenia ww. zamówień.</w:t>
      </w:r>
    </w:p>
    <w:p w14:paraId="0971C5EA" w14:textId="77777777" w:rsidR="00F33881" w:rsidRDefault="00675D74" w:rsidP="00F33881">
      <w:pPr>
        <w:pStyle w:val="Nagwek1"/>
        <w:spacing w:before="0" w:after="0"/>
        <w:jc w:val="both"/>
      </w:pPr>
      <w:bookmarkStart w:id="16" w:name="_Informacje_dotyczące_przeprowadzeni"/>
      <w:bookmarkStart w:id="17" w:name="_Ref235005331"/>
      <w:bookmarkEnd w:id="16"/>
      <w:r w:rsidRPr="003B2079">
        <w:t>I</w:t>
      </w:r>
      <w:r w:rsidR="004F78AB" w:rsidRPr="003B2079">
        <w:t>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sidR="00C96442" w:rsidRPr="003B2079">
        <w:t>.</w:t>
      </w:r>
      <w:bookmarkEnd w:id="17"/>
    </w:p>
    <w:p w14:paraId="57B5CC2D" w14:textId="77777777" w:rsidR="00BE39D3" w:rsidRPr="00BE39D3" w:rsidRDefault="00F33881" w:rsidP="009A0A5C">
      <w:pPr>
        <w:pStyle w:val="Akapitzlist"/>
        <w:numPr>
          <w:ilvl w:val="1"/>
          <w:numId w:val="27"/>
        </w:numPr>
        <w:jc w:val="both"/>
        <w:rPr>
          <w:rFonts w:asciiTheme="minorHAnsi" w:hAnsiTheme="minorHAnsi" w:cstheme="minorHAnsi"/>
          <w:b/>
          <w:bCs/>
        </w:rPr>
      </w:pPr>
      <w:r w:rsidRPr="00BE39D3">
        <w:rPr>
          <w:rFonts w:asciiTheme="minorHAnsi" w:hAnsiTheme="minorHAnsi" w:cstheme="minorHAnsi"/>
        </w:rPr>
        <w:t xml:space="preserve">Zamawiający na podstawie art. 281 ust. 2 pkt 12 wymaga, aby wykonawca przed złożeniem oferty przeprowadził wizję lokalną zakresu prac. Potwierdzeniem odbycia wizji lokalnej będzie wypełniony przez wykonawcę i podpisany przez pracownika zamawiającego załącznik nr </w:t>
      </w:r>
      <w:r w:rsidR="00A70BB3" w:rsidRPr="00BE39D3">
        <w:rPr>
          <w:rFonts w:asciiTheme="minorHAnsi" w:hAnsiTheme="minorHAnsi" w:cstheme="minorHAnsi"/>
        </w:rPr>
        <w:t>6</w:t>
      </w:r>
      <w:r w:rsidRPr="00BE39D3">
        <w:rPr>
          <w:rFonts w:asciiTheme="minorHAnsi" w:hAnsiTheme="minorHAnsi" w:cstheme="minorHAnsi"/>
        </w:rPr>
        <w:t xml:space="preserve"> do SWZ, który jest załącznikiem do oferty.</w:t>
      </w:r>
    </w:p>
    <w:p w14:paraId="7009DD99" w14:textId="77777777" w:rsidR="00BE39D3" w:rsidRPr="00BE39D3" w:rsidRDefault="00F33881" w:rsidP="009A0A5C">
      <w:pPr>
        <w:pStyle w:val="Akapitzlist"/>
        <w:numPr>
          <w:ilvl w:val="1"/>
          <w:numId w:val="27"/>
        </w:numPr>
        <w:jc w:val="both"/>
        <w:rPr>
          <w:rFonts w:asciiTheme="minorHAnsi" w:hAnsiTheme="minorHAnsi" w:cstheme="minorHAnsi"/>
          <w:b/>
          <w:bCs/>
        </w:rPr>
      </w:pPr>
      <w:r w:rsidRPr="00BE39D3">
        <w:rPr>
          <w:rFonts w:asciiTheme="minorHAnsi" w:hAnsiTheme="minorHAnsi" w:cstheme="minorHAnsi"/>
        </w:rPr>
        <w:t xml:space="preserve">Zamawiający informuje, że oferta złożona bez odbycia wizji lokalnej </w:t>
      </w:r>
      <w:r w:rsidR="00974157" w:rsidRPr="00BE39D3">
        <w:rPr>
          <w:rFonts w:asciiTheme="minorHAnsi" w:hAnsiTheme="minorHAnsi" w:cstheme="minorHAnsi"/>
        </w:rPr>
        <w:t xml:space="preserve">dot. tej części zamówienia </w:t>
      </w:r>
      <w:r w:rsidRPr="00BE39D3">
        <w:rPr>
          <w:rFonts w:asciiTheme="minorHAnsi" w:hAnsiTheme="minorHAnsi" w:cstheme="minorHAnsi"/>
        </w:rPr>
        <w:t>zostanie odrzucona na podstawie art. 226 ust. 1 pkt 18 ustawy.</w:t>
      </w:r>
    </w:p>
    <w:p w14:paraId="4CCED990" w14:textId="10498898" w:rsidR="009250CD" w:rsidRPr="00BE39D3" w:rsidRDefault="009250CD" w:rsidP="009A0A5C">
      <w:pPr>
        <w:pStyle w:val="Akapitzlist"/>
        <w:numPr>
          <w:ilvl w:val="1"/>
          <w:numId w:val="27"/>
        </w:numPr>
        <w:jc w:val="both"/>
        <w:rPr>
          <w:rFonts w:asciiTheme="minorHAnsi" w:hAnsiTheme="minorHAnsi" w:cstheme="minorHAnsi"/>
          <w:b/>
          <w:bCs/>
        </w:rPr>
      </w:pPr>
      <w:r w:rsidRPr="00BE39D3">
        <w:rPr>
          <w:rFonts w:asciiTheme="minorHAnsi" w:hAnsiTheme="minorHAnsi" w:cstheme="minorHAnsi"/>
        </w:rPr>
        <w:t>W przypadku stwierdzenia niejasności, rozbieżności lub wątpliwości dotyczących dokumentacji postępowania albo stanu miejsca realizacji zamówienia Wykonawca powinien zwrócić się do Zamawiającego o wyjaśnienie treści SWZ zgodnie z zasadami określonymi ustawie.</w:t>
      </w:r>
    </w:p>
    <w:p w14:paraId="4303D47A" w14:textId="77777777" w:rsidR="00087CE3" w:rsidRPr="003B2079" w:rsidRDefault="00C96442" w:rsidP="002173E3">
      <w:pPr>
        <w:pStyle w:val="Nagwek1"/>
        <w:spacing w:before="0" w:after="0"/>
        <w:jc w:val="both"/>
      </w:pPr>
      <w:r w:rsidRPr="003B2079">
        <w:lastRenderedPageBreak/>
        <w:t>I</w:t>
      </w:r>
      <w:r w:rsidR="004F78AB" w:rsidRPr="003B2079">
        <w:t>nformacje dotyczące zwrotu kosztów udziału w postępowaniu, jeżeli zamawiający przewiduje ich zwrot</w:t>
      </w:r>
      <w:r w:rsidR="00A54414" w:rsidRPr="003B2079">
        <w:t>.</w:t>
      </w:r>
    </w:p>
    <w:p w14:paraId="2DAB58AF" w14:textId="782A417E" w:rsidR="007B3E27" w:rsidRPr="003B2079" w:rsidRDefault="007B3E27">
      <w:pPr>
        <w:pStyle w:val="Akapitzlist"/>
        <w:numPr>
          <w:ilvl w:val="1"/>
          <w:numId w:val="29"/>
        </w:numPr>
        <w:jc w:val="both"/>
        <w:rPr>
          <w:rFonts w:asciiTheme="minorHAnsi" w:hAnsiTheme="minorHAnsi" w:cstheme="minorHAnsi"/>
          <w:b/>
          <w:bCs/>
        </w:rPr>
      </w:pPr>
      <w:r w:rsidRPr="003B2079">
        <w:rPr>
          <w:rFonts w:asciiTheme="minorHAnsi" w:hAnsiTheme="minorHAnsi" w:cstheme="minorHAnsi"/>
        </w:rPr>
        <w:t>Zamawiający nie przewiduje zwrotu kosztów w postępowaniu.</w:t>
      </w:r>
    </w:p>
    <w:p w14:paraId="0DFEBEB7" w14:textId="4F0C6E41" w:rsidR="00815350" w:rsidRPr="003B2079" w:rsidRDefault="00087CE3" w:rsidP="002173E3">
      <w:pPr>
        <w:pStyle w:val="Nagwek1"/>
        <w:spacing w:before="0" w:after="0"/>
        <w:jc w:val="both"/>
      </w:pPr>
      <w:r w:rsidRPr="003B2079">
        <w:t>I</w:t>
      </w:r>
      <w:r w:rsidR="004F78AB" w:rsidRPr="003B2079">
        <w:t>nformacj</w:t>
      </w:r>
      <w:r w:rsidRPr="003B2079">
        <w:t>a</w:t>
      </w:r>
      <w:r w:rsidR="004F78AB" w:rsidRPr="003B2079">
        <w:t xml:space="preserve"> o obowiązku osobistego wykonania przez wykonawcę kluczowych zadań, jeżeli zamawiający dokonuje takiego zastrzeżenia zgodnie z art. 60 i art. 121</w:t>
      </w:r>
      <w:r w:rsidR="00BC2F07" w:rsidRPr="003B2079">
        <w:t>.</w:t>
      </w:r>
    </w:p>
    <w:p w14:paraId="1ECEF4A2" w14:textId="0BABA83C" w:rsidR="00BC2F07" w:rsidRPr="003B2079" w:rsidRDefault="00C11AC4">
      <w:pPr>
        <w:pStyle w:val="Akapitzlist"/>
        <w:numPr>
          <w:ilvl w:val="1"/>
          <w:numId w:val="30"/>
        </w:numPr>
        <w:jc w:val="both"/>
        <w:rPr>
          <w:rFonts w:asciiTheme="minorHAnsi" w:hAnsiTheme="minorHAnsi" w:cstheme="minorHAnsi"/>
        </w:rPr>
      </w:pPr>
      <w:r w:rsidRPr="003B2079">
        <w:rPr>
          <w:rFonts w:asciiTheme="minorHAnsi" w:hAnsiTheme="minorHAnsi" w:cstheme="minorHAnsi"/>
        </w:rPr>
        <w:t>Zamawiający nie wymaga konieczności osobistego wykonania przez Wykonawcę kluczowych części zamówienia.</w:t>
      </w:r>
    </w:p>
    <w:p w14:paraId="6E02DEF3" w14:textId="77777777" w:rsidR="00F33156" w:rsidRPr="003B2079" w:rsidRDefault="00815350" w:rsidP="008F744A">
      <w:pPr>
        <w:pStyle w:val="Nagwek1"/>
        <w:spacing w:before="0" w:after="0"/>
        <w:jc w:val="both"/>
      </w:pPr>
      <w:r w:rsidRPr="003B2079">
        <w:t>M</w:t>
      </w:r>
      <w:r w:rsidR="004F78AB" w:rsidRPr="003B2079">
        <w:t>aksymaln</w:t>
      </w:r>
      <w:r w:rsidR="00F33156" w:rsidRPr="003B2079">
        <w:t>a</w:t>
      </w:r>
      <w:r w:rsidR="004F78AB" w:rsidRPr="003B2079">
        <w:t xml:space="preserve"> liczb</w:t>
      </w:r>
      <w:r w:rsidR="00F33156" w:rsidRPr="003B2079">
        <w:t>a</w:t>
      </w:r>
      <w:r w:rsidR="004F78AB" w:rsidRPr="003B2079">
        <w:t xml:space="preserve"> wykonawców, z którymi zamawiający zawrze umowę ramową, jeżeli zamawiający przewiduje zawarcie umowy ramowej</w:t>
      </w:r>
      <w:r w:rsidR="00F33156" w:rsidRPr="003B2079">
        <w:t>.</w:t>
      </w:r>
    </w:p>
    <w:p w14:paraId="38049D92" w14:textId="7F6EF20D" w:rsidR="00572C12" w:rsidRPr="003B2079" w:rsidRDefault="008D21BD">
      <w:pPr>
        <w:pStyle w:val="Akapitzlist"/>
        <w:numPr>
          <w:ilvl w:val="1"/>
          <w:numId w:val="31"/>
        </w:numPr>
        <w:jc w:val="both"/>
        <w:rPr>
          <w:rFonts w:asciiTheme="minorHAnsi" w:hAnsiTheme="minorHAnsi" w:cstheme="minorHAnsi"/>
        </w:rPr>
      </w:pPr>
      <w:r w:rsidRPr="003B2079">
        <w:rPr>
          <w:rFonts w:asciiTheme="minorHAnsi" w:hAnsiTheme="minorHAnsi" w:cstheme="minorHAnsi"/>
        </w:rPr>
        <w:t>Zamawiający nie zamierza zawrzeć umowy ramowej.</w:t>
      </w:r>
    </w:p>
    <w:p w14:paraId="7E3FE2AF" w14:textId="77777777" w:rsidR="00545A24" w:rsidRPr="003B2079" w:rsidRDefault="00F33156" w:rsidP="008F744A">
      <w:pPr>
        <w:pStyle w:val="Nagwek1"/>
        <w:spacing w:before="0" w:after="0"/>
        <w:jc w:val="both"/>
      </w:pPr>
      <w:r w:rsidRPr="003B2079">
        <w:t>I</w:t>
      </w:r>
      <w:r w:rsidR="004F78AB" w:rsidRPr="003B2079">
        <w:t>nformacj</w:t>
      </w:r>
      <w:r w:rsidRPr="003B2079">
        <w:t>a</w:t>
      </w:r>
      <w:r w:rsidR="004F78AB" w:rsidRPr="003B2079">
        <w:t xml:space="preserve"> o przewidywanym wyborze najkorzystniejszej oferty z zastosowaniem aukcji elektronicznej wraz z informacjami, o których mowa w art. 230, jeżeli zamawiający przewiduje aukcję elektroniczną</w:t>
      </w:r>
      <w:r w:rsidR="00286292" w:rsidRPr="003B2079">
        <w:t>.</w:t>
      </w:r>
    </w:p>
    <w:p w14:paraId="2DE86F7B" w14:textId="26DC441E" w:rsidR="008D21BD" w:rsidRPr="003B2079" w:rsidRDefault="00C36C87">
      <w:pPr>
        <w:pStyle w:val="Akapitzlist"/>
        <w:numPr>
          <w:ilvl w:val="1"/>
          <w:numId w:val="32"/>
        </w:numPr>
        <w:jc w:val="both"/>
        <w:rPr>
          <w:rFonts w:asciiTheme="minorHAnsi" w:hAnsiTheme="minorHAnsi" w:cstheme="minorHAnsi"/>
        </w:rPr>
      </w:pPr>
      <w:r w:rsidRPr="003B2079">
        <w:rPr>
          <w:rFonts w:asciiTheme="minorHAnsi" w:hAnsiTheme="minorHAnsi" w:cstheme="minorHAnsi"/>
        </w:rPr>
        <w:t>Zamawiający nie przewiduje aukcji elektronicznej.</w:t>
      </w:r>
    </w:p>
    <w:p w14:paraId="69335AB4" w14:textId="5B561DC3" w:rsidR="00545A24" w:rsidRPr="003B2079" w:rsidRDefault="00545A24" w:rsidP="008F744A">
      <w:pPr>
        <w:pStyle w:val="Nagwek1"/>
        <w:spacing w:before="0" w:after="0"/>
        <w:jc w:val="both"/>
      </w:pPr>
      <w:r w:rsidRPr="003B2079">
        <w:t>W</w:t>
      </w:r>
      <w:r w:rsidR="004F78AB" w:rsidRPr="003B2079">
        <w:t>ymóg lub możliwość złożenia ofert w postaci katalogów elektronicznych lub dołączenia katalogów elektronicznych do oferty, w sytuacji określonej w art. 93</w:t>
      </w:r>
      <w:r w:rsidR="00C36C87" w:rsidRPr="003B2079">
        <w:t>.</w:t>
      </w:r>
    </w:p>
    <w:p w14:paraId="253832DA" w14:textId="676C93A7" w:rsidR="00C36C87" w:rsidRPr="003B2079" w:rsidRDefault="00095ED5">
      <w:pPr>
        <w:pStyle w:val="Akapitzlist"/>
        <w:numPr>
          <w:ilvl w:val="1"/>
          <w:numId w:val="33"/>
        </w:numPr>
        <w:jc w:val="both"/>
        <w:rPr>
          <w:rFonts w:asciiTheme="minorHAnsi" w:hAnsiTheme="minorHAnsi" w:cstheme="minorHAnsi"/>
        </w:rPr>
      </w:pPr>
      <w:r w:rsidRPr="003B2079">
        <w:rPr>
          <w:rFonts w:asciiTheme="minorHAnsi" w:hAnsiTheme="minorHAnsi" w:cstheme="minorHAnsi"/>
        </w:rPr>
        <w:t>Zamawiający nie przewiduje złożenia oferty w postaci katalogów elektronicznych.</w:t>
      </w:r>
    </w:p>
    <w:p w14:paraId="0531B7B2" w14:textId="77777777" w:rsidR="003272B2" w:rsidRDefault="00545A24" w:rsidP="003272B2">
      <w:pPr>
        <w:pStyle w:val="Nagwek1"/>
        <w:spacing w:before="0" w:after="0"/>
        <w:jc w:val="both"/>
      </w:pPr>
      <w:r w:rsidRPr="003B2079">
        <w:t>I</w:t>
      </w:r>
      <w:r w:rsidR="004F78AB" w:rsidRPr="003B2079">
        <w:t>nformacje dotyczące zabezpieczenia należytego wykonania umowy, jeżeli zamawiający je przewiduje.</w:t>
      </w:r>
    </w:p>
    <w:p w14:paraId="554A4F8D" w14:textId="77777777" w:rsidR="003272B2" w:rsidRPr="003272B2" w:rsidRDefault="00D129E8" w:rsidP="003272B2">
      <w:pPr>
        <w:pStyle w:val="Akapitzlist"/>
        <w:numPr>
          <w:ilvl w:val="1"/>
          <w:numId w:val="2"/>
        </w:numPr>
        <w:jc w:val="both"/>
        <w:rPr>
          <w:rFonts w:asciiTheme="minorHAnsi" w:hAnsiTheme="minorHAnsi" w:cstheme="minorHAnsi"/>
        </w:rPr>
      </w:pPr>
      <w:r w:rsidRPr="003272B2">
        <w:rPr>
          <w:rFonts w:asciiTheme="minorHAnsi" w:hAnsiTheme="minorHAnsi" w:cstheme="minorHAnsi"/>
        </w:rPr>
        <w:t>Zamawiający wymaga wniesienia zabezpieczenia należytego wykonania umowy w wysokości</w:t>
      </w:r>
      <w:r w:rsidR="000F5251" w:rsidRPr="003272B2">
        <w:rPr>
          <w:rFonts w:asciiTheme="minorHAnsi" w:hAnsiTheme="minorHAnsi" w:cstheme="minorHAnsi"/>
        </w:rPr>
        <w:t>:</w:t>
      </w:r>
      <w:r w:rsidR="00E06119" w:rsidRPr="003272B2">
        <w:rPr>
          <w:rFonts w:asciiTheme="minorHAnsi" w:hAnsiTheme="minorHAnsi" w:cstheme="minorHAnsi"/>
        </w:rPr>
        <w:t xml:space="preserve"> </w:t>
      </w:r>
      <w:r w:rsidR="00B37F37" w:rsidRPr="00555967">
        <w:rPr>
          <w:rFonts w:asciiTheme="minorHAnsi" w:hAnsiTheme="minorHAnsi" w:cstheme="minorHAnsi"/>
          <w:b/>
          <w:bCs/>
        </w:rPr>
        <w:t>1,5</w:t>
      </w:r>
      <w:r w:rsidRPr="00555967">
        <w:rPr>
          <w:rFonts w:asciiTheme="minorHAnsi" w:hAnsiTheme="minorHAnsi" w:cstheme="minorHAnsi"/>
          <w:b/>
          <w:bCs/>
        </w:rPr>
        <w:t>%</w:t>
      </w:r>
      <w:r w:rsidRPr="003272B2">
        <w:rPr>
          <w:rFonts w:asciiTheme="minorHAnsi" w:hAnsiTheme="minorHAnsi" w:cstheme="minorHAnsi"/>
        </w:rPr>
        <w:t xml:space="preserve"> ceny całkowitej podanej w ofercie.</w:t>
      </w:r>
    </w:p>
    <w:p w14:paraId="7499364E" w14:textId="77777777" w:rsidR="003272B2" w:rsidRPr="003272B2" w:rsidRDefault="00D129E8" w:rsidP="003272B2">
      <w:pPr>
        <w:pStyle w:val="Akapitzlist"/>
        <w:numPr>
          <w:ilvl w:val="1"/>
          <w:numId w:val="2"/>
        </w:numPr>
        <w:jc w:val="both"/>
        <w:rPr>
          <w:rFonts w:asciiTheme="minorHAnsi" w:hAnsiTheme="minorHAnsi" w:cstheme="minorHAnsi"/>
        </w:rPr>
      </w:pPr>
      <w:r w:rsidRPr="003272B2">
        <w:rPr>
          <w:rFonts w:asciiTheme="minorHAnsi" w:hAnsiTheme="minorHAnsi" w:cstheme="minorHAnsi"/>
        </w:rPr>
        <w:t>Zabezpieczenie może być wnoszone, według wyboru wykonawcy, w jednej lub w kilku następujących formach:</w:t>
      </w:r>
    </w:p>
    <w:p w14:paraId="006B7D4A"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pieniądzu;</w:t>
      </w:r>
    </w:p>
    <w:p w14:paraId="05285E08"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 xml:space="preserve">poręczeniach bankowych lub poręczeniach spółdzielczej kasy oszczędnościowo-kredytowej, z </w:t>
      </w:r>
      <w:proofErr w:type="gramStart"/>
      <w:r w:rsidRPr="003272B2">
        <w:rPr>
          <w:rFonts w:asciiTheme="minorHAnsi" w:hAnsiTheme="minorHAnsi" w:cstheme="minorHAnsi"/>
        </w:rPr>
        <w:t>tym</w:t>
      </w:r>
      <w:proofErr w:type="gramEnd"/>
      <w:r w:rsidRPr="003272B2">
        <w:rPr>
          <w:rFonts w:asciiTheme="minorHAnsi" w:hAnsiTheme="minorHAnsi" w:cstheme="minorHAnsi"/>
        </w:rPr>
        <w:t xml:space="preserve"> że zobowiązanie kasy jest zawsze zobowiązaniem pieniężnym;</w:t>
      </w:r>
    </w:p>
    <w:p w14:paraId="67C8C2DF"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gwarancjach bankowych;</w:t>
      </w:r>
    </w:p>
    <w:p w14:paraId="1014AFE0"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gwarancjach ubezpieczeniowych;</w:t>
      </w:r>
    </w:p>
    <w:p w14:paraId="4A2EE7A2"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poręczeniach udzielanych przez podmioty, o których mowa w art. 6b ust. 5 pkt 2 ustawy z dnia 9</w:t>
      </w:r>
      <w:r w:rsidR="00701E9F" w:rsidRPr="003272B2">
        <w:rPr>
          <w:rFonts w:asciiTheme="minorHAnsi" w:hAnsiTheme="minorHAnsi" w:cstheme="minorHAnsi"/>
        </w:rPr>
        <w:t> </w:t>
      </w:r>
      <w:r w:rsidRPr="003272B2">
        <w:rPr>
          <w:rFonts w:asciiTheme="minorHAnsi" w:hAnsiTheme="minorHAnsi" w:cstheme="minorHAnsi"/>
        </w:rPr>
        <w:t>listopada 2000 r. o utworzeniu Polskiej Agencji Rozwoju Przedsiębiorczości.</w:t>
      </w:r>
    </w:p>
    <w:p w14:paraId="084643EF" w14:textId="77777777" w:rsidR="003272B2" w:rsidRPr="003272B2" w:rsidRDefault="00D129E8" w:rsidP="003272B2">
      <w:pPr>
        <w:pStyle w:val="Akapitzlist"/>
        <w:numPr>
          <w:ilvl w:val="1"/>
          <w:numId w:val="2"/>
        </w:numPr>
        <w:jc w:val="both"/>
        <w:rPr>
          <w:rFonts w:asciiTheme="minorHAnsi" w:hAnsiTheme="minorHAnsi" w:cstheme="minorHAnsi"/>
        </w:rPr>
      </w:pPr>
      <w:r w:rsidRPr="003272B2">
        <w:rPr>
          <w:rFonts w:asciiTheme="minorHAnsi" w:hAnsiTheme="minorHAnsi" w:cstheme="minorHAnsi"/>
        </w:rPr>
        <w:t>Zamawiający nie wyraża zgody na wniesienie zabezpieczenia w następujących formach:</w:t>
      </w:r>
    </w:p>
    <w:p w14:paraId="271954F5"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w wekslach z poręczeniem wekslowym banku lub spółdzielczej kasy oszczędnościowo-kredytowej;</w:t>
      </w:r>
    </w:p>
    <w:p w14:paraId="6CE3F231"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przez ustanowienie zastawu na papierach wartościowych emitowanych przez Skarb Państwa lub jednostkę samorządu terytorialnego;</w:t>
      </w:r>
    </w:p>
    <w:p w14:paraId="6FDFA736" w14:textId="77777777" w:rsidR="003272B2" w:rsidRPr="003272B2" w:rsidRDefault="00D129E8" w:rsidP="003272B2">
      <w:pPr>
        <w:pStyle w:val="Akapitzlist"/>
        <w:numPr>
          <w:ilvl w:val="2"/>
          <w:numId w:val="2"/>
        </w:numPr>
        <w:jc w:val="both"/>
        <w:rPr>
          <w:rFonts w:asciiTheme="minorHAnsi" w:hAnsiTheme="minorHAnsi" w:cstheme="minorHAnsi"/>
        </w:rPr>
      </w:pPr>
      <w:r w:rsidRPr="003272B2">
        <w:rPr>
          <w:rFonts w:asciiTheme="minorHAnsi" w:hAnsiTheme="minorHAnsi" w:cstheme="minorHAnsi"/>
        </w:rPr>
        <w:t>przez ustanowienie zastawu rejestrowego na zasadach określonych w ustawie z dnia 6 grudnia 1996 r. o zastawie rejestrowym i rejestrze zastawów.</w:t>
      </w:r>
    </w:p>
    <w:p w14:paraId="45805353" w14:textId="77777777" w:rsidR="003272B2" w:rsidRPr="003272B2" w:rsidRDefault="00D129E8" w:rsidP="003272B2">
      <w:pPr>
        <w:pStyle w:val="Akapitzlist"/>
        <w:numPr>
          <w:ilvl w:val="1"/>
          <w:numId w:val="2"/>
        </w:numPr>
        <w:jc w:val="both"/>
        <w:rPr>
          <w:rFonts w:asciiTheme="minorHAnsi" w:hAnsiTheme="minorHAnsi" w:cstheme="minorHAnsi"/>
        </w:rPr>
      </w:pPr>
      <w:r w:rsidRPr="003272B2">
        <w:rPr>
          <w:rFonts w:asciiTheme="minorHAnsi" w:hAnsiTheme="minorHAnsi" w:cstheme="minorHAnsi"/>
        </w:rPr>
        <w:t xml:space="preserve">Zabezpieczenie wnoszone w pieniądzu Wykonawca wpłaca przelewem na rachunek bankowy Zamawiającego: Nr: </w:t>
      </w:r>
      <w:sdt>
        <w:sdtPr>
          <w:rPr>
            <w:rFonts w:asciiTheme="minorHAnsi" w:hAnsiTheme="minorHAnsi" w:cstheme="minorHAnsi"/>
            <w:b/>
            <w:bCs/>
          </w:rPr>
          <w:id w:val="1968859027"/>
          <w:placeholder>
            <w:docPart w:val="DefaultPlaceholder_-1854013440"/>
          </w:placeholder>
          <w15:color w:val="FF0000"/>
        </w:sdtPr>
        <w:sdtContent>
          <w:r w:rsidR="00C00A12" w:rsidRPr="00621964">
            <w:rPr>
              <w:rFonts w:asciiTheme="minorHAnsi" w:hAnsiTheme="minorHAnsi" w:cstheme="minorHAnsi"/>
              <w:b/>
              <w:bCs/>
            </w:rPr>
            <w:t>02 8797 0003 0000 0000 1078 0001</w:t>
          </w:r>
        </w:sdtContent>
      </w:sdt>
      <w:r w:rsidRPr="003272B2">
        <w:rPr>
          <w:rFonts w:asciiTheme="minorHAnsi" w:hAnsiTheme="minorHAnsi" w:cstheme="minorHAnsi"/>
        </w:rPr>
        <w:t xml:space="preserve"> Bank Spółdzielczy w</w:t>
      </w:r>
      <w:r w:rsidR="00095C3F" w:rsidRPr="003272B2">
        <w:rPr>
          <w:rFonts w:asciiTheme="minorHAnsi" w:hAnsiTheme="minorHAnsi" w:cstheme="minorHAnsi"/>
        </w:rPr>
        <w:t> </w:t>
      </w:r>
      <w:r w:rsidRPr="003272B2">
        <w:rPr>
          <w:rFonts w:asciiTheme="minorHAnsi" w:hAnsiTheme="minorHAnsi" w:cstheme="minorHAnsi"/>
        </w:rPr>
        <w:t>Grybowie, Rynek 13, 33-330 Grybów.</w:t>
      </w:r>
    </w:p>
    <w:p w14:paraId="5E4EF461" w14:textId="77777777" w:rsidR="003272B2" w:rsidRPr="003272B2" w:rsidRDefault="00504F14" w:rsidP="003272B2">
      <w:pPr>
        <w:pStyle w:val="Akapitzlist"/>
        <w:numPr>
          <w:ilvl w:val="1"/>
          <w:numId w:val="2"/>
        </w:numPr>
        <w:jc w:val="both"/>
        <w:rPr>
          <w:rFonts w:asciiTheme="minorHAnsi" w:hAnsiTheme="minorHAnsi" w:cstheme="minorHAnsi"/>
        </w:rPr>
      </w:pPr>
      <w:r w:rsidRPr="003272B2">
        <w:rPr>
          <w:rFonts w:asciiTheme="minorHAnsi" w:hAnsiTheme="minorHAnsi" w:cstheme="minorHAnsi"/>
        </w:rPr>
        <w:t>Zabezpieczenie należytego wykonania umowy zostanie zwrócone</w:t>
      </w:r>
      <w:r w:rsidR="00B554DC" w:rsidRPr="003272B2">
        <w:rPr>
          <w:rFonts w:asciiTheme="minorHAnsi" w:hAnsiTheme="minorHAnsi" w:cstheme="minorHAnsi"/>
        </w:rPr>
        <w:t xml:space="preserve"> </w:t>
      </w:r>
      <w:r w:rsidRPr="003272B2">
        <w:rPr>
          <w:rFonts w:asciiTheme="minorHAnsi" w:hAnsiTheme="minorHAnsi" w:cstheme="minorHAnsi"/>
        </w:rPr>
        <w:t>następujących terminach:</w:t>
      </w:r>
    </w:p>
    <w:p w14:paraId="3A590EC6" w14:textId="77777777" w:rsidR="00621964" w:rsidRDefault="0009584C" w:rsidP="00621964">
      <w:pPr>
        <w:pStyle w:val="Akapitzlist"/>
        <w:numPr>
          <w:ilvl w:val="1"/>
          <w:numId w:val="2"/>
        </w:numPr>
        <w:jc w:val="both"/>
        <w:rPr>
          <w:rFonts w:asciiTheme="minorHAnsi" w:hAnsiTheme="minorHAnsi" w:cstheme="minorHAnsi"/>
        </w:rPr>
      </w:pPr>
      <w:r w:rsidRPr="003272B2">
        <w:rPr>
          <w:rFonts w:asciiTheme="minorHAnsi" w:hAnsiTheme="minorHAnsi" w:cstheme="minorHAnsi"/>
        </w:rPr>
        <w:t>Zamawiający zwróci 100% zabezpieczenia w terminie 30 dni od dnia wykonania zamówienia i uznania przez zamawiającego za należycie wykonane</w:t>
      </w:r>
      <w:r w:rsidR="003272B2" w:rsidRPr="003272B2">
        <w:rPr>
          <w:rFonts w:asciiTheme="minorHAnsi" w:hAnsiTheme="minorHAnsi" w:cstheme="minorHAnsi"/>
        </w:rPr>
        <w:t>.</w:t>
      </w:r>
    </w:p>
    <w:p w14:paraId="705CEA9A" w14:textId="71A8AF9A" w:rsidR="00555967" w:rsidRPr="00621964" w:rsidRDefault="00555967" w:rsidP="002E5515">
      <w:pPr>
        <w:pStyle w:val="Nagwek1"/>
        <w:spacing w:before="0" w:after="0"/>
        <w:rPr>
          <w:rFonts w:asciiTheme="minorHAnsi" w:hAnsiTheme="minorHAnsi" w:cstheme="minorHAnsi"/>
        </w:rPr>
      </w:pPr>
      <w:r>
        <w:t>Ochrona danych osobowych</w:t>
      </w:r>
      <w:r w:rsidRPr="00621964">
        <w:t>:</w:t>
      </w:r>
    </w:p>
    <w:p w14:paraId="3CC78AEF" w14:textId="77777777" w:rsidR="00621964" w:rsidRPr="00621964" w:rsidRDefault="003272B2" w:rsidP="002E5515">
      <w:pPr>
        <w:pStyle w:val="Akapitzlist"/>
        <w:numPr>
          <w:ilvl w:val="1"/>
          <w:numId w:val="39"/>
        </w:numPr>
        <w:jc w:val="both"/>
        <w:rPr>
          <w:rFonts w:asciiTheme="minorHAnsi" w:hAnsiTheme="minorHAnsi" w:cstheme="minorHAnsi"/>
          <w:b/>
          <w:bCs/>
        </w:rPr>
      </w:pPr>
      <w:r w:rsidRPr="00621964">
        <w:rPr>
          <w:rFonts w:asciiTheme="minorHAnsi" w:hAnsiTheme="minorHAnsi" w:cstheme="minorHAnsi"/>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266D5FF" w14:textId="7413F5BF" w:rsidR="003272B2" w:rsidRPr="00621964" w:rsidRDefault="003272B2" w:rsidP="00621964">
      <w:pPr>
        <w:pStyle w:val="Akapitzlist"/>
        <w:numPr>
          <w:ilvl w:val="2"/>
          <w:numId w:val="39"/>
        </w:numPr>
        <w:jc w:val="both"/>
        <w:rPr>
          <w:rFonts w:asciiTheme="minorHAnsi" w:hAnsiTheme="minorHAnsi" w:cstheme="minorHAnsi"/>
          <w:b/>
          <w:bCs/>
        </w:rPr>
      </w:pPr>
      <w:r w:rsidRPr="00621964">
        <w:rPr>
          <w:rFonts w:asciiTheme="minorHAnsi" w:hAnsiTheme="minorHAnsi" w:cstheme="minorHAnsi"/>
        </w:rPr>
        <w:t>administratorem Pani/Pana danych osobowych jest Burmistrz Miasta Grybów;</w:t>
      </w:r>
    </w:p>
    <w:p w14:paraId="41C967C4" w14:textId="0E32F43F"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 xml:space="preserve">administrator wyznaczył Inspektora Danych Osobowych, z którym można się kontaktować pod adresem e-mail: </w:t>
      </w:r>
      <w:hyperlink r:id="rId15" w:history="1">
        <w:r w:rsidRPr="00532290">
          <w:rPr>
            <w:rStyle w:val="Hipercze"/>
            <w:rFonts w:asciiTheme="minorHAnsi" w:hAnsiTheme="minorHAnsi" w:cstheme="minorHAnsi"/>
          </w:rPr>
          <w:t>iod@grybow.pl</w:t>
        </w:r>
      </w:hyperlink>
      <w:r w:rsidRPr="003272B2">
        <w:rPr>
          <w:rFonts w:asciiTheme="minorHAnsi" w:hAnsiTheme="minorHAnsi" w:cstheme="minorHAnsi"/>
        </w:rPr>
        <w:t>.</w:t>
      </w:r>
    </w:p>
    <w:p w14:paraId="341EE382"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lastRenderedPageBreak/>
        <w:t>Pani/Pana dane osobowe przetwarzane będą na podstawie art. 6 ust. 1 lit. c RODO w celu związanym z przedmiotowym postępowaniem o udzielenie zamówienia publicznego, prowadzonym w trybie przetargu nieograniczonego.</w:t>
      </w:r>
    </w:p>
    <w:p w14:paraId="69F6EA4C"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odbiorcami Pani/Pana danych osobowych będą osoby lub podmioty, którym udostępniona zostanie dokumentacja postępowania w oparciu o art. 74 ustawy P.Z.P.</w:t>
      </w:r>
    </w:p>
    <w:p w14:paraId="6D1721C4"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Pani/Pana dane osobowe będą przechowywane, zgodnie z art. 78 ust. 1 P.Z.P. przez okres 4 lat od dnia zakończenia postępowania o udzielenie zamówienia, a jeżeli czas trwania umowy przekracza 4 lata, okres przechowywania obejmuje cały czas trwania umowy;</w:t>
      </w:r>
    </w:p>
    <w:p w14:paraId="73869717"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obowiązek podania przez Panią/Pana danych osobowych bezpośrednio Pani/Pana dotyczących jest wymogiem ustawowym określonym w przepisanych ustawy P.Z.P., związanym z udziałem w postępowaniu o udzielenie zamówienia publicznego.</w:t>
      </w:r>
    </w:p>
    <w:p w14:paraId="393395F7"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w odniesieniu do Pani/Pana danych osobowych decyzje nie będą podejmowane w sposób zautomatyzowany, stosownie do art. 22 RODO.</w:t>
      </w:r>
    </w:p>
    <w:p w14:paraId="6FDB28BB"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posiada Pani/Pan:</w:t>
      </w:r>
    </w:p>
    <w:p w14:paraId="30D93A77"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D63CB34"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18D68AF"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BA0E95F"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prawo do wniesienia skargi do Prezesa Urzędu Ochrony Danych Osobowych, gdy uzna Pani/Pan, że przetwarzanie danych osobowych Pani/Pana dotyczących narusza przepisy RODO;</w:t>
      </w:r>
    </w:p>
    <w:p w14:paraId="5D87FE03" w14:textId="77777777" w:rsidR="003272B2" w:rsidRPr="003272B2" w:rsidRDefault="003272B2" w:rsidP="003272B2">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nie przysługuje Pani/Panu:</w:t>
      </w:r>
    </w:p>
    <w:p w14:paraId="59B40B9C"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w związku z art. 17 ust. 3 lit. b, d lub e RODO prawo do usunięcia danych osobowych;</w:t>
      </w:r>
    </w:p>
    <w:p w14:paraId="52E260E3"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prawo do przenoszenia danych osobowych, o którym mowa w art. 20 RODO;</w:t>
      </w:r>
    </w:p>
    <w:p w14:paraId="32B573AD" w14:textId="77777777" w:rsidR="003272B2" w:rsidRPr="003272B2" w:rsidRDefault="003272B2" w:rsidP="003272B2">
      <w:pPr>
        <w:pStyle w:val="Akapitzlist"/>
        <w:numPr>
          <w:ilvl w:val="3"/>
          <w:numId w:val="39"/>
        </w:numPr>
        <w:jc w:val="both"/>
        <w:rPr>
          <w:rFonts w:asciiTheme="minorHAnsi" w:hAnsiTheme="minorHAnsi" w:cstheme="minorHAnsi"/>
          <w:b/>
          <w:bCs/>
        </w:rPr>
      </w:pPr>
      <w:r w:rsidRPr="003272B2">
        <w:rPr>
          <w:rFonts w:asciiTheme="minorHAnsi" w:hAnsiTheme="minorHAnsi" w:cstheme="minorHAnsi"/>
        </w:rPr>
        <w:t>na podstawie art. 21 RODO prawo sprzeciwu, wobec przetwarzania danych osobowych, gdyż podstawą prawną przetwarzania Pani/Pana danych osobowych jest art. 6 ust. 1 lit. c RODO;</w:t>
      </w:r>
    </w:p>
    <w:p w14:paraId="7B50A4FE" w14:textId="77777777" w:rsidR="00621964" w:rsidRPr="00621964" w:rsidRDefault="003272B2" w:rsidP="00621964">
      <w:pPr>
        <w:pStyle w:val="Akapitzlist"/>
        <w:numPr>
          <w:ilvl w:val="2"/>
          <w:numId w:val="39"/>
        </w:numPr>
        <w:jc w:val="both"/>
        <w:rPr>
          <w:rFonts w:asciiTheme="minorHAnsi" w:hAnsiTheme="minorHAnsi" w:cstheme="minorHAnsi"/>
          <w:b/>
          <w:bCs/>
        </w:rPr>
      </w:pPr>
      <w:r w:rsidRPr="003272B2">
        <w:rPr>
          <w:rFonts w:asciiTheme="minorHAnsi" w:hAnsiTheme="minorHAnsi" w:cstheme="minorHAnsi"/>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BE80ACF" w14:textId="406EA92D" w:rsidR="00555967" w:rsidRPr="00621964" w:rsidRDefault="00555967" w:rsidP="002E5515">
      <w:pPr>
        <w:pStyle w:val="Nagwek1"/>
        <w:spacing w:before="0" w:after="0"/>
        <w:rPr>
          <w:rFonts w:asciiTheme="minorHAnsi" w:hAnsiTheme="minorHAnsi" w:cstheme="minorHAnsi"/>
        </w:rPr>
      </w:pPr>
      <w:r>
        <w:t>CPV</w:t>
      </w:r>
      <w:r w:rsidRPr="00621964">
        <w:t>:</w:t>
      </w:r>
    </w:p>
    <w:p w14:paraId="386F30F0" w14:textId="397FAD76" w:rsidR="0009584C" w:rsidRDefault="0009584C" w:rsidP="00621964">
      <w:pPr>
        <w:pStyle w:val="Akapitzlist"/>
        <w:numPr>
          <w:ilvl w:val="1"/>
          <w:numId w:val="2"/>
        </w:numPr>
        <w:rPr>
          <w:rFonts w:asciiTheme="minorHAnsi" w:hAnsiTheme="minorHAnsi" w:cstheme="minorHAnsi"/>
        </w:rPr>
      </w:pPr>
      <w:r w:rsidRPr="0009584C">
        <w:rPr>
          <w:rFonts w:asciiTheme="minorHAnsi" w:hAnsiTheme="minorHAnsi" w:cstheme="minorHAnsi"/>
        </w:rPr>
        <w:t>45233142-6 Roboty w zakresie naprawy dróg</w:t>
      </w:r>
      <w:r>
        <w:rPr>
          <w:rFonts w:asciiTheme="minorHAnsi" w:hAnsiTheme="minorHAnsi" w:cstheme="minorHAnsi"/>
        </w:rPr>
        <w:t>.</w:t>
      </w:r>
    </w:p>
    <w:p w14:paraId="43B43A8E" w14:textId="071B32FC" w:rsidR="0009584C" w:rsidRDefault="0009584C" w:rsidP="00621964">
      <w:pPr>
        <w:pStyle w:val="Akapitzlist"/>
        <w:numPr>
          <w:ilvl w:val="1"/>
          <w:numId w:val="2"/>
        </w:numPr>
        <w:rPr>
          <w:rFonts w:asciiTheme="minorHAnsi" w:hAnsiTheme="minorHAnsi" w:cstheme="minorHAnsi"/>
        </w:rPr>
      </w:pPr>
      <w:r w:rsidRPr="0009584C">
        <w:rPr>
          <w:rFonts w:asciiTheme="minorHAnsi" w:hAnsiTheme="minorHAnsi" w:cstheme="minorHAnsi"/>
        </w:rPr>
        <w:t>45233220-7 Roboty w zakresie nawierzchni dróg</w:t>
      </w:r>
      <w:r>
        <w:rPr>
          <w:rFonts w:asciiTheme="minorHAnsi" w:hAnsiTheme="minorHAnsi" w:cstheme="minorHAnsi"/>
        </w:rPr>
        <w:t>.</w:t>
      </w:r>
    </w:p>
    <w:p w14:paraId="26205700" w14:textId="77777777" w:rsidR="003272B2" w:rsidRDefault="0009584C" w:rsidP="00621964">
      <w:pPr>
        <w:pStyle w:val="Akapitzlist"/>
        <w:numPr>
          <w:ilvl w:val="1"/>
          <w:numId w:val="2"/>
        </w:numPr>
        <w:rPr>
          <w:rFonts w:asciiTheme="minorHAnsi" w:hAnsiTheme="minorHAnsi" w:cstheme="minorHAnsi"/>
        </w:rPr>
      </w:pPr>
      <w:r w:rsidRPr="0009584C">
        <w:rPr>
          <w:rFonts w:asciiTheme="minorHAnsi" w:hAnsiTheme="minorHAnsi" w:cstheme="minorHAnsi"/>
        </w:rPr>
        <w:t>45233260-9 Roboty budowlane w zakresie dróg pieszych.</w:t>
      </w:r>
    </w:p>
    <w:p w14:paraId="44EB559C" w14:textId="63509992" w:rsidR="00E7722C" w:rsidRPr="00621964" w:rsidRDefault="00E7722C" w:rsidP="002E5515">
      <w:pPr>
        <w:pStyle w:val="Nagwek1"/>
        <w:spacing w:before="0" w:after="0"/>
        <w:rPr>
          <w:rFonts w:asciiTheme="minorHAnsi" w:hAnsiTheme="minorHAnsi" w:cstheme="minorHAnsi"/>
        </w:rPr>
      </w:pPr>
      <w:r w:rsidRPr="00621964">
        <w:t>Integralną częścią SWZ są następujące załączniki:</w:t>
      </w:r>
    </w:p>
    <w:p w14:paraId="33D946E9" w14:textId="334CAA15" w:rsidR="002945C1" w:rsidRPr="00270644" w:rsidRDefault="002945C1" w:rsidP="00621964">
      <w:pPr>
        <w:pStyle w:val="Akapitzlist"/>
        <w:numPr>
          <w:ilvl w:val="1"/>
          <w:numId w:val="35"/>
        </w:numPr>
        <w:jc w:val="both"/>
        <w:rPr>
          <w:rFonts w:asciiTheme="minorHAnsi" w:hAnsiTheme="minorHAnsi" w:cstheme="minorHAnsi"/>
          <w:b/>
          <w:bCs/>
        </w:rPr>
      </w:pPr>
      <w:r w:rsidRPr="003B2079">
        <w:rPr>
          <w:rFonts w:asciiTheme="minorHAnsi" w:hAnsiTheme="minorHAnsi" w:cstheme="minorHAnsi"/>
        </w:rPr>
        <w:t xml:space="preserve">Załącznik Nr </w:t>
      </w:r>
      <w:r>
        <w:rPr>
          <w:rFonts w:asciiTheme="minorHAnsi" w:hAnsiTheme="minorHAnsi" w:cstheme="minorHAnsi"/>
        </w:rPr>
        <w:t>1</w:t>
      </w:r>
      <w:r w:rsidR="00C8763F">
        <w:rPr>
          <w:rFonts w:asciiTheme="minorHAnsi" w:hAnsiTheme="minorHAnsi" w:cstheme="minorHAnsi"/>
        </w:rPr>
        <w:t xml:space="preserve"> </w:t>
      </w:r>
      <w:r w:rsidR="005C0B02">
        <w:rPr>
          <w:rFonts w:asciiTheme="minorHAnsi" w:hAnsiTheme="minorHAnsi" w:cstheme="minorHAnsi"/>
        </w:rPr>
        <w:t xml:space="preserve">– Formularz </w:t>
      </w:r>
      <w:r w:rsidRPr="003B2079">
        <w:rPr>
          <w:rFonts w:asciiTheme="minorHAnsi" w:hAnsiTheme="minorHAnsi" w:cstheme="minorHAnsi"/>
        </w:rPr>
        <w:t>ofertow</w:t>
      </w:r>
      <w:r w:rsidR="00C8763F">
        <w:rPr>
          <w:rFonts w:asciiTheme="minorHAnsi" w:hAnsiTheme="minorHAnsi" w:cstheme="minorHAnsi"/>
        </w:rPr>
        <w:t>y.</w:t>
      </w:r>
    </w:p>
    <w:p w14:paraId="5F6D75A5" w14:textId="22488C9D" w:rsidR="008845E1" w:rsidRPr="003B2079" w:rsidRDefault="00E7722C" w:rsidP="00621964">
      <w:pPr>
        <w:pStyle w:val="Akapitzlist"/>
        <w:numPr>
          <w:ilvl w:val="1"/>
          <w:numId w:val="35"/>
        </w:numPr>
        <w:jc w:val="both"/>
        <w:rPr>
          <w:rFonts w:asciiTheme="minorHAnsi" w:hAnsiTheme="minorHAnsi" w:cstheme="minorHAnsi"/>
          <w:b/>
          <w:bCs/>
        </w:rPr>
      </w:pPr>
      <w:r w:rsidRPr="003B2079">
        <w:rPr>
          <w:rFonts w:asciiTheme="minorHAnsi" w:hAnsiTheme="minorHAnsi" w:cstheme="minorHAnsi"/>
        </w:rPr>
        <w:t xml:space="preserve">Załącznik Nr 2 </w:t>
      </w:r>
      <w:r w:rsidR="005C0B02">
        <w:rPr>
          <w:rFonts w:asciiTheme="minorHAnsi" w:hAnsiTheme="minorHAnsi" w:cstheme="minorHAnsi"/>
        </w:rPr>
        <w:t xml:space="preserve">– Oświadczenie </w:t>
      </w:r>
      <w:r w:rsidRPr="003B2079">
        <w:rPr>
          <w:rFonts w:asciiTheme="minorHAnsi" w:hAnsiTheme="minorHAnsi" w:cstheme="minorHAnsi"/>
        </w:rPr>
        <w:t>o braku podstaw do wykluczenia i o spełnianiu warunków udziału w postępowaniu.</w:t>
      </w:r>
    </w:p>
    <w:p w14:paraId="0A1420B7" w14:textId="6281DD69" w:rsidR="002945C1" w:rsidRPr="005C0B02" w:rsidRDefault="002945C1" w:rsidP="005C0B02">
      <w:pPr>
        <w:pStyle w:val="Akapitzlist"/>
        <w:numPr>
          <w:ilvl w:val="1"/>
          <w:numId w:val="35"/>
        </w:numPr>
        <w:jc w:val="both"/>
        <w:rPr>
          <w:rFonts w:asciiTheme="minorHAnsi" w:hAnsiTheme="minorHAnsi" w:cstheme="minorHAnsi"/>
          <w:b/>
          <w:bCs/>
        </w:rPr>
      </w:pPr>
      <w:r w:rsidRPr="003B2079">
        <w:rPr>
          <w:rFonts w:asciiTheme="minorHAnsi" w:hAnsiTheme="minorHAnsi" w:cstheme="minorHAnsi"/>
        </w:rPr>
        <w:t xml:space="preserve">Załącznik Nr </w:t>
      </w:r>
      <w:r>
        <w:rPr>
          <w:rFonts w:asciiTheme="minorHAnsi" w:hAnsiTheme="minorHAnsi" w:cstheme="minorHAnsi"/>
        </w:rPr>
        <w:t>3</w:t>
      </w:r>
      <w:r w:rsidR="00C8763F">
        <w:rPr>
          <w:rFonts w:asciiTheme="minorHAnsi" w:hAnsiTheme="minorHAnsi" w:cstheme="minorHAnsi"/>
        </w:rPr>
        <w:t xml:space="preserve"> </w:t>
      </w:r>
      <w:r w:rsidR="005C0B02">
        <w:rPr>
          <w:rFonts w:asciiTheme="minorHAnsi" w:hAnsiTheme="minorHAnsi" w:cstheme="minorHAnsi"/>
        </w:rPr>
        <w:t>– Projektowane</w:t>
      </w:r>
      <w:r w:rsidRPr="005C0B02">
        <w:rPr>
          <w:rFonts w:asciiTheme="minorHAnsi" w:hAnsiTheme="minorHAnsi" w:cstheme="minorHAnsi"/>
        </w:rPr>
        <w:t xml:space="preserve"> postanowienia umowy</w:t>
      </w:r>
      <w:r w:rsidR="00C8763F" w:rsidRPr="005C0B02">
        <w:rPr>
          <w:rFonts w:asciiTheme="minorHAnsi" w:hAnsiTheme="minorHAnsi" w:cstheme="minorHAnsi"/>
        </w:rPr>
        <w:t>.</w:t>
      </w:r>
    </w:p>
    <w:p w14:paraId="5D457086" w14:textId="72A318C5" w:rsidR="008845E1" w:rsidRPr="003B2079" w:rsidRDefault="00E7722C">
      <w:pPr>
        <w:pStyle w:val="Akapitzlist"/>
        <w:numPr>
          <w:ilvl w:val="1"/>
          <w:numId w:val="35"/>
        </w:numPr>
        <w:jc w:val="both"/>
        <w:rPr>
          <w:rFonts w:asciiTheme="minorHAnsi" w:hAnsiTheme="minorHAnsi" w:cstheme="minorHAnsi"/>
          <w:b/>
          <w:bCs/>
        </w:rPr>
      </w:pPr>
      <w:r w:rsidRPr="003B2079">
        <w:rPr>
          <w:rFonts w:asciiTheme="minorHAnsi" w:hAnsiTheme="minorHAnsi" w:cstheme="minorHAnsi"/>
        </w:rPr>
        <w:lastRenderedPageBreak/>
        <w:t xml:space="preserve">Załącznik Nr 4 </w:t>
      </w:r>
      <w:r w:rsidR="005C0B02">
        <w:rPr>
          <w:rFonts w:asciiTheme="minorHAnsi" w:hAnsiTheme="minorHAnsi" w:cstheme="minorHAnsi"/>
        </w:rPr>
        <w:t>–</w:t>
      </w:r>
      <w:r w:rsidRPr="003B2079">
        <w:rPr>
          <w:rFonts w:asciiTheme="minorHAnsi" w:hAnsiTheme="minorHAnsi" w:cstheme="minorHAnsi"/>
        </w:rPr>
        <w:t xml:space="preserve"> </w:t>
      </w:r>
      <w:r w:rsidR="005C0B02">
        <w:rPr>
          <w:rFonts w:asciiTheme="minorHAnsi" w:hAnsiTheme="minorHAnsi" w:cstheme="minorHAnsi"/>
        </w:rPr>
        <w:t xml:space="preserve">Zobowiązanie </w:t>
      </w:r>
      <w:r w:rsidRPr="003B2079">
        <w:rPr>
          <w:rFonts w:asciiTheme="minorHAnsi" w:hAnsiTheme="minorHAnsi" w:cstheme="minorHAnsi"/>
        </w:rPr>
        <w:t>innego podmiotu do udostępnienia niezbędnych zasobów Wykonawcy</w:t>
      </w:r>
      <w:r w:rsidR="008845E1" w:rsidRPr="003B2079">
        <w:rPr>
          <w:rFonts w:asciiTheme="minorHAnsi" w:hAnsiTheme="minorHAnsi" w:cstheme="minorHAnsi"/>
        </w:rPr>
        <w:t>.</w:t>
      </w:r>
    </w:p>
    <w:p w14:paraId="04FE4367" w14:textId="5D6628BE" w:rsidR="007C1995" w:rsidRPr="00ED7537" w:rsidRDefault="00ED7537">
      <w:pPr>
        <w:pStyle w:val="Akapitzlist"/>
        <w:numPr>
          <w:ilvl w:val="1"/>
          <w:numId w:val="35"/>
        </w:numPr>
        <w:jc w:val="both"/>
        <w:rPr>
          <w:rFonts w:asciiTheme="minorHAnsi" w:hAnsiTheme="minorHAnsi" w:cstheme="minorHAnsi"/>
          <w:b/>
          <w:bCs/>
        </w:rPr>
      </w:pPr>
      <w:r w:rsidRPr="003B2079">
        <w:rPr>
          <w:rFonts w:asciiTheme="minorHAnsi" w:hAnsiTheme="minorHAnsi" w:cstheme="minorHAnsi"/>
        </w:rPr>
        <w:t xml:space="preserve">Załącznik Nr </w:t>
      </w:r>
      <w:r>
        <w:rPr>
          <w:rFonts w:asciiTheme="minorHAnsi" w:hAnsiTheme="minorHAnsi" w:cstheme="minorHAnsi"/>
        </w:rPr>
        <w:t>5</w:t>
      </w:r>
      <w:r w:rsidRPr="003B2079">
        <w:rPr>
          <w:rFonts w:asciiTheme="minorHAnsi" w:hAnsiTheme="minorHAnsi" w:cstheme="minorHAnsi"/>
        </w:rPr>
        <w:t xml:space="preserve"> – </w:t>
      </w:r>
      <w:r w:rsidR="0084539D" w:rsidRPr="003B2079">
        <w:rPr>
          <w:rFonts w:asciiTheme="minorHAnsi" w:hAnsiTheme="minorHAnsi" w:cstheme="minorHAnsi"/>
        </w:rPr>
        <w:t>O</w:t>
      </w:r>
      <w:r w:rsidR="00E7722C" w:rsidRPr="003B2079">
        <w:rPr>
          <w:rFonts w:asciiTheme="minorHAnsi" w:hAnsiTheme="minorHAnsi" w:cstheme="minorHAnsi"/>
        </w:rPr>
        <w:t>świadczenie o aktualności</w:t>
      </w:r>
      <w:r w:rsidR="00C257A5" w:rsidRPr="003B2079">
        <w:rPr>
          <w:rFonts w:asciiTheme="minorHAnsi" w:hAnsiTheme="minorHAnsi" w:cstheme="minorHAnsi"/>
        </w:rPr>
        <w:t>.</w:t>
      </w:r>
    </w:p>
    <w:p w14:paraId="762649E6" w14:textId="346DA591" w:rsidR="00ED7537" w:rsidRPr="00EF0A73" w:rsidRDefault="00ED7537">
      <w:pPr>
        <w:pStyle w:val="Akapitzlist"/>
        <w:numPr>
          <w:ilvl w:val="1"/>
          <w:numId w:val="35"/>
        </w:numPr>
        <w:jc w:val="both"/>
        <w:rPr>
          <w:rFonts w:asciiTheme="minorHAnsi" w:hAnsiTheme="minorHAnsi" w:cstheme="minorHAnsi"/>
          <w:b/>
          <w:bCs/>
        </w:rPr>
      </w:pPr>
      <w:r w:rsidRPr="003B2079">
        <w:rPr>
          <w:rFonts w:asciiTheme="minorHAnsi" w:hAnsiTheme="minorHAnsi" w:cstheme="minorHAnsi"/>
        </w:rPr>
        <w:t xml:space="preserve">Załącznik Nr </w:t>
      </w:r>
      <w:r>
        <w:rPr>
          <w:rFonts w:asciiTheme="minorHAnsi" w:hAnsiTheme="minorHAnsi" w:cstheme="minorHAnsi"/>
        </w:rPr>
        <w:t>6</w:t>
      </w:r>
      <w:r w:rsidRPr="003B2079">
        <w:rPr>
          <w:rFonts w:asciiTheme="minorHAnsi" w:hAnsiTheme="minorHAnsi" w:cstheme="minorHAnsi"/>
        </w:rPr>
        <w:t xml:space="preserve"> –</w:t>
      </w:r>
      <w:r>
        <w:rPr>
          <w:rFonts w:asciiTheme="minorHAnsi" w:hAnsiTheme="minorHAnsi" w:cstheme="minorHAnsi"/>
        </w:rPr>
        <w:t xml:space="preserve"> Potwierdzenie odbycia wizji lokalnej.</w:t>
      </w:r>
    </w:p>
    <w:p w14:paraId="51F018AB" w14:textId="22B09ADF" w:rsidR="00A57266" w:rsidRPr="005E7170" w:rsidRDefault="00A57266">
      <w:pPr>
        <w:pStyle w:val="Akapitzlist"/>
        <w:numPr>
          <w:ilvl w:val="1"/>
          <w:numId w:val="35"/>
        </w:numPr>
        <w:jc w:val="both"/>
        <w:rPr>
          <w:rFonts w:asciiTheme="minorHAnsi" w:hAnsiTheme="minorHAnsi" w:cstheme="minorHAnsi"/>
          <w:b/>
          <w:bCs/>
        </w:rPr>
      </w:pPr>
      <w:r>
        <w:rPr>
          <w:rFonts w:asciiTheme="minorHAnsi" w:hAnsiTheme="minorHAnsi" w:cstheme="minorHAnsi"/>
        </w:rPr>
        <w:t xml:space="preserve">Załącznik Nr </w:t>
      </w:r>
      <w:r w:rsidR="009A613F">
        <w:rPr>
          <w:rFonts w:asciiTheme="minorHAnsi" w:hAnsiTheme="minorHAnsi" w:cstheme="minorHAnsi"/>
        </w:rPr>
        <w:t>7</w:t>
      </w:r>
      <w:r>
        <w:rPr>
          <w:rFonts w:asciiTheme="minorHAnsi" w:hAnsiTheme="minorHAnsi" w:cstheme="minorHAnsi"/>
        </w:rPr>
        <w:t xml:space="preserve"> – Dokumentacja.</w:t>
      </w:r>
    </w:p>
    <w:sectPr w:rsidR="00A57266" w:rsidRPr="005E7170" w:rsidSect="00216002">
      <w:headerReference w:type="default" r:id="rId16"/>
      <w:footerReference w:type="default" r:id="rId17"/>
      <w:pgSz w:w="11906" w:h="16838" w:code="9"/>
      <w:pgMar w:top="709" w:right="851" w:bottom="851" w:left="851" w:header="284" w:footer="450"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8664" w14:textId="77777777" w:rsidR="00DF1649" w:rsidRDefault="00DF1649">
      <w:r>
        <w:separator/>
      </w:r>
    </w:p>
  </w:endnote>
  <w:endnote w:type="continuationSeparator" w:id="0">
    <w:p w14:paraId="5BB81E68" w14:textId="77777777" w:rsidR="00DF1649" w:rsidRDefault="00DF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auto"/>
    <w:pitch w:val="variable"/>
  </w:font>
  <w:font w:name="Verdana">
    <w:panose1 w:val="020B0604030504040204"/>
    <w:charset w:val="EE"/>
    <w:family w:val="swiss"/>
    <w:pitch w:val="variable"/>
    <w:sig w:usb0="A00006FF" w:usb1="4000205B" w:usb2="00000010" w:usb3="00000000" w:csb0="0000019F" w:csb1="00000000"/>
  </w:font>
  <w:font w:name="Liberation Sans">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CA7E" w14:textId="77777777" w:rsidR="00747F6B" w:rsidRDefault="00747F6B">
    <w:pPr>
      <w:pStyle w:val="Stopka"/>
      <w:jc w:val="right"/>
      <w:rPr>
        <w:rFonts w:cs="Times New Roman"/>
        <w:szCs w:val="24"/>
      </w:rPr>
    </w:pPr>
    <w:r>
      <w:rPr>
        <w:rFonts w:ascii="Arial" w:hAnsi="Arial" w:cs="Arial"/>
        <w:sz w:val="16"/>
        <w:szCs w:val="16"/>
      </w:rPr>
      <w:t xml:space="preserve">Strona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0</w:t>
    </w:r>
    <w:r>
      <w:rPr>
        <w:rFonts w:ascii="Arial" w:hAnsi="Arial" w:cs="Arial"/>
        <w:b/>
        <w:bCs/>
        <w:sz w:val="16"/>
        <w:szCs w:val="16"/>
      </w:rPr>
      <w:fldChar w:fldCharType="end"/>
    </w:r>
    <w:r>
      <w:rPr>
        <w:rFonts w:ascii="Arial" w:hAnsi="Arial" w:cs="Arial"/>
        <w:sz w:val="16"/>
        <w:szCs w:val="16"/>
      </w:rPr>
      <w:t xml:space="preserve"> z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21</w:t>
    </w:r>
    <w:r>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323C" w14:textId="77777777" w:rsidR="00747F6B" w:rsidRPr="00DE489D" w:rsidRDefault="00747F6B" w:rsidP="00DE489D">
    <w:pPr>
      <w:jc w:val="center"/>
      <w:rPr>
        <w:sz w:val="20"/>
        <w:szCs w:val="20"/>
      </w:rPr>
    </w:pPr>
    <w:r w:rsidRPr="00DE489D">
      <w:rPr>
        <w:sz w:val="20"/>
        <w:szCs w:val="20"/>
      </w:rPr>
      <w:t xml:space="preserve">Strona </w:t>
    </w:r>
    <w:r w:rsidRPr="00DE489D">
      <w:rPr>
        <w:sz w:val="20"/>
        <w:szCs w:val="20"/>
      </w:rPr>
      <w:fldChar w:fldCharType="begin"/>
    </w:r>
    <w:r w:rsidRPr="00DE489D">
      <w:rPr>
        <w:sz w:val="20"/>
        <w:szCs w:val="20"/>
      </w:rPr>
      <w:instrText xml:space="preserve"> PAGE </w:instrText>
    </w:r>
    <w:r w:rsidRPr="00DE489D">
      <w:rPr>
        <w:sz w:val="20"/>
        <w:szCs w:val="20"/>
      </w:rPr>
      <w:fldChar w:fldCharType="separate"/>
    </w:r>
    <w:r w:rsidRPr="00DE489D">
      <w:rPr>
        <w:sz w:val="20"/>
        <w:szCs w:val="20"/>
      </w:rPr>
      <w:t>21</w:t>
    </w:r>
    <w:r w:rsidRPr="00DE489D">
      <w:rPr>
        <w:sz w:val="20"/>
        <w:szCs w:val="20"/>
      </w:rPr>
      <w:fldChar w:fldCharType="end"/>
    </w:r>
    <w:r w:rsidRPr="00DE489D">
      <w:rPr>
        <w:sz w:val="20"/>
        <w:szCs w:val="20"/>
      </w:rPr>
      <w:t xml:space="preserve"> z </w:t>
    </w:r>
    <w:r w:rsidRPr="00DE489D">
      <w:rPr>
        <w:sz w:val="20"/>
        <w:szCs w:val="20"/>
      </w:rPr>
      <w:fldChar w:fldCharType="begin"/>
    </w:r>
    <w:r w:rsidRPr="00DE489D">
      <w:rPr>
        <w:sz w:val="20"/>
        <w:szCs w:val="20"/>
      </w:rPr>
      <w:instrText xml:space="preserve"> NUMPAGES </w:instrText>
    </w:r>
    <w:r w:rsidRPr="00DE489D">
      <w:rPr>
        <w:sz w:val="20"/>
        <w:szCs w:val="20"/>
      </w:rPr>
      <w:fldChar w:fldCharType="separate"/>
    </w:r>
    <w:r w:rsidRPr="00DE489D">
      <w:rPr>
        <w:sz w:val="20"/>
        <w:szCs w:val="20"/>
      </w:rPr>
      <w:t>21</w:t>
    </w:r>
    <w:r w:rsidRPr="00DE489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817F" w14:textId="77777777" w:rsidR="00DF1649" w:rsidRDefault="00DF1649">
      <w:r>
        <w:rPr>
          <w:rFonts w:ascii="Liberation Serif" w:eastAsiaTheme="minorEastAsia"/>
          <w:kern w:val="0"/>
        </w:rPr>
        <w:separator/>
      </w:r>
    </w:p>
  </w:footnote>
  <w:footnote w:type="continuationSeparator" w:id="0">
    <w:p w14:paraId="0934E194" w14:textId="77777777" w:rsidR="00DF1649" w:rsidRDefault="00DF1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4927" w14:textId="6FAAB005" w:rsidR="00747F6B" w:rsidRDefault="00747F6B" w:rsidP="00807A6E">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suff w:val="space"/>
      <w:lvlText w:val="%1."/>
      <w:lvlJc w:val="left"/>
      <w:pPr>
        <w:tabs>
          <w:tab w:val="num" w:pos="0"/>
        </w:tabs>
        <w:ind w:left="340" w:hanging="340"/>
      </w:pPr>
      <w:rPr>
        <w:rFonts w:ascii="Times New Roman" w:hAnsi="Times New Roman" w:cs="Times New Roman"/>
        <w:b w:val="0"/>
        <w:bCs w:val="0"/>
        <w:sz w:val="24"/>
        <w:szCs w:val="24"/>
      </w:rPr>
    </w:lvl>
    <w:lvl w:ilvl="1">
      <w:start w:val="1"/>
      <w:numFmt w:val="decimal"/>
      <w:suff w:val="space"/>
      <w:lvlText w:val="%1.%2."/>
      <w:lvlJc w:val="left"/>
      <w:pPr>
        <w:tabs>
          <w:tab w:val="num" w:pos="0"/>
        </w:tabs>
        <w:ind w:left="680" w:hanging="340"/>
      </w:pPr>
      <w:rPr>
        <w:rFonts w:ascii="Times New Roman" w:hAnsi="Times New Roman" w:cs="Sakkal Majalla"/>
        <w:b w:val="0"/>
        <w:bCs w:val="0"/>
        <w:i w:val="0"/>
        <w:iCs w:val="0"/>
        <w:kern w:val="0"/>
        <w:sz w:val="24"/>
        <w:szCs w:val="24"/>
        <w:lang w:eastAsia="en-US"/>
      </w:rPr>
    </w:lvl>
    <w:lvl w:ilvl="2">
      <w:start w:val="1"/>
      <w:numFmt w:val="decimal"/>
      <w:suff w:val="space"/>
      <w:lvlText w:val="%1.%2.%3."/>
      <w:lvlJc w:val="left"/>
      <w:pPr>
        <w:tabs>
          <w:tab w:val="num" w:pos="0"/>
        </w:tabs>
        <w:ind w:left="1020" w:hanging="340"/>
      </w:pPr>
      <w:rPr>
        <w:rFonts w:ascii="Times New Roman" w:hAnsi="Times New Roman" w:cs="Sakkal Majalla"/>
        <w:b w:val="0"/>
        <w:bCs w:val="0"/>
        <w:i w:val="0"/>
        <w:iCs w:val="0"/>
        <w:kern w:val="0"/>
        <w:sz w:val="24"/>
        <w:szCs w:val="24"/>
        <w:lang w:eastAsia="en-US"/>
      </w:rPr>
    </w:lvl>
    <w:lvl w:ilvl="3">
      <w:start w:val="1"/>
      <w:numFmt w:val="decimal"/>
      <w:suff w:val="space"/>
      <w:lvlText w:val="%1.%2.%3.%4."/>
      <w:lvlJc w:val="left"/>
      <w:pPr>
        <w:tabs>
          <w:tab w:val="num" w:pos="0"/>
        </w:tabs>
        <w:ind w:left="1361" w:hanging="341"/>
      </w:pPr>
      <w:rPr>
        <w:rFonts w:ascii="Times New Roman" w:hAnsi="Times New Roman" w:cs="Times New Roman"/>
        <w:b w:val="0"/>
        <w:bCs w:val="0"/>
        <w:i w:val="0"/>
        <w:iCs/>
        <w:color w:val="000000"/>
        <w:sz w:val="24"/>
        <w:szCs w:val="24"/>
      </w:rPr>
    </w:lvl>
    <w:lvl w:ilvl="4">
      <w:start w:val="1"/>
      <w:numFmt w:val="lowerLetter"/>
      <w:suff w:val="space"/>
      <w:lvlText w:val="%5)"/>
      <w:lvlJc w:val="left"/>
      <w:pPr>
        <w:tabs>
          <w:tab w:val="num" w:pos="0"/>
        </w:tabs>
        <w:ind w:left="1701" w:hanging="340"/>
      </w:pPr>
      <w:rPr>
        <w:rFonts w:ascii="Times New Roman" w:hAnsi="Times New Roman" w:cs="Times New Roman"/>
        <w:b w:val="0"/>
        <w:bCs w:val="0"/>
        <w:sz w:val="24"/>
        <w:szCs w:val="24"/>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896971"/>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BE0B3E"/>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D6615B"/>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39581C"/>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404625"/>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FD3E1A"/>
    <w:multiLevelType w:val="multilevel"/>
    <w:tmpl w:val="3D147650"/>
    <w:lvl w:ilvl="0">
      <w:start w:val="38"/>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Theme="minorHAnsi" w:eastAsia="Times New Roman" w:hAnsiTheme="minorHAnsi" w:cstheme="minorHAns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CE59E5"/>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8C42C5"/>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9A763B"/>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1105E3"/>
    <w:multiLevelType w:val="multilevel"/>
    <w:tmpl w:val="ACD4D5A2"/>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Theme="minorHAnsi" w:eastAsia="Times New Roman" w:hAnsiTheme="minorHAnsi" w:cstheme="minorHAnsi"/>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3C26F4"/>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1642BC"/>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691F71"/>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25427C"/>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C55917"/>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5D31F7"/>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7A6B31"/>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D341C3"/>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D856E0"/>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5C5B39"/>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5D6D2A"/>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D06824"/>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A650B5"/>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B74C02"/>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32145C"/>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F50C4E"/>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C47FCB"/>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A40665"/>
    <w:multiLevelType w:val="multilevel"/>
    <w:tmpl w:val="68E6BE22"/>
    <w:lvl w:ilvl="0">
      <w:start w:val="1"/>
      <w:numFmt w:val="upperRoman"/>
      <w:pStyle w:val="Nagwek1"/>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suff w:val="space"/>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15322E"/>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9C26A6"/>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4D38AE"/>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2B2C44"/>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052F70"/>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2D6777"/>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511AD7"/>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112BF6"/>
    <w:multiLevelType w:val="multilevel"/>
    <w:tmpl w:val="A4FAB98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suff w:val="space"/>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37936E7"/>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9C118E"/>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C941E9"/>
    <w:multiLevelType w:val="multilevel"/>
    <w:tmpl w:val="05C84BEC"/>
    <w:lvl w:ilvl="0">
      <w:start w:val="1"/>
      <w:numFmt w:val="upperRoman"/>
      <w:suff w:val="space"/>
      <w:lvlText w:val="%1."/>
      <w:lvlJc w:val="left"/>
      <w:pPr>
        <w:ind w:left="284" w:hanging="284"/>
      </w:pPr>
      <w:rPr>
        <w:rFonts w:ascii="Calibri" w:hAnsi="Calibri" w:hint="default"/>
        <w:b/>
        <w:i w:val="0"/>
        <w:sz w:val="24"/>
      </w:rPr>
    </w:lvl>
    <w:lvl w:ilvl="1">
      <w:start w:val="1"/>
      <w:numFmt w:val="upperLetter"/>
      <w:suff w:val="space"/>
      <w:lvlText w:val="%2."/>
      <w:lvlJc w:val="left"/>
      <w:pPr>
        <w:ind w:left="567" w:hanging="283"/>
      </w:pPr>
      <w:rPr>
        <w:rFonts w:ascii="Calibri" w:hAnsi="Calibri" w:hint="default"/>
        <w:b w:val="0"/>
        <w:bCs w:val="0"/>
        <w:i w:val="0"/>
        <w:sz w:val="24"/>
      </w:rPr>
    </w:lvl>
    <w:lvl w:ilvl="2">
      <w:start w:val="1"/>
      <w:numFmt w:val="decimal"/>
      <w:suff w:val="space"/>
      <w:lvlText w:val="%3."/>
      <w:lvlJc w:val="left"/>
      <w:pPr>
        <w:ind w:left="851" w:hanging="284"/>
      </w:pPr>
      <w:rPr>
        <w:rFonts w:ascii="Calibri" w:hAnsi="Calibri" w:hint="default"/>
        <w:b w:val="0"/>
        <w:bCs w:val="0"/>
        <w:i w:val="0"/>
        <w:sz w:val="24"/>
      </w:rPr>
    </w:lvl>
    <w:lvl w:ilvl="3">
      <w:start w:val="1"/>
      <w:numFmt w:val="lowerLetter"/>
      <w:suff w:val="space"/>
      <w:lvlText w:val="%4."/>
      <w:lvlJc w:val="left"/>
      <w:pPr>
        <w:ind w:left="1134" w:hanging="283"/>
      </w:pPr>
      <w:rPr>
        <w:rFonts w:hint="default"/>
        <w:b w:val="0"/>
        <w:i w:val="0"/>
        <w:color w:val="auto"/>
        <w:sz w:val="24"/>
      </w:rPr>
    </w:lvl>
    <w:lvl w:ilvl="4">
      <w:start w:val="1"/>
      <w:numFmt w:val="bullet"/>
      <w:lvlText w:val="-"/>
      <w:lvlJc w:val="left"/>
      <w:pPr>
        <w:ind w:left="1418" w:hanging="284"/>
      </w:pPr>
      <w:rPr>
        <w:rFonts w:ascii="Calibri" w:hAnsi="Calibri" w:hint="default"/>
        <w:b w:val="0"/>
        <w:i w:val="0"/>
        <w:color w:val="auto"/>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1019500">
    <w:abstractNumId w:val="14"/>
  </w:num>
  <w:num w:numId="2" w16cid:durableId="1247418741">
    <w:abstractNumId w:val="28"/>
  </w:num>
  <w:num w:numId="3" w16cid:durableId="1785687170">
    <w:abstractNumId w:val="2"/>
  </w:num>
  <w:num w:numId="4" w16cid:durableId="296373200">
    <w:abstractNumId w:val="11"/>
  </w:num>
  <w:num w:numId="5" w16cid:durableId="10569327">
    <w:abstractNumId w:val="17"/>
  </w:num>
  <w:num w:numId="6" w16cid:durableId="1961260586">
    <w:abstractNumId w:val="12"/>
  </w:num>
  <w:num w:numId="7" w16cid:durableId="1562717400">
    <w:abstractNumId w:val="32"/>
  </w:num>
  <w:num w:numId="8" w16cid:durableId="132793345">
    <w:abstractNumId w:val="34"/>
  </w:num>
  <w:num w:numId="9" w16cid:durableId="23289499">
    <w:abstractNumId w:val="22"/>
  </w:num>
  <w:num w:numId="10" w16cid:durableId="284967700">
    <w:abstractNumId w:val="18"/>
  </w:num>
  <w:num w:numId="11" w16cid:durableId="351803841">
    <w:abstractNumId w:val="16"/>
  </w:num>
  <w:num w:numId="12" w16cid:durableId="918828738">
    <w:abstractNumId w:val="36"/>
  </w:num>
  <w:num w:numId="13" w16cid:durableId="2054573466">
    <w:abstractNumId w:val="10"/>
  </w:num>
  <w:num w:numId="14" w16cid:durableId="1654799742">
    <w:abstractNumId w:val="30"/>
  </w:num>
  <w:num w:numId="15" w16cid:durableId="1942712955">
    <w:abstractNumId w:val="1"/>
  </w:num>
  <w:num w:numId="16" w16cid:durableId="1053574826">
    <w:abstractNumId w:val="8"/>
  </w:num>
  <w:num w:numId="17" w16cid:durableId="214971871">
    <w:abstractNumId w:val="15"/>
  </w:num>
  <w:num w:numId="18" w16cid:durableId="840239195">
    <w:abstractNumId w:val="24"/>
  </w:num>
  <w:num w:numId="19" w16cid:durableId="1166284418">
    <w:abstractNumId w:val="26"/>
  </w:num>
  <w:num w:numId="20" w16cid:durableId="2135172673">
    <w:abstractNumId w:val="23"/>
  </w:num>
  <w:num w:numId="21" w16cid:durableId="1901138486">
    <w:abstractNumId w:val="13"/>
  </w:num>
  <w:num w:numId="22" w16cid:durableId="1307051418">
    <w:abstractNumId w:val="35"/>
  </w:num>
  <w:num w:numId="23" w16cid:durableId="553854213">
    <w:abstractNumId w:val="21"/>
  </w:num>
  <w:num w:numId="24" w16cid:durableId="866910339">
    <w:abstractNumId w:val="31"/>
  </w:num>
  <w:num w:numId="25" w16cid:durableId="128597455">
    <w:abstractNumId w:val="19"/>
  </w:num>
  <w:num w:numId="26" w16cid:durableId="325986857">
    <w:abstractNumId w:val="33"/>
  </w:num>
  <w:num w:numId="27" w16cid:durableId="1716536881">
    <w:abstractNumId w:val="7"/>
  </w:num>
  <w:num w:numId="28" w16cid:durableId="704259576">
    <w:abstractNumId w:val="5"/>
  </w:num>
  <w:num w:numId="29" w16cid:durableId="140536373">
    <w:abstractNumId w:val="9"/>
  </w:num>
  <w:num w:numId="30" w16cid:durableId="1738092488">
    <w:abstractNumId w:val="20"/>
  </w:num>
  <w:num w:numId="31" w16cid:durableId="754404590">
    <w:abstractNumId w:val="3"/>
  </w:num>
  <w:num w:numId="32" w16cid:durableId="987174706">
    <w:abstractNumId w:val="25"/>
  </w:num>
  <w:num w:numId="33" w16cid:durableId="1501655997">
    <w:abstractNumId w:val="27"/>
  </w:num>
  <w:num w:numId="34" w16cid:durableId="170025371">
    <w:abstractNumId w:val="37"/>
  </w:num>
  <w:num w:numId="35" w16cid:durableId="1420902398">
    <w:abstractNumId w:val="29"/>
  </w:num>
  <w:num w:numId="36" w16cid:durableId="2019771731">
    <w:abstractNumId w:val="4"/>
  </w:num>
  <w:num w:numId="37" w16cid:durableId="939214485">
    <w:abstractNumId w:val="39"/>
  </w:num>
  <w:num w:numId="38" w16cid:durableId="416292435">
    <w:abstractNumId w:val="38"/>
  </w:num>
  <w:num w:numId="39" w16cid:durableId="1497451338">
    <w:abstractNumId w:val="6"/>
  </w:num>
  <w:num w:numId="40" w16cid:durableId="1139687273">
    <w:abstractNumId w:val="28"/>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78"/>
    <w:rsid w:val="000024C8"/>
    <w:rsid w:val="00002B4D"/>
    <w:rsid w:val="000031DD"/>
    <w:rsid w:val="00003388"/>
    <w:rsid w:val="00003598"/>
    <w:rsid w:val="00004D68"/>
    <w:rsid w:val="00005361"/>
    <w:rsid w:val="00005E3F"/>
    <w:rsid w:val="00007CF6"/>
    <w:rsid w:val="00010120"/>
    <w:rsid w:val="00011741"/>
    <w:rsid w:val="00013450"/>
    <w:rsid w:val="00013804"/>
    <w:rsid w:val="00013A58"/>
    <w:rsid w:val="00016D3A"/>
    <w:rsid w:val="0002123C"/>
    <w:rsid w:val="00022B02"/>
    <w:rsid w:val="00022E1E"/>
    <w:rsid w:val="00024005"/>
    <w:rsid w:val="0002472A"/>
    <w:rsid w:val="00024EEA"/>
    <w:rsid w:val="000276A5"/>
    <w:rsid w:val="00030294"/>
    <w:rsid w:val="00030A0E"/>
    <w:rsid w:val="000320B5"/>
    <w:rsid w:val="000344AA"/>
    <w:rsid w:val="0003538A"/>
    <w:rsid w:val="00036781"/>
    <w:rsid w:val="00037FA6"/>
    <w:rsid w:val="00041978"/>
    <w:rsid w:val="00041ECB"/>
    <w:rsid w:val="00042F7A"/>
    <w:rsid w:val="000448AA"/>
    <w:rsid w:val="00045DD5"/>
    <w:rsid w:val="0004616A"/>
    <w:rsid w:val="00046BF1"/>
    <w:rsid w:val="00047B8C"/>
    <w:rsid w:val="00047CE5"/>
    <w:rsid w:val="00050C2A"/>
    <w:rsid w:val="00051228"/>
    <w:rsid w:val="00051649"/>
    <w:rsid w:val="0005206C"/>
    <w:rsid w:val="00053C36"/>
    <w:rsid w:val="00054996"/>
    <w:rsid w:val="00054D4A"/>
    <w:rsid w:val="00055A27"/>
    <w:rsid w:val="00056ED0"/>
    <w:rsid w:val="00057B6E"/>
    <w:rsid w:val="000623BC"/>
    <w:rsid w:val="000627CA"/>
    <w:rsid w:val="000627EA"/>
    <w:rsid w:val="000637D3"/>
    <w:rsid w:val="00064AF9"/>
    <w:rsid w:val="00065738"/>
    <w:rsid w:val="00067ED9"/>
    <w:rsid w:val="0007179F"/>
    <w:rsid w:val="00072721"/>
    <w:rsid w:val="00072B39"/>
    <w:rsid w:val="000765B7"/>
    <w:rsid w:val="00077140"/>
    <w:rsid w:val="00083292"/>
    <w:rsid w:val="00083BD7"/>
    <w:rsid w:val="000841E1"/>
    <w:rsid w:val="000850AD"/>
    <w:rsid w:val="000867A4"/>
    <w:rsid w:val="0008782E"/>
    <w:rsid w:val="00087CE3"/>
    <w:rsid w:val="00090ED8"/>
    <w:rsid w:val="00092599"/>
    <w:rsid w:val="00093241"/>
    <w:rsid w:val="00093949"/>
    <w:rsid w:val="00093BC4"/>
    <w:rsid w:val="000954D7"/>
    <w:rsid w:val="0009584C"/>
    <w:rsid w:val="00095C3F"/>
    <w:rsid w:val="00095ED5"/>
    <w:rsid w:val="00096A4E"/>
    <w:rsid w:val="00096D12"/>
    <w:rsid w:val="000978C5"/>
    <w:rsid w:val="000A0216"/>
    <w:rsid w:val="000A0736"/>
    <w:rsid w:val="000A0BCE"/>
    <w:rsid w:val="000A14EB"/>
    <w:rsid w:val="000A1E0A"/>
    <w:rsid w:val="000A22BA"/>
    <w:rsid w:val="000A245A"/>
    <w:rsid w:val="000A315F"/>
    <w:rsid w:val="000A3AAF"/>
    <w:rsid w:val="000A589C"/>
    <w:rsid w:val="000A5932"/>
    <w:rsid w:val="000A7018"/>
    <w:rsid w:val="000A76A4"/>
    <w:rsid w:val="000A7AFD"/>
    <w:rsid w:val="000B075B"/>
    <w:rsid w:val="000B2845"/>
    <w:rsid w:val="000B28FF"/>
    <w:rsid w:val="000B46DE"/>
    <w:rsid w:val="000C1CEE"/>
    <w:rsid w:val="000C271A"/>
    <w:rsid w:val="000C3C8C"/>
    <w:rsid w:val="000C3F8E"/>
    <w:rsid w:val="000C6EE6"/>
    <w:rsid w:val="000C6F8C"/>
    <w:rsid w:val="000C7418"/>
    <w:rsid w:val="000D06EB"/>
    <w:rsid w:val="000D3347"/>
    <w:rsid w:val="000D4E9D"/>
    <w:rsid w:val="000D5B0A"/>
    <w:rsid w:val="000D7F8D"/>
    <w:rsid w:val="000E0683"/>
    <w:rsid w:val="000E23D3"/>
    <w:rsid w:val="000E308C"/>
    <w:rsid w:val="000E5745"/>
    <w:rsid w:val="000E63FB"/>
    <w:rsid w:val="000F051B"/>
    <w:rsid w:val="000F3DCD"/>
    <w:rsid w:val="000F51B1"/>
    <w:rsid w:val="000F5251"/>
    <w:rsid w:val="000F528C"/>
    <w:rsid w:val="000F5A4D"/>
    <w:rsid w:val="000F5B85"/>
    <w:rsid w:val="00102110"/>
    <w:rsid w:val="001022E5"/>
    <w:rsid w:val="00103AD8"/>
    <w:rsid w:val="00103BA0"/>
    <w:rsid w:val="00105CDF"/>
    <w:rsid w:val="0010610E"/>
    <w:rsid w:val="0010699E"/>
    <w:rsid w:val="00107A09"/>
    <w:rsid w:val="00107D45"/>
    <w:rsid w:val="00107FDA"/>
    <w:rsid w:val="00114AF0"/>
    <w:rsid w:val="0011512A"/>
    <w:rsid w:val="001166D8"/>
    <w:rsid w:val="00116E01"/>
    <w:rsid w:val="00116E41"/>
    <w:rsid w:val="00116F44"/>
    <w:rsid w:val="001171A3"/>
    <w:rsid w:val="001205CA"/>
    <w:rsid w:val="00120F81"/>
    <w:rsid w:val="001212EE"/>
    <w:rsid w:val="00121B6C"/>
    <w:rsid w:val="0012393E"/>
    <w:rsid w:val="00123D48"/>
    <w:rsid w:val="001248EA"/>
    <w:rsid w:val="0012610B"/>
    <w:rsid w:val="001265F3"/>
    <w:rsid w:val="00127605"/>
    <w:rsid w:val="00130FA1"/>
    <w:rsid w:val="001313EA"/>
    <w:rsid w:val="00131B78"/>
    <w:rsid w:val="001326BA"/>
    <w:rsid w:val="001328B3"/>
    <w:rsid w:val="001328DE"/>
    <w:rsid w:val="00134362"/>
    <w:rsid w:val="001349A5"/>
    <w:rsid w:val="00134B54"/>
    <w:rsid w:val="00134D25"/>
    <w:rsid w:val="001354A4"/>
    <w:rsid w:val="00135BC0"/>
    <w:rsid w:val="00136695"/>
    <w:rsid w:val="001410FD"/>
    <w:rsid w:val="00144467"/>
    <w:rsid w:val="001456E7"/>
    <w:rsid w:val="001505E8"/>
    <w:rsid w:val="00150EF2"/>
    <w:rsid w:val="001511BF"/>
    <w:rsid w:val="0015297E"/>
    <w:rsid w:val="00152C53"/>
    <w:rsid w:val="001530C0"/>
    <w:rsid w:val="001533E4"/>
    <w:rsid w:val="0015419D"/>
    <w:rsid w:val="00155B2C"/>
    <w:rsid w:val="00155BFF"/>
    <w:rsid w:val="00155D45"/>
    <w:rsid w:val="001567A1"/>
    <w:rsid w:val="001577B5"/>
    <w:rsid w:val="00157A40"/>
    <w:rsid w:val="001618DD"/>
    <w:rsid w:val="00164702"/>
    <w:rsid w:val="00164E0E"/>
    <w:rsid w:val="00165C27"/>
    <w:rsid w:val="0016640E"/>
    <w:rsid w:val="0016742E"/>
    <w:rsid w:val="00167FF9"/>
    <w:rsid w:val="001704EC"/>
    <w:rsid w:val="00170895"/>
    <w:rsid w:val="0017192F"/>
    <w:rsid w:val="00173CC4"/>
    <w:rsid w:val="00174673"/>
    <w:rsid w:val="001756FB"/>
    <w:rsid w:val="00177291"/>
    <w:rsid w:val="00177914"/>
    <w:rsid w:val="00180E32"/>
    <w:rsid w:val="00181303"/>
    <w:rsid w:val="00181884"/>
    <w:rsid w:val="001847F0"/>
    <w:rsid w:val="00185775"/>
    <w:rsid w:val="00185B04"/>
    <w:rsid w:val="00185FF4"/>
    <w:rsid w:val="001866C4"/>
    <w:rsid w:val="00187306"/>
    <w:rsid w:val="001877E9"/>
    <w:rsid w:val="00190495"/>
    <w:rsid w:val="00192599"/>
    <w:rsid w:val="00192AB0"/>
    <w:rsid w:val="00194BAF"/>
    <w:rsid w:val="00194D9F"/>
    <w:rsid w:val="00195BD3"/>
    <w:rsid w:val="00196743"/>
    <w:rsid w:val="001A017C"/>
    <w:rsid w:val="001A25D1"/>
    <w:rsid w:val="001A2B1E"/>
    <w:rsid w:val="001A3D4C"/>
    <w:rsid w:val="001A46A5"/>
    <w:rsid w:val="001A4900"/>
    <w:rsid w:val="001A5261"/>
    <w:rsid w:val="001A5BB2"/>
    <w:rsid w:val="001B0763"/>
    <w:rsid w:val="001B2D53"/>
    <w:rsid w:val="001B2F11"/>
    <w:rsid w:val="001B6BBA"/>
    <w:rsid w:val="001C2691"/>
    <w:rsid w:val="001C29AD"/>
    <w:rsid w:val="001C3F44"/>
    <w:rsid w:val="001C655A"/>
    <w:rsid w:val="001C700F"/>
    <w:rsid w:val="001D0483"/>
    <w:rsid w:val="001D04B7"/>
    <w:rsid w:val="001D14B0"/>
    <w:rsid w:val="001D14F6"/>
    <w:rsid w:val="001D3B48"/>
    <w:rsid w:val="001D3D7E"/>
    <w:rsid w:val="001D3FB0"/>
    <w:rsid w:val="001D4131"/>
    <w:rsid w:val="001D4E89"/>
    <w:rsid w:val="001D5428"/>
    <w:rsid w:val="001D566B"/>
    <w:rsid w:val="001D6A39"/>
    <w:rsid w:val="001D6EE4"/>
    <w:rsid w:val="001E0360"/>
    <w:rsid w:val="001E0472"/>
    <w:rsid w:val="001E17DE"/>
    <w:rsid w:val="001E1FFA"/>
    <w:rsid w:val="001E3C6C"/>
    <w:rsid w:val="001E6181"/>
    <w:rsid w:val="001E6D9F"/>
    <w:rsid w:val="001F24E6"/>
    <w:rsid w:val="001F39C1"/>
    <w:rsid w:val="001F53FE"/>
    <w:rsid w:val="001F62B4"/>
    <w:rsid w:val="001F6B7A"/>
    <w:rsid w:val="00200EE1"/>
    <w:rsid w:val="00202BF9"/>
    <w:rsid w:val="00203B4D"/>
    <w:rsid w:val="0020434C"/>
    <w:rsid w:val="002048D6"/>
    <w:rsid w:val="00211D0F"/>
    <w:rsid w:val="002143D4"/>
    <w:rsid w:val="0021514E"/>
    <w:rsid w:val="00216002"/>
    <w:rsid w:val="002173E3"/>
    <w:rsid w:val="00220D94"/>
    <w:rsid w:val="0022427F"/>
    <w:rsid w:val="00224FA7"/>
    <w:rsid w:val="00225AD7"/>
    <w:rsid w:val="002264DE"/>
    <w:rsid w:val="00226A6D"/>
    <w:rsid w:val="00226F77"/>
    <w:rsid w:val="00231962"/>
    <w:rsid w:val="00231BBA"/>
    <w:rsid w:val="00232BE0"/>
    <w:rsid w:val="00233CB7"/>
    <w:rsid w:val="00234451"/>
    <w:rsid w:val="00236C84"/>
    <w:rsid w:val="00240F3C"/>
    <w:rsid w:val="00241CF5"/>
    <w:rsid w:val="00242428"/>
    <w:rsid w:val="00244F7D"/>
    <w:rsid w:val="002501E8"/>
    <w:rsid w:val="00250B90"/>
    <w:rsid w:val="0025112F"/>
    <w:rsid w:val="002521F9"/>
    <w:rsid w:val="00254700"/>
    <w:rsid w:val="00257B58"/>
    <w:rsid w:val="002603F8"/>
    <w:rsid w:val="002610B2"/>
    <w:rsid w:val="0026431E"/>
    <w:rsid w:val="00264ED9"/>
    <w:rsid w:val="00266542"/>
    <w:rsid w:val="00266DEE"/>
    <w:rsid w:val="0026787B"/>
    <w:rsid w:val="00270644"/>
    <w:rsid w:val="00271D9C"/>
    <w:rsid w:val="00274231"/>
    <w:rsid w:val="002766D3"/>
    <w:rsid w:val="00277E99"/>
    <w:rsid w:val="002824F7"/>
    <w:rsid w:val="002829E3"/>
    <w:rsid w:val="00283594"/>
    <w:rsid w:val="00283FE1"/>
    <w:rsid w:val="00284FEE"/>
    <w:rsid w:val="00286292"/>
    <w:rsid w:val="002862AA"/>
    <w:rsid w:val="00286655"/>
    <w:rsid w:val="00287BBA"/>
    <w:rsid w:val="00292E4B"/>
    <w:rsid w:val="00293906"/>
    <w:rsid w:val="00293C3D"/>
    <w:rsid w:val="002945C1"/>
    <w:rsid w:val="00294CDF"/>
    <w:rsid w:val="00295AD4"/>
    <w:rsid w:val="00295D71"/>
    <w:rsid w:val="002972ED"/>
    <w:rsid w:val="002A0530"/>
    <w:rsid w:val="002A130F"/>
    <w:rsid w:val="002A19DC"/>
    <w:rsid w:val="002A41BC"/>
    <w:rsid w:val="002A5CA7"/>
    <w:rsid w:val="002A7945"/>
    <w:rsid w:val="002B058C"/>
    <w:rsid w:val="002B28F1"/>
    <w:rsid w:val="002B3C55"/>
    <w:rsid w:val="002B61B3"/>
    <w:rsid w:val="002B623C"/>
    <w:rsid w:val="002C2E9C"/>
    <w:rsid w:val="002C4243"/>
    <w:rsid w:val="002C532A"/>
    <w:rsid w:val="002C59BE"/>
    <w:rsid w:val="002D1850"/>
    <w:rsid w:val="002D257D"/>
    <w:rsid w:val="002D292F"/>
    <w:rsid w:val="002D4883"/>
    <w:rsid w:val="002D6273"/>
    <w:rsid w:val="002D7A1E"/>
    <w:rsid w:val="002E00B0"/>
    <w:rsid w:val="002E1A0A"/>
    <w:rsid w:val="002E1A76"/>
    <w:rsid w:val="002E300C"/>
    <w:rsid w:val="002E34FD"/>
    <w:rsid w:val="002E38EA"/>
    <w:rsid w:val="002E4435"/>
    <w:rsid w:val="002E45A2"/>
    <w:rsid w:val="002E5515"/>
    <w:rsid w:val="002F1BBF"/>
    <w:rsid w:val="002F3629"/>
    <w:rsid w:val="002F481A"/>
    <w:rsid w:val="002F63A6"/>
    <w:rsid w:val="002F679F"/>
    <w:rsid w:val="002F6D72"/>
    <w:rsid w:val="002F7353"/>
    <w:rsid w:val="002F7ABF"/>
    <w:rsid w:val="002F7FE0"/>
    <w:rsid w:val="00300360"/>
    <w:rsid w:val="0030172C"/>
    <w:rsid w:val="003028FB"/>
    <w:rsid w:val="00311A6D"/>
    <w:rsid w:val="00312090"/>
    <w:rsid w:val="0031389B"/>
    <w:rsid w:val="00314467"/>
    <w:rsid w:val="00315B0F"/>
    <w:rsid w:val="00315B9E"/>
    <w:rsid w:val="003176BC"/>
    <w:rsid w:val="003232F6"/>
    <w:rsid w:val="00323324"/>
    <w:rsid w:val="00323BBC"/>
    <w:rsid w:val="00325BC7"/>
    <w:rsid w:val="003272B2"/>
    <w:rsid w:val="0033076D"/>
    <w:rsid w:val="0033140F"/>
    <w:rsid w:val="00331763"/>
    <w:rsid w:val="00331FB2"/>
    <w:rsid w:val="00333296"/>
    <w:rsid w:val="00333F1F"/>
    <w:rsid w:val="003346C7"/>
    <w:rsid w:val="003368CE"/>
    <w:rsid w:val="00336B7C"/>
    <w:rsid w:val="003424B2"/>
    <w:rsid w:val="00342570"/>
    <w:rsid w:val="00343AB5"/>
    <w:rsid w:val="003451DB"/>
    <w:rsid w:val="00345B7E"/>
    <w:rsid w:val="00346092"/>
    <w:rsid w:val="00350B05"/>
    <w:rsid w:val="00350E87"/>
    <w:rsid w:val="00352D08"/>
    <w:rsid w:val="00353C2F"/>
    <w:rsid w:val="0035443F"/>
    <w:rsid w:val="00355656"/>
    <w:rsid w:val="00360FD9"/>
    <w:rsid w:val="00362FD4"/>
    <w:rsid w:val="0036586C"/>
    <w:rsid w:val="0036746C"/>
    <w:rsid w:val="00371626"/>
    <w:rsid w:val="003717EA"/>
    <w:rsid w:val="00371AC2"/>
    <w:rsid w:val="00372B94"/>
    <w:rsid w:val="00372DBC"/>
    <w:rsid w:val="0037409D"/>
    <w:rsid w:val="003777E4"/>
    <w:rsid w:val="0038052F"/>
    <w:rsid w:val="00380C7E"/>
    <w:rsid w:val="00381346"/>
    <w:rsid w:val="003835F5"/>
    <w:rsid w:val="003843C9"/>
    <w:rsid w:val="0038527A"/>
    <w:rsid w:val="003854FE"/>
    <w:rsid w:val="0038603D"/>
    <w:rsid w:val="00387661"/>
    <w:rsid w:val="003930C8"/>
    <w:rsid w:val="003938D8"/>
    <w:rsid w:val="00395EAF"/>
    <w:rsid w:val="00395F76"/>
    <w:rsid w:val="0039650A"/>
    <w:rsid w:val="00397820"/>
    <w:rsid w:val="003A05A6"/>
    <w:rsid w:val="003A0662"/>
    <w:rsid w:val="003A20AA"/>
    <w:rsid w:val="003A249B"/>
    <w:rsid w:val="003A3796"/>
    <w:rsid w:val="003A445C"/>
    <w:rsid w:val="003A54F7"/>
    <w:rsid w:val="003B2079"/>
    <w:rsid w:val="003B3542"/>
    <w:rsid w:val="003B36D1"/>
    <w:rsid w:val="003B4A0D"/>
    <w:rsid w:val="003B6BE6"/>
    <w:rsid w:val="003B79E6"/>
    <w:rsid w:val="003C29CD"/>
    <w:rsid w:val="003C2DB8"/>
    <w:rsid w:val="003C35CF"/>
    <w:rsid w:val="003C42AD"/>
    <w:rsid w:val="003C4312"/>
    <w:rsid w:val="003C4CE2"/>
    <w:rsid w:val="003C5718"/>
    <w:rsid w:val="003D2A4D"/>
    <w:rsid w:val="003D4189"/>
    <w:rsid w:val="003D7E9C"/>
    <w:rsid w:val="003D7EB5"/>
    <w:rsid w:val="003E5F1D"/>
    <w:rsid w:val="003E6728"/>
    <w:rsid w:val="003F2F93"/>
    <w:rsid w:val="003F3AA9"/>
    <w:rsid w:val="003F4AAD"/>
    <w:rsid w:val="003F596E"/>
    <w:rsid w:val="00402BAF"/>
    <w:rsid w:val="0040321A"/>
    <w:rsid w:val="00404294"/>
    <w:rsid w:val="0040486D"/>
    <w:rsid w:val="004063B2"/>
    <w:rsid w:val="00410796"/>
    <w:rsid w:val="00410ADC"/>
    <w:rsid w:val="00411791"/>
    <w:rsid w:val="00412823"/>
    <w:rsid w:val="00413F6F"/>
    <w:rsid w:val="004146A7"/>
    <w:rsid w:val="004147D1"/>
    <w:rsid w:val="00415617"/>
    <w:rsid w:val="0041730C"/>
    <w:rsid w:val="0042077D"/>
    <w:rsid w:val="0042188E"/>
    <w:rsid w:val="00421923"/>
    <w:rsid w:val="00423100"/>
    <w:rsid w:val="00424581"/>
    <w:rsid w:val="004252A6"/>
    <w:rsid w:val="00427E45"/>
    <w:rsid w:val="00431984"/>
    <w:rsid w:val="00431D5A"/>
    <w:rsid w:val="00432083"/>
    <w:rsid w:val="004344A7"/>
    <w:rsid w:val="004345AB"/>
    <w:rsid w:val="00435241"/>
    <w:rsid w:val="00437498"/>
    <w:rsid w:val="00440282"/>
    <w:rsid w:val="004415CF"/>
    <w:rsid w:val="00442983"/>
    <w:rsid w:val="00444254"/>
    <w:rsid w:val="00444E57"/>
    <w:rsid w:val="00446DA5"/>
    <w:rsid w:val="0045078E"/>
    <w:rsid w:val="00451AF6"/>
    <w:rsid w:val="00452843"/>
    <w:rsid w:val="004601C7"/>
    <w:rsid w:val="004603DA"/>
    <w:rsid w:val="00462069"/>
    <w:rsid w:val="00462702"/>
    <w:rsid w:val="00465A38"/>
    <w:rsid w:val="004675CD"/>
    <w:rsid w:val="00470024"/>
    <w:rsid w:val="00470EFC"/>
    <w:rsid w:val="00471CDA"/>
    <w:rsid w:val="00472D2B"/>
    <w:rsid w:val="00473BBA"/>
    <w:rsid w:val="00475288"/>
    <w:rsid w:val="00476922"/>
    <w:rsid w:val="0047698E"/>
    <w:rsid w:val="00476C2B"/>
    <w:rsid w:val="0047797E"/>
    <w:rsid w:val="004800E6"/>
    <w:rsid w:val="004818D0"/>
    <w:rsid w:val="004825AE"/>
    <w:rsid w:val="00483F48"/>
    <w:rsid w:val="00492E2F"/>
    <w:rsid w:val="00492E51"/>
    <w:rsid w:val="00492F36"/>
    <w:rsid w:val="00497D97"/>
    <w:rsid w:val="004A0193"/>
    <w:rsid w:val="004A0305"/>
    <w:rsid w:val="004A0980"/>
    <w:rsid w:val="004A1ACD"/>
    <w:rsid w:val="004A2837"/>
    <w:rsid w:val="004A3D76"/>
    <w:rsid w:val="004A46A3"/>
    <w:rsid w:val="004A4AD3"/>
    <w:rsid w:val="004A5B7D"/>
    <w:rsid w:val="004A6ED4"/>
    <w:rsid w:val="004A7019"/>
    <w:rsid w:val="004A74A5"/>
    <w:rsid w:val="004A7FE7"/>
    <w:rsid w:val="004B0AE6"/>
    <w:rsid w:val="004B0C76"/>
    <w:rsid w:val="004B21F5"/>
    <w:rsid w:val="004B43B5"/>
    <w:rsid w:val="004B4737"/>
    <w:rsid w:val="004B50FB"/>
    <w:rsid w:val="004B592F"/>
    <w:rsid w:val="004C148C"/>
    <w:rsid w:val="004C1705"/>
    <w:rsid w:val="004C5E30"/>
    <w:rsid w:val="004C67BB"/>
    <w:rsid w:val="004C688C"/>
    <w:rsid w:val="004C72A6"/>
    <w:rsid w:val="004D0008"/>
    <w:rsid w:val="004D123A"/>
    <w:rsid w:val="004D19D4"/>
    <w:rsid w:val="004D3588"/>
    <w:rsid w:val="004D6481"/>
    <w:rsid w:val="004D7597"/>
    <w:rsid w:val="004E16A0"/>
    <w:rsid w:val="004E3EE2"/>
    <w:rsid w:val="004E531D"/>
    <w:rsid w:val="004E5ECE"/>
    <w:rsid w:val="004E6222"/>
    <w:rsid w:val="004E7186"/>
    <w:rsid w:val="004F068B"/>
    <w:rsid w:val="004F0E35"/>
    <w:rsid w:val="004F16D5"/>
    <w:rsid w:val="004F2099"/>
    <w:rsid w:val="004F3714"/>
    <w:rsid w:val="004F5E90"/>
    <w:rsid w:val="004F7103"/>
    <w:rsid w:val="004F7459"/>
    <w:rsid w:val="004F78AB"/>
    <w:rsid w:val="00500318"/>
    <w:rsid w:val="00503906"/>
    <w:rsid w:val="0050433B"/>
    <w:rsid w:val="00504F14"/>
    <w:rsid w:val="00505316"/>
    <w:rsid w:val="005053E4"/>
    <w:rsid w:val="00505D7F"/>
    <w:rsid w:val="0050617A"/>
    <w:rsid w:val="0050628B"/>
    <w:rsid w:val="00506305"/>
    <w:rsid w:val="005078D3"/>
    <w:rsid w:val="005102B9"/>
    <w:rsid w:val="00510A65"/>
    <w:rsid w:val="00511C45"/>
    <w:rsid w:val="005120E9"/>
    <w:rsid w:val="00512551"/>
    <w:rsid w:val="00513446"/>
    <w:rsid w:val="00515AB3"/>
    <w:rsid w:val="00515AE6"/>
    <w:rsid w:val="0051656E"/>
    <w:rsid w:val="005177B3"/>
    <w:rsid w:val="0052070E"/>
    <w:rsid w:val="00520C90"/>
    <w:rsid w:val="00520E67"/>
    <w:rsid w:val="00521B26"/>
    <w:rsid w:val="00522290"/>
    <w:rsid w:val="00524936"/>
    <w:rsid w:val="005250DD"/>
    <w:rsid w:val="00530A08"/>
    <w:rsid w:val="00531097"/>
    <w:rsid w:val="005319DD"/>
    <w:rsid w:val="005326DE"/>
    <w:rsid w:val="005331B1"/>
    <w:rsid w:val="005369F5"/>
    <w:rsid w:val="00536DA4"/>
    <w:rsid w:val="00537BEB"/>
    <w:rsid w:val="0054325D"/>
    <w:rsid w:val="0054423F"/>
    <w:rsid w:val="005445E8"/>
    <w:rsid w:val="00544E07"/>
    <w:rsid w:val="005450AE"/>
    <w:rsid w:val="005452FF"/>
    <w:rsid w:val="00545A24"/>
    <w:rsid w:val="00546796"/>
    <w:rsid w:val="00547091"/>
    <w:rsid w:val="00547198"/>
    <w:rsid w:val="00547968"/>
    <w:rsid w:val="005500F8"/>
    <w:rsid w:val="005531BE"/>
    <w:rsid w:val="00553DC8"/>
    <w:rsid w:val="005543D7"/>
    <w:rsid w:val="00555967"/>
    <w:rsid w:val="00557F37"/>
    <w:rsid w:val="0056013B"/>
    <w:rsid w:val="005619A7"/>
    <w:rsid w:val="00566BCE"/>
    <w:rsid w:val="005713F6"/>
    <w:rsid w:val="00571904"/>
    <w:rsid w:val="00572C12"/>
    <w:rsid w:val="00572EDE"/>
    <w:rsid w:val="00577937"/>
    <w:rsid w:val="00580F9C"/>
    <w:rsid w:val="0058101A"/>
    <w:rsid w:val="00581CC0"/>
    <w:rsid w:val="00584B59"/>
    <w:rsid w:val="00585861"/>
    <w:rsid w:val="00585B03"/>
    <w:rsid w:val="005866E6"/>
    <w:rsid w:val="00587734"/>
    <w:rsid w:val="00587F04"/>
    <w:rsid w:val="00591597"/>
    <w:rsid w:val="005917B3"/>
    <w:rsid w:val="00592060"/>
    <w:rsid w:val="00592321"/>
    <w:rsid w:val="00592FB7"/>
    <w:rsid w:val="005931AB"/>
    <w:rsid w:val="00596378"/>
    <w:rsid w:val="00596A1C"/>
    <w:rsid w:val="00596EDF"/>
    <w:rsid w:val="005976EB"/>
    <w:rsid w:val="00597AC1"/>
    <w:rsid w:val="005A05C0"/>
    <w:rsid w:val="005A08A7"/>
    <w:rsid w:val="005A15B0"/>
    <w:rsid w:val="005A23BF"/>
    <w:rsid w:val="005A27DA"/>
    <w:rsid w:val="005A4B5B"/>
    <w:rsid w:val="005A50B3"/>
    <w:rsid w:val="005A5C0C"/>
    <w:rsid w:val="005B093F"/>
    <w:rsid w:val="005B1D08"/>
    <w:rsid w:val="005B1F18"/>
    <w:rsid w:val="005B46FC"/>
    <w:rsid w:val="005C0B02"/>
    <w:rsid w:val="005C4033"/>
    <w:rsid w:val="005C58DC"/>
    <w:rsid w:val="005C7A4D"/>
    <w:rsid w:val="005D0F48"/>
    <w:rsid w:val="005D1E81"/>
    <w:rsid w:val="005D207D"/>
    <w:rsid w:val="005D3092"/>
    <w:rsid w:val="005D62A7"/>
    <w:rsid w:val="005D686E"/>
    <w:rsid w:val="005D7772"/>
    <w:rsid w:val="005E00A5"/>
    <w:rsid w:val="005E0A68"/>
    <w:rsid w:val="005E1CA8"/>
    <w:rsid w:val="005E1FB7"/>
    <w:rsid w:val="005E2482"/>
    <w:rsid w:val="005E3F43"/>
    <w:rsid w:val="005E4506"/>
    <w:rsid w:val="005E4D6B"/>
    <w:rsid w:val="005E5132"/>
    <w:rsid w:val="005E5CB3"/>
    <w:rsid w:val="005E7170"/>
    <w:rsid w:val="005F3579"/>
    <w:rsid w:val="005F7DA5"/>
    <w:rsid w:val="0060010B"/>
    <w:rsid w:val="0060067F"/>
    <w:rsid w:val="0060085B"/>
    <w:rsid w:val="00601879"/>
    <w:rsid w:val="00601CC4"/>
    <w:rsid w:val="00602183"/>
    <w:rsid w:val="00602E85"/>
    <w:rsid w:val="00603F3B"/>
    <w:rsid w:val="0060668A"/>
    <w:rsid w:val="0060744E"/>
    <w:rsid w:val="00611C9B"/>
    <w:rsid w:val="00611F39"/>
    <w:rsid w:val="006140D6"/>
    <w:rsid w:val="006158EF"/>
    <w:rsid w:val="006179AF"/>
    <w:rsid w:val="00620349"/>
    <w:rsid w:val="006204BF"/>
    <w:rsid w:val="006204FA"/>
    <w:rsid w:val="00621964"/>
    <w:rsid w:val="006219BD"/>
    <w:rsid w:val="0062300F"/>
    <w:rsid w:val="00624627"/>
    <w:rsid w:val="00626430"/>
    <w:rsid w:val="00626570"/>
    <w:rsid w:val="0062797E"/>
    <w:rsid w:val="0063264E"/>
    <w:rsid w:val="00632AC6"/>
    <w:rsid w:val="00632BB3"/>
    <w:rsid w:val="00633EE1"/>
    <w:rsid w:val="006347D8"/>
    <w:rsid w:val="0063526D"/>
    <w:rsid w:val="006359DA"/>
    <w:rsid w:val="00637850"/>
    <w:rsid w:val="00641C5D"/>
    <w:rsid w:val="00641CAF"/>
    <w:rsid w:val="00642A19"/>
    <w:rsid w:val="006450B4"/>
    <w:rsid w:val="00645951"/>
    <w:rsid w:val="00645F97"/>
    <w:rsid w:val="006508F8"/>
    <w:rsid w:val="0065195A"/>
    <w:rsid w:val="006536F4"/>
    <w:rsid w:val="00654FB5"/>
    <w:rsid w:val="00655962"/>
    <w:rsid w:val="00655CA9"/>
    <w:rsid w:val="00656296"/>
    <w:rsid w:val="0066747F"/>
    <w:rsid w:val="00671020"/>
    <w:rsid w:val="006710B3"/>
    <w:rsid w:val="00672BC3"/>
    <w:rsid w:val="00672E7A"/>
    <w:rsid w:val="006730DC"/>
    <w:rsid w:val="00673E8E"/>
    <w:rsid w:val="006751C0"/>
    <w:rsid w:val="00675D74"/>
    <w:rsid w:val="00675DD2"/>
    <w:rsid w:val="006770F0"/>
    <w:rsid w:val="006773DC"/>
    <w:rsid w:val="00677D41"/>
    <w:rsid w:val="0068086C"/>
    <w:rsid w:val="006824DD"/>
    <w:rsid w:val="00682C07"/>
    <w:rsid w:val="00682CA5"/>
    <w:rsid w:val="006837BD"/>
    <w:rsid w:val="00684642"/>
    <w:rsid w:val="006850EB"/>
    <w:rsid w:val="006857AD"/>
    <w:rsid w:val="006873B0"/>
    <w:rsid w:val="006909AB"/>
    <w:rsid w:val="00690E05"/>
    <w:rsid w:val="006916A4"/>
    <w:rsid w:val="006918CE"/>
    <w:rsid w:val="00692F62"/>
    <w:rsid w:val="00693815"/>
    <w:rsid w:val="00695016"/>
    <w:rsid w:val="00697889"/>
    <w:rsid w:val="006A17F3"/>
    <w:rsid w:val="006A2E86"/>
    <w:rsid w:val="006A5471"/>
    <w:rsid w:val="006A54B1"/>
    <w:rsid w:val="006A57BC"/>
    <w:rsid w:val="006A6B93"/>
    <w:rsid w:val="006A720D"/>
    <w:rsid w:val="006A768E"/>
    <w:rsid w:val="006A7A65"/>
    <w:rsid w:val="006B059B"/>
    <w:rsid w:val="006B14EC"/>
    <w:rsid w:val="006B4335"/>
    <w:rsid w:val="006B500F"/>
    <w:rsid w:val="006B5033"/>
    <w:rsid w:val="006C1AFC"/>
    <w:rsid w:val="006C2653"/>
    <w:rsid w:val="006C34A0"/>
    <w:rsid w:val="006C43CB"/>
    <w:rsid w:val="006C4DB7"/>
    <w:rsid w:val="006D1313"/>
    <w:rsid w:val="006D16EF"/>
    <w:rsid w:val="006D3A09"/>
    <w:rsid w:val="006D5E6B"/>
    <w:rsid w:val="006E0456"/>
    <w:rsid w:val="006E0471"/>
    <w:rsid w:val="006E1764"/>
    <w:rsid w:val="006E59D6"/>
    <w:rsid w:val="006E761F"/>
    <w:rsid w:val="006F1B8A"/>
    <w:rsid w:val="006F238C"/>
    <w:rsid w:val="006F6D74"/>
    <w:rsid w:val="006F7698"/>
    <w:rsid w:val="006F7F36"/>
    <w:rsid w:val="00701E9F"/>
    <w:rsid w:val="0070260D"/>
    <w:rsid w:val="00703C2D"/>
    <w:rsid w:val="007054B8"/>
    <w:rsid w:val="00705774"/>
    <w:rsid w:val="00706063"/>
    <w:rsid w:val="00707678"/>
    <w:rsid w:val="00710A01"/>
    <w:rsid w:val="00711863"/>
    <w:rsid w:val="00712D66"/>
    <w:rsid w:val="00713B95"/>
    <w:rsid w:val="007143EA"/>
    <w:rsid w:val="00714EC6"/>
    <w:rsid w:val="0071562B"/>
    <w:rsid w:val="00716A5B"/>
    <w:rsid w:val="0071743B"/>
    <w:rsid w:val="00721872"/>
    <w:rsid w:val="00721D5C"/>
    <w:rsid w:val="0072338D"/>
    <w:rsid w:val="00730D8C"/>
    <w:rsid w:val="00732F73"/>
    <w:rsid w:val="00733E91"/>
    <w:rsid w:val="0073417F"/>
    <w:rsid w:val="0073458C"/>
    <w:rsid w:val="00735C75"/>
    <w:rsid w:val="00735F2E"/>
    <w:rsid w:val="00736971"/>
    <w:rsid w:val="00736D67"/>
    <w:rsid w:val="00736E22"/>
    <w:rsid w:val="00736FAA"/>
    <w:rsid w:val="007413B7"/>
    <w:rsid w:val="00742825"/>
    <w:rsid w:val="007430A3"/>
    <w:rsid w:val="0074394F"/>
    <w:rsid w:val="00746224"/>
    <w:rsid w:val="007468D0"/>
    <w:rsid w:val="00747776"/>
    <w:rsid w:val="00747F6B"/>
    <w:rsid w:val="007509EF"/>
    <w:rsid w:val="00750B30"/>
    <w:rsid w:val="00752D6D"/>
    <w:rsid w:val="00753CBD"/>
    <w:rsid w:val="007620B5"/>
    <w:rsid w:val="00767760"/>
    <w:rsid w:val="00770246"/>
    <w:rsid w:val="00771632"/>
    <w:rsid w:val="00771E6A"/>
    <w:rsid w:val="00772C4E"/>
    <w:rsid w:val="007731A2"/>
    <w:rsid w:val="00775D2E"/>
    <w:rsid w:val="00777478"/>
    <w:rsid w:val="00777D18"/>
    <w:rsid w:val="00777F52"/>
    <w:rsid w:val="00780259"/>
    <w:rsid w:val="00782F71"/>
    <w:rsid w:val="00783883"/>
    <w:rsid w:val="00783D7D"/>
    <w:rsid w:val="00784108"/>
    <w:rsid w:val="00785735"/>
    <w:rsid w:val="00786623"/>
    <w:rsid w:val="00790157"/>
    <w:rsid w:val="0079018B"/>
    <w:rsid w:val="00796EF0"/>
    <w:rsid w:val="007A09F9"/>
    <w:rsid w:val="007A1702"/>
    <w:rsid w:val="007A2526"/>
    <w:rsid w:val="007A30AD"/>
    <w:rsid w:val="007A3134"/>
    <w:rsid w:val="007A3D4C"/>
    <w:rsid w:val="007A59ED"/>
    <w:rsid w:val="007A69A1"/>
    <w:rsid w:val="007A6B8A"/>
    <w:rsid w:val="007A7FD0"/>
    <w:rsid w:val="007B00ED"/>
    <w:rsid w:val="007B06A7"/>
    <w:rsid w:val="007B0CEC"/>
    <w:rsid w:val="007B21DB"/>
    <w:rsid w:val="007B2307"/>
    <w:rsid w:val="007B2C29"/>
    <w:rsid w:val="007B3B70"/>
    <w:rsid w:val="007B3E27"/>
    <w:rsid w:val="007B432F"/>
    <w:rsid w:val="007B498E"/>
    <w:rsid w:val="007B5753"/>
    <w:rsid w:val="007C03B0"/>
    <w:rsid w:val="007C1995"/>
    <w:rsid w:val="007C29F9"/>
    <w:rsid w:val="007C7504"/>
    <w:rsid w:val="007C76E5"/>
    <w:rsid w:val="007C7D00"/>
    <w:rsid w:val="007C7E41"/>
    <w:rsid w:val="007D0E5B"/>
    <w:rsid w:val="007D1623"/>
    <w:rsid w:val="007D1F90"/>
    <w:rsid w:val="007D2487"/>
    <w:rsid w:val="007D4CE1"/>
    <w:rsid w:val="007D7420"/>
    <w:rsid w:val="007D79FC"/>
    <w:rsid w:val="007E0140"/>
    <w:rsid w:val="007E0A81"/>
    <w:rsid w:val="007E360C"/>
    <w:rsid w:val="007E4513"/>
    <w:rsid w:val="007E770E"/>
    <w:rsid w:val="007F0A39"/>
    <w:rsid w:val="007F0D33"/>
    <w:rsid w:val="007F3C17"/>
    <w:rsid w:val="00801D15"/>
    <w:rsid w:val="00802C06"/>
    <w:rsid w:val="0080408C"/>
    <w:rsid w:val="008046AA"/>
    <w:rsid w:val="00805B16"/>
    <w:rsid w:val="00805BC7"/>
    <w:rsid w:val="00805F56"/>
    <w:rsid w:val="0080706A"/>
    <w:rsid w:val="00807306"/>
    <w:rsid w:val="00807A6E"/>
    <w:rsid w:val="00807AFC"/>
    <w:rsid w:val="00810023"/>
    <w:rsid w:val="00810927"/>
    <w:rsid w:val="00811016"/>
    <w:rsid w:val="008121E3"/>
    <w:rsid w:val="00812D8A"/>
    <w:rsid w:val="00814D48"/>
    <w:rsid w:val="00815350"/>
    <w:rsid w:val="00815887"/>
    <w:rsid w:val="008208D6"/>
    <w:rsid w:val="008219DD"/>
    <w:rsid w:val="00821E5C"/>
    <w:rsid w:val="00821F0F"/>
    <w:rsid w:val="008268F9"/>
    <w:rsid w:val="00827651"/>
    <w:rsid w:val="00827727"/>
    <w:rsid w:val="0082792C"/>
    <w:rsid w:val="008303D3"/>
    <w:rsid w:val="008309BB"/>
    <w:rsid w:val="00830C70"/>
    <w:rsid w:val="0083233D"/>
    <w:rsid w:val="008324B1"/>
    <w:rsid w:val="008352BF"/>
    <w:rsid w:val="00836DAA"/>
    <w:rsid w:val="00841C89"/>
    <w:rsid w:val="00842456"/>
    <w:rsid w:val="0084264C"/>
    <w:rsid w:val="0084539D"/>
    <w:rsid w:val="00845F35"/>
    <w:rsid w:val="008478B6"/>
    <w:rsid w:val="00847EA1"/>
    <w:rsid w:val="008502D0"/>
    <w:rsid w:val="00850300"/>
    <w:rsid w:val="00851363"/>
    <w:rsid w:val="008525F3"/>
    <w:rsid w:val="00854A4E"/>
    <w:rsid w:val="00860E2F"/>
    <w:rsid w:val="00860EA6"/>
    <w:rsid w:val="008621BE"/>
    <w:rsid w:val="00864002"/>
    <w:rsid w:val="008650D7"/>
    <w:rsid w:val="008706D1"/>
    <w:rsid w:val="00870BCA"/>
    <w:rsid w:val="0087101D"/>
    <w:rsid w:val="008711AE"/>
    <w:rsid w:val="008717D4"/>
    <w:rsid w:val="0087209C"/>
    <w:rsid w:val="0087223A"/>
    <w:rsid w:val="00873B0F"/>
    <w:rsid w:val="00877D0E"/>
    <w:rsid w:val="00877EB3"/>
    <w:rsid w:val="00881C25"/>
    <w:rsid w:val="0088271F"/>
    <w:rsid w:val="008845E1"/>
    <w:rsid w:val="00884A0C"/>
    <w:rsid w:val="0088605F"/>
    <w:rsid w:val="00891A3D"/>
    <w:rsid w:val="00891A63"/>
    <w:rsid w:val="00891E37"/>
    <w:rsid w:val="00892C45"/>
    <w:rsid w:val="008939AC"/>
    <w:rsid w:val="00893E9B"/>
    <w:rsid w:val="0089400A"/>
    <w:rsid w:val="00894AF1"/>
    <w:rsid w:val="008973E9"/>
    <w:rsid w:val="00897DC7"/>
    <w:rsid w:val="008A0A77"/>
    <w:rsid w:val="008A0E0E"/>
    <w:rsid w:val="008A1D56"/>
    <w:rsid w:val="008A309A"/>
    <w:rsid w:val="008A4D87"/>
    <w:rsid w:val="008A5A18"/>
    <w:rsid w:val="008A6449"/>
    <w:rsid w:val="008A70B5"/>
    <w:rsid w:val="008B008D"/>
    <w:rsid w:val="008B044A"/>
    <w:rsid w:val="008B2032"/>
    <w:rsid w:val="008B2901"/>
    <w:rsid w:val="008B4176"/>
    <w:rsid w:val="008B4360"/>
    <w:rsid w:val="008B55A6"/>
    <w:rsid w:val="008B5C45"/>
    <w:rsid w:val="008B64E8"/>
    <w:rsid w:val="008B690B"/>
    <w:rsid w:val="008B6EEC"/>
    <w:rsid w:val="008B77F2"/>
    <w:rsid w:val="008B7A58"/>
    <w:rsid w:val="008C146D"/>
    <w:rsid w:val="008C2506"/>
    <w:rsid w:val="008C37F1"/>
    <w:rsid w:val="008C4E7A"/>
    <w:rsid w:val="008C506B"/>
    <w:rsid w:val="008C5AA5"/>
    <w:rsid w:val="008D1EE9"/>
    <w:rsid w:val="008D21BD"/>
    <w:rsid w:val="008D7083"/>
    <w:rsid w:val="008E14DE"/>
    <w:rsid w:val="008E7CCE"/>
    <w:rsid w:val="008F07F1"/>
    <w:rsid w:val="008F1329"/>
    <w:rsid w:val="008F1330"/>
    <w:rsid w:val="008F2931"/>
    <w:rsid w:val="008F2947"/>
    <w:rsid w:val="008F2A7E"/>
    <w:rsid w:val="008F3050"/>
    <w:rsid w:val="008F5069"/>
    <w:rsid w:val="008F5DF0"/>
    <w:rsid w:val="008F6B77"/>
    <w:rsid w:val="008F744A"/>
    <w:rsid w:val="008F756A"/>
    <w:rsid w:val="008F7873"/>
    <w:rsid w:val="009037F1"/>
    <w:rsid w:val="00904DDA"/>
    <w:rsid w:val="00904E4E"/>
    <w:rsid w:val="00905413"/>
    <w:rsid w:val="009105B8"/>
    <w:rsid w:val="00912D86"/>
    <w:rsid w:val="009131A4"/>
    <w:rsid w:val="00914524"/>
    <w:rsid w:val="009161FC"/>
    <w:rsid w:val="00920D08"/>
    <w:rsid w:val="009220AB"/>
    <w:rsid w:val="00923E33"/>
    <w:rsid w:val="009250CD"/>
    <w:rsid w:val="009251D9"/>
    <w:rsid w:val="009252B5"/>
    <w:rsid w:val="00930179"/>
    <w:rsid w:val="00931320"/>
    <w:rsid w:val="00933130"/>
    <w:rsid w:val="00933FF6"/>
    <w:rsid w:val="009345CB"/>
    <w:rsid w:val="0093500C"/>
    <w:rsid w:val="00935197"/>
    <w:rsid w:val="00935D61"/>
    <w:rsid w:val="00935DE1"/>
    <w:rsid w:val="009364AE"/>
    <w:rsid w:val="00936D6A"/>
    <w:rsid w:val="00944B77"/>
    <w:rsid w:val="00944BAF"/>
    <w:rsid w:val="00944CA6"/>
    <w:rsid w:val="00945BD5"/>
    <w:rsid w:val="00945E9B"/>
    <w:rsid w:val="009468C1"/>
    <w:rsid w:val="0095224B"/>
    <w:rsid w:val="009557E6"/>
    <w:rsid w:val="00955CC0"/>
    <w:rsid w:val="009603DA"/>
    <w:rsid w:val="0096095B"/>
    <w:rsid w:val="00961F43"/>
    <w:rsid w:val="00971114"/>
    <w:rsid w:val="009715D6"/>
    <w:rsid w:val="00971922"/>
    <w:rsid w:val="009721AA"/>
    <w:rsid w:val="0097263C"/>
    <w:rsid w:val="00974157"/>
    <w:rsid w:val="00974C07"/>
    <w:rsid w:val="0097520D"/>
    <w:rsid w:val="00976EF2"/>
    <w:rsid w:val="0097706F"/>
    <w:rsid w:val="00982356"/>
    <w:rsid w:val="0098242C"/>
    <w:rsid w:val="0098248C"/>
    <w:rsid w:val="00982BE6"/>
    <w:rsid w:val="0098428D"/>
    <w:rsid w:val="00985450"/>
    <w:rsid w:val="00985B07"/>
    <w:rsid w:val="00986288"/>
    <w:rsid w:val="00987BC3"/>
    <w:rsid w:val="00990460"/>
    <w:rsid w:val="00991414"/>
    <w:rsid w:val="00991D3B"/>
    <w:rsid w:val="009932F4"/>
    <w:rsid w:val="00994302"/>
    <w:rsid w:val="009949D6"/>
    <w:rsid w:val="00995213"/>
    <w:rsid w:val="00995392"/>
    <w:rsid w:val="009A0537"/>
    <w:rsid w:val="009A0552"/>
    <w:rsid w:val="009A0A5C"/>
    <w:rsid w:val="009A355A"/>
    <w:rsid w:val="009A3DD7"/>
    <w:rsid w:val="009A5595"/>
    <w:rsid w:val="009A613F"/>
    <w:rsid w:val="009A7EB3"/>
    <w:rsid w:val="009B0501"/>
    <w:rsid w:val="009B2261"/>
    <w:rsid w:val="009B38FE"/>
    <w:rsid w:val="009B4416"/>
    <w:rsid w:val="009B5620"/>
    <w:rsid w:val="009B6CBD"/>
    <w:rsid w:val="009B75F9"/>
    <w:rsid w:val="009C0DD7"/>
    <w:rsid w:val="009C1C7A"/>
    <w:rsid w:val="009C4C8D"/>
    <w:rsid w:val="009D48AD"/>
    <w:rsid w:val="009D596D"/>
    <w:rsid w:val="009D6F05"/>
    <w:rsid w:val="009D7013"/>
    <w:rsid w:val="009D76AA"/>
    <w:rsid w:val="009D789B"/>
    <w:rsid w:val="009E03A3"/>
    <w:rsid w:val="009E2E0E"/>
    <w:rsid w:val="009E31F2"/>
    <w:rsid w:val="009E34FC"/>
    <w:rsid w:val="009E415D"/>
    <w:rsid w:val="009E417A"/>
    <w:rsid w:val="009E5113"/>
    <w:rsid w:val="009E57A0"/>
    <w:rsid w:val="009E6A23"/>
    <w:rsid w:val="009F0AB6"/>
    <w:rsid w:val="009F0B0C"/>
    <w:rsid w:val="009F1F56"/>
    <w:rsid w:val="009F446D"/>
    <w:rsid w:val="009F496F"/>
    <w:rsid w:val="009F4E1E"/>
    <w:rsid w:val="009F5752"/>
    <w:rsid w:val="00A02A31"/>
    <w:rsid w:val="00A03282"/>
    <w:rsid w:val="00A03C9C"/>
    <w:rsid w:val="00A07615"/>
    <w:rsid w:val="00A10474"/>
    <w:rsid w:val="00A124F3"/>
    <w:rsid w:val="00A139EB"/>
    <w:rsid w:val="00A159CF"/>
    <w:rsid w:val="00A201CF"/>
    <w:rsid w:val="00A21A0B"/>
    <w:rsid w:val="00A2294D"/>
    <w:rsid w:val="00A229D0"/>
    <w:rsid w:val="00A25436"/>
    <w:rsid w:val="00A25DA5"/>
    <w:rsid w:val="00A25DAD"/>
    <w:rsid w:val="00A25EA7"/>
    <w:rsid w:val="00A260EE"/>
    <w:rsid w:val="00A27DE7"/>
    <w:rsid w:val="00A312F4"/>
    <w:rsid w:val="00A320D6"/>
    <w:rsid w:val="00A32E1A"/>
    <w:rsid w:val="00A33122"/>
    <w:rsid w:val="00A33BED"/>
    <w:rsid w:val="00A36140"/>
    <w:rsid w:val="00A369A2"/>
    <w:rsid w:val="00A37FFD"/>
    <w:rsid w:val="00A41CFA"/>
    <w:rsid w:val="00A42D25"/>
    <w:rsid w:val="00A44B3F"/>
    <w:rsid w:val="00A45747"/>
    <w:rsid w:val="00A4607B"/>
    <w:rsid w:val="00A4688D"/>
    <w:rsid w:val="00A46FF6"/>
    <w:rsid w:val="00A5018B"/>
    <w:rsid w:val="00A50C87"/>
    <w:rsid w:val="00A534C7"/>
    <w:rsid w:val="00A53F24"/>
    <w:rsid w:val="00A54414"/>
    <w:rsid w:val="00A57266"/>
    <w:rsid w:val="00A5777B"/>
    <w:rsid w:val="00A57B8E"/>
    <w:rsid w:val="00A60D2C"/>
    <w:rsid w:val="00A60E67"/>
    <w:rsid w:val="00A64356"/>
    <w:rsid w:val="00A650BC"/>
    <w:rsid w:val="00A672A3"/>
    <w:rsid w:val="00A67537"/>
    <w:rsid w:val="00A67659"/>
    <w:rsid w:val="00A70BB3"/>
    <w:rsid w:val="00A710ED"/>
    <w:rsid w:val="00A71A8F"/>
    <w:rsid w:val="00A71DB8"/>
    <w:rsid w:val="00A72081"/>
    <w:rsid w:val="00A740C2"/>
    <w:rsid w:val="00A754AC"/>
    <w:rsid w:val="00A75A22"/>
    <w:rsid w:val="00A75AEE"/>
    <w:rsid w:val="00A777D6"/>
    <w:rsid w:val="00A77960"/>
    <w:rsid w:val="00A77AC9"/>
    <w:rsid w:val="00A801A9"/>
    <w:rsid w:val="00A8080A"/>
    <w:rsid w:val="00A80C47"/>
    <w:rsid w:val="00A80D74"/>
    <w:rsid w:val="00A8425E"/>
    <w:rsid w:val="00A84735"/>
    <w:rsid w:val="00A866F4"/>
    <w:rsid w:val="00A86F0D"/>
    <w:rsid w:val="00A871C4"/>
    <w:rsid w:val="00A879C7"/>
    <w:rsid w:val="00A87AEF"/>
    <w:rsid w:val="00A87C9E"/>
    <w:rsid w:val="00A90319"/>
    <w:rsid w:val="00A91B5A"/>
    <w:rsid w:val="00A93E4A"/>
    <w:rsid w:val="00A955FA"/>
    <w:rsid w:val="00A9579B"/>
    <w:rsid w:val="00A959C5"/>
    <w:rsid w:val="00A95E31"/>
    <w:rsid w:val="00A964F1"/>
    <w:rsid w:val="00A96821"/>
    <w:rsid w:val="00A96F61"/>
    <w:rsid w:val="00AA186B"/>
    <w:rsid w:val="00AA19E7"/>
    <w:rsid w:val="00AA2A7D"/>
    <w:rsid w:val="00AA5353"/>
    <w:rsid w:val="00AA6F88"/>
    <w:rsid w:val="00AA72C0"/>
    <w:rsid w:val="00AB09D5"/>
    <w:rsid w:val="00AB18B4"/>
    <w:rsid w:val="00AB2581"/>
    <w:rsid w:val="00AB2F3D"/>
    <w:rsid w:val="00AB58D9"/>
    <w:rsid w:val="00AB64D6"/>
    <w:rsid w:val="00AC13DA"/>
    <w:rsid w:val="00AC1A78"/>
    <w:rsid w:val="00AC3968"/>
    <w:rsid w:val="00AC48A7"/>
    <w:rsid w:val="00AC5CDA"/>
    <w:rsid w:val="00AC76EC"/>
    <w:rsid w:val="00AD00DA"/>
    <w:rsid w:val="00AD049F"/>
    <w:rsid w:val="00AD06F2"/>
    <w:rsid w:val="00AD07B9"/>
    <w:rsid w:val="00AD1471"/>
    <w:rsid w:val="00AD3734"/>
    <w:rsid w:val="00AD3D7F"/>
    <w:rsid w:val="00AD3EDB"/>
    <w:rsid w:val="00AD502B"/>
    <w:rsid w:val="00AD5E3C"/>
    <w:rsid w:val="00AE030D"/>
    <w:rsid w:val="00AE493E"/>
    <w:rsid w:val="00AE638C"/>
    <w:rsid w:val="00AE6559"/>
    <w:rsid w:val="00AE7C1C"/>
    <w:rsid w:val="00AF020D"/>
    <w:rsid w:val="00AF3293"/>
    <w:rsid w:val="00AF42EC"/>
    <w:rsid w:val="00AF7038"/>
    <w:rsid w:val="00AF78D2"/>
    <w:rsid w:val="00B01106"/>
    <w:rsid w:val="00B01582"/>
    <w:rsid w:val="00B01BA2"/>
    <w:rsid w:val="00B01FE2"/>
    <w:rsid w:val="00B0246B"/>
    <w:rsid w:val="00B02A86"/>
    <w:rsid w:val="00B03044"/>
    <w:rsid w:val="00B039DD"/>
    <w:rsid w:val="00B03D02"/>
    <w:rsid w:val="00B1037A"/>
    <w:rsid w:val="00B10BFE"/>
    <w:rsid w:val="00B13322"/>
    <w:rsid w:val="00B155D1"/>
    <w:rsid w:val="00B16CE8"/>
    <w:rsid w:val="00B174F9"/>
    <w:rsid w:val="00B17E03"/>
    <w:rsid w:val="00B17E3B"/>
    <w:rsid w:val="00B21D57"/>
    <w:rsid w:val="00B2203A"/>
    <w:rsid w:val="00B272EF"/>
    <w:rsid w:val="00B347B4"/>
    <w:rsid w:val="00B34843"/>
    <w:rsid w:val="00B3529A"/>
    <w:rsid w:val="00B3584C"/>
    <w:rsid w:val="00B3604A"/>
    <w:rsid w:val="00B37C51"/>
    <w:rsid w:val="00B37F37"/>
    <w:rsid w:val="00B4094C"/>
    <w:rsid w:val="00B426DC"/>
    <w:rsid w:val="00B4288D"/>
    <w:rsid w:val="00B443BF"/>
    <w:rsid w:val="00B44538"/>
    <w:rsid w:val="00B44610"/>
    <w:rsid w:val="00B455D0"/>
    <w:rsid w:val="00B46FCA"/>
    <w:rsid w:val="00B50091"/>
    <w:rsid w:val="00B51D2F"/>
    <w:rsid w:val="00B51E5C"/>
    <w:rsid w:val="00B54322"/>
    <w:rsid w:val="00B54A90"/>
    <w:rsid w:val="00B554DC"/>
    <w:rsid w:val="00B57155"/>
    <w:rsid w:val="00B572EE"/>
    <w:rsid w:val="00B5799E"/>
    <w:rsid w:val="00B57CCA"/>
    <w:rsid w:val="00B60092"/>
    <w:rsid w:val="00B610CE"/>
    <w:rsid w:val="00B61CB5"/>
    <w:rsid w:val="00B62CB8"/>
    <w:rsid w:val="00B63550"/>
    <w:rsid w:val="00B65B2E"/>
    <w:rsid w:val="00B66180"/>
    <w:rsid w:val="00B70420"/>
    <w:rsid w:val="00B7046D"/>
    <w:rsid w:val="00B70755"/>
    <w:rsid w:val="00B71493"/>
    <w:rsid w:val="00B71ADE"/>
    <w:rsid w:val="00B71F38"/>
    <w:rsid w:val="00B73552"/>
    <w:rsid w:val="00B737C2"/>
    <w:rsid w:val="00B7459E"/>
    <w:rsid w:val="00B74695"/>
    <w:rsid w:val="00B7561B"/>
    <w:rsid w:val="00B779E2"/>
    <w:rsid w:val="00B82D33"/>
    <w:rsid w:val="00B83486"/>
    <w:rsid w:val="00B85350"/>
    <w:rsid w:val="00B85EBF"/>
    <w:rsid w:val="00B8732F"/>
    <w:rsid w:val="00B907E5"/>
    <w:rsid w:val="00B9376B"/>
    <w:rsid w:val="00B97EDA"/>
    <w:rsid w:val="00BA055E"/>
    <w:rsid w:val="00BA0FF9"/>
    <w:rsid w:val="00BA1414"/>
    <w:rsid w:val="00BA54F7"/>
    <w:rsid w:val="00BA59D4"/>
    <w:rsid w:val="00BB114C"/>
    <w:rsid w:val="00BB28DF"/>
    <w:rsid w:val="00BB36BC"/>
    <w:rsid w:val="00BB5A70"/>
    <w:rsid w:val="00BB5C07"/>
    <w:rsid w:val="00BB6845"/>
    <w:rsid w:val="00BB7A3F"/>
    <w:rsid w:val="00BC026F"/>
    <w:rsid w:val="00BC1DEC"/>
    <w:rsid w:val="00BC2BA9"/>
    <w:rsid w:val="00BC2BDA"/>
    <w:rsid w:val="00BC2F07"/>
    <w:rsid w:val="00BC55C3"/>
    <w:rsid w:val="00BC6241"/>
    <w:rsid w:val="00BD18FE"/>
    <w:rsid w:val="00BD1B60"/>
    <w:rsid w:val="00BD2846"/>
    <w:rsid w:val="00BD3A1F"/>
    <w:rsid w:val="00BD3A8C"/>
    <w:rsid w:val="00BD798C"/>
    <w:rsid w:val="00BE024F"/>
    <w:rsid w:val="00BE129A"/>
    <w:rsid w:val="00BE1BBB"/>
    <w:rsid w:val="00BE1E43"/>
    <w:rsid w:val="00BE39D3"/>
    <w:rsid w:val="00BE44B0"/>
    <w:rsid w:val="00BE4A47"/>
    <w:rsid w:val="00BE5565"/>
    <w:rsid w:val="00BE5911"/>
    <w:rsid w:val="00BE63D8"/>
    <w:rsid w:val="00BF069E"/>
    <w:rsid w:val="00BF2177"/>
    <w:rsid w:val="00BF43DC"/>
    <w:rsid w:val="00BF58D5"/>
    <w:rsid w:val="00BF5F2C"/>
    <w:rsid w:val="00BF6F59"/>
    <w:rsid w:val="00BF7111"/>
    <w:rsid w:val="00BF77BB"/>
    <w:rsid w:val="00C00985"/>
    <w:rsid w:val="00C00A12"/>
    <w:rsid w:val="00C01001"/>
    <w:rsid w:val="00C01D61"/>
    <w:rsid w:val="00C02F18"/>
    <w:rsid w:val="00C05BF0"/>
    <w:rsid w:val="00C06340"/>
    <w:rsid w:val="00C07390"/>
    <w:rsid w:val="00C07528"/>
    <w:rsid w:val="00C077C0"/>
    <w:rsid w:val="00C105D0"/>
    <w:rsid w:val="00C1107B"/>
    <w:rsid w:val="00C11AC4"/>
    <w:rsid w:val="00C12B33"/>
    <w:rsid w:val="00C12B5D"/>
    <w:rsid w:val="00C12EFF"/>
    <w:rsid w:val="00C14A47"/>
    <w:rsid w:val="00C16303"/>
    <w:rsid w:val="00C1685B"/>
    <w:rsid w:val="00C17EF7"/>
    <w:rsid w:val="00C20722"/>
    <w:rsid w:val="00C20957"/>
    <w:rsid w:val="00C20CE7"/>
    <w:rsid w:val="00C213F3"/>
    <w:rsid w:val="00C24E8D"/>
    <w:rsid w:val="00C257A5"/>
    <w:rsid w:val="00C26791"/>
    <w:rsid w:val="00C27092"/>
    <w:rsid w:val="00C2784F"/>
    <w:rsid w:val="00C32B15"/>
    <w:rsid w:val="00C352AC"/>
    <w:rsid w:val="00C36497"/>
    <w:rsid w:val="00C36C87"/>
    <w:rsid w:val="00C36CF7"/>
    <w:rsid w:val="00C40129"/>
    <w:rsid w:val="00C42E49"/>
    <w:rsid w:val="00C4536F"/>
    <w:rsid w:val="00C46E13"/>
    <w:rsid w:val="00C47918"/>
    <w:rsid w:val="00C52040"/>
    <w:rsid w:val="00C52237"/>
    <w:rsid w:val="00C528FE"/>
    <w:rsid w:val="00C549F4"/>
    <w:rsid w:val="00C56924"/>
    <w:rsid w:val="00C5741E"/>
    <w:rsid w:val="00C60274"/>
    <w:rsid w:val="00C6208A"/>
    <w:rsid w:val="00C62C17"/>
    <w:rsid w:val="00C71122"/>
    <w:rsid w:val="00C7487C"/>
    <w:rsid w:val="00C75499"/>
    <w:rsid w:val="00C75E15"/>
    <w:rsid w:val="00C80FC8"/>
    <w:rsid w:val="00C82A21"/>
    <w:rsid w:val="00C84262"/>
    <w:rsid w:val="00C86042"/>
    <w:rsid w:val="00C86667"/>
    <w:rsid w:val="00C86769"/>
    <w:rsid w:val="00C87136"/>
    <w:rsid w:val="00C8763F"/>
    <w:rsid w:val="00C903A7"/>
    <w:rsid w:val="00C92040"/>
    <w:rsid w:val="00C945F7"/>
    <w:rsid w:val="00C94C22"/>
    <w:rsid w:val="00C95795"/>
    <w:rsid w:val="00C96442"/>
    <w:rsid w:val="00C97161"/>
    <w:rsid w:val="00CA1431"/>
    <w:rsid w:val="00CA33ED"/>
    <w:rsid w:val="00CA3592"/>
    <w:rsid w:val="00CA3CA6"/>
    <w:rsid w:val="00CA46D5"/>
    <w:rsid w:val="00CA498A"/>
    <w:rsid w:val="00CA58D1"/>
    <w:rsid w:val="00CA6228"/>
    <w:rsid w:val="00CA76DA"/>
    <w:rsid w:val="00CA793C"/>
    <w:rsid w:val="00CA7A1A"/>
    <w:rsid w:val="00CB0528"/>
    <w:rsid w:val="00CB4611"/>
    <w:rsid w:val="00CB49DE"/>
    <w:rsid w:val="00CB506E"/>
    <w:rsid w:val="00CB6911"/>
    <w:rsid w:val="00CB6DB5"/>
    <w:rsid w:val="00CB7D3B"/>
    <w:rsid w:val="00CC121A"/>
    <w:rsid w:val="00CC4586"/>
    <w:rsid w:val="00CC51D6"/>
    <w:rsid w:val="00CC5354"/>
    <w:rsid w:val="00CC6A4C"/>
    <w:rsid w:val="00CC6B2F"/>
    <w:rsid w:val="00CC6C2F"/>
    <w:rsid w:val="00CC71C3"/>
    <w:rsid w:val="00CD4A02"/>
    <w:rsid w:val="00CD650E"/>
    <w:rsid w:val="00CD6C33"/>
    <w:rsid w:val="00CE2584"/>
    <w:rsid w:val="00CE4445"/>
    <w:rsid w:val="00CE56C7"/>
    <w:rsid w:val="00CE5956"/>
    <w:rsid w:val="00CF04E0"/>
    <w:rsid w:val="00CF1010"/>
    <w:rsid w:val="00CF1BD6"/>
    <w:rsid w:val="00CF2B50"/>
    <w:rsid w:val="00CF51ED"/>
    <w:rsid w:val="00CF566F"/>
    <w:rsid w:val="00CF62AA"/>
    <w:rsid w:val="00CF7DCD"/>
    <w:rsid w:val="00D0214B"/>
    <w:rsid w:val="00D03472"/>
    <w:rsid w:val="00D044A5"/>
    <w:rsid w:val="00D06E7A"/>
    <w:rsid w:val="00D103AC"/>
    <w:rsid w:val="00D10C19"/>
    <w:rsid w:val="00D12165"/>
    <w:rsid w:val="00D129E8"/>
    <w:rsid w:val="00D13235"/>
    <w:rsid w:val="00D1361B"/>
    <w:rsid w:val="00D1487A"/>
    <w:rsid w:val="00D15255"/>
    <w:rsid w:val="00D15622"/>
    <w:rsid w:val="00D20D2D"/>
    <w:rsid w:val="00D213E4"/>
    <w:rsid w:val="00D214F7"/>
    <w:rsid w:val="00D21BA5"/>
    <w:rsid w:val="00D22F0C"/>
    <w:rsid w:val="00D24BF1"/>
    <w:rsid w:val="00D25D05"/>
    <w:rsid w:val="00D267F0"/>
    <w:rsid w:val="00D31047"/>
    <w:rsid w:val="00D34FCA"/>
    <w:rsid w:val="00D353F4"/>
    <w:rsid w:val="00D35E39"/>
    <w:rsid w:val="00D36125"/>
    <w:rsid w:val="00D36FDF"/>
    <w:rsid w:val="00D37D75"/>
    <w:rsid w:val="00D4043C"/>
    <w:rsid w:val="00D419C6"/>
    <w:rsid w:val="00D41E92"/>
    <w:rsid w:val="00D43EFD"/>
    <w:rsid w:val="00D4498D"/>
    <w:rsid w:val="00D46210"/>
    <w:rsid w:val="00D46412"/>
    <w:rsid w:val="00D46F26"/>
    <w:rsid w:val="00D47F94"/>
    <w:rsid w:val="00D51788"/>
    <w:rsid w:val="00D536E8"/>
    <w:rsid w:val="00D5381B"/>
    <w:rsid w:val="00D56DFE"/>
    <w:rsid w:val="00D56E71"/>
    <w:rsid w:val="00D57FD7"/>
    <w:rsid w:val="00D60671"/>
    <w:rsid w:val="00D6120E"/>
    <w:rsid w:val="00D63930"/>
    <w:rsid w:val="00D64661"/>
    <w:rsid w:val="00D65B3E"/>
    <w:rsid w:val="00D6658A"/>
    <w:rsid w:val="00D71D18"/>
    <w:rsid w:val="00D72B4F"/>
    <w:rsid w:val="00D74FFE"/>
    <w:rsid w:val="00D75DD0"/>
    <w:rsid w:val="00D769AE"/>
    <w:rsid w:val="00D825EA"/>
    <w:rsid w:val="00D8305D"/>
    <w:rsid w:val="00D8307A"/>
    <w:rsid w:val="00D837E6"/>
    <w:rsid w:val="00D853BF"/>
    <w:rsid w:val="00D859C2"/>
    <w:rsid w:val="00D869C6"/>
    <w:rsid w:val="00D86E45"/>
    <w:rsid w:val="00D87DE6"/>
    <w:rsid w:val="00D909FC"/>
    <w:rsid w:val="00D91994"/>
    <w:rsid w:val="00D9227F"/>
    <w:rsid w:val="00D924A9"/>
    <w:rsid w:val="00D974CA"/>
    <w:rsid w:val="00D9755F"/>
    <w:rsid w:val="00DA01E8"/>
    <w:rsid w:val="00DA09D1"/>
    <w:rsid w:val="00DA13BB"/>
    <w:rsid w:val="00DA13BD"/>
    <w:rsid w:val="00DA1D19"/>
    <w:rsid w:val="00DA2C1D"/>
    <w:rsid w:val="00DA398A"/>
    <w:rsid w:val="00DA6736"/>
    <w:rsid w:val="00DA6DA2"/>
    <w:rsid w:val="00DA6EDF"/>
    <w:rsid w:val="00DB054F"/>
    <w:rsid w:val="00DB2B60"/>
    <w:rsid w:val="00DB5066"/>
    <w:rsid w:val="00DB5DD1"/>
    <w:rsid w:val="00DC0D0C"/>
    <w:rsid w:val="00DC13E9"/>
    <w:rsid w:val="00DC2CB8"/>
    <w:rsid w:val="00DC3537"/>
    <w:rsid w:val="00DC63CE"/>
    <w:rsid w:val="00DD2238"/>
    <w:rsid w:val="00DD2D67"/>
    <w:rsid w:val="00DD2DE5"/>
    <w:rsid w:val="00DD390B"/>
    <w:rsid w:val="00DD3E4C"/>
    <w:rsid w:val="00DE4598"/>
    <w:rsid w:val="00DE489D"/>
    <w:rsid w:val="00DE7E01"/>
    <w:rsid w:val="00DF0288"/>
    <w:rsid w:val="00DF07D8"/>
    <w:rsid w:val="00DF1649"/>
    <w:rsid w:val="00DF180F"/>
    <w:rsid w:val="00DF1BE2"/>
    <w:rsid w:val="00DF576E"/>
    <w:rsid w:val="00DF631C"/>
    <w:rsid w:val="00DF6E3C"/>
    <w:rsid w:val="00DF7E97"/>
    <w:rsid w:val="00DF7EB1"/>
    <w:rsid w:val="00E00437"/>
    <w:rsid w:val="00E00A82"/>
    <w:rsid w:val="00E0197E"/>
    <w:rsid w:val="00E01A06"/>
    <w:rsid w:val="00E0204C"/>
    <w:rsid w:val="00E022BC"/>
    <w:rsid w:val="00E02AC2"/>
    <w:rsid w:val="00E05083"/>
    <w:rsid w:val="00E059A4"/>
    <w:rsid w:val="00E06119"/>
    <w:rsid w:val="00E10369"/>
    <w:rsid w:val="00E114B8"/>
    <w:rsid w:val="00E14196"/>
    <w:rsid w:val="00E146B0"/>
    <w:rsid w:val="00E155BF"/>
    <w:rsid w:val="00E16236"/>
    <w:rsid w:val="00E1675E"/>
    <w:rsid w:val="00E20184"/>
    <w:rsid w:val="00E211B2"/>
    <w:rsid w:val="00E213EE"/>
    <w:rsid w:val="00E221E0"/>
    <w:rsid w:val="00E23197"/>
    <w:rsid w:val="00E23B6B"/>
    <w:rsid w:val="00E25DE3"/>
    <w:rsid w:val="00E26135"/>
    <w:rsid w:val="00E31B44"/>
    <w:rsid w:val="00E32531"/>
    <w:rsid w:val="00E3271B"/>
    <w:rsid w:val="00E32A93"/>
    <w:rsid w:val="00E34C6F"/>
    <w:rsid w:val="00E351CB"/>
    <w:rsid w:val="00E35467"/>
    <w:rsid w:val="00E423A6"/>
    <w:rsid w:val="00E425F7"/>
    <w:rsid w:val="00E43A79"/>
    <w:rsid w:val="00E43AC7"/>
    <w:rsid w:val="00E4412A"/>
    <w:rsid w:val="00E44162"/>
    <w:rsid w:val="00E446E7"/>
    <w:rsid w:val="00E447CE"/>
    <w:rsid w:val="00E44F49"/>
    <w:rsid w:val="00E45BA1"/>
    <w:rsid w:val="00E467B5"/>
    <w:rsid w:val="00E53DA2"/>
    <w:rsid w:val="00E54E1C"/>
    <w:rsid w:val="00E55A2F"/>
    <w:rsid w:val="00E55B04"/>
    <w:rsid w:val="00E55BD1"/>
    <w:rsid w:val="00E56D9E"/>
    <w:rsid w:val="00E573EC"/>
    <w:rsid w:val="00E612F3"/>
    <w:rsid w:val="00E61B21"/>
    <w:rsid w:val="00E624C4"/>
    <w:rsid w:val="00E62874"/>
    <w:rsid w:val="00E62B2F"/>
    <w:rsid w:val="00E6464A"/>
    <w:rsid w:val="00E72D59"/>
    <w:rsid w:val="00E76872"/>
    <w:rsid w:val="00E7722C"/>
    <w:rsid w:val="00E806B8"/>
    <w:rsid w:val="00E80C93"/>
    <w:rsid w:val="00E845E1"/>
    <w:rsid w:val="00E84F5B"/>
    <w:rsid w:val="00E87489"/>
    <w:rsid w:val="00E92C43"/>
    <w:rsid w:val="00E942E9"/>
    <w:rsid w:val="00E963AB"/>
    <w:rsid w:val="00E96E52"/>
    <w:rsid w:val="00E97822"/>
    <w:rsid w:val="00EA01B5"/>
    <w:rsid w:val="00EA1730"/>
    <w:rsid w:val="00EA21B7"/>
    <w:rsid w:val="00EA2B5D"/>
    <w:rsid w:val="00EA2C39"/>
    <w:rsid w:val="00EA44C2"/>
    <w:rsid w:val="00EA54D4"/>
    <w:rsid w:val="00EA5A3B"/>
    <w:rsid w:val="00EA5BF8"/>
    <w:rsid w:val="00EA7B93"/>
    <w:rsid w:val="00EB47F7"/>
    <w:rsid w:val="00EC0843"/>
    <w:rsid w:val="00EC25A2"/>
    <w:rsid w:val="00EC2951"/>
    <w:rsid w:val="00EC3722"/>
    <w:rsid w:val="00EC6E92"/>
    <w:rsid w:val="00EC7C70"/>
    <w:rsid w:val="00ED0D5B"/>
    <w:rsid w:val="00ED3313"/>
    <w:rsid w:val="00ED41FE"/>
    <w:rsid w:val="00ED4E05"/>
    <w:rsid w:val="00ED531A"/>
    <w:rsid w:val="00ED622D"/>
    <w:rsid w:val="00ED685D"/>
    <w:rsid w:val="00ED718E"/>
    <w:rsid w:val="00ED7537"/>
    <w:rsid w:val="00EE3A09"/>
    <w:rsid w:val="00EE42D3"/>
    <w:rsid w:val="00EE4E4F"/>
    <w:rsid w:val="00EE7547"/>
    <w:rsid w:val="00EE7C1D"/>
    <w:rsid w:val="00EF0A73"/>
    <w:rsid w:val="00EF30F2"/>
    <w:rsid w:val="00EF3130"/>
    <w:rsid w:val="00EF4663"/>
    <w:rsid w:val="00EF4C40"/>
    <w:rsid w:val="00EF50C5"/>
    <w:rsid w:val="00EF55C4"/>
    <w:rsid w:val="00EF64A3"/>
    <w:rsid w:val="00EF7B71"/>
    <w:rsid w:val="00F0057D"/>
    <w:rsid w:val="00F00B4B"/>
    <w:rsid w:val="00F0131F"/>
    <w:rsid w:val="00F01566"/>
    <w:rsid w:val="00F0211B"/>
    <w:rsid w:val="00F02392"/>
    <w:rsid w:val="00F02472"/>
    <w:rsid w:val="00F02B3D"/>
    <w:rsid w:val="00F060C6"/>
    <w:rsid w:val="00F06745"/>
    <w:rsid w:val="00F068E8"/>
    <w:rsid w:val="00F07245"/>
    <w:rsid w:val="00F0728C"/>
    <w:rsid w:val="00F10133"/>
    <w:rsid w:val="00F1126C"/>
    <w:rsid w:val="00F13C4A"/>
    <w:rsid w:val="00F14972"/>
    <w:rsid w:val="00F1715F"/>
    <w:rsid w:val="00F17454"/>
    <w:rsid w:val="00F224D8"/>
    <w:rsid w:val="00F2448E"/>
    <w:rsid w:val="00F24799"/>
    <w:rsid w:val="00F24957"/>
    <w:rsid w:val="00F25C78"/>
    <w:rsid w:val="00F27414"/>
    <w:rsid w:val="00F2790D"/>
    <w:rsid w:val="00F279ED"/>
    <w:rsid w:val="00F27EF1"/>
    <w:rsid w:val="00F316E0"/>
    <w:rsid w:val="00F31E24"/>
    <w:rsid w:val="00F3309A"/>
    <w:rsid w:val="00F33156"/>
    <w:rsid w:val="00F33881"/>
    <w:rsid w:val="00F37772"/>
    <w:rsid w:val="00F411A2"/>
    <w:rsid w:val="00F41659"/>
    <w:rsid w:val="00F44C2B"/>
    <w:rsid w:val="00F4629A"/>
    <w:rsid w:val="00F464C6"/>
    <w:rsid w:val="00F47520"/>
    <w:rsid w:val="00F5067C"/>
    <w:rsid w:val="00F512DA"/>
    <w:rsid w:val="00F5169A"/>
    <w:rsid w:val="00F51B83"/>
    <w:rsid w:val="00F5246C"/>
    <w:rsid w:val="00F52CE9"/>
    <w:rsid w:val="00F52CED"/>
    <w:rsid w:val="00F546C3"/>
    <w:rsid w:val="00F54EC7"/>
    <w:rsid w:val="00F553B9"/>
    <w:rsid w:val="00F56F3E"/>
    <w:rsid w:val="00F60583"/>
    <w:rsid w:val="00F60BE8"/>
    <w:rsid w:val="00F61498"/>
    <w:rsid w:val="00F618DB"/>
    <w:rsid w:val="00F627D5"/>
    <w:rsid w:val="00F6295B"/>
    <w:rsid w:val="00F632A6"/>
    <w:rsid w:val="00F64D47"/>
    <w:rsid w:val="00F64F68"/>
    <w:rsid w:val="00F673FC"/>
    <w:rsid w:val="00F67AA7"/>
    <w:rsid w:val="00F70041"/>
    <w:rsid w:val="00F7076F"/>
    <w:rsid w:val="00F70998"/>
    <w:rsid w:val="00F73CB2"/>
    <w:rsid w:val="00F81F14"/>
    <w:rsid w:val="00F823FE"/>
    <w:rsid w:val="00F827AA"/>
    <w:rsid w:val="00F830CF"/>
    <w:rsid w:val="00F83901"/>
    <w:rsid w:val="00F8466F"/>
    <w:rsid w:val="00F867F8"/>
    <w:rsid w:val="00F86CA0"/>
    <w:rsid w:val="00F87F91"/>
    <w:rsid w:val="00F917C1"/>
    <w:rsid w:val="00F917E4"/>
    <w:rsid w:val="00F94844"/>
    <w:rsid w:val="00F94EED"/>
    <w:rsid w:val="00F9578E"/>
    <w:rsid w:val="00F977F4"/>
    <w:rsid w:val="00F97D79"/>
    <w:rsid w:val="00F97D97"/>
    <w:rsid w:val="00FB04E3"/>
    <w:rsid w:val="00FB0F7A"/>
    <w:rsid w:val="00FC0277"/>
    <w:rsid w:val="00FC07DD"/>
    <w:rsid w:val="00FC2BAD"/>
    <w:rsid w:val="00FC37B1"/>
    <w:rsid w:val="00FC412B"/>
    <w:rsid w:val="00FC5394"/>
    <w:rsid w:val="00FC5B37"/>
    <w:rsid w:val="00FC6B31"/>
    <w:rsid w:val="00FC7389"/>
    <w:rsid w:val="00FD01C7"/>
    <w:rsid w:val="00FD208F"/>
    <w:rsid w:val="00FD41AC"/>
    <w:rsid w:val="00FD52E6"/>
    <w:rsid w:val="00FD5928"/>
    <w:rsid w:val="00FD5A7A"/>
    <w:rsid w:val="00FD711E"/>
    <w:rsid w:val="00FE145F"/>
    <w:rsid w:val="00FE2CA9"/>
    <w:rsid w:val="00FE538D"/>
    <w:rsid w:val="00FE54A8"/>
    <w:rsid w:val="00FE58D9"/>
    <w:rsid w:val="00FE6926"/>
    <w:rsid w:val="00FE6EF1"/>
    <w:rsid w:val="00FF19C0"/>
    <w:rsid w:val="00FF2545"/>
    <w:rsid w:val="00FF2896"/>
    <w:rsid w:val="00FF5375"/>
    <w:rsid w:val="00FF5B92"/>
    <w:rsid w:val="00FF7D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510059"/>
  <w15:docId w15:val="{79A334A3-ECFC-4167-B018-B5FE3CC1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lsdException w:name="List Bullet 3" w:semiHidden="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lsdException w:name="List Continue 2"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autoSpaceDE w:val="0"/>
      <w:autoSpaceDN w:val="0"/>
      <w:adjustRightInd w:val="0"/>
      <w:spacing w:after="0" w:line="240" w:lineRule="auto"/>
    </w:pPr>
    <w:rPr>
      <w:rFonts w:ascii="Times New Roman" w:eastAsia="Times New Roman" w:hAnsi="Liberation Serif" w:cs="Times New Roman"/>
      <w:kern w:val="1"/>
      <w:sz w:val="24"/>
      <w:szCs w:val="24"/>
    </w:rPr>
  </w:style>
  <w:style w:type="paragraph" w:styleId="Nagwek1">
    <w:name w:val="heading 1"/>
    <w:aliases w:val="Znak2"/>
    <w:basedOn w:val="Normalny"/>
    <w:link w:val="Nagwek1Znak"/>
    <w:uiPriority w:val="99"/>
    <w:qFormat/>
    <w:rsid w:val="00777F52"/>
    <w:pPr>
      <w:keepNext/>
      <w:numPr>
        <w:numId w:val="2"/>
      </w:numPr>
      <w:suppressAutoHyphens w:val="0"/>
      <w:spacing w:before="240" w:after="60"/>
      <w:outlineLvl w:val="0"/>
    </w:pPr>
    <w:rPr>
      <w:rFonts w:ascii="Calibri" w:hAnsi="Calibri" w:cs="Arial"/>
      <w:b/>
      <w:bCs/>
      <w:szCs w:val="32"/>
    </w:rPr>
  </w:style>
  <w:style w:type="paragraph" w:styleId="Nagwek2">
    <w:name w:val="heading 2"/>
    <w:basedOn w:val="Normalny"/>
    <w:next w:val="Normalny"/>
    <w:link w:val="Nagwek2Znak"/>
    <w:uiPriority w:val="9"/>
    <w:unhideWhenUsed/>
    <w:qFormat/>
    <w:rsid w:val="00130F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b3f3wek2">
    <w:name w:val="Nagłb3óf3wek 2"/>
    <w:basedOn w:val="Normalny"/>
    <w:uiPriority w:val="99"/>
    <w:pPr>
      <w:keepNext/>
      <w:suppressAutoHyphens w:val="0"/>
      <w:spacing w:before="240" w:after="60"/>
    </w:pPr>
    <w:rPr>
      <w:rFonts w:ascii="Arial" w:cs="Arial"/>
      <w:b/>
      <w:bCs/>
      <w:i/>
      <w:iCs/>
      <w:kern w:val="0"/>
      <w:sz w:val="28"/>
      <w:szCs w:val="28"/>
    </w:rPr>
  </w:style>
  <w:style w:type="paragraph" w:customStyle="1" w:styleId="Nagb3f3wek3">
    <w:name w:val="Nagłb3óf3wek 3"/>
    <w:basedOn w:val="Normalny"/>
    <w:uiPriority w:val="99"/>
    <w:pPr>
      <w:keepNext/>
      <w:suppressAutoHyphens w:val="0"/>
      <w:spacing w:before="240" w:after="60"/>
    </w:pPr>
    <w:rPr>
      <w:rFonts w:ascii="Arial" w:cs="Arial"/>
      <w:b/>
      <w:bCs/>
      <w:kern w:val="0"/>
      <w:sz w:val="26"/>
      <w:szCs w:val="26"/>
    </w:rPr>
  </w:style>
  <w:style w:type="paragraph" w:customStyle="1" w:styleId="Nagb3f3wek4">
    <w:name w:val="Nagłb3óf3wek 4"/>
    <w:basedOn w:val="Normalny"/>
    <w:uiPriority w:val="99"/>
    <w:pPr>
      <w:keepNext/>
      <w:suppressAutoHyphens w:val="0"/>
      <w:spacing w:before="240" w:after="60"/>
    </w:pPr>
    <w:rPr>
      <w:b/>
      <w:bCs/>
      <w:kern w:val="0"/>
      <w:sz w:val="28"/>
      <w:szCs w:val="28"/>
    </w:rPr>
  </w:style>
  <w:style w:type="paragraph" w:customStyle="1" w:styleId="Nagb3f3wek5">
    <w:name w:val="Nagłb3óf3wek 5"/>
    <w:basedOn w:val="Normalny"/>
    <w:uiPriority w:val="99"/>
    <w:pPr>
      <w:suppressAutoHyphens w:val="0"/>
      <w:spacing w:before="240" w:after="60"/>
    </w:pPr>
    <w:rPr>
      <w:b/>
      <w:bCs/>
      <w:i/>
      <w:iCs/>
      <w:kern w:val="0"/>
      <w:sz w:val="26"/>
      <w:szCs w:val="26"/>
    </w:rPr>
  </w:style>
  <w:style w:type="paragraph" w:customStyle="1" w:styleId="Nagb3f3wek7">
    <w:name w:val="Nagłb3óf3wek 7"/>
    <w:basedOn w:val="Normalny"/>
    <w:uiPriority w:val="99"/>
    <w:pPr>
      <w:keepNext/>
      <w:pBdr>
        <w:bottom w:val="single" w:sz="4" w:space="1" w:color="000000"/>
      </w:pBdr>
      <w:suppressAutoHyphens w:val="0"/>
      <w:ind w:left="-851"/>
      <w:jc w:val="both"/>
    </w:pPr>
    <w:rPr>
      <w:rFonts w:ascii="Tahoma" w:cs="Tahoma"/>
      <w:b/>
      <w:bCs/>
      <w:kern w:val="0"/>
      <w:sz w:val="20"/>
      <w:szCs w:val="20"/>
    </w:rPr>
  </w:style>
  <w:style w:type="paragraph" w:customStyle="1" w:styleId="Nagb3f3wek8">
    <w:name w:val="Nagłb3óf3wek 8"/>
    <w:basedOn w:val="Normalny"/>
    <w:uiPriority w:val="99"/>
    <w:pPr>
      <w:suppressAutoHyphens w:val="0"/>
      <w:spacing w:before="240" w:after="60"/>
    </w:pPr>
    <w:rPr>
      <w:i/>
      <w:iCs/>
      <w:kern w:val="0"/>
    </w:rPr>
  </w:style>
  <w:style w:type="character" w:customStyle="1" w:styleId="Nagb3f3wek1Znak">
    <w:name w:val="Nagłb3óf3wek 1 Znak"/>
    <w:aliases w:val="Znak2 Znak"/>
    <w:basedOn w:val="Domylnaczcionkaakapitu"/>
    <w:uiPriority w:val="99"/>
    <w:rPr>
      <w:rFonts w:ascii="Arial" w:hAnsi="Arial" w:cs="Arial"/>
      <w:b/>
      <w:bCs/>
      <w:kern w:val="1"/>
      <w:sz w:val="32"/>
      <w:szCs w:val="32"/>
    </w:rPr>
  </w:style>
  <w:style w:type="character" w:customStyle="1" w:styleId="Nagb3f3wek2Znak">
    <w:name w:val="Nagłb3óf3wek 2 Znak"/>
    <w:basedOn w:val="Domylnaczcionkaakapitu"/>
    <w:uiPriority w:val="99"/>
    <w:rPr>
      <w:rFonts w:ascii="Arial" w:hAnsi="Arial" w:cs="Arial"/>
      <w:b/>
      <w:bCs/>
      <w:i/>
      <w:iCs/>
      <w:sz w:val="28"/>
      <w:szCs w:val="28"/>
    </w:rPr>
  </w:style>
  <w:style w:type="character" w:customStyle="1" w:styleId="Nagb3f3wek3Znak">
    <w:name w:val="Nagłb3óf3wek 3 Znak"/>
    <w:basedOn w:val="Domylnaczcionkaakapitu"/>
    <w:uiPriority w:val="99"/>
    <w:rPr>
      <w:rFonts w:ascii="Arial" w:hAnsi="Arial" w:cs="Arial"/>
      <w:b/>
      <w:bCs/>
      <w:sz w:val="26"/>
      <w:szCs w:val="26"/>
    </w:rPr>
  </w:style>
  <w:style w:type="character" w:customStyle="1" w:styleId="Nagb3f3wek4Znak">
    <w:name w:val="Nagłb3óf3wek 4 Znak"/>
    <w:basedOn w:val="Domylnaczcionkaakapitu"/>
    <w:uiPriority w:val="99"/>
    <w:rPr>
      <w:rFonts w:ascii="Times New Roman" w:hAnsi="Times New Roman"/>
      <w:b/>
      <w:bCs/>
      <w:sz w:val="28"/>
      <w:szCs w:val="28"/>
    </w:rPr>
  </w:style>
  <w:style w:type="character" w:customStyle="1" w:styleId="Nagb3f3wek5Znak">
    <w:name w:val="Nagłb3óf3wek 5 Znak"/>
    <w:basedOn w:val="Domylnaczcionkaakapitu"/>
    <w:uiPriority w:val="99"/>
    <w:rPr>
      <w:rFonts w:ascii="Times New Roman" w:hAnsi="Times New Roman"/>
      <w:b/>
      <w:bCs/>
      <w:i/>
      <w:iCs/>
      <w:sz w:val="26"/>
      <w:szCs w:val="26"/>
    </w:rPr>
  </w:style>
  <w:style w:type="character" w:customStyle="1" w:styleId="Nagb3f3wek7Znak">
    <w:name w:val="Nagłb3óf3wek 7 Znak"/>
    <w:basedOn w:val="Domylnaczcionkaakapitu"/>
    <w:uiPriority w:val="99"/>
    <w:rPr>
      <w:rFonts w:ascii="Tahoma" w:hAnsi="Tahoma" w:cs="Tahoma"/>
      <w:b/>
      <w:bCs/>
      <w:sz w:val="20"/>
      <w:szCs w:val="20"/>
    </w:rPr>
  </w:style>
  <w:style w:type="character" w:customStyle="1" w:styleId="Nagb3f3wek8Znak">
    <w:name w:val="Nagłb3óf3wek 8 Znak"/>
    <w:basedOn w:val="Domylnaczcionkaakapitu"/>
    <w:uiPriority w:val="99"/>
    <w:rPr>
      <w:rFonts w:ascii="Times New Roman" w:hAnsi="Times New Roman"/>
      <w:i/>
      <w:iCs/>
    </w:rPr>
  </w:style>
  <w:style w:type="character" w:customStyle="1" w:styleId="pktZnak">
    <w:name w:val="pkt Znak"/>
    <w:uiPriority w:val="99"/>
    <w:rPr>
      <w:rFonts w:ascii="Times New Roman" w:hAnsi="Times New Roman"/>
      <w:sz w:val="20"/>
      <w:szCs w:val="20"/>
    </w:rPr>
  </w:style>
  <w:style w:type="character" w:customStyle="1" w:styleId="Tytub3Znak">
    <w:name w:val="Tytułb3 Znak"/>
    <w:basedOn w:val="Domylnaczcionkaakapitu"/>
    <w:uiPriority w:val="99"/>
    <w:rPr>
      <w:rFonts w:ascii="Arial" w:hAnsi="Arial" w:cs="Arial"/>
      <w:b/>
      <w:bCs/>
      <w:sz w:val="20"/>
      <w:szCs w:val="20"/>
    </w:rPr>
  </w:style>
  <w:style w:type="character" w:customStyle="1" w:styleId="TekstpodstawowyZnak">
    <w:name w:val="Tekst podstawowy Znak"/>
    <w:basedOn w:val="Domylnaczcionkaakapitu"/>
    <w:uiPriority w:val="99"/>
    <w:rPr>
      <w:rFonts w:ascii="Arial" w:hAnsi="Arial" w:cs="Arial"/>
      <w:b/>
      <w:bCs/>
      <w:sz w:val="20"/>
      <w:szCs w:val="20"/>
    </w:rPr>
  </w:style>
  <w:style w:type="character" w:customStyle="1" w:styleId="Tekstpodstawowy2Znak">
    <w:name w:val="Tekst podstawowy 2 Znak"/>
    <w:basedOn w:val="Domylnaczcionkaakapitu"/>
    <w:uiPriority w:val="99"/>
    <w:rPr>
      <w:rFonts w:ascii="Arial" w:hAnsi="Arial" w:cs="Arial"/>
      <w:sz w:val="20"/>
      <w:szCs w:val="20"/>
    </w:rPr>
  </w:style>
  <w:style w:type="character" w:customStyle="1" w:styleId="StopkaZnak">
    <w:name w:val="Stopka Znak"/>
    <w:basedOn w:val="Domylnaczcionkaakapitu"/>
    <w:uiPriority w:val="99"/>
    <w:rPr>
      <w:rFonts w:ascii="Tahoma" w:hAnsi="Tahoma" w:cs="Tahoma"/>
      <w:sz w:val="20"/>
      <w:szCs w:val="20"/>
    </w:rPr>
  </w:style>
  <w:style w:type="character" w:customStyle="1" w:styleId="WW8Num2z0">
    <w:name w:val="WW8Num2z0"/>
    <w:uiPriority w:val="99"/>
    <w:rPr>
      <w:rFonts w:ascii="Times New Roman" w:hAnsi="Times New Roman"/>
    </w:rPr>
  </w:style>
  <w:style w:type="character" w:customStyle="1" w:styleId="Tekstpodstawowy3Znak">
    <w:name w:val="Tekst podstawowy 3 Znak"/>
    <w:basedOn w:val="Domylnaczcionkaakapitu"/>
    <w:uiPriority w:val="99"/>
    <w:rPr>
      <w:rFonts w:ascii="Times New Roman" w:hAnsi="Times New Roman"/>
      <w:sz w:val="16"/>
      <w:szCs w:val="16"/>
    </w:rPr>
  </w:style>
  <w:style w:type="character" w:customStyle="1" w:styleId="a3b9czeinternetowe">
    <w:name w:val="Ła3ąb9cze internetowe"/>
    <w:basedOn w:val="Domylnaczcionkaakapitu"/>
    <w:uiPriority w:val="99"/>
    <w:rPr>
      <w:color w:val="FF0000"/>
      <w:u w:val="single"/>
    </w:rPr>
  </w:style>
  <w:style w:type="character" w:customStyle="1" w:styleId="TekstpodstawowywcieatyZnak">
    <w:name w:val="Tekst podstawowy wcięeaty Znak"/>
    <w:basedOn w:val="Domylnaczcionkaakapitu"/>
    <w:uiPriority w:val="99"/>
    <w:rPr>
      <w:rFonts w:ascii="Times New Roman" w:hAnsi="Times New Roman"/>
    </w:rPr>
  </w:style>
  <w:style w:type="character" w:customStyle="1" w:styleId="Tekstpodstawowywcieaty2Znak">
    <w:name w:val="Tekst podstawowy wcięeaty 2 Znak"/>
    <w:basedOn w:val="Domylnaczcionkaakapitu"/>
    <w:uiPriority w:val="99"/>
    <w:rPr>
      <w:rFonts w:ascii="Times New Roman" w:hAnsi="Times New Roman"/>
    </w:rPr>
  </w:style>
  <w:style w:type="character" w:customStyle="1" w:styleId="TekstprzypisudolnegoZnak">
    <w:name w:val="Tekst przypisu dolnego Znak"/>
    <w:aliases w:val="Podrozdziałb3 Znak"/>
    <w:basedOn w:val="Domylnaczcionkaakapitu"/>
    <w:uiPriority w:val="99"/>
    <w:rPr>
      <w:rFonts w:ascii="Tahoma" w:hAnsi="Tahoma" w:cs="Tahoma"/>
      <w:sz w:val="20"/>
      <w:szCs w:val="20"/>
    </w:rPr>
  </w:style>
  <w:style w:type="character" w:customStyle="1" w:styleId="Zwykb3ytekstZnak">
    <w:name w:val="Zwykłb3y tekst Znak"/>
    <w:basedOn w:val="Domylnaczcionkaakapitu"/>
    <w:uiPriority w:val="99"/>
    <w:rPr>
      <w:rFonts w:ascii="Courier New" w:hAnsi="Courier New" w:cs="Courier New"/>
      <w:sz w:val="20"/>
      <w:szCs w:val="20"/>
    </w:rPr>
  </w:style>
  <w:style w:type="character" w:styleId="Odwoaniedokomentarza">
    <w:name w:val="annotation reference"/>
    <w:basedOn w:val="Domylnaczcionkaakapitu"/>
    <w:uiPriority w:val="99"/>
    <w:rPr>
      <w:sz w:val="16"/>
      <w:szCs w:val="16"/>
    </w:rPr>
  </w:style>
  <w:style w:type="character" w:customStyle="1" w:styleId="TekstkomentarzaZnak">
    <w:name w:val="Tekst komentarza Znak"/>
    <w:basedOn w:val="Domylnaczcionkaakapitu"/>
    <w:uiPriority w:val="99"/>
    <w:rPr>
      <w:rFonts w:ascii="Tahoma" w:hAnsi="Tahoma" w:cs="Tahoma"/>
      <w:sz w:val="20"/>
      <w:szCs w:val="20"/>
    </w:rPr>
  </w:style>
  <w:style w:type="character" w:customStyle="1" w:styleId="TekstdymkaZnak">
    <w:name w:val="Tekst dymka Znak"/>
    <w:aliases w:val="Znak Znak Znak"/>
    <w:basedOn w:val="Domylnaczcionkaakapitu"/>
    <w:uiPriority w:val="99"/>
    <w:rPr>
      <w:rFonts w:ascii="Tahoma" w:hAnsi="Tahoma" w:cs="Tahoma"/>
      <w:sz w:val="16"/>
      <w:szCs w:val="16"/>
    </w:rPr>
  </w:style>
  <w:style w:type="character" w:customStyle="1" w:styleId="Zakotwiczenieprzypisudolnego">
    <w:name w:val="Zakotwiczenie przypisu dolnego"/>
    <w:uiPriority w:val="99"/>
    <w:rPr>
      <w:sz w:val="20"/>
      <w:szCs w:val="20"/>
      <w:vertAlign w:val="superscript"/>
    </w:rPr>
  </w:style>
  <w:style w:type="character" w:customStyle="1" w:styleId="FootnoteCharacters">
    <w:name w:val="Footnote Characters"/>
    <w:basedOn w:val="Domylnaczcionkaakapitu"/>
    <w:uiPriority w:val="99"/>
    <w:rPr>
      <w:sz w:val="20"/>
      <w:szCs w:val="20"/>
      <w:vertAlign w:val="superscript"/>
    </w:rPr>
  </w:style>
  <w:style w:type="character" w:styleId="Numerstrony">
    <w:name w:val="page number"/>
    <w:basedOn w:val="Domylnaczcionkaakapitu"/>
    <w:uiPriority w:val="99"/>
  </w:style>
  <w:style w:type="character" w:customStyle="1" w:styleId="PodpisZnak">
    <w:name w:val="Podpis Znak"/>
    <w:basedOn w:val="Domylnaczcionkaakapitu"/>
    <w:uiPriority w:val="99"/>
    <w:rPr>
      <w:rFonts w:ascii="Times New Roman" w:hAnsi="Times New Roman"/>
      <w:b/>
      <w:bCs/>
      <w:i/>
      <w:iCs/>
    </w:rPr>
  </w:style>
  <w:style w:type="character" w:customStyle="1" w:styleId="TematkomentarzaZnak">
    <w:name w:val="Temat komentarza Znak"/>
    <w:basedOn w:val="TekstkomentarzaZnak"/>
    <w:uiPriority w:val="99"/>
    <w:rPr>
      <w:rFonts w:ascii="Times New Roman" w:hAnsi="Times New Roman" w:cs="Tahoma"/>
      <w:b/>
      <w:bCs/>
      <w:sz w:val="20"/>
      <w:szCs w:val="20"/>
    </w:rPr>
  </w:style>
  <w:style w:type="character" w:customStyle="1" w:styleId="Nagb3f3wekZnak">
    <w:name w:val="Nagłb3óf3wek Znak"/>
    <w:basedOn w:val="Domylnaczcionkaakapitu"/>
    <w:uiPriority w:val="99"/>
    <w:rPr>
      <w:rFonts w:ascii="Times New Roman" w:hAnsi="Times New Roman"/>
    </w:rPr>
  </w:style>
  <w:style w:type="character" w:customStyle="1" w:styleId="Tekstpodstawowywcieaty3Znak">
    <w:name w:val="Tekst podstawowy wcięeaty 3 Znak"/>
    <w:basedOn w:val="Domylnaczcionkaakapitu"/>
    <w:uiPriority w:val="99"/>
    <w:rPr>
      <w:rFonts w:ascii="Times New Roman" w:hAnsi="Times New Roman"/>
      <w:sz w:val="16"/>
      <w:szCs w:val="16"/>
    </w:rPr>
  </w:style>
  <w:style w:type="character" w:customStyle="1" w:styleId="apple-style-span">
    <w:name w:val="apple-style-span"/>
    <w:basedOn w:val="Domylnaczcionkaakapitu"/>
    <w:uiPriority w:val="99"/>
  </w:style>
  <w:style w:type="character" w:customStyle="1" w:styleId="Podtytub3Znak">
    <w:name w:val="Podtytułb3 Znak"/>
    <w:basedOn w:val="Domylnaczcionkaakapitu"/>
    <w:uiPriority w:val="99"/>
    <w:rPr>
      <w:rFonts w:ascii="Arial" w:hAnsi="Arial" w:cs="Arial"/>
      <w:b/>
      <w:bCs/>
      <w:sz w:val="22"/>
      <w:szCs w:val="22"/>
    </w:rPr>
  </w:style>
  <w:style w:type="character" w:customStyle="1" w:styleId="Tekstprzypisukof1cowegoZnak">
    <w:name w:val="Tekst przypisu końf1cowego Znak"/>
    <w:basedOn w:val="Domylnaczcionkaakapitu"/>
    <w:uiPriority w:val="99"/>
    <w:rPr>
      <w:rFonts w:ascii="Times New Roman" w:hAnsi="Times New Roman"/>
    </w:rPr>
  </w:style>
  <w:style w:type="character" w:customStyle="1" w:styleId="MapadokumentuZnak">
    <w:name w:val="Mapa dokumentu Znak"/>
    <w:basedOn w:val="Domylnaczcionkaakapitu"/>
    <w:uiPriority w:val="99"/>
    <w:rPr>
      <w:rFonts w:ascii="Tahoma" w:hAnsi="Tahoma" w:cs="Tahoma"/>
      <w:sz w:val="16"/>
      <w:szCs w:val="16"/>
    </w:rPr>
  </w:style>
  <w:style w:type="character" w:customStyle="1" w:styleId="ZnakZnak13">
    <w:name w:val="Znak Znak13"/>
    <w:uiPriority w:val="99"/>
    <w:rPr>
      <w:rFonts w:ascii="Arial" w:hAnsi="Arial" w:cs="Arial"/>
      <w:b/>
      <w:bCs/>
      <w:sz w:val="22"/>
      <w:szCs w:val="22"/>
    </w:rPr>
  </w:style>
  <w:style w:type="character" w:customStyle="1" w:styleId="ZnakZnak8">
    <w:name w:val="Znak Znak8"/>
    <w:uiPriority w:val="99"/>
  </w:style>
  <w:style w:type="character" w:customStyle="1" w:styleId="FontStyle17">
    <w:name w:val="Font Style17"/>
    <w:uiPriority w:val="99"/>
    <w:rPr>
      <w:rFonts w:ascii="Arial Unicode MS" w:eastAsia="Times New Roman" w:cs="Arial Unicode MS"/>
      <w:sz w:val="18"/>
      <w:szCs w:val="18"/>
    </w:rPr>
  </w:style>
  <w:style w:type="character" w:customStyle="1" w:styleId="Odwiedzoneb3b9czeinternetowe">
    <w:name w:val="Odwiedzone łb3ąb9cze internetowe"/>
    <w:basedOn w:val="Domylnaczcionkaakapitu"/>
    <w:uiPriority w:val="99"/>
    <w:rPr>
      <w:color w:val="800080"/>
      <w:u w:val="single"/>
    </w:rPr>
  </w:style>
  <w:style w:type="character" w:customStyle="1" w:styleId="NormalBoldChar">
    <w:name w:val="NormalBold Char"/>
    <w:uiPriority w:val="99"/>
    <w:rPr>
      <w:rFonts w:ascii="Times New Roman" w:hAnsi="Times New Roman"/>
      <w:b/>
      <w:bCs/>
      <w:sz w:val="22"/>
      <w:szCs w:val="22"/>
      <w:lang w:eastAsia="en-GB"/>
    </w:rPr>
  </w:style>
  <w:style w:type="character" w:customStyle="1" w:styleId="DeltaViewInsertion">
    <w:name w:val="DeltaView Insertion"/>
    <w:uiPriority w:val="99"/>
    <w:rPr>
      <w:b/>
      <w:bCs/>
      <w:i/>
      <w:iCs/>
    </w:rPr>
  </w:style>
  <w:style w:type="character" w:customStyle="1" w:styleId="Wyrf3bfnienie">
    <w:name w:val="Wyróf3żbfnienie"/>
    <w:basedOn w:val="Domylnaczcionkaakapitu"/>
    <w:uiPriority w:val="99"/>
    <w:rPr>
      <w:i/>
      <w:iCs/>
    </w:rPr>
  </w:style>
  <w:style w:type="character" w:customStyle="1" w:styleId="Teksttre9cci">
    <w:name w:val="Tekst treś9cci_"/>
    <w:uiPriority w:val="99"/>
    <w:rPr>
      <w:rFonts w:ascii="Verdana" w:hAnsi="Verdana" w:cs="Verdana"/>
      <w:sz w:val="19"/>
      <w:szCs w:val="19"/>
      <w:shd w:val="clear" w:color="auto" w:fill="FFFFFF"/>
    </w:rPr>
  </w:style>
  <w:style w:type="character" w:customStyle="1" w:styleId="Teksttre9cciPogrubienie">
    <w:name w:val="Tekst treś9cci + Pogrubienie"/>
    <w:uiPriority w:val="99"/>
    <w:rPr>
      <w:rFonts w:ascii="Verdana" w:hAnsi="Verdana" w:cs="Verdana"/>
      <w:b/>
      <w:bCs/>
      <w:sz w:val="19"/>
      <w:szCs w:val="19"/>
      <w:shd w:val="clear" w:color="auto" w:fill="FFFFFF"/>
    </w:rPr>
  </w:style>
  <w:style w:type="character" w:customStyle="1" w:styleId="Nagb3f3wek30">
    <w:name w:val="Nagłb3óf3wek #3_"/>
    <w:uiPriority w:val="99"/>
    <w:rPr>
      <w:rFonts w:ascii="Verdana" w:hAnsi="Verdana" w:cs="Verdana"/>
      <w:sz w:val="19"/>
      <w:szCs w:val="19"/>
      <w:shd w:val="clear" w:color="auto" w:fill="FFFFFF"/>
    </w:rPr>
  </w:style>
  <w:style w:type="character" w:customStyle="1" w:styleId="Nagb3f3wek3Arial">
    <w:name w:val="Nagłb3óf3wek #3 + Arial"/>
    <w:aliases w:val="Bez pogrubienia,Kursywa"/>
    <w:uiPriority w:val="99"/>
    <w:rPr>
      <w:rFonts w:ascii="Arial" w:hAnsi="Arial" w:cs="Arial"/>
      <w:b/>
      <w:bCs/>
      <w:i/>
      <w:iCs/>
      <w:sz w:val="19"/>
      <w:szCs w:val="19"/>
      <w:shd w:val="clear" w:color="auto" w:fill="FFFFFF"/>
    </w:rPr>
  </w:style>
  <w:style w:type="character" w:customStyle="1" w:styleId="Teksttre9cci4">
    <w:name w:val="Tekst treś9cci (4)_"/>
    <w:uiPriority w:val="99"/>
    <w:rPr>
      <w:rFonts w:ascii="Verdana" w:hAnsi="Verdana" w:cs="Verdana"/>
      <w:sz w:val="19"/>
      <w:szCs w:val="19"/>
      <w:shd w:val="clear" w:color="auto" w:fill="FFFFFF"/>
    </w:rPr>
  </w:style>
  <w:style w:type="character" w:customStyle="1" w:styleId="Teksttre9cci8">
    <w:name w:val="Tekst treś9cci (8)_"/>
    <w:uiPriority w:val="99"/>
    <w:rPr>
      <w:rFonts w:ascii="Verdana" w:hAnsi="Verdana" w:cs="Verdana"/>
      <w:sz w:val="28"/>
      <w:szCs w:val="28"/>
      <w:shd w:val="clear" w:color="auto" w:fill="FFFFFF"/>
    </w:rPr>
  </w:style>
  <w:style w:type="character" w:customStyle="1" w:styleId="Akapitzlistb9Znak">
    <w:name w:val="Akapit z listąb9 Znak"/>
    <w:aliases w:val="L1 Znak,Numerowanie Znak,2 heading Znak,A_wyliczenie Znak,K-P_odwolanie Znak,Akapit z listąb95 Znak,maz_wyliczenie Znak,opis dzialania Znak"/>
    <w:uiPriority w:val="99"/>
    <w:rPr>
      <w:rFonts w:ascii="Times New Roman" w:hAnsi="Times New Roman"/>
    </w:rPr>
  </w:style>
  <w:style w:type="character" w:customStyle="1" w:styleId="Zakotwiczenieprzypisukof1cowego">
    <w:name w:val="Zakotwiczenie przypisu końf1cowego"/>
    <w:uiPriority w:val="99"/>
    <w:rPr>
      <w:vertAlign w:val="superscript"/>
    </w:rPr>
  </w:style>
  <w:style w:type="character" w:customStyle="1" w:styleId="EndnoteCharacters">
    <w:name w:val="Endnote Characters"/>
    <w:basedOn w:val="Domylnaczcionkaakapitu"/>
    <w:uiPriority w:val="99"/>
    <w:rPr>
      <w:vertAlign w:val="superscript"/>
    </w:rPr>
  </w:style>
  <w:style w:type="character" w:customStyle="1" w:styleId="Nierozpoznanawzmianka1">
    <w:name w:val="Nierozpoznana wzmianka1"/>
    <w:uiPriority w:val="99"/>
    <w:rPr>
      <w:color w:val="605E5C"/>
      <w:shd w:val="clear" w:color="auto" w:fill="E1DFDD"/>
    </w:rPr>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character" w:customStyle="1" w:styleId="ListLabel9">
    <w:name w:val="ListLabel 9"/>
    <w:uiPriority w:val="99"/>
    <w:rPr>
      <w:rFonts w:eastAsia="Times New Roman"/>
    </w:rPr>
  </w:style>
  <w:style w:type="character" w:customStyle="1" w:styleId="ListLabel10">
    <w:name w:val="ListLabel 10"/>
    <w:uiPriority w:val="99"/>
    <w:rPr>
      <w:rFonts w:eastAsia="Times New Roman"/>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rPr>
      <w:rFonts w:eastAsia="Times New Roman"/>
    </w:rPr>
  </w:style>
  <w:style w:type="character" w:customStyle="1" w:styleId="ListLabel14">
    <w:name w:val="ListLabel 14"/>
    <w:uiPriority w:val="99"/>
    <w:rPr>
      <w:rFonts w:eastAsia="Times New Roman"/>
    </w:rPr>
  </w:style>
  <w:style w:type="character" w:customStyle="1" w:styleId="ListLabel15">
    <w:name w:val="ListLabel 15"/>
    <w:uiPriority w:val="99"/>
    <w:rPr>
      <w:rFonts w:eastAsia="Times New Roman"/>
    </w:rPr>
  </w:style>
  <w:style w:type="character" w:customStyle="1" w:styleId="ListLabel16">
    <w:name w:val="ListLabel 16"/>
    <w:uiPriority w:val="99"/>
    <w:rPr>
      <w:rFonts w:eastAsia="Times New Roman"/>
    </w:rPr>
  </w:style>
  <w:style w:type="character" w:customStyle="1" w:styleId="ListLabel17">
    <w:name w:val="ListLabel 17"/>
    <w:uiPriority w:val="99"/>
    <w:rPr>
      <w:rFonts w:eastAsia="Times New Roman"/>
    </w:rPr>
  </w:style>
  <w:style w:type="character" w:customStyle="1" w:styleId="ListLabel18">
    <w:name w:val="ListLabel 18"/>
    <w:uiPriority w:val="99"/>
    <w:rPr>
      <w:rFonts w:eastAsia="Times New Roman"/>
    </w:rPr>
  </w:style>
  <w:style w:type="character" w:customStyle="1" w:styleId="ListLabel19">
    <w:name w:val="ListLabel 19"/>
    <w:uiPriority w:val="99"/>
    <w:rPr>
      <w:rFonts w:ascii="Calibri" w:eastAsia="Times New Roman" w:cs="Calibri"/>
    </w:rPr>
  </w:style>
  <w:style w:type="character" w:customStyle="1" w:styleId="ListLabel20">
    <w:name w:val="ListLabel 20"/>
    <w:uiPriority w:val="99"/>
    <w:rPr>
      <w:rFonts w:eastAsia="Times New Roman"/>
    </w:rPr>
  </w:style>
  <w:style w:type="character" w:customStyle="1" w:styleId="ListLabel21">
    <w:name w:val="ListLabel 21"/>
    <w:uiPriority w:val="99"/>
    <w:rPr>
      <w:rFonts w:ascii="Arial" w:eastAsia="Times New Roman" w:cs="Arial"/>
      <w:b/>
      <w:bCs/>
      <w:sz w:val="20"/>
      <w:szCs w:val="20"/>
    </w:rPr>
  </w:style>
  <w:style w:type="character" w:customStyle="1" w:styleId="ListLabel22">
    <w:name w:val="ListLabel 22"/>
    <w:uiPriority w:val="99"/>
    <w:rPr>
      <w:rFonts w:ascii="Arial" w:eastAsia="Times New Roman" w:cs="Arial"/>
      <w:b/>
      <w:bCs/>
      <w:sz w:val="20"/>
      <w:szCs w:val="20"/>
    </w:rPr>
  </w:style>
  <w:style w:type="character" w:customStyle="1" w:styleId="ListLabel23">
    <w:name w:val="ListLabel 23"/>
    <w:uiPriority w:val="99"/>
    <w:rPr>
      <w:rFonts w:eastAsia="Times New Roman"/>
    </w:rPr>
  </w:style>
  <w:style w:type="character" w:customStyle="1" w:styleId="ListLabel24">
    <w:name w:val="ListLabel 24"/>
    <w:uiPriority w:val="99"/>
    <w:rPr>
      <w:rFonts w:eastAsia="Times New Roman"/>
    </w:rPr>
  </w:style>
  <w:style w:type="character" w:customStyle="1" w:styleId="ListLabel25">
    <w:name w:val="ListLabel 25"/>
    <w:uiPriority w:val="99"/>
    <w:rPr>
      <w:rFonts w:eastAsia="Times New Roman"/>
    </w:rPr>
  </w:style>
  <w:style w:type="character" w:customStyle="1" w:styleId="ListLabel26">
    <w:name w:val="ListLabel 26"/>
    <w:uiPriority w:val="99"/>
    <w:rPr>
      <w:rFonts w:eastAsia="Times New Roman"/>
    </w:rPr>
  </w:style>
  <w:style w:type="character" w:customStyle="1" w:styleId="ListLabel27">
    <w:name w:val="ListLabel 27"/>
    <w:uiPriority w:val="99"/>
    <w:rPr>
      <w:rFonts w:eastAsia="Times New Roman"/>
    </w:rPr>
  </w:style>
  <w:style w:type="character" w:customStyle="1" w:styleId="ListLabel28">
    <w:name w:val="ListLabel 28"/>
    <w:uiPriority w:val="99"/>
    <w:rPr>
      <w:rFonts w:ascii="Arial" w:eastAsia="Times New Roman" w:cs="Arial"/>
      <w:sz w:val="20"/>
      <w:szCs w:val="20"/>
    </w:rPr>
  </w:style>
  <w:style w:type="character" w:customStyle="1" w:styleId="ListLabel29">
    <w:name w:val="ListLabel 29"/>
    <w:uiPriority w:val="99"/>
    <w:rPr>
      <w:rFonts w:eastAsia="Times New Roman"/>
    </w:rPr>
  </w:style>
  <w:style w:type="character" w:customStyle="1" w:styleId="ListLabel30">
    <w:name w:val="ListLabel 30"/>
    <w:uiPriority w:val="99"/>
    <w:rPr>
      <w:rFonts w:eastAsia="Times New Roman"/>
    </w:rPr>
  </w:style>
  <w:style w:type="character" w:customStyle="1" w:styleId="ListLabel31">
    <w:name w:val="ListLabel 31"/>
    <w:uiPriority w:val="99"/>
    <w:rPr>
      <w:rFonts w:eastAsia="Times New Roman"/>
    </w:rPr>
  </w:style>
  <w:style w:type="character" w:customStyle="1" w:styleId="ListLabel32">
    <w:name w:val="ListLabel 32"/>
    <w:uiPriority w:val="99"/>
    <w:rPr>
      <w:rFonts w:eastAsia="Times New Roman"/>
    </w:rPr>
  </w:style>
  <w:style w:type="character" w:customStyle="1" w:styleId="ListLabel33">
    <w:name w:val="ListLabel 33"/>
    <w:uiPriority w:val="99"/>
    <w:rPr>
      <w:rFonts w:eastAsia="Times New Roman"/>
    </w:rPr>
  </w:style>
  <w:style w:type="character" w:customStyle="1" w:styleId="ListLabel34">
    <w:name w:val="ListLabel 34"/>
    <w:uiPriority w:val="99"/>
    <w:rPr>
      <w:rFonts w:eastAsia="Times New Roman"/>
    </w:rPr>
  </w:style>
  <w:style w:type="character" w:customStyle="1" w:styleId="ListLabel35">
    <w:name w:val="ListLabel 35"/>
    <w:uiPriority w:val="99"/>
    <w:rPr>
      <w:rFonts w:eastAsia="Times New Roman"/>
    </w:rPr>
  </w:style>
  <w:style w:type="character" w:customStyle="1" w:styleId="ListLabel36">
    <w:name w:val="ListLabel 36"/>
    <w:uiPriority w:val="99"/>
    <w:rPr>
      <w:rFonts w:eastAsia="Times New Roman"/>
    </w:rPr>
  </w:style>
  <w:style w:type="character" w:customStyle="1" w:styleId="ListLabel37">
    <w:name w:val="ListLabel 37"/>
    <w:uiPriority w:val="99"/>
    <w:rPr>
      <w:rFonts w:ascii="Arial" w:eastAsia="Times New Roman" w:cs="Arial"/>
      <w:b/>
      <w:bCs/>
      <w:sz w:val="20"/>
      <w:szCs w:val="20"/>
    </w:rPr>
  </w:style>
  <w:style w:type="character" w:customStyle="1" w:styleId="ListLabel38">
    <w:name w:val="ListLabel 38"/>
    <w:uiPriority w:val="99"/>
    <w:rPr>
      <w:rFonts w:eastAsia="Times New Roman"/>
    </w:rPr>
  </w:style>
  <w:style w:type="character" w:customStyle="1" w:styleId="ListLabel39">
    <w:name w:val="ListLabel 39"/>
    <w:uiPriority w:val="99"/>
    <w:rPr>
      <w:rFonts w:eastAsia="Times New Roman"/>
    </w:rPr>
  </w:style>
  <w:style w:type="character" w:customStyle="1" w:styleId="ListLabel40">
    <w:name w:val="ListLabel 40"/>
    <w:uiPriority w:val="99"/>
    <w:rPr>
      <w:rFonts w:eastAsia="Times New Roman"/>
    </w:rPr>
  </w:style>
  <w:style w:type="character" w:customStyle="1" w:styleId="ListLabel41">
    <w:name w:val="ListLabel 41"/>
    <w:uiPriority w:val="99"/>
    <w:rPr>
      <w:rFonts w:eastAsia="Times New Roman"/>
    </w:rPr>
  </w:style>
  <w:style w:type="character" w:customStyle="1" w:styleId="ListLabel42">
    <w:name w:val="ListLabel 42"/>
    <w:uiPriority w:val="99"/>
    <w:rPr>
      <w:rFonts w:eastAsia="Times New Roman"/>
    </w:rPr>
  </w:style>
  <w:style w:type="character" w:customStyle="1" w:styleId="ListLabel43">
    <w:name w:val="ListLabel 43"/>
    <w:uiPriority w:val="99"/>
    <w:rPr>
      <w:rFonts w:eastAsia="Times New Roman"/>
    </w:rPr>
  </w:style>
  <w:style w:type="character" w:customStyle="1" w:styleId="ListLabel44">
    <w:name w:val="ListLabel 44"/>
    <w:uiPriority w:val="99"/>
    <w:rPr>
      <w:rFonts w:eastAsia="Times New Roman"/>
    </w:rPr>
  </w:style>
  <w:style w:type="character" w:customStyle="1" w:styleId="ListLabel45">
    <w:name w:val="ListLabel 45"/>
    <w:uiPriority w:val="99"/>
    <w:rPr>
      <w:rFonts w:eastAsia="Times New Roman"/>
    </w:rPr>
  </w:style>
  <w:style w:type="character" w:customStyle="1" w:styleId="ListLabel46">
    <w:name w:val="ListLabel 46"/>
    <w:uiPriority w:val="99"/>
    <w:rPr>
      <w:rFonts w:ascii="Arial" w:eastAsia="Times New Roman" w:cs="Arial"/>
      <w:sz w:val="20"/>
      <w:szCs w:val="20"/>
    </w:rPr>
  </w:style>
  <w:style w:type="character" w:customStyle="1" w:styleId="ListLabel47">
    <w:name w:val="ListLabel 47"/>
    <w:uiPriority w:val="99"/>
    <w:rPr>
      <w:rFonts w:eastAsia="Times New Roman"/>
    </w:rPr>
  </w:style>
  <w:style w:type="character" w:customStyle="1" w:styleId="ListLabel48">
    <w:name w:val="ListLabel 48"/>
    <w:uiPriority w:val="99"/>
    <w:rPr>
      <w:rFonts w:eastAsia="Times New Roman"/>
    </w:rPr>
  </w:style>
  <w:style w:type="character" w:customStyle="1" w:styleId="ListLabel49">
    <w:name w:val="ListLabel 49"/>
    <w:uiPriority w:val="99"/>
    <w:rPr>
      <w:rFonts w:eastAsia="Times New Roman"/>
    </w:rPr>
  </w:style>
  <w:style w:type="character" w:customStyle="1" w:styleId="ListLabel50">
    <w:name w:val="ListLabel 50"/>
    <w:uiPriority w:val="99"/>
    <w:rPr>
      <w:rFonts w:eastAsia="Times New Roman"/>
    </w:rPr>
  </w:style>
  <w:style w:type="character" w:customStyle="1" w:styleId="ListLabel51">
    <w:name w:val="ListLabel 51"/>
    <w:uiPriority w:val="99"/>
    <w:rPr>
      <w:rFonts w:eastAsia="Times New Roman"/>
    </w:rPr>
  </w:style>
  <w:style w:type="character" w:customStyle="1" w:styleId="ListLabel52">
    <w:name w:val="ListLabel 52"/>
    <w:uiPriority w:val="99"/>
    <w:rPr>
      <w:rFonts w:eastAsia="Times New Roman"/>
    </w:rPr>
  </w:style>
  <w:style w:type="character" w:customStyle="1" w:styleId="ListLabel53">
    <w:name w:val="ListLabel 53"/>
    <w:uiPriority w:val="99"/>
    <w:rPr>
      <w:rFonts w:eastAsia="Times New Roman"/>
    </w:rPr>
  </w:style>
  <w:style w:type="character" w:customStyle="1" w:styleId="ListLabel54">
    <w:name w:val="ListLabel 54"/>
    <w:uiPriority w:val="99"/>
    <w:rPr>
      <w:rFonts w:eastAsia="Times New Roman"/>
    </w:rPr>
  </w:style>
  <w:style w:type="character" w:customStyle="1" w:styleId="ListLabel55">
    <w:name w:val="ListLabel 55"/>
    <w:uiPriority w:val="99"/>
    <w:rPr>
      <w:rFonts w:ascii="Arial" w:eastAsia="Times New Roman" w:cs="Arial"/>
      <w:b/>
      <w:bCs/>
      <w:sz w:val="20"/>
      <w:szCs w:val="20"/>
    </w:rPr>
  </w:style>
  <w:style w:type="character" w:customStyle="1" w:styleId="ListLabel56">
    <w:name w:val="ListLabel 56"/>
    <w:uiPriority w:val="99"/>
    <w:rPr>
      <w:rFonts w:eastAsia="Times New Roman"/>
    </w:rPr>
  </w:style>
  <w:style w:type="character" w:customStyle="1" w:styleId="ListLabel57">
    <w:name w:val="ListLabel 57"/>
    <w:uiPriority w:val="99"/>
    <w:rPr>
      <w:rFonts w:eastAsia="Times New Roman"/>
    </w:rPr>
  </w:style>
  <w:style w:type="character" w:customStyle="1" w:styleId="ListLabel58">
    <w:name w:val="ListLabel 58"/>
    <w:uiPriority w:val="99"/>
    <w:rPr>
      <w:rFonts w:eastAsia="Times New Roman"/>
    </w:rPr>
  </w:style>
  <w:style w:type="character" w:customStyle="1" w:styleId="ListLabel59">
    <w:name w:val="ListLabel 59"/>
    <w:uiPriority w:val="99"/>
    <w:rPr>
      <w:rFonts w:eastAsia="Times New Roman"/>
    </w:rPr>
  </w:style>
  <w:style w:type="character" w:customStyle="1" w:styleId="ListLabel60">
    <w:name w:val="ListLabel 60"/>
    <w:uiPriority w:val="99"/>
    <w:rPr>
      <w:rFonts w:eastAsia="Times New Roman"/>
    </w:rPr>
  </w:style>
  <w:style w:type="character" w:customStyle="1" w:styleId="ListLabel61">
    <w:name w:val="ListLabel 61"/>
    <w:uiPriority w:val="99"/>
    <w:rPr>
      <w:rFonts w:eastAsia="Times New Roman"/>
    </w:rPr>
  </w:style>
  <w:style w:type="character" w:customStyle="1" w:styleId="ListLabel62">
    <w:name w:val="ListLabel 62"/>
    <w:uiPriority w:val="99"/>
    <w:rPr>
      <w:rFonts w:eastAsia="Times New Roman"/>
    </w:rPr>
  </w:style>
  <w:style w:type="character" w:customStyle="1" w:styleId="ListLabel63">
    <w:name w:val="ListLabel 63"/>
    <w:uiPriority w:val="99"/>
    <w:rPr>
      <w:rFonts w:eastAsia="Times New Roman"/>
    </w:rPr>
  </w:style>
  <w:style w:type="character" w:customStyle="1" w:styleId="ListLabel64">
    <w:name w:val="ListLabel 64"/>
    <w:uiPriority w:val="99"/>
    <w:rPr>
      <w:rFonts w:ascii="Arial" w:eastAsia="Times New Roman" w:cs="Arial"/>
      <w:b/>
      <w:bCs/>
      <w:sz w:val="20"/>
      <w:szCs w:val="20"/>
    </w:rPr>
  </w:style>
  <w:style w:type="character" w:customStyle="1" w:styleId="ListLabel65">
    <w:name w:val="ListLabel 65"/>
    <w:uiPriority w:val="99"/>
    <w:rPr>
      <w:rFonts w:eastAsia="Times New Roman"/>
    </w:rPr>
  </w:style>
  <w:style w:type="character" w:customStyle="1" w:styleId="ListLabel66">
    <w:name w:val="ListLabel 66"/>
    <w:uiPriority w:val="99"/>
    <w:rPr>
      <w:rFonts w:ascii="Arial" w:eastAsia="Times New Roman" w:cs="Arial"/>
      <w:b/>
      <w:bCs/>
      <w:sz w:val="20"/>
      <w:szCs w:val="20"/>
    </w:rPr>
  </w:style>
  <w:style w:type="character" w:customStyle="1" w:styleId="ListLabel67">
    <w:name w:val="ListLabel 67"/>
    <w:uiPriority w:val="99"/>
    <w:rPr>
      <w:rFonts w:eastAsia="Times New Roman"/>
    </w:rPr>
  </w:style>
  <w:style w:type="character" w:customStyle="1" w:styleId="ListLabel68">
    <w:name w:val="ListLabel 68"/>
    <w:uiPriority w:val="99"/>
    <w:rPr>
      <w:rFonts w:eastAsia="Times New Roman"/>
    </w:rPr>
  </w:style>
  <w:style w:type="character" w:customStyle="1" w:styleId="ListLabel69">
    <w:name w:val="ListLabel 69"/>
    <w:uiPriority w:val="99"/>
    <w:rPr>
      <w:rFonts w:eastAsia="Times New Roman"/>
    </w:rPr>
  </w:style>
  <w:style w:type="character" w:customStyle="1" w:styleId="ListLabel70">
    <w:name w:val="ListLabel 70"/>
    <w:uiPriority w:val="99"/>
    <w:rPr>
      <w:rFonts w:eastAsia="Times New Roman"/>
    </w:rPr>
  </w:style>
  <w:style w:type="character" w:customStyle="1" w:styleId="ListLabel71">
    <w:name w:val="ListLabel 71"/>
    <w:uiPriority w:val="99"/>
    <w:rPr>
      <w:rFonts w:eastAsia="Times New Roman"/>
    </w:rPr>
  </w:style>
  <w:style w:type="character" w:customStyle="1" w:styleId="ListLabel72">
    <w:name w:val="ListLabel 72"/>
    <w:uiPriority w:val="99"/>
    <w:rPr>
      <w:rFonts w:eastAsia="Times New Roman"/>
    </w:rPr>
  </w:style>
  <w:style w:type="character" w:customStyle="1" w:styleId="ListLabel73">
    <w:name w:val="ListLabel 73"/>
    <w:uiPriority w:val="99"/>
    <w:rPr>
      <w:rFonts w:eastAsia="Times New Roman"/>
    </w:rPr>
  </w:style>
  <w:style w:type="character" w:customStyle="1" w:styleId="ListLabel74">
    <w:name w:val="ListLabel 74"/>
    <w:uiPriority w:val="99"/>
    <w:rPr>
      <w:rFonts w:eastAsia="Times New Roman"/>
    </w:rPr>
  </w:style>
  <w:style w:type="character" w:customStyle="1" w:styleId="ListLabel75">
    <w:name w:val="ListLabel 75"/>
    <w:uiPriority w:val="99"/>
    <w:rPr>
      <w:rFonts w:eastAsia="Times New Roman"/>
    </w:rPr>
  </w:style>
  <w:style w:type="character" w:customStyle="1" w:styleId="ListLabel76">
    <w:name w:val="ListLabel 76"/>
    <w:uiPriority w:val="99"/>
    <w:rPr>
      <w:rFonts w:eastAsia="Times New Roman"/>
    </w:rPr>
  </w:style>
  <w:style w:type="character" w:customStyle="1" w:styleId="ListLabel77">
    <w:name w:val="ListLabel 77"/>
    <w:uiPriority w:val="99"/>
    <w:rPr>
      <w:rFonts w:eastAsia="Times New Roman"/>
    </w:rPr>
  </w:style>
  <w:style w:type="character" w:customStyle="1" w:styleId="ListLabel78">
    <w:name w:val="ListLabel 78"/>
    <w:uiPriority w:val="99"/>
    <w:rPr>
      <w:rFonts w:eastAsia="Times New Roman"/>
    </w:rPr>
  </w:style>
  <w:style w:type="character" w:customStyle="1" w:styleId="ListLabel79">
    <w:name w:val="ListLabel 79"/>
    <w:uiPriority w:val="99"/>
    <w:rPr>
      <w:rFonts w:eastAsia="Times New Roman"/>
    </w:rPr>
  </w:style>
  <w:style w:type="character" w:customStyle="1" w:styleId="ListLabel80">
    <w:name w:val="ListLabel 80"/>
    <w:uiPriority w:val="99"/>
    <w:rPr>
      <w:rFonts w:eastAsia="Times New Roman"/>
    </w:rPr>
  </w:style>
  <w:style w:type="character" w:customStyle="1" w:styleId="ListLabel81">
    <w:name w:val="ListLabel 81"/>
    <w:uiPriority w:val="99"/>
    <w:rPr>
      <w:rFonts w:eastAsia="Times New Roman"/>
    </w:rPr>
  </w:style>
  <w:style w:type="character" w:customStyle="1" w:styleId="ListLabel82">
    <w:name w:val="ListLabel 82"/>
    <w:uiPriority w:val="99"/>
    <w:rPr>
      <w:rFonts w:eastAsia="Times New Roman"/>
    </w:rPr>
  </w:style>
  <w:style w:type="character" w:customStyle="1" w:styleId="ListLabel83">
    <w:name w:val="ListLabel 83"/>
    <w:uiPriority w:val="99"/>
    <w:rPr>
      <w:rFonts w:ascii="Arial" w:eastAsia="Times New Roman" w:cs="Arial"/>
      <w:sz w:val="20"/>
      <w:szCs w:val="20"/>
    </w:rPr>
  </w:style>
  <w:style w:type="character" w:customStyle="1" w:styleId="ListLabel84">
    <w:name w:val="ListLabel 84"/>
    <w:uiPriority w:val="99"/>
    <w:rPr>
      <w:rFonts w:eastAsia="Times New Roman"/>
    </w:rPr>
  </w:style>
  <w:style w:type="character" w:customStyle="1" w:styleId="ListLabel85">
    <w:name w:val="ListLabel 85"/>
    <w:uiPriority w:val="99"/>
    <w:rPr>
      <w:rFonts w:eastAsia="Times New Roman"/>
    </w:rPr>
  </w:style>
  <w:style w:type="character" w:customStyle="1" w:styleId="ListLabel86">
    <w:name w:val="ListLabel 86"/>
    <w:uiPriority w:val="99"/>
    <w:rPr>
      <w:rFonts w:eastAsia="Times New Roman"/>
    </w:rPr>
  </w:style>
  <w:style w:type="character" w:customStyle="1" w:styleId="ListLabel87">
    <w:name w:val="ListLabel 87"/>
    <w:uiPriority w:val="99"/>
    <w:rPr>
      <w:rFonts w:eastAsia="Times New Roman"/>
    </w:rPr>
  </w:style>
  <w:style w:type="character" w:customStyle="1" w:styleId="ListLabel88">
    <w:name w:val="ListLabel 88"/>
    <w:uiPriority w:val="99"/>
    <w:rPr>
      <w:rFonts w:eastAsia="Times New Roman"/>
    </w:rPr>
  </w:style>
  <w:style w:type="character" w:customStyle="1" w:styleId="ListLabel89">
    <w:name w:val="ListLabel 89"/>
    <w:uiPriority w:val="99"/>
    <w:rPr>
      <w:rFonts w:eastAsia="Times New Roman"/>
    </w:rPr>
  </w:style>
  <w:style w:type="character" w:customStyle="1" w:styleId="ListLabel90">
    <w:name w:val="ListLabel 90"/>
    <w:uiPriority w:val="99"/>
    <w:rPr>
      <w:rFonts w:eastAsia="Times New Roman"/>
    </w:rPr>
  </w:style>
  <w:style w:type="character" w:customStyle="1" w:styleId="ListLabel91">
    <w:name w:val="ListLabel 91"/>
    <w:uiPriority w:val="99"/>
    <w:rPr>
      <w:rFonts w:eastAsia="Times New Roman"/>
    </w:rPr>
  </w:style>
  <w:style w:type="character" w:customStyle="1" w:styleId="ListLabel92">
    <w:name w:val="ListLabel 92"/>
    <w:uiPriority w:val="99"/>
    <w:rPr>
      <w:rFonts w:eastAsia="Times New Roman"/>
    </w:rPr>
  </w:style>
  <w:style w:type="character" w:customStyle="1" w:styleId="ListLabel93">
    <w:name w:val="ListLabel 93"/>
    <w:uiPriority w:val="99"/>
    <w:rPr>
      <w:rFonts w:eastAsia="Times New Roman"/>
    </w:rPr>
  </w:style>
  <w:style w:type="character" w:customStyle="1" w:styleId="ListLabel94">
    <w:name w:val="ListLabel 94"/>
    <w:uiPriority w:val="99"/>
    <w:rPr>
      <w:rFonts w:eastAsia="Times New Roman"/>
    </w:rPr>
  </w:style>
  <w:style w:type="character" w:customStyle="1" w:styleId="ListLabel95">
    <w:name w:val="ListLabel 95"/>
    <w:uiPriority w:val="99"/>
    <w:rPr>
      <w:rFonts w:eastAsia="Times New Roman"/>
    </w:rPr>
  </w:style>
  <w:style w:type="character" w:customStyle="1" w:styleId="ListLabel96">
    <w:name w:val="ListLabel 96"/>
    <w:uiPriority w:val="99"/>
    <w:rPr>
      <w:rFonts w:eastAsia="Times New Roman"/>
    </w:rPr>
  </w:style>
  <w:style w:type="character" w:customStyle="1" w:styleId="ListLabel97">
    <w:name w:val="ListLabel 97"/>
    <w:uiPriority w:val="99"/>
    <w:rPr>
      <w:rFonts w:eastAsia="Times New Roman"/>
    </w:rPr>
  </w:style>
  <w:style w:type="character" w:customStyle="1" w:styleId="ListLabel98">
    <w:name w:val="ListLabel 98"/>
    <w:uiPriority w:val="99"/>
    <w:rPr>
      <w:rFonts w:eastAsia="Times New Roman"/>
    </w:rPr>
  </w:style>
  <w:style w:type="character" w:customStyle="1" w:styleId="ListLabel99">
    <w:name w:val="ListLabel 99"/>
    <w:uiPriority w:val="99"/>
    <w:rPr>
      <w:rFonts w:eastAsia="Times New Roman"/>
    </w:rPr>
  </w:style>
  <w:style w:type="character" w:customStyle="1" w:styleId="ListLabel100">
    <w:name w:val="ListLabel 100"/>
    <w:uiPriority w:val="99"/>
    <w:rPr>
      <w:rFonts w:ascii="Verdana" w:eastAsia="Times New Roman" w:cs="Verdana"/>
    </w:rPr>
  </w:style>
  <w:style w:type="character" w:customStyle="1" w:styleId="ListLabel101">
    <w:name w:val="ListLabel 101"/>
    <w:uiPriority w:val="99"/>
    <w:rPr>
      <w:rFonts w:ascii="Arial" w:eastAsia="Times New Roman" w:cs="Arial"/>
      <w:b/>
      <w:bCs/>
      <w:sz w:val="20"/>
      <w:szCs w:val="20"/>
    </w:rPr>
  </w:style>
  <w:style w:type="character" w:customStyle="1" w:styleId="ListLabel102">
    <w:name w:val="ListLabel 102"/>
    <w:uiPriority w:val="99"/>
    <w:rPr>
      <w:rFonts w:eastAsia="Times New Roman"/>
    </w:rPr>
  </w:style>
  <w:style w:type="character" w:customStyle="1" w:styleId="ListLabel103">
    <w:name w:val="ListLabel 103"/>
    <w:uiPriority w:val="99"/>
    <w:rPr>
      <w:rFonts w:eastAsia="Times New Roman"/>
    </w:rPr>
  </w:style>
  <w:style w:type="character" w:customStyle="1" w:styleId="ListLabel104">
    <w:name w:val="ListLabel 104"/>
    <w:uiPriority w:val="99"/>
    <w:rPr>
      <w:rFonts w:eastAsia="Times New Roman"/>
    </w:rPr>
  </w:style>
  <w:style w:type="character" w:customStyle="1" w:styleId="ListLabel105">
    <w:name w:val="ListLabel 105"/>
    <w:uiPriority w:val="99"/>
    <w:rPr>
      <w:rFonts w:eastAsia="Times New Roman"/>
    </w:rPr>
  </w:style>
  <w:style w:type="character" w:customStyle="1" w:styleId="ListLabel106">
    <w:name w:val="ListLabel 106"/>
    <w:uiPriority w:val="99"/>
    <w:rPr>
      <w:rFonts w:eastAsia="Times New Roman"/>
    </w:rPr>
  </w:style>
  <w:style w:type="character" w:customStyle="1" w:styleId="ListLabel107">
    <w:name w:val="ListLabel 107"/>
    <w:uiPriority w:val="99"/>
    <w:rPr>
      <w:rFonts w:eastAsia="Times New Roman"/>
    </w:rPr>
  </w:style>
  <w:style w:type="character" w:customStyle="1" w:styleId="ListLabel108">
    <w:name w:val="ListLabel 108"/>
    <w:uiPriority w:val="99"/>
    <w:rPr>
      <w:rFonts w:eastAsia="Times New Roman"/>
    </w:rPr>
  </w:style>
  <w:style w:type="character" w:customStyle="1" w:styleId="ListLabel109">
    <w:name w:val="ListLabel 109"/>
    <w:uiPriority w:val="99"/>
    <w:rPr>
      <w:rFonts w:ascii="Arial" w:eastAsia="Times New Roman" w:cs="Arial"/>
      <w:b/>
      <w:bCs/>
      <w:sz w:val="20"/>
      <w:szCs w:val="20"/>
    </w:rPr>
  </w:style>
  <w:style w:type="character" w:customStyle="1" w:styleId="ListLabel110">
    <w:name w:val="ListLabel 110"/>
    <w:uiPriority w:val="99"/>
    <w:rPr>
      <w:rFonts w:ascii="Arial" w:eastAsia="Times New Roman" w:cs="Arial"/>
    </w:rPr>
  </w:style>
  <w:style w:type="character" w:customStyle="1" w:styleId="ListLabel111">
    <w:name w:val="ListLabel 111"/>
    <w:uiPriority w:val="99"/>
    <w:rPr>
      <w:rFonts w:eastAsia="Times New Roman"/>
    </w:rPr>
  </w:style>
  <w:style w:type="character" w:customStyle="1" w:styleId="ListLabel112">
    <w:name w:val="ListLabel 112"/>
    <w:uiPriority w:val="99"/>
    <w:rPr>
      <w:rFonts w:eastAsia="Times New Roman"/>
    </w:rPr>
  </w:style>
  <w:style w:type="character" w:customStyle="1" w:styleId="ListLabel113">
    <w:name w:val="ListLabel 113"/>
    <w:uiPriority w:val="99"/>
    <w:rPr>
      <w:rFonts w:eastAsia="Times New Roman"/>
    </w:rPr>
  </w:style>
  <w:style w:type="character" w:customStyle="1" w:styleId="ListLabel114">
    <w:name w:val="ListLabel 114"/>
    <w:uiPriority w:val="99"/>
    <w:rPr>
      <w:rFonts w:eastAsia="Times New Roman"/>
    </w:rPr>
  </w:style>
  <w:style w:type="character" w:customStyle="1" w:styleId="ListLabel115">
    <w:name w:val="ListLabel 115"/>
    <w:uiPriority w:val="99"/>
    <w:rPr>
      <w:rFonts w:eastAsia="Times New Roman"/>
    </w:rPr>
  </w:style>
  <w:style w:type="character" w:customStyle="1" w:styleId="ListLabel116">
    <w:name w:val="ListLabel 116"/>
    <w:uiPriority w:val="99"/>
    <w:rPr>
      <w:rFonts w:eastAsia="Times New Roman"/>
    </w:rPr>
  </w:style>
  <w:style w:type="character" w:customStyle="1" w:styleId="ListLabel117">
    <w:name w:val="ListLabel 117"/>
    <w:uiPriority w:val="99"/>
    <w:rPr>
      <w:rFonts w:eastAsia="Times New Roman"/>
    </w:rPr>
  </w:style>
  <w:style w:type="character" w:customStyle="1" w:styleId="ListLabel118">
    <w:name w:val="ListLabel 118"/>
    <w:uiPriority w:val="99"/>
    <w:rPr>
      <w:rFonts w:ascii="Arial" w:eastAsia="Times New Roman" w:cs="Arial"/>
      <w:b/>
      <w:bCs/>
      <w:sz w:val="20"/>
      <w:szCs w:val="20"/>
    </w:rPr>
  </w:style>
  <w:style w:type="character" w:customStyle="1" w:styleId="ListLabel119">
    <w:name w:val="ListLabel 119"/>
    <w:uiPriority w:val="99"/>
    <w:rPr>
      <w:rFonts w:ascii="Arial" w:eastAsia="Times New Roman" w:cs="Arial"/>
      <w:b/>
      <w:bCs/>
      <w:sz w:val="20"/>
      <w:szCs w:val="20"/>
    </w:rPr>
  </w:style>
  <w:style w:type="character" w:customStyle="1" w:styleId="ListLabel120">
    <w:name w:val="ListLabel 120"/>
    <w:uiPriority w:val="99"/>
    <w:rPr>
      <w:rFonts w:eastAsia="Times New Roman"/>
    </w:rPr>
  </w:style>
  <w:style w:type="character" w:customStyle="1" w:styleId="ListLabel121">
    <w:name w:val="ListLabel 121"/>
    <w:uiPriority w:val="99"/>
    <w:rPr>
      <w:rFonts w:eastAsia="Times New Roman"/>
    </w:rPr>
  </w:style>
  <w:style w:type="character" w:customStyle="1" w:styleId="ListLabel122">
    <w:name w:val="ListLabel 122"/>
    <w:uiPriority w:val="99"/>
    <w:rPr>
      <w:rFonts w:eastAsia="Times New Roman"/>
    </w:rPr>
  </w:style>
  <w:style w:type="character" w:customStyle="1" w:styleId="ListLabel123">
    <w:name w:val="ListLabel 123"/>
    <w:uiPriority w:val="99"/>
    <w:rPr>
      <w:rFonts w:eastAsia="Times New Roman"/>
    </w:rPr>
  </w:style>
  <w:style w:type="character" w:customStyle="1" w:styleId="ListLabel124">
    <w:name w:val="ListLabel 124"/>
    <w:uiPriority w:val="99"/>
    <w:rPr>
      <w:rFonts w:eastAsia="Times New Roman"/>
    </w:rPr>
  </w:style>
  <w:style w:type="character" w:customStyle="1" w:styleId="ListLabel125">
    <w:name w:val="ListLabel 125"/>
    <w:uiPriority w:val="99"/>
    <w:rPr>
      <w:rFonts w:eastAsia="Times New Roman"/>
    </w:rPr>
  </w:style>
  <w:style w:type="character" w:customStyle="1" w:styleId="ListLabel126">
    <w:name w:val="ListLabel 126"/>
    <w:uiPriority w:val="99"/>
    <w:rPr>
      <w:rFonts w:eastAsia="Times New Roman"/>
    </w:rPr>
  </w:style>
  <w:style w:type="character" w:customStyle="1" w:styleId="ListLabel127">
    <w:name w:val="ListLabel 127"/>
    <w:uiPriority w:val="99"/>
    <w:rPr>
      <w:rFonts w:ascii="Arial" w:eastAsia="Times New Roman" w:cs="Arial"/>
      <w:b/>
      <w:bCs/>
      <w:sz w:val="20"/>
      <w:szCs w:val="20"/>
    </w:rPr>
  </w:style>
  <w:style w:type="character" w:customStyle="1" w:styleId="ListLabel128">
    <w:name w:val="ListLabel 128"/>
    <w:uiPriority w:val="99"/>
    <w:rPr>
      <w:rFonts w:eastAsia="Times New Roman"/>
    </w:rPr>
  </w:style>
  <w:style w:type="character" w:customStyle="1" w:styleId="ListLabel129">
    <w:name w:val="ListLabel 129"/>
    <w:uiPriority w:val="99"/>
    <w:rPr>
      <w:rFonts w:eastAsia="Times New Roman"/>
    </w:rPr>
  </w:style>
  <w:style w:type="character" w:customStyle="1" w:styleId="ListLabel130">
    <w:name w:val="ListLabel 130"/>
    <w:uiPriority w:val="99"/>
    <w:rPr>
      <w:rFonts w:eastAsia="Times New Roman"/>
    </w:rPr>
  </w:style>
  <w:style w:type="character" w:customStyle="1" w:styleId="ListLabel131">
    <w:name w:val="ListLabel 131"/>
    <w:uiPriority w:val="99"/>
    <w:rPr>
      <w:rFonts w:eastAsia="Times New Roman"/>
    </w:rPr>
  </w:style>
  <w:style w:type="character" w:customStyle="1" w:styleId="ListLabel132">
    <w:name w:val="ListLabel 132"/>
    <w:uiPriority w:val="99"/>
    <w:rPr>
      <w:rFonts w:eastAsia="Times New Roman"/>
    </w:rPr>
  </w:style>
  <w:style w:type="character" w:customStyle="1" w:styleId="ListLabel133">
    <w:name w:val="ListLabel 133"/>
    <w:uiPriority w:val="99"/>
    <w:rPr>
      <w:rFonts w:eastAsia="Times New Roman"/>
    </w:rPr>
  </w:style>
  <w:style w:type="character" w:customStyle="1" w:styleId="ListLabel134">
    <w:name w:val="ListLabel 134"/>
    <w:uiPriority w:val="99"/>
    <w:rPr>
      <w:rFonts w:eastAsia="Times New Roman"/>
    </w:rPr>
  </w:style>
  <w:style w:type="character" w:customStyle="1" w:styleId="ListLabel135">
    <w:name w:val="ListLabel 135"/>
    <w:uiPriority w:val="99"/>
    <w:rPr>
      <w:rFonts w:eastAsia="Times New Roman"/>
    </w:rPr>
  </w:style>
  <w:style w:type="character" w:customStyle="1" w:styleId="ListLabel136">
    <w:name w:val="ListLabel 136"/>
    <w:uiPriority w:val="99"/>
    <w:rPr>
      <w:rFonts w:ascii="Arial" w:eastAsia="Times New Roman" w:cs="Arial"/>
      <w:sz w:val="20"/>
      <w:szCs w:val="20"/>
    </w:rPr>
  </w:style>
  <w:style w:type="character" w:customStyle="1" w:styleId="ListLabel137">
    <w:name w:val="ListLabel 137"/>
    <w:uiPriority w:val="99"/>
    <w:rPr>
      <w:rFonts w:ascii="Arial" w:eastAsia="Times New Roman" w:cs="Arial"/>
    </w:rPr>
  </w:style>
  <w:style w:type="character" w:customStyle="1" w:styleId="ListLabel138">
    <w:name w:val="ListLabel 138"/>
    <w:uiPriority w:val="99"/>
    <w:rPr>
      <w:rFonts w:eastAsia="Times New Roman"/>
    </w:rPr>
  </w:style>
  <w:style w:type="character" w:customStyle="1" w:styleId="ListLabel139">
    <w:name w:val="ListLabel 139"/>
    <w:uiPriority w:val="99"/>
    <w:rPr>
      <w:rFonts w:ascii="Arial" w:eastAsia="Times New Roman" w:cs="Arial"/>
      <w:b/>
      <w:bCs/>
      <w:sz w:val="20"/>
      <w:szCs w:val="20"/>
    </w:rPr>
  </w:style>
  <w:style w:type="character" w:customStyle="1" w:styleId="ListLabel140">
    <w:name w:val="ListLabel 140"/>
    <w:uiPriority w:val="99"/>
    <w:rPr>
      <w:rFonts w:eastAsia="Times New Roman"/>
    </w:rPr>
  </w:style>
  <w:style w:type="character" w:customStyle="1" w:styleId="ListLabel141">
    <w:name w:val="ListLabel 141"/>
    <w:uiPriority w:val="99"/>
    <w:rPr>
      <w:rFonts w:eastAsia="Times New Roman"/>
    </w:rPr>
  </w:style>
  <w:style w:type="character" w:customStyle="1" w:styleId="ListLabel142">
    <w:name w:val="ListLabel 142"/>
    <w:uiPriority w:val="99"/>
    <w:rPr>
      <w:rFonts w:eastAsia="Times New Roman"/>
    </w:rPr>
  </w:style>
  <w:style w:type="character" w:customStyle="1" w:styleId="ListLabel143">
    <w:name w:val="ListLabel 143"/>
    <w:uiPriority w:val="99"/>
    <w:rPr>
      <w:rFonts w:eastAsia="Times New Roman"/>
    </w:rPr>
  </w:style>
  <w:style w:type="character" w:customStyle="1" w:styleId="ListLabel144">
    <w:name w:val="ListLabel 144"/>
    <w:uiPriority w:val="99"/>
    <w:rPr>
      <w:rFonts w:eastAsia="Times New Roman"/>
    </w:rPr>
  </w:style>
  <w:style w:type="character" w:customStyle="1" w:styleId="ListLabel145">
    <w:name w:val="ListLabel 145"/>
    <w:uiPriority w:val="99"/>
    <w:rPr>
      <w:rFonts w:ascii="Arial" w:eastAsia="Times New Roman" w:cs="Arial"/>
      <w:sz w:val="20"/>
      <w:szCs w:val="20"/>
    </w:rPr>
  </w:style>
  <w:style w:type="character" w:customStyle="1" w:styleId="ListLabel146">
    <w:name w:val="ListLabel 146"/>
    <w:uiPriority w:val="99"/>
    <w:rPr>
      <w:rFonts w:eastAsia="Times New Roman"/>
    </w:rPr>
  </w:style>
  <w:style w:type="character" w:customStyle="1" w:styleId="ListLabel147">
    <w:name w:val="ListLabel 147"/>
    <w:uiPriority w:val="99"/>
    <w:rPr>
      <w:rFonts w:eastAsia="Times New Roman"/>
    </w:rPr>
  </w:style>
  <w:style w:type="character" w:customStyle="1" w:styleId="ListLabel148">
    <w:name w:val="ListLabel 148"/>
    <w:uiPriority w:val="99"/>
    <w:rPr>
      <w:rFonts w:eastAsia="Times New Roman"/>
    </w:rPr>
  </w:style>
  <w:style w:type="character" w:customStyle="1" w:styleId="ListLabel149">
    <w:name w:val="ListLabel 149"/>
    <w:uiPriority w:val="99"/>
    <w:rPr>
      <w:rFonts w:eastAsia="Times New Roman"/>
    </w:rPr>
  </w:style>
  <w:style w:type="character" w:customStyle="1" w:styleId="ListLabel150">
    <w:name w:val="ListLabel 150"/>
    <w:uiPriority w:val="99"/>
    <w:rPr>
      <w:rFonts w:eastAsia="Times New Roman"/>
    </w:rPr>
  </w:style>
  <w:style w:type="character" w:customStyle="1" w:styleId="ListLabel151">
    <w:name w:val="ListLabel 151"/>
    <w:uiPriority w:val="99"/>
    <w:rPr>
      <w:rFonts w:eastAsia="Times New Roman"/>
    </w:rPr>
  </w:style>
  <w:style w:type="character" w:customStyle="1" w:styleId="ListLabel152">
    <w:name w:val="ListLabel 152"/>
    <w:uiPriority w:val="99"/>
    <w:rPr>
      <w:rFonts w:eastAsia="Times New Roman"/>
    </w:rPr>
  </w:style>
  <w:style w:type="character" w:customStyle="1" w:styleId="ListLabel153">
    <w:name w:val="ListLabel 153"/>
    <w:uiPriority w:val="99"/>
    <w:rPr>
      <w:rFonts w:eastAsia="Times New Roman"/>
    </w:rPr>
  </w:style>
  <w:style w:type="character" w:customStyle="1" w:styleId="ListLabel154">
    <w:name w:val="ListLabel 154"/>
    <w:uiPriority w:val="99"/>
    <w:rPr>
      <w:rFonts w:ascii="Arial" w:eastAsia="Times New Roman" w:cs="Arial"/>
      <w:b/>
      <w:bCs/>
      <w:sz w:val="20"/>
      <w:szCs w:val="20"/>
    </w:rPr>
  </w:style>
  <w:style w:type="character" w:customStyle="1" w:styleId="ListLabel155">
    <w:name w:val="ListLabel 155"/>
    <w:uiPriority w:val="99"/>
    <w:rPr>
      <w:rFonts w:eastAsia="Times New Roman"/>
    </w:rPr>
  </w:style>
  <w:style w:type="character" w:customStyle="1" w:styleId="ListLabel156">
    <w:name w:val="ListLabel 156"/>
    <w:uiPriority w:val="99"/>
    <w:rPr>
      <w:rFonts w:eastAsia="Times New Roman"/>
    </w:rPr>
  </w:style>
  <w:style w:type="character" w:customStyle="1" w:styleId="ListLabel157">
    <w:name w:val="ListLabel 157"/>
    <w:uiPriority w:val="99"/>
    <w:rPr>
      <w:rFonts w:eastAsia="Times New Roman"/>
    </w:rPr>
  </w:style>
  <w:style w:type="character" w:customStyle="1" w:styleId="ListLabel158">
    <w:name w:val="ListLabel 158"/>
    <w:uiPriority w:val="99"/>
    <w:rPr>
      <w:rFonts w:eastAsia="Times New Roman"/>
    </w:rPr>
  </w:style>
  <w:style w:type="character" w:customStyle="1" w:styleId="ListLabel159">
    <w:name w:val="ListLabel 159"/>
    <w:uiPriority w:val="99"/>
    <w:rPr>
      <w:rFonts w:eastAsia="Times New Roman"/>
    </w:rPr>
  </w:style>
  <w:style w:type="character" w:customStyle="1" w:styleId="ListLabel160">
    <w:name w:val="ListLabel 160"/>
    <w:uiPriority w:val="99"/>
    <w:rPr>
      <w:rFonts w:eastAsia="Times New Roman"/>
    </w:rPr>
  </w:style>
  <w:style w:type="character" w:customStyle="1" w:styleId="ListLabel161">
    <w:name w:val="ListLabel 161"/>
    <w:uiPriority w:val="99"/>
    <w:rPr>
      <w:rFonts w:eastAsia="Times New Roman"/>
    </w:rPr>
  </w:style>
  <w:style w:type="character" w:customStyle="1" w:styleId="ListLabel162">
    <w:name w:val="ListLabel 162"/>
    <w:uiPriority w:val="99"/>
    <w:rPr>
      <w:rFonts w:eastAsia="Times New Roman"/>
    </w:rPr>
  </w:style>
  <w:style w:type="character" w:customStyle="1" w:styleId="ListLabel163">
    <w:name w:val="ListLabel 163"/>
    <w:uiPriority w:val="99"/>
    <w:rPr>
      <w:rFonts w:ascii="Arial" w:eastAsia="Times New Roman" w:cs="Arial"/>
      <w:b/>
      <w:bCs/>
      <w:sz w:val="20"/>
      <w:szCs w:val="20"/>
    </w:rPr>
  </w:style>
  <w:style w:type="character" w:customStyle="1" w:styleId="ListLabel164">
    <w:name w:val="ListLabel 164"/>
    <w:uiPriority w:val="99"/>
    <w:rPr>
      <w:rFonts w:eastAsia="Times New Roman"/>
    </w:rPr>
  </w:style>
  <w:style w:type="character" w:customStyle="1" w:styleId="ListLabel165">
    <w:name w:val="ListLabel 165"/>
    <w:uiPriority w:val="99"/>
    <w:rPr>
      <w:rFonts w:eastAsia="Times New Roman"/>
    </w:rPr>
  </w:style>
  <w:style w:type="character" w:customStyle="1" w:styleId="ListLabel166">
    <w:name w:val="ListLabel 166"/>
    <w:uiPriority w:val="99"/>
    <w:rPr>
      <w:rFonts w:eastAsia="Times New Roman"/>
    </w:rPr>
  </w:style>
  <w:style w:type="character" w:customStyle="1" w:styleId="ListLabel167">
    <w:name w:val="ListLabel 167"/>
    <w:uiPriority w:val="99"/>
    <w:rPr>
      <w:rFonts w:eastAsia="Times New Roman"/>
    </w:rPr>
  </w:style>
  <w:style w:type="character" w:customStyle="1" w:styleId="ListLabel168">
    <w:name w:val="ListLabel 168"/>
    <w:uiPriority w:val="99"/>
    <w:rPr>
      <w:rFonts w:ascii="Arial" w:eastAsia="Times New Roman" w:cs="Arial"/>
    </w:rPr>
  </w:style>
  <w:style w:type="character" w:customStyle="1" w:styleId="ListLabel169">
    <w:name w:val="ListLabel 169"/>
    <w:uiPriority w:val="99"/>
    <w:rPr>
      <w:rFonts w:eastAsia="Times New Roman"/>
    </w:rPr>
  </w:style>
  <w:style w:type="character" w:customStyle="1" w:styleId="ListLabel170">
    <w:name w:val="ListLabel 170"/>
    <w:uiPriority w:val="99"/>
    <w:rPr>
      <w:rFonts w:eastAsia="Times New Roman"/>
    </w:rPr>
  </w:style>
  <w:style w:type="character" w:customStyle="1" w:styleId="ListLabel171">
    <w:name w:val="ListLabel 171"/>
    <w:uiPriority w:val="99"/>
    <w:rPr>
      <w:rFonts w:eastAsia="Times New Roman"/>
    </w:rPr>
  </w:style>
  <w:style w:type="character" w:customStyle="1" w:styleId="ListLabel172">
    <w:name w:val="ListLabel 172"/>
    <w:uiPriority w:val="99"/>
    <w:rPr>
      <w:rFonts w:ascii="Arial" w:eastAsia="Times New Roman" w:cs="Arial"/>
      <w:sz w:val="20"/>
      <w:szCs w:val="20"/>
    </w:rPr>
  </w:style>
  <w:style w:type="character" w:customStyle="1" w:styleId="ListLabel173">
    <w:name w:val="ListLabel 173"/>
    <w:uiPriority w:val="99"/>
    <w:rPr>
      <w:rFonts w:eastAsia="Times New Roman"/>
    </w:rPr>
  </w:style>
  <w:style w:type="character" w:customStyle="1" w:styleId="ListLabel174">
    <w:name w:val="ListLabel 174"/>
    <w:uiPriority w:val="99"/>
    <w:rPr>
      <w:rFonts w:eastAsia="Times New Roman"/>
    </w:rPr>
  </w:style>
  <w:style w:type="character" w:customStyle="1" w:styleId="ListLabel175">
    <w:name w:val="ListLabel 175"/>
    <w:uiPriority w:val="99"/>
    <w:rPr>
      <w:rFonts w:eastAsia="Times New Roman"/>
    </w:rPr>
  </w:style>
  <w:style w:type="character" w:customStyle="1" w:styleId="ListLabel176">
    <w:name w:val="ListLabel 176"/>
    <w:uiPriority w:val="99"/>
    <w:rPr>
      <w:rFonts w:eastAsia="Times New Roman"/>
    </w:rPr>
  </w:style>
  <w:style w:type="character" w:customStyle="1" w:styleId="ListLabel177">
    <w:name w:val="ListLabel 177"/>
    <w:uiPriority w:val="99"/>
    <w:rPr>
      <w:rFonts w:eastAsia="Times New Roman"/>
    </w:rPr>
  </w:style>
  <w:style w:type="character" w:customStyle="1" w:styleId="ListLabel178">
    <w:name w:val="ListLabel 178"/>
    <w:uiPriority w:val="99"/>
    <w:rPr>
      <w:rFonts w:eastAsia="Times New Roman"/>
    </w:rPr>
  </w:style>
  <w:style w:type="character" w:customStyle="1" w:styleId="ListLabel179">
    <w:name w:val="ListLabel 179"/>
    <w:uiPriority w:val="99"/>
    <w:rPr>
      <w:rFonts w:eastAsia="Times New Roman"/>
    </w:rPr>
  </w:style>
  <w:style w:type="character" w:customStyle="1" w:styleId="ListLabel180">
    <w:name w:val="ListLabel 180"/>
    <w:uiPriority w:val="99"/>
    <w:rPr>
      <w:rFonts w:eastAsia="Times New Roman"/>
    </w:rPr>
  </w:style>
  <w:style w:type="character" w:customStyle="1" w:styleId="ListLabel181">
    <w:name w:val="ListLabel 181"/>
    <w:uiPriority w:val="99"/>
    <w:rPr>
      <w:rFonts w:ascii="Arial" w:eastAsia="Times New Roman" w:cs="Arial"/>
      <w:sz w:val="20"/>
      <w:szCs w:val="20"/>
    </w:rPr>
  </w:style>
  <w:style w:type="character" w:customStyle="1" w:styleId="ListLabel182">
    <w:name w:val="ListLabel 182"/>
    <w:uiPriority w:val="99"/>
    <w:rPr>
      <w:rFonts w:eastAsia="Times New Roman"/>
    </w:rPr>
  </w:style>
  <w:style w:type="character" w:customStyle="1" w:styleId="ListLabel183">
    <w:name w:val="ListLabel 183"/>
    <w:uiPriority w:val="99"/>
    <w:rPr>
      <w:rFonts w:eastAsia="Times New Roman"/>
    </w:rPr>
  </w:style>
  <w:style w:type="character" w:customStyle="1" w:styleId="ListLabel184">
    <w:name w:val="ListLabel 184"/>
    <w:uiPriority w:val="99"/>
    <w:rPr>
      <w:rFonts w:eastAsia="Times New Roman"/>
    </w:rPr>
  </w:style>
  <w:style w:type="character" w:customStyle="1" w:styleId="ListLabel185">
    <w:name w:val="ListLabel 185"/>
    <w:uiPriority w:val="99"/>
    <w:rPr>
      <w:rFonts w:eastAsia="Times New Roman"/>
    </w:rPr>
  </w:style>
  <w:style w:type="character" w:customStyle="1" w:styleId="ListLabel186">
    <w:name w:val="ListLabel 186"/>
    <w:uiPriority w:val="99"/>
    <w:rPr>
      <w:rFonts w:eastAsia="Times New Roman"/>
    </w:rPr>
  </w:style>
  <w:style w:type="character" w:customStyle="1" w:styleId="ListLabel187">
    <w:name w:val="ListLabel 187"/>
    <w:uiPriority w:val="99"/>
    <w:rPr>
      <w:rFonts w:eastAsia="Times New Roman"/>
    </w:rPr>
  </w:style>
  <w:style w:type="character" w:customStyle="1" w:styleId="ListLabel188">
    <w:name w:val="ListLabel 188"/>
    <w:uiPriority w:val="99"/>
    <w:rPr>
      <w:rFonts w:eastAsia="Times New Roman"/>
    </w:rPr>
  </w:style>
  <w:style w:type="character" w:customStyle="1" w:styleId="ListLabel189">
    <w:name w:val="ListLabel 189"/>
    <w:uiPriority w:val="99"/>
    <w:rPr>
      <w:rFonts w:eastAsia="Times New Roman"/>
    </w:rPr>
  </w:style>
  <w:style w:type="character" w:customStyle="1" w:styleId="ListLabel190">
    <w:name w:val="ListLabel 190"/>
    <w:uiPriority w:val="99"/>
    <w:rPr>
      <w:rFonts w:ascii="Arial" w:eastAsia="Times New Roman" w:cs="Arial"/>
      <w:b/>
      <w:bCs/>
      <w:sz w:val="20"/>
      <w:szCs w:val="20"/>
    </w:rPr>
  </w:style>
  <w:style w:type="character" w:customStyle="1" w:styleId="ListLabel191">
    <w:name w:val="ListLabel 191"/>
    <w:uiPriority w:val="99"/>
    <w:rPr>
      <w:rFonts w:eastAsia="Times New Roman"/>
    </w:rPr>
  </w:style>
  <w:style w:type="character" w:customStyle="1" w:styleId="ListLabel192">
    <w:name w:val="ListLabel 192"/>
    <w:uiPriority w:val="99"/>
    <w:rPr>
      <w:rFonts w:eastAsia="Times New Roman"/>
    </w:rPr>
  </w:style>
  <w:style w:type="character" w:customStyle="1" w:styleId="ListLabel193">
    <w:name w:val="ListLabel 193"/>
    <w:uiPriority w:val="99"/>
    <w:rPr>
      <w:rFonts w:eastAsia="Times New Roman"/>
    </w:rPr>
  </w:style>
  <w:style w:type="character" w:customStyle="1" w:styleId="ListLabel194">
    <w:name w:val="ListLabel 194"/>
    <w:uiPriority w:val="99"/>
    <w:rPr>
      <w:rFonts w:eastAsia="Times New Roman"/>
    </w:rPr>
  </w:style>
  <w:style w:type="character" w:customStyle="1" w:styleId="ListLabel195">
    <w:name w:val="ListLabel 195"/>
    <w:uiPriority w:val="99"/>
    <w:rPr>
      <w:rFonts w:eastAsia="Times New Roman"/>
    </w:rPr>
  </w:style>
  <w:style w:type="character" w:customStyle="1" w:styleId="ListLabel196">
    <w:name w:val="ListLabel 196"/>
    <w:uiPriority w:val="99"/>
    <w:rPr>
      <w:rFonts w:eastAsia="Times New Roman"/>
    </w:rPr>
  </w:style>
  <w:style w:type="character" w:customStyle="1" w:styleId="ListLabel197">
    <w:name w:val="ListLabel 197"/>
    <w:uiPriority w:val="99"/>
    <w:rPr>
      <w:rFonts w:eastAsia="Times New Roman"/>
    </w:rPr>
  </w:style>
  <w:style w:type="character" w:customStyle="1" w:styleId="ListLabel198">
    <w:name w:val="ListLabel 198"/>
    <w:uiPriority w:val="99"/>
    <w:rPr>
      <w:rFonts w:eastAsia="Times New Roman"/>
    </w:rPr>
  </w:style>
  <w:style w:type="character" w:customStyle="1" w:styleId="ListLabel199">
    <w:name w:val="ListLabel 199"/>
    <w:uiPriority w:val="99"/>
    <w:rPr>
      <w:rFonts w:ascii="Arial" w:eastAsia="Times New Roman" w:cs="Arial"/>
      <w:b/>
      <w:bCs/>
      <w:sz w:val="20"/>
      <w:szCs w:val="20"/>
    </w:rPr>
  </w:style>
  <w:style w:type="character" w:customStyle="1" w:styleId="ListLabel200">
    <w:name w:val="ListLabel 200"/>
    <w:uiPriority w:val="99"/>
    <w:rPr>
      <w:rFonts w:eastAsia="Times New Roman"/>
    </w:rPr>
  </w:style>
  <w:style w:type="character" w:customStyle="1" w:styleId="ListLabel201">
    <w:name w:val="ListLabel 201"/>
    <w:uiPriority w:val="99"/>
    <w:rPr>
      <w:rFonts w:eastAsia="Times New Roman"/>
    </w:rPr>
  </w:style>
  <w:style w:type="character" w:customStyle="1" w:styleId="ListLabel202">
    <w:name w:val="ListLabel 202"/>
    <w:uiPriority w:val="99"/>
    <w:rPr>
      <w:rFonts w:eastAsia="Times New Roman"/>
    </w:rPr>
  </w:style>
  <w:style w:type="character" w:customStyle="1" w:styleId="ListLabel203">
    <w:name w:val="ListLabel 203"/>
    <w:uiPriority w:val="99"/>
    <w:rPr>
      <w:rFonts w:eastAsia="Times New Roman"/>
    </w:rPr>
  </w:style>
  <w:style w:type="character" w:customStyle="1" w:styleId="ListLabel204">
    <w:name w:val="ListLabel 204"/>
    <w:uiPriority w:val="99"/>
    <w:rPr>
      <w:rFonts w:eastAsia="Times New Roman"/>
    </w:rPr>
  </w:style>
  <w:style w:type="character" w:customStyle="1" w:styleId="ListLabel205">
    <w:name w:val="ListLabel 205"/>
    <w:uiPriority w:val="99"/>
    <w:rPr>
      <w:rFonts w:eastAsia="Times New Roman"/>
    </w:rPr>
  </w:style>
  <w:style w:type="character" w:customStyle="1" w:styleId="ListLabel206">
    <w:name w:val="ListLabel 206"/>
    <w:uiPriority w:val="99"/>
    <w:rPr>
      <w:rFonts w:eastAsia="Times New Roman"/>
    </w:rPr>
  </w:style>
  <w:style w:type="character" w:customStyle="1" w:styleId="ListLabel207">
    <w:name w:val="ListLabel 207"/>
    <w:uiPriority w:val="99"/>
    <w:rPr>
      <w:rFonts w:eastAsia="Times New Roman"/>
    </w:rPr>
  </w:style>
  <w:style w:type="character" w:customStyle="1" w:styleId="ListLabel208">
    <w:name w:val="ListLabel 208"/>
    <w:uiPriority w:val="99"/>
    <w:rPr>
      <w:rFonts w:ascii="Arial" w:eastAsia="Times New Roman" w:cs="Arial"/>
      <w:sz w:val="20"/>
      <w:szCs w:val="20"/>
    </w:rPr>
  </w:style>
  <w:style w:type="character" w:customStyle="1" w:styleId="ListLabel209">
    <w:name w:val="ListLabel 209"/>
    <w:uiPriority w:val="99"/>
    <w:rPr>
      <w:rFonts w:eastAsia="Times New Roman"/>
    </w:rPr>
  </w:style>
  <w:style w:type="character" w:customStyle="1" w:styleId="ListLabel210">
    <w:name w:val="ListLabel 210"/>
    <w:uiPriority w:val="99"/>
    <w:rPr>
      <w:rFonts w:eastAsia="Times New Roman"/>
    </w:rPr>
  </w:style>
  <w:style w:type="character" w:customStyle="1" w:styleId="ListLabel211">
    <w:name w:val="ListLabel 211"/>
    <w:uiPriority w:val="99"/>
    <w:rPr>
      <w:rFonts w:eastAsia="Times New Roman"/>
    </w:rPr>
  </w:style>
  <w:style w:type="character" w:customStyle="1" w:styleId="ListLabel212">
    <w:name w:val="ListLabel 212"/>
    <w:uiPriority w:val="99"/>
    <w:rPr>
      <w:rFonts w:eastAsia="Times New Roman"/>
    </w:rPr>
  </w:style>
  <w:style w:type="character" w:customStyle="1" w:styleId="ListLabel213">
    <w:name w:val="ListLabel 213"/>
    <w:uiPriority w:val="99"/>
    <w:rPr>
      <w:rFonts w:eastAsia="Times New Roman"/>
    </w:rPr>
  </w:style>
  <w:style w:type="character" w:customStyle="1" w:styleId="ListLabel214">
    <w:name w:val="ListLabel 214"/>
    <w:uiPriority w:val="99"/>
    <w:rPr>
      <w:rFonts w:eastAsia="Times New Roman"/>
    </w:rPr>
  </w:style>
  <w:style w:type="character" w:customStyle="1" w:styleId="ListLabel215">
    <w:name w:val="ListLabel 215"/>
    <w:uiPriority w:val="99"/>
    <w:rPr>
      <w:rFonts w:eastAsia="Times New Roman"/>
    </w:rPr>
  </w:style>
  <w:style w:type="character" w:customStyle="1" w:styleId="ListLabel216">
    <w:name w:val="ListLabel 216"/>
    <w:uiPriority w:val="99"/>
    <w:rPr>
      <w:rFonts w:eastAsia="Times New Roman"/>
    </w:rPr>
  </w:style>
  <w:style w:type="character" w:customStyle="1" w:styleId="ListLabel217">
    <w:name w:val="ListLabel 217"/>
    <w:uiPriority w:val="99"/>
    <w:rPr>
      <w:rFonts w:ascii="Arial" w:eastAsia="Times New Roman" w:cs="Arial"/>
      <w:sz w:val="20"/>
      <w:szCs w:val="20"/>
    </w:rPr>
  </w:style>
  <w:style w:type="character" w:customStyle="1" w:styleId="ListLabel218">
    <w:name w:val="ListLabel 218"/>
    <w:uiPriority w:val="99"/>
    <w:rPr>
      <w:rFonts w:eastAsia="Times New Roman"/>
    </w:rPr>
  </w:style>
  <w:style w:type="character" w:customStyle="1" w:styleId="ListLabel219">
    <w:name w:val="ListLabel 219"/>
    <w:uiPriority w:val="99"/>
    <w:rPr>
      <w:rFonts w:eastAsia="Times New Roman"/>
    </w:rPr>
  </w:style>
  <w:style w:type="character" w:customStyle="1" w:styleId="ListLabel220">
    <w:name w:val="ListLabel 220"/>
    <w:uiPriority w:val="99"/>
    <w:rPr>
      <w:rFonts w:eastAsia="Times New Roman"/>
    </w:rPr>
  </w:style>
  <w:style w:type="character" w:customStyle="1" w:styleId="ListLabel221">
    <w:name w:val="ListLabel 221"/>
    <w:uiPriority w:val="99"/>
    <w:rPr>
      <w:rFonts w:eastAsia="Times New Roman"/>
    </w:rPr>
  </w:style>
  <w:style w:type="character" w:customStyle="1" w:styleId="ListLabel222">
    <w:name w:val="ListLabel 222"/>
    <w:uiPriority w:val="99"/>
    <w:rPr>
      <w:rFonts w:eastAsia="Times New Roman"/>
    </w:rPr>
  </w:style>
  <w:style w:type="character" w:customStyle="1" w:styleId="ListLabel223">
    <w:name w:val="ListLabel 223"/>
    <w:uiPriority w:val="99"/>
    <w:rPr>
      <w:rFonts w:eastAsia="Times New Roman"/>
    </w:rPr>
  </w:style>
  <w:style w:type="character" w:customStyle="1" w:styleId="ListLabel224">
    <w:name w:val="ListLabel 224"/>
    <w:uiPriority w:val="99"/>
    <w:rPr>
      <w:rFonts w:eastAsia="Times New Roman"/>
    </w:rPr>
  </w:style>
  <w:style w:type="character" w:customStyle="1" w:styleId="ListLabel225">
    <w:name w:val="ListLabel 225"/>
    <w:uiPriority w:val="99"/>
    <w:rPr>
      <w:rFonts w:eastAsia="Times New Roman"/>
    </w:rPr>
  </w:style>
  <w:style w:type="character" w:customStyle="1" w:styleId="ListLabel226">
    <w:name w:val="ListLabel 226"/>
    <w:uiPriority w:val="99"/>
    <w:rPr>
      <w:rFonts w:ascii="Arial" w:eastAsia="Times New Roman" w:cs="Arial"/>
      <w:sz w:val="20"/>
      <w:szCs w:val="20"/>
    </w:rPr>
  </w:style>
  <w:style w:type="character" w:customStyle="1" w:styleId="ListLabel227">
    <w:name w:val="ListLabel 227"/>
    <w:uiPriority w:val="99"/>
    <w:rPr>
      <w:rFonts w:eastAsia="Times New Roman"/>
    </w:rPr>
  </w:style>
  <w:style w:type="character" w:customStyle="1" w:styleId="ListLabel228">
    <w:name w:val="ListLabel 228"/>
    <w:uiPriority w:val="99"/>
    <w:rPr>
      <w:rFonts w:eastAsia="Times New Roman"/>
    </w:rPr>
  </w:style>
  <w:style w:type="character" w:customStyle="1" w:styleId="ListLabel229">
    <w:name w:val="ListLabel 229"/>
    <w:uiPriority w:val="99"/>
    <w:rPr>
      <w:rFonts w:eastAsia="Times New Roman"/>
    </w:rPr>
  </w:style>
  <w:style w:type="character" w:customStyle="1" w:styleId="ListLabel230">
    <w:name w:val="ListLabel 230"/>
    <w:uiPriority w:val="99"/>
    <w:rPr>
      <w:rFonts w:eastAsia="Times New Roman"/>
    </w:rPr>
  </w:style>
  <w:style w:type="character" w:customStyle="1" w:styleId="ListLabel231">
    <w:name w:val="ListLabel 231"/>
    <w:uiPriority w:val="99"/>
    <w:rPr>
      <w:rFonts w:eastAsia="Times New Roman"/>
    </w:rPr>
  </w:style>
  <w:style w:type="character" w:customStyle="1" w:styleId="ListLabel232">
    <w:name w:val="ListLabel 232"/>
    <w:uiPriority w:val="99"/>
    <w:rPr>
      <w:rFonts w:eastAsia="Times New Roman"/>
    </w:rPr>
  </w:style>
  <w:style w:type="character" w:customStyle="1" w:styleId="ListLabel233">
    <w:name w:val="ListLabel 233"/>
    <w:uiPriority w:val="99"/>
    <w:rPr>
      <w:rFonts w:eastAsia="Times New Roman"/>
    </w:rPr>
  </w:style>
  <w:style w:type="character" w:customStyle="1" w:styleId="ListLabel234">
    <w:name w:val="ListLabel 234"/>
    <w:uiPriority w:val="99"/>
    <w:rPr>
      <w:rFonts w:eastAsia="Times New Roman"/>
    </w:rPr>
  </w:style>
  <w:style w:type="character" w:customStyle="1" w:styleId="ListLabel235">
    <w:name w:val="ListLabel 235"/>
    <w:uiPriority w:val="99"/>
    <w:rPr>
      <w:rFonts w:ascii="Arial" w:eastAsia="Times New Roman" w:cs="Arial"/>
      <w:b/>
      <w:bCs/>
      <w:sz w:val="20"/>
      <w:szCs w:val="20"/>
    </w:rPr>
  </w:style>
  <w:style w:type="character" w:customStyle="1" w:styleId="ListLabel236">
    <w:name w:val="ListLabel 236"/>
    <w:uiPriority w:val="99"/>
    <w:rPr>
      <w:rFonts w:eastAsia="Times New Roman"/>
    </w:rPr>
  </w:style>
  <w:style w:type="character" w:customStyle="1" w:styleId="ListLabel237">
    <w:name w:val="ListLabel 237"/>
    <w:uiPriority w:val="99"/>
    <w:rPr>
      <w:rFonts w:eastAsia="Times New Roman"/>
    </w:rPr>
  </w:style>
  <w:style w:type="character" w:customStyle="1" w:styleId="ListLabel238">
    <w:name w:val="ListLabel 238"/>
    <w:uiPriority w:val="99"/>
    <w:rPr>
      <w:rFonts w:eastAsia="Times New Roman"/>
    </w:rPr>
  </w:style>
  <w:style w:type="character" w:customStyle="1" w:styleId="ListLabel239">
    <w:name w:val="ListLabel 239"/>
    <w:uiPriority w:val="99"/>
    <w:rPr>
      <w:rFonts w:eastAsia="Times New Roman"/>
    </w:rPr>
  </w:style>
  <w:style w:type="character" w:customStyle="1" w:styleId="ListLabel240">
    <w:name w:val="ListLabel 240"/>
    <w:uiPriority w:val="99"/>
    <w:rPr>
      <w:rFonts w:eastAsia="Times New Roman"/>
    </w:rPr>
  </w:style>
  <w:style w:type="character" w:customStyle="1" w:styleId="ListLabel241">
    <w:name w:val="ListLabel 241"/>
    <w:uiPriority w:val="99"/>
    <w:rPr>
      <w:rFonts w:eastAsia="Times New Roman"/>
    </w:rPr>
  </w:style>
  <w:style w:type="character" w:customStyle="1" w:styleId="ListLabel242">
    <w:name w:val="ListLabel 242"/>
    <w:uiPriority w:val="99"/>
    <w:rPr>
      <w:rFonts w:eastAsia="Times New Roman"/>
    </w:rPr>
  </w:style>
  <w:style w:type="character" w:customStyle="1" w:styleId="ListLabel243">
    <w:name w:val="ListLabel 243"/>
    <w:uiPriority w:val="99"/>
    <w:rPr>
      <w:rFonts w:eastAsia="Times New Roman"/>
    </w:rPr>
  </w:style>
  <w:style w:type="character" w:customStyle="1" w:styleId="ListLabel244">
    <w:name w:val="ListLabel 244"/>
    <w:uiPriority w:val="99"/>
    <w:rPr>
      <w:rFonts w:ascii="Arial" w:eastAsia="Times New Roman" w:cs="Arial"/>
      <w:b/>
      <w:bCs/>
      <w:sz w:val="20"/>
      <w:szCs w:val="20"/>
    </w:rPr>
  </w:style>
  <w:style w:type="character" w:customStyle="1" w:styleId="ListLabel245">
    <w:name w:val="ListLabel 245"/>
    <w:uiPriority w:val="99"/>
    <w:rPr>
      <w:rFonts w:eastAsia="Times New Roman"/>
    </w:rPr>
  </w:style>
  <w:style w:type="character" w:customStyle="1" w:styleId="ListLabel246">
    <w:name w:val="ListLabel 246"/>
    <w:uiPriority w:val="99"/>
    <w:rPr>
      <w:rFonts w:eastAsia="Times New Roman"/>
    </w:rPr>
  </w:style>
  <w:style w:type="character" w:customStyle="1" w:styleId="ListLabel247">
    <w:name w:val="ListLabel 247"/>
    <w:uiPriority w:val="99"/>
    <w:rPr>
      <w:rFonts w:eastAsia="Times New Roman"/>
    </w:rPr>
  </w:style>
  <w:style w:type="character" w:customStyle="1" w:styleId="ListLabel248">
    <w:name w:val="ListLabel 248"/>
    <w:uiPriority w:val="99"/>
    <w:rPr>
      <w:rFonts w:eastAsia="Times New Roman"/>
    </w:rPr>
  </w:style>
  <w:style w:type="character" w:customStyle="1" w:styleId="ListLabel249">
    <w:name w:val="ListLabel 249"/>
    <w:uiPriority w:val="99"/>
    <w:rPr>
      <w:rFonts w:eastAsia="Times New Roman"/>
    </w:rPr>
  </w:style>
  <w:style w:type="character" w:customStyle="1" w:styleId="ListLabel250">
    <w:name w:val="ListLabel 250"/>
    <w:uiPriority w:val="99"/>
    <w:rPr>
      <w:rFonts w:eastAsia="Times New Roman"/>
    </w:rPr>
  </w:style>
  <w:style w:type="character" w:customStyle="1" w:styleId="ListLabel251">
    <w:name w:val="ListLabel 251"/>
    <w:uiPriority w:val="99"/>
    <w:rPr>
      <w:rFonts w:eastAsia="Times New Roman"/>
    </w:rPr>
  </w:style>
  <w:style w:type="character" w:customStyle="1" w:styleId="ListLabel252">
    <w:name w:val="ListLabel 252"/>
    <w:uiPriority w:val="99"/>
    <w:rPr>
      <w:rFonts w:eastAsia="Times New Roman"/>
    </w:rPr>
  </w:style>
  <w:style w:type="character" w:customStyle="1" w:styleId="ListLabel253">
    <w:name w:val="ListLabel 253"/>
    <w:uiPriority w:val="99"/>
    <w:rPr>
      <w:rFonts w:ascii="Arial" w:eastAsia="Times New Roman" w:cs="Arial"/>
      <w:sz w:val="20"/>
      <w:szCs w:val="20"/>
    </w:rPr>
  </w:style>
  <w:style w:type="character" w:customStyle="1" w:styleId="ListLabel254">
    <w:name w:val="ListLabel 254"/>
    <w:uiPriority w:val="99"/>
    <w:rPr>
      <w:rFonts w:eastAsia="Times New Roman"/>
    </w:rPr>
  </w:style>
  <w:style w:type="character" w:customStyle="1" w:styleId="ListLabel255">
    <w:name w:val="ListLabel 255"/>
    <w:uiPriority w:val="99"/>
    <w:rPr>
      <w:rFonts w:eastAsia="Times New Roman"/>
    </w:rPr>
  </w:style>
  <w:style w:type="character" w:customStyle="1" w:styleId="ListLabel256">
    <w:name w:val="ListLabel 256"/>
    <w:uiPriority w:val="99"/>
    <w:rPr>
      <w:rFonts w:eastAsia="Times New Roman"/>
    </w:rPr>
  </w:style>
  <w:style w:type="character" w:customStyle="1" w:styleId="ListLabel257">
    <w:name w:val="ListLabel 257"/>
    <w:uiPriority w:val="99"/>
    <w:rPr>
      <w:rFonts w:eastAsia="Times New Roman"/>
    </w:rPr>
  </w:style>
  <w:style w:type="character" w:customStyle="1" w:styleId="ListLabel258">
    <w:name w:val="ListLabel 258"/>
    <w:uiPriority w:val="99"/>
    <w:rPr>
      <w:rFonts w:eastAsia="Times New Roman"/>
    </w:rPr>
  </w:style>
  <w:style w:type="character" w:customStyle="1" w:styleId="ListLabel259">
    <w:name w:val="ListLabel 259"/>
    <w:uiPriority w:val="99"/>
    <w:rPr>
      <w:rFonts w:eastAsia="Times New Roman"/>
    </w:rPr>
  </w:style>
  <w:style w:type="character" w:customStyle="1" w:styleId="ListLabel260">
    <w:name w:val="ListLabel 260"/>
    <w:uiPriority w:val="99"/>
    <w:rPr>
      <w:rFonts w:eastAsia="Times New Roman"/>
    </w:rPr>
  </w:style>
  <w:style w:type="character" w:customStyle="1" w:styleId="ListLabel261">
    <w:name w:val="ListLabel 261"/>
    <w:uiPriority w:val="99"/>
    <w:rPr>
      <w:rFonts w:eastAsia="Times New Roman"/>
    </w:rPr>
  </w:style>
  <w:style w:type="character" w:customStyle="1" w:styleId="ListLabel262">
    <w:name w:val="ListLabel 262"/>
    <w:uiPriority w:val="99"/>
    <w:rPr>
      <w:rFonts w:ascii="Arial" w:eastAsia="Times New Roman" w:cs="Arial"/>
      <w:b/>
      <w:bCs/>
      <w:sz w:val="20"/>
      <w:szCs w:val="20"/>
    </w:rPr>
  </w:style>
  <w:style w:type="character" w:customStyle="1" w:styleId="ListLabel263">
    <w:name w:val="ListLabel 263"/>
    <w:uiPriority w:val="99"/>
    <w:rPr>
      <w:rFonts w:eastAsia="Times New Roman"/>
    </w:rPr>
  </w:style>
  <w:style w:type="character" w:customStyle="1" w:styleId="ListLabel264">
    <w:name w:val="ListLabel 264"/>
    <w:uiPriority w:val="99"/>
    <w:rPr>
      <w:rFonts w:eastAsia="Times New Roman"/>
    </w:rPr>
  </w:style>
  <w:style w:type="character" w:customStyle="1" w:styleId="ListLabel265">
    <w:name w:val="ListLabel 265"/>
    <w:uiPriority w:val="99"/>
    <w:rPr>
      <w:rFonts w:eastAsia="Times New Roman"/>
    </w:rPr>
  </w:style>
  <w:style w:type="character" w:customStyle="1" w:styleId="ListLabel266">
    <w:name w:val="ListLabel 266"/>
    <w:uiPriority w:val="99"/>
    <w:rPr>
      <w:rFonts w:eastAsia="Times New Roman"/>
    </w:rPr>
  </w:style>
  <w:style w:type="character" w:customStyle="1" w:styleId="ListLabel267">
    <w:name w:val="ListLabel 267"/>
    <w:uiPriority w:val="99"/>
    <w:rPr>
      <w:rFonts w:eastAsia="Times New Roman"/>
    </w:rPr>
  </w:style>
  <w:style w:type="character" w:customStyle="1" w:styleId="ListLabel268">
    <w:name w:val="ListLabel 268"/>
    <w:uiPriority w:val="99"/>
    <w:rPr>
      <w:rFonts w:eastAsia="Times New Roman"/>
    </w:rPr>
  </w:style>
  <w:style w:type="character" w:customStyle="1" w:styleId="ListLabel269">
    <w:name w:val="ListLabel 269"/>
    <w:uiPriority w:val="99"/>
    <w:rPr>
      <w:rFonts w:eastAsia="Times New Roman"/>
    </w:rPr>
  </w:style>
  <w:style w:type="character" w:customStyle="1" w:styleId="ListLabel270">
    <w:name w:val="ListLabel 270"/>
    <w:uiPriority w:val="99"/>
    <w:rPr>
      <w:rFonts w:eastAsia="Times New Roman"/>
    </w:rPr>
  </w:style>
  <w:style w:type="character" w:customStyle="1" w:styleId="ListLabel271">
    <w:name w:val="ListLabel 271"/>
    <w:uiPriority w:val="99"/>
    <w:rPr>
      <w:rFonts w:ascii="Arial" w:eastAsia="Times New Roman" w:cs="Arial"/>
      <w:sz w:val="20"/>
      <w:szCs w:val="20"/>
    </w:rPr>
  </w:style>
  <w:style w:type="character" w:customStyle="1" w:styleId="ListLabel272">
    <w:name w:val="ListLabel 272"/>
    <w:uiPriority w:val="99"/>
    <w:rPr>
      <w:rFonts w:eastAsia="Times New Roman"/>
    </w:rPr>
  </w:style>
  <w:style w:type="character" w:customStyle="1" w:styleId="ListLabel273">
    <w:name w:val="ListLabel 273"/>
    <w:uiPriority w:val="99"/>
    <w:rPr>
      <w:rFonts w:eastAsia="Times New Roman"/>
    </w:rPr>
  </w:style>
  <w:style w:type="character" w:customStyle="1" w:styleId="ListLabel274">
    <w:name w:val="ListLabel 274"/>
    <w:uiPriority w:val="99"/>
    <w:rPr>
      <w:rFonts w:eastAsia="Times New Roman"/>
    </w:rPr>
  </w:style>
  <w:style w:type="character" w:customStyle="1" w:styleId="ListLabel275">
    <w:name w:val="ListLabel 275"/>
    <w:uiPriority w:val="99"/>
    <w:rPr>
      <w:rFonts w:eastAsia="Times New Roman"/>
    </w:rPr>
  </w:style>
  <w:style w:type="character" w:customStyle="1" w:styleId="ListLabel276">
    <w:name w:val="ListLabel 276"/>
    <w:uiPriority w:val="99"/>
    <w:rPr>
      <w:rFonts w:eastAsia="Times New Roman"/>
    </w:rPr>
  </w:style>
  <w:style w:type="character" w:customStyle="1" w:styleId="ListLabel277">
    <w:name w:val="ListLabel 277"/>
    <w:uiPriority w:val="99"/>
    <w:rPr>
      <w:rFonts w:eastAsia="Times New Roman"/>
    </w:rPr>
  </w:style>
  <w:style w:type="character" w:customStyle="1" w:styleId="ListLabel278">
    <w:name w:val="ListLabel 278"/>
    <w:uiPriority w:val="99"/>
    <w:rPr>
      <w:rFonts w:eastAsia="Times New Roman"/>
    </w:rPr>
  </w:style>
  <w:style w:type="character" w:customStyle="1" w:styleId="ListLabel279">
    <w:name w:val="ListLabel 279"/>
    <w:uiPriority w:val="99"/>
    <w:rPr>
      <w:rFonts w:eastAsia="Times New Roman"/>
    </w:rPr>
  </w:style>
  <w:style w:type="character" w:customStyle="1" w:styleId="ListLabel280">
    <w:name w:val="ListLabel 280"/>
    <w:uiPriority w:val="99"/>
    <w:rPr>
      <w:rFonts w:ascii="Arial" w:eastAsia="Times New Roman" w:cs="Arial"/>
      <w:sz w:val="20"/>
      <w:szCs w:val="20"/>
    </w:rPr>
  </w:style>
  <w:style w:type="character" w:customStyle="1" w:styleId="ListLabel281">
    <w:name w:val="ListLabel 281"/>
    <w:uiPriority w:val="99"/>
    <w:rPr>
      <w:rFonts w:eastAsia="Times New Roman"/>
    </w:rPr>
  </w:style>
  <w:style w:type="character" w:customStyle="1" w:styleId="ListLabel282">
    <w:name w:val="ListLabel 282"/>
    <w:uiPriority w:val="99"/>
    <w:rPr>
      <w:rFonts w:eastAsia="Times New Roman"/>
    </w:rPr>
  </w:style>
  <w:style w:type="character" w:customStyle="1" w:styleId="ListLabel283">
    <w:name w:val="ListLabel 283"/>
    <w:uiPriority w:val="99"/>
    <w:rPr>
      <w:rFonts w:eastAsia="Times New Roman"/>
    </w:rPr>
  </w:style>
  <w:style w:type="character" w:customStyle="1" w:styleId="ListLabel284">
    <w:name w:val="ListLabel 284"/>
    <w:uiPriority w:val="99"/>
    <w:rPr>
      <w:rFonts w:eastAsia="Times New Roman"/>
    </w:rPr>
  </w:style>
  <w:style w:type="character" w:customStyle="1" w:styleId="ListLabel285">
    <w:name w:val="ListLabel 285"/>
    <w:uiPriority w:val="99"/>
    <w:rPr>
      <w:rFonts w:eastAsia="Times New Roman"/>
    </w:rPr>
  </w:style>
  <w:style w:type="character" w:customStyle="1" w:styleId="ListLabel286">
    <w:name w:val="ListLabel 286"/>
    <w:uiPriority w:val="99"/>
    <w:rPr>
      <w:rFonts w:eastAsia="Times New Roman"/>
    </w:rPr>
  </w:style>
  <w:style w:type="character" w:customStyle="1" w:styleId="ListLabel287">
    <w:name w:val="ListLabel 287"/>
    <w:uiPriority w:val="99"/>
    <w:rPr>
      <w:rFonts w:eastAsia="Times New Roman"/>
    </w:rPr>
  </w:style>
  <w:style w:type="character" w:customStyle="1" w:styleId="ListLabel288">
    <w:name w:val="ListLabel 288"/>
    <w:uiPriority w:val="99"/>
    <w:rPr>
      <w:rFonts w:eastAsia="Times New Roman"/>
    </w:rPr>
  </w:style>
  <w:style w:type="character" w:customStyle="1" w:styleId="ListLabel289">
    <w:name w:val="ListLabel 289"/>
    <w:uiPriority w:val="99"/>
    <w:rPr>
      <w:rFonts w:ascii="Arial" w:eastAsia="Times New Roman" w:cs="Arial"/>
      <w:sz w:val="20"/>
      <w:szCs w:val="20"/>
    </w:rPr>
  </w:style>
  <w:style w:type="character" w:customStyle="1" w:styleId="ListLabel290">
    <w:name w:val="ListLabel 290"/>
    <w:uiPriority w:val="99"/>
    <w:rPr>
      <w:rFonts w:eastAsia="Times New Roman"/>
    </w:rPr>
  </w:style>
  <w:style w:type="character" w:customStyle="1" w:styleId="ListLabel291">
    <w:name w:val="ListLabel 291"/>
    <w:uiPriority w:val="99"/>
    <w:rPr>
      <w:rFonts w:eastAsia="Times New Roman"/>
    </w:rPr>
  </w:style>
  <w:style w:type="character" w:customStyle="1" w:styleId="ListLabel292">
    <w:name w:val="ListLabel 292"/>
    <w:uiPriority w:val="99"/>
    <w:rPr>
      <w:rFonts w:eastAsia="Times New Roman"/>
    </w:rPr>
  </w:style>
  <w:style w:type="character" w:customStyle="1" w:styleId="ListLabel293">
    <w:name w:val="ListLabel 293"/>
    <w:uiPriority w:val="99"/>
    <w:rPr>
      <w:rFonts w:eastAsia="Times New Roman"/>
    </w:rPr>
  </w:style>
  <w:style w:type="character" w:customStyle="1" w:styleId="ListLabel294">
    <w:name w:val="ListLabel 294"/>
    <w:uiPriority w:val="99"/>
    <w:rPr>
      <w:rFonts w:eastAsia="Times New Roman"/>
    </w:rPr>
  </w:style>
  <w:style w:type="character" w:customStyle="1" w:styleId="ListLabel295">
    <w:name w:val="ListLabel 295"/>
    <w:uiPriority w:val="99"/>
    <w:rPr>
      <w:rFonts w:eastAsia="Times New Roman"/>
    </w:rPr>
  </w:style>
  <w:style w:type="character" w:customStyle="1" w:styleId="ListLabel296">
    <w:name w:val="ListLabel 296"/>
    <w:uiPriority w:val="99"/>
    <w:rPr>
      <w:rFonts w:eastAsia="Times New Roman"/>
    </w:rPr>
  </w:style>
  <w:style w:type="character" w:customStyle="1" w:styleId="ListLabel297">
    <w:name w:val="ListLabel 297"/>
    <w:uiPriority w:val="99"/>
    <w:rPr>
      <w:rFonts w:eastAsia="Times New Roman"/>
    </w:rPr>
  </w:style>
  <w:style w:type="character" w:customStyle="1" w:styleId="ListLabel298">
    <w:name w:val="ListLabel 298"/>
    <w:uiPriority w:val="99"/>
    <w:rPr>
      <w:rFonts w:ascii="Arial" w:eastAsia="Times New Roman" w:cs="Arial"/>
      <w:sz w:val="20"/>
      <w:szCs w:val="20"/>
    </w:rPr>
  </w:style>
  <w:style w:type="character" w:customStyle="1" w:styleId="ListLabel299">
    <w:name w:val="ListLabel 299"/>
    <w:uiPriority w:val="99"/>
    <w:rPr>
      <w:rFonts w:eastAsia="Times New Roman"/>
    </w:rPr>
  </w:style>
  <w:style w:type="character" w:customStyle="1" w:styleId="ListLabel300">
    <w:name w:val="ListLabel 300"/>
    <w:uiPriority w:val="99"/>
    <w:rPr>
      <w:rFonts w:eastAsia="Times New Roman"/>
    </w:rPr>
  </w:style>
  <w:style w:type="character" w:customStyle="1" w:styleId="ListLabel301">
    <w:name w:val="ListLabel 301"/>
    <w:uiPriority w:val="99"/>
    <w:rPr>
      <w:rFonts w:eastAsia="Times New Roman"/>
    </w:rPr>
  </w:style>
  <w:style w:type="character" w:customStyle="1" w:styleId="ListLabel302">
    <w:name w:val="ListLabel 302"/>
    <w:uiPriority w:val="99"/>
    <w:rPr>
      <w:rFonts w:eastAsia="Times New Roman"/>
    </w:rPr>
  </w:style>
  <w:style w:type="character" w:customStyle="1" w:styleId="ListLabel303">
    <w:name w:val="ListLabel 303"/>
    <w:uiPriority w:val="99"/>
    <w:rPr>
      <w:rFonts w:eastAsia="Times New Roman"/>
    </w:rPr>
  </w:style>
  <w:style w:type="character" w:customStyle="1" w:styleId="ListLabel304">
    <w:name w:val="ListLabel 304"/>
    <w:uiPriority w:val="99"/>
    <w:rPr>
      <w:rFonts w:eastAsia="Times New Roman"/>
    </w:rPr>
  </w:style>
  <w:style w:type="character" w:customStyle="1" w:styleId="ListLabel305">
    <w:name w:val="ListLabel 305"/>
    <w:uiPriority w:val="99"/>
    <w:rPr>
      <w:rFonts w:eastAsia="Times New Roman"/>
    </w:rPr>
  </w:style>
  <w:style w:type="character" w:customStyle="1" w:styleId="ListLabel306">
    <w:name w:val="ListLabel 306"/>
    <w:uiPriority w:val="99"/>
    <w:rPr>
      <w:rFonts w:eastAsia="Times New Roman"/>
    </w:rPr>
  </w:style>
  <w:style w:type="character" w:customStyle="1" w:styleId="ListLabel307">
    <w:name w:val="ListLabel 307"/>
    <w:uiPriority w:val="99"/>
    <w:rPr>
      <w:rFonts w:ascii="Arial" w:eastAsia="Times New Roman" w:cs="Arial"/>
      <w:sz w:val="20"/>
      <w:szCs w:val="20"/>
    </w:rPr>
  </w:style>
  <w:style w:type="character" w:customStyle="1" w:styleId="ListLabel308">
    <w:name w:val="ListLabel 308"/>
    <w:uiPriority w:val="99"/>
    <w:rPr>
      <w:rFonts w:eastAsia="Times New Roman"/>
    </w:rPr>
  </w:style>
  <w:style w:type="character" w:customStyle="1" w:styleId="ListLabel309">
    <w:name w:val="ListLabel 309"/>
    <w:uiPriority w:val="99"/>
    <w:rPr>
      <w:rFonts w:eastAsia="Times New Roman"/>
    </w:rPr>
  </w:style>
  <w:style w:type="character" w:customStyle="1" w:styleId="ListLabel310">
    <w:name w:val="ListLabel 310"/>
    <w:uiPriority w:val="99"/>
    <w:rPr>
      <w:rFonts w:eastAsia="Times New Roman"/>
    </w:rPr>
  </w:style>
  <w:style w:type="character" w:customStyle="1" w:styleId="ListLabel311">
    <w:name w:val="ListLabel 311"/>
    <w:uiPriority w:val="99"/>
    <w:rPr>
      <w:rFonts w:eastAsia="Times New Roman"/>
    </w:rPr>
  </w:style>
  <w:style w:type="character" w:customStyle="1" w:styleId="ListLabel312">
    <w:name w:val="ListLabel 312"/>
    <w:uiPriority w:val="99"/>
    <w:rPr>
      <w:rFonts w:eastAsia="Times New Roman"/>
    </w:rPr>
  </w:style>
  <w:style w:type="character" w:customStyle="1" w:styleId="ListLabel313">
    <w:name w:val="ListLabel 313"/>
    <w:uiPriority w:val="99"/>
    <w:rPr>
      <w:rFonts w:eastAsia="Times New Roman"/>
    </w:rPr>
  </w:style>
  <w:style w:type="character" w:customStyle="1" w:styleId="ListLabel314">
    <w:name w:val="ListLabel 314"/>
    <w:uiPriority w:val="99"/>
    <w:rPr>
      <w:rFonts w:eastAsia="Times New Roman"/>
    </w:rPr>
  </w:style>
  <w:style w:type="character" w:customStyle="1" w:styleId="ListLabel315">
    <w:name w:val="ListLabel 315"/>
    <w:uiPriority w:val="99"/>
    <w:rPr>
      <w:rFonts w:eastAsia="Times New Roman"/>
    </w:rPr>
  </w:style>
  <w:style w:type="character" w:customStyle="1" w:styleId="ListLabel316">
    <w:name w:val="ListLabel 316"/>
    <w:uiPriority w:val="99"/>
    <w:rPr>
      <w:rFonts w:ascii="Arial" w:eastAsia="Times New Roman" w:cs="Arial"/>
      <w:b/>
      <w:bCs/>
      <w:sz w:val="20"/>
      <w:szCs w:val="20"/>
    </w:rPr>
  </w:style>
  <w:style w:type="character" w:customStyle="1" w:styleId="ListLabel317">
    <w:name w:val="ListLabel 317"/>
    <w:uiPriority w:val="99"/>
    <w:rPr>
      <w:rFonts w:eastAsia="Times New Roman"/>
    </w:rPr>
  </w:style>
  <w:style w:type="character" w:customStyle="1" w:styleId="ListLabel318">
    <w:name w:val="ListLabel 318"/>
    <w:uiPriority w:val="99"/>
    <w:rPr>
      <w:rFonts w:eastAsia="Times New Roman"/>
    </w:rPr>
  </w:style>
  <w:style w:type="character" w:customStyle="1" w:styleId="ListLabel319">
    <w:name w:val="ListLabel 319"/>
    <w:uiPriority w:val="99"/>
    <w:rPr>
      <w:rFonts w:eastAsia="Times New Roman"/>
    </w:rPr>
  </w:style>
  <w:style w:type="character" w:customStyle="1" w:styleId="ListLabel320">
    <w:name w:val="ListLabel 320"/>
    <w:uiPriority w:val="99"/>
    <w:rPr>
      <w:rFonts w:eastAsia="Times New Roman"/>
    </w:rPr>
  </w:style>
  <w:style w:type="character" w:customStyle="1" w:styleId="ListLabel321">
    <w:name w:val="ListLabel 321"/>
    <w:uiPriority w:val="99"/>
    <w:rPr>
      <w:rFonts w:eastAsia="Times New Roman"/>
    </w:rPr>
  </w:style>
  <w:style w:type="character" w:customStyle="1" w:styleId="ListLabel322">
    <w:name w:val="ListLabel 322"/>
    <w:uiPriority w:val="99"/>
    <w:rPr>
      <w:rFonts w:eastAsia="Times New Roman"/>
    </w:rPr>
  </w:style>
  <w:style w:type="character" w:customStyle="1" w:styleId="ListLabel323">
    <w:name w:val="ListLabel 323"/>
    <w:uiPriority w:val="99"/>
    <w:rPr>
      <w:rFonts w:eastAsia="Times New Roman"/>
    </w:rPr>
  </w:style>
  <w:style w:type="character" w:customStyle="1" w:styleId="ListLabel324">
    <w:name w:val="ListLabel 324"/>
    <w:uiPriority w:val="99"/>
    <w:rPr>
      <w:rFonts w:eastAsia="Times New Roman"/>
    </w:rPr>
  </w:style>
  <w:style w:type="character" w:customStyle="1" w:styleId="ListLabel325">
    <w:name w:val="ListLabel 325"/>
    <w:uiPriority w:val="99"/>
    <w:rPr>
      <w:rFonts w:ascii="Arial" w:eastAsia="Times New Roman" w:cs="Arial"/>
      <w:b/>
      <w:bCs/>
      <w:sz w:val="20"/>
      <w:szCs w:val="20"/>
    </w:rPr>
  </w:style>
  <w:style w:type="character" w:customStyle="1" w:styleId="ListLabel326">
    <w:name w:val="ListLabel 326"/>
    <w:uiPriority w:val="99"/>
    <w:rPr>
      <w:rFonts w:eastAsia="Times New Roman"/>
    </w:rPr>
  </w:style>
  <w:style w:type="character" w:customStyle="1" w:styleId="ListLabel327">
    <w:name w:val="ListLabel 327"/>
    <w:uiPriority w:val="99"/>
    <w:rPr>
      <w:rFonts w:eastAsia="Times New Roman"/>
    </w:rPr>
  </w:style>
  <w:style w:type="character" w:customStyle="1" w:styleId="ListLabel328">
    <w:name w:val="ListLabel 328"/>
    <w:uiPriority w:val="99"/>
    <w:rPr>
      <w:rFonts w:eastAsia="Times New Roman"/>
    </w:rPr>
  </w:style>
  <w:style w:type="character" w:customStyle="1" w:styleId="ListLabel329">
    <w:name w:val="ListLabel 329"/>
    <w:uiPriority w:val="99"/>
    <w:rPr>
      <w:rFonts w:eastAsia="Times New Roman"/>
    </w:rPr>
  </w:style>
  <w:style w:type="character" w:customStyle="1" w:styleId="ListLabel330">
    <w:name w:val="ListLabel 330"/>
    <w:uiPriority w:val="99"/>
    <w:rPr>
      <w:rFonts w:eastAsia="Times New Roman"/>
    </w:rPr>
  </w:style>
  <w:style w:type="character" w:customStyle="1" w:styleId="ListLabel331">
    <w:name w:val="ListLabel 331"/>
    <w:uiPriority w:val="99"/>
    <w:rPr>
      <w:rFonts w:eastAsia="Times New Roman"/>
    </w:rPr>
  </w:style>
  <w:style w:type="character" w:customStyle="1" w:styleId="ListLabel332">
    <w:name w:val="ListLabel 332"/>
    <w:uiPriority w:val="99"/>
    <w:rPr>
      <w:rFonts w:eastAsia="Times New Roman"/>
    </w:rPr>
  </w:style>
  <w:style w:type="character" w:customStyle="1" w:styleId="ListLabel333">
    <w:name w:val="ListLabel 333"/>
    <w:uiPriority w:val="99"/>
    <w:rPr>
      <w:rFonts w:eastAsia="Times New Roman"/>
    </w:rPr>
  </w:style>
  <w:style w:type="character" w:customStyle="1" w:styleId="ListLabel334">
    <w:name w:val="ListLabel 334"/>
    <w:uiPriority w:val="99"/>
    <w:rPr>
      <w:rFonts w:ascii="Arial" w:eastAsia="Times New Roman" w:cs="Arial"/>
      <w:b/>
      <w:bCs/>
      <w:sz w:val="20"/>
      <w:szCs w:val="20"/>
    </w:rPr>
  </w:style>
  <w:style w:type="character" w:customStyle="1" w:styleId="ListLabel335">
    <w:name w:val="ListLabel 335"/>
    <w:uiPriority w:val="99"/>
    <w:rPr>
      <w:rFonts w:eastAsia="Times New Roman"/>
    </w:rPr>
  </w:style>
  <w:style w:type="character" w:customStyle="1" w:styleId="ListLabel336">
    <w:name w:val="ListLabel 336"/>
    <w:uiPriority w:val="99"/>
    <w:rPr>
      <w:rFonts w:eastAsia="Times New Roman"/>
    </w:rPr>
  </w:style>
  <w:style w:type="character" w:customStyle="1" w:styleId="ListLabel337">
    <w:name w:val="ListLabel 337"/>
    <w:uiPriority w:val="99"/>
    <w:rPr>
      <w:rFonts w:eastAsia="Times New Roman"/>
    </w:rPr>
  </w:style>
  <w:style w:type="character" w:customStyle="1" w:styleId="ListLabel338">
    <w:name w:val="ListLabel 338"/>
    <w:uiPriority w:val="99"/>
    <w:rPr>
      <w:rFonts w:eastAsia="Times New Roman"/>
    </w:rPr>
  </w:style>
  <w:style w:type="character" w:customStyle="1" w:styleId="ListLabel339">
    <w:name w:val="ListLabel 339"/>
    <w:uiPriority w:val="99"/>
    <w:rPr>
      <w:rFonts w:eastAsia="Times New Roman"/>
    </w:rPr>
  </w:style>
  <w:style w:type="character" w:customStyle="1" w:styleId="ListLabel340">
    <w:name w:val="ListLabel 340"/>
    <w:uiPriority w:val="99"/>
    <w:rPr>
      <w:rFonts w:eastAsia="Times New Roman"/>
    </w:rPr>
  </w:style>
  <w:style w:type="character" w:customStyle="1" w:styleId="ListLabel341">
    <w:name w:val="ListLabel 341"/>
    <w:uiPriority w:val="99"/>
    <w:rPr>
      <w:rFonts w:eastAsia="Times New Roman"/>
    </w:rPr>
  </w:style>
  <w:style w:type="character" w:customStyle="1" w:styleId="ListLabel342">
    <w:name w:val="ListLabel 342"/>
    <w:uiPriority w:val="99"/>
    <w:rPr>
      <w:rFonts w:eastAsia="Times New Roman"/>
    </w:rPr>
  </w:style>
  <w:style w:type="character" w:customStyle="1" w:styleId="ListLabel343">
    <w:name w:val="ListLabel 343"/>
    <w:uiPriority w:val="99"/>
    <w:rPr>
      <w:rFonts w:ascii="Arial" w:eastAsia="Times New Roman" w:cs="Arial"/>
      <w:sz w:val="20"/>
      <w:szCs w:val="20"/>
    </w:rPr>
  </w:style>
  <w:style w:type="character" w:customStyle="1" w:styleId="ListLabel344">
    <w:name w:val="ListLabel 344"/>
    <w:uiPriority w:val="99"/>
    <w:rPr>
      <w:rFonts w:eastAsia="Times New Roman"/>
    </w:rPr>
  </w:style>
  <w:style w:type="character" w:customStyle="1" w:styleId="ListLabel345">
    <w:name w:val="ListLabel 345"/>
    <w:uiPriority w:val="99"/>
    <w:rPr>
      <w:rFonts w:eastAsia="Times New Roman"/>
    </w:rPr>
  </w:style>
  <w:style w:type="character" w:customStyle="1" w:styleId="ListLabel346">
    <w:name w:val="ListLabel 346"/>
    <w:uiPriority w:val="99"/>
    <w:rPr>
      <w:rFonts w:eastAsia="Times New Roman"/>
    </w:rPr>
  </w:style>
  <w:style w:type="character" w:customStyle="1" w:styleId="ListLabel347">
    <w:name w:val="ListLabel 347"/>
    <w:uiPriority w:val="99"/>
    <w:rPr>
      <w:rFonts w:eastAsia="Times New Roman"/>
    </w:rPr>
  </w:style>
  <w:style w:type="character" w:customStyle="1" w:styleId="ListLabel348">
    <w:name w:val="ListLabel 348"/>
    <w:uiPriority w:val="99"/>
    <w:rPr>
      <w:rFonts w:eastAsia="Times New Roman"/>
    </w:rPr>
  </w:style>
  <w:style w:type="character" w:customStyle="1" w:styleId="ListLabel349">
    <w:name w:val="ListLabel 349"/>
    <w:uiPriority w:val="99"/>
    <w:rPr>
      <w:rFonts w:eastAsia="Times New Roman"/>
    </w:rPr>
  </w:style>
  <w:style w:type="character" w:customStyle="1" w:styleId="ListLabel350">
    <w:name w:val="ListLabel 350"/>
    <w:uiPriority w:val="99"/>
    <w:rPr>
      <w:rFonts w:eastAsia="Times New Roman"/>
    </w:rPr>
  </w:style>
  <w:style w:type="character" w:customStyle="1" w:styleId="ListLabel351">
    <w:name w:val="ListLabel 351"/>
    <w:uiPriority w:val="99"/>
    <w:rPr>
      <w:rFonts w:eastAsia="Times New Roman"/>
    </w:rPr>
  </w:style>
  <w:style w:type="character" w:customStyle="1" w:styleId="ListLabel352">
    <w:name w:val="ListLabel 352"/>
    <w:uiPriority w:val="99"/>
    <w:rPr>
      <w:rFonts w:ascii="Arial" w:eastAsia="Times New Roman" w:cs="Arial"/>
      <w:sz w:val="20"/>
      <w:szCs w:val="20"/>
    </w:rPr>
  </w:style>
  <w:style w:type="character" w:customStyle="1" w:styleId="ListLabel353">
    <w:name w:val="ListLabel 353"/>
    <w:uiPriority w:val="99"/>
    <w:rPr>
      <w:rFonts w:eastAsia="Times New Roman"/>
    </w:rPr>
  </w:style>
  <w:style w:type="character" w:customStyle="1" w:styleId="ListLabel354">
    <w:name w:val="ListLabel 354"/>
    <w:uiPriority w:val="99"/>
    <w:rPr>
      <w:rFonts w:eastAsia="Times New Roman"/>
    </w:rPr>
  </w:style>
  <w:style w:type="character" w:customStyle="1" w:styleId="ListLabel355">
    <w:name w:val="ListLabel 355"/>
    <w:uiPriority w:val="99"/>
    <w:rPr>
      <w:rFonts w:eastAsia="Times New Roman"/>
    </w:rPr>
  </w:style>
  <w:style w:type="character" w:customStyle="1" w:styleId="ListLabel356">
    <w:name w:val="ListLabel 356"/>
    <w:uiPriority w:val="99"/>
    <w:rPr>
      <w:rFonts w:eastAsia="Times New Roman"/>
    </w:rPr>
  </w:style>
  <w:style w:type="character" w:customStyle="1" w:styleId="ListLabel357">
    <w:name w:val="ListLabel 357"/>
    <w:uiPriority w:val="99"/>
    <w:rPr>
      <w:rFonts w:eastAsia="Times New Roman"/>
    </w:rPr>
  </w:style>
  <w:style w:type="character" w:customStyle="1" w:styleId="ListLabel358">
    <w:name w:val="ListLabel 358"/>
    <w:uiPriority w:val="99"/>
    <w:rPr>
      <w:rFonts w:eastAsia="Times New Roman"/>
    </w:rPr>
  </w:style>
  <w:style w:type="character" w:customStyle="1" w:styleId="ListLabel359">
    <w:name w:val="ListLabel 359"/>
    <w:uiPriority w:val="99"/>
    <w:rPr>
      <w:rFonts w:eastAsia="Times New Roman"/>
    </w:rPr>
  </w:style>
  <w:style w:type="character" w:customStyle="1" w:styleId="ListLabel360">
    <w:name w:val="ListLabel 360"/>
    <w:uiPriority w:val="99"/>
    <w:rPr>
      <w:rFonts w:eastAsia="Times New Roman"/>
    </w:rPr>
  </w:style>
  <w:style w:type="character" w:customStyle="1" w:styleId="Znakiprzypisf3wdolnych">
    <w:name w:val="Znaki przypisóf3w dolnych"/>
    <w:uiPriority w:val="99"/>
  </w:style>
  <w:style w:type="character" w:customStyle="1" w:styleId="Znakiprzypisf3wkof1cowych">
    <w:name w:val="Znaki przypisóf3w końf1cowych"/>
    <w:uiPriority w:val="99"/>
  </w:style>
  <w:style w:type="paragraph" w:customStyle="1" w:styleId="Nagb3f3wek">
    <w:name w:val="Nagłb3óf3wek"/>
    <w:basedOn w:val="Normalny"/>
    <w:next w:val="Tre9ce6tekstu"/>
    <w:uiPriority w:val="99"/>
    <w:pPr>
      <w:keepNext/>
      <w:suppressAutoHyphens w:val="0"/>
      <w:spacing w:before="240" w:after="120"/>
    </w:pPr>
    <w:rPr>
      <w:rFonts w:ascii="Liberation Sans" w:cs="Liberation Sans"/>
      <w:kern w:val="0"/>
      <w:sz w:val="28"/>
      <w:szCs w:val="28"/>
    </w:rPr>
  </w:style>
  <w:style w:type="paragraph" w:customStyle="1" w:styleId="Tre9ce6tekstu">
    <w:name w:val="Treś9cće6 tekstu"/>
    <w:basedOn w:val="Normalny"/>
    <w:uiPriority w:val="99"/>
    <w:pPr>
      <w:suppressAutoHyphens w:val="0"/>
      <w:jc w:val="both"/>
    </w:pPr>
    <w:rPr>
      <w:rFonts w:ascii="Arial" w:cs="Arial"/>
      <w:b/>
      <w:bCs/>
      <w:kern w:val="0"/>
      <w:sz w:val="22"/>
      <w:szCs w:val="22"/>
    </w:rPr>
  </w:style>
  <w:style w:type="paragraph" w:styleId="Lista">
    <w:name w:val="List"/>
    <w:basedOn w:val="Normalny"/>
    <w:uiPriority w:val="99"/>
    <w:pPr>
      <w:suppressAutoHyphens w:val="0"/>
      <w:ind w:left="283" w:hanging="283"/>
    </w:pPr>
    <w:rPr>
      <w:kern w:val="0"/>
    </w:rPr>
  </w:style>
  <w:style w:type="paragraph" w:styleId="Podpis">
    <w:name w:val="Signature"/>
    <w:basedOn w:val="Normalny"/>
    <w:link w:val="PodpisZnak1"/>
    <w:uiPriority w:val="99"/>
    <w:pPr>
      <w:suppressAutoHyphens w:val="0"/>
      <w:jc w:val="right"/>
    </w:pPr>
    <w:rPr>
      <w:b/>
      <w:bCs/>
      <w:i/>
      <w:iCs/>
      <w:kern w:val="0"/>
    </w:rPr>
  </w:style>
  <w:style w:type="character" w:customStyle="1" w:styleId="PodpisZnak1">
    <w:name w:val="Podpis Znak1"/>
    <w:basedOn w:val="Domylnaczcionkaakapitu"/>
    <w:link w:val="Podpis"/>
    <w:uiPriority w:val="99"/>
    <w:semiHidden/>
    <w:rPr>
      <w:rFonts w:ascii="Times New Roman" w:eastAsia="Times New Roman" w:hAnsi="Liberation Serif" w:cs="Times New Roman"/>
      <w:kern w:val="1"/>
      <w:sz w:val="24"/>
      <w:szCs w:val="24"/>
    </w:rPr>
  </w:style>
  <w:style w:type="paragraph" w:customStyle="1" w:styleId="Indeks">
    <w:name w:val="Indeks"/>
    <w:basedOn w:val="Normalny"/>
    <w:uiPriority w:val="99"/>
    <w:pPr>
      <w:suppressLineNumbers/>
      <w:suppressAutoHyphens w:val="0"/>
    </w:pPr>
    <w:rPr>
      <w:kern w:val="0"/>
    </w:rPr>
  </w:style>
  <w:style w:type="character" w:customStyle="1" w:styleId="Nagwek1Znak">
    <w:name w:val="Nagłówek 1 Znak"/>
    <w:aliases w:val="Znak2 Znak1"/>
    <w:basedOn w:val="Domylnaczcionkaakapitu"/>
    <w:link w:val="Nagwek1"/>
    <w:uiPriority w:val="99"/>
    <w:rsid w:val="00777F52"/>
    <w:rPr>
      <w:rFonts w:ascii="Calibri" w:eastAsia="Times New Roman" w:hAnsi="Calibri" w:cs="Arial"/>
      <w:b/>
      <w:bCs/>
      <w:kern w:val="1"/>
      <w:sz w:val="24"/>
      <w:szCs w:val="32"/>
    </w:rPr>
  </w:style>
  <w:style w:type="paragraph" w:customStyle="1" w:styleId="pkt">
    <w:name w:val="pkt"/>
    <w:basedOn w:val="Normalny"/>
    <w:uiPriority w:val="99"/>
    <w:pPr>
      <w:suppressAutoHyphens w:val="0"/>
      <w:spacing w:before="60" w:after="60"/>
      <w:ind w:left="851" w:hanging="295"/>
      <w:jc w:val="both"/>
    </w:pPr>
    <w:rPr>
      <w:kern w:val="0"/>
    </w:rPr>
  </w:style>
  <w:style w:type="paragraph" w:customStyle="1" w:styleId="pkt1">
    <w:name w:val="pkt1"/>
    <w:basedOn w:val="pkt"/>
    <w:uiPriority w:val="99"/>
    <w:pPr>
      <w:ind w:left="850" w:hanging="425"/>
    </w:pPr>
  </w:style>
  <w:style w:type="paragraph" w:customStyle="1" w:styleId="Tytub3">
    <w:name w:val="Tytułb3"/>
    <w:basedOn w:val="Normalny"/>
    <w:uiPriority w:val="99"/>
    <w:pPr>
      <w:suppressAutoHyphens w:val="0"/>
      <w:jc w:val="center"/>
    </w:pPr>
    <w:rPr>
      <w:rFonts w:ascii="Arial" w:cs="Arial"/>
      <w:b/>
      <w:bCs/>
      <w:kern w:val="0"/>
      <w:sz w:val="22"/>
      <w:szCs w:val="22"/>
    </w:rPr>
  </w:style>
  <w:style w:type="paragraph" w:styleId="Tekstpodstawowy2">
    <w:name w:val="Body Text 2"/>
    <w:basedOn w:val="Normalny"/>
    <w:link w:val="Tekstpodstawowy2Znak1"/>
    <w:uiPriority w:val="99"/>
    <w:pPr>
      <w:suppressAutoHyphens w:val="0"/>
      <w:jc w:val="both"/>
    </w:pPr>
    <w:rPr>
      <w:rFonts w:ascii="Arial" w:cs="Arial"/>
      <w:kern w:val="0"/>
      <w:sz w:val="20"/>
      <w:szCs w:val="20"/>
    </w:rPr>
  </w:style>
  <w:style w:type="character" w:customStyle="1" w:styleId="Tekstpodstawowy2Znak1">
    <w:name w:val="Tekst podstawowy 2 Znak1"/>
    <w:basedOn w:val="Domylnaczcionkaakapitu"/>
    <w:link w:val="Tekstpodstawowy2"/>
    <w:uiPriority w:val="99"/>
    <w:semiHidden/>
    <w:rPr>
      <w:rFonts w:ascii="Times New Roman" w:eastAsia="Times New Roman" w:hAnsi="Liberation Serif" w:cs="Times New Roman"/>
      <w:kern w:val="1"/>
      <w:sz w:val="24"/>
      <w:szCs w:val="24"/>
    </w:rPr>
  </w:style>
  <w:style w:type="paragraph" w:customStyle="1" w:styleId="Gb3f3wkaistopka">
    <w:name w:val="Głb3óf3wka i stopka"/>
    <w:basedOn w:val="Normalny"/>
    <w:uiPriority w:val="99"/>
    <w:pPr>
      <w:suppressAutoHyphens w:val="0"/>
    </w:pPr>
    <w:rPr>
      <w:kern w:val="0"/>
    </w:rPr>
  </w:style>
  <w:style w:type="paragraph" w:styleId="Stopka">
    <w:name w:val="footer"/>
    <w:basedOn w:val="Normalny"/>
    <w:link w:val="StopkaZnak1"/>
    <w:uiPriority w:val="99"/>
    <w:pPr>
      <w:tabs>
        <w:tab w:val="center" w:pos="4536"/>
        <w:tab w:val="right" w:pos="9072"/>
      </w:tabs>
      <w:suppressAutoHyphens w:val="0"/>
    </w:pPr>
    <w:rPr>
      <w:rFonts w:ascii="Tahoma" w:cs="Tahoma"/>
      <w:kern w:val="0"/>
      <w:sz w:val="20"/>
      <w:szCs w:val="20"/>
    </w:rPr>
  </w:style>
  <w:style w:type="character" w:customStyle="1" w:styleId="StopkaZnak1">
    <w:name w:val="Stopka Znak1"/>
    <w:basedOn w:val="Domylnaczcionkaakapitu"/>
    <w:link w:val="Stopka"/>
    <w:uiPriority w:val="99"/>
    <w:semiHidden/>
    <w:rPr>
      <w:rFonts w:ascii="Times New Roman" w:eastAsia="Times New Roman" w:hAnsi="Liberation Serif" w:cs="Times New Roman"/>
      <w:kern w:val="1"/>
      <w:sz w:val="24"/>
      <w:szCs w:val="24"/>
    </w:rPr>
  </w:style>
  <w:style w:type="paragraph" w:styleId="Tekstpodstawowy3">
    <w:name w:val="Body Text 3"/>
    <w:basedOn w:val="Normalny"/>
    <w:link w:val="Tekstpodstawowy3Znak1"/>
    <w:uiPriority w:val="99"/>
    <w:pPr>
      <w:suppressAutoHyphens w:val="0"/>
      <w:spacing w:after="120"/>
    </w:pPr>
    <w:rPr>
      <w:kern w:val="0"/>
      <w:sz w:val="16"/>
      <w:szCs w:val="16"/>
    </w:rPr>
  </w:style>
  <w:style w:type="character" w:customStyle="1" w:styleId="Tekstpodstawowy3Znak1">
    <w:name w:val="Tekst podstawowy 3 Znak1"/>
    <w:basedOn w:val="Domylnaczcionkaakapitu"/>
    <w:link w:val="Tekstpodstawowy3"/>
    <w:uiPriority w:val="99"/>
    <w:semiHidden/>
    <w:rPr>
      <w:rFonts w:ascii="Times New Roman" w:eastAsia="Times New Roman" w:hAnsi="Liberation Serif" w:cs="Times New Roman"/>
      <w:kern w:val="1"/>
      <w:sz w:val="16"/>
      <w:szCs w:val="16"/>
    </w:rPr>
  </w:style>
  <w:style w:type="paragraph" w:styleId="NormalnyWeb">
    <w:name w:val="Normal (Web)"/>
    <w:basedOn w:val="Normalny"/>
    <w:qFormat/>
    <w:pPr>
      <w:suppressAutoHyphens w:val="0"/>
      <w:spacing w:beforeAutospacing="1" w:afterAutospacing="1"/>
      <w:jc w:val="both"/>
    </w:pPr>
    <w:rPr>
      <w:kern w:val="0"/>
      <w:sz w:val="20"/>
      <w:szCs w:val="20"/>
    </w:rPr>
  </w:style>
  <w:style w:type="paragraph" w:customStyle="1" w:styleId="Wcieacietre9ccitekstu">
    <w:name w:val="Wcięeacie treś9cci tekstu"/>
    <w:basedOn w:val="Normalny"/>
    <w:uiPriority w:val="99"/>
    <w:pPr>
      <w:suppressAutoHyphens w:val="0"/>
      <w:spacing w:after="120"/>
      <w:ind w:left="283"/>
    </w:pPr>
    <w:rPr>
      <w:kern w:val="0"/>
    </w:rPr>
  </w:style>
  <w:style w:type="paragraph" w:styleId="Tekstpodstawowywcity2">
    <w:name w:val="Body Text Indent 2"/>
    <w:basedOn w:val="Normalny"/>
    <w:link w:val="Tekstpodstawowywcity2Znak"/>
    <w:uiPriority w:val="99"/>
    <w:pPr>
      <w:suppressAutoHyphens w:val="0"/>
      <w:spacing w:after="120" w:line="480" w:lineRule="auto"/>
      <w:ind w:left="283"/>
    </w:pPr>
    <w:rPr>
      <w:kern w:val="0"/>
    </w:rPr>
  </w:style>
  <w:style w:type="character" w:customStyle="1" w:styleId="Tekstpodstawowywcity2Znak">
    <w:name w:val="Tekst podstawowy wcięty 2 Znak"/>
    <w:basedOn w:val="Domylnaczcionkaakapitu"/>
    <w:link w:val="Tekstpodstawowywcity2"/>
    <w:uiPriority w:val="99"/>
    <w:semiHidden/>
    <w:rPr>
      <w:rFonts w:ascii="Times New Roman" w:eastAsia="Times New Roman" w:hAnsi="Liberation Serif" w:cs="Times New Roman"/>
      <w:kern w:val="1"/>
      <w:sz w:val="24"/>
      <w:szCs w:val="24"/>
    </w:rPr>
  </w:style>
  <w:style w:type="paragraph" w:styleId="Tekstprzypisudolnego">
    <w:name w:val="footnote text"/>
    <w:aliases w:val="Podrozdziałb3"/>
    <w:basedOn w:val="Normalny"/>
    <w:link w:val="TekstprzypisudolnegoZnak1"/>
    <w:uiPriority w:val="99"/>
    <w:pPr>
      <w:suppressAutoHyphens w:val="0"/>
    </w:pPr>
    <w:rPr>
      <w:rFonts w:ascii="Tahoma" w:cs="Tahoma"/>
      <w:kern w:val="0"/>
      <w:sz w:val="20"/>
      <w:szCs w:val="20"/>
    </w:rPr>
  </w:style>
  <w:style w:type="character" w:customStyle="1" w:styleId="TekstprzypisudolnegoZnak1">
    <w:name w:val="Tekst przypisu dolnego Znak1"/>
    <w:aliases w:val="Podrozdziałb3 Znak1"/>
    <w:basedOn w:val="Domylnaczcionkaakapitu"/>
    <w:link w:val="Tekstprzypisudolnego"/>
    <w:uiPriority w:val="99"/>
    <w:semiHidden/>
    <w:rPr>
      <w:rFonts w:ascii="Times New Roman" w:eastAsia="Times New Roman" w:hAnsi="Liberation Serif" w:cs="Times New Roman"/>
      <w:kern w:val="1"/>
      <w:sz w:val="20"/>
      <w:szCs w:val="20"/>
    </w:rPr>
  </w:style>
  <w:style w:type="paragraph" w:styleId="Zwykytekst">
    <w:name w:val="Plain Text"/>
    <w:basedOn w:val="Normalny"/>
    <w:link w:val="ZwykytekstZnak"/>
    <w:uiPriority w:val="99"/>
    <w:pPr>
      <w:suppressAutoHyphens w:val="0"/>
    </w:pPr>
    <w:rPr>
      <w:rFonts w:ascii="Courier New" w:cs="Courier New"/>
      <w:kern w:val="0"/>
      <w:sz w:val="20"/>
      <w:szCs w:val="20"/>
    </w:rPr>
  </w:style>
  <w:style w:type="character" w:customStyle="1" w:styleId="ZwykytekstZnak">
    <w:name w:val="Zwykły tekst Znak"/>
    <w:basedOn w:val="Domylnaczcionkaakapitu"/>
    <w:link w:val="Zwykytekst"/>
    <w:uiPriority w:val="99"/>
    <w:semiHidden/>
    <w:rPr>
      <w:rFonts w:ascii="Courier New" w:eastAsia="Times New Roman" w:hAnsi="Courier New" w:cs="Courier New"/>
      <w:kern w:val="1"/>
      <w:sz w:val="20"/>
      <w:szCs w:val="20"/>
    </w:rPr>
  </w:style>
  <w:style w:type="paragraph" w:customStyle="1" w:styleId="wypunkt">
    <w:name w:val="wypunkt"/>
    <w:basedOn w:val="Normalny"/>
    <w:uiPriority w:val="99"/>
    <w:pPr>
      <w:tabs>
        <w:tab w:val="left" w:pos="0"/>
        <w:tab w:val="left" w:pos="2340"/>
      </w:tabs>
      <w:suppressAutoHyphens w:val="0"/>
      <w:spacing w:line="360" w:lineRule="auto"/>
      <w:ind w:left="2340" w:hanging="360"/>
      <w:jc w:val="both"/>
    </w:pPr>
    <w:rPr>
      <w:kern w:val="0"/>
    </w:rPr>
  </w:style>
  <w:style w:type="paragraph" w:styleId="Tekstkomentarza">
    <w:name w:val="annotation text"/>
    <w:basedOn w:val="Normalny"/>
    <w:link w:val="TekstkomentarzaZnak1"/>
    <w:uiPriority w:val="99"/>
    <w:pPr>
      <w:suppressAutoHyphens w:val="0"/>
    </w:pPr>
    <w:rPr>
      <w:rFonts w:ascii="Tahoma" w:cs="Tahoma"/>
      <w:kern w:val="0"/>
      <w:sz w:val="20"/>
      <w:szCs w:val="20"/>
    </w:rPr>
  </w:style>
  <w:style w:type="character" w:customStyle="1" w:styleId="TekstkomentarzaZnak1">
    <w:name w:val="Tekst komentarza Znak1"/>
    <w:basedOn w:val="Domylnaczcionkaakapitu"/>
    <w:link w:val="Tekstkomentarza"/>
    <w:uiPriority w:val="99"/>
    <w:semiHidden/>
    <w:rPr>
      <w:rFonts w:ascii="Times New Roman" w:eastAsia="Times New Roman" w:hAnsi="Liberation Serif" w:cs="Times New Roman"/>
      <w:kern w:val="1"/>
      <w:sz w:val="20"/>
      <w:szCs w:val="20"/>
    </w:rPr>
  </w:style>
  <w:style w:type="paragraph" w:styleId="Tekstdymka">
    <w:name w:val="Balloon Text"/>
    <w:aliases w:val="Znak Znak"/>
    <w:basedOn w:val="Normalny"/>
    <w:link w:val="TekstdymkaZnak1"/>
    <w:uiPriority w:val="99"/>
    <w:pPr>
      <w:suppressAutoHyphens w:val="0"/>
    </w:pPr>
    <w:rPr>
      <w:rFonts w:ascii="Tahoma" w:cs="Tahoma"/>
      <w:kern w:val="0"/>
      <w:sz w:val="16"/>
      <w:szCs w:val="16"/>
    </w:rPr>
  </w:style>
  <w:style w:type="character" w:customStyle="1" w:styleId="TekstdymkaZnak1">
    <w:name w:val="Tekst dymka Znak1"/>
    <w:aliases w:val="Znak Znak Znak1"/>
    <w:basedOn w:val="Domylnaczcionkaakapitu"/>
    <w:link w:val="Tekstdymka"/>
    <w:uiPriority w:val="99"/>
    <w:semiHidden/>
    <w:rPr>
      <w:rFonts w:ascii="Segoe UI" w:eastAsia="Times New Roman" w:hAnsi="Segoe UI" w:cs="Segoe UI"/>
      <w:kern w:val="1"/>
      <w:sz w:val="18"/>
      <w:szCs w:val="18"/>
    </w:rPr>
  </w:style>
  <w:style w:type="paragraph" w:customStyle="1" w:styleId="ust">
    <w:name w:val="ust"/>
    <w:uiPriority w:val="99"/>
    <w:pPr>
      <w:suppressAutoHyphens/>
      <w:autoSpaceDE w:val="0"/>
      <w:autoSpaceDN w:val="0"/>
      <w:adjustRightInd w:val="0"/>
      <w:spacing w:before="60" w:after="60" w:line="240" w:lineRule="auto"/>
      <w:ind w:left="426" w:hanging="284"/>
      <w:jc w:val="both"/>
    </w:pPr>
    <w:rPr>
      <w:rFonts w:ascii="Times New Roman" w:eastAsia="Times New Roman" w:hAnsi="Liberation Serif" w:cs="Times New Roman"/>
      <w:kern w:val="1"/>
      <w:sz w:val="24"/>
      <w:szCs w:val="24"/>
    </w:rPr>
  </w:style>
  <w:style w:type="paragraph" w:customStyle="1" w:styleId="usteap">
    <w:name w:val="ustęeap"/>
    <w:basedOn w:val="Normalny"/>
    <w:uiPriority w:val="99"/>
    <w:pPr>
      <w:tabs>
        <w:tab w:val="left" w:pos="1080"/>
      </w:tabs>
      <w:suppressAutoHyphens w:val="0"/>
      <w:spacing w:after="120" w:line="312" w:lineRule="auto"/>
      <w:jc w:val="both"/>
    </w:pPr>
    <w:rPr>
      <w:kern w:val="0"/>
      <w:sz w:val="26"/>
      <w:szCs w:val="26"/>
    </w:rPr>
  </w:style>
  <w:style w:type="paragraph" w:customStyle="1" w:styleId="tx">
    <w:name w:val="tx"/>
    <w:basedOn w:val="Normalny"/>
    <w:uiPriority w:val="99"/>
    <w:pPr>
      <w:suppressAutoHyphens w:val="0"/>
      <w:spacing w:beforeAutospacing="1" w:afterAutospacing="1"/>
    </w:pPr>
    <w:rPr>
      <w:b/>
      <w:bCs/>
      <w:kern w:val="0"/>
      <w:lang w:val="en-US" w:eastAsia="en-US"/>
    </w:rPr>
  </w:style>
  <w:style w:type="paragraph" w:customStyle="1" w:styleId="ust1art">
    <w:name w:val="ust1 art"/>
    <w:uiPriority w:val="99"/>
    <w:pPr>
      <w:suppressAutoHyphens/>
      <w:autoSpaceDE w:val="0"/>
      <w:autoSpaceDN w:val="0"/>
      <w:adjustRightInd w:val="0"/>
      <w:spacing w:before="60" w:after="60" w:line="240" w:lineRule="auto"/>
      <w:ind w:left="1843" w:hanging="255"/>
      <w:jc w:val="both"/>
      <w:textAlignment w:val="baseline"/>
    </w:pPr>
    <w:rPr>
      <w:rFonts w:ascii="Times New Roman" w:eastAsia="Times New Roman" w:hAnsi="Liberation Serif" w:cs="Times New Roman"/>
      <w:kern w:val="1"/>
      <w:sz w:val="24"/>
      <w:szCs w:val="24"/>
    </w:rPr>
  </w:style>
  <w:style w:type="paragraph" w:styleId="Tematkomentarza">
    <w:name w:val="annotation subject"/>
    <w:basedOn w:val="Tekstkomentarza"/>
    <w:link w:val="TematkomentarzaZnak1"/>
    <w:uiPriority w:val="99"/>
    <w:rPr>
      <w:b/>
      <w:bCs/>
    </w:rPr>
  </w:style>
  <w:style w:type="character" w:customStyle="1" w:styleId="TematkomentarzaZnak1">
    <w:name w:val="Temat komentarza Znak1"/>
    <w:basedOn w:val="TekstkomentarzaZnak1"/>
    <w:link w:val="Tematkomentarza"/>
    <w:uiPriority w:val="99"/>
    <w:semiHidden/>
    <w:rPr>
      <w:rFonts w:ascii="Times New Roman" w:eastAsia="Times New Roman" w:hAnsi="Liberation Serif" w:cs="Times New Roman"/>
      <w:b/>
      <w:bCs/>
      <w:kern w:val="1"/>
      <w:sz w:val="20"/>
      <w:szCs w:val="20"/>
    </w:rPr>
  </w:style>
  <w:style w:type="paragraph" w:customStyle="1" w:styleId="Gb3f3wka">
    <w:name w:val="Głb3óf3wka"/>
    <w:basedOn w:val="Normalny"/>
    <w:uiPriority w:val="99"/>
    <w:pPr>
      <w:tabs>
        <w:tab w:val="center" w:pos="4536"/>
        <w:tab w:val="right" w:pos="9072"/>
      </w:tabs>
      <w:suppressAutoHyphens w:val="0"/>
    </w:pPr>
    <w:rPr>
      <w:kern w:val="0"/>
    </w:rPr>
  </w:style>
  <w:style w:type="paragraph" w:styleId="Tekstpodstawowywcity3">
    <w:name w:val="Body Text Indent 3"/>
    <w:basedOn w:val="Normalny"/>
    <w:link w:val="Tekstpodstawowywcity3Znak"/>
    <w:uiPriority w:val="99"/>
    <w:pPr>
      <w:suppressAutoHyphens w:val="0"/>
      <w:spacing w:after="120"/>
      <w:ind w:left="283"/>
    </w:pPr>
    <w:rPr>
      <w:kern w:val="0"/>
      <w:sz w:val="16"/>
      <w:szCs w:val="16"/>
    </w:rPr>
  </w:style>
  <w:style w:type="character" w:customStyle="1" w:styleId="Tekstpodstawowywcity3Znak">
    <w:name w:val="Tekst podstawowy wcięty 3 Znak"/>
    <w:basedOn w:val="Domylnaczcionkaakapitu"/>
    <w:link w:val="Tekstpodstawowywcity3"/>
    <w:uiPriority w:val="99"/>
    <w:semiHidden/>
    <w:rPr>
      <w:rFonts w:ascii="Times New Roman" w:eastAsia="Times New Roman" w:hAnsi="Liberation Serif" w:cs="Times New Roman"/>
      <w:kern w:val="1"/>
      <w:sz w:val="16"/>
      <w:szCs w:val="16"/>
    </w:rPr>
  </w:style>
  <w:style w:type="paragraph" w:customStyle="1" w:styleId="CharZnakCharZnakCharZnakCharZnakZnakZnakZnak">
    <w:name w:val="Char Znak Char Znak Char Znak Char Znak Znak Znak Znak"/>
    <w:basedOn w:val="Normalny"/>
    <w:uiPriority w:val="99"/>
    <w:pPr>
      <w:suppressAutoHyphens w:val="0"/>
    </w:pPr>
    <w:rPr>
      <w:kern w:val="0"/>
    </w:rPr>
  </w:style>
  <w:style w:type="paragraph" w:styleId="Lista2">
    <w:name w:val="List 2"/>
    <w:basedOn w:val="Normalny"/>
    <w:uiPriority w:val="99"/>
    <w:pPr>
      <w:suppressAutoHyphens w:val="0"/>
      <w:ind w:left="566" w:hanging="283"/>
    </w:pPr>
    <w:rPr>
      <w:kern w:val="0"/>
    </w:rPr>
  </w:style>
  <w:style w:type="paragraph" w:styleId="Listapunktowana">
    <w:name w:val="List Bullet"/>
    <w:basedOn w:val="Normalny"/>
    <w:autoRedefine/>
    <w:uiPriority w:val="99"/>
    <w:pPr>
      <w:tabs>
        <w:tab w:val="left" w:pos="926"/>
      </w:tabs>
      <w:suppressAutoHyphens w:val="0"/>
      <w:ind w:left="360" w:hanging="360"/>
    </w:pPr>
    <w:rPr>
      <w:kern w:val="0"/>
    </w:rPr>
  </w:style>
  <w:style w:type="paragraph" w:styleId="Listapunktowana2">
    <w:name w:val="List Bullet 2"/>
    <w:basedOn w:val="Normalny"/>
    <w:autoRedefine/>
    <w:uiPriority w:val="99"/>
    <w:pPr>
      <w:tabs>
        <w:tab w:val="left" w:pos="643"/>
        <w:tab w:val="left" w:pos="2340"/>
      </w:tabs>
      <w:suppressAutoHyphens w:val="0"/>
      <w:ind w:left="643" w:hanging="360"/>
    </w:pPr>
    <w:rPr>
      <w:kern w:val="0"/>
    </w:rPr>
  </w:style>
  <w:style w:type="paragraph" w:styleId="Listapunktowana3">
    <w:name w:val="List Bullet 3"/>
    <w:basedOn w:val="Normalny"/>
    <w:autoRedefine/>
    <w:uiPriority w:val="99"/>
    <w:pPr>
      <w:tabs>
        <w:tab w:val="left" w:pos="643"/>
        <w:tab w:val="left" w:pos="720"/>
        <w:tab w:val="left" w:pos="926"/>
      </w:tabs>
      <w:suppressAutoHyphens w:val="0"/>
      <w:ind w:left="926" w:hanging="360"/>
    </w:pPr>
    <w:rPr>
      <w:kern w:val="0"/>
    </w:rPr>
  </w:style>
  <w:style w:type="paragraph" w:styleId="Lista-kontynuacja">
    <w:name w:val="List Continue"/>
    <w:basedOn w:val="Normalny"/>
    <w:uiPriority w:val="99"/>
    <w:pPr>
      <w:suppressAutoHyphens w:val="0"/>
      <w:spacing w:after="120"/>
      <w:ind w:left="283"/>
    </w:pPr>
    <w:rPr>
      <w:kern w:val="0"/>
    </w:rPr>
  </w:style>
  <w:style w:type="paragraph" w:styleId="Lista-kontynuacja2">
    <w:name w:val="List Continue 2"/>
    <w:basedOn w:val="Normalny"/>
    <w:uiPriority w:val="99"/>
    <w:pPr>
      <w:suppressAutoHyphens w:val="0"/>
      <w:spacing w:after="120"/>
      <w:ind w:left="566"/>
    </w:pPr>
    <w:rPr>
      <w:kern w:val="0"/>
    </w:rPr>
  </w:style>
  <w:style w:type="paragraph" w:customStyle="1" w:styleId="CharZnakCharZnakCharZnakCharZnak">
    <w:name w:val="Char Znak Char Znak Char Znak Char Znak"/>
    <w:basedOn w:val="Normalny"/>
    <w:uiPriority w:val="99"/>
    <w:pPr>
      <w:suppressAutoHyphens w:val="0"/>
    </w:pPr>
    <w:rPr>
      <w:kern w:val="0"/>
    </w:r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uiPriority w:val="99"/>
    <w:pPr>
      <w:suppressAutoHyphens w:val="0"/>
    </w:pPr>
    <w:rPr>
      <w:kern w:val="0"/>
    </w:rPr>
  </w:style>
  <w:style w:type="paragraph" w:customStyle="1" w:styleId="CharZnakCharZnakCharZnakCharZnakZnakZnakZnakZnakZnakZnak">
    <w:name w:val="Char Znak Char Znak Char Znak Char Znak Znak Znak Znak Znak Znak Znak"/>
    <w:basedOn w:val="Normalny"/>
    <w:uiPriority w:val="99"/>
    <w:pPr>
      <w:suppressAutoHyphens w:val="0"/>
    </w:pPr>
    <w:rPr>
      <w:kern w:val="0"/>
    </w:rPr>
  </w:style>
  <w:style w:type="paragraph" w:customStyle="1" w:styleId="Default">
    <w:name w:val="Default"/>
    <w:uiPriority w:val="99"/>
    <w:pPr>
      <w:suppressAutoHyphens/>
      <w:autoSpaceDE w:val="0"/>
      <w:autoSpaceDN w:val="0"/>
      <w:adjustRightInd w:val="0"/>
      <w:spacing w:after="0" w:line="240" w:lineRule="auto"/>
    </w:pPr>
    <w:rPr>
      <w:rFonts w:ascii="Times New Roman" w:eastAsia="Times New Roman" w:hAnsi="Liberation Serif" w:cs="Times New Roman"/>
      <w:color w:val="000000"/>
      <w:kern w:val="1"/>
      <w:sz w:val="24"/>
      <w:szCs w:val="24"/>
    </w:rPr>
  </w:style>
  <w:style w:type="paragraph" w:styleId="Akapitzlist">
    <w:name w:val="List Paragraph"/>
    <w:aliases w:val="L1,Numerowanie,2 heading,A_wyliczenie,K-P_odwolanie,Akapit z listąb95,maz_wyliczenie,opis dzialania"/>
    <w:basedOn w:val="Normalny"/>
    <w:uiPriority w:val="34"/>
    <w:qFormat/>
    <w:pPr>
      <w:suppressAutoHyphens w:val="0"/>
      <w:ind w:left="708"/>
    </w:pPr>
    <w:rPr>
      <w:kern w:val="0"/>
    </w:rPr>
  </w:style>
  <w:style w:type="paragraph" w:customStyle="1" w:styleId="Tekstpodstawowy21">
    <w:name w:val="Tekst podstawowy 21"/>
    <w:basedOn w:val="Normalny"/>
    <w:uiPriority w:val="99"/>
    <w:pPr>
      <w:suppressAutoHyphens w:val="0"/>
      <w:jc w:val="center"/>
      <w:textAlignment w:val="baseline"/>
    </w:pPr>
    <w:rPr>
      <w:rFonts w:ascii="Tahoma" w:cs="Tahoma"/>
      <w:smallCaps/>
      <w:sz w:val="20"/>
      <w:szCs w:val="20"/>
    </w:rPr>
  </w:style>
  <w:style w:type="paragraph" w:customStyle="1" w:styleId="Tekstpodstawowywcieaty21">
    <w:name w:val="Tekst podstawowy wcięeaty 21"/>
    <w:basedOn w:val="Normalny"/>
    <w:uiPriority w:val="99"/>
    <w:pPr>
      <w:ind w:left="360"/>
    </w:pPr>
    <w:rPr>
      <w:rFonts w:ascii="Arial" w:cs="Arial"/>
      <w:kern w:val="0"/>
      <w:sz w:val="22"/>
      <w:szCs w:val="22"/>
    </w:rPr>
  </w:style>
  <w:style w:type="paragraph" w:customStyle="1" w:styleId="Tekstpodstawowywcieaty31">
    <w:name w:val="Tekst podstawowy wcięeaty 31"/>
    <w:basedOn w:val="Normalny"/>
    <w:uiPriority w:val="99"/>
    <w:pPr>
      <w:ind w:left="360"/>
      <w:jc w:val="both"/>
    </w:pPr>
    <w:rPr>
      <w:rFonts w:ascii="Arial" w:cs="Arial"/>
      <w:color w:val="000000"/>
      <w:kern w:val="0"/>
      <w:sz w:val="22"/>
      <w:szCs w:val="22"/>
    </w:rPr>
  </w:style>
  <w:style w:type="paragraph" w:customStyle="1" w:styleId="Tekstpodstawowywcieaty32">
    <w:name w:val="Tekst podstawowy wcięeaty 32"/>
    <w:basedOn w:val="Normalny"/>
    <w:uiPriority w:val="99"/>
    <w:pPr>
      <w:ind w:left="360"/>
    </w:pPr>
    <w:rPr>
      <w:rFonts w:ascii="Arial" w:cs="Arial"/>
      <w:i/>
      <w:iCs/>
      <w:color w:val="000000"/>
      <w:kern w:val="0"/>
      <w:sz w:val="22"/>
      <w:szCs w:val="22"/>
    </w:rPr>
  </w:style>
  <w:style w:type="paragraph" w:customStyle="1" w:styleId="Normalny4">
    <w:name w:val="Normalny+4"/>
    <w:basedOn w:val="Default"/>
    <w:uiPriority w:val="99"/>
    <w:pPr>
      <w:suppressAutoHyphens w:val="0"/>
    </w:pPr>
    <w:rPr>
      <w:rFonts w:ascii="Arial" w:cs="Arial"/>
      <w:kern w:val="0"/>
    </w:rPr>
  </w:style>
  <w:style w:type="paragraph" w:customStyle="1" w:styleId="Tekstpodstawowy23">
    <w:name w:val="Tekst podstawowy 2+3"/>
    <w:basedOn w:val="Default"/>
    <w:uiPriority w:val="99"/>
    <w:pPr>
      <w:suppressAutoHyphens w:val="0"/>
    </w:pPr>
    <w:rPr>
      <w:rFonts w:ascii="Arial" w:cs="Arial"/>
      <w:kern w:val="0"/>
    </w:rPr>
  </w:style>
  <w:style w:type="paragraph" w:customStyle="1" w:styleId="arimr">
    <w:name w:val="arimr"/>
    <w:basedOn w:val="Normalny"/>
    <w:uiPriority w:val="99"/>
    <w:pPr>
      <w:widowControl w:val="0"/>
      <w:suppressAutoHyphens w:val="0"/>
      <w:spacing w:line="360" w:lineRule="auto"/>
    </w:pPr>
    <w:rPr>
      <w:kern w:val="0"/>
      <w:lang w:val="en-US"/>
    </w:rPr>
  </w:style>
  <w:style w:type="paragraph" w:customStyle="1" w:styleId="Tytu">
    <w:name w:val="Tytu?"/>
    <w:basedOn w:val="Normalny"/>
    <w:uiPriority w:val="99"/>
    <w:pPr>
      <w:suppressAutoHyphens w:val="0"/>
      <w:jc w:val="center"/>
    </w:pPr>
    <w:rPr>
      <w:b/>
      <w:bCs/>
      <w:kern w:val="0"/>
    </w:rPr>
  </w:style>
  <w:style w:type="paragraph" w:customStyle="1" w:styleId="Podtytub3">
    <w:name w:val="Podtytułb3"/>
    <w:basedOn w:val="Normalny"/>
    <w:uiPriority w:val="99"/>
    <w:pPr>
      <w:suppressAutoHyphens w:val="0"/>
    </w:pPr>
    <w:rPr>
      <w:rFonts w:ascii="Arial" w:cs="Arial"/>
      <w:b/>
      <w:bCs/>
      <w:kern w:val="0"/>
      <w:sz w:val="22"/>
      <w:szCs w:val="22"/>
    </w:rPr>
  </w:style>
  <w:style w:type="paragraph" w:customStyle="1" w:styleId="Przypiskof1cowy">
    <w:name w:val="Przypis końf1cowy"/>
    <w:basedOn w:val="Normalny"/>
    <w:uiPriority w:val="99"/>
    <w:pPr>
      <w:suppressAutoHyphens w:val="0"/>
    </w:pPr>
    <w:rPr>
      <w:kern w:val="0"/>
      <w:sz w:val="20"/>
      <w:szCs w:val="20"/>
    </w:rPr>
  </w:style>
  <w:style w:type="paragraph" w:customStyle="1" w:styleId="paragraf">
    <w:name w:val="paragraf"/>
    <w:basedOn w:val="Normalny"/>
    <w:uiPriority w:val="99"/>
    <w:pPr>
      <w:keepNext/>
      <w:tabs>
        <w:tab w:val="left" w:pos="720"/>
      </w:tabs>
      <w:suppressAutoHyphens w:val="0"/>
      <w:spacing w:before="240" w:after="120" w:line="312" w:lineRule="auto"/>
      <w:ind w:left="720" w:hanging="360"/>
      <w:jc w:val="center"/>
    </w:pPr>
    <w:rPr>
      <w:b/>
      <w:bCs/>
      <w:kern w:val="0"/>
      <w:sz w:val="26"/>
      <w:szCs w:val="26"/>
    </w:rPr>
  </w:style>
  <w:style w:type="paragraph" w:customStyle="1" w:styleId="litera">
    <w:name w:val="litera"/>
    <w:basedOn w:val="Normalny"/>
    <w:uiPriority w:val="99"/>
    <w:pPr>
      <w:tabs>
        <w:tab w:val="left" w:pos="720"/>
      </w:tabs>
      <w:suppressAutoHyphens w:val="0"/>
      <w:spacing w:after="120" w:line="288" w:lineRule="auto"/>
      <w:ind w:left="720" w:hanging="432"/>
      <w:jc w:val="both"/>
    </w:pPr>
    <w:rPr>
      <w:kern w:val="0"/>
      <w:sz w:val="26"/>
      <w:szCs w:val="26"/>
    </w:rPr>
  </w:style>
  <w:style w:type="paragraph" w:customStyle="1" w:styleId="podpisy">
    <w:name w:val="podpisy"/>
    <w:basedOn w:val="Normalny"/>
    <w:uiPriority w:val="99"/>
    <w:pPr>
      <w:keepNext/>
      <w:keepLines/>
      <w:tabs>
        <w:tab w:val="center" w:pos="2268"/>
        <w:tab w:val="center" w:pos="7371"/>
      </w:tabs>
      <w:suppressAutoHyphens w:val="0"/>
      <w:spacing w:before="600" w:line="288" w:lineRule="auto"/>
      <w:jc w:val="both"/>
    </w:pPr>
    <w:rPr>
      <w:kern w:val="0"/>
      <w:sz w:val="26"/>
      <w:szCs w:val="26"/>
    </w:rPr>
  </w:style>
  <w:style w:type="paragraph" w:customStyle="1" w:styleId="Tekstpodstawowy230">
    <w:name w:val="Tekst podstawowy 23"/>
    <w:basedOn w:val="Normalny"/>
    <w:uiPriority w:val="99"/>
    <w:pPr>
      <w:spacing w:after="120" w:line="480" w:lineRule="auto"/>
    </w:pPr>
    <w:rPr>
      <w:kern w:val="0"/>
      <w:sz w:val="20"/>
      <w:szCs w:val="20"/>
    </w:rPr>
  </w:style>
  <w:style w:type="paragraph" w:customStyle="1" w:styleId="Akapitzlistb91">
    <w:name w:val="Akapit z listąb91"/>
    <w:basedOn w:val="Normalny"/>
    <w:uiPriority w:val="99"/>
    <w:pPr>
      <w:suppressAutoHyphens w:val="0"/>
      <w:spacing w:after="200" w:line="276" w:lineRule="auto"/>
      <w:ind w:left="720"/>
      <w:contextualSpacing/>
    </w:pPr>
    <w:rPr>
      <w:rFonts w:ascii="Calibri" w:cs="Calibri"/>
      <w:kern w:val="0"/>
      <w:sz w:val="22"/>
      <w:szCs w:val="22"/>
      <w:lang w:eastAsia="en-US"/>
    </w:rPr>
  </w:style>
  <w:style w:type="paragraph" w:styleId="Mapadokumentu">
    <w:name w:val="Document Map"/>
    <w:basedOn w:val="Normalny"/>
    <w:link w:val="MapadokumentuZnak1"/>
    <w:uiPriority w:val="99"/>
    <w:pPr>
      <w:suppressAutoHyphens w:val="0"/>
    </w:pPr>
    <w:rPr>
      <w:rFonts w:ascii="Tahoma" w:cs="Tahoma"/>
      <w:kern w:val="0"/>
      <w:sz w:val="16"/>
      <w:szCs w:val="16"/>
    </w:rPr>
  </w:style>
  <w:style w:type="character" w:customStyle="1" w:styleId="MapadokumentuZnak1">
    <w:name w:val="Mapa dokumentu Znak1"/>
    <w:basedOn w:val="Domylnaczcionkaakapitu"/>
    <w:link w:val="Mapadokumentu"/>
    <w:uiPriority w:val="99"/>
    <w:semiHidden/>
    <w:rPr>
      <w:rFonts w:ascii="Segoe UI" w:eastAsia="Times New Roman" w:hAnsi="Segoe UI" w:cs="Segoe UI"/>
      <w:kern w:val="1"/>
      <w:sz w:val="16"/>
      <w:szCs w:val="16"/>
    </w:rPr>
  </w:style>
  <w:style w:type="paragraph" w:customStyle="1" w:styleId="ZnakZnak1">
    <w:name w:val="Znak Znak1"/>
    <w:basedOn w:val="Normalny"/>
    <w:uiPriority w:val="99"/>
    <w:pPr>
      <w:suppressAutoHyphens w:val="0"/>
    </w:pPr>
    <w:rPr>
      <w:rFonts w:ascii="Arial" w:cs="Arial"/>
      <w:kern w:val="0"/>
    </w:rPr>
  </w:style>
  <w:style w:type="paragraph" w:customStyle="1" w:styleId="Spistre9cci1">
    <w:name w:val="Spis treś9cci 1"/>
    <w:basedOn w:val="Normalny"/>
    <w:autoRedefine/>
    <w:uiPriority w:val="99"/>
    <w:pPr>
      <w:tabs>
        <w:tab w:val="left" w:pos="480"/>
        <w:tab w:val="right" w:leader="dot" w:pos="9062"/>
      </w:tabs>
      <w:suppressAutoHyphens w:val="0"/>
    </w:pPr>
    <w:rPr>
      <w:rFonts w:ascii="Arial" w:cs="Arial"/>
      <w:b/>
      <w:bCs/>
      <w:kern w:val="0"/>
    </w:rPr>
  </w:style>
  <w:style w:type="paragraph" w:customStyle="1" w:styleId="xl53">
    <w:name w:val="xl53"/>
    <w:basedOn w:val="Normalny"/>
    <w:uiPriority w:val="99"/>
    <w:pPr>
      <w:suppressAutoHyphens w:val="0"/>
      <w:spacing w:beforeAutospacing="1" w:afterAutospacing="1"/>
      <w:jc w:val="center"/>
      <w:textAlignment w:val="center"/>
    </w:pPr>
    <w:rPr>
      <w:b/>
      <w:bCs/>
      <w:kern w:val="0"/>
    </w:rPr>
  </w:style>
  <w:style w:type="paragraph" w:styleId="Poprawka">
    <w:name w:val="Revision"/>
    <w:uiPriority w:val="99"/>
    <w:pPr>
      <w:suppressAutoHyphens/>
      <w:autoSpaceDE w:val="0"/>
      <w:autoSpaceDN w:val="0"/>
      <w:adjustRightInd w:val="0"/>
      <w:spacing w:after="0" w:line="240" w:lineRule="auto"/>
    </w:pPr>
    <w:rPr>
      <w:rFonts w:ascii="Times New Roman" w:eastAsia="Times New Roman" w:hAnsi="Liberation Serif" w:cs="Times New Roman"/>
      <w:kern w:val="1"/>
      <w:sz w:val="24"/>
      <w:szCs w:val="24"/>
    </w:rPr>
  </w:style>
  <w:style w:type="paragraph" w:customStyle="1" w:styleId="Tekstpodstawowy211">
    <w:name w:val="Tekst podstawowy 211"/>
    <w:basedOn w:val="Normalny"/>
    <w:uiPriority w:val="99"/>
    <w:pPr>
      <w:suppressAutoHyphens w:val="0"/>
      <w:jc w:val="center"/>
      <w:textAlignment w:val="baseline"/>
    </w:pPr>
    <w:rPr>
      <w:rFonts w:ascii="Tahoma" w:cs="Tahoma"/>
      <w:smallCaps/>
      <w:sz w:val="20"/>
      <w:szCs w:val="20"/>
    </w:rPr>
  </w:style>
  <w:style w:type="paragraph" w:customStyle="1" w:styleId="wt-listawielopoziomowa">
    <w:name w:val="wt-lista_wielopoziomowa"/>
    <w:basedOn w:val="Normalny"/>
    <w:uiPriority w:val="99"/>
    <w:pPr>
      <w:tabs>
        <w:tab w:val="left" w:pos="644"/>
      </w:tabs>
      <w:suppressAutoHyphens w:val="0"/>
      <w:spacing w:before="120" w:after="120"/>
      <w:ind w:left="644" w:hanging="360"/>
    </w:pPr>
    <w:rPr>
      <w:rFonts w:ascii="Arial" w:cs="Arial"/>
      <w:kern w:val="0"/>
      <w:sz w:val="22"/>
      <w:szCs w:val="22"/>
    </w:rPr>
  </w:style>
  <w:style w:type="paragraph" w:customStyle="1" w:styleId="Zawarto9ce6tabeli">
    <w:name w:val="Zawartoś9cće6 tabeli"/>
    <w:basedOn w:val="Normalny"/>
    <w:uiPriority w:val="99"/>
    <w:rPr>
      <w:kern w:val="0"/>
      <w:sz w:val="20"/>
      <w:szCs w:val="20"/>
    </w:rPr>
  </w:style>
  <w:style w:type="paragraph" w:customStyle="1" w:styleId="wylicz">
    <w:name w:val="wylicz"/>
    <w:basedOn w:val="Normalny"/>
    <w:uiPriority w:val="99"/>
    <w:pPr>
      <w:suppressAutoHyphens w:val="0"/>
      <w:ind w:left="993" w:hanging="426"/>
    </w:pPr>
    <w:rPr>
      <w:rFonts w:ascii="Arial" w:cs="Arial"/>
      <w:kern w:val="0"/>
      <w:sz w:val="22"/>
      <w:szCs w:val="22"/>
      <w:lang w:val="de-DE"/>
    </w:rPr>
  </w:style>
  <w:style w:type="paragraph" w:customStyle="1" w:styleId="podpunkt">
    <w:name w:val="podpunkt"/>
    <w:basedOn w:val="Normalny"/>
    <w:uiPriority w:val="99"/>
    <w:pPr>
      <w:suppressAutoHyphens w:val="0"/>
      <w:ind w:left="567"/>
    </w:pPr>
    <w:rPr>
      <w:rFonts w:ascii="Arial" w:cs="Arial"/>
      <w:b/>
      <w:bCs/>
      <w:kern w:val="0"/>
      <w:sz w:val="22"/>
      <w:szCs w:val="22"/>
      <w:lang w:val="de-DE"/>
    </w:rPr>
  </w:style>
  <w:style w:type="paragraph" w:styleId="Bezodstpw">
    <w:name w:val="No Spacing"/>
    <w:uiPriority w:val="99"/>
    <w:qFormat/>
    <w:pPr>
      <w:suppressAutoHyphens/>
      <w:autoSpaceDE w:val="0"/>
      <w:autoSpaceDN w:val="0"/>
      <w:adjustRightInd w:val="0"/>
      <w:spacing w:after="0" w:line="240" w:lineRule="auto"/>
    </w:pPr>
    <w:rPr>
      <w:rFonts w:ascii="Times New Roman" w:eastAsia="Times New Roman" w:hAnsi="Liberation Serif" w:cs="Times New Roman"/>
      <w:kern w:val="1"/>
      <w:sz w:val="24"/>
      <w:szCs w:val="24"/>
      <w:lang w:eastAsia="zh-CN"/>
    </w:rPr>
  </w:style>
  <w:style w:type="paragraph" w:customStyle="1" w:styleId="Standard">
    <w:name w:val="Standard"/>
    <w:pPr>
      <w:widowControl w:val="0"/>
      <w:suppressAutoHyphens/>
      <w:autoSpaceDE w:val="0"/>
      <w:autoSpaceDN w:val="0"/>
      <w:adjustRightInd w:val="0"/>
      <w:spacing w:after="0" w:line="240" w:lineRule="auto"/>
      <w:textAlignment w:val="baseline"/>
    </w:pPr>
    <w:rPr>
      <w:rFonts w:ascii="Times New Roman" w:eastAsia="Times New Roman" w:hAnsi="Liberation Serif" w:cs="Times New Roman"/>
      <w:kern w:val="1"/>
      <w:sz w:val="24"/>
      <w:szCs w:val="24"/>
    </w:rPr>
  </w:style>
  <w:style w:type="paragraph" w:customStyle="1" w:styleId="AbsatzTableFormat">
    <w:name w:val="AbsatzTableFormat"/>
    <w:basedOn w:val="Normalny"/>
    <w:uiPriority w:val="99"/>
    <w:pPr>
      <w:ind w:left="-69"/>
    </w:pPr>
    <w:rPr>
      <w:kern w:val="0"/>
      <w:sz w:val="16"/>
      <w:szCs w:val="16"/>
    </w:rPr>
  </w:style>
  <w:style w:type="paragraph" w:customStyle="1" w:styleId="NormalBold">
    <w:name w:val="NormalBold"/>
    <w:basedOn w:val="Normalny"/>
    <w:uiPriority w:val="99"/>
    <w:pPr>
      <w:widowControl w:val="0"/>
      <w:suppressAutoHyphens w:val="0"/>
    </w:pPr>
    <w:rPr>
      <w:b/>
      <w:bCs/>
      <w:kern w:val="0"/>
      <w:lang w:eastAsia="en-GB"/>
    </w:rPr>
  </w:style>
  <w:style w:type="paragraph" w:customStyle="1" w:styleId="Text1">
    <w:name w:val="Text 1"/>
    <w:basedOn w:val="Normalny"/>
    <w:uiPriority w:val="99"/>
    <w:pPr>
      <w:suppressAutoHyphens w:val="0"/>
      <w:spacing w:before="120" w:after="120"/>
      <w:ind w:left="850"/>
      <w:jc w:val="both"/>
    </w:pPr>
    <w:rPr>
      <w:kern w:val="0"/>
      <w:lang w:eastAsia="en-GB"/>
    </w:rPr>
  </w:style>
  <w:style w:type="paragraph" w:customStyle="1" w:styleId="NormalLeft">
    <w:name w:val="Normal Left"/>
    <w:basedOn w:val="Normalny"/>
    <w:uiPriority w:val="99"/>
    <w:pPr>
      <w:suppressAutoHyphens w:val="0"/>
      <w:spacing w:before="120" w:after="120"/>
    </w:pPr>
    <w:rPr>
      <w:kern w:val="0"/>
      <w:lang w:eastAsia="en-GB"/>
    </w:rPr>
  </w:style>
  <w:style w:type="paragraph" w:customStyle="1" w:styleId="Tiret0">
    <w:name w:val="Tiret 0"/>
    <w:basedOn w:val="Normalny"/>
    <w:uiPriority w:val="99"/>
    <w:pPr>
      <w:tabs>
        <w:tab w:val="left" w:pos="850"/>
      </w:tabs>
      <w:suppressAutoHyphens w:val="0"/>
      <w:spacing w:before="120" w:after="120"/>
      <w:ind w:left="850" w:hanging="850"/>
      <w:jc w:val="both"/>
    </w:pPr>
    <w:rPr>
      <w:kern w:val="0"/>
      <w:lang w:eastAsia="en-GB"/>
    </w:rPr>
  </w:style>
  <w:style w:type="paragraph" w:customStyle="1" w:styleId="Tiret1">
    <w:name w:val="Tiret 1"/>
    <w:basedOn w:val="Normalny"/>
    <w:uiPriority w:val="99"/>
    <w:pPr>
      <w:tabs>
        <w:tab w:val="left" w:pos="1417"/>
      </w:tabs>
      <w:suppressAutoHyphens w:val="0"/>
      <w:spacing w:before="120" w:after="120"/>
      <w:ind w:left="1417" w:hanging="567"/>
      <w:jc w:val="both"/>
    </w:pPr>
    <w:rPr>
      <w:kern w:val="0"/>
      <w:lang w:eastAsia="en-GB"/>
    </w:rPr>
  </w:style>
  <w:style w:type="paragraph" w:customStyle="1" w:styleId="NumPar1">
    <w:name w:val="NumPar 1"/>
    <w:basedOn w:val="Normalny"/>
    <w:uiPriority w:val="99"/>
    <w:pPr>
      <w:tabs>
        <w:tab w:val="left" w:pos="850"/>
      </w:tabs>
      <w:suppressAutoHyphens w:val="0"/>
      <w:spacing w:before="120" w:after="120"/>
      <w:ind w:left="850" w:hanging="850"/>
      <w:jc w:val="both"/>
    </w:pPr>
    <w:rPr>
      <w:kern w:val="0"/>
      <w:lang w:eastAsia="en-GB"/>
    </w:rPr>
  </w:style>
  <w:style w:type="paragraph" w:customStyle="1" w:styleId="NumPar2">
    <w:name w:val="NumPar 2"/>
    <w:basedOn w:val="Normalny"/>
    <w:uiPriority w:val="99"/>
    <w:pPr>
      <w:tabs>
        <w:tab w:val="left" w:pos="850"/>
      </w:tabs>
      <w:suppressAutoHyphens w:val="0"/>
      <w:spacing w:before="120" w:after="120"/>
      <w:ind w:left="850" w:hanging="850"/>
      <w:jc w:val="both"/>
    </w:pPr>
    <w:rPr>
      <w:kern w:val="0"/>
      <w:lang w:eastAsia="en-GB"/>
    </w:rPr>
  </w:style>
  <w:style w:type="paragraph" w:customStyle="1" w:styleId="NumPar3">
    <w:name w:val="NumPar 3"/>
    <w:basedOn w:val="Normalny"/>
    <w:uiPriority w:val="99"/>
    <w:pPr>
      <w:tabs>
        <w:tab w:val="left" w:pos="850"/>
      </w:tabs>
      <w:suppressAutoHyphens w:val="0"/>
      <w:spacing w:before="120" w:after="120"/>
      <w:ind w:left="850" w:hanging="850"/>
      <w:jc w:val="both"/>
    </w:pPr>
    <w:rPr>
      <w:kern w:val="0"/>
      <w:lang w:eastAsia="en-GB"/>
    </w:rPr>
  </w:style>
  <w:style w:type="paragraph" w:customStyle="1" w:styleId="NumPar4">
    <w:name w:val="NumPar 4"/>
    <w:basedOn w:val="Normalny"/>
    <w:uiPriority w:val="99"/>
    <w:pPr>
      <w:tabs>
        <w:tab w:val="left" w:pos="850"/>
      </w:tabs>
      <w:suppressAutoHyphens w:val="0"/>
      <w:spacing w:before="120" w:after="120"/>
      <w:ind w:left="850" w:hanging="850"/>
      <w:jc w:val="both"/>
    </w:pPr>
    <w:rPr>
      <w:kern w:val="0"/>
      <w:lang w:eastAsia="en-GB"/>
    </w:rPr>
  </w:style>
  <w:style w:type="paragraph" w:customStyle="1" w:styleId="ChapterTitle">
    <w:name w:val="ChapterTitle"/>
    <w:basedOn w:val="Normalny"/>
    <w:uiPriority w:val="99"/>
    <w:pPr>
      <w:keepNext/>
      <w:suppressAutoHyphens w:val="0"/>
      <w:spacing w:before="120" w:after="360"/>
      <w:jc w:val="center"/>
    </w:pPr>
    <w:rPr>
      <w:b/>
      <w:bCs/>
      <w:kern w:val="0"/>
      <w:sz w:val="32"/>
      <w:szCs w:val="32"/>
      <w:lang w:eastAsia="en-GB"/>
    </w:rPr>
  </w:style>
  <w:style w:type="paragraph" w:customStyle="1" w:styleId="SectionTitle">
    <w:name w:val="SectionTitle"/>
    <w:basedOn w:val="Normalny"/>
    <w:uiPriority w:val="99"/>
    <w:pPr>
      <w:keepNext/>
      <w:suppressAutoHyphens w:val="0"/>
      <w:spacing w:before="120" w:after="360"/>
      <w:jc w:val="center"/>
    </w:pPr>
    <w:rPr>
      <w:b/>
      <w:bCs/>
      <w:smallCaps/>
      <w:kern w:val="0"/>
      <w:sz w:val="28"/>
      <w:szCs w:val="28"/>
      <w:lang w:eastAsia="en-GB"/>
    </w:rPr>
  </w:style>
  <w:style w:type="paragraph" w:customStyle="1" w:styleId="Annexetitre">
    <w:name w:val="Annexe titre"/>
    <w:basedOn w:val="Normalny"/>
    <w:uiPriority w:val="99"/>
    <w:pPr>
      <w:suppressAutoHyphens w:val="0"/>
      <w:spacing w:before="120" w:after="120"/>
      <w:jc w:val="center"/>
    </w:pPr>
    <w:rPr>
      <w:b/>
      <w:bCs/>
      <w:kern w:val="0"/>
      <w:u w:val="single"/>
      <w:lang w:eastAsia="en-GB"/>
    </w:rPr>
  </w:style>
  <w:style w:type="paragraph" w:customStyle="1" w:styleId="Teksttre9cci0">
    <w:name w:val="Tekst treś9cci"/>
    <w:basedOn w:val="Normalny"/>
    <w:uiPriority w:val="99"/>
    <w:pPr>
      <w:shd w:val="clear" w:color="auto" w:fill="FFFFFF"/>
      <w:suppressAutoHyphens w:val="0"/>
      <w:spacing w:line="240" w:lineRule="atLeast"/>
      <w:ind w:hanging="1700"/>
    </w:pPr>
    <w:rPr>
      <w:rFonts w:ascii="Verdana" w:cs="Verdana"/>
      <w:kern w:val="0"/>
      <w:sz w:val="19"/>
      <w:szCs w:val="19"/>
      <w:lang w:val="cs-CZ"/>
    </w:rPr>
  </w:style>
  <w:style w:type="paragraph" w:customStyle="1" w:styleId="Nagb3f3wek31">
    <w:name w:val="Nagłb3óf3wek #3"/>
    <w:basedOn w:val="Normalny"/>
    <w:uiPriority w:val="99"/>
    <w:pPr>
      <w:shd w:val="clear" w:color="auto" w:fill="FFFFFF"/>
      <w:suppressAutoHyphens w:val="0"/>
      <w:spacing w:line="241" w:lineRule="exact"/>
      <w:ind w:hanging="720"/>
      <w:jc w:val="both"/>
    </w:pPr>
    <w:rPr>
      <w:rFonts w:ascii="Verdana" w:cs="Verdana"/>
      <w:kern w:val="0"/>
      <w:sz w:val="19"/>
      <w:szCs w:val="19"/>
      <w:lang w:val="cs-CZ"/>
    </w:rPr>
  </w:style>
  <w:style w:type="paragraph" w:customStyle="1" w:styleId="Teksttre9cci40">
    <w:name w:val="Tekst treś9cci (4)"/>
    <w:basedOn w:val="Normalny"/>
    <w:uiPriority w:val="99"/>
    <w:pPr>
      <w:shd w:val="clear" w:color="auto" w:fill="FFFFFF"/>
      <w:suppressAutoHyphens w:val="0"/>
      <w:spacing w:before="240" w:after="240" w:line="240" w:lineRule="atLeast"/>
      <w:ind w:hanging="1420"/>
      <w:jc w:val="both"/>
    </w:pPr>
    <w:rPr>
      <w:rFonts w:ascii="Verdana" w:cs="Verdana"/>
      <w:kern w:val="0"/>
      <w:sz w:val="19"/>
      <w:szCs w:val="19"/>
      <w:lang w:val="cs-CZ"/>
    </w:rPr>
  </w:style>
  <w:style w:type="paragraph" w:customStyle="1" w:styleId="Teksttre9cci80">
    <w:name w:val="Tekst treś9cci (8)"/>
    <w:basedOn w:val="Normalny"/>
    <w:uiPriority w:val="99"/>
    <w:pPr>
      <w:shd w:val="clear" w:color="auto" w:fill="FFFFFF"/>
      <w:suppressAutoHyphens w:val="0"/>
      <w:spacing w:after="1080" w:line="240" w:lineRule="atLeast"/>
    </w:pPr>
    <w:rPr>
      <w:rFonts w:ascii="Verdana" w:cs="Verdana"/>
      <w:kern w:val="0"/>
      <w:sz w:val="28"/>
      <w:szCs w:val="28"/>
      <w:lang w:val="cs-CZ"/>
    </w:rPr>
  </w:style>
  <w:style w:type="paragraph" w:customStyle="1" w:styleId="Przypisdolny">
    <w:name w:val="Przypis dolny"/>
    <w:basedOn w:val="Normalny"/>
    <w:uiPriority w:val="99"/>
    <w:pPr>
      <w:suppressAutoHyphens w:val="0"/>
    </w:pPr>
    <w:rPr>
      <w:kern w:val="0"/>
    </w:rPr>
  </w:style>
  <w:style w:type="character" w:styleId="Odwoanieprzypisukocowego">
    <w:name w:val="endnote reference"/>
    <w:basedOn w:val="Domylnaczcionkaakapitu"/>
    <w:uiPriority w:val="99"/>
    <w:semiHidden/>
    <w:unhideWhenUsed/>
    <w:rsid w:val="00F25C78"/>
    <w:rPr>
      <w:vertAlign w:val="superscript"/>
    </w:rPr>
  </w:style>
  <w:style w:type="character" w:styleId="Odwoanieprzypisudolnego">
    <w:name w:val="footnote reference"/>
    <w:basedOn w:val="Domylnaczcionkaakapitu"/>
    <w:uiPriority w:val="99"/>
    <w:semiHidden/>
    <w:unhideWhenUsed/>
    <w:rsid w:val="00F25C78"/>
    <w:rPr>
      <w:vertAlign w:val="superscript"/>
    </w:rPr>
  </w:style>
  <w:style w:type="paragraph" w:styleId="Nagwek">
    <w:name w:val="header"/>
    <w:basedOn w:val="Normalny"/>
    <w:link w:val="NagwekZnak"/>
    <w:uiPriority w:val="99"/>
    <w:unhideWhenUsed/>
    <w:rsid w:val="00B4288D"/>
    <w:pPr>
      <w:tabs>
        <w:tab w:val="center" w:pos="4536"/>
        <w:tab w:val="right" w:pos="9072"/>
      </w:tabs>
    </w:pPr>
  </w:style>
  <w:style w:type="character" w:customStyle="1" w:styleId="NagwekZnak">
    <w:name w:val="Nagłówek Znak"/>
    <w:basedOn w:val="Domylnaczcionkaakapitu"/>
    <w:link w:val="Nagwek"/>
    <w:uiPriority w:val="99"/>
    <w:rsid w:val="00B4288D"/>
    <w:rPr>
      <w:rFonts w:ascii="Times New Roman" w:eastAsia="Times New Roman" w:hAnsi="Liberation Serif" w:cs="Times New Roman"/>
      <w:kern w:val="1"/>
      <w:sz w:val="24"/>
      <w:szCs w:val="24"/>
    </w:rPr>
  </w:style>
  <w:style w:type="character" w:styleId="Pogrubienie">
    <w:name w:val="Strong"/>
    <w:qFormat/>
    <w:rsid w:val="00747F6B"/>
    <w:rPr>
      <w:b/>
      <w:bCs/>
    </w:rPr>
  </w:style>
  <w:style w:type="paragraph" w:customStyle="1" w:styleId="TableContents">
    <w:name w:val="Table Contents"/>
    <w:basedOn w:val="Standard"/>
    <w:rsid w:val="00747F6B"/>
    <w:pPr>
      <w:widowControl/>
      <w:autoSpaceDE/>
      <w:autoSpaceDN/>
      <w:adjustRightInd/>
      <w:ind w:left="794"/>
    </w:pPr>
    <w:rPr>
      <w:rFonts w:ascii="Courier New" w:hAnsi="Courier New" w:cs="Courier New"/>
      <w:color w:val="00000A"/>
      <w:kern w:val="2"/>
      <w:sz w:val="18"/>
      <w:lang w:eastAsia="zh-CN"/>
    </w:rPr>
  </w:style>
  <w:style w:type="character" w:styleId="Hipercze">
    <w:name w:val="Hyperlink"/>
    <w:basedOn w:val="Domylnaczcionkaakapitu"/>
    <w:uiPriority w:val="99"/>
    <w:unhideWhenUsed/>
    <w:rsid w:val="006D5E6B"/>
    <w:rPr>
      <w:color w:val="0000FF"/>
      <w:u w:val="single"/>
    </w:rPr>
  </w:style>
  <w:style w:type="character" w:customStyle="1" w:styleId="StrongEmphasis">
    <w:name w:val="Strong Emphasis"/>
    <w:rsid w:val="00010120"/>
    <w:rPr>
      <w:b/>
      <w:bCs/>
    </w:rPr>
  </w:style>
  <w:style w:type="character" w:styleId="Nierozpoznanawzmianka">
    <w:name w:val="Unresolved Mention"/>
    <w:basedOn w:val="Domylnaczcionkaakapitu"/>
    <w:uiPriority w:val="99"/>
    <w:semiHidden/>
    <w:unhideWhenUsed/>
    <w:rsid w:val="00B44538"/>
    <w:rPr>
      <w:color w:val="605E5C"/>
      <w:shd w:val="clear" w:color="auto" w:fill="E1DFDD"/>
    </w:rPr>
  </w:style>
  <w:style w:type="character" w:styleId="UyteHipercze">
    <w:name w:val="FollowedHyperlink"/>
    <w:basedOn w:val="Domylnaczcionkaakapitu"/>
    <w:uiPriority w:val="99"/>
    <w:semiHidden/>
    <w:unhideWhenUsed/>
    <w:rsid w:val="00E61B21"/>
    <w:rPr>
      <w:color w:val="954F72" w:themeColor="followedHyperlink"/>
      <w:u w:val="single"/>
    </w:rPr>
  </w:style>
  <w:style w:type="character" w:customStyle="1" w:styleId="apple-converted-space">
    <w:name w:val="apple-converted-space"/>
    <w:basedOn w:val="Domylnaczcionkaakapitu"/>
    <w:qFormat/>
    <w:rsid w:val="00580F9C"/>
  </w:style>
  <w:style w:type="character" w:customStyle="1" w:styleId="markedcontent">
    <w:name w:val="markedcontent"/>
    <w:basedOn w:val="Domylnaczcionkaakapitu"/>
    <w:rsid w:val="00C84262"/>
  </w:style>
  <w:style w:type="character" w:styleId="Tekstzastpczy">
    <w:name w:val="Placeholder Text"/>
    <w:basedOn w:val="Domylnaczcionkaakapitu"/>
    <w:uiPriority w:val="99"/>
    <w:semiHidden/>
    <w:rsid w:val="00BC1DEC"/>
    <w:rPr>
      <w:color w:val="666666"/>
    </w:rPr>
  </w:style>
  <w:style w:type="paragraph" w:styleId="Tekstprzypisukocowego">
    <w:name w:val="endnote text"/>
    <w:basedOn w:val="Normalny"/>
    <w:link w:val="TekstprzypisukocowegoZnak"/>
    <w:uiPriority w:val="99"/>
    <w:semiHidden/>
    <w:unhideWhenUsed/>
    <w:rsid w:val="003B79E6"/>
    <w:rPr>
      <w:sz w:val="20"/>
      <w:szCs w:val="20"/>
    </w:rPr>
  </w:style>
  <w:style w:type="character" w:customStyle="1" w:styleId="TekstprzypisukocowegoZnak">
    <w:name w:val="Tekst przypisu końcowego Znak"/>
    <w:basedOn w:val="Domylnaczcionkaakapitu"/>
    <w:link w:val="Tekstprzypisukocowego"/>
    <w:uiPriority w:val="99"/>
    <w:semiHidden/>
    <w:rsid w:val="003B79E6"/>
    <w:rPr>
      <w:rFonts w:ascii="Times New Roman" w:eastAsia="Times New Roman" w:hAnsi="Liberation Serif" w:cs="Times New Roman"/>
      <w:kern w:val="1"/>
      <w:sz w:val="20"/>
      <w:szCs w:val="20"/>
    </w:rPr>
  </w:style>
  <w:style w:type="character" w:customStyle="1" w:styleId="Nagwek2Znak">
    <w:name w:val="Nagłówek 2 Znak"/>
    <w:basedOn w:val="Domylnaczcionkaakapitu"/>
    <w:link w:val="Nagwek2"/>
    <w:uiPriority w:val="9"/>
    <w:rsid w:val="00130FA1"/>
    <w:rPr>
      <w:rFonts w:asciiTheme="majorHAnsi" w:eastAsiaTheme="majorEastAsia" w:hAnsiTheme="majorHAnsi" w:cstheme="majorBidi"/>
      <w:color w:val="2F5496" w:themeColor="accent1" w:themeShade="BF"/>
      <w:kern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4443">
      <w:bodyDiv w:val="1"/>
      <w:marLeft w:val="0"/>
      <w:marRight w:val="0"/>
      <w:marTop w:val="0"/>
      <w:marBottom w:val="0"/>
      <w:divBdr>
        <w:top w:val="none" w:sz="0" w:space="0" w:color="auto"/>
        <w:left w:val="none" w:sz="0" w:space="0" w:color="auto"/>
        <w:bottom w:val="none" w:sz="0" w:space="0" w:color="auto"/>
        <w:right w:val="none" w:sz="0" w:space="0" w:color="auto"/>
      </w:divBdr>
      <w:divsChild>
        <w:div w:id="23292533">
          <w:marLeft w:val="0"/>
          <w:marRight w:val="0"/>
          <w:marTop w:val="0"/>
          <w:marBottom w:val="0"/>
          <w:divBdr>
            <w:top w:val="none" w:sz="0" w:space="0" w:color="auto"/>
            <w:left w:val="none" w:sz="0" w:space="0" w:color="auto"/>
            <w:bottom w:val="none" w:sz="0" w:space="0" w:color="auto"/>
            <w:right w:val="none" w:sz="0" w:space="0" w:color="auto"/>
          </w:divBdr>
          <w:divsChild>
            <w:div w:id="928199944">
              <w:marLeft w:val="0"/>
              <w:marRight w:val="0"/>
              <w:marTop w:val="0"/>
              <w:marBottom w:val="0"/>
              <w:divBdr>
                <w:top w:val="none" w:sz="0" w:space="0" w:color="auto"/>
                <w:left w:val="none" w:sz="0" w:space="0" w:color="auto"/>
                <w:bottom w:val="none" w:sz="0" w:space="0" w:color="auto"/>
                <w:right w:val="none" w:sz="0" w:space="0" w:color="auto"/>
              </w:divBdr>
            </w:div>
          </w:divsChild>
        </w:div>
        <w:div w:id="668364199">
          <w:marLeft w:val="0"/>
          <w:marRight w:val="0"/>
          <w:marTop w:val="0"/>
          <w:marBottom w:val="0"/>
          <w:divBdr>
            <w:top w:val="none" w:sz="0" w:space="0" w:color="auto"/>
            <w:left w:val="none" w:sz="0" w:space="0" w:color="auto"/>
            <w:bottom w:val="none" w:sz="0" w:space="0" w:color="auto"/>
            <w:right w:val="none" w:sz="0" w:space="0" w:color="auto"/>
          </w:divBdr>
          <w:divsChild>
            <w:div w:id="1523133260">
              <w:marLeft w:val="0"/>
              <w:marRight w:val="0"/>
              <w:marTop w:val="0"/>
              <w:marBottom w:val="0"/>
              <w:divBdr>
                <w:top w:val="none" w:sz="0" w:space="0" w:color="auto"/>
                <w:left w:val="none" w:sz="0" w:space="0" w:color="auto"/>
                <w:bottom w:val="none" w:sz="0" w:space="0" w:color="auto"/>
                <w:right w:val="none" w:sz="0" w:space="0" w:color="auto"/>
              </w:divBdr>
            </w:div>
          </w:divsChild>
        </w:div>
        <w:div w:id="1043406423">
          <w:marLeft w:val="0"/>
          <w:marRight w:val="0"/>
          <w:marTop w:val="0"/>
          <w:marBottom w:val="0"/>
          <w:divBdr>
            <w:top w:val="none" w:sz="0" w:space="0" w:color="auto"/>
            <w:left w:val="none" w:sz="0" w:space="0" w:color="auto"/>
            <w:bottom w:val="none" w:sz="0" w:space="0" w:color="auto"/>
            <w:right w:val="none" w:sz="0" w:space="0" w:color="auto"/>
          </w:divBdr>
          <w:divsChild>
            <w:div w:id="432045553">
              <w:marLeft w:val="0"/>
              <w:marRight w:val="0"/>
              <w:marTop w:val="0"/>
              <w:marBottom w:val="0"/>
              <w:divBdr>
                <w:top w:val="none" w:sz="0" w:space="0" w:color="auto"/>
                <w:left w:val="none" w:sz="0" w:space="0" w:color="auto"/>
                <w:bottom w:val="none" w:sz="0" w:space="0" w:color="auto"/>
                <w:right w:val="none" w:sz="0" w:space="0" w:color="auto"/>
              </w:divBdr>
            </w:div>
          </w:divsChild>
        </w:div>
        <w:div w:id="1551260939">
          <w:marLeft w:val="0"/>
          <w:marRight w:val="0"/>
          <w:marTop w:val="0"/>
          <w:marBottom w:val="0"/>
          <w:divBdr>
            <w:top w:val="none" w:sz="0" w:space="0" w:color="auto"/>
            <w:left w:val="none" w:sz="0" w:space="0" w:color="auto"/>
            <w:bottom w:val="none" w:sz="0" w:space="0" w:color="auto"/>
            <w:right w:val="none" w:sz="0" w:space="0" w:color="auto"/>
          </w:divBdr>
          <w:divsChild>
            <w:div w:id="1155143260">
              <w:marLeft w:val="0"/>
              <w:marRight w:val="0"/>
              <w:marTop w:val="0"/>
              <w:marBottom w:val="0"/>
              <w:divBdr>
                <w:top w:val="none" w:sz="0" w:space="0" w:color="auto"/>
                <w:left w:val="none" w:sz="0" w:space="0" w:color="auto"/>
                <w:bottom w:val="none" w:sz="0" w:space="0" w:color="auto"/>
                <w:right w:val="none" w:sz="0" w:space="0" w:color="auto"/>
              </w:divBdr>
            </w:div>
          </w:divsChild>
        </w:div>
        <w:div w:id="2108498672">
          <w:marLeft w:val="0"/>
          <w:marRight w:val="0"/>
          <w:marTop w:val="0"/>
          <w:marBottom w:val="0"/>
          <w:divBdr>
            <w:top w:val="none" w:sz="0" w:space="0" w:color="auto"/>
            <w:left w:val="none" w:sz="0" w:space="0" w:color="auto"/>
            <w:bottom w:val="none" w:sz="0" w:space="0" w:color="auto"/>
            <w:right w:val="none" w:sz="0" w:space="0" w:color="auto"/>
          </w:divBdr>
          <w:divsChild>
            <w:div w:id="172271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46481">
      <w:bodyDiv w:val="1"/>
      <w:marLeft w:val="0"/>
      <w:marRight w:val="0"/>
      <w:marTop w:val="0"/>
      <w:marBottom w:val="0"/>
      <w:divBdr>
        <w:top w:val="none" w:sz="0" w:space="0" w:color="auto"/>
        <w:left w:val="none" w:sz="0" w:space="0" w:color="auto"/>
        <w:bottom w:val="none" w:sz="0" w:space="0" w:color="auto"/>
        <w:right w:val="none" w:sz="0" w:space="0" w:color="auto"/>
      </w:divBdr>
    </w:div>
    <w:div w:id="1082020578">
      <w:bodyDiv w:val="1"/>
      <w:marLeft w:val="0"/>
      <w:marRight w:val="0"/>
      <w:marTop w:val="0"/>
      <w:marBottom w:val="0"/>
      <w:divBdr>
        <w:top w:val="none" w:sz="0" w:space="0" w:color="auto"/>
        <w:left w:val="none" w:sz="0" w:space="0" w:color="auto"/>
        <w:bottom w:val="none" w:sz="0" w:space="0" w:color="auto"/>
        <w:right w:val="none" w:sz="0" w:space="0" w:color="auto"/>
      </w:divBdr>
    </w:div>
    <w:div w:id="1145659364">
      <w:bodyDiv w:val="1"/>
      <w:marLeft w:val="0"/>
      <w:marRight w:val="0"/>
      <w:marTop w:val="0"/>
      <w:marBottom w:val="0"/>
      <w:divBdr>
        <w:top w:val="none" w:sz="0" w:space="0" w:color="auto"/>
        <w:left w:val="none" w:sz="0" w:space="0" w:color="auto"/>
        <w:bottom w:val="none" w:sz="0" w:space="0" w:color="auto"/>
        <w:right w:val="none" w:sz="0" w:space="0" w:color="auto"/>
      </w:divBdr>
    </w:div>
    <w:div w:id="1284189466">
      <w:bodyDiv w:val="1"/>
      <w:marLeft w:val="0"/>
      <w:marRight w:val="0"/>
      <w:marTop w:val="0"/>
      <w:marBottom w:val="0"/>
      <w:divBdr>
        <w:top w:val="none" w:sz="0" w:space="0" w:color="auto"/>
        <w:left w:val="none" w:sz="0" w:space="0" w:color="auto"/>
        <w:bottom w:val="none" w:sz="0" w:space="0" w:color="auto"/>
        <w:right w:val="none" w:sz="0" w:space="0" w:color="auto"/>
      </w:divBdr>
    </w:div>
    <w:div w:id="1621764053">
      <w:bodyDiv w:val="1"/>
      <w:marLeft w:val="0"/>
      <w:marRight w:val="0"/>
      <w:marTop w:val="0"/>
      <w:marBottom w:val="0"/>
      <w:divBdr>
        <w:top w:val="none" w:sz="0" w:space="0" w:color="auto"/>
        <w:left w:val="none" w:sz="0" w:space="0" w:color="auto"/>
        <w:bottom w:val="none" w:sz="0" w:space="0" w:color="auto"/>
        <w:right w:val="none" w:sz="0" w:space="0" w:color="auto"/>
      </w:divBdr>
    </w:div>
    <w:div w:id="1853911034">
      <w:bodyDiv w:val="1"/>
      <w:marLeft w:val="0"/>
      <w:marRight w:val="0"/>
      <w:marTop w:val="0"/>
      <w:marBottom w:val="0"/>
      <w:divBdr>
        <w:top w:val="none" w:sz="0" w:space="0" w:color="auto"/>
        <w:left w:val="none" w:sz="0" w:space="0" w:color="auto"/>
        <w:bottom w:val="none" w:sz="0" w:space="0" w:color="auto"/>
        <w:right w:val="none" w:sz="0" w:space="0" w:color="auto"/>
      </w:divBdr>
    </w:div>
    <w:div w:id="1923876725">
      <w:bodyDiv w:val="1"/>
      <w:marLeft w:val="0"/>
      <w:marRight w:val="0"/>
      <w:marTop w:val="0"/>
      <w:marBottom w:val="0"/>
      <w:divBdr>
        <w:top w:val="none" w:sz="0" w:space="0" w:color="auto"/>
        <w:left w:val="none" w:sz="0" w:space="0" w:color="auto"/>
        <w:bottom w:val="none" w:sz="0" w:space="0" w:color="auto"/>
        <w:right w:val="none" w:sz="0" w:space="0" w:color="auto"/>
      </w:divBdr>
      <w:divsChild>
        <w:div w:id="1187137225">
          <w:marLeft w:val="0"/>
          <w:marRight w:val="0"/>
          <w:marTop w:val="0"/>
          <w:marBottom w:val="0"/>
          <w:divBdr>
            <w:top w:val="none" w:sz="0" w:space="0" w:color="auto"/>
            <w:left w:val="none" w:sz="0" w:space="0" w:color="auto"/>
            <w:bottom w:val="none" w:sz="0" w:space="0" w:color="auto"/>
            <w:right w:val="none" w:sz="0" w:space="0" w:color="auto"/>
          </w:divBdr>
          <w:divsChild>
            <w:div w:id="148787247">
              <w:marLeft w:val="0"/>
              <w:marRight w:val="0"/>
              <w:marTop w:val="0"/>
              <w:marBottom w:val="0"/>
              <w:divBdr>
                <w:top w:val="none" w:sz="0" w:space="0" w:color="auto"/>
                <w:left w:val="none" w:sz="0" w:space="0" w:color="auto"/>
                <w:bottom w:val="none" w:sz="0" w:space="0" w:color="auto"/>
                <w:right w:val="none" w:sz="0" w:space="0" w:color="auto"/>
              </w:divBdr>
            </w:div>
          </w:divsChild>
        </w:div>
        <w:div w:id="1941327110">
          <w:marLeft w:val="0"/>
          <w:marRight w:val="0"/>
          <w:marTop w:val="0"/>
          <w:marBottom w:val="0"/>
          <w:divBdr>
            <w:top w:val="none" w:sz="0" w:space="0" w:color="auto"/>
            <w:left w:val="none" w:sz="0" w:space="0" w:color="auto"/>
            <w:bottom w:val="none" w:sz="0" w:space="0" w:color="auto"/>
            <w:right w:val="none" w:sz="0" w:space="0" w:color="auto"/>
          </w:divBdr>
          <w:divsChild>
            <w:div w:id="433283128">
              <w:marLeft w:val="0"/>
              <w:marRight w:val="0"/>
              <w:marTop w:val="0"/>
              <w:marBottom w:val="0"/>
              <w:divBdr>
                <w:top w:val="none" w:sz="0" w:space="0" w:color="auto"/>
                <w:left w:val="none" w:sz="0" w:space="0" w:color="auto"/>
                <w:bottom w:val="none" w:sz="0" w:space="0" w:color="auto"/>
                <w:right w:val="none" w:sz="0" w:space="0" w:color="auto"/>
              </w:divBdr>
            </w:div>
          </w:divsChild>
        </w:div>
        <w:div w:id="2103720537">
          <w:marLeft w:val="0"/>
          <w:marRight w:val="0"/>
          <w:marTop w:val="0"/>
          <w:marBottom w:val="0"/>
          <w:divBdr>
            <w:top w:val="none" w:sz="0" w:space="0" w:color="auto"/>
            <w:left w:val="none" w:sz="0" w:space="0" w:color="auto"/>
            <w:bottom w:val="none" w:sz="0" w:space="0" w:color="auto"/>
            <w:right w:val="none" w:sz="0" w:space="0" w:color="auto"/>
          </w:divBdr>
          <w:divsChild>
            <w:div w:id="18672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4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zetargi@grybow.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grybow.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umgrybow,m,100546,zamowienia-publiczne-ogloszenia.html" TargetMode="External"/><Relationship Id="rId5" Type="http://schemas.openxmlformats.org/officeDocument/2006/relationships/webSettings" Target="webSettings.xml"/><Relationship Id="rId15" Type="http://schemas.openxmlformats.org/officeDocument/2006/relationships/hyperlink" Target="mailto:iod@grybow.pl" TargetMode="External"/><Relationship Id="rId10" Type="http://schemas.openxmlformats.org/officeDocument/2006/relationships/hyperlink" Target="https://bip.malopolska.pl/umgrybow"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gólne"/>
          <w:gallery w:val="placeholder"/>
        </w:category>
        <w:types>
          <w:type w:val="bbPlcHdr"/>
        </w:types>
        <w:behaviors>
          <w:behavior w:val="content"/>
        </w:behaviors>
        <w:guid w:val="{947B3AC8-3098-491E-A483-E527F07B1CF1}"/>
      </w:docPartPr>
      <w:docPartBody>
        <w:p w:rsidR="005B6446" w:rsidRDefault="000920DA">
          <w:r w:rsidRPr="00770C05">
            <w:rPr>
              <w:rStyle w:val="Tekstzastpczy"/>
            </w:rPr>
            <w:t>Kliknij lub naciśnij, aby wprowadzić datę.</w:t>
          </w:r>
        </w:p>
      </w:docPartBody>
    </w:docPart>
    <w:docPart>
      <w:docPartPr>
        <w:name w:val="DefaultPlaceholder_-1854013440"/>
        <w:category>
          <w:name w:val="Ogólne"/>
          <w:gallery w:val="placeholder"/>
        </w:category>
        <w:types>
          <w:type w:val="bbPlcHdr"/>
        </w:types>
        <w:behaviors>
          <w:behavior w:val="content"/>
        </w:behaviors>
        <w:guid w:val="{16414FCE-3819-4EFB-8A4D-123AF2902FD1}"/>
      </w:docPartPr>
      <w:docPartBody>
        <w:p w:rsidR="004D481A" w:rsidRDefault="00CB6203">
          <w:r w:rsidRPr="00116382">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auto"/>
    <w:pitch w:val="variable"/>
  </w:font>
  <w:font w:name="Verdana">
    <w:panose1 w:val="020B0604030504040204"/>
    <w:charset w:val="EE"/>
    <w:family w:val="swiss"/>
    <w:pitch w:val="variable"/>
    <w:sig w:usb0="A00006FF" w:usb1="4000205B" w:usb2="00000010" w:usb3="00000000" w:csb0="0000019F" w:csb1="00000000"/>
  </w:font>
  <w:font w:name="Liberation Sans">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DA"/>
    <w:rsid w:val="00015A17"/>
    <w:rsid w:val="00022D93"/>
    <w:rsid w:val="000448AA"/>
    <w:rsid w:val="00057B6E"/>
    <w:rsid w:val="000627EA"/>
    <w:rsid w:val="000829F0"/>
    <w:rsid w:val="000920DA"/>
    <w:rsid w:val="000B075B"/>
    <w:rsid w:val="000C7418"/>
    <w:rsid w:val="00100FAF"/>
    <w:rsid w:val="00172A0D"/>
    <w:rsid w:val="001877E9"/>
    <w:rsid w:val="00194BAF"/>
    <w:rsid w:val="001D3B48"/>
    <w:rsid w:val="002176FF"/>
    <w:rsid w:val="00223825"/>
    <w:rsid w:val="00236FD8"/>
    <w:rsid w:val="002B182F"/>
    <w:rsid w:val="002D6273"/>
    <w:rsid w:val="00333DCB"/>
    <w:rsid w:val="003A094A"/>
    <w:rsid w:val="003B6BE6"/>
    <w:rsid w:val="003E46D9"/>
    <w:rsid w:val="00442983"/>
    <w:rsid w:val="004456E4"/>
    <w:rsid w:val="004527F1"/>
    <w:rsid w:val="00462069"/>
    <w:rsid w:val="00463FF4"/>
    <w:rsid w:val="004B0AE6"/>
    <w:rsid w:val="004B50FB"/>
    <w:rsid w:val="004C2BAA"/>
    <w:rsid w:val="004D481A"/>
    <w:rsid w:val="00537BEB"/>
    <w:rsid w:val="00587F04"/>
    <w:rsid w:val="005B6446"/>
    <w:rsid w:val="005F1504"/>
    <w:rsid w:val="006158EF"/>
    <w:rsid w:val="0063526D"/>
    <w:rsid w:val="006402E5"/>
    <w:rsid w:val="006E4A10"/>
    <w:rsid w:val="007313BD"/>
    <w:rsid w:val="00801D15"/>
    <w:rsid w:val="008A50D6"/>
    <w:rsid w:val="00971114"/>
    <w:rsid w:val="009B6CBD"/>
    <w:rsid w:val="00A320D6"/>
    <w:rsid w:val="00A37FFD"/>
    <w:rsid w:val="00A60E67"/>
    <w:rsid w:val="00A64899"/>
    <w:rsid w:val="00A77AC9"/>
    <w:rsid w:val="00A91314"/>
    <w:rsid w:val="00AD29BB"/>
    <w:rsid w:val="00AD2F7D"/>
    <w:rsid w:val="00AF7038"/>
    <w:rsid w:val="00B02A86"/>
    <w:rsid w:val="00B203A7"/>
    <w:rsid w:val="00B30828"/>
    <w:rsid w:val="00BA4521"/>
    <w:rsid w:val="00BD16B1"/>
    <w:rsid w:val="00C352AC"/>
    <w:rsid w:val="00C52040"/>
    <w:rsid w:val="00C922BE"/>
    <w:rsid w:val="00CB6203"/>
    <w:rsid w:val="00CC6A4C"/>
    <w:rsid w:val="00CE1945"/>
    <w:rsid w:val="00D10C19"/>
    <w:rsid w:val="00D55785"/>
    <w:rsid w:val="00DA41D7"/>
    <w:rsid w:val="00EB01C3"/>
    <w:rsid w:val="00F47B96"/>
    <w:rsid w:val="00F5169A"/>
    <w:rsid w:val="00FC41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B620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F876-FF07-4061-8808-3A24EC5DB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8464</Words>
  <Characters>50785</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59131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
  <cp:lastModifiedBy>Grzegorz Główczyk</cp:lastModifiedBy>
  <cp:revision>38</cp:revision>
  <cp:lastPrinted>2026-07-16T12:22:00Z</cp:lastPrinted>
  <dcterms:created xsi:type="dcterms:W3CDTF">2026-07-16T07:42:00Z</dcterms:created>
  <dcterms:modified xsi:type="dcterms:W3CDTF">2026-07-16T12:49:00Z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Itapps</vt:lpwstr>
  </property>
  <property fmtid="{D5CDD505-2E9C-101B-9397-08002B2CF9AE}" pid="3" name="TekstJI">
    <vt:lpwstr>NIE</vt:lpwstr>
  </property>
  <property fmtid="{D5CDD505-2E9C-101B-9397-08002B2CF9AE}" pid="4" name="ZNAKI:">
    <vt:lpwstr>50701</vt:lpwstr>
  </property>
  <property fmtid="{D5CDD505-2E9C-101B-9397-08002B2CF9AE}" pid="5" name="wk_stat:linki:liczba">
    <vt:lpwstr>0</vt:lpwstr>
  </property>
  <property fmtid="{D5CDD505-2E9C-101B-9397-08002B2CF9AE}" pid="6" name="wk_stat:zapis">
    <vt:lpwstr>2021-01-07 12:09:47</vt:lpwstr>
  </property>
  <property fmtid="{D5CDD505-2E9C-101B-9397-08002B2CF9AE}" pid="7" name="wk_stat:znaki:liczba">
    <vt:lpwstr>50701</vt:lpwstr>
  </property>
</Properties>
</file>