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9B64E" w14:textId="0FC22443" w:rsidR="0078529D" w:rsidRDefault="0078529D" w:rsidP="00B50CD9"/>
    <w:p w14:paraId="21DCD77F" w14:textId="5CBDF054" w:rsidR="006022B9" w:rsidRDefault="001A6CFB" w:rsidP="00B50CD9">
      <w:r w:rsidRPr="00922F8A">
        <w:t>Zamawiający:</w:t>
      </w:r>
      <w:bookmarkStart w:id="0" w:name="_Hlk183160846"/>
    </w:p>
    <w:p w14:paraId="4BD20394" w14:textId="13EA62CC" w:rsidR="00534E80" w:rsidRPr="00922F8A" w:rsidRDefault="00F80377" w:rsidP="00B50CD9">
      <w:r w:rsidRPr="00922F8A">
        <w:t>Gmina Prudnik</w:t>
      </w:r>
    </w:p>
    <w:p w14:paraId="36872B75" w14:textId="5D81B2D3" w:rsidR="006022B9" w:rsidRDefault="00534E80" w:rsidP="00B50CD9">
      <w:r w:rsidRPr="00922F8A">
        <w:t xml:space="preserve">ul. </w:t>
      </w:r>
      <w:r w:rsidR="006022B9">
        <w:t>Kościuszki 3</w:t>
      </w:r>
    </w:p>
    <w:p w14:paraId="52E01623" w14:textId="3043DD22" w:rsidR="00534E80" w:rsidRPr="00922F8A" w:rsidRDefault="00534E80" w:rsidP="00B50CD9">
      <w:pPr>
        <w:spacing w:line="2880" w:lineRule="auto"/>
      </w:pPr>
      <w:r w:rsidRPr="00922F8A">
        <w:t>48-200 Prudnik</w:t>
      </w:r>
    </w:p>
    <w:bookmarkEnd w:id="0"/>
    <w:p w14:paraId="27233D86" w14:textId="2287E87C" w:rsidR="00844355" w:rsidRPr="00B50CD9" w:rsidRDefault="00844355" w:rsidP="00B50CD9">
      <w:pPr>
        <w:ind w:firstLine="2127"/>
        <w:rPr>
          <w:rFonts w:eastAsiaTheme="minorHAnsi"/>
          <w:b/>
          <w:bCs/>
        </w:rPr>
      </w:pPr>
      <w:r w:rsidRPr="00B50CD9">
        <w:rPr>
          <w:rFonts w:eastAsiaTheme="minorHAnsi"/>
          <w:b/>
          <w:bCs/>
        </w:rPr>
        <w:t>SPECYFIKACJA WARUNKÓW ZAMÓWIENIA</w:t>
      </w:r>
    </w:p>
    <w:p w14:paraId="1267EB51" w14:textId="77777777" w:rsidR="006016B0" w:rsidRPr="00922F8A" w:rsidRDefault="00844355" w:rsidP="00B50CD9">
      <w:pPr>
        <w:ind w:firstLine="2552"/>
        <w:rPr>
          <w:rFonts w:eastAsiaTheme="minorHAnsi"/>
          <w:lang w:eastAsia="en-US"/>
        </w:rPr>
      </w:pPr>
      <w:r w:rsidRPr="00922F8A">
        <w:rPr>
          <w:rFonts w:eastAsiaTheme="minorHAnsi"/>
          <w:lang w:eastAsia="en-US"/>
        </w:rPr>
        <w:t>publicznego na realizację zadania:</w:t>
      </w:r>
    </w:p>
    <w:p w14:paraId="0DCCE191" w14:textId="77777777" w:rsidR="000D7A49" w:rsidRDefault="000D7A49" w:rsidP="001C2D91">
      <w:bookmarkStart w:id="1" w:name="_Hlk201746351"/>
    </w:p>
    <w:p w14:paraId="71E030BB" w14:textId="7FFF61F4" w:rsidR="00B50CD9" w:rsidRDefault="00973577" w:rsidP="000D7A49">
      <w:pPr>
        <w:jc w:val="center"/>
      </w:pPr>
      <w:r>
        <w:t>Remonty dróg gminnych</w:t>
      </w:r>
    </w:p>
    <w:bookmarkEnd w:id="1"/>
    <w:p w14:paraId="3A9E1C8F" w14:textId="7794DA8B" w:rsidR="00C65B09" w:rsidRPr="00B50CD9" w:rsidRDefault="00C65B09" w:rsidP="001C2D91">
      <w:pPr>
        <w:spacing w:before="1080"/>
      </w:pPr>
      <w:r w:rsidRPr="00B50CD9">
        <w:t>Zatwierdzam</w:t>
      </w:r>
      <w:r w:rsidR="001C2D91">
        <w:br/>
      </w:r>
      <w:r w:rsidR="00FE18CE" w:rsidRPr="00B50CD9">
        <w:t>B</w:t>
      </w:r>
      <w:r w:rsidR="001666F3">
        <w:t>urmistrz</w:t>
      </w:r>
      <w:r w:rsidR="00DC3300">
        <w:t xml:space="preserve"> Prudnika</w:t>
      </w:r>
      <w:r w:rsidR="001C2D91">
        <w:br/>
      </w:r>
      <w:r w:rsidR="00DC3300">
        <w:t>Grzegorz Zawiślak</w:t>
      </w:r>
    </w:p>
    <w:p w14:paraId="40D3AA4B" w14:textId="77777777" w:rsidR="006F503A" w:rsidRDefault="006F503A" w:rsidP="001C2D91">
      <w:pPr>
        <w:pStyle w:val="Tekstpodstawowy"/>
        <w:spacing w:before="960"/>
        <w:rPr>
          <w:rFonts w:ascii="Arial" w:hAnsi="Arial"/>
        </w:rPr>
      </w:pPr>
    </w:p>
    <w:p w14:paraId="2B3B4B48" w14:textId="42DF74F9" w:rsidR="001C2D91" w:rsidRDefault="00C65B09" w:rsidP="001C2D91">
      <w:pPr>
        <w:pStyle w:val="Tekstpodstawowy"/>
        <w:spacing w:before="960"/>
        <w:rPr>
          <w:rFonts w:ascii="Arial" w:hAnsi="Arial"/>
        </w:rPr>
      </w:pPr>
      <w:r w:rsidRPr="00B50CD9">
        <w:rPr>
          <w:rFonts w:ascii="Arial" w:hAnsi="Arial"/>
        </w:rPr>
        <w:t>Prudnik, dnia</w:t>
      </w:r>
      <w:r w:rsidR="00682C31">
        <w:rPr>
          <w:rFonts w:ascii="Arial" w:hAnsi="Arial"/>
        </w:rPr>
        <w:t xml:space="preserve"> </w:t>
      </w:r>
      <w:r w:rsidR="001F0646">
        <w:rPr>
          <w:rFonts w:ascii="Arial" w:hAnsi="Arial"/>
        </w:rPr>
        <w:t>1</w:t>
      </w:r>
      <w:r w:rsidR="00973577">
        <w:rPr>
          <w:rFonts w:ascii="Arial" w:hAnsi="Arial"/>
        </w:rPr>
        <w:t>7</w:t>
      </w:r>
      <w:r w:rsidR="00FA3800">
        <w:rPr>
          <w:rFonts w:ascii="Arial" w:hAnsi="Arial"/>
        </w:rPr>
        <w:t xml:space="preserve"> </w:t>
      </w:r>
      <w:r w:rsidR="00973577">
        <w:rPr>
          <w:rFonts w:ascii="Arial" w:hAnsi="Arial"/>
        </w:rPr>
        <w:t>lip</w:t>
      </w:r>
      <w:r w:rsidR="00DC6FE6">
        <w:rPr>
          <w:rFonts w:ascii="Arial" w:hAnsi="Arial"/>
        </w:rPr>
        <w:t>c</w:t>
      </w:r>
      <w:r w:rsidR="00E36764">
        <w:rPr>
          <w:rFonts w:ascii="Arial" w:hAnsi="Arial"/>
        </w:rPr>
        <w:t>a</w:t>
      </w:r>
      <w:r w:rsidRPr="00B50CD9">
        <w:rPr>
          <w:rFonts w:ascii="Arial" w:hAnsi="Arial"/>
        </w:rPr>
        <w:t xml:space="preserve"> 202</w:t>
      </w:r>
      <w:r w:rsidR="000D7A49">
        <w:rPr>
          <w:rFonts w:ascii="Arial" w:hAnsi="Arial"/>
        </w:rPr>
        <w:t>6</w:t>
      </w:r>
      <w:r w:rsidRPr="00B50CD9">
        <w:rPr>
          <w:rFonts w:ascii="Arial" w:hAnsi="Arial"/>
        </w:rPr>
        <w:t xml:space="preserve"> r.</w:t>
      </w:r>
    </w:p>
    <w:p w14:paraId="6291F5A2" w14:textId="77777777" w:rsidR="001C2D91" w:rsidRDefault="001C2D91">
      <w:pPr>
        <w:spacing w:line="276" w:lineRule="auto"/>
        <w:rPr>
          <w:color w:val="000000"/>
        </w:rPr>
      </w:pPr>
      <w:r>
        <w:br w:type="page"/>
      </w:r>
    </w:p>
    <w:p w14:paraId="58BE78D3" w14:textId="73F77ADD" w:rsidR="00844355" w:rsidRPr="00AF72A7" w:rsidRDefault="00844355" w:rsidP="00AF72A7">
      <w:pPr>
        <w:pStyle w:val="Nagwek1"/>
        <w:rPr>
          <w:szCs w:val="24"/>
        </w:rPr>
      </w:pPr>
      <w:r w:rsidRPr="00AF72A7">
        <w:rPr>
          <w:szCs w:val="24"/>
        </w:rPr>
        <w:lastRenderedPageBreak/>
        <w:t>SPECYFIKACJA WARUNK</w:t>
      </w:r>
      <w:r w:rsidR="00771B2F" w:rsidRPr="00AF72A7">
        <w:rPr>
          <w:szCs w:val="24"/>
        </w:rPr>
        <w:t>Ó</w:t>
      </w:r>
      <w:r w:rsidRPr="00AF72A7">
        <w:rPr>
          <w:szCs w:val="24"/>
        </w:rPr>
        <w:t>W ZAMÓWIENIA</w:t>
      </w:r>
    </w:p>
    <w:p w14:paraId="675B4D88" w14:textId="68B28E25" w:rsidR="00844355" w:rsidRPr="00AF72A7" w:rsidRDefault="00844355" w:rsidP="00AF72A7">
      <w:r w:rsidRPr="00AF72A7">
        <w:rPr>
          <w:color w:val="000000"/>
        </w:rPr>
        <w:t xml:space="preserve">publicznego </w:t>
      </w:r>
      <w:r w:rsidRPr="00AF72A7">
        <w:t>dla postępowania przeprowad</w:t>
      </w:r>
      <w:r w:rsidR="00E8648B" w:rsidRPr="00AF72A7">
        <w:t>zanego w trybie podstawowym bez </w:t>
      </w:r>
      <w:r w:rsidRPr="00AF72A7">
        <w:t>negocjacji</w:t>
      </w:r>
      <w:r w:rsidR="001C2D91">
        <w:t xml:space="preserve"> </w:t>
      </w:r>
      <w:r w:rsidR="00E8648B" w:rsidRPr="00AF72A7">
        <w:t>(</w:t>
      </w:r>
      <w:r w:rsidRPr="00AF72A7">
        <w:t xml:space="preserve">w procedurze jak dla wartości zamówienia poniżej równowartości kwoty </w:t>
      </w:r>
      <w:r w:rsidR="00771B2F" w:rsidRPr="00AF72A7">
        <w:t>5 </w:t>
      </w:r>
      <w:r w:rsidR="0038255B">
        <w:t>404</w:t>
      </w:r>
      <w:r w:rsidR="00771B2F" w:rsidRPr="00AF72A7">
        <w:t xml:space="preserve"> 000</w:t>
      </w:r>
      <w:r w:rsidR="00E8648B" w:rsidRPr="00AF72A7">
        <w:t xml:space="preserve"> EURO</w:t>
      </w:r>
      <w:r w:rsidR="00922F8A" w:rsidRPr="00AF72A7">
        <w:t xml:space="preserve"> co stanowi równowartość kwoty </w:t>
      </w:r>
      <w:r w:rsidR="00771B2F" w:rsidRPr="00AF72A7">
        <w:t>2</w:t>
      </w:r>
      <w:r w:rsidR="0038255B">
        <w:t>3</w:t>
      </w:r>
      <w:r w:rsidR="00771B2F" w:rsidRPr="00AF72A7">
        <w:t> </w:t>
      </w:r>
      <w:r w:rsidR="0038255B">
        <w:t>291</w:t>
      </w:r>
      <w:r w:rsidR="00771B2F" w:rsidRPr="00AF72A7">
        <w:t> 2</w:t>
      </w:r>
      <w:r w:rsidR="0038255B">
        <w:t>4</w:t>
      </w:r>
      <w:r w:rsidR="00771B2F" w:rsidRPr="00AF72A7">
        <w:t>0</w:t>
      </w:r>
      <w:r w:rsidR="00922F8A" w:rsidRPr="00AF72A7">
        <w:t xml:space="preserve"> zł</w:t>
      </w:r>
      <w:r w:rsidRPr="00AF72A7">
        <w:t>)</w:t>
      </w:r>
    </w:p>
    <w:p w14:paraId="7FFDB14C" w14:textId="52D93DBB" w:rsidR="00953C6E" w:rsidRPr="00F81945" w:rsidRDefault="00844355" w:rsidP="004F7A1D">
      <w:pPr>
        <w:rPr>
          <w:color w:val="000000"/>
        </w:rPr>
      </w:pPr>
      <w:r w:rsidRPr="00AF72A7">
        <w:rPr>
          <w:color w:val="000000"/>
        </w:rPr>
        <w:t xml:space="preserve">na </w:t>
      </w:r>
      <w:r w:rsidRPr="00AF72A7">
        <w:t>realizację zadania</w:t>
      </w:r>
      <w:r w:rsidRPr="00AF72A7">
        <w:rPr>
          <w:color w:val="000000"/>
        </w:rPr>
        <w:t>:</w:t>
      </w:r>
      <w:r w:rsidR="00F81945">
        <w:rPr>
          <w:color w:val="000000"/>
        </w:rPr>
        <w:t xml:space="preserve"> </w:t>
      </w:r>
      <w:r w:rsidR="00973577">
        <w:t>Remonty dróg gminnych</w:t>
      </w:r>
      <w:r w:rsidR="004F7A1D">
        <w:t>.</w:t>
      </w:r>
    </w:p>
    <w:p w14:paraId="46995EF3" w14:textId="25FDE273" w:rsidR="00844355" w:rsidRPr="00AF72A7" w:rsidRDefault="00844355" w:rsidP="00AF72A7">
      <w:pPr>
        <w:pStyle w:val="Nagwek1"/>
        <w:rPr>
          <w:szCs w:val="24"/>
        </w:rPr>
      </w:pPr>
      <w:r w:rsidRPr="00AF72A7">
        <w:rPr>
          <w:color w:val="000000"/>
          <w:szCs w:val="24"/>
        </w:rPr>
        <w:t>I</w:t>
      </w:r>
      <w:r w:rsidRPr="00AF72A7">
        <w:rPr>
          <w:szCs w:val="24"/>
        </w:rPr>
        <w:t>. NAZWA ORAZ ADRES ZAMAWIAJĄCEGO</w:t>
      </w:r>
    </w:p>
    <w:p w14:paraId="5D4ED07A" w14:textId="4E2434C9" w:rsidR="009F79ED" w:rsidRPr="00AF72A7" w:rsidRDefault="00F80377" w:rsidP="00AF72A7">
      <w:r w:rsidRPr="00AF72A7">
        <w:t>Gmina Prudnik</w:t>
      </w:r>
    </w:p>
    <w:p w14:paraId="40BB6CAE" w14:textId="77777777" w:rsidR="00953C6E" w:rsidRPr="00AF72A7" w:rsidRDefault="00953C6E" w:rsidP="00AF72A7">
      <w:r w:rsidRPr="00AF72A7">
        <w:t>Urząd Miejski w Prudniku</w:t>
      </w:r>
    </w:p>
    <w:p w14:paraId="07EBD9D3" w14:textId="77777777" w:rsidR="00953C6E" w:rsidRPr="00AF72A7" w:rsidRDefault="00953C6E" w:rsidP="00AF72A7">
      <w:r w:rsidRPr="00AF72A7">
        <w:t>ul. Kościuszki 3, 48-200 Prudnik</w:t>
      </w:r>
    </w:p>
    <w:p w14:paraId="168E7A5C" w14:textId="50F4BEE5" w:rsidR="00953C6E" w:rsidRPr="00AF72A7" w:rsidRDefault="00953C6E" w:rsidP="00AF72A7">
      <w:pPr>
        <w:rPr>
          <w:lang w:val="en-US"/>
        </w:rPr>
      </w:pPr>
      <w:r w:rsidRPr="00AF72A7">
        <w:rPr>
          <w:lang w:val="en-US"/>
        </w:rPr>
        <w:t>tel. + 48 77 40 66 200</w:t>
      </w:r>
    </w:p>
    <w:p w14:paraId="44B1B175" w14:textId="628F926E" w:rsidR="00953C6E" w:rsidRPr="00AF72A7" w:rsidRDefault="00953C6E" w:rsidP="00AF72A7">
      <w:pPr>
        <w:rPr>
          <w:lang w:val="en-US"/>
        </w:rPr>
      </w:pPr>
      <w:r w:rsidRPr="00AF72A7">
        <w:rPr>
          <w:lang w:val="en-US"/>
        </w:rPr>
        <w:t xml:space="preserve">e-mail: </w:t>
      </w:r>
      <w:hyperlink r:id="rId8" w:history="1">
        <w:r w:rsidR="00F94597" w:rsidRPr="00637F4C">
          <w:rPr>
            <w:rStyle w:val="Hipercze"/>
            <w:lang w:val="en-US"/>
          </w:rPr>
          <w:t>um@prudnik.pl</w:t>
        </w:r>
      </w:hyperlink>
      <w:r w:rsidRPr="00AF72A7">
        <w:rPr>
          <w:lang w:val="en-US"/>
        </w:rPr>
        <w:t>;</w:t>
      </w:r>
    </w:p>
    <w:p w14:paraId="3793908D" w14:textId="7A0248D9" w:rsidR="00953C6E" w:rsidRPr="00AF72A7" w:rsidRDefault="00953C6E" w:rsidP="00AF72A7">
      <w:r w:rsidRPr="00AF72A7">
        <w:t>https://prudnik.pl</w:t>
      </w:r>
    </w:p>
    <w:p w14:paraId="367E4F3A" w14:textId="68EF20C6" w:rsidR="00844355" w:rsidRPr="00AF72A7" w:rsidRDefault="00844355" w:rsidP="00AF72A7">
      <w:r w:rsidRPr="00AF72A7">
        <w:t>A</w:t>
      </w:r>
      <w:r w:rsidR="009147D1" w:rsidRPr="00AF72A7">
        <w:t>dres strony internetowej prowadzonego postępowania oraz adres strony, na</w:t>
      </w:r>
      <w:r w:rsidR="00CA070E" w:rsidRPr="00AF72A7">
        <w:t> </w:t>
      </w:r>
      <w:r w:rsidR="009147D1" w:rsidRPr="00AF72A7">
        <w:t>której udostępniane będą zmiany, wyjaśnienia treści SWZ oraz inne</w:t>
      </w:r>
      <w:r w:rsidR="00953C6E" w:rsidRPr="00AF72A7">
        <w:t xml:space="preserve"> </w:t>
      </w:r>
      <w:r w:rsidR="009147D1" w:rsidRPr="00AF72A7">
        <w:t>dokumenty zamówienia bezpośrednio związane z postępowaniem o udzielenie zamówienia.</w:t>
      </w:r>
    </w:p>
    <w:p w14:paraId="368D1C10" w14:textId="77777777" w:rsidR="00607458" w:rsidRDefault="00607458" w:rsidP="00AF72A7">
      <w:pPr>
        <w:rPr>
          <w:b/>
        </w:rPr>
      </w:pPr>
    </w:p>
    <w:p w14:paraId="26B240C2" w14:textId="0BA0E565" w:rsidR="00E85D44" w:rsidRPr="00AF72A7" w:rsidRDefault="00E85D44" w:rsidP="00AF72A7">
      <w:pPr>
        <w:rPr>
          <w:b/>
        </w:rPr>
      </w:pPr>
      <w:r w:rsidRPr="00AF72A7">
        <w:rPr>
          <w:b/>
        </w:rPr>
        <w:t>Adres strony internetowej prowadzonego postepowania:</w:t>
      </w:r>
      <w:r w:rsidR="006016B0" w:rsidRPr="00AF72A7">
        <w:rPr>
          <w:b/>
        </w:rPr>
        <w:t xml:space="preserve"> </w:t>
      </w:r>
      <w:hyperlink r:id="rId9" w:history="1">
        <w:r w:rsidR="006016B0" w:rsidRPr="00AF72A7">
          <w:rPr>
            <w:rStyle w:val="Hipercze"/>
          </w:rPr>
          <w:t>https://ezamowienia.gov.pl</w:t>
        </w:r>
      </w:hyperlink>
    </w:p>
    <w:p w14:paraId="7CDF8D51" w14:textId="7ED3551E" w:rsidR="00E636BF" w:rsidRDefault="00E85D44" w:rsidP="00AF72A7">
      <w:r w:rsidRPr="00AF72A7">
        <w:t>Adres strony, na której udostępniane będą zmiany, wyjaśnienia treści SWZ oraz inne dokumenty:</w:t>
      </w:r>
    </w:p>
    <w:p w14:paraId="3BD35FB8" w14:textId="64EA675B" w:rsidR="00742C88" w:rsidRDefault="00742C88" w:rsidP="00AF72A7">
      <w:hyperlink r:id="rId10" w:history="1">
        <w:r w:rsidRPr="00C56C73">
          <w:rPr>
            <w:rStyle w:val="Hipercze"/>
            <w:highlight w:val="yellow"/>
          </w:rPr>
          <w:t>https://ezamowienia.gov.pl/mp-client/search/list/ocds-148610-5050e100-21b1-4817-a74b-80926b0f2590</w:t>
        </w:r>
      </w:hyperlink>
      <w:r>
        <w:t xml:space="preserve"> </w:t>
      </w:r>
    </w:p>
    <w:p w14:paraId="12680FE7" w14:textId="4E898351" w:rsidR="00844355" w:rsidRPr="00AF72A7" w:rsidRDefault="00844355" w:rsidP="00AF72A7">
      <w:pPr>
        <w:pStyle w:val="Nagwek1"/>
        <w:rPr>
          <w:szCs w:val="24"/>
        </w:rPr>
      </w:pPr>
      <w:r w:rsidRPr="00AF72A7">
        <w:rPr>
          <w:szCs w:val="24"/>
        </w:rPr>
        <w:t>II. TRYB UDZIELENIA ZAMÓWIENIA</w:t>
      </w:r>
    </w:p>
    <w:p w14:paraId="31DD9F47" w14:textId="39AB05D9" w:rsidR="00331A16" w:rsidRPr="00AF72A7" w:rsidRDefault="00541623">
      <w:pPr>
        <w:pStyle w:val="Akapitzlist"/>
        <w:numPr>
          <w:ilvl w:val="0"/>
          <w:numId w:val="10"/>
        </w:numPr>
        <w:spacing w:line="360" w:lineRule="auto"/>
        <w:rPr>
          <w:rFonts w:ascii="Arial" w:hAnsi="Arial"/>
          <w:szCs w:val="24"/>
        </w:rPr>
      </w:pPr>
      <w:r w:rsidRPr="00AF72A7">
        <w:rPr>
          <w:rFonts w:ascii="Arial" w:hAnsi="Arial"/>
          <w:color w:val="000000"/>
          <w:szCs w:val="24"/>
        </w:rPr>
        <w:t xml:space="preserve">Postępowanie o </w:t>
      </w:r>
      <w:r w:rsidRPr="00AF72A7">
        <w:rPr>
          <w:rFonts w:ascii="Arial" w:hAnsi="Arial"/>
          <w:szCs w:val="24"/>
        </w:rPr>
        <w:t>udzielenie zamówienia</w:t>
      </w:r>
      <w:r w:rsidR="009147D1" w:rsidRPr="00AF72A7">
        <w:rPr>
          <w:rFonts w:ascii="Arial" w:hAnsi="Arial"/>
          <w:szCs w:val="24"/>
        </w:rPr>
        <w:t xml:space="preserve"> publicznego prowadzone jest na </w:t>
      </w:r>
      <w:r w:rsidRPr="00AF72A7">
        <w:rPr>
          <w:rFonts w:ascii="Arial" w:hAnsi="Arial"/>
          <w:szCs w:val="24"/>
        </w:rPr>
        <w:t xml:space="preserve">podstawie </w:t>
      </w:r>
      <w:r w:rsidRPr="00AF72A7">
        <w:rPr>
          <w:rFonts w:ascii="Arial" w:hAnsi="Arial"/>
          <w:b/>
          <w:bCs/>
          <w:szCs w:val="24"/>
        </w:rPr>
        <w:t>art. 275 pkt 1 w tryb</w:t>
      </w:r>
      <w:r w:rsidR="009147D1" w:rsidRPr="00AF72A7">
        <w:rPr>
          <w:rFonts w:ascii="Arial" w:hAnsi="Arial"/>
          <w:b/>
          <w:bCs/>
          <w:szCs w:val="24"/>
        </w:rPr>
        <w:t xml:space="preserve">ie </w:t>
      </w:r>
      <w:r w:rsidRPr="00AF72A7">
        <w:rPr>
          <w:rFonts w:ascii="Arial" w:hAnsi="Arial"/>
          <w:b/>
          <w:bCs/>
          <w:szCs w:val="24"/>
        </w:rPr>
        <w:t xml:space="preserve">podstawowym bez negocjacji, </w:t>
      </w:r>
      <w:r w:rsidRPr="00AF72A7">
        <w:rPr>
          <w:rFonts w:ascii="Arial" w:hAnsi="Arial"/>
          <w:bCs/>
          <w:szCs w:val="24"/>
        </w:rPr>
        <w:t xml:space="preserve">na podstawie </w:t>
      </w:r>
      <w:r w:rsidRPr="00AF72A7">
        <w:rPr>
          <w:rFonts w:ascii="Arial" w:hAnsi="Arial"/>
          <w:szCs w:val="24"/>
        </w:rPr>
        <w:t>ustawy z dnia 11 września 2019</w:t>
      </w:r>
      <w:r w:rsidR="009147D1" w:rsidRPr="00AF72A7">
        <w:rPr>
          <w:rFonts w:ascii="Arial" w:hAnsi="Arial"/>
          <w:szCs w:val="24"/>
        </w:rPr>
        <w:t xml:space="preserve"> r. Prawo zamówień publicznych (</w:t>
      </w:r>
      <w:r w:rsidRPr="00AF72A7">
        <w:rPr>
          <w:rFonts w:ascii="Arial" w:hAnsi="Arial"/>
          <w:szCs w:val="24"/>
        </w:rPr>
        <w:t>Dz. U. z 202</w:t>
      </w:r>
      <w:r w:rsidR="00D443E9" w:rsidRPr="00AF72A7">
        <w:rPr>
          <w:rFonts w:ascii="Arial" w:hAnsi="Arial"/>
          <w:szCs w:val="24"/>
        </w:rPr>
        <w:t>4</w:t>
      </w:r>
      <w:r w:rsidRPr="00AF72A7">
        <w:rPr>
          <w:rFonts w:ascii="Arial" w:hAnsi="Arial"/>
          <w:szCs w:val="24"/>
        </w:rPr>
        <w:t xml:space="preserve"> r., poz. 1</w:t>
      </w:r>
      <w:r w:rsidR="00D443E9" w:rsidRPr="00AF72A7">
        <w:rPr>
          <w:rFonts w:ascii="Arial" w:hAnsi="Arial"/>
          <w:szCs w:val="24"/>
        </w:rPr>
        <w:t>320</w:t>
      </w:r>
      <w:r w:rsidR="00DA58F9">
        <w:rPr>
          <w:rFonts w:ascii="Arial" w:hAnsi="Arial"/>
          <w:szCs w:val="24"/>
        </w:rPr>
        <w:t xml:space="preserve"> z </w:t>
      </w:r>
      <w:proofErr w:type="spellStart"/>
      <w:r w:rsidR="00DA58F9">
        <w:rPr>
          <w:rFonts w:ascii="Arial" w:hAnsi="Arial"/>
          <w:szCs w:val="24"/>
        </w:rPr>
        <w:t>późn</w:t>
      </w:r>
      <w:proofErr w:type="spellEnd"/>
      <w:r w:rsidR="00DA58F9">
        <w:rPr>
          <w:rFonts w:ascii="Arial" w:hAnsi="Arial"/>
          <w:szCs w:val="24"/>
        </w:rPr>
        <w:t>. zm.</w:t>
      </w:r>
      <w:r w:rsidRPr="00AF72A7">
        <w:rPr>
          <w:rFonts w:ascii="Arial" w:hAnsi="Arial"/>
          <w:szCs w:val="24"/>
        </w:rPr>
        <w:t>), zwanej dalej ustawą PZP poniżej progów unijnych.</w:t>
      </w:r>
    </w:p>
    <w:p w14:paraId="12E81FA2" w14:textId="122BB579" w:rsidR="00541623" w:rsidRPr="00AF72A7" w:rsidRDefault="00541623">
      <w:pPr>
        <w:pStyle w:val="Akapitzlist"/>
        <w:numPr>
          <w:ilvl w:val="0"/>
          <w:numId w:val="10"/>
        </w:numPr>
        <w:spacing w:line="360" w:lineRule="auto"/>
        <w:rPr>
          <w:rFonts w:ascii="Arial" w:hAnsi="Arial"/>
          <w:szCs w:val="24"/>
        </w:rPr>
      </w:pPr>
      <w:r w:rsidRPr="00AF72A7">
        <w:rPr>
          <w:rFonts w:ascii="Arial" w:hAnsi="Arial"/>
          <w:szCs w:val="24"/>
        </w:rPr>
        <w:t>W sprawach, które nie zostały uregulowane w niniejszej SWZ, mają zastosowan</w:t>
      </w:r>
      <w:r w:rsidR="009147D1" w:rsidRPr="00AF72A7">
        <w:rPr>
          <w:rFonts w:ascii="Arial" w:hAnsi="Arial"/>
          <w:szCs w:val="24"/>
        </w:rPr>
        <w:t xml:space="preserve">ie przepisy ustawy PZP i akty </w:t>
      </w:r>
      <w:r w:rsidRPr="00AF72A7">
        <w:rPr>
          <w:rFonts w:ascii="Arial" w:hAnsi="Arial"/>
          <w:szCs w:val="24"/>
        </w:rPr>
        <w:t>wykonawcze do ustawy.</w:t>
      </w:r>
    </w:p>
    <w:p w14:paraId="62132B1A" w14:textId="47F2A286" w:rsidR="00844355" w:rsidRPr="00AF72A7" w:rsidRDefault="00844355" w:rsidP="00AF72A7">
      <w:pPr>
        <w:pStyle w:val="Nagwek1"/>
        <w:rPr>
          <w:szCs w:val="24"/>
        </w:rPr>
      </w:pPr>
      <w:r w:rsidRPr="00AF72A7">
        <w:rPr>
          <w:szCs w:val="24"/>
        </w:rPr>
        <w:lastRenderedPageBreak/>
        <w:t>I</w:t>
      </w:r>
      <w:r w:rsidR="00047DB9" w:rsidRPr="00AF72A7">
        <w:rPr>
          <w:szCs w:val="24"/>
        </w:rPr>
        <w:t>II</w:t>
      </w:r>
      <w:r w:rsidR="009147D1" w:rsidRPr="00AF72A7">
        <w:rPr>
          <w:szCs w:val="24"/>
        </w:rPr>
        <w:t xml:space="preserve">. </w:t>
      </w:r>
      <w:r w:rsidRPr="00AF72A7">
        <w:rPr>
          <w:szCs w:val="24"/>
        </w:rPr>
        <w:t>INFORMACJA, CZY ZAMAWIAJĄCY PRZEWID</w:t>
      </w:r>
      <w:r w:rsidR="009147D1" w:rsidRPr="00AF72A7">
        <w:rPr>
          <w:szCs w:val="24"/>
        </w:rPr>
        <w:t>UJE WYBÓR</w:t>
      </w:r>
      <w:r w:rsidR="00331A16" w:rsidRPr="00AF72A7">
        <w:rPr>
          <w:szCs w:val="24"/>
        </w:rPr>
        <w:t xml:space="preserve"> </w:t>
      </w:r>
      <w:r w:rsidR="009147D1" w:rsidRPr="00AF72A7">
        <w:rPr>
          <w:szCs w:val="24"/>
        </w:rPr>
        <w:t xml:space="preserve">NAJKORZYSTNIEJSZEJ </w:t>
      </w:r>
      <w:r w:rsidRPr="00AF72A7">
        <w:rPr>
          <w:szCs w:val="24"/>
        </w:rPr>
        <w:t>OFERTY Z MOŻLIWOŚCIĄ PROWADZENIA NEGOCJACJI</w:t>
      </w:r>
    </w:p>
    <w:p w14:paraId="2DC2551C" w14:textId="4251B7F6" w:rsidR="00844355" w:rsidRPr="00AF72A7" w:rsidRDefault="00844355" w:rsidP="00AF72A7">
      <w:pPr>
        <w:rPr>
          <w:rFonts w:eastAsia="Garamond"/>
        </w:rPr>
      </w:pPr>
      <w:r w:rsidRPr="00AF72A7">
        <w:t>Zamawiający nie przewiduje możliwości negocjowania treści ofert w celu ich ulepszenia.</w:t>
      </w:r>
    </w:p>
    <w:p w14:paraId="55A36A57" w14:textId="3AC491BF" w:rsidR="00047DB9" w:rsidRPr="00AF72A7" w:rsidRDefault="00047DB9" w:rsidP="00AF72A7">
      <w:pPr>
        <w:pStyle w:val="Nagwek1"/>
        <w:rPr>
          <w:szCs w:val="24"/>
        </w:rPr>
      </w:pPr>
      <w:r w:rsidRPr="00AF72A7">
        <w:rPr>
          <w:szCs w:val="24"/>
        </w:rPr>
        <w:t>IV. OPIS SPOSOBU PRZ</w:t>
      </w:r>
      <w:r w:rsidR="009147D1" w:rsidRPr="00AF72A7">
        <w:rPr>
          <w:szCs w:val="24"/>
        </w:rPr>
        <w:t>EDSTAWIENIA OFERT CZĘŚCIOWYCH</w:t>
      </w:r>
      <w:r w:rsidR="00807371" w:rsidRPr="00AF72A7">
        <w:rPr>
          <w:szCs w:val="24"/>
        </w:rPr>
        <w:t xml:space="preserve"> </w:t>
      </w:r>
      <w:r w:rsidR="009147D1" w:rsidRPr="00AF72A7">
        <w:rPr>
          <w:szCs w:val="24"/>
        </w:rPr>
        <w:t>I</w:t>
      </w:r>
      <w:r w:rsidR="00CA070E" w:rsidRPr="00AF72A7">
        <w:rPr>
          <w:szCs w:val="24"/>
        </w:rPr>
        <w:t> </w:t>
      </w:r>
      <w:r w:rsidRPr="00AF72A7">
        <w:rPr>
          <w:szCs w:val="24"/>
        </w:rPr>
        <w:t>WARIANTOWYCH</w:t>
      </w:r>
    </w:p>
    <w:p w14:paraId="5131519E" w14:textId="4926C88B" w:rsidR="0078724F" w:rsidRPr="00060E93" w:rsidRDefault="00060E93" w:rsidP="00060E93">
      <w:pPr>
        <w:ind w:left="426" w:hanging="426"/>
      </w:pPr>
      <w:r>
        <w:t xml:space="preserve">1. </w:t>
      </w:r>
      <w:r w:rsidR="00047DB9" w:rsidRPr="00060E93">
        <w:t xml:space="preserve">Zamawiający </w:t>
      </w:r>
      <w:r w:rsidR="00807371" w:rsidRPr="00060E93">
        <w:rPr>
          <w:b/>
          <w:bCs/>
        </w:rPr>
        <w:t xml:space="preserve">nie </w:t>
      </w:r>
      <w:r w:rsidR="00047DB9" w:rsidRPr="00060E93">
        <w:rPr>
          <w:b/>
          <w:bCs/>
        </w:rPr>
        <w:t xml:space="preserve">dopuszcza </w:t>
      </w:r>
      <w:r w:rsidR="00047DB9" w:rsidRPr="00060E93">
        <w:t>możliwo</w:t>
      </w:r>
      <w:r w:rsidR="00807371" w:rsidRPr="00060E93">
        <w:t>ści</w:t>
      </w:r>
      <w:r w:rsidR="00047DB9" w:rsidRPr="00060E93">
        <w:t xml:space="preserve"> składania ofert częściowych.</w:t>
      </w:r>
      <w:r w:rsidR="0078724F" w:rsidRPr="00060E93">
        <w:t xml:space="preserve"> </w:t>
      </w:r>
    </w:p>
    <w:p w14:paraId="71156043" w14:textId="7258CF95" w:rsidR="0078724F" w:rsidRPr="00AF72A7" w:rsidRDefault="0078724F" w:rsidP="00060E93">
      <w:pPr>
        <w:pStyle w:val="Akapitzlist"/>
        <w:spacing w:line="360" w:lineRule="auto"/>
        <w:ind w:left="426"/>
        <w:rPr>
          <w:rFonts w:ascii="Arial" w:hAnsi="Arial"/>
          <w:szCs w:val="24"/>
        </w:rPr>
      </w:pPr>
      <w:r w:rsidRPr="0078724F">
        <w:rPr>
          <w:rFonts w:ascii="Arial" w:hAnsi="Arial"/>
          <w:b/>
          <w:bCs/>
          <w:szCs w:val="24"/>
        </w:rPr>
        <w:t>Uzasadnienie:</w:t>
      </w:r>
      <w:r>
        <w:rPr>
          <w:rFonts w:ascii="Arial" w:hAnsi="Arial"/>
          <w:szCs w:val="24"/>
        </w:rPr>
        <w:t xml:space="preserve"> </w:t>
      </w:r>
      <w:r w:rsidRPr="00AF72A7">
        <w:rPr>
          <w:rFonts w:ascii="Arial" w:hAnsi="Arial"/>
          <w:szCs w:val="24"/>
        </w:rPr>
        <w:t>Zamawiający nie dokonał podziału zamówienia ponieważ nie jest celowe i korzystne podzielenie zakresu zamówienia na części. Zakres zamówienia uzasadnia udzielenie zamówienia jednemu wykonawcy, który przyjmie na siebie odpowiedzialność za ryzyko niepowodzenia zadania, a dokonanie podziału zamówienia na części mogłoby to ryzyko przenieść na zamawiającego i w konsekwencji uczynić niemożliwym osiągnięcie celu zamówienia publicznego. Zamówienie przeznaczone jest dla MŚP (małych, średnich przedsiębiorstw) zatem nie ma potrzeby dzielenia tego zamówienia.</w:t>
      </w:r>
    </w:p>
    <w:p w14:paraId="43F59604" w14:textId="682F120C" w:rsidR="00047DB9" w:rsidRPr="00AF72A7" w:rsidRDefault="00047DB9">
      <w:pPr>
        <w:pStyle w:val="Akapitzlist"/>
        <w:numPr>
          <w:ilvl w:val="0"/>
          <w:numId w:val="8"/>
        </w:numPr>
        <w:spacing w:line="360" w:lineRule="auto"/>
        <w:ind w:left="426" w:hanging="426"/>
        <w:rPr>
          <w:rFonts w:ascii="Arial" w:hAnsi="Arial"/>
          <w:szCs w:val="24"/>
        </w:rPr>
      </w:pPr>
      <w:r w:rsidRPr="00AF72A7">
        <w:rPr>
          <w:rFonts w:ascii="Arial" w:hAnsi="Arial"/>
          <w:szCs w:val="24"/>
        </w:rPr>
        <w:t>Zamawiający nie dopuszcza możliwości składania ofert wariantowych.</w:t>
      </w:r>
    </w:p>
    <w:p w14:paraId="1D599669" w14:textId="389A70AE" w:rsidR="000F4586" w:rsidRPr="00AF72A7" w:rsidRDefault="00844355" w:rsidP="00AF72A7">
      <w:pPr>
        <w:pStyle w:val="Nagwek1"/>
        <w:rPr>
          <w:szCs w:val="24"/>
        </w:rPr>
      </w:pPr>
      <w:r w:rsidRPr="00AF72A7">
        <w:rPr>
          <w:szCs w:val="24"/>
        </w:rPr>
        <w:t>V. OPIS PRZEDMIOTU ZAMÓWIENIA.</w:t>
      </w:r>
    </w:p>
    <w:p w14:paraId="5DFBFE8F" w14:textId="77777777" w:rsidR="00F81945" w:rsidRDefault="00F81945" w:rsidP="00F81945">
      <w:pPr>
        <w:pStyle w:val="Akapitzlist"/>
        <w:numPr>
          <w:ilvl w:val="0"/>
          <w:numId w:val="50"/>
        </w:numPr>
        <w:spacing w:after="0" w:line="360" w:lineRule="auto"/>
        <w:ind w:left="284" w:hanging="284"/>
        <w:rPr>
          <w:rFonts w:ascii="Arial" w:hAnsi="Arial"/>
        </w:rPr>
      </w:pPr>
      <w:r w:rsidRPr="00F81945">
        <w:rPr>
          <w:rFonts w:ascii="Arial" w:hAnsi="Arial"/>
        </w:rPr>
        <w:t xml:space="preserve">Nazwa zamówienia: Remonty dróg gminnych. </w:t>
      </w:r>
    </w:p>
    <w:p w14:paraId="5133CE10" w14:textId="77777777" w:rsidR="00F81945" w:rsidRDefault="00F81945" w:rsidP="00F81945">
      <w:pPr>
        <w:pStyle w:val="Akapitzlist"/>
        <w:spacing w:after="0" w:line="360" w:lineRule="auto"/>
        <w:ind w:left="284"/>
        <w:rPr>
          <w:rFonts w:ascii="Arial" w:hAnsi="Arial"/>
        </w:rPr>
      </w:pPr>
      <w:r w:rsidRPr="00F81945">
        <w:rPr>
          <w:rFonts w:ascii="Arial" w:hAnsi="Arial"/>
        </w:rPr>
        <w:t>CPV: 45.23.31.42-6, 45.23.32.60-9, 45.23.32.20-7, 45.11.12.00-0.</w:t>
      </w:r>
    </w:p>
    <w:p w14:paraId="356EB17C" w14:textId="66D6958A" w:rsidR="00F81945" w:rsidRPr="00F81945" w:rsidRDefault="00F81945" w:rsidP="00F81945">
      <w:pPr>
        <w:pStyle w:val="Akapitzlist"/>
        <w:numPr>
          <w:ilvl w:val="0"/>
          <w:numId w:val="50"/>
        </w:numPr>
        <w:spacing w:after="0" w:line="360" w:lineRule="auto"/>
        <w:ind w:left="284" w:hanging="284"/>
        <w:rPr>
          <w:rFonts w:ascii="Arial" w:hAnsi="Arial"/>
        </w:rPr>
      </w:pPr>
      <w:r w:rsidRPr="00F81945">
        <w:rPr>
          <w:rFonts w:ascii="Arial" w:hAnsi="Arial"/>
        </w:rPr>
        <w:t xml:space="preserve">Przedmiotem zamówienia są: </w:t>
      </w:r>
    </w:p>
    <w:p w14:paraId="5795B266" w14:textId="300C6CA4" w:rsidR="00F81945" w:rsidRPr="00F81945" w:rsidRDefault="00F81945" w:rsidP="00F81945">
      <w:pPr>
        <w:pStyle w:val="Akapitzlist"/>
        <w:numPr>
          <w:ilvl w:val="1"/>
          <w:numId w:val="51"/>
        </w:numPr>
        <w:spacing w:after="0" w:line="360" w:lineRule="auto"/>
        <w:ind w:left="567" w:hanging="283"/>
        <w:rPr>
          <w:rFonts w:ascii="Arial" w:hAnsi="Arial"/>
        </w:rPr>
      </w:pPr>
      <w:r w:rsidRPr="00F81945">
        <w:rPr>
          <w:rFonts w:ascii="Arial" w:hAnsi="Arial"/>
        </w:rPr>
        <w:t>Remonty cząstkowe dróg gminnych na terenie gminy Prudnik, mieszanką mineralno-asfaltową zgodnie z warunkami zamówienia i specyfikacjami technicznymi przy ubytkach:</w:t>
      </w:r>
    </w:p>
    <w:p w14:paraId="24E9E360" w14:textId="0A4CEF13" w:rsidR="00F81945" w:rsidRPr="00F81945" w:rsidRDefault="00F81945" w:rsidP="00F81945">
      <w:pPr>
        <w:pStyle w:val="Akapitzlist"/>
        <w:numPr>
          <w:ilvl w:val="1"/>
          <w:numId w:val="52"/>
        </w:numPr>
        <w:spacing w:after="0" w:line="360" w:lineRule="auto"/>
        <w:ind w:left="993" w:hanging="426"/>
        <w:rPr>
          <w:rFonts w:ascii="Arial" w:hAnsi="Arial"/>
        </w:rPr>
      </w:pPr>
      <w:r w:rsidRPr="00F81945">
        <w:rPr>
          <w:rFonts w:ascii="Arial" w:hAnsi="Arial"/>
        </w:rPr>
        <w:t>do 5 m</w:t>
      </w:r>
      <w:r w:rsidRPr="00F81945">
        <w:rPr>
          <w:rFonts w:ascii="Arial" w:hAnsi="Arial"/>
          <w:vertAlign w:val="superscript"/>
        </w:rPr>
        <w:t>2</w:t>
      </w:r>
      <w:r w:rsidRPr="00F81945">
        <w:rPr>
          <w:rFonts w:ascii="Arial" w:hAnsi="Arial"/>
        </w:rPr>
        <w:t xml:space="preserve"> – orientacyjny zakres zamówienia  5</w:t>
      </w:r>
      <w:r>
        <w:rPr>
          <w:rFonts w:ascii="Arial" w:hAnsi="Arial"/>
        </w:rPr>
        <w:t>0</w:t>
      </w:r>
      <w:r w:rsidRPr="00F81945">
        <w:rPr>
          <w:rFonts w:ascii="Arial" w:hAnsi="Arial"/>
        </w:rPr>
        <w:t>0,00  m</w:t>
      </w:r>
      <w:r w:rsidRPr="00F81945">
        <w:rPr>
          <w:rFonts w:ascii="Arial" w:hAnsi="Arial"/>
          <w:vertAlign w:val="superscript"/>
        </w:rPr>
        <w:t>2</w:t>
      </w:r>
      <w:r w:rsidRPr="00F81945">
        <w:rPr>
          <w:rFonts w:ascii="Arial" w:hAnsi="Arial"/>
        </w:rPr>
        <w:t xml:space="preserve"> ;</w:t>
      </w:r>
    </w:p>
    <w:p w14:paraId="3BC49811" w14:textId="6947A6D2" w:rsidR="00F81945" w:rsidRPr="00F81945" w:rsidRDefault="00F81945" w:rsidP="00F81945">
      <w:pPr>
        <w:pStyle w:val="Akapitzlist"/>
        <w:numPr>
          <w:ilvl w:val="1"/>
          <w:numId w:val="52"/>
        </w:numPr>
        <w:spacing w:after="0" w:line="360" w:lineRule="auto"/>
        <w:ind w:left="993" w:hanging="426"/>
        <w:rPr>
          <w:rFonts w:ascii="Arial" w:hAnsi="Arial"/>
        </w:rPr>
      </w:pPr>
      <w:r w:rsidRPr="00F81945">
        <w:rPr>
          <w:rFonts w:ascii="Arial" w:hAnsi="Arial"/>
        </w:rPr>
        <w:t>od 5 m</w:t>
      </w:r>
      <w:r w:rsidRPr="00F81945">
        <w:rPr>
          <w:rFonts w:ascii="Arial" w:hAnsi="Arial"/>
          <w:vertAlign w:val="superscript"/>
        </w:rPr>
        <w:t>2</w:t>
      </w:r>
      <w:r w:rsidRPr="00F81945">
        <w:rPr>
          <w:rFonts w:ascii="Arial" w:hAnsi="Arial"/>
        </w:rPr>
        <w:t xml:space="preserve"> do 50 m</w:t>
      </w:r>
      <w:r w:rsidRPr="00F81945">
        <w:rPr>
          <w:rFonts w:ascii="Arial" w:hAnsi="Arial"/>
          <w:vertAlign w:val="superscript"/>
        </w:rPr>
        <w:t xml:space="preserve">2 </w:t>
      </w:r>
      <w:r w:rsidRPr="00F81945">
        <w:rPr>
          <w:rFonts w:ascii="Arial" w:hAnsi="Arial"/>
        </w:rPr>
        <w:t xml:space="preserve">– orientacyjny zakres zamówienia </w:t>
      </w:r>
      <w:r>
        <w:rPr>
          <w:rFonts w:ascii="Arial" w:hAnsi="Arial"/>
        </w:rPr>
        <w:t>100</w:t>
      </w:r>
      <w:r w:rsidRPr="00F81945">
        <w:rPr>
          <w:rFonts w:ascii="Arial" w:hAnsi="Arial"/>
        </w:rPr>
        <w:t>0,00  m</w:t>
      </w:r>
      <w:r w:rsidRPr="00F81945">
        <w:rPr>
          <w:rFonts w:ascii="Arial" w:hAnsi="Arial"/>
          <w:vertAlign w:val="superscript"/>
        </w:rPr>
        <w:t>2</w:t>
      </w:r>
      <w:r w:rsidRPr="00F81945">
        <w:rPr>
          <w:rFonts w:ascii="Arial" w:hAnsi="Arial"/>
        </w:rPr>
        <w:t>;</w:t>
      </w:r>
    </w:p>
    <w:p w14:paraId="30FE20E7" w14:textId="1561EFF8" w:rsidR="00F81945" w:rsidRPr="00027DDB" w:rsidRDefault="00F81945" w:rsidP="00027DDB">
      <w:pPr>
        <w:pStyle w:val="Akapitzlist"/>
        <w:numPr>
          <w:ilvl w:val="1"/>
          <w:numId w:val="52"/>
        </w:numPr>
        <w:spacing w:after="0" w:line="360" w:lineRule="auto"/>
        <w:ind w:left="993" w:hanging="426"/>
        <w:rPr>
          <w:rFonts w:ascii="Arial" w:hAnsi="Arial"/>
        </w:rPr>
      </w:pPr>
      <w:r w:rsidRPr="00F81945">
        <w:rPr>
          <w:rFonts w:ascii="Arial" w:hAnsi="Arial"/>
        </w:rPr>
        <w:t>powyżej 50 m</w:t>
      </w:r>
      <w:r w:rsidRPr="00F81945">
        <w:rPr>
          <w:rFonts w:ascii="Arial" w:hAnsi="Arial"/>
          <w:vertAlign w:val="superscript"/>
        </w:rPr>
        <w:t xml:space="preserve">2 </w:t>
      </w:r>
      <w:r w:rsidRPr="00F81945">
        <w:rPr>
          <w:rFonts w:ascii="Arial" w:hAnsi="Arial"/>
        </w:rPr>
        <w:t>– orientacyjny zakres zamówienia 200,00  m</w:t>
      </w:r>
      <w:r w:rsidRPr="00F81945">
        <w:rPr>
          <w:rFonts w:ascii="Arial" w:hAnsi="Arial"/>
          <w:vertAlign w:val="superscript"/>
        </w:rPr>
        <w:t>2</w:t>
      </w:r>
      <w:r w:rsidRPr="00F81945">
        <w:rPr>
          <w:rFonts w:ascii="Arial" w:hAnsi="Arial"/>
        </w:rPr>
        <w:t>,</w:t>
      </w:r>
    </w:p>
    <w:p w14:paraId="20411B5B" w14:textId="6B41F114" w:rsidR="00F81945" w:rsidRPr="00F81945" w:rsidRDefault="00F81945" w:rsidP="00F81945">
      <w:pPr>
        <w:pStyle w:val="Akapitzlist"/>
        <w:numPr>
          <w:ilvl w:val="0"/>
          <w:numId w:val="51"/>
        </w:numPr>
        <w:spacing w:after="0" w:line="360" w:lineRule="auto"/>
        <w:rPr>
          <w:rFonts w:ascii="Arial" w:hAnsi="Arial"/>
        </w:rPr>
      </w:pPr>
      <w:r w:rsidRPr="00F81945">
        <w:rPr>
          <w:rFonts w:ascii="Arial" w:hAnsi="Arial"/>
        </w:rPr>
        <w:t>Wykonanie nawierzchni asfaltowej na drodze wewnętrznej w Rudziczce.</w:t>
      </w:r>
    </w:p>
    <w:p w14:paraId="7CC34693" w14:textId="139BAE79" w:rsidR="00F81945" w:rsidRDefault="00F81945" w:rsidP="00F81945">
      <w:pPr>
        <w:pStyle w:val="Akapitzlist"/>
        <w:numPr>
          <w:ilvl w:val="0"/>
          <w:numId w:val="51"/>
        </w:numPr>
        <w:spacing w:after="0" w:line="360" w:lineRule="auto"/>
        <w:rPr>
          <w:rFonts w:ascii="Arial" w:hAnsi="Arial"/>
        </w:rPr>
      </w:pPr>
      <w:r w:rsidRPr="00F81945">
        <w:rPr>
          <w:rFonts w:ascii="Arial" w:hAnsi="Arial"/>
        </w:rPr>
        <w:t xml:space="preserve">Remont drogi gminnej w </w:t>
      </w:r>
      <w:r w:rsidR="00027DDB">
        <w:rPr>
          <w:rFonts w:ascii="Arial" w:hAnsi="Arial"/>
        </w:rPr>
        <w:t>Miesz</w:t>
      </w:r>
      <w:r w:rsidRPr="00F81945">
        <w:rPr>
          <w:rFonts w:ascii="Arial" w:hAnsi="Arial"/>
        </w:rPr>
        <w:t>kowicach.</w:t>
      </w:r>
    </w:p>
    <w:p w14:paraId="322CF5A4" w14:textId="2650DD2A" w:rsidR="00027DDB" w:rsidRPr="00F81945" w:rsidRDefault="00027DDB" w:rsidP="00F81945">
      <w:pPr>
        <w:pStyle w:val="Akapitzlist"/>
        <w:numPr>
          <w:ilvl w:val="0"/>
          <w:numId w:val="51"/>
        </w:numPr>
        <w:spacing w:after="0" w:line="360" w:lineRule="auto"/>
        <w:rPr>
          <w:rFonts w:ascii="Arial" w:hAnsi="Arial"/>
        </w:rPr>
      </w:pPr>
      <w:r w:rsidRPr="00F81945">
        <w:rPr>
          <w:rFonts w:ascii="Arial" w:hAnsi="Arial"/>
        </w:rPr>
        <w:t xml:space="preserve">Remont drogi gminnej w </w:t>
      </w:r>
      <w:r>
        <w:rPr>
          <w:rFonts w:ascii="Arial" w:hAnsi="Arial"/>
        </w:rPr>
        <w:t>Piorun</w:t>
      </w:r>
      <w:r w:rsidRPr="00F81945">
        <w:rPr>
          <w:rFonts w:ascii="Arial" w:hAnsi="Arial"/>
        </w:rPr>
        <w:t>kowicach</w:t>
      </w:r>
    </w:p>
    <w:p w14:paraId="6A777168" w14:textId="03C9715D" w:rsidR="00F81945" w:rsidRPr="00F81945" w:rsidRDefault="00F81945" w:rsidP="00F81945">
      <w:pPr>
        <w:pStyle w:val="Akapitzlist"/>
        <w:numPr>
          <w:ilvl w:val="0"/>
          <w:numId w:val="51"/>
        </w:numPr>
        <w:spacing w:after="0" w:line="360" w:lineRule="auto"/>
        <w:rPr>
          <w:rFonts w:ascii="Arial" w:hAnsi="Arial"/>
        </w:rPr>
      </w:pPr>
      <w:r w:rsidRPr="00F81945">
        <w:rPr>
          <w:rFonts w:ascii="Arial" w:hAnsi="Arial"/>
        </w:rPr>
        <w:lastRenderedPageBreak/>
        <w:t>Doraźne remonty dróg i chodników w Gminie Prudnik tj. remonty chodników i  inne roboty towarzyszące.</w:t>
      </w:r>
    </w:p>
    <w:p w14:paraId="0346944D" w14:textId="77777777" w:rsidR="00F81945" w:rsidRPr="00F81945" w:rsidRDefault="00F81945" w:rsidP="00F81945">
      <w:pPr>
        <w:pStyle w:val="Akapitzlist"/>
        <w:spacing w:after="0" w:line="360" w:lineRule="auto"/>
        <w:ind w:left="0"/>
        <w:rPr>
          <w:rFonts w:ascii="Arial" w:hAnsi="Arial"/>
        </w:rPr>
      </w:pPr>
    </w:p>
    <w:p w14:paraId="45B40891" w14:textId="77777777" w:rsidR="00F81945" w:rsidRPr="00F81945" w:rsidRDefault="00F81945" w:rsidP="00F81945">
      <w:pPr>
        <w:pStyle w:val="Akapitzlist"/>
        <w:spacing w:after="0" w:line="360" w:lineRule="auto"/>
        <w:ind w:left="0"/>
        <w:rPr>
          <w:rFonts w:ascii="Arial" w:hAnsi="Arial"/>
        </w:rPr>
      </w:pPr>
      <w:r w:rsidRPr="00F81945">
        <w:rPr>
          <w:rFonts w:ascii="Arial" w:hAnsi="Arial"/>
        </w:rPr>
        <w:t xml:space="preserve">Zakres robót określa przedmiar  robót  oraz  specyfikacje techniczne wykonania i odbioru robót. </w:t>
      </w:r>
    </w:p>
    <w:p w14:paraId="1ADD78B0" w14:textId="77777777" w:rsidR="00AE263B" w:rsidRPr="00224F50" w:rsidRDefault="00AE263B" w:rsidP="00224F50"/>
    <w:p w14:paraId="6335241E" w14:textId="0362DF59" w:rsidR="0056372E" w:rsidRPr="00AF72A7" w:rsidRDefault="00355D49" w:rsidP="00224F50">
      <w:pPr>
        <w:pStyle w:val="Akapitzlist"/>
        <w:numPr>
          <w:ilvl w:val="0"/>
          <w:numId w:val="50"/>
        </w:numPr>
        <w:spacing w:after="0" w:line="360" w:lineRule="auto"/>
        <w:ind w:left="284" w:hanging="284"/>
        <w:rPr>
          <w:rFonts w:ascii="Arial" w:hAnsi="Arial"/>
          <w:szCs w:val="24"/>
        </w:rPr>
      </w:pPr>
      <w:r w:rsidRPr="00AF72A7">
        <w:rPr>
          <w:rFonts w:ascii="Arial" w:hAnsi="Arial"/>
          <w:szCs w:val="24"/>
        </w:rPr>
        <w:t>W przypadkach, w których przedmiot zamówienia opisany w opisie przedmiotu zamówienia, opisany jest za pomocą norm, aprobat, specyfikacji technicznych i</w:t>
      </w:r>
      <w:r w:rsidR="008C2817" w:rsidRPr="00AF72A7">
        <w:rPr>
          <w:rFonts w:ascii="Arial" w:hAnsi="Arial"/>
          <w:szCs w:val="24"/>
        </w:rPr>
        <w:t> </w:t>
      </w:r>
      <w:r w:rsidRPr="00AF72A7">
        <w:rPr>
          <w:rFonts w:ascii="Arial" w:hAnsi="Arial"/>
          <w:szCs w:val="24"/>
        </w:rPr>
        <w:t>systemów odniesienia, nazw własnych, patentów lub pochodzenia, źródła lub</w:t>
      </w:r>
      <w:r w:rsidR="008C2817" w:rsidRPr="00AF72A7">
        <w:rPr>
          <w:rFonts w:ascii="Arial" w:hAnsi="Arial"/>
          <w:szCs w:val="24"/>
        </w:rPr>
        <w:t> </w:t>
      </w:r>
      <w:r w:rsidRPr="00AF72A7">
        <w:rPr>
          <w:rFonts w:ascii="Arial" w:hAnsi="Arial"/>
          <w:szCs w:val="24"/>
        </w:rPr>
        <w:t xml:space="preserve">szczególnego procesu, który charakteryzuje produkty, usługi dostarczane przez konkretnego Wykonawcę/Dostawcę, o których mowa w art. 101 ust 4 ustawy </w:t>
      </w:r>
      <w:proofErr w:type="spellStart"/>
      <w:r w:rsidRPr="00AF72A7">
        <w:rPr>
          <w:rFonts w:ascii="Arial" w:hAnsi="Arial"/>
          <w:szCs w:val="24"/>
        </w:rPr>
        <w:t>Pzp</w:t>
      </w:r>
      <w:proofErr w:type="spellEnd"/>
      <w:r w:rsidRPr="00AF72A7">
        <w:rPr>
          <w:rFonts w:ascii="Arial" w:hAnsi="Arial"/>
          <w:szCs w:val="24"/>
        </w:rPr>
        <w:t>, Zamawiający dopuszcza rozwiązania równoważne opisywanym. Wykonawca, który powołuje się na rozwiązania równoważne opisywanym przez Zamawiającego, jest obowiązany wykazać, że oferowane przez niego dostawy, usługi spełniają wymagania określone przez Zamawiającego. Zamawiający zaleca, aby traktować takie wskazania, jako przykładowe i dopuszcza zastosowanie przy realizacji zamówienia w odniesieniu do materiałów, urządzeń, rozwiązań równoważnych, pod warunkiem, że zagwarantują one uzyskanie parametrów technicznych, funkcjonalnych i eksploatacyjnych nie gorszych od założonych w opisie przedmiotu zamówienia</w:t>
      </w:r>
      <w:r w:rsidR="00E94A0A" w:rsidRPr="00AF72A7">
        <w:rPr>
          <w:rFonts w:ascii="Arial" w:hAnsi="Arial"/>
          <w:szCs w:val="24"/>
        </w:rPr>
        <w:t xml:space="preserve">. </w:t>
      </w:r>
    </w:p>
    <w:p w14:paraId="7823E8B5" w14:textId="77777777" w:rsidR="00D948B3" w:rsidRPr="00AF72A7" w:rsidRDefault="00355D49" w:rsidP="00AF72A7">
      <w:pPr>
        <w:pStyle w:val="Akapitzlist"/>
        <w:spacing w:line="360" w:lineRule="auto"/>
        <w:ind w:left="284"/>
        <w:rPr>
          <w:rFonts w:ascii="Arial" w:hAnsi="Arial"/>
          <w:szCs w:val="24"/>
        </w:rPr>
      </w:pPr>
      <w:r w:rsidRPr="00AF72A7">
        <w:rPr>
          <w:rFonts w:ascii="Arial" w:hAnsi="Arial"/>
          <w:szCs w:val="24"/>
        </w:rPr>
        <w:t xml:space="preserve">Opisując przedmiot zamówienia, Zamawiający dąży do zapewnienia zachowania uczciwej konkurencji i równego traktowania Wykonawców, zgodnie z zasadami proporcjonalności i przejrzystości. Użyte w opisie przedmiotu zamówienia sformułowania związane ze wskazaniem znaków towarowych, patentów lub pochodzenia, źródła lub szczególnego procesu, który charakteryzuje produkty lub usługi dostarczane przez konkretnego wykonawcę nie służą do uprzywilejowania lub wyeliminowania niektórych wykonawców lub produktów. W przypadkach, w których przedmiot zamówienia w opisie przedmiotu zamówienia opisany jest za pomocą znaków towarowych, patentów lub pochodzenia, źródła lub szczególnego procesu, który charakteryzuje produkty lub usługi dostarczane przez konkretnego wykonawcę, o których mowa w art. 99 ust. 4 ustawy </w:t>
      </w:r>
      <w:proofErr w:type="spellStart"/>
      <w:r w:rsidRPr="00AF72A7">
        <w:rPr>
          <w:rFonts w:ascii="Arial" w:hAnsi="Arial"/>
          <w:szCs w:val="24"/>
        </w:rPr>
        <w:t>Pzp</w:t>
      </w:r>
      <w:proofErr w:type="spellEnd"/>
      <w:r w:rsidRPr="00AF72A7">
        <w:rPr>
          <w:rFonts w:ascii="Arial" w:hAnsi="Arial"/>
          <w:szCs w:val="24"/>
        </w:rPr>
        <w:t>, Zamawiający dopuszcza rozwiązania równoważne opisywanym.</w:t>
      </w:r>
    </w:p>
    <w:p w14:paraId="45CB0AA0" w14:textId="14A34E7C" w:rsidR="00D948B3" w:rsidRPr="00AF72A7" w:rsidRDefault="00D948B3" w:rsidP="00224F50">
      <w:pPr>
        <w:pStyle w:val="Akapitzlist"/>
        <w:numPr>
          <w:ilvl w:val="0"/>
          <w:numId w:val="50"/>
        </w:numPr>
        <w:spacing w:line="360" w:lineRule="auto"/>
        <w:rPr>
          <w:rFonts w:ascii="Arial" w:hAnsi="Arial"/>
          <w:szCs w:val="24"/>
        </w:rPr>
      </w:pPr>
      <w:r w:rsidRPr="00AF72A7">
        <w:rPr>
          <w:rFonts w:ascii="Arial" w:hAnsi="Arial"/>
          <w:szCs w:val="24"/>
        </w:rPr>
        <w:lastRenderedPageBreak/>
        <w:t>Wymóg zatrudnienia osób na umowę o pracę.</w:t>
      </w:r>
    </w:p>
    <w:p w14:paraId="522410A8" w14:textId="1736C00B" w:rsidR="00DB4F04" w:rsidRPr="00AF72A7" w:rsidRDefault="00D948B3">
      <w:pPr>
        <w:pStyle w:val="Akapitzlist"/>
        <w:numPr>
          <w:ilvl w:val="2"/>
          <w:numId w:val="24"/>
        </w:numPr>
        <w:spacing w:after="0" w:line="360" w:lineRule="auto"/>
        <w:ind w:left="851" w:hanging="425"/>
        <w:rPr>
          <w:rFonts w:ascii="Arial" w:hAnsi="Arial"/>
          <w:szCs w:val="24"/>
        </w:rPr>
      </w:pPr>
      <w:r w:rsidRPr="00AF72A7">
        <w:rPr>
          <w:rFonts w:ascii="Arial" w:hAnsi="Arial"/>
          <w:szCs w:val="24"/>
        </w:rPr>
        <w:t xml:space="preserve">Zamawiający stosownie do art. 95 ust. 1 ustawy </w:t>
      </w:r>
      <w:proofErr w:type="spellStart"/>
      <w:r w:rsidRPr="00AF72A7">
        <w:rPr>
          <w:rFonts w:ascii="Arial" w:hAnsi="Arial"/>
          <w:szCs w:val="24"/>
        </w:rPr>
        <w:t>Pzp</w:t>
      </w:r>
      <w:proofErr w:type="spellEnd"/>
      <w:r w:rsidRPr="00AF72A7">
        <w:rPr>
          <w:rFonts w:ascii="Arial" w:hAnsi="Arial"/>
          <w:szCs w:val="24"/>
        </w:rPr>
        <w:t>, wymaga zatrudnienia przez wykonawcę</w:t>
      </w:r>
      <w:r w:rsidR="00DB4F04" w:rsidRPr="00AF72A7">
        <w:rPr>
          <w:rFonts w:ascii="Arial" w:hAnsi="Arial"/>
          <w:szCs w:val="24"/>
        </w:rPr>
        <w:t xml:space="preserve"> </w:t>
      </w:r>
      <w:r w:rsidRPr="00AF72A7">
        <w:rPr>
          <w:rFonts w:ascii="Arial" w:hAnsi="Arial"/>
          <w:szCs w:val="24"/>
        </w:rPr>
        <w:t>lu</w:t>
      </w:r>
      <w:r w:rsidR="00DB4F04" w:rsidRPr="00AF72A7">
        <w:rPr>
          <w:rFonts w:ascii="Arial" w:hAnsi="Arial"/>
          <w:szCs w:val="24"/>
        </w:rPr>
        <w:t>b</w:t>
      </w:r>
      <w:r w:rsidRPr="00AF72A7">
        <w:rPr>
          <w:rFonts w:ascii="Arial" w:hAnsi="Arial"/>
          <w:szCs w:val="24"/>
        </w:rPr>
        <w:t xml:space="preserve"> podwykonawcę</w:t>
      </w:r>
      <w:r w:rsidR="00DB4F04" w:rsidRPr="00AF72A7">
        <w:rPr>
          <w:rFonts w:ascii="Arial" w:hAnsi="Arial"/>
          <w:szCs w:val="24"/>
        </w:rPr>
        <w:t xml:space="preserve"> </w:t>
      </w:r>
      <w:r w:rsidRPr="00AF72A7">
        <w:rPr>
          <w:rFonts w:ascii="Arial" w:hAnsi="Arial"/>
          <w:szCs w:val="24"/>
        </w:rPr>
        <w:t>na podstawie umowy o pracę osób wykonujących czynności w zakresie realizacji zamówienia, których wykonanie polega na wykonywaniu pracy w sposób określony w art. 22 § 1 ustawy z dnia 26 czerwca 1974 r. – Kodeks pracy.</w:t>
      </w:r>
      <w:r w:rsidR="00DB4F04" w:rsidRPr="00AF72A7">
        <w:rPr>
          <w:rFonts w:ascii="Arial" w:hAnsi="Arial"/>
          <w:szCs w:val="24"/>
        </w:rPr>
        <w:t xml:space="preserve"> </w:t>
      </w:r>
      <w:r w:rsidRPr="00AF72A7">
        <w:rPr>
          <w:rFonts w:ascii="Arial" w:hAnsi="Arial"/>
          <w:szCs w:val="24"/>
        </w:rPr>
        <w:t>Wykonawca lub podwykonawca zatrudni osoby na cały okres wykonywania robót objętych niniejszą umową (z wyłączeniem osób prowadzących własną działalność gospodarczą).</w:t>
      </w:r>
      <w:r w:rsidR="00DB4F04" w:rsidRPr="00AF72A7">
        <w:rPr>
          <w:rFonts w:ascii="Arial" w:hAnsi="Arial"/>
          <w:szCs w:val="24"/>
        </w:rPr>
        <w:t xml:space="preserve"> </w:t>
      </w:r>
      <w:r w:rsidRPr="00AF72A7">
        <w:rPr>
          <w:rFonts w:ascii="Arial" w:hAnsi="Arial"/>
          <w:szCs w:val="24"/>
        </w:rPr>
        <w:t>Rodzaj czynności niezbędnych do realizacji zamówienia, których dotyczą wymagania zatrudnienia na podstawie art. 22§ 1 ustawy z dnia 26 czerwca 1974 r. – Kodeks pracy przez wykonawcę osób</w:t>
      </w:r>
      <w:r w:rsidR="00DB4F04" w:rsidRPr="00AF72A7">
        <w:rPr>
          <w:rFonts w:ascii="Arial" w:hAnsi="Arial"/>
          <w:szCs w:val="24"/>
        </w:rPr>
        <w:t xml:space="preserve"> </w:t>
      </w:r>
      <w:r w:rsidRPr="00AF72A7">
        <w:rPr>
          <w:rFonts w:ascii="Arial" w:hAnsi="Arial"/>
          <w:szCs w:val="24"/>
        </w:rPr>
        <w:t>wykonujących czynności w trakcie realizacji zamówienia:</w:t>
      </w:r>
    </w:p>
    <w:p w14:paraId="798B44BF" w14:textId="7E513712" w:rsidR="008C2817" w:rsidRPr="00AF72A7" w:rsidRDefault="00D948B3" w:rsidP="00536DE3">
      <w:pPr>
        <w:ind w:left="851"/>
      </w:pPr>
      <w:r w:rsidRPr="00AF72A7">
        <w:t>-</w:t>
      </w:r>
      <w:r w:rsidR="00536DE3">
        <w:t xml:space="preserve"> </w:t>
      </w:r>
      <w:r w:rsidR="00033751">
        <w:t>roboty budowlane</w:t>
      </w:r>
      <w:r w:rsidR="004070EF">
        <w:t xml:space="preserve"> wymienione w przedmiarze robót</w:t>
      </w:r>
      <w:r w:rsidR="00033751">
        <w:t>, obsługa sprzętu i środków transportu</w:t>
      </w:r>
      <w:r w:rsidRPr="00AF72A7">
        <w:t>.</w:t>
      </w:r>
    </w:p>
    <w:p w14:paraId="68AE56D0" w14:textId="082D12A5" w:rsidR="00D948B3" w:rsidRPr="00AF72A7" w:rsidRDefault="00D948B3">
      <w:pPr>
        <w:pStyle w:val="Akapitzlist"/>
        <w:numPr>
          <w:ilvl w:val="1"/>
          <w:numId w:val="9"/>
        </w:numPr>
        <w:spacing w:line="360" w:lineRule="auto"/>
        <w:ind w:left="851" w:hanging="425"/>
        <w:rPr>
          <w:rFonts w:ascii="Arial" w:hAnsi="Arial"/>
          <w:szCs w:val="24"/>
        </w:rPr>
      </w:pPr>
      <w:r w:rsidRPr="00AF72A7">
        <w:rPr>
          <w:rFonts w:ascii="Arial" w:hAnsi="Arial"/>
          <w:szCs w:val="24"/>
        </w:rPr>
        <w:t>Sposób dokumentowania zatrudnienia osób, o których mowa w art. 95 ust. 1:</w:t>
      </w:r>
      <w:r w:rsidR="008C2817" w:rsidRPr="00AF72A7">
        <w:rPr>
          <w:rFonts w:ascii="Arial" w:hAnsi="Arial"/>
          <w:szCs w:val="24"/>
        </w:rPr>
        <w:t xml:space="preserve"> </w:t>
      </w:r>
      <w:r w:rsidR="00DB4F04" w:rsidRPr="00AF72A7">
        <w:rPr>
          <w:rFonts w:ascii="Arial" w:hAnsi="Arial"/>
          <w:szCs w:val="24"/>
        </w:rPr>
        <w:t>w</w:t>
      </w:r>
      <w:r w:rsidRPr="00AF72A7">
        <w:rPr>
          <w:rFonts w:ascii="Arial" w:hAnsi="Arial"/>
          <w:szCs w:val="24"/>
        </w:rPr>
        <w:t xml:space="preserve"> dniu zawarcia umowy Wykonawca oświadcza, że przy realizacji zamówienia zatrudni</w:t>
      </w:r>
      <w:r w:rsidR="00DB4F04" w:rsidRPr="00AF72A7">
        <w:rPr>
          <w:rFonts w:ascii="Arial" w:hAnsi="Arial"/>
          <w:szCs w:val="24"/>
        </w:rPr>
        <w:t xml:space="preserve"> </w:t>
      </w:r>
      <w:r w:rsidRPr="00AF72A7">
        <w:rPr>
          <w:rFonts w:ascii="Arial" w:hAnsi="Arial"/>
          <w:szCs w:val="24"/>
        </w:rPr>
        <w:t>pracowników na podstawie umowy o pracę - art. 22 §</w:t>
      </w:r>
      <w:r w:rsidR="008C2817" w:rsidRPr="00AF72A7">
        <w:rPr>
          <w:rFonts w:ascii="Arial" w:hAnsi="Arial"/>
          <w:szCs w:val="24"/>
        </w:rPr>
        <w:t xml:space="preserve"> </w:t>
      </w:r>
      <w:r w:rsidRPr="00AF72A7">
        <w:rPr>
          <w:rFonts w:ascii="Arial" w:hAnsi="Arial"/>
          <w:szCs w:val="24"/>
        </w:rPr>
        <w:t>ustawy z dnia 26 czerwca 1974 r. – Kodeks pracy.</w:t>
      </w:r>
    </w:p>
    <w:p w14:paraId="0DDA80D5" w14:textId="3FA1EB7F" w:rsidR="00323FEE" w:rsidRDefault="00323FEE">
      <w:pPr>
        <w:pStyle w:val="Akapitzlist"/>
        <w:numPr>
          <w:ilvl w:val="1"/>
          <w:numId w:val="9"/>
        </w:numPr>
        <w:spacing w:line="360" w:lineRule="auto"/>
        <w:ind w:left="851" w:hanging="425"/>
        <w:rPr>
          <w:rFonts w:ascii="Arial" w:hAnsi="Arial"/>
          <w:szCs w:val="24"/>
        </w:rPr>
      </w:pPr>
      <w:r>
        <w:rPr>
          <w:rFonts w:ascii="Arial" w:hAnsi="Arial"/>
          <w:szCs w:val="24"/>
        </w:rPr>
        <w:t xml:space="preserve">Uprawnienia Zamawiającego w zakresie </w:t>
      </w:r>
      <w:r w:rsidRPr="00AF72A7">
        <w:rPr>
          <w:rFonts w:ascii="Arial" w:hAnsi="Arial"/>
          <w:szCs w:val="24"/>
        </w:rPr>
        <w:t>wykonywania czynności kontrolnych wobec Wykonawcy</w:t>
      </w:r>
      <w:r>
        <w:rPr>
          <w:rFonts w:ascii="Arial" w:hAnsi="Arial"/>
          <w:szCs w:val="24"/>
        </w:rPr>
        <w:t xml:space="preserve"> zawierają projektowane postanowienia umowy (załącznik nr </w:t>
      </w:r>
      <w:r w:rsidR="00224F50">
        <w:rPr>
          <w:rFonts w:ascii="Arial" w:hAnsi="Arial"/>
          <w:szCs w:val="24"/>
        </w:rPr>
        <w:t>7</w:t>
      </w:r>
      <w:r>
        <w:rPr>
          <w:rFonts w:ascii="Arial" w:hAnsi="Arial"/>
          <w:szCs w:val="24"/>
        </w:rPr>
        <w:t xml:space="preserve"> do SWZ).</w:t>
      </w:r>
    </w:p>
    <w:p w14:paraId="144D7EAA" w14:textId="3EB95286" w:rsidR="00844355" w:rsidRPr="00AF72A7" w:rsidRDefault="00844355" w:rsidP="00AF72A7">
      <w:pPr>
        <w:pStyle w:val="Nagwek1"/>
        <w:rPr>
          <w:rFonts w:eastAsia="Garamond"/>
          <w:szCs w:val="24"/>
        </w:rPr>
      </w:pPr>
      <w:r w:rsidRPr="00AF72A7">
        <w:rPr>
          <w:rFonts w:eastAsia="Garamond"/>
          <w:szCs w:val="24"/>
        </w:rPr>
        <w:t>VI. INFORMACJA O ZASTOSOWANIU PROCEDURY Z ART. 274 U</w:t>
      </w:r>
      <w:r w:rsidR="00F845CB" w:rsidRPr="00AF72A7">
        <w:rPr>
          <w:rFonts w:eastAsia="Garamond"/>
          <w:szCs w:val="24"/>
        </w:rPr>
        <w:t>ST. 1 PZP i PROCEDURY Z ART.</w:t>
      </w:r>
      <w:r w:rsidR="00723507">
        <w:rPr>
          <w:rFonts w:eastAsia="Garamond"/>
          <w:szCs w:val="24"/>
        </w:rPr>
        <w:t xml:space="preserve"> 275</w:t>
      </w:r>
      <w:r w:rsidR="00F845CB" w:rsidRPr="00AF72A7">
        <w:rPr>
          <w:rFonts w:eastAsia="Garamond"/>
          <w:szCs w:val="24"/>
        </w:rPr>
        <w:t xml:space="preserve"> </w:t>
      </w:r>
      <w:r w:rsidRPr="00AF72A7">
        <w:rPr>
          <w:rFonts w:eastAsia="Garamond"/>
          <w:szCs w:val="24"/>
        </w:rPr>
        <w:t>PKT 1 PZP.</w:t>
      </w:r>
    </w:p>
    <w:p w14:paraId="7C00EAFD" w14:textId="79D69585" w:rsidR="00844355" w:rsidRPr="00AF72A7" w:rsidRDefault="00844355">
      <w:pPr>
        <w:pStyle w:val="Standard"/>
        <w:numPr>
          <w:ilvl w:val="0"/>
          <w:numId w:val="11"/>
        </w:numPr>
        <w:spacing w:before="240" w:line="360" w:lineRule="auto"/>
        <w:ind w:left="357" w:hanging="357"/>
        <w:textAlignment w:val="baseline"/>
        <w:rPr>
          <w:rFonts w:ascii="Arial" w:eastAsia="Garamond" w:hAnsi="Arial" w:cs="Arial"/>
          <w:sz w:val="24"/>
          <w:szCs w:val="24"/>
        </w:rPr>
      </w:pPr>
      <w:r w:rsidRPr="00AF72A7">
        <w:rPr>
          <w:rFonts w:ascii="Arial" w:eastAsia="Garamond" w:hAnsi="Arial" w:cs="Arial"/>
          <w:sz w:val="24"/>
          <w:szCs w:val="24"/>
        </w:rPr>
        <w:t>Zamawiający informuje że stosownie do przepisu 274 ust. 1 PZP, zastosuje procedurę przewidzianą w tym przepisie,</w:t>
      </w:r>
      <w:r w:rsidR="00FE103A">
        <w:rPr>
          <w:rFonts w:ascii="Arial" w:eastAsia="Garamond" w:hAnsi="Arial" w:cs="Arial"/>
          <w:sz w:val="24"/>
          <w:szCs w:val="24"/>
        </w:rPr>
        <w:t xml:space="preserve"> </w:t>
      </w:r>
      <w:r w:rsidRPr="00AF72A7">
        <w:rPr>
          <w:rFonts w:ascii="Arial" w:hAnsi="Arial" w:cs="Arial"/>
          <w:sz w:val="24"/>
          <w:szCs w:val="24"/>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składania, chyba że zamawiający jest w posiadaniu lub ma dostęp do tych podmiotowych środków dowodowych</w:t>
      </w:r>
      <w:r w:rsidR="00DB4F04" w:rsidRPr="00AF72A7">
        <w:rPr>
          <w:rFonts w:ascii="Arial" w:hAnsi="Arial" w:cs="Arial"/>
          <w:sz w:val="24"/>
          <w:szCs w:val="24"/>
        </w:rPr>
        <w:t>”.</w:t>
      </w:r>
    </w:p>
    <w:p w14:paraId="4A43E4B2" w14:textId="1F972D53" w:rsidR="00844355" w:rsidRPr="00AF72A7" w:rsidRDefault="00844355">
      <w:pPr>
        <w:pStyle w:val="Akapitzlist"/>
        <w:numPr>
          <w:ilvl w:val="0"/>
          <w:numId w:val="11"/>
        </w:numPr>
        <w:spacing w:line="360" w:lineRule="auto"/>
        <w:rPr>
          <w:rFonts w:ascii="Arial" w:eastAsia="Garamond" w:hAnsi="Arial"/>
          <w:szCs w:val="24"/>
        </w:rPr>
      </w:pPr>
      <w:r w:rsidRPr="00AF72A7">
        <w:rPr>
          <w:rFonts w:ascii="Arial" w:hAnsi="Arial"/>
          <w:szCs w:val="24"/>
        </w:rPr>
        <w:lastRenderedPageBreak/>
        <w:t>Zamawiający nie przewiduje możliwości negocjowania treści ofert w celu ich ulepszenia.</w:t>
      </w:r>
    </w:p>
    <w:p w14:paraId="0B5B7C19" w14:textId="7C73F547" w:rsidR="00844355" w:rsidRPr="00AF72A7" w:rsidRDefault="00844355" w:rsidP="00AF72A7">
      <w:pPr>
        <w:pStyle w:val="Nagwek1"/>
        <w:rPr>
          <w:szCs w:val="24"/>
        </w:rPr>
      </w:pPr>
      <w:r w:rsidRPr="00AF72A7">
        <w:rPr>
          <w:szCs w:val="24"/>
        </w:rPr>
        <w:t>VII. TERMIN WYKONANIA ZAMÓWIENIA</w:t>
      </w:r>
    </w:p>
    <w:p w14:paraId="72AC25EE" w14:textId="337AD2DC" w:rsidR="0060403C" w:rsidRPr="006E6F9F" w:rsidRDefault="008D2BAE" w:rsidP="006E6F9F">
      <w:pPr>
        <w:rPr>
          <w:rFonts w:eastAsia="Calibri"/>
          <w:b/>
          <w:bCs/>
        </w:rPr>
      </w:pPr>
      <w:r w:rsidRPr="00AF72A7">
        <w:rPr>
          <w:rFonts w:eastAsia="Calibri"/>
        </w:rPr>
        <w:t xml:space="preserve">Zamówienie należy wykonać w terminie </w:t>
      </w:r>
      <w:bookmarkStart w:id="2" w:name="_Hlk176436347"/>
      <w:r w:rsidR="006E6F9F">
        <w:rPr>
          <w:rFonts w:eastAsia="Calibri"/>
        </w:rPr>
        <w:t>3</w:t>
      </w:r>
      <w:r w:rsidR="00C84951">
        <w:rPr>
          <w:rFonts w:eastAsia="Calibri"/>
        </w:rPr>
        <w:t xml:space="preserve"> miesięcy od dnia podpisania umowy</w:t>
      </w:r>
      <w:r w:rsidR="006463FB" w:rsidRPr="00AE263B">
        <w:rPr>
          <w:rFonts w:eastAsia="Calibri"/>
          <w:b/>
          <w:bCs/>
        </w:rPr>
        <w:t>.</w:t>
      </w:r>
      <w:bookmarkEnd w:id="2"/>
    </w:p>
    <w:p w14:paraId="1F22DCAE" w14:textId="50EB8DF7" w:rsidR="00844355" w:rsidRPr="005218A7" w:rsidRDefault="00844355" w:rsidP="00847A67">
      <w:pPr>
        <w:pStyle w:val="Nagwek1"/>
        <w:rPr>
          <w:rFonts w:eastAsia="Calibri"/>
        </w:rPr>
      </w:pPr>
      <w:r w:rsidRPr="005218A7">
        <w:t>VIII. OPIS WARUNKÓW UDZIAŁU W POSTĘPO</w:t>
      </w:r>
      <w:r w:rsidR="00F845CB" w:rsidRPr="005218A7">
        <w:t xml:space="preserve">WANIU ORAZ SPOSOBU OCENY ICH </w:t>
      </w:r>
      <w:r w:rsidRPr="005218A7">
        <w:t>SPEŁNIENIA</w:t>
      </w:r>
    </w:p>
    <w:p w14:paraId="1778C3C6" w14:textId="4EF36E97" w:rsidR="00844355" w:rsidRPr="00AF72A7" w:rsidRDefault="00844355">
      <w:pPr>
        <w:pStyle w:val="Nagwek2"/>
        <w:numPr>
          <w:ilvl w:val="6"/>
          <w:numId w:val="24"/>
        </w:numPr>
        <w:ind w:left="284"/>
        <w:rPr>
          <w:rFonts w:cs="Arial"/>
          <w:szCs w:val="24"/>
        </w:rPr>
      </w:pPr>
      <w:r w:rsidRPr="00AF72A7">
        <w:rPr>
          <w:rFonts w:cs="Arial"/>
          <w:szCs w:val="24"/>
        </w:rPr>
        <w:t>Podstawy wykluczenia:</w:t>
      </w:r>
    </w:p>
    <w:p w14:paraId="09A4CBD3" w14:textId="16349D5C" w:rsidR="00702203" w:rsidRPr="00AF72A7" w:rsidRDefault="00702203" w:rsidP="00AF72A7">
      <w:r>
        <w:t xml:space="preserve">1.1 </w:t>
      </w:r>
      <w:r w:rsidR="00844355" w:rsidRPr="00AF72A7">
        <w:t>O zamówienie mogą ubiegać się Wykonawcy, którzy nie podlegają wykluczeniu z postępowania w okolicznościach, o których mowa w art. 108 ust. 1 us</w:t>
      </w:r>
      <w:r w:rsidR="001E24E9" w:rsidRPr="00AF72A7">
        <w:t>tawy Prawo zamówień publicznych</w:t>
      </w:r>
      <w:r>
        <w:t>.</w:t>
      </w:r>
    </w:p>
    <w:p w14:paraId="279789A4" w14:textId="77777777" w:rsidR="00702203" w:rsidRDefault="00702203" w:rsidP="00702203">
      <w:r>
        <w:t>Z postępowania o udzielenie zamówienia wyklucza się Wykonawcę:</w:t>
      </w:r>
    </w:p>
    <w:p w14:paraId="7B882E84" w14:textId="77777777" w:rsidR="00702203" w:rsidRDefault="00702203" w:rsidP="00702203">
      <w:pPr>
        <w:ind w:left="426" w:hanging="426"/>
      </w:pPr>
      <w:r>
        <w:t>1)</w:t>
      </w:r>
      <w:r>
        <w:tab/>
        <w:t>będącego osobą fizyczną, którego prawomocnie skazano za przestępstwo:</w:t>
      </w:r>
    </w:p>
    <w:p w14:paraId="326D8B45" w14:textId="77777777" w:rsidR="00702203" w:rsidRDefault="00702203" w:rsidP="00702203">
      <w:pPr>
        <w:ind w:left="709" w:hanging="283"/>
      </w:pPr>
      <w:r>
        <w:t>a)</w:t>
      </w:r>
      <w:r>
        <w:tab/>
        <w:t>udziału w zorganizowanej grupie przestępczej albo związku mającym na celu popełnienie przestępstwa lub przestępstwa skarbowego, o którym mowa w art. 258 Kodeksu karnego,</w:t>
      </w:r>
    </w:p>
    <w:p w14:paraId="2F849FB9" w14:textId="77777777" w:rsidR="00702203" w:rsidRDefault="00702203" w:rsidP="00702203">
      <w:pPr>
        <w:ind w:left="709" w:hanging="283"/>
      </w:pPr>
      <w:r>
        <w:t>b)</w:t>
      </w:r>
      <w:r>
        <w:tab/>
        <w:t>handlu ludźmi, o którym mowa w art. 189a Kodeksu karnego,</w:t>
      </w:r>
    </w:p>
    <w:p w14:paraId="558F99A5" w14:textId="7D6416ED" w:rsidR="00702203" w:rsidRDefault="00702203" w:rsidP="00702203">
      <w:pPr>
        <w:ind w:left="709" w:hanging="283"/>
      </w:pPr>
      <w:r>
        <w:t>c)</w:t>
      </w:r>
      <w:r>
        <w:tab/>
        <w:t>o którym mowa w art. 228-230a, art. 250a Kodeksu karnego lub w art. 46 lub art. 48 ustawy z dnia 25 czerwca 2010 r. o sporcie,</w:t>
      </w:r>
    </w:p>
    <w:p w14:paraId="01063F57" w14:textId="77777777" w:rsidR="00702203" w:rsidRDefault="00702203" w:rsidP="00702203">
      <w:pPr>
        <w:ind w:left="709" w:hanging="283"/>
      </w:pPr>
      <w:r>
        <w:t>d)</w:t>
      </w:r>
      <w: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7B88B66" w14:textId="77777777" w:rsidR="00702203" w:rsidRDefault="00702203" w:rsidP="00702203">
      <w:pPr>
        <w:ind w:left="709" w:hanging="283"/>
      </w:pPr>
      <w:r>
        <w:t>e)</w:t>
      </w:r>
      <w:r>
        <w:tab/>
        <w:t>o charakterze terrorystycznym, o którym mowa w art. 115 § 20 Kodeksu karnego, lub mające na celu popełnienie tego przestępstwa,</w:t>
      </w:r>
    </w:p>
    <w:p w14:paraId="2DC8BAFF" w14:textId="77777777" w:rsidR="00702203" w:rsidRDefault="00702203" w:rsidP="00702203">
      <w:pPr>
        <w:ind w:left="709" w:hanging="283"/>
      </w:pPr>
      <w:r>
        <w:t>f)</w:t>
      </w:r>
      <w:r>
        <w:tab/>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08BAA002" w14:textId="77777777" w:rsidR="00702203" w:rsidRDefault="00702203" w:rsidP="00702203">
      <w:pPr>
        <w:ind w:left="709" w:hanging="283"/>
      </w:pPr>
      <w:r>
        <w:t>g)</w:t>
      </w:r>
      <w:r>
        <w:tab/>
        <w:t xml:space="preserve">przeciwko obrotowi gospodarczemu, o których mowa w art. 296-307 Kodeksu karnego, przestępstwo oszustwa, o którym mowa w art. 286 Kodeksu </w:t>
      </w:r>
      <w:r>
        <w:lastRenderedPageBreak/>
        <w:t>karnego, przestępstwo przeciwko wiarygodności dokumentów, o których mowa w art. 270-277d Kodeksu karnego, lub przestępstwo skarbowe,</w:t>
      </w:r>
    </w:p>
    <w:p w14:paraId="7A991842" w14:textId="77777777" w:rsidR="00702203" w:rsidRDefault="00702203" w:rsidP="00702203">
      <w:pPr>
        <w:ind w:left="709" w:hanging="283"/>
      </w:pPr>
      <w:r>
        <w:t xml:space="preserve">h) </w:t>
      </w:r>
      <w:r>
        <w:tab/>
        <w:t>o którym mowa w art. 9 ust. 1 i 3 lub art. 10 ustawy z dnia 15 czerwca 2012 r. o skutkach powierzania wykonywania pracy cudzoziemcom przebywającym wbrew przepisom na terytorium Rzeczypospolitej Polskiej</w:t>
      </w:r>
    </w:p>
    <w:p w14:paraId="5E448A45" w14:textId="77777777" w:rsidR="00702203" w:rsidRDefault="00702203" w:rsidP="00702203">
      <w:pPr>
        <w:ind w:left="426" w:hanging="426"/>
      </w:pPr>
      <w:r>
        <w:t>- lub za odpowiedni czyn zabroniony określony w przepisach prawa obcego;</w:t>
      </w:r>
    </w:p>
    <w:p w14:paraId="0679614C" w14:textId="77777777" w:rsidR="00702203" w:rsidRDefault="00702203" w:rsidP="00702203">
      <w:pPr>
        <w:ind w:left="426" w:hanging="426"/>
      </w:pPr>
      <w:r>
        <w:t>2)</w:t>
      </w:r>
      <w:r>
        <w:tab/>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DC54123" w14:textId="68823044" w:rsidR="00702203" w:rsidRDefault="00702203" w:rsidP="00702203">
      <w:pPr>
        <w:ind w:left="426" w:hanging="426"/>
      </w:pPr>
      <w:r>
        <w:t>3)</w:t>
      </w:r>
      <w: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60BCD2" w14:textId="77777777" w:rsidR="00702203" w:rsidRDefault="00702203" w:rsidP="00702203">
      <w:pPr>
        <w:ind w:left="426" w:hanging="426"/>
      </w:pPr>
      <w:r>
        <w:t xml:space="preserve">4) </w:t>
      </w:r>
      <w:r>
        <w:tab/>
        <w:t>wobec którego prawomocnie orzeczono zakaz ubiegania się o zamówienia publiczne;</w:t>
      </w:r>
    </w:p>
    <w:p w14:paraId="266D0EC3" w14:textId="5E1644F4" w:rsidR="00702203" w:rsidRDefault="00702203" w:rsidP="00702203">
      <w:pPr>
        <w:ind w:left="426" w:hanging="426"/>
      </w:pPr>
      <w:r>
        <w:t>5)</w:t>
      </w:r>
      <w:r>
        <w:tab/>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40DC1B31" w14:textId="77777777" w:rsidR="00702203" w:rsidRPr="00AF72A7" w:rsidRDefault="00702203" w:rsidP="00702203">
      <w:pPr>
        <w:ind w:left="426" w:hanging="426"/>
      </w:pPr>
      <w:r>
        <w:t>6)</w:t>
      </w:r>
      <w:r>
        <w:tab/>
        <w:t xml:space="preserve">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t>
      </w:r>
      <w:r>
        <w:lastRenderedPageBreak/>
        <w:t>wyeliminowane w inny sposób niż przez wykluczenie wykonawcy z udziału w postępowaniu o udzielenie zamówienia.</w:t>
      </w:r>
    </w:p>
    <w:p w14:paraId="56434B7F" w14:textId="4AB5577B" w:rsidR="006463FB" w:rsidRDefault="00702203" w:rsidP="00AF72A7">
      <w:r>
        <w:t>1.2. Z</w:t>
      </w:r>
      <w:r w:rsidR="001E24E9" w:rsidRPr="00AF72A7">
        <w:t xml:space="preserve"> postępowania wyklucza się Wykonawców w stosunku do których zachodzi jedna lub więcej przesłanek określonych w art. 7 ust. 1 ustawy z dnia 13 kwietnia 2022 r. o</w:t>
      </w:r>
      <w:r w:rsidR="00CA070E" w:rsidRPr="00AF72A7">
        <w:t> </w:t>
      </w:r>
      <w:r w:rsidR="001E24E9" w:rsidRPr="00AF72A7">
        <w:t>szczególnych rozwiązaniach w zakresie przeciwdziałania wspieraniu agresji na</w:t>
      </w:r>
      <w:r w:rsidR="00CA070E" w:rsidRPr="00AF72A7">
        <w:t> </w:t>
      </w:r>
      <w:r w:rsidR="001E24E9" w:rsidRPr="00AF72A7">
        <w:t>Ukrainę oraz służących ochronie bezpieczeństwa narodowego (</w:t>
      </w:r>
      <w:r w:rsidR="001E24E9" w:rsidRPr="002B2C9E">
        <w:rPr>
          <w:highlight w:val="yellow"/>
        </w:rPr>
        <w:t>Dz. U z 202</w:t>
      </w:r>
      <w:r w:rsidR="00AA291F" w:rsidRPr="002B2C9E">
        <w:rPr>
          <w:highlight w:val="yellow"/>
        </w:rPr>
        <w:t>4</w:t>
      </w:r>
      <w:r w:rsidR="001E24E9" w:rsidRPr="002B2C9E">
        <w:rPr>
          <w:highlight w:val="yellow"/>
        </w:rPr>
        <w:t xml:space="preserve"> r poz. </w:t>
      </w:r>
      <w:r w:rsidR="00AA291F" w:rsidRPr="002B2C9E">
        <w:rPr>
          <w:highlight w:val="yellow"/>
        </w:rPr>
        <w:t>507</w:t>
      </w:r>
      <w:r w:rsidR="003A0324" w:rsidRPr="002B2C9E">
        <w:rPr>
          <w:highlight w:val="yellow"/>
        </w:rPr>
        <w:t xml:space="preserve"> ze zm</w:t>
      </w:r>
      <w:r w:rsidR="003A0324">
        <w:t>.</w:t>
      </w:r>
      <w:r w:rsidR="001E24E9" w:rsidRPr="00AF72A7">
        <w:t>).</w:t>
      </w:r>
    </w:p>
    <w:p w14:paraId="5A06389C" w14:textId="1C4392F5" w:rsidR="00844355" w:rsidRPr="00AF72A7" w:rsidRDefault="00844355">
      <w:pPr>
        <w:pStyle w:val="Nagwek2"/>
        <w:numPr>
          <w:ilvl w:val="6"/>
          <w:numId w:val="24"/>
        </w:numPr>
        <w:ind w:left="284"/>
        <w:rPr>
          <w:rFonts w:cs="Arial"/>
          <w:szCs w:val="24"/>
        </w:rPr>
      </w:pPr>
      <w:r w:rsidRPr="00AF72A7">
        <w:rPr>
          <w:rFonts w:cs="Arial"/>
          <w:szCs w:val="24"/>
        </w:rPr>
        <w:t xml:space="preserve">Warunki udziału w postępowaniu: </w:t>
      </w:r>
    </w:p>
    <w:p w14:paraId="10530F35" w14:textId="2A7B37F0" w:rsidR="006463FB" w:rsidRPr="00AF72A7" w:rsidRDefault="006463FB" w:rsidP="00AF72A7">
      <w:r w:rsidRPr="00AF72A7">
        <w:t>O udzielenie zamówienia mogą ubiegać się Wykonawcy, którzy spełniają warunki w zakresie:</w:t>
      </w:r>
    </w:p>
    <w:p w14:paraId="5D7B2FDB" w14:textId="648D21DD" w:rsidR="006463FB" w:rsidRPr="00AF72A7" w:rsidRDefault="006463FB">
      <w:pPr>
        <w:pStyle w:val="Akapitzlist"/>
        <w:numPr>
          <w:ilvl w:val="1"/>
          <w:numId w:val="8"/>
        </w:numPr>
        <w:spacing w:line="360" w:lineRule="auto"/>
        <w:ind w:left="426"/>
        <w:rPr>
          <w:rFonts w:ascii="Arial" w:hAnsi="Arial"/>
          <w:szCs w:val="24"/>
        </w:rPr>
      </w:pPr>
      <w:r w:rsidRPr="00534C59">
        <w:rPr>
          <w:rFonts w:ascii="Arial" w:hAnsi="Arial"/>
          <w:b/>
          <w:bCs/>
          <w:szCs w:val="24"/>
        </w:rPr>
        <w:t>zdolności technicznej lub zawodowej</w:t>
      </w:r>
      <w:r w:rsidRPr="00AF72A7">
        <w:rPr>
          <w:rFonts w:ascii="Arial" w:hAnsi="Arial"/>
          <w:szCs w:val="24"/>
        </w:rPr>
        <w:t xml:space="preserve">: </w:t>
      </w:r>
    </w:p>
    <w:p w14:paraId="671D7564" w14:textId="77777777" w:rsidR="009A5DDE" w:rsidRPr="009A5DDE" w:rsidRDefault="009A5DDE">
      <w:pPr>
        <w:pStyle w:val="Akapitzlist"/>
        <w:numPr>
          <w:ilvl w:val="0"/>
          <w:numId w:val="46"/>
        </w:numPr>
        <w:spacing w:line="360" w:lineRule="auto"/>
        <w:rPr>
          <w:rFonts w:ascii="Arial" w:hAnsi="Arial" w:cs="Times New Roman"/>
        </w:rPr>
      </w:pPr>
      <w:r>
        <w:rPr>
          <w:rFonts w:ascii="Arial" w:hAnsi="Arial"/>
          <w:szCs w:val="24"/>
        </w:rPr>
        <w:t>Wykonawcy winni posiadać doświadczenie wyrażające się tym, że nie wcześniej niż w okresie ostatnich pięciu lat przed upływem terminu składania ofert, wykonali w sposób należyty:</w:t>
      </w:r>
    </w:p>
    <w:p w14:paraId="22E93EDF" w14:textId="0C843F3E" w:rsidR="00696454" w:rsidRPr="00696454" w:rsidRDefault="00696454" w:rsidP="00696454">
      <w:pPr>
        <w:pStyle w:val="Akapitzlist"/>
        <w:spacing w:line="360" w:lineRule="auto"/>
        <w:rPr>
          <w:rFonts w:ascii="Arial" w:hAnsi="Arial"/>
          <w:szCs w:val="24"/>
        </w:rPr>
      </w:pPr>
      <w:r>
        <w:rPr>
          <w:rFonts w:ascii="Arial" w:hAnsi="Arial"/>
          <w:szCs w:val="24"/>
        </w:rPr>
        <w:t xml:space="preserve">- </w:t>
      </w:r>
      <w:r w:rsidRPr="00696454">
        <w:rPr>
          <w:rFonts w:ascii="Arial" w:hAnsi="Arial"/>
          <w:szCs w:val="24"/>
        </w:rPr>
        <w:t xml:space="preserve">co najmniej </w:t>
      </w:r>
      <w:r>
        <w:rPr>
          <w:rFonts w:ascii="Arial" w:hAnsi="Arial"/>
          <w:szCs w:val="24"/>
        </w:rPr>
        <w:t>dwa zadania</w:t>
      </w:r>
      <w:r w:rsidRPr="00696454">
        <w:rPr>
          <w:rFonts w:ascii="Arial" w:hAnsi="Arial"/>
          <w:szCs w:val="24"/>
        </w:rPr>
        <w:t xml:space="preserve"> polegające na  budowie lub remoncie dróg lub parkingów o  nawierzchni bitumicznej i wartości  minimum 2</w:t>
      </w:r>
      <w:r>
        <w:rPr>
          <w:rFonts w:ascii="Arial" w:hAnsi="Arial"/>
          <w:szCs w:val="24"/>
        </w:rPr>
        <w:t>5</w:t>
      </w:r>
      <w:r w:rsidRPr="00696454">
        <w:rPr>
          <w:rFonts w:ascii="Arial" w:hAnsi="Arial"/>
          <w:szCs w:val="24"/>
        </w:rPr>
        <w:t>0 000,00 zł brutto każd</w:t>
      </w:r>
      <w:r>
        <w:rPr>
          <w:rFonts w:ascii="Arial" w:hAnsi="Arial"/>
          <w:szCs w:val="24"/>
        </w:rPr>
        <w:t>e zadanie;</w:t>
      </w:r>
    </w:p>
    <w:p w14:paraId="0FAF1E9B" w14:textId="4F6A2B9E" w:rsidR="009A5DDE" w:rsidRDefault="009A5DDE" w:rsidP="009A5DDE">
      <w:pPr>
        <w:pStyle w:val="Akapitzlist"/>
        <w:spacing w:line="360" w:lineRule="auto"/>
        <w:rPr>
          <w:rFonts w:ascii="Arial" w:hAnsi="Arial"/>
        </w:rPr>
      </w:pPr>
      <w:r>
        <w:rPr>
          <w:rFonts w:ascii="Arial" w:hAnsi="Arial"/>
        </w:rPr>
        <w:t>lub</w:t>
      </w:r>
    </w:p>
    <w:p w14:paraId="2D783C24" w14:textId="3E8B9C41" w:rsidR="009A5DDE" w:rsidRDefault="009A5DDE" w:rsidP="004C7E91">
      <w:pPr>
        <w:pStyle w:val="Akapitzlist"/>
        <w:spacing w:line="360" w:lineRule="auto"/>
        <w:rPr>
          <w:rFonts w:ascii="Arial" w:hAnsi="Arial"/>
        </w:rPr>
      </w:pPr>
      <w:r>
        <w:rPr>
          <w:rFonts w:ascii="Arial" w:hAnsi="Arial"/>
        </w:rPr>
        <w:t xml:space="preserve">- </w:t>
      </w:r>
      <w:r>
        <w:rPr>
          <w:rFonts w:ascii="Arial" w:hAnsi="Arial"/>
          <w:szCs w:val="24"/>
        </w:rPr>
        <w:t xml:space="preserve">co najmniej jedno zadanie, </w:t>
      </w:r>
      <w:r>
        <w:rPr>
          <w:rFonts w:ascii="Arial" w:hAnsi="Arial"/>
        </w:rPr>
        <w:t>polegające na budowie lub</w:t>
      </w:r>
      <w:r w:rsidR="00696454" w:rsidRPr="00696454">
        <w:rPr>
          <w:rFonts w:ascii="Arial" w:hAnsi="Arial"/>
          <w:szCs w:val="24"/>
        </w:rPr>
        <w:t xml:space="preserve"> remoncie dróg lub parkingów o  nawierzchni bitumicznej i wartości  minimum </w:t>
      </w:r>
      <w:r w:rsidR="00696454">
        <w:rPr>
          <w:rFonts w:ascii="Arial" w:hAnsi="Arial"/>
          <w:szCs w:val="24"/>
        </w:rPr>
        <w:t>50</w:t>
      </w:r>
      <w:r w:rsidR="00696454" w:rsidRPr="00696454">
        <w:rPr>
          <w:rFonts w:ascii="Arial" w:hAnsi="Arial"/>
          <w:szCs w:val="24"/>
        </w:rPr>
        <w:t>0 000,00 zł brutto</w:t>
      </w:r>
      <w:r w:rsidR="004C7E91">
        <w:rPr>
          <w:rFonts w:ascii="Arial" w:hAnsi="Arial"/>
        </w:rPr>
        <w:t>,</w:t>
      </w:r>
    </w:p>
    <w:p w14:paraId="5F9A7E65" w14:textId="77777777" w:rsidR="004C7E91" w:rsidRPr="004C7E91" w:rsidRDefault="004C7E91" w:rsidP="004C7E91">
      <w:pPr>
        <w:pStyle w:val="Akapitzlist"/>
        <w:spacing w:after="0" w:line="360" w:lineRule="auto"/>
        <w:rPr>
          <w:rFonts w:ascii="Arial" w:hAnsi="Arial"/>
        </w:rPr>
      </w:pPr>
    </w:p>
    <w:p w14:paraId="58DD697E" w14:textId="397C878C" w:rsidR="009A5DDE" w:rsidRPr="004C7E91" w:rsidRDefault="004C7E91" w:rsidP="004C7E91">
      <w:pPr>
        <w:pStyle w:val="Akapitzlist"/>
        <w:numPr>
          <w:ilvl w:val="0"/>
          <w:numId w:val="46"/>
        </w:numPr>
        <w:spacing w:after="0" w:line="360" w:lineRule="auto"/>
        <w:rPr>
          <w:rFonts w:ascii="Arial" w:hAnsi="Arial"/>
          <w:szCs w:val="24"/>
        </w:rPr>
      </w:pPr>
      <w:r w:rsidRPr="004C7E91">
        <w:rPr>
          <w:rFonts w:ascii="Arial" w:hAnsi="Arial"/>
        </w:rPr>
        <w:t>Wykonawcy winni dysponować  na czas realizacji zamówienia kierownikiem robót posiadającym uprawnienia bez ograniczeń w  specjalności  inżynieryjnej drogowej wydane zgodnie z Prawem budowlanym lub odpowiadające im ważne uprawnienia, które zostały wydane na podstawie wcześniej obowiązujących przepisów</w:t>
      </w:r>
      <w:r w:rsidR="009A5DDE" w:rsidRPr="004C7E91">
        <w:rPr>
          <w:rFonts w:ascii="Arial" w:hAnsi="Arial"/>
        </w:rPr>
        <w:t>.</w:t>
      </w:r>
    </w:p>
    <w:p w14:paraId="3EE83FEA" w14:textId="14DE5131" w:rsidR="00534C59" w:rsidRDefault="009A5DDE" w:rsidP="004C7E91">
      <w:r w:rsidRPr="004C7E91">
        <w:t>W przypadku wykonawców zagranicznych, dopuszcza się równoważne kwalifikacje, zdobyte w innych państwach, na zasadach określonych w art. 12a ustawy z dnia 7 lipca 1994 r. Prawo budowlane</w:t>
      </w:r>
      <w:r>
        <w:t>, z uwzględnieniem postanowień ustawy z dnia 22 grudnia 2015 r. o zasadach uznawania kwalifikacji zawodowych nabytych w państwach członkowskich Unii Europejskiej.</w:t>
      </w:r>
    </w:p>
    <w:p w14:paraId="223EDFEB" w14:textId="77777777" w:rsidR="006F2572" w:rsidRPr="00820E78" w:rsidRDefault="006F2572" w:rsidP="006F2572">
      <w:r w:rsidRPr="00820E78">
        <w:lastRenderedPageBreak/>
        <w:t>Zamawiający określając warunki udziału w postępowaniu w zakresie, o którym</w:t>
      </w:r>
    </w:p>
    <w:p w14:paraId="61210286" w14:textId="2C6E6230" w:rsidR="006F2572" w:rsidRPr="00820E78" w:rsidRDefault="006F2572" w:rsidP="006F2572">
      <w:r w:rsidRPr="00820E78">
        <w:t>mowa w Dziale VIII pkt. 2 ppkt.1a) i 1b), nie zastosował poziomów zdolności</w:t>
      </w:r>
    </w:p>
    <w:p w14:paraId="4A6ACBCF" w14:textId="77777777" w:rsidR="006F2572" w:rsidRPr="00820E78" w:rsidRDefault="006F2572" w:rsidP="006F2572">
      <w:r w:rsidRPr="00820E78">
        <w:t>określonych w przepisach wydanych na podstawie art. 5 ust. 4 i 5 ustawy o</w:t>
      </w:r>
    </w:p>
    <w:p w14:paraId="7E19AB13" w14:textId="77777777" w:rsidR="006F2572" w:rsidRPr="00820E78" w:rsidRDefault="006F2572" w:rsidP="006F2572">
      <w:r w:rsidRPr="00820E78">
        <w:t>certyfikacji wykonawców zamówień publicznych, ponieważ nie zostały one</w:t>
      </w:r>
    </w:p>
    <w:p w14:paraId="60CE4ED9" w14:textId="21B98762" w:rsidR="006F2572" w:rsidRPr="00820E78" w:rsidRDefault="006F2572" w:rsidP="006F2572">
      <w:r w:rsidRPr="00820E78">
        <w:t>określone dla przedmiotu zamówienia.</w:t>
      </w:r>
    </w:p>
    <w:p w14:paraId="713FEF3F" w14:textId="77777777" w:rsidR="002C5BB2" w:rsidRDefault="002C5BB2" w:rsidP="002C5BB2"/>
    <w:p w14:paraId="37AEA1D6" w14:textId="54919CF9" w:rsidR="002C5BB2" w:rsidRDefault="002C5BB2" w:rsidP="002C5BB2">
      <w:r>
        <w:t>Warunki udziału w postępowaniu mogą zostać potwierdzone:</w:t>
      </w:r>
    </w:p>
    <w:p w14:paraId="41835134" w14:textId="1BC8191B" w:rsidR="002C5BB2" w:rsidRDefault="002C5BB2" w:rsidP="002C5BB2">
      <w:pPr>
        <w:ind w:left="426" w:hanging="426"/>
      </w:pPr>
      <w:r>
        <w:t>1)</w:t>
      </w:r>
      <w:r>
        <w:tab/>
        <w:t xml:space="preserve">podmiotowymi środkami dowodowymi wskazanymi w Dziale X SWZ, składanymi na wezwanie zamawiającego na podstawie art. 274 ust. 1 ustawy </w:t>
      </w:r>
      <w:proofErr w:type="spellStart"/>
      <w:r>
        <w:t>Pzp</w:t>
      </w:r>
      <w:proofErr w:type="spellEnd"/>
      <w:r>
        <w:t>;</w:t>
      </w:r>
    </w:p>
    <w:p w14:paraId="7ECDF919" w14:textId="65CF1626" w:rsidR="002C5BB2" w:rsidRPr="004F3403" w:rsidRDefault="002C5BB2" w:rsidP="002C5BB2">
      <w:pPr>
        <w:ind w:left="426" w:hanging="426"/>
      </w:pPr>
      <w:r>
        <w:t>2)</w:t>
      </w:r>
      <w:r>
        <w:tab/>
        <w:t xml:space="preserve">ważnym certyfikatem wykonawcy, jeżeli z treści certyfikatu wynika potwierdzenie spełniania warunku udziału w postępowaniu w zakresie wymaganym przez zamawiającego, a dane zawarte we wstępnym oświadczeniu, o którym mowa w art. 125 ust. 1 ustawy </w:t>
      </w:r>
      <w:proofErr w:type="spellStart"/>
      <w:r>
        <w:t>Pzp</w:t>
      </w:r>
      <w:proofErr w:type="spellEnd"/>
      <w:r>
        <w:t>, składanym wraz z ofertą, umożliwiają zamawiającemu identyfikację certyfikatu oraz jego samodzielne uzyskanie.</w:t>
      </w:r>
    </w:p>
    <w:p w14:paraId="0FEF6A31" w14:textId="77777777" w:rsidR="002C6538" w:rsidRPr="002C6538" w:rsidRDefault="002C6538" w:rsidP="002C6538">
      <w:pPr>
        <w:pStyle w:val="Akapitzlist"/>
        <w:spacing w:after="0" w:line="360" w:lineRule="auto"/>
        <w:ind w:left="568" w:hanging="284"/>
        <w:rPr>
          <w:rFonts w:ascii="Arial" w:hAnsi="Arial"/>
          <w:szCs w:val="24"/>
        </w:rPr>
      </w:pPr>
    </w:p>
    <w:p w14:paraId="767C0B55" w14:textId="26BB2E23" w:rsidR="00665DC6" w:rsidRPr="006F0E8F" w:rsidRDefault="00665DC6">
      <w:pPr>
        <w:pStyle w:val="Akapitzlist"/>
        <w:numPr>
          <w:ilvl w:val="0"/>
          <w:numId w:val="8"/>
        </w:numPr>
        <w:spacing w:line="360" w:lineRule="auto"/>
        <w:rPr>
          <w:rFonts w:ascii="Arial" w:hAnsi="Arial"/>
          <w:b/>
          <w:bCs/>
          <w:szCs w:val="24"/>
        </w:rPr>
      </w:pPr>
      <w:r w:rsidRPr="006F0E8F">
        <w:rPr>
          <w:rFonts w:ascii="Arial" w:hAnsi="Arial"/>
          <w:b/>
          <w:bCs/>
          <w:szCs w:val="24"/>
        </w:rPr>
        <w:t>W przypadku Wykonawców wspólnie ubiegających się o udzielenie zamówienia:</w:t>
      </w:r>
    </w:p>
    <w:p w14:paraId="178E588B" w14:textId="2D4F4434" w:rsidR="00FE6699" w:rsidRDefault="00665DC6">
      <w:pPr>
        <w:pStyle w:val="Akapitzlist"/>
        <w:numPr>
          <w:ilvl w:val="0"/>
          <w:numId w:val="30"/>
        </w:numPr>
        <w:spacing w:line="360" w:lineRule="auto"/>
        <w:ind w:left="709" w:hanging="425"/>
        <w:rPr>
          <w:rFonts w:ascii="Arial" w:hAnsi="Arial"/>
          <w:szCs w:val="24"/>
        </w:rPr>
      </w:pPr>
      <w:r w:rsidRPr="00AF72A7">
        <w:rPr>
          <w:rFonts w:ascii="Arial" w:hAnsi="Arial"/>
          <w:szCs w:val="24"/>
        </w:rPr>
        <w:t xml:space="preserve">spełnienie warunku określonego w Dziale VIII pkt 2 </w:t>
      </w:r>
      <w:proofErr w:type="spellStart"/>
      <w:r w:rsidRPr="00AF72A7">
        <w:rPr>
          <w:rFonts w:ascii="Arial" w:hAnsi="Arial"/>
          <w:szCs w:val="24"/>
        </w:rPr>
        <w:t>ppkt</w:t>
      </w:r>
      <w:proofErr w:type="spellEnd"/>
      <w:r w:rsidRPr="00AF72A7">
        <w:rPr>
          <w:rFonts w:ascii="Arial" w:hAnsi="Arial"/>
          <w:szCs w:val="24"/>
        </w:rPr>
        <w:t xml:space="preserve"> 1a)</w:t>
      </w:r>
      <w:r w:rsidR="004C7E91">
        <w:rPr>
          <w:rFonts w:ascii="Arial" w:hAnsi="Arial"/>
          <w:szCs w:val="24"/>
        </w:rPr>
        <w:t xml:space="preserve"> i 1b)</w:t>
      </w:r>
      <w:r w:rsidRPr="00AF72A7">
        <w:rPr>
          <w:rFonts w:ascii="Arial" w:hAnsi="Arial"/>
          <w:szCs w:val="24"/>
        </w:rPr>
        <w:t xml:space="preserve"> musi być spełnione samodzielnie przez jednego z Wykonawców</w:t>
      </w:r>
      <w:r w:rsidR="004C7E91">
        <w:rPr>
          <w:rFonts w:ascii="Arial" w:hAnsi="Arial"/>
          <w:szCs w:val="24"/>
        </w:rPr>
        <w:t>.</w:t>
      </w:r>
    </w:p>
    <w:p w14:paraId="60AEFEB6" w14:textId="77777777" w:rsidR="004C7E91" w:rsidRPr="00AF72A7" w:rsidRDefault="004C7E91" w:rsidP="004C7E91">
      <w:pPr>
        <w:pStyle w:val="Akapitzlist"/>
        <w:spacing w:line="360" w:lineRule="auto"/>
        <w:ind w:left="709"/>
        <w:rPr>
          <w:rFonts w:ascii="Arial" w:hAnsi="Arial"/>
          <w:szCs w:val="24"/>
        </w:rPr>
      </w:pPr>
    </w:p>
    <w:p w14:paraId="15D1D503" w14:textId="18A22A59" w:rsidR="00780B9E" w:rsidRPr="006F0E8F" w:rsidRDefault="00780B9E">
      <w:pPr>
        <w:pStyle w:val="Akapitzlist"/>
        <w:numPr>
          <w:ilvl w:val="0"/>
          <w:numId w:val="8"/>
        </w:numPr>
        <w:spacing w:line="360" w:lineRule="auto"/>
        <w:rPr>
          <w:rFonts w:ascii="Arial" w:hAnsi="Arial"/>
          <w:b/>
          <w:bCs/>
          <w:szCs w:val="24"/>
        </w:rPr>
      </w:pPr>
      <w:r w:rsidRPr="006F0E8F">
        <w:rPr>
          <w:rFonts w:ascii="Arial" w:hAnsi="Arial"/>
          <w:b/>
          <w:bCs/>
          <w:szCs w:val="24"/>
        </w:rPr>
        <w:t>Opis sposobu dokonywania oceny spełniania braku podstaw wykluczenia:</w:t>
      </w:r>
    </w:p>
    <w:p w14:paraId="2DE5A23E" w14:textId="33258BFC" w:rsidR="00780B9E" w:rsidRPr="00AF72A7" w:rsidRDefault="00780B9E">
      <w:pPr>
        <w:pStyle w:val="Akapitzlist"/>
        <w:numPr>
          <w:ilvl w:val="1"/>
          <w:numId w:val="8"/>
        </w:numPr>
        <w:spacing w:line="360" w:lineRule="auto"/>
        <w:ind w:left="709" w:hanging="425"/>
        <w:rPr>
          <w:rFonts w:ascii="Arial" w:hAnsi="Arial"/>
          <w:szCs w:val="24"/>
        </w:rPr>
      </w:pPr>
      <w:r w:rsidRPr="00AF72A7">
        <w:rPr>
          <w:rFonts w:ascii="Arial" w:hAnsi="Arial"/>
          <w:szCs w:val="24"/>
        </w:rPr>
        <w:t>Ocena spełniania odbywa się dwuetapowo:</w:t>
      </w:r>
    </w:p>
    <w:p w14:paraId="3F4E0495" w14:textId="77777777" w:rsidR="00304A82" w:rsidRPr="00AF72A7" w:rsidRDefault="00780B9E">
      <w:pPr>
        <w:pStyle w:val="Akapitzlist"/>
        <w:numPr>
          <w:ilvl w:val="2"/>
          <w:numId w:val="9"/>
        </w:numPr>
        <w:spacing w:line="360" w:lineRule="auto"/>
        <w:ind w:left="709" w:hanging="425"/>
        <w:rPr>
          <w:rFonts w:ascii="Arial" w:hAnsi="Arial"/>
          <w:szCs w:val="24"/>
        </w:rPr>
      </w:pPr>
      <w:r w:rsidRPr="00AF72A7">
        <w:rPr>
          <w:rFonts w:ascii="Arial" w:hAnsi="Arial"/>
          <w:szCs w:val="24"/>
        </w:rPr>
        <w:t>Etap I - Ocena wstępna, której poddawani są wszyscy Wykonawcy odbędzie się na podstawie informacji zawartych w Oświadczeniach o spełnianiu warunków udziału i nie podleganiu wykluczeniu z postępowania, stanowiących Załącznik nr 1 do SWZ</w:t>
      </w:r>
    </w:p>
    <w:p w14:paraId="16B8D228" w14:textId="645F7195" w:rsidR="00304A82" w:rsidRPr="00AF72A7" w:rsidRDefault="00780B9E">
      <w:pPr>
        <w:pStyle w:val="Akapitzlist"/>
        <w:numPr>
          <w:ilvl w:val="2"/>
          <w:numId w:val="9"/>
        </w:numPr>
        <w:spacing w:line="360" w:lineRule="auto"/>
        <w:ind w:left="709" w:hanging="425"/>
        <w:rPr>
          <w:rFonts w:ascii="Arial" w:hAnsi="Arial"/>
          <w:szCs w:val="24"/>
        </w:rPr>
      </w:pPr>
      <w:r w:rsidRPr="00AF72A7">
        <w:rPr>
          <w:rFonts w:ascii="Arial" w:hAnsi="Arial"/>
          <w:szCs w:val="24"/>
        </w:rPr>
        <w:t>Etap II - Ostateczne potwierdzenie spełniania warunków udziału w postępowaniu zostanie dokonane na podstawie złożonych podmiotowych środków dowodowych określonych w Dziale X, XI. Ocenie na tym etapie podlegać będzie wyłącznie Wykonawca, którego oferta zostanie oceniona jako najkorzystniejsza, spośród tych, które nie zostaną odrzucone.</w:t>
      </w:r>
    </w:p>
    <w:p w14:paraId="2B2E0A7D" w14:textId="77777777" w:rsidR="00304A82" w:rsidRPr="00AF72A7" w:rsidRDefault="00780B9E">
      <w:pPr>
        <w:pStyle w:val="Akapitzlist"/>
        <w:numPr>
          <w:ilvl w:val="1"/>
          <w:numId w:val="8"/>
        </w:numPr>
        <w:spacing w:line="360" w:lineRule="auto"/>
        <w:ind w:left="709" w:hanging="425"/>
        <w:rPr>
          <w:rFonts w:ascii="Arial" w:hAnsi="Arial"/>
          <w:szCs w:val="24"/>
        </w:rPr>
      </w:pPr>
      <w:r w:rsidRPr="00AF72A7">
        <w:rPr>
          <w:rFonts w:ascii="Arial" w:hAnsi="Arial"/>
          <w:szCs w:val="24"/>
        </w:rPr>
        <w:lastRenderedPageBreak/>
        <w:t xml:space="preserve">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 wyznaczonym terminie, chyba że oferta wykonawcy podlega odrzuceniu bez względu na jej złożenie, uzupełnienie lub poprawienie lub zachodzą przesłanki unieważnienia postępowania. </w:t>
      </w:r>
    </w:p>
    <w:p w14:paraId="06D8959B" w14:textId="77777777" w:rsidR="00304A82" w:rsidRPr="00AF72A7" w:rsidRDefault="00780B9E">
      <w:pPr>
        <w:pStyle w:val="Akapitzlist"/>
        <w:numPr>
          <w:ilvl w:val="1"/>
          <w:numId w:val="8"/>
        </w:numPr>
        <w:spacing w:line="360" w:lineRule="auto"/>
        <w:ind w:left="709" w:hanging="425"/>
        <w:rPr>
          <w:rFonts w:ascii="Arial" w:hAnsi="Arial"/>
          <w:szCs w:val="24"/>
        </w:rPr>
      </w:pPr>
      <w:r w:rsidRPr="00AF72A7">
        <w:rPr>
          <w:rFonts w:ascii="Arial" w:hAnsi="Arial"/>
          <w:szCs w:val="24"/>
        </w:rPr>
        <w:t xml:space="preserve">Wykonawca składa podmiotowe środki dowodowe na wezwanie, o którym mowa w zdaniu poprzedzającym, aktualne na dzień ich złożenia. </w:t>
      </w:r>
    </w:p>
    <w:p w14:paraId="4178294D" w14:textId="77777777" w:rsidR="00304A82" w:rsidRPr="00AF72A7" w:rsidRDefault="00780B9E">
      <w:pPr>
        <w:pStyle w:val="Akapitzlist"/>
        <w:numPr>
          <w:ilvl w:val="1"/>
          <w:numId w:val="8"/>
        </w:numPr>
        <w:spacing w:line="360" w:lineRule="auto"/>
        <w:ind w:left="709" w:hanging="425"/>
        <w:rPr>
          <w:rFonts w:ascii="Arial" w:hAnsi="Arial"/>
          <w:szCs w:val="24"/>
        </w:rPr>
      </w:pPr>
      <w:r w:rsidRPr="00AF72A7">
        <w:rPr>
          <w:rFonts w:ascii="Arial" w:hAnsi="Arial"/>
          <w:szCs w:val="24"/>
        </w:rPr>
        <w:t>Zamawiający może żądać od wykonawców wyjaśnień dotyczących treści oświadczenia, o którym mowa w art. 125 ust.1, lub złożonych podmiotowych środków dowodowych lub innych dokumentów lub oświadczeń składanych w postępowaniu.</w:t>
      </w:r>
    </w:p>
    <w:p w14:paraId="25B86AA5" w14:textId="77777777" w:rsidR="00304A82" w:rsidRPr="00AF72A7" w:rsidRDefault="00780B9E">
      <w:pPr>
        <w:pStyle w:val="Akapitzlist"/>
        <w:numPr>
          <w:ilvl w:val="1"/>
          <w:numId w:val="8"/>
        </w:numPr>
        <w:spacing w:line="360" w:lineRule="auto"/>
        <w:ind w:left="709" w:hanging="425"/>
        <w:rPr>
          <w:rFonts w:ascii="Arial" w:hAnsi="Arial"/>
          <w:szCs w:val="24"/>
        </w:rPr>
      </w:pPr>
      <w:r w:rsidRPr="00AF72A7">
        <w:rPr>
          <w:rFonts w:ascii="Arial" w:hAnsi="Arial"/>
          <w:szCs w:val="24"/>
        </w:rPr>
        <w:t>Wykonawca może w celu potwierdzenia spełniania warunków udziału w postępowaniu, w stosownych sytuacjach oraz w odniesieniu do konkretnego zamówienia, polegać na zdolnościach technicznych lub zawodowych podmiotów udostępniających zasoby, niezależnie od charakteru prawnego łączących go z nimi stosunków prawnych.</w:t>
      </w:r>
    </w:p>
    <w:p w14:paraId="63ECC26C" w14:textId="3479D2B9" w:rsidR="00780B9E" w:rsidRPr="00AF72A7" w:rsidRDefault="00780B9E">
      <w:pPr>
        <w:pStyle w:val="Akapitzlist"/>
        <w:numPr>
          <w:ilvl w:val="1"/>
          <w:numId w:val="8"/>
        </w:numPr>
        <w:spacing w:line="360" w:lineRule="auto"/>
        <w:ind w:left="709" w:hanging="425"/>
        <w:rPr>
          <w:rFonts w:ascii="Arial" w:hAnsi="Arial"/>
          <w:szCs w:val="24"/>
        </w:rPr>
      </w:pPr>
      <w:r w:rsidRPr="00AF72A7">
        <w:rPr>
          <w:rFonts w:ascii="Arial" w:hAnsi="Arial"/>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Załącznik nr 4 do SWZ). Zobowiązanie podmiotu udostępniającego zasoby, o którym mowa zdaniu poprzedzającym, potwierdza, że stosunek łączący wykonawcę z podmiotami udostępniającymi zasoby gwarantuje rzeczywisty dostęp do tych zasobów oraz określa w szczególności: </w:t>
      </w:r>
    </w:p>
    <w:p w14:paraId="6245F955" w14:textId="4041CE52" w:rsidR="00304A82" w:rsidRPr="00AF72A7" w:rsidRDefault="00780B9E">
      <w:pPr>
        <w:pStyle w:val="Akapitzlist"/>
        <w:numPr>
          <w:ilvl w:val="0"/>
          <w:numId w:val="31"/>
        </w:numPr>
        <w:spacing w:line="360" w:lineRule="auto"/>
        <w:ind w:left="709" w:hanging="425"/>
        <w:rPr>
          <w:rFonts w:ascii="Arial" w:hAnsi="Arial"/>
          <w:szCs w:val="24"/>
        </w:rPr>
      </w:pPr>
      <w:r w:rsidRPr="00AF72A7">
        <w:rPr>
          <w:rFonts w:ascii="Arial" w:hAnsi="Arial"/>
          <w:szCs w:val="24"/>
        </w:rPr>
        <w:t>zakres dostępnych wykonawcy zasobów podmiotu udostępniającego zasoby;</w:t>
      </w:r>
    </w:p>
    <w:p w14:paraId="409D3150" w14:textId="77777777" w:rsidR="00304A82" w:rsidRPr="00AF72A7" w:rsidRDefault="00780B9E">
      <w:pPr>
        <w:pStyle w:val="Akapitzlist"/>
        <w:numPr>
          <w:ilvl w:val="0"/>
          <w:numId w:val="31"/>
        </w:numPr>
        <w:spacing w:line="360" w:lineRule="auto"/>
        <w:ind w:left="709" w:hanging="425"/>
        <w:rPr>
          <w:rFonts w:ascii="Arial" w:hAnsi="Arial"/>
          <w:szCs w:val="24"/>
        </w:rPr>
      </w:pPr>
      <w:r w:rsidRPr="00AF72A7">
        <w:rPr>
          <w:rFonts w:ascii="Arial" w:hAnsi="Arial"/>
          <w:szCs w:val="24"/>
        </w:rPr>
        <w:t xml:space="preserve">sposób i okres udostępnienia wykonawcy i wykorzystania przez niego zasobów podmiotu udostępniającego te zasoby przy wykonywaniu zamówienia; </w:t>
      </w:r>
    </w:p>
    <w:p w14:paraId="6B03B779" w14:textId="781B0BB6" w:rsidR="00304A82" w:rsidRPr="00AF72A7" w:rsidRDefault="00780B9E">
      <w:pPr>
        <w:pStyle w:val="Akapitzlist"/>
        <w:numPr>
          <w:ilvl w:val="0"/>
          <w:numId w:val="31"/>
        </w:numPr>
        <w:spacing w:line="360" w:lineRule="auto"/>
        <w:ind w:left="709" w:hanging="425"/>
        <w:rPr>
          <w:rFonts w:ascii="Arial" w:hAnsi="Arial"/>
          <w:szCs w:val="24"/>
        </w:rPr>
      </w:pPr>
      <w:r w:rsidRPr="00AF72A7">
        <w:rPr>
          <w:rFonts w:ascii="Arial" w:hAnsi="Arial"/>
          <w:szCs w:val="24"/>
        </w:rPr>
        <w:lastRenderedPageBreak/>
        <w:t>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w:t>
      </w:r>
    </w:p>
    <w:p w14:paraId="0F578BEE" w14:textId="77777777" w:rsidR="00304A82" w:rsidRPr="00AF72A7" w:rsidRDefault="00780B9E">
      <w:pPr>
        <w:pStyle w:val="Akapitzlist"/>
        <w:numPr>
          <w:ilvl w:val="1"/>
          <w:numId w:val="8"/>
        </w:numPr>
        <w:spacing w:line="360" w:lineRule="auto"/>
        <w:ind w:left="709" w:hanging="425"/>
        <w:rPr>
          <w:rFonts w:ascii="Arial" w:hAnsi="Arial"/>
          <w:szCs w:val="24"/>
        </w:rPr>
      </w:pPr>
      <w:r w:rsidRPr="00AF72A7">
        <w:rPr>
          <w:rFonts w:ascii="Arial" w:hAnsi="Arial"/>
          <w:szCs w:val="24"/>
        </w:rPr>
        <w:t>Zamawiający ocenia, czy udostępniane wykonawcy przez podmioty udostępniające zasoby zdolności techniczne lub zawodowe pozwalają na wykazanie przez wykonawcę spełniania warunków udziału w postępowaniu, o których mowa w art. 112 ust. 2 pk</w:t>
      </w:r>
      <w:r w:rsidR="001903D9" w:rsidRPr="00AF72A7">
        <w:rPr>
          <w:rFonts w:ascii="Arial" w:hAnsi="Arial"/>
          <w:szCs w:val="24"/>
        </w:rPr>
        <w:t>t</w:t>
      </w:r>
      <w:r w:rsidRPr="00AF72A7">
        <w:rPr>
          <w:rFonts w:ascii="Arial" w:hAnsi="Arial"/>
          <w:szCs w:val="24"/>
        </w:rPr>
        <w:t xml:space="preserve"> 4, a także bada, czy nie zachodzą wobec tego podmiotu podstawy wykluczenia, które zostały przewidziane względem wykonawcy.</w:t>
      </w:r>
    </w:p>
    <w:p w14:paraId="6A5CA4C8" w14:textId="222C0F66" w:rsidR="00780B9E" w:rsidRPr="00AF72A7" w:rsidRDefault="00780B9E">
      <w:pPr>
        <w:pStyle w:val="Akapitzlist"/>
        <w:numPr>
          <w:ilvl w:val="1"/>
          <w:numId w:val="8"/>
        </w:numPr>
        <w:spacing w:line="360" w:lineRule="auto"/>
        <w:ind w:left="709" w:hanging="425"/>
        <w:rPr>
          <w:rFonts w:ascii="Arial" w:hAnsi="Arial"/>
          <w:szCs w:val="24"/>
        </w:rPr>
      </w:pPr>
      <w:r w:rsidRPr="00AF72A7">
        <w:rPr>
          <w:rFonts w:ascii="Arial" w:hAnsi="Arial"/>
          <w:szCs w:val="24"/>
        </w:rPr>
        <w:t>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1995065" w14:textId="330D4D58" w:rsidR="00844355" w:rsidRPr="00AF72A7" w:rsidRDefault="00844355" w:rsidP="00AF72A7">
      <w:pPr>
        <w:pStyle w:val="Nagwek1"/>
        <w:rPr>
          <w:color w:val="000000"/>
          <w:szCs w:val="24"/>
        </w:rPr>
      </w:pPr>
      <w:r w:rsidRPr="00AF72A7">
        <w:rPr>
          <w:szCs w:val="24"/>
        </w:rPr>
        <w:t>IX. WYKAZ OŚWIADCZEŃ I DOKUMENTÓW JAKI</w:t>
      </w:r>
      <w:r w:rsidR="003E7ED6" w:rsidRPr="00AF72A7">
        <w:rPr>
          <w:szCs w:val="24"/>
        </w:rPr>
        <w:t>E WYKONAWCA</w:t>
      </w:r>
      <w:r w:rsidR="001903D9" w:rsidRPr="00AF72A7">
        <w:rPr>
          <w:szCs w:val="24"/>
        </w:rPr>
        <w:t xml:space="preserve"> </w:t>
      </w:r>
      <w:r w:rsidR="003E7ED6" w:rsidRPr="00AF72A7">
        <w:rPr>
          <w:szCs w:val="24"/>
        </w:rPr>
        <w:t xml:space="preserve">ZOBOWIĄZANY JEST </w:t>
      </w:r>
      <w:r w:rsidRPr="00AF72A7">
        <w:rPr>
          <w:szCs w:val="24"/>
        </w:rPr>
        <w:t>ZŁOŻYĆ WRAZ Z OFERTĄ</w:t>
      </w:r>
      <w:r w:rsidRPr="00AF72A7">
        <w:rPr>
          <w:color w:val="000000"/>
          <w:szCs w:val="24"/>
        </w:rPr>
        <w:t xml:space="preserve"> </w:t>
      </w:r>
    </w:p>
    <w:p w14:paraId="11ADE45F" w14:textId="5AD2AEDF" w:rsidR="00E963B7" w:rsidRPr="00924225" w:rsidRDefault="00946E16" w:rsidP="00464A8E">
      <w:pPr>
        <w:pStyle w:val="Nagwek1"/>
        <w:rPr>
          <w:lang w:eastAsia="ar-SA"/>
        </w:rPr>
      </w:pPr>
      <w:r w:rsidRPr="00924225">
        <w:rPr>
          <w:lang w:eastAsia="ar-SA"/>
        </w:rPr>
        <w:t xml:space="preserve">1. </w:t>
      </w:r>
      <w:r w:rsidR="00E963B7" w:rsidRPr="00924225">
        <w:rPr>
          <w:lang w:eastAsia="ar-SA"/>
        </w:rPr>
        <w:t>Oferta w terminie składania winna zawierać:</w:t>
      </w:r>
    </w:p>
    <w:p w14:paraId="610DB9C7" w14:textId="14710A48" w:rsidR="00C11A35" w:rsidRPr="00924225" w:rsidRDefault="001903D9">
      <w:pPr>
        <w:pStyle w:val="Akapitzlist"/>
        <w:numPr>
          <w:ilvl w:val="0"/>
          <w:numId w:val="32"/>
        </w:numPr>
        <w:spacing w:line="360" w:lineRule="auto"/>
        <w:rPr>
          <w:rFonts w:ascii="Arial" w:hAnsi="Arial"/>
          <w:szCs w:val="24"/>
        </w:rPr>
      </w:pPr>
      <w:r w:rsidRPr="00924225">
        <w:rPr>
          <w:rFonts w:ascii="Arial" w:hAnsi="Arial"/>
          <w:szCs w:val="24"/>
        </w:rPr>
        <w:t>Wypełniony formularz oferty</w:t>
      </w:r>
      <w:r w:rsidR="006A3407" w:rsidRPr="00924225">
        <w:rPr>
          <w:rFonts w:ascii="Arial" w:hAnsi="Arial"/>
          <w:szCs w:val="24"/>
        </w:rPr>
        <w:t xml:space="preserve"> – załącznik nr 1 do SWZ</w:t>
      </w:r>
      <w:r w:rsidRPr="00924225">
        <w:rPr>
          <w:rFonts w:ascii="Arial" w:hAnsi="Arial"/>
          <w:szCs w:val="24"/>
        </w:rPr>
        <w:t>.</w:t>
      </w:r>
    </w:p>
    <w:p w14:paraId="737EBDEB" w14:textId="69AE555F" w:rsidR="00C11A35" w:rsidRPr="00AF72A7" w:rsidRDefault="001903D9">
      <w:pPr>
        <w:pStyle w:val="Akapitzlist"/>
        <w:numPr>
          <w:ilvl w:val="0"/>
          <w:numId w:val="32"/>
        </w:numPr>
        <w:spacing w:line="360" w:lineRule="auto"/>
        <w:rPr>
          <w:rFonts w:ascii="Arial" w:hAnsi="Arial"/>
          <w:szCs w:val="24"/>
        </w:rPr>
      </w:pPr>
      <w:r w:rsidRPr="00924225">
        <w:rPr>
          <w:rFonts w:ascii="Arial" w:hAnsi="Arial"/>
          <w:szCs w:val="24"/>
        </w:rPr>
        <w:t xml:space="preserve">Oświadczenie o niepodleganiu wykluczeniu i spełnieniu warunków udziału w postępowaniu w zakresie wskazanym </w:t>
      </w:r>
      <w:r w:rsidRPr="00AF72A7">
        <w:rPr>
          <w:rFonts w:ascii="Arial" w:hAnsi="Arial"/>
          <w:szCs w:val="24"/>
        </w:rPr>
        <w:t xml:space="preserve">przez zamawiającego - Załącznik nr </w:t>
      </w:r>
      <w:r w:rsidR="006A3407">
        <w:rPr>
          <w:rFonts w:ascii="Arial" w:hAnsi="Arial"/>
          <w:szCs w:val="24"/>
        </w:rPr>
        <w:t>2</w:t>
      </w:r>
      <w:r w:rsidRPr="00AF72A7">
        <w:rPr>
          <w:rFonts w:ascii="Arial" w:hAnsi="Arial"/>
          <w:szCs w:val="24"/>
        </w:rPr>
        <w:t xml:space="preserve"> do SWZ.</w:t>
      </w:r>
    </w:p>
    <w:p w14:paraId="5924320A" w14:textId="57EB2B1F" w:rsidR="00C11A35" w:rsidRPr="00AF72A7" w:rsidRDefault="001903D9">
      <w:pPr>
        <w:pStyle w:val="Akapitzlist"/>
        <w:numPr>
          <w:ilvl w:val="0"/>
          <w:numId w:val="32"/>
        </w:numPr>
        <w:spacing w:line="360" w:lineRule="auto"/>
        <w:rPr>
          <w:rFonts w:ascii="Arial" w:hAnsi="Arial"/>
          <w:szCs w:val="24"/>
        </w:rPr>
      </w:pPr>
      <w:r w:rsidRPr="00AF72A7">
        <w:rPr>
          <w:rFonts w:ascii="Arial" w:hAnsi="Arial"/>
          <w:szCs w:val="24"/>
        </w:rPr>
        <w:t xml:space="preserve">Pełnomocnictwa potwierdzające umocowanie do reprezentowania Wykonawcy, osoby działającej w imieniu wykonawców wspólnie ubiegających się o udzielenie zamówienia lub osoby działającej w imieniu podmiotu udostępniającego zasoby na zasadach określonych w art. 118 </w:t>
      </w:r>
      <w:proofErr w:type="spellStart"/>
      <w:r w:rsidRPr="00AF72A7">
        <w:rPr>
          <w:rFonts w:ascii="Arial" w:hAnsi="Arial"/>
          <w:szCs w:val="24"/>
        </w:rPr>
        <w:t>Pzp</w:t>
      </w:r>
      <w:proofErr w:type="spellEnd"/>
      <w:r w:rsidRPr="00AF72A7">
        <w:rPr>
          <w:rFonts w:ascii="Arial" w:hAnsi="Arial"/>
          <w:szCs w:val="24"/>
        </w:rPr>
        <w:t xml:space="preserve"> – jeżeli dotyczy.</w:t>
      </w:r>
    </w:p>
    <w:p w14:paraId="775B2687" w14:textId="148ED595" w:rsidR="00C11A35" w:rsidRPr="00AF72A7" w:rsidRDefault="001903D9">
      <w:pPr>
        <w:pStyle w:val="Akapitzlist"/>
        <w:numPr>
          <w:ilvl w:val="0"/>
          <w:numId w:val="32"/>
        </w:numPr>
        <w:spacing w:line="360" w:lineRule="auto"/>
        <w:rPr>
          <w:rFonts w:ascii="Arial" w:hAnsi="Arial"/>
          <w:szCs w:val="24"/>
        </w:rPr>
      </w:pPr>
      <w:r w:rsidRPr="00AF72A7">
        <w:rPr>
          <w:rFonts w:ascii="Arial" w:hAnsi="Arial"/>
          <w:szCs w:val="24"/>
        </w:rPr>
        <w:t xml:space="preserve">Zobowiązanie podmiotu udostępniającego zasoby - Załącznik nr </w:t>
      </w:r>
      <w:r w:rsidR="006A3407">
        <w:rPr>
          <w:rFonts w:ascii="Arial" w:hAnsi="Arial"/>
          <w:szCs w:val="24"/>
        </w:rPr>
        <w:t>5</w:t>
      </w:r>
      <w:r w:rsidRPr="00AF72A7">
        <w:rPr>
          <w:rFonts w:ascii="Arial" w:hAnsi="Arial"/>
          <w:szCs w:val="24"/>
        </w:rPr>
        <w:t xml:space="preserve"> do SWZ.</w:t>
      </w:r>
    </w:p>
    <w:p w14:paraId="30E86BA4" w14:textId="2F7B4F62" w:rsidR="001903D9" w:rsidRPr="00AF72A7" w:rsidRDefault="001903D9">
      <w:pPr>
        <w:pStyle w:val="Akapitzlist"/>
        <w:numPr>
          <w:ilvl w:val="0"/>
          <w:numId w:val="32"/>
        </w:numPr>
        <w:spacing w:line="360" w:lineRule="auto"/>
        <w:rPr>
          <w:rFonts w:ascii="Arial" w:hAnsi="Arial"/>
          <w:szCs w:val="24"/>
        </w:rPr>
      </w:pPr>
      <w:r w:rsidRPr="00AF72A7">
        <w:rPr>
          <w:rFonts w:ascii="Arial" w:hAnsi="Arial"/>
          <w:szCs w:val="24"/>
        </w:rPr>
        <w:lastRenderedPageBreak/>
        <w:t xml:space="preserve">Oświadczenie, o którym mowa w art. 117 ust. 4 </w:t>
      </w:r>
      <w:proofErr w:type="spellStart"/>
      <w:r w:rsidRPr="00AF72A7">
        <w:rPr>
          <w:rFonts w:ascii="Arial" w:hAnsi="Arial"/>
          <w:szCs w:val="24"/>
        </w:rPr>
        <w:t>Pzp</w:t>
      </w:r>
      <w:proofErr w:type="spellEnd"/>
      <w:r w:rsidRPr="00AF72A7">
        <w:rPr>
          <w:rFonts w:ascii="Arial" w:hAnsi="Arial"/>
          <w:szCs w:val="24"/>
        </w:rPr>
        <w:t xml:space="preserve"> – z którego wynika, które roboty budowlane wykonają poszczególni wykonawcy, w przypadku wykonawców wspólnie ubiegających się o udzielenie zamówienia (konsorcjum, spółka cywilna) - Załącznik nr </w:t>
      </w:r>
      <w:r w:rsidR="006A3407">
        <w:rPr>
          <w:rFonts w:ascii="Arial" w:hAnsi="Arial"/>
          <w:szCs w:val="24"/>
        </w:rPr>
        <w:t>6</w:t>
      </w:r>
      <w:r w:rsidRPr="00AF72A7">
        <w:rPr>
          <w:rFonts w:ascii="Arial" w:hAnsi="Arial"/>
          <w:szCs w:val="24"/>
        </w:rPr>
        <w:t xml:space="preserve"> do SWZ. </w:t>
      </w:r>
    </w:p>
    <w:p w14:paraId="5F765316" w14:textId="410F2711" w:rsidR="001903D9" w:rsidRPr="00946E16" w:rsidRDefault="00946E16" w:rsidP="00464A8E">
      <w:pPr>
        <w:pStyle w:val="Nagwek1"/>
        <w:rPr>
          <w:lang w:eastAsia="ar-SA"/>
        </w:rPr>
      </w:pPr>
      <w:r>
        <w:rPr>
          <w:lang w:eastAsia="ar-SA"/>
        </w:rPr>
        <w:t>2. Wspólne ubieganie się o zamówienie</w:t>
      </w:r>
      <w:r w:rsidR="001903D9" w:rsidRPr="00946E16">
        <w:rPr>
          <w:lang w:eastAsia="ar-SA"/>
        </w:rPr>
        <w:t>:</w:t>
      </w:r>
    </w:p>
    <w:p w14:paraId="10C03286" w14:textId="767D8DDA" w:rsidR="00C11A35" w:rsidRPr="00AF72A7" w:rsidRDefault="001903D9">
      <w:pPr>
        <w:pStyle w:val="Akapitzlist"/>
        <w:numPr>
          <w:ilvl w:val="0"/>
          <w:numId w:val="25"/>
        </w:numPr>
        <w:spacing w:line="360" w:lineRule="auto"/>
        <w:rPr>
          <w:rFonts w:ascii="Arial" w:hAnsi="Arial"/>
          <w:szCs w:val="24"/>
        </w:rPr>
      </w:pPr>
      <w:r w:rsidRPr="00AF72A7">
        <w:rPr>
          <w:rFonts w:ascii="Arial" w:hAnsi="Arial"/>
          <w:szCs w:val="24"/>
        </w:rPr>
        <w:t>W przypadku wspólnego ubiegania się o zamówienie przez wykonawców,</w:t>
      </w:r>
      <w:r w:rsidR="002F0115" w:rsidRPr="00AF72A7">
        <w:rPr>
          <w:rFonts w:ascii="Arial" w:hAnsi="Arial"/>
          <w:szCs w:val="24"/>
        </w:rPr>
        <w:t xml:space="preserve"> </w:t>
      </w:r>
      <w:r w:rsidRPr="00AF72A7">
        <w:rPr>
          <w:rFonts w:ascii="Arial" w:hAnsi="Arial"/>
          <w:szCs w:val="24"/>
        </w:rPr>
        <w:t>oświadczenie o niepodleganiu wykluczeniu i spełnieniu warunków udziału w postępowaniu składa każdy z wykonawców. Oświadczenia te potwierdzają brak podstaw wykluczenia oraz spełnienie warunków udziału w post</w:t>
      </w:r>
      <w:r w:rsidR="00E05B9D">
        <w:rPr>
          <w:rFonts w:ascii="Arial" w:hAnsi="Arial"/>
          <w:szCs w:val="24"/>
        </w:rPr>
        <w:t>ę</w:t>
      </w:r>
      <w:r w:rsidRPr="00AF72A7">
        <w:rPr>
          <w:rFonts w:ascii="Arial" w:hAnsi="Arial"/>
          <w:szCs w:val="24"/>
        </w:rPr>
        <w:t>powaniu w zakresie, w jakim każdy z wykonawców wykazuje spełnianie warunków udziału w post</w:t>
      </w:r>
      <w:r w:rsidR="00E05B9D">
        <w:rPr>
          <w:rFonts w:ascii="Arial" w:hAnsi="Arial"/>
          <w:szCs w:val="24"/>
        </w:rPr>
        <w:t>ę</w:t>
      </w:r>
      <w:r w:rsidRPr="00AF72A7">
        <w:rPr>
          <w:rFonts w:ascii="Arial" w:hAnsi="Arial"/>
          <w:szCs w:val="24"/>
        </w:rPr>
        <w:t>powaniu oraz brak podstaw wykluczenia.</w:t>
      </w:r>
      <w:r w:rsidR="002F0115" w:rsidRPr="00AF72A7">
        <w:rPr>
          <w:rFonts w:ascii="Arial" w:hAnsi="Arial"/>
          <w:szCs w:val="24"/>
        </w:rPr>
        <w:t xml:space="preserve"> </w:t>
      </w:r>
      <w:r w:rsidRPr="00AF72A7">
        <w:rPr>
          <w:rFonts w:ascii="Arial" w:hAnsi="Arial"/>
          <w:szCs w:val="24"/>
        </w:rPr>
        <w:t xml:space="preserve">Wykonawca, w przypadku polegania na zdolnościach podmiotów udostepniających zasoby, przedstawia wraz z oświadczeniem, także oświadczenie podmiotu udostępniającego zasoby, potwierdzające brak podstaw wykluczenia tego podmiotu oraz odpowiednio spełnianie warunków udziału w postepowaniu, </w:t>
      </w:r>
      <w:r w:rsidR="008A4815">
        <w:rPr>
          <w:rFonts w:ascii="Arial" w:hAnsi="Arial"/>
          <w:szCs w:val="24"/>
        </w:rPr>
        <w:br/>
      </w:r>
      <w:r w:rsidRPr="00AF72A7">
        <w:rPr>
          <w:rFonts w:ascii="Arial" w:hAnsi="Arial"/>
          <w:szCs w:val="24"/>
        </w:rPr>
        <w:t>w zakresie, w jakim wykonawca powołuje się na jego zasoby.</w:t>
      </w:r>
    </w:p>
    <w:p w14:paraId="7BD8F05B" w14:textId="7ABA8759" w:rsidR="00C11A35" w:rsidRPr="00AF72A7" w:rsidRDefault="001903D9">
      <w:pPr>
        <w:pStyle w:val="Akapitzlist"/>
        <w:numPr>
          <w:ilvl w:val="0"/>
          <w:numId w:val="25"/>
        </w:numPr>
        <w:spacing w:line="360" w:lineRule="auto"/>
        <w:rPr>
          <w:rFonts w:ascii="Arial" w:hAnsi="Arial"/>
          <w:szCs w:val="24"/>
        </w:rPr>
      </w:pPr>
      <w:r w:rsidRPr="00AF72A7">
        <w:rPr>
          <w:rFonts w:ascii="Arial" w:hAnsi="Arial"/>
          <w:szCs w:val="24"/>
        </w:rPr>
        <w:t xml:space="preserve">Wykonawcy wspólnie ubiegający się o udzielenie zamówienia zobowiązani są ustanowić pełnomocnika do reprezentowania ich w postępowaniu o udzielenie zamówienia albo reprezentowania w postępowaniu i zawarcia umowy </w:t>
      </w:r>
      <w:r w:rsidR="008A4815">
        <w:rPr>
          <w:rFonts w:ascii="Arial" w:hAnsi="Arial"/>
          <w:szCs w:val="24"/>
        </w:rPr>
        <w:br/>
      </w:r>
      <w:r w:rsidRPr="00AF72A7">
        <w:rPr>
          <w:rFonts w:ascii="Arial" w:hAnsi="Arial"/>
          <w:szCs w:val="24"/>
        </w:rPr>
        <w:t xml:space="preserve">w sprawie zamówienia publicznego oraz dołączenia do oferty oświadczenia, </w:t>
      </w:r>
      <w:r w:rsidR="008A4815">
        <w:rPr>
          <w:rFonts w:ascii="Arial" w:hAnsi="Arial"/>
          <w:szCs w:val="24"/>
        </w:rPr>
        <w:br/>
      </w:r>
      <w:r w:rsidRPr="00AF72A7">
        <w:rPr>
          <w:rFonts w:ascii="Arial" w:hAnsi="Arial"/>
          <w:szCs w:val="24"/>
        </w:rPr>
        <w:t>z którego wynika, jaki zakres przedmiotu zamówienia wykonują poszczególni Wykonawcy. Pełnomocnictwo należy dołączyć do oferty.</w:t>
      </w:r>
    </w:p>
    <w:p w14:paraId="334F8102" w14:textId="77777777" w:rsidR="00C11A35" w:rsidRPr="00AF72A7" w:rsidRDefault="001903D9">
      <w:pPr>
        <w:pStyle w:val="Akapitzlist"/>
        <w:numPr>
          <w:ilvl w:val="0"/>
          <w:numId w:val="25"/>
        </w:numPr>
        <w:spacing w:line="360" w:lineRule="auto"/>
        <w:rPr>
          <w:rFonts w:ascii="Arial" w:hAnsi="Arial"/>
          <w:szCs w:val="24"/>
        </w:rPr>
      </w:pPr>
      <w:r w:rsidRPr="00AF72A7">
        <w:rPr>
          <w:rFonts w:ascii="Arial" w:hAnsi="Arial"/>
          <w:szCs w:val="24"/>
        </w:rPr>
        <w:t>Jeżeli oferta Wykonawców wspólnie ubiegających się o udzielenie zamówienia zostanie wybrana, Zamawiający będzie mógł żądać przed zawarciem umowy w sprawie zamówienia publicznego umowy regulującej współpracę tych Wykonawców</w:t>
      </w:r>
    </w:p>
    <w:p w14:paraId="654F36C5" w14:textId="5F71FEF9" w:rsidR="00385998" w:rsidRPr="00AF72A7" w:rsidRDefault="001903D9">
      <w:pPr>
        <w:pStyle w:val="Akapitzlist"/>
        <w:numPr>
          <w:ilvl w:val="0"/>
          <w:numId w:val="25"/>
        </w:numPr>
        <w:spacing w:line="360" w:lineRule="auto"/>
        <w:rPr>
          <w:rFonts w:ascii="Arial" w:hAnsi="Arial"/>
          <w:szCs w:val="24"/>
        </w:rPr>
      </w:pPr>
      <w:r w:rsidRPr="00AF72A7">
        <w:rPr>
          <w:rFonts w:ascii="Arial" w:hAnsi="Arial"/>
          <w:szCs w:val="24"/>
        </w:rPr>
        <w:t xml:space="preserve">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w:t>
      </w:r>
      <w:r w:rsidRPr="00AF72A7">
        <w:rPr>
          <w:rFonts w:ascii="Arial" w:hAnsi="Arial"/>
          <w:szCs w:val="24"/>
        </w:rPr>
        <w:lastRenderedPageBreak/>
        <w:t>poświadczane za zgodność z oryginałem przez Wykonawcę lub te podmioty.</w:t>
      </w:r>
      <w:r w:rsidR="002F0115" w:rsidRPr="00AF72A7">
        <w:rPr>
          <w:rFonts w:ascii="Arial" w:hAnsi="Arial"/>
          <w:szCs w:val="24"/>
        </w:rPr>
        <w:t xml:space="preserve"> </w:t>
      </w:r>
      <w:r w:rsidR="00385998" w:rsidRPr="00AF72A7">
        <w:rPr>
          <w:rFonts w:ascii="Arial" w:hAnsi="Arial"/>
          <w:szCs w:val="24"/>
        </w:rPr>
        <w:t>Zamawiający może zażądać przedstawienia oryginałów lub notarialnie potwierdzonych kopii dokumentów</w:t>
      </w:r>
      <w:r w:rsidR="002F0115" w:rsidRPr="00AF72A7">
        <w:rPr>
          <w:rFonts w:ascii="Arial" w:hAnsi="Arial"/>
          <w:szCs w:val="24"/>
        </w:rPr>
        <w:t xml:space="preserve"> </w:t>
      </w:r>
      <w:r w:rsidR="00385998" w:rsidRPr="00AF72A7">
        <w:rPr>
          <w:rFonts w:ascii="Arial" w:hAnsi="Arial"/>
          <w:szCs w:val="24"/>
        </w:rPr>
        <w:t>(np.</w:t>
      </w:r>
      <w:r w:rsidR="002F0115" w:rsidRPr="00AF72A7">
        <w:rPr>
          <w:rFonts w:ascii="Arial" w:hAnsi="Arial"/>
          <w:szCs w:val="24"/>
        </w:rPr>
        <w:t xml:space="preserve"> </w:t>
      </w:r>
      <w:r w:rsidR="00385998" w:rsidRPr="00AF72A7">
        <w:rPr>
          <w:rFonts w:ascii="Arial" w:hAnsi="Arial"/>
          <w:szCs w:val="24"/>
        </w:rPr>
        <w:t>jeśli przedstawione kserokopie będą nieczytelne lub będą wzbudzać wątpliwości co do ich prawdziwości).</w:t>
      </w:r>
    </w:p>
    <w:p w14:paraId="6C468D66" w14:textId="375B75FF" w:rsidR="00844355" w:rsidRPr="00AF72A7" w:rsidRDefault="00844355" w:rsidP="00AF72A7">
      <w:pPr>
        <w:pStyle w:val="Nagwek1"/>
        <w:rPr>
          <w:szCs w:val="24"/>
        </w:rPr>
      </w:pPr>
      <w:r w:rsidRPr="00AF72A7">
        <w:rPr>
          <w:szCs w:val="24"/>
        </w:rPr>
        <w:t>X. WYKAZ DOKUMENTÓW, SKŁADANYCH PRZEZ WYKONAWCĘ W</w:t>
      </w:r>
      <w:r w:rsidR="00CA070E" w:rsidRPr="00AF72A7">
        <w:rPr>
          <w:szCs w:val="24"/>
        </w:rPr>
        <w:t> </w:t>
      </w:r>
      <w:r w:rsidRPr="00AF72A7">
        <w:rPr>
          <w:szCs w:val="24"/>
        </w:rPr>
        <w:t>POSTĘPOWANIU NA WEZWANIE ZAMAWIAJĄCEGO NA POTWIERDZENIE OKOLICZNOŚCI, O KTÓRYCH MOWA W ART. 112 UST. 1 USTAWY PZP</w:t>
      </w:r>
    </w:p>
    <w:p w14:paraId="1BACD552" w14:textId="1A5AD710" w:rsidR="002F0115" w:rsidRPr="003C100E" w:rsidRDefault="003C100E">
      <w:pPr>
        <w:pStyle w:val="Akapitzlist"/>
        <w:numPr>
          <w:ilvl w:val="0"/>
          <w:numId w:val="33"/>
        </w:numPr>
        <w:spacing w:line="360" w:lineRule="auto"/>
        <w:rPr>
          <w:rFonts w:ascii="Arial" w:hAnsi="Arial"/>
          <w:szCs w:val="24"/>
        </w:rPr>
      </w:pPr>
      <w:r>
        <w:rPr>
          <w:rFonts w:ascii="Arial" w:hAnsi="Arial"/>
          <w:szCs w:val="24"/>
        </w:rPr>
        <w:t>W</w:t>
      </w:r>
      <w:r w:rsidR="002F0115" w:rsidRPr="00AF72A7">
        <w:rPr>
          <w:rFonts w:ascii="Arial" w:hAnsi="Arial"/>
          <w:szCs w:val="24"/>
        </w:rPr>
        <w:t xml:space="preserve">ykaz robót budowlanych wykonanych nie wcześniej niż w okresie ostatnich 5 lat, a jeżeli okres prowadzenia działalności jest krótszy – w tym okresie, wraz z podaniem ich rodzaju, wartości, daty i miejsca wykonania oraz podmiotów, na rzecz których roboty te zostały wykonane (wzór wykazu wykonanych robót budowlanych stanowi załącznik nr </w:t>
      </w:r>
      <w:r w:rsidR="00924225">
        <w:rPr>
          <w:rFonts w:ascii="Arial" w:hAnsi="Arial"/>
          <w:szCs w:val="24"/>
        </w:rPr>
        <w:t>3</w:t>
      </w:r>
      <w:r w:rsidR="002F0115" w:rsidRPr="00AF72A7">
        <w:rPr>
          <w:rFonts w:ascii="Arial" w:hAnsi="Arial"/>
          <w:szCs w:val="24"/>
        </w:rPr>
        <w:t xml:space="preserve"> do SWZ) wraz z dowodami określającymi, że </w:t>
      </w:r>
      <w:r w:rsidR="002F0115" w:rsidRPr="006F0E8F">
        <w:rPr>
          <w:rFonts w:ascii="Arial" w:hAnsi="Arial"/>
          <w:szCs w:val="24"/>
        </w:rPr>
        <w:t xml:space="preserve">wskazane przez Wykonawcę roboty budowlane na potwierdzenie spełnienia warunku udziału w postępowaniu dot. zdolności technicznej lub zawodowej w zakresie doświadczenia zostały wykonane </w:t>
      </w:r>
      <w:r w:rsidR="002F0115" w:rsidRPr="003C100E">
        <w:rPr>
          <w:rFonts w:ascii="Arial" w:hAnsi="Arial"/>
          <w:szCs w:val="24"/>
        </w:rPr>
        <w:t>należycie.</w:t>
      </w:r>
      <w:r w:rsidRPr="003C100E">
        <w:rPr>
          <w:rFonts w:ascii="Arial" w:hAnsi="Arial"/>
          <w:szCs w:val="24"/>
        </w:rPr>
        <w:t xml:space="preserve"> </w:t>
      </w:r>
      <w:r w:rsidR="002F0115" w:rsidRPr="003C100E">
        <w:rPr>
          <w:rFonts w:ascii="Arial" w:hAnsi="Arial"/>
        </w:rPr>
        <w:t>Dowodami, o których mowa, są referencje bądź inne dokumenty sporządzone przez podmiot, na rzecz którego roboty budowlane były wykonywane, a jeżeli wykonawca z przyczyn niezależnych od niego nie jest w stanie uzyskać tych dokumentów – inne odpowiednie dokumenty.</w:t>
      </w:r>
      <w:r w:rsidRPr="003C100E">
        <w:rPr>
          <w:rFonts w:ascii="Arial" w:hAnsi="Arial"/>
        </w:rPr>
        <w:t xml:space="preserve"> </w:t>
      </w:r>
      <w:r w:rsidR="002F0115" w:rsidRPr="003C100E">
        <w:rPr>
          <w:rFonts w:ascii="Arial" w:hAnsi="Arial"/>
        </w:rPr>
        <w:t xml:space="preserve">Jeżeli Wykonawca powołuje się na doświadczenie w realizacji robót budowlanych wykonanych wspólnie z innymi wykonawcami wykaz, o którym mowa wyżej dotyczy robót budowlanych, w których wykonaniu wykonawca ten bezpośrednio uczestniczył. Okres wyrażony w latach, o którym mowa wyżej, liczy się wstecz od dnia, w którym upływa termin składania ofert. </w:t>
      </w:r>
    </w:p>
    <w:p w14:paraId="24125BB2" w14:textId="5ADBAF96" w:rsidR="002F0115" w:rsidRPr="00AF72A7" w:rsidRDefault="003C100E">
      <w:pPr>
        <w:pStyle w:val="Akapitzlist"/>
        <w:numPr>
          <w:ilvl w:val="0"/>
          <w:numId w:val="33"/>
        </w:numPr>
        <w:spacing w:line="360" w:lineRule="auto"/>
        <w:rPr>
          <w:rFonts w:ascii="Arial" w:hAnsi="Arial"/>
          <w:szCs w:val="24"/>
        </w:rPr>
      </w:pPr>
      <w:r w:rsidRPr="003C100E">
        <w:rPr>
          <w:rFonts w:ascii="Arial" w:hAnsi="Arial"/>
          <w:szCs w:val="24"/>
        </w:rPr>
        <w:t>W</w:t>
      </w:r>
      <w:r w:rsidR="002F0115" w:rsidRPr="003C100E">
        <w:rPr>
          <w:rFonts w:ascii="Arial" w:hAnsi="Arial"/>
          <w:szCs w:val="24"/>
        </w:rPr>
        <w:t>ykaz osób, skierowanych przez wykonawcę do realizacji zamówienia publicznego, w szczególności odpowiedzialnych</w:t>
      </w:r>
      <w:r w:rsidR="002F0115" w:rsidRPr="00AF72A7">
        <w:rPr>
          <w:rFonts w:ascii="Arial" w:hAnsi="Arial"/>
          <w:szCs w:val="24"/>
        </w:rPr>
        <w:t xml:space="preserve">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wzór stanowi załącznik nr </w:t>
      </w:r>
      <w:r w:rsidR="00924225">
        <w:rPr>
          <w:rFonts w:ascii="Arial" w:hAnsi="Arial"/>
          <w:szCs w:val="24"/>
        </w:rPr>
        <w:t>4</w:t>
      </w:r>
      <w:r w:rsidR="002F0115" w:rsidRPr="00AF72A7">
        <w:rPr>
          <w:rFonts w:ascii="Arial" w:hAnsi="Arial"/>
          <w:szCs w:val="24"/>
        </w:rPr>
        <w:t xml:space="preserve"> do SWZ. </w:t>
      </w:r>
    </w:p>
    <w:p w14:paraId="54CB67FD" w14:textId="5559083A" w:rsidR="00844355" w:rsidRPr="00AF72A7" w:rsidRDefault="00844355" w:rsidP="00AF72A7">
      <w:pPr>
        <w:pStyle w:val="Nagwek1"/>
        <w:rPr>
          <w:szCs w:val="24"/>
        </w:rPr>
      </w:pPr>
      <w:r w:rsidRPr="00AF72A7">
        <w:rPr>
          <w:szCs w:val="24"/>
        </w:rPr>
        <w:lastRenderedPageBreak/>
        <w:t>XI. WYKAZ DOKUMENTÓW, SKŁADANYCH PRZEZ WYKONAWCĘ W</w:t>
      </w:r>
      <w:r w:rsidR="00CA070E" w:rsidRPr="00AF72A7">
        <w:rPr>
          <w:szCs w:val="24"/>
        </w:rPr>
        <w:t> </w:t>
      </w:r>
      <w:r w:rsidRPr="00AF72A7">
        <w:rPr>
          <w:szCs w:val="24"/>
        </w:rPr>
        <w:t>POSTĘPOWANIU NA WEZWANIE ZAMAWIAJĄCEGO NA POTWIERDZENIE OKOLICZNOŚCI, O KTÓRYCH MOWA W ART. 108 UST. 1 USTAWY PZP</w:t>
      </w:r>
    </w:p>
    <w:p w14:paraId="1A613F3C" w14:textId="77777777" w:rsidR="00AC2291" w:rsidRPr="00AF72A7" w:rsidRDefault="008F2146" w:rsidP="00AF72A7">
      <w:r w:rsidRPr="00AF72A7">
        <w:t>Nie ma zastosowania.</w:t>
      </w:r>
    </w:p>
    <w:p w14:paraId="31690192" w14:textId="5DBADEDF" w:rsidR="00844355" w:rsidRPr="00AF72A7" w:rsidRDefault="00844355" w:rsidP="00AF72A7">
      <w:pPr>
        <w:pStyle w:val="Nagwek1"/>
        <w:rPr>
          <w:rFonts w:eastAsia="Garamond"/>
          <w:szCs w:val="24"/>
        </w:rPr>
      </w:pPr>
      <w:r w:rsidRPr="00AF72A7">
        <w:rPr>
          <w:rFonts w:eastAsia="Garamond"/>
          <w:szCs w:val="24"/>
        </w:rPr>
        <w:t>XII. FORMA SKŁADANIA DOKUMENTÓW</w:t>
      </w:r>
    </w:p>
    <w:p w14:paraId="2DB3CEA1" w14:textId="1DDD3B53" w:rsidR="00844355" w:rsidRPr="003C100E" w:rsidRDefault="00844355">
      <w:pPr>
        <w:pStyle w:val="Akapitzlist"/>
        <w:numPr>
          <w:ilvl w:val="0"/>
          <w:numId w:val="12"/>
        </w:numPr>
        <w:spacing w:line="360" w:lineRule="auto"/>
        <w:rPr>
          <w:rFonts w:ascii="Arial" w:hAnsi="Arial"/>
          <w:szCs w:val="24"/>
        </w:rPr>
      </w:pPr>
      <w:r w:rsidRPr="003C100E">
        <w:rPr>
          <w:rFonts w:ascii="Arial" w:hAnsi="Arial"/>
          <w:szCs w:val="24"/>
        </w:rPr>
        <w:t xml:space="preserve">Dokumenty, o których mowa w dziale </w:t>
      </w:r>
      <w:r w:rsidRPr="003C100E">
        <w:rPr>
          <w:rFonts w:ascii="Arial" w:hAnsi="Arial"/>
          <w:b/>
          <w:szCs w:val="24"/>
        </w:rPr>
        <w:t>IX pkt 4</w:t>
      </w:r>
      <w:r w:rsidR="00936D84" w:rsidRPr="003C100E">
        <w:rPr>
          <w:rFonts w:ascii="Arial" w:hAnsi="Arial"/>
          <w:b/>
          <w:szCs w:val="24"/>
        </w:rPr>
        <w:t xml:space="preserve"> i 5</w:t>
      </w:r>
      <w:r w:rsidRPr="003C100E">
        <w:rPr>
          <w:rFonts w:ascii="Arial" w:hAnsi="Arial"/>
          <w:szCs w:val="24"/>
        </w:rPr>
        <w:t xml:space="preserve"> SWZ wykonawca składa wraz z</w:t>
      </w:r>
      <w:r w:rsidR="00CA070E" w:rsidRPr="003C100E">
        <w:rPr>
          <w:rFonts w:ascii="Arial" w:hAnsi="Arial"/>
          <w:szCs w:val="24"/>
        </w:rPr>
        <w:t> </w:t>
      </w:r>
      <w:r w:rsidRPr="003C100E">
        <w:rPr>
          <w:rFonts w:ascii="Arial" w:hAnsi="Arial"/>
          <w:szCs w:val="24"/>
        </w:rPr>
        <w:t>ofertą</w:t>
      </w:r>
      <w:r w:rsidR="003C100E" w:rsidRPr="003C100E">
        <w:rPr>
          <w:rFonts w:ascii="Arial" w:hAnsi="Arial"/>
          <w:szCs w:val="24"/>
        </w:rPr>
        <w:t xml:space="preserve"> </w:t>
      </w:r>
      <w:r w:rsidRPr="003C100E">
        <w:rPr>
          <w:rFonts w:ascii="Arial" w:hAnsi="Arial"/>
        </w:rPr>
        <w:t>w postaci elektronicznej opatrzonej kwalifikowanym podpisem elektronicznym (forma elektroniczna ),</w:t>
      </w:r>
      <w:r w:rsidR="000369C4" w:rsidRPr="003C100E">
        <w:rPr>
          <w:rFonts w:ascii="Arial" w:hAnsi="Arial"/>
        </w:rPr>
        <w:t xml:space="preserve"> </w:t>
      </w:r>
      <w:r w:rsidRPr="003C100E">
        <w:rPr>
          <w:rFonts w:ascii="Arial" w:hAnsi="Arial"/>
        </w:rPr>
        <w:t>lub w postaci elektronicznej opatrzonej podpisem zaufanym lub podpisem osobistym, lub w postaci elektronicznej kopii poświadczonej za</w:t>
      </w:r>
      <w:r w:rsidR="00CA070E" w:rsidRPr="003C100E">
        <w:rPr>
          <w:rFonts w:ascii="Arial" w:hAnsi="Arial"/>
        </w:rPr>
        <w:t> </w:t>
      </w:r>
      <w:r w:rsidRPr="003C100E">
        <w:rPr>
          <w:rFonts w:ascii="Arial" w:hAnsi="Arial"/>
        </w:rPr>
        <w:t>zgodność z oryginałem przez notariusza</w:t>
      </w:r>
      <w:r w:rsidR="00487D3B" w:rsidRPr="003C100E">
        <w:rPr>
          <w:rFonts w:ascii="Arial" w:hAnsi="Arial"/>
        </w:rPr>
        <w:t>.</w:t>
      </w:r>
    </w:p>
    <w:p w14:paraId="660ABC2B" w14:textId="17B96B04" w:rsidR="00844355" w:rsidRPr="00AF72A7" w:rsidRDefault="00844355">
      <w:pPr>
        <w:pStyle w:val="Akapitzlist"/>
        <w:numPr>
          <w:ilvl w:val="0"/>
          <w:numId w:val="12"/>
        </w:numPr>
        <w:spacing w:line="360" w:lineRule="auto"/>
        <w:rPr>
          <w:rFonts w:ascii="Arial" w:hAnsi="Arial"/>
          <w:szCs w:val="24"/>
        </w:rPr>
      </w:pPr>
      <w:r w:rsidRPr="003C100E">
        <w:rPr>
          <w:rFonts w:ascii="Arial" w:hAnsi="Arial"/>
          <w:szCs w:val="24"/>
        </w:rPr>
        <w:t>Dokument, o którym mowa w dziale</w:t>
      </w:r>
      <w:r w:rsidRPr="00AF72A7">
        <w:rPr>
          <w:rFonts w:ascii="Arial" w:hAnsi="Arial"/>
          <w:szCs w:val="24"/>
        </w:rPr>
        <w:t xml:space="preserve"> </w:t>
      </w:r>
      <w:r w:rsidR="00E060CC" w:rsidRPr="00AF72A7">
        <w:rPr>
          <w:rFonts w:ascii="Arial" w:hAnsi="Arial"/>
          <w:b/>
          <w:szCs w:val="24"/>
        </w:rPr>
        <w:t xml:space="preserve">IX </w:t>
      </w:r>
      <w:r w:rsidRPr="00AF72A7">
        <w:rPr>
          <w:rFonts w:ascii="Arial" w:hAnsi="Arial"/>
          <w:b/>
          <w:szCs w:val="24"/>
        </w:rPr>
        <w:t>pkt 1 i 2</w:t>
      </w:r>
      <w:r w:rsidRPr="00AF72A7">
        <w:rPr>
          <w:rFonts w:ascii="Arial" w:hAnsi="Arial"/>
          <w:szCs w:val="24"/>
        </w:rPr>
        <w:t xml:space="preserve"> oraz pozostałe oświadczenia wskazane w SWZ wykonawca składa w postaci elektronicznej opatrzonej kwalifikowanym podpisem elektronicznym (forma elektroniczna), lub w postaci elektronicznej opatrzonej podpisem zaufanym lub podpisem osobistym</w:t>
      </w:r>
      <w:r w:rsidR="00936D84" w:rsidRPr="00AF72A7">
        <w:rPr>
          <w:rFonts w:ascii="Arial" w:hAnsi="Arial"/>
          <w:szCs w:val="24"/>
        </w:rPr>
        <w:t>.</w:t>
      </w:r>
    </w:p>
    <w:p w14:paraId="44E1BAFA" w14:textId="2B33D6BF" w:rsidR="00844355" w:rsidRPr="00AF72A7" w:rsidRDefault="00844355">
      <w:pPr>
        <w:pStyle w:val="Akapitzlist"/>
        <w:numPr>
          <w:ilvl w:val="0"/>
          <w:numId w:val="12"/>
        </w:numPr>
        <w:spacing w:line="360" w:lineRule="auto"/>
        <w:rPr>
          <w:rFonts w:ascii="Arial" w:hAnsi="Arial"/>
          <w:szCs w:val="24"/>
        </w:rPr>
      </w:pPr>
      <w:r w:rsidRPr="00AF72A7">
        <w:rPr>
          <w:rFonts w:ascii="Arial" w:hAnsi="Arial"/>
          <w:szCs w:val="24"/>
        </w:rPr>
        <w:t xml:space="preserve">Pozostałe dokumenty, poza wskazanymi </w:t>
      </w:r>
      <w:r w:rsidR="00936D84" w:rsidRPr="00AF72A7">
        <w:rPr>
          <w:rFonts w:ascii="Arial" w:hAnsi="Arial"/>
          <w:szCs w:val="24"/>
        </w:rPr>
        <w:t xml:space="preserve">dziale </w:t>
      </w:r>
      <w:r w:rsidR="00936D84" w:rsidRPr="00AF72A7">
        <w:rPr>
          <w:rFonts w:ascii="Arial" w:hAnsi="Arial"/>
          <w:b/>
          <w:bCs/>
          <w:szCs w:val="24"/>
        </w:rPr>
        <w:t xml:space="preserve">IX </w:t>
      </w:r>
      <w:r w:rsidRPr="00AF72A7">
        <w:rPr>
          <w:rFonts w:ascii="Arial" w:hAnsi="Arial"/>
          <w:b/>
          <w:bCs/>
          <w:szCs w:val="24"/>
        </w:rPr>
        <w:t>pkt 1</w:t>
      </w:r>
      <w:r w:rsidR="00936D84" w:rsidRPr="00AF72A7">
        <w:rPr>
          <w:rFonts w:ascii="Arial" w:hAnsi="Arial"/>
          <w:b/>
          <w:bCs/>
          <w:szCs w:val="24"/>
        </w:rPr>
        <w:t xml:space="preserve">, </w:t>
      </w:r>
      <w:r w:rsidRPr="00AF72A7">
        <w:rPr>
          <w:rFonts w:ascii="Arial" w:hAnsi="Arial"/>
          <w:b/>
          <w:bCs/>
          <w:szCs w:val="24"/>
        </w:rPr>
        <w:t>2</w:t>
      </w:r>
      <w:r w:rsidR="00936D84" w:rsidRPr="00AF72A7">
        <w:rPr>
          <w:rFonts w:ascii="Arial" w:hAnsi="Arial"/>
          <w:b/>
          <w:bCs/>
          <w:szCs w:val="24"/>
        </w:rPr>
        <w:t>, 4 i 5</w:t>
      </w:r>
      <w:r w:rsidRPr="00AF72A7">
        <w:rPr>
          <w:rFonts w:ascii="Arial" w:hAnsi="Arial"/>
          <w:szCs w:val="24"/>
        </w:rPr>
        <w:t xml:space="preserve"> składane są w </w:t>
      </w:r>
      <w:r w:rsidR="008A5B97" w:rsidRPr="00AF72A7">
        <w:rPr>
          <w:rFonts w:ascii="Arial" w:hAnsi="Arial"/>
          <w:szCs w:val="24"/>
        </w:rPr>
        <w:t>formie</w:t>
      </w:r>
      <w:r w:rsidRPr="00AF72A7">
        <w:rPr>
          <w:rFonts w:ascii="Arial" w:hAnsi="Arial"/>
          <w:szCs w:val="24"/>
        </w:rPr>
        <w:t xml:space="preserve"> elektronicznej opatrzonej kwalifikowanym podpisem elektronicznym, lub w postaci elektronicznej opatrzonej podpisem zaufanym lub podpisem osobistym lub kopii poświadczonej za zgodność z oryginałem w formie elektronicznej opatrzonej kwalifikowanym podpisem elektronicznym, lub opatrzonej podpisem zaufanym lub podpisem osobistym.</w:t>
      </w:r>
    </w:p>
    <w:p w14:paraId="22CEDE3E" w14:textId="0174CBD4" w:rsidR="00844355" w:rsidRPr="00AF72A7" w:rsidRDefault="00844355">
      <w:pPr>
        <w:pStyle w:val="Akapitzlist"/>
        <w:numPr>
          <w:ilvl w:val="0"/>
          <w:numId w:val="12"/>
        </w:numPr>
        <w:spacing w:line="360" w:lineRule="auto"/>
        <w:rPr>
          <w:rFonts w:ascii="Arial" w:hAnsi="Arial"/>
          <w:szCs w:val="24"/>
        </w:rPr>
      </w:pPr>
      <w:r w:rsidRPr="00AF72A7">
        <w:rPr>
          <w:rFonts w:ascii="Arial" w:hAnsi="Arial"/>
          <w:szCs w:val="24"/>
        </w:rPr>
        <w:t xml:space="preserve">Poświadczenia za zgodność z oryginałem </w:t>
      </w:r>
      <w:r w:rsidR="00E060CC" w:rsidRPr="00AF72A7">
        <w:rPr>
          <w:rFonts w:ascii="Arial" w:hAnsi="Arial"/>
          <w:szCs w:val="24"/>
        </w:rPr>
        <w:t>dokonuje odpowiednio wykonawca</w:t>
      </w:r>
      <w:r w:rsidRPr="00AF72A7">
        <w:rPr>
          <w:rFonts w:ascii="Arial" w:hAnsi="Arial"/>
          <w:szCs w:val="24"/>
        </w:rPr>
        <w:t>, wykonawcy wspólnie ubiegający się o udzielenie zamówienia publicznego albo podwykonawca, w zakresie dokumentów, które każdego z nich dotyczą. Poświadczenie za zgodność z oryginałem następuje w formie elektronicznej.</w:t>
      </w:r>
    </w:p>
    <w:p w14:paraId="7530A6B2" w14:textId="768B7D78" w:rsidR="00844355" w:rsidRPr="00AF72A7" w:rsidRDefault="00844355">
      <w:pPr>
        <w:pStyle w:val="Akapitzlist"/>
        <w:numPr>
          <w:ilvl w:val="0"/>
          <w:numId w:val="12"/>
        </w:numPr>
        <w:spacing w:line="360" w:lineRule="auto"/>
        <w:rPr>
          <w:rFonts w:ascii="Arial" w:hAnsi="Arial"/>
          <w:szCs w:val="24"/>
          <w:u w:val="single"/>
        </w:rPr>
      </w:pPr>
      <w:r w:rsidRPr="00AF72A7">
        <w:rPr>
          <w:rFonts w:ascii="Arial" w:hAnsi="Arial"/>
          <w:szCs w:val="24"/>
        </w:rPr>
        <w:t>W przypadku gdy inne dokumenty lub dokumenty potwierdzające umocowanie do</w:t>
      </w:r>
      <w:r w:rsidR="00CA070E" w:rsidRPr="00AF72A7">
        <w:rPr>
          <w:rFonts w:ascii="Arial" w:hAnsi="Arial"/>
          <w:szCs w:val="24"/>
        </w:rPr>
        <w:t> </w:t>
      </w:r>
      <w:r w:rsidRPr="00AF72A7">
        <w:rPr>
          <w:rFonts w:ascii="Arial" w:hAnsi="Arial"/>
          <w:szCs w:val="24"/>
        </w:rPr>
        <w:t>reprezentowania odpowiednio wykonawcy, wykonawców wspólnie ubiegających się o</w:t>
      </w:r>
      <w:r w:rsidR="00CA070E" w:rsidRPr="00AF72A7">
        <w:rPr>
          <w:rFonts w:ascii="Arial" w:hAnsi="Arial"/>
          <w:szCs w:val="24"/>
        </w:rPr>
        <w:t> </w:t>
      </w:r>
      <w:r w:rsidRPr="00AF72A7">
        <w:rPr>
          <w:rFonts w:ascii="Arial" w:hAnsi="Arial"/>
          <w:szCs w:val="24"/>
        </w:rPr>
        <w:t>udzielenie zamówienia publicznego</w:t>
      </w:r>
      <w:r w:rsidR="002D7FEE" w:rsidRPr="00AF72A7">
        <w:rPr>
          <w:rFonts w:ascii="Arial" w:hAnsi="Arial"/>
          <w:szCs w:val="24"/>
        </w:rPr>
        <w:t xml:space="preserve"> lub podwykonawcy</w:t>
      </w:r>
      <w:r w:rsidRPr="00AF72A7">
        <w:rPr>
          <w:rFonts w:ascii="Arial" w:hAnsi="Arial"/>
          <w:szCs w:val="24"/>
        </w:rPr>
        <w:t>, zostały wystawione przez upoważnione podmioty inne niż wykonawca, wykonawca wspólnie ubiegający się o udzielenie zamówienia, lub podwykonawca, jako dokument elektroniczny, przekazuje się ten dokument.</w:t>
      </w:r>
      <w:r w:rsidRPr="00AF72A7">
        <w:rPr>
          <w:rFonts w:ascii="Arial" w:hAnsi="Arial"/>
          <w:szCs w:val="24"/>
          <w:u w:val="single"/>
        </w:rPr>
        <w:t xml:space="preserve"> </w:t>
      </w:r>
    </w:p>
    <w:p w14:paraId="20003517" w14:textId="434C44CE" w:rsidR="00844355" w:rsidRPr="00AF72A7" w:rsidRDefault="00844355">
      <w:pPr>
        <w:pStyle w:val="Akapitzlist"/>
        <w:numPr>
          <w:ilvl w:val="0"/>
          <w:numId w:val="12"/>
        </w:numPr>
        <w:spacing w:line="360" w:lineRule="auto"/>
        <w:rPr>
          <w:rFonts w:ascii="Arial" w:hAnsi="Arial"/>
          <w:szCs w:val="24"/>
        </w:rPr>
      </w:pPr>
      <w:r w:rsidRPr="00AF72A7">
        <w:rPr>
          <w:rFonts w:ascii="Arial" w:hAnsi="Arial"/>
          <w:szCs w:val="24"/>
        </w:rPr>
        <w:t xml:space="preserve">Poświadczenie zgodności cyfrowego odwzorowania z dokumentem w postaci papierowej, o którym mowa w pkt </w:t>
      </w:r>
      <w:r w:rsidR="00936D84" w:rsidRPr="00AF72A7">
        <w:rPr>
          <w:rFonts w:ascii="Arial" w:hAnsi="Arial"/>
          <w:szCs w:val="24"/>
        </w:rPr>
        <w:t>5</w:t>
      </w:r>
      <w:r w:rsidRPr="00AF72A7">
        <w:rPr>
          <w:rFonts w:ascii="Arial" w:hAnsi="Arial"/>
          <w:szCs w:val="24"/>
        </w:rPr>
        <w:t xml:space="preserve"> powyżej dokonuje w przypadku: </w:t>
      </w:r>
    </w:p>
    <w:p w14:paraId="430176A4" w14:textId="4D3C8C69" w:rsidR="00844355" w:rsidRPr="00AF72A7" w:rsidRDefault="00844355">
      <w:pPr>
        <w:pStyle w:val="Akapitzlist"/>
        <w:numPr>
          <w:ilvl w:val="1"/>
          <w:numId w:val="34"/>
        </w:numPr>
        <w:spacing w:line="360" w:lineRule="auto"/>
        <w:rPr>
          <w:rFonts w:ascii="Arial" w:hAnsi="Arial"/>
          <w:szCs w:val="24"/>
        </w:rPr>
      </w:pPr>
      <w:r w:rsidRPr="00AF72A7">
        <w:rPr>
          <w:rFonts w:ascii="Arial" w:hAnsi="Arial"/>
          <w:szCs w:val="24"/>
        </w:rPr>
        <w:lastRenderedPageBreak/>
        <w:t>dokumentów potwierdzających umocowanie do reprezentowania – odpowiednio wykonawca, wykonawca wspólnie ubiegający się o udzielenie zamówienia, podwykonawca, w zakresie dokumentów potwierdzających umocowanie do reprezentowania, które każdego z nich dotyczą;</w:t>
      </w:r>
    </w:p>
    <w:p w14:paraId="2A314FC4" w14:textId="05CD1D50" w:rsidR="00844355" w:rsidRPr="00AF72A7" w:rsidRDefault="00844355">
      <w:pPr>
        <w:pStyle w:val="Akapitzlist"/>
        <w:numPr>
          <w:ilvl w:val="1"/>
          <w:numId w:val="34"/>
        </w:numPr>
        <w:spacing w:line="360" w:lineRule="auto"/>
        <w:rPr>
          <w:rFonts w:ascii="Arial" w:hAnsi="Arial"/>
          <w:szCs w:val="24"/>
        </w:rPr>
      </w:pPr>
      <w:r w:rsidRPr="00AF72A7">
        <w:rPr>
          <w:rFonts w:ascii="Arial" w:hAnsi="Arial"/>
          <w:szCs w:val="24"/>
        </w:rPr>
        <w:t>innych dokumentów – odpowiednio wykonawca lub wykonawca wspólnie ubiegający się o udzielenie zamówienia, w zakresie dokumentów, które każdego z nich dotyczą.</w:t>
      </w:r>
    </w:p>
    <w:p w14:paraId="40CDD20B" w14:textId="51550AE4" w:rsidR="004F3A24" w:rsidRPr="00AF72A7" w:rsidRDefault="004F3A24">
      <w:pPr>
        <w:pStyle w:val="Akapitzlist"/>
        <w:numPr>
          <w:ilvl w:val="1"/>
          <w:numId w:val="34"/>
        </w:numPr>
        <w:spacing w:line="360" w:lineRule="auto"/>
        <w:rPr>
          <w:rFonts w:ascii="Arial" w:hAnsi="Arial"/>
          <w:szCs w:val="24"/>
        </w:rPr>
      </w:pPr>
      <w:r w:rsidRPr="00AF72A7">
        <w:rPr>
          <w:rFonts w:ascii="Arial" w:hAnsi="Arial"/>
          <w:szCs w:val="24"/>
        </w:rPr>
        <w:t>pełnomocnictwa – mocodawca.</w:t>
      </w:r>
    </w:p>
    <w:p w14:paraId="180B57BF" w14:textId="4D8EFBA3" w:rsidR="000369C4" w:rsidRPr="00AF72A7" w:rsidRDefault="00844355">
      <w:pPr>
        <w:pStyle w:val="Akapitzlist"/>
        <w:numPr>
          <w:ilvl w:val="0"/>
          <w:numId w:val="12"/>
        </w:numPr>
        <w:spacing w:line="360" w:lineRule="auto"/>
        <w:rPr>
          <w:rFonts w:ascii="Arial" w:hAnsi="Arial"/>
          <w:szCs w:val="24"/>
        </w:rPr>
      </w:pPr>
      <w:r w:rsidRPr="00AF72A7">
        <w:rPr>
          <w:rFonts w:ascii="Arial" w:hAnsi="Arial"/>
          <w:szCs w:val="24"/>
        </w:rPr>
        <w:t xml:space="preserve">Poświadczenia zgodności cyfrowego odwzorowania z dokumentem w postaci papierowej, o którym mowa w pkt 6), </w:t>
      </w:r>
      <w:r w:rsidR="004F3A24" w:rsidRPr="00AF72A7">
        <w:rPr>
          <w:rFonts w:ascii="Arial" w:hAnsi="Arial"/>
          <w:szCs w:val="24"/>
        </w:rPr>
        <w:t>może dokonać również notariusz.</w:t>
      </w:r>
    </w:p>
    <w:p w14:paraId="188A7874" w14:textId="11878BD0" w:rsidR="00844355" w:rsidRPr="00AF72A7" w:rsidRDefault="00844355">
      <w:pPr>
        <w:pStyle w:val="Akapitzlist"/>
        <w:numPr>
          <w:ilvl w:val="0"/>
          <w:numId w:val="12"/>
        </w:numPr>
        <w:spacing w:line="360" w:lineRule="auto"/>
        <w:rPr>
          <w:rFonts w:ascii="Arial" w:hAnsi="Arial"/>
          <w:szCs w:val="24"/>
        </w:rPr>
      </w:pPr>
      <w:r w:rsidRPr="00AF72A7">
        <w:rPr>
          <w:rFonts w:ascii="Arial" w:hAnsi="Arial"/>
          <w:szCs w:val="24"/>
        </w:rPr>
        <w:t>Dokumenty sporządzone w języku obcym są składane wraz z tłumaczeniem na język polski.</w:t>
      </w:r>
    </w:p>
    <w:p w14:paraId="28C38A98" w14:textId="222EF65D" w:rsidR="00487D3B" w:rsidRPr="00AF72A7" w:rsidRDefault="00365838" w:rsidP="00AF72A7">
      <w:pPr>
        <w:pStyle w:val="Nagwek1"/>
        <w:rPr>
          <w:szCs w:val="24"/>
        </w:rPr>
      </w:pPr>
      <w:r w:rsidRPr="00AF72A7">
        <w:rPr>
          <w:szCs w:val="24"/>
        </w:rPr>
        <w:t>XIII. OPIS SPOSOBU PRZYGOTOWANIA I SKŁADANIA OFERTY</w:t>
      </w:r>
    </w:p>
    <w:p w14:paraId="128DDABD" w14:textId="643B90FD" w:rsidR="00C43079" w:rsidRPr="00C43079" w:rsidRDefault="00C43079" w:rsidP="00C43079">
      <w:pPr>
        <w:pStyle w:val="Akapitzlist"/>
        <w:numPr>
          <w:ilvl w:val="0"/>
          <w:numId w:val="23"/>
        </w:numPr>
        <w:spacing w:after="0" w:line="360" w:lineRule="auto"/>
        <w:ind w:left="731" w:hanging="374"/>
        <w:rPr>
          <w:rFonts w:ascii="Arial" w:hAnsi="Arial"/>
          <w:szCs w:val="24"/>
        </w:rPr>
      </w:pPr>
      <w:r w:rsidRPr="00C43079">
        <w:rPr>
          <w:rFonts w:ascii="Arial" w:hAnsi="Arial"/>
          <w:szCs w:val="24"/>
        </w:rPr>
        <w:t>Ofertę należy sporządzić w języku polskim według załącznika nr 1 do SWZ.</w:t>
      </w:r>
    </w:p>
    <w:p w14:paraId="670D52F5" w14:textId="4FB116AB" w:rsidR="00C43079" w:rsidRPr="00C43079" w:rsidRDefault="00C43079" w:rsidP="00C43079">
      <w:pPr>
        <w:pStyle w:val="Akapitzlist"/>
        <w:numPr>
          <w:ilvl w:val="0"/>
          <w:numId w:val="23"/>
        </w:numPr>
        <w:spacing w:after="0" w:line="360" w:lineRule="auto"/>
        <w:ind w:left="731" w:hanging="374"/>
        <w:rPr>
          <w:rFonts w:ascii="Arial" w:hAnsi="Arial"/>
          <w:szCs w:val="24"/>
        </w:rPr>
      </w:pPr>
      <w:r w:rsidRPr="00C43079">
        <w:rPr>
          <w:rFonts w:ascii="Arial" w:hAnsi="Arial"/>
          <w:szCs w:val="24"/>
        </w:rPr>
        <w:t>Formularz ofertowy podpisuje się kwalifikowanym podpisem elektronicznym, podpisem zaufanym  lub podpisem osobistym.</w:t>
      </w:r>
    </w:p>
    <w:p w14:paraId="05347A18" w14:textId="77777777" w:rsidR="00C43079" w:rsidRPr="00C43079" w:rsidRDefault="00C43079" w:rsidP="00C43079">
      <w:pPr>
        <w:pStyle w:val="Akapitzlist"/>
        <w:numPr>
          <w:ilvl w:val="0"/>
          <w:numId w:val="23"/>
        </w:numPr>
        <w:spacing w:after="0" w:line="360" w:lineRule="auto"/>
        <w:ind w:left="731" w:hanging="374"/>
        <w:rPr>
          <w:rFonts w:ascii="Arial" w:hAnsi="Arial"/>
          <w:szCs w:val="24"/>
        </w:rPr>
      </w:pPr>
      <w:r w:rsidRPr="00C43079">
        <w:rPr>
          <w:rFonts w:ascii="Arial" w:hAnsi="Arial"/>
          <w:szCs w:val="24"/>
        </w:rPr>
        <w:t xml:space="preserve">Pozostałe dokumenty wchodzące w skład oferty lub składane wraz z ofertą zgodnie z ustawą </w:t>
      </w:r>
      <w:proofErr w:type="spellStart"/>
      <w:r w:rsidRPr="00C43079">
        <w:rPr>
          <w:rFonts w:ascii="Arial" w:hAnsi="Arial"/>
          <w:szCs w:val="24"/>
        </w:rPr>
        <w:t>Pzp</w:t>
      </w:r>
      <w:proofErr w:type="spellEnd"/>
      <w:r w:rsidRPr="00C43079">
        <w:rPr>
          <w:rFonts w:ascii="Arial" w:hAnsi="Arial"/>
          <w:szCs w:val="24"/>
        </w:rPr>
        <w:t xml:space="preserve"> lub rozporządzeniem Prezesa Rady Ministrów w sprawie wymagań dla dokumentów elektronicznych, podpisuje się kwalifikowanym podpisem elektronicznym, podpisem zaufanym  lub podpisem osobistym.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493C8C36" w14:textId="77777777" w:rsidR="00C43079" w:rsidRPr="00C43079" w:rsidRDefault="00C43079" w:rsidP="00C43079">
      <w:pPr>
        <w:pStyle w:val="Akapitzlist"/>
        <w:numPr>
          <w:ilvl w:val="0"/>
          <w:numId w:val="23"/>
        </w:numPr>
        <w:spacing w:after="0" w:line="360" w:lineRule="auto"/>
        <w:ind w:left="731" w:hanging="374"/>
        <w:rPr>
          <w:rFonts w:ascii="Arial" w:hAnsi="Arial"/>
          <w:szCs w:val="24"/>
        </w:rPr>
      </w:pPr>
      <w:r w:rsidRPr="00C43079">
        <w:rPr>
          <w:rFonts w:ascii="Arial" w:hAnsi="Arial"/>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2DBD4E0" w14:textId="099C23ED" w:rsidR="00C43079" w:rsidRPr="00C43079" w:rsidRDefault="00C43079" w:rsidP="00C43079">
      <w:pPr>
        <w:pStyle w:val="Akapitzlist"/>
        <w:numPr>
          <w:ilvl w:val="0"/>
          <w:numId w:val="23"/>
        </w:numPr>
        <w:spacing w:after="0" w:line="360" w:lineRule="auto"/>
        <w:ind w:left="731" w:hanging="374"/>
        <w:rPr>
          <w:rFonts w:ascii="Arial" w:hAnsi="Arial"/>
          <w:szCs w:val="24"/>
        </w:rPr>
      </w:pPr>
      <w:r w:rsidRPr="00C43079">
        <w:rPr>
          <w:rFonts w:ascii="Arial" w:hAnsi="Arial"/>
          <w:szCs w:val="24"/>
        </w:rPr>
        <w:lastRenderedPageBreak/>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36826660" w14:textId="47237593" w:rsidR="00C43079" w:rsidRPr="00C43079" w:rsidRDefault="00C43079" w:rsidP="00C43079">
      <w:pPr>
        <w:pStyle w:val="Akapitzlist"/>
        <w:numPr>
          <w:ilvl w:val="0"/>
          <w:numId w:val="23"/>
        </w:numPr>
        <w:spacing w:after="0" w:line="360" w:lineRule="auto"/>
        <w:ind w:left="731" w:hanging="374"/>
        <w:rPr>
          <w:rFonts w:ascii="Arial" w:hAnsi="Arial"/>
          <w:szCs w:val="24"/>
        </w:rPr>
      </w:pPr>
      <w:r w:rsidRPr="00C43079">
        <w:rPr>
          <w:rFonts w:ascii="Arial" w:hAnsi="Arial"/>
          <w:szCs w:val="24"/>
        </w:rPr>
        <w:t>Oferta może być złożona tylko do upływu terminu składania ofert.</w:t>
      </w:r>
    </w:p>
    <w:p w14:paraId="439E31EA" w14:textId="23FDA9EA" w:rsidR="00C43079" w:rsidRPr="00C43079" w:rsidRDefault="00C43079" w:rsidP="00C43079">
      <w:pPr>
        <w:pStyle w:val="Akapitzlist"/>
        <w:numPr>
          <w:ilvl w:val="0"/>
          <w:numId w:val="23"/>
        </w:numPr>
        <w:spacing w:after="0" w:line="360" w:lineRule="auto"/>
        <w:ind w:left="731" w:hanging="374"/>
        <w:rPr>
          <w:rFonts w:ascii="Arial" w:hAnsi="Arial"/>
          <w:szCs w:val="24"/>
        </w:rPr>
      </w:pPr>
      <w:r w:rsidRPr="00C43079">
        <w:rPr>
          <w:rFonts w:ascii="Arial" w:hAnsi="Arial"/>
          <w:szCs w:val="24"/>
        </w:rPr>
        <w:t>Wykonawca może przed upływem terminu składania ofert wycofać ofertę. Wykonawca wycofuje ofertę w zakładce „Oferty/wnioski” używając przycisku „Wycofaj ofertę”.</w:t>
      </w:r>
    </w:p>
    <w:p w14:paraId="26EDAAF6" w14:textId="38B85C00" w:rsidR="00C43079" w:rsidRPr="00C43079" w:rsidRDefault="00C43079" w:rsidP="00C43079">
      <w:pPr>
        <w:pStyle w:val="Akapitzlist"/>
        <w:numPr>
          <w:ilvl w:val="0"/>
          <w:numId w:val="23"/>
        </w:numPr>
        <w:spacing w:after="0" w:line="360" w:lineRule="auto"/>
        <w:ind w:left="731" w:hanging="374"/>
        <w:rPr>
          <w:rFonts w:ascii="Arial" w:hAnsi="Arial"/>
          <w:szCs w:val="24"/>
        </w:rPr>
      </w:pPr>
      <w:r w:rsidRPr="00C43079">
        <w:rPr>
          <w:rFonts w:ascii="Arial" w:hAnsi="Arial"/>
          <w:szCs w:val="24"/>
        </w:rPr>
        <w:t>Maksymalny łączny rozmiar plików stanowiących ofertę lub składanych wraz z ofertą to 250 MB.</w:t>
      </w:r>
    </w:p>
    <w:p w14:paraId="06C467C0" w14:textId="0110A75D" w:rsidR="00C43079" w:rsidRPr="00C43079" w:rsidRDefault="00C43079" w:rsidP="00C43079">
      <w:pPr>
        <w:pStyle w:val="Akapitzlist"/>
        <w:numPr>
          <w:ilvl w:val="0"/>
          <w:numId w:val="23"/>
        </w:numPr>
        <w:spacing w:after="0" w:line="360" w:lineRule="auto"/>
        <w:ind w:left="731" w:hanging="374"/>
        <w:rPr>
          <w:rFonts w:ascii="Arial" w:hAnsi="Arial"/>
          <w:szCs w:val="24"/>
        </w:rPr>
      </w:pPr>
      <w:r w:rsidRPr="00C43079">
        <w:rPr>
          <w:rFonts w:ascii="Arial" w:hAnsi="Arial"/>
          <w:szCs w:val="24"/>
        </w:rPr>
        <w:t xml:space="preserve">Ponieważ otwarcie ofert nastąpi przy użyciu systemu  teleinformatycznego, w przypadku awarii tego systemu, która spowoduje brak możliwości otwarcia ofert w terminie określonym przez zamawiającego, otwarcie  ofert  nastąpi niezwłocznie po usunięciu awarii. </w:t>
      </w:r>
    </w:p>
    <w:p w14:paraId="5C116A63" w14:textId="77777777" w:rsidR="00C43079" w:rsidRDefault="00C43079" w:rsidP="00C43079">
      <w:pPr>
        <w:pStyle w:val="Akapitzlist"/>
        <w:numPr>
          <w:ilvl w:val="0"/>
          <w:numId w:val="23"/>
        </w:numPr>
        <w:spacing w:after="0" w:line="360" w:lineRule="auto"/>
        <w:ind w:left="731" w:hanging="374"/>
        <w:rPr>
          <w:rFonts w:ascii="Arial" w:hAnsi="Arial"/>
          <w:szCs w:val="24"/>
        </w:rPr>
      </w:pPr>
      <w:r w:rsidRPr="00C43079">
        <w:rPr>
          <w:rFonts w:ascii="Arial" w:hAnsi="Arial"/>
          <w:szCs w:val="24"/>
        </w:rPr>
        <w:t xml:space="preserve">W sytuacji, o której mowa w pkt </w:t>
      </w:r>
      <w:r>
        <w:rPr>
          <w:rFonts w:ascii="Arial" w:hAnsi="Arial"/>
          <w:szCs w:val="24"/>
        </w:rPr>
        <w:t>9</w:t>
      </w:r>
      <w:r w:rsidRPr="00C43079">
        <w:rPr>
          <w:rFonts w:ascii="Arial" w:hAnsi="Arial"/>
          <w:szCs w:val="24"/>
        </w:rPr>
        <w:t xml:space="preserve"> zamawiający zamieści na platformie e-Zamówienia informacje o zmianie terminu otwarcia ofert.</w:t>
      </w:r>
    </w:p>
    <w:p w14:paraId="75469B9F" w14:textId="6A5F10B9" w:rsidR="00C11A35" w:rsidRPr="00AF72A7" w:rsidRDefault="00487D3B" w:rsidP="00C43079">
      <w:pPr>
        <w:pStyle w:val="Akapitzlist"/>
        <w:numPr>
          <w:ilvl w:val="0"/>
          <w:numId w:val="23"/>
        </w:numPr>
        <w:spacing w:after="0" w:line="360" w:lineRule="auto"/>
        <w:ind w:left="731" w:hanging="374"/>
        <w:rPr>
          <w:rFonts w:ascii="Arial" w:hAnsi="Arial"/>
          <w:szCs w:val="24"/>
        </w:rPr>
      </w:pPr>
      <w:r w:rsidRPr="00AF72A7">
        <w:rPr>
          <w:rFonts w:ascii="Arial" w:hAnsi="Arial"/>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AF72A7">
        <w:rPr>
          <w:rFonts w:ascii="Arial" w:hAnsi="Arial"/>
          <w:szCs w:val="24"/>
        </w:rPr>
        <w:t>drag&amp;drop</w:t>
      </w:r>
      <w:proofErr w:type="spellEnd"/>
      <w:r w:rsidRPr="00AF72A7">
        <w:rPr>
          <w:rFonts w:ascii="Arial" w:hAnsi="Arial"/>
          <w:szCs w:val="24"/>
        </w:rPr>
        <w:t xml:space="preserve"> („przeciągnij” i „upuść”) służące do dodawania plików.</w:t>
      </w:r>
    </w:p>
    <w:p w14:paraId="33216C78" w14:textId="77777777" w:rsidR="00C11A35" w:rsidRPr="00AF72A7" w:rsidRDefault="00487D3B">
      <w:pPr>
        <w:pStyle w:val="Akapitzlist"/>
        <w:numPr>
          <w:ilvl w:val="0"/>
          <w:numId w:val="23"/>
        </w:numPr>
        <w:spacing w:line="360" w:lineRule="auto"/>
        <w:rPr>
          <w:rFonts w:ascii="Arial" w:hAnsi="Arial"/>
          <w:szCs w:val="24"/>
        </w:rPr>
      </w:pPr>
      <w:r w:rsidRPr="00AF72A7">
        <w:rPr>
          <w:rFonts w:ascii="Arial" w:hAnsi="Arial"/>
          <w:szCs w:val="2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08186843" w14:textId="77777777" w:rsidR="00C11A35" w:rsidRPr="00AF72A7" w:rsidRDefault="00487D3B">
      <w:pPr>
        <w:pStyle w:val="Akapitzlist"/>
        <w:numPr>
          <w:ilvl w:val="0"/>
          <w:numId w:val="23"/>
        </w:numPr>
        <w:spacing w:line="360" w:lineRule="auto"/>
        <w:rPr>
          <w:rFonts w:ascii="Arial" w:hAnsi="Arial"/>
          <w:szCs w:val="24"/>
        </w:rPr>
      </w:pPr>
      <w:r w:rsidRPr="00AF72A7">
        <w:rPr>
          <w:rFonts w:ascii="Arial" w:hAnsi="Arial"/>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w:t>
      </w:r>
      <w:r w:rsidRPr="00AF72A7">
        <w:rPr>
          <w:rFonts w:ascii="Arial" w:hAnsi="Arial"/>
          <w:szCs w:val="24"/>
        </w:rPr>
        <w:lastRenderedPageBreak/>
        <w:t>tajemnicę przedsiębiorstwa”. Zarówno załącznik stanowiący tajemnicę przedsiębiorstwa jak i uzasadnienie zastrzeżenia tajemnicy przedsiębiorstwa należy dodać w polu „Załączniki i inne dokumenty przedstawione w ofercie przez Wykonawcę”.</w:t>
      </w:r>
    </w:p>
    <w:p w14:paraId="2E94F8EB" w14:textId="325F74B9" w:rsidR="00365838" w:rsidRPr="00AF72A7" w:rsidRDefault="00365838" w:rsidP="00AF72A7">
      <w:pPr>
        <w:pStyle w:val="Nagwek1"/>
        <w:rPr>
          <w:szCs w:val="24"/>
        </w:rPr>
      </w:pPr>
      <w:r w:rsidRPr="00AF72A7">
        <w:rPr>
          <w:szCs w:val="24"/>
        </w:rPr>
        <w:t>XI</w:t>
      </w:r>
      <w:r w:rsidR="00314BDF" w:rsidRPr="00AF72A7">
        <w:rPr>
          <w:szCs w:val="24"/>
        </w:rPr>
        <w:t>V</w:t>
      </w:r>
      <w:r w:rsidRPr="00AF72A7">
        <w:rPr>
          <w:szCs w:val="24"/>
        </w:rPr>
        <w:t>. INFORMACJE O ŚRODKACH KOMUNIKACJI ELEKTRONICZNEJ, PRZY</w:t>
      </w:r>
      <w:r w:rsidR="00CA070E" w:rsidRPr="00AF72A7">
        <w:rPr>
          <w:szCs w:val="24"/>
        </w:rPr>
        <w:t> </w:t>
      </w:r>
      <w:r w:rsidRPr="00AF72A7">
        <w:rPr>
          <w:szCs w:val="24"/>
        </w:rPr>
        <w:t>UŻYCIU KTÓRYCH ZAMAWIAJĄCY BĘDZIE KOMUNIKOWAŁ SIĘ Z</w:t>
      </w:r>
      <w:r w:rsidR="00CA070E" w:rsidRPr="00AF72A7">
        <w:rPr>
          <w:szCs w:val="24"/>
        </w:rPr>
        <w:t> </w:t>
      </w:r>
      <w:r w:rsidRPr="00AF72A7">
        <w:rPr>
          <w:szCs w:val="24"/>
        </w:rPr>
        <w:t>WYKONAWCAMI, ORAZ INFORMACJE O WYMAGANIACH TECHNICZNYCH I</w:t>
      </w:r>
      <w:r w:rsidR="00CA070E" w:rsidRPr="00AF72A7">
        <w:rPr>
          <w:szCs w:val="24"/>
        </w:rPr>
        <w:t> </w:t>
      </w:r>
      <w:r w:rsidRPr="00AF72A7">
        <w:rPr>
          <w:szCs w:val="24"/>
        </w:rPr>
        <w:t>ORGANIZACYJNYCH SPORZADZANIA, WYSYŁANIA I ODBIERANIA KORESPONDENCJI ELKTRONICZNEJ</w:t>
      </w:r>
    </w:p>
    <w:p w14:paraId="34C3A6EB" w14:textId="771E82D3" w:rsidR="00365838" w:rsidRPr="00AF72A7" w:rsidRDefault="00365838">
      <w:pPr>
        <w:pStyle w:val="Akapitzlist"/>
        <w:numPr>
          <w:ilvl w:val="0"/>
          <w:numId w:val="13"/>
        </w:numPr>
        <w:spacing w:line="360" w:lineRule="auto"/>
        <w:rPr>
          <w:rFonts w:ascii="Arial" w:hAnsi="Arial"/>
          <w:color w:val="0070C0"/>
          <w:szCs w:val="24"/>
        </w:rPr>
      </w:pPr>
      <w:r w:rsidRPr="00AF72A7">
        <w:rPr>
          <w:rFonts w:ascii="Arial" w:hAnsi="Arial"/>
          <w:szCs w:val="24"/>
        </w:rPr>
        <w:t xml:space="preserve">W postępowaniu o udzielenie zamówienia publicznego komunikacja między Zamawiającym a wykonawcami odbywa się przy użyciu Platformy e-Zamówienia, która jest dostępna pod adresem </w:t>
      </w:r>
      <w:hyperlink r:id="rId11" w:history="1">
        <w:r w:rsidR="004F095B" w:rsidRPr="00AF72A7">
          <w:rPr>
            <w:rStyle w:val="Hipercze"/>
            <w:rFonts w:ascii="Arial" w:hAnsi="Arial"/>
            <w:szCs w:val="24"/>
          </w:rPr>
          <w:t>https://ezamowienia.gov.pl</w:t>
        </w:r>
      </w:hyperlink>
      <w:r w:rsidRPr="00AF72A7">
        <w:rPr>
          <w:rFonts w:ascii="Arial" w:hAnsi="Arial"/>
          <w:szCs w:val="24"/>
        </w:rPr>
        <w:t xml:space="preserve"> </w:t>
      </w:r>
    </w:p>
    <w:p w14:paraId="50E75A0A" w14:textId="3C924B42" w:rsidR="00365838" w:rsidRPr="00AF72A7" w:rsidRDefault="00365838">
      <w:pPr>
        <w:pStyle w:val="Akapitzlist"/>
        <w:numPr>
          <w:ilvl w:val="0"/>
          <w:numId w:val="13"/>
        </w:numPr>
        <w:spacing w:line="360" w:lineRule="auto"/>
        <w:rPr>
          <w:rFonts w:ascii="Arial" w:hAnsi="Arial"/>
          <w:szCs w:val="24"/>
        </w:rPr>
      </w:pPr>
      <w:r w:rsidRPr="00AF72A7">
        <w:rPr>
          <w:rFonts w:ascii="Arial" w:hAnsi="Arial"/>
          <w:szCs w:val="24"/>
        </w:rPr>
        <w:t>Korzystanie z Platformy e-Zamówienia jest bezpłatne.</w:t>
      </w:r>
    </w:p>
    <w:p w14:paraId="56761536" w14:textId="06F80959" w:rsidR="00365838" w:rsidRPr="00AF72A7" w:rsidRDefault="00365838">
      <w:pPr>
        <w:pStyle w:val="Akapitzlist"/>
        <w:numPr>
          <w:ilvl w:val="0"/>
          <w:numId w:val="13"/>
        </w:numPr>
        <w:spacing w:line="360" w:lineRule="auto"/>
        <w:rPr>
          <w:rFonts w:ascii="Arial" w:eastAsiaTheme="minorHAnsi" w:hAnsi="Arial"/>
          <w:szCs w:val="24"/>
        </w:rPr>
      </w:pPr>
      <w:r w:rsidRPr="00AF72A7">
        <w:rPr>
          <w:rFonts w:ascii="Arial" w:hAnsi="Arial"/>
          <w:szCs w:val="24"/>
        </w:rPr>
        <w:t>Zamawiający wyznacza następujące osoby do kontaktu z wykonawcami:</w:t>
      </w:r>
      <w:r w:rsidR="00C44314" w:rsidRPr="00AF72A7">
        <w:rPr>
          <w:rFonts w:ascii="Arial" w:hAnsi="Arial"/>
          <w:szCs w:val="24"/>
        </w:rPr>
        <w:t xml:space="preserve"> </w:t>
      </w:r>
      <w:r w:rsidRPr="00AF72A7">
        <w:rPr>
          <w:rFonts w:ascii="Arial" w:eastAsiaTheme="minorHAnsi" w:hAnsi="Arial"/>
          <w:szCs w:val="24"/>
        </w:rPr>
        <w:t>mgr</w:t>
      </w:r>
      <w:r w:rsidR="00CA070E" w:rsidRPr="00AF72A7">
        <w:rPr>
          <w:rFonts w:ascii="Arial" w:eastAsiaTheme="minorHAnsi" w:hAnsi="Arial"/>
          <w:szCs w:val="24"/>
        </w:rPr>
        <w:t> </w:t>
      </w:r>
      <w:r w:rsidRPr="00AF72A7">
        <w:rPr>
          <w:rFonts w:ascii="Arial" w:eastAsiaTheme="minorHAnsi" w:hAnsi="Arial"/>
          <w:szCs w:val="24"/>
        </w:rPr>
        <w:t>Joanna Luda</w:t>
      </w:r>
      <w:r w:rsidRPr="00AF72A7">
        <w:rPr>
          <w:rFonts w:ascii="Arial" w:hAnsi="Arial"/>
          <w:szCs w:val="24"/>
        </w:rPr>
        <w:t>, e-mail:</w:t>
      </w:r>
      <w:r w:rsidR="00C44314" w:rsidRPr="00AF72A7">
        <w:rPr>
          <w:rFonts w:ascii="Arial" w:hAnsi="Arial"/>
          <w:szCs w:val="24"/>
        </w:rPr>
        <w:t xml:space="preserve"> </w:t>
      </w:r>
      <w:hyperlink r:id="rId12" w:history="1">
        <w:r w:rsidR="00C44314" w:rsidRPr="00AF72A7">
          <w:rPr>
            <w:rStyle w:val="Hipercze"/>
            <w:rFonts w:ascii="Arial" w:eastAsiaTheme="minorHAnsi" w:hAnsi="Arial"/>
            <w:szCs w:val="24"/>
          </w:rPr>
          <w:t>zp@prudnik.pl</w:t>
        </w:r>
      </w:hyperlink>
      <w:r w:rsidR="00C44314" w:rsidRPr="00AF72A7">
        <w:rPr>
          <w:rFonts w:ascii="Arial" w:eastAsiaTheme="minorHAnsi" w:hAnsi="Arial"/>
          <w:szCs w:val="24"/>
        </w:rPr>
        <w:t xml:space="preserve"> </w:t>
      </w:r>
      <w:r w:rsidRPr="00AF72A7">
        <w:rPr>
          <w:rFonts w:ascii="Arial" w:eastAsiaTheme="minorHAnsi" w:hAnsi="Arial"/>
          <w:szCs w:val="24"/>
        </w:rPr>
        <w:t>.</w:t>
      </w:r>
    </w:p>
    <w:p w14:paraId="03B5EDAF" w14:textId="11E5BCD6" w:rsidR="00E655C1" w:rsidRPr="00E655C1" w:rsidRDefault="00365838" w:rsidP="00E655C1">
      <w:pPr>
        <w:pStyle w:val="Akapitzlist"/>
        <w:numPr>
          <w:ilvl w:val="0"/>
          <w:numId w:val="13"/>
        </w:numPr>
        <w:spacing w:line="360" w:lineRule="auto"/>
        <w:rPr>
          <w:rFonts w:ascii="Arial" w:hAnsi="Arial"/>
          <w:szCs w:val="24"/>
        </w:rPr>
      </w:pPr>
      <w:r w:rsidRPr="007746D1">
        <w:rPr>
          <w:rFonts w:ascii="Arial" w:hAnsi="Arial"/>
          <w:szCs w:val="24"/>
        </w:rPr>
        <w:t xml:space="preserve">Adres strony internetowej prowadzonego postępowania (link prowadzący </w:t>
      </w:r>
      <w:r w:rsidRPr="00E655C1">
        <w:rPr>
          <w:rFonts w:ascii="Arial" w:hAnsi="Arial"/>
          <w:szCs w:val="24"/>
        </w:rPr>
        <w:t>bezpośrednio do widoku postępowania na Platformie e-Zamówienia):</w:t>
      </w:r>
      <w:r w:rsidR="00600542" w:rsidRPr="00E655C1">
        <w:rPr>
          <w:rFonts w:ascii="Arial" w:hAnsi="Arial"/>
          <w:szCs w:val="24"/>
        </w:rPr>
        <w:t xml:space="preserve"> </w:t>
      </w:r>
      <w:hyperlink r:id="rId13" w:history="1">
        <w:r w:rsidR="00E655C1" w:rsidRPr="00E655C1">
          <w:rPr>
            <w:rStyle w:val="Hipercze"/>
            <w:rFonts w:ascii="Arial" w:hAnsi="Arial"/>
            <w:highlight w:val="yellow"/>
          </w:rPr>
          <w:t>https://ezamowienia.gov.pl/mp-client/search/list/ocds-148610-5050e100-21b1-4817-a74b-80926b0f2590</w:t>
        </w:r>
      </w:hyperlink>
    </w:p>
    <w:p w14:paraId="1E1F8D40" w14:textId="36FC2F78" w:rsidR="00730580" w:rsidRPr="007746D1" w:rsidRDefault="00365838" w:rsidP="00C43F4C">
      <w:pPr>
        <w:pStyle w:val="Akapitzlist"/>
        <w:spacing w:line="360" w:lineRule="auto"/>
        <w:ind w:left="360"/>
        <w:rPr>
          <w:rFonts w:ascii="Arial" w:hAnsi="Arial"/>
          <w:szCs w:val="24"/>
        </w:rPr>
      </w:pPr>
      <w:r w:rsidRPr="000752AF">
        <w:rPr>
          <w:rFonts w:ascii="Arial" w:hAnsi="Arial"/>
          <w:szCs w:val="24"/>
        </w:rPr>
        <w:t>Postępowanie</w:t>
      </w:r>
      <w:r w:rsidRPr="007746D1">
        <w:rPr>
          <w:rFonts w:ascii="Arial" w:hAnsi="Arial"/>
          <w:szCs w:val="24"/>
        </w:rPr>
        <w:t xml:space="preserve"> można wyszukać również ze strony głównej Platformy </w:t>
      </w:r>
      <w:r w:rsidR="00D9553C" w:rsidRPr="007746D1">
        <w:rPr>
          <w:rFonts w:ascii="Arial" w:hAnsi="Arial"/>
          <w:szCs w:val="24"/>
        </w:rPr>
        <w:br/>
      </w:r>
      <w:r w:rsidRPr="007746D1">
        <w:rPr>
          <w:rFonts w:ascii="Arial" w:hAnsi="Arial"/>
          <w:szCs w:val="24"/>
        </w:rPr>
        <w:t>e-Zamówienia (przycisk „Przeglądaj postępowania/konkursy”).</w:t>
      </w:r>
    </w:p>
    <w:p w14:paraId="3DBF76FF" w14:textId="056885A5" w:rsidR="00D535CA" w:rsidRPr="004073F8" w:rsidRDefault="00730580">
      <w:pPr>
        <w:pStyle w:val="Akapitzlist"/>
        <w:numPr>
          <w:ilvl w:val="0"/>
          <w:numId w:val="13"/>
        </w:numPr>
        <w:spacing w:line="360" w:lineRule="auto"/>
        <w:rPr>
          <w:rFonts w:ascii="Arial" w:hAnsi="Arial"/>
          <w:szCs w:val="24"/>
          <w:highlight w:val="yellow"/>
        </w:rPr>
      </w:pPr>
      <w:r w:rsidRPr="00AF72A7">
        <w:rPr>
          <w:rFonts w:ascii="Arial" w:hAnsi="Arial"/>
          <w:szCs w:val="24"/>
        </w:rPr>
        <w:t xml:space="preserve">Identyfikator (ID) postępowania na Platformie e-Zamówienia: </w:t>
      </w:r>
    </w:p>
    <w:p w14:paraId="0E4AA0CB" w14:textId="6F761D8A" w:rsidR="00C965ED" w:rsidRDefault="00C965ED" w:rsidP="00C965ED">
      <w:pPr>
        <w:pStyle w:val="Akapitzlist"/>
        <w:spacing w:line="360" w:lineRule="auto"/>
        <w:ind w:left="360"/>
        <w:rPr>
          <w:rFonts w:ascii="Arial" w:hAnsi="Arial"/>
          <w:szCs w:val="24"/>
        </w:rPr>
      </w:pPr>
      <w:r w:rsidRPr="00C965ED">
        <w:rPr>
          <w:rFonts w:ascii="Arial" w:hAnsi="Arial"/>
          <w:szCs w:val="24"/>
          <w:highlight w:val="yellow"/>
        </w:rPr>
        <w:t>ocds-148610-5050e100-21b1-4817-a74b-80926b0f2590</w:t>
      </w:r>
    </w:p>
    <w:p w14:paraId="2BB59ED5" w14:textId="0117EF79"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 xml:space="preserve">Wykonawca zamierzający wziąć udział w postępowaniu o udzielenie zamówienia publicznego musi posiadać konto podmiotu „Wykonawca” na Platformie </w:t>
      </w:r>
      <w:r w:rsidR="00EE7E0A" w:rsidRPr="00AF72A7">
        <w:rPr>
          <w:rFonts w:ascii="Arial" w:hAnsi="Arial"/>
          <w:szCs w:val="24"/>
        </w:rPr>
        <w:br/>
      </w:r>
      <w:r w:rsidRPr="00AF72A7">
        <w:rPr>
          <w:rFonts w:ascii="Arial" w:hAnsi="Arial"/>
          <w:szCs w:val="24"/>
        </w:rPr>
        <w:t>e-Zamówienia. Szczegółowe informacje na temat zakładania kont podmiotów oraz zasady i warunki korzystania z Platformy e-Zamówienia określa Regulamin Platformy</w:t>
      </w:r>
      <w:r w:rsidR="00600542" w:rsidRPr="00AF72A7">
        <w:rPr>
          <w:rFonts w:ascii="Arial" w:hAnsi="Arial"/>
          <w:szCs w:val="24"/>
        </w:rPr>
        <w:t xml:space="preserve"> </w:t>
      </w:r>
      <w:r w:rsidRPr="00AF72A7">
        <w:rPr>
          <w:rFonts w:ascii="Arial" w:hAnsi="Arial"/>
          <w:szCs w:val="24"/>
        </w:rPr>
        <w:t>e-Zamówienia, dostępny</w:t>
      </w:r>
      <w:r w:rsidR="00CA070E" w:rsidRPr="00AF72A7">
        <w:rPr>
          <w:rFonts w:ascii="Arial" w:hAnsi="Arial"/>
          <w:szCs w:val="24"/>
        </w:rPr>
        <w:t xml:space="preserve"> </w:t>
      </w:r>
      <w:r w:rsidRPr="00AF72A7">
        <w:rPr>
          <w:rFonts w:ascii="Arial" w:hAnsi="Arial"/>
          <w:szCs w:val="24"/>
        </w:rPr>
        <w:t xml:space="preserve">na stronie internetowej </w:t>
      </w:r>
      <w:hyperlink r:id="rId14" w:history="1">
        <w:r w:rsidRPr="00AF72A7">
          <w:rPr>
            <w:rFonts w:ascii="Arial" w:hAnsi="Arial"/>
            <w:szCs w:val="24"/>
          </w:rPr>
          <w:t>https://ezamowienia.gov.pl</w:t>
        </w:r>
      </w:hyperlink>
      <w:r w:rsidRPr="00AF72A7">
        <w:rPr>
          <w:rFonts w:ascii="Arial" w:hAnsi="Arial"/>
          <w:szCs w:val="24"/>
        </w:rPr>
        <w:t xml:space="preserve"> oraz informacje zamieszczone w zakładce „Centrum Pomocy”.</w:t>
      </w:r>
    </w:p>
    <w:p w14:paraId="719B2632" w14:textId="25F44EED"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Przeglądanie i pobieranie publicznej treści dokumentacji postępowania nie</w:t>
      </w:r>
      <w:r w:rsidR="00CA070E" w:rsidRPr="00AF72A7">
        <w:rPr>
          <w:rFonts w:ascii="Arial" w:hAnsi="Arial"/>
          <w:szCs w:val="24"/>
        </w:rPr>
        <w:t> </w:t>
      </w:r>
      <w:r w:rsidRPr="00AF72A7">
        <w:rPr>
          <w:rFonts w:ascii="Arial" w:hAnsi="Arial"/>
          <w:szCs w:val="24"/>
        </w:rPr>
        <w:t>wymaga posiadania konta na Platformie e-Zamówienia ani logowania.</w:t>
      </w:r>
    </w:p>
    <w:p w14:paraId="04A2062A" w14:textId="77777777" w:rsidR="00600542" w:rsidRPr="00AF72A7" w:rsidRDefault="009C02F8">
      <w:pPr>
        <w:pStyle w:val="Akapitzlist"/>
        <w:numPr>
          <w:ilvl w:val="0"/>
          <w:numId w:val="13"/>
        </w:numPr>
        <w:spacing w:line="360" w:lineRule="auto"/>
        <w:rPr>
          <w:rFonts w:ascii="Arial" w:hAnsi="Arial"/>
          <w:szCs w:val="24"/>
        </w:rPr>
      </w:pPr>
      <w:r w:rsidRPr="00AF72A7">
        <w:rPr>
          <w:rFonts w:ascii="Arial" w:hAnsi="Arial"/>
          <w:szCs w:val="24"/>
        </w:rPr>
        <w:lastRenderedPageBreak/>
        <w:t>Sposób sporządzenia dokumentów elektronicznych lub dokumentów elektronicznych będących kopią elektroniczną treści zapisanej w postaci papierowej (cyfrowe odwzorowania) musi być zgodny z wymaganiami określonymi w</w:t>
      </w:r>
      <w:r w:rsidR="00CA070E" w:rsidRPr="00AF72A7">
        <w:rPr>
          <w:rFonts w:ascii="Arial" w:hAnsi="Arial"/>
          <w:szCs w:val="24"/>
        </w:rPr>
        <w:t> </w:t>
      </w:r>
      <w:r w:rsidRPr="00AF72A7">
        <w:rPr>
          <w:rFonts w:ascii="Arial" w:hAnsi="Arial"/>
          <w:szCs w:val="24"/>
        </w:rPr>
        <w:t>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(zw. dalej „rozporządzenie Prezesa Rady Ministrów w sprawie wymagań dla dokumentów elektronicznych”).</w:t>
      </w:r>
    </w:p>
    <w:p w14:paraId="11EC1D3F" w14:textId="0F27428E"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(zw. dalej . „rozporządzenie Rady Ministrów w sprawie Krajowych Ram Interoperacyjności”), z uwzględnieniem rod</w:t>
      </w:r>
      <w:r w:rsidR="00A25A05" w:rsidRPr="00AF72A7">
        <w:rPr>
          <w:rFonts w:ascii="Arial" w:hAnsi="Arial"/>
          <w:szCs w:val="24"/>
        </w:rPr>
        <w:t>zaju przekazywanych danych i</w:t>
      </w:r>
      <w:r w:rsidR="00CA070E" w:rsidRPr="00AF72A7">
        <w:rPr>
          <w:rFonts w:ascii="Arial" w:hAnsi="Arial"/>
          <w:szCs w:val="24"/>
        </w:rPr>
        <w:t> </w:t>
      </w:r>
      <w:r w:rsidRPr="00AF72A7">
        <w:rPr>
          <w:rFonts w:ascii="Arial" w:hAnsi="Arial"/>
          <w:szCs w:val="24"/>
        </w:rPr>
        <w:t>przekazuje się jako załączniki.</w:t>
      </w:r>
    </w:p>
    <w:p w14:paraId="2A2AB5FB" w14:textId="77777777" w:rsidR="009C02F8" w:rsidRPr="00AF72A7" w:rsidRDefault="009C02F8" w:rsidP="009F4450">
      <w:pPr>
        <w:pStyle w:val="Akapitzlist"/>
        <w:spacing w:line="360" w:lineRule="auto"/>
        <w:ind w:left="426"/>
        <w:rPr>
          <w:rFonts w:ascii="Arial" w:hAnsi="Arial"/>
          <w:szCs w:val="24"/>
        </w:rPr>
      </w:pPr>
      <w:r w:rsidRPr="00AF72A7">
        <w:rPr>
          <w:rFonts w:ascii="Arial" w:hAnsi="Arial"/>
          <w:szCs w:val="24"/>
        </w:rPr>
        <w:t xml:space="preserve">W przypadku formatów, o których mowa w art. 66 ust. 1 ustawy </w:t>
      </w:r>
      <w:proofErr w:type="spellStart"/>
      <w:r w:rsidRPr="00AF72A7">
        <w:rPr>
          <w:rFonts w:ascii="Arial" w:hAnsi="Arial"/>
          <w:szCs w:val="24"/>
        </w:rPr>
        <w:t>Pzp</w:t>
      </w:r>
      <w:proofErr w:type="spellEnd"/>
      <w:r w:rsidRPr="00AF72A7">
        <w:rPr>
          <w:rFonts w:ascii="Arial" w:hAnsi="Arial"/>
          <w:szCs w:val="24"/>
        </w:rPr>
        <w:t>, ww. regulacje nie będą miały bezpośredniego zastosowania.</w:t>
      </w:r>
    </w:p>
    <w:p w14:paraId="43942B96" w14:textId="20EA9EFB"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Informacje, oświadczenia lub dokumenty</w:t>
      </w:r>
      <w:r w:rsidRPr="00AF72A7">
        <w:rPr>
          <w:rFonts w:ascii="Arial" w:hAnsi="Arial"/>
          <w:color w:val="FF0000"/>
          <w:szCs w:val="24"/>
          <w:vertAlign w:val="superscript"/>
        </w:rPr>
        <w:t xml:space="preserve"> </w:t>
      </w:r>
      <w:r w:rsidRPr="00AF72A7">
        <w:rPr>
          <w:rFonts w:ascii="Arial" w:hAnsi="Arial"/>
          <w:szCs w:val="24"/>
        </w:rPr>
        <w:t>, inne niż wymienione w § 2 ust. 1 rozporządzenia Prezesa Rady Ministrów w sprawie wymagań dla dokumentów elektronicznych, przekazywane w postę</w:t>
      </w:r>
      <w:r w:rsidR="00A25A05" w:rsidRPr="00AF72A7">
        <w:rPr>
          <w:rFonts w:ascii="Arial" w:hAnsi="Arial"/>
          <w:szCs w:val="24"/>
        </w:rPr>
        <w:t xml:space="preserve">powaniu sporządza się w postaci </w:t>
      </w:r>
      <w:r w:rsidRPr="00AF72A7">
        <w:rPr>
          <w:rFonts w:ascii="Arial" w:hAnsi="Arial"/>
          <w:szCs w:val="24"/>
        </w:rPr>
        <w:t>elektronicznej:</w:t>
      </w:r>
    </w:p>
    <w:p w14:paraId="2658E552" w14:textId="71D5EE49" w:rsidR="009C02F8" w:rsidRPr="00AF72A7" w:rsidRDefault="009C02F8">
      <w:pPr>
        <w:pStyle w:val="Akapitzlist"/>
        <w:numPr>
          <w:ilvl w:val="1"/>
          <w:numId w:val="22"/>
        </w:numPr>
        <w:spacing w:line="360" w:lineRule="auto"/>
        <w:rPr>
          <w:rFonts w:ascii="Arial" w:hAnsi="Arial"/>
          <w:szCs w:val="24"/>
        </w:rPr>
      </w:pPr>
      <w:r w:rsidRPr="00AF72A7">
        <w:rPr>
          <w:rFonts w:ascii="Arial" w:hAnsi="Arial"/>
          <w:szCs w:val="24"/>
        </w:rPr>
        <w:t>w formatach danych określonych w przepisach rozporządzenia Rady Ministrów w sprawie Krajowych Ram Interoperacyjności (i przekazuje się jako załącznik), lub</w:t>
      </w:r>
    </w:p>
    <w:p w14:paraId="3B624DBC" w14:textId="0F5B0410" w:rsidR="009C02F8" w:rsidRPr="00AF72A7" w:rsidRDefault="009C02F8">
      <w:pPr>
        <w:pStyle w:val="Akapitzlist"/>
        <w:numPr>
          <w:ilvl w:val="1"/>
          <w:numId w:val="22"/>
        </w:numPr>
        <w:spacing w:line="360" w:lineRule="auto"/>
        <w:rPr>
          <w:rFonts w:ascii="Arial" w:hAnsi="Arial"/>
          <w:szCs w:val="24"/>
        </w:rPr>
      </w:pPr>
      <w:r w:rsidRPr="00AF72A7">
        <w:rPr>
          <w:rFonts w:ascii="Arial" w:hAnsi="Arial"/>
          <w:szCs w:val="24"/>
        </w:rPr>
        <w:t>jako tekst wpisany bezpośrednio do wiadomości przekazywanej przy użyciu środków komunikacji elektronicznej (np. w treści wiadomości e-mail lub w treści „Formularza do komunikacji”).</w:t>
      </w:r>
    </w:p>
    <w:p w14:paraId="454D020F" w14:textId="32E173ED"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 xml:space="preserve">Jeżeli dokumenty elektroniczne, przekazywane przy użyciu środków komunikacji elektronicznej, zawierają informacje stanowiące tajemnicę przedsiębiorstwa w rozumieniu przepisów ustawy z dnia 16 kwietnia 1993 r. o zwalczaniu nieuczciwej </w:t>
      </w:r>
      <w:r w:rsidRPr="00AF72A7">
        <w:rPr>
          <w:rFonts w:ascii="Arial" w:hAnsi="Arial"/>
          <w:szCs w:val="24"/>
        </w:rPr>
        <w:lastRenderedPageBreak/>
        <w:t>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599ECFF7" w14:textId="3023463C" w:rsidR="00251A6D" w:rsidRPr="00AF72A7" w:rsidRDefault="009C02F8">
      <w:pPr>
        <w:pStyle w:val="Akapitzlist"/>
        <w:numPr>
          <w:ilvl w:val="0"/>
          <w:numId w:val="13"/>
        </w:numPr>
        <w:spacing w:line="360" w:lineRule="auto"/>
        <w:rPr>
          <w:rFonts w:ascii="Arial" w:hAnsi="Arial"/>
          <w:szCs w:val="24"/>
        </w:rPr>
      </w:pPr>
      <w:r w:rsidRPr="00AF72A7">
        <w:rPr>
          <w:rFonts w:ascii="Arial" w:hAnsi="Arial"/>
          <w:szCs w:val="24"/>
        </w:rPr>
        <w:t xml:space="preserve">Komunikacja w postępowaniu, z </w:t>
      </w:r>
      <w:r w:rsidRPr="00AF72A7">
        <w:rPr>
          <w:rFonts w:ascii="Arial" w:hAnsi="Arial"/>
          <w:b/>
          <w:szCs w:val="24"/>
        </w:rPr>
        <w:t>wyłączeniem składania ofert</w:t>
      </w:r>
      <w:r w:rsidRPr="00AF72A7">
        <w:rPr>
          <w:rFonts w:ascii="Arial" w:hAnsi="Arial"/>
          <w:szCs w:val="24"/>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r w:rsidR="00251A6D" w:rsidRPr="00AF72A7">
        <w:rPr>
          <w:rFonts w:ascii="Arial" w:hAnsi="Arial"/>
          <w:szCs w:val="24"/>
        </w:rPr>
        <w:t>.</w:t>
      </w:r>
    </w:p>
    <w:p w14:paraId="6E7CD816" w14:textId="1F87FBAB" w:rsidR="009C02F8" w:rsidRPr="00AF72A7" w:rsidRDefault="009C02F8" w:rsidP="00053FDF">
      <w:pPr>
        <w:pStyle w:val="Akapitzlist"/>
        <w:spacing w:line="360" w:lineRule="auto"/>
        <w:ind w:left="284"/>
        <w:rPr>
          <w:rFonts w:ascii="Arial" w:hAnsi="Arial"/>
          <w:szCs w:val="24"/>
        </w:rPr>
      </w:pPr>
      <w:r w:rsidRPr="00AF72A7">
        <w:rPr>
          <w:rFonts w:ascii="Arial" w:hAnsi="Arial"/>
          <w:szCs w:val="24"/>
        </w:rPr>
        <w:t xml:space="preserve">W przypadku załączników, które są zgodnie z ustawą </w:t>
      </w:r>
      <w:proofErr w:type="spellStart"/>
      <w:r w:rsidRPr="00AF72A7">
        <w:rPr>
          <w:rFonts w:ascii="Arial" w:hAnsi="Arial"/>
          <w:szCs w:val="24"/>
        </w:rPr>
        <w:t>Pzp</w:t>
      </w:r>
      <w:proofErr w:type="spellEnd"/>
      <w:r w:rsidRPr="00AF72A7">
        <w:rPr>
          <w:rFonts w:ascii="Arial" w:hAnsi="Arial"/>
          <w:szCs w:val="24"/>
        </w:rPr>
        <w:t xml:space="preserve"> lub rozporządzeniem Prezesa Rady Ministrów w sprawie wymagań dla dokumentów elektronicznych opatrzone kwalifikowanym podpisem elektronicznym, podpisem zaufanym</w:t>
      </w:r>
      <w:r w:rsidRPr="00AF72A7">
        <w:rPr>
          <w:rFonts w:ascii="Arial" w:hAnsi="Arial"/>
          <w:szCs w:val="24"/>
          <w:vertAlign w:val="superscript"/>
        </w:rPr>
        <w:t xml:space="preserve"> </w:t>
      </w:r>
      <w:r w:rsidRPr="00AF72A7">
        <w:rPr>
          <w:rFonts w:ascii="Arial" w:hAnsi="Arial"/>
          <w:szCs w:val="24"/>
        </w:rPr>
        <w:t>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w:t>
      </w:r>
      <w:r w:rsidR="00CA070E" w:rsidRPr="00AF72A7">
        <w:rPr>
          <w:rFonts w:ascii="Arial" w:hAnsi="Arial"/>
          <w:szCs w:val="24"/>
        </w:rPr>
        <w:t> </w:t>
      </w:r>
      <w:r w:rsidRPr="00AF72A7">
        <w:rPr>
          <w:rFonts w:ascii="Arial" w:hAnsi="Arial"/>
          <w:szCs w:val="24"/>
        </w:rPr>
        <w:t>wygenerowanym plikiem podpisu (typ zewnętrzny) lub dokument z wszytym podpisem (typ wewnętrzny).</w:t>
      </w:r>
    </w:p>
    <w:p w14:paraId="467AC731" w14:textId="3ECE9EEC"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Możliwość korzystania w postępowaniu z „Formularzy do komunikacji” w pełnym</w:t>
      </w:r>
      <w:r w:rsidRPr="00AF72A7">
        <w:rPr>
          <w:rFonts w:ascii="Arial" w:hAnsi="Arial"/>
          <w:szCs w:val="24"/>
        </w:rPr>
        <w:br/>
        <w:t>zakresie</w:t>
      </w:r>
      <w:r w:rsidR="000369C4" w:rsidRPr="00AF72A7">
        <w:rPr>
          <w:rFonts w:ascii="Arial" w:hAnsi="Arial"/>
          <w:szCs w:val="24"/>
        </w:rPr>
        <w:t xml:space="preserve"> </w:t>
      </w:r>
      <w:r w:rsidRPr="00AF72A7">
        <w:rPr>
          <w:rFonts w:ascii="Arial" w:hAnsi="Arial"/>
          <w:szCs w:val="24"/>
        </w:rPr>
        <w:t>wymaga</w:t>
      </w:r>
      <w:r w:rsidR="000369C4" w:rsidRPr="00AF72A7">
        <w:rPr>
          <w:rFonts w:ascii="Arial" w:hAnsi="Arial"/>
          <w:szCs w:val="24"/>
        </w:rPr>
        <w:t xml:space="preserve"> </w:t>
      </w:r>
      <w:r w:rsidRPr="00AF72A7">
        <w:rPr>
          <w:rFonts w:ascii="Arial" w:hAnsi="Arial"/>
          <w:szCs w:val="24"/>
        </w:rPr>
        <w:t>posiadania</w:t>
      </w:r>
      <w:r w:rsidR="000369C4" w:rsidRPr="00AF72A7">
        <w:rPr>
          <w:rFonts w:ascii="Arial" w:hAnsi="Arial"/>
          <w:szCs w:val="24"/>
        </w:rPr>
        <w:t xml:space="preserve"> </w:t>
      </w:r>
      <w:r w:rsidRPr="00AF72A7">
        <w:rPr>
          <w:rFonts w:ascii="Arial" w:hAnsi="Arial"/>
          <w:szCs w:val="24"/>
        </w:rPr>
        <w:t>konta</w:t>
      </w:r>
      <w:r w:rsidR="000369C4" w:rsidRPr="00AF72A7">
        <w:rPr>
          <w:rFonts w:ascii="Arial" w:hAnsi="Arial"/>
          <w:szCs w:val="24"/>
        </w:rPr>
        <w:t xml:space="preserve"> </w:t>
      </w:r>
      <w:r w:rsidRPr="00AF72A7">
        <w:rPr>
          <w:rFonts w:ascii="Arial" w:hAnsi="Arial"/>
          <w:szCs w:val="24"/>
        </w:rPr>
        <w:t>„Wykonawcy”</w:t>
      </w:r>
      <w:r w:rsidR="000369C4" w:rsidRPr="00AF72A7">
        <w:rPr>
          <w:rFonts w:ascii="Arial" w:hAnsi="Arial"/>
          <w:szCs w:val="24"/>
        </w:rPr>
        <w:t xml:space="preserve"> </w:t>
      </w:r>
      <w:r w:rsidRPr="00AF72A7">
        <w:rPr>
          <w:rFonts w:ascii="Arial" w:hAnsi="Arial"/>
          <w:szCs w:val="24"/>
        </w:rPr>
        <w:t>na</w:t>
      </w:r>
      <w:r w:rsidR="000369C4" w:rsidRPr="00AF72A7">
        <w:rPr>
          <w:rFonts w:ascii="Arial" w:hAnsi="Arial"/>
          <w:szCs w:val="24"/>
        </w:rPr>
        <w:t xml:space="preserve"> </w:t>
      </w:r>
      <w:r w:rsidRPr="00AF72A7">
        <w:rPr>
          <w:rFonts w:ascii="Arial" w:hAnsi="Arial"/>
          <w:szCs w:val="24"/>
        </w:rPr>
        <w:t>Platformie</w:t>
      </w:r>
      <w:r w:rsidR="000369C4" w:rsidRPr="00AF72A7">
        <w:rPr>
          <w:rFonts w:ascii="Arial" w:hAnsi="Arial"/>
          <w:szCs w:val="24"/>
        </w:rPr>
        <w:t xml:space="preserve"> </w:t>
      </w:r>
      <w:r w:rsidRPr="00AF72A7">
        <w:rPr>
          <w:rFonts w:ascii="Arial" w:hAnsi="Arial"/>
          <w:szCs w:val="24"/>
        </w:rPr>
        <w:t>e-Zamówienia oraz zalogowania się na Platformie e-Zamówienia. Do korzystania z „Formularzy do komunikacji” służących do zadawania pytań dotyczących treści dokumentów zamówienia</w:t>
      </w:r>
      <w:r w:rsidRPr="00AF72A7">
        <w:rPr>
          <w:rFonts w:ascii="Arial" w:hAnsi="Arial"/>
          <w:color w:val="FF0000"/>
          <w:szCs w:val="24"/>
        </w:rPr>
        <w:t xml:space="preserve"> </w:t>
      </w:r>
      <w:r w:rsidRPr="00AF72A7">
        <w:rPr>
          <w:rFonts w:ascii="Arial" w:hAnsi="Arial"/>
          <w:szCs w:val="24"/>
        </w:rPr>
        <w:t>wystarczające jest posiadanie tzw. konta uproszczonego na Platformie e-Zamówienia.</w:t>
      </w:r>
    </w:p>
    <w:p w14:paraId="6F387EBC" w14:textId="344CC60F"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Wszystkie wysłane i odebrane w postępowaniu przez wykonawcę wiadomości widoczne są po zalogowaniu w podglądzie postępowania w zakładce „Komunikacja”.</w:t>
      </w:r>
    </w:p>
    <w:p w14:paraId="6562EDA0" w14:textId="600DCF72"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lastRenderedPageBreak/>
        <w:t>Maksymalny rozmiar plików przesyłanych za pośrednictwem „Formularzy do komunikacji” wynosi 150 MB (wielkość ta dotyczy plików przesyłanych jako załączniki do jednego formularza).</w:t>
      </w:r>
    </w:p>
    <w:p w14:paraId="1F4312BB" w14:textId="2B438417"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Minimalne wymagania techniczne dotyczące sprzętu używanego w celu korzystania z usług Platformy e-Zamówienia oraz informacje dotyczące specyfikacji połączenia określa Regulamin Platformy e-Zamówienia.</w:t>
      </w:r>
    </w:p>
    <w:p w14:paraId="6B325038" w14:textId="41DA9D8E"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 xml:space="preserve">W przypadku problemów technicznych i awarii związanych z funkcjonowaniem Platformy e-Zamówienia użytkownicy mogą skorzystać ze wsparcia technicznego dostępnego pod numerem telefonu (22) </w:t>
      </w:r>
      <w:r w:rsidRPr="00AF72A7">
        <w:rPr>
          <w:rStyle w:val="Pogrubienie"/>
          <w:rFonts w:ascii="Arial" w:hAnsi="Arial"/>
          <w:szCs w:val="24"/>
        </w:rPr>
        <w:t xml:space="preserve">458 77 99 </w:t>
      </w:r>
      <w:r w:rsidRPr="00AF72A7">
        <w:rPr>
          <w:rFonts w:ascii="Arial" w:hAnsi="Arial"/>
          <w:szCs w:val="24"/>
        </w:rPr>
        <w:t xml:space="preserve">lub drogą elektroniczną poprzez formularz udostępniony na stronie internetowej </w:t>
      </w:r>
      <w:hyperlink r:id="rId15" w:history="1">
        <w:r w:rsidRPr="00AF72A7">
          <w:rPr>
            <w:rFonts w:ascii="Arial" w:hAnsi="Arial"/>
            <w:szCs w:val="24"/>
          </w:rPr>
          <w:t xml:space="preserve">https://ezamowienia.gov.pl </w:t>
        </w:r>
      </w:hyperlink>
      <w:r w:rsidRPr="00AF72A7">
        <w:rPr>
          <w:rFonts w:ascii="Arial" w:hAnsi="Arial"/>
          <w:szCs w:val="24"/>
        </w:rPr>
        <w:t>w zakładce „Zgłoś problem”.</w:t>
      </w:r>
    </w:p>
    <w:p w14:paraId="043C6EB5" w14:textId="01EDEA46" w:rsidR="009C02F8" w:rsidRPr="00AF72A7" w:rsidRDefault="009C02F8">
      <w:pPr>
        <w:pStyle w:val="Akapitzlist"/>
        <w:numPr>
          <w:ilvl w:val="0"/>
          <w:numId w:val="13"/>
        </w:numPr>
        <w:spacing w:line="360" w:lineRule="auto"/>
        <w:rPr>
          <w:rFonts w:ascii="Arial" w:eastAsiaTheme="minorHAnsi" w:hAnsi="Arial"/>
          <w:szCs w:val="24"/>
        </w:rPr>
      </w:pPr>
      <w:r w:rsidRPr="00AF72A7">
        <w:rPr>
          <w:rFonts w:ascii="Arial" w:hAnsi="Arial"/>
          <w:szCs w:val="24"/>
        </w:rPr>
        <w:t>W szczególnie uzasadnionych przypadkach uniemożliwiających komunikację wykonawcy i Zamawiającego za pośrednictwem Platformy e-Zamówienia, Zamawiający dopuszcza komunikację za pomocą poczty elektronicznej na adres e-mail:</w:t>
      </w:r>
      <w:r w:rsidR="000369C4" w:rsidRPr="00AF72A7">
        <w:rPr>
          <w:rFonts w:ascii="Arial" w:hAnsi="Arial"/>
          <w:szCs w:val="24"/>
        </w:rPr>
        <w:t xml:space="preserve"> </w:t>
      </w:r>
      <w:hyperlink r:id="rId16" w:history="1">
        <w:r w:rsidR="000369C4" w:rsidRPr="00AF72A7">
          <w:rPr>
            <w:rStyle w:val="Hipercze"/>
            <w:rFonts w:ascii="Arial" w:eastAsiaTheme="minorHAnsi" w:hAnsi="Arial"/>
            <w:szCs w:val="24"/>
          </w:rPr>
          <w:t>zp@prudnik.pl</w:t>
        </w:r>
      </w:hyperlink>
      <w:r w:rsidRPr="00AF72A7">
        <w:rPr>
          <w:rFonts w:ascii="Arial" w:eastAsiaTheme="minorHAnsi" w:hAnsi="Arial"/>
          <w:szCs w:val="24"/>
        </w:rPr>
        <w:t>.</w:t>
      </w:r>
      <w:r w:rsidR="000369C4" w:rsidRPr="00AF72A7">
        <w:rPr>
          <w:rFonts w:ascii="Arial" w:hAnsi="Arial"/>
          <w:szCs w:val="24"/>
        </w:rPr>
        <w:t xml:space="preserve"> </w:t>
      </w:r>
      <w:r w:rsidRPr="00AF72A7">
        <w:rPr>
          <w:rFonts w:ascii="Arial" w:hAnsi="Arial"/>
          <w:szCs w:val="24"/>
        </w:rPr>
        <w:t>(nie dotyczy składania ofert).</w:t>
      </w:r>
    </w:p>
    <w:p w14:paraId="342EA87D" w14:textId="511F4FE9" w:rsidR="007E0711" w:rsidRPr="00AF72A7" w:rsidRDefault="00844355" w:rsidP="00AF72A7">
      <w:pPr>
        <w:pStyle w:val="Nagwek1"/>
        <w:rPr>
          <w:szCs w:val="24"/>
        </w:rPr>
      </w:pPr>
      <w:r w:rsidRPr="00AF72A7">
        <w:rPr>
          <w:szCs w:val="24"/>
        </w:rPr>
        <w:t>XV.</w:t>
      </w:r>
      <w:r w:rsidR="000369C4" w:rsidRPr="00AF72A7">
        <w:rPr>
          <w:szCs w:val="24"/>
        </w:rPr>
        <w:t xml:space="preserve"> </w:t>
      </w:r>
      <w:r w:rsidRPr="00AF72A7">
        <w:rPr>
          <w:szCs w:val="24"/>
        </w:rPr>
        <w:t>TE</w:t>
      </w:r>
      <w:r w:rsidR="007E0711" w:rsidRPr="00AF72A7">
        <w:rPr>
          <w:szCs w:val="24"/>
        </w:rPr>
        <w:t>RMIN SKŁADANIA I OTWARCIA OFERT</w:t>
      </w:r>
    </w:p>
    <w:p w14:paraId="7D029155" w14:textId="33843187" w:rsidR="007E0711" w:rsidRPr="00AF72A7" w:rsidRDefault="007E0711">
      <w:pPr>
        <w:pStyle w:val="Akapitzlist"/>
        <w:numPr>
          <w:ilvl w:val="0"/>
          <w:numId w:val="14"/>
        </w:numPr>
        <w:spacing w:line="360" w:lineRule="auto"/>
        <w:rPr>
          <w:rFonts w:ascii="Arial" w:hAnsi="Arial"/>
          <w:b/>
          <w:bCs/>
          <w:szCs w:val="24"/>
          <w:highlight w:val="yellow"/>
        </w:rPr>
      </w:pPr>
      <w:r w:rsidRPr="00AF72A7">
        <w:rPr>
          <w:rFonts w:ascii="Arial" w:hAnsi="Arial"/>
          <w:szCs w:val="24"/>
        </w:rPr>
        <w:t xml:space="preserve">Oferty należy złożyć na Platformie e-Zamówienia w terminie </w:t>
      </w:r>
      <w:r w:rsidRPr="00AF72A7">
        <w:rPr>
          <w:rFonts w:ascii="Arial" w:hAnsi="Arial"/>
          <w:szCs w:val="24"/>
          <w:highlight w:val="yellow"/>
        </w:rPr>
        <w:t>do</w:t>
      </w:r>
      <w:r w:rsidR="001E0AFC" w:rsidRPr="00AF72A7">
        <w:rPr>
          <w:rFonts w:ascii="Arial" w:hAnsi="Arial"/>
          <w:szCs w:val="24"/>
          <w:highlight w:val="yellow"/>
        </w:rPr>
        <w:t xml:space="preserve"> </w:t>
      </w:r>
      <w:r w:rsidR="001D13BB">
        <w:rPr>
          <w:rFonts w:ascii="Arial" w:hAnsi="Arial"/>
          <w:szCs w:val="24"/>
          <w:highlight w:val="yellow"/>
        </w:rPr>
        <w:t>05</w:t>
      </w:r>
      <w:r w:rsidR="001E0AFC" w:rsidRPr="00AF72A7">
        <w:rPr>
          <w:rFonts w:ascii="Arial" w:hAnsi="Arial"/>
          <w:szCs w:val="24"/>
          <w:highlight w:val="yellow"/>
        </w:rPr>
        <w:t>.</w:t>
      </w:r>
      <w:r w:rsidR="008E618F">
        <w:rPr>
          <w:rFonts w:ascii="Arial" w:hAnsi="Arial"/>
          <w:szCs w:val="24"/>
          <w:highlight w:val="yellow"/>
        </w:rPr>
        <w:t>0</w:t>
      </w:r>
      <w:r w:rsidR="001D13BB">
        <w:rPr>
          <w:rFonts w:ascii="Arial" w:hAnsi="Arial"/>
          <w:szCs w:val="24"/>
          <w:highlight w:val="yellow"/>
        </w:rPr>
        <w:t>8</w:t>
      </w:r>
      <w:r w:rsidR="001E0AFC" w:rsidRPr="00AF72A7">
        <w:rPr>
          <w:rFonts w:ascii="Arial" w:hAnsi="Arial"/>
          <w:szCs w:val="24"/>
          <w:highlight w:val="yellow"/>
        </w:rPr>
        <w:t>.202</w:t>
      </w:r>
      <w:r w:rsidR="008E618F">
        <w:rPr>
          <w:rFonts w:ascii="Arial" w:hAnsi="Arial"/>
          <w:szCs w:val="24"/>
          <w:highlight w:val="yellow"/>
        </w:rPr>
        <w:t>6</w:t>
      </w:r>
      <w:r w:rsidR="001E0AFC" w:rsidRPr="00AF72A7">
        <w:rPr>
          <w:rFonts w:ascii="Arial" w:hAnsi="Arial"/>
          <w:szCs w:val="24"/>
          <w:highlight w:val="yellow"/>
        </w:rPr>
        <w:t xml:space="preserve"> r.</w:t>
      </w:r>
      <w:r w:rsidR="000369C4" w:rsidRPr="00AF72A7">
        <w:rPr>
          <w:rFonts w:ascii="Arial" w:hAnsi="Arial"/>
          <w:szCs w:val="24"/>
          <w:highlight w:val="yellow"/>
        </w:rPr>
        <w:t xml:space="preserve"> </w:t>
      </w:r>
      <w:r w:rsidRPr="00AF72A7">
        <w:rPr>
          <w:rFonts w:ascii="Arial" w:hAnsi="Arial"/>
          <w:szCs w:val="24"/>
          <w:highlight w:val="yellow"/>
        </w:rPr>
        <w:t xml:space="preserve">do godz. </w:t>
      </w:r>
      <w:r w:rsidR="001D13BB">
        <w:rPr>
          <w:rFonts w:ascii="Arial" w:hAnsi="Arial"/>
          <w:szCs w:val="24"/>
          <w:highlight w:val="yellow"/>
        </w:rPr>
        <w:t>11</w:t>
      </w:r>
      <w:r w:rsidRPr="00AF72A7">
        <w:rPr>
          <w:rFonts w:ascii="Arial" w:hAnsi="Arial"/>
          <w:szCs w:val="24"/>
          <w:highlight w:val="yellow"/>
        </w:rPr>
        <w:t>:00.</w:t>
      </w:r>
    </w:p>
    <w:p w14:paraId="668E667C" w14:textId="50F2EB5E" w:rsidR="007E0711" w:rsidRPr="00AF72A7" w:rsidRDefault="007E0711">
      <w:pPr>
        <w:pStyle w:val="Akapitzlist"/>
        <w:numPr>
          <w:ilvl w:val="0"/>
          <w:numId w:val="14"/>
        </w:numPr>
        <w:spacing w:line="360" w:lineRule="auto"/>
        <w:rPr>
          <w:rFonts w:ascii="Arial" w:hAnsi="Arial"/>
          <w:b/>
          <w:bCs/>
          <w:szCs w:val="24"/>
          <w:highlight w:val="yellow"/>
        </w:rPr>
      </w:pPr>
      <w:r w:rsidRPr="00AF72A7">
        <w:rPr>
          <w:rFonts w:ascii="Arial" w:hAnsi="Arial"/>
          <w:szCs w:val="24"/>
        </w:rPr>
        <w:t>Otwarcie ofert odbędzie się w dniu</w:t>
      </w:r>
      <w:r w:rsidR="000369C4" w:rsidRPr="00AF72A7">
        <w:rPr>
          <w:rFonts w:ascii="Arial" w:hAnsi="Arial"/>
          <w:szCs w:val="24"/>
        </w:rPr>
        <w:t xml:space="preserve"> </w:t>
      </w:r>
      <w:r w:rsidR="001D13BB">
        <w:rPr>
          <w:rFonts w:ascii="Arial" w:hAnsi="Arial"/>
          <w:szCs w:val="24"/>
          <w:highlight w:val="yellow"/>
        </w:rPr>
        <w:t>05</w:t>
      </w:r>
      <w:r w:rsidR="00BA0A85" w:rsidRPr="00AF72A7">
        <w:rPr>
          <w:rFonts w:ascii="Arial" w:hAnsi="Arial"/>
          <w:szCs w:val="24"/>
          <w:highlight w:val="yellow"/>
        </w:rPr>
        <w:t>.</w:t>
      </w:r>
      <w:r w:rsidR="008E618F">
        <w:rPr>
          <w:rFonts w:ascii="Arial" w:hAnsi="Arial"/>
          <w:szCs w:val="24"/>
          <w:highlight w:val="yellow"/>
        </w:rPr>
        <w:t>0</w:t>
      </w:r>
      <w:r w:rsidR="001D13BB">
        <w:rPr>
          <w:rFonts w:ascii="Arial" w:hAnsi="Arial"/>
          <w:szCs w:val="24"/>
          <w:highlight w:val="yellow"/>
        </w:rPr>
        <w:t>8</w:t>
      </w:r>
      <w:r w:rsidR="00BA0A85" w:rsidRPr="00AF72A7">
        <w:rPr>
          <w:rFonts w:ascii="Arial" w:hAnsi="Arial"/>
          <w:szCs w:val="24"/>
          <w:highlight w:val="yellow"/>
        </w:rPr>
        <w:t>.202</w:t>
      </w:r>
      <w:r w:rsidR="008E618F">
        <w:rPr>
          <w:rFonts w:ascii="Arial" w:hAnsi="Arial"/>
          <w:szCs w:val="24"/>
          <w:highlight w:val="yellow"/>
        </w:rPr>
        <w:t>6</w:t>
      </w:r>
      <w:r w:rsidRPr="00AF72A7">
        <w:rPr>
          <w:rFonts w:ascii="Arial" w:hAnsi="Arial"/>
          <w:szCs w:val="24"/>
          <w:highlight w:val="yellow"/>
        </w:rPr>
        <w:t xml:space="preserve"> r.</w:t>
      </w:r>
      <w:r w:rsidR="000369C4" w:rsidRPr="00AF72A7">
        <w:rPr>
          <w:rFonts w:ascii="Arial" w:hAnsi="Arial"/>
          <w:szCs w:val="24"/>
          <w:highlight w:val="yellow"/>
        </w:rPr>
        <w:t xml:space="preserve"> </w:t>
      </w:r>
      <w:r w:rsidRPr="00AF72A7">
        <w:rPr>
          <w:rFonts w:ascii="Arial" w:hAnsi="Arial"/>
          <w:szCs w:val="24"/>
          <w:highlight w:val="yellow"/>
        </w:rPr>
        <w:t>o godz. 1</w:t>
      </w:r>
      <w:r w:rsidR="001D13BB">
        <w:rPr>
          <w:rFonts w:ascii="Arial" w:hAnsi="Arial"/>
          <w:szCs w:val="24"/>
          <w:highlight w:val="yellow"/>
        </w:rPr>
        <w:t>3</w:t>
      </w:r>
      <w:r w:rsidRPr="00AF72A7">
        <w:rPr>
          <w:rFonts w:ascii="Arial" w:hAnsi="Arial"/>
          <w:szCs w:val="24"/>
          <w:highlight w:val="yellow"/>
        </w:rPr>
        <w:t>:00.</w:t>
      </w:r>
    </w:p>
    <w:p w14:paraId="04804294" w14:textId="3E424ACA" w:rsidR="00CA070E" w:rsidRPr="00AF72A7" w:rsidRDefault="007E0711">
      <w:pPr>
        <w:pStyle w:val="Akapitzlist"/>
        <w:numPr>
          <w:ilvl w:val="0"/>
          <w:numId w:val="14"/>
        </w:numPr>
        <w:spacing w:line="360" w:lineRule="auto"/>
        <w:rPr>
          <w:rFonts w:ascii="Arial" w:hAnsi="Arial"/>
          <w:szCs w:val="24"/>
        </w:rPr>
      </w:pPr>
      <w:r w:rsidRPr="00AF72A7">
        <w:rPr>
          <w:rFonts w:ascii="Arial" w:hAnsi="Arial"/>
          <w:szCs w:val="24"/>
        </w:rPr>
        <w:t>Zamawiający, najpóźniej przed otwarciem ofert, udostępni na Platformie e-Zamówienia informację o kwocie, jaką zamierza przeznaczyć na sfinansowanie zamówienia.</w:t>
      </w:r>
    </w:p>
    <w:p w14:paraId="61715D7B" w14:textId="103BED72" w:rsidR="007E0711" w:rsidRPr="00AF72A7" w:rsidRDefault="007E0711">
      <w:pPr>
        <w:pStyle w:val="Akapitzlist"/>
        <w:numPr>
          <w:ilvl w:val="0"/>
          <w:numId w:val="14"/>
        </w:numPr>
        <w:spacing w:line="360" w:lineRule="auto"/>
        <w:rPr>
          <w:rFonts w:ascii="Arial" w:hAnsi="Arial"/>
          <w:szCs w:val="24"/>
        </w:rPr>
      </w:pPr>
      <w:r w:rsidRPr="00AF72A7">
        <w:rPr>
          <w:rFonts w:ascii="Arial" w:hAnsi="Arial"/>
          <w:szCs w:val="24"/>
        </w:rPr>
        <w:t xml:space="preserve">Zamawiający, niezwłocznie po otwarciu ofert, udostępni na Platformie e-Zamówienia informacje o: </w:t>
      </w:r>
    </w:p>
    <w:p w14:paraId="551C1651" w14:textId="3BAFEF1B" w:rsidR="007E0711" w:rsidRPr="00AF72A7" w:rsidRDefault="007E0711">
      <w:pPr>
        <w:pStyle w:val="Akapitzlist"/>
        <w:numPr>
          <w:ilvl w:val="1"/>
          <w:numId w:val="15"/>
        </w:numPr>
        <w:spacing w:line="360" w:lineRule="auto"/>
        <w:rPr>
          <w:rFonts w:ascii="Arial" w:hAnsi="Arial"/>
          <w:szCs w:val="24"/>
        </w:rPr>
      </w:pPr>
      <w:r w:rsidRPr="00AF72A7">
        <w:rPr>
          <w:rFonts w:ascii="Arial" w:hAnsi="Arial"/>
          <w:szCs w:val="24"/>
        </w:rPr>
        <w:t xml:space="preserve">nazwach albo imionach i nazwiskach oraz siedzibach lub miejscach prowadzonej działalności gospodarczej albo miejscach zamieszkania wykonawców, których oferty zostały otwarte; </w:t>
      </w:r>
    </w:p>
    <w:p w14:paraId="31910B13" w14:textId="7CEF6175" w:rsidR="007E0711" w:rsidRPr="00AF72A7" w:rsidRDefault="007E0711">
      <w:pPr>
        <w:pStyle w:val="Akapitzlist"/>
        <w:numPr>
          <w:ilvl w:val="1"/>
          <w:numId w:val="15"/>
        </w:numPr>
        <w:spacing w:line="360" w:lineRule="auto"/>
        <w:rPr>
          <w:rFonts w:ascii="Arial" w:hAnsi="Arial"/>
          <w:b/>
          <w:bCs/>
          <w:szCs w:val="24"/>
        </w:rPr>
      </w:pPr>
      <w:r w:rsidRPr="00AF72A7">
        <w:rPr>
          <w:rFonts w:ascii="Arial" w:hAnsi="Arial"/>
          <w:szCs w:val="24"/>
        </w:rPr>
        <w:t>cenach lub kosztach zawartych w ofertach.</w:t>
      </w:r>
    </w:p>
    <w:p w14:paraId="13415EB7" w14:textId="400DBFD8" w:rsidR="00844355" w:rsidRPr="00AF72A7" w:rsidRDefault="00844355" w:rsidP="00AF72A7">
      <w:pPr>
        <w:pStyle w:val="Nagwek1"/>
        <w:rPr>
          <w:szCs w:val="24"/>
        </w:rPr>
      </w:pPr>
      <w:r w:rsidRPr="00AF72A7">
        <w:rPr>
          <w:szCs w:val="24"/>
        </w:rPr>
        <w:lastRenderedPageBreak/>
        <w:t>XVI. TERMIN ZWIĄZANIA OFERTĄ</w:t>
      </w:r>
    </w:p>
    <w:p w14:paraId="4DDB5025" w14:textId="17B3885F" w:rsidR="00844355" w:rsidRPr="00AF72A7" w:rsidRDefault="00844355">
      <w:pPr>
        <w:pStyle w:val="Akapitzlist"/>
        <w:numPr>
          <w:ilvl w:val="0"/>
          <w:numId w:val="16"/>
        </w:numPr>
        <w:spacing w:line="360" w:lineRule="auto"/>
        <w:rPr>
          <w:rFonts w:ascii="Arial" w:hAnsi="Arial"/>
          <w:szCs w:val="24"/>
        </w:rPr>
      </w:pPr>
      <w:r w:rsidRPr="00AF72A7">
        <w:rPr>
          <w:rFonts w:ascii="Arial" w:hAnsi="Arial"/>
          <w:szCs w:val="24"/>
        </w:rPr>
        <w:t>Termin związania ofertą wynosi 30 dni od dnia upływu terminu składania ofert, przy</w:t>
      </w:r>
      <w:r w:rsidR="00CA070E" w:rsidRPr="00AF72A7">
        <w:rPr>
          <w:rFonts w:ascii="Arial" w:hAnsi="Arial"/>
          <w:szCs w:val="24"/>
        </w:rPr>
        <w:t> </w:t>
      </w:r>
      <w:r w:rsidRPr="00AF72A7">
        <w:rPr>
          <w:rFonts w:ascii="Arial" w:hAnsi="Arial"/>
          <w:szCs w:val="24"/>
        </w:rPr>
        <w:t>czym pierwszym dniem terminu związania ofertą jest dzień, w którym upływa termin składania ofert.</w:t>
      </w:r>
    </w:p>
    <w:p w14:paraId="719E8816" w14:textId="2FAE83C2" w:rsidR="00844355" w:rsidRPr="00AF72A7" w:rsidRDefault="00844355" w:rsidP="00053FDF">
      <w:pPr>
        <w:pStyle w:val="Akapitzlist"/>
        <w:spacing w:line="360" w:lineRule="auto"/>
        <w:ind w:left="426"/>
        <w:rPr>
          <w:rFonts w:ascii="Arial" w:hAnsi="Arial"/>
          <w:szCs w:val="24"/>
        </w:rPr>
      </w:pPr>
      <w:r w:rsidRPr="00AF72A7">
        <w:rPr>
          <w:rFonts w:ascii="Arial" w:hAnsi="Arial"/>
          <w:szCs w:val="24"/>
        </w:rPr>
        <w:t xml:space="preserve">Termin związania ofertą kończy się </w:t>
      </w:r>
      <w:r w:rsidR="001D13BB">
        <w:rPr>
          <w:rFonts w:ascii="Arial" w:hAnsi="Arial"/>
          <w:szCs w:val="24"/>
          <w:highlight w:val="yellow"/>
        </w:rPr>
        <w:t>03</w:t>
      </w:r>
      <w:r w:rsidR="00FF0C0D" w:rsidRPr="00AF72A7">
        <w:rPr>
          <w:rFonts w:ascii="Arial" w:hAnsi="Arial"/>
          <w:szCs w:val="24"/>
          <w:highlight w:val="yellow"/>
        </w:rPr>
        <w:t>.</w:t>
      </w:r>
      <w:r w:rsidR="008E618F">
        <w:rPr>
          <w:rFonts w:ascii="Arial" w:hAnsi="Arial"/>
          <w:szCs w:val="24"/>
          <w:highlight w:val="yellow"/>
        </w:rPr>
        <w:t>0</w:t>
      </w:r>
      <w:r w:rsidR="001D13BB">
        <w:rPr>
          <w:rFonts w:ascii="Arial" w:hAnsi="Arial"/>
          <w:szCs w:val="24"/>
          <w:highlight w:val="yellow"/>
        </w:rPr>
        <w:t>9</w:t>
      </w:r>
      <w:r w:rsidR="00FF0C0D" w:rsidRPr="00AF72A7">
        <w:rPr>
          <w:rFonts w:ascii="Arial" w:hAnsi="Arial"/>
          <w:szCs w:val="24"/>
          <w:highlight w:val="yellow"/>
        </w:rPr>
        <w:t>.202</w:t>
      </w:r>
      <w:r w:rsidR="008E618F">
        <w:rPr>
          <w:rFonts w:ascii="Arial" w:hAnsi="Arial"/>
          <w:szCs w:val="24"/>
          <w:highlight w:val="yellow"/>
        </w:rPr>
        <w:t>6</w:t>
      </w:r>
      <w:r w:rsidRPr="00AF72A7">
        <w:rPr>
          <w:rFonts w:ascii="Arial" w:hAnsi="Arial"/>
          <w:szCs w:val="24"/>
          <w:highlight w:val="yellow"/>
        </w:rPr>
        <w:t xml:space="preserve"> r.</w:t>
      </w:r>
    </w:p>
    <w:p w14:paraId="0F8D864B" w14:textId="665C755F" w:rsidR="00254D9D" w:rsidRPr="00AF72A7" w:rsidRDefault="00844355">
      <w:pPr>
        <w:pStyle w:val="Akapitzlist"/>
        <w:numPr>
          <w:ilvl w:val="0"/>
          <w:numId w:val="16"/>
        </w:numPr>
        <w:spacing w:line="360" w:lineRule="auto"/>
        <w:rPr>
          <w:rFonts w:ascii="Arial" w:hAnsi="Arial"/>
          <w:szCs w:val="24"/>
        </w:rPr>
      </w:pPr>
      <w:r w:rsidRPr="00AF72A7">
        <w:rPr>
          <w:rFonts w:ascii="Arial" w:hAnsi="Arial"/>
          <w:szCs w:val="24"/>
        </w:rPr>
        <w:t>W przypadku gdy wybór najkorzystniejszej oferty nie nastąpi przed upływem terminu związania ofertą, o którym mowa w pkt 1 zamawiający przed upływem terminu związania ofertą, zwraca się jednokrotnie do wykonawców o wyrażenie zgody na przedłużenie tego terminu o wskazywany przez niego okres, nie dłuższy niż</w:t>
      </w:r>
      <w:r w:rsidR="00CA070E" w:rsidRPr="00AF72A7">
        <w:rPr>
          <w:rFonts w:ascii="Arial" w:hAnsi="Arial"/>
          <w:szCs w:val="24"/>
        </w:rPr>
        <w:t> </w:t>
      </w:r>
      <w:r w:rsidRPr="00AF72A7">
        <w:rPr>
          <w:rFonts w:ascii="Arial" w:hAnsi="Arial"/>
          <w:szCs w:val="24"/>
        </w:rPr>
        <w:t>30 dni.</w:t>
      </w:r>
    </w:p>
    <w:p w14:paraId="0F969D0A" w14:textId="2A5581D9" w:rsidR="00844355" w:rsidRPr="00AF72A7" w:rsidRDefault="00844355">
      <w:pPr>
        <w:pStyle w:val="Akapitzlist"/>
        <w:numPr>
          <w:ilvl w:val="0"/>
          <w:numId w:val="16"/>
        </w:numPr>
        <w:spacing w:line="360" w:lineRule="auto"/>
        <w:rPr>
          <w:rFonts w:ascii="Arial" w:hAnsi="Arial"/>
          <w:szCs w:val="24"/>
        </w:rPr>
      </w:pPr>
      <w:r w:rsidRPr="00AF72A7">
        <w:rPr>
          <w:rFonts w:ascii="Arial" w:hAnsi="Arial"/>
          <w:szCs w:val="24"/>
        </w:rPr>
        <w:t>Przedłużenie terminu związania ofertą, o którym mowa w pkt 1, wymaga złożenia przez wykonawcę pisemnego oświadczenia o wyrażeniu zgody na przedłużenie terminu związania ofertą.</w:t>
      </w:r>
    </w:p>
    <w:p w14:paraId="201348C6" w14:textId="3AD4D318" w:rsidR="00844355" w:rsidRPr="00AF72A7" w:rsidRDefault="00844355">
      <w:pPr>
        <w:pStyle w:val="Akapitzlist"/>
        <w:numPr>
          <w:ilvl w:val="0"/>
          <w:numId w:val="16"/>
        </w:numPr>
        <w:spacing w:line="360" w:lineRule="auto"/>
        <w:rPr>
          <w:rFonts w:ascii="Arial" w:hAnsi="Arial"/>
          <w:szCs w:val="24"/>
        </w:rPr>
      </w:pPr>
      <w:r w:rsidRPr="00AF72A7">
        <w:rPr>
          <w:rFonts w:ascii="Arial" w:hAnsi="Arial"/>
          <w:szCs w:val="24"/>
        </w:rPr>
        <w:t>W przypadku gdy zamawiający żąda wniesienia wadium, przedłużenie terminu związania ofertą, o którym mowa w pkt 1, następuje wraz z przedłużeniem okresu ważności wadium albo, jeżeli nie jest to możliwe, z wniesieniem nowego wadium n</w:t>
      </w:r>
      <w:r w:rsidR="00CA070E" w:rsidRPr="00AF72A7">
        <w:rPr>
          <w:rFonts w:ascii="Arial" w:hAnsi="Arial"/>
          <w:szCs w:val="24"/>
        </w:rPr>
        <w:t>a </w:t>
      </w:r>
      <w:r w:rsidRPr="00AF72A7">
        <w:rPr>
          <w:rFonts w:ascii="Arial" w:hAnsi="Arial"/>
          <w:szCs w:val="24"/>
        </w:rPr>
        <w:t>przedłużony okres związania ofertą.</w:t>
      </w:r>
    </w:p>
    <w:p w14:paraId="1EE5D2EB" w14:textId="44F0D8A9" w:rsidR="00844355" w:rsidRPr="00AF72A7" w:rsidRDefault="00844355" w:rsidP="00AF72A7">
      <w:pPr>
        <w:pStyle w:val="Nagwek1"/>
        <w:rPr>
          <w:szCs w:val="24"/>
        </w:rPr>
      </w:pPr>
      <w:r w:rsidRPr="00AF72A7">
        <w:rPr>
          <w:szCs w:val="24"/>
        </w:rPr>
        <w:t>XVII. UDZIELANIE WYJAŚNIEŃ ORAZ DOKONYWANIE MODYFIKACJI DOTYCZĄCYCH</w:t>
      </w:r>
      <w:r w:rsidR="00A25A05" w:rsidRPr="00AF72A7">
        <w:rPr>
          <w:szCs w:val="24"/>
        </w:rPr>
        <w:t xml:space="preserve"> SPECYFIKACJI IS</w:t>
      </w:r>
      <w:r w:rsidRPr="00AF72A7">
        <w:rPr>
          <w:szCs w:val="24"/>
        </w:rPr>
        <w:t>TOTNYCH WARUNKÓW ZAMÓWIENIA</w:t>
      </w:r>
    </w:p>
    <w:p w14:paraId="0269E7DC" w14:textId="5EBBFB00" w:rsidR="00597EE8" w:rsidRPr="00AF72A7" w:rsidRDefault="00597EE8">
      <w:pPr>
        <w:pStyle w:val="Akapitzlist"/>
        <w:numPr>
          <w:ilvl w:val="0"/>
          <w:numId w:val="17"/>
        </w:numPr>
        <w:spacing w:line="360" w:lineRule="auto"/>
        <w:rPr>
          <w:rFonts w:ascii="Arial" w:hAnsi="Arial"/>
          <w:szCs w:val="24"/>
        </w:rPr>
      </w:pPr>
      <w:r w:rsidRPr="00AF72A7">
        <w:rPr>
          <w:rFonts w:ascii="Arial" w:hAnsi="Arial"/>
          <w:szCs w:val="24"/>
        </w:rPr>
        <w:t>Wykonawca może zwrócić się do Zamawiającego o wyjaśnienie treści SWZ.</w:t>
      </w:r>
    </w:p>
    <w:p w14:paraId="33F0A59C" w14:textId="1506BD3D" w:rsidR="00597EE8" w:rsidRPr="00AF72A7" w:rsidRDefault="00597EE8">
      <w:pPr>
        <w:pStyle w:val="Akapitzlist"/>
        <w:numPr>
          <w:ilvl w:val="0"/>
          <w:numId w:val="17"/>
        </w:numPr>
        <w:spacing w:line="360" w:lineRule="auto"/>
        <w:rPr>
          <w:rFonts w:ascii="Arial" w:hAnsi="Arial"/>
          <w:szCs w:val="24"/>
        </w:rPr>
      </w:pPr>
      <w:r w:rsidRPr="00AF72A7">
        <w:rPr>
          <w:rFonts w:ascii="Arial" w:hAnsi="Arial"/>
          <w:szCs w:val="24"/>
        </w:rPr>
        <w:t>Zamawiający udzieli wyjaśnień niezwłocznie, jednak nie później niż na 2 dni przed upływem terminu składania ofert, pod warunkiem że wniosek o wyjaśnienie treści SWZ wpłynął do zamawiającego nie później niż na 4 dni przed upływem terminu składania odpowiednio ofert.</w:t>
      </w:r>
    </w:p>
    <w:p w14:paraId="320E1E7A" w14:textId="4014DE87" w:rsidR="00597EE8" w:rsidRPr="00AF72A7" w:rsidRDefault="00597EE8">
      <w:pPr>
        <w:pStyle w:val="Akapitzlist"/>
        <w:numPr>
          <w:ilvl w:val="0"/>
          <w:numId w:val="17"/>
        </w:numPr>
        <w:spacing w:line="360" w:lineRule="auto"/>
        <w:rPr>
          <w:rFonts w:ascii="Arial" w:hAnsi="Arial"/>
          <w:szCs w:val="24"/>
        </w:rPr>
      </w:pPr>
      <w:r w:rsidRPr="00AF72A7">
        <w:rPr>
          <w:rFonts w:ascii="Arial" w:hAnsi="Arial"/>
          <w:szCs w:val="24"/>
        </w:rPr>
        <w:t>W przypadku gdy wniosek o wyjaśnienie treści SWZ nie wpłynął w terminie, o</w:t>
      </w:r>
      <w:r w:rsidR="00CA070E" w:rsidRPr="00AF72A7">
        <w:rPr>
          <w:rFonts w:ascii="Arial" w:hAnsi="Arial"/>
          <w:szCs w:val="24"/>
        </w:rPr>
        <w:t> </w:t>
      </w:r>
      <w:r w:rsidRPr="00AF72A7">
        <w:rPr>
          <w:rFonts w:ascii="Arial" w:hAnsi="Arial"/>
          <w:szCs w:val="24"/>
        </w:rPr>
        <w:t>którym mowa w pkt 2, zamawiający nie ma obowiązku udzielania wyjaśnień SWZ oraz obowiązku przedłużenia terminu składania ofert.</w:t>
      </w:r>
    </w:p>
    <w:p w14:paraId="62B3FFC4" w14:textId="2367409B" w:rsidR="00597EE8" w:rsidRPr="00AF72A7" w:rsidRDefault="00597EE8">
      <w:pPr>
        <w:pStyle w:val="Akapitzlist"/>
        <w:numPr>
          <w:ilvl w:val="0"/>
          <w:numId w:val="17"/>
        </w:numPr>
        <w:spacing w:line="360" w:lineRule="auto"/>
        <w:rPr>
          <w:rFonts w:ascii="Arial" w:hAnsi="Arial"/>
          <w:szCs w:val="24"/>
        </w:rPr>
      </w:pPr>
      <w:r w:rsidRPr="00AF72A7">
        <w:rPr>
          <w:rFonts w:ascii="Arial" w:hAnsi="Arial"/>
          <w:szCs w:val="24"/>
        </w:rPr>
        <w:t>Zamawiający prześle treść wyjaśnień wszystkim Wykonawcom, którym przekazano SWZ, a także umieści je na stronie internetowej prowadzonego postępowania.</w:t>
      </w:r>
    </w:p>
    <w:p w14:paraId="2E67ED0D" w14:textId="26400FE5" w:rsidR="00597EE8" w:rsidRPr="00AF72A7" w:rsidRDefault="00597EE8">
      <w:pPr>
        <w:pStyle w:val="Akapitzlist"/>
        <w:numPr>
          <w:ilvl w:val="0"/>
          <w:numId w:val="17"/>
        </w:numPr>
        <w:spacing w:line="360" w:lineRule="auto"/>
        <w:rPr>
          <w:rFonts w:ascii="Arial" w:hAnsi="Arial"/>
          <w:b/>
          <w:szCs w:val="24"/>
        </w:rPr>
      </w:pPr>
      <w:r w:rsidRPr="00AF72A7">
        <w:rPr>
          <w:rFonts w:ascii="Arial" w:hAnsi="Arial"/>
          <w:szCs w:val="24"/>
        </w:rPr>
        <w:t>Zamawiający nie organizuje spotkania z Wykonawcami w celu udzielania odpowiedzi na ewentualne pytania.</w:t>
      </w:r>
    </w:p>
    <w:p w14:paraId="63FDE64F" w14:textId="3E967E17" w:rsidR="00597EE8" w:rsidRPr="00AF72A7" w:rsidRDefault="00597EE8">
      <w:pPr>
        <w:pStyle w:val="Akapitzlist"/>
        <w:numPr>
          <w:ilvl w:val="0"/>
          <w:numId w:val="17"/>
        </w:numPr>
        <w:spacing w:line="360" w:lineRule="auto"/>
        <w:rPr>
          <w:rFonts w:ascii="Arial" w:hAnsi="Arial"/>
          <w:szCs w:val="24"/>
        </w:rPr>
      </w:pPr>
      <w:r w:rsidRPr="00AF72A7">
        <w:rPr>
          <w:rFonts w:ascii="Arial" w:hAnsi="Arial"/>
          <w:szCs w:val="24"/>
        </w:rPr>
        <w:lastRenderedPageBreak/>
        <w:t>Zmiana treści SWZ: W szczególnie uzasadnionych przypadkach, przed upływem terminu składania ofert, Zamawiający może zmienić treść dokumentów składających się na SWZ.</w:t>
      </w:r>
    </w:p>
    <w:p w14:paraId="1E7955B2" w14:textId="39904017" w:rsidR="00597EE8" w:rsidRPr="00AF72A7" w:rsidRDefault="00597EE8">
      <w:pPr>
        <w:pStyle w:val="Akapitzlist"/>
        <w:numPr>
          <w:ilvl w:val="0"/>
          <w:numId w:val="17"/>
        </w:numPr>
        <w:spacing w:line="360" w:lineRule="auto"/>
        <w:rPr>
          <w:rFonts w:ascii="Arial" w:hAnsi="Arial"/>
          <w:szCs w:val="24"/>
        </w:rPr>
      </w:pPr>
      <w:r w:rsidRPr="00AF72A7">
        <w:rPr>
          <w:rFonts w:ascii="Arial" w:hAnsi="Arial"/>
          <w:szCs w:val="24"/>
        </w:rPr>
        <w:t>O każdej zmianie Zamawiający zawiadomi wszystkich Wykonawców, którym przekazano SWZ oraz umieści treść zmiany na stronie internetowej prowadzonego postępowania.</w:t>
      </w:r>
    </w:p>
    <w:p w14:paraId="2FD93DD8" w14:textId="657FCC4D" w:rsidR="00597EE8" w:rsidRPr="00AF72A7" w:rsidRDefault="00597EE8">
      <w:pPr>
        <w:pStyle w:val="Akapitzlist"/>
        <w:numPr>
          <w:ilvl w:val="0"/>
          <w:numId w:val="17"/>
        </w:numPr>
        <w:spacing w:line="360" w:lineRule="auto"/>
        <w:rPr>
          <w:rFonts w:ascii="Arial" w:hAnsi="Arial"/>
          <w:b/>
          <w:szCs w:val="24"/>
        </w:rPr>
      </w:pPr>
      <w:r w:rsidRPr="00AF72A7">
        <w:rPr>
          <w:rFonts w:ascii="Arial" w:hAnsi="Arial"/>
          <w:szCs w:val="24"/>
        </w:rPr>
        <w:t>Zamawiający przedłuży termin składania ofert, jeżeli w wyniku zmiany treści SWZ niezbędny jest dodatkowy czas na wprowadzenie zmian w ofertach.</w:t>
      </w:r>
    </w:p>
    <w:p w14:paraId="264212F4" w14:textId="4C90E0A2" w:rsidR="00844355" w:rsidRDefault="00844355" w:rsidP="00AF72A7">
      <w:pPr>
        <w:pStyle w:val="Nagwek1"/>
        <w:rPr>
          <w:szCs w:val="24"/>
        </w:rPr>
      </w:pPr>
      <w:r w:rsidRPr="00AF72A7">
        <w:rPr>
          <w:szCs w:val="24"/>
        </w:rPr>
        <w:t>X</w:t>
      </w:r>
      <w:r w:rsidR="0095608D" w:rsidRPr="00AF72A7">
        <w:rPr>
          <w:szCs w:val="24"/>
        </w:rPr>
        <w:t>VIII</w:t>
      </w:r>
      <w:r w:rsidRPr="00AF72A7">
        <w:rPr>
          <w:szCs w:val="24"/>
        </w:rPr>
        <w:t>. OPIS SPOSOBU OBLICZENIA CENY</w:t>
      </w:r>
    </w:p>
    <w:p w14:paraId="248D040D" w14:textId="77777777" w:rsidR="004E49B4" w:rsidRDefault="004E49B4" w:rsidP="004E49B4">
      <w:pPr>
        <w:pStyle w:val="Akapitzlist"/>
        <w:numPr>
          <w:ilvl w:val="0"/>
          <w:numId w:val="53"/>
        </w:numPr>
        <w:spacing w:after="0" w:line="360" w:lineRule="auto"/>
        <w:ind w:left="284" w:hanging="284"/>
        <w:rPr>
          <w:rFonts w:ascii="Arial" w:hAnsi="Arial"/>
        </w:rPr>
      </w:pPr>
      <w:r w:rsidRPr="004E49B4">
        <w:rPr>
          <w:rFonts w:ascii="Arial" w:hAnsi="Arial"/>
        </w:rPr>
        <w:t xml:space="preserve">Należy podać cenę łączną (z podatkiem VAT)   </w:t>
      </w:r>
    </w:p>
    <w:p w14:paraId="694D8742" w14:textId="2242BC8A" w:rsidR="004E49B4" w:rsidRDefault="004E49B4" w:rsidP="00445126">
      <w:pPr>
        <w:pStyle w:val="Akapitzlist"/>
        <w:spacing w:after="0" w:line="360" w:lineRule="auto"/>
        <w:ind w:left="284"/>
        <w:rPr>
          <w:rFonts w:ascii="Arial" w:hAnsi="Arial"/>
        </w:rPr>
      </w:pPr>
      <w:r w:rsidRPr="002C31E3">
        <w:rPr>
          <w:rFonts w:ascii="Arial" w:hAnsi="Arial"/>
          <w:b/>
          <w:bCs/>
        </w:rPr>
        <w:t xml:space="preserve">C = CI + CII + CIII + CIV </w:t>
      </w:r>
      <w:r w:rsidR="00445126" w:rsidRPr="002C31E3">
        <w:rPr>
          <w:rFonts w:ascii="Arial" w:hAnsi="Arial"/>
          <w:b/>
          <w:bCs/>
        </w:rPr>
        <w:t>+ CV</w:t>
      </w:r>
      <w:r w:rsidRPr="004E49B4">
        <w:rPr>
          <w:rFonts w:ascii="Arial" w:hAnsi="Arial"/>
        </w:rPr>
        <w:t xml:space="preserve">  za:</w:t>
      </w:r>
    </w:p>
    <w:p w14:paraId="403CCD3B" w14:textId="77777777" w:rsidR="00445126" w:rsidRPr="004E49B4" w:rsidRDefault="00445126" w:rsidP="00445126">
      <w:pPr>
        <w:pStyle w:val="Akapitzlist"/>
        <w:spacing w:after="0" w:line="360" w:lineRule="auto"/>
        <w:ind w:left="284"/>
        <w:rPr>
          <w:rFonts w:ascii="Arial" w:hAnsi="Arial"/>
        </w:rPr>
      </w:pPr>
    </w:p>
    <w:p w14:paraId="75C49E64" w14:textId="77BB062B" w:rsidR="004E49B4" w:rsidRPr="00445126" w:rsidRDefault="004E49B4" w:rsidP="00445126">
      <w:pPr>
        <w:pStyle w:val="Akapitzlist"/>
        <w:numPr>
          <w:ilvl w:val="0"/>
          <w:numId w:val="54"/>
        </w:numPr>
        <w:spacing w:after="0" w:line="360" w:lineRule="auto"/>
        <w:ind w:left="568" w:hanging="284"/>
        <w:rPr>
          <w:rFonts w:ascii="Arial" w:hAnsi="Arial"/>
        </w:rPr>
      </w:pPr>
      <w:r w:rsidRPr="00445126">
        <w:rPr>
          <w:rFonts w:ascii="Arial" w:hAnsi="Arial"/>
        </w:rPr>
        <w:t>CI - remont ubytków do 5 m</w:t>
      </w:r>
      <w:r w:rsidRPr="00445126">
        <w:rPr>
          <w:rFonts w:ascii="Arial" w:hAnsi="Arial"/>
          <w:vertAlign w:val="superscript"/>
        </w:rPr>
        <w:t>2</w:t>
      </w:r>
      <w:r w:rsidRPr="00445126">
        <w:rPr>
          <w:rFonts w:ascii="Arial" w:hAnsi="Arial"/>
        </w:rPr>
        <w:t>, ubytków od 5 m</w:t>
      </w:r>
      <w:r w:rsidRPr="00445126">
        <w:rPr>
          <w:rFonts w:ascii="Arial" w:hAnsi="Arial"/>
          <w:vertAlign w:val="superscript"/>
        </w:rPr>
        <w:t>2</w:t>
      </w:r>
      <w:r w:rsidRPr="00445126">
        <w:rPr>
          <w:rFonts w:ascii="Arial" w:hAnsi="Arial"/>
        </w:rPr>
        <w:t xml:space="preserve"> do 50 m</w:t>
      </w:r>
      <w:r w:rsidRPr="00445126">
        <w:rPr>
          <w:rFonts w:ascii="Arial" w:hAnsi="Arial"/>
          <w:vertAlign w:val="superscript"/>
        </w:rPr>
        <w:t>2</w:t>
      </w:r>
      <w:r w:rsidRPr="00445126">
        <w:rPr>
          <w:rFonts w:ascii="Arial" w:hAnsi="Arial"/>
        </w:rPr>
        <w:t xml:space="preserve">  i ubytków powyżej 50 m</w:t>
      </w:r>
      <w:r w:rsidRPr="00445126">
        <w:rPr>
          <w:rFonts w:ascii="Arial" w:hAnsi="Arial"/>
          <w:vertAlign w:val="superscript"/>
        </w:rPr>
        <w:t>2</w:t>
      </w:r>
      <w:r w:rsidRPr="00445126">
        <w:rPr>
          <w:rFonts w:ascii="Arial" w:hAnsi="Arial"/>
        </w:rPr>
        <w:t xml:space="preserve"> - obliczoną w oparciu  o technologie wykonania  podane  w załączniku  nr  8 do SWZ zgodnie z przedstawionym poniżej wzorem  </w:t>
      </w:r>
    </w:p>
    <w:p w14:paraId="60940140" w14:textId="77777777" w:rsidR="00445126" w:rsidRDefault="004E49B4" w:rsidP="00445126">
      <w:pPr>
        <w:ind w:left="284"/>
      </w:pPr>
      <w:r w:rsidRPr="004E49B4">
        <w:t xml:space="preserve">      (wzór obejmuje orientacyjny  zakres zamówienia): </w:t>
      </w:r>
    </w:p>
    <w:p w14:paraId="6861EF8A" w14:textId="5DA52573" w:rsidR="00445126" w:rsidRDefault="004E49B4" w:rsidP="00445126">
      <w:pPr>
        <w:ind w:left="567"/>
      </w:pPr>
      <w:r w:rsidRPr="004E49B4">
        <w:t>CI =5</w:t>
      </w:r>
      <w:r w:rsidR="00445126">
        <w:t>0</w:t>
      </w:r>
      <w:r w:rsidRPr="004E49B4">
        <w:t>0  m</w:t>
      </w:r>
      <w:r w:rsidRPr="00445126">
        <w:rPr>
          <w:vertAlign w:val="superscript"/>
        </w:rPr>
        <w:t>2</w:t>
      </w:r>
      <w:r w:rsidRPr="004E49B4">
        <w:t xml:space="preserve"> x C1 + </w:t>
      </w:r>
      <w:r w:rsidR="00445126">
        <w:t>100</w:t>
      </w:r>
      <w:r w:rsidRPr="004E49B4">
        <w:t>0 m</w:t>
      </w:r>
      <w:r w:rsidRPr="00445126">
        <w:rPr>
          <w:vertAlign w:val="superscript"/>
        </w:rPr>
        <w:t>2</w:t>
      </w:r>
      <w:r w:rsidRPr="004E49B4">
        <w:t xml:space="preserve"> x C2</w:t>
      </w:r>
      <w:r w:rsidR="00445126">
        <w:t xml:space="preserve"> </w:t>
      </w:r>
      <w:r w:rsidRPr="004E49B4">
        <w:t xml:space="preserve">+ 200 </w:t>
      </w:r>
      <w:r w:rsidRPr="00445126">
        <w:t>m</w:t>
      </w:r>
      <w:r w:rsidRPr="00445126">
        <w:rPr>
          <w:vertAlign w:val="superscript"/>
        </w:rPr>
        <w:t>2</w:t>
      </w:r>
      <w:r w:rsidRPr="004E49B4">
        <w:t xml:space="preserve"> x C3</w:t>
      </w:r>
    </w:p>
    <w:p w14:paraId="12FD6A07" w14:textId="196F92DD" w:rsidR="004E49B4" w:rsidRPr="004E49B4" w:rsidRDefault="004E49B4" w:rsidP="00445126">
      <w:pPr>
        <w:ind w:left="567"/>
      </w:pPr>
      <w:r w:rsidRPr="004E49B4">
        <w:t>gdzie:</w:t>
      </w:r>
    </w:p>
    <w:p w14:paraId="1ED94039" w14:textId="074607A2" w:rsidR="004E49B4" w:rsidRPr="004E49B4" w:rsidRDefault="004E49B4" w:rsidP="00445126">
      <w:pPr>
        <w:ind w:left="851" w:hanging="567"/>
      </w:pPr>
      <w:r w:rsidRPr="004E49B4">
        <w:t>C1 - cena  jednostkowa łącznie z podatkiem VAT za remont 1 m</w:t>
      </w:r>
      <w:r w:rsidRPr="00445126">
        <w:rPr>
          <w:vertAlign w:val="superscript"/>
        </w:rPr>
        <w:t>2</w:t>
      </w:r>
      <w:r w:rsidRPr="004E49B4">
        <w:t xml:space="preserve"> nawierzchni przy ubytkach do 5 m</w:t>
      </w:r>
      <w:r w:rsidRPr="00445126">
        <w:rPr>
          <w:vertAlign w:val="superscript"/>
        </w:rPr>
        <w:t>2</w:t>
      </w:r>
      <w:r w:rsidR="00445126">
        <w:t>,</w:t>
      </w:r>
    </w:p>
    <w:p w14:paraId="0F818E98" w14:textId="249F7B5D" w:rsidR="004E49B4" w:rsidRPr="004E49B4" w:rsidRDefault="004E49B4" w:rsidP="00445126">
      <w:pPr>
        <w:ind w:left="851" w:hanging="567"/>
      </w:pPr>
      <w:r w:rsidRPr="004E49B4">
        <w:t>C2 - cena jednostkowa łącznie z podatkiem VAT za remont 1 m</w:t>
      </w:r>
      <w:r w:rsidRPr="00445126">
        <w:rPr>
          <w:vertAlign w:val="superscript"/>
        </w:rPr>
        <w:t>2</w:t>
      </w:r>
      <w:r w:rsidRPr="004E49B4">
        <w:t xml:space="preserve"> nawierzchni przy ubytkach od 5 do 50 m</w:t>
      </w:r>
      <w:r w:rsidRPr="00445126">
        <w:rPr>
          <w:vertAlign w:val="superscript"/>
        </w:rPr>
        <w:t>2</w:t>
      </w:r>
      <w:r w:rsidR="00445126">
        <w:t>,</w:t>
      </w:r>
    </w:p>
    <w:p w14:paraId="7848266C" w14:textId="154C6A64" w:rsidR="004E49B4" w:rsidRPr="004E49B4" w:rsidRDefault="004E49B4" w:rsidP="00445126">
      <w:pPr>
        <w:ind w:left="851" w:hanging="567"/>
      </w:pPr>
      <w:r w:rsidRPr="004E49B4">
        <w:t>C3 - cena jednostkowa łącznie z podatkiem VAT za remont 1 m</w:t>
      </w:r>
      <w:r w:rsidRPr="00445126">
        <w:rPr>
          <w:vertAlign w:val="superscript"/>
        </w:rPr>
        <w:t>2</w:t>
      </w:r>
      <w:r w:rsidRPr="004E49B4">
        <w:t xml:space="preserve"> nawierzchni przy ubytkach powyżej 50 m</w:t>
      </w:r>
      <w:r w:rsidRPr="00445126">
        <w:rPr>
          <w:vertAlign w:val="superscript"/>
        </w:rPr>
        <w:t>2</w:t>
      </w:r>
      <w:r w:rsidR="00445126">
        <w:t>,</w:t>
      </w:r>
    </w:p>
    <w:p w14:paraId="02F6E8D6" w14:textId="77777777" w:rsidR="004E49B4" w:rsidRPr="00445126" w:rsidRDefault="004E49B4" w:rsidP="00445126">
      <w:pPr>
        <w:ind w:left="284" w:hanging="284"/>
      </w:pPr>
    </w:p>
    <w:p w14:paraId="44C924CD" w14:textId="77777777" w:rsidR="00445126" w:rsidRPr="00445126" w:rsidRDefault="004E49B4" w:rsidP="00445126">
      <w:pPr>
        <w:pStyle w:val="Akapitzlist"/>
        <w:numPr>
          <w:ilvl w:val="0"/>
          <w:numId w:val="54"/>
        </w:numPr>
        <w:spacing w:after="0" w:line="360" w:lineRule="auto"/>
        <w:ind w:left="709" w:hanging="425"/>
        <w:rPr>
          <w:rFonts w:ascii="Arial" w:hAnsi="Arial"/>
        </w:rPr>
      </w:pPr>
      <w:r w:rsidRPr="00445126">
        <w:rPr>
          <w:rFonts w:ascii="Arial" w:hAnsi="Arial"/>
        </w:rPr>
        <w:t>CII – Wykonanie nawierzchni asfaltowej na drodze wewnętrznej w Rudziczce. Zakres robót określa przedmiar robót (poz. 4-10 przedmiaru robót)  oraz  specyfikacje techniczne wykonania i  odbioru robót.</w:t>
      </w:r>
    </w:p>
    <w:p w14:paraId="5E3DC2CF" w14:textId="2837C2A2" w:rsidR="00445126" w:rsidRPr="00445126" w:rsidRDefault="004E49B4" w:rsidP="00445126">
      <w:pPr>
        <w:pStyle w:val="Akapitzlist"/>
        <w:numPr>
          <w:ilvl w:val="0"/>
          <w:numId w:val="54"/>
        </w:numPr>
        <w:spacing w:after="0" w:line="360" w:lineRule="auto"/>
        <w:ind w:left="709" w:hanging="425"/>
        <w:rPr>
          <w:rFonts w:ascii="Arial" w:hAnsi="Arial"/>
        </w:rPr>
      </w:pPr>
      <w:r w:rsidRPr="00445126">
        <w:rPr>
          <w:rFonts w:ascii="Arial" w:hAnsi="Arial"/>
        </w:rPr>
        <w:t>CIII – Remont drogi gminnej w</w:t>
      </w:r>
      <w:r w:rsidR="00445126">
        <w:rPr>
          <w:rFonts w:ascii="Arial" w:hAnsi="Arial"/>
        </w:rPr>
        <w:t xml:space="preserve"> Miesz</w:t>
      </w:r>
      <w:r w:rsidRPr="00445126">
        <w:rPr>
          <w:rFonts w:ascii="Arial" w:hAnsi="Arial"/>
        </w:rPr>
        <w:t>kowicach. Zakres robót określa przedmiar robót (poz. 11-1</w:t>
      </w:r>
      <w:r w:rsidR="00445126">
        <w:rPr>
          <w:rFonts w:ascii="Arial" w:hAnsi="Arial"/>
        </w:rPr>
        <w:t>7</w:t>
      </w:r>
      <w:r w:rsidRPr="00445126">
        <w:rPr>
          <w:rFonts w:ascii="Arial" w:hAnsi="Arial"/>
        </w:rPr>
        <w:t xml:space="preserve"> przedmiaru robót) oraz specyfikacje techniczne wykonania i odbioru robót.</w:t>
      </w:r>
    </w:p>
    <w:p w14:paraId="57DB5D53" w14:textId="6052CFF8" w:rsidR="00445126" w:rsidRDefault="00445126" w:rsidP="00445126">
      <w:pPr>
        <w:pStyle w:val="Akapitzlist"/>
        <w:numPr>
          <w:ilvl w:val="0"/>
          <w:numId w:val="54"/>
        </w:numPr>
        <w:spacing w:after="0" w:line="360" w:lineRule="auto"/>
        <w:ind w:left="709" w:hanging="425"/>
        <w:rPr>
          <w:rFonts w:ascii="Arial" w:hAnsi="Arial"/>
        </w:rPr>
      </w:pPr>
      <w:r w:rsidRPr="00445126">
        <w:rPr>
          <w:rFonts w:ascii="Arial" w:hAnsi="Arial"/>
        </w:rPr>
        <w:lastRenderedPageBreak/>
        <w:t>CI</w:t>
      </w:r>
      <w:r>
        <w:rPr>
          <w:rFonts w:ascii="Arial" w:hAnsi="Arial"/>
        </w:rPr>
        <w:t>V</w:t>
      </w:r>
      <w:r w:rsidRPr="00445126">
        <w:rPr>
          <w:rFonts w:ascii="Arial" w:hAnsi="Arial"/>
        </w:rPr>
        <w:t xml:space="preserve"> – Remont drogi gminnej w Piorunkowicach. Zakres robót określa przedmiar robót (poz. 1</w:t>
      </w:r>
      <w:r>
        <w:rPr>
          <w:rFonts w:ascii="Arial" w:hAnsi="Arial"/>
        </w:rPr>
        <w:t>8</w:t>
      </w:r>
      <w:r w:rsidRPr="00445126">
        <w:rPr>
          <w:rFonts w:ascii="Arial" w:hAnsi="Arial"/>
        </w:rPr>
        <w:t>-</w:t>
      </w:r>
      <w:r>
        <w:rPr>
          <w:rFonts w:ascii="Arial" w:hAnsi="Arial"/>
        </w:rPr>
        <w:t>22</w:t>
      </w:r>
      <w:r w:rsidRPr="00445126">
        <w:rPr>
          <w:rFonts w:ascii="Arial" w:hAnsi="Arial"/>
        </w:rPr>
        <w:t xml:space="preserve"> przedmiaru robót) oraz specyfikacje techniczne wykonania i odbioru robót.</w:t>
      </w:r>
    </w:p>
    <w:p w14:paraId="28D9F2EE" w14:textId="7F10AD36" w:rsidR="004E49B4" w:rsidRPr="00445126" w:rsidRDefault="004E49B4" w:rsidP="00445126">
      <w:pPr>
        <w:pStyle w:val="Akapitzlist"/>
        <w:numPr>
          <w:ilvl w:val="0"/>
          <w:numId w:val="54"/>
        </w:numPr>
        <w:spacing w:after="0" w:line="360" w:lineRule="auto"/>
        <w:ind w:left="709" w:hanging="425"/>
        <w:rPr>
          <w:rFonts w:ascii="Arial" w:hAnsi="Arial"/>
        </w:rPr>
      </w:pPr>
      <w:r w:rsidRPr="00445126">
        <w:rPr>
          <w:rFonts w:ascii="Arial" w:hAnsi="Arial"/>
        </w:rPr>
        <w:t xml:space="preserve">CV – Doraźne remonty dróg i chodników w Gminie Prudnik tj. remonty chodników i inne roboty towarzyszące. Zakres robót określa przedmiar robót (poz. </w:t>
      </w:r>
      <w:r w:rsidR="00445126">
        <w:rPr>
          <w:rFonts w:ascii="Arial" w:hAnsi="Arial"/>
        </w:rPr>
        <w:t>23</w:t>
      </w:r>
      <w:r w:rsidRPr="00445126">
        <w:rPr>
          <w:rFonts w:ascii="Arial" w:hAnsi="Arial"/>
        </w:rPr>
        <w:t>-3</w:t>
      </w:r>
      <w:r w:rsidR="00445126">
        <w:rPr>
          <w:rFonts w:ascii="Arial" w:hAnsi="Arial"/>
        </w:rPr>
        <w:t>9</w:t>
      </w:r>
      <w:r w:rsidRPr="00445126">
        <w:rPr>
          <w:rFonts w:ascii="Arial" w:hAnsi="Arial"/>
        </w:rPr>
        <w:t xml:space="preserve"> przedmiaru robót) oraz specyfikacje techniczne wykonania i odbioru robót.</w:t>
      </w:r>
    </w:p>
    <w:p w14:paraId="4C496BD4" w14:textId="77777777" w:rsidR="004E49B4" w:rsidRPr="00445126" w:rsidRDefault="004E49B4" w:rsidP="00445126">
      <w:pPr>
        <w:ind w:left="284" w:hanging="284"/>
      </w:pPr>
    </w:p>
    <w:p w14:paraId="37BA75EA" w14:textId="77777777" w:rsidR="004E49B4" w:rsidRPr="00500E8F" w:rsidRDefault="004E49B4" w:rsidP="00500E8F">
      <w:pPr>
        <w:ind w:left="284" w:hanging="284"/>
      </w:pPr>
      <w:r w:rsidRPr="00445126">
        <w:t>Wyliczona  powyżej cena C służyć</w:t>
      </w:r>
      <w:r w:rsidRPr="004E49B4">
        <w:t xml:space="preserve"> będzie porównaniu i ocenie ofert, należy ją wpisać </w:t>
      </w:r>
      <w:r w:rsidRPr="00500E8F">
        <w:t>w załączniku nr 1 do SWZ.</w:t>
      </w:r>
    </w:p>
    <w:p w14:paraId="074A59F1" w14:textId="77777777" w:rsidR="004E49B4" w:rsidRPr="00500E8F" w:rsidRDefault="004E49B4" w:rsidP="00500E8F">
      <w:pPr>
        <w:ind w:left="284" w:hanging="284"/>
      </w:pPr>
    </w:p>
    <w:p w14:paraId="0D3A3C6A" w14:textId="77777777" w:rsidR="002C31E3" w:rsidRPr="002C31E3" w:rsidRDefault="004E49B4" w:rsidP="002C31E3">
      <w:pPr>
        <w:pStyle w:val="Akapitzlist"/>
        <w:numPr>
          <w:ilvl w:val="0"/>
          <w:numId w:val="53"/>
        </w:numPr>
        <w:spacing w:after="0" w:line="360" w:lineRule="auto"/>
        <w:ind w:left="284" w:hanging="284"/>
        <w:rPr>
          <w:rFonts w:ascii="Arial" w:hAnsi="Arial"/>
        </w:rPr>
      </w:pPr>
      <w:r w:rsidRPr="00500E8F">
        <w:rPr>
          <w:rFonts w:ascii="Arial" w:hAnsi="Arial"/>
        </w:rPr>
        <w:t>Ceny jednostkowe,  CI , CII, CIII</w:t>
      </w:r>
      <w:r w:rsidR="00500E8F">
        <w:rPr>
          <w:rFonts w:ascii="Arial" w:hAnsi="Arial"/>
        </w:rPr>
        <w:t xml:space="preserve">, CIV </w:t>
      </w:r>
      <w:r w:rsidRPr="00500E8F">
        <w:rPr>
          <w:rFonts w:ascii="Arial" w:hAnsi="Arial"/>
        </w:rPr>
        <w:t xml:space="preserve">oraz CV, podane przez wykonawcę nie będą podczas wykonywania umowy podlegały zmianie i waloryzacji i winny być podane  </w:t>
      </w:r>
      <w:r w:rsidRPr="002C31E3">
        <w:rPr>
          <w:rFonts w:ascii="Arial" w:hAnsi="Arial"/>
        </w:rPr>
        <w:t>z dokładnością do dwóch miejsc po przecinku.</w:t>
      </w:r>
    </w:p>
    <w:p w14:paraId="514FC79F" w14:textId="77777777" w:rsidR="002C31E3" w:rsidRPr="002C31E3" w:rsidRDefault="004E49B4" w:rsidP="002C31E3">
      <w:pPr>
        <w:pStyle w:val="Akapitzlist"/>
        <w:numPr>
          <w:ilvl w:val="0"/>
          <w:numId w:val="53"/>
        </w:numPr>
        <w:spacing w:after="0" w:line="360" w:lineRule="auto"/>
        <w:ind w:left="284" w:hanging="284"/>
        <w:rPr>
          <w:rFonts w:ascii="Arial" w:hAnsi="Arial"/>
        </w:rPr>
      </w:pPr>
      <w:r w:rsidRPr="002C31E3">
        <w:rPr>
          <w:rFonts w:ascii="Arial" w:hAnsi="Arial"/>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w:t>
      </w:r>
      <w:r w:rsidR="002C31E3" w:rsidRPr="002C31E3">
        <w:rPr>
          <w:rFonts w:ascii="Arial" w:hAnsi="Arial"/>
        </w:rPr>
        <w:t>ą</w:t>
      </w:r>
      <w:r w:rsidRPr="002C31E3">
        <w:rPr>
          <w:rFonts w:ascii="Arial" w:hAnsi="Arial"/>
        </w:rPr>
        <w:t>zku podatkowego, wskazując nazwę (rodzaj towaru) lub usługi, których dostawa lub świadczenie będzie prowadzić do jego powstania, oraz wskazując ich wartoś</w:t>
      </w:r>
      <w:r w:rsidR="002C31E3" w:rsidRPr="002C31E3">
        <w:rPr>
          <w:rFonts w:ascii="Arial" w:hAnsi="Arial"/>
        </w:rPr>
        <w:t>ć</w:t>
      </w:r>
      <w:r w:rsidRPr="002C31E3">
        <w:rPr>
          <w:rFonts w:ascii="Arial" w:hAnsi="Arial"/>
        </w:rPr>
        <w:t xml:space="preserve"> bez kwoty podatku</w:t>
      </w:r>
      <w:r w:rsidR="002C31E3" w:rsidRPr="002C31E3">
        <w:rPr>
          <w:rFonts w:ascii="Arial" w:hAnsi="Arial"/>
        </w:rPr>
        <w:t>.</w:t>
      </w:r>
    </w:p>
    <w:p w14:paraId="0094A034" w14:textId="77777777" w:rsidR="002C31E3" w:rsidRPr="002C31E3" w:rsidRDefault="009F31FF" w:rsidP="002C31E3">
      <w:pPr>
        <w:pStyle w:val="Akapitzlist"/>
        <w:numPr>
          <w:ilvl w:val="0"/>
          <w:numId w:val="53"/>
        </w:numPr>
        <w:spacing w:after="0" w:line="360" w:lineRule="auto"/>
        <w:ind w:left="284" w:hanging="284"/>
        <w:rPr>
          <w:rFonts w:ascii="Arial" w:hAnsi="Arial"/>
        </w:rPr>
      </w:pPr>
      <w:r w:rsidRPr="002C31E3">
        <w:rPr>
          <w:rFonts w:ascii="Arial" w:hAnsi="Arial"/>
        </w:rPr>
        <w:t>Cena musi uwzględniać wszystkie wymagania niniejszej SWZ oraz obejmować wszelkie koszty, jakie poniesie Wykonawca z tytułu należytej oraz zgodnej z obowiązującymi przepisami realizacji przedmiotu zamówienia. Wykonawca ponosi wszelkie ryzyko związane z określeniem całkowitej ceny oferty na podstawie własnej analizy ekonomicznej. Wykonawca powinien przewidzieć wszystkie okoliczności, które zmierzają do prawidłowego i należytego wykonania przedmiotu zamówienia oraz, które mogą wpłynąć na cenę zamówienia. Wszelkie upusty i rabaty udzielane Zamawiającemu przez Wykonawcę muszą być ujęte w cenie oferty.</w:t>
      </w:r>
    </w:p>
    <w:p w14:paraId="33FC8991" w14:textId="5A977C9E" w:rsidR="009F31FF" w:rsidRPr="002C31E3" w:rsidRDefault="009F31FF" w:rsidP="002C31E3">
      <w:pPr>
        <w:pStyle w:val="Akapitzlist"/>
        <w:numPr>
          <w:ilvl w:val="0"/>
          <w:numId w:val="53"/>
        </w:numPr>
        <w:spacing w:after="0" w:line="360" w:lineRule="auto"/>
        <w:ind w:left="284" w:hanging="284"/>
        <w:rPr>
          <w:rFonts w:ascii="Arial" w:hAnsi="Arial"/>
        </w:rPr>
      </w:pPr>
      <w:r w:rsidRPr="002C31E3">
        <w:rPr>
          <w:rFonts w:ascii="Arial" w:hAnsi="Arial"/>
        </w:rPr>
        <w:lastRenderedPageBreak/>
        <w:t>Sposób zapłaty i rozliczenia za realizację niniejszego zamówienia, określone zostały we wzorze umowy stanowiącym załącznik do niniejszej SWZ.</w:t>
      </w:r>
    </w:p>
    <w:p w14:paraId="1B62BC28" w14:textId="069E76F7" w:rsidR="00844355" w:rsidRPr="00AF72A7" w:rsidRDefault="00844355" w:rsidP="002C31E3">
      <w:pPr>
        <w:pStyle w:val="Nagwek1"/>
        <w:rPr>
          <w:szCs w:val="24"/>
        </w:rPr>
      </w:pPr>
      <w:r w:rsidRPr="002C31E3">
        <w:rPr>
          <w:szCs w:val="24"/>
        </w:rPr>
        <w:t>X</w:t>
      </w:r>
      <w:r w:rsidR="0095608D" w:rsidRPr="002C31E3">
        <w:rPr>
          <w:szCs w:val="24"/>
        </w:rPr>
        <w:t>I</w:t>
      </w:r>
      <w:r w:rsidRPr="002C31E3">
        <w:rPr>
          <w:szCs w:val="24"/>
        </w:rPr>
        <w:t>X. OPIS KRYTERIÓW KTÓRYMI ZAMAWIAJĄCY BĘDZIE SIĘ KIEROWAŁ PRZY WYBORZE OFERTY WRAZ Z WAGĄ TYCH KRYTERIÓW</w:t>
      </w:r>
      <w:r w:rsidRPr="00AF72A7">
        <w:rPr>
          <w:szCs w:val="24"/>
        </w:rPr>
        <w:t xml:space="preserve"> I SPOSOBU OCENY OFERT</w:t>
      </w:r>
    </w:p>
    <w:p w14:paraId="6A4FAF01" w14:textId="67F38909" w:rsidR="00D77388" w:rsidRPr="00AF72A7" w:rsidRDefault="00D77388" w:rsidP="00053FDF">
      <w:pPr>
        <w:pStyle w:val="Akapitzlist"/>
        <w:numPr>
          <w:ilvl w:val="1"/>
          <w:numId w:val="2"/>
        </w:numPr>
        <w:tabs>
          <w:tab w:val="clear" w:pos="1440"/>
        </w:tabs>
        <w:spacing w:line="360" w:lineRule="auto"/>
        <w:ind w:left="426" w:hanging="426"/>
        <w:rPr>
          <w:rFonts w:ascii="Arial" w:hAnsi="Arial"/>
          <w:b/>
          <w:bCs/>
          <w:szCs w:val="24"/>
        </w:rPr>
      </w:pPr>
      <w:r w:rsidRPr="00AF72A7">
        <w:rPr>
          <w:rFonts w:ascii="Arial" w:hAnsi="Arial"/>
          <w:szCs w:val="24"/>
        </w:rPr>
        <w:t>Wybór najkorzystniejszej oferty dokonany zostanie na podstawie następujących kryteriów wyboru</w:t>
      </w:r>
      <w:r w:rsidRPr="00AF72A7">
        <w:rPr>
          <w:rFonts w:ascii="Arial" w:hAnsi="Arial"/>
          <w:b/>
          <w:bCs/>
          <w:szCs w:val="24"/>
        </w:rPr>
        <w:t xml:space="preserve">: </w:t>
      </w:r>
    </w:p>
    <w:p w14:paraId="3D6B22B7" w14:textId="3D0AA424" w:rsidR="00D77388" w:rsidRPr="00E328FE" w:rsidRDefault="00D77388">
      <w:pPr>
        <w:pStyle w:val="Akapitzlist"/>
        <w:numPr>
          <w:ilvl w:val="0"/>
          <w:numId w:val="27"/>
        </w:numPr>
        <w:spacing w:line="360" w:lineRule="auto"/>
        <w:rPr>
          <w:rFonts w:ascii="Arial" w:hAnsi="Arial"/>
          <w:b/>
          <w:bCs/>
          <w:szCs w:val="24"/>
        </w:rPr>
      </w:pPr>
      <w:r w:rsidRPr="00E328FE">
        <w:rPr>
          <w:rFonts w:ascii="Arial" w:hAnsi="Arial"/>
          <w:b/>
          <w:bCs/>
          <w:szCs w:val="24"/>
        </w:rPr>
        <w:t>cena – 60</w:t>
      </w:r>
      <w:r w:rsidR="00DD11AF">
        <w:rPr>
          <w:rFonts w:ascii="Arial" w:hAnsi="Arial"/>
          <w:b/>
          <w:bCs/>
          <w:szCs w:val="24"/>
        </w:rPr>
        <w:t>/100 punktów.</w:t>
      </w:r>
    </w:p>
    <w:p w14:paraId="20A14F1F" w14:textId="2396E02B" w:rsidR="00D77388" w:rsidRPr="00E328FE" w:rsidRDefault="00D77388">
      <w:pPr>
        <w:pStyle w:val="Akapitzlist"/>
        <w:numPr>
          <w:ilvl w:val="0"/>
          <w:numId w:val="27"/>
        </w:numPr>
        <w:spacing w:line="360" w:lineRule="auto"/>
        <w:rPr>
          <w:rFonts w:ascii="Arial" w:hAnsi="Arial"/>
          <w:b/>
          <w:bCs/>
          <w:szCs w:val="24"/>
        </w:rPr>
      </w:pPr>
      <w:r w:rsidRPr="00E328FE">
        <w:rPr>
          <w:rFonts w:ascii="Arial" w:hAnsi="Arial"/>
          <w:b/>
          <w:bCs/>
          <w:szCs w:val="24"/>
        </w:rPr>
        <w:t xml:space="preserve">okres gwarancji </w:t>
      </w:r>
      <w:r w:rsidR="00DD11AF">
        <w:rPr>
          <w:rFonts w:ascii="Arial" w:hAnsi="Arial"/>
          <w:b/>
          <w:bCs/>
          <w:szCs w:val="24"/>
        </w:rPr>
        <w:t>–</w:t>
      </w:r>
      <w:r w:rsidRPr="00E328FE">
        <w:rPr>
          <w:rFonts w:ascii="Arial" w:hAnsi="Arial"/>
          <w:b/>
          <w:bCs/>
          <w:szCs w:val="24"/>
        </w:rPr>
        <w:t xml:space="preserve"> 40</w:t>
      </w:r>
      <w:r w:rsidR="00DD11AF">
        <w:rPr>
          <w:rFonts w:ascii="Arial" w:hAnsi="Arial"/>
          <w:b/>
          <w:bCs/>
          <w:szCs w:val="24"/>
        </w:rPr>
        <w:t>/100 punktów</w:t>
      </w:r>
      <w:r w:rsidR="005F22C8" w:rsidRPr="00E328FE">
        <w:rPr>
          <w:rFonts w:ascii="Arial" w:hAnsi="Arial"/>
          <w:b/>
          <w:bCs/>
          <w:szCs w:val="24"/>
        </w:rPr>
        <w:t>.</w:t>
      </w:r>
    </w:p>
    <w:p w14:paraId="6FB8003C" w14:textId="77777777" w:rsidR="00E2094E" w:rsidRPr="00AF72A7" w:rsidRDefault="00D77388">
      <w:pPr>
        <w:pStyle w:val="Akapitzlist"/>
        <w:numPr>
          <w:ilvl w:val="0"/>
          <w:numId w:val="15"/>
        </w:numPr>
        <w:spacing w:line="360" w:lineRule="auto"/>
        <w:ind w:left="426"/>
        <w:rPr>
          <w:rFonts w:ascii="Arial" w:hAnsi="Arial"/>
          <w:szCs w:val="24"/>
        </w:rPr>
      </w:pPr>
      <w:r w:rsidRPr="00AF72A7">
        <w:rPr>
          <w:rFonts w:ascii="Arial" w:hAnsi="Arial"/>
          <w:szCs w:val="24"/>
        </w:rPr>
        <w:t>Ocena ofert zostanie przeprowadzona w oparciu o przedstawione wyżej kryteria i ich</w:t>
      </w:r>
      <w:r w:rsidR="00DA4065" w:rsidRPr="00AF72A7">
        <w:rPr>
          <w:rFonts w:ascii="Arial" w:hAnsi="Arial"/>
          <w:szCs w:val="24"/>
        </w:rPr>
        <w:t xml:space="preserve"> </w:t>
      </w:r>
      <w:r w:rsidRPr="00AF72A7">
        <w:rPr>
          <w:rFonts w:ascii="Arial" w:hAnsi="Arial"/>
          <w:szCs w:val="24"/>
        </w:rPr>
        <w:t>wagi.</w:t>
      </w:r>
      <w:r w:rsidR="00DA4065" w:rsidRPr="00AF72A7">
        <w:rPr>
          <w:rFonts w:ascii="Arial" w:hAnsi="Arial"/>
          <w:szCs w:val="24"/>
        </w:rPr>
        <w:t xml:space="preserve"> </w:t>
      </w:r>
      <w:r w:rsidRPr="00AF72A7">
        <w:rPr>
          <w:rFonts w:ascii="Arial" w:hAnsi="Arial"/>
          <w:szCs w:val="24"/>
        </w:rPr>
        <w:t>Oferty oceniane będą punktowo.</w:t>
      </w:r>
      <w:r w:rsidR="00DA4065" w:rsidRPr="00AF72A7">
        <w:rPr>
          <w:rFonts w:ascii="Arial" w:hAnsi="Arial"/>
          <w:szCs w:val="24"/>
        </w:rPr>
        <w:t xml:space="preserve"> </w:t>
      </w:r>
      <w:r w:rsidRPr="00AF72A7">
        <w:rPr>
          <w:rFonts w:ascii="Arial" w:hAnsi="Arial"/>
          <w:szCs w:val="24"/>
        </w:rPr>
        <w:t>Maksymalna ilość punktów, jaka po uwzględnieniu wag może osiągnąć oferta wynosi 100 pkt.</w:t>
      </w:r>
    </w:p>
    <w:p w14:paraId="717438C6" w14:textId="615E0A24" w:rsidR="00D77388" w:rsidRPr="00AF72A7" w:rsidRDefault="00D77388">
      <w:pPr>
        <w:pStyle w:val="Akapitzlist"/>
        <w:numPr>
          <w:ilvl w:val="0"/>
          <w:numId w:val="15"/>
        </w:numPr>
        <w:spacing w:after="0" w:line="360" w:lineRule="auto"/>
        <w:ind w:left="426"/>
        <w:rPr>
          <w:rFonts w:ascii="Arial" w:hAnsi="Arial"/>
          <w:szCs w:val="24"/>
        </w:rPr>
      </w:pPr>
      <w:r w:rsidRPr="00AF72A7">
        <w:rPr>
          <w:rFonts w:ascii="Arial" w:hAnsi="Arial"/>
          <w:szCs w:val="24"/>
        </w:rPr>
        <w:t>W kryterium „cena” oferty zostaną ocenione w następujący sposób:</w:t>
      </w:r>
      <w:r w:rsidR="000B3337" w:rsidRPr="00AF72A7">
        <w:rPr>
          <w:rFonts w:ascii="Arial" w:hAnsi="Arial"/>
          <w:szCs w:val="24"/>
        </w:rPr>
        <w:br/>
        <w:t>Cena równa się cena oferowana najniższa dzielona przez cena badanej oferty razy 60 punktów</w:t>
      </w:r>
      <w:r w:rsidR="00DA4065" w:rsidRPr="00AF72A7">
        <w:rPr>
          <w:rFonts w:ascii="Arial" w:hAnsi="Arial"/>
          <w:szCs w:val="24"/>
        </w:rPr>
        <w:t>:</w:t>
      </w:r>
    </w:p>
    <w:p w14:paraId="3A9F305B" w14:textId="75A30EDA" w:rsidR="00DE4B4A" w:rsidRPr="00AF72A7" w:rsidRDefault="00D77388" w:rsidP="00E328FE">
      <w:pPr>
        <w:ind w:firstLine="709"/>
      </w:pPr>
      <w:r w:rsidRPr="00AF72A7">
        <w:t xml:space="preserve">C = </w:t>
      </w:r>
      <w:r w:rsidR="00DE4B4A" w:rsidRPr="00AF72A7">
        <w:t>(</w:t>
      </w:r>
      <w:r w:rsidR="00DE4B4A" w:rsidRPr="00AF72A7">
        <w:rPr>
          <w:color w:val="000000"/>
        </w:rPr>
        <w:t xml:space="preserve">cena oferowana </w:t>
      </w:r>
      <w:r w:rsidR="00DE4B4A" w:rsidRPr="00AF72A7">
        <w:t>najniższa</w:t>
      </w:r>
      <w:r w:rsidR="00DE4B4A" w:rsidRPr="00AF72A7">
        <w:rPr>
          <w:color w:val="040C28"/>
        </w:rPr>
        <w:t xml:space="preserve"> </w:t>
      </w:r>
      <w:r w:rsidR="00DE4B4A" w:rsidRPr="00AF72A7">
        <w:t>÷ cena badanej oferty) x 60 punktów</w:t>
      </w:r>
    </w:p>
    <w:p w14:paraId="5FF6EFA0" w14:textId="64B21D20" w:rsidR="00D77388" w:rsidRPr="00AF72A7" w:rsidRDefault="008D29D9">
      <w:pPr>
        <w:pStyle w:val="Akapitzlist"/>
        <w:numPr>
          <w:ilvl w:val="0"/>
          <w:numId w:val="15"/>
        </w:numPr>
        <w:spacing w:line="360" w:lineRule="auto"/>
        <w:ind w:left="284" w:hanging="207"/>
        <w:rPr>
          <w:rFonts w:ascii="Arial" w:hAnsi="Arial"/>
          <w:szCs w:val="24"/>
        </w:rPr>
      </w:pPr>
      <w:r>
        <w:rPr>
          <w:rFonts w:ascii="Arial" w:hAnsi="Arial"/>
          <w:szCs w:val="24"/>
        </w:rPr>
        <w:t xml:space="preserve">Okres </w:t>
      </w:r>
      <w:r w:rsidR="00D77388" w:rsidRPr="00AF72A7">
        <w:rPr>
          <w:rFonts w:ascii="Arial" w:hAnsi="Arial"/>
          <w:szCs w:val="24"/>
        </w:rPr>
        <w:t xml:space="preserve">gwarancji należy podać w miesiącach. </w:t>
      </w:r>
    </w:p>
    <w:p w14:paraId="1F53B521" w14:textId="459EFAC0" w:rsidR="00D77388" w:rsidRPr="00AF72A7" w:rsidRDefault="00D77388" w:rsidP="00E328FE">
      <w:pPr>
        <w:pStyle w:val="Akapitzlist"/>
        <w:spacing w:line="360" w:lineRule="auto"/>
        <w:ind w:left="284"/>
        <w:rPr>
          <w:rFonts w:ascii="Arial" w:hAnsi="Arial"/>
          <w:szCs w:val="24"/>
        </w:rPr>
      </w:pPr>
      <w:r w:rsidRPr="00AF72A7">
        <w:rPr>
          <w:rFonts w:ascii="Arial" w:hAnsi="Arial"/>
          <w:szCs w:val="24"/>
        </w:rPr>
        <w:t xml:space="preserve">Minimalny okres gwarancji oczekiwany przez zamawiającego – </w:t>
      </w:r>
      <w:r w:rsidR="00886FCE">
        <w:rPr>
          <w:rFonts w:ascii="Arial" w:hAnsi="Arial"/>
          <w:szCs w:val="24"/>
        </w:rPr>
        <w:t>12</w:t>
      </w:r>
      <w:r w:rsidRPr="00AF72A7">
        <w:rPr>
          <w:rFonts w:ascii="Arial" w:hAnsi="Arial"/>
          <w:szCs w:val="24"/>
        </w:rPr>
        <w:t xml:space="preserve"> miesi</w:t>
      </w:r>
      <w:r w:rsidR="006A1B89" w:rsidRPr="00AF72A7">
        <w:rPr>
          <w:rFonts w:ascii="Arial" w:hAnsi="Arial"/>
          <w:szCs w:val="24"/>
        </w:rPr>
        <w:t>ę</w:t>
      </w:r>
      <w:r w:rsidRPr="00AF72A7">
        <w:rPr>
          <w:rFonts w:ascii="Arial" w:hAnsi="Arial"/>
          <w:szCs w:val="24"/>
        </w:rPr>
        <w:t>c</w:t>
      </w:r>
      <w:r w:rsidR="006A1B89" w:rsidRPr="00AF72A7">
        <w:rPr>
          <w:rFonts w:ascii="Arial" w:hAnsi="Arial"/>
          <w:szCs w:val="24"/>
        </w:rPr>
        <w:t>y</w:t>
      </w:r>
      <w:r w:rsidRPr="00AF72A7">
        <w:rPr>
          <w:rFonts w:ascii="Arial" w:hAnsi="Arial"/>
          <w:szCs w:val="24"/>
        </w:rPr>
        <w:t>.</w:t>
      </w:r>
    </w:p>
    <w:p w14:paraId="357AC557" w14:textId="0718C38D" w:rsidR="006A1B89" w:rsidRPr="00AF72A7" w:rsidRDefault="00D77388" w:rsidP="00886FCE">
      <w:pPr>
        <w:pStyle w:val="Akapitzlist"/>
        <w:spacing w:after="0" w:line="360" w:lineRule="auto"/>
        <w:ind w:left="284"/>
        <w:rPr>
          <w:rFonts w:ascii="Arial" w:hAnsi="Arial"/>
          <w:szCs w:val="24"/>
        </w:rPr>
      </w:pPr>
      <w:r w:rsidRPr="00AF72A7">
        <w:rPr>
          <w:rFonts w:ascii="Arial" w:hAnsi="Arial"/>
          <w:szCs w:val="24"/>
        </w:rPr>
        <w:t xml:space="preserve">Maksymalny okres gwarancji jaki może być zaoferowany przez wykonawcę </w:t>
      </w:r>
      <w:r w:rsidR="00CA070E" w:rsidRPr="00AF72A7">
        <w:rPr>
          <w:rFonts w:ascii="Arial" w:hAnsi="Arial"/>
          <w:szCs w:val="24"/>
        </w:rPr>
        <w:t>–</w:t>
      </w:r>
      <w:r w:rsidRPr="00AF72A7">
        <w:rPr>
          <w:rFonts w:ascii="Arial" w:hAnsi="Arial"/>
          <w:szCs w:val="24"/>
        </w:rPr>
        <w:t xml:space="preserve"> </w:t>
      </w:r>
      <w:r w:rsidR="00886FCE">
        <w:rPr>
          <w:rFonts w:ascii="Arial" w:hAnsi="Arial"/>
          <w:szCs w:val="24"/>
        </w:rPr>
        <w:t>36</w:t>
      </w:r>
      <w:r w:rsidR="00CA070E" w:rsidRPr="00AF72A7">
        <w:rPr>
          <w:rFonts w:ascii="Arial" w:hAnsi="Arial"/>
          <w:szCs w:val="24"/>
        </w:rPr>
        <w:t> </w:t>
      </w:r>
      <w:r w:rsidRPr="00AF72A7">
        <w:rPr>
          <w:rFonts w:ascii="Arial" w:hAnsi="Arial"/>
          <w:szCs w:val="24"/>
        </w:rPr>
        <w:t>miesięcy.</w:t>
      </w:r>
    </w:p>
    <w:p w14:paraId="6E2CACBF" w14:textId="3150FF45" w:rsidR="00D77388" w:rsidRPr="00DE208B" w:rsidRDefault="00D77388" w:rsidP="00886FCE">
      <w:pPr>
        <w:pStyle w:val="Akapitzlist"/>
        <w:numPr>
          <w:ilvl w:val="0"/>
          <w:numId w:val="35"/>
        </w:numPr>
        <w:spacing w:after="0" w:line="360" w:lineRule="auto"/>
        <w:rPr>
          <w:rFonts w:ascii="Arial" w:hAnsi="Arial"/>
          <w:szCs w:val="24"/>
        </w:rPr>
      </w:pPr>
      <w:r w:rsidRPr="00DE208B">
        <w:rPr>
          <w:rFonts w:ascii="Arial" w:hAnsi="Arial"/>
          <w:szCs w:val="24"/>
        </w:rPr>
        <w:t>W kryterium „okres gwarancji” oferty zostaną ocenione w następujący sposób:</w:t>
      </w:r>
      <w:r w:rsidR="000B3337" w:rsidRPr="00DE208B">
        <w:rPr>
          <w:rFonts w:ascii="Arial" w:hAnsi="Arial"/>
          <w:szCs w:val="24"/>
        </w:rPr>
        <w:br/>
        <w:t>Okres gwarancji równa się okres gwarancji badanej oferty</w:t>
      </w:r>
      <w:r w:rsidR="006A1B89" w:rsidRPr="00DE208B">
        <w:rPr>
          <w:rFonts w:ascii="Arial" w:hAnsi="Arial"/>
          <w:szCs w:val="24"/>
        </w:rPr>
        <w:t>,</w:t>
      </w:r>
      <w:r w:rsidR="000B3337" w:rsidRPr="00DE208B">
        <w:rPr>
          <w:rFonts w:ascii="Arial" w:hAnsi="Arial"/>
          <w:szCs w:val="24"/>
        </w:rPr>
        <w:t xml:space="preserve"> dzielony przez okres gwarancji oferowany najwyższy razy 40 punktów</w:t>
      </w:r>
      <w:r w:rsidR="006A1B89" w:rsidRPr="00DE208B">
        <w:rPr>
          <w:rFonts w:ascii="Arial" w:hAnsi="Arial"/>
          <w:szCs w:val="24"/>
        </w:rPr>
        <w:t>:</w:t>
      </w:r>
    </w:p>
    <w:p w14:paraId="06DB3A9C" w14:textId="59F941AC" w:rsidR="00D77388" w:rsidRPr="00DE208B" w:rsidRDefault="004F095B" w:rsidP="00886FCE">
      <w:pPr>
        <w:pStyle w:val="Akapitzlist"/>
        <w:numPr>
          <w:ilvl w:val="0"/>
          <w:numId w:val="35"/>
        </w:numPr>
        <w:spacing w:after="0" w:line="360" w:lineRule="auto"/>
        <w:rPr>
          <w:rFonts w:ascii="Arial" w:hAnsi="Arial"/>
        </w:rPr>
      </w:pPr>
      <w:r w:rsidRPr="00DE208B">
        <w:rPr>
          <w:rFonts w:ascii="Arial" w:hAnsi="Arial"/>
        </w:rPr>
        <w:t>G = (</w:t>
      </w:r>
      <w:r w:rsidR="00D77388" w:rsidRPr="00DE208B">
        <w:rPr>
          <w:rFonts w:ascii="Arial" w:hAnsi="Arial"/>
        </w:rPr>
        <w:t>okres gwarancji badanej oferty</w:t>
      </w:r>
      <w:r w:rsidRPr="00DE208B">
        <w:rPr>
          <w:rFonts w:ascii="Arial" w:hAnsi="Arial"/>
        </w:rPr>
        <w:t xml:space="preserve"> ÷ okres gwarancji oferowany najwyższy) x 40 punktów</w:t>
      </w:r>
    </w:p>
    <w:p w14:paraId="236418F6" w14:textId="6430D9B2" w:rsidR="00D77388" w:rsidRPr="00DE208B" w:rsidRDefault="00D77388" w:rsidP="00886FCE">
      <w:pPr>
        <w:pStyle w:val="Akapitzlist"/>
        <w:numPr>
          <w:ilvl w:val="0"/>
          <w:numId w:val="35"/>
        </w:numPr>
        <w:spacing w:after="0" w:line="360" w:lineRule="auto"/>
        <w:rPr>
          <w:rFonts w:ascii="Arial" w:hAnsi="Arial"/>
          <w:szCs w:val="24"/>
        </w:rPr>
      </w:pPr>
      <w:r w:rsidRPr="00DE208B">
        <w:rPr>
          <w:rFonts w:ascii="Arial" w:hAnsi="Arial"/>
          <w:szCs w:val="24"/>
        </w:rPr>
        <w:t xml:space="preserve">Oferta Wykonawcy, który zaoferuje okres gwarancji krótszy niż </w:t>
      </w:r>
      <w:r w:rsidR="00886FCE">
        <w:rPr>
          <w:rFonts w:ascii="Arial" w:hAnsi="Arial"/>
          <w:szCs w:val="24"/>
        </w:rPr>
        <w:t>12</w:t>
      </w:r>
      <w:r w:rsidRPr="00DE208B">
        <w:rPr>
          <w:rFonts w:ascii="Arial" w:hAnsi="Arial"/>
          <w:szCs w:val="24"/>
        </w:rPr>
        <w:t xml:space="preserve"> miesi</w:t>
      </w:r>
      <w:r w:rsidR="003D2735">
        <w:rPr>
          <w:rFonts w:ascii="Arial" w:hAnsi="Arial"/>
          <w:szCs w:val="24"/>
        </w:rPr>
        <w:t>ę</w:t>
      </w:r>
      <w:r w:rsidRPr="00DE208B">
        <w:rPr>
          <w:rFonts w:ascii="Arial" w:hAnsi="Arial"/>
          <w:szCs w:val="24"/>
        </w:rPr>
        <w:t>c</w:t>
      </w:r>
      <w:r w:rsidR="003D2735">
        <w:rPr>
          <w:rFonts w:ascii="Arial" w:hAnsi="Arial"/>
          <w:szCs w:val="24"/>
        </w:rPr>
        <w:t>y</w:t>
      </w:r>
      <w:r w:rsidRPr="00DE208B">
        <w:rPr>
          <w:rFonts w:ascii="Arial" w:hAnsi="Arial"/>
          <w:szCs w:val="24"/>
        </w:rPr>
        <w:t xml:space="preserve"> lub nie wykaże w „Formularzu ofertowym” oferowanego okresu gwarancji</w:t>
      </w:r>
      <w:r w:rsidR="00886FCE">
        <w:rPr>
          <w:rFonts w:ascii="Arial" w:hAnsi="Arial"/>
          <w:szCs w:val="24"/>
        </w:rPr>
        <w:t xml:space="preserve">, </w:t>
      </w:r>
      <w:r w:rsidRPr="00DE208B">
        <w:rPr>
          <w:rFonts w:ascii="Arial" w:hAnsi="Arial"/>
          <w:szCs w:val="24"/>
        </w:rPr>
        <w:t xml:space="preserve"> podlegać będzie odrzuceniu na podstawie art. 226 ust. 1 </w:t>
      </w:r>
      <w:proofErr w:type="spellStart"/>
      <w:r w:rsidRPr="00DE208B">
        <w:rPr>
          <w:rFonts w:ascii="Arial" w:hAnsi="Arial"/>
          <w:szCs w:val="24"/>
        </w:rPr>
        <w:t>Pzp</w:t>
      </w:r>
      <w:proofErr w:type="spellEnd"/>
      <w:r w:rsidRPr="00DE208B">
        <w:rPr>
          <w:rFonts w:ascii="Arial" w:hAnsi="Arial"/>
          <w:szCs w:val="24"/>
        </w:rPr>
        <w:t>, jako oferta, której treść nie odpowiada treści niniejszej SWZ.</w:t>
      </w:r>
    </w:p>
    <w:p w14:paraId="39CA86A8" w14:textId="003A20FB" w:rsidR="00D77388" w:rsidRPr="00AF72A7" w:rsidRDefault="00D77388" w:rsidP="00886FCE">
      <w:pPr>
        <w:pStyle w:val="Akapitzlist"/>
        <w:numPr>
          <w:ilvl w:val="0"/>
          <w:numId w:val="15"/>
        </w:numPr>
        <w:spacing w:after="0" w:line="360" w:lineRule="auto"/>
        <w:ind w:left="284" w:hanging="295"/>
        <w:rPr>
          <w:rFonts w:ascii="Arial" w:hAnsi="Arial"/>
          <w:szCs w:val="24"/>
        </w:rPr>
      </w:pPr>
      <w:r w:rsidRPr="00AF72A7">
        <w:rPr>
          <w:rFonts w:ascii="Arial" w:hAnsi="Arial"/>
          <w:szCs w:val="24"/>
        </w:rPr>
        <w:t>Obliczenia dokonywane będą z dokładnością do dwóch miejsc po przecinku.</w:t>
      </w:r>
      <w:r w:rsidR="006A1B89" w:rsidRPr="00AF72A7">
        <w:rPr>
          <w:rFonts w:ascii="Arial" w:hAnsi="Arial"/>
          <w:szCs w:val="24"/>
        </w:rPr>
        <w:t xml:space="preserve"> </w:t>
      </w:r>
      <w:r w:rsidRPr="00AF72A7">
        <w:rPr>
          <w:rFonts w:ascii="Arial" w:hAnsi="Arial"/>
          <w:color w:val="000000"/>
          <w:szCs w:val="24"/>
        </w:rPr>
        <w:t xml:space="preserve">Oferta, która </w:t>
      </w:r>
      <w:r w:rsidRPr="00AF72A7">
        <w:rPr>
          <w:rFonts w:ascii="Arial" w:hAnsi="Arial"/>
          <w:szCs w:val="24"/>
        </w:rPr>
        <w:t xml:space="preserve">uzyskała łącznie najwyższą ilość </w:t>
      </w:r>
      <w:r w:rsidRPr="00AF72A7">
        <w:rPr>
          <w:rFonts w:ascii="Arial" w:hAnsi="Arial"/>
          <w:color w:val="000000"/>
          <w:szCs w:val="24"/>
        </w:rPr>
        <w:t>punktów zostanie uznana za najkorzystniejszą</w:t>
      </w:r>
    </w:p>
    <w:p w14:paraId="2BAA7ED7" w14:textId="3CF1CA61" w:rsidR="00844355" w:rsidRDefault="00844355" w:rsidP="00AF72A7">
      <w:pPr>
        <w:pStyle w:val="Nagwek1"/>
        <w:rPr>
          <w:szCs w:val="24"/>
        </w:rPr>
      </w:pPr>
      <w:r w:rsidRPr="00AF72A7">
        <w:rPr>
          <w:szCs w:val="24"/>
        </w:rPr>
        <w:lastRenderedPageBreak/>
        <w:t>XX. WYMAGANIA DOTYCZĄCE WADIUM</w:t>
      </w:r>
    </w:p>
    <w:p w14:paraId="05C1FE64" w14:textId="731119B7" w:rsidR="00886FCE" w:rsidRPr="00886FCE" w:rsidRDefault="00886FCE" w:rsidP="00886FCE">
      <w:r w:rsidRPr="00886FCE">
        <w:t>Zamawiający nie wymaga wniesienia wadium.</w:t>
      </w:r>
    </w:p>
    <w:p w14:paraId="1AC03B20" w14:textId="6C28BD70" w:rsidR="00844355" w:rsidRDefault="00844355" w:rsidP="00AF72A7">
      <w:pPr>
        <w:pStyle w:val="Nagwek1"/>
        <w:rPr>
          <w:szCs w:val="24"/>
        </w:rPr>
      </w:pPr>
      <w:r w:rsidRPr="00AF72A7">
        <w:rPr>
          <w:szCs w:val="24"/>
        </w:rPr>
        <w:t>XXI. WYMAGANIA DOTYCZĄCE ZABEZPIECZENIA NALEŻYTEGO WYKONANIA UMOWY</w:t>
      </w:r>
    </w:p>
    <w:p w14:paraId="55E2B503" w14:textId="520C1F5B" w:rsidR="00886FCE" w:rsidRPr="00886FCE" w:rsidRDefault="00886FCE" w:rsidP="00886FCE">
      <w:r w:rsidRPr="00886FCE">
        <w:t>Zamawiający nie będzie wymagał od wybranego wykonawcy wniesienia zabezpieczenia należytego wykonania umowy.</w:t>
      </w:r>
    </w:p>
    <w:p w14:paraId="4B12BCDB" w14:textId="20A08DE7" w:rsidR="00844355" w:rsidRPr="00AF72A7" w:rsidRDefault="00C4625B" w:rsidP="00AF72A7">
      <w:pPr>
        <w:pStyle w:val="Nagwek1"/>
        <w:rPr>
          <w:szCs w:val="24"/>
        </w:rPr>
      </w:pPr>
      <w:r w:rsidRPr="00AF72A7">
        <w:rPr>
          <w:szCs w:val="24"/>
        </w:rPr>
        <w:t>X</w:t>
      </w:r>
      <w:r w:rsidR="00844355" w:rsidRPr="00AF72A7">
        <w:rPr>
          <w:szCs w:val="24"/>
        </w:rPr>
        <w:t>XII. INFORMACJA O FORMALNOŚCIACH, JAKIE POWINNY ZOSTAĆ DOPEŁNIONE PO WYBORZE OFERTY W CELU ZAWARCIA UMOWY W SPRAWIE ZAMÓWIENIA PUBLICZNEGO</w:t>
      </w:r>
    </w:p>
    <w:p w14:paraId="454EF5D4" w14:textId="688A3C77" w:rsidR="00385AB9" w:rsidRPr="00AF72A7" w:rsidRDefault="00385AB9">
      <w:pPr>
        <w:pStyle w:val="Akapitzlist"/>
        <w:numPr>
          <w:ilvl w:val="0"/>
          <w:numId w:val="18"/>
        </w:numPr>
        <w:spacing w:line="360" w:lineRule="auto"/>
        <w:rPr>
          <w:rFonts w:ascii="Arial" w:hAnsi="Arial"/>
          <w:szCs w:val="24"/>
        </w:rPr>
      </w:pPr>
      <w:r w:rsidRPr="00AF72A7">
        <w:rPr>
          <w:rFonts w:ascii="Arial" w:hAnsi="Arial"/>
          <w:szCs w:val="24"/>
        </w:rPr>
        <w:t>O wyniku postępowania Zamawiający powiadomi Wykonawcę uczestniczącego w postępowaniu oraz zamieści informację na stronie internetowej prowadzonego postępowania.</w:t>
      </w:r>
    </w:p>
    <w:p w14:paraId="0139A10F" w14:textId="5F811293" w:rsidR="00385AB9" w:rsidRPr="00AF72A7" w:rsidRDefault="00385AB9">
      <w:pPr>
        <w:pStyle w:val="Akapitzlist"/>
        <w:numPr>
          <w:ilvl w:val="0"/>
          <w:numId w:val="18"/>
        </w:numPr>
        <w:spacing w:line="360" w:lineRule="auto"/>
        <w:rPr>
          <w:rFonts w:ascii="Arial" w:hAnsi="Arial"/>
          <w:szCs w:val="24"/>
        </w:rPr>
      </w:pPr>
      <w:r w:rsidRPr="00AF72A7">
        <w:rPr>
          <w:rFonts w:ascii="Arial" w:hAnsi="Arial"/>
          <w:szCs w:val="24"/>
        </w:rPr>
        <w:t>Umowa z Wykonawcą, którego oferta zostanie wybrana jako najkorzystniejsza, zostanie zawarta w terminie nie krótszym, niż 5 dni od dnia przekazania zawiadomienia o wyborze oferty, z zastrzeżeniem art. 308 ust. 3 ustawy Prawo zamówień publicznych.</w:t>
      </w:r>
    </w:p>
    <w:p w14:paraId="42A22BA9" w14:textId="2B531E79" w:rsidR="004A5D8C" w:rsidRPr="00AF72A7" w:rsidRDefault="00385AB9">
      <w:pPr>
        <w:pStyle w:val="Akapitzlist"/>
        <w:numPr>
          <w:ilvl w:val="0"/>
          <w:numId w:val="18"/>
        </w:numPr>
        <w:spacing w:line="360" w:lineRule="auto"/>
        <w:rPr>
          <w:rFonts w:ascii="Arial" w:hAnsi="Arial"/>
          <w:szCs w:val="24"/>
        </w:rPr>
      </w:pPr>
      <w:r w:rsidRPr="00AF72A7">
        <w:rPr>
          <w:rFonts w:ascii="Arial" w:hAnsi="Arial"/>
          <w:szCs w:val="24"/>
        </w:rPr>
        <w:t xml:space="preserve">W celu zawarcia umowy w sprawie zamówienia publicznego, Wykonawca, którego ofertę wybrano, jako najkorzystniejszą przed podpisaniem umowy składa: </w:t>
      </w:r>
    </w:p>
    <w:p w14:paraId="1D710DCD" w14:textId="77777777" w:rsidR="00023BCC" w:rsidRPr="00AF72A7" w:rsidRDefault="00385AB9">
      <w:pPr>
        <w:pStyle w:val="Akapitzlist"/>
        <w:numPr>
          <w:ilvl w:val="1"/>
          <w:numId w:val="36"/>
        </w:numPr>
        <w:spacing w:line="360" w:lineRule="auto"/>
        <w:rPr>
          <w:rFonts w:ascii="Arial" w:hAnsi="Arial"/>
          <w:szCs w:val="24"/>
        </w:rPr>
      </w:pPr>
      <w:r w:rsidRPr="00AF72A7">
        <w:rPr>
          <w:rFonts w:ascii="Arial" w:hAnsi="Arial"/>
          <w:szCs w:val="24"/>
        </w:rPr>
        <w:t>umowę regulującą współpracę Wykonawców wspólnie ubiegających się o udzielenie zamówienia, jeżeli oferta tych Wykonawców zostanie wybrana</w:t>
      </w:r>
      <w:r w:rsidR="004A5D8C" w:rsidRPr="00AF72A7">
        <w:rPr>
          <w:rFonts w:ascii="Arial" w:hAnsi="Arial"/>
          <w:szCs w:val="24"/>
        </w:rPr>
        <w:t>,</w:t>
      </w:r>
    </w:p>
    <w:p w14:paraId="229C63C8" w14:textId="3AD69D25" w:rsidR="00023BCC" w:rsidRPr="00AF72A7" w:rsidRDefault="004A5D8C">
      <w:pPr>
        <w:pStyle w:val="Akapitzlist"/>
        <w:numPr>
          <w:ilvl w:val="1"/>
          <w:numId w:val="36"/>
        </w:numPr>
        <w:spacing w:after="0" w:line="360" w:lineRule="auto"/>
        <w:ind w:left="714" w:hanging="357"/>
        <w:rPr>
          <w:rFonts w:ascii="Arial" w:hAnsi="Arial"/>
          <w:szCs w:val="24"/>
        </w:rPr>
      </w:pPr>
      <w:r w:rsidRPr="00AF72A7">
        <w:rPr>
          <w:rFonts w:ascii="Arial" w:hAnsi="Arial"/>
          <w:szCs w:val="24"/>
        </w:rPr>
        <w:t xml:space="preserve">kserokopię uprawnień budowlanych (dla osób wskazanych w Wykazie – Załącznik nr </w:t>
      </w:r>
      <w:r w:rsidR="00BD14FA">
        <w:rPr>
          <w:rFonts w:ascii="Arial" w:hAnsi="Arial"/>
          <w:szCs w:val="24"/>
        </w:rPr>
        <w:t>4</w:t>
      </w:r>
      <w:r w:rsidRPr="00AF72A7">
        <w:rPr>
          <w:rFonts w:ascii="Arial" w:hAnsi="Arial"/>
          <w:szCs w:val="24"/>
        </w:rPr>
        <w:t>), aktualnego zaświadczenia o przynależności tych osób do Okręgowej Izby Inżynierów Budownictwa,</w:t>
      </w:r>
    </w:p>
    <w:p w14:paraId="539DA199" w14:textId="17068F78" w:rsidR="006C757B" w:rsidRPr="006C757B" w:rsidRDefault="006C757B">
      <w:pPr>
        <w:pStyle w:val="Akapitzlist"/>
        <w:numPr>
          <w:ilvl w:val="1"/>
          <w:numId w:val="36"/>
        </w:numPr>
        <w:spacing w:after="0" w:line="360" w:lineRule="auto"/>
        <w:ind w:left="714" w:hanging="357"/>
        <w:rPr>
          <w:rFonts w:ascii="Arial" w:hAnsi="Arial"/>
          <w:szCs w:val="24"/>
        </w:rPr>
      </w:pPr>
      <w:r w:rsidRPr="006C757B">
        <w:rPr>
          <w:rFonts w:ascii="Arial" w:hAnsi="Arial"/>
          <w:szCs w:val="24"/>
        </w:rPr>
        <w:t xml:space="preserve">kosztorys wykonawcy sporządzony  w wersji </w:t>
      </w:r>
      <w:r w:rsidR="00BD14FA">
        <w:rPr>
          <w:rFonts w:ascii="Arial" w:hAnsi="Arial"/>
          <w:szCs w:val="24"/>
        </w:rPr>
        <w:t>uproszczonej oraz szczegółowej</w:t>
      </w:r>
      <w:r w:rsidRPr="006C757B">
        <w:rPr>
          <w:rFonts w:ascii="Arial" w:hAnsi="Arial"/>
          <w:szCs w:val="24"/>
        </w:rPr>
        <w:t xml:space="preserve">  z  elementami cenotwórczymi: cenami materiałów, sprzętu, robocizny i narzutów. </w:t>
      </w:r>
    </w:p>
    <w:p w14:paraId="55173BB4" w14:textId="46F953DA" w:rsidR="00E50954" w:rsidRPr="00AF72A7" w:rsidRDefault="00844355" w:rsidP="00AF72A7">
      <w:pPr>
        <w:pStyle w:val="Nagwek1"/>
        <w:rPr>
          <w:rFonts w:eastAsiaTheme="minorHAnsi"/>
          <w:szCs w:val="24"/>
          <w:lang w:eastAsia="en-US"/>
        </w:rPr>
      </w:pPr>
      <w:r w:rsidRPr="00AF72A7">
        <w:rPr>
          <w:rFonts w:eastAsiaTheme="minorHAnsi"/>
          <w:szCs w:val="24"/>
          <w:lang w:eastAsia="en-US"/>
        </w:rPr>
        <w:t>XXI</w:t>
      </w:r>
      <w:r w:rsidR="0095608D" w:rsidRPr="00AF72A7">
        <w:rPr>
          <w:rFonts w:eastAsiaTheme="minorHAnsi"/>
          <w:szCs w:val="24"/>
          <w:lang w:eastAsia="en-US"/>
        </w:rPr>
        <w:t>II</w:t>
      </w:r>
      <w:r w:rsidRPr="00AF72A7">
        <w:rPr>
          <w:rFonts w:eastAsiaTheme="minorHAnsi"/>
          <w:szCs w:val="24"/>
          <w:lang w:eastAsia="en-US"/>
        </w:rPr>
        <w:t>. PROJEKTOWANE POSTANOWIEN</w:t>
      </w:r>
      <w:r w:rsidR="00A25A05" w:rsidRPr="00AF72A7">
        <w:rPr>
          <w:rFonts w:eastAsiaTheme="minorHAnsi"/>
          <w:szCs w:val="24"/>
          <w:lang w:eastAsia="en-US"/>
        </w:rPr>
        <w:t>IA UMOWY W SPRAWIE ZAMÓWIENIA PU</w:t>
      </w:r>
      <w:r w:rsidRPr="00AF72A7">
        <w:rPr>
          <w:rFonts w:eastAsiaTheme="minorHAnsi"/>
          <w:szCs w:val="24"/>
          <w:lang w:eastAsia="en-US"/>
        </w:rPr>
        <w:t>BLICZNEGO, KTÓRE ZOSTANA WPROWADZONE DO TREŚCI TEJ UMOWY</w:t>
      </w:r>
    </w:p>
    <w:p w14:paraId="44B8B852" w14:textId="21E53E53" w:rsidR="00E50954" w:rsidRPr="00AF72A7" w:rsidRDefault="00E50954">
      <w:pPr>
        <w:pStyle w:val="Akapitzlist"/>
        <w:numPr>
          <w:ilvl w:val="0"/>
          <w:numId w:val="19"/>
        </w:numPr>
        <w:spacing w:line="360" w:lineRule="auto"/>
        <w:rPr>
          <w:rFonts w:ascii="Arial" w:hAnsi="Arial"/>
          <w:szCs w:val="24"/>
        </w:rPr>
      </w:pPr>
      <w:r w:rsidRPr="00AF72A7">
        <w:rPr>
          <w:rFonts w:ascii="Arial" w:hAnsi="Arial"/>
          <w:szCs w:val="24"/>
        </w:rPr>
        <w:t>Projekt</w:t>
      </w:r>
      <w:r w:rsidR="007D4012">
        <w:rPr>
          <w:rFonts w:ascii="Arial" w:hAnsi="Arial"/>
          <w:szCs w:val="24"/>
        </w:rPr>
        <w:t>owane postanowienia</w:t>
      </w:r>
      <w:r w:rsidRPr="00AF72A7">
        <w:rPr>
          <w:rFonts w:ascii="Arial" w:hAnsi="Arial"/>
          <w:szCs w:val="24"/>
        </w:rPr>
        <w:t xml:space="preserve"> umowy stanowi</w:t>
      </w:r>
      <w:r w:rsidR="007D4012">
        <w:rPr>
          <w:rFonts w:ascii="Arial" w:hAnsi="Arial"/>
          <w:szCs w:val="24"/>
        </w:rPr>
        <w:t>ą</w:t>
      </w:r>
      <w:r w:rsidRPr="00AF72A7">
        <w:rPr>
          <w:rFonts w:ascii="Arial" w:hAnsi="Arial"/>
          <w:szCs w:val="24"/>
        </w:rPr>
        <w:t xml:space="preserve"> załącznik nr </w:t>
      </w:r>
      <w:r w:rsidR="00BD14FA">
        <w:rPr>
          <w:rFonts w:ascii="Arial" w:hAnsi="Arial"/>
          <w:szCs w:val="24"/>
        </w:rPr>
        <w:t>7</w:t>
      </w:r>
      <w:r w:rsidRPr="00AF72A7">
        <w:rPr>
          <w:rFonts w:ascii="Arial" w:hAnsi="Arial"/>
          <w:szCs w:val="24"/>
        </w:rPr>
        <w:t xml:space="preserve"> do SWZ.</w:t>
      </w:r>
    </w:p>
    <w:p w14:paraId="7D840002" w14:textId="025811AA" w:rsidR="00E50954" w:rsidRDefault="00E50954">
      <w:pPr>
        <w:pStyle w:val="Akapitzlist"/>
        <w:numPr>
          <w:ilvl w:val="0"/>
          <w:numId w:val="19"/>
        </w:numPr>
        <w:spacing w:line="360" w:lineRule="auto"/>
        <w:rPr>
          <w:rFonts w:ascii="Arial" w:hAnsi="Arial"/>
          <w:szCs w:val="24"/>
        </w:rPr>
      </w:pPr>
      <w:r w:rsidRPr="00AF72A7">
        <w:rPr>
          <w:rFonts w:ascii="Arial" w:hAnsi="Arial"/>
          <w:szCs w:val="24"/>
        </w:rPr>
        <w:lastRenderedPageBreak/>
        <w:t>Możliwość zmian postanowień zawartej umowy w stosunku do treści oferty, na podstawie której dokonano wyboru wykonawcy zawarto w projek</w:t>
      </w:r>
      <w:r w:rsidR="007D4012">
        <w:rPr>
          <w:rFonts w:ascii="Arial" w:hAnsi="Arial"/>
          <w:szCs w:val="24"/>
        </w:rPr>
        <w:t>towanych postanowieniach</w:t>
      </w:r>
      <w:r w:rsidRPr="00AF72A7">
        <w:rPr>
          <w:rFonts w:ascii="Arial" w:hAnsi="Arial"/>
          <w:szCs w:val="24"/>
        </w:rPr>
        <w:t xml:space="preserve"> umowy.</w:t>
      </w:r>
    </w:p>
    <w:p w14:paraId="77640FA9" w14:textId="77777777" w:rsidR="00DA78C2" w:rsidRPr="00AF72A7" w:rsidRDefault="00DA78C2" w:rsidP="00DA78C2">
      <w:pPr>
        <w:pStyle w:val="Akapitzlist"/>
        <w:spacing w:line="360" w:lineRule="auto"/>
        <w:ind w:left="360"/>
        <w:rPr>
          <w:rFonts w:ascii="Arial" w:hAnsi="Arial"/>
          <w:szCs w:val="24"/>
        </w:rPr>
      </w:pPr>
    </w:p>
    <w:p w14:paraId="53EC86B0" w14:textId="660ED89A" w:rsidR="00E50954" w:rsidRPr="00AF72A7" w:rsidRDefault="00E50954" w:rsidP="00AF72A7">
      <w:pPr>
        <w:pStyle w:val="Nagwek1"/>
        <w:rPr>
          <w:szCs w:val="24"/>
        </w:rPr>
      </w:pPr>
      <w:r w:rsidRPr="00AF72A7">
        <w:rPr>
          <w:szCs w:val="24"/>
        </w:rPr>
        <w:t>XXIV. POUCZENIE O SRODKACH OCHRONY PRAWNEJ PRZYSŁUGUJĄCYCH WYKONAWCY W TOKU POSTĘPOWANIA</w:t>
      </w:r>
    </w:p>
    <w:p w14:paraId="33F7FCC2" w14:textId="50E611DC" w:rsidR="00E50954" w:rsidRPr="00AF72A7" w:rsidRDefault="00E50954">
      <w:pPr>
        <w:pStyle w:val="Akapitzlist"/>
        <w:numPr>
          <w:ilvl w:val="1"/>
          <w:numId w:val="37"/>
        </w:numPr>
        <w:spacing w:line="360" w:lineRule="auto"/>
        <w:ind w:left="426" w:hanging="426"/>
        <w:rPr>
          <w:rFonts w:ascii="Arial" w:hAnsi="Arial"/>
          <w:szCs w:val="24"/>
        </w:rPr>
      </w:pPr>
      <w:r w:rsidRPr="00AF72A7">
        <w:rPr>
          <w:rFonts w:ascii="Arial" w:hAnsi="Arial"/>
          <w:szCs w:val="24"/>
        </w:rPr>
        <w:t>Wykonawcy i innemu podmiotowi, jeżeli ma lub miał interes w uzyskaniu danego zamówienia oraz poniósł lub może</w:t>
      </w:r>
      <w:r w:rsidRPr="00AF72A7">
        <w:rPr>
          <w:rFonts w:ascii="Arial" w:hAnsi="Arial"/>
          <w:b/>
          <w:bCs/>
          <w:szCs w:val="24"/>
        </w:rPr>
        <w:t xml:space="preserve"> </w:t>
      </w:r>
      <w:r w:rsidRPr="00AF72A7">
        <w:rPr>
          <w:rFonts w:ascii="Arial" w:hAnsi="Arial"/>
          <w:szCs w:val="24"/>
        </w:rPr>
        <w:t>ponieść szkodę w wyniku naruszenia przez Zamawiającego przepisów ustawy Prawo zamówień publicznych z dnia 11 września 2019 r. (Dz. U. z 202</w:t>
      </w:r>
      <w:r w:rsidR="00BD14FA">
        <w:rPr>
          <w:rFonts w:ascii="Arial" w:hAnsi="Arial"/>
          <w:szCs w:val="24"/>
        </w:rPr>
        <w:t>6</w:t>
      </w:r>
      <w:r w:rsidRPr="00AF72A7">
        <w:rPr>
          <w:rFonts w:ascii="Arial" w:hAnsi="Arial"/>
          <w:szCs w:val="24"/>
        </w:rPr>
        <w:t xml:space="preserve"> r. poz.</w:t>
      </w:r>
      <w:r w:rsidR="00BD14FA">
        <w:rPr>
          <w:rFonts w:ascii="Arial" w:hAnsi="Arial"/>
          <w:szCs w:val="24"/>
        </w:rPr>
        <w:t xml:space="preserve"> 793</w:t>
      </w:r>
      <w:r w:rsidRPr="00AF72A7">
        <w:rPr>
          <w:rFonts w:ascii="Arial" w:hAnsi="Arial"/>
          <w:szCs w:val="24"/>
        </w:rPr>
        <w:t>), przysługują środki ochrony prawnej w postaci odwołania i skargi do sądu, na zasadach określonych w Dziale IX tej ustawy (art. 506 – 576).</w:t>
      </w:r>
    </w:p>
    <w:p w14:paraId="4BA86AC1" w14:textId="559B2395" w:rsidR="00E50954" w:rsidRPr="00AF72A7" w:rsidRDefault="00E50954">
      <w:pPr>
        <w:pStyle w:val="Akapitzlist"/>
        <w:numPr>
          <w:ilvl w:val="1"/>
          <w:numId w:val="37"/>
        </w:numPr>
        <w:spacing w:line="360" w:lineRule="auto"/>
        <w:ind w:left="426" w:hanging="426"/>
        <w:rPr>
          <w:rFonts w:ascii="Arial" w:hAnsi="Arial"/>
          <w:szCs w:val="24"/>
        </w:rPr>
      </w:pPr>
      <w:r w:rsidRPr="00AF72A7">
        <w:rPr>
          <w:rFonts w:ascii="Arial" w:hAnsi="Arial"/>
          <w:szCs w:val="24"/>
        </w:rPr>
        <w:t xml:space="preserve">Odwołanie przysługuje na: </w:t>
      </w:r>
    </w:p>
    <w:p w14:paraId="17144482" w14:textId="67AEA7C8" w:rsidR="00E50954" w:rsidRPr="00AF72A7" w:rsidRDefault="00E50954">
      <w:pPr>
        <w:pStyle w:val="Akapitzlist"/>
        <w:numPr>
          <w:ilvl w:val="0"/>
          <w:numId w:val="26"/>
        </w:numPr>
        <w:spacing w:line="360" w:lineRule="auto"/>
        <w:ind w:left="709" w:hanging="283"/>
        <w:rPr>
          <w:rFonts w:ascii="Arial" w:hAnsi="Arial"/>
          <w:szCs w:val="24"/>
        </w:rPr>
      </w:pPr>
      <w:r w:rsidRPr="00AF72A7">
        <w:rPr>
          <w:rFonts w:ascii="Arial" w:hAnsi="Arial"/>
          <w:szCs w:val="24"/>
        </w:rPr>
        <w:t xml:space="preserve">niezgodną z przepisami </w:t>
      </w:r>
      <w:proofErr w:type="spellStart"/>
      <w:r w:rsidRPr="00AF72A7">
        <w:rPr>
          <w:rFonts w:ascii="Arial" w:hAnsi="Arial"/>
          <w:szCs w:val="24"/>
        </w:rPr>
        <w:t>Pzp</w:t>
      </w:r>
      <w:proofErr w:type="spellEnd"/>
      <w:r w:rsidRPr="00AF72A7">
        <w:rPr>
          <w:rFonts w:ascii="Arial" w:hAnsi="Arial"/>
          <w:szCs w:val="24"/>
        </w:rPr>
        <w:t xml:space="preserve"> czynność Zamawiającego, podjętą w postępowaniu o udzielenie zamówienia, w tym na projektowane postanowienie umowy; </w:t>
      </w:r>
    </w:p>
    <w:p w14:paraId="4A330AF5" w14:textId="77777777" w:rsidR="00023BCC" w:rsidRPr="00AF72A7" w:rsidRDefault="00E50954">
      <w:pPr>
        <w:pStyle w:val="Akapitzlist"/>
        <w:numPr>
          <w:ilvl w:val="0"/>
          <w:numId w:val="26"/>
        </w:numPr>
        <w:spacing w:line="360" w:lineRule="auto"/>
        <w:ind w:left="709" w:hanging="283"/>
        <w:rPr>
          <w:rFonts w:ascii="Arial" w:hAnsi="Arial"/>
          <w:szCs w:val="24"/>
        </w:rPr>
      </w:pPr>
      <w:r w:rsidRPr="00AF72A7">
        <w:rPr>
          <w:rFonts w:ascii="Arial" w:hAnsi="Arial"/>
          <w:szCs w:val="24"/>
        </w:rPr>
        <w:t xml:space="preserve">zaniechanie czynności w postępowaniu o udzielenie zamówienia, do której Zamawiający był obowiązany na podstawie </w:t>
      </w:r>
      <w:proofErr w:type="spellStart"/>
      <w:r w:rsidRPr="00AF72A7">
        <w:rPr>
          <w:rFonts w:ascii="Arial" w:hAnsi="Arial"/>
          <w:szCs w:val="24"/>
        </w:rPr>
        <w:t>Pzp</w:t>
      </w:r>
      <w:proofErr w:type="spellEnd"/>
      <w:r w:rsidRPr="00AF72A7">
        <w:rPr>
          <w:rFonts w:ascii="Arial" w:hAnsi="Arial"/>
          <w:szCs w:val="24"/>
        </w:rPr>
        <w:t xml:space="preserve">; </w:t>
      </w:r>
    </w:p>
    <w:p w14:paraId="1045287C" w14:textId="1C537EC5" w:rsidR="00E50954" w:rsidRPr="00AF72A7" w:rsidRDefault="00E50954">
      <w:pPr>
        <w:pStyle w:val="Akapitzlist"/>
        <w:numPr>
          <w:ilvl w:val="0"/>
          <w:numId w:val="26"/>
        </w:numPr>
        <w:spacing w:line="360" w:lineRule="auto"/>
        <w:ind w:left="709" w:hanging="283"/>
        <w:rPr>
          <w:rFonts w:ascii="Arial" w:hAnsi="Arial"/>
          <w:szCs w:val="24"/>
          <w:lang w:eastAsia="pl-PL"/>
        </w:rPr>
      </w:pPr>
      <w:r w:rsidRPr="00AF72A7">
        <w:rPr>
          <w:rFonts w:ascii="Arial" w:hAnsi="Arial"/>
          <w:szCs w:val="24"/>
        </w:rPr>
        <w:t>zaniechanie przeprowadzenia postępowania o udzielenie zamówienia, mimo że Zamawiający był do tego obowiązany.</w:t>
      </w:r>
    </w:p>
    <w:p w14:paraId="482EDA1D" w14:textId="6BFB5EEB" w:rsidR="00E50954" w:rsidRPr="00AF72A7" w:rsidRDefault="00E50954">
      <w:pPr>
        <w:pStyle w:val="Akapitzlist"/>
        <w:numPr>
          <w:ilvl w:val="0"/>
          <w:numId w:val="19"/>
        </w:numPr>
        <w:spacing w:line="360" w:lineRule="auto"/>
        <w:rPr>
          <w:rFonts w:ascii="Arial" w:hAnsi="Arial"/>
          <w:szCs w:val="24"/>
        </w:rPr>
      </w:pPr>
      <w:r w:rsidRPr="00AF72A7">
        <w:rPr>
          <w:rFonts w:ascii="Arial" w:hAnsi="Arial"/>
          <w:szCs w:val="24"/>
        </w:rPr>
        <w:t>Odwołanie wnosi się do Prezesa Krajowej Izby Odwoławczej. Odwołujący przekazuje Zamawiającemu odwołanie wniesione w formie elektronicznej albo postaci elektronicznej albo kopię tego odwołania, jeżeli zostało wniesione w formie pisemnej, przed upływem terminu do wniesienia odwołania w taki sposób, aby mógł on zapoznać się z jego treścią przed upływem tego terminu.</w:t>
      </w:r>
      <w:r w:rsidR="004F095B" w:rsidRPr="00AF72A7">
        <w:rPr>
          <w:rFonts w:ascii="Arial" w:hAnsi="Arial"/>
          <w:szCs w:val="24"/>
        </w:rPr>
        <w:t xml:space="preserve"> </w:t>
      </w:r>
      <w:r w:rsidRPr="00AF72A7">
        <w:rPr>
          <w:rFonts w:ascii="Arial" w:hAnsi="Arial"/>
          <w:szCs w:val="24"/>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487265CC" w14:textId="7766FF5D" w:rsidR="00E50954" w:rsidRPr="00AF72A7" w:rsidRDefault="00E50954">
      <w:pPr>
        <w:pStyle w:val="Akapitzlist"/>
        <w:numPr>
          <w:ilvl w:val="0"/>
          <w:numId w:val="19"/>
        </w:numPr>
        <w:spacing w:line="360" w:lineRule="auto"/>
        <w:rPr>
          <w:rFonts w:ascii="Arial" w:hAnsi="Arial"/>
          <w:szCs w:val="24"/>
        </w:rPr>
      </w:pPr>
      <w:r w:rsidRPr="00AF72A7">
        <w:rPr>
          <w:rFonts w:ascii="Arial" w:hAnsi="Arial"/>
          <w:szCs w:val="24"/>
        </w:rPr>
        <w:t xml:space="preserve">Odwołanie wnosi się w terminie: (a) 5 dni od dnia przekazania informacji o czynności Zamawiającego stanowiącej podstawę jego wniesienia, jeżeli informacja została przekazana przy użyciu środków komunikacji elektronicznej, </w:t>
      </w:r>
      <w:r w:rsidRPr="00AF72A7">
        <w:rPr>
          <w:rFonts w:ascii="Arial" w:hAnsi="Arial"/>
          <w:szCs w:val="24"/>
        </w:rPr>
        <w:lastRenderedPageBreak/>
        <w:t xml:space="preserve">(b) 10 dni od dnia przekazania informacji o czynności Zamawiającego stanowiącej podstawę jego wniesienia, jeżeli informacja została przekazana w sposób inny niż określony w lit. (a). </w:t>
      </w:r>
    </w:p>
    <w:p w14:paraId="1E9A182C" w14:textId="246935E4" w:rsidR="00E50954" w:rsidRPr="00AF72A7" w:rsidRDefault="00E50954">
      <w:pPr>
        <w:pStyle w:val="Akapitzlist"/>
        <w:numPr>
          <w:ilvl w:val="0"/>
          <w:numId w:val="19"/>
        </w:numPr>
        <w:spacing w:line="360" w:lineRule="auto"/>
        <w:rPr>
          <w:rFonts w:ascii="Arial" w:hAnsi="Arial"/>
          <w:szCs w:val="24"/>
        </w:rPr>
      </w:pPr>
      <w:r w:rsidRPr="00AF72A7">
        <w:rPr>
          <w:rFonts w:ascii="Arial" w:hAnsi="Arial"/>
          <w:szCs w:val="24"/>
        </w:rPr>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189E2555" w14:textId="5157F868" w:rsidR="00E50954" w:rsidRPr="00AF72A7" w:rsidRDefault="00E50954">
      <w:pPr>
        <w:pStyle w:val="Akapitzlist"/>
        <w:numPr>
          <w:ilvl w:val="0"/>
          <w:numId w:val="19"/>
        </w:numPr>
        <w:spacing w:line="360" w:lineRule="auto"/>
        <w:rPr>
          <w:rFonts w:ascii="Arial" w:hAnsi="Arial"/>
          <w:szCs w:val="24"/>
        </w:rPr>
      </w:pPr>
      <w:r w:rsidRPr="00AF72A7">
        <w:rPr>
          <w:rFonts w:ascii="Arial" w:hAnsi="Arial"/>
          <w:szCs w:val="24"/>
        </w:rPr>
        <w:t xml:space="preserve">Odwołanie w przypadkach innych niż określone w pkt 4. i 5 wnosi się w terminie 5 dni od dnia, w którym powzięto lub przy zachowaniu należytej staranności można było powziąć wiadomość o okolicznościach stanowiących podstawę jego wniesienia. </w:t>
      </w:r>
    </w:p>
    <w:p w14:paraId="69D0591A" w14:textId="43E9CC51" w:rsidR="00E50954" w:rsidRPr="00AF72A7" w:rsidRDefault="00E50954">
      <w:pPr>
        <w:pStyle w:val="Akapitzlist"/>
        <w:numPr>
          <w:ilvl w:val="0"/>
          <w:numId w:val="19"/>
        </w:numPr>
        <w:spacing w:line="360" w:lineRule="auto"/>
        <w:rPr>
          <w:rFonts w:ascii="Arial" w:hAnsi="Arial"/>
          <w:szCs w:val="24"/>
        </w:rPr>
      </w:pPr>
      <w:r w:rsidRPr="00AF72A7">
        <w:rPr>
          <w:rFonts w:ascii="Arial" w:hAnsi="Arial"/>
          <w:szCs w:val="24"/>
        </w:rPr>
        <w:t xml:space="preserve">Na orzeczenie Krajowej Izby Odwoławczej oraz postanowienie Prezesa Krajowej Izby Odwoławczej, o którym mowa w art. 519 ust. 1 </w:t>
      </w:r>
      <w:proofErr w:type="spellStart"/>
      <w:r w:rsidRPr="00AF72A7">
        <w:rPr>
          <w:rFonts w:ascii="Arial" w:hAnsi="Arial"/>
          <w:szCs w:val="24"/>
        </w:rPr>
        <w:t>Pzp</w:t>
      </w:r>
      <w:proofErr w:type="spellEnd"/>
      <w:r w:rsidRPr="00AF72A7">
        <w:rPr>
          <w:rFonts w:ascii="Arial" w:hAnsi="Arial"/>
          <w:szCs w:val="24"/>
        </w:rPr>
        <w:t xml:space="preserve">,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w:t>
      </w:r>
      <w:proofErr w:type="spellStart"/>
      <w:r w:rsidRPr="00AF72A7">
        <w:rPr>
          <w:rFonts w:ascii="Arial" w:hAnsi="Arial"/>
          <w:szCs w:val="24"/>
        </w:rPr>
        <w:t>Pzp</w:t>
      </w:r>
      <w:proofErr w:type="spellEnd"/>
      <w:r w:rsidRPr="00AF72A7">
        <w:rPr>
          <w:rFonts w:ascii="Arial" w:hAnsi="Arial"/>
          <w:szCs w:val="24"/>
        </w:rPr>
        <w:t xml:space="preserve">, przesyłając jednocześnie jej odpis przeciwnikowi skargi. Złożenie skargi w placówce pocztowej operatora wyznaczonego w rozumieniu ustawy z dnia 23 listopada 2012 r. - Prawo pocztowe, jest równoważne z jej wniesieniem. </w:t>
      </w:r>
    </w:p>
    <w:p w14:paraId="56F1F308" w14:textId="033B2539" w:rsidR="00E50954" w:rsidRPr="00AF72A7" w:rsidRDefault="00E50954" w:rsidP="00AF72A7">
      <w:pPr>
        <w:pStyle w:val="Nagwek1"/>
        <w:rPr>
          <w:szCs w:val="24"/>
        </w:rPr>
      </w:pPr>
      <w:r w:rsidRPr="00AF72A7">
        <w:rPr>
          <w:szCs w:val="24"/>
        </w:rPr>
        <w:t>XXV. INFORMACJA DOTYCZACA OCHRON</w:t>
      </w:r>
      <w:r w:rsidR="0094459C" w:rsidRPr="00AF72A7">
        <w:rPr>
          <w:szCs w:val="24"/>
        </w:rPr>
        <w:t xml:space="preserve">Y OSÓB FIZYCZNYCH W ZWIĄZKU Z </w:t>
      </w:r>
      <w:r w:rsidRPr="00AF72A7">
        <w:rPr>
          <w:szCs w:val="24"/>
        </w:rPr>
        <w:t>PRZETWARZANIEM DANYCH OSOBOWYCH</w:t>
      </w:r>
    </w:p>
    <w:p w14:paraId="2D0EF4D5" w14:textId="4B01E00C" w:rsidR="00B50CD9" w:rsidRPr="00AF72A7" w:rsidRDefault="00317DB9" w:rsidP="00317DB9">
      <w:pPr>
        <w:ind w:left="284" w:hanging="284"/>
      </w:pPr>
      <w:r>
        <w:t xml:space="preserve">1. </w:t>
      </w:r>
      <w:r w:rsidR="000E0CD0" w:rsidRPr="00AF72A7">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informuje się, że:</w:t>
      </w:r>
    </w:p>
    <w:p w14:paraId="46E154D7" w14:textId="61109E75" w:rsidR="00B50CD9" w:rsidRPr="00AF72A7" w:rsidRDefault="000E0CD0">
      <w:pPr>
        <w:pStyle w:val="Akapitzlist"/>
        <w:numPr>
          <w:ilvl w:val="0"/>
          <w:numId w:val="38"/>
        </w:numPr>
        <w:spacing w:line="360" w:lineRule="auto"/>
        <w:ind w:left="851" w:hanging="426"/>
        <w:rPr>
          <w:rFonts w:ascii="Arial" w:hAnsi="Arial"/>
          <w:b/>
          <w:bCs/>
          <w:szCs w:val="24"/>
        </w:rPr>
      </w:pPr>
      <w:r w:rsidRPr="00AF72A7">
        <w:rPr>
          <w:rFonts w:ascii="Arial" w:hAnsi="Arial"/>
          <w:szCs w:val="24"/>
        </w:rPr>
        <w:t>administratorem Państwa danych osobowych będzie Burmistrz Prudnika 48-200 Prudnik</w:t>
      </w:r>
      <w:r w:rsidR="004F794C" w:rsidRPr="00AF72A7">
        <w:rPr>
          <w:rFonts w:ascii="Arial" w:hAnsi="Arial"/>
          <w:szCs w:val="24"/>
        </w:rPr>
        <w:t>,</w:t>
      </w:r>
      <w:r w:rsidRPr="00AF72A7">
        <w:rPr>
          <w:rFonts w:ascii="Arial" w:hAnsi="Arial"/>
          <w:szCs w:val="24"/>
        </w:rPr>
        <w:t xml:space="preserve"> ul. Kościuszki 3, tel. 77 40 66 202, fax. 77 40 66 228, e-mail: </w:t>
      </w:r>
      <w:hyperlink r:id="rId17" w:history="1">
        <w:r w:rsidR="004F794C" w:rsidRPr="00AF72A7">
          <w:rPr>
            <w:rStyle w:val="Hipercze"/>
            <w:rFonts w:ascii="Arial" w:hAnsi="Arial"/>
            <w:szCs w:val="24"/>
            <w:lang w:eastAsia="zh-CN"/>
          </w:rPr>
          <w:t>um@prudnik.pl</w:t>
        </w:r>
      </w:hyperlink>
      <w:r w:rsidR="004F794C" w:rsidRPr="00AF72A7">
        <w:rPr>
          <w:rFonts w:ascii="Arial" w:hAnsi="Arial"/>
          <w:szCs w:val="24"/>
        </w:rPr>
        <w:t xml:space="preserve"> </w:t>
      </w:r>
      <w:r w:rsidRPr="00AF72A7">
        <w:rPr>
          <w:rFonts w:ascii="Arial" w:hAnsi="Arial"/>
          <w:szCs w:val="24"/>
        </w:rPr>
        <w:t>.</w:t>
      </w:r>
    </w:p>
    <w:p w14:paraId="7FFCF2BE" w14:textId="559BDAA0" w:rsidR="00B50CD9" w:rsidRPr="00AF72A7" w:rsidRDefault="000E0CD0">
      <w:pPr>
        <w:pStyle w:val="Akapitzlist"/>
        <w:numPr>
          <w:ilvl w:val="0"/>
          <w:numId w:val="38"/>
        </w:numPr>
        <w:spacing w:after="0" w:line="360" w:lineRule="auto"/>
        <w:ind w:left="851" w:hanging="426"/>
        <w:rPr>
          <w:rFonts w:ascii="Arial" w:hAnsi="Arial"/>
          <w:b/>
          <w:bCs/>
          <w:szCs w:val="24"/>
        </w:rPr>
      </w:pPr>
      <w:r w:rsidRPr="00AF72A7">
        <w:rPr>
          <w:rFonts w:ascii="Arial" w:hAnsi="Arial"/>
          <w:szCs w:val="24"/>
        </w:rPr>
        <w:lastRenderedPageBreak/>
        <w:t xml:space="preserve">sposoby kontaktu z Inspektorem Ochrony Danych Osobowych w Gminie Prudnik, to adres korespondencyjny: ul. Kościuszki 3, 48-200 Prudnik, tel. 77 40 66 205, fax. 77 40 66 228, e-mail: </w:t>
      </w:r>
      <w:hyperlink r:id="rId18" w:history="1">
        <w:r w:rsidR="00B50CD9" w:rsidRPr="00AF72A7">
          <w:rPr>
            <w:rStyle w:val="Hipercze"/>
            <w:rFonts w:ascii="Arial" w:hAnsi="Arial"/>
            <w:szCs w:val="24"/>
          </w:rPr>
          <w:t>iodo@prudnik.pl</w:t>
        </w:r>
      </w:hyperlink>
      <w:r w:rsidRPr="00AF72A7">
        <w:rPr>
          <w:rFonts w:ascii="Arial" w:hAnsi="Arial"/>
          <w:szCs w:val="24"/>
        </w:rPr>
        <w:t>;</w:t>
      </w:r>
    </w:p>
    <w:p w14:paraId="1AF79495" w14:textId="33515C19" w:rsidR="00E328FE" w:rsidRPr="00335CAD" w:rsidRDefault="000E0CD0">
      <w:pPr>
        <w:pStyle w:val="Akapitzlist"/>
        <w:numPr>
          <w:ilvl w:val="0"/>
          <w:numId w:val="38"/>
        </w:numPr>
        <w:spacing w:after="0" w:line="360" w:lineRule="auto"/>
        <w:ind w:left="851" w:hanging="425"/>
        <w:rPr>
          <w:rFonts w:ascii="Arial" w:hAnsi="Arial"/>
        </w:rPr>
      </w:pPr>
      <w:r w:rsidRPr="00BA25AC">
        <w:rPr>
          <w:rFonts w:ascii="Arial" w:hAnsi="Arial"/>
          <w:szCs w:val="24"/>
        </w:rPr>
        <w:t>Państwa dane osobowe przetwarzane będą na podstawie art. 6 ust. 1 lit. c RODO w celu</w:t>
      </w:r>
      <w:r w:rsidR="004F794C" w:rsidRPr="00BA25AC">
        <w:rPr>
          <w:rFonts w:ascii="Arial" w:hAnsi="Arial"/>
          <w:szCs w:val="24"/>
        </w:rPr>
        <w:t xml:space="preserve"> </w:t>
      </w:r>
      <w:r w:rsidRPr="00BA25AC">
        <w:rPr>
          <w:rFonts w:ascii="Arial" w:hAnsi="Arial"/>
          <w:szCs w:val="24"/>
        </w:rPr>
        <w:t>związanym z postępowaniem o udzielenie zamówienia publicznego:</w:t>
      </w:r>
      <w:r w:rsidR="00C3002F" w:rsidRPr="00C3002F">
        <w:t xml:space="preserve"> </w:t>
      </w:r>
      <w:r w:rsidR="00C3002F" w:rsidRPr="00C3002F">
        <w:rPr>
          <w:rFonts w:ascii="Arial" w:hAnsi="Arial"/>
          <w:szCs w:val="24"/>
        </w:rPr>
        <w:t>Remon</w:t>
      </w:r>
      <w:r w:rsidR="00BD14FA">
        <w:rPr>
          <w:rFonts w:ascii="Arial" w:hAnsi="Arial"/>
          <w:szCs w:val="24"/>
        </w:rPr>
        <w:t>ty dróg gminnych</w:t>
      </w:r>
      <w:r w:rsidRPr="00335CAD">
        <w:rPr>
          <w:rFonts w:ascii="Arial" w:hAnsi="Arial"/>
        </w:rPr>
        <w:t>, nr: I – II. 271.</w:t>
      </w:r>
      <w:r w:rsidR="00C43E7A">
        <w:rPr>
          <w:rFonts w:ascii="Arial" w:hAnsi="Arial"/>
        </w:rPr>
        <w:t>1</w:t>
      </w:r>
      <w:r w:rsidR="00BD14FA">
        <w:rPr>
          <w:rFonts w:ascii="Arial" w:hAnsi="Arial"/>
        </w:rPr>
        <w:t>5</w:t>
      </w:r>
      <w:r w:rsidRPr="00335CAD">
        <w:rPr>
          <w:rFonts w:ascii="Arial" w:hAnsi="Arial"/>
        </w:rPr>
        <w:t>.202</w:t>
      </w:r>
      <w:r w:rsidR="007932D6">
        <w:rPr>
          <w:rFonts w:ascii="Arial" w:hAnsi="Arial"/>
        </w:rPr>
        <w:t>6</w:t>
      </w:r>
      <w:r w:rsidRPr="00335CAD">
        <w:rPr>
          <w:rFonts w:ascii="Arial" w:hAnsi="Arial"/>
        </w:rPr>
        <w:t>, prowadzonym w trybie podstawowym bez negocjacji ;</w:t>
      </w:r>
    </w:p>
    <w:p w14:paraId="2DC0C06B" w14:textId="281D7D5D" w:rsidR="00E328FE" w:rsidRPr="00E328FE" w:rsidRDefault="000E0CD0">
      <w:pPr>
        <w:pStyle w:val="Akapitzlist"/>
        <w:numPr>
          <w:ilvl w:val="0"/>
          <w:numId w:val="38"/>
        </w:numPr>
        <w:spacing w:after="0" w:line="360" w:lineRule="auto"/>
        <w:ind w:left="851" w:hanging="371"/>
        <w:rPr>
          <w:rFonts w:ascii="Arial" w:hAnsi="Arial"/>
          <w:b/>
          <w:bCs/>
          <w:szCs w:val="24"/>
        </w:rPr>
      </w:pPr>
      <w:r w:rsidRPr="00BA25AC">
        <w:rPr>
          <w:rFonts w:ascii="Arial" w:hAnsi="Arial"/>
          <w:szCs w:val="24"/>
        </w:rPr>
        <w:t>odbiorcami Państwa danych osobowych będą osoby lub podmioty, którym</w:t>
      </w:r>
      <w:r w:rsidRPr="00E328FE">
        <w:rPr>
          <w:rFonts w:ascii="Arial" w:hAnsi="Arial"/>
          <w:szCs w:val="24"/>
        </w:rPr>
        <w:t xml:space="preserve"> udostępniona zostanie dokumentacja postępowania w oparciu o art. 8 oraz art. 96 ust. 3 ustawy z dnia 11 września 2019 r. – Prawo zamówień publicznych (Dz. U. z 202</w:t>
      </w:r>
      <w:r w:rsidR="00C07C8B">
        <w:rPr>
          <w:rFonts w:ascii="Arial" w:hAnsi="Arial"/>
          <w:szCs w:val="24"/>
        </w:rPr>
        <w:t>6</w:t>
      </w:r>
      <w:r w:rsidRPr="00E328FE">
        <w:rPr>
          <w:rFonts w:ascii="Arial" w:hAnsi="Arial"/>
          <w:szCs w:val="24"/>
        </w:rPr>
        <w:t xml:space="preserve"> poz. </w:t>
      </w:r>
      <w:r w:rsidR="00C07C8B">
        <w:rPr>
          <w:rFonts w:ascii="Arial" w:hAnsi="Arial"/>
          <w:szCs w:val="24"/>
        </w:rPr>
        <w:t>793</w:t>
      </w:r>
      <w:r w:rsidRPr="00E328FE">
        <w:rPr>
          <w:rFonts w:ascii="Arial" w:hAnsi="Arial"/>
          <w:szCs w:val="24"/>
        </w:rPr>
        <w:t xml:space="preserve">), dalej „ustawa </w:t>
      </w:r>
      <w:proofErr w:type="spellStart"/>
      <w:r w:rsidRPr="00E328FE">
        <w:rPr>
          <w:rFonts w:ascii="Arial" w:hAnsi="Arial"/>
          <w:szCs w:val="24"/>
        </w:rPr>
        <w:t>Pzp</w:t>
      </w:r>
      <w:proofErr w:type="spellEnd"/>
      <w:r w:rsidRPr="00E328FE">
        <w:rPr>
          <w:rFonts w:ascii="Arial" w:hAnsi="Arial"/>
          <w:szCs w:val="24"/>
        </w:rPr>
        <w:t xml:space="preserve">”; </w:t>
      </w:r>
    </w:p>
    <w:p w14:paraId="439DBD15" w14:textId="77777777" w:rsidR="00E328FE" w:rsidRPr="00E328FE" w:rsidRDefault="000E0CD0">
      <w:pPr>
        <w:pStyle w:val="Akapitzlist"/>
        <w:numPr>
          <w:ilvl w:val="0"/>
          <w:numId w:val="38"/>
        </w:numPr>
        <w:spacing w:line="360" w:lineRule="auto"/>
        <w:ind w:left="851" w:hanging="426"/>
        <w:rPr>
          <w:rFonts w:ascii="Arial" w:hAnsi="Arial"/>
          <w:b/>
          <w:bCs/>
          <w:szCs w:val="24"/>
        </w:rPr>
      </w:pPr>
      <w:r w:rsidRPr="00E328FE">
        <w:rPr>
          <w:rFonts w:ascii="Arial" w:hAnsi="Arial"/>
          <w:szCs w:val="24"/>
        </w:rPr>
        <w:t xml:space="preserve">Państwa dane osobowe będą przechowywane, zgodnie z art. 97 ust. 1 ustawy </w:t>
      </w:r>
      <w:proofErr w:type="spellStart"/>
      <w:r w:rsidRPr="00E328FE">
        <w:rPr>
          <w:rFonts w:ascii="Arial" w:hAnsi="Arial"/>
          <w:szCs w:val="24"/>
        </w:rPr>
        <w:t>Pzp</w:t>
      </w:r>
      <w:proofErr w:type="spellEnd"/>
      <w:r w:rsidRPr="00E328FE">
        <w:rPr>
          <w:rFonts w:ascii="Arial" w:hAnsi="Arial"/>
          <w:szCs w:val="24"/>
        </w:rPr>
        <w:t>, przez okres 4</w:t>
      </w:r>
      <w:r w:rsidR="004F794C" w:rsidRPr="00E328FE">
        <w:rPr>
          <w:rFonts w:ascii="Arial" w:hAnsi="Arial"/>
          <w:szCs w:val="24"/>
        </w:rPr>
        <w:t xml:space="preserve"> </w:t>
      </w:r>
      <w:r w:rsidRPr="00E328FE">
        <w:rPr>
          <w:rFonts w:ascii="Arial" w:hAnsi="Arial"/>
          <w:szCs w:val="24"/>
        </w:rPr>
        <w:t>lat od dnia zakończenia postępowania o udzielenie zamówienia, a jeżeli czas trwania umowy</w:t>
      </w:r>
      <w:r w:rsidR="004F794C" w:rsidRPr="00E328FE">
        <w:rPr>
          <w:rFonts w:ascii="Arial" w:hAnsi="Arial"/>
          <w:szCs w:val="24"/>
        </w:rPr>
        <w:t xml:space="preserve"> </w:t>
      </w:r>
      <w:r w:rsidRPr="00E328FE">
        <w:rPr>
          <w:rFonts w:ascii="Arial" w:hAnsi="Arial"/>
          <w:szCs w:val="24"/>
        </w:rPr>
        <w:t>przekracza 4 lata, okres przechowywania obejmuje cały czas trwania umowy;</w:t>
      </w:r>
    </w:p>
    <w:p w14:paraId="6999EA30" w14:textId="04F2D512" w:rsidR="00E328FE" w:rsidRPr="00B02B36" w:rsidRDefault="000E0CD0">
      <w:pPr>
        <w:pStyle w:val="Akapitzlist"/>
        <w:numPr>
          <w:ilvl w:val="0"/>
          <w:numId w:val="38"/>
        </w:numPr>
        <w:spacing w:line="360" w:lineRule="auto"/>
        <w:ind w:left="851" w:hanging="426"/>
        <w:rPr>
          <w:rFonts w:ascii="Arial" w:hAnsi="Arial"/>
          <w:b/>
          <w:bCs/>
          <w:szCs w:val="24"/>
        </w:rPr>
      </w:pPr>
      <w:r w:rsidRPr="00E328FE">
        <w:rPr>
          <w:rFonts w:ascii="Arial" w:hAnsi="Arial"/>
          <w:szCs w:val="24"/>
        </w:rPr>
        <w:t xml:space="preserve">obowiązek podania przez Państwa danych osobowych bezpośrednio Państwa dotyczących jest wymogiem ustawowym określonym w przepisach ustawy </w:t>
      </w:r>
      <w:proofErr w:type="spellStart"/>
      <w:r w:rsidRPr="00E328FE">
        <w:rPr>
          <w:rFonts w:ascii="Arial" w:hAnsi="Arial"/>
          <w:szCs w:val="24"/>
        </w:rPr>
        <w:t>Pzp</w:t>
      </w:r>
      <w:proofErr w:type="spellEnd"/>
      <w:r w:rsidRPr="00E328FE">
        <w:rPr>
          <w:rFonts w:ascii="Arial" w:hAnsi="Arial"/>
          <w:szCs w:val="24"/>
        </w:rPr>
        <w:t xml:space="preserve">, związanym z udziałem w postępowaniu o </w:t>
      </w:r>
      <w:r w:rsidRPr="00B02B36">
        <w:rPr>
          <w:rFonts w:ascii="Arial" w:hAnsi="Arial"/>
          <w:szCs w:val="24"/>
        </w:rPr>
        <w:t xml:space="preserve">udzielenie zamówienia publicznego; konsekwencje niepodania określonych danych wynikają z ustawy </w:t>
      </w:r>
      <w:proofErr w:type="spellStart"/>
      <w:r w:rsidRPr="00B02B36">
        <w:rPr>
          <w:rFonts w:ascii="Arial" w:hAnsi="Arial"/>
          <w:szCs w:val="24"/>
        </w:rPr>
        <w:t>Pzp</w:t>
      </w:r>
      <w:proofErr w:type="spellEnd"/>
    </w:p>
    <w:p w14:paraId="4AF92B4D" w14:textId="77777777" w:rsidR="00E328FE" w:rsidRPr="00B02B36" w:rsidRDefault="000E0CD0">
      <w:pPr>
        <w:pStyle w:val="Akapitzlist"/>
        <w:numPr>
          <w:ilvl w:val="0"/>
          <w:numId w:val="38"/>
        </w:numPr>
        <w:spacing w:line="360" w:lineRule="auto"/>
        <w:ind w:left="851" w:hanging="426"/>
        <w:rPr>
          <w:rFonts w:ascii="Arial" w:hAnsi="Arial"/>
          <w:b/>
          <w:bCs/>
          <w:szCs w:val="24"/>
        </w:rPr>
      </w:pPr>
      <w:r w:rsidRPr="00B02B36">
        <w:rPr>
          <w:rFonts w:ascii="Arial" w:hAnsi="Arial"/>
          <w:szCs w:val="24"/>
        </w:rPr>
        <w:t>w odniesieniu do Państwa danych osobowych decyzje nie będą podejmowane w sposób zautomatyzowany, stosowanie do art. 22 RODO;</w:t>
      </w:r>
    </w:p>
    <w:p w14:paraId="08ADF4B5" w14:textId="77777777" w:rsidR="00E328FE" w:rsidRPr="00B02B36" w:rsidRDefault="000E0CD0">
      <w:pPr>
        <w:pStyle w:val="Akapitzlist"/>
        <w:numPr>
          <w:ilvl w:val="0"/>
          <w:numId w:val="38"/>
        </w:numPr>
        <w:spacing w:line="360" w:lineRule="auto"/>
        <w:ind w:left="851" w:hanging="426"/>
        <w:rPr>
          <w:rFonts w:ascii="Arial" w:hAnsi="Arial"/>
          <w:b/>
          <w:bCs/>
          <w:szCs w:val="24"/>
        </w:rPr>
      </w:pPr>
      <w:r w:rsidRPr="00B02B36">
        <w:rPr>
          <w:rFonts w:ascii="Arial" w:hAnsi="Arial"/>
          <w:szCs w:val="24"/>
        </w:rPr>
        <w:t>posiadają Państwo:</w:t>
      </w:r>
    </w:p>
    <w:p w14:paraId="24C4DDBC" w14:textId="77777777" w:rsidR="00E328FE" w:rsidRPr="00B02B36" w:rsidRDefault="000E0CD0">
      <w:pPr>
        <w:pStyle w:val="Akapitzlist"/>
        <w:numPr>
          <w:ilvl w:val="1"/>
          <w:numId w:val="39"/>
        </w:numPr>
        <w:spacing w:line="360" w:lineRule="auto"/>
        <w:ind w:left="1276" w:hanging="425"/>
        <w:rPr>
          <w:rFonts w:ascii="Arial" w:hAnsi="Arial"/>
          <w:b/>
          <w:bCs/>
          <w:szCs w:val="24"/>
        </w:rPr>
      </w:pPr>
      <w:r w:rsidRPr="00B02B36">
        <w:rPr>
          <w:rFonts w:ascii="Arial" w:hAnsi="Arial"/>
          <w:szCs w:val="24"/>
        </w:rPr>
        <w:t>na podstawie art. 15 RODO prawo dostępu do danych osobowych Państwa dotyczących;</w:t>
      </w:r>
    </w:p>
    <w:p w14:paraId="71024C4F" w14:textId="0DA4B774" w:rsidR="00E328FE" w:rsidRPr="00B02B36" w:rsidRDefault="000E0CD0">
      <w:pPr>
        <w:pStyle w:val="Akapitzlist"/>
        <w:numPr>
          <w:ilvl w:val="1"/>
          <w:numId w:val="39"/>
        </w:numPr>
        <w:spacing w:line="360" w:lineRule="auto"/>
        <w:ind w:left="1276" w:hanging="425"/>
        <w:rPr>
          <w:rFonts w:ascii="Arial" w:hAnsi="Arial"/>
          <w:b/>
          <w:bCs/>
          <w:szCs w:val="24"/>
        </w:rPr>
      </w:pPr>
      <w:r w:rsidRPr="00B02B36">
        <w:rPr>
          <w:rFonts w:ascii="Arial" w:hAnsi="Arial"/>
          <w:szCs w:val="24"/>
        </w:rPr>
        <w:t>na podstawie art. 16 RODO prawo do sprostowania Państwa danych osobowych</w:t>
      </w:r>
      <w:r w:rsidR="00C25919" w:rsidRPr="00B02B36">
        <w:rPr>
          <w:rStyle w:val="Odwoanieprzypisudolnego"/>
          <w:rFonts w:ascii="Arial" w:hAnsi="Arial"/>
          <w:szCs w:val="24"/>
        </w:rPr>
        <w:footnoteReference w:id="1"/>
      </w:r>
      <w:r w:rsidRPr="00B02B36">
        <w:rPr>
          <w:rFonts w:ascii="Arial" w:hAnsi="Arial"/>
          <w:szCs w:val="24"/>
        </w:rPr>
        <w:t>;</w:t>
      </w:r>
    </w:p>
    <w:p w14:paraId="483884C1" w14:textId="596EE06E" w:rsidR="00E328FE" w:rsidRPr="00B02B36" w:rsidRDefault="000E0CD0">
      <w:pPr>
        <w:pStyle w:val="Akapitzlist"/>
        <w:numPr>
          <w:ilvl w:val="1"/>
          <w:numId w:val="39"/>
        </w:numPr>
        <w:spacing w:line="360" w:lineRule="auto"/>
        <w:ind w:left="1276" w:hanging="425"/>
        <w:rPr>
          <w:rFonts w:ascii="Arial" w:hAnsi="Arial"/>
          <w:b/>
          <w:bCs/>
          <w:szCs w:val="24"/>
        </w:rPr>
      </w:pPr>
      <w:r w:rsidRPr="00B02B36">
        <w:rPr>
          <w:rFonts w:ascii="Arial" w:hAnsi="Arial"/>
          <w:szCs w:val="24"/>
        </w:rPr>
        <w:lastRenderedPageBreak/>
        <w:t>na podstawie art. 18 RODO prawo żądania od administratora ograniczenia przetwarzania danych osobowych z zastrzeżeniem przypadków, o których mowa w art. 18 ust. 2 RODO</w:t>
      </w:r>
      <w:r w:rsidR="00C25919" w:rsidRPr="00B02B36">
        <w:rPr>
          <w:rStyle w:val="Odwoanieprzypisudolnego"/>
          <w:rFonts w:ascii="Arial" w:hAnsi="Arial"/>
          <w:szCs w:val="24"/>
        </w:rPr>
        <w:footnoteReference w:id="2"/>
      </w:r>
      <w:r w:rsidRPr="00B02B36">
        <w:rPr>
          <w:rFonts w:ascii="Arial" w:hAnsi="Arial"/>
          <w:szCs w:val="24"/>
        </w:rPr>
        <w:t>;</w:t>
      </w:r>
    </w:p>
    <w:p w14:paraId="5E3C0EB4" w14:textId="77777777" w:rsidR="00E328FE" w:rsidRPr="00B02B36" w:rsidRDefault="000E0CD0">
      <w:pPr>
        <w:pStyle w:val="Akapitzlist"/>
        <w:numPr>
          <w:ilvl w:val="1"/>
          <w:numId w:val="39"/>
        </w:numPr>
        <w:spacing w:line="360" w:lineRule="auto"/>
        <w:ind w:left="1276" w:hanging="425"/>
        <w:rPr>
          <w:rFonts w:ascii="Arial" w:hAnsi="Arial"/>
          <w:b/>
          <w:bCs/>
          <w:szCs w:val="24"/>
        </w:rPr>
      </w:pPr>
      <w:r w:rsidRPr="00B02B36">
        <w:rPr>
          <w:rFonts w:ascii="Arial" w:hAnsi="Arial"/>
          <w:szCs w:val="24"/>
        </w:rPr>
        <w:t>prawo do wniesienia skargi do Prezesa Urzędu Ochrony Danych Osobowych, gdy uznają Państwo, że przetwarzanie danych osobowych Państwa dotyczących narusza przepisy RODO;</w:t>
      </w:r>
    </w:p>
    <w:p w14:paraId="5A0D3DC5" w14:textId="15F6DF54" w:rsidR="00E328FE" w:rsidRPr="00317DB9" w:rsidRDefault="000E0CD0">
      <w:pPr>
        <w:pStyle w:val="Akapitzlist"/>
        <w:numPr>
          <w:ilvl w:val="0"/>
          <w:numId w:val="38"/>
        </w:numPr>
        <w:ind w:left="851" w:hanging="425"/>
        <w:rPr>
          <w:rFonts w:ascii="Arial" w:hAnsi="Arial"/>
          <w:b/>
          <w:bCs/>
        </w:rPr>
      </w:pPr>
      <w:r w:rsidRPr="00317DB9">
        <w:rPr>
          <w:rFonts w:ascii="Arial" w:hAnsi="Arial"/>
        </w:rPr>
        <w:t>nie przysługuje Państwu:</w:t>
      </w:r>
    </w:p>
    <w:p w14:paraId="7ECB8ED2" w14:textId="77777777" w:rsidR="00E328FE" w:rsidRPr="00B02B36" w:rsidRDefault="000E0CD0">
      <w:pPr>
        <w:pStyle w:val="Akapitzlist"/>
        <w:numPr>
          <w:ilvl w:val="1"/>
          <w:numId w:val="40"/>
        </w:numPr>
        <w:spacing w:line="360" w:lineRule="auto"/>
        <w:ind w:left="1276" w:hanging="425"/>
        <w:rPr>
          <w:rFonts w:ascii="Arial" w:hAnsi="Arial"/>
          <w:b/>
          <w:bCs/>
          <w:szCs w:val="24"/>
        </w:rPr>
      </w:pPr>
      <w:r w:rsidRPr="00B02B36">
        <w:rPr>
          <w:rFonts w:ascii="Arial" w:hAnsi="Arial"/>
          <w:szCs w:val="24"/>
        </w:rPr>
        <w:t>w związku z art. 17 ust. 3 lit. b, d lub e RODO prawo do usunięcia danych osobowych;</w:t>
      </w:r>
    </w:p>
    <w:p w14:paraId="6C456A38" w14:textId="77777777" w:rsidR="00E328FE" w:rsidRPr="00B02B36" w:rsidRDefault="000E0CD0">
      <w:pPr>
        <w:pStyle w:val="Akapitzlist"/>
        <w:numPr>
          <w:ilvl w:val="1"/>
          <w:numId w:val="40"/>
        </w:numPr>
        <w:spacing w:line="360" w:lineRule="auto"/>
        <w:ind w:left="1276" w:hanging="425"/>
        <w:rPr>
          <w:rFonts w:ascii="Arial" w:hAnsi="Arial"/>
          <w:b/>
          <w:bCs/>
          <w:szCs w:val="24"/>
        </w:rPr>
      </w:pPr>
      <w:r w:rsidRPr="00B02B36">
        <w:rPr>
          <w:rFonts w:ascii="Arial" w:hAnsi="Arial"/>
          <w:szCs w:val="24"/>
        </w:rPr>
        <w:t>prawo do przenoszenia danych osobowych, o którym mowa w art. 20 RODO;</w:t>
      </w:r>
    </w:p>
    <w:p w14:paraId="5EC9C304" w14:textId="77777777" w:rsidR="00E328FE" w:rsidRPr="00B02B36" w:rsidRDefault="000E0CD0">
      <w:pPr>
        <w:pStyle w:val="Akapitzlist"/>
        <w:numPr>
          <w:ilvl w:val="1"/>
          <w:numId w:val="40"/>
        </w:numPr>
        <w:spacing w:line="360" w:lineRule="auto"/>
        <w:ind w:left="1276" w:hanging="425"/>
        <w:rPr>
          <w:rFonts w:ascii="Arial" w:hAnsi="Arial"/>
          <w:b/>
          <w:bCs/>
          <w:szCs w:val="24"/>
        </w:rPr>
      </w:pPr>
      <w:r w:rsidRPr="00B02B36">
        <w:rPr>
          <w:rFonts w:ascii="Arial" w:hAnsi="Arial"/>
          <w:szCs w:val="24"/>
        </w:rPr>
        <w:t xml:space="preserve">na podstawie art. 21 RODO prawo sprzeciwu, wobec przetwarzania danych osobowych, gdyż podstawą prawną przetwarzania Państwa danych osobowych jest art. 6 ust. 1 lit. c RODO. </w:t>
      </w:r>
    </w:p>
    <w:p w14:paraId="13C25EA1" w14:textId="1F7027A2" w:rsidR="00E50954" w:rsidRPr="009424CD" w:rsidRDefault="00E50954" w:rsidP="009424CD">
      <w:pPr>
        <w:pStyle w:val="Nagwek1"/>
        <w:rPr>
          <w:szCs w:val="24"/>
        </w:rPr>
      </w:pPr>
      <w:r w:rsidRPr="00B02B36">
        <w:rPr>
          <w:szCs w:val="24"/>
        </w:rPr>
        <w:t>XXVI. POZOSTAŁE POSTANOWIENIA</w:t>
      </w:r>
    </w:p>
    <w:p w14:paraId="22B4F086" w14:textId="77777777" w:rsidR="00E50954" w:rsidRPr="00AF72A7" w:rsidRDefault="00E50954">
      <w:pPr>
        <w:pStyle w:val="Akapitzlist"/>
        <w:numPr>
          <w:ilvl w:val="0"/>
          <w:numId w:val="20"/>
        </w:numPr>
        <w:spacing w:line="360" w:lineRule="auto"/>
        <w:rPr>
          <w:rFonts w:ascii="Arial" w:hAnsi="Arial"/>
          <w:szCs w:val="24"/>
        </w:rPr>
      </w:pPr>
      <w:r w:rsidRPr="00B02B36">
        <w:rPr>
          <w:rFonts w:ascii="Arial" w:hAnsi="Arial"/>
          <w:szCs w:val="24"/>
        </w:rPr>
        <w:t>Zamawiający nie przewiduje zawarcia</w:t>
      </w:r>
      <w:r w:rsidRPr="00AF72A7">
        <w:rPr>
          <w:rFonts w:ascii="Arial" w:hAnsi="Arial"/>
          <w:szCs w:val="24"/>
        </w:rPr>
        <w:t xml:space="preserve"> umowy ramowej.</w:t>
      </w:r>
    </w:p>
    <w:p w14:paraId="127C1AB3" w14:textId="0212FC75"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t>Zamawiający nie przewiduje możliwości udziel</w:t>
      </w:r>
      <w:r w:rsidR="00073DC3" w:rsidRPr="00AF72A7">
        <w:rPr>
          <w:rFonts w:ascii="Arial" w:hAnsi="Arial"/>
          <w:szCs w:val="24"/>
        </w:rPr>
        <w:t>enia zamówień, o których mowa w</w:t>
      </w:r>
      <w:r w:rsidR="00CA070E" w:rsidRPr="00AF72A7">
        <w:rPr>
          <w:rFonts w:ascii="Arial" w:hAnsi="Arial"/>
          <w:szCs w:val="24"/>
        </w:rPr>
        <w:t> </w:t>
      </w:r>
      <w:r w:rsidRPr="00AF72A7">
        <w:rPr>
          <w:rFonts w:ascii="Arial" w:hAnsi="Arial"/>
          <w:szCs w:val="24"/>
        </w:rPr>
        <w:t xml:space="preserve">art. 214 ust. 1 pkt 7 </w:t>
      </w:r>
      <w:proofErr w:type="spellStart"/>
      <w:r w:rsidRPr="00AF72A7">
        <w:rPr>
          <w:rFonts w:ascii="Arial" w:hAnsi="Arial"/>
          <w:szCs w:val="24"/>
        </w:rPr>
        <w:t>Pzp</w:t>
      </w:r>
      <w:proofErr w:type="spellEnd"/>
      <w:r w:rsidRPr="00AF72A7">
        <w:rPr>
          <w:rFonts w:ascii="Arial" w:hAnsi="Arial"/>
          <w:szCs w:val="24"/>
        </w:rPr>
        <w:t>.</w:t>
      </w:r>
    </w:p>
    <w:p w14:paraId="62049BE0" w14:textId="081AD6AF"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t xml:space="preserve">Rozliczenia pomiędzy Zamawiającym a </w:t>
      </w:r>
      <w:r w:rsidR="00073DC3" w:rsidRPr="00AF72A7">
        <w:rPr>
          <w:rFonts w:ascii="Arial" w:hAnsi="Arial"/>
          <w:szCs w:val="24"/>
        </w:rPr>
        <w:t xml:space="preserve">przyszłym Wykonawcą odbywać się </w:t>
      </w:r>
      <w:r w:rsidRPr="00AF72A7">
        <w:rPr>
          <w:rFonts w:ascii="Arial" w:hAnsi="Arial"/>
          <w:szCs w:val="24"/>
        </w:rPr>
        <w:t>będą w złotych polskich.</w:t>
      </w:r>
    </w:p>
    <w:p w14:paraId="65DCC1DB" w14:textId="0227C93C"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t>Zamawiający nie przewiduje wybor</w:t>
      </w:r>
      <w:r w:rsidR="00073DC3" w:rsidRPr="00AF72A7">
        <w:rPr>
          <w:rFonts w:ascii="Arial" w:hAnsi="Arial"/>
          <w:szCs w:val="24"/>
        </w:rPr>
        <w:t xml:space="preserve">u oferty z zastosowaniem aukcji </w:t>
      </w:r>
      <w:r w:rsidRPr="00AF72A7">
        <w:rPr>
          <w:rFonts w:ascii="Arial" w:hAnsi="Arial"/>
          <w:szCs w:val="24"/>
        </w:rPr>
        <w:t>elektronicznej.</w:t>
      </w:r>
    </w:p>
    <w:p w14:paraId="37B48DE8" w14:textId="462E2C2E"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t>Zamawiający nie stawia wymagań dotyczących rejestracji i identyfi</w:t>
      </w:r>
      <w:r w:rsidR="00073DC3" w:rsidRPr="00AF72A7">
        <w:rPr>
          <w:rFonts w:ascii="Arial" w:hAnsi="Arial"/>
          <w:szCs w:val="24"/>
        </w:rPr>
        <w:t>kacji wykonawców, w tym wymagań t</w:t>
      </w:r>
      <w:r w:rsidRPr="00AF72A7">
        <w:rPr>
          <w:rFonts w:ascii="Arial" w:hAnsi="Arial"/>
          <w:szCs w:val="24"/>
        </w:rPr>
        <w:t>echnicznych urządzeń informatycznych.</w:t>
      </w:r>
    </w:p>
    <w:p w14:paraId="24B4CB5C" w14:textId="77777777"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t>Zamawiający nie przewiduje zwrotu kosztów udziału w postępowaniu.</w:t>
      </w:r>
    </w:p>
    <w:p w14:paraId="46EA463D" w14:textId="46B32DDF"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t>Zamawiający</w:t>
      </w:r>
      <w:r w:rsidR="009B3375" w:rsidRPr="00AF72A7">
        <w:rPr>
          <w:rFonts w:ascii="Arial" w:hAnsi="Arial"/>
          <w:szCs w:val="24"/>
        </w:rPr>
        <w:t xml:space="preserve"> </w:t>
      </w:r>
      <w:r w:rsidRPr="00AF72A7">
        <w:rPr>
          <w:rFonts w:ascii="Arial" w:hAnsi="Arial"/>
          <w:szCs w:val="24"/>
        </w:rPr>
        <w:t>przewiduje wymaga</w:t>
      </w:r>
      <w:r w:rsidR="009B3375" w:rsidRPr="00AF72A7">
        <w:rPr>
          <w:rFonts w:ascii="Arial" w:hAnsi="Arial"/>
          <w:szCs w:val="24"/>
        </w:rPr>
        <w:t>nia</w:t>
      </w:r>
      <w:r w:rsidRPr="00AF72A7">
        <w:rPr>
          <w:rFonts w:ascii="Arial" w:hAnsi="Arial"/>
          <w:szCs w:val="24"/>
        </w:rPr>
        <w:t>, o których mowa w art. 95 ust. 1 ustawy.</w:t>
      </w:r>
    </w:p>
    <w:p w14:paraId="24956662" w14:textId="780F85B1"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lastRenderedPageBreak/>
        <w:t>Zamawiający nie przewiduje wymagań, o których mowa w art. 96 ust. 1 ustawy.</w:t>
      </w:r>
    </w:p>
    <w:p w14:paraId="12857760" w14:textId="43132A16"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t>Zamawiający nie wymaga możliwości złożenia ofert w postaci katalogów elektronicznych.</w:t>
      </w:r>
    </w:p>
    <w:p w14:paraId="561CD864" w14:textId="33C3C9CE"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t>Zamawiający nie zastrzega możliwości ubiegania się o udzieleni</w:t>
      </w:r>
      <w:r w:rsidR="00073DC3" w:rsidRPr="00AF72A7">
        <w:rPr>
          <w:rFonts w:ascii="Arial" w:hAnsi="Arial"/>
          <w:szCs w:val="24"/>
        </w:rPr>
        <w:t xml:space="preserve">e zamówienia wyłącznie przez </w:t>
      </w:r>
      <w:r w:rsidRPr="00AF72A7">
        <w:rPr>
          <w:rFonts w:ascii="Arial" w:hAnsi="Arial"/>
          <w:szCs w:val="24"/>
        </w:rPr>
        <w:t xml:space="preserve">wykonawców, o których mowa w art. 94 </w:t>
      </w:r>
      <w:proofErr w:type="spellStart"/>
      <w:r w:rsidRPr="00AF72A7">
        <w:rPr>
          <w:rFonts w:ascii="Arial" w:hAnsi="Arial"/>
          <w:szCs w:val="24"/>
        </w:rPr>
        <w:t>Pzp</w:t>
      </w:r>
      <w:proofErr w:type="spellEnd"/>
      <w:r w:rsidRPr="00AF72A7">
        <w:rPr>
          <w:rFonts w:ascii="Arial" w:hAnsi="Arial"/>
          <w:szCs w:val="24"/>
        </w:rPr>
        <w:t xml:space="preserve">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 </w:t>
      </w:r>
    </w:p>
    <w:p w14:paraId="2BA66206" w14:textId="79A22058" w:rsidR="00E50954" w:rsidRPr="00AF72A7" w:rsidRDefault="00E50954">
      <w:pPr>
        <w:pStyle w:val="Akapitzlist"/>
        <w:numPr>
          <w:ilvl w:val="0"/>
          <w:numId w:val="20"/>
        </w:numPr>
        <w:spacing w:line="360" w:lineRule="auto"/>
        <w:rPr>
          <w:rFonts w:ascii="Arial" w:eastAsiaTheme="minorHAnsi" w:hAnsi="Arial"/>
          <w:szCs w:val="24"/>
        </w:rPr>
      </w:pPr>
      <w:r w:rsidRPr="00AF72A7">
        <w:rPr>
          <w:rFonts w:ascii="Arial" w:hAnsi="Arial"/>
          <w:szCs w:val="24"/>
        </w:rPr>
        <w:t xml:space="preserve">Zamawiający nie wymaga zatrudnienia osób, o których mowa w art. 96 ust.2 pkt 2 </w:t>
      </w:r>
      <w:proofErr w:type="spellStart"/>
      <w:r w:rsidRPr="00AF72A7">
        <w:rPr>
          <w:rFonts w:ascii="Arial" w:hAnsi="Arial"/>
          <w:szCs w:val="24"/>
        </w:rPr>
        <w:t>Pzp</w:t>
      </w:r>
      <w:proofErr w:type="spellEnd"/>
    </w:p>
    <w:p w14:paraId="78EE602C" w14:textId="2A8356CA" w:rsidR="00E50954" w:rsidRPr="00AF72A7" w:rsidRDefault="00E50954" w:rsidP="00AF72A7">
      <w:pPr>
        <w:pStyle w:val="Nagwek1"/>
        <w:rPr>
          <w:szCs w:val="24"/>
        </w:rPr>
      </w:pPr>
      <w:r w:rsidRPr="00AF72A7">
        <w:rPr>
          <w:szCs w:val="24"/>
        </w:rPr>
        <w:t>XXVII. POZOSTAŁE INFORMACJE</w:t>
      </w:r>
    </w:p>
    <w:p w14:paraId="6BEC5D96" w14:textId="5756AAA1" w:rsidR="00E50954" w:rsidRPr="00AF72A7" w:rsidRDefault="00E50954">
      <w:pPr>
        <w:pStyle w:val="Akapitzlist"/>
        <w:numPr>
          <w:ilvl w:val="0"/>
          <w:numId w:val="21"/>
        </w:numPr>
        <w:tabs>
          <w:tab w:val="clear" w:pos="1020"/>
        </w:tabs>
        <w:spacing w:line="360" w:lineRule="auto"/>
        <w:ind w:left="426" w:hanging="426"/>
        <w:rPr>
          <w:rFonts w:ascii="Arial" w:hAnsi="Arial"/>
          <w:szCs w:val="24"/>
        </w:rPr>
      </w:pPr>
      <w:r w:rsidRPr="00AF72A7">
        <w:rPr>
          <w:rFonts w:ascii="Arial" w:hAnsi="Arial"/>
          <w:szCs w:val="24"/>
        </w:rPr>
        <w:t>W sprawach nieuregulowanych w niniejszej Specyfikacji Warunków Zamówienia zastosowanie mają przepisy ustawy Prawo zamówień publicznych (Dz. U z 202</w:t>
      </w:r>
      <w:r w:rsidR="00C07C8B">
        <w:rPr>
          <w:rFonts w:ascii="Arial" w:hAnsi="Arial"/>
          <w:szCs w:val="24"/>
        </w:rPr>
        <w:t>6</w:t>
      </w:r>
      <w:r w:rsidRPr="00AF72A7">
        <w:rPr>
          <w:rFonts w:ascii="Arial" w:hAnsi="Arial"/>
          <w:szCs w:val="24"/>
        </w:rPr>
        <w:t xml:space="preserve"> r., poz. </w:t>
      </w:r>
      <w:r w:rsidR="00C07C8B">
        <w:rPr>
          <w:rFonts w:ascii="Arial" w:hAnsi="Arial"/>
          <w:szCs w:val="24"/>
        </w:rPr>
        <w:t>793</w:t>
      </w:r>
      <w:r w:rsidRPr="00AF72A7">
        <w:rPr>
          <w:rFonts w:ascii="Arial" w:hAnsi="Arial"/>
          <w:szCs w:val="24"/>
        </w:rPr>
        <w:t>) oraz odpowiednie przepisy wykonawcze.</w:t>
      </w:r>
    </w:p>
    <w:p w14:paraId="65CF2905" w14:textId="59F4B3EA" w:rsidR="00E50954" w:rsidRPr="00AF72A7" w:rsidRDefault="00E50954">
      <w:pPr>
        <w:pStyle w:val="Akapitzlist"/>
        <w:numPr>
          <w:ilvl w:val="0"/>
          <w:numId w:val="21"/>
        </w:numPr>
        <w:tabs>
          <w:tab w:val="clear" w:pos="1020"/>
          <w:tab w:val="num" w:pos="709"/>
        </w:tabs>
        <w:spacing w:line="360" w:lineRule="auto"/>
        <w:ind w:left="426" w:hanging="426"/>
        <w:rPr>
          <w:rFonts w:ascii="Arial" w:hAnsi="Arial"/>
          <w:szCs w:val="24"/>
        </w:rPr>
      </w:pPr>
      <w:r w:rsidRPr="00AF72A7">
        <w:rPr>
          <w:rFonts w:ascii="Arial" w:hAnsi="Arial"/>
          <w:szCs w:val="24"/>
        </w:rPr>
        <w:t>Wniesienie zastrzeżeń do umowy po zakończeniu postępowania przetargowego będzie traktowane przez Zamawiającego jako uchylanie się Wykonawcy od zawarcia umowy.</w:t>
      </w:r>
    </w:p>
    <w:p w14:paraId="57658373" w14:textId="11CF13A5" w:rsidR="00E50954" w:rsidRPr="00AF72A7" w:rsidRDefault="00E50954">
      <w:pPr>
        <w:pStyle w:val="Akapitzlist"/>
        <w:numPr>
          <w:ilvl w:val="0"/>
          <w:numId w:val="21"/>
        </w:numPr>
        <w:tabs>
          <w:tab w:val="clear" w:pos="1020"/>
          <w:tab w:val="num" w:pos="709"/>
        </w:tabs>
        <w:spacing w:line="360" w:lineRule="auto"/>
        <w:ind w:left="426" w:hanging="426"/>
        <w:rPr>
          <w:rFonts w:ascii="Arial" w:hAnsi="Arial"/>
          <w:szCs w:val="24"/>
        </w:rPr>
      </w:pPr>
      <w:r w:rsidRPr="00AF72A7">
        <w:rPr>
          <w:rFonts w:ascii="Arial" w:hAnsi="Arial"/>
          <w:szCs w:val="24"/>
        </w:rPr>
        <w:t>Nie dostosowanie się do wymogów dotyczących składania ofert jest własnym ryzykiem Wykonawcy i może skutkować wykluczeniem Wykonawcy lub odrzuceniem oferty.</w:t>
      </w:r>
    </w:p>
    <w:p w14:paraId="1DCDEFA5" w14:textId="28DA0B17" w:rsidR="00844355" w:rsidRPr="00AF72A7" w:rsidRDefault="00294316" w:rsidP="00AF72A7">
      <w:pPr>
        <w:pStyle w:val="Nagwek1"/>
        <w:rPr>
          <w:szCs w:val="24"/>
        </w:rPr>
      </w:pPr>
      <w:r w:rsidRPr="00AF72A7">
        <w:rPr>
          <w:szCs w:val="24"/>
        </w:rPr>
        <w:t>ZAŁĄCZNIKI DO NINI</w:t>
      </w:r>
      <w:r w:rsidR="00CC4B75" w:rsidRPr="00AF72A7">
        <w:rPr>
          <w:szCs w:val="24"/>
        </w:rPr>
        <w:t>E</w:t>
      </w:r>
      <w:r w:rsidRPr="00AF72A7">
        <w:rPr>
          <w:szCs w:val="24"/>
        </w:rPr>
        <w:t>JSZEJ</w:t>
      </w:r>
      <w:r w:rsidR="00844355" w:rsidRPr="00AF72A7">
        <w:rPr>
          <w:szCs w:val="24"/>
        </w:rPr>
        <w:t xml:space="preserve"> SWZ STANOWIĄ:</w:t>
      </w:r>
    </w:p>
    <w:p w14:paraId="17FF3DA8" w14:textId="77777777" w:rsidR="00C07C8B" w:rsidRPr="00C07C8B" w:rsidRDefault="00C07C8B" w:rsidP="00C07C8B">
      <w:pPr>
        <w:pStyle w:val="Akapitzlist"/>
        <w:numPr>
          <w:ilvl w:val="0"/>
          <w:numId w:val="55"/>
        </w:numPr>
        <w:spacing w:after="0" w:line="360" w:lineRule="auto"/>
        <w:ind w:left="714" w:hanging="357"/>
        <w:rPr>
          <w:rFonts w:ascii="Arial" w:hAnsi="Arial"/>
        </w:rPr>
      </w:pPr>
      <w:r w:rsidRPr="00C07C8B">
        <w:rPr>
          <w:rFonts w:ascii="Arial" w:hAnsi="Arial"/>
        </w:rPr>
        <w:t>Załącznik nr 1 – formularz oferty</w:t>
      </w:r>
    </w:p>
    <w:p w14:paraId="7AD63236" w14:textId="77777777" w:rsidR="00C07C8B" w:rsidRPr="00C07C8B" w:rsidRDefault="00C07C8B" w:rsidP="00C07C8B">
      <w:pPr>
        <w:pStyle w:val="Akapitzlist"/>
        <w:numPr>
          <w:ilvl w:val="0"/>
          <w:numId w:val="55"/>
        </w:numPr>
        <w:spacing w:after="0" w:line="360" w:lineRule="auto"/>
        <w:ind w:left="714" w:hanging="357"/>
        <w:rPr>
          <w:rFonts w:ascii="Arial" w:hAnsi="Arial"/>
        </w:rPr>
      </w:pPr>
      <w:r w:rsidRPr="00C07C8B">
        <w:rPr>
          <w:rFonts w:ascii="Arial" w:hAnsi="Arial"/>
        </w:rPr>
        <w:t>Załącznik nr 2 – oświadczenie o spełnieniu warunków udziału w postępowaniu i braku podstaw wykluczenia</w:t>
      </w:r>
    </w:p>
    <w:p w14:paraId="4629ECE1" w14:textId="77777777" w:rsidR="00C07C8B" w:rsidRPr="00C07C8B" w:rsidRDefault="00C07C8B" w:rsidP="00C07C8B">
      <w:pPr>
        <w:pStyle w:val="Akapitzlist"/>
        <w:numPr>
          <w:ilvl w:val="0"/>
          <w:numId w:val="55"/>
        </w:numPr>
        <w:spacing w:after="0" w:line="360" w:lineRule="auto"/>
        <w:ind w:left="714" w:hanging="357"/>
        <w:rPr>
          <w:rFonts w:ascii="Arial" w:hAnsi="Arial"/>
        </w:rPr>
      </w:pPr>
      <w:r w:rsidRPr="00C07C8B">
        <w:rPr>
          <w:rFonts w:ascii="Arial" w:hAnsi="Arial"/>
        </w:rPr>
        <w:t>Załącznik nr 3 – wykaz robót</w:t>
      </w:r>
    </w:p>
    <w:p w14:paraId="56743E06" w14:textId="77777777" w:rsidR="00C07C8B" w:rsidRPr="00C07C8B" w:rsidRDefault="00C07C8B" w:rsidP="00C07C8B">
      <w:pPr>
        <w:pStyle w:val="Akapitzlist"/>
        <w:numPr>
          <w:ilvl w:val="0"/>
          <w:numId w:val="55"/>
        </w:numPr>
        <w:spacing w:after="0" w:line="360" w:lineRule="auto"/>
        <w:ind w:left="714" w:hanging="357"/>
        <w:rPr>
          <w:rFonts w:ascii="Arial" w:hAnsi="Arial"/>
        </w:rPr>
      </w:pPr>
      <w:r w:rsidRPr="00C07C8B">
        <w:rPr>
          <w:rFonts w:ascii="Arial" w:hAnsi="Arial"/>
        </w:rPr>
        <w:t>Załącznik nr 4 – wykaz osób</w:t>
      </w:r>
    </w:p>
    <w:p w14:paraId="7C7B1AAE" w14:textId="77777777" w:rsidR="00C07C8B" w:rsidRPr="00C07C8B" w:rsidRDefault="00C07C8B" w:rsidP="00C07C8B">
      <w:pPr>
        <w:pStyle w:val="Akapitzlist"/>
        <w:numPr>
          <w:ilvl w:val="0"/>
          <w:numId w:val="55"/>
        </w:numPr>
        <w:spacing w:after="0" w:line="360" w:lineRule="auto"/>
        <w:ind w:left="714" w:hanging="357"/>
        <w:rPr>
          <w:rFonts w:ascii="Arial" w:hAnsi="Arial"/>
        </w:rPr>
      </w:pPr>
      <w:r w:rsidRPr="00C07C8B">
        <w:rPr>
          <w:rFonts w:ascii="Arial" w:hAnsi="Arial"/>
        </w:rPr>
        <w:t>Załącznik nr 5 – oświadczenie podmiotu udostępniającego zasoby</w:t>
      </w:r>
    </w:p>
    <w:p w14:paraId="2547B51C" w14:textId="77777777" w:rsidR="00C07C8B" w:rsidRPr="00C07C8B" w:rsidRDefault="00C07C8B" w:rsidP="00C07C8B">
      <w:pPr>
        <w:pStyle w:val="Akapitzlist"/>
        <w:numPr>
          <w:ilvl w:val="0"/>
          <w:numId w:val="55"/>
        </w:numPr>
        <w:spacing w:after="0" w:line="360" w:lineRule="auto"/>
        <w:ind w:left="714" w:hanging="357"/>
        <w:rPr>
          <w:rFonts w:ascii="Arial" w:hAnsi="Arial"/>
        </w:rPr>
      </w:pPr>
      <w:r w:rsidRPr="00C07C8B">
        <w:rPr>
          <w:rFonts w:ascii="Arial" w:hAnsi="Arial"/>
        </w:rPr>
        <w:t xml:space="preserve">Załącznik nr 6 – oświadczenie w zakresie art. 117 ust. 4 ustawy </w:t>
      </w:r>
      <w:proofErr w:type="spellStart"/>
      <w:r w:rsidRPr="00C07C8B">
        <w:rPr>
          <w:rFonts w:ascii="Arial" w:hAnsi="Arial"/>
        </w:rPr>
        <w:t>Pzp</w:t>
      </w:r>
      <w:proofErr w:type="spellEnd"/>
    </w:p>
    <w:p w14:paraId="0AF43081" w14:textId="77777777" w:rsidR="00C07C8B" w:rsidRDefault="00C07C8B" w:rsidP="00C07C8B">
      <w:pPr>
        <w:pStyle w:val="Akapitzlist"/>
        <w:numPr>
          <w:ilvl w:val="0"/>
          <w:numId w:val="55"/>
        </w:numPr>
        <w:spacing w:after="0" w:line="360" w:lineRule="auto"/>
        <w:ind w:left="714" w:hanging="357"/>
        <w:rPr>
          <w:rFonts w:ascii="Arial" w:hAnsi="Arial"/>
        </w:rPr>
      </w:pPr>
      <w:r w:rsidRPr="00C07C8B">
        <w:rPr>
          <w:rFonts w:ascii="Arial" w:hAnsi="Arial"/>
        </w:rPr>
        <w:t xml:space="preserve">Załącznik nr 7 –  projekt umowy </w:t>
      </w:r>
    </w:p>
    <w:p w14:paraId="26234941" w14:textId="77777777" w:rsidR="000739EB" w:rsidRPr="00C07C8B" w:rsidRDefault="000739EB" w:rsidP="000739EB">
      <w:pPr>
        <w:pStyle w:val="Akapitzlist"/>
        <w:spacing w:after="0" w:line="360" w:lineRule="auto"/>
        <w:ind w:left="714"/>
        <w:rPr>
          <w:rFonts w:ascii="Arial" w:hAnsi="Arial"/>
        </w:rPr>
      </w:pPr>
    </w:p>
    <w:p w14:paraId="7372F6BB" w14:textId="77777777" w:rsidR="00C07C8B" w:rsidRPr="00C07C8B" w:rsidRDefault="00C07C8B" w:rsidP="00C07C8B">
      <w:pPr>
        <w:pStyle w:val="Akapitzlist"/>
        <w:numPr>
          <w:ilvl w:val="0"/>
          <w:numId w:val="55"/>
        </w:numPr>
        <w:spacing w:after="0" w:line="360" w:lineRule="auto"/>
        <w:ind w:left="714" w:hanging="357"/>
        <w:rPr>
          <w:rFonts w:ascii="Arial" w:hAnsi="Arial"/>
        </w:rPr>
      </w:pPr>
      <w:r w:rsidRPr="00C07C8B">
        <w:rPr>
          <w:rFonts w:ascii="Arial" w:hAnsi="Arial"/>
        </w:rPr>
        <w:t>Załącznik nr 8 – Specyfikacja techniczna wykonania i odbioru robót</w:t>
      </w:r>
    </w:p>
    <w:p w14:paraId="3AF05323" w14:textId="0D01CE5D" w:rsidR="00784692" w:rsidRPr="000739EB" w:rsidRDefault="00C07C8B" w:rsidP="00C07C8B">
      <w:pPr>
        <w:pStyle w:val="Akapitzlist"/>
        <w:numPr>
          <w:ilvl w:val="0"/>
          <w:numId w:val="55"/>
        </w:numPr>
        <w:spacing w:after="0" w:line="360" w:lineRule="auto"/>
        <w:ind w:left="714" w:hanging="357"/>
        <w:rPr>
          <w:rFonts w:ascii="Arial" w:hAnsi="Arial"/>
        </w:rPr>
      </w:pPr>
      <w:r w:rsidRPr="00C07C8B">
        <w:rPr>
          <w:rFonts w:ascii="Arial" w:hAnsi="Arial"/>
        </w:rPr>
        <w:t xml:space="preserve">Załącznik nr 9 –  </w:t>
      </w:r>
      <w:r w:rsidRPr="000739EB">
        <w:rPr>
          <w:rFonts w:ascii="Arial" w:hAnsi="Arial"/>
        </w:rPr>
        <w:t>Przedmiar robót</w:t>
      </w:r>
    </w:p>
    <w:sectPr w:rsidR="00784692" w:rsidRPr="000739EB">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7F7DA" w14:textId="77777777" w:rsidR="001432C5" w:rsidRDefault="001432C5" w:rsidP="00B50CD9">
      <w:r>
        <w:separator/>
      </w:r>
    </w:p>
  </w:endnote>
  <w:endnote w:type="continuationSeparator" w:id="0">
    <w:p w14:paraId="0A53CE70" w14:textId="77777777" w:rsidR="001432C5" w:rsidRDefault="001432C5" w:rsidP="00B50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Roboto Light">
    <w:panose1 w:val="02000000000000000000"/>
    <w:charset w:val="EE"/>
    <w:family w:val="auto"/>
    <w:pitch w:val="variable"/>
    <w:sig w:usb0="E00002FF" w:usb1="5000205B" w:usb2="00000020" w:usb3="00000000" w:csb0="0000019F" w:csb1="00000000"/>
  </w:font>
  <w:font w:name="Cambria">
    <w:panose1 w:val="02040503050406030204"/>
    <w:charset w:val="EE"/>
    <w:family w:val="roman"/>
    <w:pitch w:val="variable"/>
    <w:sig w:usb0="E00006FF" w:usb1="420024FF" w:usb2="02000000" w:usb3="00000000" w:csb0="0000019F" w:csb1="00000000"/>
  </w:font>
  <w:font w:name="TimesNewRomanPS">
    <w:altName w:val="Times New Roman"/>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rankfurtGothic">
    <w:altName w:val="Times New Roman"/>
    <w:charset w:val="EE"/>
    <w:family w:val="auto"/>
    <w:pitch w:val="variable"/>
  </w:font>
  <w:font w:name="Optima">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185362"/>
      <w:docPartObj>
        <w:docPartGallery w:val="Page Numbers (Bottom of Page)"/>
        <w:docPartUnique/>
      </w:docPartObj>
    </w:sdtPr>
    <w:sdtContent>
      <w:sdt>
        <w:sdtPr>
          <w:id w:val="-1769616900"/>
          <w:docPartObj>
            <w:docPartGallery w:val="Page Numbers (Top of Page)"/>
            <w:docPartUnique/>
          </w:docPartObj>
        </w:sdtPr>
        <w:sdtContent>
          <w:p w14:paraId="6626F1DA" w14:textId="1C10105F" w:rsidR="00357710" w:rsidRPr="00922F8A" w:rsidRDefault="00922F8A" w:rsidP="00B50CD9">
            <w:pPr>
              <w:pStyle w:val="Stopka"/>
            </w:pPr>
            <w:r w:rsidRPr="00922F8A">
              <w:t xml:space="preserve">Strona </w:t>
            </w:r>
            <w:r w:rsidRPr="00922F8A">
              <w:fldChar w:fldCharType="begin"/>
            </w:r>
            <w:r w:rsidRPr="00922F8A">
              <w:instrText>PAGE</w:instrText>
            </w:r>
            <w:r w:rsidRPr="00922F8A">
              <w:fldChar w:fldCharType="separate"/>
            </w:r>
            <w:r w:rsidRPr="00922F8A">
              <w:t>2</w:t>
            </w:r>
            <w:r w:rsidRPr="00922F8A">
              <w:fldChar w:fldCharType="end"/>
            </w:r>
            <w:r w:rsidRPr="00922F8A">
              <w:t xml:space="preserve"> z </w:t>
            </w:r>
            <w:r w:rsidRPr="00922F8A">
              <w:fldChar w:fldCharType="begin"/>
            </w:r>
            <w:r w:rsidRPr="00922F8A">
              <w:instrText>NUMPAGES</w:instrText>
            </w:r>
            <w:r w:rsidRPr="00922F8A">
              <w:fldChar w:fldCharType="separate"/>
            </w:r>
            <w:r w:rsidRPr="00922F8A">
              <w:t>2</w:t>
            </w:r>
            <w:r w:rsidRPr="00922F8A">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9DBA6" w14:textId="77777777" w:rsidR="001432C5" w:rsidRDefault="001432C5" w:rsidP="00B50CD9">
      <w:r>
        <w:separator/>
      </w:r>
    </w:p>
  </w:footnote>
  <w:footnote w:type="continuationSeparator" w:id="0">
    <w:p w14:paraId="1CC6C349" w14:textId="77777777" w:rsidR="001432C5" w:rsidRDefault="001432C5" w:rsidP="00B50CD9">
      <w:r>
        <w:continuationSeparator/>
      </w:r>
    </w:p>
  </w:footnote>
  <w:footnote w:id="1">
    <w:p w14:paraId="264FB2E4" w14:textId="66D24328" w:rsidR="00C25919" w:rsidRPr="004B0CC8" w:rsidRDefault="00C25919">
      <w:pPr>
        <w:pStyle w:val="Tekstprzypisudolnego"/>
        <w:rPr>
          <w:rFonts w:ascii="Arial" w:hAnsi="Arial"/>
          <w:sz w:val="24"/>
          <w:szCs w:val="24"/>
        </w:rPr>
      </w:pPr>
      <w:r>
        <w:rPr>
          <w:rStyle w:val="Odwoanieprzypisudolnego"/>
        </w:rPr>
        <w:footnoteRef/>
      </w:r>
      <w:r>
        <w:t xml:space="preserve"> </w:t>
      </w:r>
      <w:r w:rsidRPr="004B0CC8">
        <w:rPr>
          <w:rFonts w:ascii="Arial" w:hAnsi="Arial"/>
          <w:sz w:val="24"/>
          <w:szCs w:val="24"/>
        </w:rPr>
        <w:t>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footnote>
  <w:footnote w:id="2">
    <w:p w14:paraId="20E158E7" w14:textId="4EED0807" w:rsidR="00C25919" w:rsidRDefault="00C25919">
      <w:pPr>
        <w:pStyle w:val="Tekstprzypisudolnego"/>
      </w:pPr>
      <w:r w:rsidRPr="004B0CC8">
        <w:rPr>
          <w:rStyle w:val="Odwoanieprzypisudolnego"/>
          <w:rFonts w:ascii="Arial" w:hAnsi="Arial"/>
          <w:sz w:val="24"/>
          <w:szCs w:val="24"/>
        </w:rPr>
        <w:footnoteRef/>
      </w:r>
      <w:r w:rsidRPr="004B0CC8">
        <w:rPr>
          <w:rFonts w:ascii="Arial" w:hAnsi="Arial"/>
          <w:sz w:val="24"/>
          <w:szCs w:val="24"/>
        </w:rPr>
        <w:t xml:space="preserve">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68E2C" w14:textId="0129E047" w:rsidR="00D41B4C" w:rsidRDefault="00D41B4C" w:rsidP="00B50CD9">
    <w:pPr>
      <w:pStyle w:val="Nagwek"/>
    </w:pPr>
  </w:p>
  <w:p w14:paraId="69D4C1C9" w14:textId="276278FF" w:rsidR="00B95DA8" w:rsidRPr="00BE5229" w:rsidRDefault="00B95DA8" w:rsidP="001C2D91">
    <w:pPr>
      <w:pStyle w:val="Nagwek"/>
      <w:spacing w:before="240" w:after="240"/>
      <w:rPr>
        <w:b/>
        <w:bCs/>
        <w:sz w:val="24"/>
        <w:szCs w:val="24"/>
      </w:rPr>
    </w:pPr>
    <w:r w:rsidRPr="00BE5229">
      <w:rPr>
        <w:b/>
        <w:bCs/>
        <w:sz w:val="24"/>
        <w:szCs w:val="24"/>
      </w:rPr>
      <w:t xml:space="preserve">Znak sprawy: </w:t>
    </w:r>
    <w:r w:rsidR="00EE54AA" w:rsidRPr="00BE5229">
      <w:rPr>
        <w:b/>
        <w:bCs/>
        <w:sz w:val="24"/>
        <w:szCs w:val="24"/>
      </w:rPr>
      <w:t>I-II</w:t>
    </w:r>
    <w:r w:rsidR="00AA291F" w:rsidRPr="00BE5229">
      <w:rPr>
        <w:b/>
        <w:bCs/>
        <w:sz w:val="24"/>
        <w:szCs w:val="24"/>
      </w:rPr>
      <w:t>.</w:t>
    </w:r>
    <w:r w:rsidR="00EE54AA" w:rsidRPr="00BE5229">
      <w:rPr>
        <w:b/>
        <w:bCs/>
        <w:sz w:val="24"/>
        <w:szCs w:val="24"/>
      </w:rPr>
      <w:t>271</w:t>
    </w:r>
    <w:r w:rsidR="00AA291F" w:rsidRPr="00BE5229">
      <w:rPr>
        <w:b/>
        <w:bCs/>
        <w:sz w:val="24"/>
        <w:szCs w:val="24"/>
      </w:rPr>
      <w:t>.</w:t>
    </w:r>
    <w:r w:rsidR="00DC6FE6">
      <w:rPr>
        <w:b/>
        <w:bCs/>
        <w:sz w:val="24"/>
        <w:szCs w:val="24"/>
      </w:rPr>
      <w:t>1</w:t>
    </w:r>
    <w:r w:rsidR="00973577">
      <w:rPr>
        <w:b/>
        <w:bCs/>
        <w:sz w:val="24"/>
        <w:szCs w:val="24"/>
      </w:rPr>
      <w:t>5</w:t>
    </w:r>
    <w:r w:rsidR="00AA291F" w:rsidRPr="00BE5229">
      <w:rPr>
        <w:b/>
        <w:bCs/>
        <w:sz w:val="24"/>
        <w:szCs w:val="24"/>
      </w:rPr>
      <w:t>.202</w:t>
    </w:r>
    <w:r w:rsidR="000D7A49">
      <w:rPr>
        <w:b/>
        <w:bCs/>
        <w:sz w:val="24"/>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A66E9A8"/>
    <w:name w:val="WW8Num10"/>
    <w:lvl w:ilvl="0">
      <w:start w:val="3"/>
      <w:numFmt w:val="decimal"/>
      <w:lvlText w:val="%1)"/>
      <w:lvlJc w:val="left"/>
      <w:pPr>
        <w:tabs>
          <w:tab w:val="num" w:pos="2340"/>
        </w:tabs>
        <w:ind w:left="1980" w:firstLine="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9317B3"/>
    <w:multiLevelType w:val="hybridMultilevel"/>
    <w:tmpl w:val="AE6617B8"/>
    <w:lvl w:ilvl="0" w:tplc="0415000F">
      <w:start w:val="1"/>
      <w:numFmt w:val="decimal"/>
      <w:lvlText w:val="%1."/>
      <w:lvlJc w:val="left"/>
      <w:pPr>
        <w:tabs>
          <w:tab w:val="num" w:pos="1020"/>
        </w:tabs>
        <w:ind w:left="1020" w:hanging="360"/>
      </w:pPr>
    </w:lvl>
    <w:lvl w:ilvl="1" w:tplc="FFFFFFFF" w:tentative="1">
      <w:start w:val="1"/>
      <w:numFmt w:val="lowerLetter"/>
      <w:lvlText w:val="%2."/>
      <w:lvlJc w:val="left"/>
      <w:pPr>
        <w:ind w:left="1770" w:hanging="360"/>
      </w:pPr>
    </w:lvl>
    <w:lvl w:ilvl="2" w:tplc="FFFFFFFF" w:tentative="1">
      <w:start w:val="1"/>
      <w:numFmt w:val="lowerRoman"/>
      <w:lvlText w:val="%3."/>
      <w:lvlJc w:val="right"/>
      <w:pPr>
        <w:ind w:left="2490" w:hanging="180"/>
      </w:pPr>
    </w:lvl>
    <w:lvl w:ilvl="3" w:tplc="FFFFFFFF" w:tentative="1">
      <w:start w:val="1"/>
      <w:numFmt w:val="decimal"/>
      <w:lvlText w:val="%4."/>
      <w:lvlJc w:val="left"/>
      <w:pPr>
        <w:ind w:left="3210" w:hanging="360"/>
      </w:pPr>
    </w:lvl>
    <w:lvl w:ilvl="4" w:tplc="FFFFFFFF" w:tentative="1">
      <w:start w:val="1"/>
      <w:numFmt w:val="lowerLetter"/>
      <w:lvlText w:val="%5."/>
      <w:lvlJc w:val="left"/>
      <w:pPr>
        <w:ind w:left="3930" w:hanging="360"/>
      </w:pPr>
    </w:lvl>
    <w:lvl w:ilvl="5" w:tplc="FFFFFFFF" w:tentative="1">
      <w:start w:val="1"/>
      <w:numFmt w:val="lowerRoman"/>
      <w:lvlText w:val="%6."/>
      <w:lvlJc w:val="right"/>
      <w:pPr>
        <w:ind w:left="4650" w:hanging="180"/>
      </w:pPr>
    </w:lvl>
    <w:lvl w:ilvl="6" w:tplc="FFFFFFFF" w:tentative="1">
      <w:start w:val="1"/>
      <w:numFmt w:val="decimal"/>
      <w:lvlText w:val="%7."/>
      <w:lvlJc w:val="left"/>
      <w:pPr>
        <w:ind w:left="5370" w:hanging="360"/>
      </w:pPr>
    </w:lvl>
    <w:lvl w:ilvl="7" w:tplc="FFFFFFFF" w:tentative="1">
      <w:start w:val="1"/>
      <w:numFmt w:val="lowerLetter"/>
      <w:lvlText w:val="%8."/>
      <w:lvlJc w:val="left"/>
      <w:pPr>
        <w:ind w:left="6090" w:hanging="360"/>
      </w:pPr>
    </w:lvl>
    <w:lvl w:ilvl="8" w:tplc="FFFFFFFF" w:tentative="1">
      <w:start w:val="1"/>
      <w:numFmt w:val="lowerRoman"/>
      <w:lvlText w:val="%9."/>
      <w:lvlJc w:val="right"/>
      <w:pPr>
        <w:ind w:left="6810" w:hanging="180"/>
      </w:pPr>
    </w:lvl>
  </w:abstractNum>
  <w:abstractNum w:abstractNumId="2" w15:restartNumberingAfterBreak="0">
    <w:nsid w:val="02E416E3"/>
    <w:multiLevelType w:val="hybridMultilevel"/>
    <w:tmpl w:val="4F62E8AE"/>
    <w:lvl w:ilvl="0" w:tplc="45A63C90">
      <w:start w:val="1"/>
      <w:numFmt w:val="decimal"/>
      <w:lvlText w:val="%1."/>
      <w:lvlJc w:val="left"/>
      <w:pPr>
        <w:ind w:left="360" w:hanging="360"/>
      </w:pPr>
      <w:rPr>
        <w:color w:val="auto"/>
        <w14:textOutline w14:w="0" w14:cap="rnd" w14:cmpd="sng" w14:algn="ctr">
          <w14:noFill/>
          <w14:prstDash w14:val="solid"/>
          <w14:bevel/>
        </w14:textOut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39765AB"/>
    <w:multiLevelType w:val="multilevel"/>
    <w:tmpl w:val="EF44ABA6"/>
    <w:lvl w:ilvl="0">
      <w:start w:val="4"/>
      <w:numFmt w:val="decimal"/>
      <w:lvlText w:val="%1."/>
      <w:lvlJc w:val="left"/>
      <w:pPr>
        <w:ind w:left="360" w:hanging="360"/>
      </w:pPr>
      <w:rPr>
        <w:rFonts w:hint="default"/>
        <w:b/>
        <w:bCs/>
        <w:color w:val="auto"/>
        <w:sz w:val="22"/>
        <w:szCs w:val="22"/>
      </w:rPr>
    </w:lvl>
    <w:lvl w:ilvl="1">
      <w:start w:val="1"/>
      <w:numFmt w:val="lowerLetter"/>
      <w:lvlText w:val="%2)"/>
      <w:lvlJc w:val="left"/>
      <w:pPr>
        <w:ind w:left="1211" w:hanging="360"/>
      </w:p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07F16A17"/>
    <w:multiLevelType w:val="hybridMultilevel"/>
    <w:tmpl w:val="60B207B0"/>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3D3DDD"/>
    <w:multiLevelType w:val="hybridMultilevel"/>
    <w:tmpl w:val="54F6B760"/>
    <w:lvl w:ilvl="0" w:tplc="76C623CC">
      <w:start w:val="1"/>
      <w:numFmt w:val="decimal"/>
      <w:lvlText w:val="%1."/>
      <w:lvlJc w:val="left"/>
      <w:pPr>
        <w:ind w:left="360" w:hanging="360"/>
      </w:pPr>
      <w:rPr>
        <w:b w:val="0"/>
        <w:bCs/>
        <w:color w:val="auto"/>
        <w14:textOutline w14:w="0" w14:cap="rnd" w14:cmpd="sng" w14:algn="ctr">
          <w14:noFill/>
          <w14:prstDash w14:val="solid"/>
          <w14:bevel/>
        </w14:textOut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25D2145"/>
    <w:multiLevelType w:val="hybridMultilevel"/>
    <w:tmpl w:val="4A8E7AF2"/>
    <w:lvl w:ilvl="0" w:tplc="FFFFFFFF">
      <w:start w:val="1"/>
      <w:numFmt w:val="decimal"/>
      <w:lvlText w:val="%1."/>
      <w:lvlJc w:val="left"/>
      <w:pPr>
        <w:ind w:left="360" w:hanging="360"/>
      </w:pPr>
      <w:rPr>
        <w:i w:val="0"/>
        <w:iCs/>
      </w:r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3F14ADD"/>
    <w:multiLevelType w:val="hybridMultilevel"/>
    <w:tmpl w:val="A50EB1D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7B8119A"/>
    <w:multiLevelType w:val="hybridMultilevel"/>
    <w:tmpl w:val="56A8FB14"/>
    <w:lvl w:ilvl="0" w:tplc="D944B23E">
      <w:start w:val="1"/>
      <w:numFmt w:val="bullet"/>
      <w:lvlText w:val="−"/>
      <w:lvlJc w:val="left"/>
      <w:pPr>
        <w:ind w:left="1438" w:hanging="870"/>
      </w:pPr>
      <w:rPr>
        <w:rFonts w:ascii="Times New Roman" w:hAnsi="Times New Roman" w:cs="Times New Roman" w:hint="default"/>
        <w:color w:val="auto"/>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9" w15:restartNumberingAfterBreak="0">
    <w:nsid w:val="1C5B7341"/>
    <w:multiLevelType w:val="hybridMultilevel"/>
    <w:tmpl w:val="8F345C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0415001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CF4628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D2B3596"/>
    <w:multiLevelType w:val="singleLevel"/>
    <w:tmpl w:val="0CEAC676"/>
    <w:lvl w:ilvl="0">
      <w:start w:val="1"/>
      <w:numFmt w:val="upperRoman"/>
      <w:pStyle w:val="Nagwek7"/>
      <w:lvlText w:val="%1."/>
      <w:lvlJc w:val="left"/>
      <w:pPr>
        <w:tabs>
          <w:tab w:val="num" w:pos="720"/>
        </w:tabs>
        <w:ind w:left="720" w:hanging="720"/>
      </w:pPr>
    </w:lvl>
  </w:abstractNum>
  <w:abstractNum w:abstractNumId="12" w15:restartNumberingAfterBreak="0">
    <w:nsid w:val="1EB965B4"/>
    <w:multiLevelType w:val="hybridMultilevel"/>
    <w:tmpl w:val="763C40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FC3231"/>
    <w:multiLevelType w:val="hybridMultilevel"/>
    <w:tmpl w:val="7E7257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7838C0"/>
    <w:multiLevelType w:val="hybridMultilevel"/>
    <w:tmpl w:val="D3BC7CD2"/>
    <w:lvl w:ilvl="0" w:tplc="A2A63BC2">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A456A3"/>
    <w:multiLevelType w:val="hybridMultilevel"/>
    <w:tmpl w:val="C49288D4"/>
    <w:lvl w:ilvl="0" w:tplc="A1B2CC86">
      <w:start w:val="1"/>
      <w:numFmt w:val="decimal"/>
      <w:lvlText w:val="%1)"/>
      <w:lvlJc w:val="left"/>
      <w:pPr>
        <w:ind w:left="928" w:hanging="360"/>
      </w:pPr>
      <w:rPr>
        <w:rFonts w:hint="default"/>
      </w:rPr>
    </w:lvl>
    <w:lvl w:ilvl="1" w:tplc="04150019" w:tentative="1">
      <w:start w:val="1"/>
      <w:numFmt w:val="lowerLetter"/>
      <w:lvlText w:val="%2."/>
      <w:lvlJc w:val="left"/>
      <w:pPr>
        <w:ind w:left="1288" w:hanging="360"/>
      </w:pPr>
    </w:lvl>
    <w:lvl w:ilvl="2" w:tplc="0415001B" w:tentative="1">
      <w:start w:val="1"/>
      <w:numFmt w:val="lowerRoman"/>
      <w:lvlText w:val="%3."/>
      <w:lvlJc w:val="right"/>
      <w:pPr>
        <w:ind w:left="2008" w:hanging="180"/>
      </w:pPr>
    </w:lvl>
    <w:lvl w:ilvl="3" w:tplc="0415000F" w:tentative="1">
      <w:start w:val="1"/>
      <w:numFmt w:val="decimal"/>
      <w:lvlText w:val="%4."/>
      <w:lvlJc w:val="left"/>
      <w:pPr>
        <w:ind w:left="2728" w:hanging="360"/>
      </w:pPr>
    </w:lvl>
    <w:lvl w:ilvl="4" w:tplc="04150019" w:tentative="1">
      <w:start w:val="1"/>
      <w:numFmt w:val="lowerLetter"/>
      <w:lvlText w:val="%5."/>
      <w:lvlJc w:val="left"/>
      <w:pPr>
        <w:ind w:left="3448" w:hanging="360"/>
      </w:pPr>
    </w:lvl>
    <w:lvl w:ilvl="5" w:tplc="0415001B" w:tentative="1">
      <w:start w:val="1"/>
      <w:numFmt w:val="lowerRoman"/>
      <w:lvlText w:val="%6."/>
      <w:lvlJc w:val="right"/>
      <w:pPr>
        <w:ind w:left="4168" w:hanging="180"/>
      </w:pPr>
    </w:lvl>
    <w:lvl w:ilvl="6" w:tplc="0415000F" w:tentative="1">
      <w:start w:val="1"/>
      <w:numFmt w:val="decimal"/>
      <w:lvlText w:val="%7."/>
      <w:lvlJc w:val="left"/>
      <w:pPr>
        <w:ind w:left="4888" w:hanging="360"/>
      </w:pPr>
    </w:lvl>
    <w:lvl w:ilvl="7" w:tplc="04150019" w:tentative="1">
      <w:start w:val="1"/>
      <w:numFmt w:val="lowerLetter"/>
      <w:lvlText w:val="%8."/>
      <w:lvlJc w:val="left"/>
      <w:pPr>
        <w:ind w:left="5608" w:hanging="360"/>
      </w:pPr>
    </w:lvl>
    <w:lvl w:ilvl="8" w:tplc="0415001B" w:tentative="1">
      <w:start w:val="1"/>
      <w:numFmt w:val="lowerRoman"/>
      <w:lvlText w:val="%9."/>
      <w:lvlJc w:val="right"/>
      <w:pPr>
        <w:ind w:left="6328" w:hanging="180"/>
      </w:pPr>
    </w:lvl>
  </w:abstractNum>
  <w:abstractNum w:abstractNumId="16" w15:restartNumberingAfterBreak="0">
    <w:nsid w:val="24E46604"/>
    <w:multiLevelType w:val="multilevel"/>
    <w:tmpl w:val="CB68D8B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5C62B4"/>
    <w:multiLevelType w:val="hybridMultilevel"/>
    <w:tmpl w:val="D5220916"/>
    <w:lvl w:ilvl="0" w:tplc="43A8DA14">
      <w:start w:val="1"/>
      <w:numFmt w:val="decimal"/>
      <w:lvlText w:val="%1."/>
      <w:lvlJc w:val="left"/>
      <w:pPr>
        <w:ind w:left="360" w:hanging="360"/>
      </w:pPr>
      <w:rPr>
        <w:i w:val="0"/>
        <w:iCs/>
      </w:rPr>
    </w:lvl>
    <w:lvl w:ilvl="1" w:tplc="B476B4A8">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BB15730"/>
    <w:multiLevelType w:val="multilevel"/>
    <w:tmpl w:val="BC7088A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703EB2"/>
    <w:multiLevelType w:val="hybridMultilevel"/>
    <w:tmpl w:val="398C3E20"/>
    <w:lvl w:ilvl="0" w:tplc="FFFFFFFF">
      <w:start w:val="1"/>
      <w:numFmt w:val="decimal"/>
      <w:lvlText w:val="%1."/>
      <w:lvlJc w:val="left"/>
      <w:pPr>
        <w:ind w:left="720" w:hanging="360"/>
      </w:pPr>
      <w:rPr>
        <w:b w:val="0"/>
        <w:bCs w:val="0"/>
        <w:color w:val="auto"/>
        <w14:textOutline w14:w="0" w14:cap="rnd" w14:cmpd="sng" w14:algn="ctr">
          <w14:noFill/>
          <w14:prstDash w14:val="solid"/>
          <w14:bevel/>
        </w14:textOutline>
      </w:rPr>
    </w:lvl>
    <w:lvl w:ilvl="1" w:tplc="65481A86">
      <w:start w:val="1"/>
      <w:numFmt w:val="decimal"/>
      <w:lvlText w:val="%2)"/>
      <w:lvlJc w:val="left"/>
      <w:pPr>
        <w:ind w:left="72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B30F03"/>
    <w:multiLevelType w:val="hybridMultilevel"/>
    <w:tmpl w:val="CB785982"/>
    <w:lvl w:ilvl="0" w:tplc="2A00B442">
      <w:start w:val="2"/>
      <w:numFmt w:val="decimal"/>
      <w:lvlText w:val="%1."/>
      <w:lvlJc w:val="left"/>
      <w:pPr>
        <w:ind w:left="360" w:hanging="360"/>
      </w:pPr>
      <w:rPr>
        <w:rFonts w:hint="default"/>
      </w:rPr>
    </w:lvl>
    <w:lvl w:ilvl="1" w:tplc="A1B2CC86">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1C3502F"/>
    <w:multiLevelType w:val="hybridMultilevel"/>
    <w:tmpl w:val="A81225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426BDB"/>
    <w:multiLevelType w:val="hybridMultilevel"/>
    <w:tmpl w:val="3DFA04A0"/>
    <w:lvl w:ilvl="0" w:tplc="FFFFFFFF">
      <w:start w:val="1"/>
      <w:numFmt w:val="decimal"/>
      <w:lvlText w:val="%1)"/>
      <w:lvlJc w:val="left"/>
      <w:pPr>
        <w:ind w:left="1080" w:hanging="360"/>
      </w:pPr>
      <w:rPr>
        <w:rFonts w:hint="default"/>
        <w:b w:val="0"/>
        <w:bCs w:val="0"/>
      </w:rPr>
    </w:lvl>
    <w:lvl w:ilvl="1" w:tplc="EC5E5DC8">
      <w:start w:val="1"/>
      <w:numFmt w:val="lowerLetter"/>
      <w:lvlText w:val="%2)"/>
      <w:lvlJc w:val="left"/>
      <w:pPr>
        <w:ind w:left="1571" w:hanging="360"/>
      </w:pPr>
      <w:rPr>
        <w:b w:val="0"/>
        <w:bCs w:val="0"/>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37711678"/>
    <w:multiLevelType w:val="hybridMultilevel"/>
    <w:tmpl w:val="A9B2A3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071B65"/>
    <w:multiLevelType w:val="hybridMultilevel"/>
    <w:tmpl w:val="A504232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88A4611"/>
    <w:multiLevelType w:val="hybridMultilevel"/>
    <w:tmpl w:val="C5DAADD2"/>
    <w:lvl w:ilvl="0" w:tplc="6674F7B0">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A34192C"/>
    <w:multiLevelType w:val="hybridMultilevel"/>
    <w:tmpl w:val="34EE17EC"/>
    <w:lvl w:ilvl="0" w:tplc="69963F10">
      <w:start w:val="1"/>
      <w:numFmt w:val="decimal"/>
      <w:lvlText w:val="%1."/>
      <w:lvlJc w:val="left"/>
      <w:pPr>
        <w:ind w:left="1440" w:hanging="360"/>
      </w:pPr>
      <w:rPr>
        <w:b w:val="0"/>
        <w:bCs w:val="0"/>
        <w:color w:val="auto"/>
        <w:sz w:val="20"/>
        <w:szCs w:val="20"/>
      </w:rPr>
    </w:lvl>
    <w:lvl w:ilvl="1" w:tplc="9434FAC4">
      <w:start w:val="1"/>
      <w:numFmt w:val="lowerLetter"/>
      <w:lvlText w:val="%2)"/>
      <w:lvlJc w:val="left"/>
      <w:pPr>
        <w:ind w:left="2550" w:hanging="750"/>
      </w:pPr>
      <w:rPr>
        <w:rFonts w:hint="default"/>
      </w:rPr>
    </w:lvl>
    <w:lvl w:ilvl="2" w:tplc="2960B1D4">
      <w:start w:val="15"/>
      <w:numFmt w:val="decimal"/>
      <w:lvlText w:val="%3)"/>
      <w:lvlJc w:val="left"/>
      <w:pPr>
        <w:ind w:left="3060" w:hanging="36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3A9404BC"/>
    <w:multiLevelType w:val="hybridMultilevel"/>
    <w:tmpl w:val="11ECC88C"/>
    <w:lvl w:ilvl="0" w:tplc="A7F6FBB0">
      <w:start w:val="1"/>
      <w:numFmt w:val="decimal"/>
      <w:lvlText w:val="%1)"/>
      <w:lvlJc w:val="left"/>
      <w:pPr>
        <w:tabs>
          <w:tab w:val="num" w:pos="690"/>
        </w:tabs>
        <w:ind w:left="690" w:hanging="360"/>
      </w:pPr>
    </w:lvl>
    <w:lvl w:ilvl="1" w:tplc="195E7BE0">
      <w:start w:val="1"/>
      <w:numFmt w:val="decimal"/>
      <w:lvlText w:val="%2."/>
      <w:lvlJc w:val="left"/>
      <w:pPr>
        <w:tabs>
          <w:tab w:val="num" w:pos="1440"/>
        </w:tabs>
        <w:ind w:left="1440" w:hanging="360"/>
      </w:pPr>
      <w:rPr>
        <w:b w:val="0"/>
        <w:bCs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3CC521DF"/>
    <w:multiLevelType w:val="multilevel"/>
    <w:tmpl w:val="1876A80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F172795"/>
    <w:multiLevelType w:val="hybridMultilevel"/>
    <w:tmpl w:val="AAD08D82"/>
    <w:lvl w:ilvl="0" w:tplc="04150017">
      <w:start w:val="1"/>
      <w:numFmt w:val="lowerLetter"/>
      <w:lvlText w:val="%1)"/>
      <w:lvlJc w:val="left"/>
      <w:pPr>
        <w:ind w:left="1571" w:hanging="360"/>
      </w:pPr>
      <w:rPr>
        <w:rFont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30" w15:restartNumberingAfterBreak="0">
    <w:nsid w:val="40B06E59"/>
    <w:multiLevelType w:val="hybridMultilevel"/>
    <w:tmpl w:val="CC8C9D36"/>
    <w:lvl w:ilvl="0" w:tplc="FFFFFFFF">
      <w:start w:val="1"/>
      <w:numFmt w:val="bullet"/>
      <w:lvlText w:val=""/>
      <w:lvlJc w:val="left"/>
      <w:pPr>
        <w:ind w:left="1080" w:hanging="360"/>
      </w:pPr>
      <w:rPr>
        <w:rFonts w:ascii="Symbol" w:hAnsi="Symbol" w:hint="default"/>
      </w:rPr>
    </w:lvl>
    <w:lvl w:ilvl="1" w:tplc="EB6C0BE2">
      <w:start w:val="1"/>
      <w:numFmt w:val="lowerLetter"/>
      <w:lvlText w:val="%2)"/>
      <w:lvlJc w:val="left"/>
      <w:pPr>
        <w:ind w:left="1571" w:hanging="360"/>
      </w:pPr>
      <w:rPr>
        <w:b w:val="0"/>
        <w:bCs w:val="0"/>
      </w:rPr>
    </w:lvl>
    <w:lvl w:ilvl="2" w:tplc="B164C468">
      <w:start w:val="1"/>
      <w:numFmt w:val="decimal"/>
      <w:lvlText w:val="%3)"/>
      <w:lvlJc w:val="left"/>
      <w:pPr>
        <w:ind w:left="2520" w:hanging="360"/>
      </w:pPr>
      <w:rPr>
        <w:rFont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438A3B01"/>
    <w:multiLevelType w:val="hybridMultilevel"/>
    <w:tmpl w:val="1AB4F2D2"/>
    <w:lvl w:ilvl="0" w:tplc="FFFFFFFF">
      <w:start w:val="1"/>
      <w:numFmt w:val="decimal"/>
      <w:lvlText w:val="%1."/>
      <w:lvlJc w:val="left"/>
      <w:pPr>
        <w:ind w:left="360" w:hanging="360"/>
      </w:pPr>
      <w:rPr>
        <w:color w:val="auto"/>
        <w14:textOutline w14:w="0" w14:cap="rnd" w14:cmpd="sng" w14:algn="ctr">
          <w14:noFill/>
          <w14:prstDash w14:val="solid"/>
          <w14:bevel/>
        </w14:textOutline>
      </w:rPr>
    </w:lvl>
    <w:lvl w:ilvl="1" w:tplc="A7F6FBB0">
      <w:start w:val="1"/>
      <w:numFmt w:val="decimal"/>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3C817FD"/>
    <w:multiLevelType w:val="hybridMultilevel"/>
    <w:tmpl w:val="2CC603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3E272B3"/>
    <w:multiLevelType w:val="hybridMultilevel"/>
    <w:tmpl w:val="3D9A9D4A"/>
    <w:lvl w:ilvl="0" w:tplc="04150011">
      <w:start w:val="1"/>
      <w:numFmt w:val="decimal"/>
      <w:lvlText w:val="%1)"/>
      <w:lvlJc w:val="left"/>
      <w:pPr>
        <w:ind w:left="1065" w:hanging="360"/>
      </w:p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4" w15:restartNumberingAfterBreak="0">
    <w:nsid w:val="477A515D"/>
    <w:multiLevelType w:val="multilevel"/>
    <w:tmpl w:val="EDC8D13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491A2B13"/>
    <w:multiLevelType w:val="hybridMultilevel"/>
    <w:tmpl w:val="60A40B76"/>
    <w:lvl w:ilvl="0" w:tplc="2594E508">
      <w:start w:val="1"/>
      <w:numFmt w:val="decimal"/>
      <w:lvlText w:val="%1."/>
      <w:lvlJc w:val="left"/>
      <w:pPr>
        <w:ind w:left="360" w:hanging="360"/>
      </w:pPr>
      <w:rPr>
        <w:b w:val="0"/>
        <w:bCs w:val="0"/>
        <w:color w:val="auto"/>
        <w14:textOutline w14:w="0" w14:cap="rnd" w14:cmpd="sng" w14:algn="ctr">
          <w14:noFill/>
          <w14:prstDash w14:val="solid"/>
          <w14:bevel/>
        </w14:textOutline>
      </w:rPr>
    </w:lvl>
    <w:lvl w:ilvl="1" w:tplc="2B0274DC">
      <w:start w:val="1"/>
      <w:numFmt w:val="lowerLetter"/>
      <w:lvlText w:val="%2."/>
      <w:lvlJc w:val="left"/>
      <w:pPr>
        <w:ind w:left="1080" w:hanging="360"/>
      </w:pPr>
      <w:rPr>
        <w:b w:val="0"/>
        <w:bCs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B164B20"/>
    <w:multiLevelType w:val="hybridMultilevel"/>
    <w:tmpl w:val="B0C61ED8"/>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C0234F8"/>
    <w:multiLevelType w:val="hybridMultilevel"/>
    <w:tmpl w:val="3154DAB0"/>
    <w:lvl w:ilvl="0" w:tplc="490E227A">
      <w:start w:val="1"/>
      <w:numFmt w:val="decimal"/>
      <w:lvlText w:val="%1."/>
      <w:lvlJc w:val="left"/>
      <w:pPr>
        <w:ind w:left="360" w:hanging="360"/>
      </w:pPr>
      <w:rPr>
        <w:rFonts w:ascii="Arial" w:hAnsi="Arial" w:cs="Arial" w:hint="default"/>
        <w:b w:val="0"/>
        <w:bCs w:val="0"/>
      </w:rPr>
    </w:lvl>
    <w:lvl w:ilvl="1" w:tplc="8CFE876C">
      <w:start w:val="2"/>
      <w:numFmt w:val="decimal"/>
      <w:lvlText w:val="%2)"/>
      <w:lvlJc w:val="left"/>
      <w:pPr>
        <w:ind w:left="1080" w:hanging="360"/>
      </w:pPr>
      <w:rPr>
        <w:rFonts w:hint="default"/>
      </w:rPr>
    </w:lvl>
    <w:lvl w:ilvl="2" w:tplc="CC405D90">
      <w:start w:val="1"/>
      <w:numFmt w:val="lowerLetter"/>
      <w:lvlText w:val="%3)"/>
      <w:lvlJc w:val="left"/>
      <w:pPr>
        <w:ind w:left="1980" w:hanging="360"/>
      </w:pPr>
      <w:rPr>
        <w:rFonts w:hint="default"/>
      </w:rPr>
    </w:lvl>
    <w:lvl w:ilvl="3" w:tplc="5F62990C">
      <w:numFmt w:val="bullet"/>
      <w:lvlText w:val="•"/>
      <w:lvlJc w:val="left"/>
      <w:pPr>
        <w:ind w:left="2850" w:hanging="690"/>
      </w:pPr>
      <w:rPr>
        <w:rFonts w:ascii="Arial" w:eastAsia="Calibri" w:hAnsi="Arial" w:cs="Arial"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D627B3B"/>
    <w:multiLevelType w:val="multilevel"/>
    <w:tmpl w:val="BD7CC26C"/>
    <w:styleLink w:val="WW8Num41"/>
    <w:lvl w:ilvl="0">
      <w:start w:val="3"/>
      <w:numFmt w:val="decimal"/>
      <w:lvlText w:val="%1"/>
      <w:lvlJc w:val="left"/>
      <w:pPr>
        <w:ind w:left="0" w:firstLine="0"/>
      </w:pPr>
      <w:rPr>
        <w:rFonts w:ascii="Garamond" w:eastAsia="Garamond" w:hAnsi="Garamond" w:cs="Garamond"/>
        <w:b/>
        <w:bCs/>
        <w:sz w:val="20"/>
        <w:szCs w:val="20"/>
      </w:rPr>
    </w:lvl>
    <w:lvl w:ilvl="1">
      <w:start w:val="1"/>
      <w:numFmt w:val="decimal"/>
      <w:lvlText w:val="%1.%2"/>
      <w:lvlJc w:val="left"/>
      <w:pPr>
        <w:ind w:left="0" w:firstLine="0"/>
      </w:pPr>
      <w:rPr>
        <w:rFonts w:ascii="Garamond" w:eastAsia="Garamond" w:hAnsi="Garamond" w:cs="Garamond"/>
        <w:b/>
        <w:bCs/>
        <w:sz w:val="20"/>
        <w:szCs w:val="20"/>
      </w:rPr>
    </w:lvl>
    <w:lvl w:ilvl="2">
      <w:start w:val="1"/>
      <w:numFmt w:val="decimal"/>
      <w:lvlText w:val="%1.%2.%3"/>
      <w:lvlJc w:val="left"/>
      <w:pPr>
        <w:ind w:left="0" w:firstLine="0"/>
      </w:pPr>
      <w:rPr>
        <w:rFonts w:ascii="Garamond" w:eastAsia="Garamond" w:hAnsi="Garamond" w:cs="Garamond"/>
        <w:b/>
        <w:bCs/>
        <w:sz w:val="20"/>
        <w:szCs w:val="20"/>
      </w:rPr>
    </w:lvl>
    <w:lvl w:ilvl="3">
      <w:start w:val="1"/>
      <w:numFmt w:val="decimal"/>
      <w:lvlText w:val="%1.%2.%3.%4"/>
      <w:lvlJc w:val="left"/>
      <w:pPr>
        <w:ind w:left="0" w:firstLine="0"/>
      </w:pPr>
      <w:rPr>
        <w:rFonts w:ascii="Garamond" w:eastAsia="Garamond" w:hAnsi="Garamond" w:cs="Garamond"/>
        <w:b/>
        <w:bCs/>
        <w:sz w:val="20"/>
        <w:szCs w:val="20"/>
      </w:rPr>
    </w:lvl>
    <w:lvl w:ilvl="4">
      <w:start w:val="1"/>
      <w:numFmt w:val="decimal"/>
      <w:lvlText w:val="%1.%2.%3.%4.%5"/>
      <w:lvlJc w:val="left"/>
      <w:pPr>
        <w:ind w:left="0" w:firstLine="0"/>
      </w:pPr>
      <w:rPr>
        <w:rFonts w:ascii="Garamond" w:eastAsia="Garamond" w:hAnsi="Garamond" w:cs="Garamond"/>
        <w:b/>
        <w:bCs/>
        <w:sz w:val="20"/>
        <w:szCs w:val="20"/>
      </w:rPr>
    </w:lvl>
    <w:lvl w:ilvl="5">
      <w:start w:val="1"/>
      <w:numFmt w:val="decimal"/>
      <w:lvlText w:val="%1.%2.%3.%4.%5.%6"/>
      <w:lvlJc w:val="left"/>
      <w:pPr>
        <w:ind w:left="0" w:firstLine="0"/>
      </w:pPr>
      <w:rPr>
        <w:rFonts w:ascii="Garamond" w:eastAsia="Garamond" w:hAnsi="Garamond" w:cs="Garamond"/>
        <w:b/>
        <w:bCs/>
        <w:sz w:val="20"/>
        <w:szCs w:val="20"/>
      </w:rPr>
    </w:lvl>
    <w:lvl w:ilvl="6">
      <w:start w:val="1"/>
      <w:numFmt w:val="decimal"/>
      <w:lvlText w:val="%1.%2.%3.%4.%5.%6.%7"/>
      <w:lvlJc w:val="left"/>
      <w:pPr>
        <w:ind w:left="0" w:firstLine="0"/>
      </w:pPr>
      <w:rPr>
        <w:rFonts w:ascii="Garamond" w:eastAsia="Garamond" w:hAnsi="Garamond" w:cs="Garamond"/>
        <w:b/>
        <w:bCs/>
        <w:sz w:val="20"/>
        <w:szCs w:val="20"/>
      </w:rPr>
    </w:lvl>
    <w:lvl w:ilvl="7">
      <w:start w:val="1"/>
      <w:numFmt w:val="decimal"/>
      <w:lvlText w:val="%1.%2.%3.%4.%5.%6.%7.%8"/>
      <w:lvlJc w:val="left"/>
      <w:pPr>
        <w:ind w:left="0" w:firstLine="0"/>
      </w:pPr>
      <w:rPr>
        <w:rFonts w:ascii="Garamond" w:eastAsia="Garamond" w:hAnsi="Garamond" w:cs="Garamond"/>
        <w:b/>
        <w:bCs/>
        <w:sz w:val="20"/>
        <w:szCs w:val="20"/>
      </w:rPr>
    </w:lvl>
    <w:lvl w:ilvl="8">
      <w:start w:val="1"/>
      <w:numFmt w:val="decimal"/>
      <w:lvlText w:val="%1.%2.%3.%4.%5.%6.%7.%8.%9"/>
      <w:lvlJc w:val="left"/>
      <w:pPr>
        <w:ind w:left="0" w:firstLine="0"/>
      </w:pPr>
      <w:rPr>
        <w:rFonts w:ascii="Garamond" w:eastAsia="Garamond" w:hAnsi="Garamond" w:cs="Garamond"/>
        <w:b/>
        <w:bCs/>
        <w:sz w:val="20"/>
        <w:szCs w:val="20"/>
      </w:rPr>
    </w:lvl>
  </w:abstractNum>
  <w:abstractNum w:abstractNumId="39" w15:restartNumberingAfterBreak="0">
    <w:nsid w:val="5053519E"/>
    <w:multiLevelType w:val="multilevel"/>
    <w:tmpl w:val="E1E81CB8"/>
    <w:styleLink w:val="WW8Num38"/>
    <w:lvl w:ilvl="0">
      <w:start w:val="9"/>
      <w:numFmt w:val="decimal"/>
      <w:lvlText w:val="%1"/>
      <w:lvlJc w:val="left"/>
      <w:pPr>
        <w:ind w:left="0" w:firstLine="0"/>
      </w:pPr>
      <w:rPr>
        <w:rFonts w:ascii="Garamond" w:hAnsi="Garamond" w:cs="Garamond"/>
        <w:b w:val="0"/>
        <w:bCs/>
        <w:sz w:val="20"/>
        <w:szCs w:val="20"/>
      </w:rPr>
    </w:lvl>
    <w:lvl w:ilvl="1">
      <w:start w:val="1"/>
      <w:numFmt w:val="decimal"/>
      <w:lvlText w:val="%1.%2"/>
      <w:lvlJc w:val="left"/>
      <w:pPr>
        <w:ind w:left="0" w:firstLine="0"/>
      </w:pPr>
      <w:rPr>
        <w:rFonts w:ascii="Garamond" w:hAnsi="Garamond" w:cs="Garamond"/>
        <w:b w:val="0"/>
        <w:bCs/>
        <w:sz w:val="20"/>
        <w:szCs w:val="20"/>
      </w:rPr>
    </w:lvl>
    <w:lvl w:ilvl="2">
      <w:start w:val="1"/>
      <w:numFmt w:val="decimal"/>
      <w:lvlText w:val="%1.%2.%3"/>
      <w:lvlJc w:val="left"/>
      <w:pPr>
        <w:ind w:left="0" w:firstLine="0"/>
      </w:pPr>
      <w:rPr>
        <w:rFonts w:ascii="Garamond" w:hAnsi="Garamond" w:cs="Garamond"/>
        <w:b w:val="0"/>
        <w:bCs/>
        <w:sz w:val="20"/>
        <w:szCs w:val="20"/>
      </w:rPr>
    </w:lvl>
    <w:lvl w:ilvl="3">
      <w:start w:val="1"/>
      <w:numFmt w:val="decimal"/>
      <w:lvlText w:val="%1.%2.%3.%4"/>
      <w:lvlJc w:val="left"/>
      <w:pPr>
        <w:ind w:left="0" w:firstLine="0"/>
      </w:pPr>
      <w:rPr>
        <w:rFonts w:ascii="Garamond" w:hAnsi="Garamond" w:cs="Garamond"/>
        <w:b w:val="0"/>
        <w:bCs/>
        <w:sz w:val="20"/>
        <w:szCs w:val="20"/>
      </w:rPr>
    </w:lvl>
    <w:lvl w:ilvl="4">
      <w:start w:val="1"/>
      <w:numFmt w:val="decimal"/>
      <w:lvlText w:val="%1.%2.%3.%4.%5"/>
      <w:lvlJc w:val="left"/>
      <w:pPr>
        <w:ind w:left="0" w:firstLine="0"/>
      </w:pPr>
      <w:rPr>
        <w:rFonts w:ascii="Garamond" w:hAnsi="Garamond" w:cs="Garamond"/>
        <w:b w:val="0"/>
        <w:bCs/>
        <w:sz w:val="20"/>
        <w:szCs w:val="20"/>
      </w:rPr>
    </w:lvl>
    <w:lvl w:ilvl="5">
      <w:start w:val="1"/>
      <w:numFmt w:val="decimal"/>
      <w:lvlText w:val="%1.%2.%3.%4.%5.%6"/>
      <w:lvlJc w:val="left"/>
      <w:pPr>
        <w:ind w:left="0" w:firstLine="0"/>
      </w:pPr>
      <w:rPr>
        <w:rFonts w:ascii="Garamond" w:hAnsi="Garamond" w:cs="Garamond"/>
        <w:b w:val="0"/>
        <w:bCs/>
        <w:sz w:val="20"/>
        <w:szCs w:val="20"/>
      </w:rPr>
    </w:lvl>
    <w:lvl w:ilvl="6">
      <w:start w:val="1"/>
      <w:numFmt w:val="decimal"/>
      <w:lvlText w:val="%1.%2.%3.%4.%5.%6.%7"/>
      <w:lvlJc w:val="left"/>
      <w:pPr>
        <w:ind w:left="0" w:firstLine="0"/>
      </w:pPr>
      <w:rPr>
        <w:rFonts w:ascii="Garamond" w:hAnsi="Garamond" w:cs="Garamond"/>
        <w:b w:val="0"/>
        <w:bCs/>
        <w:sz w:val="20"/>
        <w:szCs w:val="20"/>
      </w:rPr>
    </w:lvl>
    <w:lvl w:ilvl="7">
      <w:start w:val="1"/>
      <w:numFmt w:val="decimal"/>
      <w:lvlText w:val="%1.%2.%3.%4.%5.%6.%7.%8"/>
      <w:lvlJc w:val="left"/>
      <w:pPr>
        <w:ind w:left="0" w:firstLine="0"/>
      </w:pPr>
      <w:rPr>
        <w:rFonts w:ascii="Garamond" w:hAnsi="Garamond" w:cs="Garamond"/>
        <w:b w:val="0"/>
        <w:bCs/>
        <w:sz w:val="20"/>
        <w:szCs w:val="20"/>
      </w:rPr>
    </w:lvl>
    <w:lvl w:ilvl="8">
      <w:start w:val="1"/>
      <w:numFmt w:val="decimal"/>
      <w:lvlText w:val="%1.%2.%3.%4.%5.%6.%7.%8.%9"/>
      <w:lvlJc w:val="left"/>
      <w:pPr>
        <w:ind w:left="0" w:firstLine="0"/>
      </w:pPr>
      <w:rPr>
        <w:rFonts w:ascii="Garamond" w:hAnsi="Garamond" w:cs="Garamond"/>
        <w:b w:val="0"/>
        <w:bCs/>
        <w:sz w:val="20"/>
        <w:szCs w:val="20"/>
      </w:rPr>
    </w:lvl>
  </w:abstractNum>
  <w:abstractNum w:abstractNumId="40" w15:restartNumberingAfterBreak="0">
    <w:nsid w:val="552654BD"/>
    <w:multiLevelType w:val="multilevel"/>
    <w:tmpl w:val="076AC32E"/>
    <w:styleLink w:val="WW8Num73"/>
    <w:lvl w:ilvl="0">
      <w:start w:val="1"/>
      <w:numFmt w:val="decimal"/>
      <w:lvlText w:val="%1."/>
      <w:lvlJc w:val="left"/>
      <w:pPr>
        <w:ind w:left="0" w:firstLine="0"/>
      </w:pPr>
      <w:rPr>
        <w:rFonts w:ascii="Garamond" w:eastAsia="Garamond" w:hAnsi="Garamond" w:cs="Garamond"/>
        <w:b w:val="0"/>
        <w:bCs/>
        <w:sz w:val="20"/>
        <w:szCs w:val="20"/>
      </w:rPr>
    </w:lvl>
    <w:lvl w:ilvl="1">
      <w:start w:val="1"/>
      <w:numFmt w:val="decimal"/>
      <w:lvlText w:val="%1.%2."/>
      <w:lvlJc w:val="left"/>
      <w:pPr>
        <w:ind w:left="0" w:firstLine="0"/>
      </w:pPr>
      <w:rPr>
        <w:rFonts w:ascii="Garamond" w:hAnsi="Garamond" w:cs="Garamond"/>
        <w:b/>
        <w:bCs/>
        <w:sz w:val="20"/>
        <w:szCs w:val="20"/>
        <w:lang w:val="en-US"/>
      </w:rPr>
    </w:lvl>
    <w:lvl w:ilvl="2">
      <w:start w:val="1"/>
      <w:numFmt w:val="decimal"/>
      <w:lvlText w:val="%1.%2.%3."/>
      <w:lvlJc w:val="left"/>
      <w:pPr>
        <w:ind w:left="0" w:firstLine="0"/>
      </w:pPr>
      <w:rPr>
        <w:rFonts w:ascii="Garamond" w:hAnsi="Garamond" w:cs="Garamond"/>
        <w:b/>
        <w:bCs/>
        <w:sz w:val="20"/>
        <w:szCs w:val="20"/>
        <w:lang w:val="en-US"/>
      </w:rPr>
    </w:lvl>
    <w:lvl w:ilvl="3">
      <w:start w:val="1"/>
      <w:numFmt w:val="decimal"/>
      <w:lvlText w:val="%1.%2.%3.%4."/>
      <w:lvlJc w:val="left"/>
      <w:pPr>
        <w:ind w:left="0" w:firstLine="0"/>
      </w:pPr>
      <w:rPr>
        <w:rFonts w:ascii="Garamond" w:hAnsi="Garamond" w:cs="Garamond"/>
        <w:b/>
        <w:bCs/>
        <w:sz w:val="20"/>
        <w:szCs w:val="20"/>
        <w:lang w:val="en-US"/>
      </w:rPr>
    </w:lvl>
    <w:lvl w:ilvl="4">
      <w:start w:val="1"/>
      <w:numFmt w:val="decimal"/>
      <w:lvlText w:val="%1.%2.%3.%4.%5."/>
      <w:lvlJc w:val="left"/>
      <w:pPr>
        <w:ind w:left="0" w:firstLine="0"/>
      </w:pPr>
      <w:rPr>
        <w:rFonts w:ascii="Garamond" w:hAnsi="Garamond" w:cs="Garamond"/>
        <w:b/>
        <w:bCs/>
        <w:sz w:val="20"/>
        <w:szCs w:val="20"/>
        <w:lang w:val="en-US"/>
      </w:rPr>
    </w:lvl>
    <w:lvl w:ilvl="5">
      <w:start w:val="1"/>
      <w:numFmt w:val="decimal"/>
      <w:lvlText w:val="%1.%2.%3.%4.%5.%6."/>
      <w:lvlJc w:val="left"/>
      <w:pPr>
        <w:ind w:left="0" w:firstLine="0"/>
      </w:pPr>
      <w:rPr>
        <w:rFonts w:ascii="Garamond" w:hAnsi="Garamond" w:cs="Garamond"/>
        <w:b/>
        <w:bCs/>
        <w:sz w:val="20"/>
        <w:szCs w:val="20"/>
        <w:lang w:val="en-US"/>
      </w:rPr>
    </w:lvl>
    <w:lvl w:ilvl="6">
      <w:start w:val="1"/>
      <w:numFmt w:val="decimal"/>
      <w:lvlText w:val="%1.%2.%3.%4.%5.%6.%7."/>
      <w:lvlJc w:val="left"/>
      <w:pPr>
        <w:ind w:left="0" w:firstLine="0"/>
      </w:pPr>
      <w:rPr>
        <w:rFonts w:ascii="Garamond" w:hAnsi="Garamond" w:cs="Garamond"/>
        <w:b/>
        <w:bCs/>
        <w:sz w:val="20"/>
        <w:szCs w:val="20"/>
        <w:lang w:val="en-US"/>
      </w:rPr>
    </w:lvl>
    <w:lvl w:ilvl="7">
      <w:start w:val="1"/>
      <w:numFmt w:val="decimal"/>
      <w:lvlText w:val="%1.%2.%3.%4.%5.%6.%7.%8."/>
      <w:lvlJc w:val="left"/>
      <w:pPr>
        <w:ind w:left="0" w:firstLine="0"/>
      </w:pPr>
      <w:rPr>
        <w:rFonts w:ascii="Garamond" w:hAnsi="Garamond" w:cs="Garamond"/>
        <w:b/>
        <w:bCs/>
        <w:sz w:val="20"/>
        <w:szCs w:val="20"/>
        <w:lang w:val="en-US"/>
      </w:rPr>
    </w:lvl>
    <w:lvl w:ilvl="8">
      <w:start w:val="1"/>
      <w:numFmt w:val="decimal"/>
      <w:lvlText w:val="%1.%2.%3.%4.%5.%6.%7.%8.%9."/>
      <w:lvlJc w:val="left"/>
      <w:pPr>
        <w:ind w:left="0" w:firstLine="0"/>
      </w:pPr>
      <w:rPr>
        <w:rFonts w:ascii="Garamond" w:hAnsi="Garamond" w:cs="Garamond"/>
        <w:b/>
        <w:bCs/>
        <w:sz w:val="20"/>
        <w:szCs w:val="20"/>
        <w:lang w:val="en-US"/>
      </w:rPr>
    </w:lvl>
  </w:abstractNum>
  <w:abstractNum w:abstractNumId="41" w15:restartNumberingAfterBreak="0">
    <w:nsid w:val="573007E4"/>
    <w:multiLevelType w:val="hybridMultilevel"/>
    <w:tmpl w:val="C5EC7E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A831C4E"/>
    <w:multiLevelType w:val="hybridMultilevel"/>
    <w:tmpl w:val="06CAB9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C183C2C"/>
    <w:multiLevelType w:val="hybridMultilevel"/>
    <w:tmpl w:val="F7AC3262"/>
    <w:styleLink w:val="WW8Num7310"/>
    <w:lvl w:ilvl="0" w:tplc="6264ECC6">
      <w:start w:val="3"/>
      <w:numFmt w:val="lowerLetter"/>
      <w:lvlText w:val="%1)"/>
      <w:lvlJc w:val="left"/>
      <w:pPr>
        <w:tabs>
          <w:tab w:val="num" w:pos="540"/>
        </w:tabs>
        <w:ind w:left="540" w:hanging="360"/>
      </w:pPr>
    </w:lvl>
    <w:lvl w:ilvl="1" w:tplc="04150019">
      <w:start w:val="1"/>
      <w:numFmt w:val="lowerLetter"/>
      <w:lvlText w:val="%2."/>
      <w:lvlJc w:val="left"/>
      <w:pPr>
        <w:tabs>
          <w:tab w:val="num" w:pos="1260"/>
        </w:tabs>
        <w:ind w:left="1260" w:hanging="360"/>
      </w:pPr>
    </w:lvl>
    <w:lvl w:ilvl="2" w:tplc="0415001B">
      <w:start w:val="1"/>
      <w:numFmt w:val="lowerRoman"/>
      <w:lvlText w:val="%3."/>
      <w:lvlJc w:val="right"/>
      <w:pPr>
        <w:tabs>
          <w:tab w:val="num" w:pos="1980"/>
        </w:tabs>
        <w:ind w:left="1980" w:hanging="180"/>
      </w:pPr>
    </w:lvl>
    <w:lvl w:ilvl="3" w:tplc="0415000F">
      <w:start w:val="1"/>
      <w:numFmt w:val="decimal"/>
      <w:lvlText w:val="%4."/>
      <w:lvlJc w:val="left"/>
      <w:pPr>
        <w:tabs>
          <w:tab w:val="num" w:pos="2700"/>
        </w:tabs>
        <w:ind w:left="2700" w:hanging="360"/>
      </w:pPr>
    </w:lvl>
    <w:lvl w:ilvl="4" w:tplc="04150019">
      <w:start w:val="1"/>
      <w:numFmt w:val="lowerLetter"/>
      <w:lvlText w:val="%5."/>
      <w:lvlJc w:val="left"/>
      <w:pPr>
        <w:tabs>
          <w:tab w:val="num" w:pos="3420"/>
        </w:tabs>
        <w:ind w:left="3420" w:hanging="360"/>
      </w:pPr>
    </w:lvl>
    <w:lvl w:ilvl="5" w:tplc="0415001B">
      <w:start w:val="1"/>
      <w:numFmt w:val="lowerRoman"/>
      <w:lvlText w:val="%6."/>
      <w:lvlJc w:val="right"/>
      <w:pPr>
        <w:tabs>
          <w:tab w:val="num" w:pos="4140"/>
        </w:tabs>
        <w:ind w:left="4140" w:hanging="180"/>
      </w:pPr>
    </w:lvl>
    <w:lvl w:ilvl="6" w:tplc="0415000F">
      <w:start w:val="1"/>
      <w:numFmt w:val="decimal"/>
      <w:lvlText w:val="%7."/>
      <w:lvlJc w:val="left"/>
      <w:pPr>
        <w:tabs>
          <w:tab w:val="num" w:pos="4860"/>
        </w:tabs>
        <w:ind w:left="4860" w:hanging="360"/>
      </w:pPr>
    </w:lvl>
    <w:lvl w:ilvl="7" w:tplc="04150019">
      <w:start w:val="1"/>
      <w:numFmt w:val="lowerLetter"/>
      <w:lvlText w:val="%8."/>
      <w:lvlJc w:val="left"/>
      <w:pPr>
        <w:tabs>
          <w:tab w:val="num" w:pos="5580"/>
        </w:tabs>
        <w:ind w:left="5580" w:hanging="360"/>
      </w:pPr>
    </w:lvl>
    <w:lvl w:ilvl="8" w:tplc="0415001B">
      <w:start w:val="1"/>
      <w:numFmt w:val="lowerRoman"/>
      <w:lvlText w:val="%9."/>
      <w:lvlJc w:val="right"/>
      <w:pPr>
        <w:tabs>
          <w:tab w:val="num" w:pos="6300"/>
        </w:tabs>
        <w:ind w:left="6300" w:hanging="180"/>
      </w:pPr>
    </w:lvl>
  </w:abstractNum>
  <w:abstractNum w:abstractNumId="44" w15:restartNumberingAfterBreak="0">
    <w:nsid w:val="5F8242D8"/>
    <w:multiLevelType w:val="hybridMultilevel"/>
    <w:tmpl w:val="7486CFE8"/>
    <w:lvl w:ilvl="0" w:tplc="FFFFFFFF">
      <w:start w:val="1"/>
      <w:numFmt w:val="decimal"/>
      <w:lvlText w:val="%1."/>
      <w:lvlJc w:val="left"/>
      <w:pPr>
        <w:ind w:left="360" w:hanging="360"/>
      </w:pPr>
      <w:rPr>
        <w:i w:val="0"/>
        <w:iCs/>
      </w:r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0AC0343"/>
    <w:multiLevelType w:val="multilevel"/>
    <w:tmpl w:val="7E30987A"/>
    <w:styleLink w:val="WW8Num71"/>
    <w:lvl w:ilvl="0">
      <w:start w:val="3"/>
      <w:numFmt w:val="decimal"/>
      <w:lvlText w:val="%1)"/>
      <w:lvlJc w:val="left"/>
      <w:pPr>
        <w:ind w:left="0" w:firstLine="0"/>
      </w:pPr>
      <w:rPr>
        <w:rFonts w:ascii="Garamond" w:hAnsi="Garamond" w:cs="Garamond"/>
        <w:b/>
        <w:bCs/>
        <w:sz w:val="20"/>
        <w:szCs w:val="20"/>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6" w15:restartNumberingAfterBreak="0">
    <w:nsid w:val="68D9107B"/>
    <w:multiLevelType w:val="hybridMultilevel"/>
    <w:tmpl w:val="C8CA808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C5F5511"/>
    <w:multiLevelType w:val="hybridMultilevel"/>
    <w:tmpl w:val="F404F36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6D801CDB"/>
    <w:multiLevelType w:val="hybridMultilevel"/>
    <w:tmpl w:val="7B9C8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1CA1747"/>
    <w:multiLevelType w:val="hybridMultilevel"/>
    <w:tmpl w:val="41EC6EF4"/>
    <w:lvl w:ilvl="0" w:tplc="45A63C90">
      <w:start w:val="1"/>
      <w:numFmt w:val="decimal"/>
      <w:lvlText w:val="%1."/>
      <w:lvlJc w:val="left"/>
      <w:pPr>
        <w:ind w:left="360" w:hanging="360"/>
      </w:pPr>
      <w:rPr>
        <w:color w:val="auto"/>
        <w14:textOutline w14:w="0" w14:cap="rnd" w14:cmpd="sng" w14:algn="ctr">
          <w14:noFill/>
          <w14:prstDash w14:val="solid"/>
          <w14:bevel/>
        </w14:textOutline>
      </w:rPr>
    </w:lvl>
    <w:lvl w:ilvl="1" w:tplc="0F20B96C">
      <w:start w:val="1"/>
      <w:numFmt w:val="lowerLetter"/>
      <w:lvlText w:val="%2."/>
      <w:lvlJc w:val="left"/>
      <w:pPr>
        <w:ind w:left="36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7584074A"/>
    <w:multiLevelType w:val="hybridMultilevel"/>
    <w:tmpl w:val="9B7EC9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6253510"/>
    <w:multiLevelType w:val="hybridMultilevel"/>
    <w:tmpl w:val="A0C8B8C6"/>
    <w:lvl w:ilvl="0" w:tplc="1AE88D26">
      <w:start w:val="1"/>
      <w:numFmt w:val="decimal"/>
      <w:lvlText w:val="%1)"/>
      <w:lvlJc w:val="left"/>
      <w:pPr>
        <w:ind w:left="1080" w:hanging="360"/>
      </w:pPr>
      <w:rPr>
        <w:rFonts w:hint="default"/>
        <w:b w:val="0"/>
        <w:bCs w:val="0"/>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77106A0E"/>
    <w:multiLevelType w:val="hybridMultilevel"/>
    <w:tmpl w:val="CE2295E8"/>
    <w:lvl w:ilvl="0" w:tplc="7604E780">
      <w:start w:val="1"/>
      <w:numFmt w:val="decimal"/>
      <w:lvlText w:val="%1."/>
      <w:lvlJc w:val="left"/>
      <w:pPr>
        <w:ind w:left="360" w:hanging="360"/>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7C517372"/>
    <w:multiLevelType w:val="hybridMultilevel"/>
    <w:tmpl w:val="9DAC5520"/>
    <w:lvl w:ilvl="0" w:tplc="04150011">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num w:numId="1" w16cid:durableId="1452551912">
    <w:abstractNumId w:val="11"/>
    <w:lvlOverride w:ilvl="0">
      <w:startOverride w:val="1"/>
    </w:lvlOverride>
  </w:num>
  <w:num w:numId="2" w16cid:durableId="187523031">
    <w:abstractNumId w:val="27"/>
  </w:num>
  <w:num w:numId="3" w16cid:durableId="1408116529">
    <w:abstractNumId w:val="38"/>
  </w:num>
  <w:num w:numId="4" w16cid:durableId="1921138192">
    <w:abstractNumId w:val="39"/>
  </w:num>
  <w:num w:numId="5" w16cid:durableId="591862294">
    <w:abstractNumId w:val="40"/>
  </w:num>
  <w:num w:numId="6" w16cid:durableId="1331299348">
    <w:abstractNumId w:val="43"/>
  </w:num>
  <w:num w:numId="7" w16cid:durableId="456224088">
    <w:abstractNumId w:val="45"/>
  </w:num>
  <w:num w:numId="8" w16cid:durableId="430395841">
    <w:abstractNumId w:val="20"/>
  </w:num>
  <w:num w:numId="9" w16cid:durableId="1011881936">
    <w:abstractNumId w:val="37"/>
  </w:num>
  <w:num w:numId="10" w16cid:durableId="1234043074">
    <w:abstractNumId w:val="52"/>
  </w:num>
  <w:num w:numId="11" w16cid:durableId="1318388191">
    <w:abstractNumId w:val="47"/>
  </w:num>
  <w:num w:numId="12" w16cid:durableId="979190145">
    <w:abstractNumId w:val="17"/>
  </w:num>
  <w:num w:numId="13" w16cid:durableId="1190534338">
    <w:abstractNumId w:val="49"/>
  </w:num>
  <w:num w:numId="14" w16cid:durableId="1945336521">
    <w:abstractNumId w:val="35"/>
  </w:num>
  <w:num w:numId="15" w16cid:durableId="1975868631">
    <w:abstractNumId w:val="19"/>
  </w:num>
  <w:num w:numId="16" w16cid:durableId="1443106135">
    <w:abstractNumId w:val="2"/>
  </w:num>
  <w:num w:numId="17" w16cid:durableId="2096777897">
    <w:abstractNumId w:val="5"/>
  </w:num>
  <w:num w:numId="18" w16cid:durableId="898445780">
    <w:abstractNumId w:val="34"/>
  </w:num>
  <w:num w:numId="19" w16cid:durableId="1020010899">
    <w:abstractNumId w:val="25"/>
  </w:num>
  <w:num w:numId="20" w16cid:durableId="2031565558">
    <w:abstractNumId w:val="13"/>
  </w:num>
  <w:num w:numId="21" w16cid:durableId="1699814927">
    <w:abstractNumId w:val="1"/>
  </w:num>
  <w:num w:numId="22" w16cid:durableId="1131825673">
    <w:abstractNumId w:val="31"/>
  </w:num>
  <w:num w:numId="23" w16cid:durableId="1617372871">
    <w:abstractNumId w:val="14"/>
  </w:num>
  <w:num w:numId="24" w16cid:durableId="1540781858">
    <w:abstractNumId w:val="16"/>
  </w:num>
  <w:num w:numId="25" w16cid:durableId="972054071">
    <w:abstractNumId w:val="12"/>
  </w:num>
  <w:num w:numId="26" w16cid:durableId="159782406">
    <w:abstractNumId w:val="15"/>
  </w:num>
  <w:num w:numId="27" w16cid:durableId="1778792281">
    <w:abstractNumId w:val="10"/>
  </w:num>
  <w:num w:numId="28" w16cid:durableId="129980503">
    <w:abstractNumId w:val="18"/>
  </w:num>
  <w:num w:numId="29" w16cid:durableId="1229220625">
    <w:abstractNumId w:val="9"/>
  </w:num>
  <w:num w:numId="30" w16cid:durableId="1050350070">
    <w:abstractNumId w:val="53"/>
  </w:num>
  <w:num w:numId="31" w16cid:durableId="1177962963">
    <w:abstractNumId w:val="29"/>
  </w:num>
  <w:num w:numId="32" w16cid:durableId="1168447461">
    <w:abstractNumId w:val="36"/>
  </w:num>
  <w:num w:numId="33" w16cid:durableId="530187066">
    <w:abstractNumId w:val="50"/>
  </w:num>
  <w:num w:numId="34" w16cid:durableId="2066829541">
    <w:abstractNumId w:val="6"/>
  </w:num>
  <w:num w:numId="35" w16cid:durableId="1590769015">
    <w:abstractNumId w:val="41"/>
  </w:num>
  <w:num w:numId="36" w16cid:durableId="175923455">
    <w:abstractNumId w:val="44"/>
  </w:num>
  <w:num w:numId="37" w16cid:durableId="670793312">
    <w:abstractNumId w:val="28"/>
  </w:num>
  <w:num w:numId="38" w16cid:durableId="1724135983">
    <w:abstractNumId w:val="51"/>
  </w:num>
  <w:num w:numId="39" w16cid:durableId="697895501">
    <w:abstractNumId w:val="30"/>
  </w:num>
  <w:num w:numId="40" w16cid:durableId="1931887972">
    <w:abstractNumId w:val="22"/>
  </w:num>
  <w:num w:numId="41" w16cid:durableId="2017346364">
    <w:abstractNumId w:val="26"/>
  </w:num>
  <w:num w:numId="42" w16cid:durableId="324869350">
    <w:abstractNumId w:val="0"/>
  </w:num>
  <w:num w:numId="43" w16cid:durableId="329524292">
    <w:abstractNumId w:val="3"/>
  </w:num>
  <w:num w:numId="44" w16cid:durableId="1665738168">
    <w:abstractNumId w:val="8"/>
  </w:num>
  <w:num w:numId="45" w16cid:durableId="95488287">
    <w:abstractNumId w:val="7"/>
  </w:num>
  <w:num w:numId="46" w16cid:durableId="6122044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09882791">
    <w:abstractNumId w:val="48"/>
  </w:num>
  <w:num w:numId="48" w16cid:durableId="1909267294">
    <w:abstractNumId w:val="24"/>
  </w:num>
  <w:num w:numId="49" w16cid:durableId="195973469">
    <w:abstractNumId w:val="21"/>
  </w:num>
  <w:num w:numId="50" w16cid:durableId="1458330631">
    <w:abstractNumId w:val="32"/>
  </w:num>
  <w:num w:numId="51" w16cid:durableId="1893423355">
    <w:abstractNumId w:val="46"/>
  </w:num>
  <w:num w:numId="52" w16cid:durableId="824399428">
    <w:abstractNumId w:val="4"/>
  </w:num>
  <w:num w:numId="53" w16cid:durableId="518811629">
    <w:abstractNumId w:val="23"/>
  </w:num>
  <w:num w:numId="54" w16cid:durableId="559681211">
    <w:abstractNumId w:val="33"/>
  </w:num>
  <w:num w:numId="55" w16cid:durableId="36047614">
    <w:abstractNumId w:val="4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355"/>
    <w:rsid w:val="000010E8"/>
    <w:rsid w:val="000025F2"/>
    <w:rsid w:val="000034A4"/>
    <w:rsid w:val="00004EFE"/>
    <w:rsid w:val="00006406"/>
    <w:rsid w:val="000102AA"/>
    <w:rsid w:val="0001055F"/>
    <w:rsid w:val="00010CAB"/>
    <w:rsid w:val="000111BB"/>
    <w:rsid w:val="000141BF"/>
    <w:rsid w:val="00015102"/>
    <w:rsid w:val="000169C1"/>
    <w:rsid w:val="00020099"/>
    <w:rsid w:val="000207CE"/>
    <w:rsid w:val="00022BA6"/>
    <w:rsid w:val="00023BCC"/>
    <w:rsid w:val="00026F68"/>
    <w:rsid w:val="00027DDB"/>
    <w:rsid w:val="00030049"/>
    <w:rsid w:val="00030DF6"/>
    <w:rsid w:val="00032659"/>
    <w:rsid w:val="00033535"/>
    <w:rsid w:val="00033751"/>
    <w:rsid w:val="00033AFB"/>
    <w:rsid w:val="000369C4"/>
    <w:rsid w:val="00040CDD"/>
    <w:rsid w:val="000410C5"/>
    <w:rsid w:val="000424A4"/>
    <w:rsid w:val="00042EA5"/>
    <w:rsid w:val="00043AE5"/>
    <w:rsid w:val="00044462"/>
    <w:rsid w:val="00046D2F"/>
    <w:rsid w:val="00047ABF"/>
    <w:rsid w:val="00047DB9"/>
    <w:rsid w:val="000504D0"/>
    <w:rsid w:val="00053FDF"/>
    <w:rsid w:val="00055D7C"/>
    <w:rsid w:val="00057125"/>
    <w:rsid w:val="00060088"/>
    <w:rsid w:val="00060E93"/>
    <w:rsid w:val="00061969"/>
    <w:rsid w:val="00067668"/>
    <w:rsid w:val="00071D91"/>
    <w:rsid w:val="0007212F"/>
    <w:rsid w:val="000739EB"/>
    <w:rsid w:val="00073DC3"/>
    <w:rsid w:val="00073DCB"/>
    <w:rsid w:val="000752AF"/>
    <w:rsid w:val="00083E3D"/>
    <w:rsid w:val="0008405A"/>
    <w:rsid w:val="00085A6B"/>
    <w:rsid w:val="00085F44"/>
    <w:rsid w:val="0009222E"/>
    <w:rsid w:val="000930EC"/>
    <w:rsid w:val="0009432E"/>
    <w:rsid w:val="00094DA3"/>
    <w:rsid w:val="00095039"/>
    <w:rsid w:val="000A1BC4"/>
    <w:rsid w:val="000A2D4A"/>
    <w:rsid w:val="000A448D"/>
    <w:rsid w:val="000B07A3"/>
    <w:rsid w:val="000B15B4"/>
    <w:rsid w:val="000B3337"/>
    <w:rsid w:val="000B6AC0"/>
    <w:rsid w:val="000B6B31"/>
    <w:rsid w:val="000C28BF"/>
    <w:rsid w:val="000C2AB8"/>
    <w:rsid w:val="000C41A3"/>
    <w:rsid w:val="000C4EF7"/>
    <w:rsid w:val="000C5642"/>
    <w:rsid w:val="000D023A"/>
    <w:rsid w:val="000D0485"/>
    <w:rsid w:val="000D0A98"/>
    <w:rsid w:val="000D343D"/>
    <w:rsid w:val="000D457E"/>
    <w:rsid w:val="000D5546"/>
    <w:rsid w:val="000D60A5"/>
    <w:rsid w:val="000D7931"/>
    <w:rsid w:val="000D7A49"/>
    <w:rsid w:val="000E0CD0"/>
    <w:rsid w:val="000E12FD"/>
    <w:rsid w:val="000E17EF"/>
    <w:rsid w:val="000E28C1"/>
    <w:rsid w:val="000E50B4"/>
    <w:rsid w:val="000E6548"/>
    <w:rsid w:val="000F1523"/>
    <w:rsid w:val="000F4586"/>
    <w:rsid w:val="00102AE4"/>
    <w:rsid w:val="00102D51"/>
    <w:rsid w:val="00104E56"/>
    <w:rsid w:val="00106E89"/>
    <w:rsid w:val="0010730C"/>
    <w:rsid w:val="00110548"/>
    <w:rsid w:val="0011089E"/>
    <w:rsid w:val="00110E2A"/>
    <w:rsid w:val="001114E3"/>
    <w:rsid w:val="00111552"/>
    <w:rsid w:val="001131E3"/>
    <w:rsid w:val="00122459"/>
    <w:rsid w:val="00122527"/>
    <w:rsid w:val="0012274A"/>
    <w:rsid w:val="00124803"/>
    <w:rsid w:val="001263F2"/>
    <w:rsid w:val="001346AE"/>
    <w:rsid w:val="001408D2"/>
    <w:rsid w:val="001432C5"/>
    <w:rsid w:val="001436D1"/>
    <w:rsid w:val="001440B7"/>
    <w:rsid w:val="00145F4A"/>
    <w:rsid w:val="00146800"/>
    <w:rsid w:val="00157573"/>
    <w:rsid w:val="00157F67"/>
    <w:rsid w:val="00161BEE"/>
    <w:rsid w:val="00163008"/>
    <w:rsid w:val="00164E58"/>
    <w:rsid w:val="00165CB9"/>
    <w:rsid w:val="001666F3"/>
    <w:rsid w:val="001706B5"/>
    <w:rsid w:val="00170D23"/>
    <w:rsid w:val="00172882"/>
    <w:rsid w:val="00172FD0"/>
    <w:rsid w:val="0017310A"/>
    <w:rsid w:val="00174F56"/>
    <w:rsid w:val="00175093"/>
    <w:rsid w:val="00180894"/>
    <w:rsid w:val="00181013"/>
    <w:rsid w:val="00182792"/>
    <w:rsid w:val="001878D4"/>
    <w:rsid w:val="001903D9"/>
    <w:rsid w:val="001924E1"/>
    <w:rsid w:val="00197B33"/>
    <w:rsid w:val="001A0205"/>
    <w:rsid w:val="001A0693"/>
    <w:rsid w:val="001A0942"/>
    <w:rsid w:val="001A486C"/>
    <w:rsid w:val="001A5425"/>
    <w:rsid w:val="001A6CC4"/>
    <w:rsid w:val="001A6CFB"/>
    <w:rsid w:val="001A726C"/>
    <w:rsid w:val="001A799F"/>
    <w:rsid w:val="001B4A71"/>
    <w:rsid w:val="001B7162"/>
    <w:rsid w:val="001C2AED"/>
    <w:rsid w:val="001C2D91"/>
    <w:rsid w:val="001C42C0"/>
    <w:rsid w:val="001C695E"/>
    <w:rsid w:val="001C6C68"/>
    <w:rsid w:val="001C763B"/>
    <w:rsid w:val="001D13BB"/>
    <w:rsid w:val="001D1B8E"/>
    <w:rsid w:val="001D2262"/>
    <w:rsid w:val="001D4480"/>
    <w:rsid w:val="001D48B2"/>
    <w:rsid w:val="001D4AF6"/>
    <w:rsid w:val="001D504B"/>
    <w:rsid w:val="001E0AFC"/>
    <w:rsid w:val="001E11DC"/>
    <w:rsid w:val="001E24E9"/>
    <w:rsid w:val="001E3BCA"/>
    <w:rsid w:val="001E6A15"/>
    <w:rsid w:val="001F034B"/>
    <w:rsid w:val="001F0646"/>
    <w:rsid w:val="001F15B5"/>
    <w:rsid w:val="001F1D8A"/>
    <w:rsid w:val="001F4A34"/>
    <w:rsid w:val="00200278"/>
    <w:rsid w:val="00201E78"/>
    <w:rsid w:val="0020348A"/>
    <w:rsid w:val="00203572"/>
    <w:rsid w:val="00210E60"/>
    <w:rsid w:val="00210F76"/>
    <w:rsid w:val="00217197"/>
    <w:rsid w:val="002203DA"/>
    <w:rsid w:val="00220CEE"/>
    <w:rsid w:val="00224F50"/>
    <w:rsid w:val="002263B3"/>
    <w:rsid w:val="00227189"/>
    <w:rsid w:val="002275ED"/>
    <w:rsid w:val="00232F3D"/>
    <w:rsid w:val="00233B72"/>
    <w:rsid w:val="0023682C"/>
    <w:rsid w:val="0023689C"/>
    <w:rsid w:val="002377E3"/>
    <w:rsid w:val="00240E37"/>
    <w:rsid w:val="00241C50"/>
    <w:rsid w:val="002427FC"/>
    <w:rsid w:val="00243723"/>
    <w:rsid w:val="002437CE"/>
    <w:rsid w:val="002470D3"/>
    <w:rsid w:val="0025071F"/>
    <w:rsid w:val="002508B6"/>
    <w:rsid w:val="002510D6"/>
    <w:rsid w:val="00251A6D"/>
    <w:rsid w:val="00254D9D"/>
    <w:rsid w:val="00257F81"/>
    <w:rsid w:val="00260962"/>
    <w:rsid w:val="00260F72"/>
    <w:rsid w:val="002615DE"/>
    <w:rsid w:val="00265074"/>
    <w:rsid w:val="00267DBD"/>
    <w:rsid w:val="00274835"/>
    <w:rsid w:val="00275FAA"/>
    <w:rsid w:val="002772B9"/>
    <w:rsid w:val="0028016A"/>
    <w:rsid w:val="002814F4"/>
    <w:rsid w:val="00282275"/>
    <w:rsid w:val="002833F0"/>
    <w:rsid w:val="00287D0E"/>
    <w:rsid w:val="00290775"/>
    <w:rsid w:val="00294316"/>
    <w:rsid w:val="002A3A12"/>
    <w:rsid w:val="002A406D"/>
    <w:rsid w:val="002A79F4"/>
    <w:rsid w:val="002B1D0B"/>
    <w:rsid w:val="002B2C9E"/>
    <w:rsid w:val="002B43F5"/>
    <w:rsid w:val="002B52D6"/>
    <w:rsid w:val="002B5721"/>
    <w:rsid w:val="002B5BF0"/>
    <w:rsid w:val="002B6D2B"/>
    <w:rsid w:val="002B70BA"/>
    <w:rsid w:val="002C2968"/>
    <w:rsid w:val="002C31E3"/>
    <w:rsid w:val="002C5BB2"/>
    <w:rsid w:val="002C6538"/>
    <w:rsid w:val="002D1941"/>
    <w:rsid w:val="002D3315"/>
    <w:rsid w:val="002D7FEE"/>
    <w:rsid w:val="002E2110"/>
    <w:rsid w:val="002E4E42"/>
    <w:rsid w:val="002F0115"/>
    <w:rsid w:val="002F2A0E"/>
    <w:rsid w:val="002F2E31"/>
    <w:rsid w:val="002F74EF"/>
    <w:rsid w:val="00300075"/>
    <w:rsid w:val="00304A82"/>
    <w:rsid w:val="003059F1"/>
    <w:rsid w:val="003109EC"/>
    <w:rsid w:val="00312908"/>
    <w:rsid w:val="00314732"/>
    <w:rsid w:val="00314BDF"/>
    <w:rsid w:val="00315E7E"/>
    <w:rsid w:val="00317DB9"/>
    <w:rsid w:val="00320126"/>
    <w:rsid w:val="003222E3"/>
    <w:rsid w:val="00323FEE"/>
    <w:rsid w:val="0032443C"/>
    <w:rsid w:val="00324AFF"/>
    <w:rsid w:val="0033015F"/>
    <w:rsid w:val="00331A16"/>
    <w:rsid w:val="0033269B"/>
    <w:rsid w:val="00332F10"/>
    <w:rsid w:val="00335CAD"/>
    <w:rsid w:val="0033608A"/>
    <w:rsid w:val="003405C0"/>
    <w:rsid w:val="00341B45"/>
    <w:rsid w:val="00355D49"/>
    <w:rsid w:val="00357710"/>
    <w:rsid w:val="00361B67"/>
    <w:rsid w:val="00362515"/>
    <w:rsid w:val="00362BBF"/>
    <w:rsid w:val="003647A0"/>
    <w:rsid w:val="00365136"/>
    <w:rsid w:val="00365838"/>
    <w:rsid w:val="00365A9E"/>
    <w:rsid w:val="003663E1"/>
    <w:rsid w:val="00370A63"/>
    <w:rsid w:val="003712A0"/>
    <w:rsid w:val="00375506"/>
    <w:rsid w:val="003775CE"/>
    <w:rsid w:val="00380903"/>
    <w:rsid w:val="00381C26"/>
    <w:rsid w:val="00381CC4"/>
    <w:rsid w:val="0038255B"/>
    <w:rsid w:val="00382D89"/>
    <w:rsid w:val="00385998"/>
    <w:rsid w:val="00385AB9"/>
    <w:rsid w:val="003919C0"/>
    <w:rsid w:val="00395380"/>
    <w:rsid w:val="00397337"/>
    <w:rsid w:val="00397FF2"/>
    <w:rsid w:val="003A0324"/>
    <w:rsid w:val="003A3925"/>
    <w:rsid w:val="003A4693"/>
    <w:rsid w:val="003A5795"/>
    <w:rsid w:val="003A6FA1"/>
    <w:rsid w:val="003B1D92"/>
    <w:rsid w:val="003B358E"/>
    <w:rsid w:val="003B5DB7"/>
    <w:rsid w:val="003B649E"/>
    <w:rsid w:val="003B6C8E"/>
    <w:rsid w:val="003C100E"/>
    <w:rsid w:val="003C1E86"/>
    <w:rsid w:val="003C23BF"/>
    <w:rsid w:val="003C2C22"/>
    <w:rsid w:val="003C587C"/>
    <w:rsid w:val="003C5DEC"/>
    <w:rsid w:val="003D1132"/>
    <w:rsid w:val="003D17B4"/>
    <w:rsid w:val="003D2455"/>
    <w:rsid w:val="003D2735"/>
    <w:rsid w:val="003D2BC3"/>
    <w:rsid w:val="003D52F3"/>
    <w:rsid w:val="003D65F1"/>
    <w:rsid w:val="003E0A95"/>
    <w:rsid w:val="003E2282"/>
    <w:rsid w:val="003E2523"/>
    <w:rsid w:val="003E3CC1"/>
    <w:rsid w:val="003E475A"/>
    <w:rsid w:val="003E7D2F"/>
    <w:rsid w:val="003E7ED6"/>
    <w:rsid w:val="003F04ED"/>
    <w:rsid w:val="003F2D86"/>
    <w:rsid w:val="003F3435"/>
    <w:rsid w:val="003F3EC3"/>
    <w:rsid w:val="00404FF1"/>
    <w:rsid w:val="004070EF"/>
    <w:rsid w:val="004073F8"/>
    <w:rsid w:val="00410E42"/>
    <w:rsid w:val="004130B5"/>
    <w:rsid w:val="0041387F"/>
    <w:rsid w:val="00414BE6"/>
    <w:rsid w:val="00416AFB"/>
    <w:rsid w:val="00417DFB"/>
    <w:rsid w:val="00421576"/>
    <w:rsid w:val="00422163"/>
    <w:rsid w:val="00422AAB"/>
    <w:rsid w:val="00423783"/>
    <w:rsid w:val="00424185"/>
    <w:rsid w:val="00424507"/>
    <w:rsid w:val="004263AD"/>
    <w:rsid w:val="004366EE"/>
    <w:rsid w:val="00436B14"/>
    <w:rsid w:val="00436B39"/>
    <w:rsid w:val="00436D85"/>
    <w:rsid w:val="004424A6"/>
    <w:rsid w:val="00442AA0"/>
    <w:rsid w:val="00443255"/>
    <w:rsid w:val="0044492F"/>
    <w:rsid w:val="00445126"/>
    <w:rsid w:val="004454A4"/>
    <w:rsid w:val="004472EC"/>
    <w:rsid w:val="00454913"/>
    <w:rsid w:val="004628F5"/>
    <w:rsid w:val="00462A5F"/>
    <w:rsid w:val="00464A8E"/>
    <w:rsid w:val="00464A9C"/>
    <w:rsid w:val="00467786"/>
    <w:rsid w:val="00480182"/>
    <w:rsid w:val="004858A1"/>
    <w:rsid w:val="00487D3B"/>
    <w:rsid w:val="00491A62"/>
    <w:rsid w:val="00491E59"/>
    <w:rsid w:val="004934ED"/>
    <w:rsid w:val="0049380D"/>
    <w:rsid w:val="0049445A"/>
    <w:rsid w:val="004A3245"/>
    <w:rsid w:val="004A34A3"/>
    <w:rsid w:val="004A5D8C"/>
    <w:rsid w:val="004B0CC8"/>
    <w:rsid w:val="004B38EC"/>
    <w:rsid w:val="004B3EC7"/>
    <w:rsid w:val="004B5990"/>
    <w:rsid w:val="004B69E3"/>
    <w:rsid w:val="004B74AE"/>
    <w:rsid w:val="004C13B4"/>
    <w:rsid w:val="004C416B"/>
    <w:rsid w:val="004C693C"/>
    <w:rsid w:val="004C6996"/>
    <w:rsid w:val="004C7DBB"/>
    <w:rsid w:val="004C7E91"/>
    <w:rsid w:val="004D2B1B"/>
    <w:rsid w:val="004D3494"/>
    <w:rsid w:val="004D7F90"/>
    <w:rsid w:val="004E22A3"/>
    <w:rsid w:val="004E2CE5"/>
    <w:rsid w:val="004E32DF"/>
    <w:rsid w:val="004E49B4"/>
    <w:rsid w:val="004E749C"/>
    <w:rsid w:val="004E75A3"/>
    <w:rsid w:val="004F095B"/>
    <w:rsid w:val="004F1974"/>
    <w:rsid w:val="004F3403"/>
    <w:rsid w:val="004F3A24"/>
    <w:rsid w:val="004F3B1E"/>
    <w:rsid w:val="004F3DFD"/>
    <w:rsid w:val="004F65B0"/>
    <w:rsid w:val="004F794C"/>
    <w:rsid w:val="004F7A1D"/>
    <w:rsid w:val="00500913"/>
    <w:rsid w:val="00500E8F"/>
    <w:rsid w:val="005020A7"/>
    <w:rsid w:val="0050647D"/>
    <w:rsid w:val="00507CDA"/>
    <w:rsid w:val="005119E9"/>
    <w:rsid w:val="00513571"/>
    <w:rsid w:val="00513F2E"/>
    <w:rsid w:val="00515DA5"/>
    <w:rsid w:val="00517188"/>
    <w:rsid w:val="00517A66"/>
    <w:rsid w:val="00517AC4"/>
    <w:rsid w:val="00517B47"/>
    <w:rsid w:val="00520470"/>
    <w:rsid w:val="005218A7"/>
    <w:rsid w:val="00525263"/>
    <w:rsid w:val="0052617E"/>
    <w:rsid w:val="005262F6"/>
    <w:rsid w:val="00526DF6"/>
    <w:rsid w:val="00530D01"/>
    <w:rsid w:val="005320FC"/>
    <w:rsid w:val="00532F48"/>
    <w:rsid w:val="00533A31"/>
    <w:rsid w:val="00534C59"/>
    <w:rsid w:val="00534E80"/>
    <w:rsid w:val="00535073"/>
    <w:rsid w:val="005359C7"/>
    <w:rsid w:val="0053601F"/>
    <w:rsid w:val="00536DE3"/>
    <w:rsid w:val="00541623"/>
    <w:rsid w:val="00543901"/>
    <w:rsid w:val="00547EDB"/>
    <w:rsid w:val="0055021B"/>
    <w:rsid w:val="00552C9A"/>
    <w:rsid w:val="005545A3"/>
    <w:rsid w:val="005578CF"/>
    <w:rsid w:val="00560F4F"/>
    <w:rsid w:val="0056372E"/>
    <w:rsid w:val="005658C9"/>
    <w:rsid w:val="00571F3C"/>
    <w:rsid w:val="0057221B"/>
    <w:rsid w:val="00574019"/>
    <w:rsid w:val="005810AB"/>
    <w:rsid w:val="0058116E"/>
    <w:rsid w:val="00582D84"/>
    <w:rsid w:val="00585288"/>
    <w:rsid w:val="00585440"/>
    <w:rsid w:val="00591E2D"/>
    <w:rsid w:val="00595850"/>
    <w:rsid w:val="00597EE8"/>
    <w:rsid w:val="005A06F4"/>
    <w:rsid w:val="005A4A21"/>
    <w:rsid w:val="005A4CAB"/>
    <w:rsid w:val="005A6A90"/>
    <w:rsid w:val="005A7BFD"/>
    <w:rsid w:val="005B088F"/>
    <w:rsid w:val="005B176B"/>
    <w:rsid w:val="005B3A22"/>
    <w:rsid w:val="005B4ABA"/>
    <w:rsid w:val="005C1B8F"/>
    <w:rsid w:val="005C7A5F"/>
    <w:rsid w:val="005D063B"/>
    <w:rsid w:val="005D5888"/>
    <w:rsid w:val="005E12D9"/>
    <w:rsid w:val="005E67F6"/>
    <w:rsid w:val="005F0B68"/>
    <w:rsid w:val="005F22C8"/>
    <w:rsid w:val="005F29F6"/>
    <w:rsid w:val="005F3509"/>
    <w:rsid w:val="005F7937"/>
    <w:rsid w:val="00600542"/>
    <w:rsid w:val="006016B0"/>
    <w:rsid w:val="006022B9"/>
    <w:rsid w:val="006025E5"/>
    <w:rsid w:val="0060403C"/>
    <w:rsid w:val="00607458"/>
    <w:rsid w:val="0061187E"/>
    <w:rsid w:val="006119B2"/>
    <w:rsid w:val="00612993"/>
    <w:rsid w:val="0062000E"/>
    <w:rsid w:val="006201E8"/>
    <w:rsid w:val="00621B53"/>
    <w:rsid w:val="00633896"/>
    <w:rsid w:val="00635EA4"/>
    <w:rsid w:val="006442B5"/>
    <w:rsid w:val="00644B84"/>
    <w:rsid w:val="006463FB"/>
    <w:rsid w:val="00662149"/>
    <w:rsid w:val="00665DC6"/>
    <w:rsid w:val="006664E7"/>
    <w:rsid w:val="006679C7"/>
    <w:rsid w:val="006734F6"/>
    <w:rsid w:val="00674B29"/>
    <w:rsid w:val="00675963"/>
    <w:rsid w:val="00675C78"/>
    <w:rsid w:val="00680B64"/>
    <w:rsid w:val="00680EDF"/>
    <w:rsid w:val="00680F03"/>
    <w:rsid w:val="00682C31"/>
    <w:rsid w:val="00683EAB"/>
    <w:rsid w:val="00684388"/>
    <w:rsid w:val="0068467C"/>
    <w:rsid w:val="0068500F"/>
    <w:rsid w:val="00694F5B"/>
    <w:rsid w:val="00696454"/>
    <w:rsid w:val="006970D5"/>
    <w:rsid w:val="006A0BEA"/>
    <w:rsid w:val="006A1B89"/>
    <w:rsid w:val="006A1DB4"/>
    <w:rsid w:val="006A3407"/>
    <w:rsid w:val="006A7011"/>
    <w:rsid w:val="006A72EC"/>
    <w:rsid w:val="006B1796"/>
    <w:rsid w:val="006B18F9"/>
    <w:rsid w:val="006B4F61"/>
    <w:rsid w:val="006C05A6"/>
    <w:rsid w:val="006C05E9"/>
    <w:rsid w:val="006C06A2"/>
    <w:rsid w:val="006C4AD9"/>
    <w:rsid w:val="006C6A25"/>
    <w:rsid w:val="006C757B"/>
    <w:rsid w:val="006C7AE4"/>
    <w:rsid w:val="006C7DB0"/>
    <w:rsid w:val="006D0276"/>
    <w:rsid w:val="006D427B"/>
    <w:rsid w:val="006D4302"/>
    <w:rsid w:val="006D7CB2"/>
    <w:rsid w:val="006E20E4"/>
    <w:rsid w:val="006E2DA4"/>
    <w:rsid w:val="006E6F9F"/>
    <w:rsid w:val="006E7FEB"/>
    <w:rsid w:val="006F0E8F"/>
    <w:rsid w:val="006F2572"/>
    <w:rsid w:val="006F503A"/>
    <w:rsid w:val="006F5C27"/>
    <w:rsid w:val="006F789B"/>
    <w:rsid w:val="00702203"/>
    <w:rsid w:val="00705929"/>
    <w:rsid w:val="00705DF8"/>
    <w:rsid w:val="00712673"/>
    <w:rsid w:val="007140AE"/>
    <w:rsid w:val="00714801"/>
    <w:rsid w:val="00714A6A"/>
    <w:rsid w:val="00714CD7"/>
    <w:rsid w:val="00714EFD"/>
    <w:rsid w:val="007155CC"/>
    <w:rsid w:val="00715677"/>
    <w:rsid w:val="007220A1"/>
    <w:rsid w:val="00723507"/>
    <w:rsid w:val="00730580"/>
    <w:rsid w:val="00733761"/>
    <w:rsid w:val="007368B2"/>
    <w:rsid w:val="0073717C"/>
    <w:rsid w:val="007376CE"/>
    <w:rsid w:val="00737BB1"/>
    <w:rsid w:val="00741194"/>
    <w:rsid w:val="00741BE3"/>
    <w:rsid w:val="00742C88"/>
    <w:rsid w:val="00750BFE"/>
    <w:rsid w:val="00753560"/>
    <w:rsid w:val="00754432"/>
    <w:rsid w:val="00754BF7"/>
    <w:rsid w:val="00756535"/>
    <w:rsid w:val="00764B55"/>
    <w:rsid w:val="0076601C"/>
    <w:rsid w:val="007707BF"/>
    <w:rsid w:val="00771B2F"/>
    <w:rsid w:val="007746D1"/>
    <w:rsid w:val="00775BAB"/>
    <w:rsid w:val="00777BB2"/>
    <w:rsid w:val="00777F36"/>
    <w:rsid w:val="00780B9E"/>
    <w:rsid w:val="00782229"/>
    <w:rsid w:val="00783C3C"/>
    <w:rsid w:val="00784692"/>
    <w:rsid w:val="00784B78"/>
    <w:rsid w:val="0078529D"/>
    <w:rsid w:val="00785895"/>
    <w:rsid w:val="0078724F"/>
    <w:rsid w:val="007904C1"/>
    <w:rsid w:val="00790E6B"/>
    <w:rsid w:val="007932D6"/>
    <w:rsid w:val="0079530A"/>
    <w:rsid w:val="007A5857"/>
    <w:rsid w:val="007A6986"/>
    <w:rsid w:val="007B08FE"/>
    <w:rsid w:val="007B3088"/>
    <w:rsid w:val="007B3AE2"/>
    <w:rsid w:val="007B6ACF"/>
    <w:rsid w:val="007C23EE"/>
    <w:rsid w:val="007C693E"/>
    <w:rsid w:val="007C6A31"/>
    <w:rsid w:val="007D01E0"/>
    <w:rsid w:val="007D4012"/>
    <w:rsid w:val="007D5E6E"/>
    <w:rsid w:val="007E0711"/>
    <w:rsid w:val="007E091E"/>
    <w:rsid w:val="007E09B8"/>
    <w:rsid w:val="007E2A74"/>
    <w:rsid w:val="007E35EE"/>
    <w:rsid w:val="007E3C9D"/>
    <w:rsid w:val="007E4B71"/>
    <w:rsid w:val="007E6808"/>
    <w:rsid w:val="007F2539"/>
    <w:rsid w:val="007F4463"/>
    <w:rsid w:val="007F5691"/>
    <w:rsid w:val="00803F01"/>
    <w:rsid w:val="00807371"/>
    <w:rsid w:val="00816725"/>
    <w:rsid w:val="008201E3"/>
    <w:rsid w:val="0082080F"/>
    <w:rsid w:val="00820E78"/>
    <w:rsid w:val="00821193"/>
    <w:rsid w:val="0082226C"/>
    <w:rsid w:val="0082262F"/>
    <w:rsid w:val="00822F30"/>
    <w:rsid w:val="00824232"/>
    <w:rsid w:val="00825A96"/>
    <w:rsid w:val="00825CD9"/>
    <w:rsid w:val="008268E1"/>
    <w:rsid w:val="00827A46"/>
    <w:rsid w:val="0083002E"/>
    <w:rsid w:val="00830FCA"/>
    <w:rsid w:val="00831C1D"/>
    <w:rsid w:val="008325B9"/>
    <w:rsid w:val="0083508C"/>
    <w:rsid w:val="00835564"/>
    <w:rsid w:val="0084024E"/>
    <w:rsid w:val="00840454"/>
    <w:rsid w:val="00840D75"/>
    <w:rsid w:val="008411D5"/>
    <w:rsid w:val="00842CF1"/>
    <w:rsid w:val="00844355"/>
    <w:rsid w:val="008464E5"/>
    <w:rsid w:val="0084680C"/>
    <w:rsid w:val="00847A67"/>
    <w:rsid w:val="00851793"/>
    <w:rsid w:val="00853D91"/>
    <w:rsid w:val="00854305"/>
    <w:rsid w:val="008545FE"/>
    <w:rsid w:val="008556F4"/>
    <w:rsid w:val="00855F96"/>
    <w:rsid w:val="0085625B"/>
    <w:rsid w:val="00857512"/>
    <w:rsid w:val="00861D83"/>
    <w:rsid w:val="00864573"/>
    <w:rsid w:val="008664FC"/>
    <w:rsid w:val="008728E1"/>
    <w:rsid w:val="00872A55"/>
    <w:rsid w:val="00875C6E"/>
    <w:rsid w:val="0088006A"/>
    <w:rsid w:val="00880772"/>
    <w:rsid w:val="00881430"/>
    <w:rsid w:val="00881B2C"/>
    <w:rsid w:val="00881E46"/>
    <w:rsid w:val="00882030"/>
    <w:rsid w:val="00883C60"/>
    <w:rsid w:val="00884536"/>
    <w:rsid w:val="00886C62"/>
    <w:rsid w:val="00886FCE"/>
    <w:rsid w:val="008876C8"/>
    <w:rsid w:val="00887E27"/>
    <w:rsid w:val="00892A7B"/>
    <w:rsid w:val="00894E50"/>
    <w:rsid w:val="008953B9"/>
    <w:rsid w:val="008A017B"/>
    <w:rsid w:val="008A0665"/>
    <w:rsid w:val="008A0C33"/>
    <w:rsid w:val="008A1AA9"/>
    <w:rsid w:val="008A4815"/>
    <w:rsid w:val="008A5997"/>
    <w:rsid w:val="008A5B2E"/>
    <w:rsid w:val="008A5B97"/>
    <w:rsid w:val="008A6820"/>
    <w:rsid w:val="008A6B93"/>
    <w:rsid w:val="008A6BE1"/>
    <w:rsid w:val="008C2817"/>
    <w:rsid w:val="008C2B97"/>
    <w:rsid w:val="008C2BAB"/>
    <w:rsid w:val="008C41FA"/>
    <w:rsid w:val="008D1D3E"/>
    <w:rsid w:val="008D29D9"/>
    <w:rsid w:val="008D2BAE"/>
    <w:rsid w:val="008D3867"/>
    <w:rsid w:val="008D65C0"/>
    <w:rsid w:val="008E2FEA"/>
    <w:rsid w:val="008E618F"/>
    <w:rsid w:val="008F2146"/>
    <w:rsid w:val="008F4116"/>
    <w:rsid w:val="008F484E"/>
    <w:rsid w:val="008F4B44"/>
    <w:rsid w:val="008F5286"/>
    <w:rsid w:val="008F5B0B"/>
    <w:rsid w:val="008F7F8E"/>
    <w:rsid w:val="009018FD"/>
    <w:rsid w:val="00902B90"/>
    <w:rsid w:val="00903840"/>
    <w:rsid w:val="009041CB"/>
    <w:rsid w:val="00905830"/>
    <w:rsid w:val="00905B70"/>
    <w:rsid w:val="00912B02"/>
    <w:rsid w:val="00912C23"/>
    <w:rsid w:val="009147D1"/>
    <w:rsid w:val="00914E20"/>
    <w:rsid w:val="00916E2D"/>
    <w:rsid w:val="009173C4"/>
    <w:rsid w:val="0092144A"/>
    <w:rsid w:val="0092249F"/>
    <w:rsid w:val="00922F8A"/>
    <w:rsid w:val="00923CF3"/>
    <w:rsid w:val="00923DC5"/>
    <w:rsid w:val="00924218"/>
    <w:rsid w:val="00924225"/>
    <w:rsid w:val="009264F8"/>
    <w:rsid w:val="00926A7C"/>
    <w:rsid w:val="009305E0"/>
    <w:rsid w:val="0093501D"/>
    <w:rsid w:val="00935030"/>
    <w:rsid w:val="00935A8F"/>
    <w:rsid w:val="00936BA1"/>
    <w:rsid w:val="00936D84"/>
    <w:rsid w:val="009424CD"/>
    <w:rsid w:val="0094459C"/>
    <w:rsid w:val="00944FDC"/>
    <w:rsid w:val="00946E16"/>
    <w:rsid w:val="00947847"/>
    <w:rsid w:val="00951AA3"/>
    <w:rsid w:val="0095341C"/>
    <w:rsid w:val="00953C6E"/>
    <w:rsid w:val="00954ADA"/>
    <w:rsid w:val="0095608D"/>
    <w:rsid w:val="00960638"/>
    <w:rsid w:val="009611A1"/>
    <w:rsid w:val="009634CA"/>
    <w:rsid w:val="00964EBC"/>
    <w:rsid w:val="009673DC"/>
    <w:rsid w:val="00967409"/>
    <w:rsid w:val="00970B00"/>
    <w:rsid w:val="0097135E"/>
    <w:rsid w:val="00971F62"/>
    <w:rsid w:val="00972071"/>
    <w:rsid w:val="00973577"/>
    <w:rsid w:val="009745F0"/>
    <w:rsid w:val="00974AAD"/>
    <w:rsid w:val="00981DD9"/>
    <w:rsid w:val="00983765"/>
    <w:rsid w:val="0098549C"/>
    <w:rsid w:val="00986E4B"/>
    <w:rsid w:val="00987A33"/>
    <w:rsid w:val="00987B1C"/>
    <w:rsid w:val="00990893"/>
    <w:rsid w:val="00990C8B"/>
    <w:rsid w:val="009959B1"/>
    <w:rsid w:val="00996C1E"/>
    <w:rsid w:val="00997C10"/>
    <w:rsid w:val="009A5DDE"/>
    <w:rsid w:val="009B038A"/>
    <w:rsid w:val="009B18D8"/>
    <w:rsid w:val="009B2529"/>
    <w:rsid w:val="009B2A43"/>
    <w:rsid w:val="009B3375"/>
    <w:rsid w:val="009B33FD"/>
    <w:rsid w:val="009B5AA8"/>
    <w:rsid w:val="009B5EB9"/>
    <w:rsid w:val="009B7482"/>
    <w:rsid w:val="009C02F8"/>
    <w:rsid w:val="009C0FA9"/>
    <w:rsid w:val="009C1F3B"/>
    <w:rsid w:val="009C2FAA"/>
    <w:rsid w:val="009C6049"/>
    <w:rsid w:val="009C6C49"/>
    <w:rsid w:val="009C71F6"/>
    <w:rsid w:val="009D3ECC"/>
    <w:rsid w:val="009D679C"/>
    <w:rsid w:val="009D6E23"/>
    <w:rsid w:val="009E1B8D"/>
    <w:rsid w:val="009E6DE1"/>
    <w:rsid w:val="009E7EAF"/>
    <w:rsid w:val="009F0DED"/>
    <w:rsid w:val="009F27E8"/>
    <w:rsid w:val="009F31FF"/>
    <w:rsid w:val="009F3980"/>
    <w:rsid w:val="009F4450"/>
    <w:rsid w:val="009F6528"/>
    <w:rsid w:val="009F7597"/>
    <w:rsid w:val="009F79ED"/>
    <w:rsid w:val="00A009E4"/>
    <w:rsid w:val="00A02A56"/>
    <w:rsid w:val="00A06AB7"/>
    <w:rsid w:val="00A0719F"/>
    <w:rsid w:val="00A07611"/>
    <w:rsid w:val="00A13F93"/>
    <w:rsid w:val="00A140B3"/>
    <w:rsid w:val="00A1611D"/>
    <w:rsid w:val="00A16389"/>
    <w:rsid w:val="00A17D5B"/>
    <w:rsid w:val="00A25A05"/>
    <w:rsid w:val="00A25C5C"/>
    <w:rsid w:val="00A34D33"/>
    <w:rsid w:val="00A35CB9"/>
    <w:rsid w:val="00A37534"/>
    <w:rsid w:val="00A42D83"/>
    <w:rsid w:val="00A42ECE"/>
    <w:rsid w:val="00A42EDD"/>
    <w:rsid w:val="00A44A89"/>
    <w:rsid w:val="00A44B22"/>
    <w:rsid w:val="00A454FB"/>
    <w:rsid w:val="00A459FD"/>
    <w:rsid w:val="00A46903"/>
    <w:rsid w:val="00A53784"/>
    <w:rsid w:val="00A54C08"/>
    <w:rsid w:val="00A55A4D"/>
    <w:rsid w:val="00A562E6"/>
    <w:rsid w:val="00A56757"/>
    <w:rsid w:val="00A569DD"/>
    <w:rsid w:val="00A729DB"/>
    <w:rsid w:val="00A72E48"/>
    <w:rsid w:val="00A74D16"/>
    <w:rsid w:val="00A8083B"/>
    <w:rsid w:val="00A81D90"/>
    <w:rsid w:val="00A828E6"/>
    <w:rsid w:val="00A8333C"/>
    <w:rsid w:val="00A85773"/>
    <w:rsid w:val="00A863F0"/>
    <w:rsid w:val="00A910A7"/>
    <w:rsid w:val="00AA0801"/>
    <w:rsid w:val="00AA1291"/>
    <w:rsid w:val="00AA291F"/>
    <w:rsid w:val="00AA446C"/>
    <w:rsid w:val="00AA5528"/>
    <w:rsid w:val="00AA5D89"/>
    <w:rsid w:val="00AA7026"/>
    <w:rsid w:val="00AA7293"/>
    <w:rsid w:val="00AB67CF"/>
    <w:rsid w:val="00AC1903"/>
    <w:rsid w:val="00AC1F25"/>
    <w:rsid w:val="00AC2291"/>
    <w:rsid w:val="00AC3B5E"/>
    <w:rsid w:val="00AC77AD"/>
    <w:rsid w:val="00AD257B"/>
    <w:rsid w:val="00AD26FB"/>
    <w:rsid w:val="00AD31A8"/>
    <w:rsid w:val="00AE263B"/>
    <w:rsid w:val="00AE655A"/>
    <w:rsid w:val="00AF0A1A"/>
    <w:rsid w:val="00AF3EBA"/>
    <w:rsid w:val="00AF53CF"/>
    <w:rsid w:val="00AF72A7"/>
    <w:rsid w:val="00B02B36"/>
    <w:rsid w:val="00B02C21"/>
    <w:rsid w:val="00B0303A"/>
    <w:rsid w:val="00B0600F"/>
    <w:rsid w:val="00B06B72"/>
    <w:rsid w:val="00B10CA1"/>
    <w:rsid w:val="00B10D52"/>
    <w:rsid w:val="00B13340"/>
    <w:rsid w:val="00B13DB2"/>
    <w:rsid w:val="00B15142"/>
    <w:rsid w:val="00B15D12"/>
    <w:rsid w:val="00B16246"/>
    <w:rsid w:val="00B234D7"/>
    <w:rsid w:val="00B253D3"/>
    <w:rsid w:val="00B26376"/>
    <w:rsid w:val="00B30C3A"/>
    <w:rsid w:val="00B320F1"/>
    <w:rsid w:val="00B32B19"/>
    <w:rsid w:val="00B32F33"/>
    <w:rsid w:val="00B35030"/>
    <w:rsid w:val="00B350E5"/>
    <w:rsid w:val="00B357B5"/>
    <w:rsid w:val="00B37BF2"/>
    <w:rsid w:val="00B37EB3"/>
    <w:rsid w:val="00B40988"/>
    <w:rsid w:val="00B44F6B"/>
    <w:rsid w:val="00B50A36"/>
    <w:rsid w:val="00B50CD9"/>
    <w:rsid w:val="00B50EBE"/>
    <w:rsid w:val="00B52A5F"/>
    <w:rsid w:val="00B53EF4"/>
    <w:rsid w:val="00B55CC8"/>
    <w:rsid w:val="00B55F00"/>
    <w:rsid w:val="00B57015"/>
    <w:rsid w:val="00B57DAD"/>
    <w:rsid w:val="00B62EEA"/>
    <w:rsid w:val="00B67A68"/>
    <w:rsid w:val="00B73680"/>
    <w:rsid w:val="00B76835"/>
    <w:rsid w:val="00B80F89"/>
    <w:rsid w:val="00B84D5C"/>
    <w:rsid w:val="00B85728"/>
    <w:rsid w:val="00B862BF"/>
    <w:rsid w:val="00B92202"/>
    <w:rsid w:val="00B95DA8"/>
    <w:rsid w:val="00BA0A85"/>
    <w:rsid w:val="00BA1E9F"/>
    <w:rsid w:val="00BA25AC"/>
    <w:rsid w:val="00BA27FA"/>
    <w:rsid w:val="00BA34B6"/>
    <w:rsid w:val="00BA3D3D"/>
    <w:rsid w:val="00BA4BCA"/>
    <w:rsid w:val="00BA6503"/>
    <w:rsid w:val="00BA77AC"/>
    <w:rsid w:val="00BB22E3"/>
    <w:rsid w:val="00BB5ABF"/>
    <w:rsid w:val="00BB7909"/>
    <w:rsid w:val="00BC01BE"/>
    <w:rsid w:val="00BC2A86"/>
    <w:rsid w:val="00BC41DC"/>
    <w:rsid w:val="00BC4784"/>
    <w:rsid w:val="00BC541C"/>
    <w:rsid w:val="00BC5B3C"/>
    <w:rsid w:val="00BD0C28"/>
    <w:rsid w:val="00BD14FA"/>
    <w:rsid w:val="00BD246D"/>
    <w:rsid w:val="00BD3246"/>
    <w:rsid w:val="00BD48D3"/>
    <w:rsid w:val="00BE4649"/>
    <w:rsid w:val="00BE5229"/>
    <w:rsid w:val="00BE5DA3"/>
    <w:rsid w:val="00BE6EDB"/>
    <w:rsid w:val="00BF0525"/>
    <w:rsid w:val="00BF0562"/>
    <w:rsid w:val="00BF3433"/>
    <w:rsid w:val="00BF52EA"/>
    <w:rsid w:val="00BF7173"/>
    <w:rsid w:val="00BF722F"/>
    <w:rsid w:val="00C01EF6"/>
    <w:rsid w:val="00C0371B"/>
    <w:rsid w:val="00C04B9C"/>
    <w:rsid w:val="00C0798F"/>
    <w:rsid w:val="00C07C8B"/>
    <w:rsid w:val="00C10037"/>
    <w:rsid w:val="00C11A35"/>
    <w:rsid w:val="00C15B1F"/>
    <w:rsid w:val="00C166C5"/>
    <w:rsid w:val="00C16B07"/>
    <w:rsid w:val="00C16B45"/>
    <w:rsid w:val="00C21318"/>
    <w:rsid w:val="00C22AC7"/>
    <w:rsid w:val="00C25919"/>
    <w:rsid w:val="00C3002F"/>
    <w:rsid w:val="00C411FD"/>
    <w:rsid w:val="00C43079"/>
    <w:rsid w:val="00C43927"/>
    <w:rsid w:val="00C43E7A"/>
    <w:rsid w:val="00C43F4C"/>
    <w:rsid w:val="00C44314"/>
    <w:rsid w:val="00C44CD6"/>
    <w:rsid w:val="00C4625B"/>
    <w:rsid w:val="00C468C9"/>
    <w:rsid w:val="00C519D9"/>
    <w:rsid w:val="00C52960"/>
    <w:rsid w:val="00C54D7F"/>
    <w:rsid w:val="00C620AD"/>
    <w:rsid w:val="00C632A9"/>
    <w:rsid w:val="00C65B09"/>
    <w:rsid w:val="00C742EE"/>
    <w:rsid w:val="00C76CA4"/>
    <w:rsid w:val="00C80E9A"/>
    <w:rsid w:val="00C83F17"/>
    <w:rsid w:val="00C84075"/>
    <w:rsid w:val="00C84951"/>
    <w:rsid w:val="00C85CE4"/>
    <w:rsid w:val="00C860B7"/>
    <w:rsid w:val="00C86F6E"/>
    <w:rsid w:val="00C912F7"/>
    <w:rsid w:val="00C929B3"/>
    <w:rsid w:val="00C92D53"/>
    <w:rsid w:val="00C965ED"/>
    <w:rsid w:val="00CA016F"/>
    <w:rsid w:val="00CA070E"/>
    <w:rsid w:val="00CA5B1C"/>
    <w:rsid w:val="00CB105D"/>
    <w:rsid w:val="00CB136F"/>
    <w:rsid w:val="00CB1ED1"/>
    <w:rsid w:val="00CB32BD"/>
    <w:rsid w:val="00CB44AB"/>
    <w:rsid w:val="00CB6EAA"/>
    <w:rsid w:val="00CC0B06"/>
    <w:rsid w:val="00CC488D"/>
    <w:rsid w:val="00CC4B75"/>
    <w:rsid w:val="00CC4E04"/>
    <w:rsid w:val="00CC5201"/>
    <w:rsid w:val="00CC5661"/>
    <w:rsid w:val="00CC6293"/>
    <w:rsid w:val="00CD151F"/>
    <w:rsid w:val="00CD2855"/>
    <w:rsid w:val="00CD3123"/>
    <w:rsid w:val="00CD60CB"/>
    <w:rsid w:val="00CE19CB"/>
    <w:rsid w:val="00CE1E29"/>
    <w:rsid w:val="00CE2ED8"/>
    <w:rsid w:val="00CE7910"/>
    <w:rsid w:val="00CE7B76"/>
    <w:rsid w:val="00CE7D6D"/>
    <w:rsid w:val="00CF6BC2"/>
    <w:rsid w:val="00CF70F8"/>
    <w:rsid w:val="00D0188C"/>
    <w:rsid w:val="00D02541"/>
    <w:rsid w:val="00D02A60"/>
    <w:rsid w:val="00D033F1"/>
    <w:rsid w:val="00D0459D"/>
    <w:rsid w:val="00D04FDF"/>
    <w:rsid w:val="00D07DAA"/>
    <w:rsid w:val="00D10371"/>
    <w:rsid w:val="00D10B9C"/>
    <w:rsid w:val="00D1294D"/>
    <w:rsid w:val="00D14C4B"/>
    <w:rsid w:val="00D158A2"/>
    <w:rsid w:val="00D1624F"/>
    <w:rsid w:val="00D20D01"/>
    <w:rsid w:val="00D22619"/>
    <w:rsid w:val="00D31059"/>
    <w:rsid w:val="00D3228A"/>
    <w:rsid w:val="00D3347E"/>
    <w:rsid w:val="00D3430B"/>
    <w:rsid w:val="00D348BE"/>
    <w:rsid w:val="00D36E27"/>
    <w:rsid w:val="00D41A1C"/>
    <w:rsid w:val="00D41A68"/>
    <w:rsid w:val="00D41B4C"/>
    <w:rsid w:val="00D443E9"/>
    <w:rsid w:val="00D45B87"/>
    <w:rsid w:val="00D51E19"/>
    <w:rsid w:val="00D535CA"/>
    <w:rsid w:val="00D56F43"/>
    <w:rsid w:val="00D64BE6"/>
    <w:rsid w:val="00D64DE6"/>
    <w:rsid w:val="00D650B1"/>
    <w:rsid w:val="00D6636A"/>
    <w:rsid w:val="00D66ABD"/>
    <w:rsid w:val="00D75960"/>
    <w:rsid w:val="00D77388"/>
    <w:rsid w:val="00D80DA4"/>
    <w:rsid w:val="00D819BF"/>
    <w:rsid w:val="00D8226A"/>
    <w:rsid w:val="00D85399"/>
    <w:rsid w:val="00D85EEA"/>
    <w:rsid w:val="00D8611E"/>
    <w:rsid w:val="00D87201"/>
    <w:rsid w:val="00D9283F"/>
    <w:rsid w:val="00D92C2C"/>
    <w:rsid w:val="00D948B3"/>
    <w:rsid w:val="00D9553C"/>
    <w:rsid w:val="00DA04DD"/>
    <w:rsid w:val="00DA1E69"/>
    <w:rsid w:val="00DA2222"/>
    <w:rsid w:val="00DA4065"/>
    <w:rsid w:val="00DA58F9"/>
    <w:rsid w:val="00DA78C2"/>
    <w:rsid w:val="00DB2810"/>
    <w:rsid w:val="00DB49C8"/>
    <w:rsid w:val="00DB4F04"/>
    <w:rsid w:val="00DB675D"/>
    <w:rsid w:val="00DB67F3"/>
    <w:rsid w:val="00DC199A"/>
    <w:rsid w:val="00DC2D64"/>
    <w:rsid w:val="00DC3300"/>
    <w:rsid w:val="00DC6155"/>
    <w:rsid w:val="00DC64CF"/>
    <w:rsid w:val="00DC6FE6"/>
    <w:rsid w:val="00DC7BBF"/>
    <w:rsid w:val="00DD11AF"/>
    <w:rsid w:val="00DD1437"/>
    <w:rsid w:val="00DD1A19"/>
    <w:rsid w:val="00DD2099"/>
    <w:rsid w:val="00DD2BB6"/>
    <w:rsid w:val="00DD7BF4"/>
    <w:rsid w:val="00DE208B"/>
    <w:rsid w:val="00DE46A1"/>
    <w:rsid w:val="00DE4B4A"/>
    <w:rsid w:val="00DE77F7"/>
    <w:rsid w:val="00DE7BDA"/>
    <w:rsid w:val="00DE7E0B"/>
    <w:rsid w:val="00DF5BDB"/>
    <w:rsid w:val="00E0374B"/>
    <w:rsid w:val="00E052FF"/>
    <w:rsid w:val="00E05B9D"/>
    <w:rsid w:val="00E060CC"/>
    <w:rsid w:val="00E07C7B"/>
    <w:rsid w:val="00E114A9"/>
    <w:rsid w:val="00E126CE"/>
    <w:rsid w:val="00E1304A"/>
    <w:rsid w:val="00E13708"/>
    <w:rsid w:val="00E1671F"/>
    <w:rsid w:val="00E20466"/>
    <w:rsid w:val="00E2094E"/>
    <w:rsid w:val="00E23ED1"/>
    <w:rsid w:val="00E24336"/>
    <w:rsid w:val="00E244B6"/>
    <w:rsid w:val="00E2461A"/>
    <w:rsid w:val="00E253ED"/>
    <w:rsid w:val="00E269FF"/>
    <w:rsid w:val="00E30E47"/>
    <w:rsid w:val="00E328FE"/>
    <w:rsid w:val="00E33A72"/>
    <w:rsid w:val="00E35356"/>
    <w:rsid w:val="00E36764"/>
    <w:rsid w:val="00E4195D"/>
    <w:rsid w:val="00E45C0E"/>
    <w:rsid w:val="00E4630C"/>
    <w:rsid w:val="00E47BC6"/>
    <w:rsid w:val="00E47D6D"/>
    <w:rsid w:val="00E50954"/>
    <w:rsid w:val="00E51AB6"/>
    <w:rsid w:val="00E52772"/>
    <w:rsid w:val="00E5405C"/>
    <w:rsid w:val="00E557FB"/>
    <w:rsid w:val="00E5745A"/>
    <w:rsid w:val="00E636BF"/>
    <w:rsid w:val="00E63755"/>
    <w:rsid w:val="00E649C5"/>
    <w:rsid w:val="00E655C1"/>
    <w:rsid w:val="00E67416"/>
    <w:rsid w:val="00E67908"/>
    <w:rsid w:val="00E747A7"/>
    <w:rsid w:val="00E772BF"/>
    <w:rsid w:val="00E777D7"/>
    <w:rsid w:val="00E77DC3"/>
    <w:rsid w:val="00E85AD3"/>
    <w:rsid w:val="00E85D44"/>
    <w:rsid w:val="00E8648B"/>
    <w:rsid w:val="00E93476"/>
    <w:rsid w:val="00E934FE"/>
    <w:rsid w:val="00E93C88"/>
    <w:rsid w:val="00E94A0A"/>
    <w:rsid w:val="00E963B7"/>
    <w:rsid w:val="00EA0C6D"/>
    <w:rsid w:val="00EA1024"/>
    <w:rsid w:val="00EA74D3"/>
    <w:rsid w:val="00EA76B0"/>
    <w:rsid w:val="00EA7912"/>
    <w:rsid w:val="00EB06A7"/>
    <w:rsid w:val="00EB1FE5"/>
    <w:rsid w:val="00EB22DA"/>
    <w:rsid w:val="00EB3394"/>
    <w:rsid w:val="00EB5603"/>
    <w:rsid w:val="00EC5D42"/>
    <w:rsid w:val="00EC7FA6"/>
    <w:rsid w:val="00ED019F"/>
    <w:rsid w:val="00ED2A01"/>
    <w:rsid w:val="00ED2D2D"/>
    <w:rsid w:val="00ED56C8"/>
    <w:rsid w:val="00ED7586"/>
    <w:rsid w:val="00EE454F"/>
    <w:rsid w:val="00EE536A"/>
    <w:rsid w:val="00EE54AA"/>
    <w:rsid w:val="00EE5BC9"/>
    <w:rsid w:val="00EE781A"/>
    <w:rsid w:val="00EE7E0A"/>
    <w:rsid w:val="00EF026E"/>
    <w:rsid w:val="00EF250A"/>
    <w:rsid w:val="00EF3890"/>
    <w:rsid w:val="00EF76EA"/>
    <w:rsid w:val="00F004E6"/>
    <w:rsid w:val="00F00F07"/>
    <w:rsid w:val="00F03240"/>
    <w:rsid w:val="00F03817"/>
    <w:rsid w:val="00F03BEB"/>
    <w:rsid w:val="00F0530F"/>
    <w:rsid w:val="00F14039"/>
    <w:rsid w:val="00F1521F"/>
    <w:rsid w:val="00F1531D"/>
    <w:rsid w:val="00F16A9F"/>
    <w:rsid w:val="00F1784F"/>
    <w:rsid w:val="00F20667"/>
    <w:rsid w:val="00F20794"/>
    <w:rsid w:val="00F2276B"/>
    <w:rsid w:val="00F23F5B"/>
    <w:rsid w:val="00F261EB"/>
    <w:rsid w:val="00F316FD"/>
    <w:rsid w:val="00F34BA9"/>
    <w:rsid w:val="00F35AAC"/>
    <w:rsid w:val="00F36CF2"/>
    <w:rsid w:val="00F40EEE"/>
    <w:rsid w:val="00F429C2"/>
    <w:rsid w:val="00F42DB7"/>
    <w:rsid w:val="00F453AB"/>
    <w:rsid w:val="00F454CF"/>
    <w:rsid w:val="00F5308D"/>
    <w:rsid w:val="00F556E6"/>
    <w:rsid w:val="00F56E7E"/>
    <w:rsid w:val="00F6704E"/>
    <w:rsid w:val="00F72395"/>
    <w:rsid w:val="00F7388B"/>
    <w:rsid w:val="00F73FEC"/>
    <w:rsid w:val="00F80377"/>
    <w:rsid w:val="00F816BB"/>
    <w:rsid w:val="00F81945"/>
    <w:rsid w:val="00F82A26"/>
    <w:rsid w:val="00F83263"/>
    <w:rsid w:val="00F845CB"/>
    <w:rsid w:val="00F8580D"/>
    <w:rsid w:val="00F85ED0"/>
    <w:rsid w:val="00F91633"/>
    <w:rsid w:val="00F91E9C"/>
    <w:rsid w:val="00F936C3"/>
    <w:rsid w:val="00F94597"/>
    <w:rsid w:val="00F95395"/>
    <w:rsid w:val="00F96E45"/>
    <w:rsid w:val="00FA1183"/>
    <w:rsid w:val="00FA1D44"/>
    <w:rsid w:val="00FA3800"/>
    <w:rsid w:val="00FA4019"/>
    <w:rsid w:val="00FA630E"/>
    <w:rsid w:val="00FA6378"/>
    <w:rsid w:val="00FA68F4"/>
    <w:rsid w:val="00FB3787"/>
    <w:rsid w:val="00FB479E"/>
    <w:rsid w:val="00FB6985"/>
    <w:rsid w:val="00FC6844"/>
    <w:rsid w:val="00FD1412"/>
    <w:rsid w:val="00FD4F6A"/>
    <w:rsid w:val="00FD5523"/>
    <w:rsid w:val="00FD7316"/>
    <w:rsid w:val="00FE0128"/>
    <w:rsid w:val="00FE103A"/>
    <w:rsid w:val="00FE18CE"/>
    <w:rsid w:val="00FE2D47"/>
    <w:rsid w:val="00FE6699"/>
    <w:rsid w:val="00FF0C0D"/>
    <w:rsid w:val="00FF6E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6066F"/>
  <w15:docId w15:val="{0B975BF1-B8B1-4D27-9E8A-F3EDC101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Light" w:eastAsiaTheme="minorHAnsi" w:hAnsi="Roboto Light" w:cstheme="minorBidi"/>
        <w:sz w:val="24"/>
        <w:szCs w:val="22"/>
        <w:lang w:val="pl-P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1C1D"/>
    <w:pPr>
      <w:spacing w:line="360" w:lineRule="auto"/>
    </w:pPr>
    <w:rPr>
      <w:rFonts w:ascii="Arial" w:eastAsia="Times New Roman" w:hAnsi="Arial" w:cs="Arial"/>
      <w:szCs w:val="24"/>
      <w:lang w:eastAsia="zh-CN"/>
    </w:rPr>
  </w:style>
  <w:style w:type="paragraph" w:styleId="Nagwek1">
    <w:name w:val="heading 1"/>
    <w:basedOn w:val="Normalny"/>
    <w:next w:val="Normalny"/>
    <w:link w:val="Nagwek1Znak"/>
    <w:qFormat/>
    <w:rsid w:val="00E63755"/>
    <w:pPr>
      <w:keepNext/>
      <w:spacing w:before="240" w:after="60"/>
      <w:outlineLvl w:val="0"/>
    </w:pPr>
    <w:rPr>
      <w:b/>
      <w:bCs/>
      <w:kern w:val="32"/>
      <w:szCs w:val="32"/>
    </w:rPr>
  </w:style>
  <w:style w:type="paragraph" w:styleId="Nagwek2">
    <w:name w:val="heading 2"/>
    <w:basedOn w:val="Normalny"/>
    <w:next w:val="Normalny"/>
    <w:link w:val="Nagwek2Znak"/>
    <w:uiPriority w:val="9"/>
    <w:unhideWhenUsed/>
    <w:qFormat/>
    <w:rsid w:val="00F845CB"/>
    <w:pPr>
      <w:keepNext/>
      <w:keepLines/>
      <w:spacing w:before="120" w:after="120"/>
      <w:outlineLvl w:val="1"/>
    </w:pPr>
    <w:rPr>
      <w:rFonts w:eastAsiaTheme="majorEastAsia" w:cstheme="majorBidi"/>
      <w:b/>
      <w:bCs/>
      <w:color w:val="000000" w:themeColor="text1"/>
      <w:szCs w:val="26"/>
    </w:rPr>
  </w:style>
  <w:style w:type="paragraph" w:styleId="Nagwek3">
    <w:name w:val="heading 3"/>
    <w:basedOn w:val="Normalny"/>
    <w:next w:val="Normalny"/>
    <w:link w:val="Nagwek3Znak"/>
    <w:semiHidden/>
    <w:unhideWhenUsed/>
    <w:qFormat/>
    <w:rsid w:val="00844355"/>
    <w:pPr>
      <w:keepNext/>
      <w:spacing w:before="240" w:after="60"/>
      <w:outlineLvl w:val="2"/>
    </w:pPr>
    <w:rPr>
      <w:b/>
      <w:bCs/>
      <w:sz w:val="26"/>
      <w:szCs w:val="26"/>
    </w:rPr>
  </w:style>
  <w:style w:type="paragraph" w:styleId="Nagwek4">
    <w:name w:val="heading 4"/>
    <w:basedOn w:val="Normalny"/>
    <w:next w:val="Normalny"/>
    <w:link w:val="Nagwek4Znak"/>
    <w:semiHidden/>
    <w:unhideWhenUsed/>
    <w:qFormat/>
    <w:rsid w:val="00844355"/>
    <w:pPr>
      <w:keepNext/>
      <w:spacing w:before="240" w:after="60"/>
      <w:outlineLvl w:val="3"/>
    </w:pPr>
    <w:rPr>
      <w:b/>
      <w:bCs/>
      <w:sz w:val="28"/>
      <w:szCs w:val="28"/>
    </w:rPr>
  </w:style>
  <w:style w:type="paragraph" w:styleId="Nagwek5">
    <w:name w:val="heading 5"/>
    <w:basedOn w:val="Normalny"/>
    <w:next w:val="Normalny"/>
    <w:link w:val="Nagwek5Znak"/>
    <w:uiPriority w:val="9"/>
    <w:semiHidden/>
    <w:unhideWhenUsed/>
    <w:qFormat/>
    <w:rsid w:val="00844355"/>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semiHidden/>
    <w:unhideWhenUsed/>
    <w:qFormat/>
    <w:rsid w:val="00844355"/>
    <w:pPr>
      <w:spacing w:before="240" w:after="60"/>
      <w:outlineLvl w:val="5"/>
    </w:pPr>
    <w:rPr>
      <w:b/>
      <w:bCs/>
      <w:sz w:val="22"/>
      <w:szCs w:val="22"/>
    </w:rPr>
  </w:style>
  <w:style w:type="paragraph" w:styleId="Nagwek7">
    <w:name w:val="heading 7"/>
    <w:basedOn w:val="Normalny"/>
    <w:next w:val="Normalny"/>
    <w:link w:val="Nagwek7Znak"/>
    <w:uiPriority w:val="99"/>
    <w:semiHidden/>
    <w:unhideWhenUsed/>
    <w:qFormat/>
    <w:rsid w:val="00844355"/>
    <w:pPr>
      <w:keepNext/>
      <w:numPr>
        <w:numId w:val="1"/>
      </w:numPr>
      <w:jc w:val="both"/>
      <w:outlineLvl w:val="6"/>
    </w:pPr>
    <w:rPr>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63755"/>
    <w:rPr>
      <w:rFonts w:ascii="Arial" w:eastAsia="Times New Roman" w:hAnsi="Arial" w:cs="Times New Roman"/>
      <w:b/>
      <w:bCs/>
      <w:kern w:val="32"/>
      <w:szCs w:val="32"/>
      <w:lang w:eastAsia="pl-PL"/>
    </w:rPr>
  </w:style>
  <w:style w:type="character" w:customStyle="1" w:styleId="Nagwek3Znak">
    <w:name w:val="Nagłówek 3 Znak"/>
    <w:basedOn w:val="Domylnaczcionkaakapitu"/>
    <w:link w:val="Nagwek3"/>
    <w:semiHidden/>
    <w:rsid w:val="00844355"/>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844355"/>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semiHidden/>
    <w:rsid w:val="00844355"/>
    <w:rPr>
      <w:rFonts w:asciiTheme="majorHAnsi" w:eastAsiaTheme="majorEastAsia" w:hAnsiTheme="majorHAnsi" w:cstheme="majorBidi"/>
      <w:color w:val="243F60" w:themeColor="accent1" w:themeShade="7F"/>
      <w:szCs w:val="24"/>
      <w:lang w:eastAsia="pl-PL"/>
    </w:rPr>
  </w:style>
  <w:style w:type="character" w:customStyle="1" w:styleId="Nagwek6Znak">
    <w:name w:val="Nagłówek 6 Znak"/>
    <w:basedOn w:val="Domylnaczcionkaakapitu"/>
    <w:link w:val="Nagwek6"/>
    <w:semiHidden/>
    <w:rsid w:val="00844355"/>
    <w:rPr>
      <w:rFonts w:ascii="Times New Roman" w:eastAsia="Times New Roman" w:hAnsi="Times New Roman" w:cs="Times New Roman"/>
      <w:b/>
      <w:bCs/>
      <w:sz w:val="22"/>
      <w:lang w:eastAsia="pl-PL"/>
    </w:rPr>
  </w:style>
  <w:style w:type="character" w:customStyle="1" w:styleId="Nagwek7Znak">
    <w:name w:val="Nagłówek 7 Znak"/>
    <w:basedOn w:val="Domylnaczcionkaakapitu"/>
    <w:link w:val="Nagwek7"/>
    <w:uiPriority w:val="99"/>
    <w:semiHidden/>
    <w:rsid w:val="00844355"/>
    <w:rPr>
      <w:rFonts w:ascii="Arial" w:eastAsia="Times New Roman" w:hAnsi="Arial" w:cs="Arial"/>
      <w:b/>
      <w:sz w:val="28"/>
      <w:szCs w:val="20"/>
      <w:lang w:eastAsia="zh-CN"/>
    </w:rPr>
  </w:style>
  <w:style w:type="character" w:styleId="Hipercze">
    <w:name w:val="Hyperlink"/>
    <w:basedOn w:val="Domylnaczcionkaakapitu"/>
    <w:unhideWhenUsed/>
    <w:rsid w:val="00844355"/>
    <w:rPr>
      <w:color w:val="0000FF"/>
      <w:u w:val="single"/>
    </w:rPr>
  </w:style>
  <w:style w:type="character" w:styleId="UyteHipercze">
    <w:name w:val="FollowedHyperlink"/>
    <w:basedOn w:val="Domylnaczcionkaakapitu"/>
    <w:uiPriority w:val="99"/>
    <w:semiHidden/>
    <w:unhideWhenUsed/>
    <w:rsid w:val="00844355"/>
    <w:rPr>
      <w:color w:val="800080" w:themeColor="followedHyperlink"/>
      <w:u w:val="single"/>
    </w:rPr>
  </w:style>
  <w:style w:type="paragraph" w:styleId="NormalnyWeb">
    <w:name w:val="Normal (Web)"/>
    <w:basedOn w:val="Normalny"/>
    <w:uiPriority w:val="99"/>
    <w:semiHidden/>
    <w:unhideWhenUsed/>
    <w:rsid w:val="00844355"/>
  </w:style>
  <w:style w:type="paragraph" w:styleId="Tekstprzypisudolnego">
    <w:name w:val="footnote text"/>
    <w:basedOn w:val="Normalny"/>
    <w:link w:val="TekstprzypisudolnegoZnak"/>
    <w:uiPriority w:val="99"/>
    <w:semiHidden/>
    <w:unhideWhenUsed/>
    <w:rsid w:val="00844355"/>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844355"/>
    <w:rPr>
      <w:rFonts w:ascii="Calibri" w:eastAsia="Times New Roman" w:hAnsi="Calibri" w:cs="Times New Roman"/>
      <w:sz w:val="20"/>
      <w:szCs w:val="20"/>
    </w:rPr>
  </w:style>
  <w:style w:type="paragraph" w:styleId="Nagwek">
    <w:name w:val="header"/>
    <w:basedOn w:val="Normalny"/>
    <w:link w:val="NagwekZnak"/>
    <w:uiPriority w:val="99"/>
    <w:unhideWhenUsed/>
    <w:rsid w:val="00844355"/>
    <w:pPr>
      <w:tabs>
        <w:tab w:val="center" w:pos="4536"/>
        <w:tab w:val="right" w:pos="9072"/>
      </w:tabs>
      <w:autoSpaceDE w:val="0"/>
      <w:autoSpaceDN w:val="0"/>
    </w:pPr>
    <w:rPr>
      <w:sz w:val="20"/>
      <w:szCs w:val="20"/>
    </w:rPr>
  </w:style>
  <w:style w:type="character" w:customStyle="1" w:styleId="NagwekZnak">
    <w:name w:val="Nagłówek Znak"/>
    <w:basedOn w:val="Domylnaczcionkaakapitu"/>
    <w:link w:val="Nagwek"/>
    <w:uiPriority w:val="99"/>
    <w:rsid w:val="00844355"/>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844355"/>
    <w:rPr>
      <w:sz w:val="20"/>
      <w:szCs w:val="20"/>
    </w:rPr>
  </w:style>
  <w:style w:type="character" w:customStyle="1" w:styleId="TekstprzypisukocowegoZnak">
    <w:name w:val="Tekst przypisu końcowego Znak"/>
    <w:basedOn w:val="Domylnaczcionkaakapitu"/>
    <w:link w:val="Tekstprzypisukocowego"/>
    <w:uiPriority w:val="99"/>
    <w:semiHidden/>
    <w:rsid w:val="00844355"/>
    <w:rPr>
      <w:rFonts w:ascii="Times New Roman" w:eastAsia="Times New Roman" w:hAnsi="Times New Roman" w:cs="Times New Roman"/>
      <w:sz w:val="20"/>
      <w:szCs w:val="20"/>
      <w:lang w:eastAsia="pl-PL"/>
    </w:rPr>
  </w:style>
  <w:style w:type="paragraph" w:styleId="Lista">
    <w:name w:val="List"/>
    <w:basedOn w:val="Normalny"/>
    <w:uiPriority w:val="99"/>
    <w:semiHidden/>
    <w:unhideWhenUsed/>
    <w:rsid w:val="00844355"/>
    <w:pPr>
      <w:autoSpaceDE w:val="0"/>
      <w:autoSpaceDN w:val="0"/>
      <w:spacing w:before="90" w:line="380" w:lineRule="atLeast"/>
      <w:jc w:val="both"/>
    </w:pPr>
    <w:rPr>
      <w:rFonts w:eastAsia="Calibri"/>
      <w:w w:val="89"/>
      <w:sz w:val="25"/>
      <w:szCs w:val="20"/>
    </w:rPr>
  </w:style>
  <w:style w:type="paragraph" w:styleId="Lista2">
    <w:name w:val="List 2"/>
    <w:basedOn w:val="Normalny"/>
    <w:uiPriority w:val="99"/>
    <w:semiHidden/>
    <w:unhideWhenUsed/>
    <w:rsid w:val="00844355"/>
    <w:pPr>
      <w:ind w:left="566" w:hanging="283"/>
      <w:contextualSpacing/>
    </w:pPr>
  </w:style>
  <w:style w:type="character" w:customStyle="1" w:styleId="TekstpodstawowyZnak1">
    <w:name w:val="Tekst podstawowy Znak1"/>
    <w:aliases w:val="Tekst podstawowy Znak Znak Znak,Tekst podstawowy Znak Znak Znak Znak Znak Znak,Tekst podstawowy Znak Znak Znak Znak Znak1,Tekst podstawowy Znak Znak Znak Znak Znak Znak Znak Znak"/>
    <w:link w:val="Tekstpodstawowy"/>
    <w:locked/>
    <w:rsid w:val="00844355"/>
    <w:rPr>
      <w:rFonts w:ascii="TimesNewRomanPS" w:eastAsia="Times New Roman" w:hAnsi="TimesNewRomanPS" w:cs="Times New Roman"/>
      <w:color w:val="000000"/>
      <w:szCs w:val="24"/>
      <w:lang w:eastAsia="pl-PL"/>
    </w:rPr>
  </w:style>
  <w:style w:type="paragraph" w:styleId="Tekstpodstawowy">
    <w:name w:val="Body Text"/>
    <w:aliases w:val="Tekst podstawowy Znak Znak,Tekst podstawowy Znak Znak Znak Znak Znak,Tekst podstawowy Znak Znak Znak Znak,Tekst podstawowy Znak Znak Znak Znak Znak Znak Znak"/>
    <w:basedOn w:val="Normalny"/>
    <w:link w:val="TekstpodstawowyZnak1"/>
    <w:unhideWhenUsed/>
    <w:rsid w:val="00844355"/>
    <w:pPr>
      <w:widowControl w:val="0"/>
      <w:autoSpaceDE w:val="0"/>
      <w:autoSpaceDN w:val="0"/>
      <w:spacing w:after="144"/>
    </w:pPr>
    <w:rPr>
      <w:rFonts w:ascii="TimesNewRomanPS" w:hAnsi="TimesNewRomanPS"/>
      <w:color w:val="000000"/>
    </w:rPr>
  </w:style>
  <w:style w:type="character" w:customStyle="1" w:styleId="TekstpodstawowyZnak">
    <w:name w:val="Tekst podstawowy Znak"/>
    <w:aliases w:val="Tekst podstawowy Znak Znak Znak1,Tekst podstawowy Znak Znak Znak Znak Znak Znak1,Tekst podstawowy Znak Znak Znak Znak Znak2,Tekst podstawowy Znak Znak Znak Znak Znak Znak Znak Znak1"/>
    <w:basedOn w:val="Domylnaczcionkaakapitu"/>
    <w:uiPriority w:val="99"/>
    <w:semiHidden/>
    <w:rsid w:val="00844355"/>
    <w:rPr>
      <w:rFonts w:ascii="Times New Roman" w:eastAsia="Times New Roman" w:hAnsi="Times New Roman" w:cs="Times New Roman"/>
      <w:szCs w:val="24"/>
      <w:lang w:eastAsia="pl-PL"/>
    </w:rPr>
  </w:style>
  <w:style w:type="paragraph" w:styleId="Tekstpodstawowywcity">
    <w:name w:val="Body Text Indent"/>
    <w:basedOn w:val="Normalny"/>
    <w:link w:val="TekstpodstawowywcityZnak"/>
    <w:uiPriority w:val="99"/>
    <w:semiHidden/>
    <w:unhideWhenUsed/>
    <w:rsid w:val="00844355"/>
    <w:pPr>
      <w:spacing w:after="120"/>
      <w:ind w:left="283"/>
    </w:pPr>
    <w:rPr>
      <w:sz w:val="20"/>
      <w:szCs w:val="20"/>
    </w:rPr>
  </w:style>
  <w:style w:type="character" w:customStyle="1" w:styleId="TekstpodstawowywcityZnak">
    <w:name w:val="Tekst podstawowy wcięty Znak"/>
    <w:basedOn w:val="Domylnaczcionkaakapitu"/>
    <w:link w:val="Tekstpodstawowywcity"/>
    <w:uiPriority w:val="99"/>
    <w:semiHidden/>
    <w:rsid w:val="00844355"/>
    <w:rPr>
      <w:rFonts w:ascii="Times New Roman" w:eastAsia="Times New Roman" w:hAnsi="Times New Roman" w:cs="Times New Roman"/>
      <w:sz w:val="20"/>
      <w:szCs w:val="20"/>
      <w:lang w:eastAsia="pl-PL"/>
    </w:rPr>
  </w:style>
  <w:style w:type="paragraph" w:styleId="Podtytu">
    <w:name w:val="Subtitle"/>
    <w:basedOn w:val="Normalny"/>
    <w:link w:val="PodtytuZnak"/>
    <w:uiPriority w:val="99"/>
    <w:qFormat/>
    <w:rsid w:val="00844355"/>
    <w:rPr>
      <w:b/>
      <w:sz w:val="40"/>
      <w:szCs w:val="20"/>
    </w:rPr>
  </w:style>
  <w:style w:type="character" w:customStyle="1" w:styleId="PodtytuZnak">
    <w:name w:val="Podtytuł Znak"/>
    <w:basedOn w:val="Domylnaczcionkaakapitu"/>
    <w:link w:val="Podtytu"/>
    <w:uiPriority w:val="99"/>
    <w:rsid w:val="00844355"/>
    <w:rPr>
      <w:rFonts w:ascii="Arial" w:eastAsia="Times New Roman" w:hAnsi="Arial" w:cs="Times New Roman"/>
      <w:b/>
      <w:sz w:val="40"/>
      <w:szCs w:val="20"/>
      <w:lang w:eastAsia="pl-PL"/>
    </w:rPr>
  </w:style>
  <w:style w:type="paragraph" w:styleId="Tekstpodstawowy3">
    <w:name w:val="Body Text 3"/>
    <w:basedOn w:val="Normalny"/>
    <w:link w:val="Tekstpodstawowy3Znak"/>
    <w:uiPriority w:val="99"/>
    <w:semiHidden/>
    <w:unhideWhenUsed/>
    <w:rsid w:val="00844355"/>
    <w:pPr>
      <w:spacing w:after="120"/>
    </w:pPr>
    <w:rPr>
      <w:sz w:val="16"/>
      <w:szCs w:val="16"/>
    </w:rPr>
  </w:style>
  <w:style w:type="character" w:customStyle="1" w:styleId="Tekstpodstawowy3Znak">
    <w:name w:val="Tekst podstawowy 3 Znak"/>
    <w:basedOn w:val="Domylnaczcionkaakapitu"/>
    <w:link w:val="Tekstpodstawowy3"/>
    <w:uiPriority w:val="99"/>
    <w:semiHidden/>
    <w:rsid w:val="00844355"/>
    <w:rPr>
      <w:rFonts w:ascii="Times New Roman" w:eastAsia="Times New Roman" w:hAnsi="Times New Roman" w:cs="Times New Roman"/>
      <w:sz w:val="16"/>
      <w:szCs w:val="16"/>
      <w:lang w:eastAsia="pl-PL"/>
    </w:rPr>
  </w:style>
  <w:style w:type="paragraph" w:styleId="Tekstpodstawowywcity2">
    <w:name w:val="Body Text Indent 2"/>
    <w:basedOn w:val="Normalny"/>
    <w:link w:val="Tekstpodstawowywcity2Znak"/>
    <w:uiPriority w:val="99"/>
    <w:semiHidden/>
    <w:unhideWhenUsed/>
    <w:rsid w:val="00844355"/>
    <w:pPr>
      <w:spacing w:after="120" w:line="480" w:lineRule="auto"/>
      <w:ind w:left="283"/>
    </w:pPr>
    <w:rPr>
      <w:sz w:val="20"/>
      <w:szCs w:val="20"/>
    </w:rPr>
  </w:style>
  <w:style w:type="character" w:customStyle="1" w:styleId="Tekstpodstawowywcity2Znak">
    <w:name w:val="Tekst podstawowy wcięty 2 Znak"/>
    <w:basedOn w:val="Domylnaczcionkaakapitu"/>
    <w:link w:val="Tekstpodstawowywcity2"/>
    <w:uiPriority w:val="99"/>
    <w:semiHidden/>
    <w:rsid w:val="00844355"/>
    <w:rPr>
      <w:rFonts w:ascii="Times New Roman" w:eastAsia="Times New Roman" w:hAnsi="Times New Roman" w:cs="Times New Roman"/>
      <w:sz w:val="20"/>
      <w:szCs w:val="20"/>
      <w:lang w:eastAsia="pl-PL"/>
    </w:rPr>
  </w:style>
  <w:style w:type="paragraph" w:styleId="Zwykytekst">
    <w:name w:val="Plain Text"/>
    <w:basedOn w:val="Normalny"/>
    <w:link w:val="ZwykytekstZnak"/>
    <w:uiPriority w:val="99"/>
    <w:semiHidden/>
    <w:unhideWhenUsed/>
    <w:rsid w:val="00844355"/>
    <w:rPr>
      <w:rFonts w:ascii="Courier New" w:hAnsi="Courier New" w:cs="Courier New"/>
      <w:sz w:val="20"/>
      <w:szCs w:val="20"/>
    </w:rPr>
  </w:style>
  <w:style w:type="character" w:customStyle="1" w:styleId="ZwykytekstZnak">
    <w:name w:val="Zwykły tekst Znak"/>
    <w:basedOn w:val="Domylnaczcionkaakapitu"/>
    <w:link w:val="Zwykytekst"/>
    <w:uiPriority w:val="99"/>
    <w:semiHidden/>
    <w:rsid w:val="00844355"/>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844355"/>
    <w:rPr>
      <w:rFonts w:ascii="Tahoma" w:hAnsi="Tahoma" w:cs="Tahoma"/>
      <w:sz w:val="16"/>
      <w:szCs w:val="16"/>
    </w:rPr>
  </w:style>
  <w:style w:type="character" w:customStyle="1" w:styleId="TekstdymkaZnak">
    <w:name w:val="Tekst dymka Znak"/>
    <w:basedOn w:val="Domylnaczcionkaakapitu"/>
    <w:link w:val="Tekstdymka"/>
    <w:uiPriority w:val="99"/>
    <w:semiHidden/>
    <w:rsid w:val="00844355"/>
    <w:rPr>
      <w:rFonts w:ascii="Tahoma" w:eastAsia="Times New Roman" w:hAnsi="Tahoma" w:cs="Tahoma"/>
      <w:sz w:val="16"/>
      <w:szCs w:val="16"/>
      <w:lang w:eastAsia="pl-PL"/>
    </w:rPr>
  </w:style>
  <w:style w:type="paragraph" w:styleId="Bezodstpw">
    <w:name w:val="No Spacing"/>
    <w:uiPriority w:val="1"/>
    <w:qFormat/>
    <w:rsid w:val="00844355"/>
    <w:pPr>
      <w:spacing w:line="240" w:lineRule="auto"/>
    </w:pPr>
    <w:rPr>
      <w:rFonts w:ascii="Times New Roman" w:eastAsia="Times New Roman" w:hAnsi="Times New Roman" w:cs="Times New Roman"/>
      <w:szCs w:val="24"/>
      <w:lang w:eastAsia="pl-PL"/>
    </w:rPr>
  </w:style>
  <w:style w:type="character" w:customStyle="1" w:styleId="AkapitzlistZnak">
    <w:name w:val="Akapit z listą Znak"/>
    <w:aliases w:val="Numerowanie Znak,List Paragraph Znak,Akapit z listą BS Znak,Kolorowa lista — akcent 11 Znak,normalny tekst Znak,L1 Znak,Akapit z listą5 Znak,2 heading Znak,A_wyliczenie Znak,K-P_odwolanie Znak,maz_wyliczenie Znak,opis dzialania Znak"/>
    <w:link w:val="Akapitzlist"/>
    <w:uiPriority w:val="34"/>
    <w:qFormat/>
    <w:locked/>
    <w:rsid w:val="00844355"/>
    <w:rPr>
      <w:rFonts w:ascii="Calibri" w:eastAsia="Calibri" w:hAnsi="Calibri" w:cs="Times New Roman"/>
    </w:rPr>
  </w:style>
  <w:style w:type="paragraph" w:styleId="Akapitzlist">
    <w:name w:val="List Paragraph"/>
    <w:aliases w:val="Numerowanie,List Paragraph,Akapit z listą BS,Kolorowa lista — akcent 11,normalny tekst,L1,Akapit z listą5,2 heading,A_wyliczenie,K-P_odwolanie,maz_wyliczenie,opis dzialania,Obiekt,List Paragraph1,Nagłowek 3,Preambuła,lp1"/>
    <w:basedOn w:val="Normalny"/>
    <w:link w:val="AkapitzlistZnak"/>
    <w:uiPriority w:val="34"/>
    <w:qFormat/>
    <w:rsid w:val="00844355"/>
    <w:pPr>
      <w:spacing w:after="200" w:line="276" w:lineRule="auto"/>
      <w:ind w:left="720"/>
      <w:contextualSpacing/>
    </w:pPr>
    <w:rPr>
      <w:rFonts w:ascii="Calibri" w:eastAsia="Calibri" w:hAnsi="Calibri"/>
      <w:szCs w:val="22"/>
      <w:lang w:eastAsia="en-US"/>
    </w:rPr>
  </w:style>
  <w:style w:type="paragraph" w:customStyle="1" w:styleId="BodySingle">
    <w:name w:val="Body Single"/>
    <w:uiPriority w:val="99"/>
    <w:semiHidden/>
    <w:rsid w:val="00844355"/>
    <w:pPr>
      <w:widowControl w:val="0"/>
      <w:spacing w:line="240" w:lineRule="auto"/>
    </w:pPr>
    <w:rPr>
      <w:rFonts w:ascii="TimesNewRomanPS" w:eastAsia="Times New Roman" w:hAnsi="TimesNewRomanPS" w:cs="Times New Roman"/>
      <w:color w:val="000000"/>
      <w:szCs w:val="20"/>
      <w:lang w:eastAsia="pl-PL"/>
    </w:rPr>
  </w:style>
  <w:style w:type="paragraph" w:customStyle="1" w:styleId="ZnakZnakChar">
    <w:name w:val="Znak Znak Char"/>
    <w:basedOn w:val="Normalny"/>
    <w:rsid w:val="00844355"/>
    <w:pPr>
      <w:spacing w:after="160" w:line="240" w:lineRule="exact"/>
    </w:pPr>
    <w:rPr>
      <w:rFonts w:ascii="Verdana" w:hAnsi="Verdana"/>
      <w:sz w:val="20"/>
      <w:szCs w:val="20"/>
      <w:lang w:val="en-US" w:eastAsia="en-US"/>
    </w:rPr>
  </w:style>
  <w:style w:type="character" w:customStyle="1" w:styleId="ListParagraphChar">
    <w:name w:val="List Paragraph Char"/>
    <w:aliases w:val="CW_Lista Char"/>
    <w:link w:val="Akapitzlist1"/>
    <w:semiHidden/>
    <w:locked/>
    <w:rsid w:val="00844355"/>
    <w:rPr>
      <w:rFonts w:ascii="Verdana" w:hAnsi="Verdana"/>
    </w:rPr>
  </w:style>
  <w:style w:type="paragraph" w:customStyle="1" w:styleId="Akapitzlist1">
    <w:name w:val="Akapit z listą1"/>
    <w:aliases w:val="CW_Lista"/>
    <w:basedOn w:val="Normalny"/>
    <w:link w:val="ListParagraphChar"/>
    <w:semiHidden/>
    <w:rsid w:val="00844355"/>
    <w:pPr>
      <w:spacing w:line="312" w:lineRule="auto"/>
      <w:ind w:left="720"/>
      <w:jc w:val="both"/>
    </w:pPr>
    <w:rPr>
      <w:rFonts w:ascii="Verdana" w:eastAsiaTheme="minorHAnsi" w:hAnsi="Verdana" w:cstheme="minorBidi"/>
      <w:szCs w:val="22"/>
      <w:lang w:eastAsia="en-US"/>
    </w:rPr>
  </w:style>
  <w:style w:type="paragraph" w:customStyle="1" w:styleId="tyt">
    <w:name w:val="tyt"/>
    <w:basedOn w:val="Normalny"/>
    <w:uiPriority w:val="99"/>
    <w:semiHidden/>
    <w:rsid w:val="00844355"/>
    <w:pPr>
      <w:keepNext/>
      <w:spacing w:before="60" w:after="60"/>
      <w:jc w:val="center"/>
    </w:pPr>
    <w:rPr>
      <w:rFonts w:eastAsia="Calibri"/>
      <w:b/>
      <w:bCs/>
    </w:rPr>
  </w:style>
  <w:style w:type="paragraph" w:customStyle="1" w:styleId="Default">
    <w:name w:val="Default"/>
    <w:uiPriority w:val="99"/>
    <w:semiHidden/>
    <w:rsid w:val="00844355"/>
    <w:pPr>
      <w:autoSpaceDE w:val="0"/>
      <w:autoSpaceDN w:val="0"/>
      <w:adjustRightInd w:val="0"/>
      <w:spacing w:line="240" w:lineRule="auto"/>
    </w:pPr>
    <w:rPr>
      <w:rFonts w:ascii="Arial" w:eastAsia="Times New Roman" w:hAnsi="Arial" w:cs="Arial"/>
      <w:color w:val="000000"/>
      <w:szCs w:val="24"/>
      <w:lang w:eastAsia="pl-PL"/>
    </w:rPr>
  </w:style>
  <w:style w:type="paragraph" w:customStyle="1" w:styleId="1">
    <w:name w:val="1."/>
    <w:basedOn w:val="Normalny"/>
    <w:uiPriority w:val="99"/>
    <w:semiHidden/>
    <w:rsid w:val="00844355"/>
    <w:pPr>
      <w:suppressAutoHyphens/>
      <w:spacing w:line="258" w:lineRule="atLeast"/>
      <w:ind w:left="227" w:hanging="227"/>
      <w:jc w:val="both"/>
    </w:pPr>
    <w:rPr>
      <w:rFonts w:ascii="FrankfurtGothic" w:hAnsi="FrankfurtGothic"/>
      <w:color w:val="000000"/>
      <w:sz w:val="19"/>
      <w:szCs w:val="20"/>
      <w:lang w:eastAsia="ar-SA"/>
    </w:rPr>
  </w:style>
  <w:style w:type="paragraph" w:customStyle="1" w:styleId="Tekstpodstawowy21">
    <w:name w:val="Tekst podstawowy 21"/>
    <w:basedOn w:val="Normalny"/>
    <w:uiPriority w:val="99"/>
    <w:semiHidden/>
    <w:rsid w:val="00844355"/>
    <w:pPr>
      <w:widowControl w:val="0"/>
      <w:tabs>
        <w:tab w:val="left" w:pos="1560"/>
      </w:tabs>
      <w:suppressAutoHyphens/>
      <w:autoSpaceDE w:val="0"/>
      <w:jc w:val="both"/>
    </w:pPr>
    <w:rPr>
      <w:szCs w:val="20"/>
      <w:lang w:eastAsia="ar-SA"/>
    </w:rPr>
  </w:style>
  <w:style w:type="paragraph" w:customStyle="1" w:styleId="Standard">
    <w:name w:val="Standard"/>
    <w:uiPriority w:val="99"/>
    <w:semiHidden/>
    <w:rsid w:val="00844355"/>
    <w:pPr>
      <w:suppressAutoHyphens/>
      <w:autoSpaceDN w:val="0"/>
      <w:spacing w:line="240" w:lineRule="auto"/>
    </w:pPr>
    <w:rPr>
      <w:rFonts w:ascii="Times New Roman" w:eastAsia="Times New Roman" w:hAnsi="Times New Roman" w:cs="Times New Roman"/>
      <w:kern w:val="3"/>
      <w:sz w:val="22"/>
      <w:lang w:eastAsia="zh-CN"/>
    </w:rPr>
  </w:style>
  <w:style w:type="paragraph" w:customStyle="1" w:styleId="normaltableau">
    <w:name w:val="normal_tableau"/>
    <w:basedOn w:val="Normalny"/>
    <w:uiPriority w:val="99"/>
    <w:semiHidden/>
    <w:rsid w:val="00844355"/>
    <w:pPr>
      <w:suppressAutoHyphens/>
      <w:spacing w:before="120" w:after="120"/>
      <w:jc w:val="both"/>
    </w:pPr>
    <w:rPr>
      <w:rFonts w:ascii="Optima" w:hAnsi="Optima" w:cs="Optima"/>
      <w:sz w:val="22"/>
      <w:szCs w:val="22"/>
      <w:lang w:val="en-GB"/>
    </w:rPr>
  </w:style>
  <w:style w:type="paragraph" w:customStyle="1" w:styleId="WW-Tekstwstpniesformatowany1">
    <w:name w:val="WW-Tekst wstępnie sformatowany1"/>
    <w:basedOn w:val="Normalny"/>
    <w:uiPriority w:val="99"/>
    <w:semiHidden/>
    <w:rsid w:val="00844355"/>
    <w:pPr>
      <w:widowControl w:val="0"/>
      <w:suppressAutoHyphens/>
      <w:autoSpaceDE w:val="0"/>
    </w:pPr>
    <w:rPr>
      <w:sz w:val="20"/>
      <w:szCs w:val="20"/>
    </w:rPr>
  </w:style>
  <w:style w:type="character" w:styleId="Odwoanieprzypisudolnego">
    <w:name w:val="footnote reference"/>
    <w:basedOn w:val="Domylnaczcionkaakapitu"/>
    <w:uiPriority w:val="99"/>
    <w:semiHidden/>
    <w:unhideWhenUsed/>
    <w:rsid w:val="00844355"/>
    <w:rPr>
      <w:vertAlign w:val="superscript"/>
    </w:rPr>
  </w:style>
  <w:style w:type="character" w:styleId="Odwoanieprzypisukocowego">
    <w:name w:val="endnote reference"/>
    <w:semiHidden/>
    <w:unhideWhenUsed/>
    <w:rsid w:val="00844355"/>
    <w:rPr>
      <w:vertAlign w:val="superscript"/>
    </w:rPr>
  </w:style>
  <w:style w:type="character" w:customStyle="1" w:styleId="TekstprzypisudolnegoZnak1">
    <w:name w:val="Tekst przypisu dolnego Znak1"/>
    <w:basedOn w:val="Domylnaczcionkaakapitu"/>
    <w:uiPriority w:val="99"/>
    <w:semiHidden/>
    <w:rsid w:val="00844355"/>
  </w:style>
  <w:style w:type="character" w:customStyle="1" w:styleId="NagwekZnak1">
    <w:name w:val="Nagłówek Znak1"/>
    <w:basedOn w:val="Domylnaczcionkaakapitu"/>
    <w:uiPriority w:val="99"/>
    <w:semiHidden/>
    <w:rsid w:val="00844355"/>
  </w:style>
  <w:style w:type="character" w:customStyle="1" w:styleId="Tekstpodstawowy3Znak1">
    <w:name w:val="Tekst podstawowy 3 Znak1"/>
    <w:basedOn w:val="Domylnaczcionkaakapitu"/>
    <w:uiPriority w:val="99"/>
    <w:semiHidden/>
    <w:rsid w:val="00844355"/>
    <w:rPr>
      <w:sz w:val="16"/>
      <w:szCs w:val="16"/>
    </w:rPr>
  </w:style>
  <w:style w:type="character" w:customStyle="1" w:styleId="ZwykytekstZnak1">
    <w:name w:val="Zwykły tekst Znak1"/>
    <w:basedOn w:val="Domylnaczcionkaakapitu"/>
    <w:uiPriority w:val="99"/>
    <w:semiHidden/>
    <w:rsid w:val="00844355"/>
    <w:rPr>
      <w:rFonts w:ascii="Consolas" w:hAnsi="Consolas" w:cs="Consolas" w:hint="default"/>
      <w:sz w:val="21"/>
      <w:szCs w:val="21"/>
    </w:rPr>
  </w:style>
  <w:style w:type="character" w:customStyle="1" w:styleId="PlainTextChar">
    <w:name w:val="Plain Text Char"/>
    <w:locked/>
    <w:rsid w:val="00844355"/>
    <w:rPr>
      <w:rFonts w:ascii="Courier New" w:eastAsia="Calibri" w:hAnsi="Courier New" w:cs="Courier New" w:hint="default"/>
      <w:w w:val="89"/>
      <w:sz w:val="25"/>
      <w:lang w:val="pl-PL" w:eastAsia="pl-PL" w:bidi="ar-SA"/>
    </w:rPr>
  </w:style>
  <w:style w:type="character" w:customStyle="1" w:styleId="FootnoteTextChar">
    <w:name w:val="Footnote Text Char"/>
    <w:semiHidden/>
    <w:locked/>
    <w:rsid w:val="00844355"/>
    <w:rPr>
      <w:rFonts w:ascii="Calibri" w:hAnsi="Calibri" w:hint="default"/>
      <w:lang w:val="pl-PL" w:eastAsia="en-US" w:bidi="ar-SA"/>
    </w:rPr>
  </w:style>
  <w:style w:type="character" w:customStyle="1" w:styleId="markedcontent">
    <w:name w:val="markedcontent"/>
    <w:basedOn w:val="Domylnaczcionkaakapitu"/>
    <w:rsid w:val="00844355"/>
  </w:style>
  <w:style w:type="numbering" w:customStyle="1" w:styleId="WW8Num41">
    <w:name w:val="WW8Num41"/>
    <w:rsid w:val="00844355"/>
    <w:pPr>
      <w:numPr>
        <w:numId w:val="3"/>
      </w:numPr>
    </w:pPr>
  </w:style>
  <w:style w:type="numbering" w:customStyle="1" w:styleId="WW8Num38">
    <w:name w:val="WW8Num38"/>
    <w:rsid w:val="00844355"/>
    <w:pPr>
      <w:numPr>
        <w:numId w:val="4"/>
      </w:numPr>
    </w:pPr>
  </w:style>
  <w:style w:type="numbering" w:customStyle="1" w:styleId="WW8Num73">
    <w:name w:val="WW8Num73"/>
    <w:rsid w:val="00844355"/>
    <w:pPr>
      <w:numPr>
        <w:numId w:val="5"/>
      </w:numPr>
    </w:pPr>
  </w:style>
  <w:style w:type="numbering" w:customStyle="1" w:styleId="WW8Num7310">
    <w:name w:val="WW8Num7310"/>
    <w:rsid w:val="00844355"/>
    <w:pPr>
      <w:numPr>
        <w:numId w:val="6"/>
      </w:numPr>
    </w:pPr>
  </w:style>
  <w:style w:type="numbering" w:customStyle="1" w:styleId="WW8Num71">
    <w:name w:val="WW8Num71"/>
    <w:rsid w:val="00844355"/>
    <w:pPr>
      <w:numPr>
        <w:numId w:val="7"/>
      </w:numPr>
    </w:pPr>
  </w:style>
  <w:style w:type="character" w:customStyle="1" w:styleId="Nierozpoznanawzmianka1">
    <w:name w:val="Nierozpoznana wzmianka1"/>
    <w:basedOn w:val="Domylnaczcionkaakapitu"/>
    <w:uiPriority w:val="99"/>
    <w:semiHidden/>
    <w:unhideWhenUsed/>
    <w:rsid w:val="00FB3787"/>
    <w:rPr>
      <w:color w:val="605E5C"/>
      <w:shd w:val="clear" w:color="auto" w:fill="E1DFDD"/>
    </w:rPr>
  </w:style>
  <w:style w:type="paragraph" w:customStyle="1" w:styleId="Tekstpodstawowy31">
    <w:name w:val="Tekst podstawowy 31"/>
    <w:basedOn w:val="Normalny"/>
    <w:rsid w:val="00220CEE"/>
    <w:pPr>
      <w:tabs>
        <w:tab w:val="left" w:pos="284"/>
      </w:tabs>
    </w:pPr>
    <w:rPr>
      <w:sz w:val="22"/>
      <w:szCs w:val="20"/>
    </w:rPr>
  </w:style>
  <w:style w:type="character" w:styleId="Pogrubienie">
    <w:name w:val="Strong"/>
    <w:basedOn w:val="Domylnaczcionkaakapitu"/>
    <w:uiPriority w:val="22"/>
    <w:qFormat/>
    <w:rsid w:val="009C02F8"/>
    <w:rPr>
      <w:b/>
      <w:bCs/>
    </w:rPr>
  </w:style>
  <w:style w:type="character" w:customStyle="1" w:styleId="Nagwek2Znak">
    <w:name w:val="Nagłówek 2 Znak"/>
    <w:basedOn w:val="Domylnaczcionkaakapitu"/>
    <w:link w:val="Nagwek2"/>
    <w:uiPriority w:val="9"/>
    <w:rsid w:val="00F845CB"/>
    <w:rPr>
      <w:rFonts w:ascii="Arial" w:eastAsiaTheme="majorEastAsia" w:hAnsi="Arial" w:cstheme="majorBidi"/>
      <w:b/>
      <w:bCs/>
      <w:color w:val="000000" w:themeColor="text1"/>
      <w:szCs w:val="26"/>
      <w:lang w:eastAsia="pl-PL"/>
    </w:rPr>
  </w:style>
  <w:style w:type="paragraph" w:styleId="Stopka">
    <w:name w:val="footer"/>
    <w:basedOn w:val="Normalny"/>
    <w:link w:val="StopkaZnak"/>
    <w:uiPriority w:val="99"/>
    <w:unhideWhenUsed/>
    <w:rsid w:val="00D1294D"/>
    <w:pPr>
      <w:tabs>
        <w:tab w:val="center" w:pos="4536"/>
        <w:tab w:val="right" w:pos="9072"/>
      </w:tabs>
    </w:pPr>
  </w:style>
  <w:style w:type="character" w:customStyle="1" w:styleId="StopkaZnak">
    <w:name w:val="Stopka Znak"/>
    <w:basedOn w:val="Domylnaczcionkaakapitu"/>
    <w:link w:val="Stopka"/>
    <w:uiPriority w:val="99"/>
    <w:rsid w:val="00D1294D"/>
    <w:rPr>
      <w:rFonts w:ascii="Times New Roman" w:eastAsia="Times New Roman" w:hAnsi="Times New Roman" w:cs="Times New Roman"/>
      <w:szCs w:val="24"/>
      <w:lang w:eastAsia="pl-PL"/>
    </w:rPr>
  </w:style>
  <w:style w:type="character" w:styleId="Nierozpoznanawzmianka">
    <w:name w:val="Unresolved Mention"/>
    <w:basedOn w:val="Domylnaczcionkaakapitu"/>
    <w:uiPriority w:val="99"/>
    <w:semiHidden/>
    <w:unhideWhenUsed/>
    <w:rsid w:val="006016B0"/>
    <w:rPr>
      <w:color w:val="605E5C"/>
      <w:shd w:val="clear" w:color="auto" w:fill="E1DFDD"/>
    </w:rPr>
  </w:style>
  <w:style w:type="character" w:styleId="Odwoaniedokomentarza">
    <w:name w:val="annotation reference"/>
    <w:basedOn w:val="Domylnaczcionkaakapitu"/>
    <w:uiPriority w:val="99"/>
    <w:semiHidden/>
    <w:unhideWhenUsed/>
    <w:rsid w:val="00922F8A"/>
    <w:rPr>
      <w:sz w:val="16"/>
      <w:szCs w:val="16"/>
    </w:rPr>
  </w:style>
  <w:style w:type="paragraph" w:styleId="Tekstkomentarza">
    <w:name w:val="annotation text"/>
    <w:basedOn w:val="Normalny"/>
    <w:link w:val="TekstkomentarzaZnak"/>
    <w:uiPriority w:val="99"/>
    <w:unhideWhenUsed/>
    <w:rsid w:val="00922F8A"/>
    <w:rPr>
      <w:sz w:val="20"/>
      <w:szCs w:val="20"/>
    </w:rPr>
  </w:style>
  <w:style w:type="character" w:customStyle="1" w:styleId="TekstkomentarzaZnak">
    <w:name w:val="Tekst komentarza Znak"/>
    <w:basedOn w:val="Domylnaczcionkaakapitu"/>
    <w:link w:val="Tekstkomentarza"/>
    <w:uiPriority w:val="99"/>
    <w:rsid w:val="00922F8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22F8A"/>
    <w:rPr>
      <w:b/>
      <w:bCs/>
    </w:rPr>
  </w:style>
  <w:style w:type="character" w:customStyle="1" w:styleId="TematkomentarzaZnak">
    <w:name w:val="Temat komentarza Znak"/>
    <w:basedOn w:val="TekstkomentarzaZnak"/>
    <w:link w:val="Tematkomentarza"/>
    <w:uiPriority w:val="99"/>
    <w:semiHidden/>
    <w:rsid w:val="00922F8A"/>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610399">
      <w:bodyDiv w:val="1"/>
      <w:marLeft w:val="0"/>
      <w:marRight w:val="0"/>
      <w:marTop w:val="0"/>
      <w:marBottom w:val="0"/>
      <w:divBdr>
        <w:top w:val="none" w:sz="0" w:space="0" w:color="auto"/>
        <w:left w:val="none" w:sz="0" w:space="0" w:color="auto"/>
        <w:bottom w:val="none" w:sz="0" w:space="0" w:color="auto"/>
        <w:right w:val="none" w:sz="0" w:space="0" w:color="auto"/>
      </w:divBdr>
    </w:div>
    <w:div w:id="813765332">
      <w:bodyDiv w:val="1"/>
      <w:marLeft w:val="0"/>
      <w:marRight w:val="0"/>
      <w:marTop w:val="0"/>
      <w:marBottom w:val="0"/>
      <w:divBdr>
        <w:top w:val="none" w:sz="0" w:space="0" w:color="auto"/>
        <w:left w:val="none" w:sz="0" w:space="0" w:color="auto"/>
        <w:bottom w:val="none" w:sz="0" w:space="0" w:color="auto"/>
        <w:right w:val="none" w:sz="0" w:space="0" w:color="auto"/>
      </w:divBdr>
    </w:div>
    <w:div w:id="939217383">
      <w:bodyDiv w:val="1"/>
      <w:marLeft w:val="0"/>
      <w:marRight w:val="0"/>
      <w:marTop w:val="0"/>
      <w:marBottom w:val="0"/>
      <w:divBdr>
        <w:top w:val="none" w:sz="0" w:space="0" w:color="auto"/>
        <w:left w:val="none" w:sz="0" w:space="0" w:color="auto"/>
        <w:bottom w:val="none" w:sz="0" w:space="0" w:color="auto"/>
        <w:right w:val="none" w:sz="0" w:space="0" w:color="auto"/>
      </w:divBdr>
    </w:div>
    <w:div w:id="1039814405">
      <w:bodyDiv w:val="1"/>
      <w:marLeft w:val="0"/>
      <w:marRight w:val="0"/>
      <w:marTop w:val="0"/>
      <w:marBottom w:val="0"/>
      <w:divBdr>
        <w:top w:val="none" w:sz="0" w:space="0" w:color="auto"/>
        <w:left w:val="none" w:sz="0" w:space="0" w:color="auto"/>
        <w:bottom w:val="none" w:sz="0" w:space="0" w:color="auto"/>
        <w:right w:val="none" w:sz="0" w:space="0" w:color="auto"/>
      </w:divBdr>
    </w:div>
    <w:div w:id="1203862484">
      <w:bodyDiv w:val="1"/>
      <w:marLeft w:val="0"/>
      <w:marRight w:val="0"/>
      <w:marTop w:val="0"/>
      <w:marBottom w:val="0"/>
      <w:divBdr>
        <w:top w:val="none" w:sz="0" w:space="0" w:color="auto"/>
        <w:left w:val="none" w:sz="0" w:space="0" w:color="auto"/>
        <w:bottom w:val="none" w:sz="0" w:space="0" w:color="auto"/>
        <w:right w:val="none" w:sz="0" w:space="0" w:color="auto"/>
      </w:divBdr>
    </w:div>
    <w:div w:id="1922569033">
      <w:bodyDiv w:val="1"/>
      <w:marLeft w:val="0"/>
      <w:marRight w:val="0"/>
      <w:marTop w:val="0"/>
      <w:marBottom w:val="0"/>
      <w:divBdr>
        <w:top w:val="none" w:sz="0" w:space="0" w:color="auto"/>
        <w:left w:val="none" w:sz="0" w:space="0" w:color="auto"/>
        <w:bottom w:val="none" w:sz="0" w:space="0" w:color="auto"/>
        <w:right w:val="none" w:sz="0" w:space="0" w:color="auto"/>
      </w:divBdr>
      <w:divsChild>
        <w:div w:id="781875555">
          <w:marLeft w:val="0"/>
          <w:marRight w:val="0"/>
          <w:marTop w:val="0"/>
          <w:marBottom w:val="0"/>
          <w:divBdr>
            <w:top w:val="none" w:sz="0" w:space="0" w:color="auto"/>
            <w:left w:val="none" w:sz="0" w:space="0" w:color="auto"/>
            <w:bottom w:val="none" w:sz="0" w:space="0" w:color="auto"/>
            <w:right w:val="none" w:sz="0" w:space="0" w:color="auto"/>
          </w:divBdr>
          <w:divsChild>
            <w:div w:id="319967526">
              <w:marLeft w:val="0"/>
              <w:marRight w:val="0"/>
              <w:marTop w:val="0"/>
              <w:marBottom w:val="0"/>
              <w:divBdr>
                <w:top w:val="none" w:sz="0" w:space="0" w:color="auto"/>
                <w:left w:val="none" w:sz="0" w:space="0" w:color="auto"/>
                <w:bottom w:val="none" w:sz="0" w:space="0" w:color="auto"/>
                <w:right w:val="none" w:sz="0" w:space="0" w:color="auto"/>
              </w:divBdr>
              <w:divsChild>
                <w:div w:id="1167945099">
                  <w:marLeft w:val="0"/>
                  <w:marRight w:val="0"/>
                  <w:marTop w:val="0"/>
                  <w:marBottom w:val="0"/>
                  <w:divBdr>
                    <w:top w:val="none" w:sz="0" w:space="0" w:color="auto"/>
                    <w:left w:val="none" w:sz="0" w:space="0" w:color="auto"/>
                    <w:bottom w:val="none" w:sz="0" w:space="0" w:color="auto"/>
                    <w:right w:val="none" w:sz="0" w:space="0" w:color="auto"/>
                  </w:divBdr>
                  <w:divsChild>
                    <w:div w:id="1822230403">
                      <w:marLeft w:val="0"/>
                      <w:marRight w:val="0"/>
                      <w:marTop w:val="0"/>
                      <w:marBottom w:val="0"/>
                      <w:divBdr>
                        <w:top w:val="none" w:sz="0" w:space="0" w:color="auto"/>
                        <w:left w:val="none" w:sz="0" w:space="0" w:color="auto"/>
                        <w:bottom w:val="none" w:sz="0" w:space="0" w:color="auto"/>
                        <w:right w:val="none" w:sz="0" w:space="0" w:color="auto"/>
                      </w:divBdr>
                      <w:divsChild>
                        <w:div w:id="11634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15685">
              <w:marLeft w:val="0"/>
              <w:marRight w:val="0"/>
              <w:marTop w:val="0"/>
              <w:marBottom w:val="0"/>
              <w:divBdr>
                <w:top w:val="none" w:sz="0" w:space="0" w:color="auto"/>
                <w:left w:val="none" w:sz="0" w:space="0" w:color="auto"/>
                <w:bottom w:val="none" w:sz="0" w:space="0" w:color="auto"/>
                <w:right w:val="none" w:sz="0" w:space="0" w:color="auto"/>
              </w:divBdr>
              <w:divsChild>
                <w:div w:id="941109846">
                  <w:marLeft w:val="0"/>
                  <w:marRight w:val="0"/>
                  <w:marTop w:val="0"/>
                  <w:marBottom w:val="0"/>
                  <w:divBdr>
                    <w:top w:val="none" w:sz="0" w:space="0" w:color="auto"/>
                    <w:left w:val="none" w:sz="0" w:space="0" w:color="auto"/>
                    <w:bottom w:val="none" w:sz="0" w:space="0" w:color="auto"/>
                    <w:right w:val="none" w:sz="0" w:space="0" w:color="auto"/>
                  </w:divBdr>
                  <w:divsChild>
                    <w:div w:id="662512527">
                      <w:marLeft w:val="0"/>
                      <w:marRight w:val="0"/>
                      <w:marTop w:val="0"/>
                      <w:marBottom w:val="0"/>
                      <w:divBdr>
                        <w:top w:val="none" w:sz="0" w:space="0" w:color="auto"/>
                        <w:left w:val="none" w:sz="0" w:space="0" w:color="auto"/>
                        <w:bottom w:val="none" w:sz="0" w:space="0" w:color="auto"/>
                        <w:right w:val="none" w:sz="0" w:space="0" w:color="auto"/>
                      </w:divBdr>
                      <w:divsChild>
                        <w:div w:id="80774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prudnik.pl" TargetMode="External"/><Relationship Id="rId13" Type="http://schemas.openxmlformats.org/officeDocument/2006/relationships/hyperlink" Target="https://ezamowienia.gov.pl/mp-client/search/list/ocds-148610-5050e100-21b1-4817-a74b-80926b0f2590" TargetMode="External"/><Relationship Id="rId18" Type="http://schemas.openxmlformats.org/officeDocument/2006/relationships/hyperlink" Target="mailto:iodo@prudnik.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p@prudnik.pl" TargetMode="External"/><Relationship Id="rId17" Type="http://schemas.openxmlformats.org/officeDocument/2006/relationships/hyperlink" Target="mailto:um@prudnik.pl" TargetMode="External"/><Relationship Id="rId2" Type="http://schemas.openxmlformats.org/officeDocument/2006/relationships/numbering" Target="numbering.xml"/><Relationship Id="rId16" Type="http://schemas.openxmlformats.org/officeDocument/2006/relationships/hyperlink" Target="mailto:zp@prudnik.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https://ezamowienia.gov.pl/mp-client/search/list/ocds-148610-5050e100-21b1-4817-a74b-80926b0f259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18406-66D8-45C5-A8F0-BB95B8969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1983</TotalTime>
  <Pages>31</Pages>
  <Words>7735</Words>
  <Characters>46410</Characters>
  <Application>Microsoft Office Word</Application>
  <DocSecurity>0</DocSecurity>
  <Lines>386</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Jolanta Szablowska-Faron</dc:creator>
  <cp:lastModifiedBy>Joanna Luda</cp:lastModifiedBy>
  <cp:revision>374</cp:revision>
  <cp:lastPrinted>2026-04-27T10:22:00Z</cp:lastPrinted>
  <dcterms:created xsi:type="dcterms:W3CDTF">2024-12-10T14:23:00Z</dcterms:created>
  <dcterms:modified xsi:type="dcterms:W3CDTF">2026-07-17T11:15:00Z</dcterms:modified>
</cp:coreProperties>
</file>