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8" w:start="5664" w:end="-1"/>
        <w:rPr>
          <w:rFonts w:ascii="Times New Roman" w:hAnsi="Times New Roman" w:eastAsia="Times New Roman" w:cs="Times New Roman"/>
          <w:b/>
          <w:i/>
          <w:lang w:eastAsia="pl-PL"/>
        </w:rPr>
      </w:pPr>
      <w:bookmarkStart w:id="0" w:name="_Toc95633618"/>
      <w:bookmarkStart w:id="1" w:name="_Toc95633518"/>
      <w:bookmarkStart w:id="2" w:name="_Toc95621133"/>
      <w:bookmarkStart w:id="3" w:name="_Toc95621032"/>
      <w:bookmarkStart w:id="4" w:name="_Toc72717348"/>
      <w:r>
        <w:rPr>
          <w:rFonts w:eastAsia="Times New Roman" w:cs="Times New Roman" w:ascii="Times New Roman" w:hAnsi="Times New Roman"/>
          <w:b/>
          <w:lang w:eastAsia="pl-PL"/>
        </w:rPr>
        <w:t xml:space="preserve">Załącznik nr 4 do SWZ </w:t>
      </w:r>
    </w:p>
    <w:p>
      <w:pPr>
        <w:pStyle w:val="Normal"/>
        <w:spacing w:lineRule="atLeast" w:line="360" w:before="0" w:after="0"/>
        <w:ind w:end="-1"/>
        <w:jc w:val="both"/>
        <w:rPr>
          <w:rFonts w:ascii="Times New Roman" w:hAnsi="Times New Roman" w:eastAsia="Times New Roman" w:cs="Times New Roman"/>
          <w:i/>
          <w:szCs w:val="20"/>
          <w:lang w:eastAsia="pl-PL"/>
        </w:rPr>
      </w:pPr>
      <w:r>
        <w:rPr>
          <w:rFonts w:eastAsia="Times New Roman" w:cs="Times New Roman" w:ascii="Times New Roman" w:hAnsi="Times New Roman"/>
          <w:i/>
          <w:szCs w:val="20"/>
          <w:lang w:eastAsia="pl-PL"/>
        </w:rPr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Times New Roman" w:cs="Times New Roman"/>
          <w:b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pl-PL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BOS.271.1.2026</w:t>
        <w:tab/>
        <w:tab/>
        <w:tab/>
        <w:tab/>
        <w:tab/>
        <w:tab/>
        <w:tab/>
      </w:r>
      <w:r>
        <w:rPr>
          <w:rFonts w:eastAsia="Times New Roman" w:cs="Times New Roman" w:ascii="Times New Roman" w:hAnsi="Times New Roman"/>
          <w:sz w:val="21"/>
          <w:szCs w:val="24"/>
          <w:lang w:eastAsia="pl-PL"/>
        </w:rPr>
        <w:tab/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Cs/>
          <w:sz w:val="24"/>
          <w:szCs w:val="24"/>
          <w:lang w:eastAsia="pl-PL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pl-PL"/>
        </w:rPr>
        <w:t>Wykonawca: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bCs/>
          <w:sz w:val="24"/>
          <w:szCs w:val="24"/>
          <w:lang w:eastAsia="pl-PL"/>
        </w:rPr>
      </w:pPr>
      <w:r>
        <w:rPr>
          <w:rFonts w:eastAsia="Calibri" w:cs="Times New Roman" w:ascii="Times New Roman" w:hAnsi="Times New Roman"/>
          <w:b/>
          <w:bCs/>
          <w:sz w:val="24"/>
          <w:szCs w:val="24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lang w:eastAsia="pl-PL"/>
        </w:rPr>
        <w:t>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lang w:eastAsia="pl-PL"/>
        </w:rPr>
        <w:t>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Cs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  <w:t xml:space="preserve"> </w:t>
      </w: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  <w:t>(pełna nazwa/firma, adres, w zależności od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Cs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  <w:t>podmiotu: NIP/PESEL, KRS/CEiDG)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Cs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u w:val="single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u w:val="single"/>
          <w:lang w:eastAsia="pl-PL"/>
        </w:rPr>
        <w:t>reprezentowany przez: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u w:val="single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u w:val="single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lang w:eastAsia="pl-PL"/>
        </w:rPr>
        <w:t>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sz w:val="20"/>
          <w:szCs w:val="20"/>
          <w:lang w:eastAsia="pl-PL"/>
        </w:rPr>
        <w:t>……………………………………………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i/>
          <w:iCs/>
          <w:sz w:val="20"/>
          <w:szCs w:val="20"/>
          <w:lang w:eastAsia="pl-PL"/>
        </w:rPr>
      </w:pP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  <w:t xml:space="preserve"> </w:t>
      </w: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  <w:t>(imię, nazwisko, stanowisko/podstawa do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3"/>
          <w:szCs w:val="20"/>
          <w:lang w:eastAsia="pl-PL"/>
        </w:rPr>
      </w:pPr>
      <w:r>
        <w:rPr>
          <w:rFonts w:eastAsia="Calibri" w:cs="Times New Roman" w:ascii="Times New Roman" w:hAnsi="Times New Roman"/>
          <w:i/>
          <w:iCs/>
          <w:sz w:val="20"/>
          <w:szCs w:val="20"/>
          <w:lang w:eastAsia="pl-PL"/>
        </w:rPr>
        <w:t>reprezentacji)</w:t>
      </w:r>
      <w:r>
        <w:rPr>
          <w:rFonts w:eastAsia="Calibri" w:cs="Times New Roman" w:ascii="Times New Roman" w:hAnsi="Times New Roman"/>
          <w:sz w:val="23"/>
          <w:szCs w:val="20"/>
          <w:lang w:eastAsia="pl-PL"/>
        </w:rPr>
        <w:tab/>
        <w:tab/>
        <w:tab/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3"/>
          <w:szCs w:val="20"/>
          <w:lang w:eastAsia="pl-PL"/>
        </w:rPr>
      </w:pPr>
      <w:r>
        <w:rPr>
          <w:rFonts w:eastAsia="Calibri" w:cs="Times New Roman" w:ascii="Times New Roman" w:hAnsi="Times New Roman"/>
          <w:b/>
          <w:sz w:val="23"/>
          <w:szCs w:val="20"/>
          <w:lang w:eastAsia="pl-PL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b/>
          <w:sz w:val="23"/>
          <w:szCs w:val="20"/>
          <w:lang w:eastAsia="pl-PL"/>
        </w:rPr>
      </w:pPr>
      <w:r>
        <w:rPr>
          <w:rFonts w:eastAsia="Calibri" w:cs="Times New Roman" w:ascii="Times New Roman" w:hAnsi="Times New Roman"/>
          <w:b/>
          <w:sz w:val="23"/>
          <w:szCs w:val="20"/>
          <w:lang w:eastAsia="pl-PL"/>
        </w:rPr>
        <w:t>Zamawiający:</w:t>
        <w:tab/>
        <w:tab/>
      </w:r>
    </w:p>
    <w:p>
      <w:pPr>
        <w:pStyle w:val="Normal"/>
        <w:tabs>
          <w:tab w:val="clear" w:pos="708"/>
          <w:tab w:val="left" w:pos="2127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Szkoła Podstawowa  im.św. Jana Pawła II w Raczkach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16-420 Raczki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pl-PL"/>
        </w:rPr>
        <w:t>ul. Sportowa 1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pl-PL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 xml:space="preserve">tel.: 875685121;  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Times New Roman" w:cs="Times New Roman"/>
          <w:b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pl-PL"/>
        </w:rPr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Times New Roman" w:cs="Times New Roman"/>
          <w:b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pl-PL"/>
        </w:rPr>
      </w:r>
    </w:p>
    <w:p>
      <w:pPr>
        <w:pStyle w:val="NoSpacing"/>
        <w:spacing w:lineRule="exact" w:line="280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cs="Times New Roman" w:ascii="Times New Roman" w:hAnsi="Times New Roman"/>
          <w:b/>
          <w:sz w:val="24"/>
          <w:szCs w:val="24"/>
          <w:lang w:val="pl-PL"/>
        </w:rPr>
        <w:t xml:space="preserve">Oświadczenie o aktualności informacji </w:t>
      </w:r>
    </w:p>
    <w:p>
      <w:pPr>
        <w:pStyle w:val="NoSpacing"/>
        <w:spacing w:lineRule="exact" w:line="280"/>
        <w:jc w:val="center"/>
        <w:rPr>
          <w:rFonts w:ascii="Times New Roman" w:hAnsi="Times New Roman" w:cs="Times New Roman"/>
          <w:b/>
          <w:sz w:val="24"/>
          <w:szCs w:val="24"/>
          <w:lang w:val="pl-PL"/>
        </w:rPr>
      </w:pPr>
      <w:r>
        <w:rPr>
          <w:rFonts w:cs="Times New Roman" w:ascii="Times New Roman" w:hAnsi="Times New Roman"/>
          <w:b/>
          <w:sz w:val="24"/>
          <w:szCs w:val="24"/>
          <w:lang w:val="pl-PL"/>
        </w:rPr>
        <w:t>zawartych w oświadczeniu, o którym mowa w art. 125 ust. 1 ustawy Pzp</w:t>
      </w:r>
    </w:p>
    <w:p>
      <w:pPr>
        <w:pStyle w:val="Normal"/>
        <w:spacing w:lineRule="auto" w:line="240" w:before="0" w:after="0"/>
        <w:ind w:end="-1"/>
        <w:jc w:val="both"/>
        <w:rPr>
          <w:rFonts w:ascii="Times New Roman" w:hAnsi="Times New Roman" w:eastAsia="Times New Roman" w:cs="Times New Roman"/>
          <w:b/>
          <w:sz w:val="24"/>
          <w:szCs w:val="20"/>
          <w:lang w:eastAsia="pl-PL"/>
        </w:rPr>
      </w:pPr>
      <w:r>
        <w:rPr>
          <w:rFonts w:eastAsia="Times New Roman" w:cs="Times New Roman" w:ascii="Times New Roman" w:hAnsi="Times New Roman"/>
          <w:b/>
          <w:sz w:val="24"/>
          <w:szCs w:val="20"/>
          <w:lang w:eastAsia="pl-PL"/>
        </w:rPr>
      </w:r>
    </w:p>
    <w:p>
      <w:pPr>
        <w:pStyle w:val="Normal"/>
        <w:spacing w:lineRule="auto" w:line="360" w:before="0" w:after="0"/>
        <w:jc w:val="both"/>
        <w:rPr>
          <w:rFonts w:ascii="Times New Roman" w:hAnsi="Times New Roman" w:eastAsia="Times New Roman" w:cs="Times New Roman"/>
          <w:sz w:val="21"/>
          <w:szCs w:val="21"/>
          <w:lang w:eastAsia="pl-PL"/>
        </w:rPr>
      </w:pPr>
      <w:r>
        <w:rPr>
          <w:rFonts w:eastAsia="Times New Roman" w:cs="Times New Roman" w:ascii="Times New Roman" w:hAnsi="Times New Roman"/>
          <w:sz w:val="21"/>
          <w:szCs w:val="21"/>
          <w:lang w:eastAsia="pl-PL"/>
        </w:rPr>
      </w:r>
    </w:p>
    <w:p>
      <w:pPr>
        <w:pStyle w:val="Normal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pl-PL"/>
        </w:rPr>
        <w:t>Na potrzeby postępowania o udzielenie zamówienia publicznego prowadzonego w trybie podstawowym bez przeprowadzenia negocjacji na podstawie art. 275 pkt 1 ustawy Prawo zamówień publicznych pn. „Zakup i dostawa artykułów spożywczych do stołówki szkolnej” do Szkoły Podstawowej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pl-PL"/>
        </w:rPr>
        <w:t xml:space="preserve"> im.św. Jana Pawła II w Raczkach</w:t>
      </w:r>
      <w:r>
        <w:rPr/>
        <w:t xml:space="preserve"> ” (znak sprawy: </w:t>
      </w:r>
      <w:r>
        <w:rPr/>
        <w:t>BOS.271</w:t>
      </w:r>
      <w:r>
        <w:rPr/>
        <w:t>.1.2026) niniejszym oświadczam, że:</w:t>
      </w:r>
      <w:bookmarkStart w:id="5" w:name="_Hlk39060519"/>
      <w:bookmarkEnd w:id="0"/>
      <w:bookmarkEnd w:id="1"/>
      <w:bookmarkEnd w:id="2"/>
      <w:bookmarkEnd w:id="3"/>
      <w:bookmarkEnd w:id="4"/>
    </w:p>
    <w:p>
      <w:pPr>
        <w:pStyle w:val="Normal"/>
        <w:widowControl w:val="false"/>
        <w:suppressAutoHyphens w:val="true"/>
        <w:spacing w:lineRule="auto" w:line="276" w:before="0" w:after="0"/>
        <w:jc w:val="both"/>
        <w:rPr>
          <w:rFonts w:ascii="Times New Roman" w:hAnsi="Times New Roman" w:cs="Times New Roman"/>
          <w:lang w:eastAsia="ar-SA"/>
        </w:rPr>
      </w:pPr>
      <w:r>
        <w:rPr>
          <w:rFonts w:cs="Times New Roman" w:ascii="Times New Roman" w:hAnsi="Times New Roman"/>
          <w:lang w:eastAsia="ar-SA"/>
        </w:rPr>
        <w:t>informacje zawarte w oświadczeniu, o którym mowa w art. 125 ust. 1 ustawy z dnia 11 września 2019 r. Prawo zamówień publicznych (Dz. U. z 2024 r., poz. 1320), zwanej dalej „ustawą Pzp”, są aktualne na dzień składania niniejszego oświadczenia w zakresie podstaw do wykluczenia z postępowania wskazanych przez Zamawiającego w SWZ, o których mowa w:</w:t>
      </w:r>
      <w:bookmarkEnd w:id="5"/>
    </w:p>
    <w:p>
      <w:pPr>
        <w:pStyle w:val="ListParagraph"/>
        <w:widowControl w:val="false"/>
        <w:suppressAutoHyphens w:val="true"/>
        <w:rPr>
          <w:rFonts w:ascii="Times New Roman" w:hAnsi="Times New Roman" w:cs="Times New Roman"/>
          <w:sz w:val="10"/>
          <w:szCs w:val="10"/>
          <w:lang w:eastAsia="ar-SA"/>
        </w:rPr>
      </w:pPr>
      <w:r>
        <w:rPr>
          <w:rFonts w:cs="Times New Roman" w:ascii="Times New Roman" w:hAnsi="Times New Roman"/>
          <w:sz w:val="10"/>
          <w:szCs w:val="10"/>
          <w:lang w:eastAsia="ar-SA"/>
        </w:rPr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76" w:before="0" w:after="0"/>
        <w:contextualSpacing/>
        <w:jc w:val="both"/>
        <w:rPr>
          <w:rFonts w:ascii="Times New Roman" w:hAnsi="Times New Roman" w:cs="Times New Roman"/>
          <w:lang w:eastAsia="ar-SA"/>
        </w:rPr>
      </w:pPr>
      <w:r>
        <w:rPr>
          <w:rFonts w:cs="Times New Roman" w:ascii="Times New Roman" w:hAnsi="Times New Roman"/>
          <w:lang w:eastAsia="ar-SA"/>
        </w:rPr>
        <w:t>art. 108 ust. 1 ustawy Pzp,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76" w:before="0" w:after="0"/>
        <w:contextualSpacing/>
        <w:jc w:val="both"/>
        <w:rPr>
          <w:rFonts w:ascii="Times New Roman" w:hAnsi="Times New Roman" w:cs="Times New Roman"/>
          <w:lang w:eastAsia="ar-SA"/>
        </w:rPr>
      </w:pPr>
      <w:r>
        <w:rPr>
          <w:rFonts w:cs="Times New Roman" w:ascii="Times New Roman" w:hAnsi="Times New Roman"/>
          <w:lang w:eastAsia="ar-SA"/>
        </w:rPr>
        <w:t xml:space="preserve">art. 109 ust. 1 pkt </w:t>
      </w:r>
      <w:r>
        <w:rPr>
          <w:rFonts w:cs="Times New Roman" w:ascii="Times New Roman" w:hAnsi="Times New Roman"/>
        </w:rPr>
        <w:t xml:space="preserve">4 </w:t>
      </w:r>
      <w:r>
        <w:rPr>
          <w:rFonts w:cs="Times New Roman" w:ascii="Times New Roman" w:hAnsi="Times New Roman"/>
          <w:lang w:eastAsia="ar-SA"/>
        </w:rPr>
        <w:t>ustawy Pzp,</w:t>
      </w:r>
    </w:p>
    <w:p>
      <w:pPr>
        <w:pStyle w:val="ListParagraph"/>
        <w:widowControl w:val="false"/>
        <w:numPr>
          <w:ilvl w:val="0"/>
          <w:numId w:val="1"/>
        </w:numPr>
        <w:suppressAutoHyphens w:val="true"/>
        <w:spacing w:lineRule="auto" w:line="276" w:before="0" w:after="0"/>
        <w:contextualSpacing/>
        <w:jc w:val="both"/>
        <w:rPr>
          <w:rFonts w:ascii="Times New Roman" w:hAnsi="Times New Roman" w:cs="Times New Roman"/>
          <w:lang w:eastAsia="ar-SA"/>
        </w:rPr>
      </w:pPr>
      <w:r>
        <w:rPr>
          <w:rFonts w:eastAsia="Palatino Linotype" w:cs="Times New Roman" w:ascii="Times New Roman" w:hAnsi="Times New Roman"/>
        </w:rPr>
        <w:t xml:space="preserve">art. 7 ust. 1 ustawy </w:t>
      </w:r>
      <w:r>
        <w:rPr>
          <w:rFonts w:cs="Times New Roman" w:ascii="Times New Roman" w:hAnsi="Times New Roman"/>
        </w:rPr>
        <w:t>z dnia 13 kwietnia 2022 r. o szczególnych rozwiązaniach w zakresie przeciwdziałania wspieraniu agresji na Ukrainę oraz służących ochronie bezpieczeństwa narodowego (Dz. U. z 2022 r. poz. 835).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  <w:t>…………………</w:t>
      </w: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  <w:t xml:space="preserve">(miejscowość), dnia …………………..                                              </w:t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  <w:tab/>
        <w:tab/>
        <w:tab/>
        <w:tab/>
        <w:tab/>
        <w:tab/>
        <w:tab/>
        <w:t>………………………………………………………………….</w:t>
      </w:r>
    </w:p>
    <w:p>
      <w:pPr>
        <w:pStyle w:val="Normal"/>
        <w:spacing w:lineRule="auto" w:line="276" w:before="0" w:after="0"/>
        <w:ind w:start="4956"/>
        <w:jc w:val="both"/>
        <w:rPr>
          <w:rFonts w:ascii="Times New Roman" w:hAnsi="Times New Roman" w:eastAsia="Times New Roman" w:cs="Times New Roman"/>
          <w:b/>
          <w:bCs/>
          <w:i/>
          <w:sz w:val="16"/>
          <w:szCs w:val="16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sz w:val="16"/>
          <w:szCs w:val="16"/>
          <w:lang w:eastAsia="pl-PL"/>
        </w:rPr>
        <w:t>(podpis osoby/osób uprawnionych do występowania w imieniu Wykonawcy)</w:t>
      </w:r>
    </w:p>
    <w:p>
      <w:pPr>
        <w:pStyle w:val="Normal"/>
        <w:rPr/>
      </w:pPr>
      <w:r>
        <w:rPr/>
      </w:r>
    </w:p>
    <w:p>
      <w:pPr>
        <w:pStyle w:val="Normal"/>
        <w:spacing w:lineRule="auto" w:line="276" w:before="0" w:after="0"/>
        <w:jc w:val="both"/>
        <w:rPr>
          <w:rFonts w:ascii="Times New Roman" w:hAnsi="Times New Roman" w:eastAsia="Times New Roman" w:cs="Times New Roman"/>
          <w:sz w:val="20"/>
          <w:szCs w:val="20"/>
          <w:u w:val="single"/>
          <w:lang w:eastAsia="pl-PL"/>
        </w:rPr>
      </w:pPr>
      <w:r>
        <w:rPr>
          <w:rFonts w:eastAsia="Times New Roman" w:cs="Times New Roman" w:ascii="Times New Roman" w:hAnsi="Times New Roman"/>
          <w:b/>
          <w:bCs/>
          <w:i/>
          <w:color w:val="FF0000"/>
          <w:sz w:val="24"/>
          <w:szCs w:val="20"/>
          <w:u w:val="single"/>
          <w:lang w:eastAsia="pl-PL"/>
        </w:rPr>
        <w:t>UWAGA: należy podpisać kwalifikowanym podpisem elektronicznym, podpisem zaufanym lub podpisem osobistym osoby uprawnionej do zaciągania zobowiązań w imieniu Wykonawcy.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Calibri Light"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Palatino Linotype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0"/>
        </w:tabs>
        <w:ind w:start="108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80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52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324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96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68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40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612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84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c41bbc"/>
    <w:pPr>
      <w:widowControl/>
      <w:suppressAutoHyphens w:val="true"/>
      <w:bidi w:val="0"/>
      <w:spacing w:lineRule="auto" w:line="259" w:before="0" w:after="160"/>
      <w:jc w:val="start"/>
    </w:pPr>
    <w:rPr>
      <w:rFonts w:ascii="Calibri" w:hAnsi="Calibri" w:eastAsia="Calibri" w:cs=""/>
      <w:color w:val="auto"/>
      <w:kern w:val="0"/>
      <w:sz w:val="22"/>
      <w:szCs w:val="22"/>
      <w:lang w:val="pl-PL" w:eastAsia="en-US" w:bidi="ar-SA"/>
      <w14:ligatures w14:val="none"/>
    </w:rPr>
  </w:style>
  <w:style w:type="paragraph" w:styleId="Heading1">
    <w:name w:val="heading 1"/>
    <w:basedOn w:val="Normal"/>
    <w:next w:val="Normal"/>
    <w:link w:val="Nagwek1Znak"/>
    <w:uiPriority w:val="9"/>
    <w:qFormat/>
    <w:rsid w:val="00c41bbc"/>
    <w:pPr>
      <w:keepNext w:val="true"/>
      <w:keepLines/>
      <w:spacing w:before="360" w:after="80"/>
      <w:outlineLvl w:val="0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paragraph" w:styleId="Heading2">
    <w:name w:val="heading 2"/>
    <w:basedOn w:val="Normal"/>
    <w:next w:val="Normal"/>
    <w:link w:val="Nagwek2Znak"/>
    <w:uiPriority w:val="9"/>
    <w:semiHidden/>
    <w:unhideWhenUsed/>
    <w:qFormat/>
    <w:rsid w:val="00c41bbc"/>
    <w:pPr>
      <w:keepNext w:val="true"/>
      <w:keepLines/>
      <w:spacing w:before="160" w:after="80"/>
      <w:outlineLvl w:val="1"/>
    </w:pPr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paragraph" w:styleId="Heading3">
    <w:name w:val="heading 3"/>
    <w:basedOn w:val="Normal"/>
    <w:next w:val="Normal"/>
    <w:link w:val="Nagwek3Znak"/>
    <w:uiPriority w:val="9"/>
    <w:semiHidden/>
    <w:unhideWhenUsed/>
    <w:qFormat/>
    <w:rsid w:val="00c41bbc"/>
    <w:pPr>
      <w:keepNext w:val="true"/>
      <w:keepLines/>
      <w:spacing w:before="160" w:after="80"/>
      <w:outlineLvl w:val="2"/>
    </w:pPr>
    <w:rPr>
      <w:rFonts w:eastAsia="" w:cs="" w:cstheme="majorBidi" w:eastAsiaTheme="majorEastAsia"/>
      <w:color w:themeColor="accent1" w:themeShade="bf" w:val="2F5496"/>
      <w:sz w:val="28"/>
      <w:szCs w:val="28"/>
    </w:rPr>
  </w:style>
  <w:style w:type="paragraph" w:styleId="Heading4">
    <w:name w:val="heading 4"/>
    <w:basedOn w:val="Normal"/>
    <w:next w:val="Normal"/>
    <w:link w:val="Nagwek4Znak"/>
    <w:uiPriority w:val="9"/>
    <w:semiHidden/>
    <w:unhideWhenUsed/>
    <w:qFormat/>
    <w:rsid w:val="00c41bbc"/>
    <w:pPr>
      <w:keepNext w:val="true"/>
      <w:keepLines/>
      <w:spacing w:before="80" w:after="40"/>
      <w:outlineLvl w:val="3"/>
    </w:pPr>
    <w:rPr>
      <w:rFonts w:eastAsia="" w:cs="" w:cstheme="majorBidi" w:eastAsiaTheme="majorEastAsia"/>
      <w:i/>
      <w:iCs/>
      <w:color w:themeColor="accent1" w:themeShade="bf" w:val="2F5496"/>
    </w:rPr>
  </w:style>
  <w:style w:type="paragraph" w:styleId="Heading5">
    <w:name w:val="heading 5"/>
    <w:basedOn w:val="Normal"/>
    <w:next w:val="Normal"/>
    <w:link w:val="Nagwek5Znak"/>
    <w:uiPriority w:val="9"/>
    <w:semiHidden/>
    <w:unhideWhenUsed/>
    <w:qFormat/>
    <w:rsid w:val="00c41bbc"/>
    <w:pPr>
      <w:keepNext w:val="true"/>
      <w:keepLines/>
      <w:spacing w:before="80" w:after="40"/>
      <w:outlineLvl w:val="4"/>
    </w:pPr>
    <w:rPr>
      <w:rFonts w:eastAsia="" w:cs="" w:cstheme="majorBidi" w:eastAsiaTheme="majorEastAsia"/>
      <w:color w:themeColor="accent1" w:themeShade="bf" w:val="2F5496"/>
    </w:rPr>
  </w:style>
  <w:style w:type="paragraph" w:styleId="Heading6">
    <w:name w:val="heading 6"/>
    <w:basedOn w:val="Normal"/>
    <w:next w:val="Normal"/>
    <w:link w:val="Nagwek6Znak"/>
    <w:uiPriority w:val="9"/>
    <w:semiHidden/>
    <w:unhideWhenUsed/>
    <w:qFormat/>
    <w:rsid w:val="00c41bbc"/>
    <w:pPr>
      <w:keepNext w:val="true"/>
      <w:keepLines/>
      <w:spacing w:before="40" w:after="0"/>
      <w:outlineLvl w:val="5"/>
    </w:pPr>
    <w:rPr>
      <w:rFonts w:eastAsia="" w:cs="" w:cstheme="majorBidi" w:eastAsiaTheme="majorEastAsia"/>
      <w:i/>
      <w:iCs/>
      <w:color w:themeColor="text1" w:themeTint="a6" w:val="595959"/>
    </w:rPr>
  </w:style>
  <w:style w:type="paragraph" w:styleId="Heading7">
    <w:name w:val="heading 7"/>
    <w:basedOn w:val="Normal"/>
    <w:next w:val="Normal"/>
    <w:link w:val="Nagwek7Znak"/>
    <w:uiPriority w:val="9"/>
    <w:semiHidden/>
    <w:unhideWhenUsed/>
    <w:qFormat/>
    <w:rsid w:val="00c41bbc"/>
    <w:pPr>
      <w:keepNext w:val="true"/>
      <w:keepLines/>
      <w:spacing w:before="40" w:after="0"/>
      <w:outlineLvl w:val="6"/>
    </w:pPr>
    <w:rPr>
      <w:rFonts w:eastAsia="" w:cs="" w:cstheme="majorBidi" w:eastAsiaTheme="majorEastAsia"/>
      <w:color w:themeColor="text1" w:themeTint="a6" w:val="595959"/>
    </w:rPr>
  </w:style>
  <w:style w:type="paragraph" w:styleId="Heading8">
    <w:name w:val="heading 8"/>
    <w:basedOn w:val="Normal"/>
    <w:next w:val="Normal"/>
    <w:link w:val="Nagwek8Znak"/>
    <w:uiPriority w:val="9"/>
    <w:semiHidden/>
    <w:unhideWhenUsed/>
    <w:qFormat/>
    <w:rsid w:val="00c41bbc"/>
    <w:pPr>
      <w:keepNext w:val="true"/>
      <w:keepLines/>
      <w:spacing w:before="0" w:after="0"/>
      <w:outlineLvl w:val="7"/>
    </w:pPr>
    <w:rPr>
      <w:rFonts w:eastAsia="" w:cs="" w:cstheme="majorBidi" w:eastAsiaTheme="majorEastAsia"/>
      <w:i/>
      <w:iCs/>
      <w:color w:themeColor="text1" w:themeTint="d8" w:val="272727"/>
    </w:rPr>
  </w:style>
  <w:style w:type="paragraph" w:styleId="Heading9">
    <w:name w:val="heading 9"/>
    <w:basedOn w:val="Normal"/>
    <w:next w:val="Normal"/>
    <w:link w:val="Nagwek9Znak"/>
    <w:uiPriority w:val="9"/>
    <w:semiHidden/>
    <w:unhideWhenUsed/>
    <w:qFormat/>
    <w:rsid w:val="00c41bbc"/>
    <w:pPr>
      <w:keepNext w:val="true"/>
      <w:keepLines/>
      <w:spacing w:before="0" w:after="0"/>
      <w:outlineLvl w:val="8"/>
    </w:pPr>
    <w:rPr>
      <w:rFonts w:eastAsia="" w:cs="" w:cstheme="majorBidi" w:eastAsiaTheme="majorEastAsia"/>
      <w:color w:themeColor="text1" w:themeTint="d8" w:val="272727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uiPriority w:val="9"/>
    <w:qFormat/>
    <w:rsid w:val="00c41bbc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40"/>
      <w:szCs w:val="40"/>
    </w:rPr>
  </w:style>
  <w:style w:type="character" w:styleId="Nagwek2Znak" w:customStyle="1">
    <w:name w:val="Nagłówek 2 Znak"/>
    <w:basedOn w:val="DefaultParagraphFont"/>
    <w:uiPriority w:val="9"/>
    <w:semiHidden/>
    <w:qFormat/>
    <w:rsid w:val="00c41bbc"/>
    <w:rPr>
      <w:rFonts w:ascii="Calibri Light" w:hAnsi="Calibri Light" w:eastAsia="" w:cs="" w:asciiTheme="majorHAnsi" w:cstheme="majorBidi" w:eastAsiaTheme="majorEastAsia" w:hAnsiTheme="majorHAnsi"/>
      <w:color w:themeColor="accent1" w:themeShade="bf" w:val="2F5496"/>
      <w:sz w:val="32"/>
      <w:szCs w:val="32"/>
    </w:rPr>
  </w:style>
  <w:style w:type="character" w:styleId="Nagwek3Znak" w:customStyle="1">
    <w:name w:val="Nagłówek 3 Znak"/>
    <w:basedOn w:val="DefaultParagraphFont"/>
    <w:uiPriority w:val="9"/>
    <w:semiHidden/>
    <w:qFormat/>
    <w:rsid w:val="00c41bbc"/>
    <w:rPr>
      <w:rFonts w:eastAsia="" w:cs="" w:cstheme="majorBidi" w:eastAsiaTheme="majorEastAsia"/>
      <w:color w:themeColor="accent1" w:themeShade="bf" w:val="2F5496"/>
      <w:sz w:val="28"/>
      <w:szCs w:val="28"/>
    </w:rPr>
  </w:style>
  <w:style w:type="character" w:styleId="Nagwek4Znak" w:customStyle="1">
    <w:name w:val="Nagłówek 4 Znak"/>
    <w:basedOn w:val="DefaultParagraphFont"/>
    <w:uiPriority w:val="9"/>
    <w:semiHidden/>
    <w:qFormat/>
    <w:rsid w:val="00c41bbc"/>
    <w:rPr>
      <w:rFonts w:eastAsia="" w:cs="" w:cstheme="majorBidi" w:eastAsiaTheme="majorEastAsia"/>
      <w:i/>
      <w:iCs/>
      <w:color w:themeColor="accent1" w:themeShade="bf" w:val="2F5496"/>
    </w:rPr>
  </w:style>
  <w:style w:type="character" w:styleId="Nagwek5Znak" w:customStyle="1">
    <w:name w:val="Nagłówek 5 Znak"/>
    <w:basedOn w:val="DefaultParagraphFont"/>
    <w:uiPriority w:val="9"/>
    <w:semiHidden/>
    <w:qFormat/>
    <w:rsid w:val="00c41bbc"/>
    <w:rPr>
      <w:rFonts w:eastAsia="" w:cs="" w:cstheme="majorBidi" w:eastAsiaTheme="majorEastAsia"/>
      <w:color w:themeColor="accent1" w:themeShade="bf" w:val="2F5496"/>
    </w:rPr>
  </w:style>
  <w:style w:type="character" w:styleId="Nagwek6Znak" w:customStyle="1">
    <w:name w:val="Nagłówek 6 Znak"/>
    <w:basedOn w:val="DefaultParagraphFont"/>
    <w:uiPriority w:val="9"/>
    <w:semiHidden/>
    <w:qFormat/>
    <w:rsid w:val="00c41bbc"/>
    <w:rPr>
      <w:rFonts w:eastAsia="" w:cs="" w:cstheme="majorBidi" w:eastAsiaTheme="majorEastAsia"/>
      <w:i/>
      <w:iCs/>
      <w:color w:themeColor="text1" w:themeTint="a6" w:val="595959"/>
    </w:rPr>
  </w:style>
  <w:style w:type="character" w:styleId="Nagwek7Znak" w:customStyle="1">
    <w:name w:val="Nagłówek 7 Znak"/>
    <w:basedOn w:val="DefaultParagraphFont"/>
    <w:uiPriority w:val="9"/>
    <w:semiHidden/>
    <w:qFormat/>
    <w:rsid w:val="00c41bbc"/>
    <w:rPr>
      <w:rFonts w:eastAsia="" w:cs="" w:cstheme="majorBidi" w:eastAsiaTheme="majorEastAsia"/>
      <w:color w:themeColor="text1" w:themeTint="a6" w:val="595959"/>
    </w:rPr>
  </w:style>
  <w:style w:type="character" w:styleId="Nagwek8Znak" w:customStyle="1">
    <w:name w:val="Nagłówek 8 Znak"/>
    <w:basedOn w:val="DefaultParagraphFont"/>
    <w:uiPriority w:val="9"/>
    <w:semiHidden/>
    <w:qFormat/>
    <w:rsid w:val="00c41bbc"/>
    <w:rPr>
      <w:rFonts w:eastAsia="" w:cs="" w:cstheme="majorBidi" w:eastAsiaTheme="majorEastAsia"/>
      <w:i/>
      <w:iCs/>
      <w:color w:themeColor="text1" w:themeTint="d8" w:val="272727"/>
    </w:rPr>
  </w:style>
  <w:style w:type="character" w:styleId="Nagwek9Znak" w:customStyle="1">
    <w:name w:val="Nagłówek 9 Znak"/>
    <w:basedOn w:val="DefaultParagraphFont"/>
    <w:uiPriority w:val="9"/>
    <w:semiHidden/>
    <w:qFormat/>
    <w:rsid w:val="00c41bbc"/>
    <w:rPr>
      <w:rFonts w:eastAsia="" w:cs="" w:cstheme="majorBidi" w:eastAsiaTheme="majorEastAsia"/>
      <w:color w:themeColor="text1" w:themeTint="d8" w:val="272727"/>
    </w:rPr>
  </w:style>
  <w:style w:type="character" w:styleId="TytuZnak" w:customStyle="1">
    <w:name w:val="Tytuł Znak"/>
    <w:basedOn w:val="DefaultParagraphFont"/>
    <w:uiPriority w:val="10"/>
    <w:qFormat/>
    <w:rsid w:val="00c41bbc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character" w:styleId="PodtytuZnak" w:customStyle="1">
    <w:name w:val="Podtytuł Znak"/>
    <w:basedOn w:val="DefaultParagraphFont"/>
    <w:uiPriority w:val="11"/>
    <w:qFormat/>
    <w:rsid w:val="00c41bbc"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character" w:styleId="CytatZnak" w:customStyle="1">
    <w:name w:val="Cytat Znak"/>
    <w:basedOn w:val="DefaultParagraphFont"/>
    <w:link w:val="Quote"/>
    <w:uiPriority w:val="29"/>
    <w:qFormat/>
    <w:rsid w:val="00c41bbc"/>
    <w:rPr>
      <w:i/>
      <w:iCs/>
      <w:color w:themeColor="text1" w:themeTint="bf" w:val="404040"/>
    </w:rPr>
  </w:style>
  <w:style w:type="character" w:styleId="IntenseEmphasis">
    <w:name w:val="Intense Emphasis"/>
    <w:basedOn w:val="DefaultParagraphFont"/>
    <w:uiPriority w:val="21"/>
    <w:qFormat/>
    <w:rsid w:val="00c41bbc"/>
    <w:rPr>
      <w:i/>
      <w:iCs/>
      <w:color w:themeColor="accent1" w:themeShade="bf" w:val="2F5496"/>
    </w:rPr>
  </w:style>
  <w:style w:type="character" w:styleId="CytatintensywnyZnak" w:customStyle="1">
    <w:name w:val="Cytat intensywny Znak"/>
    <w:basedOn w:val="DefaultParagraphFont"/>
    <w:link w:val="IntenseQuote"/>
    <w:uiPriority w:val="30"/>
    <w:qFormat/>
    <w:rsid w:val="00c41bbc"/>
    <w:rPr>
      <w:i/>
      <w:iCs/>
      <w:color w:themeColor="accent1" w:themeShade="bf" w:val="2F5496"/>
    </w:rPr>
  </w:style>
  <w:style w:type="character" w:styleId="IntenseReference">
    <w:name w:val="Intense Reference"/>
    <w:basedOn w:val="DefaultParagraphFont"/>
    <w:uiPriority w:val="32"/>
    <w:qFormat/>
    <w:rsid w:val="00c41bbc"/>
    <w:rPr>
      <w:b/>
      <w:bCs/>
      <w:smallCaps/>
      <w:color w:themeColor="accent1" w:themeShade="bf" w:val="2F5496"/>
      <w:spacing w:val="5"/>
    </w:rPr>
  </w:style>
  <w:style w:type="character" w:styleId="Tekstpodstawowy2Znak" w:customStyle="1">
    <w:name w:val="Tekst podstawowy 2 Znak"/>
    <w:basedOn w:val="DefaultParagraphFont"/>
    <w:link w:val="BodyText2"/>
    <w:uiPriority w:val="99"/>
    <w:qFormat/>
    <w:rsid w:val="00c41bbc"/>
    <w:rPr>
      <w:rFonts w:ascii="Times New Roman" w:hAnsi="Times New Roman" w:eastAsia="Times New Roman" w:cs="Times New Roman"/>
      <w:kern w:val="0"/>
      <w:sz w:val="24"/>
      <w:szCs w:val="20"/>
      <w:lang w:eastAsia="pl-PL"/>
      <w14:ligatures w14:val="none"/>
    </w:rPr>
  </w:style>
  <w:style w:type="character" w:styleId="AkapitzlistZnak" w:customStyle="1">
    <w:name w:val="Akapit z listą Znak"/>
    <w:link w:val="ListParagraph"/>
    <w:uiPriority w:val="34"/>
    <w:qFormat/>
    <w:locked/>
    <w:rsid w:val="00c41bbc"/>
    <w:rPr>
      <w:kern w:val="0"/>
      <w14:ligatures w14:val="none"/>
    </w:rPr>
  </w:style>
  <w:style w:type="character" w:styleId="BezodstpwZnak" w:customStyle="1">
    <w:name w:val="Bez odstępów Znak"/>
    <w:basedOn w:val="DefaultParagraphFont"/>
    <w:link w:val="NoSpacing"/>
    <w:uiPriority w:val="1"/>
    <w:qFormat/>
    <w:rsid w:val="00c41bbc"/>
    <w:rPr>
      <w:rFonts w:ascii="Palatino Linotype" w:hAnsi="Palatino Linotype"/>
      <w:kern w:val="0"/>
      <w:sz w:val="21"/>
      <w:szCs w:val="19"/>
      <w:lang w:val="en-US"/>
      <w14:ligatures w14:val="none"/>
    </w:rPr>
  </w:style>
  <w:style w:type="character" w:styleId="NagwekZnak">
    <w:name w:val="Nagłówek Znak"/>
    <w:basedOn w:val="DefaultParagraphFont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Title">
    <w:name w:val="Title"/>
    <w:basedOn w:val="Normal"/>
    <w:next w:val="Normal"/>
    <w:link w:val="TytuZnak"/>
    <w:uiPriority w:val="10"/>
    <w:qFormat/>
    <w:rsid w:val="00c41bbc"/>
    <w:pPr>
      <w:spacing w:lineRule="auto" w:line="240" w:before="0" w:after="8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PodtytuZnak"/>
    <w:uiPriority w:val="11"/>
    <w:qFormat/>
    <w:rsid w:val="00c41bbc"/>
    <w:pPr/>
    <w:rPr>
      <w:rFonts w:eastAsia="" w:cs="" w:cstheme="majorBidi" w:eastAsiaTheme="majorEastAsia"/>
      <w:color w:themeColor="text1" w:themeTint="a6" w:val="595959"/>
      <w:spacing w:val="15"/>
      <w:sz w:val="28"/>
      <w:szCs w:val="28"/>
    </w:rPr>
  </w:style>
  <w:style w:type="paragraph" w:styleId="Quote">
    <w:name w:val="Quote"/>
    <w:basedOn w:val="Normal"/>
    <w:next w:val="Normal"/>
    <w:link w:val="CytatZnak"/>
    <w:uiPriority w:val="29"/>
    <w:qFormat/>
    <w:rsid w:val="00c41bbc"/>
    <w:pPr>
      <w:spacing w:before="160" w:after="160"/>
      <w:jc w:val="center"/>
    </w:pPr>
    <w:rPr>
      <w:i/>
      <w:iCs/>
      <w:color w:themeColor="text1" w:themeTint="bf" w:val="404040"/>
    </w:rPr>
  </w:style>
  <w:style w:type="paragraph" w:styleId="ListParagraph">
    <w:name w:val="List Paragraph"/>
    <w:basedOn w:val="Normal"/>
    <w:link w:val="AkapitzlistZnak"/>
    <w:uiPriority w:val="34"/>
    <w:qFormat/>
    <w:rsid w:val="00c41bbc"/>
    <w:pPr>
      <w:spacing w:before="0" w:after="160"/>
      <w:ind w:start="720"/>
      <w:contextualSpacing/>
    </w:pPr>
    <w:rPr/>
  </w:style>
  <w:style w:type="paragraph" w:styleId="IntenseQuote">
    <w:name w:val="Intense Quote"/>
    <w:basedOn w:val="Normal"/>
    <w:next w:val="Normal"/>
    <w:link w:val="CytatintensywnyZnak"/>
    <w:uiPriority w:val="30"/>
    <w:qFormat/>
    <w:rsid w:val="00c41b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start="864" w:end="864"/>
      <w:jc w:val="center"/>
    </w:pPr>
    <w:rPr>
      <w:i/>
      <w:iCs/>
      <w:color w:themeColor="accent1" w:themeShade="bf" w:val="2F5496"/>
    </w:rPr>
  </w:style>
  <w:style w:type="paragraph" w:styleId="BodyText2">
    <w:name w:val="Body Text 2"/>
    <w:basedOn w:val="Normal"/>
    <w:link w:val="Tekstpodstawowy2Znak"/>
    <w:uiPriority w:val="99"/>
    <w:qFormat/>
    <w:rsid w:val="00c41bbc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pl-PL"/>
    </w:rPr>
  </w:style>
  <w:style w:type="paragraph" w:styleId="NoSpacing">
    <w:name w:val="No Spacing"/>
    <w:link w:val="BezodstpwZnak"/>
    <w:uiPriority w:val="1"/>
    <w:qFormat/>
    <w:rsid w:val="00c41bbc"/>
    <w:pPr>
      <w:widowControl/>
      <w:suppressAutoHyphens w:val="true"/>
      <w:bidi w:val="0"/>
      <w:spacing w:lineRule="auto" w:line="240" w:before="0" w:after="0"/>
      <w:jc w:val="both"/>
    </w:pPr>
    <w:rPr>
      <w:rFonts w:ascii="Palatino Linotype" w:hAnsi="Palatino Linotype" w:eastAsia="Calibri" w:cs=""/>
      <w:color w:val="auto"/>
      <w:kern w:val="0"/>
      <w:sz w:val="21"/>
      <w:szCs w:val="19"/>
      <w:lang w:val="en-US" w:eastAsia="en-US" w:bidi="ar-SA"/>
      <w14:ligatures w14:val="none"/>
    </w:rPr>
  </w:style>
  <w:style w:type="paragraph" w:styleId="Gwkaistopkauser">
    <w:name w:val="Główka i stopka (user)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Bezlisty" w:default="1">
    <w:name w:val="Bez listy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c41bbc"/>
    <w:pPr>
      <w:spacing w:after="0" w:line="240" w:lineRule="auto"/>
    </w:pPr>
    <w:rPr>
      <w:sz w:val="20"/>
      <w:szCs w:val="20"/>
      <w:lang w:eastAsia="pl-P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Application>LibreOffice/26.2.4.2$Windows_X86_64 LibreOffice_project/0229ac93fcf0d7cbc6376066c6f35021cef002dc</Application>
  <AppVersion>15.0000</AppVersion>
  <Pages>2</Pages>
  <Words>246</Words>
  <Characters>1541</Characters>
  <CharactersWithSpaces>1832</CharactersWithSpaces>
  <Paragraphs>28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2026-06-03T07:49:00Z</dcterms:created>
  <dc:creator>User</dc:creator>
  <dc:description/>
  <dc:language>pl-PL</dc:language>
  <cp:lastModifiedBy/>
  <dcterms:modified xsi:type="dcterms:W3CDTF">2026-07-23T10:14:56Z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