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E76929"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p>
    <w:p w14:paraId="06BA3439"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r>
        <w:rPr>
          <w:rFonts w:ascii="Arial" w:eastAsia="Droid Sans Fallback" w:hAnsi="Arial" w:cs="Arial"/>
          <w:b/>
          <w:kern w:val="3"/>
          <w:sz w:val="20"/>
          <w:szCs w:val="20"/>
          <w:lang w:eastAsia="zh-CN" w:bidi="hi-IN"/>
        </w:rPr>
        <w:t xml:space="preserve">SZCZEGÓŁOWY OPIS PRZEDMIOTU ZAMÓWIENIA </w:t>
      </w:r>
    </w:p>
    <w:p w14:paraId="30721885" w14:textId="77777777" w:rsidR="002F02D1" w:rsidRDefault="002F02D1" w:rsidP="002F02D1">
      <w:pPr>
        <w:pStyle w:val="Textbody"/>
        <w:jc w:val="both"/>
        <w:rPr>
          <w:rFonts w:ascii="Arial" w:hAnsi="Arial" w:cs="Arial"/>
          <w:b/>
          <w:sz w:val="20"/>
          <w:szCs w:val="20"/>
        </w:rPr>
      </w:pPr>
    </w:p>
    <w:p w14:paraId="2423676E" w14:textId="77777777" w:rsidR="002F02D1" w:rsidRPr="002E1472" w:rsidRDefault="002F02D1" w:rsidP="002F02D1">
      <w:pPr>
        <w:pStyle w:val="Textbody"/>
        <w:jc w:val="both"/>
        <w:rPr>
          <w:rFonts w:ascii="Arial" w:hAnsi="Arial" w:cs="Arial"/>
          <w:bCs/>
          <w:sz w:val="18"/>
          <w:szCs w:val="18"/>
        </w:rPr>
      </w:pPr>
      <w:r>
        <w:rPr>
          <w:rFonts w:ascii="Arial" w:hAnsi="Arial" w:cs="Arial"/>
          <w:b/>
          <w:sz w:val="20"/>
          <w:szCs w:val="20"/>
        </w:rPr>
        <w:t xml:space="preserve">Dotyczy: </w:t>
      </w:r>
      <w:r w:rsidRPr="002E1472">
        <w:rPr>
          <w:rFonts w:ascii="Arial" w:hAnsi="Arial" w:cs="Arial"/>
          <w:b/>
          <w:sz w:val="20"/>
          <w:szCs w:val="20"/>
        </w:rPr>
        <w:t xml:space="preserve">„Dostawa mebli </w:t>
      </w:r>
      <w:r w:rsidR="000F41DA" w:rsidRPr="002E19DC">
        <w:rPr>
          <w:rFonts w:ascii="Arial" w:hAnsi="Arial" w:cs="Arial"/>
          <w:b/>
          <w:sz w:val="20"/>
          <w:szCs w:val="20"/>
        </w:rPr>
        <w:t>w ramach realizacji projektu pn. Nowoczesna edukacja - rozszerzenie oferty zajęć naukowo-dydaktycznych w ramach programu Fundusze Europejskie dla Lubelskiego 2021-2027, Priorytet X Lepsza edukacja, Działania 10.5 Wsparcie edukacji w ramach Zintegrowanych Inwestycji Terytorialnych współfinansowanego ze środków Europejskiego Funduszu Społecznego Plus</w:t>
      </w:r>
      <w:r w:rsidR="000F41DA">
        <w:rPr>
          <w:rFonts w:ascii="Arial" w:hAnsi="Arial" w:cs="Arial"/>
          <w:b/>
          <w:sz w:val="20"/>
          <w:szCs w:val="20"/>
        </w:rPr>
        <w:t>.</w:t>
      </w:r>
    </w:p>
    <w:p w14:paraId="7D43BAE1" w14:textId="77777777" w:rsidR="002F02D1" w:rsidRPr="0091544F" w:rsidRDefault="002F02D1" w:rsidP="002F02D1">
      <w:pPr>
        <w:pStyle w:val="Textbody"/>
        <w:jc w:val="both"/>
        <w:rPr>
          <w:rFonts w:ascii="Arial" w:eastAsia="Times New Roman" w:hAnsi="Arial" w:cs="Arial"/>
          <w:bCs/>
          <w:color w:val="000000"/>
          <w:sz w:val="20"/>
          <w:szCs w:val="20"/>
          <w:lang w:eastAsia="pl-PL"/>
        </w:rPr>
      </w:pPr>
      <w:r w:rsidRPr="0091544F">
        <w:rPr>
          <w:rFonts w:ascii="Arial" w:eastAsia="Times New Roman" w:hAnsi="Arial" w:cs="Arial"/>
          <w:bCs/>
          <w:color w:val="000000"/>
          <w:sz w:val="20"/>
          <w:szCs w:val="20"/>
          <w:lang w:eastAsia="pl-PL"/>
        </w:rPr>
        <w:t>Każdy oferowany przez Wykonawcę towar musi posiadać znak CE potwierdzający, że spełnia on wymagania określone przez normy europejskie.</w:t>
      </w:r>
    </w:p>
    <w:p w14:paraId="2A65345D" w14:textId="77777777" w:rsidR="002F02D1" w:rsidRPr="0091544F"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 xml:space="preserve">Dostawa obejmuje towary nowe, nieużywane, nie powystawowe, wolne od obciążeń i praw </w:t>
      </w:r>
      <w:proofErr w:type="gramStart"/>
      <w:r w:rsidRPr="0091544F">
        <w:rPr>
          <w:rFonts w:ascii="Arial" w:hAnsi="Arial" w:cs="Arial"/>
          <w:bCs/>
          <w:color w:val="000000"/>
          <w:sz w:val="20"/>
          <w:szCs w:val="20"/>
        </w:rPr>
        <w:t>ustanowionych  na</w:t>
      </w:r>
      <w:proofErr w:type="gramEnd"/>
      <w:r w:rsidRPr="0091544F">
        <w:rPr>
          <w:rFonts w:ascii="Arial" w:hAnsi="Arial" w:cs="Arial"/>
          <w:bCs/>
          <w:color w:val="000000"/>
          <w:sz w:val="20"/>
          <w:szCs w:val="20"/>
        </w:rPr>
        <w:t xml:space="preserve"> rzecz osób trzecich.</w:t>
      </w:r>
    </w:p>
    <w:p w14:paraId="0796998C" w14:textId="77777777" w:rsidR="002F02D1"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Certyfikaty, atesty, deklaracje zgodności do produktów itp. muszą być przedłożone w dniu odbioru końcowego przedmiotu zamówienia.</w:t>
      </w:r>
    </w:p>
    <w:p w14:paraId="378D4775" w14:textId="77777777" w:rsidR="002F02D1"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Niniejsze wymagania są wymaganiami minimalnymi i wykonawca zawsze może zaoferować sprzęt o wyższych/ lepszych parametrach.</w:t>
      </w:r>
    </w:p>
    <w:p w14:paraId="41FB24CD" w14:textId="77777777" w:rsidR="002F02D1"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 xml:space="preserve">Ewentualne podane w opisach nazwy własne, znaki towarowe, patenty, pochodzenie, źródła lub szczególne procesy, które charakteryzuje produkty lub usługi, normy, oceny techniczne specyfikacje techniczne itp. nie mają na celu naruszenia art. 99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SWZ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SWZ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sidR="007B6631">
        <w:rPr>
          <w:rFonts w:ascii="Arial" w:hAnsi="Arial" w:cs="Arial"/>
          <w:bCs/>
          <w:color w:val="000000"/>
          <w:sz w:val="20"/>
          <w:szCs w:val="20"/>
        </w:rPr>
        <w:t>zapytaniu ofertowym</w:t>
      </w:r>
      <w:r w:rsidRPr="00C7226B">
        <w:rPr>
          <w:rFonts w:ascii="Arial" w:hAnsi="Arial" w:cs="Arial"/>
          <w:bCs/>
          <w:color w:val="000000"/>
          <w:sz w:val="20"/>
          <w:szCs w:val="20"/>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sidR="007B6631">
        <w:rPr>
          <w:rFonts w:ascii="Arial" w:hAnsi="Arial" w:cs="Arial"/>
          <w:bCs/>
          <w:color w:val="000000"/>
          <w:sz w:val="20"/>
          <w:szCs w:val="20"/>
        </w:rPr>
        <w:t>zapytaniu ofertowym</w:t>
      </w:r>
      <w:r w:rsidRPr="00C7226B">
        <w:rPr>
          <w:rFonts w:ascii="Arial" w:hAnsi="Arial" w:cs="Arial"/>
          <w:bCs/>
          <w:color w:val="000000"/>
          <w:sz w:val="20"/>
          <w:szCs w:val="20"/>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jest obowiązkiem wynikającym z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który może być spełniony w jakikolwiek sposób pozwalający Zamawiającemu jednoznacznie stwierdzić zgodność oferowanych w ofercie produktów z wymaganiami określonymi w </w:t>
      </w:r>
      <w:r w:rsidR="007B6631">
        <w:rPr>
          <w:rFonts w:ascii="Arial" w:hAnsi="Arial" w:cs="Arial"/>
          <w:bCs/>
          <w:color w:val="000000"/>
          <w:sz w:val="20"/>
          <w:szCs w:val="20"/>
        </w:rPr>
        <w:t>zapytaniu ofertowym</w:t>
      </w:r>
      <w:r w:rsidRPr="00C7226B">
        <w:rPr>
          <w:rFonts w:ascii="Arial" w:hAnsi="Arial" w:cs="Arial"/>
          <w:bCs/>
          <w:color w:val="000000"/>
          <w:sz w:val="20"/>
          <w:szCs w:val="20"/>
        </w:rPr>
        <w:t>, co winno zostać wykazane na etapie składnia ofert zawierających produkty równoważne.</w:t>
      </w:r>
    </w:p>
    <w:p w14:paraId="5ABFA962" w14:textId="77777777" w:rsidR="0007600D" w:rsidRDefault="002F02D1" w:rsidP="002F02D1">
      <w:pPr>
        <w:rPr>
          <w:rFonts w:ascii="Arial" w:hAnsi="Arial" w:cs="Arial"/>
          <w:bCs/>
          <w:color w:val="000000"/>
          <w:sz w:val="20"/>
          <w:szCs w:val="20"/>
        </w:rPr>
      </w:pPr>
      <w:r>
        <w:rPr>
          <w:rFonts w:ascii="Arial" w:hAnsi="Arial" w:cs="Arial"/>
          <w:bCs/>
          <w:color w:val="000000"/>
          <w:sz w:val="20"/>
          <w:szCs w:val="20"/>
        </w:rPr>
        <w:t xml:space="preserve">5. </w:t>
      </w:r>
      <w:r w:rsidRPr="00C7226B">
        <w:rPr>
          <w:rFonts w:ascii="Arial" w:hAnsi="Arial" w:cs="Arial"/>
          <w:bCs/>
          <w:color w:val="000000"/>
          <w:sz w:val="20"/>
          <w:szCs w:val="20"/>
        </w:rPr>
        <w:t>Dostawa z wniesieniem, montażem, zgodnie z powyższym wykazem ilościowym, po wcześniejszym umówieniu terminu z Zamawiającym</w:t>
      </w:r>
    </w:p>
    <w:p w14:paraId="05D1F770" w14:textId="77777777" w:rsidR="0007600D" w:rsidRDefault="0007600D" w:rsidP="002F02D1">
      <w:pPr>
        <w:rPr>
          <w:rFonts w:ascii="Arial" w:hAnsi="Arial" w:cs="Arial"/>
          <w:bCs/>
          <w:color w:val="000000"/>
          <w:sz w:val="20"/>
          <w:szCs w:val="20"/>
        </w:rPr>
      </w:pPr>
    </w:p>
    <w:p w14:paraId="630E2734" w14:textId="77777777" w:rsidR="0007600D" w:rsidRPr="0007600D" w:rsidRDefault="0007600D" w:rsidP="0007600D">
      <w:pPr>
        <w:jc w:val="center"/>
        <w:rPr>
          <w:bCs/>
          <w:color w:val="000000"/>
          <w:sz w:val="22"/>
          <w:szCs w:val="22"/>
        </w:rPr>
      </w:pPr>
      <w:r w:rsidRPr="0007600D">
        <w:rPr>
          <w:bCs/>
          <w:color w:val="000000"/>
          <w:sz w:val="22"/>
          <w:szCs w:val="22"/>
        </w:rPr>
        <w:t>DOSTAWA MEBLI</w:t>
      </w:r>
    </w:p>
    <w:tbl>
      <w:tblPr>
        <w:tblW w:w="1374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0"/>
        <w:gridCol w:w="3018"/>
        <w:gridCol w:w="1746"/>
        <w:gridCol w:w="8041"/>
      </w:tblGrid>
      <w:tr w:rsidR="00D608EB" w:rsidRPr="00B15164" w14:paraId="1D96AA73" w14:textId="77777777" w:rsidTr="00D608EB">
        <w:trPr>
          <w:tblCellSpacing w:w="15" w:type="dxa"/>
        </w:trPr>
        <w:tc>
          <w:tcPr>
            <w:tcW w:w="895" w:type="dxa"/>
            <w:vAlign w:val="center"/>
          </w:tcPr>
          <w:p w14:paraId="3102D37A" w14:textId="77777777" w:rsidR="00D608EB" w:rsidRPr="00B15164" w:rsidRDefault="00D608EB" w:rsidP="008B08A9">
            <w:pPr>
              <w:jc w:val="center"/>
            </w:pPr>
            <w:r w:rsidRPr="00B15164">
              <w:t>Lp.</w:t>
            </w:r>
          </w:p>
        </w:tc>
        <w:tc>
          <w:tcPr>
            <w:tcW w:w="2988" w:type="dxa"/>
            <w:vAlign w:val="center"/>
          </w:tcPr>
          <w:p w14:paraId="5477C423" w14:textId="77777777" w:rsidR="00D608EB" w:rsidRPr="00B15164" w:rsidRDefault="00D608EB" w:rsidP="008B08A9">
            <w:pPr>
              <w:jc w:val="center"/>
            </w:pPr>
            <w:r w:rsidRPr="00B15164">
              <w:t>Nazwa asortymentu</w:t>
            </w:r>
          </w:p>
        </w:tc>
        <w:tc>
          <w:tcPr>
            <w:tcW w:w="1716" w:type="dxa"/>
            <w:vAlign w:val="center"/>
          </w:tcPr>
          <w:p w14:paraId="11AC643C" w14:textId="77777777" w:rsidR="00D608EB" w:rsidRPr="00B15164" w:rsidRDefault="00D608EB" w:rsidP="008B08A9">
            <w:pPr>
              <w:jc w:val="center"/>
            </w:pPr>
            <w:r w:rsidRPr="00B15164">
              <w:t>Ilość</w:t>
            </w:r>
          </w:p>
        </w:tc>
        <w:tc>
          <w:tcPr>
            <w:tcW w:w="7996" w:type="dxa"/>
            <w:vAlign w:val="center"/>
          </w:tcPr>
          <w:p w14:paraId="1D8E0C65" w14:textId="77777777" w:rsidR="00D608EB" w:rsidRPr="00B15164" w:rsidRDefault="00D608EB" w:rsidP="008B08A9">
            <w:pPr>
              <w:jc w:val="center"/>
            </w:pPr>
            <w:r w:rsidRPr="00B15164">
              <w:t>Opis funkcjonalny / przeznaczenie</w:t>
            </w:r>
          </w:p>
        </w:tc>
      </w:tr>
      <w:tr w:rsidR="00D608EB" w:rsidRPr="00B15164" w14:paraId="57A15F4F" w14:textId="77777777" w:rsidTr="00D608EB">
        <w:trPr>
          <w:tblCellSpacing w:w="15" w:type="dxa"/>
        </w:trPr>
        <w:tc>
          <w:tcPr>
            <w:tcW w:w="895" w:type="dxa"/>
          </w:tcPr>
          <w:p w14:paraId="3815C93B" w14:textId="77777777" w:rsidR="00D608EB" w:rsidRPr="00B15164" w:rsidRDefault="00D608EB">
            <w:pPr>
              <w:pStyle w:val="Akapitzlist"/>
              <w:numPr>
                <w:ilvl w:val="0"/>
                <w:numId w:val="1"/>
              </w:numPr>
            </w:pPr>
          </w:p>
        </w:tc>
        <w:tc>
          <w:tcPr>
            <w:tcW w:w="2988" w:type="dxa"/>
            <w:vAlign w:val="center"/>
          </w:tcPr>
          <w:p w14:paraId="36D5B2E7" w14:textId="77777777" w:rsidR="00D608EB" w:rsidRPr="00B15164" w:rsidRDefault="00D608EB" w:rsidP="00B15164">
            <w:pPr>
              <w:spacing w:before="100" w:beforeAutospacing="1" w:after="100" w:afterAutospacing="1"/>
            </w:pPr>
            <w:r w:rsidRPr="00B15164">
              <w:t xml:space="preserve">Zestawy mebli do </w:t>
            </w:r>
            <w:proofErr w:type="spellStart"/>
            <w:r w:rsidRPr="00B15164">
              <w:t>sal</w:t>
            </w:r>
            <w:proofErr w:type="spellEnd"/>
            <w:r w:rsidRPr="00B15164">
              <w:t xml:space="preserve"> zajęciowych </w:t>
            </w:r>
          </w:p>
        </w:tc>
        <w:tc>
          <w:tcPr>
            <w:tcW w:w="1716" w:type="dxa"/>
            <w:vAlign w:val="center"/>
          </w:tcPr>
          <w:p w14:paraId="3F3D12EC" w14:textId="4370FA61" w:rsidR="00D608EB" w:rsidRPr="00B15164" w:rsidRDefault="00EC6387" w:rsidP="008B08A9">
            <w:r>
              <w:t>3</w:t>
            </w:r>
            <w:r w:rsidR="00D608EB">
              <w:t xml:space="preserve"> </w:t>
            </w:r>
            <w:proofErr w:type="spellStart"/>
            <w:r w:rsidR="00D608EB">
              <w:t>zest</w:t>
            </w:r>
            <w:proofErr w:type="spellEnd"/>
            <w:r w:rsidR="00D608EB">
              <w:t>.</w:t>
            </w:r>
          </w:p>
        </w:tc>
        <w:tc>
          <w:tcPr>
            <w:tcW w:w="7996" w:type="dxa"/>
            <w:vAlign w:val="center"/>
          </w:tcPr>
          <w:p w14:paraId="250BBAC2" w14:textId="77777777" w:rsidR="00D608EB" w:rsidRPr="000972D2" w:rsidRDefault="00D608EB" w:rsidP="00782AF3">
            <w:pPr>
              <w:rPr>
                <w:sz w:val="22"/>
                <w:szCs w:val="22"/>
              </w:rPr>
            </w:pPr>
            <w:r w:rsidRPr="000972D2">
              <w:rPr>
                <w:sz w:val="22"/>
                <w:szCs w:val="22"/>
              </w:rPr>
              <w:t>Przedmiotem zamówienia jest dostawa i montaż zestawu mebli modułowych przeznaczonych do wyposażenia pomieszczenia użytkowego/dydaktycznego. Zestaw ma stanowić spójną zabudowę meblową w układzie liniowym.</w:t>
            </w:r>
          </w:p>
          <w:p w14:paraId="4E0861D8" w14:textId="77777777" w:rsidR="00D608EB" w:rsidRPr="000972D2" w:rsidRDefault="00D608EB" w:rsidP="00782AF3">
            <w:pPr>
              <w:outlineLvl w:val="2"/>
              <w:rPr>
                <w:sz w:val="22"/>
                <w:szCs w:val="22"/>
              </w:rPr>
            </w:pPr>
            <w:r w:rsidRPr="000972D2">
              <w:rPr>
                <w:sz w:val="22"/>
                <w:szCs w:val="22"/>
              </w:rPr>
              <w:t>1. Wymagania ogólne</w:t>
            </w:r>
          </w:p>
          <w:p w14:paraId="329E6C3E" w14:textId="77777777" w:rsidR="00D608EB" w:rsidRPr="000972D2" w:rsidRDefault="00D608EB">
            <w:pPr>
              <w:numPr>
                <w:ilvl w:val="0"/>
                <w:numId w:val="3"/>
              </w:numPr>
              <w:rPr>
                <w:sz w:val="22"/>
                <w:szCs w:val="22"/>
              </w:rPr>
            </w:pPr>
            <w:r w:rsidRPr="000972D2">
              <w:rPr>
                <w:sz w:val="22"/>
                <w:szCs w:val="22"/>
              </w:rPr>
              <w:t xml:space="preserve">płyta laminowana min. 18 mm, </w:t>
            </w:r>
          </w:p>
          <w:p w14:paraId="02AB5906" w14:textId="77777777" w:rsidR="00D608EB" w:rsidRPr="000972D2" w:rsidRDefault="00D608EB">
            <w:pPr>
              <w:numPr>
                <w:ilvl w:val="0"/>
                <w:numId w:val="3"/>
              </w:numPr>
              <w:rPr>
                <w:sz w:val="22"/>
                <w:szCs w:val="22"/>
              </w:rPr>
            </w:pPr>
            <w:r w:rsidRPr="000972D2">
              <w:rPr>
                <w:sz w:val="22"/>
                <w:szCs w:val="22"/>
              </w:rPr>
              <w:t xml:space="preserve">obrzeża ABS/PCV min. 2 mm na elementach narażonych na uszkodzenia, </w:t>
            </w:r>
          </w:p>
          <w:p w14:paraId="0282EE23" w14:textId="77777777" w:rsidR="00D608EB" w:rsidRPr="000972D2" w:rsidRDefault="00D608EB">
            <w:pPr>
              <w:numPr>
                <w:ilvl w:val="0"/>
                <w:numId w:val="3"/>
              </w:numPr>
              <w:rPr>
                <w:sz w:val="22"/>
                <w:szCs w:val="22"/>
              </w:rPr>
            </w:pPr>
            <w:r w:rsidRPr="000972D2">
              <w:rPr>
                <w:sz w:val="22"/>
                <w:szCs w:val="22"/>
              </w:rPr>
              <w:t xml:space="preserve">meble przeznaczone do intensywnego użytkowania, </w:t>
            </w:r>
          </w:p>
          <w:p w14:paraId="73F6559C" w14:textId="77777777" w:rsidR="00D608EB" w:rsidRPr="000972D2" w:rsidRDefault="00D608EB">
            <w:pPr>
              <w:numPr>
                <w:ilvl w:val="0"/>
                <w:numId w:val="3"/>
              </w:numPr>
              <w:rPr>
                <w:sz w:val="22"/>
                <w:szCs w:val="22"/>
              </w:rPr>
            </w:pPr>
            <w:r w:rsidRPr="000972D2">
              <w:rPr>
                <w:sz w:val="22"/>
                <w:szCs w:val="22"/>
              </w:rPr>
              <w:t xml:space="preserve">system modułowy umożliwiający dowolne zestawienie elementów, </w:t>
            </w:r>
          </w:p>
          <w:p w14:paraId="4C3F288B" w14:textId="77777777" w:rsidR="00D608EB" w:rsidRPr="000972D2" w:rsidRDefault="00D608EB">
            <w:pPr>
              <w:numPr>
                <w:ilvl w:val="0"/>
                <w:numId w:val="3"/>
              </w:numPr>
              <w:rPr>
                <w:sz w:val="22"/>
                <w:szCs w:val="22"/>
              </w:rPr>
            </w:pPr>
            <w:r w:rsidRPr="000972D2">
              <w:rPr>
                <w:sz w:val="22"/>
                <w:szCs w:val="22"/>
              </w:rPr>
              <w:t xml:space="preserve">wszystkie elementy w jednej spójnej kolorystyce, </w:t>
            </w:r>
          </w:p>
          <w:p w14:paraId="2E033DD4" w14:textId="77777777" w:rsidR="00D608EB" w:rsidRPr="000972D2" w:rsidRDefault="00D608EB">
            <w:pPr>
              <w:numPr>
                <w:ilvl w:val="0"/>
                <w:numId w:val="3"/>
              </w:numPr>
              <w:rPr>
                <w:sz w:val="22"/>
                <w:szCs w:val="22"/>
              </w:rPr>
            </w:pPr>
            <w:r w:rsidRPr="000972D2">
              <w:rPr>
                <w:sz w:val="22"/>
                <w:szCs w:val="22"/>
              </w:rPr>
              <w:t xml:space="preserve">dostawa wraz z montażem. </w:t>
            </w:r>
          </w:p>
          <w:p w14:paraId="4D67C5FB" w14:textId="77777777" w:rsidR="00D608EB" w:rsidRPr="000972D2" w:rsidRDefault="00D608EB" w:rsidP="00782AF3">
            <w:pPr>
              <w:outlineLvl w:val="1"/>
              <w:rPr>
                <w:sz w:val="22"/>
                <w:szCs w:val="22"/>
              </w:rPr>
            </w:pPr>
            <w:r w:rsidRPr="000972D2">
              <w:rPr>
                <w:sz w:val="22"/>
                <w:szCs w:val="22"/>
              </w:rPr>
              <w:t>Skład zestawu – liczba elementów i minimalne wymiary</w:t>
            </w:r>
          </w:p>
          <w:p w14:paraId="21231177" w14:textId="77777777" w:rsidR="00D608EB" w:rsidRPr="000972D2" w:rsidRDefault="00D608EB" w:rsidP="00782AF3">
            <w:pPr>
              <w:rPr>
                <w:sz w:val="22"/>
                <w:szCs w:val="22"/>
              </w:rPr>
            </w:pPr>
            <w:r w:rsidRPr="000972D2">
              <w:rPr>
                <w:sz w:val="22"/>
                <w:szCs w:val="22"/>
              </w:rPr>
              <w:t>Zestaw powinien składać się z następujących elementów:</w:t>
            </w:r>
          </w:p>
          <w:p w14:paraId="5961CF8E" w14:textId="77777777" w:rsidR="00D608EB" w:rsidRPr="000972D2" w:rsidRDefault="00D608EB" w:rsidP="00782AF3">
            <w:pPr>
              <w:outlineLvl w:val="2"/>
              <w:rPr>
                <w:sz w:val="22"/>
                <w:szCs w:val="22"/>
              </w:rPr>
            </w:pPr>
            <w:r w:rsidRPr="000972D2">
              <w:rPr>
                <w:sz w:val="22"/>
                <w:szCs w:val="22"/>
              </w:rPr>
              <w:t>1) Szafka niska z półkami – 2 szt.</w:t>
            </w:r>
          </w:p>
          <w:p w14:paraId="186465D0" w14:textId="77777777" w:rsidR="00D608EB" w:rsidRPr="000972D2" w:rsidRDefault="00D608EB">
            <w:pPr>
              <w:numPr>
                <w:ilvl w:val="0"/>
                <w:numId w:val="4"/>
              </w:numPr>
              <w:rPr>
                <w:sz w:val="22"/>
                <w:szCs w:val="22"/>
              </w:rPr>
            </w:pPr>
            <w:r w:rsidRPr="000972D2">
              <w:rPr>
                <w:sz w:val="22"/>
                <w:szCs w:val="22"/>
              </w:rPr>
              <w:t xml:space="preserve">minimalne wymiary: szer. 80 cm × gł. 40 cm × wys. 82 cm </w:t>
            </w:r>
          </w:p>
          <w:p w14:paraId="5EA28D44" w14:textId="77777777" w:rsidR="00D608EB" w:rsidRPr="000972D2" w:rsidRDefault="00D608EB">
            <w:pPr>
              <w:numPr>
                <w:ilvl w:val="0"/>
                <w:numId w:val="4"/>
              </w:numPr>
              <w:rPr>
                <w:sz w:val="22"/>
                <w:szCs w:val="22"/>
              </w:rPr>
            </w:pPr>
            <w:r w:rsidRPr="000972D2">
              <w:rPr>
                <w:sz w:val="22"/>
                <w:szCs w:val="22"/>
              </w:rPr>
              <w:t xml:space="preserve">wnętrze: min. 1 półka regulowana </w:t>
            </w:r>
          </w:p>
          <w:p w14:paraId="1D124618" w14:textId="77777777" w:rsidR="00D608EB" w:rsidRPr="000972D2" w:rsidRDefault="00D608EB">
            <w:pPr>
              <w:numPr>
                <w:ilvl w:val="0"/>
                <w:numId w:val="4"/>
              </w:numPr>
              <w:rPr>
                <w:sz w:val="22"/>
                <w:szCs w:val="22"/>
              </w:rPr>
            </w:pPr>
            <w:r w:rsidRPr="000972D2">
              <w:rPr>
                <w:sz w:val="22"/>
                <w:szCs w:val="22"/>
              </w:rPr>
              <w:t xml:space="preserve">drzwi zamykane </w:t>
            </w:r>
          </w:p>
          <w:p w14:paraId="6117B8C5" w14:textId="77777777" w:rsidR="00D608EB" w:rsidRPr="000972D2" w:rsidRDefault="00D608EB" w:rsidP="00782AF3">
            <w:pPr>
              <w:outlineLvl w:val="2"/>
              <w:rPr>
                <w:sz w:val="22"/>
                <w:szCs w:val="22"/>
              </w:rPr>
            </w:pPr>
            <w:r w:rsidRPr="000972D2">
              <w:rPr>
                <w:sz w:val="22"/>
                <w:szCs w:val="22"/>
              </w:rPr>
              <w:t>2) Szafka niska z szufladami – 2 szt.</w:t>
            </w:r>
          </w:p>
          <w:p w14:paraId="6618444B" w14:textId="77777777" w:rsidR="00D608EB" w:rsidRPr="000972D2" w:rsidRDefault="00D608EB">
            <w:pPr>
              <w:numPr>
                <w:ilvl w:val="0"/>
                <w:numId w:val="5"/>
              </w:numPr>
              <w:rPr>
                <w:sz w:val="22"/>
                <w:szCs w:val="22"/>
              </w:rPr>
            </w:pPr>
            <w:r w:rsidRPr="000972D2">
              <w:rPr>
                <w:sz w:val="22"/>
                <w:szCs w:val="22"/>
              </w:rPr>
              <w:t xml:space="preserve">minimalne wymiary: szer. 80 cm × gł. 40 cm × wys. 82 cm </w:t>
            </w:r>
          </w:p>
          <w:p w14:paraId="4C00CC35" w14:textId="77777777" w:rsidR="00D608EB" w:rsidRPr="000972D2" w:rsidRDefault="00D608EB">
            <w:pPr>
              <w:numPr>
                <w:ilvl w:val="0"/>
                <w:numId w:val="5"/>
              </w:numPr>
              <w:rPr>
                <w:sz w:val="22"/>
                <w:szCs w:val="22"/>
              </w:rPr>
            </w:pPr>
            <w:r w:rsidRPr="000972D2">
              <w:rPr>
                <w:sz w:val="22"/>
                <w:szCs w:val="22"/>
              </w:rPr>
              <w:t xml:space="preserve">min. 3 szuflady na prowadnicach rolkowych lub kulkowych </w:t>
            </w:r>
          </w:p>
          <w:p w14:paraId="55A6FAB9" w14:textId="77777777" w:rsidR="00D608EB" w:rsidRPr="000972D2" w:rsidRDefault="00D608EB" w:rsidP="00782AF3">
            <w:pPr>
              <w:outlineLvl w:val="2"/>
              <w:rPr>
                <w:sz w:val="22"/>
                <w:szCs w:val="22"/>
              </w:rPr>
            </w:pPr>
            <w:r w:rsidRPr="000972D2">
              <w:rPr>
                <w:sz w:val="22"/>
                <w:szCs w:val="22"/>
              </w:rPr>
              <w:t>3) Regał otwarty niski – 1 szt.</w:t>
            </w:r>
          </w:p>
          <w:p w14:paraId="01ED7383" w14:textId="77777777" w:rsidR="00D608EB" w:rsidRPr="000972D2" w:rsidRDefault="00D608EB">
            <w:pPr>
              <w:numPr>
                <w:ilvl w:val="0"/>
                <w:numId w:val="6"/>
              </w:numPr>
              <w:rPr>
                <w:sz w:val="22"/>
                <w:szCs w:val="22"/>
              </w:rPr>
            </w:pPr>
            <w:r w:rsidRPr="000972D2">
              <w:rPr>
                <w:sz w:val="22"/>
                <w:szCs w:val="22"/>
              </w:rPr>
              <w:t xml:space="preserve">minimalne wymiary: szer. 80 cm × gł. 40 cm × wys. 82 cm </w:t>
            </w:r>
          </w:p>
          <w:p w14:paraId="0D751613" w14:textId="77777777" w:rsidR="00D608EB" w:rsidRPr="000972D2" w:rsidRDefault="00D608EB">
            <w:pPr>
              <w:numPr>
                <w:ilvl w:val="0"/>
                <w:numId w:val="6"/>
              </w:numPr>
              <w:rPr>
                <w:sz w:val="22"/>
                <w:szCs w:val="22"/>
              </w:rPr>
            </w:pPr>
            <w:r w:rsidRPr="000972D2">
              <w:rPr>
                <w:sz w:val="22"/>
                <w:szCs w:val="22"/>
              </w:rPr>
              <w:t xml:space="preserve">min. 2–3 przestrzenie użytkowe (półki stałe lub regulowane) </w:t>
            </w:r>
          </w:p>
          <w:p w14:paraId="5FDC9432" w14:textId="77777777" w:rsidR="00D608EB" w:rsidRPr="000972D2" w:rsidRDefault="00D608EB" w:rsidP="00782AF3">
            <w:pPr>
              <w:outlineLvl w:val="2"/>
              <w:rPr>
                <w:sz w:val="22"/>
                <w:szCs w:val="22"/>
              </w:rPr>
            </w:pPr>
            <w:r w:rsidRPr="000972D2">
              <w:rPr>
                <w:sz w:val="22"/>
                <w:szCs w:val="22"/>
              </w:rPr>
              <w:t>4) Szafka średnia z drzwiczkami – 2 szt.</w:t>
            </w:r>
          </w:p>
          <w:p w14:paraId="2C2E22F9" w14:textId="77777777" w:rsidR="00D608EB" w:rsidRPr="000972D2" w:rsidRDefault="00D608EB">
            <w:pPr>
              <w:numPr>
                <w:ilvl w:val="0"/>
                <w:numId w:val="7"/>
              </w:numPr>
              <w:rPr>
                <w:sz w:val="22"/>
                <w:szCs w:val="22"/>
              </w:rPr>
            </w:pPr>
            <w:r w:rsidRPr="000972D2">
              <w:rPr>
                <w:sz w:val="22"/>
                <w:szCs w:val="22"/>
              </w:rPr>
              <w:t xml:space="preserve">minimalne wymiary: szer. 80 cm × gł. 40 cm × wys. 120 cm </w:t>
            </w:r>
          </w:p>
          <w:p w14:paraId="01007803" w14:textId="77777777" w:rsidR="00D608EB" w:rsidRPr="000972D2" w:rsidRDefault="00D608EB">
            <w:pPr>
              <w:numPr>
                <w:ilvl w:val="0"/>
                <w:numId w:val="7"/>
              </w:numPr>
              <w:rPr>
                <w:sz w:val="22"/>
                <w:szCs w:val="22"/>
              </w:rPr>
            </w:pPr>
            <w:r w:rsidRPr="000972D2">
              <w:rPr>
                <w:sz w:val="22"/>
                <w:szCs w:val="22"/>
              </w:rPr>
              <w:t xml:space="preserve">min. 2 półki wewnętrzne </w:t>
            </w:r>
          </w:p>
          <w:p w14:paraId="0A08BE7F" w14:textId="77777777" w:rsidR="00D608EB" w:rsidRPr="000972D2" w:rsidRDefault="00D608EB">
            <w:pPr>
              <w:numPr>
                <w:ilvl w:val="0"/>
                <w:numId w:val="7"/>
              </w:numPr>
              <w:rPr>
                <w:sz w:val="22"/>
                <w:szCs w:val="22"/>
              </w:rPr>
            </w:pPr>
            <w:r w:rsidRPr="000972D2">
              <w:rPr>
                <w:sz w:val="22"/>
                <w:szCs w:val="22"/>
              </w:rPr>
              <w:t xml:space="preserve">drzwi zamykane </w:t>
            </w:r>
          </w:p>
          <w:p w14:paraId="0C80B27B" w14:textId="77777777" w:rsidR="00D608EB" w:rsidRPr="000972D2" w:rsidRDefault="00D608EB" w:rsidP="00782AF3">
            <w:pPr>
              <w:outlineLvl w:val="2"/>
              <w:rPr>
                <w:sz w:val="22"/>
                <w:szCs w:val="22"/>
              </w:rPr>
            </w:pPr>
            <w:r w:rsidRPr="000972D2">
              <w:rPr>
                <w:sz w:val="22"/>
                <w:szCs w:val="22"/>
              </w:rPr>
              <w:t>5) Regał średni otwarty – 1 szt.</w:t>
            </w:r>
          </w:p>
          <w:p w14:paraId="404BDB55" w14:textId="77777777" w:rsidR="00D608EB" w:rsidRPr="000972D2" w:rsidRDefault="00D608EB">
            <w:pPr>
              <w:numPr>
                <w:ilvl w:val="0"/>
                <w:numId w:val="8"/>
              </w:numPr>
              <w:rPr>
                <w:sz w:val="22"/>
                <w:szCs w:val="22"/>
              </w:rPr>
            </w:pPr>
            <w:r w:rsidRPr="000972D2">
              <w:rPr>
                <w:sz w:val="22"/>
                <w:szCs w:val="22"/>
              </w:rPr>
              <w:t xml:space="preserve">minimalne wymiary: szer. 80 cm × gł. 40 cm × wys. 120 cm </w:t>
            </w:r>
          </w:p>
          <w:p w14:paraId="392A2861" w14:textId="77777777" w:rsidR="00D608EB" w:rsidRPr="000972D2" w:rsidRDefault="00D608EB">
            <w:pPr>
              <w:numPr>
                <w:ilvl w:val="0"/>
                <w:numId w:val="8"/>
              </w:numPr>
              <w:rPr>
                <w:sz w:val="22"/>
                <w:szCs w:val="22"/>
              </w:rPr>
            </w:pPr>
            <w:r w:rsidRPr="000972D2">
              <w:rPr>
                <w:sz w:val="22"/>
                <w:szCs w:val="22"/>
              </w:rPr>
              <w:t xml:space="preserve">min. 3–4 poziomy użytkowe </w:t>
            </w:r>
          </w:p>
          <w:p w14:paraId="215BE0F7" w14:textId="77777777" w:rsidR="00D608EB" w:rsidRPr="000972D2" w:rsidRDefault="00D608EB" w:rsidP="00782AF3">
            <w:pPr>
              <w:outlineLvl w:val="2"/>
              <w:rPr>
                <w:sz w:val="22"/>
                <w:szCs w:val="22"/>
              </w:rPr>
            </w:pPr>
            <w:r w:rsidRPr="000972D2">
              <w:rPr>
                <w:sz w:val="22"/>
                <w:szCs w:val="22"/>
              </w:rPr>
              <w:t>6) Szafa wysoka zamykana – 1 szt.</w:t>
            </w:r>
          </w:p>
          <w:p w14:paraId="5CD22165" w14:textId="77777777" w:rsidR="00D608EB" w:rsidRPr="000972D2" w:rsidRDefault="00D608EB">
            <w:pPr>
              <w:numPr>
                <w:ilvl w:val="0"/>
                <w:numId w:val="9"/>
              </w:numPr>
              <w:rPr>
                <w:sz w:val="22"/>
                <w:szCs w:val="22"/>
              </w:rPr>
            </w:pPr>
            <w:r w:rsidRPr="000972D2">
              <w:rPr>
                <w:sz w:val="22"/>
                <w:szCs w:val="22"/>
              </w:rPr>
              <w:t xml:space="preserve">minimalne wymiary: szer. 80 cm × gł. 50 cm × wys. 180 cm </w:t>
            </w:r>
          </w:p>
          <w:p w14:paraId="04580C57" w14:textId="77777777" w:rsidR="00D608EB" w:rsidRPr="000972D2" w:rsidRDefault="00D608EB">
            <w:pPr>
              <w:numPr>
                <w:ilvl w:val="0"/>
                <w:numId w:val="9"/>
              </w:numPr>
              <w:rPr>
                <w:sz w:val="22"/>
                <w:szCs w:val="22"/>
              </w:rPr>
            </w:pPr>
            <w:r w:rsidRPr="000972D2">
              <w:rPr>
                <w:sz w:val="22"/>
                <w:szCs w:val="22"/>
              </w:rPr>
              <w:lastRenderedPageBreak/>
              <w:t xml:space="preserve">wnętrze: </w:t>
            </w:r>
          </w:p>
          <w:p w14:paraId="40DE279E" w14:textId="77777777" w:rsidR="00D608EB" w:rsidRPr="000972D2" w:rsidRDefault="00D608EB">
            <w:pPr>
              <w:numPr>
                <w:ilvl w:val="1"/>
                <w:numId w:val="9"/>
              </w:numPr>
              <w:rPr>
                <w:sz w:val="22"/>
                <w:szCs w:val="22"/>
              </w:rPr>
            </w:pPr>
            <w:r w:rsidRPr="000972D2">
              <w:rPr>
                <w:sz w:val="22"/>
                <w:szCs w:val="22"/>
              </w:rPr>
              <w:t xml:space="preserve">min. 3 półki regulowane </w:t>
            </w:r>
          </w:p>
          <w:p w14:paraId="25A2B337" w14:textId="77777777" w:rsidR="00D608EB" w:rsidRPr="000972D2" w:rsidRDefault="00D608EB">
            <w:pPr>
              <w:numPr>
                <w:ilvl w:val="1"/>
                <w:numId w:val="9"/>
              </w:numPr>
              <w:rPr>
                <w:sz w:val="22"/>
                <w:szCs w:val="22"/>
              </w:rPr>
            </w:pPr>
            <w:r w:rsidRPr="000972D2">
              <w:rPr>
                <w:sz w:val="22"/>
                <w:szCs w:val="22"/>
              </w:rPr>
              <w:t xml:space="preserve">wydzielona przestrzeń do przechowywania (np. ubrania/wyposażenie) </w:t>
            </w:r>
          </w:p>
          <w:p w14:paraId="6DC1FE26" w14:textId="77777777" w:rsidR="00D608EB" w:rsidRPr="000972D2" w:rsidRDefault="00D608EB">
            <w:pPr>
              <w:numPr>
                <w:ilvl w:val="0"/>
                <w:numId w:val="9"/>
              </w:numPr>
              <w:rPr>
                <w:sz w:val="22"/>
                <w:szCs w:val="22"/>
              </w:rPr>
            </w:pPr>
            <w:r w:rsidRPr="000972D2">
              <w:rPr>
                <w:sz w:val="22"/>
                <w:szCs w:val="22"/>
              </w:rPr>
              <w:t xml:space="preserve">drzwi zamykane na zamek </w:t>
            </w:r>
          </w:p>
          <w:p w14:paraId="463FE859" w14:textId="77777777" w:rsidR="00D608EB" w:rsidRPr="000972D2" w:rsidRDefault="00D608EB" w:rsidP="00782AF3">
            <w:pPr>
              <w:outlineLvl w:val="2"/>
              <w:rPr>
                <w:sz w:val="22"/>
                <w:szCs w:val="22"/>
              </w:rPr>
            </w:pPr>
            <w:r w:rsidRPr="000972D2">
              <w:rPr>
                <w:sz w:val="22"/>
                <w:szCs w:val="22"/>
              </w:rPr>
              <w:t>7) Nadstawka na szafę – 1 szt.</w:t>
            </w:r>
          </w:p>
          <w:p w14:paraId="1CC1716E" w14:textId="77777777" w:rsidR="00D608EB" w:rsidRPr="000972D2" w:rsidRDefault="00D608EB">
            <w:pPr>
              <w:numPr>
                <w:ilvl w:val="0"/>
                <w:numId w:val="10"/>
              </w:numPr>
              <w:rPr>
                <w:sz w:val="22"/>
                <w:szCs w:val="22"/>
              </w:rPr>
            </w:pPr>
            <w:r w:rsidRPr="000972D2">
              <w:rPr>
                <w:sz w:val="22"/>
                <w:szCs w:val="22"/>
              </w:rPr>
              <w:t xml:space="preserve">minimalne wymiary: szer. 80 cm × gł. 40 cm × wys. 40 cm </w:t>
            </w:r>
          </w:p>
          <w:p w14:paraId="44294D4C" w14:textId="77777777" w:rsidR="00D608EB" w:rsidRPr="000972D2" w:rsidRDefault="00D608EB">
            <w:pPr>
              <w:numPr>
                <w:ilvl w:val="0"/>
                <w:numId w:val="10"/>
              </w:numPr>
              <w:rPr>
                <w:sz w:val="22"/>
                <w:szCs w:val="22"/>
              </w:rPr>
            </w:pPr>
            <w:r w:rsidRPr="000972D2">
              <w:rPr>
                <w:sz w:val="22"/>
                <w:szCs w:val="22"/>
              </w:rPr>
              <w:t xml:space="preserve">1 zamykana komora z półką lub bez </w:t>
            </w:r>
          </w:p>
          <w:p w14:paraId="7F872942" w14:textId="77777777" w:rsidR="00D608EB" w:rsidRPr="000972D2" w:rsidRDefault="00D608EB" w:rsidP="00782AF3">
            <w:pPr>
              <w:outlineLvl w:val="1"/>
              <w:rPr>
                <w:sz w:val="22"/>
                <w:szCs w:val="22"/>
              </w:rPr>
            </w:pPr>
            <w:r w:rsidRPr="000972D2">
              <w:rPr>
                <w:sz w:val="22"/>
                <w:szCs w:val="22"/>
              </w:rPr>
              <w:t>Wymagania funkcjonalne zestawu</w:t>
            </w:r>
          </w:p>
          <w:p w14:paraId="7F46C235" w14:textId="77777777" w:rsidR="00D608EB" w:rsidRPr="000972D2" w:rsidRDefault="00D608EB">
            <w:pPr>
              <w:numPr>
                <w:ilvl w:val="0"/>
                <w:numId w:val="11"/>
              </w:numPr>
              <w:rPr>
                <w:sz w:val="22"/>
                <w:szCs w:val="22"/>
              </w:rPr>
            </w:pPr>
            <w:r w:rsidRPr="000972D2">
              <w:rPr>
                <w:sz w:val="22"/>
                <w:szCs w:val="22"/>
              </w:rPr>
              <w:t xml:space="preserve">możliwość ustawienia wszystkich modułów w jednym ciągu, </w:t>
            </w:r>
          </w:p>
          <w:p w14:paraId="58956769" w14:textId="77777777" w:rsidR="00D608EB" w:rsidRPr="000972D2" w:rsidRDefault="00D608EB">
            <w:pPr>
              <w:numPr>
                <w:ilvl w:val="0"/>
                <w:numId w:val="11"/>
              </w:numPr>
              <w:rPr>
                <w:sz w:val="22"/>
                <w:szCs w:val="22"/>
              </w:rPr>
            </w:pPr>
            <w:r w:rsidRPr="000972D2">
              <w:rPr>
                <w:sz w:val="22"/>
                <w:szCs w:val="22"/>
              </w:rPr>
              <w:t xml:space="preserve">stabilna konstrukcja umożliwiająca łączenie segmentów, </w:t>
            </w:r>
          </w:p>
          <w:p w14:paraId="76AD003B" w14:textId="77777777" w:rsidR="00D608EB" w:rsidRPr="000972D2" w:rsidRDefault="00D608EB">
            <w:pPr>
              <w:numPr>
                <w:ilvl w:val="0"/>
                <w:numId w:val="11"/>
              </w:numPr>
              <w:rPr>
                <w:sz w:val="22"/>
                <w:szCs w:val="22"/>
              </w:rPr>
            </w:pPr>
            <w:r w:rsidRPr="000972D2">
              <w:rPr>
                <w:sz w:val="22"/>
                <w:szCs w:val="22"/>
              </w:rPr>
              <w:t xml:space="preserve">regulowane stopki lub cokół, </w:t>
            </w:r>
          </w:p>
          <w:p w14:paraId="65EED683" w14:textId="77777777" w:rsidR="00D608EB" w:rsidRPr="000972D2" w:rsidRDefault="00D608EB">
            <w:pPr>
              <w:numPr>
                <w:ilvl w:val="0"/>
                <w:numId w:val="11"/>
              </w:numPr>
              <w:rPr>
                <w:sz w:val="22"/>
                <w:szCs w:val="22"/>
              </w:rPr>
            </w:pPr>
            <w:r w:rsidRPr="000972D2">
              <w:rPr>
                <w:sz w:val="22"/>
                <w:szCs w:val="22"/>
              </w:rPr>
              <w:t xml:space="preserve">zawiasy umożliwiające min. 90° otwarcia drzwi, </w:t>
            </w:r>
          </w:p>
          <w:p w14:paraId="16A83BD4" w14:textId="77777777" w:rsidR="00D608EB" w:rsidRPr="000972D2" w:rsidRDefault="00D608EB">
            <w:pPr>
              <w:numPr>
                <w:ilvl w:val="0"/>
                <w:numId w:val="11"/>
              </w:numPr>
              <w:rPr>
                <w:sz w:val="22"/>
                <w:szCs w:val="22"/>
              </w:rPr>
            </w:pPr>
            <w:r w:rsidRPr="000972D2">
              <w:rPr>
                <w:sz w:val="22"/>
                <w:szCs w:val="22"/>
              </w:rPr>
              <w:t>uchwyty metalowe lub tworzywowe, odporne na uszkodzenia.</w:t>
            </w:r>
          </w:p>
          <w:p w14:paraId="4F0BFE7E" w14:textId="77777777" w:rsidR="00D608EB" w:rsidRPr="000972D2" w:rsidRDefault="00D608EB" w:rsidP="00782AF3">
            <w:pPr>
              <w:rPr>
                <w:sz w:val="22"/>
                <w:szCs w:val="22"/>
              </w:rPr>
            </w:pPr>
          </w:p>
          <w:p w14:paraId="1A2F16BF" w14:textId="77777777" w:rsidR="00D608EB" w:rsidRPr="00B15164" w:rsidRDefault="00D608EB" w:rsidP="00B15164"/>
        </w:tc>
      </w:tr>
      <w:tr w:rsidR="00D608EB" w:rsidRPr="00B15164" w14:paraId="140A3B2B" w14:textId="77777777" w:rsidTr="00D608EB">
        <w:trPr>
          <w:tblCellSpacing w:w="15" w:type="dxa"/>
        </w:trPr>
        <w:tc>
          <w:tcPr>
            <w:tcW w:w="895" w:type="dxa"/>
          </w:tcPr>
          <w:p w14:paraId="64D244D8" w14:textId="77777777" w:rsidR="00D608EB" w:rsidRPr="00B15164" w:rsidRDefault="00D608EB">
            <w:pPr>
              <w:pStyle w:val="Akapitzlist"/>
              <w:numPr>
                <w:ilvl w:val="0"/>
                <w:numId w:val="1"/>
              </w:numPr>
            </w:pPr>
          </w:p>
        </w:tc>
        <w:tc>
          <w:tcPr>
            <w:tcW w:w="2988" w:type="dxa"/>
            <w:vAlign w:val="center"/>
          </w:tcPr>
          <w:p w14:paraId="71A808ED" w14:textId="77777777" w:rsidR="00D608EB" w:rsidRPr="00B15164" w:rsidRDefault="00D608EB" w:rsidP="00B15164">
            <w:pPr>
              <w:spacing w:before="100" w:beforeAutospacing="1" w:after="100" w:afterAutospacing="1"/>
            </w:pPr>
            <w:r w:rsidRPr="00B15164">
              <w:t>Skrzyni</w:t>
            </w:r>
            <w:r>
              <w:t>a</w:t>
            </w:r>
            <w:r w:rsidRPr="00B15164">
              <w:t xml:space="preserve"> na książeczki  </w:t>
            </w:r>
          </w:p>
          <w:p w14:paraId="566B72F8" w14:textId="77777777" w:rsidR="00D608EB" w:rsidRPr="00B15164" w:rsidRDefault="00D608EB" w:rsidP="008B08A9">
            <w:pPr>
              <w:pStyle w:val="p2"/>
              <w:rPr>
                <w:rFonts w:ascii="Times New Roman" w:hAnsi="Times New Roman"/>
                <w:sz w:val="24"/>
                <w:szCs w:val="24"/>
              </w:rPr>
            </w:pPr>
          </w:p>
        </w:tc>
        <w:tc>
          <w:tcPr>
            <w:tcW w:w="1716" w:type="dxa"/>
            <w:vAlign w:val="center"/>
          </w:tcPr>
          <w:p w14:paraId="73266C22" w14:textId="77777777" w:rsidR="00D608EB" w:rsidRPr="00B15164" w:rsidRDefault="00D608EB" w:rsidP="008B08A9">
            <w:r>
              <w:t xml:space="preserve">3 szt. </w:t>
            </w:r>
          </w:p>
        </w:tc>
        <w:tc>
          <w:tcPr>
            <w:tcW w:w="7996" w:type="dxa"/>
            <w:vAlign w:val="center"/>
          </w:tcPr>
          <w:p w14:paraId="240F3E9A" w14:textId="77777777" w:rsidR="00D608EB" w:rsidRPr="000972D2" w:rsidRDefault="00D608EB" w:rsidP="00A63A1C">
            <w:pPr>
              <w:rPr>
                <w:sz w:val="22"/>
                <w:szCs w:val="22"/>
              </w:rPr>
            </w:pPr>
            <w:r w:rsidRPr="00B15164">
              <w:t xml:space="preserve"> </w:t>
            </w:r>
            <w:r w:rsidRPr="000972D2">
              <w:rPr>
                <w:sz w:val="22"/>
                <w:szCs w:val="22"/>
              </w:rPr>
              <w:t>Przedmiotem zamówienia jest dostawa i montaż mobilnego pojemnika do przechowywania i ekspozycji książek, przeznaczonego do użytkowania w placówkach oświatowych (np. biblioteka, świetlica, szkoła, przedszkole).</w:t>
            </w:r>
          </w:p>
          <w:p w14:paraId="77E16326" w14:textId="77777777" w:rsidR="00D608EB" w:rsidRPr="000972D2" w:rsidRDefault="00D608EB" w:rsidP="00A63A1C">
            <w:pPr>
              <w:outlineLvl w:val="1"/>
              <w:rPr>
                <w:sz w:val="22"/>
                <w:szCs w:val="22"/>
              </w:rPr>
            </w:pPr>
            <w:r w:rsidRPr="000972D2">
              <w:rPr>
                <w:sz w:val="22"/>
                <w:szCs w:val="22"/>
              </w:rPr>
              <w:t>1. Wymagania ogólne</w:t>
            </w:r>
          </w:p>
          <w:p w14:paraId="1CA59467" w14:textId="77777777" w:rsidR="00D608EB" w:rsidRPr="000972D2" w:rsidRDefault="00D608EB">
            <w:pPr>
              <w:numPr>
                <w:ilvl w:val="0"/>
                <w:numId w:val="12"/>
              </w:numPr>
              <w:rPr>
                <w:sz w:val="22"/>
                <w:szCs w:val="22"/>
              </w:rPr>
            </w:pPr>
            <w:r w:rsidRPr="000972D2">
              <w:rPr>
                <w:sz w:val="22"/>
                <w:szCs w:val="22"/>
              </w:rPr>
              <w:t xml:space="preserve">konstrukcja wykonana z płyty meblowej laminowanej o grubości min. 18 mm, </w:t>
            </w:r>
          </w:p>
          <w:p w14:paraId="173B06F7" w14:textId="77777777" w:rsidR="00D608EB" w:rsidRPr="000972D2" w:rsidRDefault="00D608EB">
            <w:pPr>
              <w:numPr>
                <w:ilvl w:val="0"/>
                <w:numId w:val="12"/>
              </w:numPr>
              <w:rPr>
                <w:sz w:val="22"/>
                <w:szCs w:val="22"/>
              </w:rPr>
            </w:pPr>
            <w:r w:rsidRPr="000972D2">
              <w:rPr>
                <w:sz w:val="22"/>
                <w:szCs w:val="22"/>
              </w:rPr>
              <w:t xml:space="preserve">wykończenie w dekorze drewnopodobnym (jasny odcień brzozy lub równoważny), </w:t>
            </w:r>
          </w:p>
          <w:p w14:paraId="4E86F983" w14:textId="77777777" w:rsidR="00D608EB" w:rsidRPr="000972D2" w:rsidRDefault="00D608EB">
            <w:pPr>
              <w:numPr>
                <w:ilvl w:val="0"/>
                <w:numId w:val="12"/>
              </w:numPr>
              <w:rPr>
                <w:sz w:val="22"/>
                <w:szCs w:val="22"/>
              </w:rPr>
            </w:pPr>
            <w:r w:rsidRPr="000972D2">
              <w:rPr>
                <w:sz w:val="22"/>
                <w:szCs w:val="22"/>
              </w:rPr>
              <w:t xml:space="preserve">wszystkie krawędzie zabezpieczone obrzeżem ABS/PCV, </w:t>
            </w:r>
          </w:p>
          <w:p w14:paraId="2B1EF0E1" w14:textId="77777777" w:rsidR="00D608EB" w:rsidRPr="000972D2" w:rsidRDefault="00D608EB">
            <w:pPr>
              <w:numPr>
                <w:ilvl w:val="0"/>
                <w:numId w:val="12"/>
              </w:numPr>
              <w:rPr>
                <w:sz w:val="22"/>
                <w:szCs w:val="22"/>
              </w:rPr>
            </w:pPr>
            <w:r w:rsidRPr="000972D2">
              <w:rPr>
                <w:sz w:val="22"/>
                <w:szCs w:val="22"/>
              </w:rPr>
              <w:t xml:space="preserve">konstrukcja stabilna, przystosowana do intensywnego użytkowania, </w:t>
            </w:r>
          </w:p>
          <w:p w14:paraId="5D0BBCDB" w14:textId="77777777" w:rsidR="00D608EB" w:rsidRPr="000972D2" w:rsidRDefault="00D608EB">
            <w:pPr>
              <w:numPr>
                <w:ilvl w:val="0"/>
                <w:numId w:val="12"/>
              </w:numPr>
              <w:rPr>
                <w:sz w:val="22"/>
                <w:szCs w:val="22"/>
              </w:rPr>
            </w:pPr>
            <w:r w:rsidRPr="000972D2">
              <w:rPr>
                <w:sz w:val="22"/>
                <w:szCs w:val="22"/>
              </w:rPr>
              <w:t xml:space="preserve">powierzchnie łatwe do utrzymania w czystości, </w:t>
            </w:r>
          </w:p>
          <w:p w14:paraId="26590496" w14:textId="77777777" w:rsidR="00D608EB" w:rsidRPr="000972D2" w:rsidRDefault="00D608EB">
            <w:pPr>
              <w:numPr>
                <w:ilvl w:val="0"/>
                <w:numId w:val="12"/>
              </w:numPr>
              <w:rPr>
                <w:sz w:val="22"/>
                <w:szCs w:val="22"/>
              </w:rPr>
            </w:pPr>
            <w:r w:rsidRPr="000972D2">
              <w:rPr>
                <w:sz w:val="22"/>
                <w:szCs w:val="22"/>
              </w:rPr>
              <w:t xml:space="preserve">brak ostrych krawędzi – elementy bezpieczne dla dzieci, </w:t>
            </w:r>
          </w:p>
          <w:p w14:paraId="4011BEF7" w14:textId="77777777" w:rsidR="00D608EB" w:rsidRPr="000972D2" w:rsidRDefault="00D608EB">
            <w:pPr>
              <w:numPr>
                <w:ilvl w:val="0"/>
                <w:numId w:val="12"/>
              </w:numPr>
              <w:rPr>
                <w:sz w:val="22"/>
                <w:szCs w:val="22"/>
              </w:rPr>
            </w:pPr>
            <w:r w:rsidRPr="000972D2">
              <w:rPr>
                <w:sz w:val="22"/>
                <w:szCs w:val="22"/>
              </w:rPr>
              <w:t xml:space="preserve">wyposażenie w kółka umożliwiające łatwe przemieszczanie (min. 2 kółka z hamulcem), </w:t>
            </w:r>
          </w:p>
          <w:p w14:paraId="03D7E6B8" w14:textId="77777777" w:rsidR="00D608EB" w:rsidRPr="000972D2" w:rsidRDefault="00D608EB">
            <w:pPr>
              <w:numPr>
                <w:ilvl w:val="0"/>
                <w:numId w:val="12"/>
              </w:numPr>
              <w:rPr>
                <w:sz w:val="22"/>
                <w:szCs w:val="22"/>
              </w:rPr>
            </w:pPr>
            <w:r w:rsidRPr="000972D2">
              <w:rPr>
                <w:sz w:val="22"/>
                <w:szCs w:val="22"/>
              </w:rPr>
              <w:t xml:space="preserve">dostawa wraz z wniesieniem i ustawieniem. </w:t>
            </w:r>
          </w:p>
          <w:p w14:paraId="0CBAE448" w14:textId="77777777" w:rsidR="00D608EB" w:rsidRPr="000972D2" w:rsidRDefault="00D608EB" w:rsidP="00A63A1C">
            <w:pPr>
              <w:outlineLvl w:val="1"/>
              <w:rPr>
                <w:sz w:val="22"/>
                <w:szCs w:val="22"/>
              </w:rPr>
            </w:pPr>
            <w:r w:rsidRPr="000972D2">
              <w:rPr>
                <w:sz w:val="22"/>
                <w:szCs w:val="22"/>
              </w:rPr>
              <w:t>2. Wymagania szczegółowe – minimalne parametry techniczne</w:t>
            </w:r>
          </w:p>
          <w:p w14:paraId="78D463E9" w14:textId="77777777" w:rsidR="00D608EB" w:rsidRPr="000972D2" w:rsidRDefault="00D608EB" w:rsidP="00A63A1C">
            <w:pPr>
              <w:outlineLvl w:val="2"/>
              <w:rPr>
                <w:sz w:val="22"/>
                <w:szCs w:val="22"/>
              </w:rPr>
            </w:pPr>
            <w:r w:rsidRPr="000972D2">
              <w:rPr>
                <w:sz w:val="22"/>
                <w:szCs w:val="22"/>
              </w:rPr>
              <w:t>Pojemnik mobilny na książki – 1 szt.</w:t>
            </w:r>
          </w:p>
          <w:p w14:paraId="0709E5F9" w14:textId="77777777" w:rsidR="00D608EB" w:rsidRPr="000972D2" w:rsidRDefault="00D608EB">
            <w:pPr>
              <w:numPr>
                <w:ilvl w:val="0"/>
                <w:numId w:val="13"/>
              </w:numPr>
              <w:rPr>
                <w:sz w:val="22"/>
                <w:szCs w:val="22"/>
              </w:rPr>
            </w:pPr>
            <w:r w:rsidRPr="000972D2">
              <w:rPr>
                <w:sz w:val="22"/>
                <w:szCs w:val="22"/>
              </w:rPr>
              <w:t>wymiary minimalne:</w:t>
            </w:r>
            <w:r w:rsidRPr="000972D2">
              <w:rPr>
                <w:sz w:val="22"/>
                <w:szCs w:val="22"/>
              </w:rPr>
              <w:br/>
              <w:t>szerokość: 70 cm</w:t>
            </w:r>
            <w:r w:rsidRPr="000972D2">
              <w:rPr>
                <w:sz w:val="22"/>
                <w:szCs w:val="22"/>
              </w:rPr>
              <w:br/>
            </w:r>
            <w:r w:rsidRPr="000972D2">
              <w:rPr>
                <w:sz w:val="22"/>
                <w:szCs w:val="22"/>
              </w:rPr>
              <w:lastRenderedPageBreak/>
              <w:t>głębokość: 40 cm</w:t>
            </w:r>
            <w:r w:rsidRPr="000972D2">
              <w:rPr>
                <w:sz w:val="22"/>
                <w:szCs w:val="22"/>
              </w:rPr>
              <w:br/>
              <w:t xml:space="preserve">wysokość: 75 cm </w:t>
            </w:r>
          </w:p>
          <w:p w14:paraId="21C82C65" w14:textId="77777777" w:rsidR="00D608EB" w:rsidRPr="000972D2" w:rsidRDefault="00D608EB">
            <w:pPr>
              <w:numPr>
                <w:ilvl w:val="0"/>
                <w:numId w:val="13"/>
              </w:numPr>
              <w:rPr>
                <w:sz w:val="22"/>
                <w:szCs w:val="22"/>
              </w:rPr>
            </w:pPr>
            <w:r w:rsidRPr="000972D2">
              <w:rPr>
                <w:sz w:val="22"/>
                <w:szCs w:val="22"/>
              </w:rPr>
              <w:t xml:space="preserve">konstrukcja otwarta, </w:t>
            </w:r>
          </w:p>
          <w:p w14:paraId="175BD53E" w14:textId="77777777" w:rsidR="00D608EB" w:rsidRPr="000972D2" w:rsidRDefault="00D608EB">
            <w:pPr>
              <w:numPr>
                <w:ilvl w:val="0"/>
                <w:numId w:val="13"/>
              </w:numPr>
              <w:rPr>
                <w:sz w:val="22"/>
                <w:szCs w:val="22"/>
              </w:rPr>
            </w:pPr>
            <w:r w:rsidRPr="000972D2">
              <w:rPr>
                <w:sz w:val="22"/>
                <w:szCs w:val="22"/>
              </w:rPr>
              <w:t xml:space="preserve">wyposażony w min. 3 przegrody / sekcje do segregacji książek, </w:t>
            </w:r>
          </w:p>
          <w:p w14:paraId="391067FE" w14:textId="77777777" w:rsidR="00D608EB" w:rsidRPr="000972D2" w:rsidRDefault="00D608EB">
            <w:pPr>
              <w:numPr>
                <w:ilvl w:val="0"/>
                <w:numId w:val="13"/>
              </w:numPr>
              <w:rPr>
                <w:sz w:val="22"/>
                <w:szCs w:val="22"/>
              </w:rPr>
            </w:pPr>
            <w:r w:rsidRPr="000972D2">
              <w:rPr>
                <w:sz w:val="22"/>
                <w:szCs w:val="22"/>
              </w:rPr>
              <w:t xml:space="preserve">przegrody umożliwiają ustawienie książek w pozycji pionowej i/lub skośnej, </w:t>
            </w:r>
          </w:p>
          <w:p w14:paraId="45724527" w14:textId="77777777" w:rsidR="00D608EB" w:rsidRPr="000972D2" w:rsidRDefault="00D608EB">
            <w:pPr>
              <w:numPr>
                <w:ilvl w:val="0"/>
                <w:numId w:val="13"/>
              </w:numPr>
              <w:rPr>
                <w:sz w:val="22"/>
                <w:szCs w:val="22"/>
              </w:rPr>
            </w:pPr>
            <w:r w:rsidRPr="000972D2">
              <w:rPr>
                <w:sz w:val="22"/>
                <w:szCs w:val="22"/>
              </w:rPr>
              <w:t xml:space="preserve">podstawa mobilna – kółka jezdne, w tym min. 2 z blokadą, </w:t>
            </w:r>
          </w:p>
          <w:p w14:paraId="4BD3C6C1" w14:textId="77777777" w:rsidR="00D608EB" w:rsidRPr="000972D2" w:rsidRDefault="00D608EB">
            <w:pPr>
              <w:numPr>
                <w:ilvl w:val="0"/>
                <w:numId w:val="13"/>
              </w:numPr>
              <w:rPr>
                <w:sz w:val="22"/>
                <w:szCs w:val="22"/>
              </w:rPr>
            </w:pPr>
            <w:r w:rsidRPr="000972D2">
              <w:rPr>
                <w:sz w:val="22"/>
                <w:szCs w:val="22"/>
              </w:rPr>
              <w:t xml:space="preserve">konstrukcja umożliwiająca bezpieczne użytkowanie w przestrzeniach edukacyjnych, </w:t>
            </w:r>
          </w:p>
          <w:p w14:paraId="167CAEEF" w14:textId="77777777" w:rsidR="00D608EB" w:rsidRPr="000972D2" w:rsidRDefault="00D608EB">
            <w:pPr>
              <w:numPr>
                <w:ilvl w:val="0"/>
                <w:numId w:val="13"/>
              </w:numPr>
              <w:rPr>
                <w:sz w:val="22"/>
                <w:szCs w:val="22"/>
              </w:rPr>
            </w:pPr>
            <w:r w:rsidRPr="000972D2">
              <w:rPr>
                <w:sz w:val="22"/>
                <w:szCs w:val="22"/>
              </w:rPr>
              <w:t xml:space="preserve">możliwość użytkowania jako samodzielny element wyposażenia lub część systemu bibliotecznego. </w:t>
            </w:r>
          </w:p>
          <w:p w14:paraId="484FD1FA" w14:textId="77777777" w:rsidR="00D608EB" w:rsidRPr="000972D2" w:rsidRDefault="00D608EB" w:rsidP="00A63A1C">
            <w:pPr>
              <w:outlineLvl w:val="1"/>
              <w:rPr>
                <w:sz w:val="22"/>
                <w:szCs w:val="22"/>
              </w:rPr>
            </w:pPr>
            <w:r w:rsidRPr="000972D2">
              <w:rPr>
                <w:sz w:val="22"/>
                <w:szCs w:val="22"/>
              </w:rPr>
              <w:t>3. Wymagania funkcjonalne</w:t>
            </w:r>
          </w:p>
          <w:p w14:paraId="393744C7" w14:textId="77777777" w:rsidR="00D608EB" w:rsidRPr="000972D2" w:rsidRDefault="00D608EB">
            <w:pPr>
              <w:numPr>
                <w:ilvl w:val="0"/>
                <w:numId w:val="14"/>
              </w:numPr>
              <w:rPr>
                <w:sz w:val="22"/>
                <w:szCs w:val="22"/>
              </w:rPr>
            </w:pPr>
            <w:r w:rsidRPr="000972D2">
              <w:rPr>
                <w:sz w:val="22"/>
                <w:szCs w:val="22"/>
              </w:rPr>
              <w:t xml:space="preserve">łatwy dostęp do książek z kilku stron, </w:t>
            </w:r>
          </w:p>
          <w:p w14:paraId="185661C8" w14:textId="77777777" w:rsidR="00D608EB" w:rsidRPr="00A63A1C" w:rsidRDefault="00D608EB">
            <w:pPr>
              <w:numPr>
                <w:ilvl w:val="0"/>
                <w:numId w:val="14"/>
              </w:numPr>
              <w:rPr>
                <w:sz w:val="22"/>
                <w:szCs w:val="22"/>
              </w:rPr>
            </w:pPr>
            <w:r w:rsidRPr="000972D2">
              <w:rPr>
                <w:sz w:val="22"/>
                <w:szCs w:val="22"/>
              </w:rPr>
              <w:t xml:space="preserve">możliwość szybkiej reorganizacji przestrzeni dzięki mobilności, </w:t>
            </w:r>
          </w:p>
        </w:tc>
      </w:tr>
      <w:tr w:rsidR="00D608EB" w:rsidRPr="00B15164" w14:paraId="69B0725A" w14:textId="77777777" w:rsidTr="00D608EB">
        <w:trPr>
          <w:tblCellSpacing w:w="15" w:type="dxa"/>
        </w:trPr>
        <w:tc>
          <w:tcPr>
            <w:tcW w:w="895" w:type="dxa"/>
          </w:tcPr>
          <w:p w14:paraId="678C90B9" w14:textId="77777777" w:rsidR="00D608EB" w:rsidRPr="00B15164" w:rsidRDefault="00D608EB">
            <w:pPr>
              <w:pStyle w:val="Akapitzlist"/>
              <w:numPr>
                <w:ilvl w:val="0"/>
                <w:numId w:val="1"/>
              </w:numPr>
            </w:pPr>
          </w:p>
        </w:tc>
        <w:tc>
          <w:tcPr>
            <w:tcW w:w="2988" w:type="dxa"/>
            <w:vAlign w:val="center"/>
          </w:tcPr>
          <w:p w14:paraId="1698FA94" w14:textId="77777777" w:rsidR="00D608EB" w:rsidRPr="00B15164" w:rsidRDefault="00D608EB" w:rsidP="00A63A1C">
            <w:pPr>
              <w:spacing w:before="100" w:beforeAutospacing="1" w:after="100" w:afterAutospacing="1"/>
            </w:pPr>
            <w:r w:rsidRPr="00B15164">
              <w:t xml:space="preserve">Zestawy okrągłych </w:t>
            </w:r>
            <w:proofErr w:type="spellStart"/>
            <w:r w:rsidRPr="00B15164">
              <w:t>pufek</w:t>
            </w:r>
            <w:proofErr w:type="spellEnd"/>
            <w:r w:rsidRPr="00B15164">
              <w:t xml:space="preserve"> </w:t>
            </w:r>
          </w:p>
        </w:tc>
        <w:tc>
          <w:tcPr>
            <w:tcW w:w="1716" w:type="dxa"/>
            <w:vAlign w:val="center"/>
          </w:tcPr>
          <w:p w14:paraId="05D1AC6D" w14:textId="6DBE1AF7" w:rsidR="00D608EB" w:rsidRPr="00B15164" w:rsidRDefault="00D608EB" w:rsidP="008B08A9">
            <w:r>
              <w:t xml:space="preserve">2 </w:t>
            </w:r>
            <w:proofErr w:type="spellStart"/>
            <w:r>
              <w:t>zest</w:t>
            </w:r>
            <w:proofErr w:type="spellEnd"/>
            <w:r>
              <w:t>.</w:t>
            </w:r>
          </w:p>
        </w:tc>
        <w:tc>
          <w:tcPr>
            <w:tcW w:w="7996" w:type="dxa"/>
            <w:vAlign w:val="center"/>
          </w:tcPr>
          <w:p w14:paraId="57D08EF6" w14:textId="77777777" w:rsidR="00D608EB" w:rsidRPr="000972D2" w:rsidRDefault="00D608EB" w:rsidP="00A63A1C">
            <w:pPr>
              <w:rPr>
                <w:sz w:val="22"/>
                <w:szCs w:val="22"/>
              </w:rPr>
            </w:pPr>
            <w:r w:rsidRPr="000972D2">
              <w:rPr>
                <w:sz w:val="22"/>
                <w:szCs w:val="22"/>
              </w:rPr>
              <w:t xml:space="preserve">Przedmiot zamówienia obejmuje zestaw 12 </w:t>
            </w:r>
            <w:proofErr w:type="spellStart"/>
            <w:r w:rsidRPr="000972D2">
              <w:rPr>
                <w:sz w:val="22"/>
                <w:szCs w:val="22"/>
              </w:rPr>
              <w:t>pufek</w:t>
            </w:r>
            <w:proofErr w:type="spellEnd"/>
            <w:r w:rsidRPr="000972D2">
              <w:rPr>
                <w:sz w:val="22"/>
                <w:szCs w:val="22"/>
              </w:rPr>
              <w:t xml:space="preserve"> podłogowych przeznaczonych do użytkowania w placówkach oświatowych</w:t>
            </w:r>
          </w:p>
          <w:p w14:paraId="77096A80" w14:textId="77777777" w:rsidR="00D608EB" w:rsidRPr="000972D2" w:rsidRDefault="00D608EB" w:rsidP="00A63A1C">
            <w:pPr>
              <w:outlineLvl w:val="2"/>
              <w:rPr>
                <w:sz w:val="22"/>
                <w:szCs w:val="22"/>
              </w:rPr>
            </w:pPr>
            <w:r w:rsidRPr="000972D2">
              <w:rPr>
                <w:sz w:val="22"/>
                <w:szCs w:val="22"/>
              </w:rPr>
              <w:t>1. Charakterystyka produktu</w:t>
            </w:r>
          </w:p>
          <w:p w14:paraId="3F47A95C" w14:textId="77777777" w:rsidR="00D608EB" w:rsidRPr="000972D2" w:rsidRDefault="00D608EB">
            <w:pPr>
              <w:numPr>
                <w:ilvl w:val="0"/>
                <w:numId w:val="15"/>
              </w:numPr>
              <w:rPr>
                <w:sz w:val="22"/>
                <w:szCs w:val="22"/>
              </w:rPr>
            </w:pPr>
            <w:r w:rsidRPr="000972D2">
              <w:rPr>
                <w:sz w:val="22"/>
                <w:szCs w:val="22"/>
              </w:rPr>
              <w:t xml:space="preserve">komplet 12 niezależnych puf okrągłych </w:t>
            </w:r>
          </w:p>
          <w:p w14:paraId="3B3907D0" w14:textId="77777777" w:rsidR="00D608EB" w:rsidRPr="000972D2" w:rsidRDefault="00D608EB">
            <w:pPr>
              <w:numPr>
                <w:ilvl w:val="0"/>
                <w:numId w:val="15"/>
              </w:numPr>
              <w:rPr>
                <w:sz w:val="22"/>
                <w:szCs w:val="22"/>
              </w:rPr>
            </w:pPr>
            <w:r w:rsidRPr="000972D2">
              <w:rPr>
                <w:sz w:val="22"/>
                <w:szCs w:val="22"/>
              </w:rPr>
              <w:t xml:space="preserve">przeznaczenie: siedziska podłogowe dla dzieci </w:t>
            </w:r>
          </w:p>
          <w:p w14:paraId="15ED84CA" w14:textId="77777777" w:rsidR="00D608EB" w:rsidRPr="000972D2" w:rsidRDefault="00D608EB">
            <w:pPr>
              <w:numPr>
                <w:ilvl w:val="0"/>
                <w:numId w:val="15"/>
              </w:numPr>
              <w:rPr>
                <w:sz w:val="22"/>
                <w:szCs w:val="22"/>
              </w:rPr>
            </w:pPr>
            <w:r w:rsidRPr="000972D2">
              <w:rPr>
                <w:sz w:val="22"/>
                <w:szCs w:val="22"/>
              </w:rPr>
              <w:t xml:space="preserve">możliwość ustawiania w dowolnych konfiguracjach (np. koło, półkole) </w:t>
            </w:r>
          </w:p>
          <w:p w14:paraId="540C0522" w14:textId="77777777" w:rsidR="00D608EB" w:rsidRPr="000972D2" w:rsidRDefault="00D608EB" w:rsidP="00A63A1C">
            <w:pPr>
              <w:outlineLvl w:val="2"/>
              <w:rPr>
                <w:sz w:val="22"/>
                <w:szCs w:val="22"/>
              </w:rPr>
            </w:pPr>
            <w:r w:rsidRPr="000972D2">
              <w:rPr>
                <w:sz w:val="22"/>
                <w:szCs w:val="22"/>
              </w:rPr>
              <w:t>2. Wymiary</w:t>
            </w:r>
          </w:p>
          <w:p w14:paraId="6C2DDBB1" w14:textId="77777777" w:rsidR="00D608EB" w:rsidRPr="000972D2" w:rsidRDefault="00D608EB">
            <w:pPr>
              <w:numPr>
                <w:ilvl w:val="0"/>
                <w:numId w:val="16"/>
              </w:numPr>
              <w:rPr>
                <w:sz w:val="22"/>
                <w:szCs w:val="22"/>
              </w:rPr>
            </w:pPr>
            <w:r w:rsidRPr="000972D2">
              <w:rPr>
                <w:sz w:val="22"/>
                <w:szCs w:val="22"/>
              </w:rPr>
              <w:t xml:space="preserve">średnica: ok. 30 cm </w:t>
            </w:r>
          </w:p>
          <w:p w14:paraId="3651F62F" w14:textId="77777777" w:rsidR="00D608EB" w:rsidRPr="000972D2" w:rsidRDefault="00D608EB">
            <w:pPr>
              <w:numPr>
                <w:ilvl w:val="0"/>
                <w:numId w:val="16"/>
              </w:numPr>
              <w:rPr>
                <w:sz w:val="22"/>
                <w:szCs w:val="22"/>
              </w:rPr>
            </w:pPr>
            <w:r w:rsidRPr="000972D2">
              <w:rPr>
                <w:sz w:val="22"/>
                <w:szCs w:val="22"/>
              </w:rPr>
              <w:t xml:space="preserve">wysokość: ok. 8 cm </w:t>
            </w:r>
          </w:p>
          <w:p w14:paraId="015E3DAC" w14:textId="77777777" w:rsidR="00D608EB" w:rsidRPr="000972D2" w:rsidRDefault="00D608EB" w:rsidP="00A63A1C">
            <w:pPr>
              <w:outlineLvl w:val="2"/>
              <w:rPr>
                <w:sz w:val="22"/>
                <w:szCs w:val="22"/>
              </w:rPr>
            </w:pPr>
            <w:r w:rsidRPr="000972D2">
              <w:rPr>
                <w:sz w:val="22"/>
                <w:szCs w:val="22"/>
              </w:rPr>
              <w:t>3. Konstrukcja i materiały</w:t>
            </w:r>
          </w:p>
          <w:p w14:paraId="1770A5BC" w14:textId="77777777" w:rsidR="00D608EB" w:rsidRPr="000972D2" w:rsidRDefault="00D608EB">
            <w:pPr>
              <w:numPr>
                <w:ilvl w:val="0"/>
                <w:numId w:val="17"/>
              </w:numPr>
              <w:rPr>
                <w:sz w:val="22"/>
                <w:szCs w:val="22"/>
              </w:rPr>
            </w:pPr>
            <w:r w:rsidRPr="000972D2">
              <w:rPr>
                <w:sz w:val="22"/>
                <w:szCs w:val="22"/>
              </w:rPr>
              <w:t xml:space="preserve">wypełnienie: pianka poliuretanowa o wysokiej sprężystości i odporności na odkształcenia </w:t>
            </w:r>
          </w:p>
          <w:p w14:paraId="5792E441" w14:textId="77777777" w:rsidR="00D608EB" w:rsidRPr="000972D2" w:rsidRDefault="00D608EB">
            <w:pPr>
              <w:numPr>
                <w:ilvl w:val="0"/>
                <w:numId w:val="17"/>
              </w:numPr>
              <w:rPr>
                <w:sz w:val="22"/>
                <w:szCs w:val="22"/>
              </w:rPr>
            </w:pPr>
            <w:r w:rsidRPr="000972D2">
              <w:rPr>
                <w:sz w:val="22"/>
                <w:szCs w:val="22"/>
              </w:rPr>
              <w:t xml:space="preserve">pokrowiec: materiał typu </w:t>
            </w:r>
            <w:proofErr w:type="spellStart"/>
            <w:r w:rsidRPr="000972D2">
              <w:rPr>
                <w:sz w:val="22"/>
                <w:szCs w:val="22"/>
              </w:rPr>
              <w:t>meditap</w:t>
            </w:r>
            <w:proofErr w:type="spellEnd"/>
            <w:r w:rsidRPr="000972D2">
              <w:rPr>
                <w:sz w:val="22"/>
                <w:szCs w:val="22"/>
              </w:rPr>
              <w:t xml:space="preserve"> / ekoskóra </w:t>
            </w:r>
            <w:proofErr w:type="spellStart"/>
            <w:r w:rsidRPr="000972D2">
              <w:rPr>
                <w:sz w:val="22"/>
                <w:szCs w:val="22"/>
              </w:rPr>
              <w:t>bezftalanowa</w:t>
            </w:r>
            <w:proofErr w:type="spellEnd"/>
            <w:r w:rsidRPr="000972D2">
              <w:rPr>
                <w:sz w:val="22"/>
                <w:szCs w:val="22"/>
              </w:rPr>
              <w:t xml:space="preserve"> </w:t>
            </w:r>
          </w:p>
          <w:p w14:paraId="394B777B" w14:textId="77777777" w:rsidR="00D608EB" w:rsidRPr="000972D2" w:rsidRDefault="00D608EB">
            <w:pPr>
              <w:numPr>
                <w:ilvl w:val="0"/>
                <w:numId w:val="17"/>
              </w:numPr>
              <w:rPr>
                <w:sz w:val="22"/>
                <w:szCs w:val="22"/>
              </w:rPr>
            </w:pPr>
            <w:r w:rsidRPr="000972D2">
              <w:rPr>
                <w:sz w:val="22"/>
                <w:szCs w:val="22"/>
              </w:rPr>
              <w:t xml:space="preserve">pokrowiec zdejmowany, zapinany na zamek błyskawiczny </w:t>
            </w:r>
          </w:p>
          <w:p w14:paraId="1F336E18" w14:textId="77777777" w:rsidR="00D608EB" w:rsidRPr="00A63A1C" w:rsidRDefault="00D608EB">
            <w:pPr>
              <w:numPr>
                <w:ilvl w:val="0"/>
                <w:numId w:val="17"/>
              </w:numPr>
              <w:rPr>
                <w:sz w:val="22"/>
                <w:szCs w:val="22"/>
              </w:rPr>
            </w:pPr>
            <w:r w:rsidRPr="000972D2">
              <w:rPr>
                <w:sz w:val="22"/>
                <w:szCs w:val="22"/>
              </w:rPr>
              <w:t>spód antypoślizgowy zwiększający bezpieczeństwo użytkowania</w:t>
            </w:r>
          </w:p>
        </w:tc>
      </w:tr>
      <w:tr w:rsidR="00D608EB" w:rsidRPr="00B15164" w14:paraId="542375A0" w14:textId="77777777" w:rsidTr="00D608EB">
        <w:trPr>
          <w:tblCellSpacing w:w="15" w:type="dxa"/>
        </w:trPr>
        <w:tc>
          <w:tcPr>
            <w:tcW w:w="895" w:type="dxa"/>
          </w:tcPr>
          <w:p w14:paraId="311FE33A" w14:textId="77777777" w:rsidR="00D608EB" w:rsidRPr="00B15164" w:rsidRDefault="00D608EB">
            <w:pPr>
              <w:pStyle w:val="Akapitzlist"/>
              <w:numPr>
                <w:ilvl w:val="0"/>
                <w:numId w:val="1"/>
              </w:numPr>
            </w:pPr>
          </w:p>
        </w:tc>
        <w:tc>
          <w:tcPr>
            <w:tcW w:w="2988" w:type="dxa"/>
            <w:vAlign w:val="center"/>
          </w:tcPr>
          <w:p w14:paraId="2F5CFD91" w14:textId="77777777" w:rsidR="00D608EB" w:rsidRPr="00B15164" w:rsidRDefault="00D608EB" w:rsidP="00B15164">
            <w:pPr>
              <w:spacing w:before="100" w:beforeAutospacing="1" w:after="100" w:afterAutospacing="1"/>
            </w:pPr>
            <w:r w:rsidRPr="00B15164">
              <w:t xml:space="preserve">Krzesełka przedszkolne </w:t>
            </w:r>
          </w:p>
          <w:p w14:paraId="1D7860D2" w14:textId="77777777" w:rsidR="00D608EB" w:rsidRPr="00B15164" w:rsidRDefault="00D608EB" w:rsidP="008B08A9">
            <w:pPr>
              <w:pStyle w:val="p2"/>
              <w:rPr>
                <w:rFonts w:ascii="Times New Roman" w:hAnsi="Times New Roman"/>
                <w:sz w:val="24"/>
                <w:szCs w:val="24"/>
              </w:rPr>
            </w:pPr>
          </w:p>
        </w:tc>
        <w:tc>
          <w:tcPr>
            <w:tcW w:w="1716" w:type="dxa"/>
            <w:vAlign w:val="center"/>
          </w:tcPr>
          <w:p w14:paraId="2E271428" w14:textId="77777777" w:rsidR="00D608EB" w:rsidRPr="00B15164" w:rsidRDefault="00D608EB" w:rsidP="008B08A9">
            <w:r>
              <w:t>12 szt.</w:t>
            </w:r>
          </w:p>
        </w:tc>
        <w:tc>
          <w:tcPr>
            <w:tcW w:w="7996" w:type="dxa"/>
            <w:vAlign w:val="center"/>
          </w:tcPr>
          <w:p w14:paraId="2C3D2164" w14:textId="77777777" w:rsidR="00D608EB" w:rsidRPr="00A0617D" w:rsidRDefault="00D608EB" w:rsidP="00A63A1C">
            <w:pPr>
              <w:rPr>
                <w:sz w:val="22"/>
                <w:szCs w:val="22"/>
              </w:rPr>
            </w:pPr>
            <w:r w:rsidRPr="00A0617D">
              <w:rPr>
                <w:sz w:val="22"/>
                <w:szCs w:val="22"/>
              </w:rPr>
              <w:t>Przedmiot zamówienia obejmuje krzesło przedszkolne przeznaczone do użytkowania w placówkach oświatowych (przedszkola, oddziały przedszkolne).</w:t>
            </w:r>
          </w:p>
          <w:p w14:paraId="4036D185" w14:textId="77777777" w:rsidR="00D608EB" w:rsidRPr="00A0617D" w:rsidRDefault="00D608EB" w:rsidP="00A63A1C">
            <w:pPr>
              <w:outlineLvl w:val="2"/>
              <w:rPr>
                <w:sz w:val="22"/>
                <w:szCs w:val="22"/>
              </w:rPr>
            </w:pPr>
            <w:r w:rsidRPr="00A0617D">
              <w:rPr>
                <w:sz w:val="22"/>
                <w:szCs w:val="22"/>
              </w:rPr>
              <w:t>Charakterystyka produktu</w:t>
            </w:r>
          </w:p>
          <w:p w14:paraId="1210AD24" w14:textId="77777777" w:rsidR="00D608EB" w:rsidRPr="00A0617D" w:rsidRDefault="00D608EB">
            <w:pPr>
              <w:numPr>
                <w:ilvl w:val="0"/>
                <w:numId w:val="18"/>
              </w:numPr>
              <w:rPr>
                <w:sz w:val="22"/>
                <w:szCs w:val="22"/>
              </w:rPr>
            </w:pPr>
            <w:r w:rsidRPr="00A0617D">
              <w:rPr>
                <w:sz w:val="22"/>
                <w:szCs w:val="22"/>
              </w:rPr>
              <w:t xml:space="preserve">krzesło przedszkolne w rozmiarze 4 </w:t>
            </w:r>
          </w:p>
          <w:p w14:paraId="24CEFF0B" w14:textId="77777777" w:rsidR="00D608EB" w:rsidRPr="00A0617D" w:rsidRDefault="00D608EB">
            <w:pPr>
              <w:numPr>
                <w:ilvl w:val="0"/>
                <w:numId w:val="18"/>
              </w:numPr>
              <w:rPr>
                <w:sz w:val="22"/>
                <w:szCs w:val="22"/>
              </w:rPr>
            </w:pPr>
            <w:r w:rsidRPr="00A0617D">
              <w:rPr>
                <w:sz w:val="22"/>
                <w:szCs w:val="22"/>
              </w:rPr>
              <w:t xml:space="preserve">kolor: niebieski </w:t>
            </w:r>
          </w:p>
          <w:p w14:paraId="341B0EFB" w14:textId="77777777" w:rsidR="00D608EB" w:rsidRPr="00A0617D" w:rsidRDefault="00D608EB">
            <w:pPr>
              <w:numPr>
                <w:ilvl w:val="0"/>
                <w:numId w:val="18"/>
              </w:numPr>
              <w:rPr>
                <w:sz w:val="22"/>
                <w:szCs w:val="22"/>
              </w:rPr>
            </w:pPr>
            <w:r w:rsidRPr="00A0617D">
              <w:rPr>
                <w:sz w:val="22"/>
                <w:szCs w:val="22"/>
              </w:rPr>
              <w:t xml:space="preserve">konstrukcja sztaplowana (możliwość składowania w stosie) </w:t>
            </w:r>
          </w:p>
          <w:p w14:paraId="0D1A7FB0" w14:textId="77777777" w:rsidR="00D608EB" w:rsidRPr="00A0617D" w:rsidRDefault="00D608EB">
            <w:pPr>
              <w:numPr>
                <w:ilvl w:val="0"/>
                <w:numId w:val="18"/>
              </w:numPr>
              <w:rPr>
                <w:sz w:val="22"/>
                <w:szCs w:val="22"/>
              </w:rPr>
            </w:pPr>
            <w:r w:rsidRPr="00A0617D">
              <w:rPr>
                <w:sz w:val="22"/>
                <w:szCs w:val="22"/>
              </w:rPr>
              <w:lastRenderedPageBreak/>
              <w:t xml:space="preserve">przeznaczenie: dzieci o wzroście ok. 133–159 cm </w:t>
            </w:r>
          </w:p>
          <w:p w14:paraId="4CA147DF" w14:textId="77777777" w:rsidR="00D608EB" w:rsidRPr="00A0617D" w:rsidRDefault="00D608EB">
            <w:pPr>
              <w:numPr>
                <w:ilvl w:val="0"/>
                <w:numId w:val="19"/>
              </w:numPr>
              <w:rPr>
                <w:sz w:val="22"/>
                <w:szCs w:val="22"/>
              </w:rPr>
            </w:pPr>
            <w:r w:rsidRPr="00A0617D">
              <w:rPr>
                <w:sz w:val="22"/>
                <w:szCs w:val="22"/>
              </w:rPr>
              <w:t xml:space="preserve">wysokość siedziska: ok. 38 cm </w:t>
            </w:r>
          </w:p>
          <w:p w14:paraId="624F140C" w14:textId="77777777" w:rsidR="00D608EB" w:rsidRPr="00A0617D" w:rsidRDefault="00D608EB">
            <w:pPr>
              <w:numPr>
                <w:ilvl w:val="0"/>
                <w:numId w:val="19"/>
              </w:numPr>
              <w:rPr>
                <w:sz w:val="22"/>
                <w:szCs w:val="22"/>
              </w:rPr>
            </w:pPr>
            <w:r w:rsidRPr="00A0617D">
              <w:rPr>
                <w:sz w:val="22"/>
                <w:szCs w:val="22"/>
              </w:rPr>
              <w:t xml:space="preserve">dostosowane do standardowego stołu o wysokości ok. 64 cm </w:t>
            </w:r>
          </w:p>
          <w:p w14:paraId="0EC0E8A1" w14:textId="77777777" w:rsidR="00D608EB" w:rsidRPr="00A0617D" w:rsidRDefault="00D608EB">
            <w:pPr>
              <w:numPr>
                <w:ilvl w:val="0"/>
                <w:numId w:val="20"/>
              </w:numPr>
              <w:rPr>
                <w:sz w:val="22"/>
                <w:szCs w:val="22"/>
              </w:rPr>
            </w:pPr>
            <w:r w:rsidRPr="00A0617D">
              <w:rPr>
                <w:sz w:val="22"/>
                <w:szCs w:val="22"/>
              </w:rPr>
              <w:t xml:space="preserve">siedzisko i oparcie: sklejka bukowa lakierowana / pokryta HPL o grubości ok. 8 mm </w:t>
            </w:r>
          </w:p>
          <w:p w14:paraId="19A91AEB" w14:textId="77777777" w:rsidR="00D608EB" w:rsidRPr="00A0617D" w:rsidRDefault="00D608EB">
            <w:pPr>
              <w:numPr>
                <w:ilvl w:val="0"/>
                <w:numId w:val="20"/>
              </w:numPr>
              <w:rPr>
                <w:sz w:val="22"/>
                <w:szCs w:val="22"/>
              </w:rPr>
            </w:pPr>
            <w:r w:rsidRPr="00A0617D">
              <w:rPr>
                <w:sz w:val="22"/>
                <w:szCs w:val="22"/>
              </w:rPr>
              <w:t xml:space="preserve">stelaż: metalowy (rura okrągła ok. Ø 22 mm) </w:t>
            </w:r>
          </w:p>
          <w:p w14:paraId="077A6637" w14:textId="77777777" w:rsidR="00D608EB" w:rsidRPr="00A0617D" w:rsidRDefault="00D608EB">
            <w:pPr>
              <w:numPr>
                <w:ilvl w:val="0"/>
                <w:numId w:val="20"/>
              </w:numPr>
              <w:rPr>
                <w:sz w:val="22"/>
                <w:szCs w:val="22"/>
              </w:rPr>
            </w:pPr>
            <w:r w:rsidRPr="00A0617D">
              <w:rPr>
                <w:sz w:val="22"/>
                <w:szCs w:val="22"/>
              </w:rPr>
              <w:t xml:space="preserve">zakończenia nóg zabezpieczone stopkami / zaślepkami ochronnymi </w:t>
            </w:r>
          </w:p>
          <w:p w14:paraId="7DB01256" w14:textId="77777777" w:rsidR="00D608EB" w:rsidRPr="00A0617D" w:rsidRDefault="00D608EB">
            <w:pPr>
              <w:numPr>
                <w:ilvl w:val="0"/>
                <w:numId w:val="20"/>
              </w:numPr>
              <w:rPr>
                <w:sz w:val="22"/>
                <w:szCs w:val="22"/>
              </w:rPr>
            </w:pPr>
            <w:r w:rsidRPr="00A0617D">
              <w:rPr>
                <w:sz w:val="22"/>
                <w:szCs w:val="22"/>
              </w:rPr>
              <w:t xml:space="preserve">konstrukcja wzmacniana zapewniająca stabilność </w:t>
            </w:r>
          </w:p>
          <w:p w14:paraId="66BC5C95" w14:textId="77777777" w:rsidR="00D608EB" w:rsidRPr="00A0617D" w:rsidRDefault="00D608EB">
            <w:pPr>
              <w:numPr>
                <w:ilvl w:val="0"/>
                <w:numId w:val="21"/>
              </w:numPr>
              <w:rPr>
                <w:sz w:val="22"/>
                <w:szCs w:val="22"/>
              </w:rPr>
            </w:pPr>
            <w:r w:rsidRPr="00A0617D">
              <w:rPr>
                <w:sz w:val="22"/>
                <w:szCs w:val="22"/>
              </w:rPr>
              <w:t xml:space="preserve">ergonomiczne dopasowanie do wzrostu dzieci w wieku przedszkolnym </w:t>
            </w:r>
          </w:p>
          <w:p w14:paraId="6338BD2F" w14:textId="77777777" w:rsidR="00D608EB" w:rsidRPr="00A0617D" w:rsidRDefault="00D608EB">
            <w:pPr>
              <w:numPr>
                <w:ilvl w:val="0"/>
                <w:numId w:val="21"/>
              </w:numPr>
              <w:rPr>
                <w:sz w:val="22"/>
                <w:szCs w:val="22"/>
              </w:rPr>
            </w:pPr>
            <w:r w:rsidRPr="00A0617D">
              <w:rPr>
                <w:sz w:val="22"/>
                <w:szCs w:val="22"/>
              </w:rPr>
              <w:t xml:space="preserve">możliwość sztaplowania w celu oszczędności miejsca </w:t>
            </w:r>
          </w:p>
          <w:p w14:paraId="12BE93FC" w14:textId="77777777" w:rsidR="00D608EB" w:rsidRPr="00A0617D" w:rsidRDefault="00D608EB">
            <w:pPr>
              <w:numPr>
                <w:ilvl w:val="0"/>
                <w:numId w:val="21"/>
              </w:numPr>
              <w:rPr>
                <w:sz w:val="22"/>
                <w:szCs w:val="22"/>
              </w:rPr>
            </w:pPr>
            <w:r w:rsidRPr="00A0617D">
              <w:rPr>
                <w:sz w:val="22"/>
                <w:szCs w:val="22"/>
              </w:rPr>
              <w:t xml:space="preserve">łatwe utrzymanie w czystości </w:t>
            </w:r>
          </w:p>
          <w:p w14:paraId="343FF135" w14:textId="77777777" w:rsidR="00D608EB" w:rsidRPr="00A0617D" w:rsidRDefault="00D608EB">
            <w:pPr>
              <w:numPr>
                <w:ilvl w:val="0"/>
                <w:numId w:val="22"/>
              </w:numPr>
              <w:rPr>
                <w:sz w:val="22"/>
                <w:szCs w:val="22"/>
              </w:rPr>
            </w:pPr>
            <w:r w:rsidRPr="00A0617D">
              <w:rPr>
                <w:sz w:val="22"/>
                <w:szCs w:val="22"/>
              </w:rPr>
              <w:t>zaokrąglone krawędzie elementów drewnianych</w:t>
            </w:r>
          </w:p>
          <w:p w14:paraId="14153CBF" w14:textId="77777777" w:rsidR="00D608EB" w:rsidRPr="00B15164" w:rsidRDefault="00D608EB" w:rsidP="008B08A9"/>
        </w:tc>
      </w:tr>
      <w:tr w:rsidR="00D608EB" w:rsidRPr="00B15164" w14:paraId="1F7019BD" w14:textId="77777777" w:rsidTr="00D608EB">
        <w:trPr>
          <w:tblCellSpacing w:w="15" w:type="dxa"/>
        </w:trPr>
        <w:tc>
          <w:tcPr>
            <w:tcW w:w="895" w:type="dxa"/>
          </w:tcPr>
          <w:p w14:paraId="6F645A0E" w14:textId="77777777" w:rsidR="00D608EB" w:rsidRPr="00B15164" w:rsidRDefault="00D608EB">
            <w:pPr>
              <w:pStyle w:val="Akapitzlist"/>
              <w:numPr>
                <w:ilvl w:val="0"/>
                <w:numId w:val="1"/>
              </w:numPr>
            </w:pPr>
          </w:p>
        </w:tc>
        <w:tc>
          <w:tcPr>
            <w:tcW w:w="2988" w:type="dxa"/>
            <w:vAlign w:val="center"/>
          </w:tcPr>
          <w:p w14:paraId="77DFD09B" w14:textId="77777777" w:rsidR="00D608EB" w:rsidRPr="00B15164" w:rsidRDefault="00D608EB" w:rsidP="00B15164">
            <w:pPr>
              <w:spacing w:before="100" w:beforeAutospacing="1" w:after="100" w:afterAutospacing="1"/>
            </w:pPr>
            <w:r w:rsidRPr="00B15164">
              <w:t xml:space="preserve">Stoliki przedszkolne z regulowanymi nogami </w:t>
            </w:r>
          </w:p>
          <w:p w14:paraId="6052BE5F" w14:textId="77777777" w:rsidR="00D608EB" w:rsidRPr="00B15164" w:rsidRDefault="00D608EB" w:rsidP="00B15164">
            <w:pPr>
              <w:spacing w:before="100" w:beforeAutospacing="1" w:after="100" w:afterAutospacing="1"/>
              <w:ind w:left="720"/>
            </w:pPr>
          </w:p>
        </w:tc>
        <w:tc>
          <w:tcPr>
            <w:tcW w:w="1716" w:type="dxa"/>
            <w:vAlign w:val="center"/>
          </w:tcPr>
          <w:p w14:paraId="615E2A49" w14:textId="77777777" w:rsidR="00D608EB" w:rsidRPr="00B15164" w:rsidRDefault="00D608EB" w:rsidP="008B08A9">
            <w:r>
              <w:t>20 szt.</w:t>
            </w:r>
          </w:p>
        </w:tc>
        <w:tc>
          <w:tcPr>
            <w:tcW w:w="7996" w:type="dxa"/>
            <w:vAlign w:val="center"/>
          </w:tcPr>
          <w:p w14:paraId="7489224F" w14:textId="77777777" w:rsidR="00D608EB" w:rsidRPr="00A0617D" w:rsidRDefault="00D608EB" w:rsidP="00A63A1C">
            <w:pPr>
              <w:rPr>
                <w:sz w:val="22"/>
                <w:szCs w:val="22"/>
              </w:rPr>
            </w:pPr>
            <w:r w:rsidRPr="00A0617D">
              <w:rPr>
                <w:sz w:val="22"/>
                <w:szCs w:val="22"/>
              </w:rPr>
              <w:t>Stolik przedszkolny regulowany 40–59 cm</w:t>
            </w:r>
          </w:p>
          <w:p w14:paraId="4BF63133" w14:textId="77777777" w:rsidR="00D608EB" w:rsidRPr="00A0617D" w:rsidRDefault="00D608EB" w:rsidP="00A63A1C">
            <w:pPr>
              <w:rPr>
                <w:sz w:val="22"/>
                <w:szCs w:val="22"/>
              </w:rPr>
            </w:pPr>
            <w:r w:rsidRPr="00A0617D">
              <w:rPr>
                <w:sz w:val="22"/>
                <w:szCs w:val="22"/>
              </w:rPr>
              <w:t>Przedmiot zamówienia obejmuje stolik przedszkolny przeznaczony do użytkowania w placówkach.</w:t>
            </w:r>
          </w:p>
          <w:p w14:paraId="3ECA5F26" w14:textId="77777777" w:rsidR="00D608EB" w:rsidRPr="00A0617D" w:rsidRDefault="00D608EB" w:rsidP="00A63A1C">
            <w:pPr>
              <w:outlineLvl w:val="2"/>
              <w:rPr>
                <w:sz w:val="22"/>
                <w:szCs w:val="22"/>
              </w:rPr>
            </w:pPr>
            <w:r w:rsidRPr="00A0617D">
              <w:rPr>
                <w:sz w:val="22"/>
                <w:szCs w:val="22"/>
              </w:rPr>
              <w:t>1. Charakterystyka produktu</w:t>
            </w:r>
          </w:p>
          <w:p w14:paraId="74B104AD" w14:textId="77777777" w:rsidR="00D608EB" w:rsidRPr="00A0617D" w:rsidRDefault="00D608EB">
            <w:pPr>
              <w:numPr>
                <w:ilvl w:val="0"/>
                <w:numId w:val="23"/>
              </w:numPr>
              <w:rPr>
                <w:sz w:val="22"/>
                <w:szCs w:val="22"/>
              </w:rPr>
            </w:pPr>
            <w:r w:rsidRPr="00A0617D">
              <w:rPr>
                <w:sz w:val="22"/>
                <w:szCs w:val="22"/>
              </w:rPr>
              <w:t xml:space="preserve">stolik przedszkolny 4-osobowy (możliwość pracy indywidualnej i grupowej) </w:t>
            </w:r>
          </w:p>
          <w:p w14:paraId="460D52D0" w14:textId="77777777" w:rsidR="00D608EB" w:rsidRPr="00A0617D" w:rsidRDefault="00D608EB">
            <w:pPr>
              <w:numPr>
                <w:ilvl w:val="0"/>
                <w:numId w:val="23"/>
              </w:numPr>
              <w:rPr>
                <w:sz w:val="22"/>
                <w:szCs w:val="22"/>
              </w:rPr>
            </w:pPr>
            <w:r w:rsidRPr="00A0617D">
              <w:rPr>
                <w:sz w:val="22"/>
                <w:szCs w:val="22"/>
              </w:rPr>
              <w:t xml:space="preserve">konstrukcja z regulacją wysokości w zakresie ok. 40–59 cm </w:t>
            </w:r>
          </w:p>
          <w:p w14:paraId="082EDA0C" w14:textId="77777777" w:rsidR="00D608EB" w:rsidRPr="00A0617D" w:rsidRDefault="00D608EB">
            <w:pPr>
              <w:numPr>
                <w:ilvl w:val="0"/>
                <w:numId w:val="23"/>
              </w:numPr>
              <w:rPr>
                <w:sz w:val="22"/>
                <w:szCs w:val="22"/>
              </w:rPr>
            </w:pPr>
            <w:r w:rsidRPr="00A0617D">
              <w:rPr>
                <w:sz w:val="22"/>
                <w:szCs w:val="22"/>
              </w:rPr>
              <w:t xml:space="preserve">przeznaczony dla dzieci w wieku przedszkolnym </w:t>
            </w:r>
          </w:p>
          <w:p w14:paraId="086FA1BB" w14:textId="77777777" w:rsidR="00D608EB" w:rsidRPr="00A0617D" w:rsidRDefault="00D608EB">
            <w:pPr>
              <w:numPr>
                <w:ilvl w:val="0"/>
                <w:numId w:val="23"/>
              </w:numPr>
              <w:rPr>
                <w:sz w:val="22"/>
                <w:szCs w:val="22"/>
              </w:rPr>
            </w:pPr>
            <w:r w:rsidRPr="00A0617D">
              <w:rPr>
                <w:sz w:val="22"/>
                <w:szCs w:val="22"/>
              </w:rPr>
              <w:t xml:space="preserve">blat prostokątny </w:t>
            </w:r>
          </w:p>
          <w:p w14:paraId="3D9C2C38" w14:textId="77777777" w:rsidR="00D608EB" w:rsidRPr="00A0617D" w:rsidRDefault="00D608EB">
            <w:pPr>
              <w:numPr>
                <w:ilvl w:val="0"/>
                <w:numId w:val="24"/>
              </w:numPr>
              <w:rPr>
                <w:sz w:val="22"/>
                <w:szCs w:val="22"/>
              </w:rPr>
            </w:pPr>
            <w:r w:rsidRPr="00A0617D">
              <w:rPr>
                <w:sz w:val="22"/>
                <w:szCs w:val="22"/>
              </w:rPr>
              <w:t xml:space="preserve">wymiar blatu: ok. 120 × 80 cm </w:t>
            </w:r>
          </w:p>
          <w:p w14:paraId="2B593D68" w14:textId="77777777" w:rsidR="00D608EB" w:rsidRPr="00A0617D" w:rsidRDefault="00D608EB">
            <w:pPr>
              <w:numPr>
                <w:ilvl w:val="0"/>
                <w:numId w:val="24"/>
              </w:numPr>
              <w:rPr>
                <w:sz w:val="22"/>
                <w:szCs w:val="22"/>
              </w:rPr>
            </w:pPr>
            <w:r w:rsidRPr="00A0617D">
              <w:rPr>
                <w:sz w:val="22"/>
                <w:szCs w:val="22"/>
              </w:rPr>
              <w:t xml:space="preserve">wysokość regulowana: ok. 40–59 cm </w:t>
            </w:r>
          </w:p>
          <w:p w14:paraId="19958930" w14:textId="77777777" w:rsidR="00D608EB" w:rsidRPr="00A0617D" w:rsidRDefault="00D608EB">
            <w:pPr>
              <w:numPr>
                <w:ilvl w:val="0"/>
                <w:numId w:val="25"/>
              </w:numPr>
              <w:rPr>
                <w:sz w:val="22"/>
                <w:szCs w:val="22"/>
              </w:rPr>
            </w:pPr>
            <w:r w:rsidRPr="00A0617D">
              <w:rPr>
                <w:sz w:val="22"/>
                <w:szCs w:val="22"/>
              </w:rPr>
              <w:t xml:space="preserve">blat wykonany z płyty wiórowej / laminowanej o grubości ok. 18 mm </w:t>
            </w:r>
          </w:p>
          <w:p w14:paraId="18BCB814" w14:textId="77777777" w:rsidR="00D608EB" w:rsidRPr="00A0617D" w:rsidRDefault="00D608EB">
            <w:pPr>
              <w:numPr>
                <w:ilvl w:val="0"/>
                <w:numId w:val="25"/>
              </w:numPr>
              <w:rPr>
                <w:sz w:val="22"/>
                <w:szCs w:val="22"/>
              </w:rPr>
            </w:pPr>
            <w:r w:rsidRPr="00A0617D">
              <w:rPr>
                <w:sz w:val="22"/>
                <w:szCs w:val="22"/>
              </w:rPr>
              <w:t xml:space="preserve">krawędzie blatu zabezpieczone obrzeżem PCV lub ABS </w:t>
            </w:r>
          </w:p>
          <w:p w14:paraId="1AEE8F3D" w14:textId="77777777" w:rsidR="00D608EB" w:rsidRPr="00A0617D" w:rsidRDefault="00D608EB">
            <w:pPr>
              <w:numPr>
                <w:ilvl w:val="0"/>
                <w:numId w:val="25"/>
              </w:numPr>
              <w:rPr>
                <w:sz w:val="22"/>
                <w:szCs w:val="22"/>
              </w:rPr>
            </w:pPr>
            <w:r w:rsidRPr="00A0617D">
              <w:rPr>
                <w:sz w:val="22"/>
                <w:szCs w:val="22"/>
              </w:rPr>
              <w:t xml:space="preserve">stelaż metalowy (rury stalowe, malowane proszkowo) </w:t>
            </w:r>
          </w:p>
          <w:p w14:paraId="4CF9E4EF" w14:textId="77777777" w:rsidR="00D608EB" w:rsidRPr="00A0617D" w:rsidRDefault="00D608EB">
            <w:pPr>
              <w:numPr>
                <w:ilvl w:val="0"/>
                <w:numId w:val="25"/>
              </w:numPr>
              <w:rPr>
                <w:sz w:val="22"/>
                <w:szCs w:val="22"/>
              </w:rPr>
            </w:pPr>
            <w:r w:rsidRPr="00A0617D">
              <w:rPr>
                <w:sz w:val="22"/>
                <w:szCs w:val="22"/>
              </w:rPr>
              <w:t xml:space="preserve">nogi wyposażone w system regulacji wysokości (np. teleskopowy / śrubowy) </w:t>
            </w:r>
          </w:p>
          <w:p w14:paraId="29D0937F" w14:textId="77777777" w:rsidR="00D608EB" w:rsidRPr="00A63A1C" w:rsidRDefault="00D608EB">
            <w:pPr>
              <w:numPr>
                <w:ilvl w:val="0"/>
                <w:numId w:val="25"/>
              </w:numPr>
              <w:rPr>
                <w:sz w:val="22"/>
                <w:szCs w:val="22"/>
              </w:rPr>
            </w:pPr>
            <w:r w:rsidRPr="00A0617D">
              <w:rPr>
                <w:sz w:val="22"/>
                <w:szCs w:val="22"/>
              </w:rPr>
              <w:t xml:space="preserve">stopki ochronne zabezpieczające podłogę przed zarysowaniem </w:t>
            </w:r>
          </w:p>
          <w:p w14:paraId="41B72D7A" w14:textId="77777777" w:rsidR="00D608EB" w:rsidRPr="00A0617D" w:rsidRDefault="00D608EB">
            <w:pPr>
              <w:numPr>
                <w:ilvl w:val="0"/>
                <w:numId w:val="26"/>
              </w:numPr>
              <w:rPr>
                <w:sz w:val="22"/>
                <w:szCs w:val="22"/>
              </w:rPr>
            </w:pPr>
            <w:r w:rsidRPr="00A0617D">
              <w:rPr>
                <w:sz w:val="22"/>
                <w:szCs w:val="22"/>
              </w:rPr>
              <w:t xml:space="preserve">możliwość dostosowania wysokości do wzrostu dzieci (mebel „rośnie” wraz z użytkownikiem) </w:t>
            </w:r>
          </w:p>
          <w:p w14:paraId="2B587FF5" w14:textId="77777777" w:rsidR="00D608EB" w:rsidRPr="00A63A1C" w:rsidRDefault="00D608EB">
            <w:pPr>
              <w:numPr>
                <w:ilvl w:val="0"/>
                <w:numId w:val="26"/>
              </w:numPr>
              <w:rPr>
                <w:sz w:val="22"/>
                <w:szCs w:val="22"/>
              </w:rPr>
            </w:pPr>
            <w:r w:rsidRPr="00A0617D">
              <w:rPr>
                <w:sz w:val="22"/>
                <w:szCs w:val="22"/>
              </w:rPr>
              <w:t xml:space="preserve">łatwy w utrzymaniu czystości </w:t>
            </w:r>
          </w:p>
          <w:p w14:paraId="7D319D49" w14:textId="77777777" w:rsidR="00D608EB" w:rsidRPr="00A0617D" w:rsidRDefault="00D608EB">
            <w:pPr>
              <w:numPr>
                <w:ilvl w:val="0"/>
                <w:numId w:val="27"/>
              </w:numPr>
              <w:rPr>
                <w:sz w:val="22"/>
                <w:szCs w:val="22"/>
              </w:rPr>
            </w:pPr>
            <w:r w:rsidRPr="00A0617D">
              <w:rPr>
                <w:sz w:val="22"/>
                <w:szCs w:val="22"/>
              </w:rPr>
              <w:t xml:space="preserve">zaokrąglone narożniki blatu </w:t>
            </w:r>
          </w:p>
          <w:p w14:paraId="736BFE11" w14:textId="77777777" w:rsidR="00D608EB" w:rsidRPr="00A0617D" w:rsidRDefault="00D608EB">
            <w:pPr>
              <w:numPr>
                <w:ilvl w:val="0"/>
                <w:numId w:val="27"/>
              </w:numPr>
              <w:rPr>
                <w:sz w:val="22"/>
                <w:szCs w:val="22"/>
              </w:rPr>
            </w:pPr>
            <w:r w:rsidRPr="00A0617D">
              <w:rPr>
                <w:sz w:val="22"/>
                <w:szCs w:val="22"/>
              </w:rPr>
              <w:t xml:space="preserve">materiały bezpieczne dla dzieci i zgodne z wymaganiami dla mebli szkolnych/przedszkolnych </w:t>
            </w:r>
          </w:p>
          <w:p w14:paraId="10FEB875" w14:textId="77777777" w:rsidR="00D608EB" w:rsidRPr="00A63A1C" w:rsidRDefault="00D608EB">
            <w:pPr>
              <w:numPr>
                <w:ilvl w:val="0"/>
                <w:numId w:val="27"/>
              </w:numPr>
              <w:rPr>
                <w:sz w:val="22"/>
                <w:szCs w:val="22"/>
              </w:rPr>
            </w:pPr>
            <w:r w:rsidRPr="00A0617D">
              <w:rPr>
                <w:sz w:val="22"/>
                <w:szCs w:val="22"/>
              </w:rPr>
              <w:lastRenderedPageBreak/>
              <w:t>elementy metalowe zabezpieczone przed korozją</w:t>
            </w:r>
          </w:p>
        </w:tc>
      </w:tr>
      <w:tr w:rsidR="00D608EB" w:rsidRPr="00B15164" w14:paraId="77C6F130" w14:textId="77777777" w:rsidTr="00D608EB">
        <w:trPr>
          <w:tblCellSpacing w:w="15" w:type="dxa"/>
        </w:trPr>
        <w:tc>
          <w:tcPr>
            <w:tcW w:w="895" w:type="dxa"/>
          </w:tcPr>
          <w:p w14:paraId="2A98233B" w14:textId="77777777" w:rsidR="00D608EB" w:rsidRPr="00B15164" w:rsidRDefault="00D608EB">
            <w:pPr>
              <w:pStyle w:val="Akapitzlist"/>
              <w:numPr>
                <w:ilvl w:val="0"/>
                <w:numId w:val="1"/>
              </w:numPr>
            </w:pPr>
          </w:p>
        </w:tc>
        <w:tc>
          <w:tcPr>
            <w:tcW w:w="2988" w:type="dxa"/>
            <w:vAlign w:val="center"/>
          </w:tcPr>
          <w:p w14:paraId="298C516C" w14:textId="77777777" w:rsidR="00D608EB" w:rsidRPr="00B15164" w:rsidRDefault="00D608EB" w:rsidP="00B15164">
            <w:pPr>
              <w:spacing w:before="100" w:beforeAutospacing="1" w:after="100" w:afterAutospacing="1"/>
            </w:pPr>
            <w:r w:rsidRPr="00B15164">
              <w:t xml:space="preserve">Szatnie: szafki, wieszaki i ławeczki </w:t>
            </w:r>
          </w:p>
          <w:p w14:paraId="071C5E8D" w14:textId="77777777" w:rsidR="00D608EB" w:rsidRPr="00B15164" w:rsidRDefault="00D608EB" w:rsidP="008B08A9">
            <w:pPr>
              <w:pStyle w:val="p2"/>
              <w:rPr>
                <w:rFonts w:ascii="Times New Roman" w:hAnsi="Times New Roman"/>
                <w:sz w:val="24"/>
                <w:szCs w:val="24"/>
              </w:rPr>
            </w:pPr>
          </w:p>
        </w:tc>
        <w:tc>
          <w:tcPr>
            <w:tcW w:w="1716" w:type="dxa"/>
            <w:vAlign w:val="center"/>
          </w:tcPr>
          <w:p w14:paraId="6663F12E" w14:textId="0BFD00B0" w:rsidR="00D608EB" w:rsidRPr="00205BBF" w:rsidRDefault="00FC16A7" w:rsidP="008B08A9">
            <w:pPr>
              <w:rPr>
                <w:color w:val="000000" w:themeColor="text1"/>
              </w:rPr>
            </w:pPr>
            <w:r>
              <w:rPr>
                <w:color w:val="000000" w:themeColor="text1"/>
              </w:rPr>
              <w:t>5 zestawów</w:t>
            </w:r>
            <w:r w:rsidR="00D608EB" w:rsidRPr="00205BBF">
              <w:rPr>
                <w:color w:val="000000" w:themeColor="text1"/>
              </w:rPr>
              <w:t xml:space="preserve"> </w:t>
            </w:r>
          </w:p>
          <w:p w14:paraId="23286720" w14:textId="77777777" w:rsidR="00D608EB" w:rsidRPr="00A25FB5" w:rsidRDefault="00D608EB" w:rsidP="008B08A9">
            <w:pPr>
              <w:rPr>
                <w:color w:val="C00000"/>
              </w:rPr>
            </w:pPr>
          </w:p>
          <w:p w14:paraId="6009024D" w14:textId="548B8373" w:rsidR="00D608EB" w:rsidRPr="00A25FB5" w:rsidRDefault="00D608EB" w:rsidP="008B08A9">
            <w:pPr>
              <w:rPr>
                <w:color w:val="C00000"/>
              </w:rPr>
            </w:pPr>
          </w:p>
        </w:tc>
        <w:tc>
          <w:tcPr>
            <w:tcW w:w="7996" w:type="dxa"/>
            <w:vAlign w:val="center"/>
          </w:tcPr>
          <w:p w14:paraId="655FE5CA" w14:textId="77777777" w:rsidR="00667A8F" w:rsidRDefault="00BC0D7A">
            <w:pPr>
              <w:pStyle w:val="Akapitzlist"/>
              <w:numPr>
                <w:ilvl w:val="0"/>
                <w:numId w:val="51"/>
              </w:numPr>
              <w:rPr>
                <w:b/>
                <w:bCs/>
                <w:color w:val="000000" w:themeColor="text1"/>
              </w:rPr>
            </w:pPr>
            <w:r>
              <w:rPr>
                <w:b/>
                <w:bCs/>
                <w:color w:val="000000" w:themeColor="text1"/>
              </w:rPr>
              <w:t>Regał</w:t>
            </w:r>
            <w:r w:rsidR="00205BBF">
              <w:rPr>
                <w:b/>
                <w:bCs/>
                <w:color w:val="000000" w:themeColor="text1"/>
              </w:rPr>
              <w:t xml:space="preserve"> – </w:t>
            </w:r>
            <w:r w:rsidR="00667A8F">
              <w:rPr>
                <w:b/>
                <w:bCs/>
                <w:color w:val="000000" w:themeColor="text1"/>
              </w:rPr>
              <w:t xml:space="preserve">łącznie </w:t>
            </w:r>
            <w:r w:rsidR="00205BBF">
              <w:rPr>
                <w:b/>
                <w:bCs/>
                <w:color w:val="000000" w:themeColor="text1"/>
              </w:rPr>
              <w:t>21 szt.</w:t>
            </w:r>
            <w:r w:rsidR="00667A8F">
              <w:rPr>
                <w:b/>
                <w:bCs/>
                <w:color w:val="000000" w:themeColor="text1"/>
              </w:rPr>
              <w:t xml:space="preserve"> </w:t>
            </w:r>
          </w:p>
          <w:p w14:paraId="22B7757A" w14:textId="77777777" w:rsidR="00667A8F" w:rsidRPr="00667A8F" w:rsidRDefault="00667A8F" w:rsidP="00667A8F">
            <w:pPr>
              <w:pStyle w:val="Akapitzlist"/>
              <w:rPr>
                <w:b/>
                <w:bCs/>
                <w:color w:val="000000" w:themeColor="text1"/>
              </w:rPr>
            </w:pPr>
            <w:r w:rsidRPr="00667A8F">
              <w:rPr>
                <w:b/>
                <w:bCs/>
                <w:color w:val="000000" w:themeColor="text1"/>
              </w:rPr>
              <w:t>Zamawiający wymaga dostawy regałów szatniowych zapewniających miejsca dla minimum 125 dzieci (5 grup po 25 dzieci).</w:t>
            </w:r>
          </w:p>
          <w:p w14:paraId="73228962" w14:textId="77777777" w:rsidR="00667A8F" w:rsidRPr="00667A8F" w:rsidRDefault="00667A8F" w:rsidP="00667A8F">
            <w:pPr>
              <w:pStyle w:val="Akapitzlist"/>
              <w:rPr>
                <w:b/>
                <w:bCs/>
                <w:color w:val="000000" w:themeColor="text1"/>
              </w:rPr>
            </w:pPr>
            <w:r w:rsidRPr="00667A8F">
              <w:rPr>
                <w:b/>
                <w:bCs/>
                <w:color w:val="000000" w:themeColor="text1"/>
              </w:rPr>
              <w:t>Oferowane regały muszą posiadać po minimum 6 indywidualnych miejscach szatniowych każdy.</w:t>
            </w:r>
          </w:p>
          <w:p w14:paraId="0EFD5A0F" w14:textId="77777777" w:rsidR="00667A8F" w:rsidRPr="00667A8F" w:rsidRDefault="00667A8F" w:rsidP="00667A8F">
            <w:pPr>
              <w:pStyle w:val="Akapitzlist"/>
              <w:rPr>
                <w:b/>
                <w:bCs/>
                <w:color w:val="000000" w:themeColor="text1"/>
              </w:rPr>
            </w:pPr>
            <w:r w:rsidRPr="00667A8F">
              <w:rPr>
                <w:b/>
                <w:bCs/>
                <w:color w:val="000000" w:themeColor="text1"/>
              </w:rPr>
              <w:t>Liczba dostarczonych regałów powinna wynikać z zaoferowanego rozwiązania i zapewniać co najmniej 125 miejsc szatniowych.</w:t>
            </w:r>
          </w:p>
          <w:p w14:paraId="2874A2AE" w14:textId="1A97C478" w:rsidR="00667A8F" w:rsidRPr="00667A8F" w:rsidRDefault="00667A8F" w:rsidP="00667A8F">
            <w:pPr>
              <w:pStyle w:val="Akapitzlist"/>
              <w:rPr>
                <w:b/>
                <w:bCs/>
                <w:color w:val="000000" w:themeColor="text1"/>
              </w:rPr>
            </w:pPr>
            <w:r w:rsidRPr="00667A8F">
              <w:rPr>
                <w:b/>
                <w:bCs/>
                <w:color w:val="000000" w:themeColor="text1"/>
              </w:rPr>
              <w:t>Minimalna wymagana liczba miejsc szatniowych: 125</w:t>
            </w:r>
            <w:r>
              <w:rPr>
                <w:b/>
                <w:bCs/>
                <w:color w:val="000000" w:themeColor="text1"/>
              </w:rPr>
              <w:t xml:space="preserve"> (lub więcej jeśli wynika to z zaoferowanego modułu)</w:t>
            </w:r>
          </w:p>
          <w:p w14:paraId="6BE14A3A" w14:textId="1D91ADA7" w:rsidR="00BC0D7A" w:rsidRPr="00667A8F" w:rsidRDefault="00BC0D7A" w:rsidP="00667A8F">
            <w:pPr>
              <w:rPr>
                <w:b/>
                <w:bCs/>
                <w:color w:val="000000" w:themeColor="text1"/>
              </w:rPr>
            </w:pPr>
          </w:p>
          <w:p w14:paraId="72DAEDA0" w14:textId="298EF1DC" w:rsidR="00BC0D7A" w:rsidRPr="00BC0D7A" w:rsidRDefault="00BC0D7A" w:rsidP="00BC0D7A">
            <w:pPr>
              <w:rPr>
                <w:color w:val="000000" w:themeColor="text1"/>
              </w:rPr>
            </w:pPr>
            <w:r w:rsidRPr="00BC0D7A">
              <w:rPr>
                <w:b/>
                <w:bCs/>
                <w:color w:val="000000" w:themeColor="text1"/>
              </w:rPr>
              <w:t>Minimalne wymagania techniczne</w:t>
            </w:r>
          </w:p>
          <w:p w14:paraId="53DAF654" w14:textId="0234C93E" w:rsidR="00BC0D7A" w:rsidRPr="00BC0D7A" w:rsidRDefault="00BC0D7A">
            <w:pPr>
              <w:numPr>
                <w:ilvl w:val="0"/>
                <w:numId w:val="48"/>
              </w:numPr>
              <w:rPr>
                <w:color w:val="000000" w:themeColor="text1"/>
              </w:rPr>
            </w:pPr>
            <w:r w:rsidRPr="00BC0D7A">
              <w:rPr>
                <w:color w:val="000000" w:themeColor="text1"/>
              </w:rPr>
              <w:t>liczba miejsc: minimum 6</w:t>
            </w:r>
          </w:p>
          <w:p w14:paraId="1228E13D" w14:textId="77777777" w:rsidR="00BC0D7A" w:rsidRPr="00BC0D7A" w:rsidRDefault="00BC0D7A">
            <w:pPr>
              <w:numPr>
                <w:ilvl w:val="0"/>
                <w:numId w:val="48"/>
              </w:numPr>
              <w:rPr>
                <w:color w:val="000000" w:themeColor="text1"/>
              </w:rPr>
            </w:pPr>
            <w:r w:rsidRPr="00BC0D7A">
              <w:rPr>
                <w:color w:val="000000" w:themeColor="text1"/>
              </w:rPr>
              <w:t xml:space="preserve">konstrukcja otwarta, bez drzwiczek, </w:t>
            </w:r>
          </w:p>
          <w:p w14:paraId="4555AA24" w14:textId="77777777" w:rsidR="00BC0D7A" w:rsidRPr="00BC0D7A" w:rsidRDefault="00BC0D7A">
            <w:pPr>
              <w:numPr>
                <w:ilvl w:val="0"/>
                <w:numId w:val="48"/>
              </w:numPr>
              <w:rPr>
                <w:color w:val="000000" w:themeColor="text1"/>
              </w:rPr>
            </w:pPr>
            <w:r w:rsidRPr="00BC0D7A">
              <w:rPr>
                <w:color w:val="000000" w:themeColor="text1"/>
              </w:rPr>
              <w:t xml:space="preserve">wykonanie z płyty meblowej laminowanej o grubości min. 18 mm, </w:t>
            </w:r>
          </w:p>
          <w:p w14:paraId="026CFDC6" w14:textId="77777777" w:rsidR="00BC0D7A" w:rsidRPr="00BC0D7A" w:rsidRDefault="00BC0D7A">
            <w:pPr>
              <w:numPr>
                <w:ilvl w:val="0"/>
                <w:numId w:val="48"/>
              </w:numPr>
              <w:rPr>
                <w:color w:val="000000" w:themeColor="text1"/>
              </w:rPr>
            </w:pPr>
            <w:r w:rsidRPr="00BC0D7A">
              <w:rPr>
                <w:color w:val="000000" w:themeColor="text1"/>
              </w:rPr>
              <w:t xml:space="preserve">wszystkie krawędzie zabezpieczone obrzeżem PCV lub równoważnym o podwyższonej odporności na uszkodzenia, </w:t>
            </w:r>
          </w:p>
          <w:p w14:paraId="2A504E7A" w14:textId="77777777" w:rsidR="00BC0D7A" w:rsidRPr="00BC0D7A" w:rsidRDefault="00BC0D7A">
            <w:pPr>
              <w:numPr>
                <w:ilvl w:val="0"/>
                <w:numId w:val="48"/>
              </w:numPr>
              <w:rPr>
                <w:color w:val="000000" w:themeColor="text1"/>
              </w:rPr>
            </w:pPr>
            <w:r w:rsidRPr="00BC0D7A">
              <w:rPr>
                <w:color w:val="000000" w:themeColor="text1"/>
              </w:rPr>
              <w:t xml:space="preserve">każdy segment wyposażony w: </w:t>
            </w:r>
          </w:p>
          <w:p w14:paraId="65DF64FA" w14:textId="77777777" w:rsidR="00BC0D7A" w:rsidRPr="00BC0D7A" w:rsidRDefault="00BC0D7A">
            <w:pPr>
              <w:numPr>
                <w:ilvl w:val="1"/>
                <w:numId w:val="48"/>
              </w:numPr>
              <w:tabs>
                <w:tab w:val="num" w:pos="1440"/>
              </w:tabs>
              <w:rPr>
                <w:color w:val="000000" w:themeColor="text1"/>
              </w:rPr>
            </w:pPr>
            <w:r w:rsidRPr="00BC0D7A">
              <w:rPr>
                <w:color w:val="000000" w:themeColor="text1"/>
              </w:rPr>
              <w:t xml:space="preserve">górną półkę/schowek na akcesoria, </w:t>
            </w:r>
          </w:p>
          <w:p w14:paraId="4631C6AD" w14:textId="77777777" w:rsidR="00BC0D7A" w:rsidRPr="00BC0D7A" w:rsidRDefault="00BC0D7A">
            <w:pPr>
              <w:numPr>
                <w:ilvl w:val="1"/>
                <w:numId w:val="48"/>
              </w:numPr>
              <w:tabs>
                <w:tab w:val="num" w:pos="1440"/>
              </w:tabs>
              <w:rPr>
                <w:color w:val="000000" w:themeColor="text1"/>
              </w:rPr>
            </w:pPr>
            <w:r w:rsidRPr="00BC0D7A">
              <w:rPr>
                <w:color w:val="000000" w:themeColor="text1"/>
              </w:rPr>
              <w:t xml:space="preserve">przestrzeń do przechowywania odzieży wierzchniej, </w:t>
            </w:r>
          </w:p>
          <w:p w14:paraId="7E9FBE59" w14:textId="77777777" w:rsidR="00BC0D7A" w:rsidRPr="00BC0D7A" w:rsidRDefault="00BC0D7A">
            <w:pPr>
              <w:numPr>
                <w:ilvl w:val="1"/>
                <w:numId w:val="48"/>
              </w:numPr>
              <w:tabs>
                <w:tab w:val="num" w:pos="1440"/>
              </w:tabs>
              <w:rPr>
                <w:color w:val="000000" w:themeColor="text1"/>
              </w:rPr>
            </w:pPr>
            <w:r w:rsidRPr="00BC0D7A">
              <w:rPr>
                <w:color w:val="000000" w:themeColor="text1"/>
              </w:rPr>
              <w:t xml:space="preserve">minimum jeden podwójny metalowy haczyk ubraniowy, </w:t>
            </w:r>
          </w:p>
          <w:p w14:paraId="515664ED" w14:textId="77777777" w:rsidR="00BC0D7A" w:rsidRPr="00BC0D7A" w:rsidRDefault="00BC0D7A">
            <w:pPr>
              <w:numPr>
                <w:ilvl w:val="1"/>
                <w:numId w:val="48"/>
              </w:numPr>
              <w:tabs>
                <w:tab w:val="num" w:pos="1440"/>
              </w:tabs>
              <w:rPr>
                <w:color w:val="000000" w:themeColor="text1"/>
              </w:rPr>
            </w:pPr>
            <w:r w:rsidRPr="00BC0D7A">
              <w:rPr>
                <w:color w:val="000000" w:themeColor="text1"/>
              </w:rPr>
              <w:t xml:space="preserve">dolną półkę na obuwie wykonaną z metalowych prętów lub rozwiązania równoważnego, </w:t>
            </w:r>
          </w:p>
          <w:p w14:paraId="7A6AB707" w14:textId="77777777" w:rsidR="00BC0D7A" w:rsidRPr="00BC0D7A" w:rsidRDefault="00BC0D7A">
            <w:pPr>
              <w:numPr>
                <w:ilvl w:val="0"/>
                <w:numId w:val="48"/>
              </w:numPr>
              <w:rPr>
                <w:color w:val="000000" w:themeColor="text1"/>
              </w:rPr>
            </w:pPr>
            <w:r w:rsidRPr="00BC0D7A">
              <w:rPr>
                <w:color w:val="000000" w:themeColor="text1"/>
              </w:rPr>
              <w:t xml:space="preserve">wysokość siedziska: około 320 mm, </w:t>
            </w:r>
          </w:p>
          <w:p w14:paraId="6AFC8D10" w14:textId="77777777" w:rsidR="00BC0D7A" w:rsidRPr="00BC0D7A" w:rsidRDefault="00BC0D7A">
            <w:pPr>
              <w:numPr>
                <w:ilvl w:val="0"/>
                <w:numId w:val="48"/>
              </w:numPr>
              <w:rPr>
                <w:color w:val="000000" w:themeColor="text1"/>
              </w:rPr>
            </w:pPr>
            <w:r w:rsidRPr="00BC0D7A">
              <w:rPr>
                <w:color w:val="000000" w:themeColor="text1"/>
              </w:rPr>
              <w:t xml:space="preserve">konstrukcja stabilna, odporna na odkształcenia i uszkodzenia mechaniczne, </w:t>
            </w:r>
          </w:p>
          <w:p w14:paraId="75BC92E0" w14:textId="77777777" w:rsidR="00BC0D7A" w:rsidRPr="00BC0D7A" w:rsidRDefault="00BC0D7A">
            <w:pPr>
              <w:numPr>
                <w:ilvl w:val="0"/>
                <w:numId w:val="48"/>
              </w:numPr>
              <w:rPr>
                <w:color w:val="000000" w:themeColor="text1"/>
              </w:rPr>
            </w:pPr>
            <w:r w:rsidRPr="00BC0D7A">
              <w:rPr>
                <w:color w:val="000000" w:themeColor="text1"/>
              </w:rPr>
              <w:t xml:space="preserve">możliwość wyboru kolorystyki płyty spośród standardowej palety producenta. </w:t>
            </w:r>
          </w:p>
          <w:p w14:paraId="5E5B8326" w14:textId="533DC94D" w:rsidR="00BC0D7A" w:rsidRPr="00BC0D7A" w:rsidRDefault="00BC0D7A" w:rsidP="00BC0D7A">
            <w:pPr>
              <w:rPr>
                <w:color w:val="000000" w:themeColor="text1"/>
              </w:rPr>
            </w:pPr>
            <w:r w:rsidRPr="00BC0D7A">
              <w:rPr>
                <w:b/>
                <w:bCs/>
                <w:color w:val="000000" w:themeColor="text1"/>
              </w:rPr>
              <w:t>Wymiary</w:t>
            </w:r>
          </w:p>
          <w:p w14:paraId="1761FF98" w14:textId="77777777" w:rsidR="00BC0D7A" w:rsidRPr="00BC0D7A" w:rsidRDefault="00BC0D7A">
            <w:pPr>
              <w:numPr>
                <w:ilvl w:val="0"/>
                <w:numId w:val="49"/>
              </w:numPr>
              <w:rPr>
                <w:color w:val="000000" w:themeColor="text1"/>
              </w:rPr>
            </w:pPr>
            <w:r w:rsidRPr="00BC0D7A">
              <w:rPr>
                <w:color w:val="000000" w:themeColor="text1"/>
              </w:rPr>
              <w:t xml:space="preserve">wysokość: ok. 1340 mm (± 5%), </w:t>
            </w:r>
          </w:p>
          <w:p w14:paraId="25972D48" w14:textId="77777777" w:rsidR="00BC0D7A" w:rsidRPr="00BC0D7A" w:rsidRDefault="00BC0D7A">
            <w:pPr>
              <w:numPr>
                <w:ilvl w:val="0"/>
                <w:numId w:val="49"/>
              </w:numPr>
              <w:rPr>
                <w:color w:val="000000" w:themeColor="text1"/>
              </w:rPr>
            </w:pPr>
            <w:r w:rsidRPr="00BC0D7A">
              <w:rPr>
                <w:color w:val="000000" w:themeColor="text1"/>
              </w:rPr>
              <w:t xml:space="preserve">szerokość: ok. 1540 mm (± 5%), </w:t>
            </w:r>
          </w:p>
          <w:p w14:paraId="33B0EC70" w14:textId="77777777" w:rsidR="00BC0D7A" w:rsidRPr="00BC0D7A" w:rsidRDefault="00BC0D7A">
            <w:pPr>
              <w:numPr>
                <w:ilvl w:val="0"/>
                <w:numId w:val="49"/>
              </w:numPr>
              <w:rPr>
                <w:color w:val="000000" w:themeColor="text1"/>
              </w:rPr>
            </w:pPr>
            <w:r w:rsidRPr="00BC0D7A">
              <w:rPr>
                <w:color w:val="000000" w:themeColor="text1"/>
              </w:rPr>
              <w:lastRenderedPageBreak/>
              <w:t xml:space="preserve">głębokość: ok. 500 mm (± 5%). </w:t>
            </w:r>
          </w:p>
          <w:p w14:paraId="256B50E4" w14:textId="77777777" w:rsidR="00BC0D7A" w:rsidRPr="00BC0D7A" w:rsidRDefault="00BC0D7A" w:rsidP="00BC0D7A">
            <w:pPr>
              <w:rPr>
                <w:color w:val="000000" w:themeColor="text1"/>
              </w:rPr>
            </w:pPr>
            <w:r w:rsidRPr="00BC0D7A">
              <w:rPr>
                <w:b/>
                <w:bCs/>
                <w:color w:val="000000" w:themeColor="text1"/>
              </w:rPr>
              <w:t>4. Bezpieczeństwo i jakość</w:t>
            </w:r>
          </w:p>
          <w:p w14:paraId="210B0A41" w14:textId="77777777" w:rsidR="00BC0D7A" w:rsidRPr="00BC0D7A" w:rsidRDefault="00BC0D7A">
            <w:pPr>
              <w:numPr>
                <w:ilvl w:val="0"/>
                <w:numId w:val="50"/>
              </w:numPr>
              <w:rPr>
                <w:color w:val="000000" w:themeColor="text1"/>
              </w:rPr>
            </w:pPr>
            <w:r w:rsidRPr="00BC0D7A">
              <w:rPr>
                <w:color w:val="000000" w:themeColor="text1"/>
              </w:rPr>
              <w:t xml:space="preserve">mebel przeznaczony do użytkowania w jednostkach oświatowych, </w:t>
            </w:r>
          </w:p>
          <w:p w14:paraId="3F9527C5" w14:textId="77777777" w:rsidR="00BC0D7A" w:rsidRPr="00BC0D7A" w:rsidRDefault="00BC0D7A">
            <w:pPr>
              <w:numPr>
                <w:ilvl w:val="0"/>
                <w:numId w:val="50"/>
              </w:numPr>
              <w:rPr>
                <w:color w:val="000000" w:themeColor="text1"/>
              </w:rPr>
            </w:pPr>
            <w:r w:rsidRPr="00BC0D7A">
              <w:rPr>
                <w:color w:val="000000" w:themeColor="text1"/>
              </w:rPr>
              <w:t xml:space="preserve">wszystkie elementy powinny być pozbawione ostrych krawędzi i zakończeń, </w:t>
            </w:r>
          </w:p>
          <w:p w14:paraId="58238755" w14:textId="77777777" w:rsidR="00BC0D7A" w:rsidRPr="00BC0D7A" w:rsidRDefault="00BC0D7A">
            <w:pPr>
              <w:numPr>
                <w:ilvl w:val="0"/>
                <w:numId w:val="50"/>
              </w:numPr>
              <w:rPr>
                <w:color w:val="000000" w:themeColor="text1"/>
              </w:rPr>
            </w:pPr>
            <w:r w:rsidRPr="00BC0D7A">
              <w:rPr>
                <w:color w:val="000000" w:themeColor="text1"/>
              </w:rPr>
              <w:t xml:space="preserve">zastosowane materiały muszą być bezpieczne dla użytkowników, </w:t>
            </w:r>
          </w:p>
          <w:p w14:paraId="660BAEC1" w14:textId="77777777" w:rsidR="00BC0D7A" w:rsidRPr="00BC0D7A" w:rsidRDefault="00BC0D7A">
            <w:pPr>
              <w:numPr>
                <w:ilvl w:val="0"/>
                <w:numId w:val="50"/>
              </w:numPr>
              <w:rPr>
                <w:color w:val="000000" w:themeColor="text1"/>
              </w:rPr>
            </w:pPr>
            <w:r w:rsidRPr="00BC0D7A">
              <w:rPr>
                <w:color w:val="000000" w:themeColor="text1"/>
              </w:rPr>
              <w:t xml:space="preserve">wymagane jest posiadanie certyfikatu, atestu lub innego dokumentu potwierdzającego dopuszczenie do użytkowania w placówkach oświatowych lub zgodność z odpowiednimi normami dotyczącymi mebli szkolnych i przedszkolnych. </w:t>
            </w:r>
          </w:p>
          <w:p w14:paraId="693C0B03" w14:textId="51D0E70B" w:rsidR="00BC0D7A" w:rsidRPr="00BC0D7A" w:rsidRDefault="00BC0D7A" w:rsidP="00BC0D7A">
            <w:pPr>
              <w:rPr>
                <w:color w:val="000000" w:themeColor="text1"/>
              </w:rPr>
            </w:pPr>
            <w:r w:rsidRPr="00BC0D7A">
              <w:rPr>
                <w:b/>
                <w:bCs/>
                <w:color w:val="000000" w:themeColor="text1"/>
              </w:rPr>
              <w:t>Gwarancja</w:t>
            </w:r>
          </w:p>
          <w:p w14:paraId="3F7F5751" w14:textId="77777777" w:rsidR="00BC0D7A" w:rsidRDefault="00BC0D7A" w:rsidP="00BC0D7A">
            <w:pPr>
              <w:rPr>
                <w:color w:val="000000" w:themeColor="text1"/>
              </w:rPr>
            </w:pPr>
            <w:r w:rsidRPr="00BC0D7A">
              <w:rPr>
                <w:color w:val="000000" w:themeColor="text1"/>
              </w:rPr>
              <w:t>Minimalny okres gwarancji: 24 miesiące od dnia podpisania protokołu odbioru.</w:t>
            </w:r>
          </w:p>
          <w:p w14:paraId="66517715" w14:textId="77777777" w:rsidR="00BC0D7A" w:rsidRDefault="00BC0D7A" w:rsidP="00BC0D7A">
            <w:pPr>
              <w:rPr>
                <w:color w:val="000000" w:themeColor="text1"/>
              </w:rPr>
            </w:pPr>
          </w:p>
          <w:p w14:paraId="18FAC152" w14:textId="57117628" w:rsidR="00BC0D7A" w:rsidRPr="0052439C" w:rsidRDefault="00205BBF">
            <w:pPr>
              <w:pStyle w:val="Akapitzlist"/>
              <w:numPr>
                <w:ilvl w:val="0"/>
                <w:numId w:val="51"/>
              </w:numPr>
              <w:rPr>
                <w:b/>
                <w:bCs/>
                <w:color w:val="000000" w:themeColor="text1"/>
              </w:rPr>
            </w:pPr>
            <w:r w:rsidRPr="0052439C">
              <w:rPr>
                <w:b/>
                <w:bCs/>
                <w:color w:val="000000" w:themeColor="text1"/>
              </w:rPr>
              <w:t xml:space="preserve">Ławka – </w:t>
            </w:r>
            <w:r w:rsidR="00667A8F">
              <w:rPr>
                <w:b/>
                <w:bCs/>
                <w:color w:val="000000" w:themeColor="text1"/>
              </w:rPr>
              <w:t xml:space="preserve">łącznie </w:t>
            </w:r>
            <w:r w:rsidR="0052439C" w:rsidRPr="0052439C">
              <w:rPr>
                <w:b/>
                <w:bCs/>
                <w:color w:val="000000" w:themeColor="text1"/>
              </w:rPr>
              <w:t>10 sztuk</w:t>
            </w:r>
            <w:r w:rsidR="00667A8F">
              <w:rPr>
                <w:b/>
                <w:bCs/>
                <w:color w:val="000000" w:themeColor="text1"/>
              </w:rPr>
              <w:t xml:space="preserve"> (2 szt. w zestawie)</w:t>
            </w:r>
          </w:p>
          <w:p w14:paraId="56DEBBB5" w14:textId="77777777" w:rsidR="0052439C" w:rsidRPr="0052439C" w:rsidRDefault="0052439C" w:rsidP="0052439C">
            <w:pPr>
              <w:rPr>
                <w:b/>
                <w:bCs/>
                <w:color w:val="000000" w:themeColor="text1"/>
              </w:rPr>
            </w:pPr>
            <w:r w:rsidRPr="0052439C">
              <w:rPr>
                <w:b/>
                <w:bCs/>
                <w:color w:val="000000" w:themeColor="text1"/>
              </w:rPr>
              <w:t>Minimalne wymagania techniczne</w:t>
            </w:r>
          </w:p>
          <w:p w14:paraId="39D3E1A0" w14:textId="77777777" w:rsidR="0052439C" w:rsidRPr="0052439C" w:rsidRDefault="0052439C">
            <w:pPr>
              <w:numPr>
                <w:ilvl w:val="0"/>
                <w:numId w:val="52"/>
              </w:numPr>
              <w:rPr>
                <w:color w:val="000000" w:themeColor="text1"/>
              </w:rPr>
            </w:pPr>
            <w:r w:rsidRPr="0052439C">
              <w:rPr>
                <w:color w:val="000000" w:themeColor="text1"/>
              </w:rPr>
              <w:t xml:space="preserve">długość ławki: minimum 1500 mm, </w:t>
            </w:r>
          </w:p>
          <w:p w14:paraId="10838CEC" w14:textId="77777777" w:rsidR="0052439C" w:rsidRPr="0052439C" w:rsidRDefault="0052439C">
            <w:pPr>
              <w:numPr>
                <w:ilvl w:val="0"/>
                <w:numId w:val="52"/>
              </w:numPr>
              <w:rPr>
                <w:color w:val="000000" w:themeColor="text1"/>
              </w:rPr>
            </w:pPr>
            <w:r w:rsidRPr="0052439C">
              <w:rPr>
                <w:color w:val="000000" w:themeColor="text1"/>
              </w:rPr>
              <w:t xml:space="preserve">szerokość siedziska: minimum 370 mm, </w:t>
            </w:r>
          </w:p>
          <w:p w14:paraId="21C1EC63" w14:textId="77777777" w:rsidR="0052439C" w:rsidRPr="0052439C" w:rsidRDefault="0052439C">
            <w:pPr>
              <w:numPr>
                <w:ilvl w:val="0"/>
                <w:numId w:val="52"/>
              </w:numPr>
              <w:rPr>
                <w:color w:val="000000" w:themeColor="text1"/>
              </w:rPr>
            </w:pPr>
            <w:r w:rsidRPr="0052439C">
              <w:rPr>
                <w:color w:val="000000" w:themeColor="text1"/>
              </w:rPr>
              <w:t xml:space="preserve">wysokość siedziska: 420–450 mm, </w:t>
            </w:r>
          </w:p>
          <w:p w14:paraId="279663B7" w14:textId="77777777" w:rsidR="0052439C" w:rsidRPr="0052439C" w:rsidRDefault="0052439C">
            <w:pPr>
              <w:numPr>
                <w:ilvl w:val="0"/>
                <w:numId w:val="52"/>
              </w:numPr>
              <w:rPr>
                <w:color w:val="000000" w:themeColor="text1"/>
              </w:rPr>
            </w:pPr>
            <w:r w:rsidRPr="0052439C">
              <w:rPr>
                <w:color w:val="000000" w:themeColor="text1"/>
              </w:rPr>
              <w:t xml:space="preserve">konstrukcja bez oparcia, </w:t>
            </w:r>
          </w:p>
          <w:p w14:paraId="4F7C1D79" w14:textId="77777777" w:rsidR="0052439C" w:rsidRPr="0052439C" w:rsidRDefault="0052439C">
            <w:pPr>
              <w:numPr>
                <w:ilvl w:val="0"/>
                <w:numId w:val="52"/>
              </w:numPr>
              <w:rPr>
                <w:color w:val="000000" w:themeColor="text1"/>
              </w:rPr>
            </w:pPr>
            <w:r w:rsidRPr="0052439C">
              <w:rPr>
                <w:color w:val="000000" w:themeColor="text1"/>
              </w:rPr>
              <w:t xml:space="preserve">stelaż wykonany z profili stalowych o przekroju minimum 30 × 30 mm i grubości ścianki minimum 1,5 mm, </w:t>
            </w:r>
          </w:p>
          <w:p w14:paraId="67839B6C" w14:textId="77777777" w:rsidR="0052439C" w:rsidRPr="0052439C" w:rsidRDefault="0052439C">
            <w:pPr>
              <w:numPr>
                <w:ilvl w:val="0"/>
                <w:numId w:val="52"/>
              </w:numPr>
              <w:rPr>
                <w:color w:val="000000" w:themeColor="text1"/>
              </w:rPr>
            </w:pPr>
            <w:r w:rsidRPr="0052439C">
              <w:rPr>
                <w:color w:val="000000" w:themeColor="text1"/>
              </w:rPr>
              <w:t xml:space="preserve">elementy stalowe zabezpieczone przed korozją poprzez malowanie proszkowe, </w:t>
            </w:r>
          </w:p>
          <w:p w14:paraId="03A8D0D3" w14:textId="7C4DA68E" w:rsidR="0052439C" w:rsidRPr="0052439C" w:rsidRDefault="0052439C">
            <w:pPr>
              <w:numPr>
                <w:ilvl w:val="0"/>
                <w:numId w:val="52"/>
              </w:numPr>
              <w:rPr>
                <w:color w:val="000000" w:themeColor="text1"/>
              </w:rPr>
            </w:pPr>
            <w:r w:rsidRPr="0052439C">
              <w:rPr>
                <w:color w:val="000000" w:themeColor="text1"/>
              </w:rPr>
              <w:t>siedzisko wykonane z</w:t>
            </w:r>
            <w:r>
              <w:rPr>
                <w:color w:val="000000" w:themeColor="text1"/>
              </w:rPr>
              <w:t xml:space="preserve"> </w:t>
            </w:r>
            <w:r w:rsidRPr="0052439C">
              <w:rPr>
                <w:color w:val="000000" w:themeColor="text1"/>
              </w:rPr>
              <w:t>płyty laminowanej o grubości minimum 18 mm</w:t>
            </w:r>
            <w:r w:rsidRPr="0052439C">
              <w:rPr>
                <w:color w:val="000000" w:themeColor="text1"/>
              </w:rPr>
              <w:br/>
            </w:r>
            <w:r w:rsidRPr="0052439C">
              <w:rPr>
                <w:b/>
                <w:bCs/>
                <w:color w:val="000000" w:themeColor="text1"/>
              </w:rPr>
              <w:t>lub</w:t>
            </w:r>
            <w:r w:rsidRPr="0052439C">
              <w:rPr>
                <w:color w:val="000000" w:themeColor="text1"/>
              </w:rPr>
              <w:t xml:space="preserve"> drewna sosnowego o grubości minimum 20 mm, </w:t>
            </w:r>
          </w:p>
          <w:p w14:paraId="7E5FDEAE" w14:textId="77777777" w:rsidR="0052439C" w:rsidRPr="0052439C" w:rsidRDefault="0052439C">
            <w:pPr>
              <w:numPr>
                <w:ilvl w:val="0"/>
                <w:numId w:val="52"/>
              </w:numPr>
              <w:rPr>
                <w:color w:val="000000" w:themeColor="text1"/>
              </w:rPr>
            </w:pPr>
            <w:r w:rsidRPr="0052439C">
              <w:rPr>
                <w:color w:val="000000" w:themeColor="text1"/>
              </w:rPr>
              <w:t xml:space="preserve">wszystkie krawędzie siedziska zaokrąglone lub zabezpieczone obrzeżem ochronnym, </w:t>
            </w:r>
          </w:p>
          <w:p w14:paraId="3EEEA39C" w14:textId="77777777" w:rsidR="0052439C" w:rsidRPr="0052439C" w:rsidRDefault="0052439C">
            <w:pPr>
              <w:numPr>
                <w:ilvl w:val="0"/>
                <w:numId w:val="52"/>
              </w:numPr>
              <w:rPr>
                <w:color w:val="000000" w:themeColor="text1"/>
              </w:rPr>
            </w:pPr>
            <w:r w:rsidRPr="0052439C">
              <w:rPr>
                <w:color w:val="000000" w:themeColor="text1"/>
              </w:rPr>
              <w:t xml:space="preserve">nogi wyposażone w stopki lub zatyczki zabezpieczające podłogę przed zarysowaniem, </w:t>
            </w:r>
          </w:p>
          <w:p w14:paraId="64076ED0" w14:textId="77777777" w:rsidR="0052439C" w:rsidRPr="0052439C" w:rsidRDefault="0052439C">
            <w:pPr>
              <w:numPr>
                <w:ilvl w:val="0"/>
                <w:numId w:val="52"/>
              </w:numPr>
              <w:rPr>
                <w:color w:val="000000" w:themeColor="text1"/>
              </w:rPr>
            </w:pPr>
            <w:r w:rsidRPr="0052439C">
              <w:rPr>
                <w:color w:val="000000" w:themeColor="text1"/>
              </w:rPr>
              <w:t xml:space="preserve">konstrukcja zapewniająca stabilność oraz bezpieczne użytkowanie przez minimum 4 osoby jednocześnie, </w:t>
            </w:r>
          </w:p>
          <w:p w14:paraId="0C3304EC" w14:textId="77777777" w:rsidR="0052439C" w:rsidRPr="0052439C" w:rsidRDefault="0052439C">
            <w:pPr>
              <w:numPr>
                <w:ilvl w:val="0"/>
                <w:numId w:val="52"/>
              </w:numPr>
              <w:rPr>
                <w:color w:val="000000" w:themeColor="text1"/>
              </w:rPr>
            </w:pPr>
            <w:r w:rsidRPr="0052439C">
              <w:rPr>
                <w:color w:val="000000" w:themeColor="text1"/>
              </w:rPr>
              <w:t xml:space="preserve">nośność ławki minimum 250 kg. </w:t>
            </w:r>
          </w:p>
          <w:p w14:paraId="1C507FAB" w14:textId="1E79350A" w:rsidR="0052439C" w:rsidRPr="0052439C" w:rsidRDefault="0052439C" w:rsidP="0052439C">
            <w:pPr>
              <w:rPr>
                <w:b/>
                <w:bCs/>
                <w:color w:val="000000" w:themeColor="text1"/>
              </w:rPr>
            </w:pPr>
            <w:r w:rsidRPr="0052439C">
              <w:rPr>
                <w:b/>
                <w:bCs/>
                <w:color w:val="000000" w:themeColor="text1"/>
              </w:rPr>
              <w:lastRenderedPageBreak/>
              <w:t>Wymiary</w:t>
            </w:r>
          </w:p>
          <w:p w14:paraId="1455665E" w14:textId="0C6A094D" w:rsidR="0052439C" w:rsidRPr="0052439C" w:rsidRDefault="0052439C" w:rsidP="0052439C">
            <w:pPr>
              <w:tabs>
                <w:tab w:val="num" w:pos="720"/>
              </w:tabs>
              <w:rPr>
                <w:color w:val="000000" w:themeColor="text1"/>
              </w:rPr>
            </w:pPr>
            <w:proofErr w:type="spellStart"/>
            <w:r w:rsidRPr="0052439C">
              <w:rPr>
                <w:color w:val="000000" w:themeColor="text1"/>
              </w:rPr>
              <w:t>Dodługość</w:t>
            </w:r>
            <w:proofErr w:type="spellEnd"/>
            <w:r w:rsidRPr="0052439C">
              <w:rPr>
                <w:color w:val="000000" w:themeColor="text1"/>
              </w:rPr>
              <w:t xml:space="preserve">: 1500 mm (± 5%), </w:t>
            </w:r>
          </w:p>
          <w:p w14:paraId="2B44D6A7" w14:textId="77777777" w:rsidR="0052439C" w:rsidRPr="0052439C" w:rsidRDefault="0052439C">
            <w:pPr>
              <w:numPr>
                <w:ilvl w:val="0"/>
                <w:numId w:val="53"/>
              </w:numPr>
              <w:rPr>
                <w:color w:val="000000" w:themeColor="text1"/>
              </w:rPr>
            </w:pPr>
            <w:r w:rsidRPr="0052439C">
              <w:rPr>
                <w:color w:val="000000" w:themeColor="text1"/>
              </w:rPr>
              <w:t xml:space="preserve">szerokość: 370 mm (± 5%), </w:t>
            </w:r>
          </w:p>
          <w:p w14:paraId="0AEB887B" w14:textId="77777777" w:rsidR="0052439C" w:rsidRPr="0052439C" w:rsidRDefault="0052439C">
            <w:pPr>
              <w:numPr>
                <w:ilvl w:val="0"/>
                <w:numId w:val="53"/>
              </w:numPr>
              <w:rPr>
                <w:color w:val="000000" w:themeColor="text1"/>
              </w:rPr>
            </w:pPr>
            <w:r w:rsidRPr="0052439C">
              <w:rPr>
                <w:color w:val="000000" w:themeColor="text1"/>
              </w:rPr>
              <w:t xml:space="preserve">wysokość siedziska: 430 mm (± 5%). </w:t>
            </w:r>
          </w:p>
          <w:p w14:paraId="08DF98ED" w14:textId="72CB5E1E" w:rsidR="0052439C" w:rsidRPr="0052439C" w:rsidRDefault="0052439C" w:rsidP="0052439C">
            <w:pPr>
              <w:rPr>
                <w:b/>
                <w:bCs/>
                <w:color w:val="000000" w:themeColor="text1"/>
              </w:rPr>
            </w:pPr>
            <w:r w:rsidRPr="0052439C">
              <w:rPr>
                <w:b/>
                <w:bCs/>
                <w:color w:val="000000" w:themeColor="text1"/>
              </w:rPr>
              <w:t>Bezpieczeństwo i jakość</w:t>
            </w:r>
          </w:p>
          <w:p w14:paraId="04FA5F18" w14:textId="77777777" w:rsidR="0052439C" w:rsidRPr="0052439C" w:rsidRDefault="0052439C">
            <w:pPr>
              <w:numPr>
                <w:ilvl w:val="0"/>
                <w:numId w:val="54"/>
              </w:numPr>
              <w:rPr>
                <w:color w:val="000000" w:themeColor="text1"/>
              </w:rPr>
            </w:pPr>
            <w:r w:rsidRPr="0052439C">
              <w:rPr>
                <w:color w:val="000000" w:themeColor="text1"/>
              </w:rPr>
              <w:t xml:space="preserve">mebel przeznaczony do użytkowania w placówkach oświatowych, </w:t>
            </w:r>
          </w:p>
          <w:p w14:paraId="141EC887" w14:textId="77777777" w:rsidR="0052439C" w:rsidRPr="0052439C" w:rsidRDefault="0052439C">
            <w:pPr>
              <w:numPr>
                <w:ilvl w:val="0"/>
                <w:numId w:val="54"/>
              </w:numPr>
              <w:rPr>
                <w:color w:val="000000" w:themeColor="text1"/>
              </w:rPr>
            </w:pPr>
            <w:r w:rsidRPr="0052439C">
              <w:rPr>
                <w:color w:val="000000" w:themeColor="text1"/>
              </w:rPr>
              <w:t xml:space="preserve">wszystkie elementy muszą być pozbawione ostrych krawędzi, </w:t>
            </w:r>
          </w:p>
          <w:p w14:paraId="7BFFAE58" w14:textId="77777777" w:rsidR="0052439C" w:rsidRPr="0052439C" w:rsidRDefault="0052439C">
            <w:pPr>
              <w:numPr>
                <w:ilvl w:val="0"/>
                <w:numId w:val="54"/>
              </w:numPr>
              <w:rPr>
                <w:color w:val="000000" w:themeColor="text1"/>
              </w:rPr>
            </w:pPr>
            <w:r w:rsidRPr="0052439C">
              <w:rPr>
                <w:color w:val="000000" w:themeColor="text1"/>
              </w:rPr>
              <w:t xml:space="preserve">zastosowane materiały powinny być bezpieczne dla użytkowników, </w:t>
            </w:r>
          </w:p>
          <w:p w14:paraId="1AD054DD" w14:textId="77777777" w:rsidR="0052439C" w:rsidRPr="0052439C" w:rsidRDefault="0052439C">
            <w:pPr>
              <w:numPr>
                <w:ilvl w:val="0"/>
                <w:numId w:val="54"/>
              </w:numPr>
              <w:rPr>
                <w:color w:val="000000" w:themeColor="text1"/>
              </w:rPr>
            </w:pPr>
            <w:r w:rsidRPr="0052439C">
              <w:rPr>
                <w:color w:val="000000" w:themeColor="text1"/>
              </w:rPr>
              <w:t xml:space="preserve">wymagane jest posiadanie certyfikatu, atestu lub innego dokumentu potwierdzającego dopuszczenie do użytkowania w jednostkach oświatowych lub zgodność z odpowiednimi normami dotyczącymi mebli szkolnych. </w:t>
            </w:r>
          </w:p>
          <w:p w14:paraId="45547588" w14:textId="379F6BFE" w:rsidR="0052439C" w:rsidRPr="0052439C" w:rsidRDefault="0052439C" w:rsidP="0052439C">
            <w:pPr>
              <w:rPr>
                <w:b/>
                <w:bCs/>
                <w:color w:val="000000" w:themeColor="text1"/>
              </w:rPr>
            </w:pPr>
            <w:r w:rsidRPr="0052439C">
              <w:rPr>
                <w:b/>
                <w:bCs/>
                <w:color w:val="000000" w:themeColor="text1"/>
              </w:rPr>
              <w:t>Kolorystyka</w:t>
            </w:r>
          </w:p>
          <w:p w14:paraId="542DB4AD" w14:textId="77777777" w:rsidR="0052439C" w:rsidRPr="0052439C" w:rsidRDefault="0052439C" w:rsidP="0052439C">
            <w:pPr>
              <w:rPr>
                <w:color w:val="000000" w:themeColor="text1"/>
              </w:rPr>
            </w:pPr>
            <w:r w:rsidRPr="0052439C">
              <w:rPr>
                <w:color w:val="000000" w:themeColor="text1"/>
              </w:rPr>
              <w:t xml:space="preserve">kolor stelaża do uzgodnienia z Zamawiającym spośród standardowej palety producenta, </w:t>
            </w:r>
          </w:p>
          <w:p w14:paraId="78793B9E" w14:textId="77777777" w:rsidR="0052439C" w:rsidRPr="0052439C" w:rsidRDefault="0052439C" w:rsidP="0052439C">
            <w:pPr>
              <w:rPr>
                <w:color w:val="000000" w:themeColor="text1"/>
              </w:rPr>
            </w:pPr>
            <w:r w:rsidRPr="0052439C">
              <w:rPr>
                <w:color w:val="000000" w:themeColor="text1"/>
              </w:rPr>
              <w:t xml:space="preserve">kolor siedziska do uzgodnienia z Zamawiającym spośród standardowej kolorystyki płyt meblowych lub drewna. </w:t>
            </w:r>
          </w:p>
          <w:p w14:paraId="5DF11661" w14:textId="5AD7F51A" w:rsidR="0052439C" w:rsidRPr="0052439C" w:rsidRDefault="0052439C" w:rsidP="0052439C">
            <w:pPr>
              <w:rPr>
                <w:b/>
                <w:bCs/>
                <w:color w:val="000000" w:themeColor="text1"/>
              </w:rPr>
            </w:pPr>
            <w:r w:rsidRPr="0052439C">
              <w:rPr>
                <w:b/>
                <w:bCs/>
                <w:color w:val="000000" w:themeColor="text1"/>
              </w:rPr>
              <w:t>Gwarancja</w:t>
            </w:r>
          </w:p>
          <w:p w14:paraId="04F47C5B" w14:textId="77777777" w:rsidR="0052439C" w:rsidRPr="0052439C" w:rsidRDefault="0052439C" w:rsidP="0052439C">
            <w:pPr>
              <w:rPr>
                <w:color w:val="000000" w:themeColor="text1"/>
              </w:rPr>
            </w:pPr>
            <w:r w:rsidRPr="0052439C">
              <w:rPr>
                <w:color w:val="000000" w:themeColor="text1"/>
              </w:rPr>
              <w:t>Minimalny okres gwarancji: 24 miesiące od dnia podpisania protokołu odbioru.</w:t>
            </w:r>
          </w:p>
          <w:p w14:paraId="6EAD094D" w14:textId="77777777" w:rsidR="00205BBF" w:rsidRPr="00205BBF" w:rsidRDefault="00205BBF" w:rsidP="00205BBF">
            <w:pPr>
              <w:rPr>
                <w:color w:val="000000" w:themeColor="text1"/>
              </w:rPr>
            </w:pPr>
          </w:p>
          <w:p w14:paraId="11CAA2E9" w14:textId="5D20D15B" w:rsidR="00D608EB" w:rsidRPr="0052439C" w:rsidRDefault="0052439C">
            <w:pPr>
              <w:pStyle w:val="Akapitzlist"/>
              <w:numPr>
                <w:ilvl w:val="0"/>
                <w:numId w:val="51"/>
              </w:numPr>
              <w:rPr>
                <w:b/>
                <w:bCs/>
                <w:color w:val="000000" w:themeColor="text1"/>
              </w:rPr>
            </w:pPr>
            <w:r w:rsidRPr="0052439C">
              <w:rPr>
                <w:b/>
                <w:bCs/>
                <w:color w:val="000000" w:themeColor="text1"/>
              </w:rPr>
              <w:t>Zestaw piankowy</w:t>
            </w:r>
            <w:r>
              <w:rPr>
                <w:b/>
                <w:bCs/>
                <w:color w:val="000000" w:themeColor="text1"/>
              </w:rPr>
              <w:t xml:space="preserve"> – </w:t>
            </w:r>
            <w:r w:rsidR="00667A8F">
              <w:rPr>
                <w:b/>
                <w:bCs/>
                <w:color w:val="000000" w:themeColor="text1"/>
              </w:rPr>
              <w:t>5</w:t>
            </w:r>
            <w:r>
              <w:rPr>
                <w:b/>
                <w:bCs/>
                <w:color w:val="000000" w:themeColor="text1"/>
              </w:rPr>
              <w:t xml:space="preserve"> sztuk</w:t>
            </w:r>
            <w:r w:rsidR="00667A8F">
              <w:rPr>
                <w:b/>
                <w:bCs/>
                <w:color w:val="000000" w:themeColor="text1"/>
              </w:rPr>
              <w:t xml:space="preserve"> (1 szt. w zestawie)</w:t>
            </w:r>
          </w:p>
          <w:p w14:paraId="7B8DA1E4" w14:textId="77777777" w:rsidR="0052439C" w:rsidRPr="0052439C" w:rsidRDefault="0052439C" w:rsidP="0052439C">
            <w:pPr>
              <w:rPr>
                <w:b/>
                <w:bCs/>
                <w:color w:val="000000" w:themeColor="text1"/>
              </w:rPr>
            </w:pPr>
            <w:r w:rsidRPr="0052439C">
              <w:rPr>
                <w:b/>
                <w:bCs/>
                <w:color w:val="000000" w:themeColor="text1"/>
              </w:rPr>
              <w:t>Minimalne wymagania techniczne</w:t>
            </w:r>
          </w:p>
          <w:p w14:paraId="03889DEB" w14:textId="77777777" w:rsidR="0052439C" w:rsidRPr="0052439C" w:rsidRDefault="0052439C">
            <w:pPr>
              <w:numPr>
                <w:ilvl w:val="0"/>
                <w:numId w:val="55"/>
              </w:numPr>
              <w:rPr>
                <w:color w:val="000000" w:themeColor="text1"/>
              </w:rPr>
            </w:pPr>
            <w:r w:rsidRPr="0052439C">
              <w:rPr>
                <w:color w:val="000000" w:themeColor="text1"/>
              </w:rPr>
              <w:t xml:space="preserve">zestaw składający się z: </w:t>
            </w:r>
          </w:p>
          <w:p w14:paraId="2B1EFE0A" w14:textId="77777777" w:rsidR="0052439C" w:rsidRPr="0052439C" w:rsidRDefault="0052439C" w:rsidP="0052439C">
            <w:pPr>
              <w:ind w:left="1080"/>
              <w:rPr>
                <w:color w:val="000000" w:themeColor="text1"/>
              </w:rPr>
            </w:pPr>
            <w:r w:rsidRPr="0052439C">
              <w:rPr>
                <w:color w:val="000000" w:themeColor="text1"/>
              </w:rPr>
              <w:t xml:space="preserve">1 stolika piankowego, </w:t>
            </w:r>
          </w:p>
          <w:p w14:paraId="5F048BEA" w14:textId="77777777" w:rsidR="0052439C" w:rsidRPr="0052439C" w:rsidRDefault="0052439C" w:rsidP="0052439C">
            <w:pPr>
              <w:ind w:left="1080"/>
              <w:rPr>
                <w:color w:val="000000" w:themeColor="text1"/>
              </w:rPr>
            </w:pPr>
            <w:r w:rsidRPr="0052439C">
              <w:rPr>
                <w:color w:val="000000" w:themeColor="text1"/>
              </w:rPr>
              <w:t xml:space="preserve">4 puf/siedzisk piankowych, </w:t>
            </w:r>
          </w:p>
          <w:p w14:paraId="4C787862" w14:textId="77777777" w:rsidR="0052439C" w:rsidRPr="0052439C" w:rsidRDefault="0052439C">
            <w:pPr>
              <w:numPr>
                <w:ilvl w:val="0"/>
                <w:numId w:val="55"/>
              </w:numPr>
              <w:rPr>
                <w:color w:val="000000" w:themeColor="text1"/>
              </w:rPr>
            </w:pPr>
            <w:r w:rsidRPr="0052439C">
              <w:rPr>
                <w:color w:val="000000" w:themeColor="text1"/>
              </w:rPr>
              <w:t xml:space="preserve">wypełnienie wykonane z wysokiej jakości pianki poliuretanowej lub równoważnej o podwyższonej odporności na odkształcenia, </w:t>
            </w:r>
          </w:p>
          <w:p w14:paraId="44AF226A" w14:textId="77777777" w:rsidR="0052439C" w:rsidRPr="0052439C" w:rsidRDefault="0052439C">
            <w:pPr>
              <w:numPr>
                <w:ilvl w:val="0"/>
                <w:numId w:val="55"/>
              </w:numPr>
              <w:rPr>
                <w:color w:val="000000" w:themeColor="text1"/>
              </w:rPr>
            </w:pPr>
            <w:r w:rsidRPr="0052439C">
              <w:rPr>
                <w:color w:val="000000" w:themeColor="text1"/>
              </w:rPr>
              <w:t xml:space="preserve">pokrycie wykonane z materiału skóropodobnego, PCV lub równoważnego materiału łatwego do utrzymania w czystości, </w:t>
            </w:r>
          </w:p>
          <w:p w14:paraId="0DC81C0B" w14:textId="77777777" w:rsidR="0052439C" w:rsidRPr="0052439C" w:rsidRDefault="0052439C">
            <w:pPr>
              <w:numPr>
                <w:ilvl w:val="0"/>
                <w:numId w:val="55"/>
              </w:numPr>
              <w:rPr>
                <w:color w:val="000000" w:themeColor="text1"/>
              </w:rPr>
            </w:pPr>
            <w:r w:rsidRPr="0052439C">
              <w:rPr>
                <w:color w:val="000000" w:themeColor="text1"/>
              </w:rPr>
              <w:t xml:space="preserve">materiał pokryciowy odporny na ścieranie oraz umożliwiający dezynfekcję środkami stosowanymi w placówkach oświatowych, </w:t>
            </w:r>
          </w:p>
          <w:p w14:paraId="50E89C2D" w14:textId="77777777" w:rsidR="0052439C" w:rsidRPr="0052439C" w:rsidRDefault="0052439C">
            <w:pPr>
              <w:numPr>
                <w:ilvl w:val="0"/>
                <w:numId w:val="55"/>
              </w:numPr>
              <w:rPr>
                <w:color w:val="000000" w:themeColor="text1"/>
              </w:rPr>
            </w:pPr>
            <w:r w:rsidRPr="0052439C">
              <w:rPr>
                <w:color w:val="000000" w:themeColor="text1"/>
              </w:rPr>
              <w:t xml:space="preserve">konstrukcja bez twardych elementów i ostrych krawędzi, </w:t>
            </w:r>
          </w:p>
          <w:p w14:paraId="06BC3D72" w14:textId="77777777" w:rsidR="0052439C" w:rsidRPr="0052439C" w:rsidRDefault="0052439C">
            <w:pPr>
              <w:numPr>
                <w:ilvl w:val="0"/>
                <w:numId w:val="55"/>
              </w:numPr>
              <w:rPr>
                <w:color w:val="000000" w:themeColor="text1"/>
              </w:rPr>
            </w:pPr>
            <w:r w:rsidRPr="0052439C">
              <w:rPr>
                <w:color w:val="000000" w:themeColor="text1"/>
              </w:rPr>
              <w:lastRenderedPageBreak/>
              <w:t xml:space="preserve">elementy lekkie, umożliwiające samodzielne przestawianie przez personel, </w:t>
            </w:r>
          </w:p>
          <w:p w14:paraId="7E8E02BF" w14:textId="77777777" w:rsidR="0052439C" w:rsidRPr="0052439C" w:rsidRDefault="0052439C">
            <w:pPr>
              <w:numPr>
                <w:ilvl w:val="0"/>
                <w:numId w:val="55"/>
              </w:numPr>
              <w:rPr>
                <w:color w:val="000000" w:themeColor="text1"/>
              </w:rPr>
            </w:pPr>
            <w:r w:rsidRPr="0052439C">
              <w:rPr>
                <w:color w:val="000000" w:themeColor="text1"/>
              </w:rPr>
              <w:t xml:space="preserve">kolorystyka zestawu utrzymana w żywych kolorach (np. zielony, czerwony, żółty) lub równoważna. </w:t>
            </w:r>
          </w:p>
          <w:p w14:paraId="290C4C67" w14:textId="39098400" w:rsidR="0052439C" w:rsidRPr="0052439C" w:rsidRDefault="0052439C" w:rsidP="0052439C">
            <w:pPr>
              <w:rPr>
                <w:b/>
                <w:bCs/>
                <w:color w:val="000000" w:themeColor="text1"/>
              </w:rPr>
            </w:pPr>
            <w:r w:rsidRPr="0052439C">
              <w:rPr>
                <w:b/>
                <w:bCs/>
                <w:color w:val="000000" w:themeColor="text1"/>
              </w:rPr>
              <w:t>Wymiary minimalne</w:t>
            </w:r>
          </w:p>
          <w:p w14:paraId="57DBDE5D" w14:textId="77777777" w:rsidR="0052439C" w:rsidRPr="0052439C" w:rsidRDefault="0052439C" w:rsidP="0052439C">
            <w:pPr>
              <w:rPr>
                <w:color w:val="000000" w:themeColor="text1"/>
              </w:rPr>
            </w:pPr>
            <w:r w:rsidRPr="0052439C">
              <w:rPr>
                <w:b/>
                <w:bCs/>
                <w:color w:val="000000" w:themeColor="text1"/>
              </w:rPr>
              <w:t>Stolik:</w:t>
            </w:r>
          </w:p>
          <w:p w14:paraId="28EE728C" w14:textId="77777777" w:rsidR="0052439C" w:rsidRPr="0052439C" w:rsidRDefault="0052439C">
            <w:pPr>
              <w:numPr>
                <w:ilvl w:val="0"/>
                <w:numId w:val="56"/>
              </w:numPr>
              <w:rPr>
                <w:color w:val="000000" w:themeColor="text1"/>
              </w:rPr>
            </w:pPr>
            <w:r w:rsidRPr="0052439C">
              <w:rPr>
                <w:color w:val="000000" w:themeColor="text1"/>
              </w:rPr>
              <w:t xml:space="preserve">długość: minimum 60 cm, </w:t>
            </w:r>
          </w:p>
          <w:p w14:paraId="5EAD39C0" w14:textId="77777777" w:rsidR="0052439C" w:rsidRPr="0052439C" w:rsidRDefault="0052439C">
            <w:pPr>
              <w:numPr>
                <w:ilvl w:val="0"/>
                <w:numId w:val="56"/>
              </w:numPr>
              <w:rPr>
                <w:color w:val="000000" w:themeColor="text1"/>
              </w:rPr>
            </w:pPr>
            <w:r w:rsidRPr="0052439C">
              <w:rPr>
                <w:color w:val="000000" w:themeColor="text1"/>
              </w:rPr>
              <w:t xml:space="preserve">szerokość: minimum 60 cm, </w:t>
            </w:r>
          </w:p>
          <w:p w14:paraId="368D733C" w14:textId="77777777" w:rsidR="0052439C" w:rsidRPr="0052439C" w:rsidRDefault="0052439C">
            <w:pPr>
              <w:numPr>
                <w:ilvl w:val="0"/>
                <w:numId w:val="56"/>
              </w:numPr>
              <w:rPr>
                <w:color w:val="000000" w:themeColor="text1"/>
              </w:rPr>
            </w:pPr>
            <w:r w:rsidRPr="0052439C">
              <w:rPr>
                <w:color w:val="000000" w:themeColor="text1"/>
              </w:rPr>
              <w:t xml:space="preserve">wysokość: minimum 50 cm. </w:t>
            </w:r>
          </w:p>
          <w:p w14:paraId="6B8AA1A1" w14:textId="77777777" w:rsidR="0052439C" w:rsidRPr="0052439C" w:rsidRDefault="0052439C" w:rsidP="0052439C">
            <w:pPr>
              <w:rPr>
                <w:color w:val="000000" w:themeColor="text1"/>
              </w:rPr>
            </w:pPr>
            <w:r w:rsidRPr="0052439C">
              <w:rPr>
                <w:b/>
                <w:bCs/>
                <w:color w:val="000000" w:themeColor="text1"/>
              </w:rPr>
              <w:t>Pufa/siedzisko (4 szt.):</w:t>
            </w:r>
          </w:p>
          <w:p w14:paraId="40679FB7" w14:textId="77777777" w:rsidR="0052439C" w:rsidRPr="0052439C" w:rsidRDefault="0052439C">
            <w:pPr>
              <w:numPr>
                <w:ilvl w:val="0"/>
                <w:numId w:val="57"/>
              </w:numPr>
              <w:rPr>
                <w:color w:val="000000" w:themeColor="text1"/>
              </w:rPr>
            </w:pPr>
            <w:r w:rsidRPr="0052439C">
              <w:rPr>
                <w:color w:val="000000" w:themeColor="text1"/>
              </w:rPr>
              <w:t xml:space="preserve">średnica: minimum 50 cm, </w:t>
            </w:r>
          </w:p>
          <w:p w14:paraId="6266FD7B" w14:textId="77777777" w:rsidR="0052439C" w:rsidRPr="0052439C" w:rsidRDefault="0052439C">
            <w:pPr>
              <w:numPr>
                <w:ilvl w:val="0"/>
                <w:numId w:val="57"/>
              </w:numPr>
              <w:rPr>
                <w:color w:val="000000" w:themeColor="text1"/>
              </w:rPr>
            </w:pPr>
            <w:r w:rsidRPr="0052439C">
              <w:rPr>
                <w:color w:val="000000" w:themeColor="text1"/>
              </w:rPr>
              <w:t xml:space="preserve">wysokość: minimum 30 cm. </w:t>
            </w:r>
          </w:p>
          <w:p w14:paraId="241734E5" w14:textId="0AAC4C10" w:rsidR="0052439C" w:rsidRPr="0052439C" w:rsidRDefault="0052439C" w:rsidP="0052439C">
            <w:pPr>
              <w:rPr>
                <w:b/>
                <w:bCs/>
                <w:color w:val="000000" w:themeColor="text1"/>
              </w:rPr>
            </w:pPr>
            <w:r w:rsidRPr="0052439C">
              <w:rPr>
                <w:b/>
                <w:bCs/>
                <w:color w:val="000000" w:themeColor="text1"/>
              </w:rPr>
              <w:t>Wymagania użytkowe</w:t>
            </w:r>
          </w:p>
          <w:p w14:paraId="29550D89" w14:textId="77777777" w:rsidR="0052439C" w:rsidRPr="0052439C" w:rsidRDefault="0052439C">
            <w:pPr>
              <w:numPr>
                <w:ilvl w:val="0"/>
                <w:numId w:val="58"/>
              </w:numPr>
              <w:rPr>
                <w:color w:val="000000" w:themeColor="text1"/>
              </w:rPr>
            </w:pPr>
            <w:r w:rsidRPr="0052439C">
              <w:rPr>
                <w:color w:val="000000" w:themeColor="text1"/>
              </w:rPr>
              <w:t xml:space="preserve">zestaw przeznaczony dla minimum 4 dzieci jednocześnie, </w:t>
            </w:r>
          </w:p>
          <w:p w14:paraId="3EF4FA2A" w14:textId="77777777" w:rsidR="0052439C" w:rsidRPr="0052439C" w:rsidRDefault="0052439C">
            <w:pPr>
              <w:numPr>
                <w:ilvl w:val="0"/>
                <w:numId w:val="58"/>
              </w:numPr>
              <w:rPr>
                <w:color w:val="000000" w:themeColor="text1"/>
              </w:rPr>
            </w:pPr>
            <w:r w:rsidRPr="0052439C">
              <w:rPr>
                <w:color w:val="000000" w:themeColor="text1"/>
              </w:rPr>
              <w:t xml:space="preserve">możliwość wykorzystania podczas zajęć edukacyjnych, terapeutycznych, plastycznych oraz zabaw grupowych, </w:t>
            </w:r>
          </w:p>
          <w:p w14:paraId="572DFC57" w14:textId="77777777" w:rsidR="0052439C" w:rsidRPr="0052439C" w:rsidRDefault="0052439C">
            <w:pPr>
              <w:numPr>
                <w:ilvl w:val="0"/>
                <w:numId w:val="58"/>
              </w:numPr>
              <w:rPr>
                <w:color w:val="000000" w:themeColor="text1"/>
              </w:rPr>
            </w:pPr>
            <w:r w:rsidRPr="0052439C">
              <w:rPr>
                <w:color w:val="000000" w:themeColor="text1"/>
              </w:rPr>
              <w:t xml:space="preserve">powierzchnie odporne na zabrudzenia i łatwe do czyszczenia, </w:t>
            </w:r>
          </w:p>
          <w:p w14:paraId="1A3682B4" w14:textId="77777777" w:rsidR="0052439C" w:rsidRPr="0052439C" w:rsidRDefault="0052439C">
            <w:pPr>
              <w:numPr>
                <w:ilvl w:val="0"/>
                <w:numId w:val="58"/>
              </w:numPr>
              <w:rPr>
                <w:color w:val="000000" w:themeColor="text1"/>
              </w:rPr>
            </w:pPr>
            <w:r w:rsidRPr="0052439C">
              <w:rPr>
                <w:color w:val="000000" w:themeColor="text1"/>
              </w:rPr>
              <w:t xml:space="preserve">bezpieczna konstrukcja przeznaczona dla dzieci w wieku przedszkolnym i wczesnoszkolnym, </w:t>
            </w:r>
          </w:p>
          <w:p w14:paraId="3840F8DA" w14:textId="77777777" w:rsidR="0052439C" w:rsidRPr="0052439C" w:rsidRDefault="0052439C">
            <w:pPr>
              <w:numPr>
                <w:ilvl w:val="0"/>
                <w:numId w:val="58"/>
              </w:numPr>
              <w:rPr>
                <w:color w:val="000000" w:themeColor="text1"/>
              </w:rPr>
            </w:pPr>
            <w:r w:rsidRPr="0052439C">
              <w:rPr>
                <w:color w:val="000000" w:themeColor="text1"/>
              </w:rPr>
              <w:t xml:space="preserve">brak wystających elementów mogących powodować urazy. </w:t>
            </w:r>
          </w:p>
          <w:p w14:paraId="2F978549" w14:textId="43B268D1" w:rsidR="0052439C" w:rsidRPr="0052439C" w:rsidRDefault="0052439C" w:rsidP="0052439C">
            <w:pPr>
              <w:rPr>
                <w:b/>
                <w:bCs/>
                <w:color w:val="000000" w:themeColor="text1"/>
              </w:rPr>
            </w:pPr>
            <w:r w:rsidRPr="0052439C">
              <w:rPr>
                <w:b/>
                <w:bCs/>
                <w:color w:val="000000" w:themeColor="text1"/>
              </w:rPr>
              <w:t>Bezpieczeństwo i jakość</w:t>
            </w:r>
          </w:p>
          <w:p w14:paraId="62E0FCF0" w14:textId="77777777" w:rsidR="0052439C" w:rsidRPr="0052439C" w:rsidRDefault="0052439C">
            <w:pPr>
              <w:numPr>
                <w:ilvl w:val="0"/>
                <w:numId w:val="59"/>
              </w:numPr>
              <w:rPr>
                <w:color w:val="000000" w:themeColor="text1"/>
              </w:rPr>
            </w:pPr>
            <w:r w:rsidRPr="0052439C">
              <w:rPr>
                <w:color w:val="000000" w:themeColor="text1"/>
              </w:rPr>
              <w:t xml:space="preserve">wszystkie zastosowane materiały muszą być bezpieczne dla dzieci, </w:t>
            </w:r>
          </w:p>
          <w:p w14:paraId="6C545E99" w14:textId="77777777" w:rsidR="0052439C" w:rsidRPr="0052439C" w:rsidRDefault="0052439C">
            <w:pPr>
              <w:numPr>
                <w:ilvl w:val="0"/>
                <w:numId w:val="59"/>
              </w:numPr>
              <w:rPr>
                <w:color w:val="000000" w:themeColor="text1"/>
              </w:rPr>
            </w:pPr>
            <w:r w:rsidRPr="0052439C">
              <w:rPr>
                <w:color w:val="000000" w:themeColor="text1"/>
              </w:rPr>
              <w:t xml:space="preserve">produkt powinien posiadać atest, certyfikat lub deklarację producenta potwierdzającą możliwość użytkowania w placówkach oświatowych, opiekuńczych lub terapeutycznych, </w:t>
            </w:r>
          </w:p>
          <w:p w14:paraId="7BBE047F" w14:textId="77777777" w:rsidR="0052439C" w:rsidRPr="0052439C" w:rsidRDefault="0052439C">
            <w:pPr>
              <w:numPr>
                <w:ilvl w:val="0"/>
                <w:numId w:val="59"/>
              </w:numPr>
              <w:rPr>
                <w:color w:val="000000" w:themeColor="text1"/>
              </w:rPr>
            </w:pPr>
            <w:r w:rsidRPr="0052439C">
              <w:rPr>
                <w:color w:val="000000" w:themeColor="text1"/>
              </w:rPr>
              <w:t xml:space="preserve">zastosowane materiały nie mogą zawierać substancji szkodliwych dla zdrowia użytkowników. </w:t>
            </w:r>
          </w:p>
          <w:p w14:paraId="43BF7226" w14:textId="19A09EDA" w:rsidR="0052439C" w:rsidRPr="0052439C" w:rsidRDefault="0052439C" w:rsidP="0052439C">
            <w:pPr>
              <w:rPr>
                <w:b/>
                <w:bCs/>
                <w:color w:val="000000" w:themeColor="text1"/>
              </w:rPr>
            </w:pPr>
            <w:r w:rsidRPr="0052439C">
              <w:rPr>
                <w:b/>
                <w:bCs/>
                <w:color w:val="000000" w:themeColor="text1"/>
              </w:rPr>
              <w:t>Gwarancja</w:t>
            </w:r>
          </w:p>
          <w:p w14:paraId="228AF8F1" w14:textId="77777777" w:rsidR="0052439C" w:rsidRDefault="0052439C" w:rsidP="0052439C">
            <w:pPr>
              <w:rPr>
                <w:color w:val="000000" w:themeColor="text1"/>
              </w:rPr>
            </w:pPr>
            <w:r w:rsidRPr="0052439C">
              <w:rPr>
                <w:color w:val="000000" w:themeColor="text1"/>
              </w:rPr>
              <w:t xml:space="preserve">Minimalny okres gwarancji: </w:t>
            </w:r>
            <w:r w:rsidRPr="0052439C">
              <w:rPr>
                <w:b/>
                <w:bCs/>
                <w:color w:val="000000" w:themeColor="text1"/>
              </w:rPr>
              <w:t>24 miesiące</w:t>
            </w:r>
            <w:r w:rsidRPr="0052439C">
              <w:rPr>
                <w:color w:val="000000" w:themeColor="text1"/>
              </w:rPr>
              <w:t xml:space="preserve"> od dnia podpisania protokołu odbioru.</w:t>
            </w:r>
          </w:p>
          <w:p w14:paraId="4CED456E" w14:textId="77777777" w:rsidR="0052439C" w:rsidRDefault="0052439C" w:rsidP="0052439C">
            <w:pPr>
              <w:rPr>
                <w:color w:val="000000" w:themeColor="text1"/>
              </w:rPr>
            </w:pPr>
          </w:p>
          <w:p w14:paraId="5EFDBD80" w14:textId="2B71F464" w:rsidR="0052439C" w:rsidRPr="0052439C" w:rsidRDefault="0052439C">
            <w:pPr>
              <w:pStyle w:val="Akapitzlist"/>
              <w:numPr>
                <w:ilvl w:val="0"/>
                <w:numId w:val="51"/>
              </w:numPr>
              <w:rPr>
                <w:b/>
                <w:bCs/>
                <w:color w:val="000000" w:themeColor="text1"/>
              </w:rPr>
            </w:pPr>
            <w:r w:rsidRPr="0052439C">
              <w:rPr>
                <w:b/>
                <w:bCs/>
                <w:color w:val="000000" w:themeColor="text1"/>
              </w:rPr>
              <w:t>Siedzisko – ko</w:t>
            </w:r>
            <w:r w:rsidR="00667A8F">
              <w:rPr>
                <w:b/>
                <w:bCs/>
                <w:color w:val="000000" w:themeColor="text1"/>
              </w:rPr>
              <w:t>s</w:t>
            </w:r>
            <w:r w:rsidRPr="0052439C">
              <w:rPr>
                <w:b/>
                <w:bCs/>
                <w:color w:val="000000" w:themeColor="text1"/>
              </w:rPr>
              <w:t>tka</w:t>
            </w:r>
            <w:r>
              <w:rPr>
                <w:b/>
                <w:bCs/>
                <w:color w:val="000000" w:themeColor="text1"/>
              </w:rPr>
              <w:t xml:space="preserve"> – </w:t>
            </w:r>
            <w:r w:rsidR="00667A8F">
              <w:rPr>
                <w:b/>
                <w:bCs/>
                <w:color w:val="000000" w:themeColor="text1"/>
              </w:rPr>
              <w:t>5</w:t>
            </w:r>
            <w:r>
              <w:rPr>
                <w:b/>
                <w:bCs/>
                <w:color w:val="000000" w:themeColor="text1"/>
              </w:rPr>
              <w:t xml:space="preserve"> sztuk</w:t>
            </w:r>
            <w:r w:rsidR="00667A8F">
              <w:rPr>
                <w:b/>
                <w:bCs/>
                <w:color w:val="000000" w:themeColor="text1"/>
              </w:rPr>
              <w:t xml:space="preserve"> (1 szt. w zestawie)</w:t>
            </w:r>
          </w:p>
          <w:p w14:paraId="65985C23" w14:textId="77777777" w:rsidR="0052439C" w:rsidRPr="0052439C" w:rsidRDefault="0052439C" w:rsidP="0052439C">
            <w:pPr>
              <w:rPr>
                <w:b/>
                <w:bCs/>
                <w:color w:val="000000" w:themeColor="text1"/>
              </w:rPr>
            </w:pPr>
            <w:r w:rsidRPr="0052439C">
              <w:rPr>
                <w:b/>
                <w:bCs/>
                <w:color w:val="000000" w:themeColor="text1"/>
              </w:rPr>
              <w:t>Minimalne wymagania techniczne</w:t>
            </w:r>
          </w:p>
          <w:p w14:paraId="21139677" w14:textId="77777777" w:rsidR="0052439C" w:rsidRPr="0052439C" w:rsidRDefault="0052439C">
            <w:pPr>
              <w:numPr>
                <w:ilvl w:val="0"/>
                <w:numId w:val="60"/>
              </w:numPr>
              <w:rPr>
                <w:color w:val="000000" w:themeColor="text1"/>
              </w:rPr>
            </w:pPr>
            <w:r w:rsidRPr="0052439C">
              <w:rPr>
                <w:color w:val="000000" w:themeColor="text1"/>
              </w:rPr>
              <w:t xml:space="preserve">kształt: kostka, </w:t>
            </w:r>
          </w:p>
          <w:p w14:paraId="07800E5A" w14:textId="77777777" w:rsidR="0052439C" w:rsidRPr="0052439C" w:rsidRDefault="0052439C">
            <w:pPr>
              <w:numPr>
                <w:ilvl w:val="0"/>
                <w:numId w:val="60"/>
              </w:numPr>
              <w:rPr>
                <w:color w:val="000000" w:themeColor="text1"/>
              </w:rPr>
            </w:pPr>
            <w:r w:rsidRPr="0052439C">
              <w:rPr>
                <w:color w:val="000000" w:themeColor="text1"/>
              </w:rPr>
              <w:lastRenderedPageBreak/>
              <w:t xml:space="preserve">kolor: zielony, </w:t>
            </w:r>
          </w:p>
          <w:p w14:paraId="56B3523C" w14:textId="77777777" w:rsidR="0052439C" w:rsidRPr="0052439C" w:rsidRDefault="0052439C">
            <w:pPr>
              <w:numPr>
                <w:ilvl w:val="0"/>
                <w:numId w:val="60"/>
              </w:numPr>
              <w:rPr>
                <w:color w:val="000000" w:themeColor="text1"/>
              </w:rPr>
            </w:pPr>
            <w:r w:rsidRPr="0052439C">
              <w:rPr>
                <w:color w:val="000000" w:themeColor="text1"/>
              </w:rPr>
              <w:t xml:space="preserve">wypełnienie wykonane z granulatu styropianowego lub równoważnego materiału zapewniającego elastyczność i komfort użytkowania, </w:t>
            </w:r>
          </w:p>
          <w:p w14:paraId="3866A2D6" w14:textId="77777777" w:rsidR="0052439C" w:rsidRPr="0052439C" w:rsidRDefault="0052439C">
            <w:pPr>
              <w:numPr>
                <w:ilvl w:val="0"/>
                <w:numId w:val="60"/>
              </w:numPr>
              <w:rPr>
                <w:color w:val="000000" w:themeColor="text1"/>
              </w:rPr>
            </w:pPr>
            <w:r w:rsidRPr="0052439C">
              <w:rPr>
                <w:color w:val="000000" w:themeColor="text1"/>
              </w:rPr>
              <w:t xml:space="preserve">pokrycie wykonane z materiału skóropodobnego (PCV, ekoskóra lub równoważnego), odpornego na zabrudzenia i łatwego do utrzymania w czystości, </w:t>
            </w:r>
          </w:p>
          <w:p w14:paraId="5481B9D1" w14:textId="77777777" w:rsidR="0052439C" w:rsidRPr="0052439C" w:rsidRDefault="0052439C">
            <w:pPr>
              <w:numPr>
                <w:ilvl w:val="0"/>
                <w:numId w:val="60"/>
              </w:numPr>
              <w:rPr>
                <w:color w:val="000000" w:themeColor="text1"/>
              </w:rPr>
            </w:pPr>
            <w:r w:rsidRPr="0052439C">
              <w:rPr>
                <w:color w:val="000000" w:themeColor="text1"/>
              </w:rPr>
              <w:t xml:space="preserve">materiał umożliwiający czyszczenie i dezynfekcję środkami stosowanymi w placówkach oświatowych, </w:t>
            </w:r>
          </w:p>
          <w:p w14:paraId="0FC26B1C" w14:textId="77777777" w:rsidR="0052439C" w:rsidRPr="0052439C" w:rsidRDefault="0052439C">
            <w:pPr>
              <w:numPr>
                <w:ilvl w:val="0"/>
                <w:numId w:val="60"/>
              </w:numPr>
              <w:rPr>
                <w:color w:val="000000" w:themeColor="text1"/>
              </w:rPr>
            </w:pPr>
            <w:r w:rsidRPr="0052439C">
              <w:rPr>
                <w:color w:val="000000" w:themeColor="text1"/>
              </w:rPr>
              <w:t xml:space="preserve">konstrukcja bezpieczna, pozbawiona twardych i ostrych elementów, </w:t>
            </w:r>
          </w:p>
          <w:p w14:paraId="3093BF07" w14:textId="77777777" w:rsidR="0052439C" w:rsidRPr="0052439C" w:rsidRDefault="0052439C">
            <w:pPr>
              <w:numPr>
                <w:ilvl w:val="0"/>
                <w:numId w:val="60"/>
              </w:numPr>
              <w:rPr>
                <w:color w:val="000000" w:themeColor="text1"/>
              </w:rPr>
            </w:pPr>
            <w:r w:rsidRPr="0052439C">
              <w:rPr>
                <w:color w:val="000000" w:themeColor="text1"/>
              </w:rPr>
              <w:t xml:space="preserve">lekkie wykonanie umożliwiające łatwe przenoszenie przez personel, </w:t>
            </w:r>
          </w:p>
          <w:p w14:paraId="2F144FAD" w14:textId="77777777" w:rsidR="0052439C" w:rsidRPr="0052439C" w:rsidRDefault="0052439C">
            <w:pPr>
              <w:numPr>
                <w:ilvl w:val="0"/>
                <w:numId w:val="60"/>
              </w:numPr>
              <w:rPr>
                <w:color w:val="000000" w:themeColor="text1"/>
              </w:rPr>
            </w:pPr>
            <w:r w:rsidRPr="0052439C">
              <w:rPr>
                <w:color w:val="000000" w:themeColor="text1"/>
              </w:rPr>
              <w:t xml:space="preserve">możliwość użytkowania jako siedzisko, element ćwiczeń ruchowych oraz wyposażenie stref relaksu. </w:t>
            </w:r>
          </w:p>
          <w:p w14:paraId="39417B69" w14:textId="26C6D1C2" w:rsidR="0052439C" w:rsidRPr="0052439C" w:rsidRDefault="0052439C" w:rsidP="0052439C">
            <w:pPr>
              <w:rPr>
                <w:b/>
                <w:bCs/>
                <w:color w:val="000000" w:themeColor="text1"/>
              </w:rPr>
            </w:pPr>
            <w:r w:rsidRPr="0052439C">
              <w:rPr>
                <w:b/>
                <w:bCs/>
                <w:color w:val="000000" w:themeColor="text1"/>
              </w:rPr>
              <w:t>Wymiary</w:t>
            </w:r>
          </w:p>
          <w:p w14:paraId="43B78B8C" w14:textId="77777777" w:rsidR="0052439C" w:rsidRPr="0052439C" w:rsidRDefault="0052439C">
            <w:pPr>
              <w:numPr>
                <w:ilvl w:val="0"/>
                <w:numId w:val="61"/>
              </w:numPr>
              <w:rPr>
                <w:color w:val="000000" w:themeColor="text1"/>
              </w:rPr>
            </w:pPr>
            <w:r w:rsidRPr="0052439C">
              <w:rPr>
                <w:color w:val="000000" w:themeColor="text1"/>
              </w:rPr>
              <w:t xml:space="preserve">długość: 40 cm (± 5%), </w:t>
            </w:r>
          </w:p>
          <w:p w14:paraId="737150B3" w14:textId="77777777" w:rsidR="0052439C" w:rsidRPr="0052439C" w:rsidRDefault="0052439C">
            <w:pPr>
              <w:numPr>
                <w:ilvl w:val="0"/>
                <w:numId w:val="61"/>
              </w:numPr>
              <w:rPr>
                <w:color w:val="000000" w:themeColor="text1"/>
              </w:rPr>
            </w:pPr>
            <w:r w:rsidRPr="0052439C">
              <w:rPr>
                <w:color w:val="000000" w:themeColor="text1"/>
              </w:rPr>
              <w:t xml:space="preserve">szerokość: 40 cm (± 5%), </w:t>
            </w:r>
          </w:p>
          <w:p w14:paraId="5D31D0DF" w14:textId="77777777" w:rsidR="0052439C" w:rsidRPr="0052439C" w:rsidRDefault="0052439C">
            <w:pPr>
              <w:numPr>
                <w:ilvl w:val="0"/>
                <w:numId w:val="61"/>
              </w:numPr>
              <w:rPr>
                <w:color w:val="000000" w:themeColor="text1"/>
              </w:rPr>
            </w:pPr>
            <w:r w:rsidRPr="0052439C">
              <w:rPr>
                <w:color w:val="000000" w:themeColor="text1"/>
              </w:rPr>
              <w:t xml:space="preserve">wysokość: 40 cm (± 5%). </w:t>
            </w:r>
          </w:p>
          <w:p w14:paraId="5B26DFCA" w14:textId="512E690B" w:rsidR="0052439C" w:rsidRPr="0052439C" w:rsidRDefault="0052439C" w:rsidP="0052439C">
            <w:pPr>
              <w:rPr>
                <w:b/>
                <w:bCs/>
                <w:color w:val="000000" w:themeColor="text1"/>
              </w:rPr>
            </w:pPr>
            <w:r w:rsidRPr="0052439C">
              <w:rPr>
                <w:b/>
                <w:bCs/>
                <w:color w:val="000000" w:themeColor="text1"/>
              </w:rPr>
              <w:t>Wymagania użytkowe</w:t>
            </w:r>
          </w:p>
          <w:p w14:paraId="7D642DFB" w14:textId="77777777" w:rsidR="0052439C" w:rsidRPr="0052439C" w:rsidRDefault="0052439C">
            <w:pPr>
              <w:numPr>
                <w:ilvl w:val="0"/>
                <w:numId w:val="62"/>
              </w:numPr>
              <w:rPr>
                <w:color w:val="000000" w:themeColor="text1"/>
              </w:rPr>
            </w:pPr>
            <w:r w:rsidRPr="0052439C">
              <w:rPr>
                <w:color w:val="000000" w:themeColor="text1"/>
              </w:rPr>
              <w:t xml:space="preserve">siedzisko przeznaczone do użytkowania przez dzieci w wieku przedszkolnym i szkolnym, </w:t>
            </w:r>
          </w:p>
          <w:p w14:paraId="07450214" w14:textId="77777777" w:rsidR="0052439C" w:rsidRPr="0052439C" w:rsidRDefault="0052439C">
            <w:pPr>
              <w:numPr>
                <w:ilvl w:val="0"/>
                <w:numId w:val="62"/>
              </w:numPr>
              <w:rPr>
                <w:color w:val="000000" w:themeColor="text1"/>
              </w:rPr>
            </w:pPr>
            <w:r w:rsidRPr="0052439C">
              <w:rPr>
                <w:color w:val="000000" w:themeColor="text1"/>
              </w:rPr>
              <w:t xml:space="preserve">możliwość wykorzystania podczas zajęć edukacyjnych, terapeutycznych i gimnastycznych, </w:t>
            </w:r>
          </w:p>
          <w:p w14:paraId="7D6D7189" w14:textId="77777777" w:rsidR="0052439C" w:rsidRPr="0052439C" w:rsidRDefault="0052439C">
            <w:pPr>
              <w:numPr>
                <w:ilvl w:val="0"/>
                <w:numId w:val="62"/>
              </w:numPr>
              <w:rPr>
                <w:color w:val="000000" w:themeColor="text1"/>
              </w:rPr>
            </w:pPr>
            <w:r w:rsidRPr="0052439C">
              <w:rPr>
                <w:color w:val="000000" w:themeColor="text1"/>
              </w:rPr>
              <w:t xml:space="preserve">odporność na codzienną eksploatację w placówkach oświatowych, </w:t>
            </w:r>
          </w:p>
          <w:p w14:paraId="6AA97E6B" w14:textId="77777777" w:rsidR="0052439C" w:rsidRPr="0052439C" w:rsidRDefault="0052439C">
            <w:pPr>
              <w:numPr>
                <w:ilvl w:val="0"/>
                <w:numId w:val="62"/>
              </w:numPr>
              <w:rPr>
                <w:color w:val="000000" w:themeColor="text1"/>
              </w:rPr>
            </w:pPr>
            <w:r w:rsidRPr="0052439C">
              <w:rPr>
                <w:color w:val="000000" w:themeColor="text1"/>
              </w:rPr>
              <w:t xml:space="preserve">możliwość uzupełniania wypełnienia w przypadku naturalnego zużycia granulatu. </w:t>
            </w:r>
          </w:p>
          <w:p w14:paraId="0363AD0F" w14:textId="5F0F92C0" w:rsidR="0052439C" w:rsidRPr="0052439C" w:rsidRDefault="0052439C" w:rsidP="0052439C">
            <w:pPr>
              <w:rPr>
                <w:b/>
                <w:bCs/>
                <w:color w:val="000000" w:themeColor="text1"/>
              </w:rPr>
            </w:pPr>
            <w:r w:rsidRPr="0052439C">
              <w:rPr>
                <w:b/>
                <w:bCs/>
                <w:color w:val="000000" w:themeColor="text1"/>
              </w:rPr>
              <w:t>Bezpieczeństwo i jakość</w:t>
            </w:r>
          </w:p>
          <w:p w14:paraId="21F2D84A" w14:textId="77777777" w:rsidR="0052439C" w:rsidRPr="0052439C" w:rsidRDefault="0052439C">
            <w:pPr>
              <w:numPr>
                <w:ilvl w:val="0"/>
                <w:numId w:val="63"/>
              </w:numPr>
              <w:rPr>
                <w:color w:val="000000" w:themeColor="text1"/>
              </w:rPr>
            </w:pPr>
            <w:r w:rsidRPr="0052439C">
              <w:rPr>
                <w:color w:val="000000" w:themeColor="text1"/>
              </w:rPr>
              <w:t xml:space="preserve">wszystkie zastosowane materiały muszą być bezpieczne dla użytkowników, </w:t>
            </w:r>
          </w:p>
          <w:p w14:paraId="7C605F6D" w14:textId="77777777" w:rsidR="0052439C" w:rsidRPr="0052439C" w:rsidRDefault="0052439C">
            <w:pPr>
              <w:numPr>
                <w:ilvl w:val="0"/>
                <w:numId w:val="63"/>
              </w:numPr>
              <w:rPr>
                <w:color w:val="000000" w:themeColor="text1"/>
              </w:rPr>
            </w:pPr>
            <w:r w:rsidRPr="0052439C">
              <w:rPr>
                <w:color w:val="000000" w:themeColor="text1"/>
              </w:rPr>
              <w:t xml:space="preserve">produkt przeznaczony do stosowania w placówkach edukacyjnych i opiekuńczych, </w:t>
            </w:r>
          </w:p>
          <w:p w14:paraId="1839E2EB" w14:textId="77777777" w:rsidR="0052439C" w:rsidRPr="0052439C" w:rsidRDefault="0052439C">
            <w:pPr>
              <w:numPr>
                <w:ilvl w:val="0"/>
                <w:numId w:val="63"/>
              </w:numPr>
              <w:rPr>
                <w:color w:val="000000" w:themeColor="text1"/>
              </w:rPr>
            </w:pPr>
            <w:r w:rsidRPr="0052439C">
              <w:rPr>
                <w:color w:val="000000" w:themeColor="text1"/>
              </w:rPr>
              <w:t xml:space="preserve">wymagane jest posiadanie deklaracji zgodności, atestu, certyfikatu lub innego dokumentu potwierdzającego bezpieczeństwo użytkowania i dopuszczenie do stosowania w placówkach oświatowych. </w:t>
            </w:r>
          </w:p>
          <w:p w14:paraId="7FC310AF" w14:textId="0CACF782" w:rsidR="0052439C" w:rsidRPr="0052439C" w:rsidRDefault="0052439C" w:rsidP="0052439C">
            <w:pPr>
              <w:rPr>
                <w:b/>
                <w:bCs/>
                <w:color w:val="000000" w:themeColor="text1"/>
              </w:rPr>
            </w:pPr>
            <w:r w:rsidRPr="0052439C">
              <w:rPr>
                <w:b/>
                <w:bCs/>
                <w:color w:val="000000" w:themeColor="text1"/>
              </w:rPr>
              <w:lastRenderedPageBreak/>
              <w:t>Gwarancja</w:t>
            </w:r>
          </w:p>
          <w:p w14:paraId="7963F611" w14:textId="77777777" w:rsidR="0052439C" w:rsidRPr="0052439C" w:rsidRDefault="0052439C" w:rsidP="0052439C">
            <w:pPr>
              <w:rPr>
                <w:color w:val="000000" w:themeColor="text1"/>
              </w:rPr>
            </w:pPr>
            <w:r w:rsidRPr="0052439C">
              <w:rPr>
                <w:color w:val="000000" w:themeColor="text1"/>
              </w:rPr>
              <w:t xml:space="preserve">Minimalny okres gwarancji: </w:t>
            </w:r>
            <w:r w:rsidRPr="0052439C">
              <w:rPr>
                <w:b/>
                <w:bCs/>
                <w:color w:val="000000" w:themeColor="text1"/>
              </w:rPr>
              <w:t>24 miesiące</w:t>
            </w:r>
            <w:r w:rsidRPr="0052439C">
              <w:rPr>
                <w:color w:val="000000" w:themeColor="text1"/>
              </w:rPr>
              <w:t xml:space="preserve"> od dnia podpisania protokołu odbioru.</w:t>
            </w:r>
          </w:p>
          <w:p w14:paraId="23F14424" w14:textId="77777777" w:rsidR="0052439C" w:rsidRPr="0052439C" w:rsidRDefault="0052439C" w:rsidP="0052439C">
            <w:pPr>
              <w:rPr>
                <w:color w:val="000000" w:themeColor="text1"/>
              </w:rPr>
            </w:pPr>
          </w:p>
          <w:p w14:paraId="16548235" w14:textId="4A1F5AC1" w:rsidR="0052439C" w:rsidRPr="0052439C" w:rsidRDefault="0052439C">
            <w:pPr>
              <w:pStyle w:val="Akapitzlist"/>
              <w:numPr>
                <w:ilvl w:val="0"/>
                <w:numId w:val="51"/>
              </w:numPr>
              <w:rPr>
                <w:b/>
                <w:bCs/>
                <w:color w:val="000000" w:themeColor="text1"/>
              </w:rPr>
            </w:pPr>
            <w:r w:rsidRPr="0052439C">
              <w:rPr>
                <w:b/>
                <w:bCs/>
                <w:color w:val="000000" w:themeColor="text1"/>
              </w:rPr>
              <w:t xml:space="preserve">Pufa – </w:t>
            </w:r>
            <w:r w:rsidR="00667A8F">
              <w:rPr>
                <w:b/>
                <w:bCs/>
                <w:color w:val="000000" w:themeColor="text1"/>
              </w:rPr>
              <w:t>5</w:t>
            </w:r>
            <w:r w:rsidRPr="0052439C">
              <w:rPr>
                <w:b/>
                <w:bCs/>
                <w:color w:val="000000" w:themeColor="text1"/>
              </w:rPr>
              <w:t xml:space="preserve"> sztuk</w:t>
            </w:r>
            <w:r w:rsidR="00667A8F">
              <w:rPr>
                <w:b/>
                <w:bCs/>
                <w:color w:val="000000" w:themeColor="text1"/>
              </w:rPr>
              <w:t xml:space="preserve"> (1 szt. w zestawie)</w:t>
            </w:r>
          </w:p>
          <w:p w14:paraId="4FB94055" w14:textId="77777777" w:rsidR="0052439C" w:rsidRPr="0052439C" w:rsidRDefault="0052439C" w:rsidP="0052439C">
            <w:pPr>
              <w:rPr>
                <w:b/>
                <w:bCs/>
                <w:color w:val="000000" w:themeColor="text1"/>
              </w:rPr>
            </w:pPr>
            <w:r w:rsidRPr="0052439C">
              <w:rPr>
                <w:b/>
                <w:bCs/>
                <w:color w:val="000000" w:themeColor="text1"/>
              </w:rPr>
              <w:t>Minimalne wymagania techniczne</w:t>
            </w:r>
          </w:p>
          <w:p w14:paraId="10E5CF27" w14:textId="77777777" w:rsidR="0052439C" w:rsidRPr="0052439C" w:rsidRDefault="0052439C">
            <w:pPr>
              <w:numPr>
                <w:ilvl w:val="0"/>
                <w:numId w:val="64"/>
              </w:numPr>
              <w:rPr>
                <w:color w:val="000000" w:themeColor="text1"/>
              </w:rPr>
            </w:pPr>
            <w:r w:rsidRPr="0052439C">
              <w:rPr>
                <w:color w:val="000000" w:themeColor="text1"/>
              </w:rPr>
              <w:t xml:space="preserve">kształt: moduł łukowy, </w:t>
            </w:r>
          </w:p>
          <w:p w14:paraId="5B48CF93" w14:textId="141C82CE" w:rsidR="0052439C" w:rsidRPr="0052439C" w:rsidRDefault="0052439C">
            <w:pPr>
              <w:numPr>
                <w:ilvl w:val="0"/>
                <w:numId w:val="64"/>
              </w:numPr>
              <w:rPr>
                <w:color w:val="000000" w:themeColor="text1"/>
              </w:rPr>
            </w:pPr>
            <w:r w:rsidRPr="0052439C">
              <w:rPr>
                <w:color w:val="000000" w:themeColor="text1"/>
              </w:rPr>
              <w:t>kolor tapicerki:</w:t>
            </w:r>
            <w:r w:rsidR="00667A8F">
              <w:rPr>
                <w:color w:val="000000" w:themeColor="text1"/>
              </w:rPr>
              <w:t xml:space="preserve"> </w:t>
            </w:r>
            <w:r w:rsidRPr="0052439C">
              <w:rPr>
                <w:b/>
                <w:bCs/>
                <w:color w:val="000000" w:themeColor="text1"/>
              </w:rPr>
              <w:t>zielony</w:t>
            </w:r>
            <w:r w:rsidRPr="0052439C">
              <w:rPr>
                <w:color w:val="000000" w:themeColor="text1"/>
              </w:rPr>
              <w:t xml:space="preserve">, </w:t>
            </w:r>
          </w:p>
          <w:p w14:paraId="13503463" w14:textId="77777777" w:rsidR="0052439C" w:rsidRPr="0052439C" w:rsidRDefault="0052439C">
            <w:pPr>
              <w:numPr>
                <w:ilvl w:val="0"/>
                <w:numId w:val="64"/>
              </w:numPr>
              <w:rPr>
                <w:color w:val="000000" w:themeColor="text1"/>
              </w:rPr>
            </w:pPr>
            <w:r w:rsidRPr="0052439C">
              <w:rPr>
                <w:color w:val="000000" w:themeColor="text1"/>
              </w:rPr>
              <w:t xml:space="preserve">konstrukcja wykonana z płyty meblowej, drewna lub materiałów równoważnych zapewniających wysoką trwałość i stabilność, </w:t>
            </w:r>
          </w:p>
          <w:p w14:paraId="06F688B8" w14:textId="77777777" w:rsidR="0052439C" w:rsidRPr="0052439C" w:rsidRDefault="0052439C">
            <w:pPr>
              <w:numPr>
                <w:ilvl w:val="0"/>
                <w:numId w:val="64"/>
              </w:numPr>
              <w:rPr>
                <w:color w:val="000000" w:themeColor="text1"/>
              </w:rPr>
            </w:pPr>
            <w:r w:rsidRPr="0052439C">
              <w:rPr>
                <w:color w:val="000000" w:themeColor="text1"/>
              </w:rPr>
              <w:t xml:space="preserve">siedzisko wypełnione pianką poliuretanową o podwyższonej odporności na odkształcenia, </w:t>
            </w:r>
          </w:p>
          <w:p w14:paraId="3AE7AAA6" w14:textId="77777777" w:rsidR="0052439C" w:rsidRPr="0052439C" w:rsidRDefault="0052439C">
            <w:pPr>
              <w:numPr>
                <w:ilvl w:val="0"/>
                <w:numId w:val="64"/>
              </w:numPr>
              <w:rPr>
                <w:color w:val="000000" w:themeColor="text1"/>
              </w:rPr>
            </w:pPr>
            <w:r w:rsidRPr="0052439C">
              <w:rPr>
                <w:color w:val="000000" w:themeColor="text1"/>
              </w:rPr>
              <w:t xml:space="preserve">tapicerka wykonana z tkaniny meblowej o podwyższonej odporności na ścieranie, przeznaczonej do intensywnego użytkowania, </w:t>
            </w:r>
          </w:p>
          <w:p w14:paraId="648A77CC" w14:textId="77777777" w:rsidR="0052439C" w:rsidRPr="0052439C" w:rsidRDefault="0052439C">
            <w:pPr>
              <w:numPr>
                <w:ilvl w:val="0"/>
                <w:numId w:val="64"/>
              </w:numPr>
              <w:rPr>
                <w:color w:val="000000" w:themeColor="text1"/>
              </w:rPr>
            </w:pPr>
            <w:r w:rsidRPr="0052439C">
              <w:rPr>
                <w:color w:val="000000" w:themeColor="text1"/>
              </w:rPr>
              <w:t xml:space="preserve">materiał łatwy w utrzymaniu czystości i odporny na codzienną eksploatację, </w:t>
            </w:r>
          </w:p>
          <w:p w14:paraId="2F22B09E" w14:textId="77777777" w:rsidR="0052439C" w:rsidRPr="0052439C" w:rsidRDefault="0052439C">
            <w:pPr>
              <w:numPr>
                <w:ilvl w:val="0"/>
                <w:numId w:val="64"/>
              </w:numPr>
              <w:rPr>
                <w:color w:val="000000" w:themeColor="text1"/>
              </w:rPr>
            </w:pPr>
            <w:r w:rsidRPr="0052439C">
              <w:rPr>
                <w:color w:val="000000" w:themeColor="text1"/>
              </w:rPr>
              <w:t xml:space="preserve">wszystkie krawędzie zaokrąglone lub odpowiednio zabezpieczone, </w:t>
            </w:r>
          </w:p>
          <w:p w14:paraId="60DE5944" w14:textId="77777777" w:rsidR="0052439C" w:rsidRPr="0052439C" w:rsidRDefault="0052439C">
            <w:pPr>
              <w:numPr>
                <w:ilvl w:val="0"/>
                <w:numId w:val="64"/>
              </w:numPr>
              <w:rPr>
                <w:color w:val="000000" w:themeColor="text1"/>
              </w:rPr>
            </w:pPr>
            <w:r w:rsidRPr="0052439C">
              <w:rPr>
                <w:color w:val="000000" w:themeColor="text1"/>
              </w:rPr>
              <w:t xml:space="preserve">konstrukcja stabilna i bezpieczna dla użytkowników, </w:t>
            </w:r>
          </w:p>
          <w:p w14:paraId="4D136490" w14:textId="77777777" w:rsidR="0052439C" w:rsidRPr="0052439C" w:rsidRDefault="0052439C">
            <w:pPr>
              <w:numPr>
                <w:ilvl w:val="0"/>
                <w:numId w:val="64"/>
              </w:numPr>
              <w:rPr>
                <w:color w:val="000000" w:themeColor="text1"/>
              </w:rPr>
            </w:pPr>
            <w:r w:rsidRPr="0052439C">
              <w:rPr>
                <w:color w:val="000000" w:themeColor="text1"/>
              </w:rPr>
              <w:t xml:space="preserve">możliwość zestawiania z innymi modułami w celu tworzenia układów półokrągłych, okrągłych lub wieloelementowych. </w:t>
            </w:r>
          </w:p>
          <w:p w14:paraId="7C05C080" w14:textId="67730F34" w:rsidR="0052439C" w:rsidRPr="0052439C" w:rsidRDefault="0052439C" w:rsidP="0052439C">
            <w:pPr>
              <w:rPr>
                <w:b/>
                <w:bCs/>
                <w:color w:val="000000" w:themeColor="text1"/>
              </w:rPr>
            </w:pPr>
            <w:r w:rsidRPr="0052439C">
              <w:rPr>
                <w:b/>
                <w:bCs/>
                <w:color w:val="000000" w:themeColor="text1"/>
              </w:rPr>
              <w:t>Wymiary minimalne</w:t>
            </w:r>
          </w:p>
          <w:p w14:paraId="1ABCAEE7" w14:textId="77777777" w:rsidR="0052439C" w:rsidRPr="0052439C" w:rsidRDefault="0052439C">
            <w:pPr>
              <w:numPr>
                <w:ilvl w:val="0"/>
                <w:numId w:val="65"/>
              </w:numPr>
              <w:rPr>
                <w:color w:val="000000" w:themeColor="text1"/>
              </w:rPr>
            </w:pPr>
            <w:r w:rsidRPr="0052439C">
              <w:rPr>
                <w:color w:val="000000" w:themeColor="text1"/>
              </w:rPr>
              <w:t xml:space="preserve">długość: minimum 1200 mm, </w:t>
            </w:r>
          </w:p>
          <w:p w14:paraId="538E99E6" w14:textId="77777777" w:rsidR="0052439C" w:rsidRPr="0052439C" w:rsidRDefault="0052439C">
            <w:pPr>
              <w:numPr>
                <w:ilvl w:val="0"/>
                <w:numId w:val="65"/>
              </w:numPr>
              <w:rPr>
                <w:color w:val="000000" w:themeColor="text1"/>
              </w:rPr>
            </w:pPr>
            <w:r w:rsidRPr="0052439C">
              <w:rPr>
                <w:color w:val="000000" w:themeColor="text1"/>
              </w:rPr>
              <w:t xml:space="preserve">szerokość: minimum 460 mm, </w:t>
            </w:r>
          </w:p>
          <w:p w14:paraId="20B2FF6C" w14:textId="77777777" w:rsidR="0052439C" w:rsidRPr="0052439C" w:rsidRDefault="0052439C">
            <w:pPr>
              <w:numPr>
                <w:ilvl w:val="0"/>
                <w:numId w:val="65"/>
              </w:numPr>
              <w:rPr>
                <w:color w:val="000000" w:themeColor="text1"/>
              </w:rPr>
            </w:pPr>
            <w:r w:rsidRPr="0052439C">
              <w:rPr>
                <w:color w:val="000000" w:themeColor="text1"/>
              </w:rPr>
              <w:t xml:space="preserve">wysokość: minimum 350 mm. </w:t>
            </w:r>
          </w:p>
          <w:p w14:paraId="0DFD972C" w14:textId="77777777" w:rsidR="0052439C" w:rsidRPr="0052439C" w:rsidRDefault="0052439C" w:rsidP="0052439C">
            <w:pPr>
              <w:rPr>
                <w:color w:val="000000" w:themeColor="text1"/>
              </w:rPr>
            </w:pPr>
            <w:r w:rsidRPr="0052439C">
              <w:rPr>
                <w:color w:val="000000" w:themeColor="text1"/>
              </w:rPr>
              <w:t>Dopuszczalna tolerancja wymiarów: ±5%.</w:t>
            </w:r>
          </w:p>
          <w:p w14:paraId="549D2AA8" w14:textId="2A4A71F4" w:rsidR="0052439C" w:rsidRPr="0052439C" w:rsidRDefault="0052439C" w:rsidP="0052439C">
            <w:pPr>
              <w:rPr>
                <w:b/>
                <w:bCs/>
                <w:color w:val="000000" w:themeColor="text1"/>
              </w:rPr>
            </w:pPr>
            <w:r w:rsidRPr="0052439C">
              <w:rPr>
                <w:b/>
                <w:bCs/>
                <w:color w:val="000000" w:themeColor="text1"/>
              </w:rPr>
              <w:t>Wymagania użytkowe</w:t>
            </w:r>
          </w:p>
          <w:p w14:paraId="2C7A474C" w14:textId="77777777" w:rsidR="0052439C" w:rsidRPr="0052439C" w:rsidRDefault="0052439C">
            <w:pPr>
              <w:numPr>
                <w:ilvl w:val="0"/>
                <w:numId w:val="66"/>
              </w:numPr>
              <w:rPr>
                <w:color w:val="000000" w:themeColor="text1"/>
              </w:rPr>
            </w:pPr>
            <w:r w:rsidRPr="0052439C">
              <w:rPr>
                <w:color w:val="000000" w:themeColor="text1"/>
              </w:rPr>
              <w:t xml:space="preserve">przeznaczenie do użytkowania w placówkach edukacyjnych, kulturalnych i administracyjnych, </w:t>
            </w:r>
          </w:p>
          <w:p w14:paraId="6A0E0766" w14:textId="77777777" w:rsidR="0052439C" w:rsidRPr="0052439C" w:rsidRDefault="0052439C">
            <w:pPr>
              <w:numPr>
                <w:ilvl w:val="0"/>
                <w:numId w:val="66"/>
              </w:numPr>
              <w:rPr>
                <w:color w:val="000000" w:themeColor="text1"/>
              </w:rPr>
            </w:pPr>
            <w:r w:rsidRPr="0052439C">
              <w:rPr>
                <w:color w:val="000000" w:themeColor="text1"/>
              </w:rPr>
              <w:t xml:space="preserve">możliwość wykorzystania jako siedzisko indywidualne lub element większego zestawu wypoczynkowego, </w:t>
            </w:r>
          </w:p>
          <w:p w14:paraId="373EB743" w14:textId="77777777" w:rsidR="0052439C" w:rsidRPr="0052439C" w:rsidRDefault="0052439C">
            <w:pPr>
              <w:numPr>
                <w:ilvl w:val="0"/>
                <w:numId w:val="66"/>
              </w:numPr>
              <w:rPr>
                <w:color w:val="000000" w:themeColor="text1"/>
              </w:rPr>
            </w:pPr>
            <w:r w:rsidRPr="0052439C">
              <w:rPr>
                <w:color w:val="000000" w:themeColor="text1"/>
              </w:rPr>
              <w:t xml:space="preserve">odporność na intensywne użytkowanie w obiektach publicznych, </w:t>
            </w:r>
          </w:p>
          <w:p w14:paraId="7C094BB2" w14:textId="77777777" w:rsidR="0052439C" w:rsidRPr="0052439C" w:rsidRDefault="0052439C">
            <w:pPr>
              <w:numPr>
                <w:ilvl w:val="0"/>
                <w:numId w:val="66"/>
              </w:numPr>
              <w:rPr>
                <w:color w:val="000000" w:themeColor="text1"/>
              </w:rPr>
            </w:pPr>
            <w:r w:rsidRPr="0052439C">
              <w:rPr>
                <w:color w:val="000000" w:themeColor="text1"/>
              </w:rPr>
              <w:t xml:space="preserve">lekka forma umożliwiająca zmianę aranżacji pomieszczenia, </w:t>
            </w:r>
          </w:p>
          <w:p w14:paraId="0BA9DB03" w14:textId="77777777" w:rsidR="0052439C" w:rsidRPr="0052439C" w:rsidRDefault="0052439C">
            <w:pPr>
              <w:numPr>
                <w:ilvl w:val="0"/>
                <w:numId w:val="66"/>
              </w:numPr>
              <w:rPr>
                <w:color w:val="000000" w:themeColor="text1"/>
              </w:rPr>
            </w:pPr>
            <w:r w:rsidRPr="0052439C">
              <w:rPr>
                <w:color w:val="000000" w:themeColor="text1"/>
              </w:rPr>
              <w:t xml:space="preserve">estetyczne wykonanie zapewniające atrakcyjny wygląd wyposażenia. </w:t>
            </w:r>
          </w:p>
          <w:p w14:paraId="0E43B26C" w14:textId="19B92B8F" w:rsidR="0052439C" w:rsidRPr="0052439C" w:rsidRDefault="0052439C" w:rsidP="0052439C">
            <w:pPr>
              <w:rPr>
                <w:b/>
                <w:bCs/>
                <w:color w:val="000000" w:themeColor="text1"/>
              </w:rPr>
            </w:pPr>
            <w:r w:rsidRPr="0052439C">
              <w:rPr>
                <w:b/>
                <w:bCs/>
                <w:color w:val="000000" w:themeColor="text1"/>
              </w:rPr>
              <w:lastRenderedPageBreak/>
              <w:t>Bezpieczeństwo i jakość</w:t>
            </w:r>
          </w:p>
          <w:p w14:paraId="562092C7" w14:textId="77777777" w:rsidR="0052439C" w:rsidRPr="0052439C" w:rsidRDefault="0052439C">
            <w:pPr>
              <w:numPr>
                <w:ilvl w:val="0"/>
                <w:numId w:val="67"/>
              </w:numPr>
              <w:rPr>
                <w:color w:val="000000" w:themeColor="text1"/>
              </w:rPr>
            </w:pPr>
            <w:r w:rsidRPr="0052439C">
              <w:rPr>
                <w:color w:val="000000" w:themeColor="text1"/>
              </w:rPr>
              <w:t xml:space="preserve">wszystkie zastosowane materiały muszą być bezpieczne dla użytkowników, </w:t>
            </w:r>
          </w:p>
          <w:p w14:paraId="3AABC950" w14:textId="77777777" w:rsidR="0052439C" w:rsidRPr="0052439C" w:rsidRDefault="0052439C">
            <w:pPr>
              <w:numPr>
                <w:ilvl w:val="0"/>
                <w:numId w:val="67"/>
              </w:numPr>
              <w:rPr>
                <w:color w:val="000000" w:themeColor="text1"/>
              </w:rPr>
            </w:pPr>
            <w:r w:rsidRPr="0052439C">
              <w:rPr>
                <w:color w:val="000000" w:themeColor="text1"/>
              </w:rPr>
              <w:t xml:space="preserve">produkt przeznaczony do użytkowania w obiektach użyteczności publicznej i placówkach oświatowych, </w:t>
            </w:r>
          </w:p>
          <w:p w14:paraId="6B56E6EA" w14:textId="77777777" w:rsidR="0052439C" w:rsidRPr="0052439C" w:rsidRDefault="0052439C">
            <w:pPr>
              <w:numPr>
                <w:ilvl w:val="0"/>
                <w:numId w:val="67"/>
              </w:numPr>
              <w:rPr>
                <w:color w:val="000000" w:themeColor="text1"/>
              </w:rPr>
            </w:pPr>
            <w:r w:rsidRPr="0052439C">
              <w:rPr>
                <w:color w:val="000000" w:themeColor="text1"/>
              </w:rPr>
              <w:t xml:space="preserve">wymagane jest posiadanie deklaracji zgodności, atestu, certyfikatu lub innego dokumentu potwierdzającego bezpieczeństwo użytkowania, </w:t>
            </w:r>
          </w:p>
          <w:p w14:paraId="7FE58B93" w14:textId="77777777" w:rsidR="0052439C" w:rsidRPr="0052439C" w:rsidRDefault="0052439C">
            <w:pPr>
              <w:numPr>
                <w:ilvl w:val="0"/>
                <w:numId w:val="67"/>
              </w:numPr>
              <w:rPr>
                <w:color w:val="000000" w:themeColor="text1"/>
              </w:rPr>
            </w:pPr>
            <w:r w:rsidRPr="0052439C">
              <w:rPr>
                <w:color w:val="000000" w:themeColor="text1"/>
              </w:rPr>
              <w:t xml:space="preserve">materiały nie mogą zawierać substancji szkodliwych dla zdrowia. </w:t>
            </w:r>
          </w:p>
          <w:p w14:paraId="24288E40" w14:textId="5139E71E" w:rsidR="0052439C" w:rsidRPr="0052439C" w:rsidRDefault="0052439C" w:rsidP="0052439C">
            <w:pPr>
              <w:rPr>
                <w:b/>
                <w:bCs/>
                <w:color w:val="000000" w:themeColor="text1"/>
              </w:rPr>
            </w:pPr>
            <w:r w:rsidRPr="0052439C">
              <w:rPr>
                <w:b/>
                <w:bCs/>
                <w:color w:val="000000" w:themeColor="text1"/>
              </w:rPr>
              <w:t>Gwarancja</w:t>
            </w:r>
          </w:p>
          <w:p w14:paraId="42E5ECDD" w14:textId="77777777" w:rsidR="0052439C" w:rsidRPr="0052439C" w:rsidRDefault="0052439C" w:rsidP="0052439C">
            <w:pPr>
              <w:rPr>
                <w:color w:val="000000" w:themeColor="text1"/>
              </w:rPr>
            </w:pPr>
            <w:r w:rsidRPr="0052439C">
              <w:rPr>
                <w:color w:val="000000" w:themeColor="text1"/>
              </w:rPr>
              <w:t xml:space="preserve">Minimalny okres gwarancji: </w:t>
            </w:r>
            <w:r w:rsidRPr="0052439C">
              <w:rPr>
                <w:b/>
                <w:bCs/>
                <w:color w:val="000000" w:themeColor="text1"/>
              </w:rPr>
              <w:t>24 miesiące</w:t>
            </w:r>
            <w:r w:rsidRPr="0052439C">
              <w:rPr>
                <w:color w:val="000000" w:themeColor="text1"/>
              </w:rPr>
              <w:t xml:space="preserve"> od dnia podpisania protokołu odbioru.</w:t>
            </w:r>
          </w:p>
          <w:p w14:paraId="3437952A" w14:textId="080073D8" w:rsidR="0052439C" w:rsidRPr="0052439C" w:rsidRDefault="0052439C" w:rsidP="0052439C">
            <w:pPr>
              <w:rPr>
                <w:color w:val="000000" w:themeColor="text1"/>
              </w:rPr>
            </w:pPr>
          </w:p>
        </w:tc>
      </w:tr>
      <w:tr w:rsidR="00D608EB" w:rsidRPr="00B15164" w14:paraId="0EC5793F" w14:textId="77777777" w:rsidTr="00D608EB">
        <w:trPr>
          <w:tblCellSpacing w:w="15" w:type="dxa"/>
        </w:trPr>
        <w:tc>
          <w:tcPr>
            <w:tcW w:w="895" w:type="dxa"/>
          </w:tcPr>
          <w:p w14:paraId="5ACF2586" w14:textId="77777777" w:rsidR="00D608EB" w:rsidRPr="00B15164" w:rsidRDefault="00D608EB">
            <w:pPr>
              <w:pStyle w:val="Akapitzlist"/>
              <w:numPr>
                <w:ilvl w:val="0"/>
                <w:numId w:val="1"/>
              </w:numPr>
            </w:pPr>
          </w:p>
        </w:tc>
        <w:tc>
          <w:tcPr>
            <w:tcW w:w="2988" w:type="dxa"/>
            <w:vAlign w:val="center"/>
          </w:tcPr>
          <w:p w14:paraId="57DF6AD5" w14:textId="77777777" w:rsidR="00D608EB" w:rsidRPr="00B15164" w:rsidRDefault="00D608EB" w:rsidP="008B08A9">
            <w:pPr>
              <w:pStyle w:val="p2"/>
              <w:rPr>
                <w:rFonts w:ascii="Times New Roman" w:hAnsi="Times New Roman"/>
                <w:sz w:val="24"/>
                <w:szCs w:val="24"/>
              </w:rPr>
            </w:pPr>
            <w:proofErr w:type="spellStart"/>
            <w:r w:rsidRPr="00B15164">
              <w:rPr>
                <w:rFonts w:ascii="Times New Roman" w:hAnsi="Times New Roman"/>
                <w:sz w:val="24"/>
                <w:szCs w:val="24"/>
              </w:rPr>
              <w:t>Multikącik</w:t>
            </w:r>
            <w:proofErr w:type="spellEnd"/>
            <w:r w:rsidRPr="00B15164">
              <w:rPr>
                <w:rFonts w:ascii="Times New Roman" w:hAnsi="Times New Roman"/>
                <w:sz w:val="24"/>
                <w:szCs w:val="24"/>
              </w:rPr>
              <w:t xml:space="preserve"> </w:t>
            </w:r>
          </w:p>
        </w:tc>
        <w:tc>
          <w:tcPr>
            <w:tcW w:w="1716" w:type="dxa"/>
            <w:vAlign w:val="center"/>
          </w:tcPr>
          <w:p w14:paraId="31124F76" w14:textId="7D947BEF" w:rsidR="00D608EB" w:rsidRPr="00B15164" w:rsidRDefault="00D608EB" w:rsidP="008B08A9">
            <w:r>
              <w:t>2 szt.</w:t>
            </w:r>
          </w:p>
        </w:tc>
        <w:tc>
          <w:tcPr>
            <w:tcW w:w="7996" w:type="dxa"/>
            <w:vAlign w:val="center"/>
          </w:tcPr>
          <w:p w14:paraId="267F32CB" w14:textId="77777777" w:rsidR="00D608EB" w:rsidRPr="007D2968" w:rsidRDefault="00D608EB" w:rsidP="00E22A9C">
            <w:pPr>
              <w:rPr>
                <w:sz w:val="22"/>
                <w:szCs w:val="22"/>
              </w:rPr>
            </w:pPr>
            <w:proofErr w:type="spellStart"/>
            <w:r w:rsidRPr="007D2968">
              <w:rPr>
                <w:sz w:val="22"/>
                <w:szCs w:val="22"/>
              </w:rPr>
              <w:t>Multikącik</w:t>
            </w:r>
            <w:proofErr w:type="spellEnd"/>
            <w:r w:rsidRPr="007D2968">
              <w:rPr>
                <w:sz w:val="22"/>
                <w:szCs w:val="22"/>
              </w:rPr>
              <w:t xml:space="preserve"> (element wyposażenia sali przedszkolnej)</w:t>
            </w:r>
          </w:p>
          <w:p w14:paraId="78CC4FD0" w14:textId="77777777" w:rsidR="00D608EB" w:rsidRPr="007D2968" w:rsidRDefault="00D608EB" w:rsidP="00E22A9C">
            <w:pPr>
              <w:rPr>
                <w:sz w:val="22"/>
                <w:szCs w:val="22"/>
              </w:rPr>
            </w:pPr>
            <w:r w:rsidRPr="007D2968">
              <w:rPr>
                <w:sz w:val="22"/>
                <w:szCs w:val="22"/>
              </w:rPr>
              <w:t>Przedmiot zamówienia obejmuje modułowy zestaw edukacyjno-zabawowy typu „</w:t>
            </w:r>
            <w:proofErr w:type="spellStart"/>
            <w:r w:rsidRPr="007D2968">
              <w:rPr>
                <w:sz w:val="22"/>
                <w:szCs w:val="22"/>
              </w:rPr>
              <w:t>multikącik</w:t>
            </w:r>
            <w:proofErr w:type="spellEnd"/>
            <w:r w:rsidRPr="007D2968">
              <w:rPr>
                <w:sz w:val="22"/>
                <w:szCs w:val="22"/>
              </w:rPr>
              <w:t xml:space="preserve">”, przeznaczony do wyposażenia </w:t>
            </w:r>
            <w:proofErr w:type="spellStart"/>
            <w:r w:rsidRPr="007D2968">
              <w:rPr>
                <w:sz w:val="22"/>
                <w:szCs w:val="22"/>
              </w:rPr>
              <w:t>sal</w:t>
            </w:r>
            <w:proofErr w:type="spellEnd"/>
            <w:r w:rsidRPr="007D2968">
              <w:rPr>
                <w:sz w:val="22"/>
                <w:szCs w:val="22"/>
              </w:rPr>
              <w:t xml:space="preserve"> w placówkach wychowania przedszkolnego.</w:t>
            </w:r>
          </w:p>
          <w:p w14:paraId="511ED5FF" w14:textId="77777777" w:rsidR="00D608EB" w:rsidRPr="007D2968" w:rsidRDefault="00D608EB" w:rsidP="00E22A9C">
            <w:pPr>
              <w:outlineLvl w:val="2"/>
              <w:rPr>
                <w:sz w:val="22"/>
                <w:szCs w:val="22"/>
              </w:rPr>
            </w:pPr>
            <w:r w:rsidRPr="007D2968">
              <w:rPr>
                <w:sz w:val="22"/>
                <w:szCs w:val="22"/>
              </w:rPr>
              <w:t>Charakterystyka produktu</w:t>
            </w:r>
          </w:p>
          <w:p w14:paraId="27048602" w14:textId="77777777" w:rsidR="00D608EB" w:rsidRPr="007D2968" w:rsidRDefault="00D608EB">
            <w:pPr>
              <w:numPr>
                <w:ilvl w:val="0"/>
                <w:numId w:val="28"/>
              </w:numPr>
              <w:rPr>
                <w:sz w:val="22"/>
                <w:szCs w:val="22"/>
              </w:rPr>
            </w:pPr>
            <w:r w:rsidRPr="007D2968">
              <w:rPr>
                <w:sz w:val="22"/>
                <w:szCs w:val="22"/>
              </w:rPr>
              <w:t xml:space="preserve">wieloelementowy zestaw do aranżacji kącika aktywności dzieci </w:t>
            </w:r>
          </w:p>
          <w:p w14:paraId="7395C38E" w14:textId="77777777" w:rsidR="00D608EB" w:rsidRPr="007D2968" w:rsidRDefault="00D608EB">
            <w:pPr>
              <w:numPr>
                <w:ilvl w:val="0"/>
                <w:numId w:val="28"/>
              </w:numPr>
              <w:rPr>
                <w:sz w:val="22"/>
                <w:szCs w:val="22"/>
              </w:rPr>
            </w:pPr>
            <w:r w:rsidRPr="007D2968">
              <w:rPr>
                <w:sz w:val="22"/>
                <w:szCs w:val="22"/>
              </w:rPr>
              <w:t xml:space="preserve">przeznaczony do zabawy, nauki i zajęć dydaktycznych </w:t>
            </w:r>
          </w:p>
          <w:p w14:paraId="537C0DB4" w14:textId="77777777" w:rsidR="00D608EB" w:rsidRPr="007D2968" w:rsidRDefault="00D608EB">
            <w:pPr>
              <w:numPr>
                <w:ilvl w:val="0"/>
                <w:numId w:val="28"/>
              </w:numPr>
              <w:rPr>
                <w:sz w:val="22"/>
                <w:szCs w:val="22"/>
              </w:rPr>
            </w:pPr>
            <w:r w:rsidRPr="007D2968">
              <w:rPr>
                <w:sz w:val="22"/>
                <w:szCs w:val="22"/>
              </w:rPr>
              <w:t xml:space="preserve">konstrukcja umożliwiająca łączenie i tworzenie różnych układów przestrzennych (modułowość) </w:t>
            </w:r>
          </w:p>
          <w:p w14:paraId="59269A9D" w14:textId="77777777" w:rsidR="00D608EB" w:rsidRPr="007D2968" w:rsidRDefault="00D608EB">
            <w:pPr>
              <w:numPr>
                <w:ilvl w:val="0"/>
                <w:numId w:val="28"/>
              </w:numPr>
              <w:rPr>
                <w:sz w:val="22"/>
                <w:szCs w:val="22"/>
              </w:rPr>
            </w:pPr>
            <w:r w:rsidRPr="007D2968">
              <w:rPr>
                <w:sz w:val="22"/>
                <w:szCs w:val="22"/>
              </w:rPr>
              <w:t xml:space="preserve">elementy o charakterze manipulacyjnym, edukacyjnym i integracyjnym </w:t>
            </w:r>
          </w:p>
          <w:p w14:paraId="39066C47" w14:textId="77777777" w:rsidR="00D608EB" w:rsidRPr="007D2968" w:rsidRDefault="00D608EB">
            <w:pPr>
              <w:numPr>
                <w:ilvl w:val="0"/>
                <w:numId w:val="29"/>
              </w:numPr>
              <w:rPr>
                <w:sz w:val="22"/>
                <w:szCs w:val="22"/>
              </w:rPr>
            </w:pPr>
            <w:r w:rsidRPr="007D2968">
              <w:rPr>
                <w:sz w:val="22"/>
                <w:szCs w:val="22"/>
              </w:rPr>
              <w:t xml:space="preserve">może pełnić funkcję wydzielonej strefy zabaw lub nauki w sali </w:t>
            </w:r>
          </w:p>
          <w:p w14:paraId="4674A135" w14:textId="77777777" w:rsidR="00D608EB" w:rsidRPr="007D2968" w:rsidRDefault="00D608EB">
            <w:pPr>
              <w:numPr>
                <w:ilvl w:val="0"/>
                <w:numId w:val="30"/>
              </w:numPr>
              <w:rPr>
                <w:sz w:val="22"/>
                <w:szCs w:val="22"/>
              </w:rPr>
            </w:pPr>
            <w:r w:rsidRPr="007D2968">
              <w:rPr>
                <w:sz w:val="22"/>
                <w:szCs w:val="22"/>
              </w:rPr>
              <w:t xml:space="preserve">elementy wykonane z trwałej płyty MDF i/lub sklejki oraz bezpiecznych tworzyw </w:t>
            </w:r>
          </w:p>
          <w:p w14:paraId="035937B0" w14:textId="77777777" w:rsidR="00D608EB" w:rsidRPr="007D2968" w:rsidRDefault="00D608EB">
            <w:pPr>
              <w:numPr>
                <w:ilvl w:val="0"/>
                <w:numId w:val="30"/>
              </w:numPr>
              <w:rPr>
                <w:sz w:val="22"/>
                <w:szCs w:val="22"/>
              </w:rPr>
            </w:pPr>
            <w:r w:rsidRPr="007D2968">
              <w:rPr>
                <w:sz w:val="22"/>
                <w:szCs w:val="22"/>
              </w:rPr>
              <w:t xml:space="preserve">powierzchnie gładkie, lakierowane lub laminowane </w:t>
            </w:r>
          </w:p>
          <w:p w14:paraId="10BA0EB7" w14:textId="77777777" w:rsidR="00D608EB" w:rsidRPr="007D2968" w:rsidRDefault="00D608EB">
            <w:pPr>
              <w:numPr>
                <w:ilvl w:val="0"/>
                <w:numId w:val="30"/>
              </w:numPr>
              <w:rPr>
                <w:sz w:val="22"/>
                <w:szCs w:val="22"/>
              </w:rPr>
            </w:pPr>
            <w:r w:rsidRPr="007D2968">
              <w:rPr>
                <w:sz w:val="22"/>
                <w:szCs w:val="22"/>
              </w:rPr>
              <w:t xml:space="preserve">zaokrąglone krawędzie zwiększające bezpieczeństwo użytkowania </w:t>
            </w:r>
          </w:p>
          <w:p w14:paraId="4CD349A9" w14:textId="77777777" w:rsidR="00D608EB" w:rsidRPr="007D2968" w:rsidRDefault="00D608EB">
            <w:pPr>
              <w:numPr>
                <w:ilvl w:val="0"/>
                <w:numId w:val="30"/>
              </w:numPr>
              <w:rPr>
                <w:sz w:val="22"/>
                <w:szCs w:val="22"/>
              </w:rPr>
            </w:pPr>
            <w:r w:rsidRPr="007D2968">
              <w:rPr>
                <w:sz w:val="22"/>
                <w:szCs w:val="22"/>
              </w:rPr>
              <w:t xml:space="preserve">stabilna konstrukcja przystosowana do intensywnej eksploatacji w placówkach oświatowych </w:t>
            </w:r>
          </w:p>
          <w:p w14:paraId="60BDC7A9" w14:textId="77777777" w:rsidR="00D608EB" w:rsidRPr="007D2968" w:rsidRDefault="00D608EB">
            <w:pPr>
              <w:numPr>
                <w:ilvl w:val="0"/>
                <w:numId w:val="31"/>
              </w:numPr>
              <w:rPr>
                <w:sz w:val="22"/>
                <w:szCs w:val="22"/>
              </w:rPr>
            </w:pPr>
            <w:r w:rsidRPr="007D2968">
              <w:rPr>
                <w:sz w:val="22"/>
                <w:szCs w:val="22"/>
              </w:rPr>
              <w:t xml:space="preserve">zestaw o charakterze modułowym – możliwość konfiguracji w zależności od przestrzeni sali </w:t>
            </w:r>
          </w:p>
          <w:p w14:paraId="6BA1947B" w14:textId="77777777" w:rsidR="00D608EB" w:rsidRPr="007D2968" w:rsidRDefault="00D608EB">
            <w:pPr>
              <w:numPr>
                <w:ilvl w:val="0"/>
                <w:numId w:val="31"/>
              </w:numPr>
              <w:rPr>
                <w:sz w:val="22"/>
                <w:szCs w:val="22"/>
              </w:rPr>
            </w:pPr>
            <w:r w:rsidRPr="007D2968">
              <w:rPr>
                <w:sz w:val="22"/>
                <w:szCs w:val="22"/>
              </w:rPr>
              <w:t xml:space="preserve">elementy umożliwiają tworzenie kącików tematycznych i manipulacyjnych </w:t>
            </w:r>
          </w:p>
          <w:p w14:paraId="30CA16B7" w14:textId="77777777" w:rsidR="00D608EB" w:rsidRPr="007D2968" w:rsidRDefault="00D608EB">
            <w:pPr>
              <w:numPr>
                <w:ilvl w:val="0"/>
                <w:numId w:val="31"/>
              </w:numPr>
              <w:rPr>
                <w:sz w:val="22"/>
                <w:szCs w:val="22"/>
              </w:rPr>
            </w:pPr>
            <w:r w:rsidRPr="007D2968">
              <w:rPr>
                <w:sz w:val="22"/>
                <w:szCs w:val="22"/>
              </w:rPr>
              <w:t xml:space="preserve">wymiary poszczególnych modułów dostosowane do wieku dzieci przedszkolnych (3–6 lat) </w:t>
            </w:r>
          </w:p>
          <w:p w14:paraId="53D630D6" w14:textId="77777777" w:rsidR="00D608EB" w:rsidRPr="007D2968" w:rsidRDefault="00D608EB">
            <w:pPr>
              <w:numPr>
                <w:ilvl w:val="0"/>
                <w:numId w:val="32"/>
              </w:numPr>
              <w:rPr>
                <w:sz w:val="22"/>
                <w:szCs w:val="22"/>
              </w:rPr>
            </w:pPr>
            <w:r w:rsidRPr="007D2968">
              <w:rPr>
                <w:sz w:val="22"/>
                <w:szCs w:val="22"/>
              </w:rPr>
              <w:lastRenderedPageBreak/>
              <w:t xml:space="preserve">materiały bezpieczne dla dzieci, nietoksyczne </w:t>
            </w:r>
          </w:p>
          <w:p w14:paraId="5B1C7116" w14:textId="77777777" w:rsidR="00D608EB" w:rsidRPr="00E22A9C" w:rsidRDefault="00D608EB">
            <w:pPr>
              <w:numPr>
                <w:ilvl w:val="0"/>
                <w:numId w:val="32"/>
              </w:numPr>
              <w:rPr>
                <w:sz w:val="22"/>
                <w:szCs w:val="22"/>
              </w:rPr>
            </w:pPr>
            <w:r w:rsidRPr="007D2968">
              <w:rPr>
                <w:sz w:val="22"/>
                <w:szCs w:val="22"/>
              </w:rPr>
              <w:t xml:space="preserve">konstrukcja stabilna, bez ostrych krawędzi </w:t>
            </w:r>
          </w:p>
        </w:tc>
      </w:tr>
      <w:tr w:rsidR="00D608EB" w:rsidRPr="00B15164" w14:paraId="28110EFB" w14:textId="77777777" w:rsidTr="00D608EB">
        <w:trPr>
          <w:tblCellSpacing w:w="15" w:type="dxa"/>
        </w:trPr>
        <w:tc>
          <w:tcPr>
            <w:tcW w:w="895" w:type="dxa"/>
          </w:tcPr>
          <w:p w14:paraId="48C92C18" w14:textId="77777777" w:rsidR="00D608EB" w:rsidRPr="00B15164" w:rsidRDefault="00D608EB">
            <w:pPr>
              <w:pStyle w:val="Akapitzlist"/>
              <w:numPr>
                <w:ilvl w:val="0"/>
                <w:numId w:val="1"/>
              </w:numPr>
            </w:pPr>
          </w:p>
        </w:tc>
        <w:tc>
          <w:tcPr>
            <w:tcW w:w="2988" w:type="dxa"/>
            <w:vAlign w:val="center"/>
          </w:tcPr>
          <w:p w14:paraId="68AD7620" w14:textId="77777777" w:rsidR="00D608EB" w:rsidRPr="00B15164" w:rsidRDefault="00D608EB" w:rsidP="00C108D1">
            <w:pPr>
              <w:spacing w:before="100" w:beforeAutospacing="1" w:after="100" w:afterAutospacing="1"/>
            </w:pPr>
            <w:r w:rsidRPr="00B15164">
              <w:t xml:space="preserve">Dywany do </w:t>
            </w:r>
            <w:proofErr w:type="spellStart"/>
            <w:r w:rsidRPr="00B15164">
              <w:t>sal</w:t>
            </w:r>
            <w:proofErr w:type="spellEnd"/>
            <w:r w:rsidRPr="00B15164">
              <w:t xml:space="preserve"> zajęciowych </w:t>
            </w:r>
          </w:p>
        </w:tc>
        <w:tc>
          <w:tcPr>
            <w:tcW w:w="1716" w:type="dxa"/>
            <w:vAlign w:val="center"/>
          </w:tcPr>
          <w:p w14:paraId="6199888F" w14:textId="1F83FCA0" w:rsidR="00D608EB" w:rsidRPr="00B15164" w:rsidRDefault="00D608EB" w:rsidP="008B08A9">
            <w:r>
              <w:t>3 szt.</w:t>
            </w:r>
          </w:p>
        </w:tc>
        <w:tc>
          <w:tcPr>
            <w:tcW w:w="7996" w:type="dxa"/>
            <w:vAlign w:val="center"/>
          </w:tcPr>
          <w:p w14:paraId="5A18B51B" w14:textId="77777777" w:rsidR="00D608EB" w:rsidRPr="007D2968" w:rsidRDefault="00D608EB" w:rsidP="00C108D1">
            <w:pPr>
              <w:rPr>
                <w:sz w:val="22"/>
                <w:szCs w:val="22"/>
              </w:rPr>
            </w:pPr>
            <w:r w:rsidRPr="007D2968">
              <w:rPr>
                <w:sz w:val="22"/>
                <w:szCs w:val="22"/>
              </w:rPr>
              <w:t xml:space="preserve">Przedmiot zamówienia obejmuje dywan edukacyjny przeznaczony do wyposażenia </w:t>
            </w:r>
            <w:proofErr w:type="spellStart"/>
            <w:r w:rsidRPr="007D2968">
              <w:rPr>
                <w:sz w:val="22"/>
                <w:szCs w:val="22"/>
              </w:rPr>
              <w:t>sal</w:t>
            </w:r>
            <w:proofErr w:type="spellEnd"/>
            <w:r w:rsidRPr="007D2968">
              <w:rPr>
                <w:sz w:val="22"/>
                <w:szCs w:val="22"/>
              </w:rPr>
              <w:t xml:space="preserve"> dydaktycznych w placówkach oświatowych (przedszkola, oddziały przedszkolne, świetlice).</w:t>
            </w:r>
          </w:p>
          <w:p w14:paraId="00E8C0E0" w14:textId="77777777" w:rsidR="00D608EB" w:rsidRPr="007D2968" w:rsidRDefault="00D608EB" w:rsidP="00C108D1">
            <w:pPr>
              <w:outlineLvl w:val="2"/>
              <w:rPr>
                <w:sz w:val="22"/>
                <w:szCs w:val="22"/>
              </w:rPr>
            </w:pPr>
            <w:r w:rsidRPr="007D2968">
              <w:rPr>
                <w:sz w:val="22"/>
                <w:szCs w:val="22"/>
              </w:rPr>
              <w:t>1. Charakterystyka produktu</w:t>
            </w:r>
          </w:p>
          <w:p w14:paraId="7C3C12B6" w14:textId="77777777" w:rsidR="00D608EB" w:rsidRPr="007D2968" w:rsidRDefault="00D608EB">
            <w:pPr>
              <w:numPr>
                <w:ilvl w:val="0"/>
                <w:numId w:val="33"/>
              </w:numPr>
              <w:rPr>
                <w:sz w:val="22"/>
                <w:szCs w:val="22"/>
              </w:rPr>
            </w:pPr>
            <w:r w:rsidRPr="007D2968">
              <w:rPr>
                <w:sz w:val="22"/>
                <w:szCs w:val="22"/>
              </w:rPr>
              <w:t xml:space="preserve">dywan edukacyjny z motywami geometrycznymi </w:t>
            </w:r>
          </w:p>
          <w:p w14:paraId="27A6B8F2" w14:textId="77777777" w:rsidR="00D608EB" w:rsidRPr="007D2968" w:rsidRDefault="00D608EB">
            <w:pPr>
              <w:numPr>
                <w:ilvl w:val="0"/>
                <w:numId w:val="33"/>
              </w:numPr>
              <w:rPr>
                <w:sz w:val="22"/>
                <w:szCs w:val="22"/>
              </w:rPr>
            </w:pPr>
            <w:r w:rsidRPr="007D2968">
              <w:rPr>
                <w:sz w:val="22"/>
                <w:szCs w:val="22"/>
              </w:rPr>
              <w:t xml:space="preserve">produkt do intensywnego użytkowania w placówkach edukacyjnych </w:t>
            </w:r>
          </w:p>
          <w:p w14:paraId="4211DF46" w14:textId="77777777" w:rsidR="00D608EB" w:rsidRPr="007D2968" w:rsidRDefault="00D608EB">
            <w:pPr>
              <w:numPr>
                <w:ilvl w:val="0"/>
                <w:numId w:val="34"/>
              </w:numPr>
              <w:rPr>
                <w:sz w:val="22"/>
                <w:szCs w:val="22"/>
              </w:rPr>
            </w:pPr>
            <w:r w:rsidRPr="007D2968">
              <w:rPr>
                <w:sz w:val="22"/>
                <w:szCs w:val="22"/>
              </w:rPr>
              <w:t xml:space="preserve">wymiar: 400 × 500 cm (4 × 5 m) </w:t>
            </w:r>
          </w:p>
          <w:p w14:paraId="42AF6595" w14:textId="77777777" w:rsidR="00D608EB" w:rsidRPr="007D2968" w:rsidRDefault="00D608EB">
            <w:pPr>
              <w:numPr>
                <w:ilvl w:val="0"/>
                <w:numId w:val="34"/>
              </w:numPr>
              <w:rPr>
                <w:sz w:val="22"/>
                <w:szCs w:val="22"/>
              </w:rPr>
            </w:pPr>
            <w:r w:rsidRPr="007D2968">
              <w:rPr>
                <w:sz w:val="22"/>
                <w:szCs w:val="22"/>
              </w:rPr>
              <w:t xml:space="preserve">tolerancja wymiarów: ±2–3% </w:t>
            </w:r>
          </w:p>
          <w:p w14:paraId="5DD8E735" w14:textId="77777777" w:rsidR="00D608EB" w:rsidRPr="007D2968" w:rsidRDefault="00D608EB">
            <w:pPr>
              <w:numPr>
                <w:ilvl w:val="0"/>
                <w:numId w:val="35"/>
              </w:numPr>
              <w:rPr>
                <w:sz w:val="22"/>
                <w:szCs w:val="22"/>
              </w:rPr>
            </w:pPr>
            <w:r w:rsidRPr="007D2968">
              <w:rPr>
                <w:sz w:val="22"/>
                <w:szCs w:val="22"/>
              </w:rPr>
              <w:t xml:space="preserve">skład runa: 100% PP </w:t>
            </w:r>
            <w:proofErr w:type="spellStart"/>
            <w:r w:rsidRPr="007D2968">
              <w:rPr>
                <w:sz w:val="22"/>
                <w:szCs w:val="22"/>
              </w:rPr>
              <w:t>heat</w:t>
            </w:r>
            <w:proofErr w:type="spellEnd"/>
            <w:r w:rsidRPr="007D2968">
              <w:rPr>
                <w:sz w:val="22"/>
                <w:szCs w:val="22"/>
              </w:rPr>
              <w:t xml:space="preserve">-set </w:t>
            </w:r>
            <w:proofErr w:type="spellStart"/>
            <w:r w:rsidRPr="007D2968">
              <w:rPr>
                <w:sz w:val="22"/>
                <w:szCs w:val="22"/>
              </w:rPr>
              <w:t>frise</w:t>
            </w:r>
            <w:proofErr w:type="spellEnd"/>
            <w:r w:rsidRPr="007D2968">
              <w:rPr>
                <w:sz w:val="22"/>
                <w:szCs w:val="22"/>
              </w:rPr>
              <w:t xml:space="preserve"> (przędza pojedyncza) </w:t>
            </w:r>
          </w:p>
          <w:p w14:paraId="652AD38A" w14:textId="77777777" w:rsidR="00D608EB" w:rsidRPr="007D2968" w:rsidRDefault="00D608EB">
            <w:pPr>
              <w:numPr>
                <w:ilvl w:val="0"/>
                <w:numId w:val="35"/>
              </w:numPr>
              <w:rPr>
                <w:sz w:val="22"/>
                <w:szCs w:val="22"/>
              </w:rPr>
            </w:pPr>
            <w:r w:rsidRPr="007D2968">
              <w:rPr>
                <w:sz w:val="22"/>
                <w:szCs w:val="22"/>
              </w:rPr>
              <w:t xml:space="preserve">wysokość runa: ok. 7 mm </w:t>
            </w:r>
          </w:p>
          <w:p w14:paraId="37023591" w14:textId="77777777" w:rsidR="00D608EB" w:rsidRPr="007D2968" w:rsidRDefault="00D608EB">
            <w:pPr>
              <w:numPr>
                <w:ilvl w:val="0"/>
                <w:numId w:val="35"/>
              </w:numPr>
              <w:rPr>
                <w:sz w:val="22"/>
                <w:szCs w:val="22"/>
              </w:rPr>
            </w:pPr>
            <w:r w:rsidRPr="007D2968">
              <w:rPr>
                <w:sz w:val="22"/>
                <w:szCs w:val="22"/>
              </w:rPr>
              <w:t xml:space="preserve">pokrycie środkiem </w:t>
            </w:r>
            <w:proofErr w:type="spellStart"/>
            <w:r w:rsidRPr="007D2968">
              <w:rPr>
                <w:sz w:val="22"/>
                <w:szCs w:val="22"/>
              </w:rPr>
              <w:t>uniepalniającym</w:t>
            </w:r>
            <w:proofErr w:type="spellEnd"/>
            <w:r w:rsidRPr="007D2968">
              <w:rPr>
                <w:sz w:val="22"/>
                <w:szCs w:val="22"/>
              </w:rPr>
              <w:t xml:space="preserve"> </w:t>
            </w:r>
          </w:p>
          <w:p w14:paraId="6ACDCCBF" w14:textId="77777777" w:rsidR="00D608EB" w:rsidRPr="007D2968" w:rsidRDefault="00D608EB">
            <w:pPr>
              <w:numPr>
                <w:ilvl w:val="0"/>
                <w:numId w:val="36"/>
              </w:numPr>
              <w:rPr>
                <w:sz w:val="22"/>
                <w:szCs w:val="22"/>
              </w:rPr>
            </w:pPr>
            <w:r w:rsidRPr="007D2968">
              <w:rPr>
                <w:sz w:val="22"/>
                <w:szCs w:val="22"/>
              </w:rPr>
              <w:t xml:space="preserve">wyraźne wzory geometryczne wspomagające edukację i organizację zajęć </w:t>
            </w:r>
          </w:p>
          <w:p w14:paraId="7434A9C1" w14:textId="77777777" w:rsidR="00D608EB" w:rsidRPr="007D2968" w:rsidRDefault="00D608EB">
            <w:pPr>
              <w:numPr>
                <w:ilvl w:val="0"/>
                <w:numId w:val="36"/>
              </w:numPr>
              <w:rPr>
                <w:sz w:val="22"/>
                <w:szCs w:val="22"/>
              </w:rPr>
            </w:pPr>
            <w:r w:rsidRPr="007D2968">
              <w:rPr>
                <w:sz w:val="22"/>
                <w:szCs w:val="22"/>
              </w:rPr>
              <w:t xml:space="preserve">powierzchnia dostosowana do pracy z dziećmi w różnym wieku przedszkolnym </w:t>
            </w:r>
          </w:p>
          <w:p w14:paraId="23614062" w14:textId="77777777" w:rsidR="00D608EB" w:rsidRPr="007D2968" w:rsidRDefault="00D608EB">
            <w:pPr>
              <w:numPr>
                <w:ilvl w:val="0"/>
                <w:numId w:val="37"/>
              </w:numPr>
              <w:rPr>
                <w:sz w:val="22"/>
                <w:szCs w:val="22"/>
              </w:rPr>
            </w:pPr>
            <w:r w:rsidRPr="007D2968">
              <w:rPr>
                <w:sz w:val="22"/>
                <w:szCs w:val="22"/>
              </w:rPr>
              <w:t xml:space="preserve">posiada certyfikat zgodności / atest higieniczny </w:t>
            </w:r>
          </w:p>
          <w:p w14:paraId="64EFBF66" w14:textId="77777777" w:rsidR="00D608EB" w:rsidRPr="007D2968" w:rsidRDefault="00D608EB">
            <w:pPr>
              <w:numPr>
                <w:ilvl w:val="0"/>
                <w:numId w:val="37"/>
              </w:numPr>
              <w:rPr>
                <w:sz w:val="22"/>
                <w:szCs w:val="22"/>
              </w:rPr>
            </w:pPr>
            <w:r w:rsidRPr="007D2968">
              <w:rPr>
                <w:sz w:val="22"/>
                <w:szCs w:val="22"/>
              </w:rPr>
              <w:t xml:space="preserve">materiały bezpieczne dla dzieci </w:t>
            </w:r>
          </w:p>
          <w:p w14:paraId="5C8E970D" w14:textId="77777777" w:rsidR="00D608EB" w:rsidRPr="007D2968" w:rsidRDefault="00D608EB">
            <w:pPr>
              <w:numPr>
                <w:ilvl w:val="0"/>
                <w:numId w:val="37"/>
              </w:numPr>
              <w:rPr>
                <w:sz w:val="22"/>
                <w:szCs w:val="22"/>
              </w:rPr>
            </w:pPr>
            <w:r w:rsidRPr="007D2968">
              <w:rPr>
                <w:sz w:val="22"/>
                <w:szCs w:val="22"/>
              </w:rPr>
              <w:t xml:space="preserve">trudnopalność (zastosowanie środka </w:t>
            </w:r>
            <w:proofErr w:type="spellStart"/>
            <w:r w:rsidRPr="007D2968">
              <w:rPr>
                <w:sz w:val="22"/>
                <w:szCs w:val="22"/>
              </w:rPr>
              <w:t>uniepalniającego</w:t>
            </w:r>
            <w:proofErr w:type="spellEnd"/>
            <w:r w:rsidRPr="007D2968">
              <w:rPr>
                <w:sz w:val="22"/>
                <w:szCs w:val="22"/>
              </w:rPr>
              <w:t>)</w:t>
            </w:r>
          </w:p>
          <w:p w14:paraId="6545B63F" w14:textId="77777777" w:rsidR="00D608EB" w:rsidRPr="00B15164" w:rsidRDefault="00D608EB" w:rsidP="008B08A9"/>
        </w:tc>
      </w:tr>
      <w:tr w:rsidR="00D608EB" w:rsidRPr="00B15164" w14:paraId="0FE93D7D" w14:textId="77777777" w:rsidTr="00D608EB">
        <w:trPr>
          <w:tblCellSpacing w:w="15" w:type="dxa"/>
        </w:trPr>
        <w:tc>
          <w:tcPr>
            <w:tcW w:w="895" w:type="dxa"/>
          </w:tcPr>
          <w:p w14:paraId="31788395" w14:textId="77777777" w:rsidR="00D608EB" w:rsidRPr="00B15164" w:rsidRDefault="00D608EB">
            <w:pPr>
              <w:pStyle w:val="Akapitzlist"/>
              <w:numPr>
                <w:ilvl w:val="0"/>
                <w:numId w:val="1"/>
              </w:numPr>
            </w:pPr>
          </w:p>
        </w:tc>
        <w:tc>
          <w:tcPr>
            <w:tcW w:w="2988" w:type="dxa"/>
            <w:vAlign w:val="center"/>
          </w:tcPr>
          <w:p w14:paraId="775CC125" w14:textId="77777777" w:rsidR="00D608EB" w:rsidRPr="00B15164" w:rsidRDefault="00D608EB" w:rsidP="008B08A9">
            <w:pPr>
              <w:pStyle w:val="p2"/>
              <w:rPr>
                <w:rFonts w:ascii="Times New Roman" w:hAnsi="Times New Roman"/>
                <w:sz w:val="24"/>
                <w:szCs w:val="24"/>
              </w:rPr>
            </w:pPr>
            <w:r w:rsidRPr="00B15164">
              <w:rPr>
                <w:rFonts w:ascii="Times New Roman" w:hAnsi="Times New Roman"/>
                <w:sz w:val="24"/>
                <w:szCs w:val="24"/>
              </w:rPr>
              <w:t xml:space="preserve">Dywan do holu </w:t>
            </w:r>
          </w:p>
        </w:tc>
        <w:tc>
          <w:tcPr>
            <w:tcW w:w="1716" w:type="dxa"/>
            <w:vAlign w:val="center"/>
          </w:tcPr>
          <w:p w14:paraId="3C6A965D" w14:textId="77777777" w:rsidR="00D608EB" w:rsidRPr="00B15164" w:rsidRDefault="00D608EB" w:rsidP="008B08A9">
            <w:r>
              <w:t>1 szt.</w:t>
            </w:r>
          </w:p>
        </w:tc>
        <w:tc>
          <w:tcPr>
            <w:tcW w:w="7996" w:type="dxa"/>
            <w:vAlign w:val="center"/>
          </w:tcPr>
          <w:p w14:paraId="6017333E" w14:textId="77777777" w:rsidR="00D608EB" w:rsidRPr="007B1187" w:rsidRDefault="00D608EB" w:rsidP="006A6927">
            <w:pPr>
              <w:rPr>
                <w:sz w:val="22"/>
                <w:szCs w:val="22"/>
              </w:rPr>
            </w:pPr>
            <w:r w:rsidRPr="007B1187">
              <w:rPr>
                <w:sz w:val="22"/>
                <w:szCs w:val="22"/>
              </w:rPr>
              <w:t xml:space="preserve">Przedmiot zamówienia obejmuje dywan dziecięcy przeznaczony do wyposażenia </w:t>
            </w:r>
            <w:proofErr w:type="spellStart"/>
            <w:r w:rsidRPr="007B1187">
              <w:rPr>
                <w:sz w:val="22"/>
                <w:szCs w:val="22"/>
              </w:rPr>
              <w:t>sal</w:t>
            </w:r>
            <w:proofErr w:type="spellEnd"/>
            <w:r w:rsidRPr="007B1187">
              <w:rPr>
                <w:sz w:val="22"/>
                <w:szCs w:val="22"/>
              </w:rPr>
              <w:t xml:space="preserve"> w placówkach oświatowych </w:t>
            </w:r>
          </w:p>
          <w:p w14:paraId="7515B9F8" w14:textId="77777777" w:rsidR="00D608EB" w:rsidRPr="007B1187" w:rsidRDefault="00D608EB" w:rsidP="006A6927">
            <w:pPr>
              <w:outlineLvl w:val="2"/>
              <w:rPr>
                <w:sz w:val="22"/>
                <w:szCs w:val="22"/>
              </w:rPr>
            </w:pPr>
            <w:r w:rsidRPr="007B1187">
              <w:rPr>
                <w:sz w:val="22"/>
                <w:szCs w:val="22"/>
              </w:rPr>
              <w:t>1. Charakterystyka produktu</w:t>
            </w:r>
          </w:p>
          <w:p w14:paraId="5D8C673D" w14:textId="77777777" w:rsidR="00D608EB" w:rsidRPr="007B1187" w:rsidRDefault="00D608EB">
            <w:pPr>
              <w:numPr>
                <w:ilvl w:val="0"/>
                <w:numId w:val="38"/>
              </w:numPr>
              <w:rPr>
                <w:sz w:val="22"/>
                <w:szCs w:val="22"/>
              </w:rPr>
            </w:pPr>
            <w:r w:rsidRPr="007B1187">
              <w:rPr>
                <w:sz w:val="22"/>
                <w:szCs w:val="22"/>
              </w:rPr>
              <w:t xml:space="preserve">dywan dziecięcy edukacyjno-zabawowy </w:t>
            </w:r>
          </w:p>
          <w:p w14:paraId="6E616AA5" w14:textId="77777777" w:rsidR="00D608EB" w:rsidRPr="007B1187" w:rsidRDefault="00D608EB">
            <w:pPr>
              <w:numPr>
                <w:ilvl w:val="0"/>
                <w:numId w:val="38"/>
              </w:numPr>
              <w:rPr>
                <w:sz w:val="22"/>
                <w:szCs w:val="22"/>
              </w:rPr>
            </w:pPr>
            <w:r w:rsidRPr="007B1187">
              <w:rPr>
                <w:sz w:val="22"/>
                <w:szCs w:val="22"/>
              </w:rPr>
              <w:t>motyw graficzny - wzór tematyczny dla dzieci np. postaci dzieci</w:t>
            </w:r>
          </w:p>
          <w:p w14:paraId="2A4533D4" w14:textId="77777777" w:rsidR="00D608EB" w:rsidRPr="007B1187" w:rsidRDefault="00D608EB">
            <w:pPr>
              <w:numPr>
                <w:ilvl w:val="0"/>
                <w:numId w:val="39"/>
              </w:numPr>
              <w:rPr>
                <w:sz w:val="22"/>
                <w:szCs w:val="22"/>
              </w:rPr>
            </w:pPr>
            <w:r w:rsidRPr="007B1187">
              <w:rPr>
                <w:sz w:val="22"/>
                <w:szCs w:val="22"/>
              </w:rPr>
              <w:t xml:space="preserve">rozmiar ok. 400 × 400 cm </w:t>
            </w:r>
          </w:p>
          <w:p w14:paraId="3BE21778" w14:textId="77777777" w:rsidR="00D608EB" w:rsidRPr="007B1187" w:rsidRDefault="00D608EB">
            <w:pPr>
              <w:numPr>
                <w:ilvl w:val="0"/>
                <w:numId w:val="40"/>
              </w:numPr>
              <w:rPr>
                <w:sz w:val="22"/>
                <w:szCs w:val="22"/>
              </w:rPr>
            </w:pPr>
            <w:r w:rsidRPr="007B1187">
              <w:rPr>
                <w:sz w:val="22"/>
                <w:szCs w:val="22"/>
              </w:rPr>
              <w:t>skład: 100% polipropylen (</w:t>
            </w:r>
            <w:proofErr w:type="spellStart"/>
            <w:r w:rsidRPr="007B1187">
              <w:rPr>
                <w:sz w:val="22"/>
                <w:szCs w:val="22"/>
              </w:rPr>
              <w:t>Heat</w:t>
            </w:r>
            <w:proofErr w:type="spellEnd"/>
            <w:r w:rsidRPr="007B1187">
              <w:rPr>
                <w:sz w:val="22"/>
                <w:szCs w:val="22"/>
              </w:rPr>
              <w:t xml:space="preserve"> Set </w:t>
            </w:r>
            <w:proofErr w:type="spellStart"/>
            <w:r w:rsidRPr="007B1187">
              <w:rPr>
                <w:sz w:val="22"/>
                <w:szCs w:val="22"/>
              </w:rPr>
              <w:t>Frise</w:t>
            </w:r>
            <w:proofErr w:type="spellEnd"/>
            <w:r w:rsidRPr="007B1187">
              <w:rPr>
                <w:sz w:val="22"/>
                <w:szCs w:val="22"/>
              </w:rPr>
              <w:t xml:space="preserve">) </w:t>
            </w:r>
          </w:p>
          <w:p w14:paraId="6BAB2D0F" w14:textId="77777777" w:rsidR="00D608EB" w:rsidRPr="007B1187" w:rsidRDefault="00D608EB">
            <w:pPr>
              <w:numPr>
                <w:ilvl w:val="0"/>
                <w:numId w:val="40"/>
              </w:numPr>
              <w:rPr>
                <w:sz w:val="22"/>
                <w:szCs w:val="22"/>
              </w:rPr>
            </w:pPr>
            <w:r w:rsidRPr="007B1187">
              <w:rPr>
                <w:sz w:val="22"/>
                <w:szCs w:val="22"/>
              </w:rPr>
              <w:t xml:space="preserve">wysokość runa: ok. 13 mm </w:t>
            </w:r>
          </w:p>
          <w:p w14:paraId="20EC89D1" w14:textId="77777777" w:rsidR="00D608EB" w:rsidRPr="007B1187" w:rsidRDefault="00D608EB">
            <w:pPr>
              <w:numPr>
                <w:ilvl w:val="0"/>
                <w:numId w:val="40"/>
              </w:numPr>
              <w:rPr>
                <w:sz w:val="22"/>
                <w:szCs w:val="22"/>
              </w:rPr>
            </w:pPr>
            <w:r w:rsidRPr="007B1187">
              <w:rPr>
                <w:sz w:val="22"/>
                <w:szCs w:val="22"/>
              </w:rPr>
              <w:t xml:space="preserve">gęste, miękkie i sprężyste runo odporne na odkształcenia </w:t>
            </w:r>
          </w:p>
          <w:p w14:paraId="2D6FEA06" w14:textId="77777777" w:rsidR="00D608EB" w:rsidRPr="007B1187" w:rsidRDefault="00D608EB">
            <w:pPr>
              <w:numPr>
                <w:ilvl w:val="0"/>
                <w:numId w:val="41"/>
              </w:numPr>
              <w:rPr>
                <w:sz w:val="22"/>
                <w:szCs w:val="22"/>
              </w:rPr>
            </w:pPr>
            <w:r w:rsidRPr="007B1187">
              <w:rPr>
                <w:sz w:val="22"/>
                <w:szCs w:val="22"/>
              </w:rPr>
              <w:t xml:space="preserve">łatwy w utrzymaniu czystości (standardowe odkurzanie) </w:t>
            </w:r>
          </w:p>
          <w:p w14:paraId="3971AC84" w14:textId="77777777" w:rsidR="00D608EB" w:rsidRPr="007B1187" w:rsidRDefault="00D608EB">
            <w:pPr>
              <w:numPr>
                <w:ilvl w:val="0"/>
                <w:numId w:val="42"/>
              </w:numPr>
              <w:rPr>
                <w:sz w:val="22"/>
                <w:szCs w:val="22"/>
              </w:rPr>
            </w:pPr>
            <w:r w:rsidRPr="007B1187">
              <w:rPr>
                <w:sz w:val="22"/>
                <w:szCs w:val="22"/>
              </w:rPr>
              <w:t xml:space="preserve">posiada certyfikaty potwierdzające bezpieczeństwo użytkowania (m.in. OEKO-TEX i certyfikaty zgodności) </w:t>
            </w:r>
          </w:p>
          <w:p w14:paraId="58F4109B" w14:textId="77777777" w:rsidR="00D608EB" w:rsidRPr="007B1187" w:rsidRDefault="00D608EB">
            <w:pPr>
              <w:numPr>
                <w:ilvl w:val="0"/>
                <w:numId w:val="42"/>
              </w:numPr>
              <w:rPr>
                <w:sz w:val="22"/>
                <w:szCs w:val="22"/>
              </w:rPr>
            </w:pPr>
            <w:r w:rsidRPr="007B1187">
              <w:rPr>
                <w:sz w:val="22"/>
                <w:szCs w:val="22"/>
              </w:rPr>
              <w:t xml:space="preserve">brak substancji szkodliwych dla zdrowia dzieci </w:t>
            </w:r>
          </w:p>
          <w:p w14:paraId="488B0381" w14:textId="356D0E8D" w:rsidR="00D608EB" w:rsidRPr="00BC0D7A" w:rsidRDefault="00D608EB" w:rsidP="008B08A9">
            <w:pPr>
              <w:numPr>
                <w:ilvl w:val="0"/>
                <w:numId w:val="42"/>
              </w:numPr>
              <w:rPr>
                <w:sz w:val="22"/>
                <w:szCs w:val="22"/>
              </w:rPr>
            </w:pPr>
            <w:r w:rsidRPr="007B1187">
              <w:rPr>
                <w:sz w:val="22"/>
                <w:szCs w:val="22"/>
              </w:rPr>
              <w:t>właściwości trudnopalne potwierdzone oświadczeniem producenta</w:t>
            </w:r>
          </w:p>
        </w:tc>
      </w:tr>
    </w:tbl>
    <w:p w14:paraId="0812F43D" w14:textId="77777777" w:rsidR="00621A94" w:rsidRDefault="00621A94"/>
    <w:sectPr w:rsidR="00621A94" w:rsidSect="004A5044">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E12775" w14:textId="77777777" w:rsidR="00CD207E" w:rsidRDefault="00CD207E" w:rsidP="00385CE3">
      <w:r>
        <w:separator/>
      </w:r>
    </w:p>
  </w:endnote>
  <w:endnote w:type="continuationSeparator" w:id="0">
    <w:p w14:paraId="4F3794B5" w14:textId="77777777" w:rsidR="00CD207E" w:rsidRDefault="00CD207E" w:rsidP="0038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Liberation Serif">
    <w:altName w:val="Times New Roman"/>
    <w:panose1 w:val="020B0604020202020204"/>
    <w:charset w:val="EE"/>
    <w:family w:val="roman"/>
    <w:pitch w:val="variable"/>
    <w:sig w:usb0="E0000AFF" w:usb1="500078FF" w:usb2="00000021" w:usb3="00000000" w:csb0="000001BF" w:csb1="00000000"/>
  </w:font>
  <w:font w:name="Droid Sans Fallback">
    <w:panose1 w:val="020B0604020202020204"/>
    <w:charset w:val="00"/>
    <w:family w:val="roman"/>
    <w:notTrueType/>
    <w:pitch w:val="default"/>
  </w:font>
  <w:font w:name="FreeSans">
    <w:altName w:val="Times New Roman"/>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B9B9C4" w14:textId="77777777" w:rsidR="00CD207E" w:rsidRDefault="00CD207E" w:rsidP="00385CE3">
      <w:r>
        <w:separator/>
      </w:r>
    </w:p>
  </w:footnote>
  <w:footnote w:type="continuationSeparator" w:id="0">
    <w:p w14:paraId="58F8080D" w14:textId="77777777" w:rsidR="00CD207E" w:rsidRDefault="00CD207E" w:rsidP="00385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DD7234" w14:textId="77777777" w:rsidR="00385CE3" w:rsidRDefault="00385CE3" w:rsidP="00385CE3">
    <w:pPr>
      <w:pStyle w:val="Nagwek"/>
      <w:jc w:val="center"/>
    </w:pPr>
    <w:r w:rsidRPr="00B67D15">
      <w:rPr>
        <w:noProof/>
      </w:rPr>
      <w:drawing>
        <wp:inline distT="0" distB="0" distL="0" distR="0" wp14:anchorId="5F2FE2A9" wp14:editId="4B1754CC">
          <wp:extent cx="5757545" cy="5334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051EB"/>
    <w:multiLevelType w:val="multilevel"/>
    <w:tmpl w:val="C7AA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36749"/>
    <w:multiLevelType w:val="multilevel"/>
    <w:tmpl w:val="7142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B0491"/>
    <w:multiLevelType w:val="multilevel"/>
    <w:tmpl w:val="C16C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1699B"/>
    <w:multiLevelType w:val="multilevel"/>
    <w:tmpl w:val="7E66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A2AE8"/>
    <w:multiLevelType w:val="multilevel"/>
    <w:tmpl w:val="932E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107DE"/>
    <w:multiLevelType w:val="multilevel"/>
    <w:tmpl w:val="176C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4770"/>
    <w:multiLevelType w:val="multilevel"/>
    <w:tmpl w:val="C986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21CB4"/>
    <w:multiLevelType w:val="multilevel"/>
    <w:tmpl w:val="A586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4A4671"/>
    <w:multiLevelType w:val="multilevel"/>
    <w:tmpl w:val="22740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B5199"/>
    <w:multiLevelType w:val="multilevel"/>
    <w:tmpl w:val="3AAE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F6E17"/>
    <w:multiLevelType w:val="multilevel"/>
    <w:tmpl w:val="9218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943DB9"/>
    <w:multiLevelType w:val="multilevel"/>
    <w:tmpl w:val="3822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D6243B"/>
    <w:multiLevelType w:val="multilevel"/>
    <w:tmpl w:val="40E2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F95585"/>
    <w:multiLevelType w:val="multilevel"/>
    <w:tmpl w:val="4FC6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726AE"/>
    <w:multiLevelType w:val="multilevel"/>
    <w:tmpl w:val="2BA4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9C75C8"/>
    <w:multiLevelType w:val="multilevel"/>
    <w:tmpl w:val="89D0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61378F"/>
    <w:multiLevelType w:val="multilevel"/>
    <w:tmpl w:val="7556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123B16"/>
    <w:multiLevelType w:val="multilevel"/>
    <w:tmpl w:val="044C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091768"/>
    <w:multiLevelType w:val="multilevel"/>
    <w:tmpl w:val="58DA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D21FC4"/>
    <w:multiLevelType w:val="multilevel"/>
    <w:tmpl w:val="BC28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6A648B"/>
    <w:multiLevelType w:val="multilevel"/>
    <w:tmpl w:val="F380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EA1B4A"/>
    <w:multiLevelType w:val="multilevel"/>
    <w:tmpl w:val="3564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132B9C"/>
    <w:multiLevelType w:val="multilevel"/>
    <w:tmpl w:val="8A4A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B20EA0"/>
    <w:multiLevelType w:val="multilevel"/>
    <w:tmpl w:val="688E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F30312"/>
    <w:multiLevelType w:val="hybridMultilevel"/>
    <w:tmpl w:val="550C3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2396703"/>
    <w:multiLevelType w:val="multilevel"/>
    <w:tmpl w:val="4848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9406AA"/>
    <w:multiLevelType w:val="multilevel"/>
    <w:tmpl w:val="9CCA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93481A"/>
    <w:multiLevelType w:val="multilevel"/>
    <w:tmpl w:val="9C78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A56332"/>
    <w:multiLevelType w:val="multilevel"/>
    <w:tmpl w:val="8EBC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9E6133"/>
    <w:multiLevelType w:val="multilevel"/>
    <w:tmpl w:val="71E2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3A32C2"/>
    <w:multiLevelType w:val="multilevel"/>
    <w:tmpl w:val="DD48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D000A5"/>
    <w:multiLevelType w:val="multilevel"/>
    <w:tmpl w:val="C44C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846619"/>
    <w:multiLevelType w:val="multilevel"/>
    <w:tmpl w:val="23AC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6B701F"/>
    <w:multiLevelType w:val="multilevel"/>
    <w:tmpl w:val="6144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B528D9"/>
    <w:multiLevelType w:val="multilevel"/>
    <w:tmpl w:val="770A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B65AE5"/>
    <w:multiLevelType w:val="multilevel"/>
    <w:tmpl w:val="7F42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C92532"/>
    <w:multiLevelType w:val="multilevel"/>
    <w:tmpl w:val="5CAE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3F4742"/>
    <w:multiLevelType w:val="multilevel"/>
    <w:tmpl w:val="070A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75E26EB"/>
    <w:multiLevelType w:val="multilevel"/>
    <w:tmpl w:val="88C6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8A24FA"/>
    <w:multiLevelType w:val="multilevel"/>
    <w:tmpl w:val="9E14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9C3871"/>
    <w:multiLevelType w:val="multilevel"/>
    <w:tmpl w:val="2630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F607F0"/>
    <w:multiLevelType w:val="multilevel"/>
    <w:tmpl w:val="68C6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290339"/>
    <w:multiLevelType w:val="multilevel"/>
    <w:tmpl w:val="40D82C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680F65"/>
    <w:multiLevelType w:val="multilevel"/>
    <w:tmpl w:val="8F5C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41B5F35"/>
    <w:multiLevelType w:val="multilevel"/>
    <w:tmpl w:val="988E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A61137"/>
    <w:multiLevelType w:val="multilevel"/>
    <w:tmpl w:val="2858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0150AC"/>
    <w:multiLevelType w:val="multilevel"/>
    <w:tmpl w:val="3B14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E91069"/>
    <w:multiLevelType w:val="multilevel"/>
    <w:tmpl w:val="6C6A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920BFC"/>
    <w:multiLevelType w:val="multilevel"/>
    <w:tmpl w:val="00AC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8E500A"/>
    <w:multiLevelType w:val="multilevel"/>
    <w:tmpl w:val="8EBC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F17D19"/>
    <w:multiLevelType w:val="multilevel"/>
    <w:tmpl w:val="15CC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C71854"/>
    <w:multiLevelType w:val="multilevel"/>
    <w:tmpl w:val="18E6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ED6C4C"/>
    <w:multiLevelType w:val="multilevel"/>
    <w:tmpl w:val="F478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1837F6"/>
    <w:multiLevelType w:val="multilevel"/>
    <w:tmpl w:val="305A4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BF56773"/>
    <w:multiLevelType w:val="multilevel"/>
    <w:tmpl w:val="C7BC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F3D5011"/>
    <w:multiLevelType w:val="multilevel"/>
    <w:tmpl w:val="C9FC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04A2002"/>
    <w:multiLevelType w:val="multilevel"/>
    <w:tmpl w:val="27E84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04D0641"/>
    <w:multiLevelType w:val="multilevel"/>
    <w:tmpl w:val="226C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1244679"/>
    <w:multiLevelType w:val="multilevel"/>
    <w:tmpl w:val="873A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977F28"/>
    <w:multiLevelType w:val="multilevel"/>
    <w:tmpl w:val="089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5F576AF"/>
    <w:multiLevelType w:val="multilevel"/>
    <w:tmpl w:val="C44C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637677F"/>
    <w:multiLevelType w:val="hybridMultilevel"/>
    <w:tmpl w:val="EBE8C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6585BD5"/>
    <w:multiLevelType w:val="multilevel"/>
    <w:tmpl w:val="8FAC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9242700"/>
    <w:multiLevelType w:val="multilevel"/>
    <w:tmpl w:val="E1CA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E86EE2"/>
    <w:multiLevelType w:val="multilevel"/>
    <w:tmpl w:val="4C06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E694EA7"/>
    <w:multiLevelType w:val="multilevel"/>
    <w:tmpl w:val="5A30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2168723">
    <w:abstractNumId w:val="25"/>
  </w:num>
  <w:num w:numId="2" w16cid:durableId="581522305">
    <w:abstractNumId w:val="15"/>
  </w:num>
  <w:num w:numId="3" w16cid:durableId="2108844199">
    <w:abstractNumId w:val="28"/>
  </w:num>
  <w:num w:numId="4" w16cid:durableId="2047942810">
    <w:abstractNumId w:val="10"/>
  </w:num>
  <w:num w:numId="5" w16cid:durableId="1906579">
    <w:abstractNumId w:val="65"/>
  </w:num>
  <w:num w:numId="6" w16cid:durableId="1245266189">
    <w:abstractNumId w:val="5"/>
  </w:num>
  <w:num w:numId="7" w16cid:durableId="146211243">
    <w:abstractNumId w:val="40"/>
  </w:num>
  <w:num w:numId="8" w16cid:durableId="78648857">
    <w:abstractNumId w:val="31"/>
  </w:num>
  <w:num w:numId="9" w16cid:durableId="1034035182">
    <w:abstractNumId w:val="54"/>
  </w:num>
  <w:num w:numId="10" w16cid:durableId="237788786">
    <w:abstractNumId w:val="23"/>
  </w:num>
  <w:num w:numId="11" w16cid:durableId="1332636705">
    <w:abstractNumId w:val="12"/>
  </w:num>
  <w:num w:numId="12" w16cid:durableId="567157496">
    <w:abstractNumId w:val="9"/>
  </w:num>
  <w:num w:numId="13" w16cid:durableId="1333987396">
    <w:abstractNumId w:val="37"/>
  </w:num>
  <w:num w:numId="14" w16cid:durableId="1909685998">
    <w:abstractNumId w:val="46"/>
  </w:num>
  <w:num w:numId="15" w16cid:durableId="1592660122">
    <w:abstractNumId w:val="21"/>
  </w:num>
  <w:num w:numId="16" w16cid:durableId="2062363280">
    <w:abstractNumId w:val="22"/>
  </w:num>
  <w:num w:numId="17" w16cid:durableId="493183632">
    <w:abstractNumId w:val="16"/>
  </w:num>
  <w:num w:numId="18" w16cid:durableId="2005476673">
    <w:abstractNumId w:val="44"/>
  </w:num>
  <w:num w:numId="19" w16cid:durableId="906233421">
    <w:abstractNumId w:val="50"/>
  </w:num>
  <w:num w:numId="20" w16cid:durableId="2021160071">
    <w:abstractNumId w:val="55"/>
  </w:num>
  <w:num w:numId="21" w16cid:durableId="1330209444">
    <w:abstractNumId w:val="18"/>
  </w:num>
  <w:num w:numId="22" w16cid:durableId="607126636">
    <w:abstractNumId w:val="2"/>
  </w:num>
  <w:num w:numId="23" w16cid:durableId="794836813">
    <w:abstractNumId w:val="19"/>
  </w:num>
  <w:num w:numId="24" w16cid:durableId="154104840">
    <w:abstractNumId w:val="17"/>
  </w:num>
  <w:num w:numId="25" w16cid:durableId="1274626907">
    <w:abstractNumId w:val="29"/>
  </w:num>
  <w:num w:numId="26" w16cid:durableId="1566449889">
    <w:abstractNumId w:val="24"/>
  </w:num>
  <w:num w:numId="27" w16cid:durableId="1984654405">
    <w:abstractNumId w:val="13"/>
  </w:num>
  <w:num w:numId="28" w16cid:durableId="71663056">
    <w:abstractNumId w:val="39"/>
  </w:num>
  <w:num w:numId="29" w16cid:durableId="2049333126">
    <w:abstractNumId w:val="56"/>
  </w:num>
  <w:num w:numId="30" w16cid:durableId="1445265952">
    <w:abstractNumId w:val="58"/>
  </w:num>
  <w:num w:numId="31" w16cid:durableId="1647735336">
    <w:abstractNumId w:val="32"/>
  </w:num>
  <w:num w:numId="32" w16cid:durableId="2057703691">
    <w:abstractNumId w:val="35"/>
  </w:num>
  <w:num w:numId="33" w16cid:durableId="511381371">
    <w:abstractNumId w:val="61"/>
  </w:num>
  <w:num w:numId="34" w16cid:durableId="735398037">
    <w:abstractNumId w:val="7"/>
  </w:num>
  <w:num w:numId="35" w16cid:durableId="543098949">
    <w:abstractNumId w:val="34"/>
  </w:num>
  <w:num w:numId="36" w16cid:durableId="1533420479">
    <w:abstractNumId w:val="59"/>
  </w:num>
  <w:num w:numId="37" w16cid:durableId="435713232">
    <w:abstractNumId w:val="1"/>
  </w:num>
  <w:num w:numId="38" w16cid:durableId="708720595">
    <w:abstractNumId w:val="48"/>
  </w:num>
  <w:num w:numId="39" w16cid:durableId="1224637254">
    <w:abstractNumId w:val="49"/>
  </w:num>
  <w:num w:numId="40" w16cid:durableId="258174058">
    <w:abstractNumId w:val="4"/>
  </w:num>
  <w:num w:numId="41" w16cid:durableId="1850169435">
    <w:abstractNumId w:val="53"/>
  </w:num>
  <w:num w:numId="42" w16cid:durableId="1789423279">
    <w:abstractNumId w:val="45"/>
  </w:num>
  <w:num w:numId="43" w16cid:durableId="97263363">
    <w:abstractNumId w:val="26"/>
  </w:num>
  <w:num w:numId="44" w16cid:durableId="242682534">
    <w:abstractNumId w:val="60"/>
  </w:num>
  <w:num w:numId="45" w16cid:durableId="68967601">
    <w:abstractNumId w:val="30"/>
  </w:num>
  <w:num w:numId="46" w16cid:durableId="1928613154">
    <w:abstractNumId w:val="41"/>
  </w:num>
  <w:num w:numId="47" w16cid:durableId="1735619786">
    <w:abstractNumId w:val="42"/>
  </w:num>
  <w:num w:numId="48" w16cid:durableId="1124152152">
    <w:abstractNumId w:val="43"/>
  </w:num>
  <w:num w:numId="49" w16cid:durableId="481775408">
    <w:abstractNumId w:val="3"/>
  </w:num>
  <w:num w:numId="50" w16cid:durableId="1236743612">
    <w:abstractNumId w:val="27"/>
  </w:num>
  <w:num w:numId="51" w16cid:durableId="1222983199">
    <w:abstractNumId w:val="62"/>
  </w:num>
  <w:num w:numId="52" w16cid:durableId="676276889">
    <w:abstractNumId w:val="8"/>
  </w:num>
  <w:num w:numId="53" w16cid:durableId="600841264">
    <w:abstractNumId w:val="63"/>
  </w:num>
  <w:num w:numId="54" w16cid:durableId="1455370654">
    <w:abstractNumId w:val="0"/>
  </w:num>
  <w:num w:numId="55" w16cid:durableId="1981301437">
    <w:abstractNumId w:val="57"/>
  </w:num>
  <w:num w:numId="56" w16cid:durableId="442531392">
    <w:abstractNumId w:val="6"/>
  </w:num>
  <w:num w:numId="57" w16cid:durableId="687484012">
    <w:abstractNumId w:val="20"/>
  </w:num>
  <w:num w:numId="58" w16cid:durableId="1340234379">
    <w:abstractNumId w:val="47"/>
  </w:num>
  <w:num w:numId="59" w16cid:durableId="980619534">
    <w:abstractNumId w:val="36"/>
  </w:num>
  <w:num w:numId="60" w16cid:durableId="1484080932">
    <w:abstractNumId w:val="14"/>
  </w:num>
  <w:num w:numId="61" w16cid:durableId="497504701">
    <w:abstractNumId w:val="52"/>
  </w:num>
  <w:num w:numId="62" w16cid:durableId="694234808">
    <w:abstractNumId w:val="66"/>
  </w:num>
  <w:num w:numId="63" w16cid:durableId="1130901930">
    <w:abstractNumId w:val="11"/>
  </w:num>
  <w:num w:numId="64" w16cid:durableId="1309822508">
    <w:abstractNumId w:val="38"/>
  </w:num>
  <w:num w:numId="65" w16cid:durableId="1910730141">
    <w:abstractNumId w:val="33"/>
  </w:num>
  <w:num w:numId="66" w16cid:durableId="1259484069">
    <w:abstractNumId w:val="51"/>
  </w:num>
  <w:num w:numId="67" w16cid:durableId="1256475818">
    <w:abstractNumId w:val="64"/>
  </w:num>
  <w:numIdMacAtCleanup w:val="6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53"/>
    <w:rsid w:val="00013459"/>
    <w:rsid w:val="000173B9"/>
    <w:rsid w:val="00027BF5"/>
    <w:rsid w:val="0007600D"/>
    <w:rsid w:val="000F41DA"/>
    <w:rsid w:val="00104DE7"/>
    <w:rsid w:val="00115F5A"/>
    <w:rsid w:val="00150F4D"/>
    <w:rsid w:val="00151E17"/>
    <w:rsid w:val="001A2DB2"/>
    <w:rsid w:val="001F0456"/>
    <w:rsid w:val="001F528F"/>
    <w:rsid w:val="002047BA"/>
    <w:rsid w:val="00205BBF"/>
    <w:rsid w:val="002369BA"/>
    <w:rsid w:val="0024790E"/>
    <w:rsid w:val="00260727"/>
    <w:rsid w:val="00264CE2"/>
    <w:rsid w:val="0028449E"/>
    <w:rsid w:val="002A3289"/>
    <w:rsid w:val="002E0D47"/>
    <w:rsid w:val="002F02D1"/>
    <w:rsid w:val="002F67E3"/>
    <w:rsid w:val="003003D0"/>
    <w:rsid w:val="00347100"/>
    <w:rsid w:val="0036031F"/>
    <w:rsid w:val="00385CE3"/>
    <w:rsid w:val="00391EE6"/>
    <w:rsid w:val="004A47DC"/>
    <w:rsid w:val="004A5044"/>
    <w:rsid w:val="004D1C58"/>
    <w:rsid w:val="0052439C"/>
    <w:rsid w:val="00551215"/>
    <w:rsid w:val="0055396A"/>
    <w:rsid w:val="00560082"/>
    <w:rsid w:val="005878D5"/>
    <w:rsid w:val="005967F2"/>
    <w:rsid w:val="005D159A"/>
    <w:rsid w:val="005F1270"/>
    <w:rsid w:val="005F5FFE"/>
    <w:rsid w:val="00621A94"/>
    <w:rsid w:val="00632DF6"/>
    <w:rsid w:val="00667A8F"/>
    <w:rsid w:val="006A6927"/>
    <w:rsid w:val="00702DCB"/>
    <w:rsid w:val="007324BB"/>
    <w:rsid w:val="00735457"/>
    <w:rsid w:val="00782AF3"/>
    <w:rsid w:val="00790BEC"/>
    <w:rsid w:val="007A1F22"/>
    <w:rsid w:val="007A45C9"/>
    <w:rsid w:val="007B6631"/>
    <w:rsid w:val="00842BCE"/>
    <w:rsid w:val="00854247"/>
    <w:rsid w:val="00883DAF"/>
    <w:rsid w:val="008A76EC"/>
    <w:rsid w:val="008B2BF4"/>
    <w:rsid w:val="008D04F6"/>
    <w:rsid w:val="008E5F11"/>
    <w:rsid w:val="0091559A"/>
    <w:rsid w:val="00983547"/>
    <w:rsid w:val="00991F25"/>
    <w:rsid w:val="009A2DCB"/>
    <w:rsid w:val="00A25FB5"/>
    <w:rsid w:val="00A6243B"/>
    <w:rsid w:val="00A63A1C"/>
    <w:rsid w:val="00AA5983"/>
    <w:rsid w:val="00AB2C1D"/>
    <w:rsid w:val="00AD36E8"/>
    <w:rsid w:val="00AE05B4"/>
    <w:rsid w:val="00B02183"/>
    <w:rsid w:val="00B15164"/>
    <w:rsid w:val="00B350F2"/>
    <w:rsid w:val="00B74C9D"/>
    <w:rsid w:val="00BC0D7A"/>
    <w:rsid w:val="00BC63F9"/>
    <w:rsid w:val="00BF0278"/>
    <w:rsid w:val="00C108D1"/>
    <w:rsid w:val="00C12531"/>
    <w:rsid w:val="00C34FFB"/>
    <w:rsid w:val="00C96A3E"/>
    <w:rsid w:val="00CA6D53"/>
    <w:rsid w:val="00CD207E"/>
    <w:rsid w:val="00CE708D"/>
    <w:rsid w:val="00D12297"/>
    <w:rsid w:val="00D40E7E"/>
    <w:rsid w:val="00D608EB"/>
    <w:rsid w:val="00DB51FB"/>
    <w:rsid w:val="00DC4BEC"/>
    <w:rsid w:val="00DD5EEB"/>
    <w:rsid w:val="00DF0C00"/>
    <w:rsid w:val="00E22A9C"/>
    <w:rsid w:val="00E357D0"/>
    <w:rsid w:val="00E638C7"/>
    <w:rsid w:val="00E91954"/>
    <w:rsid w:val="00EC6387"/>
    <w:rsid w:val="00F2761F"/>
    <w:rsid w:val="00F31380"/>
    <w:rsid w:val="00F435A1"/>
    <w:rsid w:val="00F52A7F"/>
    <w:rsid w:val="00F714D0"/>
    <w:rsid w:val="00F859D6"/>
    <w:rsid w:val="00FC16A7"/>
    <w:rsid w:val="00FF149E"/>
    <w:rsid w:val="00FF17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95133"/>
  <w15:chartTrackingRefBased/>
  <w15:docId w15:val="{B27010FF-99AE-0845-A796-515E535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6631"/>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A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A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A6D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6D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6D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6D5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6D5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6D5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6D5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A6D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A6D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6D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6D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6D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6D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6D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6D53"/>
    <w:rPr>
      <w:rFonts w:eastAsiaTheme="majorEastAsia" w:cstheme="majorBidi"/>
      <w:color w:val="272727" w:themeColor="text1" w:themeTint="D8"/>
    </w:rPr>
  </w:style>
  <w:style w:type="paragraph" w:styleId="Tytu">
    <w:name w:val="Title"/>
    <w:basedOn w:val="Normalny"/>
    <w:next w:val="Normalny"/>
    <w:link w:val="TytuZnak"/>
    <w:uiPriority w:val="10"/>
    <w:qFormat/>
    <w:rsid w:val="00CA6D5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6D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6D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6D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6D53"/>
    <w:pPr>
      <w:spacing w:before="160"/>
      <w:jc w:val="center"/>
    </w:pPr>
    <w:rPr>
      <w:i/>
      <w:iCs/>
      <w:color w:val="404040" w:themeColor="text1" w:themeTint="BF"/>
    </w:rPr>
  </w:style>
  <w:style w:type="character" w:customStyle="1" w:styleId="CytatZnak">
    <w:name w:val="Cytat Znak"/>
    <w:basedOn w:val="Domylnaczcionkaakapitu"/>
    <w:link w:val="Cytat"/>
    <w:uiPriority w:val="29"/>
    <w:rsid w:val="00CA6D53"/>
    <w:rPr>
      <w:i/>
      <w:iCs/>
      <w:color w:val="404040" w:themeColor="text1" w:themeTint="BF"/>
    </w:rPr>
  </w:style>
  <w:style w:type="paragraph" w:styleId="Akapitzlist">
    <w:name w:val="List Paragraph"/>
    <w:basedOn w:val="Normalny"/>
    <w:uiPriority w:val="34"/>
    <w:qFormat/>
    <w:rsid w:val="00CA6D53"/>
    <w:pPr>
      <w:ind w:left="720"/>
      <w:contextualSpacing/>
    </w:pPr>
  </w:style>
  <w:style w:type="character" w:styleId="Wyrnienieintensywne">
    <w:name w:val="Intense Emphasis"/>
    <w:basedOn w:val="Domylnaczcionkaakapitu"/>
    <w:uiPriority w:val="21"/>
    <w:qFormat/>
    <w:rsid w:val="00CA6D53"/>
    <w:rPr>
      <w:i/>
      <w:iCs/>
      <w:color w:val="0F4761" w:themeColor="accent1" w:themeShade="BF"/>
    </w:rPr>
  </w:style>
  <w:style w:type="paragraph" w:styleId="Cytatintensywny">
    <w:name w:val="Intense Quote"/>
    <w:basedOn w:val="Normalny"/>
    <w:next w:val="Normalny"/>
    <w:link w:val="CytatintensywnyZnak"/>
    <w:uiPriority w:val="30"/>
    <w:qFormat/>
    <w:rsid w:val="00CA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6D53"/>
    <w:rPr>
      <w:i/>
      <w:iCs/>
      <w:color w:val="0F4761" w:themeColor="accent1" w:themeShade="BF"/>
    </w:rPr>
  </w:style>
  <w:style w:type="character" w:styleId="Odwoanieintensywne">
    <w:name w:val="Intense Reference"/>
    <w:basedOn w:val="Domylnaczcionkaakapitu"/>
    <w:uiPriority w:val="32"/>
    <w:qFormat/>
    <w:rsid w:val="00CA6D53"/>
    <w:rPr>
      <w:b/>
      <w:bCs/>
      <w:smallCaps/>
      <w:color w:val="0F4761" w:themeColor="accent1" w:themeShade="BF"/>
      <w:spacing w:val="5"/>
    </w:rPr>
  </w:style>
  <w:style w:type="paragraph" w:customStyle="1" w:styleId="p1">
    <w:name w:val="p1"/>
    <w:basedOn w:val="Normalny"/>
    <w:rsid w:val="008E5F11"/>
    <w:rPr>
      <w:rFonts w:ascii="Helvetica" w:hAnsi="Helvetica"/>
      <w:color w:val="000000"/>
      <w:sz w:val="18"/>
      <w:szCs w:val="18"/>
    </w:rPr>
  </w:style>
  <w:style w:type="paragraph" w:customStyle="1" w:styleId="Textbody">
    <w:name w:val="Text body"/>
    <w:basedOn w:val="Normalny"/>
    <w:rsid w:val="002F02D1"/>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character" w:styleId="Hipercze">
    <w:name w:val="Hyperlink"/>
    <w:basedOn w:val="Domylnaczcionkaakapitu"/>
    <w:uiPriority w:val="99"/>
    <w:unhideWhenUsed/>
    <w:rsid w:val="00790BEC"/>
    <w:rPr>
      <w:color w:val="467886" w:themeColor="hyperlink"/>
      <w:u w:val="single"/>
    </w:rPr>
  </w:style>
  <w:style w:type="character" w:styleId="Nierozpoznanawzmianka">
    <w:name w:val="Unresolved Mention"/>
    <w:basedOn w:val="Domylnaczcionkaakapitu"/>
    <w:uiPriority w:val="99"/>
    <w:semiHidden/>
    <w:unhideWhenUsed/>
    <w:rsid w:val="00790BEC"/>
    <w:rPr>
      <w:color w:val="605E5C"/>
      <w:shd w:val="clear" w:color="auto" w:fill="E1DFDD"/>
    </w:rPr>
  </w:style>
  <w:style w:type="character" w:styleId="UyteHipercze">
    <w:name w:val="FollowedHyperlink"/>
    <w:basedOn w:val="Domylnaczcionkaakapitu"/>
    <w:uiPriority w:val="99"/>
    <w:semiHidden/>
    <w:unhideWhenUsed/>
    <w:rsid w:val="00790BEC"/>
    <w:rPr>
      <w:color w:val="96607D" w:themeColor="followedHyperlink"/>
      <w:u w:val="single"/>
    </w:rPr>
  </w:style>
  <w:style w:type="paragraph" w:styleId="Nagwek">
    <w:name w:val="header"/>
    <w:basedOn w:val="Normalny"/>
    <w:link w:val="NagwekZnak"/>
    <w:uiPriority w:val="99"/>
    <w:unhideWhenUsed/>
    <w:rsid w:val="00385CE3"/>
    <w:pPr>
      <w:tabs>
        <w:tab w:val="center" w:pos="4536"/>
        <w:tab w:val="right" w:pos="9072"/>
      </w:tabs>
    </w:pPr>
  </w:style>
  <w:style w:type="character" w:customStyle="1" w:styleId="NagwekZnak">
    <w:name w:val="Nagłówek Znak"/>
    <w:basedOn w:val="Domylnaczcionkaakapitu"/>
    <w:link w:val="Nagwek"/>
    <w:uiPriority w:val="99"/>
    <w:rsid w:val="00385CE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85CE3"/>
    <w:pPr>
      <w:tabs>
        <w:tab w:val="center" w:pos="4536"/>
        <w:tab w:val="right" w:pos="9072"/>
      </w:tabs>
    </w:pPr>
  </w:style>
  <w:style w:type="character" w:customStyle="1" w:styleId="StopkaZnak">
    <w:name w:val="Stopka Znak"/>
    <w:basedOn w:val="Domylnaczcionkaakapitu"/>
    <w:link w:val="Stopka"/>
    <w:uiPriority w:val="99"/>
    <w:rsid w:val="00385CE3"/>
    <w:rPr>
      <w:rFonts w:ascii="Times New Roman" w:eastAsia="Times New Roman" w:hAnsi="Times New Roman" w:cs="Times New Roman"/>
      <w:kern w:val="0"/>
      <w:lang w:eastAsia="pl-PL"/>
      <w14:ligatures w14:val="none"/>
    </w:rPr>
  </w:style>
  <w:style w:type="paragraph" w:customStyle="1" w:styleId="p2">
    <w:name w:val="p2"/>
    <w:basedOn w:val="Normalny"/>
    <w:rsid w:val="00DF0C00"/>
    <w:rPr>
      <w:rFonts w:ascii="Helvetica" w:hAnsi="Helvetica"/>
      <w:color w:val="000000"/>
      <w:sz w:val="18"/>
      <w:szCs w:val="18"/>
    </w:rPr>
  </w:style>
  <w:style w:type="paragraph" w:styleId="NormalnyWeb">
    <w:name w:val="Normal (Web)"/>
    <w:basedOn w:val="Normalny"/>
    <w:uiPriority w:val="99"/>
    <w:semiHidden/>
    <w:unhideWhenUsed/>
    <w:rsid w:val="00C12531"/>
    <w:pPr>
      <w:spacing w:before="100" w:beforeAutospacing="1" w:after="100" w:afterAutospacing="1"/>
    </w:pPr>
  </w:style>
  <w:style w:type="character" w:styleId="Pogrubienie">
    <w:name w:val="Strong"/>
    <w:basedOn w:val="Domylnaczcionkaakapitu"/>
    <w:uiPriority w:val="22"/>
    <w:qFormat/>
    <w:rsid w:val="00C125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13</Pages>
  <Words>2959</Words>
  <Characters>17756</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Izabela 96033</cp:lastModifiedBy>
  <cp:revision>60</cp:revision>
  <dcterms:created xsi:type="dcterms:W3CDTF">2025-10-12T12:23:00Z</dcterms:created>
  <dcterms:modified xsi:type="dcterms:W3CDTF">2026-07-24T12:18:00Z</dcterms:modified>
</cp:coreProperties>
</file>