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4F0C5" w14:textId="5F3C5A88" w:rsidR="007B681B" w:rsidRPr="00075712" w:rsidRDefault="00075712" w:rsidP="00075712">
      <w:pPr>
        <w:suppressAutoHyphens/>
        <w:spacing w:line="360" w:lineRule="auto"/>
        <w:ind w:right="71"/>
        <w:jc w:val="center"/>
        <w:rPr>
          <w:rFonts w:asciiTheme="minorHAnsi" w:hAnsiTheme="minorHAnsi" w:cstheme="minorHAnsi"/>
          <w:sz w:val="22"/>
          <w:szCs w:val="22"/>
          <w:lang w:eastAsia="zh-CN"/>
        </w:rPr>
      </w:pPr>
      <w:r w:rsidRPr="00075712">
        <w:rPr>
          <w:rFonts w:asciiTheme="minorHAnsi" w:eastAsia="Segoe UI" w:hAnsiTheme="minorHAnsi" w:cstheme="minorHAnsi"/>
          <w:b/>
          <w:bCs/>
          <w:kern w:val="3"/>
          <w:sz w:val="28"/>
          <w:szCs w:val="28"/>
        </w:rPr>
        <w:t>Szkoła Podstawowa Nr 2 im. Floriana Adamskiego w Chełmie Śląskim</w:t>
      </w:r>
    </w:p>
    <w:p w14:paraId="1241C7B8" w14:textId="77777777" w:rsidR="00B11C3D" w:rsidRPr="008F5443" w:rsidRDefault="00B11C3D" w:rsidP="004A4A23">
      <w:pPr>
        <w:widowControl w:val="0"/>
        <w:suppressAutoHyphens/>
        <w:spacing w:line="360" w:lineRule="auto"/>
        <w:ind w:left="400" w:hanging="400"/>
        <w:jc w:val="center"/>
        <w:rPr>
          <w:rFonts w:asciiTheme="minorHAnsi" w:hAnsiTheme="minorHAnsi" w:cstheme="minorHAnsi"/>
          <w:b/>
          <w:bCs/>
          <w:szCs w:val="24"/>
          <w:lang w:eastAsia="ar-SA"/>
        </w:rPr>
      </w:pPr>
    </w:p>
    <w:p w14:paraId="68786B59" w14:textId="77777777" w:rsidR="00B11C3D" w:rsidRPr="008F5443" w:rsidRDefault="00B11C3D" w:rsidP="004A6FA2">
      <w:pPr>
        <w:widowControl w:val="0"/>
        <w:suppressAutoHyphens/>
        <w:spacing w:line="360" w:lineRule="auto"/>
        <w:rPr>
          <w:rFonts w:asciiTheme="minorHAnsi" w:hAnsiTheme="minorHAnsi" w:cstheme="minorHAnsi"/>
          <w:b/>
          <w:szCs w:val="24"/>
          <w:lang w:eastAsia="ar-SA"/>
        </w:rPr>
      </w:pPr>
    </w:p>
    <w:p w14:paraId="6EBB110B" w14:textId="77777777" w:rsidR="00B11C3D" w:rsidRPr="008F5443" w:rsidRDefault="00B11C3D" w:rsidP="000B44B1">
      <w:pPr>
        <w:pStyle w:val="Nagwek1"/>
        <w:spacing w:line="360" w:lineRule="auto"/>
        <w:jc w:val="center"/>
        <w:rPr>
          <w:rFonts w:asciiTheme="minorHAnsi" w:hAnsiTheme="minorHAnsi" w:cstheme="minorHAnsi"/>
          <w:sz w:val="28"/>
          <w:szCs w:val="28"/>
          <w:lang w:eastAsia="zh-CN"/>
        </w:rPr>
      </w:pPr>
      <w:r w:rsidRPr="008F5443">
        <w:rPr>
          <w:rFonts w:asciiTheme="minorHAnsi" w:hAnsiTheme="minorHAnsi" w:cstheme="minorHAnsi"/>
          <w:sz w:val="28"/>
          <w:szCs w:val="28"/>
          <w:lang w:eastAsia="zh-CN"/>
        </w:rPr>
        <w:t>SPECYFIKACJA WARUNKÓW ZAMÓWIENIA</w:t>
      </w:r>
    </w:p>
    <w:p w14:paraId="77D0CEBA" w14:textId="7A3F22BA" w:rsidR="00E401BC" w:rsidRPr="008F5443" w:rsidRDefault="00B11C3D" w:rsidP="000B44B1">
      <w:pPr>
        <w:keepLines/>
        <w:suppressAutoHyphens/>
        <w:spacing w:line="360" w:lineRule="auto"/>
        <w:jc w:val="center"/>
        <w:rPr>
          <w:rFonts w:asciiTheme="minorHAnsi" w:hAnsiTheme="minorHAnsi" w:cstheme="minorHAnsi"/>
          <w:szCs w:val="24"/>
          <w:lang w:eastAsia="ar-SA"/>
        </w:rPr>
      </w:pPr>
      <w:r w:rsidRPr="008F5443">
        <w:rPr>
          <w:rFonts w:asciiTheme="minorHAnsi" w:hAnsiTheme="minorHAnsi" w:cstheme="minorHAnsi"/>
          <w:bCs/>
          <w:szCs w:val="24"/>
          <w:lang w:eastAsia="ar-SA"/>
        </w:rPr>
        <w:t>w postępowaniu o udzielenie zamówienia publicznego</w:t>
      </w:r>
      <w:r w:rsidRPr="008F5443">
        <w:rPr>
          <w:rFonts w:asciiTheme="minorHAnsi" w:hAnsiTheme="minorHAnsi" w:cstheme="minorHAnsi"/>
          <w:szCs w:val="24"/>
          <w:lang w:eastAsia="ar-SA"/>
        </w:rPr>
        <w:t xml:space="preserve"> na</w:t>
      </w:r>
      <w:r w:rsidR="00E401BC" w:rsidRPr="008F5443">
        <w:rPr>
          <w:rFonts w:asciiTheme="minorHAnsi" w:hAnsiTheme="minorHAnsi" w:cstheme="minorHAnsi"/>
          <w:szCs w:val="24"/>
          <w:lang w:eastAsia="ar-SA"/>
        </w:rPr>
        <w:t xml:space="preserve"> </w:t>
      </w:r>
      <w:r w:rsidR="00184AB8" w:rsidRPr="008F5443">
        <w:rPr>
          <w:rFonts w:asciiTheme="minorHAnsi" w:hAnsiTheme="minorHAnsi" w:cstheme="minorHAnsi"/>
          <w:szCs w:val="24"/>
          <w:lang w:eastAsia="ar-SA"/>
        </w:rPr>
        <w:t>usługi</w:t>
      </w:r>
      <w:r w:rsidR="00E401BC" w:rsidRPr="008F5443">
        <w:rPr>
          <w:rFonts w:asciiTheme="minorHAnsi" w:hAnsiTheme="minorHAnsi" w:cstheme="minorHAnsi"/>
          <w:szCs w:val="24"/>
          <w:lang w:eastAsia="ar-SA"/>
        </w:rPr>
        <w:t xml:space="preserve">, </w:t>
      </w:r>
    </w:p>
    <w:p w14:paraId="1989B96D" w14:textId="1331C7F5" w:rsidR="00B11C3D" w:rsidRPr="008F5443" w:rsidRDefault="00E401BC" w:rsidP="000B44B1">
      <w:pPr>
        <w:keepLines/>
        <w:suppressAutoHyphens/>
        <w:spacing w:line="360" w:lineRule="auto"/>
        <w:jc w:val="center"/>
        <w:rPr>
          <w:rFonts w:asciiTheme="minorHAnsi" w:hAnsiTheme="minorHAnsi" w:cstheme="minorHAnsi"/>
          <w:szCs w:val="24"/>
          <w:lang w:eastAsia="ar-SA"/>
        </w:rPr>
      </w:pPr>
      <w:r w:rsidRPr="008F5443">
        <w:rPr>
          <w:rFonts w:asciiTheme="minorHAnsi" w:hAnsiTheme="minorHAnsi" w:cstheme="minorHAnsi"/>
          <w:szCs w:val="24"/>
          <w:lang w:eastAsia="ar-SA"/>
        </w:rPr>
        <w:t>których przedmiotem jest</w:t>
      </w:r>
      <w:r w:rsidR="00B11C3D" w:rsidRPr="008F5443">
        <w:rPr>
          <w:rFonts w:asciiTheme="minorHAnsi" w:hAnsiTheme="minorHAnsi" w:cstheme="minorHAnsi"/>
          <w:bCs/>
          <w:szCs w:val="24"/>
          <w:lang w:eastAsia="ar-SA"/>
        </w:rPr>
        <w:t>:</w:t>
      </w:r>
    </w:p>
    <w:p w14:paraId="539B49C3" w14:textId="77777777" w:rsidR="00B11C3D" w:rsidRPr="008F5443" w:rsidRDefault="00B11C3D" w:rsidP="004A4A23">
      <w:pPr>
        <w:keepLines/>
        <w:suppressAutoHyphens/>
        <w:spacing w:line="360" w:lineRule="auto"/>
        <w:jc w:val="center"/>
        <w:rPr>
          <w:rFonts w:asciiTheme="minorHAnsi" w:hAnsiTheme="minorHAnsi" w:cstheme="minorHAnsi"/>
          <w:b/>
          <w:bCs/>
          <w:i/>
          <w:szCs w:val="24"/>
          <w:lang w:eastAsia="ar-SA"/>
        </w:rPr>
      </w:pPr>
    </w:p>
    <w:p w14:paraId="4BCDC2AF" w14:textId="77777777" w:rsidR="00ED437B" w:rsidRDefault="00ED437B" w:rsidP="0055394F">
      <w:pPr>
        <w:spacing w:line="360" w:lineRule="auto"/>
        <w:jc w:val="center"/>
        <w:rPr>
          <w:rFonts w:asciiTheme="minorHAnsi" w:hAnsiTheme="minorHAnsi" w:cstheme="minorHAnsi"/>
          <w:b/>
          <w:bCs/>
          <w:sz w:val="28"/>
          <w:szCs w:val="28"/>
          <w:lang w:eastAsia="zh-CN"/>
        </w:rPr>
      </w:pPr>
      <w:r w:rsidRPr="00ED437B">
        <w:rPr>
          <w:rFonts w:asciiTheme="minorHAnsi" w:hAnsiTheme="minorHAnsi" w:cstheme="minorHAnsi"/>
          <w:b/>
          <w:bCs/>
          <w:sz w:val="28"/>
          <w:szCs w:val="28"/>
          <w:lang w:eastAsia="zh-CN"/>
        </w:rPr>
        <w:t xml:space="preserve">Usługa cateringowa zbiorowego żywienia w Szkole Podstawowej nr </w:t>
      </w:r>
      <w:r>
        <w:rPr>
          <w:rFonts w:asciiTheme="minorHAnsi" w:hAnsiTheme="minorHAnsi" w:cstheme="minorHAnsi"/>
          <w:b/>
          <w:bCs/>
          <w:sz w:val="28"/>
          <w:szCs w:val="28"/>
          <w:lang w:eastAsia="zh-CN"/>
        </w:rPr>
        <w:t xml:space="preserve">2 </w:t>
      </w:r>
    </w:p>
    <w:p w14:paraId="3DF019C7" w14:textId="52E8E609" w:rsidR="004A6FA2" w:rsidRPr="00BD1932" w:rsidRDefault="00ED437B" w:rsidP="0055394F">
      <w:pPr>
        <w:spacing w:line="360" w:lineRule="auto"/>
        <w:jc w:val="center"/>
        <w:rPr>
          <w:rFonts w:asciiTheme="minorHAnsi" w:hAnsiTheme="minorHAnsi" w:cstheme="minorHAnsi"/>
          <w:b/>
          <w:bCs/>
          <w:sz w:val="28"/>
          <w:szCs w:val="28"/>
          <w:lang w:eastAsia="zh-CN"/>
        </w:rPr>
      </w:pPr>
      <w:r w:rsidRPr="00075712">
        <w:rPr>
          <w:rFonts w:asciiTheme="minorHAnsi" w:eastAsia="Segoe UI" w:hAnsiTheme="minorHAnsi" w:cstheme="minorHAnsi"/>
          <w:b/>
          <w:bCs/>
          <w:kern w:val="3"/>
          <w:sz w:val="28"/>
          <w:szCs w:val="28"/>
        </w:rPr>
        <w:t>im. Floriana Adamskiego w Chełmie Śląskim</w:t>
      </w:r>
      <w:r w:rsidR="004A6FA2" w:rsidRPr="00BD1932">
        <w:rPr>
          <w:rFonts w:asciiTheme="minorHAnsi" w:hAnsiTheme="minorHAnsi" w:cstheme="minorHAnsi"/>
          <w:b/>
          <w:bCs/>
          <w:sz w:val="28"/>
          <w:szCs w:val="28"/>
          <w:lang w:eastAsia="zh-CN"/>
        </w:rPr>
        <w:t>.</w:t>
      </w:r>
    </w:p>
    <w:p w14:paraId="79A1D7BB" w14:textId="09063584" w:rsidR="00B11C3D" w:rsidRPr="008F5443" w:rsidRDefault="00B11C3D" w:rsidP="00750124">
      <w:pPr>
        <w:spacing w:line="360" w:lineRule="auto"/>
        <w:jc w:val="center"/>
        <w:rPr>
          <w:rFonts w:asciiTheme="minorHAnsi" w:hAnsiTheme="minorHAnsi" w:cstheme="minorHAnsi"/>
          <w:szCs w:val="24"/>
          <w:lang w:eastAsia="ar-SA"/>
        </w:rPr>
      </w:pPr>
      <w:r w:rsidRPr="008F5443">
        <w:rPr>
          <w:rFonts w:asciiTheme="minorHAnsi" w:hAnsiTheme="minorHAnsi" w:cstheme="minorHAnsi"/>
          <w:szCs w:val="24"/>
          <w:lang w:eastAsia="en-US"/>
        </w:rPr>
        <w:t xml:space="preserve">(Znak postępowania: </w:t>
      </w:r>
      <w:r w:rsidR="00075712">
        <w:rPr>
          <w:rFonts w:asciiTheme="minorHAnsi" w:hAnsiTheme="minorHAnsi" w:cstheme="minorHAnsi"/>
          <w:szCs w:val="24"/>
          <w:lang w:eastAsia="en-US"/>
        </w:rPr>
        <w:t>1</w:t>
      </w:r>
      <w:r w:rsidRPr="008F5443">
        <w:rPr>
          <w:rFonts w:asciiTheme="minorHAnsi" w:hAnsiTheme="minorHAnsi" w:cstheme="minorHAnsi"/>
          <w:szCs w:val="24"/>
          <w:lang w:eastAsia="en-US"/>
        </w:rPr>
        <w:t>.202</w:t>
      </w:r>
      <w:r w:rsidR="007659CC" w:rsidRPr="008F5443">
        <w:rPr>
          <w:rFonts w:asciiTheme="minorHAnsi" w:hAnsiTheme="minorHAnsi" w:cstheme="minorHAnsi"/>
          <w:szCs w:val="24"/>
          <w:lang w:eastAsia="en-US"/>
        </w:rPr>
        <w:t>6</w:t>
      </w:r>
      <w:r w:rsidRPr="008F5443">
        <w:rPr>
          <w:rFonts w:asciiTheme="minorHAnsi" w:hAnsiTheme="minorHAnsi" w:cstheme="minorHAnsi"/>
          <w:szCs w:val="24"/>
          <w:lang w:eastAsia="en-US"/>
        </w:rPr>
        <w:t>)</w:t>
      </w:r>
    </w:p>
    <w:p w14:paraId="50DE299A" w14:textId="77777777" w:rsidR="00B11C3D" w:rsidRPr="008F5443" w:rsidRDefault="00B11C3D" w:rsidP="004A4A23">
      <w:pPr>
        <w:suppressAutoHyphens/>
        <w:spacing w:line="360" w:lineRule="auto"/>
        <w:jc w:val="both"/>
        <w:rPr>
          <w:rFonts w:asciiTheme="minorHAnsi" w:hAnsiTheme="minorHAnsi" w:cstheme="minorHAnsi"/>
          <w:b/>
          <w:bCs/>
          <w:szCs w:val="24"/>
          <w:lang w:eastAsia="ar-SA"/>
        </w:rPr>
      </w:pPr>
    </w:p>
    <w:p w14:paraId="62C590E4" w14:textId="77777777" w:rsidR="00720ED9" w:rsidRDefault="00720ED9" w:rsidP="00720ED9">
      <w:pPr>
        <w:widowControl w:val="0"/>
        <w:suppressAutoHyphens/>
        <w:spacing w:line="360" w:lineRule="auto"/>
        <w:jc w:val="both"/>
        <w:rPr>
          <w:rFonts w:asciiTheme="minorHAnsi" w:hAnsiTheme="minorHAnsi" w:cstheme="minorHAnsi"/>
          <w:sz w:val="22"/>
          <w:szCs w:val="22"/>
          <w:lang w:eastAsia="ar-SA"/>
        </w:rPr>
      </w:pPr>
    </w:p>
    <w:p w14:paraId="4875CBA2" w14:textId="77777777" w:rsidR="004A6FA2" w:rsidRDefault="004A6FA2" w:rsidP="00720ED9">
      <w:pPr>
        <w:widowControl w:val="0"/>
        <w:suppressAutoHyphens/>
        <w:spacing w:line="360" w:lineRule="auto"/>
        <w:jc w:val="both"/>
        <w:rPr>
          <w:rFonts w:asciiTheme="minorHAnsi" w:hAnsiTheme="minorHAnsi" w:cstheme="minorHAnsi"/>
          <w:sz w:val="22"/>
          <w:szCs w:val="22"/>
          <w:lang w:eastAsia="ar-SA"/>
        </w:rPr>
      </w:pPr>
    </w:p>
    <w:p w14:paraId="04D7B298"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3D31AAFA" w14:textId="77777777" w:rsidR="00075712" w:rsidRDefault="00075712" w:rsidP="00720ED9">
      <w:pPr>
        <w:widowControl w:val="0"/>
        <w:suppressAutoHyphens/>
        <w:spacing w:line="360" w:lineRule="auto"/>
        <w:jc w:val="both"/>
        <w:rPr>
          <w:rFonts w:asciiTheme="minorHAnsi" w:hAnsiTheme="minorHAnsi" w:cstheme="minorHAnsi"/>
          <w:sz w:val="22"/>
          <w:szCs w:val="22"/>
          <w:lang w:eastAsia="ar-SA"/>
        </w:rPr>
      </w:pPr>
    </w:p>
    <w:p w14:paraId="7DC871DA" w14:textId="77777777" w:rsidR="00075712" w:rsidRDefault="00075712" w:rsidP="00720ED9">
      <w:pPr>
        <w:widowControl w:val="0"/>
        <w:suppressAutoHyphens/>
        <w:spacing w:line="360" w:lineRule="auto"/>
        <w:jc w:val="both"/>
        <w:rPr>
          <w:rFonts w:asciiTheme="minorHAnsi" w:hAnsiTheme="minorHAnsi" w:cstheme="minorHAnsi"/>
          <w:sz w:val="22"/>
          <w:szCs w:val="22"/>
          <w:lang w:eastAsia="ar-SA"/>
        </w:rPr>
      </w:pPr>
    </w:p>
    <w:p w14:paraId="1610C526"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5B8DF7C2"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2EBA4E41"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35CC042A"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20726816" w14:textId="77777777" w:rsidR="00BD1932" w:rsidRDefault="00BD1932" w:rsidP="00720ED9">
      <w:pPr>
        <w:widowControl w:val="0"/>
        <w:suppressAutoHyphens/>
        <w:spacing w:line="360" w:lineRule="auto"/>
        <w:jc w:val="both"/>
        <w:rPr>
          <w:rFonts w:asciiTheme="minorHAnsi" w:hAnsiTheme="minorHAnsi" w:cstheme="minorHAnsi"/>
          <w:sz w:val="22"/>
          <w:szCs w:val="22"/>
          <w:lang w:eastAsia="ar-SA"/>
        </w:rPr>
      </w:pPr>
    </w:p>
    <w:p w14:paraId="57F11D70" w14:textId="77777777" w:rsidR="00BD1932" w:rsidRPr="008F5443" w:rsidRDefault="00BD1932" w:rsidP="00720ED9">
      <w:pPr>
        <w:widowControl w:val="0"/>
        <w:suppressAutoHyphens/>
        <w:spacing w:line="360" w:lineRule="auto"/>
        <w:jc w:val="both"/>
        <w:rPr>
          <w:rFonts w:asciiTheme="minorHAnsi" w:hAnsiTheme="minorHAnsi" w:cstheme="minorHAnsi"/>
          <w:sz w:val="22"/>
          <w:szCs w:val="22"/>
          <w:lang w:eastAsia="ar-SA"/>
        </w:rPr>
      </w:pPr>
    </w:p>
    <w:p w14:paraId="15D0B29E" w14:textId="77777777" w:rsidR="00B11C3D" w:rsidRPr="008F5443" w:rsidRDefault="00B11C3D" w:rsidP="004A4A23">
      <w:pPr>
        <w:widowControl w:val="0"/>
        <w:suppressAutoHyphens/>
        <w:spacing w:line="360" w:lineRule="auto"/>
        <w:ind w:left="4248" w:firstLine="708"/>
        <w:jc w:val="both"/>
        <w:rPr>
          <w:rFonts w:asciiTheme="minorHAnsi" w:hAnsiTheme="minorHAnsi" w:cstheme="minorHAnsi"/>
          <w:b/>
          <w:bCs/>
          <w:sz w:val="22"/>
          <w:szCs w:val="22"/>
          <w:lang w:eastAsia="ar-SA"/>
        </w:rPr>
      </w:pPr>
      <w:r w:rsidRPr="008F5443">
        <w:rPr>
          <w:rFonts w:asciiTheme="minorHAnsi" w:hAnsiTheme="minorHAnsi" w:cstheme="minorHAnsi"/>
          <w:b/>
          <w:bCs/>
          <w:sz w:val="22"/>
          <w:szCs w:val="22"/>
          <w:lang w:eastAsia="ar-SA"/>
        </w:rPr>
        <w:t xml:space="preserve">                ZATWIERDZIŁ:</w:t>
      </w:r>
    </w:p>
    <w:p w14:paraId="06C4A561" w14:textId="77777777" w:rsidR="008E2DE7" w:rsidRPr="008F5443" w:rsidRDefault="008E2DE7" w:rsidP="004A4A23">
      <w:pPr>
        <w:spacing w:line="360" w:lineRule="auto"/>
        <w:jc w:val="both"/>
        <w:rPr>
          <w:rFonts w:asciiTheme="minorHAnsi" w:hAnsiTheme="minorHAnsi" w:cstheme="minorHAnsi"/>
          <w:sz w:val="22"/>
          <w:szCs w:val="22"/>
        </w:rPr>
      </w:pPr>
    </w:p>
    <w:p w14:paraId="41092FAA" w14:textId="2B809423" w:rsidR="008E2DE7" w:rsidRPr="008F5443" w:rsidRDefault="00A44FB6" w:rsidP="004A4A23">
      <w:pPr>
        <w:spacing w:line="360" w:lineRule="auto"/>
        <w:rPr>
          <w:rFonts w:asciiTheme="minorHAnsi" w:hAnsiTheme="minorHAnsi" w:cstheme="minorHAnsi"/>
          <w:sz w:val="20"/>
        </w:rPr>
      </w:pP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Pr="008F5443">
        <w:rPr>
          <w:rFonts w:asciiTheme="minorHAnsi" w:hAnsiTheme="minorHAnsi" w:cstheme="minorHAnsi"/>
          <w:sz w:val="20"/>
        </w:rPr>
        <w:tab/>
      </w:r>
      <w:r w:rsidR="0049131C" w:rsidRPr="008F5443">
        <w:rPr>
          <w:rFonts w:asciiTheme="minorHAnsi" w:hAnsiTheme="minorHAnsi" w:cstheme="minorHAnsi"/>
          <w:sz w:val="20"/>
        </w:rPr>
        <w:t xml:space="preserve">        </w:t>
      </w:r>
      <w:r w:rsidR="00075712">
        <w:rPr>
          <w:rFonts w:asciiTheme="minorHAnsi" w:hAnsiTheme="minorHAnsi" w:cstheme="minorHAnsi"/>
          <w:sz w:val="20"/>
        </w:rPr>
        <w:t xml:space="preserve">         </w:t>
      </w:r>
      <w:r w:rsidR="0049131C" w:rsidRPr="008F5443">
        <w:rPr>
          <w:rFonts w:asciiTheme="minorHAnsi" w:hAnsiTheme="minorHAnsi" w:cstheme="minorHAnsi"/>
          <w:sz w:val="20"/>
        </w:rPr>
        <w:t xml:space="preserve"> </w:t>
      </w:r>
      <w:r w:rsidR="00075712">
        <w:rPr>
          <w:rFonts w:asciiTheme="minorHAnsi" w:hAnsiTheme="minorHAnsi" w:cstheme="minorHAnsi"/>
          <w:sz w:val="20"/>
        </w:rPr>
        <w:t>Dyrektor Szkoły</w:t>
      </w:r>
    </w:p>
    <w:p w14:paraId="025BE06B" w14:textId="1613276D" w:rsidR="00B11C3D" w:rsidRPr="008F5443" w:rsidRDefault="002E7686" w:rsidP="004A4A23">
      <w:pPr>
        <w:spacing w:line="360" w:lineRule="auto"/>
        <w:rPr>
          <w:rFonts w:asciiTheme="minorHAnsi" w:hAnsiTheme="minorHAnsi" w:cstheme="minorHAnsi"/>
          <w:sz w:val="20"/>
        </w:rPr>
      </w:pPr>
      <w:r w:rsidRPr="008F5443">
        <w:rPr>
          <w:rFonts w:asciiTheme="minorHAnsi" w:hAnsiTheme="minorHAnsi" w:cstheme="minorHAnsi"/>
          <w:sz w:val="20"/>
        </w:rPr>
        <w:t xml:space="preserve">Chełm Śląski, </w:t>
      </w:r>
      <w:r w:rsidR="00075712">
        <w:rPr>
          <w:rFonts w:asciiTheme="minorHAnsi" w:hAnsiTheme="minorHAnsi" w:cstheme="minorHAnsi"/>
          <w:sz w:val="20"/>
        </w:rPr>
        <w:t>27</w:t>
      </w:r>
      <w:r w:rsidR="004A6FA2">
        <w:rPr>
          <w:rFonts w:asciiTheme="minorHAnsi" w:hAnsiTheme="minorHAnsi" w:cstheme="minorHAnsi"/>
          <w:sz w:val="20"/>
        </w:rPr>
        <w:t xml:space="preserve"> </w:t>
      </w:r>
      <w:r w:rsidR="00075712">
        <w:rPr>
          <w:rFonts w:asciiTheme="minorHAnsi" w:hAnsiTheme="minorHAnsi" w:cstheme="minorHAnsi"/>
          <w:sz w:val="20"/>
        </w:rPr>
        <w:t>lipca</w:t>
      </w:r>
      <w:r w:rsidRPr="008F5443">
        <w:rPr>
          <w:rFonts w:asciiTheme="minorHAnsi" w:hAnsiTheme="minorHAnsi" w:cstheme="minorHAnsi"/>
          <w:sz w:val="20"/>
        </w:rPr>
        <w:t xml:space="preserve"> 202</w:t>
      </w:r>
      <w:r w:rsidR="007659CC" w:rsidRPr="008F5443">
        <w:rPr>
          <w:rFonts w:asciiTheme="minorHAnsi" w:hAnsiTheme="minorHAnsi" w:cstheme="minorHAnsi"/>
          <w:sz w:val="20"/>
        </w:rPr>
        <w:t>6</w:t>
      </w:r>
      <w:r w:rsidRPr="008F5443">
        <w:rPr>
          <w:rFonts w:asciiTheme="minorHAnsi" w:hAnsiTheme="minorHAnsi" w:cstheme="minorHAnsi"/>
          <w:sz w:val="20"/>
        </w:rPr>
        <w:t xml:space="preserve"> r. </w:t>
      </w:r>
    </w:p>
    <w:p w14:paraId="7FD98B27" w14:textId="77777777" w:rsidR="00EE1ABD" w:rsidRPr="008F5443" w:rsidRDefault="00EE1ABD" w:rsidP="004A4A23">
      <w:pPr>
        <w:suppressAutoHyphens/>
        <w:spacing w:line="360" w:lineRule="auto"/>
        <w:jc w:val="both"/>
        <w:rPr>
          <w:rFonts w:asciiTheme="minorHAnsi" w:hAnsiTheme="minorHAnsi" w:cstheme="minorHAnsi"/>
          <w:sz w:val="20"/>
        </w:rPr>
      </w:pPr>
    </w:p>
    <w:p w14:paraId="5971EA99" w14:textId="77777777" w:rsidR="00EE1ABD" w:rsidRPr="008F5443" w:rsidRDefault="00EE1ABD" w:rsidP="004A4A23">
      <w:pPr>
        <w:suppressAutoHyphens/>
        <w:spacing w:line="360" w:lineRule="auto"/>
        <w:jc w:val="both"/>
        <w:rPr>
          <w:rFonts w:asciiTheme="minorHAnsi" w:hAnsiTheme="minorHAnsi" w:cstheme="minorHAnsi"/>
          <w:sz w:val="20"/>
        </w:rPr>
      </w:pPr>
    </w:p>
    <w:p w14:paraId="3E5BAFA0" w14:textId="77777777" w:rsidR="00A44FB6" w:rsidRPr="008F5443" w:rsidRDefault="00A44FB6" w:rsidP="004A4A23">
      <w:pPr>
        <w:suppressAutoHyphens/>
        <w:spacing w:line="360" w:lineRule="auto"/>
        <w:jc w:val="both"/>
        <w:rPr>
          <w:rFonts w:asciiTheme="minorHAnsi" w:hAnsiTheme="minorHAnsi" w:cstheme="minorHAnsi"/>
          <w:sz w:val="20"/>
        </w:rPr>
      </w:pPr>
    </w:p>
    <w:p w14:paraId="2FF01D1C" w14:textId="77AA7C89" w:rsidR="00EE1ABD" w:rsidRPr="008F5443" w:rsidRDefault="00EE1ABD" w:rsidP="004A4A23">
      <w:pPr>
        <w:suppressAutoHyphens/>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postępowanie prowadzone jest w trybie </w:t>
      </w:r>
      <w:r w:rsidR="00184AB8" w:rsidRPr="008F5443">
        <w:rPr>
          <w:rFonts w:asciiTheme="minorHAnsi" w:hAnsiTheme="minorHAnsi" w:cstheme="minorHAnsi"/>
          <w:sz w:val="22"/>
          <w:szCs w:val="22"/>
          <w:lang w:eastAsia="zh-CN"/>
        </w:rPr>
        <w:t>podstawowym bez negocjacji</w:t>
      </w:r>
      <w:r w:rsidRPr="008F5443">
        <w:rPr>
          <w:rFonts w:asciiTheme="minorHAnsi" w:hAnsiTheme="minorHAnsi" w:cstheme="minorHAnsi"/>
          <w:sz w:val="22"/>
          <w:szCs w:val="22"/>
          <w:lang w:eastAsia="zh-CN"/>
        </w:rPr>
        <w:t xml:space="preserve"> na podstawie art. </w:t>
      </w:r>
      <w:r w:rsidR="00184AB8" w:rsidRPr="008F5443">
        <w:rPr>
          <w:rFonts w:asciiTheme="minorHAnsi" w:hAnsiTheme="minorHAnsi" w:cstheme="minorHAnsi"/>
          <w:sz w:val="22"/>
          <w:szCs w:val="22"/>
          <w:lang w:eastAsia="zh-CN"/>
        </w:rPr>
        <w:t>275 pkt 1</w:t>
      </w:r>
      <w:r w:rsidR="003334A4" w:rsidRPr="003334A4">
        <w:t xml:space="preserve"> </w:t>
      </w:r>
      <w:r w:rsidR="003334A4" w:rsidRPr="003334A4">
        <w:rPr>
          <w:rFonts w:asciiTheme="minorHAnsi" w:hAnsiTheme="minorHAnsi" w:cstheme="minorHAnsi"/>
          <w:sz w:val="22"/>
          <w:szCs w:val="22"/>
          <w:lang w:eastAsia="zh-CN"/>
        </w:rPr>
        <w:t>w zw. z art. 359 pkt 2</w:t>
      </w:r>
      <w:r w:rsidRPr="008F5443">
        <w:rPr>
          <w:rFonts w:asciiTheme="minorHAnsi" w:hAnsiTheme="minorHAnsi" w:cstheme="minorHAnsi"/>
          <w:sz w:val="22"/>
          <w:szCs w:val="22"/>
          <w:lang w:eastAsia="zh-CN"/>
        </w:rPr>
        <w:t xml:space="preserve"> ustawy z dnia 11.09.2019 r. Prawo zamówień publicznych (tekst jedn. Dz. U. z 202</w:t>
      </w:r>
      <w:r w:rsidR="0055394F">
        <w:rPr>
          <w:rFonts w:asciiTheme="minorHAnsi" w:hAnsiTheme="minorHAnsi" w:cstheme="minorHAnsi"/>
          <w:sz w:val="22"/>
          <w:szCs w:val="22"/>
          <w:lang w:eastAsia="zh-CN"/>
        </w:rPr>
        <w:t>6</w:t>
      </w:r>
      <w:r w:rsidRPr="008F5443">
        <w:rPr>
          <w:rFonts w:asciiTheme="minorHAnsi" w:hAnsiTheme="minorHAnsi" w:cstheme="minorHAnsi"/>
          <w:sz w:val="22"/>
          <w:szCs w:val="22"/>
          <w:lang w:eastAsia="zh-CN"/>
        </w:rPr>
        <w:t xml:space="preserve"> r. poz. </w:t>
      </w:r>
      <w:r w:rsidR="00033DD9" w:rsidRPr="008F5443">
        <w:rPr>
          <w:rFonts w:asciiTheme="minorHAnsi" w:hAnsiTheme="minorHAnsi" w:cstheme="minorHAnsi"/>
          <w:sz w:val="22"/>
          <w:szCs w:val="22"/>
          <w:lang w:eastAsia="zh-CN"/>
        </w:rPr>
        <w:t xml:space="preserve"> </w:t>
      </w:r>
      <w:r w:rsidR="0055394F">
        <w:rPr>
          <w:rFonts w:asciiTheme="minorHAnsi" w:hAnsiTheme="minorHAnsi" w:cstheme="minorHAnsi"/>
          <w:sz w:val="22"/>
          <w:szCs w:val="22"/>
          <w:lang w:eastAsia="zh-CN"/>
        </w:rPr>
        <w:t xml:space="preserve">793 </w:t>
      </w:r>
      <w:r w:rsidR="00033DD9" w:rsidRPr="008F5443">
        <w:rPr>
          <w:rFonts w:asciiTheme="minorHAnsi" w:hAnsiTheme="minorHAnsi" w:cstheme="minorHAnsi"/>
          <w:sz w:val="22"/>
          <w:szCs w:val="22"/>
          <w:lang w:eastAsia="zh-CN"/>
        </w:rPr>
        <w:t xml:space="preserve">z </w:t>
      </w:r>
      <w:proofErr w:type="spellStart"/>
      <w:r w:rsidR="00033DD9" w:rsidRPr="008F5443">
        <w:rPr>
          <w:rFonts w:asciiTheme="minorHAnsi" w:hAnsiTheme="minorHAnsi" w:cstheme="minorHAnsi"/>
          <w:sz w:val="22"/>
          <w:szCs w:val="22"/>
          <w:lang w:eastAsia="zh-CN"/>
        </w:rPr>
        <w:t>późn</w:t>
      </w:r>
      <w:proofErr w:type="spellEnd"/>
      <w:r w:rsidR="00033DD9" w:rsidRPr="008F5443">
        <w:rPr>
          <w:rFonts w:asciiTheme="minorHAnsi" w:hAnsiTheme="minorHAnsi" w:cstheme="minorHAnsi"/>
          <w:sz w:val="22"/>
          <w:szCs w:val="22"/>
          <w:lang w:eastAsia="zh-CN"/>
        </w:rPr>
        <w:t>. zm.</w:t>
      </w:r>
      <w:r w:rsidRPr="008F5443">
        <w:rPr>
          <w:rFonts w:asciiTheme="minorHAnsi" w:hAnsiTheme="minorHAnsi" w:cstheme="minorHAnsi"/>
          <w:sz w:val="22"/>
          <w:szCs w:val="22"/>
          <w:lang w:eastAsia="zh-CN"/>
        </w:rPr>
        <w:t xml:space="preserve">),  zwanej dalej w skrócie „ustawa” </w:t>
      </w:r>
    </w:p>
    <w:p w14:paraId="187653CB" w14:textId="77777777" w:rsidR="008E2DE7" w:rsidRPr="008F5443" w:rsidRDefault="008E2DE7" w:rsidP="004A4A23">
      <w:pPr>
        <w:spacing w:line="360" w:lineRule="auto"/>
        <w:rPr>
          <w:rFonts w:asciiTheme="minorHAnsi" w:hAnsiTheme="minorHAnsi" w:cstheme="minorHAnsi"/>
          <w:sz w:val="20"/>
        </w:rPr>
      </w:pPr>
    </w:p>
    <w:p w14:paraId="0E794DB8"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4"/>
          <w:szCs w:val="24"/>
        </w:rPr>
        <w:t xml:space="preserve">  </w:t>
      </w:r>
      <w:r w:rsidRPr="008F5443">
        <w:rPr>
          <w:rFonts w:asciiTheme="minorHAnsi" w:eastAsia="Calibri" w:hAnsiTheme="minorHAnsi" w:cstheme="minorHAnsi"/>
          <w:bCs w:val="0"/>
          <w:i w:val="0"/>
          <w:iCs w:val="0"/>
          <w:sz w:val="22"/>
          <w:szCs w:val="22"/>
        </w:rPr>
        <w:t>Rozdział 1. Nazwa oraz adres Zamawiającego</w:t>
      </w:r>
    </w:p>
    <w:p w14:paraId="5EA73D72" w14:textId="77777777" w:rsidR="008E2DE7" w:rsidRPr="008F5443" w:rsidRDefault="008E2DE7" w:rsidP="004A4A23">
      <w:pPr>
        <w:spacing w:line="360" w:lineRule="auto"/>
        <w:jc w:val="both"/>
        <w:rPr>
          <w:rFonts w:asciiTheme="minorHAnsi" w:hAnsiTheme="minorHAnsi" w:cstheme="minorHAnsi"/>
          <w:b/>
          <w:sz w:val="22"/>
          <w:szCs w:val="22"/>
        </w:rPr>
      </w:pPr>
      <w:r w:rsidRPr="008F5443">
        <w:rPr>
          <w:rFonts w:asciiTheme="minorHAnsi" w:hAnsiTheme="minorHAnsi" w:cstheme="minorHAnsi"/>
          <w:b/>
          <w:sz w:val="22"/>
          <w:szCs w:val="22"/>
        </w:rPr>
        <w:t xml:space="preserve"> </w:t>
      </w:r>
    </w:p>
    <w:p w14:paraId="1F7D9F72" w14:textId="77777777" w:rsidR="00B11C3D" w:rsidRPr="008F5443" w:rsidRDefault="00B11C3D">
      <w:pPr>
        <w:numPr>
          <w:ilvl w:val="0"/>
          <w:numId w:val="16"/>
        </w:numPr>
        <w:suppressAutoHyphens/>
        <w:spacing w:line="360" w:lineRule="auto"/>
        <w:ind w:left="714" w:hanging="357"/>
        <w:rPr>
          <w:rFonts w:asciiTheme="minorHAnsi" w:hAnsiTheme="minorHAnsi" w:cstheme="minorHAnsi"/>
          <w:sz w:val="22"/>
          <w:szCs w:val="22"/>
        </w:rPr>
      </w:pPr>
      <w:r w:rsidRPr="008F5443">
        <w:rPr>
          <w:rFonts w:asciiTheme="minorHAnsi" w:hAnsiTheme="minorHAnsi" w:cstheme="minorHAnsi"/>
          <w:sz w:val="22"/>
          <w:szCs w:val="22"/>
        </w:rPr>
        <w:t>Zamawiającym jest:</w:t>
      </w:r>
    </w:p>
    <w:tbl>
      <w:tblPr>
        <w:tblStyle w:val="Tabela-Siatka1"/>
        <w:tblW w:w="8847" w:type="dxa"/>
        <w:tblInd w:w="126" w:type="dxa"/>
        <w:tblLayout w:type="fixed"/>
        <w:tblLook w:val="04A0" w:firstRow="1" w:lastRow="0" w:firstColumn="1" w:lastColumn="0" w:noHBand="0" w:noVBand="1"/>
      </w:tblPr>
      <w:tblGrid>
        <w:gridCol w:w="2322"/>
        <w:gridCol w:w="6525"/>
      </w:tblGrid>
      <w:tr w:rsidR="008F5443" w:rsidRPr="008F5443" w14:paraId="10B2827B" w14:textId="77777777" w:rsidTr="00075712">
        <w:tc>
          <w:tcPr>
            <w:tcW w:w="2322" w:type="dxa"/>
            <w:tcBorders>
              <w:top w:val="nil"/>
              <w:left w:val="nil"/>
              <w:bottom w:val="nil"/>
              <w:right w:val="nil"/>
            </w:tcBorders>
          </w:tcPr>
          <w:p w14:paraId="315A9B40"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Nazwa:</w:t>
            </w:r>
          </w:p>
        </w:tc>
        <w:tc>
          <w:tcPr>
            <w:tcW w:w="6525" w:type="dxa"/>
            <w:tcBorders>
              <w:top w:val="nil"/>
              <w:left w:val="nil"/>
              <w:bottom w:val="nil"/>
              <w:right w:val="nil"/>
            </w:tcBorders>
          </w:tcPr>
          <w:p w14:paraId="7C02C0FC" w14:textId="2B2DD1CC" w:rsidR="00B11C3D" w:rsidRPr="008F5443" w:rsidRDefault="00075712" w:rsidP="004A4A23">
            <w:pPr>
              <w:spacing w:line="360" w:lineRule="auto"/>
              <w:ind w:left="113"/>
              <w:jc w:val="both"/>
              <w:rPr>
                <w:rFonts w:asciiTheme="minorHAnsi" w:hAnsiTheme="minorHAnsi" w:cstheme="minorHAnsi"/>
                <w:sz w:val="22"/>
                <w:szCs w:val="22"/>
              </w:rPr>
            </w:pPr>
            <w:r w:rsidRPr="00075712">
              <w:rPr>
                <w:rFonts w:asciiTheme="minorHAnsi" w:hAnsiTheme="minorHAnsi" w:cstheme="minorHAnsi"/>
                <w:sz w:val="22"/>
                <w:szCs w:val="22"/>
              </w:rPr>
              <w:t>Szkoł</w:t>
            </w:r>
            <w:r>
              <w:rPr>
                <w:rFonts w:asciiTheme="minorHAnsi" w:hAnsiTheme="minorHAnsi" w:cstheme="minorHAnsi"/>
                <w:sz w:val="22"/>
                <w:szCs w:val="22"/>
              </w:rPr>
              <w:t>a</w:t>
            </w:r>
            <w:r w:rsidRPr="00075712">
              <w:rPr>
                <w:rFonts w:asciiTheme="minorHAnsi" w:hAnsiTheme="minorHAnsi" w:cstheme="minorHAnsi"/>
                <w:sz w:val="22"/>
                <w:szCs w:val="22"/>
              </w:rPr>
              <w:t xml:space="preserve"> Podstawow</w:t>
            </w:r>
            <w:r>
              <w:rPr>
                <w:rFonts w:asciiTheme="minorHAnsi" w:hAnsiTheme="minorHAnsi" w:cstheme="minorHAnsi"/>
                <w:sz w:val="22"/>
                <w:szCs w:val="22"/>
              </w:rPr>
              <w:t>a</w:t>
            </w:r>
            <w:r w:rsidRPr="00075712">
              <w:rPr>
                <w:rFonts w:asciiTheme="minorHAnsi" w:hAnsiTheme="minorHAnsi" w:cstheme="minorHAnsi"/>
                <w:sz w:val="22"/>
                <w:szCs w:val="22"/>
              </w:rPr>
              <w:t xml:space="preserve"> Nr 2 im. Floriana Adamskiego w Chełmie Śląskim, </w:t>
            </w:r>
          </w:p>
        </w:tc>
      </w:tr>
      <w:tr w:rsidR="008F5443" w:rsidRPr="008F5443" w14:paraId="02FE71A9" w14:textId="77777777" w:rsidTr="00075712">
        <w:tc>
          <w:tcPr>
            <w:tcW w:w="2322" w:type="dxa"/>
            <w:tcBorders>
              <w:top w:val="nil"/>
              <w:left w:val="nil"/>
              <w:bottom w:val="nil"/>
              <w:right w:val="nil"/>
            </w:tcBorders>
          </w:tcPr>
          <w:p w14:paraId="2B4450C6"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Adres:</w:t>
            </w:r>
          </w:p>
        </w:tc>
        <w:tc>
          <w:tcPr>
            <w:tcW w:w="6525" w:type="dxa"/>
            <w:tcBorders>
              <w:top w:val="nil"/>
              <w:left w:val="nil"/>
              <w:bottom w:val="nil"/>
              <w:right w:val="nil"/>
            </w:tcBorders>
          </w:tcPr>
          <w:p w14:paraId="09A58644" w14:textId="3451204B" w:rsidR="00075712" w:rsidRDefault="00075712" w:rsidP="004A4A23">
            <w:pPr>
              <w:spacing w:line="360" w:lineRule="auto"/>
              <w:ind w:left="113"/>
              <w:rPr>
                <w:rFonts w:asciiTheme="minorHAnsi" w:hAnsiTheme="minorHAnsi" w:cstheme="minorHAnsi"/>
                <w:sz w:val="22"/>
                <w:szCs w:val="22"/>
              </w:rPr>
            </w:pPr>
            <w:r w:rsidRPr="00075712">
              <w:rPr>
                <w:rFonts w:asciiTheme="minorHAnsi" w:hAnsiTheme="minorHAnsi" w:cstheme="minorHAnsi"/>
                <w:sz w:val="22"/>
                <w:szCs w:val="22"/>
              </w:rPr>
              <w:t xml:space="preserve">ul. Oskara Kolberga 1 </w:t>
            </w:r>
          </w:p>
          <w:p w14:paraId="5C534EAF" w14:textId="7F73698F" w:rsidR="00B11C3D" w:rsidRPr="008F5443" w:rsidRDefault="00075712" w:rsidP="004A4A23">
            <w:pPr>
              <w:spacing w:line="360" w:lineRule="auto"/>
              <w:ind w:left="113"/>
              <w:rPr>
                <w:rFonts w:asciiTheme="minorHAnsi" w:hAnsiTheme="minorHAnsi" w:cstheme="minorHAnsi"/>
                <w:sz w:val="22"/>
                <w:szCs w:val="22"/>
              </w:rPr>
            </w:pPr>
            <w:r w:rsidRPr="00075712">
              <w:rPr>
                <w:rFonts w:asciiTheme="minorHAnsi" w:hAnsiTheme="minorHAnsi" w:cstheme="minorHAnsi"/>
                <w:sz w:val="22"/>
                <w:szCs w:val="22"/>
              </w:rPr>
              <w:t>41-403 Chełm Śląski</w:t>
            </w:r>
            <w:bookmarkStart w:id="0" w:name="_Hlk84319923"/>
            <w:bookmarkEnd w:id="0"/>
          </w:p>
        </w:tc>
      </w:tr>
      <w:tr w:rsidR="008F5443" w:rsidRPr="008F5443" w14:paraId="6CA8A7FA" w14:textId="77777777" w:rsidTr="00075712">
        <w:tc>
          <w:tcPr>
            <w:tcW w:w="2322" w:type="dxa"/>
            <w:tcBorders>
              <w:top w:val="nil"/>
              <w:left w:val="nil"/>
              <w:bottom w:val="nil"/>
              <w:right w:val="nil"/>
            </w:tcBorders>
          </w:tcPr>
          <w:p w14:paraId="765B0AF3"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REGON</w:t>
            </w:r>
          </w:p>
        </w:tc>
        <w:tc>
          <w:tcPr>
            <w:tcW w:w="6525" w:type="dxa"/>
            <w:tcBorders>
              <w:top w:val="nil"/>
              <w:left w:val="nil"/>
              <w:bottom w:val="nil"/>
              <w:right w:val="nil"/>
            </w:tcBorders>
          </w:tcPr>
          <w:p w14:paraId="1DC01314" w14:textId="50901C71" w:rsidR="00B11C3D" w:rsidRPr="008F5443" w:rsidRDefault="00075712" w:rsidP="004A4A23">
            <w:pPr>
              <w:spacing w:line="360" w:lineRule="auto"/>
              <w:ind w:left="113"/>
              <w:rPr>
                <w:rFonts w:asciiTheme="minorHAnsi" w:hAnsiTheme="minorHAnsi" w:cstheme="minorHAnsi"/>
                <w:sz w:val="22"/>
                <w:szCs w:val="22"/>
              </w:rPr>
            </w:pPr>
            <w:r w:rsidRPr="00075712">
              <w:rPr>
                <w:rFonts w:asciiTheme="minorHAnsi" w:hAnsiTheme="minorHAnsi" w:cstheme="minorHAnsi"/>
                <w:bCs/>
                <w:sz w:val="22"/>
                <w:szCs w:val="22"/>
              </w:rPr>
              <w:t>000722294</w:t>
            </w:r>
          </w:p>
        </w:tc>
      </w:tr>
      <w:tr w:rsidR="008F5443" w:rsidRPr="008F5443" w14:paraId="3FD232D6" w14:textId="77777777" w:rsidTr="00075712">
        <w:tc>
          <w:tcPr>
            <w:tcW w:w="2322" w:type="dxa"/>
            <w:tcBorders>
              <w:top w:val="nil"/>
              <w:left w:val="nil"/>
              <w:bottom w:val="nil"/>
              <w:right w:val="nil"/>
            </w:tcBorders>
          </w:tcPr>
          <w:p w14:paraId="1D410720"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NIP</w:t>
            </w:r>
          </w:p>
        </w:tc>
        <w:tc>
          <w:tcPr>
            <w:tcW w:w="6525" w:type="dxa"/>
            <w:tcBorders>
              <w:top w:val="nil"/>
              <w:left w:val="nil"/>
              <w:bottom w:val="nil"/>
              <w:right w:val="nil"/>
            </w:tcBorders>
          </w:tcPr>
          <w:p w14:paraId="62BB2047" w14:textId="5D2FD288" w:rsidR="00B11C3D" w:rsidRPr="008F5443" w:rsidRDefault="00075712" w:rsidP="004A4A23">
            <w:pPr>
              <w:spacing w:line="360" w:lineRule="auto"/>
              <w:ind w:left="113"/>
              <w:rPr>
                <w:rFonts w:asciiTheme="minorHAnsi" w:hAnsiTheme="minorHAnsi" w:cstheme="minorHAnsi"/>
                <w:bCs/>
                <w:sz w:val="22"/>
                <w:szCs w:val="22"/>
              </w:rPr>
            </w:pPr>
            <w:r w:rsidRPr="00075712">
              <w:rPr>
                <w:rFonts w:asciiTheme="minorHAnsi" w:hAnsiTheme="minorHAnsi" w:cstheme="minorHAnsi"/>
                <w:bCs/>
                <w:sz w:val="22"/>
                <w:szCs w:val="22"/>
              </w:rPr>
              <w:t>2220024015</w:t>
            </w:r>
          </w:p>
        </w:tc>
      </w:tr>
      <w:tr w:rsidR="008F5443" w:rsidRPr="008F5443" w14:paraId="4DD8C362" w14:textId="77777777" w:rsidTr="00075712">
        <w:tc>
          <w:tcPr>
            <w:tcW w:w="2322" w:type="dxa"/>
            <w:tcBorders>
              <w:top w:val="nil"/>
              <w:left w:val="nil"/>
              <w:bottom w:val="nil"/>
              <w:right w:val="nil"/>
            </w:tcBorders>
          </w:tcPr>
          <w:p w14:paraId="7DF51CEC"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Numer telefonu:</w:t>
            </w:r>
          </w:p>
        </w:tc>
        <w:tc>
          <w:tcPr>
            <w:tcW w:w="6525" w:type="dxa"/>
            <w:tcBorders>
              <w:top w:val="nil"/>
              <w:left w:val="nil"/>
              <w:bottom w:val="nil"/>
              <w:right w:val="nil"/>
            </w:tcBorders>
          </w:tcPr>
          <w:p w14:paraId="1031A2AC" w14:textId="698E20B3" w:rsidR="00075712" w:rsidRDefault="00075712" w:rsidP="004A4A23">
            <w:pPr>
              <w:spacing w:line="360" w:lineRule="auto"/>
              <w:ind w:left="113"/>
              <w:rPr>
                <w:rFonts w:asciiTheme="minorHAnsi" w:hAnsiTheme="minorHAnsi" w:cstheme="minorHAnsi"/>
                <w:sz w:val="22"/>
                <w:szCs w:val="22"/>
              </w:rPr>
            </w:pPr>
            <w:r>
              <w:rPr>
                <w:rFonts w:asciiTheme="minorHAnsi" w:hAnsiTheme="minorHAnsi" w:cstheme="minorHAnsi"/>
                <w:sz w:val="22"/>
                <w:szCs w:val="22"/>
              </w:rPr>
              <w:t>3</w:t>
            </w:r>
            <w:r w:rsidRPr="00075712">
              <w:rPr>
                <w:rFonts w:asciiTheme="minorHAnsi" w:hAnsiTheme="minorHAnsi" w:cstheme="minorHAnsi"/>
                <w:sz w:val="22"/>
                <w:szCs w:val="22"/>
              </w:rPr>
              <w:t xml:space="preserve">2 225 80 20 </w:t>
            </w:r>
          </w:p>
          <w:p w14:paraId="66510925" w14:textId="3ECB16AC" w:rsidR="00B11C3D" w:rsidRPr="008F5443" w:rsidRDefault="00075712" w:rsidP="004A4A23">
            <w:pPr>
              <w:spacing w:line="360" w:lineRule="auto"/>
              <w:ind w:left="113"/>
              <w:rPr>
                <w:rFonts w:asciiTheme="minorHAnsi" w:hAnsiTheme="minorHAnsi" w:cstheme="minorHAnsi"/>
                <w:sz w:val="22"/>
                <w:szCs w:val="22"/>
              </w:rPr>
            </w:pPr>
            <w:r w:rsidRPr="00075712">
              <w:rPr>
                <w:rFonts w:asciiTheme="minorHAnsi" w:hAnsiTheme="minorHAnsi" w:cstheme="minorHAnsi"/>
                <w:sz w:val="22"/>
                <w:szCs w:val="22"/>
              </w:rPr>
              <w:t>32 225 80 16</w:t>
            </w:r>
          </w:p>
        </w:tc>
      </w:tr>
      <w:tr w:rsidR="008F5443" w:rsidRPr="008F5443" w14:paraId="2AA5C2EF" w14:textId="77777777" w:rsidTr="00075712">
        <w:tc>
          <w:tcPr>
            <w:tcW w:w="2322" w:type="dxa"/>
            <w:tcBorders>
              <w:top w:val="nil"/>
              <w:left w:val="nil"/>
              <w:bottom w:val="nil"/>
              <w:right w:val="nil"/>
            </w:tcBorders>
          </w:tcPr>
          <w:p w14:paraId="0FCC5282" w14:textId="6CD5A5BA" w:rsidR="00B11C3D" w:rsidRPr="008F5443" w:rsidRDefault="00B11C3D" w:rsidP="004A4A23">
            <w:pPr>
              <w:spacing w:line="360" w:lineRule="auto"/>
              <w:ind w:left="113"/>
              <w:rPr>
                <w:rFonts w:asciiTheme="minorHAnsi" w:hAnsiTheme="minorHAnsi" w:cstheme="minorHAnsi"/>
                <w:sz w:val="22"/>
                <w:szCs w:val="22"/>
              </w:rPr>
            </w:pPr>
          </w:p>
        </w:tc>
        <w:tc>
          <w:tcPr>
            <w:tcW w:w="6525" w:type="dxa"/>
            <w:tcBorders>
              <w:top w:val="nil"/>
              <w:left w:val="nil"/>
              <w:bottom w:val="nil"/>
              <w:right w:val="nil"/>
            </w:tcBorders>
          </w:tcPr>
          <w:p w14:paraId="2C85F8C7" w14:textId="43A00466" w:rsidR="00B11C3D" w:rsidRPr="008F5443" w:rsidRDefault="00B11C3D" w:rsidP="004A4A23">
            <w:pPr>
              <w:spacing w:line="360" w:lineRule="auto"/>
              <w:ind w:left="113"/>
              <w:rPr>
                <w:rFonts w:asciiTheme="minorHAnsi" w:hAnsiTheme="minorHAnsi" w:cstheme="minorHAnsi"/>
                <w:sz w:val="22"/>
                <w:szCs w:val="22"/>
              </w:rPr>
            </w:pPr>
          </w:p>
        </w:tc>
      </w:tr>
      <w:tr w:rsidR="008F5443" w:rsidRPr="008F5443" w14:paraId="37E59D05" w14:textId="77777777" w:rsidTr="00075712">
        <w:trPr>
          <w:trHeight w:val="526"/>
        </w:trPr>
        <w:tc>
          <w:tcPr>
            <w:tcW w:w="2322" w:type="dxa"/>
            <w:tcBorders>
              <w:top w:val="nil"/>
              <w:left w:val="nil"/>
              <w:bottom w:val="nil"/>
              <w:right w:val="nil"/>
            </w:tcBorders>
          </w:tcPr>
          <w:p w14:paraId="34342018" w14:textId="77777777" w:rsidR="00B11C3D" w:rsidRPr="008F5443" w:rsidRDefault="00B11C3D" w:rsidP="004A4A23">
            <w:pPr>
              <w:spacing w:line="360" w:lineRule="auto"/>
              <w:ind w:left="113"/>
              <w:rPr>
                <w:rFonts w:asciiTheme="minorHAnsi" w:hAnsiTheme="minorHAnsi" w:cstheme="minorHAnsi"/>
                <w:sz w:val="22"/>
                <w:szCs w:val="22"/>
              </w:rPr>
            </w:pPr>
            <w:r w:rsidRPr="008F5443">
              <w:rPr>
                <w:rFonts w:asciiTheme="minorHAnsi" w:hAnsiTheme="minorHAnsi" w:cstheme="minorHAnsi"/>
                <w:sz w:val="22"/>
                <w:szCs w:val="22"/>
              </w:rPr>
              <w:t>Adres e-mail:</w:t>
            </w:r>
          </w:p>
        </w:tc>
        <w:tc>
          <w:tcPr>
            <w:tcW w:w="6525" w:type="dxa"/>
            <w:tcBorders>
              <w:top w:val="nil"/>
              <w:left w:val="nil"/>
              <w:bottom w:val="nil"/>
              <w:right w:val="nil"/>
            </w:tcBorders>
          </w:tcPr>
          <w:p w14:paraId="4EC00751" w14:textId="28C6A47F" w:rsidR="00B11C3D" w:rsidRPr="00075712" w:rsidRDefault="00075712" w:rsidP="004A4A23">
            <w:pPr>
              <w:spacing w:line="360" w:lineRule="auto"/>
              <w:ind w:left="113"/>
              <w:rPr>
                <w:rFonts w:asciiTheme="minorHAnsi" w:hAnsiTheme="minorHAnsi" w:cstheme="minorHAnsi"/>
                <w:sz w:val="22"/>
                <w:szCs w:val="22"/>
                <w:lang w:val="en-US"/>
              </w:rPr>
            </w:pPr>
            <w:hyperlink r:id="rId8" w:history="1">
              <w:r w:rsidRPr="00075712">
                <w:rPr>
                  <w:rStyle w:val="Hipercze"/>
                  <w:rFonts w:asciiTheme="minorHAnsi" w:hAnsiTheme="minorHAnsi" w:cstheme="minorHAnsi"/>
                </w:rPr>
                <w:t>sekretariatsp2@chelmsl.pl</w:t>
              </w:r>
            </w:hyperlink>
            <w:r w:rsidRPr="00075712">
              <w:rPr>
                <w:rFonts w:asciiTheme="minorHAnsi" w:hAnsiTheme="minorHAnsi" w:cstheme="minorHAnsi"/>
              </w:rPr>
              <w:t xml:space="preserve"> </w:t>
            </w:r>
          </w:p>
        </w:tc>
      </w:tr>
      <w:tr w:rsidR="008F5443" w:rsidRPr="008F5443" w14:paraId="531AB33E" w14:textId="77777777" w:rsidTr="00075712">
        <w:tc>
          <w:tcPr>
            <w:tcW w:w="2322" w:type="dxa"/>
            <w:tcBorders>
              <w:top w:val="nil"/>
              <w:left w:val="nil"/>
              <w:bottom w:val="nil"/>
              <w:right w:val="nil"/>
            </w:tcBorders>
          </w:tcPr>
          <w:p w14:paraId="7EC5A68C" w14:textId="77777777" w:rsidR="00B11C3D" w:rsidRPr="00075712" w:rsidRDefault="00B11C3D" w:rsidP="004A4A23">
            <w:pPr>
              <w:spacing w:line="360" w:lineRule="auto"/>
              <w:ind w:left="113"/>
              <w:rPr>
                <w:rFonts w:asciiTheme="minorHAnsi" w:hAnsiTheme="minorHAnsi" w:cstheme="minorHAnsi"/>
                <w:szCs w:val="24"/>
              </w:rPr>
            </w:pPr>
            <w:r w:rsidRPr="00075712">
              <w:rPr>
                <w:rFonts w:asciiTheme="minorHAnsi" w:hAnsiTheme="minorHAnsi" w:cstheme="minorHAnsi"/>
                <w:szCs w:val="24"/>
              </w:rPr>
              <w:t>Strona internetowa:</w:t>
            </w:r>
          </w:p>
        </w:tc>
        <w:tc>
          <w:tcPr>
            <w:tcW w:w="6525" w:type="dxa"/>
            <w:tcBorders>
              <w:top w:val="nil"/>
              <w:left w:val="nil"/>
              <w:bottom w:val="nil"/>
              <w:right w:val="nil"/>
            </w:tcBorders>
          </w:tcPr>
          <w:p w14:paraId="51BCCD3E" w14:textId="69C4700F" w:rsidR="00B11C3D" w:rsidRPr="00075712" w:rsidRDefault="00075712" w:rsidP="004A4A23">
            <w:pPr>
              <w:spacing w:line="360" w:lineRule="auto"/>
              <w:ind w:left="113"/>
              <w:rPr>
                <w:rFonts w:asciiTheme="minorHAnsi" w:hAnsiTheme="minorHAnsi" w:cstheme="minorHAnsi"/>
                <w:szCs w:val="24"/>
              </w:rPr>
            </w:pPr>
            <w:hyperlink r:id="rId9" w:history="1">
              <w:r w:rsidRPr="0098335E">
                <w:rPr>
                  <w:rStyle w:val="Hipercze"/>
                  <w:rFonts w:asciiTheme="minorHAnsi" w:hAnsiTheme="minorHAnsi" w:cstheme="minorHAnsi"/>
                  <w:szCs w:val="24"/>
                </w:rPr>
                <w:t>https://sp2chelmsl.edupage.org/</w:t>
              </w:r>
            </w:hyperlink>
            <w:r>
              <w:rPr>
                <w:rFonts w:asciiTheme="minorHAnsi" w:hAnsiTheme="minorHAnsi" w:cstheme="minorHAnsi"/>
                <w:szCs w:val="24"/>
              </w:rPr>
              <w:t xml:space="preserve"> </w:t>
            </w:r>
            <w:r w:rsidRPr="00075712">
              <w:rPr>
                <w:rFonts w:asciiTheme="minorHAnsi" w:hAnsiTheme="minorHAnsi" w:cstheme="minorHAnsi"/>
                <w:szCs w:val="24"/>
              </w:rPr>
              <w:t xml:space="preserve"> </w:t>
            </w:r>
          </w:p>
        </w:tc>
      </w:tr>
      <w:tr w:rsidR="008F5443" w:rsidRPr="008F5443" w14:paraId="7F6A40C8" w14:textId="77777777" w:rsidTr="00075712">
        <w:tc>
          <w:tcPr>
            <w:tcW w:w="2322" w:type="dxa"/>
            <w:tcBorders>
              <w:top w:val="nil"/>
              <w:left w:val="nil"/>
              <w:bottom w:val="nil"/>
              <w:right w:val="nil"/>
            </w:tcBorders>
          </w:tcPr>
          <w:p w14:paraId="425B24B2" w14:textId="5DE5E02A" w:rsidR="00B11C3D" w:rsidRPr="008F5443" w:rsidRDefault="00B11C3D" w:rsidP="004A4A23">
            <w:pPr>
              <w:spacing w:line="360" w:lineRule="auto"/>
              <w:ind w:left="113"/>
              <w:rPr>
                <w:rFonts w:asciiTheme="minorHAnsi" w:hAnsiTheme="minorHAnsi" w:cstheme="minorHAnsi"/>
                <w:sz w:val="22"/>
                <w:szCs w:val="22"/>
              </w:rPr>
            </w:pPr>
          </w:p>
        </w:tc>
        <w:tc>
          <w:tcPr>
            <w:tcW w:w="6525" w:type="dxa"/>
            <w:tcBorders>
              <w:top w:val="nil"/>
              <w:left w:val="nil"/>
              <w:bottom w:val="nil"/>
              <w:right w:val="nil"/>
            </w:tcBorders>
          </w:tcPr>
          <w:p w14:paraId="4FF4DA5F" w14:textId="2750B2BE" w:rsidR="00B11C3D" w:rsidRPr="008F5443" w:rsidRDefault="00B11C3D" w:rsidP="004A4A23">
            <w:pPr>
              <w:spacing w:line="360" w:lineRule="auto"/>
              <w:ind w:left="113"/>
              <w:rPr>
                <w:rFonts w:asciiTheme="minorHAnsi" w:hAnsiTheme="minorHAnsi" w:cstheme="minorHAnsi"/>
                <w:sz w:val="22"/>
                <w:szCs w:val="22"/>
              </w:rPr>
            </w:pPr>
          </w:p>
        </w:tc>
      </w:tr>
    </w:tbl>
    <w:p w14:paraId="2A44236E" w14:textId="05F1BEC9" w:rsidR="00B11C3D" w:rsidRPr="008F5443" w:rsidRDefault="00B11C3D">
      <w:pPr>
        <w:numPr>
          <w:ilvl w:val="0"/>
          <w:numId w:val="16"/>
        </w:numPr>
        <w:suppressAutoHyphens/>
        <w:spacing w:line="360" w:lineRule="auto"/>
        <w:ind w:left="714" w:hanging="357"/>
        <w:jc w:val="both"/>
        <w:rPr>
          <w:rFonts w:asciiTheme="minorHAnsi" w:hAnsiTheme="minorHAnsi" w:cstheme="minorHAnsi"/>
          <w:sz w:val="22"/>
          <w:szCs w:val="22"/>
        </w:rPr>
      </w:pPr>
      <w:r w:rsidRPr="008F5443">
        <w:rPr>
          <w:rFonts w:asciiTheme="minorHAnsi" w:hAnsiTheme="minorHAnsi" w:cstheme="minorHAnsi"/>
          <w:sz w:val="22"/>
          <w:szCs w:val="22"/>
        </w:rPr>
        <w:t>Zmiany i wyjaśnienia Specyfikacji Warunków Zamówienia (dalej „SWZ”) oraz inne dokumenty zamówienia bezpośrednio związane z postępowaniem o udzielenie zamówienia będą udostępniane na stronie internetowej prowadzonego postępowania</w:t>
      </w:r>
      <w:r w:rsidR="0020407B" w:rsidRPr="008F5443">
        <w:rPr>
          <w:rFonts w:asciiTheme="minorHAnsi" w:hAnsiTheme="minorHAnsi" w:cstheme="minorHAnsi"/>
          <w:sz w:val="22"/>
          <w:szCs w:val="22"/>
        </w:rPr>
        <w:t xml:space="preserve"> </w:t>
      </w:r>
      <w:hyperlink r:id="rId10" w:history="1">
        <w:r w:rsidR="0020407B" w:rsidRPr="00BD1932">
          <w:rPr>
            <w:rStyle w:val="Hipercze"/>
            <w:rFonts w:asciiTheme="minorHAnsi" w:hAnsiTheme="minorHAnsi" w:cstheme="minorHAnsi"/>
            <w:sz w:val="22"/>
            <w:szCs w:val="22"/>
            <w:lang w:eastAsia="ar-SA"/>
          </w:rPr>
          <w:t>pod linkiem</w:t>
        </w:r>
      </w:hyperlink>
      <w:r w:rsidRPr="008F5443">
        <w:rPr>
          <w:rFonts w:asciiTheme="minorHAnsi" w:hAnsiTheme="minorHAnsi" w:cstheme="minorHAnsi"/>
          <w:sz w:val="22"/>
          <w:szCs w:val="22"/>
        </w:rPr>
        <w:t xml:space="preserve">: </w:t>
      </w:r>
    </w:p>
    <w:bookmarkStart w:id="1" w:name="_Hlk199536297"/>
    <w:p w14:paraId="14FB0DA7" w14:textId="1C12C67A" w:rsidR="0059006D" w:rsidRDefault="0059006D" w:rsidP="0059006D">
      <w:pPr>
        <w:autoSpaceDE w:val="0"/>
        <w:autoSpaceDN w:val="0"/>
        <w:adjustRightInd w:val="0"/>
        <w:spacing w:line="360" w:lineRule="auto"/>
        <w:ind w:left="714" w:firstLine="28"/>
        <w:jc w:val="both"/>
        <w:rPr>
          <w:rStyle w:val="Hipercze"/>
          <w:rFonts w:asciiTheme="minorHAnsi" w:hAnsiTheme="minorHAnsi" w:cstheme="minorHAnsi"/>
          <w:sz w:val="22"/>
          <w:szCs w:val="22"/>
          <w:lang w:eastAsia="ar-SA"/>
        </w:rPr>
      </w:pPr>
      <w:r>
        <w:rPr>
          <w:rStyle w:val="Hipercze"/>
          <w:rFonts w:asciiTheme="minorHAnsi" w:hAnsiTheme="minorHAnsi" w:cstheme="minorHAnsi"/>
          <w:sz w:val="22"/>
          <w:szCs w:val="22"/>
          <w:lang w:eastAsia="ar-SA"/>
        </w:rPr>
        <w:fldChar w:fldCharType="begin"/>
      </w:r>
      <w:r>
        <w:rPr>
          <w:rStyle w:val="Hipercze"/>
          <w:rFonts w:asciiTheme="minorHAnsi" w:hAnsiTheme="minorHAnsi" w:cstheme="minorHAnsi"/>
          <w:sz w:val="22"/>
          <w:szCs w:val="22"/>
          <w:lang w:eastAsia="ar-SA"/>
        </w:rPr>
        <w:instrText>HYPERLINK "https://ezamowienia.gov.pl/mp-client/search/list/https:/ezamowienia.gov.pl/mp-client/search/list/ocds-148610-fb829976-873e-4ca8-a0b2-ffc74852f77c"</w:instrText>
      </w:r>
      <w:r>
        <w:rPr>
          <w:rStyle w:val="Hipercze"/>
          <w:rFonts w:asciiTheme="minorHAnsi" w:hAnsiTheme="minorHAnsi" w:cstheme="minorHAnsi"/>
          <w:sz w:val="22"/>
          <w:szCs w:val="22"/>
          <w:lang w:eastAsia="ar-SA"/>
        </w:rPr>
      </w:r>
      <w:r>
        <w:rPr>
          <w:rStyle w:val="Hipercze"/>
          <w:rFonts w:asciiTheme="minorHAnsi" w:hAnsiTheme="minorHAnsi" w:cstheme="minorHAnsi"/>
          <w:sz w:val="22"/>
          <w:szCs w:val="22"/>
          <w:lang w:eastAsia="ar-SA"/>
        </w:rPr>
        <w:fldChar w:fldCharType="separate"/>
      </w:r>
      <w:bookmarkEnd w:id="1"/>
      <w:r w:rsidRPr="0059006D">
        <w:rPr>
          <w:rFonts w:asciiTheme="minorHAnsi" w:hAnsiTheme="minorHAnsi" w:cstheme="minorHAnsi"/>
          <w:color w:val="0000FF"/>
          <w:sz w:val="22"/>
          <w:szCs w:val="22"/>
          <w:u w:val="single"/>
          <w:lang w:eastAsia="ar-SA"/>
        </w:rPr>
        <w:fldChar w:fldCharType="begin"/>
      </w:r>
      <w:r w:rsidR="00914F52">
        <w:rPr>
          <w:rFonts w:asciiTheme="minorHAnsi" w:hAnsiTheme="minorHAnsi" w:cstheme="minorHAnsi"/>
          <w:color w:val="0000FF"/>
          <w:sz w:val="22"/>
          <w:szCs w:val="22"/>
          <w:u w:val="single"/>
          <w:lang w:eastAsia="ar-SA"/>
        </w:rPr>
        <w:instrText>HYPERLINK "https://ezamowienia.gov.pl/mp-client/search/list/ocds-148610-301e92c2-89ee-46c7-ad75-cadcbebd61ff"</w:instrText>
      </w:r>
      <w:r w:rsidRPr="0059006D">
        <w:rPr>
          <w:rFonts w:asciiTheme="minorHAnsi" w:hAnsiTheme="minorHAnsi" w:cstheme="minorHAnsi"/>
          <w:color w:val="0000FF"/>
          <w:sz w:val="22"/>
          <w:szCs w:val="22"/>
          <w:u w:val="single"/>
          <w:lang w:eastAsia="ar-SA"/>
        </w:rPr>
      </w:r>
      <w:r w:rsidRPr="0059006D">
        <w:rPr>
          <w:rFonts w:asciiTheme="minorHAnsi" w:hAnsiTheme="minorHAnsi" w:cstheme="minorHAnsi"/>
          <w:color w:val="0000FF"/>
          <w:sz w:val="22"/>
          <w:szCs w:val="22"/>
          <w:u w:val="single"/>
          <w:lang w:eastAsia="ar-SA"/>
        </w:rPr>
        <w:fldChar w:fldCharType="separate"/>
      </w:r>
      <w:r w:rsidR="00914F52">
        <w:rPr>
          <w:rStyle w:val="Hipercze"/>
          <w:rFonts w:asciiTheme="minorHAnsi" w:hAnsiTheme="minorHAnsi" w:cstheme="minorHAnsi"/>
          <w:sz w:val="22"/>
          <w:szCs w:val="22"/>
          <w:lang w:eastAsia="ar-SA"/>
        </w:rPr>
        <w:t>https://ezamowienia.gov.pl/mp-client/search/list/ocds-148610-301e92c2-89ee-46c7-ad75-cadcbebd61ff</w:t>
      </w:r>
      <w:r w:rsidRPr="0059006D">
        <w:rPr>
          <w:rFonts w:asciiTheme="minorHAnsi" w:hAnsiTheme="minorHAnsi" w:cstheme="minorHAnsi"/>
          <w:color w:val="0000FF"/>
          <w:sz w:val="22"/>
          <w:szCs w:val="22"/>
          <w:u w:val="single"/>
          <w:lang w:eastAsia="ar-SA"/>
        </w:rPr>
        <w:fldChar w:fldCharType="end"/>
      </w:r>
      <w:r>
        <w:rPr>
          <w:rStyle w:val="Hipercze"/>
          <w:rFonts w:asciiTheme="minorHAnsi" w:hAnsiTheme="minorHAnsi" w:cstheme="minorHAnsi"/>
          <w:sz w:val="22"/>
          <w:szCs w:val="22"/>
          <w:lang w:eastAsia="ar-SA"/>
        </w:rPr>
        <w:fldChar w:fldCharType="end"/>
      </w:r>
    </w:p>
    <w:p w14:paraId="0A2A678D" w14:textId="77777777" w:rsidR="0059006D" w:rsidRDefault="00B11C3D" w:rsidP="0059006D">
      <w:pPr>
        <w:numPr>
          <w:ilvl w:val="0"/>
          <w:numId w:val="16"/>
        </w:numPr>
        <w:suppressAutoHyphens/>
        <w:spacing w:line="360" w:lineRule="auto"/>
        <w:ind w:left="714" w:hanging="357"/>
        <w:jc w:val="both"/>
        <w:rPr>
          <w:rFonts w:asciiTheme="minorHAnsi" w:hAnsiTheme="minorHAnsi" w:cstheme="minorHAnsi"/>
          <w:sz w:val="22"/>
          <w:szCs w:val="22"/>
        </w:rPr>
      </w:pPr>
      <w:r w:rsidRPr="008F5443">
        <w:rPr>
          <w:rFonts w:asciiTheme="minorHAnsi" w:hAnsiTheme="minorHAnsi" w:cstheme="minorHAnsi"/>
          <w:sz w:val="22"/>
          <w:szCs w:val="22"/>
        </w:rPr>
        <w:t xml:space="preserve">Komunikacja w postępowaniu o udzielenie zamówienia, w tym składanie ofert, wymiana informacji oraz przekazywanie dokumentów lub oświadczeń między Zamawiającym a Wykonawcą, z uwzględnieniem wyjątków określonych w ustawie, odbywa się przy użyciu środków komunikacji elektronicznej, tj. za pomocą Systemu dostępnego pod adresem: </w:t>
      </w:r>
    </w:p>
    <w:p w14:paraId="68DC30BF" w14:textId="2FC4ABC5" w:rsidR="00B11C3D" w:rsidRPr="00BD1932" w:rsidRDefault="0059006D" w:rsidP="0059006D">
      <w:pPr>
        <w:autoSpaceDE w:val="0"/>
        <w:autoSpaceDN w:val="0"/>
        <w:adjustRightInd w:val="0"/>
        <w:spacing w:line="360" w:lineRule="auto"/>
        <w:ind w:left="714" w:firstLine="28"/>
        <w:jc w:val="both"/>
        <w:rPr>
          <w:rStyle w:val="Hipercze"/>
          <w:rFonts w:asciiTheme="minorHAnsi" w:hAnsiTheme="minorHAnsi" w:cstheme="minorHAnsi"/>
          <w:lang w:eastAsia="ar-SA"/>
        </w:rPr>
      </w:pPr>
      <w:hyperlink r:id="rId11" w:history="1">
        <w:r w:rsidRPr="004D31B5">
          <w:rPr>
            <w:rStyle w:val="Hipercze"/>
            <w:rFonts w:asciiTheme="minorHAnsi" w:hAnsiTheme="minorHAnsi" w:cstheme="minorHAnsi"/>
            <w:lang w:eastAsia="ar-SA"/>
          </w:rPr>
          <w:t>https://ezamowienia.gov.pl</w:t>
        </w:r>
      </w:hyperlink>
    </w:p>
    <w:p w14:paraId="624707CB" w14:textId="67EBAE7B" w:rsidR="00B11C3D" w:rsidRPr="008F5443" w:rsidRDefault="00B11C3D">
      <w:pPr>
        <w:numPr>
          <w:ilvl w:val="0"/>
          <w:numId w:val="16"/>
        </w:numPr>
        <w:suppressAutoHyphens/>
        <w:spacing w:line="360" w:lineRule="auto"/>
        <w:ind w:left="714" w:hanging="357"/>
        <w:jc w:val="both"/>
        <w:rPr>
          <w:rFonts w:asciiTheme="minorHAnsi" w:hAnsiTheme="minorHAnsi" w:cstheme="minorHAnsi"/>
          <w:sz w:val="22"/>
          <w:szCs w:val="22"/>
        </w:rPr>
      </w:pPr>
      <w:r w:rsidRPr="008F5443">
        <w:rPr>
          <w:rFonts w:asciiTheme="minorHAnsi" w:hAnsiTheme="minorHAnsi" w:cstheme="minorHAnsi"/>
          <w:sz w:val="22"/>
          <w:szCs w:val="22"/>
        </w:rPr>
        <w:t xml:space="preserve">Informacje o sposobie porozumiewania się Zamawiającego z Wykonawcami oraz przekazywania oświadczeń i dokumentów znajdują się w Rozdziale </w:t>
      </w:r>
      <w:r w:rsidR="00E401BC" w:rsidRPr="008F5443">
        <w:rPr>
          <w:rFonts w:asciiTheme="minorHAnsi" w:hAnsiTheme="minorHAnsi" w:cstheme="minorHAnsi"/>
          <w:sz w:val="22"/>
          <w:szCs w:val="22"/>
        </w:rPr>
        <w:t>7</w:t>
      </w:r>
      <w:r w:rsidRPr="008F5443">
        <w:rPr>
          <w:rFonts w:asciiTheme="minorHAnsi" w:hAnsiTheme="minorHAnsi" w:cstheme="minorHAnsi"/>
          <w:sz w:val="22"/>
          <w:szCs w:val="22"/>
        </w:rPr>
        <w:t xml:space="preserve"> SWZ.</w:t>
      </w:r>
    </w:p>
    <w:p w14:paraId="51D42C44" w14:textId="52EE339E" w:rsidR="00184AB8" w:rsidRPr="00BD1932" w:rsidRDefault="00B11C3D" w:rsidP="0083658F">
      <w:pPr>
        <w:numPr>
          <w:ilvl w:val="0"/>
          <w:numId w:val="16"/>
        </w:numPr>
        <w:suppressAutoHyphens/>
        <w:spacing w:line="360" w:lineRule="auto"/>
        <w:ind w:left="714" w:hanging="357"/>
        <w:jc w:val="both"/>
        <w:rPr>
          <w:rFonts w:asciiTheme="minorHAnsi" w:hAnsiTheme="minorHAnsi" w:cstheme="minorHAnsi"/>
          <w:sz w:val="22"/>
          <w:szCs w:val="22"/>
          <w:u w:val="single"/>
        </w:rPr>
      </w:pPr>
      <w:r w:rsidRPr="00BD1932">
        <w:rPr>
          <w:rFonts w:asciiTheme="minorHAnsi" w:hAnsiTheme="minorHAnsi" w:cstheme="minorHAnsi"/>
          <w:sz w:val="22"/>
          <w:szCs w:val="22"/>
        </w:rPr>
        <w:t>Zamówienie jest</w:t>
      </w:r>
      <w:r w:rsidR="00E668B2" w:rsidRPr="00BD1932">
        <w:rPr>
          <w:rFonts w:asciiTheme="minorHAnsi" w:hAnsiTheme="minorHAnsi" w:cstheme="minorHAnsi"/>
          <w:sz w:val="22"/>
          <w:szCs w:val="22"/>
        </w:rPr>
        <w:t xml:space="preserve"> </w:t>
      </w:r>
      <w:r w:rsidRPr="00BD1932">
        <w:rPr>
          <w:rFonts w:asciiTheme="minorHAnsi" w:hAnsiTheme="minorHAnsi" w:cstheme="minorHAnsi"/>
          <w:sz w:val="22"/>
          <w:szCs w:val="22"/>
        </w:rPr>
        <w:t xml:space="preserve">finansowane ze środków </w:t>
      </w:r>
      <w:r w:rsidR="00BD1932" w:rsidRPr="00BD1932">
        <w:rPr>
          <w:rFonts w:asciiTheme="minorHAnsi" w:hAnsiTheme="minorHAnsi" w:cstheme="minorHAnsi"/>
          <w:sz w:val="22"/>
          <w:szCs w:val="22"/>
        </w:rPr>
        <w:t xml:space="preserve">własnych </w:t>
      </w:r>
    </w:p>
    <w:p w14:paraId="680997BA" w14:textId="77777777" w:rsidR="00BD1932" w:rsidRPr="00BD1932" w:rsidRDefault="00BD1932" w:rsidP="00BD1932">
      <w:pPr>
        <w:suppressAutoHyphens/>
        <w:spacing w:line="360" w:lineRule="auto"/>
        <w:ind w:left="714"/>
        <w:jc w:val="both"/>
        <w:rPr>
          <w:rFonts w:asciiTheme="minorHAnsi" w:hAnsiTheme="minorHAnsi" w:cstheme="minorHAnsi"/>
          <w:sz w:val="22"/>
          <w:szCs w:val="22"/>
          <w:u w:val="single"/>
        </w:rPr>
      </w:pPr>
    </w:p>
    <w:p w14:paraId="7728F10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 xml:space="preserve">  Rozdział 2. Tryb udzielenia zamówienia</w:t>
      </w:r>
    </w:p>
    <w:p w14:paraId="78B39B17" w14:textId="77777777" w:rsidR="008E2DE7" w:rsidRPr="008F5443" w:rsidRDefault="008E2DE7" w:rsidP="004A4A23">
      <w:pPr>
        <w:spacing w:line="360" w:lineRule="auto"/>
        <w:jc w:val="both"/>
        <w:rPr>
          <w:rFonts w:asciiTheme="minorHAnsi" w:hAnsiTheme="minorHAnsi" w:cstheme="minorHAnsi"/>
          <w:b/>
          <w:sz w:val="22"/>
          <w:szCs w:val="22"/>
        </w:rPr>
      </w:pPr>
      <w:r w:rsidRPr="008F5443">
        <w:rPr>
          <w:rFonts w:asciiTheme="minorHAnsi" w:hAnsiTheme="minorHAnsi" w:cstheme="minorHAnsi"/>
          <w:b/>
          <w:sz w:val="22"/>
          <w:szCs w:val="22"/>
        </w:rPr>
        <w:t xml:space="preserve"> </w:t>
      </w:r>
    </w:p>
    <w:p w14:paraId="45C2BD10" w14:textId="19DF7A7C" w:rsidR="006B2E69" w:rsidRPr="008F5443" w:rsidRDefault="006B2E69">
      <w:pPr>
        <w:numPr>
          <w:ilvl w:val="0"/>
          <w:numId w:val="5"/>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Niniejsze postępowanie prowadzone jest w trybie podstawowym bez możliwości negocjacji, na podstawie art. 275 pkt 1 </w:t>
      </w:r>
      <w:r w:rsidR="003334A4" w:rsidRPr="003334A4">
        <w:rPr>
          <w:rFonts w:asciiTheme="minorHAnsi" w:hAnsiTheme="minorHAnsi" w:cstheme="minorHAnsi"/>
          <w:sz w:val="22"/>
          <w:szCs w:val="22"/>
        </w:rPr>
        <w:t>w zw. z art. 359 pkt 2</w:t>
      </w:r>
      <w:r w:rsidR="003334A4">
        <w:rPr>
          <w:rFonts w:asciiTheme="minorHAnsi" w:hAnsiTheme="minorHAnsi" w:cstheme="minorHAnsi"/>
          <w:sz w:val="22"/>
          <w:szCs w:val="22"/>
        </w:rPr>
        <w:t xml:space="preserve"> </w:t>
      </w:r>
      <w:r w:rsidRPr="008F5443">
        <w:rPr>
          <w:rFonts w:asciiTheme="minorHAnsi" w:hAnsiTheme="minorHAnsi" w:cstheme="minorHAnsi"/>
          <w:sz w:val="22"/>
          <w:szCs w:val="22"/>
        </w:rPr>
        <w:t xml:space="preserve">ustawy. </w:t>
      </w:r>
    </w:p>
    <w:p w14:paraId="64D198D0" w14:textId="15DD10C3" w:rsidR="008E2DE7" w:rsidRPr="008F5443" w:rsidRDefault="008E2DE7">
      <w:pPr>
        <w:numPr>
          <w:ilvl w:val="0"/>
          <w:numId w:val="5"/>
        </w:numPr>
        <w:spacing w:line="360" w:lineRule="auto"/>
        <w:jc w:val="both"/>
        <w:rPr>
          <w:rFonts w:asciiTheme="minorHAnsi" w:hAnsiTheme="minorHAnsi" w:cstheme="minorHAnsi"/>
          <w:b/>
          <w:sz w:val="22"/>
          <w:szCs w:val="22"/>
        </w:rPr>
      </w:pPr>
      <w:r w:rsidRPr="008F5443">
        <w:rPr>
          <w:rFonts w:asciiTheme="minorHAnsi" w:hAnsiTheme="minorHAnsi" w:cstheme="minorHAnsi"/>
          <w:sz w:val="22"/>
          <w:szCs w:val="22"/>
        </w:rPr>
        <w:lastRenderedPageBreak/>
        <w:t xml:space="preserve">Wykonawca jest zobowiązany zapoznać się z treścią niniejszego dokumentu i załączników. W przypadku uwag czy wątpliwości proszony jest o zasygnalizowanie ich przed terminem składania ofert. Szczegóły i zasady kontaktu i porozumiewania się z wykonawcami wskazuje między innymi rozdział 8 niniejszej </w:t>
      </w:r>
      <w:r w:rsidR="00E401BC" w:rsidRPr="008F5443">
        <w:rPr>
          <w:rFonts w:asciiTheme="minorHAnsi" w:hAnsiTheme="minorHAnsi" w:cstheme="minorHAnsi"/>
          <w:sz w:val="22"/>
          <w:szCs w:val="22"/>
        </w:rPr>
        <w:t>SWZ</w:t>
      </w:r>
      <w:r w:rsidRPr="008F5443">
        <w:rPr>
          <w:rFonts w:asciiTheme="minorHAnsi" w:hAnsiTheme="minorHAnsi" w:cstheme="minorHAnsi"/>
          <w:sz w:val="22"/>
          <w:szCs w:val="22"/>
        </w:rPr>
        <w:t xml:space="preserve">. Zamawiający po terminie składania ofert nie będzie miał możliwości zmiany zasad postępowania wskazanych w niniejszej </w:t>
      </w:r>
      <w:r w:rsidR="00E401BC" w:rsidRPr="008F5443">
        <w:rPr>
          <w:rFonts w:asciiTheme="minorHAnsi" w:hAnsiTheme="minorHAnsi" w:cstheme="minorHAnsi"/>
          <w:sz w:val="22"/>
          <w:szCs w:val="22"/>
        </w:rPr>
        <w:t>SWZ</w:t>
      </w:r>
      <w:r w:rsidRPr="008F5443">
        <w:rPr>
          <w:rFonts w:asciiTheme="minorHAnsi" w:hAnsiTheme="minorHAnsi" w:cstheme="minorHAnsi"/>
          <w:sz w:val="22"/>
          <w:szCs w:val="22"/>
        </w:rPr>
        <w:t xml:space="preserve">. </w:t>
      </w:r>
    </w:p>
    <w:p w14:paraId="57E061BE" w14:textId="347C84A4" w:rsidR="008E2DE7" w:rsidRPr="008F5443" w:rsidRDefault="008E2DE7">
      <w:pPr>
        <w:numPr>
          <w:ilvl w:val="0"/>
          <w:numId w:val="5"/>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Wartość zamówienia jest </w:t>
      </w:r>
      <w:r w:rsidR="006B2E69" w:rsidRPr="008F5443">
        <w:rPr>
          <w:rFonts w:asciiTheme="minorHAnsi" w:hAnsiTheme="minorHAnsi" w:cstheme="minorHAnsi"/>
          <w:sz w:val="22"/>
          <w:szCs w:val="22"/>
        </w:rPr>
        <w:t>niższa</w:t>
      </w:r>
      <w:r w:rsidRPr="008F5443">
        <w:rPr>
          <w:rFonts w:asciiTheme="minorHAnsi" w:hAnsiTheme="minorHAnsi" w:cstheme="minorHAnsi"/>
          <w:sz w:val="22"/>
          <w:szCs w:val="22"/>
        </w:rPr>
        <w:t xml:space="preserve"> od progów unijnych określonych w art. 3 ustawy w odniesieniu do </w:t>
      </w:r>
      <w:r w:rsidR="00ED437B">
        <w:rPr>
          <w:rFonts w:asciiTheme="minorHAnsi" w:hAnsiTheme="minorHAnsi" w:cstheme="minorHAnsi"/>
          <w:sz w:val="22"/>
          <w:szCs w:val="22"/>
        </w:rPr>
        <w:t>usług</w:t>
      </w:r>
      <w:r w:rsidRPr="008F5443">
        <w:rPr>
          <w:rFonts w:asciiTheme="minorHAnsi" w:hAnsiTheme="minorHAnsi" w:cstheme="minorHAnsi"/>
          <w:sz w:val="22"/>
          <w:szCs w:val="22"/>
        </w:rPr>
        <w:t>.</w:t>
      </w:r>
    </w:p>
    <w:p w14:paraId="20796AB8" w14:textId="1A755FCC" w:rsidR="008E2DE7" w:rsidRPr="008F5443" w:rsidRDefault="008E2DE7">
      <w:pPr>
        <w:numPr>
          <w:ilvl w:val="0"/>
          <w:numId w:val="5"/>
        </w:numPr>
        <w:tabs>
          <w:tab w:val="left" w:pos="720"/>
          <w:tab w:val="left" w:pos="2880"/>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 czynności podejmowanych przez Zamawiającego i Wykonawców w postępowaniu o udzielenie zamówienia stosuje się przepisy ustawy Prawo zamówień publicznych oraz aktów wykonawczych wydanych na jej podstawie, a w sprawach nieuregulowanych przepisy ustawy z dnia 23.04.1964 r. - kodeks cywilny (tekst jedn. Dz. U. z 202</w:t>
      </w:r>
      <w:r w:rsidR="00607C85">
        <w:rPr>
          <w:rFonts w:asciiTheme="minorHAnsi" w:hAnsiTheme="minorHAnsi" w:cstheme="minorHAnsi"/>
          <w:sz w:val="22"/>
          <w:szCs w:val="22"/>
        </w:rPr>
        <w:t>6</w:t>
      </w:r>
      <w:r w:rsidRPr="008F5443">
        <w:rPr>
          <w:rFonts w:asciiTheme="minorHAnsi" w:hAnsiTheme="minorHAnsi" w:cstheme="minorHAnsi"/>
          <w:sz w:val="22"/>
          <w:szCs w:val="22"/>
        </w:rPr>
        <w:t xml:space="preserve"> r., poz. </w:t>
      </w:r>
      <w:r w:rsidR="00607C85">
        <w:rPr>
          <w:rFonts w:asciiTheme="minorHAnsi" w:hAnsiTheme="minorHAnsi" w:cstheme="minorHAnsi"/>
          <w:sz w:val="22"/>
          <w:szCs w:val="22"/>
        </w:rPr>
        <w:t>795</w:t>
      </w:r>
      <w:r w:rsidRPr="008F5443">
        <w:rPr>
          <w:rFonts w:asciiTheme="minorHAnsi" w:hAnsiTheme="minorHAnsi" w:cstheme="minorHAnsi"/>
          <w:sz w:val="22"/>
          <w:szCs w:val="22"/>
        </w:rPr>
        <w:t xml:space="preserve"> z </w:t>
      </w:r>
      <w:proofErr w:type="spellStart"/>
      <w:r w:rsidRPr="008F5443">
        <w:rPr>
          <w:rFonts w:asciiTheme="minorHAnsi" w:hAnsiTheme="minorHAnsi" w:cstheme="minorHAnsi"/>
          <w:sz w:val="22"/>
          <w:szCs w:val="22"/>
        </w:rPr>
        <w:t>późn</w:t>
      </w:r>
      <w:proofErr w:type="spellEnd"/>
      <w:r w:rsidRPr="008F5443">
        <w:rPr>
          <w:rFonts w:asciiTheme="minorHAnsi" w:hAnsiTheme="minorHAnsi" w:cstheme="minorHAnsi"/>
          <w:sz w:val="22"/>
          <w:szCs w:val="22"/>
        </w:rPr>
        <w:t>. zm.).</w:t>
      </w:r>
    </w:p>
    <w:p w14:paraId="6CFFD8F3" w14:textId="77777777" w:rsidR="008E2DE7" w:rsidRPr="008F5443" w:rsidRDefault="008E2DE7">
      <w:pPr>
        <w:numPr>
          <w:ilvl w:val="0"/>
          <w:numId w:val="5"/>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informuje, iż zgodnie z przepisem art. 74 ust. 1 ustawy Protokół postępowania jest jawny i udostępniany na wniosek. Załączniki do protokołu postępowania udostępnia się po dokonaniu wyboru najkorzystniejszej oferty albo unieważnieniu postępowania, z tym że oferty wraz z załącznikami udostępnia się niezwłocznie po otwarciu ofert, nie później jednak niż w terminie 3 dni od dnia otwarcia ofert, przy czym nie udostępnia się informacji, które mają charakter poufny.</w:t>
      </w:r>
    </w:p>
    <w:p w14:paraId="2E32E6C1" w14:textId="77777777" w:rsidR="008E2DE7" w:rsidRPr="008F5443" w:rsidRDefault="008E2DE7">
      <w:pPr>
        <w:numPr>
          <w:ilvl w:val="0"/>
          <w:numId w:val="5"/>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Niniejsze postępowanie  zgodnie z art. 20 ust. 2 ustawy prowadzone jest w języku polskim.</w:t>
      </w:r>
    </w:p>
    <w:p w14:paraId="1B6FC238" w14:textId="77777777" w:rsidR="008E2DE7" w:rsidRPr="008F5443" w:rsidRDefault="008E2DE7" w:rsidP="004A4A23">
      <w:pPr>
        <w:suppressAutoHyphens/>
        <w:spacing w:line="360" w:lineRule="auto"/>
        <w:jc w:val="both"/>
        <w:rPr>
          <w:rFonts w:asciiTheme="minorHAnsi" w:hAnsiTheme="minorHAnsi" w:cstheme="minorHAnsi"/>
          <w:sz w:val="22"/>
          <w:szCs w:val="22"/>
          <w:lang w:eastAsia="ar-SA"/>
        </w:rPr>
      </w:pPr>
    </w:p>
    <w:p w14:paraId="297A9BB6"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 xml:space="preserve">   Rozdział  3. Opis przedmiotu zamówienia</w:t>
      </w:r>
    </w:p>
    <w:p w14:paraId="5FB465E3" w14:textId="77777777" w:rsidR="008E2DE7" w:rsidRPr="008F5443" w:rsidRDefault="008E2DE7" w:rsidP="004A4A23">
      <w:pPr>
        <w:spacing w:line="360" w:lineRule="auto"/>
        <w:jc w:val="both"/>
        <w:rPr>
          <w:rFonts w:asciiTheme="minorHAnsi" w:hAnsiTheme="minorHAnsi" w:cstheme="minorHAnsi"/>
          <w:sz w:val="22"/>
          <w:szCs w:val="22"/>
        </w:rPr>
      </w:pPr>
    </w:p>
    <w:p w14:paraId="2064D5A4" w14:textId="2CACC538" w:rsidR="00ED437B" w:rsidRDefault="00ED437B" w:rsidP="00ED437B">
      <w:pPr>
        <w:numPr>
          <w:ilvl w:val="0"/>
          <w:numId w:val="29"/>
        </w:numPr>
        <w:tabs>
          <w:tab w:val="left" w:pos="502"/>
        </w:tabs>
        <w:spacing w:line="360" w:lineRule="auto"/>
        <w:jc w:val="both"/>
        <w:rPr>
          <w:rFonts w:asciiTheme="minorHAnsi" w:hAnsiTheme="minorHAnsi" w:cstheme="minorHAnsi"/>
          <w:sz w:val="22"/>
          <w:szCs w:val="22"/>
        </w:rPr>
      </w:pPr>
      <w:r w:rsidRPr="00ED437B">
        <w:rPr>
          <w:rFonts w:asciiTheme="minorHAnsi" w:hAnsiTheme="minorHAnsi" w:cstheme="minorHAnsi"/>
          <w:sz w:val="22"/>
          <w:szCs w:val="22"/>
        </w:rPr>
        <w:t xml:space="preserve">Przedmiotem zamówienia jest usługa społeczna polegająca na: świadczeniu usługi cateringowej w zakresie przygotowania i dostarczenia gorącego posiłku w postaci dwudaniowego obiadu  w okresie od dnia podpisania umowy, ale nie wcześniej niż od </w:t>
      </w:r>
      <w:r w:rsidR="00D542E6">
        <w:rPr>
          <w:rFonts w:asciiTheme="minorHAnsi" w:hAnsiTheme="minorHAnsi" w:cstheme="minorHAnsi"/>
          <w:sz w:val="22"/>
          <w:szCs w:val="22"/>
        </w:rPr>
        <w:t xml:space="preserve">dnia </w:t>
      </w:r>
      <w:r w:rsidRPr="00ED437B">
        <w:rPr>
          <w:rFonts w:asciiTheme="minorHAnsi" w:hAnsiTheme="minorHAnsi" w:cstheme="minorHAnsi"/>
          <w:sz w:val="22"/>
          <w:szCs w:val="22"/>
        </w:rPr>
        <w:t xml:space="preserve">14.09.2026 r. do </w:t>
      </w:r>
      <w:r w:rsidR="00D542E6">
        <w:rPr>
          <w:rFonts w:asciiTheme="minorHAnsi" w:hAnsiTheme="minorHAnsi" w:cstheme="minorHAnsi"/>
          <w:sz w:val="22"/>
          <w:szCs w:val="22"/>
        </w:rPr>
        <w:t xml:space="preserve">dnia </w:t>
      </w:r>
      <w:r w:rsidRPr="00ED437B">
        <w:rPr>
          <w:rFonts w:asciiTheme="minorHAnsi" w:hAnsiTheme="minorHAnsi" w:cstheme="minorHAnsi"/>
          <w:sz w:val="22"/>
          <w:szCs w:val="22"/>
        </w:rPr>
        <w:t xml:space="preserve">18.06.2027 r., z wyłączeniem dni wolnych ustawowo i przewidzianych w organizacji pracy szkoły, świąt, co stanowi około 170 dni żywieniowych . </w:t>
      </w:r>
    </w:p>
    <w:p w14:paraId="6C457C55" w14:textId="050B5FBF" w:rsidR="00ED437B" w:rsidRPr="00ED437B" w:rsidRDefault="00ED437B" w:rsidP="00ED437B">
      <w:pPr>
        <w:numPr>
          <w:ilvl w:val="0"/>
          <w:numId w:val="29"/>
        </w:numPr>
        <w:tabs>
          <w:tab w:val="left" w:pos="502"/>
        </w:tabs>
        <w:spacing w:line="360" w:lineRule="auto"/>
        <w:jc w:val="both"/>
        <w:rPr>
          <w:rFonts w:asciiTheme="minorHAnsi" w:hAnsiTheme="minorHAnsi" w:cstheme="minorHAnsi"/>
          <w:sz w:val="22"/>
          <w:szCs w:val="22"/>
        </w:rPr>
      </w:pPr>
      <w:r w:rsidRPr="00ED437B">
        <w:rPr>
          <w:rFonts w:asciiTheme="minorHAnsi" w:hAnsiTheme="minorHAnsi" w:cstheme="minorHAnsi"/>
          <w:sz w:val="22"/>
          <w:szCs w:val="22"/>
        </w:rPr>
        <w:t>Usługa cateringowa będzie świadczona dla około 100 uczniów.</w:t>
      </w:r>
    </w:p>
    <w:p w14:paraId="62184A0B" w14:textId="2E6C5789" w:rsidR="006B2E69" w:rsidRPr="008F5443" w:rsidRDefault="006B2E69" w:rsidP="007659CC">
      <w:pPr>
        <w:numPr>
          <w:ilvl w:val="0"/>
          <w:numId w:val="29"/>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Wspólny Słownik Zamówień CPV: </w:t>
      </w:r>
    </w:p>
    <w:p w14:paraId="127D2338" w14:textId="2EC20B9F" w:rsidR="00ED437B" w:rsidRPr="007451A8" w:rsidRDefault="00ED437B" w:rsidP="00ED437B">
      <w:pPr>
        <w:numPr>
          <w:ilvl w:val="1"/>
          <w:numId w:val="29"/>
        </w:numPr>
        <w:tabs>
          <w:tab w:val="left" w:pos="502"/>
        </w:tabs>
        <w:spacing w:line="360" w:lineRule="auto"/>
        <w:jc w:val="both"/>
        <w:rPr>
          <w:rFonts w:asciiTheme="minorHAnsi" w:hAnsiTheme="minorHAnsi" w:cstheme="minorHAnsi"/>
          <w:sz w:val="22"/>
          <w:szCs w:val="22"/>
        </w:rPr>
      </w:pPr>
      <w:r w:rsidRPr="007451A8">
        <w:rPr>
          <w:rFonts w:asciiTheme="minorHAnsi" w:hAnsiTheme="minorHAnsi" w:cstheme="minorHAnsi"/>
          <w:sz w:val="22"/>
          <w:szCs w:val="22"/>
        </w:rPr>
        <w:t>55321000-6 Usługi przygotowania posiłków</w:t>
      </w:r>
    </w:p>
    <w:p w14:paraId="0FA15AB1" w14:textId="65448E2E" w:rsidR="00FF1321" w:rsidRPr="007451A8" w:rsidRDefault="00ED437B" w:rsidP="00ED437B">
      <w:pPr>
        <w:numPr>
          <w:ilvl w:val="1"/>
          <w:numId w:val="29"/>
        </w:numPr>
        <w:tabs>
          <w:tab w:val="left" w:pos="502"/>
        </w:tabs>
        <w:spacing w:line="360" w:lineRule="auto"/>
        <w:jc w:val="both"/>
        <w:rPr>
          <w:rFonts w:asciiTheme="minorHAnsi" w:hAnsiTheme="minorHAnsi" w:cstheme="minorHAnsi"/>
          <w:sz w:val="22"/>
          <w:szCs w:val="22"/>
        </w:rPr>
      </w:pPr>
      <w:r w:rsidRPr="007451A8">
        <w:rPr>
          <w:rFonts w:asciiTheme="minorHAnsi" w:hAnsiTheme="minorHAnsi" w:cstheme="minorHAnsi"/>
          <w:sz w:val="22"/>
          <w:szCs w:val="22"/>
        </w:rPr>
        <w:t xml:space="preserve">55520000-1 Usługi dostarczania posiłków </w:t>
      </w:r>
    </w:p>
    <w:p w14:paraId="01A8B7D8" w14:textId="4D53E24A" w:rsidR="00B11C3D" w:rsidRPr="008F5443" w:rsidRDefault="00115E83" w:rsidP="00ED437B">
      <w:pPr>
        <w:numPr>
          <w:ilvl w:val="0"/>
          <w:numId w:val="29"/>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Szczegółowy zakres </w:t>
      </w:r>
      <w:r w:rsidR="00ED437B">
        <w:rPr>
          <w:rFonts w:asciiTheme="minorHAnsi" w:hAnsiTheme="minorHAnsi" w:cstheme="minorHAnsi"/>
          <w:sz w:val="22"/>
          <w:szCs w:val="22"/>
        </w:rPr>
        <w:t>usług</w:t>
      </w:r>
      <w:r w:rsidRPr="008F5443">
        <w:rPr>
          <w:rFonts w:asciiTheme="minorHAnsi" w:hAnsiTheme="minorHAnsi" w:cstheme="minorHAnsi"/>
          <w:sz w:val="22"/>
          <w:szCs w:val="22"/>
        </w:rPr>
        <w:t>, będących przedmiotem zamówienia, zawarty jest w opisie przedmiotu zamówienia</w:t>
      </w:r>
      <w:r w:rsidR="00ED437B">
        <w:rPr>
          <w:rFonts w:asciiTheme="minorHAnsi" w:hAnsiTheme="minorHAnsi" w:cstheme="minorHAnsi"/>
          <w:sz w:val="22"/>
          <w:szCs w:val="22"/>
        </w:rPr>
        <w:t xml:space="preserve"> stanowiącym załącznik nr 1 do SWZ.</w:t>
      </w:r>
    </w:p>
    <w:p w14:paraId="40A17B69" w14:textId="77777777" w:rsidR="00B11C3D" w:rsidRPr="008F5443" w:rsidRDefault="00B11C3D" w:rsidP="00115E83">
      <w:pPr>
        <w:numPr>
          <w:ilvl w:val="0"/>
          <w:numId w:val="29"/>
        </w:numPr>
        <w:tabs>
          <w:tab w:val="left" w:pos="502"/>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Wizja lokalna.</w:t>
      </w:r>
    </w:p>
    <w:p w14:paraId="16BDB8DA" w14:textId="320E3FDF" w:rsidR="008F5443" w:rsidRPr="00ED437B" w:rsidRDefault="00B11C3D" w:rsidP="00ED437B">
      <w:pPr>
        <w:tabs>
          <w:tab w:val="left" w:pos="502"/>
        </w:tabs>
        <w:spacing w:line="360" w:lineRule="auto"/>
        <w:ind w:left="360"/>
        <w:jc w:val="both"/>
        <w:rPr>
          <w:rFonts w:asciiTheme="minorHAnsi" w:hAnsiTheme="minorHAnsi" w:cstheme="minorHAnsi"/>
          <w:sz w:val="22"/>
          <w:szCs w:val="22"/>
        </w:rPr>
      </w:pPr>
      <w:r w:rsidRPr="008F5443">
        <w:rPr>
          <w:rFonts w:asciiTheme="minorHAnsi" w:hAnsiTheme="minorHAnsi" w:cstheme="minorHAnsi"/>
          <w:sz w:val="22"/>
          <w:szCs w:val="22"/>
        </w:rPr>
        <w:lastRenderedPageBreak/>
        <w:t>Zamawiający</w:t>
      </w:r>
      <w:r w:rsidR="008F5443" w:rsidRPr="008F5443">
        <w:rPr>
          <w:rFonts w:asciiTheme="minorHAnsi" w:hAnsiTheme="minorHAnsi" w:cstheme="minorHAnsi"/>
          <w:sz w:val="22"/>
          <w:szCs w:val="22"/>
        </w:rPr>
        <w:t xml:space="preserve"> zaleca, ale</w:t>
      </w:r>
      <w:r w:rsidRPr="008F5443">
        <w:rPr>
          <w:rFonts w:asciiTheme="minorHAnsi" w:hAnsiTheme="minorHAnsi" w:cstheme="minorHAnsi"/>
          <w:sz w:val="22"/>
          <w:szCs w:val="22"/>
        </w:rPr>
        <w:t xml:space="preserve"> nie wymaga przeprowadzeni</w:t>
      </w:r>
      <w:r w:rsidR="008F5443" w:rsidRPr="008F5443">
        <w:rPr>
          <w:rFonts w:asciiTheme="minorHAnsi" w:hAnsiTheme="minorHAnsi" w:cstheme="minorHAnsi"/>
          <w:sz w:val="22"/>
          <w:szCs w:val="22"/>
        </w:rPr>
        <w:t>a</w:t>
      </w:r>
      <w:r w:rsidRPr="008F5443">
        <w:rPr>
          <w:rFonts w:asciiTheme="minorHAnsi" w:hAnsiTheme="minorHAnsi" w:cstheme="minorHAnsi"/>
          <w:sz w:val="22"/>
          <w:szCs w:val="22"/>
        </w:rPr>
        <w:t xml:space="preserve"> wizji lokalnej </w:t>
      </w:r>
      <w:r w:rsidR="008F5443" w:rsidRPr="00ED437B">
        <w:rPr>
          <w:rFonts w:asciiTheme="minorHAnsi" w:hAnsiTheme="minorHAnsi" w:cstheme="minorHAnsi"/>
          <w:sz w:val="22"/>
          <w:szCs w:val="22"/>
        </w:rPr>
        <w:t>w celu sprawdzenia warunków wykonania przedmiotu zamówienia i właściwego oszacowania ceny ofertowej za wykonanie zamówienia.</w:t>
      </w:r>
    </w:p>
    <w:p w14:paraId="0DE1BE75" w14:textId="07694BF4" w:rsidR="008E2DE7" w:rsidRPr="008F5443" w:rsidRDefault="008E2DE7" w:rsidP="008F5443">
      <w:pPr>
        <w:autoSpaceDE w:val="0"/>
        <w:autoSpaceDN w:val="0"/>
        <w:adjustRightInd w:val="0"/>
        <w:spacing w:line="360" w:lineRule="auto"/>
        <w:ind w:left="360"/>
        <w:jc w:val="both"/>
        <w:rPr>
          <w:rFonts w:asciiTheme="minorHAnsi" w:hAnsiTheme="minorHAnsi" w:cstheme="minorHAnsi"/>
          <w:sz w:val="22"/>
          <w:szCs w:val="22"/>
        </w:rPr>
      </w:pPr>
    </w:p>
    <w:p w14:paraId="2854521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Rozdział 4. Termin wykonania zamówienia</w:t>
      </w:r>
    </w:p>
    <w:p w14:paraId="45DE100D" w14:textId="77777777" w:rsidR="008E2DE7" w:rsidRPr="008F5443" w:rsidRDefault="008E2DE7" w:rsidP="004A4A23">
      <w:pPr>
        <w:spacing w:line="360" w:lineRule="auto"/>
        <w:jc w:val="both"/>
        <w:rPr>
          <w:rFonts w:asciiTheme="minorHAnsi" w:hAnsiTheme="minorHAnsi" w:cstheme="minorHAnsi"/>
          <w:sz w:val="22"/>
          <w:szCs w:val="22"/>
        </w:rPr>
      </w:pPr>
    </w:p>
    <w:p w14:paraId="01FC541D" w14:textId="7E84AAE7" w:rsidR="00115E83" w:rsidRDefault="00115E83" w:rsidP="00ED437B">
      <w:pPr>
        <w:widowControl w:val="0"/>
        <w:tabs>
          <w:tab w:val="left" w:pos="567"/>
        </w:tabs>
        <w:suppressAutoHyphens/>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 xml:space="preserve">Przedmiot zamówienia należy wykonać </w:t>
      </w:r>
      <w:r w:rsidR="00FF1321" w:rsidRPr="00FF1321">
        <w:rPr>
          <w:rFonts w:asciiTheme="minorHAnsi" w:hAnsiTheme="minorHAnsi" w:cstheme="minorHAnsi"/>
          <w:bCs/>
          <w:sz w:val="22"/>
          <w:szCs w:val="22"/>
        </w:rPr>
        <w:t xml:space="preserve">w terminie </w:t>
      </w:r>
      <w:r w:rsidR="00ED437B" w:rsidRPr="00ED437B">
        <w:rPr>
          <w:rFonts w:asciiTheme="minorHAnsi" w:hAnsiTheme="minorHAnsi" w:cstheme="minorHAnsi"/>
          <w:bCs/>
          <w:sz w:val="22"/>
          <w:szCs w:val="22"/>
        </w:rPr>
        <w:t xml:space="preserve">od </w:t>
      </w:r>
      <w:r w:rsidR="00ED437B">
        <w:rPr>
          <w:rFonts w:asciiTheme="minorHAnsi" w:hAnsiTheme="minorHAnsi" w:cstheme="minorHAnsi"/>
          <w:bCs/>
          <w:sz w:val="22"/>
          <w:szCs w:val="22"/>
        </w:rPr>
        <w:t xml:space="preserve">dnia </w:t>
      </w:r>
      <w:r w:rsidR="00ED437B" w:rsidRPr="00ED437B">
        <w:rPr>
          <w:rFonts w:asciiTheme="minorHAnsi" w:hAnsiTheme="minorHAnsi" w:cstheme="minorHAnsi"/>
          <w:bCs/>
          <w:sz w:val="22"/>
          <w:szCs w:val="22"/>
        </w:rPr>
        <w:t>14.09.2026 r. do</w:t>
      </w:r>
      <w:r w:rsidR="00ED437B">
        <w:rPr>
          <w:rFonts w:asciiTheme="minorHAnsi" w:hAnsiTheme="minorHAnsi" w:cstheme="minorHAnsi"/>
          <w:bCs/>
          <w:sz w:val="22"/>
          <w:szCs w:val="22"/>
        </w:rPr>
        <w:t xml:space="preserve"> dnia</w:t>
      </w:r>
      <w:r w:rsidR="00ED437B" w:rsidRPr="00ED437B">
        <w:rPr>
          <w:rFonts w:asciiTheme="minorHAnsi" w:hAnsiTheme="minorHAnsi" w:cstheme="minorHAnsi"/>
          <w:bCs/>
          <w:sz w:val="22"/>
          <w:szCs w:val="22"/>
        </w:rPr>
        <w:t xml:space="preserve"> 18.06.2027</w:t>
      </w:r>
      <w:r w:rsidR="00ED437B" w:rsidRPr="00ED437B">
        <w:t xml:space="preserve"> </w:t>
      </w:r>
      <w:r w:rsidR="00ED437B" w:rsidRPr="00ED437B">
        <w:rPr>
          <w:rFonts w:asciiTheme="minorHAnsi" w:hAnsiTheme="minorHAnsi" w:cstheme="minorHAnsi"/>
          <w:bCs/>
          <w:sz w:val="22"/>
          <w:szCs w:val="22"/>
        </w:rPr>
        <w:t>z wyłączeniem dni wolnych ustawowo i przewidzianych w organizacji pracy szkoły, świąt</w:t>
      </w:r>
      <w:r w:rsidR="00ED437B">
        <w:rPr>
          <w:rFonts w:asciiTheme="minorHAnsi" w:hAnsiTheme="minorHAnsi" w:cstheme="minorHAnsi"/>
          <w:bCs/>
          <w:sz w:val="22"/>
          <w:szCs w:val="22"/>
        </w:rPr>
        <w:t>.</w:t>
      </w:r>
    </w:p>
    <w:p w14:paraId="7E5791F9" w14:textId="77777777" w:rsidR="00ED437B" w:rsidRPr="008F5443" w:rsidRDefault="00ED437B" w:rsidP="00ED437B">
      <w:pPr>
        <w:widowControl w:val="0"/>
        <w:tabs>
          <w:tab w:val="left" w:pos="567"/>
        </w:tabs>
        <w:suppressAutoHyphens/>
        <w:spacing w:line="360" w:lineRule="auto"/>
        <w:jc w:val="both"/>
        <w:rPr>
          <w:rFonts w:asciiTheme="minorHAnsi" w:hAnsiTheme="minorHAnsi" w:cstheme="minorHAnsi"/>
          <w:b/>
          <w:sz w:val="22"/>
          <w:szCs w:val="22"/>
        </w:rPr>
      </w:pPr>
    </w:p>
    <w:p w14:paraId="499F0A06"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Rozdział 5.  Warunki udziału w postępowaniu</w:t>
      </w:r>
    </w:p>
    <w:p w14:paraId="75506F21" w14:textId="77777777" w:rsidR="008E2DE7" w:rsidRPr="008F5443" w:rsidRDefault="008E2DE7" w:rsidP="004A4A23">
      <w:pPr>
        <w:spacing w:line="360" w:lineRule="auto"/>
        <w:rPr>
          <w:rFonts w:asciiTheme="minorHAnsi" w:hAnsiTheme="minorHAnsi" w:cstheme="minorHAnsi"/>
          <w:sz w:val="22"/>
          <w:szCs w:val="22"/>
        </w:rPr>
      </w:pPr>
    </w:p>
    <w:p w14:paraId="29C434DC" w14:textId="77777777" w:rsidR="008E2DE7" w:rsidRPr="008F5443" w:rsidRDefault="008E2DE7" w:rsidP="004A4A23">
      <w:pPr>
        <w:numPr>
          <w:ilvl w:val="0"/>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 xml:space="preserve">O udzielenie zamówienia mogą ubiegać się Wykonawcy, którzy </w:t>
      </w:r>
    </w:p>
    <w:p w14:paraId="672C96BD"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nie podlegają wykluczeniu w przypadkach określonych w specyfikacji warunków zamówienia,</w:t>
      </w:r>
    </w:p>
    <w:p w14:paraId="349FC10E"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 xml:space="preserve">spełniają warunki udziału w postępowaniu określone przez zamawiającego w specyfikacji warunków zamówienia. </w:t>
      </w:r>
    </w:p>
    <w:p w14:paraId="6FBDFB3E" w14:textId="77777777" w:rsidR="008E2DE7" w:rsidRPr="008F5443" w:rsidRDefault="008E2DE7" w:rsidP="004A4A23">
      <w:pPr>
        <w:suppressAutoHyphens/>
        <w:spacing w:line="360" w:lineRule="auto"/>
        <w:contextualSpacing/>
        <w:jc w:val="both"/>
        <w:rPr>
          <w:rFonts w:asciiTheme="minorHAnsi" w:hAnsiTheme="minorHAnsi" w:cstheme="minorHAnsi"/>
          <w:bCs/>
          <w:sz w:val="22"/>
          <w:szCs w:val="22"/>
          <w:lang w:eastAsia="ar-SA"/>
        </w:rPr>
      </w:pPr>
    </w:p>
    <w:p w14:paraId="665C6C76" w14:textId="77777777" w:rsidR="008E2DE7" w:rsidRPr="008F5443" w:rsidRDefault="008E2DE7" w:rsidP="004A4A23">
      <w:pPr>
        <w:numPr>
          <w:ilvl w:val="0"/>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 xml:space="preserve">Warunki udziału w postępowaniu mogą dotyczyć: </w:t>
      </w:r>
    </w:p>
    <w:p w14:paraId="02B9DD49"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zdolności do występowania w obrocie gospodarczym;</w:t>
      </w:r>
    </w:p>
    <w:p w14:paraId="2F6AFB02"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bookmarkStart w:id="2" w:name="_Hlk86304408"/>
      <w:r w:rsidRPr="008F5443">
        <w:rPr>
          <w:rFonts w:asciiTheme="minorHAnsi" w:hAnsiTheme="minorHAnsi" w:cstheme="minorHAnsi"/>
          <w:bCs/>
          <w:sz w:val="22"/>
          <w:szCs w:val="22"/>
          <w:lang w:eastAsia="ar-SA"/>
        </w:rPr>
        <w:t>uprawnień do prowadzenia określonej działalności gospodarczej lub zawodowej, o ile wynika to z odrębnych przepisów</w:t>
      </w:r>
      <w:bookmarkEnd w:id="2"/>
      <w:r w:rsidRPr="008F5443">
        <w:rPr>
          <w:rFonts w:asciiTheme="minorHAnsi" w:hAnsiTheme="minorHAnsi" w:cstheme="minorHAnsi"/>
          <w:bCs/>
          <w:sz w:val="22"/>
          <w:szCs w:val="22"/>
          <w:lang w:eastAsia="ar-SA"/>
        </w:rPr>
        <w:t>;</w:t>
      </w:r>
    </w:p>
    <w:p w14:paraId="362C4C21"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sytuacji ekonomicznej lub finansowej;</w:t>
      </w:r>
    </w:p>
    <w:p w14:paraId="5C7154A5" w14:textId="77777777" w:rsidR="008E2DE7" w:rsidRPr="008F5443"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zdolności technicznej lub zawodowej</w:t>
      </w:r>
    </w:p>
    <w:p w14:paraId="02C922CD" w14:textId="77777777" w:rsidR="008E2DE7" w:rsidRPr="008F5443" w:rsidRDefault="008E2DE7" w:rsidP="004A4A23">
      <w:pPr>
        <w:numPr>
          <w:ilvl w:val="0"/>
          <w:numId w:val="4"/>
        </w:numPr>
        <w:suppressAutoHyphens/>
        <w:spacing w:line="360" w:lineRule="auto"/>
        <w:contextualSpacing/>
        <w:jc w:val="both"/>
        <w:rPr>
          <w:rFonts w:asciiTheme="minorHAnsi" w:hAnsiTheme="minorHAnsi" w:cstheme="minorHAnsi"/>
          <w:bCs/>
          <w:sz w:val="22"/>
          <w:szCs w:val="22"/>
          <w:lang w:eastAsia="ar-SA"/>
        </w:rPr>
      </w:pPr>
      <w:r w:rsidRPr="008F5443">
        <w:rPr>
          <w:rFonts w:asciiTheme="minorHAnsi" w:hAnsiTheme="minorHAnsi" w:cstheme="minorHAnsi"/>
          <w:bCs/>
          <w:sz w:val="22"/>
          <w:szCs w:val="22"/>
          <w:lang w:eastAsia="ar-SA"/>
        </w:rPr>
        <w:t xml:space="preserve">W zakresie zdolności do występowania w obrocie gospodarczym </w:t>
      </w:r>
      <w:bookmarkStart w:id="3" w:name="_Hlk86768602"/>
      <w:r w:rsidRPr="008F5443">
        <w:rPr>
          <w:rFonts w:asciiTheme="minorHAnsi" w:hAnsiTheme="minorHAnsi" w:cstheme="minorHAnsi"/>
          <w:bCs/>
          <w:sz w:val="22"/>
          <w:szCs w:val="22"/>
          <w:lang w:eastAsia="ar-SA"/>
        </w:rPr>
        <w:t>Zamawiający nie postawił warunku w tym zakresie.</w:t>
      </w:r>
    </w:p>
    <w:bookmarkEnd w:id="3"/>
    <w:p w14:paraId="39A96991" w14:textId="7163ACA8" w:rsidR="00115E83" w:rsidRPr="008F5443" w:rsidRDefault="008E2DE7" w:rsidP="00115E83">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bCs/>
          <w:sz w:val="22"/>
          <w:szCs w:val="22"/>
          <w:lang w:eastAsia="ar-SA"/>
        </w:rPr>
        <w:t xml:space="preserve">W zakresie </w:t>
      </w:r>
      <w:bookmarkStart w:id="4" w:name="_Hlk203990798"/>
      <w:r w:rsidRPr="008F5443">
        <w:rPr>
          <w:rFonts w:asciiTheme="minorHAnsi" w:hAnsiTheme="minorHAnsi" w:cstheme="minorHAnsi"/>
          <w:bCs/>
          <w:sz w:val="22"/>
          <w:szCs w:val="22"/>
          <w:lang w:eastAsia="ar-SA"/>
        </w:rPr>
        <w:t>uprawnień do prowadzenia określonej działalności gospodarczej lub zawodowej, o ile  wynika to z odrębnych przepisów</w:t>
      </w:r>
      <w:r w:rsidR="00115E83" w:rsidRPr="008F5443">
        <w:rPr>
          <w:rFonts w:asciiTheme="minorHAnsi" w:hAnsiTheme="minorHAnsi" w:cstheme="minorHAnsi"/>
          <w:bCs/>
          <w:sz w:val="22"/>
          <w:szCs w:val="22"/>
          <w:lang w:eastAsia="ar-SA"/>
        </w:rPr>
        <w:t>,</w:t>
      </w:r>
      <w:r w:rsidRPr="008F5443">
        <w:rPr>
          <w:rFonts w:asciiTheme="minorHAnsi" w:hAnsiTheme="minorHAnsi" w:cstheme="minorHAnsi"/>
          <w:bCs/>
          <w:sz w:val="22"/>
          <w:szCs w:val="22"/>
          <w:lang w:eastAsia="ar-SA"/>
        </w:rPr>
        <w:t xml:space="preserve"> </w:t>
      </w:r>
      <w:bookmarkEnd w:id="4"/>
      <w:r w:rsidR="00115E83" w:rsidRPr="008F5443">
        <w:rPr>
          <w:rFonts w:asciiTheme="minorHAnsi" w:hAnsiTheme="minorHAnsi" w:cstheme="minorHAnsi"/>
          <w:sz w:val="22"/>
          <w:szCs w:val="22"/>
        </w:rPr>
        <w:t>Zamawiający nie postawił warunku w tym zakresie.</w:t>
      </w:r>
    </w:p>
    <w:p w14:paraId="74EDAED5" w14:textId="3343B6AB" w:rsidR="008E2DE7" w:rsidRPr="008F5443" w:rsidRDefault="008E2DE7" w:rsidP="0058367B">
      <w:pPr>
        <w:numPr>
          <w:ilvl w:val="0"/>
          <w:numId w:val="4"/>
        </w:numPr>
        <w:suppressAutoHyphens/>
        <w:spacing w:line="360" w:lineRule="auto"/>
        <w:contextualSpacing/>
        <w:jc w:val="both"/>
        <w:rPr>
          <w:rFonts w:asciiTheme="minorHAnsi" w:hAnsiTheme="minorHAnsi" w:cstheme="minorHAnsi"/>
          <w:sz w:val="22"/>
          <w:szCs w:val="22"/>
        </w:rPr>
      </w:pPr>
      <w:r w:rsidRPr="008F5443">
        <w:rPr>
          <w:rFonts w:asciiTheme="minorHAnsi" w:hAnsiTheme="minorHAnsi" w:cstheme="minorHAnsi"/>
          <w:sz w:val="22"/>
          <w:szCs w:val="22"/>
        </w:rPr>
        <w:t>W zakresie sytuacji ekonomicznej lub finansowej Zamawiający nie postawił warunku w tym zakresie.</w:t>
      </w:r>
    </w:p>
    <w:p w14:paraId="5D591764" w14:textId="77777777" w:rsidR="008E2DE7" w:rsidRDefault="008E2DE7" w:rsidP="004A4A23">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zakresie zdolności technicznej lub zawodowej Wykonawca musi wykazać, że:</w:t>
      </w:r>
    </w:p>
    <w:p w14:paraId="3E18C86C" w14:textId="2CA42E33" w:rsidR="007451A8" w:rsidRPr="007451A8" w:rsidRDefault="007451A8" w:rsidP="007451A8">
      <w:pPr>
        <w:numPr>
          <w:ilvl w:val="1"/>
          <w:numId w:val="4"/>
        </w:numPr>
        <w:spacing w:line="360" w:lineRule="auto"/>
        <w:jc w:val="both"/>
        <w:rPr>
          <w:rFonts w:asciiTheme="minorHAnsi" w:hAnsiTheme="minorHAnsi" w:cstheme="minorHAnsi"/>
          <w:sz w:val="22"/>
          <w:szCs w:val="22"/>
        </w:rPr>
      </w:pPr>
      <w:r w:rsidRPr="007451A8">
        <w:rPr>
          <w:rFonts w:asciiTheme="minorHAnsi" w:hAnsiTheme="minorHAnsi" w:cstheme="minorHAnsi"/>
          <w:sz w:val="22"/>
          <w:szCs w:val="22"/>
        </w:rPr>
        <w:t>w okresie ostatnich trzech lat przed upływem terminu składania ofert, a jeżeli okres prowadzenia działalności jest krótszy – w tym okresie, należycie wykonał lub wykonuje</w:t>
      </w:r>
      <w:r>
        <w:rPr>
          <w:rFonts w:asciiTheme="minorHAnsi" w:hAnsiTheme="minorHAnsi" w:cstheme="minorHAnsi"/>
          <w:sz w:val="22"/>
          <w:szCs w:val="22"/>
        </w:rPr>
        <w:t xml:space="preserve"> </w:t>
      </w:r>
      <w:r w:rsidRPr="007451A8">
        <w:rPr>
          <w:rFonts w:asciiTheme="minorHAnsi" w:hAnsiTheme="minorHAnsi" w:cstheme="minorHAnsi"/>
          <w:sz w:val="22"/>
          <w:szCs w:val="22"/>
        </w:rPr>
        <w:t>co najmniej 2 zamówienia polegające na świadczeniu usług cateringowych  o wartości każdego zamówienia co najmniej 100 000 zł brutto,</w:t>
      </w:r>
    </w:p>
    <w:p w14:paraId="3A3AA738" w14:textId="77777777" w:rsidR="0038442A" w:rsidRPr="008F5443" w:rsidRDefault="0038442A" w:rsidP="0038442A">
      <w:pPr>
        <w:spacing w:line="360" w:lineRule="auto"/>
        <w:ind w:left="680"/>
        <w:jc w:val="both"/>
        <w:rPr>
          <w:rFonts w:asciiTheme="minorHAnsi" w:hAnsiTheme="minorHAnsi" w:cstheme="minorHAnsi"/>
          <w:sz w:val="22"/>
          <w:szCs w:val="22"/>
        </w:rPr>
      </w:pPr>
    </w:p>
    <w:p w14:paraId="7BB3C266" w14:textId="77777777" w:rsidR="00115E83" w:rsidRPr="008F5443" w:rsidRDefault="00115E83" w:rsidP="00115E83">
      <w:pPr>
        <w:spacing w:line="360" w:lineRule="auto"/>
        <w:ind w:left="1080"/>
        <w:jc w:val="both"/>
        <w:rPr>
          <w:rFonts w:asciiTheme="minorHAnsi" w:hAnsiTheme="minorHAnsi" w:cstheme="minorHAnsi"/>
          <w:sz w:val="22"/>
          <w:szCs w:val="22"/>
        </w:rPr>
      </w:pPr>
    </w:p>
    <w:p w14:paraId="6AFBD721" w14:textId="77777777" w:rsidR="00660520" w:rsidRPr="008F5443" w:rsidRDefault="00660520" w:rsidP="004A4A23">
      <w:pPr>
        <w:spacing w:line="360" w:lineRule="auto"/>
        <w:jc w:val="both"/>
        <w:rPr>
          <w:rFonts w:asciiTheme="minorHAnsi" w:hAnsiTheme="minorHAnsi" w:cstheme="minorHAnsi"/>
          <w:sz w:val="22"/>
          <w:szCs w:val="22"/>
          <w:lang w:eastAsia="ar-SA"/>
        </w:rPr>
      </w:pPr>
    </w:p>
    <w:p w14:paraId="5DCC520E" w14:textId="0F026423"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w niniejszym postępowaniu wymaga, aby wykonawca wykazując spełnienie warunków udziału w postępowaniu złożył wymagane oświadczenia / dokumenty do oferty. Na podstawie art. 125 ust. 1 ustawy w terminie składania ofert każdy z wykonawców składa oświadczenie o spełnieniu warunków udziału w postępowaniu (treść oświadczenia zamieszczona w załączniku nr </w:t>
      </w:r>
      <w:r w:rsidR="007451A8">
        <w:rPr>
          <w:rFonts w:asciiTheme="minorHAnsi" w:hAnsiTheme="minorHAnsi" w:cstheme="minorHAnsi"/>
          <w:sz w:val="22"/>
          <w:szCs w:val="22"/>
        </w:rPr>
        <w:t>3</w:t>
      </w:r>
      <w:r w:rsidRPr="008F5443">
        <w:rPr>
          <w:rFonts w:asciiTheme="minorHAnsi" w:hAnsiTheme="minorHAnsi" w:cstheme="minorHAnsi"/>
          <w:sz w:val="22"/>
          <w:szCs w:val="22"/>
        </w:rPr>
        <w:t xml:space="preserve"> do SWZ). </w:t>
      </w:r>
    </w:p>
    <w:p w14:paraId="0274CF49" w14:textId="78A1C504"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5640E215" w14:textId="4447CB51"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przypadku, o którym mowa w ust. 8, </w:t>
      </w:r>
      <w:bookmarkStart w:id="5" w:name="_Hlk62577969"/>
      <w:r w:rsidRPr="008F5443">
        <w:rPr>
          <w:rFonts w:asciiTheme="minorHAnsi" w:hAnsiTheme="minorHAnsi" w:cstheme="minorHAnsi"/>
          <w:sz w:val="22"/>
          <w:szCs w:val="22"/>
        </w:rPr>
        <w:t xml:space="preserve">wykonawcy wspólnie ubiegający się o udzielenie zamówienia są zobowiązani dołączać do oferty oświadczenie, z którego będzie wynikać, które roboty budowlane wykonają poszczególni wykonawcy. Wzór oświadczenia stanowi załącznik nr </w:t>
      </w:r>
      <w:r w:rsidR="007451A8">
        <w:rPr>
          <w:rFonts w:asciiTheme="minorHAnsi" w:hAnsiTheme="minorHAnsi" w:cstheme="minorHAnsi"/>
          <w:sz w:val="22"/>
          <w:szCs w:val="22"/>
        </w:rPr>
        <w:t>5</w:t>
      </w:r>
      <w:r w:rsidRPr="008F5443">
        <w:rPr>
          <w:rFonts w:asciiTheme="minorHAnsi" w:hAnsiTheme="minorHAnsi" w:cstheme="minorHAnsi"/>
          <w:sz w:val="22"/>
          <w:szCs w:val="22"/>
        </w:rPr>
        <w:t xml:space="preserve"> do SWZ.</w:t>
      </w:r>
    </w:p>
    <w:bookmarkEnd w:id="5"/>
    <w:p w14:paraId="122E332C" w14:textId="77777777"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może w celu potwierdzenia spełniania warunków udziału w postępowaniu może polegać na zdolnościach technicznych lub zawodowych lub sytuacji finansowej lub ekonomicznej podmiotów udostępniających zasoby, niezależnie od charakteru prawnego łączących go z nimi stosunków prawnych.</w:t>
      </w:r>
    </w:p>
    <w:p w14:paraId="116DECEA" w14:textId="6D80C9CE"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odniesieniu do warunków dotyczących wykształcenia, kwalifikacji zawodowych lub doświadczenia wykonawcy mogą polegać na zdolnościach podmiotów udostępniających zasoby, jeśli podmioty te wykonają </w:t>
      </w:r>
      <w:r w:rsidR="00115E83" w:rsidRPr="008F5443">
        <w:rPr>
          <w:rFonts w:asciiTheme="minorHAnsi" w:hAnsiTheme="minorHAnsi" w:cstheme="minorHAnsi"/>
          <w:sz w:val="22"/>
          <w:szCs w:val="22"/>
        </w:rPr>
        <w:t>roboty</w:t>
      </w:r>
      <w:r w:rsidRPr="008F5443">
        <w:rPr>
          <w:rFonts w:asciiTheme="minorHAnsi" w:hAnsiTheme="minorHAnsi" w:cstheme="minorHAnsi"/>
          <w:sz w:val="22"/>
          <w:szCs w:val="22"/>
        </w:rPr>
        <w:t>, do realizacji których te zdolności są wymagane.</w:t>
      </w:r>
    </w:p>
    <w:p w14:paraId="41267CE3" w14:textId="77777777"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C91ECEC" w14:textId="77777777"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Zobowiązanie podmiotu udostępniającego zasoby, o którym mowa w ust. 12, potwierdza, że stosunek łączący wykonawcę z podmiotami udostępniającymi zasoby gwarantuje rzeczywisty dostęp do tych zasobów oraz określa w szczególności:</w:t>
      </w:r>
    </w:p>
    <w:p w14:paraId="053B1F7C" w14:textId="77777777" w:rsidR="0063060D" w:rsidRPr="008F5443" w:rsidRDefault="0063060D" w:rsidP="00BD0C21">
      <w:pPr>
        <w:numPr>
          <w:ilvl w:val="1"/>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zakres dostępnych wykonawcy zasobów podmiotu udostępniającego zasoby;</w:t>
      </w:r>
    </w:p>
    <w:p w14:paraId="4833945D" w14:textId="77777777" w:rsidR="0063060D" w:rsidRPr="008F5443" w:rsidRDefault="0063060D" w:rsidP="00BD0C21">
      <w:pPr>
        <w:numPr>
          <w:ilvl w:val="1"/>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sposób i okres udostępnienia wykonawcy i wykorzystania przez niego zasobów podmiotu udostępniającego te zasoby przy wykonywaniu zamówienia;</w:t>
      </w:r>
    </w:p>
    <w:p w14:paraId="7DCF9616" w14:textId="77777777" w:rsidR="0063060D" w:rsidRPr="008F5443" w:rsidRDefault="0063060D" w:rsidP="00BD0C21">
      <w:pPr>
        <w:numPr>
          <w:ilvl w:val="1"/>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FBDD62F" w14:textId="0215F563" w:rsidR="0063060D" w:rsidRPr="008F5443" w:rsidRDefault="0063060D" w:rsidP="00BD0C21">
      <w:pPr>
        <w:numPr>
          <w:ilvl w:val="0"/>
          <w:numId w:val="4"/>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Zobowiązanie podmiotu udostępniającego zasoby pod rygorem nieważności należy złożyć w formie elektronicznej, w postaci elektronicznej podpisane podpisem zaufanym lub podpisem osobistym. Szczegóły i wymagania określono </w:t>
      </w:r>
      <w:bookmarkStart w:id="6" w:name="_Hlk63069902"/>
      <w:r w:rsidRPr="008F5443">
        <w:rPr>
          <w:rFonts w:asciiTheme="minorHAnsi" w:hAnsiTheme="minorHAnsi" w:cstheme="minorHAnsi"/>
          <w:sz w:val="22"/>
          <w:szCs w:val="22"/>
        </w:rPr>
        <w:t xml:space="preserve">w rozdziale 7 ust. 2 SWZ. </w:t>
      </w:r>
      <w:bookmarkEnd w:id="6"/>
    </w:p>
    <w:p w14:paraId="5B41E0D6"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095B51A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Rozdział 6. Podstawy wykluczenia.</w:t>
      </w:r>
    </w:p>
    <w:p w14:paraId="0F583A54" w14:textId="77777777" w:rsidR="008E2DE7" w:rsidRPr="008F5443" w:rsidRDefault="008E2DE7" w:rsidP="004A4A23">
      <w:pPr>
        <w:autoSpaceDE w:val="0"/>
        <w:autoSpaceDN w:val="0"/>
        <w:adjustRightInd w:val="0"/>
        <w:spacing w:line="360" w:lineRule="auto"/>
        <w:jc w:val="both"/>
        <w:rPr>
          <w:rFonts w:asciiTheme="minorHAnsi" w:hAnsiTheme="minorHAnsi" w:cstheme="minorHAnsi"/>
          <w:bCs/>
          <w:sz w:val="22"/>
          <w:szCs w:val="22"/>
        </w:rPr>
      </w:pPr>
    </w:p>
    <w:p w14:paraId="771CDFB7"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Zgodnie z treścią art. 108 ust. 1 ustawy z postępowania o udzielenie zamówienia wyklucza się:</w:t>
      </w:r>
    </w:p>
    <w:p w14:paraId="29BF5409"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będącego osobą fizyczną, którego prawomocnie skazano za przestępstwo:</w:t>
      </w:r>
    </w:p>
    <w:p w14:paraId="2C07AE1E"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udziału w zorganizowanej grupie przestępczej albo związku mającym na celu popełnienie przestępstwa lub przestępstwa skarbowego, o którym mowa w art. 258 Kodeksu karnego,</w:t>
      </w:r>
    </w:p>
    <w:p w14:paraId="3DAF8E5D"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handlu ludźmi, o którym mowa w art. 189a Kodeksu karnego,</w:t>
      </w:r>
    </w:p>
    <w:p w14:paraId="12F55AFB" w14:textId="630C4276"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 którym mowa w art. 228-230a, art. 250a Kodeksu karnego lub w art. 46 lub art. 48 ustawy z dnia 25 czerwca 2010 r. o sporcie</w:t>
      </w:r>
      <w:r w:rsidR="00120ED3" w:rsidRPr="008F5443">
        <w:rPr>
          <w:rFonts w:asciiTheme="minorHAnsi" w:hAnsiTheme="minorHAnsi" w:cstheme="minorHAnsi"/>
          <w:sz w:val="22"/>
          <w:szCs w:val="22"/>
        </w:rPr>
        <w:t xml:space="preserve"> (tekst jedn. Dz. U. z 2024 r. poz. 1488 z </w:t>
      </w:r>
      <w:proofErr w:type="spellStart"/>
      <w:r w:rsidR="00120ED3" w:rsidRPr="008F5443">
        <w:rPr>
          <w:rFonts w:asciiTheme="minorHAnsi" w:hAnsiTheme="minorHAnsi" w:cstheme="minorHAnsi"/>
          <w:sz w:val="22"/>
          <w:szCs w:val="22"/>
        </w:rPr>
        <w:t>późn</w:t>
      </w:r>
      <w:proofErr w:type="spellEnd"/>
      <w:r w:rsidR="00120ED3" w:rsidRPr="008F5443">
        <w:rPr>
          <w:rFonts w:asciiTheme="minorHAnsi" w:hAnsiTheme="minorHAnsi" w:cstheme="minorHAnsi"/>
          <w:sz w:val="22"/>
          <w:szCs w:val="22"/>
        </w:rPr>
        <w:t>. zm.)</w:t>
      </w:r>
    </w:p>
    <w:p w14:paraId="69B016D0"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3681C48"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 charakterze terrorystycznym, o którym mowa w art. 115 § 20 Kodeksu karnego, lub mające na celu popełnienie tego przestępstwa,</w:t>
      </w:r>
    </w:p>
    <w:p w14:paraId="6C11AD27" w14:textId="56ABC4A9"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powierzenia wykonywania pracy małoletniemu cudzoziemcowi, o którym mowa w art. 9 ust. 2 ustawy z dnia 15 czerwca 2012 r. o skutkach powierzania wykonywania pracy cudzoziemcom przebywającym wbrew przepisom na terytorium Rzeczypospolitej Polskiej (</w:t>
      </w:r>
      <w:r w:rsidR="00120ED3" w:rsidRPr="008F5443">
        <w:rPr>
          <w:rFonts w:asciiTheme="minorHAnsi" w:hAnsiTheme="minorHAnsi" w:cstheme="minorHAnsi"/>
          <w:sz w:val="22"/>
          <w:szCs w:val="22"/>
        </w:rPr>
        <w:t xml:space="preserve">tekst jedn. </w:t>
      </w:r>
      <w:r w:rsidRPr="008F5443">
        <w:rPr>
          <w:rFonts w:asciiTheme="minorHAnsi" w:hAnsiTheme="minorHAnsi" w:cstheme="minorHAnsi"/>
          <w:sz w:val="22"/>
          <w:szCs w:val="22"/>
        </w:rPr>
        <w:t xml:space="preserve">Dz. U. </w:t>
      </w:r>
      <w:r w:rsidR="00120ED3" w:rsidRPr="008F5443">
        <w:rPr>
          <w:rFonts w:asciiTheme="minorHAnsi" w:hAnsiTheme="minorHAnsi" w:cstheme="minorHAnsi"/>
          <w:sz w:val="22"/>
          <w:szCs w:val="22"/>
        </w:rPr>
        <w:t xml:space="preserve">z 2021 r. </w:t>
      </w:r>
      <w:r w:rsidRPr="008F5443">
        <w:rPr>
          <w:rFonts w:asciiTheme="minorHAnsi" w:hAnsiTheme="minorHAnsi" w:cstheme="minorHAnsi"/>
          <w:sz w:val="22"/>
          <w:szCs w:val="22"/>
        </w:rPr>
        <w:t xml:space="preserve">poz. </w:t>
      </w:r>
      <w:r w:rsidR="00120ED3" w:rsidRPr="008F5443">
        <w:rPr>
          <w:rFonts w:asciiTheme="minorHAnsi" w:hAnsiTheme="minorHAnsi" w:cstheme="minorHAnsi"/>
          <w:sz w:val="22"/>
          <w:szCs w:val="22"/>
        </w:rPr>
        <w:t xml:space="preserve">1745 z </w:t>
      </w:r>
      <w:proofErr w:type="spellStart"/>
      <w:r w:rsidR="00120ED3" w:rsidRPr="008F5443">
        <w:rPr>
          <w:rFonts w:asciiTheme="minorHAnsi" w:hAnsiTheme="minorHAnsi" w:cstheme="minorHAnsi"/>
          <w:sz w:val="22"/>
          <w:szCs w:val="22"/>
        </w:rPr>
        <w:t>późn</w:t>
      </w:r>
      <w:proofErr w:type="spellEnd"/>
      <w:r w:rsidR="00120ED3" w:rsidRPr="008F5443">
        <w:rPr>
          <w:rFonts w:asciiTheme="minorHAnsi" w:hAnsiTheme="minorHAnsi" w:cstheme="minorHAnsi"/>
          <w:sz w:val="22"/>
          <w:szCs w:val="22"/>
        </w:rPr>
        <w:t>. zm.</w:t>
      </w:r>
      <w:r w:rsidRPr="008F5443">
        <w:rPr>
          <w:rFonts w:asciiTheme="minorHAnsi" w:hAnsiTheme="minorHAnsi" w:cstheme="minorHAnsi"/>
          <w:sz w:val="22"/>
          <w:szCs w:val="22"/>
        </w:rPr>
        <w:t>),</w:t>
      </w:r>
    </w:p>
    <w:p w14:paraId="7D2C9771"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2BAC802" w14:textId="685E839A"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o którym mowa w art. 9 ust. 1 i 3 lub art. 10 ustawy z dnia 15 czerwca 2012 r. o skutkach powierzania wykonywania pracy cudzoziemcom przebywającym wbrew przepisom na terytorium Rzeczypospolitej Polskiej</w:t>
      </w:r>
      <w:r w:rsidR="00120ED3" w:rsidRPr="008F5443">
        <w:rPr>
          <w:rFonts w:asciiTheme="minorHAnsi" w:hAnsiTheme="minorHAnsi" w:cstheme="minorHAnsi"/>
          <w:sz w:val="22"/>
          <w:szCs w:val="22"/>
        </w:rPr>
        <w:t>,</w:t>
      </w:r>
    </w:p>
    <w:p w14:paraId="4297B53D" w14:textId="77777777" w:rsidR="00BD0C21" w:rsidRPr="008F5443" w:rsidRDefault="00BD0C21" w:rsidP="00BD0C21">
      <w:p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lub za odpowiedni czyn zabroniony określony w przepisach prawa obcego;</w:t>
      </w:r>
    </w:p>
    <w:p w14:paraId="5110CE0F"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CBDFAAE"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F46A7E5"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wobec którego prawomocnie orzeczono zakaz ubiegania się o zamówienia publiczne;</w:t>
      </w:r>
    </w:p>
    <w:p w14:paraId="04A3EF5C"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02256F1" w14:textId="7042DC54"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w przypadkach, o których mowa w art. 85 ust. 1</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06E3011" w14:textId="77777777" w:rsidR="00BD0C21" w:rsidRPr="008F5443" w:rsidRDefault="00BD0C21" w:rsidP="00BD0C21">
      <w:pPr>
        <w:autoSpaceDE w:val="0"/>
        <w:autoSpaceDN w:val="0"/>
        <w:adjustRightInd w:val="0"/>
        <w:spacing w:line="360" w:lineRule="auto"/>
        <w:jc w:val="both"/>
        <w:rPr>
          <w:rFonts w:asciiTheme="minorHAnsi" w:hAnsiTheme="minorHAnsi" w:cstheme="minorHAnsi"/>
          <w:b/>
          <w:bCs/>
          <w:sz w:val="22"/>
          <w:szCs w:val="22"/>
        </w:rPr>
      </w:pPr>
    </w:p>
    <w:p w14:paraId="7E36F82E"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wprowadza w tym postępowaniu dodatkowych podstaw wykluczenia.</w:t>
      </w:r>
    </w:p>
    <w:p w14:paraId="1DDBEE28" w14:textId="77777777" w:rsidR="00BD0C21" w:rsidRPr="008F5443" w:rsidRDefault="00BD0C21" w:rsidP="00BD0C21">
      <w:pPr>
        <w:autoSpaceDE w:val="0"/>
        <w:autoSpaceDN w:val="0"/>
        <w:adjustRightInd w:val="0"/>
        <w:spacing w:line="360" w:lineRule="auto"/>
        <w:jc w:val="both"/>
        <w:rPr>
          <w:rFonts w:asciiTheme="minorHAnsi" w:hAnsiTheme="minorHAnsi" w:cstheme="minorHAnsi"/>
          <w:bCs/>
          <w:sz w:val="22"/>
          <w:szCs w:val="22"/>
        </w:rPr>
      </w:pPr>
    </w:p>
    <w:p w14:paraId="194C284F"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Wykluczenie wykonawcy następuje:</w:t>
      </w:r>
    </w:p>
    <w:p w14:paraId="19B325E2" w14:textId="7735748D"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w przypadkach, o których mowa w art. 108 ust. 1 pkt 1 lit. a-g i pkt 2</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na okres 5 lat od dnia uprawomocnienia się wyroku potwierdzającego zaistnienie jednej z podstaw wykluczenia, chyba że w tym wyroku został określony inny okres wykluczenia;</w:t>
      </w:r>
    </w:p>
    <w:p w14:paraId="08C11803" w14:textId="5A902A5C"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przypadkach, o których mowa w art. 108 ust. 1 pkt 1 lit. h i pkt 2</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xml:space="preserve">, gdy osoba, o której mowa w tych przepisach, została skazana za przestępstwo wymienione w art. 108 ust. 1 pkt 1 lit. </w:t>
      </w:r>
      <w:r w:rsidR="00120ED3" w:rsidRPr="008F5443">
        <w:rPr>
          <w:rFonts w:asciiTheme="minorHAnsi" w:hAnsiTheme="minorHAnsi" w:cstheme="minorHAnsi"/>
          <w:sz w:val="22"/>
          <w:szCs w:val="22"/>
        </w:rPr>
        <w:t>h ustawy,</w:t>
      </w:r>
      <w:r w:rsidRPr="008F5443">
        <w:rPr>
          <w:rFonts w:asciiTheme="minorHAnsi" w:hAnsiTheme="minorHAnsi" w:cstheme="minorHAnsi"/>
          <w:sz w:val="22"/>
          <w:szCs w:val="22"/>
        </w:rPr>
        <w:t xml:space="preserve">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72C2D473" w14:textId="2FCDAF19"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o którym mowa w art. 108 ust. 1 pkt 4</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na okres, na jaki został prawomocnie orzeczony zakaz ubiegania się o zamówienia publiczne;</w:t>
      </w:r>
    </w:p>
    <w:p w14:paraId="375D23CF" w14:textId="358D58D9"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przypadkach, o których mowa w art. 108 ust. 1 pkt 5 i 6</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na okres 3 lat od zaistnienia zdarzenia będącego podstawą wykluczenia.</w:t>
      </w:r>
    </w:p>
    <w:p w14:paraId="0B33828F" w14:textId="77777777" w:rsidR="00BD0C21" w:rsidRPr="008F5443" w:rsidRDefault="00BD0C21" w:rsidP="00BD0C21">
      <w:p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 </w:t>
      </w:r>
    </w:p>
    <w:p w14:paraId="522470EE"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może zostać wykluczony przez zamawiającego na każdym etapie postępowania o udzielenie zamówienia.</w:t>
      </w:r>
    </w:p>
    <w:p w14:paraId="5B0D3127" w14:textId="4137248C"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nie podlega wykluczeniu w okolicznościach określonych w art. 108 ust. 1 pkt 1, 2 i 5</w:t>
      </w:r>
      <w:r w:rsidR="00120ED3" w:rsidRPr="008F5443">
        <w:rPr>
          <w:rFonts w:asciiTheme="minorHAnsi" w:hAnsiTheme="minorHAnsi" w:cstheme="minorHAnsi"/>
          <w:sz w:val="22"/>
          <w:szCs w:val="22"/>
        </w:rPr>
        <w:t xml:space="preserve"> ustawy</w:t>
      </w:r>
      <w:r w:rsidRPr="008F5443">
        <w:rPr>
          <w:rFonts w:asciiTheme="minorHAnsi" w:hAnsiTheme="minorHAnsi" w:cstheme="minorHAnsi"/>
          <w:sz w:val="22"/>
          <w:szCs w:val="22"/>
        </w:rPr>
        <w:t>, jeżeli udowodni zamawiającemu, że spełnił łącznie następujące przesłanki:</w:t>
      </w:r>
    </w:p>
    <w:p w14:paraId="24238514"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naprawił lub zobowiązał się do naprawienia szkody wyrządzonej przestępstwem, wykroczeniem lub swoim nieprawidłowym postępowaniem, w tym poprzez zadośćuczynienie pieniężne;</w:t>
      </w:r>
    </w:p>
    <w:p w14:paraId="01B516ED"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B3D4097" w14:textId="77777777"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podjął konkretne środki techniczne, organizacyjne i kadrowe, odpowiednie dla zapobiegania dalszym przestępstwom, wykroczeniom lub nieprawidłowemu postępowaniu, w szczególności:</w:t>
      </w:r>
    </w:p>
    <w:p w14:paraId="17E3A712"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zerwał wszelkie powiązania z osobami lub podmiotami odpowiedzialnymi za nieprawidłowe postępowanie wykonawcy,</w:t>
      </w:r>
    </w:p>
    <w:p w14:paraId="138D093A"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zreorganizował personel,</w:t>
      </w:r>
    </w:p>
    <w:p w14:paraId="24A7A594"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wdrożył system sprawozdawczości i kontroli,</w:t>
      </w:r>
    </w:p>
    <w:p w14:paraId="4E87D863"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utworzył struktury audytu wewnętrznego do monitorowania przestrzegania przepisów, wewnętrznych regulacji lub standardów,</w:t>
      </w:r>
    </w:p>
    <w:p w14:paraId="4C851B97" w14:textId="77777777" w:rsidR="00BD0C21" w:rsidRPr="008F5443"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wprowadził wewnętrzne regulacje dotyczące odpowiedzialności i odszkodowań za nieprzestrzeganie przepisów, wewnętrznych regulacji lub standardów.</w:t>
      </w:r>
    </w:p>
    <w:p w14:paraId="3AA07770" w14:textId="6AB922AD"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oceni, czy podjęte przez wykonawcę czynności, o których mowa w ust. 5, są wystarczające do wykazania jego rzetelności, uwzględniając wagę i szczególne okoliczności czynu wykonawcy. Jeżeli podjęte przez wykonawcę czynności, o których mowa w ust. 5, nie są wystarczające do wykazania jego rzetelności, zamawiający wykluczy wykonawcę.</w:t>
      </w:r>
    </w:p>
    <w:p w14:paraId="3912E193" w14:textId="3A55559E"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w niniejszym postępowaniu wymaga, aby wykonawcy wykazując brak podstaw do wykluczenia złożyli wymagane oświadczenia / dokumenty do oferty. Na podstawie art. 125 ust. 1 ustawy w terminie składania ofert każdy z wykonawców składa oświadczenie o braku podstaw do wykluczenia z postępowania (treść oświadczenia zamieszczona w załączniku nr </w:t>
      </w:r>
      <w:r w:rsidR="007451A8">
        <w:rPr>
          <w:rFonts w:asciiTheme="minorHAnsi" w:hAnsiTheme="minorHAnsi" w:cstheme="minorHAnsi"/>
          <w:sz w:val="22"/>
          <w:szCs w:val="22"/>
        </w:rPr>
        <w:t>4</w:t>
      </w:r>
      <w:r w:rsidRPr="008F5443">
        <w:rPr>
          <w:rFonts w:asciiTheme="minorHAnsi" w:hAnsiTheme="minorHAnsi" w:cstheme="minorHAnsi"/>
          <w:sz w:val="22"/>
          <w:szCs w:val="22"/>
        </w:rPr>
        <w:t xml:space="preserve"> do SWZ). </w:t>
      </w:r>
    </w:p>
    <w:p w14:paraId="24648EBC" w14:textId="3D394AC5"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Oświadczenia o którym mowa powyżej pod rygorem nieważności muszą być złożone w formie elektronicznej, w postaci elektronicznej podpisane podpisem zaufanym lub podpisem osobistym. Szczegóły i wymagania określono w rozdziale 7 </w:t>
      </w:r>
      <w:r w:rsidR="00120ED3" w:rsidRPr="008F5443">
        <w:rPr>
          <w:rFonts w:asciiTheme="minorHAnsi" w:hAnsiTheme="minorHAnsi" w:cstheme="minorHAnsi"/>
          <w:sz w:val="22"/>
          <w:szCs w:val="22"/>
        </w:rPr>
        <w:t>ust.</w:t>
      </w:r>
      <w:r w:rsidRPr="008F5443">
        <w:rPr>
          <w:rFonts w:asciiTheme="minorHAnsi" w:hAnsiTheme="minorHAnsi" w:cstheme="minorHAnsi"/>
          <w:sz w:val="22"/>
          <w:szCs w:val="22"/>
        </w:rPr>
        <w:t xml:space="preserve"> </w:t>
      </w:r>
      <w:r w:rsidR="00120ED3" w:rsidRPr="008F5443">
        <w:rPr>
          <w:rFonts w:asciiTheme="minorHAnsi" w:hAnsiTheme="minorHAnsi" w:cstheme="minorHAnsi"/>
          <w:sz w:val="22"/>
          <w:szCs w:val="22"/>
        </w:rPr>
        <w:t>1</w:t>
      </w:r>
      <w:r w:rsidRPr="008F5443">
        <w:rPr>
          <w:rFonts w:asciiTheme="minorHAnsi" w:hAnsiTheme="minorHAnsi" w:cstheme="minorHAnsi"/>
          <w:sz w:val="22"/>
          <w:szCs w:val="22"/>
        </w:rPr>
        <w:t>2 SWZ.</w:t>
      </w:r>
    </w:p>
    <w:p w14:paraId="40C47CF7"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Na podstawie </w:t>
      </w:r>
      <w:bookmarkStart w:id="7" w:name="_Hlk104210065"/>
      <w:r w:rsidRPr="008F5443">
        <w:rPr>
          <w:rFonts w:asciiTheme="minorHAnsi" w:hAnsiTheme="minorHAnsi" w:cstheme="minorHAnsi"/>
          <w:sz w:val="22"/>
          <w:szCs w:val="22"/>
        </w:rPr>
        <w:t xml:space="preserve">art. 7 ustawy z dnia 13 kwietnia 2022 r. o szczególnych rozwiązaniach w zakresie przeciwdziałania wspieraniu agresji na Ukrainę oraz służących ochronie bezpieczeństwa narodowego (Dz.U. z 2022 r. poz. 835) </w:t>
      </w:r>
      <w:bookmarkEnd w:id="7"/>
      <w:r w:rsidRPr="008F5443">
        <w:rPr>
          <w:rFonts w:asciiTheme="minorHAnsi" w:hAnsiTheme="minorHAnsi" w:cstheme="minorHAnsi"/>
          <w:sz w:val="22"/>
          <w:szCs w:val="22"/>
        </w:rPr>
        <w:t xml:space="preserve">zwanej dalej „ustawą OSR” z postępowania o udzielenie zamówienia publicznego wyklucza się: </w:t>
      </w:r>
    </w:p>
    <w:p w14:paraId="4CFAF230" w14:textId="7941BF3C"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 ustawy OSR;</w:t>
      </w:r>
    </w:p>
    <w:p w14:paraId="5229E8D6" w14:textId="1CA0F9BA"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Wykonawcę, którego beneficjentem rzeczywistym w rozumieniu ustawy z dnia 1 marca 2018 r. o przeciwdziałaniu praniu pieniędzy oraz finansowaniu terroryzmu (</w:t>
      </w:r>
      <w:r w:rsidR="00120ED3" w:rsidRPr="008F5443">
        <w:rPr>
          <w:rFonts w:asciiTheme="minorHAnsi" w:hAnsiTheme="minorHAnsi" w:cstheme="minorHAnsi"/>
          <w:sz w:val="22"/>
          <w:szCs w:val="22"/>
        </w:rPr>
        <w:t xml:space="preserve">tekst jedn. </w:t>
      </w:r>
      <w:r w:rsidRPr="008F5443">
        <w:rPr>
          <w:rFonts w:asciiTheme="minorHAnsi" w:hAnsiTheme="minorHAnsi" w:cstheme="minorHAnsi"/>
          <w:sz w:val="22"/>
          <w:szCs w:val="22"/>
        </w:rPr>
        <w:t>Dz. U. z 202</w:t>
      </w:r>
      <w:r w:rsidR="00120ED3" w:rsidRPr="008F5443">
        <w:rPr>
          <w:rFonts w:asciiTheme="minorHAnsi" w:hAnsiTheme="minorHAnsi" w:cstheme="minorHAnsi"/>
          <w:sz w:val="22"/>
          <w:szCs w:val="22"/>
        </w:rPr>
        <w:t>5</w:t>
      </w:r>
      <w:r w:rsidRPr="008F5443">
        <w:rPr>
          <w:rFonts w:asciiTheme="minorHAnsi" w:hAnsiTheme="minorHAnsi" w:cstheme="minorHAnsi"/>
          <w:sz w:val="22"/>
          <w:szCs w:val="22"/>
        </w:rPr>
        <w:t xml:space="preserve"> r. poz. 6</w:t>
      </w:r>
      <w:r w:rsidR="00120ED3" w:rsidRPr="008F5443">
        <w:rPr>
          <w:rFonts w:asciiTheme="minorHAnsi" w:hAnsiTheme="minorHAnsi" w:cstheme="minorHAnsi"/>
          <w:sz w:val="22"/>
          <w:szCs w:val="22"/>
        </w:rPr>
        <w:t>44</w:t>
      </w:r>
      <w:r w:rsidRPr="008F5443">
        <w:rPr>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OSR;</w:t>
      </w:r>
    </w:p>
    <w:p w14:paraId="2CD64BEF" w14:textId="1739B921" w:rsidR="00BD0C21" w:rsidRPr="008F5443"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Wykonawcę, którego jednostką dominującą w rozumieniu art. 3 ust. 1 pkt 37 ustawy z dnia 29 września 1994 r. o rachunkowości (</w:t>
      </w:r>
      <w:r w:rsidR="00120ED3" w:rsidRPr="008F5443">
        <w:rPr>
          <w:rFonts w:asciiTheme="minorHAnsi" w:hAnsiTheme="minorHAnsi" w:cstheme="minorHAnsi"/>
          <w:sz w:val="22"/>
          <w:szCs w:val="22"/>
        </w:rPr>
        <w:t xml:space="preserve">tekst jedn. </w:t>
      </w:r>
      <w:r w:rsidRPr="008F5443">
        <w:rPr>
          <w:rFonts w:asciiTheme="minorHAnsi" w:hAnsiTheme="minorHAnsi" w:cstheme="minorHAnsi"/>
          <w:sz w:val="22"/>
          <w:szCs w:val="22"/>
        </w:rPr>
        <w:t>Dz. U. z 202</w:t>
      </w:r>
      <w:r w:rsidR="00120ED3" w:rsidRPr="008F5443">
        <w:rPr>
          <w:rFonts w:asciiTheme="minorHAnsi" w:hAnsiTheme="minorHAnsi" w:cstheme="minorHAnsi"/>
          <w:sz w:val="22"/>
          <w:szCs w:val="22"/>
        </w:rPr>
        <w:t>3</w:t>
      </w:r>
      <w:r w:rsidRPr="008F5443">
        <w:rPr>
          <w:rFonts w:asciiTheme="minorHAnsi" w:hAnsiTheme="minorHAnsi" w:cstheme="minorHAnsi"/>
          <w:sz w:val="22"/>
          <w:szCs w:val="22"/>
        </w:rPr>
        <w:t xml:space="preserve"> r. poz. </w:t>
      </w:r>
      <w:r w:rsidR="00120ED3" w:rsidRPr="008F5443">
        <w:rPr>
          <w:rFonts w:asciiTheme="minorHAnsi" w:hAnsiTheme="minorHAnsi" w:cstheme="minorHAnsi"/>
          <w:sz w:val="22"/>
          <w:szCs w:val="22"/>
        </w:rPr>
        <w:t xml:space="preserve">120 z </w:t>
      </w:r>
      <w:proofErr w:type="spellStart"/>
      <w:r w:rsidR="00120ED3" w:rsidRPr="008F5443">
        <w:rPr>
          <w:rFonts w:asciiTheme="minorHAnsi" w:hAnsiTheme="minorHAnsi" w:cstheme="minorHAnsi"/>
          <w:sz w:val="22"/>
          <w:szCs w:val="22"/>
        </w:rPr>
        <w:t>późn</w:t>
      </w:r>
      <w:proofErr w:type="spellEnd"/>
      <w:r w:rsidR="00120ED3" w:rsidRPr="008F5443">
        <w:rPr>
          <w:rFonts w:asciiTheme="minorHAnsi" w:hAnsiTheme="minorHAnsi" w:cstheme="minorHAnsi"/>
          <w:sz w:val="22"/>
          <w:szCs w:val="22"/>
        </w:rPr>
        <w:t>. zm.</w:t>
      </w:r>
      <w:r w:rsidRPr="008F5443">
        <w:rPr>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OSR.</w:t>
      </w:r>
    </w:p>
    <w:p w14:paraId="342BE2C5" w14:textId="77777777"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Wykluczenie następuje na okres trwania okoliczności określonych w ust. 9 powyżej.</w:t>
      </w:r>
    </w:p>
    <w:p w14:paraId="12A77C55" w14:textId="011969FE" w:rsidR="00BD0C21" w:rsidRPr="008F5443"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W przypadku Wykonawcy wykluczonego na podstawie ust. 9, Zamawiający odrzuca ofertę takiego Wykonawcy,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64E5C6AE"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5E03FF17" w14:textId="50BFD613"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8F5443">
        <w:rPr>
          <w:rFonts w:asciiTheme="minorHAnsi" w:eastAsia="Calibri" w:hAnsiTheme="minorHAnsi" w:cstheme="minorHAnsi"/>
          <w:bCs w:val="0"/>
          <w:i w:val="0"/>
          <w:iCs w:val="0"/>
          <w:sz w:val="22"/>
          <w:szCs w:val="22"/>
        </w:rPr>
        <w:t>Rozdział 7. Wykaz oświadczeń potwierdzających spełnianie warunków udziału w postępowaniu oraz brak podstaw wykluczenia oraz podmiotowych środków dowodowych</w:t>
      </w:r>
    </w:p>
    <w:p w14:paraId="5A5DF530"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u w:val="single"/>
        </w:rPr>
      </w:pPr>
    </w:p>
    <w:p w14:paraId="40D9341C"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sz w:val="22"/>
          <w:szCs w:val="22"/>
          <w:lang w:eastAsia="zh-CN"/>
        </w:rPr>
        <w:t>Oświadczenia składane obligatoryjnie wraz z ofertą:</w:t>
      </w:r>
    </w:p>
    <w:p w14:paraId="67B0EE49" w14:textId="1B2B7D93"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 celu potwierdzenia spełnienia warunków udziału w postępowaniu, wykonawca musi dołączyć do oferty oświadczenie wykonawcy o spełnieniu warunków udziału w postępowaniu określonych przez  Zamawiającego w Rozdziale 5 specyfikacji (treść oświadczenia zamieszczona w załączniku nr </w:t>
      </w:r>
      <w:r w:rsidR="007451A8">
        <w:rPr>
          <w:rFonts w:asciiTheme="minorHAnsi" w:hAnsiTheme="minorHAnsi" w:cstheme="minorHAnsi"/>
          <w:sz w:val="22"/>
          <w:szCs w:val="22"/>
          <w:lang w:eastAsia="zh-CN"/>
        </w:rPr>
        <w:t>3</w:t>
      </w:r>
      <w:r w:rsidRPr="008F5443">
        <w:rPr>
          <w:rFonts w:asciiTheme="minorHAnsi" w:hAnsiTheme="minorHAnsi" w:cstheme="minorHAnsi"/>
          <w:sz w:val="22"/>
          <w:szCs w:val="22"/>
          <w:lang w:eastAsia="zh-CN"/>
        </w:rPr>
        <w:t xml:space="preserve"> do SWZ).</w:t>
      </w:r>
    </w:p>
    <w:p w14:paraId="09B257BD" w14:textId="56488D32" w:rsid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 celu potwierdzenia braku podstaw do wykluczenia wykonawcy z postępowania o udzielenie zamówienia publicznego w okolicznościach, o których mowa w art. 108 ust. 1 ustawy oraz w art. 7 ustawy z dnia 13 kwietnia 2022 r. o szczególnych rozwiązaniach w zakresie przeciwdziałania wspieraniu agresji na Ukrainę oraz służących ochronie bezpieczeństwa narodowego (Dz.U. z 2022 r. poz. 835) wykonawca zobowiązany jest dołączyć do oferty oświadczenie wykonawcy o braku podstaw do wykluczenia. (treść oświadczenia zamieszczona w załączniku nr </w:t>
      </w:r>
      <w:r w:rsidR="007451A8">
        <w:rPr>
          <w:rFonts w:asciiTheme="minorHAnsi" w:hAnsiTheme="minorHAnsi" w:cstheme="minorHAnsi"/>
          <w:sz w:val="22"/>
          <w:szCs w:val="22"/>
          <w:lang w:eastAsia="zh-CN"/>
        </w:rPr>
        <w:t>3</w:t>
      </w:r>
      <w:r w:rsidRPr="008F5443">
        <w:rPr>
          <w:rFonts w:asciiTheme="minorHAnsi" w:hAnsiTheme="minorHAnsi" w:cstheme="minorHAnsi"/>
          <w:sz w:val="22"/>
          <w:szCs w:val="22"/>
          <w:lang w:eastAsia="zh-CN"/>
        </w:rPr>
        <w:t xml:space="preserve"> do SWZ).</w:t>
      </w:r>
    </w:p>
    <w:p w14:paraId="40216205" w14:textId="1722C4F3" w:rsidR="007154EE" w:rsidRPr="007154EE" w:rsidRDefault="007154EE" w:rsidP="007154EE">
      <w:pPr>
        <w:numPr>
          <w:ilvl w:val="1"/>
          <w:numId w:val="22"/>
        </w:numPr>
        <w:suppressAutoHyphens/>
        <w:autoSpaceDE w:val="0"/>
        <w:spacing w:line="360" w:lineRule="auto"/>
        <w:jc w:val="both"/>
        <w:rPr>
          <w:rFonts w:asciiTheme="minorHAnsi" w:hAnsiTheme="minorHAnsi" w:cstheme="minorHAnsi"/>
          <w:sz w:val="22"/>
          <w:szCs w:val="22"/>
          <w:lang w:eastAsia="zh-CN"/>
        </w:rPr>
      </w:pPr>
      <w:r w:rsidRPr="007154EE">
        <w:rPr>
          <w:rFonts w:asciiTheme="minorHAnsi" w:hAnsiTheme="minorHAnsi" w:cstheme="minorHAnsi"/>
          <w:sz w:val="22"/>
          <w:szCs w:val="22"/>
          <w:lang w:eastAsia="zh-CN"/>
        </w:rPr>
        <w:t>Wykonawca, który zamierza posługiwać się certyfikatem Wykonawcy zamówień publicznych, powinien wskazać</w:t>
      </w:r>
      <w:r>
        <w:rPr>
          <w:rFonts w:asciiTheme="minorHAnsi" w:hAnsiTheme="minorHAnsi" w:cstheme="minorHAnsi"/>
          <w:sz w:val="22"/>
          <w:szCs w:val="22"/>
          <w:lang w:eastAsia="zh-CN"/>
        </w:rPr>
        <w:t xml:space="preserve"> taką informację w oświadczeniu o spełnieniu warunków udziału w postępowaniu lub w oświadczeniu o braku podstaw wykluczenia</w:t>
      </w:r>
      <w:r w:rsidRPr="007154EE">
        <w:rPr>
          <w:rFonts w:asciiTheme="minorHAnsi" w:hAnsiTheme="minorHAnsi" w:cstheme="minorHAnsi"/>
          <w:sz w:val="22"/>
          <w:szCs w:val="22"/>
          <w:lang w:eastAsia="zh-CN"/>
        </w:rPr>
        <w:t>.</w:t>
      </w:r>
      <w:r>
        <w:rPr>
          <w:rFonts w:asciiTheme="minorHAnsi" w:hAnsiTheme="minorHAnsi" w:cstheme="minorHAnsi"/>
          <w:sz w:val="22"/>
          <w:szCs w:val="22"/>
          <w:lang w:eastAsia="zh-CN"/>
        </w:rPr>
        <w:t xml:space="preserve"> </w:t>
      </w:r>
      <w:r w:rsidRPr="007154EE">
        <w:rPr>
          <w:rFonts w:asciiTheme="minorHAnsi" w:hAnsiTheme="minorHAnsi" w:cstheme="minorHAnsi"/>
          <w:sz w:val="22"/>
          <w:szCs w:val="22"/>
          <w:lang w:eastAsia="zh-CN"/>
        </w:rPr>
        <w:t>Wykonawca powinien podać dane umożliwiające identyfikację certyfikatu, ustalenie podmiotu certyfikującego, okresu ważności certyfikacji oraz zakresu, w jakim zamierza posługiwać się certyfikatem w niniejszym postępowaniu.</w:t>
      </w:r>
    </w:p>
    <w:p w14:paraId="19DCB2BF"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Wykonawca, w przypadku polegania na zdolnościach lub sytuacji podmiotów udostępniających zasoby, składa, wraz z oświadczeniami, o których mowa w pkt 1) i 2), także </w:t>
      </w:r>
      <w:r w:rsidRPr="008F5443">
        <w:rPr>
          <w:rFonts w:asciiTheme="minorHAnsi" w:hAnsiTheme="minorHAnsi" w:cstheme="minorHAnsi"/>
          <w:b/>
          <w:bCs/>
          <w:sz w:val="22"/>
          <w:szCs w:val="22"/>
          <w:lang w:eastAsia="zh-CN"/>
        </w:rPr>
        <w:t>oświadczenia podmiotu udostępniającego zasoby</w:t>
      </w:r>
      <w:r w:rsidRPr="008F5443">
        <w:rPr>
          <w:rFonts w:asciiTheme="minorHAnsi" w:hAnsiTheme="minorHAnsi" w:cstheme="minorHAnsi"/>
          <w:sz w:val="22"/>
          <w:szCs w:val="22"/>
          <w:lang w:eastAsia="zh-CN"/>
        </w:rPr>
        <w:t xml:space="preserve">, potwierdzające brak podstaw wykluczenia tego </w:t>
      </w:r>
      <w:r w:rsidRPr="008F5443">
        <w:rPr>
          <w:rFonts w:asciiTheme="minorHAnsi" w:hAnsiTheme="minorHAnsi" w:cstheme="minorHAnsi"/>
          <w:sz w:val="22"/>
          <w:szCs w:val="22"/>
          <w:lang w:eastAsia="zh-CN"/>
        </w:rPr>
        <w:lastRenderedPageBreak/>
        <w:t xml:space="preserve">podmiotu oraz odpowiednio spełnianie warunków udziału w postępowaniu, w zakresie, w jakim wykonawca powołuje się na jego zasoby, </w:t>
      </w:r>
    </w:p>
    <w:p w14:paraId="42C20EFF"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 przypadku </w:t>
      </w:r>
      <w:r w:rsidRPr="008F5443">
        <w:rPr>
          <w:rFonts w:asciiTheme="minorHAnsi" w:hAnsiTheme="minorHAnsi" w:cstheme="minorHAnsi"/>
          <w:b/>
          <w:bCs/>
          <w:sz w:val="22"/>
          <w:szCs w:val="22"/>
          <w:lang w:eastAsia="zh-CN"/>
        </w:rPr>
        <w:t>wspólnego ubiegania się o zamówienie przez wykonawców</w:t>
      </w:r>
      <w:r w:rsidRPr="008F5443">
        <w:rPr>
          <w:rFonts w:asciiTheme="minorHAnsi" w:hAnsiTheme="minorHAnsi" w:cstheme="minorHAnsi"/>
          <w:sz w:val="22"/>
          <w:szCs w:val="22"/>
          <w:lang w:eastAsia="zh-CN"/>
        </w:rPr>
        <w:t>, oświadczenia, o których mowa w pkt 1) i 2), składa każdy z wykonawców. Oświadczenia te potwierdzają brak podstaw wykluczenia oraz spełnianie warunków udziału w postępowaniu w zakresie, w jakim każdy z wykonawców wykazuje spełnianie warunków udziału w postępowaniu.</w:t>
      </w:r>
      <w:r w:rsidRPr="008F5443">
        <w:rPr>
          <w:rFonts w:asciiTheme="minorHAnsi" w:hAnsiTheme="minorHAnsi" w:cstheme="minorHAnsi"/>
          <w:sz w:val="22"/>
          <w:szCs w:val="22"/>
          <w:lang w:eastAsia="ar-SA"/>
        </w:rPr>
        <w:t xml:space="preserve"> </w:t>
      </w:r>
    </w:p>
    <w:p w14:paraId="1A47A7B6" w14:textId="7B2B8707" w:rsidR="00ED04F4" w:rsidRPr="007154EE" w:rsidRDefault="00BD0C21" w:rsidP="007154EE">
      <w:pPr>
        <w:numPr>
          <w:ilvl w:val="1"/>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Wykonawcy wspólnie ubiegający się o udzielenie zamówienia są zobowiązani dołączać do oferty oświadczenie, z którego będzie wynikać, które </w:t>
      </w:r>
      <w:r w:rsidR="005F6ACC" w:rsidRPr="008F5443">
        <w:rPr>
          <w:rFonts w:asciiTheme="minorHAnsi" w:hAnsiTheme="minorHAnsi" w:cstheme="minorHAnsi"/>
          <w:sz w:val="22"/>
          <w:szCs w:val="22"/>
          <w:lang w:eastAsia="zh-CN"/>
        </w:rPr>
        <w:t>usługi</w:t>
      </w:r>
      <w:r w:rsidRPr="008F5443">
        <w:rPr>
          <w:rFonts w:asciiTheme="minorHAnsi" w:hAnsiTheme="minorHAnsi" w:cstheme="minorHAnsi"/>
          <w:sz w:val="22"/>
          <w:szCs w:val="22"/>
          <w:lang w:eastAsia="zh-CN"/>
        </w:rPr>
        <w:t xml:space="preserve"> wykonają poszczególni wykonawcy. (treść oświadczenia zamieszczona w załączniku nr </w:t>
      </w:r>
      <w:r w:rsidR="007451A8">
        <w:rPr>
          <w:rFonts w:asciiTheme="minorHAnsi" w:hAnsiTheme="minorHAnsi" w:cstheme="minorHAnsi"/>
          <w:sz w:val="22"/>
          <w:szCs w:val="22"/>
          <w:lang w:eastAsia="zh-CN"/>
        </w:rPr>
        <w:t>5</w:t>
      </w:r>
      <w:r w:rsidRPr="008F5443">
        <w:rPr>
          <w:rFonts w:asciiTheme="minorHAnsi" w:hAnsiTheme="minorHAnsi" w:cstheme="minorHAnsi"/>
          <w:sz w:val="22"/>
          <w:szCs w:val="22"/>
          <w:lang w:eastAsia="zh-CN"/>
        </w:rPr>
        <w:t xml:space="preserve"> do SWZ).</w:t>
      </w:r>
    </w:p>
    <w:p w14:paraId="304658EF" w14:textId="77777777" w:rsidR="00BD0C21" w:rsidRPr="008F5443" w:rsidRDefault="00BD0C21" w:rsidP="00BD0C21">
      <w:pPr>
        <w:suppressAutoHyphens/>
        <w:autoSpaceDE w:val="0"/>
        <w:spacing w:line="360" w:lineRule="auto"/>
        <w:ind w:left="680"/>
        <w:jc w:val="both"/>
        <w:rPr>
          <w:rFonts w:asciiTheme="minorHAnsi" w:hAnsiTheme="minorHAnsi" w:cstheme="minorHAnsi"/>
          <w:sz w:val="22"/>
          <w:szCs w:val="22"/>
          <w:lang w:eastAsia="zh-CN"/>
        </w:rPr>
      </w:pPr>
    </w:p>
    <w:p w14:paraId="15CEA4FD"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sz w:val="22"/>
          <w:szCs w:val="22"/>
          <w:lang w:eastAsia="zh-CN"/>
        </w:rPr>
        <w:t>Dodatkowe oświadczenia składane obligatoryjnie wraz z ofertą wymagane przy poleganiu na zdolnościach lub sytuacji podmiotów udostępniających zasoby:</w:t>
      </w:r>
    </w:p>
    <w:p w14:paraId="339C416C" w14:textId="77777777" w:rsidR="00BD0C21" w:rsidRDefault="00BD0C21" w:rsidP="00BD0C21">
      <w:p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Szczegółowe zasady  polegania na zdolnościach lub sytuacji podmiotów udostępniających zasoby zostały określone w Rozdziale 5 ust. 10 – 14 SWZ.</w:t>
      </w:r>
    </w:p>
    <w:p w14:paraId="3DBFBB96" w14:textId="77777777" w:rsidR="007154EE" w:rsidRPr="008F5443" w:rsidRDefault="007154EE" w:rsidP="00BD0C21">
      <w:pPr>
        <w:suppressAutoHyphens/>
        <w:autoSpaceDE w:val="0"/>
        <w:spacing w:line="360" w:lineRule="auto"/>
        <w:jc w:val="both"/>
        <w:rPr>
          <w:rFonts w:asciiTheme="minorHAnsi" w:hAnsiTheme="minorHAnsi" w:cstheme="minorHAnsi"/>
          <w:sz w:val="22"/>
          <w:szCs w:val="22"/>
          <w:lang w:eastAsia="zh-CN"/>
        </w:rPr>
      </w:pPr>
    </w:p>
    <w:p w14:paraId="2C235795" w14:textId="77777777" w:rsidR="007154EE" w:rsidRPr="007154EE" w:rsidRDefault="007154EE" w:rsidP="007154EE">
      <w:pPr>
        <w:numPr>
          <w:ilvl w:val="0"/>
          <w:numId w:val="22"/>
        </w:numPr>
        <w:suppressAutoHyphens/>
        <w:autoSpaceDE w:val="0"/>
        <w:spacing w:line="360" w:lineRule="auto"/>
        <w:jc w:val="both"/>
        <w:rPr>
          <w:rFonts w:asciiTheme="minorHAnsi" w:hAnsiTheme="minorHAnsi" w:cstheme="minorHAnsi"/>
          <w:b/>
          <w:sz w:val="22"/>
          <w:szCs w:val="22"/>
          <w:lang w:eastAsia="zh-CN"/>
        </w:rPr>
      </w:pPr>
      <w:r w:rsidRPr="007154EE">
        <w:rPr>
          <w:rFonts w:asciiTheme="minorHAnsi" w:hAnsiTheme="minorHAnsi" w:cstheme="minorHAnsi"/>
          <w:b/>
          <w:sz w:val="22"/>
          <w:szCs w:val="22"/>
          <w:lang w:eastAsia="zh-CN"/>
        </w:rPr>
        <w:t xml:space="preserve">Wykonawca jest uprawniony do złożenia zamiast podmiotowych środków dowodowych – Certyfikatu, o którym mowa w ustawie z dnia 5 sierpnia 2025 r. o certyfikacji wykonawców zamówień publicznych  (Dz.U. z 2025 r. poz. 1235 z </w:t>
      </w:r>
      <w:proofErr w:type="spellStart"/>
      <w:r w:rsidRPr="007154EE">
        <w:rPr>
          <w:rFonts w:asciiTheme="minorHAnsi" w:hAnsiTheme="minorHAnsi" w:cstheme="minorHAnsi"/>
          <w:b/>
          <w:sz w:val="22"/>
          <w:szCs w:val="22"/>
          <w:lang w:eastAsia="zh-CN"/>
        </w:rPr>
        <w:t>późn</w:t>
      </w:r>
      <w:proofErr w:type="spellEnd"/>
      <w:r w:rsidRPr="007154EE">
        <w:rPr>
          <w:rFonts w:asciiTheme="minorHAnsi" w:hAnsiTheme="minorHAnsi" w:cstheme="minorHAnsi"/>
          <w:b/>
          <w:sz w:val="22"/>
          <w:szCs w:val="22"/>
          <w:lang w:eastAsia="zh-CN"/>
        </w:rPr>
        <w:t>. zm.).</w:t>
      </w:r>
    </w:p>
    <w:p w14:paraId="62E3BB54" w14:textId="77777777" w:rsidR="007154EE" w:rsidRPr="007154EE" w:rsidRDefault="007154EE" w:rsidP="007154EE">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w:t>
      </w:r>
    </w:p>
    <w:p w14:paraId="55967B4D" w14:textId="77777777" w:rsidR="007154EE" w:rsidRPr="007154EE" w:rsidRDefault="007154EE" w:rsidP="007154EE">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Złożenie albo wskazanie certyfikatu jest uprawnieniem Wykonawcy. Zamawiający nie wymaga posiadania certyfikatu jako warunku udziału w postępowaniu i nie uzależnia możliwości ubiegania się o zamówienie od posiadania certyfikacji.</w:t>
      </w:r>
    </w:p>
    <w:p w14:paraId="0905277F" w14:textId="77777777" w:rsidR="007154EE" w:rsidRPr="007154EE" w:rsidRDefault="007154EE" w:rsidP="007154EE">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Zamawiający informuje, że:</w:t>
      </w:r>
    </w:p>
    <w:p w14:paraId="25C8E38B"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złożenie certyfikatu jest uprawnieniem Wykonawcy, a nie jego obowiązkiem,</w:t>
      </w:r>
    </w:p>
    <w:p w14:paraId="26CE0C03"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certyfikat może zastąpić odpowiednie podmiotowe środki dowodowe,</w:t>
      </w:r>
    </w:p>
    <w:p w14:paraId="49AF91A0"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certyfikat działa tylko w zakresie objętym certyfikacją,</w:t>
      </w:r>
    </w:p>
    <w:p w14:paraId="6F728C5A"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lastRenderedPageBreak/>
        <w:t>w pozostałym zakresie Wykonawca ma obowiązek złożenia podmiotowych środków dowodowych na potwierdzenie spełnienia warunków udziału w postępowaniu lub braku podstaw wykluczenia, w takim zakresie  jakim certyfikat ich nie potwierdza,</w:t>
      </w:r>
    </w:p>
    <w:p w14:paraId="187F41BF" w14:textId="77777777" w:rsidR="007154EE" w:rsidRPr="007154EE" w:rsidRDefault="007154EE" w:rsidP="007154EE">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Zamawiający będzie weryfikował ważność, status i zakres certyfikatu.</w:t>
      </w:r>
    </w:p>
    <w:p w14:paraId="650A0956" w14:textId="24F44272" w:rsidR="007154EE" w:rsidRPr="007154EE" w:rsidRDefault="007154EE" w:rsidP="007154EE">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Wykonawca może złożyć certyfikat na potwierdzenie braku istnienia podstaw wykluczenia z postępowania o udzielenie zamówienia w zakresie podstaw wykluczenia, o których mowa w art. 108 ust. 1 ustawy.</w:t>
      </w:r>
    </w:p>
    <w:p w14:paraId="4D1516FC" w14:textId="77777777" w:rsidR="007154EE" w:rsidRPr="007154EE" w:rsidRDefault="007154EE" w:rsidP="007154EE">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Wykonawca może złożyć certyfikat na potwierdzenie spełnienia warunków udziału w postępowaniu w zakresie zdolności technicznej lub zawodowej dotyczący posiadania przez wykonawcę lub osoby, które będą realizowały zamówienie:</w:t>
      </w:r>
    </w:p>
    <w:p w14:paraId="3D1FAD38"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określonego wykształcenia,</w:t>
      </w:r>
    </w:p>
    <w:p w14:paraId="034517DC"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określonych kwalifikacji zawodowych,</w:t>
      </w:r>
    </w:p>
    <w:p w14:paraId="0CB11696"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określonego doświadczenia.</w:t>
      </w:r>
    </w:p>
    <w:p w14:paraId="00BC2CCC" w14:textId="77777777" w:rsidR="007154EE" w:rsidRPr="007154EE" w:rsidRDefault="007154EE" w:rsidP="007154EE">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Jeżeli certyfikat obejmuje wyłącznie część wymaganych podstaw wykluczenia albo część warunków udziału w postępowaniu, Wykonawca składa:</w:t>
      </w:r>
    </w:p>
    <w:p w14:paraId="4E0F5056"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certyfikat – w zakresie objętym certyfikacją;</w:t>
      </w:r>
    </w:p>
    <w:p w14:paraId="3C89D3B4" w14:textId="77777777" w:rsidR="007154EE" w:rsidRPr="007154EE" w:rsidRDefault="007154EE" w:rsidP="007154EE">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pozostałe wymagane podmiotowe środki dowodowe – w zakresie nieobjętym certyfikacją.</w:t>
      </w:r>
    </w:p>
    <w:p w14:paraId="0C8698F7" w14:textId="77777777" w:rsidR="00BD0C21" w:rsidRPr="008F5443" w:rsidRDefault="00BD0C21" w:rsidP="00BD0C21">
      <w:pPr>
        <w:suppressAutoHyphens/>
        <w:autoSpaceDE w:val="0"/>
        <w:spacing w:line="360" w:lineRule="auto"/>
        <w:jc w:val="both"/>
        <w:rPr>
          <w:rFonts w:asciiTheme="minorHAnsi" w:hAnsiTheme="minorHAnsi" w:cstheme="minorHAnsi"/>
          <w:b/>
          <w:sz w:val="22"/>
          <w:szCs w:val="22"/>
          <w:lang w:eastAsia="zh-CN"/>
        </w:rPr>
      </w:pPr>
    </w:p>
    <w:p w14:paraId="793395EC" w14:textId="15D72FDA"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sz w:val="22"/>
          <w:szCs w:val="22"/>
          <w:lang w:eastAsia="zh-CN"/>
        </w:rPr>
        <w:t>Podmiotowe środki dowodowe, które Wykonawca będzie zobowiązany złożyć na wezwanie w wyznaczonym przez Zamawiającego, nie krótszym niż 5 dni terminie - dotyczy wykonawcy, którego oferta została najwyżej oceniona</w:t>
      </w:r>
      <w:r w:rsidR="000028F0" w:rsidRPr="008F5443">
        <w:rPr>
          <w:rFonts w:asciiTheme="minorHAnsi" w:hAnsiTheme="minorHAnsi" w:cstheme="minorHAnsi"/>
          <w:b/>
          <w:sz w:val="22"/>
          <w:szCs w:val="22"/>
          <w:lang w:eastAsia="zh-CN"/>
        </w:rPr>
        <w:t xml:space="preserve"> w każdej części zamówienia:</w:t>
      </w:r>
      <w:r w:rsidRPr="008F5443">
        <w:rPr>
          <w:rFonts w:asciiTheme="minorHAnsi" w:hAnsiTheme="minorHAnsi" w:cstheme="minorHAnsi"/>
          <w:b/>
          <w:sz w:val="22"/>
          <w:szCs w:val="22"/>
          <w:lang w:eastAsia="zh-CN"/>
        </w:rPr>
        <w:t xml:space="preserve"> </w:t>
      </w:r>
    </w:p>
    <w:p w14:paraId="38D588B9" w14:textId="6C9FDE0D" w:rsidR="009C45C7" w:rsidRPr="008F5443" w:rsidRDefault="00BD0C21" w:rsidP="009C45C7">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u w:val="single"/>
          <w:lang w:eastAsia="zh-CN"/>
        </w:rPr>
        <w:t>w celu potwierdzenia spełniania warunku dotyczącego zdolności technicznej lub zawodowej, Zamawiający żąda od wykonawcy:</w:t>
      </w:r>
    </w:p>
    <w:p w14:paraId="047524FF" w14:textId="77777777" w:rsidR="007451A8" w:rsidRDefault="007451A8" w:rsidP="007451A8">
      <w:pPr>
        <w:numPr>
          <w:ilvl w:val="2"/>
          <w:numId w:val="22"/>
        </w:numPr>
        <w:suppressAutoHyphens/>
        <w:autoSpaceDE w:val="0"/>
        <w:spacing w:line="360" w:lineRule="auto"/>
        <w:jc w:val="both"/>
        <w:rPr>
          <w:rFonts w:asciiTheme="minorHAnsi" w:hAnsiTheme="minorHAnsi" w:cstheme="minorHAnsi"/>
          <w:sz w:val="22"/>
          <w:szCs w:val="22"/>
          <w:lang w:eastAsia="zh-CN"/>
        </w:rPr>
      </w:pPr>
      <w:r w:rsidRPr="000028F0">
        <w:rPr>
          <w:rFonts w:asciiTheme="minorHAnsi" w:hAnsiTheme="minorHAnsi" w:cstheme="minorHAnsi"/>
          <w:sz w:val="22"/>
          <w:szCs w:val="22"/>
          <w:lang w:eastAsia="zh-CN"/>
        </w:rPr>
        <w:t xml:space="preserve">wykazu usług wykonanych, </w:t>
      </w:r>
      <w:bookmarkStart w:id="8" w:name="_Hlk203990992"/>
      <w:r w:rsidRPr="000028F0">
        <w:rPr>
          <w:rFonts w:asciiTheme="minorHAnsi" w:hAnsiTheme="minorHAnsi" w:cstheme="minorHAnsi"/>
          <w:sz w:val="22"/>
          <w:szCs w:val="22"/>
          <w:lang w:eastAsia="zh-CN"/>
        </w:rPr>
        <w:t>a w przypadku świadczeń powtarzających się lub ciągłych również wykonywanych,</w:t>
      </w:r>
      <w:bookmarkEnd w:id="8"/>
      <w:r w:rsidRPr="000028F0">
        <w:rPr>
          <w:rFonts w:asciiTheme="minorHAnsi" w:hAnsiTheme="minorHAnsi" w:cstheme="minorHAnsi"/>
          <w:sz w:val="22"/>
          <w:szCs w:val="22"/>
          <w:lang w:eastAsia="zh-CN"/>
        </w:rPr>
        <w:t xml:space="preserve"> w okresie ostatnich 3 lat, a jeżeli okres prowadzenia działalności jest krótszy - w tym okresie, wraz z podaniem ich wartości, przedmiotu, dat wykonania i podmiotów, na rzecz których usługi zostały wykonane lub są wykonywane, (wzór wykazu zawiera załącznik nr </w:t>
      </w:r>
      <w:r>
        <w:rPr>
          <w:rFonts w:asciiTheme="minorHAnsi" w:hAnsiTheme="minorHAnsi" w:cstheme="minorHAnsi"/>
          <w:sz w:val="22"/>
          <w:szCs w:val="22"/>
          <w:lang w:eastAsia="zh-CN"/>
        </w:rPr>
        <w:t>6</w:t>
      </w:r>
      <w:r w:rsidRPr="000028F0">
        <w:rPr>
          <w:rFonts w:asciiTheme="minorHAnsi" w:hAnsiTheme="minorHAnsi" w:cstheme="minorHAnsi"/>
          <w:sz w:val="22"/>
          <w:szCs w:val="22"/>
          <w:lang w:eastAsia="zh-CN"/>
        </w:rPr>
        <w:t xml:space="preserve"> do SWZ), oraz załączeniem</w:t>
      </w:r>
    </w:p>
    <w:p w14:paraId="1D18FB1E" w14:textId="77777777" w:rsidR="007451A8" w:rsidRPr="00BD0C21" w:rsidRDefault="007451A8" w:rsidP="007451A8">
      <w:pPr>
        <w:numPr>
          <w:ilvl w:val="2"/>
          <w:numId w:val="22"/>
        </w:numPr>
        <w:suppressAutoHyphens/>
        <w:autoSpaceDE w:val="0"/>
        <w:spacing w:line="360" w:lineRule="auto"/>
        <w:jc w:val="both"/>
        <w:rPr>
          <w:rFonts w:asciiTheme="minorHAnsi" w:hAnsiTheme="minorHAnsi" w:cstheme="minorHAnsi"/>
          <w:sz w:val="22"/>
          <w:szCs w:val="22"/>
          <w:lang w:eastAsia="zh-CN"/>
        </w:rPr>
      </w:pPr>
      <w:r w:rsidRPr="000028F0">
        <w:rPr>
          <w:rFonts w:asciiTheme="minorHAnsi" w:hAnsiTheme="minorHAnsi" w:cstheme="minorHAnsi"/>
          <w:sz w:val="22"/>
          <w:szCs w:val="22"/>
          <w:lang w:eastAsia="zh-CN"/>
        </w:rPr>
        <w:t xml:space="preserve">dowodów określających, czy te usługi zostały wykonane lub są wykonywane należycie, przy czym dowodami, o których mowa, są referencje bądź inne dokumenty sporządzone przez podmiot, na rzecz którego </w:t>
      </w:r>
      <w:r>
        <w:rPr>
          <w:rFonts w:asciiTheme="minorHAnsi" w:hAnsiTheme="minorHAnsi" w:cstheme="minorHAnsi"/>
          <w:sz w:val="22"/>
          <w:szCs w:val="22"/>
          <w:lang w:eastAsia="zh-CN"/>
        </w:rPr>
        <w:t>u</w:t>
      </w:r>
      <w:r w:rsidRPr="000028F0">
        <w:rPr>
          <w:rFonts w:asciiTheme="minorHAnsi" w:hAnsiTheme="minorHAnsi" w:cstheme="minorHAnsi"/>
          <w:sz w:val="22"/>
          <w:szCs w:val="22"/>
          <w:lang w:eastAsia="zh-CN"/>
        </w:rPr>
        <w:t xml:space="preserve">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w:t>
      </w:r>
      <w:r w:rsidRPr="000028F0">
        <w:rPr>
          <w:rFonts w:asciiTheme="minorHAnsi" w:hAnsiTheme="minorHAnsi" w:cstheme="minorHAnsi"/>
          <w:sz w:val="22"/>
          <w:szCs w:val="22"/>
          <w:lang w:eastAsia="zh-CN"/>
        </w:rPr>
        <w:lastRenderedPageBreak/>
        <w:t>referencje bądź inne dokumenty potwierdzające ich należyte wykonywanie powinny być wystawione w okresie ostatnich 3 miesięcy</w:t>
      </w:r>
      <w:r>
        <w:rPr>
          <w:rFonts w:asciiTheme="minorHAnsi" w:hAnsiTheme="minorHAnsi" w:cstheme="minorHAnsi"/>
          <w:sz w:val="22"/>
          <w:szCs w:val="22"/>
          <w:lang w:eastAsia="zh-CN"/>
        </w:rPr>
        <w:t>,</w:t>
      </w:r>
    </w:p>
    <w:p w14:paraId="2C671AB3" w14:textId="77777777" w:rsidR="009C45C7" w:rsidRPr="008F5443" w:rsidRDefault="009C45C7" w:rsidP="009C45C7">
      <w:pPr>
        <w:numPr>
          <w:ilvl w:val="2"/>
          <w:numId w:val="30"/>
        </w:numPr>
        <w:suppressAutoHyphens/>
        <w:autoSpaceDE w:val="0"/>
        <w:spacing w:line="360" w:lineRule="auto"/>
        <w:jc w:val="both"/>
        <w:rPr>
          <w:rFonts w:asciiTheme="minorHAnsi" w:hAnsiTheme="minorHAnsi" w:cstheme="minorHAnsi"/>
          <w:sz w:val="22"/>
          <w:szCs w:val="22"/>
          <w:lang w:eastAsia="zh-CN"/>
        </w:rPr>
      </w:pPr>
    </w:p>
    <w:p w14:paraId="5393FF20" w14:textId="6A1BF6E4" w:rsidR="00BD0C21" w:rsidRPr="008F5443" w:rsidRDefault="009C45C7" w:rsidP="009C45C7">
      <w:pPr>
        <w:suppressAutoHyphens/>
        <w:autoSpaceDE w:val="0"/>
        <w:spacing w:line="360" w:lineRule="auto"/>
        <w:ind w:left="720"/>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Jeżeli wykonawca powołuje się na doświadczenie w realizacji </w:t>
      </w:r>
      <w:r w:rsidR="007451A8">
        <w:rPr>
          <w:rFonts w:asciiTheme="minorHAnsi" w:hAnsiTheme="minorHAnsi" w:cstheme="minorHAnsi"/>
          <w:sz w:val="22"/>
          <w:szCs w:val="22"/>
          <w:lang w:eastAsia="zh-CN"/>
        </w:rPr>
        <w:t>usług</w:t>
      </w:r>
      <w:r w:rsidRPr="008F5443">
        <w:rPr>
          <w:rFonts w:asciiTheme="minorHAnsi" w:hAnsiTheme="minorHAnsi" w:cstheme="minorHAnsi"/>
          <w:sz w:val="22"/>
          <w:szCs w:val="22"/>
          <w:lang w:eastAsia="zh-CN"/>
        </w:rPr>
        <w:t xml:space="preserve"> wykonywanych wspólnie z innymi wykonawcami, wykaz o którym mowa w lit a) powinien wykazywać tylko te </w:t>
      </w:r>
      <w:r w:rsidR="007451A8">
        <w:rPr>
          <w:rFonts w:asciiTheme="minorHAnsi" w:hAnsiTheme="minorHAnsi" w:cstheme="minorHAnsi"/>
          <w:sz w:val="22"/>
          <w:szCs w:val="22"/>
          <w:lang w:eastAsia="zh-CN"/>
        </w:rPr>
        <w:t>usługi</w:t>
      </w:r>
      <w:r w:rsidRPr="008F5443">
        <w:rPr>
          <w:rFonts w:asciiTheme="minorHAnsi" w:hAnsiTheme="minorHAnsi" w:cstheme="minorHAnsi"/>
          <w:sz w:val="22"/>
          <w:szCs w:val="22"/>
          <w:lang w:eastAsia="zh-CN"/>
        </w:rPr>
        <w:t>, w których wykonaniu wykonawca ten bezpośrednio uczestniczył;</w:t>
      </w:r>
    </w:p>
    <w:p w14:paraId="6FAF46AA" w14:textId="77777777" w:rsidR="00BD0C21" w:rsidRPr="008F5443" w:rsidRDefault="00BD0C21" w:rsidP="00BD0C21">
      <w:pPr>
        <w:suppressAutoHyphens/>
        <w:autoSpaceDE w:val="0"/>
        <w:spacing w:line="360" w:lineRule="auto"/>
        <w:ind w:left="720"/>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Jeżeli w dokumentach składanych w celu potwierdzenia spełniania warunków udziału w postępowaniu, kwoty będą wyrażane w walucie obcej, kwoty te zostaną przeliczone na PLN wg średniego kursu PLN w stosunku do walut obcych ogłaszanego przez Narodowy Bank Polski (Tabela A kursów średnich walut obcych) w dniu zamieszczenia  ogłoszenia o zamówieniu w Biuletynie Zamówień Publicznych.</w:t>
      </w:r>
    </w:p>
    <w:p w14:paraId="3236D202" w14:textId="77777777" w:rsidR="00BD0C21" w:rsidRPr="008F5443" w:rsidRDefault="00BD0C21" w:rsidP="00BD0C21">
      <w:pPr>
        <w:suppressAutoHyphens/>
        <w:autoSpaceDE w:val="0"/>
        <w:spacing w:line="360" w:lineRule="auto"/>
        <w:jc w:val="both"/>
        <w:rPr>
          <w:rFonts w:asciiTheme="minorHAnsi" w:hAnsiTheme="minorHAnsi" w:cstheme="minorHAnsi"/>
          <w:sz w:val="22"/>
          <w:szCs w:val="22"/>
          <w:lang w:eastAsia="zh-CN"/>
        </w:rPr>
      </w:pPr>
    </w:p>
    <w:p w14:paraId="7C236014"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sz w:val="22"/>
          <w:szCs w:val="22"/>
          <w:u w:val="single"/>
          <w:lang w:eastAsia="zh-CN"/>
        </w:rPr>
        <w:t>W celu potwierdzenia braku podstaw wykluczenia wykonawcy Zamawiający nie żąda żadnych dokumentów.</w:t>
      </w:r>
    </w:p>
    <w:p w14:paraId="7429D8CC" w14:textId="77777777" w:rsidR="00BD0C21" w:rsidRPr="008F5443" w:rsidRDefault="00BD0C21" w:rsidP="00BD0C21">
      <w:pPr>
        <w:suppressAutoHyphens/>
        <w:autoSpaceDE w:val="0"/>
        <w:spacing w:line="360" w:lineRule="auto"/>
        <w:ind w:left="360"/>
        <w:jc w:val="both"/>
        <w:rPr>
          <w:rFonts w:asciiTheme="minorHAnsi" w:hAnsiTheme="minorHAnsi" w:cstheme="minorHAnsi"/>
          <w:sz w:val="22"/>
          <w:szCs w:val="22"/>
          <w:lang w:eastAsia="zh-CN"/>
        </w:rPr>
      </w:pPr>
    </w:p>
    <w:p w14:paraId="046EFBEE"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Zamawiający żąda wskazania przez wykonawcę, w ofercie, części zamówienia, których wykonanie zamierza powierzyć podwykonawcom, oraz podania nazw ewentualnych podwykonawców, jeżeli są już znani.</w:t>
      </w:r>
    </w:p>
    <w:p w14:paraId="30C389A4"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Wykonawca nie jest zobowiązany do złożenia podmiotowych środków dowodowych, które zamawiający posiada, jeżeli wykonawca wskaże te środki oraz potwierdzi ich prawidłowość i aktualność.</w:t>
      </w:r>
    </w:p>
    <w:p w14:paraId="58842A8C"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Jeżeli wykonawca nie złożył oświadczenia, o którym mowa w art. 125 ust. 1 ustawy,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6161321F"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oferta wykonawcy podlegają odrzuceniu bez względu na ich złożenie, uzupełnienie lub poprawienie lub</w:t>
      </w:r>
    </w:p>
    <w:p w14:paraId="68CCB35D"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zachodzą przesłanki unieważnienia postępowania.</w:t>
      </w:r>
    </w:p>
    <w:p w14:paraId="1009EA67"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Wykonawca składa podmiotowe środki dowodowe na wezwanie, o którym mowa w ust. 6, aktualne na dzień ich złożenia.</w:t>
      </w:r>
    </w:p>
    <w:p w14:paraId="67722F4F"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Zamawiający może żądać od wykonawców wyjaśnień dotyczących treści oświadczenia, o którym mowa w art. 125 ust. 1 ustawy, lub złożonych podmiotowych środków dowodowych lub innych dokumentów lub oświadczeń składanych w postępowaniu.</w:t>
      </w:r>
    </w:p>
    <w:p w14:paraId="228DC4E4"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lastRenderedPageBreak/>
        <w:t>Jeżeli złożone przez wykonawcę oświadczenie, o którym mowa w art. 125 ust. 1 ustawy,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33C7147A" w14:textId="77777777" w:rsidR="00BD0C21" w:rsidRPr="008F5443" w:rsidRDefault="00BD0C21">
      <w:pPr>
        <w:numPr>
          <w:ilvl w:val="0"/>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bCs/>
          <w:sz w:val="22"/>
          <w:szCs w:val="22"/>
          <w:lang w:eastAsia="zh-CN"/>
        </w:rPr>
        <w:t>Pozostałe dokumenty, niezbędne do przeprowadzenia postępowania</w:t>
      </w:r>
      <w:r w:rsidRPr="008F5443">
        <w:rPr>
          <w:rFonts w:asciiTheme="minorHAnsi" w:hAnsiTheme="minorHAnsi" w:cstheme="minorHAnsi"/>
          <w:b/>
          <w:sz w:val="22"/>
          <w:szCs w:val="22"/>
          <w:lang w:eastAsia="zh-CN"/>
        </w:rPr>
        <w:t xml:space="preserve">. </w:t>
      </w:r>
    </w:p>
    <w:p w14:paraId="77696841"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Pełnomocnictwo – wymagane, jeżeli ofertę w postępowaniu składa w imieniu Wykonawcy pełnomocnik. Wykonawcy wspólnie ubiegający się o zamówienie zobowiązani są załączyć do oferty pełnomocnictwo do reprezentowania ich w postępowaniu o udzielenie zamówienia albo reprezentowania w postępowaniu i zawarcia umowy w sprawie zamówienia publicznego. Wymagany jest oryginał – forma elektroniczna (sporządzony w postaci elektronicznej i podpisany kwalifikowanym podpisem elektronicznym, podpisem zaufanym albo podpisem osobistym) lub cyfrowe odwzorowanie poświadczone za zgodność z oryginałem (w przypadku, gdy pełnomocnictwo zostało sporządzone w postaci papierowej i opatrzone własnoręcznym podpisem). Poświadczenia cyfrowego odwzorowania za zgodność z papierowym oryginałem dokonuje mocodawca kwalifikowanym podpisem elektronicznym, podpisem zaufanym albo podpisem osobistym lub notariusz, kwalifikowanym podpisem elektronicznym. </w:t>
      </w:r>
    </w:p>
    <w:p w14:paraId="21D180F3" w14:textId="77777777" w:rsidR="00BD0C21" w:rsidRPr="008F5443" w:rsidRDefault="00BD0C21" w:rsidP="00BD0C21">
      <w:pPr>
        <w:suppressAutoHyphens/>
        <w:autoSpaceDE w:val="0"/>
        <w:autoSpaceDN w:val="0"/>
        <w:adjustRightInd w:val="0"/>
        <w:spacing w:line="360" w:lineRule="auto"/>
        <w:jc w:val="both"/>
        <w:rPr>
          <w:rFonts w:asciiTheme="minorHAnsi" w:hAnsiTheme="minorHAnsi" w:cstheme="minorHAnsi"/>
          <w:sz w:val="22"/>
          <w:szCs w:val="22"/>
          <w:lang w:eastAsia="zh-CN"/>
        </w:rPr>
      </w:pPr>
    </w:p>
    <w:p w14:paraId="7D4C9D26" w14:textId="77777777" w:rsidR="00BD0C21" w:rsidRPr="008F5443" w:rsidRDefault="00BD0C21">
      <w:pPr>
        <w:numPr>
          <w:ilvl w:val="0"/>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bCs/>
          <w:sz w:val="22"/>
          <w:szCs w:val="22"/>
          <w:lang w:eastAsia="zh-CN"/>
        </w:rPr>
        <w:t>Dostępność dokumentów</w:t>
      </w:r>
      <w:r w:rsidRPr="008F5443">
        <w:rPr>
          <w:rFonts w:asciiTheme="minorHAnsi" w:hAnsiTheme="minorHAnsi" w:cstheme="minorHAnsi"/>
          <w:sz w:val="22"/>
          <w:szCs w:val="22"/>
          <w:lang w:eastAsia="zh-CN"/>
        </w:rPr>
        <w:t>.</w:t>
      </w:r>
    </w:p>
    <w:p w14:paraId="7F35C7D1"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dokumentach zamówienia dane umożliwiające dostęp do tych środków,</w:t>
      </w:r>
    </w:p>
    <w:p w14:paraId="4D3F976F"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Wykonawca nie jest obowiązany do złożenia podmiotowych środków dowodowych, które Zamawiający posiada, jeżeli Wykonawca wskaże te środki oraz potwierdzi ich prawidłowość i aktualność.</w:t>
      </w:r>
    </w:p>
    <w:p w14:paraId="1BA15691" w14:textId="77777777" w:rsidR="00BD0C21" w:rsidRPr="008F5443" w:rsidRDefault="00BD0C21">
      <w:pPr>
        <w:numPr>
          <w:ilvl w:val="0"/>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8F5443">
        <w:rPr>
          <w:rFonts w:asciiTheme="minorHAnsi" w:hAnsiTheme="minorHAnsi" w:cstheme="minorHAnsi"/>
          <w:b/>
          <w:bCs/>
          <w:sz w:val="22"/>
          <w:szCs w:val="22"/>
          <w:lang w:eastAsia="zh-CN"/>
        </w:rPr>
        <w:t>Forma dokumentów</w:t>
      </w:r>
      <w:r w:rsidRPr="008F5443">
        <w:rPr>
          <w:rFonts w:asciiTheme="minorHAnsi" w:hAnsiTheme="minorHAnsi" w:cstheme="minorHAnsi"/>
          <w:sz w:val="22"/>
          <w:szCs w:val="22"/>
          <w:lang w:eastAsia="zh-CN"/>
        </w:rPr>
        <w:t xml:space="preserve">: </w:t>
      </w:r>
    </w:p>
    <w:p w14:paraId="1782B8F8"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Podmiotowe środki dowodowe, przedmiotowe środki dowodowe oraz inne dokumenty lub oświadczenia, w tym pełnomocnictwa, wymagane zapisami SWZ składa się w formie, zakresie i w sposób określony w rozporządzeniu Ministra Rozwoju, Pracy i Technologii z dnia 23 grudnia 2020 r. w sprawie podmiotowych środków dowodowych oraz innych dokumentów lub oświadczeń, jakich może żądać zamawiający od wykonawcy  oraz w rozporządzeniu Prezesa Rady Ministrów z dnia 30  grudnia 2020 r. w sprawie sposobu sporządzania i przekazywania </w:t>
      </w:r>
      <w:r w:rsidRPr="008F5443">
        <w:rPr>
          <w:rFonts w:asciiTheme="minorHAnsi" w:hAnsiTheme="minorHAnsi" w:cstheme="minorHAnsi"/>
          <w:sz w:val="22"/>
          <w:szCs w:val="22"/>
          <w:lang w:eastAsia="zh-CN"/>
        </w:rPr>
        <w:lastRenderedPageBreak/>
        <w:t xml:space="preserve">informacji oraz wymagań technicznych dla dokumentów elektronicznych oraz środków komunikacji elektronicznej w postępowaniu o udzielenie zamówienia publicznego lub konkursie. </w:t>
      </w:r>
    </w:p>
    <w:p w14:paraId="0CFEAFBB"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 przypadku gdy podmiotowe środki dowodowe, przedmiotowe środki dowodowe, inne dokumenty, w tym dokumenty, o których mowa w art. 94 ust. 2 ustawy,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21A83DCD"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4E57A309"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Poświadczenia zgodności cyfrowego odwzorowania z dokumentem w postaci papierowej, dokonuje w przypadku:</w:t>
      </w:r>
    </w:p>
    <w:p w14:paraId="131667A4" w14:textId="77777777" w:rsidR="00BD0C21" w:rsidRPr="008F5443"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5D92AA1C" w14:textId="77777777" w:rsidR="00BD0C21" w:rsidRPr="008F5443"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przedmiotowych środków dowodowych – odpowiednio Wykonawca lub Wykonawca wspólnie ubiegający się o udzielenie zamówienia;</w:t>
      </w:r>
    </w:p>
    <w:p w14:paraId="5E94E277" w14:textId="77777777" w:rsidR="00BD0C21" w:rsidRPr="008F5443"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innych dokumentów, w tym dokumentów, o których mowa w art. 94 ust. 2 ustawy – odpowiednio Wykonawca lub Wykonawca wspólnie ubiegający się o udzielenie zamówienia, w zakresie dokumentów, które każdego z nich dotyczą,</w:t>
      </w:r>
    </w:p>
    <w:p w14:paraId="10C0D775" w14:textId="77777777" w:rsidR="00BD0C21" w:rsidRPr="008F5443"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pełnomocnictwa – mocodawca.</w:t>
      </w:r>
    </w:p>
    <w:p w14:paraId="51167061"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lastRenderedPageBreak/>
        <w:t>Przez cyfrowe odwzorowanie, o którym mowa powyżej, należy rozumieć dokument elektroniczny będący kopią elektroniczną treści zapisanej w postaci papierowej, umożliwiający zapoznanie się z tą treścią i jej zrozumienie, bez konieczności bezpośredniego dostępu do oryginału.</w:t>
      </w:r>
    </w:p>
    <w:p w14:paraId="64E22103"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Poświadczenia zgodności cyfrowego odwzorowania z dokumentem w postaci papierowej, zamiast podmiotu, o którym mowa powyżej, może dokonać również notariusz.</w:t>
      </w:r>
    </w:p>
    <w:p w14:paraId="52195FE2" w14:textId="77777777" w:rsidR="00BD0C21" w:rsidRPr="008F5443"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 xml:space="preserve">W przypadku podpisania oferty oraz poświadczenia za zgodność z oryginałem kopii dokumentów przez osobę niewymienioną w dokumencie rejestracyjnym (ewidencyjnym) Wykonawcy, należy do oferty dołączyć stosowne pełnomocnictwo w formie zgodnej z opisem powyżej. </w:t>
      </w:r>
    </w:p>
    <w:p w14:paraId="32803B3E" w14:textId="77777777" w:rsidR="00BD0C21" w:rsidRPr="008F5443" w:rsidRDefault="00BD0C21" w:rsidP="00BD0C21">
      <w:pPr>
        <w:suppressAutoHyphens/>
        <w:autoSpaceDE w:val="0"/>
        <w:autoSpaceDN w:val="0"/>
        <w:adjustRightInd w:val="0"/>
        <w:spacing w:line="360" w:lineRule="auto"/>
        <w:ind w:left="360"/>
        <w:jc w:val="both"/>
        <w:rPr>
          <w:rFonts w:asciiTheme="minorHAnsi" w:hAnsiTheme="minorHAnsi" w:cstheme="minorHAnsi"/>
          <w:sz w:val="22"/>
          <w:szCs w:val="22"/>
          <w:lang w:eastAsia="zh-CN"/>
        </w:rPr>
      </w:pPr>
    </w:p>
    <w:p w14:paraId="7C6D80B4"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bCs/>
          <w:sz w:val="22"/>
          <w:szCs w:val="22"/>
          <w:lang w:eastAsia="zh-CN"/>
        </w:rPr>
        <w:t xml:space="preserve">Zamawiający wymaga, aby dokumenty sporządzone w języku obcym były składane wraz z ich tłumaczeniem na język polski. Zamawiający może żądać od Wykonawcy przedstawienia tłumaczenia na język polski wskazanych przez Wykonawcę i pobranych samodzielnie przez Zamawiającego dokumentów. </w:t>
      </w:r>
    </w:p>
    <w:p w14:paraId="0FEF68AA" w14:textId="77777777" w:rsidR="00BD0C21" w:rsidRPr="008F5443" w:rsidRDefault="00BD0C21">
      <w:pPr>
        <w:numPr>
          <w:ilvl w:val="0"/>
          <w:numId w:val="22"/>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bCs/>
          <w:sz w:val="22"/>
          <w:szCs w:val="22"/>
          <w:lang w:eastAsia="zh-CN"/>
        </w:rPr>
        <w:t xml:space="preserve">W sprawach nieuregulowanych postanowieniami niniejszego rozdziału, zastosowanie znajdą przepisy rozporządzenia Ministra Rozwoju, Pracy i Technologii z dnia 23 grudnia 2020 r. w sprawie podmiotowych środków dowodowych oraz innych dokumentów lub oświadczeń, jakich może żądać zamawiający od wykonawcy  oraz w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1DC7DB4F" w14:textId="77777777" w:rsidR="008E2DE7" w:rsidRPr="008F5443" w:rsidRDefault="008E2DE7" w:rsidP="004A4A23">
      <w:pPr>
        <w:spacing w:line="360" w:lineRule="auto"/>
        <w:jc w:val="both"/>
        <w:rPr>
          <w:rFonts w:asciiTheme="minorHAnsi" w:hAnsiTheme="minorHAnsi" w:cstheme="minorHAnsi"/>
          <w:sz w:val="20"/>
        </w:rPr>
      </w:pPr>
    </w:p>
    <w:p w14:paraId="173518F4"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8. Informacje o środkach komunikacji elektronicznej, przy użyciu których zamawiający będzie komunikował się z wykonawcami, oraz informacje o wymaganiach technicznych i organizacyjnych sporządzania, wysyłania i odbierania korespondencji elektronicznej</w:t>
      </w:r>
    </w:p>
    <w:p w14:paraId="6B0B0568" w14:textId="77777777" w:rsidR="008E2DE7" w:rsidRPr="008F5443" w:rsidRDefault="008E2DE7" w:rsidP="004A4A23">
      <w:pPr>
        <w:autoSpaceDE w:val="0"/>
        <w:autoSpaceDN w:val="0"/>
        <w:adjustRightInd w:val="0"/>
        <w:spacing w:line="360" w:lineRule="auto"/>
        <w:ind w:left="360"/>
        <w:jc w:val="both"/>
        <w:rPr>
          <w:rFonts w:asciiTheme="minorHAnsi" w:hAnsiTheme="minorHAnsi" w:cstheme="minorHAnsi"/>
          <w:sz w:val="22"/>
          <w:szCs w:val="22"/>
        </w:rPr>
      </w:pPr>
    </w:p>
    <w:p w14:paraId="36707F58" w14:textId="213CDDFC" w:rsidR="00050047" w:rsidRPr="008F5443" w:rsidRDefault="00050047">
      <w:pPr>
        <w:numPr>
          <w:ilvl w:val="0"/>
          <w:numId w:val="23"/>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bCs/>
          <w:sz w:val="22"/>
          <w:szCs w:val="22"/>
          <w:lang w:eastAsia="zh-CN"/>
        </w:rPr>
        <w:t xml:space="preserve">Postępowanie prowadzone jest w języku polskim i oznaczone jest znakiem: </w:t>
      </w:r>
      <w:r w:rsidR="007451A8">
        <w:rPr>
          <w:rFonts w:asciiTheme="minorHAnsi" w:hAnsiTheme="minorHAnsi" w:cstheme="minorHAnsi"/>
          <w:bCs/>
          <w:sz w:val="22"/>
          <w:szCs w:val="22"/>
          <w:lang w:eastAsia="zh-CN"/>
        </w:rPr>
        <w:t>1</w:t>
      </w:r>
      <w:r w:rsidRPr="008F5443">
        <w:rPr>
          <w:rFonts w:asciiTheme="minorHAnsi" w:hAnsiTheme="minorHAnsi" w:cstheme="minorHAnsi"/>
          <w:bCs/>
          <w:sz w:val="22"/>
          <w:szCs w:val="22"/>
          <w:lang w:eastAsia="zh-CN"/>
        </w:rPr>
        <w:t>.202</w:t>
      </w:r>
      <w:r w:rsidR="0038442A" w:rsidRPr="008F5443">
        <w:rPr>
          <w:rFonts w:asciiTheme="minorHAnsi" w:hAnsiTheme="minorHAnsi" w:cstheme="minorHAnsi"/>
          <w:bCs/>
          <w:sz w:val="22"/>
          <w:szCs w:val="22"/>
          <w:lang w:eastAsia="zh-CN"/>
        </w:rPr>
        <w:t>6</w:t>
      </w:r>
      <w:r w:rsidRPr="008F5443">
        <w:rPr>
          <w:rFonts w:asciiTheme="minorHAnsi" w:hAnsiTheme="minorHAnsi" w:cstheme="minorHAnsi"/>
          <w:bCs/>
          <w:sz w:val="22"/>
          <w:szCs w:val="22"/>
          <w:lang w:eastAsia="zh-CN"/>
        </w:rPr>
        <w:t>. Wykonawcy we wszelkich kontaktach z Zamawiającym powinni powoływać się na ten znak.</w:t>
      </w:r>
    </w:p>
    <w:p w14:paraId="14D2235F" w14:textId="77777777" w:rsidR="00050047" w:rsidRPr="008F5443" w:rsidRDefault="00050047">
      <w:pPr>
        <w:numPr>
          <w:ilvl w:val="0"/>
          <w:numId w:val="23"/>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bCs/>
          <w:sz w:val="22"/>
          <w:szCs w:val="22"/>
          <w:lang w:eastAsia="zh-CN"/>
        </w:rPr>
        <w:t xml:space="preserve">Korzystanie z Platformy e-Zamówienia jest bezpłatne. </w:t>
      </w:r>
    </w:p>
    <w:p w14:paraId="5CA3A32A" w14:textId="77777777" w:rsidR="00050047" w:rsidRPr="008F5443" w:rsidRDefault="00050047">
      <w:pPr>
        <w:numPr>
          <w:ilvl w:val="0"/>
          <w:numId w:val="23"/>
        </w:numPr>
        <w:suppressAutoHyphens/>
        <w:autoSpaceDE w:val="0"/>
        <w:spacing w:line="360" w:lineRule="auto"/>
        <w:jc w:val="both"/>
        <w:rPr>
          <w:rFonts w:asciiTheme="minorHAnsi" w:hAnsiTheme="minorHAnsi" w:cstheme="minorHAnsi"/>
          <w:bCs/>
          <w:sz w:val="22"/>
          <w:szCs w:val="22"/>
          <w:lang w:eastAsia="zh-CN"/>
        </w:rPr>
      </w:pPr>
      <w:r w:rsidRPr="008F5443">
        <w:rPr>
          <w:rFonts w:asciiTheme="minorHAnsi" w:hAnsiTheme="minorHAnsi" w:cstheme="minorHAnsi"/>
          <w:sz w:val="22"/>
          <w:szCs w:val="22"/>
        </w:rPr>
        <w:t xml:space="preserve">Zamawiający wyznacza następujące osoby do kontaktu z wykonawcami: </w:t>
      </w:r>
    </w:p>
    <w:p w14:paraId="0CB7702E" w14:textId="6E3C0F8E" w:rsidR="00050047" w:rsidRPr="0059006D" w:rsidRDefault="00050047">
      <w:pPr>
        <w:numPr>
          <w:ilvl w:val="1"/>
          <w:numId w:val="13"/>
        </w:numPr>
        <w:autoSpaceDE w:val="0"/>
        <w:autoSpaceDN w:val="0"/>
        <w:adjustRightInd w:val="0"/>
        <w:spacing w:line="360" w:lineRule="auto"/>
        <w:jc w:val="both"/>
        <w:rPr>
          <w:rStyle w:val="Hipercze"/>
          <w:rFonts w:asciiTheme="minorHAnsi" w:hAnsiTheme="minorHAnsi" w:cstheme="minorHAnsi"/>
          <w:sz w:val="22"/>
          <w:szCs w:val="22"/>
          <w:lang w:eastAsia="ar-SA"/>
        </w:rPr>
      </w:pPr>
      <w:r w:rsidRPr="008F5443">
        <w:rPr>
          <w:rFonts w:asciiTheme="minorHAnsi" w:hAnsiTheme="minorHAnsi" w:cstheme="minorHAnsi"/>
          <w:sz w:val="22"/>
          <w:szCs w:val="22"/>
        </w:rPr>
        <w:lastRenderedPageBreak/>
        <w:t>Osobą upoważnioną do bezpośredniego kontaktu z Wykonawcami ze strony Zamawiającego w zakresie przedmiotu zamówienia jest</w:t>
      </w:r>
      <w:r w:rsidR="0049131C" w:rsidRPr="008F5443">
        <w:rPr>
          <w:rFonts w:asciiTheme="minorHAnsi" w:hAnsiTheme="minorHAnsi" w:cstheme="minorHAnsi"/>
          <w:sz w:val="22"/>
          <w:szCs w:val="22"/>
        </w:rPr>
        <w:t xml:space="preserve"> </w:t>
      </w:r>
      <w:r w:rsidR="00D542E6" w:rsidRPr="00D542E6">
        <w:rPr>
          <w:rFonts w:asciiTheme="minorHAnsi" w:hAnsiTheme="minorHAnsi" w:cstheme="minorHAnsi"/>
          <w:sz w:val="22"/>
          <w:szCs w:val="22"/>
        </w:rPr>
        <w:t>A</w:t>
      </w:r>
      <w:r w:rsidR="00D542E6">
        <w:rPr>
          <w:rFonts w:asciiTheme="minorHAnsi" w:hAnsiTheme="minorHAnsi" w:cstheme="minorHAnsi"/>
          <w:sz w:val="22"/>
          <w:szCs w:val="22"/>
        </w:rPr>
        <w:t>leksandra</w:t>
      </w:r>
      <w:r w:rsidR="00D542E6" w:rsidRPr="00D542E6">
        <w:rPr>
          <w:rFonts w:asciiTheme="minorHAnsi" w:hAnsiTheme="minorHAnsi" w:cstheme="minorHAnsi"/>
          <w:sz w:val="22"/>
          <w:szCs w:val="22"/>
        </w:rPr>
        <w:t xml:space="preserve"> </w:t>
      </w:r>
      <w:proofErr w:type="spellStart"/>
      <w:r w:rsidR="00D542E6" w:rsidRPr="00D542E6">
        <w:rPr>
          <w:rFonts w:asciiTheme="minorHAnsi" w:hAnsiTheme="minorHAnsi" w:cstheme="minorHAnsi"/>
          <w:sz w:val="22"/>
          <w:szCs w:val="22"/>
        </w:rPr>
        <w:t>Leńdźwa-Wyciślok</w:t>
      </w:r>
      <w:proofErr w:type="spellEnd"/>
      <w:r w:rsidRPr="008F5443">
        <w:rPr>
          <w:rFonts w:asciiTheme="minorHAnsi" w:hAnsiTheme="minorHAnsi" w:cstheme="minorHAnsi"/>
          <w:sz w:val="22"/>
          <w:szCs w:val="22"/>
        </w:rPr>
        <w:t xml:space="preserve">, e-mail: </w:t>
      </w:r>
      <w:hyperlink r:id="rId12" w:history="1">
        <w:r w:rsidR="00D542E6" w:rsidRPr="00D542E6">
          <w:rPr>
            <w:rStyle w:val="Hipercze"/>
            <w:rFonts w:asciiTheme="minorHAnsi" w:hAnsiTheme="minorHAnsi" w:cstheme="minorHAnsi"/>
          </w:rPr>
          <w:t>sekretariatsp2@chelmsl.pl</w:t>
        </w:r>
      </w:hyperlink>
      <w:r w:rsidRPr="00D542E6">
        <w:rPr>
          <w:rStyle w:val="Hipercze"/>
          <w:rFonts w:asciiTheme="minorHAnsi" w:hAnsiTheme="minorHAnsi" w:cstheme="minorHAnsi"/>
          <w:sz w:val="22"/>
          <w:szCs w:val="22"/>
          <w:lang w:eastAsia="ar-SA"/>
        </w:rPr>
        <w:t>.</w:t>
      </w:r>
    </w:p>
    <w:p w14:paraId="74575A17" w14:textId="088B8DAB" w:rsidR="00050047" w:rsidRPr="0059006D" w:rsidRDefault="00050047">
      <w:pPr>
        <w:numPr>
          <w:ilvl w:val="1"/>
          <w:numId w:val="13"/>
        </w:numPr>
        <w:autoSpaceDE w:val="0"/>
        <w:autoSpaceDN w:val="0"/>
        <w:adjustRightInd w:val="0"/>
        <w:spacing w:line="360" w:lineRule="auto"/>
        <w:jc w:val="both"/>
        <w:rPr>
          <w:rStyle w:val="Hipercze"/>
          <w:rFonts w:asciiTheme="minorHAnsi" w:hAnsiTheme="minorHAnsi" w:cstheme="minorHAnsi"/>
          <w:sz w:val="22"/>
          <w:szCs w:val="22"/>
          <w:lang w:eastAsia="ar-SA"/>
        </w:rPr>
      </w:pPr>
      <w:r w:rsidRPr="008F5443">
        <w:rPr>
          <w:rFonts w:asciiTheme="minorHAnsi" w:hAnsiTheme="minorHAnsi" w:cstheme="minorHAnsi"/>
          <w:sz w:val="22"/>
          <w:szCs w:val="22"/>
        </w:rPr>
        <w:t xml:space="preserve">Osobą upoważnioną do bezpośredniego kontaktu z Wykonawcami ze strony Zamawiającego w zakresie procedury postępowania jest </w:t>
      </w:r>
      <w:r w:rsidR="00063517" w:rsidRPr="008F5443">
        <w:rPr>
          <w:rFonts w:asciiTheme="minorHAnsi" w:hAnsiTheme="minorHAnsi" w:cstheme="minorHAnsi"/>
          <w:sz w:val="22"/>
          <w:szCs w:val="22"/>
        </w:rPr>
        <w:t>Michał Palusiński</w:t>
      </w:r>
      <w:r w:rsidRPr="008F5443">
        <w:rPr>
          <w:rFonts w:asciiTheme="minorHAnsi" w:hAnsiTheme="minorHAnsi" w:cstheme="minorHAnsi"/>
          <w:sz w:val="22"/>
          <w:szCs w:val="22"/>
        </w:rPr>
        <w:t xml:space="preserve">, e-mail: </w:t>
      </w:r>
      <w:hyperlink r:id="rId13">
        <w:r w:rsidRPr="0059006D">
          <w:rPr>
            <w:rStyle w:val="Hipercze"/>
            <w:rFonts w:asciiTheme="minorHAnsi" w:hAnsiTheme="minorHAnsi" w:cstheme="minorHAnsi"/>
            <w:sz w:val="22"/>
            <w:szCs w:val="22"/>
            <w:lang w:eastAsia="ar-SA"/>
          </w:rPr>
          <w:t>przetargi@chelmsl.pl</w:t>
        </w:r>
      </w:hyperlink>
      <w:r w:rsidRPr="0059006D">
        <w:rPr>
          <w:rStyle w:val="Hipercze"/>
          <w:rFonts w:asciiTheme="minorHAnsi" w:hAnsiTheme="minorHAnsi" w:cstheme="minorHAnsi"/>
          <w:sz w:val="22"/>
          <w:szCs w:val="22"/>
          <w:lang w:eastAsia="ar-SA"/>
        </w:rPr>
        <w:t>.</w:t>
      </w:r>
    </w:p>
    <w:p w14:paraId="2D3F4641"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Adres strony internetowej prowadzonego postępowania (link prowadzący bezpośrednio do widoku postępowania na </w:t>
      </w:r>
      <w:bookmarkStart w:id="9" w:name="_Hlk199536693"/>
      <w:r w:rsidRPr="008F5443">
        <w:rPr>
          <w:rFonts w:asciiTheme="minorHAnsi" w:hAnsiTheme="minorHAnsi" w:cstheme="minorHAnsi"/>
          <w:sz w:val="22"/>
          <w:szCs w:val="22"/>
        </w:rPr>
        <w:t>Platformie e-Zamówienia</w:t>
      </w:r>
      <w:bookmarkEnd w:id="9"/>
      <w:r w:rsidRPr="008F5443">
        <w:rPr>
          <w:rFonts w:asciiTheme="minorHAnsi" w:hAnsiTheme="minorHAnsi" w:cstheme="minorHAnsi"/>
          <w:sz w:val="22"/>
          <w:szCs w:val="22"/>
        </w:rPr>
        <w:t xml:space="preserve">): </w:t>
      </w:r>
    </w:p>
    <w:p w14:paraId="75434F97" w14:textId="2E1FDEF4" w:rsidR="00901B27" w:rsidRPr="0059006D" w:rsidRDefault="00914F52" w:rsidP="0059006D">
      <w:pPr>
        <w:autoSpaceDE w:val="0"/>
        <w:autoSpaceDN w:val="0"/>
        <w:adjustRightInd w:val="0"/>
        <w:spacing w:line="360" w:lineRule="auto"/>
        <w:ind w:left="350"/>
        <w:jc w:val="both"/>
        <w:rPr>
          <w:rStyle w:val="Hipercze"/>
          <w:rFonts w:asciiTheme="minorHAnsi" w:hAnsiTheme="minorHAnsi" w:cstheme="minorHAnsi"/>
          <w:sz w:val="22"/>
          <w:szCs w:val="22"/>
          <w:lang w:eastAsia="ar-SA"/>
        </w:rPr>
      </w:pPr>
      <w:hyperlink r:id="rId14" w:history="1">
        <w:r>
          <w:rPr>
            <w:rStyle w:val="Hipercze"/>
            <w:rFonts w:asciiTheme="minorHAnsi" w:hAnsiTheme="minorHAnsi" w:cstheme="minorHAnsi"/>
            <w:sz w:val="22"/>
            <w:szCs w:val="22"/>
            <w:lang w:eastAsia="ar-SA"/>
          </w:rPr>
          <w:t>https://ezamowienia.gov.pl/mp-client/search/list/ocds-148610-301e92c2-89ee-46c7-ad75-cadcbebd61ff</w:t>
        </w:r>
      </w:hyperlink>
      <w:r w:rsidR="00901B27" w:rsidRPr="0059006D">
        <w:rPr>
          <w:rStyle w:val="Hipercze"/>
          <w:rFonts w:asciiTheme="minorHAnsi" w:hAnsiTheme="minorHAnsi" w:cstheme="minorHAnsi"/>
          <w:sz w:val="22"/>
          <w:szCs w:val="22"/>
          <w:lang w:eastAsia="ar-SA"/>
        </w:rPr>
        <w:t xml:space="preserve"> </w:t>
      </w:r>
      <w:r w:rsidR="00050047" w:rsidRPr="0059006D">
        <w:rPr>
          <w:rStyle w:val="Hipercze"/>
          <w:rFonts w:asciiTheme="minorHAnsi" w:hAnsiTheme="minorHAnsi" w:cstheme="minorHAnsi"/>
          <w:sz w:val="22"/>
          <w:szCs w:val="22"/>
          <w:lang w:eastAsia="ar-SA"/>
        </w:rPr>
        <w:t xml:space="preserve">  </w:t>
      </w:r>
    </w:p>
    <w:p w14:paraId="2018E4DF" w14:textId="6899F470"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Postępowanie można wyszukać również ze strony głównej Platformy e-Zamówienia (przycisk „Przeglądaj postępowania/konkursy”). </w:t>
      </w:r>
    </w:p>
    <w:p w14:paraId="454D2942" w14:textId="38555C8E" w:rsidR="00D834E5" w:rsidRDefault="00050047" w:rsidP="0012494E">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D834E5">
        <w:rPr>
          <w:rFonts w:asciiTheme="minorHAnsi" w:hAnsiTheme="minorHAnsi" w:cstheme="minorHAnsi"/>
          <w:sz w:val="22"/>
          <w:szCs w:val="22"/>
        </w:rPr>
        <w:t xml:space="preserve">Identyfikator (ID) postępowania na Platformie e-Zamówienia: </w:t>
      </w:r>
      <w:r w:rsidR="00914F52" w:rsidRPr="00914F52">
        <w:rPr>
          <w:rFonts w:asciiTheme="minorHAnsi" w:hAnsiTheme="minorHAnsi" w:cstheme="minorHAnsi"/>
          <w:sz w:val="22"/>
          <w:szCs w:val="22"/>
        </w:rPr>
        <w:t>ocds-148610-301e92c2-89ee-46c7-ad75-cadcbebd61ff</w:t>
      </w:r>
    </w:p>
    <w:p w14:paraId="0691D04A" w14:textId="654FE691" w:rsidR="00050047" w:rsidRPr="00D834E5" w:rsidRDefault="00050047" w:rsidP="0012494E">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D834E5">
        <w:rPr>
          <w:rFonts w:asciiTheme="minorHAnsi" w:hAnsiTheme="minorHAnsi" w:cstheme="minorHAnsi"/>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5">
        <w:r w:rsidRPr="00D834E5">
          <w:rPr>
            <w:rFonts w:asciiTheme="minorHAnsi" w:hAnsiTheme="minorHAnsi" w:cstheme="minorHAnsi"/>
            <w:sz w:val="22"/>
            <w:szCs w:val="22"/>
          </w:rPr>
          <w:t>https://ezamowienia.gov.pl</w:t>
        </w:r>
      </w:hyperlink>
      <w:r w:rsidRPr="00D834E5">
        <w:rPr>
          <w:rFonts w:asciiTheme="minorHAnsi" w:hAnsiTheme="minorHAnsi" w:cstheme="minorHAnsi"/>
          <w:sz w:val="22"/>
          <w:szCs w:val="22"/>
        </w:rPr>
        <w:t xml:space="preserve"> oraz informacje zamieszczone w zakładce „Centrum Pomocy”. </w:t>
      </w:r>
    </w:p>
    <w:p w14:paraId="22F0515F"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Przeglądanie i pobieranie publicznej treści dokumentacji postępowania nie wymaga posiadania konta na Platformie e-Zamówienia ani logowania. </w:t>
      </w:r>
    </w:p>
    <w:p w14:paraId="786E5C9C"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3CE3C83B"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09854725" w14:textId="5E4BE83B"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Wykaz poszczególnych dokumentów i oświadczeń składanych w postępowaniu oraz ich forma, sposób sporządzania i przekazywania zostały określone przez Zamawiającego w </w:t>
      </w:r>
      <w:r w:rsidR="00063517" w:rsidRPr="008F5443">
        <w:rPr>
          <w:rFonts w:asciiTheme="minorHAnsi" w:hAnsiTheme="minorHAnsi" w:cstheme="minorHAnsi"/>
          <w:sz w:val="22"/>
          <w:szCs w:val="22"/>
        </w:rPr>
        <w:t>ust. 2</w:t>
      </w:r>
      <w:r w:rsidRPr="008F5443">
        <w:rPr>
          <w:rFonts w:asciiTheme="minorHAnsi" w:hAnsiTheme="minorHAnsi" w:cstheme="minorHAnsi"/>
          <w:sz w:val="22"/>
          <w:szCs w:val="22"/>
        </w:rPr>
        <w:t xml:space="preserve">. </w:t>
      </w:r>
    </w:p>
    <w:p w14:paraId="59070366" w14:textId="4032BF9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przypadku formatów, o których mowa w art. 66 ust. 1 ustawy, ww. regulacje nie będą miały bezpośredniego zastosowania. </w:t>
      </w:r>
    </w:p>
    <w:p w14:paraId="7D1A394A"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 xml:space="preserve">Informacje, oświadczenia lub dokumenty, inne niż wymienione w § 2 ust. 1 rozporządzenia Prezesa Rady Ministrów w sprawie wymagań dla dokumentów elektronicznych, przekazywane w postępowaniu sporządza się w postaci elektronicznej: </w:t>
      </w:r>
    </w:p>
    <w:p w14:paraId="7214D8E5" w14:textId="77777777" w:rsidR="00050047" w:rsidRPr="008F5443" w:rsidRDefault="00050047">
      <w:pPr>
        <w:numPr>
          <w:ilvl w:val="1"/>
          <w:numId w:val="24"/>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formatach danych określonych w przepisach rozporządzenia Rady Ministrów w sprawie Krajowych Ram Interoperacyjności (i przekazuje się jako załącznik), lub </w:t>
      </w:r>
    </w:p>
    <w:p w14:paraId="24D1C3B3" w14:textId="77777777" w:rsidR="00050047" w:rsidRPr="008F5443" w:rsidRDefault="00050047">
      <w:pPr>
        <w:numPr>
          <w:ilvl w:val="1"/>
          <w:numId w:val="24"/>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jako tekst wpisany bezpośrednio do wiadomości przekazywanej przy użyciu środków komunikacji elektronicznej (np. w treści wiadomości e-mail lub w treści „Formularza do komunikacji”). </w:t>
      </w:r>
    </w:p>
    <w:p w14:paraId="1E4D8345" w14:textId="39D8A63F"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w:t>
      </w:r>
      <w:r w:rsidR="00901B27" w:rsidRPr="008F5443">
        <w:rPr>
          <w:rFonts w:asciiTheme="minorHAnsi" w:hAnsiTheme="minorHAnsi" w:cstheme="minorHAnsi"/>
          <w:sz w:val="22"/>
          <w:szCs w:val="22"/>
        </w:rPr>
        <w:t xml:space="preserve">tekst jedn. </w:t>
      </w:r>
      <w:r w:rsidRPr="008F5443">
        <w:rPr>
          <w:rFonts w:asciiTheme="minorHAnsi" w:hAnsiTheme="minorHAnsi" w:cstheme="minorHAnsi"/>
          <w:sz w:val="22"/>
          <w:szCs w:val="22"/>
        </w:rPr>
        <w:t>Dz. U. z 202</w:t>
      </w:r>
      <w:r w:rsidR="00901B27" w:rsidRPr="008F5443">
        <w:rPr>
          <w:rFonts w:asciiTheme="minorHAnsi" w:hAnsiTheme="minorHAnsi" w:cstheme="minorHAnsi"/>
          <w:sz w:val="22"/>
          <w:szCs w:val="22"/>
        </w:rPr>
        <w:t>2</w:t>
      </w:r>
      <w:r w:rsidRPr="008F5443">
        <w:rPr>
          <w:rFonts w:asciiTheme="minorHAnsi" w:hAnsiTheme="minorHAnsi" w:cstheme="minorHAnsi"/>
          <w:sz w:val="22"/>
          <w:szCs w:val="22"/>
        </w:rPr>
        <w:t xml:space="preserve"> r. poz. 1</w:t>
      </w:r>
      <w:r w:rsidR="00901B27" w:rsidRPr="008F5443">
        <w:rPr>
          <w:rFonts w:asciiTheme="minorHAnsi" w:hAnsiTheme="minorHAnsi" w:cstheme="minorHAnsi"/>
          <w:sz w:val="22"/>
          <w:szCs w:val="22"/>
        </w:rPr>
        <w:t>23</w:t>
      </w:r>
      <w:r w:rsidRPr="008F5443">
        <w:rPr>
          <w:rFonts w:asciiTheme="minorHAnsi" w:hAnsiTheme="minorHAnsi" w:cstheme="minorHAnsi"/>
          <w:sz w:val="22"/>
          <w:szCs w:val="22"/>
        </w:rPr>
        <w:t xml:space="preserve">3) wykonawca, w celu utrzymania w poufności tych informacji, przekazuje je w wydzielonym i odpowiednio oznaczonym pliku, wraz z jednoczesnym zaznaczeniem w nazwie pliku „Dokument stanowiący tajemnicę przedsiębiorstwa”. </w:t>
      </w:r>
    </w:p>
    <w:p w14:paraId="1EB1AE5B"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lub rozporządzeniem Prezesa Rady Ministrów w sprawie wymagań dla dokumentów elektronicznych opatrzone kwalifikowanym podpisem elektronicznym,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217AAD0E"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7A4DBD50"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Wszystkie wysłane i odebrane w postępowaniu przez wykonawcę wiadomości widoczne są po zalogowaniu w podglądzie postępowania w zakładce „Komunikacja”. </w:t>
      </w:r>
    </w:p>
    <w:p w14:paraId="13648DFE"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 xml:space="preserve">Maksymalny rozmiar plików przesyłanych za pośrednictwem „Formularzy do komunikacji” wynosi 150 MB (wielkość ta dotyczy plików przesyłanych jako załączniki do jednego formularza). </w:t>
      </w:r>
    </w:p>
    <w:p w14:paraId="13A7FA5B"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Minimalne wymagania techniczne dotyczące sprzętu używanego w celu korzystania z usług Platformy e-Zamówienia oraz informacje dotyczące specyfikacji połączenia określa Regulamin Platformy e-Zamówienia. </w:t>
      </w:r>
    </w:p>
    <w:p w14:paraId="2E3C2790"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6">
        <w:r w:rsidRPr="008F5443">
          <w:rPr>
            <w:rFonts w:asciiTheme="minorHAnsi" w:hAnsiTheme="minorHAnsi" w:cstheme="minorHAnsi"/>
            <w:sz w:val="22"/>
            <w:szCs w:val="22"/>
          </w:rPr>
          <w:t>https://ezamowienia.gov.pl</w:t>
        </w:r>
      </w:hyperlink>
      <w:r w:rsidRPr="008F5443">
        <w:rPr>
          <w:rFonts w:asciiTheme="minorHAnsi" w:hAnsiTheme="minorHAnsi" w:cstheme="minorHAnsi"/>
          <w:sz w:val="22"/>
          <w:szCs w:val="22"/>
        </w:rPr>
        <w:t xml:space="preserve"> w zakładce „Zgłoś problem”. </w:t>
      </w:r>
    </w:p>
    <w:p w14:paraId="54C6831F" w14:textId="3246E1C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szczególnie uzasadnionych przypadkach uniemożliwiających komunikację Wykonawcy i Zamawiającego za pośrednictwem Platformy e-Zamówienia, Zamawiający dopuszcza komunikację za pomocą poczty elektronicznej na adres e-mail: </w:t>
      </w:r>
      <w:hyperlink r:id="rId17">
        <w:r w:rsidR="00E82A96" w:rsidRPr="008F5443">
          <w:rPr>
            <w:rStyle w:val="Hipercze"/>
            <w:rFonts w:asciiTheme="minorHAnsi" w:hAnsiTheme="minorHAnsi" w:cstheme="minorHAnsi"/>
            <w:color w:val="auto"/>
            <w:sz w:val="22"/>
            <w:szCs w:val="22"/>
          </w:rPr>
          <w:t>przetargi@chelmsl.pl</w:t>
        </w:r>
      </w:hyperlink>
      <w:r w:rsidRPr="008F5443">
        <w:rPr>
          <w:rFonts w:asciiTheme="minorHAnsi" w:hAnsiTheme="minorHAnsi" w:cstheme="minorHAnsi"/>
          <w:sz w:val="22"/>
          <w:szCs w:val="22"/>
        </w:rPr>
        <w:t xml:space="preserve"> (nie dotyczy składania ofert). </w:t>
      </w:r>
    </w:p>
    <w:p w14:paraId="5EA124DC" w14:textId="67F11EF8"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Wykonawca może zwrócić się do Zamawiającego o wyjaśnienie treści SWZ. Zamawiający jest obowiązany udzielić wyjaśnień niezwłocznie, </w:t>
      </w:r>
      <w:r w:rsidR="00BE46C1" w:rsidRPr="008F5443">
        <w:rPr>
          <w:rFonts w:asciiTheme="minorHAnsi" w:hAnsiTheme="minorHAnsi" w:cstheme="minorHAnsi"/>
          <w:sz w:val="22"/>
          <w:szCs w:val="22"/>
        </w:rPr>
        <w:t>jednak nie później niż na 2 dni przed upływem terminu składania odpowiednio ofert, pod warunkiem że wniosek o wyjaśnienie treści SWZ  wpłynął do Zamawiającego nie później niż na 4 dni przed upływem terminu składania ofert</w:t>
      </w:r>
      <w:r w:rsidRPr="008F5443">
        <w:rPr>
          <w:rFonts w:asciiTheme="minorHAnsi" w:hAnsiTheme="minorHAnsi" w:cstheme="minorHAnsi"/>
          <w:sz w:val="22"/>
          <w:szCs w:val="22"/>
        </w:rPr>
        <w:t>. Ewentualne przedłużenie terminu składania ofert nie wpływa na bieg terminu składania wniosku Wykonawcy o wyjaśnienie treści SWZ.</w:t>
      </w:r>
    </w:p>
    <w:p w14:paraId="670FFBA3"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jednocześnie przekazuje treść zapytań wraz z wyjaśnieniami wszystkim Wykonawcom, którym przekazano SWZ, bez ujawniania źródeł zapytania, oraz zamieszcza w systemie na stronie dotyczącej przedmiotowego postępowania. </w:t>
      </w:r>
    </w:p>
    <w:p w14:paraId="6B3595BF"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uzasadnionych przypadkach Zamawiający może przed upływem terminu składania ofert zmienić treść SWZ. Dokonaną zmianę treści SWZ udostępnia w Systemie na stronie prowadzonego postepowania.</w:t>
      </w:r>
    </w:p>
    <w:p w14:paraId="01BEB20F"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nie przewiduje zorganizowania zebrania wszystkich Wykonawców w celu wyjaśnienia treści SWZ. </w:t>
      </w:r>
    </w:p>
    <w:p w14:paraId="0BC18BB2" w14:textId="61D3FA40"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poprawia w ofercie oczywiste omyłki pisarskie, oczywiste omyłki rachunkowe z uwzględnieniem konsekwencji rachunkowych dokonanych poprawek oraz inne omyłki polegające na niezgodności oferty z dokumentami zamówienia, niepowodujące istotnych zmian w treści oferty, niezwłocznie zawiadamiając o tym Wykonawcę, którego oferta została poprawiona (art. 223 ust. 2 ustawy).</w:t>
      </w:r>
    </w:p>
    <w:p w14:paraId="1B18DF85" w14:textId="62A14724"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przypadku, o którym mowa w art. 223 ust. 3 ustawy, Zamawiający wyznacza Wykonawcy odpowiedni termin na wyrażenie zgody na poprawienie w ofercie omyłki lub zakwestionowanie jej </w:t>
      </w:r>
      <w:r w:rsidRPr="008F5443">
        <w:rPr>
          <w:rFonts w:asciiTheme="minorHAnsi" w:hAnsiTheme="minorHAnsi" w:cstheme="minorHAnsi"/>
          <w:sz w:val="22"/>
          <w:szCs w:val="22"/>
        </w:rPr>
        <w:lastRenderedPageBreak/>
        <w:t>poprawienia. Brak odpowiedzi w wyznaczonym terminie uznaje się za wyrażenie zgody na poprawienie omyłki.</w:t>
      </w:r>
    </w:p>
    <w:p w14:paraId="2443B019" w14:textId="3654039B"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toku badania i oceny ofert Zamawiający może żądać od Wykonawców wyjaśnień dotyczących treści złożonych ofert oraz przedmiotowych środków dowodowych lub innych składanych dokumentów lub oświadczeń (art. 223 ust. 1 i art. 224 ust. 1 ustawy).</w:t>
      </w:r>
    </w:p>
    <w:p w14:paraId="53C781EA" w14:textId="7777777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Zawiadomienie o wyborze najkorzystniejszej oferty zostanie wysłane za pośrednictwem Systemu niezwłocznie wszystkim Wykonawcom po rozstrzygnięciu postępowania, a informacja o powyższym zostanie umieszczona w Systemie na stronie dotyczącej przedmiotowego postępowania.</w:t>
      </w:r>
    </w:p>
    <w:p w14:paraId="27CFD380" w14:textId="11DED527" w:rsidR="0005004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unieważnienia postępowania Zamawiający informuje Wykonawców zgodnie z art. 260 ustawy.</w:t>
      </w:r>
    </w:p>
    <w:p w14:paraId="7A4A05C0" w14:textId="4F1362FA" w:rsidR="008E2DE7" w:rsidRPr="008F5443"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przewiduje sposobu komunikowania się z Wykonawcami w inny sposób niż przy użyciu środków komunikacji elektronicznej, wskazanych w SWZ.</w:t>
      </w:r>
    </w:p>
    <w:p w14:paraId="14378CCD" w14:textId="77777777" w:rsidR="008E2DE7" w:rsidRPr="008F5443" w:rsidRDefault="008E2DE7" w:rsidP="004A4A23">
      <w:pPr>
        <w:spacing w:line="360" w:lineRule="auto"/>
        <w:rPr>
          <w:rFonts w:asciiTheme="minorHAnsi" w:hAnsiTheme="minorHAnsi" w:cstheme="minorHAnsi"/>
          <w:sz w:val="20"/>
        </w:rPr>
      </w:pPr>
    </w:p>
    <w:p w14:paraId="3221586F"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9.  Wymagania dotyczące wadium. </w:t>
      </w:r>
    </w:p>
    <w:p w14:paraId="444A6A7F" w14:textId="77777777" w:rsidR="008E2DE7" w:rsidRPr="008F5443" w:rsidRDefault="008E2DE7" w:rsidP="004A4A23">
      <w:pPr>
        <w:spacing w:line="360" w:lineRule="auto"/>
        <w:rPr>
          <w:rFonts w:asciiTheme="minorHAnsi" w:hAnsiTheme="minorHAnsi" w:cstheme="minorHAnsi"/>
          <w:sz w:val="22"/>
          <w:szCs w:val="22"/>
        </w:rPr>
      </w:pPr>
    </w:p>
    <w:p w14:paraId="0F993F33" w14:textId="25C988F9" w:rsidR="008E2DE7" w:rsidRPr="0059006D" w:rsidRDefault="0059006D" w:rsidP="0059006D">
      <w:pPr>
        <w:autoSpaceDE w:val="0"/>
        <w:autoSpaceDN w:val="0"/>
        <w:adjustRightInd w:val="0"/>
        <w:spacing w:line="360" w:lineRule="auto"/>
        <w:ind w:left="360"/>
        <w:jc w:val="both"/>
        <w:rPr>
          <w:rFonts w:asciiTheme="minorHAnsi" w:hAnsiTheme="minorHAnsi" w:cstheme="minorHAnsi"/>
          <w:b/>
          <w:bCs/>
          <w:sz w:val="22"/>
          <w:szCs w:val="22"/>
        </w:rPr>
      </w:pPr>
      <w:r>
        <w:rPr>
          <w:rFonts w:asciiTheme="minorHAnsi" w:hAnsiTheme="minorHAnsi" w:cstheme="minorHAnsi"/>
          <w:sz w:val="22"/>
          <w:szCs w:val="22"/>
        </w:rPr>
        <w:t xml:space="preserve">Zamawiający nie wymaga wniesienia wadium </w:t>
      </w:r>
    </w:p>
    <w:p w14:paraId="4C4FE6A3" w14:textId="77777777" w:rsidR="0059006D" w:rsidRPr="008F5443" w:rsidRDefault="0059006D" w:rsidP="0059006D">
      <w:pPr>
        <w:autoSpaceDE w:val="0"/>
        <w:autoSpaceDN w:val="0"/>
        <w:adjustRightInd w:val="0"/>
        <w:spacing w:line="360" w:lineRule="auto"/>
        <w:ind w:left="360"/>
        <w:jc w:val="both"/>
        <w:rPr>
          <w:rFonts w:asciiTheme="minorHAnsi" w:hAnsiTheme="minorHAnsi" w:cstheme="minorHAnsi"/>
          <w:b/>
          <w:bCs/>
          <w:sz w:val="22"/>
          <w:szCs w:val="22"/>
        </w:rPr>
      </w:pPr>
    </w:p>
    <w:p w14:paraId="051A4DF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10. Termin związania ofertą.</w:t>
      </w:r>
    </w:p>
    <w:p w14:paraId="5D2DA650" w14:textId="77777777" w:rsidR="008E2DE7" w:rsidRPr="008F5443" w:rsidRDefault="008E2DE7" w:rsidP="004A4A23">
      <w:pPr>
        <w:spacing w:line="360" w:lineRule="auto"/>
        <w:rPr>
          <w:rFonts w:asciiTheme="minorHAnsi" w:hAnsiTheme="minorHAnsi" w:cstheme="minorHAnsi"/>
          <w:sz w:val="22"/>
          <w:szCs w:val="22"/>
        </w:rPr>
      </w:pPr>
    </w:p>
    <w:p w14:paraId="00614B98" w14:textId="023682B8" w:rsidR="00E82A96" w:rsidRPr="008F5443"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Wykonawca jest związany ofertą nie dłużej niż 30 dni od dnia upływu terminu składania ofert tj. do dnia </w:t>
      </w:r>
      <w:r w:rsidR="00D542E6">
        <w:rPr>
          <w:rFonts w:asciiTheme="minorHAnsi" w:hAnsiTheme="minorHAnsi" w:cstheme="minorHAnsi"/>
          <w:sz w:val="22"/>
          <w:szCs w:val="22"/>
        </w:rPr>
        <w:t>3</w:t>
      </w:r>
      <w:r w:rsidRPr="008F5443">
        <w:rPr>
          <w:rFonts w:asciiTheme="minorHAnsi" w:hAnsiTheme="minorHAnsi" w:cstheme="minorHAnsi"/>
          <w:sz w:val="22"/>
          <w:szCs w:val="22"/>
        </w:rPr>
        <w:t>.0</w:t>
      </w:r>
      <w:r w:rsidR="00D542E6">
        <w:rPr>
          <w:rFonts w:asciiTheme="minorHAnsi" w:hAnsiTheme="minorHAnsi" w:cstheme="minorHAnsi"/>
          <w:sz w:val="22"/>
          <w:szCs w:val="22"/>
        </w:rPr>
        <w:t>9</w:t>
      </w:r>
      <w:r w:rsidRPr="008F5443">
        <w:rPr>
          <w:rFonts w:asciiTheme="minorHAnsi" w:hAnsiTheme="minorHAnsi" w:cstheme="minorHAnsi"/>
          <w:sz w:val="22"/>
          <w:szCs w:val="22"/>
        </w:rPr>
        <w:t>.202</w:t>
      </w:r>
      <w:r w:rsidR="00FF641C" w:rsidRPr="008F5443">
        <w:rPr>
          <w:rFonts w:asciiTheme="minorHAnsi" w:hAnsiTheme="minorHAnsi" w:cstheme="minorHAnsi"/>
          <w:sz w:val="22"/>
          <w:szCs w:val="22"/>
        </w:rPr>
        <w:t>6</w:t>
      </w:r>
      <w:r w:rsidRPr="008F5443">
        <w:rPr>
          <w:rFonts w:asciiTheme="minorHAnsi" w:hAnsiTheme="minorHAnsi" w:cstheme="minorHAnsi"/>
          <w:sz w:val="22"/>
          <w:szCs w:val="22"/>
        </w:rPr>
        <w:t xml:space="preserve"> r. przy czym pierwszym dniem terminu związania ofertą jest dzień, w którym upływa termin składania ofert.</w:t>
      </w:r>
    </w:p>
    <w:p w14:paraId="2F9DB49A" w14:textId="77777777" w:rsidR="00E82A96" w:rsidRPr="008F5443"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gdy wybór najkorzystniejszej oferty nie nastąpi przed upływem terminu związania ofertą określonego w specyfikacji, zamawiający przed upływem terminu związania ofertą zwraca się jednokrotnie do wykonawców o wyrażenie zgody na przedłużenie tego terminu o wskazywany przez niego okres, nie dłuższy niż 30 dni.</w:t>
      </w:r>
    </w:p>
    <w:p w14:paraId="50263C22" w14:textId="77777777" w:rsidR="00E82A96" w:rsidRPr="008F5443"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Przedłużenie terminu związania ofertą, o którym mowa w ust. 2, wymaga złożenia przez wykonawcę pisemnego oświadczenia o wyrażeniu zgody na przedłużenie terminu związania ofertą.</w:t>
      </w:r>
    </w:p>
    <w:p w14:paraId="65DDB173" w14:textId="77777777" w:rsidR="00E82A96" w:rsidRPr="008F5443"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125A826D" w14:textId="77777777" w:rsidR="008E2DE7" w:rsidRPr="008F5443" w:rsidRDefault="008E2DE7" w:rsidP="004A4A23">
      <w:pPr>
        <w:autoSpaceDE w:val="0"/>
        <w:autoSpaceDN w:val="0"/>
        <w:adjustRightInd w:val="0"/>
        <w:spacing w:line="360" w:lineRule="auto"/>
        <w:ind w:left="360"/>
        <w:jc w:val="both"/>
        <w:rPr>
          <w:rFonts w:asciiTheme="minorHAnsi" w:hAnsiTheme="minorHAnsi" w:cstheme="minorHAnsi"/>
          <w:sz w:val="22"/>
          <w:szCs w:val="22"/>
        </w:rPr>
      </w:pPr>
    </w:p>
    <w:p w14:paraId="354A3909"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lastRenderedPageBreak/>
        <w:t xml:space="preserve"> Rozdział 11. Opis sposobu przygotowania oferty.</w:t>
      </w:r>
    </w:p>
    <w:p w14:paraId="7B7AD2E7" w14:textId="77777777" w:rsidR="008E2DE7" w:rsidRPr="008F5443" w:rsidRDefault="008E2DE7" w:rsidP="004A4A23">
      <w:pPr>
        <w:widowControl w:val="0"/>
        <w:autoSpaceDE w:val="0"/>
        <w:autoSpaceDN w:val="0"/>
        <w:adjustRightInd w:val="0"/>
        <w:spacing w:line="360" w:lineRule="auto"/>
        <w:jc w:val="both"/>
        <w:rPr>
          <w:rFonts w:asciiTheme="minorHAnsi" w:hAnsiTheme="minorHAnsi" w:cstheme="minorHAnsi"/>
          <w:sz w:val="22"/>
          <w:szCs w:val="22"/>
        </w:rPr>
      </w:pPr>
    </w:p>
    <w:p w14:paraId="498F7F60" w14:textId="77777777" w:rsidR="00E82A96" w:rsidRPr="008F5443"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8F5443">
        <w:rPr>
          <w:rFonts w:ascii="Calibri" w:hAnsi="Calibri" w:cs="Calibri"/>
          <w:b/>
          <w:bCs/>
          <w:sz w:val="22"/>
          <w:szCs w:val="22"/>
          <w:lang w:eastAsia="zh-CN"/>
        </w:rPr>
        <w:t>Postanowienia ogólne.</w:t>
      </w:r>
    </w:p>
    <w:p w14:paraId="21167093"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Każdy Wykonawca może złożyć tylko jedną ofertę. Złożenie większej liczby ofert lub oferty wariantowej spowoduje odrzucenie wszystkich ofert złożonych przez Wykonawcę w postępowaniu.</w:t>
      </w:r>
    </w:p>
    <w:p w14:paraId="74E9840D"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Treść oferty musi być zgodna z wymaganiami Zamawiającego określonymi w dokumentach zamówienia i musi obejmować cały przedmiot zamówienia. </w:t>
      </w:r>
    </w:p>
    <w:p w14:paraId="3D7BDFF5"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Wszelkie koszty związane z przygotowaniem oraz złożeniem oferty ponosi Wykonawca.</w:t>
      </w:r>
    </w:p>
    <w:p w14:paraId="544B8FF2"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8F5443">
        <w:rPr>
          <w:rFonts w:ascii="Calibri" w:hAnsi="Calibri" w:cs="Calibri"/>
          <w:sz w:val="22"/>
          <w:szCs w:val="22"/>
          <w:lang w:eastAsia="zh-CN"/>
        </w:rPr>
        <w:t>drag&amp;drop</w:t>
      </w:r>
      <w:proofErr w:type="spellEnd"/>
      <w:r w:rsidRPr="008F5443">
        <w:rPr>
          <w:rFonts w:ascii="Calibri" w:hAnsi="Calibri" w:cs="Calibri"/>
          <w:sz w:val="22"/>
          <w:szCs w:val="22"/>
          <w:lang w:eastAsia="zh-CN"/>
        </w:rPr>
        <w:t xml:space="preserve"> („przeciągnij” i „upuść”) służące do dodawania plików.</w:t>
      </w:r>
    </w:p>
    <w:p w14:paraId="71DE1DDD"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Wykonawca dodaje wybrany z dysku i uprzednio przygotowany i podpisany „Formularz ofertowy” w pierwszym polu („Wypełniony formularz oferty”). W kolejnym polu („Załączniki i inne dokumenty przedstawione w ofercie przez Wykonawcę”) wykonawca dodaje pozostałe pliki stanowiące ofertę lub składane wraz z ofertą.</w:t>
      </w:r>
    </w:p>
    <w:p w14:paraId="712C9727"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6AF9459"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Formularz ofertowy podpisuje się kwalifikowanym podpisem elektronicznym, podpisem zaufanym lub podpisem osobistym. </w:t>
      </w:r>
    </w:p>
    <w:p w14:paraId="28DB0ACD"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Pozostałe dokumenty wchodzące w skład oferty lub składane wraz z ofertą, które są zgodnie z ustawą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 opatrzone podpisem typu zewnętrznego lub wewnętrznego. W zależności od rodzaju podpisu i jego typu (zewnętrzny, wewnętrzny) w polu „Załączniki i inne dokumenty przedstawione w ofercie przez Wykonawcę” dodaje się uprzednio </w:t>
      </w:r>
      <w:r w:rsidRPr="008F5443">
        <w:rPr>
          <w:rFonts w:ascii="Calibri" w:hAnsi="Calibri" w:cs="Calibri"/>
          <w:sz w:val="22"/>
          <w:szCs w:val="22"/>
          <w:lang w:eastAsia="zh-CN"/>
        </w:rPr>
        <w:lastRenderedPageBreak/>
        <w:t xml:space="preserve">podpisane dokumenty wraz z wygenerowanym plikiem podpisu (typ zewnętrzny) lub dokument z wszytym podpisem (typ wewnętrzny). </w:t>
      </w:r>
    </w:p>
    <w:p w14:paraId="763A2699"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przypadku przekazywania dokumentu elektronicznego w formacie poddającym dane kompresji, opatrzenie pliku zawierającego skompresowane dokumenty kwalifikowanym podpisem elektronicznym jest równoznaczne z opatrzeniem wszystkich dokumentów zawartych.</w:t>
      </w:r>
    </w:p>
    <w:p w14:paraId="2FE7AA67" w14:textId="6AFEA5CF" w:rsidR="00E82A96" w:rsidRPr="008F5443"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8F5443">
        <w:rPr>
          <w:rFonts w:ascii="Calibri" w:hAnsi="Calibri" w:cs="Calibri"/>
          <w:b/>
          <w:bCs/>
          <w:sz w:val="22"/>
          <w:szCs w:val="22"/>
          <w:lang w:eastAsia="zh-CN"/>
        </w:rPr>
        <w:t xml:space="preserve">Ofertę stanowi wypełniony i podpisany formularz ofertowy (treść formularza zamieszczona w załączniku nr </w:t>
      </w:r>
      <w:r w:rsidR="00D542E6">
        <w:rPr>
          <w:rFonts w:ascii="Calibri" w:hAnsi="Calibri" w:cs="Calibri"/>
          <w:b/>
          <w:bCs/>
          <w:sz w:val="22"/>
          <w:szCs w:val="22"/>
          <w:lang w:eastAsia="zh-CN"/>
        </w:rPr>
        <w:t>2</w:t>
      </w:r>
      <w:r w:rsidRPr="008F5443">
        <w:rPr>
          <w:rFonts w:ascii="Calibri" w:hAnsi="Calibri" w:cs="Calibri"/>
          <w:b/>
          <w:bCs/>
          <w:sz w:val="22"/>
          <w:szCs w:val="22"/>
          <w:lang w:eastAsia="zh-CN"/>
        </w:rPr>
        <w:t xml:space="preserve"> do SWZ).</w:t>
      </w:r>
    </w:p>
    <w:p w14:paraId="6580FDC5" w14:textId="77777777" w:rsidR="00E82A96" w:rsidRPr="008F5443"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8F5443">
        <w:rPr>
          <w:rFonts w:ascii="Calibri" w:hAnsi="Calibri" w:cs="Calibri"/>
          <w:b/>
          <w:bCs/>
          <w:sz w:val="22"/>
          <w:szCs w:val="22"/>
          <w:lang w:eastAsia="zh-CN"/>
        </w:rPr>
        <w:t>Do oferty należy załączyć następujące dokumenty:</w:t>
      </w:r>
    </w:p>
    <w:p w14:paraId="20944BEE" w14:textId="1AE3FEBB"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oświadczenie wykonawcy o spełnieniu warunków udziału w postępowaniu określonych przez  Zamawiającego w Rozdziale 5 SWZ (treść oświadczenia zamieszczona w załączniku nr </w:t>
      </w:r>
      <w:r w:rsidR="00D542E6">
        <w:rPr>
          <w:rFonts w:ascii="Calibri" w:hAnsi="Calibri" w:cs="Calibri"/>
          <w:sz w:val="22"/>
          <w:szCs w:val="22"/>
          <w:lang w:eastAsia="zh-CN"/>
        </w:rPr>
        <w:t>3</w:t>
      </w:r>
      <w:r w:rsidRPr="008F5443">
        <w:rPr>
          <w:rFonts w:ascii="Calibri" w:hAnsi="Calibri" w:cs="Calibri"/>
          <w:sz w:val="22"/>
          <w:szCs w:val="22"/>
          <w:lang w:eastAsia="zh-CN"/>
        </w:rPr>
        <w:t xml:space="preserve"> do SWZ),</w:t>
      </w:r>
    </w:p>
    <w:p w14:paraId="7431A95F" w14:textId="7A4A1E3F" w:rsidR="00E82A96" w:rsidRPr="008F5443" w:rsidRDefault="00E82A96">
      <w:pPr>
        <w:numPr>
          <w:ilvl w:val="1"/>
          <w:numId w:val="25"/>
        </w:numPr>
        <w:suppressAutoHyphens/>
        <w:autoSpaceDE w:val="0"/>
        <w:spacing w:line="360" w:lineRule="auto"/>
        <w:jc w:val="both"/>
        <w:rPr>
          <w:sz w:val="22"/>
          <w:szCs w:val="22"/>
          <w:lang w:eastAsia="zh-CN"/>
        </w:rPr>
      </w:pPr>
      <w:r w:rsidRPr="008F5443">
        <w:rPr>
          <w:rFonts w:ascii="Calibri" w:hAnsi="Calibri" w:cs="Calibri"/>
          <w:sz w:val="22"/>
          <w:szCs w:val="22"/>
          <w:lang w:eastAsia="zh-CN"/>
        </w:rPr>
        <w:t xml:space="preserve">oświadczenie wykonawcy o braku podstaw do wykluczenia (treść oświadczenia zamieszczona w załączniku nr </w:t>
      </w:r>
      <w:r w:rsidR="00D542E6">
        <w:rPr>
          <w:rFonts w:ascii="Calibri" w:hAnsi="Calibri" w:cs="Calibri"/>
          <w:sz w:val="22"/>
          <w:szCs w:val="22"/>
          <w:lang w:eastAsia="zh-CN"/>
        </w:rPr>
        <w:t>4</w:t>
      </w:r>
      <w:r w:rsidRPr="008F5443">
        <w:rPr>
          <w:rFonts w:ascii="Calibri" w:hAnsi="Calibri" w:cs="Calibri"/>
          <w:sz w:val="22"/>
          <w:szCs w:val="22"/>
          <w:lang w:eastAsia="zh-CN"/>
        </w:rPr>
        <w:t xml:space="preserve"> do SWZ),</w:t>
      </w:r>
    </w:p>
    <w:p w14:paraId="303B9F64" w14:textId="6540BFEE" w:rsidR="00E82A96" w:rsidRPr="008F5443" w:rsidRDefault="00E82A96">
      <w:pPr>
        <w:numPr>
          <w:ilvl w:val="1"/>
          <w:numId w:val="25"/>
        </w:numPr>
        <w:suppressAutoHyphens/>
        <w:autoSpaceDE w:val="0"/>
        <w:autoSpaceDN w:val="0"/>
        <w:adjustRightInd w:val="0"/>
        <w:spacing w:line="360" w:lineRule="auto"/>
        <w:jc w:val="both"/>
        <w:rPr>
          <w:rFonts w:ascii="Calibri" w:hAnsi="Calibri"/>
          <w:sz w:val="22"/>
          <w:szCs w:val="22"/>
          <w:lang w:eastAsia="zh-CN"/>
        </w:rPr>
      </w:pPr>
      <w:r w:rsidRPr="008F5443">
        <w:rPr>
          <w:rFonts w:ascii="Calibri" w:hAnsi="Calibri"/>
          <w:sz w:val="22"/>
          <w:szCs w:val="22"/>
          <w:lang w:eastAsia="zh-CN"/>
        </w:rPr>
        <w:t xml:space="preserve">oświadczenie Wykonawców wspólnie ubiegających się o udzielenie zamówienia składane wraz z ofertą na podstawie art. 117 ust. 4 ustawy (treść oświadczenia zamieszczona w załączniku nr </w:t>
      </w:r>
      <w:r w:rsidR="00D542E6">
        <w:rPr>
          <w:rFonts w:ascii="Calibri" w:hAnsi="Calibri"/>
          <w:sz w:val="22"/>
          <w:szCs w:val="22"/>
          <w:lang w:eastAsia="zh-CN"/>
        </w:rPr>
        <w:t>5</w:t>
      </w:r>
      <w:r w:rsidRPr="008F5443">
        <w:rPr>
          <w:rFonts w:ascii="Calibri" w:hAnsi="Calibri"/>
          <w:sz w:val="22"/>
          <w:szCs w:val="22"/>
          <w:lang w:eastAsia="zh-CN"/>
        </w:rPr>
        <w:t xml:space="preserve"> do SWZ) (jeżeli dotyczy)</w:t>
      </w:r>
    </w:p>
    <w:p w14:paraId="7A5E9F28" w14:textId="77777777" w:rsidR="00E82A96" w:rsidRPr="008F5443" w:rsidRDefault="00E82A96">
      <w:pPr>
        <w:numPr>
          <w:ilvl w:val="1"/>
          <w:numId w:val="25"/>
        </w:numPr>
        <w:suppressAutoHyphens/>
        <w:autoSpaceDE w:val="0"/>
        <w:autoSpaceDN w:val="0"/>
        <w:adjustRightInd w:val="0"/>
        <w:spacing w:line="360" w:lineRule="auto"/>
        <w:jc w:val="both"/>
        <w:rPr>
          <w:rFonts w:ascii="Calibri" w:hAnsi="Calibri"/>
          <w:sz w:val="22"/>
          <w:szCs w:val="22"/>
          <w:lang w:eastAsia="zh-CN"/>
        </w:rPr>
      </w:pPr>
      <w:r w:rsidRPr="008F5443">
        <w:rPr>
          <w:rFonts w:ascii="Calibri" w:hAnsi="Calibri"/>
          <w:sz w:val="22"/>
          <w:szCs w:val="22"/>
          <w:lang w:eastAsia="zh-CN"/>
        </w:rPr>
        <w:t xml:space="preserve">zobowiązanie do oddania Wykonawcy zasobów innego podmiotu (jeżeli dotyczy), </w:t>
      </w:r>
    </w:p>
    <w:p w14:paraId="1B0CCDF3" w14:textId="77777777" w:rsidR="00E82A96" w:rsidRPr="008F5443" w:rsidRDefault="00E82A96">
      <w:pPr>
        <w:numPr>
          <w:ilvl w:val="1"/>
          <w:numId w:val="25"/>
        </w:numPr>
        <w:suppressAutoHyphens/>
        <w:autoSpaceDE w:val="0"/>
        <w:spacing w:line="360" w:lineRule="auto"/>
        <w:jc w:val="both"/>
        <w:rPr>
          <w:sz w:val="22"/>
          <w:szCs w:val="22"/>
          <w:lang w:eastAsia="zh-CN"/>
        </w:rPr>
      </w:pPr>
      <w:r w:rsidRPr="008F5443">
        <w:rPr>
          <w:rFonts w:ascii="Calibri" w:hAnsi="Calibri" w:cs="Calibri"/>
          <w:sz w:val="22"/>
          <w:szCs w:val="22"/>
          <w:lang w:eastAsia="zh-CN"/>
        </w:rPr>
        <w:t>oświadczenie o części zamówienia, której wykonanie, wykonawca zamierza powierzyć podwykonawcom wraz z podaniem nazw ewentualnych podwykonawców, jeżeli są już znani (w treści formularza ofertowego),</w:t>
      </w:r>
    </w:p>
    <w:p w14:paraId="5545A60A" w14:textId="77777777" w:rsidR="00E82A96" w:rsidRPr="008F5443" w:rsidRDefault="00E82A96">
      <w:pPr>
        <w:numPr>
          <w:ilvl w:val="1"/>
          <w:numId w:val="25"/>
        </w:numPr>
        <w:suppressAutoHyphens/>
        <w:autoSpaceDE w:val="0"/>
        <w:spacing w:line="360" w:lineRule="auto"/>
        <w:jc w:val="both"/>
        <w:rPr>
          <w:sz w:val="22"/>
          <w:szCs w:val="22"/>
          <w:lang w:eastAsia="zh-CN"/>
        </w:rPr>
      </w:pPr>
      <w:r w:rsidRPr="008F5443">
        <w:rPr>
          <w:rFonts w:ascii="Calibri" w:hAnsi="Calibri" w:cs="Calibri"/>
          <w:sz w:val="22"/>
          <w:szCs w:val="22"/>
          <w:lang w:eastAsia="zh-CN"/>
        </w:rPr>
        <w:t>pełnomocnictwo do reprezentowania w postępowaniu albo do reprezentowania w postępowaniu i zawarciu umowy, w przypadku Wykonawców wspólnie ubiegających się o udzielenie zamówienia zgodnie z art. 58 ustawy (dotyczy również wspólników spółki cywilnej),</w:t>
      </w:r>
    </w:p>
    <w:p w14:paraId="6BFFA166" w14:textId="77777777" w:rsidR="00E82A96" w:rsidRPr="008F5443" w:rsidRDefault="00E82A96">
      <w:pPr>
        <w:numPr>
          <w:ilvl w:val="1"/>
          <w:numId w:val="25"/>
        </w:numPr>
        <w:suppressAutoHyphens/>
        <w:autoSpaceDE w:val="0"/>
        <w:spacing w:line="360" w:lineRule="auto"/>
        <w:jc w:val="both"/>
        <w:rPr>
          <w:sz w:val="22"/>
          <w:szCs w:val="22"/>
          <w:lang w:eastAsia="zh-CN"/>
        </w:rPr>
      </w:pPr>
      <w:r w:rsidRPr="008F5443">
        <w:rPr>
          <w:rFonts w:ascii="Calibri" w:hAnsi="Calibri" w:cs="Calibri"/>
          <w:sz w:val="22"/>
          <w:szCs w:val="22"/>
          <w:lang w:eastAsia="zh-CN"/>
        </w:rPr>
        <w:t>pełnomocnictwo do występowania w imieniu Wykonawcy, w przypadku gdy dokumentów składających się na ofertę nie podpisuje osoba uprawniona do reprezentowania Wykonawcy zgodnie z odpisem z Krajowego Rejestru Sądowego lub Wykonawca w przypadku osób fizycznych,</w:t>
      </w:r>
    </w:p>
    <w:p w14:paraId="48DFC91B"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Wykonawca ponosi wszelkie koszty związane z udziałem w postępowaniu, w tym przygotowaniem i złożeniem oferty. </w:t>
      </w:r>
    </w:p>
    <w:p w14:paraId="4C32DECF"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lastRenderedPageBreak/>
        <w:t>Zamawiający nie ponosi odpowiedzialności za nieprawidłowe lub nieterminowe złożenie oferty, w szczególności Zamawiający nie odpowiada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podstawy żądania unieważnienia postępowania. Zaleca się, aby założyć profil Wykonawcy i rozpocząć składanie oferty z odpowiednim wyprzedzeniem.</w:t>
      </w:r>
    </w:p>
    <w:p w14:paraId="569A8869" w14:textId="77777777" w:rsidR="00E82A96" w:rsidRPr="008F5443"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8F5443">
        <w:rPr>
          <w:rFonts w:ascii="Calibri" w:hAnsi="Calibri" w:cs="Calibri"/>
          <w:b/>
          <w:bCs/>
          <w:sz w:val="22"/>
          <w:szCs w:val="22"/>
          <w:lang w:eastAsia="zh-CN"/>
        </w:rPr>
        <w:t>Wycofanie oferty.</w:t>
      </w:r>
    </w:p>
    <w:p w14:paraId="016FFC7D" w14:textId="77777777" w:rsidR="00E82A96" w:rsidRPr="008F5443" w:rsidRDefault="00E82A96">
      <w:pPr>
        <w:numPr>
          <w:ilvl w:val="1"/>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 celu wycofania złożonej oferty należy przejść do szczegółów postępowania, wybrać zakładkę oferty/wnioski, następnie przycisk wycofaj ofertę. Funkcja dostępna tylko dla użytkowników mających rolę „Wycofanie ofert/Wniosków/Prac konkursowych”. Po potwierdzeniu oferta zostanie wycofana i będzie można pobrać dokument potwierdzający wycofanie oferty, tzw. Elektroniczne Potwierdzenie Wycofania (EPW). Wycofanie dostępne jest tylko dla użytkowników będących Wykonawcami i mających uprawnienie do Wycofania Oferty/Wniosku/Pracy konkursowej. Wycofanie oferty jest możliwe do upłynięcia terminu składania ofert.</w:t>
      </w:r>
    </w:p>
    <w:p w14:paraId="403600CE"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 przypadku składania oferty przez Wykonawców wspólnie ubiegających się o udzielenie zamówienia (konsorcjum), Wykonawcy ustanawiają pełnomocnika do reprezentowania ich w postępowaniu albo do reprezentowania ich w postępowaniu i zawarcia umowy (lider konsorcjum). System automatycznie podpowiada dane podmiotu zalogowanego użytkownika wprowadzone w Module Tożsamości (podczas procesu rejestracji lub przez edycję danych podmiotu). Należy je zweryfikować i uzupełnić formularz o dane dotyczące statusu Wykonawcy, adresu poczty elektronicznej i nr telefonu. Jeśli ofertę składa konsorcjum wykonawców należy uzupełnić dane kolejnego Wykonawcy (lub wielu Wykonawców). Następnie należy wskazać Pełnomocnika - lidera konsorcjum.</w:t>
      </w:r>
    </w:p>
    <w:p w14:paraId="72C9BDEB"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Pełnomocnik, o którym mowa powyżej, pozostaje w kontakcie z Zamawiającym w toku postępowania i do niego Zamawiający kieruje informacje, korespondencję itp. Wszelkie oświadczenia pełnomocnika Zamawiający uzna za wiążące dla wszystkich Wykonawców składających ofertę wspólną.</w:t>
      </w:r>
    </w:p>
    <w:p w14:paraId="4087D8EE"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 xml:space="preserve">Nie dopuszcza się uczestniczenia któregokolwiek z Wykonawców wspólnie ubiegających się o udzielnie zamówienia w więcej niż jednej grupie Wykonawców wspólnie ubiegających się o udzielenie zamówienia. Niedopuszczalnym jest również złożenie przez któregokolwiek z Wykonawców wspólnie ubiegających się o udzielnie zamówienia, równocześnie oferty </w:t>
      </w:r>
      <w:r w:rsidRPr="008F5443">
        <w:rPr>
          <w:rFonts w:ascii="Calibri" w:hAnsi="Calibri" w:cs="Calibri"/>
          <w:sz w:val="22"/>
          <w:szCs w:val="22"/>
          <w:lang w:eastAsia="zh-CN"/>
        </w:rPr>
        <w:lastRenderedPageBreak/>
        <w:t>indywidualnej oraz w ramach grupy Wykonawców wspólnie ubiegających się o udzielenie zamówienia.</w:t>
      </w:r>
    </w:p>
    <w:p w14:paraId="369A0657" w14:textId="77777777" w:rsidR="00E82A96" w:rsidRPr="008F5443" w:rsidRDefault="00E82A96">
      <w:pPr>
        <w:numPr>
          <w:ilvl w:val="0"/>
          <w:numId w:val="25"/>
        </w:numPr>
        <w:suppressAutoHyphens/>
        <w:autoSpaceDE w:val="0"/>
        <w:spacing w:line="360" w:lineRule="auto"/>
        <w:jc w:val="both"/>
        <w:rPr>
          <w:rFonts w:ascii="Calibri" w:hAnsi="Calibri" w:cs="Calibri"/>
          <w:sz w:val="22"/>
          <w:szCs w:val="22"/>
          <w:lang w:eastAsia="zh-CN"/>
        </w:rPr>
      </w:pPr>
      <w:r w:rsidRPr="008F5443">
        <w:rPr>
          <w:rFonts w:ascii="Calibri" w:hAnsi="Calibri" w:cs="Calibri"/>
          <w:sz w:val="22"/>
          <w:szCs w:val="22"/>
          <w:lang w:eastAsia="zh-CN"/>
        </w:rPr>
        <w:t>Wspólnicy spółki cywilnej są traktowani jak Wykonawcy składający ofertę wspólną.</w:t>
      </w:r>
    </w:p>
    <w:p w14:paraId="51712991" w14:textId="77777777" w:rsidR="008E2DE7" w:rsidRPr="008F5443" w:rsidRDefault="008E2DE7" w:rsidP="004A4A23">
      <w:pPr>
        <w:widowControl w:val="0"/>
        <w:autoSpaceDE w:val="0"/>
        <w:autoSpaceDN w:val="0"/>
        <w:adjustRightInd w:val="0"/>
        <w:spacing w:line="360" w:lineRule="auto"/>
        <w:rPr>
          <w:rFonts w:asciiTheme="minorHAnsi" w:hAnsiTheme="minorHAnsi" w:cstheme="minorHAnsi"/>
          <w:sz w:val="20"/>
        </w:rPr>
      </w:pPr>
    </w:p>
    <w:p w14:paraId="7D548E5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12. Miejsce oraz termin składania i otwarcia ofert.</w:t>
      </w:r>
    </w:p>
    <w:p w14:paraId="2FE5AAAC" w14:textId="77777777" w:rsidR="008E2DE7" w:rsidRPr="008F5443" w:rsidRDefault="008E2DE7" w:rsidP="004A4A23">
      <w:pPr>
        <w:spacing w:line="360" w:lineRule="auto"/>
        <w:rPr>
          <w:rFonts w:asciiTheme="minorHAnsi" w:hAnsiTheme="minorHAnsi" w:cstheme="minorHAnsi"/>
          <w:sz w:val="22"/>
          <w:szCs w:val="22"/>
        </w:rPr>
      </w:pPr>
    </w:p>
    <w:p w14:paraId="18D1671F" w14:textId="016AB5A2"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b/>
          <w:bCs/>
          <w:sz w:val="22"/>
          <w:szCs w:val="22"/>
        </w:rPr>
      </w:pPr>
      <w:r w:rsidRPr="008F5443">
        <w:rPr>
          <w:rFonts w:asciiTheme="minorHAnsi" w:hAnsiTheme="minorHAnsi" w:cstheme="minorHAnsi"/>
          <w:sz w:val="22"/>
          <w:szCs w:val="22"/>
        </w:rPr>
        <w:t>Ofertę należy złożyć za pośrednictwem strony</w:t>
      </w:r>
      <w:r w:rsidR="00A876CC" w:rsidRPr="008F5443">
        <w:rPr>
          <w:rFonts w:asciiTheme="minorHAnsi" w:hAnsiTheme="minorHAnsi" w:cstheme="minorHAnsi"/>
          <w:sz w:val="22"/>
          <w:szCs w:val="22"/>
        </w:rPr>
        <w:t xml:space="preserve"> prowadzonego postępowania</w:t>
      </w:r>
      <w:r w:rsidRPr="008F5443">
        <w:rPr>
          <w:rFonts w:asciiTheme="minorHAnsi" w:hAnsiTheme="minorHAnsi" w:cstheme="minorHAnsi"/>
          <w:sz w:val="22"/>
          <w:szCs w:val="22"/>
        </w:rPr>
        <w:t xml:space="preserve"> </w:t>
      </w:r>
      <w:r w:rsidRPr="008F5443">
        <w:rPr>
          <w:rFonts w:asciiTheme="minorHAnsi" w:hAnsiTheme="minorHAnsi" w:cstheme="minorHAnsi"/>
          <w:b/>
          <w:bCs/>
          <w:sz w:val="22"/>
          <w:szCs w:val="22"/>
        </w:rPr>
        <w:t xml:space="preserve">w terminie do </w:t>
      </w:r>
      <w:r w:rsidR="00AD0B1E" w:rsidRPr="008F5443">
        <w:rPr>
          <w:rFonts w:asciiTheme="minorHAnsi" w:hAnsiTheme="minorHAnsi" w:cstheme="minorHAnsi"/>
          <w:b/>
          <w:bCs/>
          <w:sz w:val="22"/>
          <w:szCs w:val="22"/>
        </w:rPr>
        <w:t xml:space="preserve">dnia </w:t>
      </w:r>
      <w:r w:rsidR="00D542E6">
        <w:rPr>
          <w:rFonts w:asciiTheme="minorHAnsi" w:hAnsiTheme="minorHAnsi" w:cstheme="minorHAnsi"/>
          <w:b/>
          <w:bCs/>
          <w:sz w:val="22"/>
          <w:szCs w:val="22"/>
        </w:rPr>
        <w:t>5</w:t>
      </w:r>
      <w:r w:rsidRPr="008F5443">
        <w:rPr>
          <w:rFonts w:asciiTheme="minorHAnsi" w:hAnsiTheme="minorHAnsi" w:cstheme="minorHAnsi"/>
          <w:b/>
          <w:bCs/>
          <w:sz w:val="22"/>
          <w:szCs w:val="22"/>
        </w:rPr>
        <w:t>.</w:t>
      </w:r>
      <w:r w:rsidR="00A876CC" w:rsidRPr="008F5443">
        <w:rPr>
          <w:rFonts w:asciiTheme="minorHAnsi" w:hAnsiTheme="minorHAnsi" w:cstheme="minorHAnsi"/>
          <w:b/>
          <w:bCs/>
          <w:sz w:val="22"/>
          <w:szCs w:val="22"/>
        </w:rPr>
        <w:t>0</w:t>
      </w:r>
      <w:r w:rsidR="007154EE">
        <w:rPr>
          <w:rFonts w:asciiTheme="minorHAnsi" w:hAnsiTheme="minorHAnsi" w:cstheme="minorHAnsi"/>
          <w:b/>
          <w:bCs/>
          <w:sz w:val="22"/>
          <w:szCs w:val="22"/>
        </w:rPr>
        <w:t>8</w:t>
      </w:r>
      <w:r w:rsidRPr="008F5443">
        <w:rPr>
          <w:rFonts w:asciiTheme="minorHAnsi" w:hAnsiTheme="minorHAnsi" w:cstheme="minorHAnsi"/>
          <w:b/>
          <w:bCs/>
          <w:sz w:val="22"/>
          <w:szCs w:val="22"/>
        </w:rPr>
        <w:t>.202</w:t>
      </w:r>
      <w:r w:rsidR="0038442A" w:rsidRPr="008F5443">
        <w:rPr>
          <w:rFonts w:asciiTheme="minorHAnsi" w:hAnsiTheme="minorHAnsi" w:cstheme="minorHAnsi"/>
          <w:b/>
          <w:bCs/>
          <w:sz w:val="22"/>
          <w:szCs w:val="22"/>
        </w:rPr>
        <w:t>6</w:t>
      </w:r>
      <w:r w:rsidRPr="008F5443">
        <w:rPr>
          <w:rFonts w:asciiTheme="minorHAnsi" w:hAnsiTheme="minorHAnsi" w:cstheme="minorHAnsi"/>
          <w:b/>
          <w:bCs/>
          <w:sz w:val="22"/>
          <w:szCs w:val="22"/>
        </w:rPr>
        <w:t xml:space="preserve"> r. do godz. 12.00.           </w:t>
      </w:r>
    </w:p>
    <w:p w14:paraId="346DD38C" w14:textId="77777777"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przed otwarciem ofert udostępni na stronie internetowej prowadzonego postępowania kwotę jaką zamierza przeznaczyć na realizację zamówienia.</w:t>
      </w:r>
    </w:p>
    <w:p w14:paraId="7459800B" w14:textId="77777777"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Oferta złożona po terminie podlega odrzuceniu.</w:t>
      </w:r>
    </w:p>
    <w:p w14:paraId="28920C33" w14:textId="65A2B29B"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b/>
          <w:bCs/>
          <w:sz w:val="22"/>
          <w:szCs w:val="22"/>
        </w:rPr>
      </w:pPr>
      <w:r w:rsidRPr="008F5443">
        <w:rPr>
          <w:rFonts w:asciiTheme="minorHAnsi" w:hAnsiTheme="minorHAnsi" w:cstheme="minorHAnsi"/>
          <w:sz w:val="22"/>
          <w:szCs w:val="22"/>
        </w:rPr>
        <w:t xml:space="preserve">Otwarcie ofert nastąpi w siedzibie Zamawiającego </w:t>
      </w:r>
      <w:r w:rsidRPr="008F5443">
        <w:rPr>
          <w:rFonts w:asciiTheme="minorHAnsi" w:hAnsiTheme="minorHAnsi" w:cstheme="minorHAnsi"/>
          <w:b/>
          <w:bCs/>
          <w:sz w:val="22"/>
          <w:szCs w:val="22"/>
        </w:rPr>
        <w:t xml:space="preserve">w dniu </w:t>
      </w:r>
      <w:r w:rsidR="00D542E6">
        <w:rPr>
          <w:rFonts w:asciiTheme="minorHAnsi" w:hAnsiTheme="minorHAnsi" w:cstheme="minorHAnsi"/>
          <w:b/>
          <w:bCs/>
          <w:sz w:val="22"/>
          <w:szCs w:val="22"/>
        </w:rPr>
        <w:t>5</w:t>
      </w:r>
      <w:r w:rsidRPr="008F5443">
        <w:rPr>
          <w:rFonts w:asciiTheme="minorHAnsi" w:hAnsiTheme="minorHAnsi" w:cstheme="minorHAnsi"/>
          <w:b/>
          <w:bCs/>
          <w:sz w:val="22"/>
          <w:szCs w:val="22"/>
        </w:rPr>
        <w:t>.</w:t>
      </w:r>
      <w:r w:rsidR="00A876CC" w:rsidRPr="008F5443">
        <w:rPr>
          <w:rFonts w:asciiTheme="minorHAnsi" w:hAnsiTheme="minorHAnsi" w:cstheme="minorHAnsi"/>
          <w:b/>
          <w:bCs/>
          <w:sz w:val="22"/>
          <w:szCs w:val="22"/>
        </w:rPr>
        <w:t>0</w:t>
      </w:r>
      <w:r w:rsidR="007154EE">
        <w:rPr>
          <w:rFonts w:asciiTheme="minorHAnsi" w:hAnsiTheme="minorHAnsi" w:cstheme="minorHAnsi"/>
          <w:b/>
          <w:bCs/>
          <w:sz w:val="22"/>
          <w:szCs w:val="22"/>
        </w:rPr>
        <w:t>8</w:t>
      </w:r>
      <w:r w:rsidRPr="008F5443">
        <w:rPr>
          <w:rFonts w:asciiTheme="minorHAnsi" w:hAnsiTheme="minorHAnsi" w:cstheme="minorHAnsi"/>
          <w:b/>
          <w:bCs/>
          <w:sz w:val="22"/>
          <w:szCs w:val="22"/>
        </w:rPr>
        <w:t>.202</w:t>
      </w:r>
      <w:r w:rsidR="0038442A" w:rsidRPr="008F5443">
        <w:rPr>
          <w:rFonts w:asciiTheme="minorHAnsi" w:hAnsiTheme="minorHAnsi" w:cstheme="minorHAnsi"/>
          <w:b/>
          <w:bCs/>
          <w:sz w:val="22"/>
          <w:szCs w:val="22"/>
        </w:rPr>
        <w:t>6</w:t>
      </w:r>
      <w:r w:rsidRPr="008F5443">
        <w:rPr>
          <w:rFonts w:asciiTheme="minorHAnsi" w:hAnsiTheme="minorHAnsi" w:cstheme="minorHAnsi"/>
          <w:b/>
          <w:bCs/>
          <w:sz w:val="22"/>
          <w:szCs w:val="22"/>
        </w:rPr>
        <w:t xml:space="preserve"> r., o godz. 12.05.</w:t>
      </w:r>
    </w:p>
    <w:p w14:paraId="05EAD114" w14:textId="77777777"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Otwarcie ofert nie jest jawne.</w:t>
      </w:r>
    </w:p>
    <w:p w14:paraId="1C63A9DC" w14:textId="77777777" w:rsidR="008E2DE7" w:rsidRPr="008F5443"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niezwłocznie po otwarciu ofert, udostępnia na stronie internetowej prowadzonego postępowania informacje o:</w:t>
      </w:r>
    </w:p>
    <w:p w14:paraId="36781C3D" w14:textId="77777777" w:rsidR="008E2DE7" w:rsidRPr="008F5443" w:rsidRDefault="008E2DE7">
      <w:pPr>
        <w:numPr>
          <w:ilvl w:val="1"/>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nazwach albo imionach i nazwiskach oraz siedzibach lub miejscach prowadzonej działalności gospodarczej albo miejscach zamieszkania wykonawców, których oferty zostały otwarte;</w:t>
      </w:r>
    </w:p>
    <w:p w14:paraId="38E0164B" w14:textId="77777777" w:rsidR="008E2DE7" w:rsidRPr="008F5443" w:rsidRDefault="008E2DE7">
      <w:pPr>
        <w:numPr>
          <w:ilvl w:val="1"/>
          <w:numId w:val="6"/>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cenach zawartych w ofertach.</w:t>
      </w:r>
    </w:p>
    <w:p w14:paraId="07C415B0"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0"/>
        </w:rPr>
      </w:pPr>
    </w:p>
    <w:p w14:paraId="0880BDA2"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13. Opis sposobu obliczenia ceny oferty.</w:t>
      </w:r>
    </w:p>
    <w:p w14:paraId="4DF7A846" w14:textId="77777777" w:rsidR="008E2DE7" w:rsidRPr="008F5443" w:rsidRDefault="008E2DE7" w:rsidP="004A4A23">
      <w:pPr>
        <w:widowControl w:val="0"/>
        <w:autoSpaceDE w:val="0"/>
        <w:autoSpaceDN w:val="0"/>
        <w:adjustRightInd w:val="0"/>
        <w:spacing w:line="360" w:lineRule="auto"/>
        <w:jc w:val="both"/>
        <w:rPr>
          <w:rFonts w:asciiTheme="minorHAnsi" w:hAnsiTheme="minorHAnsi" w:cstheme="minorHAnsi"/>
          <w:sz w:val="22"/>
          <w:szCs w:val="22"/>
        </w:rPr>
      </w:pPr>
    </w:p>
    <w:p w14:paraId="33008302" w14:textId="7F3B82CD" w:rsidR="00AD4FE7" w:rsidRPr="008F5443" w:rsidRDefault="00AD4FE7">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Formą wynagrodzenia przyjętą w niniejszym postępowaniu jest wynagrodzenie ryczałtowe</w:t>
      </w:r>
      <w:r w:rsidR="00D542E6">
        <w:rPr>
          <w:rFonts w:asciiTheme="minorHAnsi" w:hAnsiTheme="minorHAnsi" w:cstheme="minorHAnsi"/>
          <w:sz w:val="22"/>
          <w:szCs w:val="22"/>
        </w:rPr>
        <w:t xml:space="preserve"> za przygotowanie i dostarczenie 1 posiłku</w:t>
      </w:r>
      <w:r w:rsidRPr="008F5443">
        <w:rPr>
          <w:rFonts w:asciiTheme="minorHAnsi" w:hAnsiTheme="minorHAnsi" w:cstheme="minorHAnsi"/>
          <w:sz w:val="22"/>
          <w:szCs w:val="22"/>
        </w:rPr>
        <w:t xml:space="preserve">. </w:t>
      </w:r>
    </w:p>
    <w:p w14:paraId="2915E424" w14:textId="77777777" w:rsidR="00D542E6" w:rsidRPr="00D542E6" w:rsidRDefault="00D542E6" w:rsidP="00D542E6">
      <w:pPr>
        <w:numPr>
          <w:ilvl w:val="0"/>
          <w:numId w:val="18"/>
        </w:numPr>
        <w:spacing w:line="360" w:lineRule="auto"/>
        <w:jc w:val="both"/>
        <w:rPr>
          <w:rFonts w:asciiTheme="minorHAnsi" w:hAnsiTheme="minorHAnsi" w:cstheme="minorHAnsi"/>
          <w:sz w:val="22"/>
          <w:szCs w:val="22"/>
        </w:rPr>
      </w:pPr>
      <w:r w:rsidRPr="00D542E6">
        <w:rPr>
          <w:rFonts w:asciiTheme="minorHAnsi" w:hAnsiTheme="minorHAnsi" w:cstheme="minorHAnsi"/>
          <w:sz w:val="22"/>
          <w:szCs w:val="22"/>
        </w:rPr>
        <w:t xml:space="preserve">Cenę należy podać w złotych polskich z dokładnością do dwóch miejsc po przecinku. </w:t>
      </w:r>
    </w:p>
    <w:p w14:paraId="47DE01AF" w14:textId="146306D4" w:rsidR="00D542E6" w:rsidRPr="00D542E6" w:rsidRDefault="00D542E6" w:rsidP="00D542E6">
      <w:pPr>
        <w:numPr>
          <w:ilvl w:val="0"/>
          <w:numId w:val="18"/>
        </w:numPr>
        <w:spacing w:line="360" w:lineRule="auto"/>
        <w:jc w:val="both"/>
        <w:rPr>
          <w:rFonts w:asciiTheme="minorHAnsi" w:hAnsiTheme="minorHAnsi" w:cstheme="minorHAnsi"/>
          <w:sz w:val="22"/>
          <w:szCs w:val="22"/>
        </w:rPr>
      </w:pPr>
      <w:r w:rsidRPr="00D542E6">
        <w:rPr>
          <w:rFonts w:asciiTheme="minorHAnsi" w:hAnsiTheme="minorHAnsi" w:cstheme="minorHAnsi"/>
          <w:sz w:val="22"/>
          <w:szCs w:val="22"/>
        </w:rPr>
        <w:t>Cena powinna zawierać wszystkie koszty realizacji zamówienia, w tym podatek VAT w wysokości 8%.</w:t>
      </w:r>
    </w:p>
    <w:p w14:paraId="2AF370CA" w14:textId="5EA07511" w:rsidR="00D542E6" w:rsidRPr="00D542E6" w:rsidRDefault="00D542E6" w:rsidP="00D542E6">
      <w:pPr>
        <w:numPr>
          <w:ilvl w:val="0"/>
          <w:numId w:val="18"/>
        </w:numPr>
        <w:spacing w:line="360" w:lineRule="auto"/>
        <w:jc w:val="both"/>
        <w:rPr>
          <w:rFonts w:asciiTheme="minorHAnsi" w:hAnsiTheme="minorHAnsi" w:cstheme="minorHAnsi"/>
          <w:sz w:val="22"/>
          <w:szCs w:val="22"/>
        </w:rPr>
      </w:pPr>
      <w:r w:rsidRPr="00D542E6">
        <w:rPr>
          <w:rFonts w:asciiTheme="minorHAnsi" w:hAnsiTheme="minorHAnsi" w:cstheme="minorHAnsi"/>
          <w:sz w:val="22"/>
          <w:szCs w:val="22"/>
        </w:rPr>
        <w:t xml:space="preserve">Cenę brutto należy skalkulować </w:t>
      </w:r>
      <w:r>
        <w:rPr>
          <w:rFonts w:asciiTheme="minorHAnsi" w:hAnsiTheme="minorHAnsi" w:cstheme="minorHAnsi"/>
          <w:sz w:val="22"/>
          <w:szCs w:val="22"/>
        </w:rPr>
        <w:t xml:space="preserve">za pomocą </w:t>
      </w:r>
      <w:r w:rsidRPr="00D542E6">
        <w:rPr>
          <w:rFonts w:asciiTheme="minorHAnsi" w:hAnsiTheme="minorHAnsi" w:cstheme="minorHAnsi"/>
          <w:sz w:val="22"/>
          <w:szCs w:val="22"/>
        </w:rPr>
        <w:t>tabeli formularza cenowego</w:t>
      </w:r>
      <w:r>
        <w:rPr>
          <w:rFonts w:asciiTheme="minorHAnsi" w:hAnsiTheme="minorHAnsi" w:cstheme="minorHAnsi"/>
          <w:sz w:val="22"/>
          <w:szCs w:val="22"/>
        </w:rPr>
        <w:t>, stanowiącym załącznik do formularza ofertowego,</w:t>
      </w:r>
      <w:r w:rsidRPr="00D542E6">
        <w:rPr>
          <w:rFonts w:asciiTheme="minorHAnsi" w:hAnsiTheme="minorHAnsi" w:cstheme="minorHAnsi"/>
          <w:sz w:val="22"/>
          <w:szCs w:val="22"/>
        </w:rPr>
        <w:t xml:space="preserve"> zgodnie ze wskazanym tam algorytmem, tj.: w kol. „(A)” Wykonawca wskazuje zaoferowaną cenę jednostkową netto za osobo/dzień żywieniowy. W kol. „(B)” Wykonawca oblicza kwotę podatku VAT (wg stawki 8%) od ceny jednostkowej netto za osobo/dzień żywieniowy wskazanej w kol. „(A)”. W kol. „(C)” Wykonawca wskazuje cenę jednostkową brutto za osobo/dzień żywieniowy, obliczoną jako sumę ceny jednostkowej netto za osobo/dzień żywieniowy z kol. „(A)” i kwoty podatku VAT z kol. „(B)”. W kol. „E” Wykonawca </w:t>
      </w:r>
      <w:r w:rsidRPr="00D542E6">
        <w:rPr>
          <w:rFonts w:asciiTheme="minorHAnsi" w:hAnsiTheme="minorHAnsi" w:cstheme="minorHAnsi"/>
          <w:sz w:val="22"/>
          <w:szCs w:val="22"/>
        </w:rPr>
        <w:lastRenderedPageBreak/>
        <w:t>oblicza cenę brutto za całość podstawowego przedmiotu zamówienia stanowiącą wynik iloczynu ceny jednostkowej brutto za osobo/dzień żywieniowy z kol. „(C)” oraz liczby osobo/dni żywieniowych z kol. „(D)”.</w:t>
      </w:r>
    </w:p>
    <w:p w14:paraId="583AC388" w14:textId="77777777" w:rsidR="00D542E6" w:rsidRPr="00D542E6" w:rsidRDefault="00D542E6" w:rsidP="00D542E6">
      <w:pPr>
        <w:numPr>
          <w:ilvl w:val="0"/>
          <w:numId w:val="18"/>
        </w:numPr>
        <w:spacing w:line="360" w:lineRule="auto"/>
        <w:jc w:val="both"/>
        <w:rPr>
          <w:rFonts w:asciiTheme="minorHAnsi" w:hAnsiTheme="minorHAnsi" w:cstheme="minorHAnsi"/>
          <w:sz w:val="22"/>
          <w:szCs w:val="22"/>
        </w:rPr>
      </w:pPr>
      <w:r w:rsidRPr="00D542E6">
        <w:rPr>
          <w:rFonts w:asciiTheme="minorHAnsi" w:hAnsiTheme="minorHAnsi" w:cstheme="minorHAnsi"/>
          <w:sz w:val="22"/>
          <w:szCs w:val="22"/>
        </w:rPr>
        <w:t xml:space="preserve">Wykonawca wypełniając tabelę kalkulującą cenę oferty zobowiązany jest wskazać również rozbicie ceny jednostkowej brutto za 1 osobo/dzień żywieniowy na jej elementy składowe, tj. kwotę za tzw. wsad do kotła i opłatę za usługi cateringowe, gdzie przez wsad do kotła rozumieć należy koszt składników niezbędnych do przygotowania posiłku. </w:t>
      </w:r>
    </w:p>
    <w:p w14:paraId="0C9CCEB0" w14:textId="0A7D7F25" w:rsidR="00D542E6" w:rsidRPr="00D542E6" w:rsidRDefault="00D542E6" w:rsidP="00D542E6">
      <w:pPr>
        <w:numPr>
          <w:ilvl w:val="0"/>
          <w:numId w:val="18"/>
        </w:numPr>
        <w:spacing w:line="360" w:lineRule="auto"/>
        <w:jc w:val="both"/>
        <w:rPr>
          <w:rFonts w:asciiTheme="minorHAnsi" w:hAnsiTheme="minorHAnsi" w:cstheme="minorHAnsi"/>
          <w:sz w:val="22"/>
          <w:szCs w:val="22"/>
        </w:rPr>
      </w:pPr>
      <w:r w:rsidRPr="00D542E6">
        <w:rPr>
          <w:rFonts w:asciiTheme="minorHAnsi" w:hAnsiTheme="minorHAnsi" w:cstheme="minorHAnsi"/>
          <w:sz w:val="22"/>
          <w:szCs w:val="22"/>
        </w:rPr>
        <w:t xml:space="preserve">Cena jednostkowa posiłku winna zawierać wszystkie koszty przygotowania, dostarczenia i inne wynikające z </w:t>
      </w:r>
      <w:r>
        <w:rPr>
          <w:rFonts w:asciiTheme="minorHAnsi" w:hAnsiTheme="minorHAnsi" w:cstheme="minorHAnsi"/>
          <w:sz w:val="22"/>
          <w:szCs w:val="22"/>
        </w:rPr>
        <w:t>SWZ</w:t>
      </w:r>
      <w:r w:rsidRPr="00D542E6">
        <w:rPr>
          <w:rFonts w:asciiTheme="minorHAnsi" w:hAnsiTheme="minorHAnsi" w:cstheme="minorHAnsi"/>
          <w:sz w:val="22"/>
          <w:szCs w:val="22"/>
        </w:rPr>
        <w:t>.</w:t>
      </w:r>
    </w:p>
    <w:p w14:paraId="109574F9" w14:textId="593DF42A" w:rsidR="0038442A" w:rsidRPr="00D542E6" w:rsidRDefault="0038442A" w:rsidP="0038442A">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Przed sporządzeniem oferty zaleca się przeprowadzenie szczegółowej wizji lokalnej w terenie, mającej na celu zapoznanie się z naturalnymi warunkami miejsca wykonywania robót stanowiących przedmiot zamówienia oraz właściwego oszacowania ceny.</w:t>
      </w:r>
      <w:r w:rsidR="002869B1" w:rsidRPr="008F5443">
        <w:rPr>
          <w:rFonts w:asciiTheme="minorHAnsi" w:hAnsiTheme="minorHAnsi" w:cstheme="minorHAnsi"/>
          <w:sz w:val="22"/>
          <w:szCs w:val="22"/>
        </w:rPr>
        <w:t xml:space="preserve"> </w:t>
      </w:r>
    </w:p>
    <w:p w14:paraId="1A4ECB74" w14:textId="68FF7E29" w:rsidR="00AD4FE7" w:rsidRPr="008F5443" w:rsidRDefault="00AD4FE7">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Prawidłowe ustalenie stawki podatku VAT należy do obowiązków Wykonawcy. Należy przyjąć obowiązującą na dzień składania ofert stawkę podatku VAT, ustaloną zgodnie z ustawą z dnia 11.03.2004 r. o podatku od towarów i usług (tekst  jedn. Dz. U. z 202</w:t>
      </w:r>
      <w:r w:rsidR="0038442A" w:rsidRPr="008F5443">
        <w:rPr>
          <w:rFonts w:asciiTheme="minorHAnsi" w:hAnsiTheme="minorHAnsi" w:cstheme="minorHAnsi"/>
          <w:sz w:val="22"/>
          <w:szCs w:val="22"/>
        </w:rPr>
        <w:t>5</w:t>
      </w:r>
      <w:r w:rsidRPr="008F5443">
        <w:rPr>
          <w:rFonts w:asciiTheme="minorHAnsi" w:hAnsiTheme="minorHAnsi" w:cstheme="minorHAnsi"/>
          <w:sz w:val="22"/>
          <w:szCs w:val="22"/>
        </w:rPr>
        <w:t xml:space="preserve"> r., poz.</w:t>
      </w:r>
      <w:r w:rsidR="0038442A" w:rsidRPr="008F5443">
        <w:rPr>
          <w:rFonts w:asciiTheme="minorHAnsi" w:hAnsiTheme="minorHAnsi" w:cstheme="minorHAnsi"/>
          <w:sz w:val="22"/>
          <w:szCs w:val="22"/>
        </w:rPr>
        <w:t xml:space="preserve"> 775</w:t>
      </w:r>
      <w:r w:rsidRPr="008F5443">
        <w:rPr>
          <w:rFonts w:asciiTheme="minorHAnsi" w:hAnsiTheme="minorHAnsi" w:cstheme="minorHAnsi"/>
          <w:sz w:val="22"/>
          <w:szCs w:val="22"/>
        </w:rPr>
        <w:t xml:space="preserve">  z </w:t>
      </w:r>
      <w:proofErr w:type="spellStart"/>
      <w:r w:rsidRPr="008F5443">
        <w:rPr>
          <w:rFonts w:asciiTheme="minorHAnsi" w:hAnsiTheme="minorHAnsi" w:cstheme="minorHAnsi"/>
          <w:sz w:val="22"/>
          <w:szCs w:val="22"/>
        </w:rPr>
        <w:t>późn</w:t>
      </w:r>
      <w:proofErr w:type="spellEnd"/>
      <w:r w:rsidRPr="008F5443">
        <w:rPr>
          <w:rFonts w:asciiTheme="minorHAnsi" w:hAnsiTheme="minorHAnsi" w:cstheme="minorHAnsi"/>
          <w:sz w:val="22"/>
          <w:szCs w:val="22"/>
        </w:rPr>
        <w:t>. zm.)</w:t>
      </w:r>
    </w:p>
    <w:p w14:paraId="5BDFDFA1" w14:textId="77777777" w:rsidR="00AD4FE7" w:rsidRPr="008F5443" w:rsidRDefault="00AD4FE7">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Obliczeń należy dokonać z dokładnością do pełnych groszy (z dokładnością do dwóch miejsc po przecinku, zarówno przy kwotach netto, VAT jak i brutto), przy czym końcówki poniżej 0,5 grosza pomija się, a końcówki 0,5 grosza i wyższe zaokrągla się do 1 grosza.</w:t>
      </w:r>
    </w:p>
    <w:p w14:paraId="3693100F" w14:textId="77777777" w:rsidR="00AD4FE7" w:rsidRPr="008F5443" w:rsidRDefault="00AD4FE7">
      <w:pPr>
        <w:numPr>
          <w:ilvl w:val="0"/>
          <w:numId w:val="1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Jeżeli oferta będzie zawierać rażąco niską cenę w stosunku do przedmiotu zamówienia Zamawiający odrzuci ofertę w trybie art. 226 ust. 1 pkt 8) ustawy.  </w:t>
      </w:r>
    </w:p>
    <w:p w14:paraId="22B21439" w14:textId="77777777" w:rsidR="008E2DE7" w:rsidRPr="008F5443" w:rsidRDefault="008E2DE7" w:rsidP="004A4A23">
      <w:pPr>
        <w:spacing w:line="360" w:lineRule="auto"/>
        <w:rPr>
          <w:rFonts w:asciiTheme="minorHAnsi" w:hAnsiTheme="minorHAnsi" w:cstheme="minorHAnsi"/>
          <w:sz w:val="22"/>
          <w:szCs w:val="22"/>
        </w:rPr>
      </w:pPr>
    </w:p>
    <w:p w14:paraId="24BE9AE9" w14:textId="73ACE9D9"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14. Opis kryteriów, którymi zamawiający będzie się kierował przy wyborze oferty wraz z podaniem znaczenia tych kryteriów oraz sposobu oceny ofert.</w:t>
      </w:r>
    </w:p>
    <w:p w14:paraId="3F49AC12" w14:textId="77777777" w:rsidR="008E2DE7" w:rsidRPr="008F5443" w:rsidRDefault="008E2DE7" w:rsidP="004A4A23">
      <w:pPr>
        <w:spacing w:line="360" w:lineRule="auto"/>
        <w:rPr>
          <w:rFonts w:asciiTheme="minorHAnsi" w:hAnsiTheme="minorHAnsi" w:cstheme="minorHAnsi"/>
          <w:sz w:val="22"/>
          <w:szCs w:val="22"/>
          <w:u w:val="single"/>
        </w:rPr>
      </w:pPr>
    </w:p>
    <w:p w14:paraId="16F31FD7" w14:textId="48E32200" w:rsidR="008E2DE7" w:rsidRPr="008F5443" w:rsidRDefault="008E2DE7" w:rsidP="004A4A23">
      <w:pPr>
        <w:suppressAutoHyphens/>
        <w:spacing w:line="360" w:lineRule="auto"/>
        <w:jc w:val="both"/>
        <w:rPr>
          <w:rFonts w:asciiTheme="minorHAnsi" w:eastAsia="Arial" w:hAnsiTheme="minorHAnsi" w:cstheme="minorHAnsi"/>
          <w:sz w:val="22"/>
          <w:szCs w:val="22"/>
          <w:lang w:eastAsia="ar-SA"/>
        </w:rPr>
      </w:pPr>
      <w:r w:rsidRPr="008F5443">
        <w:rPr>
          <w:rFonts w:asciiTheme="minorHAnsi" w:eastAsia="Arial" w:hAnsiTheme="minorHAnsi" w:cstheme="minorHAnsi"/>
          <w:sz w:val="22"/>
          <w:szCs w:val="22"/>
          <w:lang w:eastAsia="ar-SA"/>
        </w:rPr>
        <w:t xml:space="preserve">I. W celu wyboru najkorzystniejszej oferty Zamawiający przyjął następujące kryteria oceny przypisując im odpowiednią wagę procentową:   </w:t>
      </w:r>
    </w:p>
    <w:tbl>
      <w:tblPr>
        <w:tblW w:w="9222" w:type="dxa"/>
        <w:tblInd w:w="-5" w:type="dxa"/>
        <w:tblLayout w:type="fixed"/>
        <w:tblLook w:val="0000" w:firstRow="0" w:lastRow="0" w:firstColumn="0" w:lastColumn="0" w:noHBand="0" w:noVBand="0"/>
      </w:tblPr>
      <w:tblGrid>
        <w:gridCol w:w="536"/>
        <w:gridCol w:w="5809"/>
        <w:gridCol w:w="1134"/>
        <w:gridCol w:w="1743"/>
      </w:tblGrid>
      <w:tr w:rsidR="008F5443" w:rsidRPr="008F5443" w14:paraId="280A6283" w14:textId="77777777" w:rsidTr="002B281A">
        <w:tc>
          <w:tcPr>
            <w:tcW w:w="536" w:type="dxa"/>
            <w:tcBorders>
              <w:top w:val="single" w:sz="4" w:space="0" w:color="000000"/>
              <w:left w:val="single" w:sz="4" w:space="0" w:color="000000"/>
              <w:bottom w:val="single" w:sz="4" w:space="0" w:color="000000"/>
            </w:tcBorders>
            <w:shd w:val="clear" w:color="auto" w:fill="D9D9D9"/>
            <w:vAlign w:val="center"/>
          </w:tcPr>
          <w:p w14:paraId="08193DA5"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L.p.</w:t>
            </w:r>
          </w:p>
        </w:tc>
        <w:tc>
          <w:tcPr>
            <w:tcW w:w="5809" w:type="dxa"/>
            <w:tcBorders>
              <w:top w:val="single" w:sz="4" w:space="0" w:color="000000"/>
              <w:left w:val="single" w:sz="4" w:space="0" w:color="000000"/>
              <w:bottom w:val="single" w:sz="4" w:space="0" w:color="000000"/>
            </w:tcBorders>
            <w:shd w:val="clear" w:color="auto" w:fill="D9D9D9"/>
            <w:vAlign w:val="center"/>
          </w:tcPr>
          <w:p w14:paraId="4B5EA1CE"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Kryterium</w:t>
            </w:r>
          </w:p>
        </w:tc>
        <w:tc>
          <w:tcPr>
            <w:tcW w:w="1134" w:type="dxa"/>
            <w:tcBorders>
              <w:top w:val="single" w:sz="4" w:space="0" w:color="000000"/>
              <w:left w:val="single" w:sz="4" w:space="0" w:color="000000"/>
              <w:bottom w:val="single" w:sz="4" w:space="0" w:color="000000"/>
            </w:tcBorders>
            <w:shd w:val="clear" w:color="auto" w:fill="D9D9D9"/>
            <w:vAlign w:val="center"/>
          </w:tcPr>
          <w:p w14:paraId="087244E4"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Waga</w:t>
            </w:r>
          </w:p>
        </w:tc>
        <w:tc>
          <w:tcPr>
            <w:tcW w:w="17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C98545"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Maksymalna liczba punków</w:t>
            </w:r>
          </w:p>
        </w:tc>
      </w:tr>
      <w:tr w:rsidR="008F5443" w:rsidRPr="008F5443" w14:paraId="5ACFF6DB" w14:textId="77777777" w:rsidTr="002B281A">
        <w:tc>
          <w:tcPr>
            <w:tcW w:w="536" w:type="dxa"/>
            <w:tcBorders>
              <w:top w:val="single" w:sz="4" w:space="0" w:color="000000"/>
              <w:left w:val="single" w:sz="4" w:space="0" w:color="000000"/>
              <w:bottom w:val="single" w:sz="4" w:space="0" w:color="000000"/>
            </w:tcBorders>
            <w:vAlign w:val="center"/>
          </w:tcPr>
          <w:p w14:paraId="31720924"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1</w:t>
            </w:r>
          </w:p>
        </w:tc>
        <w:tc>
          <w:tcPr>
            <w:tcW w:w="5809" w:type="dxa"/>
            <w:tcBorders>
              <w:top w:val="single" w:sz="4" w:space="0" w:color="000000"/>
              <w:left w:val="single" w:sz="4" w:space="0" w:color="000000"/>
              <w:bottom w:val="single" w:sz="4" w:space="0" w:color="000000"/>
            </w:tcBorders>
            <w:vAlign w:val="center"/>
          </w:tcPr>
          <w:p w14:paraId="7ED583D7" w14:textId="77777777" w:rsidR="008E2DE7" w:rsidRPr="008F5443" w:rsidRDefault="008E2DE7" w:rsidP="004A4A23">
            <w:pPr>
              <w:widowControl w:val="0"/>
              <w:suppressAutoHyphens/>
              <w:autoSpaceDE w:val="0"/>
              <w:spacing w:line="360" w:lineRule="auto"/>
              <w:rPr>
                <w:rFonts w:asciiTheme="minorHAnsi" w:hAnsiTheme="minorHAnsi" w:cstheme="minorHAnsi"/>
                <w:sz w:val="22"/>
                <w:szCs w:val="22"/>
                <w:lang w:eastAsia="ko-KR"/>
              </w:rPr>
            </w:pPr>
            <w:r w:rsidRPr="008F5443">
              <w:rPr>
                <w:rFonts w:asciiTheme="minorHAnsi" w:hAnsiTheme="minorHAnsi" w:cstheme="minorHAnsi"/>
                <w:sz w:val="22"/>
                <w:szCs w:val="22"/>
                <w:lang w:eastAsia="ko-KR"/>
              </w:rPr>
              <w:t>cena ( C )</w:t>
            </w:r>
          </w:p>
        </w:tc>
        <w:tc>
          <w:tcPr>
            <w:tcW w:w="1134" w:type="dxa"/>
            <w:tcBorders>
              <w:top w:val="single" w:sz="4" w:space="0" w:color="000000"/>
              <w:left w:val="single" w:sz="4" w:space="0" w:color="000000"/>
              <w:bottom w:val="single" w:sz="4" w:space="0" w:color="000000"/>
            </w:tcBorders>
            <w:vAlign w:val="center"/>
          </w:tcPr>
          <w:p w14:paraId="602FC02C" w14:textId="144A2D83" w:rsidR="008E2DE7" w:rsidRPr="008F5443" w:rsidRDefault="0038442A"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10</w:t>
            </w:r>
            <w:r w:rsidR="008E2DE7" w:rsidRPr="008F5443">
              <w:rPr>
                <w:rFonts w:asciiTheme="minorHAnsi" w:hAnsiTheme="minorHAnsi" w:cstheme="minorHAnsi"/>
                <w:sz w:val="22"/>
                <w:szCs w:val="22"/>
                <w:lang w:eastAsia="ko-KR"/>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22EC3592" w14:textId="6EADBF7F" w:rsidR="008E2DE7" w:rsidRPr="008F5443" w:rsidRDefault="0038442A"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sz w:val="22"/>
                <w:szCs w:val="22"/>
                <w:lang w:eastAsia="ko-KR"/>
              </w:rPr>
              <w:t>10</w:t>
            </w:r>
            <w:r w:rsidR="008E2DE7" w:rsidRPr="008F5443">
              <w:rPr>
                <w:rFonts w:asciiTheme="minorHAnsi" w:hAnsiTheme="minorHAnsi" w:cstheme="minorHAnsi"/>
                <w:sz w:val="22"/>
                <w:szCs w:val="22"/>
                <w:lang w:eastAsia="ko-KR"/>
              </w:rPr>
              <w:t>0</w:t>
            </w:r>
          </w:p>
        </w:tc>
      </w:tr>
      <w:tr w:rsidR="008F5443" w:rsidRPr="008F5443" w14:paraId="0813665D" w14:textId="77777777" w:rsidTr="002B281A">
        <w:tc>
          <w:tcPr>
            <w:tcW w:w="7479" w:type="dxa"/>
            <w:gridSpan w:val="3"/>
            <w:tcBorders>
              <w:top w:val="single" w:sz="4" w:space="0" w:color="000000"/>
              <w:left w:val="single" w:sz="4" w:space="0" w:color="000000"/>
              <w:bottom w:val="single" w:sz="4" w:space="0" w:color="000000"/>
            </w:tcBorders>
            <w:shd w:val="clear" w:color="auto" w:fill="D9D9D9"/>
            <w:vAlign w:val="center"/>
          </w:tcPr>
          <w:p w14:paraId="7ED8C746" w14:textId="77777777" w:rsidR="008E2DE7" w:rsidRPr="008F5443" w:rsidRDefault="008E2DE7" w:rsidP="004A4A23">
            <w:pPr>
              <w:widowControl w:val="0"/>
              <w:suppressAutoHyphens/>
              <w:autoSpaceDE w:val="0"/>
              <w:spacing w:line="360" w:lineRule="auto"/>
              <w:jc w:val="right"/>
              <w:rPr>
                <w:rFonts w:asciiTheme="minorHAnsi" w:hAnsiTheme="minorHAnsi" w:cstheme="minorHAnsi"/>
                <w:sz w:val="22"/>
                <w:szCs w:val="22"/>
                <w:lang w:eastAsia="ko-KR"/>
              </w:rPr>
            </w:pPr>
            <w:r w:rsidRPr="008F5443">
              <w:rPr>
                <w:rFonts w:asciiTheme="minorHAnsi" w:hAnsiTheme="minorHAnsi" w:cstheme="minorHAnsi"/>
                <w:sz w:val="22"/>
                <w:szCs w:val="22"/>
                <w:lang w:eastAsia="ko-KR"/>
              </w:rPr>
              <w:t>Razem:</w:t>
            </w:r>
          </w:p>
        </w:tc>
        <w:tc>
          <w:tcPr>
            <w:tcW w:w="1743" w:type="dxa"/>
            <w:tcBorders>
              <w:top w:val="single" w:sz="4" w:space="0" w:color="000000"/>
              <w:left w:val="single" w:sz="4" w:space="0" w:color="000000"/>
              <w:bottom w:val="single" w:sz="4" w:space="0" w:color="000000"/>
              <w:right w:val="single" w:sz="4" w:space="0" w:color="000000"/>
            </w:tcBorders>
            <w:vAlign w:val="center"/>
          </w:tcPr>
          <w:p w14:paraId="5D61B2C0" w14:textId="77777777" w:rsidR="008E2DE7" w:rsidRPr="008F5443"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8F5443">
              <w:rPr>
                <w:rFonts w:asciiTheme="minorHAnsi" w:hAnsiTheme="minorHAnsi" w:cstheme="minorHAnsi"/>
                <w:b/>
                <w:sz w:val="22"/>
                <w:szCs w:val="22"/>
                <w:lang w:eastAsia="ko-KR"/>
              </w:rPr>
              <w:t>100</w:t>
            </w:r>
          </w:p>
        </w:tc>
      </w:tr>
    </w:tbl>
    <w:p w14:paraId="2E95A573" w14:textId="77777777" w:rsidR="008E2DE7" w:rsidRPr="008F5443" w:rsidRDefault="008E2DE7" w:rsidP="004A4A23">
      <w:pPr>
        <w:spacing w:line="360" w:lineRule="auto"/>
        <w:jc w:val="both"/>
        <w:rPr>
          <w:rFonts w:asciiTheme="minorHAnsi" w:hAnsiTheme="minorHAnsi" w:cstheme="minorHAnsi"/>
          <w:bCs/>
          <w:sz w:val="22"/>
          <w:szCs w:val="22"/>
        </w:rPr>
      </w:pPr>
    </w:p>
    <w:p w14:paraId="1255118B" w14:textId="77777777" w:rsidR="008E2DE7" w:rsidRPr="008F5443" w:rsidRDefault="008E2DE7" w:rsidP="004A4A23">
      <w:pPr>
        <w:spacing w:line="360" w:lineRule="auto"/>
        <w:jc w:val="both"/>
        <w:rPr>
          <w:rFonts w:asciiTheme="minorHAnsi" w:hAnsiTheme="minorHAnsi" w:cstheme="minorHAnsi"/>
          <w:bCs/>
          <w:sz w:val="22"/>
          <w:szCs w:val="22"/>
        </w:rPr>
      </w:pPr>
    </w:p>
    <w:p w14:paraId="648EBFC2"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Punktacja za cenę będzie obliczana według poniższego wzoru :</w:t>
      </w:r>
    </w:p>
    <w:p w14:paraId="535F7381"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lastRenderedPageBreak/>
        <w:t xml:space="preserve">cena ofertowa brutto najniższa spośród złożonych ofert </w:t>
      </w:r>
    </w:p>
    <w:p w14:paraId="0FDF09A3" w14:textId="497C0CB4"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 xml:space="preserve">___________________________________________________________   x 100 pkt x </w:t>
      </w:r>
      <w:r w:rsidR="0038442A" w:rsidRPr="008F5443">
        <w:rPr>
          <w:rFonts w:asciiTheme="minorHAnsi" w:hAnsiTheme="minorHAnsi" w:cstheme="minorHAnsi"/>
          <w:bCs/>
          <w:sz w:val="22"/>
          <w:szCs w:val="22"/>
        </w:rPr>
        <w:t>10</w:t>
      </w:r>
      <w:r w:rsidRPr="008F5443">
        <w:rPr>
          <w:rFonts w:asciiTheme="minorHAnsi" w:hAnsiTheme="minorHAnsi" w:cstheme="minorHAnsi"/>
          <w:bCs/>
          <w:sz w:val="22"/>
          <w:szCs w:val="22"/>
        </w:rPr>
        <w:t>0 %</w:t>
      </w:r>
    </w:p>
    <w:p w14:paraId="7A8169A9"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 xml:space="preserve">cena ofertowa  brutto badanej oferty </w:t>
      </w:r>
    </w:p>
    <w:p w14:paraId="51BF621E" w14:textId="77777777" w:rsidR="008E2DE7" w:rsidRPr="008F5443" w:rsidRDefault="008E2DE7" w:rsidP="004A4A23">
      <w:pPr>
        <w:spacing w:line="360" w:lineRule="auto"/>
        <w:jc w:val="both"/>
        <w:rPr>
          <w:rFonts w:asciiTheme="minorHAnsi" w:hAnsiTheme="minorHAnsi" w:cstheme="minorHAnsi"/>
          <w:bCs/>
          <w:sz w:val="22"/>
          <w:szCs w:val="22"/>
        </w:rPr>
      </w:pPr>
    </w:p>
    <w:p w14:paraId="3623FE21" w14:textId="435C3BB2"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Jeżeli została złożona oferta, której wybór prowadziłby do powstania u zamawiającego obowiązku podatkowego zgodnie z ustawą z dnia 11 marca 2004 r. o podatku od towarów i usług (tekst jedn. Dz. U. z 202</w:t>
      </w:r>
      <w:r w:rsidR="0038442A" w:rsidRPr="008F5443">
        <w:rPr>
          <w:rFonts w:asciiTheme="minorHAnsi" w:hAnsiTheme="minorHAnsi" w:cstheme="minorHAnsi"/>
          <w:bCs/>
          <w:sz w:val="22"/>
          <w:szCs w:val="22"/>
        </w:rPr>
        <w:t>5</w:t>
      </w:r>
      <w:r w:rsidRPr="008F5443">
        <w:rPr>
          <w:rFonts w:asciiTheme="minorHAnsi" w:hAnsiTheme="minorHAnsi" w:cstheme="minorHAnsi"/>
          <w:bCs/>
          <w:sz w:val="22"/>
          <w:szCs w:val="22"/>
        </w:rPr>
        <w:t xml:space="preserve"> r. poz. </w:t>
      </w:r>
      <w:r w:rsidR="0038442A" w:rsidRPr="008F5443">
        <w:rPr>
          <w:rFonts w:asciiTheme="minorHAnsi" w:hAnsiTheme="minorHAnsi" w:cstheme="minorHAnsi"/>
          <w:bCs/>
          <w:sz w:val="22"/>
          <w:szCs w:val="22"/>
        </w:rPr>
        <w:t>775</w:t>
      </w:r>
      <w:r w:rsidRPr="008F5443">
        <w:rPr>
          <w:rFonts w:asciiTheme="minorHAnsi" w:hAnsiTheme="minorHAnsi" w:cstheme="minorHAnsi"/>
          <w:bCs/>
          <w:sz w:val="22"/>
          <w:szCs w:val="22"/>
        </w:rPr>
        <w:t xml:space="preserve">, z </w:t>
      </w:r>
      <w:proofErr w:type="spellStart"/>
      <w:r w:rsidRPr="008F5443">
        <w:rPr>
          <w:rFonts w:asciiTheme="minorHAnsi" w:hAnsiTheme="minorHAnsi" w:cstheme="minorHAnsi"/>
          <w:bCs/>
          <w:sz w:val="22"/>
          <w:szCs w:val="22"/>
        </w:rPr>
        <w:t>późn</w:t>
      </w:r>
      <w:proofErr w:type="spellEnd"/>
      <w:r w:rsidRPr="008F5443">
        <w:rPr>
          <w:rFonts w:asciiTheme="minorHAnsi" w:hAnsiTheme="minorHAnsi" w:cstheme="minorHAnsi"/>
          <w:bCs/>
          <w:sz w:val="22"/>
          <w:szCs w:val="22"/>
        </w:rPr>
        <w:t>. zm.), dla celów zastosowania kryterium ceny lub kosztu zamawiający dolicza do przedstawionej w tej ofercie ceny kwotę podatku od towarów i usług, którą miałby obowiązek rozliczyć.</w:t>
      </w:r>
    </w:p>
    <w:p w14:paraId="1DD8FAAD"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W ofercie, o której mowa powyżej, wykonawca ma obowiązek:</w:t>
      </w:r>
    </w:p>
    <w:p w14:paraId="28158BA7"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a)</w:t>
      </w:r>
      <w:r w:rsidRPr="008F5443">
        <w:rPr>
          <w:rFonts w:asciiTheme="minorHAnsi" w:hAnsiTheme="minorHAnsi" w:cstheme="minorHAnsi"/>
          <w:bCs/>
          <w:sz w:val="22"/>
          <w:szCs w:val="22"/>
        </w:rPr>
        <w:tab/>
        <w:t>poinformowania zamawiającego, że wybór jego oferty będzie prowadził do powstania u zamawiającego obowiązku podatkowego;</w:t>
      </w:r>
    </w:p>
    <w:p w14:paraId="5D9B401C"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b)</w:t>
      </w:r>
      <w:r w:rsidRPr="008F5443">
        <w:rPr>
          <w:rFonts w:asciiTheme="minorHAnsi" w:hAnsiTheme="minorHAnsi" w:cstheme="minorHAnsi"/>
          <w:bCs/>
          <w:sz w:val="22"/>
          <w:szCs w:val="22"/>
        </w:rPr>
        <w:tab/>
        <w:t>wskazania nazwy (rodzaju) towaru lub usługi, których dostawa lub świadczenie będą prowadziły do powstania obowiązku podatkowego;</w:t>
      </w:r>
    </w:p>
    <w:p w14:paraId="27F76616"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c)</w:t>
      </w:r>
      <w:r w:rsidRPr="008F5443">
        <w:rPr>
          <w:rFonts w:asciiTheme="minorHAnsi" w:hAnsiTheme="minorHAnsi" w:cstheme="minorHAnsi"/>
          <w:bCs/>
          <w:sz w:val="22"/>
          <w:szCs w:val="22"/>
        </w:rPr>
        <w:tab/>
        <w:t>wskazania wartości towaru lub usługi objętego obowiązkiem podatkowym zamawiającego, bez kwoty podatku;</w:t>
      </w:r>
    </w:p>
    <w:p w14:paraId="591433C1"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d)</w:t>
      </w:r>
      <w:r w:rsidRPr="008F5443">
        <w:rPr>
          <w:rFonts w:asciiTheme="minorHAnsi" w:hAnsiTheme="minorHAnsi" w:cstheme="minorHAnsi"/>
          <w:bCs/>
          <w:sz w:val="22"/>
          <w:szCs w:val="22"/>
        </w:rPr>
        <w:tab/>
        <w:t>wskazania stawki podatku od towarów i usług, która zgodnie z wiedzą wykonawcy, będzie miała zastosowanie.</w:t>
      </w:r>
    </w:p>
    <w:p w14:paraId="7712642D" w14:textId="77777777" w:rsidR="008E2DE7" w:rsidRPr="008F5443" w:rsidRDefault="008E2DE7" w:rsidP="004A4A23">
      <w:pPr>
        <w:spacing w:line="360" w:lineRule="auto"/>
        <w:rPr>
          <w:rFonts w:asciiTheme="minorHAnsi" w:hAnsiTheme="minorHAnsi" w:cstheme="minorHAnsi"/>
          <w:sz w:val="22"/>
          <w:szCs w:val="22"/>
        </w:rPr>
      </w:pPr>
    </w:p>
    <w:p w14:paraId="0CC69A17" w14:textId="77777777" w:rsidR="0038442A" w:rsidRPr="008F5443" w:rsidRDefault="0038442A" w:rsidP="0038442A">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Jeżeli nie można dokonać wyboru najkorzystniejszej oferty ze względu na to, że zostały złożone oferty o takiej samej cenie, zamawiający wezwie wykonawców, którzy złożyli te oferty, do złożenia w terminie określonym przez zamawiającego ofert dodatkowych zawierających nową cenę.</w:t>
      </w:r>
    </w:p>
    <w:p w14:paraId="272F95C9" w14:textId="77777777" w:rsidR="00CB2640" w:rsidRPr="008F5443" w:rsidRDefault="00CB2640" w:rsidP="00CB2640">
      <w:pPr>
        <w:spacing w:line="360" w:lineRule="auto"/>
        <w:jc w:val="both"/>
        <w:rPr>
          <w:rFonts w:asciiTheme="minorHAnsi" w:hAnsiTheme="minorHAnsi" w:cstheme="minorHAnsi"/>
          <w:sz w:val="20"/>
        </w:rPr>
      </w:pPr>
    </w:p>
    <w:p w14:paraId="13D9D25F"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15. Informacja o formalnościach, jakie powinny zostać dopełnione po wyborze oferty w celu zawarcia umowy w sprawie zamówienia publicznego.</w:t>
      </w:r>
    </w:p>
    <w:p w14:paraId="266842E8" w14:textId="77777777" w:rsidR="008E2DE7" w:rsidRPr="008F5443" w:rsidRDefault="008E2DE7" w:rsidP="004A4A23">
      <w:pPr>
        <w:spacing w:line="360" w:lineRule="auto"/>
        <w:rPr>
          <w:rFonts w:asciiTheme="minorHAnsi" w:hAnsiTheme="minorHAnsi" w:cstheme="minorHAnsi"/>
          <w:sz w:val="22"/>
          <w:szCs w:val="22"/>
        </w:rPr>
      </w:pPr>
    </w:p>
    <w:p w14:paraId="08DB8132" w14:textId="63B57178" w:rsidR="008E2DE7" w:rsidRPr="008F5443"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powiadomi o wyborze najkorzystniejszej oferty wszystkich Wykonawców, którzy złożyli oferty. Informacja ta zostanie również zamieszczona na stronie</w:t>
      </w:r>
      <w:r w:rsidR="008F7B6E" w:rsidRPr="008F5443">
        <w:rPr>
          <w:rFonts w:asciiTheme="minorHAnsi" w:hAnsiTheme="minorHAnsi" w:cstheme="minorHAnsi"/>
          <w:sz w:val="22"/>
          <w:szCs w:val="22"/>
        </w:rPr>
        <w:t xml:space="preserve"> prowadzonego postępowania</w:t>
      </w:r>
      <w:r w:rsidRPr="008F5443">
        <w:rPr>
          <w:rFonts w:asciiTheme="minorHAnsi" w:hAnsiTheme="minorHAnsi" w:cstheme="minorHAnsi"/>
          <w:sz w:val="22"/>
          <w:szCs w:val="22"/>
        </w:rPr>
        <w:t xml:space="preserve">. </w:t>
      </w:r>
    </w:p>
    <w:p w14:paraId="67F81681" w14:textId="77777777" w:rsidR="008E2DE7" w:rsidRPr="008F5443"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Przed podpisaniem umowy wspólnicy prowadzący działalność gospodarczą w formie spółki cywilnej przedłożą Zamawiającemu umowę spółki. Wykonawcy ubiegający się wspólnie o udzielenie zamówienia publicznego przed podpisaniem umowy zobowiązani są do przedłożenia umowy regulującą współpracę tych wykonawców. Zgodnie z treścią art. 445 ustawy wykonawcy </w:t>
      </w:r>
      <w:r w:rsidRPr="008F5443">
        <w:rPr>
          <w:rFonts w:asciiTheme="minorHAnsi" w:hAnsiTheme="minorHAnsi" w:cstheme="minorHAnsi"/>
          <w:sz w:val="22"/>
          <w:szCs w:val="22"/>
        </w:rPr>
        <w:lastRenderedPageBreak/>
        <w:t xml:space="preserve">ubiegający się wspólnie o udzielenie zamówienia ponoszą solidarną odpowiedzialność za wykonanie umowy i wniesienie zabezpieczenia należytego wykonania umowy. Zasady solidarnej odpowiedzialności zostały uregulowane w art. 366 § 1 Kodeksu cywilnego. Umowa regulująca współpracę podmiotów występujących wspólnie  ma m.in.: upoważniać jednego z członków  jako osobę prawną i reprezentującą  go wskazaną osobę fizyczną, do występowania w imieniu każdego z pozostałych partnerów we wszystkich sprawach związanych z umową; stwierdzać, że partnerzy będą odpowiedzialni solidarnie za całość podjętych zobowiązań w ramach zamówienia; być zawarta na czas trwania umowy, aż do ostatecznego wygaśnięcia obowiązków i praw zamawiającego; być zawarta w formie pisemnej. </w:t>
      </w:r>
    </w:p>
    <w:p w14:paraId="33844DAC" w14:textId="3EE5B572" w:rsidR="008E2DE7" w:rsidRPr="008F5443"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Umowa z wybranym wykonawcą zostanie zawarta na warunkach określonych we wzorze umowy, stanowiącym załącznik nr </w:t>
      </w:r>
      <w:r w:rsidR="00B4379C">
        <w:rPr>
          <w:rFonts w:asciiTheme="minorHAnsi" w:hAnsiTheme="minorHAnsi" w:cstheme="minorHAnsi"/>
          <w:sz w:val="22"/>
          <w:szCs w:val="22"/>
        </w:rPr>
        <w:t>7</w:t>
      </w:r>
      <w:r w:rsidRPr="008F5443">
        <w:rPr>
          <w:rFonts w:asciiTheme="minorHAnsi" w:hAnsiTheme="minorHAnsi" w:cstheme="minorHAnsi"/>
          <w:sz w:val="22"/>
          <w:szCs w:val="22"/>
        </w:rPr>
        <w:t xml:space="preserve"> do </w:t>
      </w:r>
      <w:r w:rsidR="002E7686" w:rsidRPr="008F5443">
        <w:rPr>
          <w:rFonts w:asciiTheme="minorHAnsi" w:hAnsiTheme="minorHAnsi" w:cstheme="minorHAnsi"/>
          <w:sz w:val="22"/>
          <w:szCs w:val="22"/>
        </w:rPr>
        <w:t>SWZ</w:t>
      </w:r>
      <w:r w:rsidRPr="008F5443">
        <w:rPr>
          <w:rFonts w:asciiTheme="minorHAnsi" w:hAnsiTheme="minorHAnsi" w:cstheme="minorHAnsi"/>
          <w:sz w:val="22"/>
          <w:szCs w:val="22"/>
        </w:rPr>
        <w:t xml:space="preserve">. </w:t>
      </w:r>
    </w:p>
    <w:p w14:paraId="44EE8A18" w14:textId="3F887C7A" w:rsidR="008E2DE7" w:rsidRPr="008F5443"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40685271" w14:textId="77777777" w:rsidR="00D85B60" w:rsidRPr="008F5443" w:rsidRDefault="00D85B60" w:rsidP="004A4A23">
      <w:pPr>
        <w:autoSpaceDE w:val="0"/>
        <w:autoSpaceDN w:val="0"/>
        <w:adjustRightInd w:val="0"/>
        <w:spacing w:line="360" w:lineRule="auto"/>
        <w:ind w:left="360"/>
        <w:jc w:val="both"/>
        <w:rPr>
          <w:rFonts w:asciiTheme="minorHAnsi" w:hAnsiTheme="minorHAnsi" w:cstheme="minorHAnsi"/>
          <w:sz w:val="22"/>
          <w:szCs w:val="22"/>
        </w:rPr>
      </w:pPr>
    </w:p>
    <w:p w14:paraId="0E349469"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      Rozdział 16. Wymagania dotyczące zabezpieczenia należytego wykonania umowy.</w:t>
      </w:r>
    </w:p>
    <w:p w14:paraId="122E43E2" w14:textId="77777777" w:rsidR="008E2DE7" w:rsidRPr="008F5443" w:rsidRDefault="008E2DE7" w:rsidP="004A4A23">
      <w:pPr>
        <w:suppressAutoHyphens/>
        <w:spacing w:line="360" w:lineRule="auto"/>
        <w:jc w:val="both"/>
        <w:rPr>
          <w:rFonts w:asciiTheme="minorHAnsi" w:eastAsia="Arial" w:hAnsiTheme="minorHAnsi" w:cstheme="minorHAnsi"/>
          <w:sz w:val="22"/>
          <w:szCs w:val="22"/>
          <w:lang w:eastAsia="ar-SA"/>
        </w:rPr>
      </w:pPr>
    </w:p>
    <w:p w14:paraId="2127DD36" w14:textId="5CA1C34A" w:rsidR="008E2DE7" w:rsidRPr="00D542E6" w:rsidRDefault="00D542E6" w:rsidP="00D542E6">
      <w:pPr>
        <w:overflowPunct w:val="0"/>
        <w:autoSpaceDE w:val="0"/>
        <w:autoSpaceDN w:val="0"/>
        <w:adjustRightInd w:val="0"/>
        <w:spacing w:line="360" w:lineRule="auto"/>
        <w:ind w:left="360"/>
        <w:jc w:val="both"/>
        <w:rPr>
          <w:rFonts w:asciiTheme="minorHAnsi" w:hAnsiTheme="minorHAnsi" w:cstheme="minorHAnsi"/>
          <w:bCs/>
          <w:sz w:val="22"/>
          <w:szCs w:val="22"/>
        </w:rPr>
      </w:pPr>
      <w:r>
        <w:rPr>
          <w:rFonts w:asciiTheme="minorHAnsi" w:hAnsiTheme="minorHAnsi" w:cstheme="minorHAnsi"/>
          <w:sz w:val="22"/>
          <w:szCs w:val="22"/>
        </w:rPr>
        <w:t>Zamawiający nie wymaga wniesienia z</w:t>
      </w:r>
      <w:r w:rsidR="008E2DE7" w:rsidRPr="008F5443">
        <w:rPr>
          <w:rFonts w:asciiTheme="minorHAnsi" w:hAnsiTheme="minorHAnsi" w:cstheme="minorHAnsi"/>
          <w:sz w:val="22"/>
          <w:szCs w:val="22"/>
        </w:rPr>
        <w:t>abezpieczeni</w:t>
      </w:r>
      <w:r>
        <w:rPr>
          <w:rFonts w:asciiTheme="minorHAnsi" w:hAnsiTheme="minorHAnsi" w:cstheme="minorHAnsi"/>
          <w:sz w:val="22"/>
          <w:szCs w:val="22"/>
        </w:rPr>
        <w:t>a</w:t>
      </w:r>
      <w:r w:rsidR="008E2DE7" w:rsidRPr="008F5443">
        <w:rPr>
          <w:rFonts w:asciiTheme="minorHAnsi" w:hAnsiTheme="minorHAnsi" w:cstheme="minorHAnsi"/>
          <w:sz w:val="22"/>
          <w:szCs w:val="22"/>
        </w:rPr>
        <w:t xml:space="preserve"> należytego wykonania umowy </w:t>
      </w:r>
    </w:p>
    <w:p w14:paraId="44C2FFB8" w14:textId="77777777" w:rsidR="00D542E6" w:rsidRPr="008F5443" w:rsidRDefault="00D542E6" w:rsidP="00D542E6">
      <w:pPr>
        <w:overflowPunct w:val="0"/>
        <w:autoSpaceDE w:val="0"/>
        <w:autoSpaceDN w:val="0"/>
        <w:adjustRightInd w:val="0"/>
        <w:spacing w:line="360" w:lineRule="auto"/>
        <w:ind w:left="360"/>
        <w:jc w:val="both"/>
        <w:rPr>
          <w:rFonts w:asciiTheme="minorHAnsi" w:hAnsiTheme="minorHAnsi" w:cstheme="minorHAnsi"/>
          <w:bCs/>
          <w:sz w:val="22"/>
          <w:szCs w:val="22"/>
        </w:rPr>
      </w:pPr>
    </w:p>
    <w:p w14:paraId="115E2F85" w14:textId="7A1E9F3F"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17.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6551BF0E" w14:textId="77777777" w:rsidR="008E2DE7" w:rsidRPr="008F5443" w:rsidRDefault="008E2DE7" w:rsidP="004A4A23">
      <w:pPr>
        <w:tabs>
          <w:tab w:val="left" w:pos="928"/>
        </w:tabs>
        <w:suppressAutoHyphens/>
        <w:spacing w:line="360" w:lineRule="auto"/>
        <w:rPr>
          <w:rFonts w:asciiTheme="minorHAnsi" w:eastAsia="Arial" w:hAnsiTheme="minorHAnsi" w:cstheme="minorHAnsi"/>
          <w:sz w:val="22"/>
          <w:szCs w:val="22"/>
          <w:lang w:eastAsia="ar-SA"/>
        </w:rPr>
      </w:pPr>
    </w:p>
    <w:p w14:paraId="0C1B6FB4" w14:textId="4DB3F480"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zawrze umowę z Wykonawcą, który przedłoży najkorzystniejszą ofertę z punktu widzenia kryteriów przyjętych w niniejszej </w:t>
      </w:r>
      <w:r w:rsidR="00E401BC" w:rsidRPr="008F5443">
        <w:rPr>
          <w:rFonts w:asciiTheme="minorHAnsi" w:hAnsiTheme="minorHAnsi" w:cstheme="minorHAnsi"/>
          <w:sz w:val="22"/>
          <w:szCs w:val="22"/>
        </w:rPr>
        <w:t>SWZ</w:t>
      </w:r>
      <w:r w:rsidRPr="008F5443">
        <w:rPr>
          <w:rFonts w:asciiTheme="minorHAnsi" w:hAnsiTheme="minorHAnsi" w:cstheme="minorHAnsi"/>
          <w:sz w:val="22"/>
          <w:szCs w:val="22"/>
        </w:rPr>
        <w:t>.</w:t>
      </w:r>
    </w:p>
    <w:p w14:paraId="13990A49" w14:textId="6B3B75F9"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Umowa zawarta zostanie z uwzględnieniem postanowień wynikających z treści niniejszej</w:t>
      </w:r>
      <w:r w:rsidR="00E401BC" w:rsidRPr="008F5443">
        <w:rPr>
          <w:rFonts w:asciiTheme="minorHAnsi" w:hAnsiTheme="minorHAnsi" w:cstheme="minorHAnsi"/>
          <w:sz w:val="22"/>
          <w:szCs w:val="22"/>
        </w:rPr>
        <w:t xml:space="preserve"> SWZ</w:t>
      </w:r>
      <w:r w:rsidRPr="008F5443">
        <w:rPr>
          <w:rFonts w:asciiTheme="minorHAnsi" w:hAnsiTheme="minorHAnsi" w:cstheme="minorHAnsi"/>
          <w:sz w:val="22"/>
          <w:szCs w:val="22"/>
        </w:rPr>
        <w:t xml:space="preserve"> oraz danych zawartych w ofercie. Wzór przyszłej umowy określa załącznik nr </w:t>
      </w:r>
      <w:r w:rsidR="00B4379C">
        <w:rPr>
          <w:rFonts w:asciiTheme="minorHAnsi" w:hAnsiTheme="minorHAnsi" w:cstheme="minorHAnsi"/>
          <w:sz w:val="22"/>
          <w:szCs w:val="22"/>
        </w:rPr>
        <w:t>7</w:t>
      </w:r>
      <w:r w:rsidRPr="008F5443">
        <w:rPr>
          <w:rFonts w:asciiTheme="minorHAnsi" w:hAnsiTheme="minorHAnsi" w:cstheme="minorHAnsi"/>
          <w:sz w:val="22"/>
          <w:szCs w:val="22"/>
        </w:rPr>
        <w:t xml:space="preserve"> do </w:t>
      </w:r>
      <w:r w:rsidR="00753C7D" w:rsidRPr="008F5443">
        <w:rPr>
          <w:rFonts w:asciiTheme="minorHAnsi" w:hAnsiTheme="minorHAnsi" w:cstheme="minorHAnsi"/>
          <w:sz w:val="22"/>
          <w:szCs w:val="22"/>
        </w:rPr>
        <w:t>SWZ</w:t>
      </w:r>
      <w:r w:rsidRPr="008F5443">
        <w:rPr>
          <w:rFonts w:asciiTheme="minorHAnsi" w:hAnsiTheme="minorHAnsi" w:cstheme="minorHAnsi"/>
          <w:sz w:val="22"/>
          <w:szCs w:val="22"/>
        </w:rPr>
        <w:t xml:space="preserve">.  </w:t>
      </w:r>
    </w:p>
    <w:p w14:paraId="712C4757" w14:textId="77777777"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Nie przewiduje się zaliczek na poczet realizacji przedmiotu umowy, a płatność nastąpi zgodnie z zapisem umowy i ofertą Wykonawcy.</w:t>
      </w:r>
    </w:p>
    <w:p w14:paraId="6C2B3EA9" w14:textId="77777777" w:rsidR="00B103BF" w:rsidRPr="00B103BF" w:rsidRDefault="00B103BF" w:rsidP="00B103BF">
      <w:pPr>
        <w:numPr>
          <w:ilvl w:val="0"/>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lastRenderedPageBreak/>
        <w:t>Zamawiający przewiduje możliwość dokonania zmian postanowień zawartej umowy w stosunku do treści oferty na podstawie, której dokonał wyboru Wykonawcy, o którym mowa w umowie w przypadku wystąpienia niżej wymienionych okoliczności w trakcie realizacji przedmiotowej umowy:</w:t>
      </w:r>
    </w:p>
    <w:p w14:paraId="520FCE22"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wystąpienia okoliczności za które Wykonawca nie ponosi odpowiedzialności,</w:t>
      </w:r>
    </w:p>
    <w:p w14:paraId="4363C831"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uzasadnionych zmian w zakresie sposobu wykonania przedmiotu zamówienia, jeżeli zmiany te są korzystne dla Zamawiającego,</w:t>
      </w:r>
    </w:p>
    <w:p w14:paraId="6603D178" w14:textId="77777777" w:rsidR="00B103BF" w:rsidRPr="00B103BF" w:rsidRDefault="00B103BF" w:rsidP="00B103BF">
      <w:pPr>
        <w:numPr>
          <w:ilvl w:val="0"/>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 xml:space="preserve">Dopuszcza się zmianę wysokości wynagrodzenia Wykonawcy (waloryzacja) z zastrzeżeniem następujących warunków: </w:t>
      </w:r>
    </w:p>
    <w:p w14:paraId="3B87E859"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 xml:space="preserve">Strony umowy mogą wystąpić z wnioskiem o przeprowadzenie negocjacji w sprawie odpowiedniej zmiany wynagrodzenia należnego Wykonawcy, w przypadku zmiany ceny kosztów związanych z realizacją zamówienia,  </w:t>
      </w:r>
    </w:p>
    <w:p w14:paraId="67E96C8E"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 xml:space="preserve">Waloryzacja wynagrodzenia może nastąpić po 6 miesiącach realizacji umowy. </w:t>
      </w:r>
    </w:p>
    <w:p w14:paraId="00F675B5"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 xml:space="preserve">Strona umowy żądająca zmiany wysokości wynagrodzenia należnego Wykonawcy, przedstawia drugiej Stronie odpowiednio uzasadniony wniosek, nie później niż w terminie 30 dni od wystąpienia przesłanek umożliwiających dokonanie waloryzacji zgodnie z pkt 1. </w:t>
      </w:r>
    </w:p>
    <w:p w14:paraId="0A0E465F"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 xml:space="preserve">Waloryzacja będzie dotyczyła wyłącznie części wynagrodzenia należnego po dacie złożenia wniosku o którym mowa w pkt 3. </w:t>
      </w:r>
    </w:p>
    <w:p w14:paraId="60AE6508"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 xml:space="preserve">Podstawą do ustalenia poziomu zmiany wynagrodzenia Wykonawcy jest relacja wskaźnika wzrostu cen towarów i usług konsumpcyjnych ogłaszanego w komunikacie Prezesa Głównego Urzędu Statystycznego w miesiącu poprzedzającym miesiąc, w którym upłynął termin składania ofert i analogicznego wskaźnika ogłoszonego w miesiącu poprzedzającym miesiąc zgłoszenia wniosku o waloryzację wynagrodzenia. </w:t>
      </w:r>
    </w:p>
    <w:p w14:paraId="1D66C3EE"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 xml:space="preserve">Waloryzacja wynagrodzenia Wykonawcy będzie dopuszczalna wówczas gdy relacja pomiędzy wskaźnikami, o których mowa w pkt 5 przekroczy 10 punktów procentowych (wzrośnie lub spadnie). </w:t>
      </w:r>
    </w:p>
    <w:p w14:paraId="0A773F5B"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 xml:space="preserve">Zamawiający może występować o przedłożenie przez Wykonawcę w oznaczonym terminie dodatkowych informacji, wyjaśnień lub dokumentów, jeśli dane przekazane wraz z wnioskiem budzą wątpliwości Zamawiającego. Zamawiający informuje w formie pisemnej o braku podstaw do uwzględnienia wniosku w całości lub w części. </w:t>
      </w:r>
    </w:p>
    <w:p w14:paraId="1BC63AE3"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 xml:space="preserve">Zmiana umowy w zakresie, o którym mowa w niniejszym postanowieniu wymaga formy pisemnej tj. zawarcia aneksu. </w:t>
      </w:r>
    </w:p>
    <w:p w14:paraId="1ECDCC1E"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 xml:space="preserve">Na użytek waloryzacji Strony sporządzają protokół uzgodnień, w którym określą w szczególności: </w:t>
      </w:r>
    </w:p>
    <w:p w14:paraId="581C5079"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lastRenderedPageBreak/>
        <w:t xml:space="preserve">okres za który dokonują waloryzacji, </w:t>
      </w:r>
    </w:p>
    <w:p w14:paraId="514806ED"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 xml:space="preserve">wartość wskaźnika waloryzacji, </w:t>
      </w:r>
    </w:p>
    <w:p w14:paraId="533E8B30"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 xml:space="preserve">wartość wynagrodzenia podlegającego waloryzacji, </w:t>
      </w:r>
    </w:p>
    <w:p w14:paraId="216E8928"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 xml:space="preserve">wysokość wynagrodzenia przed i po waloryzacji, </w:t>
      </w:r>
    </w:p>
    <w:p w14:paraId="28907968"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 xml:space="preserve">łączną wartość wynagrodzenia w wyniku zmiany waloryzacji. </w:t>
      </w:r>
    </w:p>
    <w:p w14:paraId="498E5542" w14:textId="77777777" w:rsidR="00B103BF" w:rsidRPr="00B103BF" w:rsidRDefault="00B103BF" w:rsidP="00B103BF">
      <w:pPr>
        <w:numPr>
          <w:ilvl w:val="1"/>
          <w:numId w:val="8"/>
        </w:numPr>
        <w:autoSpaceDE w:val="0"/>
        <w:autoSpaceDN w:val="0"/>
        <w:adjustRightInd w:val="0"/>
        <w:spacing w:line="360" w:lineRule="auto"/>
        <w:jc w:val="both"/>
        <w:rPr>
          <w:rFonts w:asciiTheme="minorHAnsi" w:hAnsiTheme="minorHAnsi" w:cstheme="minorHAnsi"/>
          <w:sz w:val="22"/>
          <w:szCs w:val="22"/>
        </w:rPr>
      </w:pPr>
      <w:r w:rsidRPr="00B103BF">
        <w:rPr>
          <w:rFonts w:asciiTheme="minorHAnsi" w:hAnsiTheme="minorHAnsi" w:cstheme="minorHAnsi"/>
          <w:sz w:val="22"/>
          <w:szCs w:val="22"/>
        </w:rPr>
        <w:t>Maksymalna wartość zmian wynagrodzenia, w całym okresie obowiązywania umowy wynikających z waloryzacji wynagrodzenia nie może przekroczyć 10% wysokości wynagrodzenia wykonawcy brutto o którym mowa w §3 ust. 2 umowy.</w:t>
      </w:r>
    </w:p>
    <w:p w14:paraId="74523185" w14:textId="35F3EAB2"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Zgodnie z treścią art. 8 ust. 1 i art. 432 ustawy umowa w sprawie niniejszego zamówienia:</w:t>
      </w:r>
    </w:p>
    <w:p w14:paraId="1042BA66" w14:textId="77777777" w:rsidR="008E2DE7" w:rsidRPr="008F5443" w:rsidRDefault="008E2DE7">
      <w:pPr>
        <w:numPr>
          <w:ilvl w:val="1"/>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zostanie zawarta w formie pisemnej,</w:t>
      </w:r>
    </w:p>
    <w:p w14:paraId="6AF5A801" w14:textId="77777777" w:rsidR="008E2DE7" w:rsidRPr="008F5443" w:rsidRDefault="008E2DE7">
      <w:pPr>
        <w:numPr>
          <w:ilvl w:val="1"/>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mają do niej zastosowanie przepisy kodeksu cywilnego, jeżeli przepisy ustawy nie stanowią inaczej,</w:t>
      </w:r>
    </w:p>
    <w:p w14:paraId="6D3B1D1B" w14:textId="77777777" w:rsidR="008E2DE7" w:rsidRPr="008F5443"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Umowa zawarta w wyniku przeprowadzenia przedmiotowego postępowania jest jawna i podlega udostępnieniu na zasadach określonych w przepisach o dostępie do informacji publicznej</w:t>
      </w:r>
    </w:p>
    <w:p w14:paraId="0FD880A2" w14:textId="77777777" w:rsidR="008E2DE7" w:rsidRPr="008F5443" w:rsidRDefault="008E2DE7" w:rsidP="004A4A23">
      <w:pPr>
        <w:tabs>
          <w:tab w:val="num" w:pos="1134"/>
        </w:tabs>
        <w:spacing w:line="360" w:lineRule="auto"/>
        <w:jc w:val="both"/>
        <w:rPr>
          <w:rFonts w:asciiTheme="minorHAnsi" w:hAnsiTheme="minorHAnsi" w:cstheme="minorHAnsi"/>
          <w:noProof/>
          <w:sz w:val="22"/>
          <w:szCs w:val="22"/>
        </w:rPr>
      </w:pPr>
    </w:p>
    <w:p w14:paraId="7FCB8902" w14:textId="1E1A93D6"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18.  Opis części zamówienia,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578D79F1" w14:textId="77777777" w:rsidR="00AD4FE7" w:rsidRPr="008F5443" w:rsidRDefault="00AD4FE7" w:rsidP="004A4A23">
      <w:pPr>
        <w:suppressAutoHyphens/>
        <w:autoSpaceDE w:val="0"/>
        <w:spacing w:line="360" w:lineRule="auto"/>
        <w:ind w:left="360"/>
        <w:jc w:val="both"/>
        <w:rPr>
          <w:rFonts w:asciiTheme="minorHAnsi" w:hAnsiTheme="minorHAnsi" w:cstheme="minorHAnsi"/>
          <w:sz w:val="22"/>
          <w:szCs w:val="22"/>
          <w:lang w:eastAsia="zh-CN"/>
        </w:rPr>
      </w:pPr>
    </w:p>
    <w:p w14:paraId="4E7CD43D" w14:textId="77777777" w:rsidR="00907F61" w:rsidRPr="008F5443" w:rsidRDefault="00907F61" w:rsidP="00907F61">
      <w:p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t>Zamawiający nie dopuszcza możliwości składania ofert częściowych.</w:t>
      </w:r>
    </w:p>
    <w:p w14:paraId="17DCB162"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088DBED8"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 xml:space="preserve">Rozdział 19. Maksymalna liczba wykonawców, z którymi Zamawiający zawrze umowę ramową, jeżeli Zamawiający  przewiduje zawarcie umowy ramowej. </w:t>
      </w:r>
    </w:p>
    <w:p w14:paraId="0AFA8F11" w14:textId="77777777" w:rsidR="00D85B60" w:rsidRPr="008F5443" w:rsidRDefault="008E2DE7" w:rsidP="004A4A23">
      <w:pPr>
        <w:tabs>
          <w:tab w:val="right" w:pos="284"/>
          <w:tab w:val="left" w:pos="408"/>
        </w:tabs>
        <w:autoSpaceDE w:val="0"/>
        <w:autoSpaceDN w:val="0"/>
        <w:adjustRightInd w:val="0"/>
        <w:spacing w:line="360" w:lineRule="auto"/>
        <w:ind w:left="408" w:hanging="408"/>
        <w:jc w:val="both"/>
        <w:rPr>
          <w:rFonts w:asciiTheme="minorHAnsi" w:hAnsiTheme="minorHAnsi" w:cstheme="minorHAnsi"/>
          <w:sz w:val="22"/>
          <w:szCs w:val="22"/>
        </w:rPr>
      </w:pPr>
      <w:r w:rsidRPr="008F5443">
        <w:rPr>
          <w:rFonts w:asciiTheme="minorHAnsi" w:hAnsiTheme="minorHAnsi" w:cstheme="minorHAnsi"/>
          <w:sz w:val="22"/>
          <w:szCs w:val="22"/>
        </w:rPr>
        <w:tab/>
      </w:r>
      <w:r w:rsidRPr="008F5443">
        <w:rPr>
          <w:rFonts w:asciiTheme="minorHAnsi" w:hAnsiTheme="minorHAnsi" w:cstheme="minorHAnsi"/>
          <w:sz w:val="22"/>
          <w:szCs w:val="22"/>
        </w:rPr>
        <w:tab/>
      </w:r>
    </w:p>
    <w:p w14:paraId="4CB703EF" w14:textId="494F2AC9" w:rsidR="008E2DE7" w:rsidRPr="008F5443" w:rsidRDefault="008E2DE7" w:rsidP="004A4A23">
      <w:pPr>
        <w:tabs>
          <w:tab w:val="right" w:pos="284"/>
          <w:tab w:val="left" w:pos="408"/>
        </w:tabs>
        <w:autoSpaceDE w:val="0"/>
        <w:autoSpaceDN w:val="0"/>
        <w:adjustRightInd w:val="0"/>
        <w:spacing w:line="360" w:lineRule="auto"/>
        <w:ind w:left="408" w:hanging="408"/>
        <w:jc w:val="both"/>
        <w:rPr>
          <w:rFonts w:asciiTheme="minorHAnsi" w:hAnsiTheme="minorHAnsi" w:cstheme="minorHAnsi"/>
          <w:bCs/>
          <w:sz w:val="22"/>
          <w:szCs w:val="22"/>
          <w:lang w:val="x-none" w:eastAsia="x-none"/>
        </w:rPr>
      </w:pPr>
      <w:r w:rsidRPr="008F5443">
        <w:rPr>
          <w:rFonts w:asciiTheme="minorHAnsi" w:hAnsiTheme="minorHAnsi" w:cstheme="minorHAnsi"/>
          <w:bCs/>
          <w:sz w:val="22"/>
          <w:szCs w:val="22"/>
          <w:lang w:val="x-none" w:eastAsia="x-none"/>
        </w:rPr>
        <w:t>Zamawiający nie przewiduje zawarcia umowy ramowej.</w:t>
      </w:r>
    </w:p>
    <w:p w14:paraId="30202E7A" w14:textId="77777777" w:rsidR="00D85B60" w:rsidRPr="008F5443" w:rsidRDefault="00D85B60" w:rsidP="004A4A23">
      <w:pPr>
        <w:tabs>
          <w:tab w:val="right" w:pos="284"/>
          <w:tab w:val="left" w:pos="408"/>
        </w:tabs>
        <w:autoSpaceDE w:val="0"/>
        <w:autoSpaceDN w:val="0"/>
        <w:adjustRightInd w:val="0"/>
        <w:spacing w:line="360" w:lineRule="auto"/>
        <w:ind w:left="408" w:hanging="408"/>
        <w:jc w:val="both"/>
        <w:rPr>
          <w:rFonts w:asciiTheme="minorHAnsi" w:hAnsiTheme="minorHAnsi" w:cstheme="minorHAnsi"/>
          <w:sz w:val="22"/>
          <w:szCs w:val="22"/>
        </w:rPr>
      </w:pPr>
    </w:p>
    <w:p w14:paraId="4E202417" w14:textId="17725C9A"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20. Informacja o przewidywanych zamówieniach, o których mowa w art. 214 ust. 1 pkt 7 i 8, jeżeli zamawiający przewiduje udzielenie takich zamówień.</w:t>
      </w:r>
    </w:p>
    <w:p w14:paraId="434AF1AA" w14:textId="77777777" w:rsidR="00D85B60" w:rsidRPr="008F5443" w:rsidRDefault="00D85B60" w:rsidP="004A4A23">
      <w:pPr>
        <w:tabs>
          <w:tab w:val="left" w:pos="720"/>
          <w:tab w:val="left" w:pos="1440"/>
        </w:tabs>
        <w:spacing w:line="360" w:lineRule="auto"/>
        <w:jc w:val="both"/>
        <w:rPr>
          <w:rFonts w:asciiTheme="minorHAnsi" w:hAnsiTheme="minorHAnsi" w:cstheme="minorHAnsi"/>
          <w:sz w:val="22"/>
          <w:szCs w:val="22"/>
        </w:rPr>
      </w:pPr>
    </w:p>
    <w:p w14:paraId="6574BFDC" w14:textId="4926F95A" w:rsidR="00907F61" w:rsidRPr="008F5443" w:rsidRDefault="00907F61" w:rsidP="00907F61">
      <w:pPr>
        <w:suppressAutoHyphens/>
        <w:autoSpaceDE w:val="0"/>
        <w:spacing w:line="360" w:lineRule="auto"/>
        <w:jc w:val="both"/>
        <w:rPr>
          <w:rFonts w:asciiTheme="minorHAnsi" w:hAnsiTheme="minorHAnsi" w:cstheme="minorHAnsi"/>
          <w:sz w:val="22"/>
          <w:szCs w:val="22"/>
          <w:lang w:eastAsia="zh-CN"/>
        </w:rPr>
      </w:pPr>
      <w:r w:rsidRPr="008F5443">
        <w:rPr>
          <w:rFonts w:asciiTheme="minorHAnsi" w:hAnsiTheme="minorHAnsi" w:cstheme="minorHAnsi"/>
          <w:sz w:val="22"/>
          <w:szCs w:val="22"/>
          <w:lang w:eastAsia="zh-CN"/>
        </w:rPr>
        <w:lastRenderedPageBreak/>
        <w:t>Zamawiający nie przewiduje możliwości udzielenia zamówień, o których mowa w art. 214 ust. 1 pkt 7 ustawy.</w:t>
      </w:r>
    </w:p>
    <w:p w14:paraId="25E53952" w14:textId="77777777" w:rsidR="00907F61" w:rsidRPr="008F5443" w:rsidRDefault="00907F61" w:rsidP="00907F61">
      <w:pPr>
        <w:suppressAutoHyphens/>
        <w:autoSpaceDE w:val="0"/>
        <w:spacing w:line="360" w:lineRule="auto"/>
        <w:ind w:left="360"/>
        <w:jc w:val="both"/>
        <w:rPr>
          <w:rFonts w:asciiTheme="minorHAnsi" w:hAnsiTheme="minorHAnsi" w:cstheme="minorHAnsi"/>
          <w:sz w:val="22"/>
          <w:szCs w:val="22"/>
          <w:lang w:eastAsia="zh-CN"/>
        </w:rPr>
      </w:pPr>
    </w:p>
    <w:p w14:paraId="3E28372D"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21. Informacje dotyczące ofert wariantowych, w tym informacje o sposobie przedstawiania ofert wariantowych oraz minimalne warunki, jakim muszą odpowiadać oferty wariantowe, jeżeli zamawiający wymaga lub dopuszcza ich składanie.</w:t>
      </w:r>
    </w:p>
    <w:p w14:paraId="27D98819" w14:textId="77777777" w:rsidR="008E2DE7" w:rsidRPr="008F5443" w:rsidRDefault="008E2DE7" w:rsidP="004A4A23">
      <w:pPr>
        <w:spacing w:line="360" w:lineRule="auto"/>
        <w:jc w:val="both"/>
        <w:rPr>
          <w:rFonts w:asciiTheme="minorHAnsi" w:hAnsiTheme="minorHAnsi" w:cstheme="minorHAnsi"/>
          <w:b/>
          <w:sz w:val="22"/>
          <w:szCs w:val="22"/>
          <w:u w:val="single"/>
        </w:rPr>
      </w:pPr>
    </w:p>
    <w:p w14:paraId="5F46FD3F" w14:textId="77777777" w:rsidR="008E2DE7" w:rsidRPr="008F5443" w:rsidRDefault="008E2DE7" w:rsidP="004A4A23">
      <w:pPr>
        <w:suppressAutoHyphens/>
        <w:autoSpaceDE w:val="0"/>
        <w:spacing w:line="360" w:lineRule="auto"/>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Zamawiający nie dopuszcza możliwości składania ofert wariantowych.</w:t>
      </w:r>
    </w:p>
    <w:p w14:paraId="416E55BE" w14:textId="77777777" w:rsidR="008E2DE7" w:rsidRPr="008F5443" w:rsidRDefault="008E2DE7" w:rsidP="004A4A23">
      <w:pPr>
        <w:suppressAutoHyphens/>
        <w:autoSpaceDE w:val="0"/>
        <w:spacing w:line="360" w:lineRule="auto"/>
        <w:jc w:val="both"/>
        <w:rPr>
          <w:rFonts w:asciiTheme="minorHAnsi" w:hAnsiTheme="minorHAnsi" w:cstheme="minorHAnsi"/>
          <w:sz w:val="22"/>
          <w:szCs w:val="22"/>
          <w:lang w:eastAsia="ar-SA"/>
        </w:rPr>
      </w:pPr>
    </w:p>
    <w:p w14:paraId="40DC3D8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22. Informacja o obowiązku osobistego wykonania przez wykonawcę kluczowych zadań</w:t>
      </w:r>
    </w:p>
    <w:p w14:paraId="5C314646" w14:textId="77777777" w:rsidR="008E2DE7" w:rsidRPr="008F5443" w:rsidRDefault="008E2DE7" w:rsidP="004A4A23">
      <w:pPr>
        <w:suppressAutoHyphens/>
        <w:autoSpaceDE w:val="0"/>
        <w:spacing w:line="360" w:lineRule="auto"/>
        <w:jc w:val="both"/>
        <w:rPr>
          <w:rFonts w:asciiTheme="minorHAnsi" w:hAnsiTheme="minorHAnsi" w:cstheme="minorHAnsi"/>
          <w:sz w:val="22"/>
          <w:szCs w:val="22"/>
          <w:lang w:eastAsia="ar-SA"/>
        </w:rPr>
      </w:pPr>
    </w:p>
    <w:p w14:paraId="6961CA49" w14:textId="77777777" w:rsidR="008E2DE7" w:rsidRPr="008F5443" w:rsidRDefault="008E2DE7" w:rsidP="004A4A23">
      <w:pPr>
        <w:suppressAutoHyphens/>
        <w:autoSpaceDE w:val="0"/>
        <w:spacing w:line="360" w:lineRule="auto"/>
        <w:jc w:val="both"/>
        <w:rPr>
          <w:rFonts w:asciiTheme="minorHAnsi" w:hAnsiTheme="minorHAnsi" w:cstheme="minorHAnsi"/>
          <w:bCs/>
          <w:sz w:val="22"/>
          <w:szCs w:val="22"/>
          <w:lang w:val="x-none" w:eastAsia="ar-SA"/>
        </w:rPr>
      </w:pPr>
      <w:r w:rsidRPr="008F5443">
        <w:rPr>
          <w:rFonts w:asciiTheme="minorHAnsi" w:hAnsiTheme="minorHAnsi" w:cstheme="minorHAnsi"/>
          <w:sz w:val="22"/>
          <w:szCs w:val="22"/>
          <w:lang w:eastAsia="ar-SA"/>
        </w:rPr>
        <w:t>Zamawiający nie zastrzega obowiązku osobistego wykonania przez wykonawcę kluczowych zadań</w:t>
      </w:r>
      <w:r w:rsidRPr="008F5443">
        <w:rPr>
          <w:rFonts w:asciiTheme="minorHAnsi" w:hAnsiTheme="minorHAnsi" w:cstheme="minorHAnsi"/>
          <w:bCs/>
          <w:sz w:val="22"/>
          <w:szCs w:val="22"/>
          <w:lang w:val="x-none" w:eastAsia="ar-SA"/>
        </w:rPr>
        <w:t>.</w:t>
      </w:r>
    </w:p>
    <w:p w14:paraId="679A5112" w14:textId="77777777" w:rsidR="008E2DE7" w:rsidRPr="008F5443" w:rsidRDefault="008E2DE7" w:rsidP="004A4A23">
      <w:pPr>
        <w:suppressAutoHyphens/>
        <w:autoSpaceDE w:val="0"/>
        <w:spacing w:line="360" w:lineRule="auto"/>
        <w:jc w:val="both"/>
        <w:rPr>
          <w:rFonts w:asciiTheme="minorHAnsi" w:hAnsiTheme="minorHAnsi" w:cstheme="minorHAnsi"/>
          <w:sz w:val="22"/>
          <w:szCs w:val="22"/>
          <w:lang w:eastAsia="ar-SA"/>
        </w:rPr>
      </w:pPr>
    </w:p>
    <w:p w14:paraId="262517BA"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23. Informacje dotyczące walut obcych, w jakich mogą być prowadzone rozliczenia między zamawiającym a wykonawcą.</w:t>
      </w:r>
    </w:p>
    <w:p w14:paraId="780BFB88" w14:textId="77777777" w:rsidR="008E2DE7" w:rsidRPr="008F5443" w:rsidRDefault="008E2DE7" w:rsidP="004A4A23">
      <w:pPr>
        <w:spacing w:line="360" w:lineRule="auto"/>
        <w:rPr>
          <w:rFonts w:asciiTheme="minorHAnsi" w:hAnsiTheme="minorHAnsi" w:cstheme="minorHAnsi"/>
          <w:sz w:val="22"/>
          <w:szCs w:val="22"/>
        </w:rPr>
      </w:pPr>
    </w:p>
    <w:p w14:paraId="7EBD7CC0" w14:textId="77777777" w:rsidR="008E2DE7" w:rsidRPr="008F5443" w:rsidRDefault="008E2DE7" w:rsidP="004A4A23">
      <w:pPr>
        <w:tabs>
          <w:tab w:val="left" w:pos="720"/>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Rozliczenia pomiędzy wykonawcą, a zamawiającym będą dokonywane w złotych polskich.</w:t>
      </w:r>
    </w:p>
    <w:p w14:paraId="4667C4C4" w14:textId="77777777" w:rsidR="008E2DE7" w:rsidRPr="008F5443" w:rsidRDefault="008E2DE7" w:rsidP="004A4A23">
      <w:pPr>
        <w:tabs>
          <w:tab w:val="left" w:pos="720"/>
        </w:tabs>
        <w:spacing w:line="360" w:lineRule="auto"/>
        <w:jc w:val="both"/>
        <w:rPr>
          <w:rFonts w:asciiTheme="minorHAnsi" w:hAnsiTheme="minorHAnsi" w:cstheme="minorHAnsi"/>
          <w:sz w:val="22"/>
          <w:szCs w:val="22"/>
        </w:rPr>
      </w:pPr>
    </w:p>
    <w:p w14:paraId="15F4662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hAnsiTheme="minorHAnsi" w:cstheme="minorHAnsi"/>
          <w:sz w:val="22"/>
          <w:szCs w:val="22"/>
        </w:rPr>
        <w:t xml:space="preserve"> </w:t>
      </w:r>
      <w:r w:rsidRPr="008F5443">
        <w:rPr>
          <w:rFonts w:asciiTheme="minorHAnsi" w:eastAsia="Calibri" w:hAnsiTheme="minorHAnsi" w:cstheme="minorHAnsi"/>
          <w:bCs w:val="0"/>
          <w:i w:val="0"/>
          <w:iCs w:val="0"/>
          <w:sz w:val="24"/>
          <w:szCs w:val="24"/>
        </w:rPr>
        <w:t>Rozdział 24. Informacja o przewidywanym wyborze najkorzystniejszej oferty z zastosowaniem aukcji elektronicznej wraz z informacjami, o których mowa w art. 230 ustawy.</w:t>
      </w:r>
    </w:p>
    <w:p w14:paraId="5BFF9C91" w14:textId="77777777" w:rsidR="008E2DE7" w:rsidRPr="008F5443" w:rsidRDefault="008E2DE7" w:rsidP="004A4A23">
      <w:pPr>
        <w:spacing w:line="360" w:lineRule="auto"/>
        <w:jc w:val="both"/>
        <w:rPr>
          <w:rFonts w:asciiTheme="minorHAnsi" w:hAnsiTheme="minorHAnsi" w:cstheme="minorHAnsi"/>
          <w:b/>
          <w:sz w:val="22"/>
          <w:szCs w:val="22"/>
          <w:u w:val="single"/>
        </w:rPr>
      </w:pPr>
    </w:p>
    <w:p w14:paraId="78263B91" w14:textId="77777777" w:rsidR="008E2DE7" w:rsidRPr="008F5443" w:rsidRDefault="008E2DE7" w:rsidP="004A4A23">
      <w:pPr>
        <w:tabs>
          <w:tab w:val="left" w:pos="720"/>
          <w:tab w:val="left" w:pos="1440"/>
        </w:tabs>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przewiduje wyboru najkorzystniejszej oferty z zastosowaniem aukcji elektronicznej.</w:t>
      </w:r>
    </w:p>
    <w:p w14:paraId="6DC82228" w14:textId="77777777" w:rsidR="008E2DE7" w:rsidRPr="008F5443" w:rsidRDefault="008E2DE7" w:rsidP="004A4A23">
      <w:pPr>
        <w:tabs>
          <w:tab w:val="left" w:pos="720"/>
          <w:tab w:val="left" w:pos="1440"/>
        </w:tabs>
        <w:spacing w:line="360" w:lineRule="auto"/>
        <w:jc w:val="both"/>
        <w:rPr>
          <w:rFonts w:asciiTheme="minorHAnsi" w:hAnsiTheme="minorHAnsi" w:cstheme="minorHAnsi"/>
          <w:sz w:val="22"/>
          <w:szCs w:val="22"/>
        </w:rPr>
      </w:pPr>
    </w:p>
    <w:p w14:paraId="31D35BBB"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25. Informacje dotyczące zwrotu kosztów udziału w postępowaniu.</w:t>
      </w:r>
    </w:p>
    <w:p w14:paraId="1472F0E0" w14:textId="77777777" w:rsidR="008E2DE7" w:rsidRPr="008F5443" w:rsidRDefault="008E2DE7" w:rsidP="004A4A23">
      <w:pPr>
        <w:tabs>
          <w:tab w:val="left" w:pos="720"/>
          <w:tab w:val="left" w:pos="1440"/>
        </w:tabs>
        <w:spacing w:line="360" w:lineRule="auto"/>
        <w:jc w:val="both"/>
        <w:rPr>
          <w:rFonts w:asciiTheme="minorHAnsi" w:hAnsiTheme="minorHAnsi" w:cstheme="minorHAnsi"/>
          <w:sz w:val="22"/>
          <w:szCs w:val="22"/>
        </w:rPr>
      </w:pPr>
    </w:p>
    <w:p w14:paraId="188F6FFC"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Koszty udziału w postępowaniu,  a w szczególności koszty związane z przygotowaniem oferty ponosi Wykonawca, a  Zamawiający nie przewiduje zwrotu kosztów udziału Wykonawcy w postępowaniu.</w:t>
      </w:r>
    </w:p>
    <w:p w14:paraId="51C7C946"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78815B24"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lastRenderedPageBreak/>
        <w:t>Rozdział 26.  Wymagania w zakresie zatrudnienia na podstawie stosunku pracy, w okolicznościach, o których mowa w art. 95 ustawy</w:t>
      </w:r>
    </w:p>
    <w:p w14:paraId="159276AE"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2EDFBBC4" w14:textId="17590BF9" w:rsidR="008E2DE7" w:rsidRPr="00607C85" w:rsidRDefault="008E2DE7" w:rsidP="00607C85">
      <w:pPr>
        <w:numPr>
          <w:ilvl w:val="0"/>
          <w:numId w:val="1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wymaga zatrudnienia przez wykonawcę lub podwykonawcę na podstawie stosunku pracy osób wykonujących czynności w zakresie realizacji zamówienia, jeżeli wykonanie tych czynności polega na wykonywaniu pracy w sposób określony w art. 22 § 1 ustawy z dnia 26 czerwca 1974 r. - Kodeks pracy, polegające na wykonywaniu </w:t>
      </w:r>
      <w:r w:rsidR="00753C7D" w:rsidRPr="008F5443">
        <w:rPr>
          <w:rFonts w:asciiTheme="minorHAnsi" w:hAnsiTheme="minorHAnsi" w:cstheme="minorHAnsi"/>
          <w:sz w:val="22"/>
          <w:szCs w:val="22"/>
        </w:rPr>
        <w:t>czynności</w:t>
      </w:r>
      <w:r w:rsidR="00607C85">
        <w:rPr>
          <w:rFonts w:asciiTheme="minorHAnsi" w:hAnsiTheme="minorHAnsi" w:cstheme="minorHAnsi"/>
          <w:sz w:val="22"/>
          <w:szCs w:val="22"/>
        </w:rPr>
        <w:t xml:space="preserve"> związanych z </w:t>
      </w:r>
      <w:r w:rsidR="00607C85" w:rsidRPr="00607C85">
        <w:rPr>
          <w:rFonts w:asciiTheme="minorHAnsi" w:hAnsiTheme="minorHAnsi" w:cstheme="minorHAnsi"/>
          <w:sz w:val="22"/>
          <w:szCs w:val="22"/>
        </w:rPr>
        <w:t>przygotowanie</w:t>
      </w:r>
      <w:r w:rsidR="00607C85">
        <w:rPr>
          <w:rFonts w:asciiTheme="minorHAnsi" w:hAnsiTheme="minorHAnsi" w:cstheme="minorHAnsi"/>
          <w:sz w:val="22"/>
          <w:szCs w:val="22"/>
        </w:rPr>
        <w:t>m</w:t>
      </w:r>
      <w:r w:rsidR="00607C85" w:rsidRPr="00607C85">
        <w:rPr>
          <w:rFonts w:asciiTheme="minorHAnsi" w:hAnsiTheme="minorHAnsi" w:cstheme="minorHAnsi"/>
          <w:sz w:val="22"/>
          <w:szCs w:val="22"/>
        </w:rPr>
        <w:t xml:space="preserve"> i dostarczenie</w:t>
      </w:r>
      <w:r w:rsidR="00607C85">
        <w:rPr>
          <w:rFonts w:asciiTheme="minorHAnsi" w:hAnsiTheme="minorHAnsi" w:cstheme="minorHAnsi"/>
          <w:sz w:val="22"/>
          <w:szCs w:val="22"/>
        </w:rPr>
        <w:t>m</w:t>
      </w:r>
      <w:r w:rsidR="00607C85" w:rsidRPr="00607C85">
        <w:rPr>
          <w:rFonts w:asciiTheme="minorHAnsi" w:hAnsiTheme="minorHAnsi" w:cstheme="minorHAnsi"/>
          <w:sz w:val="22"/>
          <w:szCs w:val="22"/>
        </w:rPr>
        <w:t xml:space="preserve"> posiłków.</w:t>
      </w:r>
    </w:p>
    <w:p w14:paraId="47AFB009" w14:textId="02A5D5D9" w:rsidR="008E2DE7" w:rsidRPr="008F5443" w:rsidRDefault="008E2DE7" w:rsidP="0058589D">
      <w:pPr>
        <w:numPr>
          <w:ilvl w:val="0"/>
          <w:numId w:val="11"/>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Sposób weryfikacji zatrudnienia osób wykonujących czynności wskazane w ust. 1, jak również uprawnienia Zamawiającego w zakresie kontroli spełniania przez wykonawcę wymagań związanych z zatrudnianiem tych osób oraz sankcji z tytułu niespełnienia tych wymagań, Zamawiający określił we wzorze umowy stanowiącym załącznik nr </w:t>
      </w:r>
      <w:r w:rsidR="00B664F7" w:rsidRPr="008F5443">
        <w:rPr>
          <w:rFonts w:asciiTheme="minorHAnsi" w:hAnsiTheme="minorHAnsi" w:cstheme="minorHAnsi"/>
          <w:sz w:val="22"/>
          <w:szCs w:val="22"/>
        </w:rPr>
        <w:t>9</w:t>
      </w:r>
      <w:r w:rsidRPr="008F5443">
        <w:rPr>
          <w:rFonts w:asciiTheme="minorHAnsi" w:hAnsiTheme="minorHAnsi" w:cstheme="minorHAnsi"/>
          <w:sz w:val="22"/>
          <w:szCs w:val="22"/>
        </w:rPr>
        <w:t xml:space="preserve"> do </w:t>
      </w:r>
      <w:r w:rsidR="00753C7D" w:rsidRPr="008F5443">
        <w:rPr>
          <w:rFonts w:asciiTheme="minorHAnsi" w:hAnsiTheme="minorHAnsi" w:cstheme="minorHAnsi"/>
          <w:sz w:val="22"/>
          <w:szCs w:val="22"/>
        </w:rPr>
        <w:t>SWZ</w:t>
      </w:r>
      <w:r w:rsidRPr="008F5443">
        <w:rPr>
          <w:rFonts w:asciiTheme="minorHAnsi" w:hAnsiTheme="minorHAnsi" w:cstheme="minorHAnsi"/>
          <w:sz w:val="22"/>
          <w:szCs w:val="22"/>
        </w:rPr>
        <w:t xml:space="preserve">. </w:t>
      </w:r>
    </w:p>
    <w:p w14:paraId="3A012B34" w14:textId="77777777" w:rsidR="008E2DE7" w:rsidRPr="008F5443" w:rsidRDefault="008E2DE7" w:rsidP="004A4A23">
      <w:pPr>
        <w:tabs>
          <w:tab w:val="left" w:pos="720"/>
        </w:tabs>
        <w:spacing w:line="360" w:lineRule="auto"/>
        <w:jc w:val="both"/>
        <w:rPr>
          <w:rFonts w:asciiTheme="minorHAnsi" w:hAnsiTheme="minorHAnsi" w:cstheme="minorHAnsi"/>
          <w:sz w:val="22"/>
          <w:szCs w:val="22"/>
        </w:rPr>
      </w:pPr>
    </w:p>
    <w:p w14:paraId="59E32CE0" w14:textId="7DFAC864"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27.  Wymagania w zakresie zatrudnienia osób, o których mowa w art. 96 ust. 2 pkt 2 ustawy.</w:t>
      </w:r>
    </w:p>
    <w:p w14:paraId="7B3D760C"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7FE6A10B"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przewiduje wymagań w zakresie zatrudnienia osób, o których mowa w art. 96 ust. 2 pkt 2 ustawy.</w:t>
      </w:r>
    </w:p>
    <w:p w14:paraId="4DBD1869"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6A5E3FE5"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hAnsiTheme="minorHAnsi" w:cstheme="minorHAnsi"/>
          <w:sz w:val="22"/>
          <w:szCs w:val="22"/>
        </w:rPr>
        <w:t xml:space="preserve"> </w:t>
      </w:r>
      <w:r w:rsidRPr="008F5443">
        <w:rPr>
          <w:rFonts w:asciiTheme="minorHAnsi" w:eastAsia="Calibri" w:hAnsiTheme="minorHAnsi" w:cstheme="minorHAnsi"/>
          <w:bCs w:val="0"/>
          <w:i w:val="0"/>
          <w:iCs w:val="0"/>
          <w:sz w:val="24"/>
          <w:szCs w:val="24"/>
        </w:rPr>
        <w:t>Rozdział 28. Informacja o zastrzeżeniu możliwości ubiegania się o udzielenie zamówienia wyłącznie przez wykonawców, o których mowa w art. 94 ustawy.</w:t>
      </w:r>
    </w:p>
    <w:p w14:paraId="3CC62688" w14:textId="77777777" w:rsidR="008E2DE7" w:rsidRPr="008F5443" w:rsidRDefault="008E2DE7" w:rsidP="004A4A23">
      <w:pPr>
        <w:autoSpaceDE w:val="0"/>
        <w:autoSpaceDN w:val="0"/>
        <w:adjustRightInd w:val="0"/>
        <w:spacing w:line="360" w:lineRule="auto"/>
        <w:rPr>
          <w:rFonts w:asciiTheme="minorHAnsi" w:hAnsiTheme="minorHAnsi" w:cstheme="minorHAnsi"/>
          <w:sz w:val="22"/>
          <w:szCs w:val="22"/>
        </w:rPr>
      </w:pPr>
    </w:p>
    <w:p w14:paraId="18C1104B" w14:textId="77777777" w:rsidR="008E2DE7" w:rsidRPr="008F5443" w:rsidRDefault="008E2DE7" w:rsidP="004A4A23">
      <w:p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nie zastrzega możliwości ubiegania się o udzielenie zamówienia wyłącznie przez wykonawców, o których mowa w art. 94 ustawy.</w:t>
      </w:r>
    </w:p>
    <w:p w14:paraId="419ABB67" w14:textId="77777777" w:rsidR="008E2DE7" w:rsidRPr="008F5443" w:rsidRDefault="008E2DE7" w:rsidP="004A4A23">
      <w:pPr>
        <w:spacing w:line="360" w:lineRule="auto"/>
        <w:jc w:val="both"/>
        <w:rPr>
          <w:rFonts w:asciiTheme="minorHAnsi" w:hAnsiTheme="minorHAnsi" w:cstheme="minorHAnsi"/>
          <w:sz w:val="22"/>
          <w:szCs w:val="22"/>
        </w:rPr>
      </w:pPr>
    </w:p>
    <w:p w14:paraId="6814340F"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29. Wymóg lub możliwość złożenia ofert w postaci katalogów elektronicznych lub dołączenia katalogów elektronicznych do oferty, w sytuacji określonej w art. 93 ustawy.</w:t>
      </w:r>
    </w:p>
    <w:p w14:paraId="6A1E14E3" w14:textId="77777777" w:rsidR="008E2DE7" w:rsidRPr="008F5443" w:rsidRDefault="008E2DE7" w:rsidP="004A4A23">
      <w:pPr>
        <w:spacing w:line="360" w:lineRule="auto"/>
        <w:jc w:val="both"/>
        <w:rPr>
          <w:rFonts w:asciiTheme="minorHAnsi" w:hAnsiTheme="minorHAnsi" w:cstheme="minorHAnsi"/>
          <w:sz w:val="22"/>
          <w:szCs w:val="22"/>
        </w:rPr>
      </w:pPr>
    </w:p>
    <w:p w14:paraId="1F1448D2" w14:textId="77777777" w:rsidR="008E2DE7" w:rsidRPr="008F5443" w:rsidRDefault="008E2DE7" w:rsidP="004A4A23">
      <w:pPr>
        <w:spacing w:line="360" w:lineRule="auto"/>
        <w:jc w:val="both"/>
        <w:rPr>
          <w:rFonts w:asciiTheme="minorHAnsi" w:hAnsiTheme="minorHAnsi" w:cstheme="minorHAnsi"/>
          <w:bCs/>
          <w:sz w:val="22"/>
          <w:szCs w:val="22"/>
        </w:rPr>
      </w:pPr>
      <w:r w:rsidRPr="008F5443">
        <w:rPr>
          <w:rFonts w:asciiTheme="minorHAnsi" w:hAnsiTheme="minorHAnsi" w:cstheme="minorHAnsi"/>
          <w:bCs/>
          <w:sz w:val="22"/>
          <w:szCs w:val="22"/>
        </w:rPr>
        <w:t>Zamawiający nie dopuszcza możliwości złożenia ofert w postaci katalogów elektronicznych lub dołączenia katalogów elektronicznych do oferty, w sytuacji określonej w art. 93 ustawy.</w:t>
      </w:r>
    </w:p>
    <w:p w14:paraId="683A5988" w14:textId="77777777" w:rsidR="008E2DE7" w:rsidRPr="008F5443" w:rsidRDefault="008E2DE7" w:rsidP="004A4A23">
      <w:pPr>
        <w:spacing w:line="360" w:lineRule="auto"/>
        <w:jc w:val="both"/>
        <w:rPr>
          <w:rFonts w:asciiTheme="minorHAnsi" w:hAnsiTheme="minorHAnsi" w:cstheme="minorHAnsi"/>
          <w:sz w:val="22"/>
          <w:szCs w:val="22"/>
        </w:rPr>
      </w:pPr>
    </w:p>
    <w:p w14:paraId="2189ADEB"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lastRenderedPageBreak/>
        <w:t>Rozdział 30. Pouczenie o środkach ochrony prawnej przysługujących wykonawcy</w:t>
      </w:r>
    </w:p>
    <w:p w14:paraId="39E1DF59" w14:textId="77777777" w:rsidR="008E2DE7" w:rsidRPr="008F5443" w:rsidRDefault="008E2DE7" w:rsidP="004A4A23">
      <w:pPr>
        <w:spacing w:line="360" w:lineRule="auto"/>
        <w:ind w:left="360"/>
        <w:jc w:val="both"/>
        <w:rPr>
          <w:rFonts w:asciiTheme="minorHAnsi" w:hAnsiTheme="minorHAnsi" w:cstheme="minorHAnsi"/>
          <w:sz w:val="22"/>
          <w:szCs w:val="22"/>
        </w:rPr>
      </w:pPr>
    </w:p>
    <w:p w14:paraId="7717AB63"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p>
    <w:p w14:paraId="6216F2B1"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256968B6"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Postępowanie odwoławcze jest prowadzone w języku polskim.</w:t>
      </w:r>
    </w:p>
    <w:p w14:paraId="57E2E3FC"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36511A88"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przysługuje na:</w:t>
      </w:r>
    </w:p>
    <w:p w14:paraId="6073A108"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4EF590A3"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3DBAAA29"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zaniechanie przeprowadzenia postępowania o udzielenie zamówienia lub zorganizowania konkursu na podstawie ustawy, mimo że zamawiający był do tego obowiązany.</w:t>
      </w:r>
    </w:p>
    <w:p w14:paraId="3D1EC4C8"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wnosi się do Prezesa Izby.</w:t>
      </w:r>
    </w:p>
    <w:p w14:paraId="606FF6FC"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Odwołujący przekazuje kopię odwołania zamawiającemu przed upływem terminu do wniesienia odwołania w taki sposób, aby mógł on zapoznać się z jego treścią przed upływem tego terminu.</w:t>
      </w:r>
    </w:p>
    <w:p w14:paraId="42630294"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6B66CA38"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zawiera:</w:t>
      </w:r>
    </w:p>
    <w:p w14:paraId="6168BA1B"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imię i nazwisko albo nazwę, miejsce zamieszkania albo siedzibę, numer telefonu oraz adres poczty elektronicznej odwołującego oraz imię i nazwisko przedstawiciela (przedstawicieli);</w:t>
      </w:r>
    </w:p>
    <w:p w14:paraId="09B89014"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nazwę i siedzibę zamawiającego, numer telefonu oraz adres poczty elektronicznej zamawiającego;</w:t>
      </w:r>
    </w:p>
    <w:p w14:paraId="087C02D2"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numer Powszechnego Elektronicznego Systemu Ewidencji Ludności (PESEL) lub NIP odwołującego będącego osobą fizyczną, jeżeli jest on obowiązany do jego posiadania albo posiada go nie mając takiego obowiązku;</w:t>
      </w:r>
    </w:p>
    <w:p w14:paraId="1884E492"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3D4163F2"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określenie przedmiotu zamówienia;</w:t>
      </w:r>
    </w:p>
    <w:p w14:paraId="10A40984"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wskazanie numeru ogłoszenia w przypadku zamieszczenia w Biuletynie Zamówień Publicznych albo publikacji w Dzienniku Urzędowym Unii Europejskiej;</w:t>
      </w:r>
    </w:p>
    <w:p w14:paraId="000DD530"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wskazanie czynności lub zaniechania czynności zamawiającego, której zarzuca się niezgodność z przepisami ustawy;</w:t>
      </w:r>
    </w:p>
    <w:p w14:paraId="2DB849D0"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zwięzłe przedstawienie zarzutów;</w:t>
      </w:r>
    </w:p>
    <w:p w14:paraId="11F46CF6"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żądanie co do sposobu rozstrzygnięcia odwołania;</w:t>
      </w:r>
    </w:p>
    <w:p w14:paraId="6904C38D"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wskazanie okoliczności faktycznych i prawnych uzasadniających wniesienie odwołania oraz dowodów na poparcie przytoczonych okoliczności;</w:t>
      </w:r>
    </w:p>
    <w:p w14:paraId="76CEDC2D"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podpis odwołującego albo jego przedstawiciela lub przedstawicieli;</w:t>
      </w:r>
    </w:p>
    <w:p w14:paraId="78E19006"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wykaz załączników.</w:t>
      </w:r>
    </w:p>
    <w:p w14:paraId="005F22C1"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 odwołania dołącza się:</w:t>
      </w:r>
    </w:p>
    <w:p w14:paraId="5CC5013B"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dowód uiszczenia wpisu od odwołania w wymaganej wysokości;</w:t>
      </w:r>
    </w:p>
    <w:p w14:paraId="0CCD1A57"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dowód przesłania kopii odwołania zamawiającemu;</w:t>
      </w:r>
    </w:p>
    <w:p w14:paraId="33783EAB"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dokument potwierdzający umocowanie do reprezentowania odwołującego.</w:t>
      </w:r>
    </w:p>
    <w:p w14:paraId="2708EF67"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podlega rozpoznaniu, jeżeli:</w:t>
      </w:r>
    </w:p>
    <w:p w14:paraId="1CD50E9F"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nie zawiera braków formalnych;</w:t>
      </w:r>
    </w:p>
    <w:p w14:paraId="349EB930"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uiszczono wpis w wymaganej wysokości.</w:t>
      </w:r>
    </w:p>
    <w:p w14:paraId="48332E98"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Wpis uiszcza się najpóźniej do dnia upływu terminu do wniesienia odwołania.</w:t>
      </w:r>
    </w:p>
    <w:p w14:paraId="6E8F53FC"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wnosi się w przypadku zamówień, których wartość jest mniejsza niż progi unijne, w terminie:</w:t>
      </w:r>
    </w:p>
    <w:p w14:paraId="0B95D16D"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5 dni od dnia przekazania informacji o czynności zamawiającego stanowiącej podstawę jego wniesienia, jeżeli informacja została przekazana przy użyciu środków komunikacji elektronicznej,</w:t>
      </w:r>
    </w:p>
    <w:p w14:paraId="0D900536" w14:textId="77777777" w:rsidR="00B664F7" w:rsidRPr="008F5443" w:rsidRDefault="00B664F7">
      <w:pPr>
        <w:numPr>
          <w:ilvl w:val="1"/>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10 dni od dnia przekazania informacji o czynności zamawiającego stanowiącej podstawę jego wniesienia, jeżeli informacja została przekazana w sposób inny niż określony w pkt 1).</w:t>
      </w:r>
    </w:p>
    <w:p w14:paraId="6924AE73"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lastRenderedPageBreak/>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3F4556B5"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621C2AEE"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przesyła niezwłocznie, nie później niż w terminie 2 dni od dnia otrzymania, kopię odwołania innym wykonawcom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w:t>
      </w:r>
    </w:p>
    <w:p w14:paraId="6DA7C9BF"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Wykonawca może zgłosić przystąpienie do postępowania odwoławczego w terminie 3 dni od dnia otrzymania kopii odwołania, wskazując stronę, do której przystępuje, i interes w uzyskaniu rozstrzygnięcia na korzyść strony, do której przystępuje.</w:t>
      </w:r>
    </w:p>
    <w:p w14:paraId="58F383B2"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Zgłoszenie przystąpienia doręcza się Prezesowi Izby, a jego kopię przesyła się zamawiającemu oraz wykonawcy wnoszącemu odwołanie. Do zgłoszenia przystąpienia dołącza się dowód przesłania kopii zgłoszenia przystąpienia zamawiającemu oraz wykonawcy wnoszącemu odwołanie.</w:t>
      </w:r>
    </w:p>
    <w:p w14:paraId="11101F4E"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Wykonawcy, którzy przystąpili do postępowania odwoławczego, stają się uczestnikami postępowania odwoławczego, jeżeli mają interes w tym, aby odwołanie zostało rozstrzygnięte na korzyść jednej ze stron.</w:t>
      </w:r>
    </w:p>
    <w:p w14:paraId="328DAC6F" w14:textId="77777777" w:rsidR="00B664F7" w:rsidRPr="008F5443" w:rsidRDefault="00B664F7">
      <w:pPr>
        <w:numPr>
          <w:ilvl w:val="0"/>
          <w:numId w:val="28"/>
        </w:numPr>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Czynności uczestnika postępowania odwoławczego nie mogą pozostawać w sprzeczności z czynnościami i oświadczeniami strony, do której przystąpił, z wyjątkiem przypadku zgłoszenia sprzeciwu, o którym mowa w art. 523 ust. 1, przez uczestnika, który przystąpił do postępowania po stronie zamawiającego.</w:t>
      </w:r>
    </w:p>
    <w:p w14:paraId="2686BB3E" w14:textId="77777777" w:rsidR="008E2DE7" w:rsidRPr="008F5443" w:rsidRDefault="008E2DE7" w:rsidP="004A4A23">
      <w:pPr>
        <w:spacing w:line="360" w:lineRule="auto"/>
        <w:ind w:left="360"/>
        <w:jc w:val="both"/>
        <w:rPr>
          <w:rFonts w:asciiTheme="minorHAnsi" w:hAnsiTheme="minorHAnsi" w:cstheme="minorHAnsi"/>
          <w:sz w:val="22"/>
          <w:szCs w:val="22"/>
        </w:rPr>
      </w:pPr>
    </w:p>
    <w:p w14:paraId="19C9FFE2"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31.  Obowiązki informacyjne dotyczące danych osobowych.</w:t>
      </w:r>
    </w:p>
    <w:p w14:paraId="756A4A14"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09A8DE53" w14:textId="77777777" w:rsidR="008E2DE7" w:rsidRPr="008F5443" w:rsidRDefault="008E2DE7">
      <w:pPr>
        <w:numPr>
          <w:ilvl w:val="0"/>
          <w:numId w:val="15"/>
        </w:numPr>
        <w:spacing w:after="160" w:line="360" w:lineRule="auto"/>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w:t>
      </w:r>
      <w:r w:rsidRPr="008F5443">
        <w:rPr>
          <w:rFonts w:asciiTheme="minorHAnsi" w:hAnsiTheme="minorHAnsi" w:cstheme="minorHAnsi"/>
          <w:sz w:val="22"/>
          <w:szCs w:val="22"/>
          <w:lang w:eastAsia="ar-SA"/>
        </w:rPr>
        <w:lastRenderedPageBreak/>
        <w:t xml:space="preserve">(ogólne rozporządzenie o ochronie danych) (Dz. Urz. UE L 119 z 04.05.2016 z późniejszymi zmianami), dalej „RODO”, informuję, że: </w:t>
      </w:r>
    </w:p>
    <w:p w14:paraId="2BCE98CE" w14:textId="161742BC" w:rsidR="00753C7D" w:rsidRPr="008F5443" w:rsidRDefault="00753C7D">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 xml:space="preserve">administratorem danych osobowych Wykonawcy oraz innych osób biorących udział w wykonaniu niniejszej umowy jest </w:t>
      </w:r>
      <w:r w:rsidR="00607C85" w:rsidRPr="00607C85">
        <w:rPr>
          <w:rFonts w:asciiTheme="minorHAnsi" w:hAnsiTheme="minorHAnsi" w:cstheme="minorHAnsi"/>
          <w:sz w:val="22"/>
          <w:szCs w:val="22"/>
          <w:lang w:eastAsia="ar-SA"/>
        </w:rPr>
        <w:t>Szkoła Podstawowa nr 2 im. Floriana Adamskiego z siedzibą w Chełmie Śląskim, reprezentowana przez Dyrektora Monikę Głos-</w:t>
      </w:r>
      <w:proofErr w:type="spellStart"/>
      <w:r w:rsidR="00607C85" w:rsidRPr="00607C85">
        <w:rPr>
          <w:rFonts w:asciiTheme="minorHAnsi" w:hAnsiTheme="minorHAnsi" w:cstheme="minorHAnsi"/>
          <w:sz w:val="22"/>
          <w:szCs w:val="22"/>
          <w:lang w:eastAsia="ar-SA"/>
        </w:rPr>
        <w:t>Ganobis</w:t>
      </w:r>
      <w:proofErr w:type="spellEnd"/>
      <w:r w:rsidRPr="008F5443">
        <w:rPr>
          <w:rFonts w:asciiTheme="minorHAnsi" w:hAnsiTheme="minorHAnsi" w:cstheme="minorHAnsi"/>
          <w:sz w:val="22"/>
          <w:szCs w:val="22"/>
          <w:lang w:eastAsia="ar-SA"/>
        </w:rPr>
        <w:t>;</w:t>
      </w:r>
    </w:p>
    <w:p w14:paraId="2FC8D6D3" w14:textId="77777777" w:rsidR="00753C7D" w:rsidRPr="008F5443" w:rsidRDefault="00753C7D">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 xml:space="preserve">Inspektorem ochrony danych w Gminie Chełm Śląski jest Pan Michał </w:t>
      </w:r>
      <w:proofErr w:type="spellStart"/>
      <w:r w:rsidRPr="008F5443">
        <w:rPr>
          <w:rFonts w:asciiTheme="minorHAnsi" w:hAnsiTheme="minorHAnsi" w:cstheme="minorHAnsi"/>
          <w:sz w:val="22"/>
          <w:szCs w:val="22"/>
          <w:lang w:eastAsia="ar-SA"/>
        </w:rPr>
        <w:t>Pienta</w:t>
      </w:r>
      <w:proofErr w:type="spellEnd"/>
      <w:r w:rsidRPr="008F5443">
        <w:rPr>
          <w:rFonts w:asciiTheme="minorHAnsi" w:hAnsiTheme="minorHAnsi" w:cstheme="minorHAnsi"/>
          <w:sz w:val="22"/>
          <w:szCs w:val="22"/>
          <w:lang w:eastAsia="ar-SA"/>
        </w:rPr>
        <w:t xml:space="preserve"> tel.  502 528 847 , email: iod@chelmsl.pl ;</w:t>
      </w:r>
    </w:p>
    <w:p w14:paraId="5048A451" w14:textId="22FB6015" w:rsidR="008E2DE7" w:rsidRPr="00607C85" w:rsidRDefault="008E2DE7" w:rsidP="00607C85">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W przypadku powzięcia informacji o niezgodnym z prawem przetwarzaniu w trakcie trwania postępowania czy realizacji umowy na: „</w:t>
      </w:r>
      <w:r w:rsidR="00607C85" w:rsidRPr="00607C85">
        <w:rPr>
          <w:rFonts w:asciiTheme="minorHAnsi" w:hAnsiTheme="minorHAnsi" w:cstheme="minorHAnsi"/>
          <w:sz w:val="22"/>
          <w:szCs w:val="22"/>
          <w:lang w:eastAsia="ar-SA"/>
        </w:rPr>
        <w:t>Usługę cateringową zbiorowego żywienia w Szkole Podstawowej nr 2 im. Floriana Adamskiego w Chełmie Śląskim</w:t>
      </w:r>
      <w:r w:rsidRPr="00607C85">
        <w:rPr>
          <w:rFonts w:asciiTheme="minorHAnsi" w:hAnsiTheme="minorHAnsi" w:cstheme="minorHAnsi"/>
          <w:sz w:val="22"/>
          <w:szCs w:val="22"/>
          <w:lang w:eastAsia="ar-SA"/>
        </w:rPr>
        <w:t>” Pani/Pana danych osobowych, przysługuje Pani/Panu prawo wniesienia skargi do organu nadzorczego właściwego w sprawach ochrony danych osobowych.</w:t>
      </w:r>
    </w:p>
    <w:p w14:paraId="0DD4A460" w14:textId="77777777" w:rsidR="008E2DE7" w:rsidRPr="00607C85" w:rsidRDefault="008E2DE7" w:rsidP="00607C85">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Podanie przez Panią/Pana danych osobowych jest obowiązkowe, gdyż przesłankę przetwarzania danych osobowych stanowi przepis prawa.</w:t>
      </w:r>
    </w:p>
    <w:p w14:paraId="31B2AE66" w14:textId="77777777" w:rsidR="008E2DE7" w:rsidRPr="00607C85" w:rsidRDefault="008E2DE7" w:rsidP="00607C85">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Pani/Pan dane mogą być przetwarzane w sposób zautomatyzowany  i  nie  będą profilowane.</w:t>
      </w:r>
    </w:p>
    <w:p w14:paraId="2ED94963" w14:textId="279582EE" w:rsidR="008E2DE7" w:rsidRPr="00607C85" w:rsidRDefault="008E2DE7" w:rsidP="00607C85">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 xml:space="preserve">Pani/Pana dane osobowe przetwarzane będą na podstawie art. 6 ust. 1 lit. c RODO w celu związanym z postępowaniem o udzielenie zamówienia publicznego pod </w:t>
      </w:r>
      <w:r w:rsidRPr="0058589D">
        <w:rPr>
          <w:rFonts w:asciiTheme="minorHAnsi" w:hAnsiTheme="minorHAnsi" w:cstheme="minorHAnsi"/>
          <w:sz w:val="22"/>
          <w:szCs w:val="22"/>
          <w:lang w:eastAsia="ar-SA"/>
        </w:rPr>
        <w:t>nazwą „</w:t>
      </w:r>
      <w:r w:rsidR="00607C85" w:rsidRPr="00607C85">
        <w:rPr>
          <w:rFonts w:asciiTheme="minorHAnsi" w:hAnsiTheme="minorHAnsi" w:cstheme="minorHAnsi"/>
          <w:sz w:val="22"/>
          <w:szCs w:val="22"/>
          <w:lang w:eastAsia="ar-SA"/>
        </w:rPr>
        <w:t xml:space="preserve">Usługa cateringowa zbiorowego żywienia w Szkole Podstawowej nr 2 </w:t>
      </w:r>
      <w:r w:rsidR="00607C85">
        <w:rPr>
          <w:rFonts w:asciiTheme="minorHAnsi" w:hAnsiTheme="minorHAnsi" w:cstheme="minorHAnsi"/>
          <w:sz w:val="22"/>
          <w:szCs w:val="22"/>
          <w:lang w:eastAsia="ar-SA"/>
        </w:rPr>
        <w:t xml:space="preserve"> </w:t>
      </w:r>
      <w:r w:rsidR="00607C85" w:rsidRPr="00607C85">
        <w:rPr>
          <w:rFonts w:asciiTheme="minorHAnsi" w:hAnsiTheme="minorHAnsi" w:cstheme="minorHAnsi"/>
          <w:sz w:val="22"/>
          <w:szCs w:val="22"/>
          <w:lang w:eastAsia="ar-SA"/>
        </w:rPr>
        <w:t>im. Floriana Adamskiego w Chełmie Śląskim</w:t>
      </w:r>
      <w:r w:rsidRPr="00607C85">
        <w:rPr>
          <w:rFonts w:asciiTheme="minorHAnsi" w:hAnsiTheme="minorHAnsi" w:cstheme="minorHAnsi"/>
          <w:sz w:val="22"/>
          <w:szCs w:val="22"/>
          <w:lang w:eastAsia="ar-SA"/>
        </w:rPr>
        <w:t xml:space="preserve">” prowadzonym w trybie </w:t>
      </w:r>
      <w:r w:rsidR="00C24646" w:rsidRPr="00607C85">
        <w:rPr>
          <w:rFonts w:asciiTheme="minorHAnsi" w:hAnsiTheme="minorHAnsi" w:cstheme="minorHAnsi"/>
          <w:sz w:val="22"/>
          <w:szCs w:val="22"/>
          <w:lang w:eastAsia="ar-SA"/>
        </w:rPr>
        <w:t>podstawowym</w:t>
      </w:r>
      <w:r w:rsidRPr="00607C85">
        <w:rPr>
          <w:rFonts w:asciiTheme="minorHAnsi" w:hAnsiTheme="minorHAnsi" w:cstheme="minorHAnsi"/>
          <w:sz w:val="22"/>
          <w:szCs w:val="22"/>
          <w:lang w:eastAsia="ar-SA"/>
        </w:rPr>
        <w:t>;</w:t>
      </w:r>
    </w:p>
    <w:p w14:paraId="60E115A2" w14:textId="77777777" w:rsidR="008E2DE7" w:rsidRPr="00607C85"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58589D">
        <w:rPr>
          <w:rFonts w:asciiTheme="minorHAnsi" w:hAnsiTheme="minorHAnsi" w:cstheme="minorHAnsi"/>
          <w:sz w:val="22"/>
          <w:szCs w:val="22"/>
          <w:lang w:eastAsia="ar-SA"/>
        </w:rPr>
        <w:t xml:space="preserve">Odbiorcami Pani/Pana danych osobowych będą osoby lub podmioty, którym udostępniona zostanie dokumentacja postępowania w oparciu o art. 18 oraz art. 78 ustawy;  </w:t>
      </w:r>
    </w:p>
    <w:p w14:paraId="3607CA4F" w14:textId="13062F87" w:rsidR="008E2DE7" w:rsidRPr="00607C85"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58589D">
        <w:rPr>
          <w:rFonts w:asciiTheme="minorHAnsi" w:hAnsiTheme="minorHAnsi" w:cstheme="minorHAnsi"/>
          <w:sz w:val="22"/>
          <w:szCs w:val="22"/>
          <w:lang w:eastAsia="ar-SA"/>
        </w:rPr>
        <w:t xml:space="preserve">Pani/Pana dane osobowe będą przechowywane, zgodnie z art. 78 ustawy, przez okres co najmniej 5 lat od dnia zakończenia postępowania o udzielenie zamówienia, a jeżeli zobowiązania wskazane w ofercie i umowie przekroczą w/w przedział czasowy, okres przechowywania obejmuje ten termin; </w:t>
      </w:r>
    </w:p>
    <w:p w14:paraId="63E90619" w14:textId="77777777" w:rsidR="008E2DE7" w:rsidRPr="00607C85"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58589D">
        <w:rPr>
          <w:rFonts w:asciiTheme="minorHAnsi" w:hAnsiTheme="minorHAnsi" w:cstheme="minorHAnsi"/>
          <w:sz w:val="22"/>
          <w:szCs w:val="22"/>
          <w:lang w:eastAsia="ar-SA"/>
        </w:rPr>
        <w:t>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w:t>
      </w:r>
    </w:p>
    <w:p w14:paraId="7D9BDF45" w14:textId="77777777" w:rsidR="008E2DE7" w:rsidRPr="0058589D"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val="en-US" w:eastAsia="ar-SA"/>
        </w:rPr>
      </w:pPr>
      <w:r w:rsidRPr="0058589D">
        <w:rPr>
          <w:rFonts w:asciiTheme="minorHAnsi" w:hAnsiTheme="minorHAnsi" w:cstheme="minorHAnsi"/>
          <w:sz w:val="22"/>
          <w:szCs w:val="22"/>
          <w:lang w:eastAsia="ar-SA"/>
        </w:rPr>
        <w:t>W odniesieniu do Pani/Pana danych osobowych decyzje nie będą podejmowane w sposób zautomatyzowany, stosowanie do art. 22 RODO;</w:t>
      </w:r>
    </w:p>
    <w:p w14:paraId="5FD15360" w14:textId="77777777" w:rsidR="008E2DE7" w:rsidRPr="0058589D"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val="en-US" w:eastAsia="ar-SA"/>
        </w:rPr>
      </w:pPr>
      <w:r w:rsidRPr="0058589D">
        <w:rPr>
          <w:rFonts w:asciiTheme="minorHAnsi" w:hAnsiTheme="minorHAnsi" w:cstheme="minorHAnsi"/>
          <w:sz w:val="22"/>
          <w:szCs w:val="22"/>
          <w:lang w:eastAsia="ar-SA"/>
        </w:rPr>
        <w:t>Posiada Pani/Pan:</w:t>
      </w:r>
    </w:p>
    <w:p w14:paraId="7C7866B5" w14:textId="77777777" w:rsidR="008E2DE7" w:rsidRPr="0058589D"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58589D">
        <w:rPr>
          <w:rFonts w:asciiTheme="minorHAnsi" w:hAnsiTheme="minorHAnsi" w:cstheme="minorHAnsi"/>
          <w:sz w:val="22"/>
          <w:szCs w:val="22"/>
        </w:rPr>
        <w:t>na podstawie art. 15 RODO prawo dostępu do danych osobowych Pani/Pana dotyczących;</w:t>
      </w:r>
    </w:p>
    <w:p w14:paraId="32092FFB" w14:textId="77777777" w:rsidR="008E2DE7" w:rsidRPr="0058589D"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58589D">
        <w:rPr>
          <w:rFonts w:asciiTheme="minorHAnsi" w:hAnsiTheme="minorHAnsi" w:cstheme="minorHAnsi"/>
          <w:sz w:val="22"/>
          <w:szCs w:val="22"/>
        </w:rPr>
        <w:lastRenderedPageBreak/>
        <w:t>na podstawie art. 16 RODO prawo do sprostowania Pani/Pana danych osobowych (skorzystanie z prawa do sprostowania nie może skutkować zmianą wyniku postępowania o udzielenie zamówienia publicznego ani zmianą postanowień umowy w zakresie niezgodnym z ustawą oraz nie może naruszać integralności protokołu oraz jego załączników);</w:t>
      </w:r>
    </w:p>
    <w:p w14:paraId="25827E56" w14:textId="77777777"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58589D">
        <w:rPr>
          <w:rFonts w:asciiTheme="minorHAnsi" w:hAnsiTheme="minorHAnsi" w:cstheme="minorHAnsi"/>
          <w:sz w:val="22"/>
          <w:szCs w:val="22"/>
        </w:rPr>
        <w:t>na podstawie art. 18 RODO prawo żądania od administratora ograniczenia przetwarzania danych osobowych z zastrzeżeniem przypadków, o których mowa w art. 18 ust. 2 RODO (prawo do ograniczenia przetwarzania nie ma zastosowania w odniesieniu do przechowywania, w celu</w:t>
      </w:r>
      <w:r w:rsidRPr="008F5443">
        <w:rPr>
          <w:rFonts w:asciiTheme="minorHAnsi" w:hAnsiTheme="minorHAnsi" w:cstheme="minorHAnsi"/>
          <w:sz w:val="22"/>
          <w:szCs w:val="22"/>
        </w:rPr>
        <w:t xml:space="preserve"> zapewnienia korzystania ze środków ochrony prawnej lub w celu ochrony praw innej osoby fizycznej lub prawnej, lub z uwagi na ważne względy interesu publicznego Unii Europejskiej lub państwa członkowskiego);  </w:t>
      </w:r>
    </w:p>
    <w:p w14:paraId="1A356E07" w14:textId="77777777"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8F5443">
        <w:rPr>
          <w:rFonts w:asciiTheme="minorHAnsi" w:hAnsiTheme="minorHAnsi" w:cstheme="minorHAnsi"/>
          <w:sz w:val="22"/>
          <w:szCs w:val="22"/>
        </w:rPr>
        <w:t>prawo do wniesienia skargi do Prezesa Urzędu Ochrony Danych Osobowych, gdy uzna Pani/Pan, że przetwarzanie danych osobowych Pani/Pana dotyczących narusza przepisy RODO;</w:t>
      </w:r>
    </w:p>
    <w:p w14:paraId="0ECAD2A5" w14:textId="77777777" w:rsidR="008E2DE7" w:rsidRPr="008F5443" w:rsidRDefault="008E2DE7">
      <w:pPr>
        <w:numPr>
          <w:ilvl w:val="0"/>
          <w:numId w:val="14"/>
        </w:numPr>
        <w:tabs>
          <w:tab w:val="clear" w:pos="360"/>
          <w:tab w:val="num" w:pos="720"/>
        </w:tabs>
        <w:spacing w:after="160" w:line="360" w:lineRule="auto"/>
        <w:ind w:left="720"/>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Nie przysługuje Pani/Panu:</w:t>
      </w:r>
    </w:p>
    <w:p w14:paraId="15FFBE17" w14:textId="77777777"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8F5443">
        <w:rPr>
          <w:rFonts w:asciiTheme="minorHAnsi" w:hAnsiTheme="minorHAnsi" w:cstheme="minorHAnsi"/>
          <w:sz w:val="22"/>
          <w:szCs w:val="22"/>
        </w:rPr>
        <w:t>w związku z art. 17 ust. 3 lit. b, d lub e RODO prawo do usunięcia danych osobowych;</w:t>
      </w:r>
    </w:p>
    <w:p w14:paraId="0F2C2A09" w14:textId="77777777"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8F5443">
        <w:rPr>
          <w:rFonts w:asciiTheme="minorHAnsi" w:hAnsiTheme="minorHAnsi" w:cstheme="minorHAnsi"/>
          <w:sz w:val="22"/>
          <w:szCs w:val="22"/>
        </w:rPr>
        <w:t>prawo do przenoszenia danych osobowych, o którym mowa w art. 20 RODO;</w:t>
      </w:r>
    </w:p>
    <w:p w14:paraId="62304ABC" w14:textId="35401DA0" w:rsidR="008E2DE7" w:rsidRPr="008F5443"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8F5443">
        <w:rPr>
          <w:rFonts w:asciiTheme="minorHAnsi" w:hAnsiTheme="minorHAnsi" w:cstheme="minorHAnsi"/>
          <w:sz w:val="22"/>
          <w:szCs w:val="22"/>
        </w:rPr>
        <w:t xml:space="preserve">na podstawie art. 21 RODO prawo sprzeciwu, wobec przetwarzania danych osobowych, gdyż podstawą prawną przetwarzania Pani/Pana danych osobowych jest art. 6 ust. 1 lit. c RODO. </w:t>
      </w:r>
    </w:p>
    <w:p w14:paraId="71AFF9E4" w14:textId="77777777" w:rsidR="008E2DE7" w:rsidRPr="008F5443" w:rsidRDefault="008E2DE7">
      <w:pPr>
        <w:numPr>
          <w:ilvl w:val="0"/>
          <w:numId w:val="15"/>
        </w:numPr>
        <w:spacing w:after="160" w:line="360" w:lineRule="auto"/>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Wystąpienie z żądaniem, o którym mowa w art. 18 ust. 1 rozporządzenia 2016/679, nie ogranicza przetwarzania danych osobowych do czasu zakończenia postępowania o udzielenie zamówienia publicznego.</w:t>
      </w:r>
    </w:p>
    <w:p w14:paraId="071299BE" w14:textId="77777777" w:rsidR="008E2DE7" w:rsidRPr="008F5443" w:rsidRDefault="008E2DE7">
      <w:pPr>
        <w:numPr>
          <w:ilvl w:val="0"/>
          <w:numId w:val="15"/>
        </w:numPr>
        <w:spacing w:after="160" w:line="360" w:lineRule="auto"/>
        <w:contextualSpacing/>
        <w:jc w:val="both"/>
        <w:rPr>
          <w:rFonts w:asciiTheme="minorHAnsi" w:hAnsiTheme="minorHAnsi" w:cstheme="minorHAnsi"/>
          <w:sz w:val="22"/>
          <w:szCs w:val="22"/>
          <w:lang w:eastAsia="ar-SA"/>
        </w:rPr>
      </w:pPr>
      <w:r w:rsidRPr="008F5443">
        <w:rPr>
          <w:rFonts w:asciiTheme="minorHAnsi" w:hAnsiTheme="minorHAnsi" w:cstheme="minorHAnsi"/>
          <w:sz w:val="22"/>
          <w:szCs w:val="22"/>
          <w:lang w:eastAsia="ar-SA"/>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6FA0AF84" w14:textId="77777777" w:rsidR="008E2DE7" w:rsidRPr="008F5443" w:rsidRDefault="008E2DE7" w:rsidP="004A4A23">
      <w:pPr>
        <w:autoSpaceDE w:val="0"/>
        <w:spacing w:line="360" w:lineRule="auto"/>
        <w:jc w:val="both"/>
        <w:rPr>
          <w:rFonts w:asciiTheme="minorHAnsi" w:eastAsia="TimesNewRoman" w:hAnsiTheme="minorHAnsi" w:cstheme="minorHAnsi"/>
          <w:sz w:val="22"/>
          <w:szCs w:val="22"/>
        </w:rPr>
      </w:pPr>
    </w:p>
    <w:p w14:paraId="027A3C37" w14:textId="77777777" w:rsidR="008E2DE7" w:rsidRPr="008F5443"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8F5443">
        <w:rPr>
          <w:rFonts w:asciiTheme="minorHAnsi" w:eastAsia="Calibri" w:hAnsiTheme="minorHAnsi" w:cstheme="minorHAnsi"/>
          <w:bCs w:val="0"/>
          <w:i w:val="0"/>
          <w:iCs w:val="0"/>
          <w:sz w:val="24"/>
          <w:szCs w:val="24"/>
        </w:rPr>
        <w:t>Rozdział 32. Uwagi końcowe.</w:t>
      </w:r>
    </w:p>
    <w:p w14:paraId="2664B4C4" w14:textId="77777777" w:rsidR="008E2DE7" w:rsidRPr="008F5443" w:rsidRDefault="008E2DE7" w:rsidP="004A4A23">
      <w:pPr>
        <w:autoSpaceDE w:val="0"/>
        <w:spacing w:line="360" w:lineRule="auto"/>
        <w:jc w:val="both"/>
        <w:rPr>
          <w:rFonts w:asciiTheme="minorHAnsi" w:eastAsia="TimesNewRoman" w:hAnsiTheme="minorHAnsi" w:cstheme="minorHAnsi"/>
          <w:sz w:val="22"/>
          <w:szCs w:val="22"/>
        </w:rPr>
      </w:pPr>
    </w:p>
    <w:p w14:paraId="0077922F" w14:textId="386A916D" w:rsidR="008E2DE7" w:rsidRPr="008F5443" w:rsidRDefault="008E2DE7">
      <w:pPr>
        <w:numPr>
          <w:ilvl w:val="0"/>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Zamawiający powiadomi o wyniku postępowania wszystkich wykonawców przesyłając niezwłocznie, treść zawiadomienia o  wyborze oferty najkorzystniejszej albo zawiadomienie o </w:t>
      </w:r>
      <w:r w:rsidRPr="008F5443">
        <w:rPr>
          <w:rFonts w:asciiTheme="minorHAnsi" w:hAnsiTheme="minorHAnsi" w:cstheme="minorHAnsi"/>
          <w:sz w:val="22"/>
          <w:szCs w:val="22"/>
        </w:rPr>
        <w:lastRenderedPageBreak/>
        <w:t xml:space="preserve">unieważnieniu postępowania do wszystkich uczestników postępowania. Do wykonawcy którego oferta, jest najkorzystniejsza, zamawiający przekaże odrębnym pismem informację o terminie i miejscu podpisania umowy. Ponadto treść zawiadomienia o wyborze oferty najkorzystniejszej albo zawiadomienia o unieważnieniu postępowania zostanie opublikowana na stronie </w:t>
      </w:r>
      <w:r w:rsidR="00753C7D" w:rsidRPr="008F5443">
        <w:rPr>
          <w:rFonts w:asciiTheme="minorHAnsi" w:hAnsiTheme="minorHAnsi" w:cstheme="minorHAnsi"/>
          <w:sz w:val="22"/>
          <w:szCs w:val="22"/>
        </w:rPr>
        <w:t>prowadzonego postępowania.</w:t>
      </w:r>
    </w:p>
    <w:p w14:paraId="062FCA6D" w14:textId="77777777" w:rsidR="008E2DE7" w:rsidRPr="008F5443" w:rsidRDefault="008E2DE7" w:rsidP="004A4A23">
      <w:pPr>
        <w:autoSpaceDE w:val="0"/>
        <w:autoSpaceDN w:val="0"/>
        <w:adjustRightInd w:val="0"/>
        <w:spacing w:line="360" w:lineRule="auto"/>
        <w:jc w:val="both"/>
        <w:rPr>
          <w:rFonts w:asciiTheme="minorHAnsi" w:hAnsiTheme="minorHAnsi" w:cstheme="minorHAnsi"/>
          <w:sz w:val="22"/>
          <w:szCs w:val="22"/>
        </w:rPr>
      </w:pPr>
    </w:p>
    <w:p w14:paraId="727577A9" w14:textId="77777777" w:rsidR="008E2DE7" w:rsidRPr="008F5443" w:rsidRDefault="008E2DE7">
      <w:pPr>
        <w:numPr>
          <w:ilvl w:val="0"/>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Udostępnienie protokołu lub załączników do protokołu odbywa się na wniosek według poniższych zasad:</w:t>
      </w:r>
    </w:p>
    <w:p w14:paraId="1F7C7F59"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Protokół postępowania jest jawny i udostępniany na wniosek.</w:t>
      </w:r>
    </w:p>
    <w:p w14:paraId="062E319B"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Załączniki do protokołu postępowania udostępnia się po dokonaniu wyboru najkorzystniejszej oferty albo unieważnieniu postępowania, z tym że oferty wraz z załącznikami udostępnia się niezwłocznie po otwarciu ofert, nie później jednak niż w terminie 3 dni od dnia otwarcia ofert, z uwzględnieniem art. 166 ust. 3 lub art. 291 ust. 2 zdanie drugie, przy czym nie udostępnia się informacji, które mają charakter poufny,</w:t>
      </w:r>
    </w:p>
    <w:p w14:paraId="3531CA98"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Protokół postępowania lub załączniki do protokołu postępowania udostępnia się w oryginale lub kopii.</w:t>
      </w:r>
    </w:p>
    <w:p w14:paraId="52360767"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Udostępnianie protokołu postępowania lub załączników do protokołu postępowania następuje przy użyciu środków komunikacji elektronicznej.</w:t>
      </w:r>
    </w:p>
    <w:p w14:paraId="7DC6E09E"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Jeżeli udostępnienie protokołu postępowania lub załączników do protokołu postępowania albo ich części przy użyciu środków komunikacji elektronicznej byłoby utrudnione lub niemożliwe:</w:t>
      </w:r>
    </w:p>
    <w:p w14:paraId="51A4044F" w14:textId="77777777" w:rsidR="008E2DE7" w:rsidRPr="008F5443"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 przyczyn o charakterze technicznym,</w:t>
      </w:r>
    </w:p>
    <w:p w14:paraId="1C462EBB" w14:textId="77777777" w:rsidR="008E2DE7" w:rsidRPr="008F5443"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 przyczyn wynikających z przepisów odrębnych,</w:t>
      </w:r>
    </w:p>
    <w:p w14:paraId="4B7B8237" w14:textId="77777777" w:rsidR="008E2DE7" w:rsidRPr="008F5443"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odstąpienia od wymagania użycia środków komunikacji elektronicznej z powodu zaistnienia jednej z sytuacji określonej w art. 65 ust. 1 ustawy,</w:t>
      </w:r>
    </w:p>
    <w:p w14:paraId="5C3F605B" w14:textId="77777777" w:rsidR="008E2DE7" w:rsidRPr="008F5443"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w przypadku zamówień w dziedzinach obronności i bezpieczeństwa</w:t>
      </w:r>
    </w:p>
    <w:p w14:paraId="06605DE0" w14:textId="2CEAB64D" w:rsidR="008E2DE7" w:rsidRPr="008F5443" w:rsidRDefault="008E2DE7" w:rsidP="004A4A23">
      <w:pPr>
        <w:autoSpaceDE w:val="0"/>
        <w:autoSpaceDN w:val="0"/>
        <w:adjustRightInd w:val="0"/>
        <w:spacing w:line="360" w:lineRule="auto"/>
        <w:ind w:left="680"/>
        <w:jc w:val="both"/>
        <w:rPr>
          <w:rFonts w:asciiTheme="minorHAnsi" w:hAnsiTheme="minorHAnsi" w:cstheme="minorHAnsi"/>
          <w:sz w:val="22"/>
          <w:szCs w:val="22"/>
        </w:rPr>
      </w:pPr>
      <w:r w:rsidRPr="008F5443">
        <w:rPr>
          <w:rFonts w:asciiTheme="minorHAnsi" w:hAnsiTheme="minorHAnsi" w:cstheme="minorHAnsi"/>
          <w:sz w:val="22"/>
          <w:szCs w:val="22"/>
        </w:rPr>
        <w:t>- zamawiający niezwłocznie informuje o tym wnioskodawcę, wskazując, że udostępnienie, zgodnie z wyborem zamawiającego, może nastąpić przez wgląd w miejscu wyznaczonym przez zamawiającego, przesłanie za pośrednictwem operatora pocztowego w rozumieniu ustawy z dnia 23 listopada 2012 r. - Prawo pocztowe (tekst jedn. Dz.U. z 202</w:t>
      </w:r>
      <w:r w:rsidR="00753C7D" w:rsidRPr="008F5443">
        <w:rPr>
          <w:rFonts w:asciiTheme="minorHAnsi" w:hAnsiTheme="minorHAnsi" w:cstheme="minorHAnsi"/>
          <w:sz w:val="22"/>
          <w:szCs w:val="22"/>
        </w:rPr>
        <w:t>5</w:t>
      </w:r>
      <w:r w:rsidRPr="008F5443">
        <w:rPr>
          <w:rFonts w:asciiTheme="minorHAnsi" w:hAnsiTheme="minorHAnsi" w:cstheme="minorHAnsi"/>
          <w:sz w:val="22"/>
          <w:szCs w:val="22"/>
        </w:rPr>
        <w:t xml:space="preserve"> r. poz. </w:t>
      </w:r>
      <w:r w:rsidR="00753C7D" w:rsidRPr="008F5443">
        <w:rPr>
          <w:rFonts w:asciiTheme="minorHAnsi" w:hAnsiTheme="minorHAnsi" w:cstheme="minorHAnsi"/>
          <w:sz w:val="22"/>
          <w:szCs w:val="22"/>
        </w:rPr>
        <w:t>366</w:t>
      </w:r>
      <w:r w:rsidRPr="008F5443">
        <w:rPr>
          <w:rFonts w:asciiTheme="minorHAnsi" w:hAnsiTheme="minorHAnsi" w:cstheme="minorHAnsi"/>
          <w:sz w:val="22"/>
          <w:szCs w:val="22"/>
        </w:rPr>
        <w:t xml:space="preserve"> z </w:t>
      </w:r>
      <w:proofErr w:type="spellStart"/>
      <w:r w:rsidRPr="008F5443">
        <w:rPr>
          <w:rFonts w:asciiTheme="minorHAnsi" w:hAnsiTheme="minorHAnsi" w:cstheme="minorHAnsi"/>
          <w:sz w:val="22"/>
          <w:szCs w:val="22"/>
        </w:rPr>
        <w:t>późn</w:t>
      </w:r>
      <w:proofErr w:type="spellEnd"/>
      <w:r w:rsidRPr="008F5443">
        <w:rPr>
          <w:rFonts w:asciiTheme="minorHAnsi" w:hAnsiTheme="minorHAnsi" w:cstheme="minorHAnsi"/>
          <w:sz w:val="22"/>
          <w:szCs w:val="22"/>
        </w:rPr>
        <w:t>. zm.) lub za pośrednictwem posłańca.</w:t>
      </w:r>
    </w:p>
    <w:p w14:paraId="39FE138C" w14:textId="77777777" w:rsidR="008E2DE7" w:rsidRPr="008F5443"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Zamawiający udostępnia wnioskodawcy protokół postępowania niezwłocznie.</w:t>
      </w:r>
    </w:p>
    <w:p w14:paraId="6340AC09" w14:textId="77777777" w:rsidR="008E2DE7" w:rsidRPr="008F5443" w:rsidRDefault="008E2DE7" w:rsidP="004A4A23">
      <w:pPr>
        <w:autoSpaceDE w:val="0"/>
        <w:autoSpaceDN w:val="0"/>
        <w:adjustRightInd w:val="0"/>
        <w:spacing w:line="360" w:lineRule="auto"/>
        <w:ind w:left="680"/>
        <w:jc w:val="both"/>
        <w:rPr>
          <w:rFonts w:asciiTheme="minorHAnsi" w:hAnsiTheme="minorHAnsi" w:cstheme="minorHAnsi"/>
          <w:sz w:val="22"/>
          <w:szCs w:val="22"/>
        </w:rPr>
      </w:pPr>
    </w:p>
    <w:p w14:paraId="4314CEBA" w14:textId="39A51DA1" w:rsidR="008E2DE7" w:rsidRPr="008F5443" w:rsidRDefault="008E2DE7">
      <w:pPr>
        <w:numPr>
          <w:ilvl w:val="0"/>
          <w:numId w:val="9"/>
        </w:numPr>
        <w:autoSpaceDE w:val="0"/>
        <w:autoSpaceDN w:val="0"/>
        <w:adjustRightInd w:val="0"/>
        <w:spacing w:line="360" w:lineRule="auto"/>
        <w:jc w:val="both"/>
        <w:rPr>
          <w:rFonts w:asciiTheme="minorHAnsi" w:hAnsiTheme="minorHAnsi" w:cstheme="minorHAnsi"/>
          <w:sz w:val="22"/>
          <w:szCs w:val="22"/>
        </w:rPr>
      </w:pPr>
      <w:r w:rsidRPr="008F5443">
        <w:rPr>
          <w:rFonts w:asciiTheme="minorHAnsi" w:hAnsiTheme="minorHAnsi" w:cstheme="minorHAnsi"/>
          <w:sz w:val="22"/>
          <w:szCs w:val="22"/>
        </w:rPr>
        <w:t xml:space="preserve">W sprawach nie uregulowanych w niniejszej </w:t>
      </w:r>
      <w:r w:rsidR="00E401BC" w:rsidRPr="008F5443">
        <w:rPr>
          <w:rFonts w:asciiTheme="minorHAnsi" w:hAnsiTheme="minorHAnsi" w:cstheme="minorHAnsi"/>
          <w:sz w:val="22"/>
          <w:szCs w:val="22"/>
        </w:rPr>
        <w:t>SWZ</w:t>
      </w:r>
      <w:r w:rsidRPr="008F5443">
        <w:rPr>
          <w:rFonts w:asciiTheme="minorHAnsi" w:hAnsiTheme="minorHAnsi" w:cstheme="minorHAnsi"/>
          <w:sz w:val="22"/>
          <w:szCs w:val="22"/>
        </w:rPr>
        <w:t xml:space="preserve"> zastosowanie mają przepisy ustawy Prawo zamówień publicznych oraz aktów wykonawczych wydanych na jej podstawie.</w:t>
      </w:r>
    </w:p>
    <w:p w14:paraId="104BA045" w14:textId="77777777" w:rsidR="008E2DE7" w:rsidRPr="008F5443" w:rsidRDefault="008E2DE7" w:rsidP="004A4A23">
      <w:pPr>
        <w:autoSpaceDE w:val="0"/>
        <w:spacing w:line="360" w:lineRule="auto"/>
        <w:jc w:val="both"/>
        <w:rPr>
          <w:rFonts w:asciiTheme="minorHAnsi" w:hAnsiTheme="minorHAnsi" w:cstheme="minorHAnsi"/>
          <w:sz w:val="20"/>
        </w:rPr>
      </w:pPr>
    </w:p>
    <w:p w14:paraId="158AE73D" w14:textId="77777777" w:rsidR="008E2DE7" w:rsidRPr="008F5443" w:rsidRDefault="008E2DE7" w:rsidP="004A4A23">
      <w:pPr>
        <w:spacing w:line="360" w:lineRule="auto"/>
        <w:jc w:val="both"/>
        <w:rPr>
          <w:rFonts w:asciiTheme="minorHAnsi" w:hAnsiTheme="minorHAnsi" w:cstheme="minorHAnsi"/>
          <w:sz w:val="20"/>
        </w:rPr>
      </w:pPr>
    </w:p>
    <w:p w14:paraId="0CD5D393" w14:textId="77777777" w:rsidR="008E2DE7" w:rsidRPr="008F5443" w:rsidRDefault="008E2DE7" w:rsidP="004A4A23">
      <w:pPr>
        <w:spacing w:line="360" w:lineRule="auto"/>
        <w:jc w:val="both"/>
        <w:rPr>
          <w:rFonts w:asciiTheme="minorHAnsi" w:hAnsiTheme="minorHAnsi" w:cstheme="minorHAnsi"/>
          <w:sz w:val="20"/>
          <w:u w:val="single"/>
        </w:rPr>
      </w:pPr>
      <w:r w:rsidRPr="008F5443">
        <w:rPr>
          <w:rFonts w:asciiTheme="minorHAnsi" w:hAnsiTheme="minorHAnsi" w:cstheme="minorHAnsi"/>
          <w:sz w:val="20"/>
          <w:u w:val="single"/>
        </w:rPr>
        <w:t>załączniki :</w:t>
      </w:r>
    </w:p>
    <w:p w14:paraId="02225BAA" w14:textId="3AE9D0C3" w:rsidR="008E2DE7"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O</w:t>
      </w:r>
      <w:r w:rsidR="008E2DE7" w:rsidRPr="008F5443">
        <w:rPr>
          <w:rFonts w:asciiTheme="minorHAnsi" w:hAnsiTheme="minorHAnsi" w:cstheme="minorHAnsi"/>
          <w:sz w:val="20"/>
        </w:rPr>
        <w:t>pis przedmiotu zamówienia,</w:t>
      </w:r>
    </w:p>
    <w:p w14:paraId="7B233124" w14:textId="77777777" w:rsidR="008E2DE7" w:rsidRPr="008F5443" w:rsidRDefault="008E2DE7">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Formularz ofertowy</w:t>
      </w:r>
    </w:p>
    <w:p w14:paraId="56EBCFEA" w14:textId="77777777"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oświadczenie o spełnianiu warunków udziału w postępowaniu,</w:t>
      </w:r>
    </w:p>
    <w:p w14:paraId="2F941E39" w14:textId="77777777"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oświadczenie o braku podstaw do wykluczenia,</w:t>
      </w:r>
    </w:p>
    <w:p w14:paraId="60583EDB" w14:textId="77777777"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 xml:space="preserve"> oświadczenie Wykonawców wspólnie ubiegających się o udzielenie zamówienia składane wraz z ofertą na podstawie art. 117 ust. 4 ustawy.</w:t>
      </w:r>
    </w:p>
    <w:p w14:paraId="347042B5" w14:textId="041100B8"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wykaz wykonanych</w:t>
      </w:r>
      <w:r w:rsidR="00607C85">
        <w:rPr>
          <w:rFonts w:asciiTheme="minorHAnsi" w:hAnsiTheme="minorHAnsi" w:cstheme="minorHAnsi"/>
          <w:sz w:val="20"/>
        </w:rPr>
        <w:t>/wykonywanych usług</w:t>
      </w:r>
      <w:r w:rsidRPr="008F5443">
        <w:rPr>
          <w:rFonts w:asciiTheme="minorHAnsi" w:hAnsiTheme="minorHAnsi" w:cstheme="minorHAnsi"/>
          <w:sz w:val="20"/>
        </w:rPr>
        <w:t xml:space="preserve">, </w:t>
      </w:r>
    </w:p>
    <w:p w14:paraId="310730B4" w14:textId="77777777" w:rsidR="000028F0" w:rsidRPr="008F5443"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8F5443">
        <w:rPr>
          <w:rFonts w:asciiTheme="minorHAnsi" w:hAnsiTheme="minorHAnsi" w:cstheme="minorHAnsi"/>
          <w:sz w:val="20"/>
        </w:rPr>
        <w:t>wzór umowy.</w:t>
      </w:r>
    </w:p>
    <w:p w14:paraId="0425C163" w14:textId="77777777" w:rsidR="008E2DE7" w:rsidRPr="008F5443" w:rsidRDefault="008E2DE7" w:rsidP="000028F0">
      <w:pPr>
        <w:spacing w:line="360" w:lineRule="auto"/>
        <w:ind w:left="100"/>
        <w:jc w:val="both"/>
        <w:rPr>
          <w:rFonts w:asciiTheme="minorHAnsi" w:hAnsiTheme="minorHAnsi" w:cstheme="minorHAnsi"/>
          <w:sz w:val="20"/>
        </w:rPr>
      </w:pPr>
    </w:p>
    <w:p w14:paraId="2315138C" w14:textId="77777777" w:rsidR="003374F9" w:rsidRPr="008F5443" w:rsidRDefault="003374F9" w:rsidP="004A4A23">
      <w:pPr>
        <w:suppressAutoHyphens/>
        <w:spacing w:line="360" w:lineRule="auto"/>
        <w:rPr>
          <w:rFonts w:asciiTheme="minorHAnsi" w:hAnsiTheme="minorHAnsi" w:cstheme="minorHAnsi"/>
        </w:rPr>
      </w:pPr>
    </w:p>
    <w:sectPr w:rsidR="003374F9" w:rsidRPr="008F5443" w:rsidSect="00963C69">
      <w:headerReference w:type="default" r:id="rId18"/>
      <w:footerReference w:type="default" r:id="rId19"/>
      <w:pgSz w:w="11906" w:h="16838"/>
      <w:pgMar w:top="1618" w:right="1417" w:bottom="16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45BB5" w14:textId="77777777" w:rsidR="008D64E8" w:rsidRDefault="008D64E8" w:rsidP="00C47502">
      <w:r>
        <w:separator/>
      </w:r>
    </w:p>
  </w:endnote>
  <w:endnote w:type="continuationSeparator" w:id="0">
    <w:p w14:paraId="06F9C31C" w14:textId="77777777" w:rsidR="008D64E8" w:rsidRDefault="008D64E8" w:rsidP="00C47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UI Gothic">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Helvetica Neue Light">
    <w:altName w:val="Times New Roman"/>
    <w:charset w:val="00"/>
    <w:family w:val="roman"/>
    <w:pitch w:val="default"/>
  </w:font>
  <w:font w:name="ヒラギノ角ゴ Pro W3">
    <w:charset w:val="00"/>
    <w:family w:val="roman"/>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DAF8" w14:textId="77777777" w:rsidR="00C1194D" w:rsidRDefault="00C1194D">
    <w:pPr>
      <w:pStyle w:val="Stopka"/>
      <w:jc w:val="right"/>
    </w:pPr>
    <w:r>
      <w:fldChar w:fldCharType="begin"/>
    </w:r>
    <w:r>
      <w:instrText>PAGE   \* MERGEFORMAT</w:instrText>
    </w:r>
    <w:r>
      <w:fldChar w:fldCharType="separate"/>
    </w:r>
    <w:r>
      <w:t>2</w:t>
    </w:r>
    <w:r>
      <w:fldChar w:fldCharType="end"/>
    </w:r>
  </w:p>
  <w:p w14:paraId="795A4238" w14:textId="77777777" w:rsidR="00C1194D" w:rsidRDefault="00C119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CF390" w14:textId="77777777" w:rsidR="008D64E8" w:rsidRDefault="008D64E8" w:rsidP="00C47502">
      <w:r>
        <w:separator/>
      </w:r>
    </w:p>
  </w:footnote>
  <w:footnote w:type="continuationSeparator" w:id="0">
    <w:p w14:paraId="2292D8CB" w14:textId="77777777" w:rsidR="008D64E8" w:rsidRDefault="008D64E8" w:rsidP="00C47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35D5C" w14:textId="025CC59A" w:rsidR="00184AB8" w:rsidRPr="00184AB8" w:rsidRDefault="00184AB8" w:rsidP="00184AB8">
    <w:pPr>
      <w:pBdr>
        <w:bottom w:val="single" w:sz="4" w:space="4" w:color="auto"/>
      </w:pBdr>
      <w:tabs>
        <w:tab w:val="center" w:pos="4536"/>
        <w:tab w:val="right" w:pos="8364"/>
      </w:tabs>
      <w:jc w:val="right"/>
      <w:rPr>
        <w:rFonts w:ascii="Arial" w:hAnsi="Arial" w:cs="Arial"/>
        <w:color w:val="2F5496"/>
        <w:sz w:val="22"/>
        <w:szCs w:val="22"/>
      </w:rPr>
    </w:pPr>
    <w:r w:rsidRPr="00184AB8">
      <w:rPr>
        <w:rFonts w:ascii="Arial" w:hAnsi="Arial" w:cs="Arial"/>
        <w:color w:val="2F5496"/>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643"/>
        </w:tabs>
        <w:ind w:left="643" w:hanging="360"/>
      </w:pPr>
      <w:rPr>
        <w:rFonts w:ascii="Symbol" w:hAnsi="Symbol" w:cs="Symbol" w:hint="default"/>
      </w:rPr>
    </w:lvl>
  </w:abstractNum>
  <w:abstractNum w:abstractNumId="1" w15:restartNumberingAfterBreak="0">
    <w:nsid w:val="00000006"/>
    <w:multiLevelType w:val="multilevel"/>
    <w:tmpl w:val="00000006"/>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0000008"/>
    <w:multiLevelType w:val="singleLevel"/>
    <w:tmpl w:val="00000008"/>
    <w:name w:val="WW8Num22"/>
    <w:lvl w:ilvl="0">
      <w:start w:val="1"/>
      <w:numFmt w:val="bullet"/>
      <w:lvlText w:val=""/>
      <w:lvlJc w:val="left"/>
      <w:pPr>
        <w:tabs>
          <w:tab w:val="num" w:pos="0"/>
        </w:tabs>
        <w:ind w:left="360" w:hanging="360"/>
      </w:pPr>
      <w:rPr>
        <w:rFonts w:ascii="Symbol" w:hAnsi="Symbol" w:cs="Symbol" w:hint="default"/>
        <w:color w:val="000000"/>
        <w:sz w:val="22"/>
        <w:szCs w:val="24"/>
      </w:rPr>
    </w:lvl>
  </w:abstractNum>
  <w:abstractNum w:abstractNumId="3" w15:restartNumberingAfterBreak="0">
    <w:nsid w:val="00000009"/>
    <w:multiLevelType w:val="multilevel"/>
    <w:tmpl w:val="00000009"/>
    <w:name w:val="WW8Num23"/>
    <w:lvl w:ilvl="0">
      <w:start w:val="1"/>
      <w:numFmt w:val="decimal"/>
      <w:lvlText w:val="%1."/>
      <w:lvlJc w:val="left"/>
      <w:pPr>
        <w:tabs>
          <w:tab w:val="num" w:pos="360"/>
        </w:tabs>
        <w:ind w:left="360" w:hanging="360"/>
      </w:pPr>
      <w:rPr>
        <w:rFonts w:ascii="Calibri" w:hAnsi="Calibri" w:cs="Calibri" w:hint="default"/>
        <w:b w:val="0"/>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000000A"/>
    <w:multiLevelType w:val="multilevel"/>
    <w:tmpl w:val="0000000A"/>
    <w:name w:val="WW8Num25"/>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000000B"/>
    <w:multiLevelType w:val="multilevel"/>
    <w:tmpl w:val="0000000B"/>
    <w:name w:val="WW8Num26"/>
    <w:lvl w:ilvl="0">
      <w:start w:val="1"/>
      <w:numFmt w:val="decimal"/>
      <w:lvlText w:val="%1."/>
      <w:lvlJc w:val="left"/>
      <w:pPr>
        <w:tabs>
          <w:tab w:val="num" w:pos="360"/>
        </w:tabs>
        <w:ind w:left="360" w:hanging="360"/>
      </w:pPr>
      <w:rPr>
        <w:rFonts w:ascii="Calibri" w:hAnsi="Calibri" w:cs="Calibri" w:hint="default"/>
        <w:bCs/>
        <w:i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6" w15:restartNumberingAfterBreak="0">
    <w:nsid w:val="0000000C"/>
    <w:multiLevelType w:val="multilevel"/>
    <w:tmpl w:val="0000000C"/>
    <w:name w:val="WW8Num27"/>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000000D"/>
    <w:multiLevelType w:val="multilevel"/>
    <w:tmpl w:val="0000000D"/>
    <w:name w:val="WW8Num28"/>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000000E"/>
    <w:multiLevelType w:val="multilevel"/>
    <w:tmpl w:val="0000000E"/>
    <w:name w:val="WW8Num29"/>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000000F"/>
    <w:multiLevelType w:val="multilevel"/>
    <w:tmpl w:val="0000000F"/>
    <w:name w:val="WW8Num30"/>
    <w:lvl w:ilvl="0">
      <w:start w:val="1"/>
      <w:numFmt w:val="decimal"/>
      <w:lvlText w:val="%1."/>
      <w:lvlJc w:val="left"/>
      <w:pPr>
        <w:tabs>
          <w:tab w:val="num" w:pos="360"/>
        </w:tabs>
        <w:ind w:left="360" w:hanging="360"/>
      </w:pPr>
      <w:rPr>
        <w:rFonts w:ascii="Calibri" w:hAnsi="Calibri" w:cs="Calibri" w:hint="default"/>
        <w:bCs/>
        <w:color w:val="000000"/>
        <w:sz w:val="20"/>
        <w:szCs w:val="20"/>
      </w:rPr>
    </w:lvl>
    <w:lvl w:ilvl="1">
      <w:start w:val="1"/>
      <w:numFmt w:val="decimal"/>
      <w:lvlText w:val="%2)"/>
      <w:lvlJc w:val="left"/>
      <w:pPr>
        <w:tabs>
          <w:tab w:val="num" w:pos="720"/>
        </w:tabs>
        <w:ind w:left="680" w:hanging="283"/>
      </w:pPr>
      <w:rPr>
        <w:rFonts w:ascii="Calibri" w:hAnsi="Calibri" w:cs="Calibri" w:hint="default"/>
        <w:bCs/>
      </w:rPr>
    </w:lvl>
    <w:lvl w:ilvl="2">
      <w:start w:val="1"/>
      <w:numFmt w:val="lowerLetter"/>
      <w:lvlText w:val="%3)"/>
      <w:lvlJc w:val="left"/>
      <w:pPr>
        <w:tabs>
          <w:tab w:val="num" w:pos="1080"/>
        </w:tabs>
        <w:ind w:left="1080" w:hanging="360"/>
      </w:pPr>
      <w:rPr>
        <w:rFonts w:ascii="Calibri" w:hAnsi="Calibri" w:cs="Calibri" w:hint="default"/>
        <w:bCs/>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bCs/>
      </w:rPr>
    </w:lvl>
    <w:lvl w:ilvl="6">
      <w:start w:val="1"/>
      <w:numFmt w:val="decimal"/>
      <w:lvlText w:val="%7."/>
      <w:lvlJc w:val="left"/>
      <w:pPr>
        <w:tabs>
          <w:tab w:val="num" w:pos="357"/>
        </w:tabs>
        <w:ind w:left="32767" w:firstLine="32767"/>
      </w:pPr>
      <w:rPr>
        <w:rFonts w:ascii="Calibri" w:hAnsi="Calibri" w:cs="Calibri" w:hint="default"/>
        <w:bCs/>
      </w:rPr>
    </w:lvl>
    <w:lvl w:ilvl="7">
      <w:start w:val="1"/>
      <w:numFmt w:val="lowerLetter"/>
      <w:lvlText w:val="%8."/>
      <w:lvlJc w:val="left"/>
      <w:pPr>
        <w:tabs>
          <w:tab w:val="num" w:pos="2880"/>
        </w:tabs>
        <w:ind w:left="2880" w:hanging="360"/>
      </w:pPr>
      <w:rPr>
        <w:rFonts w:ascii="Calibri" w:hAnsi="Calibri" w:cs="Calibri" w:hint="default"/>
        <w:bCs/>
      </w:rPr>
    </w:lvl>
    <w:lvl w:ilvl="8">
      <w:start w:val="1"/>
      <w:numFmt w:val="lowerRoman"/>
      <w:lvlText w:val="%9."/>
      <w:lvlJc w:val="left"/>
      <w:pPr>
        <w:tabs>
          <w:tab w:val="num" w:pos="3240"/>
        </w:tabs>
        <w:ind w:left="3240" w:hanging="360"/>
      </w:pPr>
      <w:rPr>
        <w:rFonts w:ascii="Calibri" w:hAnsi="Calibri" w:cs="Calibri" w:hint="default"/>
        <w:bCs/>
      </w:rPr>
    </w:lvl>
  </w:abstractNum>
  <w:abstractNum w:abstractNumId="10" w15:restartNumberingAfterBreak="0">
    <w:nsid w:val="00000010"/>
    <w:multiLevelType w:val="singleLevel"/>
    <w:tmpl w:val="00000010"/>
    <w:name w:val="WW8Num32"/>
    <w:lvl w:ilvl="0">
      <w:start w:val="1"/>
      <w:numFmt w:val="decimal"/>
      <w:lvlText w:val="%1."/>
      <w:lvlJc w:val="left"/>
      <w:pPr>
        <w:tabs>
          <w:tab w:val="num" w:pos="0"/>
        </w:tabs>
        <w:ind w:left="360" w:hanging="360"/>
      </w:pPr>
      <w:rPr>
        <w:rFonts w:ascii="Calibri" w:hAnsi="Calibri" w:cs="Calibri"/>
      </w:rPr>
    </w:lvl>
  </w:abstractNum>
  <w:abstractNum w:abstractNumId="11" w15:restartNumberingAfterBreak="0">
    <w:nsid w:val="00000011"/>
    <w:multiLevelType w:val="multilevel"/>
    <w:tmpl w:val="00000011"/>
    <w:name w:val="WW8Num33"/>
    <w:lvl w:ilvl="0">
      <w:start w:val="1"/>
      <w:numFmt w:val="decimal"/>
      <w:lvlText w:val="%1."/>
      <w:lvlJc w:val="left"/>
      <w:pPr>
        <w:tabs>
          <w:tab w:val="num" w:pos="360"/>
        </w:tabs>
        <w:ind w:left="360" w:hanging="360"/>
      </w:pPr>
      <w:rPr>
        <w:rFonts w:ascii="Calibri" w:hAnsi="Calibri" w:cs="Calibri" w:hint="default"/>
        <w:b/>
        <w:b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0000012"/>
    <w:multiLevelType w:val="multilevel"/>
    <w:tmpl w:val="00000012"/>
    <w:name w:val="WW8Num34"/>
    <w:lvl w:ilvl="0">
      <w:start w:val="1"/>
      <w:numFmt w:val="decimal"/>
      <w:lvlText w:val="%1."/>
      <w:lvlJc w:val="left"/>
      <w:pPr>
        <w:tabs>
          <w:tab w:val="num" w:pos="360"/>
        </w:tabs>
        <w:ind w:left="360" w:hanging="360"/>
      </w:pPr>
      <w:rPr>
        <w:rFonts w:ascii="Calibri" w:hAnsi="Calibri" w:cs="Calibri" w:hint="default"/>
        <w:b/>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0000013"/>
    <w:multiLevelType w:val="singleLevel"/>
    <w:tmpl w:val="00000013"/>
    <w:name w:val="WW8Num35"/>
    <w:lvl w:ilvl="0">
      <w:start w:val="1"/>
      <w:numFmt w:val="decimal"/>
      <w:lvlText w:val="%1."/>
      <w:lvlJc w:val="left"/>
      <w:pPr>
        <w:tabs>
          <w:tab w:val="num" w:pos="1740"/>
        </w:tabs>
        <w:ind w:left="2460" w:hanging="360"/>
      </w:pPr>
      <w:rPr>
        <w:rFonts w:ascii="Calibri" w:hAnsi="Calibri" w:cs="@MS UI Gothic" w:hint="default"/>
      </w:rPr>
    </w:lvl>
  </w:abstractNum>
  <w:abstractNum w:abstractNumId="14" w15:restartNumberingAfterBreak="0">
    <w:nsid w:val="00000014"/>
    <w:multiLevelType w:val="multilevel"/>
    <w:tmpl w:val="00000014"/>
    <w:name w:val="WW8Num36"/>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0000015"/>
    <w:multiLevelType w:val="multilevel"/>
    <w:tmpl w:val="00000015"/>
    <w:name w:val="WW8Num37"/>
    <w:lvl w:ilvl="0">
      <w:start w:val="1"/>
      <w:numFmt w:val="decimal"/>
      <w:lvlText w:val="%1."/>
      <w:lvlJc w:val="left"/>
      <w:pPr>
        <w:tabs>
          <w:tab w:val="num" w:pos="360"/>
        </w:tabs>
        <w:ind w:left="360" w:hanging="360"/>
      </w:pPr>
      <w:rPr>
        <w:rFonts w:ascii="Calibri" w:hAnsi="Calibri" w:cs="Calibri" w:hint="default"/>
        <w:strike w:val="0"/>
        <w:dstrike w:val="0"/>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0000016"/>
    <w:multiLevelType w:val="multilevel"/>
    <w:tmpl w:val="00000016"/>
    <w:name w:val="WW8Num38"/>
    <w:lvl w:ilvl="0">
      <w:start w:val="1"/>
      <w:numFmt w:val="decimal"/>
      <w:lvlText w:val="%1."/>
      <w:lvlJc w:val="left"/>
      <w:pPr>
        <w:tabs>
          <w:tab w:val="num" w:pos="360"/>
        </w:tabs>
        <w:ind w:left="360" w:hanging="360"/>
      </w:pPr>
      <w:rPr>
        <w:rFonts w:ascii="Calibri" w:hAnsi="Calibri" w:cs="Calibri" w:hint="default"/>
        <w:color w:val="000000"/>
        <w:sz w:val="20"/>
        <w:szCs w:val="20"/>
      </w:rPr>
    </w:lvl>
    <w:lvl w:ilvl="1">
      <w:start w:val="1"/>
      <w:numFmt w:val="decimal"/>
      <w:lvlText w:val="%2)"/>
      <w:lvlJc w:val="left"/>
      <w:pPr>
        <w:tabs>
          <w:tab w:val="num" w:pos="720"/>
        </w:tabs>
        <w:ind w:left="680" w:hanging="283"/>
      </w:pPr>
      <w:rPr>
        <w:rFonts w:ascii="Calibri" w:hAnsi="Calibri" w:cs="Calibri" w:hint="default"/>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17" w15:restartNumberingAfterBreak="0">
    <w:nsid w:val="00000017"/>
    <w:multiLevelType w:val="multilevel"/>
    <w:tmpl w:val="00000017"/>
    <w:name w:val="WW8Num39"/>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0000018"/>
    <w:multiLevelType w:val="multilevel"/>
    <w:tmpl w:val="00000018"/>
    <w:name w:val="WW8Num42"/>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00000019"/>
    <w:multiLevelType w:val="multilevel"/>
    <w:tmpl w:val="00000019"/>
    <w:name w:val="WW8Num44"/>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20" w15:restartNumberingAfterBreak="0">
    <w:nsid w:val="0000001A"/>
    <w:multiLevelType w:val="multilevel"/>
    <w:tmpl w:val="0000001A"/>
    <w:name w:val="WW8Num47"/>
    <w:lvl w:ilvl="0">
      <w:start w:val="1"/>
      <w:numFmt w:val="decimal"/>
      <w:lvlText w:val="%1)"/>
      <w:lvlJc w:val="left"/>
      <w:pPr>
        <w:tabs>
          <w:tab w:val="num" w:pos="360"/>
        </w:tabs>
        <w:ind w:left="360" w:hanging="360"/>
      </w:pPr>
      <w:rPr>
        <w:rFonts w:ascii="Calibri" w:hAnsi="Calibri" w:cs="Calibri" w:hint="default"/>
        <w:b w:val="0"/>
        <w:bCs w:val="0"/>
        <w:sz w:val="20"/>
        <w:szCs w:val="20"/>
        <w:lang w:val="en-US"/>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0AFF1564"/>
    <w:multiLevelType w:val="hybridMultilevel"/>
    <w:tmpl w:val="7258FF88"/>
    <w:lvl w:ilvl="0" w:tplc="DEDC4FCA">
      <w:start w:val="1"/>
      <w:numFmt w:val="decimal"/>
      <w:pStyle w:val="Listapunktowana21"/>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3EE5C7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5477CE6"/>
    <w:multiLevelType w:val="multilevel"/>
    <w:tmpl w:val="73A60254"/>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7927320"/>
    <w:multiLevelType w:val="multilevel"/>
    <w:tmpl w:val="F38263F2"/>
    <w:lvl w:ilvl="0">
      <w:start w:val="1"/>
      <w:numFmt w:val="decimal"/>
      <w:lvlText w:val="%1."/>
      <w:lvlJc w:val="left"/>
      <w:pPr>
        <w:tabs>
          <w:tab w:val="num" w:pos="360"/>
        </w:tabs>
        <w:ind w:left="360" w:hanging="360"/>
      </w:pPr>
      <w:rPr>
        <w:rFonts w:ascii="Calibri" w:hAnsi="Calibri" w:cs="Calibri" w:hint="default"/>
        <w:b/>
        <w:bCs/>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A4A2C36"/>
    <w:multiLevelType w:val="multilevel"/>
    <w:tmpl w:val="00000017"/>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290A28D0"/>
    <w:multiLevelType w:val="multilevel"/>
    <w:tmpl w:val="737E219C"/>
    <w:lvl w:ilvl="0">
      <w:start w:val="1"/>
      <w:numFmt w:val="decimal"/>
      <w:lvlText w:val="%1."/>
      <w:lvlJc w:val="left"/>
      <w:pPr>
        <w:tabs>
          <w:tab w:val="num" w:pos="360"/>
        </w:tabs>
        <w:ind w:left="360" w:hanging="360"/>
      </w:pPr>
      <w:rPr>
        <w:rFonts w:hint="default"/>
        <w:b w:val="0"/>
        <w:bCs/>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5280459"/>
    <w:multiLevelType w:val="hybridMultilevel"/>
    <w:tmpl w:val="3C12FCB0"/>
    <w:lvl w:ilvl="0" w:tplc="04150011">
      <w:start w:val="1"/>
      <w:numFmt w:val="decimal"/>
      <w:lvlText w:val="%1)"/>
      <w:lvlJc w:val="left"/>
      <w:pPr>
        <w:ind w:left="436" w:hanging="360"/>
      </w:pPr>
      <w:rPr>
        <w:rFonts w:hint="default"/>
      </w:rPr>
    </w:lvl>
    <w:lvl w:ilvl="1" w:tplc="FFFFFFFF">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28" w15:restartNumberingAfterBreak="0">
    <w:nsid w:val="391B71EA"/>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A1D253F"/>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3B311897"/>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EDA669A"/>
    <w:multiLevelType w:val="hybridMultilevel"/>
    <w:tmpl w:val="14EAA774"/>
    <w:lvl w:ilvl="0" w:tplc="E048B5F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3B643A"/>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439C7615"/>
    <w:multiLevelType w:val="multilevel"/>
    <w:tmpl w:val="9B18540C"/>
    <w:lvl w:ilvl="0">
      <w:start w:val="1"/>
      <w:numFmt w:val="decimal"/>
      <w:lvlText w:val="%1."/>
      <w:lvlJc w:val="left"/>
      <w:pPr>
        <w:tabs>
          <w:tab w:val="num" w:pos="360"/>
        </w:tabs>
        <w:ind w:left="360" w:hanging="360"/>
      </w:pPr>
      <w:rPr>
        <w:rFonts w:hint="default"/>
        <w:b w:val="0"/>
        <w:color w:val="auto"/>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b w:val="0"/>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44FA7D82"/>
    <w:multiLevelType w:val="hybridMultilevel"/>
    <w:tmpl w:val="45C2B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99E7DF5"/>
    <w:multiLevelType w:val="multilevel"/>
    <w:tmpl w:val="91D4EF76"/>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color w:val="auto"/>
      </w:rPr>
    </w:lvl>
    <w:lvl w:ilvl="2">
      <w:start w:val="1"/>
      <w:numFmt w:val="lowerLetter"/>
      <w:lvlText w:val="%3)"/>
      <w:lvlJc w:val="left"/>
      <w:pPr>
        <w:tabs>
          <w:tab w:val="num" w:pos="1080"/>
        </w:tabs>
        <w:ind w:left="1080" w:hanging="360"/>
      </w:pPr>
      <w:rPr>
        <w:rFonts w:hint="default"/>
        <w:b w:val="0"/>
        <w:color w:val="auto"/>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4BCE675E"/>
    <w:multiLevelType w:val="multilevel"/>
    <w:tmpl w:val="C73AA6B0"/>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b w:val="0"/>
        <w:bCs/>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4CB6173B"/>
    <w:multiLevelType w:val="hybridMultilevel"/>
    <w:tmpl w:val="A9686660"/>
    <w:lvl w:ilvl="0" w:tplc="B5BECFC8">
      <w:start w:val="1"/>
      <w:numFmt w:val="decimal"/>
      <w:lvlText w:val="%1."/>
      <w:lvlJc w:val="left"/>
      <w:pPr>
        <w:tabs>
          <w:tab w:val="num" w:pos="1740"/>
        </w:tabs>
        <w:ind w:left="2460" w:hanging="360"/>
      </w:pPr>
      <w:rPr>
        <w:rFonts w:cs="@MS UI Gothic" w:hint="default"/>
      </w:rPr>
    </w:lvl>
    <w:lvl w:ilvl="1" w:tplc="04150019">
      <w:start w:val="1"/>
      <w:numFmt w:val="lowerLetter"/>
      <w:lvlText w:val="%2."/>
      <w:lvlJc w:val="left"/>
      <w:pPr>
        <w:tabs>
          <w:tab w:val="num" w:pos="3180"/>
        </w:tabs>
        <w:ind w:left="3180" w:hanging="360"/>
      </w:pPr>
    </w:lvl>
    <w:lvl w:ilvl="2" w:tplc="0415001B" w:tentative="1">
      <w:start w:val="1"/>
      <w:numFmt w:val="lowerRoman"/>
      <w:lvlText w:val="%3."/>
      <w:lvlJc w:val="right"/>
      <w:pPr>
        <w:tabs>
          <w:tab w:val="num" w:pos="3900"/>
        </w:tabs>
        <w:ind w:left="3900" w:hanging="180"/>
      </w:pPr>
    </w:lvl>
    <w:lvl w:ilvl="3" w:tplc="0415000F" w:tentative="1">
      <w:start w:val="1"/>
      <w:numFmt w:val="decimal"/>
      <w:lvlText w:val="%4."/>
      <w:lvlJc w:val="left"/>
      <w:pPr>
        <w:tabs>
          <w:tab w:val="num" w:pos="4620"/>
        </w:tabs>
        <w:ind w:left="4620" w:hanging="360"/>
      </w:pPr>
    </w:lvl>
    <w:lvl w:ilvl="4" w:tplc="04150019" w:tentative="1">
      <w:start w:val="1"/>
      <w:numFmt w:val="lowerLetter"/>
      <w:lvlText w:val="%5."/>
      <w:lvlJc w:val="left"/>
      <w:pPr>
        <w:tabs>
          <w:tab w:val="num" w:pos="5340"/>
        </w:tabs>
        <w:ind w:left="5340" w:hanging="360"/>
      </w:pPr>
    </w:lvl>
    <w:lvl w:ilvl="5" w:tplc="0415001B" w:tentative="1">
      <w:start w:val="1"/>
      <w:numFmt w:val="lowerRoman"/>
      <w:lvlText w:val="%6."/>
      <w:lvlJc w:val="right"/>
      <w:pPr>
        <w:tabs>
          <w:tab w:val="num" w:pos="6060"/>
        </w:tabs>
        <w:ind w:left="6060" w:hanging="180"/>
      </w:pPr>
    </w:lvl>
    <w:lvl w:ilvl="6" w:tplc="0415000F" w:tentative="1">
      <w:start w:val="1"/>
      <w:numFmt w:val="decimal"/>
      <w:lvlText w:val="%7."/>
      <w:lvlJc w:val="left"/>
      <w:pPr>
        <w:tabs>
          <w:tab w:val="num" w:pos="6780"/>
        </w:tabs>
        <w:ind w:left="6780" w:hanging="360"/>
      </w:pPr>
    </w:lvl>
    <w:lvl w:ilvl="7" w:tplc="04150019" w:tentative="1">
      <w:start w:val="1"/>
      <w:numFmt w:val="lowerLetter"/>
      <w:lvlText w:val="%8."/>
      <w:lvlJc w:val="left"/>
      <w:pPr>
        <w:tabs>
          <w:tab w:val="num" w:pos="7500"/>
        </w:tabs>
        <w:ind w:left="7500" w:hanging="360"/>
      </w:pPr>
    </w:lvl>
    <w:lvl w:ilvl="8" w:tplc="0415001B" w:tentative="1">
      <w:start w:val="1"/>
      <w:numFmt w:val="lowerRoman"/>
      <w:lvlText w:val="%9."/>
      <w:lvlJc w:val="right"/>
      <w:pPr>
        <w:tabs>
          <w:tab w:val="num" w:pos="8220"/>
        </w:tabs>
        <w:ind w:left="8220" w:hanging="180"/>
      </w:pPr>
    </w:lvl>
  </w:abstractNum>
  <w:abstractNum w:abstractNumId="38" w15:restartNumberingAfterBreak="0">
    <w:nsid w:val="4CF357C2"/>
    <w:multiLevelType w:val="multilevel"/>
    <w:tmpl w:val="07DCCFC4"/>
    <w:lvl w:ilvl="0">
      <w:start w:val="1"/>
      <w:numFmt w:val="decimal"/>
      <w:lvlText w:val="%1)"/>
      <w:lvlJc w:val="left"/>
      <w:pPr>
        <w:tabs>
          <w:tab w:val="num" w:pos="0"/>
        </w:tabs>
        <w:ind w:left="1335" w:hanging="360"/>
      </w:pPr>
    </w:lvl>
    <w:lvl w:ilvl="1">
      <w:start w:val="1"/>
      <w:numFmt w:val="lowerLetter"/>
      <w:lvlText w:val="%2."/>
      <w:lvlJc w:val="left"/>
      <w:pPr>
        <w:tabs>
          <w:tab w:val="num" w:pos="0"/>
        </w:tabs>
        <w:ind w:left="2055" w:hanging="360"/>
      </w:pPr>
    </w:lvl>
    <w:lvl w:ilvl="2">
      <w:start w:val="1"/>
      <w:numFmt w:val="lowerRoman"/>
      <w:lvlText w:val="%3."/>
      <w:lvlJc w:val="right"/>
      <w:pPr>
        <w:tabs>
          <w:tab w:val="num" w:pos="0"/>
        </w:tabs>
        <w:ind w:left="2775" w:hanging="180"/>
      </w:pPr>
    </w:lvl>
    <w:lvl w:ilvl="3">
      <w:start w:val="1"/>
      <w:numFmt w:val="decimal"/>
      <w:lvlText w:val="%4."/>
      <w:lvlJc w:val="left"/>
      <w:pPr>
        <w:tabs>
          <w:tab w:val="num" w:pos="0"/>
        </w:tabs>
        <w:ind w:left="3495" w:hanging="360"/>
      </w:pPr>
    </w:lvl>
    <w:lvl w:ilvl="4">
      <w:start w:val="1"/>
      <w:numFmt w:val="lowerLetter"/>
      <w:lvlText w:val="%5."/>
      <w:lvlJc w:val="left"/>
      <w:pPr>
        <w:tabs>
          <w:tab w:val="num" w:pos="0"/>
        </w:tabs>
        <w:ind w:left="4215" w:hanging="360"/>
      </w:pPr>
    </w:lvl>
    <w:lvl w:ilvl="5">
      <w:start w:val="1"/>
      <w:numFmt w:val="lowerRoman"/>
      <w:lvlText w:val="%6."/>
      <w:lvlJc w:val="right"/>
      <w:pPr>
        <w:tabs>
          <w:tab w:val="num" w:pos="0"/>
        </w:tabs>
        <w:ind w:left="4935" w:hanging="180"/>
      </w:pPr>
    </w:lvl>
    <w:lvl w:ilvl="6">
      <w:start w:val="1"/>
      <w:numFmt w:val="decimal"/>
      <w:lvlText w:val="%7."/>
      <w:lvlJc w:val="left"/>
      <w:pPr>
        <w:tabs>
          <w:tab w:val="num" w:pos="0"/>
        </w:tabs>
        <w:ind w:left="5655" w:hanging="360"/>
      </w:pPr>
    </w:lvl>
    <w:lvl w:ilvl="7">
      <w:start w:val="1"/>
      <w:numFmt w:val="lowerLetter"/>
      <w:lvlText w:val="%8."/>
      <w:lvlJc w:val="left"/>
      <w:pPr>
        <w:tabs>
          <w:tab w:val="num" w:pos="0"/>
        </w:tabs>
        <w:ind w:left="6375" w:hanging="360"/>
      </w:pPr>
    </w:lvl>
    <w:lvl w:ilvl="8">
      <w:start w:val="1"/>
      <w:numFmt w:val="lowerRoman"/>
      <w:lvlText w:val="%9."/>
      <w:lvlJc w:val="right"/>
      <w:pPr>
        <w:tabs>
          <w:tab w:val="num" w:pos="0"/>
        </w:tabs>
        <w:ind w:left="7095" w:hanging="180"/>
      </w:pPr>
    </w:lvl>
  </w:abstractNum>
  <w:abstractNum w:abstractNumId="39" w15:restartNumberingAfterBreak="0">
    <w:nsid w:val="52275DD8"/>
    <w:multiLevelType w:val="hybridMultilevel"/>
    <w:tmpl w:val="71F076B0"/>
    <w:lvl w:ilvl="0" w:tplc="0EA2DEA8">
      <w:start w:val="1"/>
      <w:numFmt w:val="decimal"/>
      <w:pStyle w:val="Podtytu"/>
      <w:lvlText w:val="%1."/>
      <w:lvlJc w:val="left"/>
      <w:pPr>
        <w:tabs>
          <w:tab w:val="num" w:pos="720"/>
        </w:tabs>
        <w:ind w:left="720" w:hanging="360"/>
      </w:pPr>
      <w:rPr>
        <w:rFonts w:ascii="Times New Roman" w:eastAsia="Times New Roman" w:hAnsi="Times New Roman" w:cs="Times New Roman"/>
        <w:sz w:val="24"/>
        <w:szCs w:val="24"/>
      </w:rPr>
    </w:lvl>
    <w:lvl w:ilvl="1" w:tplc="AE125924">
      <w:start w:val="1"/>
      <w:numFmt w:val="lowerLetter"/>
      <w:lvlText w:val="%2)"/>
      <w:lvlJc w:val="left"/>
      <w:pPr>
        <w:tabs>
          <w:tab w:val="num" w:pos="1440"/>
        </w:tabs>
        <w:ind w:left="144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4C556FF"/>
    <w:multiLevelType w:val="multilevel"/>
    <w:tmpl w:val="66EE4E0A"/>
    <w:lvl w:ilvl="0">
      <w:start w:val="1"/>
      <w:numFmt w:val="decimal"/>
      <w:lvlText w:val="%1."/>
      <w:lvlJc w:val="left"/>
      <w:pPr>
        <w:tabs>
          <w:tab w:val="num" w:pos="360"/>
        </w:tabs>
        <w:ind w:left="360" w:hanging="360"/>
      </w:pPr>
      <w:rPr>
        <w:rFonts w:hint="default"/>
        <w:strike w:val="0"/>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66D5694"/>
    <w:multiLevelType w:val="multilevel"/>
    <w:tmpl w:val="91D4EF76"/>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color w:val="auto"/>
      </w:rPr>
    </w:lvl>
    <w:lvl w:ilvl="2">
      <w:start w:val="1"/>
      <w:numFmt w:val="lowerLetter"/>
      <w:lvlText w:val="%3)"/>
      <w:lvlJc w:val="left"/>
      <w:pPr>
        <w:tabs>
          <w:tab w:val="num" w:pos="1080"/>
        </w:tabs>
        <w:ind w:left="1080" w:hanging="360"/>
      </w:pPr>
      <w:rPr>
        <w:rFonts w:hint="default"/>
        <w:b w:val="0"/>
        <w:color w:val="auto"/>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5C723E09"/>
    <w:multiLevelType w:val="multilevel"/>
    <w:tmpl w:val="E37CCFF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5E454354"/>
    <w:multiLevelType w:val="multilevel"/>
    <w:tmpl w:val="7EE0B8B2"/>
    <w:lvl w:ilvl="0">
      <w:start w:val="1"/>
      <w:numFmt w:val="decimal"/>
      <w:lvlText w:val="%1."/>
      <w:lvlJc w:val="left"/>
      <w:pPr>
        <w:tabs>
          <w:tab w:val="num" w:pos="360"/>
        </w:tabs>
        <w:ind w:left="360" w:hanging="360"/>
      </w:pPr>
      <w:rPr>
        <w:rFonts w:ascii="Calibri" w:hAnsi="Calibri" w:cs="Calibri" w:hint="default"/>
        <w:b/>
        <w:bCs w:val="0"/>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3D11849"/>
    <w:multiLevelType w:val="multilevel"/>
    <w:tmpl w:val="737E219C"/>
    <w:lvl w:ilvl="0">
      <w:start w:val="1"/>
      <w:numFmt w:val="decimal"/>
      <w:lvlText w:val="%1."/>
      <w:lvlJc w:val="left"/>
      <w:pPr>
        <w:tabs>
          <w:tab w:val="num" w:pos="360"/>
        </w:tabs>
        <w:ind w:left="360" w:hanging="360"/>
      </w:pPr>
      <w:rPr>
        <w:rFonts w:hint="default"/>
        <w:b w:val="0"/>
        <w:bCs/>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6429419A"/>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9582BDC"/>
    <w:multiLevelType w:val="multilevel"/>
    <w:tmpl w:val="B88E9D96"/>
    <w:lvl w:ilvl="0">
      <w:start w:val="42"/>
      <w:numFmt w:val="decimal"/>
      <w:lvlText w:val="%1"/>
      <w:lvlJc w:val="left"/>
      <w:pPr>
        <w:tabs>
          <w:tab w:val="num" w:pos="1200"/>
        </w:tabs>
        <w:ind w:left="1200" w:hanging="1200"/>
      </w:pPr>
      <w:rPr>
        <w:rFonts w:hint="default"/>
      </w:rPr>
    </w:lvl>
    <w:lvl w:ilvl="1">
      <w:start w:val="622"/>
      <w:numFmt w:val="decimal"/>
      <w:lvlText w:val="%1-%2"/>
      <w:lvlJc w:val="left"/>
      <w:pPr>
        <w:tabs>
          <w:tab w:val="num" w:pos="1200"/>
        </w:tabs>
        <w:ind w:left="1200" w:hanging="1200"/>
      </w:pPr>
      <w:rPr>
        <w:rFonts w:hint="default"/>
      </w:rPr>
    </w:lvl>
    <w:lvl w:ilvl="2">
      <w:start w:val="1"/>
      <w:numFmt w:val="decimal"/>
      <w:pStyle w:val="Nagwek3"/>
      <w:lvlText w:val="%1-%2.%3"/>
      <w:lvlJc w:val="left"/>
      <w:pPr>
        <w:tabs>
          <w:tab w:val="num" w:pos="1200"/>
        </w:tabs>
        <w:ind w:left="1200" w:hanging="1200"/>
      </w:pPr>
      <w:rPr>
        <w:rFonts w:hint="default"/>
      </w:rPr>
    </w:lvl>
    <w:lvl w:ilvl="3">
      <w:start w:val="1"/>
      <w:numFmt w:val="decimal"/>
      <w:pStyle w:val="Nagwek4"/>
      <w:lvlText w:val="%1-%2.%3.%4"/>
      <w:lvlJc w:val="left"/>
      <w:pPr>
        <w:tabs>
          <w:tab w:val="num" w:pos="1200"/>
        </w:tabs>
        <w:ind w:left="1200" w:hanging="1200"/>
      </w:pPr>
      <w:rPr>
        <w:rFonts w:hint="default"/>
      </w:rPr>
    </w:lvl>
    <w:lvl w:ilvl="4">
      <w:start w:val="1"/>
      <w:numFmt w:val="decimal"/>
      <w:pStyle w:val="Nagwek5"/>
      <w:lvlText w:val="%1-%2.%3.%4.%5"/>
      <w:lvlJc w:val="left"/>
      <w:pPr>
        <w:tabs>
          <w:tab w:val="num" w:pos="1440"/>
        </w:tabs>
        <w:ind w:left="1440" w:hanging="1440"/>
      </w:pPr>
      <w:rPr>
        <w:rFonts w:hint="default"/>
      </w:rPr>
    </w:lvl>
    <w:lvl w:ilvl="5">
      <w:start w:val="1"/>
      <w:numFmt w:val="decimal"/>
      <w:pStyle w:val="Nagwek6"/>
      <w:lvlText w:val="%1-%2.%3.%4.%5.%6"/>
      <w:lvlJc w:val="left"/>
      <w:pPr>
        <w:tabs>
          <w:tab w:val="num" w:pos="1800"/>
        </w:tabs>
        <w:ind w:left="1800" w:hanging="1800"/>
      </w:pPr>
      <w:rPr>
        <w:rFonts w:hint="default"/>
      </w:rPr>
    </w:lvl>
    <w:lvl w:ilvl="6">
      <w:start w:val="1"/>
      <w:numFmt w:val="decimal"/>
      <w:pStyle w:val="Nagwek7"/>
      <w:lvlText w:val="%1-%2.%3.%4.%5.%6.%7"/>
      <w:lvlJc w:val="left"/>
      <w:pPr>
        <w:tabs>
          <w:tab w:val="num" w:pos="2160"/>
        </w:tabs>
        <w:ind w:left="2160" w:hanging="2160"/>
      </w:pPr>
      <w:rPr>
        <w:rFonts w:hint="default"/>
      </w:rPr>
    </w:lvl>
    <w:lvl w:ilvl="7">
      <w:start w:val="1"/>
      <w:numFmt w:val="decimal"/>
      <w:pStyle w:val="Nagwek8"/>
      <w:lvlText w:val="%1-%2.%3.%4.%5.%6.%7.%8"/>
      <w:lvlJc w:val="left"/>
      <w:pPr>
        <w:tabs>
          <w:tab w:val="num" w:pos="2160"/>
        </w:tabs>
        <w:ind w:left="2160" w:hanging="2160"/>
      </w:pPr>
      <w:rPr>
        <w:rFonts w:hint="default"/>
      </w:rPr>
    </w:lvl>
    <w:lvl w:ilvl="8">
      <w:start w:val="1"/>
      <w:numFmt w:val="decimal"/>
      <w:pStyle w:val="Nagwek9"/>
      <w:lvlText w:val="%1-%2.%3.%4.%5.%6.%7.%8.%9"/>
      <w:lvlJc w:val="left"/>
      <w:pPr>
        <w:tabs>
          <w:tab w:val="num" w:pos="2520"/>
        </w:tabs>
        <w:ind w:left="2520" w:hanging="2520"/>
      </w:pPr>
      <w:rPr>
        <w:rFonts w:hint="default"/>
      </w:rPr>
    </w:lvl>
  </w:abstractNum>
  <w:abstractNum w:abstractNumId="47" w15:restartNumberingAfterBreak="0">
    <w:nsid w:val="6A9B134E"/>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6B2B24A3"/>
    <w:multiLevelType w:val="multilevel"/>
    <w:tmpl w:val="D4C051A4"/>
    <w:lvl w:ilvl="0">
      <w:start w:val="1"/>
      <w:numFmt w:val="decimal"/>
      <w:lvlText w:val="%1."/>
      <w:lvlJc w:val="left"/>
      <w:pPr>
        <w:tabs>
          <w:tab w:val="num" w:pos="360"/>
        </w:tabs>
        <w:ind w:left="360" w:hanging="360"/>
      </w:pPr>
      <w:rPr>
        <w:rFonts w:ascii="Calibri" w:hAnsi="Calibri" w:cs="Calibri" w:hint="default"/>
        <w:sz w:val="24"/>
        <w:szCs w:val="24"/>
      </w:rPr>
    </w:lvl>
    <w:lvl w:ilvl="1">
      <w:start w:val="1"/>
      <w:numFmt w:val="decimal"/>
      <w:lvlText w:val="%2)"/>
      <w:lvlJc w:val="left"/>
      <w:pPr>
        <w:tabs>
          <w:tab w:val="num" w:pos="720"/>
        </w:tabs>
        <w:ind w:left="680" w:hanging="283"/>
      </w:pPr>
      <w:rPr>
        <w:rFonts w:hint="default"/>
        <w:b w:val="0"/>
        <w:i w:val="0"/>
        <w:iCs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6EC36DC5"/>
    <w:multiLevelType w:val="multilevel"/>
    <w:tmpl w:val="F002028E"/>
    <w:lvl w:ilvl="0">
      <w:start w:val="1"/>
      <w:numFmt w:val="decimal"/>
      <w:lvlText w:val="%1)"/>
      <w:lvlJc w:val="left"/>
      <w:pPr>
        <w:tabs>
          <w:tab w:val="num" w:pos="0"/>
        </w:tabs>
        <w:ind w:left="862" w:hanging="360"/>
      </w:pPr>
      <w:rPr>
        <w:b w:val="0"/>
        <w:color w:val="auto"/>
      </w:r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50" w15:restartNumberingAfterBreak="0">
    <w:nsid w:val="6F2F2C51"/>
    <w:multiLevelType w:val="multilevel"/>
    <w:tmpl w:val="97366638"/>
    <w:lvl w:ilvl="0">
      <w:start w:val="1"/>
      <w:numFmt w:val="decimal"/>
      <w:lvlText w:val="%1."/>
      <w:lvlJc w:val="left"/>
      <w:pPr>
        <w:ind w:left="360" w:hanging="360"/>
      </w:pPr>
      <w:rPr>
        <w:rFonts w:hint="default"/>
      </w:rPr>
    </w:lvl>
    <w:lvl w:ilvl="1">
      <w:start w:val="2"/>
      <w:numFmt w:val="decimal"/>
      <w:lvlText w:val="%1.%2"/>
      <w:lvlJc w:val="left"/>
      <w:pPr>
        <w:ind w:left="479" w:hanging="360"/>
      </w:pPr>
      <w:rPr>
        <w:rFonts w:hint="default"/>
      </w:rPr>
    </w:lvl>
    <w:lvl w:ilvl="2">
      <w:start w:val="1"/>
      <w:numFmt w:val="decimal"/>
      <w:lvlText w:val="%1.%2.%3"/>
      <w:lvlJc w:val="left"/>
      <w:pPr>
        <w:ind w:left="1242" w:hanging="720"/>
      </w:pPr>
      <w:rPr>
        <w:rFonts w:hint="default"/>
      </w:rPr>
    </w:lvl>
    <w:lvl w:ilvl="3">
      <w:start w:val="1"/>
      <w:numFmt w:val="decimal"/>
      <w:lvlText w:val="%1.%2.%3.%4"/>
      <w:lvlJc w:val="left"/>
      <w:pPr>
        <w:ind w:left="2005" w:hanging="1080"/>
      </w:pPr>
      <w:rPr>
        <w:rFonts w:hint="default"/>
      </w:rPr>
    </w:lvl>
    <w:lvl w:ilvl="4">
      <w:start w:val="1"/>
      <w:numFmt w:val="decimal"/>
      <w:lvlText w:val="%1.%2.%3.%4.%5"/>
      <w:lvlJc w:val="left"/>
      <w:pPr>
        <w:ind w:left="2408" w:hanging="1080"/>
      </w:pPr>
      <w:rPr>
        <w:rFonts w:hint="default"/>
      </w:rPr>
    </w:lvl>
    <w:lvl w:ilvl="5">
      <w:start w:val="1"/>
      <w:numFmt w:val="decimal"/>
      <w:lvlText w:val="%1.%2.%3.%4.%5.%6"/>
      <w:lvlJc w:val="left"/>
      <w:pPr>
        <w:ind w:left="3171" w:hanging="1440"/>
      </w:pPr>
      <w:rPr>
        <w:rFonts w:hint="default"/>
      </w:rPr>
    </w:lvl>
    <w:lvl w:ilvl="6">
      <w:start w:val="1"/>
      <w:numFmt w:val="decimal"/>
      <w:lvlText w:val="%1.%2.%3.%4.%5.%6.%7"/>
      <w:lvlJc w:val="left"/>
      <w:pPr>
        <w:ind w:left="3574" w:hanging="1440"/>
      </w:pPr>
      <w:rPr>
        <w:rFonts w:hint="default"/>
      </w:rPr>
    </w:lvl>
    <w:lvl w:ilvl="7">
      <w:start w:val="1"/>
      <w:numFmt w:val="decimal"/>
      <w:lvlText w:val="%1.%2.%3.%4.%5.%6.%7.%8"/>
      <w:lvlJc w:val="left"/>
      <w:pPr>
        <w:ind w:left="4337" w:hanging="1800"/>
      </w:pPr>
      <w:rPr>
        <w:rFonts w:hint="default"/>
      </w:rPr>
    </w:lvl>
    <w:lvl w:ilvl="8">
      <w:start w:val="1"/>
      <w:numFmt w:val="decimal"/>
      <w:lvlText w:val="%1.%2.%3.%4.%5.%6.%7.%8.%9"/>
      <w:lvlJc w:val="left"/>
      <w:pPr>
        <w:ind w:left="4740" w:hanging="1800"/>
      </w:pPr>
      <w:rPr>
        <w:rFonts w:hint="default"/>
      </w:rPr>
    </w:lvl>
  </w:abstractNum>
  <w:abstractNum w:abstractNumId="51" w15:restartNumberingAfterBreak="0">
    <w:nsid w:val="6F9A3527"/>
    <w:multiLevelType w:val="hybridMultilevel"/>
    <w:tmpl w:val="E072F19A"/>
    <w:lvl w:ilvl="0" w:tplc="8BB4153C">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2" w15:restartNumberingAfterBreak="0">
    <w:nsid w:val="72A73EEC"/>
    <w:multiLevelType w:val="multilevel"/>
    <w:tmpl w:val="737E219C"/>
    <w:lvl w:ilvl="0">
      <w:start w:val="1"/>
      <w:numFmt w:val="decimal"/>
      <w:lvlText w:val="%1."/>
      <w:lvlJc w:val="left"/>
      <w:pPr>
        <w:tabs>
          <w:tab w:val="num" w:pos="360"/>
        </w:tabs>
        <w:ind w:left="360" w:hanging="360"/>
      </w:pPr>
      <w:rPr>
        <w:rFonts w:hint="default"/>
        <w:b w:val="0"/>
        <w:bCs/>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72F75116"/>
    <w:multiLevelType w:val="multilevel"/>
    <w:tmpl w:val="CAC2071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ind w:left="1440" w:hanging="360"/>
      </w:pPr>
      <w:rPr>
        <w:rFonts w:ascii="Symbol" w:hAnsi="Symbol" w:hint="default"/>
        <w:b w:val="0"/>
        <w:i w:val="0"/>
        <w:sz w:val="16"/>
        <w:szCs w:val="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15:restartNumberingAfterBreak="0">
    <w:nsid w:val="736B216D"/>
    <w:multiLevelType w:val="multilevel"/>
    <w:tmpl w:val="E808FE20"/>
    <w:lvl w:ilvl="0">
      <w:start w:val="1"/>
      <w:numFmt w:val="decimal"/>
      <w:lvlText w:val="%1."/>
      <w:lvlJc w:val="left"/>
      <w:pPr>
        <w:tabs>
          <w:tab w:val="num" w:pos="360"/>
        </w:tabs>
        <w:ind w:left="360" w:hanging="360"/>
      </w:pPr>
      <w:rPr>
        <w:rFonts w:ascii="Calibri" w:hAnsi="Calibri" w:cs="Calibri" w:hint="default"/>
        <w:b w:val="0"/>
        <w:b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strike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7678391D"/>
    <w:multiLevelType w:val="multilevel"/>
    <w:tmpl w:val="D5301FDE"/>
    <w:lvl w:ilvl="0">
      <w:start w:val="1"/>
      <w:numFmt w:val="decimal"/>
      <w:lvlText w:val="%1)"/>
      <w:lvlJc w:val="left"/>
      <w:pPr>
        <w:tabs>
          <w:tab w:val="num" w:pos="360"/>
        </w:tabs>
        <w:ind w:left="360" w:hanging="360"/>
      </w:pPr>
      <w:rPr>
        <w:rFonts w:hint="default"/>
        <w:b w:val="0"/>
        <w:bCs w:val="0"/>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14519504">
    <w:abstractNumId w:val="46"/>
  </w:num>
  <w:num w:numId="2" w16cid:durableId="385297595">
    <w:abstractNumId w:val="21"/>
  </w:num>
  <w:num w:numId="3" w16cid:durableId="1076130225">
    <w:abstractNumId w:val="39"/>
  </w:num>
  <w:num w:numId="4" w16cid:durableId="1633556800">
    <w:abstractNumId w:val="33"/>
  </w:num>
  <w:num w:numId="5" w16cid:durableId="89476194">
    <w:abstractNumId w:val="26"/>
  </w:num>
  <w:num w:numId="6" w16cid:durableId="295641683">
    <w:abstractNumId w:val="30"/>
  </w:num>
  <w:num w:numId="7" w16cid:durableId="669411515">
    <w:abstractNumId w:val="32"/>
  </w:num>
  <w:num w:numId="8" w16cid:durableId="494686604">
    <w:abstractNumId w:val="28"/>
  </w:num>
  <w:num w:numId="9" w16cid:durableId="1101488546">
    <w:abstractNumId w:val="47"/>
  </w:num>
  <w:num w:numId="10" w16cid:durableId="1390571851">
    <w:abstractNumId w:val="37"/>
  </w:num>
  <w:num w:numId="11" w16cid:durableId="657076396">
    <w:abstractNumId w:val="40"/>
  </w:num>
  <w:num w:numId="12" w16cid:durableId="4945097">
    <w:abstractNumId w:val="45"/>
  </w:num>
  <w:num w:numId="13" w16cid:durableId="2021462867">
    <w:abstractNumId w:val="35"/>
  </w:num>
  <w:num w:numId="14" w16cid:durableId="1732535800">
    <w:abstractNumId w:val="55"/>
  </w:num>
  <w:num w:numId="15" w16cid:durableId="758870772">
    <w:abstractNumId w:val="34"/>
  </w:num>
  <w:num w:numId="16" w16cid:durableId="521240382">
    <w:abstractNumId w:val="49"/>
  </w:num>
  <w:num w:numId="17" w16cid:durableId="997415227">
    <w:abstractNumId w:val="38"/>
  </w:num>
  <w:num w:numId="18" w16cid:durableId="1469784079">
    <w:abstractNumId w:val="1"/>
  </w:num>
  <w:num w:numId="19" w16cid:durableId="76484621">
    <w:abstractNumId w:val="17"/>
  </w:num>
  <w:num w:numId="20" w16cid:durableId="455490826">
    <w:abstractNumId w:val="52"/>
  </w:num>
  <w:num w:numId="21" w16cid:durableId="921067627">
    <w:abstractNumId w:val="12"/>
  </w:num>
  <w:num w:numId="22" w16cid:durableId="70738443">
    <w:abstractNumId w:val="54"/>
  </w:num>
  <w:num w:numId="23" w16cid:durableId="865869361">
    <w:abstractNumId w:val="43"/>
  </w:num>
  <w:num w:numId="24" w16cid:durableId="1021006537">
    <w:abstractNumId w:val="41"/>
  </w:num>
  <w:num w:numId="25" w16cid:durableId="547379822">
    <w:abstractNumId w:val="24"/>
  </w:num>
  <w:num w:numId="26" w16cid:durableId="157505079">
    <w:abstractNumId w:val="3"/>
  </w:num>
  <w:num w:numId="27" w16cid:durableId="1074817522">
    <w:abstractNumId w:val="25"/>
  </w:num>
  <w:num w:numId="28" w16cid:durableId="946961004">
    <w:abstractNumId w:val="11"/>
  </w:num>
  <w:num w:numId="29" w16cid:durableId="1410611418">
    <w:abstractNumId w:val="44"/>
  </w:num>
  <w:num w:numId="30" w16cid:durableId="2015834132">
    <w:abstractNumId w:val="22"/>
  </w:num>
  <w:num w:numId="31" w16cid:durableId="1036392205">
    <w:abstractNumId w:val="23"/>
  </w:num>
  <w:num w:numId="32" w16cid:durableId="1141657153">
    <w:abstractNumId w:val="42"/>
  </w:num>
  <w:num w:numId="33" w16cid:durableId="1582064161">
    <w:abstractNumId w:val="51"/>
  </w:num>
  <w:num w:numId="34" w16cid:durableId="497883653">
    <w:abstractNumId w:val="48"/>
  </w:num>
  <w:num w:numId="35" w16cid:durableId="1148862837">
    <w:abstractNumId w:val="15"/>
  </w:num>
  <w:num w:numId="36" w16cid:durableId="1738091046">
    <w:abstractNumId w:val="27"/>
  </w:num>
  <w:num w:numId="37" w16cid:durableId="460921667">
    <w:abstractNumId w:val="29"/>
  </w:num>
  <w:num w:numId="38" w16cid:durableId="1910532181">
    <w:abstractNumId w:val="53"/>
  </w:num>
  <w:num w:numId="39" w16cid:durableId="388385005">
    <w:abstractNumId w:val="31"/>
  </w:num>
  <w:num w:numId="40" w16cid:durableId="587466062">
    <w:abstractNumId w:val="36"/>
  </w:num>
  <w:num w:numId="41" w16cid:durableId="762917672">
    <w:abstractNumId w:val="5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11"/>
    <w:rsid w:val="00001DA3"/>
    <w:rsid w:val="000028F0"/>
    <w:rsid w:val="00007D4D"/>
    <w:rsid w:val="0001154E"/>
    <w:rsid w:val="000116AB"/>
    <w:rsid w:val="00015B5C"/>
    <w:rsid w:val="00016B39"/>
    <w:rsid w:val="00031B0A"/>
    <w:rsid w:val="00032EAD"/>
    <w:rsid w:val="00033C4A"/>
    <w:rsid w:val="00033DD9"/>
    <w:rsid w:val="000347A8"/>
    <w:rsid w:val="000376B2"/>
    <w:rsid w:val="00041273"/>
    <w:rsid w:val="00050047"/>
    <w:rsid w:val="000516C2"/>
    <w:rsid w:val="000519E7"/>
    <w:rsid w:val="00052524"/>
    <w:rsid w:val="0005306E"/>
    <w:rsid w:val="0005308F"/>
    <w:rsid w:val="00053619"/>
    <w:rsid w:val="00054466"/>
    <w:rsid w:val="00056D42"/>
    <w:rsid w:val="000605B6"/>
    <w:rsid w:val="0006083B"/>
    <w:rsid w:val="00061F47"/>
    <w:rsid w:val="00063517"/>
    <w:rsid w:val="00070F28"/>
    <w:rsid w:val="00073240"/>
    <w:rsid w:val="000743BF"/>
    <w:rsid w:val="000744B6"/>
    <w:rsid w:val="00075712"/>
    <w:rsid w:val="00076B1D"/>
    <w:rsid w:val="0008026B"/>
    <w:rsid w:val="0008224A"/>
    <w:rsid w:val="000839D1"/>
    <w:rsid w:val="0008453B"/>
    <w:rsid w:val="000858BB"/>
    <w:rsid w:val="00087DB4"/>
    <w:rsid w:val="0009552E"/>
    <w:rsid w:val="00096747"/>
    <w:rsid w:val="000A4D43"/>
    <w:rsid w:val="000A5169"/>
    <w:rsid w:val="000A60A0"/>
    <w:rsid w:val="000A6CB1"/>
    <w:rsid w:val="000B1523"/>
    <w:rsid w:val="000B25A3"/>
    <w:rsid w:val="000B2EE6"/>
    <w:rsid w:val="000B44B1"/>
    <w:rsid w:val="000C4190"/>
    <w:rsid w:val="000D46D3"/>
    <w:rsid w:val="000D6121"/>
    <w:rsid w:val="000D6FC6"/>
    <w:rsid w:val="000E6978"/>
    <w:rsid w:val="000E77FC"/>
    <w:rsid w:val="000E7CD5"/>
    <w:rsid w:val="000F1EE5"/>
    <w:rsid w:val="000F28FB"/>
    <w:rsid w:val="000F3097"/>
    <w:rsid w:val="000F3B8A"/>
    <w:rsid w:val="00101DCC"/>
    <w:rsid w:val="00102FF6"/>
    <w:rsid w:val="00104EFA"/>
    <w:rsid w:val="00115E83"/>
    <w:rsid w:val="00120ED3"/>
    <w:rsid w:val="00121C3B"/>
    <w:rsid w:val="00121D62"/>
    <w:rsid w:val="00125140"/>
    <w:rsid w:val="00127F21"/>
    <w:rsid w:val="00131DF5"/>
    <w:rsid w:val="001324B5"/>
    <w:rsid w:val="001329B2"/>
    <w:rsid w:val="00132F79"/>
    <w:rsid w:val="00133E79"/>
    <w:rsid w:val="001371D4"/>
    <w:rsid w:val="00140404"/>
    <w:rsid w:val="0014142D"/>
    <w:rsid w:val="001454EE"/>
    <w:rsid w:val="00147D47"/>
    <w:rsid w:val="00152F8F"/>
    <w:rsid w:val="0015615D"/>
    <w:rsid w:val="001566C4"/>
    <w:rsid w:val="001567E4"/>
    <w:rsid w:val="001573AD"/>
    <w:rsid w:val="00157CC5"/>
    <w:rsid w:val="001625C7"/>
    <w:rsid w:val="00171088"/>
    <w:rsid w:val="00172C55"/>
    <w:rsid w:val="001746AA"/>
    <w:rsid w:val="00184AB8"/>
    <w:rsid w:val="001851A9"/>
    <w:rsid w:val="0018523D"/>
    <w:rsid w:val="00185D3A"/>
    <w:rsid w:val="00187901"/>
    <w:rsid w:val="0019331C"/>
    <w:rsid w:val="00194A15"/>
    <w:rsid w:val="001957E2"/>
    <w:rsid w:val="00195890"/>
    <w:rsid w:val="001A2A63"/>
    <w:rsid w:val="001A306D"/>
    <w:rsid w:val="001A4262"/>
    <w:rsid w:val="001B2F85"/>
    <w:rsid w:val="001B3749"/>
    <w:rsid w:val="001B47B0"/>
    <w:rsid w:val="001C0E05"/>
    <w:rsid w:val="001C1BA3"/>
    <w:rsid w:val="001C2117"/>
    <w:rsid w:val="001C3816"/>
    <w:rsid w:val="001C4D1A"/>
    <w:rsid w:val="001C54AE"/>
    <w:rsid w:val="001C5613"/>
    <w:rsid w:val="001C648E"/>
    <w:rsid w:val="001C6704"/>
    <w:rsid w:val="001D0D8E"/>
    <w:rsid w:val="001D32D2"/>
    <w:rsid w:val="001D472D"/>
    <w:rsid w:val="001D4E6A"/>
    <w:rsid w:val="001E467A"/>
    <w:rsid w:val="001E670D"/>
    <w:rsid w:val="001E67FE"/>
    <w:rsid w:val="001E6B78"/>
    <w:rsid w:val="001E6CD7"/>
    <w:rsid w:val="001E7329"/>
    <w:rsid w:val="001F02EF"/>
    <w:rsid w:val="001F16F2"/>
    <w:rsid w:val="001F60BC"/>
    <w:rsid w:val="001F6D90"/>
    <w:rsid w:val="00200D0C"/>
    <w:rsid w:val="00202966"/>
    <w:rsid w:val="0020334E"/>
    <w:rsid w:val="0020407B"/>
    <w:rsid w:val="0021036D"/>
    <w:rsid w:val="00212839"/>
    <w:rsid w:val="00213F53"/>
    <w:rsid w:val="00216DF3"/>
    <w:rsid w:val="00217353"/>
    <w:rsid w:val="00222D7D"/>
    <w:rsid w:val="00225A22"/>
    <w:rsid w:val="002279B5"/>
    <w:rsid w:val="00231D44"/>
    <w:rsid w:val="00232736"/>
    <w:rsid w:val="00234CA5"/>
    <w:rsid w:val="00235D8C"/>
    <w:rsid w:val="00237237"/>
    <w:rsid w:val="00240545"/>
    <w:rsid w:val="00243013"/>
    <w:rsid w:val="00245F6A"/>
    <w:rsid w:val="00247F74"/>
    <w:rsid w:val="0025756C"/>
    <w:rsid w:val="00266153"/>
    <w:rsid w:val="002666F2"/>
    <w:rsid w:val="002710D0"/>
    <w:rsid w:val="00271683"/>
    <w:rsid w:val="00271862"/>
    <w:rsid w:val="00271AA9"/>
    <w:rsid w:val="00274E42"/>
    <w:rsid w:val="00275926"/>
    <w:rsid w:val="00276BE3"/>
    <w:rsid w:val="002770E0"/>
    <w:rsid w:val="00277A98"/>
    <w:rsid w:val="00277FC1"/>
    <w:rsid w:val="00280FC0"/>
    <w:rsid w:val="00281789"/>
    <w:rsid w:val="002824C1"/>
    <w:rsid w:val="00284C0A"/>
    <w:rsid w:val="002869B1"/>
    <w:rsid w:val="002977F7"/>
    <w:rsid w:val="002A07C8"/>
    <w:rsid w:val="002A091D"/>
    <w:rsid w:val="002A1915"/>
    <w:rsid w:val="002B281A"/>
    <w:rsid w:val="002B5455"/>
    <w:rsid w:val="002B69A2"/>
    <w:rsid w:val="002B77E2"/>
    <w:rsid w:val="002C151F"/>
    <w:rsid w:val="002C30FB"/>
    <w:rsid w:val="002C409F"/>
    <w:rsid w:val="002C7E17"/>
    <w:rsid w:val="002D1EB7"/>
    <w:rsid w:val="002D683C"/>
    <w:rsid w:val="002E0E3E"/>
    <w:rsid w:val="002E4486"/>
    <w:rsid w:val="002E67C0"/>
    <w:rsid w:val="002E7686"/>
    <w:rsid w:val="002F3863"/>
    <w:rsid w:val="002F3E60"/>
    <w:rsid w:val="002F4436"/>
    <w:rsid w:val="003079AC"/>
    <w:rsid w:val="00310498"/>
    <w:rsid w:val="00313CFA"/>
    <w:rsid w:val="00314A9A"/>
    <w:rsid w:val="003168FF"/>
    <w:rsid w:val="00322277"/>
    <w:rsid w:val="00324856"/>
    <w:rsid w:val="003334A4"/>
    <w:rsid w:val="0033437A"/>
    <w:rsid w:val="003353FB"/>
    <w:rsid w:val="00335CDD"/>
    <w:rsid w:val="00335E92"/>
    <w:rsid w:val="003374F9"/>
    <w:rsid w:val="0035647E"/>
    <w:rsid w:val="00356610"/>
    <w:rsid w:val="00363841"/>
    <w:rsid w:val="00363A42"/>
    <w:rsid w:val="00363BC1"/>
    <w:rsid w:val="003649CF"/>
    <w:rsid w:val="0037093F"/>
    <w:rsid w:val="00371845"/>
    <w:rsid w:val="00381A71"/>
    <w:rsid w:val="0038442A"/>
    <w:rsid w:val="0038684C"/>
    <w:rsid w:val="00387337"/>
    <w:rsid w:val="00391574"/>
    <w:rsid w:val="00393E33"/>
    <w:rsid w:val="00394691"/>
    <w:rsid w:val="003954B2"/>
    <w:rsid w:val="0039797B"/>
    <w:rsid w:val="003A0064"/>
    <w:rsid w:val="003A0294"/>
    <w:rsid w:val="003A4343"/>
    <w:rsid w:val="003B5CCB"/>
    <w:rsid w:val="003C0C96"/>
    <w:rsid w:val="003C1B2B"/>
    <w:rsid w:val="003C46E0"/>
    <w:rsid w:val="003C4EE2"/>
    <w:rsid w:val="003D31F0"/>
    <w:rsid w:val="003E07AC"/>
    <w:rsid w:val="003E4100"/>
    <w:rsid w:val="003E6061"/>
    <w:rsid w:val="003F2B76"/>
    <w:rsid w:val="003F3F0D"/>
    <w:rsid w:val="003F4CBF"/>
    <w:rsid w:val="003F5EC0"/>
    <w:rsid w:val="00405308"/>
    <w:rsid w:val="00405840"/>
    <w:rsid w:val="00406222"/>
    <w:rsid w:val="00407B11"/>
    <w:rsid w:val="00415C0B"/>
    <w:rsid w:val="00422C18"/>
    <w:rsid w:val="0042488E"/>
    <w:rsid w:val="00427E50"/>
    <w:rsid w:val="00434B9D"/>
    <w:rsid w:val="004350B6"/>
    <w:rsid w:val="00435A68"/>
    <w:rsid w:val="00440E11"/>
    <w:rsid w:val="004413F0"/>
    <w:rsid w:val="00444652"/>
    <w:rsid w:val="0044698E"/>
    <w:rsid w:val="00453CAC"/>
    <w:rsid w:val="004546A4"/>
    <w:rsid w:val="00454960"/>
    <w:rsid w:val="00457A73"/>
    <w:rsid w:val="00471B7C"/>
    <w:rsid w:val="00473BB9"/>
    <w:rsid w:val="00486133"/>
    <w:rsid w:val="0049131C"/>
    <w:rsid w:val="004965CA"/>
    <w:rsid w:val="00496ADC"/>
    <w:rsid w:val="00496F36"/>
    <w:rsid w:val="00497A3B"/>
    <w:rsid w:val="004A2B6C"/>
    <w:rsid w:val="004A4A23"/>
    <w:rsid w:val="004A5D5F"/>
    <w:rsid w:val="004A6FA2"/>
    <w:rsid w:val="004B0782"/>
    <w:rsid w:val="004B2364"/>
    <w:rsid w:val="004B2A22"/>
    <w:rsid w:val="004B5E66"/>
    <w:rsid w:val="004C3DD9"/>
    <w:rsid w:val="004C636D"/>
    <w:rsid w:val="004C6ED0"/>
    <w:rsid w:val="004D0305"/>
    <w:rsid w:val="004D09C4"/>
    <w:rsid w:val="004D3099"/>
    <w:rsid w:val="004D35B1"/>
    <w:rsid w:val="004D4C83"/>
    <w:rsid w:val="004D584A"/>
    <w:rsid w:val="004D5C11"/>
    <w:rsid w:val="004F0419"/>
    <w:rsid w:val="004F19D8"/>
    <w:rsid w:val="004F2B41"/>
    <w:rsid w:val="004F43ED"/>
    <w:rsid w:val="004F6C69"/>
    <w:rsid w:val="00502915"/>
    <w:rsid w:val="005104AE"/>
    <w:rsid w:val="00514746"/>
    <w:rsid w:val="0051697E"/>
    <w:rsid w:val="0051725C"/>
    <w:rsid w:val="00520EC2"/>
    <w:rsid w:val="0052222B"/>
    <w:rsid w:val="00522D4F"/>
    <w:rsid w:val="00527789"/>
    <w:rsid w:val="00532635"/>
    <w:rsid w:val="00532CB7"/>
    <w:rsid w:val="00537D36"/>
    <w:rsid w:val="00540C95"/>
    <w:rsid w:val="00540CDE"/>
    <w:rsid w:val="00541736"/>
    <w:rsid w:val="00541A35"/>
    <w:rsid w:val="00541B6A"/>
    <w:rsid w:val="00551DEB"/>
    <w:rsid w:val="00551FE8"/>
    <w:rsid w:val="00552E2F"/>
    <w:rsid w:val="00552ECF"/>
    <w:rsid w:val="0055394F"/>
    <w:rsid w:val="00555315"/>
    <w:rsid w:val="00556A2F"/>
    <w:rsid w:val="0056405A"/>
    <w:rsid w:val="005650BA"/>
    <w:rsid w:val="0056569B"/>
    <w:rsid w:val="00575BAB"/>
    <w:rsid w:val="00576274"/>
    <w:rsid w:val="005823F2"/>
    <w:rsid w:val="0058431E"/>
    <w:rsid w:val="0058589D"/>
    <w:rsid w:val="00587E4A"/>
    <w:rsid w:val="0059006D"/>
    <w:rsid w:val="00590770"/>
    <w:rsid w:val="005909DC"/>
    <w:rsid w:val="00591176"/>
    <w:rsid w:val="005928AD"/>
    <w:rsid w:val="00593338"/>
    <w:rsid w:val="0059412A"/>
    <w:rsid w:val="0059480F"/>
    <w:rsid w:val="00595A1E"/>
    <w:rsid w:val="00596B3B"/>
    <w:rsid w:val="005A10C7"/>
    <w:rsid w:val="005A377E"/>
    <w:rsid w:val="005A3817"/>
    <w:rsid w:val="005A6487"/>
    <w:rsid w:val="005B0D23"/>
    <w:rsid w:val="005B253C"/>
    <w:rsid w:val="005B5022"/>
    <w:rsid w:val="005C6F52"/>
    <w:rsid w:val="005D09C0"/>
    <w:rsid w:val="005D2342"/>
    <w:rsid w:val="005D3F70"/>
    <w:rsid w:val="005D717D"/>
    <w:rsid w:val="005E5B5A"/>
    <w:rsid w:val="005E74AC"/>
    <w:rsid w:val="005F074F"/>
    <w:rsid w:val="005F5EF9"/>
    <w:rsid w:val="005F6ACC"/>
    <w:rsid w:val="00600E9E"/>
    <w:rsid w:val="00607C85"/>
    <w:rsid w:val="006163D2"/>
    <w:rsid w:val="0061725E"/>
    <w:rsid w:val="00617A40"/>
    <w:rsid w:val="006211CD"/>
    <w:rsid w:val="0062126A"/>
    <w:rsid w:val="00622C23"/>
    <w:rsid w:val="006230A9"/>
    <w:rsid w:val="0062443C"/>
    <w:rsid w:val="00626070"/>
    <w:rsid w:val="0063060D"/>
    <w:rsid w:val="00634B52"/>
    <w:rsid w:val="00637691"/>
    <w:rsid w:val="00640C87"/>
    <w:rsid w:val="00644817"/>
    <w:rsid w:val="00651598"/>
    <w:rsid w:val="00653B2C"/>
    <w:rsid w:val="00660520"/>
    <w:rsid w:val="00664E00"/>
    <w:rsid w:val="00673EF3"/>
    <w:rsid w:val="006742F0"/>
    <w:rsid w:val="00674822"/>
    <w:rsid w:val="0067758B"/>
    <w:rsid w:val="006851C7"/>
    <w:rsid w:val="00696BDF"/>
    <w:rsid w:val="006978A3"/>
    <w:rsid w:val="006A1E8A"/>
    <w:rsid w:val="006A3DEC"/>
    <w:rsid w:val="006A6813"/>
    <w:rsid w:val="006A6EBA"/>
    <w:rsid w:val="006B2E69"/>
    <w:rsid w:val="006B6069"/>
    <w:rsid w:val="006B755B"/>
    <w:rsid w:val="006C1086"/>
    <w:rsid w:val="006C11B5"/>
    <w:rsid w:val="006C230E"/>
    <w:rsid w:val="006C76C7"/>
    <w:rsid w:val="006C7732"/>
    <w:rsid w:val="006D2CA9"/>
    <w:rsid w:val="006D33BC"/>
    <w:rsid w:val="006D6169"/>
    <w:rsid w:val="006D6654"/>
    <w:rsid w:val="006E09B9"/>
    <w:rsid w:val="006E2A9B"/>
    <w:rsid w:val="006F02EE"/>
    <w:rsid w:val="006F3FAD"/>
    <w:rsid w:val="006F66A5"/>
    <w:rsid w:val="006F75B8"/>
    <w:rsid w:val="007026A3"/>
    <w:rsid w:val="00703D8B"/>
    <w:rsid w:val="007046EC"/>
    <w:rsid w:val="00710B82"/>
    <w:rsid w:val="00712E99"/>
    <w:rsid w:val="00713683"/>
    <w:rsid w:val="00715189"/>
    <w:rsid w:val="007154EE"/>
    <w:rsid w:val="00720B5A"/>
    <w:rsid w:val="00720ED9"/>
    <w:rsid w:val="00721834"/>
    <w:rsid w:val="007222B5"/>
    <w:rsid w:val="007227E9"/>
    <w:rsid w:val="00723871"/>
    <w:rsid w:val="00730BE3"/>
    <w:rsid w:val="00731FCA"/>
    <w:rsid w:val="007334DE"/>
    <w:rsid w:val="00736652"/>
    <w:rsid w:val="00742F39"/>
    <w:rsid w:val="007451A8"/>
    <w:rsid w:val="007452AC"/>
    <w:rsid w:val="00746B8B"/>
    <w:rsid w:val="00750124"/>
    <w:rsid w:val="00753C7D"/>
    <w:rsid w:val="0075737F"/>
    <w:rsid w:val="00762389"/>
    <w:rsid w:val="007659CC"/>
    <w:rsid w:val="00765C89"/>
    <w:rsid w:val="00766469"/>
    <w:rsid w:val="00770C01"/>
    <w:rsid w:val="0077287C"/>
    <w:rsid w:val="00775D6C"/>
    <w:rsid w:val="0078028B"/>
    <w:rsid w:val="00780B80"/>
    <w:rsid w:val="007842E9"/>
    <w:rsid w:val="0078557D"/>
    <w:rsid w:val="007878E2"/>
    <w:rsid w:val="00790824"/>
    <w:rsid w:val="00792D0E"/>
    <w:rsid w:val="00793C6C"/>
    <w:rsid w:val="00794A4D"/>
    <w:rsid w:val="007975D2"/>
    <w:rsid w:val="007A17A8"/>
    <w:rsid w:val="007A22CC"/>
    <w:rsid w:val="007A31ED"/>
    <w:rsid w:val="007A335A"/>
    <w:rsid w:val="007A7CD0"/>
    <w:rsid w:val="007A7D1A"/>
    <w:rsid w:val="007B14CD"/>
    <w:rsid w:val="007B2D1D"/>
    <w:rsid w:val="007B4238"/>
    <w:rsid w:val="007B4821"/>
    <w:rsid w:val="007B4999"/>
    <w:rsid w:val="007B5F39"/>
    <w:rsid w:val="007B681B"/>
    <w:rsid w:val="007C0911"/>
    <w:rsid w:val="007C3EE0"/>
    <w:rsid w:val="007C5884"/>
    <w:rsid w:val="007C6DEF"/>
    <w:rsid w:val="007C7999"/>
    <w:rsid w:val="007D05D3"/>
    <w:rsid w:val="007D0EC0"/>
    <w:rsid w:val="007D19E7"/>
    <w:rsid w:val="007E0A59"/>
    <w:rsid w:val="007E2594"/>
    <w:rsid w:val="007F253E"/>
    <w:rsid w:val="008012EA"/>
    <w:rsid w:val="00804963"/>
    <w:rsid w:val="00804AC1"/>
    <w:rsid w:val="00804FFA"/>
    <w:rsid w:val="00806152"/>
    <w:rsid w:val="0080661B"/>
    <w:rsid w:val="00807B90"/>
    <w:rsid w:val="008102D4"/>
    <w:rsid w:val="00810D7F"/>
    <w:rsid w:val="00811A98"/>
    <w:rsid w:val="00813311"/>
    <w:rsid w:val="00820F15"/>
    <w:rsid w:val="0082620A"/>
    <w:rsid w:val="00826592"/>
    <w:rsid w:val="008330B2"/>
    <w:rsid w:val="0083734F"/>
    <w:rsid w:val="008441DA"/>
    <w:rsid w:val="0084609F"/>
    <w:rsid w:val="00851539"/>
    <w:rsid w:val="0085314E"/>
    <w:rsid w:val="00855CCF"/>
    <w:rsid w:val="008566A7"/>
    <w:rsid w:val="008655F7"/>
    <w:rsid w:val="00866F6C"/>
    <w:rsid w:val="008725AF"/>
    <w:rsid w:val="0087336D"/>
    <w:rsid w:val="008734D3"/>
    <w:rsid w:val="00874D6D"/>
    <w:rsid w:val="0088042F"/>
    <w:rsid w:val="00887352"/>
    <w:rsid w:val="00897297"/>
    <w:rsid w:val="008A3028"/>
    <w:rsid w:val="008A30DC"/>
    <w:rsid w:val="008A480B"/>
    <w:rsid w:val="008B3055"/>
    <w:rsid w:val="008B4F5A"/>
    <w:rsid w:val="008B548B"/>
    <w:rsid w:val="008B5851"/>
    <w:rsid w:val="008C3491"/>
    <w:rsid w:val="008C3C36"/>
    <w:rsid w:val="008C5513"/>
    <w:rsid w:val="008D64E8"/>
    <w:rsid w:val="008E2DE7"/>
    <w:rsid w:val="008E48C7"/>
    <w:rsid w:val="008E5809"/>
    <w:rsid w:val="008F07F5"/>
    <w:rsid w:val="008F5443"/>
    <w:rsid w:val="008F610E"/>
    <w:rsid w:val="008F6E42"/>
    <w:rsid w:val="008F6F1A"/>
    <w:rsid w:val="008F7B6E"/>
    <w:rsid w:val="00901B27"/>
    <w:rsid w:val="00903CAE"/>
    <w:rsid w:val="00907F61"/>
    <w:rsid w:val="00914F52"/>
    <w:rsid w:val="00916456"/>
    <w:rsid w:val="009215AC"/>
    <w:rsid w:val="00923B7C"/>
    <w:rsid w:val="009263CF"/>
    <w:rsid w:val="009312F9"/>
    <w:rsid w:val="009320E8"/>
    <w:rsid w:val="00933C73"/>
    <w:rsid w:val="009342C7"/>
    <w:rsid w:val="009345F5"/>
    <w:rsid w:val="00937496"/>
    <w:rsid w:val="009411EA"/>
    <w:rsid w:val="009421E0"/>
    <w:rsid w:val="00944077"/>
    <w:rsid w:val="00947E14"/>
    <w:rsid w:val="00947EA0"/>
    <w:rsid w:val="009525A1"/>
    <w:rsid w:val="009532D7"/>
    <w:rsid w:val="00957355"/>
    <w:rsid w:val="009577EE"/>
    <w:rsid w:val="00957883"/>
    <w:rsid w:val="0096310A"/>
    <w:rsid w:val="00963463"/>
    <w:rsid w:val="00963C69"/>
    <w:rsid w:val="00964BA2"/>
    <w:rsid w:val="00964C5C"/>
    <w:rsid w:val="00973039"/>
    <w:rsid w:val="009827F7"/>
    <w:rsid w:val="0098489A"/>
    <w:rsid w:val="00986634"/>
    <w:rsid w:val="00991C0B"/>
    <w:rsid w:val="00992211"/>
    <w:rsid w:val="00995215"/>
    <w:rsid w:val="00996C13"/>
    <w:rsid w:val="009A0CA5"/>
    <w:rsid w:val="009A34C1"/>
    <w:rsid w:val="009A51A7"/>
    <w:rsid w:val="009A6986"/>
    <w:rsid w:val="009A6DF5"/>
    <w:rsid w:val="009B0ACC"/>
    <w:rsid w:val="009B1D58"/>
    <w:rsid w:val="009B26ED"/>
    <w:rsid w:val="009B5BE7"/>
    <w:rsid w:val="009B5BF9"/>
    <w:rsid w:val="009B64BA"/>
    <w:rsid w:val="009B69BC"/>
    <w:rsid w:val="009B7FA0"/>
    <w:rsid w:val="009C0FCB"/>
    <w:rsid w:val="009C2C07"/>
    <w:rsid w:val="009C3D67"/>
    <w:rsid w:val="009C44BE"/>
    <w:rsid w:val="009C45C7"/>
    <w:rsid w:val="009C4D2D"/>
    <w:rsid w:val="009C6613"/>
    <w:rsid w:val="009C6A0F"/>
    <w:rsid w:val="009C768D"/>
    <w:rsid w:val="009D09B6"/>
    <w:rsid w:val="009D13F3"/>
    <w:rsid w:val="009D52D9"/>
    <w:rsid w:val="009D683C"/>
    <w:rsid w:val="009E114C"/>
    <w:rsid w:val="009E1555"/>
    <w:rsid w:val="009E1D5A"/>
    <w:rsid w:val="009E248D"/>
    <w:rsid w:val="009E3D57"/>
    <w:rsid w:val="009E5F7E"/>
    <w:rsid w:val="009F07D1"/>
    <w:rsid w:val="009F10B4"/>
    <w:rsid w:val="009F630B"/>
    <w:rsid w:val="009F6BD5"/>
    <w:rsid w:val="009F74BE"/>
    <w:rsid w:val="00A0068A"/>
    <w:rsid w:val="00A010CC"/>
    <w:rsid w:val="00A01AE9"/>
    <w:rsid w:val="00A03A50"/>
    <w:rsid w:val="00A05E50"/>
    <w:rsid w:val="00A06C31"/>
    <w:rsid w:val="00A11028"/>
    <w:rsid w:val="00A14B57"/>
    <w:rsid w:val="00A17037"/>
    <w:rsid w:val="00A17F6B"/>
    <w:rsid w:val="00A242B1"/>
    <w:rsid w:val="00A27EA4"/>
    <w:rsid w:val="00A319C5"/>
    <w:rsid w:val="00A3468F"/>
    <w:rsid w:val="00A36A07"/>
    <w:rsid w:val="00A37B48"/>
    <w:rsid w:val="00A4027E"/>
    <w:rsid w:val="00A40373"/>
    <w:rsid w:val="00A4046D"/>
    <w:rsid w:val="00A4068A"/>
    <w:rsid w:val="00A4165F"/>
    <w:rsid w:val="00A421F6"/>
    <w:rsid w:val="00A42D59"/>
    <w:rsid w:val="00A44FB6"/>
    <w:rsid w:val="00A45ADB"/>
    <w:rsid w:val="00A46FD5"/>
    <w:rsid w:val="00A47716"/>
    <w:rsid w:val="00A5211C"/>
    <w:rsid w:val="00A52234"/>
    <w:rsid w:val="00A62FE0"/>
    <w:rsid w:val="00A6301F"/>
    <w:rsid w:val="00A708F5"/>
    <w:rsid w:val="00A70B3A"/>
    <w:rsid w:val="00A71688"/>
    <w:rsid w:val="00A72CE3"/>
    <w:rsid w:val="00A733BA"/>
    <w:rsid w:val="00A73E18"/>
    <w:rsid w:val="00A76506"/>
    <w:rsid w:val="00A82E40"/>
    <w:rsid w:val="00A87451"/>
    <w:rsid w:val="00A876CC"/>
    <w:rsid w:val="00A9505D"/>
    <w:rsid w:val="00AA0A19"/>
    <w:rsid w:val="00AA2CE9"/>
    <w:rsid w:val="00AA4200"/>
    <w:rsid w:val="00AA590C"/>
    <w:rsid w:val="00AB1990"/>
    <w:rsid w:val="00AB254F"/>
    <w:rsid w:val="00AB285D"/>
    <w:rsid w:val="00AC1E5C"/>
    <w:rsid w:val="00AC5A1E"/>
    <w:rsid w:val="00AC5AE4"/>
    <w:rsid w:val="00AC698F"/>
    <w:rsid w:val="00AC70F7"/>
    <w:rsid w:val="00AD0B1E"/>
    <w:rsid w:val="00AD1706"/>
    <w:rsid w:val="00AD3783"/>
    <w:rsid w:val="00AD4FE7"/>
    <w:rsid w:val="00AD5F0E"/>
    <w:rsid w:val="00AE1684"/>
    <w:rsid w:val="00AE1D7F"/>
    <w:rsid w:val="00AE382C"/>
    <w:rsid w:val="00AF035D"/>
    <w:rsid w:val="00AF1654"/>
    <w:rsid w:val="00AF2A2A"/>
    <w:rsid w:val="00AF47C3"/>
    <w:rsid w:val="00AF7FBA"/>
    <w:rsid w:val="00B07485"/>
    <w:rsid w:val="00B103BF"/>
    <w:rsid w:val="00B1082D"/>
    <w:rsid w:val="00B11756"/>
    <w:rsid w:val="00B11C3D"/>
    <w:rsid w:val="00B13620"/>
    <w:rsid w:val="00B13A89"/>
    <w:rsid w:val="00B150ED"/>
    <w:rsid w:val="00B204DD"/>
    <w:rsid w:val="00B20AE4"/>
    <w:rsid w:val="00B259EC"/>
    <w:rsid w:val="00B33866"/>
    <w:rsid w:val="00B3759E"/>
    <w:rsid w:val="00B37D9C"/>
    <w:rsid w:val="00B4379C"/>
    <w:rsid w:val="00B45074"/>
    <w:rsid w:val="00B46A37"/>
    <w:rsid w:val="00B51C09"/>
    <w:rsid w:val="00B52EE5"/>
    <w:rsid w:val="00B60250"/>
    <w:rsid w:val="00B61CDB"/>
    <w:rsid w:val="00B6355C"/>
    <w:rsid w:val="00B657AF"/>
    <w:rsid w:val="00B664F7"/>
    <w:rsid w:val="00B6667E"/>
    <w:rsid w:val="00B67A9D"/>
    <w:rsid w:val="00B67E05"/>
    <w:rsid w:val="00B7718D"/>
    <w:rsid w:val="00B779B7"/>
    <w:rsid w:val="00B8048A"/>
    <w:rsid w:val="00B81C46"/>
    <w:rsid w:val="00B82282"/>
    <w:rsid w:val="00B847AC"/>
    <w:rsid w:val="00B864FB"/>
    <w:rsid w:val="00B86B1C"/>
    <w:rsid w:val="00B87B61"/>
    <w:rsid w:val="00B91052"/>
    <w:rsid w:val="00B92F1D"/>
    <w:rsid w:val="00B95CCE"/>
    <w:rsid w:val="00B978AA"/>
    <w:rsid w:val="00BA3980"/>
    <w:rsid w:val="00BA3B2C"/>
    <w:rsid w:val="00BA4F17"/>
    <w:rsid w:val="00BA51EF"/>
    <w:rsid w:val="00BB42C4"/>
    <w:rsid w:val="00BC121A"/>
    <w:rsid w:val="00BC6E18"/>
    <w:rsid w:val="00BD0C21"/>
    <w:rsid w:val="00BD1445"/>
    <w:rsid w:val="00BD1932"/>
    <w:rsid w:val="00BE1820"/>
    <w:rsid w:val="00BE363A"/>
    <w:rsid w:val="00BE46C1"/>
    <w:rsid w:val="00BE5B2C"/>
    <w:rsid w:val="00BF0013"/>
    <w:rsid w:val="00BF1B67"/>
    <w:rsid w:val="00BF4E66"/>
    <w:rsid w:val="00BF5BD1"/>
    <w:rsid w:val="00BF62C4"/>
    <w:rsid w:val="00BF6D6A"/>
    <w:rsid w:val="00C04645"/>
    <w:rsid w:val="00C1194D"/>
    <w:rsid w:val="00C12563"/>
    <w:rsid w:val="00C148FB"/>
    <w:rsid w:val="00C210E0"/>
    <w:rsid w:val="00C21732"/>
    <w:rsid w:val="00C2214A"/>
    <w:rsid w:val="00C230A1"/>
    <w:rsid w:val="00C23785"/>
    <w:rsid w:val="00C24646"/>
    <w:rsid w:val="00C2505B"/>
    <w:rsid w:val="00C26327"/>
    <w:rsid w:val="00C3589F"/>
    <w:rsid w:val="00C42AE5"/>
    <w:rsid w:val="00C433E7"/>
    <w:rsid w:val="00C47502"/>
    <w:rsid w:val="00C51BCE"/>
    <w:rsid w:val="00C56622"/>
    <w:rsid w:val="00C72F3F"/>
    <w:rsid w:val="00C80F22"/>
    <w:rsid w:val="00C845C8"/>
    <w:rsid w:val="00C8778E"/>
    <w:rsid w:val="00C87A3F"/>
    <w:rsid w:val="00C94ECB"/>
    <w:rsid w:val="00C97665"/>
    <w:rsid w:val="00CA03CE"/>
    <w:rsid w:val="00CA0839"/>
    <w:rsid w:val="00CA1BD5"/>
    <w:rsid w:val="00CA2E7C"/>
    <w:rsid w:val="00CA6571"/>
    <w:rsid w:val="00CB13EE"/>
    <w:rsid w:val="00CB2640"/>
    <w:rsid w:val="00CB695F"/>
    <w:rsid w:val="00CC05E4"/>
    <w:rsid w:val="00CC1B94"/>
    <w:rsid w:val="00CC430B"/>
    <w:rsid w:val="00CC4A52"/>
    <w:rsid w:val="00CC7A5A"/>
    <w:rsid w:val="00CD110E"/>
    <w:rsid w:val="00CD2379"/>
    <w:rsid w:val="00CF430D"/>
    <w:rsid w:val="00D01029"/>
    <w:rsid w:val="00D028BF"/>
    <w:rsid w:val="00D04C69"/>
    <w:rsid w:val="00D06FC3"/>
    <w:rsid w:val="00D103E8"/>
    <w:rsid w:val="00D12988"/>
    <w:rsid w:val="00D12DD9"/>
    <w:rsid w:val="00D1395A"/>
    <w:rsid w:val="00D15AFB"/>
    <w:rsid w:val="00D16E3D"/>
    <w:rsid w:val="00D22790"/>
    <w:rsid w:val="00D23E15"/>
    <w:rsid w:val="00D24D37"/>
    <w:rsid w:val="00D27246"/>
    <w:rsid w:val="00D27F25"/>
    <w:rsid w:val="00D31FB2"/>
    <w:rsid w:val="00D33276"/>
    <w:rsid w:val="00D36167"/>
    <w:rsid w:val="00D42A22"/>
    <w:rsid w:val="00D43801"/>
    <w:rsid w:val="00D52A71"/>
    <w:rsid w:val="00D542E0"/>
    <w:rsid w:val="00D542E6"/>
    <w:rsid w:val="00D56ACF"/>
    <w:rsid w:val="00D56E10"/>
    <w:rsid w:val="00D57E4B"/>
    <w:rsid w:val="00D639FF"/>
    <w:rsid w:val="00D71CD7"/>
    <w:rsid w:val="00D72114"/>
    <w:rsid w:val="00D8085A"/>
    <w:rsid w:val="00D81045"/>
    <w:rsid w:val="00D819F9"/>
    <w:rsid w:val="00D834E5"/>
    <w:rsid w:val="00D85B60"/>
    <w:rsid w:val="00D93036"/>
    <w:rsid w:val="00D93BC0"/>
    <w:rsid w:val="00D96821"/>
    <w:rsid w:val="00DA06BD"/>
    <w:rsid w:val="00DA1D64"/>
    <w:rsid w:val="00DA1F3F"/>
    <w:rsid w:val="00DA20E0"/>
    <w:rsid w:val="00DA4097"/>
    <w:rsid w:val="00DA45A6"/>
    <w:rsid w:val="00DA6FF7"/>
    <w:rsid w:val="00DA7C46"/>
    <w:rsid w:val="00DB4759"/>
    <w:rsid w:val="00DB51DC"/>
    <w:rsid w:val="00DC04CC"/>
    <w:rsid w:val="00DC459C"/>
    <w:rsid w:val="00DC5E92"/>
    <w:rsid w:val="00DD1138"/>
    <w:rsid w:val="00DD46AF"/>
    <w:rsid w:val="00DD5A18"/>
    <w:rsid w:val="00DD6533"/>
    <w:rsid w:val="00DD7DE6"/>
    <w:rsid w:val="00DD7F57"/>
    <w:rsid w:val="00DE143B"/>
    <w:rsid w:val="00DE5150"/>
    <w:rsid w:val="00DF5C72"/>
    <w:rsid w:val="00DF60D2"/>
    <w:rsid w:val="00E023F1"/>
    <w:rsid w:val="00E03F5B"/>
    <w:rsid w:val="00E07CE3"/>
    <w:rsid w:val="00E10226"/>
    <w:rsid w:val="00E118D1"/>
    <w:rsid w:val="00E136D7"/>
    <w:rsid w:val="00E13A4E"/>
    <w:rsid w:val="00E14DB3"/>
    <w:rsid w:val="00E160F2"/>
    <w:rsid w:val="00E2309B"/>
    <w:rsid w:val="00E2489E"/>
    <w:rsid w:val="00E27455"/>
    <w:rsid w:val="00E27D61"/>
    <w:rsid w:val="00E32EF0"/>
    <w:rsid w:val="00E360ED"/>
    <w:rsid w:val="00E36235"/>
    <w:rsid w:val="00E36907"/>
    <w:rsid w:val="00E36CAB"/>
    <w:rsid w:val="00E401BC"/>
    <w:rsid w:val="00E40DE5"/>
    <w:rsid w:val="00E4437E"/>
    <w:rsid w:val="00E4662D"/>
    <w:rsid w:val="00E5076F"/>
    <w:rsid w:val="00E5157B"/>
    <w:rsid w:val="00E53C9A"/>
    <w:rsid w:val="00E5498E"/>
    <w:rsid w:val="00E573F4"/>
    <w:rsid w:val="00E620A9"/>
    <w:rsid w:val="00E63EBF"/>
    <w:rsid w:val="00E647CE"/>
    <w:rsid w:val="00E6532D"/>
    <w:rsid w:val="00E6657A"/>
    <w:rsid w:val="00E668B2"/>
    <w:rsid w:val="00E71F03"/>
    <w:rsid w:val="00E7636A"/>
    <w:rsid w:val="00E80E7A"/>
    <w:rsid w:val="00E82A96"/>
    <w:rsid w:val="00E837DF"/>
    <w:rsid w:val="00E92876"/>
    <w:rsid w:val="00E92D8D"/>
    <w:rsid w:val="00E93C0A"/>
    <w:rsid w:val="00EA00E9"/>
    <w:rsid w:val="00EA18EC"/>
    <w:rsid w:val="00EA5EC5"/>
    <w:rsid w:val="00EA71D6"/>
    <w:rsid w:val="00EB63B7"/>
    <w:rsid w:val="00EC2011"/>
    <w:rsid w:val="00EC332B"/>
    <w:rsid w:val="00ED04F4"/>
    <w:rsid w:val="00ED0B3F"/>
    <w:rsid w:val="00ED0FFD"/>
    <w:rsid w:val="00ED197B"/>
    <w:rsid w:val="00ED1D82"/>
    <w:rsid w:val="00ED437B"/>
    <w:rsid w:val="00EE0E7D"/>
    <w:rsid w:val="00EE1ABD"/>
    <w:rsid w:val="00EE22CC"/>
    <w:rsid w:val="00EE7A29"/>
    <w:rsid w:val="00EF0DC6"/>
    <w:rsid w:val="00EF0F70"/>
    <w:rsid w:val="00EF7CD5"/>
    <w:rsid w:val="00F002D1"/>
    <w:rsid w:val="00F01C53"/>
    <w:rsid w:val="00F039E3"/>
    <w:rsid w:val="00F054F6"/>
    <w:rsid w:val="00F124BE"/>
    <w:rsid w:val="00F125FA"/>
    <w:rsid w:val="00F12FC5"/>
    <w:rsid w:val="00F13ACB"/>
    <w:rsid w:val="00F14319"/>
    <w:rsid w:val="00F14FD4"/>
    <w:rsid w:val="00F15099"/>
    <w:rsid w:val="00F1742E"/>
    <w:rsid w:val="00F3323C"/>
    <w:rsid w:val="00F3597C"/>
    <w:rsid w:val="00F37168"/>
    <w:rsid w:val="00F37170"/>
    <w:rsid w:val="00F373CB"/>
    <w:rsid w:val="00F4164E"/>
    <w:rsid w:val="00F476D6"/>
    <w:rsid w:val="00F5201B"/>
    <w:rsid w:val="00F555DB"/>
    <w:rsid w:val="00F56D70"/>
    <w:rsid w:val="00F62249"/>
    <w:rsid w:val="00F64925"/>
    <w:rsid w:val="00F64A20"/>
    <w:rsid w:val="00F700A0"/>
    <w:rsid w:val="00F703F1"/>
    <w:rsid w:val="00F7071E"/>
    <w:rsid w:val="00F707EF"/>
    <w:rsid w:val="00F73893"/>
    <w:rsid w:val="00F7584A"/>
    <w:rsid w:val="00F75A94"/>
    <w:rsid w:val="00F77E62"/>
    <w:rsid w:val="00F80324"/>
    <w:rsid w:val="00F810BA"/>
    <w:rsid w:val="00F839B0"/>
    <w:rsid w:val="00F85907"/>
    <w:rsid w:val="00F91A14"/>
    <w:rsid w:val="00F92286"/>
    <w:rsid w:val="00F936BC"/>
    <w:rsid w:val="00FA0313"/>
    <w:rsid w:val="00FA5D90"/>
    <w:rsid w:val="00FA7AB6"/>
    <w:rsid w:val="00FB0012"/>
    <w:rsid w:val="00FC0607"/>
    <w:rsid w:val="00FC63E3"/>
    <w:rsid w:val="00FC6EA6"/>
    <w:rsid w:val="00FD030B"/>
    <w:rsid w:val="00FD2279"/>
    <w:rsid w:val="00FD3916"/>
    <w:rsid w:val="00FD57D8"/>
    <w:rsid w:val="00FE16E2"/>
    <w:rsid w:val="00FE19B0"/>
    <w:rsid w:val="00FE1EC2"/>
    <w:rsid w:val="00FE60C9"/>
    <w:rsid w:val="00FE694B"/>
    <w:rsid w:val="00FE77D4"/>
    <w:rsid w:val="00FF1321"/>
    <w:rsid w:val="00FF64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8E467"/>
  <w15:chartTrackingRefBased/>
  <w15:docId w15:val="{F8253007-776B-4D63-BA85-842A78E7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uiPriority="99" w:qFormat="1"/>
    <w:lsdException w:name="Strong" w:uiPriority="22"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D4FE7"/>
    <w:rPr>
      <w:sz w:val="24"/>
    </w:rPr>
  </w:style>
  <w:style w:type="paragraph" w:styleId="Nagwek1">
    <w:name w:val="heading 1"/>
    <w:basedOn w:val="Normalny"/>
    <w:next w:val="Normalny"/>
    <w:link w:val="Nagwek1Znak"/>
    <w:qFormat/>
    <w:rsid w:val="004F43ED"/>
    <w:pPr>
      <w:keepNext/>
      <w:outlineLvl w:val="0"/>
    </w:pPr>
    <w:rPr>
      <w:rFonts w:ascii="Courier New" w:hAnsi="Courier New"/>
      <w:b/>
    </w:rPr>
  </w:style>
  <w:style w:type="paragraph" w:styleId="Nagwek2">
    <w:name w:val="heading 2"/>
    <w:basedOn w:val="Normalny"/>
    <w:next w:val="Normalny"/>
    <w:link w:val="Nagwek2Znak"/>
    <w:qFormat/>
    <w:rsid w:val="00710B82"/>
    <w:pPr>
      <w:keepNext/>
      <w:suppressAutoHyphens/>
      <w:spacing w:before="240" w:after="60"/>
      <w:outlineLvl w:val="1"/>
    </w:pPr>
    <w:rPr>
      <w:rFonts w:ascii="Arial" w:hAnsi="Arial" w:cs="Arial"/>
      <w:b/>
      <w:bCs/>
      <w:i/>
      <w:iCs/>
      <w:sz w:val="28"/>
      <w:szCs w:val="28"/>
      <w:lang w:eastAsia="zh-CN"/>
    </w:rPr>
  </w:style>
  <w:style w:type="paragraph" w:styleId="Nagwek3">
    <w:name w:val="heading 3"/>
    <w:basedOn w:val="Normalny"/>
    <w:next w:val="Normalny"/>
    <w:link w:val="Nagwek3Znak"/>
    <w:qFormat/>
    <w:rsid w:val="00710B82"/>
    <w:pPr>
      <w:keepNext/>
      <w:numPr>
        <w:ilvl w:val="2"/>
        <w:numId w:val="1"/>
      </w:numPr>
      <w:suppressAutoHyphens/>
      <w:spacing w:before="240" w:after="60"/>
      <w:outlineLvl w:val="2"/>
    </w:pPr>
    <w:rPr>
      <w:rFonts w:ascii="Arial" w:hAnsi="Arial" w:cs="Arial"/>
      <w:lang w:eastAsia="zh-CN"/>
    </w:rPr>
  </w:style>
  <w:style w:type="paragraph" w:styleId="Nagwek4">
    <w:name w:val="heading 4"/>
    <w:basedOn w:val="Normalny"/>
    <w:next w:val="Normalny"/>
    <w:link w:val="Nagwek4Znak"/>
    <w:qFormat/>
    <w:rsid w:val="00710B82"/>
    <w:pPr>
      <w:keepNext/>
      <w:numPr>
        <w:ilvl w:val="3"/>
        <w:numId w:val="1"/>
      </w:numPr>
      <w:suppressAutoHyphens/>
      <w:spacing w:before="240" w:after="60"/>
      <w:outlineLvl w:val="3"/>
    </w:pPr>
    <w:rPr>
      <w:b/>
      <w:bCs/>
      <w:sz w:val="28"/>
      <w:szCs w:val="28"/>
      <w:lang w:eastAsia="zh-CN"/>
    </w:rPr>
  </w:style>
  <w:style w:type="paragraph" w:styleId="Nagwek5">
    <w:name w:val="heading 5"/>
    <w:basedOn w:val="Normalny"/>
    <w:next w:val="Normalny"/>
    <w:link w:val="Nagwek5Znak"/>
    <w:qFormat/>
    <w:rsid w:val="00710B82"/>
    <w:pPr>
      <w:numPr>
        <w:ilvl w:val="4"/>
        <w:numId w:val="1"/>
      </w:numPr>
      <w:suppressAutoHyphens/>
      <w:spacing w:before="240" w:after="60"/>
      <w:outlineLvl w:val="4"/>
    </w:pPr>
    <w:rPr>
      <w:b/>
      <w:bCs/>
      <w:i/>
      <w:iCs/>
      <w:sz w:val="26"/>
      <w:szCs w:val="26"/>
      <w:lang w:eastAsia="zh-CN"/>
    </w:rPr>
  </w:style>
  <w:style w:type="paragraph" w:styleId="Nagwek6">
    <w:name w:val="heading 6"/>
    <w:basedOn w:val="Normalny"/>
    <w:next w:val="Normalny"/>
    <w:link w:val="Nagwek6Znak"/>
    <w:qFormat/>
    <w:rsid w:val="00710B82"/>
    <w:pPr>
      <w:numPr>
        <w:ilvl w:val="5"/>
        <w:numId w:val="1"/>
      </w:numPr>
      <w:suppressAutoHyphens/>
      <w:spacing w:before="240" w:after="60"/>
      <w:outlineLvl w:val="5"/>
    </w:pPr>
    <w:rPr>
      <w:b/>
      <w:bCs/>
      <w:sz w:val="22"/>
      <w:szCs w:val="22"/>
      <w:lang w:eastAsia="zh-CN"/>
    </w:rPr>
  </w:style>
  <w:style w:type="paragraph" w:styleId="Nagwek7">
    <w:name w:val="heading 7"/>
    <w:basedOn w:val="Normalny"/>
    <w:next w:val="Normalny"/>
    <w:link w:val="Nagwek7Znak"/>
    <w:qFormat/>
    <w:rsid w:val="00710B82"/>
    <w:pPr>
      <w:numPr>
        <w:ilvl w:val="6"/>
        <w:numId w:val="1"/>
      </w:numPr>
      <w:suppressAutoHyphens/>
      <w:spacing w:before="240" w:after="60"/>
      <w:outlineLvl w:val="6"/>
    </w:pPr>
    <w:rPr>
      <w:szCs w:val="24"/>
      <w:lang w:eastAsia="zh-CN"/>
    </w:rPr>
  </w:style>
  <w:style w:type="paragraph" w:styleId="Nagwek8">
    <w:name w:val="heading 8"/>
    <w:basedOn w:val="Normalny"/>
    <w:next w:val="Normalny"/>
    <w:link w:val="Nagwek8Znak"/>
    <w:qFormat/>
    <w:rsid w:val="00710B82"/>
    <w:pPr>
      <w:numPr>
        <w:ilvl w:val="7"/>
        <w:numId w:val="1"/>
      </w:numPr>
      <w:suppressAutoHyphens/>
      <w:spacing w:before="240" w:after="60"/>
      <w:outlineLvl w:val="7"/>
    </w:pPr>
    <w:rPr>
      <w:i/>
      <w:iCs/>
      <w:szCs w:val="24"/>
      <w:lang w:eastAsia="zh-CN"/>
    </w:rPr>
  </w:style>
  <w:style w:type="paragraph" w:styleId="Nagwek9">
    <w:name w:val="heading 9"/>
    <w:basedOn w:val="Normalny"/>
    <w:next w:val="Normalny"/>
    <w:link w:val="Nagwek9Znak"/>
    <w:qFormat/>
    <w:rsid w:val="00710B82"/>
    <w:pPr>
      <w:numPr>
        <w:ilvl w:val="8"/>
        <w:numId w:val="1"/>
      </w:numPr>
      <w:suppressAutoHyphens/>
      <w:spacing w:before="240" w:after="60"/>
      <w:outlineLvl w:val="8"/>
    </w:pPr>
    <w:rPr>
      <w:rFonts w:ascii="Arial" w:hAnsi="Arial" w:cs="Arial"/>
      <w:sz w:val="22"/>
      <w:szCs w:val="2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F43ED"/>
    <w:rPr>
      <w:rFonts w:ascii="Courier New" w:hAnsi="Courier New"/>
      <w:b/>
      <w:sz w:val="24"/>
    </w:rPr>
  </w:style>
  <w:style w:type="paragraph" w:styleId="Nagwek">
    <w:name w:val="header"/>
    <w:basedOn w:val="Normalny"/>
    <w:link w:val="NagwekZnak"/>
    <w:uiPriority w:val="99"/>
    <w:rsid w:val="00C47502"/>
    <w:pPr>
      <w:tabs>
        <w:tab w:val="center" w:pos="4536"/>
        <w:tab w:val="right" w:pos="9072"/>
      </w:tabs>
    </w:pPr>
  </w:style>
  <w:style w:type="character" w:customStyle="1" w:styleId="NagwekZnak">
    <w:name w:val="Nagłówek Znak"/>
    <w:link w:val="Nagwek"/>
    <w:uiPriority w:val="99"/>
    <w:rsid w:val="00C47502"/>
    <w:rPr>
      <w:sz w:val="24"/>
    </w:rPr>
  </w:style>
  <w:style w:type="paragraph" w:styleId="Stopka">
    <w:name w:val="footer"/>
    <w:basedOn w:val="Normalny"/>
    <w:link w:val="StopkaZnak"/>
    <w:rsid w:val="00C47502"/>
    <w:pPr>
      <w:tabs>
        <w:tab w:val="center" w:pos="4536"/>
        <w:tab w:val="right" w:pos="9072"/>
      </w:tabs>
    </w:pPr>
  </w:style>
  <w:style w:type="character" w:customStyle="1" w:styleId="StopkaZnak">
    <w:name w:val="Stopka Znak"/>
    <w:link w:val="Stopka"/>
    <w:uiPriority w:val="99"/>
    <w:rsid w:val="00C47502"/>
    <w:rPr>
      <w:sz w:val="24"/>
    </w:rPr>
  </w:style>
  <w:style w:type="paragraph" w:styleId="Bezodstpw">
    <w:name w:val="No Spacing"/>
    <w:uiPriority w:val="1"/>
    <w:qFormat/>
    <w:rsid w:val="009E1D5A"/>
    <w:rPr>
      <w:rFonts w:ascii="Calibri" w:eastAsia="Calibri" w:hAnsi="Calibri"/>
      <w:sz w:val="22"/>
      <w:szCs w:val="22"/>
      <w:lang w:eastAsia="en-US"/>
    </w:rPr>
  </w:style>
  <w:style w:type="paragraph" w:styleId="Podtytu">
    <w:name w:val="Subtitle"/>
    <w:basedOn w:val="Normalny"/>
    <w:next w:val="Normalny"/>
    <w:link w:val="PodtytuZnak"/>
    <w:uiPriority w:val="99"/>
    <w:qFormat/>
    <w:rsid w:val="00E2309B"/>
    <w:pPr>
      <w:numPr>
        <w:numId w:val="3"/>
      </w:numPr>
      <w:suppressAutoHyphens/>
      <w:ind w:right="57"/>
      <w:jc w:val="both"/>
    </w:pPr>
    <w:rPr>
      <w:rFonts w:ascii="Arial" w:hAnsi="Arial" w:cs="Arial"/>
      <w:b/>
      <w:bCs/>
      <w:sz w:val="20"/>
      <w:szCs w:val="24"/>
      <w:lang w:eastAsia="ar-SA"/>
    </w:rPr>
  </w:style>
  <w:style w:type="character" w:customStyle="1" w:styleId="PodtytuZnak">
    <w:name w:val="Podtytuł Znak"/>
    <w:link w:val="Podtytu"/>
    <w:uiPriority w:val="99"/>
    <w:rsid w:val="00E2309B"/>
    <w:rPr>
      <w:rFonts w:ascii="Arial" w:hAnsi="Arial" w:cs="Arial"/>
      <w:b/>
      <w:bCs/>
      <w:szCs w:val="24"/>
      <w:lang w:eastAsia="ar-SA"/>
    </w:rPr>
  </w:style>
  <w:style w:type="paragraph" w:styleId="Tekstpodstawowy">
    <w:name w:val="Body Text"/>
    <w:basedOn w:val="Normalny"/>
    <w:link w:val="TekstpodstawowyZnak"/>
    <w:rsid w:val="00E2309B"/>
    <w:pPr>
      <w:spacing w:after="120"/>
    </w:pPr>
  </w:style>
  <w:style w:type="character" w:customStyle="1" w:styleId="TekstpodstawowyZnak">
    <w:name w:val="Tekst podstawowy Znak"/>
    <w:link w:val="Tekstpodstawowy"/>
    <w:rsid w:val="00E2309B"/>
    <w:rPr>
      <w:sz w:val="24"/>
    </w:rPr>
  </w:style>
  <w:style w:type="paragraph" w:styleId="Tekstpodstawowy2">
    <w:name w:val="Body Text 2"/>
    <w:basedOn w:val="Normalny"/>
    <w:link w:val="Tekstpodstawowy2Znak"/>
    <w:rsid w:val="007A17A8"/>
    <w:pPr>
      <w:spacing w:after="120" w:line="480" w:lineRule="auto"/>
    </w:pPr>
  </w:style>
  <w:style w:type="character" w:customStyle="1" w:styleId="Tekstpodstawowy2Znak">
    <w:name w:val="Tekst podstawowy 2 Znak"/>
    <w:link w:val="Tekstpodstawowy2"/>
    <w:rsid w:val="007A17A8"/>
    <w:rPr>
      <w:sz w:val="24"/>
    </w:rPr>
  </w:style>
  <w:style w:type="paragraph" w:styleId="Akapitzlist">
    <w:name w:val="List Paragraph"/>
    <w:aliases w:val="Asia 2  Akapit z listą,tekst normalny,rozdział,I wstęp,Średnia siatka 1 — akcent 21,sw tekst,2 heading,A_wyliczenie,Punktor,Punktator,Akapit z listą32,maz_wyliczenie,opis dzialania,K-P_odwolanie,Normal,Akapit z listą3,Akapit z listą31,lp1"/>
    <w:basedOn w:val="Normalny"/>
    <w:uiPriority w:val="99"/>
    <w:qFormat/>
    <w:rsid w:val="001957E2"/>
    <w:pPr>
      <w:ind w:left="708"/>
    </w:pPr>
    <w:rPr>
      <w:szCs w:val="24"/>
    </w:rPr>
  </w:style>
  <w:style w:type="paragraph" w:customStyle="1" w:styleId="Tekstpodstawowy31">
    <w:name w:val="Tekst podstawowy 31"/>
    <w:basedOn w:val="Normalny"/>
    <w:rsid w:val="001957E2"/>
    <w:pPr>
      <w:suppressAutoHyphens/>
    </w:pPr>
    <w:rPr>
      <w:b/>
      <w:sz w:val="28"/>
      <w:szCs w:val="24"/>
      <w:lang w:eastAsia="ar-SA"/>
    </w:rPr>
  </w:style>
  <w:style w:type="character" w:styleId="Hipercze">
    <w:name w:val="Hyperlink"/>
    <w:rsid w:val="00AF1654"/>
    <w:rPr>
      <w:color w:val="0000FF"/>
      <w:u w:val="single"/>
    </w:rPr>
  </w:style>
  <w:style w:type="character" w:styleId="Numerstrony">
    <w:name w:val="page number"/>
    <w:basedOn w:val="Domylnaczcionkaakapitu"/>
    <w:rsid w:val="007B5F39"/>
  </w:style>
  <w:style w:type="character" w:customStyle="1" w:styleId="Podpistabeli">
    <w:name w:val="Podpis tabeli_"/>
    <w:link w:val="Podpistabeli0"/>
    <w:rsid w:val="00A05E50"/>
    <w:rPr>
      <w:rFonts w:ascii="Arial" w:eastAsia="Arial" w:hAnsi="Arial" w:cs="Arial"/>
      <w:sz w:val="11"/>
      <w:szCs w:val="11"/>
      <w:shd w:val="clear" w:color="auto" w:fill="FFFFFF"/>
    </w:rPr>
  </w:style>
  <w:style w:type="paragraph" w:customStyle="1" w:styleId="Podpistabeli0">
    <w:name w:val="Podpis tabeli"/>
    <w:basedOn w:val="Normalny"/>
    <w:link w:val="Podpistabeli"/>
    <w:rsid w:val="00A05E50"/>
    <w:pPr>
      <w:widowControl w:val="0"/>
      <w:shd w:val="clear" w:color="auto" w:fill="FFFFFF"/>
      <w:spacing w:line="307" w:lineRule="auto"/>
    </w:pPr>
    <w:rPr>
      <w:rFonts w:ascii="Arial" w:eastAsia="Arial" w:hAnsi="Arial" w:cs="Arial"/>
      <w:sz w:val="11"/>
      <w:szCs w:val="11"/>
    </w:rPr>
  </w:style>
  <w:style w:type="table" w:styleId="Tabela-Siatka">
    <w:name w:val="Table Grid"/>
    <w:basedOn w:val="Standardowy"/>
    <w:uiPriority w:val="39"/>
    <w:rsid w:val="005104AE"/>
    <w:pPr>
      <w:widowControl w:val="0"/>
    </w:pPr>
    <w:rPr>
      <w:rFonts w:ascii="Arial Unicode MS" w:eastAsia="Arial Unicode MS" w:hAnsi="Arial Unicode MS" w:cs="Arial Unicode MS"/>
      <w:sz w:val="24"/>
      <w:szCs w:val="24"/>
      <w:lang w:bidi="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link w:val="Nagwek2"/>
    <w:rsid w:val="00710B82"/>
    <w:rPr>
      <w:rFonts w:ascii="Arial" w:hAnsi="Arial" w:cs="Arial"/>
      <w:b/>
      <w:bCs/>
      <w:i/>
      <w:iCs/>
      <w:sz w:val="28"/>
      <w:szCs w:val="28"/>
      <w:lang w:eastAsia="zh-CN"/>
    </w:rPr>
  </w:style>
  <w:style w:type="character" w:customStyle="1" w:styleId="Nagwek3Znak">
    <w:name w:val="Nagłówek 3 Znak"/>
    <w:link w:val="Nagwek3"/>
    <w:rsid w:val="00710B82"/>
    <w:rPr>
      <w:rFonts w:ascii="Arial" w:hAnsi="Arial" w:cs="Arial"/>
      <w:sz w:val="24"/>
      <w:lang w:eastAsia="zh-CN"/>
    </w:rPr>
  </w:style>
  <w:style w:type="character" w:customStyle="1" w:styleId="Nagwek4Znak">
    <w:name w:val="Nagłówek 4 Znak"/>
    <w:link w:val="Nagwek4"/>
    <w:rsid w:val="00710B82"/>
    <w:rPr>
      <w:b/>
      <w:bCs/>
      <w:sz w:val="28"/>
      <w:szCs w:val="28"/>
      <w:lang w:eastAsia="zh-CN"/>
    </w:rPr>
  </w:style>
  <w:style w:type="character" w:customStyle="1" w:styleId="Nagwek5Znak">
    <w:name w:val="Nagłówek 5 Znak"/>
    <w:link w:val="Nagwek5"/>
    <w:rsid w:val="00710B82"/>
    <w:rPr>
      <w:b/>
      <w:bCs/>
      <w:i/>
      <w:iCs/>
      <w:sz w:val="26"/>
      <w:szCs w:val="26"/>
      <w:lang w:eastAsia="zh-CN"/>
    </w:rPr>
  </w:style>
  <w:style w:type="character" w:customStyle="1" w:styleId="Nagwek6Znak">
    <w:name w:val="Nagłówek 6 Znak"/>
    <w:link w:val="Nagwek6"/>
    <w:rsid w:val="00710B82"/>
    <w:rPr>
      <w:b/>
      <w:bCs/>
      <w:sz w:val="22"/>
      <w:szCs w:val="22"/>
      <w:lang w:eastAsia="zh-CN"/>
    </w:rPr>
  </w:style>
  <w:style w:type="character" w:customStyle="1" w:styleId="Nagwek7Znak">
    <w:name w:val="Nagłówek 7 Znak"/>
    <w:link w:val="Nagwek7"/>
    <w:rsid w:val="00710B82"/>
    <w:rPr>
      <w:sz w:val="24"/>
      <w:szCs w:val="24"/>
      <w:lang w:eastAsia="zh-CN"/>
    </w:rPr>
  </w:style>
  <w:style w:type="character" w:customStyle="1" w:styleId="Nagwek8Znak">
    <w:name w:val="Nagłówek 8 Znak"/>
    <w:link w:val="Nagwek8"/>
    <w:rsid w:val="00710B82"/>
    <w:rPr>
      <w:i/>
      <w:iCs/>
      <w:sz w:val="24"/>
      <w:szCs w:val="24"/>
      <w:lang w:eastAsia="zh-CN"/>
    </w:rPr>
  </w:style>
  <w:style w:type="character" w:customStyle="1" w:styleId="Nagwek9Znak">
    <w:name w:val="Nagłówek 9 Znak"/>
    <w:link w:val="Nagwek9"/>
    <w:rsid w:val="00710B82"/>
    <w:rPr>
      <w:rFonts w:ascii="Arial" w:hAnsi="Arial" w:cs="Arial"/>
      <w:sz w:val="22"/>
      <w:szCs w:val="22"/>
      <w:lang w:eastAsia="zh-CN"/>
    </w:rPr>
  </w:style>
  <w:style w:type="character" w:customStyle="1" w:styleId="WW8Num1z0">
    <w:name w:val="WW8Num1z0"/>
    <w:rsid w:val="00710B82"/>
    <w:rPr>
      <w:rFonts w:ascii="Symbol" w:hAnsi="Symbol" w:cs="Symbol" w:hint="default"/>
    </w:rPr>
  </w:style>
  <w:style w:type="character" w:customStyle="1" w:styleId="WW8Num2z0">
    <w:name w:val="WW8Num2z0"/>
    <w:rsid w:val="00710B82"/>
  </w:style>
  <w:style w:type="character" w:customStyle="1" w:styleId="WW8Num2z1">
    <w:name w:val="WW8Num2z1"/>
    <w:rsid w:val="00710B82"/>
  </w:style>
  <w:style w:type="character" w:customStyle="1" w:styleId="WW8Num2z2">
    <w:name w:val="WW8Num2z2"/>
    <w:rsid w:val="00710B82"/>
  </w:style>
  <w:style w:type="character" w:customStyle="1" w:styleId="WW8Num2z3">
    <w:name w:val="WW8Num2z3"/>
    <w:rsid w:val="00710B82"/>
  </w:style>
  <w:style w:type="character" w:customStyle="1" w:styleId="WW8Num2z4">
    <w:name w:val="WW8Num2z4"/>
    <w:rsid w:val="00710B82"/>
  </w:style>
  <w:style w:type="character" w:customStyle="1" w:styleId="WW8Num2z5">
    <w:name w:val="WW8Num2z5"/>
    <w:rsid w:val="00710B82"/>
  </w:style>
  <w:style w:type="character" w:customStyle="1" w:styleId="WW8Num2z6">
    <w:name w:val="WW8Num2z6"/>
    <w:rsid w:val="00710B82"/>
  </w:style>
  <w:style w:type="character" w:customStyle="1" w:styleId="WW8Num2z7">
    <w:name w:val="WW8Num2z7"/>
    <w:rsid w:val="00710B82"/>
  </w:style>
  <w:style w:type="character" w:customStyle="1" w:styleId="WW8Num2z8">
    <w:name w:val="WW8Num2z8"/>
    <w:rsid w:val="00710B82"/>
  </w:style>
  <w:style w:type="character" w:customStyle="1" w:styleId="WW8Num3z0">
    <w:name w:val="WW8Num3z0"/>
    <w:rsid w:val="00710B82"/>
  </w:style>
  <w:style w:type="character" w:customStyle="1" w:styleId="WW8Num4z0">
    <w:name w:val="WW8Num4z0"/>
    <w:rsid w:val="00710B82"/>
    <w:rPr>
      <w:rFonts w:ascii="Symbol" w:hAnsi="Symbol" w:cs="Times New Roman"/>
      <w:b/>
    </w:rPr>
  </w:style>
  <w:style w:type="character" w:customStyle="1" w:styleId="WW8Num5z0">
    <w:name w:val="WW8Num5z0"/>
    <w:rsid w:val="00710B82"/>
    <w:rPr>
      <w:rFonts w:ascii="Symbol" w:hAnsi="Symbol" w:cs="Symbol" w:hint="default"/>
      <w:spacing w:val="-6"/>
      <w:sz w:val="22"/>
      <w:szCs w:val="22"/>
    </w:rPr>
  </w:style>
  <w:style w:type="character" w:customStyle="1" w:styleId="WW8Num6z0">
    <w:name w:val="WW8Num6z0"/>
    <w:rsid w:val="00710B82"/>
    <w:rPr>
      <w:rFonts w:ascii="Wingdings" w:hAnsi="Wingdings" w:cs="Wingdings"/>
      <w:b/>
    </w:rPr>
  </w:style>
  <w:style w:type="character" w:customStyle="1" w:styleId="WW8Num7z0">
    <w:name w:val="WW8Num7z0"/>
    <w:rsid w:val="00710B82"/>
    <w:rPr>
      <w:rFonts w:ascii="Wingdings" w:hAnsi="Wingdings" w:cs="Times New Roman"/>
    </w:rPr>
  </w:style>
  <w:style w:type="character" w:customStyle="1" w:styleId="WW8Num8z0">
    <w:name w:val="WW8Num8z0"/>
    <w:rsid w:val="00710B82"/>
    <w:rPr>
      <w:rFonts w:ascii="Symbol" w:hAnsi="Symbol" w:cs="Symbol" w:hint="default"/>
      <w:color w:val="000000"/>
      <w:sz w:val="22"/>
      <w:szCs w:val="24"/>
    </w:rPr>
  </w:style>
  <w:style w:type="character" w:customStyle="1" w:styleId="WW8Num9z0">
    <w:name w:val="WW8Num9z0"/>
    <w:rsid w:val="00710B82"/>
    <w:rPr>
      <w:rFonts w:ascii="Wingdings" w:hAnsi="Wingdings" w:cs="Wingdings"/>
    </w:rPr>
  </w:style>
  <w:style w:type="character" w:customStyle="1" w:styleId="WW8Num10z0">
    <w:name w:val="WW8Num10z0"/>
    <w:rsid w:val="00710B82"/>
  </w:style>
  <w:style w:type="character" w:customStyle="1" w:styleId="WW8Num10z1">
    <w:name w:val="WW8Num10z1"/>
    <w:rsid w:val="00710B82"/>
  </w:style>
  <w:style w:type="character" w:customStyle="1" w:styleId="WW8Num10z2">
    <w:name w:val="WW8Num10z2"/>
    <w:rsid w:val="00710B82"/>
  </w:style>
  <w:style w:type="character" w:customStyle="1" w:styleId="WW8Num10z3">
    <w:name w:val="WW8Num10z3"/>
    <w:rsid w:val="00710B82"/>
  </w:style>
  <w:style w:type="character" w:customStyle="1" w:styleId="WW8Num10z4">
    <w:name w:val="WW8Num10z4"/>
    <w:rsid w:val="00710B82"/>
  </w:style>
  <w:style w:type="character" w:customStyle="1" w:styleId="WW8Num10z5">
    <w:name w:val="WW8Num10z5"/>
    <w:rsid w:val="00710B82"/>
  </w:style>
  <w:style w:type="character" w:customStyle="1" w:styleId="WW8Num10z6">
    <w:name w:val="WW8Num10z6"/>
    <w:rsid w:val="00710B82"/>
  </w:style>
  <w:style w:type="character" w:customStyle="1" w:styleId="WW8Num10z7">
    <w:name w:val="WW8Num10z7"/>
    <w:rsid w:val="00710B82"/>
  </w:style>
  <w:style w:type="character" w:customStyle="1" w:styleId="WW8Num10z8">
    <w:name w:val="WW8Num10z8"/>
    <w:rsid w:val="00710B82"/>
  </w:style>
  <w:style w:type="character" w:customStyle="1" w:styleId="WW8Num11z0">
    <w:name w:val="WW8Num11z0"/>
    <w:rsid w:val="00710B82"/>
    <w:rPr>
      <w:rFonts w:ascii="Symbol" w:hAnsi="Symbol" w:cs="Symbol" w:hint="default"/>
      <w:color w:val="000000"/>
      <w:sz w:val="22"/>
      <w:szCs w:val="24"/>
    </w:rPr>
  </w:style>
  <w:style w:type="character" w:customStyle="1" w:styleId="WW8Num12z0">
    <w:name w:val="WW8Num12z0"/>
    <w:rsid w:val="00710B82"/>
  </w:style>
  <w:style w:type="character" w:customStyle="1" w:styleId="WW8Num12z1">
    <w:name w:val="WW8Num12z1"/>
    <w:rsid w:val="00710B82"/>
  </w:style>
  <w:style w:type="character" w:customStyle="1" w:styleId="WW8Num12z2">
    <w:name w:val="WW8Num12z2"/>
    <w:rsid w:val="00710B82"/>
  </w:style>
  <w:style w:type="character" w:customStyle="1" w:styleId="WW8Num12z3">
    <w:name w:val="WW8Num12z3"/>
    <w:rsid w:val="00710B82"/>
  </w:style>
  <w:style w:type="character" w:customStyle="1" w:styleId="WW8Num12z4">
    <w:name w:val="WW8Num12z4"/>
    <w:rsid w:val="00710B82"/>
  </w:style>
  <w:style w:type="character" w:customStyle="1" w:styleId="WW8Num12z5">
    <w:name w:val="WW8Num12z5"/>
    <w:rsid w:val="00710B82"/>
  </w:style>
  <w:style w:type="character" w:customStyle="1" w:styleId="WW8Num12z6">
    <w:name w:val="WW8Num12z6"/>
    <w:rsid w:val="00710B82"/>
  </w:style>
  <w:style w:type="character" w:customStyle="1" w:styleId="WW8Num12z7">
    <w:name w:val="WW8Num12z7"/>
    <w:rsid w:val="00710B82"/>
  </w:style>
  <w:style w:type="character" w:customStyle="1" w:styleId="WW8Num12z8">
    <w:name w:val="WW8Num12z8"/>
    <w:rsid w:val="00710B82"/>
  </w:style>
  <w:style w:type="character" w:customStyle="1" w:styleId="WW8Num13z0">
    <w:name w:val="WW8Num13z0"/>
    <w:rsid w:val="00710B82"/>
    <w:rPr>
      <w:rFonts w:ascii="Calibri" w:hAnsi="Calibri" w:cs="Calibri"/>
      <w:sz w:val="22"/>
      <w:szCs w:val="22"/>
    </w:rPr>
  </w:style>
  <w:style w:type="character" w:customStyle="1" w:styleId="WW8Num14z0">
    <w:name w:val="WW8Num14z0"/>
    <w:rsid w:val="00710B82"/>
    <w:rPr>
      <w:rFonts w:ascii="Wingdings" w:hAnsi="Wingdings" w:cs="Wingdings"/>
      <w:color w:val="000000"/>
    </w:rPr>
  </w:style>
  <w:style w:type="character" w:customStyle="1" w:styleId="WW8Num15z0">
    <w:name w:val="WW8Num15z0"/>
    <w:rsid w:val="00710B82"/>
    <w:rPr>
      <w:rFonts w:ascii="Wingdings" w:hAnsi="Wingdings" w:cs="Wingdings"/>
    </w:rPr>
  </w:style>
  <w:style w:type="character" w:customStyle="1" w:styleId="WW8Num16z0">
    <w:name w:val="WW8Num16z0"/>
    <w:rsid w:val="00710B82"/>
    <w:rPr>
      <w:rFonts w:ascii="Wingdings" w:hAnsi="Wingdings" w:cs="Wingdings"/>
    </w:rPr>
  </w:style>
  <w:style w:type="character" w:customStyle="1" w:styleId="WW8Num16z1">
    <w:name w:val="WW8Num16z1"/>
    <w:rsid w:val="00710B82"/>
    <w:rPr>
      <w:rFonts w:ascii="Courier New" w:hAnsi="Courier New" w:cs="Courier New"/>
    </w:rPr>
  </w:style>
  <w:style w:type="character" w:customStyle="1" w:styleId="WW8Num16z3">
    <w:name w:val="WW8Num16z3"/>
    <w:rsid w:val="00710B82"/>
    <w:rPr>
      <w:rFonts w:ascii="Symbol" w:hAnsi="Symbol" w:cs="Symbol"/>
    </w:rPr>
  </w:style>
  <w:style w:type="character" w:customStyle="1" w:styleId="WW8Num17z0">
    <w:name w:val="WW8Num17z0"/>
    <w:rsid w:val="00710B82"/>
  </w:style>
  <w:style w:type="character" w:customStyle="1" w:styleId="WW8Num17z1">
    <w:name w:val="WW8Num17z1"/>
    <w:rsid w:val="00710B82"/>
    <w:rPr>
      <w:rFonts w:ascii="Times New Roman" w:hAnsi="Times New Roman" w:cs="Times New Roman"/>
    </w:rPr>
  </w:style>
  <w:style w:type="character" w:customStyle="1" w:styleId="WW8Num17z2">
    <w:name w:val="WW8Num17z2"/>
    <w:rsid w:val="00710B82"/>
  </w:style>
  <w:style w:type="character" w:customStyle="1" w:styleId="WW8Num17z3">
    <w:name w:val="WW8Num17z3"/>
    <w:rsid w:val="00710B82"/>
  </w:style>
  <w:style w:type="character" w:customStyle="1" w:styleId="WW8Num17z4">
    <w:name w:val="WW8Num17z4"/>
    <w:rsid w:val="00710B82"/>
  </w:style>
  <w:style w:type="character" w:customStyle="1" w:styleId="WW8Num17z5">
    <w:name w:val="WW8Num17z5"/>
    <w:rsid w:val="00710B82"/>
  </w:style>
  <w:style w:type="character" w:customStyle="1" w:styleId="WW8Num17z6">
    <w:name w:val="WW8Num17z6"/>
    <w:rsid w:val="00710B82"/>
  </w:style>
  <w:style w:type="character" w:customStyle="1" w:styleId="WW8Num17z7">
    <w:name w:val="WW8Num17z7"/>
    <w:rsid w:val="00710B82"/>
  </w:style>
  <w:style w:type="character" w:customStyle="1" w:styleId="WW8Num17z8">
    <w:name w:val="WW8Num17z8"/>
    <w:rsid w:val="00710B82"/>
  </w:style>
  <w:style w:type="character" w:customStyle="1" w:styleId="WW8Num18z0">
    <w:name w:val="WW8Num18z0"/>
    <w:rsid w:val="00710B82"/>
    <w:rPr>
      <w:rFonts w:ascii="Calibri" w:hAnsi="Calibri" w:cs="Calibri" w:hint="default"/>
      <w:sz w:val="20"/>
      <w:szCs w:val="20"/>
    </w:rPr>
  </w:style>
  <w:style w:type="character" w:customStyle="1" w:styleId="WW8Num18z1">
    <w:name w:val="WW8Num18z1"/>
    <w:rsid w:val="00710B82"/>
    <w:rPr>
      <w:rFonts w:hint="default"/>
      <w:b w:val="0"/>
    </w:rPr>
  </w:style>
  <w:style w:type="character" w:customStyle="1" w:styleId="WW8Num18z2">
    <w:name w:val="WW8Num18z2"/>
    <w:rsid w:val="00710B82"/>
    <w:rPr>
      <w:rFonts w:hint="default"/>
    </w:rPr>
  </w:style>
  <w:style w:type="character" w:customStyle="1" w:styleId="WW8Num18z3">
    <w:name w:val="WW8Num18z3"/>
    <w:rsid w:val="00710B82"/>
    <w:rPr>
      <w:rFonts w:ascii="Calibri" w:hAnsi="Calibri" w:cs="Calibri" w:hint="default"/>
    </w:rPr>
  </w:style>
  <w:style w:type="character" w:customStyle="1" w:styleId="WW8Num19z0">
    <w:name w:val="WW8Num19z0"/>
    <w:rsid w:val="00710B82"/>
    <w:rPr>
      <w:rFonts w:ascii="Calibri" w:hAnsi="Calibri" w:cs="Calibri" w:hint="default"/>
      <w:sz w:val="20"/>
      <w:szCs w:val="20"/>
    </w:rPr>
  </w:style>
  <w:style w:type="character" w:customStyle="1" w:styleId="WW8Num19z1">
    <w:name w:val="WW8Num19z1"/>
    <w:rsid w:val="00710B82"/>
    <w:rPr>
      <w:rFonts w:ascii="Calibri" w:hAnsi="Calibri" w:cs="Calibri" w:hint="default"/>
      <w:b w:val="0"/>
    </w:rPr>
  </w:style>
  <w:style w:type="character" w:customStyle="1" w:styleId="WW8Num19z2">
    <w:name w:val="WW8Num19z2"/>
    <w:rsid w:val="00710B82"/>
    <w:rPr>
      <w:rFonts w:hint="default"/>
    </w:rPr>
  </w:style>
  <w:style w:type="character" w:customStyle="1" w:styleId="WW8Num19z3">
    <w:name w:val="WW8Num19z3"/>
    <w:rsid w:val="00710B82"/>
    <w:rPr>
      <w:rFonts w:ascii="Calibri" w:hAnsi="Calibri" w:cs="Calibri" w:hint="default"/>
    </w:rPr>
  </w:style>
  <w:style w:type="character" w:customStyle="1" w:styleId="WW8Num20z0">
    <w:name w:val="WW8Num20z0"/>
    <w:rsid w:val="00710B82"/>
    <w:rPr>
      <w:rFonts w:ascii="Symbol" w:hAnsi="Symbol" w:cs="Symbol" w:hint="default"/>
      <w:strike w:val="0"/>
      <w:dstrike w:val="0"/>
      <w:color w:val="000000"/>
      <w:sz w:val="22"/>
      <w:szCs w:val="24"/>
    </w:rPr>
  </w:style>
  <w:style w:type="character" w:customStyle="1" w:styleId="WW8Num20z1">
    <w:name w:val="WW8Num20z1"/>
    <w:rsid w:val="00710B82"/>
    <w:rPr>
      <w:rFonts w:ascii="Symbol" w:hAnsi="Symbol" w:cs="Symbol" w:hint="default"/>
      <w:color w:val="000000"/>
      <w:sz w:val="22"/>
      <w:szCs w:val="24"/>
    </w:rPr>
  </w:style>
  <w:style w:type="character" w:customStyle="1" w:styleId="WW8Num20z2">
    <w:name w:val="WW8Num20z2"/>
    <w:rsid w:val="00710B82"/>
    <w:rPr>
      <w:rFonts w:hint="default"/>
    </w:rPr>
  </w:style>
  <w:style w:type="character" w:customStyle="1" w:styleId="WW8Num20z3">
    <w:name w:val="WW8Num20z3"/>
    <w:rsid w:val="00710B82"/>
    <w:rPr>
      <w:rFonts w:ascii="Calibri" w:hAnsi="Calibri" w:cs="Calibri" w:hint="default"/>
    </w:rPr>
  </w:style>
  <w:style w:type="character" w:customStyle="1" w:styleId="WW8Num21z0">
    <w:name w:val="WW8Num21z0"/>
    <w:rsid w:val="00710B82"/>
    <w:rPr>
      <w:rFonts w:hint="default"/>
    </w:rPr>
  </w:style>
  <w:style w:type="character" w:customStyle="1" w:styleId="WW8Num21z3">
    <w:name w:val="WW8Num21z3"/>
    <w:rsid w:val="00710B82"/>
    <w:rPr>
      <w:rFonts w:ascii="Wingdings" w:hAnsi="Wingdings" w:cs="Wingdings" w:hint="default"/>
    </w:rPr>
  </w:style>
  <w:style w:type="character" w:customStyle="1" w:styleId="WW8Num22z0">
    <w:name w:val="WW8Num22z0"/>
    <w:rsid w:val="00710B82"/>
    <w:rPr>
      <w:rFonts w:ascii="Symbol" w:hAnsi="Symbol" w:cs="Symbol" w:hint="default"/>
      <w:color w:val="000000"/>
      <w:sz w:val="22"/>
      <w:szCs w:val="24"/>
    </w:rPr>
  </w:style>
  <w:style w:type="character" w:customStyle="1" w:styleId="WW8Num22z1">
    <w:name w:val="WW8Num22z1"/>
    <w:rsid w:val="00710B82"/>
    <w:rPr>
      <w:rFonts w:ascii="Courier New" w:hAnsi="Courier New" w:cs="Courier New" w:hint="default"/>
    </w:rPr>
  </w:style>
  <w:style w:type="character" w:customStyle="1" w:styleId="WW8Num22z2">
    <w:name w:val="WW8Num22z2"/>
    <w:rsid w:val="00710B82"/>
    <w:rPr>
      <w:rFonts w:ascii="Wingdings" w:hAnsi="Wingdings" w:cs="Wingdings" w:hint="default"/>
    </w:rPr>
  </w:style>
  <w:style w:type="character" w:customStyle="1" w:styleId="WW8Num22z3">
    <w:name w:val="WW8Num22z3"/>
    <w:rsid w:val="00710B82"/>
    <w:rPr>
      <w:rFonts w:ascii="Symbol" w:hAnsi="Symbol" w:cs="Symbol" w:hint="default"/>
    </w:rPr>
  </w:style>
  <w:style w:type="character" w:customStyle="1" w:styleId="WW8Num23z0">
    <w:name w:val="WW8Num23z0"/>
    <w:rsid w:val="00710B82"/>
    <w:rPr>
      <w:rFonts w:ascii="Calibri" w:hAnsi="Calibri" w:cs="Calibri" w:hint="default"/>
      <w:b w:val="0"/>
      <w:sz w:val="20"/>
      <w:szCs w:val="20"/>
    </w:rPr>
  </w:style>
  <w:style w:type="character" w:customStyle="1" w:styleId="WW8Num23z1">
    <w:name w:val="WW8Num23z1"/>
    <w:rsid w:val="00710B82"/>
    <w:rPr>
      <w:rFonts w:hint="default"/>
    </w:rPr>
  </w:style>
  <w:style w:type="character" w:customStyle="1" w:styleId="WW8Num23z3">
    <w:name w:val="WW8Num23z3"/>
    <w:rsid w:val="00710B82"/>
    <w:rPr>
      <w:rFonts w:ascii="Calibri" w:hAnsi="Calibri" w:cs="Calibri" w:hint="default"/>
    </w:rPr>
  </w:style>
  <w:style w:type="character" w:customStyle="1" w:styleId="WW8Num24z0">
    <w:name w:val="WW8Num24z0"/>
    <w:rsid w:val="00710B82"/>
  </w:style>
  <w:style w:type="character" w:customStyle="1" w:styleId="WW8Num24z1">
    <w:name w:val="WW8Num24z1"/>
    <w:rsid w:val="00710B82"/>
  </w:style>
  <w:style w:type="character" w:customStyle="1" w:styleId="WW8Num24z2">
    <w:name w:val="WW8Num24z2"/>
    <w:rsid w:val="00710B82"/>
  </w:style>
  <w:style w:type="character" w:customStyle="1" w:styleId="WW8Num24z3">
    <w:name w:val="WW8Num24z3"/>
    <w:rsid w:val="00710B82"/>
  </w:style>
  <w:style w:type="character" w:customStyle="1" w:styleId="WW8Num24z4">
    <w:name w:val="WW8Num24z4"/>
    <w:rsid w:val="00710B82"/>
  </w:style>
  <w:style w:type="character" w:customStyle="1" w:styleId="WW8Num24z5">
    <w:name w:val="WW8Num24z5"/>
    <w:rsid w:val="00710B82"/>
  </w:style>
  <w:style w:type="character" w:customStyle="1" w:styleId="WW8Num24z6">
    <w:name w:val="WW8Num24z6"/>
    <w:rsid w:val="00710B82"/>
  </w:style>
  <w:style w:type="character" w:customStyle="1" w:styleId="WW8Num24z7">
    <w:name w:val="WW8Num24z7"/>
    <w:rsid w:val="00710B82"/>
  </w:style>
  <w:style w:type="character" w:customStyle="1" w:styleId="WW8Num24z8">
    <w:name w:val="WW8Num24z8"/>
    <w:rsid w:val="00710B82"/>
  </w:style>
  <w:style w:type="character" w:customStyle="1" w:styleId="WW8Num25z0">
    <w:name w:val="WW8Num25z0"/>
    <w:rsid w:val="00710B82"/>
    <w:rPr>
      <w:rFonts w:ascii="Calibri" w:hAnsi="Calibri" w:cs="Calibri" w:hint="default"/>
      <w:sz w:val="20"/>
      <w:szCs w:val="20"/>
    </w:rPr>
  </w:style>
  <w:style w:type="character" w:customStyle="1" w:styleId="WW8Num25z1">
    <w:name w:val="WW8Num25z1"/>
    <w:rsid w:val="00710B82"/>
    <w:rPr>
      <w:rFonts w:hint="default"/>
      <w:b w:val="0"/>
    </w:rPr>
  </w:style>
  <w:style w:type="character" w:customStyle="1" w:styleId="WW8Num25z2">
    <w:name w:val="WW8Num25z2"/>
    <w:rsid w:val="00710B82"/>
    <w:rPr>
      <w:rFonts w:hint="default"/>
    </w:rPr>
  </w:style>
  <w:style w:type="character" w:customStyle="1" w:styleId="WW8Num25z3">
    <w:name w:val="WW8Num25z3"/>
    <w:rsid w:val="00710B82"/>
    <w:rPr>
      <w:rFonts w:ascii="Calibri" w:hAnsi="Calibri" w:cs="Calibri" w:hint="default"/>
    </w:rPr>
  </w:style>
  <w:style w:type="character" w:customStyle="1" w:styleId="WW8Num26z0">
    <w:name w:val="WW8Num26z0"/>
    <w:rsid w:val="00710B82"/>
    <w:rPr>
      <w:rFonts w:ascii="Calibri" w:hAnsi="Calibri" w:cs="Calibri" w:hint="default"/>
      <w:bCs/>
      <w:iCs/>
      <w:sz w:val="20"/>
      <w:szCs w:val="20"/>
    </w:rPr>
  </w:style>
  <w:style w:type="character" w:customStyle="1" w:styleId="WW8Num26z1">
    <w:name w:val="WW8Num26z1"/>
    <w:rsid w:val="00710B82"/>
    <w:rPr>
      <w:rFonts w:ascii="Calibri" w:hAnsi="Calibri" w:cs="Calibri" w:hint="default"/>
      <w:b w:val="0"/>
    </w:rPr>
  </w:style>
  <w:style w:type="character" w:customStyle="1" w:styleId="WW8Num26z2">
    <w:name w:val="WW8Num26z2"/>
    <w:rsid w:val="00710B82"/>
    <w:rPr>
      <w:rFonts w:ascii="Calibri" w:hAnsi="Calibri" w:cs="Calibri" w:hint="default"/>
    </w:rPr>
  </w:style>
  <w:style w:type="character" w:customStyle="1" w:styleId="WW8Num26z3">
    <w:name w:val="WW8Num26z3"/>
    <w:rsid w:val="00710B82"/>
    <w:rPr>
      <w:rFonts w:ascii="Calibri" w:hAnsi="Calibri" w:cs="Calibri" w:hint="default"/>
    </w:rPr>
  </w:style>
  <w:style w:type="character" w:customStyle="1" w:styleId="WW8Num27z0">
    <w:name w:val="WW8Num27z0"/>
    <w:rsid w:val="00710B82"/>
    <w:rPr>
      <w:rFonts w:ascii="Calibri" w:hAnsi="Calibri" w:cs="Calibri" w:hint="default"/>
      <w:sz w:val="20"/>
      <w:szCs w:val="20"/>
    </w:rPr>
  </w:style>
  <w:style w:type="character" w:customStyle="1" w:styleId="WW8Num27z1">
    <w:name w:val="WW8Num27z1"/>
    <w:rsid w:val="00710B82"/>
    <w:rPr>
      <w:rFonts w:ascii="Calibri" w:hAnsi="Calibri" w:cs="Calibri" w:hint="default"/>
      <w:b w:val="0"/>
    </w:rPr>
  </w:style>
  <w:style w:type="character" w:customStyle="1" w:styleId="WW8Num27z2">
    <w:name w:val="WW8Num27z2"/>
    <w:rsid w:val="00710B82"/>
    <w:rPr>
      <w:rFonts w:hint="default"/>
    </w:rPr>
  </w:style>
  <w:style w:type="character" w:customStyle="1" w:styleId="WW8Num27z3">
    <w:name w:val="WW8Num27z3"/>
    <w:rsid w:val="00710B82"/>
    <w:rPr>
      <w:rFonts w:ascii="Calibri" w:hAnsi="Calibri" w:cs="Calibri" w:hint="default"/>
    </w:rPr>
  </w:style>
  <w:style w:type="character" w:customStyle="1" w:styleId="WW8Num28z0">
    <w:name w:val="WW8Num28z0"/>
    <w:rsid w:val="00710B82"/>
    <w:rPr>
      <w:rFonts w:ascii="Calibri" w:hAnsi="Calibri" w:cs="Calibri" w:hint="default"/>
      <w:sz w:val="20"/>
      <w:szCs w:val="20"/>
    </w:rPr>
  </w:style>
  <w:style w:type="character" w:customStyle="1" w:styleId="WW8Num28z1">
    <w:name w:val="WW8Num28z1"/>
    <w:rsid w:val="00710B82"/>
    <w:rPr>
      <w:rFonts w:hint="default"/>
      <w:b w:val="0"/>
    </w:rPr>
  </w:style>
  <w:style w:type="character" w:customStyle="1" w:styleId="WW8Num28z2">
    <w:name w:val="WW8Num28z2"/>
    <w:rsid w:val="00710B82"/>
    <w:rPr>
      <w:rFonts w:hint="default"/>
    </w:rPr>
  </w:style>
  <w:style w:type="character" w:customStyle="1" w:styleId="WW8Num28z3">
    <w:name w:val="WW8Num28z3"/>
    <w:rsid w:val="00710B82"/>
    <w:rPr>
      <w:rFonts w:ascii="Calibri" w:hAnsi="Calibri" w:cs="Calibri" w:hint="default"/>
    </w:rPr>
  </w:style>
  <w:style w:type="character" w:customStyle="1" w:styleId="WW8Num29z0">
    <w:name w:val="WW8Num29z0"/>
    <w:rsid w:val="00710B82"/>
    <w:rPr>
      <w:rFonts w:ascii="Calibri" w:hAnsi="Calibri" w:cs="Calibri" w:hint="default"/>
      <w:sz w:val="20"/>
      <w:szCs w:val="20"/>
    </w:rPr>
  </w:style>
  <w:style w:type="character" w:customStyle="1" w:styleId="WW8Num29z1">
    <w:name w:val="WW8Num29z1"/>
    <w:rsid w:val="00710B82"/>
    <w:rPr>
      <w:rFonts w:hint="default"/>
      <w:b w:val="0"/>
    </w:rPr>
  </w:style>
  <w:style w:type="character" w:customStyle="1" w:styleId="WW8Num29z2">
    <w:name w:val="WW8Num29z2"/>
    <w:rsid w:val="00710B82"/>
    <w:rPr>
      <w:rFonts w:hint="default"/>
    </w:rPr>
  </w:style>
  <w:style w:type="character" w:customStyle="1" w:styleId="WW8Num29z3">
    <w:name w:val="WW8Num29z3"/>
    <w:rsid w:val="00710B82"/>
    <w:rPr>
      <w:rFonts w:ascii="Calibri" w:hAnsi="Calibri" w:cs="Calibri" w:hint="default"/>
    </w:rPr>
  </w:style>
  <w:style w:type="character" w:customStyle="1" w:styleId="WW8Num30z0">
    <w:name w:val="WW8Num30z0"/>
    <w:rsid w:val="00710B82"/>
    <w:rPr>
      <w:rFonts w:ascii="Calibri" w:hAnsi="Calibri" w:cs="Calibri" w:hint="default"/>
      <w:bCs/>
      <w:color w:val="000000"/>
      <w:sz w:val="20"/>
      <w:szCs w:val="20"/>
    </w:rPr>
  </w:style>
  <w:style w:type="character" w:customStyle="1" w:styleId="WW8Num30z1">
    <w:name w:val="WW8Num30z1"/>
    <w:rsid w:val="00710B82"/>
    <w:rPr>
      <w:rFonts w:ascii="Calibri" w:hAnsi="Calibri" w:cs="Calibri" w:hint="default"/>
      <w:bCs/>
    </w:rPr>
  </w:style>
  <w:style w:type="character" w:customStyle="1" w:styleId="WW8Num30z3">
    <w:name w:val="WW8Num30z3"/>
    <w:rsid w:val="00710B82"/>
    <w:rPr>
      <w:rFonts w:ascii="Calibri" w:hAnsi="Calibri" w:cs="Calibri" w:hint="default"/>
    </w:rPr>
  </w:style>
  <w:style w:type="character" w:customStyle="1" w:styleId="WW8Num31z0">
    <w:name w:val="WW8Num31z0"/>
    <w:rsid w:val="00710B82"/>
    <w:rPr>
      <w:rFonts w:hint="default"/>
      <w:strike w:val="0"/>
      <w:dstrike w:val="0"/>
      <w:sz w:val="20"/>
      <w:szCs w:val="20"/>
    </w:rPr>
  </w:style>
  <w:style w:type="character" w:customStyle="1" w:styleId="WW8Num31z1">
    <w:name w:val="WW8Num31z1"/>
    <w:rsid w:val="00710B82"/>
    <w:rPr>
      <w:rFonts w:hint="default"/>
    </w:rPr>
  </w:style>
  <w:style w:type="character" w:customStyle="1" w:styleId="WW8Num31z3">
    <w:name w:val="WW8Num31z3"/>
    <w:rsid w:val="00710B82"/>
    <w:rPr>
      <w:rFonts w:ascii="Calibri" w:hAnsi="Calibri" w:cs="Calibri" w:hint="default"/>
    </w:rPr>
  </w:style>
  <w:style w:type="character" w:customStyle="1" w:styleId="WW8Num32z0">
    <w:name w:val="WW8Num32z0"/>
    <w:rsid w:val="00710B82"/>
    <w:rPr>
      <w:rFonts w:ascii="Calibri" w:hAnsi="Calibri" w:cs="Calibri"/>
    </w:rPr>
  </w:style>
  <w:style w:type="character" w:customStyle="1" w:styleId="WW8Num32z1">
    <w:name w:val="WW8Num32z1"/>
    <w:rsid w:val="00710B82"/>
  </w:style>
  <w:style w:type="character" w:customStyle="1" w:styleId="WW8Num32z2">
    <w:name w:val="WW8Num32z2"/>
    <w:rsid w:val="00710B82"/>
  </w:style>
  <w:style w:type="character" w:customStyle="1" w:styleId="WW8Num32z3">
    <w:name w:val="WW8Num32z3"/>
    <w:rsid w:val="00710B82"/>
  </w:style>
  <w:style w:type="character" w:customStyle="1" w:styleId="WW8Num32z4">
    <w:name w:val="WW8Num32z4"/>
    <w:rsid w:val="00710B82"/>
  </w:style>
  <w:style w:type="character" w:customStyle="1" w:styleId="WW8Num32z5">
    <w:name w:val="WW8Num32z5"/>
    <w:rsid w:val="00710B82"/>
  </w:style>
  <w:style w:type="character" w:customStyle="1" w:styleId="WW8Num32z6">
    <w:name w:val="WW8Num32z6"/>
    <w:rsid w:val="00710B82"/>
  </w:style>
  <w:style w:type="character" w:customStyle="1" w:styleId="WW8Num32z7">
    <w:name w:val="WW8Num32z7"/>
    <w:rsid w:val="00710B82"/>
  </w:style>
  <w:style w:type="character" w:customStyle="1" w:styleId="WW8Num32z8">
    <w:name w:val="WW8Num32z8"/>
    <w:rsid w:val="00710B82"/>
  </w:style>
  <w:style w:type="character" w:customStyle="1" w:styleId="WW8Num33z0">
    <w:name w:val="WW8Num33z0"/>
    <w:rsid w:val="00710B82"/>
    <w:rPr>
      <w:rFonts w:ascii="Calibri" w:hAnsi="Calibri" w:cs="Calibri" w:hint="default"/>
      <w:b/>
      <w:bCs/>
      <w:sz w:val="20"/>
      <w:szCs w:val="20"/>
    </w:rPr>
  </w:style>
  <w:style w:type="character" w:customStyle="1" w:styleId="WW8Num33z1">
    <w:name w:val="WW8Num33z1"/>
    <w:rsid w:val="00710B82"/>
    <w:rPr>
      <w:rFonts w:ascii="Calibri" w:hAnsi="Calibri" w:cs="Calibri" w:hint="default"/>
      <w:b w:val="0"/>
    </w:rPr>
  </w:style>
  <w:style w:type="character" w:customStyle="1" w:styleId="WW8Num33z3">
    <w:name w:val="WW8Num33z3"/>
    <w:rsid w:val="00710B82"/>
    <w:rPr>
      <w:rFonts w:ascii="Calibri" w:hAnsi="Calibri" w:cs="Calibri" w:hint="default"/>
    </w:rPr>
  </w:style>
  <w:style w:type="character" w:customStyle="1" w:styleId="WW8Num33z5">
    <w:name w:val="WW8Num33z5"/>
    <w:rsid w:val="00710B82"/>
    <w:rPr>
      <w:rFonts w:hint="default"/>
    </w:rPr>
  </w:style>
  <w:style w:type="character" w:customStyle="1" w:styleId="WW8Num34z0">
    <w:name w:val="WW8Num34z0"/>
    <w:rsid w:val="00710B82"/>
    <w:rPr>
      <w:rFonts w:ascii="Calibri" w:hAnsi="Calibri" w:cs="Calibri" w:hint="default"/>
      <w:b/>
      <w:sz w:val="20"/>
      <w:szCs w:val="20"/>
    </w:rPr>
  </w:style>
  <w:style w:type="character" w:customStyle="1" w:styleId="WW8Num34z1">
    <w:name w:val="WW8Num34z1"/>
    <w:rsid w:val="00710B82"/>
    <w:rPr>
      <w:rFonts w:ascii="Calibri" w:hAnsi="Calibri" w:cs="Calibri" w:hint="default"/>
      <w:b w:val="0"/>
    </w:rPr>
  </w:style>
  <w:style w:type="character" w:customStyle="1" w:styleId="WW8Num34z3">
    <w:name w:val="WW8Num34z3"/>
    <w:rsid w:val="00710B82"/>
    <w:rPr>
      <w:rFonts w:ascii="Calibri" w:hAnsi="Calibri" w:cs="Calibri" w:hint="default"/>
    </w:rPr>
  </w:style>
  <w:style w:type="character" w:customStyle="1" w:styleId="WW8Num34z5">
    <w:name w:val="WW8Num34z5"/>
    <w:rsid w:val="00710B82"/>
    <w:rPr>
      <w:rFonts w:hint="default"/>
    </w:rPr>
  </w:style>
  <w:style w:type="character" w:customStyle="1" w:styleId="WW8Num35z0">
    <w:name w:val="WW8Num35z0"/>
    <w:rsid w:val="00710B82"/>
    <w:rPr>
      <w:rFonts w:ascii="Calibri" w:hAnsi="Calibri" w:cs="@MS UI Gothic" w:hint="default"/>
    </w:rPr>
  </w:style>
  <w:style w:type="character" w:customStyle="1" w:styleId="WW8Num35z1">
    <w:name w:val="WW8Num35z1"/>
    <w:rsid w:val="00710B82"/>
  </w:style>
  <w:style w:type="character" w:customStyle="1" w:styleId="WW8Num35z2">
    <w:name w:val="WW8Num35z2"/>
    <w:rsid w:val="00710B82"/>
  </w:style>
  <w:style w:type="character" w:customStyle="1" w:styleId="WW8Num35z3">
    <w:name w:val="WW8Num35z3"/>
    <w:rsid w:val="00710B82"/>
  </w:style>
  <w:style w:type="character" w:customStyle="1" w:styleId="WW8Num35z4">
    <w:name w:val="WW8Num35z4"/>
    <w:rsid w:val="00710B82"/>
  </w:style>
  <w:style w:type="character" w:customStyle="1" w:styleId="WW8Num35z5">
    <w:name w:val="WW8Num35z5"/>
    <w:rsid w:val="00710B82"/>
  </w:style>
  <w:style w:type="character" w:customStyle="1" w:styleId="WW8Num35z6">
    <w:name w:val="WW8Num35z6"/>
    <w:rsid w:val="00710B82"/>
  </w:style>
  <w:style w:type="character" w:customStyle="1" w:styleId="WW8Num35z7">
    <w:name w:val="WW8Num35z7"/>
    <w:rsid w:val="00710B82"/>
  </w:style>
  <w:style w:type="character" w:customStyle="1" w:styleId="WW8Num35z8">
    <w:name w:val="WW8Num35z8"/>
    <w:rsid w:val="00710B82"/>
  </w:style>
  <w:style w:type="character" w:customStyle="1" w:styleId="WW8Num36z0">
    <w:name w:val="WW8Num36z0"/>
    <w:rsid w:val="00710B82"/>
    <w:rPr>
      <w:rFonts w:ascii="Calibri" w:hAnsi="Calibri" w:cs="Calibri" w:hint="default"/>
      <w:sz w:val="20"/>
      <w:szCs w:val="20"/>
    </w:rPr>
  </w:style>
  <w:style w:type="character" w:customStyle="1" w:styleId="WW8Num36z1">
    <w:name w:val="WW8Num36z1"/>
    <w:rsid w:val="00710B82"/>
    <w:rPr>
      <w:rFonts w:ascii="Calibri" w:hAnsi="Calibri" w:cs="Calibri" w:hint="default"/>
      <w:b w:val="0"/>
    </w:rPr>
  </w:style>
  <w:style w:type="character" w:customStyle="1" w:styleId="WW8Num36z2">
    <w:name w:val="WW8Num36z2"/>
    <w:rsid w:val="00710B82"/>
    <w:rPr>
      <w:rFonts w:hint="default"/>
    </w:rPr>
  </w:style>
  <w:style w:type="character" w:customStyle="1" w:styleId="WW8Num36z3">
    <w:name w:val="WW8Num36z3"/>
    <w:rsid w:val="00710B82"/>
    <w:rPr>
      <w:rFonts w:ascii="Calibri" w:hAnsi="Calibri" w:cs="Calibri" w:hint="default"/>
    </w:rPr>
  </w:style>
  <w:style w:type="character" w:customStyle="1" w:styleId="WW8Num37z0">
    <w:name w:val="WW8Num37z0"/>
    <w:rsid w:val="00710B82"/>
    <w:rPr>
      <w:rFonts w:ascii="Calibri" w:hAnsi="Calibri" w:cs="Calibri" w:hint="default"/>
      <w:strike w:val="0"/>
      <w:dstrike w:val="0"/>
      <w:sz w:val="20"/>
      <w:szCs w:val="20"/>
    </w:rPr>
  </w:style>
  <w:style w:type="character" w:customStyle="1" w:styleId="WW8Num37z1">
    <w:name w:val="WW8Num37z1"/>
    <w:rsid w:val="00710B82"/>
    <w:rPr>
      <w:rFonts w:hint="default"/>
    </w:rPr>
  </w:style>
  <w:style w:type="character" w:customStyle="1" w:styleId="WW8Num37z3">
    <w:name w:val="WW8Num37z3"/>
    <w:rsid w:val="00710B82"/>
    <w:rPr>
      <w:rFonts w:ascii="Calibri" w:hAnsi="Calibri" w:cs="Calibri" w:hint="default"/>
    </w:rPr>
  </w:style>
  <w:style w:type="character" w:customStyle="1" w:styleId="WW8Num38z0">
    <w:name w:val="WW8Num38z0"/>
    <w:rsid w:val="00710B82"/>
    <w:rPr>
      <w:rFonts w:ascii="Calibri" w:hAnsi="Calibri" w:cs="Calibri" w:hint="default"/>
      <w:color w:val="000000"/>
      <w:sz w:val="20"/>
      <w:szCs w:val="20"/>
    </w:rPr>
  </w:style>
  <w:style w:type="character" w:customStyle="1" w:styleId="WW8Num38z1">
    <w:name w:val="WW8Num38z1"/>
    <w:rsid w:val="00710B82"/>
    <w:rPr>
      <w:rFonts w:ascii="Calibri" w:hAnsi="Calibri" w:cs="Calibri" w:hint="default"/>
    </w:rPr>
  </w:style>
  <w:style w:type="character" w:customStyle="1" w:styleId="WW8Num38z3">
    <w:name w:val="WW8Num38z3"/>
    <w:rsid w:val="00710B82"/>
    <w:rPr>
      <w:rFonts w:ascii="Calibri" w:hAnsi="Calibri" w:cs="Calibri" w:hint="default"/>
    </w:rPr>
  </w:style>
  <w:style w:type="character" w:customStyle="1" w:styleId="WW8Num39z0">
    <w:name w:val="WW8Num39z0"/>
    <w:rsid w:val="00710B82"/>
    <w:rPr>
      <w:rFonts w:hint="default"/>
      <w:sz w:val="20"/>
      <w:szCs w:val="20"/>
    </w:rPr>
  </w:style>
  <w:style w:type="character" w:customStyle="1" w:styleId="WW8Num39z1">
    <w:name w:val="WW8Num39z1"/>
    <w:rsid w:val="00710B82"/>
    <w:rPr>
      <w:rFonts w:hint="default"/>
      <w:b w:val="0"/>
    </w:rPr>
  </w:style>
  <w:style w:type="character" w:customStyle="1" w:styleId="WW8Num39z2">
    <w:name w:val="WW8Num39z2"/>
    <w:rsid w:val="00710B82"/>
    <w:rPr>
      <w:rFonts w:hint="default"/>
    </w:rPr>
  </w:style>
  <w:style w:type="character" w:customStyle="1" w:styleId="WW8Num39z3">
    <w:name w:val="WW8Num39z3"/>
    <w:rsid w:val="00710B82"/>
    <w:rPr>
      <w:rFonts w:ascii="Calibri" w:hAnsi="Calibri" w:cs="Calibri" w:hint="default"/>
    </w:rPr>
  </w:style>
  <w:style w:type="character" w:customStyle="1" w:styleId="WW8Num40z0">
    <w:name w:val="WW8Num40z0"/>
    <w:rsid w:val="00710B82"/>
    <w:rPr>
      <w:rFonts w:cs="Times New Roman" w:hint="default"/>
    </w:rPr>
  </w:style>
  <w:style w:type="character" w:customStyle="1" w:styleId="WW8Num40z3">
    <w:name w:val="WW8Num40z3"/>
    <w:rsid w:val="00710B82"/>
    <w:rPr>
      <w:rFonts w:ascii="Wingdings" w:hAnsi="Wingdings" w:cs="Wingdings" w:hint="default"/>
    </w:rPr>
  </w:style>
  <w:style w:type="character" w:customStyle="1" w:styleId="WW8Num41z0">
    <w:name w:val="WW8Num41z0"/>
    <w:rsid w:val="00710B82"/>
    <w:rPr>
      <w:rFonts w:cs="Times New Roman"/>
      <w:b/>
      <w:color w:val="000000"/>
    </w:rPr>
  </w:style>
  <w:style w:type="character" w:customStyle="1" w:styleId="WW8Num41z1">
    <w:name w:val="WW8Num41z1"/>
    <w:rsid w:val="00710B82"/>
    <w:rPr>
      <w:rFonts w:cs="Times New Roman"/>
    </w:rPr>
  </w:style>
  <w:style w:type="character" w:customStyle="1" w:styleId="WW8Num42z0">
    <w:name w:val="WW8Num42z0"/>
    <w:rsid w:val="00710B82"/>
    <w:rPr>
      <w:rFonts w:ascii="Calibri" w:hAnsi="Calibri" w:cs="Calibri" w:hint="default"/>
      <w:sz w:val="20"/>
      <w:szCs w:val="20"/>
    </w:rPr>
  </w:style>
  <w:style w:type="character" w:customStyle="1" w:styleId="WW8Num42z1">
    <w:name w:val="WW8Num42z1"/>
    <w:rsid w:val="00710B82"/>
    <w:rPr>
      <w:rFonts w:ascii="Calibri" w:hAnsi="Calibri" w:cs="Calibri" w:hint="default"/>
      <w:b w:val="0"/>
    </w:rPr>
  </w:style>
  <w:style w:type="character" w:customStyle="1" w:styleId="WW8Num42z2">
    <w:name w:val="WW8Num42z2"/>
    <w:rsid w:val="00710B82"/>
    <w:rPr>
      <w:rFonts w:hint="default"/>
    </w:rPr>
  </w:style>
  <w:style w:type="character" w:customStyle="1" w:styleId="WW8Num42z3">
    <w:name w:val="WW8Num42z3"/>
    <w:rsid w:val="00710B82"/>
    <w:rPr>
      <w:rFonts w:ascii="Calibri" w:hAnsi="Calibri" w:cs="Calibri" w:hint="default"/>
    </w:rPr>
  </w:style>
  <w:style w:type="character" w:customStyle="1" w:styleId="WW8Num43z0">
    <w:name w:val="WW8Num43z0"/>
    <w:rsid w:val="00710B82"/>
    <w:rPr>
      <w:rFonts w:ascii="Symbol" w:hAnsi="Symbol" w:cs="Symbol" w:hint="default"/>
    </w:rPr>
  </w:style>
  <w:style w:type="character" w:customStyle="1" w:styleId="WW8Num43z1">
    <w:name w:val="WW8Num43z1"/>
    <w:rsid w:val="00710B82"/>
    <w:rPr>
      <w:rFonts w:ascii="Courier New" w:hAnsi="Courier New" w:cs="Courier New" w:hint="default"/>
    </w:rPr>
  </w:style>
  <w:style w:type="character" w:customStyle="1" w:styleId="WW8Num43z2">
    <w:name w:val="WW8Num43z2"/>
    <w:rsid w:val="00710B82"/>
    <w:rPr>
      <w:rFonts w:ascii="Wingdings" w:hAnsi="Wingdings" w:cs="Wingdings" w:hint="default"/>
    </w:rPr>
  </w:style>
  <w:style w:type="character" w:customStyle="1" w:styleId="WW8Num44z0">
    <w:name w:val="WW8Num44z0"/>
    <w:rsid w:val="00710B82"/>
    <w:rPr>
      <w:rFonts w:ascii="Calibri" w:hAnsi="Calibri" w:cs="Calibri" w:hint="default"/>
      <w:sz w:val="20"/>
      <w:szCs w:val="20"/>
    </w:rPr>
  </w:style>
  <w:style w:type="character" w:customStyle="1" w:styleId="WW8Num44z1">
    <w:name w:val="WW8Num44z1"/>
    <w:rsid w:val="00710B82"/>
    <w:rPr>
      <w:rFonts w:ascii="Calibri" w:hAnsi="Calibri" w:cs="Calibri" w:hint="default"/>
      <w:b w:val="0"/>
    </w:rPr>
  </w:style>
  <w:style w:type="character" w:customStyle="1" w:styleId="WW8Num44z2">
    <w:name w:val="WW8Num44z2"/>
    <w:rsid w:val="00710B82"/>
    <w:rPr>
      <w:rFonts w:ascii="Calibri" w:hAnsi="Calibri" w:cs="Calibri" w:hint="default"/>
    </w:rPr>
  </w:style>
  <w:style w:type="character" w:customStyle="1" w:styleId="WW8Num44z3">
    <w:name w:val="WW8Num44z3"/>
    <w:rsid w:val="00710B82"/>
    <w:rPr>
      <w:rFonts w:ascii="Calibri" w:hAnsi="Calibri" w:cs="Calibri" w:hint="default"/>
    </w:rPr>
  </w:style>
  <w:style w:type="character" w:customStyle="1" w:styleId="WW8Num45z0">
    <w:name w:val="WW8Num45z0"/>
    <w:rsid w:val="00710B82"/>
    <w:rPr>
      <w:rFonts w:hint="default"/>
    </w:rPr>
  </w:style>
  <w:style w:type="character" w:customStyle="1" w:styleId="WW8Num45z2">
    <w:name w:val="WW8Num45z2"/>
    <w:rsid w:val="00710B82"/>
    <w:rPr>
      <w:rFonts w:ascii="Times New Roman" w:eastAsia="Times New Roman" w:hAnsi="Times New Roman" w:cs="Times New Roman"/>
    </w:rPr>
  </w:style>
  <w:style w:type="character" w:customStyle="1" w:styleId="WW8Num45z3">
    <w:name w:val="WW8Num45z3"/>
    <w:rsid w:val="00710B82"/>
    <w:rPr>
      <w:rFonts w:ascii="Wingdings" w:hAnsi="Wingdings" w:cs="Wingdings" w:hint="default"/>
    </w:rPr>
  </w:style>
  <w:style w:type="character" w:customStyle="1" w:styleId="WW8Num46z0">
    <w:name w:val="WW8Num46z0"/>
    <w:rsid w:val="00710B82"/>
    <w:rPr>
      <w:rFonts w:hint="default"/>
      <w:sz w:val="20"/>
      <w:szCs w:val="20"/>
    </w:rPr>
  </w:style>
  <w:style w:type="character" w:customStyle="1" w:styleId="WW8Num46z1">
    <w:name w:val="WW8Num46z1"/>
    <w:rsid w:val="00710B82"/>
    <w:rPr>
      <w:rFonts w:hint="default"/>
      <w:b w:val="0"/>
    </w:rPr>
  </w:style>
  <w:style w:type="character" w:customStyle="1" w:styleId="WW8Num46z2">
    <w:name w:val="WW8Num46z2"/>
    <w:rsid w:val="00710B82"/>
    <w:rPr>
      <w:rFonts w:hint="default"/>
    </w:rPr>
  </w:style>
  <w:style w:type="character" w:customStyle="1" w:styleId="WW8Num46z3">
    <w:name w:val="WW8Num46z3"/>
    <w:rsid w:val="00710B82"/>
    <w:rPr>
      <w:rFonts w:ascii="Calibri" w:hAnsi="Calibri" w:cs="Calibri" w:hint="default"/>
    </w:rPr>
  </w:style>
  <w:style w:type="character" w:customStyle="1" w:styleId="WW8Num47z0">
    <w:name w:val="WW8Num47z0"/>
    <w:rsid w:val="00710B82"/>
    <w:rPr>
      <w:rFonts w:ascii="Calibri" w:hAnsi="Calibri" w:cs="Calibri" w:hint="default"/>
      <w:b w:val="0"/>
      <w:bCs w:val="0"/>
      <w:sz w:val="20"/>
      <w:szCs w:val="20"/>
      <w:lang w:val="en-US"/>
    </w:rPr>
  </w:style>
  <w:style w:type="character" w:customStyle="1" w:styleId="WW8Num47z1">
    <w:name w:val="WW8Num47z1"/>
    <w:rsid w:val="00710B82"/>
    <w:rPr>
      <w:rFonts w:ascii="Calibri" w:hAnsi="Calibri" w:cs="Calibri" w:hint="default"/>
      <w:b w:val="0"/>
    </w:rPr>
  </w:style>
  <w:style w:type="character" w:customStyle="1" w:styleId="WW8Num47z2">
    <w:name w:val="WW8Num47z2"/>
    <w:rsid w:val="00710B82"/>
    <w:rPr>
      <w:rFonts w:hint="default"/>
    </w:rPr>
  </w:style>
  <w:style w:type="character" w:customStyle="1" w:styleId="WW8Num47z3">
    <w:name w:val="WW8Num47z3"/>
    <w:rsid w:val="00710B82"/>
    <w:rPr>
      <w:rFonts w:ascii="Calibri" w:hAnsi="Calibri" w:cs="Calibri" w:hint="default"/>
    </w:rPr>
  </w:style>
  <w:style w:type="character" w:customStyle="1" w:styleId="WW8Num48z0">
    <w:name w:val="WW8Num48z0"/>
    <w:rsid w:val="00710B82"/>
    <w:rPr>
      <w:rFonts w:ascii="Symbol" w:hAnsi="Symbol" w:cs="Symbol" w:hint="default"/>
    </w:rPr>
  </w:style>
  <w:style w:type="character" w:customStyle="1" w:styleId="WW8Num48z1">
    <w:name w:val="WW8Num48z1"/>
    <w:rsid w:val="00710B82"/>
    <w:rPr>
      <w:rFonts w:ascii="Courier New" w:hAnsi="Courier New" w:cs="Courier New" w:hint="default"/>
    </w:rPr>
  </w:style>
  <w:style w:type="character" w:customStyle="1" w:styleId="WW8Num48z2">
    <w:name w:val="WW8Num48z2"/>
    <w:rsid w:val="00710B82"/>
    <w:rPr>
      <w:rFonts w:ascii="Wingdings" w:hAnsi="Wingdings" w:cs="Wingdings" w:hint="default"/>
    </w:rPr>
  </w:style>
  <w:style w:type="character" w:customStyle="1" w:styleId="Domylnaczcionkaakapitu1">
    <w:name w:val="Domyślna czcionka akapitu1"/>
    <w:rsid w:val="00710B82"/>
  </w:style>
  <w:style w:type="character" w:styleId="UyteHipercze">
    <w:name w:val="FollowedHyperlink"/>
    <w:rsid w:val="00710B82"/>
    <w:rPr>
      <w:color w:val="800080"/>
      <w:u w:val="single"/>
    </w:rPr>
  </w:style>
  <w:style w:type="character" w:customStyle="1" w:styleId="Znakiprzypiswdolnych">
    <w:name w:val="Znaki przypisów dolnych"/>
    <w:rsid w:val="00710B82"/>
    <w:rPr>
      <w:vertAlign w:val="superscript"/>
    </w:rPr>
  </w:style>
  <w:style w:type="character" w:customStyle="1" w:styleId="Tekstpodstawowywcity2Znak">
    <w:name w:val="Tekst podstawowy wcięty 2 Znak"/>
    <w:basedOn w:val="Domylnaczcionkaakapitu1"/>
    <w:rsid w:val="00710B82"/>
  </w:style>
  <w:style w:type="character" w:customStyle="1" w:styleId="text1">
    <w:name w:val="text1"/>
    <w:rsid w:val="00710B82"/>
    <w:rPr>
      <w:rFonts w:ascii="Verdana" w:hAnsi="Verdana" w:cs="Verdana" w:hint="default"/>
      <w:color w:val="000000"/>
      <w:sz w:val="13"/>
      <w:szCs w:val="13"/>
    </w:rPr>
  </w:style>
  <w:style w:type="character" w:customStyle="1" w:styleId="TekstpodstawowywcityZnak">
    <w:name w:val="Tekst podstawowy wcięty Znak"/>
    <w:rsid w:val="00710B82"/>
    <w:rPr>
      <w:rFonts w:ascii="Arial Narrow" w:hAnsi="Arial Narrow" w:cs="Arial Narrow"/>
      <w:sz w:val="24"/>
    </w:rPr>
  </w:style>
  <w:style w:type="character" w:customStyle="1" w:styleId="TytuZnak">
    <w:name w:val="Tytuł Znak"/>
    <w:link w:val="Tytu"/>
    <w:rsid w:val="00710B82"/>
    <w:rPr>
      <w:rFonts w:ascii="Arial Narrow" w:hAnsi="Arial Narrow" w:cs="Arial Narrow"/>
      <w:b/>
      <w:sz w:val="28"/>
    </w:rPr>
  </w:style>
  <w:style w:type="character" w:customStyle="1" w:styleId="FontStyle15">
    <w:name w:val="Font Style15"/>
    <w:rsid w:val="00710B82"/>
    <w:rPr>
      <w:rFonts w:ascii="Arial" w:hAnsi="Arial" w:cs="Arial"/>
      <w:color w:val="000000"/>
      <w:sz w:val="22"/>
    </w:rPr>
  </w:style>
  <w:style w:type="character" w:customStyle="1" w:styleId="marker">
    <w:name w:val="marker"/>
    <w:basedOn w:val="Domylnaczcionkaakapitu1"/>
    <w:rsid w:val="00710B82"/>
  </w:style>
  <w:style w:type="character" w:customStyle="1" w:styleId="colorstealblue">
    <w:name w:val="color_stealblue"/>
    <w:basedOn w:val="Domylnaczcionkaakapitu1"/>
    <w:rsid w:val="00710B82"/>
  </w:style>
  <w:style w:type="character" w:customStyle="1" w:styleId="colorcrimsonred">
    <w:name w:val="color_crimson_red"/>
    <w:basedOn w:val="Domylnaczcionkaakapitu1"/>
    <w:rsid w:val="00710B82"/>
  </w:style>
  <w:style w:type="character" w:customStyle="1" w:styleId="colororchid">
    <w:name w:val="color_orchid"/>
    <w:basedOn w:val="Domylnaczcionkaakapitu1"/>
    <w:rsid w:val="00710B82"/>
  </w:style>
  <w:style w:type="character" w:customStyle="1" w:styleId="colorindigo">
    <w:name w:val="color_indigo"/>
    <w:basedOn w:val="Domylnaczcionkaakapitu1"/>
    <w:rsid w:val="00710B82"/>
  </w:style>
  <w:style w:type="character" w:styleId="Pogrubienie">
    <w:name w:val="Strong"/>
    <w:uiPriority w:val="22"/>
    <w:qFormat/>
    <w:rsid w:val="00710B82"/>
    <w:rPr>
      <w:b/>
      <w:bCs/>
    </w:rPr>
  </w:style>
  <w:style w:type="character" w:customStyle="1" w:styleId="TekstprzypisukocowegoZnak">
    <w:name w:val="Tekst przypisu końcowego Znak"/>
    <w:basedOn w:val="Domylnaczcionkaakapitu1"/>
    <w:rsid w:val="00710B82"/>
  </w:style>
  <w:style w:type="character" w:customStyle="1" w:styleId="Znakiprzypiswkocowych">
    <w:name w:val="Znaki przypisów końcowych"/>
    <w:rsid w:val="00710B82"/>
    <w:rPr>
      <w:vertAlign w:val="superscript"/>
    </w:rPr>
  </w:style>
  <w:style w:type="character" w:customStyle="1" w:styleId="colordarkred">
    <w:name w:val="color_dark_red"/>
    <w:basedOn w:val="Domylnaczcionkaakapitu1"/>
    <w:rsid w:val="00710B82"/>
  </w:style>
  <w:style w:type="character" w:customStyle="1" w:styleId="alb">
    <w:name w:val="a_lb"/>
    <w:basedOn w:val="Domylnaczcionkaakapitu1"/>
    <w:rsid w:val="00710B82"/>
  </w:style>
  <w:style w:type="character" w:styleId="Nierozpoznanawzmianka">
    <w:name w:val="Unresolved Mention"/>
    <w:uiPriority w:val="99"/>
    <w:rsid w:val="00710B82"/>
    <w:rPr>
      <w:color w:val="605E5C"/>
      <w:shd w:val="clear" w:color="auto" w:fill="E1DFDD"/>
    </w:rPr>
  </w:style>
  <w:style w:type="character" w:customStyle="1" w:styleId="Odwoaniedokomentarza1">
    <w:name w:val="Odwołanie do komentarza1"/>
    <w:rsid w:val="00710B82"/>
    <w:rPr>
      <w:sz w:val="16"/>
      <w:szCs w:val="16"/>
    </w:rPr>
  </w:style>
  <w:style w:type="character" w:customStyle="1" w:styleId="TekstkomentarzaZnak">
    <w:name w:val="Tekst komentarza Znak"/>
    <w:basedOn w:val="Domylnaczcionkaakapitu1"/>
    <w:uiPriority w:val="99"/>
    <w:rsid w:val="00710B82"/>
  </w:style>
  <w:style w:type="character" w:customStyle="1" w:styleId="TematkomentarzaZnak">
    <w:name w:val="Temat komentarza Znak"/>
    <w:rsid w:val="00710B82"/>
    <w:rPr>
      <w:b/>
      <w:bCs/>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Kolorowa lista — akcent 11 Znak,Podpis1 Znak,b1 Znak"/>
    <w:uiPriority w:val="34"/>
    <w:qFormat/>
    <w:rsid w:val="00710B82"/>
  </w:style>
  <w:style w:type="paragraph" w:customStyle="1" w:styleId="Nagwek10">
    <w:name w:val="Nagłówek1"/>
    <w:basedOn w:val="Normalny"/>
    <w:next w:val="Tekstpodstawowy"/>
    <w:rsid w:val="00710B82"/>
    <w:pPr>
      <w:suppressAutoHyphens/>
      <w:jc w:val="center"/>
    </w:pPr>
    <w:rPr>
      <w:rFonts w:ascii="Arial Narrow" w:hAnsi="Arial Narrow" w:cs="Arial Narrow"/>
      <w:b/>
      <w:sz w:val="28"/>
      <w:lang w:val="x-none" w:eastAsia="zh-CN"/>
    </w:rPr>
  </w:style>
  <w:style w:type="paragraph" w:styleId="Lista">
    <w:name w:val="List"/>
    <w:basedOn w:val="Normalny"/>
    <w:rsid w:val="00710B82"/>
    <w:pPr>
      <w:suppressAutoHyphens/>
      <w:ind w:left="283" w:hanging="283"/>
    </w:pPr>
    <w:rPr>
      <w:sz w:val="20"/>
      <w:lang w:eastAsia="zh-CN"/>
    </w:rPr>
  </w:style>
  <w:style w:type="paragraph" w:styleId="Legenda">
    <w:name w:val="caption"/>
    <w:basedOn w:val="Normalny"/>
    <w:qFormat/>
    <w:rsid w:val="00710B82"/>
    <w:pPr>
      <w:suppressLineNumbers/>
      <w:suppressAutoHyphens/>
      <w:spacing w:before="120" w:after="120"/>
    </w:pPr>
    <w:rPr>
      <w:rFonts w:cs="Arial"/>
      <w:i/>
      <w:iCs/>
      <w:szCs w:val="24"/>
      <w:lang w:eastAsia="zh-CN"/>
    </w:rPr>
  </w:style>
  <w:style w:type="paragraph" w:customStyle="1" w:styleId="Indeks">
    <w:name w:val="Indeks"/>
    <w:basedOn w:val="Normalny"/>
    <w:rsid w:val="00710B82"/>
    <w:pPr>
      <w:suppressLineNumbers/>
      <w:suppressAutoHyphens/>
    </w:pPr>
    <w:rPr>
      <w:rFonts w:cs="Arial"/>
      <w:sz w:val="20"/>
      <w:lang w:eastAsia="zh-CN"/>
    </w:rPr>
  </w:style>
  <w:style w:type="paragraph" w:styleId="Tekstpodstawowywcity">
    <w:name w:val="Body Text Indent"/>
    <w:basedOn w:val="Normalny"/>
    <w:link w:val="TekstpodstawowywcityZnak1"/>
    <w:rsid w:val="00710B82"/>
    <w:pPr>
      <w:suppressAutoHyphens/>
      <w:ind w:left="709" w:hanging="425"/>
    </w:pPr>
    <w:rPr>
      <w:rFonts w:ascii="Arial Narrow" w:hAnsi="Arial Narrow" w:cs="Arial Narrow"/>
      <w:lang w:val="x-none" w:eastAsia="zh-CN"/>
    </w:rPr>
  </w:style>
  <w:style w:type="character" w:customStyle="1" w:styleId="TekstpodstawowywcityZnak1">
    <w:name w:val="Tekst podstawowy wcięty Znak1"/>
    <w:link w:val="Tekstpodstawowywcity"/>
    <w:rsid w:val="00710B82"/>
    <w:rPr>
      <w:rFonts w:ascii="Arial Narrow" w:hAnsi="Arial Narrow" w:cs="Arial Narrow"/>
      <w:sz w:val="24"/>
      <w:lang w:val="x-none" w:eastAsia="zh-CN"/>
    </w:rPr>
  </w:style>
  <w:style w:type="paragraph" w:customStyle="1" w:styleId="Gwkaistopka">
    <w:name w:val="Główka i stopka"/>
    <w:basedOn w:val="Normalny"/>
    <w:rsid w:val="00710B82"/>
    <w:pPr>
      <w:suppressLineNumbers/>
      <w:tabs>
        <w:tab w:val="center" w:pos="4819"/>
        <w:tab w:val="right" w:pos="9638"/>
      </w:tabs>
      <w:suppressAutoHyphens/>
    </w:pPr>
    <w:rPr>
      <w:sz w:val="20"/>
      <w:lang w:eastAsia="zh-CN"/>
    </w:rPr>
  </w:style>
  <w:style w:type="paragraph" w:customStyle="1" w:styleId="Tekstpodstawowywcity21">
    <w:name w:val="Tekst podstawowy wcięty 21"/>
    <w:basedOn w:val="Normalny"/>
    <w:rsid w:val="00710B82"/>
    <w:pPr>
      <w:suppressAutoHyphens/>
      <w:spacing w:after="120" w:line="480" w:lineRule="auto"/>
      <w:ind w:left="283"/>
    </w:pPr>
    <w:rPr>
      <w:sz w:val="20"/>
      <w:lang w:eastAsia="zh-CN"/>
    </w:rPr>
  </w:style>
  <w:style w:type="paragraph" w:customStyle="1" w:styleId="Tekstpodstawowy22">
    <w:name w:val="Tekst podstawowy 22"/>
    <w:basedOn w:val="Normalny"/>
    <w:rsid w:val="00710B82"/>
    <w:pPr>
      <w:suppressAutoHyphens/>
      <w:spacing w:after="120" w:line="480" w:lineRule="auto"/>
    </w:pPr>
    <w:rPr>
      <w:sz w:val="20"/>
      <w:lang w:eastAsia="zh-CN"/>
    </w:rPr>
  </w:style>
  <w:style w:type="paragraph" w:customStyle="1" w:styleId="Tekstpodstawowy33">
    <w:name w:val="Tekst podstawowy 33"/>
    <w:basedOn w:val="Normalny"/>
    <w:rsid w:val="00710B82"/>
    <w:pPr>
      <w:suppressAutoHyphens/>
    </w:pPr>
    <w:rPr>
      <w:b/>
      <w:sz w:val="28"/>
      <w:szCs w:val="24"/>
      <w:lang w:eastAsia="zh-CN"/>
    </w:rPr>
  </w:style>
  <w:style w:type="paragraph" w:styleId="Tekstprzypisudolnego">
    <w:name w:val="footnote text"/>
    <w:basedOn w:val="Normalny"/>
    <w:link w:val="TekstprzypisudolnegoZnak"/>
    <w:rsid w:val="00710B82"/>
    <w:pPr>
      <w:suppressAutoHyphens/>
    </w:pPr>
    <w:rPr>
      <w:sz w:val="20"/>
      <w:lang w:eastAsia="zh-CN"/>
    </w:rPr>
  </w:style>
  <w:style w:type="character" w:customStyle="1" w:styleId="TekstprzypisudolnegoZnak">
    <w:name w:val="Tekst przypisu dolnego Znak"/>
    <w:link w:val="Tekstprzypisudolnego"/>
    <w:rsid w:val="00710B82"/>
    <w:rPr>
      <w:lang w:eastAsia="zh-CN"/>
    </w:rPr>
  </w:style>
  <w:style w:type="paragraph" w:customStyle="1" w:styleId="Tekstpodstawowywcity32">
    <w:name w:val="Tekst podstawowy wcięty 32"/>
    <w:basedOn w:val="Normalny"/>
    <w:rsid w:val="00710B82"/>
    <w:pPr>
      <w:suppressAutoHyphens/>
      <w:spacing w:after="120"/>
      <w:ind w:left="283"/>
    </w:pPr>
    <w:rPr>
      <w:sz w:val="16"/>
      <w:szCs w:val="16"/>
      <w:lang w:eastAsia="zh-CN"/>
    </w:rPr>
  </w:style>
  <w:style w:type="paragraph" w:customStyle="1" w:styleId="Styl1">
    <w:name w:val="Styl1"/>
    <w:basedOn w:val="Normalny"/>
    <w:rsid w:val="00710B82"/>
    <w:pPr>
      <w:widowControl w:val="0"/>
      <w:suppressAutoHyphens/>
      <w:spacing w:before="240"/>
      <w:jc w:val="both"/>
    </w:pPr>
    <w:rPr>
      <w:rFonts w:ascii="Arial" w:hAnsi="Arial" w:cs="Arial"/>
      <w:lang w:eastAsia="zh-CN"/>
    </w:rPr>
  </w:style>
  <w:style w:type="paragraph" w:styleId="Listapunktowana2">
    <w:name w:val="List Bullet 2"/>
    <w:basedOn w:val="Normalny"/>
    <w:rsid w:val="00710B82"/>
    <w:pPr>
      <w:suppressAutoHyphens/>
      <w:ind w:left="566" w:hanging="283"/>
    </w:pPr>
    <w:rPr>
      <w:sz w:val="20"/>
      <w:lang w:eastAsia="zh-CN"/>
    </w:rPr>
  </w:style>
  <w:style w:type="paragraph" w:customStyle="1" w:styleId="Listapunktowana21">
    <w:name w:val="Lista punktowana 21"/>
    <w:basedOn w:val="Normalny"/>
    <w:rsid w:val="00710B82"/>
    <w:pPr>
      <w:numPr>
        <w:numId w:val="2"/>
      </w:numPr>
      <w:suppressAutoHyphens/>
    </w:pPr>
    <w:rPr>
      <w:sz w:val="20"/>
      <w:lang w:eastAsia="zh-CN"/>
    </w:rPr>
  </w:style>
  <w:style w:type="paragraph" w:customStyle="1" w:styleId="Lista-kontynuacja1">
    <w:name w:val="Lista - kontynuacja1"/>
    <w:basedOn w:val="Normalny"/>
    <w:rsid w:val="00710B82"/>
    <w:pPr>
      <w:suppressAutoHyphens/>
      <w:spacing w:after="120"/>
      <w:ind w:left="283"/>
    </w:pPr>
    <w:rPr>
      <w:sz w:val="20"/>
      <w:lang w:eastAsia="zh-CN"/>
    </w:rPr>
  </w:style>
  <w:style w:type="paragraph" w:customStyle="1" w:styleId="Wcicienormalne1">
    <w:name w:val="Wcięcie normalne1"/>
    <w:basedOn w:val="Normalny"/>
    <w:rsid w:val="00710B82"/>
    <w:pPr>
      <w:suppressAutoHyphens/>
      <w:ind w:left="708"/>
    </w:pPr>
    <w:rPr>
      <w:sz w:val="20"/>
      <w:lang w:eastAsia="zh-CN"/>
    </w:rPr>
  </w:style>
  <w:style w:type="paragraph" w:customStyle="1" w:styleId="Tekstpodstawowyzwciciem1">
    <w:name w:val="Tekst podstawowy z wcięciem1"/>
    <w:basedOn w:val="Tekstpodstawowy"/>
    <w:rsid w:val="00710B82"/>
    <w:pPr>
      <w:suppressAutoHyphens/>
      <w:ind w:firstLine="210"/>
    </w:pPr>
    <w:rPr>
      <w:sz w:val="20"/>
      <w:lang w:eastAsia="zh-CN"/>
    </w:rPr>
  </w:style>
  <w:style w:type="paragraph" w:customStyle="1" w:styleId="pkt">
    <w:name w:val="pkt"/>
    <w:basedOn w:val="Normalny"/>
    <w:rsid w:val="00710B82"/>
    <w:pPr>
      <w:suppressAutoHyphens/>
      <w:autoSpaceDE w:val="0"/>
      <w:spacing w:before="60" w:after="60" w:line="360" w:lineRule="auto"/>
      <w:ind w:left="851" w:hanging="295"/>
      <w:jc w:val="both"/>
    </w:pPr>
    <w:rPr>
      <w:rFonts w:ascii="Univers-PL" w:hAnsi="Univers-PL" w:cs="Univers-PL"/>
      <w:sz w:val="19"/>
      <w:szCs w:val="19"/>
      <w:lang w:eastAsia="zh-CN"/>
    </w:rPr>
  </w:style>
  <w:style w:type="paragraph" w:customStyle="1" w:styleId="Tekstpodstawowywcity22">
    <w:name w:val="Tekst podstawowy wcięty 22"/>
    <w:basedOn w:val="Normalny"/>
    <w:uiPriority w:val="99"/>
    <w:rsid w:val="00710B82"/>
    <w:pPr>
      <w:suppressAutoHyphens/>
      <w:overflowPunct w:val="0"/>
      <w:autoSpaceDE w:val="0"/>
      <w:ind w:left="360" w:hanging="360"/>
      <w:jc w:val="both"/>
    </w:pPr>
    <w:rPr>
      <w:lang w:eastAsia="zh-CN"/>
    </w:rPr>
  </w:style>
  <w:style w:type="paragraph" w:customStyle="1" w:styleId="tyt">
    <w:name w:val="tyt"/>
    <w:basedOn w:val="Normalny"/>
    <w:rsid w:val="00710B82"/>
    <w:pPr>
      <w:keepNext/>
      <w:suppressAutoHyphens/>
      <w:spacing w:before="60" w:after="60"/>
      <w:jc w:val="center"/>
    </w:pPr>
    <w:rPr>
      <w:b/>
      <w:lang w:eastAsia="zh-CN"/>
    </w:rPr>
  </w:style>
  <w:style w:type="paragraph" w:customStyle="1" w:styleId="Tekstpodstawowywcity23">
    <w:name w:val="Tekst podstawowy wcięty 23"/>
    <w:basedOn w:val="Normalny"/>
    <w:rsid w:val="00710B82"/>
    <w:pPr>
      <w:suppressAutoHyphens/>
      <w:overflowPunct w:val="0"/>
      <w:autoSpaceDE w:val="0"/>
      <w:ind w:left="360" w:hanging="360"/>
      <w:jc w:val="both"/>
    </w:pPr>
    <w:rPr>
      <w:lang w:eastAsia="zh-CN"/>
    </w:rPr>
  </w:style>
  <w:style w:type="paragraph" w:customStyle="1" w:styleId="ust">
    <w:name w:val="ust"/>
    <w:rsid w:val="00710B82"/>
    <w:pPr>
      <w:suppressAutoHyphens/>
      <w:spacing w:before="60" w:after="60"/>
      <w:ind w:left="426" w:hanging="284"/>
      <w:jc w:val="both"/>
    </w:pPr>
    <w:rPr>
      <w:rFonts w:eastAsia="Arial"/>
      <w:sz w:val="24"/>
      <w:lang w:eastAsia="zh-CN"/>
    </w:rPr>
  </w:style>
  <w:style w:type="paragraph" w:customStyle="1" w:styleId="Zawartotabeli">
    <w:name w:val="Zawartość tabeli"/>
    <w:basedOn w:val="Normalny"/>
    <w:rsid w:val="00710B82"/>
    <w:pPr>
      <w:suppressLineNumbers/>
      <w:suppressAutoHyphens/>
    </w:pPr>
    <w:rPr>
      <w:sz w:val="20"/>
      <w:lang w:eastAsia="zh-CN"/>
    </w:rPr>
  </w:style>
  <w:style w:type="paragraph" w:customStyle="1" w:styleId="tekst">
    <w:name w:val="tekst"/>
    <w:basedOn w:val="Normalny"/>
    <w:rsid w:val="00710B82"/>
    <w:pPr>
      <w:suppressLineNumbers/>
      <w:suppressAutoHyphens/>
      <w:spacing w:before="60" w:after="60"/>
      <w:jc w:val="both"/>
    </w:pPr>
    <w:rPr>
      <w:lang w:eastAsia="zh-CN"/>
    </w:rPr>
  </w:style>
  <w:style w:type="paragraph" w:customStyle="1" w:styleId="Tekstpodstawowy21">
    <w:name w:val="Tekst podstawowy 21"/>
    <w:basedOn w:val="Normalny"/>
    <w:rsid w:val="00710B82"/>
    <w:pPr>
      <w:suppressAutoHyphens/>
      <w:spacing w:after="120" w:line="480" w:lineRule="auto"/>
    </w:pPr>
    <w:rPr>
      <w:sz w:val="20"/>
      <w:lang w:eastAsia="zh-CN"/>
    </w:rPr>
  </w:style>
  <w:style w:type="paragraph" w:customStyle="1" w:styleId="Tekstpodstawowywcity31">
    <w:name w:val="Tekst podstawowy wcięty 31"/>
    <w:basedOn w:val="Normalny"/>
    <w:rsid w:val="00710B82"/>
    <w:pPr>
      <w:suppressAutoHyphens/>
      <w:spacing w:after="120"/>
      <w:ind w:left="283"/>
    </w:pPr>
    <w:rPr>
      <w:sz w:val="16"/>
      <w:szCs w:val="16"/>
      <w:lang w:eastAsia="zh-CN"/>
    </w:rPr>
  </w:style>
  <w:style w:type="paragraph" w:customStyle="1" w:styleId="Tekstpodstawowy32">
    <w:name w:val="Tekst podstawowy 32"/>
    <w:basedOn w:val="Normalny"/>
    <w:rsid w:val="00710B82"/>
    <w:pPr>
      <w:suppressAutoHyphens/>
      <w:spacing w:after="120"/>
    </w:pPr>
    <w:rPr>
      <w:sz w:val="16"/>
      <w:szCs w:val="16"/>
      <w:lang w:eastAsia="zh-CN"/>
    </w:rPr>
  </w:style>
  <w:style w:type="paragraph" w:styleId="NormalnyWeb">
    <w:name w:val="Normal (Web)"/>
    <w:basedOn w:val="Normalny"/>
    <w:qFormat/>
    <w:rsid w:val="00710B82"/>
    <w:pPr>
      <w:widowControl w:val="0"/>
      <w:suppressAutoHyphens/>
      <w:spacing w:before="280" w:after="280"/>
    </w:pPr>
    <w:rPr>
      <w:lang w:eastAsia="zh-CN"/>
    </w:rPr>
  </w:style>
  <w:style w:type="paragraph" w:customStyle="1" w:styleId="Tekstpodstawowy24">
    <w:name w:val="Tekst podstawowy 24"/>
    <w:basedOn w:val="Normalny"/>
    <w:rsid w:val="00710B82"/>
    <w:pPr>
      <w:suppressAutoHyphens/>
      <w:spacing w:after="120" w:line="480" w:lineRule="auto"/>
    </w:pPr>
    <w:rPr>
      <w:sz w:val="20"/>
      <w:lang w:eastAsia="zh-CN"/>
    </w:rPr>
  </w:style>
  <w:style w:type="paragraph" w:customStyle="1" w:styleId="Tekstkomentarza1">
    <w:name w:val="Tekst komentarza1"/>
    <w:basedOn w:val="Normalny"/>
    <w:rsid w:val="00710B82"/>
    <w:pPr>
      <w:suppressAutoHyphens/>
      <w:jc w:val="both"/>
    </w:pPr>
    <w:rPr>
      <w:rFonts w:ascii="Arial" w:hAnsi="Arial" w:cs="Arial"/>
      <w:sz w:val="20"/>
      <w:lang w:eastAsia="zh-CN"/>
    </w:rPr>
  </w:style>
  <w:style w:type="paragraph" w:customStyle="1" w:styleId="Tekstblokowy1">
    <w:name w:val="Tekst blokowy1"/>
    <w:basedOn w:val="Normalny"/>
    <w:rsid w:val="00710B82"/>
    <w:pPr>
      <w:tabs>
        <w:tab w:val="left" w:pos="284"/>
      </w:tabs>
      <w:suppressAutoHyphens/>
      <w:spacing w:before="240"/>
      <w:ind w:left="284" w:right="584" w:hanging="284"/>
      <w:jc w:val="both"/>
    </w:pPr>
    <w:rPr>
      <w:lang w:eastAsia="zh-CN"/>
    </w:rPr>
  </w:style>
  <w:style w:type="paragraph" w:customStyle="1" w:styleId="Styl">
    <w:name w:val="Styl"/>
    <w:uiPriority w:val="99"/>
    <w:rsid w:val="00710B82"/>
    <w:pPr>
      <w:widowControl w:val="0"/>
      <w:suppressAutoHyphens/>
      <w:autoSpaceDE w:val="0"/>
    </w:pPr>
    <w:rPr>
      <w:sz w:val="24"/>
      <w:szCs w:val="24"/>
      <w:lang w:eastAsia="zh-CN"/>
    </w:rPr>
  </w:style>
  <w:style w:type="paragraph" w:customStyle="1" w:styleId="Default">
    <w:name w:val="Default"/>
    <w:qFormat/>
    <w:rsid w:val="00710B82"/>
    <w:pPr>
      <w:suppressAutoHyphens/>
      <w:autoSpaceDE w:val="0"/>
    </w:pPr>
    <w:rPr>
      <w:color w:val="000000"/>
      <w:sz w:val="24"/>
      <w:szCs w:val="24"/>
      <w:lang w:eastAsia="zh-CN"/>
    </w:rPr>
  </w:style>
  <w:style w:type="paragraph" w:customStyle="1" w:styleId="Tekstpodstawowy23">
    <w:name w:val="Tekst podstawowy 23"/>
    <w:basedOn w:val="Normalny"/>
    <w:rsid w:val="00710B82"/>
    <w:pPr>
      <w:tabs>
        <w:tab w:val="left" w:pos="360"/>
      </w:tabs>
      <w:suppressAutoHyphens/>
      <w:overflowPunct w:val="0"/>
      <w:autoSpaceDE w:val="0"/>
      <w:ind w:left="357" w:hanging="357"/>
      <w:jc w:val="both"/>
      <w:textAlignment w:val="baseline"/>
    </w:pPr>
    <w:rPr>
      <w:sz w:val="26"/>
      <w:lang w:eastAsia="zh-CN"/>
    </w:rPr>
  </w:style>
  <w:style w:type="paragraph" w:styleId="Tekstdymka">
    <w:name w:val="Balloon Text"/>
    <w:basedOn w:val="Normalny"/>
    <w:link w:val="TekstdymkaZnak"/>
    <w:rsid w:val="00710B82"/>
    <w:pPr>
      <w:suppressAutoHyphens/>
    </w:pPr>
    <w:rPr>
      <w:rFonts w:ascii="Tahoma" w:hAnsi="Tahoma" w:cs="Tahoma"/>
      <w:sz w:val="16"/>
      <w:szCs w:val="16"/>
      <w:lang w:eastAsia="zh-CN"/>
    </w:rPr>
  </w:style>
  <w:style w:type="character" w:customStyle="1" w:styleId="TekstdymkaZnak">
    <w:name w:val="Tekst dymka Znak"/>
    <w:link w:val="Tekstdymka"/>
    <w:rsid w:val="00710B82"/>
    <w:rPr>
      <w:rFonts w:ascii="Tahoma" w:hAnsi="Tahoma" w:cs="Tahoma"/>
      <w:sz w:val="16"/>
      <w:szCs w:val="16"/>
      <w:lang w:eastAsia="zh-CN"/>
    </w:rPr>
  </w:style>
  <w:style w:type="paragraph" w:styleId="Tekstprzypisukocowego">
    <w:name w:val="endnote text"/>
    <w:basedOn w:val="Normalny"/>
    <w:link w:val="TekstprzypisukocowegoZnak1"/>
    <w:rsid w:val="00710B82"/>
    <w:pPr>
      <w:suppressAutoHyphens/>
    </w:pPr>
    <w:rPr>
      <w:sz w:val="20"/>
      <w:lang w:eastAsia="zh-CN"/>
    </w:rPr>
  </w:style>
  <w:style w:type="character" w:customStyle="1" w:styleId="TekstprzypisukocowegoZnak1">
    <w:name w:val="Tekst przypisu końcowego Znak1"/>
    <w:link w:val="Tekstprzypisukocowego"/>
    <w:rsid w:val="00710B82"/>
    <w:rPr>
      <w:lang w:eastAsia="zh-CN"/>
    </w:rPr>
  </w:style>
  <w:style w:type="paragraph" w:customStyle="1" w:styleId="BezformatowaniaA">
    <w:name w:val="Bez formatowania A"/>
    <w:rsid w:val="00710B82"/>
    <w:pPr>
      <w:suppressAutoHyphens/>
      <w:spacing w:line="312" w:lineRule="auto"/>
    </w:pPr>
    <w:rPr>
      <w:rFonts w:ascii="Helvetica Neue Light" w:eastAsia="ヒラギノ角ゴ Pro W3" w:hAnsi="Helvetica Neue Light" w:cs="Helvetica Neue Light"/>
      <w:color w:val="000000"/>
      <w:sz w:val="18"/>
      <w:lang w:eastAsia="zh-CN"/>
    </w:rPr>
  </w:style>
  <w:style w:type="paragraph" w:customStyle="1" w:styleId="StylWyjustowanyInterliniaConajmniej115pt">
    <w:name w:val="Styl Wyjustowany Interlinia:  Co najmniej 115 pt"/>
    <w:basedOn w:val="Normalny"/>
    <w:rsid w:val="00710B82"/>
    <w:pPr>
      <w:suppressAutoHyphens/>
      <w:spacing w:line="23" w:lineRule="atLeast"/>
      <w:jc w:val="both"/>
    </w:pPr>
    <w:rPr>
      <w:lang w:eastAsia="zh-CN"/>
    </w:rPr>
  </w:style>
  <w:style w:type="paragraph" w:customStyle="1" w:styleId="Tekstpodstawowywcity0">
    <w:name w:val="Tekst podstawowy wci?ty"/>
    <w:basedOn w:val="Normalny"/>
    <w:rsid w:val="00710B82"/>
    <w:pPr>
      <w:widowControl w:val="0"/>
      <w:suppressAutoHyphens/>
      <w:ind w:right="51"/>
      <w:jc w:val="both"/>
    </w:pPr>
    <w:rPr>
      <w:lang w:eastAsia="zh-CN"/>
    </w:rPr>
  </w:style>
  <w:style w:type="paragraph" w:customStyle="1" w:styleId="ZnakZnakZnakZnak">
    <w:name w:val="Znak Znak Znak Znak"/>
    <w:basedOn w:val="Normalny"/>
    <w:rsid w:val="00710B82"/>
    <w:pPr>
      <w:suppressAutoHyphens/>
    </w:pPr>
    <w:rPr>
      <w:szCs w:val="24"/>
      <w:lang w:eastAsia="zh-CN"/>
    </w:rPr>
  </w:style>
  <w:style w:type="paragraph" w:customStyle="1" w:styleId="Tekstkomentarza2">
    <w:name w:val="Tekst komentarza2"/>
    <w:basedOn w:val="Normalny"/>
    <w:rsid w:val="00710B82"/>
    <w:pPr>
      <w:suppressAutoHyphens/>
    </w:pPr>
    <w:rPr>
      <w:sz w:val="20"/>
      <w:lang w:eastAsia="zh-CN"/>
    </w:rPr>
  </w:style>
  <w:style w:type="paragraph" w:styleId="Tekstkomentarza">
    <w:name w:val="annotation text"/>
    <w:basedOn w:val="Normalny"/>
    <w:link w:val="TekstkomentarzaZnak1"/>
    <w:uiPriority w:val="99"/>
    <w:rsid w:val="00710B82"/>
    <w:rPr>
      <w:sz w:val="20"/>
    </w:rPr>
  </w:style>
  <w:style w:type="character" w:customStyle="1" w:styleId="TekstkomentarzaZnak1">
    <w:name w:val="Tekst komentarza Znak1"/>
    <w:basedOn w:val="Domylnaczcionkaakapitu"/>
    <w:link w:val="Tekstkomentarza"/>
    <w:uiPriority w:val="99"/>
    <w:rsid w:val="00710B82"/>
  </w:style>
  <w:style w:type="paragraph" w:styleId="Tematkomentarza">
    <w:name w:val="annotation subject"/>
    <w:basedOn w:val="Tekstkomentarza2"/>
    <w:next w:val="Tekstkomentarza2"/>
    <w:link w:val="TematkomentarzaZnak1"/>
    <w:rsid w:val="00710B82"/>
    <w:rPr>
      <w:b/>
      <w:bCs/>
    </w:rPr>
  </w:style>
  <w:style w:type="character" w:customStyle="1" w:styleId="TematkomentarzaZnak1">
    <w:name w:val="Temat komentarza Znak1"/>
    <w:link w:val="Tematkomentarza"/>
    <w:rsid w:val="00710B82"/>
    <w:rPr>
      <w:b/>
      <w:bCs/>
      <w:lang w:eastAsia="zh-CN"/>
    </w:rPr>
  </w:style>
  <w:style w:type="paragraph" w:customStyle="1" w:styleId="Nagwektabeli">
    <w:name w:val="Nagłówek tabeli"/>
    <w:basedOn w:val="Zawartotabeli"/>
    <w:rsid w:val="00710B82"/>
    <w:pPr>
      <w:jc w:val="center"/>
    </w:pPr>
    <w:rPr>
      <w:b/>
      <w:bCs/>
    </w:rPr>
  </w:style>
  <w:style w:type="paragraph" w:customStyle="1" w:styleId="Zawartoramki">
    <w:name w:val="Zawartość ramki"/>
    <w:basedOn w:val="Normalny"/>
    <w:rsid w:val="00710B82"/>
    <w:pPr>
      <w:suppressAutoHyphens/>
    </w:pPr>
    <w:rPr>
      <w:sz w:val="20"/>
      <w:lang w:eastAsia="zh-CN"/>
    </w:rPr>
  </w:style>
  <w:style w:type="character" w:customStyle="1" w:styleId="Teksttreci">
    <w:name w:val="Tekst treści_"/>
    <w:link w:val="Teksttreci0"/>
    <w:rsid w:val="00710B82"/>
    <w:rPr>
      <w:rFonts w:ascii="Calibri" w:eastAsia="Calibri" w:hAnsi="Calibri" w:cs="Calibri"/>
      <w:sz w:val="22"/>
      <w:szCs w:val="22"/>
    </w:rPr>
  </w:style>
  <w:style w:type="paragraph" w:customStyle="1" w:styleId="Teksttreci0">
    <w:name w:val="Tekst treści"/>
    <w:basedOn w:val="Normalny"/>
    <w:link w:val="Teksttreci"/>
    <w:rsid w:val="00710B82"/>
    <w:pPr>
      <w:widowControl w:val="0"/>
    </w:pPr>
    <w:rPr>
      <w:rFonts w:ascii="Calibri" w:eastAsia="Calibri" w:hAnsi="Calibri" w:cs="Calibri"/>
      <w:sz w:val="22"/>
      <w:szCs w:val="22"/>
    </w:rPr>
  </w:style>
  <w:style w:type="character" w:styleId="Odwoaniedokomentarza">
    <w:name w:val="annotation reference"/>
    <w:uiPriority w:val="99"/>
    <w:unhideWhenUsed/>
    <w:rsid w:val="00710B82"/>
    <w:rPr>
      <w:sz w:val="16"/>
      <w:szCs w:val="16"/>
    </w:rPr>
  </w:style>
  <w:style w:type="paragraph" w:styleId="Tekstpodstawowywcity2">
    <w:name w:val="Body Text Indent 2"/>
    <w:basedOn w:val="Normalny"/>
    <w:link w:val="Tekstpodstawowywcity2Znak1"/>
    <w:rsid w:val="002D683C"/>
    <w:pPr>
      <w:spacing w:after="120" w:line="480" w:lineRule="auto"/>
      <w:ind w:left="283"/>
    </w:pPr>
  </w:style>
  <w:style w:type="character" w:customStyle="1" w:styleId="Tekstpodstawowywcity2Znak1">
    <w:name w:val="Tekst podstawowy wcięty 2 Znak1"/>
    <w:link w:val="Tekstpodstawowywcity2"/>
    <w:rsid w:val="002D683C"/>
    <w:rPr>
      <w:sz w:val="24"/>
    </w:rPr>
  </w:style>
  <w:style w:type="character" w:styleId="Tekstzastpczy">
    <w:name w:val="Placeholder Text"/>
    <w:basedOn w:val="Domylnaczcionkaakapitu"/>
    <w:uiPriority w:val="99"/>
    <w:semiHidden/>
    <w:rsid w:val="00222D7D"/>
    <w:rPr>
      <w:color w:val="808080"/>
    </w:rPr>
  </w:style>
  <w:style w:type="numbering" w:customStyle="1" w:styleId="Bezlisty1">
    <w:name w:val="Bez listy1"/>
    <w:next w:val="Bezlisty"/>
    <w:semiHidden/>
    <w:rsid w:val="008E2DE7"/>
  </w:style>
  <w:style w:type="paragraph" w:styleId="Tytu">
    <w:name w:val="Title"/>
    <w:basedOn w:val="Normalny"/>
    <w:link w:val="TytuZnak"/>
    <w:qFormat/>
    <w:rsid w:val="008E2DE7"/>
    <w:pPr>
      <w:jc w:val="center"/>
    </w:pPr>
    <w:rPr>
      <w:rFonts w:ascii="Arial Narrow" w:hAnsi="Arial Narrow" w:cs="Arial Narrow"/>
      <w:b/>
      <w:sz w:val="28"/>
    </w:rPr>
  </w:style>
  <w:style w:type="character" w:customStyle="1" w:styleId="TytuZnak1">
    <w:name w:val="Tytuł Znak1"/>
    <w:basedOn w:val="Domylnaczcionkaakapitu"/>
    <w:rsid w:val="008E2DE7"/>
    <w:rPr>
      <w:rFonts w:asciiTheme="majorHAnsi" w:eastAsiaTheme="majorEastAsia" w:hAnsiTheme="majorHAnsi" w:cstheme="majorBidi"/>
      <w:spacing w:val="-10"/>
      <w:kern w:val="28"/>
      <w:sz w:val="56"/>
      <w:szCs w:val="56"/>
    </w:rPr>
  </w:style>
  <w:style w:type="paragraph" w:styleId="Tekstpodstawowy3">
    <w:name w:val="Body Text 3"/>
    <w:basedOn w:val="Normalny"/>
    <w:link w:val="Tekstpodstawowy3Znak"/>
    <w:rsid w:val="008E2DE7"/>
    <w:rPr>
      <w:b/>
      <w:sz w:val="28"/>
      <w:szCs w:val="24"/>
    </w:rPr>
  </w:style>
  <w:style w:type="character" w:customStyle="1" w:styleId="Tekstpodstawowy3Znak">
    <w:name w:val="Tekst podstawowy 3 Znak"/>
    <w:basedOn w:val="Domylnaczcionkaakapitu"/>
    <w:link w:val="Tekstpodstawowy3"/>
    <w:rsid w:val="008E2DE7"/>
    <w:rPr>
      <w:b/>
      <w:sz w:val="28"/>
      <w:szCs w:val="24"/>
    </w:rPr>
  </w:style>
  <w:style w:type="character" w:styleId="Odwoanieprzypisudolnego">
    <w:name w:val="footnote reference"/>
    <w:rsid w:val="008E2DE7"/>
    <w:rPr>
      <w:vertAlign w:val="superscript"/>
    </w:rPr>
  </w:style>
  <w:style w:type="paragraph" w:styleId="Tekstpodstawowywcity3">
    <w:name w:val="Body Text Indent 3"/>
    <w:basedOn w:val="Normalny"/>
    <w:link w:val="Tekstpodstawowywcity3Znak"/>
    <w:rsid w:val="008E2DE7"/>
    <w:pPr>
      <w:spacing w:after="120"/>
      <w:ind w:left="283"/>
    </w:pPr>
    <w:rPr>
      <w:sz w:val="16"/>
      <w:szCs w:val="16"/>
    </w:rPr>
  </w:style>
  <w:style w:type="character" w:customStyle="1" w:styleId="Tekstpodstawowywcity3Znak">
    <w:name w:val="Tekst podstawowy wcięty 3 Znak"/>
    <w:basedOn w:val="Domylnaczcionkaakapitu"/>
    <w:link w:val="Tekstpodstawowywcity3"/>
    <w:rsid w:val="008E2DE7"/>
    <w:rPr>
      <w:sz w:val="16"/>
      <w:szCs w:val="16"/>
    </w:rPr>
  </w:style>
  <w:style w:type="paragraph" w:styleId="Lista2">
    <w:name w:val="List 2"/>
    <w:basedOn w:val="Normalny"/>
    <w:rsid w:val="008E2DE7"/>
    <w:pPr>
      <w:ind w:left="566" w:hanging="283"/>
    </w:pPr>
    <w:rPr>
      <w:sz w:val="20"/>
    </w:rPr>
  </w:style>
  <w:style w:type="paragraph" w:styleId="Lista-kontynuacja">
    <w:name w:val="List Continue"/>
    <w:basedOn w:val="Normalny"/>
    <w:rsid w:val="008E2DE7"/>
    <w:pPr>
      <w:spacing w:after="120"/>
      <w:ind w:left="283"/>
    </w:pPr>
    <w:rPr>
      <w:sz w:val="20"/>
    </w:rPr>
  </w:style>
  <w:style w:type="paragraph" w:styleId="Wcicienormalne">
    <w:name w:val="Normal Indent"/>
    <w:basedOn w:val="Normalny"/>
    <w:rsid w:val="008E2DE7"/>
    <w:pPr>
      <w:ind w:left="708"/>
    </w:pPr>
    <w:rPr>
      <w:sz w:val="20"/>
    </w:rPr>
  </w:style>
  <w:style w:type="paragraph" w:styleId="Tekstpodstawowyzwciciem">
    <w:name w:val="Body Text First Indent"/>
    <w:basedOn w:val="Tekstpodstawowy"/>
    <w:link w:val="TekstpodstawowyzwciciemZnak"/>
    <w:rsid w:val="008E2DE7"/>
    <w:pPr>
      <w:ind w:firstLine="210"/>
    </w:pPr>
    <w:rPr>
      <w:sz w:val="20"/>
    </w:rPr>
  </w:style>
  <w:style w:type="character" w:customStyle="1" w:styleId="TekstpodstawowyzwciciemZnak">
    <w:name w:val="Tekst podstawowy z wcięciem Znak"/>
    <w:basedOn w:val="TekstpodstawowyZnak"/>
    <w:link w:val="Tekstpodstawowyzwciciem"/>
    <w:rsid w:val="008E2DE7"/>
    <w:rPr>
      <w:sz w:val="24"/>
    </w:rPr>
  </w:style>
  <w:style w:type="paragraph" w:customStyle="1" w:styleId="Tekstpodstawowywcity24">
    <w:name w:val="Tekst podstawowy wcięty 24"/>
    <w:basedOn w:val="Normalny"/>
    <w:rsid w:val="008E2DE7"/>
    <w:pPr>
      <w:overflowPunct w:val="0"/>
      <w:autoSpaceDE w:val="0"/>
      <w:autoSpaceDN w:val="0"/>
      <w:adjustRightInd w:val="0"/>
      <w:ind w:left="360" w:hanging="360"/>
      <w:jc w:val="both"/>
    </w:pPr>
  </w:style>
  <w:style w:type="paragraph" w:styleId="Tekstblokowy">
    <w:name w:val="Block Text"/>
    <w:basedOn w:val="Normalny"/>
    <w:unhideWhenUsed/>
    <w:rsid w:val="008E2DE7"/>
    <w:pPr>
      <w:tabs>
        <w:tab w:val="left" w:pos="284"/>
      </w:tabs>
      <w:spacing w:before="240"/>
      <w:ind w:left="284" w:right="584" w:hanging="284"/>
      <w:jc w:val="both"/>
    </w:pPr>
  </w:style>
  <w:style w:type="paragraph" w:customStyle="1" w:styleId="Tekstpodstawowy25">
    <w:name w:val="Tekst podstawowy 25"/>
    <w:basedOn w:val="Normalny"/>
    <w:rsid w:val="008E2DE7"/>
    <w:pPr>
      <w:tabs>
        <w:tab w:val="left" w:pos="360"/>
      </w:tabs>
      <w:suppressAutoHyphens/>
      <w:overflowPunct w:val="0"/>
      <w:autoSpaceDE w:val="0"/>
      <w:ind w:left="357" w:hanging="357"/>
      <w:jc w:val="both"/>
      <w:textAlignment w:val="baseline"/>
    </w:pPr>
    <w:rPr>
      <w:sz w:val="26"/>
    </w:rPr>
  </w:style>
  <w:style w:type="character" w:styleId="Odwoanieprzypisukocowego">
    <w:name w:val="endnote reference"/>
    <w:rsid w:val="008E2DE7"/>
    <w:rPr>
      <w:vertAlign w:val="superscript"/>
    </w:rPr>
  </w:style>
  <w:style w:type="paragraph" w:customStyle="1" w:styleId="bodytext">
    <w:name w:val="bodytext"/>
    <w:basedOn w:val="Normalny"/>
    <w:rsid w:val="008E2DE7"/>
    <w:pPr>
      <w:spacing w:before="100" w:beforeAutospacing="1" w:after="100" w:afterAutospacing="1"/>
    </w:pPr>
    <w:rPr>
      <w:szCs w:val="24"/>
    </w:rPr>
  </w:style>
  <w:style w:type="table" w:customStyle="1" w:styleId="Tabela-Siatka1">
    <w:name w:val="Tabela - Siatka1"/>
    <w:basedOn w:val="Standardowy"/>
    <w:next w:val="Tabela-Siatka"/>
    <w:uiPriority w:val="99"/>
    <w:rsid w:val="00B11C3D"/>
    <w:pPr>
      <w:suppressAutoHyphens/>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
    <w:name w:val="Tabela - Siatka2"/>
    <w:basedOn w:val="Standardowy"/>
    <w:next w:val="Tabela-Siatka"/>
    <w:uiPriority w:val="39"/>
    <w:rsid w:val="00CC4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962970">
      <w:bodyDiv w:val="1"/>
      <w:marLeft w:val="0"/>
      <w:marRight w:val="0"/>
      <w:marTop w:val="0"/>
      <w:marBottom w:val="0"/>
      <w:divBdr>
        <w:top w:val="none" w:sz="0" w:space="0" w:color="auto"/>
        <w:left w:val="none" w:sz="0" w:space="0" w:color="auto"/>
        <w:bottom w:val="none" w:sz="0" w:space="0" w:color="auto"/>
        <w:right w:val="none" w:sz="0" w:space="0" w:color="auto"/>
      </w:divBdr>
    </w:div>
    <w:div w:id="347369430">
      <w:bodyDiv w:val="1"/>
      <w:marLeft w:val="0"/>
      <w:marRight w:val="0"/>
      <w:marTop w:val="0"/>
      <w:marBottom w:val="0"/>
      <w:divBdr>
        <w:top w:val="none" w:sz="0" w:space="0" w:color="auto"/>
        <w:left w:val="none" w:sz="0" w:space="0" w:color="auto"/>
        <w:bottom w:val="none" w:sz="0" w:space="0" w:color="auto"/>
        <w:right w:val="none" w:sz="0" w:space="0" w:color="auto"/>
      </w:divBdr>
    </w:div>
    <w:div w:id="601693152">
      <w:bodyDiv w:val="1"/>
      <w:marLeft w:val="0"/>
      <w:marRight w:val="0"/>
      <w:marTop w:val="0"/>
      <w:marBottom w:val="0"/>
      <w:divBdr>
        <w:top w:val="none" w:sz="0" w:space="0" w:color="auto"/>
        <w:left w:val="none" w:sz="0" w:space="0" w:color="auto"/>
        <w:bottom w:val="none" w:sz="0" w:space="0" w:color="auto"/>
        <w:right w:val="none" w:sz="0" w:space="0" w:color="auto"/>
      </w:divBdr>
    </w:div>
    <w:div w:id="723799536">
      <w:bodyDiv w:val="1"/>
      <w:marLeft w:val="0"/>
      <w:marRight w:val="0"/>
      <w:marTop w:val="0"/>
      <w:marBottom w:val="0"/>
      <w:divBdr>
        <w:top w:val="none" w:sz="0" w:space="0" w:color="auto"/>
        <w:left w:val="none" w:sz="0" w:space="0" w:color="auto"/>
        <w:bottom w:val="none" w:sz="0" w:space="0" w:color="auto"/>
        <w:right w:val="none" w:sz="0" w:space="0" w:color="auto"/>
      </w:divBdr>
    </w:div>
    <w:div w:id="841705275">
      <w:bodyDiv w:val="1"/>
      <w:marLeft w:val="0"/>
      <w:marRight w:val="0"/>
      <w:marTop w:val="0"/>
      <w:marBottom w:val="0"/>
      <w:divBdr>
        <w:top w:val="none" w:sz="0" w:space="0" w:color="auto"/>
        <w:left w:val="none" w:sz="0" w:space="0" w:color="auto"/>
        <w:bottom w:val="none" w:sz="0" w:space="0" w:color="auto"/>
        <w:right w:val="none" w:sz="0" w:space="0" w:color="auto"/>
      </w:divBdr>
    </w:div>
    <w:div w:id="852257703">
      <w:bodyDiv w:val="1"/>
      <w:marLeft w:val="0"/>
      <w:marRight w:val="0"/>
      <w:marTop w:val="0"/>
      <w:marBottom w:val="0"/>
      <w:divBdr>
        <w:top w:val="none" w:sz="0" w:space="0" w:color="auto"/>
        <w:left w:val="none" w:sz="0" w:space="0" w:color="auto"/>
        <w:bottom w:val="none" w:sz="0" w:space="0" w:color="auto"/>
        <w:right w:val="none" w:sz="0" w:space="0" w:color="auto"/>
      </w:divBdr>
    </w:div>
    <w:div w:id="1147211284">
      <w:bodyDiv w:val="1"/>
      <w:marLeft w:val="0"/>
      <w:marRight w:val="0"/>
      <w:marTop w:val="0"/>
      <w:marBottom w:val="0"/>
      <w:divBdr>
        <w:top w:val="none" w:sz="0" w:space="0" w:color="auto"/>
        <w:left w:val="none" w:sz="0" w:space="0" w:color="auto"/>
        <w:bottom w:val="none" w:sz="0" w:space="0" w:color="auto"/>
        <w:right w:val="none" w:sz="0" w:space="0" w:color="auto"/>
      </w:divBdr>
    </w:div>
    <w:div w:id="1175997419">
      <w:bodyDiv w:val="1"/>
      <w:marLeft w:val="0"/>
      <w:marRight w:val="0"/>
      <w:marTop w:val="0"/>
      <w:marBottom w:val="0"/>
      <w:divBdr>
        <w:top w:val="none" w:sz="0" w:space="0" w:color="auto"/>
        <w:left w:val="none" w:sz="0" w:space="0" w:color="auto"/>
        <w:bottom w:val="none" w:sz="0" w:space="0" w:color="auto"/>
        <w:right w:val="none" w:sz="0" w:space="0" w:color="auto"/>
      </w:divBdr>
    </w:div>
    <w:div w:id="1509177572">
      <w:bodyDiv w:val="1"/>
      <w:marLeft w:val="0"/>
      <w:marRight w:val="0"/>
      <w:marTop w:val="0"/>
      <w:marBottom w:val="0"/>
      <w:divBdr>
        <w:top w:val="none" w:sz="0" w:space="0" w:color="auto"/>
        <w:left w:val="none" w:sz="0" w:space="0" w:color="auto"/>
        <w:bottom w:val="none" w:sz="0" w:space="0" w:color="auto"/>
        <w:right w:val="none" w:sz="0" w:space="0" w:color="auto"/>
      </w:divBdr>
    </w:div>
    <w:div w:id="192919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sp2@chelmsl.pl" TargetMode="External"/><Relationship Id="rId13" Type="http://schemas.openxmlformats.org/officeDocument/2006/relationships/hyperlink" Target="mailto:przetargi@chelmsl.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kretariatsp2@chelmsl.pl" TargetMode="External"/><Relationship Id="rId17" Type="http://schemas.openxmlformats.org/officeDocument/2006/relationships/hyperlink" Target="mailto:przetargi@chelmsl.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ezamowienia.gov.pl/mp-client/search/list/ocds-148610-301e92c2-89ee-46c7-ad75-cadcbebd61f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p2chelmsl.edupage.org/" TargetMode="External"/><Relationship Id="rId14" Type="http://schemas.openxmlformats.org/officeDocument/2006/relationships/hyperlink" Target="https://ezamowienia.gov.pl/mp-client/search/list/ocds-148610-301e92c2-89ee-46c7-ad75-cadcbebd61f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349AC-F310-4F8C-BCBA-07EB16DFD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5828</TotalTime>
  <Pages>38</Pages>
  <Words>11529</Words>
  <Characters>69177</Characters>
  <Application>Microsoft Office Word</Application>
  <DocSecurity>0</DocSecurity>
  <Lines>576</Lines>
  <Paragraphs>161</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80545</CharactersWithSpaces>
  <SharedDoc>false</SharedDoc>
  <HLinks>
    <vt:vector size="162" baseType="variant">
      <vt:variant>
        <vt:i4>196729</vt:i4>
      </vt:variant>
      <vt:variant>
        <vt:i4>81</vt:i4>
      </vt:variant>
      <vt:variant>
        <vt:i4>0</vt:i4>
      </vt:variant>
      <vt:variant>
        <vt:i4>5</vt:i4>
      </vt:variant>
      <vt:variant>
        <vt:lpwstr>https://platformazakupowa.pl/um_swietochlowice</vt:lpwstr>
      </vt:variant>
      <vt:variant>
        <vt:lpwstr/>
      </vt:variant>
      <vt:variant>
        <vt:i4>5767267</vt:i4>
      </vt:variant>
      <vt:variant>
        <vt:i4>78</vt:i4>
      </vt:variant>
      <vt:variant>
        <vt:i4>0</vt:i4>
      </vt:variant>
      <vt:variant>
        <vt:i4>5</vt:i4>
      </vt:variant>
      <vt:variant>
        <vt:lpwstr>mailto:iod@swietochlowice.pl</vt:lpwstr>
      </vt:variant>
      <vt:variant>
        <vt:lpwstr/>
      </vt:variant>
      <vt:variant>
        <vt:i4>196729</vt:i4>
      </vt:variant>
      <vt:variant>
        <vt:i4>75</vt:i4>
      </vt:variant>
      <vt:variant>
        <vt:i4>0</vt:i4>
      </vt:variant>
      <vt:variant>
        <vt:i4>5</vt:i4>
      </vt:variant>
      <vt:variant>
        <vt:lpwstr>https://platformazakupowa.pl/um_swietochlowice</vt:lpwstr>
      </vt:variant>
      <vt:variant>
        <vt:lpwstr/>
      </vt:variant>
      <vt:variant>
        <vt:i4>196729</vt:i4>
      </vt:variant>
      <vt:variant>
        <vt:i4>69</vt:i4>
      </vt:variant>
      <vt:variant>
        <vt:i4>0</vt:i4>
      </vt:variant>
      <vt:variant>
        <vt:i4>5</vt:i4>
      </vt:variant>
      <vt:variant>
        <vt:lpwstr>https://platformazakupowa.pl/um_swietochlowice</vt:lpwstr>
      </vt:variant>
      <vt:variant>
        <vt:lpwstr/>
      </vt:variant>
      <vt:variant>
        <vt:i4>4390926</vt:i4>
      </vt:variant>
      <vt:variant>
        <vt:i4>66</vt:i4>
      </vt:variant>
      <vt:variant>
        <vt:i4>0</vt:i4>
      </vt:variant>
      <vt:variant>
        <vt:i4>5</vt:i4>
      </vt:variant>
      <vt:variant>
        <vt:lpwstr>https://platformazakupowa.pl/strona/45-instrukcje</vt:lpwstr>
      </vt:variant>
      <vt:variant>
        <vt:lpwstr/>
      </vt:variant>
      <vt:variant>
        <vt:i4>655431</vt:i4>
      </vt:variant>
      <vt:variant>
        <vt:i4>63</vt:i4>
      </vt:variant>
      <vt:variant>
        <vt:i4>0</vt:i4>
      </vt:variant>
      <vt:variant>
        <vt:i4>5</vt:i4>
      </vt:variant>
      <vt:variant>
        <vt:lpwstr>http://platformazakupowa.pl/</vt:lpwstr>
      </vt:variant>
      <vt:variant>
        <vt:lpwstr/>
      </vt:variant>
      <vt:variant>
        <vt:i4>655431</vt:i4>
      </vt:variant>
      <vt:variant>
        <vt:i4>60</vt:i4>
      </vt:variant>
      <vt:variant>
        <vt:i4>0</vt:i4>
      </vt:variant>
      <vt:variant>
        <vt:i4>5</vt:i4>
      </vt:variant>
      <vt:variant>
        <vt:lpwstr>http://platformazakupowa.pl/</vt:lpwstr>
      </vt:variant>
      <vt:variant>
        <vt:lpwstr/>
      </vt:variant>
      <vt:variant>
        <vt:i4>655431</vt:i4>
      </vt:variant>
      <vt:variant>
        <vt:i4>57</vt:i4>
      </vt:variant>
      <vt:variant>
        <vt:i4>0</vt:i4>
      </vt:variant>
      <vt:variant>
        <vt:i4>5</vt:i4>
      </vt:variant>
      <vt:variant>
        <vt:lpwstr>http://platformazakupowa.pl/</vt:lpwstr>
      </vt:variant>
      <vt:variant>
        <vt:lpwstr/>
      </vt:variant>
      <vt:variant>
        <vt:i4>4390926</vt:i4>
      </vt:variant>
      <vt:variant>
        <vt:i4>54</vt:i4>
      </vt:variant>
      <vt:variant>
        <vt:i4>0</vt:i4>
      </vt:variant>
      <vt:variant>
        <vt:i4>5</vt:i4>
      </vt:variant>
      <vt:variant>
        <vt:lpwstr>https://platformazakupowa.pl/strona/45-instrukcje</vt:lpwstr>
      </vt:variant>
      <vt:variant>
        <vt:lpwstr/>
      </vt:variant>
      <vt:variant>
        <vt:i4>655431</vt:i4>
      </vt:variant>
      <vt:variant>
        <vt:i4>51</vt:i4>
      </vt:variant>
      <vt:variant>
        <vt:i4>0</vt:i4>
      </vt:variant>
      <vt:variant>
        <vt:i4>5</vt:i4>
      </vt:variant>
      <vt:variant>
        <vt:lpwstr>http://platformazakupowa.pl/</vt:lpwstr>
      </vt:variant>
      <vt:variant>
        <vt:lpwstr/>
      </vt:variant>
      <vt:variant>
        <vt:i4>655431</vt:i4>
      </vt:variant>
      <vt:variant>
        <vt:i4>48</vt:i4>
      </vt:variant>
      <vt:variant>
        <vt:i4>0</vt:i4>
      </vt:variant>
      <vt:variant>
        <vt:i4>5</vt:i4>
      </vt:variant>
      <vt:variant>
        <vt:lpwstr>http://platformazakupowa.pl/</vt:lpwstr>
      </vt:variant>
      <vt:variant>
        <vt:lpwstr/>
      </vt:variant>
      <vt:variant>
        <vt:i4>655431</vt:i4>
      </vt:variant>
      <vt:variant>
        <vt:i4>45</vt:i4>
      </vt:variant>
      <vt:variant>
        <vt:i4>0</vt:i4>
      </vt:variant>
      <vt:variant>
        <vt:i4>5</vt:i4>
      </vt:variant>
      <vt:variant>
        <vt:lpwstr>http://platformazakupowa.pl/</vt:lpwstr>
      </vt:variant>
      <vt:variant>
        <vt:lpwstr/>
      </vt:variant>
      <vt:variant>
        <vt:i4>6881386</vt:i4>
      </vt:variant>
      <vt:variant>
        <vt:i4>42</vt:i4>
      </vt:variant>
      <vt:variant>
        <vt:i4>0</vt:i4>
      </vt:variant>
      <vt:variant>
        <vt:i4>5</vt:i4>
      </vt:variant>
      <vt:variant>
        <vt:lpwstr>https://drive.google.com/file/d/1Kd1DttbBeiNWt4q4slS4t76lZVKPbkyD/view</vt:lpwstr>
      </vt:variant>
      <vt:variant>
        <vt:lpwstr/>
      </vt:variant>
      <vt:variant>
        <vt:i4>2752574</vt:i4>
      </vt:variant>
      <vt:variant>
        <vt:i4>39</vt:i4>
      </vt:variant>
      <vt:variant>
        <vt:i4>0</vt:i4>
      </vt:variant>
      <vt:variant>
        <vt:i4>5</vt:i4>
      </vt:variant>
      <vt:variant>
        <vt:lpwstr>https://platformazakupowa.pl/strona/1-regulamin</vt:lpwstr>
      </vt:variant>
      <vt:variant>
        <vt:lpwstr/>
      </vt:variant>
      <vt:variant>
        <vt:i4>6225998</vt:i4>
      </vt:variant>
      <vt:variant>
        <vt:i4>36</vt:i4>
      </vt:variant>
      <vt:variant>
        <vt:i4>0</vt:i4>
      </vt:variant>
      <vt:variant>
        <vt:i4>5</vt:i4>
      </vt:variant>
      <vt:variant>
        <vt:lpwstr>https://platformazakupowa.pl/</vt:lpwstr>
      </vt:variant>
      <vt:variant>
        <vt:lpwstr/>
      </vt:variant>
      <vt:variant>
        <vt:i4>655431</vt:i4>
      </vt:variant>
      <vt:variant>
        <vt:i4>33</vt:i4>
      </vt:variant>
      <vt:variant>
        <vt:i4>0</vt:i4>
      </vt:variant>
      <vt:variant>
        <vt:i4>5</vt:i4>
      </vt:variant>
      <vt:variant>
        <vt:lpwstr>http://platformazakupowa.pl/</vt:lpwstr>
      </vt:variant>
      <vt:variant>
        <vt:lpwstr/>
      </vt:variant>
      <vt:variant>
        <vt:i4>655431</vt:i4>
      </vt:variant>
      <vt:variant>
        <vt:i4>30</vt:i4>
      </vt:variant>
      <vt:variant>
        <vt:i4>0</vt:i4>
      </vt:variant>
      <vt:variant>
        <vt:i4>5</vt:i4>
      </vt:variant>
      <vt:variant>
        <vt:lpwstr>http://platformazakupowa.pl/</vt:lpwstr>
      </vt:variant>
      <vt:variant>
        <vt:lpwstr/>
      </vt:variant>
      <vt:variant>
        <vt:i4>655431</vt:i4>
      </vt:variant>
      <vt:variant>
        <vt:i4>27</vt:i4>
      </vt:variant>
      <vt:variant>
        <vt:i4>0</vt:i4>
      </vt:variant>
      <vt:variant>
        <vt:i4>5</vt:i4>
      </vt:variant>
      <vt:variant>
        <vt:lpwstr>http://platformazakupowa.pl/</vt:lpwstr>
      </vt:variant>
      <vt:variant>
        <vt:lpwstr/>
      </vt:variant>
      <vt:variant>
        <vt:i4>655431</vt:i4>
      </vt:variant>
      <vt:variant>
        <vt:i4>24</vt:i4>
      </vt:variant>
      <vt:variant>
        <vt:i4>0</vt:i4>
      </vt:variant>
      <vt:variant>
        <vt:i4>5</vt:i4>
      </vt:variant>
      <vt:variant>
        <vt:lpwstr>http://platformazakupowa.pl/</vt:lpwstr>
      </vt:variant>
      <vt:variant>
        <vt:lpwstr/>
      </vt:variant>
      <vt:variant>
        <vt:i4>655431</vt:i4>
      </vt:variant>
      <vt:variant>
        <vt:i4>21</vt:i4>
      </vt:variant>
      <vt:variant>
        <vt:i4>0</vt:i4>
      </vt:variant>
      <vt:variant>
        <vt:i4>5</vt:i4>
      </vt:variant>
      <vt:variant>
        <vt:lpwstr>http://platformazakupowa.pl/</vt:lpwstr>
      </vt:variant>
      <vt:variant>
        <vt:lpwstr/>
      </vt:variant>
      <vt:variant>
        <vt:i4>655431</vt:i4>
      </vt:variant>
      <vt:variant>
        <vt:i4>18</vt:i4>
      </vt:variant>
      <vt:variant>
        <vt:i4>0</vt:i4>
      </vt:variant>
      <vt:variant>
        <vt:i4>5</vt:i4>
      </vt:variant>
      <vt:variant>
        <vt:lpwstr>http://platformazakupowa.pl/</vt:lpwstr>
      </vt:variant>
      <vt:variant>
        <vt:lpwstr/>
      </vt:variant>
      <vt:variant>
        <vt:i4>196729</vt:i4>
      </vt:variant>
      <vt:variant>
        <vt:i4>15</vt:i4>
      </vt:variant>
      <vt:variant>
        <vt:i4>0</vt:i4>
      </vt:variant>
      <vt:variant>
        <vt:i4>5</vt:i4>
      </vt:variant>
      <vt:variant>
        <vt:lpwstr>https://platformazakupowa.pl/um_swietochlowice</vt:lpwstr>
      </vt:variant>
      <vt:variant>
        <vt:lpwstr/>
      </vt:variant>
      <vt:variant>
        <vt:i4>6225998</vt:i4>
      </vt:variant>
      <vt:variant>
        <vt:i4>12</vt:i4>
      </vt:variant>
      <vt:variant>
        <vt:i4>0</vt:i4>
      </vt:variant>
      <vt:variant>
        <vt:i4>5</vt:i4>
      </vt:variant>
      <vt:variant>
        <vt:lpwstr>https://platformazakupowa.pl/</vt:lpwstr>
      </vt:variant>
      <vt:variant>
        <vt:lpwstr/>
      </vt:variant>
      <vt:variant>
        <vt:i4>196729</vt:i4>
      </vt:variant>
      <vt:variant>
        <vt:i4>9</vt:i4>
      </vt:variant>
      <vt:variant>
        <vt:i4>0</vt:i4>
      </vt:variant>
      <vt:variant>
        <vt:i4>5</vt:i4>
      </vt:variant>
      <vt:variant>
        <vt:lpwstr>https://platformazakupowa.pl/um_swietochlowice</vt:lpwstr>
      </vt:variant>
      <vt:variant>
        <vt:lpwstr/>
      </vt:variant>
      <vt:variant>
        <vt:i4>196729</vt:i4>
      </vt:variant>
      <vt:variant>
        <vt:i4>6</vt:i4>
      </vt:variant>
      <vt:variant>
        <vt:i4>0</vt:i4>
      </vt:variant>
      <vt:variant>
        <vt:i4>5</vt:i4>
      </vt:variant>
      <vt:variant>
        <vt:lpwstr>https://platformazakupowa.pl/um_swietochlowice</vt:lpwstr>
      </vt:variant>
      <vt:variant>
        <vt:lpwstr/>
      </vt:variant>
      <vt:variant>
        <vt:i4>196729</vt:i4>
      </vt:variant>
      <vt:variant>
        <vt:i4>3</vt:i4>
      </vt:variant>
      <vt:variant>
        <vt:i4>0</vt:i4>
      </vt:variant>
      <vt:variant>
        <vt:i4>5</vt:i4>
      </vt:variant>
      <vt:variant>
        <vt:lpwstr>https://platformazakupowa.pl/um_swietochlowice</vt:lpwstr>
      </vt:variant>
      <vt:variant>
        <vt:lpwstr/>
      </vt:variant>
      <vt:variant>
        <vt:i4>1835094</vt:i4>
      </vt:variant>
      <vt:variant>
        <vt:i4>0</vt:i4>
      </vt:variant>
      <vt:variant>
        <vt:i4>0</vt:i4>
      </vt:variant>
      <vt:variant>
        <vt:i4>5</vt:i4>
      </vt:variant>
      <vt:variant>
        <vt:lpwstr>http://www.swietochlowice.pl/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UG</dc:creator>
  <cp:keywords/>
  <cp:lastModifiedBy>User</cp:lastModifiedBy>
  <cp:revision>25</cp:revision>
  <cp:lastPrinted>2026-06-11T12:57:00Z</cp:lastPrinted>
  <dcterms:created xsi:type="dcterms:W3CDTF">2026-03-10T12:29:00Z</dcterms:created>
  <dcterms:modified xsi:type="dcterms:W3CDTF">2026-07-27T20:12:00Z</dcterms:modified>
</cp:coreProperties>
</file>