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06.08.2026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06.08.2026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BISKUPIEC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„Zakup modułowego kontenera magazynowego”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Pr="005D238C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>Zamawiający informuje, że</w:t>
      </w:r>
      <w:r w:rsidR="00A10279" w:rsidRPr="005D238C">
        <w:rPr>
          <w:rFonts w:ascii="Times New Roman" w:hAnsi="Times New Roman"/>
          <w:szCs w:val="22"/>
        </w:rPr>
        <w:t>:</w:t>
      </w:r>
    </w:p>
    <w:p w:rsidR="00A10279" w:rsidRPr="005D238C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>Kwota przeznaczona na realizację</w:t>
      </w:r>
      <w:r w:rsidR="005802C9" w:rsidRPr="005D238C">
        <w:rPr>
          <w:rFonts w:ascii="Times New Roman" w:hAnsi="Times New Roman"/>
          <w:szCs w:val="22"/>
        </w:rPr>
        <w:t xml:space="preserve"> zamówienia to</w:t>
      </w:r>
      <w:r w:rsidRPr="005D238C">
        <w:rPr>
          <w:rFonts w:ascii="Times New Roman" w:hAnsi="Times New Roman"/>
          <w:szCs w:val="22"/>
        </w:rPr>
        <w:t xml:space="preserve">: </w:t>
      </w:r>
      <w:r w:rsidRPr="005D238C">
        <w:rPr>
          <w:rFonts w:ascii="Times New Roman" w:hAnsi="Times New Roman"/>
          <w:b/>
          <w:szCs w:val="22"/>
        </w:rPr>
        <w:t>295 200,00 PLN</w:t>
      </w:r>
      <w:r w:rsidRPr="005D238C">
        <w:rPr>
          <w:rFonts w:ascii="Times New Roman" w:hAnsi="Times New Roman"/>
          <w:szCs w:val="22"/>
        </w:rPr>
        <w:t xml:space="preserve"> brutto</w:t>
      </w:r>
      <w:r w:rsidR="005802C9" w:rsidRPr="005D238C">
        <w:rPr>
          <w:rFonts w:ascii="Times New Roman" w:hAnsi="Times New Roman"/>
          <w:szCs w:val="22"/>
        </w:rPr>
        <w:t>.</w:t>
      </w:r>
    </w:p>
    <w:p w:rsidR="00A10279" w:rsidRPr="005D238C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>O</w:t>
      </w:r>
      <w:r w:rsidR="005802C9" w:rsidRPr="005D238C">
        <w:rPr>
          <w:rFonts w:ascii="Times New Roman" w:hAnsi="Times New Roman"/>
          <w:szCs w:val="22"/>
        </w:rPr>
        <w:t xml:space="preserve">twarto </w:t>
      </w:r>
      <w:r w:rsidR="00B124DB" w:rsidRPr="005D238C">
        <w:rPr>
          <w:rFonts w:ascii="Times New Roman" w:hAnsi="Times New Roman"/>
          <w:szCs w:val="22"/>
        </w:rPr>
        <w:t>oferty</w:t>
      </w:r>
      <w:r w:rsidRPr="005D238C">
        <w:rPr>
          <w:rFonts w:ascii="Times New Roman" w:hAnsi="Times New Roman"/>
          <w:szCs w:val="22"/>
        </w:rPr>
        <w:t xml:space="preserve"> złoż</w:t>
      </w:r>
      <w:r w:rsidR="005802C9" w:rsidRPr="005D238C">
        <w:rPr>
          <w:rFonts w:ascii="Times New Roman" w:hAnsi="Times New Roman"/>
          <w:szCs w:val="22"/>
        </w:rPr>
        <w:t>one przez następujących Wykonawców</w:t>
      </w:r>
      <w:r w:rsidRPr="005D238C">
        <w:rPr>
          <w:rFonts w:ascii="Times New Roman" w:hAnsi="Times New Roman"/>
          <w:szCs w:val="22"/>
        </w:rPr>
        <w:t>:</w:t>
      </w:r>
    </w:p>
    <w:p w:rsidR="005D238C" w:rsidRPr="005D238C" w:rsidRDefault="005D238C" w:rsidP="00E225DB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 xml:space="preserve">TRONUS POLSKA Sp. z o.o., Plac Bankowy 2, piętro 6, Błękitny Wieżowiec, </w:t>
      </w:r>
      <w:r>
        <w:rPr>
          <w:rFonts w:ascii="Times New Roman" w:hAnsi="Times New Roman"/>
          <w:szCs w:val="22"/>
        </w:rPr>
        <w:br/>
      </w:r>
      <w:r w:rsidRPr="005D238C">
        <w:rPr>
          <w:rFonts w:ascii="Times New Roman" w:hAnsi="Times New Roman"/>
          <w:szCs w:val="22"/>
          <w:lang w:val="en-US"/>
        </w:rPr>
        <w:t>00-095 Warszawa</w:t>
      </w:r>
    </w:p>
    <w:p w:rsidR="005D238C" w:rsidRPr="005D238C" w:rsidRDefault="005D238C" w:rsidP="005D238C">
      <w:pPr>
        <w:pStyle w:val="Tekstpodstawowy"/>
        <w:spacing w:line="360" w:lineRule="auto"/>
        <w:ind w:left="1440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 xml:space="preserve">Cena: </w:t>
      </w:r>
      <w:r w:rsidRPr="005D238C">
        <w:rPr>
          <w:rFonts w:ascii="Times New Roman" w:hAnsi="Times New Roman"/>
          <w:szCs w:val="22"/>
          <w:lang w:val="en-US"/>
        </w:rPr>
        <w:t>590 992,86 zł brutto</w:t>
      </w:r>
    </w:p>
    <w:p w:rsidR="005D238C" w:rsidRPr="005D238C" w:rsidRDefault="005D238C" w:rsidP="005D238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 xml:space="preserve">Q4C.PL Sp. z o.o., ul. Słowiańska 7A, </w:t>
      </w:r>
      <w:r w:rsidRPr="005D238C">
        <w:rPr>
          <w:rFonts w:ascii="Times New Roman" w:hAnsi="Times New Roman"/>
          <w:szCs w:val="22"/>
          <w:lang w:val="en-US"/>
        </w:rPr>
        <w:t>75-846 Koszalin</w:t>
      </w:r>
    </w:p>
    <w:p w:rsidR="005D238C" w:rsidRPr="005D238C" w:rsidRDefault="005D238C" w:rsidP="005D238C">
      <w:pPr>
        <w:pStyle w:val="Tekstpodstawowy"/>
        <w:spacing w:line="360" w:lineRule="auto"/>
        <w:ind w:left="1440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 xml:space="preserve">Cena: </w:t>
      </w:r>
      <w:r w:rsidRPr="005D238C">
        <w:rPr>
          <w:rFonts w:ascii="Times New Roman" w:hAnsi="Times New Roman"/>
          <w:szCs w:val="22"/>
          <w:lang w:val="en-US"/>
        </w:rPr>
        <w:t xml:space="preserve">293 847,00 </w:t>
      </w:r>
      <w:r w:rsidRPr="005D238C">
        <w:rPr>
          <w:rFonts w:ascii="Times New Roman" w:hAnsi="Times New Roman"/>
          <w:szCs w:val="22"/>
          <w:lang w:val="en-US"/>
        </w:rPr>
        <w:t>zł brutto</w:t>
      </w:r>
    </w:p>
    <w:p w:rsidR="005D238C" w:rsidRPr="005D238C" w:rsidRDefault="005D238C" w:rsidP="005D238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>Polkont Sp. z o.o.</w:t>
      </w:r>
      <w:r w:rsidRPr="005D238C">
        <w:rPr>
          <w:rFonts w:ascii="Times New Roman" w:hAnsi="Times New Roman"/>
          <w:szCs w:val="22"/>
        </w:rPr>
        <w:t xml:space="preserve">, </w:t>
      </w:r>
      <w:r w:rsidRPr="005D238C">
        <w:rPr>
          <w:rFonts w:ascii="Times New Roman" w:hAnsi="Times New Roman"/>
          <w:szCs w:val="22"/>
        </w:rPr>
        <w:t>Stary Rynek 15-21 lokal 3</w:t>
      </w:r>
      <w:r w:rsidRPr="005D238C">
        <w:rPr>
          <w:rFonts w:ascii="Times New Roman" w:hAnsi="Times New Roman"/>
          <w:szCs w:val="22"/>
        </w:rPr>
        <w:t xml:space="preserve">, </w:t>
      </w:r>
      <w:r w:rsidRPr="005D238C">
        <w:rPr>
          <w:rFonts w:ascii="Times New Roman" w:hAnsi="Times New Roman"/>
          <w:szCs w:val="22"/>
        </w:rPr>
        <w:t>85-105 Bydgoszcz</w:t>
      </w:r>
    </w:p>
    <w:p w:rsidR="005D238C" w:rsidRPr="005D238C" w:rsidRDefault="005D238C" w:rsidP="005D238C">
      <w:pPr>
        <w:pStyle w:val="Tekstpodstawowy"/>
        <w:spacing w:line="360" w:lineRule="auto"/>
        <w:ind w:left="1440"/>
        <w:jc w:val="both"/>
        <w:rPr>
          <w:rFonts w:ascii="Times New Roman" w:hAnsi="Times New Roman"/>
          <w:szCs w:val="22"/>
        </w:rPr>
      </w:pPr>
      <w:r w:rsidRPr="005D238C">
        <w:rPr>
          <w:rFonts w:ascii="Times New Roman" w:hAnsi="Times New Roman"/>
          <w:szCs w:val="22"/>
        </w:rPr>
        <w:t>Cena: 376 404,60 zł brutto</w:t>
      </w:r>
    </w:p>
    <w:p w:rsidR="00AF4A7C" w:rsidRPr="00AF4A7C" w:rsidRDefault="00AF4A7C" w:rsidP="00F63CAA">
      <w:pPr>
        <w:rPr>
          <w:rFonts w:ascii="Calibri" w:hAnsi="Calibri"/>
          <w:lang w:val="pl-PL"/>
        </w:rPr>
      </w:pPr>
      <w:bookmarkStart w:id="0" w:name="_GoBack"/>
      <w:bookmarkEnd w:id="0"/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872190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872190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wbgwIAABY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" stroked="f">
              <v:textbox inset="2.50014mm,1.3mm,2.50014mm,1.3mm">
                <w:txbxContent>
                  <w:p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872190"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" stroked="f">
              <v:textbox inset="2.50014mm,1.3mm,2.50014mm,1.3mm">
                <w:txbxContent>
                  <w:p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14209"/>
    <w:multiLevelType w:val="hybridMultilevel"/>
    <w:tmpl w:val="49B4D6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AF802DF"/>
    <w:multiLevelType w:val="hybridMultilevel"/>
    <w:tmpl w:val="BBFE9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097A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238C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2190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8B188A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CDB09B-E92C-4123-8E51-49C5F1F9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Sylwia Głoskowska</cp:lastModifiedBy>
  <cp:revision>3</cp:revision>
  <dcterms:created xsi:type="dcterms:W3CDTF">2026-08-06T10:09:00Z</dcterms:created>
  <dcterms:modified xsi:type="dcterms:W3CDTF">2026-08-06T10:16:00Z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