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line="360" w:lineRule="auto"/>
        <w:jc w:val="right"/>
      </w:pPr>
    </w:p>
    <w:p>
      <w:pPr>
        <w:pStyle w:val="Normal.0"/>
        <w:spacing w:after="240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</w:rPr>
        <w:t>ZGK/0</w:t>
      </w:r>
      <w:r>
        <w:rPr>
          <w:b w:val="1"/>
          <w:bCs w:val="1"/>
          <w:sz w:val="26"/>
          <w:szCs w:val="26"/>
          <w:rtl w:val="0"/>
        </w:rPr>
        <w:t>4</w:t>
      </w:r>
      <w:r>
        <w:rPr>
          <w:b w:val="1"/>
          <w:bCs w:val="1"/>
          <w:sz w:val="26"/>
          <w:szCs w:val="26"/>
          <w:rtl w:val="0"/>
        </w:rPr>
        <w:t xml:space="preserve">/P/2026                                                                             </w:t>
      </w:r>
      <w:r>
        <w:rPr>
          <w:rtl w:val="0"/>
        </w:rPr>
        <w:t>Za</w:t>
      </w:r>
      <w:r>
        <w:rPr>
          <w:rtl w:val="0"/>
        </w:rPr>
        <w:t>łą</w:t>
      </w:r>
      <w:r>
        <w:rPr>
          <w:rtl w:val="0"/>
        </w:rPr>
        <w:t>cznik nr 6 do SWZ</w:t>
      </w:r>
    </w:p>
    <w:p>
      <w:pPr>
        <w:pStyle w:val="Normal.0"/>
        <w:spacing w:line="360" w:lineRule="auto"/>
      </w:pPr>
      <w:r>
        <w:rPr>
          <w:rtl w:val="0"/>
        </w:rPr>
        <w:t>.....................................................</w:t>
      </w:r>
    </w:p>
    <w:p>
      <w:pPr>
        <w:pStyle w:val="Normal.0"/>
        <w:spacing w:after="120"/>
        <w:jc w:val="both"/>
        <w:rPr>
          <w:b w:val="1"/>
          <w:bCs w:val="1"/>
        </w:rPr>
      </w:pPr>
      <w:r>
        <w:rPr>
          <w:rtl w:val="0"/>
        </w:rPr>
        <w:t>(Nazwa i adres wykonawcy)</w:t>
      </w:r>
    </w:p>
    <w:p>
      <w:pPr>
        <w:pStyle w:val="Normal.0"/>
        <w:spacing w:after="120"/>
        <w:jc w:val="both"/>
        <w:rPr>
          <w:b w:val="1"/>
          <w:bCs w:val="1"/>
        </w:rPr>
      </w:pPr>
    </w:p>
    <w:p>
      <w:pPr>
        <w:pStyle w:val="List Paragraph"/>
        <w:jc w:val="center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</w:rPr>
        <w:t>O</w:t>
      </w:r>
      <w:r>
        <w:rPr>
          <w:b w:val="1"/>
          <w:bCs w:val="1"/>
          <w:u w:val="single"/>
          <w:rtl w:val="0"/>
        </w:rPr>
        <w:t>Ś</w:t>
      </w:r>
      <w:r>
        <w:rPr>
          <w:b w:val="1"/>
          <w:bCs w:val="1"/>
          <w:u w:val="single"/>
          <w:rtl w:val="0"/>
          <w:lang w:val="de-DE"/>
        </w:rPr>
        <w:t>WIADCZENIE WYKONAWCY</w:t>
      </w:r>
    </w:p>
    <w:p>
      <w:pPr>
        <w:pStyle w:val="List Paragraph"/>
        <w:jc w:val="center"/>
        <w:rPr>
          <w:b w:val="1"/>
          <w:bCs w:val="1"/>
        </w:rPr>
      </w:pPr>
    </w:p>
    <w:p>
      <w:pPr>
        <w:pStyle w:val="List Paragraph"/>
        <w:jc w:val="center"/>
      </w:pPr>
      <w:r>
        <w:rPr>
          <w:rtl w:val="0"/>
        </w:rPr>
        <w:t>potwierdzaj</w:t>
      </w:r>
      <w:r>
        <w:rPr>
          <w:rtl w:val="0"/>
        </w:rPr>
        <w:t>ą</w:t>
      </w:r>
      <w:r>
        <w:rPr>
          <w:rtl w:val="0"/>
        </w:rPr>
        <w:t>ce aktualno</w:t>
      </w:r>
      <w:r>
        <w:rPr>
          <w:rtl w:val="0"/>
        </w:rPr>
        <w:t xml:space="preserve">ść </w:t>
      </w:r>
      <w:r>
        <w:rPr>
          <w:rtl w:val="0"/>
        </w:rPr>
        <w:t>informacji zawartych w o</w:t>
      </w:r>
      <w:r>
        <w:rPr>
          <w:rtl w:val="0"/>
        </w:rPr>
        <w:t>ś</w:t>
      </w:r>
      <w:r>
        <w:rPr>
          <w:rtl w:val="0"/>
        </w:rPr>
        <w:t>wiadczeniu wst</w:t>
      </w:r>
      <w:r>
        <w:rPr>
          <w:rtl w:val="0"/>
        </w:rPr>
        <w:t>ę</w:t>
      </w:r>
      <w:r>
        <w:rPr>
          <w:rtl w:val="0"/>
        </w:rPr>
        <w:t>pnym, o kt</w:t>
      </w:r>
      <w:r>
        <w:rPr>
          <w:rtl w:val="0"/>
          <w:lang w:val="es-ES_tradnl"/>
        </w:rPr>
        <w:t>ó</w:t>
      </w:r>
      <w:r>
        <w:rPr>
          <w:rtl w:val="0"/>
        </w:rPr>
        <w:t>rym mowa w art. 125 ust. 1 ustawy p.z.p.</w:t>
      </w:r>
    </w:p>
    <w:p>
      <w:pPr>
        <w:pStyle w:val="List Paragraph"/>
        <w:ind w:left="0" w:firstLine="0"/>
        <w:rPr>
          <w:b w:val="1"/>
          <w:bCs w:val="1"/>
        </w:rPr>
      </w:pPr>
    </w:p>
    <w:p>
      <w:pPr>
        <w:pStyle w:val="Normal.0"/>
        <w:widowControl w:val="0"/>
        <w:spacing w:line="360" w:lineRule="auto"/>
        <w:rPr>
          <w:u w:val="single"/>
        </w:rPr>
      </w:pPr>
      <w:r>
        <w:rPr>
          <w:b w:val="1"/>
          <w:bCs w:val="1"/>
          <w:spacing w:val="0"/>
          <w:u w:val="single"/>
          <w:rtl w:val="0"/>
        </w:rPr>
        <w:t>ZAM</w:t>
      </w:r>
      <w:r>
        <w:rPr>
          <w:b w:val="1"/>
          <w:bCs w:val="1"/>
          <w:u w:val="single"/>
          <w:rtl w:val="0"/>
        </w:rPr>
        <w:t>A</w:t>
      </w:r>
      <w:r>
        <w:rPr>
          <w:b w:val="1"/>
          <w:bCs w:val="1"/>
          <w:spacing w:val="0"/>
          <w:u w:val="single"/>
          <w:rtl w:val="0"/>
          <w:lang w:val="de-DE"/>
        </w:rPr>
        <w:t>W</w:t>
      </w:r>
      <w:r>
        <w:rPr>
          <w:b w:val="1"/>
          <w:bCs w:val="1"/>
          <w:u w:val="single"/>
          <w:rtl w:val="0"/>
        </w:rPr>
        <w:t>IAJ</w:t>
      </w:r>
      <w:r>
        <w:rPr>
          <w:b w:val="1"/>
          <w:bCs w:val="1"/>
          <w:u w:val="single"/>
          <w:rtl w:val="0"/>
        </w:rPr>
        <w:t>Ą</w:t>
      </w:r>
      <w:r>
        <w:rPr>
          <w:b w:val="1"/>
          <w:bCs w:val="1"/>
          <w:u w:val="single"/>
          <w:rtl w:val="0"/>
        </w:rPr>
        <w:t>C</w:t>
      </w:r>
      <w:r>
        <w:rPr>
          <w:b w:val="1"/>
          <w:bCs w:val="1"/>
          <w:spacing w:val="0"/>
          <w:u w:val="single"/>
          <w:rtl w:val="0"/>
          <w:lang w:val="en-US"/>
        </w:rPr>
        <w:t>Y</w:t>
      </w:r>
      <w:r>
        <w:rPr>
          <w:b w:val="1"/>
          <w:bCs w:val="1"/>
          <w:u w:val="single"/>
          <w:rtl w:val="0"/>
        </w:rPr>
        <w:t>:</w:t>
      </w:r>
    </w:p>
    <w:p>
      <w:pPr>
        <w:pStyle w:val="Normal.0"/>
        <w:spacing w:line="360" w:lineRule="auto"/>
      </w:pPr>
      <w:r>
        <w:rPr>
          <w:rtl w:val="0"/>
        </w:rPr>
        <w:t>Zak</w:t>
      </w:r>
      <w:r>
        <w:rPr>
          <w:rtl w:val="0"/>
        </w:rPr>
        <w:t>ł</w:t>
      </w:r>
      <w:r>
        <w:rPr>
          <w:rtl w:val="0"/>
        </w:rPr>
        <w:t>ad Gospodarki Komunalnej w Trzebieszowie Sp. z o. o.</w:t>
      </w:r>
    </w:p>
    <w:p>
      <w:pPr>
        <w:pStyle w:val="Normal.0"/>
        <w:spacing w:line="360" w:lineRule="auto"/>
      </w:pPr>
      <w:r>
        <w:rPr>
          <w:rtl w:val="0"/>
        </w:rPr>
        <w:t>Trzebiesz</w:t>
      </w:r>
      <w:r>
        <w:rPr>
          <w:rtl w:val="0"/>
          <w:lang w:val="es-ES_tradnl"/>
        </w:rPr>
        <w:t>ó</w:t>
      </w:r>
      <w:r>
        <w:rPr>
          <w:rtl w:val="0"/>
        </w:rPr>
        <w:t>w Drugi 44</w:t>
      </w:r>
    </w:p>
    <w:p>
      <w:pPr>
        <w:pStyle w:val="List Paragraph"/>
        <w:ind w:left="0" w:firstLine="0"/>
        <w:rPr>
          <w:b w:val="1"/>
          <w:bCs w:val="1"/>
        </w:rPr>
      </w:pPr>
      <w:r>
        <w:rPr>
          <w:rtl w:val="0"/>
        </w:rPr>
        <w:t>21-404 Trzebiesz</w:t>
      </w:r>
      <w:r>
        <w:rPr>
          <w:rtl w:val="0"/>
          <w:lang w:val="es-ES_tradnl"/>
        </w:rPr>
        <w:t>ó</w:t>
      </w:r>
      <w:r>
        <w:rPr>
          <w:rtl w:val="0"/>
        </w:rPr>
        <w:t>w</w:t>
      </w:r>
    </w:p>
    <w:p>
      <w:pPr>
        <w:pStyle w:val="Normal.0"/>
        <w:spacing w:line="360" w:lineRule="auto"/>
        <w:jc w:val="both"/>
      </w:pPr>
    </w:p>
    <w:p>
      <w:pPr>
        <w:pStyle w:val="Normal.0"/>
        <w:spacing w:line="360" w:lineRule="auto"/>
        <w:jc w:val="both"/>
      </w:pPr>
      <w:r>
        <w:rPr>
          <w:rtl w:val="0"/>
        </w:rPr>
        <w:t>Dotyczy post</w:t>
      </w:r>
      <w:r>
        <w:rPr>
          <w:rtl w:val="0"/>
        </w:rPr>
        <w:t>ę</w:t>
      </w:r>
      <w:r>
        <w:rPr>
          <w:rtl w:val="0"/>
        </w:rPr>
        <w:t>powania o udzielenie zam</w:t>
      </w:r>
      <w:r>
        <w:rPr>
          <w:rtl w:val="0"/>
          <w:lang w:val="es-ES_tradnl"/>
        </w:rPr>
        <w:t>ó</w:t>
      </w:r>
      <w:r>
        <w:rPr>
          <w:rtl w:val="0"/>
        </w:rPr>
        <w:t>wienia publicznego pn.:</w:t>
      </w:r>
      <w:bookmarkStart w:name="_Hlk79669412" w:id="0"/>
      <w:r>
        <w:rPr>
          <w:rtl w:val="0"/>
        </w:rPr>
        <w:t xml:space="preserve"> </w:t>
      </w:r>
      <w:r>
        <w:rPr>
          <w:b w:val="1"/>
          <w:bCs w:val="1"/>
          <w:rtl w:val="0"/>
        </w:rPr>
        <w:t>"Modernizacja infrastruktury wodoci</w:t>
      </w:r>
      <w:r>
        <w:rPr>
          <w:b w:val="1"/>
          <w:bCs w:val="1"/>
          <w:rtl w:val="0"/>
        </w:rPr>
        <w:t>ą</w:t>
      </w:r>
      <w:r>
        <w:rPr>
          <w:b w:val="1"/>
          <w:bCs w:val="1"/>
          <w:rtl w:val="0"/>
        </w:rPr>
        <w:t>gowej na terenie Gminy Trzebiesz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</w:rPr>
        <w:t>w"</w:t>
      </w:r>
      <w:bookmarkEnd w:id="0"/>
    </w:p>
    <w:p>
      <w:pPr>
        <w:pStyle w:val="Normal.0"/>
        <w:rPr>
          <w:b w:val="1"/>
          <w:bCs w:val="1"/>
        </w:rPr>
      </w:pPr>
    </w:p>
    <w:p>
      <w:pPr>
        <w:pStyle w:val="Normal.0"/>
        <w:rPr>
          <w:b w:val="1"/>
          <w:bCs w:val="1"/>
        </w:rPr>
      </w:pPr>
    </w:p>
    <w:p>
      <w:pPr>
        <w:pStyle w:val="Normal.0"/>
        <w:spacing w:line="360" w:lineRule="auto"/>
        <w:jc w:val="both"/>
      </w:pPr>
      <w:r>
        <w:rPr>
          <w:rtl w:val="0"/>
        </w:rPr>
        <w:t>O</w:t>
      </w:r>
      <w:r>
        <w:rPr>
          <w:rtl w:val="0"/>
        </w:rPr>
        <w:t>ś</w:t>
      </w:r>
      <w:r>
        <w:rPr>
          <w:rtl w:val="0"/>
        </w:rPr>
        <w:t xml:space="preserve">wiadczam(y), </w:t>
      </w:r>
      <w:r>
        <w:rPr>
          <w:rtl w:val="0"/>
        </w:rPr>
        <w:t>ż</w:t>
      </w:r>
      <w:r>
        <w:rPr>
          <w:rtl w:val="0"/>
        </w:rPr>
        <w:t>e potwierdzam aktualno</w:t>
      </w:r>
      <w:r>
        <w:rPr>
          <w:rtl w:val="0"/>
        </w:rPr>
        <w:t xml:space="preserve">ść </w:t>
      </w:r>
      <w:r>
        <w:rPr>
          <w:rtl w:val="0"/>
        </w:rPr>
        <w:t>informacji zawartych w o</w:t>
      </w:r>
      <w:r>
        <w:rPr>
          <w:rtl w:val="0"/>
        </w:rPr>
        <w:t>ś</w:t>
      </w:r>
      <w:r>
        <w:rPr>
          <w:rtl w:val="0"/>
        </w:rPr>
        <w:t>wiadczeniu wst</w:t>
      </w:r>
      <w:r>
        <w:rPr>
          <w:rtl w:val="0"/>
        </w:rPr>
        <w:t>ę</w:t>
      </w:r>
      <w:r>
        <w:rPr>
          <w:rtl w:val="0"/>
        </w:rPr>
        <w:t>pnym z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>ż</w:t>
      </w:r>
      <w:r>
        <w:rPr>
          <w:rtl w:val="0"/>
        </w:rPr>
        <w:t>onym w</w:t>
      </w:r>
      <w:r>
        <w:rPr>
          <w:rtl w:val="0"/>
        </w:rPr>
        <w:t> </w:t>
      </w:r>
      <w:r>
        <w:rPr>
          <w:rtl w:val="0"/>
        </w:rPr>
        <w:t>niniejszym post</w:t>
      </w:r>
      <w:r>
        <w:rPr>
          <w:rtl w:val="0"/>
        </w:rPr>
        <w:t>ę</w:t>
      </w:r>
      <w:r>
        <w:rPr>
          <w:rtl w:val="0"/>
        </w:rPr>
        <w:t>powaniu o</w:t>
      </w:r>
      <w:r>
        <w:rPr>
          <w:rtl w:val="0"/>
        </w:rPr>
        <w:t> </w:t>
      </w:r>
      <w:r>
        <w:rPr>
          <w:rtl w:val="0"/>
        </w:rPr>
        <w:t>udzielenie zam</w:t>
      </w:r>
      <w:r>
        <w:rPr>
          <w:rtl w:val="0"/>
          <w:lang w:val="es-ES_tradnl"/>
        </w:rPr>
        <w:t>ó</w:t>
      </w:r>
      <w:r>
        <w:rPr>
          <w:rtl w:val="0"/>
        </w:rPr>
        <w:t>wienia publicznego, na podstawie w</w:t>
      </w:r>
      <w:r>
        <w:rPr>
          <w:rtl w:val="0"/>
        </w:rPr>
        <w:t> </w:t>
      </w:r>
      <w:r>
        <w:rPr>
          <w:rtl w:val="0"/>
        </w:rPr>
        <w:t>art.125 ust.</w:t>
      </w:r>
      <w:r>
        <w:rPr>
          <w:rtl w:val="0"/>
        </w:rPr>
        <w:t> </w:t>
      </w:r>
      <w:r>
        <w:rPr>
          <w:rtl w:val="0"/>
        </w:rPr>
        <w:t>1 ustawy p.z.p. w zakresie braku podstaw wykluczenia z post</w:t>
      </w:r>
      <w:r>
        <w:rPr>
          <w:rtl w:val="0"/>
        </w:rPr>
        <w:t>ę</w:t>
      </w:r>
      <w:r>
        <w:rPr>
          <w:rtl w:val="0"/>
        </w:rPr>
        <w:t xml:space="preserve">powania na podstawie art. 108 ust. 1 oraz art. 109 ust. 1 pkt 4 p.z.p. oraz </w:t>
      </w:r>
      <w:r>
        <w:rPr>
          <w:kern w:val="0"/>
          <w:rtl w:val="0"/>
        </w:rPr>
        <w:t>art. 1 ustawy z dnia 13 kwietnia 2022 r. o szczeg</w:t>
      </w:r>
      <w:r>
        <w:rPr>
          <w:kern w:val="0"/>
          <w:rtl w:val="0"/>
          <w:lang w:val="es-ES_tradnl"/>
        </w:rPr>
        <w:t>ó</w:t>
      </w:r>
      <w:r>
        <w:rPr>
          <w:kern w:val="0"/>
          <w:rtl w:val="0"/>
        </w:rPr>
        <w:t>lnych rozwi</w:t>
      </w:r>
      <w:r>
        <w:rPr>
          <w:kern w:val="0"/>
          <w:rtl w:val="0"/>
        </w:rPr>
        <w:t>ą</w:t>
      </w:r>
      <w:r>
        <w:rPr>
          <w:kern w:val="0"/>
          <w:rtl w:val="0"/>
        </w:rPr>
        <w:t>zaniach w zakresie przeciwdzia</w:t>
      </w:r>
      <w:r>
        <w:rPr>
          <w:kern w:val="0"/>
          <w:rtl w:val="0"/>
        </w:rPr>
        <w:t>ł</w:t>
      </w:r>
      <w:r>
        <w:rPr>
          <w:kern w:val="0"/>
          <w:rtl w:val="0"/>
        </w:rPr>
        <w:t>ania wspieraniu agresji na Ukrain</w:t>
      </w:r>
      <w:r>
        <w:rPr>
          <w:kern w:val="0"/>
          <w:rtl w:val="0"/>
        </w:rPr>
        <w:t xml:space="preserve">ę </w:t>
      </w:r>
      <w:r>
        <w:rPr>
          <w:kern w:val="0"/>
          <w:rtl w:val="0"/>
        </w:rPr>
        <w:t>oraz s</w:t>
      </w:r>
      <w:r>
        <w:rPr>
          <w:kern w:val="0"/>
          <w:rtl w:val="0"/>
        </w:rPr>
        <w:t>ł</w:t>
      </w:r>
      <w:r>
        <w:rPr>
          <w:kern w:val="0"/>
          <w:rtl w:val="0"/>
        </w:rPr>
        <w:t>u</w:t>
      </w:r>
      <w:r>
        <w:rPr>
          <w:kern w:val="0"/>
          <w:rtl w:val="0"/>
        </w:rPr>
        <w:t>żą</w:t>
      </w:r>
      <w:r>
        <w:rPr>
          <w:kern w:val="0"/>
          <w:rtl w:val="0"/>
        </w:rPr>
        <w:t>cych ochronie bezpiecze</w:t>
      </w:r>
      <w:r>
        <w:rPr>
          <w:kern w:val="0"/>
          <w:rtl w:val="0"/>
        </w:rPr>
        <w:t>ń</w:t>
      </w:r>
      <w:r>
        <w:rPr>
          <w:kern w:val="0"/>
          <w:rtl w:val="0"/>
        </w:rPr>
        <w:t>stwa narodowego (t.j. Dz.U. z 2024 r., poz. 507 z p</w:t>
      </w:r>
      <w:r>
        <w:rPr>
          <w:kern w:val="0"/>
          <w:rtl w:val="0"/>
        </w:rPr>
        <w:t>óź</w:t>
      </w:r>
      <w:r>
        <w:rPr>
          <w:kern w:val="0"/>
          <w:rtl w:val="0"/>
        </w:rPr>
        <w:t>n.  zm.)</w:t>
      </w:r>
      <w:r>
        <w:rPr>
          <w:rtl w:val="0"/>
        </w:rPr>
        <w:t>, a tak</w:t>
      </w:r>
      <w:r>
        <w:rPr>
          <w:rtl w:val="0"/>
        </w:rPr>
        <w:t>ż</w:t>
      </w:r>
      <w:r>
        <w:rPr>
          <w:rtl w:val="0"/>
          <w:lang w:val="nl-NL"/>
        </w:rPr>
        <w:t>e spe</w:t>
      </w:r>
      <w:r>
        <w:rPr>
          <w:rtl w:val="0"/>
        </w:rPr>
        <w:t>ł</w:t>
      </w:r>
      <w:r>
        <w:rPr>
          <w:rtl w:val="0"/>
        </w:rPr>
        <w:t>nianiu warunk</w:t>
      </w:r>
      <w:r>
        <w:rPr>
          <w:rtl w:val="0"/>
          <w:lang w:val="es-ES_tradnl"/>
        </w:rPr>
        <w:t>ó</w:t>
      </w:r>
      <w:r>
        <w:rPr>
          <w:rtl w:val="0"/>
        </w:rPr>
        <w:t>w udzia</w:t>
      </w:r>
      <w:r>
        <w:rPr>
          <w:rtl w:val="0"/>
        </w:rPr>
        <w:t>ł</w:t>
      </w:r>
      <w:r>
        <w:rPr>
          <w:rtl w:val="0"/>
        </w:rPr>
        <w:t>u w post</w:t>
      </w:r>
      <w:r>
        <w:rPr>
          <w:rtl w:val="0"/>
        </w:rPr>
        <w:t>ę</w:t>
      </w:r>
      <w:r>
        <w:rPr>
          <w:rtl w:val="0"/>
        </w:rPr>
        <w:t>powaniu.</w:t>
      </w:r>
    </w:p>
    <w:p>
      <w:pPr>
        <w:pStyle w:val="Normal.0"/>
        <w:spacing w:line="360" w:lineRule="auto"/>
        <w:jc w:val="both"/>
        <w:rPr>
          <w:b w:val="1"/>
          <w:bCs w:val="1"/>
        </w:rPr>
      </w:pPr>
    </w:p>
    <w:p>
      <w:pPr>
        <w:pStyle w:val="Normal.0"/>
        <w:spacing w:line="360" w:lineRule="auto"/>
        <w:jc w:val="both"/>
        <w:rPr>
          <w:b w:val="1"/>
          <w:bCs w:val="1"/>
          <w:sz w:val="22"/>
          <w:szCs w:val="22"/>
        </w:rPr>
      </w:pPr>
    </w:p>
    <w:p>
      <w:pPr>
        <w:pStyle w:val="Normal.0"/>
        <w:shd w:val="clear" w:color="auto" w:fill="ffffff"/>
        <w:tabs>
          <w:tab w:val="left" w:pos="5103"/>
        </w:tabs>
        <w:spacing w:line="360" w:lineRule="auto"/>
        <w:rPr>
          <w:outline w:val="0"/>
          <w:color w:val="222222"/>
          <w:sz w:val="22"/>
          <w:szCs w:val="22"/>
          <w:u w:color="222222"/>
          <w14:textFill>
            <w14:solidFill>
              <w14:srgbClr w14:val="222222"/>
            </w14:solidFill>
          </w14:textFill>
        </w:rPr>
      </w:pPr>
      <w:r>
        <w:rPr>
          <w:outline w:val="0"/>
          <w:color w:val="222222"/>
          <w:sz w:val="22"/>
          <w:szCs w:val="22"/>
          <w:u w:color="222222"/>
          <w:rtl w:val="0"/>
          <w14:textFill>
            <w14:solidFill>
              <w14:srgbClr w14:val="222222"/>
            </w14:solidFill>
          </w14:textFill>
        </w:rPr>
        <w:tab/>
        <w:t xml:space="preserve">....................................................................... </w:t>
      </w:r>
    </w:p>
    <w:p>
      <w:pPr>
        <w:pStyle w:val="Normal.0"/>
        <w:shd w:val="clear" w:color="auto" w:fill="ffffff"/>
        <w:tabs>
          <w:tab w:val="left" w:pos="5103"/>
        </w:tabs>
        <w:spacing w:line="360" w:lineRule="auto"/>
        <w:ind w:left="5054" w:firstLine="0"/>
        <w:jc w:val="center"/>
        <w:rPr>
          <w:outline w:val="0"/>
          <w:color w:val="222222"/>
          <w:sz w:val="22"/>
          <w:szCs w:val="22"/>
          <w:u w:color="222222"/>
          <w14:textFill>
            <w14:solidFill>
              <w14:srgbClr w14:val="222222"/>
            </w14:solidFill>
          </w14:textFill>
        </w:rPr>
      </w:pPr>
      <w:r>
        <w:rPr>
          <w:outline w:val="0"/>
          <w:color w:val="222222"/>
          <w:sz w:val="22"/>
          <w:szCs w:val="22"/>
          <w:u w:color="222222"/>
          <w:rtl w:val="0"/>
          <w14:textFill>
            <w14:solidFill>
              <w14:srgbClr w14:val="222222"/>
            </w14:solidFill>
          </w14:textFill>
        </w:rPr>
        <w:t>(podpis Wykonawcy)</w:t>
      </w:r>
    </w:p>
    <w:p>
      <w:pPr>
        <w:pStyle w:val="Normal.0"/>
        <w:shd w:val="clear" w:color="auto" w:fill="ffffff"/>
        <w:ind w:left="5054" w:firstLine="0"/>
        <w:jc w:val="center"/>
        <w:rPr>
          <w:outline w:val="0"/>
          <w:color w:val="222222"/>
          <w:sz w:val="20"/>
          <w:szCs w:val="20"/>
          <w:u w:color="222222"/>
          <w:shd w:val="clear" w:color="auto" w:fill="ffff00"/>
          <w14:textFill>
            <w14:solidFill>
              <w14:srgbClr w14:val="222222"/>
            </w14:solidFill>
          </w14:textFill>
        </w:rPr>
      </w:pPr>
    </w:p>
    <w:p>
      <w:pPr>
        <w:pStyle w:val="Normal.0"/>
        <w:tabs>
          <w:tab w:val="center" w:pos="4536"/>
          <w:tab w:val="right" w:pos="9046"/>
        </w:tabs>
        <w:suppressAutoHyphens w:val="0"/>
        <w:spacing w:line="360" w:lineRule="auto"/>
        <w:jc w:val="both"/>
      </w:pPr>
      <w:r>
        <w:rPr>
          <w:b w:val="1"/>
          <w:bCs w:val="1"/>
          <w:i w:val="1"/>
          <w:iCs w:val="1"/>
          <w:rtl w:val="0"/>
          <w:lang w:val="de-DE"/>
        </w:rPr>
        <w:t>Wa</w:t>
      </w:r>
      <w:r>
        <w:rPr>
          <w:b w:val="1"/>
          <w:bCs w:val="1"/>
          <w:i w:val="1"/>
          <w:iCs w:val="1"/>
          <w:rtl w:val="0"/>
        </w:rPr>
        <w:t>ż</w:t>
      </w:r>
      <w:r>
        <w:rPr>
          <w:b w:val="1"/>
          <w:bCs w:val="1"/>
          <w:i w:val="1"/>
          <w:iCs w:val="1"/>
          <w:rtl w:val="0"/>
          <w:lang w:val="ru-RU"/>
        </w:rPr>
        <w:t xml:space="preserve">ne! </w:t>
      </w:r>
    </w:p>
    <w:p>
      <w:pPr>
        <w:pStyle w:val="Normal.0"/>
        <w:spacing w:line="360" w:lineRule="auto"/>
        <w:jc w:val="both"/>
      </w:pPr>
      <w:r>
        <w:rPr>
          <w:b w:val="1"/>
          <w:bCs w:val="1"/>
          <w:i w:val="1"/>
          <w:iCs w:val="1"/>
          <w:rtl w:val="0"/>
        </w:rPr>
        <w:t>Do podpisania formularza ofertowego niezb</w:t>
      </w:r>
      <w:r>
        <w:rPr>
          <w:b w:val="1"/>
          <w:bCs w:val="1"/>
          <w:i w:val="1"/>
          <w:iCs w:val="1"/>
          <w:rtl w:val="0"/>
        </w:rPr>
        <w:t>ę</w:t>
      </w:r>
      <w:r>
        <w:rPr>
          <w:b w:val="1"/>
          <w:bCs w:val="1"/>
          <w:i w:val="1"/>
          <w:iCs w:val="1"/>
          <w:rtl w:val="0"/>
        </w:rPr>
        <w:t xml:space="preserve">dny jest podpis elektroniczny: kwalifikowany podpis elektroniczny </w:t>
      </w:r>
      <w:r>
        <w:rPr>
          <w:b w:val="1"/>
          <w:bCs w:val="1"/>
          <w:i w:val="1"/>
          <w:iCs w:val="1"/>
          <w:u w:val="single"/>
          <w:rtl w:val="0"/>
        </w:rPr>
        <w:t xml:space="preserve">lub </w:t>
      </w:r>
      <w:r>
        <w:rPr>
          <w:b w:val="1"/>
          <w:bCs w:val="1"/>
          <w:i w:val="1"/>
          <w:iCs w:val="1"/>
          <w:rtl w:val="0"/>
        </w:rPr>
        <w:t xml:space="preserve">profil zaufany </w:t>
      </w:r>
      <w:r>
        <w:rPr>
          <w:b w:val="1"/>
          <w:bCs w:val="1"/>
          <w:i w:val="1"/>
          <w:iCs w:val="1"/>
          <w:u w:val="single"/>
          <w:rtl w:val="0"/>
        </w:rPr>
        <w:t>lub</w:t>
      </w:r>
      <w:r>
        <w:rPr>
          <w:b w:val="1"/>
          <w:bCs w:val="1"/>
          <w:i w:val="1"/>
          <w:iCs w:val="1"/>
          <w:rtl w:val="0"/>
        </w:rPr>
        <w:t xml:space="preserve"> podpis osobisty Wykonawcy/Pe</w:t>
      </w:r>
      <w:r>
        <w:rPr>
          <w:b w:val="1"/>
          <w:bCs w:val="1"/>
          <w:i w:val="1"/>
          <w:iCs w:val="1"/>
          <w:rtl w:val="0"/>
        </w:rPr>
        <w:t>ł</w:t>
      </w:r>
      <w:r>
        <w:rPr>
          <w:b w:val="1"/>
          <w:bCs w:val="1"/>
          <w:i w:val="1"/>
          <w:iCs w:val="1"/>
          <w:rtl w:val="0"/>
        </w:rPr>
        <w:t>nomocnika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 Text"/>
    </w:pPr>
    <w:r>
      <w:drawing xmlns:a="http://schemas.openxmlformats.org/drawingml/2006/main">
        <wp:inline distT="0" distB="0" distL="0" distR="0">
          <wp:extent cx="5760721" cy="612141"/>
          <wp:effectExtent l="0" t="0" r="0" b="0"/>
          <wp:docPr id="1073741825" name="officeArt object" descr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1" descr="Obraz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1" cy="612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40" w:line="276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72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