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96356" w14:textId="77777777" w:rsidR="00B715E6" w:rsidRPr="00B715E6" w:rsidRDefault="00B715E6" w:rsidP="38833A42">
      <w:pPr>
        <w:spacing w:after="0" w:line="276" w:lineRule="auto"/>
        <w:jc w:val="center"/>
        <w:rPr>
          <w:rFonts w:ascii="Calibri" w:eastAsia="Calibri" w:hAnsi="Calibri" w:cs="Calibri"/>
          <w:b/>
          <w:bCs/>
          <w:kern w:val="0"/>
          <w:sz w:val="22"/>
          <w:szCs w:val="22"/>
          <w:lang w:eastAsia="pl-PL"/>
          <w14:ligatures w14:val="none"/>
        </w:rPr>
      </w:pPr>
      <w:r w:rsidRPr="38833A42">
        <w:rPr>
          <w:rFonts w:ascii="Calibri" w:eastAsia="Calibri" w:hAnsi="Calibri" w:cs="Calibri"/>
          <w:b/>
          <w:bCs/>
          <w:kern w:val="0"/>
          <w:sz w:val="22"/>
          <w:szCs w:val="22"/>
          <w:lang w:eastAsia="pl-PL"/>
          <w14:ligatures w14:val="none"/>
        </w:rPr>
        <w:t>Opis przedmiotu zamówienia</w:t>
      </w:r>
    </w:p>
    <w:p w14:paraId="5D749E33" w14:textId="77777777" w:rsidR="00B715E6" w:rsidRPr="00B715E6" w:rsidRDefault="00B715E6" w:rsidP="38833A42">
      <w:pPr>
        <w:spacing w:after="0" w:line="276" w:lineRule="auto"/>
        <w:jc w:val="both"/>
        <w:rPr>
          <w:rFonts w:ascii="Calibri" w:eastAsia="Calibri" w:hAnsi="Calibri" w:cs="Calibri"/>
          <w:b/>
          <w:bCs/>
          <w:kern w:val="0"/>
          <w:sz w:val="22"/>
          <w:szCs w:val="22"/>
          <w:lang w:eastAsia="pl-PL"/>
          <w14:ligatures w14:val="none"/>
        </w:rPr>
      </w:pPr>
    </w:p>
    <w:p w14:paraId="5BC3AA49" w14:textId="3FD41B37" w:rsidR="00B715E6" w:rsidRPr="00551AC6" w:rsidRDefault="00B715E6" w:rsidP="38833A42">
      <w:pPr>
        <w:spacing w:after="0" w:line="276" w:lineRule="auto"/>
        <w:jc w:val="both"/>
        <w:rPr>
          <w:rFonts w:ascii="Calibri" w:eastAsia="Calibri" w:hAnsi="Calibri" w:cs="Calibri"/>
          <w:kern w:val="0"/>
          <w:sz w:val="22"/>
          <w:szCs w:val="22"/>
          <w:lang w:eastAsia="pl-PL"/>
          <w14:ligatures w14:val="none"/>
        </w:rPr>
      </w:pPr>
      <w:r w:rsidRPr="38833A42">
        <w:rPr>
          <w:rFonts w:ascii="Calibri" w:eastAsia="Calibri" w:hAnsi="Calibri" w:cs="Calibri"/>
          <w:kern w:val="0"/>
          <w:sz w:val="22"/>
          <w:szCs w:val="22"/>
          <w:lang w:eastAsia="pl-PL"/>
          <w14:ligatures w14:val="none"/>
        </w:rPr>
        <w:t>Przedmiotem niniejszego zamówienia jest usługa polegająca na organizacji i obsłudze logistycznej wydarzenia - spotkania integracyjnego dla pracowników Narodowego Funduszu Ochrony Środowiska i Gospodarki Wodnej (NFOŚiGW).</w:t>
      </w:r>
      <w:r w:rsidR="562F71B5" w:rsidRPr="38833A42">
        <w:rPr>
          <w:rFonts w:ascii="Calibri" w:eastAsia="Calibri" w:hAnsi="Calibri" w:cs="Calibri"/>
          <w:kern w:val="0"/>
          <w:sz w:val="22"/>
          <w:szCs w:val="22"/>
          <w:lang w:eastAsia="pl-PL"/>
          <w14:ligatures w14:val="none"/>
        </w:rPr>
        <w:t xml:space="preserve"> </w:t>
      </w:r>
      <w:r w:rsidRPr="38833A42">
        <w:rPr>
          <w:rFonts w:ascii="Calibri" w:eastAsia="Calibri" w:hAnsi="Calibri" w:cs="Calibri"/>
          <w:kern w:val="0"/>
          <w:sz w:val="22"/>
          <w:szCs w:val="22"/>
          <w:lang w:eastAsia="pl-PL"/>
          <w14:ligatures w14:val="none"/>
        </w:rPr>
        <w:t>W ramach zamówienia, Wykonawca zobowiązany będzie do wykonania usług wskazanych poniżej.</w:t>
      </w:r>
    </w:p>
    <w:p w14:paraId="324CD7BD" w14:textId="77777777" w:rsidR="00B715E6" w:rsidRPr="00551AC6" w:rsidRDefault="00B715E6" w:rsidP="38833A42">
      <w:pPr>
        <w:spacing w:after="0" w:line="276" w:lineRule="auto"/>
        <w:jc w:val="both"/>
        <w:rPr>
          <w:rFonts w:ascii="Calibri" w:eastAsia="Calibri" w:hAnsi="Calibri" w:cs="Calibri"/>
          <w:kern w:val="0"/>
          <w:sz w:val="22"/>
          <w:szCs w:val="22"/>
          <w:lang w:eastAsia="pl-PL"/>
          <w14:ligatures w14:val="none"/>
        </w:rPr>
      </w:pPr>
    </w:p>
    <w:p w14:paraId="346B30AD" w14:textId="54F57BE1" w:rsidR="00B715E6" w:rsidRPr="00551AC6" w:rsidRDefault="00B715E6" w:rsidP="38833A42">
      <w:p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b/>
          <w:bCs/>
          <w:kern w:val="0"/>
          <w:sz w:val="22"/>
          <w:szCs w:val="22"/>
          <w:lang w:eastAsia="pl-PL"/>
          <w14:ligatures w14:val="none"/>
        </w:rPr>
        <w:t>Założenia podstawowe:</w:t>
      </w:r>
    </w:p>
    <w:p w14:paraId="3E224CCF" w14:textId="77777777" w:rsidR="00F53310" w:rsidRPr="00551AC6" w:rsidRDefault="00F53310" w:rsidP="38833A42">
      <w:pPr>
        <w:pStyle w:val="Akapitzlist"/>
        <w:spacing w:after="0" w:line="276" w:lineRule="auto"/>
        <w:jc w:val="both"/>
        <w:rPr>
          <w:rFonts w:ascii="Calibri" w:eastAsia="Calibri" w:hAnsi="Calibri" w:cs="Calibri"/>
          <w:b/>
          <w:bCs/>
          <w:kern w:val="0"/>
          <w:sz w:val="22"/>
          <w:szCs w:val="22"/>
          <w:lang w:eastAsia="pl-PL"/>
          <w14:ligatures w14:val="none"/>
        </w:rPr>
      </w:pPr>
    </w:p>
    <w:p w14:paraId="418CABF4" w14:textId="42F6EF07" w:rsidR="00B715E6" w:rsidRPr="00551AC6" w:rsidRDefault="00B715E6" w:rsidP="38833A42">
      <w:pPr>
        <w:pStyle w:val="Akapitzlist"/>
        <w:numPr>
          <w:ilvl w:val="0"/>
          <w:numId w:val="9"/>
        </w:numPr>
        <w:spacing w:before="240" w:line="276" w:lineRule="auto"/>
        <w:jc w:val="both"/>
        <w:rPr>
          <w:rFonts w:ascii="Calibri" w:eastAsia="Calibri" w:hAnsi="Calibri" w:cs="Calibri"/>
          <w:kern w:val="0"/>
          <w:sz w:val="22"/>
          <w:szCs w:val="22"/>
          <w:lang w:eastAsia="pl-PL"/>
          <w14:ligatures w14:val="none"/>
        </w:rPr>
      </w:pPr>
      <w:r w:rsidRPr="38833A42">
        <w:rPr>
          <w:rFonts w:ascii="Calibri" w:eastAsia="Calibri" w:hAnsi="Calibri" w:cs="Calibri"/>
          <w:kern w:val="0"/>
          <w:sz w:val="22"/>
          <w:szCs w:val="22"/>
          <w:lang w:eastAsia="pl-PL"/>
          <w14:ligatures w14:val="none"/>
        </w:rPr>
        <w:t xml:space="preserve">termin wydarzenia – </w:t>
      </w:r>
      <w:r w:rsidR="695F7778" w:rsidRPr="470EB8DC">
        <w:rPr>
          <w:rFonts w:ascii="Calibri" w:eastAsia="Calibri" w:hAnsi="Calibri" w:cs="Calibri"/>
          <w:sz w:val="22"/>
          <w:szCs w:val="22"/>
          <w:lang w:eastAsia="pl-PL"/>
        </w:rPr>
        <w:t>25</w:t>
      </w:r>
      <w:r w:rsidRPr="470EB8DC">
        <w:rPr>
          <w:rFonts w:ascii="Calibri" w:eastAsia="Calibri" w:hAnsi="Calibri" w:cs="Calibri"/>
          <w:sz w:val="22"/>
          <w:szCs w:val="22"/>
          <w:lang w:eastAsia="pl-PL"/>
        </w:rPr>
        <w:t xml:space="preserve"> </w:t>
      </w:r>
      <w:r w:rsidR="73F1915D" w:rsidRPr="470EB8DC">
        <w:rPr>
          <w:rFonts w:ascii="Calibri" w:eastAsia="Calibri" w:hAnsi="Calibri" w:cs="Calibri"/>
          <w:sz w:val="22"/>
          <w:szCs w:val="22"/>
          <w:lang w:eastAsia="pl-PL"/>
        </w:rPr>
        <w:t xml:space="preserve">września </w:t>
      </w:r>
      <w:r w:rsidRPr="470EB8DC">
        <w:rPr>
          <w:rFonts w:ascii="Calibri" w:eastAsia="Calibri" w:hAnsi="Calibri" w:cs="Calibri"/>
          <w:sz w:val="22"/>
          <w:szCs w:val="22"/>
          <w:lang w:eastAsia="pl-PL"/>
        </w:rPr>
        <w:t>2026 r.,</w:t>
      </w:r>
    </w:p>
    <w:p w14:paraId="5413A6F1" w14:textId="4571DF7B" w:rsidR="00B715E6" w:rsidRPr="00551AC6" w:rsidRDefault="00B715E6" w:rsidP="38833A42">
      <w:pPr>
        <w:pStyle w:val="Akapitzlist"/>
        <w:numPr>
          <w:ilvl w:val="0"/>
          <w:numId w:val="9"/>
        </w:numPr>
        <w:spacing w:before="240" w:line="276" w:lineRule="auto"/>
        <w:jc w:val="both"/>
        <w:rPr>
          <w:rFonts w:ascii="Calibri" w:eastAsia="Calibri" w:hAnsi="Calibri" w:cs="Calibri"/>
          <w:kern w:val="0"/>
          <w:sz w:val="22"/>
          <w:szCs w:val="22"/>
          <w:lang w:eastAsia="pl-PL"/>
          <w14:ligatures w14:val="none"/>
        </w:rPr>
      </w:pPr>
      <w:r w:rsidRPr="38833A42">
        <w:rPr>
          <w:rFonts w:ascii="Calibri" w:eastAsia="Calibri" w:hAnsi="Calibri" w:cs="Calibri"/>
          <w:kern w:val="0"/>
          <w:sz w:val="22"/>
          <w:szCs w:val="22"/>
          <w:lang w:eastAsia="pl-PL"/>
          <w14:ligatures w14:val="none"/>
        </w:rPr>
        <w:t>czas trwania wydarzenia – 9 godzin, początek spotkania o godz. 15:00,</w:t>
      </w:r>
    </w:p>
    <w:p w14:paraId="1B3E220D" w14:textId="4AB7623B" w:rsidR="00F53310" w:rsidRPr="00551AC6" w:rsidRDefault="00B715E6" w:rsidP="38833A42">
      <w:pPr>
        <w:pStyle w:val="Akapitzlist"/>
        <w:numPr>
          <w:ilvl w:val="0"/>
          <w:numId w:val="9"/>
        </w:numPr>
        <w:spacing w:before="240" w:line="276" w:lineRule="auto"/>
        <w:jc w:val="both"/>
        <w:rPr>
          <w:rFonts w:ascii="Calibri" w:eastAsia="Calibri" w:hAnsi="Calibri" w:cs="Calibri"/>
          <w:kern w:val="0"/>
          <w:sz w:val="22"/>
          <w:szCs w:val="22"/>
          <w:lang w:eastAsia="pl-PL"/>
          <w14:ligatures w14:val="none"/>
        </w:rPr>
      </w:pPr>
      <w:r w:rsidRPr="38833A42">
        <w:rPr>
          <w:rFonts w:ascii="Calibri" w:eastAsia="Calibri" w:hAnsi="Calibri" w:cs="Calibri"/>
          <w:kern w:val="0"/>
          <w:sz w:val="22"/>
          <w:szCs w:val="22"/>
          <w:lang w:eastAsia="pl-PL"/>
          <w14:ligatures w14:val="none"/>
        </w:rPr>
        <w:t xml:space="preserve">liczba uczestników wydarzenia </w:t>
      </w:r>
      <w:r w:rsidR="00F53310" w:rsidRPr="38833A42">
        <w:rPr>
          <w:rFonts w:ascii="Calibri" w:eastAsia="Calibri" w:hAnsi="Calibri" w:cs="Calibri"/>
          <w:kern w:val="0"/>
          <w:sz w:val="22"/>
          <w:szCs w:val="22"/>
          <w:lang w:eastAsia="pl-PL"/>
          <w14:ligatures w14:val="none"/>
        </w:rPr>
        <w:t>–</w:t>
      </w:r>
      <w:r w:rsidRPr="38833A42">
        <w:rPr>
          <w:rFonts w:ascii="Calibri" w:eastAsia="Calibri" w:hAnsi="Calibri" w:cs="Calibri"/>
          <w:kern w:val="0"/>
          <w:sz w:val="22"/>
          <w:szCs w:val="22"/>
          <w:lang w:eastAsia="pl-PL"/>
          <w14:ligatures w14:val="none"/>
        </w:rPr>
        <w:t xml:space="preserve"> </w:t>
      </w:r>
      <w:r w:rsidR="27473109" w:rsidRPr="38833A42">
        <w:rPr>
          <w:rFonts w:ascii="Calibri" w:eastAsia="Calibri" w:hAnsi="Calibri" w:cs="Calibri"/>
          <w:kern w:val="0"/>
          <w:sz w:val="22"/>
          <w:szCs w:val="22"/>
          <w:lang w:eastAsia="pl-PL"/>
          <w14:ligatures w14:val="none"/>
        </w:rPr>
        <w:t>35</w:t>
      </w:r>
      <w:r w:rsidR="00F53310" w:rsidRPr="38833A42">
        <w:rPr>
          <w:rFonts w:ascii="Calibri" w:eastAsia="Calibri" w:hAnsi="Calibri" w:cs="Calibri"/>
          <w:kern w:val="0"/>
          <w:sz w:val="22"/>
          <w:szCs w:val="22"/>
          <w:lang w:eastAsia="pl-PL"/>
          <w14:ligatures w14:val="none"/>
        </w:rPr>
        <w:t xml:space="preserve">0-650 osób; Kwota wynagrodzenia będzie naliczona na podstawie faktycznej liczby uczestników przekazanej Wykonawcy przez Zamawiającego nie później niż na </w:t>
      </w:r>
      <w:r w:rsidR="3D3EC653" w:rsidRPr="38833A42">
        <w:rPr>
          <w:rFonts w:ascii="Calibri" w:eastAsia="Calibri" w:hAnsi="Calibri" w:cs="Calibri"/>
          <w:kern w:val="0"/>
          <w:sz w:val="22"/>
          <w:szCs w:val="22"/>
          <w:lang w:eastAsia="pl-PL"/>
          <w14:ligatures w14:val="none"/>
        </w:rPr>
        <w:t>12</w:t>
      </w:r>
      <w:r w:rsidR="00F53310" w:rsidRPr="38833A42">
        <w:rPr>
          <w:rFonts w:ascii="Calibri" w:eastAsia="Calibri" w:hAnsi="Calibri" w:cs="Calibri"/>
          <w:kern w:val="0"/>
          <w:sz w:val="22"/>
          <w:szCs w:val="22"/>
          <w:lang w:eastAsia="pl-PL"/>
          <w14:ligatures w14:val="none"/>
        </w:rPr>
        <w:t xml:space="preserve"> dni przed datą rozpoczęcia spotkania, nie niższej jednak niż </w:t>
      </w:r>
      <w:r w:rsidR="4557C84B" w:rsidRPr="38833A42">
        <w:rPr>
          <w:rFonts w:ascii="Calibri" w:eastAsia="Calibri" w:hAnsi="Calibri" w:cs="Calibri"/>
          <w:kern w:val="0"/>
          <w:sz w:val="22"/>
          <w:szCs w:val="22"/>
          <w:lang w:eastAsia="pl-PL"/>
          <w14:ligatures w14:val="none"/>
        </w:rPr>
        <w:t>35</w:t>
      </w:r>
      <w:r w:rsidR="00F53310" w:rsidRPr="38833A42">
        <w:rPr>
          <w:rFonts w:ascii="Calibri" w:eastAsia="Calibri" w:hAnsi="Calibri" w:cs="Calibri"/>
          <w:kern w:val="0"/>
          <w:sz w:val="22"/>
          <w:szCs w:val="22"/>
          <w:lang w:eastAsia="pl-PL"/>
          <w14:ligatures w14:val="none"/>
        </w:rPr>
        <w:t>0 osób.</w:t>
      </w:r>
    </w:p>
    <w:p w14:paraId="4DB46E33" w14:textId="77777777" w:rsidR="00F53310" w:rsidRPr="00551AC6" w:rsidRDefault="00F53310" w:rsidP="38833A42">
      <w:pPr>
        <w:pStyle w:val="Akapitzlist"/>
        <w:spacing w:before="240" w:line="276" w:lineRule="auto"/>
        <w:jc w:val="both"/>
        <w:rPr>
          <w:rFonts w:ascii="Calibri" w:eastAsia="Calibri" w:hAnsi="Calibri" w:cs="Calibri"/>
          <w:kern w:val="0"/>
          <w:sz w:val="22"/>
          <w:szCs w:val="22"/>
          <w:lang w:eastAsia="pl-PL"/>
          <w14:ligatures w14:val="none"/>
        </w:rPr>
      </w:pPr>
    </w:p>
    <w:p w14:paraId="1A42BDE3" w14:textId="20D48CA2" w:rsidR="00B715E6" w:rsidRPr="00551AC6" w:rsidRDefault="00F53310" w:rsidP="38833A42">
      <w:p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b/>
          <w:bCs/>
          <w:kern w:val="0"/>
          <w:sz w:val="22"/>
          <w:szCs w:val="22"/>
          <w:lang w:eastAsia="pl-PL"/>
          <w14:ligatures w14:val="none"/>
        </w:rPr>
        <w:t>Wykonawca zapewni:</w:t>
      </w:r>
    </w:p>
    <w:p w14:paraId="2BB0C660" w14:textId="77777777" w:rsidR="00C07F9B" w:rsidRPr="00551AC6" w:rsidRDefault="00C07F9B" w:rsidP="38833A42">
      <w:pPr>
        <w:pStyle w:val="Akapitzlist"/>
        <w:spacing w:after="0" w:line="276" w:lineRule="auto"/>
        <w:jc w:val="both"/>
        <w:rPr>
          <w:rFonts w:ascii="Calibri" w:eastAsia="Calibri" w:hAnsi="Calibri" w:cs="Calibri"/>
          <w:b/>
          <w:bCs/>
          <w:kern w:val="0"/>
          <w:sz w:val="22"/>
          <w:szCs w:val="22"/>
          <w:lang w:eastAsia="pl-PL"/>
          <w14:ligatures w14:val="none"/>
        </w:rPr>
      </w:pPr>
    </w:p>
    <w:p w14:paraId="026A18E7" w14:textId="556D5FBB" w:rsidR="00B715E6" w:rsidRPr="00551AC6" w:rsidRDefault="00B715E6" w:rsidP="38833A42">
      <w:pPr>
        <w:pStyle w:val="Akapitzlist"/>
        <w:numPr>
          <w:ilvl w:val="0"/>
          <w:numId w:val="10"/>
        </w:num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b/>
          <w:bCs/>
          <w:kern w:val="0"/>
          <w:sz w:val="22"/>
          <w:szCs w:val="22"/>
          <w:lang w:eastAsia="pl-PL"/>
          <w14:ligatures w14:val="none"/>
        </w:rPr>
        <w:t>w zakresie przygotowania miejsca</w:t>
      </w:r>
    </w:p>
    <w:p w14:paraId="3C20431D" w14:textId="77777777" w:rsidR="00F53310" w:rsidRPr="00551AC6" w:rsidRDefault="00F53310" w:rsidP="38833A42">
      <w:pPr>
        <w:pStyle w:val="Akapitzlist"/>
        <w:spacing w:after="0" w:line="276" w:lineRule="auto"/>
        <w:jc w:val="both"/>
        <w:rPr>
          <w:rFonts w:ascii="Calibri" w:eastAsia="Calibri" w:hAnsi="Calibri" w:cs="Calibri"/>
          <w:b/>
          <w:bCs/>
          <w:kern w:val="0"/>
          <w:sz w:val="22"/>
          <w:szCs w:val="22"/>
          <w:lang w:eastAsia="pl-PL"/>
          <w14:ligatures w14:val="none"/>
        </w:rPr>
      </w:pPr>
    </w:p>
    <w:p w14:paraId="4E1EA3C0" w14:textId="4AF9D988" w:rsidR="00B715E6" w:rsidRPr="00B715E6" w:rsidRDefault="00B715E6" w:rsidP="38833A42">
      <w:pPr>
        <w:numPr>
          <w:ilvl w:val="0"/>
          <w:numId w:val="4"/>
        </w:numPr>
        <w:suppressAutoHyphens/>
        <w:spacing w:after="0" w:line="276" w:lineRule="auto"/>
        <w:jc w:val="both"/>
        <w:rPr>
          <w:rFonts w:ascii="Calibri" w:eastAsia="Calibri" w:hAnsi="Calibri" w:cs="Calibri"/>
          <w:kern w:val="0"/>
          <w:sz w:val="22"/>
          <w:szCs w:val="22"/>
          <w14:ligatures w14:val="none"/>
        </w:rPr>
      </w:pPr>
      <w:r w:rsidRPr="38833A42">
        <w:rPr>
          <w:rFonts w:ascii="Calibri" w:eastAsia="Calibri" w:hAnsi="Calibri" w:cs="Calibri"/>
          <w:kern w:val="0"/>
          <w:sz w:val="22"/>
          <w:szCs w:val="22"/>
          <w:lang w:eastAsia="pl-PL"/>
          <w14:ligatures w14:val="none"/>
        </w:rPr>
        <w:t>propozycję miejsca wydarzenia</w:t>
      </w:r>
      <w:r w:rsidR="232F167D" w:rsidRPr="38833A42">
        <w:rPr>
          <w:rFonts w:ascii="Calibri" w:eastAsia="Calibri" w:hAnsi="Calibri" w:cs="Calibri"/>
          <w:kern w:val="0"/>
          <w:sz w:val="22"/>
          <w:szCs w:val="22"/>
          <w:lang w:eastAsia="pl-PL"/>
          <w14:ligatures w14:val="none"/>
        </w:rPr>
        <w:t xml:space="preserve">, </w:t>
      </w:r>
      <w:r w:rsidR="232F167D" w:rsidRPr="38833A42">
        <w:rPr>
          <w:rFonts w:ascii="Calibri" w:eastAsia="Calibri" w:hAnsi="Calibri" w:cs="Calibri"/>
          <w:sz w:val="22"/>
          <w:szCs w:val="22"/>
        </w:rPr>
        <w:t xml:space="preserve">oddalonego maksymalnie 40 km od siedziby Zamawiającego (odległość określona według Google </w:t>
      </w:r>
      <w:proofErr w:type="spellStart"/>
      <w:r w:rsidR="232F167D" w:rsidRPr="38833A42">
        <w:rPr>
          <w:rFonts w:ascii="Calibri" w:eastAsia="Calibri" w:hAnsi="Calibri" w:cs="Calibri"/>
          <w:sz w:val="22"/>
          <w:szCs w:val="22"/>
        </w:rPr>
        <w:t>Maps</w:t>
      </w:r>
      <w:proofErr w:type="spellEnd"/>
      <w:r w:rsidR="232F167D" w:rsidRPr="38833A42">
        <w:rPr>
          <w:rFonts w:ascii="Calibri" w:eastAsia="Calibri" w:hAnsi="Calibri" w:cs="Calibri"/>
          <w:sz w:val="22"/>
          <w:szCs w:val="22"/>
        </w:rPr>
        <w:t>),</w:t>
      </w:r>
    </w:p>
    <w:p w14:paraId="3B4A0473" w14:textId="7B543D33" w:rsidR="00B715E6" w:rsidRPr="00B715E6" w:rsidRDefault="232F167D" w:rsidP="38833A42">
      <w:pPr>
        <w:numPr>
          <w:ilvl w:val="0"/>
          <w:numId w:val="4"/>
        </w:numPr>
        <w:suppressAutoHyphens/>
        <w:spacing w:after="0" w:line="276" w:lineRule="auto"/>
        <w:jc w:val="both"/>
        <w:rPr>
          <w:rFonts w:ascii="Calibri" w:eastAsia="Calibri" w:hAnsi="Calibri" w:cs="Calibri"/>
          <w:kern w:val="0"/>
          <w:sz w:val="22"/>
          <w:szCs w:val="22"/>
          <w14:ligatures w14:val="none"/>
        </w:rPr>
      </w:pPr>
      <w:r w:rsidRPr="0638290A">
        <w:rPr>
          <w:rFonts w:ascii="Calibri" w:eastAsia="Calibri" w:hAnsi="Calibri" w:cs="Calibri"/>
          <w:sz w:val="22"/>
          <w:szCs w:val="22"/>
        </w:rPr>
        <w:t xml:space="preserve">miejsce wydarzenia powinno być przystosowanie  do potrzeb osób z dysfunkcjami narządu ruchu, powodującymi konieczność korzystania z wózka lub innych urządzeń wspomagających ruch jak np. kule; w szczególności miejsce, w którym zostanie zorganizowane wydarzenie  powinno posiadać podjazdy, </w:t>
      </w:r>
      <w:r w:rsidR="00734F81">
        <w:rPr>
          <w:rFonts w:ascii="Calibri" w:eastAsia="Calibri" w:hAnsi="Calibri" w:cs="Calibri"/>
          <w:sz w:val="22"/>
          <w:szCs w:val="22"/>
        </w:rPr>
        <w:br/>
      </w:r>
      <w:r w:rsidRPr="0638290A">
        <w:rPr>
          <w:rFonts w:ascii="Calibri" w:eastAsia="Calibri" w:hAnsi="Calibri" w:cs="Calibri"/>
          <w:sz w:val="22"/>
          <w:szCs w:val="22"/>
        </w:rPr>
        <w:t xml:space="preserve">a w przypadku budynków piętrowych - windy lub inne urządzenia, umożliwiające korzystanie przez osoby niepełnosprawne bez konieczności pomocy osoby trzeciej oraz korytarze umożliwiające poruszanie się osób na wózkach inwalidzkich i pomieszczenia sanitarne dostępne dla osób </w:t>
      </w:r>
      <w:r w:rsidR="00734F81">
        <w:rPr>
          <w:rFonts w:ascii="Calibri" w:eastAsia="Calibri" w:hAnsi="Calibri" w:cs="Calibri"/>
          <w:sz w:val="22"/>
          <w:szCs w:val="22"/>
        </w:rPr>
        <w:br/>
      </w:r>
      <w:r w:rsidRPr="0638290A">
        <w:rPr>
          <w:rFonts w:ascii="Calibri" w:eastAsia="Calibri" w:hAnsi="Calibri" w:cs="Calibri"/>
          <w:sz w:val="22"/>
          <w:szCs w:val="22"/>
        </w:rPr>
        <w:t>z niepełnosprawnością (toalety),</w:t>
      </w:r>
    </w:p>
    <w:p w14:paraId="219981E7" w14:textId="1935670B" w:rsidR="00B715E6" w:rsidRPr="00B715E6" w:rsidRDefault="00B715E6" w:rsidP="38833A42">
      <w:pPr>
        <w:numPr>
          <w:ilvl w:val="0"/>
          <w:numId w:val="4"/>
        </w:numPr>
        <w:suppressAutoHyphens/>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 xml:space="preserve">wyznaczenie terenu spotkania </w:t>
      </w:r>
      <w:r w:rsidR="00F53310" w:rsidRPr="38833A42">
        <w:rPr>
          <w:rFonts w:ascii="Calibri" w:eastAsia="Calibri" w:hAnsi="Calibri" w:cs="Calibri"/>
          <w:kern w:val="0"/>
          <w:sz w:val="22"/>
          <w:szCs w:val="22"/>
          <w:lang w:eastAsia="pl-PL"/>
          <w14:ligatures w14:val="none"/>
        </w:rPr>
        <w:t xml:space="preserve">- </w:t>
      </w:r>
      <w:r w:rsidRPr="38833A42">
        <w:rPr>
          <w:rFonts w:ascii="Calibri" w:eastAsia="Calibri" w:hAnsi="Calibri" w:cs="Calibri"/>
          <w:kern w:val="0"/>
          <w:sz w:val="22"/>
          <w:szCs w:val="22"/>
          <w:lang w:eastAsia="pl-PL"/>
          <w14:ligatures w14:val="none"/>
        </w:rPr>
        <w:t>wygrodzony, zamknięty na potrzeby wydarzenia</w:t>
      </w:r>
      <w:r w:rsidRPr="38833A42" w:rsidDel="00516F93">
        <w:rPr>
          <w:rFonts w:ascii="Calibri" w:eastAsia="Calibri" w:hAnsi="Calibri" w:cs="Calibri"/>
          <w:kern w:val="0"/>
          <w:sz w:val="22"/>
          <w:szCs w:val="22"/>
          <w:lang w:eastAsia="pl-PL"/>
          <w14:ligatures w14:val="none"/>
        </w:rPr>
        <w:t xml:space="preserve"> </w:t>
      </w:r>
      <w:r w:rsidRPr="38833A42">
        <w:rPr>
          <w:rFonts w:ascii="Calibri" w:eastAsia="Calibri" w:hAnsi="Calibri" w:cs="Calibri"/>
          <w:kern w:val="0"/>
          <w:sz w:val="22"/>
          <w:szCs w:val="22"/>
          <w:lang w:eastAsia="pl-PL"/>
          <w14:ligatures w14:val="none"/>
        </w:rPr>
        <w:t>teren, który będzie spełniał wymagania opisane poniżej,</w:t>
      </w:r>
    </w:p>
    <w:p w14:paraId="19194866" w14:textId="77777777" w:rsidR="00B715E6" w:rsidRPr="00B715E6" w:rsidRDefault="00B715E6" w:rsidP="38833A42">
      <w:pPr>
        <w:numPr>
          <w:ilvl w:val="0"/>
          <w:numId w:val="4"/>
        </w:numPr>
        <w:suppressAutoHyphens/>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halę namiotową (lub inny odpowiedni budynek) z podłogą i miejscami siedzącymi oraz stołami dla wszystkich uczestników (w hali spożywany będzie posiłek), sceną i miejscem do tańczenia,</w:t>
      </w:r>
    </w:p>
    <w:p w14:paraId="79FB1D7C" w14:textId="22BD7989" w:rsidR="00B715E6" w:rsidRPr="00B715E6" w:rsidRDefault="00B715E6" w:rsidP="38833A42">
      <w:pPr>
        <w:numPr>
          <w:ilvl w:val="0"/>
          <w:numId w:val="4"/>
        </w:numPr>
        <w:suppressAutoHyphens/>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 xml:space="preserve">zasilanie elektryczne (prąd) </w:t>
      </w:r>
      <w:r w:rsidR="00F53310" w:rsidRPr="38833A42">
        <w:rPr>
          <w:rFonts w:ascii="Calibri" w:eastAsia="Calibri" w:hAnsi="Calibri" w:cs="Calibri"/>
          <w:kern w:val="0"/>
          <w:sz w:val="22"/>
          <w:szCs w:val="22"/>
          <w:lang w:eastAsia="pl-PL"/>
          <w14:ligatures w14:val="none"/>
        </w:rPr>
        <w:t>-</w:t>
      </w:r>
      <w:r w:rsidRPr="38833A42">
        <w:rPr>
          <w:rFonts w:ascii="Calibri" w:eastAsia="Calibri" w:hAnsi="Calibri" w:cs="Calibri"/>
          <w:kern w:val="0"/>
          <w:sz w:val="22"/>
          <w:szCs w:val="22"/>
          <w:lang w:eastAsia="pl-PL"/>
          <w14:ligatures w14:val="none"/>
        </w:rPr>
        <w:t xml:space="preserve"> odpowiedniej mocy do obsługi wydarzenia, </w:t>
      </w:r>
    </w:p>
    <w:p w14:paraId="31A7133C" w14:textId="77777777" w:rsidR="00B715E6" w:rsidRPr="00B715E6" w:rsidRDefault="00B715E6" w:rsidP="38833A42">
      <w:pPr>
        <w:numPr>
          <w:ilvl w:val="0"/>
          <w:numId w:val="4"/>
        </w:numPr>
        <w:suppressAutoHyphens/>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odpowiednie oświetlenie terenu wydarzenia,</w:t>
      </w:r>
    </w:p>
    <w:p w14:paraId="7199C1EE" w14:textId="09BFBBAA" w:rsidR="00B715E6" w:rsidRPr="00B715E6" w:rsidRDefault="00B715E6" w:rsidP="38833A42">
      <w:pPr>
        <w:numPr>
          <w:ilvl w:val="0"/>
          <w:numId w:val="4"/>
        </w:numPr>
        <w:suppressAutoHyphens/>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 xml:space="preserve">odpowiednie nagłośnienie (dostosowane do miejsca i liczby </w:t>
      </w:r>
      <w:r w:rsidR="003D3359">
        <w:rPr>
          <w:rFonts w:ascii="Calibri" w:eastAsia="Calibri" w:hAnsi="Calibri" w:cs="Calibri"/>
          <w:kern w:val="0"/>
          <w:sz w:val="22"/>
          <w:szCs w:val="22"/>
          <w:lang w:eastAsia="pl-PL"/>
          <w14:ligatures w14:val="none"/>
        </w:rPr>
        <w:t>uczestników</w:t>
      </w:r>
      <w:r w:rsidRPr="38833A42">
        <w:rPr>
          <w:rFonts w:ascii="Calibri" w:eastAsia="Calibri" w:hAnsi="Calibri" w:cs="Calibri"/>
          <w:kern w:val="0"/>
          <w:sz w:val="22"/>
          <w:szCs w:val="22"/>
          <w:lang w:eastAsia="pl-PL"/>
          <w14:ligatures w14:val="none"/>
        </w:rPr>
        <w:t>), w tym co najmniej 3 mikrofony bezprzewodowe,</w:t>
      </w:r>
    </w:p>
    <w:p w14:paraId="32B1BF33" w14:textId="7C9FEC9B" w:rsidR="00B715E6" w:rsidRPr="00B715E6" w:rsidRDefault="00B715E6" w:rsidP="38833A42">
      <w:pPr>
        <w:numPr>
          <w:ilvl w:val="0"/>
          <w:numId w:val="4"/>
        </w:numPr>
        <w:suppressAutoHyphens/>
        <w:spacing w:after="0" w:line="276" w:lineRule="auto"/>
        <w:jc w:val="both"/>
        <w:rPr>
          <w:rFonts w:ascii="Calibri" w:eastAsia="Calibri" w:hAnsi="Calibri" w:cs="Calibri"/>
          <w:b/>
          <w:bCs/>
          <w:kern w:val="0"/>
          <w:sz w:val="22"/>
          <w:szCs w:val="22"/>
          <w:lang w:eastAsia="pl-PL"/>
          <w14:ligatures w14:val="none"/>
        </w:rPr>
      </w:pPr>
      <w:r w:rsidRPr="0638290A">
        <w:rPr>
          <w:rFonts w:ascii="Calibri" w:eastAsia="Calibri" w:hAnsi="Calibri" w:cs="Calibri"/>
          <w:sz w:val="22"/>
          <w:szCs w:val="22"/>
          <w:lang w:eastAsia="pl-PL"/>
        </w:rPr>
        <w:t>oprawę muzyczną w godz. 1</w:t>
      </w:r>
      <w:r w:rsidR="6C49D361" w:rsidRPr="0638290A">
        <w:rPr>
          <w:rFonts w:ascii="Calibri" w:eastAsia="Calibri" w:hAnsi="Calibri" w:cs="Calibri"/>
          <w:sz w:val="22"/>
          <w:szCs w:val="22"/>
          <w:lang w:eastAsia="pl-PL"/>
        </w:rPr>
        <w:t>8</w:t>
      </w:r>
      <w:r w:rsidRPr="0638290A">
        <w:rPr>
          <w:rFonts w:ascii="Calibri" w:eastAsia="Calibri" w:hAnsi="Calibri" w:cs="Calibri"/>
          <w:sz w:val="22"/>
          <w:szCs w:val="22"/>
          <w:lang w:eastAsia="pl-PL"/>
        </w:rPr>
        <w:t>.00-24.00</w:t>
      </w:r>
      <w:r w:rsidR="00F53310" w:rsidRPr="0638290A">
        <w:rPr>
          <w:rFonts w:ascii="Calibri" w:eastAsia="Calibri" w:hAnsi="Calibri" w:cs="Calibri"/>
          <w:sz w:val="22"/>
          <w:szCs w:val="22"/>
          <w:lang w:eastAsia="pl-PL"/>
        </w:rPr>
        <w:t xml:space="preserve"> –</w:t>
      </w:r>
      <w:r w:rsidR="21762CC6" w:rsidRPr="0638290A">
        <w:rPr>
          <w:rFonts w:ascii="Calibri" w:eastAsia="Calibri" w:hAnsi="Calibri" w:cs="Calibri"/>
          <w:sz w:val="22"/>
          <w:szCs w:val="22"/>
          <w:lang w:eastAsia="pl-PL"/>
        </w:rPr>
        <w:t xml:space="preserve"> </w:t>
      </w:r>
      <w:r w:rsidR="00F53310" w:rsidRPr="0638290A">
        <w:rPr>
          <w:rFonts w:ascii="Calibri" w:eastAsia="Calibri" w:hAnsi="Calibri" w:cs="Calibri"/>
          <w:sz w:val="22"/>
          <w:szCs w:val="22"/>
          <w:lang w:eastAsia="pl-PL"/>
        </w:rPr>
        <w:t xml:space="preserve">zapewnienie DJ-a lub zespołu </w:t>
      </w:r>
      <w:proofErr w:type="spellStart"/>
      <w:r w:rsidR="00F53310" w:rsidRPr="0638290A">
        <w:rPr>
          <w:rFonts w:ascii="Calibri" w:eastAsia="Calibri" w:hAnsi="Calibri" w:cs="Calibri"/>
          <w:sz w:val="22"/>
          <w:szCs w:val="22"/>
          <w:lang w:eastAsia="pl-PL"/>
        </w:rPr>
        <w:t>coverowego</w:t>
      </w:r>
      <w:proofErr w:type="spellEnd"/>
      <w:r w:rsidR="00F53310" w:rsidRPr="0638290A">
        <w:rPr>
          <w:rFonts w:ascii="Calibri" w:eastAsia="Calibri" w:hAnsi="Calibri" w:cs="Calibri"/>
          <w:sz w:val="22"/>
          <w:szCs w:val="22"/>
          <w:lang w:eastAsia="pl-PL"/>
        </w:rPr>
        <w:t xml:space="preserve"> wraz </w:t>
      </w:r>
      <w:r w:rsidR="00734F81">
        <w:rPr>
          <w:rFonts w:ascii="Calibri" w:eastAsia="Calibri" w:hAnsi="Calibri" w:cs="Calibri"/>
          <w:sz w:val="22"/>
          <w:szCs w:val="22"/>
          <w:lang w:eastAsia="pl-PL"/>
        </w:rPr>
        <w:br/>
      </w:r>
      <w:r w:rsidR="00F53310" w:rsidRPr="0638290A">
        <w:rPr>
          <w:rFonts w:ascii="Calibri" w:eastAsia="Calibri" w:hAnsi="Calibri" w:cs="Calibri"/>
          <w:sz w:val="22"/>
          <w:szCs w:val="22"/>
          <w:lang w:eastAsia="pl-PL"/>
        </w:rPr>
        <w:t xml:space="preserve">z </w:t>
      </w:r>
      <w:r w:rsidRPr="0638290A">
        <w:rPr>
          <w:rFonts w:ascii="Calibri" w:eastAsia="Calibri" w:hAnsi="Calibri" w:cs="Calibri"/>
          <w:sz w:val="22"/>
          <w:szCs w:val="22"/>
          <w:lang w:eastAsia="pl-PL"/>
        </w:rPr>
        <w:t xml:space="preserve">odprowadzeniem należnej opłaty za publiczne odtwarzanie utworów do ZAiKS. </w:t>
      </w:r>
      <w:r>
        <w:br/>
      </w:r>
      <w:r w:rsidRPr="0638290A">
        <w:rPr>
          <w:rFonts w:ascii="Calibri" w:eastAsia="Calibri" w:hAnsi="Calibri" w:cs="Calibri"/>
          <w:sz w:val="22"/>
          <w:szCs w:val="22"/>
          <w:lang w:eastAsia="pl-PL"/>
        </w:rPr>
        <w:t xml:space="preserve">W przypadku zespołu </w:t>
      </w:r>
      <w:proofErr w:type="spellStart"/>
      <w:r w:rsidRPr="0638290A">
        <w:rPr>
          <w:rFonts w:ascii="Calibri" w:eastAsia="Calibri" w:hAnsi="Calibri" w:cs="Calibri"/>
          <w:sz w:val="22"/>
          <w:szCs w:val="22"/>
          <w:lang w:eastAsia="pl-PL"/>
        </w:rPr>
        <w:t>coverowego</w:t>
      </w:r>
      <w:proofErr w:type="spellEnd"/>
      <w:r w:rsidRPr="0638290A">
        <w:rPr>
          <w:rFonts w:ascii="Calibri" w:eastAsia="Calibri" w:hAnsi="Calibri" w:cs="Calibri"/>
          <w:sz w:val="22"/>
          <w:szCs w:val="22"/>
          <w:lang w:eastAsia="pl-PL"/>
        </w:rPr>
        <w:t xml:space="preserve"> Zamawiający wymaga, aby zespół grał w blokach min. 40 min.,</w:t>
      </w:r>
      <w:r w:rsidR="00F53310" w:rsidRPr="0638290A">
        <w:rPr>
          <w:rFonts w:ascii="Calibri" w:eastAsia="Calibri" w:hAnsi="Calibri" w:cs="Calibri"/>
          <w:sz w:val="22"/>
          <w:szCs w:val="22"/>
          <w:lang w:eastAsia="pl-PL"/>
        </w:rPr>
        <w:t xml:space="preserve"> </w:t>
      </w:r>
      <w:r w:rsidR="00734F81">
        <w:rPr>
          <w:rFonts w:ascii="Calibri" w:eastAsia="Calibri" w:hAnsi="Calibri" w:cs="Calibri"/>
          <w:sz w:val="22"/>
          <w:szCs w:val="22"/>
          <w:lang w:eastAsia="pl-PL"/>
        </w:rPr>
        <w:br/>
      </w:r>
      <w:r w:rsidRPr="0638290A">
        <w:rPr>
          <w:rFonts w:ascii="Calibri" w:eastAsia="Calibri" w:hAnsi="Calibri" w:cs="Calibri"/>
          <w:sz w:val="22"/>
          <w:szCs w:val="22"/>
          <w:lang w:eastAsia="pl-PL"/>
        </w:rPr>
        <w:t xml:space="preserve">z przerwami po </w:t>
      </w:r>
      <w:r w:rsidR="003D3359">
        <w:rPr>
          <w:rFonts w:ascii="Calibri" w:eastAsia="Calibri" w:hAnsi="Calibri" w:cs="Calibri"/>
          <w:sz w:val="22"/>
          <w:szCs w:val="22"/>
          <w:lang w:eastAsia="pl-PL"/>
        </w:rPr>
        <w:t xml:space="preserve">maks. </w:t>
      </w:r>
      <w:r w:rsidRPr="0638290A">
        <w:rPr>
          <w:rFonts w:ascii="Calibri" w:eastAsia="Calibri" w:hAnsi="Calibri" w:cs="Calibri"/>
          <w:sz w:val="22"/>
          <w:szCs w:val="22"/>
          <w:lang w:eastAsia="pl-PL"/>
        </w:rPr>
        <w:t xml:space="preserve">15-20 min. W przerwach powinna być odtwarzana muzyka w tle. W przypadku DJ-a Zamawiający wymaga, aby DJ grał w blokach min. 40 min., z przerwami po </w:t>
      </w:r>
      <w:r w:rsidR="003D3359">
        <w:rPr>
          <w:rFonts w:ascii="Calibri" w:eastAsia="Calibri" w:hAnsi="Calibri" w:cs="Calibri"/>
          <w:sz w:val="22"/>
          <w:szCs w:val="22"/>
          <w:lang w:eastAsia="pl-PL"/>
        </w:rPr>
        <w:t xml:space="preserve">maks. </w:t>
      </w:r>
      <w:r w:rsidRPr="0638290A">
        <w:rPr>
          <w:rFonts w:ascii="Calibri" w:eastAsia="Calibri" w:hAnsi="Calibri" w:cs="Calibri"/>
          <w:sz w:val="22"/>
          <w:szCs w:val="22"/>
          <w:lang w:eastAsia="pl-PL"/>
        </w:rPr>
        <w:t>15-20 min. W przerwach powinna być odtwarzana muzyka w tle,</w:t>
      </w:r>
    </w:p>
    <w:p w14:paraId="6800C531" w14:textId="77777777" w:rsidR="00B715E6" w:rsidRPr="00B715E6" w:rsidRDefault="00B715E6" w:rsidP="38833A42">
      <w:pPr>
        <w:numPr>
          <w:ilvl w:val="0"/>
          <w:numId w:val="4"/>
        </w:numPr>
        <w:suppressAutoHyphens/>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miejsce na ognisko lub grill (w przypadku złych warunków atmosferycznych w zadaszonym miejscu),</w:t>
      </w:r>
    </w:p>
    <w:p w14:paraId="0099D573" w14:textId="2CF2E0E4" w:rsidR="00B715E6" w:rsidRPr="00B715E6" w:rsidRDefault="00B715E6" w:rsidP="0638290A">
      <w:pPr>
        <w:numPr>
          <w:ilvl w:val="0"/>
          <w:numId w:val="4"/>
        </w:numPr>
        <w:suppressAutoHyphens/>
        <w:autoSpaceDE w:val="0"/>
        <w:autoSpaceDN w:val="0"/>
        <w:adjustRightInd w:val="0"/>
        <w:spacing w:after="0" w:line="276" w:lineRule="auto"/>
        <w:contextualSpacing/>
        <w:jc w:val="both"/>
        <w:rPr>
          <w:rFonts w:ascii="Calibri" w:eastAsia="Calibri" w:hAnsi="Calibri" w:cs="Calibri"/>
          <w:kern w:val="0"/>
          <w:sz w:val="22"/>
          <w:szCs w:val="22"/>
          <w:lang w:eastAsia="pl-PL"/>
          <w14:ligatures w14:val="none"/>
        </w:rPr>
      </w:pPr>
      <w:r w:rsidRPr="38833A42">
        <w:rPr>
          <w:rFonts w:ascii="Calibri" w:eastAsia="Calibri" w:hAnsi="Calibri" w:cs="Calibri"/>
          <w:kern w:val="0"/>
          <w:sz w:val="22"/>
          <w:szCs w:val="22"/>
          <w:lang w:eastAsia="pl-PL"/>
          <w14:ligatures w14:val="none"/>
        </w:rPr>
        <w:t>zapewnienie i przygotowanie miejsc do zajęć team</w:t>
      </w:r>
      <w:r w:rsidR="00F53310" w:rsidRPr="38833A42">
        <w:rPr>
          <w:rFonts w:ascii="Calibri" w:eastAsia="Calibri" w:hAnsi="Calibri" w:cs="Calibri"/>
          <w:kern w:val="0"/>
          <w:sz w:val="22"/>
          <w:szCs w:val="22"/>
          <w:lang w:eastAsia="pl-PL"/>
          <w14:ligatures w14:val="none"/>
        </w:rPr>
        <w:t>-</w:t>
      </w:r>
      <w:proofErr w:type="spellStart"/>
      <w:r w:rsidRPr="38833A42">
        <w:rPr>
          <w:rFonts w:ascii="Calibri" w:eastAsia="Calibri" w:hAnsi="Calibri" w:cs="Calibri"/>
          <w:kern w:val="0"/>
          <w:sz w:val="22"/>
          <w:szCs w:val="22"/>
          <w:lang w:eastAsia="pl-PL"/>
          <w14:ligatures w14:val="none"/>
        </w:rPr>
        <w:t>bulidingowych</w:t>
      </w:r>
      <w:proofErr w:type="spellEnd"/>
      <w:r w:rsidRPr="38833A42">
        <w:rPr>
          <w:rFonts w:ascii="Calibri" w:eastAsia="Calibri" w:hAnsi="Calibri" w:cs="Calibri"/>
          <w:kern w:val="0"/>
          <w:sz w:val="22"/>
          <w:szCs w:val="22"/>
          <w:lang w:eastAsia="pl-PL"/>
          <w14:ligatures w14:val="none"/>
        </w:rPr>
        <w:t xml:space="preserve"> i rekreacyjnych (min. </w:t>
      </w:r>
      <w:r w:rsidR="787F615A" w:rsidRPr="38833A42">
        <w:rPr>
          <w:rFonts w:ascii="Calibri" w:eastAsia="Calibri" w:hAnsi="Calibri" w:cs="Calibri"/>
          <w:kern w:val="0"/>
          <w:sz w:val="22"/>
          <w:szCs w:val="22"/>
          <w:lang w:eastAsia="pl-PL"/>
          <w14:ligatures w14:val="none"/>
        </w:rPr>
        <w:t>6</w:t>
      </w:r>
      <w:r w:rsidRPr="38833A42">
        <w:rPr>
          <w:rFonts w:ascii="Calibri" w:eastAsia="Calibri" w:hAnsi="Calibri" w:cs="Calibri"/>
          <w:kern w:val="0"/>
          <w:sz w:val="22"/>
          <w:szCs w:val="22"/>
          <w:lang w:eastAsia="pl-PL"/>
          <w14:ligatures w14:val="none"/>
        </w:rPr>
        <w:t xml:space="preserve"> propozycji/stanowisk, każde z obsługą/animatorami). Zamawiający preferuje</w:t>
      </w:r>
      <w:r w:rsidR="003D3359">
        <w:rPr>
          <w:rFonts w:ascii="Calibri" w:eastAsia="Calibri" w:hAnsi="Calibri" w:cs="Calibri"/>
          <w:kern w:val="0"/>
          <w:sz w:val="22"/>
          <w:szCs w:val="22"/>
          <w:lang w:eastAsia="pl-PL"/>
          <w14:ligatures w14:val="none"/>
        </w:rPr>
        <w:t>, aby</w:t>
      </w:r>
      <w:r w:rsidRPr="38833A42">
        <w:rPr>
          <w:rFonts w:ascii="Calibri" w:eastAsia="Calibri" w:hAnsi="Calibri" w:cs="Calibri"/>
          <w:kern w:val="0"/>
          <w:sz w:val="22"/>
          <w:szCs w:val="22"/>
          <w:lang w:eastAsia="pl-PL"/>
          <w14:ligatures w14:val="none"/>
        </w:rPr>
        <w:t xml:space="preserve"> działania team</w:t>
      </w:r>
      <w:r w:rsidR="00F53310" w:rsidRPr="38833A42">
        <w:rPr>
          <w:rFonts w:ascii="Calibri" w:eastAsia="Calibri" w:hAnsi="Calibri" w:cs="Calibri"/>
          <w:kern w:val="0"/>
          <w:sz w:val="22"/>
          <w:szCs w:val="22"/>
          <w:lang w:eastAsia="pl-PL"/>
          <w14:ligatures w14:val="none"/>
        </w:rPr>
        <w:t>-</w:t>
      </w:r>
      <w:proofErr w:type="spellStart"/>
      <w:r w:rsidRPr="38833A42">
        <w:rPr>
          <w:rFonts w:ascii="Calibri" w:eastAsia="Calibri" w:hAnsi="Calibri" w:cs="Calibri"/>
          <w:kern w:val="0"/>
          <w:sz w:val="22"/>
          <w:szCs w:val="22"/>
          <w:lang w:eastAsia="pl-PL"/>
          <w14:ligatures w14:val="none"/>
        </w:rPr>
        <w:lastRenderedPageBreak/>
        <w:t>buldingowe</w:t>
      </w:r>
      <w:proofErr w:type="spellEnd"/>
      <w:r w:rsidRPr="38833A42">
        <w:rPr>
          <w:rFonts w:ascii="Calibri" w:eastAsia="Calibri" w:hAnsi="Calibri" w:cs="Calibri"/>
          <w:kern w:val="0"/>
          <w:sz w:val="22"/>
          <w:szCs w:val="22"/>
          <w:lang w:eastAsia="pl-PL"/>
          <w14:ligatures w14:val="none"/>
        </w:rPr>
        <w:t xml:space="preserve"> </w:t>
      </w:r>
      <w:r w:rsidR="003D3359">
        <w:rPr>
          <w:rFonts w:ascii="Calibri" w:eastAsia="Calibri" w:hAnsi="Calibri" w:cs="Calibri"/>
          <w:kern w:val="0"/>
          <w:sz w:val="22"/>
          <w:szCs w:val="22"/>
          <w:lang w:eastAsia="pl-PL"/>
          <w14:ligatures w14:val="none"/>
        </w:rPr>
        <w:t xml:space="preserve">były </w:t>
      </w:r>
      <w:r w:rsidRPr="38833A42">
        <w:rPr>
          <w:rFonts w:ascii="Calibri" w:eastAsia="Calibri" w:hAnsi="Calibri" w:cs="Calibri"/>
          <w:kern w:val="0"/>
          <w:sz w:val="22"/>
          <w:szCs w:val="22"/>
          <w:lang w:eastAsia="pl-PL"/>
          <w14:ligatures w14:val="none"/>
        </w:rPr>
        <w:t>zarówno grupowe, prowadzone przez animatorów jak też takie, z których uczestnicy mogą korzystać indywidualnie. Zamawiający wymaga, aby zajęcia team</w:t>
      </w:r>
      <w:r w:rsidR="00C07F9B" w:rsidRPr="38833A42">
        <w:rPr>
          <w:rFonts w:ascii="Calibri" w:eastAsia="Calibri" w:hAnsi="Calibri" w:cs="Calibri"/>
          <w:kern w:val="0"/>
          <w:sz w:val="22"/>
          <w:szCs w:val="22"/>
          <w:lang w:eastAsia="pl-PL"/>
          <w14:ligatures w14:val="none"/>
        </w:rPr>
        <w:t>-</w:t>
      </w:r>
      <w:proofErr w:type="spellStart"/>
      <w:r w:rsidRPr="38833A42">
        <w:rPr>
          <w:rFonts w:ascii="Calibri" w:eastAsia="Calibri" w:hAnsi="Calibri" w:cs="Calibri"/>
          <w:kern w:val="0"/>
          <w:sz w:val="22"/>
          <w:szCs w:val="22"/>
          <w:lang w:eastAsia="pl-PL"/>
          <w14:ligatures w14:val="none"/>
        </w:rPr>
        <w:t>buildingowe</w:t>
      </w:r>
      <w:proofErr w:type="spellEnd"/>
      <w:r w:rsidRPr="38833A42">
        <w:rPr>
          <w:rFonts w:ascii="Calibri" w:eastAsia="Calibri" w:hAnsi="Calibri" w:cs="Calibri"/>
          <w:kern w:val="0"/>
          <w:sz w:val="22"/>
          <w:szCs w:val="22"/>
          <w:lang w:eastAsia="pl-PL"/>
          <w14:ligatures w14:val="none"/>
        </w:rPr>
        <w:t xml:space="preserve"> i rekreacyjne odbywały się przez min. 4 godz., najpóźniej do godz. 20.00,</w:t>
      </w:r>
    </w:p>
    <w:p w14:paraId="289E5ECA" w14:textId="77777777" w:rsidR="00B715E6" w:rsidRPr="00B715E6" w:rsidRDefault="00B715E6" w:rsidP="38833A42">
      <w:pPr>
        <w:numPr>
          <w:ilvl w:val="0"/>
          <w:numId w:val="4"/>
        </w:numPr>
        <w:suppressAutoHyphens/>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przygotowanie zaplecza technicznego do wydawania posiłków i napojów,</w:t>
      </w:r>
      <w:r w:rsidRPr="38833A42">
        <w:rPr>
          <w:rFonts w:ascii="Calibri" w:eastAsia="Calibri" w:hAnsi="Calibri" w:cs="Calibri"/>
          <w:b/>
          <w:bCs/>
          <w:kern w:val="0"/>
          <w:sz w:val="22"/>
          <w:szCs w:val="22"/>
          <w:lang w:eastAsia="pl-PL"/>
          <w14:ligatures w14:val="none"/>
        </w:rPr>
        <w:t xml:space="preserve"> </w:t>
      </w:r>
      <w:r w:rsidRPr="38833A42">
        <w:rPr>
          <w:rFonts w:ascii="Calibri" w:eastAsia="Calibri" w:hAnsi="Calibri" w:cs="Calibri"/>
          <w:kern w:val="0"/>
          <w:sz w:val="22"/>
          <w:szCs w:val="22"/>
          <w:lang w:eastAsia="pl-PL"/>
          <w14:ligatures w14:val="none"/>
        </w:rPr>
        <w:t>tj. min. 10 stanowisk wydawania posiłków i napojów z obsługą,</w:t>
      </w:r>
    </w:p>
    <w:p w14:paraId="5EA74632" w14:textId="77777777" w:rsidR="00B715E6" w:rsidRPr="00B715E6" w:rsidRDefault="00B715E6" w:rsidP="38833A42">
      <w:pPr>
        <w:numPr>
          <w:ilvl w:val="0"/>
          <w:numId w:val="4"/>
        </w:numPr>
        <w:suppressAutoHyphens/>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wyposażenie sanitarne - min. 10 kabin toaletowych,</w:t>
      </w:r>
    </w:p>
    <w:p w14:paraId="523CD733" w14:textId="0895642A" w:rsidR="00B715E6" w:rsidRPr="00B715E6" w:rsidRDefault="00B715E6" w:rsidP="38833A42">
      <w:pPr>
        <w:numPr>
          <w:ilvl w:val="0"/>
          <w:numId w:val="4"/>
        </w:numPr>
        <w:suppressAutoHyphens/>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segregacj</w:t>
      </w:r>
      <w:r w:rsidR="00C07F9B" w:rsidRPr="38833A42">
        <w:rPr>
          <w:rFonts w:ascii="Calibri" w:eastAsia="Calibri" w:hAnsi="Calibri" w:cs="Calibri"/>
          <w:kern w:val="0"/>
          <w:sz w:val="22"/>
          <w:szCs w:val="22"/>
          <w:lang w:eastAsia="pl-PL"/>
          <w14:ligatures w14:val="none"/>
        </w:rPr>
        <w:t>ę</w:t>
      </w:r>
      <w:r w:rsidRPr="38833A42">
        <w:rPr>
          <w:rFonts w:ascii="Calibri" w:eastAsia="Calibri" w:hAnsi="Calibri" w:cs="Calibri"/>
          <w:kern w:val="0"/>
          <w:sz w:val="22"/>
          <w:szCs w:val="22"/>
          <w:lang w:eastAsia="pl-PL"/>
          <w14:ligatures w14:val="none"/>
        </w:rPr>
        <w:t xml:space="preserve"> śmieci,</w:t>
      </w:r>
    </w:p>
    <w:p w14:paraId="03189865" w14:textId="77777777" w:rsidR="00B715E6" w:rsidRPr="00B715E6" w:rsidRDefault="00B715E6" w:rsidP="38833A42">
      <w:pPr>
        <w:numPr>
          <w:ilvl w:val="0"/>
          <w:numId w:val="4"/>
        </w:numPr>
        <w:suppressAutoHyphens/>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parking na min. 5 autokarów i 20 aut osobowych.</w:t>
      </w:r>
    </w:p>
    <w:p w14:paraId="619B1E80" w14:textId="77777777" w:rsidR="00B715E6" w:rsidRPr="00B715E6" w:rsidRDefault="00B715E6" w:rsidP="38833A42">
      <w:pPr>
        <w:spacing w:after="0" w:line="276" w:lineRule="auto"/>
        <w:ind w:left="720"/>
        <w:jc w:val="both"/>
        <w:rPr>
          <w:rFonts w:ascii="Calibri" w:eastAsia="Calibri" w:hAnsi="Calibri" w:cs="Calibri"/>
          <w:kern w:val="0"/>
          <w:sz w:val="22"/>
          <w:szCs w:val="22"/>
          <w:lang w:eastAsia="pl-PL"/>
          <w14:ligatures w14:val="none"/>
        </w:rPr>
      </w:pPr>
    </w:p>
    <w:p w14:paraId="16EDFD1B" w14:textId="0D78C489" w:rsidR="00B715E6" w:rsidRPr="00551AC6" w:rsidRDefault="00B715E6" w:rsidP="38833A42">
      <w:pPr>
        <w:pStyle w:val="Akapitzlist"/>
        <w:numPr>
          <w:ilvl w:val="0"/>
          <w:numId w:val="10"/>
        </w:num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b/>
          <w:bCs/>
          <w:kern w:val="0"/>
          <w:sz w:val="22"/>
          <w:szCs w:val="22"/>
          <w:lang w:eastAsia="pl-PL"/>
          <w14:ligatures w14:val="none"/>
        </w:rPr>
        <w:t>w zakresie obsługi wydarzenia:</w:t>
      </w:r>
    </w:p>
    <w:p w14:paraId="01EF0DFC" w14:textId="77777777" w:rsidR="00C07F9B" w:rsidRPr="00551AC6" w:rsidRDefault="00C07F9B" w:rsidP="38833A42">
      <w:pPr>
        <w:pStyle w:val="Akapitzlist"/>
        <w:spacing w:after="0" w:line="276" w:lineRule="auto"/>
        <w:jc w:val="both"/>
        <w:rPr>
          <w:rFonts w:ascii="Calibri" w:eastAsia="Calibri" w:hAnsi="Calibri" w:cs="Calibri"/>
          <w:b/>
          <w:bCs/>
          <w:kern w:val="0"/>
          <w:sz w:val="22"/>
          <w:szCs w:val="22"/>
          <w:lang w:eastAsia="pl-PL"/>
          <w14:ligatures w14:val="none"/>
        </w:rPr>
      </w:pPr>
    </w:p>
    <w:p w14:paraId="4313AECE" w14:textId="3B044422" w:rsidR="00B715E6" w:rsidRPr="00551AC6" w:rsidRDefault="00B715E6" w:rsidP="38833A42">
      <w:pPr>
        <w:numPr>
          <w:ilvl w:val="0"/>
          <w:numId w:val="5"/>
        </w:num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nadzór nad przebiegiem wydarzenia</w:t>
      </w:r>
      <w:r w:rsidRPr="38833A42" w:rsidDel="003B5EA5">
        <w:rPr>
          <w:rFonts w:ascii="Calibri" w:eastAsia="Calibri" w:hAnsi="Calibri" w:cs="Calibri"/>
          <w:kern w:val="0"/>
          <w:sz w:val="22"/>
          <w:szCs w:val="22"/>
          <w:lang w:eastAsia="pl-PL"/>
          <w14:ligatures w14:val="none"/>
        </w:rPr>
        <w:t xml:space="preserve"> </w:t>
      </w:r>
      <w:r w:rsidRPr="38833A42">
        <w:rPr>
          <w:rFonts w:ascii="Calibri" w:eastAsia="Calibri" w:hAnsi="Calibri" w:cs="Calibri"/>
          <w:kern w:val="0"/>
          <w:sz w:val="22"/>
          <w:szCs w:val="22"/>
          <w:lang w:eastAsia="pl-PL"/>
          <w14:ligatures w14:val="none"/>
        </w:rPr>
        <w:t>w celu zapewnienia</w:t>
      </w:r>
      <w:r w:rsidR="00C07F9B" w:rsidRPr="38833A42">
        <w:rPr>
          <w:rFonts w:ascii="Calibri" w:eastAsia="Calibri" w:hAnsi="Calibri" w:cs="Calibri"/>
          <w:kern w:val="0"/>
          <w:sz w:val="22"/>
          <w:szCs w:val="22"/>
          <w:lang w:eastAsia="pl-PL"/>
          <w14:ligatures w14:val="none"/>
        </w:rPr>
        <w:t xml:space="preserve"> jego sprawnej realizacji zgodnie ze </w:t>
      </w:r>
      <w:r w:rsidRPr="38833A42">
        <w:rPr>
          <w:rFonts w:ascii="Calibri" w:eastAsia="Calibri" w:hAnsi="Calibri" w:cs="Calibri"/>
          <w:kern w:val="0"/>
          <w:sz w:val="22"/>
          <w:szCs w:val="22"/>
          <w:lang w:eastAsia="pl-PL"/>
          <w14:ligatures w14:val="none"/>
        </w:rPr>
        <w:t>scenariuszem,</w:t>
      </w:r>
    </w:p>
    <w:p w14:paraId="6525DEF0" w14:textId="3BBA9F34" w:rsidR="00B715E6" w:rsidRPr="00B715E6" w:rsidRDefault="00B715E6" w:rsidP="38833A42">
      <w:pPr>
        <w:numPr>
          <w:ilvl w:val="0"/>
          <w:numId w:val="5"/>
        </w:num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osob</w:t>
      </w:r>
      <w:r w:rsidR="00C07F9B" w:rsidRPr="38833A42">
        <w:rPr>
          <w:rFonts w:ascii="Calibri" w:eastAsia="Calibri" w:hAnsi="Calibri" w:cs="Calibri"/>
          <w:kern w:val="0"/>
          <w:sz w:val="22"/>
          <w:szCs w:val="22"/>
          <w:lang w:eastAsia="pl-PL"/>
          <w14:ligatures w14:val="none"/>
        </w:rPr>
        <w:t>ę</w:t>
      </w:r>
      <w:r w:rsidRPr="38833A42">
        <w:rPr>
          <w:rFonts w:ascii="Calibri" w:eastAsia="Calibri" w:hAnsi="Calibri" w:cs="Calibri"/>
          <w:kern w:val="0"/>
          <w:sz w:val="22"/>
          <w:szCs w:val="22"/>
          <w:lang w:eastAsia="pl-PL"/>
          <w14:ligatures w14:val="none"/>
        </w:rPr>
        <w:t xml:space="preserve"> prowadząc</w:t>
      </w:r>
      <w:r w:rsidR="00C07F9B" w:rsidRPr="38833A42">
        <w:rPr>
          <w:rFonts w:ascii="Calibri" w:eastAsia="Calibri" w:hAnsi="Calibri" w:cs="Calibri"/>
          <w:kern w:val="0"/>
          <w:sz w:val="22"/>
          <w:szCs w:val="22"/>
          <w:lang w:eastAsia="pl-PL"/>
          <w14:ligatures w14:val="none"/>
        </w:rPr>
        <w:t>ą</w:t>
      </w:r>
      <w:r w:rsidRPr="38833A42">
        <w:rPr>
          <w:rFonts w:ascii="Calibri" w:eastAsia="Calibri" w:hAnsi="Calibri" w:cs="Calibri"/>
          <w:kern w:val="0"/>
          <w:sz w:val="22"/>
          <w:szCs w:val="22"/>
          <w:lang w:eastAsia="pl-PL"/>
          <w14:ligatures w14:val="none"/>
        </w:rPr>
        <w:t xml:space="preserve"> spotkanie </w:t>
      </w:r>
      <w:r w:rsidR="00C07F9B" w:rsidRPr="38833A42">
        <w:rPr>
          <w:rFonts w:ascii="Calibri" w:eastAsia="Calibri" w:hAnsi="Calibri" w:cs="Calibri"/>
          <w:kern w:val="0"/>
          <w:sz w:val="22"/>
          <w:szCs w:val="22"/>
          <w:lang w:eastAsia="pl-PL"/>
          <w14:ligatures w14:val="none"/>
        </w:rPr>
        <w:t>(</w:t>
      </w:r>
      <w:r w:rsidRPr="38833A42">
        <w:rPr>
          <w:rFonts w:ascii="Calibri" w:eastAsia="Calibri" w:hAnsi="Calibri" w:cs="Calibri"/>
          <w:kern w:val="0"/>
          <w:sz w:val="22"/>
          <w:szCs w:val="22"/>
          <w:lang w:eastAsia="pl-PL"/>
          <w14:ligatures w14:val="none"/>
        </w:rPr>
        <w:t>konferansjer</w:t>
      </w:r>
      <w:r w:rsidR="00C07F9B" w:rsidRPr="38833A42">
        <w:rPr>
          <w:rFonts w:ascii="Calibri" w:eastAsia="Calibri" w:hAnsi="Calibri" w:cs="Calibri"/>
          <w:kern w:val="0"/>
          <w:sz w:val="22"/>
          <w:szCs w:val="22"/>
          <w:lang w:eastAsia="pl-PL"/>
          <w14:ligatures w14:val="none"/>
        </w:rPr>
        <w:t>)</w:t>
      </w:r>
      <w:r w:rsidRPr="38833A42">
        <w:rPr>
          <w:rFonts w:ascii="Calibri" w:eastAsia="Calibri" w:hAnsi="Calibri" w:cs="Calibri"/>
          <w:kern w:val="0"/>
          <w:sz w:val="22"/>
          <w:szCs w:val="22"/>
          <w:lang w:eastAsia="pl-PL"/>
          <w14:ligatures w14:val="none"/>
        </w:rPr>
        <w:t>,</w:t>
      </w:r>
    </w:p>
    <w:p w14:paraId="78E68FAD" w14:textId="05BF36CE" w:rsidR="00B715E6" w:rsidRPr="00B715E6" w:rsidRDefault="00B715E6" w:rsidP="38833A42">
      <w:pPr>
        <w:numPr>
          <w:ilvl w:val="0"/>
          <w:numId w:val="5"/>
        </w:num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osoby prowadzące działania team</w:t>
      </w:r>
      <w:r w:rsidR="00C07F9B" w:rsidRPr="38833A42">
        <w:rPr>
          <w:rFonts w:ascii="Calibri" w:eastAsia="Calibri" w:hAnsi="Calibri" w:cs="Calibri"/>
          <w:kern w:val="0"/>
          <w:sz w:val="22"/>
          <w:szCs w:val="22"/>
          <w:lang w:eastAsia="pl-PL"/>
          <w14:ligatures w14:val="none"/>
        </w:rPr>
        <w:t>-</w:t>
      </w:r>
      <w:proofErr w:type="spellStart"/>
      <w:r w:rsidRPr="38833A42">
        <w:rPr>
          <w:rFonts w:ascii="Calibri" w:eastAsia="Calibri" w:hAnsi="Calibri" w:cs="Calibri"/>
          <w:kern w:val="0"/>
          <w:sz w:val="22"/>
          <w:szCs w:val="22"/>
          <w:lang w:eastAsia="pl-PL"/>
          <w14:ligatures w14:val="none"/>
        </w:rPr>
        <w:t>buldingowe</w:t>
      </w:r>
      <w:proofErr w:type="spellEnd"/>
      <w:r w:rsidRPr="38833A42">
        <w:rPr>
          <w:rFonts w:ascii="Calibri" w:eastAsia="Calibri" w:hAnsi="Calibri" w:cs="Calibri"/>
          <w:kern w:val="0"/>
          <w:sz w:val="22"/>
          <w:szCs w:val="22"/>
          <w:lang w:eastAsia="pl-PL"/>
          <w14:ligatures w14:val="none"/>
        </w:rPr>
        <w:t xml:space="preserve"> (animatorzy),</w:t>
      </w:r>
    </w:p>
    <w:p w14:paraId="4022CEAB" w14:textId="1B8F1D83" w:rsidR="00B715E6" w:rsidRPr="00B715E6" w:rsidRDefault="00B715E6" w:rsidP="38833A42">
      <w:pPr>
        <w:numPr>
          <w:ilvl w:val="0"/>
          <w:numId w:val="5"/>
        </w:num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 xml:space="preserve">osoby obsługujące oprawę muzyczną (DJ lub zespół </w:t>
      </w:r>
      <w:proofErr w:type="spellStart"/>
      <w:r w:rsidRPr="38833A42">
        <w:rPr>
          <w:rFonts w:ascii="Calibri" w:eastAsia="Calibri" w:hAnsi="Calibri" w:cs="Calibri"/>
          <w:kern w:val="0"/>
          <w:sz w:val="22"/>
          <w:szCs w:val="22"/>
          <w:lang w:eastAsia="pl-PL"/>
          <w14:ligatures w14:val="none"/>
        </w:rPr>
        <w:t>coverowy</w:t>
      </w:r>
      <w:proofErr w:type="spellEnd"/>
      <w:r w:rsidRPr="38833A42">
        <w:rPr>
          <w:rFonts w:ascii="Calibri" w:eastAsia="Calibri" w:hAnsi="Calibri" w:cs="Calibri"/>
          <w:kern w:val="0"/>
          <w:sz w:val="22"/>
          <w:szCs w:val="22"/>
          <w:lang w:eastAsia="pl-PL"/>
          <w14:ligatures w14:val="none"/>
        </w:rPr>
        <w:t>), o których mowa w pkt.</w:t>
      </w:r>
      <w:r w:rsidR="00004F5F" w:rsidRPr="38833A42">
        <w:rPr>
          <w:rFonts w:ascii="Calibri" w:eastAsia="Calibri" w:hAnsi="Calibri" w:cs="Calibri"/>
          <w:kern w:val="0"/>
          <w:sz w:val="22"/>
          <w:szCs w:val="22"/>
          <w:lang w:eastAsia="pl-PL"/>
          <w14:ligatures w14:val="none"/>
        </w:rPr>
        <w:t xml:space="preserve"> I.</w:t>
      </w:r>
      <w:r w:rsidR="003D3359">
        <w:rPr>
          <w:rFonts w:ascii="Calibri" w:eastAsia="Calibri" w:hAnsi="Calibri" w:cs="Calibri"/>
          <w:kern w:val="0"/>
          <w:sz w:val="22"/>
          <w:szCs w:val="22"/>
          <w:lang w:eastAsia="pl-PL"/>
          <w14:ligatures w14:val="none"/>
        </w:rPr>
        <w:t>8</w:t>
      </w:r>
      <w:r w:rsidRPr="38833A42">
        <w:rPr>
          <w:rFonts w:ascii="Calibri" w:eastAsia="Calibri" w:hAnsi="Calibri" w:cs="Calibri"/>
          <w:kern w:val="0"/>
          <w:sz w:val="22"/>
          <w:szCs w:val="22"/>
          <w:lang w:eastAsia="pl-PL"/>
          <w14:ligatures w14:val="none"/>
        </w:rPr>
        <w:t xml:space="preserve"> powyżej,</w:t>
      </w:r>
    </w:p>
    <w:p w14:paraId="125F427A" w14:textId="77777777" w:rsidR="00B715E6" w:rsidRPr="00B715E6" w:rsidRDefault="00B715E6" w:rsidP="38833A42">
      <w:pPr>
        <w:numPr>
          <w:ilvl w:val="0"/>
          <w:numId w:val="5"/>
        </w:num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osoby odpowiedzialne za bezpieczeństwo i porządek podczas spotkania,</w:t>
      </w:r>
    </w:p>
    <w:p w14:paraId="6B85F951" w14:textId="587109B5" w:rsidR="00B715E6" w:rsidRPr="00B715E6" w:rsidRDefault="00B715E6" w:rsidP="38833A42">
      <w:pPr>
        <w:numPr>
          <w:ilvl w:val="0"/>
          <w:numId w:val="5"/>
        </w:num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ochronę zdrowia uczestników (</w:t>
      </w:r>
      <w:r w:rsidR="006448D5" w:rsidRPr="006448D5">
        <w:rPr>
          <w:rFonts w:ascii="Calibri" w:eastAsia="Calibri" w:hAnsi="Calibri" w:cs="Calibri"/>
          <w:kern w:val="0"/>
          <w:sz w:val="22"/>
          <w:szCs w:val="22"/>
          <w:lang w:eastAsia="pl-PL"/>
          <w14:ligatures w14:val="none"/>
        </w:rPr>
        <w:t>zespół/zespoły ratownicze wyjazdowe - co najmniej jedna karetka z kierowcą i ratownikiem medycznym</w:t>
      </w:r>
      <w:r w:rsidRPr="38833A42">
        <w:rPr>
          <w:rFonts w:ascii="Calibri" w:eastAsia="Calibri" w:hAnsi="Calibri" w:cs="Calibri"/>
          <w:kern w:val="0"/>
          <w:sz w:val="22"/>
          <w:szCs w:val="22"/>
          <w:lang w:eastAsia="pl-PL"/>
          <w14:ligatures w14:val="none"/>
        </w:rPr>
        <w:t>),</w:t>
      </w:r>
    </w:p>
    <w:p w14:paraId="0DBA7EB5" w14:textId="77777777" w:rsidR="00B715E6" w:rsidRPr="00B715E6" w:rsidRDefault="00B715E6" w:rsidP="0638290A">
      <w:pPr>
        <w:numPr>
          <w:ilvl w:val="0"/>
          <w:numId w:val="5"/>
        </w:numPr>
        <w:autoSpaceDE w:val="0"/>
        <w:autoSpaceDN w:val="0"/>
        <w:adjustRightInd w:val="0"/>
        <w:spacing w:after="0" w:line="276" w:lineRule="auto"/>
        <w:contextualSpacing/>
        <w:jc w:val="both"/>
        <w:rPr>
          <w:rFonts w:ascii="Calibri" w:eastAsia="Calibri" w:hAnsi="Calibri" w:cs="Calibri"/>
          <w:kern w:val="0"/>
          <w:sz w:val="22"/>
          <w:szCs w:val="22"/>
          <w:lang w:eastAsia="pl-PL"/>
          <w14:ligatures w14:val="none"/>
        </w:rPr>
      </w:pPr>
      <w:r w:rsidRPr="38833A42">
        <w:rPr>
          <w:rFonts w:ascii="Calibri" w:eastAsia="Calibri" w:hAnsi="Calibri" w:cs="Calibri"/>
          <w:kern w:val="0"/>
          <w:sz w:val="22"/>
          <w:szCs w:val="22"/>
          <w:lang w:eastAsia="pl-PL"/>
          <w14:ligatures w14:val="none"/>
        </w:rPr>
        <w:t>ochronę przeciwpożarową spotkania (zabezpieczenia w podręczny sprzęt gaśniczy). Wydarzenie nie wypełnia warunków imprezy masowej,</w:t>
      </w:r>
    </w:p>
    <w:p w14:paraId="469B96FB" w14:textId="77777777" w:rsidR="00B715E6" w:rsidRPr="00B715E6" w:rsidRDefault="00B715E6" w:rsidP="38833A42">
      <w:pPr>
        <w:numPr>
          <w:ilvl w:val="0"/>
          <w:numId w:val="5"/>
        </w:num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uprzątnięcie terenu przed, w trakcie i po wydarzeniu,</w:t>
      </w:r>
    </w:p>
    <w:p w14:paraId="59FC01FC" w14:textId="5C6BD945" w:rsidR="00B715E6" w:rsidRPr="00B715E6" w:rsidRDefault="00B715E6" w:rsidP="38833A42">
      <w:pPr>
        <w:numPr>
          <w:ilvl w:val="0"/>
          <w:numId w:val="5"/>
        </w:num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 xml:space="preserve">wszystkie osoby obsługujące spotkanie zobowiązane są do noszenia imiennych identyfikatorów (bądź też innych spójnych elementów wizualnych, np. czapeczek), aby uczestnicy wydarzenia bez trudu mogli rozpoznać przedstawicieli Wykonawcy. Osoby obsługujące wydawanie posiłków obowiązuje jednolity strój. </w:t>
      </w:r>
      <w:r w:rsidR="003D3359">
        <w:rPr>
          <w:rFonts w:ascii="Calibri" w:eastAsia="Calibri" w:hAnsi="Calibri" w:cs="Calibri"/>
          <w:kern w:val="0"/>
          <w:sz w:val="22"/>
          <w:szCs w:val="22"/>
          <w:lang w:eastAsia="pl-PL"/>
          <w14:ligatures w14:val="none"/>
        </w:rPr>
        <w:t>Zapewnienie</w:t>
      </w:r>
      <w:r w:rsidR="003D3359" w:rsidRPr="38833A42">
        <w:rPr>
          <w:rFonts w:ascii="Calibri" w:eastAsia="Calibri" w:hAnsi="Calibri" w:cs="Calibri"/>
          <w:kern w:val="0"/>
          <w:sz w:val="22"/>
          <w:szCs w:val="22"/>
          <w:lang w:eastAsia="pl-PL"/>
          <w14:ligatures w14:val="none"/>
        </w:rPr>
        <w:t xml:space="preserve"> </w:t>
      </w:r>
      <w:r w:rsidRPr="38833A42">
        <w:rPr>
          <w:rFonts w:ascii="Calibri" w:eastAsia="Calibri" w:hAnsi="Calibri" w:cs="Calibri"/>
          <w:kern w:val="0"/>
          <w:sz w:val="22"/>
          <w:szCs w:val="22"/>
          <w:lang w:eastAsia="pl-PL"/>
          <w14:ligatures w14:val="none"/>
        </w:rPr>
        <w:t xml:space="preserve">identyfikatorów lub innych spójnych elementów </w:t>
      </w:r>
      <w:r w:rsidR="003D3359">
        <w:rPr>
          <w:rFonts w:ascii="Calibri" w:eastAsia="Calibri" w:hAnsi="Calibri" w:cs="Calibri"/>
          <w:kern w:val="0"/>
          <w:sz w:val="22"/>
          <w:szCs w:val="22"/>
          <w:lang w:eastAsia="pl-PL"/>
          <w14:ligatures w14:val="none"/>
        </w:rPr>
        <w:t xml:space="preserve">dla osób </w:t>
      </w:r>
      <w:r w:rsidRPr="38833A42">
        <w:rPr>
          <w:rFonts w:ascii="Calibri" w:eastAsia="Calibri" w:hAnsi="Calibri" w:cs="Calibri"/>
          <w:kern w:val="0"/>
          <w:sz w:val="22"/>
          <w:szCs w:val="22"/>
          <w:lang w:eastAsia="pl-PL"/>
          <w14:ligatures w14:val="none"/>
        </w:rPr>
        <w:t>obsługujących spotkanie leży po stronie Wykonawcy.</w:t>
      </w:r>
    </w:p>
    <w:p w14:paraId="33E5027B" w14:textId="77777777" w:rsidR="00B715E6" w:rsidRPr="00B715E6" w:rsidRDefault="00B715E6" w:rsidP="38833A42">
      <w:pPr>
        <w:spacing w:after="0" w:line="276" w:lineRule="auto"/>
        <w:ind w:hanging="142"/>
        <w:jc w:val="both"/>
        <w:rPr>
          <w:rFonts w:ascii="Calibri" w:eastAsia="Calibri" w:hAnsi="Calibri" w:cs="Calibri"/>
          <w:b/>
          <w:bCs/>
          <w:kern w:val="0"/>
          <w:sz w:val="22"/>
          <w:szCs w:val="22"/>
          <w:lang w:eastAsia="pl-PL"/>
          <w14:ligatures w14:val="none"/>
        </w:rPr>
      </w:pPr>
    </w:p>
    <w:p w14:paraId="739CEBAB" w14:textId="77777777" w:rsidR="00B715E6" w:rsidRPr="00551AC6" w:rsidRDefault="00B715E6" w:rsidP="38833A42">
      <w:pPr>
        <w:numPr>
          <w:ilvl w:val="0"/>
          <w:numId w:val="10"/>
        </w:num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b/>
          <w:bCs/>
          <w:kern w:val="0"/>
          <w:sz w:val="22"/>
          <w:szCs w:val="22"/>
          <w:lang w:eastAsia="pl-PL"/>
          <w14:ligatures w14:val="none"/>
        </w:rPr>
        <w:t>w zakresie logistyki:</w:t>
      </w:r>
    </w:p>
    <w:p w14:paraId="58CCCFE9" w14:textId="77777777" w:rsidR="00004F5F" w:rsidRPr="00551AC6" w:rsidRDefault="00004F5F" w:rsidP="38833A42">
      <w:pPr>
        <w:spacing w:after="0" w:line="276" w:lineRule="auto"/>
        <w:ind w:left="720"/>
        <w:jc w:val="both"/>
        <w:rPr>
          <w:rFonts w:ascii="Calibri" w:eastAsia="Calibri" w:hAnsi="Calibri" w:cs="Calibri"/>
          <w:b/>
          <w:bCs/>
          <w:kern w:val="0"/>
          <w:sz w:val="22"/>
          <w:szCs w:val="22"/>
          <w:lang w:eastAsia="pl-PL"/>
          <w14:ligatures w14:val="none"/>
        </w:rPr>
      </w:pPr>
    </w:p>
    <w:p w14:paraId="578182A6" w14:textId="6ED5C1EF" w:rsidR="00004F5F" w:rsidRPr="00551AC6" w:rsidRDefault="00B715E6" w:rsidP="38833A42">
      <w:pPr>
        <w:pStyle w:val="Akapitzlist"/>
        <w:numPr>
          <w:ilvl w:val="0"/>
          <w:numId w:val="11"/>
        </w:num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 xml:space="preserve">sprzęt, materiały i wyposażenie niezbędne do przeprowadzenia wydarzenia wraz z </w:t>
      </w:r>
      <w:r w:rsidR="003D3359">
        <w:rPr>
          <w:rFonts w:ascii="Calibri" w:eastAsia="Calibri" w:hAnsi="Calibri" w:cs="Calibri"/>
          <w:kern w:val="0"/>
          <w:sz w:val="22"/>
          <w:szCs w:val="22"/>
          <w:lang w:eastAsia="pl-PL"/>
          <w14:ligatures w14:val="none"/>
        </w:rPr>
        <w:t xml:space="preserve">ich </w:t>
      </w:r>
      <w:r w:rsidRPr="38833A42">
        <w:rPr>
          <w:rFonts w:ascii="Calibri" w:eastAsia="Calibri" w:hAnsi="Calibri" w:cs="Calibri"/>
          <w:kern w:val="0"/>
          <w:sz w:val="22"/>
          <w:szCs w:val="22"/>
          <w:lang w:eastAsia="pl-PL"/>
          <w14:ligatures w14:val="none"/>
        </w:rPr>
        <w:t>transportem,</w:t>
      </w:r>
    </w:p>
    <w:p w14:paraId="4D4B8C70" w14:textId="77777777" w:rsidR="00004F5F" w:rsidRPr="00551AC6" w:rsidRDefault="00B715E6" w:rsidP="38833A42">
      <w:pPr>
        <w:pStyle w:val="Akapitzlist"/>
        <w:numPr>
          <w:ilvl w:val="0"/>
          <w:numId w:val="11"/>
        </w:num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montaż i demontaż sprzętu niezbędnego do przeprowadzenia wydarzenia,</w:t>
      </w:r>
    </w:p>
    <w:p w14:paraId="5BED1A71" w14:textId="3E4088B3" w:rsidR="00B715E6" w:rsidRPr="00551AC6" w:rsidRDefault="00B715E6" w:rsidP="38833A42">
      <w:pPr>
        <w:pStyle w:val="Akapitzlist"/>
        <w:numPr>
          <w:ilvl w:val="0"/>
          <w:numId w:val="11"/>
        </w:num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kern w:val="0"/>
          <w:sz w:val="22"/>
          <w:szCs w:val="22"/>
          <w:lang w:eastAsia="pl-PL"/>
          <w14:ligatures w14:val="none"/>
        </w:rPr>
        <w:t>zapewnienie</w:t>
      </w:r>
      <w:r w:rsidRPr="38833A42">
        <w:rPr>
          <w:rFonts w:ascii="Calibri" w:eastAsia="Calibri" w:hAnsi="Calibri" w:cs="Calibri"/>
          <w:b/>
          <w:bCs/>
          <w:kern w:val="0"/>
          <w:sz w:val="22"/>
          <w:szCs w:val="22"/>
          <w:lang w:eastAsia="pl-PL"/>
          <w14:ligatures w14:val="none"/>
        </w:rPr>
        <w:t xml:space="preserve"> </w:t>
      </w:r>
      <w:r w:rsidRPr="38833A42">
        <w:rPr>
          <w:rFonts w:ascii="Calibri" w:eastAsia="Calibri" w:hAnsi="Calibri" w:cs="Calibri"/>
          <w:kern w:val="0"/>
          <w:sz w:val="22"/>
          <w:szCs w:val="22"/>
          <w:lang w:eastAsia="pl-PL"/>
          <w14:ligatures w14:val="none"/>
        </w:rPr>
        <w:t xml:space="preserve">transportu uczestników wydarzenia spod siedziby Zamawiającego (ul. </w:t>
      </w:r>
      <w:r w:rsidR="00004F5F" w:rsidRPr="38833A42">
        <w:rPr>
          <w:rFonts w:ascii="Calibri" w:eastAsia="Calibri" w:hAnsi="Calibri" w:cs="Calibri"/>
          <w:kern w:val="0"/>
          <w:sz w:val="22"/>
          <w:szCs w:val="22"/>
          <w:lang w:eastAsia="pl-PL"/>
          <w14:ligatures w14:val="none"/>
        </w:rPr>
        <w:t>Pańska 97</w:t>
      </w:r>
      <w:r w:rsidRPr="38833A42">
        <w:rPr>
          <w:rFonts w:ascii="Calibri" w:eastAsia="Calibri" w:hAnsi="Calibri" w:cs="Calibri"/>
          <w:kern w:val="0"/>
          <w:sz w:val="22"/>
          <w:szCs w:val="22"/>
          <w:lang w:eastAsia="pl-PL"/>
          <w14:ligatures w14:val="none"/>
        </w:rPr>
        <w:t>, 0</w:t>
      </w:r>
      <w:r w:rsidR="00004F5F" w:rsidRPr="38833A42">
        <w:rPr>
          <w:rFonts w:ascii="Calibri" w:eastAsia="Calibri" w:hAnsi="Calibri" w:cs="Calibri"/>
          <w:kern w:val="0"/>
          <w:sz w:val="22"/>
          <w:szCs w:val="22"/>
          <w:lang w:eastAsia="pl-PL"/>
          <w14:ligatures w14:val="none"/>
        </w:rPr>
        <w:t>0</w:t>
      </w:r>
      <w:r w:rsidRPr="38833A42">
        <w:rPr>
          <w:rFonts w:ascii="Calibri" w:eastAsia="Calibri" w:hAnsi="Calibri" w:cs="Calibri"/>
          <w:kern w:val="0"/>
          <w:sz w:val="22"/>
          <w:szCs w:val="22"/>
          <w:lang w:eastAsia="pl-PL"/>
          <w14:ligatures w14:val="none"/>
        </w:rPr>
        <w:t>-</w:t>
      </w:r>
      <w:r w:rsidR="00004F5F" w:rsidRPr="38833A42">
        <w:rPr>
          <w:rFonts w:ascii="Calibri" w:eastAsia="Calibri" w:hAnsi="Calibri" w:cs="Calibri"/>
          <w:kern w:val="0"/>
          <w:sz w:val="22"/>
          <w:szCs w:val="22"/>
          <w:lang w:eastAsia="pl-PL"/>
          <w14:ligatures w14:val="none"/>
        </w:rPr>
        <w:t>834</w:t>
      </w:r>
      <w:r w:rsidRPr="38833A42">
        <w:rPr>
          <w:rFonts w:ascii="Calibri" w:eastAsia="Calibri" w:hAnsi="Calibri" w:cs="Calibri"/>
          <w:kern w:val="0"/>
          <w:sz w:val="22"/>
          <w:szCs w:val="22"/>
          <w:lang w:eastAsia="pl-PL"/>
          <w14:ligatures w14:val="none"/>
        </w:rPr>
        <w:t xml:space="preserve"> Warszawa) na miejsce wydarzenia i po jego zakończeniu w okolice Dworca Centralnego, Dworca Zachodniego i Dworca Wschodniego – szczegóły dotyczące transportu w poszczególne lokalizacje zostaną ustalone najpóźniej 2 dni przed datą rozpoczęcia wydarzenia. </w:t>
      </w:r>
    </w:p>
    <w:p w14:paraId="321C4CCD" w14:textId="77777777" w:rsidR="00B715E6" w:rsidRPr="00B715E6" w:rsidRDefault="00B715E6" w:rsidP="38833A42">
      <w:pPr>
        <w:spacing w:after="0" w:line="276" w:lineRule="auto"/>
        <w:ind w:left="709"/>
        <w:jc w:val="both"/>
        <w:rPr>
          <w:rFonts w:ascii="Calibri" w:eastAsia="Calibri" w:hAnsi="Calibri" w:cs="Calibri"/>
          <w:b/>
          <w:bCs/>
          <w:kern w:val="0"/>
          <w:sz w:val="22"/>
          <w:szCs w:val="22"/>
          <w:lang w:eastAsia="pl-PL"/>
          <w14:ligatures w14:val="none"/>
        </w:rPr>
      </w:pPr>
    </w:p>
    <w:p w14:paraId="02BB0F98" w14:textId="5A0CD07E" w:rsidR="00B715E6" w:rsidRPr="00B715E6" w:rsidRDefault="00004F5F" w:rsidP="38833A42">
      <w:pPr>
        <w:numPr>
          <w:ilvl w:val="0"/>
          <w:numId w:val="10"/>
        </w:num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b/>
          <w:bCs/>
          <w:kern w:val="0"/>
          <w:sz w:val="22"/>
          <w:szCs w:val="22"/>
          <w:lang w:eastAsia="pl-PL"/>
          <w14:ligatures w14:val="none"/>
        </w:rPr>
        <w:t xml:space="preserve">w zakresie </w:t>
      </w:r>
      <w:r w:rsidR="00B715E6" w:rsidRPr="38833A42">
        <w:rPr>
          <w:rFonts w:ascii="Calibri" w:eastAsia="Calibri" w:hAnsi="Calibri" w:cs="Calibri"/>
          <w:b/>
          <w:bCs/>
          <w:kern w:val="0"/>
          <w:sz w:val="22"/>
          <w:szCs w:val="22"/>
          <w:lang w:eastAsia="pl-PL"/>
          <w14:ligatures w14:val="none"/>
        </w:rPr>
        <w:t>menu:</w:t>
      </w:r>
    </w:p>
    <w:p w14:paraId="60CEA06B" w14:textId="64EB144C" w:rsidR="3A2A389F" w:rsidRDefault="3A2A389F" w:rsidP="38833A42">
      <w:pPr>
        <w:spacing w:after="0" w:line="276" w:lineRule="auto"/>
        <w:ind w:left="720"/>
        <w:jc w:val="both"/>
        <w:rPr>
          <w:rFonts w:ascii="Calibri" w:eastAsia="Calibri" w:hAnsi="Calibri" w:cs="Calibri"/>
          <w:b/>
          <w:bCs/>
          <w:sz w:val="22"/>
          <w:szCs w:val="22"/>
          <w:lang w:eastAsia="pl-PL"/>
        </w:rPr>
      </w:pPr>
    </w:p>
    <w:p w14:paraId="5D51F9C2" w14:textId="0C543401" w:rsidR="00B715E6" w:rsidRPr="00B715E6" w:rsidRDefault="00B715E6" w:rsidP="38833A42">
      <w:pPr>
        <w:numPr>
          <w:ilvl w:val="0"/>
          <w:numId w:val="3"/>
        </w:numPr>
        <w:tabs>
          <w:tab w:val="left" w:pos="360"/>
        </w:tabs>
        <w:spacing w:after="0" w:line="276" w:lineRule="auto"/>
        <w:jc w:val="both"/>
        <w:rPr>
          <w:rFonts w:ascii="Calibri" w:eastAsia="Calibri" w:hAnsi="Calibri" w:cs="Calibri"/>
          <w:kern w:val="0"/>
          <w:sz w:val="22"/>
          <w:szCs w:val="22"/>
          <w14:ligatures w14:val="none"/>
        </w:rPr>
      </w:pPr>
      <w:r w:rsidRPr="38833A42">
        <w:rPr>
          <w:rFonts w:ascii="Calibri" w:eastAsia="Calibri" w:hAnsi="Calibri" w:cs="Calibri"/>
          <w:kern w:val="0"/>
          <w:sz w:val="22"/>
          <w:szCs w:val="22"/>
          <w:lang w:eastAsia="pl-PL"/>
          <w14:ligatures w14:val="none"/>
        </w:rPr>
        <w:t>Wykonawca wszystkie posiłki będzie serwował w naczyniach jednorazowego użytku (posiadających atest do kontaktu z żywnością, w tym z gorącymi posiłkami</w:t>
      </w:r>
      <w:r w:rsidR="33E4B588" w:rsidRPr="38833A42">
        <w:rPr>
          <w:rFonts w:ascii="Calibri" w:eastAsia="Calibri" w:hAnsi="Calibri" w:cs="Calibri"/>
          <w:kern w:val="0"/>
          <w:sz w:val="22"/>
          <w:szCs w:val="22"/>
          <w:lang w:eastAsia="pl-PL"/>
          <w14:ligatures w14:val="none"/>
        </w:rPr>
        <w:t xml:space="preserve"> </w:t>
      </w:r>
      <w:r w:rsidRPr="38833A42">
        <w:rPr>
          <w:rFonts w:ascii="Calibri" w:eastAsia="Calibri" w:hAnsi="Calibri" w:cs="Calibri"/>
          <w:kern w:val="0"/>
          <w:sz w:val="22"/>
          <w:szCs w:val="22"/>
          <w:lang w:eastAsia="pl-PL"/>
          <w14:ligatures w14:val="none"/>
        </w:rPr>
        <w:t xml:space="preserve">i napojami). Wykluczony jest plastik, nie dopuszcza się również plastikowych sztućców. </w:t>
      </w:r>
      <w:r w:rsidR="5FE1F4CC" w:rsidRPr="38833A42">
        <w:rPr>
          <w:rFonts w:ascii="Calibri" w:eastAsia="Calibri" w:hAnsi="Calibri" w:cs="Calibri"/>
          <w:sz w:val="22"/>
          <w:szCs w:val="22"/>
        </w:rPr>
        <w:t xml:space="preserve">Naczynia jednorazowe i sztućce muszą być ekologicznie biodegradowalne. </w:t>
      </w:r>
    </w:p>
    <w:p w14:paraId="2CE76285" w14:textId="77777777" w:rsidR="00B715E6" w:rsidRPr="00551AC6" w:rsidRDefault="00B715E6" w:rsidP="38833A42">
      <w:pPr>
        <w:numPr>
          <w:ilvl w:val="0"/>
          <w:numId w:val="3"/>
        </w:numPr>
        <w:tabs>
          <w:tab w:val="left" w:pos="360"/>
        </w:tabs>
        <w:spacing w:after="0" w:line="276" w:lineRule="auto"/>
        <w:jc w:val="both"/>
        <w:rPr>
          <w:rFonts w:ascii="Calibri" w:eastAsia="Calibri" w:hAnsi="Calibri" w:cs="Calibri"/>
          <w:kern w:val="0"/>
          <w:sz w:val="22"/>
          <w:szCs w:val="22"/>
          <w:lang w:eastAsia="pl-PL"/>
          <w14:ligatures w14:val="none"/>
        </w:rPr>
      </w:pPr>
      <w:r w:rsidRPr="38833A42">
        <w:rPr>
          <w:rFonts w:ascii="Calibri" w:eastAsia="Calibri" w:hAnsi="Calibri" w:cs="Calibri"/>
          <w:kern w:val="0"/>
          <w:sz w:val="22"/>
          <w:szCs w:val="22"/>
          <w:lang w:eastAsia="pl-PL"/>
          <w14:ligatures w14:val="none"/>
        </w:rPr>
        <w:t>Menu zaoferowane przez Wykonawcę musi uwzględniać następujące pozycje:</w:t>
      </w:r>
    </w:p>
    <w:p w14:paraId="15E5672B" w14:textId="155F210E" w:rsidR="18CFA2E2" w:rsidRDefault="18CFA2E2" w:rsidP="38833A42">
      <w:pPr>
        <w:spacing w:after="0"/>
        <w:ind w:left="720"/>
        <w:jc w:val="both"/>
        <w:rPr>
          <w:rFonts w:ascii="Calibri" w:eastAsia="Calibri" w:hAnsi="Calibri" w:cs="Calibri"/>
          <w:sz w:val="22"/>
          <w:szCs w:val="22"/>
        </w:rPr>
      </w:pPr>
      <w:r w:rsidRPr="0638290A">
        <w:rPr>
          <w:rFonts w:ascii="Calibri" w:eastAsia="Calibri" w:hAnsi="Calibri" w:cs="Calibri"/>
          <w:sz w:val="22"/>
          <w:szCs w:val="22"/>
        </w:rPr>
        <w:t>a) dostępne przez cały czas trwania spotkania (stół szwedzki):</w:t>
      </w:r>
    </w:p>
    <w:p w14:paraId="10F4BF2F" w14:textId="3C68425D" w:rsidR="18CFA2E2" w:rsidRDefault="18CFA2E2" w:rsidP="38833A42">
      <w:pPr>
        <w:spacing w:after="0"/>
        <w:ind w:left="720"/>
        <w:jc w:val="both"/>
        <w:rPr>
          <w:rFonts w:ascii="Calibri" w:eastAsia="Calibri" w:hAnsi="Calibri" w:cs="Calibri"/>
          <w:sz w:val="22"/>
          <w:szCs w:val="22"/>
        </w:rPr>
      </w:pPr>
      <w:r w:rsidRPr="0638290A">
        <w:rPr>
          <w:rFonts w:ascii="Calibri" w:eastAsia="Calibri" w:hAnsi="Calibri" w:cs="Calibri"/>
          <w:sz w:val="22"/>
          <w:szCs w:val="22"/>
        </w:rPr>
        <w:t xml:space="preserve">- przekąski zimne – co najmniej 4 propozycje – każda co najmniej 80 g na osobę,  </w:t>
      </w:r>
    </w:p>
    <w:p w14:paraId="1C36F525" w14:textId="129B1F9E" w:rsidR="18CFA2E2" w:rsidRDefault="18CFA2E2" w:rsidP="38833A42">
      <w:pPr>
        <w:spacing w:after="0"/>
        <w:ind w:left="720"/>
        <w:jc w:val="both"/>
        <w:rPr>
          <w:rFonts w:ascii="Calibri" w:eastAsia="Calibri" w:hAnsi="Calibri" w:cs="Calibri"/>
          <w:sz w:val="22"/>
          <w:szCs w:val="22"/>
        </w:rPr>
      </w:pPr>
      <w:r w:rsidRPr="0638290A">
        <w:rPr>
          <w:rFonts w:ascii="Calibri" w:eastAsia="Calibri" w:hAnsi="Calibri" w:cs="Calibri"/>
          <w:sz w:val="22"/>
          <w:szCs w:val="22"/>
        </w:rPr>
        <w:t>- sałaty i sałatki – co najmniej 4 propozycje – łącznie co najmniej 150 g na osobę,</w:t>
      </w:r>
    </w:p>
    <w:p w14:paraId="0D7CB3BC" w14:textId="12CF89FF" w:rsidR="18CFA2E2" w:rsidRDefault="18CFA2E2" w:rsidP="38833A42">
      <w:pPr>
        <w:spacing w:after="0"/>
        <w:ind w:left="720"/>
        <w:jc w:val="both"/>
        <w:rPr>
          <w:rFonts w:ascii="Calibri" w:eastAsia="Calibri" w:hAnsi="Calibri" w:cs="Calibri"/>
          <w:sz w:val="22"/>
          <w:szCs w:val="22"/>
        </w:rPr>
      </w:pPr>
      <w:r w:rsidRPr="0638290A">
        <w:rPr>
          <w:rFonts w:ascii="Calibri" w:eastAsia="Calibri" w:hAnsi="Calibri" w:cs="Calibri"/>
          <w:sz w:val="22"/>
          <w:szCs w:val="22"/>
        </w:rPr>
        <w:t xml:space="preserve">- przekąski słodkie i słone – ciasta, ciastka, owoce, paluszki, orzeszki – łącznie co najmniej 200 g na osobę, </w:t>
      </w:r>
    </w:p>
    <w:p w14:paraId="6572588A" w14:textId="7B4C7C39" w:rsidR="18CFA2E2" w:rsidRDefault="18CFA2E2" w:rsidP="38833A42">
      <w:pPr>
        <w:spacing w:after="0"/>
        <w:ind w:left="720"/>
        <w:jc w:val="both"/>
        <w:rPr>
          <w:rFonts w:ascii="Calibri" w:eastAsia="Calibri" w:hAnsi="Calibri" w:cs="Calibri"/>
          <w:sz w:val="22"/>
          <w:szCs w:val="22"/>
        </w:rPr>
      </w:pPr>
      <w:r w:rsidRPr="0638290A">
        <w:rPr>
          <w:rFonts w:ascii="Calibri" w:eastAsia="Calibri" w:hAnsi="Calibri" w:cs="Calibri"/>
          <w:sz w:val="22"/>
          <w:szCs w:val="22"/>
        </w:rPr>
        <w:t xml:space="preserve">- kawę i herbatę bez ograniczeń (kawa w saszetkach, </w:t>
      </w:r>
      <w:proofErr w:type="spellStart"/>
      <w:r w:rsidRPr="0638290A">
        <w:rPr>
          <w:rFonts w:ascii="Calibri" w:eastAsia="Calibri" w:hAnsi="Calibri" w:cs="Calibri"/>
          <w:sz w:val="22"/>
          <w:szCs w:val="22"/>
        </w:rPr>
        <w:t>miks</w:t>
      </w:r>
      <w:proofErr w:type="spellEnd"/>
      <w:r w:rsidRPr="0638290A">
        <w:rPr>
          <w:rFonts w:ascii="Calibri" w:eastAsia="Calibri" w:hAnsi="Calibri" w:cs="Calibri"/>
          <w:sz w:val="22"/>
          <w:szCs w:val="22"/>
        </w:rPr>
        <w:t xml:space="preserve"> herbat, w tym czarna, owocowe i zielona). Woda w termosach do serwowania kawy i herbaty powinna mieć temperaturę nie niższą niż 90 st. C,</w:t>
      </w:r>
    </w:p>
    <w:p w14:paraId="2BD3568B" w14:textId="307B0C20" w:rsidR="18CFA2E2" w:rsidRDefault="18CFA2E2" w:rsidP="38833A42">
      <w:pPr>
        <w:spacing w:after="0"/>
        <w:ind w:left="720"/>
        <w:jc w:val="both"/>
        <w:rPr>
          <w:rFonts w:ascii="Calibri" w:eastAsia="Calibri" w:hAnsi="Calibri" w:cs="Calibri"/>
          <w:sz w:val="22"/>
          <w:szCs w:val="22"/>
        </w:rPr>
      </w:pPr>
      <w:r w:rsidRPr="0638290A">
        <w:rPr>
          <w:rFonts w:ascii="Calibri" w:eastAsia="Calibri" w:hAnsi="Calibri" w:cs="Calibri"/>
          <w:sz w:val="22"/>
          <w:szCs w:val="22"/>
        </w:rPr>
        <w:t xml:space="preserve">- wodę mineralną gazowaną i niegazowaną – łącznie co najmniej 0,5 l na osobę, </w:t>
      </w:r>
      <w:r>
        <w:br/>
      </w:r>
      <w:r w:rsidRPr="0638290A">
        <w:rPr>
          <w:rFonts w:ascii="Calibri" w:eastAsia="Calibri" w:hAnsi="Calibri" w:cs="Calibri"/>
          <w:sz w:val="22"/>
          <w:szCs w:val="22"/>
        </w:rPr>
        <w:t xml:space="preserve">w butelkach </w:t>
      </w:r>
      <w:r w:rsidR="00C30A6B">
        <w:rPr>
          <w:rFonts w:ascii="Calibri" w:eastAsia="Calibri" w:hAnsi="Calibri" w:cs="Calibri"/>
          <w:sz w:val="22"/>
          <w:szCs w:val="22"/>
        </w:rPr>
        <w:t>(szklanych lub plastikowych zwrotnych)</w:t>
      </w:r>
      <w:r w:rsidRPr="0638290A">
        <w:rPr>
          <w:rFonts w:ascii="Calibri" w:eastAsia="Calibri" w:hAnsi="Calibri" w:cs="Calibri"/>
          <w:sz w:val="22"/>
          <w:szCs w:val="22"/>
        </w:rPr>
        <w:t>o pojemności nie większej niż 0,5 l,</w:t>
      </w:r>
    </w:p>
    <w:p w14:paraId="5E157FFD" w14:textId="5B54B8F0" w:rsidR="18CFA2E2" w:rsidRDefault="18CFA2E2" w:rsidP="38833A42">
      <w:pPr>
        <w:spacing w:after="0"/>
        <w:ind w:left="720"/>
        <w:jc w:val="both"/>
        <w:rPr>
          <w:rFonts w:ascii="Calibri" w:eastAsia="Calibri" w:hAnsi="Calibri" w:cs="Calibri"/>
          <w:sz w:val="22"/>
          <w:szCs w:val="22"/>
        </w:rPr>
      </w:pPr>
      <w:r w:rsidRPr="0638290A">
        <w:rPr>
          <w:rFonts w:ascii="Calibri" w:eastAsia="Calibri" w:hAnsi="Calibri" w:cs="Calibri"/>
          <w:sz w:val="22"/>
          <w:szCs w:val="22"/>
        </w:rPr>
        <w:t xml:space="preserve">- soki (3 rodzaje do wyboru) i napoje gazowane typu coca-cola, </w:t>
      </w:r>
      <w:proofErr w:type="spellStart"/>
      <w:r w:rsidRPr="0638290A">
        <w:rPr>
          <w:rFonts w:ascii="Calibri" w:eastAsia="Calibri" w:hAnsi="Calibri" w:cs="Calibri"/>
          <w:sz w:val="22"/>
          <w:szCs w:val="22"/>
        </w:rPr>
        <w:t>fanta</w:t>
      </w:r>
      <w:proofErr w:type="spellEnd"/>
      <w:r w:rsidRPr="0638290A">
        <w:rPr>
          <w:rFonts w:ascii="Calibri" w:eastAsia="Calibri" w:hAnsi="Calibri" w:cs="Calibri"/>
          <w:sz w:val="22"/>
          <w:szCs w:val="22"/>
        </w:rPr>
        <w:t xml:space="preserve">, </w:t>
      </w:r>
      <w:proofErr w:type="spellStart"/>
      <w:r w:rsidRPr="0638290A">
        <w:rPr>
          <w:rFonts w:ascii="Calibri" w:eastAsia="Calibri" w:hAnsi="Calibri" w:cs="Calibri"/>
          <w:sz w:val="22"/>
          <w:szCs w:val="22"/>
        </w:rPr>
        <w:t>sprite</w:t>
      </w:r>
      <w:proofErr w:type="spellEnd"/>
      <w:r w:rsidRPr="0638290A">
        <w:rPr>
          <w:rFonts w:ascii="Calibri" w:eastAsia="Calibri" w:hAnsi="Calibri" w:cs="Calibri"/>
          <w:sz w:val="22"/>
          <w:szCs w:val="22"/>
        </w:rPr>
        <w:t xml:space="preserve"> lub równoważne (tzn. napoje gazowane o podobnym smaku i barwie) w opakowaniach o pojemności nie większej niż 1,0 l – łącznie co najmniej 1,0 l na osobę, w równych proporcjach.</w:t>
      </w:r>
    </w:p>
    <w:p w14:paraId="0B3F8AFB" w14:textId="77777777" w:rsidR="00B715E6" w:rsidRPr="00B715E6" w:rsidRDefault="00B715E6" w:rsidP="00455D66">
      <w:pPr>
        <w:spacing w:after="0" w:line="276" w:lineRule="auto"/>
        <w:jc w:val="both"/>
        <w:rPr>
          <w:rFonts w:ascii="Calibri" w:eastAsia="Calibri" w:hAnsi="Calibri" w:cs="Calibri"/>
          <w:b/>
          <w:bCs/>
          <w:kern w:val="0"/>
          <w:sz w:val="22"/>
          <w:szCs w:val="22"/>
          <w:lang w:eastAsia="pl-PL"/>
          <w14:ligatures w14:val="none"/>
        </w:rPr>
      </w:pPr>
    </w:p>
    <w:p w14:paraId="1FC36A6B" w14:textId="77777777" w:rsidR="00B715E6" w:rsidRPr="00B715E6" w:rsidRDefault="00B715E6" w:rsidP="38833A42">
      <w:pPr>
        <w:spacing w:after="0" w:line="276" w:lineRule="auto"/>
        <w:ind w:left="720"/>
        <w:jc w:val="both"/>
        <w:rPr>
          <w:rFonts w:ascii="Calibri" w:eastAsia="Calibri" w:hAnsi="Calibri" w:cs="Calibri"/>
          <w:kern w:val="0"/>
          <w:sz w:val="22"/>
          <w:szCs w:val="22"/>
          <w:lang w:eastAsia="pl-PL"/>
          <w14:ligatures w14:val="none"/>
        </w:rPr>
      </w:pPr>
      <w:r w:rsidRPr="38833A42">
        <w:rPr>
          <w:rFonts w:ascii="Calibri" w:eastAsia="Calibri" w:hAnsi="Calibri" w:cs="Calibri"/>
          <w:kern w:val="0"/>
          <w:sz w:val="22"/>
          <w:szCs w:val="22"/>
          <w:lang w:eastAsia="pl-PL"/>
          <w14:ligatures w14:val="none"/>
        </w:rPr>
        <w:t>b) serwowane przez obsługę w ustalonych wg scenariusza godzinach:</w:t>
      </w:r>
    </w:p>
    <w:p w14:paraId="26D65D4B" w14:textId="77777777" w:rsidR="00B715E6" w:rsidRPr="00B715E6" w:rsidRDefault="00B715E6" w:rsidP="38833A42">
      <w:pPr>
        <w:spacing w:after="0" w:line="276" w:lineRule="auto"/>
        <w:ind w:left="720"/>
        <w:jc w:val="both"/>
        <w:rPr>
          <w:rFonts w:ascii="Calibri" w:eastAsia="Calibri" w:hAnsi="Calibri" w:cs="Calibri"/>
          <w:kern w:val="0"/>
          <w:sz w:val="22"/>
          <w:szCs w:val="22"/>
          <w:lang w:eastAsia="pl-PL"/>
          <w14:ligatures w14:val="none"/>
        </w:rPr>
      </w:pPr>
      <w:r w:rsidRPr="38833A42">
        <w:rPr>
          <w:rFonts w:ascii="Calibri" w:eastAsia="Calibri" w:hAnsi="Calibri" w:cs="Calibri"/>
          <w:kern w:val="0"/>
          <w:sz w:val="22"/>
          <w:szCs w:val="22"/>
          <w:lang w:eastAsia="pl-PL"/>
          <w14:ligatures w14:val="none"/>
        </w:rPr>
        <w:t>- zupy – co najmniej 2 propozycje, z czego jedna zupa wegetariańska – co najmniej 300 ml na osobę,</w:t>
      </w:r>
    </w:p>
    <w:p w14:paraId="08C5D899" w14:textId="77777777" w:rsidR="00B715E6" w:rsidRPr="00B715E6" w:rsidRDefault="00B715E6" w:rsidP="38833A42">
      <w:pPr>
        <w:spacing w:after="0" w:line="276" w:lineRule="auto"/>
        <w:ind w:left="720"/>
        <w:jc w:val="both"/>
        <w:rPr>
          <w:rFonts w:ascii="Calibri" w:eastAsia="Calibri" w:hAnsi="Calibri" w:cs="Calibri"/>
          <w:kern w:val="0"/>
          <w:sz w:val="22"/>
          <w:szCs w:val="22"/>
          <w:lang w:eastAsia="pl-PL"/>
          <w14:ligatures w14:val="none"/>
        </w:rPr>
      </w:pPr>
      <w:r w:rsidRPr="38833A42">
        <w:rPr>
          <w:rFonts w:ascii="Calibri" w:eastAsia="Calibri" w:hAnsi="Calibri" w:cs="Calibri"/>
          <w:kern w:val="0"/>
          <w:sz w:val="22"/>
          <w:szCs w:val="22"/>
          <w:lang w:eastAsia="pl-PL"/>
          <w14:ligatures w14:val="none"/>
        </w:rPr>
        <w:t>- dania główne – co najmniej 3 propozycje – 1 danie mięsne, 1 rybne, 1 wegetariańskie – co najmniej 150 g na osobę,</w:t>
      </w:r>
    </w:p>
    <w:p w14:paraId="29130A99" w14:textId="77777777" w:rsidR="00B715E6" w:rsidRPr="00B715E6" w:rsidRDefault="00B715E6" w:rsidP="38833A42">
      <w:pPr>
        <w:spacing w:after="0" w:line="276" w:lineRule="auto"/>
        <w:ind w:left="720"/>
        <w:jc w:val="both"/>
        <w:rPr>
          <w:rFonts w:ascii="Calibri" w:eastAsia="Calibri" w:hAnsi="Calibri" w:cs="Calibri"/>
          <w:kern w:val="0"/>
          <w:sz w:val="22"/>
          <w:szCs w:val="22"/>
          <w:lang w:eastAsia="pl-PL"/>
          <w14:ligatures w14:val="none"/>
        </w:rPr>
      </w:pPr>
      <w:r w:rsidRPr="38833A42">
        <w:rPr>
          <w:rFonts w:ascii="Calibri" w:eastAsia="Calibri" w:hAnsi="Calibri" w:cs="Calibri"/>
          <w:kern w:val="0"/>
          <w:sz w:val="22"/>
          <w:szCs w:val="22"/>
          <w:lang w:eastAsia="pl-PL"/>
          <w14:ligatures w14:val="none"/>
        </w:rPr>
        <w:t>- wybór pieczywa – co najmniej 3 rodzaje – bułka, chleb jasny, chleb ciemny – co najmniej 250 g na osobę,</w:t>
      </w:r>
    </w:p>
    <w:p w14:paraId="5A8A5F14" w14:textId="77777777" w:rsidR="00B715E6" w:rsidRPr="00551AC6" w:rsidRDefault="00B715E6" w:rsidP="38833A42">
      <w:pPr>
        <w:spacing w:after="0" w:line="276" w:lineRule="auto"/>
        <w:ind w:left="720"/>
        <w:jc w:val="both"/>
        <w:rPr>
          <w:rFonts w:ascii="Calibri" w:eastAsia="Calibri" w:hAnsi="Calibri" w:cs="Calibri"/>
          <w:kern w:val="0"/>
          <w:sz w:val="22"/>
          <w:szCs w:val="22"/>
          <w:lang w:eastAsia="pl-PL"/>
          <w14:ligatures w14:val="none"/>
        </w:rPr>
      </w:pPr>
      <w:r w:rsidRPr="38833A42">
        <w:rPr>
          <w:rFonts w:ascii="Calibri" w:eastAsia="Calibri" w:hAnsi="Calibri" w:cs="Calibri"/>
          <w:kern w:val="0"/>
          <w:sz w:val="22"/>
          <w:szCs w:val="22"/>
          <w:lang w:eastAsia="pl-PL"/>
          <w14:ligatures w14:val="none"/>
        </w:rPr>
        <w:t>- kiełbaski, kaszankę, karkówkę – łącznie co najmniej 250 g na osobę, warzywa – łącznie co najmniej 150 g na osobę na ognisko/grilla – łącznie co najmniej 400 g na osobę, z zastrzeżeniem, że łącznie nie mniej niż 25 kg każdego asortymentu. Dania ciepłe powinny mieć temperaturę nie niższą niż 70 st. C.</w:t>
      </w:r>
    </w:p>
    <w:p w14:paraId="6A16C4AB" w14:textId="77777777" w:rsidR="00004F5F" w:rsidRPr="00B715E6" w:rsidRDefault="00004F5F" w:rsidP="38833A42">
      <w:pPr>
        <w:spacing w:after="0" w:line="276" w:lineRule="auto"/>
        <w:ind w:left="720"/>
        <w:jc w:val="both"/>
        <w:rPr>
          <w:rFonts w:ascii="Calibri" w:eastAsia="Calibri" w:hAnsi="Calibri" w:cs="Calibri"/>
          <w:kern w:val="0"/>
          <w:sz w:val="22"/>
          <w:szCs w:val="22"/>
          <w:lang w:eastAsia="pl-PL"/>
          <w14:ligatures w14:val="none"/>
        </w:rPr>
      </w:pPr>
    </w:p>
    <w:p w14:paraId="61388CA4" w14:textId="6EC3BA7C" w:rsidR="00B715E6" w:rsidRPr="00551AC6" w:rsidRDefault="00B715E6" w:rsidP="38833A42">
      <w:pPr>
        <w:spacing w:after="0" w:line="276" w:lineRule="auto"/>
        <w:jc w:val="both"/>
        <w:rPr>
          <w:rFonts w:ascii="Calibri" w:eastAsia="Calibri" w:hAnsi="Calibri" w:cs="Calibri"/>
          <w:b/>
          <w:bCs/>
          <w:kern w:val="0"/>
          <w:sz w:val="22"/>
          <w:szCs w:val="22"/>
          <w:lang w:eastAsia="pl-PL"/>
          <w14:ligatures w14:val="none"/>
        </w:rPr>
      </w:pPr>
      <w:r w:rsidRPr="38833A42">
        <w:rPr>
          <w:rFonts w:ascii="Calibri" w:eastAsia="Calibri" w:hAnsi="Calibri" w:cs="Calibri"/>
          <w:b/>
          <w:bCs/>
          <w:kern w:val="0"/>
          <w:sz w:val="22"/>
          <w:szCs w:val="22"/>
          <w:lang w:eastAsia="pl-PL"/>
          <w14:ligatures w14:val="none"/>
        </w:rPr>
        <w:t>Zakres prac dla Wykonawcy</w:t>
      </w:r>
    </w:p>
    <w:p w14:paraId="26CB86B9" w14:textId="6BE911F8" w:rsidR="00B715E6" w:rsidRPr="00551AC6" w:rsidRDefault="00B715E6" w:rsidP="38833A42">
      <w:pPr>
        <w:spacing w:after="0" w:line="276" w:lineRule="auto"/>
        <w:jc w:val="both"/>
        <w:rPr>
          <w:rFonts w:ascii="Calibri" w:eastAsia="Calibri" w:hAnsi="Calibri" w:cs="Calibri"/>
          <w:b/>
          <w:bCs/>
          <w:sz w:val="22"/>
          <w:szCs w:val="22"/>
          <w:lang w:eastAsia="pl-PL"/>
        </w:rPr>
      </w:pPr>
    </w:p>
    <w:p w14:paraId="2E1BA034" w14:textId="5F66E78A" w:rsidR="00B715E6" w:rsidRPr="00551AC6" w:rsidRDefault="4FE6ED92" w:rsidP="38833A42">
      <w:pPr>
        <w:spacing w:after="0" w:line="276" w:lineRule="auto"/>
        <w:jc w:val="both"/>
        <w:rPr>
          <w:rFonts w:ascii="Calibri" w:eastAsia="Calibri" w:hAnsi="Calibri" w:cs="Calibri"/>
          <w:sz w:val="22"/>
          <w:szCs w:val="22"/>
        </w:rPr>
      </w:pPr>
      <w:r w:rsidRPr="0638290A">
        <w:rPr>
          <w:rFonts w:ascii="Calibri" w:eastAsia="Calibri" w:hAnsi="Calibri" w:cs="Calibri"/>
          <w:sz w:val="22"/>
          <w:szCs w:val="22"/>
        </w:rPr>
        <w:t>1. Po podpisaniu umowy Wykonawca zobowiązany będzie do:</w:t>
      </w:r>
    </w:p>
    <w:p w14:paraId="2DB179A5" w14:textId="310829D9" w:rsidR="00B715E6" w:rsidRPr="00551AC6" w:rsidRDefault="4FE6ED92" w:rsidP="38833A42">
      <w:pPr>
        <w:spacing w:after="0" w:line="276" w:lineRule="auto"/>
        <w:ind w:firstLine="11"/>
        <w:jc w:val="both"/>
        <w:rPr>
          <w:rFonts w:ascii="Calibri" w:eastAsia="Calibri" w:hAnsi="Calibri" w:cs="Calibri"/>
          <w:sz w:val="22"/>
          <w:szCs w:val="22"/>
        </w:rPr>
      </w:pPr>
      <w:r w:rsidRPr="0638290A">
        <w:rPr>
          <w:rFonts w:ascii="Calibri" w:eastAsia="Calibri" w:hAnsi="Calibri" w:cs="Calibri"/>
          <w:sz w:val="22"/>
          <w:szCs w:val="22"/>
        </w:rPr>
        <w:t xml:space="preserve">- opracowania i przedstawienia co najmniej dwóch koncepcji wydarzenia, do wyboru przez Zamawiającego; </w:t>
      </w:r>
    </w:p>
    <w:p w14:paraId="3F2A9F25" w14:textId="4B00CE49" w:rsidR="00B715E6" w:rsidRPr="00551AC6" w:rsidRDefault="4FE6ED92" w:rsidP="38833A42">
      <w:pPr>
        <w:spacing w:after="0" w:line="276" w:lineRule="auto"/>
        <w:ind w:firstLine="11"/>
        <w:jc w:val="both"/>
        <w:rPr>
          <w:rFonts w:ascii="Calibri" w:eastAsia="Calibri" w:hAnsi="Calibri" w:cs="Calibri"/>
          <w:sz w:val="22"/>
          <w:szCs w:val="22"/>
        </w:rPr>
      </w:pPr>
      <w:r w:rsidRPr="0638290A">
        <w:rPr>
          <w:rFonts w:ascii="Calibri" w:eastAsia="Calibri" w:hAnsi="Calibri" w:cs="Calibri"/>
          <w:sz w:val="22"/>
          <w:szCs w:val="22"/>
        </w:rPr>
        <w:t xml:space="preserve">- przedstawienia co najmniej dwóch propozycji miejsca wydarzenia (spełniającego wymagania określone </w:t>
      </w:r>
      <w:r>
        <w:br/>
      </w:r>
      <w:r w:rsidRPr="0638290A">
        <w:rPr>
          <w:rFonts w:ascii="Calibri" w:eastAsia="Calibri" w:hAnsi="Calibri" w:cs="Calibri"/>
          <w:sz w:val="22"/>
          <w:szCs w:val="22"/>
        </w:rPr>
        <w:t>w SWZ), do wyboru przez Zamawiającego;</w:t>
      </w:r>
    </w:p>
    <w:p w14:paraId="42A14F61" w14:textId="51C5C803" w:rsidR="00B715E6" w:rsidRPr="00551AC6" w:rsidRDefault="4FE6ED92" w:rsidP="38833A42">
      <w:pPr>
        <w:spacing w:after="0" w:line="276" w:lineRule="auto"/>
        <w:ind w:firstLine="11"/>
        <w:jc w:val="both"/>
        <w:rPr>
          <w:rFonts w:ascii="Calibri" w:eastAsia="Calibri" w:hAnsi="Calibri" w:cs="Calibri"/>
          <w:sz w:val="22"/>
          <w:szCs w:val="22"/>
        </w:rPr>
      </w:pPr>
      <w:r w:rsidRPr="0638290A">
        <w:rPr>
          <w:rFonts w:ascii="Calibri" w:eastAsia="Calibri" w:hAnsi="Calibri" w:cs="Calibri"/>
          <w:sz w:val="22"/>
          <w:szCs w:val="22"/>
        </w:rPr>
        <w:t xml:space="preserve">- przedstawienia propozycji co najmniej dwóch DJ-ów lub dwóch zespołów </w:t>
      </w:r>
      <w:proofErr w:type="spellStart"/>
      <w:r w:rsidRPr="0638290A">
        <w:rPr>
          <w:rFonts w:ascii="Calibri" w:eastAsia="Calibri" w:hAnsi="Calibri" w:cs="Calibri"/>
          <w:sz w:val="22"/>
          <w:szCs w:val="22"/>
        </w:rPr>
        <w:t>coverowych</w:t>
      </w:r>
      <w:proofErr w:type="spellEnd"/>
      <w:r w:rsidRPr="0638290A">
        <w:rPr>
          <w:rFonts w:ascii="Calibri" w:eastAsia="Calibri" w:hAnsi="Calibri" w:cs="Calibri"/>
          <w:sz w:val="22"/>
          <w:szCs w:val="22"/>
        </w:rPr>
        <w:t>, do wyboru przez Zamawiającego (wraz z ich demo);</w:t>
      </w:r>
    </w:p>
    <w:p w14:paraId="76AF764C" w14:textId="155EF655" w:rsidR="00B715E6" w:rsidRPr="00551AC6" w:rsidRDefault="4FE6ED92" w:rsidP="38833A42">
      <w:pPr>
        <w:tabs>
          <w:tab w:val="left" w:pos="0"/>
          <w:tab w:val="left" w:pos="1440"/>
        </w:tabs>
        <w:spacing w:after="0" w:line="276" w:lineRule="auto"/>
        <w:ind w:firstLine="11"/>
        <w:jc w:val="both"/>
        <w:rPr>
          <w:rFonts w:ascii="Calibri" w:eastAsia="Calibri" w:hAnsi="Calibri" w:cs="Calibri"/>
          <w:sz w:val="22"/>
          <w:szCs w:val="22"/>
        </w:rPr>
      </w:pPr>
      <w:r w:rsidRPr="0638290A">
        <w:rPr>
          <w:rFonts w:ascii="Calibri" w:eastAsia="Calibri" w:hAnsi="Calibri" w:cs="Calibri"/>
          <w:sz w:val="22"/>
          <w:szCs w:val="22"/>
        </w:rPr>
        <w:t xml:space="preserve">- opracowania menu posiłku oraz posiłku na ognisko lub grilla; </w:t>
      </w:r>
    </w:p>
    <w:p w14:paraId="3793B992" w14:textId="23236718" w:rsidR="00B715E6" w:rsidRPr="00551AC6" w:rsidRDefault="4FE6ED92" w:rsidP="38833A42">
      <w:pPr>
        <w:tabs>
          <w:tab w:val="left" w:pos="0"/>
          <w:tab w:val="left" w:pos="1440"/>
        </w:tabs>
        <w:spacing w:after="0" w:line="276" w:lineRule="auto"/>
        <w:ind w:firstLine="11"/>
        <w:jc w:val="both"/>
        <w:rPr>
          <w:rFonts w:ascii="Calibri" w:eastAsia="Calibri" w:hAnsi="Calibri" w:cs="Calibri"/>
          <w:sz w:val="22"/>
          <w:szCs w:val="22"/>
        </w:rPr>
      </w:pPr>
      <w:r w:rsidRPr="0638290A">
        <w:rPr>
          <w:rFonts w:ascii="Calibri" w:eastAsia="Calibri" w:hAnsi="Calibri" w:cs="Calibri"/>
          <w:sz w:val="22"/>
          <w:szCs w:val="22"/>
        </w:rPr>
        <w:t>- opracowania działań team</w:t>
      </w:r>
      <w:r w:rsidR="20D6B97F" w:rsidRPr="0638290A">
        <w:rPr>
          <w:rFonts w:ascii="Calibri" w:eastAsia="Calibri" w:hAnsi="Calibri" w:cs="Calibri"/>
          <w:sz w:val="22"/>
          <w:szCs w:val="22"/>
        </w:rPr>
        <w:t>-</w:t>
      </w:r>
      <w:proofErr w:type="spellStart"/>
      <w:r w:rsidRPr="0638290A">
        <w:rPr>
          <w:rFonts w:ascii="Calibri" w:eastAsia="Calibri" w:hAnsi="Calibri" w:cs="Calibri"/>
          <w:sz w:val="22"/>
          <w:szCs w:val="22"/>
        </w:rPr>
        <w:t>buildingowych</w:t>
      </w:r>
      <w:proofErr w:type="spellEnd"/>
      <w:r w:rsidRPr="0638290A">
        <w:rPr>
          <w:rFonts w:ascii="Calibri" w:eastAsia="Calibri" w:hAnsi="Calibri" w:cs="Calibri"/>
          <w:sz w:val="22"/>
          <w:szCs w:val="22"/>
        </w:rPr>
        <w:t xml:space="preserve"> i rekreacyjnych dla uczestników spotkania.</w:t>
      </w:r>
    </w:p>
    <w:p w14:paraId="39DBD7DF" w14:textId="5ADEA12F" w:rsidR="00B715E6" w:rsidRPr="00551AC6" w:rsidRDefault="4FE6ED92" w:rsidP="38833A42">
      <w:pPr>
        <w:tabs>
          <w:tab w:val="left" w:pos="0"/>
          <w:tab w:val="left" w:pos="1440"/>
        </w:tabs>
        <w:spacing w:after="0" w:line="276" w:lineRule="auto"/>
        <w:jc w:val="both"/>
        <w:rPr>
          <w:rFonts w:ascii="Calibri" w:eastAsia="Calibri" w:hAnsi="Calibri" w:cs="Calibri"/>
          <w:sz w:val="22"/>
          <w:szCs w:val="22"/>
        </w:rPr>
      </w:pPr>
      <w:r w:rsidRPr="0638290A">
        <w:rPr>
          <w:rFonts w:ascii="Calibri" w:eastAsia="Calibri" w:hAnsi="Calibri" w:cs="Calibri"/>
          <w:sz w:val="22"/>
          <w:szCs w:val="22"/>
        </w:rPr>
        <w:t xml:space="preserve">Wszystkie propozycje będą konsultowane z Zamawiającym i wymagają jego akceptacji. </w:t>
      </w:r>
    </w:p>
    <w:p w14:paraId="0E417FBD" w14:textId="68E402EE" w:rsidR="00B715E6" w:rsidRPr="00551AC6" w:rsidRDefault="4FE6ED92" w:rsidP="38833A42">
      <w:pPr>
        <w:tabs>
          <w:tab w:val="left" w:pos="0"/>
          <w:tab w:val="left" w:pos="1440"/>
        </w:tabs>
        <w:spacing w:after="0" w:line="276" w:lineRule="auto"/>
        <w:jc w:val="both"/>
        <w:rPr>
          <w:rFonts w:ascii="Calibri" w:eastAsia="Calibri" w:hAnsi="Calibri" w:cs="Calibri"/>
          <w:sz w:val="22"/>
          <w:szCs w:val="22"/>
        </w:rPr>
      </w:pPr>
      <w:r w:rsidRPr="0638290A">
        <w:rPr>
          <w:rFonts w:ascii="Calibri" w:eastAsia="Calibri" w:hAnsi="Calibri" w:cs="Calibri"/>
          <w:sz w:val="22"/>
          <w:szCs w:val="22"/>
        </w:rPr>
        <w:t xml:space="preserve"> </w:t>
      </w:r>
    </w:p>
    <w:p w14:paraId="48FF7BE1" w14:textId="6AB4CCF4" w:rsidR="00B715E6" w:rsidRPr="00551AC6" w:rsidRDefault="4FE6ED92" w:rsidP="38833A42">
      <w:pPr>
        <w:tabs>
          <w:tab w:val="left" w:pos="0"/>
          <w:tab w:val="left" w:pos="1440"/>
        </w:tabs>
        <w:spacing w:after="0" w:line="276" w:lineRule="auto"/>
        <w:jc w:val="both"/>
        <w:rPr>
          <w:rFonts w:ascii="Calibri" w:eastAsia="Calibri" w:hAnsi="Calibri" w:cs="Calibri"/>
          <w:sz w:val="22"/>
          <w:szCs w:val="22"/>
        </w:rPr>
      </w:pPr>
      <w:r w:rsidRPr="0638290A">
        <w:rPr>
          <w:rFonts w:ascii="Calibri" w:eastAsia="Calibri" w:hAnsi="Calibri" w:cs="Calibri"/>
          <w:sz w:val="22"/>
          <w:szCs w:val="22"/>
        </w:rPr>
        <w:t>2. Ostateczne propozycje w zakresie, o którym mowa powyżej (w tym szczegółowy scenariusz spotkania), Wykonawca zobowiązany jest przedłożyć do akceptacji Zamawiającego nie później niż 14 dni przed planowanym wydarzeniem.</w:t>
      </w:r>
    </w:p>
    <w:p w14:paraId="653D2AE4" w14:textId="3420A546" w:rsidR="00B715E6" w:rsidRPr="00551AC6" w:rsidRDefault="4FE6ED92" w:rsidP="38833A42">
      <w:pPr>
        <w:spacing w:after="0" w:line="276" w:lineRule="auto"/>
        <w:jc w:val="both"/>
        <w:rPr>
          <w:rFonts w:ascii="Calibri" w:eastAsia="Calibri" w:hAnsi="Calibri" w:cs="Calibri"/>
          <w:sz w:val="22"/>
          <w:szCs w:val="22"/>
        </w:rPr>
      </w:pPr>
      <w:r w:rsidRPr="0638290A">
        <w:rPr>
          <w:rFonts w:ascii="Calibri" w:eastAsia="Calibri" w:hAnsi="Calibri" w:cs="Calibri"/>
          <w:sz w:val="22"/>
          <w:szCs w:val="22"/>
        </w:rPr>
        <w:t xml:space="preserve"> </w:t>
      </w:r>
    </w:p>
    <w:p w14:paraId="435D1249" w14:textId="38C663D9" w:rsidR="00B715E6" w:rsidRPr="00551AC6" w:rsidRDefault="4FE6ED92" w:rsidP="38833A42">
      <w:pPr>
        <w:spacing w:after="0" w:line="276" w:lineRule="auto"/>
        <w:jc w:val="both"/>
        <w:rPr>
          <w:rFonts w:ascii="Calibri" w:eastAsia="Calibri" w:hAnsi="Calibri" w:cs="Calibri"/>
          <w:sz w:val="22"/>
          <w:szCs w:val="22"/>
        </w:rPr>
      </w:pPr>
      <w:r w:rsidRPr="0638290A">
        <w:rPr>
          <w:rFonts w:ascii="Calibri" w:eastAsia="Calibri" w:hAnsi="Calibri" w:cs="Calibri"/>
          <w:sz w:val="22"/>
          <w:szCs w:val="22"/>
        </w:rPr>
        <w:t xml:space="preserve">3. Wykonawca zobowiązuje się do posiadania opłaconej polisy, a przypadku jej braku innego dokumentu potwierdzającego, że jest ubezpieczony (OC) w zakresie prowadzonej działalności gospodarczej, związanej </w:t>
      </w:r>
      <w:r>
        <w:br/>
      </w:r>
      <w:r w:rsidRPr="0638290A">
        <w:rPr>
          <w:rFonts w:ascii="Calibri" w:eastAsia="Calibri" w:hAnsi="Calibri" w:cs="Calibri"/>
          <w:sz w:val="22"/>
          <w:szCs w:val="22"/>
        </w:rPr>
        <w:t xml:space="preserve">z przedmiotem zamówienia, na kwotę nie niższą niż 3 000 000 zł (słownie: trzy miliony złotych) przez cały czas wykonywania niniejszej Umowy. </w:t>
      </w:r>
    </w:p>
    <w:p w14:paraId="525CB927" w14:textId="163C2B0F" w:rsidR="00B715E6" w:rsidRPr="00551AC6" w:rsidRDefault="4FE6ED92" w:rsidP="38833A42">
      <w:pPr>
        <w:spacing w:after="0" w:line="276" w:lineRule="auto"/>
        <w:jc w:val="both"/>
        <w:rPr>
          <w:rFonts w:ascii="Calibri" w:eastAsia="Calibri" w:hAnsi="Calibri" w:cs="Calibri"/>
          <w:sz w:val="22"/>
          <w:szCs w:val="22"/>
        </w:rPr>
      </w:pPr>
      <w:r w:rsidRPr="0638290A">
        <w:rPr>
          <w:rFonts w:ascii="Calibri" w:eastAsia="Calibri" w:hAnsi="Calibri" w:cs="Calibri"/>
          <w:sz w:val="22"/>
          <w:szCs w:val="22"/>
        </w:rPr>
        <w:t xml:space="preserve"> </w:t>
      </w:r>
    </w:p>
    <w:p w14:paraId="7573D0F7" w14:textId="67CA484D" w:rsidR="00B715E6" w:rsidRPr="00455D66" w:rsidRDefault="4FE6ED92" w:rsidP="38833A42">
      <w:pPr>
        <w:spacing w:after="0" w:line="276" w:lineRule="auto"/>
        <w:jc w:val="both"/>
        <w:rPr>
          <w:rFonts w:ascii="Calibri" w:eastAsia="Calibri" w:hAnsi="Calibri" w:cs="Calibri"/>
          <w:sz w:val="22"/>
          <w:szCs w:val="22"/>
        </w:rPr>
      </w:pPr>
      <w:r w:rsidRPr="0638290A">
        <w:rPr>
          <w:rFonts w:ascii="Calibri" w:eastAsia="Calibri" w:hAnsi="Calibri" w:cs="Calibri"/>
          <w:sz w:val="22"/>
          <w:szCs w:val="22"/>
        </w:rPr>
        <w:t xml:space="preserve">4. Wykonawca zapewni ubezpieczenie następstw nieszczęśliwych wypadków (NNW) każdego </w:t>
      </w:r>
      <w:r>
        <w:br/>
      </w:r>
      <w:r w:rsidRPr="0638290A">
        <w:rPr>
          <w:rFonts w:ascii="Calibri" w:eastAsia="Calibri" w:hAnsi="Calibri" w:cs="Calibri"/>
          <w:sz w:val="22"/>
          <w:szCs w:val="22"/>
        </w:rPr>
        <w:t>z uczestników spotkania (wydarzenia) na kwotę 10 000 zł.</w:t>
      </w:r>
    </w:p>
    <w:sectPr w:rsidR="00B715E6" w:rsidRPr="00455D66" w:rsidSect="00B715E6">
      <w:headerReference w:type="default" r:id="rId7"/>
      <w:footerReference w:type="even" r:id="rId8"/>
      <w:footerReference w:type="default" r:id="rId9"/>
      <w:headerReference w:type="first" r:id="rId10"/>
      <w:pgSz w:w="11906" w:h="16838" w:code="9"/>
      <w:pgMar w:top="1440" w:right="991" w:bottom="1418" w:left="1134" w:header="53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40C3C" w14:textId="77777777" w:rsidR="0089220A" w:rsidRDefault="0089220A">
      <w:pPr>
        <w:spacing w:after="0" w:line="240" w:lineRule="auto"/>
      </w:pPr>
      <w:r>
        <w:separator/>
      </w:r>
    </w:p>
  </w:endnote>
  <w:endnote w:type="continuationSeparator" w:id="0">
    <w:p w14:paraId="25ED4B78" w14:textId="77777777" w:rsidR="0089220A" w:rsidRDefault="00892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D3C82" w14:textId="77777777" w:rsidR="00B715E6" w:rsidRDefault="00B715E6" w:rsidP="00504A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8472ACF" w14:textId="77777777" w:rsidR="00B715E6" w:rsidRDefault="00B715E6" w:rsidP="00504A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D602" w14:textId="77777777" w:rsidR="00B715E6" w:rsidRDefault="00B715E6" w:rsidP="470EB8DC">
    <w:pPr>
      <w:pStyle w:val="Stopka"/>
      <w:framePr w:wrap="around" w:vAnchor="text" w:hAnchor="margin" w:xAlign="right" w:y="1"/>
      <w:jc w:val="center"/>
      <w:rPr>
        <w:rStyle w:val="Numerstrony"/>
        <w:sz w:val="22"/>
        <w:szCs w:val="22"/>
      </w:rPr>
    </w:pPr>
    <w:r w:rsidRPr="470EB8DC">
      <w:rPr>
        <w:rStyle w:val="Numerstrony"/>
        <w:rFonts w:ascii="Calibri" w:eastAsia="Calibri" w:hAnsi="Calibri" w:cs="Calibri"/>
        <w:noProof/>
        <w:sz w:val="22"/>
        <w:szCs w:val="22"/>
      </w:rPr>
      <w:fldChar w:fldCharType="begin"/>
    </w:r>
    <w:r w:rsidRPr="470EB8DC">
      <w:rPr>
        <w:rStyle w:val="Numerstrony"/>
      </w:rPr>
      <w:instrText xml:space="preserve">PAGE  </w:instrText>
    </w:r>
    <w:r w:rsidRPr="470EB8DC">
      <w:rPr>
        <w:rStyle w:val="Numerstrony"/>
      </w:rPr>
      <w:fldChar w:fldCharType="separate"/>
    </w:r>
    <w:r w:rsidR="470EB8DC" w:rsidRPr="470EB8DC">
      <w:rPr>
        <w:rStyle w:val="Numerstrony"/>
        <w:rFonts w:ascii="Calibri" w:eastAsia="Calibri" w:hAnsi="Calibri" w:cs="Calibri"/>
        <w:noProof/>
        <w:sz w:val="22"/>
        <w:szCs w:val="22"/>
      </w:rPr>
      <w:t>2</w:t>
    </w:r>
    <w:r w:rsidRPr="470EB8DC">
      <w:rPr>
        <w:rStyle w:val="Numerstrony"/>
        <w:rFonts w:ascii="Calibri" w:eastAsia="Calibri" w:hAnsi="Calibri" w:cs="Calibri"/>
        <w:noProof/>
        <w:sz w:val="22"/>
        <w:szCs w:val="22"/>
      </w:rPr>
      <w:fldChar w:fldCharType="end"/>
    </w:r>
  </w:p>
  <w:p w14:paraId="4B29E34B" w14:textId="77777777" w:rsidR="00B715E6" w:rsidRDefault="00B715E6" w:rsidP="00504A1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3D6BF" w14:textId="77777777" w:rsidR="0089220A" w:rsidRDefault="0089220A">
      <w:pPr>
        <w:spacing w:after="0" w:line="240" w:lineRule="auto"/>
      </w:pPr>
      <w:r>
        <w:separator/>
      </w:r>
    </w:p>
  </w:footnote>
  <w:footnote w:type="continuationSeparator" w:id="0">
    <w:p w14:paraId="25335E98" w14:textId="77777777" w:rsidR="0089220A" w:rsidRDefault="00892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54C31" w14:textId="01028141" w:rsidR="3A2A389F" w:rsidRPr="00734F81" w:rsidRDefault="00734F81" w:rsidP="00734F81">
    <w:pPr>
      <w:pStyle w:val="Nagwek"/>
      <w:jc w:val="right"/>
      <w:rPr>
        <w:rFonts w:ascii="Calibri" w:hAnsi="Calibri" w:cs="Calibri"/>
        <w:sz w:val="22"/>
        <w:szCs w:val="22"/>
      </w:rPr>
    </w:pPr>
    <w:r w:rsidRPr="00734F81">
      <w:rPr>
        <w:rFonts w:ascii="Calibri" w:hAnsi="Calibri" w:cs="Calibri"/>
        <w:sz w:val="22"/>
        <w:szCs w:val="22"/>
      </w:rPr>
      <w:t>Załącznik nr 8 do SWZ</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A0794" w14:textId="77777777" w:rsidR="00B715E6" w:rsidRDefault="00B715E6" w:rsidP="00B109D8">
    <w:pPr>
      <w:pStyle w:val="Nagwek"/>
    </w:pPr>
  </w:p>
  <w:p w14:paraId="0001A6FD" w14:textId="77777777" w:rsidR="00B715E6" w:rsidRPr="00B109D8" w:rsidRDefault="00B715E6">
    <w:pPr>
      <w:pStyle w:val="Nagwek"/>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964F6"/>
    <w:multiLevelType w:val="hybridMultilevel"/>
    <w:tmpl w:val="BD447504"/>
    <w:lvl w:ilvl="0" w:tplc="212619FA">
      <w:start w:val="1"/>
      <w:numFmt w:val="upperRoman"/>
      <w:lvlText w:val="%1."/>
      <w:lvlJc w:val="righ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3932F2"/>
    <w:multiLevelType w:val="hybridMultilevel"/>
    <w:tmpl w:val="627A59EA"/>
    <w:lvl w:ilvl="0" w:tplc="EA78C02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B4295C"/>
    <w:multiLevelType w:val="hybridMultilevel"/>
    <w:tmpl w:val="7E307B04"/>
    <w:lvl w:ilvl="0" w:tplc="BE9857D6">
      <w:start w:val="1"/>
      <w:numFmt w:val="decimal"/>
      <w:lvlText w:val="%1."/>
      <w:lvlJc w:val="left"/>
      <w:pPr>
        <w:ind w:left="360" w:hanging="360"/>
      </w:pPr>
      <w:rPr>
        <w:rFonts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3" w15:restartNumberingAfterBreak="0">
    <w:nsid w:val="31D85FF6"/>
    <w:multiLevelType w:val="hybridMultilevel"/>
    <w:tmpl w:val="63D689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3F04BC4"/>
    <w:multiLevelType w:val="hybridMultilevel"/>
    <w:tmpl w:val="399C8C0E"/>
    <w:lvl w:ilvl="0" w:tplc="9CD6328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FF586B"/>
    <w:multiLevelType w:val="hybridMultilevel"/>
    <w:tmpl w:val="3F086C10"/>
    <w:lvl w:ilvl="0" w:tplc="30B05AF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51E0354"/>
    <w:multiLevelType w:val="hybridMultilevel"/>
    <w:tmpl w:val="CF880B6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59196495"/>
    <w:multiLevelType w:val="hybridMultilevel"/>
    <w:tmpl w:val="E9A064D8"/>
    <w:lvl w:ilvl="0" w:tplc="2DAEB290">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9336CC8"/>
    <w:multiLevelType w:val="hybridMultilevel"/>
    <w:tmpl w:val="F44A49FC"/>
    <w:lvl w:ilvl="0" w:tplc="C99C0FE2">
      <w:start w:val="1"/>
      <w:numFmt w:val="decimal"/>
      <w:lvlText w:val="%1."/>
      <w:lvlJc w:val="left"/>
      <w:pPr>
        <w:ind w:left="720" w:hanging="360"/>
      </w:pPr>
    </w:lvl>
    <w:lvl w:ilvl="1" w:tplc="8D04713E">
      <w:start w:val="1"/>
      <w:numFmt w:val="lowerLetter"/>
      <w:lvlText w:val="%2."/>
      <w:lvlJc w:val="left"/>
      <w:pPr>
        <w:ind w:left="1440" w:hanging="360"/>
      </w:pPr>
    </w:lvl>
    <w:lvl w:ilvl="2" w:tplc="D0281D28">
      <w:start w:val="1"/>
      <w:numFmt w:val="lowerRoman"/>
      <w:lvlText w:val="%3."/>
      <w:lvlJc w:val="right"/>
      <w:pPr>
        <w:ind w:left="2160" w:hanging="180"/>
      </w:pPr>
    </w:lvl>
    <w:lvl w:ilvl="3" w:tplc="E7764668">
      <w:start w:val="1"/>
      <w:numFmt w:val="decimal"/>
      <w:lvlText w:val="%4."/>
      <w:lvlJc w:val="left"/>
      <w:pPr>
        <w:ind w:left="2880" w:hanging="360"/>
      </w:pPr>
    </w:lvl>
    <w:lvl w:ilvl="4" w:tplc="97703D14">
      <w:start w:val="1"/>
      <w:numFmt w:val="lowerLetter"/>
      <w:lvlText w:val="%5."/>
      <w:lvlJc w:val="left"/>
      <w:pPr>
        <w:ind w:left="3600" w:hanging="360"/>
      </w:pPr>
    </w:lvl>
    <w:lvl w:ilvl="5" w:tplc="8B465CF8">
      <w:start w:val="1"/>
      <w:numFmt w:val="lowerRoman"/>
      <w:lvlText w:val="%6."/>
      <w:lvlJc w:val="right"/>
      <w:pPr>
        <w:ind w:left="4320" w:hanging="180"/>
      </w:pPr>
    </w:lvl>
    <w:lvl w:ilvl="6" w:tplc="E9E23CA6">
      <w:start w:val="1"/>
      <w:numFmt w:val="decimal"/>
      <w:lvlText w:val="%7."/>
      <w:lvlJc w:val="left"/>
      <w:pPr>
        <w:ind w:left="5040" w:hanging="360"/>
      </w:pPr>
    </w:lvl>
    <w:lvl w:ilvl="7" w:tplc="FF12E968">
      <w:start w:val="1"/>
      <w:numFmt w:val="lowerLetter"/>
      <w:lvlText w:val="%8."/>
      <w:lvlJc w:val="left"/>
      <w:pPr>
        <w:ind w:left="5760" w:hanging="360"/>
      </w:pPr>
    </w:lvl>
    <w:lvl w:ilvl="8" w:tplc="FD02ED80">
      <w:start w:val="1"/>
      <w:numFmt w:val="lowerRoman"/>
      <w:lvlText w:val="%9."/>
      <w:lvlJc w:val="right"/>
      <w:pPr>
        <w:ind w:left="6480" w:hanging="180"/>
      </w:pPr>
    </w:lvl>
  </w:abstractNum>
  <w:abstractNum w:abstractNumId="9" w15:restartNumberingAfterBreak="0">
    <w:nsid w:val="5EAE7326"/>
    <w:multiLevelType w:val="hybridMultilevel"/>
    <w:tmpl w:val="194CBAD4"/>
    <w:lvl w:ilvl="0" w:tplc="DC8C946C">
      <w:start w:val="1"/>
      <w:numFmt w:val="decimal"/>
      <w:lvlText w:val="%1."/>
      <w:lvlJc w:val="left"/>
      <w:pPr>
        <w:ind w:left="644" w:hanging="360"/>
      </w:pPr>
      <w:rPr>
        <w:rFonts w:hint="default"/>
        <w:b w:val="0"/>
        <w:bCs w:val="0"/>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cs="Wingdings" w:hint="default"/>
      </w:rPr>
    </w:lvl>
    <w:lvl w:ilvl="3" w:tplc="04150001" w:tentative="1">
      <w:start w:val="1"/>
      <w:numFmt w:val="bullet"/>
      <w:lvlText w:val=""/>
      <w:lvlJc w:val="left"/>
      <w:pPr>
        <w:ind w:left="2804" w:hanging="360"/>
      </w:pPr>
      <w:rPr>
        <w:rFonts w:ascii="Symbol" w:hAnsi="Symbol" w:cs="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cs="Wingdings" w:hint="default"/>
      </w:rPr>
    </w:lvl>
    <w:lvl w:ilvl="6" w:tplc="04150001" w:tentative="1">
      <w:start w:val="1"/>
      <w:numFmt w:val="bullet"/>
      <w:lvlText w:val=""/>
      <w:lvlJc w:val="left"/>
      <w:pPr>
        <w:ind w:left="4964" w:hanging="360"/>
      </w:pPr>
      <w:rPr>
        <w:rFonts w:ascii="Symbol" w:hAnsi="Symbol" w:cs="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cs="Wingdings" w:hint="default"/>
      </w:rPr>
    </w:lvl>
  </w:abstractNum>
  <w:abstractNum w:abstractNumId="10" w15:restartNumberingAfterBreak="0">
    <w:nsid w:val="6CD44F72"/>
    <w:multiLevelType w:val="hybridMultilevel"/>
    <w:tmpl w:val="78ACD8A6"/>
    <w:lvl w:ilvl="0" w:tplc="0415000F">
      <w:start w:val="1"/>
      <w:numFmt w:val="decimal"/>
      <w:lvlText w:val="%1."/>
      <w:lvlJc w:val="left"/>
      <w:pPr>
        <w:ind w:left="720" w:hanging="360"/>
      </w:pPr>
    </w:lvl>
    <w:lvl w:ilvl="1" w:tplc="FB8CC2A6">
      <w:start w:val="1"/>
      <w:numFmt w:val="decimal"/>
      <w:lvlText w:val="%2."/>
      <w:lvlJc w:val="left"/>
      <w:pPr>
        <w:ind w:left="1440" w:hanging="360"/>
      </w:pPr>
      <w:rPr>
        <w:b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57F63B5"/>
    <w:multiLevelType w:val="hybridMultilevel"/>
    <w:tmpl w:val="B2503FCA"/>
    <w:lvl w:ilvl="0" w:tplc="7D84906A">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7AB6690A"/>
    <w:multiLevelType w:val="hybridMultilevel"/>
    <w:tmpl w:val="E6C00474"/>
    <w:lvl w:ilvl="0" w:tplc="212619FA">
      <w:start w:val="1"/>
      <w:numFmt w:val="upperRoman"/>
      <w:lvlText w:val="%1."/>
      <w:lvlJc w:val="right"/>
      <w:pPr>
        <w:ind w:left="360" w:hanging="360"/>
      </w:pPr>
      <w:rPr>
        <w:rFonts w:hint="default"/>
        <w:b/>
        <w:bCs/>
      </w:rPr>
    </w:lvl>
    <w:lvl w:ilvl="1" w:tplc="3D2E7AE0">
      <w:start w:val="1"/>
      <w:numFmt w:val="decimal"/>
      <w:lvlText w:val="%2."/>
      <w:lvlJc w:val="left"/>
      <w:pPr>
        <w:ind w:left="865" w:hanging="360"/>
      </w:pPr>
      <w:rPr>
        <w:b w:val="0"/>
        <w:bCs w:val="0"/>
      </w:rPr>
    </w:lvl>
    <w:lvl w:ilvl="2" w:tplc="0415001B" w:tentative="1">
      <w:start w:val="1"/>
      <w:numFmt w:val="lowerRoman"/>
      <w:lvlText w:val="%3."/>
      <w:lvlJc w:val="right"/>
      <w:pPr>
        <w:ind w:left="1585" w:hanging="180"/>
      </w:pPr>
    </w:lvl>
    <w:lvl w:ilvl="3" w:tplc="0415000F" w:tentative="1">
      <w:start w:val="1"/>
      <w:numFmt w:val="decimal"/>
      <w:lvlText w:val="%4."/>
      <w:lvlJc w:val="left"/>
      <w:pPr>
        <w:ind w:left="2305" w:hanging="360"/>
      </w:pPr>
    </w:lvl>
    <w:lvl w:ilvl="4" w:tplc="04150019" w:tentative="1">
      <w:start w:val="1"/>
      <w:numFmt w:val="lowerLetter"/>
      <w:lvlText w:val="%5."/>
      <w:lvlJc w:val="left"/>
      <w:pPr>
        <w:ind w:left="3025" w:hanging="360"/>
      </w:pPr>
    </w:lvl>
    <w:lvl w:ilvl="5" w:tplc="0415001B" w:tentative="1">
      <w:start w:val="1"/>
      <w:numFmt w:val="lowerRoman"/>
      <w:lvlText w:val="%6."/>
      <w:lvlJc w:val="right"/>
      <w:pPr>
        <w:ind w:left="3745" w:hanging="180"/>
      </w:pPr>
    </w:lvl>
    <w:lvl w:ilvl="6" w:tplc="0415000F" w:tentative="1">
      <w:start w:val="1"/>
      <w:numFmt w:val="decimal"/>
      <w:lvlText w:val="%7."/>
      <w:lvlJc w:val="left"/>
      <w:pPr>
        <w:ind w:left="4465" w:hanging="360"/>
      </w:pPr>
    </w:lvl>
    <w:lvl w:ilvl="7" w:tplc="04150019" w:tentative="1">
      <w:start w:val="1"/>
      <w:numFmt w:val="lowerLetter"/>
      <w:lvlText w:val="%8."/>
      <w:lvlJc w:val="left"/>
      <w:pPr>
        <w:ind w:left="5185" w:hanging="360"/>
      </w:pPr>
    </w:lvl>
    <w:lvl w:ilvl="8" w:tplc="0415001B" w:tentative="1">
      <w:start w:val="1"/>
      <w:numFmt w:val="lowerRoman"/>
      <w:lvlText w:val="%9."/>
      <w:lvlJc w:val="right"/>
      <w:pPr>
        <w:ind w:left="5905" w:hanging="180"/>
      </w:pPr>
    </w:lvl>
  </w:abstractNum>
  <w:abstractNum w:abstractNumId="13" w15:restartNumberingAfterBreak="0">
    <w:nsid w:val="7FDA1181"/>
    <w:multiLevelType w:val="hybridMultilevel"/>
    <w:tmpl w:val="8006C3DC"/>
    <w:lvl w:ilvl="0" w:tplc="212619FA">
      <w:start w:val="1"/>
      <w:numFmt w:val="upperRoman"/>
      <w:lvlText w:val="%1."/>
      <w:lvlJc w:val="righ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30889262">
    <w:abstractNumId w:val="8"/>
  </w:num>
  <w:num w:numId="2" w16cid:durableId="717321105">
    <w:abstractNumId w:val="12"/>
  </w:num>
  <w:num w:numId="3" w16cid:durableId="1095632541">
    <w:abstractNumId w:val="3"/>
  </w:num>
  <w:num w:numId="4" w16cid:durableId="1445467262">
    <w:abstractNumId w:val="5"/>
  </w:num>
  <w:num w:numId="5" w16cid:durableId="1281036230">
    <w:abstractNumId w:val="9"/>
  </w:num>
  <w:num w:numId="6" w16cid:durableId="1252852319">
    <w:abstractNumId w:val="2"/>
  </w:num>
  <w:num w:numId="7" w16cid:durableId="1999264419">
    <w:abstractNumId w:val="10"/>
  </w:num>
  <w:num w:numId="8" w16cid:durableId="635062616">
    <w:abstractNumId w:val="13"/>
  </w:num>
  <w:num w:numId="9" w16cid:durableId="108817572">
    <w:abstractNumId w:val="1"/>
  </w:num>
  <w:num w:numId="10" w16cid:durableId="1198540030">
    <w:abstractNumId w:val="0"/>
  </w:num>
  <w:num w:numId="11" w16cid:durableId="1020426445">
    <w:abstractNumId w:val="4"/>
  </w:num>
  <w:num w:numId="12" w16cid:durableId="1826124215">
    <w:abstractNumId w:val="7"/>
  </w:num>
  <w:num w:numId="13" w16cid:durableId="1091271566">
    <w:abstractNumId w:val="11"/>
  </w:num>
  <w:num w:numId="14" w16cid:durableId="15083971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5E6"/>
    <w:rsid w:val="00004F5F"/>
    <w:rsid w:val="00093A57"/>
    <w:rsid w:val="00114FD3"/>
    <w:rsid w:val="00161CFA"/>
    <w:rsid w:val="002479A4"/>
    <w:rsid w:val="002D2ED8"/>
    <w:rsid w:val="003D3359"/>
    <w:rsid w:val="00455D66"/>
    <w:rsid w:val="004E282A"/>
    <w:rsid w:val="00501AFB"/>
    <w:rsid w:val="00551AC6"/>
    <w:rsid w:val="00594A8B"/>
    <w:rsid w:val="006448D5"/>
    <w:rsid w:val="00696E4A"/>
    <w:rsid w:val="00734F81"/>
    <w:rsid w:val="00757CFE"/>
    <w:rsid w:val="00767640"/>
    <w:rsid w:val="007A100B"/>
    <w:rsid w:val="0089220A"/>
    <w:rsid w:val="009A1AC1"/>
    <w:rsid w:val="00A15B91"/>
    <w:rsid w:val="00B715E6"/>
    <w:rsid w:val="00BA3B9A"/>
    <w:rsid w:val="00BD69C4"/>
    <w:rsid w:val="00C07F9B"/>
    <w:rsid w:val="00C216B8"/>
    <w:rsid w:val="00C30A6B"/>
    <w:rsid w:val="00C75BA8"/>
    <w:rsid w:val="00D073D3"/>
    <w:rsid w:val="00E40302"/>
    <w:rsid w:val="00F05F9F"/>
    <w:rsid w:val="00F53310"/>
    <w:rsid w:val="020B2B2B"/>
    <w:rsid w:val="02757433"/>
    <w:rsid w:val="0638290A"/>
    <w:rsid w:val="0674B206"/>
    <w:rsid w:val="07643E00"/>
    <w:rsid w:val="10CEE7F4"/>
    <w:rsid w:val="18CFA2E2"/>
    <w:rsid w:val="1C06522E"/>
    <w:rsid w:val="20D6B97F"/>
    <w:rsid w:val="21762CC6"/>
    <w:rsid w:val="232F167D"/>
    <w:rsid w:val="23AB0B28"/>
    <w:rsid w:val="2537D9F9"/>
    <w:rsid w:val="2609BCC9"/>
    <w:rsid w:val="265A5D26"/>
    <w:rsid w:val="26E9C2D5"/>
    <w:rsid w:val="27473109"/>
    <w:rsid w:val="27C9042C"/>
    <w:rsid w:val="295CB41A"/>
    <w:rsid w:val="2BD17D56"/>
    <w:rsid w:val="2EFDA119"/>
    <w:rsid w:val="2FB502FA"/>
    <w:rsid w:val="31D0A36C"/>
    <w:rsid w:val="33E4B588"/>
    <w:rsid w:val="36DC054E"/>
    <w:rsid w:val="38833A42"/>
    <w:rsid w:val="3A2A389F"/>
    <w:rsid w:val="3A8DCED0"/>
    <w:rsid w:val="3AA31F44"/>
    <w:rsid w:val="3D3EC653"/>
    <w:rsid w:val="41A89E78"/>
    <w:rsid w:val="4557C84B"/>
    <w:rsid w:val="45A96F0C"/>
    <w:rsid w:val="463B8E90"/>
    <w:rsid w:val="4706362E"/>
    <w:rsid w:val="470EB8DC"/>
    <w:rsid w:val="48E091EB"/>
    <w:rsid w:val="4907CDC1"/>
    <w:rsid w:val="4B807F62"/>
    <w:rsid w:val="4FE6ED92"/>
    <w:rsid w:val="52B3A48A"/>
    <w:rsid w:val="53FBD750"/>
    <w:rsid w:val="562F71B5"/>
    <w:rsid w:val="592B2668"/>
    <w:rsid w:val="593E25D2"/>
    <w:rsid w:val="5B271F9F"/>
    <w:rsid w:val="5C3BABBF"/>
    <w:rsid w:val="5EE5D684"/>
    <w:rsid w:val="5FE1F4CC"/>
    <w:rsid w:val="62AA267B"/>
    <w:rsid w:val="62E7DE87"/>
    <w:rsid w:val="675AD18F"/>
    <w:rsid w:val="695F7778"/>
    <w:rsid w:val="6B13D072"/>
    <w:rsid w:val="6B67CFC7"/>
    <w:rsid w:val="6C49D361"/>
    <w:rsid w:val="6E636B33"/>
    <w:rsid w:val="6ED0EB15"/>
    <w:rsid w:val="70656AD1"/>
    <w:rsid w:val="70962A4A"/>
    <w:rsid w:val="71EE6A24"/>
    <w:rsid w:val="7274E0E8"/>
    <w:rsid w:val="73F1915D"/>
    <w:rsid w:val="787F615A"/>
    <w:rsid w:val="7F3258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3B7A1"/>
  <w15:chartTrackingRefBased/>
  <w15:docId w15:val="{C4F6A101-F496-4CD8-A97E-07D42EEC2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715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715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715E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715E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715E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715E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715E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715E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715E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715E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715E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715E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715E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715E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715E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715E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715E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715E6"/>
    <w:rPr>
      <w:rFonts w:eastAsiaTheme="majorEastAsia" w:cstheme="majorBidi"/>
      <w:color w:val="272727" w:themeColor="text1" w:themeTint="D8"/>
    </w:rPr>
  </w:style>
  <w:style w:type="paragraph" w:styleId="Tytu">
    <w:name w:val="Title"/>
    <w:basedOn w:val="Normalny"/>
    <w:next w:val="Normalny"/>
    <w:link w:val="TytuZnak"/>
    <w:uiPriority w:val="10"/>
    <w:qFormat/>
    <w:rsid w:val="00B715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715E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715E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715E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715E6"/>
    <w:pPr>
      <w:spacing w:before="160"/>
      <w:jc w:val="center"/>
    </w:pPr>
    <w:rPr>
      <w:i/>
      <w:iCs/>
      <w:color w:val="404040" w:themeColor="text1" w:themeTint="BF"/>
    </w:rPr>
  </w:style>
  <w:style w:type="character" w:customStyle="1" w:styleId="CytatZnak">
    <w:name w:val="Cytat Znak"/>
    <w:basedOn w:val="Domylnaczcionkaakapitu"/>
    <w:link w:val="Cytat"/>
    <w:uiPriority w:val="29"/>
    <w:rsid w:val="00B715E6"/>
    <w:rPr>
      <w:i/>
      <w:iCs/>
      <w:color w:val="404040" w:themeColor="text1" w:themeTint="BF"/>
    </w:rPr>
  </w:style>
  <w:style w:type="paragraph" w:styleId="Akapitzlist">
    <w:name w:val="List Paragraph"/>
    <w:basedOn w:val="Normalny"/>
    <w:uiPriority w:val="34"/>
    <w:qFormat/>
    <w:rsid w:val="00B715E6"/>
    <w:pPr>
      <w:ind w:left="720"/>
      <w:contextualSpacing/>
    </w:pPr>
  </w:style>
  <w:style w:type="character" w:styleId="Wyrnienieintensywne">
    <w:name w:val="Intense Emphasis"/>
    <w:basedOn w:val="Domylnaczcionkaakapitu"/>
    <w:uiPriority w:val="21"/>
    <w:qFormat/>
    <w:rsid w:val="00B715E6"/>
    <w:rPr>
      <w:i/>
      <w:iCs/>
      <w:color w:val="0F4761" w:themeColor="accent1" w:themeShade="BF"/>
    </w:rPr>
  </w:style>
  <w:style w:type="paragraph" w:styleId="Cytatintensywny">
    <w:name w:val="Intense Quote"/>
    <w:basedOn w:val="Normalny"/>
    <w:next w:val="Normalny"/>
    <w:link w:val="CytatintensywnyZnak"/>
    <w:uiPriority w:val="30"/>
    <w:qFormat/>
    <w:rsid w:val="00B715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715E6"/>
    <w:rPr>
      <w:i/>
      <w:iCs/>
      <w:color w:val="0F4761" w:themeColor="accent1" w:themeShade="BF"/>
    </w:rPr>
  </w:style>
  <w:style w:type="character" w:styleId="Odwoanieintensywne">
    <w:name w:val="Intense Reference"/>
    <w:basedOn w:val="Domylnaczcionkaakapitu"/>
    <w:uiPriority w:val="32"/>
    <w:qFormat/>
    <w:rsid w:val="00B715E6"/>
    <w:rPr>
      <w:b/>
      <w:bCs/>
      <w:smallCaps/>
      <w:color w:val="0F4761" w:themeColor="accent1" w:themeShade="BF"/>
      <w:spacing w:val="5"/>
    </w:rPr>
  </w:style>
  <w:style w:type="paragraph" w:styleId="Nagwek">
    <w:name w:val="header"/>
    <w:basedOn w:val="Normalny"/>
    <w:link w:val="NagwekZnak"/>
    <w:uiPriority w:val="99"/>
    <w:rsid w:val="00B715E6"/>
    <w:pPr>
      <w:tabs>
        <w:tab w:val="center" w:pos="4536"/>
        <w:tab w:val="right" w:pos="9072"/>
      </w:tabs>
      <w:spacing w:after="0" w:line="240" w:lineRule="auto"/>
    </w:pPr>
    <w:rPr>
      <w:rFonts w:ascii="Times New Roman" w:eastAsia="Times New Roman" w:hAnsi="Times New Roman" w:cs="Times New Roman"/>
      <w:kern w:val="0"/>
      <w:lang w:eastAsia="pl-PL"/>
      <w14:ligatures w14:val="none"/>
    </w:rPr>
  </w:style>
  <w:style w:type="character" w:customStyle="1" w:styleId="NagwekZnak">
    <w:name w:val="Nagłówek Znak"/>
    <w:basedOn w:val="Domylnaczcionkaakapitu"/>
    <w:link w:val="Nagwek"/>
    <w:uiPriority w:val="99"/>
    <w:rsid w:val="00B715E6"/>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rsid w:val="00B715E6"/>
    <w:pPr>
      <w:tabs>
        <w:tab w:val="center" w:pos="4536"/>
        <w:tab w:val="right" w:pos="9072"/>
      </w:tabs>
      <w:spacing w:after="0" w:line="240" w:lineRule="auto"/>
    </w:pPr>
    <w:rPr>
      <w:rFonts w:ascii="Times New Roman" w:eastAsia="Times New Roman" w:hAnsi="Times New Roman" w:cs="Times New Roman"/>
      <w:kern w:val="0"/>
      <w:lang w:eastAsia="pl-PL"/>
      <w14:ligatures w14:val="none"/>
    </w:rPr>
  </w:style>
  <w:style w:type="character" w:customStyle="1" w:styleId="StopkaZnak">
    <w:name w:val="Stopka Znak"/>
    <w:basedOn w:val="Domylnaczcionkaakapitu"/>
    <w:link w:val="Stopka"/>
    <w:uiPriority w:val="99"/>
    <w:rsid w:val="00B715E6"/>
    <w:rPr>
      <w:rFonts w:ascii="Times New Roman" w:eastAsia="Times New Roman" w:hAnsi="Times New Roman" w:cs="Times New Roman"/>
      <w:kern w:val="0"/>
      <w:lang w:eastAsia="pl-PL"/>
      <w14:ligatures w14:val="none"/>
    </w:rPr>
  </w:style>
  <w:style w:type="character" w:styleId="Numerstrony">
    <w:name w:val="page number"/>
    <w:basedOn w:val="Domylnaczcionkaakapitu"/>
    <w:uiPriority w:val="99"/>
    <w:rsid w:val="00B715E6"/>
  </w:style>
  <w:style w:type="paragraph" w:styleId="NormalnyWeb">
    <w:name w:val="Normal (Web)"/>
    <w:basedOn w:val="Normalny"/>
    <w:uiPriority w:val="99"/>
    <w:semiHidden/>
    <w:unhideWhenUsed/>
    <w:rsid w:val="00F05F9F"/>
    <w:rPr>
      <w:rFonts w:ascii="Times New Roman" w:hAnsi="Times New Roman" w:cs="Times New Roman"/>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Poprawka">
    <w:name w:val="Revision"/>
    <w:hidden/>
    <w:uiPriority w:val="99"/>
    <w:semiHidden/>
    <w:rsid w:val="003D3359"/>
    <w:pPr>
      <w:spacing w:after="0" w:line="240" w:lineRule="auto"/>
    </w:pPr>
  </w:style>
  <w:style w:type="paragraph" w:styleId="Tematkomentarza">
    <w:name w:val="annotation subject"/>
    <w:basedOn w:val="Tekstkomentarza"/>
    <w:next w:val="Tekstkomentarza"/>
    <w:link w:val="TematkomentarzaZnak"/>
    <w:uiPriority w:val="99"/>
    <w:semiHidden/>
    <w:unhideWhenUsed/>
    <w:rsid w:val="003D3359"/>
    <w:rPr>
      <w:b/>
      <w:bCs/>
    </w:rPr>
  </w:style>
  <w:style w:type="character" w:customStyle="1" w:styleId="TematkomentarzaZnak">
    <w:name w:val="Temat komentarza Znak"/>
    <w:basedOn w:val="TekstkomentarzaZnak"/>
    <w:link w:val="Tematkomentarza"/>
    <w:uiPriority w:val="99"/>
    <w:semiHidden/>
    <w:rsid w:val="003D33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1206</Words>
  <Characters>7242</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Goll Agnieszka</dc:creator>
  <cp:keywords/>
  <dc:description/>
  <cp:lastModifiedBy>Adamaszek-Watts Elżbieta</cp:lastModifiedBy>
  <cp:revision>11</cp:revision>
  <dcterms:created xsi:type="dcterms:W3CDTF">2026-03-20T14:37:00Z</dcterms:created>
  <dcterms:modified xsi:type="dcterms:W3CDTF">2026-07-24T11:46:00Z</dcterms:modified>
</cp:coreProperties>
</file>