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E5B83" w14:textId="77777777" w:rsidR="001E018E" w:rsidRDefault="001E018E" w:rsidP="00BB62FA">
      <w:pPr>
        <w:pStyle w:val="Podtytu"/>
      </w:pPr>
    </w:p>
    <w:p w14:paraId="70798255" w14:textId="371CED1C" w:rsidR="005F4A7D" w:rsidRDefault="005E62B8" w:rsidP="00BB62FA">
      <w:pPr>
        <w:pStyle w:val="Podtytu"/>
      </w:pPr>
      <w:r>
        <w:rPr>
          <w:noProof/>
        </w:rPr>
        <mc:AlternateContent>
          <mc:Choice Requires="wps">
            <w:drawing>
              <wp:anchor distT="0" distB="0" distL="114300" distR="114300" simplePos="0" relativeHeight="251659264" behindDoc="0" locked="0" layoutInCell="1" allowOverlap="1" wp14:anchorId="6F741869" wp14:editId="2045F6E2">
                <wp:simplePos x="0" y="0"/>
                <wp:positionH relativeFrom="column">
                  <wp:posOffset>1252855</wp:posOffset>
                </wp:positionH>
                <wp:positionV relativeFrom="paragraph">
                  <wp:posOffset>-623570</wp:posOffset>
                </wp:positionV>
                <wp:extent cx="4297680" cy="1047750"/>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7680" cy="104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8D983" w14:textId="77777777" w:rsidR="003D1A0A" w:rsidRDefault="003D1A0A" w:rsidP="005F4A7D">
                            <w:pPr>
                              <w:pStyle w:val="Nagwek1"/>
                              <w:jc w:val="center"/>
                            </w:pPr>
                            <w:r>
                              <w:t>Gminny Zakład Komunalny</w:t>
                            </w:r>
                          </w:p>
                          <w:p w14:paraId="4CBD420B" w14:textId="77777777" w:rsidR="003D1A0A" w:rsidRDefault="003D1A0A" w:rsidP="005F4A7D">
                            <w:pPr>
                              <w:jc w:val="center"/>
                            </w:pPr>
                            <w:r>
                              <w:rPr>
                                <w:b/>
                                <w:sz w:val="32"/>
                              </w:rPr>
                              <w:t>Żołędowo, ul. Jastrzębia 62, 86-031 Osielsko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741869" id="_x0000_t202" coordsize="21600,21600" o:spt="202" path="m,l,21600r21600,l21600,xe">
                <v:stroke joinstyle="miter"/>
                <v:path gradientshapeok="t" o:connecttype="rect"/>
              </v:shapetype>
              <v:shape id="Pole tekstowe 2" o:spid="_x0000_s1026" type="#_x0000_t202" style="position:absolute;margin-left:98.65pt;margin-top:-49.1pt;width:338.4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" stroked="f">
                <v:textbox>
                  <w:txbxContent>
                    <w:p w14:paraId="13F8D983" w14:textId="77777777" w:rsidR="003D1A0A" w:rsidRDefault="003D1A0A" w:rsidP="005F4A7D">
                      <w:pPr>
                        <w:pStyle w:val="Nagwek1"/>
                        <w:jc w:val="center"/>
                      </w:pPr>
                      <w:r>
                        <w:t>Gminny Zakład Komunalny</w:t>
                      </w:r>
                    </w:p>
                    <w:p w14:paraId="4CBD420B" w14:textId="77777777" w:rsidR="003D1A0A" w:rsidRDefault="003D1A0A" w:rsidP="005F4A7D">
                      <w:pPr>
                        <w:jc w:val="center"/>
                      </w:pPr>
                      <w:r>
                        <w:rPr>
                          <w:b/>
                          <w:sz w:val="32"/>
                        </w:rPr>
                        <w:t>Żołędowo, ul. Jastrzębia 62, 86-031 Osielsko</w:t>
                      </w:r>
                    </w:p>
                  </w:txbxContent>
                </v:textbox>
              </v:shape>
            </w:pict>
          </mc:Fallback>
        </mc:AlternateContent>
      </w:r>
      <w:r w:rsidR="005F4A7D">
        <w:rPr>
          <w:noProof/>
        </w:rPr>
        <w:drawing>
          <wp:anchor distT="0" distB="0" distL="114300" distR="114300" simplePos="0" relativeHeight="251660288" behindDoc="0" locked="0" layoutInCell="0" allowOverlap="1" wp14:anchorId="53D973E5" wp14:editId="480930EF">
            <wp:simplePos x="0" y="0"/>
            <wp:positionH relativeFrom="column">
              <wp:posOffset>197485</wp:posOffset>
            </wp:positionH>
            <wp:positionV relativeFrom="paragraph">
              <wp:posOffset>-168275</wp:posOffset>
            </wp:positionV>
            <wp:extent cx="932815" cy="594360"/>
            <wp:effectExtent l="0" t="0" r="635" b="0"/>
            <wp:wrapTopAndBottom/>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815" cy="594360"/>
                    </a:xfrm>
                    <a:prstGeom prst="rect">
                      <a:avLst/>
                    </a:prstGeom>
                    <a:noFill/>
                  </pic:spPr>
                </pic:pic>
              </a:graphicData>
            </a:graphic>
          </wp:anchor>
        </w:drawing>
      </w:r>
    </w:p>
    <w:p w14:paraId="0089FD9B" w14:textId="77777777" w:rsidR="005F4A7D" w:rsidRDefault="005F4A7D" w:rsidP="005F4A7D">
      <w:pPr>
        <w:spacing w:line="480" w:lineRule="auto"/>
        <w:jc w:val="center"/>
        <w:rPr>
          <w:rFonts w:ascii="Calibri" w:hAnsi="Calibri" w:cs="Calibri"/>
          <w:b/>
          <w:sz w:val="28"/>
          <w:szCs w:val="28"/>
        </w:rPr>
      </w:pPr>
    </w:p>
    <w:p w14:paraId="48D2C733" w14:textId="77777777" w:rsidR="005F4A7D" w:rsidRDefault="005F4A7D" w:rsidP="002D5D96">
      <w:pPr>
        <w:spacing w:line="480" w:lineRule="auto"/>
        <w:jc w:val="center"/>
        <w:rPr>
          <w:rFonts w:ascii="Calibri" w:hAnsi="Calibri" w:cs="Calibri"/>
          <w:b/>
          <w:sz w:val="40"/>
          <w:szCs w:val="40"/>
        </w:rPr>
      </w:pPr>
      <w:r>
        <w:rPr>
          <w:rFonts w:ascii="Calibri" w:hAnsi="Calibri" w:cs="Calibri"/>
          <w:b/>
          <w:sz w:val="40"/>
          <w:szCs w:val="40"/>
        </w:rPr>
        <w:t>SPECYFIKACJA WARUNKÓW ZAMÓWIENIA (SWZ)</w:t>
      </w:r>
    </w:p>
    <w:p w14:paraId="5930C997" w14:textId="77777777" w:rsidR="005F4A7D" w:rsidRDefault="005F4A7D" w:rsidP="005F4A7D">
      <w:pPr>
        <w:jc w:val="center"/>
        <w:rPr>
          <w:rFonts w:ascii="Calibri" w:hAnsi="Calibri" w:cs="Calibri"/>
          <w:sz w:val="22"/>
          <w:szCs w:val="22"/>
        </w:rPr>
      </w:pPr>
      <w:r>
        <w:rPr>
          <w:rFonts w:ascii="Calibri" w:hAnsi="Calibri" w:cs="Calibri"/>
          <w:sz w:val="22"/>
          <w:szCs w:val="22"/>
        </w:rPr>
        <w:t>Postępowanie o udzielenie zamówienia publicznego prowadzone w trybie</w:t>
      </w:r>
    </w:p>
    <w:p w14:paraId="3FB297E6" w14:textId="77777777" w:rsidR="005F4A7D" w:rsidRDefault="005F4A7D" w:rsidP="005F4A7D">
      <w:pPr>
        <w:jc w:val="center"/>
        <w:rPr>
          <w:rFonts w:ascii="Calibri" w:hAnsi="Calibri" w:cs="Calibri"/>
          <w:sz w:val="22"/>
          <w:szCs w:val="22"/>
        </w:rPr>
      </w:pPr>
      <w:r>
        <w:rPr>
          <w:rFonts w:ascii="Calibri" w:hAnsi="Calibri" w:cs="Calibri"/>
          <w:sz w:val="22"/>
          <w:szCs w:val="22"/>
        </w:rPr>
        <w:t xml:space="preserve">podstawowym na podstawie art. 275 pkt 1. </w:t>
      </w:r>
    </w:p>
    <w:p w14:paraId="417A1790" w14:textId="77777777" w:rsidR="005F4A7D" w:rsidRDefault="005F4A7D" w:rsidP="005F4A7D">
      <w:pPr>
        <w:jc w:val="center"/>
        <w:rPr>
          <w:rFonts w:ascii="Calibri" w:hAnsi="Calibri" w:cs="Calibri"/>
          <w:sz w:val="22"/>
          <w:szCs w:val="22"/>
        </w:rPr>
      </w:pPr>
      <w:r>
        <w:rPr>
          <w:rFonts w:ascii="Calibri" w:hAnsi="Calibri" w:cs="Calibri"/>
          <w:sz w:val="22"/>
          <w:szCs w:val="22"/>
        </w:rPr>
        <w:t xml:space="preserve">Wartość zamówienia jest niższa niż kwoty określone w przepisach wydanych na podstawie art.3 PZP </w:t>
      </w:r>
    </w:p>
    <w:p w14:paraId="03E6D452" w14:textId="77777777" w:rsidR="005F4A7D" w:rsidRDefault="005F4A7D" w:rsidP="005F4A7D">
      <w:pPr>
        <w:spacing w:before="120" w:line="276" w:lineRule="auto"/>
        <w:rPr>
          <w:rFonts w:ascii="Calibri" w:hAnsi="Calibri" w:cs="Calibri"/>
          <w:b/>
          <w:sz w:val="22"/>
          <w:szCs w:val="22"/>
          <w:vertAlign w:val="superscript"/>
        </w:rPr>
      </w:pPr>
    </w:p>
    <w:p w14:paraId="496BFB92" w14:textId="77777777" w:rsidR="005F4A7D" w:rsidRDefault="005F4A7D" w:rsidP="005F4A7D">
      <w:pPr>
        <w:jc w:val="center"/>
        <w:rPr>
          <w:rFonts w:ascii="Calibri" w:hAnsi="Calibri" w:cs="Calibri"/>
          <w:b/>
        </w:rPr>
      </w:pPr>
      <w:r>
        <w:rPr>
          <w:rFonts w:ascii="Calibri" w:hAnsi="Calibri" w:cs="Calibri"/>
          <w:b/>
        </w:rPr>
        <w:t>Nazwa zamówienia</w:t>
      </w:r>
    </w:p>
    <w:p w14:paraId="4E9EE934" w14:textId="77777777" w:rsidR="005F4A7D" w:rsidRDefault="005F4A7D" w:rsidP="005F4A7D">
      <w:pPr>
        <w:jc w:val="center"/>
        <w:rPr>
          <w:rFonts w:ascii="Calibri" w:hAnsi="Calibri" w:cs="Calibri"/>
          <w:b/>
        </w:rPr>
      </w:pPr>
    </w:p>
    <w:p w14:paraId="38C3C32C" w14:textId="79D40D35" w:rsidR="00CF6541" w:rsidRPr="00CC7135" w:rsidRDefault="00D351BF" w:rsidP="00D351BF">
      <w:pPr>
        <w:jc w:val="center"/>
        <w:rPr>
          <w:rFonts w:ascii="Calibri" w:hAnsi="Calibri" w:cs="Calibri"/>
          <w:b/>
        </w:rPr>
      </w:pPr>
      <w:r>
        <w:rPr>
          <w:b/>
        </w:rPr>
        <w:t xml:space="preserve">Wykonanie nakładki asfaltowej na wybranych ulicach na terenie gminy Osielsko </w:t>
      </w:r>
    </w:p>
    <w:p w14:paraId="49233411" w14:textId="77777777" w:rsidR="00CF6541" w:rsidRPr="00CC7135" w:rsidRDefault="00CF6541" w:rsidP="00CF6541">
      <w:pPr>
        <w:spacing w:line="480" w:lineRule="auto"/>
        <w:jc w:val="center"/>
        <w:rPr>
          <w:rFonts w:ascii="Calibri" w:hAnsi="Calibri" w:cs="Calibri"/>
          <w:b/>
          <w:sz w:val="28"/>
          <w:szCs w:val="28"/>
        </w:rPr>
      </w:pPr>
    </w:p>
    <w:p w14:paraId="66915C25" w14:textId="471EB1A4" w:rsidR="005F4A7D" w:rsidRPr="000E083F" w:rsidRDefault="00CF6541" w:rsidP="000E083F">
      <w:pPr>
        <w:spacing w:line="480" w:lineRule="auto"/>
        <w:jc w:val="center"/>
        <w:rPr>
          <w:rFonts w:ascii="Calibri" w:hAnsi="Calibri" w:cs="Calibri"/>
          <w:b/>
        </w:rPr>
      </w:pPr>
      <w:r w:rsidRPr="00CC7135">
        <w:rPr>
          <w:rFonts w:ascii="Calibri" w:hAnsi="Calibri" w:cs="Calibri"/>
          <w:b/>
        </w:rPr>
        <w:t xml:space="preserve">nr referencyjny </w:t>
      </w:r>
      <w:r w:rsidR="004A4266" w:rsidRPr="000B5F72">
        <w:rPr>
          <w:rFonts w:ascii="Calibri" w:hAnsi="Calibri" w:cs="Calibri"/>
          <w:b/>
        </w:rPr>
        <w:t>PiA.24</w:t>
      </w:r>
      <w:r w:rsidRPr="000B5F72">
        <w:rPr>
          <w:rFonts w:ascii="Calibri" w:hAnsi="Calibri" w:cs="Calibri"/>
          <w:b/>
        </w:rPr>
        <w:t>.</w:t>
      </w:r>
      <w:r w:rsidR="00706505" w:rsidRPr="000B5F72">
        <w:rPr>
          <w:rFonts w:ascii="Calibri" w:hAnsi="Calibri" w:cs="Calibri"/>
          <w:b/>
        </w:rPr>
        <w:t>B.</w:t>
      </w:r>
      <w:r w:rsidR="000E083F" w:rsidRPr="000B5F72">
        <w:rPr>
          <w:rFonts w:ascii="Calibri" w:hAnsi="Calibri" w:cs="Calibri"/>
          <w:b/>
        </w:rPr>
        <w:t>1</w:t>
      </w:r>
      <w:r w:rsidRPr="000B5F72">
        <w:rPr>
          <w:rFonts w:ascii="Calibri" w:hAnsi="Calibri" w:cs="Calibri"/>
          <w:b/>
        </w:rPr>
        <w:t>.</w:t>
      </w:r>
      <w:r w:rsidR="00BE3584">
        <w:rPr>
          <w:rFonts w:ascii="Calibri" w:hAnsi="Calibri" w:cs="Calibri"/>
          <w:b/>
        </w:rPr>
        <w:t>7</w:t>
      </w:r>
      <w:r w:rsidR="004A4266" w:rsidRPr="000B5F72">
        <w:rPr>
          <w:rFonts w:ascii="Calibri" w:hAnsi="Calibri" w:cs="Calibri"/>
          <w:b/>
        </w:rPr>
        <w:t>.</w:t>
      </w:r>
      <w:r w:rsidRPr="000B5F72">
        <w:rPr>
          <w:rFonts w:ascii="Calibri" w:hAnsi="Calibri" w:cs="Calibri"/>
          <w:b/>
        </w:rPr>
        <w:t>202</w:t>
      </w:r>
      <w:r w:rsidR="004A4266" w:rsidRPr="000B5F72">
        <w:rPr>
          <w:rFonts w:ascii="Calibri" w:hAnsi="Calibri" w:cs="Calibri"/>
          <w:b/>
        </w:rPr>
        <w:t>6</w:t>
      </w:r>
    </w:p>
    <w:p w14:paraId="7188EDD3" w14:textId="77777777" w:rsidR="005F4A7D" w:rsidRDefault="005F4A7D" w:rsidP="005F4A7D">
      <w:pPr>
        <w:keepNext/>
        <w:spacing w:before="240" w:after="60"/>
        <w:ind w:left="4254" w:firstLine="709"/>
        <w:jc w:val="right"/>
        <w:outlineLvl w:val="2"/>
        <w:rPr>
          <w:rFonts w:asciiTheme="minorHAnsi" w:hAnsiTheme="minorHAnsi" w:cstheme="minorHAnsi"/>
          <w:bCs/>
        </w:rPr>
      </w:pPr>
      <w:r>
        <w:rPr>
          <w:rFonts w:asciiTheme="minorHAnsi" w:hAnsiTheme="minorHAnsi" w:cstheme="minorHAnsi"/>
          <w:bCs/>
        </w:rPr>
        <w:t xml:space="preserve">          Zatwierdził:</w:t>
      </w:r>
    </w:p>
    <w:p w14:paraId="2D18B78E" w14:textId="77777777" w:rsidR="005F4A7D" w:rsidRDefault="005F4A7D" w:rsidP="005F4A7D">
      <w:pPr>
        <w:jc w:val="right"/>
        <w:rPr>
          <w:rFonts w:asciiTheme="minorHAnsi" w:hAnsiTheme="minorHAnsi" w:cstheme="minorHAnsi"/>
        </w:rPr>
      </w:pPr>
      <w:r>
        <w:rPr>
          <w:rFonts w:asciiTheme="minorHAnsi" w:hAnsiTheme="minorHAnsi" w:cstheme="minorHAnsi"/>
        </w:rPr>
        <w:t xml:space="preserve">Dyrektor GZK w Żołędowie </w:t>
      </w:r>
    </w:p>
    <w:p w14:paraId="28469ED3" w14:textId="6976B0A8" w:rsidR="005F4A7D" w:rsidRDefault="005F4A7D" w:rsidP="005F4A7D">
      <w:pPr>
        <w:jc w:val="right"/>
        <w:rPr>
          <w:rFonts w:asciiTheme="minorHAnsi" w:hAnsiTheme="minorHAnsi" w:cstheme="minorHAnsi"/>
        </w:rPr>
      </w:pPr>
      <w:r>
        <w:rPr>
          <w:rFonts w:asciiTheme="minorHAnsi" w:hAnsiTheme="minorHAnsi" w:cstheme="minorHAnsi"/>
        </w:rPr>
        <w:t xml:space="preserve">mgr </w:t>
      </w:r>
      <w:r w:rsidR="00E852C4">
        <w:rPr>
          <w:rFonts w:asciiTheme="minorHAnsi" w:hAnsiTheme="minorHAnsi" w:cstheme="minorHAnsi"/>
        </w:rPr>
        <w:t xml:space="preserve">inż. </w:t>
      </w:r>
      <w:r w:rsidR="004A4266">
        <w:rPr>
          <w:rFonts w:asciiTheme="minorHAnsi" w:hAnsiTheme="minorHAnsi" w:cstheme="minorHAnsi"/>
        </w:rPr>
        <w:t>Karol Głowacki</w:t>
      </w:r>
    </w:p>
    <w:p w14:paraId="3847CF22" w14:textId="77777777" w:rsidR="005F4A7D" w:rsidRDefault="005F4A7D" w:rsidP="005F4A7D">
      <w:pPr>
        <w:keepNext/>
        <w:keepLines/>
        <w:spacing w:before="200"/>
        <w:jc w:val="right"/>
        <w:outlineLvl w:val="1"/>
        <w:rPr>
          <w:rFonts w:asciiTheme="minorHAnsi" w:eastAsiaTheme="majorEastAsia" w:hAnsiTheme="minorHAnsi" w:cstheme="minorHAnsi"/>
          <w:b/>
          <w:bCs/>
          <w:color w:val="4F81BD" w:themeColor="accent1"/>
        </w:rPr>
      </w:pPr>
    </w:p>
    <w:p w14:paraId="35E213F5" w14:textId="77777777" w:rsidR="005F4A7D" w:rsidRDefault="005F4A7D" w:rsidP="005F4A7D">
      <w:pPr>
        <w:keepNext/>
        <w:keepLines/>
        <w:spacing w:before="200"/>
        <w:jc w:val="right"/>
        <w:outlineLvl w:val="1"/>
        <w:rPr>
          <w:rFonts w:asciiTheme="minorHAnsi" w:eastAsiaTheme="majorEastAsia" w:hAnsiTheme="minorHAnsi" w:cstheme="minorHAnsi"/>
          <w:b/>
          <w:bCs/>
        </w:rPr>
      </w:pPr>
      <w:r>
        <w:rPr>
          <w:rFonts w:asciiTheme="minorHAnsi" w:eastAsiaTheme="majorEastAsia" w:hAnsiTheme="minorHAnsi" w:cstheme="minorHAnsi"/>
          <w:b/>
          <w:bCs/>
        </w:rPr>
        <w:t>…………………………………………….</w:t>
      </w:r>
    </w:p>
    <w:p w14:paraId="3D247838" w14:textId="77777777" w:rsidR="005F4A7D" w:rsidRDefault="005F4A7D" w:rsidP="005F4A7D">
      <w:pPr>
        <w:rPr>
          <w:rFonts w:asciiTheme="minorHAnsi" w:hAnsiTheme="minorHAnsi" w:cstheme="minorHAnsi"/>
        </w:rPr>
      </w:pPr>
    </w:p>
    <w:p w14:paraId="3B24CA7F" w14:textId="0964154B" w:rsidR="005F4A7D" w:rsidRDefault="005F4A7D" w:rsidP="005F4A7D">
      <w:pPr>
        <w:jc w:val="right"/>
        <w:rPr>
          <w:rFonts w:asciiTheme="minorHAnsi" w:hAnsiTheme="minorHAnsi" w:cstheme="minorHAnsi"/>
        </w:rPr>
      </w:pPr>
      <w:r>
        <w:rPr>
          <w:rFonts w:asciiTheme="minorHAnsi" w:hAnsiTheme="minorHAnsi" w:cstheme="minorHAnsi"/>
        </w:rPr>
        <w:t>(pieczęć i podpis na oryginale)</w:t>
      </w:r>
    </w:p>
    <w:p w14:paraId="0D792EED" w14:textId="77777777" w:rsidR="005F4A7D" w:rsidRDefault="005F4A7D" w:rsidP="005F4A7D">
      <w:pPr>
        <w:rPr>
          <w:rFonts w:asciiTheme="minorHAnsi" w:hAnsiTheme="minorHAnsi" w:cstheme="minorHAnsi"/>
        </w:rPr>
      </w:pPr>
    </w:p>
    <w:p w14:paraId="7D09E3D4" w14:textId="77777777" w:rsidR="000E083F" w:rsidRDefault="000E083F" w:rsidP="005F4A7D">
      <w:pPr>
        <w:rPr>
          <w:rFonts w:ascii="Calibri" w:hAnsi="Calibri" w:cs="Calibri"/>
        </w:rPr>
      </w:pPr>
    </w:p>
    <w:p w14:paraId="7F7642E2" w14:textId="77777777" w:rsidR="000E083F" w:rsidRPr="000E083F" w:rsidRDefault="000E083F" w:rsidP="000E083F">
      <w:pPr>
        <w:rPr>
          <w:rFonts w:ascii="Calibri" w:hAnsi="Calibri" w:cs="Calibri"/>
        </w:rPr>
      </w:pPr>
    </w:p>
    <w:p w14:paraId="76F0D681" w14:textId="77777777" w:rsidR="000E083F" w:rsidRDefault="000E083F" w:rsidP="005F4A7D">
      <w:pPr>
        <w:rPr>
          <w:rFonts w:ascii="Calibri" w:hAnsi="Calibri" w:cs="Calibri"/>
        </w:rPr>
      </w:pPr>
    </w:p>
    <w:p w14:paraId="1061FD31" w14:textId="77777777" w:rsidR="000E083F" w:rsidRDefault="000E083F" w:rsidP="005F4A7D">
      <w:pPr>
        <w:rPr>
          <w:rFonts w:ascii="Calibri" w:hAnsi="Calibri" w:cs="Calibri"/>
        </w:rPr>
      </w:pPr>
    </w:p>
    <w:p w14:paraId="1A3AEAB0" w14:textId="77777777" w:rsidR="000E083F" w:rsidRDefault="000E083F" w:rsidP="005F4A7D">
      <w:pPr>
        <w:rPr>
          <w:rFonts w:ascii="Calibri" w:hAnsi="Calibri" w:cs="Calibri"/>
        </w:rPr>
      </w:pPr>
    </w:p>
    <w:p w14:paraId="614A2A04" w14:textId="77777777" w:rsidR="000E083F" w:rsidRDefault="000E083F" w:rsidP="005F4A7D">
      <w:pPr>
        <w:rPr>
          <w:rFonts w:ascii="Calibri" w:hAnsi="Calibri" w:cs="Calibri"/>
        </w:rPr>
      </w:pPr>
    </w:p>
    <w:p w14:paraId="753AD19D" w14:textId="77777777" w:rsidR="000E083F" w:rsidRDefault="000E083F" w:rsidP="005F4A7D">
      <w:pPr>
        <w:rPr>
          <w:rFonts w:ascii="Calibri" w:hAnsi="Calibri" w:cs="Calibri"/>
        </w:rPr>
      </w:pPr>
    </w:p>
    <w:p w14:paraId="6C885F08" w14:textId="77777777" w:rsidR="000E083F" w:rsidRDefault="000E083F" w:rsidP="005F4A7D">
      <w:pPr>
        <w:rPr>
          <w:rFonts w:ascii="Calibri" w:hAnsi="Calibri" w:cs="Calibri"/>
        </w:rPr>
      </w:pPr>
    </w:p>
    <w:p w14:paraId="46B29E6E" w14:textId="3007FC80" w:rsidR="000E083F" w:rsidRDefault="005F4A7D" w:rsidP="00616885">
      <w:pPr>
        <w:jc w:val="center"/>
        <w:rPr>
          <w:rFonts w:ascii="Calibri" w:hAnsi="Calibri" w:cs="Calibri"/>
          <w:b/>
        </w:rPr>
      </w:pPr>
      <w:r w:rsidRPr="00800106">
        <w:rPr>
          <w:rFonts w:ascii="Calibri" w:hAnsi="Calibri" w:cs="Calibri"/>
          <w:b/>
        </w:rPr>
        <w:t xml:space="preserve">Żołędowo, </w:t>
      </w:r>
      <w:r w:rsidRPr="00EB78DD">
        <w:rPr>
          <w:rFonts w:ascii="Calibri" w:hAnsi="Calibri" w:cs="Calibri"/>
          <w:b/>
        </w:rPr>
        <w:t xml:space="preserve">dnia </w:t>
      </w:r>
      <w:r w:rsidR="00254F16">
        <w:rPr>
          <w:rFonts w:ascii="Calibri" w:hAnsi="Calibri" w:cs="Calibri"/>
          <w:b/>
        </w:rPr>
        <w:t>28</w:t>
      </w:r>
      <w:r w:rsidRPr="00EB78DD">
        <w:rPr>
          <w:rFonts w:ascii="Calibri" w:hAnsi="Calibri" w:cs="Calibri"/>
          <w:b/>
        </w:rPr>
        <w:t>.</w:t>
      </w:r>
      <w:r w:rsidR="0095772F" w:rsidRPr="00EB78DD">
        <w:rPr>
          <w:rFonts w:ascii="Calibri" w:hAnsi="Calibri" w:cs="Calibri"/>
          <w:b/>
        </w:rPr>
        <w:t>0</w:t>
      </w:r>
      <w:r w:rsidR="000E083F" w:rsidRPr="00EB78DD">
        <w:rPr>
          <w:rFonts w:ascii="Calibri" w:hAnsi="Calibri" w:cs="Calibri"/>
          <w:b/>
        </w:rPr>
        <w:t>7</w:t>
      </w:r>
      <w:r w:rsidRPr="00EB78DD">
        <w:rPr>
          <w:rFonts w:ascii="Calibri" w:hAnsi="Calibri" w:cs="Calibri"/>
          <w:b/>
        </w:rPr>
        <w:t>.202</w:t>
      </w:r>
      <w:r w:rsidR="004A4266" w:rsidRPr="00EB78DD">
        <w:rPr>
          <w:rFonts w:ascii="Calibri" w:hAnsi="Calibri" w:cs="Calibri"/>
          <w:b/>
        </w:rPr>
        <w:t>6</w:t>
      </w:r>
      <w:r w:rsidRPr="00EB78DD">
        <w:rPr>
          <w:rFonts w:ascii="Calibri" w:hAnsi="Calibri" w:cs="Calibri"/>
          <w:b/>
        </w:rPr>
        <w:t xml:space="preserve"> r.</w:t>
      </w:r>
    </w:p>
    <w:p w14:paraId="45A4FB6D" w14:textId="77777777" w:rsidR="00D351BF" w:rsidRDefault="00D351BF" w:rsidP="005F4A7D">
      <w:pPr>
        <w:rPr>
          <w:rFonts w:ascii="Calibri" w:hAnsi="Calibri" w:cs="Calibri"/>
          <w:b/>
        </w:rPr>
      </w:pPr>
    </w:p>
    <w:p w14:paraId="01A9D92C" w14:textId="77777777" w:rsidR="00D351BF" w:rsidRDefault="00D351BF" w:rsidP="005F4A7D">
      <w:pPr>
        <w:rPr>
          <w:rFonts w:ascii="Calibri" w:hAnsi="Calibri" w:cs="Calibri"/>
          <w:b/>
        </w:rPr>
      </w:pPr>
    </w:p>
    <w:p w14:paraId="6A40301D" w14:textId="77777777" w:rsidR="00D351BF" w:rsidRPr="000E083F" w:rsidRDefault="00D351BF" w:rsidP="005F4A7D">
      <w:pPr>
        <w:rPr>
          <w:rFonts w:ascii="Calibri" w:hAnsi="Calibri" w:cs="Calibri"/>
          <w:b/>
        </w:rPr>
      </w:pPr>
    </w:p>
    <w:p w14:paraId="4D74CAC9" w14:textId="77777777" w:rsidR="000E083F" w:rsidRPr="005F4A7D" w:rsidRDefault="000E083F" w:rsidP="005F4A7D">
      <w:pPr>
        <w:rPr>
          <w:rFonts w:ascii="Calibri" w:hAnsi="Calibri" w:cs="Calibri"/>
        </w:rPr>
      </w:pPr>
    </w:p>
    <w:p w14:paraId="14945F48"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lastRenderedPageBreak/>
        <w:t>Rozdział I</w:t>
      </w:r>
    </w:p>
    <w:p w14:paraId="1B1813F7"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INFORMACJE OGÓLNE</w:t>
      </w:r>
    </w:p>
    <w:p w14:paraId="05C2B729" w14:textId="77777777" w:rsidR="002545D7" w:rsidRDefault="002545D7" w:rsidP="002545D7">
      <w:pPr>
        <w:spacing w:line="120" w:lineRule="auto"/>
        <w:jc w:val="both"/>
        <w:rPr>
          <w:rFonts w:ascii="Calibri" w:hAnsi="Calibri"/>
          <w:b/>
          <w:bCs/>
          <w:color w:val="000000" w:themeColor="text1"/>
        </w:rPr>
      </w:pPr>
    </w:p>
    <w:p w14:paraId="19F95DDD" w14:textId="77777777" w:rsidR="002545D7" w:rsidRPr="002545D7" w:rsidRDefault="002545D7" w:rsidP="002545D7">
      <w:pPr>
        <w:shd w:val="clear" w:color="auto" w:fill="A6A6A6"/>
        <w:spacing w:before="240" w:line="276" w:lineRule="auto"/>
        <w:jc w:val="both"/>
        <w:rPr>
          <w:rFonts w:ascii="Calibri" w:hAnsi="Calibri"/>
          <w:b/>
          <w:bCs/>
          <w:color w:val="000000" w:themeColor="text1"/>
          <w:sz w:val="20"/>
          <w:szCs w:val="20"/>
        </w:rPr>
      </w:pPr>
      <w:r>
        <w:rPr>
          <w:rFonts w:ascii="Calibri" w:hAnsi="Calibri"/>
          <w:b/>
          <w:bCs/>
          <w:color w:val="000000" w:themeColor="text1"/>
          <w:sz w:val="20"/>
          <w:szCs w:val="20"/>
        </w:rPr>
        <w:t>1.  Informacje o zamawiającym.</w:t>
      </w:r>
    </w:p>
    <w:p w14:paraId="0E92A315" w14:textId="77777777" w:rsidR="005F4A7D" w:rsidRDefault="005F4A7D" w:rsidP="005F4A7D">
      <w:pPr>
        <w:spacing w:before="120" w:line="276" w:lineRule="auto"/>
        <w:jc w:val="both"/>
        <w:rPr>
          <w:rFonts w:ascii="Calibri" w:hAnsi="Calibri"/>
          <w:color w:val="000000" w:themeColor="text1"/>
          <w:sz w:val="20"/>
          <w:szCs w:val="20"/>
        </w:rPr>
      </w:pPr>
      <w:r>
        <w:rPr>
          <w:rFonts w:ascii="Calibri" w:hAnsi="Calibri"/>
          <w:color w:val="000000" w:themeColor="text1"/>
          <w:sz w:val="20"/>
          <w:szCs w:val="20"/>
        </w:rPr>
        <w:t>Zamawiający: Gminny Zakład Komunalny, ul. Jastrzębia 62, 86-031 Żołędowo</w:t>
      </w:r>
    </w:p>
    <w:p w14:paraId="2A870E28" w14:textId="77777777" w:rsidR="005F4A7D" w:rsidRDefault="005F4A7D" w:rsidP="005F4A7D">
      <w:pPr>
        <w:pBdr>
          <w:top w:val="single" w:sz="4" w:space="1" w:color="auto"/>
          <w:left w:val="single" w:sz="4" w:space="4" w:color="auto"/>
          <w:bottom w:val="single" w:sz="4" w:space="0" w:color="auto"/>
          <w:right w:val="single" w:sz="4" w:space="3" w:color="auto"/>
        </w:pBdr>
        <w:spacing w:line="276" w:lineRule="auto"/>
        <w:ind w:left="720" w:hanging="360"/>
        <w:rPr>
          <w:rFonts w:ascii="Calibri" w:hAnsi="Calibri"/>
          <w:b/>
          <w:color w:val="000000" w:themeColor="text1"/>
          <w:sz w:val="20"/>
          <w:szCs w:val="20"/>
        </w:rPr>
      </w:pPr>
      <w:r>
        <w:rPr>
          <w:rFonts w:ascii="Calibri" w:hAnsi="Calibri"/>
          <w:b/>
          <w:color w:val="000000" w:themeColor="text1"/>
          <w:sz w:val="20"/>
          <w:szCs w:val="20"/>
        </w:rPr>
        <w:t xml:space="preserve">E-mail do korespondencji: </w:t>
      </w:r>
      <w:hyperlink r:id="rId9" w:history="1">
        <w:r>
          <w:rPr>
            <w:rStyle w:val="Hipercze"/>
            <w:rFonts w:ascii="Calibri" w:eastAsiaTheme="majorEastAsia" w:hAnsi="Calibri"/>
            <w:b/>
            <w:color w:val="000000" w:themeColor="text1"/>
            <w:sz w:val="20"/>
            <w:szCs w:val="20"/>
          </w:rPr>
          <w:t>zp@gzk-zoledowo.pl</w:t>
        </w:r>
      </w:hyperlink>
      <w:r>
        <w:rPr>
          <w:rFonts w:ascii="Calibri" w:hAnsi="Calibri"/>
          <w:b/>
          <w:color w:val="000000" w:themeColor="text1"/>
          <w:sz w:val="20"/>
          <w:szCs w:val="20"/>
        </w:rPr>
        <w:t>;</w:t>
      </w:r>
    </w:p>
    <w:p w14:paraId="1A36F0D8" w14:textId="77777777" w:rsidR="005F4A7D" w:rsidRDefault="005F4A7D" w:rsidP="005F4A7D">
      <w:pPr>
        <w:pBdr>
          <w:top w:val="single" w:sz="4" w:space="1" w:color="auto"/>
          <w:left w:val="single" w:sz="4" w:space="4" w:color="auto"/>
          <w:bottom w:val="single" w:sz="4" w:space="0" w:color="auto"/>
          <w:right w:val="single" w:sz="4" w:space="3" w:color="auto"/>
        </w:pBdr>
        <w:spacing w:line="276" w:lineRule="auto"/>
        <w:ind w:left="720" w:hanging="360"/>
        <w:rPr>
          <w:rFonts w:ascii="Calibri" w:hAnsi="Calibri"/>
          <w:b/>
          <w:color w:val="000000" w:themeColor="text1"/>
          <w:sz w:val="20"/>
          <w:szCs w:val="20"/>
        </w:rPr>
      </w:pPr>
      <w:r>
        <w:rPr>
          <w:rFonts w:ascii="Calibri" w:hAnsi="Calibri"/>
          <w:b/>
          <w:color w:val="000000" w:themeColor="text1"/>
          <w:sz w:val="20"/>
          <w:szCs w:val="20"/>
        </w:rPr>
        <w:t>Adres strony internetowej: www.bip.osielsko.pl</w:t>
      </w:r>
    </w:p>
    <w:p w14:paraId="48C25FEA" w14:textId="77777777" w:rsidR="005F4A7D" w:rsidRDefault="005F4A7D" w:rsidP="005F4A7D">
      <w:pPr>
        <w:pBdr>
          <w:top w:val="single" w:sz="4" w:space="1" w:color="auto"/>
          <w:left w:val="single" w:sz="4" w:space="4" w:color="auto"/>
          <w:bottom w:val="single" w:sz="4" w:space="0" w:color="auto"/>
          <w:right w:val="single" w:sz="4" w:space="3" w:color="auto"/>
        </w:pBdr>
        <w:spacing w:line="276" w:lineRule="auto"/>
        <w:ind w:left="720" w:hanging="360"/>
        <w:jc w:val="both"/>
        <w:rPr>
          <w:rFonts w:ascii="Calibri" w:hAnsi="Calibri"/>
          <w:b/>
          <w:color w:val="000000" w:themeColor="text1"/>
          <w:sz w:val="20"/>
          <w:szCs w:val="20"/>
        </w:rPr>
      </w:pPr>
      <w:r>
        <w:rPr>
          <w:rFonts w:ascii="Calibri" w:hAnsi="Calibri"/>
          <w:b/>
          <w:color w:val="000000" w:themeColor="text1"/>
          <w:sz w:val="20"/>
          <w:szCs w:val="20"/>
        </w:rPr>
        <w:t xml:space="preserve">Korespondencja pisemna: Gminny Zakład Komunalny, </w:t>
      </w:r>
    </w:p>
    <w:p w14:paraId="63E67EDB" w14:textId="77777777" w:rsidR="005F4A7D" w:rsidRDefault="005F4A7D" w:rsidP="005F4A7D">
      <w:pPr>
        <w:pBdr>
          <w:top w:val="single" w:sz="4" w:space="1" w:color="auto"/>
          <w:left w:val="single" w:sz="4" w:space="4" w:color="auto"/>
          <w:bottom w:val="single" w:sz="4" w:space="0" w:color="auto"/>
          <w:right w:val="single" w:sz="4" w:space="3" w:color="auto"/>
        </w:pBdr>
        <w:spacing w:line="276" w:lineRule="auto"/>
        <w:ind w:left="720" w:hanging="360"/>
        <w:jc w:val="both"/>
        <w:rPr>
          <w:rFonts w:ascii="Calibri" w:hAnsi="Calibri"/>
          <w:b/>
          <w:color w:val="000000" w:themeColor="text1"/>
          <w:sz w:val="20"/>
          <w:szCs w:val="20"/>
        </w:rPr>
      </w:pPr>
      <w:r>
        <w:rPr>
          <w:rFonts w:ascii="Calibri" w:hAnsi="Calibri"/>
          <w:b/>
          <w:color w:val="000000" w:themeColor="text1"/>
          <w:sz w:val="20"/>
          <w:szCs w:val="20"/>
        </w:rPr>
        <w:t xml:space="preserve">86-031 Żołędowo, ul. Jastrzębia 62 </w:t>
      </w:r>
    </w:p>
    <w:p w14:paraId="1C9D7226" w14:textId="77777777" w:rsidR="005F4A7D" w:rsidRDefault="005F4A7D" w:rsidP="005F4A7D">
      <w:pPr>
        <w:pBdr>
          <w:top w:val="single" w:sz="4" w:space="1" w:color="auto"/>
          <w:left w:val="single" w:sz="4" w:space="4" w:color="auto"/>
          <w:bottom w:val="single" w:sz="4" w:space="0" w:color="auto"/>
          <w:right w:val="single" w:sz="4" w:space="3" w:color="auto"/>
        </w:pBdr>
        <w:spacing w:line="276" w:lineRule="auto"/>
        <w:ind w:left="360"/>
        <w:jc w:val="both"/>
        <w:rPr>
          <w:rFonts w:ascii="Calibri" w:hAnsi="Calibri"/>
          <w:b/>
          <w:color w:val="000000" w:themeColor="text1"/>
          <w:sz w:val="20"/>
          <w:szCs w:val="20"/>
        </w:rPr>
      </w:pPr>
      <w:proofErr w:type="gramStart"/>
      <w:r>
        <w:rPr>
          <w:rFonts w:ascii="Calibri" w:hAnsi="Calibri"/>
          <w:b/>
          <w:color w:val="000000" w:themeColor="text1"/>
          <w:sz w:val="20"/>
          <w:szCs w:val="20"/>
        </w:rPr>
        <w:t>czynne  od</w:t>
      </w:r>
      <w:proofErr w:type="gramEnd"/>
      <w:r>
        <w:rPr>
          <w:rFonts w:ascii="Calibri" w:hAnsi="Calibri"/>
          <w:b/>
          <w:color w:val="000000" w:themeColor="text1"/>
          <w:sz w:val="20"/>
          <w:szCs w:val="20"/>
        </w:rPr>
        <w:t xml:space="preserve"> poniedziałku do piątku w godz. 7</w:t>
      </w:r>
      <w:r>
        <w:rPr>
          <w:rFonts w:ascii="Calibri" w:hAnsi="Calibri"/>
          <w:b/>
          <w:color w:val="000000" w:themeColor="text1"/>
          <w:sz w:val="20"/>
          <w:szCs w:val="20"/>
          <w:vertAlign w:val="superscript"/>
        </w:rPr>
        <w:t xml:space="preserve">00 – </w:t>
      </w:r>
      <w:r>
        <w:rPr>
          <w:rFonts w:ascii="Calibri" w:hAnsi="Calibri"/>
          <w:b/>
          <w:color w:val="000000" w:themeColor="text1"/>
          <w:sz w:val="20"/>
          <w:szCs w:val="20"/>
        </w:rPr>
        <w:t>15</w:t>
      </w:r>
      <w:r>
        <w:rPr>
          <w:rFonts w:ascii="Calibri" w:hAnsi="Calibri"/>
          <w:b/>
          <w:color w:val="000000" w:themeColor="text1"/>
          <w:sz w:val="20"/>
          <w:szCs w:val="20"/>
          <w:vertAlign w:val="superscript"/>
        </w:rPr>
        <w:t>00</w:t>
      </w:r>
      <w:r>
        <w:rPr>
          <w:rFonts w:ascii="Calibri" w:hAnsi="Calibri"/>
          <w:b/>
          <w:color w:val="000000" w:themeColor="text1"/>
          <w:sz w:val="20"/>
          <w:szCs w:val="20"/>
        </w:rPr>
        <w:t>.</w:t>
      </w:r>
    </w:p>
    <w:p w14:paraId="5F30E66F" w14:textId="77777777" w:rsidR="00800106" w:rsidRDefault="00800106" w:rsidP="00800106">
      <w:pPr>
        <w:overflowPunct w:val="0"/>
        <w:autoSpaceDE w:val="0"/>
        <w:autoSpaceDN w:val="0"/>
        <w:adjustRightInd w:val="0"/>
        <w:ind w:left="390"/>
        <w:jc w:val="center"/>
        <w:rPr>
          <w:rFonts w:ascii="Calibri" w:hAnsi="Calibri" w:cs="Calibri"/>
          <w:i/>
          <w:sz w:val="22"/>
          <w:szCs w:val="22"/>
        </w:rPr>
      </w:pPr>
    </w:p>
    <w:p w14:paraId="720506DD" w14:textId="77777777" w:rsidR="00800106" w:rsidRDefault="00800106" w:rsidP="00800106">
      <w:pPr>
        <w:overflowPunct w:val="0"/>
        <w:autoSpaceDE w:val="0"/>
        <w:autoSpaceDN w:val="0"/>
        <w:adjustRightInd w:val="0"/>
        <w:ind w:left="390"/>
        <w:jc w:val="center"/>
        <w:rPr>
          <w:rFonts w:ascii="Calibri" w:hAnsi="Calibri" w:cs="Calibri"/>
          <w:i/>
          <w:sz w:val="22"/>
          <w:szCs w:val="22"/>
        </w:rPr>
      </w:pPr>
      <w:r>
        <w:rPr>
          <w:rFonts w:ascii="Calibri" w:hAnsi="Calibri" w:cs="Calibri"/>
          <w:i/>
          <w:sz w:val="22"/>
          <w:szCs w:val="22"/>
        </w:rPr>
        <w:t xml:space="preserve">Specyfikacja Warunków Zamówienia została umieszczona </w:t>
      </w:r>
    </w:p>
    <w:p w14:paraId="45E5449F" w14:textId="77777777" w:rsidR="00800106" w:rsidRDefault="00800106" w:rsidP="00800106">
      <w:pPr>
        <w:overflowPunct w:val="0"/>
        <w:autoSpaceDE w:val="0"/>
        <w:autoSpaceDN w:val="0"/>
        <w:adjustRightInd w:val="0"/>
        <w:ind w:left="390"/>
        <w:jc w:val="center"/>
        <w:rPr>
          <w:rFonts w:ascii="Calibri" w:hAnsi="Calibri"/>
          <w:b/>
          <w:color w:val="000000" w:themeColor="text1"/>
          <w:sz w:val="20"/>
          <w:szCs w:val="20"/>
        </w:rPr>
      </w:pPr>
      <w:r>
        <w:rPr>
          <w:rFonts w:ascii="Calibri" w:hAnsi="Calibri" w:cs="Calibri"/>
          <w:i/>
          <w:sz w:val="22"/>
          <w:szCs w:val="22"/>
        </w:rPr>
        <w:t xml:space="preserve">na stronie internetowej Zamawiającego: </w:t>
      </w:r>
      <w:hyperlink r:id="rId10" w:history="1">
        <w:r>
          <w:rPr>
            <w:rStyle w:val="Hipercze"/>
            <w:rFonts w:ascii="Calibri" w:hAnsi="Calibri" w:cs="Calibri"/>
            <w:i/>
            <w:sz w:val="22"/>
            <w:szCs w:val="22"/>
          </w:rPr>
          <w:t>www.bip.osielsko.pl</w:t>
        </w:r>
      </w:hyperlink>
    </w:p>
    <w:p w14:paraId="078656D1" w14:textId="77777777" w:rsidR="00800106" w:rsidRDefault="00800106" w:rsidP="00800106">
      <w:pPr>
        <w:shd w:val="clear" w:color="auto" w:fill="A6A6A6"/>
        <w:spacing w:before="240" w:line="276" w:lineRule="auto"/>
        <w:jc w:val="both"/>
        <w:rPr>
          <w:rFonts w:ascii="Calibri" w:hAnsi="Calibri"/>
          <w:b/>
          <w:bCs/>
          <w:color w:val="000000" w:themeColor="text1"/>
          <w:sz w:val="20"/>
          <w:szCs w:val="20"/>
        </w:rPr>
      </w:pPr>
      <w:r>
        <w:rPr>
          <w:rFonts w:ascii="Calibri" w:hAnsi="Calibri"/>
          <w:b/>
          <w:bCs/>
          <w:color w:val="000000" w:themeColor="text1"/>
          <w:sz w:val="20"/>
          <w:szCs w:val="20"/>
        </w:rPr>
        <w:t>2.  Tryb udzielenia zamówienia.</w:t>
      </w:r>
    </w:p>
    <w:p w14:paraId="47BD353D" w14:textId="60419C3C" w:rsidR="00800106" w:rsidRDefault="00800106" w:rsidP="00800106">
      <w:pPr>
        <w:tabs>
          <w:tab w:val="left" w:pos="709"/>
        </w:tabs>
        <w:jc w:val="both"/>
        <w:rPr>
          <w:rFonts w:ascii="Calibri" w:hAnsi="Calibri" w:cs="Calibri"/>
          <w:iCs/>
          <w:color w:val="000000" w:themeColor="text1"/>
          <w:sz w:val="20"/>
          <w:szCs w:val="20"/>
        </w:rPr>
      </w:pPr>
      <w:r>
        <w:rPr>
          <w:rFonts w:ascii="Calibri" w:hAnsi="Calibri" w:cs="Calibri"/>
          <w:b/>
          <w:iCs/>
          <w:color w:val="000000" w:themeColor="text1"/>
          <w:sz w:val="20"/>
          <w:szCs w:val="20"/>
        </w:rPr>
        <w:t>Postępowanie o udzielenie zamówienia</w:t>
      </w:r>
      <w:r>
        <w:rPr>
          <w:rFonts w:ascii="Calibri" w:hAnsi="Calibri" w:cs="Calibri"/>
          <w:iCs/>
          <w:color w:val="000000" w:themeColor="text1"/>
          <w:sz w:val="20"/>
          <w:szCs w:val="20"/>
        </w:rPr>
        <w:t xml:space="preserve"> publicznego prowadzone będzie </w:t>
      </w:r>
      <w:r>
        <w:rPr>
          <w:rFonts w:ascii="Calibri" w:hAnsi="Calibri" w:cs="Calibri"/>
          <w:b/>
          <w:iCs/>
          <w:color w:val="000000" w:themeColor="text1"/>
          <w:sz w:val="20"/>
          <w:szCs w:val="20"/>
        </w:rPr>
        <w:t xml:space="preserve">w trybie </w:t>
      </w:r>
      <w:r>
        <w:rPr>
          <w:rFonts w:ascii="Calibri" w:hAnsi="Calibri" w:cs="Calibri"/>
          <w:b/>
          <w:bCs/>
          <w:color w:val="000000" w:themeColor="text1"/>
          <w:sz w:val="20"/>
          <w:szCs w:val="20"/>
        </w:rPr>
        <w:t>podstawowym na podstawie art. 275 pkt 1</w:t>
      </w:r>
      <w:r>
        <w:rPr>
          <w:rFonts w:ascii="Calibri" w:hAnsi="Calibri" w:cs="Calibri"/>
          <w:iCs/>
          <w:color w:val="000000" w:themeColor="text1"/>
          <w:sz w:val="20"/>
          <w:szCs w:val="20"/>
        </w:rPr>
        <w:t xml:space="preserve"> ustawy prawo zamówień publicznych z dn. 11.09.2019 r. (Dz. U. z 20</w:t>
      </w:r>
      <w:r w:rsidR="00254F16">
        <w:rPr>
          <w:rFonts w:ascii="Calibri" w:hAnsi="Calibri" w:cs="Calibri"/>
          <w:iCs/>
          <w:color w:val="000000" w:themeColor="text1"/>
          <w:sz w:val="20"/>
          <w:szCs w:val="20"/>
        </w:rPr>
        <w:t>26</w:t>
      </w:r>
      <w:r w:rsidR="004A4266">
        <w:rPr>
          <w:rFonts w:ascii="Calibri" w:hAnsi="Calibri" w:cs="Calibri"/>
          <w:iCs/>
          <w:color w:val="000000" w:themeColor="text1"/>
          <w:sz w:val="20"/>
          <w:szCs w:val="20"/>
        </w:rPr>
        <w:t xml:space="preserve"> </w:t>
      </w:r>
      <w:r>
        <w:rPr>
          <w:rFonts w:ascii="Calibri" w:hAnsi="Calibri" w:cs="Calibri"/>
          <w:iCs/>
          <w:color w:val="000000" w:themeColor="text1"/>
          <w:sz w:val="20"/>
          <w:szCs w:val="20"/>
        </w:rPr>
        <w:t xml:space="preserve">r., poz. </w:t>
      </w:r>
      <w:r w:rsidR="00254F16">
        <w:rPr>
          <w:rFonts w:ascii="Calibri" w:hAnsi="Calibri" w:cs="Calibri"/>
          <w:iCs/>
          <w:color w:val="000000" w:themeColor="text1"/>
          <w:sz w:val="20"/>
          <w:szCs w:val="20"/>
        </w:rPr>
        <w:t>793</w:t>
      </w:r>
      <w:r w:rsidR="000B5F72">
        <w:rPr>
          <w:rFonts w:ascii="Calibri" w:hAnsi="Calibri" w:cs="Calibri"/>
          <w:iCs/>
          <w:color w:val="000000" w:themeColor="text1"/>
          <w:sz w:val="20"/>
          <w:szCs w:val="20"/>
        </w:rPr>
        <w:t xml:space="preserve"> </w:t>
      </w:r>
      <w:r>
        <w:rPr>
          <w:rFonts w:ascii="Calibri" w:hAnsi="Calibri" w:cs="Calibri"/>
          <w:iCs/>
          <w:color w:val="000000" w:themeColor="text1"/>
          <w:sz w:val="20"/>
          <w:szCs w:val="20"/>
        </w:rPr>
        <w:t>ze zm.) – zwaną dalej PZP.</w:t>
      </w:r>
    </w:p>
    <w:p w14:paraId="40B05088" w14:textId="6563EF50" w:rsidR="00800106" w:rsidRPr="000E3474" w:rsidRDefault="00800106" w:rsidP="00800106">
      <w:pPr>
        <w:tabs>
          <w:tab w:val="left" w:pos="709"/>
        </w:tabs>
        <w:jc w:val="both"/>
        <w:rPr>
          <w:rFonts w:ascii="Calibri" w:hAnsi="Calibri" w:cs="Calibri"/>
          <w:iCs/>
          <w:sz w:val="20"/>
          <w:szCs w:val="20"/>
        </w:rPr>
      </w:pPr>
      <w:r w:rsidRPr="00D67ABD">
        <w:rPr>
          <w:rFonts w:ascii="Calibri" w:hAnsi="Calibri" w:cs="Calibri"/>
          <w:iCs/>
          <w:sz w:val="20"/>
          <w:szCs w:val="20"/>
        </w:rPr>
        <w:t xml:space="preserve">W sprawach nieuregulowanych w niniejszej SWZ stosuje się przepisy ustawy </w:t>
      </w:r>
      <w:r w:rsidR="004A4266">
        <w:rPr>
          <w:rFonts w:ascii="Calibri" w:hAnsi="Calibri" w:cs="Calibri"/>
          <w:iCs/>
          <w:sz w:val="20"/>
          <w:szCs w:val="20"/>
        </w:rPr>
        <w:t>PZP</w:t>
      </w:r>
      <w:r w:rsidRPr="00D67ABD">
        <w:rPr>
          <w:rFonts w:ascii="Calibri" w:hAnsi="Calibri" w:cs="Calibri"/>
          <w:iCs/>
          <w:sz w:val="20"/>
          <w:szCs w:val="20"/>
        </w:rPr>
        <w:t xml:space="preserve"> oraz aktów wykonawczych do ustawy</w:t>
      </w:r>
      <w:r w:rsidRPr="00D67ABD">
        <w:rPr>
          <w:rFonts w:ascii="Calibri" w:hAnsi="Calibri" w:cs="Calibri"/>
          <w:b/>
          <w:iCs/>
          <w:sz w:val="20"/>
          <w:szCs w:val="20"/>
        </w:rPr>
        <w:t>.</w:t>
      </w:r>
    </w:p>
    <w:p w14:paraId="470E5669" w14:textId="77777777" w:rsidR="005F4A7D" w:rsidRDefault="005F4A7D" w:rsidP="005F4A7D">
      <w:pPr>
        <w:jc w:val="both"/>
        <w:rPr>
          <w:rFonts w:asciiTheme="minorHAnsi" w:hAnsiTheme="minorHAnsi" w:cstheme="minorHAnsi"/>
          <w:color w:val="000000" w:themeColor="text1"/>
          <w:sz w:val="20"/>
          <w:szCs w:val="20"/>
        </w:rPr>
      </w:pPr>
    </w:p>
    <w:p w14:paraId="0C15CE4B" w14:textId="77777777" w:rsidR="005F4A7D" w:rsidRDefault="008E6077" w:rsidP="005F4A7D">
      <w:pPr>
        <w:keepNext/>
        <w:shd w:val="clear" w:color="auto" w:fill="A6A6A6"/>
        <w:spacing w:line="276" w:lineRule="auto"/>
        <w:jc w:val="both"/>
        <w:rPr>
          <w:rFonts w:ascii="Calibri" w:hAnsi="Calibri"/>
          <w:b/>
          <w:bCs/>
          <w:color w:val="000000" w:themeColor="text1"/>
          <w:sz w:val="20"/>
          <w:szCs w:val="20"/>
        </w:rPr>
      </w:pPr>
      <w:r>
        <w:rPr>
          <w:rFonts w:ascii="Calibri" w:hAnsi="Calibri"/>
          <w:b/>
          <w:bCs/>
          <w:color w:val="000000" w:themeColor="text1"/>
          <w:sz w:val="20"/>
          <w:szCs w:val="20"/>
        </w:rPr>
        <w:t>3</w:t>
      </w:r>
      <w:r w:rsidR="005F4A7D">
        <w:rPr>
          <w:rFonts w:ascii="Calibri" w:hAnsi="Calibri"/>
          <w:b/>
          <w:bCs/>
          <w:color w:val="000000" w:themeColor="text1"/>
          <w:sz w:val="20"/>
          <w:szCs w:val="20"/>
        </w:rPr>
        <w:t>.  Oferty wariantowe.</w:t>
      </w:r>
    </w:p>
    <w:p w14:paraId="3B97C60C" w14:textId="77777777" w:rsidR="005F4A7D" w:rsidRPr="00D00769" w:rsidRDefault="005F4A7D" w:rsidP="005F4A7D">
      <w:pPr>
        <w:tabs>
          <w:tab w:val="left" w:pos="9350"/>
        </w:tabs>
        <w:spacing w:before="120" w:line="276" w:lineRule="auto"/>
        <w:jc w:val="both"/>
        <w:rPr>
          <w:rFonts w:ascii="Calibri" w:hAnsi="Calibri"/>
          <w:sz w:val="20"/>
          <w:szCs w:val="20"/>
        </w:rPr>
      </w:pPr>
      <w:r w:rsidRPr="00D00769">
        <w:rPr>
          <w:rFonts w:ascii="Calibri" w:hAnsi="Calibri"/>
          <w:sz w:val="20"/>
          <w:szCs w:val="20"/>
        </w:rPr>
        <w:t>Zamawiający nie dopuszcza składania ofert wariantowych o których mowa w art. 92 us</w:t>
      </w:r>
      <w:r w:rsidR="002545D7" w:rsidRPr="00D00769">
        <w:rPr>
          <w:rFonts w:ascii="Calibri" w:hAnsi="Calibri"/>
          <w:sz w:val="20"/>
          <w:szCs w:val="20"/>
        </w:rPr>
        <w:t>tawy PZP.</w:t>
      </w:r>
    </w:p>
    <w:p w14:paraId="48959A0B" w14:textId="77777777" w:rsidR="005F4A7D" w:rsidRDefault="008E6077" w:rsidP="005F4A7D">
      <w:pPr>
        <w:shd w:val="clear" w:color="auto" w:fill="A6A6A6"/>
        <w:spacing w:line="276" w:lineRule="auto"/>
        <w:jc w:val="both"/>
        <w:rPr>
          <w:rFonts w:ascii="Calibri" w:hAnsi="Calibri"/>
          <w:b/>
          <w:bCs/>
          <w:color w:val="000000" w:themeColor="text1"/>
          <w:sz w:val="20"/>
          <w:szCs w:val="20"/>
        </w:rPr>
      </w:pPr>
      <w:r>
        <w:rPr>
          <w:rFonts w:ascii="Calibri" w:hAnsi="Calibri"/>
          <w:b/>
          <w:bCs/>
          <w:color w:val="000000" w:themeColor="text1"/>
          <w:sz w:val="20"/>
          <w:szCs w:val="20"/>
        </w:rPr>
        <w:t>4</w:t>
      </w:r>
      <w:r w:rsidR="005F4A7D">
        <w:rPr>
          <w:rFonts w:ascii="Calibri" w:hAnsi="Calibri"/>
          <w:b/>
          <w:bCs/>
          <w:color w:val="000000" w:themeColor="text1"/>
          <w:sz w:val="20"/>
          <w:szCs w:val="20"/>
        </w:rPr>
        <w:t>. Umowa ramowa</w:t>
      </w:r>
    </w:p>
    <w:p w14:paraId="2E43701D" w14:textId="77777777" w:rsidR="005F4A7D" w:rsidRDefault="005F4A7D" w:rsidP="005F4A7D">
      <w:pPr>
        <w:spacing w:before="120" w:line="276" w:lineRule="auto"/>
        <w:jc w:val="both"/>
        <w:rPr>
          <w:rFonts w:ascii="Calibri" w:hAnsi="Calibri"/>
          <w:color w:val="000000" w:themeColor="text1"/>
          <w:sz w:val="20"/>
          <w:szCs w:val="20"/>
        </w:rPr>
      </w:pPr>
      <w:r>
        <w:rPr>
          <w:rFonts w:ascii="Calibri" w:hAnsi="Calibri"/>
          <w:color w:val="000000" w:themeColor="text1"/>
          <w:sz w:val="20"/>
          <w:szCs w:val="20"/>
        </w:rPr>
        <w:t xml:space="preserve">Zamawiający nie przewiduje zawarcia umowy ramowej, o której </w:t>
      </w:r>
      <w:r w:rsidR="002545D7">
        <w:rPr>
          <w:rFonts w:ascii="Calibri" w:hAnsi="Calibri"/>
          <w:color w:val="000000" w:themeColor="text1"/>
          <w:sz w:val="20"/>
          <w:szCs w:val="20"/>
        </w:rPr>
        <w:t>mowa w art. 311-315 ustawy PZP.</w:t>
      </w:r>
    </w:p>
    <w:p w14:paraId="6C30D363" w14:textId="77777777" w:rsidR="005F4A7D" w:rsidRDefault="008E6077" w:rsidP="005F4A7D">
      <w:pPr>
        <w:shd w:val="clear" w:color="auto" w:fill="A6A6A6"/>
        <w:spacing w:line="276" w:lineRule="auto"/>
        <w:jc w:val="both"/>
        <w:rPr>
          <w:rFonts w:ascii="Calibri" w:hAnsi="Calibri"/>
          <w:b/>
          <w:bCs/>
          <w:color w:val="000000" w:themeColor="text1"/>
          <w:sz w:val="20"/>
          <w:szCs w:val="20"/>
        </w:rPr>
      </w:pPr>
      <w:r>
        <w:rPr>
          <w:rFonts w:ascii="Calibri" w:hAnsi="Calibri"/>
          <w:b/>
          <w:bCs/>
          <w:color w:val="000000" w:themeColor="text1"/>
          <w:sz w:val="20"/>
          <w:szCs w:val="20"/>
        </w:rPr>
        <w:t>5</w:t>
      </w:r>
      <w:r w:rsidR="005F4A7D">
        <w:rPr>
          <w:rFonts w:ascii="Calibri" w:hAnsi="Calibri"/>
          <w:b/>
          <w:bCs/>
          <w:color w:val="000000" w:themeColor="text1"/>
          <w:sz w:val="20"/>
          <w:szCs w:val="20"/>
        </w:rPr>
        <w:t>.  Negocjacje / bez negocjacji</w:t>
      </w:r>
    </w:p>
    <w:p w14:paraId="282A686A" w14:textId="77777777" w:rsidR="005F4A7D" w:rsidRDefault="005F4A7D" w:rsidP="005F4A7D">
      <w:pPr>
        <w:spacing w:before="120" w:line="276" w:lineRule="auto"/>
        <w:jc w:val="both"/>
        <w:rPr>
          <w:rFonts w:ascii="Calibri" w:hAnsi="Calibri"/>
          <w:color w:val="000000" w:themeColor="text1"/>
          <w:sz w:val="20"/>
          <w:szCs w:val="20"/>
        </w:rPr>
      </w:pPr>
      <w:r>
        <w:rPr>
          <w:rFonts w:ascii="Calibri" w:hAnsi="Calibri"/>
          <w:color w:val="000000" w:themeColor="text1"/>
          <w:sz w:val="20"/>
          <w:szCs w:val="20"/>
        </w:rPr>
        <w:t xml:space="preserve">Zamawiający </w:t>
      </w:r>
      <w:r w:rsidR="002545D7">
        <w:rPr>
          <w:rFonts w:ascii="Calibri" w:hAnsi="Calibri"/>
          <w:color w:val="000000" w:themeColor="text1"/>
          <w:sz w:val="20"/>
          <w:szCs w:val="20"/>
        </w:rPr>
        <w:t>nie będzie prowadził negocjacji</w:t>
      </w:r>
    </w:p>
    <w:p w14:paraId="7DF47043" w14:textId="77777777" w:rsidR="005F4A7D" w:rsidRDefault="008E6077" w:rsidP="005F4A7D">
      <w:pPr>
        <w:keepNext/>
        <w:shd w:val="clear" w:color="auto" w:fill="A6A6A6"/>
        <w:spacing w:line="276" w:lineRule="auto"/>
        <w:jc w:val="both"/>
        <w:rPr>
          <w:rFonts w:ascii="Calibri" w:hAnsi="Calibri"/>
          <w:b/>
          <w:bCs/>
          <w:color w:val="000000" w:themeColor="text1"/>
          <w:sz w:val="20"/>
          <w:szCs w:val="20"/>
        </w:rPr>
      </w:pPr>
      <w:r>
        <w:rPr>
          <w:rFonts w:ascii="Calibri" w:hAnsi="Calibri"/>
          <w:b/>
          <w:bCs/>
          <w:color w:val="000000" w:themeColor="text1"/>
          <w:sz w:val="20"/>
          <w:szCs w:val="20"/>
        </w:rPr>
        <w:t>6</w:t>
      </w:r>
      <w:r w:rsidR="005F4A7D">
        <w:rPr>
          <w:rFonts w:ascii="Calibri" w:hAnsi="Calibri"/>
          <w:b/>
          <w:bCs/>
          <w:color w:val="000000" w:themeColor="text1"/>
          <w:sz w:val="20"/>
          <w:szCs w:val="20"/>
        </w:rPr>
        <w:t>. Aukcje elektroniczne.</w:t>
      </w:r>
    </w:p>
    <w:p w14:paraId="2583BEAA" w14:textId="77777777" w:rsidR="005F4A7D" w:rsidRDefault="005F4A7D" w:rsidP="005F4A7D">
      <w:pPr>
        <w:tabs>
          <w:tab w:val="left" w:pos="9350"/>
        </w:tabs>
        <w:spacing w:before="120" w:line="276" w:lineRule="auto"/>
        <w:jc w:val="both"/>
        <w:rPr>
          <w:rFonts w:ascii="Calibri" w:hAnsi="Calibri"/>
          <w:color w:val="000000" w:themeColor="text1"/>
          <w:sz w:val="20"/>
          <w:szCs w:val="20"/>
        </w:rPr>
      </w:pPr>
      <w:r>
        <w:rPr>
          <w:rFonts w:ascii="Calibri" w:hAnsi="Calibri"/>
          <w:color w:val="000000" w:themeColor="text1"/>
          <w:sz w:val="20"/>
          <w:szCs w:val="20"/>
        </w:rPr>
        <w:t xml:space="preserve">Zamawiający nie przewiduje aukcji </w:t>
      </w:r>
      <w:r w:rsidR="002545D7">
        <w:rPr>
          <w:rFonts w:ascii="Calibri" w:hAnsi="Calibri"/>
          <w:color w:val="000000" w:themeColor="text1"/>
          <w:sz w:val="20"/>
          <w:szCs w:val="20"/>
        </w:rPr>
        <w:t>elektronicznej.</w:t>
      </w:r>
    </w:p>
    <w:p w14:paraId="4A365134" w14:textId="77777777" w:rsidR="005F4A7D" w:rsidRDefault="008E6077" w:rsidP="005F4A7D">
      <w:pPr>
        <w:shd w:val="clear" w:color="auto" w:fill="A6A6A6"/>
        <w:spacing w:line="276" w:lineRule="auto"/>
        <w:jc w:val="both"/>
        <w:rPr>
          <w:rFonts w:ascii="Calibri" w:hAnsi="Calibri"/>
          <w:b/>
          <w:bCs/>
          <w:color w:val="000000" w:themeColor="text1"/>
          <w:sz w:val="20"/>
          <w:szCs w:val="20"/>
        </w:rPr>
      </w:pPr>
      <w:r>
        <w:rPr>
          <w:rFonts w:ascii="Calibri" w:hAnsi="Calibri"/>
          <w:b/>
          <w:bCs/>
          <w:color w:val="000000" w:themeColor="text1"/>
          <w:sz w:val="20"/>
          <w:szCs w:val="20"/>
        </w:rPr>
        <w:t>7</w:t>
      </w:r>
      <w:r w:rsidR="005F4A7D">
        <w:rPr>
          <w:rFonts w:ascii="Calibri" w:hAnsi="Calibri"/>
          <w:b/>
          <w:bCs/>
          <w:color w:val="000000" w:themeColor="text1"/>
          <w:sz w:val="20"/>
          <w:szCs w:val="20"/>
        </w:rPr>
        <w:t>. Wizja lokalna</w:t>
      </w:r>
    </w:p>
    <w:p w14:paraId="20D622BE" w14:textId="77777777" w:rsidR="005F4A7D" w:rsidRDefault="005F4A7D" w:rsidP="005F4A7D">
      <w:pPr>
        <w:spacing w:before="120" w:line="276" w:lineRule="auto"/>
        <w:jc w:val="both"/>
        <w:rPr>
          <w:rFonts w:ascii="Calibri" w:hAnsi="Calibri"/>
          <w:sz w:val="20"/>
          <w:szCs w:val="20"/>
        </w:rPr>
      </w:pPr>
      <w:r>
        <w:rPr>
          <w:rFonts w:ascii="Calibri" w:hAnsi="Calibri"/>
          <w:sz w:val="20"/>
          <w:szCs w:val="20"/>
        </w:rPr>
        <w:t>Zamawiający nie przewiduje obowiązku odbycia przez wykonawcę wizji lokalnej oraz sprawdzenia przez wykonawcę dokumentów niezbędnych do realizacji zamówienia dostępn</w:t>
      </w:r>
      <w:r w:rsidR="002545D7">
        <w:rPr>
          <w:rFonts w:ascii="Calibri" w:hAnsi="Calibri"/>
          <w:sz w:val="20"/>
          <w:szCs w:val="20"/>
        </w:rPr>
        <w:t>ych na miejscu u zamawiającego.</w:t>
      </w:r>
    </w:p>
    <w:p w14:paraId="51FF873F" w14:textId="77777777" w:rsidR="005F4A7D" w:rsidRPr="005A649A" w:rsidRDefault="008E6077" w:rsidP="005F4A7D">
      <w:pPr>
        <w:shd w:val="clear" w:color="auto" w:fill="A6A6A6"/>
        <w:spacing w:line="276" w:lineRule="auto"/>
        <w:jc w:val="both"/>
        <w:rPr>
          <w:rFonts w:ascii="Calibri" w:hAnsi="Calibri"/>
          <w:b/>
          <w:bCs/>
          <w:color w:val="7030A0"/>
          <w:sz w:val="20"/>
          <w:szCs w:val="20"/>
        </w:rPr>
      </w:pPr>
      <w:r w:rsidRPr="005A649A">
        <w:rPr>
          <w:rFonts w:ascii="Calibri" w:hAnsi="Calibri"/>
          <w:b/>
          <w:bCs/>
          <w:color w:val="000000" w:themeColor="text1"/>
          <w:sz w:val="20"/>
          <w:szCs w:val="20"/>
        </w:rPr>
        <w:t>8</w:t>
      </w:r>
      <w:r w:rsidR="005F4A7D" w:rsidRPr="005A649A">
        <w:rPr>
          <w:rFonts w:ascii="Calibri" w:hAnsi="Calibri"/>
          <w:b/>
          <w:bCs/>
          <w:color w:val="000000" w:themeColor="text1"/>
          <w:sz w:val="20"/>
          <w:szCs w:val="20"/>
        </w:rPr>
        <w:t>. Informacja o przewidywanych zamówieniach, o których mowa w art. 214 ust. 1 pkt 7 i 8 ustawy PZP.</w:t>
      </w:r>
    </w:p>
    <w:p w14:paraId="52F46CE1" w14:textId="77777777" w:rsidR="005F4A7D" w:rsidRDefault="005F4A7D" w:rsidP="005F4A7D">
      <w:pPr>
        <w:jc w:val="both"/>
        <w:rPr>
          <w:rFonts w:ascii="Calibri" w:hAnsi="Calibri" w:cs="Calibri"/>
          <w:sz w:val="20"/>
          <w:szCs w:val="20"/>
        </w:rPr>
      </w:pPr>
      <w:r w:rsidRPr="005A649A">
        <w:rPr>
          <w:rFonts w:ascii="Calibri" w:hAnsi="Calibri" w:cs="Calibri"/>
          <w:sz w:val="20"/>
          <w:szCs w:val="20"/>
        </w:rPr>
        <w:t>Zamawiający nie przewiduje możliwości udzielenia zamówienia, o którym mowa w art. 214 ust. 1 pkt 7.</w:t>
      </w:r>
      <w:r w:rsidR="00A451F6">
        <w:rPr>
          <w:rFonts w:ascii="Calibri" w:hAnsi="Calibri" w:cs="Calibri"/>
          <w:sz w:val="20"/>
          <w:szCs w:val="20"/>
        </w:rPr>
        <w:t xml:space="preserve"> </w:t>
      </w:r>
    </w:p>
    <w:p w14:paraId="0601CA49"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II</w:t>
      </w:r>
    </w:p>
    <w:p w14:paraId="0DB9FE22"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Opis przedmiotu zamówienia.</w:t>
      </w:r>
    </w:p>
    <w:p w14:paraId="335706E4" w14:textId="2DA190F2" w:rsidR="00564B78" w:rsidRPr="00906854" w:rsidRDefault="00966261" w:rsidP="00564B78">
      <w:pPr>
        <w:jc w:val="both"/>
        <w:rPr>
          <w:rFonts w:ascii="Calibri" w:eastAsia="Calibri" w:hAnsi="Calibri" w:cstheme="minorBidi"/>
          <w:sz w:val="20"/>
          <w:szCs w:val="20"/>
          <w:lang w:eastAsia="en-US"/>
        </w:rPr>
      </w:pPr>
      <w:bookmarkStart w:id="0" w:name="_Hlk99453381"/>
      <w:r w:rsidRPr="00906854">
        <w:rPr>
          <w:rFonts w:ascii="Calibri" w:eastAsia="Calibri" w:hAnsi="Calibri" w:cstheme="minorBidi"/>
          <w:sz w:val="20"/>
          <w:szCs w:val="20"/>
          <w:lang w:eastAsia="en-US"/>
        </w:rPr>
        <w:t xml:space="preserve">Przedmiotem zamówienia </w:t>
      </w:r>
      <w:r w:rsidR="004A4266">
        <w:rPr>
          <w:rFonts w:ascii="Calibri" w:eastAsia="Calibri" w:hAnsi="Calibri" w:cstheme="minorBidi"/>
          <w:sz w:val="20"/>
          <w:szCs w:val="20"/>
          <w:lang w:eastAsia="en-US"/>
        </w:rPr>
        <w:t>jest wykonanie nakładek asfaltowych na wybranych ulicach na terenie gminy Osielsko</w:t>
      </w:r>
      <w:r w:rsidRPr="00906854">
        <w:rPr>
          <w:rFonts w:ascii="Calibri" w:eastAsia="Calibri" w:hAnsi="Calibri" w:cstheme="minorBidi"/>
          <w:sz w:val="20"/>
          <w:szCs w:val="20"/>
          <w:lang w:eastAsia="en-US"/>
        </w:rPr>
        <w:t>:</w:t>
      </w:r>
      <w:bookmarkStart w:id="1" w:name="_Hlk101342132"/>
      <w:r w:rsidR="00C46489" w:rsidRPr="00906854">
        <w:rPr>
          <w:rFonts w:ascii="Calibri" w:eastAsia="Calibri" w:hAnsi="Calibri" w:cstheme="minorBidi"/>
          <w:sz w:val="20"/>
          <w:szCs w:val="20"/>
          <w:lang w:eastAsia="en-US"/>
        </w:rPr>
        <w:t xml:space="preserve"> </w:t>
      </w:r>
    </w:p>
    <w:bookmarkEnd w:id="0"/>
    <w:bookmarkEnd w:id="1"/>
    <w:p w14:paraId="64B30BB5" w14:textId="77777777" w:rsidR="009C49B3" w:rsidRPr="00906854" w:rsidRDefault="009C49B3" w:rsidP="009C49B3">
      <w:pPr>
        <w:jc w:val="both"/>
        <w:rPr>
          <w:rFonts w:asciiTheme="minorHAnsi" w:hAnsiTheme="minorHAnsi" w:cstheme="minorHAnsi"/>
          <w:b/>
          <w:bCs/>
          <w:sz w:val="20"/>
          <w:szCs w:val="20"/>
        </w:rPr>
      </w:pPr>
      <w:r>
        <w:rPr>
          <w:rFonts w:asciiTheme="minorHAnsi" w:hAnsiTheme="minorHAnsi" w:cstheme="minorHAnsi"/>
          <w:b/>
          <w:bCs/>
          <w:sz w:val="20"/>
          <w:szCs w:val="20"/>
        </w:rPr>
        <w:t>Część</w:t>
      </w:r>
      <w:r w:rsidRPr="00906854">
        <w:rPr>
          <w:rFonts w:asciiTheme="minorHAnsi" w:hAnsiTheme="minorHAnsi" w:cstheme="minorHAnsi"/>
          <w:b/>
          <w:bCs/>
          <w:sz w:val="20"/>
          <w:szCs w:val="20"/>
        </w:rPr>
        <w:t xml:space="preserve"> 1. Wykonanie nakładki asfaltowej na ul. Pasieka w miejscowości Jarużyn wraz z budową zjazdó</w:t>
      </w:r>
      <w:r>
        <w:rPr>
          <w:rFonts w:asciiTheme="minorHAnsi" w:hAnsiTheme="minorHAnsi" w:cstheme="minorHAnsi"/>
          <w:b/>
          <w:bCs/>
          <w:sz w:val="20"/>
          <w:szCs w:val="20"/>
        </w:rPr>
        <w:t>w.</w:t>
      </w:r>
    </w:p>
    <w:p w14:paraId="43D505DB" w14:textId="77777777" w:rsidR="009C49B3" w:rsidRPr="00906854" w:rsidRDefault="009C49B3" w:rsidP="009C49B3">
      <w:pPr>
        <w:jc w:val="both"/>
        <w:rPr>
          <w:rFonts w:asciiTheme="minorHAnsi" w:hAnsiTheme="minorHAnsi" w:cstheme="minorHAnsi"/>
          <w:b/>
          <w:bCs/>
          <w:sz w:val="20"/>
          <w:szCs w:val="20"/>
        </w:rPr>
      </w:pPr>
      <w:r w:rsidRPr="00906854">
        <w:rPr>
          <w:rFonts w:asciiTheme="minorHAnsi" w:hAnsiTheme="minorHAnsi" w:cstheme="minorHAnsi"/>
          <w:b/>
          <w:bCs/>
          <w:sz w:val="20"/>
          <w:szCs w:val="20"/>
        </w:rPr>
        <w:t>Zakres prac obejmuje:</w:t>
      </w:r>
    </w:p>
    <w:p w14:paraId="5E4E7A00" w14:textId="77777777" w:rsidR="009C49B3" w:rsidRPr="00906854" w:rsidRDefault="009C49B3" w:rsidP="009C49B3">
      <w:pPr>
        <w:pStyle w:val="Akapitzlist"/>
        <w:numPr>
          <w:ilvl w:val="0"/>
          <w:numId w:val="27"/>
        </w:numPr>
        <w:jc w:val="both"/>
        <w:rPr>
          <w:rFonts w:cstheme="minorHAnsi"/>
          <w:b/>
          <w:bCs/>
          <w:sz w:val="20"/>
          <w:szCs w:val="20"/>
        </w:rPr>
      </w:pPr>
      <w:r w:rsidRPr="00906854">
        <w:rPr>
          <w:rFonts w:cstheme="minorHAnsi"/>
          <w:sz w:val="20"/>
          <w:szCs w:val="20"/>
        </w:rPr>
        <w:t xml:space="preserve">wykonanie nakładki asfaltowej na odcinku o długości 103m, szerokość 3,0 m </w:t>
      </w:r>
    </w:p>
    <w:p w14:paraId="03AB2ADE" w14:textId="77777777" w:rsidR="009C49B3" w:rsidRPr="00906854"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wykonanie podbudowy z kruszywa łamanego – ok. 329,60 m</w:t>
      </w:r>
      <w:r w:rsidRPr="00906854">
        <w:rPr>
          <w:rFonts w:cstheme="minorHAnsi"/>
          <w:sz w:val="20"/>
          <w:szCs w:val="20"/>
          <w:vertAlign w:val="superscript"/>
        </w:rPr>
        <w:t>2</w:t>
      </w:r>
    </w:p>
    <w:p w14:paraId="58984A75" w14:textId="77777777" w:rsidR="009C49B3" w:rsidRPr="00906854" w:rsidRDefault="009C49B3" w:rsidP="009C49B3">
      <w:pPr>
        <w:pStyle w:val="Akapitzlist"/>
        <w:numPr>
          <w:ilvl w:val="1"/>
          <w:numId w:val="27"/>
        </w:numPr>
        <w:jc w:val="both"/>
        <w:rPr>
          <w:rFonts w:cstheme="minorHAnsi"/>
          <w:sz w:val="20"/>
          <w:szCs w:val="20"/>
          <w:vertAlign w:val="superscript"/>
        </w:rPr>
      </w:pPr>
      <w:r>
        <w:rPr>
          <w:rFonts w:cstheme="minorHAnsi"/>
          <w:sz w:val="20"/>
          <w:szCs w:val="20"/>
        </w:rPr>
        <w:t>oczyszczenie i s</w:t>
      </w:r>
      <w:r w:rsidRPr="00906854">
        <w:rPr>
          <w:rFonts w:cstheme="minorHAnsi"/>
          <w:sz w:val="20"/>
          <w:szCs w:val="20"/>
        </w:rPr>
        <w:t>kropienie podbudowy emulsją asfaltową - ok. 309,00 m</w:t>
      </w:r>
      <w:r w:rsidRPr="00906854">
        <w:rPr>
          <w:rFonts w:cstheme="minorHAnsi"/>
          <w:sz w:val="20"/>
          <w:szCs w:val="20"/>
          <w:vertAlign w:val="superscript"/>
        </w:rPr>
        <w:t>2</w:t>
      </w:r>
    </w:p>
    <w:p w14:paraId="656D531A" w14:textId="77777777" w:rsidR="009C49B3" w:rsidRPr="00906854"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powierzchnia nawierzchni ścieralnej AC 11S gr. 5 cm – 309,00 m</w:t>
      </w:r>
      <w:r w:rsidRPr="00906854">
        <w:rPr>
          <w:rFonts w:cstheme="minorHAnsi"/>
          <w:sz w:val="20"/>
          <w:szCs w:val="20"/>
          <w:vertAlign w:val="superscript"/>
        </w:rPr>
        <w:t>2</w:t>
      </w:r>
      <w:r w:rsidRPr="00906854">
        <w:rPr>
          <w:rFonts w:cstheme="minorHAnsi"/>
          <w:sz w:val="20"/>
          <w:szCs w:val="20"/>
        </w:rPr>
        <w:t xml:space="preserve">. </w:t>
      </w:r>
    </w:p>
    <w:p w14:paraId="2E19FC2A" w14:textId="77777777" w:rsidR="009C49B3" w:rsidRPr="00906854" w:rsidRDefault="009C49B3" w:rsidP="009C49B3">
      <w:pPr>
        <w:pStyle w:val="Akapitzlist"/>
        <w:numPr>
          <w:ilvl w:val="0"/>
          <w:numId w:val="27"/>
        </w:numPr>
        <w:jc w:val="both"/>
        <w:rPr>
          <w:rFonts w:cstheme="minorHAnsi"/>
          <w:sz w:val="20"/>
          <w:szCs w:val="20"/>
          <w:vertAlign w:val="superscript"/>
        </w:rPr>
      </w:pPr>
      <w:r w:rsidRPr="00906854">
        <w:rPr>
          <w:rFonts w:cstheme="minorHAnsi"/>
          <w:sz w:val="20"/>
          <w:szCs w:val="20"/>
        </w:rPr>
        <w:t xml:space="preserve">wykonanie 6,00 szt. zjazdów do posesji o szerokości 4,0 m – powierzchnia zjazdów </w:t>
      </w:r>
      <w:r>
        <w:rPr>
          <w:rFonts w:cstheme="minorHAnsi"/>
          <w:sz w:val="20"/>
          <w:szCs w:val="20"/>
        </w:rPr>
        <w:t>45,</w:t>
      </w:r>
      <w:r w:rsidRPr="00906854">
        <w:rPr>
          <w:rFonts w:cstheme="minorHAnsi"/>
          <w:sz w:val="20"/>
          <w:szCs w:val="20"/>
        </w:rPr>
        <w:t>00 m</w:t>
      </w:r>
      <w:r w:rsidRPr="00906854">
        <w:rPr>
          <w:rFonts w:cstheme="minorHAnsi"/>
          <w:sz w:val="20"/>
          <w:szCs w:val="20"/>
          <w:vertAlign w:val="superscript"/>
        </w:rPr>
        <w:t>2</w:t>
      </w:r>
    </w:p>
    <w:p w14:paraId="35EBAA6E" w14:textId="77777777" w:rsidR="009C49B3" w:rsidRPr="00E81DC2" w:rsidRDefault="009C49B3" w:rsidP="009C49B3">
      <w:pPr>
        <w:pStyle w:val="Akapitzlist"/>
        <w:numPr>
          <w:ilvl w:val="1"/>
          <w:numId w:val="27"/>
        </w:numPr>
        <w:jc w:val="both"/>
        <w:rPr>
          <w:rFonts w:cstheme="minorHAnsi"/>
          <w:sz w:val="20"/>
          <w:szCs w:val="20"/>
          <w:vertAlign w:val="superscript"/>
        </w:rPr>
      </w:pPr>
      <w:r>
        <w:rPr>
          <w:rFonts w:cstheme="minorHAnsi"/>
          <w:sz w:val="20"/>
          <w:szCs w:val="20"/>
        </w:rPr>
        <w:t>wykonanie koryta pod konstrukcję zjazdów – ok. 4,77 m</w:t>
      </w:r>
      <w:r>
        <w:rPr>
          <w:rFonts w:cstheme="minorHAnsi"/>
          <w:sz w:val="20"/>
          <w:szCs w:val="20"/>
          <w:vertAlign w:val="superscript"/>
        </w:rPr>
        <w:t>3</w:t>
      </w:r>
    </w:p>
    <w:p w14:paraId="2CF60944" w14:textId="77777777" w:rsidR="009C49B3"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wykonanie podbudowy z kruszywa łamanego</w:t>
      </w:r>
      <w:r>
        <w:rPr>
          <w:rFonts w:cstheme="minorHAnsi"/>
          <w:sz w:val="20"/>
          <w:szCs w:val="20"/>
        </w:rPr>
        <w:t xml:space="preserve"> gr. </w:t>
      </w:r>
      <w:r w:rsidRPr="00B01F39">
        <w:rPr>
          <w:rFonts w:cstheme="minorHAnsi"/>
          <w:sz w:val="20"/>
          <w:szCs w:val="20"/>
        </w:rPr>
        <w:t xml:space="preserve">15 cm </w:t>
      </w:r>
      <w:r w:rsidRPr="00906854">
        <w:rPr>
          <w:rFonts w:cstheme="minorHAnsi"/>
          <w:sz w:val="20"/>
          <w:szCs w:val="20"/>
        </w:rPr>
        <w:t>– ok. 4</w:t>
      </w:r>
      <w:r>
        <w:rPr>
          <w:rFonts w:cstheme="minorHAnsi"/>
          <w:sz w:val="20"/>
          <w:szCs w:val="20"/>
        </w:rPr>
        <w:t>7</w:t>
      </w:r>
      <w:r w:rsidRPr="00906854">
        <w:rPr>
          <w:rFonts w:cstheme="minorHAnsi"/>
          <w:sz w:val="20"/>
          <w:szCs w:val="20"/>
        </w:rPr>
        <w:t>,</w:t>
      </w:r>
      <w:r>
        <w:rPr>
          <w:rFonts w:cstheme="minorHAnsi"/>
          <w:sz w:val="20"/>
          <w:szCs w:val="20"/>
        </w:rPr>
        <w:t>7</w:t>
      </w:r>
      <w:r w:rsidRPr="00906854">
        <w:rPr>
          <w:rFonts w:cstheme="minorHAnsi"/>
          <w:sz w:val="20"/>
          <w:szCs w:val="20"/>
        </w:rPr>
        <w:t>0 m</w:t>
      </w:r>
      <w:r w:rsidRPr="00906854">
        <w:rPr>
          <w:rFonts w:cstheme="minorHAnsi"/>
          <w:sz w:val="20"/>
          <w:szCs w:val="20"/>
          <w:vertAlign w:val="superscript"/>
        </w:rPr>
        <w:t>2</w:t>
      </w:r>
    </w:p>
    <w:p w14:paraId="75CE3E3B" w14:textId="77777777" w:rsidR="009C49B3" w:rsidRPr="00906854" w:rsidRDefault="009C49B3" w:rsidP="009C49B3">
      <w:pPr>
        <w:pStyle w:val="Akapitzlist"/>
        <w:numPr>
          <w:ilvl w:val="1"/>
          <w:numId w:val="27"/>
        </w:numPr>
        <w:jc w:val="both"/>
        <w:rPr>
          <w:rFonts w:cstheme="minorHAnsi"/>
          <w:sz w:val="20"/>
          <w:szCs w:val="20"/>
          <w:vertAlign w:val="superscript"/>
        </w:rPr>
      </w:pPr>
      <w:r>
        <w:rPr>
          <w:rFonts w:cstheme="minorHAnsi"/>
          <w:sz w:val="20"/>
          <w:szCs w:val="20"/>
        </w:rPr>
        <w:t>oczyszczenie i s</w:t>
      </w:r>
      <w:r w:rsidRPr="00906854">
        <w:rPr>
          <w:rFonts w:cstheme="minorHAnsi"/>
          <w:sz w:val="20"/>
          <w:szCs w:val="20"/>
        </w:rPr>
        <w:t>kropienie podbudowy emulsją asfaltową</w:t>
      </w:r>
      <w:r>
        <w:rPr>
          <w:rFonts w:cstheme="minorHAnsi"/>
          <w:sz w:val="20"/>
          <w:szCs w:val="20"/>
        </w:rPr>
        <w:t xml:space="preserve"> – ok. 45,00 m</w:t>
      </w:r>
      <w:r>
        <w:rPr>
          <w:rFonts w:cstheme="minorHAnsi"/>
          <w:sz w:val="20"/>
          <w:szCs w:val="20"/>
        </w:rPr>
        <w:softHyphen/>
      </w:r>
      <w:r>
        <w:rPr>
          <w:rFonts w:cstheme="minorHAnsi"/>
          <w:sz w:val="20"/>
          <w:szCs w:val="20"/>
          <w:vertAlign w:val="superscript"/>
        </w:rPr>
        <w:t>2</w:t>
      </w:r>
    </w:p>
    <w:p w14:paraId="0436570C" w14:textId="77777777" w:rsidR="009C49B3" w:rsidRPr="00906854"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powierzchnia nawierzchni ścieralnej AC 11S gr. 5 cm – ok. 4</w:t>
      </w:r>
      <w:r>
        <w:rPr>
          <w:rFonts w:cstheme="minorHAnsi"/>
          <w:sz w:val="20"/>
          <w:szCs w:val="20"/>
        </w:rPr>
        <w:t>5</w:t>
      </w:r>
      <w:r w:rsidRPr="00906854">
        <w:rPr>
          <w:rFonts w:cstheme="minorHAnsi"/>
          <w:sz w:val="20"/>
          <w:szCs w:val="20"/>
        </w:rPr>
        <w:t>,00 m</w:t>
      </w:r>
      <w:r w:rsidRPr="00906854">
        <w:rPr>
          <w:rFonts w:cstheme="minorHAnsi"/>
          <w:sz w:val="20"/>
          <w:szCs w:val="20"/>
          <w:vertAlign w:val="superscript"/>
        </w:rPr>
        <w:t>2</w:t>
      </w:r>
    </w:p>
    <w:p w14:paraId="33B61358" w14:textId="77777777" w:rsidR="009C49B3" w:rsidRPr="00906854" w:rsidRDefault="009C49B3" w:rsidP="009C49B3">
      <w:pPr>
        <w:pStyle w:val="Akapitzlist"/>
        <w:numPr>
          <w:ilvl w:val="0"/>
          <w:numId w:val="27"/>
        </w:numPr>
        <w:jc w:val="both"/>
        <w:rPr>
          <w:rFonts w:cstheme="minorHAnsi"/>
          <w:sz w:val="20"/>
          <w:szCs w:val="20"/>
          <w:vertAlign w:val="superscript"/>
        </w:rPr>
      </w:pPr>
      <w:r w:rsidRPr="00906854">
        <w:rPr>
          <w:rFonts w:cstheme="minorHAnsi"/>
          <w:sz w:val="20"/>
          <w:szCs w:val="20"/>
        </w:rPr>
        <w:lastRenderedPageBreak/>
        <w:t>Wykonanie poboczy z kruszywa łamanego szer. 0,5 m – 1</w:t>
      </w:r>
      <w:r>
        <w:rPr>
          <w:rFonts w:cstheme="minorHAnsi"/>
          <w:sz w:val="20"/>
          <w:szCs w:val="20"/>
        </w:rPr>
        <w:t>12</w:t>
      </w:r>
      <w:r w:rsidRPr="00906854">
        <w:rPr>
          <w:rFonts w:cstheme="minorHAnsi"/>
          <w:sz w:val="20"/>
          <w:szCs w:val="20"/>
        </w:rPr>
        <w:t>,00 m</w:t>
      </w:r>
      <w:r w:rsidRPr="00906854">
        <w:rPr>
          <w:rFonts w:cstheme="minorHAnsi"/>
          <w:sz w:val="20"/>
          <w:szCs w:val="20"/>
          <w:vertAlign w:val="superscript"/>
        </w:rPr>
        <w:t>2</w:t>
      </w:r>
    </w:p>
    <w:p w14:paraId="6B10E258" w14:textId="77777777" w:rsidR="009C49B3" w:rsidRPr="00906854" w:rsidRDefault="009C49B3" w:rsidP="009C49B3">
      <w:pPr>
        <w:pStyle w:val="Akapitzlist"/>
        <w:numPr>
          <w:ilvl w:val="0"/>
          <w:numId w:val="27"/>
        </w:numPr>
        <w:jc w:val="both"/>
        <w:rPr>
          <w:rFonts w:cstheme="minorHAnsi"/>
          <w:sz w:val="20"/>
          <w:szCs w:val="20"/>
          <w:vertAlign w:val="superscript"/>
        </w:rPr>
      </w:pPr>
      <w:r w:rsidRPr="00906854">
        <w:rPr>
          <w:rFonts w:cstheme="minorHAnsi"/>
          <w:sz w:val="20"/>
          <w:szCs w:val="20"/>
        </w:rPr>
        <w:t>Wykonanie regulacji wysokościowej skrzynek oraz zaworów wodociągowych – 4,00 szt.</w:t>
      </w:r>
    </w:p>
    <w:p w14:paraId="01C83FD6" w14:textId="77777777" w:rsidR="009C49B3" w:rsidRPr="00906854" w:rsidRDefault="009C49B3" w:rsidP="009C49B3">
      <w:pPr>
        <w:pStyle w:val="Akapitzlist"/>
        <w:numPr>
          <w:ilvl w:val="0"/>
          <w:numId w:val="27"/>
        </w:numPr>
        <w:jc w:val="both"/>
        <w:rPr>
          <w:rFonts w:cstheme="minorHAnsi"/>
          <w:sz w:val="20"/>
          <w:szCs w:val="20"/>
          <w:vertAlign w:val="superscript"/>
        </w:rPr>
      </w:pPr>
      <w:r w:rsidRPr="00906854">
        <w:rPr>
          <w:rFonts w:cstheme="minorHAnsi"/>
          <w:sz w:val="20"/>
          <w:szCs w:val="20"/>
        </w:rPr>
        <w:t>Wykonanie inwentaryzacji powykonawczej</w:t>
      </w:r>
    </w:p>
    <w:p w14:paraId="7A459D93" w14:textId="77777777" w:rsidR="009C49B3" w:rsidRPr="00906854" w:rsidRDefault="009C49B3" w:rsidP="009C49B3">
      <w:pPr>
        <w:pStyle w:val="Akapitzlist"/>
        <w:ind w:left="720"/>
        <w:jc w:val="both"/>
        <w:rPr>
          <w:rFonts w:cstheme="minorHAnsi"/>
          <w:sz w:val="20"/>
          <w:szCs w:val="20"/>
          <w:vertAlign w:val="superscript"/>
        </w:rPr>
      </w:pPr>
    </w:p>
    <w:p w14:paraId="5BBB1061" w14:textId="77777777" w:rsidR="009C49B3" w:rsidRDefault="009C49B3" w:rsidP="009C49B3">
      <w:pPr>
        <w:jc w:val="both"/>
        <w:rPr>
          <w:rFonts w:asciiTheme="minorHAnsi" w:hAnsiTheme="minorHAnsi" w:cstheme="minorHAnsi"/>
          <w:sz w:val="20"/>
          <w:szCs w:val="20"/>
        </w:rPr>
      </w:pPr>
      <w:r w:rsidRPr="00906854">
        <w:rPr>
          <w:rFonts w:asciiTheme="minorHAnsi" w:hAnsiTheme="minorHAnsi" w:cstheme="minorHAnsi"/>
          <w:sz w:val="20"/>
          <w:szCs w:val="20"/>
        </w:rPr>
        <w:t xml:space="preserve">W pierwszej kolejności wzruszyć wierzchnią warstwę istniejącego kruszywa, stanowiącego nawierzchnię drogi. Istniejącą podbudowę z kruszywa łamanego należy wyprofilować poprzez uzupełnienie kruszywem łamanym twardym </w:t>
      </w:r>
      <w:proofErr w:type="gramStart"/>
      <w:r w:rsidRPr="00906854">
        <w:rPr>
          <w:rFonts w:asciiTheme="minorHAnsi" w:hAnsiTheme="minorHAnsi" w:cstheme="minorHAnsi"/>
          <w:sz w:val="20"/>
          <w:szCs w:val="20"/>
        </w:rPr>
        <w:t>( np.</w:t>
      </w:r>
      <w:proofErr w:type="gramEnd"/>
      <w:r w:rsidRPr="00906854">
        <w:rPr>
          <w:rFonts w:asciiTheme="minorHAnsi" w:hAnsiTheme="minorHAnsi" w:cstheme="minorHAnsi"/>
          <w:sz w:val="20"/>
          <w:szCs w:val="20"/>
        </w:rPr>
        <w:t xml:space="preserve">; granit, gabro, melafir, gnejs…) stabilizowanym mechanicznie o uziarnieniu 0/31,5 mm w ilości wynikającej z potrzeb profilowania, średnio do 10 cm grubości. Po wyprofilowaniu i zagęszczeniu podbudowa powinna osiągnąć wtórny moduł odkształcenia E₂ ≥ 120 </w:t>
      </w:r>
      <w:proofErr w:type="spellStart"/>
      <w:r w:rsidRPr="00906854">
        <w:rPr>
          <w:rFonts w:asciiTheme="minorHAnsi" w:hAnsiTheme="minorHAnsi" w:cstheme="minorHAnsi"/>
          <w:sz w:val="20"/>
          <w:szCs w:val="20"/>
        </w:rPr>
        <w:t>MPa</w:t>
      </w:r>
      <w:proofErr w:type="spellEnd"/>
      <w:r w:rsidRPr="00906854">
        <w:rPr>
          <w:rFonts w:asciiTheme="minorHAnsi" w:hAnsiTheme="minorHAnsi" w:cstheme="minorHAnsi"/>
          <w:sz w:val="20"/>
          <w:szCs w:val="20"/>
        </w:rPr>
        <w:t>, określony badaniem płytą statyczną VSS zgodnie z obowiązującymi normami. Wskaźnik odkształcenia I₀ = E₂/E₁ nie większy niż 2,2</w:t>
      </w:r>
      <w:r>
        <w:rPr>
          <w:rFonts w:asciiTheme="minorHAnsi" w:hAnsiTheme="minorHAnsi" w:cstheme="minorHAnsi"/>
          <w:sz w:val="20"/>
          <w:szCs w:val="20"/>
        </w:rPr>
        <w:t xml:space="preserve"> (zamawiający niezależnie od zapisów SST dopuszcza badanie płyta dynamiczną – wymagany moduł dynamiczny </w:t>
      </w:r>
      <w:proofErr w:type="spellStart"/>
      <w:r>
        <w:rPr>
          <w:rFonts w:asciiTheme="minorHAnsi" w:hAnsiTheme="minorHAnsi" w:cstheme="minorHAnsi"/>
          <w:sz w:val="20"/>
          <w:szCs w:val="20"/>
        </w:rPr>
        <w:t>Evd</w:t>
      </w:r>
      <w:proofErr w:type="spellEnd"/>
      <w:r>
        <w:rPr>
          <w:rFonts w:asciiTheme="minorHAnsi" w:hAnsiTheme="minorHAnsi" w:cstheme="minorHAnsi"/>
          <w:sz w:val="20"/>
          <w:szCs w:val="20"/>
        </w:rPr>
        <w:t>&gt;=60)</w:t>
      </w:r>
      <w:r w:rsidRPr="00906854">
        <w:rPr>
          <w:rFonts w:asciiTheme="minorHAnsi" w:hAnsiTheme="minorHAnsi" w:cstheme="minorHAnsi"/>
          <w:sz w:val="20"/>
          <w:szCs w:val="20"/>
        </w:rPr>
        <w:t>.</w:t>
      </w:r>
      <w:r>
        <w:rPr>
          <w:rFonts w:asciiTheme="minorHAnsi" w:hAnsiTheme="minorHAnsi" w:cstheme="minorHAnsi"/>
          <w:sz w:val="20"/>
          <w:szCs w:val="20"/>
        </w:rPr>
        <w:t xml:space="preserve"> </w:t>
      </w:r>
      <w:r w:rsidRPr="00906854">
        <w:rPr>
          <w:rFonts w:asciiTheme="minorHAnsi" w:hAnsiTheme="minorHAnsi" w:cstheme="minorHAnsi"/>
          <w:sz w:val="20"/>
          <w:szCs w:val="20"/>
        </w:rPr>
        <w:t>Podbudowę profilować tak, by nadać jej przekrój daszkowy o spadku poprzecznym 1,5-2%, szerokość gotowej podbudowy musi być o 20 cm większa niż zakładana szerokość nawierzchni asfaltowej</w:t>
      </w:r>
      <w:r>
        <w:rPr>
          <w:rFonts w:asciiTheme="minorHAnsi" w:hAnsiTheme="minorHAnsi" w:cstheme="minorHAnsi"/>
          <w:sz w:val="20"/>
          <w:szCs w:val="20"/>
        </w:rPr>
        <w:t>.</w:t>
      </w:r>
      <w:r w:rsidRPr="00906854">
        <w:rPr>
          <w:rFonts w:asciiTheme="minorHAnsi" w:hAnsiTheme="minorHAnsi" w:cstheme="minorHAnsi"/>
          <w:sz w:val="20"/>
          <w:szCs w:val="20"/>
        </w:rPr>
        <w:t xml:space="preserve"> Wykonać skropienie podbudowy emulsją asfaltową kationową </w:t>
      </w:r>
      <w:proofErr w:type="spellStart"/>
      <w:r w:rsidRPr="00906854">
        <w:rPr>
          <w:rFonts w:asciiTheme="minorHAnsi" w:hAnsiTheme="minorHAnsi" w:cstheme="minorHAnsi"/>
          <w:sz w:val="20"/>
          <w:szCs w:val="20"/>
        </w:rPr>
        <w:t>szybkorozpadową</w:t>
      </w:r>
      <w:proofErr w:type="spellEnd"/>
      <w:r w:rsidRPr="00906854">
        <w:rPr>
          <w:rFonts w:asciiTheme="minorHAnsi" w:hAnsiTheme="minorHAnsi" w:cstheme="minorHAnsi"/>
          <w:sz w:val="20"/>
          <w:szCs w:val="20"/>
        </w:rPr>
        <w:t xml:space="preserve"> w </w:t>
      </w:r>
      <w:proofErr w:type="gramStart"/>
      <w:r w:rsidRPr="00906854">
        <w:rPr>
          <w:rFonts w:asciiTheme="minorHAnsi" w:hAnsiTheme="minorHAnsi" w:cstheme="minorHAnsi"/>
          <w:sz w:val="20"/>
          <w:szCs w:val="20"/>
        </w:rPr>
        <w:t>ilości  0</w:t>
      </w:r>
      <w:proofErr w:type="gramEnd"/>
      <w:r w:rsidRPr="00906854">
        <w:rPr>
          <w:rFonts w:asciiTheme="minorHAnsi" w:hAnsiTheme="minorHAnsi" w:cstheme="minorHAnsi"/>
          <w:sz w:val="20"/>
          <w:szCs w:val="20"/>
        </w:rPr>
        <w:t>,4 kg/m2, nie później niż na dwie godziny przed przystąpieniem do układania warstwy. Mieszankę asfaltobetonowa należy przewozić pojazdami samowyładowczymi wyposażonymi w pokrowce brezentowe. W czasie transportu mieszanka powinna być przykryta. Wbudowywać układarkami wyposażonymi w układ z automatycznym sterowaniem grubości warstwy i utrzymywaniem niwelety zgodnie profilem podłużnym nadanym podbudowie. Zagęszczanie walcami stalowymi prowadzić od krawędzi dolnej do górnej.</w:t>
      </w:r>
    </w:p>
    <w:p w14:paraId="32705373" w14:textId="77777777" w:rsidR="009C49B3" w:rsidRPr="00906854" w:rsidRDefault="009C49B3" w:rsidP="009C49B3">
      <w:pPr>
        <w:jc w:val="both"/>
        <w:rPr>
          <w:rFonts w:asciiTheme="minorHAnsi" w:hAnsiTheme="minorHAnsi" w:cstheme="minorHAnsi"/>
          <w:sz w:val="20"/>
          <w:szCs w:val="20"/>
        </w:rPr>
      </w:pPr>
    </w:p>
    <w:p w14:paraId="1A3E2012" w14:textId="77777777" w:rsidR="009C49B3" w:rsidRPr="00AC4727" w:rsidRDefault="009C49B3" w:rsidP="009C49B3">
      <w:pPr>
        <w:jc w:val="both"/>
      </w:pPr>
      <w:r w:rsidRPr="00DC1FD9">
        <w:rPr>
          <w:rFonts w:asciiTheme="minorHAnsi" w:hAnsiTheme="minorHAnsi" w:cstheme="minorHAnsi"/>
          <w:b/>
          <w:bCs/>
          <w:sz w:val="20"/>
          <w:szCs w:val="20"/>
        </w:rPr>
        <w:t>Zjazdy:</w:t>
      </w:r>
      <w:r w:rsidRPr="00DC1FD9">
        <w:rPr>
          <w:rFonts w:asciiTheme="minorHAnsi" w:hAnsiTheme="minorHAnsi" w:cstheme="minorHAnsi"/>
          <w:sz w:val="20"/>
          <w:szCs w:val="20"/>
        </w:rPr>
        <w:t xml:space="preserve"> Zjazdy wykonać w kształcie trapezu. Szerokość zjazdu od strony posesji </w:t>
      </w:r>
      <w:r>
        <w:rPr>
          <w:rFonts w:asciiTheme="minorHAnsi" w:hAnsiTheme="minorHAnsi" w:cstheme="minorHAnsi"/>
          <w:sz w:val="20"/>
          <w:szCs w:val="20"/>
        </w:rPr>
        <w:t>4,0 m</w:t>
      </w:r>
      <w:r w:rsidRPr="00DC1FD9">
        <w:rPr>
          <w:rFonts w:asciiTheme="minorHAnsi" w:hAnsiTheme="minorHAnsi" w:cstheme="minorHAnsi"/>
          <w:sz w:val="20"/>
          <w:szCs w:val="20"/>
        </w:rPr>
        <w:t xml:space="preserve">, szerokość od strony jezdni +2m. </w:t>
      </w:r>
      <w:r>
        <w:rPr>
          <w:rFonts w:asciiTheme="minorHAnsi" w:hAnsiTheme="minorHAnsi" w:cstheme="minorHAnsi"/>
          <w:sz w:val="20"/>
          <w:szCs w:val="20"/>
        </w:rPr>
        <w:t xml:space="preserve">Lokalizacja do ustalenia z właścicielem posesji. </w:t>
      </w:r>
      <w:r w:rsidRPr="00DC1FD9">
        <w:rPr>
          <w:rFonts w:asciiTheme="minorHAnsi" w:hAnsiTheme="minorHAnsi" w:cstheme="minorHAnsi"/>
          <w:sz w:val="20"/>
          <w:szCs w:val="20"/>
        </w:rPr>
        <w:t xml:space="preserve">Wykonać koryto w gruncie i dogęścić do </w:t>
      </w:r>
      <w:proofErr w:type="spellStart"/>
      <w:r w:rsidRPr="00DC1FD9">
        <w:rPr>
          <w:rFonts w:asciiTheme="minorHAnsi" w:hAnsiTheme="minorHAnsi" w:cstheme="minorHAnsi"/>
          <w:sz w:val="20"/>
          <w:szCs w:val="20"/>
        </w:rPr>
        <w:t>Is</w:t>
      </w:r>
      <w:proofErr w:type="spellEnd"/>
      <w:r w:rsidRPr="00DC1FD9">
        <w:rPr>
          <w:rFonts w:asciiTheme="minorHAnsi" w:hAnsiTheme="minorHAnsi" w:cstheme="minorHAnsi"/>
          <w:sz w:val="20"/>
          <w:szCs w:val="20"/>
        </w:rPr>
        <w:t xml:space="preserve"> &gt;=1(zamawiający niezależnie od zapisów SST dopuszcza badanie płytą dynamiczną – wymagany moduł dynamiczny </w:t>
      </w:r>
      <w:proofErr w:type="spellStart"/>
      <w:r w:rsidRPr="00DC1FD9">
        <w:rPr>
          <w:rFonts w:asciiTheme="minorHAnsi" w:hAnsiTheme="minorHAnsi" w:cstheme="minorHAnsi"/>
          <w:sz w:val="20"/>
          <w:szCs w:val="20"/>
        </w:rPr>
        <w:t>Evd</w:t>
      </w:r>
      <w:proofErr w:type="spellEnd"/>
      <w:r w:rsidRPr="00DC1FD9">
        <w:rPr>
          <w:rFonts w:asciiTheme="minorHAnsi" w:hAnsiTheme="minorHAnsi" w:cstheme="minorHAnsi"/>
          <w:sz w:val="20"/>
          <w:szCs w:val="20"/>
        </w:rPr>
        <w:t xml:space="preserve"> &gt;=30) Podbudowę wykonać grubości 15cm z kruszywa łamanego twardego (np.; granit, gabro, melafir, gnejs…) stabilizowanego mechanicznie o uziarnieniu 0/31,5 mm i dogęścić (zamawiający niezależnie od zapisów SST dopuszcza badanie płyta dynamiczną – wymagany moduł dynamiczny </w:t>
      </w:r>
      <w:proofErr w:type="spellStart"/>
      <w:r w:rsidRPr="00DC1FD9">
        <w:rPr>
          <w:rFonts w:asciiTheme="minorHAnsi" w:hAnsiTheme="minorHAnsi" w:cstheme="minorHAnsi"/>
          <w:sz w:val="20"/>
          <w:szCs w:val="20"/>
        </w:rPr>
        <w:t>Evd</w:t>
      </w:r>
      <w:proofErr w:type="spellEnd"/>
      <w:r w:rsidRPr="00DC1FD9">
        <w:rPr>
          <w:rFonts w:asciiTheme="minorHAnsi" w:hAnsiTheme="minorHAnsi" w:cstheme="minorHAnsi"/>
          <w:sz w:val="20"/>
          <w:szCs w:val="20"/>
        </w:rPr>
        <w:t xml:space="preserve">&gt;=50). Szerokość podbudowy z kruszywa powinna być większa o co najmniej 15cm od nawierzchni zjazdu, Nawierzchnie ścieralną </w:t>
      </w:r>
      <w:proofErr w:type="gramStart"/>
      <w:r w:rsidRPr="00DC1FD9">
        <w:rPr>
          <w:rFonts w:asciiTheme="minorHAnsi" w:hAnsiTheme="minorHAnsi" w:cstheme="minorHAnsi"/>
          <w:sz w:val="20"/>
          <w:szCs w:val="20"/>
        </w:rPr>
        <w:t>wykonać  z</w:t>
      </w:r>
      <w:proofErr w:type="gramEnd"/>
      <w:r w:rsidRPr="00DC1FD9">
        <w:rPr>
          <w:rFonts w:asciiTheme="minorHAnsi" w:hAnsiTheme="minorHAnsi" w:cstheme="minorHAnsi"/>
          <w:sz w:val="20"/>
          <w:szCs w:val="20"/>
        </w:rPr>
        <w:t xml:space="preserve"> AC 11S gr. 5 cm.  Krawędzie uszczelnić asfaltem na gorąco</w:t>
      </w:r>
      <w:r w:rsidRPr="00AC4727">
        <w:t>.</w:t>
      </w:r>
    </w:p>
    <w:p w14:paraId="5C611C58" w14:textId="77777777" w:rsidR="009C49B3" w:rsidRDefault="009C49B3" w:rsidP="009C49B3">
      <w:pPr>
        <w:jc w:val="both"/>
      </w:pPr>
    </w:p>
    <w:p w14:paraId="14893297" w14:textId="77777777" w:rsidR="009C49B3" w:rsidRPr="00906854" w:rsidRDefault="009C49B3" w:rsidP="009C49B3">
      <w:pPr>
        <w:jc w:val="both"/>
        <w:rPr>
          <w:rFonts w:asciiTheme="minorHAnsi" w:hAnsiTheme="minorHAnsi" w:cstheme="minorHAnsi"/>
          <w:sz w:val="20"/>
          <w:szCs w:val="20"/>
        </w:rPr>
      </w:pPr>
      <w:r w:rsidRPr="00906854">
        <w:rPr>
          <w:rFonts w:asciiTheme="minorHAnsi" w:hAnsiTheme="minorHAnsi" w:cstheme="minorHAnsi"/>
          <w:b/>
          <w:bCs/>
          <w:sz w:val="20"/>
          <w:szCs w:val="20"/>
        </w:rPr>
        <w:t>Pobocza:</w:t>
      </w:r>
      <w:r w:rsidRPr="00906854">
        <w:rPr>
          <w:rFonts w:asciiTheme="minorHAnsi" w:hAnsiTheme="minorHAnsi" w:cstheme="minorHAnsi"/>
          <w:sz w:val="20"/>
          <w:szCs w:val="20"/>
        </w:rPr>
        <w:t xml:space="preserve"> wykonać pobocza gruntowe ulepszone z kruszywa łamanego jak na podbudowę o gr. 10 cm po zagęszczeniu i szer. 0,5</w:t>
      </w:r>
      <w:proofErr w:type="gramStart"/>
      <w:r w:rsidRPr="00906854">
        <w:rPr>
          <w:rFonts w:asciiTheme="minorHAnsi" w:hAnsiTheme="minorHAnsi" w:cstheme="minorHAnsi"/>
          <w:sz w:val="20"/>
          <w:szCs w:val="20"/>
        </w:rPr>
        <w:t>m .</w:t>
      </w:r>
      <w:proofErr w:type="gramEnd"/>
      <w:r w:rsidRPr="00906854">
        <w:rPr>
          <w:rFonts w:asciiTheme="minorHAnsi" w:hAnsiTheme="minorHAnsi" w:cstheme="minorHAnsi"/>
          <w:sz w:val="20"/>
          <w:szCs w:val="20"/>
        </w:rPr>
        <w:t xml:space="preserve"> Nadać spadek o pochyleniu 6-8% od środka jezdni.</w:t>
      </w:r>
    </w:p>
    <w:p w14:paraId="6E667D6E" w14:textId="77777777" w:rsidR="009C49B3" w:rsidRPr="00906854" w:rsidRDefault="009C49B3" w:rsidP="009C49B3">
      <w:pPr>
        <w:jc w:val="both"/>
        <w:rPr>
          <w:rFonts w:asciiTheme="minorHAnsi" w:hAnsiTheme="minorHAnsi" w:cstheme="minorHAnsi"/>
          <w:sz w:val="20"/>
          <w:szCs w:val="20"/>
        </w:rPr>
      </w:pPr>
    </w:p>
    <w:p w14:paraId="6CE6D61A" w14:textId="77777777" w:rsidR="009C49B3" w:rsidRPr="00906854" w:rsidRDefault="009C49B3" w:rsidP="009C49B3">
      <w:pPr>
        <w:jc w:val="both"/>
        <w:rPr>
          <w:rFonts w:asciiTheme="minorHAnsi" w:hAnsiTheme="minorHAnsi" w:cstheme="minorHAnsi"/>
          <w:b/>
          <w:bCs/>
          <w:sz w:val="20"/>
          <w:szCs w:val="20"/>
        </w:rPr>
      </w:pPr>
      <w:r>
        <w:rPr>
          <w:rFonts w:asciiTheme="minorHAnsi" w:hAnsiTheme="minorHAnsi" w:cstheme="minorHAnsi"/>
          <w:b/>
          <w:bCs/>
          <w:sz w:val="20"/>
          <w:szCs w:val="20"/>
        </w:rPr>
        <w:t xml:space="preserve">Część </w:t>
      </w:r>
      <w:r w:rsidRPr="00906854">
        <w:rPr>
          <w:rFonts w:asciiTheme="minorHAnsi" w:hAnsiTheme="minorHAnsi" w:cstheme="minorHAnsi"/>
          <w:b/>
          <w:bCs/>
          <w:sz w:val="20"/>
          <w:szCs w:val="20"/>
        </w:rPr>
        <w:t>2. Wykonanie nakładki asfaltowej na ul. Plażowej w miejscowości Bożenkowo wraz z budową zjaz</w:t>
      </w:r>
      <w:r>
        <w:rPr>
          <w:rFonts w:asciiTheme="minorHAnsi" w:hAnsiTheme="minorHAnsi" w:cstheme="minorHAnsi"/>
          <w:b/>
          <w:bCs/>
          <w:sz w:val="20"/>
          <w:szCs w:val="20"/>
        </w:rPr>
        <w:t>dów</w:t>
      </w:r>
      <w:r w:rsidRPr="00906854">
        <w:rPr>
          <w:rFonts w:asciiTheme="minorHAnsi" w:hAnsiTheme="minorHAnsi" w:cstheme="minorHAnsi"/>
          <w:b/>
          <w:bCs/>
          <w:sz w:val="20"/>
          <w:szCs w:val="20"/>
        </w:rPr>
        <w:t>.</w:t>
      </w:r>
    </w:p>
    <w:p w14:paraId="6EB08812" w14:textId="77777777" w:rsidR="009C49B3" w:rsidRPr="00906854" w:rsidRDefault="009C49B3" w:rsidP="009C49B3">
      <w:pPr>
        <w:jc w:val="both"/>
        <w:rPr>
          <w:rFonts w:asciiTheme="minorHAnsi" w:hAnsiTheme="minorHAnsi" w:cstheme="minorHAnsi"/>
          <w:b/>
          <w:bCs/>
          <w:sz w:val="20"/>
          <w:szCs w:val="20"/>
        </w:rPr>
      </w:pPr>
      <w:r w:rsidRPr="00906854">
        <w:rPr>
          <w:rFonts w:asciiTheme="minorHAnsi" w:hAnsiTheme="minorHAnsi" w:cstheme="minorHAnsi"/>
          <w:b/>
          <w:bCs/>
          <w:sz w:val="20"/>
          <w:szCs w:val="20"/>
        </w:rPr>
        <w:t>Zakres prac obejmuje:</w:t>
      </w:r>
    </w:p>
    <w:p w14:paraId="056118A6" w14:textId="77777777" w:rsidR="009C49B3" w:rsidRPr="00906854" w:rsidRDefault="009C49B3" w:rsidP="009C49B3">
      <w:pPr>
        <w:pStyle w:val="Akapitzlist"/>
        <w:numPr>
          <w:ilvl w:val="0"/>
          <w:numId w:val="27"/>
        </w:numPr>
        <w:jc w:val="both"/>
        <w:rPr>
          <w:rFonts w:cstheme="minorHAnsi"/>
          <w:b/>
          <w:bCs/>
          <w:sz w:val="20"/>
          <w:szCs w:val="20"/>
        </w:rPr>
      </w:pPr>
      <w:r w:rsidRPr="00906854">
        <w:rPr>
          <w:rFonts w:cstheme="minorHAnsi"/>
          <w:sz w:val="20"/>
          <w:szCs w:val="20"/>
        </w:rPr>
        <w:t xml:space="preserve">wykonanie nakładki asfaltowej na odcinku o długości 361m, szerokość 4,0 m </w:t>
      </w:r>
    </w:p>
    <w:p w14:paraId="78FB4063" w14:textId="77777777" w:rsidR="009C49B3" w:rsidRPr="00906854"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wykonanie podbudowy z kruszywa łamanego – ok. 1 516,20 m</w:t>
      </w:r>
      <w:r w:rsidRPr="00906854">
        <w:rPr>
          <w:rFonts w:cstheme="minorHAnsi"/>
          <w:sz w:val="20"/>
          <w:szCs w:val="20"/>
          <w:vertAlign w:val="superscript"/>
        </w:rPr>
        <w:t>2</w:t>
      </w:r>
    </w:p>
    <w:p w14:paraId="59E21CFC" w14:textId="77777777" w:rsidR="009C49B3" w:rsidRPr="00906854"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 xml:space="preserve">oczyszczenie i </w:t>
      </w:r>
      <w:proofErr w:type="gramStart"/>
      <w:r w:rsidRPr="00906854">
        <w:rPr>
          <w:rFonts w:cstheme="minorHAnsi"/>
          <w:sz w:val="20"/>
          <w:szCs w:val="20"/>
        </w:rPr>
        <w:t>skropienie  podbudowy</w:t>
      </w:r>
      <w:proofErr w:type="gramEnd"/>
      <w:r w:rsidRPr="00906854">
        <w:rPr>
          <w:rFonts w:cstheme="minorHAnsi"/>
          <w:sz w:val="20"/>
          <w:szCs w:val="20"/>
        </w:rPr>
        <w:t xml:space="preserve"> emulsją </w:t>
      </w:r>
      <w:proofErr w:type="gramStart"/>
      <w:r w:rsidRPr="00906854">
        <w:rPr>
          <w:rFonts w:cstheme="minorHAnsi"/>
          <w:sz w:val="20"/>
          <w:szCs w:val="20"/>
        </w:rPr>
        <w:t>asfaltową  -</w:t>
      </w:r>
      <w:proofErr w:type="gramEnd"/>
      <w:r w:rsidRPr="00906854">
        <w:rPr>
          <w:rFonts w:cstheme="minorHAnsi"/>
          <w:sz w:val="20"/>
          <w:szCs w:val="20"/>
        </w:rPr>
        <w:t xml:space="preserve"> ok. 1 464,00 m</w:t>
      </w:r>
      <w:r w:rsidRPr="00906854">
        <w:rPr>
          <w:rFonts w:cstheme="minorHAnsi"/>
          <w:sz w:val="20"/>
          <w:szCs w:val="20"/>
          <w:vertAlign w:val="superscript"/>
        </w:rPr>
        <w:t>2</w:t>
      </w:r>
    </w:p>
    <w:p w14:paraId="527ED5AC" w14:textId="77777777" w:rsidR="009C49B3" w:rsidRPr="00906854"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powierzchnia nawierzchni ścieralnej AC 11S gr. 5 cm – 1 464,00 m</w:t>
      </w:r>
      <w:r w:rsidRPr="00906854">
        <w:rPr>
          <w:rFonts w:cstheme="minorHAnsi"/>
          <w:sz w:val="20"/>
          <w:szCs w:val="20"/>
          <w:vertAlign w:val="superscript"/>
        </w:rPr>
        <w:t>2</w:t>
      </w:r>
      <w:r w:rsidRPr="00906854">
        <w:rPr>
          <w:rFonts w:cstheme="minorHAnsi"/>
          <w:sz w:val="20"/>
          <w:szCs w:val="20"/>
        </w:rPr>
        <w:t xml:space="preserve">. </w:t>
      </w:r>
    </w:p>
    <w:p w14:paraId="66D8176D" w14:textId="77777777" w:rsidR="009C49B3" w:rsidRPr="00906854" w:rsidRDefault="009C49B3" w:rsidP="009C49B3">
      <w:pPr>
        <w:pStyle w:val="Akapitzlist"/>
        <w:numPr>
          <w:ilvl w:val="0"/>
          <w:numId w:val="27"/>
        </w:numPr>
        <w:jc w:val="both"/>
        <w:rPr>
          <w:rFonts w:cstheme="minorHAnsi"/>
          <w:sz w:val="20"/>
          <w:szCs w:val="20"/>
          <w:vertAlign w:val="superscript"/>
        </w:rPr>
      </w:pPr>
      <w:r w:rsidRPr="00906854">
        <w:rPr>
          <w:rFonts w:cstheme="minorHAnsi"/>
          <w:sz w:val="20"/>
          <w:szCs w:val="20"/>
        </w:rPr>
        <w:t xml:space="preserve">wykonanie 17,00 szt. zjazdów do posesji o szerokości 4,0 m – powierzchnia zjazdów </w:t>
      </w:r>
      <w:r>
        <w:rPr>
          <w:rFonts w:cstheme="minorHAnsi"/>
          <w:sz w:val="20"/>
          <w:szCs w:val="20"/>
        </w:rPr>
        <w:t>255</w:t>
      </w:r>
      <w:r w:rsidRPr="00906854">
        <w:rPr>
          <w:rFonts w:cstheme="minorHAnsi"/>
          <w:sz w:val="20"/>
          <w:szCs w:val="20"/>
        </w:rPr>
        <w:t>,00 m</w:t>
      </w:r>
      <w:r w:rsidRPr="00906854">
        <w:rPr>
          <w:rFonts w:cstheme="minorHAnsi"/>
          <w:sz w:val="20"/>
          <w:szCs w:val="20"/>
          <w:vertAlign w:val="superscript"/>
        </w:rPr>
        <w:t>2</w:t>
      </w:r>
    </w:p>
    <w:p w14:paraId="0B0798AD" w14:textId="77777777" w:rsidR="009C49B3" w:rsidRPr="006E0363" w:rsidRDefault="009C49B3" w:rsidP="009C49B3">
      <w:pPr>
        <w:pStyle w:val="Akapitzlist"/>
        <w:numPr>
          <w:ilvl w:val="1"/>
          <w:numId w:val="27"/>
        </w:numPr>
        <w:jc w:val="both"/>
        <w:rPr>
          <w:rFonts w:cstheme="minorHAnsi"/>
          <w:sz w:val="20"/>
          <w:szCs w:val="20"/>
          <w:vertAlign w:val="superscript"/>
        </w:rPr>
      </w:pPr>
      <w:r>
        <w:rPr>
          <w:rFonts w:cstheme="minorHAnsi"/>
          <w:sz w:val="20"/>
          <w:szCs w:val="20"/>
        </w:rPr>
        <w:t>wykonanie koryta pod konstrukcję zjazdów – ok. 27,03 m</w:t>
      </w:r>
      <w:r>
        <w:rPr>
          <w:rFonts w:cstheme="minorHAnsi"/>
          <w:sz w:val="20"/>
          <w:szCs w:val="20"/>
          <w:vertAlign w:val="superscript"/>
        </w:rPr>
        <w:t>3</w:t>
      </w:r>
    </w:p>
    <w:p w14:paraId="3D78E3CA" w14:textId="77777777" w:rsidR="009C49B3" w:rsidRPr="00906854"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wykonanie podbudowy z kruszywa łamanego</w:t>
      </w:r>
      <w:r>
        <w:rPr>
          <w:rFonts w:cstheme="minorHAnsi"/>
          <w:sz w:val="20"/>
          <w:szCs w:val="20"/>
        </w:rPr>
        <w:t xml:space="preserve"> gr. 15 cm</w:t>
      </w:r>
      <w:r w:rsidRPr="00906854">
        <w:rPr>
          <w:rFonts w:cstheme="minorHAnsi"/>
          <w:sz w:val="20"/>
          <w:szCs w:val="20"/>
        </w:rPr>
        <w:t xml:space="preserve"> – ok. </w:t>
      </w:r>
      <w:r>
        <w:rPr>
          <w:rFonts w:cstheme="minorHAnsi"/>
          <w:sz w:val="20"/>
          <w:szCs w:val="20"/>
        </w:rPr>
        <w:t>270,30</w:t>
      </w:r>
      <w:r w:rsidRPr="00906854">
        <w:rPr>
          <w:rFonts w:cstheme="minorHAnsi"/>
          <w:sz w:val="20"/>
          <w:szCs w:val="20"/>
        </w:rPr>
        <w:t xml:space="preserve"> m</w:t>
      </w:r>
      <w:r w:rsidRPr="00906854">
        <w:rPr>
          <w:rFonts w:cstheme="minorHAnsi"/>
          <w:sz w:val="20"/>
          <w:szCs w:val="20"/>
          <w:vertAlign w:val="superscript"/>
        </w:rPr>
        <w:t>2</w:t>
      </w:r>
    </w:p>
    <w:p w14:paraId="61C78609" w14:textId="77777777" w:rsidR="009C49B3"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 xml:space="preserve">oczyszczenie i </w:t>
      </w:r>
      <w:proofErr w:type="gramStart"/>
      <w:r w:rsidRPr="00906854">
        <w:rPr>
          <w:rFonts w:cstheme="minorHAnsi"/>
          <w:sz w:val="20"/>
          <w:szCs w:val="20"/>
        </w:rPr>
        <w:t>skropienie  podbudowy</w:t>
      </w:r>
      <w:proofErr w:type="gramEnd"/>
      <w:r w:rsidRPr="00906854">
        <w:rPr>
          <w:rFonts w:cstheme="minorHAnsi"/>
          <w:sz w:val="20"/>
          <w:szCs w:val="20"/>
        </w:rPr>
        <w:t xml:space="preserve"> emulsją asfaltową   – ok. 2</w:t>
      </w:r>
      <w:r>
        <w:rPr>
          <w:rFonts w:cstheme="minorHAnsi"/>
          <w:sz w:val="20"/>
          <w:szCs w:val="20"/>
        </w:rPr>
        <w:t>55</w:t>
      </w:r>
      <w:r w:rsidRPr="00906854">
        <w:rPr>
          <w:rFonts w:cstheme="minorHAnsi"/>
          <w:sz w:val="20"/>
          <w:szCs w:val="20"/>
        </w:rPr>
        <w:t>,00 m</w:t>
      </w:r>
      <w:r w:rsidRPr="00906854">
        <w:rPr>
          <w:rFonts w:cstheme="minorHAnsi"/>
          <w:sz w:val="20"/>
          <w:szCs w:val="20"/>
          <w:vertAlign w:val="superscript"/>
        </w:rPr>
        <w:t>2</w:t>
      </w:r>
    </w:p>
    <w:p w14:paraId="3E6DF650" w14:textId="77777777" w:rsidR="009C49B3" w:rsidRPr="00215CF2"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 xml:space="preserve">powierzchnia nawierzchni ścieralnej AC 11S gr. 5 cm – </w:t>
      </w:r>
      <w:r>
        <w:rPr>
          <w:rFonts w:cstheme="minorHAnsi"/>
          <w:sz w:val="20"/>
          <w:szCs w:val="20"/>
        </w:rPr>
        <w:t>255</w:t>
      </w:r>
      <w:r w:rsidRPr="00906854">
        <w:rPr>
          <w:rFonts w:cstheme="minorHAnsi"/>
          <w:sz w:val="20"/>
          <w:szCs w:val="20"/>
        </w:rPr>
        <w:t>,00 m</w:t>
      </w:r>
      <w:r w:rsidRPr="00906854">
        <w:rPr>
          <w:rFonts w:cstheme="minorHAnsi"/>
          <w:sz w:val="20"/>
          <w:szCs w:val="20"/>
          <w:vertAlign w:val="superscript"/>
        </w:rPr>
        <w:t>2</w:t>
      </w:r>
      <w:r w:rsidRPr="00906854">
        <w:rPr>
          <w:rFonts w:cstheme="minorHAnsi"/>
          <w:sz w:val="20"/>
          <w:szCs w:val="20"/>
        </w:rPr>
        <w:t xml:space="preserve">. </w:t>
      </w:r>
    </w:p>
    <w:p w14:paraId="1B8F3C3F" w14:textId="77777777" w:rsidR="009C49B3" w:rsidRPr="00906854" w:rsidRDefault="009C49B3" w:rsidP="009C49B3">
      <w:pPr>
        <w:pStyle w:val="Akapitzlist"/>
        <w:numPr>
          <w:ilvl w:val="0"/>
          <w:numId w:val="27"/>
        </w:numPr>
        <w:jc w:val="both"/>
        <w:rPr>
          <w:rFonts w:cstheme="minorHAnsi"/>
          <w:sz w:val="20"/>
          <w:szCs w:val="20"/>
          <w:vertAlign w:val="superscript"/>
        </w:rPr>
      </w:pPr>
      <w:r w:rsidRPr="00906854">
        <w:rPr>
          <w:rFonts w:cstheme="minorHAnsi"/>
          <w:sz w:val="20"/>
          <w:szCs w:val="20"/>
        </w:rPr>
        <w:t xml:space="preserve">Wykonanie poboczy z kruszywa łamanego szer. 0,5 m – </w:t>
      </w:r>
      <w:r>
        <w:rPr>
          <w:rFonts w:cstheme="minorHAnsi"/>
          <w:sz w:val="20"/>
          <w:szCs w:val="20"/>
        </w:rPr>
        <w:t>412</w:t>
      </w:r>
      <w:r w:rsidRPr="00906854">
        <w:rPr>
          <w:rFonts w:cstheme="minorHAnsi"/>
          <w:sz w:val="20"/>
          <w:szCs w:val="20"/>
        </w:rPr>
        <w:t>,00 m</w:t>
      </w:r>
      <w:r w:rsidRPr="00906854">
        <w:rPr>
          <w:rFonts w:cstheme="minorHAnsi"/>
          <w:sz w:val="20"/>
          <w:szCs w:val="20"/>
          <w:vertAlign w:val="superscript"/>
        </w:rPr>
        <w:t>2</w:t>
      </w:r>
    </w:p>
    <w:p w14:paraId="610706EA" w14:textId="77777777" w:rsidR="009C49B3" w:rsidRPr="00906854" w:rsidRDefault="009C49B3" w:rsidP="009C49B3">
      <w:pPr>
        <w:pStyle w:val="Akapitzlist"/>
        <w:numPr>
          <w:ilvl w:val="0"/>
          <w:numId w:val="27"/>
        </w:numPr>
        <w:jc w:val="both"/>
        <w:rPr>
          <w:rFonts w:cstheme="minorHAnsi"/>
          <w:sz w:val="20"/>
          <w:szCs w:val="20"/>
          <w:vertAlign w:val="superscript"/>
        </w:rPr>
      </w:pPr>
      <w:r w:rsidRPr="00906854">
        <w:rPr>
          <w:rFonts w:cstheme="minorHAnsi"/>
          <w:sz w:val="20"/>
          <w:szCs w:val="20"/>
        </w:rPr>
        <w:t>Wykonanie regulacji wysokościowej skrzynek oraz zaworów wodociągowych – 17,00 szt.</w:t>
      </w:r>
    </w:p>
    <w:p w14:paraId="65A12A87" w14:textId="77777777" w:rsidR="009C49B3" w:rsidRPr="00906854" w:rsidRDefault="009C49B3" w:rsidP="009C49B3">
      <w:pPr>
        <w:pStyle w:val="Akapitzlist"/>
        <w:numPr>
          <w:ilvl w:val="0"/>
          <w:numId w:val="27"/>
        </w:numPr>
        <w:jc w:val="both"/>
        <w:rPr>
          <w:rFonts w:cstheme="minorHAnsi"/>
          <w:sz w:val="20"/>
          <w:szCs w:val="20"/>
          <w:vertAlign w:val="superscript"/>
        </w:rPr>
      </w:pPr>
      <w:r w:rsidRPr="00906854">
        <w:rPr>
          <w:rFonts w:cstheme="minorHAnsi"/>
          <w:sz w:val="20"/>
          <w:szCs w:val="20"/>
        </w:rPr>
        <w:t>Wykonanie inwentaryzacji powykonawczej</w:t>
      </w:r>
    </w:p>
    <w:p w14:paraId="72E96FFB" w14:textId="77777777" w:rsidR="009C49B3" w:rsidRPr="00906854" w:rsidRDefault="009C49B3" w:rsidP="009C49B3">
      <w:pPr>
        <w:jc w:val="both"/>
        <w:rPr>
          <w:rFonts w:asciiTheme="minorHAnsi" w:hAnsiTheme="minorHAnsi" w:cstheme="minorHAnsi"/>
          <w:b/>
          <w:bCs/>
          <w:sz w:val="20"/>
          <w:szCs w:val="20"/>
        </w:rPr>
      </w:pPr>
    </w:p>
    <w:p w14:paraId="0079E274" w14:textId="77777777" w:rsidR="009C49B3" w:rsidRPr="00906854" w:rsidRDefault="009C49B3" w:rsidP="009C49B3">
      <w:pPr>
        <w:jc w:val="both"/>
        <w:rPr>
          <w:rFonts w:asciiTheme="minorHAnsi" w:hAnsiTheme="minorHAnsi" w:cstheme="minorHAnsi"/>
          <w:sz w:val="20"/>
          <w:szCs w:val="20"/>
        </w:rPr>
      </w:pPr>
      <w:r w:rsidRPr="00906854">
        <w:rPr>
          <w:rFonts w:asciiTheme="minorHAnsi" w:hAnsiTheme="minorHAnsi" w:cstheme="minorHAnsi"/>
          <w:sz w:val="20"/>
          <w:szCs w:val="20"/>
        </w:rPr>
        <w:t>W pierwszej kolejności wzruszyć wierzchnią warstwę istniejącego kruszywa, stanowiącego nawierzchnię drogi.</w:t>
      </w:r>
      <w:r w:rsidRPr="00906854">
        <w:rPr>
          <w:rFonts w:asciiTheme="minorHAnsi" w:hAnsiTheme="minorHAnsi" w:cstheme="minorHAnsi"/>
          <w:b/>
          <w:bCs/>
          <w:sz w:val="20"/>
          <w:szCs w:val="20"/>
        </w:rPr>
        <w:t xml:space="preserve"> </w:t>
      </w:r>
      <w:bookmarkStart w:id="2" w:name="_Hlk232503953"/>
      <w:r w:rsidRPr="00906854">
        <w:rPr>
          <w:rFonts w:asciiTheme="minorHAnsi" w:hAnsiTheme="minorHAnsi" w:cstheme="minorHAnsi"/>
          <w:sz w:val="20"/>
          <w:szCs w:val="20"/>
        </w:rPr>
        <w:t xml:space="preserve">Istniejącą podbudowę z kruszywa łamanego należy wyprofilować poprzez uzupełnienie kruszywem łamanym twardym (np.; granit, gabro, melafir, gnejs…) stabilizowanym mechanicznie o uziarnieniu 0/31,5 mm w ilości wynikającej z potrzeb profilowania, średnio do 10 cm grubości. Po wyprofilowaniu i zagęszczeniu podbudowa powinna osiągnąć wtórny moduł odkształcenia E₂ ≥ 120 </w:t>
      </w:r>
      <w:proofErr w:type="spellStart"/>
      <w:r w:rsidRPr="00906854">
        <w:rPr>
          <w:rFonts w:asciiTheme="minorHAnsi" w:hAnsiTheme="minorHAnsi" w:cstheme="minorHAnsi"/>
          <w:sz w:val="20"/>
          <w:szCs w:val="20"/>
        </w:rPr>
        <w:t>MPa</w:t>
      </w:r>
      <w:proofErr w:type="spellEnd"/>
      <w:r w:rsidRPr="00906854">
        <w:rPr>
          <w:rFonts w:asciiTheme="minorHAnsi" w:hAnsiTheme="minorHAnsi" w:cstheme="minorHAnsi"/>
          <w:sz w:val="20"/>
          <w:szCs w:val="20"/>
        </w:rPr>
        <w:t>, określony badaniem płytą statyczną VSS zgodnie z obowiązującymi normami. Wskaźnik odkształcenia I₀ = E₂/E₁ nie większy niż 2,2</w:t>
      </w:r>
      <w:r>
        <w:rPr>
          <w:rFonts w:asciiTheme="minorHAnsi" w:hAnsiTheme="minorHAnsi" w:cstheme="minorHAnsi"/>
          <w:sz w:val="20"/>
          <w:szCs w:val="20"/>
        </w:rPr>
        <w:t xml:space="preserve"> (zamawiający niezależnie od zapisów SST dopuszcza badanie płyta dynamiczną – wymagany moduł dynamiczny </w:t>
      </w:r>
      <w:proofErr w:type="spellStart"/>
      <w:r>
        <w:rPr>
          <w:rFonts w:asciiTheme="minorHAnsi" w:hAnsiTheme="minorHAnsi" w:cstheme="minorHAnsi"/>
          <w:sz w:val="20"/>
          <w:szCs w:val="20"/>
        </w:rPr>
        <w:t>Evd</w:t>
      </w:r>
      <w:proofErr w:type="spellEnd"/>
      <w:r>
        <w:rPr>
          <w:rFonts w:asciiTheme="minorHAnsi" w:hAnsiTheme="minorHAnsi" w:cstheme="minorHAnsi"/>
          <w:sz w:val="20"/>
          <w:szCs w:val="20"/>
        </w:rPr>
        <w:t>&gt;=60)</w:t>
      </w:r>
      <w:r w:rsidRPr="00906854">
        <w:rPr>
          <w:rFonts w:asciiTheme="minorHAnsi" w:hAnsiTheme="minorHAnsi" w:cstheme="minorHAnsi"/>
          <w:sz w:val="20"/>
          <w:szCs w:val="20"/>
        </w:rPr>
        <w:t>.</w:t>
      </w:r>
      <w:bookmarkEnd w:id="2"/>
      <w:r>
        <w:rPr>
          <w:rFonts w:asciiTheme="minorHAnsi" w:hAnsiTheme="minorHAnsi" w:cstheme="minorHAnsi"/>
          <w:sz w:val="20"/>
          <w:szCs w:val="20"/>
        </w:rPr>
        <w:t xml:space="preserve"> </w:t>
      </w:r>
      <w:r w:rsidRPr="00906854">
        <w:rPr>
          <w:rFonts w:asciiTheme="minorHAnsi" w:hAnsiTheme="minorHAnsi" w:cstheme="minorHAnsi"/>
          <w:sz w:val="20"/>
          <w:szCs w:val="20"/>
        </w:rPr>
        <w:t xml:space="preserve">Podbudowę profilować tak, by nadać jej przekrój daszkowy o spadku poprzecznym 1,5-2%, szerokość gotowej podbudowy musi być o 20 cm większa niż zakładana szerokość nawierzchni asfaltowej. Wykonać skropienie podbudowy </w:t>
      </w:r>
      <w:r w:rsidRPr="00906854">
        <w:rPr>
          <w:rFonts w:asciiTheme="minorHAnsi" w:hAnsiTheme="minorHAnsi" w:cstheme="minorHAnsi"/>
          <w:sz w:val="20"/>
          <w:szCs w:val="20"/>
        </w:rPr>
        <w:lastRenderedPageBreak/>
        <w:t xml:space="preserve">emulsją asfaltową kationową </w:t>
      </w:r>
      <w:proofErr w:type="spellStart"/>
      <w:r w:rsidRPr="00906854">
        <w:rPr>
          <w:rFonts w:asciiTheme="minorHAnsi" w:hAnsiTheme="minorHAnsi" w:cstheme="minorHAnsi"/>
          <w:sz w:val="20"/>
          <w:szCs w:val="20"/>
        </w:rPr>
        <w:t>szybkorozpadową</w:t>
      </w:r>
      <w:proofErr w:type="spellEnd"/>
      <w:r w:rsidRPr="00906854">
        <w:rPr>
          <w:rFonts w:asciiTheme="minorHAnsi" w:hAnsiTheme="minorHAnsi" w:cstheme="minorHAnsi"/>
          <w:sz w:val="20"/>
          <w:szCs w:val="20"/>
        </w:rPr>
        <w:t xml:space="preserve"> w ilości 0,4 kg/m2, nie później niż na dwie godziny przed przystąpieniem do układania warstwy. Mieszankę asfaltobetonowa należy przewozić pojazdami samowyładowczymi wyposażonymi w pokrowce brezentowe. W czasie transportu mieszanka powinna być przykryta. Wbudowywać układarkami wyposażonymi w układ z automatycznym sterowaniem grubości warstwy i utrzymywaniem niwelety zgodnie profilem podłużnym nadanym podbudowie. Zagęszczanie walcami stalowymi prowadzić od krawędzi dolnej do górnej.</w:t>
      </w:r>
    </w:p>
    <w:p w14:paraId="5EF12FC4" w14:textId="77777777" w:rsidR="009C49B3" w:rsidRDefault="009C49B3" w:rsidP="009C49B3">
      <w:pPr>
        <w:jc w:val="both"/>
        <w:rPr>
          <w:rFonts w:asciiTheme="minorHAnsi" w:hAnsiTheme="minorHAnsi" w:cstheme="minorHAnsi"/>
          <w:b/>
          <w:bCs/>
          <w:sz w:val="20"/>
          <w:szCs w:val="20"/>
        </w:rPr>
      </w:pPr>
    </w:p>
    <w:p w14:paraId="65C251D0" w14:textId="77777777" w:rsidR="009C49B3" w:rsidRPr="00AC4727" w:rsidRDefault="009C49B3" w:rsidP="009C49B3">
      <w:pPr>
        <w:jc w:val="both"/>
      </w:pPr>
      <w:r w:rsidRPr="00DC1FD9">
        <w:rPr>
          <w:rFonts w:asciiTheme="minorHAnsi" w:hAnsiTheme="minorHAnsi" w:cstheme="minorHAnsi"/>
          <w:b/>
          <w:bCs/>
          <w:sz w:val="20"/>
          <w:szCs w:val="20"/>
        </w:rPr>
        <w:t>Zjazdy:</w:t>
      </w:r>
      <w:r w:rsidRPr="00DC1FD9">
        <w:rPr>
          <w:rFonts w:asciiTheme="minorHAnsi" w:hAnsiTheme="minorHAnsi" w:cstheme="minorHAnsi"/>
          <w:sz w:val="20"/>
          <w:szCs w:val="20"/>
        </w:rPr>
        <w:t xml:space="preserve"> Zjazdy wykonać w kształcie trapezu. Szerokość zjazdu od strony posesji </w:t>
      </w:r>
      <w:r>
        <w:rPr>
          <w:rFonts w:asciiTheme="minorHAnsi" w:hAnsiTheme="minorHAnsi" w:cstheme="minorHAnsi"/>
          <w:sz w:val="20"/>
          <w:szCs w:val="20"/>
        </w:rPr>
        <w:t>4,0 m</w:t>
      </w:r>
      <w:r w:rsidRPr="00DC1FD9">
        <w:rPr>
          <w:rFonts w:asciiTheme="minorHAnsi" w:hAnsiTheme="minorHAnsi" w:cstheme="minorHAnsi"/>
          <w:sz w:val="20"/>
          <w:szCs w:val="20"/>
        </w:rPr>
        <w:t xml:space="preserve">, szerokość od strony jezdni +2m. </w:t>
      </w:r>
      <w:r>
        <w:rPr>
          <w:rFonts w:asciiTheme="minorHAnsi" w:hAnsiTheme="minorHAnsi" w:cstheme="minorHAnsi"/>
          <w:sz w:val="20"/>
          <w:szCs w:val="20"/>
        </w:rPr>
        <w:t xml:space="preserve">Lokalizacja do ustalenia z właścicielem posesji. </w:t>
      </w:r>
      <w:r w:rsidRPr="00DC1FD9">
        <w:rPr>
          <w:rFonts w:asciiTheme="minorHAnsi" w:hAnsiTheme="minorHAnsi" w:cstheme="minorHAnsi"/>
          <w:sz w:val="20"/>
          <w:szCs w:val="20"/>
        </w:rPr>
        <w:t xml:space="preserve">Wykonać koryto w gruncie i dogęścić do </w:t>
      </w:r>
      <w:proofErr w:type="spellStart"/>
      <w:r w:rsidRPr="00DC1FD9">
        <w:rPr>
          <w:rFonts w:asciiTheme="minorHAnsi" w:hAnsiTheme="minorHAnsi" w:cstheme="minorHAnsi"/>
          <w:sz w:val="20"/>
          <w:szCs w:val="20"/>
        </w:rPr>
        <w:t>Is</w:t>
      </w:r>
      <w:proofErr w:type="spellEnd"/>
      <w:r w:rsidRPr="00DC1FD9">
        <w:rPr>
          <w:rFonts w:asciiTheme="minorHAnsi" w:hAnsiTheme="minorHAnsi" w:cstheme="minorHAnsi"/>
          <w:sz w:val="20"/>
          <w:szCs w:val="20"/>
        </w:rPr>
        <w:t xml:space="preserve"> &gt;=1(zamawiający niezależnie od zapisów SST dopuszcza badanie płytą dynamiczną – wymagany moduł dynamiczny </w:t>
      </w:r>
      <w:proofErr w:type="spellStart"/>
      <w:r w:rsidRPr="00DC1FD9">
        <w:rPr>
          <w:rFonts w:asciiTheme="minorHAnsi" w:hAnsiTheme="minorHAnsi" w:cstheme="minorHAnsi"/>
          <w:sz w:val="20"/>
          <w:szCs w:val="20"/>
        </w:rPr>
        <w:t>Evd</w:t>
      </w:r>
      <w:proofErr w:type="spellEnd"/>
      <w:r w:rsidRPr="00DC1FD9">
        <w:rPr>
          <w:rFonts w:asciiTheme="minorHAnsi" w:hAnsiTheme="minorHAnsi" w:cstheme="minorHAnsi"/>
          <w:sz w:val="20"/>
          <w:szCs w:val="20"/>
        </w:rPr>
        <w:t xml:space="preserve"> &gt;=30) Podbudowę wykonać grubości 15cm z kruszywa łamanego twardego (np.; granit, gabro, melafir, gnejs…) stabilizowanego mechanicznie o uziarnieniu 0/31,5 mm i dogęścić (zamawiający niezależnie od zapisów SST dopuszcza badanie płyta dynamiczną – wymagany moduł dynamiczny </w:t>
      </w:r>
      <w:proofErr w:type="spellStart"/>
      <w:r w:rsidRPr="00DC1FD9">
        <w:rPr>
          <w:rFonts w:asciiTheme="minorHAnsi" w:hAnsiTheme="minorHAnsi" w:cstheme="minorHAnsi"/>
          <w:sz w:val="20"/>
          <w:szCs w:val="20"/>
        </w:rPr>
        <w:t>Evd</w:t>
      </w:r>
      <w:proofErr w:type="spellEnd"/>
      <w:r w:rsidRPr="00DC1FD9">
        <w:rPr>
          <w:rFonts w:asciiTheme="minorHAnsi" w:hAnsiTheme="minorHAnsi" w:cstheme="minorHAnsi"/>
          <w:sz w:val="20"/>
          <w:szCs w:val="20"/>
        </w:rPr>
        <w:t xml:space="preserve">&gt;=50). Szerokość podbudowy z kruszywa powinna być większa o co najmniej 15cm od nawierzchni zjazdu, Nawierzchnie ścieralną </w:t>
      </w:r>
      <w:proofErr w:type="gramStart"/>
      <w:r w:rsidRPr="00DC1FD9">
        <w:rPr>
          <w:rFonts w:asciiTheme="minorHAnsi" w:hAnsiTheme="minorHAnsi" w:cstheme="minorHAnsi"/>
          <w:sz w:val="20"/>
          <w:szCs w:val="20"/>
        </w:rPr>
        <w:t>wykonać  z</w:t>
      </w:r>
      <w:proofErr w:type="gramEnd"/>
      <w:r w:rsidRPr="00DC1FD9">
        <w:rPr>
          <w:rFonts w:asciiTheme="minorHAnsi" w:hAnsiTheme="minorHAnsi" w:cstheme="minorHAnsi"/>
          <w:sz w:val="20"/>
          <w:szCs w:val="20"/>
        </w:rPr>
        <w:t xml:space="preserve"> AC 11S gr. 5 cm.  Krawędzie uszczelnić asfaltem na gorąco</w:t>
      </w:r>
      <w:r w:rsidRPr="00AC4727">
        <w:t>.</w:t>
      </w:r>
    </w:p>
    <w:p w14:paraId="6AC9752C" w14:textId="77777777" w:rsidR="009C49B3" w:rsidRDefault="009C49B3" w:rsidP="009C49B3">
      <w:pPr>
        <w:jc w:val="both"/>
        <w:rPr>
          <w:rFonts w:asciiTheme="minorHAnsi" w:hAnsiTheme="minorHAnsi" w:cstheme="minorHAnsi"/>
          <w:b/>
          <w:bCs/>
          <w:sz w:val="20"/>
          <w:szCs w:val="20"/>
        </w:rPr>
      </w:pPr>
    </w:p>
    <w:p w14:paraId="4DA1064E" w14:textId="77777777" w:rsidR="009C49B3" w:rsidRPr="00906854" w:rsidRDefault="009C49B3" w:rsidP="009C49B3">
      <w:pPr>
        <w:jc w:val="both"/>
        <w:rPr>
          <w:rFonts w:asciiTheme="minorHAnsi" w:hAnsiTheme="minorHAnsi" w:cstheme="minorHAnsi"/>
          <w:sz w:val="20"/>
          <w:szCs w:val="20"/>
        </w:rPr>
      </w:pPr>
      <w:r w:rsidRPr="00906854">
        <w:rPr>
          <w:rFonts w:asciiTheme="minorHAnsi" w:hAnsiTheme="minorHAnsi" w:cstheme="minorHAnsi"/>
          <w:b/>
          <w:bCs/>
          <w:sz w:val="20"/>
          <w:szCs w:val="20"/>
        </w:rPr>
        <w:t>Pobocza:</w:t>
      </w:r>
      <w:r w:rsidRPr="00906854">
        <w:rPr>
          <w:rFonts w:asciiTheme="minorHAnsi" w:hAnsiTheme="minorHAnsi" w:cstheme="minorHAnsi"/>
          <w:sz w:val="20"/>
          <w:szCs w:val="20"/>
        </w:rPr>
        <w:t xml:space="preserve"> wykonać pobocza gruntowe ulepszone z kruszywa łamanego jak na podbudowę o gr. 10 cm po zagęszczeniu i szer. 0,5 m. Nadać spadek o pochyleniu 6-8% od środka jezdni.</w:t>
      </w:r>
    </w:p>
    <w:p w14:paraId="357BB8C6" w14:textId="77777777" w:rsidR="009C49B3" w:rsidRPr="00906854" w:rsidRDefault="009C49B3" w:rsidP="009C49B3">
      <w:pPr>
        <w:jc w:val="both"/>
        <w:rPr>
          <w:rFonts w:asciiTheme="minorHAnsi" w:hAnsiTheme="minorHAnsi" w:cstheme="minorHAnsi"/>
          <w:b/>
          <w:bCs/>
          <w:sz w:val="20"/>
          <w:szCs w:val="20"/>
        </w:rPr>
      </w:pPr>
    </w:p>
    <w:p w14:paraId="666C66FC" w14:textId="77777777" w:rsidR="009C49B3" w:rsidRPr="00906854" w:rsidRDefault="009C49B3" w:rsidP="009C49B3">
      <w:pPr>
        <w:jc w:val="both"/>
        <w:rPr>
          <w:rFonts w:asciiTheme="minorHAnsi" w:hAnsiTheme="minorHAnsi" w:cstheme="minorHAnsi"/>
          <w:b/>
          <w:bCs/>
          <w:sz w:val="20"/>
          <w:szCs w:val="20"/>
        </w:rPr>
      </w:pPr>
      <w:r>
        <w:rPr>
          <w:rFonts w:asciiTheme="minorHAnsi" w:hAnsiTheme="minorHAnsi" w:cstheme="minorHAnsi"/>
          <w:b/>
          <w:bCs/>
          <w:sz w:val="20"/>
          <w:szCs w:val="20"/>
        </w:rPr>
        <w:t>Część</w:t>
      </w:r>
      <w:r w:rsidRPr="00906854">
        <w:rPr>
          <w:rFonts w:asciiTheme="minorHAnsi" w:hAnsiTheme="minorHAnsi" w:cstheme="minorHAnsi"/>
          <w:b/>
          <w:bCs/>
          <w:sz w:val="20"/>
          <w:szCs w:val="20"/>
        </w:rPr>
        <w:t xml:space="preserve"> 3. Wykonanie nakładki asfaltowej na ul. Łąkowej w miejscowości Maksymilianowo wraz z budową zjazdów </w:t>
      </w:r>
    </w:p>
    <w:p w14:paraId="67B7B054" w14:textId="77777777" w:rsidR="009C49B3" w:rsidRPr="00906854" w:rsidRDefault="009C49B3" w:rsidP="009C49B3">
      <w:pPr>
        <w:jc w:val="both"/>
        <w:rPr>
          <w:rFonts w:asciiTheme="minorHAnsi" w:hAnsiTheme="minorHAnsi" w:cstheme="minorHAnsi"/>
          <w:b/>
          <w:bCs/>
          <w:sz w:val="20"/>
          <w:szCs w:val="20"/>
        </w:rPr>
      </w:pPr>
      <w:r w:rsidRPr="00906854">
        <w:rPr>
          <w:rFonts w:asciiTheme="minorHAnsi" w:hAnsiTheme="minorHAnsi" w:cstheme="minorHAnsi"/>
          <w:b/>
          <w:bCs/>
          <w:sz w:val="20"/>
          <w:szCs w:val="20"/>
        </w:rPr>
        <w:t>Zakres prac obejmuje:</w:t>
      </w:r>
    </w:p>
    <w:p w14:paraId="0CF47E1B" w14:textId="77777777" w:rsidR="009C49B3" w:rsidRPr="00906854" w:rsidRDefault="009C49B3" w:rsidP="009C49B3">
      <w:pPr>
        <w:pStyle w:val="Akapitzlist"/>
        <w:numPr>
          <w:ilvl w:val="0"/>
          <w:numId w:val="27"/>
        </w:numPr>
        <w:jc w:val="both"/>
        <w:rPr>
          <w:rFonts w:cstheme="minorHAnsi"/>
          <w:b/>
          <w:bCs/>
          <w:sz w:val="20"/>
          <w:szCs w:val="20"/>
        </w:rPr>
      </w:pPr>
      <w:r w:rsidRPr="00906854">
        <w:rPr>
          <w:rFonts w:cstheme="minorHAnsi"/>
          <w:sz w:val="20"/>
          <w:szCs w:val="20"/>
        </w:rPr>
        <w:t xml:space="preserve">wykonanie nakładki asfaltowej na odcinku o długości 380m, szerokość 3,5 m </w:t>
      </w:r>
    </w:p>
    <w:p w14:paraId="1A968164" w14:textId="77777777" w:rsidR="009C49B3" w:rsidRPr="00906854"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oczyszczenie i skropienie podbudowy emulsją asfaltową - ok. 1 350,00 m</w:t>
      </w:r>
      <w:r w:rsidRPr="00906854">
        <w:rPr>
          <w:rFonts w:cstheme="minorHAnsi"/>
          <w:sz w:val="20"/>
          <w:szCs w:val="20"/>
          <w:vertAlign w:val="superscript"/>
        </w:rPr>
        <w:t>2</w:t>
      </w:r>
    </w:p>
    <w:p w14:paraId="1AEE99EB" w14:textId="77777777" w:rsidR="009C49B3" w:rsidRPr="00906854"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powierzchnia nawierzchni ścieralnej AC 11S gr. 5 cm – 1 350,00 m</w:t>
      </w:r>
      <w:r w:rsidRPr="00906854">
        <w:rPr>
          <w:rFonts w:cstheme="minorHAnsi"/>
          <w:sz w:val="20"/>
          <w:szCs w:val="20"/>
          <w:vertAlign w:val="superscript"/>
        </w:rPr>
        <w:t>2</w:t>
      </w:r>
      <w:r w:rsidRPr="00906854">
        <w:rPr>
          <w:rFonts w:cstheme="minorHAnsi"/>
          <w:sz w:val="20"/>
          <w:szCs w:val="20"/>
        </w:rPr>
        <w:t xml:space="preserve">. </w:t>
      </w:r>
    </w:p>
    <w:p w14:paraId="4E9395E0" w14:textId="77777777" w:rsidR="009C49B3" w:rsidRPr="00906854" w:rsidRDefault="009C49B3" w:rsidP="009C49B3">
      <w:pPr>
        <w:pStyle w:val="Akapitzlist"/>
        <w:numPr>
          <w:ilvl w:val="0"/>
          <w:numId w:val="27"/>
        </w:numPr>
        <w:jc w:val="both"/>
        <w:rPr>
          <w:rFonts w:cstheme="minorHAnsi"/>
          <w:sz w:val="20"/>
          <w:szCs w:val="20"/>
          <w:vertAlign w:val="superscript"/>
        </w:rPr>
      </w:pPr>
      <w:r w:rsidRPr="00906854">
        <w:rPr>
          <w:rFonts w:cstheme="minorHAnsi"/>
          <w:sz w:val="20"/>
          <w:szCs w:val="20"/>
        </w:rPr>
        <w:t xml:space="preserve">wykonanie 17,00 szt. zjazdów do posesji o szerokości 4,0 m – powierzchnia zjazdów </w:t>
      </w:r>
      <w:r>
        <w:rPr>
          <w:rFonts w:cstheme="minorHAnsi"/>
          <w:sz w:val="20"/>
          <w:szCs w:val="20"/>
        </w:rPr>
        <w:t>170</w:t>
      </w:r>
      <w:r w:rsidRPr="00906854">
        <w:rPr>
          <w:rFonts w:cstheme="minorHAnsi"/>
          <w:sz w:val="20"/>
          <w:szCs w:val="20"/>
        </w:rPr>
        <w:t>,00 m</w:t>
      </w:r>
      <w:r w:rsidRPr="00906854">
        <w:rPr>
          <w:rFonts w:cstheme="minorHAnsi"/>
          <w:sz w:val="20"/>
          <w:szCs w:val="20"/>
          <w:vertAlign w:val="superscript"/>
        </w:rPr>
        <w:t>2</w:t>
      </w:r>
    </w:p>
    <w:p w14:paraId="0EE9937C" w14:textId="77777777" w:rsidR="009C49B3" w:rsidRPr="00B5110B" w:rsidRDefault="009C49B3" w:rsidP="009C49B3">
      <w:pPr>
        <w:pStyle w:val="Akapitzlist"/>
        <w:numPr>
          <w:ilvl w:val="1"/>
          <w:numId w:val="27"/>
        </w:numPr>
        <w:jc w:val="both"/>
        <w:rPr>
          <w:rFonts w:cstheme="minorHAnsi"/>
          <w:sz w:val="20"/>
          <w:szCs w:val="20"/>
          <w:vertAlign w:val="superscript"/>
        </w:rPr>
      </w:pPr>
      <w:r>
        <w:rPr>
          <w:rFonts w:cstheme="minorHAnsi"/>
          <w:sz w:val="20"/>
          <w:szCs w:val="20"/>
        </w:rPr>
        <w:t>wykonanie koryta pod konstrukcję zjazdów – ok. 27,03 m</w:t>
      </w:r>
      <w:r>
        <w:rPr>
          <w:rFonts w:cstheme="minorHAnsi"/>
          <w:sz w:val="20"/>
          <w:szCs w:val="20"/>
          <w:vertAlign w:val="superscript"/>
        </w:rPr>
        <w:t>3</w:t>
      </w:r>
    </w:p>
    <w:p w14:paraId="31CBBF1C" w14:textId="77777777" w:rsidR="009C49B3" w:rsidRPr="00906854"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 xml:space="preserve">wykonanie podbudowy z kruszywa </w:t>
      </w:r>
      <w:proofErr w:type="gramStart"/>
      <w:r w:rsidRPr="00906854">
        <w:rPr>
          <w:rFonts w:cstheme="minorHAnsi"/>
          <w:sz w:val="20"/>
          <w:szCs w:val="20"/>
        </w:rPr>
        <w:t xml:space="preserve">łamanego </w:t>
      </w:r>
      <w:r>
        <w:rPr>
          <w:rFonts w:cstheme="minorHAnsi"/>
          <w:sz w:val="20"/>
          <w:szCs w:val="20"/>
        </w:rPr>
        <w:t xml:space="preserve"> gr.</w:t>
      </w:r>
      <w:proofErr w:type="gramEnd"/>
      <w:r>
        <w:rPr>
          <w:rFonts w:cstheme="minorHAnsi"/>
          <w:sz w:val="20"/>
          <w:szCs w:val="20"/>
        </w:rPr>
        <w:t xml:space="preserve"> 15 cm</w:t>
      </w:r>
      <w:r w:rsidRPr="00906854">
        <w:rPr>
          <w:rFonts w:cstheme="minorHAnsi"/>
          <w:sz w:val="20"/>
          <w:szCs w:val="20"/>
        </w:rPr>
        <w:t xml:space="preserve"> – ok. </w:t>
      </w:r>
      <w:r>
        <w:rPr>
          <w:rFonts w:cstheme="minorHAnsi"/>
          <w:sz w:val="20"/>
          <w:szCs w:val="20"/>
        </w:rPr>
        <w:t>180,20</w:t>
      </w:r>
      <w:r w:rsidRPr="00906854">
        <w:rPr>
          <w:rFonts w:cstheme="minorHAnsi"/>
          <w:sz w:val="20"/>
          <w:szCs w:val="20"/>
        </w:rPr>
        <w:t xml:space="preserve"> m</w:t>
      </w:r>
      <w:r w:rsidRPr="00906854">
        <w:rPr>
          <w:rFonts w:cstheme="minorHAnsi"/>
          <w:sz w:val="20"/>
          <w:szCs w:val="20"/>
          <w:vertAlign w:val="superscript"/>
        </w:rPr>
        <w:t>2</w:t>
      </w:r>
    </w:p>
    <w:p w14:paraId="706F5E73" w14:textId="77777777" w:rsidR="009C49B3" w:rsidRPr="00906854"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oczyszczenie i skropienie podbudowy emulsją asfaltową</w:t>
      </w:r>
      <w:r>
        <w:rPr>
          <w:rFonts w:cstheme="minorHAnsi"/>
          <w:sz w:val="20"/>
          <w:szCs w:val="20"/>
        </w:rPr>
        <w:t xml:space="preserve"> – ok. 170</w:t>
      </w:r>
      <w:r w:rsidRPr="00906854">
        <w:rPr>
          <w:rFonts w:cstheme="minorHAnsi"/>
          <w:sz w:val="20"/>
          <w:szCs w:val="20"/>
        </w:rPr>
        <w:t>,00 m</w:t>
      </w:r>
      <w:r w:rsidRPr="00906854">
        <w:rPr>
          <w:rFonts w:cstheme="minorHAnsi"/>
          <w:sz w:val="20"/>
          <w:szCs w:val="20"/>
          <w:vertAlign w:val="superscript"/>
        </w:rPr>
        <w:t>2</w:t>
      </w:r>
    </w:p>
    <w:p w14:paraId="7B875457" w14:textId="77777777" w:rsidR="009C49B3" w:rsidRDefault="009C49B3" w:rsidP="009C49B3">
      <w:pPr>
        <w:pStyle w:val="Akapitzlist"/>
        <w:numPr>
          <w:ilvl w:val="1"/>
          <w:numId w:val="27"/>
        </w:numPr>
        <w:jc w:val="both"/>
        <w:rPr>
          <w:rFonts w:cstheme="minorHAnsi"/>
          <w:sz w:val="20"/>
          <w:szCs w:val="20"/>
          <w:vertAlign w:val="superscript"/>
        </w:rPr>
      </w:pPr>
      <w:r w:rsidRPr="00906854">
        <w:rPr>
          <w:rFonts w:cstheme="minorHAnsi"/>
          <w:sz w:val="20"/>
          <w:szCs w:val="20"/>
        </w:rPr>
        <w:t xml:space="preserve">powierzchnia nawierzchni ścieralnej AC 11S gr. 5 cm – ok. </w:t>
      </w:r>
      <w:r>
        <w:rPr>
          <w:rFonts w:cstheme="minorHAnsi"/>
          <w:sz w:val="20"/>
          <w:szCs w:val="20"/>
        </w:rPr>
        <w:t>170</w:t>
      </w:r>
      <w:r w:rsidRPr="00906854">
        <w:rPr>
          <w:rFonts w:cstheme="minorHAnsi"/>
          <w:sz w:val="20"/>
          <w:szCs w:val="20"/>
        </w:rPr>
        <w:t>,00 m</w:t>
      </w:r>
      <w:r w:rsidRPr="00906854">
        <w:rPr>
          <w:rFonts w:cstheme="minorHAnsi"/>
          <w:sz w:val="20"/>
          <w:szCs w:val="20"/>
          <w:vertAlign w:val="superscript"/>
        </w:rPr>
        <w:t>2</w:t>
      </w:r>
    </w:p>
    <w:p w14:paraId="11BB8379" w14:textId="77777777" w:rsidR="009C49B3" w:rsidRPr="00906854" w:rsidRDefault="009C49B3" w:rsidP="009C49B3">
      <w:pPr>
        <w:pStyle w:val="Akapitzlist"/>
        <w:numPr>
          <w:ilvl w:val="0"/>
          <w:numId w:val="27"/>
        </w:numPr>
        <w:jc w:val="both"/>
        <w:rPr>
          <w:rFonts w:cstheme="minorHAnsi"/>
          <w:sz w:val="20"/>
          <w:szCs w:val="20"/>
          <w:vertAlign w:val="superscript"/>
        </w:rPr>
      </w:pPr>
      <w:r w:rsidRPr="00906854">
        <w:rPr>
          <w:rFonts w:cstheme="minorHAnsi"/>
          <w:sz w:val="20"/>
          <w:szCs w:val="20"/>
        </w:rPr>
        <w:t xml:space="preserve">Wykonanie poboczy z kruszywa łamanego szer. 0,5 m – </w:t>
      </w:r>
      <w:r>
        <w:rPr>
          <w:rFonts w:cstheme="minorHAnsi"/>
          <w:sz w:val="20"/>
          <w:szCs w:val="20"/>
        </w:rPr>
        <w:t>414</w:t>
      </w:r>
      <w:r w:rsidRPr="00906854">
        <w:rPr>
          <w:rFonts w:cstheme="minorHAnsi"/>
          <w:sz w:val="20"/>
          <w:szCs w:val="20"/>
        </w:rPr>
        <w:t>,00 m</w:t>
      </w:r>
      <w:r w:rsidRPr="00906854">
        <w:rPr>
          <w:rFonts w:cstheme="minorHAnsi"/>
          <w:sz w:val="20"/>
          <w:szCs w:val="20"/>
          <w:vertAlign w:val="superscript"/>
        </w:rPr>
        <w:t>2</w:t>
      </w:r>
    </w:p>
    <w:p w14:paraId="61AF61CB" w14:textId="77777777" w:rsidR="009C49B3" w:rsidRPr="00906854" w:rsidRDefault="009C49B3" w:rsidP="009C49B3">
      <w:pPr>
        <w:pStyle w:val="Akapitzlist"/>
        <w:numPr>
          <w:ilvl w:val="0"/>
          <w:numId w:val="27"/>
        </w:numPr>
        <w:jc w:val="both"/>
        <w:rPr>
          <w:rFonts w:cstheme="minorHAnsi"/>
          <w:sz w:val="20"/>
          <w:szCs w:val="20"/>
          <w:vertAlign w:val="superscript"/>
        </w:rPr>
      </w:pPr>
      <w:r w:rsidRPr="00906854">
        <w:rPr>
          <w:rFonts w:cstheme="minorHAnsi"/>
          <w:sz w:val="20"/>
          <w:szCs w:val="20"/>
        </w:rPr>
        <w:t>Wykonanie regulacji wysokościowej skrzynek oraz zaworów wodociągowych – 17,00 szt.</w:t>
      </w:r>
    </w:p>
    <w:p w14:paraId="2047825D" w14:textId="77777777" w:rsidR="009C49B3" w:rsidRPr="00906854" w:rsidRDefault="009C49B3" w:rsidP="009C49B3">
      <w:pPr>
        <w:pStyle w:val="Akapitzlist"/>
        <w:numPr>
          <w:ilvl w:val="0"/>
          <w:numId w:val="27"/>
        </w:numPr>
        <w:jc w:val="both"/>
        <w:rPr>
          <w:rFonts w:cstheme="minorHAnsi"/>
          <w:sz w:val="20"/>
          <w:szCs w:val="20"/>
          <w:vertAlign w:val="superscript"/>
        </w:rPr>
      </w:pPr>
      <w:r w:rsidRPr="00906854">
        <w:rPr>
          <w:rFonts w:cstheme="minorHAnsi"/>
          <w:sz w:val="20"/>
          <w:szCs w:val="20"/>
        </w:rPr>
        <w:t>Wykonanie inwentaryzacji powykonawczej</w:t>
      </w:r>
    </w:p>
    <w:p w14:paraId="7260E68D" w14:textId="77777777" w:rsidR="009C49B3" w:rsidRPr="00906854" w:rsidRDefault="009C49B3" w:rsidP="009C49B3">
      <w:pPr>
        <w:jc w:val="both"/>
        <w:rPr>
          <w:rFonts w:asciiTheme="minorHAnsi" w:hAnsiTheme="minorHAnsi" w:cstheme="minorHAnsi"/>
          <w:b/>
          <w:bCs/>
          <w:sz w:val="20"/>
          <w:szCs w:val="20"/>
        </w:rPr>
      </w:pPr>
    </w:p>
    <w:p w14:paraId="0A7994FB" w14:textId="77777777" w:rsidR="009C49B3" w:rsidRPr="00906854" w:rsidRDefault="009C49B3" w:rsidP="009C49B3">
      <w:pPr>
        <w:jc w:val="both"/>
        <w:rPr>
          <w:rFonts w:asciiTheme="minorHAnsi" w:hAnsiTheme="minorHAnsi" w:cstheme="minorHAnsi"/>
          <w:b/>
          <w:bCs/>
          <w:sz w:val="20"/>
          <w:szCs w:val="20"/>
        </w:rPr>
      </w:pPr>
      <w:r w:rsidRPr="00906854">
        <w:rPr>
          <w:rFonts w:asciiTheme="minorHAnsi" w:hAnsiTheme="minorHAnsi" w:cstheme="minorHAnsi"/>
          <w:sz w:val="20"/>
          <w:szCs w:val="20"/>
        </w:rPr>
        <w:t>W pierwszej kolejności wykonać profilowanie istniejącej podbudowy, tak by nadać jednostronny spadek poprzeczny 1-2% odprowadzający wody opadowe od posesji. Kruszywo zagęścić starając się nadać mu wilgotność optymalną</w:t>
      </w:r>
      <w:r>
        <w:rPr>
          <w:rFonts w:asciiTheme="minorHAnsi" w:hAnsiTheme="minorHAnsi" w:cstheme="minorHAnsi"/>
          <w:sz w:val="20"/>
          <w:szCs w:val="20"/>
        </w:rPr>
        <w:t xml:space="preserve"> do </w:t>
      </w:r>
      <w:proofErr w:type="spellStart"/>
      <w:r>
        <w:rPr>
          <w:rFonts w:asciiTheme="minorHAnsi" w:hAnsiTheme="minorHAnsi" w:cstheme="minorHAnsi"/>
          <w:sz w:val="20"/>
          <w:szCs w:val="20"/>
        </w:rPr>
        <w:t>Is</w:t>
      </w:r>
      <w:proofErr w:type="spellEnd"/>
      <w:r>
        <w:rPr>
          <w:rFonts w:asciiTheme="minorHAnsi" w:hAnsiTheme="minorHAnsi" w:cstheme="minorHAnsi"/>
          <w:sz w:val="20"/>
          <w:szCs w:val="20"/>
        </w:rPr>
        <w:t xml:space="preserve">&gt;=1 (zamawiający niezależnie od zapisów SST dopuszcza badanie płyta dynamiczną – wymagany moduł dynamiczny </w:t>
      </w:r>
      <w:proofErr w:type="spellStart"/>
      <w:r>
        <w:rPr>
          <w:rFonts w:asciiTheme="minorHAnsi" w:hAnsiTheme="minorHAnsi" w:cstheme="minorHAnsi"/>
          <w:sz w:val="20"/>
          <w:szCs w:val="20"/>
        </w:rPr>
        <w:t>Evd</w:t>
      </w:r>
      <w:proofErr w:type="spellEnd"/>
      <w:r>
        <w:rPr>
          <w:rFonts w:asciiTheme="minorHAnsi" w:hAnsiTheme="minorHAnsi" w:cstheme="minorHAnsi"/>
          <w:sz w:val="20"/>
          <w:szCs w:val="20"/>
        </w:rPr>
        <w:t>&gt;=60)</w:t>
      </w:r>
      <w:r w:rsidRPr="00906854">
        <w:rPr>
          <w:rFonts w:asciiTheme="minorHAnsi" w:hAnsiTheme="minorHAnsi" w:cstheme="minorHAnsi"/>
          <w:sz w:val="20"/>
          <w:szCs w:val="20"/>
        </w:rPr>
        <w:t xml:space="preserve">. Wykonać skropienie podbudowy emulsją asfaltową kationową </w:t>
      </w:r>
      <w:proofErr w:type="spellStart"/>
      <w:r w:rsidRPr="00906854">
        <w:rPr>
          <w:rFonts w:asciiTheme="minorHAnsi" w:hAnsiTheme="minorHAnsi" w:cstheme="minorHAnsi"/>
          <w:sz w:val="20"/>
          <w:szCs w:val="20"/>
        </w:rPr>
        <w:t>szybkorozpadową</w:t>
      </w:r>
      <w:proofErr w:type="spellEnd"/>
      <w:r w:rsidRPr="00906854">
        <w:rPr>
          <w:rFonts w:asciiTheme="minorHAnsi" w:hAnsiTheme="minorHAnsi" w:cstheme="minorHAnsi"/>
          <w:sz w:val="20"/>
          <w:szCs w:val="20"/>
        </w:rPr>
        <w:t xml:space="preserve"> w ilości 0,4 kg/m2, nie później niż na dwie godziny przed przystąpieniem do układania warstwy. Mieszankę asfaltobetonowa należy przewozić pojazdami samowyładowczymi wyposażonymi w pokrowce brezentowe. W czasie transportu mieszanka powinna być przykryta. Wbudowywać układarkami wyposażonymi w układ z automatycznym sterowaniem grubości warstwy i utrzymywaniem niwelety zgodnie profilem podłużnym nadanym podbudowie. Zagęszczanie walcami stalowymi prowadzić od krawędzi dolnej do górnej.</w:t>
      </w:r>
    </w:p>
    <w:p w14:paraId="75550812" w14:textId="77777777" w:rsidR="009C49B3" w:rsidRDefault="009C49B3" w:rsidP="009C49B3">
      <w:pPr>
        <w:jc w:val="both"/>
        <w:rPr>
          <w:rFonts w:asciiTheme="minorHAnsi" w:hAnsiTheme="minorHAnsi" w:cstheme="minorHAnsi"/>
          <w:b/>
          <w:bCs/>
          <w:sz w:val="20"/>
          <w:szCs w:val="20"/>
        </w:rPr>
      </w:pPr>
    </w:p>
    <w:p w14:paraId="5A237ECB" w14:textId="77777777" w:rsidR="009C49B3" w:rsidRDefault="009C49B3" w:rsidP="009C49B3">
      <w:pPr>
        <w:jc w:val="both"/>
        <w:rPr>
          <w:rFonts w:asciiTheme="minorHAnsi" w:hAnsiTheme="minorHAnsi" w:cstheme="minorHAnsi"/>
          <w:sz w:val="20"/>
          <w:szCs w:val="20"/>
        </w:rPr>
      </w:pPr>
      <w:r w:rsidRPr="00DC1FD9">
        <w:rPr>
          <w:rFonts w:asciiTheme="minorHAnsi" w:hAnsiTheme="minorHAnsi" w:cstheme="minorHAnsi"/>
          <w:b/>
          <w:bCs/>
          <w:sz w:val="20"/>
          <w:szCs w:val="20"/>
        </w:rPr>
        <w:t>Zjazdy:</w:t>
      </w:r>
      <w:r w:rsidRPr="00DC1FD9">
        <w:rPr>
          <w:rFonts w:asciiTheme="minorHAnsi" w:hAnsiTheme="minorHAnsi" w:cstheme="minorHAnsi"/>
          <w:sz w:val="20"/>
          <w:szCs w:val="20"/>
        </w:rPr>
        <w:t xml:space="preserve"> Zjazdy wykonać w kształcie trapezu. Szerokość zjazdu od strony posesji </w:t>
      </w:r>
      <w:r>
        <w:rPr>
          <w:rFonts w:asciiTheme="minorHAnsi" w:hAnsiTheme="minorHAnsi" w:cstheme="minorHAnsi"/>
          <w:sz w:val="20"/>
          <w:szCs w:val="20"/>
        </w:rPr>
        <w:t>4,0 m</w:t>
      </w:r>
      <w:r w:rsidRPr="00DC1FD9">
        <w:rPr>
          <w:rFonts w:asciiTheme="minorHAnsi" w:hAnsiTheme="minorHAnsi" w:cstheme="minorHAnsi"/>
          <w:sz w:val="20"/>
          <w:szCs w:val="20"/>
        </w:rPr>
        <w:t xml:space="preserve">, szerokość od strony jezdni +2m. </w:t>
      </w:r>
      <w:r>
        <w:rPr>
          <w:rFonts w:asciiTheme="minorHAnsi" w:hAnsiTheme="minorHAnsi" w:cstheme="minorHAnsi"/>
          <w:sz w:val="20"/>
          <w:szCs w:val="20"/>
        </w:rPr>
        <w:t xml:space="preserve">Lokalizacja do ustalenia z właścicielem posesji. </w:t>
      </w:r>
      <w:r w:rsidRPr="00DC1FD9">
        <w:rPr>
          <w:rFonts w:asciiTheme="minorHAnsi" w:hAnsiTheme="minorHAnsi" w:cstheme="minorHAnsi"/>
          <w:sz w:val="20"/>
          <w:szCs w:val="20"/>
        </w:rPr>
        <w:t xml:space="preserve">Wykonać koryto w gruncie i dogęścić do </w:t>
      </w:r>
      <w:proofErr w:type="spellStart"/>
      <w:r w:rsidRPr="00DC1FD9">
        <w:rPr>
          <w:rFonts w:asciiTheme="minorHAnsi" w:hAnsiTheme="minorHAnsi" w:cstheme="minorHAnsi"/>
          <w:sz w:val="20"/>
          <w:szCs w:val="20"/>
        </w:rPr>
        <w:t>Is</w:t>
      </w:r>
      <w:proofErr w:type="spellEnd"/>
      <w:r w:rsidRPr="00DC1FD9">
        <w:rPr>
          <w:rFonts w:asciiTheme="minorHAnsi" w:hAnsiTheme="minorHAnsi" w:cstheme="minorHAnsi"/>
          <w:sz w:val="20"/>
          <w:szCs w:val="20"/>
        </w:rPr>
        <w:t xml:space="preserve"> &gt;=1(zamawiający niezależnie od zapisów SST dopuszcza badanie płytą dynamiczną – wymagany moduł dynamiczny </w:t>
      </w:r>
      <w:proofErr w:type="spellStart"/>
      <w:r w:rsidRPr="00DC1FD9">
        <w:rPr>
          <w:rFonts w:asciiTheme="minorHAnsi" w:hAnsiTheme="minorHAnsi" w:cstheme="minorHAnsi"/>
          <w:sz w:val="20"/>
          <w:szCs w:val="20"/>
        </w:rPr>
        <w:t>Evd</w:t>
      </w:r>
      <w:proofErr w:type="spellEnd"/>
      <w:r w:rsidRPr="00DC1FD9">
        <w:rPr>
          <w:rFonts w:asciiTheme="minorHAnsi" w:hAnsiTheme="minorHAnsi" w:cstheme="minorHAnsi"/>
          <w:sz w:val="20"/>
          <w:szCs w:val="20"/>
        </w:rPr>
        <w:t xml:space="preserve"> &gt;=30) Podbudowę wykonać grubości 15cm z kruszywa łamanego twardego (np.; granit, gabro, melafir, gnejs…) stabilizowanego mechanicznie o uziarnieniu 0/31,5 mm i dogęścić (zamawiający niezależnie od zapisów SST dopuszcza badanie płyta dynamiczną – wymagany moduł dynamiczny </w:t>
      </w:r>
      <w:proofErr w:type="spellStart"/>
      <w:r w:rsidRPr="00DC1FD9">
        <w:rPr>
          <w:rFonts w:asciiTheme="minorHAnsi" w:hAnsiTheme="minorHAnsi" w:cstheme="minorHAnsi"/>
          <w:sz w:val="20"/>
          <w:szCs w:val="20"/>
        </w:rPr>
        <w:t>Evd</w:t>
      </w:r>
      <w:proofErr w:type="spellEnd"/>
      <w:r w:rsidRPr="00DC1FD9">
        <w:rPr>
          <w:rFonts w:asciiTheme="minorHAnsi" w:hAnsiTheme="minorHAnsi" w:cstheme="minorHAnsi"/>
          <w:sz w:val="20"/>
          <w:szCs w:val="20"/>
        </w:rPr>
        <w:t xml:space="preserve">&gt;=50). Szerokość podbudowy z kruszywa powinna być większa o co najmniej 15cm od nawierzchni zjazdu, Nawierzchnie ścieralną </w:t>
      </w:r>
      <w:proofErr w:type="gramStart"/>
      <w:r w:rsidRPr="00DC1FD9">
        <w:rPr>
          <w:rFonts w:asciiTheme="minorHAnsi" w:hAnsiTheme="minorHAnsi" w:cstheme="minorHAnsi"/>
          <w:sz w:val="20"/>
          <w:szCs w:val="20"/>
        </w:rPr>
        <w:t>wykonać  z</w:t>
      </w:r>
      <w:proofErr w:type="gramEnd"/>
      <w:r w:rsidRPr="00DC1FD9">
        <w:rPr>
          <w:rFonts w:asciiTheme="minorHAnsi" w:hAnsiTheme="minorHAnsi" w:cstheme="minorHAnsi"/>
          <w:sz w:val="20"/>
          <w:szCs w:val="20"/>
        </w:rPr>
        <w:t xml:space="preserve"> AC 11S gr. 5 cm.  Krawędzie uszczelnić asfaltem na gorąco</w:t>
      </w:r>
    </w:p>
    <w:p w14:paraId="1EC40D16" w14:textId="77777777" w:rsidR="009C49B3" w:rsidRDefault="009C49B3" w:rsidP="009C49B3">
      <w:pPr>
        <w:jc w:val="both"/>
        <w:rPr>
          <w:rFonts w:asciiTheme="minorHAnsi" w:hAnsiTheme="minorHAnsi" w:cstheme="minorHAnsi"/>
          <w:b/>
          <w:bCs/>
          <w:sz w:val="20"/>
          <w:szCs w:val="20"/>
        </w:rPr>
      </w:pPr>
    </w:p>
    <w:p w14:paraId="6236C893" w14:textId="77777777" w:rsidR="009C49B3" w:rsidRPr="00D351BF" w:rsidRDefault="009C49B3" w:rsidP="009C49B3">
      <w:pPr>
        <w:jc w:val="both"/>
        <w:rPr>
          <w:rFonts w:asciiTheme="minorHAnsi" w:hAnsiTheme="minorHAnsi" w:cstheme="minorHAnsi"/>
          <w:sz w:val="20"/>
          <w:szCs w:val="20"/>
        </w:rPr>
      </w:pPr>
      <w:r w:rsidRPr="00906854">
        <w:rPr>
          <w:rFonts w:asciiTheme="minorHAnsi" w:hAnsiTheme="minorHAnsi" w:cstheme="minorHAnsi"/>
          <w:b/>
          <w:bCs/>
          <w:sz w:val="20"/>
          <w:szCs w:val="20"/>
        </w:rPr>
        <w:t>Pobocza:</w:t>
      </w:r>
      <w:r w:rsidRPr="00906854">
        <w:rPr>
          <w:rFonts w:asciiTheme="minorHAnsi" w:hAnsiTheme="minorHAnsi" w:cstheme="minorHAnsi"/>
          <w:sz w:val="20"/>
          <w:szCs w:val="20"/>
        </w:rPr>
        <w:t xml:space="preserve"> wykonać pobocza gruntowe ulepszone z kruszywa łamanego jak na podbudowę o gr. 10 cm po zagęszczeniu i szer. 0,5 m. Nadać spadek o pochyleniu 6-8% od środka jezdni.  </w:t>
      </w:r>
    </w:p>
    <w:p w14:paraId="6AB9A975" w14:textId="77777777" w:rsidR="009C49B3" w:rsidRDefault="009C49B3" w:rsidP="009C49B3">
      <w:pPr>
        <w:jc w:val="both"/>
        <w:rPr>
          <w:rFonts w:ascii="Calibri" w:hAnsi="Calibri"/>
          <w:b/>
          <w:sz w:val="20"/>
          <w:szCs w:val="20"/>
          <w:u w:val="single"/>
        </w:rPr>
      </w:pPr>
    </w:p>
    <w:p w14:paraId="6FA6E995" w14:textId="77777777" w:rsidR="009C49B3" w:rsidRPr="00FA095A" w:rsidRDefault="009C49B3" w:rsidP="009C49B3">
      <w:pPr>
        <w:jc w:val="both"/>
        <w:rPr>
          <w:rFonts w:ascii="Calibri" w:hAnsi="Calibri"/>
          <w:bCs/>
          <w:color w:val="FF0000"/>
          <w:sz w:val="20"/>
        </w:rPr>
      </w:pPr>
      <w:r w:rsidRPr="00934E1E">
        <w:rPr>
          <w:rFonts w:ascii="Calibri" w:hAnsi="Calibri"/>
          <w:b/>
          <w:sz w:val="20"/>
          <w:szCs w:val="20"/>
          <w:u w:val="single"/>
        </w:rPr>
        <w:t>Uwagi:</w:t>
      </w:r>
    </w:p>
    <w:p w14:paraId="715BF189" w14:textId="77777777" w:rsidR="009C49B3" w:rsidRDefault="009C49B3" w:rsidP="009C49B3">
      <w:pPr>
        <w:pStyle w:val="Bezodstpw"/>
        <w:numPr>
          <w:ilvl w:val="0"/>
          <w:numId w:val="19"/>
        </w:numPr>
        <w:spacing w:before="120" w:after="120"/>
        <w:jc w:val="both"/>
        <w:rPr>
          <w:rFonts w:asciiTheme="minorHAnsi" w:hAnsiTheme="minorHAnsi" w:cstheme="minorHAnsi"/>
        </w:rPr>
      </w:pPr>
      <w:r>
        <w:rPr>
          <w:rFonts w:asciiTheme="minorHAnsi" w:hAnsiTheme="minorHAnsi" w:cstheme="minorHAnsi"/>
        </w:rPr>
        <w:lastRenderedPageBreak/>
        <w:t>Przy przekazaniu placu budowy należy spisać protokół zawierający wykaz ewentualnych przeszkód.</w:t>
      </w:r>
    </w:p>
    <w:p w14:paraId="6F4E1113" w14:textId="77777777" w:rsidR="009C49B3" w:rsidRDefault="009C49B3" w:rsidP="009C49B3">
      <w:pPr>
        <w:pStyle w:val="Akapitzlist"/>
        <w:numPr>
          <w:ilvl w:val="0"/>
          <w:numId w:val="19"/>
        </w:numPr>
        <w:spacing w:after="120"/>
        <w:ind w:left="714" w:hanging="357"/>
        <w:jc w:val="both"/>
        <w:rPr>
          <w:rFonts w:cstheme="minorHAnsi"/>
          <w:sz w:val="20"/>
          <w:szCs w:val="20"/>
        </w:rPr>
      </w:pPr>
      <w:r>
        <w:rPr>
          <w:rFonts w:cstheme="minorHAnsi"/>
          <w:sz w:val="20"/>
          <w:szCs w:val="20"/>
        </w:rPr>
        <w:t xml:space="preserve">Wykonawca zapewni w godzinach wykonywania prac budowlanych obecność na placu budowy Kierownika Budowy lub innej osoby upoważnionej do kontaktu z Zamawiającym, np. Kierownika Robót lub majstra. </w:t>
      </w:r>
    </w:p>
    <w:p w14:paraId="20F1ECEE" w14:textId="77777777" w:rsidR="009C49B3" w:rsidRPr="00E752CD" w:rsidRDefault="009C49B3" w:rsidP="009C49B3">
      <w:pPr>
        <w:widowControl w:val="0"/>
        <w:numPr>
          <w:ilvl w:val="0"/>
          <w:numId w:val="19"/>
        </w:numPr>
        <w:suppressAutoHyphens/>
        <w:autoSpaceDE w:val="0"/>
        <w:spacing w:after="120"/>
        <w:jc w:val="both"/>
        <w:rPr>
          <w:rFonts w:ascii="Calibri" w:hAnsi="Calibri"/>
          <w:sz w:val="20"/>
          <w:szCs w:val="20"/>
        </w:rPr>
      </w:pPr>
      <w:r>
        <w:rPr>
          <w:rFonts w:ascii="Calibri" w:hAnsi="Calibri"/>
          <w:sz w:val="20"/>
          <w:szCs w:val="20"/>
        </w:rPr>
        <w:t>Przekazanie placu budowy nastąpi w terminie 14 dni od podpisania umowy.</w:t>
      </w:r>
    </w:p>
    <w:p w14:paraId="7C1B3701" w14:textId="77777777" w:rsidR="009C49B3" w:rsidRPr="007E1A34" w:rsidRDefault="009C49B3" w:rsidP="009C49B3">
      <w:pPr>
        <w:numPr>
          <w:ilvl w:val="0"/>
          <w:numId w:val="19"/>
        </w:numPr>
        <w:spacing w:after="120"/>
        <w:jc w:val="both"/>
        <w:rPr>
          <w:rFonts w:ascii="Calibri" w:hAnsi="Calibri"/>
          <w:sz w:val="20"/>
          <w:szCs w:val="20"/>
        </w:rPr>
      </w:pPr>
      <w:r>
        <w:rPr>
          <w:rFonts w:ascii="Calibri" w:hAnsi="Calibri"/>
          <w:sz w:val="20"/>
          <w:szCs w:val="20"/>
        </w:rPr>
        <w:t xml:space="preserve">Wszystkie materiały, które będą użyte do realizacji przedmiotu zamówienia winny odpowiadać co do jakości wymogom wyrobów dopuszczonych do obrotu i stosowania w budownictwie określonym w art. 10 ustawy Prawo Budowlane. Na wszystkie materiały, przed ich wbudowaniem należy przedłożyć Inspektorowi Nadzoru wymagane orzeczenia, atesty oraz deklaracje zgodności, zgodne </w:t>
      </w:r>
      <w:r>
        <w:rPr>
          <w:rFonts w:ascii="Calibri" w:hAnsi="Calibri"/>
          <w:sz w:val="20"/>
          <w:szCs w:val="20"/>
        </w:rPr>
        <w:br/>
        <w:t>z obowiązującymi przepisami oraz uzyskać zgodę na ich wbudowanie przez Inwestora i Inspektora Nadzoru.</w:t>
      </w:r>
    </w:p>
    <w:p w14:paraId="677EB15F" w14:textId="77777777" w:rsidR="00966261" w:rsidRPr="00564B78" w:rsidRDefault="00966261">
      <w:pPr>
        <w:pStyle w:val="Akapitzlist"/>
        <w:numPr>
          <w:ilvl w:val="0"/>
          <w:numId w:val="19"/>
        </w:numPr>
        <w:spacing w:before="120" w:after="120" w:line="276" w:lineRule="auto"/>
        <w:jc w:val="both"/>
        <w:rPr>
          <w:rFonts w:ascii="Calibri" w:hAnsi="Calibri"/>
          <w:sz w:val="20"/>
          <w:szCs w:val="20"/>
        </w:rPr>
      </w:pPr>
      <w:r w:rsidRPr="00564B78">
        <w:rPr>
          <w:rFonts w:ascii="Calibri" w:hAnsi="Calibri"/>
          <w:sz w:val="20"/>
          <w:szCs w:val="20"/>
        </w:rPr>
        <w:t>Nazwy i kody opisujące przedmiot zamówienia (CPV):</w:t>
      </w:r>
    </w:p>
    <w:p w14:paraId="02678885" w14:textId="77777777" w:rsidR="00966261" w:rsidRPr="00203CFC" w:rsidRDefault="00966261" w:rsidP="00966261">
      <w:pPr>
        <w:widowControl w:val="0"/>
        <w:autoSpaceDE w:val="0"/>
        <w:autoSpaceDN w:val="0"/>
        <w:adjustRightInd w:val="0"/>
        <w:spacing w:before="120"/>
        <w:jc w:val="both"/>
        <w:rPr>
          <w:rFonts w:ascii="EUAlbertina" w:hAnsi="EUAlbertina" w:cs="EUAlbertina"/>
          <w:sz w:val="17"/>
          <w:szCs w:val="17"/>
        </w:rPr>
      </w:pPr>
      <w:r w:rsidRPr="00203CFC">
        <w:rPr>
          <w:rFonts w:ascii="Calibri" w:hAnsi="Calibri"/>
          <w:b/>
          <w:sz w:val="20"/>
          <w:szCs w:val="20"/>
        </w:rPr>
        <w:t xml:space="preserve">45000000-7 - </w:t>
      </w:r>
      <w:r w:rsidRPr="00203CFC">
        <w:rPr>
          <w:rFonts w:asciiTheme="minorHAnsi" w:hAnsiTheme="minorHAnsi" w:cstheme="minorHAnsi"/>
          <w:sz w:val="20"/>
          <w:szCs w:val="20"/>
        </w:rPr>
        <w:t>Roboty budowlane</w:t>
      </w:r>
    </w:p>
    <w:p w14:paraId="58ED0538" w14:textId="77777777" w:rsidR="00564B78" w:rsidRPr="00C0606B" w:rsidRDefault="00564B78" w:rsidP="00564B78">
      <w:pPr>
        <w:widowControl w:val="0"/>
        <w:autoSpaceDE w:val="0"/>
        <w:autoSpaceDN w:val="0"/>
        <w:adjustRightInd w:val="0"/>
        <w:spacing w:before="120" w:after="120" w:line="276" w:lineRule="auto"/>
        <w:jc w:val="both"/>
        <w:rPr>
          <w:rFonts w:ascii="Calibri" w:hAnsi="Calibri" w:cs="Tahoma"/>
          <w:sz w:val="20"/>
          <w:szCs w:val="20"/>
        </w:rPr>
      </w:pPr>
      <w:r w:rsidRPr="00C0606B">
        <w:rPr>
          <w:rFonts w:ascii="Calibri" w:hAnsi="Calibri"/>
          <w:b/>
          <w:sz w:val="20"/>
          <w:szCs w:val="20"/>
        </w:rPr>
        <w:t xml:space="preserve">45233220-7 - </w:t>
      </w:r>
      <w:r w:rsidRPr="00C0606B">
        <w:rPr>
          <w:rFonts w:ascii="Calibri" w:hAnsi="Calibri" w:cs="Tahoma"/>
          <w:sz w:val="20"/>
          <w:szCs w:val="20"/>
        </w:rPr>
        <w:t>Roboty w zakresie nawierzchni dróg</w:t>
      </w:r>
    </w:p>
    <w:p w14:paraId="17EE2A50" w14:textId="77777777" w:rsidR="00966261" w:rsidRPr="00203CFC" w:rsidRDefault="00966261">
      <w:pPr>
        <w:pStyle w:val="Akapitzlist"/>
        <w:numPr>
          <w:ilvl w:val="0"/>
          <w:numId w:val="19"/>
        </w:numPr>
        <w:jc w:val="both"/>
        <w:rPr>
          <w:rFonts w:cstheme="minorHAnsi"/>
          <w:color w:val="000000" w:themeColor="text1"/>
          <w:sz w:val="20"/>
          <w:szCs w:val="20"/>
        </w:rPr>
      </w:pPr>
      <w:r w:rsidRPr="00203CFC">
        <w:rPr>
          <w:rFonts w:cstheme="minorHAnsi"/>
          <w:color w:val="000000" w:themeColor="text1"/>
          <w:sz w:val="20"/>
          <w:szCs w:val="20"/>
        </w:rPr>
        <w:t xml:space="preserve">Opis części zamówienia: </w:t>
      </w:r>
    </w:p>
    <w:p w14:paraId="26D9F7EF" w14:textId="77777777" w:rsidR="00966261" w:rsidRPr="00203CFC" w:rsidRDefault="00966261" w:rsidP="00966261">
      <w:pPr>
        <w:jc w:val="both"/>
        <w:rPr>
          <w:rFonts w:ascii="Calibri" w:hAnsi="Calibri"/>
          <w:b/>
          <w:bCs/>
          <w:sz w:val="20"/>
          <w:szCs w:val="20"/>
        </w:rPr>
      </w:pPr>
      <w:r w:rsidRPr="00203CFC">
        <w:rPr>
          <w:rFonts w:ascii="Calibri" w:hAnsi="Calibri"/>
          <w:sz w:val="20"/>
          <w:szCs w:val="20"/>
        </w:rPr>
        <w:t>Zamawiający dopuszcza składani</w:t>
      </w:r>
      <w:r w:rsidR="00564B78">
        <w:rPr>
          <w:rFonts w:ascii="Calibri" w:hAnsi="Calibri"/>
          <w:sz w:val="20"/>
          <w:szCs w:val="20"/>
        </w:rPr>
        <w:t>e</w:t>
      </w:r>
      <w:r w:rsidRPr="00203CFC">
        <w:rPr>
          <w:rFonts w:ascii="Calibri" w:hAnsi="Calibri"/>
          <w:sz w:val="20"/>
          <w:szCs w:val="20"/>
        </w:rPr>
        <w:t xml:space="preserve"> ofert częściowych</w:t>
      </w:r>
      <w:r w:rsidR="006D1DFE">
        <w:rPr>
          <w:rFonts w:ascii="Calibri" w:hAnsi="Calibri"/>
          <w:sz w:val="20"/>
          <w:szCs w:val="20"/>
        </w:rPr>
        <w:t xml:space="preserve"> - </w:t>
      </w:r>
      <w:r w:rsidR="006D1DFE">
        <w:rPr>
          <w:b/>
          <w:bCs/>
          <w:sz w:val="18"/>
          <w:szCs w:val="18"/>
        </w:rPr>
        <w:t>ofertę można składać na wszystkie części:</w:t>
      </w:r>
    </w:p>
    <w:p w14:paraId="4DDE8CCD" w14:textId="2A2E26F3" w:rsidR="009C49B3" w:rsidRPr="004A4266" w:rsidRDefault="009C49B3" w:rsidP="00450279">
      <w:pPr>
        <w:spacing w:before="120" w:line="360" w:lineRule="auto"/>
        <w:jc w:val="both"/>
        <w:rPr>
          <w:rFonts w:ascii="Calibri" w:hAnsi="Calibri"/>
          <w:b/>
          <w:sz w:val="20"/>
          <w:szCs w:val="20"/>
        </w:rPr>
      </w:pPr>
      <w:bookmarkStart w:id="3" w:name="_Hlk131768045"/>
      <w:r w:rsidRPr="00B74BCE">
        <w:rPr>
          <w:rFonts w:ascii="Calibri" w:hAnsi="Calibri"/>
          <w:b/>
          <w:sz w:val="20"/>
          <w:szCs w:val="20"/>
        </w:rPr>
        <w:t xml:space="preserve">Część </w:t>
      </w:r>
      <w:r>
        <w:rPr>
          <w:rFonts w:ascii="Calibri" w:hAnsi="Calibri"/>
          <w:b/>
          <w:sz w:val="20"/>
          <w:szCs w:val="20"/>
        </w:rPr>
        <w:t>1</w:t>
      </w:r>
      <w:r w:rsidRPr="00B74BCE">
        <w:rPr>
          <w:rFonts w:ascii="Calibri" w:hAnsi="Calibri"/>
          <w:b/>
          <w:sz w:val="20"/>
          <w:szCs w:val="20"/>
        </w:rPr>
        <w:t>:</w:t>
      </w:r>
      <w:r>
        <w:rPr>
          <w:rFonts w:ascii="Calibri" w:hAnsi="Calibri"/>
          <w:b/>
          <w:sz w:val="20"/>
          <w:szCs w:val="20"/>
        </w:rPr>
        <w:t xml:space="preserve"> </w:t>
      </w:r>
      <w:r>
        <w:rPr>
          <w:rFonts w:asciiTheme="minorHAnsi" w:hAnsiTheme="minorHAnsi" w:cstheme="minorHAnsi"/>
          <w:b/>
          <w:bCs/>
          <w:sz w:val="20"/>
          <w:szCs w:val="20"/>
        </w:rPr>
        <w:t>Wykonanie nakładki asfaltowej na ul.</w:t>
      </w:r>
      <w:r w:rsidRPr="00D351BF">
        <w:rPr>
          <w:rFonts w:asciiTheme="minorHAnsi" w:hAnsiTheme="minorHAnsi" w:cstheme="minorHAnsi"/>
          <w:b/>
          <w:bCs/>
          <w:sz w:val="20"/>
          <w:szCs w:val="20"/>
        </w:rPr>
        <w:t xml:space="preserve"> Pasieka w </w:t>
      </w:r>
      <w:r>
        <w:rPr>
          <w:rFonts w:asciiTheme="minorHAnsi" w:hAnsiTheme="minorHAnsi" w:cstheme="minorHAnsi"/>
          <w:b/>
          <w:bCs/>
          <w:sz w:val="20"/>
          <w:szCs w:val="20"/>
        </w:rPr>
        <w:t>miejscowości Jarużyn</w:t>
      </w:r>
      <w:r w:rsidRPr="00D351BF">
        <w:rPr>
          <w:rFonts w:asciiTheme="minorHAnsi" w:hAnsiTheme="minorHAnsi" w:cstheme="minorHAnsi"/>
          <w:b/>
          <w:bCs/>
          <w:sz w:val="20"/>
          <w:szCs w:val="20"/>
        </w:rPr>
        <w:t xml:space="preserve"> </w:t>
      </w:r>
      <w:r>
        <w:rPr>
          <w:rFonts w:asciiTheme="minorHAnsi" w:hAnsiTheme="minorHAnsi" w:cstheme="minorHAnsi"/>
          <w:b/>
          <w:bCs/>
          <w:sz w:val="20"/>
          <w:szCs w:val="20"/>
        </w:rPr>
        <w:t>wraz z budową zjazdów.</w:t>
      </w:r>
    </w:p>
    <w:p w14:paraId="5803F579" w14:textId="138A2757" w:rsidR="009C49B3" w:rsidRPr="00CE689E" w:rsidRDefault="009C49B3" w:rsidP="00450279">
      <w:pPr>
        <w:spacing w:before="120" w:line="360" w:lineRule="auto"/>
        <w:jc w:val="both"/>
        <w:rPr>
          <w:rFonts w:ascii="Calibri" w:hAnsi="Calibri"/>
          <w:b/>
          <w:sz w:val="20"/>
          <w:szCs w:val="20"/>
        </w:rPr>
      </w:pPr>
      <w:r w:rsidRPr="008F5872">
        <w:rPr>
          <w:rFonts w:ascii="Calibri" w:hAnsi="Calibri"/>
          <w:b/>
          <w:sz w:val="20"/>
          <w:szCs w:val="20"/>
        </w:rPr>
        <w:t xml:space="preserve">Część </w:t>
      </w:r>
      <w:r>
        <w:rPr>
          <w:rFonts w:ascii="Calibri" w:hAnsi="Calibri"/>
          <w:b/>
          <w:sz w:val="20"/>
          <w:szCs w:val="20"/>
        </w:rPr>
        <w:t>2</w:t>
      </w:r>
      <w:r w:rsidRPr="008F5872">
        <w:rPr>
          <w:rFonts w:ascii="Calibri" w:hAnsi="Calibri"/>
          <w:b/>
          <w:sz w:val="20"/>
          <w:szCs w:val="20"/>
        </w:rPr>
        <w:t xml:space="preserve">: </w:t>
      </w:r>
      <w:bookmarkEnd w:id="3"/>
      <w:r>
        <w:rPr>
          <w:rFonts w:asciiTheme="minorHAnsi" w:hAnsiTheme="minorHAnsi" w:cstheme="minorHAnsi"/>
          <w:b/>
          <w:bCs/>
          <w:sz w:val="20"/>
          <w:szCs w:val="20"/>
        </w:rPr>
        <w:t>Wykonanie nakładki asfaltowej na ul.</w:t>
      </w:r>
      <w:r w:rsidRPr="00D351BF">
        <w:rPr>
          <w:rFonts w:asciiTheme="minorHAnsi" w:hAnsiTheme="minorHAnsi" w:cstheme="minorHAnsi"/>
          <w:b/>
          <w:bCs/>
          <w:sz w:val="20"/>
          <w:szCs w:val="20"/>
        </w:rPr>
        <w:t xml:space="preserve"> P</w:t>
      </w:r>
      <w:r>
        <w:rPr>
          <w:rFonts w:asciiTheme="minorHAnsi" w:hAnsiTheme="minorHAnsi" w:cstheme="minorHAnsi"/>
          <w:b/>
          <w:bCs/>
          <w:sz w:val="20"/>
          <w:szCs w:val="20"/>
        </w:rPr>
        <w:t xml:space="preserve">lażowej </w:t>
      </w:r>
      <w:r w:rsidRPr="00D351BF">
        <w:rPr>
          <w:rFonts w:asciiTheme="minorHAnsi" w:hAnsiTheme="minorHAnsi" w:cstheme="minorHAnsi"/>
          <w:b/>
          <w:bCs/>
          <w:sz w:val="20"/>
          <w:szCs w:val="20"/>
        </w:rPr>
        <w:t xml:space="preserve">w </w:t>
      </w:r>
      <w:r>
        <w:rPr>
          <w:rFonts w:asciiTheme="minorHAnsi" w:hAnsiTheme="minorHAnsi" w:cstheme="minorHAnsi"/>
          <w:b/>
          <w:bCs/>
          <w:sz w:val="20"/>
          <w:szCs w:val="20"/>
        </w:rPr>
        <w:t>miejscowości Bożenkowo</w:t>
      </w:r>
      <w:r w:rsidRPr="00D351BF">
        <w:rPr>
          <w:rFonts w:asciiTheme="minorHAnsi" w:hAnsiTheme="minorHAnsi" w:cstheme="minorHAnsi"/>
          <w:b/>
          <w:bCs/>
          <w:sz w:val="20"/>
          <w:szCs w:val="20"/>
        </w:rPr>
        <w:t xml:space="preserve"> </w:t>
      </w:r>
      <w:r>
        <w:rPr>
          <w:rFonts w:asciiTheme="minorHAnsi" w:hAnsiTheme="minorHAnsi" w:cstheme="minorHAnsi"/>
          <w:b/>
          <w:bCs/>
          <w:sz w:val="20"/>
          <w:szCs w:val="20"/>
        </w:rPr>
        <w:t>wraz z budową zjazdów.</w:t>
      </w:r>
    </w:p>
    <w:p w14:paraId="00683271" w14:textId="1AD4D088" w:rsidR="000E083F" w:rsidRPr="00450279" w:rsidRDefault="009C49B3" w:rsidP="00450279">
      <w:pPr>
        <w:spacing w:line="360" w:lineRule="auto"/>
        <w:jc w:val="both"/>
        <w:rPr>
          <w:rFonts w:asciiTheme="minorHAnsi" w:hAnsiTheme="minorHAnsi" w:cstheme="minorHAnsi"/>
          <w:b/>
          <w:bCs/>
          <w:sz w:val="20"/>
          <w:szCs w:val="20"/>
        </w:rPr>
      </w:pPr>
      <w:r>
        <w:rPr>
          <w:rFonts w:asciiTheme="minorHAnsi" w:hAnsiTheme="minorHAnsi" w:cstheme="minorHAnsi"/>
          <w:b/>
          <w:bCs/>
          <w:sz w:val="20"/>
          <w:szCs w:val="20"/>
        </w:rPr>
        <w:t>Część 3: Wykonanie nakładki asfaltowej na ul.</w:t>
      </w:r>
      <w:r w:rsidRPr="00D351BF">
        <w:rPr>
          <w:rFonts w:asciiTheme="minorHAnsi" w:hAnsiTheme="minorHAnsi" w:cstheme="minorHAnsi"/>
          <w:b/>
          <w:bCs/>
          <w:sz w:val="20"/>
          <w:szCs w:val="20"/>
        </w:rPr>
        <w:t xml:space="preserve"> </w:t>
      </w:r>
      <w:r>
        <w:rPr>
          <w:rFonts w:asciiTheme="minorHAnsi" w:hAnsiTheme="minorHAnsi" w:cstheme="minorHAnsi"/>
          <w:b/>
          <w:bCs/>
          <w:sz w:val="20"/>
          <w:szCs w:val="20"/>
        </w:rPr>
        <w:t>Łąkowej</w:t>
      </w:r>
      <w:r w:rsidRPr="00D351BF">
        <w:rPr>
          <w:rFonts w:asciiTheme="minorHAnsi" w:hAnsiTheme="minorHAnsi" w:cstheme="minorHAnsi"/>
          <w:b/>
          <w:bCs/>
          <w:sz w:val="20"/>
          <w:szCs w:val="20"/>
        </w:rPr>
        <w:t xml:space="preserve"> w </w:t>
      </w:r>
      <w:r>
        <w:rPr>
          <w:rFonts w:asciiTheme="minorHAnsi" w:hAnsiTheme="minorHAnsi" w:cstheme="minorHAnsi"/>
          <w:b/>
          <w:bCs/>
          <w:sz w:val="20"/>
          <w:szCs w:val="20"/>
        </w:rPr>
        <w:t>miejscowości Maksymilianowo wraz z budową zjazdów.</w:t>
      </w:r>
    </w:p>
    <w:p w14:paraId="3863D4B2" w14:textId="77777777" w:rsidR="005F4A7D" w:rsidRPr="008F5872" w:rsidRDefault="005F4A7D" w:rsidP="005F4A7D">
      <w:pPr>
        <w:shd w:val="clear" w:color="auto" w:fill="A6A6A6"/>
        <w:spacing w:line="276" w:lineRule="auto"/>
        <w:jc w:val="center"/>
        <w:rPr>
          <w:rFonts w:ascii="Calibri" w:hAnsi="Calibri"/>
          <w:b/>
          <w:bCs/>
        </w:rPr>
      </w:pPr>
      <w:r w:rsidRPr="008F5872">
        <w:rPr>
          <w:rFonts w:ascii="Calibri" w:hAnsi="Calibri"/>
          <w:b/>
          <w:bCs/>
        </w:rPr>
        <w:t>Rozdział III</w:t>
      </w:r>
    </w:p>
    <w:p w14:paraId="68E37A9E" w14:textId="77777777" w:rsidR="005F4A7D" w:rsidRPr="008F5872" w:rsidRDefault="005F4A7D" w:rsidP="005F4A7D">
      <w:pPr>
        <w:shd w:val="clear" w:color="auto" w:fill="A6A6A6"/>
        <w:spacing w:line="276" w:lineRule="auto"/>
        <w:jc w:val="center"/>
        <w:rPr>
          <w:rFonts w:ascii="Calibri" w:hAnsi="Calibri"/>
          <w:b/>
          <w:bCs/>
        </w:rPr>
      </w:pPr>
      <w:r w:rsidRPr="008F5872">
        <w:rPr>
          <w:rFonts w:ascii="Calibri" w:hAnsi="Calibri"/>
          <w:b/>
          <w:bCs/>
        </w:rPr>
        <w:t>Termin realizacji zamówienia.</w:t>
      </w:r>
    </w:p>
    <w:p w14:paraId="79E3F256" w14:textId="77777777" w:rsidR="00E16B9A" w:rsidRPr="009C49B3" w:rsidRDefault="005F4A7D" w:rsidP="00937518">
      <w:pPr>
        <w:spacing w:before="120" w:after="120" w:line="276" w:lineRule="auto"/>
        <w:jc w:val="both"/>
        <w:rPr>
          <w:rFonts w:ascii="Calibri" w:hAnsi="Calibri"/>
          <w:b/>
          <w:sz w:val="20"/>
          <w:szCs w:val="20"/>
          <w:u w:val="single"/>
        </w:rPr>
      </w:pPr>
      <w:r w:rsidRPr="009C49B3">
        <w:rPr>
          <w:rFonts w:ascii="Calibri" w:hAnsi="Calibri"/>
          <w:b/>
          <w:sz w:val="20"/>
          <w:szCs w:val="20"/>
          <w:u w:val="single"/>
        </w:rPr>
        <w:t xml:space="preserve">1.Zamawiający wymaga realizacji zamówienia w terminie do: </w:t>
      </w:r>
    </w:p>
    <w:p w14:paraId="38D4BF82" w14:textId="6F1AA762" w:rsidR="00937518" w:rsidRPr="009C49B3" w:rsidRDefault="000E083F" w:rsidP="000E083F">
      <w:pPr>
        <w:spacing w:before="120"/>
        <w:jc w:val="both"/>
        <w:rPr>
          <w:rFonts w:ascii="Calibri" w:hAnsi="Calibri"/>
          <w:b/>
          <w:sz w:val="20"/>
          <w:szCs w:val="20"/>
        </w:rPr>
      </w:pPr>
      <w:r w:rsidRPr="009C49B3">
        <w:rPr>
          <w:rFonts w:ascii="Calibri" w:hAnsi="Calibri"/>
          <w:b/>
          <w:sz w:val="20"/>
          <w:szCs w:val="20"/>
        </w:rPr>
        <w:t xml:space="preserve">Część </w:t>
      </w:r>
      <w:r w:rsidR="004A4266" w:rsidRPr="009C49B3">
        <w:rPr>
          <w:rFonts w:ascii="Calibri" w:hAnsi="Calibri"/>
          <w:b/>
          <w:sz w:val="20"/>
          <w:szCs w:val="20"/>
        </w:rPr>
        <w:t>1</w:t>
      </w:r>
      <w:r w:rsidRPr="009C49B3">
        <w:rPr>
          <w:rFonts w:ascii="Calibri" w:hAnsi="Calibri"/>
          <w:b/>
          <w:sz w:val="20"/>
          <w:szCs w:val="20"/>
        </w:rPr>
        <w:t xml:space="preserve">: </w:t>
      </w:r>
      <w:r w:rsidR="00087E05" w:rsidRPr="009C49B3">
        <w:rPr>
          <w:rFonts w:ascii="Calibri" w:hAnsi="Calibri"/>
          <w:b/>
          <w:sz w:val="20"/>
          <w:szCs w:val="20"/>
          <w:u w:val="single"/>
        </w:rPr>
        <w:t>-</w:t>
      </w:r>
      <w:r w:rsidR="009C49B3">
        <w:rPr>
          <w:rFonts w:ascii="Calibri" w:hAnsi="Calibri"/>
          <w:b/>
          <w:sz w:val="20"/>
          <w:szCs w:val="20"/>
          <w:u w:val="single"/>
        </w:rPr>
        <w:t>1</w:t>
      </w:r>
      <w:r w:rsidR="00937518" w:rsidRPr="009C49B3">
        <w:rPr>
          <w:rFonts w:ascii="Calibri" w:hAnsi="Calibri"/>
          <w:b/>
          <w:sz w:val="20"/>
          <w:szCs w:val="20"/>
          <w:u w:val="single"/>
        </w:rPr>
        <w:t xml:space="preserve"> miesiąc od dnia podpisania umowy</w:t>
      </w:r>
    </w:p>
    <w:p w14:paraId="54C3B837" w14:textId="10F0F3A8" w:rsidR="00E16B9A" w:rsidRPr="009C49B3" w:rsidRDefault="000E083F" w:rsidP="000E083F">
      <w:pPr>
        <w:spacing w:before="120"/>
        <w:jc w:val="both"/>
        <w:rPr>
          <w:rFonts w:ascii="Calibri" w:hAnsi="Calibri"/>
          <w:b/>
          <w:sz w:val="20"/>
          <w:szCs w:val="20"/>
          <w:u w:val="single"/>
        </w:rPr>
      </w:pPr>
      <w:r w:rsidRPr="009C49B3">
        <w:rPr>
          <w:rFonts w:ascii="Calibri" w:hAnsi="Calibri"/>
          <w:b/>
          <w:sz w:val="20"/>
          <w:szCs w:val="20"/>
        </w:rPr>
        <w:t xml:space="preserve">Część </w:t>
      </w:r>
      <w:r w:rsidR="004A4266" w:rsidRPr="009C49B3">
        <w:rPr>
          <w:rFonts w:ascii="Calibri" w:hAnsi="Calibri"/>
          <w:b/>
          <w:sz w:val="20"/>
          <w:szCs w:val="20"/>
        </w:rPr>
        <w:t>2</w:t>
      </w:r>
      <w:r w:rsidRPr="009C49B3">
        <w:rPr>
          <w:rFonts w:ascii="Calibri" w:hAnsi="Calibri"/>
          <w:b/>
          <w:sz w:val="20"/>
          <w:szCs w:val="20"/>
        </w:rPr>
        <w:t xml:space="preserve">: </w:t>
      </w:r>
      <w:r w:rsidR="00087E05" w:rsidRPr="009C49B3">
        <w:rPr>
          <w:rFonts w:ascii="Calibri" w:hAnsi="Calibri"/>
          <w:b/>
          <w:sz w:val="20"/>
          <w:szCs w:val="20"/>
          <w:u w:val="single"/>
        </w:rPr>
        <w:t xml:space="preserve">- </w:t>
      </w:r>
      <w:r w:rsidR="009C49B3">
        <w:rPr>
          <w:rFonts w:ascii="Calibri" w:hAnsi="Calibri"/>
          <w:b/>
          <w:sz w:val="20"/>
          <w:szCs w:val="20"/>
          <w:u w:val="single"/>
        </w:rPr>
        <w:t>1</w:t>
      </w:r>
      <w:r w:rsidR="00E16B9A" w:rsidRPr="009C49B3">
        <w:rPr>
          <w:rFonts w:ascii="Calibri" w:hAnsi="Calibri"/>
          <w:b/>
          <w:sz w:val="20"/>
          <w:szCs w:val="20"/>
          <w:u w:val="single"/>
        </w:rPr>
        <w:t xml:space="preserve"> miesiące od dnia podpisania umowy</w:t>
      </w:r>
    </w:p>
    <w:p w14:paraId="5B248E61" w14:textId="16BDE09F" w:rsidR="00616885" w:rsidRPr="00616885" w:rsidRDefault="00616885" w:rsidP="000E083F">
      <w:pPr>
        <w:spacing w:before="120"/>
        <w:jc w:val="both"/>
        <w:rPr>
          <w:rFonts w:ascii="Calibri" w:hAnsi="Calibri"/>
          <w:b/>
          <w:sz w:val="20"/>
          <w:szCs w:val="20"/>
          <w:u w:val="single"/>
        </w:rPr>
      </w:pPr>
      <w:r w:rsidRPr="009C49B3">
        <w:rPr>
          <w:rFonts w:ascii="Calibri" w:hAnsi="Calibri"/>
          <w:b/>
          <w:sz w:val="20"/>
          <w:szCs w:val="20"/>
        </w:rPr>
        <w:t xml:space="preserve">Część </w:t>
      </w:r>
      <w:r w:rsidR="004A4266" w:rsidRPr="009C49B3">
        <w:rPr>
          <w:rFonts w:ascii="Calibri" w:hAnsi="Calibri"/>
          <w:b/>
          <w:sz w:val="20"/>
          <w:szCs w:val="20"/>
        </w:rPr>
        <w:t>3</w:t>
      </w:r>
      <w:r w:rsidRPr="009C49B3">
        <w:rPr>
          <w:rFonts w:ascii="Calibri" w:hAnsi="Calibri"/>
          <w:b/>
          <w:sz w:val="20"/>
          <w:szCs w:val="20"/>
        </w:rPr>
        <w:t xml:space="preserve">: </w:t>
      </w:r>
      <w:r w:rsidRPr="009C49B3">
        <w:rPr>
          <w:rFonts w:ascii="Calibri" w:hAnsi="Calibri"/>
          <w:b/>
          <w:sz w:val="20"/>
          <w:szCs w:val="20"/>
          <w:u w:val="single"/>
        </w:rPr>
        <w:t xml:space="preserve">- </w:t>
      </w:r>
      <w:r w:rsidR="009C49B3">
        <w:rPr>
          <w:rFonts w:ascii="Calibri" w:hAnsi="Calibri"/>
          <w:b/>
          <w:sz w:val="20"/>
          <w:szCs w:val="20"/>
          <w:u w:val="single"/>
        </w:rPr>
        <w:t>1</w:t>
      </w:r>
      <w:r w:rsidRPr="009C49B3">
        <w:rPr>
          <w:rFonts w:ascii="Calibri" w:hAnsi="Calibri"/>
          <w:b/>
          <w:sz w:val="20"/>
          <w:szCs w:val="20"/>
          <w:u w:val="single"/>
        </w:rPr>
        <w:t xml:space="preserve"> miesiące od dnia podpisania umowy</w:t>
      </w:r>
    </w:p>
    <w:p w14:paraId="65591E84" w14:textId="77777777" w:rsidR="00450279" w:rsidRDefault="00450279" w:rsidP="00450279">
      <w:pPr>
        <w:spacing w:before="120" w:after="120" w:line="276" w:lineRule="auto"/>
        <w:jc w:val="both"/>
        <w:rPr>
          <w:rFonts w:ascii="Calibri" w:hAnsi="Calibri"/>
          <w:sz w:val="20"/>
          <w:szCs w:val="20"/>
        </w:rPr>
      </w:pPr>
      <w:r w:rsidRPr="00450279">
        <w:rPr>
          <w:rFonts w:ascii="Calibri" w:hAnsi="Calibri"/>
          <w:sz w:val="20"/>
          <w:szCs w:val="20"/>
        </w:rPr>
        <w:t xml:space="preserve">2. Za datę realizacji zamówienia uważa się dzień zgłoszenia gotowości do rozpoczęcia czynności odbiorowych, </w:t>
      </w:r>
      <w:r>
        <w:rPr>
          <w:rFonts w:ascii="Calibri" w:hAnsi="Calibri"/>
          <w:sz w:val="20"/>
          <w:szCs w:val="20"/>
        </w:rPr>
        <w:t>Zgłoszenie gotowości do rozpoczęcia czynności odbiorowych może nastąpić po całkowitym zakończeniu robót budowlanych i przekazaniu kompletnego operatu.</w:t>
      </w:r>
    </w:p>
    <w:p w14:paraId="68A07300"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IV</w:t>
      </w:r>
    </w:p>
    <w:p w14:paraId="6E68BC69" w14:textId="77777777" w:rsidR="005F4A7D" w:rsidRDefault="005F4A7D" w:rsidP="005F4A7D">
      <w:pPr>
        <w:keepNext/>
        <w:shd w:val="clear" w:color="auto" w:fill="A6A6A6"/>
        <w:spacing w:line="276" w:lineRule="auto"/>
        <w:jc w:val="center"/>
        <w:rPr>
          <w:rFonts w:ascii="Calibri" w:hAnsi="Calibri"/>
          <w:b/>
          <w:bCs/>
          <w:color w:val="000000" w:themeColor="text1"/>
        </w:rPr>
      </w:pPr>
      <w:r>
        <w:rPr>
          <w:rFonts w:ascii="Calibri" w:hAnsi="Calibri"/>
          <w:b/>
          <w:bCs/>
          <w:color w:val="000000" w:themeColor="text1"/>
        </w:rPr>
        <w:t>Warunki udziału w postępowaniu.</w:t>
      </w:r>
    </w:p>
    <w:p w14:paraId="4310FA2F" w14:textId="77777777" w:rsidR="005F4A7D"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1. Na podstawie art. 112 ustawy </w:t>
      </w:r>
      <w:proofErr w:type="spellStart"/>
      <w:r>
        <w:rPr>
          <w:rFonts w:asciiTheme="minorHAnsi" w:eastAsiaTheme="minorHAnsi" w:hAnsiTheme="minorHAnsi" w:cstheme="minorHAnsi"/>
          <w:color w:val="000000"/>
          <w:sz w:val="20"/>
          <w:szCs w:val="20"/>
          <w:lang w:eastAsia="en-US"/>
        </w:rPr>
        <w:t>Pzp</w:t>
      </w:r>
      <w:proofErr w:type="spellEnd"/>
      <w:r>
        <w:rPr>
          <w:rFonts w:asciiTheme="minorHAnsi" w:eastAsiaTheme="minorHAnsi" w:hAnsiTheme="minorHAnsi" w:cstheme="minorHAnsi"/>
          <w:color w:val="000000"/>
          <w:sz w:val="20"/>
          <w:szCs w:val="20"/>
          <w:lang w:eastAsia="en-US"/>
        </w:rPr>
        <w:t xml:space="preserve">, zamawiający określa warunki udziału w postępowaniu </w:t>
      </w:r>
      <w:r>
        <w:rPr>
          <w:rFonts w:asciiTheme="minorHAnsi" w:eastAsiaTheme="minorHAnsi" w:hAnsiTheme="minorHAnsi" w:cstheme="minorHAnsi"/>
          <w:b/>
          <w:bCs/>
          <w:color w:val="000000"/>
          <w:sz w:val="20"/>
          <w:szCs w:val="20"/>
          <w:lang w:eastAsia="en-US"/>
        </w:rPr>
        <w:t>dotyczące:</w:t>
      </w:r>
    </w:p>
    <w:p w14:paraId="7D5AC898" w14:textId="77777777" w:rsidR="005F4A7D" w:rsidRPr="00203CFC"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sidRPr="00203CFC">
        <w:rPr>
          <w:rFonts w:asciiTheme="minorHAnsi" w:eastAsiaTheme="minorHAnsi" w:hAnsiTheme="minorHAnsi" w:cstheme="minorHAnsi"/>
          <w:b/>
          <w:bCs/>
          <w:color w:val="000000"/>
          <w:sz w:val="20"/>
          <w:szCs w:val="20"/>
          <w:lang w:eastAsia="en-US"/>
        </w:rPr>
        <w:t>1) ZDOLNOŚCI DO WYSTĘPOWANIA W OBROCIE GOSPODARCZYM:</w:t>
      </w:r>
    </w:p>
    <w:p w14:paraId="1ECE6229" w14:textId="77777777" w:rsidR="005F4A7D" w:rsidRPr="00203CFC"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sidRPr="00203CFC">
        <w:rPr>
          <w:rFonts w:asciiTheme="minorHAnsi" w:eastAsiaTheme="minorHAnsi" w:hAnsiTheme="minorHAnsi" w:cstheme="minorHAnsi"/>
          <w:color w:val="000000"/>
          <w:sz w:val="20"/>
          <w:szCs w:val="20"/>
          <w:lang w:eastAsia="en-US"/>
        </w:rPr>
        <w:t>Zamawiający nie precyzuje w tym zakresie żadnych wymagań, których spełnianie Wykonawca zobowiązany jest wykazać w sposób szczególny.</w:t>
      </w:r>
    </w:p>
    <w:p w14:paraId="6E988AF2" w14:textId="77777777" w:rsidR="005F4A7D" w:rsidRPr="00203CFC"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sidRPr="00203CFC">
        <w:rPr>
          <w:rFonts w:asciiTheme="minorHAnsi" w:eastAsiaTheme="minorHAnsi" w:hAnsiTheme="minorHAnsi" w:cstheme="minorHAnsi"/>
          <w:b/>
          <w:bCs/>
          <w:color w:val="000000"/>
          <w:sz w:val="20"/>
          <w:szCs w:val="20"/>
          <w:lang w:eastAsia="en-US"/>
        </w:rPr>
        <w:t>2) UPRAWNIEŃ DO PROWADZENIA OKREŚLONEJ DZIAŁALNOŚCI GOSPODARCZEJ LUB ZAWODOWEJ, O ILE WYNIKA TO Z ODRĘBNYCH PRZEPISÓW:</w:t>
      </w:r>
    </w:p>
    <w:p w14:paraId="6D174DC3" w14:textId="77777777" w:rsidR="005F4A7D" w:rsidRPr="00203CFC"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sidRPr="00203CFC">
        <w:rPr>
          <w:rFonts w:asciiTheme="minorHAnsi" w:eastAsiaTheme="minorHAnsi" w:hAnsiTheme="minorHAnsi" w:cstheme="minorHAnsi"/>
          <w:color w:val="000000"/>
          <w:sz w:val="20"/>
          <w:szCs w:val="20"/>
          <w:lang w:eastAsia="en-US"/>
        </w:rPr>
        <w:t>Zamawiający nie precyzuje w tym zakresie żadnych wymagań, których spełnianie Wykonawca zobowiązany jest wykazać w sposób szczególny.</w:t>
      </w:r>
    </w:p>
    <w:p w14:paraId="320F28C1" w14:textId="77777777" w:rsidR="005F4A7D" w:rsidRPr="00203CFC" w:rsidRDefault="005F4A7D" w:rsidP="005F4A7D">
      <w:pPr>
        <w:autoSpaceDE w:val="0"/>
        <w:autoSpaceDN w:val="0"/>
        <w:adjustRightInd w:val="0"/>
        <w:rPr>
          <w:rFonts w:asciiTheme="minorHAnsi" w:eastAsiaTheme="minorHAnsi" w:hAnsiTheme="minorHAnsi" w:cstheme="minorHAnsi"/>
          <w:sz w:val="20"/>
          <w:szCs w:val="20"/>
          <w:lang w:eastAsia="en-US"/>
        </w:rPr>
      </w:pPr>
      <w:r w:rsidRPr="00203CFC">
        <w:rPr>
          <w:rFonts w:asciiTheme="minorHAnsi" w:eastAsiaTheme="minorHAnsi" w:hAnsiTheme="minorHAnsi" w:cstheme="minorHAnsi"/>
          <w:b/>
          <w:bCs/>
          <w:sz w:val="20"/>
          <w:szCs w:val="20"/>
          <w:lang w:eastAsia="en-US"/>
        </w:rPr>
        <w:t>3) SYTUACJI EKONOMICZNEJ LUB FINANSOWEJ:</w:t>
      </w:r>
    </w:p>
    <w:p w14:paraId="0A9B31C8" w14:textId="77777777" w:rsidR="005F4A7D" w:rsidRPr="00203CFC"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sidRPr="00203CFC">
        <w:rPr>
          <w:rFonts w:asciiTheme="minorHAnsi" w:eastAsiaTheme="minorHAnsi" w:hAnsiTheme="minorHAnsi" w:cstheme="minorHAnsi"/>
          <w:color w:val="000000"/>
          <w:sz w:val="20"/>
          <w:szCs w:val="20"/>
          <w:lang w:eastAsia="en-US"/>
        </w:rPr>
        <w:t>Zamawiający nie precyzuje w tym zakresie żadnych wymagań, których spełnianie Wykonawca zobowiązany jest wykazać w sposób szczególny.</w:t>
      </w:r>
    </w:p>
    <w:p w14:paraId="7ED18BEF" w14:textId="77777777" w:rsidR="005F4A7D" w:rsidRPr="00203CFC" w:rsidRDefault="005F4A7D" w:rsidP="005F4A7D">
      <w:pPr>
        <w:autoSpaceDE w:val="0"/>
        <w:autoSpaceDN w:val="0"/>
        <w:adjustRightInd w:val="0"/>
        <w:spacing w:after="4"/>
        <w:rPr>
          <w:rFonts w:asciiTheme="minorHAnsi" w:eastAsiaTheme="minorHAnsi" w:hAnsiTheme="minorHAnsi" w:cstheme="minorHAnsi"/>
          <w:color w:val="000000"/>
          <w:sz w:val="20"/>
          <w:szCs w:val="20"/>
          <w:lang w:eastAsia="en-US"/>
        </w:rPr>
      </w:pPr>
      <w:r w:rsidRPr="00203CFC">
        <w:rPr>
          <w:rFonts w:asciiTheme="minorHAnsi" w:eastAsiaTheme="minorHAnsi" w:hAnsiTheme="minorHAnsi" w:cstheme="minorHAnsi"/>
          <w:b/>
          <w:bCs/>
          <w:color w:val="000000"/>
          <w:sz w:val="20"/>
          <w:szCs w:val="20"/>
          <w:lang w:eastAsia="en-US"/>
        </w:rPr>
        <w:t xml:space="preserve">4) ZDOLNOŚCI TECHNICZNEJ LUB ZAWODOWEJ: </w:t>
      </w:r>
    </w:p>
    <w:p w14:paraId="47F25E90" w14:textId="77777777" w:rsidR="005F4A7D" w:rsidRPr="00203CFC"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sidRPr="00203CFC">
        <w:rPr>
          <w:rFonts w:asciiTheme="minorHAnsi" w:eastAsiaTheme="minorHAnsi" w:hAnsiTheme="minorHAnsi" w:cstheme="minorHAnsi"/>
          <w:b/>
          <w:bCs/>
          <w:color w:val="000000"/>
          <w:sz w:val="20"/>
          <w:szCs w:val="20"/>
          <w:lang w:eastAsia="en-US"/>
        </w:rPr>
        <w:t>a) doświadczenie wykonawcy:</w:t>
      </w:r>
    </w:p>
    <w:p w14:paraId="38229534" w14:textId="08E0534B" w:rsidR="00966261" w:rsidRPr="00D00769" w:rsidRDefault="00236BD6" w:rsidP="00966261">
      <w:pPr>
        <w:autoSpaceDE w:val="0"/>
        <w:autoSpaceDN w:val="0"/>
        <w:adjustRightInd w:val="0"/>
        <w:jc w:val="both"/>
        <w:rPr>
          <w:rFonts w:asciiTheme="minorHAnsi" w:eastAsiaTheme="minorHAnsi" w:hAnsiTheme="minorHAnsi" w:cstheme="minorHAnsi"/>
          <w:b/>
          <w:bCs/>
          <w:i/>
          <w:iCs/>
          <w:sz w:val="20"/>
          <w:szCs w:val="20"/>
          <w:lang w:eastAsia="en-US"/>
        </w:rPr>
      </w:pPr>
      <w:r w:rsidRPr="00D00769">
        <w:rPr>
          <w:rFonts w:asciiTheme="minorHAnsi" w:eastAsiaTheme="minorHAnsi" w:hAnsiTheme="minorHAnsi" w:cstheme="minorHAnsi"/>
          <w:sz w:val="20"/>
          <w:szCs w:val="20"/>
          <w:lang w:eastAsia="en-US"/>
        </w:rPr>
        <w:lastRenderedPageBreak/>
        <w:t xml:space="preserve">Warunek zostanie uznany za spełniony, jeżeli wykonawca wykaże wykonanie w okresie ostatnich pięciu lat przed upływem terminu składania ofert, a jeżeli okres prowadzenia działalności jest krótszy -w tym okresie, wykonał co najmniej: </w:t>
      </w:r>
      <w:r w:rsidR="00904475" w:rsidRPr="00D00769">
        <w:rPr>
          <w:rFonts w:asciiTheme="minorHAnsi" w:eastAsiaTheme="minorHAnsi" w:hAnsiTheme="minorHAnsi" w:cstheme="minorHAnsi"/>
          <w:b/>
          <w:bCs/>
          <w:i/>
          <w:iCs/>
          <w:sz w:val="20"/>
          <w:szCs w:val="20"/>
          <w:lang w:eastAsia="en-US"/>
        </w:rPr>
        <w:t>2 remonty</w:t>
      </w:r>
      <w:r w:rsidRPr="00D00769">
        <w:rPr>
          <w:rFonts w:asciiTheme="minorHAnsi" w:eastAsiaTheme="minorHAnsi" w:hAnsiTheme="minorHAnsi" w:cstheme="minorHAnsi"/>
          <w:b/>
          <w:bCs/>
          <w:i/>
          <w:iCs/>
          <w:sz w:val="20"/>
          <w:szCs w:val="20"/>
          <w:lang w:eastAsia="en-US"/>
        </w:rPr>
        <w:t xml:space="preserve"> drogi klasy min. D o nawierzchni asfaltowej o</w:t>
      </w:r>
      <w:r w:rsidR="00904475" w:rsidRPr="00D00769">
        <w:rPr>
          <w:rFonts w:asciiTheme="minorHAnsi" w:eastAsiaTheme="minorHAnsi" w:hAnsiTheme="minorHAnsi" w:cstheme="minorHAnsi"/>
          <w:b/>
          <w:bCs/>
          <w:i/>
          <w:iCs/>
          <w:sz w:val="20"/>
          <w:szCs w:val="20"/>
          <w:lang w:eastAsia="en-US"/>
        </w:rPr>
        <w:t xml:space="preserve"> długości nie mniejszej niż 300 </w:t>
      </w:r>
      <w:r w:rsidRPr="00D00769">
        <w:rPr>
          <w:rFonts w:asciiTheme="minorHAnsi" w:eastAsiaTheme="minorHAnsi" w:hAnsiTheme="minorHAnsi" w:cstheme="minorHAnsi"/>
          <w:b/>
          <w:bCs/>
          <w:i/>
          <w:iCs/>
          <w:sz w:val="20"/>
          <w:szCs w:val="20"/>
          <w:lang w:eastAsia="en-US"/>
        </w:rPr>
        <w:t>m każda</w:t>
      </w:r>
      <w:r w:rsidR="00760994">
        <w:rPr>
          <w:rFonts w:asciiTheme="minorHAnsi" w:eastAsiaTheme="minorHAnsi" w:hAnsiTheme="minorHAnsi" w:cstheme="minorHAnsi"/>
          <w:b/>
          <w:bCs/>
          <w:i/>
          <w:iCs/>
          <w:sz w:val="20"/>
          <w:szCs w:val="20"/>
          <w:lang w:eastAsia="en-US"/>
        </w:rPr>
        <w:t xml:space="preserve"> (dla wszystkich części)</w:t>
      </w:r>
      <w:r w:rsidR="00966261" w:rsidRPr="00D00769">
        <w:rPr>
          <w:rFonts w:asciiTheme="minorHAnsi" w:eastAsiaTheme="minorHAnsi" w:hAnsiTheme="minorHAnsi" w:cstheme="minorHAnsi"/>
          <w:b/>
          <w:bCs/>
          <w:i/>
          <w:iCs/>
          <w:sz w:val="20"/>
          <w:szCs w:val="20"/>
          <w:lang w:eastAsia="en-US"/>
        </w:rPr>
        <w:t xml:space="preserve"> </w:t>
      </w:r>
    </w:p>
    <w:p w14:paraId="21C2AC08" w14:textId="77777777" w:rsidR="00966261" w:rsidRPr="00D00769" w:rsidRDefault="00966261" w:rsidP="00966261">
      <w:pPr>
        <w:autoSpaceDE w:val="0"/>
        <w:autoSpaceDN w:val="0"/>
        <w:adjustRightInd w:val="0"/>
        <w:rPr>
          <w:rFonts w:asciiTheme="minorHAnsi" w:eastAsiaTheme="minorHAnsi" w:hAnsiTheme="minorHAnsi" w:cstheme="minorHAnsi"/>
          <w:sz w:val="20"/>
          <w:szCs w:val="20"/>
          <w:lang w:eastAsia="en-US"/>
        </w:rPr>
      </w:pPr>
      <w:r w:rsidRPr="00D00769">
        <w:rPr>
          <w:rFonts w:asciiTheme="minorHAnsi" w:eastAsiaTheme="minorHAnsi" w:hAnsiTheme="minorHAnsi" w:cstheme="minorHAnsi"/>
          <w:b/>
          <w:bCs/>
          <w:sz w:val="20"/>
          <w:szCs w:val="20"/>
          <w:lang w:eastAsia="en-US"/>
        </w:rPr>
        <w:t>b) kwalifikacje zawodowe kadry technicznej:</w:t>
      </w:r>
    </w:p>
    <w:p w14:paraId="444E74F7" w14:textId="6B66CF62" w:rsidR="00236BD6" w:rsidRPr="00ED643E" w:rsidRDefault="00236BD6" w:rsidP="00236BD6">
      <w:pPr>
        <w:autoSpaceDE w:val="0"/>
        <w:autoSpaceDN w:val="0"/>
        <w:adjustRightInd w:val="0"/>
        <w:rPr>
          <w:rFonts w:asciiTheme="minorHAnsi" w:eastAsiaTheme="minorHAnsi" w:hAnsiTheme="minorHAnsi" w:cstheme="minorHAnsi"/>
          <w:color w:val="00B050"/>
          <w:sz w:val="20"/>
          <w:szCs w:val="20"/>
          <w:lang w:eastAsia="en-US"/>
        </w:rPr>
      </w:pPr>
      <w:r w:rsidRPr="00D00769">
        <w:rPr>
          <w:rFonts w:asciiTheme="minorHAnsi" w:eastAsiaTheme="minorHAnsi" w:hAnsiTheme="minorHAnsi" w:cstheme="minorHAnsi"/>
          <w:sz w:val="20"/>
          <w:szCs w:val="20"/>
          <w:lang w:eastAsia="en-US"/>
        </w:rPr>
        <w:t xml:space="preserve">Wykonawca powinien wykazać, że dysponuje lub będzie dysponować: </w:t>
      </w:r>
      <w:r w:rsidRPr="00D00769">
        <w:rPr>
          <w:rFonts w:asciiTheme="minorHAnsi" w:eastAsiaTheme="minorHAnsi" w:hAnsiTheme="minorHAnsi" w:cstheme="minorHAnsi"/>
          <w:b/>
          <w:bCs/>
          <w:i/>
          <w:iCs/>
          <w:sz w:val="20"/>
          <w:szCs w:val="20"/>
          <w:lang w:eastAsia="en-US"/>
        </w:rPr>
        <w:t xml:space="preserve">co najmniej jedną osobą posiadającą uprawnienia budowlane do kierowania robotami w specjalności drogowej </w:t>
      </w:r>
      <w:r w:rsidR="00760994">
        <w:rPr>
          <w:rFonts w:asciiTheme="minorHAnsi" w:eastAsiaTheme="minorHAnsi" w:hAnsiTheme="minorHAnsi" w:cstheme="minorHAnsi"/>
          <w:b/>
          <w:bCs/>
          <w:i/>
          <w:iCs/>
          <w:sz w:val="20"/>
          <w:szCs w:val="20"/>
          <w:lang w:eastAsia="en-US"/>
        </w:rPr>
        <w:t>(dla wszystkich części)</w:t>
      </w:r>
    </w:p>
    <w:p w14:paraId="10E9FB34" w14:textId="6E98986F" w:rsidR="00966261" w:rsidRDefault="00966261" w:rsidP="00966261">
      <w:pPr>
        <w:autoSpaceDE w:val="0"/>
        <w:autoSpaceDN w:val="0"/>
        <w:adjustRightInd w:val="0"/>
        <w:jc w:val="both"/>
        <w:rPr>
          <w:rFonts w:asciiTheme="minorHAnsi" w:eastAsiaTheme="minorHAnsi" w:hAnsiTheme="minorHAnsi" w:cstheme="minorHAnsi"/>
          <w:sz w:val="20"/>
          <w:szCs w:val="20"/>
          <w:lang w:eastAsia="en-US"/>
        </w:rPr>
      </w:pPr>
      <w:r>
        <w:rPr>
          <w:rFonts w:asciiTheme="minorHAnsi" w:eastAsiaTheme="minorHAnsi" w:hAnsiTheme="minorHAnsi" w:cstheme="minorHAnsi"/>
          <w:color w:val="000000"/>
          <w:sz w:val="20"/>
          <w:szCs w:val="20"/>
          <w:lang w:eastAsia="en-US"/>
        </w:rPr>
        <w:t>Uwaga: W/w osoby muszą posiadać ważne uprawnienia budowlane, o których mowa w ustawie z dnia 7 lipca 1994 r. Prawo budowlane (Dz. U. z 202</w:t>
      </w:r>
      <w:r w:rsidR="00254F16">
        <w:rPr>
          <w:rFonts w:asciiTheme="minorHAnsi" w:eastAsiaTheme="minorHAnsi" w:hAnsiTheme="minorHAnsi" w:cstheme="minorHAnsi"/>
          <w:color w:val="000000"/>
          <w:sz w:val="20"/>
          <w:szCs w:val="20"/>
          <w:lang w:eastAsia="en-US"/>
        </w:rPr>
        <w:t>6</w:t>
      </w:r>
      <w:r>
        <w:rPr>
          <w:rFonts w:asciiTheme="minorHAnsi" w:eastAsiaTheme="minorHAnsi" w:hAnsiTheme="minorHAnsi" w:cstheme="minorHAnsi"/>
          <w:color w:val="000000"/>
          <w:sz w:val="20"/>
          <w:szCs w:val="20"/>
          <w:lang w:eastAsia="en-US"/>
        </w:rPr>
        <w:t xml:space="preserve"> r. poz. </w:t>
      </w:r>
      <w:r w:rsidR="005850C5">
        <w:rPr>
          <w:rFonts w:asciiTheme="minorHAnsi" w:eastAsiaTheme="minorHAnsi" w:hAnsiTheme="minorHAnsi" w:cstheme="minorHAnsi"/>
          <w:color w:val="000000"/>
          <w:sz w:val="20"/>
          <w:szCs w:val="20"/>
          <w:lang w:eastAsia="en-US"/>
        </w:rPr>
        <w:t xml:space="preserve">524 </w:t>
      </w:r>
      <w:r>
        <w:rPr>
          <w:rFonts w:asciiTheme="minorHAnsi" w:eastAsiaTheme="minorHAnsi" w:hAnsiTheme="minorHAnsi" w:cstheme="minorHAnsi"/>
          <w:color w:val="000000"/>
          <w:sz w:val="20"/>
          <w:szCs w:val="20"/>
          <w:lang w:eastAsia="en-US"/>
        </w:rPr>
        <w:t>ze zm.) oraz w Rozporządzeniu Ministra Inwestycji i Rozwoju z dnia 29 kwietnia 2019 r. w sprawie przygotowania zawodowego do wykonywania samodzielnych funkcji technicznych w budownictwie (Dz.U. z 2019 r. poz. 831) lub odpowiadające im kwalifikacje nadane na podstawie uprzednio obowiązujących przepisów prawa</w:t>
      </w:r>
      <w:r>
        <w:rPr>
          <w:rFonts w:asciiTheme="minorHAnsi" w:eastAsiaTheme="minorHAnsi" w:hAnsiTheme="minorHAnsi" w:cstheme="minorHAnsi"/>
          <w:sz w:val="20"/>
          <w:szCs w:val="20"/>
          <w:lang w:eastAsia="en-US"/>
        </w:rPr>
        <w:t xml:space="preserve"> lub odpowiednich przepisów upoważniające do kierowania robotami budowlanymi w zakresie objętym przedmiotem zamówienia. W przypadku Wykonawców zagranicznych dopuszcza się również kwalifikacje zdobyte w innych państwach, na zasadach określonych w art. 12a ustawy prawo budowlane, z uwzględnieniem postanowień ustawy z dnia 22 grudnia 2015 r. o zasadach uznawania kwalifikacji zawodowych nabytych w państwach członkowskich Unii Europejskiej (Dz.U. z 2020r. poz. 220).</w:t>
      </w:r>
    </w:p>
    <w:p w14:paraId="25F624DA" w14:textId="77777777" w:rsidR="00937C8E" w:rsidRPr="00F876A5" w:rsidRDefault="00937C8E" w:rsidP="00937C8E">
      <w:pPr>
        <w:tabs>
          <w:tab w:val="left" w:pos="540"/>
        </w:tabs>
        <w:rPr>
          <w:rFonts w:ascii="Calibri" w:hAnsi="Calibri" w:cs="Calibri"/>
          <w:sz w:val="20"/>
          <w:szCs w:val="20"/>
        </w:rPr>
      </w:pPr>
      <w:r w:rsidRPr="00F876A5">
        <w:rPr>
          <w:rFonts w:ascii="Calibri" w:hAnsi="Calibri" w:cs="Calibri"/>
          <w:sz w:val="20"/>
          <w:szCs w:val="20"/>
        </w:rPr>
        <w:t>2.Wykonawcy mogą wspólnie ubiegać się o udzielenie zamówienia.</w:t>
      </w:r>
    </w:p>
    <w:p w14:paraId="6EF080C1" w14:textId="77777777" w:rsidR="00937C8E" w:rsidRPr="00BE4704" w:rsidRDefault="00937C8E" w:rsidP="00937C8E">
      <w:pPr>
        <w:widowControl w:val="0"/>
        <w:tabs>
          <w:tab w:val="left" w:pos="540"/>
        </w:tabs>
        <w:spacing w:after="57" w:line="263" w:lineRule="exact"/>
        <w:jc w:val="both"/>
        <w:rPr>
          <w:rFonts w:asciiTheme="minorHAnsi" w:hAnsiTheme="minorHAnsi" w:cstheme="minorHAnsi"/>
          <w:color w:val="000000"/>
          <w:sz w:val="20"/>
          <w:szCs w:val="20"/>
        </w:rPr>
      </w:pPr>
      <w:r w:rsidRPr="00F876A5">
        <w:rPr>
          <w:rFonts w:ascii="Calibri" w:hAnsi="Calibri" w:cs="Calibri"/>
          <w:color w:val="000000"/>
          <w:sz w:val="20"/>
          <w:szCs w:val="20"/>
        </w:rPr>
        <w:t xml:space="preserve">W przypadku oferty składanej wspólnie przez kilku Wykonawców ubiegających się o udzielenie zamówienia, ocena warunków określonych w pkt. 2.1. SWZ będzie dokonana łącznie w stosunku do Wykonawców ubiegających się wspólnie o udzielenie zamówienia. </w:t>
      </w:r>
      <w:r w:rsidRPr="00D47AEA">
        <w:rPr>
          <w:rFonts w:asciiTheme="minorHAnsi" w:hAnsiTheme="minorHAnsi" w:cstheme="minorHAnsi"/>
          <w:color w:val="000000"/>
          <w:sz w:val="20"/>
          <w:szCs w:val="20"/>
        </w:rPr>
        <w:t>W odniesieniu do warunków dotyczących kwalifikacji zawodowych lub doświadczenia wykonawcy wspólnie ubiegający się o udzielenie zamówienia mogą polegać na zdolnościach tego z wykonawców, który wykona roboty budowlane, do realizacji których te zdolności są wymagane.</w:t>
      </w:r>
    </w:p>
    <w:p w14:paraId="1B8869D8" w14:textId="77777777" w:rsidR="00937C8E" w:rsidRPr="00F876A5" w:rsidRDefault="00937C8E" w:rsidP="00937C8E">
      <w:pPr>
        <w:widowControl w:val="0"/>
        <w:spacing w:after="43" w:line="274" w:lineRule="exact"/>
        <w:jc w:val="both"/>
        <w:rPr>
          <w:rFonts w:ascii="Calibri" w:hAnsi="Calibri" w:cs="Calibri"/>
          <w:color w:val="000000"/>
          <w:sz w:val="20"/>
          <w:szCs w:val="20"/>
        </w:rPr>
      </w:pPr>
      <w:r w:rsidRPr="00F876A5">
        <w:rPr>
          <w:rFonts w:ascii="Calibri" w:hAnsi="Calibri" w:cs="Calibri"/>
          <w:color w:val="000000"/>
          <w:sz w:val="20"/>
          <w:szCs w:val="20"/>
        </w:rPr>
        <w:t xml:space="preserve">W stosunku do żadnego z wykonawców składających ofertę wspólną nie mogą zajść przesłanki wykluczenia określone w art. 108 ust. 1 </w:t>
      </w:r>
      <w:proofErr w:type="spellStart"/>
      <w:r w:rsidRPr="00F876A5">
        <w:rPr>
          <w:rFonts w:ascii="Calibri" w:hAnsi="Calibri" w:cs="Calibri"/>
          <w:color w:val="000000"/>
          <w:sz w:val="20"/>
          <w:szCs w:val="20"/>
        </w:rPr>
        <w:t>Pzp</w:t>
      </w:r>
      <w:proofErr w:type="spellEnd"/>
      <w:r w:rsidRPr="00F876A5">
        <w:rPr>
          <w:rFonts w:ascii="Calibri" w:hAnsi="Calibri" w:cs="Calibri"/>
          <w:color w:val="000000"/>
          <w:sz w:val="20"/>
          <w:szCs w:val="20"/>
        </w:rPr>
        <w:t xml:space="preserve"> i art. 109 ust. </w:t>
      </w:r>
      <w:proofErr w:type="gramStart"/>
      <w:r w:rsidRPr="00F876A5">
        <w:rPr>
          <w:rFonts w:ascii="Calibri" w:hAnsi="Calibri" w:cs="Calibri"/>
          <w:color w:val="000000"/>
          <w:sz w:val="20"/>
          <w:szCs w:val="20"/>
        </w:rPr>
        <w:t xml:space="preserve">1  </w:t>
      </w:r>
      <w:proofErr w:type="spellStart"/>
      <w:r w:rsidRPr="00F876A5">
        <w:rPr>
          <w:rFonts w:ascii="Calibri" w:hAnsi="Calibri" w:cs="Calibri"/>
          <w:color w:val="000000"/>
          <w:sz w:val="20"/>
          <w:szCs w:val="20"/>
        </w:rPr>
        <w:t>Pzp</w:t>
      </w:r>
      <w:proofErr w:type="spellEnd"/>
      <w:proofErr w:type="gramEnd"/>
      <w:r w:rsidRPr="00F876A5">
        <w:rPr>
          <w:rFonts w:ascii="Calibri" w:hAnsi="Calibri" w:cs="Calibri"/>
          <w:color w:val="000000"/>
          <w:sz w:val="20"/>
          <w:szCs w:val="20"/>
        </w:rPr>
        <w:t xml:space="preserve"> (w zakresie określonym przez Zamawiającego)</w:t>
      </w:r>
    </w:p>
    <w:p w14:paraId="5B515584" w14:textId="77777777" w:rsidR="00937C8E" w:rsidRPr="00F876A5" w:rsidRDefault="00937C8E" w:rsidP="00937C8E">
      <w:pPr>
        <w:widowControl w:val="0"/>
        <w:tabs>
          <w:tab w:val="left" w:pos="540"/>
        </w:tabs>
        <w:spacing w:after="57" w:line="263" w:lineRule="exact"/>
        <w:jc w:val="both"/>
        <w:rPr>
          <w:rFonts w:ascii="Calibri" w:hAnsi="Calibri" w:cs="Calibri"/>
          <w:color w:val="000000"/>
          <w:sz w:val="20"/>
          <w:szCs w:val="20"/>
        </w:rPr>
      </w:pPr>
      <w:r w:rsidRPr="00F876A5">
        <w:rPr>
          <w:rFonts w:ascii="Calibri" w:hAnsi="Calibri" w:cs="Calibri"/>
          <w:color w:val="000000"/>
          <w:sz w:val="20"/>
          <w:szCs w:val="20"/>
        </w:rPr>
        <w:t xml:space="preserve">Wykonawcy wspólnie ubiegający się o udzielenie zamówienia dołączają do oferty oświadczenie, z którego wynika, które roboty budowlane /usługi wykonają poszczególni wykonawcy – „oświadczenie art. 117 ust. 4 </w:t>
      </w:r>
      <w:proofErr w:type="spellStart"/>
      <w:r w:rsidRPr="00F876A5">
        <w:rPr>
          <w:rFonts w:ascii="Calibri" w:hAnsi="Calibri" w:cs="Calibri"/>
          <w:color w:val="000000"/>
          <w:sz w:val="20"/>
          <w:szCs w:val="20"/>
        </w:rPr>
        <w:t>Pzp</w:t>
      </w:r>
      <w:proofErr w:type="spellEnd"/>
      <w:r w:rsidRPr="00F876A5">
        <w:rPr>
          <w:rFonts w:ascii="Calibri" w:hAnsi="Calibri" w:cs="Calibri"/>
          <w:color w:val="000000"/>
          <w:sz w:val="20"/>
          <w:szCs w:val="20"/>
        </w:rPr>
        <w:t xml:space="preserve"> – stanowiące załącznik nr 8 do SWZ</w:t>
      </w:r>
    </w:p>
    <w:p w14:paraId="786E6A1E" w14:textId="77777777" w:rsidR="005F4A7D" w:rsidRDefault="005F4A7D" w:rsidP="00760994">
      <w:pPr>
        <w:widowControl w:val="0"/>
        <w:tabs>
          <w:tab w:val="left" w:pos="540"/>
        </w:tabs>
        <w:spacing w:after="57" w:line="263" w:lineRule="exact"/>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shd w:val="clear" w:color="auto" w:fill="FFFFFF"/>
          <w:lang w:eastAsia="en-US"/>
        </w:rPr>
        <w:t>3.Wykonawcy wspólnie ubiegający się o udzielenie zamówienia ustanawiają pełnomocnika do reprezentowania ich w postępowaniu o udzielenie zamówienia albo reprezentowania w postępowaniu i zawarcia umowy w sprawie zamówienia publicznego.</w:t>
      </w:r>
    </w:p>
    <w:p w14:paraId="3EEA0260" w14:textId="77777777" w:rsidR="005F4A7D" w:rsidRDefault="005F4A7D" w:rsidP="00760994">
      <w:pPr>
        <w:widowControl w:val="0"/>
        <w:tabs>
          <w:tab w:val="left" w:pos="540"/>
        </w:tabs>
        <w:spacing w:line="266" w:lineRule="exact"/>
        <w:jc w:val="both"/>
        <w:rPr>
          <w:rFonts w:ascii="Calibri" w:eastAsiaTheme="minorHAnsi" w:hAnsi="Calibri" w:cs="Calibri"/>
          <w:sz w:val="20"/>
          <w:szCs w:val="20"/>
          <w:lang w:eastAsia="en-US"/>
        </w:rPr>
      </w:pPr>
      <w:r>
        <w:rPr>
          <w:rFonts w:ascii="Calibri" w:eastAsiaTheme="minorHAnsi" w:hAnsi="Calibri" w:cs="Calibri"/>
          <w:color w:val="000000"/>
          <w:sz w:val="20"/>
          <w:szCs w:val="20"/>
          <w:shd w:val="clear" w:color="auto" w:fill="FFFFFF"/>
          <w:lang w:eastAsia="en-US"/>
        </w:rPr>
        <w:t>4.Przepisy dotyczące Wykonawcy stosuje się odpowiednio do wykonawców wspólnie ubiegających się o udzielenie zamówienia.</w:t>
      </w:r>
    </w:p>
    <w:p w14:paraId="008450E8" w14:textId="77777777" w:rsidR="00760994" w:rsidRDefault="005F4A7D" w:rsidP="00760994">
      <w:pPr>
        <w:widowControl w:val="0"/>
        <w:tabs>
          <w:tab w:val="left" w:pos="540"/>
        </w:tabs>
        <w:spacing w:line="260" w:lineRule="atLeast"/>
        <w:jc w:val="both"/>
        <w:rPr>
          <w:rFonts w:ascii="Calibri" w:eastAsiaTheme="minorHAnsi" w:hAnsi="Calibri" w:cs="Calibri"/>
          <w:color w:val="000000"/>
          <w:sz w:val="20"/>
          <w:szCs w:val="20"/>
          <w:shd w:val="clear" w:color="auto" w:fill="FFFFFF"/>
          <w:lang w:eastAsia="en-US"/>
        </w:rPr>
      </w:pPr>
      <w:r>
        <w:rPr>
          <w:rFonts w:ascii="Calibri" w:eastAsiaTheme="minorHAnsi" w:hAnsi="Calibri" w:cs="Calibri"/>
          <w:color w:val="000000"/>
          <w:sz w:val="20"/>
          <w:szCs w:val="20"/>
          <w:shd w:val="clear" w:color="auto" w:fill="FFFFFF"/>
          <w:lang w:eastAsia="en-US"/>
        </w:rPr>
        <w:t>5.Jeżeli oferta wykonawców wspólnie ubiegających się o udzielenie zamówienia zostanie wybrana, Zamawiający będzie żądać przed zawarciem umowy w sprawie zamówienia publicznego, umowy regulującej współpracę tych wykonawców.</w:t>
      </w:r>
    </w:p>
    <w:p w14:paraId="2572A46E" w14:textId="4FB41BC0" w:rsidR="005F4A7D" w:rsidRPr="00760994" w:rsidRDefault="00760994" w:rsidP="00760994">
      <w:pPr>
        <w:widowControl w:val="0"/>
        <w:tabs>
          <w:tab w:val="left" w:pos="540"/>
        </w:tabs>
        <w:spacing w:line="260" w:lineRule="atLeast"/>
        <w:jc w:val="both"/>
        <w:rPr>
          <w:rFonts w:ascii="Calibri" w:eastAsiaTheme="minorHAnsi" w:hAnsi="Calibri" w:cs="Calibri"/>
          <w:color w:val="000000"/>
          <w:sz w:val="20"/>
          <w:szCs w:val="20"/>
          <w:shd w:val="clear" w:color="auto" w:fill="FFFFFF"/>
          <w:lang w:eastAsia="en-US"/>
        </w:rPr>
      </w:pPr>
      <w:r>
        <w:rPr>
          <w:rFonts w:ascii="Calibri" w:eastAsiaTheme="minorHAnsi" w:hAnsi="Calibri" w:cs="Calibri"/>
          <w:color w:val="000000"/>
          <w:sz w:val="20"/>
          <w:szCs w:val="20"/>
          <w:shd w:val="clear" w:color="auto" w:fill="FFFFFF"/>
          <w:lang w:eastAsia="en-US"/>
        </w:rPr>
        <w:t>6.</w:t>
      </w:r>
      <w:r w:rsidR="005F4A7D">
        <w:rPr>
          <w:rFonts w:ascii="Calibri" w:hAnsi="Calibri" w:cs="Calibri"/>
          <w:color w:val="000000"/>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3A1AE48E" w14:textId="7D33C060" w:rsidR="005F4A7D" w:rsidRDefault="00760994" w:rsidP="00760994">
      <w:pPr>
        <w:spacing w:line="260" w:lineRule="atLeast"/>
        <w:jc w:val="both"/>
        <w:rPr>
          <w:rFonts w:ascii="Calibri" w:hAnsi="Calibri" w:cs="Calibri"/>
          <w:sz w:val="20"/>
          <w:szCs w:val="20"/>
        </w:rPr>
      </w:pPr>
      <w:r>
        <w:rPr>
          <w:rFonts w:ascii="Calibri" w:hAnsi="Calibri" w:cs="Calibri"/>
          <w:color w:val="000000"/>
          <w:sz w:val="20"/>
          <w:szCs w:val="20"/>
        </w:rPr>
        <w:t>7.</w:t>
      </w:r>
      <w:r w:rsidR="005F4A7D">
        <w:rPr>
          <w:rFonts w:ascii="Calibri" w:hAnsi="Calibri" w:cs="Calibri"/>
          <w:color w:val="000000"/>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4BEF833" w14:textId="74778218" w:rsidR="005F4A7D" w:rsidRDefault="00760994" w:rsidP="00760994">
      <w:pPr>
        <w:spacing w:line="260" w:lineRule="atLeast"/>
        <w:jc w:val="both"/>
        <w:rPr>
          <w:rFonts w:ascii="Calibri" w:hAnsi="Calibri" w:cs="Calibri"/>
          <w:sz w:val="20"/>
          <w:szCs w:val="20"/>
        </w:rPr>
      </w:pPr>
      <w:r>
        <w:rPr>
          <w:rFonts w:ascii="Calibri" w:hAnsi="Calibri" w:cs="Calibri"/>
          <w:color w:val="000000"/>
          <w:sz w:val="20"/>
          <w:szCs w:val="20"/>
        </w:rPr>
        <w:t>8.</w:t>
      </w:r>
      <w:r w:rsidR="005F4A7D">
        <w:rPr>
          <w:rFonts w:ascii="Calibri" w:hAnsi="Calibri" w:cs="Calibri"/>
          <w:color w:val="000000"/>
          <w:sz w:val="20"/>
          <w:szCs w:val="20"/>
        </w:rPr>
        <w:t xml:space="preserve">Wykonawca, który polega na zdolnościach lub sytuacji podmiotów udostępniających zasoby, składa, </w:t>
      </w:r>
      <w:proofErr w:type="gramStart"/>
      <w:r w:rsidR="005F4A7D">
        <w:rPr>
          <w:rFonts w:ascii="Calibri" w:hAnsi="Calibri" w:cs="Calibri"/>
          <w:color w:val="000000"/>
          <w:sz w:val="20"/>
          <w:szCs w:val="20"/>
        </w:rPr>
        <w:t>wraz  z</w:t>
      </w:r>
      <w:proofErr w:type="gramEnd"/>
      <w:r w:rsidR="005F4A7D">
        <w:rPr>
          <w:rFonts w:ascii="Calibri" w:hAnsi="Calibri" w:cs="Calibri"/>
          <w:color w:val="000000"/>
          <w:sz w:val="20"/>
          <w:szCs w:val="20"/>
        </w:rPr>
        <w:t xml:space="preserve">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D44837D" w14:textId="755B8C74" w:rsidR="005F4A7D" w:rsidRDefault="00760994" w:rsidP="00760994">
      <w:pPr>
        <w:spacing w:line="260" w:lineRule="atLeast"/>
        <w:jc w:val="both"/>
        <w:rPr>
          <w:rFonts w:ascii="Calibri" w:hAnsi="Calibri" w:cs="Calibri"/>
          <w:sz w:val="20"/>
          <w:szCs w:val="20"/>
        </w:rPr>
      </w:pPr>
      <w:r>
        <w:rPr>
          <w:rFonts w:ascii="Calibri" w:hAnsi="Calibri" w:cs="Calibri"/>
          <w:color w:val="000000"/>
          <w:sz w:val="20"/>
          <w:szCs w:val="20"/>
        </w:rPr>
        <w:t>9.</w:t>
      </w:r>
      <w:r w:rsidR="005F4A7D">
        <w:rPr>
          <w:rFonts w:ascii="Calibri" w:hAnsi="Calibri" w:cs="Calibri"/>
          <w:sz w:val="20"/>
          <w:szCs w:val="20"/>
        </w:rPr>
        <w:t>Zobowiązanie podmiotu udostępniającego zasoby, potwierdza, że stosunek łączący wykonawcę z podmiotami udostępniającymi zasoby gwarantuje rzeczywisty dostęp do tych zasobów oraz określa w szczególności:</w:t>
      </w:r>
    </w:p>
    <w:p w14:paraId="68750669" w14:textId="77777777" w:rsidR="005F4A7D" w:rsidRDefault="005F4A7D" w:rsidP="00760994">
      <w:pPr>
        <w:spacing w:line="260" w:lineRule="atLeast"/>
        <w:jc w:val="both"/>
        <w:rPr>
          <w:rFonts w:ascii="Calibri" w:hAnsi="Calibri" w:cs="Calibri"/>
          <w:sz w:val="20"/>
          <w:szCs w:val="20"/>
        </w:rPr>
      </w:pPr>
      <w:r>
        <w:rPr>
          <w:rFonts w:ascii="Calibri" w:hAnsi="Calibri" w:cs="Calibri"/>
          <w:sz w:val="20"/>
          <w:szCs w:val="20"/>
        </w:rPr>
        <w:t>1) zakres dostępnych wykonawcy zasobów podmiotu udostępniającego zasoby;</w:t>
      </w:r>
    </w:p>
    <w:p w14:paraId="6C83C63B" w14:textId="77777777" w:rsidR="005F4A7D" w:rsidRDefault="005F4A7D" w:rsidP="00760994">
      <w:pPr>
        <w:spacing w:line="260" w:lineRule="atLeast"/>
        <w:jc w:val="both"/>
        <w:rPr>
          <w:rFonts w:ascii="Calibri" w:hAnsi="Calibri" w:cs="Calibri"/>
          <w:sz w:val="20"/>
          <w:szCs w:val="20"/>
        </w:rPr>
      </w:pPr>
      <w:r>
        <w:rPr>
          <w:rFonts w:ascii="Calibri" w:hAnsi="Calibri" w:cs="Calibri"/>
          <w:sz w:val="20"/>
          <w:szCs w:val="20"/>
        </w:rPr>
        <w:t>2) sposób i okres udostępnienia wykonawcy i wykorzystania przez niego zasobów podmiotu udostępniającego te zasoby przy wykonywaniu zamówienia;</w:t>
      </w:r>
    </w:p>
    <w:p w14:paraId="1658A858" w14:textId="77777777" w:rsidR="005F4A7D" w:rsidRDefault="005F4A7D" w:rsidP="00760994">
      <w:pPr>
        <w:spacing w:line="260" w:lineRule="atLeast"/>
        <w:jc w:val="both"/>
        <w:rPr>
          <w:rFonts w:ascii="Calibri" w:hAnsi="Calibri" w:cs="Calibri"/>
          <w:sz w:val="20"/>
          <w:szCs w:val="20"/>
        </w:rPr>
      </w:pPr>
      <w:r>
        <w:rPr>
          <w:rFonts w:ascii="Calibri" w:hAnsi="Calibri" w:cs="Calibri"/>
          <w:sz w:val="20"/>
          <w:szCs w:val="20"/>
        </w:rPr>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23EE274" w14:textId="1F946765" w:rsidR="005F4A7D" w:rsidRDefault="00760994" w:rsidP="00760994">
      <w:pPr>
        <w:spacing w:line="260" w:lineRule="atLeast"/>
        <w:jc w:val="both"/>
        <w:rPr>
          <w:rFonts w:ascii="Calibri" w:hAnsi="Calibri" w:cs="Calibri"/>
          <w:sz w:val="20"/>
          <w:szCs w:val="20"/>
        </w:rPr>
      </w:pPr>
      <w:r>
        <w:rPr>
          <w:rFonts w:ascii="Calibri" w:hAnsi="Calibri" w:cs="Calibri"/>
          <w:color w:val="000000"/>
          <w:sz w:val="20"/>
          <w:szCs w:val="20"/>
        </w:rPr>
        <w:t>10.</w:t>
      </w:r>
      <w:r w:rsidR="005F4A7D">
        <w:rPr>
          <w:rFonts w:ascii="Calibri" w:hAnsi="Calibri" w:cs="Calibri"/>
          <w:color w:val="000000"/>
          <w:sz w:val="20"/>
          <w:szCs w:val="20"/>
        </w:rPr>
        <w:t xml:space="preserve">Zamawiający ocenia, czy udostępniane wykonawcy przez podmioty udostępniające zasoby zdolności techniczne lub zawodowe lub ich sytuacja finansowa lub ekonomiczna, pozwalają na wykazanie przez wykonawcę spełniania warunków udziału w postępowaniu, o których mowa w pkt 3.4, a także bada, czy nie </w:t>
      </w:r>
      <w:proofErr w:type="gramStart"/>
      <w:r w:rsidR="005F4A7D">
        <w:rPr>
          <w:rFonts w:ascii="Calibri" w:hAnsi="Calibri" w:cs="Calibri"/>
          <w:color w:val="000000"/>
          <w:sz w:val="20"/>
          <w:szCs w:val="20"/>
        </w:rPr>
        <w:t>zachodzą</w:t>
      </w:r>
      <w:proofErr w:type="gramEnd"/>
      <w:r w:rsidR="005F4A7D">
        <w:rPr>
          <w:rFonts w:ascii="Calibri" w:hAnsi="Calibri" w:cs="Calibri"/>
          <w:color w:val="000000"/>
          <w:sz w:val="20"/>
          <w:szCs w:val="20"/>
        </w:rPr>
        <w:t xml:space="preserve"> wobec tego podmiotu podstawy wykluczenia, które zostały przewidziane względem wykonawcy.</w:t>
      </w:r>
    </w:p>
    <w:p w14:paraId="2182559B" w14:textId="5B115DA0" w:rsidR="005F4A7D" w:rsidRDefault="00760994" w:rsidP="00760994">
      <w:pPr>
        <w:spacing w:line="260" w:lineRule="atLeast"/>
        <w:jc w:val="both"/>
        <w:rPr>
          <w:rFonts w:ascii="Calibri" w:hAnsi="Calibri" w:cs="Calibri"/>
          <w:sz w:val="20"/>
          <w:szCs w:val="20"/>
        </w:rPr>
      </w:pPr>
      <w:r>
        <w:rPr>
          <w:rFonts w:ascii="Calibri" w:hAnsi="Calibri" w:cs="Calibri"/>
          <w:color w:val="000000"/>
          <w:sz w:val="20"/>
          <w:szCs w:val="20"/>
        </w:rPr>
        <w:t>11.</w:t>
      </w:r>
      <w:r w:rsidR="005F4A7D">
        <w:rPr>
          <w:rFonts w:ascii="Calibri" w:hAnsi="Calibri" w:cs="Calibri"/>
          <w:color w:val="000000"/>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201AF081" w14:textId="3F66C9E0" w:rsidR="005F4A7D" w:rsidRDefault="00760994" w:rsidP="00760994">
      <w:pPr>
        <w:spacing w:line="260" w:lineRule="atLeast"/>
        <w:ind w:left="400" w:hangingChars="200" w:hanging="400"/>
        <w:jc w:val="both"/>
        <w:rPr>
          <w:rFonts w:ascii="Calibri" w:hAnsi="Calibri" w:cs="Calibri"/>
          <w:sz w:val="20"/>
          <w:szCs w:val="20"/>
        </w:rPr>
      </w:pPr>
      <w:r>
        <w:rPr>
          <w:rFonts w:ascii="Calibri" w:hAnsi="Calibri" w:cs="Calibri"/>
          <w:color w:val="000000"/>
          <w:sz w:val="20"/>
          <w:szCs w:val="20"/>
        </w:rPr>
        <w:t>12.</w:t>
      </w:r>
      <w:r w:rsidR="005F4A7D">
        <w:rPr>
          <w:rFonts w:ascii="Calibri" w:hAnsi="Calibri" w:cs="Calibri"/>
          <w:color w:val="000000"/>
          <w:sz w:val="20"/>
          <w:szCs w:val="20"/>
        </w:rPr>
        <w:t>Zamawiający może zastrzec obowiązek osobistego wykonania przez wykonawcę kluczowych zadań dotyczących:</w:t>
      </w:r>
    </w:p>
    <w:p w14:paraId="44894C7F" w14:textId="77777777" w:rsidR="005F4A7D" w:rsidRDefault="005F4A7D" w:rsidP="00760994">
      <w:pPr>
        <w:spacing w:line="260" w:lineRule="atLeast"/>
        <w:jc w:val="both"/>
        <w:rPr>
          <w:rFonts w:ascii="Calibri" w:hAnsi="Calibri" w:cs="Calibri"/>
          <w:sz w:val="20"/>
          <w:szCs w:val="20"/>
        </w:rPr>
      </w:pPr>
      <w:r>
        <w:rPr>
          <w:rFonts w:ascii="Calibri" w:hAnsi="Calibri" w:cs="Calibri"/>
          <w:color w:val="000000"/>
          <w:sz w:val="20"/>
          <w:szCs w:val="20"/>
        </w:rPr>
        <w:t>1) zamówień na roboty budowlane lub usługi lub</w:t>
      </w:r>
    </w:p>
    <w:p w14:paraId="6248707D" w14:textId="77777777" w:rsidR="005F4A7D" w:rsidRDefault="005F4A7D" w:rsidP="00760994">
      <w:pPr>
        <w:spacing w:line="260" w:lineRule="atLeast"/>
        <w:jc w:val="both"/>
        <w:rPr>
          <w:rFonts w:ascii="Calibri" w:hAnsi="Calibri" w:cs="Calibri"/>
          <w:sz w:val="20"/>
          <w:szCs w:val="20"/>
        </w:rPr>
      </w:pPr>
      <w:r>
        <w:rPr>
          <w:rFonts w:ascii="Calibri" w:hAnsi="Calibri" w:cs="Calibri"/>
          <w:color w:val="000000"/>
          <w:sz w:val="20"/>
          <w:szCs w:val="20"/>
        </w:rPr>
        <w:t>2) prac związanych z rozmieszczeniem i instalacją, w ramach zamówienia na dostawy.</w:t>
      </w:r>
    </w:p>
    <w:p w14:paraId="101048C6" w14:textId="705A3990" w:rsidR="005F4A7D" w:rsidRDefault="00760994" w:rsidP="00760994">
      <w:pPr>
        <w:spacing w:line="260" w:lineRule="atLeast"/>
        <w:jc w:val="both"/>
        <w:rPr>
          <w:rFonts w:ascii="Calibri" w:hAnsi="Calibri" w:cs="Calibri"/>
          <w:sz w:val="20"/>
          <w:szCs w:val="20"/>
        </w:rPr>
      </w:pPr>
      <w:r>
        <w:rPr>
          <w:rFonts w:ascii="Calibri" w:hAnsi="Calibri" w:cs="Calibri"/>
          <w:color w:val="000000"/>
          <w:sz w:val="20"/>
          <w:szCs w:val="20"/>
        </w:rPr>
        <w:t>13.</w:t>
      </w:r>
      <w:r w:rsidR="005F4A7D">
        <w:rPr>
          <w:rFonts w:ascii="Calibri" w:hAnsi="Calibri" w:cs="Calibri"/>
          <w:color w:val="000000"/>
          <w:sz w:val="20"/>
          <w:szCs w:val="20"/>
        </w:rPr>
        <w:t xml:space="preserve"> Jeżeli zdolności techniczne lub zawodowe, sytuacja ekonomiczna lub finansowa podmiotu udostępniającego zasoby nie potwierdzają spełniania przez wykonawcę warunków udziału w postępowaniu lub </w:t>
      </w:r>
      <w:proofErr w:type="gramStart"/>
      <w:r w:rsidR="005F4A7D">
        <w:rPr>
          <w:rFonts w:ascii="Calibri" w:hAnsi="Calibri" w:cs="Calibri"/>
          <w:color w:val="000000"/>
          <w:sz w:val="20"/>
          <w:szCs w:val="20"/>
        </w:rPr>
        <w:t>zachodzą</w:t>
      </w:r>
      <w:proofErr w:type="gramEnd"/>
      <w:r w:rsidR="005F4A7D">
        <w:rPr>
          <w:rFonts w:ascii="Calibri" w:hAnsi="Calibri" w:cs="Calibri"/>
          <w:color w:val="000000"/>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5BC493D8" w14:textId="389D535B" w:rsidR="005F4A7D" w:rsidRDefault="00760994" w:rsidP="00760994">
      <w:pPr>
        <w:spacing w:line="260" w:lineRule="atLeast"/>
        <w:jc w:val="both"/>
        <w:rPr>
          <w:rFonts w:ascii="Calibri" w:hAnsi="Calibri" w:cs="Calibri"/>
          <w:color w:val="000000"/>
          <w:sz w:val="20"/>
          <w:szCs w:val="20"/>
        </w:rPr>
      </w:pPr>
      <w:r>
        <w:rPr>
          <w:rFonts w:ascii="Calibri" w:hAnsi="Calibri" w:cs="Calibri"/>
          <w:color w:val="000000"/>
          <w:sz w:val="20"/>
          <w:szCs w:val="20"/>
        </w:rPr>
        <w:t>14.</w:t>
      </w:r>
      <w:r w:rsidR="005F4A7D">
        <w:rPr>
          <w:rFonts w:ascii="Calibri" w:hAnsi="Calibri" w:cs="Calibri"/>
          <w:color w:val="000000"/>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F689CFD" w14:textId="77777777" w:rsidR="00C042AE" w:rsidRDefault="00C042AE" w:rsidP="00760994">
      <w:pPr>
        <w:jc w:val="both"/>
        <w:rPr>
          <w:rFonts w:ascii="Calibri" w:hAnsi="Calibri" w:cs="Calibri"/>
          <w:color w:val="000000"/>
          <w:sz w:val="20"/>
          <w:szCs w:val="20"/>
          <w:u w:val="single"/>
        </w:rPr>
      </w:pPr>
    </w:p>
    <w:p w14:paraId="0B5B4F62" w14:textId="77777777" w:rsidR="005F4A7D" w:rsidRDefault="005F4A7D" w:rsidP="005F4A7D">
      <w:pPr>
        <w:keepNext/>
        <w:shd w:val="clear" w:color="auto" w:fill="A6A6A6"/>
        <w:spacing w:line="276" w:lineRule="auto"/>
        <w:ind w:left="1134" w:hanging="1134"/>
        <w:jc w:val="center"/>
        <w:rPr>
          <w:rFonts w:ascii="Calibri" w:hAnsi="Calibri"/>
          <w:b/>
          <w:bCs/>
          <w:color w:val="000000" w:themeColor="text1"/>
        </w:rPr>
      </w:pPr>
      <w:r>
        <w:rPr>
          <w:rFonts w:ascii="Calibri" w:hAnsi="Calibri"/>
          <w:b/>
          <w:bCs/>
          <w:color w:val="000000" w:themeColor="text1"/>
        </w:rPr>
        <w:t>Rozdział V</w:t>
      </w:r>
    </w:p>
    <w:p w14:paraId="4901224A" w14:textId="77777777" w:rsidR="005F4A7D" w:rsidRDefault="005F4A7D" w:rsidP="005F4A7D">
      <w:pPr>
        <w:keepNext/>
        <w:shd w:val="clear" w:color="auto" w:fill="A6A6A6"/>
        <w:spacing w:line="276" w:lineRule="auto"/>
        <w:ind w:left="1134" w:hanging="1134"/>
        <w:jc w:val="center"/>
        <w:rPr>
          <w:rFonts w:ascii="Calibri" w:hAnsi="Calibri"/>
          <w:b/>
          <w:bCs/>
          <w:color w:val="000000" w:themeColor="text1"/>
        </w:rPr>
      </w:pPr>
      <w:r>
        <w:rPr>
          <w:rFonts w:ascii="Calibri" w:hAnsi="Calibri"/>
          <w:b/>
          <w:bCs/>
          <w:color w:val="000000" w:themeColor="text1"/>
        </w:rPr>
        <w:t>Podstawy wykluczenia</w:t>
      </w:r>
    </w:p>
    <w:p w14:paraId="7665FF76" w14:textId="77777777" w:rsidR="006E0045" w:rsidRDefault="006E0045" w:rsidP="006E0045">
      <w:pPr>
        <w:tabs>
          <w:tab w:val="left" w:pos="851"/>
        </w:tabs>
        <w:spacing w:after="120" w:line="312" w:lineRule="auto"/>
        <w:jc w:val="both"/>
        <w:rPr>
          <w:rFonts w:asciiTheme="minorHAnsi" w:hAnsiTheme="minorHAnsi" w:cstheme="minorHAnsi"/>
          <w:b/>
          <w:bCs/>
          <w:sz w:val="20"/>
          <w:szCs w:val="20"/>
        </w:rPr>
      </w:pPr>
      <w:r>
        <w:rPr>
          <w:rFonts w:asciiTheme="minorHAnsi" w:hAnsiTheme="minorHAnsi" w:cstheme="minorHAnsi"/>
          <w:b/>
          <w:bCs/>
          <w:sz w:val="20"/>
          <w:szCs w:val="20"/>
        </w:rPr>
        <w:t>1. Obligatoryjne przesłanki wykluczenia wykonawcy, o których mowa w art. 108 ust. 1 pkt 1÷6 ustawy PZP.</w:t>
      </w:r>
    </w:p>
    <w:p w14:paraId="420652D2" w14:textId="77777777" w:rsidR="006E0045" w:rsidRPr="003A1DD7" w:rsidRDefault="006E0045" w:rsidP="006E0045">
      <w:pPr>
        <w:jc w:val="both"/>
        <w:rPr>
          <w:rFonts w:ascii="Calibri" w:hAnsi="Calibri" w:cs="Calibri"/>
          <w:sz w:val="20"/>
          <w:szCs w:val="20"/>
        </w:rPr>
      </w:pPr>
      <w:r w:rsidRPr="003A1DD7">
        <w:rPr>
          <w:rFonts w:asciiTheme="minorHAnsi" w:hAnsiTheme="minorHAnsi" w:cstheme="minorHAnsi"/>
          <w:b/>
          <w:bCs/>
          <w:sz w:val="20"/>
          <w:szCs w:val="20"/>
        </w:rPr>
        <w:t xml:space="preserve">2. </w:t>
      </w:r>
      <w:r w:rsidRPr="003A1DD7">
        <w:rPr>
          <w:rFonts w:ascii="Calibri" w:eastAsia="Calibri" w:hAnsi="Calibri" w:cs="Calibri"/>
          <w:sz w:val="20"/>
          <w:szCs w:val="20"/>
          <w:lang w:eastAsia="en-US"/>
        </w:rPr>
        <w:t>Zamawiający informuje, że</w:t>
      </w:r>
      <w:r w:rsidRPr="003A1DD7">
        <w:rPr>
          <w:rFonts w:ascii="Calibri" w:hAnsi="Calibri" w:cs="Calibri"/>
          <w:sz w:val="20"/>
          <w:szCs w:val="20"/>
        </w:rPr>
        <w:t xml:space="preserve"> na podstawie </w:t>
      </w:r>
      <w:r w:rsidRPr="003A1DD7">
        <w:rPr>
          <w:rFonts w:ascii="Calibri" w:hAnsi="Calibri" w:cs="Calibri"/>
          <w:b/>
          <w:sz w:val="20"/>
          <w:szCs w:val="20"/>
        </w:rPr>
        <w:t>art. 7 ust. 1</w:t>
      </w:r>
      <w:r w:rsidRPr="003A1DD7">
        <w:rPr>
          <w:rFonts w:ascii="Calibri" w:hAnsi="Calibri" w:cs="Calibri"/>
          <w:sz w:val="20"/>
          <w:szCs w:val="20"/>
        </w:rPr>
        <w:t xml:space="preserve"> </w:t>
      </w:r>
      <w:r w:rsidRPr="003A1DD7">
        <w:rPr>
          <w:rFonts w:ascii="Calibri" w:eastAsia="Calibri" w:hAnsi="Calibri" w:cs="Calibri"/>
          <w:sz w:val="20"/>
          <w:szCs w:val="20"/>
          <w:lang w:eastAsia="en-US"/>
        </w:rPr>
        <w:t>ustawy z dnia 13 kwietnia 2022 r</w:t>
      </w:r>
      <w:r w:rsidRPr="003A1DD7">
        <w:rPr>
          <w:rFonts w:ascii="Calibri" w:eastAsia="Calibri" w:hAnsi="Calibri" w:cs="Calibri"/>
          <w:i/>
          <w:sz w:val="20"/>
          <w:szCs w:val="20"/>
          <w:lang w:eastAsia="en-US"/>
        </w:rPr>
        <w:t>. o szczególnych rozwiązaniach w zakresie przeciwdziałania wspieraniu agresji na Ukrainę oraz służących ochronie bezpieczeństwa narodowego</w:t>
      </w:r>
      <w:r w:rsidRPr="003A1DD7">
        <w:rPr>
          <w:rFonts w:ascii="Calibri" w:eastAsia="Calibri" w:hAnsi="Calibri" w:cs="Calibri"/>
          <w:sz w:val="20"/>
          <w:szCs w:val="20"/>
          <w:lang w:eastAsia="en-US"/>
        </w:rPr>
        <w:t xml:space="preserve"> (</w:t>
      </w:r>
      <w:r w:rsidRPr="005E5A30">
        <w:rPr>
          <w:rFonts w:ascii="Calibri" w:eastAsia="Calibri" w:hAnsi="Calibri" w:cs="Calibri"/>
          <w:sz w:val="20"/>
          <w:szCs w:val="20"/>
          <w:lang w:eastAsia="en-US"/>
        </w:rPr>
        <w:t>Dz. U. z 2025 r. poz. 514)</w:t>
      </w:r>
      <w:r w:rsidRPr="003A1DD7">
        <w:rPr>
          <w:rFonts w:ascii="Calibri" w:eastAsia="Calibri" w:hAnsi="Calibri" w:cs="Calibri"/>
          <w:sz w:val="20"/>
          <w:szCs w:val="20"/>
          <w:lang w:eastAsia="en-US"/>
        </w:rPr>
        <w:t xml:space="preserve"> </w:t>
      </w:r>
      <w:r w:rsidRPr="003A1DD7">
        <w:rPr>
          <w:rFonts w:ascii="Calibri" w:hAnsi="Calibri" w:cs="Calibri"/>
          <w:sz w:val="20"/>
          <w:szCs w:val="20"/>
        </w:rPr>
        <w:t xml:space="preserve">z postępowania o udzielenie zamówienia publicznego lub konkursu prowadzonego na podstawie ustawy </w:t>
      </w:r>
      <w:proofErr w:type="spellStart"/>
      <w:r w:rsidRPr="003A1DD7">
        <w:rPr>
          <w:rFonts w:ascii="Calibri" w:hAnsi="Calibri" w:cs="Calibri"/>
          <w:sz w:val="20"/>
          <w:szCs w:val="20"/>
        </w:rPr>
        <w:t>Pzp</w:t>
      </w:r>
      <w:proofErr w:type="spellEnd"/>
      <w:r w:rsidRPr="003A1DD7">
        <w:rPr>
          <w:rFonts w:ascii="Calibri" w:hAnsi="Calibri" w:cs="Calibri"/>
          <w:sz w:val="20"/>
          <w:szCs w:val="20"/>
        </w:rPr>
        <w:t xml:space="preserve"> wyklucza się:</w:t>
      </w:r>
    </w:p>
    <w:p w14:paraId="07A40CFF" w14:textId="77777777" w:rsidR="006E0045" w:rsidRPr="003A1DD7" w:rsidRDefault="006E0045" w:rsidP="006E0045">
      <w:pPr>
        <w:ind w:left="360"/>
        <w:jc w:val="both"/>
        <w:rPr>
          <w:rFonts w:ascii="Calibri" w:eastAsia="Calibri" w:hAnsi="Calibri" w:cs="Calibri"/>
          <w:sz w:val="20"/>
          <w:szCs w:val="20"/>
          <w:lang w:eastAsia="en-US"/>
        </w:rPr>
      </w:pPr>
    </w:p>
    <w:p w14:paraId="3B9349C9" w14:textId="77777777" w:rsidR="006E0045" w:rsidRPr="003A1DD7" w:rsidRDefault="006E0045" w:rsidP="006E0045">
      <w:pPr>
        <w:numPr>
          <w:ilvl w:val="0"/>
          <w:numId w:val="20"/>
        </w:numPr>
        <w:spacing w:after="100" w:afterAutospacing="1"/>
        <w:jc w:val="both"/>
        <w:rPr>
          <w:rFonts w:ascii="Calibri" w:hAnsi="Calibri" w:cs="Calibri"/>
          <w:sz w:val="20"/>
          <w:szCs w:val="20"/>
        </w:rPr>
      </w:pPr>
      <w:r w:rsidRPr="003A1DD7">
        <w:rPr>
          <w:rFonts w:ascii="Calibri" w:hAnsi="Calibri" w:cs="Calibri"/>
          <w:sz w:val="20"/>
          <w:szCs w:val="20"/>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C8271DF" w14:textId="77777777" w:rsidR="006E0045" w:rsidRPr="003A1DD7" w:rsidRDefault="006E0045" w:rsidP="006E0045">
      <w:pPr>
        <w:numPr>
          <w:ilvl w:val="0"/>
          <w:numId w:val="20"/>
        </w:numPr>
        <w:spacing w:before="100" w:beforeAutospacing="1" w:after="100" w:afterAutospacing="1"/>
        <w:jc w:val="both"/>
        <w:rPr>
          <w:rFonts w:ascii="Calibri" w:hAnsi="Calibri" w:cs="Calibri"/>
          <w:sz w:val="20"/>
          <w:szCs w:val="20"/>
        </w:rPr>
      </w:pPr>
      <w:r w:rsidRPr="003A1DD7">
        <w:rPr>
          <w:rFonts w:ascii="Calibri" w:hAnsi="Calibri" w:cs="Calibri"/>
          <w:sz w:val="20"/>
          <w:szCs w:val="20"/>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3574749" w14:textId="77777777" w:rsidR="006E0045" w:rsidRPr="003A1DD7" w:rsidRDefault="006E0045" w:rsidP="006E0045">
      <w:pPr>
        <w:numPr>
          <w:ilvl w:val="0"/>
          <w:numId w:val="20"/>
        </w:numPr>
        <w:spacing w:before="100" w:beforeAutospacing="1" w:after="100" w:afterAutospacing="1"/>
        <w:jc w:val="both"/>
        <w:rPr>
          <w:rFonts w:ascii="Calibri" w:hAnsi="Calibri" w:cs="Calibri"/>
          <w:sz w:val="20"/>
          <w:szCs w:val="20"/>
        </w:rPr>
      </w:pPr>
      <w:r w:rsidRPr="003A1DD7">
        <w:rPr>
          <w:rFonts w:ascii="Calibri" w:hAnsi="Calibri" w:cs="Calibri"/>
          <w:sz w:val="20"/>
          <w:szCs w:val="20"/>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6569C1A" w14:textId="77777777" w:rsidR="006E0045" w:rsidRPr="003A1DD7" w:rsidRDefault="006E0045" w:rsidP="006E0045">
      <w:pPr>
        <w:spacing w:after="200"/>
        <w:jc w:val="both"/>
        <w:rPr>
          <w:rFonts w:ascii="Calibri" w:eastAsia="Calibri" w:hAnsi="Calibri" w:cs="Calibri"/>
          <w:sz w:val="20"/>
          <w:szCs w:val="20"/>
          <w:lang w:eastAsia="en-US"/>
        </w:rPr>
      </w:pPr>
      <w:r w:rsidRPr="003A1DD7">
        <w:rPr>
          <w:rFonts w:ascii="Calibri" w:eastAsia="Calibri" w:hAnsi="Calibri" w:cs="Calibri"/>
          <w:sz w:val="20"/>
          <w:szCs w:val="20"/>
          <w:lang w:eastAsia="en-US"/>
        </w:rPr>
        <w:t xml:space="preserve">Powyższe wykluczenie następować będzie na okres trwania ww. okoliczności. W przypadku wykonawcy lub uczestnika konkursu wykluczonego na podstawie art. 7 ust. 1 ustawy,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w:t>
      </w:r>
      <w:r w:rsidRPr="003A1DD7">
        <w:rPr>
          <w:rFonts w:ascii="Calibri" w:eastAsia="Calibri" w:hAnsi="Calibri" w:cs="Calibri"/>
          <w:sz w:val="20"/>
          <w:szCs w:val="20"/>
          <w:lang w:eastAsia="en-US"/>
        </w:rPr>
        <w:lastRenderedPageBreak/>
        <w:t>do udzielenia zamówienia publicznego oraz etapu prowadzonego postępowania o udzielenie zamówienia publicznego.</w:t>
      </w:r>
    </w:p>
    <w:p w14:paraId="53AF7074" w14:textId="77777777" w:rsidR="006E0045" w:rsidRPr="003A1DD7" w:rsidRDefault="006E0045" w:rsidP="006E0045">
      <w:pPr>
        <w:spacing w:after="200"/>
        <w:jc w:val="both"/>
        <w:rPr>
          <w:rFonts w:ascii="Calibri" w:eastAsia="Calibri" w:hAnsi="Calibri" w:cs="Calibri"/>
          <w:sz w:val="20"/>
          <w:szCs w:val="20"/>
          <w:lang w:eastAsia="en-US"/>
        </w:rPr>
      </w:pPr>
      <w:r w:rsidRPr="003A1DD7">
        <w:rPr>
          <w:rFonts w:ascii="Calibri" w:eastAsia="Calibri" w:hAnsi="Calibri" w:cs="Calibri"/>
          <w:sz w:val="20"/>
          <w:szCs w:val="20"/>
          <w:lang w:eastAsia="en-US"/>
        </w:rPr>
        <w:t>Osoba lub podmiot podlegające wykluczeniu na podstawie ust. 1, które w okresie tego wykluczenia ubiegają się o udzielenie zamówienia publicznego lub dopuszczenie do udziału w konkursie lub biorą udział w postępowaniu o udzielenie zamówienia publicznego lub w konkursie, podlegają karze pieniężnej.</w:t>
      </w:r>
    </w:p>
    <w:p w14:paraId="0C79F845" w14:textId="77777777" w:rsidR="006E0045" w:rsidRDefault="006E0045" w:rsidP="006E0045">
      <w:pPr>
        <w:spacing w:after="200"/>
        <w:jc w:val="both"/>
        <w:rPr>
          <w:rFonts w:ascii="Calibri" w:eastAsia="Calibri" w:hAnsi="Calibri" w:cs="Calibri"/>
          <w:sz w:val="20"/>
          <w:szCs w:val="20"/>
          <w:lang w:eastAsia="en-US"/>
        </w:rPr>
      </w:pPr>
      <w:r w:rsidRPr="003A1DD7">
        <w:rPr>
          <w:rFonts w:ascii="Calibri" w:eastAsia="Calibri" w:hAnsi="Calibri" w:cs="Calibri"/>
          <w:sz w:val="20"/>
          <w:szCs w:val="20"/>
          <w:lang w:eastAsia="en-US"/>
        </w:rPr>
        <w:t>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w:t>
      </w:r>
    </w:p>
    <w:p w14:paraId="3E3638A5" w14:textId="77777777" w:rsidR="006E0045" w:rsidRPr="00F876A5" w:rsidRDefault="006E0045" w:rsidP="006E0045">
      <w:pPr>
        <w:tabs>
          <w:tab w:val="left" w:pos="360"/>
        </w:tabs>
        <w:autoSpaceDE w:val="0"/>
        <w:autoSpaceDN w:val="0"/>
        <w:adjustRightInd w:val="0"/>
        <w:ind w:left="360" w:hanging="360"/>
        <w:jc w:val="both"/>
        <w:rPr>
          <w:rFonts w:ascii="Calibri" w:hAnsi="Calibri" w:cs="Calibri"/>
          <w:sz w:val="20"/>
          <w:szCs w:val="20"/>
        </w:rPr>
      </w:pPr>
      <w:r w:rsidRPr="00F876A5">
        <w:rPr>
          <w:rFonts w:ascii="Calibri" w:eastAsia="Calibri" w:hAnsi="Calibri" w:cs="Calibri"/>
          <w:sz w:val="20"/>
          <w:szCs w:val="20"/>
          <w:lang w:eastAsia="en-US"/>
        </w:rPr>
        <w:t xml:space="preserve">3. </w:t>
      </w:r>
      <w:r w:rsidRPr="00F876A5">
        <w:rPr>
          <w:rFonts w:ascii="Calibri" w:hAnsi="Calibri" w:cs="Calibri"/>
          <w:sz w:val="20"/>
          <w:szCs w:val="20"/>
        </w:rPr>
        <w:t>Z postępowania o udzielenie zamówienia zamawiający wyklucza również Wykonawcę:</w:t>
      </w:r>
    </w:p>
    <w:p w14:paraId="4127FA04" w14:textId="77777777" w:rsidR="006E0045" w:rsidRPr="00F876A5" w:rsidRDefault="006E0045" w:rsidP="006E0045">
      <w:pPr>
        <w:widowControl w:val="0"/>
        <w:numPr>
          <w:ilvl w:val="0"/>
          <w:numId w:val="32"/>
        </w:numPr>
        <w:tabs>
          <w:tab w:val="left" w:pos="360"/>
        </w:tabs>
        <w:spacing w:after="60" w:line="263" w:lineRule="exact"/>
        <w:jc w:val="both"/>
        <w:rPr>
          <w:rFonts w:ascii="Calibri" w:hAnsi="Calibri" w:cs="Calibri"/>
          <w:sz w:val="20"/>
          <w:szCs w:val="20"/>
        </w:rPr>
      </w:pPr>
      <w:r w:rsidRPr="00F876A5">
        <w:rPr>
          <w:rFonts w:ascii="Calibri" w:hAnsi="Calibri" w:cs="Calibri"/>
          <w:sz w:val="20"/>
          <w:szCs w:val="20"/>
        </w:rPr>
        <w:t xml:space="preserve">na podstawie </w:t>
      </w:r>
      <w:r w:rsidRPr="00F876A5">
        <w:rPr>
          <w:rFonts w:ascii="Calibri" w:hAnsi="Calibri" w:cs="Calibri"/>
          <w:b/>
          <w:bCs/>
          <w:sz w:val="20"/>
          <w:szCs w:val="20"/>
        </w:rPr>
        <w:t>art. 109 ust. 1 pkt 1</w:t>
      </w:r>
      <w:r w:rsidRPr="00F876A5">
        <w:rPr>
          <w:rFonts w:ascii="Calibri" w:hAnsi="Calibri" w:cs="Calibri"/>
          <w:sz w:val="20"/>
          <w:szCs w:val="20"/>
        </w:rPr>
        <w:t xml:space="preserve"> ustawy </w:t>
      </w:r>
      <w:proofErr w:type="spellStart"/>
      <w:r w:rsidRPr="00F876A5">
        <w:rPr>
          <w:rFonts w:ascii="Calibri" w:hAnsi="Calibri" w:cs="Calibri"/>
          <w:sz w:val="20"/>
          <w:szCs w:val="20"/>
        </w:rPr>
        <w:t>Pzp</w:t>
      </w:r>
      <w:proofErr w:type="spellEnd"/>
      <w:r w:rsidRPr="00F876A5">
        <w:rPr>
          <w:rFonts w:ascii="Calibri" w:hAnsi="Calibri" w:cs="Calibri"/>
          <w:sz w:val="20"/>
          <w:szCs w:val="20"/>
        </w:rPr>
        <w:t>,</w:t>
      </w:r>
    </w:p>
    <w:p w14:paraId="35AF50C2" w14:textId="77777777" w:rsidR="006E0045" w:rsidRPr="00F876A5" w:rsidRDefault="006E0045" w:rsidP="006E0045">
      <w:pPr>
        <w:widowControl w:val="0"/>
        <w:tabs>
          <w:tab w:val="left" w:pos="360"/>
        </w:tabs>
        <w:spacing w:after="60" w:line="263" w:lineRule="exact"/>
        <w:ind w:left="360"/>
        <w:jc w:val="both"/>
        <w:rPr>
          <w:rFonts w:ascii="Calibri" w:hAnsi="Calibri" w:cs="Calibri"/>
          <w:color w:val="000000"/>
          <w:sz w:val="20"/>
          <w:szCs w:val="20"/>
        </w:rPr>
      </w:pPr>
      <w:r w:rsidRPr="00F876A5">
        <w:rPr>
          <w:rFonts w:ascii="Calibri" w:hAnsi="Calibri" w:cs="Calibri"/>
          <w:color w:val="000000"/>
          <w:sz w:val="20"/>
          <w:szCs w:val="20"/>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21B9EC22" w14:textId="77777777" w:rsidR="006E0045" w:rsidRPr="00F876A5" w:rsidRDefault="006E0045" w:rsidP="006E0045">
      <w:pPr>
        <w:widowControl w:val="0"/>
        <w:numPr>
          <w:ilvl w:val="0"/>
          <w:numId w:val="32"/>
        </w:numPr>
        <w:tabs>
          <w:tab w:val="left" w:pos="360"/>
        </w:tabs>
        <w:spacing w:line="263" w:lineRule="exact"/>
        <w:jc w:val="both"/>
        <w:rPr>
          <w:rFonts w:ascii="Calibri" w:hAnsi="Calibri" w:cs="Calibri"/>
          <w:color w:val="000000"/>
          <w:sz w:val="20"/>
          <w:szCs w:val="20"/>
        </w:rPr>
      </w:pPr>
      <w:r w:rsidRPr="00F876A5">
        <w:rPr>
          <w:rFonts w:ascii="Calibri" w:hAnsi="Calibri" w:cs="Calibri"/>
          <w:color w:val="000000"/>
          <w:sz w:val="20"/>
          <w:szCs w:val="20"/>
        </w:rPr>
        <w:t xml:space="preserve">na podstawie </w:t>
      </w:r>
      <w:r w:rsidRPr="00F876A5">
        <w:rPr>
          <w:rFonts w:ascii="Calibri" w:hAnsi="Calibri" w:cs="Calibri"/>
          <w:b/>
          <w:bCs/>
          <w:color w:val="000000"/>
          <w:sz w:val="20"/>
          <w:szCs w:val="20"/>
        </w:rPr>
        <w:t>art.</w:t>
      </w:r>
      <w:r w:rsidRPr="00F876A5">
        <w:rPr>
          <w:rFonts w:ascii="Calibri" w:hAnsi="Calibri" w:cs="Calibri"/>
          <w:b/>
          <w:bCs/>
          <w:sz w:val="20"/>
          <w:szCs w:val="20"/>
        </w:rPr>
        <w:t xml:space="preserve">109 ust. 1 pkt 2 </w:t>
      </w:r>
      <w:r w:rsidRPr="00F876A5">
        <w:rPr>
          <w:rFonts w:ascii="Calibri" w:hAnsi="Calibri" w:cs="Calibri"/>
          <w:sz w:val="20"/>
          <w:szCs w:val="20"/>
        </w:rPr>
        <w:t xml:space="preserve">ustawy </w:t>
      </w:r>
      <w:proofErr w:type="spellStart"/>
      <w:r w:rsidRPr="00F876A5">
        <w:rPr>
          <w:rFonts w:ascii="Calibri" w:hAnsi="Calibri" w:cs="Calibri"/>
          <w:sz w:val="20"/>
          <w:szCs w:val="20"/>
        </w:rPr>
        <w:t>Pzp</w:t>
      </w:r>
      <w:proofErr w:type="spellEnd"/>
      <w:r w:rsidRPr="00F876A5">
        <w:rPr>
          <w:rFonts w:ascii="Calibri" w:hAnsi="Calibri" w:cs="Calibri"/>
          <w:sz w:val="20"/>
          <w:szCs w:val="20"/>
        </w:rPr>
        <w:t>,</w:t>
      </w:r>
    </w:p>
    <w:p w14:paraId="74A49D07" w14:textId="77777777" w:rsidR="006E0045" w:rsidRPr="00F876A5" w:rsidRDefault="006E0045" w:rsidP="006E0045">
      <w:pPr>
        <w:spacing w:before="26"/>
        <w:ind w:left="373"/>
        <w:jc w:val="both"/>
        <w:rPr>
          <w:rFonts w:ascii="Calibri" w:hAnsi="Calibri" w:cs="Calibri"/>
          <w:sz w:val="20"/>
          <w:szCs w:val="20"/>
        </w:rPr>
      </w:pPr>
      <w:r w:rsidRPr="00F876A5">
        <w:rPr>
          <w:rFonts w:ascii="Calibri" w:hAnsi="Calibri" w:cs="Calibri"/>
          <w:color w:val="000000"/>
          <w:sz w:val="20"/>
          <w:szCs w:val="20"/>
        </w:rPr>
        <w:t>który naruszył obowiązki w dziedzinie ochrony środowiska, prawa socjalnego lub prawa pracy:</w:t>
      </w:r>
    </w:p>
    <w:p w14:paraId="6A291D16" w14:textId="77777777" w:rsidR="006E0045" w:rsidRPr="00F876A5" w:rsidRDefault="006E0045" w:rsidP="006E0045">
      <w:pPr>
        <w:ind w:left="746"/>
        <w:jc w:val="both"/>
        <w:rPr>
          <w:rFonts w:ascii="Calibri" w:hAnsi="Calibri" w:cs="Calibri"/>
          <w:sz w:val="20"/>
          <w:szCs w:val="20"/>
        </w:rPr>
      </w:pPr>
      <w:r w:rsidRPr="00F876A5">
        <w:rPr>
          <w:rFonts w:ascii="Calibri" w:hAnsi="Calibri" w:cs="Calibri"/>
          <w:color w:val="000000"/>
          <w:sz w:val="20"/>
          <w:szCs w:val="20"/>
        </w:rPr>
        <w:t xml:space="preserve">a) będącego osobą fizyczną skazanego prawomocnie za przestępstwo przeciwko środowisku, o którym mowa w rozdziale XXII </w:t>
      </w:r>
      <w:r w:rsidRPr="00F876A5">
        <w:rPr>
          <w:rFonts w:ascii="Calibri" w:hAnsi="Calibri" w:cs="Calibri"/>
          <w:color w:val="1B1B1B"/>
          <w:sz w:val="20"/>
          <w:szCs w:val="20"/>
        </w:rPr>
        <w:t>Kodeksu karnego</w:t>
      </w:r>
      <w:r w:rsidRPr="00F876A5">
        <w:rPr>
          <w:rFonts w:ascii="Calibri" w:hAnsi="Calibri" w:cs="Calibri"/>
          <w:color w:val="000000"/>
          <w:sz w:val="20"/>
          <w:szCs w:val="20"/>
        </w:rPr>
        <w:t xml:space="preserve"> lub za przestępstwo przeciwko prawom osób wykonujących pracę zarobkową, o którym mowa w rozdziale XXVIII </w:t>
      </w:r>
      <w:r w:rsidRPr="00F876A5">
        <w:rPr>
          <w:rFonts w:ascii="Calibri" w:hAnsi="Calibri" w:cs="Calibri"/>
          <w:color w:val="1B1B1B"/>
          <w:sz w:val="20"/>
          <w:szCs w:val="20"/>
        </w:rPr>
        <w:t>Kodeksu karnego</w:t>
      </w:r>
      <w:r w:rsidRPr="00F876A5">
        <w:rPr>
          <w:rFonts w:ascii="Calibri" w:hAnsi="Calibri" w:cs="Calibri"/>
          <w:color w:val="000000"/>
          <w:sz w:val="20"/>
          <w:szCs w:val="20"/>
        </w:rPr>
        <w:t>, lub za odpowiedni czyn zabroniony określony w przepisach prawa obcego,</w:t>
      </w:r>
    </w:p>
    <w:p w14:paraId="464DC576" w14:textId="77777777" w:rsidR="006E0045" w:rsidRPr="00F876A5" w:rsidRDefault="006E0045" w:rsidP="006E0045">
      <w:pPr>
        <w:ind w:left="746"/>
        <w:jc w:val="both"/>
        <w:rPr>
          <w:rFonts w:ascii="Calibri" w:hAnsi="Calibri" w:cs="Calibri"/>
          <w:sz w:val="20"/>
          <w:szCs w:val="20"/>
        </w:rPr>
      </w:pPr>
      <w:r w:rsidRPr="00F876A5">
        <w:rPr>
          <w:rFonts w:ascii="Calibri" w:hAnsi="Calibri" w:cs="Calibri"/>
          <w:color w:val="000000"/>
          <w:sz w:val="20"/>
          <w:szCs w:val="20"/>
        </w:rPr>
        <w:t>b) będącego osobą fizyczną prawomocnie ukaranego za wykroczenie przeciwko prawom pracownika lub wykroczenie przeciwko środowisku, jeżeli za jego popełnienie wymierzono karę aresztu, ograniczenia wolności lub karę grzywny,</w:t>
      </w:r>
    </w:p>
    <w:p w14:paraId="309D0BFF" w14:textId="77777777" w:rsidR="006E0045" w:rsidRPr="00F876A5" w:rsidRDefault="006E0045" w:rsidP="006E0045">
      <w:pPr>
        <w:ind w:left="746"/>
        <w:jc w:val="both"/>
        <w:rPr>
          <w:rFonts w:ascii="Calibri" w:hAnsi="Calibri" w:cs="Calibri"/>
          <w:color w:val="000000"/>
          <w:sz w:val="20"/>
          <w:szCs w:val="20"/>
        </w:rPr>
      </w:pPr>
      <w:r w:rsidRPr="00F876A5">
        <w:rPr>
          <w:rFonts w:ascii="Calibri" w:hAnsi="Calibri" w:cs="Calibri"/>
          <w:color w:val="000000"/>
          <w:sz w:val="20"/>
          <w:szCs w:val="20"/>
        </w:rPr>
        <w:t xml:space="preserve">c) wobec którego wydano ostateczną decyzję administracyjną o naruszeniu obowiązków wynikających z </w:t>
      </w:r>
      <w:r w:rsidRPr="00F876A5">
        <w:rPr>
          <w:rFonts w:ascii="Calibri" w:hAnsi="Calibri" w:cs="Calibri"/>
          <w:color w:val="1B1B1B"/>
          <w:sz w:val="20"/>
          <w:szCs w:val="20"/>
        </w:rPr>
        <w:t>prawa ochrony środowiska</w:t>
      </w:r>
      <w:r w:rsidRPr="00F876A5">
        <w:rPr>
          <w:rFonts w:ascii="Calibri" w:hAnsi="Calibri" w:cs="Calibri"/>
          <w:color w:val="000000"/>
          <w:sz w:val="20"/>
          <w:szCs w:val="20"/>
        </w:rPr>
        <w:t>, prawa pracy lub przepisów o zabezpieczeniu społecznym, jeżeli wymierzono tą decyzją karę pieniężną;</w:t>
      </w:r>
    </w:p>
    <w:p w14:paraId="13E1FE18" w14:textId="77777777" w:rsidR="006E0045" w:rsidRPr="00F876A5" w:rsidRDefault="006E0045" w:rsidP="006E0045">
      <w:pPr>
        <w:ind w:left="746"/>
        <w:jc w:val="both"/>
        <w:rPr>
          <w:rFonts w:ascii="Calibri" w:hAnsi="Calibri" w:cs="Calibri"/>
          <w:sz w:val="20"/>
          <w:szCs w:val="20"/>
        </w:rPr>
      </w:pPr>
      <w:r w:rsidRPr="00F876A5">
        <w:rPr>
          <w:rFonts w:ascii="Calibri" w:hAnsi="Calibri" w:cs="Calibri"/>
          <w:sz w:val="20"/>
          <w:szCs w:val="20"/>
        </w:rPr>
        <w:t>(3 lata od zdarzenia)</w:t>
      </w:r>
    </w:p>
    <w:p w14:paraId="5FDDAAFE" w14:textId="77777777" w:rsidR="006E0045" w:rsidRPr="00F876A5" w:rsidRDefault="006E0045" w:rsidP="006E0045">
      <w:pPr>
        <w:widowControl w:val="0"/>
        <w:tabs>
          <w:tab w:val="left" w:pos="360"/>
        </w:tabs>
        <w:spacing w:after="60" w:line="263" w:lineRule="exact"/>
        <w:ind w:left="360"/>
        <w:jc w:val="both"/>
        <w:rPr>
          <w:rFonts w:ascii="Calibri" w:hAnsi="Calibri" w:cs="Calibri"/>
          <w:color w:val="000000"/>
          <w:sz w:val="20"/>
          <w:szCs w:val="20"/>
        </w:rPr>
      </w:pPr>
    </w:p>
    <w:p w14:paraId="55F5CF07" w14:textId="77777777" w:rsidR="006E0045" w:rsidRPr="00F876A5" w:rsidRDefault="006E0045" w:rsidP="006E0045">
      <w:pPr>
        <w:widowControl w:val="0"/>
        <w:numPr>
          <w:ilvl w:val="0"/>
          <w:numId w:val="32"/>
        </w:numPr>
        <w:tabs>
          <w:tab w:val="left" w:pos="360"/>
        </w:tabs>
        <w:spacing w:line="263" w:lineRule="exact"/>
        <w:jc w:val="both"/>
        <w:rPr>
          <w:rFonts w:ascii="Calibri" w:hAnsi="Calibri" w:cs="Calibri"/>
          <w:color w:val="000000"/>
          <w:sz w:val="20"/>
          <w:szCs w:val="20"/>
        </w:rPr>
      </w:pPr>
      <w:r w:rsidRPr="00F876A5">
        <w:rPr>
          <w:rFonts w:ascii="Calibri" w:hAnsi="Calibri" w:cs="Calibri"/>
          <w:color w:val="000000"/>
          <w:sz w:val="20"/>
          <w:szCs w:val="20"/>
        </w:rPr>
        <w:t>na podstawie</w:t>
      </w:r>
      <w:r w:rsidRPr="00F876A5">
        <w:rPr>
          <w:rFonts w:ascii="Calibri" w:hAnsi="Calibri" w:cs="Calibri"/>
          <w:b/>
          <w:bCs/>
          <w:color w:val="000000"/>
          <w:sz w:val="20"/>
          <w:szCs w:val="20"/>
        </w:rPr>
        <w:t xml:space="preserve"> art. 109 ust. 1 pkt 4</w:t>
      </w:r>
      <w:r w:rsidRPr="00F876A5">
        <w:rPr>
          <w:rFonts w:ascii="Calibri" w:hAnsi="Calibri" w:cs="Calibri"/>
          <w:color w:val="000000"/>
          <w:sz w:val="20"/>
          <w:szCs w:val="20"/>
        </w:rPr>
        <w:t xml:space="preserve"> ustawy </w:t>
      </w:r>
      <w:proofErr w:type="spellStart"/>
      <w:r w:rsidRPr="00F876A5">
        <w:rPr>
          <w:rFonts w:ascii="Calibri" w:hAnsi="Calibri" w:cs="Calibri"/>
          <w:color w:val="000000"/>
          <w:sz w:val="20"/>
          <w:szCs w:val="20"/>
        </w:rPr>
        <w:t>Pzp</w:t>
      </w:r>
      <w:proofErr w:type="spellEnd"/>
    </w:p>
    <w:p w14:paraId="521429F1" w14:textId="77777777" w:rsidR="006E0045" w:rsidRPr="00F876A5" w:rsidRDefault="006E0045" w:rsidP="006E0045">
      <w:pPr>
        <w:spacing w:before="26"/>
        <w:ind w:left="373"/>
        <w:jc w:val="both"/>
        <w:rPr>
          <w:rFonts w:ascii="Calibri" w:hAnsi="Calibri" w:cs="Calibri"/>
          <w:color w:val="000000"/>
          <w:sz w:val="20"/>
          <w:szCs w:val="20"/>
        </w:rPr>
      </w:pPr>
      <w:r w:rsidRPr="00F876A5">
        <w:rPr>
          <w:rFonts w:ascii="Calibri" w:hAnsi="Calibri" w:cs="Calibri"/>
          <w:color w:val="000000"/>
          <w:sz w:val="20"/>
          <w:szCs w:val="20"/>
        </w:rPr>
        <w:t xml:space="preserve">w </w:t>
      </w:r>
      <w:proofErr w:type="gramStart"/>
      <w:r w:rsidRPr="00F876A5">
        <w:rPr>
          <w:rFonts w:ascii="Calibri" w:hAnsi="Calibri" w:cs="Calibri"/>
          <w:color w:val="000000"/>
          <w:sz w:val="20"/>
          <w:szCs w:val="20"/>
        </w:rPr>
        <w:t>stosunku</w:t>
      </w:r>
      <w:proofErr w:type="gramEnd"/>
      <w:r w:rsidRPr="00F876A5">
        <w:rPr>
          <w:rFonts w:ascii="Calibri" w:hAnsi="Calibri" w:cs="Calibri"/>
          <w:color w:val="000000"/>
          <w:sz w:val="20"/>
          <w:szCs w:val="20"/>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r w:rsidRPr="00F876A5">
        <w:rPr>
          <w:rFonts w:ascii="Calibri" w:hAnsi="Calibri" w:cs="Calibri"/>
          <w:sz w:val="20"/>
          <w:szCs w:val="20"/>
        </w:rPr>
        <w:t xml:space="preserve">(3 lata od zdarzenia), </w:t>
      </w:r>
    </w:p>
    <w:p w14:paraId="6A99D9B1" w14:textId="77777777" w:rsidR="006E0045" w:rsidRPr="00F876A5" w:rsidRDefault="006E0045" w:rsidP="006E0045">
      <w:pPr>
        <w:spacing w:before="26"/>
        <w:ind w:left="373"/>
        <w:jc w:val="both"/>
        <w:rPr>
          <w:rFonts w:ascii="Calibri" w:hAnsi="Calibri" w:cs="Calibri"/>
          <w:color w:val="000000"/>
          <w:sz w:val="20"/>
          <w:szCs w:val="20"/>
        </w:rPr>
      </w:pPr>
    </w:p>
    <w:p w14:paraId="2B413EA8" w14:textId="77777777" w:rsidR="006E0045" w:rsidRPr="00F876A5" w:rsidRDefault="006E0045" w:rsidP="006E0045">
      <w:pPr>
        <w:tabs>
          <w:tab w:val="left" w:pos="284"/>
        </w:tabs>
        <w:spacing w:before="26"/>
        <w:jc w:val="both"/>
        <w:rPr>
          <w:rFonts w:ascii="Calibri" w:hAnsi="Calibri" w:cs="Calibri"/>
          <w:color w:val="000000"/>
          <w:sz w:val="20"/>
          <w:szCs w:val="20"/>
        </w:rPr>
      </w:pPr>
      <w:r w:rsidRPr="00F876A5">
        <w:rPr>
          <w:rFonts w:ascii="Calibri" w:hAnsi="Calibri" w:cs="Calibri"/>
          <w:b/>
          <w:color w:val="000000"/>
          <w:sz w:val="20"/>
          <w:szCs w:val="20"/>
        </w:rPr>
        <w:t>4.</w:t>
      </w:r>
      <w:r w:rsidRPr="00F876A5">
        <w:rPr>
          <w:rFonts w:ascii="Calibri" w:hAnsi="Calibri" w:cs="Calibri"/>
          <w:color w:val="000000"/>
          <w:sz w:val="20"/>
          <w:szCs w:val="20"/>
        </w:rPr>
        <w:t xml:space="preserve"> (Samooczyszczenie)</w:t>
      </w:r>
    </w:p>
    <w:p w14:paraId="010D8754" w14:textId="77777777" w:rsidR="006E0045" w:rsidRPr="000C69D2" w:rsidRDefault="006E0045" w:rsidP="006E0045">
      <w:pPr>
        <w:tabs>
          <w:tab w:val="left" w:pos="284"/>
        </w:tabs>
        <w:spacing w:before="26"/>
        <w:jc w:val="both"/>
        <w:rPr>
          <w:rFonts w:ascii="Calibri" w:hAnsi="Calibri" w:cs="Calibri"/>
          <w:sz w:val="20"/>
          <w:szCs w:val="20"/>
        </w:rPr>
      </w:pPr>
      <w:r w:rsidRPr="00F876A5">
        <w:rPr>
          <w:rFonts w:ascii="Calibri" w:hAnsi="Calibri" w:cs="Calibri"/>
          <w:color w:val="000000"/>
          <w:sz w:val="20"/>
          <w:szCs w:val="20"/>
        </w:rPr>
        <w:t xml:space="preserve">Wykonawca nie podlega wykluczeniu w okolicznościach określonych w art. 108 ust. 1 pkt 1, 2 i 5 lub art. 109 ust. 1 pkt 2,4 ustawy </w:t>
      </w:r>
      <w:proofErr w:type="spellStart"/>
      <w:proofErr w:type="gramStart"/>
      <w:r w:rsidRPr="00F876A5">
        <w:rPr>
          <w:rFonts w:ascii="Calibri" w:hAnsi="Calibri" w:cs="Calibri"/>
          <w:color w:val="000000"/>
          <w:sz w:val="20"/>
          <w:szCs w:val="20"/>
        </w:rPr>
        <w:t>Pzp</w:t>
      </w:r>
      <w:proofErr w:type="spellEnd"/>
      <w:r w:rsidRPr="00F876A5">
        <w:rPr>
          <w:rFonts w:ascii="Calibri" w:hAnsi="Calibri" w:cs="Calibri"/>
          <w:color w:val="000000"/>
          <w:sz w:val="20"/>
          <w:szCs w:val="20"/>
        </w:rPr>
        <w:t>,  jeżeli</w:t>
      </w:r>
      <w:proofErr w:type="gramEnd"/>
      <w:r w:rsidRPr="00F876A5">
        <w:rPr>
          <w:rFonts w:ascii="Calibri" w:hAnsi="Calibri" w:cs="Calibri"/>
          <w:color w:val="000000"/>
          <w:sz w:val="20"/>
          <w:szCs w:val="20"/>
        </w:rPr>
        <w:t xml:space="preserve"> udowodni zamawiającemu, że spełnił łącznie następujące przesłanki:</w:t>
      </w:r>
    </w:p>
    <w:p w14:paraId="7F0D6240" w14:textId="77777777" w:rsidR="006E0045" w:rsidRPr="00A6270B" w:rsidRDefault="006E0045" w:rsidP="006E0045">
      <w:pPr>
        <w:tabs>
          <w:tab w:val="left" w:pos="426"/>
        </w:tabs>
        <w:spacing w:before="26"/>
        <w:ind w:left="426" w:hanging="426"/>
        <w:jc w:val="both"/>
        <w:rPr>
          <w:rFonts w:ascii="Calibri" w:hAnsi="Calibri" w:cs="Calibri"/>
          <w:sz w:val="20"/>
          <w:szCs w:val="20"/>
        </w:rPr>
      </w:pPr>
      <w:r w:rsidRPr="00A6270B">
        <w:rPr>
          <w:rFonts w:ascii="Calibri" w:hAnsi="Calibri" w:cs="Calibri"/>
          <w:color w:val="000000"/>
          <w:sz w:val="20"/>
          <w:szCs w:val="20"/>
        </w:rPr>
        <w:t xml:space="preserve">1) </w:t>
      </w:r>
      <w:r w:rsidRPr="00A6270B">
        <w:rPr>
          <w:rFonts w:ascii="Calibri" w:hAnsi="Calibri" w:cs="Calibri"/>
          <w:color w:val="000000"/>
          <w:sz w:val="20"/>
          <w:szCs w:val="20"/>
        </w:rPr>
        <w:tab/>
        <w:t>naprawił lub zobowiązał się do naprawienia szkody wyrządzonej przestępstwem, wykroczeniem lub swoim nieprawidłowym postępowaniem, w tym poprzez zadośćuczynienie pieniężne;</w:t>
      </w:r>
    </w:p>
    <w:p w14:paraId="3F7F2F0E" w14:textId="77777777" w:rsidR="006E0045" w:rsidRPr="00A6270B" w:rsidRDefault="006E0045" w:rsidP="006E0045">
      <w:pPr>
        <w:tabs>
          <w:tab w:val="left" w:pos="426"/>
        </w:tabs>
        <w:spacing w:before="26"/>
        <w:ind w:left="426" w:hanging="426"/>
        <w:jc w:val="both"/>
        <w:rPr>
          <w:rFonts w:ascii="Calibri" w:hAnsi="Calibri" w:cs="Calibri"/>
          <w:sz w:val="20"/>
          <w:szCs w:val="20"/>
        </w:rPr>
      </w:pPr>
      <w:r w:rsidRPr="00A6270B">
        <w:rPr>
          <w:rFonts w:ascii="Calibri" w:hAnsi="Calibri" w:cs="Calibri"/>
          <w:color w:val="000000"/>
          <w:sz w:val="20"/>
          <w:szCs w:val="20"/>
        </w:rPr>
        <w:t xml:space="preserve">2) </w:t>
      </w:r>
      <w:r w:rsidRPr="00A6270B">
        <w:rPr>
          <w:rFonts w:ascii="Calibri" w:hAnsi="Calibri" w:cs="Calibri"/>
          <w:color w:val="000000"/>
          <w:sz w:val="20"/>
          <w:szCs w:val="20"/>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D3D1091" w14:textId="77777777" w:rsidR="006E0045" w:rsidRPr="00A6270B" w:rsidRDefault="006E0045" w:rsidP="006E0045">
      <w:pPr>
        <w:tabs>
          <w:tab w:val="left" w:pos="426"/>
        </w:tabs>
        <w:spacing w:before="26"/>
        <w:ind w:left="426" w:hanging="426"/>
        <w:jc w:val="both"/>
        <w:rPr>
          <w:rFonts w:ascii="Calibri" w:hAnsi="Calibri" w:cs="Calibri"/>
          <w:sz w:val="20"/>
          <w:szCs w:val="20"/>
        </w:rPr>
      </w:pPr>
      <w:r w:rsidRPr="00A6270B">
        <w:rPr>
          <w:rFonts w:ascii="Calibri" w:hAnsi="Calibri" w:cs="Calibri"/>
          <w:color w:val="000000"/>
          <w:sz w:val="20"/>
          <w:szCs w:val="20"/>
        </w:rPr>
        <w:t xml:space="preserve">3) </w:t>
      </w:r>
      <w:r w:rsidRPr="00A6270B">
        <w:rPr>
          <w:rFonts w:ascii="Calibri" w:hAnsi="Calibri" w:cs="Calibri"/>
          <w:color w:val="000000"/>
          <w:sz w:val="20"/>
          <w:szCs w:val="20"/>
        </w:rPr>
        <w:tab/>
        <w:t>podjął konkretne środki techniczne, organizacyjne i kadrowe, odpowiednie dla zapobiegania dalszym przestępstwom, wykroczeniom lub nieprawidłowemu postępowaniu, w szczególności:</w:t>
      </w:r>
    </w:p>
    <w:p w14:paraId="7AB15467" w14:textId="77777777" w:rsidR="006E0045" w:rsidRPr="00A6270B" w:rsidRDefault="006E0045" w:rsidP="006E0045">
      <w:pPr>
        <w:tabs>
          <w:tab w:val="left" w:pos="851"/>
        </w:tabs>
        <w:ind w:left="851" w:hanging="425"/>
        <w:jc w:val="both"/>
        <w:rPr>
          <w:rFonts w:ascii="Calibri" w:hAnsi="Calibri" w:cs="Calibri"/>
          <w:sz w:val="20"/>
          <w:szCs w:val="20"/>
        </w:rPr>
      </w:pPr>
      <w:r w:rsidRPr="00A6270B">
        <w:rPr>
          <w:rFonts w:ascii="Calibri" w:hAnsi="Calibri" w:cs="Calibri"/>
          <w:color w:val="000000"/>
          <w:sz w:val="20"/>
          <w:szCs w:val="20"/>
        </w:rPr>
        <w:t xml:space="preserve">a) </w:t>
      </w:r>
      <w:r w:rsidRPr="00A6270B">
        <w:rPr>
          <w:rFonts w:ascii="Calibri" w:hAnsi="Calibri" w:cs="Calibri"/>
          <w:color w:val="000000"/>
          <w:sz w:val="20"/>
          <w:szCs w:val="20"/>
        </w:rPr>
        <w:tab/>
        <w:t>zerwał wszelkie powiązania z osobami lub podmiotami odpowiedzialnymi za nieprawidłowe postępowanie wykonawcy,</w:t>
      </w:r>
    </w:p>
    <w:p w14:paraId="7FFFE96D" w14:textId="77777777" w:rsidR="006E0045" w:rsidRPr="00A6270B" w:rsidRDefault="006E0045" w:rsidP="006E0045">
      <w:pPr>
        <w:tabs>
          <w:tab w:val="left" w:pos="709"/>
        </w:tabs>
        <w:ind w:left="851" w:hanging="425"/>
        <w:jc w:val="both"/>
        <w:rPr>
          <w:rFonts w:ascii="Calibri" w:hAnsi="Calibri" w:cs="Calibri"/>
          <w:sz w:val="20"/>
          <w:szCs w:val="20"/>
        </w:rPr>
      </w:pPr>
      <w:r w:rsidRPr="00A6270B">
        <w:rPr>
          <w:rFonts w:ascii="Calibri" w:hAnsi="Calibri" w:cs="Calibri"/>
          <w:color w:val="000000"/>
          <w:sz w:val="20"/>
          <w:szCs w:val="20"/>
        </w:rPr>
        <w:t xml:space="preserve">b) </w:t>
      </w:r>
      <w:r w:rsidRPr="00A6270B">
        <w:rPr>
          <w:rFonts w:ascii="Calibri" w:hAnsi="Calibri" w:cs="Calibri"/>
          <w:color w:val="000000"/>
          <w:sz w:val="20"/>
          <w:szCs w:val="20"/>
        </w:rPr>
        <w:tab/>
      </w:r>
      <w:r w:rsidRPr="00A6270B">
        <w:rPr>
          <w:rFonts w:ascii="Calibri" w:hAnsi="Calibri" w:cs="Calibri"/>
          <w:color w:val="000000"/>
          <w:sz w:val="20"/>
          <w:szCs w:val="20"/>
        </w:rPr>
        <w:tab/>
        <w:t>zreorganizował personel,</w:t>
      </w:r>
    </w:p>
    <w:p w14:paraId="17AAFE19" w14:textId="77777777" w:rsidR="006E0045" w:rsidRPr="00A6270B" w:rsidRDefault="006E0045" w:rsidP="006E0045">
      <w:pPr>
        <w:tabs>
          <w:tab w:val="left" w:pos="709"/>
        </w:tabs>
        <w:ind w:left="851" w:hanging="425"/>
        <w:jc w:val="both"/>
        <w:rPr>
          <w:rFonts w:ascii="Calibri" w:hAnsi="Calibri" w:cs="Calibri"/>
          <w:sz w:val="20"/>
          <w:szCs w:val="20"/>
        </w:rPr>
      </w:pPr>
      <w:r w:rsidRPr="00A6270B">
        <w:rPr>
          <w:rFonts w:ascii="Calibri" w:hAnsi="Calibri" w:cs="Calibri"/>
          <w:color w:val="000000"/>
          <w:sz w:val="20"/>
          <w:szCs w:val="20"/>
        </w:rPr>
        <w:t xml:space="preserve">c) </w:t>
      </w:r>
      <w:r w:rsidRPr="00A6270B">
        <w:rPr>
          <w:rFonts w:ascii="Calibri" w:hAnsi="Calibri" w:cs="Calibri"/>
          <w:color w:val="000000"/>
          <w:sz w:val="20"/>
          <w:szCs w:val="20"/>
        </w:rPr>
        <w:tab/>
      </w:r>
      <w:r w:rsidRPr="00A6270B">
        <w:rPr>
          <w:rFonts w:ascii="Calibri" w:hAnsi="Calibri" w:cs="Calibri"/>
          <w:color w:val="000000"/>
          <w:sz w:val="20"/>
          <w:szCs w:val="20"/>
        </w:rPr>
        <w:tab/>
        <w:t>wdrożył system sprawozdawczości i kontroli,</w:t>
      </w:r>
    </w:p>
    <w:p w14:paraId="15E2D688" w14:textId="77777777" w:rsidR="006E0045" w:rsidRPr="00A6270B" w:rsidRDefault="006E0045" w:rsidP="006E0045">
      <w:pPr>
        <w:tabs>
          <w:tab w:val="left" w:pos="709"/>
        </w:tabs>
        <w:ind w:left="851" w:hanging="425"/>
        <w:jc w:val="both"/>
        <w:rPr>
          <w:rFonts w:ascii="Calibri" w:hAnsi="Calibri" w:cs="Calibri"/>
          <w:sz w:val="20"/>
          <w:szCs w:val="20"/>
        </w:rPr>
      </w:pPr>
      <w:r w:rsidRPr="00A6270B">
        <w:rPr>
          <w:rFonts w:ascii="Calibri" w:hAnsi="Calibri" w:cs="Calibri"/>
          <w:color w:val="000000"/>
          <w:sz w:val="20"/>
          <w:szCs w:val="20"/>
        </w:rPr>
        <w:t xml:space="preserve">d) </w:t>
      </w:r>
      <w:r w:rsidRPr="00A6270B">
        <w:rPr>
          <w:rFonts w:ascii="Calibri" w:hAnsi="Calibri" w:cs="Calibri"/>
          <w:color w:val="000000"/>
          <w:sz w:val="20"/>
          <w:szCs w:val="20"/>
        </w:rPr>
        <w:tab/>
      </w:r>
      <w:r w:rsidRPr="00A6270B">
        <w:rPr>
          <w:rFonts w:ascii="Calibri" w:hAnsi="Calibri" w:cs="Calibri"/>
          <w:color w:val="000000"/>
          <w:sz w:val="20"/>
          <w:szCs w:val="20"/>
        </w:rPr>
        <w:tab/>
        <w:t>utworzył struktury audytu wewnętrznego do monitorowania przestrzegania przepisów, wewnętrznych regulacji lub standardów,</w:t>
      </w:r>
    </w:p>
    <w:p w14:paraId="3A4CE3E4" w14:textId="77777777" w:rsidR="006E0045" w:rsidRPr="00A6270B" w:rsidRDefault="006E0045" w:rsidP="006E0045">
      <w:pPr>
        <w:tabs>
          <w:tab w:val="left" w:pos="709"/>
        </w:tabs>
        <w:ind w:left="851" w:hanging="425"/>
        <w:jc w:val="both"/>
        <w:rPr>
          <w:rFonts w:ascii="Calibri" w:hAnsi="Calibri" w:cs="Calibri"/>
          <w:color w:val="000000"/>
          <w:sz w:val="20"/>
          <w:szCs w:val="20"/>
        </w:rPr>
      </w:pPr>
      <w:r w:rsidRPr="00A6270B">
        <w:rPr>
          <w:rFonts w:ascii="Calibri" w:hAnsi="Calibri" w:cs="Calibri"/>
          <w:color w:val="000000"/>
          <w:sz w:val="20"/>
          <w:szCs w:val="20"/>
        </w:rPr>
        <w:lastRenderedPageBreak/>
        <w:t>e)</w:t>
      </w:r>
      <w:r w:rsidRPr="00A6270B">
        <w:rPr>
          <w:rFonts w:ascii="Calibri" w:hAnsi="Calibri" w:cs="Calibri"/>
          <w:color w:val="000000"/>
          <w:sz w:val="20"/>
          <w:szCs w:val="20"/>
        </w:rPr>
        <w:tab/>
      </w:r>
      <w:r w:rsidRPr="00A6270B">
        <w:rPr>
          <w:rFonts w:ascii="Calibri" w:hAnsi="Calibri" w:cs="Calibri"/>
          <w:color w:val="000000"/>
          <w:sz w:val="20"/>
          <w:szCs w:val="20"/>
        </w:rPr>
        <w:tab/>
        <w:t>wprowadził wewnętrzne regulacje dotyczące odpowiedzialności i odszkodowań za nieprzestrzeganie przepisów, wewnętrznych regulacji lub standardów.</w:t>
      </w:r>
    </w:p>
    <w:p w14:paraId="32CF7C6B" w14:textId="77777777" w:rsidR="006E0045" w:rsidRDefault="006E0045" w:rsidP="006E0045">
      <w:pPr>
        <w:widowControl w:val="0"/>
        <w:tabs>
          <w:tab w:val="left" w:pos="360"/>
        </w:tabs>
        <w:spacing w:line="263" w:lineRule="exact"/>
        <w:jc w:val="both"/>
        <w:rPr>
          <w:rFonts w:ascii="Calibri" w:eastAsiaTheme="minorHAnsi" w:hAnsi="Calibri" w:cs="Calibri"/>
          <w:color w:val="000000"/>
          <w:sz w:val="20"/>
          <w:szCs w:val="20"/>
          <w:shd w:val="clear" w:color="auto" w:fill="FFFFFF"/>
          <w:lang w:eastAsia="en-US"/>
        </w:rPr>
      </w:pPr>
      <w:r>
        <w:rPr>
          <w:rFonts w:asciiTheme="minorHAnsi" w:eastAsiaTheme="minorHAnsi" w:hAnsiTheme="minorHAnsi" w:cstheme="minorHAnsi"/>
          <w:b/>
          <w:color w:val="000000"/>
          <w:sz w:val="20"/>
          <w:szCs w:val="20"/>
          <w:lang w:eastAsia="en-US"/>
        </w:rPr>
        <w:t>4.</w:t>
      </w:r>
      <w:r>
        <w:rPr>
          <w:rFonts w:asciiTheme="minorHAnsi" w:eastAsiaTheme="minorHAnsi" w:hAnsiTheme="minorHAnsi" w:cstheme="minorHAnsi"/>
          <w:color w:val="000000"/>
          <w:sz w:val="20"/>
          <w:szCs w:val="20"/>
          <w:lang w:eastAsia="en-US"/>
        </w:rPr>
        <w:t xml:space="preserve"> </w:t>
      </w:r>
      <w:r>
        <w:rPr>
          <w:rFonts w:ascii="Calibri" w:eastAsiaTheme="minorHAnsi" w:hAnsi="Calibri" w:cs="Calibri"/>
          <w:color w:val="000000"/>
          <w:sz w:val="20"/>
          <w:szCs w:val="20"/>
          <w:shd w:val="clear" w:color="auto" w:fill="FFFFFF"/>
          <w:lang w:eastAsia="en-US"/>
        </w:rPr>
        <w:t xml:space="preserve">Zgodnie z art. 110 ust. 1 </w:t>
      </w:r>
      <w:proofErr w:type="spellStart"/>
      <w:r>
        <w:rPr>
          <w:rFonts w:ascii="Calibri" w:eastAsiaTheme="minorHAnsi" w:hAnsi="Calibri" w:cs="Calibri"/>
          <w:color w:val="000000"/>
          <w:sz w:val="20"/>
          <w:szCs w:val="20"/>
          <w:shd w:val="clear" w:color="auto" w:fill="FFFFFF"/>
          <w:lang w:eastAsia="en-US"/>
        </w:rPr>
        <w:t>Pzp</w:t>
      </w:r>
      <w:proofErr w:type="spellEnd"/>
      <w:r>
        <w:rPr>
          <w:rFonts w:ascii="Calibri" w:eastAsiaTheme="minorHAnsi" w:hAnsi="Calibri" w:cs="Calibri"/>
          <w:color w:val="000000"/>
          <w:sz w:val="20"/>
          <w:szCs w:val="20"/>
          <w:shd w:val="clear" w:color="auto" w:fill="FFFFFF"/>
          <w:lang w:eastAsia="en-US"/>
        </w:rPr>
        <w:t xml:space="preserve"> Zamawiający może wykluczyć Wykonawcę na każdym etapie      postępowania o udzielenie zamówienia.</w:t>
      </w:r>
    </w:p>
    <w:p w14:paraId="5CE4DF80" w14:textId="77777777" w:rsidR="006E0045" w:rsidRPr="00CC7135" w:rsidRDefault="006E0045" w:rsidP="006E0045">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b/>
          <w:color w:val="000000"/>
          <w:sz w:val="20"/>
          <w:szCs w:val="20"/>
          <w:lang w:eastAsia="en-US"/>
        </w:rPr>
        <w:t>5.</w:t>
      </w:r>
      <w:r>
        <w:rPr>
          <w:rFonts w:asciiTheme="minorHAnsi" w:eastAsiaTheme="minorHAnsi" w:hAnsiTheme="minorHAnsi" w:cstheme="minorHAnsi"/>
          <w:color w:val="000000"/>
          <w:sz w:val="20"/>
          <w:szCs w:val="20"/>
          <w:lang w:eastAsia="en-US"/>
        </w:rPr>
        <w:t xml:space="preserve"> Wykonawca nie podlega wykluczeniu, jeżeli Zamawiający, uwzględniając wagę i szczególne okoliczności czynu Wykonawcy, uzna za wystarczające dowody przedstawione na podst. art. 110 ust. 2 ustawy </w:t>
      </w:r>
      <w:proofErr w:type="spellStart"/>
      <w:r>
        <w:rPr>
          <w:rFonts w:asciiTheme="minorHAnsi" w:eastAsiaTheme="minorHAnsi" w:hAnsiTheme="minorHAnsi" w:cstheme="minorHAnsi"/>
          <w:color w:val="000000"/>
          <w:sz w:val="20"/>
          <w:szCs w:val="20"/>
          <w:lang w:eastAsia="en-US"/>
        </w:rPr>
        <w:t>Pzp</w:t>
      </w:r>
      <w:proofErr w:type="spellEnd"/>
      <w:r>
        <w:rPr>
          <w:rFonts w:asciiTheme="minorHAnsi" w:eastAsiaTheme="minorHAnsi" w:hAnsiTheme="minorHAnsi" w:cstheme="minorHAnsi"/>
          <w:color w:val="000000"/>
          <w:sz w:val="20"/>
          <w:szCs w:val="20"/>
          <w:lang w:eastAsia="en-US"/>
        </w:rPr>
        <w:t>.</w:t>
      </w:r>
    </w:p>
    <w:p w14:paraId="19565BDE" w14:textId="77777777" w:rsidR="00992CB2" w:rsidRDefault="00992CB2" w:rsidP="00CC7135">
      <w:pPr>
        <w:autoSpaceDE w:val="0"/>
        <w:autoSpaceDN w:val="0"/>
        <w:adjustRightInd w:val="0"/>
        <w:rPr>
          <w:rFonts w:ascii="Cambria" w:eastAsiaTheme="minorHAnsi" w:hAnsi="Cambria" w:cs="Cambria"/>
          <w:color w:val="000000"/>
          <w:sz w:val="22"/>
          <w:szCs w:val="22"/>
          <w:lang w:eastAsia="en-US"/>
        </w:rPr>
      </w:pPr>
    </w:p>
    <w:p w14:paraId="210F17AF" w14:textId="77777777" w:rsidR="005F4A7D" w:rsidRDefault="005F4A7D" w:rsidP="005F4A7D">
      <w:pPr>
        <w:shd w:val="clear" w:color="auto" w:fill="A6A6A6"/>
        <w:spacing w:line="276" w:lineRule="auto"/>
        <w:ind w:left="1276" w:hanging="1276"/>
        <w:jc w:val="center"/>
        <w:rPr>
          <w:rFonts w:ascii="Calibri" w:hAnsi="Calibri"/>
          <w:b/>
          <w:bCs/>
          <w:color w:val="000000" w:themeColor="text1"/>
        </w:rPr>
      </w:pPr>
      <w:r>
        <w:rPr>
          <w:rFonts w:ascii="Calibri" w:hAnsi="Calibri"/>
          <w:b/>
          <w:bCs/>
          <w:color w:val="000000" w:themeColor="text1"/>
        </w:rPr>
        <w:t>Rozdział VI</w:t>
      </w:r>
    </w:p>
    <w:p w14:paraId="5B0C6BB7" w14:textId="77777777" w:rsidR="005F4A7D" w:rsidRDefault="005F4A7D" w:rsidP="005F4A7D">
      <w:pPr>
        <w:shd w:val="clear" w:color="auto" w:fill="A6A6A6"/>
        <w:spacing w:line="276" w:lineRule="auto"/>
        <w:ind w:left="1276" w:hanging="1276"/>
        <w:jc w:val="center"/>
        <w:rPr>
          <w:rFonts w:ascii="Calibri" w:hAnsi="Calibri"/>
          <w:color w:val="000000" w:themeColor="text1"/>
        </w:rPr>
      </w:pPr>
      <w:r>
        <w:rPr>
          <w:rFonts w:ascii="Calibri" w:hAnsi="Calibri"/>
          <w:b/>
          <w:bCs/>
          <w:color w:val="000000" w:themeColor="text1"/>
        </w:rPr>
        <w:t>Wymagania w zakresie zatrudnienia na umowę o pracę</w:t>
      </w:r>
    </w:p>
    <w:p w14:paraId="068D2ED7" w14:textId="447768C4" w:rsidR="005F4A7D" w:rsidRDefault="005F4A7D" w:rsidP="005F4A7D">
      <w:pPr>
        <w:autoSpaceDE w:val="0"/>
        <w:autoSpaceDN w:val="0"/>
        <w:adjustRightInd w:val="0"/>
        <w:spacing w:after="1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1) Zamawiający działając na podstawie art. 95</w:t>
      </w:r>
      <w:r w:rsidR="00760994">
        <w:rPr>
          <w:rFonts w:asciiTheme="minorHAnsi" w:eastAsiaTheme="minorHAnsi" w:hAnsiTheme="minorHAnsi" w:cstheme="minorHAnsi"/>
          <w:color w:val="000000"/>
          <w:sz w:val="20"/>
          <w:szCs w:val="20"/>
          <w:lang w:eastAsia="en-US"/>
        </w:rPr>
        <w:t xml:space="preserve"> </w:t>
      </w:r>
      <w:r>
        <w:rPr>
          <w:rFonts w:asciiTheme="minorHAnsi" w:eastAsiaTheme="minorHAnsi" w:hAnsiTheme="minorHAnsi" w:cstheme="minorHAnsi"/>
          <w:color w:val="000000"/>
          <w:sz w:val="20"/>
          <w:szCs w:val="20"/>
          <w:lang w:eastAsia="en-US"/>
        </w:rPr>
        <w:t>ust. 1</w:t>
      </w:r>
      <w:r w:rsidR="00904475">
        <w:rPr>
          <w:rFonts w:asciiTheme="minorHAnsi" w:eastAsiaTheme="minorHAnsi" w:hAnsiTheme="minorHAnsi" w:cstheme="minorHAnsi"/>
          <w:color w:val="000000"/>
          <w:sz w:val="20"/>
          <w:szCs w:val="20"/>
          <w:lang w:eastAsia="en-US"/>
        </w:rPr>
        <w:t xml:space="preserve"> </w:t>
      </w:r>
      <w:r>
        <w:rPr>
          <w:rFonts w:asciiTheme="minorHAnsi" w:eastAsiaTheme="minorHAnsi" w:hAnsiTheme="minorHAnsi" w:cstheme="minorHAnsi"/>
          <w:color w:val="000000"/>
          <w:sz w:val="20"/>
          <w:szCs w:val="20"/>
          <w:lang w:eastAsia="en-US"/>
        </w:rPr>
        <w:t>ustawy P</w:t>
      </w:r>
      <w:r w:rsidR="00760994">
        <w:rPr>
          <w:rFonts w:asciiTheme="minorHAnsi" w:eastAsiaTheme="minorHAnsi" w:hAnsiTheme="minorHAnsi" w:cstheme="minorHAnsi"/>
          <w:color w:val="000000"/>
          <w:sz w:val="20"/>
          <w:szCs w:val="20"/>
          <w:lang w:eastAsia="en-US"/>
        </w:rPr>
        <w:t>ZP</w:t>
      </w:r>
      <w:r>
        <w:rPr>
          <w:rFonts w:asciiTheme="minorHAnsi" w:eastAsiaTheme="minorHAnsi" w:hAnsiTheme="minorHAnsi" w:cstheme="minorHAnsi"/>
          <w:color w:val="000000"/>
          <w:sz w:val="20"/>
          <w:szCs w:val="20"/>
          <w:lang w:eastAsia="en-US"/>
        </w:rPr>
        <w:t xml:space="preserve"> wymaga za</w:t>
      </w:r>
      <w:r w:rsidR="00904475">
        <w:rPr>
          <w:rFonts w:asciiTheme="minorHAnsi" w:eastAsiaTheme="minorHAnsi" w:hAnsiTheme="minorHAnsi" w:cstheme="minorHAnsi"/>
          <w:color w:val="000000"/>
          <w:sz w:val="20"/>
          <w:szCs w:val="20"/>
          <w:lang w:eastAsia="en-US"/>
        </w:rPr>
        <w:t>trudnienia na podstawie umowy o </w:t>
      </w:r>
      <w:r>
        <w:rPr>
          <w:rFonts w:asciiTheme="minorHAnsi" w:eastAsiaTheme="minorHAnsi" w:hAnsiTheme="minorHAnsi" w:cstheme="minorHAnsi"/>
          <w:color w:val="000000"/>
          <w:sz w:val="20"/>
          <w:szCs w:val="20"/>
          <w:lang w:eastAsia="en-US"/>
        </w:rPr>
        <w:t>pracę przez Wykonawcę lub Podwykonawcę osób wykonujących czynności związane z realizacją przedmiotu zamówienia, których realizacja polega na wykonywaniu pracy w sposób określony w art. 22 §1 ustawy z dnia 26 czerwca 1974 r. –Kodeks pracy (Dz. U. z 202</w:t>
      </w:r>
      <w:r w:rsidR="00760994">
        <w:rPr>
          <w:rFonts w:asciiTheme="minorHAnsi" w:eastAsiaTheme="minorHAnsi" w:hAnsiTheme="minorHAnsi" w:cstheme="minorHAnsi"/>
          <w:color w:val="000000"/>
          <w:sz w:val="20"/>
          <w:szCs w:val="20"/>
          <w:lang w:eastAsia="en-US"/>
        </w:rPr>
        <w:t xml:space="preserve">5 </w:t>
      </w:r>
      <w:r>
        <w:rPr>
          <w:rFonts w:asciiTheme="minorHAnsi" w:eastAsiaTheme="minorHAnsi" w:hAnsiTheme="minorHAnsi" w:cstheme="minorHAnsi"/>
          <w:color w:val="000000"/>
          <w:sz w:val="20"/>
          <w:szCs w:val="20"/>
          <w:lang w:eastAsia="en-US"/>
        </w:rPr>
        <w:t xml:space="preserve">r., poz. </w:t>
      </w:r>
      <w:r w:rsidR="00760994">
        <w:rPr>
          <w:rFonts w:asciiTheme="minorHAnsi" w:eastAsiaTheme="minorHAnsi" w:hAnsiTheme="minorHAnsi" w:cstheme="minorHAnsi"/>
          <w:color w:val="000000"/>
          <w:sz w:val="20"/>
          <w:szCs w:val="20"/>
          <w:lang w:eastAsia="en-US"/>
        </w:rPr>
        <w:t xml:space="preserve">277 </w:t>
      </w:r>
      <w:r>
        <w:rPr>
          <w:rFonts w:asciiTheme="minorHAnsi" w:eastAsiaTheme="minorHAnsi" w:hAnsiTheme="minorHAnsi" w:cstheme="minorHAnsi"/>
          <w:color w:val="000000"/>
          <w:sz w:val="20"/>
          <w:szCs w:val="20"/>
          <w:lang w:eastAsia="en-US"/>
        </w:rPr>
        <w:t>ze zm.):</w:t>
      </w:r>
    </w:p>
    <w:p w14:paraId="714A9C09" w14:textId="77777777" w:rsidR="0045795C" w:rsidRPr="0045795C" w:rsidRDefault="0045795C" w:rsidP="0045795C">
      <w:pPr>
        <w:tabs>
          <w:tab w:val="left" w:pos="540"/>
        </w:tabs>
        <w:ind w:firstLine="540"/>
        <w:rPr>
          <w:rFonts w:asciiTheme="minorHAnsi" w:hAnsiTheme="minorHAnsi" w:cstheme="minorHAnsi"/>
          <w:sz w:val="20"/>
          <w:szCs w:val="20"/>
        </w:rPr>
      </w:pPr>
      <w:r w:rsidRPr="0045795C">
        <w:rPr>
          <w:rFonts w:asciiTheme="minorHAnsi" w:hAnsiTheme="minorHAnsi" w:cstheme="minorHAnsi"/>
          <w:sz w:val="20"/>
          <w:szCs w:val="20"/>
        </w:rPr>
        <w:t>1) operatorzy maszyn;</w:t>
      </w:r>
    </w:p>
    <w:p w14:paraId="5650EC5F" w14:textId="77777777" w:rsidR="0045795C" w:rsidRPr="0045795C" w:rsidRDefault="0045795C" w:rsidP="0045795C">
      <w:pPr>
        <w:tabs>
          <w:tab w:val="left" w:pos="540"/>
        </w:tabs>
        <w:ind w:firstLine="540"/>
        <w:rPr>
          <w:rFonts w:asciiTheme="minorHAnsi" w:hAnsiTheme="minorHAnsi" w:cstheme="minorHAnsi"/>
          <w:sz w:val="20"/>
          <w:szCs w:val="20"/>
        </w:rPr>
      </w:pPr>
      <w:r w:rsidRPr="0045795C">
        <w:rPr>
          <w:rFonts w:asciiTheme="minorHAnsi" w:hAnsiTheme="minorHAnsi" w:cstheme="minorHAnsi"/>
          <w:sz w:val="20"/>
          <w:szCs w:val="20"/>
        </w:rPr>
        <w:t>2) roboty brukarskie;</w:t>
      </w:r>
    </w:p>
    <w:p w14:paraId="7988CFF3" w14:textId="77777777" w:rsidR="0045795C" w:rsidRPr="0045795C" w:rsidRDefault="0045795C" w:rsidP="0045795C">
      <w:pPr>
        <w:tabs>
          <w:tab w:val="left" w:pos="540"/>
        </w:tabs>
        <w:ind w:firstLine="540"/>
        <w:rPr>
          <w:rFonts w:asciiTheme="minorHAnsi" w:hAnsiTheme="minorHAnsi" w:cstheme="minorHAnsi"/>
          <w:sz w:val="20"/>
          <w:szCs w:val="20"/>
        </w:rPr>
      </w:pPr>
      <w:r w:rsidRPr="0045795C">
        <w:rPr>
          <w:rFonts w:asciiTheme="minorHAnsi" w:hAnsiTheme="minorHAnsi" w:cstheme="minorHAnsi"/>
          <w:sz w:val="20"/>
          <w:szCs w:val="20"/>
        </w:rPr>
        <w:t>3) roboty ziemne;</w:t>
      </w:r>
    </w:p>
    <w:p w14:paraId="109E9C82" w14:textId="77777777" w:rsidR="0045795C" w:rsidRPr="0045795C" w:rsidRDefault="0045795C" w:rsidP="0045795C">
      <w:pPr>
        <w:tabs>
          <w:tab w:val="left" w:pos="540"/>
        </w:tabs>
        <w:ind w:firstLine="540"/>
        <w:rPr>
          <w:rFonts w:asciiTheme="minorHAnsi" w:hAnsiTheme="minorHAnsi" w:cstheme="minorHAnsi"/>
          <w:sz w:val="20"/>
          <w:szCs w:val="20"/>
        </w:rPr>
      </w:pPr>
      <w:r w:rsidRPr="0045795C">
        <w:rPr>
          <w:rFonts w:asciiTheme="minorHAnsi" w:hAnsiTheme="minorHAnsi" w:cstheme="minorHAnsi"/>
          <w:sz w:val="20"/>
          <w:szCs w:val="20"/>
        </w:rPr>
        <w:t>4) roboty bitumiczne (układanie warstw asfaltowych);</w:t>
      </w:r>
    </w:p>
    <w:p w14:paraId="2FE6EB30" w14:textId="77777777" w:rsidR="0045795C" w:rsidRPr="0045795C" w:rsidRDefault="0045795C" w:rsidP="0045795C">
      <w:pPr>
        <w:tabs>
          <w:tab w:val="left" w:pos="540"/>
        </w:tabs>
        <w:ind w:firstLine="540"/>
        <w:rPr>
          <w:rFonts w:asciiTheme="minorHAnsi" w:hAnsiTheme="minorHAnsi" w:cstheme="minorHAnsi"/>
          <w:color w:val="FF0000"/>
          <w:sz w:val="20"/>
          <w:szCs w:val="20"/>
        </w:rPr>
      </w:pPr>
      <w:r w:rsidRPr="0045795C">
        <w:rPr>
          <w:rFonts w:asciiTheme="minorHAnsi" w:hAnsiTheme="minorHAnsi" w:cstheme="minorHAnsi"/>
          <w:sz w:val="20"/>
          <w:szCs w:val="20"/>
        </w:rPr>
        <w:t>5) roboty wykończeniowe (zieleń, oznakowanie);</w:t>
      </w:r>
    </w:p>
    <w:p w14:paraId="48D9609C" w14:textId="77777777" w:rsidR="005F4A7D"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2) </w:t>
      </w:r>
      <w:r>
        <w:rPr>
          <w:rFonts w:asciiTheme="minorHAnsi" w:eastAsiaTheme="minorHAnsi" w:hAnsiTheme="minorHAnsi" w:cstheme="minorHAnsi"/>
          <w:b/>
          <w:bCs/>
          <w:color w:val="000000"/>
          <w:sz w:val="20"/>
          <w:szCs w:val="20"/>
          <w:lang w:eastAsia="en-US"/>
        </w:rPr>
        <w:t xml:space="preserve">Zamawiający określa wymóg zatrudnienia na podstawie umowy o pracę przez Wykonawcę lub Podwykonawcę osób wykonujących czynności związane z </w:t>
      </w:r>
      <w:r w:rsidR="00904475">
        <w:rPr>
          <w:rFonts w:asciiTheme="minorHAnsi" w:eastAsiaTheme="minorHAnsi" w:hAnsiTheme="minorHAnsi" w:cstheme="minorHAnsi"/>
          <w:b/>
          <w:bCs/>
          <w:color w:val="000000"/>
          <w:sz w:val="20"/>
          <w:szCs w:val="20"/>
          <w:lang w:eastAsia="en-US"/>
        </w:rPr>
        <w:t>remontem dróg</w:t>
      </w:r>
      <w:r>
        <w:rPr>
          <w:rFonts w:asciiTheme="minorHAnsi" w:eastAsiaTheme="minorHAnsi" w:hAnsiTheme="minorHAnsi" w:cstheme="minorHAnsi"/>
          <w:b/>
          <w:bCs/>
          <w:color w:val="000000"/>
          <w:sz w:val="20"/>
          <w:szCs w:val="20"/>
          <w:lang w:eastAsia="en-US"/>
        </w:rPr>
        <w:t>.</w:t>
      </w:r>
    </w:p>
    <w:p w14:paraId="565C2826" w14:textId="77777777" w:rsidR="005F4A7D"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3) W trakcie realizacji zamówienia zamawiający uprawniony jest do wykonywania czynności kontrolnych wobec wykonawcy odnośnie spełniania przez wykonawcę lub podwykonawcę wymogu zatrudnienia na podstawie umowy o pracę osób realizujących przedmiot zamówienia. Zamawiający uprawniony jest w szczególności do: </w:t>
      </w:r>
    </w:p>
    <w:p w14:paraId="287D0DBA" w14:textId="77777777" w:rsidR="005F4A7D"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a) żądania oświadczeń i dokumentów w zakresie potwierdzenia spełniania ww. wymogów i dokonywania ich oceny,</w:t>
      </w:r>
    </w:p>
    <w:p w14:paraId="60845CD4" w14:textId="77777777" w:rsidR="005F4A7D"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b) żądania wyjaśnień w przypadku wątpliwości w zakresie potwierdzenia spełniania ww. wymogów,</w:t>
      </w:r>
    </w:p>
    <w:p w14:paraId="50EA1D10" w14:textId="77777777" w:rsidR="005F4A7D"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c) przeprowadzania kontroli na miejscu wykonywania świadczenia.</w:t>
      </w:r>
    </w:p>
    <w:p w14:paraId="4069C5CE" w14:textId="77777777" w:rsidR="005F4A7D" w:rsidRDefault="005F4A7D" w:rsidP="005F4A7D">
      <w:pPr>
        <w:autoSpaceDE w:val="0"/>
        <w:autoSpaceDN w:val="0"/>
        <w:adjustRightInd w:val="0"/>
        <w:spacing w:after="12"/>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4) W trakcie realizacji zamówienia na każde wezwanie Zamawiającego, w wyznaczonym w tym wezwaniu terminie, Wykonawca w celu potwierdzenia spełnienia wymogu zatrudnienia na podstawie umowy o pracę przez Wykonawcę lub Podwykonawcę osób realizujących przedmiot zamówienia, przedłoży Zamawiającemu: </w:t>
      </w:r>
    </w:p>
    <w:p w14:paraId="34D64541" w14:textId="77777777" w:rsidR="005F4A7D" w:rsidRDefault="005F4A7D">
      <w:pPr>
        <w:pStyle w:val="Akapitzlist"/>
        <w:numPr>
          <w:ilvl w:val="0"/>
          <w:numId w:val="1"/>
        </w:numPr>
        <w:spacing w:after="12"/>
        <w:rPr>
          <w:rFonts w:cstheme="minorHAnsi"/>
          <w:color w:val="000000"/>
          <w:sz w:val="20"/>
          <w:szCs w:val="20"/>
        </w:rPr>
      </w:pPr>
      <w:r>
        <w:rPr>
          <w:rFonts w:cstheme="minorHAnsi"/>
          <w:color w:val="000000"/>
          <w:sz w:val="20"/>
          <w:szCs w:val="20"/>
        </w:rPr>
        <w:t>oświadczenie własne lub podwykonawcy o zatrudnieniu osób realizujących przedmiot zamówienia na podstawie umowy. Oświadczenie to powinno zawierać w szczególności: dokładne określenie podmiotu składającego oświadczenie, datę złożenia oświadczenia, wskazanie, że osoby wykonujące pracę związaną z realizacją zamówienia są zatrudnione na podstawie umowy o pracę wraz ze wskazaniem liczby tych osób, rodzaju umowy o pracę i wymiaru etatu oraz podpis osoby uprawnionej do złożenia oświadczenia w imieniu Wykonawcy lub Podwykonawcy. Zamawiający zastrzega sobie prawo żądania od Wykonawcy przedstawienia zanonimizowanych kopii umów o pracę (zawierających imię i pierwszą literę nazwiska pracownika, okres obowiązywania umowy o pracę, stanowisko pracy wraz z ukryciem pozostałych informacji odnoszących się do pracownika).</w:t>
      </w:r>
    </w:p>
    <w:p w14:paraId="1B2BAB27" w14:textId="77777777" w:rsidR="005F4A7D" w:rsidRDefault="005F4A7D" w:rsidP="005F4A7D">
      <w:pPr>
        <w:autoSpaceDE w:val="0"/>
        <w:autoSpaceDN w:val="0"/>
        <w:adjustRightInd w:val="0"/>
        <w:spacing w:after="12"/>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5) Z tytułu niespełnienia przez Wykonawcę lub Podwykonawcę wymogu zatrudnienia na podstawie umowy o pracę osób realizujących przedmiot zamówienia, Zamawiający przewiduje sankcję w postaci obowiązku zapłaty przez Wykonawcę kary umownej w wysokości określonej w istotnych postanowieniach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w:t>
      </w:r>
    </w:p>
    <w:p w14:paraId="7551B727" w14:textId="77777777" w:rsidR="005F4A7D" w:rsidRDefault="005F4A7D" w:rsidP="005F4A7D">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6) W przypadku uzasadnionych wątpliwości co do przestrzegania prawa pracy przez Wykonawcę lub Podwykonawcę, Zamawiający może zwrócić się o przeprowadzenie kontroli przez Państwową Inspekcję Pracy.</w:t>
      </w:r>
    </w:p>
    <w:p w14:paraId="76E0AA8D" w14:textId="77777777" w:rsidR="00B74BCE" w:rsidRDefault="00B74BCE" w:rsidP="00DC249D">
      <w:pPr>
        <w:autoSpaceDE w:val="0"/>
        <w:autoSpaceDN w:val="0"/>
        <w:adjustRightInd w:val="0"/>
        <w:rPr>
          <w:rFonts w:ascii="Cambria" w:eastAsiaTheme="minorHAnsi" w:hAnsi="Cambria" w:cs="Cambria"/>
          <w:color w:val="000000"/>
          <w:sz w:val="22"/>
          <w:szCs w:val="22"/>
          <w:lang w:eastAsia="en-US"/>
        </w:rPr>
      </w:pPr>
    </w:p>
    <w:p w14:paraId="23FBEAEB"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VII</w:t>
      </w:r>
    </w:p>
    <w:p w14:paraId="1270116A" w14:textId="77777777" w:rsidR="005F4A7D" w:rsidRDefault="005F4A7D" w:rsidP="005F4A7D">
      <w:pPr>
        <w:shd w:val="clear" w:color="auto" w:fill="A6A6A6"/>
        <w:spacing w:line="276" w:lineRule="auto"/>
        <w:jc w:val="center"/>
        <w:rPr>
          <w:rFonts w:ascii="Calibri" w:hAnsi="Calibri"/>
          <w:color w:val="000000" w:themeColor="text1"/>
        </w:rPr>
      </w:pPr>
      <w:r>
        <w:rPr>
          <w:rFonts w:ascii="Calibri" w:hAnsi="Calibri"/>
          <w:b/>
          <w:bCs/>
          <w:color w:val="000000" w:themeColor="text1"/>
        </w:rPr>
        <w:t>Wykaz oświadczeń lub dokumentów wymaganych do złożenia wraz z ofertą</w:t>
      </w:r>
    </w:p>
    <w:p w14:paraId="7058D364" w14:textId="77777777" w:rsidR="005F4A7D" w:rsidRDefault="005F4A7D" w:rsidP="005F4A7D">
      <w:pPr>
        <w:tabs>
          <w:tab w:val="left" w:pos="5880"/>
        </w:tabs>
        <w:jc w:val="center"/>
        <w:rPr>
          <w:rFonts w:ascii="Calibri" w:hAnsi="Calibri"/>
          <w:color w:val="000000" w:themeColor="text1"/>
          <w:sz w:val="20"/>
          <w:szCs w:val="20"/>
        </w:rPr>
      </w:pPr>
    </w:p>
    <w:p w14:paraId="1AB292E6" w14:textId="77777777" w:rsidR="005F4A7D" w:rsidRDefault="005F4A7D">
      <w:pPr>
        <w:widowControl w:val="0"/>
        <w:numPr>
          <w:ilvl w:val="0"/>
          <w:numId w:val="2"/>
        </w:numPr>
        <w:tabs>
          <w:tab w:val="left" w:pos="0"/>
        </w:tabs>
        <w:spacing w:line="263" w:lineRule="exact"/>
        <w:jc w:val="both"/>
        <w:rPr>
          <w:rFonts w:ascii="Calibri" w:eastAsiaTheme="minorHAnsi" w:hAnsi="Calibri" w:cs="Calibri"/>
          <w:sz w:val="22"/>
          <w:szCs w:val="22"/>
          <w:lang w:eastAsia="en-US"/>
        </w:rPr>
      </w:pPr>
      <w:r>
        <w:rPr>
          <w:rFonts w:ascii="Calibri" w:eastAsiaTheme="minorHAnsi" w:hAnsi="Calibri" w:cs="Calibri"/>
          <w:color w:val="000000"/>
          <w:sz w:val="22"/>
          <w:szCs w:val="22"/>
          <w:shd w:val="clear" w:color="auto" w:fill="FFFFFF"/>
          <w:lang w:eastAsia="en-US"/>
        </w:rPr>
        <w:t xml:space="preserve">W celu potwierdzenia, że wykonawca nie podlega wykluczeniu z postępowania oraz spełnia warunki udziału w postępowaniu </w:t>
      </w:r>
      <w:r>
        <w:rPr>
          <w:rFonts w:ascii="Calibri" w:eastAsiaTheme="minorHAnsi" w:hAnsi="Calibri" w:cs="Calibri"/>
          <w:b/>
          <w:bCs/>
          <w:color w:val="000000"/>
          <w:sz w:val="20"/>
          <w:szCs w:val="20"/>
          <w:lang w:eastAsia="en-US"/>
        </w:rPr>
        <w:t xml:space="preserve">do oferty każdy wykonawca </w:t>
      </w:r>
      <w:r>
        <w:rPr>
          <w:rFonts w:ascii="Calibri" w:eastAsiaTheme="minorHAnsi" w:hAnsi="Calibri" w:cs="Calibri"/>
          <w:color w:val="000000"/>
          <w:sz w:val="22"/>
          <w:szCs w:val="22"/>
          <w:shd w:val="clear" w:color="auto" w:fill="FFFFFF"/>
          <w:lang w:eastAsia="en-US"/>
        </w:rPr>
        <w:t xml:space="preserve">musi dołączyć </w:t>
      </w:r>
      <w:r>
        <w:rPr>
          <w:rFonts w:ascii="Calibri" w:eastAsiaTheme="minorHAnsi" w:hAnsi="Calibri" w:cs="Calibri"/>
          <w:b/>
          <w:bCs/>
          <w:color w:val="000000"/>
          <w:sz w:val="20"/>
          <w:szCs w:val="20"/>
          <w:lang w:eastAsia="en-US"/>
        </w:rPr>
        <w:t xml:space="preserve">aktualne na dzień składania ofert oświadczenie z art. 125 </w:t>
      </w:r>
      <w:r>
        <w:rPr>
          <w:rFonts w:ascii="Calibri" w:eastAsiaTheme="minorHAnsi" w:hAnsi="Calibri" w:cs="Calibri"/>
          <w:sz w:val="22"/>
          <w:szCs w:val="22"/>
          <w:shd w:val="clear" w:color="auto" w:fill="FFFFFF"/>
          <w:lang w:eastAsia="en-US"/>
        </w:rPr>
        <w:t xml:space="preserve">w zakresie </w:t>
      </w:r>
    </w:p>
    <w:p w14:paraId="4FBA46DD" w14:textId="3CBC8F9F" w:rsidR="005F4A7D" w:rsidRDefault="005F4A7D">
      <w:pPr>
        <w:numPr>
          <w:ilvl w:val="0"/>
          <w:numId w:val="3"/>
        </w:numPr>
        <w:suppressAutoHyphens/>
        <w:autoSpaceDE w:val="0"/>
        <w:autoSpaceDN w:val="0"/>
        <w:adjustRightInd w:val="0"/>
        <w:spacing w:line="276" w:lineRule="auto"/>
        <w:jc w:val="both"/>
        <w:rPr>
          <w:rFonts w:ascii="Calibri" w:hAnsi="Calibri" w:cs="Arial"/>
          <w:sz w:val="20"/>
          <w:szCs w:val="20"/>
        </w:rPr>
      </w:pPr>
      <w:r>
        <w:rPr>
          <w:rFonts w:ascii="Calibri" w:hAnsi="Calibri" w:cs="Arial"/>
          <w:sz w:val="20"/>
          <w:szCs w:val="20"/>
        </w:rPr>
        <w:lastRenderedPageBreak/>
        <w:t xml:space="preserve">nie podlega wykluczeniu </w:t>
      </w:r>
      <w:r>
        <w:rPr>
          <w:rFonts w:ascii="Calibri" w:hAnsi="Calibri" w:cs="Arial"/>
          <w:b/>
          <w:sz w:val="20"/>
          <w:szCs w:val="20"/>
        </w:rPr>
        <w:t xml:space="preserve">(załącznik nr </w:t>
      </w:r>
      <w:r w:rsidR="005850C5">
        <w:rPr>
          <w:rFonts w:ascii="Calibri" w:hAnsi="Calibri" w:cs="Arial"/>
          <w:b/>
          <w:sz w:val="20"/>
          <w:szCs w:val="20"/>
        </w:rPr>
        <w:t>3</w:t>
      </w:r>
      <w:r>
        <w:rPr>
          <w:rFonts w:ascii="Calibri" w:hAnsi="Calibri" w:cs="Arial"/>
          <w:b/>
          <w:sz w:val="20"/>
          <w:szCs w:val="20"/>
        </w:rPr>
        <w:t xml:space="preserve"> do </w:t>
      </w:r>
      <w:r w:rsidR="005335B6">
        <w:rPr>
          <w:rFonts w:ascii="Calibri" w:hAnsi="Calibri" w:cs="Arial"/>
          <w:b/>
          <w:sz w:val="20"/>
          <w:szCs w:val="20"/>
        </w:rPr>
        <w:t>SWZ</w:t>
      </w:r>
      <w:r>
        <w:rPr>
          <w:rFonts w:ascii="Calibri" w:hAnsi="Calibri" w:cs="Arial"/>
          <w:b/>
          <w:sz w:val="20"/>
          <w:szCs w:val="20"/>
        </w:rPr>
        <w:t>)</w:t>
      </w:r>
    </w:p>
    <w:p w14:paraId="383D66CD" w14:textId="7EE98F71" w:rsidR="005F4A7D" w:rsidRPr="006076A2" w:rsidRDefault="005F4A7D">
      <w:pPr>
        <w:numPr>
          <w:ilvl w:val="0"/>
          <w:numId w:val="3"/>
        </w:numPr>
        <w:suppressAutoHyphens/>
        <w:autoSpaceDE w:val="0"/>
        <w:autoSpaceDN w:val="0"/>
        <w:adjustRightInd w:val="0"/>
        <w:spacing w:line="276" w:lineRule="auto"/>
        <w:jc w:val="both"/>
        <w:rPr>
          <w:rFonts w:ascii="Calibri" w:hAnsi="Calibri" w:cs="Arial"/>
          <w:b/>
          <w:sz w:val="20"/>
          <w:szCs w:val="20"/>
        </w:rPr>
      </w:pPr>
      <w:r>
        <w:rPr>
          <w:rFonts w:ascii="Calibri" w:hAnsi="Calibri" w:cs="Arial"/>
          <w:sz w:val="20"/>
          <w:szCs w:val="20"/>
        </w:rPr>
        <w:t xml:space="preserve">spełnia warunki udziału w postępowaniu </w:t>
      </w:r>
      <w:r>
        <w:rPr>
          <w:rFonts w:ascii="Calibri" w:hAnsi="Calibri" w:cs="Arial"/>
          <w:b/>
          <w:sz w:val="20"/>
          <w:szCs w:val="20"/>
        </w:rPr>
        <w:t xml:space="preserve">(załącznik nr </w:t>
      </w:r>
      <w:r w:rsidR="005850C5">
        <w:rPr>
          <w:rFonts w:ascii="Calibri" w:hAnsi="Calibri" w:cs="Arial"/>
          <w:b/>
          <w:sz w:val="20"/>
          <w:szCs w:val="20"/>
        </w:rPr>
        <w:t>2</w:t>
      </w:r>
      <w:r>
        <w:rPr>
          <w:rFonts w:ascii="Calibri" w:hAnsi="Calibri" w:cs="Arial"/>
          <w:b/>
          <w:sz w:val="20"/>
          <w:szCs w:val="20"/>
        </w:rPr>
        <w:t xml:space="preserve"> do </w:t>
      </w:r>
      <w:r w:rsidR="005335B6">
        <w:rPr>
          <w:rFonts w:ascii="Calibri" w:hAnsi="Calibri" w:cs="Arial"/>
          <w:b/>
          <w:sz w:val="20"/>
          <w:szCs w:val="20"/>
        </w:rPr>
        <w:t>SWZ</w:t>
      </w:r>
      <w:r>
        <w:rPr>
          <w:rFonts w:ascii="Calibri" w:hAnsi="Calibri" w:cs="Arial"/>
          <w:b/>
          <w:sz w:val="20"/>
          <w:szCs w:val="20"/>
        </w:rPr>
        <w:t>)</w:t>
      </w:r>
    </w:p>
    <w:p w14:paraId="269D8A23" w14:textId="77777777" w:rsidR="005F4A7D" w:rsidRDefault="005F4A7D">
      <w:pPr>
        <w:widowControl w:val="0"/>
        <w:numPr>
          <w:ilvl w:val="0"/>
          <w:numId w:val="2"/>
        </w:numPr>
        <w:tabs>
          <w:tab w:val="left" w:pos="360"/>
        </w:tabs>
        <w:spacing w:line="263" w:lineRule="exact"/>
        <w:jc w:val="both"/>
        <w:rPr>
          <w:rFonts w:ascii="Calibri" w:eastAsiaTheme="minorHAnsi" w:hAnsi="Calibri" w:cs="Calibri"/>
          <w:sz w:val="22"/>
          <w:szCs w:val="22"/>
          <w:lang w:eastAsia="en-US"/>
        </w:rPr>
      </w:pPr>
      <w:r>
        <w:rPr>
          <w:rFonts w:ascii="Calibri" w:eastAsiaTheme="minorHAnsi" w:hAnsi="Calibri" w:cs="Calibri"/>
          <w:b/>
          <w:bCs/>
          <w:color w:val="000000"/>
          <w:sz w:val="20"/>
          <w:szCs w:val="20"/>
          <w:lang w:eastAsia="en-US"/>
        </w:rPr>
        <w:t xml:space="preserve">Wykonawca, który powołuje się na zasoby innych podmiotów, </w:t>
      </w:r>
      <w:r>
        <w:rPr>
          <w:rFonts w:ascii="Calibri" w:eastAsiaTheme="minorHAnsi" w:hAnsi="Calibri" w:cs="Calibri"/>
          <w:color w:val="000000"/>
          <w:sz w:val="22"/>
          <w:szCs w:val="22"/>
          <w:shd w:val="clear" w:color="auto" w:fill="FFFFFF"/>
          <w:lang w:eastAsia="en-US"/>
        </w:rPr>
        <w:t>w celu wykazania braku istnienia wobec nich podstaw wykluczenia oraz spełniania, w zakresie, w jakim powołuje się na ich zasoby, warunków udziału w postępowaniu, zamieszcza informacje o tych podmiotach w oświadczeniu, o którym mowa w pkt 1 Rozdział VII SWZ.</w:t>
      </w:r>
    </w:p>
    <w:p w14:paraId="04C91505" w14:textId="77777777" w:rsidR="005F4A7D" w:rsidRDefault="005F4A7D">
      <w:pPr>
        <w:widowControl w:val="0"/>
        <w:numPr>
          <w:ilvl w:val="0"/>
          <w:numId w:val="2"/>
        </w:numPr>
        <w:tabs>
          <w:tab w:val="left" w:pos="360"/>
        </w:tabs>
        <w:spacing w:after="66" w:line="263" w:lineRule="exact"/>
        <w:jc w:val="both"/>
        <w:rPr>
          <w:rFonts w:ascii="Calibri" w:eastAsiaTheme="minorHAnsi" w:hAnsi="Calibri" w:cs="Calibri"/>
          <w:sz w:val="22"/>
          <w:szCs w:val="22"/>
          <w:lang w:eastAsia="en-US"/>
        </w:rPr>
      </w:pPr>
      <w:r>
        <w:rPr>
          <w:rFonts w:ascii="Calibri" w:eastAsiaTheme="minorHAnsi" w:hAnsi="Calibri" w:cs="Calibri"/>
          <w:b/>
          <w:bCs/>
          <w:color w:val="000000"/>
          <w:sz w:val="20"/>
          <w:szCs w:val="20"/>
          <w:lang w:eastAsia="en-US"/>
        </w:rPr>
        <w:t xml:space="preserve">W przypadku wspólnego ubiegania się o zamówienie przez wykonawców, </w:t>
      </w:r>
      <w:r>
        <w:rPr>
          <w:rFonts w:ascii="Calibri" w:eastAsiaTheme="minorHAnsi" w:hAnsi="Calibri" w:cs="Calibri"/>
          <w:color w:val="000000"/>
          <w:sz w:val="22"/>
          <w:szCs w:val="22"/>
          <w:shd w:val="clear" w:color="auto" w:fill="FFFFFF"/>
          <w:lang w:eastAsia="en-US"/>
        </w:rPr>
        <w:t>oświadczenie składa każdy z wykonawców wspólnie ubiegających się o zamówienie. Oświadczenie to musi potwierdzać spełnianie warunków udziału w postępowaniu oraz brak podstaw wykluczenia w zakresie, w którym każdy z wykonawców wykazuje spełnianie warunków udziału w postępowaniu oraz brak podstaw wykluczenia.</w:t>
      </w:r>
    </w:p>
    <w:p w14:paraId="31380C0D" w14:textId="77777777" w:rsidR="005F4A7D" w:rsidRDefault="005F4A7D">
      <w:pPr>
        <w:widowControl w:val="0"/>
        <w:numPr>
          <w:ilvl w:val="0"/>
          <w:numId w:val="2"/>
        </w:numPr>
        <w:tabs>
          <w:tab w:val="left" w:pos="360"/>
        </w:tabs>
        <w:spacing w:after="105" w:line="256" w:lineRule="exact"/>
        <w:jc w:val="both"/>
        <w:rPr>
          <w:rFonts w:ascii="Calibri" w:eastAsiaTheme="minorHAnsi" w:hAnsi="Calibri" w:cs="Calibri"/>
          <w:sz w:val="20"/>
          <w:szCs w:val="20"/>
          <w:lang w:eastAsia="en-US"/>
        </w:rPr>
      </w:pPr>
      <w:r>
        <w:rPr>
          <w:rFonts w:ascii="Calibri" w:eastAsiaTheme="minorHAnsi" w:hAnsi="Calibri" w:cs="Calibri"/>
          <w:b/>
          <w:bCs/>
          <w:color w:val="000000"/>
          <w:sz w:val="20"/>
          <w:szCs w:val="20"/>
          <w:lang w:eastAsia="en-US"/>
        </w:rPr>
        <w:t xml:space="preserve">Oprócz oświadczenia, o których mowa w pkt. 1 </w:t>
      </w:r>
      <w:r>
        <w:rPr>
          <w:rFonts w:ascii="Calibri" w:eastAsiaTheme="minorHAnsi" w:hAnsi="Calibri" w:cs="Calibri"/>
          <w:color w:val="000000"/>
          <w:sz w:val="22"/>
          <w:szCs w:val="22"/>
          <w:shd w:val="clear" w:color="auto" w:fill="FFFFFF"/>
          <w:lang w:eastAsia="en-US"/>
        </w:rPr>
        <w:t>wykonawca do oferty zobowiązany jest załączyć m.</w:t>
      </w:r>
      <w:r>
        <w:rPr>
          <w:rFonts w:ascii="Calibri" w:eastAsiaTheme="minorHAnsi" w:hAnsi="Calibri" w:cs="Calibri"/>
          <w:color w:val="000000"/>
          <w:sz w:val="20"/>
          <w:szCs w:val="20"/>
          <w:shd w:val="clear" w:color="auto" w:fill="FFFFFF"/>
          <w:lang w:eastAsia="en-US"/>
        </w:rPr>
        <w:t>in:</w:t>
      </w:r>
    </w:p>
    <w:p w14:paraId="4E332125" w14:textId="77777777" w:rsidR="005F4A7D" w:rsidRDefault="005F4A7D">
      <w:pPr>
        <w:widowControl w:val="0"/>
        <w:numPr>
          <w:ilvl w:val="1"/>
          <w:numId w:val="2"/>
        </w:numPr>
        <w:tabs>
          <w:tab w:val="left" w:pos="1130"/>
        </w:tabs>
        <w:spacing w:after="81" w:line="200" w:lineRule="exact"/>
        <w:ind w:left="720"/>
        <w:jc w:val="both"/>
        <w:rPr>
          <w:rFonts w:ascii="Calibri" w:eastAsiaTheme="minorHAnsi" w:hAnsi="Calibri" w:cs="Calibri"/>
          <w:sz w:val="20"/>
          <w:szCs w:val="20"/>
          <w:lang w:eastAsia="en-US"/>
        </w:rPr>
      </w:pPr>
      <w:r>
        <w:rPr>
          <w:rFonts w:ascii="Calibri" w:eastAsiaTheme="minorHAnsi" w:hAnsi="Calibri" w:cs="Calibri"/>
          <w:color w:val="000000"/>
          <w:sz w:val="20"/>
          <w:szCs w:val="20"/>
          <w:shd w:val="clear" w:color="auto" w:fill="FFFFFF"/>
          <w:lang w:eastAsia="en-US"/>
        </w:rPr>
        <w:t xml:space="preserve">formularz oferty - </w:t>
      </w:r>
      <w:r>
        <w:rPr>
          <w:rFonts w:ascii="Calibri" w:eastAsiaTheme="minorHAnsi" w:hAnsi="Calibri" w:cs="Calibri"/>
          <w:i/>
          <w:iCs/>
          <w:color w:val="000000"/>
          <w:sz w:val="20"/>
          <w:szCs w:val="20"/>
          <w:lang w:eastAsia="en-US"/>
        </w:rPr>
        <w:t xml:space="preserve">załącznik nr 1 do </w:t>
      </w:r>
      <w:r w:rsidR="005335B6">
        <w:rPr>
          <w:rFonts w:ascii="Calibri" w:eastAsiaTheme="minorHAnsi" w:hAnsi="Calibri" w:cs="Calibri"/>
          <w:i/>
          <w:iCs/>
          <w:color w:val="000000"/>
          <w:sz w:val="20"/>
          <w:szCs w:val="20"/>
          <w:lang w:eastAsia="en-US"/>
        </w:rPr>
        <w:t>SWZ</w:t>
      </w:r>
    </w:p>
    <w:p w14:paraId="1A8B5ACA" w14:textId="77777777" w:rsidR="005F4A7D" w:rsidRDefault="005F4A7D">
      <w:pPr>
        <w:widowControl w:val="0"/>
        <w:numPr>
          <w:ilvl w:val="1"/>
          <w:numId w:val="2"/>
        </w:numPr>
        <w:tabs>
          <w:tab w:val="left" w:pos="1130"/>
        </w:tabs>
        <w:spacing w:after="63" w:line="263" w:lineRule="exact"/>
        <w:ind w:left="720"/>
        <w:rPr>
          <w:rFonts w:ascii="Calibri" w:eastAsiaTheme="minorHAnsi" w:hAnsi="Calibri" w:cs="Calibri"/>
          <w:sz w:val="20"/>
          <w:szCs w:val="20"/>
          <w:lang w:eastAsia="en-US"/>
        </w:rPr>
      </w:pPr>
      <w:r>
        <w:rPr>
          <w:rFonts w:ascii="Calibri" w:eastAsiaTheme="minorHAnsi" w:hAnsi="Calibri" w:cs="Calibri"/>
          <w:color w:val="000000"/>
          <w:sz w:val="20"/>
          <w:szCs w:val="20"/>
          <w:shd w:val="clear" w:color="auto" w:fill="FFFFFF"/>
          <w:lang w:eastAsia="en-US"/>
        </w:rPr>
        <w:t>pełnomocnictwo do reprezentowania wykonawcy w przypadku wykonawców składających ofertę wspólną</w:t>
      </w:r>
    </w:p>
    <w:p w14:paraId="6F26C2C2" w14:textId="77777777" w:rsidR="005F4A7D" w:rsidRDefault="005F4A7D">
      <w:pPr>
        <w:widowControl w:val="0"/>
        <w:numPr>
          <w:ilvl w:val="1"/>
          <w:numId w:val="2"/>
        </w:numPr>
        <w:tabs>
          <w:tab w:val="left" w:pos="1130"/>
        </w:tabs>
        <w:spacing w:after="57" w:line="259" w:lineRule="exact"/>
        <w:ind w:left="720"/>
        <w:jc w:val="both"/>
        <w:rPr>
          <w:rFonts w:ascii="Calibri" w:eastAsiaTheme="minorHAnsi" w:hAnsi="Calibri" w:cs="Calibri"/>
          <w:sz w:val="20"/>
          <w:szCs w:val="20"/>
          <w:shd w:val="clear" w:color="auto" w:fill="FFFFFF"/>
          <w:lang w:eastAsia="en-US"/>
        </w:rPr>
      </w:pPr>
      <w:r>
        <w:rPr>
          <w:rFonts w:ascii="Calibri" w:eastAsiaTheme="minorHAnsi" w:hAnsi="Calibri" w:cs="Calibri"/>
          <w:color w:val="000000"/>
          <w:sz w:val="20"/>
          <w:szCs w:val="20"/>
          <w:shd w:val="clear" w:color="auto" w:fill="FFFFFF"/>
          <w:lang w:eastAsia="en-US"/>
        </w:rPr>
        <w:t>zobowiązanie do udostępnienia zasobów podmiotu trzeciego, jeżeli wykonawca w toku postępowania na takie zasoby powołuje się (jeżeli dotyczy)</w:t>
      </w:r>
    </w:p>
    <w:p w14:paraId="3D0A8257" w14:textId="77777777" w:rsidR="005F4A7D" w:rsidRDefault="005F4A7D">
      <w:pPr>
        <w:widowControl w:val="0"/>
        <w:numPr>
          <w:ilvl w:val="1"/>
          <w:numId w:val="2"/>
        </w:numPr>
        <w:tabs>
          <w:tab w:val="left" w:pos="1130"/>
        </w:tabs>
        <w:spacing w:after="57" w:line="259" w:lineRule="exact"/>
        <w:ind w:left="720"/>
        <w:rPr>
          <w:rFonts w:ascii="Calibri" w:eastAsiaTheme="minorHAnsi" w:hAnsi="Calibri" w:cs="Calibri"/>
          <w:sz w:val="20"/>
          <w:szCs w:val="20"/>
          <w:shd w:val="clear" w:color="auto" w:fill="FFFFFF"/>
          <w:lang w:eastAsia="en-US"/>
        </w:rPr>
      </w:pPr>
      <w:r>
        <w:rPr>
          <w:rFonts w:ascii="Calibri" w:eastAsiaTheme="minorHAnsi" w:hAnsi="Calibri" w:cs="Calibri"/>
          <w:color w:val="000000"/>
          <w:sz w:val="20"/>
          <w:szCs w:val="20"/>
          <w:shd w:val="clear" w:color="auto" w:fill="FFFFFF"/>
          <w:lang w:eastAsia="en-US"/>
        </w:rPr>
        <w:t xml:space="preserve">dokumenty, o których mowa w </w:t>
      </w:r>
      <w:r>
        <w:rPr>
          <w:rFonts w:ascii="Calibri" w:eastAsiaTheme="minorHAnsi" w:hAnsi="Calibri" w:cs="Calibri"/>
          <w:sz w:val="20"/>
          <w:szCs w:val="20"/>
          <w:shd w:val="clear" w:color="auto" w:fill="FFFFFF"/>
          <w:lang w:eastAsia="en-US"/>
        </w:rPr>
        <w:t xml:space="preserve">Rozdział IV ust. 9. SWZ </w:t>
      </w:r>
      <w:r>
        <w:rPr>
          <w:rFonts w:ascii="Calibri" w:eastAsiaTheme="minorHAnsi" w:hAnsi="Calibri" w:cs="Calibri"/>
          <w:color w:val="000000"/>
          <w:sz w:val="20"/>
          <w:szCs w:val="20"/>
          <w:shd w:val="clear" w:color="auto" w:fill="FFFFFF"/>
          <w:lang w:eastAsia="en-US"/>
        </w:rPr>
        <w:t>(zobowiązanie podmiotu udostępniającego zasoby)</w:t>
      </w:r>
    </w:p>
    <w:p w14:paraId="573712CE" w14:textId="4B9ACE6F" w:rsidR="00203CFC" w:rsidRPr="00203CFC" w:rsidRDefault="00830D34">
      <w:pPr>
        <w:widowControl w:val="0"/>
        <w:numPr>
          <w:ilvl w:val="1"/>
          <w:numId w:val="2"/>
        </w:numPr>
        <w:tabs>
          <w:tab w:val="left" w:pos="1130"/>
        </w:tabs>
        <w:spacing w:after="57" w:line="259" w:lineRule="exact"/>
        <w:ind w:left="720"/>
        <w:rPr>
          <w:rStyle w:val="Teksttreci2"/>
          <w:rFonts w:ascii="Calibri" w:eastAsiaTheme="minorHAnsi" w:hAnsi="Calibri" w:cs="Calibri"/>
          <w:sz w:val="20"/>
          <w:szCs w:val="20"/>
          <w:shd w:val="clear" w:color="auto" w:fill="auto"/>
          <w:lang w:eastAsia="en-US"/>
        </w:rPr>
      </w:pPr>
      <w:r w:rsidRPr="00652D1B">
        <w:rPr>
          <w:rFonts w:ascii="Calibri" w:hAnsi="Calibri"/>
          <w:sz w:val="20"/>
          <w:szCs w:val="20"/>
        </w:rPr>
        <w:t xml:space="preserve">Załącznik nr </w:t>
      </w:r>
      <w:r w:rsidR="00203CFC" w:rsidRPr="00652D1B">
        <w:rPr>
          <w:rFonts w:ascii="Calibri" w:hAnsi="Calibri"/>
          <w:sz w:val="20"/>
          <w:szCs w:val="20"/>
        </w:rPr>
        <w:t>7</w:t>
      </w:r>
      <w:r w:rsidRPr="00652D1B">
        <w:rPr>
          <w:rFonts w:ascii="Calibri" w:hAnsi="Calibri"/>
          <w:sz w:val="20"/>
          <w:szCs w:val="20"/>
        </w:rPr>
        <w:t xml:space="preserve">   -</w:t>
      </w:r>
      <w:r w:rsidRPr="00652D1B">
        <w:rPr>
          <w:rStyle w:val="Teksttreci2"/>
          <w:rFonts w:ascii="Calibri" w:hAnsi="Calibri" w:cs="Calibri"/>
          <w:sz w:val="20"/>
          <w:szCs w:val="20"/>
        </w:rPr>
        <w:t xml:space="preserve"> oświadczenie o braku podstaw wykluczenia z postępowania na podstawie art. 7 ust. 1 </w:t>
      </w:r>
      <w:r w:rsidRPr="00830D34">
        <w:rPr>
          <w:rStyle w:val="Teksttreci2"/>
          <w:rFonts w:ascii="Calibri" w:hAnsi="Calibri" w:cs="Calibri"/>
          <w:sz w:val="20"/>
          <w:szCs w:val="20"/>
        </w:rPr>
        <w:t>ustawy z dnia 13 kwietnia 2022 r. o szczególnych rozwiązaniach w zakresie przeciwdziałania wspieraniu agresji na Ukrainę oraz służących ochronie bezpieczeństwa narodowego (Dz. U. z 202</w:t>
      </w:r>
      <w:r w:rsidR="00DC249D">
        <w:rPr>
          <w:rStyle w:val="Teksttreci2"/>
          <w:rFonts w:ascii="Calibri" w:hAnsi="Calibri" w:cs="Calibri"/>
          <w:sz w:val="20"/>
          <w:szCs w:val="20"/>
        </w:rPr>
        <w:t>5</w:t>
      </w:r>
      <w:r w:rsidRPr="00830D34">
        <w:rPr>
          <w:rStyle w:val="Teksttreci2"/>
          <w:rFonts w:ascii="Calibri" w:hAnsi="Calibri" w:cs="Calibri"/>
          <w:sz w:val="20"/>
          <w:szCs w:val="20"/>
        </w:rPr>
        <w:t xml:space="preserve"> r. poz. </w:t>
      </w:r>
      <w:r w:rsidR="00DC249D">
        <w:rPr>
          <w:rStyle w:val="Teksttreci2"/>
          <w:rFonts w:ascii="Calibri" w:hAnsi="Calibri" w:cs="Calibri"/>
          <w:sz w:val="20"/>
          <w:szCs w:val="20"/>
        </w:rPr>
        <w:t>514</w:t>
      </w:r>
      <w:r w:rsidRPr="00830D34">
        <w:rPr>
          <w:rStyle w:val="Teksttreci2"/>
          <w:rFonts w:ascii="Calibri" w:hAnsi="Calibri" w:cs="Calibri"/>
          <w:sz w:val="20"/>
          <w:szCs w:val="20"/>
        </w:rPr>
        <w:t>).</w:t>
      </w:r>
    </w:p>
    <w:p w14:paraId="76D94272" w14:textId="64F2752E" w:rsidR="00203CFC" w:rsidRPr="00203CFC" w:rsidRDefault="00203CFC">
      <w:pPr>
        <w:widowControl w:val="0"/>
        <w:numPr>
          <w:ilvl w:val="1"/>
          <w:numId w:val="2"/>
        </w:numPr>
        <w:tabs>
          <w:tab w:val="left" w:pos="1130"/>
        </w:tabs>
        <w:spacing w:after="57" w:line="259" w:lineRule="exact"/>
        <w:ind w:left="720"/>
        <w:rPr>
          <w:rFonts w:ascii="Calibri" w:eastAsiaTheme="minorHAnsi" w:hAnsi="Calibri" w:cs="Calibri"/>
          <w:sz w:val="20"/>
          <w:szCs w:val="20"/>
          <w:lang w:eastAsia="en-US"/>
        </w:rPr>
      </w:pPr>
      <w:r w:rsidRPr="00DC249D">
        <w:rPr>
          <w:rFonts w:ascii="Calibri" w:hAnsi="Calibri" w:cs="Calibri"/>
          <w:sz w:val="20"/>
          <w:szCs w:val="20"/>
        </w:rPr>
        <w:t xml:space="preserve">załącznik nr 8 do SWZ – oświadczenie z art. 117 ust. 4 </w:t>
      </w:r>
      <w:r w:rsidRPr="00203CFC">
        <w:rPr>
          <w:rFonts w:ascii="Calibri" w:hAnsi="Calibri" w:cs="Calibri"/>
          <w:sz w:val="20"/>
          <w:szCs w:val="20"/>
        </w:rPr>
        <w:t>P</w:t>
      </w:r>
      <w:r w:rsidR="00DC249D">
        <w:rPr>
          <w:rFonts w:ascii="Calibri" w:hAnsi="Calibri" w:cs="Calibri"/>
          <w:sz w:val="20"/>
          <w:szCs w:val="20"/>
        </w:rPr>
        <w:t>ZP</w:t>
      </w:r>
      <w:r w:rsidRPr="00203CFC">
        <w:rPr>
          <w:rFonts w:ascii="Calibri" w:hAnsi="Calibri" w:cs="Calibri"/>
          <w:sz w:val="20"/>
          <w:szCs w:val="20"/>
        </w:rPr>
        <w:t xml:space="preserve"> (dotyczy </w:t>
      </w:r>
      <w:r w:rsidRPr="00203CFC">
        <w:rPr>
          <w:rFonts w:ascii="Calibri" w:hAnsi="Calibri" w:cs="Calibri"/>
          <w:sz w:val="20"/>
          <w:szCs w:val="20"/>
          <w:u w:val="single"/>
        </w:rPr>
        <w:t>wyłącznie</w:t>
      </w:r>
      <w:r w:rsidRPr="00203CFC">
        <w:rPr>
          <w:rFonts w:ascii="Calibri" w:hAnsi="Calibri" w:cs="Calibri"/>
          <w:sz w:val="20"/>
          <w:szCs w:val="20"/>
        </w:rPr>
        <w:t xml:space="preserve"> Wykonawców wspólnie ubiegających się o udzielenie zamówienia)</w:t>
      </w:r>
    </w:p>
    <w:p w14:paraId="5D6ED9F6" w14:textId="77777777" w:rsidR="00DC249D" w:rsidRDefault="00DC249D" w:rsidP="005F4A7D">
      <w:pPr>
        <w:tabs>
          <w:tab w:val="left" w:pos="540"/>
        </w:tabs>
        <w:jc w:val="both"/>
        <w:rPr>
          <w:rFonts w:ascii="Calibri" w:eastAsia="Calibri" w:hAnsi="Calibri" w:cs="Calibri"/>
          <w:color w:val="7030A0"/>
          <w:sz w:val="20"/>
          <w:szCs w:val="20"/>
          <w:lang w:eastAsia="en-US"/>
        </w:rPr>
      </w:pPr>
    </w:p>
    <w:p w14:paraId="61E3621B" w14:textId="77777777" w:rsidR="005F4A7D" w:rsidRDefault="005F4A7D" w:rsidP="00FF62F0">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VIII</w:t>
      </w:r>
    </w:p>
    <w:p w14:paraId="6B37A03D" w14:textId="77777777" w:rsidR="005F4A7D" w:rsidRDefault="005F4A7D" w:rsidP="00FF62F0">
      <w:pPr>
        <w:shd w:val="clear" w:color="auto" w:fill="A6A6A6"/>
        <w:jc w:val="center"/>
        <w:rPr>
          <w:rFonts w:ascii="Calibri" w:hAnsi="Calibri"/>
          <w:color w:val="000000" w:themeColor="text1"/>
        </w:rPr>
      </w:pPr>
      <w:r>
        <w:rPr>
          <w:rFonts w:ascii="Calibri" w:hAnsi="Calibri"/>
          <w:b/>
          <w:bCs/>
          <w:color w:val="000000" w:themeColor="text1"/>
        </w:rPr>
        <w:t>Wykaz oświadczeń lub dokumentów składane w postępowaniu na wezwanie zamawiającego</w:t>
      </w:r>
    </w:p>
    <w:p w14:paraId="500B3CB8" w14:textId="77777777" w:rsidR="005F4A7D" w:rsidRDefault="005F4A7D" w:rsidP="005F4A7D">
      <w:pPr>
        <w:tabs>
          <w:tab w:val="left" w:pos="5880"/>
        </w:tabs>
        <w:rPr>
          <w:rFonts w:ascii="Calibri" w:hAnsi="Calibri"/>
          <w:sz w:val="20"/>
          <w:szCs w:val="20"/>
        </w:rPr>
      </w:pPr>
    </w:p>
    <w:p w14:paraId="3F281DF1" w14:textId="77777777" w:rsidR="000654D8" w:rsidRPr="006B15A0" w:rsidRDefault="000654D8" w:rsidP="000654D8">
      <w:pPr>
        <w:widowControl w:val="0"/>
        <w:spacing w:line="240" w:lineRule="atLeast"/>
        <w:jc w:val="both"/>
        <w:rPr>
          <w:rFonts w:ascii="Calibri" w:hAnsi="Calibri" w:cs="Calibri"/>
          <w:color w:val="000000"/>
          <w:sz w:val="20"/>
          <w:szCs w:val="20"/>
        </w:rPr>
      </w:pPr>
      <w:r w:rsidRPr="006B15A0">
        <w:rPr>
          <w:rFonts w:ascii="Calibri" w:hAnsi="Calibri" w:cs="Calibri"/>
          <w:color w:val="000000"/>
          <w:sz w:val="20"/>
          <w:szCs w:val="20"/>
        </w:rPr>
        <w:t>Zamawiający wezwie Wykonawcę, którego oferta została najwyżej oceniona do złożenia w wyznaczonym, nie krótszym niż 5 dni terminie, podmiotowych środków dowodowych aktualnych na dzień ich złożenia potwierdzających:</w:t>
      </w:r>
    </w:p>
    <w:p w14:paraId="01118BDC" w14:textId="77777777" w:rsidR="000654D8" w:rsidRPr="006B15A0" w:rsidRDefault="000654D8">
      <w:pPr>
        <w:numPr>
          <w:ilvl w:val="0"/>
          <w:numId w:val="30"/>
        </w:numPr>
        <w:spacing w:before="26"/>
        <w:rPr>
          <w:rFonts w:ascii="Calibri" w:hAnsi="Calibri" w:cs="Calibri"/>
          <w:sz w:val="20"/>
          <w:szCs w:val="20"/>
        </w:rPr>
      </w:pPr>
      <w:r w:rsidRPr="006B15A0">
        <w:rPr>
          <w:rFonts w:ascii="Calibri" w:hAnsi="Calibri" w:cs="Calibri"/>
          <w:color w:val="000000"/>
          <w:sz w:val="20"/>
          <w:szCs w:val="20"/>
        </w:rPr>
        <w:t>braku podstaw wykluczenia,</w:t>
      </w:r>
    </w:p>
    <w:p w14:paraId="192F1A37" w14:textId="77777777" w:rsidR="000654D8" w:rsidRPr="006B15A0" w:rsidRDefault="000654D8">
      <w:pPr>
        <w:widowControl w:val="0"/>
        <w:numPr>
          <w:ilvl w:val="0"/>
          <w:numId w:val="30"/>
        </w:numPr>
        <w:spacing w:line="240" w:lineRule="atLeast"/>
        <w:jc w:val="both"/>
        <w:rPr>
          <w:rFonts w:ascii="Calibri" w:hAnsi="Calibri" w:cs="Calibri"/>
          <w:bCs/>
          <w:color w:val="000000"/>
          <w:sz w:val="20"/>
          <w:szCs w:val="20"/>
        </w:rPr>
      </w:pPr>
      <w:r w:rsidRPr="006B15A0">
        <w:rPr>
          <w:rFonts w:ascii="Calibri" w:hAnsi="Calibri" w:cs="Calibri"/>
          <w:bCs/>
          <w:color w:val="000000"/>
          <w:sz w:val="20"/>
          <w:szCs w:val="20"/>
        </w:rPr>
        <w:t>spełnianie warunków udziału w postępowaniu.</w:t>
      </w:r>
    </w:p>
    <w:p w14:paraId="3F0D78AA" w14:textId="77777777" w:rsidR="000654D8" w:rsidRPr="006B15A0" w:rsidRDefault="000654D8" w:rsidP="000654D8">
      <w:pPr>
        <w:widowControl w:val="0"/>
        <w:spacing w:line="240" w:lineRule="atLeast"/>
        <w:jc w:val="both"/>
        <w:rPr>
          <w:rFonts w:ascii="Calibri" w:hAnsi="Calibri" w:cs="Calibri"/>
          <w:bCs/>
          <w:color w:val="000000"/>
          <w:sz w:val="20"/>
          <w:szCs w:val="20"/>
        </w:rPr>
      </w:pPr>
    </w:p>
    <w:p w14:paraId="02DAD815" w14:textId="77777777" w:rsidR="000654D8" w:rsidRPr="006B15A0" w:rsidRDefault="000654D8">
      <w:pPr>
        <w:widowControl w:val="0"/>
        <w:numPr>
          <w:ilvl w:val="0"/>
          <w:numId w:val="29"/>
        </w:numPr>
        <w:tabs>
          <w:tab w:val="left" w:pos="360"/>
        </w:tabs>
        <w:spacing w:line="240" w:lineRule="atLeast"/>
        <w:jc w:val="both"/>
        <w:rPr>
          <w:rFonts w:ascii="Calibri" w:hAnsi="Calibri" w:cs="Calibri"/>
          <w:sz w:val="20"/>
          <w:szCs w:val="20"/>
        </w:rPr>
      </w:pPr>
      <w:r w:rsidRPr="006B15A0">
        <w:rPr>
          <w:rFonts w:ascii="Calibri" w:hAnsi="Calibri" w:cs="Calibri"/>
          <w:b/>
          <w:color w:val="000000"/>
          <w:sz w:val="20"/>
          <w:szCs w:val="20"/>
        </w:rPr>
        <w:t>W celu potwierdzenia braku podstaw wykluczenia</w:t>
      </w:r>
      <w:r w:rsidRPr="006B15A0">
        <w:rPr>
          <w:rFonts w:ascii="Calibri" w:hAnsi="Calibri" w:cs="Calibri"/>
          <w:color w:val="000000"/>
          <w:sz w:val="20"/>
          <w:szCs w:val="20"/>
        </w:rPr>
        <w:t xml:space="preserve"> Wykonawcy z udziału w postępowaniu zamawiający żąda następujących podmiotowych środków dowodowych:</w:t>
      </w:r>
    </w:p>
    <w:p w14:paraId="20A04FFC" w14:textId="77777777" w:rsidR="000654D8" w:rsidRPr="006B15A0" w:rsidRDefault="000654D8">
      <w:pPr>
        <w:widowControl w:val="0"/>
        <w:numPr>
          <w:ilvl w:val="0"/>
          <w:numId w:val="31"/>
        </w:numPr>
        <w:tabs>
          <w:tab w:val="left" w:pos="720"/>
        </w:tabs>
        <w:spacing w:line="240" w:lineRule="atLeast"/>
        <w:jc w:val="both"/>
        <w:rPr>
          <w:rFonts w:ascii="Calibri" w:hAnsi="Calibri" w:cs="Calibri"/>
          <w:sz w:val="20"/>
          <w:szCs w:val="20"/>
        </w:rPr>
      </w:pPr>
      <w:r w:rsidRPr="006B15A0">
        <w:rPr>
          <w:rFonts w:ascii="Calibri" w:hAnsi="Calibri" w:cs="Calibri"/>
          <w:color w:val="000000"/>
          <w:sz w:val="20"/>
          <w:szCs w:val="20"/>
        </w:rPr>
        <w:t xml:space="preserve"> informacja z Krajowego Rejestru Karnego w zakresie:</w:t>
      </w:r>
    </w:p>
    <w:p w14:paraId="41292C6C" w14:textId="77777777" w:rsidR="000654D8" w:rsidRPr="006B15A0" w:rsidRDefault="000654D8" w:rsidP="000654D8">
      <w:pPr>
        <w:ind w:left="746"/>
        <w:jc w:val="both"/>
        <w:rPr>
          <w:rFonts w:ascii="Calibri" w:hAnsi="Calibri" w:cs="Calibri"/>
          <w:sz w:val="20"/>
          <w:szCs w:val="20"/>
        </w:rPr>
      </w:pPr>
      <w:r w:rsidRPr="006B15A0">
        <w:rPr>
          <w:rFonts w:ascii="Calibri" w:hAnsi="Calibri" w:cs="Calibri"/>
          <w:color w:val="000000"/>
          <w:sz w:val="20"/>
          <w:szCs w:val="20"/>
        </w:rPr>
        <w:t xml:space="preserve">a) </w:t>
      </w:r>
      <w:r w:rsidRPr="006B15A0">
        <w:rPr>
          <w:rFonts w:ascii="Calibri" w:hAnsi="Calibri" w:cs="Calibri"/>
          <w:color w:val="1B1B1B"/>
          <w:sz w:val="20"/>
          <w:szCs w:val="20"/>
        </w:rPr>
        <w:t>art. 108 ust. 1 pkt 1</w:t>
      </w:r>
      <w:r w:rsidRPr="006B15A0">
        <w:rPr>
          <w:rFonts w:ascii="Calibri" w:hAnsi="Calibri" w:cs="Calibri"/>
          <w:color w:val="000000"/>
          <w:sz w:val="20"/>
          <w:szCs w:val="20"/>
        </w:rPr>
        <w:t xml:space="preserve"> i </w:t>
      </w:r>
      <w:r w:rsidRPr="006B15A0">
        <w:rPr>
          <w:rFonts w:ascii="Calibri" w:hAnsi="Calibri" w:cs="Calibri"/>
          <w:color w:val="1B1B1B"/>
          <w:sz w:val="20"/>
          <w:szCs w:val="20"/>
        </w:rPr>
        <w:t>2</w:t>
      </w:r>
      <w:r w:rsidRPr="006B15A0">
        <w:rPr>
          <w:rFonts w:ascii="Calibri" w:hAnsi="Calibri" w:cs="Calibri"/>
          <w:color w:val="000000"/>
          <w:sz w:val="20"/>
          <w:szCs w:val="20"/>
        </w:rPr>
        <w:t xml:space="preserve"> ustawy z dnia 11 września 2019 r. - Prawo zamówień publicznych, zwanej dalej "ustawą",</w:t>
      </w:r>
    </w:p>
    <w:p w14:paraId="639A0CB7" w14:textId="77777777" w:rsidR="000654D8" w:rsidRPr="006B15A0" w:rsidRDefault="000654D8" w:rsidP="000654D8">
      <w:pPr>
        <w:ind w:left="746"/>
        <w:jc w:val="both"/>
        <w:rPr>
          <w:rFonts w:ascii="Calibri" w:hAnsi="Calibri" w:cs="Calibri"/>
          <w:sz w:val="20"/>
          <w:szCs w:val="20"/>
        </w:rPr>
      </w:pPr>
      <w:r w:rsidRPr="006B15A0">
        <w:rPr>
          <w:rFonts w:ascii="Calibri" w:hAnsi="Calibri" w:cs="Calibri"/>
          <w:color w:val="000000"/>
          <w:sz w:val="20"/>
          <w:szCs w:val="20"/>
        </w:rPr>
        <w:t xml:space="preserve">b) </w:t>
      </w:r>
      <w:r w:rsidRPr="006B15A0">
        <w:rPr>
          <w:rFonts w:ascii="Calibri" w:hAnsi="Calibri" w:cs="Calibri"/>
          <w:color w:val="1B1B1B"/>
          <w:sz w:val="20"/>
          <w:szCs w:val="20"/>
        </w:rPr>
        <w:t>art. 108 ust. 1 pkt 4</w:t>
      </w:r>
      <w:r w:rsidRPr="006B15A0">
        <w:rPr>
          <w:rFonts w:ascii="Calibri" w:hAnsi="Calibri" w:cs="Calibri"/>
          <w:color w:val="000000"/>
          <w:sz w:val="20"/>
          <w:szCs w:val="20"/>
        </w:rPr>
        <w:t xml:space="preserve"> ustawy, dotyczącej orzeczenia zakazu ubiegania się o zamówienie publiczne tytułem środka karnego,</w:t>
      </w:r>
    </w:p>
    <w:p w14:paraId="27E6AE62" w14:textId="77777777" w:rsidR="000654D8" w:rsidRPr="006B15A0" w:rsidRDefault="000654D8" w:rsidP="000654D8">
      <w:pPr>
        <w:ind w:left="746"/>
        <w:jc w:val="both"/>
        <w:rPr>
          <w:rFonts w:ascii="Calibri" w:hAnsi="Calibri" w:cs="Calibri"/>
          <w:sz w:val="20"/>
          <w:szCs w:val="20"/>
        </w:rPr>
      </w:pPr>
      <w:r w:rsidRPr="006B15A0">
        <w:rPr>
          <w:rFonts w:ascii="Calibri" w:hAnsi="Calibri" w:cs="Calibri"/>
          <w:color w:val="000000"/>
          <w:sz w:val="20"/>
          <w:szCs w:val="20"/>
        </w:rPr>
        <w:t xml:space="preserve">c) </w:t>
      </w:r>
      <w:r w:rsidRPr="006B15A0">
        <w:rPr>
          <w:rFonts w:ascii="Calibri" w:hAnsi="Calibri" w:cs="Calibri"/>
          <w:color w:val="1B1B1B"/>
          <w:sz w:val="20"/>
          <w:szCs w:val="20"/>
        </w:rPr>
        <w:t>art. 109 ust. 1 pkt 2 lit. a</w:t>
      </w:r>
      <w:r w:rsidRPr="006B15A0">
        <w:rPr>
          <w:rFonts w:ascii="Calibri" w:hAnsi="Calibri" w:cs="Calibri"/>
          <w:color w:val="000000"/>
          <w:sz w:val="20"/>
          <w:szCs w:val="20"/>
        </w:rPr>
        <w:t xml:space="preserve"> ustawy,</w:t>
      </w:r>
    </w:p>
    <w:p w14:paraId="57BCC0A3" w14:textId="77777777" w:rsidR="000654D8" w:rsidRPr="006B15A0" w:rsidRDefault="000654D8" w:rsidP="000654D8">
      <w:pPr>
        <w:ind w:left="746"/>
        <w:jc w:val="both"/>
        <w:rPr>
          <w:rFonts w:ascii="Calibri" w:hAnsi="Calibri" w:cs="Calibri"/>
          <w:sz w:val="20"/>
          <w:szCs w:val="20"/>
        </w:rPr>
      </w:pPr>
      <w:r w:rsidRPr="006B15A0">
        <w:rPr>
          <w:rFonts w:ascii="Calibri" w:hAnsi="Calibri" w:cs="Calibri"/>
          <w:color w:val="000000"/>
          <w:sz w:val="20"/>
          <w:szCs w:val="20"/>
        </w:rPr>
        <w:t xml:space="preserve">d) </w:t>
      </w:r>
      <w:r w:rsidRPr="006B15A0">
        <w:rPr>
          <w:rFonts w:ascii="Calibri" w:hAnsi="Calibri" w:cs="Calibri"/>
          <w:color w:val="1B1B1B"/>
          <w:sz w:val="20"/>
          <w:szCs w:val="20"/>
        </w:rPr>
        <w:t>art. 109 ust. 1 pkt 2 lit. b</w:t>
      </w:r>
      <w:r w:rsidRPr="006B15A0">
        <w:rPr>
          <w:rFonts w:ascii="Calibri" w:hAnsi="Calibri" w:cs="Calibri"/>
          <w:color w:val="000000"/>
          <w:sz w:val="20"/>
          <w:szCs w:val="20"/>
        </w:rPr>
        <w:t xml:space="preserve"> ustawy, dotyczącej ukarania za wykroczenie, za które wymierzono karę aresztu,</w:t>
      </w:r>
    </w:p>
    <w:p w14:paraId="7F3721A6" w14:textId="77777777" w:rsidR="000654D8" w:rsidRPr="006B15A0" w:rsidRDefault="000654D8" w:rsidP="000654D8">
      <w:pPr>
        <w:spacing w:before="25"/>
        <w:ind w:left="373" w:firstLine="336"/>
        <w:jc w:val="both"/>
        <w:rPr>
          <w:rFonts w:ascii="Calibri" w:hAnsi="Calibri" w:cs="Calibri"/>
          <w:color w:val="000000"/>
          <w:sz w:val="20"/>
          <w:szCs w:val="20"/>
        </w:rPr>
      </w:pPr>
      <w:r w:rsidRPr="006B15A0">
        <w:rPr>
          <w:rFonts w:ascii="Calibri" w:hAnsi="Calibri" w:cs="Calibri"/>
          <w:color w:val="000000"/>
          <w:sz w:val="20"/>
          <w:szCs w:val="20"/>
        </w:rPr>
        <w:t>- sporządzonej nie wcześniej niż 6 miesięcy przed jej złożeniem;</w:t>
      </w:r>
    </w:p>
    <w:p w14:paraId="0112E7DA" w14:textId="77777777" w:rsidR="000654D8" w:rsidRPr="006B15A0" w:rsidRDefault="000654D8">
      <w:pPr>
        <w:numPr>
          <w:ilvl w:val="0"/>
          <w:numId w:val="31"/>
        </w:numPr>
        <w:spacing w:before="26"/>
        <w:jc w:val="both"/>
        <w:rPr>
          <w:rFonts w:ascii="Calibri" w:hAnsi="Calibri" w:cs="Calibri"/>
          <w:color w:val="000000"/>
          <w:sz w:val="20"/>
          <w:szCs w:val="20"/>
        </w:rPr>
      </w:pPr>
      <w:r w:rsidRPr="006B15A0">
        <w:rPr>
          <w:rFonts w:ascii="Calibri" w:hAnsi="Calibri" w:cs="Calibri"/>
          <w:color w:val="000000"/>
          <w:sz w:val="20"/>
          <w:szCs w:val="20"/>
        </w:rPr>
        <w:t xml:space="preserve">zaświadczenia właściwego naczelnika urzędu skarbowego potwierdzającego, że wykonawca nie zalega z opłacaniem podatków i opłat, w zakresie </w:t>
      </w:r>
      <w:r w:rsidRPr="006B15A0">
        <w:rPr>
          <w:rFonts w:ascii="Calibri" w:hAnsi="Calibri" w:cs="Calibri"/>
          <w:color w:val="1B1B1B"/>
          <w:sz w:val="20"/>
          <w:szCs w:val="20"/>
        </w:rPr>
        <w:t>art. 109 ust. 1 pkt 1</w:t>
      </w:r>
      <w:r w:rsidRPr="006B15A0">
        <w:rPr>
          <w:rFonts w:ascii="Calibri" w:hAnsi="Calibri" w:cs="Calibri"/>
          <w:color w:val="000000"/>
          <w:sz w:val="20"/>
          <w:szCs w:val="20"/>
        </w:rPr>
        <w:t xml:space="preserve">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w:t>
      </w:r>
      <w:r w:rsidRPr="006B15A0">
        <w:rPr>
          <w:rFonts w:ascii="Calibri" w:hAnsi="Calibri" w:cs="Calibri"/>
          <w:color w:val="000000"/>
          <w:sz w:val="20"/>
          <w:szCs w:val="20"/>
        </w:rPr>
        <w:lastRenderedPageBreak/>
        <w:t>dokonał płatności należnych podatków lub opłat wraz z odsetkami lub grzywnami lub zawarł wiążące porozumienie w sprawie spłat tych należności;</w:t>
      </w:r>
    </w:p>
    <w:p w14:paraId="4D554420" w14:textId="77777777" w:rsidR="000654D8" w:rsidRPr="006B15A0" w:rsidRDefault="000654D8">
      <w:pPr>
        <w:numPr>
          <w:ilvl w:val="0"/>
          <w:numId w:val="31"/>
        </w:numPr>
        <w:spacing w:before="26"/>
        <w:jc w:val="both"/>
        <w:rPr>
          <w:rFonts w:ascii="Calibri" w:hAnsi="Calibri" w:cs="Calibri"/>
          <w:color w:val="000000"/>
          <w:sz w:val="20"/>
          <w:szCs w:val="20"/>
        </w:rPr>
      </w:pPr>
      <w:r w:rsidRPr="006B15A0">
        <w:rPr>
          <w:rFonts w:ascii="Calibri" w:hAnsi="Calibri" w:cs="Calibri"/>
          <w:color w:val="000000"/>
          <w:sz w:val="20"/>
          <w:szCs w:val="20"/>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w:t>
      </w:r>
      <w:r w:rsidRPr="006B15A0">
        <w:rPr>
          <w:rFonts w:ascii="Calibri" w:hAnsi="Calibri" w:cs="Calibri"/>
          <w:color w:val="1B1B1B"/>
          <w:sz w:val="20"/>
          <w:szCs w:val="20"/>
        </w:rPr>
        <w:t>art. 109 ust. 1 pkt 1</w:t>
      </w:r>
      <w:r w:rsidRPr="006B15A0">
        <w:rPr>
          <w:rFonts w:ascii="Calibri" w:hAnsi="Calibri" w:cs="Calibri"/>
          <w:color w:val="000000"/>
          <w:sz w:val="20"/>
          <w:szCs w:val="20"/>
        </w:rPr>
        <w:t xml:space="preserve">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5B2366BA" w14:textId="77777777" w:rsidR="000654D8" w:rsidRDefault="000654D8">
      <w:pPr>
        <w:numPr>
          <w:ilvl w:val="0"/>
          <w:numId w:val="31"/>
        </w:numPr>
        <w:spacing w:before="26"/>
        <w:jc w:val="both"/>
        <w:rPr>
          <w:rFonts w:ascii="Calibri" w:hAnsi="Calibri" w:cs="Calibri"/>
          <w:color w:val="000000"/>
          <w:sz w:val="20"/>
          <w:szCs w:val="20"/>
        </w:rPr>
      </w:pPr>
      <w:r w:rsidRPr="006B15A0">
        <w:rPr>
          <w:rFonts w:ascii="Calibri" w:hAnsi="Calibri" w:cs="Calibri"/>
          <w:color w:val="000000"/>
          <w:sz w:val="20"/>
          <w:szCs w:val="20"/>
        </w:rPr>
        <w:t xml:space="preserve">odpisu lub informacji z Krajowego Rejestru Sądowego lub z Centralnej Ewidencji i Informacji o Działalności Gospodarczej, w zakresie </w:t>
      </w:r>
      <w:r w:rsidRPr="006B15A0">
        <w:rPr>
          <w:rFonts w:ascii="Calibri" w:hAnsi="Calibri" w:cs="Calibri"/>
          <w:color w:val="1B1B1B"/>
          <w:sz w:val="20"/>
          <w:szCs w:val="20"/>
        </w:rPr>
        <w:t>art. 109 ust. 1 pkt 4</w:t>
      </w:r>
      <w:r w:rsidRPr="006B15A0">
        <w:rPr>
          <w:rFonts w:ascii="Calibri" w:hAnsi="Calibri" w:cs="Calibri"/>
          <w:color w:val="000000"/>
          <w:sz w:val="20"/>
          <w:szCs w:val="20"/>
        </w:rPr>
        <w:t xml:space="preserve"> ustawy, sporządzonych nie wcześniej niż 3 miesiące przed jej złożeniem, jeżeli odrębne przepisy wymagają wpisu do rejestru lub ewidencji;</w:t>
      </w:r>
    </w:p>
    <w:p w14:paraId="7828D079" w14:textId="77777777" w:rsidR="000654D8" w:rsidRPr="006B15A0" w:rsidRDefault="000654D8">
      <w:pPr>
        <w:numPr>
          <w:ilvl w:val="0"/>
          <w:numId w:val="31"/>
        </w:numPr>
        <w:spacing w:before="26"/>
        <w:jc w:val="both"/>
        <w:rPr>
          <w:rFonts w:ascii="Calibri" w:hAnsi="Calibri" w:cs="Calibri"/>
          <w:color w:val="000000"/>
          <w:sz w:val="20"/>
          <w:szCs w:val="20"/>
        </w:rPr>
      </w:pPr>
      <w:r w:rsidRPr="006B15A0">
        <w:rPr>
          <w:rFonts w:ascii="Calibri" w:hAnsi="Calibri" w:cs="Calibri"/>
          <w:color w:val="000000"/>
          <w:sz w:val="20"/>
          <w:szCs w:val="20"/>
        </w:rPr>
        <w:t xml:space="preserve">Oświadczenia własne Wykonawcy w zakresie wskazanym w SWZ rozdział V ust. 2 (art. 109 ust. 1 pkt.1, 5, 8, 9 i 10 ustawy </w:t>
      </w:r>
      <w:proofErr w:type="spellStart"/>
      <w:r w:rsidRPr="006B15A0">
        <w:rPr>
          <w:rFonts w:ascii="Calibri" w:hAnsi="Calibri" w:cs="Calibri"/>
          <w:color w:val="000000"/>
          <w:sz w:val="20"/>
          <w:szCs w:val="20"/>
        </w:rPr>
        <w:t>Pzp</w:t>
      </w:r>
      <w:proofErr w:type="spellEnd"/>
      <w:r w:rsidRPr="006B15A0">
        <w:rPr>
          <w:rFonts w:ascii="Calibri" w:hAnsi="Calibri" w:cs="Calibri"/>
          <w:color w:val="000000"/>
          <w:sz w:val="20"/>
          <w:szCs w:val="20"/>
        </w:rPr>
        <w:t xml:space="preserve">). </w:t>
      </w:r>
    </w:p>
    <w:p w14:paraId="50D2A92B" w14:textId="77777777" w:rsidR="000654D8" w:rsidRPr="006B15A0" w:rsidRDefault="000654D8" w:rsidP="000654D8">
      <w:pPr>
        <w:widowControl w:val="0"/>
        <w:tabs>
          <w:tab w:val="left" w:pos="720"/>
        </w:tabs>
        <w:spacing w:line="240" w:lineRule="atLeast"/>
        <w:jc w:val="both"/>
        <w:rPr>
          <w:rFonts w:ascii="Calibri" w:hAnsi="Calibri" w:cs="Calibri"/>
          <w:sz w:val="20"/>
          <w:szCs w:val="20"/>
        </w:rPr>
      </w:pPr>
    </w:p>
    <w:p w14:paraId="3CB0B029" w14:textId="77777777" w:rsidR="000654D8" w:rsidRPr="006B15A0" w:rsidRDefault="000654D8">
      <w:pPr>
        <w:widowControl w:val="0"/>
        <w:numPr>
          <w:ilvl w:val="0"/>
          <w:numId w:val="29"/>
        </w:numPr>
        <w:tabs>
          <w:tab w:val="left" w:pos="0"/>
          <w:tab w:val="left" w:pos="360"/>
        </w:tabs>
        <w:spacing w:line="240" w:lineRule="atLeast"/>
        <w:jc w:val="both"/>
        <w:rPr>
          <w:rFonts w:ascii="Calibri" w:hAnsi="Calibri" w:cs="Calibri"/>
          <w:sz w:val="20"/>
          <w:szCs w:val="20"/>
        </w:rPr>
      </w:pPr>
      <w:r w:rsidRPr="006B15A0">
        <w:rPr>
          <w:rFonts w:ascii="Calibri" w:hAnsi="Calibri" w:cs="Calibri"/>
          <w:color w:val="000000"/>
          <w:sz w:val="20"/>
          <w:szCs w:val="20"/>
        </w:rPr>
        <w:t>Zamawiający żąda od wykonawcy, który polega na zdolnościach lub sytuacji innych podmiotów</w:t>
      </w:r>
      <w:r w:rsidRPr="006B15A0">
        <w:rPr>
          <w:rFonts w:ascii="Calibri" w:hAnsi="Calibri" w:cs="Calibri"/>
          <w:sz w:val="20"/>
          <w:szCs w:val="20"/>
        </w:rPr>
        <w:t xml:space="preserve"> </w:t>
      </w:r>
      <w:r w:rsidRPr="006B15A0">
        <w:rPr>
          <w:rFonts w:ascii="Calibri" w:hAnsi="Calibri" w:cs="Calibri"/>
          <w:color w:val="000000"/>
          <w:sz w:val="20"/>
          <w:szCs w:val="20"/>
        </w:rPr>
        <w:t xml:space="preserve">na zasadach określonych w art. 118 </w:t>
      </w:r>
      <w:proofErr w:type="spellStart"/>
      <w:r w:rsidRPr="006B15A0">
        <w:rPr>
          <w:rFonts w:ascii="Calibri" w:hAnsi="Calibri" w:cs="Calibri"/>
          <w:color w:val="000000"/>
          <w:sz w:val="20"/>
          <w:szCs w:val="20"/>
        </w:rPr>
        <w:t>Pzp</w:t>
      </w:r>
      <w:proofErr w:type="spellEnd"/>
      <w:r w:rsidRPr="006B15A0">
        <w:rPr>
          <w:rFonts w:ascii="Calibri" w:hAnsi="Calibri" w:cs="Calibri"/>
          <w:color w:val="000000"/>
          <w:sz w:val="20"/>
          <w:szCs w:val="20"/>
        </w:rPr>
        <w:t xml:space="preserve">, przedstawienia w odniesieniu do tych podmiotów dokumentów wymienionych w </w:t>
      </w:r>
      <w:r>
        <w:rPr>
          <w:rFonts w:ascii="Calibri" w:hAnsi="Calibri" w:cs="Calibri"/>
          <w:color w:val="000000"/>
          <w:sz w:val="20"/>
          <w:szCs w:val="20"/>
        </w:rPr>
        <w:t>Rozdział</w:t>
      </w:r>
      <w:r w:rsidRPr="006B15A0">
        <w:rPr>
          <w:rFonts w:ascii="Calibri" w:hAnsi="Calibri" w:cs="Calibri"/>
          <w:color w:val="000000"/>
          <w:sz w:val="20"/>
          <w:szCs w:val="20"/>
        </w:rPr>
        <w:t xml:space="preserve"> VI</w:t>
      </w:r>
      <w:r>
        <w:rPr>
          <w:rFonts w:ascii="Calibri" w:hAnsi="Calibri" w:cs="Calibri"/>
          <w:color w:val="000000"/>
          <w:sz w:val="20"/>
          <w:szCs w:val="20"/>
        </w:rPr>
        <w:t>I</w:t>
      </w:r>
      <w:r w:rsidRPr="006B15A0">
        <w:rPr>
          <w:rFonts w:ascii="Calibri" w:hAnsi="Calibri" w:cs="Calibri"/>
          <w:color w:val="000000"/>
          <w:sz w:val="20"/>
          <w:szCs w:val="20"/>
        </w:rPr>
        <w:t>I ust. 1 pkt 1-5 SWZ</w:t>
      </w:r>
    </w:p>
    <w:p w14:paraId="6162F10E" w14:textId="77777777" w:rsidR="000654D8" w:rsidRPr="006B15A0" w:rsidRDefault="000654D8">
      <w:pPr>
        <w:widowControl w:val="0"/>
        <w:numPr>
          <w:ilvl w:val="0"/>
          <w:numId w:val="29"/>
        </w:numPr>
        <w:tabs>
          <w:tab w:val="left" w:pos="360"/>
        </w:tabs>
        <w:spacing w:line="240" w:lineRule="atLeast"/>
        <w:jc w:val="both"/>
        <w:rPr>
          <w:rFonts w:ascii="Calibri" w:hAnsi="Calibri" w:cs="Calibri"/>
          <w:sz w:val="20"/>
          <w:szCs w:val="20"/>
        </w:rPr>
      </w:pPr>
      <w:r w:rsidRPr="006B15A0">
        <w:rPr>
          <w:rFonts w:ascii="Calibri" w:hAnsi="Calibri" w:cs="Calibri"/>
          <w:color w:val="000000"/>
          <w:sz w:val="20"/>
          <w:szCs w:val="20"/>
        </w:rPr>
        <w:t>W przypadku wykonawców składających wspólnie ofertę dokumenty, o których mowa w ust.1</w:t>
      </w:r>
    </w:p>
    <w:p w14:paraId="2BC68FF6" w14:textId="77777777" w:rsidR="000654D8" w:rsidRDefault="000654D8" w:rsidP="000654D8">
      <w:pPr>
        <w:widowControl w:val="0"/>
        <w:tabs>
          <w:tab w:val="left" w:pos="0"/>
          <w:tab w:val="left" w:pos="360"/>
        </w:tabs>
        <w:spacing w:line="240" w:lineRule="atLeast"/>
        <w:jc w:val="both"/>
        <w:rPr>
          <w:rFonts w:ascii="Calibri" w:hAnsi="Calibri" w:cs="Calibri"/>
          <w:color w:val="000000"/>
          <w:sz w:val="20"/>
          <w:szCs w:val="20"/>
        </w:rPr>
      </w:pPr>
      <w:r w:rsidRPr="006B15A0">
        <w:rPr>
          <w:rFonts w:ascii="Calibri" w:hAnsi="Calibri" w:cs="Calibri"/>
          <w:color w:val="000000"/>
          <w:sz w:val="20"/>
          <w:szCs w:val="20"/>
        </w:rPr>
        <w:t>składają wszyscy wykonawcy</w:t>
      </w:r>
      <w:r>
        <w:rPr>
          <w:rFonts w:ascii="Calibri" w:hAnsi="Calibri" w:cs="Calibri"/>
          <w:color w:val="000000"/>
          <w:sz w:val="20"/>
          <w:szCs w:val="20"/>
        </w:rPr>
        <w:t>.</w:t>
      </w:r>
    </w:p>
    <w:p w14:paraId="7B8D9D17" w14:textId="77777777" w:rsidR="000654D8" w:rsidRPr="006B15A0" w:rsidRDefault="000654D8" w:rsidP="000654D8">
      <w:pPr>
        <w:tabs>
          <w:tab w:val="left" w:pos="0"/>
          <w:tab w:val="left" w:pos="360"/>
        </w:tabs>
        <w:spacing w:line="240" w:lineRule="atLeast"/>
        <w:jc w:val="both"/>
        <w:rPr>
          <w:rFonts w:ascii="Calibri" w:hAnsi="Calibri" w:cs="Calibri"/>
          <w:sz w:val="20"/>
          <w:szCs w:val="20"/>
        </w:rPr>
      </w:pPr>
    </w:p>
    <w:p w14:paraId="02D07B90" w14:textId="77777777" w:rsidR="000654D8" w:rsidRPr="006B15A0" w:rsidRDefault="000654D8">
      <w:pPr>
        <w:widowControl w:val="0"/>
        <w:numPr>
          <w:ilvl w:val="0"/>
          <w:numId w:val="29"/>
        </w:numPr>
        <w:tabs>
          <w:tab w:val="left" w:pos="360"/>
        </w:tabs>
        <w:spacing w:line="240" w:lineRule="atLeast"/>
        <w:jc w:val="both"/>
        <w:rPr>
          <w:rFonts w:ascii="Calibri" w:hAnsi="Calibri" w:cs="Calibri"/>
          <w:sz w:val="20"/>
          <w:szCs w:val="20"/>
        </w:rPr>
      </w:pPr>
      <w:r w:rsidRPr="006B15A0">
        <w:rPr>
          <w:b/>
          <w:bCs/>
          <w:sz w:val="20"/>
          <w:szCs w:val="20"/>
        </w:rPr>
        <w:t>Potwierdzających spełnianie warunków udziału w postępowaniu dotyczących zdolności technicznej lub zawodowej (doświadczenie, kwalifikacje zawodowe kadry technicznej):</w:t>
      </w:r>
    </w:p>
    <w:p w14:paraId="69E67C0E" w14:textId="3948DD10" w:rsidR="000654D8" w:rsidRPr="000654D8" w:rsidRDefault="000654D8">
      <w:pPr>
        <w:numPr>
          <w:ilvl w:val="0"/>
          <w:numId w:val="28"/>
        </w:numPr>
        <w:jc w:val="both"/>
        <w:rPr>
          <w:rFonts w:asciiTheme="minorHAnsi" w:eastAsiaTheme="minorHAnsi" w:hAnsiTheme="minorHAnsi" w:cstheme="minorHAnsi"/>
          <w:b/>
          <w:bCs/>
          <w:i/>
          <w:iCs/>
          <w:sz w:val="20"/>
          <w:szCs w:val="20"/>
          <w:lang w:eastAsia="en-US"/>
        </w:rPr>
      </w:pPr>
      <w:r w:rsidRPr="000654D8">
        <w:rPr>
          <w:rFonts w:ascii="Calibri" w:hAnsi="Calibri" w:cs="Calibri"/>
          <w:b/>
          <w:bCs/>
          <w:color w:val="000000"/>
          <w:sz w:val="20"/>
          <w:szCs w:val="20"/>
          <w:u w:val="single"/>
        </w:rPr>
        <w:t>wykazu robót budowlanych</w:t>
      </w:r>
      <w:r w:rsidRPr="000654D8">
        <w:rPr>
          <w:rFonts w:ascii="Calibri" w:hAnsi="Calibri" w:cs="Calibri"/>
          <w:color w:val="000000"/>
          <w:sz w:val="20"/>
          <w:szCs w:val="20"/>
        </w:rPr>
        <w:t xml:space="preserve"> wykonanych nie wcześniej niż w okresie ostatnich </w:t>
      </w:r>
      <w:r w:rsidRPr="000654D8">
        <w:rPr>
          <w:rFonts w:ascii="Calibri" w:hAnsi="Calibri" w:cs="Calibri"/>
          <w:b/>
          <w:bCs/>
          <w:color w:val="000000"/>
          <w:sz w:val="20"/>
          <w:szCs w:val="20"/>
        </w:rPr>
        <w:t>5 lat</w:t>
      </w:r>
      <w:r w:rsidRPr="000654D8">
        <w:rPr>
          <w:rFonts w:ascii="Calibri" w:hAnsi="Calibri" w:cs="Calibri"/>
          <w:color w:val="000000"/>
          <w:sz w:val="20"/>
          <w:szCs w:val="20"/>
        </w:rPr>
        <w:t>, a jeżeli okres prowadzenia działalności jest krótszy - w tym okresie</w:t>
      </w:r>
      <w:r w:rsidR="0057176A">
        <w:rPr>
          <w:rFonts w:ascii="Calibri" w:hAnsi="Calibri" w:cs="Calibri"/>
          <w:color w:val="000000"/>
          <w:sz w:val="20"/>
          <w:szCs w:val="20"/>
        </w:rPr>
        <w:t xml:space="preserve"> wykonał co najmniej 2 remonty drogi klasy min. D</w:t>
      </w:r>
      <w:r w:rsidRPr="000654D8">
        <w:rPr>
          <w:rFonts w:ascii="Calibri" w:hAnsi="Calibri" w:cs="Calibri"/>
          <w:color w:val="000000"/>
          <w:sz w:val="20"/>
          <w:szCs w:val="20"/>
        </w:rPr>
        <w:t xml:space="preserve"> </w:t>
      </w:r>
      <w:r w:rsidR="0057176A">
        <w:rPr>
          <w:rFonts w:ascii="Calibri" w:hAnsi="Calibri" w:cs="Calibri"/>
          <w:color w:val="000000"/>
          <w:sz w:val="20"/>
          <w:szCs w:val="20"/>
        </w:rPr>
        <w:t xml:space="preserve">o nawierzchni asfaltowej o długości nie mniejszej niż 300 m każda (dla wszystkich części) </w:t>
      </w:r>
      <w:r w:rsidRPr="000654D8">
        <w:rPr>
          <w:rFonts w:ascii="Calibri" w:hAnsi="Calibri" w:cs="Calibri"/>
          <w:color w:val="000000"/>
          <w:sz w:val="20"/>
          <w:szCs w:val="20"/>
        </w:rPr>
        <w:t>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Pr="000654D8">
        <w:rPr>
          <w:rFonts w:ascii="Calibri" w:hAnsi="Calibri" w:cs="Calibri"/>
          <w:sz w:val="20"/>
          <w:szCs w:val="20"/>
        </w:rPr>
        <w:t xml:space="preserve"> (dla wszystkich części)– </w:t>
      </w:r>
      <w:r w:rsidRPr="000654D8">
        <w:rPr>
          <w:rFonts w:ascii="Calibri" w:hAnsi="Calibri" w:cs="Calibri"/>
          <w:color w:val="002060"/>
          <w:sz w:val="20"/>
          <w:szCs w:val="20"/>
        </w:rPr>
        <w:t xml:space="preserve">wzór załącznik nr 4 do SWZ; </w:t>
      </w:r>
    </w:p>
    <w:p w14:paraId="4A32169A" w14:textId="7865CEDE" w:rsidR="000654D8" w:rsidRPr="00937518" w:rsidRDefault="000654D8">
      <w:pPr>
        <w:numPr>
          <w:ilvl w:val="0"/>
          <w:numId w:val="28"/>
        </w:numPr>
        <w:jc w:val="both"/>
        <w:rPr>
          <w:rFonts w:ascii="Calibri" w:hAnsi="Calibri" w:cs="Calibri"/>
          <w:color w:val="FF0000"/>
          <w:sz w:val="20"/>
          <w:szCs w:val="20"/>
        </w:rPr>
      </w:pPr>
      <w:r w:rsidRPr="00203CFC">
        <w:rPr>
          <w:rFonts w:ascii="Calibri" w:hAnsi="Calibri" w:cs="Calibri"/>
          <w:b/>
          <w:bCs/>
          <w:sz w:val="20"/>
          <w:szCs w:val="20"/>
          <w:u w:val="single"/>
        </w:rPr>
        <w:t>wykazu osób</w:t>
      </w:r>
      <w:r w:rsidRPr="00203CFC">
        <w:rPr>
          <w:rFonts w:ascii="Calibri" w:hAnsi="Calibri" w:cs="Calibri"/>
          <w:sz w:val="20"/>
          <w:szCs w:val="20"/>
        </w:rPr>
        <w:t xml:space="preserve">, skierowanych przez wykonawcę do realizacji zamówienia publicznego, </w:t>
      </w:r>
      <w:r w:rsidRPr="00203CFC">
        <w:rPr>
          <w:rFonts w:ascii="Calibri" w:hAnsi="Calibri" w:cs="Calibri"/>
          <w:color w:val="000000"/>
          <w:sz w:val="20"/>
          <w:szCs w:val="20"/>
        </w:rPr>
        <w:t>w szczególności odpowiedzialnych za świadczenie usług, kontrolę jakości lub kierowanie robotami budowlanymi</w:t>
      </w:r>
      <w:r w:rsidR="0057176A">
        <w:rPr>
          <w:rFonts w:ascii="Calibri" w:hAnsi="Calibri" w:cs="Calibri"/>
          <w:color w:val="000000"/>
          <w:sz w:val="20"/>
          <w:szCs w:val="20"/>
        </w:rPr>
        <w:t xml:space="preserve"> w specjalności drogowej</w:t>
      </w:r>
      <w:r w:rsidRPr="00203CFC">
        <w:rPr>
          <w:rFonts w:ascii="Calibri" w:hAnsi="Calibri" w:cs="Calibri"/>
          <w:color w:val="000000"/>
          <w:sz w:val="20"/>
          <w:szCs w:val="20"/>
        </w:rPr>
        <w:t>, wraz z informacjami na temat ich kwalifikacji zawodowych, uprawnień, doświadczenia i wykształcenia niezbędnych do wykonania zamówienia publicznego, a także zakresu wykonywanych przez nie czynności oraz informacją o podstawie do dysponowania tymi osobami</w:t>
      </w:r>
      <w:r w:rsidRPr="00203CFC">
        <w:rPr>
          <w:rFonts w:ascii="Calibri" w:hAnsi="Calibri" w:cs="Calibri"/>
          <w:sz w:val="20"/>
          <w:szCs w:val="20"/>
        </w:rPr>
        <w:t xml:space="preserve"> </w:t>
      </w:r>
      <w:r>
        <w:rPr>
          <w:rFonts w:ascii="Calibri" w:hAnsi="Calibri" w:cs="Calibri"/>
          <w:sz w:val="20"/>
          <w:szCs w:val="20"/>
        </w:rPr>
        <w:t xml:space="preserve">(dla wszystkich części) </w:t>
      </w:r>
      <w:r w:rsidRPr="00203CFC">
        <w:rPr>
          <w:rFonts w:ascii="Calibri" w:hAnsi="Calibri" w:cs="Calibri"/>
          <w:sz w:val="20"/>
          <w:szCs w:val="20"/>
        </w:rPr>
        <w:t xml:space="preserve">– </w:t>
      </w:r>
      <w:r w:rsidRPr="00203CFC">
        <w:rPr>
          <w:rFonts w:ascii="Calibri" w:hAnsi="Calibri" w:cs="Calibri"/>
          <w:color w:val="002060"/>
          <w:sz w:val="20"/>
          <w:szCs w:val="20"/>
        </w:rPr>
        <w:t>wzór załącznik nr 5 do SWZ;</w:t>
      </w:r>
    </w:p>
    <w:p w14:paraId="3DEADE4A" w14:textId="77777777" w:rsidR="000654D8" w:rsidRDefault="000654D8" w:rsidP="000654D8">
      <w:pPr>
        <w:jc w:val="both"/>
        <w:rPr>
          <w:rFonts w:ascii="Calibri" w:hAnsi="Calibri" w:cs="Calibri"/>
          <w:b/>
          <w:color w:val="7030A0"/>
          <w:sz w:val="20"/>
          <w:szCs w:val="20"/>
        </w:rPr>
      </w:pPr>
    </w:p>
    <w:p w14:paraId="2B7EB738" w14:textId="23E501CE" w:rsidR="000654D8" w:rsidRPr="005850C5" w:rsidRDefault="000654D8" w:rsidP="000654D8">
      <w:pPr>
        <w:tabs>
          <w:tab w:val="left" w:pos="720"/>
        </w:tabs>
        <w:ind w:left="426" w:hanging="426"/>
        <w:jc w:val="both"/>
        <w:rPr>
          <w:rFonts w:asciiTheme="minorHAnsi" w:hAnsiTheme="minorHAnsi" w:cstheme="minorHAnsi"/>
          <w:color w:val="FF0000"/>
          <w:sz w:val="20"/>
          <w:szCs w:val="20"/>
        </w:rPr>
      </w:pPr>
      <w:r w:rsidRPr="005850C5">
        <w:rPr>
          <w:rFonts w:asciiTheme="minorHAnsi" w:hAnsiTheme="minorHAnsi" w:cstheme="minorHAnsi"/>
          <w:b/>
          <w:bCs/>
          <w:sz w:val="20"/>
          <w:szCs w:val="20"/>
        </w:rPr>
        <w:t>5.</w:t>
      </w:r>
      <w:r w:rsidRPr="005850C5">
        <w:rPr>
          <w:rFonts w:asciiTheme="minorHAnsi" w:hAnsiTheme="minorHAnsi" w:cstheme="minorHAnsi"/>
          <w:sz w:val="20"/>
          <w:szCs w:val="20"/>
        </w:rPr>
        <w:t xml:space="preserve">   Wykonawca może zamiast odpowiednich podmiotowych środków dowodowych, wymaganych przez zamawiającego w niniejszym postępowaniu, złożyć certyfikat wydany w ramach </w:t>
      </w:r>
      <w:r w:rsidRPr="005850C5">
        <w:rPr>
          <w:rFonts w:asciiTheme="minorHAnsi" w:hAnsiTheme="minorHAnsi" w:cstheme="minorHAnsi"/>
          <w:b/>
          <w:bCs/>
          <w:sz w:val="20"/>
          <w:szCs w:val="20"/>
        </w:rPr>
        <w:t>certyfikacji wykonawców zamówień publicznych</w:t>
      </w:r>
      <w:r w:rsidRPr="005850C5">
        <w:rPr>
          <w:rFonts w:asciiTheme="minorHAnsi" w:hAnsiTheme="minorHAnsi" w:cstheme="minorHAnsi"/>
          <w:sz w:val="20"/>
          <w:szCs w:val="20"/>
        </w:rPr>
        <w:t xml:space="preserve">, w zakresie, w jakim certyfikacja ta potwierdza brak podstaw wykluczenia lub spełnianie warunków udziału w postępowaniu określonych w SWZ. Certyfikat zastępuje podmiotowe środki dowodowe wyłącznie w zakresie objętym certyfikacją i przez okres, na jaki certyfikacja została udzielona. W pozostałym zakresie wykonawca składa podmiotowe środki dowodowe, wskazane w </w:t>
      </w:r>
      <w:r w:rsidR="006E1B0D" w:rsidRPr="005850C5">
        <w:rPr>
          <w:rFonts w:asciiTheme="minorHAnsi" w:hAnsiTheme="minorHAnsi" w:cstheme="minorHAnsi"/>
          <w:sz w:val="20"/>
          <w:szCs w:val="20"/>
        </w:rPr>
        <w:t>Rozdział</w:t>
      </w:r>
      <w:r w:rsidRPr="005850C5">
        <w:rPr>
          <w:rFonts w:asciiTheme="minorHAnsi" w:hAnsiTheme="minorHAnsi" w:cstheme="minorHAnsi"/>
          <w:sz w:val="20"/>
          <w:szCs w:val="20"/>
        </w:rPr>
        <w:t xml:space="preserve"> VII punkt 1 SWZ.</w:t>
      </w:r>
    </w:p>
    <w:p w14:paraId="3747B92F" w14:textId="77777777" w:rsidR="000654D8" w:rsidRPr="005850C5" w:rsidRDefault="000654D8" w:rsidP="000654D8">
      <w:pPr>
        <w:tabs>
          <w:tab w:val="left" w:pos="720"/>
        </w:tabs>
        <w:ind w:left="426" w:hanging="426"/>
        <w:jc w:val="both"/>
        <w:rPr>
          <w:rFonts w:asciiTheme="minorHAnsi" w:hAnsiTheme="minorHAnsi" w:cstheme="minorHAnsi"/>
          <w:sz w:val="20"/>
          <w:szCs w:val="20"/>
        </w:rPr>
      </w:pPr>
    </w:p>
    <w:p w14:paraId="559811BF" w14:textId="6852A663" w:rsidR="000654D8" w:rsidRPr="005850C5" w:rsidRDefault="000654D8" w:rsidP="000654D8">
      <w:pPr>
        <w:tabs>
          <w:tab w:val="left" w:pos="720"/>
        </w:tabs>
        <w:ind w:left="426" w:hanging="426"/>
        <w:jc w:val="both"/>
        <w:rPr>
          <w:rFonts w:asciiTheme="minorHAnsi" w:hAnsiTheme="minorHAnsi" w:cstheme="minorHAnsi"/>
          <w:color w:val="FF0000"/>
          <w:sz w:val="20"/>
          <w:szCs w:val="20"/>
        </w:rPr>
      </w:pPr>
      <w:r w:rsidRPr="005850C5">
        <w:rPr>
          <w:rFonts w:asciiTheme="minorHAnsi" w:hAnsiTheme="minorHAnsi" w:cstheme="minorHAnsi"/>
          <w:b/>
          <w:bCs/>
          <w:sz w:val="20"/>
          <w:szCs w:val="20"/>
        </w:rPr>
        <w:t>6.</w:t>
      </w:r>
      <w:r w:rsidRPr="005850C5">
        <w:rPr>
          <w:rFonts w:asciiTheme="minorHAnsi" w:hAnsiTheme="minorHAnsi" w:cstheme="minorHAnsi"/>
          <w:sz w:val="20"/>
          <w:szCs w:val="20"/>
        </w:rPr>
        <w:t xml:space="preserve">     Jeżeli certyfikat obejmuje jedynie część okoliczności, których potwierdzenia zamawiający wymaga w postępowaniu, wykonawca składa certyfikat w zakresie nim objętym oraz odpowiednie podmiotowe środki dowodowe na potwierdzenie pozostałych okoliczności, zgodnie z </w:t>
      </w:r>
      <w:r w:rsidR="006E1B0D" w:rsidRPr="005850C5">
        <w:rPr>
          <w:rFonts w:asciiTheme="minorHAnsi" w:hAnsiTheme="minorHAnsi" w:cstheme="minorHAnsi"/>
          <w:sz w:val="20"/>
          <w:szCs w:val="20"/>
        </w:rPr>
        <w:t>Rozdział</w:t>
      </w:r>
      <w:r w:rsidRPr="005850C5">
        <w:rPr>
          <w:rFonts w:asciiTheme="minorHAnsi" w:hAnsiTheme="minorHAnsi" w:cstheme="minorHAnsi"/>
          <w:sz w:val="20"/>
          <w:szCs w:val="20"/>
        </w:rPr>
        <w:t xml:space="preserve"> VII punkt 1</w:t>
      </w:r>
      <w:r w:rsidR="006E1B0D" w:rsidRPr="005850C5">
        <w:rPr>
          <w:rFonts w:asciiTheme="minorHAnsi" w:hAnsiTheme="minorHAnsi" w:cstheme="minorHAnsi"/>
          <w:sz w:val="20"/>
          <w:szCs w:val="20"/>
        </w:rPr>
        <w:t>.</w:t>
      </w:r>
      <w:r w:rsidRPr="005850C5">
        <w:rPr>
          <w:rFonts w:asciiTheme="minorHAnsi" w:hAnsiTheme="minorHAnsi" w:cstheme="minorHAnsi"/>
          <w:sz w:val="20"/>
          <w:szCs w:val="20"/>
        </w:rPr>
        <w:t>4 SWZ.</w:t>
      </w:r>
    </w:p>
    <w:p w14:paraId="45EDA5C7" w14:textId="77777777" w:rsidR="000654D8" w:rsidRPr="005850C5" w:rsidRDefault="000654D8" w:rsidP="000654D8">
      <w:pPr>
        <w:tabs>
          <w:tab w:val="left" w:pos="720"/>
        </w:tabs>
        <w:ind w:left="426" w:hanging="426"/>
        <w:jc w:val="both"/>
        <w:rPr>
          <w:rFonts w:asciiTheme="minorHAnsi" w:hAnsiTheme="minorHAnsi" w:cstheme="minorHAnsi"/>
          <w:sz w:val="20"/>
          <w:szCs w:val="20"/>
        </w:rPr>
      </w:pPr>
    </w:p>
    <w:p w14:paraId="48FD9185" w14:textId="77777777" w:rsidR="000654D8" w:rsidRPr="005850C5" w:rsidRDefault="000654D8" w:rsidP="000654D8">
      <w:pPr>
        <w:ind w:left="426" w:hanging="426"/>
        <w:jc w:val="both"/>
        <w:rPr>
          <w:rFonts w:asciiTheme="minorHAnsi" w:hAnsiTheme="minorHAnsi" w:cstheme="minorHAnsi"/>
          <w:sz w:val="20"/>
          <w:szCs w:val="20"/>
        </w:rPr>
      </w:pPr>
      <w:r w:rsidRPr="005850C5">
        <w:rPr>
          <w:rFonts w:asciiTheme="minorHAnsi" w:hAnsiTheme="minorHAnsi" w:cstheme="minorHAnsi"/>
          <w:b/>
          <w:bCs/>
          <w:sz w:val="20"/>
          <w:szCs w:val="20"/>
        </w:rPr>
        <w:t>7.</w:t>
      </w:r>
      <w:r w:rsidRPr="005850C5">
        <w:rPr>
          <w:rFonts w:asciiTheme="minorHAnsi" w:hAnsiTheme="minorHAnsi" w:cstheme="minorHAnsi"/>
          <w:sz w:val="20"/>
          <w:szCs w:val="20"/>
        </w:rPr>
        <w:t xml:space="preserve">   Wykonawca, który zamierza posłużyć się certyfikatem wydanym w ramach certyfikacji wykonawców zamówień publicznych, wskazuje w oświadczeniu składanym wraz z ofertą dane pozwalające na </w:t>
      </w:r>
      <w:r w:rsidRPr="005850C5">
        <w:rPr>
          <w:rFonts w:asciiTheme="minorHAnsi" w:hAnsiTheme="minorHAnsi" w:cstheme="minorHAnsi"/>
          <w:sz w:val="20"/>
          <w:szCs w:val="20"/>
        </w:rPr>
        <w:lastRenderedPageBreak/>
        <w:t>identyfikację certyfikatu oraz zakres podstaw wykluczenia lub warunków udziału w postępowaniu, w odniesieniu do których będzie się nim posługiwał.</w:t>
      </w:r>
    </w:p>
    <w:p w14:paraId="42C46712" w14:textId="77777777" w:rsidR="000654D8" w:rsidRPr="005850C5" w:rsidRDefault="000654D8" w:rsidP="000654D8">
      <w:pPr>
        <w:autoSpaceDE w:val="0"/>
        <w:autoSpaceDN w:val="0"/>
        <w:adjustRightInd w:val="0"/>
        <w:rPr>
          <w:rFonts w:eastAsia="SimSun"/>
          <w:color w:val="000000"/>
          <w:sz w:val="20"/>
          <w:szCs w:val="20"/>
        </w:rPr>
      </w:pPr>
    </w:p>
    <w:p w14:paraId="03B2E985" w14:textId="1A138829" w:rsidR="000654D8" w:rsidRPr="005850C5" w:rsidRDefault="000654D8" w:rsidP="000654D8">
      <w:pPr>
        <w:autoSpaceDE w:val="0"/>
        <w:autoSpaceDN w:val="0"/>
        <w:adjustRightInd w:val="0"/>
        <w:spacing w:after="49"/>
        <w:ind w:left="426" w:hanging="426"/>
        <w:jc w:val="both"/>
        <w:rPr>
          <w:rFonts w:asciiTheme="minorHAnsi" w:eastAsia="SimSun" w:hAnsiTheme="minorHAnsi" w:cstheme="minorHAnsi"/>
          <w:color w:val="000000"/>
          <w:sz w:val="20"/>
          <w:szCs w:val="20"/>
        </w:rPr>
      </w:pPr>
      <w:r w:rsidRPr="005850C5">
        <w:rPr>
          <w:rFonts w:asciiTheme="minorHAnsi" w:eastAsia="SimSun" w:hAnsiTheme="minorHAnsi" w:cstheme="minorHAnsi"/>
          <w:b/>
          <w:bCs/>
          <w:color w:val="000000"/>
          <w:sz w:val="20"/>
          <w:szCs w:val="20"/>
        </w:rPr>
        <w:t>8.</w:t>
      </w:r>
      <w:r w:rsidRPr="005850C5">
        <w:rPr>
          <w:rFonts w:asciiTheme="minorHAnsi" w:eastAsia="SimSun" w:hAnsiTheme="minorHAnsi" w:cstheme="minorHAnsi"/>
          <w:color w:val="000000"/>
          <w:sz w:val="20"/>
          <w:szCs w:val="20"/>
        </w:rPr>
        <w:t xml:space="preserve">   Zamawiający dokonuje oceny certyfikatu z uwzględnieniem zakresu certyfikacji, okresu jej ważności, statusu certyfikacji ujawnionego w bazie certyfikacji oraz zgodności certyfikatu z wymaganiami określonymi w SWZ.</w:t>
      </w:r>
    </w:p>
    <w:p w14:paraId="01B54DD7" w14:textId="77777777" w:rsidR="000654D8" w:rsidRPr="005850C5" w:rsidRDefault="000654D8" w:rsidP="000654D8">
      <w:pPr>
        <w:autoSpaceDE w:val="0"/>
        <w:autoSpaceDN w:val="0"/>
        <w:adjustRightInd w:val="0"/>
        <w:spacing w:after="49"/>
        <w:ind w:left="426" w:hanging="426"/>
        <w:jc w:val="both"/>
        <w:rPr>
          <w:rFonts w:asciiTheme="minorHAnsi" w:eastAsia="SimSun" w:hAnsiTheme="minorHAnsi" w:cstheme="minorHAnsi"/>
          <w:color w:val="000000"/>
          <w:sz w:val="20"/>
          <w:szCs w:val="20"/>
        </w:rPr>
      </w:pPr>
    </w:p>
    <w:p w14:paraId="2377DF43" w14:textId="77777777" w:rsidR="000654D8" w:rsidRPr="005850C5" w:rsidRDefault="000654D8" w:rsidP="000654D8">
      <w:pPr>
        <w:autoSpaceDE w:val="0"/>
        <w:autoSpaceDN w:val="0"/>
        <w:adjustRightInd w:val="0"/>
        <w:spacing w:after="49"/>
        <w:ind w:left="426" w:hanging="426"/>
        <w:jc w:val="both"/>
        <w:rPr>
          <w:rFonts w:asciiTheme="minorHAnsi" w:eastAsia="SimSun" w:hAnsiTheme="minorHAnsi" w:cstheme="minorHAnsi"/>
          <w:color w:val="000000"/>
          <w:sz w:val="20"/>
          <w:szCs w:val="20"/>
        </w:rPr>
      </w:pPr>
      <w:r w:rsidRPr="005850C5">
        <w:rPr>
          <w:rFonts w:asciiTheme="minorHAnsi" w:eastAsia="SimSun" w:hAnsiTheme="minorHAnsi" w:cstheme="minorHAnsi"/>
          <w:b/>
          <w:bCs/>
          <w:color w:val="000000"/>
          <w:sz w:val="20"/>
          <w:szCs w:val="20"/>
        </w:rPr>
        <w:t>9.</w:t>
      </w:r>
      <w:r w:rsidRPr="005850C5">
        <w:rPr>
          <w:rFonts w:asciiTheme="minorHAnsi" w:eastAsia="SimSun" w:hAnsiTheme="minorHAnsi" w:cstheme="minorHAnsi"/>
          <w:color w:val="000000"/>
          <w:sz w:val="20"/>
          <w:szCs w:val="20"/>
        </w:rPr>
        <w:t xml:space="preserve">     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 </w:t>
      </w:r>
    </w:p>
    <w:p w14:paraId="48BCE2FC" w14:textId="77777777" w:rsidR="000654D8" w:rsidRPr="005850C5" w:rsidRDefault="000654D8" w:rsidP="000654D8">
      <w:pPr>
        <w:autoSpaceDE w:val="0"/>
        <w:autoSpaceDN w:val="0"/>
        <w:adjustRightInd w:val="0"/>
        <w:spacing w:after="49"/>
        <w:ind w:left="426" w:hanging="426"/>
        <w:jc w:val="both"/>
        <w:rPr>
          <w:rFonts w:asciiTheme="minorHAnsi" w:eastAsia="SimSun" w:hAnsiTheme="minorHAnsi" w:cstheme="minorHAnsi"/>
          <w:color w:val="000000"/>
          <w:sz w:val="20"/>
          <w:szCs w:val="20"/>
        </w:rPr>
      </w:pPr>
    </w:p>
    <w:p w14:paraId="115CBFA2" w14:textId="6135303B" w:rsidR="000654D8" w:rsidRPr="005850C5" w:rsidRDefault="000654D8" w:rsidP="000654D8">
      <w:pPr>
        <w:autoSpaceDE w:val="0"/>
        <w:autoSpaceDN w:val="0"/>
        <w:adjustRightInd w:val="0"/>
        <w:ind w:left="426" w:hanging="426"/>
        <w:jc w:val="both"/>
        <w:rPr>
          <w:rFonts w:asciiTheme="minorHAnsi" w:eastAsia="SimSun" w:hAnsiTheme="minorHAnsi" w:cstheme="minorHAnsi"/>
          <w:color w:val="000000"/>
          <w:sz w:val="20"/>
          <w:szCs w:val="20"/>
        </w:rPr>
      </w:pPr>
      <w:r w:rsidRPr="005850C5">
        <w:rPr>
          <w:rFonts w:asciiTheme="minorHAnsi" w:eastAsia="SimSun" w:hAnsiTheme="minorHAnsi" w:cstheme="minorHAnsi"/>
          <w:b/>
          <w:bCs/>
          <w:color w:val="000000"/>
          <w:sz w:val="20"/>
          <w:szCs w:val="20"/>
        </w:rPr>
        <w:t>10.</w:t>
      </w:r>
      <w:r w:rsidRPr="005850C5">
        <w:rPr>
          <w:rFonts w:asciiTheme="minorHAnsi" w:eastAsia="SimSun" w:hAnsiTheme="minorHAnsi" w:cstheme="minorHAnsi"/>
          <w:color w:val="000000"/>
          <w:sz w:val="20"/>
          <w:szCs w:val="20"/>
        </w:rPr>
        <w:t xml:space="preserve">  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w:t>
      </w:r>
      <w:proofErr w:type="spellStart"/>
      <w:r w:rsidRPr="005850C5">
        <w:rPr>
          <w:rFonts w:asciiTheme="minorHAnsi" w:eastAsia="SimSun" w:hAnsiTheme="minorHAnsi" w:cstheme="minorHAnsi"/>
          <w:color w:val="000000"/>
          <w:sz w:val="20"/>
          <w:szCs w:val="20"/>
        </w:rPr>
        <w:t>Pzp</w:t>
      </w:r>
      <w:proofErr w:type="spellEnd"/>
      <w:r w:rsidRPr="005850C5">
        <w:rPr>
          <w:rFonts w:asciiTheme="minorHAnsi" w:eastAsia="SimSun" w:hAnsiTheme="minorHAnsi" w:cstheme="minorHAnsi"/>
          <w:color w:val="000000"/>
          <w:sz w:val="20"/>
          <w:szCs w:val="20"/>
        </w:rPr>
        <w:t xml:space="preserve"> stosuje się odpowiednio.</w:t>
      </w:r>
    </w:p>
    <w:p w14:paraId="3E014F83" w14:textId="65F1DA9C" w:rsidR="000654D8" w:rsidRPr="000654D8" w:rsidRDefault="000654D8" w:rsidP="000654D8">
      <w:pPr>
        <w:spacing w:before="100" w:beforeAutospacing="1" w:after="100" w:afterAutospacing="1"/>
        <w:ind w:left="426" w:hanging="426"/>
        <w:jc w:val="both"/>
        <w:rPr>
          <w:rFonts w:asciiTheme="minorHAnsi" w:hAnsiTheme="minorHAnsi" w:cstheme="minorHAnsi"/>
          <w:sz w:val="20"/>
          <w:szCs w:val="20"/>
        </w:rPr>
      </w:pPr>
      <w:r w:rsidRPr="005850C5">
        <w:rPr>
          <w:rFonts w:asciiTheme="minorHAnsi" w:hAnsiTheme="minorHAnsi" w:cstheme="minorHAnsi"/>
          <w:b/>
          <w:bCs/>
          <w:sz w:val="20"/>
          <w:szCs w:val="20"/>
        </w:rPr>
        <w:t>11.</w:t>
      </w:r>
      <w:r w:rsidRPr="005850C5">
        <w:rPr>
          <w:rFonts w:asciiTheme="minorHAnsi" w:hAnsiTheme="minorHAnsi" w:cstheme="minorHAnsi"/>
          <w:sz w:val="20"/>
          <w:szCs w:val="20"/>
        </w:rPr>
        <w:t xml:space="preserve">  W zakresie warunku dotyczącego zdolności technicznej lub zawodowej zamawiający informuje, że dla przedmiotu niniejszego zamówienia poziomy zdolności nie zostały określone w przepisach wykonawczych wydanych na podstawie ustawy o certyfikacji wykonawców zamówień publicznych (Dz. U. z 2025 r. poz. 1235), wobec czego spełnianie tego warunku ocenia się na zasadach określonych w </w:t>
      </w:r>
      <w:r w:rsidR="005850C5" w:rsidRPr="005850C5">
        <w:rPr>
          <w:rFonts w:asciiTheme="minorHAnsi" w:hAnsiTheme="minorHAnsi" w:cstheme="minorHAnsi"/>
          <w:sz w:val="20"/>
          <w:szCs w:val="20"/>
        </w:rPr>
        <w:t>Rozdział</w:t>
      </w:r>
      <w:r w:rsidRPr="005850C5">
        <w:rPr>
          <w:rFonts w:asciiTheme="minorHAnsi" w:hAnsiTheme="minorHAnsi" w:cstheme="minorHAnsi"/>
          <w:sz w:val="20"/>
          <w:szCs w:val="20"/>
        </w:rPr>
        <w:t xml:space="preserve"> IV punkt </w:t>
      </w:r>
      <w:r w:rsidR="005850C5" w:rsidRPr="005850C5">
        <w:rPr>
          <w:rFonts w:asciiTheme="minorHAnsi" w:hAnsiTheme="minorHAnsi" w:cstheme="minorHAnsi"/>
          <w:sz w:val="20"/>
          <w:szCs w:val="20"/>
        </w:rPr>
        <w:t>1 ust 4.</w:t>
      </w:r>
      <w:r w:rsidRPr="005850C5">
        <w:rPr>
          <w:rFonts w:asciiTheme="minorHAnsi" w:hAnsiTheme="minorHAnsi" w:cstheme="minorHAnsi"/>
          <w:sz w:val="20"/>
          <w:szCs w:val="20"/>
        </w:rPr>
        <w:t xml:space="preserve"> SWZ.</w:t>
      </w:r>
    </w:p>
    <w:p w14:paraId="5DCD2953"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IX</w:t>
      </w:r>
    </w:p>
    <w:p w14:paraId="22B74300" w14:textId="77777777" w:rsidR="005F4A7D" w:rsidRDefault="005F4A7D" w:rsidP="005F4A7D">
      <w:pPr>
        <w:keepNext/>
        <w:shd w:val="clear" w:color="auto" w:fill="A6A6A6"/>
        <w:spacing w:line="276" w:lineRule="auto"/>
        <w:ind w:left="1276" w:hanging="1276"/>
        <w:jc w:val="center"/>
        <w:rPr>
          <w:rFonts w:ascii="Calibri" w:hAnsi="Calibri"/>
          <w:b/>
          <w:bCs/>
          <w:color w:val="000000" w:themeColor="text1"/>
        </w:rPr>
      </w:pPr>
      <w:r>
        <w:rPr>
          <w:rFonts w:ascii="Calibri" w:hAnsi="Calibri"/>
          <w:b/>
          <w:bCs/>
          <w:color w:val="000000" w:themeColor="text1"/>
        </w:rPr>
        <w:t>Sposób porozumiewania się Zamawiającego z Wykonawcami oraz przekazywania oświadczeń i dokumentów.</w:t>
      </w:r>
    </w:p>
    <w:p w14:paraId="6B92156A" w14:textId="77777777" w:rsidR="00A52D93" w:rsidRPr="00A52D93" w:rsidRDefault="00A52D93" w:rsidP="00A52D93">
      <w:pPr>
        <w:autoSpaceDE w:val="0"/>
        <w:autoSpaceDN w:val="0"/>
        <w:adjustRightInd w:val="0"/>
        <w:spacing w:before="240" w:after="66"/>
        <w:ind w:left="284" w:hanging="284"/>
        <w:jc w:val="both"/>
        <w:rPr>
          <w:rFonts w:asciiTheme="minorHAnsi" w:eastAsia="SimSun" w:hAnsiTheme="minorHAnsi" w:cstheme="minorHAnsi"/>
          <w:color w:val="0462C1"/>
          <w:sz w:val="20"/>
          <w:szCs w:val="20"/>
        </w:rPr>
      </w:pPr>
      <w:r w:rsidRPr="00A52D93">
        <w:rPr>
          <w:rFonts w:asciiTheme="minorHAnsi" w:eastAsia="SimSun" w:hAnsiTheme="minorHAnsi" w:cstheme="minorHAnsi"/>
          <w:color w:val="000000"/>
          <w:sz w:val="20"/>
          <w:szCs w:val="20"/>
        </w:rPr>
        <w:t xml:space="preserve">1. W postępowaniu o udzielenie zamówienia publicznego komunikacja między Zamawiającym a Wykonawcami odbywa się przy użyciu Platformy e-Zamówienia, która jest dostępna pod adresem </w:t>
      </w:r>
      <w:r w:rsidRPr="00A52D93">
        <w:rPr>
          <w:rFonts w:asciiTheme="minorHAnsi" w:eastAsia="SimSun" w:hAnsiTheme="minorHAnsi" w:cstheme="minorHAnsi"/>
          <w:b/>
          <w:color w:val="0462C1"/>
          <w:sz w:val="20"/>
          <w:szCs w:val="20"/>
        </w:rPr>
        <w:t>https://ezamowienia.gov.pl.</w:t>
      </w:r>
      <w:r w:rsidRPr="00A52D93">
        <w:rPr>
          <w:rFonts w:asciiTheme="minorHAnsi" w:eastAsia="SimSun" w:hAnsiTheme="minorHAnsi" w:cstheme="minorHAnsi"/>
          <w:color w:val="0462C1"/>
          <w:sz w:val="20"/>
          <w:szCs w:val="20"/>
        </w:rPr>
        <w:t xml:space="preserve"> </w:t>
      </w:r>
    </w:p>
    <w:p w14:paraId="5E4C691C" w14:textId="77777777" w:rsidR="00A52D93" w:rsidRPr="00A52D93" w:rsidRDefault="00A52D93" w:rsidP="00A52D93">
      <w:pPr>
        <w:autoSpaceDE w:val="0"/>
        <w:autoSpaceDN w:val="0"/>
        <w:adjustRightInd w:val="0"/>
        <w:spacing w:after="66"/>
        <w:ind w:left="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Zamawiający dopuszcza komunikację za pomocą poczty elektronicznej na adres e-mail: </w:t>
      </w:r>
      <w:r>
        <w:rPr>
          <w:rFonts w:asciiTheme="minorHAnsi" w:eastAsia="SimSun" w:hAnsiTheme="minorHAnsi" w:cstheme="minorHAnsi"/>
          <w:b/>
          <w:color w:val="0000FF"/>
          <w:sz w:val="20"/>
          <w:szCs w:val="20"/>
          <w:u w:val="single"/>
        </w:rPr>
        <w:t>zp@gzk-zoledowo.pl</w:t>
      </w:r>
      <w:r w:rsidRPr="00A52D93">
        <w:rPr>
          <w:rFonts w:asciiTheme="minorHAnsi" w:eastAsia="SimSun" w:hAnsiTheme="minorHAnsi" w:cstheme="minorHAnsi"/>
          <w:color w:val="000000"/>
          <w:sz w:val="20"/>
          <w:szCs w:val="20"/>
        </w:rPr>
        <w:t xml:space="preserve"> (w zakresie np. zadawania pytań o wyjaśnienie treści SWZ, przekazywania wezwań i zawiadomień)</w:t>
      </w:r>
    </w:p>
    <w:p w14:paraId="34693CB3" w14:textId="77777777" w:rsidR="00A52D93" w:rsidRPr="00A52D93" w:rsidRDefault="00A52D93" w:rsidP="00A52D93">
      <w:pPr>
        <w:autoSpaceDE w:val="0"/>
        <w:autoSpaceDN w:val="0"/>
        <w:adjustRightInd w:val="0"/>
        <w:spacing w:after="66"/>
        <w:ind w:left="284"/>
        <w:jc w:val="both"/>
        <w:rPr>
          <w:rFonts w:asciiTheme="minorHAnsi" w:eastAsia="SimSun" w:hAnsiTheme="minorHAnsi" w:cstheme="minorHAnsi"/>
          <w:b/>
          <w:color w:val="FF0000"/>
          <w:sz w:val="20"/>
          <w:szCs w:val="20"/>
        </w:rPr>
      </w:pPr>
      <w:r w:rsidRPr="00A52D93">
        <w:rPr>
          <w:rFonts w:asciiTheme="minorHAnsi" w:eastAsia="SimSun" w:hAnsiTheme="minorHAnsi" w:cstheme="minorHAnsi"/>
          <w:b/>
          <w:color w:val="FF0000"/>
          <w:sz w:val="20"/>
          <w:szCs w:val="20"/>
        </w:rPr>
        <w:t>(nie dotyczy składania ofert w postępowaniu)</w:t>
      </w:r>
    </w:p>
    <w:p w14:paraId="444A7D96" w14:textId="77777777" w:rsidR="00A52D93" w:rsidRPr="00A52D93" w:rsidRDefault="00A52D93" w:rsidP="00A52D93">
      <w:pPr>
        <w:autoSpaceDE w:val="0"/>
        <w:autoSpaceDN w:val="0"/>
        <w:adjustRightInd w:val="0"/>
        <w:spacing w:after="66"/>
        <w:ind w:left="284"/>
        <w:jc w:val="both"/>
        <w:rPr>
          <w:rFonts w:asciiTheme="minorHAnsi" w:eastAsia="SimSun" w:hAnsiTheme="minorHAnsi" w:cstheme="minorHAnsi"/>
          <w:b/>
          <w:color w:val="FF0000"/>
          <w:sz w:val="20"/>
          <w:szCs w:val="20"/>
        </w:rPr>
      </w:pPr>
    </w:p>
    <w:p w14:paraId="78C0C62B" w14:textId="77777777" w:rsidR="00A52D93" w:rsidRPr="00A52D93" w:rsidRDefault="00A52D93" w:rsidP="00A52D93">
      <w:pPr>
        <w:autoSpaceDE w:val="0"/>
        <w:autoSpaceDN w:val="0"/>
        <w:adjustRightInd w:val="0"/>
        <w:spacing w:after="66"/>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2.  Korzystanie z Platformy e-Zamówienia jest bezpłatne. </w:t>
      </w:r>
    </w:p>
    <w:p w14:paraId="167F684B" w14:textId="77777777" w:rsidR="00A52D93" w:rsidRPr="00A52D93" w:rsidRDefault="00A52D93" w:rsidP="00A52D93">
      <w:pPr>
        <w:autoSpaceDE w:val="0"/>
        <w:autoSpaceDN w:val="0"/>
        <w:adjustRightInd w:val="0"/>
        <w:jc w:val="both"/>
        <w:rPr>
          <w:rFonts w:asciiTheme="minorHAnsi" w:eastAsia="SimSun" w:hAnsiTheme="minorHAnsi" w:cstheme="minorHAnsi"/>
          <w:color w:val="000000"/>
          <w:sz w:val="20"/>
          <w:szCs w:val="20"/>
        </w:rPr>
      </w:pPr>
    </w:p>
    <w:p w14:paraId="30D0C4B6" w14:textId="77777777" w:rsidR="00A52D93" w:rsidRPr="00A52D93" w:rsidRDefault="00A52D93" w:rsidP="00A52D93">
      <w:pPr>
        <w:autoSpaceDE w:val="0"/>
        <w:autoSpaceDN w:val="0"/>
        <w:adjustRightInd w:val="0"/>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3.  Zamawiający wyznacza następujące osoby do kontaktu z Wykonawcami: </w:t>
      </w:r>
    </w:p>
    <w:p w14:paraId="54174E30" w14:textId="77777777" w:rsidR="00A52D93" w:rsidRPr="00FD4C6F" w:rsidRDefault="00A52D93" w:rsidP="00A52D93">
      <w:pPr>
        <w:autoSpaceDE w:val="0"/>
        <w:autoSpaceDN w:val="0"/>
        <w:adjustRightInd w:val="0"/>
        <w:ind w:firstLine="284"/>
        <w:jc w:val="both"/>
        <w:rPr>
          <w:rFonts w:asciiTheme="minorHAnsi" w:eastAsia="SimSun" w:hAnsiTheme="minorHAnsi" w:cstheme="minorHAnsi"/>
          <w:b/>
          <w:color w:val="000000"/>
          <w:sz w:val="20"/>
          <w:szCs w:val="20"/>
          <w:lang w:val="en-US"/>
        </w:rPr>
      </w:pPr>
      <w:r w:rsidRPr="00A52D93">
        <w:rPr>
          <w:rFonts w:asciiTheme="minorHAnsi" w:hAnsiTheme="minorHAnsi" w:cstheme="minorHAnsi"/>
          <w:b/>
          <w:i/>
          <w:sz w:val="20"/>
          <w:szCs w:val="20"/>
          <w:u w:val="single"/>
        </w:rPr>
        <w:t>sprawy proceduralne</w:t>
      </w:r>
      <w:r w:rsidRPr="00A52D93">
        <w:rPr>
          <w:rFonts w:asciiTheme="minorHAnsi" w:hAnsiTheme="minorHAnsi" w:cstheme="minorHAnsi"/>
          <w:b/>
          <w:sz w:val="20"/>
          <w:szCs w:val="20"/>
        </w:rPr>
        <w:t xml:space="preserve"> </w:t>
      </w:r>
      <w:proofErr w:type="gramStart"/>
      <w:r w:rsidRPr="00A52D93">
        <w:rPr>
          <w:rFonts w:asciiTheme="minorHAnsi" w:hAnsiTheme="minorHAnsi" w:cstheme="minorHAnsi"/>
          <w:b/>
          <w:sz w:val="20"/>
          <w:szCs w:val="20"/>
        </w:rPr>
        <w:t>-</w:t>
      </w:r>
      <w:r w:rsidRPr="00A52D93">
        <w:rPr>
          <w:rFonts w:asciiTheme="minorHAnsi" w:eastAsia="SimSun" w:hAnsiTheme="minorHAnsi" w:cstheme="minorHAnsi"/>
          <w:b/>
          <w:color w:val="000000"/>
          <w:sz w:val="20"/>
          <w:szCs w:val="20"/>
        </w:rPr>
        <w:t xml:space="preserve">  </w:t>
      </w:r>
      <w:r>
        <w:rPr>
          <w:rFonts w:asciiTheme="minorHAnsi" w:eastAsia="SimSun" w:hAnsiTheme="minorHAnsi" w:cstheme="minorHAnsi"/>
          <w:b/>
          <w:color w:val="000000"/>
          <w:sz w:val="20"/>
          <w:szCs w:val="20"/>
        </w:rPr>
        <w:t>Beata</w:t>
      </w:r>
      <w:proofErr w:type="gramEnd"/>
      <w:r>
        <w:rPr>
          <w:rFonts w:asciiTheme="minorHAnsi" w:eastAsia="SimSun" w:hAnsiTheme="minorHAnsi" w:cstheme="minorHAnsi"/>
          <w:b/>
          <w:color w:val="000000"/>
          <w:sz w:val="20"/>
          <w:szCs w:val="20"/>
        </w:rPr>
        <w:t xml:space="preserve"> </w:t>
      </w:r>
      <w:proofErr w:type="spellStart"/>
      <w:r>
        <w:rPr>
          <w:rFonts w:asciiTheme="minorHAnsi" w:eastAsia="SimSun" w:hAnsiTheme="minorHAnsi" w:cstheme="minorHAnsi"/>
          <w:b/>
          <w:color w:val="000000"/>
          <w:sz w:val="20"/>
          <w:szCs w:val="20"/>
        </w:rPr>
        <w:t>Jerzewska</w:t>
      </w:r>
      <w:proofErr w:type="spellEnd"/>
      <w:r w:rsidRPr="00A52D93">
        <w:rPr>
          <w:rFonts w:asciiTheme="minorHAnsi" w:eastAsia="SimSun" w:hAnsiTheme="minorHAnsi" w:cstheme="minorHAnsi"/>
          <w:b/>
          <w:color w:val="000000"/>
          <w:sz w:val="20"/>
          <w:szCs w:val="20"/>
        </w:rPr>
        <w:t xml:space="preserve">, tel. </w:t>
      </w:r>
      <w:r w:rsidRPr="00FD4C6F">
        <w:rPr>
          <w:rFonts w:asciiTheme="minorHAnsi" w:eastAsia="SimSun" w:hAnsiTheme="minorHAnsi" w:cstheme="minorHAnsi"/>
          <w:b/>
          <w:color w:val="000000"/>
          <w:sz w:val="20"/>
          <w:szCs w:val="20"/>
          <w:lang w:val="en-US"/>
        </w:rPr>
        <w:t xml:space="preserve">(52) 328 26 00, e-mail: </w:t>
      </w:r>
      <w:hyperlink r:id="rId11" w:history="1">
        <w:r w:rsidRPr="00FD4C6F">
          <w:rPr>
            <w:rStyle w:val="Hipercze"/>
            <w:rFonts w:asciiTheme="minorHAnsi" w:eastAsia="SimSun" w:hAnsiTheme="minorHAnsi" w:cstheme="minorHAnsi"/>
            <w:b/>
            <w:sz w:val="20"/>
            <w:szCs w:val="20"/>
            <w:lang w:val="en-US"/>
          </w:rPr>
          <w:t>zp@gzk-zoledowo.pl</w:t>
        </w:r>
      </w:hyperlink>
      <w:r w:rsidRPr="00FD4C6F">
        <w:rPr>
          <w:rFonts w:asciiTheme="minorHAnsi" w:eastAsia="SimSun" w:hAnsiTheme="minorHAnsi" w:cstheme="minorHAnsi"/>
          <w:b/>
          <w:color w:val="000000"/>
          <w:sz w:val="20"/>
          <w:szCs w:val="20"/>
          <w:lang w:val="en-US"/>
        </w:rPr>
        <w:t xml:space="preserve"> </w:t>
      </w:r>
    </w:p>
    <w:p w14:paraId="1D1F59A3" w14:textId="77777777" w:rsidR="00A52D93" w:rsidRPr="00FD4C6F" w:rsidRDefault="00A52D93" w:rsidP="00A52D93">
      <w:pPr>
        <w:ind w:firstLine="284"/>
        <w:jc w:val="both"/>
        <w:rPr>
          <w:rFonts w:asciiTheme="minorHAnsi" w:hAnsiTheme="minorHAnsi" w:cstheme="minorHAnsi"/>
          <w:b/>
          <w:bCs/>
          <w:i/>
          <w:sz w:val="20"/>
          <w:szCs w:val="20"/>
          <w:u w:val="single"/>
          <w:lang w:val="en-US"/>
        </w:rPr>
      </w:pPr>
    </w:p>
    <w:p w14:paraId="56BE7FA8" w14:textId="7E6B2509" w:rsidR="00A52D93" w:rsidRPr="00A52D93" w:rsidRDefault="00A52D93" w:rsidP="00A52D93">
      <w:pPr>
        <w:ind w:firstLine="284"/>
        <w:jc w:val="both"/>
        <w:rPr>
          <w:rFonts w:asciiTheme="minorHAnsi" w:hAnsiTheme="minorHAnsi" w:cstheme="minorHAnsi"/>
          <w:b/>
          <w:bCs/>
          <w:sz w:val="20"/>
          <w:szCs w:val="20"/>
        </w:rPr>
      </w:pPr>
      <w:r w:rsidRPr="00A52D93">
        <w:rPr>
          <w:rFonts w:asciiTheme="minorHAnsi" w:hAnsiTheme="minorHAnsi" w:cstheme="minorHAnsi"/>
          <w:b/>
          <w:bCs/>
          <w:i/>
          <w:sz w:val="20"/>
          <w:szCs w:val="20"/>
          <w:u w:val="single"/>
        </w:rPr>
        <w:t>sprawy techniczne (dotyczące przedmiotu zamówienia i warunków realizacji</w:t>
      </w:r>
      <w:r w:rsidRPr="00A52D93">
        <w:rPr>
          <w:rFonts w:asciiTheme="minorHAnsi" w:hAnsiTheme="minorHAnsi" w:cstheme="minorHAnsi"/>
          <w:b/>
          <w:bCs/>
          <w:sz w:val="20"/>
          <w:szCs w:val="20"/>
        </w:rPr>
        <w:t>):</w:t>
      </w:r>
    </w:p>
    <w:p w14:paraId="653427C5" w14:textId="66A3A41A" w:rsidR="00A52D93" w:rsidRPr="00A52D93" w:rsidRDefault="0017482E" w:rsidP="00A52D93">
      <w:pPr>
        <w:ind w:firstLine="284"/>
        <w:jc w:val="both"/>
        <w:rPr>
          <w:rFonts w:asciiTheme="minorHAnsi" w:hAnsiTheme="minorHAnsi" w:cstheme="minorHAnsi"/>
          <w:b/>
          <w:bCs/>
          <w:sz w:val="20"/>
          <w:szCs w:val="20"/>
        </w:rPr>
      </w:pPr>
      <w:r>
        <w:rPr>
          <w:rFonts w:asciiTheme="minorHAnsi" w:hAnsiTheme="minorHAnsi" w:cstheme="minorHAnsi"/>
          <w:b/>
          <w:bCs/>
          <w:sz w:val="20"/>
          <w:szCs w:val="20"/>
        </w:rPr>
        <w:t>Grażyna Cichańska</w:t>
      </w:r>
      <w:r w:rsidR="007E55AE">
        <w:rPr>
          <w:rFonts w:asciiTheme="minorHAnsi" w:hAnsiTheme="minorHAnsi" w:cstheme="minorHAnsi"/>
          <w:b/>
          <w:bCs/>
          <w:sz w:val="20"/>
          <w:szCs w:val="20"/>
        </w:rPr>
        <w:t xml:space="preserve"> – Tel. 52 328 26 </w:t>
      </w:r>
      <w:r>
        <w:rPr>
          <w:rFonts w:asciiTheme="minorHAnsi" w:hAnsiTheme="minorHAnsi" w:cstheme="minorHAnsi"/>
          <w:b/>
          <w:bCs/>
          <w:sz w:val="20"/>
          <w:szCs w:val="20"/>
        </w:rPr>
        <w:t>04</w:t>
      </w:r>
    </w:p>
    <w:p w14:paraId="1CE6A54F" w14:textId="77777777" w:rsidR="00A52D93" w:rsidRPr="00A52D93" w:rsidRDefault="00A52D93" w:rsidP="00A52D93">
      <w:pPr>
        <w:autoSpaceDE w:val="0"/>
        <w:autoSpaceDN w:val="0"/>
        <w:adjustRightInd w:val="0"/>
        <w:ind w:firstLine="284"/>
        <w:jc w:val="both"/>
        <w:rPr>
          <w:rFonts w:asciiTheme="minorHAnsi" w:eastAsia="SimSun" w:hAnsiTheme="minorHAnsi" w:cstheme="minorHAnsi"/>
          <w:color w:val="000000"/>
          <w:sz w:val="20"/>
          <w:szCs w:val="20"/>
        </w:rPr>
      </w:pPr>
    </w:p>
    <w:p w14:paraId="57607B06" w14:textId="77777777" w:rsidR="00A52D93" w:rsidRPr="00A52D93" w:rsidRDefault="00A52D93" w:rsidP="00A52D93">
      <w:pPr>
        <w:autoSpaceDE w:val="0"/>
        <w:autoSpaceDN w:val="0"/>
        <w:adjustRightInd w:val="0"/>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4.  Adres strony internetowej prowadzonego postępowania (link prowadzący bezpośrednio do widoku postępowania na Platformie e-Zamówienia): </w:t>
      </w:r>
    </w:p>
    <w:p w14:paraId="168BA86D" w14:textId="7755131A" w:rsidR="00A52D93" w:rsidRPr="00A52D93" w:rsidRDefault="008158CF" w:rsidP="00A52D93">
      <w:pPr>
        <w:autoSpaceDE w:val="0"/>
        <w:autoSpaceDN w:val="0"/>
        <w:adjustRightInd w:val="0"/>
        <w:ind w:left="284"/>
        <w:jc w:val="both"/>
        <w:rPr>
          <w:rFonts w:asciiTheme="minorHAnsi" w:eastAsia="SimSun" w:hAnsiTheme="minorHAnsi" w:cstheme="minorHAnsi"/>
          <w:color w:val="000000"/>
          <w:sz w:val="20"/>
          <w:szCs w:val="20"/>
        </w:rPr>
      </w:pPr>
      <w:hyperlink r:id="rId12" w:history="1">
        <w:r w:rsidRPr="008158CF">
          <w:rPr>
            <w:rStyle w:val="Hipercze"/>
            <w:sz w:val="20"/>
            <w:szCs w:val="20"/>
          </w:rPr>
          <w:t>https://ezamowienia.gov.pl/mp-client/search/list/ocds-148610-e4d5f997-044f-4f6c-be4a-105f0ca9b47f</w:t>
        </w:r>
      </w:hyperlink>
      <w:r>
        <w:rPr>
          <w:sz w:val="19"/>
          <w:szCs w:val="19"/>
        </w:rPr>
        <w:t xml:space="preserve"> </w:t>
      </w:r>
      <w:r w:rsidR="0099428A">
        <w:rPr>
          <w:sz w:val="19"/>
          <w:szCs w:val="19"/>
        </w:rPr>
        <w:t xml:space="preserve"> </w:t>
      </w:r>
      <w:r w:rsidR="00A52D93" w:rsidRPr="00A52D93">
        <w:rPr>
          <w:rFonts w:asciiTheme="minorHAnsi" w:eastAsia="SimSun" w:hAnsiTheme="minorHAnsi" w:cstheme="minorHAnsi"/>
          <w:color w:val="000000"/>
          <w:sz w:val="20"/>
          <w:szCs w:val="20"/>
        </w:rPr>
        <w:t xml:space="preserve">Postępowanie można wyszukać również ze strony głównej Platformy e-Zamówienia (przycisk „Przeglądaj postępowania/konkursy”). </w:t>
      </w:r>
    </w:p>
    <w:p w14:paraId="06C92B14" w14:textId="77777777" w:rsidR="00A52D93" w:rsidRPr="00A52D93" w:rsidRDefault="00A52D93" w:rsidP="00A52D93">
      <w:pPr>
        <w:autoSpaceDE w:val="0"/>
        <w:autoSpaceDN w:val="0"/>
        <w:adjustRightInd w:val="0"/>
        <w:jc w:val="both"/>
        <w:rPr>
          <w:rFonts w:asciiTheme="minorHAnsi" w:eastAsia="SimSun" w:hAnsiTheme="minorHAnsi" w:cstheme="minorHAnsi"/>
          <w:color w:val="000000"/>
          <w:sz w:val="20"/>
          <w:szCs w:val="20"/>
        </w:rPr>
      </w:pPr>
    </w:p>
    <w:p w14:paraId="6E864AB2" w14:textId="77777777" w:rsidR="00A52D93" w:rsidRDefault="00A52D93" w:rsidP="00A52D93">
      <w:pPr>
        <w:autoSpaceDE w:val="0"/>
        <w:autoSpaceDN w:val="0"/>
        <w:adjustRightInd w:val="0"/>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5.  Identyfikator (ID) postępowania na Platformie e-Zamówienia: </w:t>
      </w:r>
    </w:p>
    <w:p w14:paraId="003DD141" w14:textId="02E1788D" w:rsidR="009E3803" w:rsidRPr="00B43DCA" w:rsidRDefault="00B43DCA" w:rsidP="00A52D93">
      <w:pPr>
        <w:autoSpaceDE w:val="0"/>
        <w:autoSpaceDN w:val="0"/>
        <w:adjustRightInd w:val="0"/>
        <w:jc w:val="both"/>
        <w:rPr>
          <w:rFonts w:asciiTheme="minorHAnsi" w:eastAsia="SimSun" w:hAnsiTheme="minorHAnsi" w:cstheme="minorHAnsi"/>
          <w:color w:val="1F497D" w:themeColor="text2"/>
          <w:sz w:val="20"/>
          <w:szCs w:val="20"/>
          <w:lang w:val="en-US"/>
        </w:rPr>
      </w:pPr>
      <w:r w:rsidRPr="00B43DCA">
        <w:rPr>
          <w:color w:val="1F497D" w:themeColor="text2"/>
        </w:rPr>
        <w:t>ocds-148610-e4d5f997-044f-4f6c-be4a-105f0ca9b47f</w:t>
      </w:r>
      <w:r w:rsidRPr="00B43DCA">
        <w:rPr>
          <w:color w:val="1F497D" w:themeColor="text2"/>
        </w:rPr>
        <w:t xml:space="preserve"> </w:t>
      </w:r>
    </w:p>
    <w:p w14:paraId="5E916847" w14:textId="77777777" w:rsidR="00A52D93" w:rsidRPr="00A52D93" w:rsidRDefault="00A52D93" w:rsidP="00A52D93">
      <w:pPr>
        <w:autoSpaceDE w:val="0"/>
        <w:autoSpaceDN w:val="0"/>
        <w:adjustRightInd w:val="0"/>
        <w:spacing w:after="66"/>
        <w:ind w:left="284" w:hanging="284"/>
        <w:jc w:val="both"/>
        <w:rPr>
          <w:rFonts w:asciiTheme="minorHAnsi" w:eastAsia="SimSun" w:hAnsiTheme="minorHAnsi" w:cstheme="minorHAnsi"/>
          <w:color w:val="000000"/>
          <w:sz w:val="20"/>
          <w:szCs w:val="20"/>
        </w:rPr>
      </w:pPr>
      <w:r w:rsidRPr="00992CB2">
        <w:rPr>
          <w:rFonts w:asciiTheme="minorHAnsi" w:eastAsia="SimSun" w:hAnsiTheme="minorHAnsi" w:cstheme="minorHAnsi"/>
          <w:color w:val="000000"/>
          <w:sz w:val="20"/>
          <w:szCs w:val="20"/>
          <w:lang w:val="en-US"/>
        </w:rPr>
        <w:t xml:space="preserve">6.  </w:t>
      </w:r>
      <w:r w:rsidRPr="00A52D93">
        <w:rPr>
          <w:rFonts w:asciiTheme="minorHAnsi" w:eastAsia="SimSun" w:hAnsiTheme="minorHAnsi" w:cstheme="minorHAnsi"/>
          <w:color w:val="000000"/>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A52D93">
        <w:rPr>
          <w:rFonts w:asciiTheme="minorHAnsi" w:eastAsia="SimSun" w:hAnsiTheme="minorHAnsi" w:cstheme="minorHAnsi"/>
          <w:i/>
          <w:iCs/>
          <w:color w:val="000000"/>
          <w:sz w:val="20"/>
          <w:szCs w:val="20"/>
        </w:rPr>
        <w:t>Regulamin Platformy e-</w:t>
      </w:r>
      <w:r w:rsidRPr="00A52D93">
        <w:rPr>
          <w:rFonts w:asciiTheme="minorHAnsi" w:eastAsia="SimSun" w:hAnsiTheme="minorHAnsi" w:cstheme="minorHAnsi"/>
          <w:i/>
          <w:iCs/>
          <w:color w:val="000000"/>
          <w:sz w:val="20"/>
          <w:szCs w:val="20"/>
        </w:rPr>
        <w:lastRenderedPageBreak/>
        <w:t xml:space="preserve">Zamówienia, </w:t>
      </w:r>
      <w:r w:rsidRPr="00A52D93">
        <w:rPr>
          <w:rFonts w:asciiTheme="minorHAnsi" w:eastAsia="SimSun" w:hAnsiTheme="minorHAnsi" w:cstheme="minorHAnsi"/>
          <w:color w:val="000000"/>
          <w:sz w:val="20"/>
          <w:szCs w:val="20"/>
        </w:rPr>
        <w:t xml:space="preserve">dostępny na stronie internetowej </w:t>
      </w:r>
      <w:r w:rsidRPr="00A52D93">
        <w:rPr>
          <w:rFonts w:asciiTheme="minorHAnsi" w:eastAsia="SimSun" w:hAnsiTheme="minorHAnsi" w:cstheme="minorHAnsi"/>
          <w:color w:val="0462C1"/>
          <w:sz w:val="20"/>
          <w:szCs w:val="20"/>
        </w:rPr>
        <w:t xml:space="preserve">https://ezamowienia.gov.pl </w:t>
      </w:r>
      <w:r w:rsidRPr="00A52D93">
        <w:rPr>
          <w:rFonts w:asciiTheme="minorHAnsi" w:eastAsia="SimSun" w:hAnsiTheme="minorHAnsi" w:cstheme="minorHAnsi"/>
          <w:color w:val="000000"/>
          <w:sz w:val="20"/>
          <w:szCs w:val="20"/>
        </w:rPr>
        <w:t xml:space="preserve">oraz informacje zamieszczone w zakładce „Centrum Pomocy”. </w:t>
      </w:r>
    </w:p>
    <w:p w14:paraId="0B5A5872" w14:textId="77777777" w:rsidR="00A52D93" w:rsidRPr="00A52D93" w:rsidRDefault="00A52D93" w:rsidP="00A52D93">
      <w:pPr>
        <w:autoSpaceDE w:val="0"/>
        <w:autoSpaceDN w:val="0"/>
        <w:adjustRightInd w:val="0"/>
        <w:spacing w:after="66"/>
        <w:jc w:val="both"/>
        <w:rPr>
          <w:rFonts w:asciiTheme="minorHAnsi" w:eastAsia="SimSun" w:hAnsiTheme="minorHAnsi" w:cstheme="minorHAnsi"/>
          <w:b/>
          <w:color w:val="000000"/>
          <w:sz w:val="20"/>
          <w:szCs w:val="20"/>
        </w:rPr>
      </w:pPr>
    </w:p>
    <w:p w14:paraId="23FFB773" w14:textId="77777777" w:rsidR="00A52D93" w:rsidRPr="00A52D93" w:rsidRDefault="00A52D93" w:rsidP="00A52D93">
      <w:pPr>
        <w:autoSpaceDE w:val="0"/>
        <w:autoSpaceDN w:val="0"/>
        <w:adjustRightInd w:val="0"/>
        <w:spacing w:after="66"/>
        <w:ind w:left="284"/>
        <w:jc w:val="both"/>
        <w:rPr>
          <w:rFonts w:asciiTheme="minorHAnsi" w:eastAsia="SimSun" w:hAnsiTheme="minorHAnsi" w:cstheme="minorHAnsi"/>
          <w:b/>
          <w:color w:val="FF0000"/>
          <w:sz w:val="20"/>
          <w:szCs w:val="20"/>
        </w:rPr>
      </w:pPr>
      <w:r w:rsidRPr="00A52D93">
        <w:rPr>
          <w:rFonts w:asciiTheme="minorHAnsi" w:eastAsia="SimSun" w:hAnsiTheme="minorHAnsi" w:cstheme="minorHAnsi"/>
          <w:b/>
          <w:color w:val="FF0000"/>
          <w:sz w:val="20"/>
          <w:szCs w:val="20"/>
        </w:rPr>
        <w:t xml:space="preserve">Filmy edukacyjne (instruktażowe) Platformy e-Zamówienia dostępne są na stronie: </w:t>
      </w:r>
    </w:p>
    <w:p w14:paraId="242D8CCC" w14:textId="77777777" w:rsidR="00A52D93" w:rsidRPr="00A52D93" w:rsidRDefault="00A52D93" w:rsidP="00A52D93">
      <w:pPr>
        <w:autoSpaceDE w:val="0"/>
        <w:autoSpaceDN w:val="0"/>
        <w:adjustRightInd w:val="0"/>
        <w:spacing w:after="66"/>
        <w:ind w:firstLine="284"/>
        <w:jc w:val="both"/>
        <w:rPr>
          <w:rFonts w:asciiTheme="minorHAnsi" w:eastAsia="SimSun" w:hAnsiTheme="minorHAnsi" w:cstheme="minorHAnsi"/>
          <w:color w:val="000000"/>
          <w:sz w:val="20"/>
          <w:szCs w:val="20"/>
        </w:rPr>
      </w:pPr>
      <w:hyperlink r:id="rId13" w:history="1">
        <w:r w:rsidRPr="00A52D93">
          <w:rPr>
            <w:rFonts w:asciiTheme="minorHAnsi" w:eastAsia="SimSun" w:hAnsiTheme="minorHAnsi" w:cstheme="minorHAnsi"/>
            <w:color w:val="0000FF"/>
            <w:sz w:val="20"/>
            <w:szCs w:val="20"/>
            <w:u w:val="single"/>
          </w:rPr>
          <w:t>https://ezamowienia.gov.pl/filmy/</w:t>
        </w:r>
      </w:hyperlink>
      <w:r w:rsidRPr="00A52D93">
        <w:rPr>
          <w:rFonts w:asciiTheme="minorHAnsi" w:eastAsia="SimSun" w:hAnsiTheme="minorHAnsi" w:cstheme="minorHAnsi"/>
          <w:color w:val="000000"/>
          <w:sz w:val="20"/>
          <w:szCs w:val="20"/>
        </w:rPr>
        <w:t xml:space="preserve"> </w:t>
      </w:r>
    </w:p>
    <w:p w14:paraId="027F35AC" w14:textId="77777777" w:rsidR="00A52D93" w:rsidRPr="00A52D93" w:rsidRDefault="00A52D93" w:rsidP="00A52D93">
      <w:pPr>
        <w:autoSpaceDE w:val="0"/>
        <w:autoSpaceDN w:val="0"/>
        <w:adjustRightInd w:val="0"/>
        <w:spacing w:after="66"/>
        <w:jc w:val="both"/>
        <w:rPr>
          <w:rFonts w:asciiTheme="minorHAnsi" w:eastAsia="SimSun" w:hAnsiTheme="minorHAnsi" w:cstheme="minorHAnsi"/>
          <w:color w:val="000000"/>
          <w:sz w:val="20"/>
          <w:szCs w:val="20"/>
        </w:rPr>
      </w:pPr>
    </w:p>
    <w:p w14:paraId="653AA681" w14:textId="77777777" w:rsidR="00A52D93" w:rsidRPr="00A52D93" w:rsidRDefault="00A52D93" w:rsidP="00A52D93">
      <w:pPr>
        <w:tabs>
          <w:tab w:val="left" w:pos="284"/>
        </w:tabs>
        <w:autoSpaceDE w:val="0"/>
        <w:autoSpaceDN w:val="0"/>
        <w:adjustRightInd w:val="0"/>
        <w:spacing w:after="6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7. Przeglądanie i pobieranie publicznej treści dokumentacji postępowania nie wymaga posiadania konta na Platformie e-Zamówienia ani logowania. </w:t>
      </w:r>
    </w:p>
    <w:p w14:paraId="1612845A" w14:textId="77777777" w:rsidR="00A52D93" w:rsidRPr="00A52D93" w:rsidRDefault="00A52D93" w:rsidP="00A52D93">
      <w:pPr>
        <w:autoSpaceDE w:val="0"/>
        <w:autoSpaceDN w:val="0"/>
        <w:adjustRightInd w:val="0"/>
        <w:spacing w:after="66"/>
        <w:jc w:val="both"/>
        <w:rPr>
          <w:rFonts w:asciiTheme="minorHAnsi" w:eastAsia="SimSun" w:hAnsiTheme="minorHAnsi" w:cstheme="minorHAnsi"/>
          <w:color w:val="000000"/>
          <w:sz w:val="20"/>
          <w:szCs w:val="20"/>
        </w:rPr>
      </w:pPr>
    </w:p>
    <w:p w14:paraId="5F6C20DF" w14:textId="77777777" w:rsidR="00405E3A" w:rsidRDefault="00A52D93" w:rsidP="00937518">
      <w:pPr>
        <w:tabs>
          <w:tab w:val="left" w:pos="284"/>
        </w:tabs>
        <w:autoSpaceDE w:val="0"/>
        <w:autoSpaceDN w:val="0"/>
        <w:adjustRightInd w:val="0"/>
        <w:spacing w:after="6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8. Sposób sporządzenia dokumentów elektronicznych</w:t>
      </w:r>
      <w:r w:rsidRPr="00A52D93">
        <w:rPr>
          <w:rFonts w:asciiTheme="minorHAnsi" w:hAnsiTheme="minorHAnsi" w:cstheme="minorHAnsi"/>
          <w:sz w:val="20"/>
          <w:szCs w:val="20"/>
        </w:rPr>
        <w:t xml:space="preserve"> </w:t>
      </w:r>
      <w:r w:rsidRPr="00A52D93">
        <w:rPr>
          <w:rFonts w:asciiTheme="minorHAnsi" w:eastAsia="SimSun" w:hAnsiTheme="minorHAnsi" w:cstheme="minorHAnsi"/>
          <w:color w:val="000000"/>
          <w:sz w:val="20"/>
          <w:szCs w:val="20"/>
        </w:rPr>
        <w:t>lub dokumentów elektronicznych będących kopią elektroniczną treści zapisanej w postaci papierowej (cyfrowe odwzorowania)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52360359" w14:textId="77777777" w:rsidR="00937518" w:rsidRPr="00937518" w:rsidRDefault="00937518" w:rsidP="00937518">
      <w:pPr>
        <w:tabs>
          <w:tab w:val="left" w:pos="284"/>
        </w:tabs>
        <w:autoSpaceDE w:val="0"/>
        <w:autoSpaceDN w:val="0"/>
        <w:adjustRightInd w:val="0"/>
        <w:spacing w:after="66"/>
        <w:ind w:left="284" w:hanging="284"/>
        <w:jc w:val="both"/>
        <w:rPr>
          <w:rFonts w:asciiTheme="minorHAnsi" w:eastAsia="SimSun" w:hAnsiTheme="minorHAnsi" w:cstheme="minorHAnsi"/>
          <w:color w:val="000000"/>
          <w:sz w:val="20"/>
          <w:szCs w:val="20"/>
        </w:rPr>
      </w:pPr>
    </w:p>
    <w:p w14:paraId="7D2B3C3A" w14:textId="77777777" w:rsidR="00A52D93" w:rsidRPr="00A52D93" w:rsidRDefault="00A52D93" w:rsidP="00A52D93">
      <w:pPr>
        <w:tabs>
          <w:tab w:val="left" w:pos="851"/>
        </w:tabs>
        <w:spacing w:after="120" w:line="312" w:lineRule="auto"/>
        <w:ind w:firstLineChars="385" w:firstLine="773"/>
        <w:jc w:val="both"/>
        <w:rPr>
          <w:rFonts w:asciiTheme="minorHAnsi" w:hAnsiTheme="minorHAnsi" w:cstheme="minorHAnsi"/>
          <w:b/>
          <w:bCs/>
          <w:sz w:val="20"/>
          <w:szCs w:val="20"/>
        </w:rPr>
      </w:pPr>
      <w:r w:rsidRPr="00A52D93">
        <w:rPr>
          <w:rFonts w:asciiTheme="minorHAnsi" w:hAnsiTheme="minorHAnsi" w:cstheme="minorHAnsi"/>
          <w:b/>
          <w:bCs/>
          <w:sz w:val="20"/>
          <w:szCs w:val="20"/>
        </w:rPr>
        <w:t>Forma i postać składanych oświadczeń i dokumentów oraz oferty</w:t>
      </w:r>
    </w:p>
    <w:p w14:paraId="7EB28789" w14:textId="77777777" w:rsidR="00A52D93" w:rsidRPr="00A52D93" w:rsidRDefault="00A52D93">
      <w:pPr>
        <w:numPr>
          <w:ilvl w:val="0"/>
          <w:numId w:val="23"/>
        </w:numPr>
        <w:shd w:val="clear" w:color="auto" w:fill="FFFFFF"/>
        <w:tabs>
          <w:tab w:val="left" w:pos="1276"/>
        </w:tabs>
        <w:spacing w:after="120"/>
        <w:ind w:left="1276" w:hanging="425"/>
        <w:jc w:val="both"/>
        <w:rPr>
          <w:rFonts w:asciiTheme="minorHAnsi" w:hAnsiTheme="minorHAnsi" w:cstheme="minorHAnsi"/>
          <w:b/>
          <w:bCs/>
          <w:sz w:val="20"/>
          <w:szCs w:val="20"/>
        </w:rPr>
      </w:pPr>
      <w:r w:rsidRPr="00A52D93">
        <w:rPr>
          <w:rFonts w:asciiTheme="minorHAnsi" w:hAnsiTheme="minorHAnsi" w:cstheme="minorHAnsi"/>
          <w:sz w:val="20"/>
          <w:szCs w:val="20"/>
        </w:rPr>
        <w:t>Podmiotowe środki dowodowe oraz inne dokumenty lub oświadczenia, o których mowa w rozporządzeniu Ministra Rozwoju z dnia 30 grudnia 2020 r. w sprawie podmiotowych środków dowodowych oraz innych dokumentów lub oświadczeń, jakich może żądać zamawiający od wykonawcy (Dz.U. poz. 2415), składa się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 dalej jako</w:t>
      </w:r>
      <w:r w:rsidRPr="00A52D93">
        <w:rPr>
          <w:rFonts w:asciiTheme="minorHAnsi" w:hAnsiTheme="minorHAnsi" w:cstheme="minorHAnsi"/>
          <w:b/>
          <w:bCs/>
          <w:sz w:val="20"/>
          <w:szCs w:val="20"/>
        </w:rPr>
        <w:t xml:space="preserve"> „rozporządzenie”.</w:t>
      </w:r>
    </w:p>
    <w:p w14:paraId="22068663" w14:textId="4A9CBA46"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Oferty, oświadczenia, o których mowa w art. 125 ust. 1 P</w:t>
      </w:r>
      <w:r w:rsidR="0085483E">
        <w:rPr>
          <w:rFonts w:asciiTheme="minorHAnsi" w:hAnsiTheme="minorHAnsi" w:cstheme="minorHAnsi"/>
          <w:sz w:val="20"/>
          <w:szCs w:val="20"/>
        </w:rPr>
        <w:t>ZP</w:t>
      </w:r>
      <w:r w:rsidRPr="00A52D93">
        <w:rPr>
          <w:rFonts w:asciiTheme="minorHAnsi" w:hAnsiTheme="minorHAnsi" w:cstheme="minorHAnsi"/>
          <w:sz w:val="20"/>
          <w:szCs w:val="20"/>
        </w:rPr>
        <w:t>, podmiotowe środki dowodowe, w tym oświadczenie, o którym mowa w art. 117 ust. 4 P</w:t>
      </w:r>
      <w:r w:rsidR="0085483E">
        <w:rPr>
          <w:rFonts w:asciiTheme="minorHAnsi" w:hAnsiTheme="minorHAnsi" w:cstheme="minorHAnsi"/>
          <w:sz w:val="20"/>
          <w:szCs w:val="20"/>
        </w:rPr>
        <w:t>ZP</w:t>
      </w:r>
      <w:r w:rsidRPr="00A52D93">
        <w:rPr>
          <w:rFonts w:asciiTheme="minorHAnsi" w:hAnsiTheme="minorHAnsi" w:cstheme="minorHAnsi"/>
          <w:sz w:val="20"/>
          <w:szCs w:val="20"/>
        </w:rPr>
        <w:t>, oraz zobowiązanie podmiotu udostępniającego zasoby, o którym mowa w art. 118 ust. 3 P</w:t>
      </w:r>
      <w:r w:rsidR="0085483E">
        <w:rPr>
          <w:rFonts w:asciiTheme="minorHAnsi" w:hAnsiTheme="minorHAnsi" w:cstheme="minorHAnsi"/>
          <w:sz w:val="20"/>
          <w:szCs w:val="20"/>
        </w:rPr>
        <w:t>ZP</w:t>
      </w:r>
      <w:r w:rsidRPr="00A52D93">
        <w:rPr>
          <w:rFonts w:asciiTheme="minorHAnsi" w:hAnsiTheme="minorHAnsi" w:cstheme="minorHAnsi"/>
          <w:sz w:val="20"/>
          <w:szCs w:val="20"/>
        </w:rPr>
        <w:t>,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P</w:t>
      </w:r>
      <w:r w:rsidR="0085483E">
        <w:rPr>
          <w:rFonts w:asciiTheme="minorHAnsi" w:hAnsiTheme="minorHAnsi" w:cstheme="minorHAnsi"/>
          <w:sz w:val="20"/>
          <w:szCs w:val="20"/>
        </w:rPr>
        <w:t>ZP</w:t>
      </w:r>
      <w:r w:rsidRPr="00A52D93">
        <w:rPr>
          <w:rFonts w:asciiTheme="minorHAnsi" w:hAnsiTheme="minorHAnsi" w:cstheme="minorHAnsi"/>
          <w:sz w:val="20"/>
          <w:szCs w:val="20"/>
        </w:rPr>
        <w:t>, z uwzględnieniem rodzaju przekazywanych danych (§ 2 ust. 1 rozporządzenia).</w:t>
      </w:r>
    </w:p>
    <w:p w14:paraId="6F5E41EE"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Informacje,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 (§ 2 ust. 2 rozporządzenia).</w:t>
      </w:r>
    </w:p>
    <w:p w14:paraId="0E14299F"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W</w:t>
      </w:r>
      <w:r w:rsidRPr="00A52D93">
        <w:rPr>
          <w:rFonts w:asciiTheme="minorHAnsi" w:hAnsiTheme="minorHAnsi" w:cstheme="minorHAnsi"/>
          <w:b/>
          <w:bCs/>
          <w:sz w:val="20"/>
          <w:szCs w:val="20"/>
        </w:rPr>
        <w:t xml:space="preserve"> </w:t>
      </w:r>
      <w:r w:rsidRPr="00A52D93">
        <w:rPr>
          <w:rFonts w:asciiTheme="minorHAnsi" w:hAnsiTheme="minorHAnsi" w:cstheme="minorHAnsi"/>
          <w:sz w:val="20"/>
          <w:szCs w:val="20"/>
        </w:rPr>
        <w:t>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 4 ust. 1 rozporządzenia).</w:t>
      </w:r>
    </w:p>
    <w:p w14:paraId="368D6A71" w14:textId="76EE30E1"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Podmiotowe środki dowodowe, przedmiotowe środki dowodowe oraz inne dokumenty lub oświadczenia, sporządzone w języku obcym przekazuje się wraz z tłumaczeniem na język polski. </w:t>
      </w:r>
      <w:r w:rsidRPr="00A52D93">
        <w:rPr>
          <w:rFonts w:asciiTheme="minorHAnsi" w:hAnsiTheme="minorHAnsi" w:cstheme="minorHAnsi"/>
          <w:sz w:val="20"/>
          <w:szCs w:val="20"/>
        </w:rPr>
        <w:lastRenderedPageBreak/>
        <w:t>Tłumaczenie nie jest wymagane, jeżeli zamawiający wyraził zgodę, w przypadkach, o których mowa w art. 20 ust. 3 P</w:t>
      </w:r>
      <w:r w:rsidR="0085483E">
        <w:rPr>
          <w:rFonts w:asciiTheme="minorHAnsi" w:hAnsiTheme="minorHAnsi" w:cstheme="minorHAnsi"/>
          <w:sz w:val="20"/>
          <w:szCs w:val="20"/>
        </w:rPr>
        <w:t>ZP</w:t>
      </w:r>
      <w:r w:rsidRPr="00A52D93">
        <w:rPr>
          <w:rFonts w:asciiTheme="minorHAnsi" w:hAnsiTheme="minorHAnsi" w:cstheme="minorHAnsi"/>
          <w:sz w:val="20"/>
          <w:szCs w:val="20"/>
        </w:rPr>
        <w:t xml:space="preserve"> (§ 5 rozporządzenia).</w:t>
      </w:r>
    </w:p>
    <w:p w14:paraId="6A3934EF" w14:textId="3B5D74E4"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P</w:t>
      </w:r>
      <w:r w:rsidR="0085483E">
        <w:rPr>
          <w:rFonts w:asciiTheme="minorHAnsi" w:hAnsiTheme="minorHAnsi" w:cstheme="minorHAnsi"/>
          <w:sz w:val="20"/>
          <w:szCs w:val="20"/>
        </w:rPr>
        <w:t>ZP</w:t>
      </w:r>
      <w:r w:rsidRPr="00A52D93">
        <w:rPr>
          <w:rFonts w:asciiTheme="minorHAnsi" w:hAnsiTheme="minorHAnsi" w:cstheme="minorHAnsi"/>
          <w:sz w:val="20"/>
          <w:szCs w:val="2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 6 ust. 1 rozporządzenia). </w:t>
      </w:r>
    </w:p>
    <w:p w14:paraId="2FB0A465"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a w przypadku postępowań o wartości mniejszej niż progi unijne, kwalifikowanym podpisem elektronicznym, podpisem zaufanym lub podpisem osobistym, poświadczające zgodność cyfrowego odwzorowania z dokumentem w postaci papierowej (§ 6 ust. 2 rozporządzenia).</w:t>
      </w:r>
    </w:p>
    <w:p w14:paraId="269F7BED"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Zgodnie z § 6 ust. 3 rozporządzenia poświadczenia zgodności cyfrowego odwzorowania z dokumentem w postaci papierowej, o którym mowa w § 6 ust. 2 rozporządzenia, dokonuje w przypadku: </w:t>
      </w:r>
    </w:p>
    <w:p w14:paraId="4F6206A4" w14:textId="77777777" w:rsidR="00A52D93" w:rsidRPr="00A52D93" w:rsidRDefault="00A52D93">
      <w:pPr>
        <w:numPr>
          <w:ilvl w:val="1"/>
          <w:numId w:val="24"/>
        </w:numPr>
        <w:tabs>
          <w:tab w:val="left" w:pos="1701"/>
        </w:tabs>
        <w:spacing w:after="120"/>
        <w:ind w:left="1701" w:hanging="425"/>
        <w:contextualSpacing/>
        <w:jc w:val="both"/>
        <w:rPr>
          <w:rFonts w:asciiTheme="minorHAnsi" w:hAnsiTheme="minorHAnsi" w:cstheme="minorHAnsi"/>
          <w:sz w:val="20"/>
          <w:szCs w:val="20"/>
        </w:rPr>
      </w:pPr>
      <w:r w:rsidRPr="00A52D93">
        <w:rPr>
          <w:rFonts w:asciiTheme="minorHAnsi" w:hAnsiTheme="minorHAnsi" w:cstheme="minorHAnsi"/>
          <w:sz w:val="20"/>
          <w:szCs w:val="20"/>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7EA5AFB8" w14:textId="77777777" w:rsidR="00A52D93" w:rsidRPr="00A52D93" w:rsidRDefault="00A52D93">
      <w:pPr>
        <w:numPr>
          <w:ilvl w:val="1"/>
          <w:numId w:val="24"/>
        </w:numPr>
        <w:tabs>
          <w:tab w:val="left" w:pos="1701"/>
        </w:tabs>
        <w:spacing w:after="120"/>
        <w:ind w:left="1701" w:hanging="425"/>
        <w:contextualSpacing/>
        <w:jc w:val="both"/>
        <w:rPr>
          <w:rFonts w:asciiTheme="minorHAnsi" w:hAnsiTheme="minorHAnsi" w:cstheme="minorHAnsi"/>
          <w:sz w:val="20"/>
          <w:szCs w:val="20"/>
        </w:rPr>
      </w:pPr>
      <w:r w:rsidRPr="00A52D93">
        <w:rPr>
          <w:rFonts w:asciiTheme="minorHAnsi" w:hAnsiTheme="minorHAnsi" w:cstheme="minorHAnsi"/>
          <w:sz w:val="20"/>
          <w:szCs w:val="20"/>
        </w:rPr>
        <w:t xml:space="preserve">przedmiotowych środków dowodowych - odpowiednio wykonawca lub wykonawca wspólnie ubiegający się o udzielenie zamówienia; </w:t>
      </w:r>
    </w:p>
    <w:p w14:paraId="3553267F" w14:textId="56BA8B93" w:rsidR="00A52D93" w:rsidRPr="00A52D93" w:rsidRDefault="00A52D93">
      <w:pPr>
        <w:numPr>
          <w:ilvl w:val="1"/>
          <w:numId w:val="24"/>
        </w:numPr>
        <w:tabs>
          <w:tab w:val="left" w:pos="1701"/>
        </w:tabs>
        <w:spacing w:after="120"/>
        <w:ind w:left="1701" w:hanging="425"/>
        <w:contextualSpacing/>
        <w:jc w:val="both"/>
        <w:rPr>
          <w:rFonts w:asciiTheme="minorHAnsi" w:hAnsiTheme="minorHAnsi" w:cstheme="minorHAnsi"/>
          <w:sz w:val="20"/>
          <w:szCs w:val="20"/>
        </w:rPr>
      </w:pPr>
      <w:r w:rsidRPr="00A52D93">
        <w:rPr>
          <w:rFonts w:asciiTheme="minorHAnsi" w:hAnsiTheme="minorHAnsi" w:cstheme="minorHAnsi"/>
          <w:sz w:val="20"/>
          <w:szCs w:val="20"/>
        </w:rPr>
        <w:t>innych dokumentów, w tym dokumentów, o których mowa w art. 94 ust. 2 P</w:t>
      </w:r>
      <w:r w:rsidR="0085483E">
        <w:rPr>
          <w:rFonts w:asciiTheme="minorHAnsi" w:hAnsiTheme="minorHAnsi" w:cstheme="minorHAnsi"/>
          <w:sz w:val="20"/>
          <w:szCs w:val="20"/>
        </w:rPr>
        <w:t>ZP</w:t>
      </w:r>
      <w:r w:rsidRPr="00A52D93">
        <w:rPr>
          <w:rFonts w:asciiTheme="minorHAnsi" w:hAnsiTheme="minorHAnsi" w:cstheme="minorHAnsi"/>
          <w:sz w:val="20"/>
          <w:szCs w:val="20"/>
        </w:rPr>
        <w:t xml:space="preserve"> - odpowiednio wykonawca lub wykonawca wspólnie ubiegający się o udzielenie zamówienia, w zakresie dokumentów, które każdego z nich dotyczą. </w:t>
      </w:r>
    </w:p>
    <w:p w14:paraId="51F8AB54"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Poświadczenia zgodności cyfrowego odwzorowania z dokumentem w postaci papierowej, o którym mowa w § 6 ust. 2 rozporządzenia, może dokonać również notariusz (§ 6 ust. 4 rozporządzenia).</w:t>
      </w:r>
    </w:p>
    <w:p w14:paraId="4BD1A383"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Przez cyfrowe odwzorowanie, o którym mowa w rozporządzeniu, należy rozumieć dokument elektroniczny będący kopią elektroniczną treści zapisanej w postaci papierowej, umożliwiający zapoznanie się z tą treścią i jej zrozumienie, bez konieczności bezpośredniego dostępu do oryginału (§ 6 ust. 5 rozporządzenia).</w:t>
      </w:r>
    </w:p>
    <w:p w14:paraId="447AA4F1"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a w przypadku postępowań o wartości mniejszej niż progi unijne, kwalifikowanym podpisem elektronicznym, podpisem zaufanym lub podpisem osobistym (§ 7 ust. 1 rozporządzenia). </w:t>
      </w:r>
    </w:p>
    <w:p w14:paraId="30168EEA"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o wartości mniejszej niż progi unijne, kwalifikowanym podpisem elektronicznym, podpisem zaufanym lub podpisem osobistym, </w:t>
      </w:r>
      <w:r w:rsidRPr="00A52D93">
        <w:rPr>
          <w:rFonts w:asciiTheme="minorHAnsi" w:hAnsiTheme="minorHAnsi" w:cstheme="minorHAnsi"/>
          <w:sz w:val="20"/>
          <w:szCs w:val="20"/>
        </w:rPr>
        <w:lastRenderedPageBreak/>
        <w:t>poświadczającym zgodność cyfrowego odwzorowania z dokumentem w postaci papierowej (§ 7 ust. 2 rozporządzenia).</w:t>
      </w:r>
    </w:p>
    <w:p w14:paraId="6C7566EB"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Zgodnie z § 7 ust. 3 rozporządzenia poświadczenia zgodności cyfrowego odwzorowania z dokumentem w postaci papierowej, o którym mowa w ust. 2, dokonuje w przypadku: </w:t>
      </w:r>
    </w:p>
    <w:p w14:paraId="6EFA4340" w14:textId="77777777" w:rsidR="00A52D93" w:rsidRPr="00A52D93" w:rsidRDefault="00A52D93">
      <w:pPr>
        <w:numPr>
          <w:ilvl w:val="1"/>
          <w:numId w:val="25"/>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11F2CE16" w14:textId="1CE2DDB4" w:rsidR="00A52D93" w:rsidRPr="00A52D93" w:rsidRDefault="00A52D93">
      <w:pPr>
        <w:numPr>
          <w:ilvl w:val="1"/>
          <w:numId w:val="25"/>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przedmiotowego środka dowodowego, oświadczenia, o którym mowa w art. 117 ust. 4 P</w:t>
      </w:r>
      <w:r w:rsidR="0085483E">
        <w:rPr>
          <w:rFonts w:asciiTheme="minorHAnsi" w:hAnsiTheme="minorHAnsi" w:cstheme="minorHAnsi"/>
          <w:sz w:val="20"/>
          <w:szCs w:val="20"/>
        </w:rPr>
        <w:t>ZP</w:t>
      </w:r>
      <w:r w:rsidRPr="00A52D93">
        <w:rPr>
          <w:rFonts w:asciiTheme="minorHAnsi" w:hAnsiTheme="minorHAnsi" w:cstheme="minorHAnsi"/>
          <w:sz w:val="20"/>
          <w:szCs w:val="20"/>
        </w:rPr>
        <w:t xml:space="preserve">, lub zobowiązania podmiotu udostępniającego zasoby - odpowiednio wykonawca lub wykonawca wspólnie ubiegający się o udzielenie zamówienia; </w:t>
      </w:r>
    </w:p>
    <w:p w14:paraId="2AD8E1C2" w14:textId="77777777" w:rsidR="00A52D93" w:rsidRPr="00A52D93" w:rsidRDefault="00A52D93">
      <w:pPr>
        <w:numPr>
          <w:ilvl w:val="1"/>
          <w:numId w:val="25"/>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pełnomocnictwa - mocodawca.</w:t>
      </w:r>
    </w:p>
    <w:p w14:paraId="5D59990E"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Poświadczenia zgodności cyfrowego odwzorowania z dokumentem w postaci papierowej, o którym mowa w § 7 ust. 2 rozporządzenia, może dokonać również notariusz (§ 7 ust. 4 rozporządzenia).</w:t>
      </w:r>
    </w:p>
    <w:p w14:paraId="51519629"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W</w:t>
      </w:r>
      <w:r w:rsidRPr="00A52D93">
        <w:rPr>
          <w:rFonts w:asciiTheme="minorHAnsi" w:hAnsiTheme="minorHAnsi" w:cstheme="minorHAnsi"/>
          <w:b/>
          <w:bCs/>
          <w:sz w:val="20"/>
          <w:szCs w:val="20"/>
        </w:rPr>
        <w:t xml:space="preserve"> </w:t>
      </w:r>
      <w:r w:rsidRPr="00A52D93">
        <w:rPr>
          <w:rFonts w:asciiTheme="minorHAnsi" w:hAnsiTheme="minorHAnsi" w:cstheme="minorHAnsi"/>
          <w:sz w:val="20"/>
          <w:szCs w:val="20"/>
        </w:rPr>
        <w:t xml:space="preserve">przypadku przekazywania w postępowaniu dokumentu elektronicznego w formacie poddającym dane kompresji, opatrzenie pliku zawierającego skompresowane dokumenty kwalifikowanym podpisem elektronicznym, a w przypadku postępowań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 8 rozporządzenia). </w:t>
      </w:r>
    </w:p>
    <w:p w14:paraId="41FA8833"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W przypadku gdy podmiotowe środki dowodowe, przedmiotowe środki dowodowe lub inne dokumenty, dokumenty potwierdzające umocowanie do reprezentowania, zostały wystawione przez upoważnione podmioty jako dokument elektroniczny, przekazuje się uwierzytelniony wydruk wizualizacji treści tego dokumentu (§ 9 ust. 5 rozporządzenia). </w:t>
      </w:r>
    </w:p>
    <w:p w14:paraId="4347D62F"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Uwierzytelniony wydruk, o którym mowa w § 9 ust. 5 rozporządzenia, zawiera w szczególności identyfikator dokumentu lub datę wydruku, a także własnoręczny podpis odpowiednio wykonawcy, wykonawcy wspólnie ubiegającego się o udzielenie zamówienia, podmiotu udostępniającego zasoby lub podwykonawcy, potwierdzający zgodność wydruku z treścią dokumentu elektronicznego (§ 9 ust. 6 rozporządzenia). </w:t>
      </w:r>
    </w:p>
    <w:p w14:paraId="35F091C1"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Zamawiający może żądać przedstawienia oryginału lub notarialnie poświadczonej kopii, wyłącznie wtedy, gdy złożona kopia jest nieczytelna lub budzi wątpliwości co do jej prawdziwości (§ 9 ust. 7 rozporządzenia).</w:t>
      </w:r>
    </w:p>
    <w:p w14:paraId="69147A4B" w14:textId="77777777" w:rsidR="00A52D93" w:rsidRPr="00A52D93" w:rsidRDefault="00A52D93">
      <w:pPr>
        <w:numPr>
          <w:ilvl w:val="0"/>
          <w:numId w:val="23"/>
        </w:numPr>
        <w:tabs>
          <w:tab w:val="left" w:pos="1276"/>
        </w:tabs>
        <w:spacing w:after="120"/>
        <w:ind w:left="1276"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Zgodnie z § 10 rozporządzenia dokumenty elektroniczne w postępowaniu muszą spełniać łącznie następujące wymagania: </w:t>
      </w:r>
    </w:p>
    <w:p w14:paraId="51A47FA3" w14:textId="77777777" w:rsidR="00A52D93" w:rsidRPr="00A52D93" w:rsidRDefault="00A52D93">
      <w:pPr>
        <w:numPr>
          <w:ilvl w:val="1"/>
          <w:numId w:val="26"/>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muszą być utrwalone w sposób umożliwiający ich wielokrotne odczytanie, zapisanie i powielenie, a także przekazanie przy użyciu środków komunikacji elektronicznej lub na informatycznym nośniku danych; </w:t>
      </w:r>
    </w:p>
    <w:p w14:paraId="2EC17BBD" w14:textId="77777777" w:rsidR="00A52D93" w:rsidRPr="00A52D93" w:rsidRDefault="00A52D93">
      <w:pPr>
        <w:numPr>
          <w:ilvl w:val="1"/>
          <w:numId w:val="26"/>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muszą umożliwiać prezentację treści w postaci elektronicznej, w szczególności przez wyświetlenie tej treści na monitorze ekranowym; </w:t>
      </w:r>
    </w:p>
    <w:p w14:paraId="4FB4CE3C" w14:textId="77777777" w:rsidR="00A52D93" w:rsidRPr="00A52D93" w:rsidRDefault="00A52D93">
      <w:pPr>
        <w:numPr>
          <w:ilvl w:val="1"/>
          <w:numId w:val="26"/>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 xml:space="preserve">muszą umożliwiać prezentację treści w postaci papierowej, w szczególności za pomocą wydruku; </w:t>
      </w:r>
    </w:p>
    <w:p w14:paraId="6658C60F" w14:textId="77777777" w:rsidR="00A52D93" w:rsidRPr="00937518" w:rsidRDefault="00A52D93">
      <w:pPr>
        <w:numPr>
          <w:ilvl w:val="1"/>
          <w:numId w:val="26"/>
        </w:numPr>
        <w:tabs>
          <w:tab w:val="left" w:pos="1701"/>
        </w:tabs>
        <w:spacing w:after="120"/>
        <w:ind w:left="1701" w:hanging="425"/>
        <w:jc w:val="both"/>
        <w:rPr>
          <w:rFonts w:asciiTheme="minorHAnsi" w:hAnsiTheme="minorHAnsi" w:cstheme="minorHAnsi"/>
          <w:sz w:val="20"/>
          <w:szCs w:val="20"/>
        </w:rPr>
      </w:pPr>
      <w:r w:rsidRPr="00A52D93">
        <w:rPr>
          <w:rFonts w:asciiTheme="minorHAnsi" w:hAnsiTheme="minorHAnsi" w:cstheme="minorHAnsi"/>
          <w:sz w:val="20"/>
          <w:szCs w:val="20"/>
        </w:rPr>
        <w:t>muszą zawierać dane w układzie niepozostawiającym wątpliwości co do treści i kontekstu zapisanych informacji.</w:t>
      </w:r>
    </w:p>
    <w:p w14:paraId="76B32DB9" w14:textId="32477BD7" w:rsidR="00A52D93" w:rsidRPr="00A52D93" w:rsidRDefault="00A52D93" w:rsidP="00A52D93">
      <w:pPr>
        <w:autoSpaceDE w:val="0"/>
        <w:autoSpaceDN w:val="0"/>
        <w:adjustRightInd w:val="0"/>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9.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w:t>
      </w:r>
      <w:r w:rsidRPr="00A52D93">
        <w:rPr>
          <w:rFonts w:asciiTheme="minorHAnsi" w:eastAsia="SimSun" w:hAnsiTheme="minorHAnsi" w:cstheme="minorHAnsi"/>
          <w:color w:val="000000"/>
          <w:sz w:val="20"/>
          <w:szCs w:val="20"/>
        </w:rPr>
        <w:lastRenderedPageBreak/>
        <w:t>uwzględnieniem rodzaju przekazywanych danych i przekazuje się jako załączniki. W przypadku formatów, o których mowa w art. 66 ust. 1 ustawy P</w:t>
      </w:r>
      <w:r w:rsidR="0085483E">
        <w:rPr>
          <w:rFonts w:asciiTheme="minorHAnsi" w:eastAsia="SimSun" w:hAnsiTheme="minorHAnsi" w:cstheme="minorHAnsi"/>
          <w:color w:val="000000"/>
          <w:sz w:val="20"/>
          <w:szCs w:val="20"/>
        </w:rPr>
        <w:t>ZP</w:t>
      </w:r>
      <w:r w:rsidRPr="00A52D93">
        <w:rPr>
          <w:rFonts w:asciiTheme="minorHAnsi" w:eastAsia="SimSun" w:hAnsiTheme="minorHAnsi" w:cstheme="minorHAnsi"/>
          <w:color w:val="000000"/>
          <w:sz w:val="20"/>
          <w:szCs w:val="20"/>
        </w:rPr>
        <w:t xml:space="preserve">, ww. regulacje nie będą miały bezpośredniego zastosowania. </w:t>
      </w:r>
    </w:p>
    <w:p w14:paraId="52EE1136" w14:textId="77777777" w:rsidR="00A52D93" w:rsidRPr="00A52D93" w:rsidRDefault="00A52D93" w:rsidP="00A52D93">
      <w:pPr>
        <w:autoSpaceDE w:val="0"/>
        <w:autoSpaceDN w:val="0"/>
        <w:adjustRightInd w:val="0"/>
        <w:spacing w:after="46"/>
        <w:jc w:val="both"/>
        <w:rPr>
          <w:rFonts w:asciiTheme="minorHAnsi" w:eastAsia="SimSun" w:hAnsiTheme="minorHAnsi" w:cstheme="minorHAnsi"/>
          <w:color w:val="000000"/>
          <w:sz w:val="20"/>
          <w:szCs w:val="20"/>
        </w:rPr>
      </w:pPr>
    </w:p>
    <w:p w14:paraId="121719F7" w14:textId="77777777" w:rsidR="00A52D93" w:rsidRPr="00A52D93" w:rsidRDefault="00A52D93" w:rsidP="00A52D93">
      <w:pPr>
        <w:autoSpaceDE w:val="0"/>
        <w:autoSpaceDN w:val="0"/>
        <w:adjustRightInd w:val="0"/>
        <w:spacing w:after="4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10. Informacje, oświadczenia lub dokumenty, inne niż wymienione w § 2 ust. 1 rozporządzenia Prezesa Rady Ministrów w sprawie wymagań dla dokumentów elektronicznych, przekazywane w postępowaniu sporządza się w postaci elektronicznej: </w:t>
      </w:r>
    </w:p>
    <w:p w14:paraId="1B4BC7F0" w14:textId="77777777" w:rsidR="00A52D93" w:rsidRPr="00A52D93" w:rsidRDefault="00A52D93" w:rsidP="00A52D93">
      <w:pPr>
        <w:autoSpaceDE w:val="0"/>
        <w:autoSpaceDN w:val="0"/>
        <w:adjustRightInd w:val="0"/>
        <w:spacing w:after="46"/>
        <w:ind w:left="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a) w formatach danych określonych w przepisach rozporządzenia Rady Ministrów w sprawie Krajowych Ram Interoperacyjności (i przekazuje się jako załącznik), lub </w:t>
      </w:r>
    </w:p>
    <w:p w14:paraId="4542064C" w14:textId="77777777" w:rsidR="00A52D93" w:rsidRPr="00A52D93" w:rsidRDefault="00A52D93" w:rsidP="00A52D93">
      <w:pPr>
        <w:autoSpaceDE w:val="0"/>
        <w:autoSpaceDN w:val="0"/>
        <w:adjustRightInd w:val="0"/>
        <w:spacing w:after="46"/>
        <w:ind w:left="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b) jako tekst wpisany bezpośrednio do wiadomości przekazywanej przy użyciu środków komunikacji elektronicznej (np. w treści wiadomości e-mail lub w treści „Formularza do komunikacji”). </w:t>
      </w:r>
    </w:p>
    <w:p w14:paraId="10F86FB9" w14:textId="77777777" w:rsidR="00A52D93" w:rsidRPr="00A52D93" w:rsidRDefault="00A52D93" w:rsidP="00A52D93">
      <w:pPr>
        <w:autoSpaceDE w:val="0"/>
        <w:autoSpaceDN w:val="0"/>
        <w:adjustRightInd w:val="0"/>
        <w:spacing w:after="46"/>
        <w:rPr>
          <w:rFonts w:asciiTheme="minorHAnsi" w:eastAsia="SimSun" w:hAnsiTheme="minorHAnsi" w:cstheme="minorHAnsi"/>
          <w:color w:val="000000"/>
          <w:sz w:val="20"/>
          <w:szCs w:val="20"/>
        </w:rPr>
      </w:pPr>
    </w:p>
    <w:p w14:paraId="25E2C514" w14:textId="77777777" w:rsidR="00A52D93" w:rsidRPr="00A52D93" w:rsidRDefault="00A52D93" w:rsidP="00A52D93">
      <w:pPr>
        <w:autoSpaceDE w:val="0"/>
        <w:autoSpaceDN w:val="0"/>
        <w:adjustRightInd w:val="0"/>
        <w:spacing w:after="4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11. 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07AF64F0" w14:textId="77777777" w:rsidR="00A52D93" w:rsidRPr="00A52D93" w:rsidRDefault="00A52D93" w:rsidP="00A52D93">
      <w:pPr>
        <w:widowControl w:val="0"/>
        <w:tabs>
          <w:tab w:val="left" w:pos="-142"/>
        </w:tabs>
        <w:ind w:left="284"/>
        <w:jc w:val="both"/>
        <w:rPr>
          <w:rFonts w:asciiTheme="minorHAnsi" w:hAnsiTheme="minorHAnsi" w:cstheme="minorHAnsi"/>
          <w:sz w:val="20"/>
          <w:szCs w:val="20"/>
        </w:rPr>
      </w:pPr>
      <w:r w:rsidRPr="00A52D93">
        <w:rPr>
          <w:rFonts w:asciiTheme="minorHAnsi" w:hAnsiTheme="minorHAnsi" w:cstheme="minorHAnsi"/>
          <w:sz w:val="20"/>
          <w:szCs w:val="20"/>
        </w:rPr>
        <w:t>Wykonawca nie może zastrzec nazwy (firmy) oraz jego adresu, a także informacji dotyczących ceny, terminu wykonania zamówienia, okresu gwarancji i warunków płatności zawartych w jego ofercie.</w:t>
      </w:r>
    </w:p>
    <w:p w14:paraId="6EC00867" w14:textId="77777777" w:rsidR="00A52D93" w:rsidRPr="00A52D93" w:rsidRDefault="00A52D93" w:rsidP="00A52D93">
      <w:pPr>
        <w:autoSpaceDE w:val="0"/>
        <w:autoSpaceDN w:val="0"/>
        <w:adjustRightInd w:val="0"/>
        <w:spacing w:after="46"/>
        <w:jc w:val="both"/>
        <w:rPr>
          <w:rFonts w:asciiTheme="minorHAnsi" w:eastAsia="SimSun" w:hAnsiTheme="minorHAnsi" w:cstheme="minorHAnsi"/>
          <w:color w:val="000000"/>
          <w:sz w:val="20"/>
          <w:szCs w:val="20"/>
        </w:rPr>
      </w:pPr>
    </w:p>
    <w:p w14:paraId="580F409E" w14:textId="77777777" w:rsidR="00A52D93" w:rsidRPr="00A52D93" w:rsidRDefault="00A52D93" w:rsidP="00A52D93">
      <w:pPr>
        <w:autoSpaceDE w:val="0"/>
        <w:autoSpaceDN w:val="0"/>
        <w:adjustRightInd w:val="0"/>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12. Komunikacja w postępowaniu, </w:t>
      </w:r>
      <w:r w:rsidRPr="00A52D93">
        <w:rPr>
          <w:rFonts w:asciiTheme="minorHAnsi" w:eastAsia="SimSun" w:hAnsiTheme="minorHAnsi" w:cstheme="minorHAnsi"/>
          <w:color w:val="000000"/>
          <w:sz w:val="20"/>
          <w:szCs w:val="20"/>
          <w:u w:val="single"/>
        </w:rPr>
        <w:t>z wyłączeniem składania ofert</w:t>
      </w:r>
      <w:r w:rsidRPr="00A52D93">
        <w:rPr>
          <w:rFonts w:asciiTheme="minorHAnsi" w:eastAsia="SimSun" w:hAnsiTheme="minorHAnsi" w:cstheme="minorHAnsi"/>
          <w:color w:val="000000"/>
          <w:sz w:val="20"/>
          <w:szCs w:val="20"/>
        </w:rPr>
        <w:t xml:space="preserve">, odbywa się drogą elektroniczną za pośrednictwem formularzy do komunikacji dostępnych w zakładce „Formularze” („Formularze do komunikacji”). „Formularz do komunikacji” umożliwia w szczególności przekazywanie wezwań i zawiadomień, zadawanie pytań i udzielanie odpowiedzi. Formularze do komunikacji umożliwiają również dołączenie załącznika do przesyłanej wiadomości (przycisk „dodaj załącznik”). </w:t>
      </w:r>
    </w:p>
    <w:p w14:paraId="5C2EC823" w14:textId="4D172E24" w:rsidR="00A52D93" w:rsidRPr="00A52D93" w:rsidRDefault="00A52D93" w:rsidP="00A52D93">
      <w:pPr>
        <w:autoSpaceDE w:val="0"/>
        <w:autoSpaceDN w:val="0"/>
        <w:adjustRightInd w:val="0"/>
        <w:ind w:left="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W przypadku załączników, które są zgodnie z ustawą P</w:t>
      </w:r>
      <w:r w:rsidR="0085483E">
        <w:rPr>
          <w:rFonts w:asciiTheme="minorHAnsi" w:eastAsia="SimSun" w:hAnsiTheme="minorHAnsi" w:cstheme="minorHAnsi"/>
          <w:color w:val="000000"/>
          <w:sz w:val="20"/>
          <w:szCs w:val="20"/>
        </w:rPr>
        <w:t>ZP</w:t>
      </w:r>
      <w:r w:rsidRPr="00A52D93">
        <w:rPr>
          <w:rFonts w:asciiTheme="minorHAnsi" w:eastAsia="SimSun" w:hAnsiTheme="minorHAnsi" w:cstheme="minorHAnsi"/>
          <w:color w:val="000000"/>
          <w:sz w:val="20"/>
          <w:szCs w:val="20"/>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09C0BF49" w14:textId="77777777" w:rsidR="00A52D93" w:rsidRPr="00A52D93" w:rsidRDefault="00A52D93" w:rsidP="00A52D93">
      <w:pPr>
        <w:autoSpaceDE w:val="0"/>
        <w:autoSpaceDN w:val="0"/>
        <w:adjustRightInd w:val="0"/>
        <w:rPr>
          <w:rFonts w:asciiTheme="minorHAnsi" w:eastAsia="SimSun" w:hAnsiTheme="minorHAnsi" w:cstheme="minorHAnsi"/>
          <w:color w:val="000000"/>
          <w:sz w:val="20"/>
          <w:szCs w:val="20"/>
        </w:rPr>
      </w:pPr>
    </w:p>
    <w:p w14:paraId="4276FB75" w14:textId="77777777" w:rsidR="00A52D93" w:rsidRPr="00A52D93" w:rsidRDefault="00A52D93" w:rsidP="00A52D93">
      <w:pPr>
        <w:autoSpaceDE w:val="0"/>
        <w:autoSpaceDN w:val="0"/>
        <w:adjustRightInd w:val="0"/>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13.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69998A39" w14:textId="77777777" w:rsidR="00A52D93" w:rsidRPr="00A52D93" w:rsidRDefault="00A52D93" w:rsidP="00A52D93">
      <w:pPr>
        <w:autoSpaceDE w:val="0"/>
        <w:autoSpaceDN w:val="0"/>
        <w:adjustRightInd w:val="0"/>
        <w:jc w:val="both"/>
        <w:rPr>
          <w:rFonts w:asciiTheme="minorHAnsi" w:eastAsia="SimSun" w:hAnsiTheme="minorHAnsi" w:cstheme="minorHAnsi"/>
          <w:color w:val="000000"/>
          <w:sz w:val="20"/>
          <w:szCs w:val="20"/>
        </w:rPr>
      </w:pPr>
    </w:p>
    <w:p w14:paraId="42589AED" w14:textId="77777777" w:rsidR="00A52D93" w:rsidRPr="00A52D93" w:rsidRDefault="00A52D93" w:rsidP="00A52D93">
      <w:pPr>
        <w:autoSpaceDE w:val="0"/>
        <w:autoSpaceDN w:val="0"/>
        <w:adjustRightInd w:val="0"/>
        <w:spacing w:after="6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14. Wszystkie wysłane i odebrane w postępowaniu przez wykonawcę wiadomości widoczne są po zalogowaniu w podglądzie postępowania w zakładce „Komunikacja”. </w:t>
      </w:r>
    </w:p>
    <w:p w14:paraId="5C3C575A" w14:textId="77777777" w:rsidR="00A52D93" w:rsidRPr="00A52D93" w:rsidRDefault="00A52D93" w:rsidP="00A52D93">
      <w:pPr>
        <w:autoSpaceDE w:val="0"/>
        <w:autoSpaceDN w:val="0"/>
        <w:adjustRightInd w:val="0"/>
        <w:spacing w:after="66"/>
        <w:jc w:val="both"/>
        <w:rPr>
          <w:rFonts w:asciiTheme="minorHAnsi" w:eastAsia="SimSun" w:hAnsiTheme="minorHAnsi" w:cstheme="minorHAnsi"/>
          <w:color w:val="000000"/>
          <w:sz w:val="20"/>
          <w:szCs w:val="20"/>
        </w:rPr>
      </w:pPr>
    </w:p>
    <w:p w14:paraId="11F00F0F" w14:textId="77777777" w:rsidR="00A52D93" w:rsidRPr="00A52D93" w:rsidRDefault="00A52D93" w:rsidP="00A52D93">
      <w:pPr>
        <w:autoSpaceDE w:val="0"/>
        <w:autoSpaceDN w:val="0"/>
        <w:adjustRightInd w:val="0"/>
        <w:spacing w:after="6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15. Maksymalny rozmiar plików przesyłanych za pośrednictwem „Formularzy do komunikacji” wynosi 150 MB (wielkość ta dotyczy plików przesyłanych jako załączniki do jednego formularza). </w:t>
      </w:r>
    </w:p>
    <w:p w14:paraId="417E737D" w14:textId="77777777" w:rsidR="00A52D93" w:rsidRPr="00A52D93" w:rsidRDefault="00A52D93" w:rsidP="00A52D93">
      <w:pPr>
        <w:autoSpaceDE w:val="0"/>
        <w:autoSpaceDN w:val="0"/>
        <w:adjustRightInd w:val="0"/>
        <w:spacing w:after="66"/>
        <w:jc w:val="both"/>
        <w:rPr>
          <w:rFonts w:asciiTheme="minorHAnsi" w:eastAsia="SimSun" w:hAnsiTheme="minorHAnsi" w:cstheme="minorHAnsi"/>
          <w:color w:val="000000"/>
          <w:sz w:val="20"/>
          <w:szCs w:val="20"/>
        </w:rPr>
      </w:pPr>
    </w:p>
    <w:p w14:paraId="2B214F5D" w14:textId="77777777" w:rsidR="00A52D93" w:rsidRPr="00A52D93" w:rsidRDefault="00A52D93" w:rsidP="00A52D93">
      <w:pPr>
        <w:autoSpaceDE w:val="0"/>
        <w:autoSpaceDN w:val="0"/>
        <w:adjustRightInd w:val="0"/>
        <w:spacing w:after="66"/>
        <w:ind w:left="284" w:hanging="284"/>
        <w:jc w:val="both"/>
        <w:rPr>
          <w:rFonts w:asciiTheme="minorHAnsi" w:eastAsia="SimSun" w:hAnsiTheme="minorHAnsi" w:cstheme="minorHAnsi"/>
          <w:i/>
          <w:iCs/>
          <w:color w:val="000000"/>
          <w:sz w:val="20"/>
          <w:szCs w:val="20"/>
        </w:rPr>
      </w:pPr>
      <w:r w:rsidRPr="00A52D93">
        <w:rPr>
          <w:rFonts w:asciiTheme="minorHAnsi" w:eastAsia="SimSun" w:hAnsiTheme="minorHAnsi" w:cstheme="minorHAnsi"/>
          <w:color w:val="000000"/>
          <w:sz w:val="20"/>
          <w:szCs w:val="20"/>
        </w:rPr>
        <w:t xml:space="preserve">16. Minimalne wymagania techniczne dotyczące sprzętu używanego w celu korzystania z usług Platformy e-Zamówienia oraz informacje dotyczące specyfikacji połączenia określa </w:t>
      </w:r>
      <w:r w:rsidRPr="00A52D93">
        <w:rPr>
          <w:rFonts w:asciiTheme="minorHAnsi" w:eastAsia="SimSun" w:hAnsiTheme="minorHAnsi" w:cstheme="minorHAnsi"/>
          <w:i/>
          <w:iCs/>
          <w:color w:val="000000"/>
          <w:sz w:val="20"/>
          <w:szCs w:val="20"/>
        </w:rPr>
        <w:t xml:space="preserve">Regulamin Platformy e-Zamówienia. </w:t>
      </w:r>
    </w:p>
    <w:p w14:paraId="37EE6B2B" w14:textId="77777777" w:rsidR="00A52D93" w:rsidRPr="00A52D93" w:rsidRDefault="00A52D93" w:rsidP="00A52D93">
      <w:pPr>
        <w:autoSpaceDE w:val="0"/>
        <w:autoSpaceDN w:val="0"/>
        <w:adjustRightInd w:val="0"/>
        <w:spacing w:after="66"/>
        <w:jc w:val="both"/>
        <w:rPr>
          <w:rFonts w:asciiTheme="minorHAnsi" w:eastAsia="SimSun" w:hAnsiTheme="minorHAnsi" w:cstheme="minorHAnsi"/>
          <w:color w:val="000000"/>
          <w:sz w:val="20"/>
          <w:szCs w:val="20"/>
        </w:rPr>
      </w:pPr>
    </w:p>
    <w:p w14:paraId="509215EE" w14:textId="77777777" w:rsidR="00A52D93" w:rsidRPr="00A52D93" w:rsidRDefault="00A52D93" w:rsidP="00A52D93">
      <w:pPr>
        <w:autoSpaceDE w:val="0"/>
        <w:autoSpaceDN w:val="0"/>
        <w:adjustRightInd w:val="0"/>
        <w:spacing w:after="66"/>
        <w:ind w:left="284" w:hanging="284"/>
        <w:jc w:val="both"/>
        <w:rPr>
          <w:rFonts w:asciiTheme="minorHAnsi" w:eastAsia="SimSun" w:hAnsiTheme="minorHAnsi" w:cstheme="minorHAnsi"/>
          <w:color w:val="000000"/>
          <w:sz w:val="20"/>
          <w:szCs w:val="20"/>
        </w:rPr>
      </w:pPr>
      <w:r w:rsidRPr="00A52D93">
        <w:rPr>
          <w:rFonts w:asciiTheme="minorHAnsi" w:eastAsia="SimSun" w:hAnsiTheme="minorHAnsi" w:cstheme="minorHAnsi"/>
          <w:color w:val="000000"/>
          <w:sz w:val="20"/>
          <w:szCs w:val="20"/>
        </w:rPr>
        <w:t xml:space="preserve">17.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A52D93">
        <w:rPr>
          <w:rFonts w:asciiTheme="minorHAnsi" w:eastAsia="SimSun" w:hAnsiTheme="minorHAnsi" w:cstheme="minorHAnsi"/>
          <w:color w:val="0462C1"/>
          <w:sz w:val="20"/>
          <w:szCs w:val="20"/>
        </w:rPr>
        <w:t xml:space="preserve">https://ezamowienia.gov.pl </w:t>
      </w:r>
      <w:r w:rsidRPr="00A52D93">
        <w:rPr>
          <w:rFonts w:asciiTheme="minorHAnsi" w:eastAsia="SimSun" w:hAnsiTheme="minorHAnsi" w:cstheme="minorHAnsi"/>
          <w:color w:val="000000"/>
          <w:sz w:val="20"/>
          <w:szCs w:val="20"/>
        </w:rPr>
        <w:t xml:space="preserve">w zakładce „Zgłoś problem”. </w:t>
      </w:r>
    </w:p>
    <w:p w14:paraId="0F6025FA" w14:textId="77777777" w:rsidR="00A52D93" w:rsidRPr="00A52D93" w:rsidRDefault="00A52D93" w:rsidP="00A52D93">
      <w:pPr>
        <w:autoSpaceDE w:val="0"/>
        <w:autoSpaceDN w:val="0"/>
        <w:adjustRightInd w:val="0"/>
        <w:spacing w:after="66"/>
        <w:ind w:left="284" w:hanging="284"/>
        <w:jc w:val="both"/>
        <w:rPr>
          <w:rFonts w:asciiTheme="minorHAnsi" w:eastAsia="SimSun" w:hAnsiTheme="minorHAnsi" w:cstheme="minorHAnsi"/>
          <w:color w:val="000000"/>
          <w:sz w:val="20"/>
          <w:szCs w:val="20"/>
        </w:rPr>
      </w:pPr>
    </w:p>
    <w:p w14:paraId="769DAB7A" w14:textId="77777777" w:rsidR="00A52D93" w:rsidRPr="00A52D93" w:rsidRDefault="00A52D93" w:rsidP="00A52D93">
      <w:pPr>
        <w:widowControl w:val="0"/>
        <w:spacing w:after="4" w:line="200" w:lineRule="exact"/>
        <w:ind w:left="360" w:hanging="360"/>
        <w:rPr>
          <w:rFonts w:asciiTheme="minorHAnsi" w:hAnsiTheme="minorHAnsi" w:cstheme="minorHAnsi"/>
          <w:bCs/>
          <w:sz w:val="20"/>
          <w:szCs w:val="20"/>
        </w:rPr>
      </w:pPr>
      <w:r w:rsidRPr="00A52D93">
        <w:rPr>
          <w:rFonts w:asciiTheme="minorHAnsi" w:hAnsiTheme="minorHAnsi" w:cstheme="minorHAnsi"/>
          <w:bCs/>
          <w:sz w:val="20"/>
          <w:szCs w:val="20"/>
        </w:rPr>
        <w:t xml:space="preserve">18. </w:t>
      </w:r>
      <w:r w:rsidRPr="00A52D93">
        <w:rPr>
          <w:rFonts w:asciiTheme="minorHAnsi" w:hAnsiTheme="minorHAnsi" w:cstheme="minorHAnsi"/>
          <w:bCs/>
          <w:sz w:val="20"/>
          <w:szCs w:val="20"/>
        </w:rPr>
        <w:tab/>
        <w:t>Opis sposobu udzielenia wyjaśnień.</w:t>
      </w:r>
    </w:p>
    <w:p w14:paraId="19C86859" w14:textId="77777777" w:rsidR="00A52D93" w:rsidRPr="00A52D93" w:rsidRDefault="00A52D93" w:rsidP="00A52D93">
      <w:pPr>
        <w:widowControl w:val="0"/>
        <w:spacing w:after="4" w:line="200" w:lineRule="exact"/>
        <w:ind w:left="240" w:hanging="240"/>
        <w:rPr>
          <w:rFonts w:asciiTheme="minorHAnsi" w:hAnsiTheme="minorHAnsi" w:cstheme="minorHAnsi"/>
          <w:bCs/>
          <w:sz w:val="20"/>
          <w:szCs w:val="20"/>
        </w:rPr>
      </w:pPr>
    </w:p>
    <w:p w14:paraId="3857F014" w14:textId="3C15B62F" w:rsidR="00A52D93" w:rsidRPr="00A52D93" w:rsidRDefault="00A52D93" w:rsidP="00A52D93">
      <w:pPr>
        <w:widowControl w:val="0"/>
        <w:tabs>
          <w:tab w:val="left" w:pos="240"/>
        </w:tabs>
        <w:spacing w:after="60" w:line="240" w:lineRule="exact"/>
        <w:ind w:left="486" w:hangingChars="243" w:hanging="486"/>
        <w:jc w:val="both"/>
        <w:rPr>
          <w:rFonts w:asciiTheme="minorHAnsi" w:hAnsiTheme="minorHAnsi" w:cstheme="minorHAnsi"/>
          <w:sz w:val="20"/>
          <w:szCs w:val="20"/>
        </w:rPr>
      </w:pPr>
      <w:r w:rsidRPr="00A52D93">
        <w:rPr>
          <w:rFonts w:asciiTheme="minorHAnsi" w:hAnsiTheme="minorHAnsi" w:cstheme="minorHAnsi"/>
          <w:color w:val="000000"/>
          <w:sz w:val="20"/>
          <w:szCs w:val="20"/>
        </w:rPr>
        <w:lastRenderedPageBreak/>
        <w:t>18.1. Każdy Wykonawca może zwrócić się do Zamawiającego o wyjaśnienie treści specyfikacji warunków zamówienia.</w:t>
      </w:r>
    </w:p>
    <w:p w14:paraId="20A20FA0" w14:textId="633B81B9" w:rsidR="00A52D93" w:rsidRPr="00A52D93" w:rsidRDefault="00A52D93" w:rsidP="00A52D93">
      <w:pPr>
        <w:widowControl w:val="0"/>
        <w:spacing w:after="60" w:line="240" w:lineRule="exact"/>
        <w:ind w:leftChars="200" w:left="530" w:hangingChars="25" w:hanging="50"/>
        <w:jc w:val="both"/>
        <w:rPr>
          <w:rFonts w:asciiTheme="minorHAnsi" w:hAnsiTheme="minorHAnsi" w:cstheme="minorHAnsi"/>
          <w:sz w:val="20"/>
          <w:szCs w:val="20"/>
          <w:u w:val="single"/>
          <w:lang w:eastAsia="en-US"/>
        </w:rPr>
      </w:pPr>
      <w:r w:rsidRPr="00A52D93">
        <w:rPr>
          <w:rFonts w:asciiTheme="minorHAnsi" w:hAnsiTheme="minorHAnsi" w:cstheme="minorHAnsi"/>
          <w:color w:val="000000"/>
          <w:sz w:val="20"/>
          <w:szCs w:val="20"/>
          <w:u w:val="single"/>
        </w:rPr>
        <w:t xml:space="preserve"> Zaleca </w:t>
      </w:r>
      <w:proofErr w:type="gramStart"/>
      <w:r w:rsidRPr="00A52D93">
        <w:rPr>
          <w:rFonts w:asciiTheme="minorHAnsi" w:hAnsiTheme="minorHAnsi" w:cstheme="minorHAnsi"/>
          <w:color w:val="000000"/>
          <w:sz w:val="20"/>
          <w:szCs w:val="20"/>
          <w:u w:val="single"/>
        </w:rPr>
        <w:t>si</w:t>
      </w:r>
      <w:r w:rsidR="00031282">
        <w:rPr>
          <w:rFonts w:asciiTheme="minorHAnsi" w:hAnsiTheme="minorHAnsi" w:cstheme="minorHAnsi"/>
          <w:color w:val="000000"/>
          <w:sz w:val="20"/>
          <w:szCs w:val="20"/>
          <w:u w:val="single"/>
        </w:rPr>
        <w:t>ę</w:t>
      </w:r>
      <w:proofErr w:type="gramEnd"/>
      <w:r w:rsidRPr="00A52D93">
        <w:rPr>
          <w:rFonts w:asciiTheme="minorHAnsi" w:hAnsiTheme="minorHAnsi" w:cstheme="minorHAnsi"/>
          <w:color w:val="000000"/>
          <w:sz w:val="20"/>
          <w:szCs w:val="20"/>
          <w:u w:val="single"/>
        </w:rPr>
        <w:t xml:space="preserve"> aby zapytania w formie mailowej przesyłać na wskazany adres mailowy również w wersji </w:t>
      </w:r>
      <w:r w:rsidRPr="00A52D93">
        <w:rPr>
          <w:rFonts w:asciiTheme="minorHAnsi" w:hAnsiTheme="minorHAnsi" w:cstheme="minorHAnsi"/>
          <w:color w:val="000000"/>
          <w:sz w:val="20"/>
          <w:szCs w:val="20"/>
          <w:u w:val="single"/>
          <w:lang w:eastAsia="en-US"/>
        </w:rPr>
        <w:t>edytowalnej (</w:t>
      </w:r>
      <w:r w:rsidRPr="00A52D93">
        <w:rPr>
          <w:rFonts w:asciiTheme="minorHAnsi" w:hAnsiTheme="minorHAnsi" w:cstheme="minorHAnsi"/>
          <w:color w:val="000000"/>
          <w:sz w:val="20"/>
          <w:szCs w:val="20"/>
          <w:u w:val="single"/>
        </w:rPr>
        <w:t xml:space="preserve">np. </w:t>
      </w:r>
      <w:r w:rsidRPr="00A52D93">
        <w:rPr>
          <w:rFonts w:asciiTheme="minorHAnsi" w:hAnsiTheme="minorHAnsi" w:cstheme="minorHAnsi"/>
          <w:color w:val="000000"/>
          <w:sz w:val="20"/>
          <w:szCs w:val="20"/>
          <w:u w:val="single"/>
          <w:lang w:eastAsia="en-US"/>
        </w:rPr>
        <w:t>Word, Excel)</w:t>
      </w:r>
    </w:p>
    <w:p w14:paraId="043E373C" w14:textId="3BAF39FC" w:rsidR="00A52D93" w:rsidRPr="00A52D93" w:rsidRDefault="00A52D93" w:rsidP="00A52D93">
      <w:pPr>
        <w:widowControl w:val="0"/>
        <w:spacing w:after="60" w:line="240" w:lineRule="exact"/>
        <w:ind w:left="488" w:hangingChars="244" w:hanging="488"/>
        <w:jc w:val="both"/>
        <w:rPr>
          <w:rFonts w:asciiTheme="minorHAnsi" w:hAnsiTheme="minorHAnsi" w:cstheme="minorHAnsi"/>
          <w:color w:val="000000"/>
          <w:sz w:val="20"/>
          <w:szCs w:val="20"/>
        </w:rPr>
      </w:pPr>
      <w:r w:rsidRPr="00A52D93">
        <w:rPr>
          <w:rFonts w:asciiTheme="minorHAnsi" w:hAnsiTheme="minorHAnsi" w:cstheme="minorHAnsi"/>
          <w:color w:val="000000"/>
          <w:sz w:val="20"/>
          <w:szCs w:val="20"/>
        </w:rPr>
        <w:t>18.2. Zamawiający udzieli odpowiedzi niezwłocznie, jednak nie później niż na 2 dni przed upływem   terminu składania ofert, pod warunkiem, że wniosek o wyjaśnienie treści SWZ wpłynie do Zamawiającego nie później niż na 4 dni przed upływem terminu składania ofert.</w:t>
      </w:r>
    </w:p>
    <w:p w14:paraId="61D99E8F" w14:textId="77777777" w:rsidR="00A52D93" w:rsidRPr="00A52D93" w:rsidRDefault="00A52D93" w:rsidP="00A52D93">
      <w:pPr>
        <w:widowControl w:val="0"/>
        <w:spacing w:after="60" w:line="240" w:lineRule="exact"/>
        <w:ind w:left="488" w:hangingChars="244" w:hanging="488"/>
        <w:jc w:val="both"/>
        <w:rPr>
          <w:rFonts w:asciiTheme="minorHAnsi" w:hAnsiTheme="minorHAnsi" w:cstheme="minorHAnsi"/>
          <w:sz w:val="20"/>
          <w:szCs w:val="20"/>
        </w:rPr>
      </w:pPr>
      <w:r w:rsidRPr="00A52D93">
        <w:rPr>
          <w:rFonts w:asciiTheme="minorHAnsi" w:hAnsiTheme="minorHAnsi" w:cstheme="minorHAnsi"/>
          <w:color w:val="000000"/>
          <w:sz w:val="20"/>
          <w:szCs w:val="20"/>
        </w:rPr>
        <w:t>18.3. Przedłużenie terminu składania ofert nie wpływa na bieg terminu składania wniosku, o którym</w:t>
      </w:r>
      <w:r w:rsidRPr="00A52D93">
        <w:rPr>
          <w:rFonts w:asciiTheme="minorHAnsi" w:hAnsiTheme="minorHAnsi" w:cstheme="minorHAnsi"/>
          <w:sz w:val="20"/>
          <w:szCs w:val="20"/>
        </w:rPr>
        <w:t xml:space="preserve"> </w:t>
      </w:r>
      <w:r w:rsidRPr="00A52D93">
        <w:rPr>
          <w:rFonts w:asciiTheme="minorHAnsi" w:hAnsiTheme="minorHAnsi" w:cstheme="minorHAnsi"/>
          <w:color w:val="000000"/>
          <w:sz w:val="20"/>
          <w:szCs w:val="20"/>
        </w:rPr>
        <w:t>mowa powyżej.</w:t>
      </w:r>
    </w:p>
    <w:p w14:paraId="74A4C2C4" w14:textId="1221F48B" w:rsidR="00A52D93" w:rsidRPr="00A52D93" w:rsidRDefault="00A52D93" w:rsidP="00A52D93">
      <w:pPr>
        <w:widowControl w:val="0"/>
        <w:spacing w:line="263" w:lineRule="exact"/>
        <w:ind w:left="488" w:hangingChars="244" w:hanging="488"/>
        <w:jc w:val="both"/>
        <w:rPr>
          <w:rFonts w:asciiTheme="minorHAnsi" w:hAnsiTheme="minorHAnsi" w:cstheme="minorHAnsi"/>
          <w:color w:val="000000"/>
          <w:sz w:val="20"/>
          <w:szCs w:val="20"/>
        </w:rPr>
      </w:pPr>
      <w:r w:rsidRPr="00A52D93">
        <w:rPr>
          <w:rFonts w:asciiTheme="minorHAnsi" w:hAnsiTheme="minorHAnsi" w:cstheme="minorHAnsi"/>
          <w:color w:val="000000"/>
          <w:sz w:val="20"/>
          <w:szCs w:val="20"/>
        </w:rPr>
        <w:t xml:space="preserve">18.4. Treść zapytań wraz z wyjaśnieniami zamawiający udostępnia, bez ujawniania źródła zapytania, na stronie internetowej prowadzonego postępowania, a w przypadkach, o których mowa w art. 280 ust. 2 i 3 </w:t>
      </w:r>
      <w:r w:rsidR="0085483E">
        <w:rPr>
          <w:rFonts w:asciiTheme="minorHAnsi" w:hAnsiTheme="minorHAnsi" w:cstheme="minorHAnsi"/>
          <w:color w:val="000000"/>
          <w:sz w:val="20"/>
          <w:szCs w:val="20"/>
        </w:rPr>
        <w:t>PZP</w:t>
      </w:r>
      <w:r w:rsidRPr="00A52D93">
        <w:rPr>
          <w:rFonts w:asciiTheme="minorHAnsi" w:hAnsiTheme="minorHAnsi" w:cstheme="minorHAnsi"/>
          <w:color w:val="000000"/>
          <w:sz w:val="20"/>
          <w:szCs w:val="20"/>
        </w:rPr>
        <w:t>, przekazuje wykonawcom, którym udostępnił odpowiednio SWZ.</w:t>
      </w:r>
    </w:p>
    <w:p w14:paraId="476DB995" w14:textId="77777777" w:rsidR="00B74BCE" w:rsidRDefault="00B74BCE" w:rsidP="005F4A7D">
      <w:pPr>
        <w:widowControl w:val="0"/>
        <w:spacing w:line="263" w:lineRule="exact"/>
        <w:ind w:left="400" w:hangingChars="200" w:hanging="400"/>
        <w:jc w:val="both"/>
        <w:rPr>
          <w:rFonts w:asciiTheme="minorHAnsi" w:eastAsiaTheme="minorHAnsi" w:hAnsiTheme="minorHAnsi" w:cstheme="minorHAnsi"/>
          <w:color w:val="000000"/>
          <w:sz w:val="20"/>
          <w:szCs w:val="20"/>
          <w:lang w:eastAsia="en-US"/>
        </w:rPr>
      </w:pPr>
    </w:p>
    <w:p w14:paraId="5775691C" w14:textId="77777777" w:rsidR="005F4A7D" w:rsidRPr="000B5F72" w:rsidRDefault="005F4A7D" w:rsidP="002545D7">
      <w:pPr>
        <w:shd w:val="clear" w:color="auto" w:fill="A6A6A6"/>
        <w:spacing w:line="360" w:lineRule="auto"/>
        <w:jc w:val="center"/>
        <w:rPr>
          <w:rFonts w:ascii="Calibri" w:hAnsi="Calibri"/>
          <w:b/>
          <w:bCs/>
          <w:color w:val="000000" w:themeColor="text1"/>
        </w:rPr>
      </w:pPr>
      <w:r w:rsidRPr="000B5F72">
        <w:rPr>
          <w:rFonts w:ascii="Calibri" w:hAnsi="Calibri"/>
          <w:b/>
          <w:bCs/>
          <w:color w:val="000000" w:themeColor="text1"/>
        </w:rPr>
        <w:t>Rozdział X</w:t>
      </w:r>
    </w:p>
    <w:p w14:paraId="4E4E4B29" w14:textId="77777777" w:rsidR="005F4A7D" w:rsidRDefault="005F4A7D" w:rsidP="002545D7">
      <w:pPr>
        <w:shd w:val="clear" w:color="auto" w:fill="A6A6A6"/>
        <w:spacing w:line="360" w:lineRule="auto"/>
        <w:ind w:left="284" w:hanging="284"/>
        <w:jc w:val="center"/>
        <w:rPr>
          <w:rFonts w:ascii="Calibri" w:hAnsi="Calibri"/>
          <w:b/>
          <w:bCs/>
          <w:color w:val="000000" w:themeColor="text1"/>
        </w:rPr>
      </w:pPr>
      <w:r w:rsidRPr="000B5F72">
        <w:rPr>
          <w:rFonts w:ascii="Calibri" w:hAnsi="Calibri"/>
          <w:b/>
          <w:bCs/>
          <w:color w:val="000000" w:themeColor="text1"/>
        </w:rPr>
        <w:t>Termin związania ofertą.</w:t>
      </w:r>
    </w:p>
    <w:p w14:paraId="2CA644A1" w14:textId="4AB34ECA" w:rsidR="005F4A7D" w:rsidRPr="005850C5" w:rsidRDefault="005F4A7D">
      <w:pPr>
        <w:widowControl w:val="0"/>
        <w:numPr>
          <w:ilvl w:val="0"/>
          <w:numId w:val="4"/>
        </w:numPr>
        <w:tabs>
          <w:tab w:val="left" w:pos="284"/>
        </w:tabs>
        <w:autoSpaceDE w:val="0"/>
        <w:autoSpaceDN w:val="0"/>
        <w:adjustRightInd w:val="0"/>
        <w:spacing w:before="120" w:line="276" w:lineRule="auto"/>
        <w:jc w:val="both"/>
        <w:rPr>
          <w:rFonts w:ascii="Calibri" w:eastAsiaTheme="minorHAnsi" w:hAnsi="Calibri" w:cstheme="minorBidi"/>
          <w:sz w:val="20"/>
          <w:szCs w:val="20"/>
          <w:lang w:eastAsia="en-US"/>
        </w:rPr>
      </w:pPr>
      <w:r w:rsidRPr="005850C5">
        <w:rPr>
          <w:rFonts w:ascii="Calibri" w:eastAsiaTheme="minorHAnsi" w:hAnsi="Calibri" w:cstheme="minorBidi"/>
          <w:sz w:val="20"/>
          <w:szCs w:val="20"/>
          <w:lang w:eastAsia="en-US"/>
        </w:rPr>
        <w:t xml:space="preserve">Wykonawca jest związany ofertą przez okres </w:t>
      </w:r>
      <w:r w:rsidRPr="005850C5">
        <w:rPr>
          <w:rFonts w:ascii="Calibri" w:eastAsiaTheme="minorHAnsi" w:hAnsi="Calibri" w:cstheme="minorBidi"/>
          <w:b/>
          <w:sz w:val="20"/>
          <w:szCs w:val="20"/>
          <w:lang w:eastAsia="en-US"/>
        </w:rPr>
        <w:t xml:space="preserve">30 </w:t>
      </w:r>
      <w:r w:rsidRPr="005850C5">
        <w:rPr>
          <w:rFonts w:ascii="Calibri" w:eastAsiaTheme="minorHAnsi" w:hAnsi="Calibri" w:cstheme="minorBidi"/>
          <w:b/>
          <w:bCs/>
          <w:sz w:val="20"/>
          <w:szCs w:val="20"/>
          <w:lang w:eastAsia="en-US"/>
        </w:rPr>
        <w:t>dni</w:t>
      </w:r>
      <w:r w:rsidRPr="005850C5">
        <w:rPr>
          <w:rFonts w:ascii="Calibri" w:eastAsiaTheme="minorHAnsi" w:hAnsi="Calibri" w:cstheme="minorBidi"/>
          <w:sz w:val="20"/>
          <w:szCs w:val="20"/>
          <w:lang w:eastAsia="en-US"/>
        </w:rPr>
        <w:t>.</w:t>
      </w:r>
      <w:r w:rsidR="007F360D" w:rsidRPr="005850C5">
        <w:rPr>
          <w:rFonts w:ascii="Calibri" w:eastAsiaTheme="minorHAnsi" w:hAnsi="Calibri" w:cstheme="minorBidi"/>
          <w:sz w:val="20"/>
          <w:szCs w:val="20"/>
          <w:lang w:eastAsia="en-US"/>
        </w:rPr>
        <w:t xml:space="preserve"> </w:t>
      </w:r>
      <w:r w:rsidR="007F360D" w:rsidRPr="005850C5">
        <w:rPr>
          <w:rStyle w:val="Teksttreci2"/>
          <w:rFonts w:ascii="Calibri" w:eastAsiaTheme="majorEastAsia" w:hAnsi="Calibri" w:cs="Calibri"/>
          <w:color w:val="000000"/>
          <w:sz w:val="20"/>
          <w:szCs w:val="20"/>
        </w:rPr>
        <w:t xml:space="preserve">Bieg terminu związania ofertą rozpoczyna się wraz z upływem terminu składania ofert </w:t>
      </w:r>
      <w:r w:rsidR="007F360D" w:rsidRPr="005850C5">
        <w:rPr>
          <w:rStyle w:val="Teksttreci2"/>
          <w:rFonts w:ascii="Calibri" w:eastAsiaTheme="majorEastAsia" w:hAnsi="Calibri" w:cs="Calibri"/>
          <w:sz w:val="20"/>
          <w:szCs w:val="20"/>
        </w:rPr>
        <w:t xml:space="preserve">i kończy się w dniu </w:t>
      </w:r>
      <w:r w:rsidR="0099428A" w:rsidRPr="005850C5">
        <w:rPr>
          <w:rStyle w:val="Teksttreci2"/>
          <w:rFonts w:ascii="Calibri" w:eastAsiaTheme="majorEastAsia" w:hAnsi="Calibri" w:cs="Calibri"/>
          <w:b/>
          <w:sz w:val="20"/>
          <w:szCs w:val="20"/>
        </w:rPr>
        <w:t>2</w:t>
      </w:r>
      <w:r w:rsidR="005850C5" w:rsidRPr="005850C5">
        <w:rPr>
          <w:rStyle w:val="Teksttreci2"/>
          <w:rFonts w:ascii="Calibri" w:eastAsiaTheme="majorEastAsia" w:hAnsi="Calibri" w:cs="Calibri"/>
          <w:b/>
          <w:sz w:val="20"/>
          <w:szCs w:val="20"/>
        </w:rPr>
        <w:t>9</w:t>
      </w:r>
      <w:r w:rsidR="0099428A" w:rsidRPr="005850C5">
        <w:rPr>
          <w:rStyle w:val="Teksttreci2"/>
          <w:rFonts w:ascii="Calibri" w:eastAsiaTheme="majorEastAsia" w:hAnsi="Calibri" w:cs="Calibri"/>
          <w:b/>
          <w:sz w:val="20"/>
          <w:szCs w:val="20"/>
        </w:rPr>
        <w:t>.0</w:t>
      </w:r>
      <w:r w:rsidR="005850C5" w:rsidRPr="005850C5">
        <w:rPr>
          <w:rStyle w:val="Teksttreci2"/>
          <w:rFonts w:ascii="Calibri" w:eastAsiaTheme="majorEastAsia" w:hAnsi="Calibri" w:cs="Calibri"/>
          <w:b/>
          <w:sz w:val="20"/>
          <w:szCs w:val="20"/>
        </w:rPr>
        <w:t>9</w:t>
      </w:r>
      <w:r w:rsidR="0099428A" w:rsidRPr="005850C5">
        <w:rPr>
          <w:rStyle w:val="Teksttreci2"/>
          <w:rFonts w:ascii="Calibri" w:eastAsiaTheme="majorEastAsia" w:hAnsi="Calibri" w:cs="Calibri"/>
          <w:b/>
          <w:sz w:val="20"/>
          <w:szCs w:val="20"/>
        </w:rPr>
        <w:t>.</w:t>
      </w:r>
      <w:r w:rsidR="007F360D" w:rsidRPr="005850C5">
        <w:rPr>
          <w:rStyle w:val="Teksttreci2"/>
          <w:rFonts w:ascii="Calibri" w:eastAsiaTheme="majorEastAsia" w:hAnsi="Calibri" w:cs="Calibri"/>
          <w:b/>
          <w:sz w:val="20"/>
          <w:szCs w:val="20"/>
        </w:rPr>
        <w:t>202</w:t>
      </w:r>
      <w:r w:rsidR="00A61329" w:rsidRPr="005850C5">
        <w:rPr>
          <w:rStyle w:val="Teksttreci2"/>
          <w:rFonts w:ascii="Calibri" w:eastAsiaTheme="majorEastAsia" w:hAnsi="Calibri" w:cs="Calibri"/>
          <w:b/>
          <w:sz w:val="20"/>
          <w:szCs w:val="20"/>
        </w:rPr>
        <w:t>6</w:t>
      </w:r>
      <w:r w:rsidR="007F360D" w:rsidRPr="005850C5">
        <w:rPr>
          <w:rStyle w:val="Teksttreci2"/>
          <w:rFonts w:ascii="Calibri" w:eastAsiaTheme="majorEastAsia" w:hAnsi="Calibri" w:cs="Calibri"/>
          <w:b/>
          <w:sz w:val="20"/>
          <w:szCs w:val="20"/>
        </w:rPr>
        <w:t xml:space="preserve"> r.</w:t>
      </w:r>
    </w:p>
    <w:p w14:paraId="01A39B13" w14:textId="77777777" w:rsidR="005F4A7D" w:rsidRPr="005850C5" w:rsidRDefault="005F4A7D">
      <w:pPr>
        <w:widowControl w:val="0"/>
        <w:numPr>
          <w:ilvl w:val="0"/>
          <w:numId w:val="4"/>
        </w:numPr>
        <w:autoSpaceDE w:val="0"/>
        <w:autoSpaceDN w:val="0"/>
        <w:adjustRightInd w:val="0"/>
        <w:jc w:val="both"/>
        <w:rPr>
          <w:rFonts w:ascii="Calibri" w:eastAsiaTheme="minorHAnsi" w:hAnsi="Calibri" w:cs="Calibri"/>
          <w:sz w:val="20"/>
          <w:szCs w:val="20"/>
          <w:lang w:eastAsia="en-US"/>
        </w:rPr>
      </w:pPr>
      <w:r w:rsidRPr="005850C5">
        <w:rPr>
          <w:rFonts w:ascii="Calibri" w:eastAsiaTheme="minorHAnsi" w:hAnsi="Calibri" w:cs="Calibri"/>
          <w:color w:val="000000"/>
          <w:sz w:val="20"/>
          <w:szCs w:val="20"/>
          <w:lang w:eastAsia="en-US"/>
        </w:rPr>
        <w:t>W przypadku, gdy wybór najkorzystniejszej oferty nie nastąpi przed upływem terminu związania ofertą, zamawiający zwraca się jednokrotnie do wykonawców o wyrażenie zgody na przedłużenie tego terminu o wskazywany przez niego okres, nie dłuższy niż 30 dni.</w:t>
      </w:r>
    </w:p>
    <w:p w14:paraId="7C80DF6C" w14:textId="77777777" w:rsidR="005F4A7D" w:rsidRPr="005850C5" w:rsidRDefault="005F4A7D">
      <w:pPr>
        <w:widowControl w:val="0"/>
        <w:numPr>
          <w:ilvl w:val="0"/>
          <w:numId w:val="4"/>
        </w:numPr>
        <w:autoSpaceDE w:val="0"/>
        <w:autoSpaceDN w:val="0"/>
        <w:adjustRightInd w:val="0"/>
        <w:jc w:val="both"/>
        <w:rPr>
          <w:rFonts w:ascii="Calibri" w:eastAsiaTheme="minorHAnsi" w:hAnsi="Calibri" w:cs="Calibri"/>
          <w:sz w:val="20"/>
          <w:szCs w:val="20"/>
          <w:lang w:eastAsia="en-US"/>
        </w:rPr>
      </w:pPr>
      <w:r w:rsidRPr="005850C5">
        <w:rPr>
          <w:rFonts w:ascii="Calibri" w:eastAsiaTheme="minorHAnsi" w:hAnsi="Calibri" w:cs="Calibri"/>
          <w:color w:val="000000"/>
          <w:sz w:val="20"/>
          <w:szCs w:val="20"/>
          <w:lang w:eastAsia="en-US"/>
        </w:rPr>
        <w:t>Przedłużenie terminu związania ofertą, o którym mowa w ust. 2, wymaga złożenia przez wykonawcę pisemnego oświadczenia o wyrażeniu zgody na przedłużenie terminu związania ofertą.</w:t>
      </w:r>
    </w:p>
    <w:p w14:paraId="770822ED" w14:textId="7CD748F8" w:rsidR="005F4A7D" w:rsidRPr="005850C5" w:rsidRDefault="005F4A7D">
      <w:pPr>
        <w:numPr>
          <w:ilvl w:val="0"/>
          <w:numId w:val="4"/>
        </w:numPr>
        <w:jc w:val="both"/>
        <w:rPr>
          <w:rFonts w:ascii="Calibri" w:hAnsi="Calibri" w:cs="Calibri"/>
          <w:sz w:val="20"/>
          <w:szCs w:val="20"/>
        </w:rPr>
      </w:pPr>
      <w:r w:rsidRPr="005850C5">
        <w:rPr>
          <w:rFonts w:ascii="Calibri" w:hAnsi="Calibri" w:cs="Calibri"/>
          <w:color w:val="000000"/>
          <w:sz w:val="20"/>
          <w:szCs w:val="20"/>
        </w:rPr>
        <w:t xml:space="preserve">W przypadku gdy zamawiający żąda wniesienia wadium, przedłużenie terminu związania ofertą, o którym mowa w ust. 2, następuje wraz z przedłużeniem okresu ważności wadium </w:t>
      </w:r>
      <w:proofErr w:type="gramStart"/>
      <w:r w:rsidRPr="005850C5">
        <w:rPr>
          <w:rFonts w:ascii="Calibri" w:hAnsi="Calibri" w:cs="Calibri"/>
          <w:color w:val="000000"/>
          <w:sz w:val="20"/>
          <w:szCs w:val="20"/>
        </w:rPr>
        <w:t>albo,</w:t>
      </w:r>
      <w:proofErr w:type="gramEnd"/>
      <w:r w:rsidR="005850C5">
        <w:rPr>
          <w:rFonts w:ascii="Calibri" w:hAnsi="Calibri" w:cs="Calibri"/>
          <w:color w:val="000000"/>
          <w:sz w:val="20"/>
          <w:szCs w:val="20"/>
        </w:rPr>
        <w:t xml:space="preserve"> </w:t>
      </w:r>
      <w:r w:rsidRPr="005850C5">
        <w:rPr>
          <w:rFonts w:ascii="Calibri" w:hAnsi="Calibri" w:cs="Calibri"/>
          <w:color w:val="000000"/>
          <w:sz w:val="20"/>
          <w:szCs w:val="20"/>
        </w:rPr>
        <w:t>jeżeli nie jest to możliwe, z wniesieniem nowego wadium na przedłużony okres związania ofertą.</w:t>
      </w:r>
    </w:p>
    <w:p w14:paraId="0E30CAAC" w14:textId="77777777" w:rsidR="005F4A7D" w:rsidRPr="005850C5" w:rsidRDefault="005F4A7D">
      <w:pPr>
        <w:widowControl w:val="0"/>
        <w:numPr>
          <w:ilvl w:val="0"/>
          <w:numId w:val="4"/>
        </w:numPr>
        <w:tabs>
          <w:tab w:val="left" w:pos="360"/>
        </w:tabs>
        <w:jc w:val="both"/>
        <w:rPr>
          <w:rFonts w:ascii="Calibri" w:eastAsiaTheme="minorHAnsi" w:hAnsi="Calibri" w:cs="Calibri"/>
          <w:sz w:val="20"/>
          <w:szCs w:val="20"/>
          <w:lang w:eastAsia="en-US"/>
        </w:rPr>
      </w:pPr>
      <w:r w:rsidRPr="005850C5">
        <w:rPr>
          <w:rFonts w:ascii="Calibri" w:eastAsiaTheme="minorHAnsi" w:hAnsi="Calibri" w:cs="Calibri"/>
          <w:color w:val="000000"/>
          <w:sz w:val="20"/>
          <w:szCs w:val="20"/>
          <w:shd w:val="clear" w:color="auto" w:fill="FFFFFF"/>
          <w:lang w:eastAsia="en-US"/>
        </w:rPr>
        <w:t>Odmowa wyrażenia zgody, o której mowa w pkt 3, nie powoduje utraty wadium.</w:t>
      </w:r>
    </w:p>
    <w:p w14:paraId="00DBE39B" w14:textId="4736CFF0" w:rsidR="00C75C4B" w:rsidRPr="00C75C4B" w:rsidRDefault="005F4A7D">
      <w:pPr>
        <w:widowControl w:val="0"/>
        <w:numPr>
          <w:ilvl w:val="0"/>
          <w:numId w:val="4"/>
        </w:numPr>
        <w:tabs>
          <w:tab w:val="left" w:pos="360"/>
        </w:tabs>
        <w:jc w:val="both"/>
        <w:rPr>
          <w:rFonts w:ascii="Calibri" w:eastAsiaTheme="minorHAnsi" w:hAnsi="Calibri" w:cs="Calibri"/>
          <w:b/>
          <w:sz w:val="20"/>
          <w:szCs w:val="20"/>
          <w:u w:val="single"/>
          <w:lang w:eastAsia="en-US"/>
        </w:rPr>
      </w:pPr>
      <w:r w:rsidRPr="005850C5">
        <w:rPr>
          <w:rFonts w:ascii="Calibri" w:eastAsiaTheme="minorHAnsi" w:hAnsi="Calibri" w:cs="Calibri"/>
          <w:color w:val="000000"/>
          <w:sz w:val="20"/>
          <w:szCs w:val="20"/>
          <w:shd w:val="clear" w:color="auto" w:fill="FFFFFF"/>
          <w:lang w:eastAsia="en-US"/>
        </w:rPr>
        <w:t>Na podstawie art. 226</w:t>
      </w:r>
      <w:r>
        <w:rPr>
          <w:rFonts w:ascii="Calibri" w:eastAsiaTheme="minorHAnsi" w:hAnsi="Calibri" w:cs="Calibri"/>
          <w:color w:val="000000"/>
          <w:sz w:val="20"/>
          <w:szCs w:val="20"/>
          <w:shd w:val="clear" w:color="auto" w:fill="FFFFFF"/>
          <w:lang w:eastAsia="en-US"/>
        </w:rPr>
        <w:t xml:space="preserve"> ust. 1 pkt 12 P</w:t>
      </w:r>
      <w:r w:rsidR="0085483E">
        <w:rPr>
          <w:rFonts w:ascii="Calibri" w:eastAsiaTheme="minorHAnsi" w:hAnsi="Calibri" w:cs="Calibri"/>
          <w:color w:val="000000"/>
          <w:sz w:val="20"/>
          <w:szCs w:val="20"/>
          <w:shd w:val="clear" w:color="auto" w:fill="FFFFFF"/>
          <w:lang w:eastAsia="en-US"/>
        </w:rPr>
        <w:t>ZP</w:t>
      </w:r>
      <w:r>
        <w:rPr>
          <w:rFonts w:ascii="Calibri" w:eastAsiaTheme="minorHAnsi" w:hAnsi="Calibri" w:cs="Calibri"/>
          <w:color w:val="000000"/>
          <w:sz w:val="20"/>
          <w:szCs w:val="20"/>
          <w:shd w:val="clear" w:color="auto" w:fill="FFFFFF"/>
          <w:lang w:eastAsia="en-US"/>
        </w:rPr>
        <w:t xml:space="preserve"> Zamawiający odrzuci ofertę, jeżeli Wykonawca nie wyrazi zgody, o której mowa w art. 307 ust. 3 P</w:t>
      </w:r>
      <w:r w:rsidR="0085483E">
        <w:rPr>
          <w:rFonts w:ascii="Calibri" w:eastAsiaTheme="minorHAnsi" w:hAnsi="Calibri" w:cs="Calibri"/>
          <w:color w:val="000000"/>
          <w:sz w:val="20"/>
          <w:szCs w:val="20"/>
          <w:shd w:val="clear" w:color="auto" w:fill="FFFFFF"/>
          <w:lang w:eastAsia="en-US"/>
        </w:rPr>
        <w:t>ZP</w:t>
      </w:r>
      <w:r>
        <w:rPr>
          <w:rFonts w:ascii="Calibri" w:eastAsiaTheme="minorHAnsi" w:hAnsi="Calibri" w:cs="Calibri"/>
          <w:color w:val="000000"/>
          <w:sz w:val="20"/>
          <w:szCs w:val="20"/>
          <w:shd w:val="clear" w:color="auto" w:fill="FFFFFF"/>
          <w:lang w:eastAsia="en-US"/>
        </w:rPr>
        <w:t>, na przedłużenie terminu związania ofertą.</w:t>
      </w:r>
    </w:p>
    <w:p w14:paraId="0EB770DA"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XI</w:t>
      </w:r>
    </w:p>
    <w:p w14:paraId="2E710FDF" w14:textId="77777777" w:rsidR="005F4A7D" w:rsidRDefault="005F4A7D" w:rsidP="005F4A7D">
      <w:pPr>
        <w:shd w:val="clear" w:color="auto" w:fill="A6A6A6"/>
        <w:spacing w:line="276" w:lineRule="auto"/>
        <w:ind w:left="284" w:hanging="284"/>
        <w:jc w:val="center"/>
        <w:rPr>
          <w:rFonts w:ascii="Calibri" w:hAnsi="Calibri"/>
          <w:b/>
          <w:bCs/>
          <w:color w:val="000000" w:themeColor="text1"/>
        </w:rPr>
      </w:pPr>
      <w:r>
        <w:rPr>
          <w:rFonts w:ascii="Calibri" w:hAnsi="Calibri"/>
          <w:b/>
          <w:bCs/>
          <w:color w:val="000000" w:themeColor="text1"/>
        </w:rPr>
        <w:t>Wadium.</w:t>
      </w:r>
    </w:p>
    <w:p w14:paraId="427AB797" w14:textId="77777777" w:rsidR="00236BD6" w:rsidRPr="00C65F25" w:rsidRDefault="00236BD6">
      <w:pPr>
        <w:pStyle w:val="Tekstpodstawowywcity2"/>
        <w:numPr>
          <w:ilvl w:val="0"/>
          <w:numId w:val="5"/>
        </w:numPr>
        <w:spacing w:after="0" w:line="276" w:lineRule="auto"/>
        <w:jc w:val="both"/>
        <w:rPr>
          <w:rFonts w:asciiTheme="minorHAnsi" w:hAnsiTheme="minorHAnsi" w:cstheme="minorHAnsi"/>
          <w:kern w:val="144"/>
          <w:sz w:val="20"/>
          <w:szCs w:val="20"/>
        </w:rPr>
      </w:pPr>
      <w:bookmarkStart w:id="4" w:name="_Hlk70666264"/>
      <w:r w:rsidRPr="00825B46">
        <w:rPr>
          <w:rFonts w:asciiTheme="minorHAnsi" w:hAnsiTheme="minorHAnsi" w:cstheme="minorHAnsi"/>
          <w:kern w:val="144"/>
          <w:sz w:val="20"/>
          <w:szCs w:val="20"/>
        </w:rPr>
        <w:t>Zamawiający nie wymaga wniesienia wadium.</w:t>
      </w:r>
    </w:p>
    <w:bookmarkEnd w:id="4"/>
    <w:p w14:paraId="78E1E851" w14:textId="77777777" w:rsidR="005F4A7D" w:rsidRDefault="005F4A7D" w:rsidP="002545D7">
      <w:pPr>
        <w:shd w:val="clear" w:color="auto" w:fill="A6A6A6"/>
        <w:spacing w:line="360" w:lineRule="auto"/>
        <w:jc w:val="center"/>
        <w:rPr>
          <w:rFonts w:ascii="Calibri" w:hAnsi="Calibri"/>
          <w:b/>
          <w:bCs/>
          <w:color w:val="000000" w:themeColor="text1"/>
        </w:rPr>
      </w:pPr>
      <w:r>
        <w:rPr>
          <w:rFonts w:ascii="Calibri" w:hAnsi="Calibri"/>
          <w:b/>
          <w:bCs/>
          <w:color w:val="000000" w:themeColor="text1"/>
        </w:rPr>
        <w:t>Rozdział XII</w:t>
      </w:r>
    </w:p>
    <w:p w14:paraId="0D9A6676" w14:textId="77777777" w:rsidR="005F4A7D" w:rsidRDefault="005F4A7D" w:rsidP="002545D7">
      <w:pPr>
        <w:shd w:val="clear" w:color="auto" w:fill="A6A6A6"/>
        <w:spacing w:line="360" w:lineRule="auto"/>
        <w:ind w:left="284" w:hanging="284"/>
        <w:jc w:val="center"/>
        <w:rPr>
          <w:rFonts w:ascii="Calibri" w:hAnsi="Calibri"/>
          <w:b/>
          <w:bCs/>
          <w:color w:val="000000" w:themeColor="text1"/>
        </w:rPr>
      </w:pPr>
      <w:r>
        <w:rPr>
          <w:rFonts w:ascii="Calibri" w:hAnsi="Calibri"/>
          <w:b/>
          <w:bCs/>
          <w:color w:val="000000" w:themeColor="text1"/>
        </w:rPr>
        <w:t>Opis sposobu przygotowania oferty.</w:t>
      </w:r>
    </w:p>
    <w:p w14:paraId="77597A3B" w14:textId="77777777" w:rsidR="00053E3E" w:rsidRPr="00053E3E" w:rsidRDefault="00053E3E">
      <w:pPr>
        <w:numPr>
          <w:ilvl w:val="0"/>
          <w:numId w:val="21"/>
        </w:numPr>
        <w:ind w:left="218" w:hangingChars="109" w:hanging="218"/>
        <w:jc w:val="both"/>
        <w:rPr>
          <w:rFonts w:ascii="Calibri" w:hAnsi="Calibri" w:cs="Calibri"/>
          <w:sz w:val="20"/>
          <w:szCs w:val="20"/>
        </w:rPr>
      </w:pPr>
      <w:r w:rsidRPr="00053E3E">
        <w:rPr>
          <w:rFonts w:ascii="Calibri" w:hAnsi="Calibri" w:cs="Calibri"/>
          <w:color w:val="000000"/>
          <w:sz w:val="20"/>
          <w:szCs w:val="20"/>
        </w:rPr>
        <w:t>Ofertę, wnioski, oświadczenie, o którym mowa w art. 125 ust. 1, składa się, pod rygorem nieważności, w formie elektronicznej lub w postaci elektronicznej opatrzonej podpisem zaufanym lub podpisem osobistym.</w:t>
      </w:r>
    </w:p>
    <w:p w14:paraId="3EB32092" w14:textId="77777777" w:rsidR="00053E3E" w:rsidRPr="00053E3E" w:rsidRDefault="00053E3E" w:rsidP="00053E3E">
      <w:pPr>
        <w:autoSpaceDE w:val="0"/>
        <w:autoSpaceDN w:val="0"/>
        <w:adjustRightInd w:val="0"/>
        <w:spacing w:after="65"/>
        <w:rPr>
          <w:rFonts w:ascii="Calibri" w:hAnsi="Calibri" w:cs="Calibri"/>
          <w:b/>
          <w:color w:val="FF0000"/>
          <w:sz w:val="20"/>
          <w:szCs w:val="20"/>
        </w:rPr>
      </w:pPr>
    </w:p>
    <w:p w14:paraId="78F553AF" w14:textId="77777777" w:rsidR="00053E3E" w:rsidRPr="00053E3E" w:rsidRDefault="00053E3E" w:rsidP="00053E3E">
      <w:pPr>
        <w:autoSpaceDE w:val="0"/>
        <w:autoSpaceDN w:val="0"/>
        <w:adjustRightInd w:val="0"/>
        <w:spacing w:after="65"/>
        <w:ind w:left="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53E3E">
        <w:rPr>
          <w:rFonts w:ascii="Calibri" w:eastAsia="SimSun" w:hAnsi="Calibri" w:cs="Calibri"/>
          <w:color w:val="000000"/>
          <w:sz w:val="20"/>
          <w:szCs w:val="20"/>
        </w:rPr>
        <w:t>drag&amp;drop</w:t>
      </w:r>
      <w:proofErr w:type="spellEnd"/>
      <w:r w:rsidRPr="00053E3E">
        <w:rPr>
          <w:rFonts w:ascii="Calibri" w:eastAsia="SimSun" w:hAnsi="Calibri" w:cs="Calibri"/>
          <w:color w:val="000000"/>
          <w:sz w:val="20"/>
          <w:szCs w:val="20"/>
        </w:rPr>
        <w:t xml:space="preserve"> („przeciągnij” i „upuść”) służące do dodawania plików. </w:t>
      </w:r>
    </w:p>
    <w:p w14:paraId="769847D3" w14:textId="77777777" w:rsidR="00053E3E" w:rsidRPr="00053E3E" w:rsidRDefault="00053E3E" w:rsidP="00053E3E">
      <w:pPr>
        <w:autoSpaceDE w:val="0"/>
        <w:autoSpaceDN w:val="0"/>
        <w:adjustRightInd w:val="0"/>
        <w:spacing w:after="65"/>
        <w:ind w:left="284"/>
        <w:jc w:val="both"/>
        <w:rPr>
          <w:rFonts w:ascii="Calibri" w:eastAsia="SimSun" w:hAnsi="Calibri" w:cs="Calibri"/>
          <w:color w:val="000000"/>
          <w:sz w:val="20"/>
          <w:szCs w:val="20"/>
        </w:rPr>
      </w:pPr>
    </w:p>
    <w:p w14:paraId="4B084F2E" w14:textId="77777777" w:rsidR="00053E3E" w:rsidRPr="00053E3E" w:rsidRDefault="00053E3E">
      <w:pPr>
        <w:numPr>
          <w:ilvl w:val="0"/>
          <w:numId w:val="21"/>
        </w:numPr>
        <w:autoSpaceDE w:val="0"/>
        <w:autoSpaceDN w:val="0"/>
        <w:adjustRightInd w:val="0"/>
        <w:spacing w:after="65"/>
        <w:ind w:left="284" w:hanging="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18D27659" w14:textId="77777777" w:rsidR="00053E3E" w:rsidRPr="00053E3E" w:rsidRDefault="00053E3E">
      <w:pPr>
        <w:numPr>
          <w:ilvl w:val="0"/>
          <w:numId w:val="21"/>
        </w:numPr>
        <w:autoSpaceDE w:val="0"/>
        <w:autoSpaceDN w:val="0"/>
        <w:adjustRightInd w:val="0"/>
        <w:spacing w:after="65"/>
        <w:ind w:left="284" w:hanging="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5D12F79E" w14:textId="77777777" w:rsidR="00053E3E" w:rsidRPr="00053E3E" w:rsidRDefault="00053E3E" w:rsidP="00053E3E">
      <w:pPr>
        <w:ind w:left="720"/>
        <w:contextualSpacing/>
        <w:rPr>
          <w:rFonts w:ascii="Calibri" w:eastAsia="SimSun" w:hAnsi="Calibri" w:cs="Calibri"/>
          <w:b/>
          <w:bCs/>
          <w:color w:val="000000"/>
          <w:sz w:val="20"/>
          <w:szCs w:val="20"/>
        </w:rPr>
      </w:pPr>
    </w:p>
    <w:p w14:paraId="3BB24695" w14:textId="77777777" w:rsidR="00053E3E" w:rsidRPr="00053E3E" w:rsidRDefault="00053E3E">
      <w:pPr>
        <w:numPr>
          <w:ilvl w:val="0"/>
          <w:numId w:val="21"/>
        </w:numPr>
        <w:autoSpaceDE w:val="0"/>
        <w:autoSpaceDN w:val="0"/>
        <w:adjustRightInd w:val="0"/>
        <w:spacing w:after="65"/>
        <w:ind w:left="284" w:hanging="284"/>
        <w:jc w:val="both"/>
        <w:rPr>
          <w:rFonts w:ascii="Calibri" w:eastAsia="SimSun" w:hAnsi="Calibri" w:cs="Calibri"/>
          <w:color w:val="000000"/>
          <w:sz w:val="20"/>
          <w:szCs w:val="20"/>
        </w:rPr>
      </w:pPr>
      <w:r w:rsidRPr="00053E3E">
        <w:rPr>
          <w:rFonts w:ascii="Calibri" w:eastAsia="SimSun" w:hAnsi="Calibri" w:cs="Calibri"/>
          <w:b/>
          <w:bCs/>
          <w:color w:val="000000"/>
          <w:sz w:val="20"/>
          <w:szCs w:val="20"/>
        </w:rPr>
        <w:t xml:space="preserve">Formularz ofertowy </w:t>
      </w:r>
      <w:r w:rsidRPr="00053E3E">
        <w:rPr>
          <w:rFonts w:ascii="Calibri" w:eastAsia="SimSun" w:hAnsi="Calibri" w:cs="Calibri"/>
          <w:color w:val="000000"/>
          <w:sz w:val="20"/>
          <w:szCs w:val="20"/>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14AA855" w14:textId="5AEEDF15" w:rsidR="00053E3E" w:rsidRPr="00053E3E" w:rsidRDefault="00053E3E" w:rsidP="00053E3E">
      <w:pPr>
        <w:ind w:left="284"/>
        <w:jc w:val="both"/>
        <w:rPr>
          <w:rFonts w:ascii="Calibri" w:hAnsi="Calibri" w:cs="Calibri"/>
          <w:b/>
          <w:color w:val="FF0000"/>
          <w:sz w:val="20"/>
          <w:szCs w:val="20"/>
        </w:rPr>
      </w:pPr>
      <w:r w:rsidRPr="00053E3E">
        <w:rPr>
          <w:rFonts w:ascii="Calibri" w:eastAsia="SimSun" w:hAnsi="Calibri" w:cs="Calibri"/>
          <w:b/>
          <w:bCs/>
          <w:color w:val="000000"/>
          <w:sz w:val="20"/>
          <w:szCs w:val="20"/>
        </w:rPr>
        <w:t xml:space="preserve">Pozostałe dokumenty </w:t>
      </w:r>
      <w:r w:rsidRPr="00053E3E">
        <w:rPr>
          <w:rFonts w:ascii="Calibri" w:eastAsia="SimSun" w:hAnsi="Calibri" w:cs="Calibri"/>
          <w:color w:val="000000"/>
          <w:sz w:val="20"/>
          <w:szCs w:val="20"/>
        </w:rPr>
        <w:t>wchodzące w skład oferty lub składane wraz z ofertą, które są zgodne z ustawą P</w:t>
      </w:r>
      <w:r w:rsidR="0085483E">
        <w:rPr>
          <w:rFonts w:ascii="Calibri" w:eastAsia="SimSun" w:hAnsi="Calibri" w:cs="Calibri"/>
          <w:color w:val="000000"/>
          <w:sz w:val="20"/>
          <w:szCs w:val="20"/>
        </w:rPr>
        <w:t>ZP</w:t>
      </w:r>
      <w:r w:rsidRPr="00053E3E">
        <w:rPr>
          <w:rFonts w:ascii="Calibri" w:eastAsia="SimSun" w:hAnsi="Calibri" w:cs="Calibri"/>
          <w:color w:val="000000"/>
          <w:sz w:val="20"/>
          <w:szCs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828956D" w14:textId="77777777" w:rsidR="00053E3E" w:rsidRPr="00053E3E" w:rsidRDefault="00053E3E" w:rsidP="00053E3E">
      <w:pPr>
        <w:autoSpaceDE w:val="0"/>
        <w:autoSpaceDN w:val="0"/>
        <w:adjustRightInd w:val="0"/>
        <w:ind w:left="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77F95A8D" w14:textId="77777777" w:rsidR="00053E3E" w:rsidRPr="00053E3E" w:rsidRDefault="00053E3E" w:rsidP="00053E3E">
      <w:pPr>
        <w:autoSpaceDE w:val="0"/>
        <w:autoSpaceDN w:val="0"/>
        <w:adjustRightInd w:val="0"/>
        <w:spacing w:after="68"/>
        <w:rPr>
          <w:rFonts w:ascii="Calibri" w:eastAsia="SimSun" w:hAnsi="Calibri" w:cs="Calibri"/>
          <w:color w:val="000000"/>
          <w:sz w:val="20"/>
          <w:szCs w:val="20"/>
        </w:rPr>
      </w:pPr>
    </w:p>
    <w:p w14:paraId="3413B8E7" w14:textId="77777777" w:rsidR="00053E3E" w:rsidRPr="00053E3E" w:rsidRDefault="00053E3E" w:rsidP="00053E3E">
      <w:pPr>
        <w:autoSpaceDE w:val="0"/>
        <w:autoSpaceDN w:val="0"/>
        <w:adjustRightInd w:val="0"/>
        <w:spacing w:after="68"/>
        <w:ind w:left="284"/>
        <w:jc w:val="both"/>
        <w:rPr>
          <w:rFonts w:ascii="Calibri" w:eastAsia="SimSun" w:hAnsi="Calibri" w:cs="Calibri"/>
          <w:b/>
          <w:color w:val="FF0000"/>
          <w:sz w:val="20"/>
          <w:szCs w:val="20"/>
        </w:rPr>
      </w:pPr>
      <w:proofErr w:type="gramStart"/>
      <w:r w:rsidRPr="00053E3E">
        <w:rPr>
          <w:rFonts w:ascii="Calibri" w:eastAsia="SimSun" w:hAnsi="Calibri" w:cs="Calibri"/>
          <w:b/>
          <w:color w:val="FF0000"/>
          <w:sz w:val="20"/>
          <w:szCs w:val="20"/>
        </w:rPr>
        <w:t>UWAGA !!!</w:t>
      </w:r>
      <w:proofErr w:type="gramEnd"/>
      <w:r w:rsidRPr="00053E3E">
        <w:rPr>
          <w:rFonts w:ascii="Calibri" w:eastAsia="SimSun" w:hAnsi="Calibri" w:cs="Calibri"/>
          <w:b/>
          <w:color w:val="FF0000"/>
          <w:sz w:val="20"/>
          <w:szCs w:val="20"/>
        </w:rPr>
        <w:t xml:space="preserve"> </w:t>
      </w:r>
    </w:p>
    <w:p w14:paraId="73A93C1F" w14:textId="77777777" w:rsidR="00053E3E" w:rsidRPr="00053E3E" w:rsidRDefault="00053E3E" w:rsidP="00053E3E">
      <w:pPr>
        <w:autoSpaceDE w:val="0"/>
        <w:autoSpaceDN w:val="0"/>
        <w:adjustRightInd w:val="0"/>
        <w:spacing w:after="68"/>
        <w:ind w:left="284"/>
        <w:jc w:val="both"/>
        <w:rPr>
          <w:rFonts w:ascii="Calibri" w:eastAsia="SimSun" w:hAnsi="Calibri" w:cs="Calibri"/>
          <w:b/>
          <w:color w:val="FF0000"/>
          <w:sz w:val="20"/>
          <w:szCs w:val="20"/>
        </w:rPr>
      </w:pPr>
      <w:r w:rsidRPr="00053E3E">
        <w:rPr>
          <w:rFonts w:ascii="Calibri" w:eastAsia="SimSun" w:hAnsi="Calibri" w:cs="Calibri"/>
          <w:b/>
          <w:color w:val="FF0000"/>
          <w:sz w:val="20"/>
          <w:szCs w:val="20"/>
        </w:rPr>
        <w:t xml:space="preserve">ZAMAWIAJACY NIE KORZYSTA Z INTERAKTYWNEFO FORMULARZA OFERTOWEGO DOSTĘPNEGO NA PLATFORME E – ZAZÓWIENIA. OFERTĘ NALEŻY ZŁOŻYĆ NA FORMULARZU OFERTOWYM ZAMAWIAJACEGO STANOWIĄCYM ZAŁĄCZNIK NR 1 DO SWZ.  PRZY SKŁADANIU OFERTY POJAWI SIĘ KOMUNIKAT, ŻE FORMULARZ JEST NIEPRAWIDŁOWY. NIE NALEŻY SIĘ NIM SUGEROWAĆ Z ZASTRZEŻENIEM, ŻE WYŁĄCZNIE KOMUNIKAT PLATFORMY DOTYCZĄCY NIEPRAWIDŁOWEGO PLIKU FORMULARZA OFERTOWEGO NIE </w:t>
      </w:r>
      <w:proofErr w:type="gramStart"/>
      <w:r w:rsidRPr="00053E3E">
        <w:rPr>
          <w:rFonts w:ascii="Calibri" w:eastAsia="SimSun" w:hAnsi="Calibri" w:cs="Calibri"/>
          <w:b/>
          <w:color w:val="FF0000"/>
          <w:sz w:val="20"/>
          <w:szCs w:val="20"/>
        </w:rPr>
        <w:t>STANOWI  O</w:t>
      </w:r>
      <w:proofErr w:type="gramEnd"/>
      <w:r w:rsidRPr="00053E3E">
        <w:rPr>
          <w:rFonts w:ascii="Calibri" w:eastAsia="SimSun" w:hAnsi="Calibri" w:cs="Calibri"/>
          <w:b/>
          <w:color w:val="FF0000"/>
          <w:sz w:val="20"/>
          <w:szCs w:val="20"/>
        </w:rPr>
        <w:t xml:space="preserve"> WADZIE SKŁADANEJ OFERTY. </w:t>
      </w:r>
    </w:p>
    <w:p w14:paraId="3E747908" w14:textId="77777777" w:rsidR="00053E3E" w:rsidRPr="00053E3E" w:rsidRDefault="00053E3E" w:rsidP="00053E3E">
      <w:pPr>
        <w:autoSpaceDE w:val="0"/>
        <w:autoSpaceDN w:val="0"/>
        <w:adjustRightInd w:val="0"/>
        <w:spacing w:after="68"/>
        <w:ind w:left="284"/>
        <w:jc w:val="both"/>
        <w:rPr>
          <w:rFonts w:ascii="Calibri" w:eastAsia="SimSun" w:hAnsi="Calibri" w:cs="Calibri"/>
          <w:i/>
          <w:color w:val="000000"/>
          <w:sz w:val="20"/>
          <w:szCs w:val="20"/>
        </w:rPr>
      </w:pPr>
      <w:r w:rsidRPr="00053E3E">
        <w:rPr>
          <w:rFonts w:ascii="Calibri" w:eastAsia="SimSun" w:hAnsi="Calibri" w:cs="Calibri"/>
          <w:i/>
          <w:color w:val="000000"/>
          <w:sz w:val="20"/>
          <w:szCs w:val="20"/>
        </w:rPr>
        <w:t xml:space="preserve">Zamawiający nie udostępnił dla Wykonawców interaktywnego formularza ofertowego Platformy e-Zamówienia, tylko przygotował własny formularz ofertowy, Wykonawca składa swoją ofertę z wykorzystaniem formularza Zamawiającego. W tym przypadku podczas przesyłania oferty </w:t>
      </w:r>
      <w:r w:rsidRPr="00053E3E">
        <w:rPr>
          <w:rFonts w:ascii="Calibri" w:eastAsia="SimSun" w:hAnsi="Calibri" w:cs="Calibri"/>
          <w:i/>
          <w:color w:val="000000"/>
          <w:sz w:val="20"/>
          <w:szCs w:val="20"/>
          <w:u w:val="single"/>
        </w:rPr>
        <w:t>pojawiają się kolejno następujące komunikaty:</w:t>
      </w:r>
    </w:p>
    <w:p w14:paraId="155406D8" w14:textId="77777777" w:rsidR="00053E3E" w:rsidRPr="00053E3E" w:rsidRDefault="00053E3E" w:rsidP="00053E3E">
      <w:pPr>
        <w:autoSpaceDE w:val="0"/>
        <w:autoSpaceDN w:val="0"/>
        <w:adjustRightInd w:val="0"/>
        <w:spacing w:after="68"/>
        <w:jc w:val="both"/>
        <w:rPr>
          <w:rFonts w:ascii="Calibri" w:eastAsia="SimSun" w:hAnsi="Calibri" w:cs="Calibri"/>
          <w:color w:val="000000"/>
          <w:sz w:val="20"/>
          <w:szCs w:val="20"/>
        </w:rPr>
      </w:pPr>
      <w:r w:rsidRPr="00053E3E">
        <w:rPr>
          <w:rFonts w:ascii="Calibri" w:eastAsia="SimSun" w:hAnsi="Calibri" w:cs="Calibri"/>
          <w:noProof/>
          <w:color w:val="000000"/>
          <w:sz w:val="20"/>
          <w:szCs w:val="20"/>
        </w:rPr>
        <w:drawing>
          <wp:inline distT="0" distB="0" distL="0" distR="0" wp14:anchorId="2C3A0048" wp14:editId="48299203">
            <wp:extent cx="5629275" cy="2305050"/>
            <wp:effectExtent l="0" t="0" r="9525" b="0"/>
            <wp:docPr id="4" name="Obraz 4" descr="Opis: 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braz zawierający tekst&#10;&#10;Opis wygenerowany automatyczni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29275" cy="2305050"/>
                    </a:xfrm>
                    <a:prstGeom prst="rect">
                      <a:avLst/>
                    </a:prstGeom>
                    <a:noFill/>
                    <a:ln>
                      <a:noFill/>
                    </a:ln>
                  </pic:spPr>
                </pic:pic>
              </a:graphicData>
            </a:graphic>
          </wp:inline>
        </w:drawing>
      </w:r>
    </w:p>
    <w:p w14:paraId="53974543" w14:textId="77777777" w:rsidR="00053E3E" w:rsidRPr="00053E3E" w:rsidRDefault="00053E3E" w:rsidP="00053E3E">
      <w:pPr>
        <w:autoSpaceDE w:val="0"/>
        <w:autoSpaceDN w:val="0"/>
        <w:adjustRightInd w:val="0"/>
        <w:spacing w:after="68"/>
        <w:rPr>
          <w:rFonts w:ascii="Calibri" w:eastAsia="SimSun" w:hAnsi="Calibri" w:cs="Calibri"/>
          <w:i/>
          <w:color w:val="000000"/>
          <w:sz w:val="20"/>
          <w:szCs w:val="20"/>
        </w:rPr>
      </w:pPr>
    </w:p>
    <w:p w14:paraId="6D490F67" w14:textId="77777777" w:rsidR="00053E3E" w:rsidRPr="00053E3E" w:rsidRDefault="00053E3E" w:rsidP="00053E3E">
      <w:pPr>
        <w:autoSpaceDE w:val="0"/>
        <w:autoSpaceDN w:val="0"/>
        <w:adjustRightInd w:val="0"/>
        <w:spacing w:after="68"/>
        <w:ind w:left="284"/>
        <w:jc w:val="both"/>
        <w:rPr>
          <w:rFonts w:ascii="Calibri" w:eastAsia="SimSun" w:hAnsi="Calibri" w:cs="Calibri"/>
          <w:i/>
          <w:color w:val="000000"/>
          <w:sz w:val="20"/>
          <w:szCs w:val="20"/>
        </w:rPr>
      </w:pPr>
      <w:r w:rsidRPr="00053E3E">
        <w:rPr>
          <w:rFonts w:ascii="Calibri" w:eastAsia="SimSun" w:hAnsi="Calibri" w:cs="Calibri"/>
          <w:i/>
          <w:color w:val="000000"/>
          <w:sz w:val="20"/>
          <w:szCs w:val="20"/>
        </w:rPr>
        <w:t xml:space="preserve">Wykonawca potwierdza chęć złożenia tej oferty poprzez wybranie przycisku </w:t>
      </w:r>
      <w:r w:rsidRPr="00053E3E">
        <w:rPr>
          <w:rFonts w:ascii="Calibri" w:eastAsia="SimSun" w:hAnsi="Calibri" w:cs="Calibri"/>
          <w:b/>
          <w:bCs/>
          <w:i/>
          <w:color w:val="000000"/>
          <w:sz w:val="20"/>
          <w:szCs w:val="20"/>
        </w:rPr>
        <w:t>Tak, chcę kontynuować</w:t>
      </w:r>
      <w:r w:rsidRPr="00053E3E">
        <w:rPr>
          <w:rFonts w:ascii="Calibri" w:eastAsia="SimSun" w:hAnsi="Calibri" w:cs="Calibri"/>
          <w:i/>
          <w:color w:val="000000"/>
          <w:sz w:val="20"/>
          <w:szCs w:val="20"/>
        </w:rPr>
        <w:t>. Oferta zostanie złożona z wykorzystaniem tego formularza ofertowego.</w:t>
      </w:r>
    </w:p>
    <w:p w14:paraId="26E0CA1F" w14:textId="77777777" w:rsidR="00053E3E" w:rsidRPr="00053E3E" w:rsidRDefault="00053E3E" w:rsidP="00053E3E">
      <w:pPr>
        <w:autoSpaceDE w:val="0"/>
        <w:autoSpaceDN w:val="0"/>
        <w:adjustRightInd w:val="0"/>
        <w:spacing w:after="68"/>
        <w:rPr>
          <w:rFonts w:ascii="Calibri" w:eastAsia="SimSun" w:hAnsi="Calibri" w:cs="Calibri"/>
          <w:color w:val="000000"/>
          <w:sz w:val="20"/>
          <w:szCs w:val="20"/>
        </w:rPr>
      </w:pPr>
      <w:r w:rsidRPr="00053E3E">
        <w:rPr>
          <w:rFonts w:ascii="Calibri" w:eastAsia="SimSun" w:hAnsi="Calibri" w:cs="Calibri"/>
          <w:noProof/>
          <w:color w:val="000000"/>
          <w:sz w:val="20"/>
          <w:szCs w:val="20"/>
        </w:rPr>
        <w:lastRenderedPageBreak/>
        <w:drawing>
          <wp:inline distT="0" distB="0" distL="0" distR="0" wp14:anchorId="7DD35E58" wp14:editId="30D74D55">
            <wp:extent cx="5534025" cy="2486025"/>
            <wp:effectExtent l="0" t="0" r="9525" b="9525"/>
            <wp:docPr id="3" name="Obraz 3" descr="Opis: https://media.ezamowienia.gov.pl/pod/2023/01/Ofert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pis: https://media.ezamowienia.gov.pl/pod/2023/01/Oferta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34025" cy="2486025"/>
                    </a:xfrm>
                    <a:prstGeom prst="rect">
                      <a:avLst/>
                    </a:prstGeom>
                    <a:noFill/>
                    <a:ln>
                      <a:noFill/>
                    </a:ln>
                  </pic:spPr>
                </pic:pic>
              </a:graphicData>
            </a:graphic>
          </wp:inline>
        </w:drawing>
      </w:r>
    </w:p>
    <w:p w14:paraId="18B6C9BA" w14:textId="77777777" w:rsidR="00053E3E" w:rsidRPr="00053E3E" w:rsidRDefault="00053E3E" w:rsidP="00053E3E">
      <w:pPr>
        <w:autoSpaceDE w:val="0"/>
        <w:autoSpaceDN w:val="0"/>
        <w:adjustRightInd w:val="0"/>
        <w:spacing w:after="68"/>
        <w:rPr>
          <w:rFonts w:ascii="Calibri" w:eastAsia="SimSun" w:hAnsi="Calibri" w:cs="Calibri"/>
          <w:color w:val="000000"/>
          <w:sz w:val="20"/>
          <w:szCs w:val="20"/>
        </w:rPr>
      </w:pPr>
    </w:p>
    <w:p w14:paraId="37659C78" w14:textId="77777777" w:rsidR="00053E3E" w:rsidRPr="00FD4C6F" w:rsidRDefault="00053E3E" w:rsidP="00053E3E">
      <w:pPr>
        <w:widowControl w:val="0"/>
        <w:tabs>
          <w:tab w:val="left" w:pos="360"/>
        </w:tabs>
        <w:ind w:left="284"/>
        <w:jc w:val="both"/>
        <w:rPr>
          <w:rFonts w:ascii="Calibri" w:eastAsia="SimSun" w:hAnsi="Calibri" w:cs="Calibri"/>
          <w:color w:val="000000"/>
          <w:sz w:val="20"/>
          <w:szCs w:val="20"/>
          <w:lang w:eastAsia="zh-CN"/>
        </w:rPr>
      </w:pPr>
      <w:r w:rsidRPr="00FD4C6F">
        <w:rPr>
          <w:rFonts w:ascii="Calibri" w:eastAsia="SimSun" w:hAnsi="Calibri" w:cs="Calibri"/>
          <w:sz w:val="20"/>
          <w:szCs w:val="20"/>
          <w:lang w:eastAsia="zh-CN"/>
        </w:rPr>
        <w:t xml:space="preserve">Zaleca się sporządzenie przekazywanych oświadczeń lub dokumentów w formacie .pdf, a także – w przypadku opatrywania ich kwalifikowanym podpisem elektronicznym – złożenie podpisu w formacie </w:t>
      </w:r>
      <w:proofErr w:type="spellStart"/>
      <w:r w:rsidRPr="00FD4C6F">
        <w:rPr>
          <w:rFonts w:ascii="Calibri" w:eastAsia="SimSun" w:hAnsi="Calibri" w:cs="Calibri"/>
          <w:sz w:val="20"/>
          <w:szCs w:val="20"/>
          <w:lang w:eastAsia="zh-CN"/>
        </w:rPr>
        <w:t>PAdES</w:t>
      </w:r>
      <w:proofErr w:type="spellEnd"/>
      <w:r w:rsidRPr="00FD4C6F">
        <w:rPr>
          <w:rFonts w:ascii="Calibri" w:eastAsia="SimSun" w:hAnsi="Calibri" w:cs="Calibri"/>
          <w:sz w:val="20"/>
          <w:szCs w:val="20"/>
          <w:lang w:eastAsia="zh-CN"/>
        </w:rPr>
        <w:t>.</w:t>
      </w:r>
      <w:r w:rsidRPr="00053E3E">
        <w:rPr>
          <w:rFonts w:ascii="Calibri" w:eastAsia="SimSun" w:hAnsi="Calibri" w:cs="Calibri"/>
          <w:sz w:val="20"/>
          <w:szCs w:val="20"/>
          <w:lang w:eastAsia="zh-CN"/>
        </w:rPr>
        <w:t xml:space="preserve"> </w:t>
      </w:r>
      <w:r w:rsidRPr="00FD4C6F">
        <w:rPr>
          <w:rFonts w:ascii="Calibri" w:eastAsia="SimSun" w:hAnsi="Calibri" w:cs="Calibri"/>
          <w:sz w:val="20"/>
          <w:szCs w:val="20"/>
          <w:lang w:eastAsia="zh-CN"/>
        </w:rPr>
        <w:t xml:space="preserve">W przypadku podpisywania oświadczeń lub dokumentów sporządzonych w formacie innym niż .pdf – w przypadku opatrywania ich kwalifikowanym podpisem elektronicznym – zaleca się zastosowanie kwalifikowanego podpisu elektronicznego w formacie </w:t>
      </w:r>
      <w:proofErr w:type="spellStart"/>
      <w:r w:rsidRPr="00FD4C6F">
        <w:rPr>
          <w:rFonts w:ascii="Calibri" w:eastAsia="SimSun" w:hAnsi="Calibri" w:cs="Calibri"/>
          <w:sz w:val="20"/>
          <w:szCs w:val="20"/>
          <w:lang w:eastAsia="zh-CN"/>
        </w:rPr>
        <w:t>XAdES</w:t>
      </w:r>
      <w:proofErr w:type="spellEnd"/>
      <w:r w:rsidRPr="00FD4C6F">
        <w:rPr>
          <w:rFonts w:ascii="Calibri" w:eastAsia="SimSun" w:hAnsi="Calibri" w:cs="Calibri"/>
          <w:sz w:val="20"/>
          <w:szCs w:val="20"/>
          <w:lang w:eastAsia="zh-CN"/>
        </w:rPr>
        <w:t xml:space="preserve"> w wariancie wewnętrznym. W przypadku użycia kwalifikowanego podpisu elektronicznego w formacie </w:t>
      </w:r>
      <w:proofErr w:type="spellStart"/>
      <w:r w:rsidRPr="00FD4C6F">
        <w:rPr>
          <w:rFonts w:ascii="Calibri" w:eastAsia="SimSun" w:hAnsi="Calibri" w:cs="Calibri"/>
          <w:sz w:val="20"/>
          <w:szCs w:val="20"/>
          <w:lang w:eastAsia="zh-CN"/>
        </w:rPr>
        <w:t>XAdES</w:t>
      </w:r>
      <w:proofErr w:type="spellEnd"/>
      <w:r w:rsidRPr="00FD4C6F">
        <w:rPr>
          <w:rFonts w:ascii="Calibri" w:eastAsia="SimSun" w:hAnsi="Calibri" w:cs="Calibri"/>
          <w:sz w:val="20"/>
          <w:szCs w:val="20"/>
          <w:lang w:eastAsia="zh-CN"/>
        </w:rPr>
        <w:t xml:space="preserve"> w wariancie zewnętrznym, należy </w:t>
      </w:r>
      <w:proofErr w:type="gramStart"/>
      <w:r w:rsidRPr="00FD4C6F">
        <w:rPr>
          <w:rFonts w:ascii="Calibri" w:eastAsia="SimSun" w:hAnsi="Calibri" w:cs="Calibri"/>
          <w:sz w:val="20"/>
          <w:szCs w:val="20"/>
          <w:lang w:eastAsia="zh-CN"/>
        </w:rPr>
        <w:t>pamiętać</w:t>
      </w:r>
      <w:proofErr w:type="gramEnd"/>
      <w:r w:rsidRPr="00FD4C6F">
        <w:rPr>
          <w:rFonts w:ascii="Calibri" w:eastAsia="SimSun" w:hAnsi="Calibri" w:cs="Calibri"/>
          <w:sz w:val="20"/>
          <w:szCs w:val="20"/>
          <w:lang w:eastAsia="zh-CN"/>
        </w:rPr>
        <w:t xml:space="preserve"> aby przekazać zarówno podpisywane oświadczenie lub</w:t>
      </w:r>
      <w:r w:rsidRPr="00FD4C6F">
        <w:rPr>
          <w:rFonts w:ascii="Calibri" w:eastAsia="SimSun" w:hAnsi="Calibri" w:cs="Calibri"/>
          <w:color w:val="000000"/>
          <w:sz w:val="20"/>
          <w:szCs w:val="20"/>
          <w:lang w:eastAsia="zh-CN"/>
        </w:rPr>
        <w:t xml:space="preserve"> dokument oraz plik podpisu zewnętrznego. </w:t>
      </w:r>
    </w:p>
    <w:p w14:paraId="50306E66" w14:textId="77777777" w:rsidR="00053E3E" w:rsidRPr="00FD4C6F" w:rsidRDefault="00053E3E" w:rsidP="00053E3E">
      <w:pPr>
        <w:ind w:leftChars="99" w:left="238"/>
        <w:rPr>
          <w:rFonts w:ascii="Calibri" w:eastAsia="SimSun" w:hAnsi="Calibri" w:cs="Calibri"/>
          <w:color w:val="000000"/>
          <w:sz w:val="20"/>
          <w:szCs w:val="20"/>
          <w:lang w:eastAsia="zh-CN"/>
        </w:rPr>
      </w:pPr>
    </w:p>
    <w:p w14:paraId="6D0831D8" w14:textId="77777777" w:rsidR="00053E3E" w:rsidRPr="00053E3E" w:rsidRDefault="00053E3E" w:rsidP="00053E3E">
      <w:pPr>
        <w:ind w:leftChars="99" w:left="238"/>
        <w:jc w:val="both"/>
        <w:rPr>
          <w:rFonts w:ascii="Calibri" w:eastAsia="SimSun" w:hAnsi="Calibri" w:cs="Calibri"/>
          <w:color w:val="000000"/>
          <w:sz w:val="20"/>
          <w:szCs w:val="20"/>
          <w:lang w:eastAsia="zh-CN"/>
        </w:rPr>
      </w:pPr>
      <w:r w:rsidRPr="00FD4C6F">
        <w:rPr>
          <w:rFonts w:ascii="Calibri" w:eastAsia="SimSun" w:hAnsi="Calibri" w:cs="Calibri"/>
          <w:color w:val="000000"/>
          <w:sz w:val="20"/>
          <w:szCs w:val="20"/>
          <w:lang w:eastAsia="zh-CN"/>
        </w:rPr>
        <w:t>Opatrzenie oświadczeń lub dokumentów podpisem zaufanym możliwe jest w serwisie gov.pl pod adresem:</w:t>
      </w:r>
      <w:r w:rsidRPr="00053E3E">
        <w:rPr>
          <w:rFonts w:ascii="Calibri" w:eastAsia="SimSun" w:hAnsi="Calibri" w:cs="Calibri"/>
          <w:color w:val="000000"/>
          <w:sz w:val="20"/>
          <w:szCs w:val="20"/>
          <w:lang w:eastAsia="zh-CN"/>
        </w:rPr>
        <w:t xml:space="preserve"> </w:t>
      </w:r>
      <w:hyperlink r:id="rId16" w:history="1">
        <w:r w:rsidRPr="00FD4C6F">
          <w:rPr>
            <w:rFonts w:ascii="Calibri" w:eastAsia="SimSun" w:hAnsi="Calibri" w:cs="Calibri"/>
            <w:color w:val="0000FF"/>
            <w:sz w:val="20"/>
            <w:szCs w:val="20"/>
            <w:u w:val="single"/>
            <w:lang w:eastAsia="zh-CN"/>
          </w:rPr>
          <w:t>https://www.gov.pl/web/gov/podpisz-dokument-elektronicznie-wykorzystajpodpis-zaufany</w:t>
        </w:r>
      </w:hyperlink>
      <w:r w:rsidRPr="00053E3E">
        <w:rPr>
          <w:rFonts w:ascii="Calibri" w:eastAsia="SimSun" w:hAnsi="Calibri" w:cs="Calibri"/>
          <w:color w:val="0563C1"/>
          <w:sz w:val="20"/>
          <w:szCs w:val="20"/>
          <w:lang w:eastAsia="zh-CN"/>
        </w:rPr>
        <w:t xml:space="preserve"> </w:t>
      </w:r>
      <w:r w:rsidRPr="00FD4C6F">
        <w:rPr>
          <w:rFonts w:ascii="Calibri" w:eastAsia="SimSun" w:hAnsi="Calibri" w:cs="Calibri"/>
          <w:color w:val="000000"/>
          <w:sz w:val="20"/>
          <w:szCs w:val="20"/>
          <w:lang w:eastAsia="zh-CN"/>
        </w:rPr>
        <w:t xml:space="preserve">. Aby opatrzyć oświadczenia lub dokumenty podpisem zaufanym należy posiadać profil zaufany </w:t>
      </w:r>
      <w:proofErr w:type="spellStart"/>
      <w:r w:rsidRPr="00FD4C6F">
        <w:rPr>
          <w:rFonts w:ascii="Calibri" w:eastAsia="SimSun" w:hAnsi="Calibri" w:cs="Calibri"/>
          <w:color w:val="000000"/>
          <w:sz w:val="20"/>
          <w:szCs w:val="20"/>
          <w:lang w:eastAsia="zh-CN"/>
        </w:rPr>
        <w:t>ePUAP</w:t>
      </w:r>
      <w:proofErr w:type="spellEnd"/>
      <w:r w:rsidRPr="00FD4C6F">
        <w:rPr>
          <w:rFonts w:ascii="Calibri" w:eastAsia="SimSun" w:hAnsi="Calibri" w:cs="Calibri"/>
          <w:color w:val="000000"/>
          <w:sz w:val="20"/>
          <w:szCs w:val="20"/>
          <w:lang w:eastAsia="zh-CN"/>
        </w:rPr>
        <w:t xml:space="preserve">. Szczegóły dotyczące zakładania profilu zaufanego znajdują się na stronie serwisu gov.pl pod adresem: </w:t>
      </w:r>
      <w:hyperlink r:id="rId17" w:history="1">
        <w:r w:rsidRPr="00FD4C6F">
          <w:rPr>
            <w:rFonts w:ascii="Calibri" w:eastAsia="SimSun" w:hAnsi="Calibri" w:cs="Calibri"/>
            <w:color w:val="0000FF"/>
            <w:sz w:val="20"/>
            <w:szCs w:val="20"/>
            <w:u w:val="single"/>
            <w:lang w:eastAsia="zh-CN"/>
          </w:rPr>
          <w:t>https://www.gov.pl/web/gov/zaloz-profil-zaufany</w:t>
        </w:r>
      </w:hyperlink>
      <w:r w:rsidRPr="00053E3E">
        <w:rPr>
          <w:rFonts w:ascii="Calibri" w:eastAsia="SimSun" w:hAnsi="Calibri" w:cs="Calibri"/>
          <w:color w:val="0563C1"/>
          <w:sz w:val="20"/>
          <w:szCs w:val="20"/>
          <w:lang w:eastAsia="zh-CN"/>
        </w:rPr>
        <w:t xml:space="preserve"> </w:t>
      </w:r>
    </w:p>
    <w:p w14:paraId="6E6D0FCC" w14:textId="77777777" w:rsidR="00053E3E" w:rsidRPr="00FD4C6F" w:rsidRDefault="00053E3E" w:rsidP="00053E3E">
      <w:pPr>
        <w:ind w:leftChars="99" w:left="238"/>
        <w:jc w:val="both"/>
        <w:rPr>
          <w:rFonts w:ascii="Calibri" w:eastAsia="SimSun" w:hAnsi="Calibri" w:cs="Calibri"/>
          <w:color w:val="000000"/>
          <w:sz w:val="20"/>
          <w:szCs w:val="20"/>
          <w:lang w:eastAsia="zh-CN"/>
        </w:rPr>
      </w:pPr>
    </w:p>
    <w:p w14:paraId="6903E757" w14:textId="77777777" w:rsidR="00053E3E" w:rsidRPr="00053E3E" w:rsidRDefault="00053E3E" w:rsidP="00053E3E">
      <w:pPr>
        <w:ind w:leftChars="99" w:left="238"/>
        <w:jc w:val="both"/>
        <w:rPr>
          <w:rFonts w:ascii="Calibri" w:eastAsia="SimSun" w:hAnsi="Calibri" w:cs="Calibri"/>
          <w:color w:val="0563C1"/>
          <w:sz w:val="20"/>
          <w:szCs w:val="20"/>
          <w:lang w:eastAsia="zh-CN"/>
        </w:rPr>
      </w:pPr>
      <w:r w:rsidRPr="00FD4C6F">
        <w:rPr>
          <w:rFonts w:ascii="Calibri" w:eastAsia="SimSun" w:hAnsi="Calibri" w:cs="Calibri"/>
          <w:color w:val="000000"/>
          <w:sz w:val="20"/>
          <w:szCs w:val="20"/>
          <w:lang w:eastAsia="zh-CN"/>
        </w:rPr>
        <w:t xml:space="preserve">Opatrzenie oświadczeń lub dokumentów podpisem osobistym wymaga posiadania dowodu osobistego z certyfikatem podpisu osobistego: „e-dowodu” oraz specjalistycznego czytnika. Szczegóły dotyczące podpisu osobistego oraz e-dowodu znajdują się w serwisie gov.pl pod adresem: </w:t>
      </w:r>
      <w:hyperlink r:id="rId18" w:history="1">
        <w:r w:rsidRPr="00FD4C6F">
          <w:rPr>
            <w:rFonts w:ascii="Calibri" w:eastAsia="SimSun" w:hAnsi="Calibri" w:cs="Calibri"/>
            <w:color w:val="0000FF"/>
            <w:sz w:val="20"/>
            <w:szCs w:val="20"/>
            <w:u w:val="single"/>
            <w:lang w:eastAsia="zh-CN"/>
          </w:rPr>
          <w:t>https://www.gov.pl/web/e-dowod/podpis-osobisty</w:t>
        </w:r>
      </w:hyperlink>
      <w:r w:rsidRPr="00053E3E">
        <w:rPr>
          <w:rFonts w:ascii="Calibri" w:eastAsia="SimSun" w:hAnsi="Calibri" w:cs="Calibri"/>
          <w:color w:val="0563C1"/>
          <w:sz w:val="20"/>
          <w:szCs w:val="20"/>
          <w:lang w:eastAsia="zh-CN"/>
        </w:rPr>
        <w:t xml:space="preserve"> </w:t>
      </w:r>
    </w:p>
    <w:p w14:paraId="55CED38A" w14:textId="77777777" w:rsidR="00053E3E" w:rsidRPr="00053E3E" w:rsidRDefault="00053E3E" w:rsidP="00053E3E">
      <w:pPr>
        <w:ind w:leftChars="99" w:left="238"/>
        <w:jc w:val="both"/>
        <w:rPr>
          <w:rFonts w:ascii="Calibri" w:eastAsia="SimSun" w:hAnsi="Calibri" w:cs="Calibri"/>
          <w:color w:val="0563C1"/>
          <w:sz w:val="20"/>
          <w:szCs w:val="20"/>
          <w:lang w:eastAsia="zh-CN"/>
        </w:rPr>
      </w:pPr>
    </w:p>
    <w:p w14:paraId="7A96344A" w14:textId="77777777" w:rsidR="00053E3E" w:rsidRPr="00053E3E" w:rsidRDefault="00053E3E">
      <w:pPr>
        <w:numPr>
          <w:ilvl w:val="0"/>
          <w:numId w:val="21"/>
        </w:numPr>
        <w:autoSpaceDE w:val="0"/>
        <w:autoSpaceDN w:val="0"/>
        <w:adjustRightInd w:val="0"/>
        <w:spacing w:after="68"/>
        <w:ind w:left="284" w:hanging="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6F60EEF2" w14:textId="77777777" w:rsidR="00053E3E" w:rsidRPr="00053E3E" w:rsidRDefault="00053E3E" w:rsidP="00053E3E">
      <w:pPr>
        <w:autoSpaceDE w:val="0"/>
        <w:autoSpaceDN w:val="0"/>
        <w:adjustRightInd w:val="0"/>
        <w:spacing w:after="68"/>
        <w:ind w:left="284"/>
        <w:jc w:val="both"/>
        <w:rPr>
          <w:rFonts w:ascii="Calibri" w:eastAsia="SimSun" w:hAnsi="Calibri" w:cs="Calibri"/>
          <w:color w:val="000000"/>
          <w:sz w:val="20"/>
          <w:szCs w:val="20"/>
        </w:rPr>
      </w:pPr>
    </w:p>
    <w:p w14:paraId="74BBA1B0" w14:textId="77777777" w:rsidR="00053E3E" w:rsidRPr="00053E3E" w:rsidRDefault="00053E3E">
      <w:pPr>
        <w:numPr>
          <w:ilvl w:val="0"/>
          <w:numId w:val="21"/>
        </w:numPr>
        <w:autoSpaceDE w:val="0"/>
        <w:autoSpaceDN w:val="0"/>
        <w:adjustRightInd w:val="0"/>
        <w:spacing w:after="68"/>
        <w:ind w:left="284" w:hanging="284"/>
        <w:jc w:val="both"/>
        <w:rPr>
          <w:rFonts w:ascii="Calibri" w:eastAsia="SimSun" w:hAnsi="Calibri" w:cs="Calibri"/>
          <w:color w:val="000000"/>
          <w:sz w:val="20"/>
          <w:szCs w:val="20"/>
        </w:rPr>
      </w:pPr>
      <w:r w:rsidRPr="00053E3E">
        <w:rPr>
          <w:rFonts w:ascii="Calibri" w:eastAsia="SimSun" w:hAnsi="Calibri" w:cs="Calibri"/>
          <w:color w:val="000000"/>
          <w:sz w:val="20"/>
          <w:szCs w:val="20"/>
        </w:rPr>
        <w:t>Oferta może być złożona tylko do upływu terminu składania ofert.</w:t>
      </w:r>
      <w:r w:rsidRPr="00053E3E">
        <w:rPr>
          <w:sz w:val="20"/>
          <w:szCs w:val="20"/>
        </w:rPr>
        <w:t xml:space="preserve"> </w:t>
      </w:r>
      <w:r w:rsidRPr="00053E3E">
        <w:rPr>
          <w:rFonts w:ascii="Calibri" w:hAnsi="Calibri" w:cs="Calibri"/>
          <w:color w:val="000000"/>
          <w:sz w:val="20"/>
          <w:szCs w:val="20"/>
        </w:rPr>
        <w:t xml:space="preserve">Wykonawca może złożyć jedną ofertę. </w:t>
      </w:r>
      <w:r w:rsidRPr="00053E3E">
        <w:rPr>
          <w:rFonts w:ascii="Calibri" w:eastAsia="SimSun" w:hAnsi="Calibri" w:cs="Calibri"/>
          <w:color w:val="000000"/>
          <w:sz w:val="20"/>
          <w:szCs w:val="20"/>
        </w:rPr>
        <w:t>Oferta złożona po terminie składania ofert zostanie odrzucona.</w:t>
      </w:r>
      <w:r w:rsidRPr="00053E3E">
        <w:rPr>
          <w:sz w:val="20"/>
          <w:szCs w:val="20"/>
        </w:rPr>
        <w:t xml:space="preserve"> </w:t>
      </w:r>
      <w:r w:rsidRPr="00053E3E">
        <w:rPr>
          <w:rFonts w:ascii="Calibri" w:eastAsia="SimSun" w:hAnsi="Calibri" w:cs="Calibri"/>
          <w:color w:val="000000"/>
          <w:sz w:val="20"/>
          <w:szCs w:val="20"/>
        </w:rPr>
        <w:t>Za datę wpływu oferty przyjmuje się datę jej wczytania na platformę.</w:t>
      </w:r>
    </w:p>
    <w:p w14:paraId="5D36CCCE" w14:textId="77777777" w:rsidR="00053E3E" w:rsidRPr="00053E3E" w:rsidRDefault="00053E3E" w:rsidP="00053E3E">
      <w:pPr>
        <w:ind w:left="720"/>
        <w:contextualSpacing/>
        <w:jc w:val="both"/>
        <w:rPr>
          <w:rFonts w:ascii="Calibri" w:eastAsia="SimSun" w:hAnsi="Calibri" w:cs="Calibri"/>
          <w:color w:val="000000"/>
          <w:sz w:val="20"/>
          <w:szCs w:val="20"/>
        </w:rPr>
      </w:pPr>
    </w:p>
    <w:p w14:paraId="1A5BDC05" w14:textId="77777777" w:rsidR="00053E3E" w:rsidRPr="00053E3E" w:rsidRDefault="00053E3E">
      <w:pPr>
        <w:numPr>
          <w:ilvl w:val="0"/>
          <w:numId w:val="21"/>
        </w:numPr>
        <w:ind w:left="284" w:hanging="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 Wykonawca może przed upływem terminu składania ofert wycofać ofertę. Wykonawca wycofuje ofertę w zakładce „Oferty/wnioski” używając przycisku „Wycofaj ofertę”. </w:t>
      </w:r>
    </w:p>
    <w:p w14:paraId="511475D8" w14:textId="77777777" w:rsidR="00053E3E" w:rsidRPr="00053E3E" w:rsidRDefault="00053E3E" w:rsidP="00053E3E">
      <w:pPr>
        <w:ind w:left="720"/>
        <w:contextualSpacing/>
        <w:jc w:val="both"/>
        <w:rPr>
          <w:rFonts w:ascii="Calibri" w:eastAsia="SimSun" w:hAnsi="Calibri" w:cs="Calibri"/>
          <w:color w:val="000000"/>
          <w:sz w:val="20"/>
          <w:szCs w:val="20"/>
        </w:rPr>
      </w:pPr>
    </w:p>
    <w:p w14:paraId="18F9CAFE" w14:textId="77777777" w:rsidR="00053E3E" w:rsidRPr="00053E3E" w:rsidRDefault="00053E3E" w:rsidP="00053E3E">
      <w:pPr>
        <w:ind w:left="284"/>
        <w:jc w:val="both"/>
        <w:rPr>
          <w:rFonts w:ascii="Calibri" w:eastAsia="SimSun" w:hAnsi="Calibri" w:cs="Calibri"/>
          <w:color w:val="000000"/>
          <w:sz w:val="20"/>
          <w:szCs w:val="20"/>
        </w:rPr>
      </w:pPr>
      <w:r w:rsidRPr="00053E3E">
        <w:rPr>
          <w:rFonts w:ascii="Calibri" w:eastAsia="SimSun" w:hAnsi="Calibri" w:cs="Calibri"/>
          <w:color w:val="000000"/>
          <w:sz w:val="20"/>
          <w:szCs w:val="20"/>
        </w:rPr>
        <w:t>Wykonawca po upływie terminu do składania ofert nie może skutecznie dokonać zmiany ani wycofać złożonej oferty.</w:t>
      </w:r>
    </w:p>
    <w:p w14:paraId="41ED3EDA" w14:textId="77777777" w:rsidR="00053E3E" w:rsidRPr="00053E3E" w:rsidRDefault="00053E3E" w:rsidP="00053E3E">
      <w:pPr>
        <w:contextualSpacing/>
        <w:jc w:val="both"/>
        <w:rPr>
          <w:rFonts w:ascii="Calibri" w:eastAsia="SimSun" w:hAnsi="Calibri" w:cs="Calibri"/>
          <w:color w:val="000000"/>
          <w:sz w:val="20"/>
          <w:szCs w:val="20"/>
        </w:rPr>
      </w:pPr>
    </w:p>
    <w:p w14:paraId="4590FD19" w14:textId="77777777" w:rsidR="00053E3E" w:rsidRPr="00053E3E" w:rsidRDefault="00053E3E">
      <w:pPr>
        <w:numPr>
          <w:ilvl w:val="0"/>
          <w:numId w:val="21"/>
        </w:numPr>
        <w:autoSpaceDE w:val="0"/>
        <w:autoSpaceDN w:val="0"/>
        <w:adjustRightInd w:val="0"/>
        <w:spacing w:after="68"/>
        <w:ind w:left="284" w:hanging="284"/>
        <w:jc w:val="both"/>
        <w:rPr>
          <w:rFonts w:ascii="Calibri" w:eastAsia="SimSun" w:hAnsi="Calibri" w:cs="Calibri"/>
          <w:color w:val="000000"/>
          <w:sz w:val="20"/>
          <w:szCs w:val="20"/>
        </w:rPr>
      </w:pPr>
      <w:r w:rsidRPr="00053E3E">
        <w:rPr>
          <w:rFonts w:ascii="Calibri" w:eastAsia="SimSun" w:hAnsi="Calibri" w:cs="Calibri"/>
          <w:color w:val="000000"/>
          <w:sz w:val="20"/>
          <w:szCs w:val="20"/>
        </w:rPr>
        <w:t xml:space="preserve">Maksymalny łączny rozmiar plików stanowiących ofertę lub składanych wraz z ofertą to 250 MB. </w:t>
      </w:r>
    </w:p>
    <w:p w14:paraId="664A81FE" w14:textId="77777777" w:rsidR="00053E3E" w:rsidRPr="00053E3E" w:rsidRDefault="00053E3E" w:rsidP="00053E3E">
      <w:pPr>
        <w:widowControl w:val="0"/>
        <w:tabs>
          <w:tab w:val="left" w:pos="360"/>
        </w:tabs>
        <w:jc w:val="both"/>
        <w:rPr>
          <w:rFonts w:ascii="Calibri" w:hAnsi="Calibri" w:cs="Calibri"/>
          <w:sz w:val="20"/>
          <w:szCs w:val="20"/>
        </w:rPr>
      </w:pPr>
    </w:p>
    <w:p w14:paraId="5369EC47" w14:textId="77777777" w:rsidR="00053E3E" w:rsidRPr="00053E3E" w:rsidRDefault="00053E3E">
      <w:pPr>
        <w:widowControl w:val="0"/>
        <w:numPr>
          <w:ilvl w:val="0"/>
          <w:numId w:val="21"/>
        </w:numPr>
        <w:tabs>
          <w:tab w:val="left" w:pos="284"/>
        </w:tabs>
        <w:ind w:left="218" w:hangingChars="109" w:hanging="218"/>
        <w:jc w:val="both"/>
        <w:rPr>
          <w:rFonts w:ascii="Calibri" w:hAnsi="Calibri" w:cs="Calibri"/>
          <w:sz w:val="20"/>
          <w:szCs w:val="20"/>
        </w:rPr>
      </w:pPr>
      <w:r w:rsidRPr="00053E3E">
        <w:rPr>
          <w:rFonts w:ascii="Calibri" w:hAnsi="Calibri" w:cs="Calibri"/>
          <w:color w:val="000000"/>
          <w:sz w:val="20"/>
          <w:szCs w:val="20"/>
        </w:rPr>
        <w:t>Treść oferty musi odpowiadać treści SWZ.</w:t>
      </w:r>
    </w:p>
    <w:p w14:paraId="219A3510" w14:textId="77777777" w:rsidR="00053E3E" w:rsidRPr="00053E3E" w:rsidRDefault="00053E3E" w:rsidP="00053E3E">
      <w:pPr>
        <w:widowControl w:val="0"/>
        <w:tabs>
          <w:tab w:val="left" w:pos="360"/>
        </w:tabs>
        <w:ind w:leftChars="-109" w:left="-262"/>
        <w:jc w:val="both"/>
        <w:rPr>
          <w:rFonts w:ascii="Calibri" w:hAnsi="Calibri" w:cs="Calibri"/>
          <w:sz w:val="20"/>
          <w:szCs w:val="20"/>
        </w:rPr>
      </w:pPr>
    </w:p>
    <w:p w14:paraId="33F2756A" w14:textId="77777777" w:rsidR="00053E3E" w:rsidRPr="00053E3E" w:rsidRDefault="00053E3E">
      <w:pPr>
        <w:widowControl w:val="0"/>
        <w:numPr>
          <w:ilvl w:val="0"/>
          <w:numId w:val="21"/>
        </w:numPr>
        <w:tabs>
          <w:tab w:val="left" w:pos="360"/>
        </w:tabs>
        <w:ind w:left="218" w:hangingChars="109" w:hanging="218"/>
        <w:jc w:val="both"/>
        <w:rPr>
          <w:rFonts w:ascii="Calibri" w:hAnsi="Calibri" w:cs="Calibri"/>
          <w:sz w:val="20"/>
          <w:szCs w:val="20"/>
        </w:rPr>
      </w:pPr>
      <w:r w:rsidRPr="00053E3E">
        <w:rPr>
          <w:rFonts w:ascii="Calibri" w:hAnsi="Calibri" w:cs="Calibri"/>
          <w:color w:val="000000"/>
          <w:sz w:val="20"/>
          <w:szCs w:val="20"/>
        </w:rPr>
        <w:lastRenderedPageBreak/>
        <w:t>Ofertę podpisuje osoba lub osoby uprawnione do reprezentowania Wykonawcy.</w:t>
      </w:r>
    </w:p>
    <w:p w14:paraId="778F2BBC" w14:textId="77777777" w:rsidR="00053E3E" w:rsidRPr="00053E3E" w:rsidRDefault="00053E3E" w:rsidP="00053E3E">
      <w:pPr>
        <w:widowControl w:val="0"/>
        <w:tabs>
          <w:tab w:val="left" w:pos="0"/>
        </w:tabs>
        <w:jc w:val="both"/>
        <w:rPr>
          <w:rFonts w:ascii="Calibri" w:hAnsi="Calibri" w:cs="Calibri"/>
          <w:sz w:val="20"/>
          <w:szCs w:val="20"/>
        </w:rPr>
      </w:pPr>
    </w:p>
    <w:p w14:paraId="4A8DCF65" w14:textId="77777777" w:rsidR="00053E3E" w:rsidRPr="00053E3E" w:rsidRDefault="00053E3E">
      <w:pPr>
        <w:widowControl w:val="0"/>
        <w:numPr>
          <w:ilvl w:val="0"/>
          <w:numId w:val="21"/>
        </w:numPr>
        <w:tabs>
          <w:tab w:val="left" w:pos="426"/>
        </w:tabs>
        <w:ind w:left="258" w:hangingChars="129" w:hanging="258"/>
        <w:jc w:val="both"/>
        <w:rPr>
          <w:rFonts w:ascii="Calibri" w:hAnsi="Calibri" w:cs="Calibri"/>
          <w:sz w:val="20"/>
          <w:szCs w:val="20"/>
        </w:rPr>
      </w:pPr>
      <w:r w:rsidRPr="00053E3E">
        <w:rPr>
          <w:rFonts w:ascii="Calibri" w:hAnsi="Calibri" w:cs="Calibri"/>
          <w:color w:val="000000"/>
          <w:sz w:val="20"/>
          <w:szCs w:val="20"/>
        </w:rPr>
        <w:t>Zgodnie z przepise</w:t>
      </w:r>
      <w:r w:rsidRPr="00053E3E">
        <w:rPr>
          <w:rFonts w:ascii="Calibri" w:hAnsi="Calibri" w:cs="Calibri"/>
          <w:sz w:val="20"/>
          <w:szCs w:val="20"/>
        </w:rPr>
        <w:t>m art. 99 § 1 Kodeksu cywilnego, p</w:t>
      </w:r>
      <w:r w:rsidRPr="00053E3E">
        <w:rPr>
          <w:rFonts w:ascii="Calibri" w:hAnsi="Calibri" w:cs="Calibri"/>
          <w:color w:val="000000"/>
          <w:sz w:val="20"/>
          <w:szCs w:val="20"/>
        </w:rPr>
        <w:t>ełnomocnictwo do dokonania czynności prawnej – złożenia oferty, która na mocy przepisu art. 61 ustawy musi być sporządzona, pod rygorem nieważności, w postaci elektronicznej i opatrzona zaufanym podpisem elektronicznym, powinno być udzielone w tej samej formie. W takim przypadku pełnomocnictwo należy złożyć w oryginale w postaci dokumentu elektronicznego.</w:t>
      </w:r>
    </w:p>
    <w:p w14:paraId="3D5A3886" w14:textId="77777777" w:rsidR="00053E3E" w:rsidRPr="00053E3E" w:rsidRDefault="00053E3E" w:rsidP="00053E3E">
      <w:pPr>
        <w:widowControl w:val="0"/>
        <w:tabs>
          <w:tab w:val="left" w:pos="360"/>
        </w:tabs>
        <w:ind w:leftChars="-109" w:left="-262"/>
        <w:jc w:val="both"/>
        <w:rPr>
          <w:rFonts w:ascii="Calibri" w:hAnsi="Calibri" w:cs="Calibri"/>
          <w:sz w:val="20"/>
          <w:szCs w:val="20"/>
        </w:rPr>
      </w:pPr>
    </w:p>
    <w:p w14:paraId="4937368F" w14:textId="77777777" w:rsidR="00053E3E" w:rsidRPr="00053E3E" w:rsidRDefault="00053E3E">
      <w:pPr>
        <w:widowControl w:val="0"/>
        <w:numPr>
          <w:ilvl w:val="0"/>
          <w:numId w:val="21"/>
        </w:numPr>
        <w:tabs>
          <w:tab w:val="left" w:pos="284"/>
        </w:tabs>
        <w:ind w:left="218" w:hangingChars="109" w:hanging="218"/>
        <w:jc w:val="both"/>
        <w:rPr>
          <w:rFonts w:ascii="Arial" w:hAnsi="Arial"/>
          <w:sz w:val="20"/>
          <w:szCs w:val="20"/>
        </w:rPr>
      </w:pPr>
      <w:r w:rsidRPr="00053E3E">
        <w:rPr>
          <w:rFonts w:ascii="Calibri" w:hAnsi="Calibri" w:cs="Calibri"/>
          <w:color w:val="000000"/>
          <w:sz w:val="20"/>
          <w:szCs w:val="20"/>
        </w:rPr>
        <w:t xml:space="preserve">W przypadku, gdy szczególna forma pełnomocnictwa nie jest wymagana (nie obejmuje </w:t>
      </w:r>
      <w:proofErr w:type="gramStart"/>
      <w:r w:rsidRPr="00053E3E">
        <w:rPr>
          <w:rFonts w:ascii="Calibri" w:hAnsi="Calibri" w:cs="Calibri"/>
          <w:color w:val="000000"/>
          <w:sz w:val="20"/>
          <w:szCs w:val="20"/>
        </w:rPr>
        <w:t>swoim  zakresem</w:t>
      </w:r>
      <w:proofErr w:type="gramEnd"/>
      <w:r w:rsidRPr="00053E3E">
        <w:rPr>
          <w:rFonts w:ascii="Calibri" w:hAnsi="Calibri" w:cs="Calibri"/>
          <w:color w:val="000000"/>
          <w:sz w:val="20"/>
          <w:szCs w:val="20"/>
        </w:rPr>
        <w:t xml:space="preserve"> uprawnienia do dokonywania czynności prawnych w postępowaniu, dla których wymagana jest szczególna forma elektroniczna), może ono zostać złożone w oryginale w postaci dokumentu elektronicznego albo elektronicznej kopii poświadczonej za zgodność z oryginałem przez notariusza opatrzonej jego kwalifikowanym podpisem elektronicznym.</w:t>
      </w:r>
    </w:p>
    <w:p w14:paraId="6634E988" w14:textId="77777777" w:rsidR="00053E3E" w:rsidRPr="00053E3E" w:rsidRDefault="00053E3E" w:rsidP="00053E3E">
      <w:pPr>
        <w:widowControl w:val="0"/>
        <w:tabs>
          <w:tab w:val="left" w:pos="360"/>
        </w:tabs>
        <w:jc w:val="both"/>
        <w:rPr>
          <w:rFonts w:ascii="Calibri" w:hAnsi="Calibri" w:cs="Calibri"/>
          <w:sz w:val="20"/>
          <w:szCs w:val="20"/>
        </w:rPr>
      </w:pPr>
    </w:p>
    <w:p w14:paraId="16F00197" w14:textId="77777777" w:rsidR="00053E3E" w:rsidRPr="00053E3E" w:rsidRDefault="00053E3E">
      <w:pPr>
        <w:widowControl w:val="0"/>
        <w:numPr>
          <w:ilvl w:val="0"/>
          <w:numId w:val="21"/>
        </w:numPr>
        <w:tabs>
          <w:tab w:val="left" w:pos="360"/>
        </w:tabs>
        <w:ind w:left="258" w:hangingChars="129" w:hanging="258"/>
        <w:jc w:val="both"/>
        <w:rPr>
          <w:rFonts w:ascii="Calibri" w:hAnsi="Calibri" w:cs="Calibri"/>
          <w:sz w:val="20"/>
          <w:szCs w:val="20"/>
        </w:rPr>
      </w:pPr>
      <w:r w:rsidRPr="00053E3E">
        <w:rPr>
          <w:rFonts w:ascii="Calibri" w:hAnsi="Calibri" w:cs="Calibri"/>
          <w:color w:val="000000"/>
          <w:sz w:val="20"/>
          <w:szCs w:val="20"/>
        </w:rPr>
        <w:t>Wszelkie koszty związane z przygotowaniem i złożeniem oferty ponosi Wykonawca, w tym koszty poniesione z tytułu nabycia podpisu elektronicznego.</w:t>
      </w:r>
    </w:p>
    <w:p w14:paraId="1079C903" w14:textId="77777777" w:rsidR="00193C7D" w:rsidRDefault="00193C7D" w:rsidP="005F4A7D">
      <w:pPr>
        <w:spacing w:line="276" w:lineRule="auto"/>
        <w:jc w:val="both"/>
        <w:rPr>
          <w:iCs/>
        </w:rPr>
      </w:pPr>
    </w:p>
    <w:p w14:paraId="2B2132AF"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XIII</w:t>
      </w:r>
    </w:p>
    <w:p w14:paraId="33A23F10"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Termin składania oraz otwarcia ofert.</w:t>
      </w:r>
    </w:p>
    <w:p w14:paraId="725A1A55" w14:textId="77777777" w:rsidR="005F4A7D" w:rsidRPr="00C75C4B" w:rsidRDefault="005F4A7D">
      <w:pPr>
        <w:numPr>
          <w:ilvl w:val="0"/>
          <w:numId w:val="6"/>
        </w:numPr>
        <w:spacing w:before="120"/>
        <w:ind w:left="360"/>
        <w:rPr>
          <w:rFonts w:ascii="Calibri" w:hAnsi="Calibri" w:cs="Calibri"/>
          <w:sz w:val="20"/>
          <w:szCs w:val="20"/>
        </w:rPr>
      </w:pPr>
      <w:r w:rsidRPr="00C75C4B">
        <w:rPr>
          <w:rFonts w:ascii="Calibri" w:hAnsi="Calibri" w:cs="Calibri"/>
          <w:b/>
          <w:color w:val="000000" w:themeColor="text1"/>
          <w:sz w:val="20"/>
          <w:szCs w:val="20"/>
        </w:rPr>
        <w:t>Termin składania ofert</w:t>
      </w:r>
    </w:p>
    <w:p w14:paraId="05B120B3" w14:textId="1671A345" w:rsidR="005F4A7D" w:rsidRPr="0018015B" w:rsidRDefault="005F4A7D">
      <w:pPr>
        <w:numPr>
          <w:ilvl w:val="2"/>
          <w:numId w:val="6"/>
        </w:numPr>
        <w:spacing w:before="120"/>
        <w:ind w:left="709" w:hanging="142"/>
        <w:jc w:val="both"/>
        <w:rPr>
          <w:rFonts w:ascii="Calibri" w:hAnsi="Calibri" w:cs="Calibri"/>
          <w:sz w:val="20"/>
          <w:szCs w:val="20"/>
        </w:rPr>
      </w:pPr>
      <w:r w:rsidRPr="0018015B">
        <w:rPr>
          <w:rFonts w:ascii="Calibri" w:hAnsi="Calibri" w:cs="Calibri"/>
          <w:b/>
          <w:sz w:val="20"/>
          <w:szCs w:val="20"/>
        </w:rPr>
        <w:t>Oferty należy złożyć</w:t>
      </w:r>
      <w:r w:rsidRPr="0018015B">
        <w:rPr>
          <w:rFonts w:ascii="Calibri" w:hAnsi="Calibri" w:cs="Calibri"/>
          <w:sz w:val="20"/>
          <w:szCs w:val="20"/>
        </w:rPr>
        <w:t xml:space="preserve"> do dnia </w:t>
      </w:r>
      <w:r w:rsidR="005850C5" w:rsidRPr="005D1C02">
        <w:rPr>
          <w:rFonts w:ascii="Calibri" w:eastAsiaTheme="minorHAnsi" w:hAnsi="Calibri" w:cs="Calibri"/>
          <w:b/>
          <w:sz w:val="20"/>
          <w:szCs w:val="20"/>
          <w:lang w:eastAsia="en-US"/>
        </w:rPr>
        <w:t>31</w:t>
      </w:r>
      <w:r w:rsidR="0099428A" w:rsidRPr="005D1C02">
        <w:rPr>
          <w:rFonts w:ascii="Calibri" w:eastAsiaTheme="minorHAnsi" w:hAnsi="Calibri" w:cs="Calibri"/>
          <w:b/>
          <w:sz w:val="20"/>
          <w:szCs w:val="20"/>
          <w:lang w:eastAsia="en-US"/>
        </w:rPr>
        <w:t>.0</w:t>
      </w:r>
      <w:r w:rsidR="005850C5" w:rsidRPr="005D1C02">
        <w:rPr>
          <w:rFonts w:ascii="Calibri" w:eastAsiaTheme="minorHAnsi" w:hAnsi="Calibri" w:cs="Calibri"/>
          <w:b/>
          <w:sz w:val="20"/>
          <w:szCs w:val="20"/>
          <w:lang w:eastAsia="en-US"/>
        </w:rPr>
        <w:t>8</w:t>
      </w:r>
      <w:r w:rsidR="0099428A" w:rsidRPr="005D1C02">
        <w:rPr>
          <w:rFonts w:ascii="Calibri" w:eastAsiaTheme="minorHAnsi" w:hAnsi="Calibri" w:cs="Calibri"/>
          <w:b/>
          <w:sz w:val="20"/>
          <w:szCs w:val="20"/>
          <w:lang w:eastAsia="en-US"/>
        </w:rPr>
        <w:t>.</w:t>
      </w:r>
      <w:r w:rsidR="007F360D" w:rsidRPr="005D1C02">
        <w:rPr>
          <w:rFonts w:ascii="Calibri" w:eastAsiaTheme="minorHAnsi" w:hAnsi="Calibri" w:cs="Calibri"/>
          <w:b/>
          <w:sz w:val="20"/>
          <w:szCs w:val="20"/>
          <w:lang w:eastAsia="en-US"/>
        </w:rPr>
        <w:t>20</w:t>
      </w:r>
      <w:r w:rsidR="0064445B" w:rsidRPr="005D1C02">
        <w:rPr>
          <w:rFonts w:ascii="Calibri" w:eastAsiaTheme="minorHAnsi" w:hAnsi="Calibri" w:cs="Calibri"/>
          <w:b/>
          <w:sz w:val="20"/>
          <w:szCs w:val="20"/>
          <w:lang w:eastAsia="en-US"/>
        </w:rPr>
        <w:t>2</w:t>
      </w:r>
      <w:r w:rsidR="00A61329" w:rsidRPr="005D1C02">
        <w:rPr>
          <w:rFonts w:ascii="Calibri" w:eastAsiaTheme="minorHAnsi" w:hAnsi="Calibri" w:cs="Calibri"/>
          <w:b/>
          <w:sz w:val="20"/>
          <w:szCs w:val="20"/>
          <w:lang w:eastAsia="en-US"/>
        </w:rPr>
        <w:t>6</w:t>
      </w:r>
      <w:r w:rsidRPr="005D1C02">
        <w:rPr>
          <w:rFonts w:ascii="Calibri" w:hAnsi="Calibri" w:cs="Calibri"/>
          <w:b/>
          <w:sz w:val="20"/>
          <w:szCs w:val="20"/>
        </w:rPr>
        <w:t xml:space="preserve"> r. do godz. </w:t>
      </w:r>
      <w:r w:rsidR="0018015B" w:rsidRPr="005D1C02">
        <w:rPr>
          <w:rFonts w:ascii="Calibri" w:hAnsi="Calibri" w:cs="Calibri"/>
          <w:b/>
          <w:sz w:val="20"/>
          <w:szCs w:val="20"/>
        </w:rPr>
        <w:t>09</w:t>
      </w:r>
      <w:r w:rsidR="007F360D" w:rsidRPr="005D1C02">
        <w:rPr>
          <w:rFonts w:ascii="Calibri" w:hAnsi="Calibri" w:cs="Calibri"/>
          <w:b/>
          <w:sz w:val="20"/>
          <w:szCs w:val="20"/>
        </w:rPr>
        <w:t>:00</w:t>
      </w:r>
    </w:p>
    <w:p w14:paraId="77402334" w14:textId="77777777" w:rsidR="005F4A7D" w:rsidRPr="00C75C4B" w:rsidRDefault="005F4A7D">
      <w:pPr>
        <w:numPr>
          <w:ilvl w:val="2"/>
          <w:numId w:val="6"/>
        </w:numPr>
        <w:spacing w:before="120"/>
        <w:ind w:left="709" w:hanging="142"/>
        <w:jc w:val="both"/>
        <w:rPr>
          <w:rFonts w:ascii="Calibri" w:hAnsi="Calibri" w:cs="Calibri"/>
          <w:sz w:val="20"/>
          <w:szCs w:val="20"/>
        </w:rPr>
      </w:pPr>
      <w:r w:rsidRPr="00C75C4B">
        <w:rPr>
          <w:rFonts w:ascii="Calibri" w:hAnsi="Calibri" w:cs="Calibri"/>
          <w:b/>
          <w:sz w:val="20"/>
          <w:szCs w:val="20"/>
        </w:rPr>
        <w:t>Zmiana lub wycofanie oferty</w:t>
      </w:r>
      <w:r w:rsidRPr="00C75C4B">
        <w:rPr>
          <w:rFonts w:ascii="Calibri" w:hAnsi="Calibri" w:cs="Calibri"/>
          <w:sz w:val="20"/>
          <w:szCs w:val="20"/>
        </w:rPr>
        <w:t xml:space="preserve"> po upływie terminu składania ofert są nieskuteczne.</w:t>
      </w:r>
    </w:p>
    <w:p w14:paraId="72937A39" w14:textId="3135CBDD" w:rsidR="005F4A7D" w:rsidRPr="00C75C4B" w:rsidRDefault="005F4A7D">
      <w:pPr>
        <w:numPr>
          <w:ilvl w:val="2"/>
          <w:numId w:val="6"/>
        </w:numPr>
        <w:spacing w:before="120"/>
        <w:ind w:left="709" w:hanging="142"/>
        <w:jc w:val="both"/>
        <w:rPr>
          <w:rFonts w:ascii="Calibri" w:hAnsi="Calibri" w:cs="Calibri"/>
          <w:sz w:val="20"/>
          <w:szCs w:val="20"/>
        </w:rPr>
      </w:pPr>
      <w:r w:rsidRPr="00C75C4B">
        <w:rPr>
          <w:rFonts w:ascii="Calibri" w:hAnsi="Calibri" w:cs="Calibri"/>
          <w:sz w:val="20"/>
          <w:szCs w:val="20"/>
        </w:rPr>
        <w:t>Zgodnie z art. 222 ust. 4 P</w:t>
      </w:r>
      <w:r w:rsidR="00EB78DD">
        <w:rPr>
          <w:rFonts w:ascii="Calibri" w:hAnsi="Calibri" w:cs="Calibri"/>
          <w:sz w:val="20"/>
          <w:szCs w:val="20"/>
        </w:rPr>
        <w:t>ZP</w:t>
      </w:r>
      <w:r w:rsidRPr="00C75C4B">
        <w:rPr>
          <w:rFonts w:ascii="Calibri" w:hAnsi="Calibri" w:cs="Calibri"/>
          <w:sz w:val="20"/>
          <w:szCs w:val="20"/>
        </w:rPr>
        <w:t xml:space="preserve"> Zamawiający, najpóźniej przed otwarciem ofert, udostępnia na stronie internetowej prowadzonego postępowania informację o kwocie, jaką zamierza przeznaczyć na sfinansowanie zamówienia.</w:t>
      </w:r>
    </w:p>
    <w:p w14:paraId="1EC4D21F" w14:textId="77777777" w:rsidR="005F4A7D" w:rsidRPr="00C75C4B" w:rsidRDefault="005F4A7D">
      <w:pPr>
        <w:numPr>
          <w:ilvl w:val="0"/>
          <w:numId w:val="6"/>
        </w:numPr>
        <w:spacing w:before="120"/>
        <w:ind w:left="360"/>
        <w:jc w:val="both"/>
        <w:rPr>
          <w:rFonts w:ascii="Calibri" w:hAnsi="Calibri" w:cs="Calibri"/>
          <w:sz w:val="20"/>
          <w:szCs w:val="20"/>
        </w:rPr>
      </w:pPr>
      <w:r w:rsidRPr="00C75C4B">
        <w:rPr>
          <w:rFonts w:ascii="Calibri" w:hAnsi="Calibri" w:cs="Calibri"/>
          <w:b/>
          <w:sz w:val="20"/>
          <w:szCs w:val="20"/>
        </w:rPr>
        <w:t>Termin otwarcia ofert</w:t>
      </w:r>
    </w:p>
    <w:p w14:paraId="7FBDBB03" w14:textId="2C2B686D" w:rsidR="005F4A7D" w:rsidRPr="00C75C4B" w:rsidRDefault="005F4A7D">
      <w:pPr>
        <w:widowControl w:val="0"/>
        <w:numPr>
          <w:ilvl w:val="0"/>
          <w:numId w:val="7"/>
        </w:numPr>
        <w:tabs>
          <w:tab w:val="left" w:pos="720"/>
        </w:tabs>
        <w:spacing w:after="177" w:line="256" w:lineRule="exact"/>
        <w:jc w:val="both"/>
        <w:rPr>
          <w:rFonts w:ascii="Calibri" w:eastAsiaTheme="minorHAnsi" w:hAnsi="Calibri" w:cs="Calibri"/>
          <w:b/>
          <w:sz w:val="20"/>
          <w:szCs w:val="20"/>
          <w:lang w:eastAsia="en-US"/>
        </w:rPr>
      </w:pPr>
      <w:r w:rsidRPr="00C75C4B">
        <w:rPr>
          <w:rFonts w:ascii="Calibri" w:eastAsiaTheme="minorHAnsi" w:hAnsi="Calibri" w:cs="Calibri"/>
          <w:b/>
          <w:bCs/>
          <w:sz w:val="20"/>
          <w:szCs w:val="20"/>
          <w:lang w:eastAsia="en-US"/>
        </w:rPr>
        <w:t xml:space="preserve">Otwarcie ofert </w:t>
      </w:r>
      <w:r w:rsidRPr="00C75C4B">
        <w:rPr>
          <w:rFonts w:ascii="Calibri" w:eastAsiaTheme="minorHAnsi" w:hAnsi="Calibri" w:cs="Calibri"/>
          <w:sz w:val="20"/>
          <w:szCs w:val="20"/>
          <w:lang w:eastAsia="en-US"/>
        </w:rPr>
        <w:t xml:space="preserve">nastąpi w </w:t>
      </w:r>
      <w:r w:rsidRPr="0018015B">
        <w:rPr>
          <w:rFonts w:ascii="Calibri" w:eastAsiaTheme="minorHAnsi" w:hAnsi="Calibri" w:cs="Calibri"/>
          <w:sz w:val="20"/>
          <w:szCs w:val="20"/>
          <w:lang w:eastAsia="en-US"/>
        </w:rPr>
        <w:t xml:space="preserve">dniu </w:t>
      </w:r>
      <w:r w:rsidR="005850C5" w:rsidRPr="005D1C02">
        <w:rPr>
          <w:rFonts w:ascii="Calibri" w:eastAsiaTheme="minorHAnsi" w:hAnsi="Calibri" w:cs="Calibri"/>
          <w:b/>
          <w:sz w:val="20"/>
          <w:szCs w:val="20"/>
          <w:lang w:eastAsia="en-US"/>
        </w:rPr>
        <w:t>31</w:t>
      </w:r>
      <w:r w:rsidR="0099428A" w:rsidRPr="005D1C02">
        <w:rPr>
          <w:rFonts w:ascii="Calibri" w:eastAsiaTheme="minorHAnsi" w:hAnsi="Calibri" w:cs="Calibri"/>
          <w:b/>
          <w:sz w:val="20"/>
          <w:szCs w:val="20"/>
          <w:lang w:eastAsia="en-US"/>
        </w:rPr>
        <w:t>.0</w:t>
      </w:r>
      <w:r w:rsidR="005850C5" w:rsidRPr="005D1C02">
        <w:rPr>
          <w:rFonts w:ascii="Calibri" w:eastAsiaTheme="minorHAnsi" w:hAnsi="Calibri" w:cs="Calibri"/>
          <w:b/>
          <w:sz w:val="20"/>
          <w:szCs w:val="20"/>
          <w:lang w:eastAsia="en-US"/>
        </w:rPr>
        <w:t>8</w:t>
      </w:r>
      <w:r w:rsidR="0099428A" w:rsidRPr="005D1C02">
        <w:rPr>
          <w:rFonts w:ascii="Calibri" w:eastAsiaTheme="minorHAnsi" w:hAnsi="Calibri" w:cs="Calibri"/>
          <w:b/>
          <w:sz w:val="20"/>
          <w:szCs w:val="20"/>
          <w:lang w:eastAsia="en-US"/>
        </w:rPr>
        <w:t>.</w:t>
      </w:r>
      <w:r w:rsidR="0064445B" w:rsidRPr="005D1C02">
        <w:rPr>
          <w:rFonts w:ascii="Calibri" w:eastAsiaTheme="minorHAnsi" w:hAnsi="Calibri" w:cs="Calibri"/>
          <w:b/>
          <w:sz w:val="20"/>
          <w:szCs w:val="20"/>
          <w:lang w:eastAsia="en-US"/>
        </w:rPr>
        <w:t>202</w:t>
      </w:r>
      <w:r w:rsidR="00A61329" w:rsidRPr="005D1C02">
        <w:rPr>
          <w:rFonts w:ascii="Calibri" w:eastAsiaTheme="minorHAnsi" w:hAnsi="Calibri" w:cs="Calibri"/>
          <w:b/>
          <w:sz w:val="20"/>
          <w:szCs w:val="20"/>
          <w:lang w:eastAsia="en-US"/>
        </w:rPr>
        <w:t>6</w:t>
      </w:r>
      <w:r w:rsidR="0064445B" w:rsidRPr="005D1C02">
        <w:rPr>
          <w:rFonts w:ascii="Calibri" w:hAnsi="Calibri" w:cs="Calibri"/>
          <w:b/>
          <w:sz w:val="20"/>
          <w:szCs w:val="20"/>
        </w:rPr>
        <w:t xml:space="preserve"> </w:t>
      </w:r>
      <w:r w:rsidRPr="005D1C02">
        <w:rPr>
          <w:rFonts w:ascii="Calibri" w:eastAsiaTheme="minorHAnsi" w:hAnsi="Calibri" w:cs="Calibri"/>
          <w:b/>
          <w:sz w:val="20"/>
          <w:szCs w:val="20"/>
          <w:lang w:eastAsia="en-US"/>
        </w:rPr>
        <w:t>r. o godz.</w:t>
      </w:r>
      <w:r w:rsidR="007F360D" w:rsidRPr="005D1C02">
        <w:rPr>
          <w:rFonts w:ascii="Calibri" w:eastAsiaTheme="minorHAnsi" w:hAnsi="Calibri" w:cs="Calibri"/>
          <w:b/>
          <w:sz w:val="20"/>
          <w:szCs w:val="20"/>
          <w:lang w:eastAsia="en-US"/>
        </w:rPr>
        <w:t xml:space="preserve"> 1</w:t>
      </w:r>
      <w:r w:rsidR="0018015B" w:rsidRPr="005D1C02">
        <w:rPr>
          <w:rFonts w:ascii="Calibri" w:eastAsiaTheme="minorHAnsi" w:hAnsi="Calibri" w:cs="Calibri"/>
          <w:b/>
          <w:sz w:val="20"/>
          <w:szCs w:val="20"/>
          <w:lang w:eastAsia="en-US"/>
        </w:rPr>
        <w:t>0</w:t>
      </w:r>
      <w:r w:rsidR="007F360D" w:rsidRPr="005D1C02">
        <w:rPr>
          <w:rFonts w:ascii="Calibri" w:eastAsiaTheme="minorHAnsi" w:hAnsi="Calibri" w:cs="Calibri"/>
          <w:b/>
          <w:sz w:val="20"/>
          <w:szCs w:val="20"/>
          <w:lang w:eastAsia="en-US"/>
        </w:rPr>
        <w:t>:00</w:t>
      </w:r>
      <w:r w:rsidRPr="00BE3584">
        <w:rPr>
          <w:rFonts w:ascii="Calibri" w:eastAsiaTheme="minorHAnsi" w:hAnsi="Calibri" w:cs="Calibri"/>
          <w:sz w:val="20"/>
          <w:szCs w:val="20"/>
          <w:highlight w:val="cyan"/>
          <w:lang w:eastAsia="en-US"/>
        </w:rPr>
        <w:t>.</w:t>
      </w:r>
      <w:r w:rsidRPr="00C75C4B">
        <w:rPr>
          <w:rFonts w:ascii="Calibri" w:eastAsiaTheme="minorHAnsi" w:hAnsi="Calibri" w:cs="Calibri"/>
          <w:sz w:val="20"/>
          <w:szCs w:val="20"/>
          <w:lang w:eastAsia="en-US"/>
        </w:rPr>
        <w:t xml:space="preserve">  Otwarcia ofert dokonuje się </w:t>
      </w:r>
      <w:r w:rsidR="00706505" w:rsidRPr="00C75C4B">
        <w:rPr>
          <w:rFonts w:ascii="Calibri" w:eastAsiaTheme="minorHAnsi" w:hAnsi="Calibri" w:cs="Calibri"/>
          <w:sz w:val="20"/>
          <w:szCs w:val="20"/>
          <w:lang w:eastAsia="en-US"/>
        </w:rPr>
        <w:t xml:space="preserve">elektronicznie przy użyciu </w:t>
      </w:r>
      <w:r w:rsidR="00706505" w:rsidRPr="00C75C4B">
        <w:rPr>
          <w:rFonts w:ascii="Calibri" w:eastAsiaTheme="minorHAnsi" w:hAnsi="Calibri" w:cs="Calibri"/>
          <w:b/>
          <w:sz w:val="20"/>
          <w:szCs w:val="20"/>
          <w:lang w:eastAsia="en-US"/>
        </w:rPr>
        <w:t>Platformy e-Zamówienia.</w:t>
      </w:r>
    </w:p>
    <w:p w14:paraId="2CBC546F" w14:textId="61B49B77" w:rsidR="005F4A7D" w:rsidRDefault="005F4A7D">
      <w:pPr>
        <w:widowControl w:val="0"/>
        <w:numPr>
          <w:ilvl w:val="0"/>
          <w:numId w:val="7"/>
        </w:numPr>
        <w:tabs>
          <w:tab w:val="left" w:pos="720"/>
        </w:tabs>
        <w:spacing w:line="259" w:lineRule="exact"/>
        <w:jc w:val="both"/>
        <w:rPr>
          <w:rFonts w:ascii="Calibri" w:eastAsiaTheme="minorHAnsi" w:hAnsi="Calibri" w:cs="Calibri"/>
          <w:sz w:val="20"/>
          <w:szCs w:val="20"/>
          <w:lang w:eastAsia="en-US"/>
        </w:rPr>
      </w:pPr>
      <w:r>
        <w:rPr>
          <w:rFonts w:ascii="Calibri" w:eastAsiaTheme="minorHAnsi" w:hAnsi="Calibri" w:cs="Calibri"/>
          <w:color w:val="000000"/>
          <w:sz w:val="20"/>
          <w:szCs w:val="20"/>
          <w:shd w:val="clear" w:color="auto" w:fill="FFFFFF"/>
          <w:lang w:eastAsia="en-US"/>
        </w:rPr>
        <w:t>Zgodnie z art. 222 ust. 5 P</w:t>
      </w:r>
      <w:r w:rsidR="00EB78DD">
        <w:rPr>
          <w:rFonts w:ascii="Calibri" w:eastAsiaTheme="minorHAnsi" w:hAnsi="Calibri" w:cs="Calibri"/>
          <w:color w:val="000000"/>
          <w:sz w:val="20"/>
          <w:szCs w:val="20"/>
          <w:shd w:val="clear" w:color="auto" w:fill="FFFFFF"/>
          <w:lang w:eastAsia="en-US"/>
        </w:rPr>
        <w:t>ZP</w:t>
      </w:r>
      <w:r>
        <w:rPr>
          <w:rFonts w:ascii="Calibri" w:eastAsiaTheme="minorHAnsi" w:hAnsi="Calibri" w:cs="Calibri"/>
          <w:color w:val="000000"/>
          <w:sz w:val="20"/>
          <w:szCs w:val="20"/>
          <w:shd w:val="clear" w:color="auto" w:fill="FFFFFF"/>
          <w:lang w:eastAsia="en-US"/>
        </w:rPr>
        <w:t xml:space="preserve"> niezwłocznie po otwarciu ofert zamawiający zamieszcza na stronie internetowej informacje o:</w:t>
      </w:r>
    </w:p>
    <w:p w14:paraId="4FFFE0FE" w14:textId="77777777" w:rsidR="005F4A7D" w:rsidRDefault="005F4A7D" w:rsidP="009A7065">
      <w:pPr>
        <w:spacing w:before="26"/>
        <w:jc w:val="both"/>
        <w:rPr>
          <w:rFonts w:ascii="Calibri" w:hAnsi="Calibri" w:cs="Calibri"/>
          <w:sz w:val="20"/>
          <w:szCs w:val="20"/>
        </w:rPr>
      </w:pPr>
      <w:r>
        <w:rPr>
          <w:rFonts w:ascii="Calibri" w:hAnsi="Calibri" w:cs="Calibri"/>
          <w:color w:val="000000"/>
          <w:sz w:val="20"/>
          <w:szCs w:val="20"/>
        </w:rPr>
        <w:t>a) nazwach albo imionach i nazwiskach oraz siedzibach lub miejscach prowadzonej działalności gospodarczej albo miejscach zamieszkania wykonawców, których oferty zostały otwarte,</w:t>
      </w:r>
    </w:p>
    <w:p w14:paraId="266752BB" w14:textId="77777777" w:rsidR="007F360D" w:rsidRDefault="005F4A7D" w:rsidP="00800106">
      <w:pPr>
        <w:jc w:val="both"/>
        <w:rPr>
          <w:rFonts w:ascii="Calibri" w:hAnsi="Calibri" w:cs="Calibri"/>
          <w:color w:val="000000"/>
          <w:sz w:val="20"/>
          <w:szCs w:val="20"/>
        </w:rPr>
      </w:pPr>
      <w:r>
        <w:rPr>
          <w:rFonts w:ascii="Calibri" w:hAnsi="Calibri" w:cs="Calibri"/>
          <w:color w:val="000000"/>
          <w:sz w:val="20"/>
          <w:szCs w:val="20"/>
        </w:rPr>
        <w:t>b) cenach lub kosztach zawartych w ofertach.</w:t>
      </w:r>
    </w:p>
    <w:p w14:paraId="64DD9D55" w14:textId="77777777" w:rsidR="00972010" w:rsidRDefault="00972010" w:rsidP="005F4A7D">
      <w:pPr>
        <w:ind w:firstLineChars="300" w:firstLine="600"/>
        <w:jc w:val="both"/>
        <w:rPr>
          <w:rFonts w:ascii="Calibri" w:hAnsi="Calibri" w:cs="Calibri"/>
          <w:color w:val="000000"/>
          <w:sz w:val="20"/>
          <w:szCs w:val="20"/>
        </w:rPr>
      </w:pPr>
    </w:p>
    <w:p w14:paraId="24E9B812"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XIV</w:t>
      </w:r>
    </w:p>
    <w:p w14:paraId="35475D7C"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t>Opis sposobu obliczenia ceny. Informacje w sprawie walut obcych.</w:t>
      </w:r>
    </w:p>
    <w:p w14:paraId="2102A29E" w14:textId="5009E9BE"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 xml:space="preserve">1.W celu obliczenia ceny oferty, Wykonawca wypełnia formularz </w:t>
      </w:r>
      <w:r w:rsidR="0099428A">
        <w:rPr>
          <w:rFonts w:asciiTheme="minorHAnsi" w:eastAsiaTheme="minorHAnsi" w:hAnsiTheme="minorHAnsi" w:cstheme="minorHAnsi"/>
          <w:sz w:val="20"/>
          <w:szCs w:val="20"/>
          <w:lang w:eastAsia="en-US"/>
        </w:rPr>
        <w:t>ofertowy</w:t>
      </w:r>
      <w:r w:rsidRPr="00892BF0">
        <w:rPr>
          <w:rFonts w:asciiTheme="minorHAnsi" w:eastAsiaTheme="minorHAnsi" w:hAnsiTheme="minorHAnsi" w:cstheme="minorHAnsi"/>
          <w:sz w:val="20"/>
          <w:szCs w:val="20"/>
          <w:lang w:eastAsia="en-US"/>
        </w:rPr>
        <w:t>,</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stanowiący załącznik do Oferty.</w:t>
      </w:r>
    </w:p>
    <w:p w14:paraId="183F35D3" w14:textId="45B8A589"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 xml:space="preserve">2. Wykonawca wskazuje w formularzu </w:t>
      </w:r>
      <w:r w:rsidR="0099428A">
        <w:rPr>
          <w:rFonts w:asciiTheme="minorHAnsi" w:eastAsiaTheme="minorHAnsi" w:hAnsiTheme="minorHAnsi" w:cstheme="minorHAnsi"/>
          <w:sz w:val="20"/>
          <w:szCs w:val="20"/>
          <w:lang w:eastAsia="en-US"/>
        </w:rPr>
        <w:t>ofertowym</w:t>
      </w:r>
      <w:r w:rsidRPr="00892BF0">
        <w:rPr>
          <w:rFonts w:asciiTheme="minorHAnsi" w:eastAsiaTheme="minorHAnsi" w:hAnsiTheme="minorHAnsi" w:cstheme="minorHAnsi"/>
          <w:sz w:val="20"/>
          <w:szCs w:val="20"/>
          <w:lang w:eastAsia="en-US"/>
        </w:rPr>
        <w:t xml:space="preserve"> cenę za realizację zamówienia</w:t>
      </w:r>
      <w:r w:rsidR="0099428A">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obliczoną na podstawie cen jednostkowych oraz przewidywaną ilość</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poszczególnych świadczeń zlecanych</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w okresie realizacji umowy,</w:t>
      </w:r>
    </w:p>
    <w:p w14:paraId="4C00AB68"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3. W ten sposób obliczona cena brutto podana w złotych jest uważana za cenę</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ofertową i będzie brana pod uwagę przy ocenie ofert. Wykonawca cenę oferty</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poda liczbowo i słownie, z zastrzeżeniem</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że w przypadku rozbieżności pomiędzy</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tymi zapisami, Zamawiający za prawidłową cenę oferty przyjmie zapis cyfrowy i</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dokona poprawienia oferty w oparciu o zapis art. 223 ust. 2 pkt 1).</w:t>
      </w:r>
    </w:p>
    <w:p w14:paraId="50BC80C2"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4. Przy ustalaniu cen jednostkowych (ryczałtowych) należy pamiętać, że</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zamówienie będzie rozliczane powykonawczo, za faktycznie wykonane</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i odebrane roboty budowlane, ustalanego według cen jednostkowych ujętych</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w formularzu cenowym.</w:t>
      </w:r>
    </w:p>
    <w:p w14:paraId="6AA4735B"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5. Obliczenie ceny oferty w tym ceny jednostkowych, stanowiących podstawę do jej</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obliczenia, ma być podane z dokładnością do dwóch miejsc po przecinku.</w:t>
      </w:r>
    </w:p>
    <w:p w14:paraId="41EA64F1"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UWAGA- Jeden grosz jest najmniejszą jednostką monetarną w systemie</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pieniężnym RP i nie jest możliwe wyliczenie ceny końcowej, jeśli komponenty ceny</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(ceny jednostkowe) są określone za pomocą wielkości mniejszych niż 1 grosz.</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Wartości kwotowe ujęte jako wielkości matematyczne znajdujące się na trzecim i</w:t>
      </w:r>
    </w:p>
    <w:p w14:paraId="582F4731"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lastRenderedPageBreak/>
        <w:t>kolejnym miejscu po przecinku, w odniesieniu do nieistniejącej wielkości w polskim</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systemie monetarnym powodują, że tak wyrażona cena usługi dla powszechnego</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obrotu gospodarczego jest niemożliwa do wypłacenia. Nie można kogoś realnie</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zobowiązać do zapłaty na jego rzecz kwoty niższej niż jeden grosz.</w:t>
      </w:r>
    </w:p>
    <w:p w14:paraId="28CB143E" w14:textId="5C051948"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6. Wykonawca zobowiązany jest zastosować stawkę VAT zgodnie z</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obowiązującymi przepisami ustawy o podatku od towarów i</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usług.</w:t>
      </w:r>
    </w:p>
    <w:p w14:paraId="11D46884"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7. Cenę oferty należy obliczyć, uwzględniając całość wynagrodzenia wykonawcy za</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prawidłowe wykonanie umowy. Wykonawca jest zobowiązany skalkulować cenę</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na podstawie wszelkich wymogów związanych z realizacją zamówienia w</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szczególności:</w:t>
      </w:r>
    </w:p>
    <w:p w14:paraId="1CBA4933"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Pr>
          <w:rFonts w:asciiTheme="minorHAnsi" w:eastAsia="CIDFont+F6" w:hAnsiTheme="minorHAnsi" w:cstheme="minorHAnsi"/>
          <w:sz w:val="20"/>
          <w:szCs w:val="20"/>
          <w:lang w:eastAsia="en-US"/>
        </w:rPr>
        <w:t>-</w:t>
      </w:r>
      <w:r w:rsidRPr="00892BF0">
        <w:rPr>
          <w:rFonts w:asciiTheme="minorHAnsi" w:eastAsia="CIDFont+F6"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koszty wszystkich zastosowanych (wbudowanych) materiałów i urządzeń, oraz z</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kosztami ich transportu, ubezpieczeń itp.</w:t>
      </w:r>
    </w:p>
    <w:p w14:paraId="3196FAAD"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Pr>
          <w:rFonts w:asciiTheme="minorHAnsi" w:eastAsia="CIDFont+F6" w:hAnsiTheme="minorHAnsi" w:cstheme="minorHAnsi"/>
          <w:sz w:val="20"/>
          <w:szCs w:val="20"/>
          <w:lang w:eastAsia="en-US"/>
        </w:rPr>
        <w:t>-</w:t>
      </w:r>
      <w:r w:rsidRPr="00892BF0">
        <w:rPr>
          <w:rFonts w:asciiTheme="minorHAnsi" w:eastAsiaTheme="minorHAnsi" w:hAnsiTheme="minorHAnsi" w:cstheme="minorHAnsi"/>
          <w:sz w:val="20"/>
          <w:szCs w:val="20"/>
          <w:lang w:eastAsia="en-US"/>
        </w:rPr>
        <w:t>wszystkie potencjalne ryzyka ekonomiczne, jakie mogą wystąpić przy realizacji</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przedmiotu zamówienia, wynikające z okoliczności, których nie można było</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przewidzieć w chwili zawierania umowy.</w:t>
      </w:r>
    </w:p>
    <w:p w14:paraId="081B8DD3"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8. Wykonawcy ponoszą wszelkie koszty związane z przygotowaniem i złożeniem</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oferty.</w:t>
      </w:r>
    </w:p>
    <w:p w14:paraId="241C9C5D"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9. Cena ofertowa/ceny jednostkowe muszą obejmować wszystkie koszty związane</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z realizacją przedmiotu zamówienia, wszystkie inne koszty oraz ewentualne</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upusty i rabaty a także wszystkie potencjalne ryzyka ekonomiczne, jakie mogą</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wystąpić przy realizacji przedmiotu umowy, wynikające z okoliczności, których</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nie można było przewidzieć w chwili zawierania umowy.</w:t>
      </w:r>
    </w:p>
    <w:p w14:paraId="78A764E9"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10. W formularzu oferty Wykonawca poda wyłącznie cenę oferty, która uwzględnia</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całkowity koszt realizacji zamówienia w okresie obowiązywania umowy,</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obliczoną zgodnie z powyższymi dyspozycjami.</w:t>
      </w:r>
    </w:p>
    <w:p w14:paraId="48D749A3"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 xml:space="preserve">11. Zgodnie z art. 225 ustawy </w:t>
      </w:r>
      <w:proofErr w:type="spellStart"/>
      <w:proofErr w:type="gramStart"/>
      <w:r w:rsidRPr="00892BF0">
        <w:rPr>
          <w:rFonts w:asciiTheme="minorHAnsi" w:eastAsiaTheme="minorHAnsi" w:hAnsiTheme="minorHAnsi" w:cstheme="minorHAnsi"/>
          <w:sz w:val="20"/>
          <w:szCs w:val="20"/>
          <w:lang w:eastAsia="en-US"/>
        </w:rPr>
        <w:t>Pzp</w:t>
      </w:r>
      <w:proofErr w:type="spellEnd"/>
      <w:proofErr w:type="gramEnd"/>
      <w:r w:rsidRPr="00892BF0">
        <w:rPr>
          <w:rFonts w:asciiTheme="minorHAnsi" w:eastAsiaTheme="minorHAnsi" w:hAnsiTheme="minorHAnsi" w:cstheme="minorHAnsi"/>
          <w:sz w:val="20"/>
          <w:szCs w:val="20"/>
          <w:lang w:eastAsia="en-US"/>
        </w:rPr>
        <w:t xml:space="preserve"> jeżeli została złożona oferta, której wybór</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prowadziłby do powstania u Zamawiającego obowiązku podatkowego zgodnie z</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ustawą z 11 marca 2004 r. o podatku od towarów i usług, dla celów</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zastosowania kryterium ceny lub kosztu zamawiający dolicza do przedstawionej</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w tej ofercie ceny kwotę podatku od towarów i usług, którą miałby obowiązek</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rozliczyć. W takiej sytuacji wykonawca ma obowiązek:</w:t>
      </w:r>
    </w:p>
    <w:p w14:paraId="0630C9F6"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1) poinformowania Zamawiającego, że wybór jego oferty będzie prowadził do</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powstania u Zamawiającego obowiązku podatkowego;</w:t>
      </w:r>
    </w:p>
    <w:p w14:paraId="18C08A62"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2) wskazania nazwy (rodzaju) towaru lub usługi, których dostawa lub świadczenie</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będą prowadziły do powstania obowiązku podatkowego;</w:t>
      </w:r>
    </w:p>
    <w:p w14:paraId="2D8984EE"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3) wskazania wartości towaru lub usługi objętego obowiązkiem podatkowym</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zamawiającego, bez kwoty podatku;</w:t>
      </w:r>
    </w:p>
    <w:p w14:paraId="0FBD6233" w14:textId="77777777" w:rsidR="00A61329" w:rsidRPr="00892BF0"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4) wskazania stawki podatku od towarów i usług, która zgodnie z wiedzą</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wykonawcy, będzie miała zastosowanie.</w:t>
      </w:r>
    </w:p>
    <w:p w14:paraId="6F6CF9CB" w14:textId="77777777" w:rsidR="00A61329" w:rsidRDefault="00A61329" w:rsidP="00A61329">
      <w:pPr>
        <w:autoSpaceDE w:val="0"/>
        <w:autoSpaceDN w:val="0"/>
        <w:adjustRightInd w:val="0"/>
        <w:jc w:val="both"/>
        <w:rPr>
          <w:rFonts w:asciiTheme="minorHAnsi" w:eastAsiaTheme="minorHAnsi" w:hAnsiTheme="minorHAnsi" w:cstheme="minorHAnsi"/>
          <w:sz w:val="20"/>
          <w:szCs w:val="20"/>
          <w:lang w:eastAsia="en-US"/>
        </w:rPr>
      </w:pPr>
      <w:r w:rsidRPr="00892BF0">
        <w:rPr>
          <w:rFonts w:asciiTheme="minorHAnsi" w:eastAsiaTheme="minorHAnsi" w:hAnsiTheme="minorHAnsi" w:cstheme="minorHAnsi"/>
          <w:sz w:val="20"/>
          <w:szCs w:val="20"/>
          <w:lang w:eastAsia="en-US"/>
        </w:rPr>
        <w:t>12. Informację w powyższym zakresie Wykonawca składa w formularzu oferty. Brak</w:t>
      </w:r>
      <w:r>
        <w:rPr>
          <w:rFonts w:asciiTheme="minorHAnsi" w:eastAsiaTheme="minorHAnsi" w:hAnsiTheme="minorHAnsi" w:cstheme="minorHAnsi"/>
          <w:sz w:val="20"/>
          <w:szCs w:val="20"/>
          <w:lang w:eastAsia="en-US"/>
        </w:rPr>
        <w:t xml:space="preserve"> </w:t>
      </w:r>
      <w:r w:rsidRPr="00892BF0">
        <w:rPr>
          <w:rFonts w:asciiTheme="minorHAnsi" w:eastAsiaTheme="minorHAnsi" w:hAnsiTheme="minorHAnsi" w:cstheme="minorHAnsi"/>
          <w:sz w:val="20"/>
          <w:szCs w:val="20"/>
          <w:lang w:eastAsia="en-US"/>
        </w:rPr>
        <w:t>złożenia ww. informacji będzie postrzegany jako brak powstania obowiązku</w:t>
      </w:r>
      <w:r>
        <w:rPr>
          <w:rFonts w:asciiTheme="minorHAnsi" w:eastAsiaTheme="minorHAnsi" w:hAnsiTheme="minorHAnsi" w:cstheme="minorHAnsi"/>
          <w:sz w:val="20"/>
          <w:szCs w:val="20"/>
          <w:lang w:eastAsia="en-US"/>
        </w:rPr>
        <w:t xml:space="preserve"> podatkowego u Zamawiającego.</w:t>
      </w:r>
    </w:p>
    <w:p w14:paraId="69E104B8" w14:textId="77777777" w:rsidR="005F4A7D" w:rsidRDefault="005F4A7D" w:rsidP="005F4A7D">
      <w:pPr>
        <w:suppressAutoHyphens/>
        <w:jc w:val="both"/>
        <w:rPr>
          <w:rFonts w:ascii="Calibri" w:hAnsi="Calibri" w:cs="Tahoma"/>
          <w:bCs/>
          <w:sz w:val="20"/>
          <w:szCs w:val="20"/>
          <w:u w:val="single"/>
          <w:lang w:eastAsia="ar-SA"/>
        </w:rPr>
      </w:pPr>
    </w:p>
    <w:p w14:paraId="787EF330" w14:textId="77777777" w:rsidR="005F4A7D" w:rsidRDefault="005F4A7D" w:rsidP="005F4A7D">
      <w:pPr>
        <w:keepNext/>
        <w:shd w:val="clear" w:color="auto" w:fill="A6A6A6"/>
        <w:tabs>
          <w:tab w:val="left" w:pos="1418"/>
        </w:tabs>
        <w:spacing w:line="276" w:lineRule="auto"/>
        <w:jc w:val="center"/>
        <w:rPr>
          <w:rFonts w:ascii="Calibri" w:hAnsi="Calibri"/>
          <w:b/>
          <w:bCs/>
          <w:color w:val="000000" w:themeColor="text1"/>
        </w:rPr>
      </w:pPr>
      <w:r>
        <w:rPr>
          <w:rFonts w:ascii="Calibri" w:hAnsi="Calibri"/>
          <w:b/>
          <w:bCs/>
          <w:color w:val="000000" w:themeColor="text1"/>
        </w:rPr>
        <w:t>Rozdział XV</w:t>
      </w:r>
    </w:p>
    <w:p w14:paraId="39446B4E" w14:textId="77777777" w:rsidR="005F4A7D" w:rsidRDefault="005F4A7D" w:rsidP="005F4A7D">
      <w:pPr>
        <w:keepNext/>
        <w:shd w:val="clear" w:color="auto" w:fill="A6A6A6"/>
        <w:tabs>
          <w:tab w:val="left" w:pos="1418"/>
        </w:tabs>
        <w:spacing w:line="276" w:lineRule="auto"/>
        <w:jc w:val="center"/>
        <w:rPr>
          <w:rFonts w:ascii="Calibri" w:hAnsi="Calibri"/>
          <w:b/>
          <w:bCs/>
          <w:color w:val="000000" w:themeColor="text1"/>
        </w:rPr>
      </w:pPr>
      <w:r>
        <w:rPr>
          <w:rFonts w:ascii="Calibri" w:hAnsi="Calibri"/>
          <w:b/>
          <w:bCs/>
          <w:color w:val="000000" w:themeColor="text1"/>
        </w:rPr>
        <w:t>Kryteria oceny ofert.</w:t>
      </w:r>
    </w:p>
    <w:p w14:paraId="10D55459" w14:textId="77777777" w:rsidR="005F4A7D" w:rsidRDefault="005F4A7D" w:rsidP="005F4A7D">
      <w:pPr>
        <w:tabs>
          <w:tab w:val="left" w:pos="360"/>
        </w:tabs>
        <w:ind w:left="360" w:hanging="360"/>
        <w:rPr>
          <w:rFonts w:asciiTheme="minorHAnsi" w:hAnsiTheme="minorHAnsi" w:cstheme="minorHAnsi"/>
          <w:sz w:val="20"/>
          <w:szCs w:val="20"/>
        </w:rPr>
      </w:pPr>
      <w:r>
        <w:rPr>
          <w:rFonts w:asciiTheme="minorHAnsi" w:hAnsiTheme="minorHAnsi" w:cstheme="minorHAnsi"/>
          <w:sz w:val="20"/>
          <w:szCs w:val="20"/>
        </w:rPr>
        <w:t xml:space="preserve">1. </w:t>
      </w:r>
      <w:r>
        <w:rPr>
          <w:rFonts w:asciiTheme="minorHAnsi" w:hAnsiTheme="minorHAnsi" w:cstheme="minorHAnsi"/>
          <w:sz w:val="20"/>
          <w:szCs w:val="20"/>
        </w:rPr>
        <w:tab/>
      </w:r>
      <w:r w:rsidR="005C0958" w:rsidRPr="005C0958">
        <w:rPr>
          <w:rFonts w:asciiTheme="minorHAnsi" w:hAnsiTheme="minorHAnsi" w:cstheme="minorHAnsi"/>
          <w:sz w:val="20"/>
          <w:szCs w:val="20"/>
        </w:rPr>
        <w:t>Najkorzystniejszą ofertą będzie oferta, która uzyska największą sumę punktów w kryterium "cena" i kryterium “okres gwarancji”.</w:t>
      </w:r>
    </w:p>
    <w:p w14:paraId="631198F8" w14:textId="77777777" w:rsidR="005F4A7D" w:rsidRDefault="005F4A7D" w:rsidP="005F4A7D">
      <w:pPr>
        <w:tabs>
          <w:tab w:val="left" w:pos="360"/>
        </w:tabs>
        <w:ind w:left="360" w:hanging="360"/>
        <w:rPr>
          <w:rFonts w:asciiTheme="minorHAnsi" w:hAnsiTheme="minorHAnsi" w:cstheme="minorHAnsi"/>
          <w:sz w:val="20"/>
          <w:szCs w:val="20"/>
        </w:rPr>
      </w:pPr>
    </w:p>
    <w:tbl>
      <w:tblPr>
        <w:tblpPr w:leftFromText="141" w:rightFromText="141" w:bottomFromText="200" w:vertAnchor="text" w:horzAnchor="margin" w:tblpXSpec="center"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1511"/>
      </w:tblGrid>
      <w:tr w:rsidR="005F4A7D" w14:paraId="7D5666DA" w14:textId="77777777" w:rsidTr="005F4A7D">
        <w:trPr>
          <w:trHeight w:val="331"/>
        </w:trPr>
        <w:tc>
          <w:tcPr>
            <w:tcW w:w="3966" w:type="dxa"/>
            <w:tcBorders>
              <w:top w:val="single" w:sz="4" w:space="0" w:color="auto"/>
              <w:left w:val="single" w:sz="4" w:space="0" w:color="auto"/>
              <w:bottom w:val="single" w:sz="4" w:space="0" w:color="auto"/>
              <w:right w:val="single" w:sz="4" w:space="0" w:color="auto"/>
            </w:tcBorders>
            <w:hideMark/>
          </w:tcPr>
          <w:p w14:paraId="35265C9A" w14:textId="77777777" w:rsidR="005F4A7D" w:rsidRDefault="005F4A7D">
            <w:pPr>
              <w:spacing w:before="120" w:line="276" w:lineRule="auto"/>
              <w:jc w:val="center"/>
              <w:rPr>
                <w:rFonts w:asciiTheme="minorHAnsi" w:hAnsiTheme="minorHAnsi" w:cstheme="minorHAnsi"/>
                <w:b/>
                <w:sz w:val="20"/>
                <w:szCs w:val="20"/>
                <w:lang w:eastAsia="en-US"/>
              </w:rPr>
            </w:pPr>
            <w:r>
              <w:rPr>
                <w:rFonts w:asciiTheme="minorHAnsi" w:hAnsiTheme="minorHAnsi" w:cstheme="minorHAnsi"/>
                <w:b/>
                <w:sz w:val="20"/>
                <w:szCs w:val="20"/>
                <w:lang w:eastAsia="en-US"/>
              </w:rPr>
              <w:t>Nazwa kryterium</w:t>
            </w:r>
          </w:p>
        </w:tc>
        <w:tc>
          <w:tcPr>
            <w:tcW w:w="1511" w:type="dxa"/>
            <w:tcBorders>
              <w:top w:val="single" w:sz="4" w:space="0" w:color="auto"/>
              <w:left w:val="single" w:sz="4" w:space="0" w:color="auto"/>
              <w:bottom w:val="single" w:sz="4" w:space="0" w:color="auto"/>
              <w:right w:val="single" w:sz="4" w:space="0" w:color="auto"/>
            </w:tcBorders>
            <w:hideMark/>
          </w:tcPr>
          <w:p w14:paraId="1BBB591D" w14:textId="77777777" w:rsidR="005F4A7D" w:rsidRDefault="005F4A7D">
            <w:pPr>
              <w:spacing w:before="120" w:line="276" w:lineRule="auto"/>
              <w:jc w:val="center"/>
              <w:rPr>
                <w:rFonts w:asciiTheme="minorHAnsi" w:hAnsiTheme="minorHAnsi" w:cstheme="minorHAnsi"/>
                <w:b/>
                <w:sz w:val="20"/>
                <w:szCs w:val="20"/>
                <w:lang w:eastAsia="en-US"/>
              </w:rPr>
            </w:pPr>
            <w:r>
              <w:rPr>
                <w:rFonts w:asciiTheme="minorHAnsi" w:hAnsiTheme="minorHAnsi" w:cstheme="minorHAnsi"/>
                <w:b/>
                <w:sz w:val="20"/>
                <w:szCs w:val="20"/>
                <w:lang w:eastAsia="en-US"/>
              </w:rPr>
              <w:t>Waga</w:t>
            </w:r>
          </w:p>
        </w:tc>
      </w:tr>
      <w:tr w:rsidR="005F4A7D" w14:paraId="5F60E88C" w14:textId="77777777" w:rsidTr="005F4A7D">
        <w:trPr>
          <w:trHeight w:val="318"/>
        </w:trPr>
        <w:tc>
          <w:tcPr>
            <w:tcW w:w="3966" w:type="dxa"/>
            <w:tcBorders>
              <w:top w:val="single" w:sz="4" w:space="0" w:color="auto"/>
              <w:left w:val="single" w:sz="4" w:space="0" w:color="auto"/>
              <w:bottom w:val="single" w:sz="4" w:space="0" w:color="auto"/>
              <w:right w:val="single" w:sz="4" w:space="0" w:color="auto"/>
            </w:tcBorders>
            <w:hideMark/>
          </w:tcPr>
          <w:p w14:paraId="76B4B7AC" w14:textId="77777777" w:rsidR="005F4A7D" w:rsidRDefault="005F4A7D">
            <w:pPr>
              <w:spacing w:before="120" w:line="276" w:lineRule="auto"/>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1/ cena brutto oferty</w:t>
            </w:r>
          </w:p>
        </w:tc>
        <w:tc>
          <w:tcPr>
            <w:tcW w:w="1511" w:type="dxa"/>
            <w:tcBorders>
              <w:top w:val="single" w:sz="4" w:space="0" w:color="auto"/>
              <w:left w:val="single" w:sz="4" w:space="0" w:color="auto"/>
              <w:bottom w:val="single" w:sz="4" w:space="0" w:color="auto"/>
              <w:right w:val="single" w:sz="4" w:space="0" w:color="auto"/>
            </w:tcBorders>
            <w:hideMark/>
          </w:tcPr>
          <w:p w14:paraId="0DF732B4" w14:textId="77777777" w:rsidR="005F4A7D" w:rsidRDefault="005F4A7D">
            <w:pPr>
              <w:spacing w:before="120" w:line="276" w:lineRule="auto"/>
              <w:jc w:val="center"/>
              <w:rPr>
                <w:rFonts w:asciiTheme="minorHAnsi" w:hAnsiTheme="minorHAnsi" w:cstheme="minorHAnsi"/>
                <w:b/>
                <w:sz w:val="20"/>
                <w:szCs w:val="20"/>
                <w:lang w:eastAsia="en-US"/>
              </w:rPr>
            </w:pPr>
            <w:r>
              <w:rPr>
                <w:rFonts w:asciiTheme="minorHAnsi" w:hAnsiTheme="minorHAnsi" w:cstheme="minorHAnsi"/>
                <w:b/>
                <w:sz w:val="20"/>
                <w:szCs w:val="20"/>
                <w:lang w:eastAsia="en-US"/>
              </w:rPr>
              <w:t>60%</w:t>
            </w:r>
          </w:p>
        </w:tc>
      </w:tr>
      <w:tr w:rsidR="005F4A7D" w14:paraId="6642CDC9" w14:textId="77777777" w:rsidTr="005F4A7D">
        <w:trPr>
          <w:trHeight w:val="344"/>
        </w:trPr>
        <w:tc>
          <w:tcPr>
            <w:tcW w:w="3966" w:type="dxa"/>
            <w:tcBorders>
              <w:top w:val="single" w:sz="4" w:space="0" w:color="auto"/>
              <w:left w:val="single" w:sz="4" w:space="0" w:color="auto"/>
              <w:bottom w:val="single" w:sz="4" w:space="0" w:color="auto"/>
              <w:right w:val="single" w:sz="4" w:space="0" w:color="auto"/>
            </w:tcBorders>
            <w:hideMark/>
          </w:tcPr>
          <w:p w14:paraId="23C635CD" w14:textId="77777777" w:rsidR="005F4A7D" w:rsidRDefault="005F4A7D">
            <w:pPr>
              <w:spacing w:before="120" w:line="276" w:lineRule="auto"/>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2/ okres gwarancji</w:t>
            </w:r>
          </w:p>
        </w:tc>
        <w:tc>
          <w:tcPr>
            <w:tcW w:w="1511" w:type="dxa"/>
            <w:tcBorders>
              <w:top w:val="single" w:sz="4" w:space="0" w:color="auto"/>
              <w:left w:val="single" w:sz="4" w:space="0" w:color="auto"/>
              <w:bottom w:val="single" w:sz="4" w:space="0" w:color="auto"/>
              <w:right w:val="single" w:sz="4" w:space="0" w:color="auto"/>
            </w:tcBorders>
            <w:hideMark/>
          </w:tcPr>
          <w:p w14:paraId="060AC561" w14:textId="77777777" w:rsidR="005F4A7D" w:rsidRDefault="005F4A7D">
            <w:pPr>
              <w:spacing w:before="120" w:line="276" w:lineRule="auto"/>
              <w:jc w:val="center"/>
              <w:rPr>
                <w:rFonts w:asciiTheme="minorHAnsi" w:hAnsiTheme="minorHAnsi" w:cstheme="minorHAnsi"/>
                <w:b/>
                <w:sz w:val="20"/>
                <w:szCs w:val="20"/>
                <w:lang w:eastAsia="en-US"/>
              </w:rPr>
            </w:pPr>
            <w:r>
              <w:rPr>
                <w:rFonts w:asciiTheme="minorHAnsi" w:hAnsiTheme="minorHAnsi" w:cstheme="minorHAnsi"/>
                <w:b/>
                <w:sz w:val="20"/>
                <w:szCs w:val="20"/>
                <w:lang w:eastAsia="en-US"/>
              </w:rPr>
              <w:t>40%</w:t>
            </w:r>
          </w:p>
        </w:tc>
      </w:tr>
    </w:tbl>
    <w:p w14:paraId="2BDD9706" w14:textId="77777777" w:rsidR="005F4A7D" w:rsidRDefault="005F4A7D" w:rsidP="005F4A7D">
      <w:pPr>
        <w:rPr>
          <w:rFonts w:asciiTheme="minorHAnsi" w:hAnsiTheme="minorHAnsi" w:cstheme="minorHAnsi"/>
          <w:sz w:val="20"/>
          <w:szCs w:val="20"/>
        </w:rPr>
      </w:pPr>
    </w:p>
    <w:p w14:paraId="6EF79672" w14:textId="77777777" w:rsidR="005F4A7D" w:rsidRDefault="005F4A7D" w:rsidP="005F4A7D">
      <w:pPr>
        <w:rPr>
          <w:rFonts w:asciiTheme="minorHAnsi" w:hAnsiTheme="minorHAnsi" w:cstheme="minorHAnsi"/>
          <w:sz w:val="20"/>
          <w:szCs w:val="20"/>
        </w:rPr>
      </w:pPr>
    </w:p>
    <w:p w14:paraId="2B538861" w14:textId="77777777" w:rsidR="005F4A7D" w:rsidRDefault="005F4A7D" w:rsidP="005F4A7D">
      <w:pPr>
        <w:rPr>
          <w:rFonts w:asciiTheme="minorHAnsi" w:hAnsiTheme="minorHAnsi" w:cstheme="minorHAnsi"/>
          <w:sz w:val="20"/>
          <w:szCs w:val="20"/>
        </w:rPr>
      </w:pPr>
    </w:p>
    <w:p w14:paraId="3EA3B98B" w14:textId="77777777" w:rsidR="005F4A7D" w:rsidRDefault="005F4A7D" w:rsidP="005F4A7D">
      <w:pPr>
        <w:rPr>
          <w:rFonts w:asciiTheme="minorHAnsi" w:hAnsiTheme="minorHAnsi" w:cstheme="minorHAnsi"/>
          <w:sz w:val="20"/>
          <w:szCs w:val="20"/>
        </w:rPr>
      </w:pPr>
    </w:p>
    <w:p w14:paraId="2A11EE34" w14:textId="77777777" w:rsidR="005F4A7D" w:rsidRDefault="005F4A7D" w:rsidP="005F4A7D">
      <w:pPr>
        <w:rPr>
          <w:rFonts w:asciiTheme="minorHAnsi" w:hAnsiTheme="minorHAnsi" w:cstheme="minorHAnsi"/>
          <w:sz w:val="20"/>
          <w:szCs w:val="20"/>
        </w:rPr>
      </w:pPr>
    </w:p>
    <w:p w14:paraId="0CEBF92A" w14:textId="77777777" w:rsidR="005F4A7D" w:rsidRDefault="005F4A7D" w:rsidP="005F4A7D">
      <w:pPr>
        <w:rPr>
          <w:rFonts w:asciiTheme="minorHAnsi" w:hAnsiTheme="minorHAnsi" w:cstheme="minorHAnsi"/>
          <w:sz w:val="20"/>
          <w:szCs w:val="20"/>
        </w:rPr>
      </w:pPr>
    </w:p>
    <w:p w14:paraId="53C2838B" w14:textId="77777777" w:rsidR="005F4A7D" w:rsidRDefault="005F4A7D" w:rsidP="005F4A7D">
      <w:pPr>
        <w:tabs>
          <w:tab w:val="left" w:pos="360"/>
        </w:tabs>
        <w:rPr>
          <w:rFonts w:asciiTheme="minorHAnsi" w:hAnsiTheme="minorHAnsi" w:cstheme="minorHAnsi"/>
          <w:sz w:val="20"/>
          <w:szCs w:val="20"/>
        </w:rPr>
      </w:pPr>
      <w:r>
        <w:rPr>
          <w:rFonts w:asciiTheme="minorHAnsi" w:hAnsiTheme="minorHAnsi" w:cstheme="minorHAnsi"/>
          <w:sz w:val="20"/>
          <w:szCs w:val="20"/>
        </w:rPr>
        <w:t xml:space="preserve">2. </w:t>
      </w:r>
      <w:r>
        <w:rPr>
          <w:rFonts w:asciiTheme="minorHAnsi" w:hAnsiTheme="minorHAnsi" w:cstheme="minorHAnsi"/>
          <w:sz w:val="20"/>
          <w:szCs w:val="20"/>
        </w:rPr>
        <w:tab/>
        <w:t>Kryteria oceny ofert i ich znaczenie oraz opis sposobu oceny ofert:</w:t>
      </w:r>
    </w:p>
    <w:p w14:paraId="683D49AE" w14:textId="77777777" w:rsidR="001769E6" w:rsidRDefault="001769E6" w:rsidP="005F4A7D">
      <w:pPr>
        <w:rPr>
          <w:rFonts w:asciiTheme="minorHAnsi" w:hAnsiTheme="minorHAnsi" w:cstheme="minorHAnsi"/>
          <w:sz w:val="20"/>
          <w:szCs w:val="20"/>
        </w:rPr>
      </w:pPr>
    </w:p>
    <w:p w14:paraId="12407E6B" w14:textId="77777777" w:rsidR="005F4A7D" w:rsidRDefault="005F4A7D" w:rsidP="005F4A7D">
      <w:pPr>
        <w:rPr>
          <w:rFonts w:asciiTheme="minorHAnsi" w:hAnsiTheme="minorHAnsi" w:cstheme="minorHAnsi"/>
          <w:b/>
          <w:sz w:val="20"/>
          <w:szCs w:val="20"/>
        </w:rPr>
      </w:pPr>
      <w:r>
        <w:rPr>
          <w:rFonts w:asciiTheme="minorHAnsi" w:hAnsiTheme="minorHAnsi" w:cstheme="minorHAnsi"/>
          <w:b/>
          <w:sz w:val="20"/>
          <w:szCs w:val="20"/>
        </w:rPr>
        <w:t>A. Kryterium “CENA” w PLN</w:t>
      </w:r>
    </w:p>
    <w:p w14:paraId="4F3E790E" w14:textId="77777777" w:rsidR="005F4A7D" w:rsidRDefault="005F4A7D" w:rsidP="005F4A7D">
      <w:pPr>
        <w:rPr>
          <w:rFonts w:asciiTheme="minorHAnsi" w:hAnsiTheme="minorHAnsi" w:cstheme="minorHAnsi"/>
          <w:sz w:val="20"/>
          <w:szCs w:val="20"/>
        </w:rPr>
      </w:pPr>
    </w:p>
    <w:p w14:paraId="2AB6F20B" w14:textId="77777777" w:rsidR="005F4A7D" w:rsidRDefault="005F4A7D" w:rsidP="005F4A7D">
      <w:pPr>
        <w:rPr>
          <w:rFonts w:asciiTheme="minorHAnsi" w:hAnsiTheme="minorHAnsi" w:cstheme="minorHAnsi"/>
          <w:sz w:val="20"/>
          <w:szCs w:val="20"/>
        </w:rPr>
      </w:pPr>
      <w:r>
        <w:rPr>
          <w:rFonts w:asciiTheme="minorHAnsi" w:hAnsiTheme="minorHAnsi" w:cstheme="minorHAnsi"/>
          <w:sz w:val="20"/>
          <w:szCs w:val="20"/>
        </w:rPr>
        <w:t>znaczenie kryterium – 60% (60 pkt)</w:t>
      </w:r>
    </w:p>
    <w:p w14:paraId="47704F4F" w14:textId="77777777" w:rsidR="005F4A7D" w:rsidRDefault="005F4A7D" w:rsidP="005F4A7D">
      <w:pPr>
        <w:overflowPunct w:val="0"/>
        <w:autoSpaceDE w:val="0"/>
        <w:autoSpaceDN w:val="0"/>
        <w:adjustRightInd w:val="0"/>
        <w:ind w:left="284" w:hanging="284"/>
        <w:jc w:val="both"/>
        <w:textAlignment w:val="baseline"/>
        <w:rPr>
          <w:rFonts w:asciiTheme="minorHAnsi" w:hAnsiTheme="minorHAnsi" w:cstheme="minorHAnsi"/>
          <w:sz w:val="20"/>
          <w:szCs w:val="20"/>
        </w:rPr>
      </w:pPr>
    </w:p>
    <w:p w14:paraId="3A9F7632" w14:textId="77777777" w:rsidR="005F4A7D" w:rsidRDefault="005F4A7D" w:rsidP="005F4A7D">
      <w:pPr>
        <w:overflowPunct w:val="0"/>
        <w:autoSpaceDE w:val="0"/>
        <w:autoSpaceDN w:val="0"/>
        <w:adjustRightInd w:val="0"/>
        <w:ind w:left="284" w:hanging="284"/>
        <w:jc w:val="both"/>
        <w:textAlignment w:val="baseline"/>
        <w:rPr>
          <w:rFonts w:asciiTheme="minorHAnsi" w:hAnsiTheme="minorHAnsi" w:cstheme="minorHAnsi"/>
          <w:sz w:val="20"/>
          <w:szCs w:val="20"/>
        </w:rPr>
      </w:pPr>
      <w:r>
        <w:rPr>
          <w:rFonts w:asciiTheme="minorHAnsi" w:hAnsiTheme="minorHAnsi" w:cstheme="minorHAnsi"/>
          <w:sz w:val="20"/>
          <w:szCs w:val="20"/>
        </w:rPr>
        <w:t>Oferty ocenione zostaną wg poniższego wzoru:</w:t>
      </w:r>
    </w:p>
    <w:p w14:paraId="1286369B" w14:textId="77777777" w:rsidR="005F4A7D" w:rsidRDefault="005F4A7D" w:rsidP="005F4A7D">
      <w:pPr>
        <w:overflowPunct w:val="0"/>
        <w:autoSpaceDE w:val="0"/>
        <w:autoSpaceDN w:val="0"/>
        <w:adjustRightInd w:val="0"/>
        <w:ind w:left="284" w:hanging="284"/>
        <w:jc w:val="both"/>
        <w:textAlignment w:val="baseline"/>
        <w:rPr>
          <w:rFonts w:asciiTheme="minorHAnsi" w:hAnsiTheme="minorHAnsi" w:cstheme="minorHAnsi"/>
          <w:sz w:val="20"/>
          <w:szCs w:val="20"/>
        </w:rPr>
      </w:pPr>
    </w:p>
    <w:tbl>
      <w:tblPr>
        <w:tblW w:w="0" w:type="auto"/>
        <w:tblInd w:w="70" w:type="dxa"/>
        <w:tblLayout w:type="fixed"/>
        <w:tblCellMar>
          <w:left w:w="70" w:type="dxa"/>
          <w:right w:w="70" w:type="dxa"/>
        </w:tblCellMar>
        <w:tblLook w:val="04A0" w:firstRow="1" w:lastRow="0" w:firstColumn="1" w:lastColumn="0" w:noHBand="0" w:noVBand="1"/>
      </w:tblPr>
      <w:tblGrid>
        <w:gridCol w:w="3960"/>
        <w:gridCol w:w="720"/>
        <w:gridCol w:w="4293"/>
      </w:tblGrid>
      <w:tr w:rsidR="005F4A7D" w14:paraId="5C252C72" w14:textId="77777777" w:rsidTr="005F4A7D">
        <w:trPr>
          <w:cantSplit/>
          <w:trHeight w:val="616"/>
        </w:trPr>
        <w:tc>
          <w:tcPr>
            <w:tcW w:w="3960" w:type="dxa"/>
            <w:tcBorders>
              <w:top w:val="single" w:sz="4" w:space="0" w:color="000000"/>
              <w:left w:val="single" w:sz="4" w:space="0" w:color="000000"/>
              <w:bottom w:val="single" w:sz="4" w:space="0" w:color="000000"/>
              <w:right w:val="nil"/>
            </w:tcBorders>
            <w:hideMark/>
          </w:tcPr>
          <w:p w14:paraId="41E99500" w14:textId="77777777" w:rsidR="005F4A7D" w:rsidRDefault="005F4A7D">
            <w:pPr>
              <w:snapToGrid w:val="0"/>
              <w:spacing w:line="276" w:lineRule="auto"/>
              <w:ind w:left="432" w:hanging="432"/>
              <w:jc w:val="both"/>
              <w:rPr>
                <w:rFonts w:asciiTheme="minorHAnsi" w:hAnsiTheme="minorHAnsi" w:cstheme="minorHAnsi"/>
                <w:b/>
                <w:sz w:val="20"/>
                <w:szCs w:val="20"/>
                <w:vertAlign w:val="subscript"/>
                <w:lang w:eastAsia="en-US"/>
              </w:rPr>
            </w:pPr>
            <w:r>
              <w:rPr>
                <w:rFonts w:asciiTheme="minorHAnsi" w:hAnsiTheme="minorHAnsi" w:cstheme="minorHAnsi"/>
                <w:b/>
                <w:sz w:val="20"/>
                <w:szCs w:val="20"/>
                <w:lang w:eastAsia="en-US"/>
              </w:rPr>
              <w:t xml:space="preserve">                 </w:t>
            </w:r>
            <w:proofErr w:type="spellStart"/>
            <w:r>
              <w:rPr>
                <w:rFonts w:asciiTheme="minorHAnsi" w:hAnsiTheme="minorHAnsi" w:cstheme="minorHAnsi"/>
                <w:b/>
                <w:sz w:val="20"/>
                <w:szCs w:val="20"/>
                <w:lang w:eastAsia="en-US"/>
              </w:rPr>
              <w:t>C</w:t>
            </w:r>
            <w:r>
              <w:rPr>
                <w:rFonts w:asciiTheme="minorHAnsi" w:hAnsiTheme="minorHAnsi" w:cstheme="minorHAnsi"/>
                <w:b/>
                <w:sz w:val="20"/>
                <w:szCs w:val="20"/>
                <w:vertAlign w:val="subscript"/>
                <w:lang w:eastAsia="en-US"/>
              </w:rPr>
              <w:t>min</w:t>
            </w:r>
            <w:proofErr w:type="spellEnd"/>
          </w:p>
          <w:p w14:paraId="3905FFC9" w14:textId="77777777" w:rsidR="005F4A7D" w:rsidRDefault="005F4A7D">
            <w:pPr>
              <w:overflowPunct w:val="0"/>
              <w:autoSpaceDE w:val="0"/>
              <w:autoSpaceDN w:val="0"/>
              <w:adjustRightInd w:val="0"/>
              <w:spacing w:line="276" w:lineRule="auto"/>
              <w:ind w:left="764" w:hanging="654"/>
              <w:jc w:val="both"/>
              <w:textAlignment w:val="baseline"/>
              <w:rPr>
                <w:rFonts w:asciiTheme="minorHAnsi" w:hAnsiTheme="minorHAnsi" w:cstheme="minorHAnsi"/>
                <w:b/>
                <w:sz w:val="20"/>
                <w:szCs w:val="20"/>
                <w:lang w:eastAsia="en-US"/>
              </w:rPr>
            </w:pPr>
            <w:proofErr w:type="spellStart"/>
            <w:r>
              <w:rPr>
                <w:rFonts w:asciiTheme="minorHAnsi" w:hAnsiTheme="minorHAnsi" w:cstheme="minorHAnsi"/>
                <w:b/>
                <w:sz w:val="20"/>
                <w:szCs w:val="20"/>
                <w:lang w:eastAsia="en-US"/>
              </w:rPr>
              <w:t>P</w:t>
            </w:r>
            <w:r>
              <w:rPr>
                <w:rFonts w:asciiTheme="minorHAnsi" w:hAnsiTheme="minorHAnsi" w:cstheme="minorHAnsi"/>
                <w:b/>
                <w:sz w:val="20"/>
                <w:szCs w:val="20"/>
                <w:vertAlign w:val="subscript"/>
                <w:lang w:eastAsia="en-US"/>
              </w:rPr>
              <w:t>Ci</w:t>
            </w:r>
            <w:proofErr w:type="spellEnd"/>
            <w:r>
              <w:rPr>
                <w:rFonts w:asciiTheme="minorHAnsi" w:hAnsiTheme="minorHAnsi" w:cstheme="minorHAnsi"/>
                <w:b/>
                <w:sz w:val="20"/>
                <w:szCs w:val="20"/>
                <w:lang w:eastAsia="en-US"/>
              </w:rPr>
              <w:t xml:space="preserve"> = ----------- x 100 pkt x 60%     </w:t>
            </w:r>
            <w:r>
              <w:rPr>
                <w:rFonts w:asciiTheme="minorHAnsi" w:hAnsiTheme="minorHAnsi" w:cstheme="minorHAnsi"/>
                <w:sz w:val="20"/>
                <w:szCs w:val="20"/>
                <w:lang w:eastAsia="en-US"/>
              </w:rPr>
              <w:t xml:space="preserve">gdzie:  </w:t>
            </w:r>
            <w:r>
              <w:rPr>
                <w:rFonts w:asciiTheme="minorHAnsi" w:hAnsiTheme="minorHAnsi" w:cstheme="minorHAnsi"/>
                <w:b/>
                <w:sz w:val="20"/>
                <w:szCs w:val="20"/>
                <w:lang w:eastAsia="en-US"/>
              </w:rPr>
              <w:t xml:space="preserve"> </w:t>
            </w:r>
          </w:p>
          <w:p w14:paraId="3632933E" w14:textId="77777777" w:rsidR="005F4A7D" w:rsidRDefault="005F4A7D">
            <w:pPr>
              <w:spacing w:line="276" w:lineRule="auto"/>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 xml:space="preserve">                   C</w:t>
            </w:r>
            <w:r>
              <w:rPr>
                <w:rFonts w:asciiTheme="minorHAnsi" w:hAnsiTheme="minorHAnsi" w:cstheme="minorHAnsi"/>
                <w:b/>
                <w:sz w:val="20"/>
                <w:szCs w:val="20"/>
                <w:vertAlign w:val="subscript"/>
                <w:lang w:eastAsia="en-US"/>
              </w:rPr>
              <w:t>i</w:t>
            </w:r>
            <w:r>
              <w:rPr>
                <w:rFonts w:asciiTheme="minorHAnsi" w:hAnsiTheme="minorHAnsi" w:cstheme="minorHAnsi"/>
                <w:b/>
                <w:sz w:val="20"/>
                <w:szCs w:val="20"/>
                <w:lang w:eastAsia="en-US"/>
              </w:rPr>
              <w:t xml:space="preserve"> </w:t>
            </w:r>
          </w:p>
        </w:tc>
        <w:tc>
          <w:tcPr>
            <w:tcW w:w="720" w:type="dxa"/>
            <w:tcBorders>
              <w:top w:val="nil"/>
              <w:left w:val="single" w:sz="4" w:space="0" w:color="000000"/>
              <w:bottom w:val="nil"/>
              <w:right w:val="nil"/>
            </w:tcBorders>
            <w:hideMark/>
          </w:tcPr>
          <w:p w14:paraId="4D478777" w14:textId="77777777" w:rsidR="005F4A7D" w:rsidRDefault="005F4A7D">
            <w:pPr>
              <w:snapToGrid w:val="0"/>
              <w:spacing w:line="276" w:lineRule="auto"/>
              <w:jc w:val="both"/>
              <w:rPr>
                <w:rFonts w:asciiTheme="minorHAnsi" w:hAnsiTheme="minorHAnsi" w:cstheme="minorHAnsi"/>
                <w:b/>
                <w:sz w:val="20"/>
                <w:szCs w:val="20"/>
                <w:vertAlign w:val="subscript"/>
                <w:lang w:eastAsia="en-US"/>
              </w:rPr>
            </w:pPr>
            <w:r>
              <w:rPr>
                <w:rFonts w:asciiTheme="minorHAnsi" w:hAnsiTheme="minorHAnsi" w:cstheme="minorHAnsi"/>
                <w:b/>
                <w:sz w:val="20"/>
                <w:szCs w:val="20"/>
                <w:lang w:eastAsia="en-US"/>
              </w:rPr>
              <w:t xml:space="preserve">    </w:t>
            </w:r>
            <w:proofErr w:type="spellStart"/>
            <w:r>
              <w:rPr>
                <w:rFonts w:asciiTheme="minorHAnsi" w:hAnsiTheme="minorHAnsi" w:cstheme="minorHAnsi"/>
                <w:b/>
                <w:sz w:val="20"/>
                <w:szCs w:val="20"/>
                <w:lang w:eastAsia="en-US"/>
              </w:rPr>
              <w:t>P</w:t>
            </w:r>
            <w:r>
              <w:rPr>
                <w:rFonts w:asciiTheme="minorHAnsi" w:hAnsiTheme="minorHAnsi" w:cstheme="minorHAnsi"/>
                <w:b/>
                <w:sz w:val="20"/>
                <w:szCs w:val="20"/>
                <w:vertAlign w:val="subscript"/>
                <w:lang w:eastAsia="en-US"/>
              </w:rPr>
              <w:t>Ci</w:t>
            </w:r>
            <w:proofErr w:type="spellEnd"/>
          </w:p>
          <w:p w14:paraId="4C24C72E" w14:textId="77777777" w:rsidR="005F4A7D" w:rsidRDefault="005F4A7D">
            <w:pPr>
              <w:spacing w:line="276" w:lineRule="auto"/>
              <w:jc w:val="both"/>
              <w:rPr>
                <w:rFonts w:asciiTheme="minorHAnsi" w:hAnsiTheme="minorHAnsi" w:cstheme="minorHAnsi"/>
                <w:b/>
                <w:sz w:val="20"/>
                <w:szCs w:val="20"/>
                <w:vertAlign w:val="subscript"/>
                <w:lang w:eastAsia="en-US"/>
              </w:rPr>
            </w:pPr>
            <w:r>
              <w:rPr>
                <w:rFonts w:asciiTheme="minorHAnsi" w:hAnsiTheme="minorHAnsi" w:cstheme="minorHAnsi"/>
                <w:b/>
                <w:sz w:val="20"/>
                <w:szCs w:val="20"/>
                <w:lang w:eastAsia="en-US"/>
              </w:rPr>
              <w:t xml:space="preserve">    </w:t>
            </w:r>
            <w:proofErr w:type="spellStart"/>
            <w:r>
              <w:rPr>
                <w:rFonts w:asciiTheme="minorHAnsi" w:hAnsiTheme="minorHAnsi" w:cstheme="minorHAnsi"/>
                <w:b/>
                <w:sz w:val="20"/>
                <w:szCs w:val="20"/>
                <w:lang w:eastAsia="en-US"/>
              </w:rPr>
              <w:t>C</w:t>
            </w:r>
            <w:r>
              <w:rPr>
                <w:rFonts w:asciiTheme="minorHAnsi" w:hAnsiTheme="minorHAnsi" w:cstheme="minorHAnsi"/>
                <w:b/>
                <w:sz w:val="20"/>
                <w:szCs w:val="20"/>
                <w:vertAlign w:val="subscript"/>
                <w:lang w:eastAsia="en-US"/>
              </w:rPr>
              <w:t>min</w:t>
            </w:r>
            <w:proofErr w:type="spellEnd"/>
          </w:p>
          <w:p w14:paraId="39FA1F94" w14:textId="77777777" w:rsidR="005F4A7D" w:rsidRDefault="005F4A7D">
            <w:pPr>
              <w:spacing w:line="276" w:lineRule="auto"/>
              <w:jc w:val="both"/>
              <w:rPr>
                <w:rFonts w:asciiTheme="minorHAnsi" w:hAnsiTheme="minorHAnsi" w:cstheme="minorHAnsi"/>
                <w:b/>
                <w:sz w:val="20"/>
                <w:szCs w:val="20"/>
                <w:vertAlign w:val="subscript"/>
                <w:lang w:eastAsia="en-US"/>
              </w:rPr>
            </w:pPr>
            <w:r>
              <w:rPr>
                <w:rFonts w:asciiTheme="minorHAnsi" w:hAnsiTheme="minorHAnsi" w:cstheme="minorHAnsi"/>
                <w:b/>
                <w:sz w:val="20"/>
                <w:szCs w:val="20"/>
                <w:lang w:eastAsia="en-US"/>
              </w:rPr>
              <w:t xml:space="preserve">    C</w:t>
            </w:r>
            <w:r>
              <w:rPr>
                <w:rFonts w:asciiTheme="minorHAnsi" w:hAnsiTheme="minorHAnsi" w:cstheme="minorHAnsi"/>
                <w:b/>
                <w:sz w:val="20"/>
                <w:szCs w:val="20"/>
                <w:vertAlign w:val="subscript"/>
                <w:lang w:eastAsia="en-US"/>
              </w:rPr>
              <w:t>i</w:t>
            </w:r>
          </w:p>
        </w:tc>
        <w:tc>
          <w:tcPr>
            <w:tcW w:w="4293" w:type="dxa"/>
            <w:hideMark/>
          </w:tcPr>
          <w:p w14:paraId="4B9A51DF" w14:textId="77777777" w:rsidR="005F4A7D" w:rsidRDefault="005F4A7D">
            <w:pPr>
              <w:numPr>
                <w:ilvl w:val="0"/>
                <w:numId w:val="9"/>
              </w:numPr>
              <w:tabs>
                <w:tab w:val="left" w:pos="215"/>
              </w:tabs>
              <w:suppressAutoHyphens/>
              <w:snapToGrid w:val="0"/>
              <w:spacing w:line="276" w:lineRule="auto"/>
              <w:ind w:left="215" w:hanging="180"/>
              <w:jc w:val="both"/>
              <w:rPr>
                <w:rFonts w:asciiTheme="minorHAnsi" w:hAnsiTheme="minorHAnsi" w:cstheme="minorHAnsi"/>
                <w:sz w:val="20"/>
                <w:szCs w:val="20"/>
                <w:lang w:eastAsia="en-US"/>
              </w:rPr>
            </w:pPr>
            <w:r>
              <w:rPr>
                <w:rFonts w:asciiTheme="minorHAnsi" w:hAnsiTheme="minorHAnsi" w:cstheme="minorHAnsi"/>
                <w:sz w:val="20"/>
                <w:szCs w:val="20"/>
                <w:lang w:eastAsia="en-US"/>
              </w:rPr>
              <w:t>ilość przyznanych punktów ocenianej oferty</w:t>
            </w:r>
          </w:p>
          <w:p w14:paraId="7A43C16F" w14:textId="77777777" w:rsidR="005F4A7D" w:rsidRDefault="005F4A7D">
            <w:pPr>
              <w:numPr>
                <w:ilvl w:val="0"/>
                <w:numId w:val="9"/>
              </w:numPr>
              <w:tabs>
                <w:tab w:val="left" w:pos="215"/>
              </w:tabs>
              <w:suppressAutoHyphens/>
              <w:spacing w:line="276" w:lineRule="auto"/>
              <w:ind w:left="215" w:hanging="180"/>
              <w:jc w:val="both"/>
              <w:rPr>
                <w:rFonts w:asciiTheme="minorHAnsi" w:hAnsiTheme="minorHAnsi" w:cstheme="minorHAnsi"/>
                <w:sz w:val="20"/>
                <w:szCs w:val="20"/>
                <w:lang w:eastAsia="en-US"/>
              </w:rPr>
            </w:pPr>
            <w:r>
              <w:rPr>
                <w:rFonts w:asciiTheme="minorHAnsi" w:hAnsiTheme="minorHAnsi" w:cstheme="minorHAnsi"/>
                <w:sz w:val="20"/>
                <w:szCs w:val="20"/>
                <w:lang w:eastAsia="en-US"/>
              </w:rPr>
              <w:t>najniższa cena oferty</w:t>
            </w:r>
          </w:p>
          <w:p w14:paraId="1460AEF8" w14:textId="77777777" w:rsidR="005F4A7D" w:rsidRDefault="005F4A7D">
            <w:pPr>
              <w:numPr>
                <w:ilvl w:val="0"/>
                <w:numId w:val="9"/>
              </w:numPr>
              <w:tabs>
                <w:tab w:val="left" w:pos="215"/>
              </w:tabs>
              <w:suppressAutoHyphens/>
              <w:overflowPunct w:val="0"/>
              <w:autoSpaceDE w:val="0"/>
              <w:spacing w:line="276" w:lineRule="auto"/>
              <w:ind w:left="215" w:hanging="180"/>
              <w:jc w:val="both"/>
              <w:textAlignment w:val="baseline"/>
              <w:rPr>
                <w:rFonts w:asciiTheme="minorHAnsi" w:hAnsiTheme="minorHAnsi" w:cstheme="minorHAnsi"/>
                <w:sz w:val="20"/>
                <w:szCs w:val="20"/>
                <w:lang w:eastAsia="en-US"/>
              </w:rPr>
            </w:pPr>
            <w:r>
              <w:rPr>
                <w:rFonts w:asciiTheme="minorHAnsi" w:hAnsiTheme="minorHAnsi" w:cstheme="minorHAnsi"/>
                <w:sz w:val="20"/>
                <w:szCs w:val="20"/>
                <w:lang w:eastAsia="en-US"/>
              </w:rPr>
              <w:t>cena ocenianej oferty</w:t>
            </w:r>
          </w:p>
        </w:tc>
      </w:tr>
    </w:tbl>
    <w:p w14:paraId="1926EEC7" w14:textId="77777777" w:rsidR="005F4A7D" w:rsidRDefault="005F4A7D" w:rsidP="005F4A7D">
      <w:pPr>
        <w:rPr>
          <w:rFonts w:asciiTheme="minorHAnsi" w:hAnsiTheme="minorHAnsi" w:cstheme="minorHAnsi"/>
          <w:b/>
          <w:sz w:val="20"/>
          <w:szCs w:val="20"/>
        </w:rPr>
      </w:pPr>
    </w:p>
    <w:p w14:paraId="05A30836" w14:textId="77777777" w:rsidR="005F4A7D" w:rsidRDefault="005F4A7D" w:rsidP="005F4A7D">
      <w:pPr>
        <w:rPr>
          <w:rFonts w:asciiTheme="minorHAnsi" w:hAnsiTheme="minorHAnsi" w:cstheme="minorHAnsi"/>
          <w:b/>
          <w:sz w:val="20"/>
          <w:szCs w:val="20"/>
        </w:rPr>
      </w:pPr>
      <w:r>
        <w:rPr>
          <w:rFonts w:asciiTheme="minorHAnsi" w:hAnsiTheme="minorHAnsi" w:cstheme="minorHAnsi"/>
          <w:b/>
          <w:sz w:val="20"/>
          <w:szCs w:val="20"/>
        </w:rPr>
        <w:lastRenderedPageBreak/>
        <w:t xml:space="preserve">B. Kryterium “OKRES GWARANCJI” </w:t>
      </w:r>
    </w:p>
    <w:p w14:paraId="5A7EB0C5" w14:textId="77777777" w:rsidR="005F4A7D" w:rsidRDefault="005F4A7D" w:rsidP="005F4A7D">
      <w:pPr>
        <w:rPr>
          <w:rFonts w:asciiTheme="minorHAnsi" w:hAnsiTheme="minorHAnsi" w:cstheme="minorHAnsi"/>
          <w:sz w:val="20"/>
          <w:szCs w:val="20"/>
        </w:rPr>
      </w:pPr>
    </w:p>
    <w:p w14:paraId="49505566" w14:textId="77777777" w:rsidR="005F4A7D" w:rsidRDefault="005F4A7D" w:rsidP="005F4A7D">
      <w:pPr>
        <w:rPr>
          <w:rFonts w:asciiTheme="minorHAnsi" w:hAnsiTheme="minorHAnsi" w:cstheme="minorHAnsi"/>
          <w:sz w:val="20"/>
          <w:szCs w:val="20"/>
        </w:rPr>
      </w:pPr>
      <w:r>
        <w:rPr>
          <w:rFonts w:asciiTheme="minorHAnsi" w:hAnsiTheme="minorHAnsi" w:cstheme="minorHAnsi"/>
          <w:sz w:val="20"/>
          <w:szCs w:val="20"/>
        </w:rPr>
        <w:t>znaczenie kryterium – 40% (40 pkt)</w:t>
      </w:r>
    </w:p>
    <w:p w14:paraId="29E9101C" w14:textId="77777777" w:rsidR="005F4A7D" w:rsidRDefault="005F4A7D" w:rsidP="005F4A7D">
      <w:pPr>
        <w:rPr>
          <w:rFonts w:asciiTheme="minorHAnsi" w:hAnsiTheme="minorHAnsi" w:cstheme="minorHAnsi"/>
          <w:sz w:val="20"/>
          <w:szCs w:val="20"/>
        </w:rPr>
      </w:pPr>
    </w:p>
    <w:p w14:paraId="6D1BC4C8" w14:textId="77777777" w:rsidR="005F4A7D" w:rsidRDefault="005F4A7D" w:rsidP="005F4A7D">
      <w:pPr>
        <w:ind w:left="360" w:hanging="360"/>
        <w:rPr>
          <w:rFonts w:asciiTheme="minorHAnsi" w:hAnsiTheme="minorHAnsi" w:cstheme="minorHAnsi"/>
          <w:sz w:val="20"/>
          <w:szCs w:val="20"/>
        </w:rPr>
      </w:pPr>
      <w:r>
        <w:rPr>
          <w:rFonts w:asciiTheme="minorHAnsi" w:hAnsiTheme="minorHAnsi" w:cstheme="minorHAnsi"/>
          <w:sz w:val="20"/>
          <w:szCs w:val="20"/>
        </w:rPr>
        <w:t>Kryterium – okres gwarancji oceniany będzie wg poniższej zasady:</w:t>
      </w:r>
    </w:p>
    <w:p w14:paraId="5D5918DA" w14:textId="77777777" w:rsidR="0035420E" w:rsidRPr="000B5F72" w:rsidRDefault="005F4A7D" w:rsidP="005F4A7D">
      <w:pPr>
        <w:keepNext/>
        <w:spacing w:before="240" w:after="60"/>
        <w:jc w:val="both"/>
        <w:outlineLvl w:val="2"/>
        <w:rPr>
          <w:rFonts w:asciiTheme="minorHAnsi" w:hAnsiTheme="minorHAnsi" w:cstheme="minorHAnsi"/>
          <w:b/>
          <w:bCs/>
          <w:sz w:val="20"/>
          <w:szCs w:val="20"/>
        </w:rPr>
      </w:pPr>
      <w:r w:rsidRPr="000B5F72">
        <w:rPr>
          <w:rFonts w:asciiTheme="minorHAnsi" w:hAnsiTheme="minorHAnsi" w:cstheme="minorHAnsi"/>
          <w:b/>
          <w:bCs/>
          <w:sz w:val="20"/>
          <w:szCs w:val="20"/>
        </w:rPr>
        <w:t>PUNKTACJA:</w:t>
      </w:r>
    </w:p>
    <w:tbl>
      <w:tblPr>
        <w:tblStyle w:val="Tabela-Siatka"/>
        <w:tblW w:w="0" w:type="auto"/>
        <w:tblLook w:val="04A0" w:firstRow="1" w:lastRow="0" w:firstColumn="1" w:lastColumn="0" w:noHBand="0" w:noVBand="1"/>
      </w:tblPr>
      <w:tblGrid>
        <w:gridCol w:w="2235"/>
        <w:gridCol w:w="1842"/>
      </w:tblGrid>
      <w:tr w:rsidR="005F4A7D" w:rsidRPr="000B5F72" w14:paraId="1CBC44A9" w14:textId="77777777" w:rsidTr="005F4A7D">
        <w:trPr>
          <w:trHeight w:val="424"/>
        </w:trPr>
        <w:tc>
          <w:tcPr>
            <w:tcW w:w="2235"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019"/>
            </w:tblGrid>
            <w:tr w:rsidR="005F4A7D" w:rsidRPr="000B5F72" w14:paraId="37AAC0CD" w14:textId="77777777">
              <w:trPr>
                <w:trHeight w:val="368"/>
              </w:trPr>
              <w:tc>
                <w:tcPr>
                  <w:tcW w:w="0" w:type="auto"/>
                  <w:tcBorders>
                    <w:top w:val="nil"/>
                    <w:left w:val="nil"/>
                    <w:bottom w:val="nil"/>
                    <w:right w:val="nil"/>
                  </w:tcBorders>
                  <w:hideMark/>
                </w:tcPr>
                <w:p w14:paraId="3E1B4820" w14:textId="77777777" w:rsidR="005F4A7D" w:rsidRPr="000B5F72" w:rsidRDefault="005F4A7D">
                  <w:pPr>
                    <w:autoSpaceDE w:val="0"/>
                    <w:autoSpaceDN w:val="0"/>
                    <w:adjustRightInd w:val="0"/>
                    <w:spacing w:line="276" w:lineRule="auto"/>
                    <w:rPr>
                      <w:rFonts w:asciiTheme="minorHAnsi" w:eastAsiaTheme="minorHAnsi" w:hAnsiTheme="minorHAnsi" w:cstheme="minorHAnsi"/>
                      <w:b/>
                      <w:color w:val="000000"/>
                      <w:sz w:val="20"/>
                      <w:szCs w:val="20"/>
                      <w:lang w:eastAsia="en-US"/>
                    </w:rPr>
                  </w:pPr>
                  <w:r w:rsidRPr="000B5F72">
                    <w:rPr>
                      <w:rFonts w:asciiTheme="minorHAnsi" w:eastAsiaTheme="minorHAnsi" w:hAnsiTheme="minorHAnsi" w:cstheme="minorHAnsi"/>
                      <w:b/>
                      <w:color w:val="000000"/>
                      <w:sz w:val="20"/>
                      <w:szCs w:val="20"/>
                      <w:lang w:eastAsia="en-US"/>
                    </w:rPr>
                    <w:t>Okres gwarancji jakości na cały zakres zamówienia</w:t>
                  </w:r>
                </w:p>
              </w:tc>
            </w:tr>
          </w:tbl>
          <w:p w14:paraId="2CB355C3" w14:textId="77777777" w:rsidR="005F4A7D" w:rsidRPr="000B5F72" w:rsidRDefault="005F4A7D">
            <w:pPr>
              <w:rPr>
                <w:rFonts w:asciiTheme="minorHAnsi" w:hAnsiTheme="minorHAnsi" w:cstheme="minorHAnsi"/>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hideMark/>
          </w:tcPr>
          <w:p w14:paraId="76EDD2C8" w14:textId="77777777" w:rsidR="005F4A7D" w:rsidRPr="000B5F72" w:rsidRDefault="005F4A7D">
            <w:pPr>
              <w:rPr>
                <w:rFonts w:asciiTheme="minorHAnsi" w:hAnsiTheme="minorHAnsi" w:cstheme="minorHAnsi"/>
                <w:b/>
                <w:sz w:val="20"/>
                <w:szCs w:val="20"/>
                <w:lang w:eastAsia="en-US"/>
              </w:rPr>
            </w:pPr>
            <w:r w:rsidRPr="000B5F72">
              <w:rPr>
                <w:rFonts w:asciiTheme="minorHAnsi" w:hAnsiTheme="minorHAnsi" w:cstheme="minorHAnsi"/>
                <w:b/>
                <w:sz w:val="20"/>
                <w:szCs w:val="20"/>
                <w:lang w:eastAsia="en-US"/>
              </w:rPr>
              <w:t>Punkty</w:t>
            </w:r>
          </w:p>
        </w:tc>
      </w:tr>
      <w:tr w:rsidR="005F4A7D" w:rsidRPr="000B5F72" w14:paraId="22D858CE" w14:textId="77777777" w:rsidTr="005F4A7D">
        <w:tc>
          <w:tcPr>
            <w:tcW w:w="2235" w:type="dxa"/>
            <w:tcBorders>
              <w:top w:val="single" w:sz="4" w:space="0" w:color="auto"/>
              <w:left w:val="single" w:sz="4" w:space="0" w:color="auto"/>
              <w:bottom w:val="single" w:sz="4" w:space="0" w:color="auto"/>
              <w:right w:val="single" w:sz="4" w:space="0" w:color="auto"/>
            </w:tcBorders>
            <w:hideMark/>
          </w:tcPr>
          <w:p w14:paraId="7DA2C090" w14:textId="77777777" w:rsidR="005F4A7D" w:rsidRPr="000B5F72" w:rsidRDefault="005F4A7D">
            <w:pPr>
              <w:rPr>
                <w:rFonts w:asciiTheme="minorHAnsi" w:hAnsiTheme="minorHAnsi" w:cstheme="minorHAnsi"/>
                <w:sz w:val="20"/>
                <w:szCs w:val="20"/>
                <w:lang w:eastAsia="en-US"/>
              </w:rPr>
            </w:pPr>
            <w:r w:rsidRPr="000B5F72">
              <w:rPr>
                <w:rFonts w:asciiTheme="minorHAnsi" w:hAnsiTheme="minorHAnsi" w:cstheme="minorHAnsi"/>
                <w:sz w:val="20"/>
                <w:szCs w:val="20"/>
                <w:lang w:eastAsia="en-US"/>
              </w:rPr>
              <w:t>36 m-</w:t>
            </w:r>
            <w:proofErr w:type="spellStart"/>
            <w:r w:rsidRPr="000B5F72">
              <w:rPr>
                <w:rFonts w:asciiTheme="minorHAnsi" w:hAnsiTheme="minorHAnsi" w:cstheme="minorHAnsi"/>
                <w:sz w:val="20"/>
                <w:szCs w:val="20"/>
                <w:lang w:eastAsia="en-US"/>
              </w:rPr>
              <w:t>cy</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67C244DA" w14:textId="77777777" w:rsidR="005F4A7D" w:rsidRPr="000B5F72" w:rsidRDefault="005F4A7D">
            <w:pPr>
              <w:rPr>
                <w:rFonts w:asciiTheme="minorHAnsi" w:hAnsiTheme="minorHAnsi" w:cstheme="minorHAnsi"/>
                <w:sz w:val="20"/>
                <w:szCs w:val="20"/>
                <w:lang w:eastAsia="en-US"/>
              </w:rPr>
            </w:pPr>
            <w:r w:rsidRPr="000B5F72">
              <w:rPr>
                <w:rFonts w:asciiTheme="minorHAnsi" w:hAnsiTheme="minorHAnsi" w:cstheme="minorHAnsi"/>
                <w:sz w:val="20"/>
                <w:szCs w:val="20"/>
                <w:lang w:eastAsia="en-US"/>
              </w:rPr>
              <w:t>0</w:t>
            </w:r>
          </w:p>
        </w:tc>
      </w:tr>
      <w:tr w:rsidR="005F4A7D" w:rsidRPr="000B5F72" w14:paraId="55C536BF" w14:textId="77777777" w:rsidTr="005F4A7D">
        <w:tc>
          <w:tcPr>
            <w:tcW w:w="2235" w:type="dxa"/>
            <w:tcBorders>
              <w:top w:val="single" w:sz="4" w:space="0" w:color="auto"/>
              <w:left w:val="single" w:sz="4" w:space="0" w:color="auto"/>
              <w:bottom w:val="single" w:sz="4" w:space="0" w:color="auto"/>
              <w:right w:val="single" w:sz="4" w:space="0" w:color="auto"/>
            </w:tcBorders>
            <w:hideMark/>
          </w:tcPr>
          <w:p w14:paraId="60D3A91B" w14:textId="77777777" w:rsidR="005F4A7D" w:rsidRPr="000B5F72" w:rsidRDefault="005F4A7D">
            <w:pPr>
              <w:rPr>
                <w:rFonts w:asciiTheme="minorHAnsi" w:hAnsiTheme="minorHAnsi" w:cstheme="minorHAnsi"/>
                <w:sz w:val="20"/>
                <w:szCs w:val="20"/>
                <w:lang w:eastAsia="en-US"/>
              </w:rPr>
            </w:pPr>
            <w:r w:rsidRPr="000B5F72">
              <w:rPr>
                <w:rFonts w:asciiTheme="minorHAnsi" w:hAnsiTheme="minorHAnsi" w:cstheme="minorHAnsi"/>
                <w:sz w:val="20"/>
                <w:szCs w:val="20"/>
                <w:lang w:eastAsia="en-US"/>
              </w:rPr>
              <w:t>48 m-</w:t>
            </w:r>
            <w:proofErr w:type="spellStart"/>
            <w:r w:rsidRPr="000B5F72">
              <w:rPr>
                <w:rFonts w:asciiTheme="minorHAnsi" w:hAnsiTheme="minorHAnsi" w:cstheme="minorHAnsi"/>
                <w:sz w:val="20"/>
                <w:szCs w:val="20"/>
                <w:lang w:eastAsia="en-US"/>
              </w:rPr>
              <w:t>cy</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330B5B95" w14:textId="77777777" w:rsidR="005F4A7D" w:rsidRPr="000B5F72" w:rsidRDefault="005F4A7D">
            <w:pPr>
              <w:rPr>
                <w:rFonts w:asciiTheme="minorHAnsi" w:hAnsiTheme="minorHAnsi" w:cstheme="minorHAnsi"/>
                <w:sz w:val="20"/>
                <w:szCs w:val="20"/>
                <w:lang w:eastAsia="en-US"/>
              </w:rPr>
            </w:pPr>
            <w:r w:rsidRPr="000B5F72">
              <w:rPr>
                <w:rFonts w:asciiTheme="minorHAnsi" w:hAnsiTheme="minorHAnsi" w:cstheme="minorHAnsi"/>
                <w:sz w:val="20"/>
                <w:szCs w:val="20"/>
                <w:lang w:eastAsia="en-US"/>
              </w:rPr>
              <w:t>20</w:t>
            </w:r>
          </w:p>
        </w:tc>
      </w:tr>
      <w:tr w:rsidR="005F4A7D" w:rsidRPr="002545D7" w14:paraId="69532B9D" w14:textId="77777777" w:rsidTr="005F4A7D">
        <w:tc>
          <w:tcPr>
            <w:tcW w:w="2235" w:type="dxa"/>
            <w:tcBorders>
              <w:top w:val="single" w:sz="4" w:space="0" w:color="auto"/>
              <w:left w:val="single" w:sz="4" w:space="0" w:color="auto"/>
              <w:bottom w:val="single" w:sz="4" w:space="0" w:color="auto"/>
              <w:right w:val="single" w:sz="4" w:space="0" w:color="auto"/>
            </w:tcBorders>
            <w:hideMark/>
          </w:tcPr>
          <w:p w14:paraId="09D23281" w14:textId="77777777" w:rsidR="005F4A7D" w:rsidRPr="000B5F72" w:rsidRDefault="005F4A7D">
            <w:pPr>
              <w:rPr>
                <w:rFonts w:asciiTheme="minorHAnsi" w:hAnsiTheme="minorHAnsi" w:cstheme="minorHAnsi"/>
                <w:sz w:val="20"/>
                <w:szCs w:val="20"/>
                <w:lang w:eastAsia="en-US"/>
              </w:rPr>
            </w:pPr>
            <w:r w:rsidRPr="000B5F72">
              <w:rPr>
                <w:rFonts w:asciiTheme="minorHAnsi" w:hAnsiTheme="minorHAnsi" w:cstheme="minorHAnsi"/>
                <w:sz w:val="20"/>
                <w:szCs w:val="20"/>
                <w:lang w:eastAsia="en-US"/>
              </w:rPr>
              <w:t>60 m-</w:t>
            </w:r>
            <w:proofErr w:type="spellStart"/>
            <w:r w:rsidRPr="000B5F72">
              <w:rPr>
                <w:rFonts w:asciiTheme="minorHAnsi" w:hAnsiTheme="minorHAnsi" w:cstheme="minorHAnsi"/>
                <w:sz w:val="20"/>
                <w:szCs w:val="20"/>
                <w:lang w:eastAsia="en-US"/>
              </w:rPr>
              <w:t>cy</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5FE82EAA" w14:textId="77777777" w:rsidR="005F4A7D" w:rsidRPr="002545D7" w:rsidRDefault="005F4A7D">
            <w:pPr>
              <w:rPr>
                <w:rFonts w:asciiTheme="minorHAnsi" w:hAnsiTheme="minorHAnsi" w:cstheme="minorHAnsi"/>
                <w:sz w:val="20"/>
                <w:szCs w:val="20"/>
                <w:lang w:eastAsia="en-US"/>
              </w:rPr>
            </w:pPr>
            <w:r w:rsidRPr="000B5F72">
              <w:rPr>
                <w:rFonts w:asciiTheme="minorHAnsi" w:hAnsiTheme="minorHAnsi" w:cstheme="minorHAnsi"/>
                <w:sz w:val="20"/>
                <w:szCs w:val="20"/>
                <w:lang w:eastAsia="en-US"/>
              </w:rPr>
              <w:t>40</w:t>
            </w:r>
          </w:p>
        </w:tc>
      </w:tr>
    </w:tbl>
    <w:p w14:paraId="36BD098A" w14:textId="77777777" w:rsidR="005F4A7D" w:rsidRDefault="005F4A7D" w:rsidP="005F4A7D">
      <w:pPr>
        <w:rPr>
          <w:rFonts w:asciiTheme="minorHAnsi" w:hAnsiTheme="minorHAnsi" w:cstheme="minorHAnsi"/>
          <w:sz w:val="20"/>
          <w:szCs w:val="20"/>
        </w:rPr>
      </w:pPr>
      <w:r>
        <w:rPr>
          <w:rFonts w:asciiTheme="minorHAnsi" w:hAnsiTheme="minorHAnsi" w:cstheme="minorHAnsi"/>
          <w:sz w:val="20"/>
          <w:szCs w:val="20"/>
        </w:rPr>
        <w:tab/>
      </w:r>
    </w:p>
    <w:p w14:paraId="0D23D55E" w14:textId="5237B8C6" w:rsidR="005F4A7D" w:rsidRDefault="005F4A7D" w:rsidP="005F4A7D">
      <w:pPr>
        <w:rPr>
          <w:rFonts w:asciiTheme="minorHAnsi" w:hAnsiTheme="minorHAnsi" w:cstheme="minorHAnsi"/>
          <w:sz w:val="20"/>
          <w:szCs w:val="20"/>
        </w:rPr>
      </w:pPr>
      <w:r>
        <w:rPr>
          <w:rFonts w:asciiTheme="minorHAnsi" w:hAnsiTheme="minorHAnsi" w:cstheme="minorHAnsi"/>
          <w:sz w:val="20"/>
          <w:szCs w:val="20"/>
        </w:rPr>
        <w:t>a) Najkrótszy okres gwarancji jakości wymagany przez Zamawiającego: 36 m-</w:t>
      </w:r>
      <w:proofErr w:type="spellStart"/>
      <w:r>
        <w:rPr>
          <w:rFonts w:asciiTheme="minorHAnsi" w:hAnsiTheme="minorHAnsi" w:cstheme="minorHAnsi"/>
          <w:sz w:val="20"/>
          <w:szCs w:val="20"/>
        </w:rPr>
        <w:t>cy</w:t>
      </w:r>
      <w:proofErr w:type="spellEnd"/>
      <w:r>
        <w:rPr>
          <w:rFonts w:asciiTheme="minorHAnsi" w:hAnsiTheme="minorHAnsi" w:cstheme="minorHAnsi"/>
          <w:sz w:val="20"/>
          <w:szCs w:val="20"/>
        </w:rPr>
        <w:t xml:space="preserve"> (3 lata)</w:t>
      </w:r>
    </w:p>
    <w:p w14:paraId="32BD2FA5" w14:textId="4228BDC8" w:rsidR="005F4A7D" w:rsidRDefault="005F4A7D" w:rsidP="005F4A7D">
      <w:pPr>
        <w:rPr>
          <w:rFonts w:asciiTheme="minorHAnsi" w:hAnsiTheme="minorHAnsi" w:cstheme="minorHAnsi"/>
          <w:sz w:val="20"/>
          <w:szCs w:val="20"/>
        </w:rPr>
      </w:pPr>
      <w:r>
        <w:rPr>
          <w:rFonts w:asciiTheme="minorHAnsi" w:hAnsiTheme="minorHAnsi" w:cstheme="minorHAnsi"/>
          <w:sz w:val="20"/>
          <w:szCs w:val="20"/>
        </w:rPr>
        <w:t>b) Maksymalny okres gwarancji uwzględniony do oceny: 60 m-</w:t>
      </w:r>
      <w:proofErr w:type="spellStart"/>
      <w:r>
        <w:rPr>
          <w:rFonts w:asciiTheme="minorHAnsi" w:hAnsiTheme="minorHAnsi" w:cstheme="minorHAnsi"/>
          <w:sz w:val="20"/>
          <w:szCs w:val="20"/>
        </w:rPr>
        <w:t>cy</w:t>
      </w:r>
      <w:proofErr w:type="spellEnd"/>
      <w:r>
        <w:rPr>
          <w:rFonts w:asciiTheme="minorHAnsi" w:hAnsiTheme="minorHAnsi" w:cstheme="minorHAnsi"/>
          <w:sz w:val="20"/>
          <w:szCs w:val="20"/>
        </w:rPr>
        <w:t xml:space="preserve"> (5 lat)</w:t>
      </w:r>
    </w:p>
    <w:p w14:paraId="1ED9A522"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c) W przypadku podania okresu dłuższego niż maksymalny, Zamawiający do obliczeń przyjmie okres 60 m-</w:t>
      </w:r>
      <w:proofErr w:type="spellStart"/>
      <w:r>
        <w:rPr>
          <w:rFonts w:asciiTheme="minorHAnsi" w:hAnsiTheme="minorHAnsi" w:cstheme="minorHAnsi"/>
          <w:sz w:val="20"/>
          <w:szCs w:val="20"/>
        </w:rPr>
        <w:t>cy</w:t>
      </w:r>
      <w:proofErr w:type="spellEnd"/>
    </w:p>
    <w:p w14:paraId="1EA0DB2D" w14:textId="30057979"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d) W przypadku podania okresu krótszego niż 36 m-</w:t>
      </w:r>
      <w:proofErr w:type="spellStart"/>
      <w:r>
        <w:rPr>
          <w:rFonts w:asciiTheme="minorHAnsi" w:hAnsiTheme="minorHAnsi" w:cstheme="minorHAnsi"/>
          <w:sz w:val="20"/>
          <w:szCs w:val="20"/>
        </w:rPr>
        <w:t>cy</w:t>
      </w:r>
      <w:proofErr w:type="spellEnd"/>
      <w:r>
        <w:rPr>
          <w:rFonts w:asciiTheme="minorHAnsi" w:hAnsiTheme="minorHAnsi" w:cstheme="minorHAnsi"/>
          <w:sz w:val="20"/>
          <w:szCs w:val="20"/>
        </w:rPr>
        <w:t xml:space="preserve">, braku oświadczenia lub niewskazanie okresu gwarancji Zamawiający odrzuci ofertę na podstawie art. 226 ust. 1 pkt 5 ustawy </w:t>
      </w:r>
      <w:proofErr w:type="spellStart"/>
      <w:r>
        <w:rPr>
          <w:rFonts w:asciiTheme="minorHAnsi" w:hAnsiTheme="minorHAnsi" w:cstheme="minorHAnsi"/>
          <w:sz w:val="20"/>
          <w:szCs w:val="20"/>
        </w:rPr>
        <w:t>Pzp</w:t>
      </w:r>
      <w:proofErr w:type="spellEnd"/>
      <w:r>
        <w:rPr>
          <w:rFonts w:asciiTheme="minorHAnsi" w:hAnsiTheme="minorHAnsi" w:cstheme="minorHAnsi"/>
          <w:sz w:val="20"/>
          <w:szCs w:val="20"/>
        </w:rPr>
        <w:t>.</w:t>
      </w:r>
    </w:p>
    <w:p w14:paraId="1C050E50" w14:textId="77777777" w:rsidR="005F4A7D" w:rsidRDefault="001A3A29" w:rsidP="005F4A7D">
      <w:pPr>
        <w:rPr>
          <w:rFonts w:asciiTheme="minorHAnsi" w:hAnsiTheme="minorHAnsi" w:cstheme="minorHAnsi"/>
          <w:sz w:val="20"/>
          <w:szCs w:val="20"/>
        </w:rPr>
      </w:pPr>
      <w:r>
        <w:rPr>
          <w:rFonts w:asciiTheme="minorHAnsi" w:hAnsiTheme="minorHAnsi" w:cstheme="minorHAnsi"/>
          <w:sz w:val="20"/>
          <w:szCs w:val="20"/>
        </w:rPr>
        <w:t xml:space="preserve"> </w:t>
      </w:r>
    </w:p>
    <w:p w14:paraId="51F1C90E" w14:textId="77777777" w:rsidR="00A61329" w:rsidRPr="004517F2" w:rsidRDefault="00A61329" w:rsidP="00A61329">
      <w:pPr>
        <w:rPr>
          <w:rFonts w:asciiTheme="minorHAnsi" w:hAnsiTheme="minorHAnsi" w:cstheme="minorHAnsi"/>
          <w:sz w:val="20"/>
          <w:szCs w:val="20"/>
        </w:rPr>
      </w:pPr>
      <w:r w:rsidRPr="004517F2">
        <w:rPr>
          <w:rFonts w:asciiTheme="minorHAnsi" w:hAnsiTheme="minorHAnsi" w:cstheme="minorHAnsi"/>
          <w:sz w:val="20"/>
          <w:szCs w:val="20"/>
        </w:rPr>
        <w:t>2.</w:t>
      </w:r>
      <w:r>
        <w:rPr>
          <w:rFonts w:cstheme="minorHAnsi"/>
          <w:sz w:val="20"/>
          <w:szCs w:val="20"/>
        </w:rPr>
        <w:t xml:space="preserve"> </w:t>
      </w:r>
      <w:r w:rsidRPr="004517F2">
        <w:rPr>
          <w:rFonts w:cstheme="minorHAnsi"/>
          <w:sz w:val="20"/>
          <w:szCs w:val="20"/>
        </w:rPr>
        <w:t>Jeżeli wybór oferty najkorzystniejszej będzie niemożliwy z uwagi na to, że dwie lub więcej ofert przedstawia taki sam bilans przyjętych kryteriów oceny ofert, Zamawiający spośród tych ofert wybierze ofertę z najniższą ceną.</w:t>
      </w:r>
    </w:p>
    <w:p w14:paraId="43BAF321" w14:textId="77777777" w:rsidR="00A61329" w:rsidRPr="004517F2" w:rsidRDefault="00A61329" w:rsidP="00A61329">
      <w:pPr>
        <w:rPr>
          <w:rFonts w:cstheme="minorHAnsi"/>
          <w:sz w:val="20"/>
          <w:szCs w:val="20"/>
        </w:rPr>
      </w:pPr>
      <w:r>
        <w:rPr>
          <w:rFonts w:cstheme="minorHAnsi"/>
          <w:sz w:val="20"/>
          <w:szCs w:val="20"/>
        </w:rPr>
        <w:t xml:space="preserve">3. </w:t>
      </w:r>
      <w:r w:rsidRPr="004517F2">
        <w:rPr>
          <w:rFonts w:cstheme="minorHAnsi"/>
          <w:sz w:val="20"/>
          <w:szCs w:val="20"/>
        </w:rPr>
        <w:t>W trakcie badania i oceny ofert Zamawiający może żądać udzielenia przez wykonawcę wyjaśnień treści złożonej przez niego oferty.</w:t>
      </w:r>
    </w:p>
    <w:p w14:paraId="760E190B" w14:textId="77777777" w:rsidR="00A61329" w:rsidRPr="004517F2" w:rsidRDefault="00A61329" w:rsidP="00A61329">
      <w:pPr>
        <w:rPr>
          <w:rFonts w:cstheme="minorHAnsi"/>
          <w:sz w:val="20"/>
          <w:szCs w:val="20"/>
        </w:rPr>
      </w:pPr>
      <w:r>
        <w:rPr>
          <w:rFonts w:cstheme="minorHAnsi"/>
          <w:sz w:val="20"/>
          <w:szCs w:val="20"/>
        </w:rPr>
        <w:t xml:space="preserve">4. </w:t>
      </w:r>
      <w:r w:rsidRPr="004517F2">
        <w:rPr>
          <w:rFonts w:cstheme="minorHAnsi"/>
          <w:sz w:val="20"/>
          <w:szCs w:val="20"/>
        </w:rPr>
        <w:t>Zamawiający poprawi w ofercie:</w:t>
      </w:r>
    </w:p>
    <w:p w14:paraId="15E3B5F5" w14:textId="77777777" w:rsidR="00A61329" w:rsidRDefault="00A61329">
      <w:pPr>
        <w:numPr>
          <w:ilvl w:val="1"/>
          <w:numId w:val="10"/>
        </w:numPr>
        <w:tabs>
          <w:tab w:val="left" w:pos="907"/>
        </w:tabs>
        <w:overflowPunct w:val="0"/>
        <w:autoSpaceDE w:val="0"/>
        <w:autoSpaceDN w:val="0"/>
        <w:adjustRightInd w:val="0"/>
        <w:ind w:left="907" w:hanging="453"/>
        <w:textAlignment w:val="baseline"/>
        <w:rPr>
          <w:rFonts w:asciiTheme="minorHAnsi" w:hAnsiTheme="minorHAnsi" w:cstheme="minorHAnsi"/>
          <w:sz w:val="20"/>
          <w:szCs w:val="20"/>
        </w:rPr>
      </w:pPr>
      <w:r>
        <w:rPr>
          <w:rFonts w:asciiTheme="minorHAnsi" w:hAnsiTheme="minorHAnsi" w:cstheme="minorHAnsi"/>
          <w:sz w:val="20"/>
          <w:szCs w:val="20"/>
        </w:rPr>
        <w:t>oczywiste omyłki pisarskie,</w:t>
      </w:r>
    </w:p>
    <w:p w14:paraId="5BC82E53" w14:textId="77777777" w:rsidR="00A61329" w:rsidRDefault="00A61329">
      <w:pPr>
        <w:numPr>
          <w:ilvl w:val="1"/>
          <w:numId w:val="10"/>
        </w:numPr>
        <w:tabs>
          <w:tab w:val="left" w:pos="907"/>
        </w:tabs>
        <w:overflowPunct w:val="0"/>
        <w:autoSpaceDE w:val="0"/>
        <w:autoSpaceDN w:val="0"/>
        <w:adjustRightInd w:val="0"/>
        <w:ind w:left="907" w:hanging="453"/>
        <w:textAlignment w:val="baseline"/>
        <w:rPr>
          <w:rFonts w:asciiTheme="minorHAnsi" w:hAnsiTheme="minorHAnsi" w:cstheme="minorHAnsi"/>
          <w:sz w:val="20"/>
          <w:szCs w:val="20"/>
          <w:u w:val="single"/>
        </w:rPr>
      </w:pPr>
      <w:r>
        <w:rPr>
          <w:rFonts w:asciiTheme="minorHAnsi" w:hAnsiTheme="minorHAnsi" w:cstheme="minorHAnsi"/>
          <w:sz w:val="20"/>
          <w:szCs w:val="20"/>
        </w:rPr>
        <w:t>oczywiste omyłki rachunkowe z uwzględnieniem konsekwencji rachunkowych dokonanych poprawek,</w:t>
      </w:r>
    </w:p>
    <w:p w14:paraId="29A61A71" w14:textId="19849444" w:rsidR="00A61329" w:rsidRDefault="00A61329">
      <w:pPr>
        <w:numPr>
          <w:ilvl w:val="1"/>
          <w:numId w:val="10"/>
        </w:numPr>
        <w:tabs>
          <w:tab w:val="left" w:pos="907"/>
        </w:tabs>
        <w:overflowPunct w:val="0"/>
        <w:autoSpaceDE w:val="0"/>
        <w:autoSpaceDN w:val="0"/>
        <w:adjustRightInd w:val="0"/>
        <w:ind w:left="907" w:hanging="453"/>
        <w:textAlignment w:val="baseline"/>
        <w:rPr>
          <w:rFonts w:asciiTheme="minorHAnsi" w:hAnsiTheme="minorHAnsi" w:cstheme="minorHAnsi"/>
          <w:sz w:val="20"/>
          <w:szCs w:val="20"/>
          <w:u w:val="single"/>
        </w:rPr>
      </w:pPr>
      <w:r>
        <w:rPr>
          <w:rFonts w:asciiTheme="minorHAnsi" w:hAnsiTheme="minorHAnsi" w:cstheme="minorHAnsi"/>
          <w:sz w:val="20"/>
          <w:szCs w:val="20"/>
        </w:rPr>
        <w:t xml:space="preserve">inne omyłki polegające na niezgodności oferty z dokumentami </w:t>
      </w:r>
      <w:proofErr w:type="gramStart"/>
      <w:r>
        <w:rPr>
          <w:rFonts w:asciiTheme="minorHAnsi" w:hAnsiTheme="minorHAnsi" w:cstheme="minorHAnsi"/>
          <w:sz w:val="20"/>
          <w:szCs w:val="20"/>
        </w:rPr>
        <w:t xml:space="preserve">zamówienia  </w:t>
      </w:r>
      <w:r>
        <w:rPr>
          <w:rFonts w:asciiTheme="minorHAnsi" w:hAnsiTheme="minorHAnsi" w:cstheme="minorHAnsi"/>
          <w:b/>
          <w:i/>
          <w:sz w:val="20"/>
          <w:szCs w:val="20"/>
        </w:rPr>
        <w:t>pod</w:t>
      </w:r>
      <w:proofErr w:type="gramEnd"/>
      <w:r>
        <w:rPr>
          <w:rFonts w:asciiTheme="minorHAnsi" w:hAnsiTheme="minorHAnsi" w:cstheme="minorHAnsi"/>
          <w:b/>
          <w:i/>
          <w:sz w:val="20"/>
          <w:szCs w:val="20"/>
        </w:rPr>
        <w:t xml:space="preserve"> warunkiem, że nie powodują one istotnych zmian w treści oferty</w:t>
      </w:r>
    </w:p>
    <w:p w14:paraId="6451374B" w14:textId="77777777" w:rsidR="00A61329" w:rsidRPr="004517F2" w:rsidRDefault="00A61329" w:rsidP="00A61329">
      <w:pPr>
        <w:tabs>
          <w:tab w:val="left" w:pos="360"/>
        </w:tabs>
        <w:overflowPunct w:val="0"/>
        <w:textAlignment w:val="baseline"/>
        <w:rPr>
          <w:rFonts w:cstheme="minorHAnsi"/>
          <w:sz w:val="20"/>
          <w:szCs w:val="20"/>
        </w:rPr>
      </w:pPr>
      <w:r>
        <w:rPr>
          <w:rFonts w:cstheme="minorHAnsi"/>
          <w:sz w:val="20"/>
          <w:szCs w:val="20"/>
        </w:rPr>
        <w:t xml:space="preserve">5. </w:t>
      </w:r>
      <w:r w:rsidRPr="004517F2">
        <w:rPr>
          <w:rFonts w:cstheme="minorHAnsi"/>
          <w:sz w:val="20"/>
          <w:szCs w:val="20"/>
        </w:rPr>
        <w:t>O poprawieniu ww. omyłek Zamawiający niezwłocznie zawiadomi wykonawcę, którego oferta została poprawiona.</w:t>
      </w:r>
    </w:p>
    <w:p w14:paraId="1AC314B6" w14:textId="77777777" w:rsidR="00A61329" w:rsidRDefault="00A61329" w:rsidP="00A61329">
      <w:pPr>
        <w:tabs>
          <w:tab w:val="left" w:pos="360"/>
        </w:tabs>
        <w:overflowPunct w:val="0"/>
        <w:autoSpaceDE w:val="0"/>
        <w:autoSpaceDN w:val="0"/>
        <w:adjustRightInd w:val="0"/>
        <w:textAlignment w:val="baseline"/>
        <w:rPr>
          <w:rFonts w:asciiTheme="minorHAnsi" w:hAnsiTheme="minorHAnsi" w:cstheme="minorHAnsi"/>
          <w:sz w:val="20"/>
          <w:szCs w:val="20"/>
          <w:u w:val="single"/>
        </w:rPr>
      </w:pPr>
      <w:r>
        <w:rPr>
          <w:rFonts w:asciiTheme="minorHAnsi" w:hAnsiTheme="minorHAnsi" w:cstheme="minorHAnsi"/>
          <w:sz w:val="20"/>
          <w:szCs w:val="20"/>
          <w:u w:val="single"/>
        </w:rPr>
        <w:t xml:space="preserve">6. W przypadku, gdy wykonawca w terminie wskazanym przez zamawiającego nie wyrazi zgody na poprawienie omyłki, o której mowa w pkt. 5 </w:t>
      </w:r>
      <w:proofErr w:type="spellStart"/>
      <w:r>
        <w:rPr>
          <w:rFonts w:asciiTheme="minorHAnsi" w:hAnsiTheme="minorHAnsi" w:cstheme="minorHAnsi"/>
          <w:sz w:val="20"/>
          <w:szCs w:val="20"/>
          <w:u w:val="single"/>
        </w:rPr>
        <w:t>ppkt</w:t>
      </w:r>
      <w:proofErr w:type="spellEnd"/>
      <w:r>
        <w:rPr>
          <w:rFonts w:asciiTheme="minorHAnsi" w:hAnsiTheme="minorHAnsi" w:cstheme="minorHAnsi"/>
          <w:sz w:val="20"/>
          <w:szCs w:val="20"/>
          <w:u w:val="single"/>
        </w:rPr>
        <w:t xml:space="preserve"> c) Zamawiający taką ofertę odrzuci zgodnie z art. 226 ust. 1 pkt 11 </w:t>
      </w:r>
      <w:proofErr w:type="spellStart"/>
      <w:r>
        <w:rPr>
          <w:rFonts w:asciiTheme="minorHAnsi" w:hAnsiTheme="minorHAnsi" w:cstheme="minorHAnsi"/>
          <w:sz w:val="20"/>
          <w:szCs w:val="20"/>
          <w:u w:val="single"/>
        </w:rPr>
        <w:t>pzp</w:t>
      </w:r>
      <w:proofErr w:type="spellEnd"/>
      <w:r>
        <w:rPr>
          <w:rFonts w:asciiTheme="minorHAnsi" w:hAnsiTheme="minorHAnsi" w:cstheme="minorHAnsi"/>
          <w:sz w:val="20"/>
          <w:szCs w:val="20"/>
          <w:u w:val="single"/>
        </w:rPr>
        <w:t>.</w:t>
      </w:r>
      <w:r>
        <w:rPr>
          <w:rFonts w:asciiTheme="minorHAnsi" w:hAnsiTheme="minorHAnsi" w:cstheme="minorHAnsi"/>
          <w:sz w:val="20"/>
          <w:szCs w:val="20"/>
        </w:rPr>
        <w:t xml:space="preserve"> </w:t>
      </w:r>
      <w:r>
        <w:rPr>
          <w:rFonts w:asciiTheme="minorHAnsi" w:hAnsiTheme="minorHAnsi" w:cstheme="minorHAnsi"/>
          <w:color w:val="000000"/>
          <w:sz w:val="20"/>
          <w:szCs w:val="20"/>
        </w:rPr>
        <w:t>Brak odpowiedzi w wyznaczonym terminie uznaje się za wyrażenie zgody na poprawienie omyłki.</w:t>
      </w:r>
    </w:p>
    <w:p w14:paraId="348269AF" w14:textId="77777777" w:rsidR="001769E6" w:rsidRDefault="001769E6" w:rsidP="005F4A7D">
      <w:pPr>
        <w:tabs>
          <w:tab w:val="left" w:pos="142"/>
        </w:tabs>
        <w:overflowPunct w:val="0"/>
        <w:autoSpaceDE w:val="0"/>
        <w:autoSpaceDN w:val="0"/>
        <w:adjustRightInd w:val="0"/>
        <w:spacing w:line="276" w:lineRule="auto"/>
        <w:jc w:val="both"/>
        <w:textAlignment w:val="baseline"/>
        <w:rPr>
          <w:rFonts w:ascii="Calibri" w:hAnsi="Calibri"/>
          <w:sz w:val="20"/>
          <w:szCs w:val="20"/>
        </w:rPr>
      </w:pPr>
    </w:p>
    <w:p w14:paraId="0A1D2E3A" w14:textId="77777777" w:rsidR="005F4A7D" w:rsidRDefault="005F4A7D" w:rsidP="005F4A7D">
      <w:pPr>
        <w:shd w:val="clear" w:color="auto" w:fill="A6A6A6"/>
        <w:spacing w:line="276" w:lineRule="auto"/>
        <w:ind w:left="1559" w:hanging="1559"/>
        <w:jc w:val="center"/>
        <w:rPr>
          <w:rFonts w:ascii="Calibri" w:hAnsi="Calibri"/>
          <w:b/>
          <w:bCs/>
        </w:rPr>
      </w:pPr>
      <w:r>
        <w:rPr>
          <w:rFonts w:ascii="Calibri" w:hAnsi="Calibri"/>
          <w:b/>
          <w:bCs/>
        </w:rPr>
        <w:t>Rozdział XVI</w:t>
      </w:r>
    </w:p>
    <w:p w14:paraId="1C831DC5" w14:textId="77777777" w:rsidR="005F4A7D" w:rsidRDefault="005F4A7D" w:rsidP="005F4A7D">
      <w:pPr>
        <w:shd w:val="clear" w:color="auto" w:fill="A6A6A6"/>
        <w:spacing w:line="276" w:lineRule="auto"/>
        <w:ind w:left="1559" w:hanging="1559"/>
        <w:jc w:val="center"/>
        <w:rPr>
          <w:rFonts w:ascii="Calibri" w:hAnsi="Calibri"/>
          <w:b/>
          <w:bCs/>
          <w:color w:val="000000" w:themeColor="text1"/>
        </w:rPr>
      </w:pPr>
      <w:r>
        <w:rPr>
          <w:rFonts w:ascii="Calibri" w:hAnsi="Calibri"/>
          <w:b/>
          <w:bCs/>
          <w:color w:val="000000" w:themeColor="text1"/>
        </w:rPr>
        <w:t>Informacja o formalnościach, jakie winny zostać dopełnione po wyborze oferty, w celu zawarcia umowy o zamówienie publiczne.</w:t>
      </w:r>
    </w:p>
    <w:p w14:paraId="011F84D0" w14:textId="77777777" w:rsidR="00A61329" w:rsidRDefault="00A61329" w:rsidP="00A61329">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1) Umowa zostanie zawarta w wyznaczonym przez Zamawiającego terminie i miejscu.</w:t>
      </w:r>
    </w:p>
    <w:p w14:paraId="3136DA4F" w14:textId="77777777" w:rsidR="00A61329" w:rsidRDefault="00A61329" w:rsidP="00A61329">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2) Osoby reprezentujące Wykonawcę przy podpisywaniu umowy powinny posiadać ze sobą dokumenty potwierdzające ich umocowanie do podpisania umowy, o ile umocowanie to nie będzie wynikać z dokumentów załączonych do oferty.</w:t>
      </w:r>
    </w:p>
    <w:p w14:paraId="2061CBC3" w14:textId="77777777" w:rsidR="00A61329" w:rsidRDefault="00A61329" w:rsidP="00A61329">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3) Wykonawca przed zawarciem umowy poda wszelkie informacje niezbędne do wypełnienia treści umowy na wezwanie zamawiającego oraz wniesie zabezpieczenie należytego wykonania umowy.</w:t>
      </w:r>
    </w:p>
    <w:p w14:paraId="62D2CC9F" w14:textId="77777777" w:rsidR="00A61329" w:rsidRDefault="00A61329" w:rsidP="00A61329">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 xml:space="preserve">4) 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p>
    <w:p w14:paraId="4C00CA9D" w14:textId="77777777" w:rsidR="00A61329" w:rsidRDefault="00A61329" w:rsidP="00A61329">
      <w:pPr>
        <w:autoSpaceDE w:val="0"/>
        <w:autoSpaceDN w:val="0"/>
        <w:adjustRightInd w:val="0"/>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5) Niedopełnienie powyższych formalności przez wybranego wykonawcę będzie potraktowane przez zamawiającego jako niemożność zawarcia umowy w sprawie zamówienia publicznego z przyczyn leżących po stronie wykonawcy.</w:t>
      </w:r>
    </w:p>
    <w:p w14:paraId="5569B8E8" w14:textId="77777777" w:rsidR="00A61329" w:rsidRDefault="00A61329" w:rsidP="00A61329">
      <w:pPr>
        <w:tabs>
          <w:tab w:val="left" w:pos="142"/>
        </w:tabs>
        <w:overflowPunct w:val="0"/>
        <w:autoSpaceDE w:val="0"/>
        <w:autoSpaceDN w:val="0"/>
        <w:adjustRightInd w:val="0"/>
        <w:spacing w:line="276" w:lineRule="auto"/>
        <w:jc w:val="both"/>
        <w:textAlignment w:val="baseline"/>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lastRenderedPageBreak/>
        <w:t>6) Wykonawcy wspólnie ubiegający się o udzielenie zamówienia ponoszą solidarną odpowiedzialność za wykonanie umowy.</w:t>
      </w:r>
    </w:p>
    <w:p w14:paraId="53E78E3F" w14:textId="77777777" w:rsidR="00A61329" w:rsidRDefault="00A61329" w:rsidP="00A61329">
      <w:pPr>
        <w:tabs>
          <w:tab w:val="left" w:pos="142"/>
        </w:tabs>
        <w:overflowPunct w:val="0"/>
        <w:autoSpaceDE w:val="0"/>
        <w:autoSpaceDN w:val="0"/>
        <w:adjustRightInd w:val="0"/>
        <w:spacing w:line="276" w:lineRule="auto"/>
        <w:jc w:val="both"/>
        <w:textAlignment w:val="baseline"/>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7) Wykonawca, którego ofertę wybrano, jako najkorzystniejszą przed podpisaniem umowy składa dowód wniesienia zabezpieczenia należytego wykonania umowy.</w:t>
      </w:r>
    </w:p>
    <w:p w14:paraId="34211F4C" w14:textId="77777777" w:rsidR="005F4A7D" w:rsidRDefault="005F4A7D" w:rsidP="005F4A7D">
      <w:pPr>
        <w:tabs>
          <w:tab w:val="left" w:pos="142"/>
        </w:tabs>
        <w:overflowPunct w:val="0"/>
        <w:autoSpaceDE w:val="0"/>
        <w:autoSpaceDN w:val="0"/>
        <w:adjustRightInd w:val="0"/>
        <w:spacing w:line="276" w:lineRule="auto"/>
        <w:jc w:val="both"/>
        <w:textAlignment w:val="baseline"/>
        <w:rPr>
          <w:rFonts w:asciiTheme="minorHAnsi" w:hAnsiTheme="minorHAnsi" w:cstheme="minorHAnsi"/>
          <w:sz w:val="20"/>
          <w:szCs w:val="20"/>
        </w:rPr>
      </w:pPr>
    </w:p>
    <w:p w14:paraId="75BA68D8" w14:textId="77777777" w:rsidR="005F4A7D" w:rsidRDefault="005F4A7D" w:rsidP="005F4A7D">
      <w:pPr>
        <w:keepNext/>
        <w:shd w:val="clear" w:color="auto" w:fill="A6A6A6"/>
        <w:spacing w:line="276" w:lineRule="auto"/>
        <w:jc w:val="center"/>
        <w:rPr>
          <w:rFonts w:ascii="Calibri" w:hAnsi="Calibri"/>
          <w:b/>
          <w:bCs/>
        </w:rPr>
      </w:pPr>
      <w:r>
        <w:rPr>
          <w:rFonts w:ascii="Calibri" w:hAnsi="Calibri"/>
          <w:b/>
          <w:bCs/>
        </w:rPr>
        <w:t>Rozdział XVII</w:t>
      </w:r>
    </w:p>
    <w:p w14:paraId="0B551631" w14:textId="77777777" w:rsidR="005F4A7D" w:rsidRDefault="005F4A7D" w:rsidP="005F4A7D">
      <w:pPr>
        <w:keepNext/>
        <w:shd w:val="clear" w:color="auto" w:fill="A6A6A6"/>
        <w:spacing w:line="276" w:lineRule="auto"/>
        <w:jc w:val="center"/>
        <w:rPr>
          <w:rFonts w:ascii="Calibri" w:hAnsi="Calibri"/>
          <w:b/>
          <w:bCs/>
        </w:rPr>
      </w:pPr>
      <w:r>
        <w:rPr>
          <w:rFonts w:ascii="Calibri" w:hAnsi="Calibri"/>
          <w:b/>
          <w:bCs/>
        </w:rPr>
        <w:t>Informacja w sprawie postanowień Umowy.</w:t>
      </w:r>
    </w:p>
    <w:p w14:paraId="1D82DA3E" w14:textId="502CB88E" w:rsidR="005F4A7D" w:rsidRPr="005335B6" w:rsidRDefault="005F4A7D">
      <w:pPr>
        <w:numPr>
          <w:ilvl w:val="0"/>
          <w:numId w:val="11"/>
        </w:numPr>
        <w:tabs>
          <w:tab w:val="left" w:pos="142"/>
        </w:tabs>
        <w:overflowPunct w:val="0"/>
        <w:autoSpaceDE w:val="0"/>
        <w:autoSpaceDN w:val="0"/>
        <w:adjustRightInd w:val="0"/>
        <w:ind w:left="357" w:hanging="357"/>
        <w:jc w:val="both"/>
        <w:textAlignment w:val="baseline"/>
        <w:rPr>
          <w:rFonts w:ascii="Calibri" w:hAnsi="Calibri"/>
          <w:sz w:val="20"/>
          <w:szCs w:val="20"/>
        </w:rPr>
      </w:pPr>
      <w:r>
        <w:rPr>
          <w:rFonts w:ascii="Calibri" w:hAnsi="Calibri"/>
          <w:sz w:val="20"/>
          <w:szCs w:val="20"/>
        </w:rPr>
        <w:t xml:space="preserve">Wzór umowy stanowi załącznik </w:t>
      </w:r>
      <w:r w:rsidRPr="005335B6">
        <w:rPr>
          <w:rFonts w:ascii="Calibri" w:hAnsi="Calibri"/>
          <w:sz w:val="20"/>
          <w:szCs w:val="20"/>
        </w:rPr>
        <w:t xml:space="preserve">nr </w:t>
      </w:r>
      <w:r w:rsidR="002545D7" w:rsidRPr="000B5F72">
        <w:rPr>
          <w:rFonts w:ascii="Calibri" w:hAnsi="Calibri"/>
          <w:sz w:val="20"/>
          <w:szCs w:val="20"/>
        </w:rPr>
        <w:t>6</w:t>
      </w:r>
      <w:r w:rsidR="005D1C02">
        <w:rPr>
          <w:rFonts w:ascii="Calibri" w:hAnsi="Calibri"/>
          <w:sz w:val="20"/>
          <w:szCs w:val="20"/>
        </w:rPr>
        <w:t xml:space="preserve"> (1,2,3)</w:t>
      </w:r>
      <w:r w:rsidRPr="000B5F72">
        <w:rPr>
          <w:rFonts w:ascii="Calibri" w:hAnsi="Calibri"/>
          <w:sz w:val="20"/>
          <w:szCs w:val="20"/>
        </w:rPr>
        <w:t xml:space="preserve"> do SWZ.</w:t>
      </w:r>
    </w:p>
    <w:p w14:paraId="3FFB5025" w14:textId="77777777" w:rsidR="005F4A7D" w:rsidRDefault="005F4A7D" w:rsidP="005F4A7D">
      <w:pPr>
        <w:keepNext/>
        <w:shd w:val="clear" w:color="auto" w:fill="A6A6A6"/>
        <w:spacing w:line="276" w:lineRule="auto"/>
        <w:jc w:val="center"/>
        <w:rPr>
          <w:rFonts w:ascii="Calibri" w:hAnsi="Calibri"/>
          <w:b/>
          <w:bCs/>
          <w:color w:val="000000" w:themeColor="text1"/>
        </w:rPr>
      </w:pPr>
      <w:r>
        <w:rPr>
          <w:rFonts w:ascii="Calibri" w:hAnsi="Calibri"/>
          <w:b/>
          <w:bCs/>
          <w:color w:val="000000" w:themeColor="text1"/>
        </w:rPr>
        <w:t>Rozdział XVIII</w:t>
      </w:r>
    </w:p>
    <w:p w14:paraId="273E6A31" w14:textId="77777777" w:rsidR="005F4A7D" w:rsidRDefault="005F4A7D" w:rsidP="005F4A7D">
      <w:pPr>
        <w:keepNext/>
        <w:shd w:val="clear" w:color="auto" w:fill="A6A6A6"/>
        <w:spacing w:line="276" w:lineRule="auto"/>
        <w:jc w:val="center"/>
        <w:rPr>
          <w:rFonts w:ascii="Calibri" w:hAnsi="Calibri"/>
          <w:b/>
          <w:bCs/>
          <w:color w:val="000000" w:themeColor="text1"/>
        </w:rPr>
      </w:pPr>
      <w:r>
        <w:rPr>
          <w:rFonts w:ascii="Calibri" w:hAnsi="Calibri"/>
          <w:b/>
          <w:bCs/>
          <w:color w:val="000000" w:themeColor="text1"/>
        </w:rPr>
        <w:t>Podwykonawcy.</w:t>
      </w:r>
    </w:p>
    <w:p w14:paraId="207CAFF8" w14:textId="77777777" w:rsidR="005F4A7D" w:rsidRDefault="005F4A7D" w:rsidP="005F4A7D">
      <w:pPr>
        <w:tabs>
          <w:tab w:val="left" w:pos="142"/>
        </w:tabs>
        <w:overflowPunct w:val="0"/>
        <w:jc w:val="both"/>
        <w:textAlignment w:val="baseline"/>
        <w:rPr>
          <w:rFonts w:asciiTheme="minorHAnsi" w:hAnsiTheme="minorHAnsi" w:cstheme="minorHAnsi"/>
          <w:bCs/>
          <w:iCs/>
          <w:color w:val="000000"/>
          <w:sz w:val="20"/>
          <w:szCs w:val="20"/>
        </w:rPr>
      </w:pPr>
      <w:r>
        <w:rPr>
          <w:rFonts w:asciiTheme="minorHAnsi" w:hAnsiTheme="minorHAnsi" w:cstheme="minorHAnsi"/>
          <w:bCs/>
          <w:iCs/>
          <w:color w:val="000000"/>
          <w:sz w:val="20"/>
          <w:szCs w:val="20"/>
        </w:rPr>
        <w:t>1.Wykonawca może powierzyć wykonanie części zamówienia Podwykonawcom.</w:t>
      </w:r>
    </w:p>
    <w:p w14:paraId="6A779296" w14:textId="77777777" w:rsidR="005F4A7D" w:rsidRDefault="005F4A7D" w:rsidP="005F4A7D">
      <w:pPr>
        <w:jc w:val="both"/>
        <w:outlineLvl w:val="1"/>
        <w:rPr>
          <w:rFonts w:asciiTheme="minorHAnsi" w:hAnsiTheme="minorHAnsi" w:cstheme="minorHAnsi"/>
          <w:bCs/>
          <w:iCs/>
          <w:color w:val="000000"/>
          <w:sz w:val="20"/>
          <w:szCs w:val="20"/>
        </w:rPr>
      </w:pPr>
      <w:r>
        <w:rPr>
          <w:rFonts w:asciiTheme="minorHAnsi" w:hAnsiTheme="minorHAnsi" w:cstheme="minorHAnsi"/>
          <w:bCs/>
          <w:iCs/>
          <w:color w:val="000000"/>
          <w:sz w:val="20"/>
          <w:szCs w:val="20"/>
        </w:rPr>
        <w:t>2. Zamawiający żąda wskazania przez Wykonawcę, w ofercie, części zamówienia, których wykonanie zamierza powierzyć Podwykonawcom oraz podania nazw ewentualnych Podwykonawców, jeżeli są już znani.</w:t>
      </w:r>
    </w:p>
    <w:p w14:paraId="083F6800" w14:textId="77777777" w:rsidR="005F4A7D" w:rsidRDefault="005F4A7D" w:rsidP="005F4A7D">
      <w:pPr>
        <w:pStyle w:val="Teksttreci21"/>
        <w:shd w:val="clear" w:color="auto" w:fill="auto"/>
        <w:tabs>
          <w:tab w:val="left" w:pos="345"/>
        </w:tabs>
        <w:spacing w:before="0" w:after="0" w:line="240" w:lineRule="auto"/>
        <w:ind w:firstLine="0"/>
        <w:jc w:val="both"/>
        <w:rPr>
          <w:rFonts w:asciiTheme="minorHAnsi" w:hAnsiTheme="minorHAnsi" w:cstheme="minorHAnsi"/>
          <w:sz w:val="20"/>
          <w:szCs w:val="20"/>
        </w:rPr>
      </w:pPr>
      <w:r>
        <w:rPr>
          <w:rFonts w:asciiTheme="minorHAnsi" w:hAnsiTheme="minorHAnsi" w:cstheme="minorHAnsi"/>
          <w:sz w:val="20"/>
          <w:szCs w:val="20"/>
        </w:rPr>
        <w:t xml:space="preserve">3.Jeżeli powierzenie podwykonawcy wykonania części zamówienia następuje w trakcie jego realizacji, Wykonawca na żądanie Zamawiającego przedstawia oświadczenie, o którym mowa w art. 125 ust. 1, lub oświadczenia lub dokumenty potwierdzające brak podstaw </w:t>
      </w:r>
      <w:proofErr w:type="gramStart"/>
      <w:r>
        <w:rPr>
          <w:rFonts w:asciiTheme="minorHAnsi" w:hAnsiTheme="minorHAnsi" w:cstheme="minorHAnsi"/>
          <w:sz w:val="20"/>
          <w:szCs w:val="20"/>
        </w:rPr>
        <w:t>wykluczenia</w:t>
      </w:r>
      <w:proofErr w:type="gramEnd"/>
      <w:r>
        <w:rPr>
          <w:rFonts w:asciiTheme="minorHAnsi" w:hAnsiTheme="minorHAnsi" w:cstheme="minorHAnsi"/>
          <w:sz w:val="20"/>
          <w:szCs w:val="20"/>
        </w:rPr>
        <w:t xml:space="preserve"> wobec tego podwykonawcy.</w:t>
      </w:r>
    </w:p>
    <w:p w14:paraId="038583DF" w14:textId="77777777" w:rsidR="005F4A7D" w:rsidRDefault="005F4A7D" w:rsidP="005F4A7D">
      <w:pPr>
        <w:pStyle w:val="Teksttreci21"/>
        <w:shd w:val="clear" w:color="auto" w:fill="auto"/>
        <w:tabs>
          <w:tab w:val="left" w:pos="345"/>
        </w:tabs>
        <w:spacing w:before="0" w:after="0" w:line="263" w:lineRule="exact"/>
        <w:ind w:firstLine="0"/>
        <w:jc w:val="both"/>
        <w:rPr>
          <w:rFonts w:asciiTheme="minorHAnsi" w:hAnsiTheme="minorHAnsi" w:cstheme="minorHAnsi"/>
          <w:sz w:val="20"/>
          <w:szCs w:val="20"/>
        </w:rPr>
      </w:pPr>
      <w:r>
        <w:rPr>
          <w:rFonts w:asciiTheme="minorHAnsi" w:hAnsiTheme="minorHAnsi" w:cstheme="minorHAnsi"/>
          <w:sz w:val="20"/>
          <w:szCs w:val="20"/>
        </w:rPr>
        <w:t>4.Jeżeli zamawiający stwierdzi, że wobec danego podwykonawcy zachodzą podstawy wykluczenia, Wykonawca obowiązany jest zastąpić tego podwykonawcę lub zrezygnować z powierzenia wykonania części zamówienia podwykonawcy.</w:t>
      </w:r>
    </w:p>
    <w:p w14:paraId="3420BA82" w14:textId="77777777" w:rsidR="005F4A7D" w:rsidRDefault="005F4A7D" w:rsidP="005F4A7D">
      <w:pPr>
        <w:pStyle w:val="Teksttreci21"/>
        <w:shd w:val="clear" w:color="auto" w:fill="auto"/>
        <w:tabs>
          <w:tab w:val="left" w:pos="345"/>
        </w:tabs>
        <w:spacing w:before="0" w:after="0" w:line="263" w:lineRule="exact"/>
        <w:ind w:firstLine="0"/>
        <w:jc w:val="both"/>
        <w:rPr>
          <w:rFonts w:asciiTheme="minorHAnsi" w:hAnsiTheme="minorHAnsi" w:cstheme="minorHAnsi"/>
          <w:sz w:val="20"/>
          <w:szCs w:val="20"/>
        </w:rPr>
      </w:pPr>
      <w:r>
        <w:rPr>
          <w:rFonts w:asciiTheme="minorHAnsi" w:hAnsiTheme="minorHAnsi" w:cstheme="minorHAnsi"/>
          <w:sz w:val="20"/>
          <w:szCs w:val="20"/>
        </w:rPr>
        <w:t>5.Jeżeli zmiana albo rezygnacja z podwykonawcy dotyczy podmiotu, na którego zasoby Wykonawca powoływał się, na zasadach określonych w art. 118,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F310BB2" w14:textId="51B6F87A" w:rsidR="001769E6" w:rsidRDefault="005F4A7D" w:rsidP="00EB78DD">
      <w:pPr>
        <w:pStyle w:val="Teksttreci21"/>
        <w:shd w:val="clear" w:color="auto" w:fill="auto"/>
        <w:tabs>
          <w:tab w:val="left" w:pos="345"/>
        </w:tabs>
        <w:spacing w:before="0" w:after="0" w:line="263" w:lineRule="exact"/>
        <w:ind w:firstLine="0"/>
        <w:jc w:val="both"/>
        <w:rPr>
          <w:rFonts w:asciiTheme="minorHAnsi" w:hAnsiTheme="minorHAnsi" w:cstheme="minorHAnsi"/>
          <w:sz w:val="20"/>
          <w:szCs w:val="20"/>
        </w:rPr>
      </w:pPr>
      <w:r>
        <w:rPr>
          <w:rFonts w:asciiTheme="minorHAnsi" w:hAnsiTheme="minorHAnsi" w:cstheme="minorHAnsi"/>
          <w:sz w:val="20"/>
          <w:szCs w:val="20"/>
        </w:rPr>
        <w:t>6.Powierzenie wykonania części zamówienia podwykonawcom nie zwalnia wykonawcy z odpowiedzialności za należyte wykonanie tego zamówienia.</w:t>
      </w:r>
    </w:p>
    <w:p w14:paraId="379A6CA1" w14:textId="77777777" w:rsidR="005F4A7D" w:rsidRDefault="005F4A7D" w:rsidP="005F4A7D">
      <w:pPr>
        <w:shd w:val="clear" w:color="auto" w:fill="A6A6A6"/>
        <w:spacing w:line="276" w:lineRule="auto"/>
        <w:ind w:left="1418" w:hanging="1418"/>
        <w:jc w:val="center"/>
        <w:rPr>
          <w:rFonts w:ascii="Calibri" w:hAnsi="Calibri"/>
          <w:b/>
          <w:bCs/>
          <w:color w:val="000000" w:themeColor="text1"/>
        </w:rPr>
      </w:pPr>
      <w:r>
        <w:rPr>
          <w:rFonts w:ascii="Calibri" w:hAnsi="Calibri"/>
          <w:b/>
          <w:bCs/>
          <w:color w:val="000000" w:themeColor="text1"/>
        </w:rPr>
        <w:t>Rozdział XIX</w:t>
      </w:r>
    </w:p>
    <w:p w14:paraId="3A462279" w14:textId="77777777" w:rsidR="005F4A7D" w:rsidRDefault="005F4A7D" w:rsidP="005F4A7D">
      <w:pPr>
        <w:shd w:val="clear" w:color="auto" w:fill="A6A6A6"/>
        <w:spacing w:line="276" w:lineRule="auto"/>
        <w:ind w:left="1418" w:hanging="1418"/>
        <w:jc w:val="center"/>
        <w:rPr>
          <w:rFonts w:ascii="Calibri" w:hAnsi="Calibri"/>
          <w:b/>
          <w:bCs/>
          <w:color w:val="000000" w:themeColor="text1"/>
        </w:rPr>
      </w:pPr>
      <w:r>
        <w:rPr>
          <w:rFonts w:ascii="Calibri" w:hAnsi="Calibri"/>
          <w:b/>
          <w:bCs/>
          <w:color w:val="000000" w:themeColor="text1"/>
        </w:rPr>
        <w:t>Środki ochrony prawnej przysługujące Wykonawcy w toku postępowania.</w:t>
      </w:r>
    </w:p>
    <w:p w14:paraId="2FA54876" w14:textId="77777777" w:rsidR="00053E3E" w:rsidRPr="00053E3E" w:rsidRDefault="00053E3E">
      <w:pPr>
        <w:numPr>
          <w:ilvl w:val="0"/>
          <w:numId w:val="22"/>
        </w:numPr>
        <w:jc w:val="both"/>
        <w:rPr>
          <w:rFonts w:ascii="Calibri" w:hAnsi="Calibri" w:cs="Calibri"/>
          <w:sz w:val="20"/>
          <w:szCs w:val="20"/>
        </w:rPr>
      </w:pPr>
      <w:r w:rsidRPr="00053E3E">
        <w:rPr>
          <w:rFonts w:ascii="Calibri" w:hAnsi="Calibri" w:cs="Calibri"/>
          <w:color w:val="000000"/>
          <w:sz w:val="20"/>
          <w:szCs w:val="20"/>
        </w:rPr>
        <w:t>Odwołanie przysługuje na:</w:t>
      </w:r>
    </w:p>
    <w:p w14:paraId="72D99BCC"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1) niezgodną z przepisami ustawy czynność zamawiającego, podjętą w postępowaniu o udzielenie zamówienia, o zawarcie umowy ramowej, dynamicznym systemie zakupów, systemie kwalifikowania wykonawców lub konkursie, w tym na projektowane postanowienie umowy;</w:t>
      </w:r>
    </w:p>
    <w:p w14:paraId="213AE583"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2) zaniechanie czynności w postępowaniu o udzielenie zamówienia, o zawarcie umowy ramowej, dynamicznym systemie zakupów, systemie kwalifikowania wykonawców lub konkursie, do której zamawiający był obowiązany na podstawie ustawy;</w:t>
      </w:r>
    </w:p>
    <w:p w14:paraId="6B838491"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3) zaniechanie przeprowadzenia postępowania o udzielenie zamówienia lub zorganizowania konkursu na podstawie ustawy, mimo że zamawiający był do tego obowiązany.</w:t>
      </w:r>
    </w:p>
    <w:p w14:paraId="2F818E6F" w14:textId="77777777" w:rsidR="00053E3E" w:rsidRPr="00053E3E" w:rsidRDefault="00053E3E" w:rsidP="00053E3E">
      <w:pPr>
        <w:jc w:val="both"/>
        <w:rPr>
          <w:rFonts w:ascii="Calibri" w:hAnsi="Calibri" w:cs="Calibri"/>
          <w:sz w:val="20"/>
          <w:szCs w:val="20"/>
        </w:rPr>
      </w:pPr>
      <w:r w:rsidRPr="00053E3E">
        <w:rPr>
          <w:rFonts w:ascii="Calibri" w:hAnsi="Calibri" w:cs="Calibri"/>
          <w:color w:val="000000"/>
          <w:sz w:val="20"/>
          <w:szCs w:val="20"/>
        </w:rPr>
        <w:t>2. Odwołanie zawiera:</w:t>
      </w:r>
    </w:p>
    <w:p w14:paraId="18421790"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1) imię i nazwisko albo nazwę, miejsce zamieszkania albo siedzibę, numer telefonu oraz adres poczty elektronicznej odwołującego oraz imię i nazwisko przedstawiciela (przedstawicieli);</w:t>
      </w:r>
    </w:p>
    <w:p w14:paraId="3A8E9D9E"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2) nazwę i siedzibę zamawiającego, numer telefonu oraz adres poczty elektronicznej zamawiającego;</w:t>
      </w:r>
    </w:p>
    <w:p w14:paraId="0C4199FB"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3) numer Powszechnego Elektronicznego Systemu Ewidencji Ludności (PESEL) lub NIP odwołującego będącego osobą fizyczną, jeżeli jest on obowiązany do jego posiadania albo posiada go nie mając takiego obowiązku;</w:t>
      </w:r>
    </w:p>
    <w:p w14:paraId="4BBCF505"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4) 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2B109B8E"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5) określenie przedmiotu zamówienia;</w:t>
      </w:r>
    </w:p>
    <w:p w14:paraId="372C6F27"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6) wskazanie numeru ogłoszenia w przypadku zamieszczenia w Biuletynie Zamówień Publicznych albo publikacji w Dzienniku Urzędowym Unii Europejskiej;</w:t>
      </w:r>
    </w:p>
    <w:p w14:paraId="3EB0F978"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lastRenderedPageBreak/>
        <w:t>7) wskazanie czynności lub zaniechania czynności zamawiającego, której zarzuca się niezgodność z przepisami ustawy, lub wskazanie zaniechania przeprowadzenia postępowania o udzielenie zamówienia lub zorganizowania konkursu na podstawie ustawy;</w:t>
      </w:r>
    </w:p>
    <w:p w14:paraId="265F4351"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8) zwięzłe przedstawienie zarzutów;</w:t>
      </w:r>
    </w:p>
    <w:p w14:paraId="2FA64249"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9) żądanie co do sposobu rozstrzygnięcia odwołania;</w:t>
      </w:r>
    </w:p>
    <w:p w14:paraId="1849A56A"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10) wskazanie okoliczności faktycznych i prawnych uzasadniających wniesienie odwołania oraz dowodów na poparcie przytoczonych okoliczności;</w:t>
      </w:r>
    </w:p>
    <w:p w14:paraId="5C5BA481" w14:textId="77777777" w:rsidR="00053E3E" w:rsidRPr="00053E3E" w:rsidRDefault="00053E3E" w:rsidP="00053E3E">
      <w:pPr>
        <w:spacing w:before="26"/>
        <w:ind w:left="373"/>
        <w:jc w:val="both"/>
        <w:rPr>
          <w:rFonts w:ascii="Calibri" w:hAnsi="Calibri" w:cs="Calibri"/>
          <w:sz w:val="20"/>
          <w:szCs w:val="20"/>
        </w:rPr>
      </w:pPr>
      <w:r w:rsidRPr="00053E3E">
        <w:rPr>
          <w:rFonts w:ascii="Calibri" w:hAnsi="Calibri" w:cs="Calibri"/>
          <w:color w:val="000000"/>
          <w:sz w:val="20"/>
          <w:szCs w:val="20"/>
        </w:rPr>
        <w:t>11) podpis odwołującego albo jego przedstawiciela lub przedstawicieli;</w:t>
      </w:r>
    </w:p>
    <w:p w14:paraId="42C2D044" w14:textId="77777777" w:rsidR="00053E3E" w:rsidRPr="00053E3E" w:rsidRDefault="00053E3E" w:rsidP="00053E3E">
      <w:pPr>
        <w:spacing w:before="26"/>
        <w:ind w:left="373"/>
        <w:jc w:val="both"/>
        <w:rPr>
          <w:rFonts w:ascii="Calibri" w:hAnsi="Calibri" w:cs="Calibri"/>
          <w:color w:val="000000"/>
          <w:sz w:val="20"/>
          <w:szCs w:val="20"/>
        </w:rPr>
      </w:pPr>
      <w:r w:rsidRPr="00053E3E">
        <w:rPr>
          <w:rFonts w:ascii="Calibri" w:hAnsi="Calibri" w:cs="Calibri"/>
          <w:color w:val="000000"/>
          <w:sz w:val="20"/>
          <w:szCs w:val="20"/>
        </w:rPr>
        <w:t>12) wykaz załączników.</w:t>
      </w:r>
    </w:p>
    <w:p w14:paraId="46BC8DA8" w14:textId="77777777" w:rsidR="00053E3E" w:rsidRPr="00053E3E" w:rsidRDefault="00053E3E" w:rsidP="00053E3E">
      <w:pPr>
        <w:jc w:val="both"/>
        <w:rPr>
          <w:rFonts w:ascii="Calibri" w:hAnsi="Calibri" w:cs="Calibri"/>
          <w:sz w:val="20"/>
          <w:szCs w:val="20"/>
        </w:rPr>
      </w:pPr>
      <w:r w:rsidRPr="00053E3E">
        <w:rPr>
          <w:rFonts w:ascii="Calibri" w:hAnsi="Calibri" w:cs="Calibri"/>
          <w:color w:val="000000"/>
          <w:sz w:val="20"/>
          <w:szCs w:val="20"/>
        </w:rPr>
        <w:t>3. Odwołanie wnosi się do Prezesa Krajowej Izby Odwoławczej.</w:t>
      </w:r>
    </w:p>
    <w:p w14:paraId="4A932E69" w14:textId="77777777" w:rsidR="00053E3E" w:rsidRPr="00053E3E" w:rsidRDefault="00053E3E" w:rsidP="00053E3E">
      <w:pPr>
        <w:spacing w:before="26"/>
        <w:ind w:left="218" w:hangingChars="109" w:hanging="218"/>
        <w:jc w:val="both"/>
        <w:rPr>
          <w:rFonts w:ascii="Calibri" w:hAnsi="Calibri" w:cs="Calibri"/>
          <w:color w:val="000000"/>
          <w:sz w:val="20"/>
          <w:szCs w:val="20"/>
        </w:rPr>
      </w:pPr>
      <w:r w:rsidRPr="00053E3E">
        <w:rPr>
          <w:rFonts w:ascii="Calibri" w:hAnsi="Calibri" w:cs="Calibri"/>
          <w:color w:val="000000"/>
          <w:sz w:val="20"/>
          <w:szCs w:val="20"/>
        </w:rPr>
        <w:t>4.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3DE3F571" w14:textId="66F5CA1F" w:rsidR="00443DC8" w:rsidRPr="000B5F72" w:rsidRDefault="00053E3E" w:rsidP="000B5F72">
      <w:pPr>
        <w:widowControl w:val="0"/>
        <w:tabs>
          <w:tab w:val="left" w:pos="345"/>
        </w:tabs>
        <w:spacing w:line="259" w:lineRule="exact"/>
        <w:ind w:left="218" w:hangingChars="109" w:hanging="218"/>
        <w:jc w:val="both"/>
        <w:rPr>
          <w:rFonts w:ascii="Calibri" w:hAnsi="Calibri" w:cs="Calibri"/>
          <w:sz w:val="20"/>
          <w:szCs w:val="20"/>
        </w:rPr>
      </w:pPr>
      <w:r w:rsidRPr="00053E3E">
        <w:rPr>
          <w:rFonts w:ascii="Calibri" w:hAnsi="Calibri" w:cs="Calibri"/>
          <w:color w:val="000000"/>
          <w:sz w:val="20"/>
          <w:szCs w:val="20"/>
        </w:rPr>
        <w:t>5. W sprawach nie uregulowanych w SWZ w zakresie wniesienia odwołania i skargi mają zastosowanie przepisy art. 513 - 590 P</w:t>
      </w:r>
      <w:r w:rsidR="000B5F72">
        <w:rPr>
          <w:rFonts w:ascii="Calibri" w:hAnsi="Calibri" w:cs="Calibri"/>
          <w:color w:val="000000"/>
          <w:sz w:val="20"/>
          <w:szCs w:val="20"/>
        </w:rPr>
        <w:t>ZP.</w:t>
      </w:r>
    </w:p>
    <w:p w14:paraId="6D4BB3B5"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rPr>
        <w:t>Rozdział XX</w:t>
      </w:r>
    </w:p>
    <w:p w14:paraId="0C3A27C9" w14:textId="77777777" w:rsidR="005F4A7D" w:rsidRDefault="005F4A7D" w:rsidP="005F4A7D">
      <w:pPr>
        <w:shd w:val="clear" w:color="auto" w:fill="A6A6A6"/>
        <w:spacing w:line="276" w:lineRule="auto"/>
        <w:jc w:val="center"/>
        <w:rPr>
          <w:rFonts w:ascii="Calibri" w:hAnsi="Calibri"/>
          <w:b/>
          <w:bCs/>
          <w:color w:val="7030A0"/>
        </w:rPr>
      </w:pPr>
      <w:r>
        <w:rPr>
          <w:rFonts w:ascii="Calibri" w:hAnsi="Calibri"/>
          <w:b/>
          <w:bCs/>
          <w:color w:val="000000" w:themeColor="text1"/>
        </w:rPr>
        <w:t>Zabezpieczenie należytego wykonania Umowy.</w:t>
      </w:r>
    </w:p>
    <w:p w14:paraId="2E14F568" w14:textId="77777777" w:rsidR="005F4A7D" w:rsidRDefault="005F4A7D">
      <w:pPr>
        <w:widowControl w:val="0"/>
        <w:numPr>
          <w:ilvl w:val="0"/>
          <w:numId w:val="12"/>
        </w:numPr>
        <w:tabs>
          <w:tab w:val="left" w:pos="314"/>
        </w:tabs>
        <w:jc w:val="both"/>
        <w:rPr>
          <w:rFonts w:ascii="Calibri" w:eastAsiaTheme="minorHAnsi" w:hAnsi="Calibri" w:cs="Calibri"/>
          <w:sz w:val="20"/>
          <w:szCs w:val="20"/>
          <w:lang w:eastAsia="en-US"/>
        </w:rPr>
      </w:pPr>
      <w:r>
        <w:rPr>
          <w:rFonts w:ascii="Calibri" w:eastAsiaTheme="minorHAnsi" w:hAnsi="Calibri" w:cs="Calibri"/>
          <w:color w:val="000000"/>
          <w:sz w:val="20"/>
          <w:szCs w:val="20"/>
          <w:shd w:val="clear" w:color="auto" w:fill="FFFFFF"/>
          <w:lang w:eastAsia="en-US"/>
        </w:rPr>
        <w:t xml:space="preserve">Zabezpieczenie ustala się w wysokości </w:t>
      </w:r>
      <w:r>
        <w:rPr>
          <w:rFonts w:ascii="Calibri" w:eastAsiaTheme="minorHAnsi" w:hAnsi="Calibri" w:cs="Calibri"/>
          <w:b/>
          <w:sz w:val="20"/>
          <w:szCs w:val="20"/>
          <w:shd w:val="clear" w:color="auto" w:fill="FFFFFF"/>
          <w:lang w:eastAsia="en-US"/>
        </w:rPr>
        <w:t>5</w:t>
      </w:r>
      <w:r>
        <w:rPr>
          <w:rFonts w:ascii="Calibri" w:eastAsiaTheme="minorHAnsi" w:hAnsi="Calibri" w:cs="Calibri"/>
          <w:b/>
          <w:color w:val="000000"/>
          <w:sz w:val="20"/>
          <w:szCs w:val="20"/>
          <w:shd w:val="clear" w:color="auto" w:fill="FFFFFF"/>
          <w:lang w:eastAsia="en-US"/>
        </w:rPr>
        <w:t xml:space="preserve"> %</w:t>
      </w:r>
      <w:r>
        <w:rPr>
          <w:rFonts w:ascii="Calibri" w:eastAsiaTheme="minorHAnsi" w:hAnsi="Calibri" w:cs="Calibri"/>
          <w:color w:val="000000"/>
          <w:sz w:val="20"/>
          <w:szCs w:val="20"/>
          <w:shd w:val="clear" w:color="auto" w:fill="FFFFFF"/>
          <w:lang w:eastAsia="en-US"/>
        </w:rPr>
        <w:t xml:space="preserve"> wartości całej umowy. Wykonawca wnosi zabezpieczenie przed podpisaniem umowy w sprawie zamówienia publicznego.</w:t>
      </w:r>
    </w:p>
    <w:p w14:paraId="751750C6" w14:textId="77777777" w:rsidR="005F4A7D" w:rsidRDefault="005F4A7D">
      <w:pPr>
        <w:widowControl w:val="0"/>
        <w:numPr>
          <w:ilvl w:val="0"/>
          <w:numId w:val="12"/>
        </w:numPr>
        <w:adjustRightInd w:val="0"/>
        <w:spacing w:before="120" w:line="276" w:lineRule="auto"/>
        <w:ind w:left="357" w:hanging="357"/>
        <w:jc w:val="both"/>
        <w:textAlignment w:val="baseline"/>
        <w:rPr>
          <w:rFonts w:ascii="Calibri" w:eastAsiaTheme="minorHAnsi" w:hAnsi="Calibri" w:cstheme="minorBidi"/>
          <w:sz w:val="20"/>
          <w:szCs w:val="20"/>
          <w:lang w:eastAsia="en-US"/>
        </w:rPr>
      </w:pPr>
      <w:r>
        <w:rPr>
          <w:rFonts w:ascii="Calibri" w:eastAsiaTheme="minorHAnsi" w:hAnsi="Calibri" w:cstheme="minorBidi"/>
          <w:sz w:val="20"/>
          <w:szCs w:val="20"/>
          <w:lang w:eastAsia="en-US"/>
        </w:rPr>
        <w:t>Zabezpieczenie może być wniesione w jednej lub w kilku następujących formach:</w:t>
      </w:r>
    </w:p>
    <w:p w14:paraId="1A82AC66" w14:textId="77777777" w:rsidR="005F4A7D" w:rsidRDefault="005F4A7D">
      <w:pPr>
        <w:widowControl w:val="0"/>
        <w:numPr>
          <w:ilvl w:val="0"/>
          <w:numId w:val="13"/>
        </w:numPr>
        <w:adjustRightInd w:val="0"/>
        <w:ind w:left="714" w:hanging="357"/>
        <w:jc w:val="both"/>
        <w:textAlignment w:val="baseline"/>
        <w:rPr>
          <w:rFonts w:ascii="Calibri" w:eastAsiaTheme="minorHAnsi" w:hAnsi="Calibri" w:cstheme="minorBidi"/>
          <w:sz w:val="20"/>
          <w:szCs w:val="20"/>
          <w:lang w:eastAsia="en-US"/>
        </w:rPr>
      </w:pPr>
      <w:r>
        <w:rPr>
          <w:rFonts w:ascii="Calibri" w:eastAsiaTheme="minorHAnsi" w:hAnsi="Calibri" w:cstheme="minorBidi"/>
          <w:sz w:val="20"/>
          <w:szCs w:val="20"/>
          <w:lang w:eastAsia="en-US"/>
        </w:rPr>
        <w:t>pieniądzu;</w:t>
      </w:r>
    </w:p>
    <w:p w14:paraId="221C9142" w14:textId="77777777" w:rsidR="005F4A7D" w:rsidRDefault="005F4A7D">
      <w:pPr>
        <w:widowControl w:val="0"/>
        <w:numPr>
          <w:ilvl w:val="0"/>
          <w:numId w:val="13"/>
        </w:numPr>
        <w:adjustRightInd w:val="0"/>
        <w:ind w:left="714" w:hanging="357"/>
        <w:jc w:val="both"/>
        <w:textAlignment w:val="baseline"/>
        <w:rPr>
          <w:rFonts w:ascii="Calibri" w:eastAsiaTheme="minorHAnsi" w:hAnsi="Calibri" w:cstheme="minorBidi"/>
          <w:sz w:val="20"/>
          <w:szCs w:val="20"/>
          <w:lang w:eastAsia="en-US"/>
        </w:rPr>
      </w:pPr>
      <w:r>
        <w:rPr>
          <w:rFonts w:ascii="Calibri" w:eastAsiaTheme="minorHAnsi" w:hAnsi="Calibri" w:cstheme="minorBidi"/>
          <w:sz w:val="20"/>
          <w:szCs w:val="20"/>
          <w:lang w:eastAsia="en-US"/>
        </w:rPr>
        <w:t>poręczeniach bankowych lub poręczeniach spółdzielczej kasy oszczędnościowo-kredytowej, z tym, że zobowiązanie kasy jest zawsze zobowiązaniem pieniężnym;</w:t>
      </w:r>
    </w:p>
    <w:p w14:paraId="3CFD6067" w14:textId="77777777" w:rsidR="005F4A7D" w:rsidRDefault="005F4A7D">
      <w:pPr>
        <w:widowControl w:val="0"/>
        <w:numPr>
          <w:ilvl w:val="0"/>
          <w:numId w:val="13"/>
        </w:numPr>
        <w:adjustRightInd w:val="0"/>
        <w:ind w:left="714" w:hanging="357"/>
        <w:jc w:val="both"/>
        <w:textAlignment w:val="baseline"/>
        <w:rPr>
          <w:rFonts w:ascii="Calibri" w:eastAsiaTheme="minorHAnsi" w:hAnsi="Calibri" w:cstheme="minorBidi"/>
          <w:sz w:val="20"/>
          <w:szCs w:val="20"/>
          <w:lang w:eastAsia="en-US"/>
        </w:rPr>
      </w:pPr>
      <w:r>
        <w:rPr>
          <w:rFonts w:ascii="Calibri" w:eastAsiaTheme="minorHAnsi" w:hAnsi="Calibri" w:cstheme="minorBidi"/>
          <w:sz w:val="20"/>
          <w:szCs w:val="20"/>
          <w:lang w:eastAsia="en-US"/>
        </w:rPr>
        <w:t>gwarancjach ubezpieczeniowych;</w:t>
      </w:r>
    </w:p>
    <w:p w14:paraId="5F681793" w14:textId="77777777" w:rsidR="005F4A7D" w:rsidRDefault="005F4A7D">
      <w:pPr>
        <w:widowControl w:val="0"/>
        <w:numPr>
          <w:ilvl w:val="0"/>
          <w:numId w:val="13"/>
        </w:numPr>
        <w:adjustRightInd w:val="0"/>
        <w:ind w:left="714" w:hanging="357"/>
        <w:jc w:val="both"/>
        <w:textAlignment w:val="baseline"/>
        <w:rPr>
          <w:rFonts w:ascii="Calibri" w:eastAsiaTheme="minorHAnsi" w:hAnsi="Calibri" w:cstheme="minorBidi"/>
          <w:sz w:val="20"/>
          <w:szCs w:val="20"/>
          <w:lang w:eastAsia="en-US"/>
        </w:rPr>
      </w:pPr>
      <w:r>
        <w:rPr>
          <w:rFonts w:ascii="Calibri" w:eastAsiaTheme="minorHAnsi" w:hAnsi="Calibri" w:cstheme="minorBidi"/>
          <w:sz w:val="20"/>
          <w:szCs w:val="20"/>
          <w:lang w:eastAsia="en-US"/>
        </w:rPr>
        <w:t>gwarancjach bankowych;</w:t>
      </w:r>
    </w:p>
    <w:p w14:paraId="375D392C" w14:textId="77777777" w:rsidR="005F4A7D" w:rsidRDefault="005F4A7D">
      <w:pPr>
        <w:widowControl w:val="0"/>
        <w:numPr>
          <w:ilvl w:val="0"/>
          <w:numId w:val="13"/>
        </w:numPr>
        <w:adjustRightInd w:val="0"/>
        <w:ind w:left="714" w:hanging="357"/>
        <w:jc w:val="both"/>
        <w:textAlignment w:val="baseline"/>
        <w:rPr>
          <w:rFonts w:ascii="Calibri" w:eastAsiaTheme="minorHAnsi" w:hAnsi="Calibri" w:cstheme="minorBidi"/>
          <w:bCs/>
          <w:color w:val="000000"/>
          <w:sz w:val="20"/>
          <w:szCs w:val="20"/>
          <w:lang w:eastAsia="en-US"/>
        </w:rPr>
      </w:pPr>
      <w:r>
        <w:rPr>
          <w:rFonts w:ascii="Calibri" w:eastAsiaTheme="minorHAnsi" w:hAnsi="Calibri" w:cstheme="minorBidi"/>
          <w:bCs/>
          <w:color w:val="000000"/>
          <w:sz w:val="20"/>
          <w:szCs w:val="20"/>
          <w:lang w:eastAsia="en-US"/>
        </w:rPr>
        <w:t>poręczeniach udzielanych przez podmioty, o których mowa w art. 6b ust. 5 pkt 2 ustawy z dnia 9 listopada 2000 r. o utworzeniu Polskiej Agencji Rozwoju Przedsiębiorczości.</w:t>
      </w:r>
    </w:p>
    <w:p w14:paraId="0E670D80" w14:textId="77777777" w:rsidR="005F4A7D" w:rsidRDefault="005F4A7D">
      <w:pPr>
        <w:widowControl w:val="0"/>
        <w:numPr>
          <w:ilvl w:val="0"/>
          <w:numId w:val="12"/>
        </w:numPr>
        <w:tabs>
          <w:tab w:val="left" w:pos="315"/>
        </w:tabs>
        <w:jc w:val="both"/>
        <w:rPr>
          <w:rFonts w:ascii="Calibri" w:eastAsiaTheme="minorHAnsi" w:hAnsi="Calibri" w:cs="Calibri"/>
          <w:sz w:val="20"/>
          <w:szCs w:val="20"/>
          <w:lang w:eastAsia="en-US"/>
        </w:rPr>
      </w:pPr>
      <w:r>
        <w:rPr>
          <w:rFonts w:ascii="Calibri" w:eastAsiaTheme="minorHAnsi" w:hAnsi="Calibri" w:cs="Calibri"/>
          <w:color w:val="000000"/>
          <w:sz w:val="20"/>
          <w:szCs w:val="20"/>
          <w:shd w:val="clear" w:color="auto" w:fill="FFFFFF"/>
          <w:lang w:eastAsia="en-US"/>
        </w:rPr>
        <w:t xml:space="preserve">Z treści gwarancji i poręczeń, o których mowa w art. 450 ust. 1 pkt 2 - 5 </w:t>
      </w:r>
      <w:proofErr w:type="spellStart"/>
      <w:r>
        <w:rPr>
          <w:rFonts w:ascii="Calibri" w:eastAsiaTheme="minorHAnsi" w:hAnsi="Calibri" w:cs="Calibri"/>
          <w:color w:val="000000"/>
          <w:sz w:val="20"/>
          <w:szCs w:val="20"/>
          <w:shd w:val="clear" w:color="auto" w:fill="FFFFFF"/>
          <w:lang w:eastAsia="en-US"/>
        </w:rPr>
        <w:t>Pzp</w:t>
      </w:r>
      <w:proofErr w:type="spellEnd"/>
      <w:r>
        <w:rPr>
          <w:rFonts w:ascii="Calibri" w:eastAsiaTheme="minorHAnsi" w:hAnsi="Calibri" w:cs="Calibri"/>
          <w:color w:val="000000"/>
          <w:sz w:val="20"/>
          <w:szCs w:val="20"/>
          <w:shd w:val="clear" w:color="auto" w:fill="FFFFFF"/>
          <w:lang w:eastAsia="en-US"/>
        </w:rPr>
        <w:t xml:space="preserve"> musi wynikać bezwarunkowe, nieodwołalne i na pierwsze pisemne żądanie Zamawiającego zobowiązanie gwaranta do zapłaty na rzecz Zamawiającego kwoty zabezpieczenia.</w:t>
      </w:r>
    </w:p>
    <w:p w14:paraId="227DAA0A" w14:textId="77777777" w:rsidR="005F4A7D" w:rsidRPr="00646BE8" w:rsidRDefault="005F4A7D">
      <w:pPr>
        <w:widowControl w:val="0"/>
        <w:numPr>
          <w:ilvl w:val="0"/>
          <w:numId w:val="12"/>
        </w:numPr>
        <w:autoSpaceDE w:val="0"/>
        <w:autoSpaceDN w:val="0"/>
        <w:adjustRightInd w:val="0"/>
        <w:jc w:val="both"/>
        <w:rPr>
          <w:rFonts w:eastAsiaTheme="minorHAnsi" w:cstheme="minorBidi"/>
          <w:spacing w:val="4"/>
          <w:sz w:val="20"/>
          <w:szCs w:val="20"/>
          <w:lang w:eastAsia="en-US"/>
        </w:rPr>
      </w:pPr>
      <w:r w:rsidRPr="00646BE8">
        <w:rPr>
          <w:rFonts w:ascii="Calibri" w:eastAsiaTheme="minorHAnsi" w:hAnsi="Calibri" w:cs="Calibri"/>
          <w:color w:val="000000"/>
          <w:sz w:val="20"/>
          <w:szCs w:val="20"/>
          <w:shd w:val="clear" w:color="auto" w:fill="FFFFFF"/>
          <w:lang w:eastAsia="en-US"/>
        </w:rPr>
        <w:t xml:space="preserve">Zabezpieczenie wnoszone w pieniądzu Wykonawca wpłaca przelewem na rachunek bankowy </w:t>
      </w:r>
      <w:r w:rsidRPr="002E1706">
        <w:rPr>
          <w:rFonts w:ascii="Calibri" w:eastAsiaTheme="minorHAnsi" w:hAnsi="Calibri" w:cstheme="minorBidi"/>
          <w:b/>
          <w:spacing w:val="4"/>
          <w:sz w:val="20"/>
          <w:szCs w:val="20"/>
          <w:lang w:eastAsia="en-US"/>
        </w:rPr>
        <w:t>51 8142</w:t>
      </w:r>
      <w:r w:rsidRPr="002E1706">
        <w:rPr>
          <w:rFonts w:ascii="Calibri" w:eastAsiaTheme="minorHAnsi" w:hAnsi="Calibri" w:cstheme="minorBidi"/>
          <w:b/>
          <w:color w:val="FF0000"/>
          <w:spacing w:val="4"/>
          <w:sz w:val="20"/>
          <w:szCs w:val="20"/>
          <w:lang w:eastAsia="en-US"/>
        </w:rPr>
        <w:t xml:space="preserve"> </w:t>
      </w:r>
      <w:r w:rsidRPr="002E1706">
        <w:rPr>
          <w:rFonts w:ascii="Calibri" w:eastAsiaTheme="minorHAnsi" w:hAnsi="Calibri" w:cstheme="minorBidi"/>
          <w:b/>
          <w:spacing w:val="4"/>
          <w:sz w:val="20"/>
          <w:szCs w:val="20"/>
          <w:lang w:eastAsia="en-US"/>
        </w:rPr>
        <w:t>1033 0002 8105 3000 0005</w:t>
      </w:r>
      <w:r w:rsidRPr="00646BE8">
        <w:rPr>
          <w:rFonts w:ascii="Calibri" w:eastAsiaTheme="minorHAnsi" w:hAnsi="Calibri" w:cstheme="minorBidi"/>
          <w:spacing w:val="4"/>
          <w:sz w:val="20"/>
          <w:szCs w:val="20"/>
          <w:lang w:eastAsia="en-US"/>
        </w:rPr>
        <w:t xml:space="preserve"> </w:t>
      </w:r>
      <w:r w:rsidRPr="00646BE8">
        <w:rPr>
          <w:rFonts w:ascii="Calibri" w:eastAsiaTheme="minorHAnsi" w:hAnsi="Calibri" w:cstheme="minorBidi"/>
          <w:b/>
          <w:spacing w:val="4"/>
          <w:sz w:val="20"/>
          <w:szCs w:val="20"/>
          <w:lang w:eastAsia="en-US"/>
        </w:rPr>
        <w:t>z dopiskiem:</w:t>
      </w:r>
    </w:p>
    <w:p w14:paraId="7E702ACD" w14:textId="4D508247" w:rsidR="00906854" w:rsidRPr="00906854" w:rsidRDefault="00906854" w:rsidP="00EB78DD">
      <w:pPr>
        <w:pStyle w:val="Akapitzlist"/>
        <w:ind w:left="357"/>
        <w:jc w:val="both"/>
        <w:rPr>
          <w:rFonts w:ascii="Calibri" w:hAnsi="Calibri"/>
          <w:b/>
          <w:sz w:val="20"/>
          <w:szCs w:val="20"/>
        </w:rPr>
      </w:pPr>
      <w:r w:rsidRPr="00906854">
        <w:rPr>
          <w:rFonts w:ascii="Calibri" w:hAnsi="Calibri"/>
          <w:b/>
          <w:sz w:val="20"/>
          <w:szCs w:val="20"/>
        </w:rPr>
        <w:t xml:space="preserve">Część </w:t>
      </w:r>
      <w:r w:rsidR="000B5F72">
        <w:rPr>
          <w:rFonts w:ascii="Calibri" w:hAnsi="Calibri"/>
          <w:b/>
          <w:sz w:val="20"/>
          <w:szCs w:val="20"/>
        </w:rPr>
        <w:t>1</w:t>
      </w:r>
      <w:r w:rsidRPr="00906854">
        <w:rPr>
          <w:rFonts w:ascii="Calibri" w:hAnsi="Calibri"/>
          <w:b/>
          <w:sz w:val="20"/>
          <w:szCs w:val="20"/>
        </w:rPr>
        <w:t>:</w:t>
      </w:r>
    </w:p>
    <w:p w14:paraId="30270458" w14:textId="4A42D54A" w:rsidR="00906854" w:rsidRPr="00906854" w:rsidRDefault="00906854" w:rsidP="00EB78DD">
      <w:pPr>
        <w:pStyle w:val="Akapitzlist"/>
        <w:ind w:left="357"/>
        <w:jc w:val="both"/>
        <w:rPr>
          <w:rFonts w:cstheme="minorHAnsi"/>
          <w:b/>
          <w:bCs/>
          <w:sz w:val="20"/>
          <w:szCs w:val="20"/>
        </w:rPr>
      </w:pPr>
      <w:r w:rsidRPr="00906854">
        <w:rPr>
          <w:rFonts w:cstheme="minorHAnsi"/>
          <w:b/>
          <w:bCs/>
          <w:sz w:val="20"/>
          <w:szCs w:val="20"/>
        </w:rPr>
        <w:t>Wykonanie nakładki asfaltowej na ul. Pasieka w miejscowości Jarużyn wraz z budową zjazdów</w:t>
      </w:r>
      <w:r w:rsidR="005D1C02">
        <w:rPr>
          <w:rFonts w:cstheme="minorHAnsi"/>
          <w:b/>
          <w:bCs/>
          <w:sz w:val="20"/>
          <w:szCs w:val="20"/>
        </w:rPr>
        <w:t>.</w:t>
      </w:r>
    </w:p>
    <w:p w14:paraId="63DE5FD6" w14:textId="11435556" w:rsidR="00906854" w:rsidRPr="00906854" w:rsidRDefault="00906854" w:rsidP="00EB78DD">
      <w:pPr>
        <w:pStyle w:val="Akapitzlist"/>
        <w:ind w:left="357"/>
        <w:jc w:val="both"/>
        <w:rPr>
          <w:rFonts w:ascii="Calibri" w:hAnsi="Calibri"/>
          <w:b/>
          <w:sz w:val="20"/>
          <w:szCs w:val="20"/>
        </w:rPr>
      </w:pPr>
      <w:r w:rsidRPr="00906854">
        <w:rPr>
          <w:rFonts w:ascii="Calibri" w:hAnsi="Calibri"/>
          <w:b/>
          <w:sz w:val="20"/>
          <w:szCs w:val="20"/>
        </w:rPr>
        <w:t xml:space="preserve">Część </w:t>
      </w:r>
      <w:r w:rsidR="000B5F72">
        <w:rPr>
          <w:rFonts w:ascii="Calibri" w:hAnsi="Calibri"/>
          <w:b/>
          <w:sz w:val="20"/>
          <w:szCs w:val="20"/>
        </w:rPr>
        <w:t>2</w:t>
      </w:r>
      <w:r w:rsidRPr="00906854">
        <w:rPr>
          <w:rFonts w:ascii="Calibri" w:hAnsi="Calibri"/>
          <w:b/>
          <w:sz w:val="20"/>
          <w:szCs w:val="20"/>
        </w:rPr>
        <w:t xml:space="preserve">: </w:t>
      </w:r>
    </w:p>
    <w:p w14:paraId="1CD2B323" w14:textId="12180DAA" w:rsidR="00906854" w:rsidRPr="00EB78DD" w:rsidRDefault="00906854" w:rsidP="00EB78DD">
      <w:pPr>
        <w:pStyle w:val="Akapitzlist"/>
        <w:ind w:left="357"/>
        <w:jc w:val="both"/>
        <w:rPr>
          <w:rFonts w:cstheme="minorHAnsi"/>
          <w:b/>
          <w:bCs/>
          <w:sz w:val="20"/>
          <w:szCs w:val="20"/>
        </w:rPr>
      </w:pPr>
      <w:r w:rsidRPr="00906854">
        <w:rPr>
          <w:rFonts w:cstheme="minorHAnsi"/>
          <w:b/>
          <w:bCs/>
          <w:sz w:val="20"/>
          <w:szCs w:val="20"/>
        </w:rPr>
        <w:t>Wykonanie nakładki asfaltowej na ul. Plażowej w miejscowości Bożenkowo wraz z budową zjazdów</w:t>
      </w:r>
      <w:r w:rsidR="005D1C02">
        <w:rPr>
          <w:rFonts w:cstheme="minorHAnsi"/>
          <w:b/>
          <w:bCs/>
          <w:sz w:val="20"/>
          <w:szCs w:val="20"/>
        </w:rPr>
        <w:t>.</w:t>
      </w:r>
    </w:p>
    <w:p w14:paraId="5A2F1789" w14:textId="712AFEEC" w:rsidR="00906854" w:rsidRPr="00906854" w:rsidRDefault="00906854" w:rsidP="00EB78DD">
      <w:pPr>
        <w:pStyle w:val="Akapitzlist"/>
        <w:ind w:left="357"/>
        <w:jc w:val="both"/>
        <w:rPr>
          <w:rFonts w:cstheme="minorHAnsi"/>
          <w:b/>
          <w:bCs/>
          <w:sz w:val="20"/>
          <w:szCs w:val="20"/>
        </w:rPr>
      </w:pPr>
      <w:r w:rsidRPr="00906854">
        <w:rPr>
          <w:rFonts w:cstheme="minorHAnsi"/>
          <w:b/>
          <w:bCs/>
          <w:sz w:val="20"/>
          <w:szCs w:val="20"/>
        </w:rPr>
        <w:t xml:space="preserve">Część </w:t>
      </w:r>
      <w:r w:rsidR="000B5F72">
        <w:rPr>
          <w:rFonts w:cstheme="minorHAnsi"/>
          <w:b/>
          <w:bCs/>
          <w:sz w:val="20"/>
          <w:szCs w:val="20"/>
        </w:rPr>
        <w:t>3</w:t>
      </w:r>
      <w:r w:rsidRPr="00906854">
        <w:rPr>
          <w:rFonts w:cstheme="minorHAnsi"/>
          <w:b/>
          <w:bCs/>
          <w:sz w:val="20"/>
          <w:szCs w:val="20"/>
        </w:rPr>
        <w:t>:</w:t>
      </w:r>
    </w:p>
    <w:p w14:paraId="28A3E711" w14:textId="64DFEB95" w:rsidR="00906854" w:rsidRPr="00EB78DD" w:rsidRDefault="00906854" w:rsidP="00EB78DD">
      <w:pPr>
        <w:pStyle w:val="Akapitzlist"/>
        <w:ind w:left="357"/>
        <w:jc w:val="both"/>
        <w:rPr>
          <w:rFonts w:cstheme="minorHAnsi"/>
          <w:b/>
          <w:bCs/>
          <w:sz w:val="20"/>
          <w:szCs w:val="20"/>
        </w:rPr>
      </w:pPr>
      <w:r w:rsidRPr="00906854">
        <w:rPr>
          <w:rFonts w:cstheme="minorHAnsi"/>
          <w:b/>
          <w:bCs/>
          <w:sz w:val="20"/>
          <w:szCs w:val="20"/>
        </w:rPr>
        <w:t>Wykonanie nakładki asfaltowej na ul. Łąkowej w miejscowości Maksymilianowo wraz z budową zjazdów</w:t>
      </w:r>
      <w:r w:rsidR="005D1C02">
        <w:rPr>
          <w:rFonts w:cstheme="minorHAnsi"/>
          <w:b/>
          <w:bCs/>
          <w:sz w:val="20"/>
          <w:szCs w:val="20"/>
        </w:rPr>
        <w:t>.</w:t>
      </w:r>
    </w:p>
    <w:p w14:paraId="52C383F7" w14:textId="77777777" w:rsidR="005F4A7D" w:rsidRPr="005335B6" w:rsidRDefault="005F4A7D">
      <w:pPr>
        <w:pStyle w:val="Akapitzlist"/>
        <w:numPr>
          <w:ilvl w:val="0"/>
          <w:numId w:val="12"/>
        </w:numPr>
        <w:jc w:val="both"/>
        <w:rPr>
          <w:rFonts w:ascii="Calibri" w:hAnsi="Calibri" w:cs="Calibri"/>
          <w:sz w:val="20"/>
          <w:szCs w:val="20"/>
          <w:shd w:val="clear" w:color="auto" w:fill="FFFFFF"/>
        </w:rPr>
      </w:pPr>
      <w:r w:rsidRPr="005335B6">
        <w:rPr>
          <w:rFonts w:ascii="Calibri" w:hAnsi="Calibri" w:cs="Calibri"/>
          <w:sz w:val="20"/>
          <w:szCs w:val="20"/>
          <w:shd w:val="clear" w:color="auto" w:fill="FFFFFF"/>
        </w:rPr>
        <w:t>W przypadku wniesienia wadium w pieniądzu Wykonawca może wyrazić zgodę na zaliczenie kwoty wadium na poczet zabezpieczenia.</w:t>
      </w:r>
    </w:p>
    <w:p w14:paraId="31AA8EA5" w14:textId="77777777" w:rsidR="005F4A7D" w:rsidRDefault="005F4A7D">
      <w:pPr>
        <w:widowControl w:val="0"/>
        <w:numPr>
          <w:ilvl w:val="0"/>
          <w:numId w:val="12"/>
        </w:numPr>
        <w:tabs>
          <w:tab w:val="left" w:pos="319"/>
        </w:tabs>
        <w:ind w:left="320" w:hanging="320"/>
        <w:jc w:val="both"/>
        <w:rPr>
          <w:rFonts w:ascii="Calibri" w:eastAsiaTheme="minorHAnsi" w:hAnsi="Calibri" w:cs="Calibri"/>
          <w:sz w:val="20"/>
          <w:szCs w:val="20"/>
          <w:lang w:eastAsia="en-US"/>
        </w:rPr>
      </w:pPr>
      <w:r>
        <w:rPr>
          <w:rFonts w:ascii="Calibri" w:eastAsiaTheme="minorHAnsi" w:hAnsi="Calibri" w:cs="Calibri"/>
          <w:color w:val="000000"/>
          <w:sz w:val="20"/>
          <w:szCs w:val="20"/>
          <w:lang w:eastAsia="en-US"/>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r>
        <w:rPr>
          <w:rFonts w:ascii="Calibri" w:eastAsiaTheme="minorHAnsi" w:hAnsi="Calibri" w:cs="Calibri"/>
          <w:color w:val="000000"/>
          <w:sz w:val="20"/>
          <w:szCs w:val="20"/>
          <w:shd w:val="clear" w:color="auto" w:fill="FFFFFF"/>
          <w:lang w:eastAsia="en-US"/>
        </w:rPr>
        <w:t>.</w:t>
      </w:r>
    </w:p>
    <w:p w14:paraId="772F29B4" w14:textId="77777777" w:rsidR="005F4A7D" w:rsidRDefault="005F4A7D">
      <w:pPr>
        <w:widowControl w:val="0"/>
        <w:numPr>
          <w:ilvl w:val="0"/>
          <w:numId w:val="12"/>
        </w:numPr>
        <w:tabs>
          <w:tab w:val="left" w:pos="319"/>
        </w:tabs>
        <w:ind w:left="320" w:hanging="320"/>
        <w:jc w:val="both"/>
        <w:rPr>
          <w:rFonts w:ascii="Calibri" w:eastAsiaTheme="minorHAnsi" w:hAnsi="Calibri" w:cs="Calibri"/>
          <w:sz w:val="20"/>
          <w:szCs w:val="20"/>
          <w:lang w:eastAsia="en-US"/>
        </w:rPr>
      </w:pPr>
      <w:r>
        <w:rPr>
          <w:rFonts w:ascii="Calibri" w:eastAsiaTheme="minorHAnsi" w:hAnsi="Calibri" w:cs="Calibri"/>
          <w:color w:val="000000"/>
          <w:sz w:val="20"/>
          <w:szCs w:val="20"/>
          <w:shd w:val="clear" w:color="auto" w:fill="FFFFFF"/>
          <w:lang w:eastAsia="en-US"/>
        </w:rPr>
        <w:t>Zamawiający zwraca zabezpieczenie w terminie 30 dni od dnia wykonania zamówienia i uznania przez Zamawiającego za należycie wykonane. Kwota pozostawiona na zabezpieczenie roszczeń z tytułu rękojmi za wady nie może przekraczać 30% wysokości zabezpieczenia.</w:t>
      </w:r>
    </w:p>
    <w:p w14:paraId="675FCF75" w14:textId="77777777" w:rsidR="005F4A7D" w:rsidRDefault="005F4A7D">
      <w:pPr>
        <w:widowControl w:val="0"/>
        <w:numPr>
          <w:ilvl w:val="0"/>
          <w:numId w:val="12"/>
        </w:numPr>
        <w:tabs>
          <w:tab w:val="left" w:pos="319"/>
        </w:tabs>
        <w:ind w:left="320" w:hanging="320"/>
        <w:jc w:val="both"/>
        <w:rPr>
          <w:rFonts w:ascii="Calibri" w:eastAsiaTheme="minorHAnsi" w:hAnsi="Calibri" w:cs="Calibri"/>
          <w:sz w:val="20"/>
          <w:szCs w:val="20"/>
          <w:shd w:val="clear" w:color="auto" w:fill="FFFFFF"/>
          <w:lang w:eastAsia="en-US"/>
        </w:rPr>
      </w:pPr>
      <w:r>
        <w:rPr>
          <w:rFonts w:ascii="Calibri" w:eastAsiaTheme="minorHAnsi" w:hAnsi="Calibri" w:cs="Calibri"/>
          <w:color w:val="000000"/>
          <w:sz w:val="20"/>
          <w:szCs w:val="20"/>
          <w:shd w:val="clear" w:color="auto" w:fill="FFFFFF"/>
          <w:lang w:eastAsia="en-US"/>
        </w:rPr>
        <w:t>Kwota pozostawiona na zabezpieczenie roszczeń jest zwracana nie później niż w 15. dniu po upływie okresu rękojmi za wady lub gwarancji.</w:t>
      </w:r>
    </w:p>
    <w:p w14:paraId="61A69916" w14:textId="77777777" w:rsidR="005F4A7D" w:rsidRDefault="005F4A7D">
      <w:pPr>
        <w:widowControl w:val="0"/>
        <w:numPr>
          <w:ilvl w:val="0"/>
          <w:numId w:val="12"/>
        </w:numPr>
        <w:tabs>
          <w:tab w:val="left" w:pos="319"/>
        </w:tabs>
        <w:ind w:left="320" w:hanging="320"/>
        <w:jc w:val="both"/>
        <w:rPr>
          <w:rFonts w:ascii="Calibri" w:eastAsiaTheme="minorHAnsi" w:hAnsi="Calibri" w:cs="Calibri"/>
          <w:sz w:val="20"/>
          <w:szCs w:val="20"/>
          <w:shd w:val="clear" w:color="auto" w:fill="FFFFFF"/>
          <w:lang w:eastAsia="en-US"/>
        </w:rPr>
      </w:pPr>
      <w:r>
        <w:rPr>
          <w:rFonts w:ascii="Calibri" w:eastAsiaTheme="minorHAnsi" w:hAnsi="Calibri" w:cs="Calibri"/>
          <w:color w:val="000000"/>
          <w:sz w:val="20"/>
          <w:szCs w:val="20"/>
          <w:shd w:val="clear" w:color="auto" w:fill="FFFFFF"/>
          <w:lang w:eastAsia="en-US"/>
        </w:rPr>
        <w:t xml:space="preserve">W trakcie realizacji umowy Wykonawca może dokonać zmiany formy zabezpieczenia na jedną lub kilka form, o których mowa w art. 450 ust. 1 </w:t>
      </w:r>
      <w:proofErr w:type="spellStart"/>
      <w:r>
        <w:rPr>
          <w:rFonts w:ascii="Calibri" w:eastAsiaTheme="minorHAnsi" w:hAnsi="Calibri" w:cs="Calibri"/>
          <w:color w:val="000000"/>
          <w:sz w:val="20"/>
          <w:szCs w:val="20"/>
          <w:shd w:val="clear" w:color="auto" w:fill="FFFFFF"/>
          <w:lang w:eastAsia="en-US"/>
        </w:rPr>
        <w:t>Pzp</w:t>
      </w:r>
      <w:proofErr w:type="spellEnd"/>
      <w:r>
        <w:rPr>
          <w:rFonts w:ascii="Calibri" w:eastAsiaTheme="minorHAnsi" w:hAnsi="Calibri" w:cs="Calibri"/>
          <w:color w:val="000000"/>
          <w:sz w:val="20"/>
          <w:szCs w:val="20"/>
          <w:shd w:val="clear" w:color="auto" w:fill="FFFFFF"/>
          <w:lang w:eastAsia="en-US"/>
        </w:rPr>
        <w:t>. Zmiana formy zabezpieczenia musi być dokonana z zachowaniem ciągłości zabezpieczenia i bez zmniejszenia jego wysokości.</w:t>
      </w:r>
    </w:p>
    <w:p w14:paraId="4F4BDC2C" w14:textId="77777777" w:rsidR="005F4A7D" w:rsidRDefault="005F4A7D" w:rsidP="005F4A7D">
      <w:pPr>
        <w:tabs>
          <w:tab w:val="left" w:pos="142"/>
        </w:tabs>
        <w:overflowPunct w:val="0"/>
        <w:autoSpaceDE w:val="0"/>
        <w:autoSpaceDN w:val="0"/>
        <w:adjustRightInd w:val="0"/>
        <w:spacing w:line="276" w:lineRule="auto"/>
        <w:jc w:val="both"/>
        <w:textAlignment w:val="baseline"/>
        <w:rPr>
          <w:rFonts w:ascii="Calibri" w:hAnsi="Calibri"/>
          <w:sz w:val="20"/>
          <w:szCs w:val="20"/>
        </w:rPr>
      </w:pPr>
    </w:p>
    <w:p w14:paraId="2C4A7581"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b/>
          <w:bCs/>
          <w:color w:val="000000" w:themeColor="text1"/>
        </w:rPr>
        <w:lastRenderedPageBreak/>
        <w:t>Rozdział XXI</w:t>
      </w:r>
    </w:p>
    <w:p w14:paraId="3F8A9075" w14:textId="77777777" w:rsidR="005F4A7D" w:rsidRDefault="005F4A7D" w:rsidP="005F4A7D">
      <w:pPr>
        <w:shd w:val="clear" w:color="auto" w:fill="A6A6A6"/>
        <w:spacing w:line="276" w:lineRule="auto"/>
        <w:jc w:val="center"/>
        <w:rPr>
          <w:rFonts w:ascii="Calibri" w:hAnsi="Calibri"/>
          <w:b/>
          <w:bCs/>
          <w:color w:val="000000" w:themeColor="text1"/>
        </w:rPr>
      </w:pPr>
      <w:r>
        <w:rPr>
          <w:rFonts w:ascii="Calibri" w:hAnsi="Calibri" w:cs="Calibri"/>
          <w:b/>
          <w:color w:val="000000" w:themeColor="text1"/>
        </w:rPr>
        <w:t>KLAUZULA INFORMACYJNA Z ART. 13 RODO</w:t>
      </w:r>
    </w:p>
    <w:p w14:paraId="4F34A590" w14:textId="251A43C7" w:rsidR="005335B6" w:rsidRDefault="005F4A7D" w:rsidP="005F4A7D">
      <w:pPr>
        <w:spacing w:before="120" w:after="120"/>
        <w:jc w:val="both"/>
        <w:rPr>
          <w:rFonts w:cstheme="minorHAnsi"/>
          <w:i/>
          <w:iCs/>
          <w:sz w:val="18"/>
          <w:szCs w:val="18"/>
        </w:rPr>
      </w:pPr>
      <w:r>
        <w:rPr>
          <w:rFonts w:cstheme="minorHAnsi"/>
          <w:i/>
          <w:iCs/>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r w:rsidR="00BE3584">
        <w:rPr>
          <w:rFonts w:cstheme="minorHAnsi"/>
          <w:i/>
          <w:iCs/>
          <w:sz w:val="18"/>
          <w:szCs w:val="18"/>
        </w:rPr>
        <w:t>10</w:t>
      </w:r>
      <w:r>
        <w:rPr>
          <w:rFonts w:cstheme="minorHAnsi"/>
          <w:i/>
          <w:iCs/>
          <w:sz w:val="18"/>
          <w:szCs w:val="18"/>
        </w:rPr>
        <w:t>.05.201</w:t>
      </w:r>
      <w:r w:rsidR="00BE3584">
        <w:rPr>
          <w:rFonts w:cstheme="minorHAnsi"/>
          <w:i/>
          <w:iCs/>
          <w:sz w:val="18"/>
          <w:szCs w:val="18"/>
        </w:rPr>
        <w:t>8</w:t>
      </w:r>
      <w:r>
        <w:rPr>
          <w:rFonts w:cstheme="minorHAnsi"/>
          <w:i/>
          <w:iCs/>
          <w:sz w:val="18"/>
          <w:szCs w:val="18"/>
        </w:rPr>
        <w:t>, str. 1), dalej „RODO”, podajemy informacje:</w:t>
      </w:r>
    </w:p>
    <w:p w14:paraId="31C05BC8" w14:textId="77777777" w:rsidR="005F4A7D" w:rsidRDefault="005F4A7D" w:rsidP="005F4A7D">
      <w:pPr>
        <w:jc w:val="both"/>
        <w:rPr>
          <w:rFonts w:cstheme="minorHAnsi"/>
          <w:sz w:val="18"/>
          <w:szCs w:val="18"/>
        </w:rPr>
      </w:pPr>
      <w:r>
        <w:rPr>
          <w:rFonts w:cstheme="minorHAnsi"/>
          <w:b/>
          <w:bCs/>
          <w:sz w:val="18"/>
          <w:szCs w:val="18"/>
        </w:rPr>
        <w:t>1. Informacje dotyczące Administratora Danych</w:t>
      </w:r>
    </w:p>
    <w:p w14:paraId="3B8DD2A9" w14:textId="77777777" w:rsidR="005F4A7D" w:rsidRDefault="005F4A7D" w:rsidP="005F4A7D">
      <w:pPr>
        <w:jc w:val="both"/>
        <w:rPr>
          <w:rFonts w:asciiTheme="minorHAnsi" w:hAnsiTheme="minorHAnsi" w:cstheme="minorHAnsi"/>
          <w:b/>
          <w:bCs/>
          <w:kern w:val="36"/>
          <w:sz w:val="20"/>
          <w:szCs w:val="20"/>
        </w:rPr>
      </w:pPr>
      <w:r>
        <w:rPr>
          <w:rFonts w:asciiTheme="minorHAnsi" w:hAnsiTheme="minorHAnsi" w:cstheme="minorHAnsi"/>
          <w:sz w:val="20"/>
          <w:szCs w:val="20"/>
        </w:rPr>
        <w:t>Administratorem Pani/Pana danych osobowych jest</w:t>
      </w:r>
      <w:bookmarkStart w:id="5" w:name="_Hlk517720740"/>
      <w:r>
        <w:rPr>
          <w:rFonts w:asciiTheme="minorHAnsi" w:hAnsiTheme="minorHAnsi" w:cstheme="minorHAnsi"/>
          <w:sz w:val="20"/>
          <w:szCs w:val="20"/>
        </w:rPr>
        <w:t xml:space="preserve"> </w:t>
      </w:r>
      <w:bookmarkStart w:id="6" w:name="_Hlk534322736"/>
      <w:r>
        <w:rPr>
          <w:rFonts w:asciiTheme="minorHAnsi" w:hAnsiTheme="minorHAnsi" w:cstheme="minorHAnsi"/>
          <w:b/>
          <w:sz w:val="20"/>
          <w:szCs w:val="20"/>
        </w:rPr>
        <w:t>Gminny Zakład Komunalny w Żołędowie</w:t>
      </w:r>
      <w:r>
        <w:rPr>
          <w:rFonts w:asciiTheme="minorHAnsi" w:hAnsiTheme="minorHAnsi" w:cstheme="minorHAnsi"/>
          <w:b/>
          <w:bCs/>
          <w:sz w:val="20"/>
          <w:szCs w:val="20"/>
        </w:rPr>
        <w:t xml:space="preserve">, </w:t>
      </w:r>
      <w:r>
        <w:rPr>
          <w:rFonts w:asciiTheme="minorHAnsi" w:hAnsiTheme="minorHAnsi" w:cstheme="minorHAnsi"/>
          <w:b/>
          <w:bCs/>
          <w:kern w:val="36"/>
          <w:sz w:val="20"/>
          <w:szCs w:val="20"/>
        </w:rPr>
        <w:t xml:space="preserve">ul. </w:t>
      </w:r>
      <w:r>
        <w:rPr>
          <w:rFonts w:asciiTheme="minorHAnsi" w:hAnsiTheme="minorHAnsi" w:cstheme="minorHAnsi"/>
          <w:b/>
          <w:sz w:val="20"/>
          <w:szCs w:val="20"/>
        </w:rPr>
        <w:t>Jastrzębia 62</w:t>
      </w:r>
      <w:r>
        <w:rPr>
          <w:rFonts w:asciiTheme="minorHAnsi" w:hAnsiTheme="minorHAnsi" w:cstheme="minorHAnsi"/>
          <w:b/>
          <w:bCs/>
          <w:kern w:val="36"/>
          <w:sz w:val="20"/>
          <w:szCs w:val="20"/>
        </w:rPr>
        <w:t>, 86-031 Osielsko</w:t>
      </w:r>
      <w:bookmarkEnd w:id="6"/>
      <w:r>
        <w:rPr>
          <w:rFonts w:asciiTheme="minorHAnsi" w:hAnsiTheme="minorHAnsi" w:cstheme="minorHAnsi"/>
          <w:b/>
          <w:sz w:val="20"/>
          <w:szCs w:val="20"/>
        </w:rPr>
        <w:t>;</w:t>
      </w:r>
      <w:bookmarkEnd w:id="5"/>
    </w:p>
    <w:p w14:paraId="4AD7706A" w14:textId="77777777" w:rsidR="005F4A7D" w:rsidRDefault="005F4A7D" w:rsidP="005F4A7D">
      <w:pPr>
        <w:jc w:val="both"/>
        <w:rPr>
          <w:rFonts w:asciiTheme="minorHAnsi" w:hAnsiTheme="minorHAnsi" w:cstheme="minorHAnsi"/>
          <w:b/>
          <w:bCs/>
          <w:kern w:val="36"/>
          <w:sz w:val="20"/>
          <w:szCs w:val="20"/>
        </w:rPr>
      </w:pPr>
      <w:r>
        <w:rPr>
          <w:rFonts w:asciiTheme="minorHAnsi" w:hAnsiTheme="minorHAnsi" w:cstheme="minorHAnsi"/>
          <w:sz w:val="20"/>
          <w:szCs w:val="20"/>
        </w:rPr>
        <w:t xml:space="preserve">W sprawach zamówień publicznych oraz w sprawach związanych z Pani/Pana danymi osobowymi przetwarzanymi przez </w:t>
      </w:r>
      <w:r>
        <w:rPr>
          <w:rFonts w:asciiTheme="minorHAnsi" w:hAnsiTheme="minorHAnsi" w:cstheme="minorHAnsi"/>
          <w:bCs/>
          <w:sz w:val="20"/>
          <w:szCs w:val="20"/>
        </w:rPr>
        <w:t>Gminny Zakład Komunalny w Żołędowie</w:t>
      </w:r>
      <w:r>
        <w:rPr>
          <w:rFonts w:asciiTheme="minorHAnsi" w:hAnsiTheme="minorHAnsi" w:cstheme="minorHAnsi"/>
          <w:sz w:val="20"/>
          <w:szCs w:val="20"/>
        </w:rPr>
        <w:t xml:space="preserve"> z Administratorem można się kontaktować:</w:t>
      </w:r>
    </w:p>
    <w:p w14:paraId="4600763D" w14:textId="77777777" w:rsidR="005F4A7D" w:rsidRDefault="005F4A7D">
      <w:pPr>
        <w:numPr>
          <w:ilvl w:val="0"/>
          <w:numId w:val="14"/>
        </w:numPr>
        <w:jc w:val="both"/>
        <w:rPr>
          <w:rFonts w:asciiTheme="minorHAnsi" w:hAnsiTheme="minorHAnsi" w:cstheme="minorHAnsi"/>
          <w:sz w:val="20"/>
          <w:szCs w:val="20"/>
        </w:rPr>
      </w:pPr>
      <w:r>
        <w:rPr>
          <w:rFonts w:asciiTheme="minorHAnsi" w:hAnsiTheme="minorHAnsi" w:cstheme="minorHAnsi"/>
          <w:sz w:val="20"/>
          <w:szCs w:val="20"/>
        </w:rPr>
        <w:t>listownie na adres siedziby GZK</w:t>
      </w:r>
    </w:p>
    <w:p w14:paraId="1AC4D2EF" w14:textId="77777777" w:rsidR="005F4A7D" w:rsidRDefault="005F4A7D">
      <w:pPr>
        <w:numPr>
          <w:ilvl w:val="0"/>
          <w:numId w:val="14"/>
        </w:numPr>
        <w:jc w:val="both"/>
        <w:rPr>
          <w:rFonts w:asciiTheme="minorHAnsi" w:hAnsiTheme="minorHAnsi" w:cstheme="minorHAnsi"/>
          <w:sz w:val="20"/>
          <w:szCs w:val="20"/>
        </w:rPr>
      </w:pPr>
      <w:r>
        <w:rPr>
          <w:rFonts w:asciiTheme="minorHAnsi" w:hAnsiTheme="minorHAnsi" w:cstheme="minorHAnsi"/>
          <w:sz w:val="20"/>
          <w:szCs w:val="20"/>
        </w:rPr>
        <w:t>poprzez e-mail: sekretariat@gzk-zoledowo.pl</w:t>
      </w:r>
    </w:p>
    <w:p w14:paraId="0BDCED53" w14:textId="77777777" w:rsidR="005F4A7D" w:rsidRDefault="005F4A7D">
      <w:pPr>
        <w:numPr>
          <w:ilvl w:val="0"/>
          <w:numId w:val="14"/>
        </w:numPr>
        <w:jc w:val="both"/>
        <w:rPr>
          <w:rFonts w:asciiTheme="minorHAnsi" w:hAnsiTheme="minorHAnsi" w:cstheme="minorHAnsi"/>
          <w:sz w:val="20"/>
          <w:szCs w:val="20"/>
        </w:rPr>
      </w:pPr>
      <w:r>
        <w:rPr>
          <w:rFonts w:asciiTheme="minorHAnsi" w:hAnsiTheme="minorHAnsi" w:cstheme="minorHAnsi"/>
          <w:sz w:val="20"/>
          <w:szCs w:val="20"/>
        </w:rPr>
        <w:t>telefonicznie: 52 328 26 00</w:t>
      </w:r>
    </w:p>
    <w:p w14:paraId="35893C1B" w14:textId="77777777" w:rsidR="005F4A7D" w:rsidRDefault="005F4A7D" w:rsidP="005F4A7D">
      <w:pPr>
        <w:spacing w:before="120"/>
        <w:jc w:val="both"/>
        <w:rPr>
          <w:rFonts w:asciiTheme="minorHAnsi" w:hAnsiTheme="minorHAnsi" w:cstheme="minorHAnsi"/>
          <w:sz w:val="20"/>
          <w:szCs w:val="20"/>
        </w:rPr>
      </w:pPr>
      <w:r>
        <w:rPr>
          <w:rFonts w:asciiTheme="minorHAnsi" w:hAnsiTheme="minorHAnsi" w:cstheme="minorHAnsi"/>
          <w:b/>
          <w:bCs/>
          <w:sz w:val="20"/>
          <w:szCs w:val="20"/>
        </w:rPr>
        <w:t>2. Inspektor ochrony danych</w:t>
      </w:r>
    </w:p>
    <w:p w14:paraId="6CD39F10"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 xml:space="preserve">Kontakt z Inspektorem Ochrony </w:t>
      </w:r>
      <w:proofErr w:type="gramStart"/>
      <w:r>
        <w:rPr>
          <w:rFonts w:asciiTheme="minorHAnsi" w:hAnsiTheme="minorHAnsi" w:cstheme="minorHAnsi"/>
          <w:sz w:val="20"/>
          <w:szCs w:val="20"/>
        </w:rPr>
        <w:t>Danych</w:t>
      </w:r>
      <w:proofErr w:type="gramEnd"/>
      <w:r>
        <w:rPr>
          <w:rFonts w:asciiTheme="minorHAnsi" w:hAnsiTheme="minorHAnsi" w:cstheme="minorHAnsi"/>
          <w:sz w:val="20"/>
          <w:szCs w:val="20"/>
        </w:rPr>
        <w:t xml:space="preserve"> jeśli ma Pani/Pan pytania dotyczące sposobu i zakresu przetwarzania Pani/Pana danych osobowych w zakresie działania Gminnego Zakładu Komunalnego w Żołędowie, a także przysługujących Pani/Panu uprawnień: </w:t>
      </w:r>
    </w:p>
    <w:p w14:paraId="0D8A1F0E" w14:textId="77777777" w:rsidR="005F4A7D" w:rsidRDefault="005F4A7D">
      <w:pPr>
        <w:numPr>
          <w:ilvl w:val="0"/>
          <w:numId w:val="15"/>
        </w:numPr>
        <w:ind w:left="714" w:hanging="357"/>
        <w:jc w:val="both"/>
        <w:rPr>
          <w:rFonts w:asciiTheme="minorHAnsi" w:hAnsiTheme="minorHAnsi" w:cstheme="minorHAnsi"/>
          <w:sz w:val="20"/>
          <w:szCs w:val="20"/>
        </w:rPr>
      </w:pPr>
      <w:r>
        <w:rPr>
          <w:rFonts w:asciiTheme="minorHAnsi" w:hAnsiTheme="minorHAnsi" w:cstheme="minorHAnsi"/>
          <w:sz w:val="20"/>
          <w:szCs w:val="20"/>
        </w:rPr>
        <w:t xml:space="preserve">poprzez e-mail: </w:t>
      </w:r>
      <w:hyperlink r:id="rId19" w:history="1">
        <w:r>
          <w:rPr>
            <w:rStyle w:val="Hipercze"/>
            <w:rFonts w:asciiTheme="minorHAnsi" w:eastAsiaTheme="majorEastAsia" w:hAnsiTheme="minorHAnsi" w:cstheme="minorHAnsi"/>
            <w:color w:val="000000"/>
            <w:sz w:val="20"/>
            <w:szCs w:val="20"/>
          </w:rPr>
          <w:t>kielbon@ido.edu.pl</w:t>
        </w:r>
      </w:hyperlink>
    </w:p>
    <w:p w14:paraId="06D6017B" w14:textId="77777777" w:rsidR="005F4A7D" w:rsidRDefault="005F4A7D">
      <w:pPr>
        <w:numPr>
          <w:ilvl w:val="0"/>
          <w:numId w:val="15"/>
        </w:numPr>
        <w:spacing w:after="120"/>
        <w:ind w:left="714" w:hanging="357"/>
        <w:jc w:val="both"/>
        <w:rPr>
          <w:rFonts w:asciiTheme="minorHAnsi" w:hAnsiTheme="minorHAnsi" w:cstheme="minorHAnsi"/>
          <w:sz w:val="20"/>
          <w:szCs w:val="20"/>
        </w:rPr>
      </w:pPr>
      <w:r>
        <w:rPr>
          <w:rFonts w:asciiTheme="minorHAnsi" w:hAnsiTheme="minorHAnsi" w:cstheme="minorHAnsi"/>
          <w:sz w:val="20"/>
          <w:szCs w:val="20"/>
        </w:rPr>
        <w:t>telefonicznie: 729 057 572</w:t>
      </w:r>
    </w:p>
    <w:p w14:paraId="5B03714C" w14:textId="77777777" w:rsidR="005F4A7D" w:rsidRDefault="005F4A7D" w:rsidP="005F4A7D">
      <w:pPr>
        <w:jc w:val="both"/>
        <w:rPr>
          <w:rFonts w:asciiTheme="minorHAnsi" w:hAnsiTheme="minorHAnsi" w:cstheme="minorHAnsi"/>
          <w:sz w:val="20"/>
          <w:szCs w:val="20"/>
        </w:rPr>
      </w:pPr>
      <w:r>
        <w:rPr>
          <w:rFonts w:asciiTheme="minorHAnsi" w:hAnsiTheme="minorHAnsi" w:cstheme="minorHAnsi"/>
          <w:b/>
          <w:bCs/>
          <w:sz w:val="20"/>
          <w:szCs w:val="20"/>
        </w:rPr>
        <w:t>3. Podstawa prawna i cel przetwarzania danych</w:t>
      </w:r>
    </w:p>
    <w:p w14:paraId="2E1E517E"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Pani/Pana dane przetwarzane będą na podstawie art. 6 ust. 1 lit. c RODO, gdyż jest to niezbędne do wypełnienia obowiązku prawnego ciążącego na Administratorze Danych, wynikającego z przepisów:</w:t>
      </w:r>
    </w:p>
    <w:p w14:paraId="5C29234B" w14:textId="239AD319" w:rsidR="00800106" w:rsidRDefault="00800106">
      <w:pPr>
        <w:numPr>
          <w:ilvl w:val="0"/>
          <w:numId w:val="16"/>
        </w:numPr>
        <w:jc w:val="both"/>
        <w:rPr>
          <w:rFonts w:asciiTheme="minorHAnsi" w:hAnsiTheme="minorHAnsi" w:cstheme="minorHAnsi"/>
          <w:sz w:val="20"/>
          <w:szCs w:val="20"/>
        </w:rPr>
      </w:pPr>
      <w:r w:rsidRPr="009F2FEC">
        <w:rPr>
          <w:rFonts w:asciiTheme="minorHAnsi" w:hAnsiTheme="minorHAnsi" w:cstheme="minorHAnsi"/>
          <w:sz w:val="20"/>
          <w:szCs w:val="20"/>
        </w:rPr>
        <w:t xml:space="preserve">Ustawy z </w:t>
      </w:r>
      <w:r w:rsidRPr="009F2FEC">
        <w:rPr>
          <w:rFonts w:ascii="Calibri" w:hAnsi="Calibri" w:cs="Calibri"/>
          <w:sz w:val="20"/>
          <w:szCs w:val="20"/>
        </w:rPr>
        <w:t xml:space="preserve">11 września 2019 r. – Prawo zamówień publicznych (Dz. U. z </w:t>
      </w:r>
      <w:r w:rsidR="00BE3584">
        <w:rPr>
          <w:rFonts w:ascii="Calibri" w:hAnsi="Calibri" w:cs="Calibri"/>
          <w:sz w:val="20"/>
          <w:szCs w:val="20"/>
        </w:rPr>
        <w:t>2026</w:t>
      </w:r>
      <w:r w:rsidRPr="009F2FEC">
        <w:rPr>
          <w:rFonts w:ascii="Calibri" w:hAnsi="Calibri" w:cs="Calibri"/>
          <w:sz w:val="20"/>
          <w:szCs w:val="20"/>
        </w:rPr>
        <w:t xml:space="preserve"> r., poz. </w:t>
      </w:r>
      <w:r w:rsidR="00BE3584">
        <w:rPr>
          <w:rFonts w:ascii="Calibri" w:hAnsi="Calibri" w:cs="Calibri"/>
          <w:sz w:val="20"/>
          <w:szCs w:val="20"/>
        </w:rPr>
        <w:t>793</w:t>
      </w:r>
      <w:r w:rsidRPr="009F2FEC">
        <w:rPr>
          <w:rFonts w:ascii="Calibri" w:hAnsi="Calibri" w:cs="Calibri"/>
          <w:sz w:val="20"/>
          <w:szCs w:val="20"/>
        </w:rPr>
        <w:t xml:space="preserve"> ze zm.), dalej „ustawa </w:t>
      </w:r>
      <w:proofErr w:type="spellStart"/>
      <w:r w:rsidRPr="009F2FEC">
        <w:rPr>
          <w:rFonts w:ascii="Calibri" w:hAnsi="Calibri" w:cs="Calibri"/>
          <w:sz w:val="20"/>
          <w:szCs w:val="20"/>
        </w:rPr>
        <w:t>Pzp</w:t>
      </w:r>
      <w:proofErr w:type="spellEnd"/>
      <w:r w:rsidRPr="009F2FEC">
        <w:rPr>
          <w:rFonts w:ascii="Calibri" w:hAnsi="Calibri" w:cs="Calibri"/>
          <w:sz w:val="20"/>
          <w:szCs w:val="20"/>
        </w:rPr>
        <w:t>”</w:t>
      </w:r>
      <w:r>
        <w:rPr>
          <w:rFonts w:asciiTheme="minorHAnsi" w:hAnsiTheme="minorHAnsi" w:cstheme="minorHAnsi"/>
          <w:sz w:val="20"/>
          <w:szCs w:val="20"/>
        </w:rPr>
        <w:t xml:space="preserve">, </w:t>
      </w:r>
    </w:p>
    <w:p w14:paraId="313BC9E4" w14:textId="77777777" w:rsidR="00800106" w:rsidRPr="009F2FEC" w:rsidRDefault="00800106">
      <w:pPr>
        <w:numPr>
          <w:ilvl w:val="0"/>
          <w:numId w:val="16"/>
        </w:numPr>
        <w:jc w:val="both"/>
        <w:rPr>
          <w:rFonts w:asciiTheme="minorHAnsi" w:hAnsiTheme="minorHAnsi" w:cstheme="minorHAnsi"/>
          <w:sz w:val="20"/>
          <w:szCs w:val="20"/>
        </w:rPr>
      </w:pPr>
      <w:r w:rsidRPr="009F2FEC">
        <w:rPr>
          <w:rFonts w:asciiTheme="minorHAnsi" w:hAnsiTheme="minorHAnsi" w:cstheme="minorHAnsi"/>
          <w:sz w:val="20"/>
          <w:szCs w:val="20"/>
        </w:rPr>
        <w:t>Rozporządzenia Ministra Rozwoju z dnia 26 lipca 2016 r. w sprawie rodzajów dokumentów, jakie może żądać zamawiający od wykonawcy w postępowaniu o udzielenie zamówienia (Dz.U. z 2016 r. poz. 1126), tekst jednolity (</w:t>
      </w:r>
      <w:hyperlink r:id="rId20" w:history="1">
        <w:r w:rsidRPr="009F2FEC">
          <w:rPr>
            <w:rStyle w:val="Hipercze"/>
            <w:rFonts w:asciiTheme="minorHAnsi" w:eastAsiaTheme="majorEastAsia" w:hAnsiTheme="minorHAnsi" w:cstheme="minorHAnsi"/>
            <w:sz w:val="20"/>
            <w:szCs w:val="20"/>
          </w:rPr>
          <w:t>Dz.U. 2000 nr 62 poz. 718</w:t>
        </w:r>
      </w:hyperlink>
      <w:r w:rsidRPr="009F2FEC">
        <w:rPr>
          <w:rFonts w:asciiTheme="minorHAnsi" w:hAnsiTheme="minorHAnsi" w:cstheme="minorHAnsi"/>
          <w:sz w:val="20"/>
          <w:szCs w:val="20"/>
        </w:rPr>
        <w:t>),</w:t>
      </w:r>
    </w:p>
    <w:p w14:paraId="5DBCFAE8" w14:textId="77777777" w:rsidR="005F4A7D" w:rsidRDefault="005F4A7D">
      <w:pPr>
        <w:numPr>
          <w:ilvl w:val="0"/>
          <w:numId w:val="16"/>
        </w:numPr>
        <w:jc w:val="both"/>
        <w:rPr>
          <w:rFonts w:asciiTheme="minorHAnsi" w:hAnsiTheme="minorHAnsi" w:cstheme="minorHAnsi"/>
          <w:sz w:val="20"/>
          <w:szCs w:val="20"/>
        </w:rPr>
      </w:pPr>
      <w:r>
        <w:rPr>
          <w:rFonts w:asciiTheme="minorHAnsi" w:hAnsiTheme="minorHAnsi" w:cstheme="minorHAnsi"/>
          <w:sz w:val="20"/>
          <w:szCs w:val="20"/>
        </w:rPr>
        <w:t>Ustawy o narodowym zasobie archiwalnym i archiwach (tj. Dz. U. z 2020 r. poz. 164);</w:t>
      </w:r>
    </w:p>
    <w:p w14:paraId="35F27045" w14:textId="4EE59B68" w:rsidR="005F4A7D" w:rsidRDefault="005F4A7D" w:rsidP="005F4A7D">
      <w:pPr>
        <w:jc w:val="both"/>
        <w:rPr>
          <w:rFonts w:asciiTheme="minorHAnsi" w:hAnsiTheme="minorHAnsi" w:cstheme="minorHAnsi"/>
          <w:color w:val="FF0000"/>
          <w:sz w:val="20"/>
          <w:szCs w:val="20"/>
        </w:rPr>
      </w:pPr>
      <w:r>
        <w:rPr>
          <w:rFonts w:asciiTheme="minorHAnsi" w:hAnsiTheme="minorHAnsi" w:cstheme="minorHAnsi"/>
          <w:sz w:val="20"/>
          <w:szCs w:val="20"/>
        </w:rPr>
        <w:t xml:space="preserve">Pani/Pana dane osobowe przetwarzane będą w celu związanym z postępowaniem o udzielenie zamówienia publicznego </w:t>
      </w:r>
      <w:r w:rsidR="000B5F72" w:rsidRPr="000B5F72">
        <w:rPr>
          <w:rFonts w:asciiTheme="minorHAnsi" w:hAnsiTheme="minorHAnsi" w:cstheme="minorHAnsi"/>
          <w:b/>
          <w:sz w:val="20"/>
          <w:szCs w:val="20"/>
        </w:rPr>
        <w:t>PiA.24.B.1.</w:t>
      </w:r>
      <w:r w:rsidR="00BE3584">
        <w:rPr>
          <w:rFonts w:asciiTheme="minorHAnsi" w:hAnsiTheme="minorHAnsi" w:cstheme="minorHAnsi"/>
          <w:b/>
          <w:sz w:val="20"/>
          <w:szCs w:val="20"/>
        </w:rPr>
        <w:t>7</w:t>
      </w:r>
      <w:r w:rsidR="000B5F72" w:rsidRPr="000B5F72">
        <w:rPr>
          <w:rFonts w:asciiTheme="minorHAnsi" w:hAnsiTheme="minorHAnsi" w:cstheme="minorHAnsi"/>
          <w:b/>
          <w:sz w:val="20"/>
          <w:szCs w:val="20"/>
        </w:rPr>
        <w:t>.2026</w:t>
      </w:r>
    </w:p>
    <w:p w14:paraId="30C9E6AD" w14:textId="77777777" w:rsidR="005F4A7D" w:rsidRDefault="005F4A7D" w:rsidP="005F4A7D">
      <w:pPr>
        <w:spacing w:before="120"/>
        <w:jc w:val="both"/>
        <w:rPr>
          <w:rFonts w:asciiTheme="minorHAnsi" w:hAnsiTheme="minorHAnsi" w:cstheme="minorHAnsi"/>
          <w:sz w:val="20"/>
          <w:szCs w:val="20"/>
        </w:rPr>
      </w:pPr>
      <w:r>
        <w:rPr>
          <w:rFonts w:asciiTheme="minorHAnsi" w:hAnsiTheme="minorHAnsi" w:cstheme="minorHAnsi"/>
          <w:b/>
          <w:bCs/>
          <w:sz w:val="20"/>
          <w:szCs w:val="20"/>
        </w:rPr>
        <w:t>4. Okres przechowywania danych.</w:t>
      </w:r>
    </w:p>
    <w:p w14:paraId="4CA34BFF" w14:textId="2C36479E"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Pani/Pana dane osobowe pozyskane w związku z postępowaniem o udzielenie zamówienia publicznego przetwarzane będą przez okres tego postępowania a także realizacji umowy zawartej w wyniku tego postępowania, natomiast przechowywane zgodnie z art. 97 ust. 1 ustawy P</w:t>
      </w:r>
      <w:r w:rsidR="00EB78DD">
        <w:rPr>
          <w:rFonts w:asciiTheme="minorHAnsi" w:hAnsiTheme="minorHAnsi" w:cstheme="minorHAnsi"/>
          <w:sz w:val="20"/>
          <w:szCs w:val="20"/>
        </w:rPr>
        <w:t>ZP</w:t>
      </w:r>
      <w:r>
        <w:rPr>
          <w:rFonts w:asciiTheme="minorHAnsi" w:hAnsiTheme="minorHAnsi" w:cstheme="minorHAnsi"/>
          <w:sz w:val="20"/>
          <w:szCs w:val="20"/>
        </w:rPr>
        <w:t>, przez okres 4 lat od dnia zakończenia postępowania o udzielenie zamówienia, w sposób gwarantujący jego nienaruszalność. Jeżeli czas trwania umowy przekracza 4 lata, zamawiający przechowuje umowę przez cały czas trwania umowy.</w:t>
      </w:r>
    </w:p>
    <w:p w14:paraId="2FA7449D" w14:textId="77777777" w:rsidR="005F4A7D" w:rsidRDefault="005F4A7D" w:rsidP="005F4A7D">
      <w:pPr>
        <w:spacing w:before="120"/>
        <w:jc w:val="both"/>
        <w:rPr>
          <w:rFonts w:asciiTheme="minorHAnsi" w:hAnsiTheme="minorHAnsi" w:cstheme="minorHAnsi"/>
          <w:sz w:val="20"/>
          <w:szCs w:val="20"/>
        </w:rPr>
      </w:pPr>
      <w:r>
        <w:rPr>
          <w:rFonts w:asciiTheme="minorHAnsi" w:hAnsiTheme="minorHAnsi" w:cstheme="minorHAnsi"/>
          <w:b/>
          <w:bCs/>
          <w:sz w:val="20"/>
          <w:szCs w:val="20"/>
        </w:rPr>
        <w:t>5. Udostępnianie danych innym odbiorcom.</w:t>
      </w:r>
    </w:p>
    <w:p w14:paraId="3EFFFFBF" w14:textId="727F5AF4"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Odbiorcami Pani/Pana danych osobowych będą uprawnione instytucje określone przez przepisy prawa, a także osoby lub podmioty, którym udostępniona zostanie dokumentacja postępowania w oparciu o art. 8 oraz art. 96 ust. 3 ustawy P</w:t>
      </w:r>
      <w:r w:rsidR="00EB78DD">
        <w:rPr>
          <w:rFonts w:asciiTheme="minorHAnsi" w:hAnsiTheme="minorHAnsi" w:cstheme="minorHAnsi"/>
          <w:sz w:val="20"/>
          <w:szCs w:val="20"/>
        </w:rPr>
        <w:t>ZP</w:t>
      </w:r>
      <w:r>
        <w:rPr>
          <w:rFonts w:asciiTheme="minorHAnsi" w:hAnsiTheme="minorHAnsi" w:cstheme="minorHAnsi"/>
          <w:sz w:val="20"/>
          <w:szCs w:val="20"/>
        </w:rPr>
        <w:t>.  </w:t>
      </w:r>
    </w:p>
    <w:p w14:paraId="7E030B83"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Ponadto odbiorcą danych zawartych w dokumentach związanych z postępowaniem o zamówienie publiczne mogą być podmioty, z którymi Administrator zawarł umowy oraz umowy powierzenia przetwarzania danych osobowych, w szczególności na usługi serwisowe oprogramowania oraz systemów informatycznych w zakresie przetwarzania i archiwizacji danych. Zakres przekazania danych tym odbiorcom ograniczony jest jednak wyłącznie do możliwości zapoznania się z tymi danymi w związku ze świadczeniem usług wsparcia technicznego i usuwaniem awarii.</w:t>
      </w:r>
    </w:p>
    <w:p w14:paraId="55DDAB95" w14:textId="77777777" w:rsidR="005F4A7D" w:rsidRDefault="005F4A7D" w:rsidP="005F4A7D">
      <w:pPr>
        <w:spacing w:before="120"/>
        <w:jc w:val="both"/>
        <w:rPr>
          <w:rFonts w:asciiTheme="minorHAnsi" w:hAnsiTheme="minorHAnsi" w:cstheme="minorHAnsi"/>
          <w:sz w:val="20"/>
          <w:szCs w:val="20"/>
        </w:rPr>
      </w:pPr>
      <w:r>
        <w:rPr>
          <w:rFonts w:asciiTheme="minorHAnsi" w:hAnsiTheme="minorHAnsi" w:cstheme="minorHAnsi"/>
          <w:b/>
          <w:bCs/>
          <w:sz w:val="20"/>
          <w:szCs w:val="20"/>
        </w:rPr>
        <w:t>6. Przysługujące uprawnienia związane z przetwarzaniem danych osobowych.</w:t>
      </w:r>
    </w:p>
    <w:p w14:paraId="340C4ADF"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W odniesieniu do danych pozyskanych w związku z prowadzonym postępowaniem o udzielenie zamówienia publicznego przysługują Pani/Pana następujące uprawnienia:</w:t>
      </w:r>
    </w:p>
    <w:p w14:paraId="56A11B63" w14:textId="77777777" w:rsidR="005F4A7D" w:rsidRDefault="005F4A7D">
      <w:pPr>
        <w:numPr>
          <w:ilvl w:val="0"/>
          <w:numId w:val="17"/>
        </w:numPr>
        <w:ind w:left="714" w:hanging="357"/>
        <w:jc w:val="both"/>
        <w:rPr>
          <w:rFonts w:asciiTheme="minorHAnsi" w:hAnsiTheme="minorHAnsi" w:cstheme="minorHAnsi"/>
          <w:sz w:val="20"/>
          <w:szCs w:val="20"/>
        </w:rPr>
      </w:pPr>
      <w:r>
        <w:rPr>
          <w:rFonts w:asciiTheme="minorHAnsi" w:hAnsiTheme="minorHAnsi" w:cstheme="minorHAnsi"/>
          <w:sz w:val="20"/>
          <w:szCs w:val="20"/>
        </w:rPr>
        <w:t>prawo dostępu do swoich danych oraz otrzymania ich kopii,</w:t>
      </w:r>
    </w:p>
    <w:p w14:paraId="7DA47EA7" w14:textId="77777777" w:rsidR="005F4A7D" w:rsidRDefault="005F4A7D">
      <w:pPr>
        <w:numPr>
          <w:ilvl w:val="0"/>
          <w:numId w:val="17"/>
        </w:numPr>
        <w:jc w:val="both"/>
        <w:rPr>
          <w:rFonts w:asciiTheme="minorHAnsi" w:hAnsiTheme="minorHAnsi" w:cstheme="minorHAnsi"/>
          <w:sz w:val="20"/>
          <w:szCs w:val="20"/>
        </w:rPr>
      </w:pPr>
      <w:r>
        <w:rPr>
          <w:rFonts w:asciiTheme="minorHAnsi" w:hAnsiTheme="minorHAnsi" w:cstheme="minorHAnsi"/>
          <w:sz w:val="20"/>
          <w:szCs w:val="20"/>
        </w:rPr>
        <w:t>prawo do sprostowania (poprawiania) swoich danych</w:t>
      </w:r>
      <w:bookmarkStart w:id="7" w:name="_ftnref1"/>
      <w:r>
        <w:rPr>
          <w:rFonts w:asciiTheme="minorHAnsi" w:hAnsiTheme="minorHAnsi" w:cstheme="minorHAnsi"/>
          <w:sz w:val="20"/>
          <w:szCs w:val="20"/>
        </w:rPr>
        <w:t xml:space="preserve"> </w:t>
      </w:r>
      <w:hyperlink r:id="rId21" w:anchor="_ftn1" w:history="1">
        <w:r>
          <w:rPr>
            <w:rStyle w:val="Hipercze"/>
            <w:rFonts w:asciiTheme="minorHAnsi" w:eastAsiaTheme="majorEastAsia" w:hAnsiTheme="minorHAnsi" w:cstheme="minorHAnsi"/>
            <w:color w:val="auto"/>
            <w:sz w:val="20"/>
            <w:szCs w:val="20"/>
          </w:rPr>
          <w:t>[1]</w:t>
        </w:r>
      </w:hyperlink>
      <w:bookmarkEnd w:id="7"/>
      <w:r>
        <w:rPr>
          <w:rFonts w:asciiTheme="minorHAnsi" w:hAnsiTheme="minorHAnsi" w:cstheme="minorHAnsi"/>
          <w:sz w:val="20"/>
          <w:szCs w:val="20"/>
        </w:rPr>
        <w:t>,</w:t>
      </w:r>
    </w:p>
    <w:p w14:paraId="2A9BB6C5" w14:textId="77777777" w:rsidR="005F4A7D" w:rsidRDefault="005F4A7D">
      <w:pPr>
        <w:numPr>
          <w:ilvl w:val="0"/>
          <w:numId w:val="17"/>
        </w:numPr>
        <w:jc w:val="both"/>
        <w:rPr>
          <w:rFonts w:asciiTheme="minorHAnsi" w:hAnsiTheme="minorHAnsi" w:cstheme="minorHAnsi"/>
          <w:sz w:val="20"/>
          <w:szCs w:val="20"/>
        </w:rPr>
      </w:pPr>
      <w:r>
        <w:rPr>
          <w:rFonts w:asciiTheme="minorHAnsi" w:hAnsiTheme="minorHAnsi" w:cstheme="minorHAnsi"/>
          <w:sz w:val="20"/>
          <w:szCs w:val="20"/>
        </w:rPr>
        <w:lastRenderedPageBreak/>
        <w:t>prawo do ograniczenia przetwarzania danych, przy czym przepisy odrębne mogą wyłączyć możliwość skorzystania z tego prawa</w:t>
      </w:r>
      <w:bookmarkStart w:id="8" w:name="_ftnref2"/>
      <w:r>
        <w:rPr>
          <w:rFonts w:asciiTheme="minorHAnsi" w:hAnsiTheme="minorHAnsi" w:cstheme="minorHAnsi"/>
          <w:sz w:val="20"/>
          <w:szCs w:val="20"/>
        </w:rPr>
        <w:t xml:space="preserve"> </w:t>
      </w:r>
      <w:hyperlink r:id="rId22" w:anchor="_ftn2" w:history="1">
        <w:r>
          <w:rPr>
            <w:rStyle w:val="Hipercze"/>
            <w:rFonts w:asciiTheme="minorHAnsi" w:eastAsiaTheme="majorEastAsia" w:hAnsiTheme="minorHAnsi" w:cstheme="minorHAnsi"/>
            <w:color w:val="auto"/>
            <w:sz w:val="20"/>
            <w:szCs w:val="20"/>
          </w:rPr>
          <w:t>[2]</w:t>
        </w:r>
      </w:hyperlink>
      <w:bookmarkEnd w:id="8"/>
      <w:r>
        <w:rPr>
          <w:rFonts w:asciiTheme="minorHAnsi" w:hAnsiTheme="minorHAnsi" w:cstheme="minorHAnsi"/>
          <w:sz w:val="20"/>
          <w:szCs w:val="20"/>
        </w:rPr>
        <w:t>,</w:t>
      </w:r>
    </w:p>
    <w:p w14:paraId="32BF5ED6" w14:textId="77777777" w:rsidR="005F4A7D" w:rsidRDefault="005F4A7D">
      <w:pPr>
        <w:numPr>
          <w:ilvl w:val="0"/>
          <w:numId w:val="17"/>
        </w:numPr>
        <w:jc w:val="both"/>
        <w:rPr>
          <w:rFonts w:asciiTheme="minorHAnsi" w:hAnsiTheme="minorHAnsi" w:cstheme="minorHAnsi"/>
          <w:sz w:val="20"/>
          <w:szCs w:val="20"/>
        </w:rPr>
      </w:pPr>
      <w:r>
        <w:rPr>
          <w:rFonts w:asciiTheme="minorHAnsi" w:hAnsiTheme="minorHAnsi" w:cstheme="minorHAnsi"/>
          <w:sz w:val="20"/>
          <w:szCs w:val="20"/>
        </w:rPr>
        <w:t>prawo do wniesienia skargi do Prezesa Urzędu Ochrony Danych Osobowych, ul. Stawki 2, 00-193 Warszawa, gdy uzna Pani/Pan, że przetwarzanie danych osobowych Pani/Pana dotyczących narusza przepisy RODO.</w:t>
      </w:r>
    </w:p>
    <w:p w14:paraId="72A60537"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Aby skorzystać z powyższych praw, należy się skontaktować z Administratorem Danych lub z Inspektorem Ochrony Danych w GZK (dane kontaktowe w punktach 1 i 2).</w:t>
      </w:r>
    </w:p>
    <w:p w14:paraId="66230823" w14:textId="77777777"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Nie przysługuje Pani/Panu:</w:t>
      </w:r>
    </w:p>
    <w:p w14:paraId="68FC1BFA" w14:textId="77777777" w:rsidR="005F4A7D" w:rsidRDefault="005F4A7D">
      <w:pPr>
        <w:numPr>
          <w:ilvl w:val="0"/>
          <w:numId w:val="18"/>
        </w:numPr>
        <w:jc w:val="both"/>
        <w:rPr>
          <w:rFonts w:asciiTheme="minorHAnsi" w:hAnsiTheme="minorHAnsi" w:cstheme="minorHAnsi"/>
          <w:sz w:val="20"/>
          <w:szCs w:val="20"/>
        </w:rPr>
      </w:pPr>
      <w:r>
        <w:rPr>
          <w:rFonts w:asciiTheme="minorHAnsi" w:hAnsiTheme="minorHAnsi" w:cstheme="minorHAnsi"/>
          <w:sz w:val="20"/>
          <w:szCs w:val="20"/>
        </w:rPr>
        <w:t>prawo do usunięcia danych osobowych,</w:t>
      </w:r>
    </w:p>
    <w:p w14:paraId="2ACA29ED" w14:textId="77777777" w:rsidR="005F4A7D" w:rsidRDefault="005F4A7D">
      <w:pPr>
        <w:numPr>
          <w:ilvl w:val="0"/>
          <w:numId w:val="18"/>
        </w:numPr>
        <w:jc w:val="both"/>
        <w:rPr>
          <w:rFonts w:asciiTheme="minorHAnsi" w:hAnsiTheme="minorHAnsi" w:cstheme="minorHAnsi"/>
          <w:sz w:val="20"/>
          <w:szCs w:val="20"/>
        </w:rPr>
      </w:pPr>
      <w:r>
        <w:rPr>
          <w:rFonts w:asciiTheme="minorHAnsi" w:hAnsiTheme="minorHAnsi" w:cstheme="minorHAnsi"/>
          <w:sz w:val="20"/>
          <w:szCs w:val="20"/>
        </w:rPr>
        <w:t>prawo do przenoszenia danych osobowych,</w:t>
      </w:r>
    </w:p>
    <w:p w14:paraId="28B7365A" w14:textId="77777777" w:rsidR="005F4A7D" w:rsidRDefault="005F4A7D">
      <w:pPr>
        <w:numPr>
          <w:ilvl w:val="0"/>
          <w:numId w:val="18"/>
        </w:numPr>
        <w:jc w:val="both"/>
        <w:rPr>
          <w:rFonts w:asciiTheme="minorHAnsi" w:hAnsiTheme="minorHAnsi" w:cstheme="minorHAnsi"/>
          <w:sz w:val="20"/>
          <w:szCs w:val="20"/>
        </w:rPr>
      </w:pPr>
      <w:r>
        <w:rPr>
          <w:rFonts w:asciiTheme="minorHAnsi" w:hAnsiTheme="minorHAnsi" w:cstheme="minorHAnsi"/>
          <w:sz w:val="20"/>
          <w:szCs w:val="20"/>
        </w:rPr>
        <w:t>prawo sprzeciwu wobec przetwarzania danych osobowych.</w:t>
      </w:r>
    </w:p>
    <w:p w14:paraId="17ACD897" w14:textId="77777777" w:rsidR="005F4A7D" w:rsidRDefault="005F4A7D" w:rsidP="005F4A7D">
      <w:pPr>
        <w:spacing w:before="120"/>
        <w:jc w:val="both"/>
        <w:rPr>
          <w:rFonts w:asciiTheme="minorHAnsi" w:hAnsiTheme="minorHAnsi" w:cstheme="minorHAnsi"/>
          <w:sz w:val="20"/>
          <w:szCs w:val="20"/>
        </w:rPr>
      </w:pPr>
      <w:r>
        <w:rPr>
          <w:rFonts w:asciiTheme="minorHAnsi" w:hAnsiTheme="minorHAnsi" w:cstheme="minorHAnsi"/>
          <w:b/>
          <w:bCs/>
          <w:sz w:val="20"/>
          <w:szCs w:val="20"/>
        </w:rPr>
        <w:t>7. Obowiązek podania danych.</w:t>
      </w:r>
    </w:p>
    <w:p w14:paraId="5CFDCDAE" w14:textId="25DD730B"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 xml:space="preserve">Obowiązek podania przez Panią/Pana danych osobowych bezpośrednio Pani/Pana dotyczących jest wymogiem ustawowym określonym w przepisach ustawy </w:t>
      </w:r>
      <w:r w:rsidR="00EB78DD">
        <w:rPr>
          <w:rFonts w:asciiTheme="minorHAnsi" w:hAnsiTheme="minorHAnsi" w:cstheme="minorHAnsi"/>
          <w:sz w:val="20"/>
          <w:szCs w:val="20"/>
        </w:rPr>
        <w:t>PZP</w:t>
      </w:r>
      <w:r>
        <w:rPr>
          <w:rFonts w:asciiTheme="minorHAnsi" w:hAnsiTheme="minorHAnsi" w:cstheme="minorHAnsi"/>
          <w:sz w:val="20"/>
          <w:szCs w:val="20"/>
        </w:rPr>
        <w:t>, związanym z udziałem w postępowaniu o udzielenie zamówienia publicznego (konsekwencje niepodania określonych danych wynikają z ustawy P</w:t>
      </w:r>
      <w:r w:rsidR="00EB78DD">
        <w:rPr>
          <w:rFonts w:asciiTheme="minorHAnsi" w:hAnsiTheme="minorHAnsi" w:cstheme="minorHAnsi"/>
          <w:sz w:val="20"/>
          <w:szCs w:val="20"/>
        </w:rPr>
        <w:t>ZP</w:t>
      </w:r>
      <w:r>
        <w:rPr>
          <w:rFonts w:asciiTheme="minorHAnsi" w:hAnsiTheme="minorHAnsi" w:cstheme="minorHAnsi"/>
          <w:sz w:val="20"/>
          <w:szCs w:val="20"/>
        </w:rPr>
        <w:t>).</w:t>
      </w:r>
    </w:p>
    <w:p w14:paraId="0FC8683A" w14:textId="7B409E61"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W przypadku postępowań o zamówienia wyłączonych spod stosowania przepisów ustawy P</w:t>
      </w:r>
      <w:r w:rsidR="00EB78DD">
        <w:rPr>
          <w:rFonts w:asciiTheme="minorHAnsi" w:hAnsiTheme="minorHAnsi" w:cstheme="minorHAnsi"/>
          <w:sz w:val="20"/>
          <w:szCs w:val="20"/>
        </w:rPr>
        <w:t>ZP</w:t>
      </w:r>
      <w:r>
        <w:rPr>
          <w:rFonts w:asciiTheme="minorHAnsi" w:hAnsiTheme="minorHAnsi" w:cstheme="minorHAnsi"/>
          <w:sz w:val="20"/>
          <w:szCs w:val="20"/>
        </w:rPr>
        <w:t xml:space="preserve"> podanie danych jest dobrowolne, jednakże ich brak uniemożliwi udział w postępowaniu.</w:t>
      </w:r>
    </w:p>
    <w:p w14:paraId="16532EA6" w14:textId="07815C14" w:rsidR="005F4A7D" w:rsidRDefault="005F4A7D" w:rsidP="005F4A7D">
      <w:pPr>
        <w:spacing w:before="120"/>
        <w:jc w:val="both"/>
        <w:rPr>
          <w:rFonts w:asciiTheme="minorHAnsi" w:hAnsiTheme="minorHAnsi" w:cstheme="minorHAnsi"/>
          <w:sz w:val="20"/>
          <w:szCs w:val="20"/>
        </w:rPr>
      </w:pPr>
      <w:r>
        <w:rPr>
          <w:rFonts w:asciiTheme="minorHAnsi" w:hAnsiTheme="minorHAnsi" w:cstheme="minorHAnsi"/>
          <w:b/>
          <w:bCs/>
          <w:sz w:val="20"/>
          <w:szCs w:val="20"/>
        </w:rPr>
        <w:t>8. Informacja o zautomatyzowanym podejmowaniu decyzji, w tym profilowaniu.</w:t>
      </w:r>
    </w:p>
    <w:p w14:paraId="4D2D77BC" w14:textId="5FE43519" w:rsidR="005F4A7D" w:rsidRDefault="005F4A7D" w:rsidP="005F4A7D">
      <w:pPr>
        <w:jc w:val="both"/>
        <w:rPr>
          <w:rFonts w:asciiTheme="minorHAnsi" w:hAnsiTheme="minorHAnsi" w:cstheme="minorHAnsi"/>
          <w:sz w:val="20"/>
          <w:szCs w:val="20"/>
        </w:rPr>
      </w:pPr>
      <w:r>
        <w:rPr>
          <w:rFonts w:asciiTheme="minorHAnsi" w:hAnsiTheme="minorHAnsi" w:cstheme="minorHAnsi"/>
          <w:sz w:val="20"/>
          <w:szCs w:val="20"/>
        </w:rPr>
        <w:t>Informujemy, że nie podejmujemy decyzji w sposób zautomatyzowany i Pani/Pana dane nie są profilowane.</w:t>
      </w:r>
    </w:p>
    <w:p w14:paraId="64574003" w14:textId="77777777" w:rsidR="005F4A7D" w:rsidRDefault="00000000" w:rsidP="005F4A7D">
      <w:pPr>
        <w:jc w:val="center"/>
        <w:rPr>
          <w:rFonts w:asciiTheme="minorHAnsi" w:hAnsiTheme="minorHAnsi" w:cstheme="minorHAnsi"/>
          <w:sz w:val="20"/>
          <w:szCs w:val="20"/>
        </w:rPr>
      </w:pPr>
      <w:r>
        <w:rPr>
          <w:rFonts w:asciiTheme="minorHAnsi" w:hAnsiTheme="minorHAnsi" w:cstheme="minorHAnsi"/>
          <w:sz w:val="20"/>
          <w:szCs w:val="20"/>
        </w:rPr>
        <w:pict w14:anchorId="4EBE76FE">
          <v:rect id="_x0000_i1025" style="width:453.6pt;height:1.5pt" o:hralign="center" o:hrstd="t" o:hr="t" fillcolor="#a0a0a0" stroked="f"/>
        </w:pict>
      </w:r>
    </w:p>
    <w:bookmarkStart w:id="9" w:name="_ftn1"/>
    <w:p w14:paraId="023F8F55" w14:textId="4005FF05" w:rsidR="005F4A7D" w:rsidRPr="00646BE8" w:rsidRDefault="00095DA2" w:rsidP="005F4A7D">
      <w:pPr>
        <w:rPr>
          <w:rFonts w:asciiTheme="minorHAnsi" w:hAnsiTheme="minorHAnsi" w:cstheme="minorHAnsi"/>
          <w:sz w:val="16"/>
          <w:szCs w:val="16"/>
        </w:rPr>
      </w:pPr>
      <w:r w:rsidRPr="00646BE8">
        <w:rPr>
          <w:sz w:val="16"/>
          <w:szCs w:val="16"/>
        </w:rPr>
        <w:fldChar w:fldCharType="begin"/>
      </w:r>
      <w:r w:rsidR="005F4A7D" w:rsidRPr="00646BE8">
        <w:rPr>
          <w:sz w:val="16"/>
          <w:szCs w:val="16"/>
        </w:rPr>
        <w:instrText xml:space="preserve"> HYPERLINK "http://www.rcb.bip-e.pl/rcb/zamowienia-publiczne/8361,Klauzula-informacyjna-dotyczaca-danych-osobowych-uczestnikow-postepowan-o-zamowi.html" \l "_ftnref1" \o "" </w:instrText>
      </w:r>
      <w:r w:rsidRPr="00646BE8">
        <w:rPr>
          <w:sz w:val="16"/>
          <w:szCs w:val="16"/>
        </w:rPr>
      </w:r>
      <w:r w:rsidRPr="00646BE8">
        <w:rPr>
          <w:sz w:val="16"/>
          <w:szCs w:val="16"/>
        </w:rPr>
        <w:fldChar w:fldCharType="separate"/>
      </w:r>
      <w:r w:rsidR="005F4A7D" w:rsidRPr="00646BE8">
        <w:rPr>
          <w:rStyle w:val="Hipercze"/>
          <w:rFonts w:asciiTheme="minorHAnsi" w:eastAsiaTheme="majorEastAsia" w:hAnsiTheme="minorHAnsi" w:cstheme="minorHAnsi"/>
          <w:color w:val="auto"/>
          <w:sz w:val="16"/>
          <w:szCs w:val="16"/>
        </w:rPr>
        <w:t>[1]</w:t>
      </w:r>
      <w:r w:rsidRPr="00646BE8">
        <w:rPr>
          <w:sz w:val="16"/>
          <w:szCs w:val="16"/>
        </w:rPr>
        <w:fldChar w:fldCharType="end"/>
      </w:r>
      <w:bookmarkEnd w:id="9"/>
      <w:r w:rsidR="005F4A7D" w:rsidRPr="00646BE8">
        <w:rPr>
          <w:rFonts w:asciiTheme="minorHAnsi" w:hAnsiTheme="minorHAnsi" w:cstheme="minorHAnsi"/>
          <w:sz w:val="16"/>
          <w:szCs w:val="16"/>
        </w:rPr>
        <w:t xml:space="preserve"> </w:t>
      </w:r>
      <w:r w:rsidR="005F4A7D" w:rsidRPr="00646BE8">
        <w:rPr>
          <w:rFonts w:asciiTheme="minorHAnsi" w:hAnsiTheme="minorHAnsi" w:cstheme="minorHAnsi"/>
          <w:b/>
          <w:bCs/>
          <w:sz w:val="16"/>
          <w:szCs w:val="16"/>
        </w:rPr>
        <w:t>Wyjaśnienie:</w:t>
      </w:r>
      <w:r w:rsidR="005F4A7D" w:rsidRPr="00646BE8">
        <w:rPr>
          <w:rFonts w:asciiTheme="minorHAnsi" w:hAnsiTheme="minorHAnsi" w:cstheme="minorHAnsi"/>
          <w:sz w:val="16"/>
          <w:szCs w:val="16"/>
        </w:rPr>
        <w:t xml:space="preserve"> </w:t>
      </w:r>
      <w:r w:rsidR="005F4A7D" w:rsidRPr="00646BE8">
        <w:rPr>
          <w:rFonts w:asciiTheme="minorHAnsi" w:hAnsiTheme="minorHAnsi" w:cstheme="minorHAnsi"/>
          <w:i/>
          <w:iCs/>
          <w:sz w:val="16"/>
          <w:szCs w:val="16"/>
        </w:rPr>
        <w:t>Skorzystanie z prawa do sprostowania nie może skutkować zmianą wyniku postępowania o udzielenie zamówienia publicznego ani zmianą postanowień umowy w zakresie niezgodnym z ustawą P</w:t>
      </w:r>
      <w:r w:rsidR="00EB78DD">
        <w:rPr>
          <w:rFonts w:asciiTheme="minorHAnsi" w:hAnsiTheme="minorHAnsi" w:cstheme="minorHAnsi"/>
          <w:i/>
          <w:iCs/>
          <w:sz w:val="16"/>
          <w:szCs w:val="16"/>
        </w:rPr>
        <w:t>ZP</w:t>
      </w:r>
      <w:r w:rsidR="005F4A7D" w:rsidRPr="00646BE8">
        <w:rPr>
          <w:rFonts w:asciiTheme="minorHAnsi" w:hAnsiTheme="minorHAnsi" w:cstheme="minorHAnsi"/>
          <w:i/>
          <w:iCs/>
          <w:sz w:val="16"/>
          <w:szCs w:val="16"/>
        </w:rPr>
        <w:t xml:space="preserve"> oraz nie może naruszać integralności protokołu oraz jego załączników.</w:t>
      </w:r>
      <w:bookmarkStart w:id="10" w:name="_ftn2"/>
    </w:p>
    <w:p w14:paraId="1925263F" w14:textId="0F66CA7F" w:rsidR="005F4A7D" w:rsidRPr="00EB78DD" w:rsidRDefault="005F4A7D" w:rsidP="00EB78DD">
      <w:pPr>
        <w:rPr>
          <w:rFonts w:asciiTheme="minorHAnsi" w:hAnsiTheme="minorHAnsi" w:cstheme="minorHAnsi"/>
          <w:sz w:val="16"/>
          <w:szCs w:val="16"/>
        </w:rPr>
      </w:pPr>
      <w:hyperlink r:id="rId23" w:anchor="_ftnref2" w:history="1">
        <w:r w:rsidRPr="00646BE8">
          <w:rPr>
            <w:rStyle w:val="Hipercze"/>
            <w:rFonts w:asciiTheme="minorHAnsi" w:eastAsiaTheme="majorEastAsia" w:hAnsiTheme="minorHAnsi" w:cstheme="minorHAnsi"/>
            <w:color w:val="auto"/>
            <w:sz w:val="16"/>
            <w:szCs w:val="16"/>
          </w:rPr>
          <w:t>[2]</w:t>
        </w:r>
      </w:hyperlink>
      <w:bookmarkEnd w:id="10"/>
      <w:r w:rsidRPr="00646BE8">
        <w:rPr>
          <w:rFonts w:asciiTheme="minorHAnsi" w:hAnsiTheme="minorHAnsi" w:cstheme="minorHAnsi"/>
          <w:sz w:val="16"/>
          <w:szCs w:val="16"/>
        </w:rPr>
        <w:t xml:space="preserve"> </w:t>
      </w:r>
      <w:r w:rsidRPr="00646BE8">
        <w:rPr>
          <w:rFonts w:asciiTheme="minorHAnsi" w:hAnsiTheme="minorHAnsi" w:cstheme="minorHAnsi"/>
          <w:b/>
          <w:bCs/>
          <w:sz w:val="16"/>
          <w:szCs w:val="16"/>
        </w:rPr>
        <w:t>Wyjaśnienie:</w:t>
      </w:r>
      <w:r w:rsidRPr="00646BE8">
        <w:rPr>
          <w:rFonts w:asciiTheme="minorHAnsi" w:hAnsiTheme="minorHAnsi" w:cstheme="minorHAnsi"/>
          <w:sz w:val="16"/>
          <w:szCs w:val="16"/>
        </w:rPr>
        <w:t xml:space="preserve"> </w:t>
      </w:r>
      <w:r w:rsidRPr="00646BE8">
        <w:rPr>
          <w:rFonts w:asciiTheme="minorHAnsi" w:hAnsiTheme="minorHAnsi" w:cstheme="minorHAnsi"/>
          <w:i/>
          <w:iCs/>
          <w:sz w:val="16"/>
          <w:szCs w:val="16"/>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13909BE" w14:textId="77777777" w:rsidR="005F4A7D" w:rsidRPr="00646BE8" w:rsidRDefault="005F4A7D" w:rsidP="00646BE8">
      <w:pPr>
        <w:keepNext/>
        <w:rPr>
          <w:rFonts w:ascii="Calibri" w:hAnsi="Calibri"/>
          <w:b/>
          <w:sz w:val="16"/>
          <w:szCs w:val="16"/>
          <w:u w:val="single"/>
        </w:rPr>
      </w:pPr>
      <w:r w:rsidRPr="00646BE8">
        <w:rPr>
          <w:rFonts w:ascii="Calibri" w:hAnsi="Calibri"/>
          <w:b/>
          <w:sz w:val="16"/>
          <w:szCs w:val="16"/>
          <w:u w:val="single"/>
        </w:rPr>
        <w:t xml:space="preserve">Wykaz Załączników do </w:t>
      </w:r>
      <w:r w:rsidR="005335B6">
        <w:rPr>
          <w:rFonts w:ascii="Calibri" w:hAnsi="Calibri"/>
          <w:b/>
          <w:sz w:val="16"/>
          <w:szCs w:val="16"/>
          <w:u w:val="single"/>
        </w:rPr>
        <w:t>SWZ</w:t>
      </w:r>
      <w:r w:rsidRPr="00646BE8">
        <w:rPr>
          <w:rFonts w:ascii="Calibri" w:hAnsi="Calibri"/>
          <w:b/>
          <w:sz w:val="16"/>
          <w:szCs w:val="16"/>
          <w:u w:val="single"/>
        </w:rPr>
        <w:t>:</w:t>
      </w:r>
    </w:p>
    <w:p w14:paraId="4437831B" w14:textId="3933C2EC" w:rsidR="005F4A7D" w:rsidRPr="00646BE8" w:rsidRDefault="005F4A7D" w:rsidP="00646BE8">
      <w:pPr>
        <w:jc w:val="both"/>
        <w:rPr>
          <w:rFonts w:ascii="Calibri" w:hAnsi="Calibri"/>
          <w:sz w:val="16"/>
          <w:szCs w:val="16"/>
        </w:rPr>
      </w:pPr>
      <w:r w:rsidRPr="00646BE8">
        <w:rPr>
          <w:rFonts w:ascii="Calibri" w:hAnsi="Calibri"/>
          <w:b/>
          <w:sz w:val="16"/>
          <w:szCs w:val="16"/>
        </w:rPr>
        <w:t xml:space="preserve">Załącznik Nr 1 - </w:t>
      </w:r>
      <w:r w:rsidRPr="00646BE8">
        <w:rPr>
          <w:rFonts w:ascii="Calibri" w:hAnsi="Calibri"/>
          <w:sz w:val="16"/>
          <w:szCs w:val="16"/>
        </w:rPr>
        <w:t xml:space="preserve">Formularz oferty </w:t>
      </w:r>
    </w:p>
    <w:p w14:paraId="20AD8EC8" w14:textId="11C99BC6" w:rsidR="005F4A7D" w:rsidRPr="00646BE8" w:rsidRDefault="005F4A7D" w:rsidP="00646BE8">
      <w:pPr>
        <w:jc w:val="both"/>
        <w:rPr>
          <w:rFonts w:ascii="Calibri" w:hAnsi="Calibri"/>
          <w:sz w:val="16"/>
          <w:szCs w:val="16"/>
        </w:rPr>
      </w:pPr>
      <w:r w:rsidRPr="00646BE8">
        <w:rPr>
          <w:rFonts w:ascii="Calibri" w:hAnsi="Calibri"/>
          <w:b/>
          <w:sz w:val="16"/>
          <w:szCs w:val="16"/>
        </w:rPr>
        <w:t>Załącznik nr</w:t>
      </w:r>
      <w:r w:rsidRPr="00646BE8">
        <w:rPr>
          <w:rFonts w:ascii="Calibri" w:hAnsi="Calibri"/>
          <w:sz w:val="16"/>
          <w:szCs w:val="16"/>
        </w:rPr>
        <w:t xml:space="preserve"> </w:t>
      </w:r>
      <w:r w:rsidRPr="00646BE8">
        <w:rPr>
          <w:rFonts w:ascii="Calibri" w:hAnsi="Calibri"/>
          <w:b/>
          <w:sz w:val="16"/>
          <w:szCs w:val="16"/>
        </w:rPr>
        <w:t>2</w:t>
      </w:r>
      <w:r w:rsidRPr="00646BE8">
        <w:rPr>
          <w:rFonts w:ascii="Calibri" w:hAnsi="Calibri"/>
          <w:sz w:val="16"/>
          <w:szCs w:val="16"/>
        </w:rPr>
        <w:t xml:space="preserve"> - oświadczenie o spełnieniu warunków udziału w postępowaniu</w:t>
      </w:r>
    </w:p>
    <w:p w14:paraId="3D4B5EAE" w14:textId="7E69ABB4" w:rsidR="005F4A7D" w:rsidRPr="00646BE8" w:rsidRDefault="005F4A7D" w:rsidP="00646BE8">
      <w:pPr>
        <w:jc w:val="both"/>
        <w:rPr>
          <w:rFonts w:ascii="Calibri" w:hAnsi="Calibri"/>
          <w:sz w:val="16"/>
          <w:szCs w:val="16"/>
        </w:rPr>
      </w:pPr>
      <w:r w:rsidRPr="00646BE8">
        <w:rPr>
          <w:rFonts w:ascii="Calibri" w:hAnsi="Calibri"/>
          <w:b/>
          <w:sz w:val="16"/>
          <w:szCs w:val="16"/>
        </w:rPr>
        <w:t>Załącznik nr</w:t>
      </w:r>
      <w:r w:rsidRPr="00646BE8">
        <w:rPr>
          <w:rFonts w:ascii="Calibri" w:hAnsi="Calibri"/>
          <w:sz w:val="16"/>
          <w:szCs w:val="16"/>
        </w:rPr>
        <w:t xml:space="preserve"> </w:t>
      </w:r>
      <w:r w:rsidRPr="00646BE8">
        <w:rPr>
          <w:rFonts w:ascii="Calibri" w:hAnsi="Calibri"/>
          <w:b/>
          <w:sz w:val="16"/>
          <w:szCs w:val="16"/>
        </w:rPr>
        <w:t>3</w:t>
      </w:r>
      <w:r w:rsidRPr="00646BE8">
        <w:rPr>
          <w:rFonts w:ascii="Calibri" w:hAnsi="Calibri"/>
          <w:sz w:val="16"/>
          <w:szCs w:val="16"/>
        </w:rPr>
        <w:t xml:space="preserve"> - oświadczenie o niepodleganiu wykluczeniu</w:t>
      </w:r>
    </w:p>
    <w:p w14:paraId="0F7C12C1" w14:textId="36ED221C" w:rsidR="005F4A7D" w:rsidRPr="00646BE8" w:rsidRDefault="005F4A7D" w:rsidP="00646BE8">
      <w:pPr>
        <w:jc w:val="both"/>
        <w:rPr>
          <w:rFonts w:ascii="Calibri" w:hAnsi="Calibri"/>
          <w:sz w:val="16"/>
          <w:szCs w:val="16"/>
        </w:rPr>
      </w:pPr>
      <w:r w:rsidRPr="00646BE8">
        <w:rPr>
          <w:rFonts w:ascii="Calibri" w:hAnsi="Calibri"/>
          <w:b/>
          <w:sz w:val="16"/>
          <w:szCs w:val="16"/>
        </w:rPr>
        <w:t>Załącznik nr</w:t>
      </w:r>
      <w:r w:rsidRPr="00646BE8">
        <w:rPr>
          <w:rFonts w:ascii="Calibri" w:hAnsi="Calibri"/>
          <w:sz w:val="16"/>
          <w:szCs w:val="16"/>
        </w:rPr>
        <w:t xml:space="preserve"> </w:t>
      </w:r>
      <w:r w:rsidRPr="00646BE8">
        <w:rPr>
          <w:rFonts w:ascii="Calibri" w:hAnsi="Calibri"/>
          <w:b/>
          <w:sz w:val="16"/>
          <w:szCs w:val="16"/>
        </w:rPr>
        <w:t>4</w:t>
      </w:r>
      <w:r w:rsidRPr="00646BE8">
        <w:rPr>
          <w:rFonts w:ascii="Calibri" w:hAnsi="Calibri"/>
          <w:sz w:val="16"/>
          <w:szCs w:val="16"/>
        </w:rPr>
        <w:t xml:space="preserve"> - wykaz robót</w:t>
      </w:r>
    </w:p>
    <w:p w14:paraId="25E82BEA" w14:textId="4242609E" w:rsidR="005F4A7D" w:rsidRPr="00646BE8" w:rsidRDefault="005F4A7D" w:rsidP="00646BE8">
      <w:pPr>
        <w:jc w:val="both"/>
        <w:rPr>
          <w:rFonts w:ascii="Calibri" w:hAnsi="Calibri"/>
          <w:sz w:val="16"/>
          <w:szCs w:val="16"/>
        </w:rPr>
      </w:pPr>
      <w:r w:rsidRPr="00646BE8">
        <w:rPr>
          <w:rFonts w:ascii="Calibri" w:hAnsi="Calibri"/>
          <w:b/>
          <w:sz w:val="16"/>
          <w:szCs w:val="16"/>
        </w:rPr>
        <w:t>Załącznik nr</w:t>
      </w:r>
      <w:r w:rsidRPr="00646BE8">
        <w:rPr>
          <w:rFonts w:ascii="Calibri" w:hAnsi="Calibri"/>
          <w:sz w:val="16"/>
          <w:szCs w:val="16"/>
        </w:rPr>
        <w:t xml:space="preserve"> </w:t>
      </w:r>
      <w:r w:rsidRPr="00646BE8">
        <w:rPr>
          <w:rFonts w:ascii="Calibri" w:hAnsi="Calibri"/>
          <w:b/>
          <w:sz w:val="16"/>
          <w:szCs w:val="16"/>
        </w:rPr>
        <w:t>5</w:t>
      </w:r>
      <w:r w:rsidRPr="00646BE8">
        <w:rPr>
          <w:rFonts w:ascii="Calibri" w:hAnsi="Calibri"/>
          <w:sz w:val="16"/>
          <w:szCs w:val="16"/>
        </w:rPr>
        <w:t xml:space="preserve"> - wykaz osób uczestniczących w realizacji zamówienia</w:t>
      </w:r>
    </w:p>
    <w:p w14:paraId="56E97384" w14:textId="21127738" w:rsidR="00830D34" w:rsidRPr="00646BE8" w:rsidRDefault="005F4A7D" w:rsidP="00646BE8">
      <w:pPr>
        <w:jc w:val="both"/>
        <w:rPr>
          <w:rFonts w:ascii="Calibri" w:hAnsi="Calibri"/>
          <w:sz w:val="16"/>
          <w:szCs w:val="16"/>
        </w:rPr>
      </w:pPr>
      <w:r w:rsidRPr="00646BE8">
        <w:rPr>
          <w:rFonts w:ascii="Calibri" w:hAnsi="Calibri"/>
          <w:b/>
          <w:sz w:val="16"/>
          <w:szCs w:val="16"/>
        </w:rPr>
        <w:t>Załącznik nr 6</w:t>
      </w:r>
      <w:r w:rsidRPr="00646BE8">
        <w:rPr>
          <w:rFonts w:ascii="Calibri" w:hAnsi="Calibri"/>
          <w:sz w:val="16"/>
          <w:szCs w:val="16"/>
        </w:rPr>
        <w:t xml:space="preserve">   -wzór Umowy</w:t>
      </w:r>
      <w:r w:rsidR="00934E1E" w:rsidRPr="00646BE8">
        <w:rPr>
          <w:rFonts w:ascii="Calibri" w:hAnsi="Calibri"/>
          <w:sz w:val="16"/>
          <w:szCs w:val="16"/>
        </w:rPr>
        <w:t xml:space="preserve"> </w:t>
      </w:r>
      <w:r w:rsidR="000B5F72">
        <w:rPr>
          <w:rFonts w:ascii="Calibri" w:hAnsi="Calibri"/>
          <w:sz w:val="16"/>
          <w:szCs w:val="16"/>
        </w:rPr>
        <w:t>1</w:t>
      </w:r>
      <w:r w:rsidR="00934E1E" w:rsidRPr="00646BE8">
        <w:rPr>
          <w:rFonts w:ascii="Calibri" w:hAnsi="Calibri"/>
          <w:sz w:val="16"/>
          <w:szCs w:val="16"/>
        </w:rPr>
        <w:t xml:space="preserve">, </w:t>
      </w:r>
      <w:r w:rsidR="000B5F72">
        <w:rPr>
          <w:rFonts w:ascii="Calibri" w:hAnsi="Calibri"/>
          <w:sz w:val="16"/>
          <w:szCs w:val="16"/>
        </w:rPr>
        <w:t>2</w:t>
      </w:r>
      <w:r w:rsidR="00906854">
        <w:rPr>
          <w:rFonts w:ascii="Calibri" w:hAnsi="Calibri"/>
          <w:sz w:val="16"/>
          <w:szCs w:val="16"/>
        </w:rPr>
        <w:t xml:space="preserve">, </w:t>
      </w:r>
      <w:r w:rsidR="000B5F72">
        <w:rPr>
          <w:rFonts w:ascii="Calibri" w:hAnsi="Calibri"/>
          <w:sz w:val="16"/>
          <w:szCs w:val="16"/>
        </w:rPr>
        <w:t>3</w:t>
      </w:r>
    </w:p>
    <w:p w14:paraId="5501820B" w14:textId="65868229" w:rsidR="005F4A7D" w:rsidRPr="0018015B" w:rsidRDefault="00830D34" w:rsidP="00646BE8">
      <w:pPr>
        <w:rPr>
          <w:rFonts w:ascii="Calibri" w:hAnsi="Calibri"/>
          <w:bCs/>
          <w:sz w:val="16"/>
          <w:szCs w:val="16"/>
        </w:rPr>
      </w:pPr>
      <w:r w:rsidRPr="00B87881">
        <w:rPr>
          <w:rFonts w:ascii="Calibri" w:hAnsi="Calibri"/>
          <w:b/>
          <w:bCs/>
          <w:sz w:val="16"/>
          <w:szCs w:val="16"/>
        </w:rPr>
        <w:t xml:space="preserve">Załącznik nr </w:t>
      </w:r>
      <w:r w:rsidR="00646BE8" w:rsidRPr="00B87881">
        <w:rPr>
          <w:rFonts w:ascii="Calibri" w:hAnsi="Calibri"/>
          <w:b/>
          <w:bCs/>
          <w:sz w:val="16"/>
          <w:szCs w:val="16"/>
        </w:rPr>
        <w:t>7</w:t>
      </w:r>
      <w:r w:rsidRPr="00B87881">
        <w:rPr>
          <w:rFonts w:ascii="Calibri" w:hAnsi="Calibri"/>
          <w:b/>
          <w:bCs/>
          <w:sz w:val="16"/>
          <w:szCs w:val="16"/>
        </w:rPr>
        <w:t xml:space="preserve">   -</w:t>
      </w:r>
      <w:r w:rsidRPr="00B87881">
        <w:rPr>
          <w:rStyle w:val="Teksttreci2"/>
          <w:rFonts w:ascii="Calibri" w:hAnsi="Calibri" w:cs="Calibri"/>
          <w:b/>
          <w:sz w:val="16"/>
          <w:szCs w:val="16"/>
        </w:rPr>
        <w:t xml:space="preserve"> oświadczenie o braku podstaw wykluczenia z postępowania na podstawie art. 7 ust. 1</w:t>
      </w:r>
      <w:r w:rsidRPr="00646BE8">
        <w:rPr>
          <w:rStyle w:val="Teksttreci2"/>
          <w:rFonts w:ascii="Calibri" w:hAnsi="Calibri" w:cs="Calibri"/>
          <w:color w:val="FF0000"/>
          <w:sz w:val="16"/>
          <w:szCs w:val="16"/>
        </w:rPr>
        <w:t xml:space="preserve"> </w:t>
      </w:r>
      <w:r w:rsidRPr="00646BE8">
        <w:rPr>
          <w:rStyle w:val="Teksttreci2"/>
          <w:rFonts w:ascii="Calibri" w:hAnsi="Calibri" w:cs="Calibri"/>
          <w:sz w:val="16"/>
          <w:szCs w:val="16"/>
        </w:rPr>
        <w:t>ustawy z dnia 13 kwietnia 2022 r. o szczególnych rozwiązaniach w zakresie przeciwdziałania wspieraniu agresji na Ukrainę oraz służących ochronie bezpieczeństwa narodowego (Dz. U. z 202</w:t>
      </w:r>
      <w:r w:rsidR="0034112E">
        <w:rPr>
          <w:rStyle w:val="Teksttreci2"/>
          <w:rFonts w:ascii="Calibri" w:hAnsi="Calibri" w:cs="Calibri"/>
          <w:sz w:val="16"/>
          <w:szCs w:val="16"/>
        </w:rPr>
        <w:t>5</w:t>
      </w:r>
      <w:r w:rsidRPr="00646BE8">
        <w:rPr>
          <w:rStyle w:val="Teksttreci2"/>
          <w:rFonts w:ascii="Calibri" w:hAnsi="Calibri" w:cs="Calibri"/>
          <w:sz w:val="16"/>
          <w:szCs w:val="16"/>
        </w:rPr>
        <w:t xml:space="preserve"> r. poz. </w:t>
      </w:r>
      <w:r w:rsidR="0034112E">
        <w:rPr>
          <w:rStyle w:val="Teksttreci2"/>
          <w:rFonts w:ascii="Calibri" w:hAnsi="Calibri" w:cs="Calibri"/>
          <w:sz w:val="16"/>
          <w:szCs w:val="16"/>
        </w:rPr>
        <w:t>514</w:t>
      </w:r>
      <w:r w:rsidRPr="00646BE8">
        <w:rPr>
          <w:rStyle w:val="Teksttreci2"/>
          <w:rFonts w:ascii="Calibri" w:hAnsi="Calibri" w:cs="Calibri"/>
          <w:sz w:val="16"/>
          <w:szCs w:val="16"/>
        </w:rPr>
        <w:t>).</w:t>
      </w:r>
    </w:p>
    <w:p w14:paraId="35E6B9D6" w14:textId="51CF0E5C" w:rsidR="00FC38D8" w:rsidRPr="008E7E65" w:rsidRDefault="00646BE8" w:rsidP="008E7E65">
      <w:pPr>
        <w:jc w:val="both"/>
        <w:rPr>
          <w:rFonts w:ascii="Calibri" w:hAnsi="Calibri" w:cs="Calibri"/>
          <w:b/>
          <w:sz w:val="16"/>
          <w:szCs w:val="16"/>
          <w:u w:val="single"/>
        </w:rPr>
      </w:pPr>
      <w:r w:rsidRPr="00CF0557">
        <w:rPr>
          <w:rFonts w:ascii="Calibri" w:hAnsi="Calibri" w:cs="Calibri"/>
          <w:b/>
          <w:sz w:val="16"/>
          <w:szCs w:val="16"/>
        </w:rPr>
        <w:t>Załącznik nr 8</w:t>
      </w:r>
      <w:r w:rsidRPr="00646BE8">
        <w:rPr>
          <w:rFonts w:ascii="Calibri" w:hAnsi="Calibri" w:cs="Calibri"/>
          <w:sz w:val="16"/>
          <w:szCs w:val="16"/>
        </w:rPr>
        <w:t xml:space="preserve"> – oświadczenie z art. 117 ust 4 P</w:t>
      </w:r>
      <w:r w:rsidR="00EB78DD">
        <w:rPr>
          <w:rFonts w:ascii="Calibri" w:hAnsi="Calibri" w:cs="Calibri"/>
          <w:sz w:val="16"/>
          <w:szCs w:val="16"/>
        </w:rPr>
        <w:t>ZP</w:t>
      </w:r>
      <w:r w:rsidRPr="00646BE8">
        <w:rPr>
          <w:rFonts w:ascii="Calibri" w:hAnsi="Calibri" w:cs="Calibri"/>
          <w:sz w:val="16"/>
          <w:szCs w:val="16"/>
        </w:rPr>
        <w:t xml:space="preserve"> </w:t>
      </w:r>
      <w:r w:rsidRPr="00646BE8">
        <w:rPr>
          <w:rFonts w:ascii="Calibri" w:hAnsi="Calibri" w:cs="Calibri"/>
          <w:sz w:val="16"/>
          <w:szCs w:val="16"/>
          <w:u w:val="single"/>
        </w:rPr>
        <w:t>(dotyczy wyłącznie wykonawców wspólnie ubiegających się o udzielenie zamówienia)</w:t>
      </w:r>
    </w:p>
    <w:sectPr w:rsidR="00FC38D8" w:rsidRPr="008E7E65" w:rsidSect="000A1F06">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8ADAD" w14:textId="77777777" w:rsidR="007A05D1" w:rsidRDefault="007A05D1" w:rsidP="00BD26D5">
      <w:r>
        <w:separator/>
      </w:r>
    </w:p>
  </w:endnote>
  <w:endnote w:type="continuationSeparator" w:id="0">
    <w:p w14:paraId="7D13F48D" w14:textId="77777777" w:rsidR="007A05D1" w:rsidRDefault="007A05D1" w:rsidP="00BD2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IDFont+F6">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002929"/>
      <w:docPartObj>
        <w:docPartGallery w:val="Page Numbers (Bottom of Page)"/>
        <w:docPartUnique/>
      </w:docPartObj>
    </w:sdtPr>
    <w:sdtEndPr>
      <w:rPr>
        <w:color w:val="808080" w:themeColor="background1" w:themeShade="80"/>
        <w:spacing w:val="60"/>
      </w:rPr>
    </w:sdtEndPr>
    <w:sdtContent>
      <w:p w14:paraId="2B56D634" w14:textId="77777777" w:rsidR="003D1A0A" w:rsidRDefault="003D1A0A">
        <w:pPr>
          <w:pStyle w:val="Stopka"/>
          <w:pBdr>
            <w:top w:val="single" w:sz="4" w:space="1" w:color="D9D9D9" w:themeColor="background1" w:themeShade="D9"/>
          </w:pBdr>
          <w:jc w:val="right"/>
        </w:pPr>
        <w:r>
          <w:fldChar w:fldCharType="begin"/>
        </w:r>
        <w:r>
          <w:instrText>PAGE   \* MERGEFORMAT</w:instrText>
        </w:r>
        <w:r>
          <w:fldChar w:fldCharType="separate"/>
        </w:r>
        <w:r w:rsidR="00CE5910">
          <w:rPr>
            <w:noProof/>
          </w:rPr>
          <w:t>2</w:t>
        </w:r>
        <w:r>
          <w:rPr>
            <w:noProof/>
          </w:rPr>
          <w:fldChar w:fldCharType="end"/>
        </w:r>
        <w:r>
          <w:t xml:space="preserve"> | </w:t>
        </w:r>
        <w:r>
          <w:rPr>
            <w:color w:val="808080" w:themeColor="background1" w:themeShade="80"/>
            <w:spacing w:val="60"/>
          </w:rPr>
          <w:t>Strona</w:t>
        </w:r>
      </w:p>
    </w:sdtContent>
  </w:sdt>
  <w:p w14:paraId="3D64540B" w14:textId="77777777" w:rsidR="003D1A0A" w:rsidRDefault="003D1A0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663D6" w14:textId="77777777" w:rsidR="007A05D1" w:rsidRDefault="007A05D1" w:rsidP="00BD26D5">
      <w:r>
        <w:separator/>
      </w:r>
    </w:p>
  </w:footnote>
  <w:footnote w:type="continuationSeparator" w:id="0">
    <w:p w14:paraId="0339019E" w14:textId="77777777" w:rsidR="007A05D1" w:rsidRDefault="007A05D1" w:rsidP="00BD2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0E8F6B"/>
    <w:multiLevelType w:val="singleLevel"/>
    <w:tmpl w:val="D2128B02"/>
    <w:lvl w:ilvl="0">
      <w:start w:val="1"/>
      <w:numFmt w:val="decimal"/>
      <w:suff w:val="space"/>
      <w:lvlText w:val="%1."/>
      <w:lvlJc w:val="left"/>
      <w:pPr>
        <w:ind w:left="0" w:firstLine="0"/>
      </w:pPr>
      <w:rPr>
        <w:b w:val="0"/>
      </w:rPr>
    </w:lvl>
  </w:abstractNum>
  <w:abstractNum w:abstractNumId="1" w15:restartNumberingAfterBreak="0">
    <w:nsid w:val="ABA35F85"/>
    <w:multiLevelType w:val="singleLevel"/>
    <w:tmpl w:val="ABA35F85"/>
    <w:lvl w:ilvl="0">
      <w:start w:val="1"/>
      <w:numFmt w:val="decimal"/>
      <w:suff w:val="space"/>
      <w:lvlText w:val="%1."/>
      <w:lvlJc w:val="left"/>
    </w:lvl>
  </w:abstractNum>
  <w:abstractNum w:abstractNumId="2" w15:restartNumberingAfterBreak="0">
    <w:nsid w:val="E94B19ED"/>
    <w:multiLevelType w:val="singleLevel"/>
    <w:tmpl w:val="E94B19ED"/>
    <w:lvl w:ilvl="0">
      <w:start w:val="1"/>
      <w:numFmt w:val="lowerLetter"/>
      <w:suff w:val="space"/>
      <w:lvlText w:val="%1)"/>
      <w:lvlJc w:val="left"/>
      <w:pPr>
        <w:ind w:left="0" w:firstLine="0"/>
      </w:pPr>
    </w:lvl>
  </w:abstractNum>
  <w:abstractNum w:abstractNumId="3" w15:restartNumberingAfterBreak="0">
    <w:nsid w:val="00000004"/>
    <w:multiLevelType w:val="singleLevel"/>
    <w:tmpl w:val="00000004"/>
    <w:lvl w:ilvl="0">
      <w:start w:val="1"/>
      <w:numFmt w:val="bullet"/>
      <w:lvlText w:val="-"/>
      <w:lvlJc w:val="left"/>
      <w:pPr>
        <w:tabs>
          <w:tab w:val="num" w:pos="720"/>
        </w:tabs>
        <w:ind w:left="720" w:hanging="360"/>
      </w:pPr>
      <w:rPr>
        <w:rFonts w:ascii="Courier New" w:hAnsi="Courier New"/>
        <w:b w:val="0"/>
      </w:rPr>
    </w:lvl>
  </w:abstractNum>
  <w:abstractNum w:abstractNumId="4" w15:restartNumberingAfterBreak="0">
    <w:nsid w:val="00000017"/>
    <w:multiLevelType w:val="multilevel"/>
    <w:tmpl w:val="5210A2D4"/>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0"/>
        <w:szCs w:val="20"/>
        <w:u w:val="none"/>
      </w:rPr>
    </w:lvl>
    <w:lvl w:ilvl="1">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2">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3">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4">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5">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6">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7">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8">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5" w15:restartNumberingAfterBreak="0">
    <w:nsid w:val="00000019"/>
    <w:multiLevelType w:val="multilevel"/>
    <w:tmpl w:val="9056B69A"/>
    <w:lvl w:ilvl="0">
      <w:start w:val="1"/>
      <w:numFmt w:val="decimal"/>
      <w:lvlText w:val="%1."/>
      <w:lvlJc w:val="left"/>
      <w:pPr>
        <w:ind w:left="0" w:firstLine="0"/>
      </w:pPr>
      <w:rPr>
        <w:rFonts w:asciiTheme="minorHAnsi" w:hAnsiTheme="minorHAnsi" w:cstheme="minorHAnsi" w:hint="default"/>
        <w:b w:val="0"/>
        <w:bCs w:val="0"/>
        <w:i w:val="0"/>
        <w:iCs w:val="0"/>
        <w:smallCaps w:val="0"/>
        <w:strike w:val="0"/>
        <w:dstrike w:val="0"/>
        <w:color w:val="000000"/>
        <w:spacing w:val="0"/>
        <w:w w:val="100"/>
        <w:position w:val="0"/>
        <w:sz w:val="20"/>
        <w:szCs w:val="20"/>
        <w:u w:val="none"/>
        <w:effect w:val="none"/>
      </w:rPr>
    </w:lvl>
    <w:lvl w:ilvl="1">
      <w:start w:val="1"/>
      <w:numFmt w:val="decimal"/>
      <w:lvlText w:val="%1.%2."/>
      <w:lvlJc w:val="left"/>
      <w:pPr>
        <w:ind w:left="0" w:firstLine="0"/>
      </w:pPr>
      <w:rPr>
        <w:rFonts w:asciiTheme="minorHAnsi" w:hAnsiTheme="minorHAnsi" w:cstheme="minorHAnsi" w:hint="default"/>
        <w:b w:val="0"/>
        <w:bCs w:val="0"/>
        <w:i w:val="0"/>
        <w:iCs w:val="0"/>
        <w:smallCaps w:val="0"/>
        <w:strike w:val="0"/>
        <w:dstrike w:val="0"/>
        <w:color w:val="000000"/>
        <w:spacing w:val="0"/>
        <w:w w:val="100"/>
        <w:position w:val="0"/>
        <w:sz w:val="20"/>
        <w:szCs w:val="20"/>
        <w:u w:val="none"/>
        <w:effect w:val="none"/>
      </w:rPr>
    </w:lvl>
    <w:lvl w:ilvl="2">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3">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4">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5">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6">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7">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8">
      <w:start w:val="1"/>
      <w:numFmt w:val="decimal"/>
      <w:lvlText w:val="%1.%2."/>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abstractNum>
  <w:abstractNum w:abstractNumId="6" w15:restartNumberingAfterBreak="0">
    <w:nsid w:val="0000001B"/>
    <w:multiLevelType w:val="multilevel"/>
    <w:tmpl w:val="543CDD22"/>
    <w:lvl w:ilvl="0">
      <w:start w:val="1"/>
      <w:numFmt w:val="decimal"/>
      <w:lvlText w:val="%1."/>
      <w:lvlJc w:val="left"/>
      <w:rPr>
        <w:rFonts w:ascii="Calibri" w:hAnsi="Calibri" w:cs="Calibri" w:hint="default"/>
        <w:b/>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7" w15:restartNumberingAfterBreak="0">
    <w:nsid w:val="0000001D"/>
    <w:multiLevelType w:val="multilevel"/>
    <w:tmpl w:val="BC78D0EE"/>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0"/>
        <w:szCs w:val="20"/>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8" w15:restartNumberingAfterBreak="0">
    <w:nsid w:val="00000031"/>
    <w:multiLevelType w:val="multilevel"/>
    <w:tmpl w:val="00000031"/>
    <w:lvl w:ilvl="0">
      <w:start w:val="1"/>
      <w:numFmt w:val="decimal"/>
      <w:lvlText w:val="%1)"/>
      <w:lvlJc w:val="left"/>
      <w:pPr>
        <w:ind w:left="0" w:firstLine="0"/>
      </w:pPr>
      <w:rPr>
        <w:rFonts w:ascii="Calibri" w:eastAsia="Times New Roman" w:hAnsi="Calibri"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Arial" w:hAnsi="Arial" w:cs="Arial"/>
        <w:b w:val="0"/>
        <w:bCs w:val="0"/>
        <w:i w:val="0"/>
        <w:iCs w:val="0"/>
        <w:smallCaps w:val="0"/>
        <w:strike w:val="0"/>
        <w:dstrike w:val="0"/>
        <w:color w:val="000000"/>
        <w:spacing w:val="0"/>
        <w:w w:val="100"/>
        <w:position w:val="0"/>
        <w:sz w:val="20"/>
        <w:szCs w:val="20"/>
        <w:u w:val="none"/>
        <w:effect w:val="none"/>
      </w:rPr>
    </w:lvl>
  </w:abstractNum>
  <w:abstractNum w:abstractNumId="9" w15:restartNumberingAfterBreak="0">
    <w:nsid w:val="0B061CCC"/>
    <w:multiLevelType w:val="multilevel"/>
    <w:tmpl w:val="190C4A6C"/>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C4020EB"/>
    <w:multiLevelType w:val="multilevel"/>
    <w:tmpl w:val="F2822824"/>
    <w:lvl w:ilvl="0">
      <w:start w:val="1"/>
      <w:numFmt w:val="decimal"/>
      <w:lvlText w:val="%1."/>
      <w:lvlJc w:val="left"/>
      <w:pPr>
        <w:ind w:left="1713" w:hanging="360"/>
      </w:pPr>
      <w:rPr>
        <w:rFonts w:asciiTheme="minorHAnsi" w:hAnsiTheme="minorHAnsi" w:cstheme="minorHAnsi" w:hint="default"/>
        <w:b w:val="0"/>
        <w:i w:val="0"/>
        <w:color w:val="auto"/>
        <w:sz w:val="20"/>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1" w15:restartNumberingAfterBreak="0">
    <w:nsid w:val="0E87167F"/>
    <w:multiLevelType w:val="hybridMultilevel"/>
    <w:tmpl w:val="9336F716"/>
    <w:lvl w:ilvl="0" w:tplc="04150001">
      <w:start w:val="1"/>
      <w:numFmt w:val="bullet"/>
      <w:lvlText w:val=""/>
      <w:lvlJc w:val="left"/>
      <w:pPr>
        <w:ind w:left="810" w:hanging="360"/>
      </w:pPr>
      <w:rPr>
        <w:rFonts w:ascii="Symbol" w:hAnsi="Symbol" w:hint="default"/>
      </w:rPr>
    </w:lvl>
    <w:lvl w:ilvl="1" w:tplc="04150003">
      <w:start w:val="1"/>
      <w:numFmt w:val="bullet"/>
      <w:lvlText w:val="o"/>
      <w:lvlJc w:val="left"/>
      <w:pPr>
        <w:ind w:left="1530" w:hanging="360"/>
      </w:pPr>
      <w:rPr>
        <w:rFonts w:ascii="Courier New" w:hAnsi="Courier New" w:cs="Courier New" w:hint="default"/>
      </w:rPr>
    </w:lvl>
    <w:lvl w:ilvl="2" w:tplc="04150005">
      <w:start w:val="1"/>
      <w:numFmt w:val="bullet"/>
      <w:lvlText w:val=""/>
      <w:lvlJc w:val="left"/>
      <w:pPr>
        <w:ind w:left="2250" w:hanging="360"/>
      </w:pPr>
      <w:rPr>
        <w:rFonts w:ascii="Wingdings" w:hAnsi="Wingdings" w:hint="default"/>
      </w:rPr>
    </w:lvl>
    <w:lvl w:ilvl="3" w:tplc="04150001">
      <w:start w:val="1"/>
      <w:numFmt w:val="bullet"/>
      <w:lvlText w:val=""/>
      <w:lvlJc w:val="left"/>
      <w:pPr>
        <w:ind w:left="2970" w:hanging="360"/>
      </w:pPr>
      <w:rPr>
        <w:rFonts w:ascii="Symbol" w:hAnsi="Symbol" w:hint="default"/>
      </w:rPr>
    </w:lvl>
    <w:lvl w:ilvl="4" w:tplc="04150003">
      <w:start w:val="1"/>
      <w:numFmt w:val="bullet"/>
      <w:lvlText w:val="o"/>
      <w:lvlJc w:val="left"/>
      <w:pPr>
        <w:ind w:left="3690" w:hanging="360"/>
      </w:pPr>
      <w:rPr>
        <w:rFonts w:ascii="Courier New" w:hAnsi="Courier New" w:cs="Courier New" w:hint="default"/>
      </w:rPr>
    </w:lvl>
    <w:lvl w:ilvl="5" w:tplc="04150005">
      <w:start w:val="1"/>
      <w:numFmt w:val="bullet"/>
      <w:lvlText w:val=""/>
      <w:lvlJc w:val="left"/>
      <w:pPr>
        <w:ind w:left="4410" w:hanging="360"/>
      </w:pPr>
      <w:rPr>
        <w:rFonts w:ascii="Wingdings" w:hAnsi="Wingdings" w:hint="default"/>
      </w:rPr>
    </w:lvl>
    <w:lvl w:ilvl="6" w:tplc="04150001">
      <w:start w:val="1"/>
      <w:numFmt w:val="bullet"/>
      <w:lvlText w:val=""/>
      <w:lvlJc w:val="left"/>
      <w:pPr>
        <w:ind w:left="5130" w:hanging="360"/>
      </w:pPr>
      <w:rPr>
        <w:rFonts w:ascii="Symbol" w:hAnsi="Symbol" w:hint="default"/>
      </w:rPr>
    </w:lvl>
    <w:lvl w:ilvl="7" w:tplc="04150003">
      <w:start w:val="1"/>
      <w:numFmt w:val="bullet"/>
      <w:lvlText w:val="o"/>
      <w:lvlJc w:val="left"/>
      <w:pPr>
        <w:ind w:left="5850" w:hanging="360"/>
      </w:pPr>
      <w:rPr>
        <w:rFonts w:ascii="Courier New" w:hAnsi="Courier New" w:cs="Courier New" w:hint="default"/>
      </w:rPr>
    </w:lvl>
    <w:lvl w:ilvl="8" w:tplc="04150005">
      <w:start w:val="1"/>
      <w:numFmt w:val="bullet"/>
      <w:lvlText w:val=""/>
      <w:lvlJc w:val="left"/>
      <w:pPr>
        <w:ind w:left="6570" w:hanging="360"/>
      </w:pPr>
      <w:rPr>
        <w:rFonts w:ascii="Wingdings" w:hAnsi="Wingdings" w:hint="default"/>
      </w:rPr>
    </w:lvl>
  </w:abstractNum>
  <w:abstractNum w:abstractNumId="12" w15:restartNumberingAfterBreak="0">
    <w:nsid w:val="39275141"/>
    <w:multiLevelType w:val="hybridMultilevel"/>
    <w:tmpl w:val="D9FE82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ABB4AE3"/>
    <w:multiLevelType w:val="multilevel"/>
    <w:tmpl w:val="3AF8A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7F0D44"/>
    <w:multiLevelType w:val="hybridMultilevel"/>
    <w:tmpl w:val="395E3BD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478E49FA"/>
    <w:multiLevelType w:val="multilevel"/>
    <w:tmpl w:val="90A231AE"/>
    <w:lvl w:ilvl="0">
      <w:start w:val="1"/>
      <w:numFmt w:val="decimal"/>
      <w:lvlText w:val="%1."/>
      <w:lvlJc w:val="left"/>
      <w:pPr>
        <w:ind w:left="360" w:hanging="360"/>
      </w:pPr>
      <w:rPr>
        <w:b w:val="0"/>
      </w:rPr>
    </w:lvl>
    <w:lvl w:ilvl="1">
      <w:start w:val="1"/>
      <w:numFmt w:val="decimal"/>
      <w:isLgl/>
      <w:lvlText w:val="%1.%2."/>
      <w:lvlJc w:val="left"/>
      <w:pPr>
        <w:ind w:left="360" w:hanging="360"/>
      </w:pPr>
    </w:lvl>
    <w:lvl w:ilvl="2">
      <w:start w:val="1"/>
      <w:numFmt w:val="decimal"/>
      <w:isLgl/>
      <w:lvlText w:val="%1.%2.%3."/>
      <w:lvlJc w:val="left"/>
      <w:pPr>
        <w:ind w:left="720" w:hanging="720"/>
      </w:pPr>
      <w:rPr>
        <w:b w:val="0"/>
      </w:r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080" w:hanging="1080"/>
      </w:pPr>
    </w:lvl>
    <w:lvl w:ilvl="8">
      <w:start w:val="1"/>
      <w:numFmt w:val="decimal"/>
      <w:isLgl/>
      <w:lvlText w:val="%1.%2.%3.%4.%5.%6.%7.%8.%9."/>
      <w:lvlJc w:val="left"/>
      <w:pPr>
        <w:ind w:left="1440" w:hanging="1440"/>
      </w:pPr>
    </w:lvl>
  </w:abstractNum>
  <w:abstractNum w:abstractNumId="16" w15:restartNumberingAfterBreak="0">
    <w:nsid w:val="49482333"/>
    <w:multiLevelType w:val="multilevel"/>
    <w:tmpl w:val="49482333"/>
    <w:lvl w:ilvl="0">
      <w:start w:val="1"/>
      <w:numFmt w:val="decimal"/>
      <w:lvlText w:val="%1."/>
      <w:lvlJc w:val="left"/>
      <w:pPr>
        <w:tabs>
          <w:tab w:val="num" w:pos="720"/>
        </w:tabs>
        <w:ind w:left="720" w:hanging="360"/>
      </w:pPr>
      <w:rPr>
        <w:rFonts w:ascii="Calibri" w:hAnsi="Calibri" w:cs="Tahoma" w:hint="default"/>
        <w:b/>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Tahoma" w:eastAsia="Times New Roman" w:hAnsi="Tahoma" w:cs="Tahoma"/>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A8E011A"/>
    <w:multiLevelType w:val="hybridMultilevel"/>
    <w:tmpl w:val="E828EC6C"/>
    <w:lvl w:ilvl="0" w:tplc="EF90E660">
      <w:start w:val="1"/>
      <w:numFmt w:val="decimal"/>
      <w:lvlText w:val="%1."/>
      <w:lvlJc w:val="left"/>
      <w:pPr>
        <w:tabs>
          <w:tab w:val="num" w:pos="360"/>
        </w:tabs>
        <w:ind w:left="360" w:hanging="360"/>
      </w:pPr>
      <w:rPr>
        <w:rFonts w:asciiTheme="minorHAnsi" w:hAnsiTheme="minorHAnsi" w:cstheme="minorHAnsi" w:hint="default"/>
        <w:sz w:val="20"/>
        <w:szCs w:val="20"/>
      </w:rPr>
    </w:lvl>
    <w:lvl w:ilvl="1" w:tplc="04150017">
      <w:start w:val="1"/>
      <w:numFmt w:val="lowerLetter"/>
      <w:lvlText w:val="%2)"/>
      <w:lvlJc w:val="left"/>
      <w:pPr>
        <w:tabs>
          <w:tab w:val="num" w:pos="814"/>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8" w15:restartNumberingAfterBreak="0">
    <w:nsid w:val="4DA86BA7"/>
    <w:multiLevelType w:val="multilevel"/>
    <w:tmpl w:val="44667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4C746A"/>
    <w:multiLevelType w:val="multilevel"/>
    <w:tmpl w:val="AD4CB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A3D80"/>
    <w:multiLevelType w:val="multilevel"/>
    <w:tmpl w:val="41D6F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D6161A"/>
    <w:multiLevelType w:val="multilevel"/>
    <w:tmpl w:val="CA96703A"/>
    <w:lvl w:ilvl="0">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2716" w:hanging="360"/>
      </w:pPr>
      <w:rPr>
        <w:rFonts w:asciiTheme="minorHAnsi" w:hAnsiTheme="minorHAnsi" w:cstheme="minorHAnsi" w:hint="default"/>
        <w:b w:val="0"/>
        <w:bCs w:val="0"/>
        <w:i w:val="0"/>
        <w:iCs w:val="0"/>
        <w:color w:val="auto"/>
        <w:spacing w:val="0"/>
        <w:w w:val="100"/>
        <w:kern w:val="20"/>
        <w:position w:val="0"/>
        <w:sz w:val="20"/>
        <w:szCs w:val="24"/>
      </w:r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2" w15:restartNumberingAfterBreak="0">
    <w:nsid w:val="51003E87"/>
    <w:multiLevelType w:val="multilevel"/>
    <w:tmpl w:val="18D86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90F35"/>
    <w:multiLevelType w:val="multilevel"/>
    <w:tmpl w:val="91527998"/>
    <w:lvl w:ilvl="0">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1440" w:hanging="360"/>
      </w:pPr>
      <w:rPr>
        <w:rFonts w:asciiTheme="minorHAnsi" w:hAnsiTheme="minorHAnsi" w:cstheme="minorHAnsi" w:hint="default"/>
        <w:b w:val="0"/>
        <w:bCs w:val="0"/>
        <w:i w:val="0"/>
        <w:iCs w:val="0"/>
        <w:color w:val="auto"/>
        <w:spacing w:val="0"/>
        <w:w w:val="100"/>
        <w:kern w:val="20"/>
        <w:position w:val="0"/>
        <w:sz w:val="20"/>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886A8A"/>
    <w:multiLevelType w:val="multilevel"/>
    <w:tmpl w:val="4792325E"/>
    <w:styleLink w:val="1111114"/>
    <w:lvl w:ilvl="0">
      <w:start w:val="1"/>
      <w:numFmt w:val="decimal"/>
      <w:lvlText w:val="%1."/>
      <w:lvlJc w:val="left"/>
      <w:pPr>
        <w:tabs>
          <w:tab w:val="num" w:pos="720"/>
        </w:tabs>
        <w:ind w:left="720" w:hanging="360"/>
      </w:pPr>
      <w:rPr>
        <w:i w:val="0"/>
        <w:color w:val="auto"/>
        <w:sz w:val="22"/>
        <w:szCs w:val="19"/>
      </w:rPr>
    </w:lvl>
    <w:lvl w:ilvl="1">
      <w:start w:val="1"/>
      <w:numFmt w:val="decimal"/>
      <w:lvlText w:val="%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5" w15:restartNumberingAfterBreak="0">
    <w:nsid w:val="5932103F"/>
    <w:multiLevelType w:val="hybridMultilevel"/>
    <w:tmpl w:val="B9347C48"/>
    <w:lvl w:ilvl="0" w:tplc="04150011">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814"/>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6" w15:restartNumberingAfterBreak="0">
    <w:nsid w:val="5AB7666E"/>
    <w:multiLevelType w:val="multilevel"/>
    <w:tmpl w:val="1F86BF12"/>
    <w:lvl w:ilvl="0">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1440" w:hanging="360"/>
      </w:pPr>
      <w:rPr>
        <w:rFonts w:asciiTheme="minorHAnsi" w:hAnsiTheme="minorHAnsi" w:cstheme="minorHAnsi" w:hint="default"/>
        <w:b w:val="0"/>
        <w:bCs w:val="0"/>
        <w:i w:val="0"/>
        <w:iCs w:val="0"/>
        <w:color w:val="auto"/>
        <w:spacing w:val="0"/>
        <w:w w:val="100"/>
        <w:kern w:val="20"/>
        <w:position w:val="0"/>
        <w:sz w:val="20"/>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F42204E"/>
    <w:multiLevelType w:val="hybridMultilevel"/>
    <w:tmpl w:val="DE96B23E"/>
    <w:lvl w:ilvl="0" w:tplc="4408589C">
      <w:start w:val="1"/>
      <w:numFmt w:val="decimal"/>
      <w:lvlText w:val="%1."/>
      <w:lvlJc w:val="left"/>
      <w:pPr>
        <w:ind w:left="720" w:hanging="360"/>
      </w:pPr>
      <w:rPr>
        <w:rFonts w:eastAsia="Calibri"/>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4903736"/>
    <w:multiLevelType w:val="hybridMultilevel"/>
    <w:tmpl w:val="6D46B814"/>
    <w:lvl w:ilvl="0" w:tplc="88466238">
      <w:start w:val="1"/>
      <w:numFmt w:val="lowerLetter"/>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FF4239A"/>
    <w:multiLevelType w:val="hybridMultilevel"/>
    <w:tmpl w:val="A0521A3E"/>
    <w:lvl w:ilvl="0" w:tplc="369C797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81631A9"/>
    <w:multiLevelType w:val="multilevel"/>
    <w:tmpl w:val="2E806D22"/>
    <w:lvl w:ilvl="0">
      <w:start w:val="1"/>
      <w:numFmt w:val="decimal"/>
      <w:lvlText w:val="%1."/>
      <w:lvlJc w:val="left"/>
      <w:pPr>
        <w:tabs>
          <w:tab w:val="num" w:pos="1211"/>
        </w:tabs>
        <w:ind w:left="1211" w:hanging="360"/>
      </w:pPr>
      <w:rPr>
        <w:rFonts w:ascii="Calibri" w:hAnsi="Calibri" w:cs="Tahoma" w:hint="default"/>
        <w:b/>
        <w:i w:val="0"/>
        <w:sz w:val="22"/>
        <w:szCs w:val="20"/>
      </w:rPr>
    </w:lvl>
    <w:lvl w:ilvl="1">
      <w:start w:val="1"/>
      <w:numFmt w:val="lowerLetter"/>
      <w:lvlText w:val="%2."/>
      <w:lvlJc w:val="left"/>
      <w:pPr>
        <w:ind w:left="1440" w:hanging="360"/>
      </w:pPr>
    </w:lvl>
    <w:lvl w:ilvl="2">
      <w:start w:val="1"/>
      <w:numFmt w:val="decimal"/>
      <w:lvlText w:val="%3)"/>
      <w:lvlJc w:val="right"/>
      <w:pPr>
        <w:ind w:left="2160" w:hanging="180"/>
      </w:pPr>
      <w:rPr>
        <w:rFonts w:ascii="Calibri" w:hAnsi="Calibri" w:cs="Tahoma" w:hint="default"/>
        <w:color w:val="auto"/>
        <w:sz w:val="22"/>
        <w:szCs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BA77909"/>
    <w:multiLevelType w:val="multilevel"/>
    <w:tmpl w:val="67CEB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94077361">
    <w:abstractNumId w:val="11"/>
  </w:num>
  <w:num w:numId="2" w16cid:durableId="4326769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68307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12114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0914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74528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38867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6889546">
    <w:abstractNumId w:val="24"/>
  </w:num>
  <w:num w:numId="9" w16cid:durableId="1711803112">
    <w:abstractNumId w:val="3"/>
  </w:num>
  <w:num w:numId="10" w16cid:durableId="4814294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36611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02510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83826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1760769">
    <w:abstractNumId w:val="20"/>
  </w:num>
  <w:num w:numId="15" w16cid:durableId="1009866029">
    <w:abstractNumId w:val="31"/>
  </w:num>
  <w:num w:numId="16" w16cid:durableId="1751736815">
    <w:abstractNumId w:val="22"/>
  </w:num>
  <w:num w:numId="17" w16cid:durableId="22949174">
    <w:abstractNumId w:val="13"/>
  </w:num>
  <w:num w:numId="18" w16cid:durableId="1415316070">
    <w:abstractNumId w:val="19"/>
  </w:num>
  <w:num w:numId="19" w16cid:durableId="1875774725">
    <w:abstractNumId w:val="27"/>
  </w:num>
  <w:num w:numId="20" w16cid:durableId="1652633897">
    <w:abstractNumId w:val="18"/>
  </w:num>
  <w:num w:numId="21" w16cid:durableId="342052922">
    <w:abstractNumId w:val="0"/>
  </w:num>
  <w:num w:numId="22" w16cid:durableId="1180268255">
    <w:abstractNumId w:val="1"/>
  </w:num>
  <w:num w:numId="23" w16cid:durableId="1872373966">
    <w:abstractNumId w:val="10"/>
  </w:num>
  <w:num w:numId="24" w16cid:durableId="1083262999">
    <w:abstractNumId w:val="21"/>
  </w:num>
  <w:num w:numId="25" w16cid:durableId="1610549410">
    <w:abstractNumId w:val="26"/>
  </w:num>
  <w:num w:numId="26" w16cid:durableId="45763967">
    <w:abstractNumId w:val="23"/>
  </w:num>
  <w:num w:numId="27" w16cid:durableId="718283732">
    <w:abstractNumId w:val="12"/>
  </w:num>
  <w:num w:numId="28" w16cid:durableId="981469906">
    <w:abstractNumId w:val="9"/>
  </w:num>
  <w:num w:numId="29" w16cid:durableId="1779521391">
    <w:abstractNumId w:val="6"/>
  </w:num>
  <w:num w:numId="30" w16cid:durableId="2129735708">
    <w:abstractNumId w:val="2"/>
  </w:num>
  <w:num w:numId="31" w16cid:durableId="1197037353">
    <w:abstractNumId w:val="7"/>
  </w:num>
  <w:num w:numId="32" w16cid:durableId="15102438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A7D"/>
    <w:rsid w:val="0000726B"/>
    <w:rsid w:val="00010D00"/>
    <w:rsid w:val="00017DAB"/>
    <w:rsid w:val="00030A8E"/>
    <w:rsid w:val="00031282"/>
    <w:rsid w:val="000379F8"/>
    <w:rsid w:val="000452B6"/>
    <w:rsid w:val="00047C3A"/>
    <w:rsid w:val="000522EA"/>
    <w:rsid w:val="00053E3E"/>
    <w:rsid w:val="000654D8"/>
    <w:rsid w:val="00076072"/>
    <w:rsid w:val="00087E05"/>
    <w:rsid w:val="00090709"/>
    <w:rsid w:val="000943A9"/>
    <w:rsid w:val="00095DA2"/>
    <w:rsid w:val="000A1F06"/>
    <w:rsid w:val="000B237C"/>
    <w:rsid w:val="000B5F72"/>
    <w:rsid w:val="000E083F"/>
    <w:rsid w:val="000E7508"/>
    <w:rsid w:val="00102D06"/>
    <w:rsid w:val="00116F0D"/>
    <w:rsid w:val="001204BC"/>
    <w:rsid w:val="00126F6E"/>
    <w:rsid w:val="001376C8"/>
    <w:rsid w:val="00140DBE"/>
    <w:rsid w:val="00141152"/>
    <w:rsid w:val="00146E9B"/>
    <w:rsid w:val="00157644"/>
    <w:rsid w:val="00163C56"/>
    <w:rsid w:val="001652F3"/>
    <w:rsid w:val="0017482E"/>
    <w:rsid w:val="001769E6"/>
    <w:rsid w:val="0018015B"/>
    <w:rsid w:val="0018350F"/>
    <w:rsid w:val="0018591F"/>
    <w:rsid w:val="00193C7D"/>
    <w:rsid w:val="001A3A29"/>
    <w:rsid w:val="001A651B"/>
    <w:rsid w:val="001B0756"/>
    <w:rsid w:val="001B19AA"/>
    <w:rsid w:val="001C793C"/>
    <w:rsid w:val="001E018E"/>
    <w:rsid w:val="001E17CE"/>
    <w:rsid w:val="001F5779"/>
    <w:rsid w:val="00203CFC"/>
    <w:rsid w:val="00205ABE"/>
    <w:rsid w:val="00211FA3"/>
    <w:rsid w:val="00226301"/>
    <w:rsid w:val="00236BD6"/>
    <w:rsid w:val="002545D7"/>
    <w:rsid w:val="00254F16"/>
    <w:rsid w:val="00275744"/>
    <w:rsid w:val="0029025F"/>
    <w:rsid w:val="002A060E"/>
    <w:rsid w:val="002C51CF"/>
    <w:rsid w:val="002C7FF7"/>
    <w:rsid w:val="002D3351"/>
    <w:rsid w:val="002D5D96"/>
    <w:rsid w:val="002D6DBE"/>
    <w:rsid w:val="002E0102"/>
    <w:rsid w:val="002E1706"/>
    <w:rsid w:val="002E785B"/>
    <w:rsid w:val="00301200"/>
    <w:rsid w:val="0030540D"/>
    <w:rsid w:val="00311BA8"/>
    <w:rsid w:val="00312F5C"/>
    <w:rsid w:val="003155D9"/>
    <w:rsid w:val="00316BD1"/>
    <w:rsid w:val="003307A2"/>
    <w:rsid w:val="00336446"/>
    <w:rsid w:val="0034112E"/>
    <w:rsid w:val="003504B4"/>
    <w:rsid w:val="0035420E"/>
    <w:rsid w:val="0037383C"/>
    <w:rsid w:val="003933A5"/>
    <w:rsid w:val="00394400"/>
    <w:rsid w:val="003A0670"/>
    <w:rsid w:val="003A1CD0"/>
    <w:rsid w:val="003B2283"/>
    <w:rsid w:val="003C6ACD"/>
    <w:rsid w:val="003D1A0A"/>
    <w:rsid w:val="003E326F"/>
    <w:rsid w:val="003E432F"/>
    <w:rsid w:val="003E6408"/>
    <w:rsid w:val="003E65FB"/>
    <w:rsid w:val="003E695D"/>
    <w:rsid w:val="00405E3A"/>
    <w:rsid w:val="0042260F"/>
    <w:rsid w:val="004317E0"/>
    <w:rsid w:val="00437154"/>
    <w:rsid w:val="00440F87"/>
    <w:rsid w:val="00442025"/>
    <w:rsid w:val="00443DC8"/>
    <w:rsid w:val="004471D2"/>
    <w:rsid w:val="00450279"/>
    <w:rsid w:val="00457075"/>
    <w:rsid w:val="0045795C"/>
    <w:rsid w:val="00474AB3"/>
    <w:rsid w:val="00486543"/>
    <w:rsid w:val="004A4266"/>
    <w:rsid w:val="004B06CF"/>
    <w:rsid w:val="004B0B54"/>
    <w:rsid w:val="004B4D9F"/>
    <w:rsid w:val="004C76AD"/>
    <w:rsid w:val="004D6325"/>
    <w:rsid w:val="004E5D9A"/>
    <w:rsid w:val="004F201F"/>
    <w:rsid w:val="00515920"/>
    <w:rsid w:val="00524575"/>
    <w:rsid w:val="00525595"/>
    <w:rsid w:val="005311E7"/>
    <w:rsid w:val="005335B6"/>
    <w:rsid w:val="00537B82"/>
    <w:rsid w:val="005629B8"/>
    <w:rsid w:val="00564B78"/>
    <w:rsid w:val="0057176A"/>
    <w:rsid w:val="00581FB8"/>
    <w:rsid w:val="005850C5"/>
    <w:rsid w:val="005A649A"/>
    <w:rsid w:val="005B14E7"/>
    <w:rsid w:val="005B1B9C"/>
    <w:rsid w:val="005C0958"/>
    <w:rsid w:val="005D1C02"/>
    <w:rsid w:val="005E5949"/>
    <w:rsid w:val="005E62B8"/>
    <w:rsid w:val="005F1E9C"/>
    <w:rsid w:val="005F4A7D"/>
    <w:rsid w:val="006001CA"/>
    <w:rsid w:val="006076A2"/>
    <w:rsid w:val="00614A1E"/>
    <w:rsid w:val="00616885"/>
    <w:rsid w:val="00623231"/>
    <w:rsid w:val="006317B6"/>
    <w:rsid w:val="006364C9"/>
    <w:rsid w:val="0064445B"/>
    <w:rsid w:val="00645454"/>
    <w:rsid w:val="00646BE8"/>
    <w:rsid w:val="00652D1B"/>
    <w:rsid w:val="006537BF"/>
    <w:rsid w:val="0065496E"/>
    <w:rsid w:val="00671B49"/>
    <w:rsid w:val="0067477C"/>
    <w:rsid w:val="006935F4"/>
    <w:rsid w:val="006A2BE3"/>
    <w:rsid w:val="006A4A2E"/>
    <w:rsid w:val="006B2637"/>
    <w:rsid w:val="006C1223"/>
    <w:rsid w:val="006D065B"/>
    <w:rsid w:val="006D1DFE"/>
    <w:rsid w:val="006D2F38"/>
    <w:rsid w:val="006E0045"/>
    <w:rsid w:val="006E1B0D"/>
    <w:rsid w:val="006F2CF1"/>
    <w:rsid w:val="006F513E"/>
    <w:rsid w:val="00706505"/>
    <w:rsid w:val="00732C20"/>
    <w:rsid w:val="00733BA2"/>
    <w:rsid w:val="0073425B"/>
    <w:rsid w:val="00737440"/>
    <w:rsid w:val="007408E4"/>
    <w:rsid w:val="007414DE"/>
    <w:rsid w:val="007537AE"/>
    <w:rsid w:val="00760994"/>
    <w:rsid w:val="007720AE"/>
    <w:rsid w:val="00783D41"/>
    <w:rsid w:val="007918A4"/>
    <w:rsid w:val="007A05D1"/>
    <w:rsid w:val="007A1877"/>
    <w:rsid w:val="007A35EA"/>
    <w:rsid w:val="007A6850"/>
    <w:rsid w:val="007B0394"/>
    <w:rsid w:val="007B2A58"/>
    <w:rsid w:val="007D4E2F"/>
    <w:rsid w:val="007E1A34"/>
    <w:rsid w:val="007E55AE"/>
    <w:rsid w:val="007E5B6D"/>
    <w:rsid w:val="007F13E5"/>
    <w:rsid w:val="007F360D"/>
    <w:rsid w:val="00800106"/>
    <w:rsid w:val="00811EC9"/>
    <w:rsid w:val="00814AD8"/>
    <w:rsid w:val="008158CF"/>
    <w:rsid w:val="00815FA9"/>
    <w:rsid w:val="00830D34"/>
    <w:rsid w:val="00835609"/>
    <w:rsid w:val="0084590B"/>
    <w:rsid w:val="0085483E"/>
    <w:rsid w:val="00854A52"/>
    <w:rsid w:val="00872948"/>
    <w:rsid w:val="00872D60"/>
    <w:rsid w:val="00886D9D"/>
    <w:rsid w:val="008878B3"/>
    <w:rsid w:val="00892918"/>
    <w:rsid w:val="008A304B"/>
    <w:rsid w:val="008C5403"/>
    <w:rsid w:val="008D050A"/>
    <w:rsid w:val="008E212B"/>
    <w:rsid w:val="008E2136"/>
    <w:rsid w:val="008E6077"/>
    <w:rsid w:val="008E6314"/>
    <w:rsid w:val="008E7E65"/>
    <w:rsid w:val="008F5872"/>
    <w:rsid w:val="00900C44"/>
    <w:rsid w:val="00904475"/>
    <w:rsid w:val="00906854"/>
    <w:rsid w:val="0092533C"/>
    <w:rsid w:val="00934E1E"/>
    <w:rsid w:val="00937518"/>
    <w:rsid w:val="00937C8E"/>
    <w:rsid w:val="0095772F"/>
    <w:rsid w:val="0096018A"/>
    <w:rsid w:val="0096426A"/>
    <w:rsid w:val="009655F6"/>
    <w:rsid w:val="00966261"/>
    <w:rsid w:val="00966CA2"/>
    <w:rsid w:val="0097047D"/>
    <w:rsid w:val="00972010"/>
    <w:rsid w:val="009732A9"/>
    <w:rsid w:val="0097663F"/>
    <w:rsid w:val="00977E50"/>
    <w:rsid w:val="009818AD"/>
    <w:rsid w:val="009910A7"/>
    <w:rsid w:val="00992625"/>
    <w:rsid w:val="00992CB2"/>
    <w:rsid w:val="0099428A"/>
    <w:rsid w:val="009A1429"/>
    <w:rsid w:val="009A7065"/>
    <w:rsid w:val="009B60AA"/>
    <w:rsid w:val="009C49B3"/>
    <w:rsid w:val="009D3C01"/>
    <w:rsid w:val="009E3803"/>
    <w:rsid w:val="009E7C7B"/>
    <w:rsid w:val="009F4B66"/>
    <w:rsid w:val="009F5C7B"/>
    <w:rsid w:val="00A030B2"/>
    <w:rsid w:val="00A11D08"/>
    <w:rsid w:val="00A40EC6"/>
    <w:rsid w:val="00A451F6"/>
    <w:rsid w:val="00A52D49"/>
    <w:rsid w:val="00A52D93"/>
    <w:rsid w:val="00A61329"/>
    <w:rsid w:val="00A61B7D"/>
    <w:rsid w:val="00A647AC"/>
    <w:rsid w:val="00A71FD1"/>
    <w:rsid w:val="00A73847"/>
    <w:rsid w:val="00AC53B9"/>
    <w:rsid w:val="00AD4C4F"/>
    <w:rsid w:val="00AE2F51"/>
    <w:rsid w:val="00AE3632"/>
    <w:rsid w:val="00B0204D"/>
    <w:rsid w:val="00B27765"/>
    <w:rsid w:val="00B43DCA"/>
    <w:rsid w:val="00B4656A"/>
    <w:rsid w:val="00B61111"/>
    <w:rsid w:val="00B70D38"/>
    <w:rsid w:val="00B72432"/>
    <w:rsid w:val="00B7495C"/>
    <w:rsid w:val="00B74BCE"/>
    <w:rsid w:val="00B87881"/>
    <w:rsid w:val="00B94033"/>
    <w:rsid w:val="00BA4A41"/>
    <w:rsid w:val="00BB62FA"/>
    <w:rsid w:val="00BC5061"/>
    <w:rsid w:val="00BD26D5"/>
    <w:rsid w:val="00BD72BF"/>
    <w:rsid w:val="00BD7A1E"/>
    <w:rsid w:val="00BE3584"/>
    <w:rsid w:val="00BE6D9F"/>
    <w:rsid w:val="00C042AE"/>
    <w:rsid w:val="00C350E8"/>
    <w:rsid w:val="00C44865"/>
    <w:rsid w:val="00C46489"/>
    <w:rsid w:val="00C638CC"/>
    <w:rsid w:val="00C652FD"/>
    <w:rsid w:val="00C75C4B"/>
    <w:rsid w:val="00CA0319"/>
    <w:rsid w:val="00CB031C"/>
    <w:rsid w:val="00CC7135"/>
    <w:rsid w:val="00CD2C88"/>
    <w:rsid w:val="00CE08F6"/>
    <w:rsid w:val="00CE1C58"/>
    <w:rsid w:val="00CE5910"/>
    <w:rsid w:val="00CE621E"/>
    <w:rsid w:val="00CE689E"/>
    <w:rsid w:val="00CE751E"/>
    <w:rsid w:val="00CF0557"/>
    <w:rsid w:val="00CF6541"/>
    <w:rsid w:val="00D00769"/>
    <w:rsid w:val="00D0097D"/>
    <w:rsid w:val="00D05DC0"/>
    <w:rsid w:val="00D105EA"/>
    <w:rsid w:val="00D15A58"/>
    <w:rsid w:val="00D16DF6"/>
    <w:rsid w:val="00D16EA8"/>
    <w:rsid w:val="00D274C4"/>
    <w:rsid w:val="00D3225C"/>
    <w:rsid w:val="00D351BF"/>
    <w:rsid w:val="00D41BC7"/>
    <w:rsid w:val="00D46C79"/>
    <w:rsid w:val="00D564A4"/>
    <w:rsid w:val="00D73331"/>
    <w:rsid w:val="00D83512"/>
    <w:rsid w:val="00D84A32"/>
    <w:rsid w:val="00D87F2D"/>
    <w:rsid w:val="00D97859"/>
    <w:rsid w:val="00DA1965"/>
    <w:rsid w:val="00DA66EF"/>
    <w:rsid w:val="00DC249D"/>
    <w:rsid w:val="00DD52E5"/>
    <w:rsid w:val="00DD5BCD"/>
    <w:rsid w:val="00DE0D62"/>
    <w:rsid w:val="00DE4A55"/>
    <w:rsid w:val="00DF2F0D"/>
    <w:rsid w:val="00DF707C"/>
    <w:rsid w:val="00DF77D6"/>
    <w:rsid w:val="00E16B9A"/>
    <w:rsid w:val="00E22D1F"/>
    <w:rsid w:val="00E35302"/>
    <w:rsid w:val="00E41ED9"/>
    <w:rsid w:val="00E568F8"/>
    <w:rsid w:val="00E750FD"/>
    <w:rsid w:val="00E752CD"/>
    <w:rsid w:val="00E82CC2"/>
    <w:rsid w:val="00E852C4"/>
    <w:rsid w:val="00E87649"/>
    <w:rsid w:val="00EB78DD"/>
    <w:rsid w:val="00EC1383"/>
    <w:rsid w:val="00ED046C"/>
    <w:rsid w:val="00ED08B0"/>
    <w:rsid w:val="00ED3E4F"/>
    <w:rsid w:val="00EE49AD"/>
    <w:rsid w:val="00EF4F1F"/>
    <w:rsid w:val="00EF5BA7"/>
    <w:rsid w:val="00F26C25"/>
    <w:rsid w:val="00F335CA"/>
    <w:rsid w:val="00F4342E"/>
    <w:rsid w:val="00F453DB"/>
    <w:rsid w:val="00F55B4A"/>
    <w:rsid w:val="00F661CA"/>
    <w:rsid w:val="00F676EC"/>
    <w:rsid w:val="00F93E08"/>
    <w:rsid w:val="00F962A0"/>
    <w:rsid w:val="00F96CD8"/>
    <w:rsid w:val="00FA2BA8"/>
    <w:rsid w:val="00FA74B8"/>
    <w:rsid w:val="00FA7E2F"/>
    <w:rsid w:val="00FB689A"/>
    <w:rsid w:val="00FC38D8"/>
    <w:rsid w:val="00FC5D9D"/>
    <w:rsid w:val="00FD4C6F"/>
    <w:rsid w:val="00FE31F0"/>
    <w:rsid w:val="00FF62F0"/>
    <w:rsid w:val="00FF6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DB3A9"/>
  <w15:docId w15:val="{3407AA15-08D9-4C8A-9EEC-50733A087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648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F4A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F4A7D"/>
    <w:rPr>
      <w:rFonts w:asciiTheme="majorHAnsi" w:eastAsiaTheme="majorEastAsia" w:hAnsiTheme="majorHAnsi" w:cstheme="majorBidi"/>
      <w:b/>
      <w:bCs/>
      <w:color w:val="365F91" w:themeColor="accent1" w:themeShade="BF"/>
      <w:sz w:val="28"/>
      <w:szCs w:val="28"/>
      <w:lang w:eastAsia="pl-PL"/>
    </w:rPr>
  </w:style>
  <w:style w:type="character" w:styleId="Hipercze">
    <w:name w:val="Hyperlink"/>
    <w:unhideWhenUsed/>
    <w:qFormat/>
    <w:rsid w:val="005F4A7D"/>
    <w:rPr>
      <w:color w:val="0000FF"/>
      <w:u w:val="single"/>
    </w:rPr>
  </w:style>
  <w:style w:type="paragraph" w:styleId="Bezodstpw">
    <w:name w:val="No Spacing"/>
    <w:qFormat/>
    <w:rsid w:val="005F4A7D"/>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AkapitzlistZnak">
    <w:name w:val="Akapit z listą Znak"/>
    <w:link w:val="Akapitzlist"/>
    <w:uiPriority w:val="34"/>
    <w:locked/>
    <w:rsid w:val="005F4A7D"/>
    <w:rPr>
      <w:sz w:val="24"/>
      <w:szCs w:val="24"/>
    </w:rPr>
  </w:style>
  <w:style w:type="paragraph" w:styleId="Akapitzlist">
    <w:name w:val="List Paragraph"/>
    <w:basedOn w:val="Normalny"/>
    <w:link w:val="AkapitzlistZnak"/>
    <w:uiPriority w:val="34"/>
    <w:qFormat/>
    <w:rsid w:val="005F4A7D"/>
    <w:pPr>
      <w:widowControl w:val="0"/>
      <w:autoSpaceDE w:val="0"/>
      <w:autoSpaceDN w:val="0"/>
      <w:adjustRightInd w:val="0"/>
      <w:ind w:left="708"/>
    </w:pPr>
    <w:rPr>
      <w:rFonts w:asciiTheme="minorHAnsi" w:eastAsiaTheme="minorHAnsi" w:hAnsiTheme="minorHAnsi" w:cstheme="minorBidi"/>
      <w:lang w:eastAsia="en-US"/>
    </w:rPr>
  </w:style>
  <w:style w:type="character" w:customStyle="1" w:styleId="Teksttreci2">
    <w:name w:val="Tekst treści (2)_"/>
    <w:link w:val="Teksttreci21"/>
    <w:locked/>
    <w:rsid w:val="005F4A7D"/>
    <w:rPr>
      <w:rFonts w:ascii="Arial" w:hAnsi="Arial" w:cs="Arial"/>
      <w:shd w:val="clear" w:color="auto" w:fill="FFFFFF"/>
    </w:rPr>
  </w:style>
  <w:style w:type="paragraph" w:customStyle="1" w:styleId="Teksttreci21">
    <w:name w:val="Tekst treści (2)1"/>
    <w:basedOn w:val="Normalny"/>
    <w:link w:val="Teksttreci2"/>
    <w:rsid w:val="005F4A7D"/>
    <w:pPr>
      <w:widowControl w:val="0"/>
      <w:shd w:val="clear" w:color="auto" w:fill="FFFFFF"/>
      <w:spacing w:before="120" w:after="480" w:line="457" w:lineRule="exact"/>
      <w:ind w:hanging="660"/>
      <w:jc w:val="center"/>
    </w:pPr>
    <w:rPr>
      <w:rFonts w:ascii="Arial" w:eastAsiaTheme="minorHAnsi" w:hAnsi="Arial" w:cs="Arial"/>
      <w:sz w:val="22"/>
      <w:szCs w:val="22"/>
      <w:lang w:eastAsia="en-US"/>
    </w:rPr>
  </w:style>
  <w:style w:type="table" w:styleId="Tabela-Siatka">
    <w:name w:val="Table Grid"/>
    <w:basedOn w:val="Standardowy"/>
    <w:uiPriority w:val="59"/>
    <w:rsid w:val="005F4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rsid w:val="005F4A7D"/>
    <w:pPr>
      <w:numPr>
        <w:numId w:val="8"/>
      </w:numPr>
    </w:pPr>
  </w:style>
  <w:style w:type="paragraph" w:styleId="Nagwek">
    <w:name w:val="header"/>
    <w:basedOn w:val="Normalny"/>
    <w:link w:val="NagwekZnak"/>
    <w:uiPriority w:val="99"/>
    <w:unhideWhenUsed/>
    <w:rsid w:val="00BD26D5"/>
    <w:pPr>
      <w:tabs>
        <w:tab w:val="center" w:pos="4536"/>
        <w:tab w:val="right" w:pos="9072"/>
      </w:tabs>
    </w:pPr>
  </w:style>
  <w:style w:type="character" w:customStyle="1" w:styleId="NagwekZnak">
    <w:name w:val="Nagłówek Znak"/>
    <w:basedOn w:val="Domylnaczcionkaakapitu"/>
    <w:link w:val="Nagwek"/>
    <w:uiPriority w:val="99"/>
    <w:rsid w:val="00BD26D5"/>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BD26D5"/>
    <w:pPr>
      <w:tabs>
        <w:tab w:val="center" w:pos="4536"/>
        <w:tab w:val="right" w:pos="9072"/>
      </w:tabs>
    </w:pPr>
  </w:style>
  <w:style w:type="character" w:customStyle="1" w:styleId="StopkaZnak">
    <w:name w:val="Stopka Znak"/>
    <w:basedOn w:val="Domylnaczcionkaakapitu"/>
    <w:link w:val="Stopka"/>
    <w:rsid w:val="00BD26D5"/>
    <w:rPr>
      <w:rFonts w:ascii="Times New Roman" w:eastAsia="Times New Roman" w:hAnsi="Times New Roman" w:cs="Times New Roman"/>
      <w:sz w:val="24"/>
      <w:szCs w:val="24"/>
      <w:lang w:eastAsia="pl-PL"/>
    </w:rPr>
  </w:style>
  <w:style w:type="paragraph" w:styleId="Podtytu">
    <w:name w:val="Subtitle"/>
    <w:basedOn w:val="Normalny"/>
    <w:next w:val="Normalny"/>
    <w:link w:val="PodtytuZnak"/>
    <w:uiPriority w:val="11"/>
    <w:qFormat/>
    <w:rsid w:val="00BB62F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BB62FA"/>
    <w:rPr>
      <w:rFonts w:eastAsiaTheme="minorEastAsia"/>
      <w:color w:val="5A5A5A" w:themeColor="text1" w:themeTint="A5"/>
      <w:spacing w:val="15"/>
      <w:lang w:eastAsia="pl-PL"/>
    </w:rPr>
  </w:style>
  <w:style w:type="paragraph" w:styleId="Tekstprzypisukocowego">
    <w:name w:val="endnote text"/>
    <w:basedOn w:val="Normalny"/>
    <w:link w:val="TekstprzypisukocowegoZnak"/>
    <w:uiPriority w:val="99"/>
    <w:semiHidden/>
    <w:unhideWhenUsed/>
    <w:rsid w:val="007B0394"/>
    <w:rPr>
      <w:sz w:val="20"/>
      <w:szCs w:val="20"/>
    </w:rPr>
  </w:style>
  <w:style w:type="character" w:customStyle="1" w:styleId="TekstprzypisukocowegoZnak">
    <w:name w:val="Tekst przypisu końcowego Znak"/>
    <w:basedOn w:val="Domylnaczcionkaakapitu"/>
    <w:link w:val="Tekstprzypisukocowego"/>
    <w:uiPriority w:val="99"/>
    <w:semiHidden/>
    <w:rsid w:val="007B039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7B0394"/>
    <w:rPr>
      <w:vertAlign w:val="superscript"/>
    </w:rPr>
  </w:style>
  <w:style w:type="paragraph" w:styleId="Tekstdymka">
    <w:name w:val="Balloon Text"/>
    <w:basedOn w:val="Normalny"/>
    <w:link w:val="TekstdymkaZnak"/>
    <w:uiPriority w:val="99"/>
    <w:semiHidden/>
    <w:unhideWhenUsed/>
    <w:rsid w:val="002A060E"/>
    <w:rPr>
      <w:rFonts w:ascii="Tahoma" w:hAnsi="Tahoma" w:cs="Tahoma"/>
      <w:sz w:val="16"/>
      <w:szCs w:val="16"/>
    </w:rPr>
  </w:style>
  <w:style w:type="character" w:customStyle="1" w:styleId="TekstdymkaZnak">
    <w:name w:val="Tekst dymka Znak"/>
    <w:basedOn w:val="Domylnaczcionkaakapitu"/>
    <w:link w:val="Tekstdymka"/>
    <w:uiPriority w:val="99"/>
    <w:semiHidden/>
    <w:rsid w:val="002A060E"/>
    <w:rPr>
      <w:rFonts w:ascii="Tahoma" w:eastAsia="Times New Roman" w:hAnsi="Tahoma" w:cs="Tahoma"/>
      <w:sz w:val="16"/>
      <w:szCs w:val="16"/>
      <w:lang w:eastAsia="pl-PL"/>
    </w:rPr>
  </w:style>
  <w:style w:type="character" w:customStyle="1" w:styleId="markedcontent">
    <w:name w:val="markedcontent"/>
    <w:basedOn w:val="Domylnaczcionkaakapitu"/>
    <w:rsid w:val="00B0204D"/>
  </w:style>
  <w:style w:type="paragraph" w:styleId="Tekstpodstawowywcity2">
    <w:name w:val="Body Text Indent 2"/>
    <w:basedOn w:val="Normalny"/>
    <w:link w:val="Tekstpodstawowywcity2Znak"/>
    <w:rsid w:val="00236BD6"/>
    <w:pPr>
      <w:spacing w:after="120" w:line="480" w:lineRule="auto"/>
      <w:ind w:left="283"/>
    </w:pPr>
  </w:style>
  <w:style w:type="character" w:customStyle="1" w:styleId="Tekstpodstawowywcity2Znak">
    <w:name w:val="Tekst podstawowy wcięty 2 Znak"/>
    <w:basedOn w:val="Domylnaczcionkaakapitu"/>
    <w:link w:val="Tekstpodstawowywcity2"/>
    <w:rsid w:val="00236BD6"/>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994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307180">
      <w:bodyDiv w:val="1"/>
      <w:marLeft w:val="0"/>
      <w:marRight w:val="0"/>
      <w:marTop w:val="0"/>
      <w:marBottom w:val="0"/>
      <w:divBdr>
        <w:top w:val="none" w:sz="0" w:space="0" w:color="auto"/>
        <w:left w:val="none" w:sz="0" w:space="0" w:color="auto"/>
        <w:bottom w:val="none" w:sz="0" w:space="0" w:color="auto"/>
        <w:right w:val="none" w:sz="0" w:space="0" w:color="auto"/>
      </w:divBdr>
    </w:div>
    <w:div w:id="750857558">
      <w:bodyDiv w:val="1"/>
      <w:marLeft w:val="0"/>
      <w:marRight w:val="0"/>
      <w:marTop w:val="0"/>
      <w:marBottom w:val="0"/>
      <w:divBdr>
        <w:top w:val="none" w:sz="0" w:space="0" w:color="auto"/>
        <w:left w:val="none" w:sz="0" w:space="0" w:color="auto"/>
        <w:bottom w:val="none" w:sz="0" w:space="0" w:color="auto"/>
        <w:right w:val="none" w:sz="0" w:space="0" w:color="auto"/>
      </w:divBdr>
    </w:div>
    <w:div w:id="100050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zamowienia.gov.pl/filmy/" TargetMode="External"/><Relationship Id="rId18" Type="http://schemas.openxmlformats.org/officeDocument/2006/relationships/hyperlink" Target="https://www.gov.pl/web/e-dowod/podpis-osobist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rcb.bip-e.pl/rcb/zamowienia-publiczne/8361,Klauzula-informacyjna-dotyczaca-danych-osobowych-uczestnikow-postepowan-o-zamowi.html" TargetMode="External"/><Relationship Id="rId7" Type="http://schemas.openxmlformats.org/officeDocument/2006/relationships/endnotes" Target="endnotes.xml"/><Relationship Id="rId12" Type="http://schemas.openxmlformats.org/officeDocument/2006/relationships/hyperlink" Target="https://ezamowienia.gov.pl/mp-client/search/list/ocds-148610-e4d5f997-044f-4f6c-be4a-105f0ca9b47f" TargetMode="External"/><Relationship Id="rId17" Type="http://schemas.openxmlformats.org/officeDocument/2006/relationships/hyperlink" Target="https://www.gov.pl/web/gov/zaloz-profil-zaufan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pl/web/gov/podpisz-dokument-elektronicznie-wykorzystajpodpis-zaufany" TargetMode="External"/><Relationship Id="rId20" Type="http://schemas.openxmlformats.org/officeDocument/2006/relationships/hyperlink" Target="https://isap.sejm.gov.pl/isap.nsf/DocDetails.xsp?id=WDU200006207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gzk-zoledowo.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rcb.bip-e.pl/rcb/zamowienia-publiczne/8361,Klauzula-informacyjna-dotyczaca-danych-osobowych-uczestnikow-postepowan-o-zamowi.html" TargetMode="External"/><Relationship Id="rId10" Type="http://schemas.openxmlformats.org/officeDocument/2006/relationships/hyperlink" Target="http://www.bip.osielsko.pl" TargetMode="External"/><Relationship Id="rId19" Type="http://schemas.openxmlformats.org/officeDocument/2006/relationships/hyperlink" Target="mailto:kielbon@ido.edu.pl" TargetMode="External"/><Relationship Id="rId4" Type="http://schemas.openxmlformats.org/officeDocument/2006/relationships/settings" Target="settings.xml"/><Relationship Id="rId9" Type="http://schemas.openxmlformats.org/officeDocument/2006/relationships/hyperlink" Target="mailto:zp@gzk-zoledowo.pl" TargetMode="External"/><Relationship Id="rId14" Type="http://schemas.openxmlformats.org/officeDocument/2006/relationships/image" Target="media/image2.png"/><Relationship Id="rId22" Type="http://schemas.openxmlformats.org/officeDocument/2006/relationships/hyperlink" Target="http://www.rcb.bip-e.pl/rcb/zamowienia-publiczne/8361,Klauzula-informacyjna-dotyczaca-danych-osobowych-uczestnikow-postepowan-o-zamowi.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F534E-A714-4CFF-8A5B-89F21BAE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12959</Words>
  <Characters>77756</Characters>
  <Application>Microsoft Office Word</Application>
  <DocSecurity>0</DocSecurity>
  <Lines>647</Lines>
  <Paragraphs>181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Sekretariat</dc:creator>
  <cp:lastModifiedBy>Gminny Zakład Komunalny w Żołędowie</cp:lastModifiedBy>
  <cp:revision>20</cp:revision>
  <cp:lastPrinted>2026-07-09T11:29:00Z</cp:lastPrinted>
  <dcterms:created xsi:type="dcterms:W3CDTF">2026-07-22T10:07:00Z</dcterms:created>
  <dcterms:modified xsi:type="dcterms:W3CDTF">2026-07-28T09:45:00Z</dcterms:modified>
</cp:coreProperties>
</file>