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FE81" w14:textId="4080A6C7" w:rsidR="00084D88" w:rsidRPr="000201C7" w:rsidRDefault="00084D88" w:rsidP="00084D88">
      <w:pPr>
        <w:ind w:left="426" w:hanging="426"/>
        <w:jc w:val="both"/>
        <w:rPr>
          <w:rFonts w:cstheme="minorHAnsi"/>
          <w:i/>
          <w:sz w:val="20"/>
          <w:szCs w:val="20"/>
        </w:rPr>
      </w:pPr>
      <w:r w:rsidRPr="000201C7">
        <w:rPr>
          <w:rFonts w:cstheme="minorHAnsi"/>
          <w:i/>
          <w:sz w:val="20"/>
          <w:szCs w:val="20"/>
        </w:rPr>
        <w:t xml:space="preserve">Załącznik nr </w:t>
      </w:r>
      <w:r>
        <w:rPr>
          <w:rFonts w:cstheme="minorHAnsi"/>
          <w:i/>
          <w:sz w:val="20"/>
          <w:szCs w:val="20"/>
        </w:rPr>
        <w:t>11</w:t>
      </w:r>
      <w:r w:rsidRPr="000201C7">
        <w:rPr>
          <w:rFonts w:cstheme="minorHAnsi"/>
          <w:i/>
          <w:sz w:val="20"/>
          <w:szCs w:val="20"/>
        </w:rPr>
        <w:t xml:space="preserve"> – składany wraz z ofertą</w:t>
      </w:r>
    </w:p>
    <w:p w14:paraId="14548093" w14:textId="4C7F9C97" w:rsidR="00084D88" w:rsidRPr="00084D88" w:rsidRDefault="00084D88" w:rsidP="00D03DD1">
      <w:pPr>
        <w:rPr>
          <w:rFonts w:cs="Calibri"/>
          <w:b/>
          <w:bCs/>
          <w:sz w:val="24"/>
          <w:szCs w:val="24"/>
        </w:rPr>
      </w:pPr>
      <w:r w:rsidRPr="00084D88">
        <w:rPr>
          <w:rFonts w:cs="Calibri"/>
          <w:b/>
          <w:bCs/>
          <w:sz w:val="24"/>
          <w:szCs w:val="24"/>
        </w:rPr>
        <w:t>Specyfikacj</w:t>
      </w:r>
      <w:r>
        <w:rPr>
          <w:rFonts w:cs="Calibri"/>
          <w:b/>
          <w:bCs/>
          <w:sz w:val="24"/>
          <w:szCs w:val="24"/>
        </w:rPr>
        <w:t>a</w:t>
      </w:r>
      <w:r w:rsidRPr="00084D88">
        <w:rPr>
          <w:rFonts w:cs="Calibri"/>
          <w:b/>
          <w:bCs/>
          <w:sz w:val="24"/>
          <w:szCs w:val="24"/>
        </w:rPr>
        <w:t xml:space="preserve"> techniczn</w:t>
      </w:r>
      <w:r>
        <w:rPr>
          <w:rFonts w:cs="Calibri"/>
          <w:b/>
          <w:bCs/>
          <w:sz w:val="24"/>
          <w:szCs w:val="24"/>
        </w:rPr>
        <w:t>a</w:t>
      </w:r>
      <w:r w:rsidRPr="00084D88">
        <w:rPr>
          <w:rFonts w:cs="Calibri"/>
          <w:b/>
          <w:bCs/>
          <w:sz w:val="24"/>
          <w:szCs w:val="24"/>
        </w:rPr>
        <w:t xml:space="preserve"> </w:t>
      </w:r>
    </w:p>
    <w:p w14:paraId="23AFF4C4" w14:textId="2D83D2C2" w:rsidR="00966282" w:rsidRPr="00084D88" w:rsidRDefault="00966282" w:rsidP="00084D88">
      <w:pPr>
        <w:shd w:val="clear" w:color="auto" w:fill="D9E2F3" w:themeFill="accent1" w:themeFillTint="33"/>
        <w:jc w:val="center"/>
        <w:rPr>
          <w:b/>
          <w:bCs/>
        </w:rPr>
      </w:pPr>
      <w:r w:rsidRPr="00084D88">
        <w:rPr>
          <w:b/>
          <w:bCs/>
        </w:rPr>
        <w:t xml:space="preserve">1 szt. przełącznik sieciowy </w:t>
      </w:r>
      <w:r w:rsidR="00755684" w:rsidRPr="00084D88">
        <w:rPr>
          <w:b/>
          <w:bCs/>
        </w:rPr>
        <w:t xml:space="preserve">typu </w:t>
      </w:r>
      <w:proofErr w:type="spellStart"/>
      <w:r w:rsidRPr="00084D88">
        <w:rPr>
          <w:b/>
          <w:bCs/>
        </w:rPr>
        <w:t>cor</w:t>
      </w:r>
      <w:r w:rsidR="00580FDD" w:rsidRPr="00084D88">
        <w:rPr>
          <w:b/>
          <w:bCs/>
        </w:rPr>
        <w:t>e</w:t>
      </w:r>
      <w:proofErr w:type="spellEnd"/>
    </w:p>
    <w:p w14:paraId="05A9820D" w14:textId="77777777" w:rsidR="00BB5671" w:rsidRDefault="00BB5671" w:rsidP="00E25F56">
      <w:pPr>
        <w:pStyle w:val="Bezodstpw"/>
        <w:jc w:val="center"/>
      </w:pPr>
    </w:p>
    <w:p w14:paraId="4F8AD855" w14:textId="157A089F" w:rsidR="00E25F56" w:rsidRPr="00755684" w:rsidRDefault="00E25F56" w:rsidP="00E25F56">
      <w:pPr>
        <w:pStyle w:val="Bezodstpw"/>
        <w:jc w:val="center"/>
      </w:pPr>
      <w:r w:rsidRPr="00755684">
        <w:t>……………………………………………………………………..</w:t>
      </w:r>
    </w:p>
    <w:p w14:paraId="2FCB03D4" w14:textId="4E8D2494" w:rsidR="00E25F56" w:rsidRPr="00755684" w:rsidRDefault="00E25F56" w:rsidP="00E25F56">
      <w:pPr>
        <w:pStyle w:val="Bezodstpw"/>
        <w:jc w:val="center"/>
      </w:pPr>
      <w:r w:rsidRPr="00755684">
        <w:t>(nazwa producenta, typ, model)</w:t>
      </w:r>
    </w:p>
    <w:p w14:paraId="0A3189C8" w14:textId="77777777" w:rsidR="00371F4D" w:rsidRPr="00755684" w:rsidRDefault="00966282" w:rsidP="00D03DD1">
      <w:r w:rsidRPr="00755684">
        <w:tab/>
      </w:r>
    </w:p>
    <w:tbl>
      <w:tblPr>
        <w:tblStyle w:val="Tabela-Siatka"/>
        <w:tblW w:w="9634" w:type="dxa"/>
        <w:tblLook w:val="04A0" w:firstRow="1" w:lastRow="0" w:firstColumn="1" w:lastColumn="0" w:noHBand="0" w:noVBand="1"/>
      </w:tblPr>
      <w:tblGrid>
        <w:gridCol w:w="502"/>
        <w:gridCol w:w="2167"/>
        <w:gridCol w:w="4130"/>
        <w:gridCol w:w="2835"/>
      </w:tblGrid>
      <w:tr w:rsidR="00084D88" w:rsidRPr="003B3744" w14:paraId="236CA4A7" w14:textId="539AAF95" w:rsidTr="00084D88">
        <w:tc>
          <w:tcPr>
            <w:tcW w:w="502" w:type="dxa"/>
            <w:shd w:val="clear" w:color="auto" w:fill="D9E2F3" w:themeFill="accent1" w:themeFillTint="33"/>
            <w:vAlign w:val="center"/>
          </w:tcPr>
          <w:p w14:paraId="36126C2D" w14:textId="2FDFF7D5" w:rsidR="00084D88" w:rsidRPr="003B3744" w:rsidRDefault="00084D88" w:rsidP="00084D88">
            <w:pPr>
              <w:jc w:val="center"/>
              <w:rPr>
                <w:color w:val="000000" w:themeColor="text1"/>
                <w:sz w:val="20"/>
                <w:szCs w:val="20"/>
              </w:rPr>
            </w:pPr>
            <w:r w:rsidRPr="003B3744">
              <w:rPr>
                <w:color w:val="000000" w:themeColor="text1"/>
                <w:sz w:val="20"/>
                <w:szCs w:val="20"/>
              </w:rPr>
              <w:t>Lp.</w:t>
            </w:r>
          </w:p>
        </w:tc>
        <w:tc>
          <w:tcPr>
            <w:tcW w:w="2167" w:type="dxa"/>
            <w:shd w:val="clear" w:color="auto" w:fill="D9E2F3" w:themeFill="accent1" w:themeFillTint="33"/>
            <w:vAlign w:val="center"/>
          </w:tcPr>
          <w:p w14:paraId="59969C81" w14:textId="77777777" w:rsidR="00084D88" w:rsidRDefault="00084D88" w:rsidP="00084D88">
            <w:pPr>
              <w:jc w:val="center"/>
              <w:rPr>
                <w:rFonts w:asciiTheme="minorHAnsi" w:hAnsiTheme="minorHAnsi" w:cs="Calibri"/>
                <w:b/>
                <w:bCs/>
                <w:color w:val="000000" w:themeColor="text1"/>
                <w:sz w:val="20"/>
                <w:szCs w:val="20"/>
              </w:rPr>
            </w:pPr>
          </w:p>
          <w:p w14:paraId="6741D84A" w14:textId="641375AF" w:rsidR="00084D88" w:rsidRDefault="00084D88" w:rsidP="00084D88">
            <w:pPr>
              <w:jc w:val="center"/>
              <w:rPr>
                <w:rFonts w:asciiTheme="minorHAnsi" w:hAnsiTheme="minorHAnsi" w:cs="Calibri"/>
                <w:b/>
                <w:bCs/>
                <w:color w:val="000000" w:themeColor="text1"/>
                <w:sz w:val="20"/>
                <w:szCs w:val="20"/>
              </w:rPr>
            </w:pPr>
            <w:r w:rsidRPr="003B3744">
              <w:rPr>
                <w:rFonts w:asciiTheme="minorHAnsi" w:hAnsiTheme="minorHAnsi" w:cs="Calibri"/>
                <w:b/>
                <w:bCs/>
                <w:color w:val="000000" w:themeColor="text1"/>
                <w:sz w:val="20"/>
                <w:szCs w:val="20"/>
              </w:rPr>
              <w:t>Parametr</w:t>
            </w:r>
          </w:p>
          <w:p w14:paraId="7BCCDB14" w14:textId="43939DCA" w:rsidR="00084D88" w:rsidRPr="003B3744" w:rsidRDefault="00084D88" w:rsidP="00084D88">
            <w:pPr>
              <w:rPr>
                <w:color w:val="000000" w:themeColor="text1"/>
                <w:sz w:val="20"/>
                <w:szCs w:val="20"/>
              </w:rPr>
            </w:pPr>
          </w:p>
        </w:tc>
        <w:tc>
          <w:tcPr>
            <w:tcW w:w="4130" w:type="dxa"/>
            <w:shd w:val="clear" w:color="auto" w:fill="D9E2F3" w:themeFill="accent1" w:themeFillTint="33"/>
            <w:vAlign w:val="center"/>
          </w:tcPr>
          <w:p w14:paraId="7CFD7B35" w14:textId="09DA6CB4" w:rsidR="00084D88" w:rsidRPr="003B3744" w:rsidRDefault="00084D88" w:rsidP="00084D88">
            <w:pPr>
              <w:jc w:val="center"/>
              <w:rPr>
                <w:color w:val="000000" w:themeColor="text1"/>
                <w:sz w:val="20"/>
                <w:szCs w:val="20"/>
              </w:rPr>
            </w:pPr>
            <w:r w:rsidRPr="003B3744">
              <w:rPr>
                <w:b/>
                <w:bCs/>
                <w:color w:val="000000" w:themeColor="text1"/>
                <w:sz w:val="20"/>
                <w:szCs w:val="20"/>
              </w:rPr>
              <w:t>Charakterystyka (wymagania minimalne)</w:t>
            </w:r>
          </w:p>
        </w:tc>
        <w:tc>
          <w:tcPr>
            <w:tcW w:w="2835" w:type="dxa"/>
            <w:shd w:val="clear" w:color="auto" w:fill="D9E2F3" w:themeFill="accent1" w:themeFillTint="33"/>
            <w:vAlign w:val="center"/>
          </w:tcPr>
          <w:p w14:paraId="704ED9D7" w14:textId="4C91BAE1" w:rsidR="00084D88" w:rsidRPr="00084D88" w:rsidRDefault="00084D88" w:rsidP="00084D88">
            <w:pPr>
              <w:jc w:val="center"/>
              <w:rPr>
                <w:b/>
                <w:bCs/>
                <w:color w:val="000000" w:themeColor="text1"/>
                <w:sz w:val="20"/>
                <w:szCs w:val="20"/>
              </w:rPr>
            </w:pPr>
            <w:r w:rsidRPr="00084D88">
              <w:rPr>
                <w:b/>
                <w:bCs/>
                <w:sz w:val="20"/>
                <w:szCs w:val="20"/>
              </w:rPr>
              <w:t>Parametry oferowane przez Wykonawcę</w:t>
            </w:r>
          </w:p>
        </w:tc>
      </w:tr>
      <w:tr w:rsidR="00084D88" w:rsidRPr="003B3744" w14:paraId="782DCE28" w14:textId="1C0810D5" w:rsidTr="00084D88">
        <w:tc>
          <w:tcPr>
            <w:tcW w:w="502" w:type="dxa"/>
          </w:tcPr>
          <w:p w14:paraId="19F57303" w14:textId="3E337C3F" w:rsidR="00084D88" w:rsidRPr="003B3744" w:rsidRDefault="00084D88" w:rsidP="00D03DD1">
            <w:pPr>
              <w:rPr>
                <w:color w:val="000000" w:themeColor="text1"/>
                <w:sz w:val="20"/>
                <w:szCs w:val="20"/>
              </w:rPr>
            </w:pPr>
            <w:r w:rsidRPr="003B3744">
              <w:rPr>
                <w:color w:val="000000" w:themeColor="text1"/>
                <w:sz w:val="20"/>
                <w:szCs w:val="20"/>
              </w:rPr>
              <w:t>1</w:t>
            </w:r>
          </w:p>
        </w:tc>
        <w:tc>
          <w:tcPr>
            <w:tcW w:w="2167" w:type="dxa"/>
          </w:tcPr>
          <w:p w14:paraId="7849F37B" w14:textId="4C881E30" w:rsidR="00084D88" w:rsidRPr="003B3744" w:rsidRDefault="00084D88" w:rsidP="00D03DD1">
            <w:pPr>
              <w:rPr>
                <w:color w:val="000000" w:themeColor="text1"/>
                <w:sz w:val="20"/>
                <w:szCs w:val="20"/>
              </w:rPr>
            </w:pPr>
            <w:r w:rsidRPr="003B3744">
              <w:rPr>
                <w:color w:val="000000" w:themeColor="text1"/>
                <w:sz w:val="20"/>
                <w:szCs w:val="20"/>
              </w:rPr>
              <w:t>Wymagania podstawowe</w:t>
            </w:r>
          </w:p>
        </w:tc>
        <w:tc>
          <w:tcPr>
            <w:tcW w:w="4130" w:type="dxa"/>
          </w:tcPr>
          <w:p w14:paraId="0F59BB98"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Przełącznik do sieci LAN w metalowej obudowie</w:t>
            </w:r>
          </w:p>
          <w:p w14:paraId="007E717E"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Wysokość urządzenia maksymalnie 1U - montaż w standardowej szafie 19"</w:t>
            </w:r>
          </w:p>
          <w:p w14:paraId="0DD495E4" w14:textId="19FCB870"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 xml:space="preserve">Głębokość urządzenia nie większa niż </w:t>
            </w:r>
            <w:r>
              <w:rPr>
                <w:color w:val="000000" w:themeColor="text1"/>
                <w:sz w:val="20"/>
                <w:szCs w:val="20"/>
                <w:lang w:val="pl-PL"/>
              </w:rPr>
              <w:t>4</w:t>
            </w:r>
            <w:r w:rsidRPr="003B3744">
              <w:rPr>
                <w:color w:val="000000" w:themeColor="text1"/>
                <w:sz w:val="20"/>
                <w:szCs w:val="20"/>
                <w:lang w:val="pl-PL"/>
              </w:rPr>
              <w:t>5 cm</w:t>
            </w:r>
          </w:p>
          <w:p w14:paraId="2F86F843" w14:textId="77777777" w:rsidR="00084D88" w:rsidRPr="003B3744" w:rsidRDefault="00084D88" w:rsidP="00371F4D">
            <w:pPr>
              <w:pStyle w:val="Listanumerowana"/>
              <w:tabs>
                <w:tab w:val="num" w:pos="360"/>
              </w:tabs>
              <w:ind w:left="360" w:hanging="360"/>
              <w:rPr>
                <w:color w:val="000000" w:themeColor="text1"/>
                <w:sz w:val="20"/>
                <w:szCs w:val="20"/>
                <w:lang w:val="pl-PL"/>
              </w:rPr>
            </w:pPr>
            <w:r w:rsidRPr="003B3744">
              <w:rPr>
                <w:color w:val="000000" w:themeColor="text1"/>
                <w:sz w:val="20"/>
                <w:szCs w:val="20"/>
                <w:lang w:val="pl-PL"/>
              </w:rPr>
              <w:t>Przełącznik musi posiadać wbudowane, redundantne zasilacze AC 230V</w:t>
            </w:r>
          </w:p>
          <w:p w14:paraId="67EEFCAA"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Zasilacze muszą mieć możliwość wymiany w trakcie pracy przełącznika (Hot-</w:t>
            </w:r>
            <w:proofErr w:type="spellStart"/>
            <w:r w:rsidRPr="003B3744">
              <w:rPr>
                <w:color w:val="000000" w:themeColor="text1"/>
                <w:sz w:val="20"/>
                <w:szCs w:val="20"/>
                <w:lang w:val="pl-PL"/>
              </w:rPr>
              <w:t>swap</w:t>
            </w:r>
            <w:proofErr w:type="spellEnd"/>
            <w:r w:rsidRPr="003B3744">
              <w:rPr>
                <w:color w:val="000000" w:themeColor="text1"/>
                <w:sz w:val="20"/>
                <w:szCs w:val="20"/>
                <w:lang w:val="pl-PL"/>
              </w:rPr>
              <w:t>)</w:t>
            </w:r>
          </w:p>
          <w:p w14:paraId="565FF18B"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Redundancja</w:t>
            </w:r>
            <w:proofErr w:type="spellEnd"/>
            <w:r w:rsidRPr="003B3744">
              <w:rPr>
                <w:color w:val="000000" w:themeColor="text1"/>
                <w:sz w:val="20"/>
                <w:szCs w:val="20"/>
              </w:rPr>
              <w:t xml:space="preserve"> </w:t>
            </w:r>
            <w:proofErr w:type="spellStart"/>
            <w:r w:rsidRPr="003B3744">
              <w:rPr>
                <w:color w:val="000000" w:themeColor="text1"/>
                <w:sz w:val="20"/>
                <w:szCs w:val="20"/>
              </w:rPr>
              <w:t>wentylacji</w:t>
            </w:r>
            <w:proofErr w:type="spellEnd"/>
            <w:r w:rsidRPr="003B3744">
              <w:rPr>
                <w:color w:val="000000" w:themeColor="text1"/>
                <w:sz w:val="20"/>
                <w:szCs w:val="20"/>
              </w:rPr>
              <w:t xml:space="preserve"> - min. N+1</w:t>
            </w:r>
          </w:p>
          <w:p w14:paraId="39C23352"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 xml:space="preserve">Wentylatory wymienne w czasie pracy (Hot </w:t>
            </w:r>
            <w:proofErr w:type="spellStart"/>
            <w:r w:rsidRPr="003B3744">
              <w:rPr>
                <w:color w:val="000000" w:themeColor="text1"/>
                <w:sz w:val="20"/>
                <w:szCs w:val="20"/>
                <w:lang w:val="pl-PL"/>
              </w:rPr>
              <w:t>Swap</w:t>
            </w:r>
            <w:proofErr w:type="spellEnd"/>
            <w:r w:rsidRPr="003B3744">
              <w:rPr>
                <w:color w:val="000000" w:themeColor="text1"/>
                <w:sz w:val="20"/>
                <w:szCs w:val="20"/>
                <w:lang w:val="pl-PL"/>
              </w:rPr>
              <w:t>)</w:t>
            </w:r>
          </w:p>
          <w:p w14:paraId="6A3791C0"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Przełącznik</w:t>
            </w:r>
            <w:proofErr w:type="spellEnd"/>
            <w:r w:rsidRPr="003B3744">
              <w:rPr>
                <w:color w:val="000000" w:themeColor="text1"/>
                <w:sz w:val="20"/>
                <w:szCs w:val="20"/>
              </w:rPr>
              <w:t xml:space="preserve"> </w:t>
            </w:r>
            <w:proofErr w:type="spellStart"/>
            <w:r w:rsidRPr="003B3744">
              <w:rPr>
                <w:color w:val="000000" w:themeColor="text1"/>
                <w:sz w:val="20"/>
                <w:szCs w:val="20"/>
              </w:rPr>
              <w:t>wyposażony</w:t>
            </w:r>
            <w:proofErr w:type="spellEnd"/>
            <w:r w:rsidRPr="003B3744">
              <w:rPr>
                <w:color w:val="000000" w:themeColor="text1"/>
                <w:sz w:val="20"/>
                <w:szCs w:val="20"/>
              </w:rPr>
              <w:t xml:space="preserve"> w min.:</w:t>
            </w:r>
          </w:p>
          <w:p w14:paraId="70DF5F18"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r w:rsidRPr="003B3744">
              <w:rPr>
                <w:color w:val="000000" w:themeColor="text1"/>
                <w:sz w:val="20"/>
                <w:szCs w:val="20"/>
              </w:rPr>
              <w:t>24 porty 1/10G SFP+</w:t>
            </w:r>
          </w:p>
          <w:p w14:paraId="44500E95"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r w:rsidRPr="003B3744">
              <w:rPr>
                <w:color w:val="000000" w:themeColor="text1"/>
                <w:sz w:val="20"/>
                <w:szCs w:val="20"/>
              </w:rPr>
              <w:t>4 porty 10/25G SFP28</w:t>
            </w:r>
          </w:p>
          <w:p w14:paraId="4E4C5580"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Przełącznik musi wspierać obsługę diagnostyki wkładek</w:t>
            </w:r>
          </w:p>
          <w:p w14:paraId="6178F480"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Wszystkie porty muszą być aktywne i zgodne z wymaganiami co do prędkości i liczby portów</w:t>
            </w:r>
          </w:p>
          <w:p w14:paraId="7848CD01"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Przełącznik musi posiadać możliwość łączenia do 8 przełączników w stos</w:t>
            </w:r>
          </w:p>
          <w:p w14:paraId="1BED9EE5"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Przepustowość</w:t>
            </w:r>
            <w:proofErr w:type="spellEnd"/>
            <w:r w:rsidRPr="003B3744">
              <w:rPr>
                <w:color w:val="000000" w:themeColor="text1"/>
                <w:sz w:val="20"/>
                <w:szCs w:val="20"/>
              </w:rPr>
              <w:t xml:space="preserve"> </w:t>
            </w:r>
            <w:proofErr w:type="spellStart"/>
            <w:r w:rsidRPr="003B3744">
              <w:rPr>
                <w:color w:val="000000" w:themeColor="text1"/>
                <w:sz w:val="20"/>
                <w:szCs w:val="20"/>
              </w:rPr>
              <w:t>stosu</w:t>
            </w:r>
            <w:proofErr w:type="spellEnd"/>
            <w:r w:rsidRPr="003B3744">
              <w:rPr>
                <w:color w:val="000000" w:themeColor="text1"/>
                <w:sz w:val="20"/>
                <w:szCs w:val="20"/>
              </w:rPr>
              <w:t xml:space="preserve"> min. 100 Gb/s</w:t>
            </w:r>
          </w:p>
          <w:p w14:paraId="05F570AA"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Możliwość budowy stosu za pomocą portów 25G SFP28</w:t>
            </w:r>
          </w:p>
          <w:p w14:paraId="33EFE973"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Stos musi zachowywać się jako jedno urządzenie logiczne, a w szczególności musi mieć możliwość bezpośredniej konfiguracji wszystkich fizycznych portów dostępnych na przełącznikach połączonych w stos, oraz posiadać jeden adres IP w celu zarządzania stosem</w:t>
            </w:r>
          </w:p>
          <w:p w14:paraId="15DBA364"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 xml:space="preserve">Nieblokująca architektura o wydajności przełączania min. 680 </w:t>
            </w:r>
            <w:proofErr w:type="spellStart"/>
            <w:r w:rsidRPr="003B3744">
              <w:rPr>
                <w:color w:val="000000" w:themeColor="text1"/>
                <w:sz w:val="20"/>
                <w:szCs w:val="20"/>
                <w:lang w:val="pl-PL"/>
              </w:rPr>
              <w:t>Gb</w:t>
            </w:r>
            <w:proofErr w:type="spellEnd"/>
            <w:r w:rsidRPr="003B3744">
              <w:rPr>
                <w:color w:val="000000" w:themeColor="text1"/>
                <w:sz w:val="20"/>
                <w:szCs w:val="20"/>
                <w:lang w:val="pl-PL"/>
              </w:rPr>
              <w:t>/s</w:t>
            </w:r>
          </w:p>
          <w:p w14:paraId="2617F92A"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Szybkość</w:t>
            </w:r>
            <w:proofErr w:type="spellEnd"/>
            <w:r w:rsidRPr="003B3744">
              <w:rPr>
                <w:color w:val="000000" w:themeColor="text1"/>
                <w:sz w:val="20"/>
                <w:szCs w:val="20"/>
              </w:rPr>
              <w:t xml:space="preserve"> </w:t>
            </w:r>
            <w:proofErr w:type="spellStart"/>
            <w:r w:rsidRPr="003B3744">
              <w:rPr>
                <w:color w:val="000000" w:themeColor="text1"/>
                <w:sz w:val="20"/>
                <w:szCs w:val="20"/>
              </w:rPr>
              <w:t>przełączania</w:t>
            </w:r>
            <w:proofErr w:type="spellEnd"/>
            <w:r w:rsidRPr="003B3744">
              <w:rPr>
                <w:color w:val="000000" w:themeColor="text1"/>
                <w:sz w:val="20"/>
                <w:szCs w:val="20"/>
              </w:rPr>
              <w:t xml:space="preserve">: 506 </w:t>
            </w:r>
            <w:proofErr w:type="spellStart"/>
            <w:r w:rsidRPr="003B3744">
              <w:rPr>
                <w:color w:val="000000" w:themeColor="text1"/>
                <w:sz w:val="20"/>
                <w:szCs w:val="20"/>
              </w:rPr>
              <w:t>Mp</w:t>
            </w:r>
            <w:proofErr w:type="spellEnd"/>
            <w:r w:rsidRPr="003B3744">
              <w:rPr>
                <w:color w:val="000000" w:themeColor="text1"/>
                <w:sz w:val="20"/>
                <w:szCs w:val="20"/>
              </w:rPr>
              <w:t>/s</w:t>
            </w:r>
          </w:p>
          <w:p w14:paraId="00BE7ED4"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lastRenderedPageBreak/>
              <w:t>Pamięć operacyjna: min. 2 GB pamięci DRAM</w:t>
            </w:r>
          </w:p>
          <w:p w14:paraId="271431D5"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 xml:space="preserve">Pamięć </w:t>
            </w:r>
            <w:proofErr w:type="spellStart"/>
            <w:r w:rsidRPr="003B3744">
              <w:rPr>
                <w:color w:val="000000" w:themeColor="text1"/>
                <w:sz w:val="20"/>
                <w:szCs w:val="20"/>
                <w:lang w:val="pl-PL"/>
              </w:rPr>
              <w:t>flash</w:t>
            </w:r>
            <w:proofErr w:type="spellEnd"/>
            <w:r w:rsidRPr="003B3744">
              <w:rPr>
                <w:color w:val="000000" w:themeColor="text1"/>
                <w:sz w:val="20"/>
                <w:szCs w:val="20"/>
                <w:lang w:val="pl-PL"/>
              </w:rPr>
              <w:t>: min. 4 GB pamięci Flash</w:t>
            </w:r>
          </w:p>
          <w:p w14:paraId="4CC86F4D"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Dedykowany port konsoli szeregowej RS-232 (RJ45)</w:t>
            </w:r>
          </w:p>
          <w:p w14:paraId="4062C7C9"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Wbudowany dodatkowy port Gigabit Ethernet 100/1000BASE-T do zarządzania poza pasmem - out of band management</w:t>
            </w:r>
          </w:p>
          <w:p w14:paraId="28972DE8"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Port out of band musi być obsługiwany w osobnym VRF</w:t>
            </w:r>
          </w:p>
          <w:p w14:paraId="4AC8E67C"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Wbudowany port USB pozwalający na łatwe przenoszenie konfiguracji oraz oprogramowania przełącznika</w:t>
            </w:r>
          </w:p>
          <w:p w14:paraId="183F0EA6"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Przełącznik wyposażony w modularny system operacyjny z ochroną pamięci, procesów oraz zasobów procesora</w:t>
            </w:r>
          </w:p>
          <w:p w14:paraId="4621A37D"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 xml:space="preserve">Możliwość instalacji min. dwóch wersji oprogramowania - </w:t>
            </w:r>
            <w:proofErr w:type="spellStart"/>
            <w:r w:rsidRPr="003B3744">
              <w:rPr>
                <w:color w:val="000000" w:themeColor="text1"/>
                <w:sz w:val="20"/>
                <w:szCs w:val="20"/>
                <w:lang w:val="pl-PL"/>
              </w:rPr>
              <w:t>firmware</w:t>
            </w:r>
            <w:proofErr w:type="spellEnd"/>
          </w:p>
          <w:p w14:paraId="1389BA32" w14:textId="77777777" w:rsidR="00084D88" w:rsidRPr="003B3744" w:rsidRDefault="00084D88" w:rsidP="00371F4D">
            <w:pPr>
              <w:pStyle w:val="Listanumerowana"/>
              <w:tabs>
                <w:tab w:val="num" w:pos="360"/>
              </w:tabs>
              <w:spacing w:after="0"/>
              <w:ind w:left="360" w:hanging="360"/>
              <w:rPr>
                <w:color w:val="000000" w:themeColor="text1"/>
                <w:sz w:val="20"/>
                <w:szCs w:val="20"/>
                <w:lang w:val="pl-PL"/>
              </w:rPr>
            </w:pPr>
            <w:r w:rsidRPr="003B3744">
              <w:rPr>
                <w:color w:val="000000" w:themeColor="text1"/>
                <w:sz w:val="20"/>
                <w:szCs w:val="20"/>
                <w:lang w:val="pl-PL"/>
              </w:rPr>
              <w:t>Możliwość przechowywania min. 10 wersji konfiguracji w plikach tekstowych w pamięci Flash</w:t>
            </w:r>
          </w:p>
          <w:p w14:paraId="25B8C417"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monitorowania</w:t>
            </w:r>
            <w:proofErr w:type="spellEnd"/>
            <w:r w:rsidRPr="003B3744">
              <w:rPr>
                <w:color w:val="000000" w:themeColor="text1"/>
                <w:sz w:val="20"/>
                <w:szCs w:val="20"/>
              </w:rPr>
              <w:t xml:space="preserve"> </w:t>
            </w:r>
            <w:proofErr w:type="spellStart"/>
            <w:r w:rsidRPr="003B3744">
              <w:rPr>
                <w:color w:val="000000" w:themeColor="text1"/>
                <w:sz w:val="20"/>
                <w:szCs w:val="20"/>
              </w:rPr>
              <w:t>zajętości</w:t>
            </w:r>
            <w:proofErr w:type="spellEnd"/>
            <w:r w:rsidRPr="003B3744">
              <w:rPr>
                <w:color w:val="000000" w:themeColor="text1"/>
                <w:sz w:val="20"/>
                <w:szCs w:val="20"/>
              </w:rPr>
              <w:t xml:space="preserve"> CPU</w:t>
            </w:r>
          </w:p>
          <w:p w14:paraId="3C477B79"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monitorowania</w:t>
            </w:r>
            <w:proofErr w:type="spellEnd"/>
            <w:r w:rsidRPr="003B3744">
              <w:rPr>
                <w:color w:val="000000" w:themeColor="text1"/>
                <w:sz w:val="20"/>
                <w:szCs w:val="20"/>
              </w:rPr>
              <w:t xml:space="preserve"> </w:t>
            </w:r>
            <w:proofErr w:type="spellStart"/>
            <w:r w:rsidRPr="003B3744">
              <w:rPr>
                <w:color w:val="000000" w:themeColor="text1"/>
                <w:sz w:val="20"/>
                <w:szCs w:val="20"/>
              </w:rPr>
              <w:t>zajętości</w:t>
            </w:r>
            <w:proofErr w:type="spellEnd"/>
            <w:r w:rsidRPr="003B3744">
              <w:rPr>
                <w:color w:val="000000" w:themeColor="text1"/>
                <w:sz w:val="20"/>
                <w:szCs w:val="20"/>
              </w:rPr>
              <w:t xml:space="preserve"> </w:t>
            </w:r>
            <w:proofErr w:type="spellStart"/>
            <w:r w:rsidRPr="003B3744">
              <w:rPr>
                <w:color w:val="000000" w:themeColor="text1"/>
                <w:sz w:val="20"/>
                <w:szCs w:val="20"/>
              </w:rPr>
              <w:t>pamięci</w:t>
            </w:r>
            <w:proofErr w:type="spellEnd"/>
          </w:p>
          <w:p w14:paraId="1D58B7FC"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Zabezpieczenie</w:t>
            </w:r>
            <w:proofErr w:type="spellEnd"/>
            <w:r w:rsidRPr="003B3744">
              <w:rPr>
                <w:color w:val="000000" w:themeColor="text1"/>
                <w:sz w:val="20"/>
                <w:szCs w:val="20"/>
              </w:rPr>
              <w:t xml:space="preserve"> </w:t>
            </w:r>
            <w:proofErr w:type="spellStart"/>
            <w:r w:rsidRPr="003B3744">
              <w:rPr>
                <w:color w:val="000000" w:themeColor="text1"/>
                <w:sz w:val="20"/>
                <w:szCs w:val="20"/>
              </w:rPr>
              <w:t>przełącznika</w:t>
            </w:r>
            <w:proofErr w:type="spellEnd"/>
            <w:r w:rsidRPr="003B3744">
              <w:rPr>
                <w:color w:val="000000" w:themeColor="text1"/>
                <w:sz w:val="20"/>
                <w:szCs w:val="20"/>
              </w:rPr>
              <w:t xml:space="preserve"> </w:t>
            </w:r>
            <w:proofErr w:type="spellStart"/>
            <w:r w:rsidRPr="003B3744">
              <w:rPr>
                <w:color w:val="000000" w:themeColor="text1"/>
                <w:sz w:val="20"/>
                <w:szCs w:val="20"/>
              </w:rPr>
              <w:t>przed</w:t>
            </w:r>
            <w:proofErr w:type="spellEnd"/>
            <w:r w:rsidRPr="003B3744">
              <w:rPr>
                <w:color w:val="000000" w:themeColor="text1"/>
                <w:sz w:val="20"/>
                <w:szCs w:val="20"/>
              </w:rPr>
              <w:t xml:space="preserve"> </w:t>
            </w:r>
            <w:proofErr w:type="spellStart"/>
            <w:r w:rsidRPr="003B3744">
              <w:rPr>
                <w:color w:val="000000" w:themeColor="text1"/>
                <w:sz w:val="20"/>
                <w:szCs w:val="20"/>
              </w:rPr>
              <w:t>atakami</w:t>
            </w:r>
            <w:proofErr w:type="spellEnd"/>
            <w:r w:rsidRPr="003B3744">
              <w:rPr>
                <w:color w:val="000000" w:themeColor="text1"/>
                <w:sz w:val="20"/>
                <w:szCs w:val="20"/>
              </w:rPr>
              <w:t xml:space="preserve"> DoS</w:t>
            </w:r>
          </w:p>
          <w:p w14:paraId="6F970F04"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r w:rsidRPr="003B3744">
              <w:rPr>
                <w:color w:val="000000" w:themeColor="text1"/>
                <w:sz w:val="20"/>
                <w:szCs w:val="20"/>
              </w:rPr>
              <w:t>Network Ingress Filtering RFC 2267</w:t>
            </w:r>
          </w:p>
          <w:p w14:paraId="11280FCE"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r w:rsidRPr="003B3744">
              <w:rPr>
                <w:color w:val="000000" w:themeColor="text1"/>
                <w:sz w:val="20"/>
                <w:szCs w:val="20"/>
              </w:rPr>
              <w:t>SYN Attack Protection</w:t>
            </w:r>
          </w:p>
          <w:p w14:paraId="48F31559"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lang w:val="pl-PL"/>
              </w:rPr>
            </w:pPr>
            <w:r w:rsidRPr="003B3744">
              <w:rPr>
                <w:color w:val="000000" w:themeColor="text1"/>
                <w:sz w:val="20"/>
                <w:szCs w:val="20"/>
                <w:lang w:val="pl-PL"/>
              </w:rPr>
              <w:t>Zabezpieczenie CPU przełącznika poprzez ograniczenie ruchu do systemu zarządzania</w:t>
            </w:r>
          </w:p>
          <w:p w14:paraId="3086C40F" w14:textId="77777777" w:rsidR="00084D88" w:rsidRPr="003B3744" w:rsidRDefault="00084D88" w:rsidP="00371F4D">
            <w:pPr>
              <w:pStyle w:val="Listanumerowana"/>
              <w:tabs>
                <w:tab w:val="num" w:pos="360"/>
              </w:tabs>
              <w:spacing w:after="0"/>
              <w:ind w:left="360" w:hanging="36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mirroringu</w:t>
            </w:r>
            <w:proofErr w:type="spellEnd"/>
            <w:r w:rsidRPr="003B3744">
              <w:rPr>
                <w:color w:val="000000" w:themeColor="text1"/>
                <w:sz w:val="20"/>
                <w:szCs w:val="20"/>
              </w:rPr>
              <w:t xml:space="preserve"> </w:t>
            </w:r>
            <w:proofErr w:type="spellStart"/>
            <w:r w:rsidRPr="003B3744">
              <w:rPr>
                <w:color w:val="000000" w:themeColor="text1"/>
                <w:sz w:val="20"/>
                <w:szCs w:val="20"/>
              </w:rPr>
              <w:t>ruchu</w:t>
            </w:r>
            <w:proofErr w:type="spellEnd"/>
          </w:p>
          <w:p w14:paraId="3D1C4D4A"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proofErr w:type="spellStart"/>
            <w:r w:rsidRPr="003B3744">
              <w:rPr>
                <w:color w:val="000000" w:themeColor="text1"/>
                <w:sz w:val="20"/>
                <w:szCs w:val="20"/>
              </w:rPr>
              <w:t>Lokalny</w:t>
            </w:r>
            <w:proofErr w:type="spellEnd"/>
            <w:r w:rsidRPr="003B3744">
              <w:rPr>
                <w:color w:val="000000" w:themeColor="text1"/>
                <w:sz w:val="20"/>
                <w:szCs w:val="20"/>
              </w:rPr>
              <w:t xml:space="preserve"> mirroring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przełączniku</w:t>
            </w:r>
            <w:proofErr w:type="spellEnd"/>
            <w:r w:rsidRPr="003B3744">
              <w:rPr>
                <w:color w:val="000000" w:themeColor="text1"/>
                <w:sz w:val="20"/>
                <w:szCs w:val="20"/>
              </w:rPr>
              <w:t xml:space="preserve"> </w:t>
            </w:r>
          </w:p>
          <w:p w14:paraId="01CDE18F"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rPr>
            </w:pPr>
            <w:proofErr w:type="spellStart"/>
            <w:r w:rsidRPr="003B3744">
              <w:rPr>
                <w:color w:val="000000" w:themeColor="text1"/>
                <w:sz w:val="20"/>
                <w:szCs w:val="20"/>
              </w:rPr>
              <w:t>Zdalny</w:t>
            </w:r>
            <w:proofErr w:type="spellEnd"/>
            <w:r w:rsidRPr="003B3744">
              <w:rPr>
                <w:color w:val="000000" w:themeColor="text1"/>
                <w:sz w:val="20"/>
                <w:szCs w:val="20"/>
              </w:rPr>
              <w:t xml:space="preserve"> mirroring </w:t>
            </w:r>
          </w:p>
          <w:p w14:paraId="5252DDF9" w14:textId="77777777" w:rsidR="00084D88" w:rsidRPr="003B3744" w:rsidRDefault="00084D88" w:rsidP="00371F4D">
            <w:pPr>
              <w:pStyle w:val="Listapunktowana3"/>
              <w:tabs>
                <w:tab w:val="num" w:pos="1080"/>
              </w:tabs>
              <w:spacing w:after="0" w:line="300" w:lineRule="auto"/>
              <w:ind w:left="1080" w:hanging="360"/>
              <w:rPr>
                <w:color w:val="000000" w:themeColor="text1"/>
                <w:sz w:val="20"/>
                <w:szCs w:val="20"/>
                <w:lang w:val="pl-PL"/>
              </w:rPr>
            </w:pPr>
            <w:r w:rsidRPr="003B3744">
              <w:rPr>
                <w:color w:val="000000" w:themeColor="text1"/>
                <w:sz w:val="20"/>
                <w:szCs w:val="20"/>
                <w:lang w:val="pl-PL"/>
              </w:rPr>
              <w:t xml:space="preserve">Możliwość mirroringu ruchu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 xml:space="preserve"> wybranego za pomocą listy kontroli dostępu ACL - </w:t>
            </w:r>
            <w:proofErr w:type="spellStart"/>
            <w:r w:rsidRPr="003B3744">
              <w:rPr>
                <w:color w:val="000000" w:themeColor="text1"/>
                <w:sz w:val="20"/>
                <w:szCs w:val="20"/>
                <w:lang w:val="pl-PL"/>
              </w:rPr>
              <w:t>ingress</w:t>
            </w:r>
            <w:proofErr w:type="spellEnd"/>
          </w:p>
          <w:p w14:paraId="480EBB21" w14:textId="77777777" w:rsidR="00084D88" w:rsidRPr="003B3744" w:rsidRDefault="00084D88" w:rsidP="00D03DD1">
            <w:pPr>
              <w:rPr>
                <w:color w:val="000000" w:themeColor="text1"/>
                <w:sz w:val="20"/>
                <w:szCs w:val="20"/>
              </w:rPr>
            </w:pPr>
          </w:p>
        </w:tc>
        <w:tc>
          <w:tcPr>
            <w:tcW w:w="2835" w:type="dxa"/>
          </w:tcPr>
          <w:p w14:paraId="7A23FEFF" w14:textId="77777777" w:rsidR="00084D88" w:rsidRDefault="00084D88" w:rsidP="00084D88">
            <w:pPr>
              <w:pStyle w:val="Listanumerowana"/>
              <w:numPr>
                <w:ilvl w:val="0"/>
                <w:numId w:val="0"/>
              </w:numPr>
              <w:tabs>
                <w:tab w:val="num" w:pos="360"/>
              </w:tabs>
              <w:spacing w:after="0"/>
              <w:rPr>
                <w:b/>
              </w:rPr>
            </w:pPr>
          </w:p>
          <w:p w14:paraId="0E555B4E" w14:textId="77777777" w:rsidR="00084D88" w:rsidRDefault="00084D88" w:rsidP="00084D88">
            <w:pPr>
              <w:pStyle w:val="Listanumerowana"/>
              <w:numPr>
                <w:ilvl w:val="0"/>
                <w:numId w:val="0"/>
              </w:numPr>
              <w:tabs>
                <w:tab w:val="num" w:pos="360"/>
              </w:tabs>
              <w:spacing w:after="0"/>
              <w:rPr>
                <w:b/>
              </w:rPr>
            </w:pPr>
          </w:p>
          <w:p w14:paraId="22F4D293" w14:textId="489192B9"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01CCCDD3" w14:textId="77777777" w:rsidR="00084D88" w:rsidRDefault="00084D88" w:rsidP="00084D88">
            <w:pPr>
              <w:pStyle w:val="Listanumerowana"/>
              <w:numPr>
                <w:ilvl w:val="0"/>
                <w:numId w:val="0"/>
              </w:numPr>
              <w:tabs>
                <w:tab w:val="num" w:pos="360"/>
              </w:tabs>
              <w:spacing w:after="0"/>
              <w:rPr>
                <w:color w:val="000000" w:themeColor="text1"/>
              </w:rPr>
            </w:pPr>
          </w:p>
          <w:p w14:paraId="182A6514"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C7A7B70" w14:textId="6479E87D" w:rsidR="00084D88" w:rsidRPr="00084D88" w:rsidRDefault="00084D88" w:rsidP="00084D88">
            <w:pPr>
              <w:pStyle w:val="Listanumerowana"/>
              <w:numPr>
                <w:ilvl w:val="0"/>
                <w:numId w:val="0"/>
              </w:numPr>
              <w:tabs>
                <w:tab w:val="num" w:pos="360"/>
              </w:tabs>
              <w:spacing w:after="0"/>
              <w:rPr>
                <w:color w:val="000000" w:themeColor="text1"/>
                <w:sz w:val="18"/>
                <w:szCs w:val="18"/>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0E4B4012" w14:textId="01DE8382" w:rsidTr="00084D88">
        <w:tc>
          <w:tcPr>
            <w:tcW w:w="502" w:type="dxa"/>
          </w:tcPr>
          <w:p w14:paraId="6F197436" w14:textId="7C4465E4" w:rsidR="00084D88" w:rsidRPr="003B3744" w:rsidRDefault="00084D88" w:rsidP="00D03DD1">
            <w:pPr>
              <w:rPr>
                <w:color w:val="000000" w:themeColor="text1"/>
                <w:sz w:val="20"/>
                <w:szCs w:val="20"/>
              </w:rPr>
            </w:pPr>
            <w:r w:rsidRPr="003B3744">
              <w:rPr>
                <w:color w:val="000000" w:themeColor="text1"/>
                <w:sz w:val="20"/>
                <w:szCs w:val="20"/>
              </w:rPr>
              <w:t>2</w:t>
            </w:r>
          </w:p>
        </w:tc>
        <w:tc>
          <w:tcPr>
            <w:tcW w:w="2167" w:type="dxa"/>
          </w:tcPr>
          <w:p w14:paraId="3E8C4051" w14:textId="723718AE" w:rsidR="00084D88" w:rsidRPr="003B3744" w:rsidRDefault="00084D88" w:rsidP="00D03DD1">
            <w:pPr>
              <w:rPr>
                <w:color w:val="000000" w:themeColor="text1"/>
                <w:sz w:val="20"/>
                <w:szCs w:val="20"/>
              </w:rPr>
            </w:pPr>
            <w:r w:rsidRPr="003B3744">
              <w:rPr>
                <w:color w:val="000000" w:themeColor="text1"/>
                <w:sz w:val="20"/>
                <w:szCs w:val="20"/>
              </w:rPr>
              <w:t>Funkcje L2 przełącznika</w:t>
            </w:r>
          </w:p>
        </w:tc>
        <w:tc>
          <w:tcPr>
            <w:tcW w:w="4130" w:type="dxa"/>
          </w:tcPr>
          <w:p w14:paraId="5265A384" w14:textId="77777777" w:rsidR="00084D88" w:rsidRPr="003B3744" w:rsidRDefault="00084D88" w:rsidP="00371F4D">
            <w:pPr>
              <w:pStyle w:val="Listanumerowana"/>
              <w:numPr>
                <w:ilvl w:val="0"/>
                <w:numId w:val="3"/>
              </w:numPr>
              <w:spacing w:after="0"/>
              <w:rPr>
                <w:color w:val="000000" w:themeColor="text1"/>
                <w:sz w:val="20"/>
                <w:szCs w:val="20"/>
                <w:lang w:val="pl-PL"/>
              </w:rPr>
            </w:pPr>
            <w:r w:rsidRPr="003B3744">
              <w:rPr>
                <w:color w:val="000000" w:themeColor="text1"/>
                <w:sz w:val="20"/>
                <w:szCs w:val="20"/>
                <w:lang w:val="pl-PL"/>
              </w:rPr>
              <w:t>Tablica MAC adresów min. 16 tys.</w:t>
            </w:r>
          </w:p>
          <w:p w14:paraId="5F9586A1" w14:textId="06930CFB" w:rsidR="00084D88" w:rsidRPr="003B3744" w:rsidRDefault="00084D88" w:rsidP="00371F4D">
            <w:pPr>
              <w:pStyle w:val="Listanumerowana"/>
              <w:numPr>
                <w:ilvl w:val="0"/>
                <w:numId w:val="3"/>
              </w:numPr>
              <w:spacing w:after="0"/>
              <w:rPr>
                <w:color w:val="000000" w:themeColor="text1"/>
                <w:sz w:val="20"/>
                <w:szCs w:val="20"/>
                <w:lang w:val="pl-PL"/>
              </w:rPr>
            </w:pPr>
            <w:r w:rsidRPr="003B3744">
              <w:rPr>
                <w:color w:val="000000" w:themeColor="text1"/>
                <w:sz w:val="20"/>
                <w:szCs w:val="20"/>
                <w:lang w:val="pl-PL"/>
              </w:rPr>
              <w:t>Obsługa sieci wirtualnych IEEE 802.1Q - min. 4 tys.</w:t>
            </w:r>
          </w:p>
          <w:p w14:paraId="065AAAA7" w14:textId="77777777" w:rsidR="00084D88" w:rsidRPr="003B3744" w:rsidRDefault="00084D88" w:rsidP="00371F4D">
            <w:pPr>
              <w:pStyle w:val="Listanumerowana"/>
              <w:spacing w:after="0"/>
              <w:rPr>
                <w:color w:val="000000" w:themeColor="text1"/>
                <w:sz w:val="20"/>
                <w:szCs w:val="20"/>
                <w:lang w:val="pl-PL"/>
              </w:rPr>
            </w:pPr>
            <w:r w:rsidRPr="003B3744">
              <w:rPr>
                <w:color w:val="000000" w:themeColor="text1"/>
                <w:sz w:val="20"/>
                <w:szCs w:val="20"/>
                <w:lang w:val="pl-PL"/>
              </w:rPr>
              <w:t>Obsługa przypisywania ruchu do VLAN na podstawie typu protokołu lub rodzaju enkapsulacji</w:t>
            </w:r>
          </w:p>
          <w:p w14:paraId="5F518C2D" w14:textId="77777777" w:rsidR="00084D88" w:rsidRPr="003B3744" w:rsidRDefault="00084D88" w:rsidP="00371F4D">
            <w:pPr>
              <w:pStyle w:val="Listanumerowana"/>
              <w:spacing w:after="0"/>
              <w:rPr>
                <w:color w:val="000000" w:themeColor="text1"/>
                <w:sz w:val="20"/>
                <w:szCs w:val="20"/>
                <w:lang w:val="pl-PL"/>
              </w:rPr>
            </w:pPr>
            <w:r w:rsidRPr="003B3744">
              <w:rPr>
                <w:color w:val="000000" w:themeColor="text1"/>
                <w:sz w:val="20"/>
                <w:szCs w:val="20"/>
                <w:lang w:val="pl-PL"/>
              </w:rPr>
              <w:t>Obsługa sieci wirtualnych bazujących na MAC adresach</w:t>
            </w:r>
          </w:p>
          <w:p w14:paraId="567B8D70"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lastRenderedPageBreak/>
              <w:t>Obsługa</w:t>
            </w:r>
            <w:proofErr w:type="spellEnd"/>
            <w:r w:rsidRPr="003B3744">
              <w:rPr>
                <w:color w:val="000000" w:themeColor="text1"/>
                <w:sz w:val="20"/>
                <w:szCs w:val="20"/>
              </w:rPr>
              <w:t xml:space="preserve"> Q-in-Q IEEE 802.1ad</w:t>
            </w:r>
          </w:p>
          <w:p w14:paraId="5CEDDB86" w14:textId="77777777" w:rsidR="00084D88" w:rsidRPr="003B3744" w:rsidRDefault="00084D88" w:rsidP="00371F4D">
            <w:pPr>
              <w:pStyle w:val="Listanumerowana"/>
              <w:spacing w:after="0"/>
              <w:rPr>
                <w:color w:val="000000" w:themeColor="text1"/>
                <w:sz w:val="20"/>
                <w:szCs w:val="20"/>
                <w:lang w:val="pl-PL"/>
              </w:rPr>
            </w:pPr>
            <w:r w:rsidRPr="003B3744">
              <w:rPr>
                <w:color w:val="000000" w:themeColor="text1"/>
                <w:sz w:val="20"/>
                <w:szCs w:val="20"/>
                <w:lang w:val="pl-PL"/>
              </w:rPr>
              <w:t xml:space="preserve">Wsparcie dla ramek Jumbo </w:t>
            </w:r>
            <w:proofErr w:type="spellStart"/>
            <w:r w:rsidRPr="003B3744">
              <w:rPr>
                <w:color w:val="000000" w:themeColor="text1"/>
                <w:sz w:val="20"/>
                <w:szCs w:val="20"/>
                <w:lang w:val="pl-PL"/>
              </w:rPr>
              <w:t>Frames</w:t>
            </w:r>
            <w:proofErr w:type="spellEnd"/>
            <w:r w:rsidRPr="003B3744">
              <w:rPr>
                <w:color w:val="000000" w:themeColor="text1"/>
                <w:sz w:val="20"/>
                <w:szCs w:val="20"/>
                <w:lang w:val="pl-PL"/>
              </w:rPr>
              <w:t xml:space="preserve"> (min. 9216 bajtów)</w:t>
            </w:r>
          </w:p>
          <w:p w14:paraId="2C0B9BB7"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STP (Spanning Tree Protocol) IEEE 802.1D</w:t>
            </w:r>
          </w:p>
          <w:p w14:paraId="546194DE"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RSTP (Rapid Spanning Tree Protocol) IEEE 802.1w</w:t>
            </w:r>
          </w:p>
          <w:p w14:paraId="3E98FD3D"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MSTP (Multiple Spanning Tree Protocol) IEEE 802.1s</w:t>
            </w:r>
          </w:p>
          <w:p w14:paraId="0E37D8EB"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PVST+ (Per-VLAN Spanning Tree Protocol)</w:t>
            </w:r>
          </w:p>
          <w:p w14:paraId="0F8954FD"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min. 32 </w:t>
            </w:r>
            <w:proofErr w:type="spellStart"/>
            <w:r w:rsidRPr="003B3744">
              <w:rPr>
                <w:color w:val="000000" w:themeColor="text1"/>
                <w:sz w:val="20"/>
                <w:szCs w:val="20"/>
              </w:rPr>
              <w:t>instancji</w:t>
            </w:r>
            <w:proofErr w:type="spellEnd"/>
            <w:r w:rsidRPr="003B3744">
              <w:rPr>
                <w:color w:val="000000" w:themeColor="text1"/>
                <w:sz w:val="20"/>
                <w:szCs w:val="20"/>
              </w:rPr>
              <w:t xml:space="preserve"> MSTP</w:t>
            </w:r>
          </w:p>
          <w:p w14:paraId="228E286E"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Link Aggregation IEEE 802.3ad </w:t>
            </w:r>
            <w:proofErr w:type="spellStart"/>
            <w:r w:rsidRPr="003B3744">
              <w:rPr>
                <w:color w:val="000000" w:themeColor="text1"/>
                <w:sz w:val="20"/>
                <w:szCs w:val="20"/>
              </w:rPr>
              <w:t>wraz</w:t>
            </w:r>
            <w:proofErr w:type="spellEnd"/>
            <w:r w:rsidRPr="003B3744">
              <w:rPr>
                <w:color w:val="000000" w:themeColor="text1"/>
                <w:sz w:val="20"/>
                <w:szCs w:val="20"/>
              </w:rPr>
              <w:t xml:space="preserve"> z LACP</w:t>
            </w:r>
          </w:p>
          <w:p w14:paraId="42B1D87B"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MLAG (Multi Chassis Link Aggregation) </w:t>
            </w:r>
          </w:p>
          <w:p w14:paraId="3BCABC54" w14:textId="77777777" w:rsidR="00084D88" w:rsidRPr="003B3744" w:rsidRDefault="00084D88" w:rsidP="00371F4D">
            <w:pPr>
              <w:pStyle w:val="Listanumerowana"/>
              <w:spacing w:after="0"/>
              <w:rPr>
                <w:color w:val="000000" w:themeColor="text1"/>
                <w:sz w:val="20"/>
                <w:szCs w:val="20"/>
                <w:lang w:val="pl-PL"/>
              </w:rPr>
            </w:pPr>
            <w:r w:rsidRPr="003B3744">
              <w:rPr>
                <w:color w:val="000000" w:themeColor="text1"/>
                <w:sz w:val="20"/>
                <w:szCs w:val="20"/>
                <w:lang w:val="pl-PL"/>
              </w:rPr>
              <w:t>Przełącznik musi posiadać funkcję umożliwiającą statyczne skonfigurowanie portu głównego zapasowego. W stanie normalnym, bez awarii, jest używany port główny, port zapasowy jest nieaktywny. Gdy port wskazany jako główny ulegnie awarii, czyli wykryje brak połączenia (link down), to port zapasowy się automatycznie aktywuje</w:t>
            </w:r>
          </w:p>
          <w:p w14:paraId="6BA7AD97"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protokołu</w:t>
            </w:r>
            <w:proofErr w:type="spellEnd"/>
            <w:r w:rsidRPr="003B3744">
              <w:rPr>
                <w:color w:val="000000" w:themeColor="text1"/>
                <w:sz w:val="20"/>
                <w:szCs w:val="20"/>
              </w:rPr>
              <w:t xml:space="preserve"> EAPS - RFC 3619</w:t>
            </w:r>
          </w:p>
          <w:p w14:paraId="1ABB7A36"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protokołu</w:t>
            </w:r>
            <w:proofErr w:type="spellEnd"/>
            <w:r w:rsidRPr="003B3744">
              <w:rPr>
                <w:color w:val="000000" w:themeColor="text1"/>
                <w:sz w:val="20"/>
                <w:szCs w:val="20"/>
              </w:rPr>
              <w:t xml:space="preserve"> ERPS / G.8032</w:t>
            </w:r>
          </w:p>
          <w:p w14:paraId="254C22F0"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Quality of Service</w:t>
            </w:r>
          </w:p>
          <w:p w14:paraId="74E5294D" w14:textId="77777777" w:rsidR="00084D88" w:rsidRPr="003B3744" w:rsidRDefault="00084D88" w:rsidP="00371F4D">
            <w:pPr>
              <w:pStyle w:val="Listapunktowana3"/>
              <w:spacing w:after="0" w:line="300" w:lineRule="auto"/>
              <w:rPr>
                <w:color w:val="000000" w:themeColor="text1"/>
                <w:sz w:val="20"/>
                <w:szCs w:val="20"/>
                <w:lang w:val="pl-PL"/>
              </w:rPr>
            </w:pPr>
            <w:r w:rsidRPr="003B3744">
              <w:rPr>
                <w:color w:val="000000" w:themeColor="text1"/>
                <w:sz w:val="20"/>
                <w:szCs w:val="20"/>
                <w:lang w:val="pl-PL"/>
              </w:rPr>
              <w:t>Rozpoznawanie i realizacja priorytetów ustawionych w ramach IEEE 802.1p</w:t>
            </w:r>
          </w:p>
          <w:p w14:paraId="166E6031" w14:textId="77777777" w:rsidR="00084D88" w:rsidRPr="003B3744" w:rsidRDefault="00084D88" w:rsidP="00371F4D">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Rozpoznawanie i realizacja priorytetów ustawionych w ramach </w:t>
            </w:r>
            <w:proofErr w:type="spellStart"/>
            <w:r w:rsidRPr="003B3744">
              <w:rPr>
                <w:color w:val="000000" w:themeColor="text1"/>
                <w:sz w:val="20"/>
                <w:szCs w:val="20"/>
                <w:lang w:val="pl-PL"/>
              </w:rPr>
              <w:t>DiffServ</w:t>
            </w:r>
            <w:proofErr w:type="spellEnd"/>
          </w:p>
          <w:p w14:paraId="236CFCF6" w14:textId="77777777" w:rsidR="00084D88" w:rsidRPr="003B3744" w:rsidRDefault="00084D88" w:rsidP="00371F4D">
            <w:pPr>
              <w:pStyle w:val="Listapunktowana3"/>
              <w:spacing w:after="0" w:line="300" w:lineRule="auto"/>
              <w:rPr>
                <w:color w:val="000000" w:themeColor="text1"/>
                <w:sz w:val="20"/>
                <w:szCs w:val="20"/>
                <w:lang w:val="pl-PL"/>
              </w:rPr>
            </w:pPr>
            <w:r w:rsidRPr="003B3744">
              <w:rPr>
                <w:color w:val="000000" w:themeColor="text1"/>
                <w:sz w:val="20"/>
                <w:szCs w:val="20"/>
                <w:lang w:val="pl-PL"/>
              </w:rPr>
              <w:t>8 kolejek priorytetów na każdym porcie wyjściowym</w:t>
            </w:r>
          </w:p>
          <w:p w14:paraId="273135F2"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kolejek</w:t>
            </w:r>
            <w:proofErr w:type="spellEnd"/>
            <w:r w:rsidRPr="003B3744">
              <w:rPr>
                <w:color w:val="000000" w:themeColor="text1"/>
                <w:sz w:val="20"/>
                <w:szCs w:val="20"/>
              </w:rPr>
              <w:t xml:space="preserve"> Strict Priority</w:t>
            </w:r>
          </w:p>
          <w:p w14:paraId="25EF50D1"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kolejek</w:t>
            </w:r>
            <w:proofErr w:type="spellEnd"/>
            <w:r w:rsidRPr="003B3744">
              <w:rPr>
                <w:color w:val="000000" w:themeColor="text1"/>
                <w:sz w:val="20"/>
                <w:szCs w:val="20"/>
              </w:rPr>
              <w:t xml:space="preserve"> Weighted Round Robin</w:t>
            </w:r>
          </w:p>
          <w:p w14:paraId="68FC3BD6"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WRED (Weighted Random Early Detection)</w:t>
            </w:r>
          </w:p>
          <w:p w14:paraId="2F907FBF"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ograniczenia</w:t>
            </w:r>
            <w:proofErr w:type="spellEnd"/>
            <w:r w:rsidRPr="003B3744">
              <w:rPr>
                <w:color w:val="000000" w:themeColor="text1"/>
                <w:sz w:val="20"/>
                <w:szCs w:val="20"/>
              </w:rPr>
              <w:t xml:space="preserve"> </w:t>
            </w:r>
            <w:proofErr w:type="spellStart"/>
            <w:r w:rsidRPr="003B3744">
              <w:rPr>
                <w:color w:val="000000" w:themeColor="text1"/>
                <w:sz w:val="20"/>
                <w:szCs w:val="20"/>
              </w:rPr>
              <w:t>przepustowości</w:t>
            </w:r>
            <w:proofErr w:type="spellEnd"/>
            <w:r w:rsidRPr="003B3744">
              <w:rPr>
                <w:color w:val="000000" w:themeColor="text1"/>
                <w:sz w:val="20"/>
                <w:szCs w:val="20"/>
              </w:rPr>
              <w:t xml:space="preserve"> </w:t>
            </w:r>
            <w:proofErr w:type="spellStart"/>
            <w:r w:rsidRPr="003B3744">
              <w:rPr>
                <w:color w:val="000000" w:themeColor="text1"/>
                <w:sz w:val="20"/>
                <w:szCs w:val="20"/>
              </w:rPr>
              <w:t>poszczególnych</w:t>
            </w:r>
            <w:proofErr w:type="spellEnd"/>
            <w:r w:rsidRPr="003B3744">
              <w:rPr>
                <w:color w:val="000000" w:themeColor="text1"/>
                <w:sz w:val="20"/>
                <w:szCs w:val="20"/>
              </w:rPr>
              <w:t xml:space="preserve"> </w:t>
            </w:r>
            <w:proofErr w:type="spellStart"/>
            <w:r w:rsidRPr="003B3744">
              <w:rPr>
                <w:color w:val="000000" w:themeColor="text1"/>
                <w:sz w:val="20"/>
                <w:szCs w:val="20"/>
              </w:rPr>
              <w:t>kolejek</w:t>
            </w:r>
            <w:proofErr w:type="spellEnd"/>
          </w:p>
          <w:p w14:paraId="558197A7"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Link Layer Discovery Protocol LLDP IEEE 802.1AB</w:t>
            </w:r>
          </w:p>
          <w:p w14:paraId="67A3D6A1"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LLDP Media Endpoint Discovery (LLDP-MED)</w:t>
            </w:r>
          </w:p>
          <w:p w14:paraId="136DCD16"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CDPv1 </w:t>
            </w:r>
            <w:proofErr w:type="spellStart"/>
            <w:r w:rsidRPr="003B3744">
              <w:rPr>
                <w:color w:val="000000" w:themeColor="text1"/>
                <w:sz w:val="20"/>
                <w:szCs w:val="20"/>
              </w:rPr>
              <w:t>oraz</w:t>
            </w:r>
            <w:proofErr w:type="spellEnd"/>
            <w:r w:rsidRPr="003B3744">
              <w:rPr>
                <w:color w:val="000000" w:themeColor="text1"/>
                <w:sz w:val="20"/>
                <w:szCs w:val="20"/>
              </w:rPr>
              <w:t xml:space="preserve"> CDPv2</w:t>
            </w:r>
          </w:p>
          <w:p w14:paraId="76617C5C"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Przełącznik</w:t>
            </w:r>
            <w:proofErr w:type="spellEnd"/>
            <w:r w:rsidRPr="003B3744">
              <w:rPr>
                <w:color w:val="000000" w:themeColor="text1"/>
                <w:sz w:val="20"/>
                <w:szCs w:val="20"/>
              </w:rPr>
              <w:t xml:space="preserve"> </w:t>
            </w:r>
            <w:proofErr w:type="spellStart"/>
            <w:r w:rsidRPr="003B3744">
              <w:rPr>
                <w:color w:val="000000" w:themeColor="text1"/>
                <w:sz w:val="20"/>
                <w:szCs w:val="20"/>
              </w:rPr>
              <w:t>musi</w:t>
            </w:r>
            <w:proofErr w:type="spellEnd"/>
            <w:r w:rsidRPr="003B3744">
              <w:rPr>
                <w:color w:val="000000" w:themeColor="text1"/>
                <w:sz w:val="20"/>
                <w:szCs w:val="20"/>
              </w:rPr>
              <w:t xml:space="preserve"> </w:t>
            </w:r>
            <w:proofErr w:type="spellStart"/>
            <w:r w:rsidRPr="003B3744">
              <w:rPr>
                <w:color w:val="000000" w:themeColor="text1"/>
                <w:sz w:val="20"/>
                <w:szCs w:val="20"/>
              </w:rPr>
              <w:t>wspierać</w:t>
            </w:r>
            <w:proofErr w:type="spellEnd"/>
            <w:r w:rsidRPr="003B3744">
              <w:rPr>
                <w:color w:val="000000" w:themeColor="text1"/>
                <w:sz w:val="20"/>
                <w:szCs w:val="20"/>
              </w:rPr>
              <w:t xml:space="preserve"> Voice VLAN</w:t>
            </w:r>
          </w:p>
          <w:p w14:paraId="14ECDE8B"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t>bazujący</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LLDP</w:t>
            </w:r>
          </w:p>
          <w:p w14:paraId="5E223D8E" w14:textId="77777777" w:rsidR="00084D88" w:rsidRPr="003B3744" w:rsidRDefault="00084D88" w:rsidP="00371F4D">
            <w:pPr>
              <w:pStyle w:val="Listapunktowana3"/>
              <w:spacing w:after="0" w:line="300" w:lineRule="auto"/>
              <w:rPr>
                <w:color w:val="000000" w:themeColor="text1"/>
                <w:sz w:val="20"/>
                <w:szCs w:val="20"/>
              </w:rPr>
            </w:pPr>
            <w:proofErr w:type="spellStart"/>
            <w:r w:rsidRPr="003B3744">
              <w:rPr>
                <w:color w:val="000000" w:themeColor="text1"/>
                <w:sz w:val="20"/>
                <w:szCs w:val="20"/>
              </w:rPr>
              <w:lastRenderedPageBreak/>
              <w:t>bazujący</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adresie</w:t>
            </w:r>
            <w:proofErr w:type="spellEnd"/>
            <w:r w:rsidRPr="003B3744">
              <w:rPr>
                <w:color w:val="000000" w:themeColor="text1"/>
                <w:sz w:val="20"/>
                <w:szCs w:val="20"/>
              </w:rPr>
              <w:t xml:space="preserve"> OUI</w:t>
            </w:r>
          </w:p>
          <w:p w14:paraId="71BCF5B0" w14:textId="77777777" w:rsidR="00084D88" w:rsidRPr="003B3744" w:rsidRDefault="00084D88" w:rsidP="00371F4D">
            <w:pPr>
              <w:pStyle w:val="Listanumerowana"/>
              <w:spacing w:after="0"/>
              <w:rPr>
                <w:color w:val="000000" w:themeColor="text1"/>
                <w:sz w:val="20"/>
                <w:szCs w:val="20"/>
                <w:lang w:val="pl-PL"/>
              </w:rPr>
            </w:pPr>
            <w:r w:rsidRPr="003B3744">
              <w:rPr>
                <w:color w:val="000000" w:themeColor="text1"/>
                <w:sz w:val="20"/>
                <w:szCs w:val="20"/>
                <w:lang w:val="pl-PL"/>
              </w:rPr>
              <w:t>Przełącznik musi wspierać mechanizm zabezpieczenia przed pętlami inny niż STP</w:t>
            </w:r>
          </w:p>
          <w:p w14:paraId="792A49D5" w14:textId="77777777" w:rsidR="00084D88" w:rsidRPr="003B3744" w:rsidRDefault="00084D88" w:rsidP="00371F4D">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DCB (Data Center Bridging):</w:t>
            </w:r>
          </w:p>
          <w:p w14:paraId="665F7BF8" w14:textId="77777777" w:rsidR="00084D88" w:rsidRPr="003B3744" w:rsidRDefault="00084D88" w:rsidP="00371F4D">
            <w:pPr>
              <w:pStyle w:val="Listapunktowana3"/>
              <w:spacing w:after="0" w:line="300" w:lineRule="auto"/>
              <w:rPr>
                <w:color w:val="000000" w:themeColor="text1"/>
                <w:sz w:val="20"/>
                <w:szCs w:val="20"/>
              </w:rPr>
            </w:pPr>
            <w:r w:rsidRPr="003B3744">
              <w:rPr>
                <w:color w:val="000000" w:themeColor="text1"/>
                <w:sz w:val="20"/>
                <w:szCs w:val="20"/>
              </w:rPr>
              <w:t xml:space="preserve">DCBX - Data Center Bridging </w:t>
            </w:r>
            <w:proofErr w:type="spellStart"/>
            <w:r w:rsidRPr="003B3744">
              <w:rPr>
                <w:color w:val="000000" w:themeColor="text1"/>
                <w:sz w:val="20"/>
                <w:szCs w:val="20"/>
              </w:rPr>
              <w:t>eXchange</w:t>
            </w:r>
            <w:proofErr w:type="spellEnd"/>
          </w:p>
          <w:p w14:paraId="258C3147" w14:textId="50C7FD0E" w:rsidR="00084D88" w:rsidRPr="003B3744" w:rsidRDefault="00084D88" w:rsidP="0002752E">
            <w:pPr>
              <w:pStyle w:val="Listapunktowana3"/>
              <w:spacing w:after="0" w:line="300" w:lineRule="auto"/>
              <w:rPr>
                <w:color w:val="000000" w:themeColor="text1"/>
                <w:sz w:val="20"/>
                <w:szCs w:val="20"/>
              </w:rPr>
            </w:pPr>
            <w:r w:rsidRPr="003B3744">
              <w:rPr>
                <w:color w:val="000000" w:themeColor="text1"/>
                <w:sz w:val="20"/>
                <w:szCs w:val="20"/>
              </w:rPr>
              <w:t>PFC - Priority-based Flow Control</w:t>
            </w:r>
          </w:p>
        </w:tc>
        <w:tc>
          <w:tcPr>
            <w:tcW w:w="2835" w:type="dxa"/>
          </w:tcPr>
          <w:p w14:paraId="547F031B" w14:textId="77777777" w:rsidR="00084D88" w:rsidRDefault="00084D88" w:rsidP="00084D88">
            <w:pPr>
              <w:pStyle w:val="Listanumerowana"/>
              <w:numPr>
                <w:ilvl w:val="0"/>
                <w:numId w:val="0"/>
              </w:numPr>
              <w:tabs>
                <w:tab w:val="num" w:pos="360"/>
              </w:tabs>
              <w:spacing w:after="0"/>
              <w:rPr>
                <w:b/>
              </w:rPr>
            </w:pPr>
          </w:p>
          <w:p w14:paraId="20C4CE42" w14:textId="120B3F10"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392985CE" w14:textId="77777777" w:rsidR="00084D88" w:rsidRDefault="00084D88" w:rsidP="00084D88">
            <w:pPr>
              <w:pStyle w:val="Listanumerowana"/>
              <w:numPr>
                <w:ilvl w:val="0"/>
                <w:numId w:val="0"/>
              </w:numPr>
              <w:tabs>
                <w:tab w:val="num" w:pos="360"/>
              </w:tabs>
              <w:spacing w:after="0"/>
              <w:rPr>
                <w:color w:val="000000" w:themeColor="text1"/>
              </w:rPr>
            </w:pPr>
          </w:p>
          <w:p w14:paraId="08FF02C9"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5067C39B" w14:textId="3A1A8F6B" w:rsidR="00084D88" w:rsidRPr="003B3744" w:rsidRDefault="00084D88" w:rsidP="00084D88">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2D830C8A" w14:textId="37C7DFB0" w:rsidTr="00084D88">
        <w:tc>
          <w:tcPr>
            <w:tcW w:w="502" w:type="dxa"/>
          </w:tcPr>
          <w:p w14:paraId="457CCBED" w14:textId="2343D509" w:rsidR="00084D88" w:rsidRPr="003B3744" w:rsidRDefault="00084D88" w:rsidP="00D03DD1">
            <w:pPr>
              <w:rPr>
                <w:color w:val="000000" w:themeColor="text1"/>
                <w:sz w:val="20"/>
                <w:szCs w:val="20"/>
              </w:rPr>
            </w:pPr>
            <w:r w:rsidRPr="003B3744">
              <w:rPr>
                <w:color w:val="000000" w:themeColor="text1"/>
                <w:sz w:val="20"/>
                <w:szCs w:val="20"/>
              </w:rPr>
              <w:lastRenderedPageBreak/>
              <w:t>3</w:t>
            </w:r>
          </w:p>
        </w:tc>
        <w:tc>
          <w:tcPr>
            <w:tcW w:w="2167" w:type="dxa"/>
          </w:tcPr>
          <w:p w14:paraId="5FA82B2C" w14:textId="289D217F" w:rsidR="00084D88" w:rsidRPr="003B3744" w:rsidRDefault="00084D88" w:rsidP="00D03DD1">
            <w:pPr>
              <w:rPr>
                <w:color w:val="000000" w:themeColor="text1"/>
                <w:sz w:val="20"/>
                <w:szCs w:val="20"/>
              </w:rPr>
            </w:pPr>
            <w:r w:rsidRPr="003B3744">
              <w:rPr>
                <w:color w:val="000000" w:themeColor="text1"/>
                <w:sz w:val="20"/>
                <w:szCs w:val="20"/>
              </w:rPr>
              <w:t>Funkcje L3 przełącznika IPv4</w:t>
            </w:r>
          </w:p>
        </w:tc>
        <w:tc>
          <w:tcPr>
            <w:tcW w:w="4130" w:type="dxa"/>
          </w:tcPr>
          <w:p w14:paraId="03968EB4"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min. 120 </w:t>
            </w:r>
            <w:proofErr w:type="spellStart"/>
            <w:r w:rsidRPr="003B3744">
              <w:rPr>
                <w:color w:val="000000" w:themeColor="text1"/>
                <w:sz w:val="20"/>
                <w:szCs w:val="20"/>
              </w:rPr>
              <w:t>interfejsów</w:t>
            </w:r>
            <w:proofErr w:type="spellEnd"/>
            <w:r w:rsidRPr="003B3744">
              <w:rPr>
                <w:color w:val="000000" w:themeColor="text1"/>
                <w:sz w:val="20"/>
                <w:szCs w:val="20"/>
              </w:rPr>
              <w:t xml:space="preserve"> IP</w:t>
            </w:r>
          </w:p>
          <w:p w14:paraId="41ED2EF0"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Wsparcie dla IP </w:t>
            </w:r>
            <w:proofErr w:type="spellStart"/>
            <w:r w:rsidRPr="003B3744">
              <w:rPr>
                <w:color w:val="000000" w:themeColor="text1"/>
                <w:sz w:val="20"/>
                <w:szCs w:val="20"/>
                <w:lang w:val="pl-PL"/>
              </w:rPr>
              <w:t>multinetting</w:t>
            </w:r>
            <w:proofErr w:type="spellEnd"/>
            <w:r w:rsidRPr="003B3744">
              <w:rPr>
                <w:color w:val="000000" w:themeColor="text1"/>
                <w:sz w:val="20"/>
                <w:szCs w:val="20"/>
                <w:lang w:val="pl-PL"/>
              </w:rPr>
              <w:t xml:space="preserve"> - wiele adresów przypisanych do jednej sieci VLAN</w:t>
            </w:r>
          </w:p>
          <w:p w14:paraId="432E72B9"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Sprzętowa</w:t>
            </w:r>
            <w:proofErr w:type="spellEnd"/>
            <w:r w:rsidRPr="003B3744">
              <w:rPr>
                <w:color w:val="000000" w:themeColor="text1"/>
                <w:sz w:val="20"/>
                <w:szCs w:val="20"/>
              </w:rPr>
              <w:t xml:space="preserve"> </w:t>
            </w: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IPv4</w:t>
            </w:r>
          </w:p>
          <w:p w14:paraId="67F3EC43"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Pojemność sprzętowej tabeli routingu min. 64 wpisów</w:t>
            </w:r>
          </w:p>
          <w:p w14:paraId="13BBA401"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statycznego</w:t>
            </w:r>
            <w:proofErr w:type="spellEnd"/>
            <w:r w:rsidRPr="003B3744">
              <w:rPr>
                <w:color w:val="000000" w:themeColor="text1"/>
                <w:sz w:val="20"/>
                <w:szCs w:val="20"/>
              </w:rPr>
              <w:t xml:space="preserve"> IPv4</w:t>
            </w:r>
          </w:p>
          <w:p w14:paraId="208F6FCA"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dynamicznego</w:t>
            </w:r>
            <w:proofErr w:type="spellEnd"/>
            <w:r w:rsidRPr="003B3744">
              <w:rPr>
                <w:color w:val="000000" w:themeColor="text1"/>
                <w:sz w:val="20"/>
                <w:szCs w:val="20"/>
              </w:rPr>
              <w:t xml:space="preserve"> IPv4</w:t>
            </w:r>
          </w:p>
          <w:p w14:paraId="39C05F6A"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RIP v1/v2</w:t>
            </w:r>
          </w:p>
          <w:p w14:paraId="241946D7"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OSPFv2 min. 4 aktywne interfejsy IP - możliwość rozszerzenia do pełnej funkcjonalności przez licencję</w:t>
            </w:r>
          </w:p>
          <w:p w14:paraId="78BF7E11"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BGPv4 min. 2 </w:t>
            </w:r>
            <w:proofErr w:type="spellStart"/>
            <w:r w:rsidRPr="003B3744">
              <w:rPr>
                <w:color w:val="000000" w:themeColor="text1"/>
                <w:sz w:val="20"/>
                <w:szCs w:val="20"/>
              </w:rPr>
              <w:t>sąsiadów</w:t>
            </w:r>
            <w:proofErr w:type="spellEnd"/>
          </w:p>
          <w:p w14:paraId="65545BD1"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ISIS - </w:t>
            </w: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rozszerzenia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licencję</w:t>
            </w:r>
            <w:proofErr w:type="spellEnd"/>
          </w:p>
          <w:p w14:paraId="705354B0"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redundancji routingu VRRP dla IPv4</w:t>
            </w:r>
          </w:p>
          <w:p w14:paraId="47E4D621" w14:textId="77777777" w:rsidR="00084D88" w:rsidRPr="003B3744" w:rsidRDefault="00084D88" w:rsidP="0023295A">
            <w:pPr>
              <w:pStyle w:val="Listanumerowana"/>
              <w:spacing w:after="0"/>
              <w:rPr>
                <w:color w:val="000000" w:themeColor="text1"/>
                <w:sz w:val="20"/>
                <w:szCs w:val="20"/>
              </w:rPr>
            </w:pPr>
            <w:r w:rsidRPr="003B3744">
              <w:rPr>
                <w:color w:val="000000" w:themeColor="text1"/>
                <w:sz w:val="20"/>
                <w:szCs w:val="20"/>
              </w:rPr>
              <w:t xml:space="preserve">Policy Based Routing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30F782E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ECMP (Equal-Cost Multi-Path)</w:t>
            </w:r>
          </w:p>
          <w:p w14:paraId="2266E796"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DHCP Relay </w:t>
            </w:r>
          </w:p>
          <w:p w14:paraId="60CF3A62"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Obsługa DHCP </w:t>
            </w:r>
            <w:proofErr w:type="spellStart"/>
            <w:r w:rsidRPr="003B3744">
              <w:rPr>
                <w:color w:val="000000" w:themeColor="text1"/>
                <w:sz w:val="20"/>
                <w:szCs w:val="20"/>
                <w:lang w:val="pl-PL"/>
              </w:rPr>
              <w:t>Relay</w:t>
            </w:r>
            <w:proofErr w:type="spellEnd"/>
            <w:r w:rsidRPr="003B3744">
              <w:rPr>
                <w:color w:val="000000" w:themeColor="text1"/>
                <w:sz w:val="20"/>
                <w:szCs w:val="20"/>
                <w:lang w:val="pl-PL"/>
              </w:rPr>
              <w:t xml:space="preserve"> z możliwością wysłania zapytań jednocześnie do min. 4 serwerów </w:t>
            </w:r>
          </w:p>
          <w:p w14:paraId="08FFBA17"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Opcji</w:t>
            </w:r>
            <w:proofErr w:type="spellEnd"/>
            <w:r w:rsidRPr="003B3744">
              <w:rPr>
                <w:color w:val="000000" w:themeColor="text1"/>
                <w:sz w:val="20"/>
                <w:szCs w:val="20"/>
              </w:rPr>
              <w:t xml:space="preserve"> 82 </w:t>
            </w:r>
            <w:proofErr w:type="spellStart"/>
            <w:r w:rsidRPr="003B3744">
              <w:rPr>
                <w:color w:val="000000" w:themeColor="text1"/>
                <w:sz w:val="20"/>
                <w:szCs w:val="20"/>
              </w:rPr>
              <w:t>dla</w:t>
            </w:r>
            <w:proofErr w:type="spellEnd"/>
            <w:r w:rsidRPr="003B3744">
              <w:rPr>
                <w:color w:val="000000" w:themeColor="text1"/>
                <w:sz w:val="20"/>
                <w:szCs w:val="20"/>
              </w:rPr>
              <w:t xml:space="preserve"> DHCP</w:t>
            </w:r>
          </w:p>
          <w:p w14:paraId="518D1C49" w14:textId="77777777" w:rsidR="00084D88" w:rsidRPr="003B3744" w:rsidRDefault="00084D88" w:rsidP="00D03DD1">
            <w:pPr>
              <w:rPr>
                <w:color w:val="000000" w:themeColor="text1"/>
                <w:sz w:val="20"/>
                <w:szCs w:val="20"/>
              </w:rPr>
            </w:pPr>
          </w:p>
        </w:tc>
        <w:tc>
          <w:tcPr>
            <w:tcW w:w="2835" w:type="dxa"/>
          </w:tcPr>
          <w:p w14:paraId="5CBBF67D" w14:textId="77777777" w:rsidR="00084D88" w:rsidRDefault="00084D88" w:rsidP="00084D88">
            <w:pPr>
              <w:pStyle w:val="Listanumerowana"/>
              <w:numPr>
                <w:ilvl w:val="0"/>
                <w:numId w:val="0"/>
              </w:numPr>
              <w:tabs>
                <w:tab w:val="num" w:pos="360"/>
              </w:tabs>
              <w:spacing w:after="0"/>
              <w:rPr>
                <w:b/>
              </w:rPr>
            </w:pPr>
          </w:p>
          <w:p w14:paraId="27FCD0C4" w14:textId="6C037C14"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28E1C154" w14:textId="77777777" w:rsidR="00084D88" w:rsidRDefault="00084D88" w:rsidP="00084D88">
            <w:pPr>
              <w:pStyle w:val="Listanumerowana"/>
              <w:numPr>
                <w:ilvl w:val="0"/>
                <w:numId w:val="0"/>
              </w:numPr>
              <w:tabs>
                <w:tab w:val="num" w:pos="360"/>
              </w:tabs>
              <w:spacing w:after="0"/>
              <w:rPr>
                <w:color w:val="000000" w:themeColor="text1"/>
              </w:rPr>
            </w:pPr>
          </w:p>
          <w:p w14:paraId="77C269FC"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09DD2D45" w14:textId="7868EAC5" w:rsidR="00084D88" w:rsidRPr="003B3744" w:rsidRDefault="00084D88" w:rsidP="00084D88">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33D4B831" w14:textId="051E6ABD" w:rsidTr="00084D88">
        <w:tc>
          <w:tcPr>
            <w:tcW w:w="502" w:type="dxa"/>
          </w:tcPr>
          <w:p w14:paraId="3CD77908" w14:textId="7C5070AA" w:rsidR="00084D88" w:rsidRPr="003B3744" w:rsidRDefault="00084D88" w:rsidP="00D03DD1">
            <w:pPr>
              <w:rPr>
                <w:color w:val="000000" w:themeColor="text1"/>
                <w:sz w:val="20"/>
                <w:szCs w:val="20"/>
              </w:rPr>
            </w:pPr>
            <w:r w:rsidRPr="003B3744">
              <w:rPr>
                <w:color w:val="000000" w:themeColor="text1"/>
                <w:sz w:val="20"/>
                <w:szCs w:val="20"/>
              </w:rPr>
              <w:t>4</w:t>
            </w:r>
          </w:p>
        </w:tc>
        <w:tc>
          <w:tcPr>
            <w:tcW w:w="2167" w:type="dxa"/>
          </w:tcPr>
          <w:p w14:paraId="314AF47C" w14:textId="0DB33DE3" w:rsidR="00084D88" w:rsidRPr="003B3744" w:rsidRDefault="00084D88" w:rsidP="00D03DD1">
            <w:pPr>
              <w:rPr>
                <w:color w:val="000000" w:themeColor="text1"/>
                <w:sz w:val="20"/>
                <w:szCs w:val="20"/>
              </w:rPr>
            </w:pPr>
            <w:r w:rsidRPr="003B3744">
              <w:rPr>
                <w:color w:val="000000" w:themeColor="text1"/>
                <w:sz w:val="20"/>
                <w:szCs w:val="20"/>
              </w:rPr>
              <w:t>Funkcje L3 przełącznika IPv6</w:t>
            </w:r>
          </w:p>
        </w:tc>
        <w:tc>
          <w:tcPr>
            <w:tcW w:w="4130" w:type="dxa"/>
          </w:tcPr>
          <w:p w14:paraId="48ADE646"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Sprzętowa</w:t>
            </w:r>
            <w:proofErr w:type="spellEnd"/>
            <w:r w:rsidRPr="003B3744">
              <w:rPr>
                <w:color w:val="000000" w:themeColor="text1"/>
                <w:sz w:val="20"/>
                <w:szCs w:val="20"/>
              </w:rPr>
              <w:t xml:space="preserve"> </w:t>
            </w: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IPv6</w:t>
            </w:r>
          </w:p>
          <w:p w14:paraId="5267EE42"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Pojemność</w:t>
            </w:r>
            <w:proofErr w:type="spellEnd"/>
            <w:r w:rsidRPr="003B3744">
              <w:rPr>
                <w:color w:val="000000" w:themeColor="text1"/>
                <w:sz w:val="20"/>
                <w:szCs w:val="20"/>
              </w:rPr>
              <w:t xml:space="preserve"> </w:t>
            </w:r>
            <w:proofErr w:type="spellStart"/>
            <w:r w:rsidRPr="003B3744">
              <w:rPr>
                <w:color w:val="000000" w:themeColor="text1"/>
                <w:sz w:val="20"/>
                <w:szCs w:val="20"/>
              </w:rPr>
              <w:t>tabeli</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min. 32 </w:t>
            </w:r>
            <w:proofErr w:type="spellStart"/>
            <w:r w:rsidRPr="003B3744">
              <w:rPr>
                <w:color w:val="000000" w:themeColor="text1"/>
                <w:sz w:val="20"/>
                <w:szCs w:val="20"/>
              </w:rPr>
              <w:t>wpisów</w:t>
            </w:r>
            <w:proofErr w:type="spellEnd"/>
          </w:p>
          <w:p w14:paraId="782C4A37"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statycznego</w:t>
            </w:r>
            <w:proofErr w:type="spellEnd"/>
            <w:r w:rsidRPr="003B3744">
              <w:rPr>
                <w:color w:val="000000" w:themeColor="text1"/>
                <w:sz w:val="20"/>
                <w:szCs w:val="20"/>
              </w:rPr>
              <w:t xml:space="preserve"> IPv6</w:t>
            </w:r>
          </w:p>
          <w:p w14:paraId="562823EE"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dynamicznego</w:t>
            </w:r>
            <w:proofErr w:type="spellEnd"/>
            <w:r w:rsidRPr="003B3744">
              <w:rPr>
                <w:color w:val="000000" w:themeColor="text1"/>
                <w:sz w:val="20"/>
                <w:szCs w:val="20"/>
              </w:rPr>
              <w:t xml:space="preserve"> IPv6</w:t>
            </w:r>
          </w:p>
          <w:p w14:paraId="5CF7365A"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RIPng</w:t>
            </w:r>
            <w:proofErr w:type="spellEnd"/>
          </w:p>
          <w:p w14:paraId="12ED132F"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OSPFv3 min. 4 aktywne interfejsy IP - możliwość rozszerzenia do pełnej funkcjonalności przez licencję</w:t>
            </w:r>
          </w:p>
          <w:p w14:paraId="2C05A88C"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BGPv4 min. 2 </w:t>
            </w:r>
            <w:proofErr w:type="spellStart"/>
            <w:r w:rsidRPr="003B3744">
              <w:rPr>
                <w:color w:val="000000" w:themeColor="text1"/>
                <w:sz w:val="20"/>
                <w:szCs w:val="20"/>
              </w:rPr>
              <w:t>sąsiadów</w:t>
            </w:r>
            <w:proofErr w:type="spellEnd"/>
          </w:p>
          <w:p w14:paraId="701FDEB8"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ISIS - </w:t>
            </w: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rozszerzenia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licencję</w:t>
            </w:r>
            <w:proofErr w:type="spellEnd"/>
          </w:p>
          <w:p w14:paraId="11B02D36"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redundancji routingu VRRP dla IPv6</w:t>
            </w:r>
          </w:p>
          <w:p w14:paraId="2EC3278A" w14:textId="77777777" w:rsidR="00084D88" w:rsidRPr="003B3744" w:rsidRDefault="00084D88" w:rsidP="0023295A">
            <w:pPr>
              <w:pStyle w:val="Listanumerowana"/>
              <w:spacing w:after="0"/>
              <w:rPr>
                <w:color w:val="000000" w:themeColor="text1"/>
                <w:sz w:val="20"/>
                <w:szCs w:val="20"/>
              </w:rPr>
            </w:pPr>
            <w:r w:rsidRPr="003B3744">
              <w:rPr>
                <w:color w:val="000000" w:themeColor="text1"/>
                <w:sz w:val="20"/>
                <w:szCs w:val="20"/>
              </w:rPr>
              <w:t xml:space="preserve">Policy Based Routing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0FD0B872"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lastRenderedPageBreak/>
              <w:t>Wsparcie</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ECMP (Equal-Cost Multi-Path)</w:t>
            </w:r>
          </w:p>
          <w:p w14:paraId="239204F4" w14:textId="5540A2B0" w:rsidR="00084D88" w:rsidRPr="003B3744" w:rsidRDefault="00084D88" w:rsidP="0023295A">
            <w:pPr>
              <w:rPr>
                <w:color w:val="000000" w:themeColor="text1"/>
                <w:sz w:val="20"/>
                <w:szCs w:val="20"/>
              </w:rPr>
            </w:pPr>
            <w:r w:rsidRPr="003B3744">
              <w:rPr>
                <w:color w:val="000000" w:themeColor="text1"/>
                <w:sz w:val="20"/>
                <w:szCs w:val="20"/>
              </w:rPr>
              <w:t xml:space="preserve">Opcja IPv6 Router </w:t>
            </w:r>
            <w:proofErr w:type="spellStart"/>
            <w:r w:rsidRPr="003B3744">
              <w:rPr>
                <w:color w:val="000000" w:themeColor="text1"/>
                <w:sz w:val="20"/>
                <w:szCs w:val="20"/>
              </w:rPr>
              <w:t>Advertisement</w:t>
            </w:r>
            <w:proofErr w:type="spellEnd"/>
            <w:r w:rsidRPr="003B3744">
              <w:rPr>
                <w:color w:val="000000" w:themeColor="text1"/>
                <w:sz w:val="20"/>
                <w:szCs w:val="20"/>
              </w:rPr>
              <w:t xml:space="preserve"> dla DNS - RFC 6106</w:t>
            </w:r>
          </w:p>
        </w:tc>
        <w:tc>
          <w:tcPr>
            <w:tcW w:w="2835" w:type="dxa"/>
          </w:tcPr>
          <w:p w14:paraId="43783494" w14:textId="77777777" w:rsidR="00084D88" w:rsidRDefault="00084D88" w:rsidP="00084D88">
            <w:pPr>
              <w:pStyle w:val="Listanumerowana"/>
              <w:numPr>
                <w:ilvl w:val="0"/>
                <w:numId w:val="0"/>
              </w:numPr>
              <w:spacing w:after="0"/>
              <w:rPr>
                <w:color w:val="000000" w:themeColor="text1"/>
                <w:sz w:val="20"/>
                <w:szCs w:val="20"/>
              </w:rPr>
            </w:pPr>
          </w:p>
          <w:p w14:paraId="7585E60F"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2CD7B48D" w14:textId="77777777" w:rsidR="00084D88" w:rsidRDefault="00084D88" w:rsidP="00084D88">
            <w:pPr>
              <w:pStyle w:val="Listanumerowana"/>
              <w:numPr>
                <w:ilvl w:val="0"/>
                <w:numId w:val="0"/>
              </w:numPr>
              <w:tabs>
                <w:tab w:val="num" w:pos="360"/>
              </w:tabs>
              <w:spacing w:after="0"/>
              <w:rPr>
                <w:color w:val="000000" w:themeColor="text1"/>
              </w:rPr>
            </w:pPr>
          </w:p>
          <w:p w14:paraId="6A365CA9"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AF190C0" w14:textId="428DBE9F" w:rsidR="00084D88" w:rsidRPr="003B3744" w:rsidRDefault="00084D88" w:rsidP="00084D88">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5BCE24C7" w14:textId="204B0984" w:rsidTr="00084D88">
        <w:tc>
          <w:tcPr>
            <w:tcW w:w="502" w:type="dxa"/>
          </w:tcPr>
          <w:p w14:paraId="70739F8F" w14:textId="34FF2504" w:rsidR="00084D88" w:rsidRPr="003B3744" w:rsidRDefault="00084D88" w:rsidP="00D03DD1">
            <w:pPr>
              <w:rPr>
                <w:color w:val="000000" w:themeColor="text1"/>
                <w:sz w:val="20"/>
                <w:szCs w:val="20"/>
              </w:rPr>
            </w:pPr>
            <w:r w:rsidRPr="003B3744">
              <w:rPr>
                <w:color w:val="000000" w:themeColor="text1"/>
                <w:sz w:val="20"/>
                <w:szCs w:val="20"/>
              </w:rPr>
              <w:t>5</w:t>
            </w:r>
          </w:p>
        </w:tc>
        <w:tc>
          <w:tcPr>
            <w:tcW w:w="2167" w:type="dxa"/>
          </w:tcPr>
          <w:p w14:paraId="1EBD2BFC" w14:textId="1F67D9A2" w:rsidR="00084D88" w:rsidRPr="003B3744" w:rsidRDefault="00084D88" w:rsidP="00D03DD1">
            <w:pPr>
              <w:rPr>
                <w:color w:val="000000" w:themeColor="text1"/>
                <w:sz w:val="20"/>
                <w:szCs w:val="20"/>
              </w:rPr>
            </w:pPr>
            <w:r w:rsidRPr="003B3744">
              <w:rPr>
                <w:color w:val="000000" w:themeColor="text1"/>
                <w:sz w:val="20"/>
                <w:szCs w:val="20"/>
              </w:rPr>
              <w:t>Obsługa ruchu rozgłoszeniowego</w:t>
            </w:r>
          </w:p>
        </w:tc>
        <w:tc>
          <w:tcPr>
            <w:tcW w:w="4130" w:type="dxa"/>
          </w:tcPr>
          <w:p w14:paraId="52464668" w14:textId="77777777" w:rsidR="00084D88" w:rsidRPr="003B3744" w:rsidRDefault="00084D88" w:rsidP="0023295A">
            <w:pPr>
              <w:rPr>
                <w:color w:val="000000" w:themeColor="text1"/>
                <w:sz w:val="20"/>
                <w:szCs w:val="20"/>
              </w:rPr>
            </w:pPr>
            <w:r w:rsidRPr="003B3744">
              <w:rPr>
                <w:color w:val="000000" w:themeColor="text1"/>
                <w:sz w:val="20"/>
                <w:szCs w:val="20"/>
              </w:rPr>
              <w:t>74.</w:t>
            </w:r>
            <w:r w:rsidRPr="003B3744">
              <w:rPr>
                <w:color w:val="000000" w:themeColor="text1"/>
                <w:sz w:val="20"/>
                <w:szCs w:val="20"/>
              </w:rPr>
              <w:tab/>
              <w:t xml:space="preserve">Statyczne przyłączania portu do grupy </w:t>
            </w:r>
            <w:proofErr w:type="spellStart"/>
            <w:r w:rsidRPr="003B3744">
              <w:rPr>
                <w:color w:val="000000" w:themeColor="text1"/>
                <w:sz w:val="20"/>
                <w:szCs w:val="20"/>
              </w:rPr>
              <w:t>multicast</w:t>
            </w:r>
            <w:proofErr w:type="spellEnd"/>
          </w:p>
          <w:p w14:paraId="6D07F0CD" w14:textId="77777777" w:rsidR="00084D88" w:rsidRPr="003B3744" w:rsidRDefault="00084D88" w:rsidP="0023295A">
            <w:pPr>
              <w:rPr>
                <w:color w:val="000000" w:themeColor="text1"/>
                <w:sz w:val="20"/>
                <w:szCs w:val="20"/>
              </w:rPr>
            </w:pPr>
            <w:r w:rsidRPr="003B3744">
              <w:rPr>
                <w:color w:val="000000" w:themeColor="text1"/>
                <w:sz w:val="20"/>
                <w:szCs w:val="20"/>
              </w:rPr>
              <w:t>75.</w:t>
            </w:r>
            <w:r w:rsidRPr="003B3744">
              <w:rPr>
                <w:color w:val="000000" w:themeColor="text1"/>
                <w:sz w:val="20"/>
                <w:szCs w:val="20"/>
              </w:rPr>
              <w:tab/>
              <w:t>Filtrowanie IGMP</w:t>
            </w:r>
          </w:p>
          <w:p w14:paraId="64ADCD53" w14:textId="77777777" w:rsidR="00084D88" w:rsidRPr="003B3744" w:rsidRDefault="00084D88" w:rsidP="0023295A">
            <w:pPr>
              <w:rPr>
                <w:color w:val="000000" w:themeColor="text1"/>
                <w:sz w:val="20"/>
                <w:szCs w:val="20"/>
              </w:rPr>
            </w:pPr>
            <w:r w:rsidRPr="003B3744">
              <w:rPr>
                <w:color w:val="000000" w:themeColor="text1"/>
                <w:sz w:val="20"/>
                <w:szCs w:val="20"/>
              </w:rPr>
              <w:t>76.</w:t>
            </w:r>
            <w:r w:rsidRPr="003B3744">
              <w:rPr>
                <w:color w:val="000000" w:themeColor="text1"/>
                <w:sz w:val="20"/>
                <w:szCs w:val="20"/>
              </w:rPr>
              <w:tab/>
              <w:t>Obsługa IGMP v1 - RFC 1112</w:t>
            </w:r>
          </w:p>
          <w:p w14:paraId="7AAAD5DF" w14:textId="77777777" w:rsidR="00084D88" w:rsidRPr="003B3744" w:rsidRDefault="00084D88" w:rsidP="0023295A">
            <w:pPr>
              <w:rPr>
                <w:color w:val="000000" w:themeColor="text1"/>
                <w:sz w:val="20"/>
                <w:szCs w:val="20"/>
              </w:rPr>
            </w:pPr>
            <w:r w:rsidRPr="003B3744">
              <w:rPr>
                <w:color w:val="000000" w:themeColor="text1"/>
                <w:sz w:val="20"/>
                <w:szCs w:val="20"/>
              </w:rPr>
              <w:t>77.</w:t>
            </w:r>
            <w:r w:rsidRPr="003B3744">
              <w:rPr>
                <w:color w:val="000000" w:themeColor="text1"/>
                <w:sz w:val="20"/>
                <w:szCs w:val="20"/>
              </w:rPr>
              <w:tab/>
              <w:t>Obsługa IGMP v2 - RFC 2236</w:t>
            </w:r>
          </w:p>
          <w:p w14:paraId="06DBBB5C" w14:textId="77777777" w:rsidR="00084D88" w:rsidRPr="003B3744" w:rsidRDefault="00084D88" w:rsidP="0023295A">
            <w:pPr>
              <w:rPr>
                <w:color w:val="000000" w:themeColor="text1"/>
                <w:sz w:val="20"/>
                <w:szCs w:val="20"/>
              </w:rPr>
            </w:pPr>
            <w:r w:rsidRPr="003B3744">
              <w:rPr>
                <w:color w:val="000000" w:themeColor="text1"/>
                <w:sz w:val="20"/>
                <w:szCs w:val="20"/>
              </w:rPr>
              <w:t>78.</w:t>
            </w:r>
            <w:r w:rsidRPr="003B3744">
              <w:rPr>
                <w:color w:val="000000" w:themeColor="text1"/>
                <w:sz w:val="20"/>
                <w:szCs w:val="20"/>
              </w:rPr>
              <w:tab/>
              <w:t>Obsługa IGMP v3 - RFC 3376</w:t>
            </w:r>
          </w:p>
          <w:p w14:paraId="36AF68E7" w14:textId="77777777" w:rsidR="00084D88" w:rsidRPr="003B3744" w:rsidRDefault="00084D88" w:rsidP="0023295A">
            <w:pPr>
              <w:rPr>
                <w:color w:val="000000" w:themeColor="text1"/>
                <w:sz w:val="20"/>
                <w:szCs w:val="20"/>
              </w:rPr>
            </w:pPr>
            <w:r w:rsidRPr="003B3744">
              <w:rPr>
                <w:color w:val="000000" w:themeColor="text1"/>
                <w:sz w:val="20"/>
                <w:szCs w:val="20"/>
              </w:rPr>
              <w:t>79.</w:t>
            </w:r>
            <w:r w:rsidRPr="003B3744">
              <w:rPr>
                <w:color w:val="000000" w:themeColor="text1"/>
                <w:sz w:val="20"/>
                <w:szCs w:val="20"/>
              </w:rPr>
              <w:tab/>
              <w:t xml:space="preserve">Obsługa IGMP v1/v2 </w:t>
            </w:r>
            <w:proofErr w:type="spellStart"/>
            <w:r w:rsidRPr="003B3744">
              <w:rPr>
                <w:color w:val="000000" w:themeColor="text1"/>
                <w:sz w:val="20"/>
                <w:szCs w:val="20"/>
              </w:rPr>
              <w:t>snooping</w:t>
            </w:r>
            <w:proofErr w:type="spellEnd"/>
          </w:p>
          <w:p w14:paraId="02582D67" w14:textId="77777777" w:rsidR="00084D88" w:rsidRPr="003B3744" w:rsidRDefault="00084D88" w:rsidP="0023295A">
            <w:pPr>
              <w:rPr>
                <w:color w:val="000000" w:themeColor="text1"/>
                <w:sz w:val="20"/>
                <w:szCs w:val="20"/>
              </w:rPr>
            </w:pPr>
            <w:r w:rsidRPr="003B3744">
              <w:rPr>
                <w:color w:val="000000" w:themeColor="text1"/>
                <w:sz w:val="20"/>
                <w:szCs w:val="20"/>
              </w:rPr>
              <w:t>80.</w:t>
            </w:r>
            <w:r w:rsidRPr="003B3744">
              <w:rPr>
                <w:color w:val="000000" w:themeColor="text1"/>
                <w:sz w:val="20"/>
                <w:szCs w:val="20"/>
              </w:rPr>
              <w:tab/>
              <w:t xml:space="preserve">Obsługa IGMP v3 </w:t>
            </w:r>
            <w:proofErr w:type="spellStart"/>
            <w:r w:rsidRPr="003B3744">
              <w:rPr>
                <w:color w:val="000000" w:themeColor="text1"/>
                <w:sz w:val="20"/>
                <w:szCs w:val="20"/>
              </w:rPr>
              <w:t>snooping</w:t>
            </w:r>
            <w:proofErr w:type="spellEnd"/>
          </w:p>
          <w:p w14:paraId="0BD286D6" w14:textId="77777777" w:rsidR="00084D88" w:rsidRPr="003B3744" w:rsidRDefault="00084D88" w:rsidP="0023295A">
            <w:pPr>
              <w:rPr>
                <w:color w:val="000000" w:themeColor="text1"/>
                <w:sz w:val="20"/>
                <w:szCs w:val="20"/>
              </w:rPr>
            </w:pPr>
            <w:r w:rsidRPr="003B3744">
              <w:rPr>
                <w:color w:val="000000" w:themeColor="text1"/>
                <w:sz w:val="20"/>
                <w:szCs w:val="20"/>
              </w:rPr>
              <w:t>81.</w:t>
            </w:r>
            <w:r w:rsidRPr="003B3744">
              <w:rPr>
                <w:color w:val="000000" w:themeColor="text1"/>
                <w:sz w:val="20"/>
                <w:szCs w:val="20"/>
              </w:rPr>
              <w:tab/>
              <w:t>Obsługa PIM-SM</w:t>
            </w:r>
          </w:p>
          <w:p w14:paraId="268B7EFC" w14:textId="77777777" w:rsidR="00084D88" w:rsidRPr="003B3744" w:rsidRDefault="00084D88" w:rsidP="0023295A">
            <w:pPr>
              <w:rPr>
                <w:color w:val="000000" w:themeColor="text1"/>
                <w:sz w:val="20"/>
                <w:szCs w:val="20"/>
              </w:rPr>
            </w:pPr>
            <w:r w:rsidRPr="003B3744">
              <w:rPr>
                <w:color w:val="000000" w:themeColor="text1"/>
                <w:sz w:val="20"/>
                <w:szCs w:val="20"/>
              </w:rPr>
              <w:t>82.</w:t>
            </w:r>
            <w:r w:rsidRPr="003B3744">
              <w:rPr>
                <w:color w:val="000000" w:themeColor="text1"/>
                <w:sz w:val="20"/>
                <w:szCs w:val="20"/>
              </w:rPr>
              <w:tab/>
              <w:t>Obsługa PIM-DM - możliwość rozszerzenia przez licencję</w:t>
            </w:r>
          </w:p>
          <w:p w14:paraId="50935FB4" w14:textId="77777777" w:rsidR="00084D88" w:rsidRPr="003B3744" w:rsidRDefault="00084D88" w:rsidP="0023295A">
            <w:pPr>
              <w:rPr>
                <w:color w:val="000000" w:themeColor="text1"/>
                <w:sz w:val="20"/>
                <w:szCs w:val="20"/>
              </w:rPr>
            </w:pPr>
            <w:r w:rsidRPr="003B3744">
              <w:rPr>
                <w:color w:val="000000" w:themeColor="text1"/>
                <w:sz w:val="20"/>
                <w:szCs w:val="20"/>
              </w:rPr>
              <w:t>83.</w:t>
            </w:r>
            <w:r w:rsidRPr="003B3744">
              <w:rPr>
                <w:color w:val="000000" w:themeColor="text1"/>
                <w:sz w:val="20"/>
                <w:szCs w:val="20"/>
              </w:rPr>
              <w:tab/>
              <w:t>Obsługa PIM-SSM - możliwość rozszerzenia przez licencję</w:t>
            </w:r>
          </w:p>
          <w:p w14:paraId="40CB6900" w14:textId="77777777" w:rsidR="00084D88" w:rsidRPr="003B3744" w:rsidRDefault="00084D88" w:rsidP="0023295A">
            <w:pPr>
              <w:rPr>
                <w:color w:val="000000" w:themeColor="text1"/>
                <w:sz w:val="20"/>
                <w:szCs w:val="20"/>
              </w:rPr>
            </w:pPr>
            <w:r w:rsidRPr="003B3744">
              <w:rPr>
                <w:color w:val="000000" w:themeColor="text1"/>
                <w:sz w:val="20"/>
                <w:szCs w:val="20"/>
              </w:rPr>
              <w:t>84.</w:t>
            </w:r>
            <w:r w:rsidRPr="003B3744">
              <w:rPr>
                <w:color w:val="000000" w:themeColor="text1"/>
                <w:sz w:val="20"/>
                <w:szCs w:val="20"/>
              </w:rPr>
              <w:tab/>
              <w:t xml:space="preserve">Obsługa MLDv1 </w:t>
            </w:r>
          </w:p>
          <w:p w14:paraId="5687F6AC" w14:textId="77777777" w:rsidR="00084D88" w:rsidRPr="003B3744" w:rsidRDefault="00084D88" w:rsidP="0023295A">
            <w:pPr>
              <w:rPr>
                <w:color w:val="000000" w:themeColor="text1"/>
                <w:sz w:val="20"/>
                <w:szCs w:val="20"/>
              </w:rPr>
            </w:pPr>
            <w:r w:rsidRPr="003B3744">
              <w:rPr>
                <w:color w:val="000000" w:themeColor="text1"/>
                <w:sz w:val="20"/>
                <w:szCs w:val="20"/>
              </w:rPr>
              <w:t>85.</w:t>
            </w:r>
            <w:r w:rsidRPr="003B3744">
              <w:rPr>
                <w:color w:val="000000" w:themeColor="text1"/>
                <w:sz w:val="20"/>
                <w:szCs w:val="20"/>
              </w:rPr>
              <w:tab/>
              <w:t xml:space="preserve">Obsługa MLDv2 </w:t>
            </w:r>
          </w:p>
          <w:p w14:paraId="390EFDE0" w14:textId="77777777" w:rsidR="00084D88" w:rsidRPr="003B3744" w:rsidRDefault="00084D88" w:rsidP="0023295A">
            <w:pPr>
              <w:rPr>
                <w:color w:val="000000" w:themeColor="text1"/>
                <w:sz w:val="20"/>
                <w:szCs w:val="20"/>
              </w:rPr>
            </w:pPr>
            <w:r w:rsidRPr="003B3744">
              <w:rPr>
                <w:color w:val="000000" w:themeColor="text1"/>
                <w:sz w:val="20"/>
                <w:szCs w:val="20"/>
              </w:rPr>
              <w:t>86.</w:t>
            </w:r>
            <w:r w:rsidRPr="003B3744">
              <w:rPr>
                <w:color w:val="000000" w:themeColor="text1"/>
                <w:sz w:val="20"/>
                <w:szCs w:val="20"/>
              </w:rPr>
              <w:tab/>
              <w:t xml:space="preserve">Obsługa MLD </w:t>
            </w:r>
            <w:proofErr w:type="spellStart"/>
            <w:r w:rsidRPr="003B3744">
              <w:rPr>
                <w:color w:val="000000" w:themeColor="text1"/>
                <w:sz w:val="20"/>
                <w:szCs w:val="20"/>
              </w:rPr>
              <w:t>snooping</w:t>
            </w:r>
            <w:proofErr w:type="spellEnd"/>
          </w:p>
          <w:p w14:paraId="5A4D1FE9" w14:textId="0F2E489A" w:rsidR="00084D88" w:rsidRPr="003B3744" w:rsidRDefault="00084D88" w:rsidP="0023295A">
            <w:pPr>
              <w:rPr>
                <w:color w:val="000000" w:themeColor="text1"/>
                <w:sz w:val="20"/>
                <w:szCs w:val="20"/>
              </w:rPr>
            </w:pPr>
            <w:r w:rsidRPr="003B3744">
              <w:rPr>
                <w:color w:val="000000" w:themeColor="text1"/>
                <w:sz w:val="20"/>
                <w:szCs w:val="20"/>
              </w:rPr>
              <w:t>87.</w:t>
            </w:r>
            <w:r w:rsidRPr="003B3744">
              <w:rPr>
                <w:color w:val="000000" w:themeColor="text1"/>
                <w:sz w:val="20"/>
                <w:szCs w:val="20"/>
              </w:rPr>
              <w:tab/>
              <w:t xml:space="preserve">Obsługa MVR (Multicast VLAN </w:t>
            </w:r>
            <w:proofErr w:type="spellStart"/>
            <w:r w:rsidRPr="003B3744">
              <w:rPr>
                <w:color w:val="000000" w:themeColor="text1"/>
                <w:sz w:val="20"/>
                <w:szCs w:val="20"/>
              </w:rPr>
              <w:t>Registration</w:t>
            </w:r>
            <w:proofErr w:type="spellEnd"/>
            <w:r w:rsidRPr="003B3744">
              <w:rPr>
                <w:color w:val="000000" w:themeColor="text1"/>
                <w:sz w:val="20"/>
                <w:szCs w:val="20"/>
              </w:rPr>
              <w:t>)</w:t>
            </w:r>
          </w:p>
        </w:tc>
        <w:tc>
          <w:tcPr>
            <w:tcW w:w="2835" w:type="dxa"/>
          </w:tcPr>
          <w:p w14:paraId="1427906D" w14:textId="77777777" w:rsidR="00084D88" w:rsidRDefault="00084D88" w:rsidP="0023295A">
            <w:pPr>
              <w:rPr>
                <w:color w:val="000000" w:themeColor="text1"/>
                <w:sz w:val="20"/>
                <w:szCs w:val="20"/>
              </w:rPr>
            </w:pPr>
          </w:p>
          <w:p w14:paraId="4CDC6EF4"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3F9959D0" w14:textId="77777777" w:rsidR="00084D88" w:rsidRDefault="00084D88" w:rsidP="00084D88">
            <w:pPr>
              <w:pStyle w:val="Listanumerowana"/>
              <w:numPr>
                <w:ilvl w:val="0"/>
                <w:numId w:val="0"/>
              </w:numPr>
              <w:tabs>
                <w:tab w:val="num" w:pos="360"/>
              </w:tabs>
              <w:spacing w:after="0"/>
              <w:rPr>
                <w:color w:val="000000" w:themeColor="text1"/>
              </w:rPr>
            </w:pPr>
          </w:p>
          <w:p w14:paraId="79174BDD"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9B8D8DA" w14:textId="0DC64C2F" w:rsidR="00084D88" w:rsidRPr="003B3744" w:rsidRDefault="00084D88" w:rsidP="00084D88">
            <w:pPr>
              <w:rPr>
                <w:color w:val="000000" w:themeColor="text1"/>
                <w:sz w:val="20"/>
                <w:szCs w:val="20"/>
              </w:rPr>
            </w:pPr>
            <w:r>
              <w:rPr>
                <w:color w:val="000000" w:themeColor="text1"/>
                <w:sz w:val="18"/>
                <w:szCs w:val="18"/>
              </w:rPr>
              <w:t>Inne oferowane</w:t>
            </w:r>
          </w:p>
        </w:tc>
      </w:tr>
      <w:tr w:rsidR="00084D88" w:rsidRPr="003B3744" w14:paraId="38637BB7" w14:textId="43642379" w:rsidTr="00084D88">
        <w:tc>
          <w:tcPr>
            <w:tcW w:w="502" w:type="dxa"/>
          </w:tcPr>
          <w:p w14:paraId="65B44048" w14:textId="3B3BDCA6" w:rsidR="00084D88" w:rsidRPr="003B3744" w:rsidRDefault="00084D88" w:rsidP="00D03DD1">
            <w:pPr>
              <w:rPr>
                <w:color w:val="000000" w:themeColor="text1"/>
                <w:sz w:val="20"/>
                <w:szCs w:val="20"/>
              </w:rPr>
            </w:pPr>
            <w:r w:rsidRPr="003B3744">
              <w:rPr>
                <w:color w:val="000000" w:themeColor="text1"/>
                <w:sz w:val="20"/>
                <w:szCs w:val="20"/>
              </w:rPr>
              <w:t>6</w:t>
            </w:r>
          </w:p>
        </w:tc>
        <w:tc>
          <w:tcPr>
            <w:tcW w:w="2167" w:type="dxa"/>
          </w:tcPr>
          <w:p w14:paraId="4F130317" w14:textId="66D35E28" w:rsidR="00084D88" w:rsidRPr="003B3744" w:rsidRDefault="00084D88" w:rsidP="00D03DD1">
            <w:pPr>
              <w:rPr>
                <w:color w:val="000000" w:themeColor="text1"/>
                <w:sz w:val="20"/>
                <w:szCs w:val="20"/>
              </w:rPr>
            </w:pPr>
            <w:r w:rsidRPr="003B3744">
              <w:rPr>
                <w:color w:val="000000" w:themeColor="text1"/>
                <w:sz w:val="20"/>
                <w:szCs w:val="20"/>
              </w:rPr>
              <w:t>Funkcje bezpieczeństwa</w:t>
            </w:r>
          </w:p>
        </w:tc>
        <w:tc>
          <w:tcPr>
            <w:tcW w:w="4130" w:type="dxa"/>
          </w:tcPr>
          <w:p w14:paraId="30748199"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logowania do sieci Network Login</w:t>
            </w:r>
          </w:p>
          <w:p w14:paraId="009C8DB9"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IEEE 802.1x based Network Login</w:t>
            </w:r>
          </w:p>
          <w:p w14:paraId="10F59C18"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MAC </w:t>
            </w:r>
            <w:proofErr w:type="gramStart"/>
            <w:r w:rsidRPr="003B3744">
              <w:rPr>
                <w:color w:val="000000" w:themeColor="text1"/>
                <w:sz w:val="20"/>
                <w:szCs w:val="20"/>
              </w:rPr>
              <w:t>address based</w:t>
            </w:r>
            <w:proofErr w:type="gramEnd"/>
            <w:r w:rsidRPr="003B3744">
              <w:rPr>
                <w:color w:val="000000" w:themeColor="text1"/>
                <w:sz w:val="20"/>
                <w:szCs w:val="20"/>
              </w:rPr>
              <w:t xml:space="preserve"> Network Login</w:t>
            </w:r>
          </w:p>
          <w:p w14:paraId="39720CCD"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Web based Network Login</w:t>
            </w:r>
          </w:p>
          <w:p w14:paraId="6761EFC5"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wielu klientów Network Login na jednym porcie (</w:t>
            </w:r>
            <w:proofErr w:type="spellStart"/>
            <w:r w:rsidRPr="003B3744">
              <w:rPr>
                <w:color w:val="000000" w:themeColor="text1"/>
                <w:sz w:val="20"/>
                <w:szCs w:val="20"/>
                <w:lang w:val="pl-PL"/>
              </w:rPr>
              <w:t>Multiple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supplicants</w:t>
            </w:r>
            <w:proofErr w:type="spellEnd"/>
            <w:r w:rsidRPr="003B3744">
              <w:rPr>
                <w:color w:val="000000" w:themeColor="text1"/>
                <w:sz w:val="20"/>
                <w:szCs w:val="20"/>
                <w:lang w:val="pl-PL"/>
              </w:rPr>
              <w:t>)</w:t>
            </w:r>
          </w:p>
          <w:p w14:paraId="33385240"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Obsługa logowania do sieci z wykorzystaniem IEEE 802.1x oraz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na portach pracujących w trybie Link </w:t>
            </w:r>
            <w:proofErr w:type="spellStart"/>
            <w:r w:rsidRPr="003B3744">
              <w:rPr>
                <w:color w:val="000000" w:themeColor="text1"/>
                <w:sz w:val="20"/>
                <w:szCs w:val="20"/>
                <w:lang w:val="pl-PL"/>
              </w:rPr>
              <w:t>Aggregation</w:t>
            </w:r>
            <w:proofErr w:type="spellEnd"/>
          </w:p>
          <w:p w14:paraId="12B83A7E"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Przydział sieci VLAN, ACL/</w:t>
            </w:r>
            <w:proofErr w:type="spellStart"/>
            <w:r w:rsidRPr="003B3744">
              <w:rPr>
                <w:color w:val="000000" w:themeColor="text1"/>
                <w:sz w:val="20"/>
                <w:szCs w:val="20"/>
                <w:lang w:val="pl-PL"/>
              </w:rPr>
              <w:t>QoS</w:t>
            </w:r>
            <w:proofErr w:type="spellEnd"/>
            <w:r w:rsidRPr="003B3744">
              <w:rPr>
                <w:color w:val="000000" w:themeColor="text1"/>
                <w:sz w:val="20"/>
                <w:szCs w:val="20"/>
                <w:lang w:val="pl-PL"/>
              </w:rPr>
              <w:t xml:space="preserve">, dla uwierzytelnionego użytkownika lub urządzenia, podczas logowania do sieci IEEE 802.1x </w:t>
            </w:r>
          </w:p>
          <w:p w14:paraId="40A8B410"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Przydział sieci VLAN, ACL/</w:t>
            </w:r>
            <w:proofErr w:type="spellStart"/>
            <w:r w:rsidRPr="003B3744">
              <w:rPr>
                <w:color w:val="000000" w:themeColor="text1"/>
                <w:sz w:val="20"/>
                <w:szCs w:val="20"/>
                <w:lang w:val="pl-PL"/>
              </w:rPr>
              <w:t>QoS</w:t>
            </w:r>
            <w:proofErr w:type="spellEnd"/>
            <w:r w:rsidRPr="003B3744">
              <w:rPr>
                <w:color w:val="000000" w:themeColor="text1"/>
                <w:sz w:val="20"/>
                <w:szCs w:val="20"/>
                <w:lang w:val="pl-PL"/>
              </w:rPr>
              <w:t xml:space="preserve">, dla uwierzytelnionego użytkownika lub urządzenia, podczas logowania do sieci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t>
            </w:r>
          </w:p>
          <w:p w14:paraId="23109DCF"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Automatyczne wytworzenie sieci VLAN przesłanej podczas logowania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 ramach RFC 3580 wraz z automatycznym dodaniem tej sieci VLAN na wskazanych portach </w:t>
            </w:r>
            <w:proofErr w:type="spellStart"/>
            <w:r w:rsidRPr="003B3744">
              <w:rPr>
                <w:color w:val="000000" w:themeColor="text1"/>
                <w:sz w:val="20"/>
                <w:szCs w:val="20"/>
                <w:lang w:val="pl-PL"/>
              </w:rPr>
              <w:t>uplink</w:t>
            </w:r>
            <w:proofErr w:type="spellEnd"/>
          </w:p>
          <w:p w14:paraId="4F82D96D"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Automatyczne wytworzenie sieci VLAN przesłanej podczas logowania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 ramach RFC 3580 wraz z automatycznym dodaniem tej sieci VLAN na portach dołączonych do przełączników obsługujących IEEE 802.1Qcj - Automatic </w:t>
            </w:r>
            <w:proofErr w:type="spellStart"/>
            <w:r w:rsidRPr="003B3744">
              <w:rPr>
                <w:color w:val="000000" w:themeColor="text1"/>
                <w:sz w:val="20"/>
                <w:szCs w:val="20"/>
                <w:lang w:val="pl-PL"/>
              </w:rPr>
              <w:t>Attachment</w:t>
            </w:r>
            <w:proofErr w:type="spellEnd"/>
            <w:r w:rsidRPr="003B3744">
              <w:rPr>
                <w:color w:val="000000" w:themeColor="text1"/>
                <w:sz w:val="20"/>
                <w:szCs w:val="20"/>
                <w:lang w:val="pl-PL"/>
              </w:rPr>
              <w:t xml:space="preserve"> to Provider </w:t>
            </w:r>
            <w:proofErr w:type="spellStart"/>
            <w:r w:rsidRPr="003B3744">
              <w:rPr>
                <w:color w:val="000000" w:themeColor="text1"/>
                <w:sz w:val="20"/>
                <w:szCs w:val="20"/>
                <w:lang w:val="pl-PL"/>
              </w:rPr>
              <w:t>Backbone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Bridging</w:t>
            </w:r>
            <w:proofErr w:type="spellEnd"/>
          </w:p>
          <w:p w14:paraId="69DC1285"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lastRenderedPageBreak/>
              <w:t>Przełącznik musi posiadać mechanizm pozwalający na wyłączenie uwierzytelniania na porcie, za pomocą RADIUS VSA, np. w przypadku wykrycia bezprzewodowego punktu dostępowego, który "przejmie" rolę uwierzytelniania klientów</w:t>
            </w:r>
          </w:p>
          <w:p w14:paraId="3ABF760C"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Możliwość przekierowania klienta na </w:t>
            </w:r>
            <w:proofErr w:type="spellStart"/>
            <w:r w:rsidRPr="003B3744">
              <w:rPr>
                <w:color w:val="000000" w:themeColor="text1"/>
                <w:sz w:val="20"/>
                <w:szCs w:val="20"/>
                <w:lang w:val="pl-PL"/>
              </w:rPr>
              <w:t>Captive</w:t>
            </w:r>
            <w:proofErr w:type="spellEnd"/>
            <w:r w:rsidRPr="003B3744">
              <w:rPr>
                <w:color w:val="000000" w:themeColor="text1"/>
                <w:sz w:val="20"/>
                <w:szCs w:val="20"/>
                <w:lang w:val="pl-PL"/>
              </w:rPr>
              <w:t xml:space="preserve"> Portal podczas logowania do sieci</w:t>
            </w:r>
          </w:p>
          <w:p w14:paraId="5E207C41"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wymuszania ponownego periodycznego uwierzytelnienie (</w:t>
            </w:r>
            <w:proofErr w:type="spellStart"/>
            <w:r w:rsidRPr="003B3744">
              <w:rPr>
                <w:color w:val="000000" w:themeColor="text1"/>
                <w:sz w:val="20"/>
                <w:szCs w:val="20"/>
                <w:lang w:val="pl-PL"/>
              </w:rPr>
              <w:t>Reauthentication</w:t>
            </w:r>
            <w:proofErr w:type="spellEnd"/>
            <w:r w:rsidRPr="003B3744">
              <w:rPr>
                <w:color w:val="000000" w:themeColor="text1"/>
                <w:sz w:val="20"/>
                <w:szCs w:val="20"/>
                <w:lang w:val="pl-PL"/>
              </w:rPr>
              <w:t>)</w:t>
            </w:r>
          </w:p>
          <w:p w14:paraId="1F4BB7E9"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Authentication (RFC 2865)</w:t>
            </w:r>
          </w:p>
          <w:p w14:paraId="36DB2782"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Accounting (RFC 2866)</w:t>
            </w:r>
          </w:p>
          <w:p w14:paraId="1087731B"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Authentication over TLS (</w:t>
            </w:r>
            <w:proofErr w:type="spellStart"/>
            <w:r w:rsidRPr="003B3744">
              <w:rPr>
                <w:color w:val="000000" w:themeColor="text1"/>
                <w:sz w:val="20"/>
                <w:szCs w:val="20"/>
              </w:rPr>
              <w:t>RadSec</w:t>
            </w:r>
            <w:proofErr w:type="spellEnd"/>
            <w:r w:rsidRPr="003B3744">
              <w:rPr>
                <w:color w:val="000000" w:themeColor="text1"/>
                <w:sz w:val="20"/>
                <w:szCs w:val="20"/>
              </w:rPr>
              <w:t xml:space="preserve">) </w:t>
            </w:r>
          </w:p>
          <w:p w14:paraId="37579439"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Accounting over TLS (</w:t>
            </w:r>
            <w:proofErr w:type="spellStart"/>
            <w:r w:rsidRPr="003B3744">
              <w:rPr>
                <w:color w:val="000000" w:themeColor="text1"/>
                <w:sz w:val="20"/>
                <w:szCs w:val="20"/>
              </w:rPr>
              <w:t>RadSec</w:t>
            </w:r>
            <w:proofErr w:type="spellEnd"/>
            <w:r w:rsidRPr="003B3744">
              <w:rPr>
                <w:color w:val="000000" w:themeColor="text1"/>
                <w:sz w:val="20"/>
                <w:szCs w:val="20"/>
              </w:rPr>
              <w:t xml:space="preserve">) </w:t>
            </w:r>
          </w:p>
          <w:p w14:paraId="35DE1823"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TACACS+ (RFC 1492)</w:t>
            </w:r>
          </w:p>
          <w:p w14:paraId="2450D0DB"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Bezpieczeństwo</w:t>
            </w:r>
            <w:proofErr w:type="spellEnd"/>
            <w:r w:rsidRPr="003B3744">
              <w:rPr>
                <w:color w:val="000000" w:themeColor="text1"/>
                <w:sz w:val="20"/>
                <w:szCs w:val="20"/>
              </w:rPr>
              <w:t xml:space="preserve"> MAC </w:t>
            </w:r>
            <w:proofErr w:type="spellStart"/>
            <w:r w:rsidRPr="003B3744">
              <w:rPr>
                <w:color w:val="000000" w:themeColor="text1"/>
                <w:sz w:val="20"/>
                <w:szCs w:val="20"/>
              </w:rPr>
              <w:t>adresów</w:t>
            </w:r>
            <w:proofErr w:type="spellEnd"/>
          </w:p>
          <w:p w14:paraId="4B6928BD"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ograniczenie liczby MAC adresów na porcie</w:t>
            </w:r>
          </w:p>
          <w:p w14:paraId="1C4CC9EE"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zatrzaśnięcie</w:t>
            </w:r>
            <w:proofErr w:type="spellEnd"/>
            <w:r w:rsidRPr="003B3744">
              <w:rPr>
                <w:color w:val="000000" w:themeColor="text1"/>
                <w:sz w:val="20"/>
                <w:szCs w:val="20"/>
              </w:rPr>
              <w:t xml:space="preserve"> MAC </w:t>
            </w:r>
            <w:proofErr w:type="spellStart"/>
            <w:r w:rsidRPr="003B3744">
              <w:rPr>
                <w:color w:val="000000" w:themeColor="text1"/>
                <w:sz w:val="20"/>
                <w:szCs w:val="20"/>
              </w:rPr>
              <w:t>adresów</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porcie</w:t>
            </w:r>
            <w:proofErr w:type="spellEnd"/>
          </w:p>
          <w:p w14:paraId="48EB7F2F"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wpisania statycznych MAC adresów na port/</w:t>
            </w:r>
            <w:proofErr w:type="spellStart"/>
            <w:r w:rsidRPr="003B3744">
              <w:rPr>
                <w:color w:val="000000" w:themeColor="text1"/>
                <w:sz w:val="20"/>
                <w:szCs w:val="20"/>
                <w:lang w:val="pl-PL"/>
              </w:rPr>
              <w:t>vlan</w:t>
            </w:r>
            <w:proofErr w:type="spellEnd"/>
          </w:p>
          <w:p w14:paraId="0D7B121B"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Możliwość wyłączenia nauki MAC adresów na </w:t>
            </w:r>
            <w:proofErr w:type="spellStart"/>
            <w:r w:rsidRPr="003B3744">
              <w:rPr>
                <w:color w:val="000000" w:themeColor="text1"/>
                <w:sz w:val="20"/>
                <w:szCs w:val="20"/>
                <w:lang w:val="pl-PL"/>
              </w:rPr>
              <w:t>switchu</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disable</w:t>
            </w:r>
            <w:proofErr w:type="spellEnd"/>
            <w:r w:rsidRPr="003B3744">
              <w:rPr>
                <w:color w:val="000000" w:themeColor="text1"/>
                <w:sz w:val="20"/>
                <w:szCs w:val="20"/>
                <w:lang w:val="pl-PL"/>
              </w:rPr>
              <w:t xml:space="preserve"> MAC learning)</w:t>
            </w:r>
          </w:p>
          <w:p w14:paraId="45725C17"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Dwukierunkowe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 xml:space="preserve"> oraz </w:t>
            </w:r>
            <w:proofErr w:type="spellStart"/>
            <w:r w:rsidRPr="003B3744">
              <w:rPr>
                <w:color w:val="000000" w:themeColor="text1"/>
                <w:sz w:val="20"/>
                <w:szCs w:val="20"/>
                <w:lang w:val="pl-PL"/>
              </w:rPr>
              <w:t>egress</w:t>
            </w:r>
            <w:proofErr w:type="spellEnd"/>
            <w:r w:rsidRPr="003B3744">
              <w:rPr>
                <w:color w:val="000000" w:themeColor="text1"/>
                <w:sz w:val="20"/>
                <w:szCs w:val="20"/>
                <w:lang w:val="pl-PL"/>
              </w:rPr>
              <w:t xml:space="preserve">) listy kontroli dostępu </w:t>
            </w:r>
            <w:proofErr w:type="gramStart"/>
            <w:r w:rsidRPr="003B3744">
              <w:rPr>
                <w:color w:val="000000" w:themeColor="text1"/>
                <w:sz w:val="20"/>
                <w:szCs w:val="20"/>
                <w:lang w:val="pl-PL"/>
              </w:rPr>
              <w:t>ACL  na</w:t>
            </w:r>
            <w:proofErr w:type="gramEnd"/>
            <w:r w:rsidRPr="003B3744">
              <w:rPr>
                <w:color w:val="000000" w:themeColor="text1"/>
                <w:sz w:val="20"/>
                <w:szCs w:val="20"/>
                <w:lang w:val="pl-PL"/>
              </w:rPr>
              <w:t xml:space="preserve"> warstwie 2, 3 i 4</w:t>
            </w:r>
          </w:p>
          <w:p w14:paraId="4F43C6BB"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Adres MAC źródłowy i docelowy plus maska</w:t>
            </w:r>
          </w:p>
          <w:p w14:paraId="762BCEBE"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Adres IP źródłowy i docelowy plus maska dla IPv4</w:t>
            </w:r>
          </w:p>
          <w:p w14:paraId="09A754ED"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Adres IP źródłowy i docelowy plus maska dla IPv6</w:t>
            </w:r>
          </w:p>
          <w:p w14:paraId="7371ABFC"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Protokół - </w:t>
            </w:r>
            <w:proofErr w:type="gramStart"/>
            <w:r w:rsidRPr="003B3744">
              <w:rPr>
                <w:color w:val="000000" w:themeColor="text1"/>
                <w:sz w:val="20"/>
                <w:szCs w:val="20"/>
                <w:lang w:val="pl-PL"/>
              </w:rPr>
              <w:t>np..</w:t>
            </w:r>
            <w:proofErr w:type="gramEnd"/>
            <w:r w:rsidRPr="003B3744">
              <w:rPr>
                <w:color w:val="000000" w:themeColor="text1"/>
                <w:sz w:val="20"/>
                <w:szCs w:val="20"/>
                <w:lang w:val="pl-PL"/>
              </w:rPr>
              <w:t xml:space="preserve"> UDP, TCP, ICMP, IGMP, OSPF, PIM, IPv6 </w:t>
            </w:r>
            <w:proofErr w:type="gramStart"/>
            <w:r w:rsidRPr="003B3744">
              <w:rPr>
                <w:color w:val="000000" w:themeColor="text1"/>
                <w:sz w:val="20"/>
                <w:szCs w:val="20"/>
                <w:lang w:val="pl-PL"/>
              </w:rPr>
              <w:t>itd..</w:t>
            </w:r>
            <w:proofErr w:type="gramEnd"/>
          </w:p>
          <w:p w14:paraId="6ADFE2F9"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Numery portów źródłowych i docelowych TCP, UDP</w:t>
            </w:r>
          </w:p>
          <w:p w14:paraId="2A13512F"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Zakresy portów źródłowych i docelowych TCP, UDP</w:t>
            </w:r>
          </w:p>
          <w:p w14:paraId="421E531D"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Identyfikator</w:t>
            </w:r>
            <w:proofErr w:type="spellEnd"/>
            <w:r w:rsidRPr="003B3744">
              <w:rPr>
                <w:color w:val="000000" w:themeColor="text1"/>
                <w:sz w:val="20"/>
                <w:szCs w:val="20"/>
              </w:rPr>
              <w:t xml:space="preserve"> </w:t>
            </w:r>
            <w:proofErr w:type="spellStart"/>
            <w:r w:rsidRPr="003B3744">
              <w:rPr>
                <w:color w:val="000000" w:themeColor="text1"/>
                <w:sz w:val="20"/>
                <w:szCs w:val="20"/>
              </w:rPr>
              <w:t>sieci</w:t>
            </w:r>
            <w:proofErr w:type="spellEnd"/>
            <w:r w:rsidRPr="003B3744">
              <w:rPr>
                <w:color w:val="000000" w:themeColor="text1"/>
                <w:sz w:val="20"/>
                <w:szCs w:val="20"/>
              </w:rPr>
              <w:t xml:space="preserve"> VLAN - VLAN ID</w:t>
            </w:r>
          </w:p>
          <w:p w14:paraId="20674D9D"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Quality of Service IEEE 802.1p</w:t>
            </w:r>
          </w:p>
          <w:p w14:paraId="36193DDA"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 xml:space="preserve">Quality of Service </w:t>
            </w:r>
            <w:proofErr w:type="spellStart"/>
            <w:r w:rsidRPr="003B3744">
              <w:rPr>
                <w:color w:val="000000" w:themeColor="text1"/>
                <w:sz w:val="20"/>
                <w:szCs w:val="20"/>
              </w:rPr>
              <w:t>DiffServ</w:t>
            </w:r>
            <w:proofErr w:type="spellEnd"/>
            <w:r w:rsidRPr="003B3744">
              <w:rPr>
                <w:color w:val="000000" w:themeColor="text1"/>
                <w:sz w:val="20"/>
                <w:szCs w:val="20"/>
              </w:rPr>
              <w:t>/DSCP</w:t>
            </w:r>
          </w:p>
          <w:p w14:paraId="0166A86B"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Flagi</w:t>
            </w:r>
            <w:proofErr w:type="spellEnd"/>
            <w:r w:rsidRPr="003B3744">
              <w:rPr>
                <w:color w:val="000000" w:themeColor="text1"/>
                <w:sz w:val="20"/>
                <w:szCs w:val="20"/>
              </w:rPr>
              <w:t xml:space="preserve"> TCP </w:t>
            </w:r>
          </w:p>
          <w:p w14:paraId="5A57CAA4"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fragmentów</w:t>
            </w:r>
            <w:proofErr w:type="spellEnd"/>
          </w:p>
          <w:p w14:paraId="7505D124"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lastRenderedPageBreak/>
              <w:t>Listy kontroli dostępu ACL realizowane w sprzęcie bez zmniejszania wydajności przełącznika</w:t>
            </w:r>
          </w:p>
          <w:p w14:paraId="7B353607"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Możliwość zliczania pakietów lub bajtów trafiających do konkretnej ACL i w przypadku przekroczenia skonfigurowanych wartości podejmowania akcji np. blokowanie ruchu, przekierowanie do kolejki o niższym priorytecie, wysłanie trapu SNMP, wysłanie informacji do serwera </w:t>
            </w:r>
            <w:proofErr w:type="spellStart"/>
            <w:r w:rsidRPr="003B3744">
              <w:rPr>
                <w:color w:val="000000" w:themeColor="text1"/>
                <w:sz w:val="20"/>
                <w:szCs w:val="20"/>
                <w:lang w:val="pl-PL"/>
              </w:rPr>
              <w:t>Syslog</w:t>
            </w:r>
            <w:proofErr w:type="spellEnd"/>
            <w:r w:rsidRPr="003B3744">
              <w:rPr>
                <w:color w:val="000000" w:themeColor="text1"/>
                <w:sz w:val="20"/>
                <w:szCs w:val="20"/>
                <w:lang w:val="pl-PL"/>
              </w:rPr>
              <w:t xml:space="preserve"> lub wykonanie komendy CLI</w:t>
            </w:r>
          </w:p>
          <w:p w14:paraId="4366B6BC"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Wsparcie 1 tys. wpisów ACL na wejściu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w:t>
            </w:r>
          </w:p>
          <w:p w14:paraId="567D1E71"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Wsparcie 256 wpisów ACL na wyjściu (</w:t>
            </w:r>
            <w:proofErr w:type="spellStart"/>
            <w:r w:rsidRPr="003B3744">
              <w:rPr>
                <w:color w:val="000000" w:themeColor="text1"/>
                <w:sz w:val="20"/>
                <w:szCs w:val="20"/>
                <w:lang w:val="pl-PL"/>
              </w:rPr>
              <w:t>Egress</w:t>
            </w:r>
            <w:proofErr w:type="spellEnd"/>
            <w:r w:rsidRPr="003B3744">
              <w:rPr>
                <w:color w:val="000000" w:themeColor="text1"/>
                <w:sz w:val="20"/>
                <w:szCs w:val="20"/>
                <w:lang w:val="pl-PL"/>
              </w:rPr>
              <w:t>)</w:t>
            </w:r>
          </w:p>
          <w:p w14:paraId="1905AE38"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IP Security </w:t>
            </w:r>
          </w:p>
          <w:p w14:paraId="09F953AB"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Trusted DHCP Server</w:t>
            </w:r>
          </w:p>
          <w:p w14:paraId="3D0B78E0"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DHCP Snooping and Guard</w:t>
            </w:r>
          </w:p>
          <w:p w14:paraId="7C28F43A"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Gratuitous ARP Protection</w:t>
            </w:r>
          </w:p>
          <w:p w14:paraId="4A2E4084"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DHCP Secured ARP/ARP Validation</w:t>
            </w:r>
          </w:p>
          <w:p w14:paraId="276A69A4" w14:textId="5971F0D6"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IP Source Guard</w:t>
            </w:r>
          </w:p>
        </w:tc>
        <w:tc>
          <w:tcPr>
            <w:tcW w:w="2835" w:type="dxa"/>
          </w:tcPr>
          <w:p w14:paraId="4952B046" w14:textId="77777777" w:rsidR="00084D88" w:rsidRDefault="00084D88" w:rsidP="00084D88">
            <w:pPr>
              <w:pStyle w:val="Listanumerowana"/>
              <w:numPr>
                <w:ilvl w:val="0"/>
                <w:numId w:val="0"/>
              </w:numPr>
              <w:spacing w:after="0"/>
              <w:rPr>
                <w:color w:val="000000" w:themeColor="text1"/>
                <w:sz w:val="20"/>
                <w:szCs w:val="20"/>
                <w:lang w:val="pl-PL"/>
              </w:rPr>
            </w:pPr>
          </w:p>
          <w:p w14:paraId="04415835"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59E19682" w14:textId="77777777" w:rsidR="00084D88" w:rsidRDefault="00084D88" w:rsidP="00084D88">
            <w:pPr>
              <w:pStyle w:val="Listanumerowana"/>
              <w:numPr>
                <w:ilvl w:val="0"/>
                <w:numId w:val="0"/>
              </w:numPr>
              <w:tabs>
                <w:tab w:val="num" w:pos="360"/>
              </w:tabs>
              <w:spacing w:after="0"/>
              <w:rPr>
                <w:color w:val="000000" w:themeColor="text1"/>
              </w:rPr>
            </w:pPr>
          </w:p>
          <w:p w14:paraId="3E57EE57"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3B1B198" w14:textId="4E5F55C6" w:rsidR="00084D88" w:rsidRPr="003B3744" w:rsidRDefault="00084D88" w:rsidP="00084D88">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3888D9B0" w14:textId="02F70FDB" w:rsidTr="00084D88">
        <w:tc>
          <w:tcPr>
            <w:tcW w:w="502" w:type="dxa"/>
          </w:tcPr>
          <w:p w14:paraId="6C08FC52" w14:textId="028CB01D" w:rsidR="00084D88" w:rsidRPr="003B3744" w:rsidRDefault="00084D88" w:rsidP="00D03DD1">
            <w:pPr>
              <w:rPr>
                <w:color w:val="000000" w:themeColor="text1"/>
                <w:sz w:val="20"/>
                <w:szCs w:val="20"/>
              </w:rPr>
            </w:pPr>
            <w:r w:rsidRPr="003B3744">
              <w:rPr>
                <w:color w:val="000000" w:themeColor="text1"/>
                <w:sz w:val="20"/>
                <w:szCs w:val="20"/>
              </w:rPr>
              <w:lastRenderedPageBreak/>
              <w:t>7</w:t>
            </w:r>
          </w:p>
        </w:tc>
        <w:tc>
          <w:tcPr>
            <w:tcW w:w="2167" w:type="dxa"/>
          </w:tcPr>
          <w:p w14:paraId="2FC4C549" w14:textId="6FBED2F7" w:rsidR="00084D88" w:rsidRPr="003B3744" w:rsidRDefault="00084D88" w:rsidP="00D03DD1">
            <w:pPr>
              <w:rPr>
                <w:color w:val="000000" w:themeColor="text1"/>
                <w:sz w:val="20"/>
                <w:szCs w:val="20"/>
              </w:rPr>
            </w:pPr>
            <w:r w:rsidRPr="003B3744">
              <w:rPr>
                <w:color w:val="000000" w:themeColor="text1"/>
                <w:sz w:val="20"/>
                <w:szCs w:val="20"/>
              </w:rPr>
              <w:t>Zarządzanie</w:t>
            </w:r>
          </w:p>
        </w:tc>
        <w:tc>
          <w:tcPr>
            <w:tcW w:w="4130" w:type="dxa"/>
          </w:tcPr>
          <w:p w14:paraId="2DE360C5"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Zarządzenia przez SNMP v1/v2/v3</w:t>
            </w:r>
          </w:p>
          <w:p w14:paraId="07044301"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SNMP Traps</w:t>
            </w:r>
          </w:p>
          <w:p w14:paraId="498B443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synchronizacji</w:t>
            </w:r>
            <w:proofErr w:type="spellEnd"/>
            <w:r w:rsidRPr="003B3744">
              <w:rPr>
                <w:color w:val="000000" w:themeColor="text1"/>
                <w:sz w:val="20"/>
                <w:szCs w:val="20"/>
              </w:rPr>
              <w:t xml:space="preserve"> </w:t>
            </w:r>
            <w:proofErr w:type="spellStart"/>
            <w:r w:rsidRPr="003B3744">
              <w:rPr>
                <w:color w:val="000000" w:themeColor="text1"/>
                <w:sz w:val="20"/>
                <w:szCs w:val="20"/>
              </w:rPr>
              <w:t>czasu</w:t>
            </w:r>
            <w:proofErr w:type="spellEnd"/>
            <w:r w:rsidRPr="003B3744">
              <w:rPr>
                <w:color w:val="000000" w:themeColor="text1"/>
                <w:sz w:val="20"/>
                <w:szCs w:val="20"/>
              </w:rPr>
              <w:t xml:space="preserve"> SNTP</w:t>
            </w:r>
          </w:p>
          <w:p w14:paraId="7EC5F847"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synchronizacji</w:t>
            </w:r>
            <w:proofErr w:type="spellEnd"/>
            <w:r w:rsidRPr="003B3744">
              <w:rPr>
                <w:color w:val="000000" w:themeColor="text1"/>
                <w:sz w:val="20"/>
                <w:szCs w:val="20"/>
              </w:rPr>
              <w:t xml:space="preserve"> </w:t>
            </w:r>
            <w:proofErr w:type="spellStart"/>
            <w:r w:rsidRPr="003B3744">
              <w:rPr>
                <w:color w:val="000000" w:themeColor="text1"/>
                <w:sz w:val="20"/>
                <w:szCs w:val="20"/>
              </w:rPr>
              <w:t>czasu</w:t>
            </w:r>
            <w:proofErr w:type="spellEnd"/>
            <w:r w:rsidRPr="003B3744">
              <w:rPr>
                <w:color w:val="000000" w:themeColor="text1"/>
                <w:sz w:val="20"/>
                <w:szCs w:val="20"/>
              </w:rPr>
              <w:t xml:space="preserve"> NTP</w:t>
            </w:r>
          </w:p>
          <w:p w14:paraId="0BD2C25E"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DNS </w:t>
            </w:r>
            <w:proofErr w:type="spellStart"/>
            <w:r w:rsidRPr="003B3744">
              <w:rPr>
                <w:color w:val="000000" w:themeColor="text1"/>
                <w:sz w:val="20"/>
                <w:szCs w:val="20"/>
              </w:rPr>
              <w:t>klienta</w:t>
            </w:r>
            <w:proofErr w:type="spellEnd"/>
          </w:p>
          <w:p w14:paraId="2F774C51"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 xml:space="preserve">Zarządzanie przez przeglądarkę www - protokół http i </w:t>
            </w:r>
            <w:proofErr w:type="spellStart"/>
            <w:r w:rsidRPr="003B3744">
              <w:rPr>
                <w:color w:val="000000" w:themeColor="text1"/>
                <w:sz w:val="20"/>
                <w:szCs w:val="20"/>
                <w:lang w:val="pl-PL"/>
              </w:rPr>
              <w:t>https</w:t>
            </w:r>
            <w:proofErr w:type="spellEnd"/>
          </w:p>
          <w:p w14:paraId="0EB793CC"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zarządzania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protokół</w:t>
            </w:r>
            <w:proofErr w:type="spellEnd"/>
            <w:r w:rsidRPr="003B3744">
              <w:rPr>
                <w:color w:val="000000" w:themeColor="text1"/>
                <w:sz w:val="20"/>
                <w:szCs w:val="20"/>
              </w:rPr>
              <w:t xml:space="preserve"> XML</w:t>
            </w:r>
          </w:p>
          <w:p w14:paraId="33ADC0D1"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zarządzania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protokół</w:t>
            </w:r>
            <w:proofErr w:type="spellEnd"/>
            <w:r w:rsidRPr="003B3744">
              <w:rPr>
                <w:color w:val="000000" w:themeColor="text1"/>
                <w:sz w:val="20"/>
                <w:szCs w:val="20"/>
              </w:rPr>
              <w:t xml:space="preserve"> </w:t>
            </w:r>
            <w:proofErr w:type="spellStart"/>
            <w:r w:rsidRPr="003B3744">
              <w:rPr>
                <w:color w:val="000000" w:themeColor="text1"/>
                <w:sz w:val="20"/>
                <w:szCs w:val="20"/>
              </w:rPr>
              <w:t>RESTConf</w:t>
            </w:r>
            <w:proofErr w:type="spellEnd"/>
          </w:p>
          <w:p w14:paraId="2BCAE53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21C97B21"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49856147"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1CF1B4CA"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7FB1749B"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55D36C99"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2AFA0106"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54061C0B"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096EBC2C"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transferu</w:t>
            </w:r>
            <w:proofErr w:type="spellEnd"/>
            <w:r w:rsidRPr="003B3744">
              <w:rPr>
                <w:color w:val="000000" w:themeColor="text1"/>
                <w:sz w:val="20"/>
                <w:szCs w:val="20"/>
              </w:rPr>
              <w:t xml:space="preserve"> </w:t>
            </w:r>
            <w:proofErr w:type="spellStart"/>
            <w:r w:rsidRPr="003B3744">
              <w:rPr>
                <w:color w:val="000000" w:themeColor="text1"/>
                <w:sz w:val="20"/>
                <w:szCs w:val="20"/>
              </w:rPr>
              <w:t>plików</w:t>
            </w:r>
            <w:proofErr w:type="spellEnd"/>
            <w:r w:rsidRPr="003B3744">
              <w:rPr>
                <w:color w:val="000000" w:themeColor="text1"/>
                <w:sz w:val="20"/>
                <w:szCs w:val="20"/>
              </w:rPr>
              <w:t>:</w:t>
            </w:r>
          </w:p>
          <w:p w14:paraId="7835A638"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TFTP</w:t>
            </w:r>
          </w:p>
          <w:p w14:paraId="3D36A210"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SFTP</w:t>
            </w:r>
          </w:p>
          <w:p w14:paraId="73F4130E" w14:textId="77777777" w:rsidR="00084D88" w:rsidRPr="003B3744" w:rsidRDefault="00084D88" w:rsidP="0023295A">
            <w:pPr>
              <w:pStyle w:val="Listapunktowana3"/>
              <w:spacing w:after="0" w:line="300" w:lineRule="auto"/>
              <w:rPr>
                <w:color w:val="000000" w:themeColor="text1"/>
                <w:sz w:val="20"/>
                <w:szCs w:val="20"/>
              </w:rPr>
            </w:pPr>
            <w:r w:rsidRPr="003B3744">
              <w:rPr>
                <w:color w:val="000000" w:themeColor="text1"/>
                <w:sz w:val="20"/>
                <w:szCs w:val="20"/>
              </w:rPr>
              <w:t>SCP</w:t>
            </w:r>
          </w:p>
          <w:p w14:paraId="758BF8B8"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SYSLOG</w:t>
            </w:r>
          </w:p>
          <w:p w14:paraId="15D195C5"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Secure SYSLOG (TLS)</w:t>
            </w:r>
          </w:p>
          <w:p w14:paraId="246B61D6"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lastRenderedPageBreak/>
              <w:t>Obsługa SYSLOG - konfiguracja wielu serwerów SYSLOG z możliwością definicji wysyłanych zdarzeń</w:t>
            </w:r>
          </w:p>
          <w:p w14:paraId="46951C38"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logowania komend CLI do logu systemowego</w:t>
            </w:r>
          </w:p>
          <w:p w14:paraId="61686323"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logowania komend do serwera SYSLOG</w:t>
            </w:r>
          </w:p>
          <w:p w14:paraId="7CB02AE6"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ping dla IPv4 i IPv6</w:t>
            </w:r>
          </w:p>
          <w:p w14:paraId="2AD13FC9" w14:textId="6A3FB671" w:rsidR="00084D88" w:rsidRPr="003B3744" w:rsidRDefault="00084D88" w:rsidP="001D057C">
            <w:pPr>
              <w:pStyle w:val="Listanumerowana"/>
              <w:spacing w:after="0"/>
              <w:rPr>
                <w:color w:val="000000" w:themeColor="text1"/>
                <w:sz w:val="20"/>
                <w:szCs w:val="20"/>
                <w:lang w:val="pl-PL"/>
              </w:rPr>
            </w:pPr>
            <w:r w:rsidRPr="003B3744">
              <w:rPr>
                <w:color w:val="000000" w:themeColor="text1"/>
                <w:sz w:val="20"/>
                <w:szCs w:val="20"/>
                <w:lang w:val="pl-PL"/>
              </w:rPr>
              <w:t xml:space="preserve">Obsługa </w:t>
            </w:r>
            <w:proofErr w:type="spellStart"/>
            <w:r w:rsidRPr="003B3744">
              <w:rPr>
                <w:color w:val="000000" w:themeColor="text1"/>
                <w:sz w:val="20"/>
                <w:szCs w:val="20"/>
                <w:lang w:val="pl-PL"/>
              </w:rPr>
              <w:t>traceroute</w:t>
            </w:r>
            <w:proofErr w:type="spellEnd"/>
            <w:r w:rsidRPr="003B3744">
              <w:rPr>
                <w:color w:val="000000" w:themeColor="text1"/>
                <w:sz w:val="20"/>
                <w:szCs w:val="20"/>
                <w:lang w:val="pl-PL"/>
              </w:rPr>
              <w:t xml:space="preserve"> dla IPv4 i IPv6</w:t>
            </w:r>
          </w:p>
        </w:tc>
        <w:tc>
          <w:tcPr>
            <w:tcW w:w="2835" w:type="dxa"/>
          </w:tcPr>
          <w:p w14:paraId="1E4EACBE" w14:textId="77777777" w:rsidR="00084D88" w:rsidRDefault="00084D88" w:rsidP="00084D88">
            <w:pPr>
              <w:pStyle w:val="Listanumerowana"/>
              <w:numPr>
                <w:ilvl w:val="0"/>
                <w:numId w:val="0"/>
              </w:numPr>
              <w:spacing w:after="0"/>
              <w:rPr>
                <w:color w:val="000000" w:themeColor="text1"/>
                <w:sz w:val="20"/>
                <w:szCs w:val="20"/>
                <w:lang w:val="pl-PL"/>
              </w:rPr>
            </w:pPr>
          </w:p>
          <w:p w14:paraId="4B45B0E4"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4B9FF9B0" w14:textId="77777777" w:rsidR="00084D88" w:rsidRDefault="00084D88" w:rsidP="00084D88">
            <w:pPr>
              <w:pStyle w:val="Listanumerowana"/>
              <w:numPr>
                <w:ilvl w:val="0"/>
                <w:numId w:val="0"/>
              </w:numPr>
              <w:tabs>
                <w:tab w:val="num" w:pos="360"/>
              </w:tabs>
              <w:spacing w:after="0"/>
              <w:rPr>
                <w:color w:val="000000" w:themeColor="text1"/>
              </w:rPr>
            </w:pPr>
          </w:p>
          <w:p w14:paraId="533AAD21"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5B27ECF2" w14:textId="0D109CD0" w:rsidR="00084D88" w:rsidRPr="003B3744" w:rsidRDefault="00084D88" w:rsidP="00084D88">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65AEFBFA" w14:textId="25B9D616" w:rsidTr="00084D88">
        <w:tc>
          <w:tcPr>
            <w:tcW w:w="502" w:type="dxa"/>
          </w:tcPr>
          <w:p w14:paraId="21CCEB9C" w14:textId="6A4CF9E9" w:rsidR="00084D88" w:rsidRPr="003B3744" w:rsidRDefault="00084D88" w:rsidP="00D03DD1">
            <w:pPr>
              <w:rPr>
                <w:color w:val="000000" w:themeColor="text1"/>
                <w:sz w:val="20"/>
                <w:szCs w:val="20"/>
              </w:rPr>
            </w:pPr>
            <w:r w:rsidRPr="003B3744">
              <w:rPr>
                <w:color w:val="000000" w:themeColor="text1"/>
                <w:sz w:val="20"/>
                <w:szCs w:val="20"/>
              </w:rPr>
              <w:t>8</w:t>
            </w:r>
          </w:p>
        </w:tc>
        <w:tc>
          <w:tcPr>
            <w:tcW w:w="2167" w:type="dxa"/>
          </w:tcPr>
          <w:p w14:paraId="4D777B64" w14:textId="75FE90D3" w:rsidR="00084D88" w:rsidRPr="003B3744" w:rsidRDefault="00084D88" w:rsidP="00D03DD1">
            <w:pPr>
              <w:rPr>
                <w:color w:val="000000" w:themeColor="text1"/>
                <w:sz w:val="20"/>
                <w:szCs w:val="20"/>
              </w:rPr>
            </w:pPr>
            <w:r w:rsidRPr="003B3744">
              <w:rPr>
                <w:color w:val="000000" w:themeColor="text1"/>
                <w:sz w:val="20"/>
                <w:szCs w:val="20"/>
              </w:rPr>
              <w:t>Inne</w:t>
            </w:r>
          </w:p>
        </w:tc>
        <w:tc>
          <w:tcPr>
            <w:tcW w:w="4130" w:type="dxa"/>
          </w:tcPr>
          <w:p w14:paraId="3AC626FB"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Współpraca przełącznika z lokalnym (</w:t>
            </w:r>
            <w:proofErr w:type="spellStart"/>
            <w:r w:rsidRPr="003B3744">
              <w:rPr>
                <w:color w:val="000000" w:themeColor="text1"/>
                <w:sz w:val="20"/>
                <w:szCs w:val="20"/>
                <w:lang w:val="pl-PL"/>
              </w:rPr>
              <w:t>onsite</w:t>
            </w:r>
            <w:proofErr w:type="spellEnd"/>
            <w:r w:rsidRPr="003B3744">
              <w:rPr>
                <w:color w:val="000000" w:themeColor="text1"/>
                <w:sz w:val="20"/>
                <w:szCs w:val="20"/>
                <w:lang w:val="pl-PL"/>
              </w:rPr>
              <w:t>) systemem zarządzającym oferowanym przez producenta przełączników</w:t>
            </w:r>
          </w:p>
          <w:p w14:paraId="5ED22FAB"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Współpraca przełącznika z chmurowym systemem zarządzającym oferowanym przez producenta przełączników</w:t>
            </w:r>
          </w:p>
          <w:p w14:paraId="407B8DB6"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Współpraca z systemem kontroli dostępu oferowanym przez producenta przełączników</w:t>
            </w:r>
          </w:p>
          <w:p w14:paraId="5EF849B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Wbudowany</w:t>
            </w:r>
            <w:proofErr w:type="spellEnd"/>
            <w:r w:rsidRPr="003B3744">
              <w:rPr>
                <w:color w:val="000000" w:themeColor="text1"/>
                <w:sz w:val="20"/>
                <w:szCs w:val="20"/>
              </w:rPr>
              <w:t xml:space="preserve"> DHCP Server </w:t>
            </w:r>
          </w:p>
          <w:p w14:paraId="7631FAED"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DHCP Server z możliwość definicji opcji (np. opcje 43, 60, 78 itp.)</w:t>
            </w:r>
          </w:p>
          <w:p w14:paraId="76744E6E"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Wbudowany</w:t>
            </w:r>
            <w:proofErr w:type="spellEnd"/>
            <w:r w:rsidRPr="003B3744">
              <w:rPr>
                <w:color w:val="000000" w:themeColor="text1"/>
                <w:sz w:val="20"/>
                <w:szCs w:val="20"/>
              </w:rPr>
              <w:t xml:space="preserve"> DHCP Client - per VLAN</w:t>
            </w:r>
          </w:p>
          <w:p w14:paraId="66F1C75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skryptów</w:t>
            </w:r>
            <w:proofErr w:type="spellEnd"/>
            <w:r w:rsidRPr="003B3744">
              <w:rPr>
                <w:color w:val="000000" w:themeColor="text1"/>
                <w:sz w:val="20"/>
                <w:szCs w:val="20"/>
              </w:rPr>
              <w:t xml:space="preserve"> CLI</w:t>
            </w:r>
          </w:p>
          <w:p w14:paraId="647A79A0"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Obsługa funkcji TCL/</w:t>
            </w:r>
            <w:proofErr w:type="spellStart"/>
            <w:r w:rsidRPr="003B3744">
              <w:rPr>
                <w:color w:val="000000" w:themeColor="text1"/>
                <w:sz w:val="20"/>
                <w:szCs w:val="20"/>
                <w:lang w:val="pl-PL"/>
              </w:rPr>
              <w:t>Tk</w:t>
            </w:r>
            <w:proofErr w:type="spellEnd"/>
            <w:r w:rsidRPr="003B3744">
              <w:rPr>
                <w:color w:val="000000" w:themeColor="text1"/>
                <w:sz w:val="20"/>
                <w:szCs w:val="20"/>
                <w:lang w:val="pl-PL"/>
              </w:rPr>
              <w:t xml:space="preserve"> w skryptach CLI</w:t>
            </w:r>
          </w:p>
          <w:p w14:paraId="090E731E"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uruchamiania</w:t>
            </w:r>
            <w:proofErr w:type="spellEnd"/>
            <w:r w:rsidRPr="003B3744">
              <w:rPr>
                <w:color w:val="000000" w:themeColor="text1"/>
                <w:sz w:val="20"/>
                <w:szCs w:val="20"/>
              </w:rPr>
              <w:t xml:space="preserve"> </w:t>
            </w:r>
            <w:proofErr w:type="spellStart"/>
            <w:r w:rsidRPr="003B3744">
              <w:rPr>
                <w:color w:val="000000" w:themeColor="text1"/>
                <w:sz w:val="20"/>
                <w:szCs w:val="20"/>
              </w:rPr>
              <w:t>skryptów</w:t>
            </w:r>
            <w:proofErr w:type="spellEnd"/>
            <w:r w:rsidRPr="003B3744">
              <w:rPr>
                <w:color w:val="000000" w:themeColor="text1"/>
                <w:sz w:val="20"/>
                <w:szCs w:val="20"/>
              </w:rPr>
              <w:t>:</w:t>
            </w:r>
          </w:p>
          <w:p w14:paraId="0A62F40F" w14:textId="77777777" w:rsidR="00084D88" w:rsidRPr="003B3744" w:rsidRDefault="00084D88" w:rsidP="0023295A">
            <w:pPr>
              <w:pStyle w:val="Listapunktowana3"/>
              <w:spacing w:after="0" w:line="300" w:lineRule="auto"/>
              <w:rPr>
                <w:color w:val="000000" w:themeColor="text1"/>
                <w:sz w:val="20"/>
                <w:szCs w:val="20"/>
              </w:rPr>
            </w:pPr>
            <w:proofErr w:type="spellStart"/>
            <w:r w:rsidRPr="003B3744">
              <w:rPr>
                <w:color w:val="000000" w:themeColor="text1"/>
                <w:sz w:val="20"/>
                <w:szCs w:val="20"/>
              </w:rPr>
              <w:t>ręcznie</w:t>
            </w:r>
            <w:proofErr w:type="spellEnd"/>
            <w:r w:rsidRPr="003B3744">
              <w:rPr>
                <w:color w:val="000000" w:themeColor="text1"/>
                <w:sz w:val="20"/>
                <w:szCs w:val="20"/>
              </w:rPr>
              <w:t xml:space="preserve"> z CLI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administratora</w:t>
            </w:r>
            <w:proofErr w:type="spellEnd"/>
          </w:p>
          <w:p w14:paraId="113992BB"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o określonym czasie lub co wskazany czas</w:t>
            </w:r>
          </w:p>
          <w:p w14:paraId="68BEDB02" w14:textId="77777777" w:rsidR="00084D88" w:rsidRPr="003B3744" w:rsidRDefault="00084D88" w:rsidP="0023295A">
            <w:pPr>
              <w:pStyle w:val="Listapunktowana3"/>
              <w:spacing w:after="0" w:line="300" w:lineRule="auto"/>
              <w:rPr>
                <w:color w:val="000000" w:themeColor="text1"/>
                <w:sz w:val="20"/>
                <w:szCs w:val="20"/>
                <w:lang w:val="pl-PL"/>
              </w:rPr>
            </w:pPr>
            <w:r w:rsidRPr="003B3744">
              <w:rPr>
                <w:color w:val="000000" w:themeColor="text1"/>
                <w:sz w:val="20"/>
                <w:szCs w:val="20"/>
                <w:lang w:val="pl-PL"/>
              </w:rPr>
              <w:t>na podstawie zdarzeń z logu systemowego</w:t>
            </w:r>
          </w:p>
          <w:p w14:paraId="7CE4DC13" w14:textId="77777777" w:rsidR="00084D88" w:rsidRPr="003B3744" w:rsidRDefault="00084D88" w:rsidP="0023295A">
            <w:pPr>
              <w:pStyle w:val="Listanumerowana"/>
              <w:spacing w:after="0"/>
              <w:rPr>
                <w:color w:val="000000" w:themeColor="text1"/>
                <w:sz w:val="20"/>
                <w:szCs w:val="20"/>
                <w:lang w:val="pl-PL"/>
              </w:rPr>
            </w:pPr>
            <w:r w:rsidRPr="003B3744">
              <w:rPr>
                <w:color w:val="000000" w:themeColor="text1"/>
                <w:sz w:val="20"/>
                <w:szCs w:val="20"/>
                <w:lang w:val="pl-PL"/>
              </w:rPr>
              <w:t>Możliwość edycji skryptów bezpośrednio na urządzeniu - system operacyjny musi zawierać edytor plików tekstowych</w:t>
            </w:r>
          </w:p>
          <w:p w14:paraId="72DBCADF" w14:textId="77777777" w:rsidR="00084D88" w:rsidRPr="003B3744" w:rsidRDefault="00084D88" w:rsidP="0023295A">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standardu</w:t>
            </w:r>
            <w:proofErr w:type="spellEnd"/>
            <w:r w:rsidRPr="003B3744">
              <w:rPr>
                <w:color w:val="000000" w:themeColor="text1"/>
                <w:sz w:val="20"/>
                <w:szCs w:val="20"/>
              </w:rPr>
              <w:t xml:space="preserve"> IEEE 802.1Qcj - Automatic Attachment to Provider Backbone Bridging</w:t>
            </w:r>
          </w:p>
          <w:p w14:paraId="7BC59340" w14:textId="77777777" w:rsidR="00084D88" w:rsidRPr="003B3744" w:rsidRDefault="00084D88" w:rsidP="00D03DD1">
            <w:pPr>
              <w:rPr>
                <w:color w:val="000000" w:themeColor="text1"/>
                <w:sz w:val="20"/>
                <w:szCs w:val="20"/>
              </w:rPr>
            </w:pPr>
          </w:p>
        </w:tc>
        <w:tc>
          <w:tcPr>
            <w:tcW w:w="2835" w:type="dxa"/>
          </w:tcPr>
          <w:p w14:paraId="68543906" w14:textId="77777777" w:rsidR="00084D88" w:rsidRDefault="00084D88" w:rsidP="00084D88">
            <w:pPr>
              <w:pStyle w:val="Listanumerowana"/>
              <w:numPr>
                <w:ilvl w:val="0"/>
                <w:numId w:val="0"/>
              </w:numPr>
              <w:spacing w:after="0"/>
              <w:rPr>
                <w:color w:val="000000" w:themeColor="text1"/>
                <w:sz w:val="20"/>
                <w:szCs w:val="20"/>
                <w:lang w:val="pl-PL"/>
              </w:rPr>
            </w:pPr>
          </w:p>
          <w:p w14:paraId="021C8E0D"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1C82274C" w14:textId="77777777" w:rsidR="00084D88" w:rsidRDefault="00084D88" w:rsidP="00084D88">
            <w:pPr>
              <w:pStyle w:val="Listanumerowana"/>
              <w:numPr>
                <w:ilvl w:val="0"/>
                <w:numId w:val="0"/>
              </w:numPr>
              <w:tabs>
                <w:tab w:val="num" w:pos="360"/>
              </w:tabs>
              <w:spacing w:after="0"/>
              <w:rPr>
                <w:color w:val="000000" w:themeColor="text1"/>
              </w:rPr>
            </w:pPr>
          </w:p>
          <w:p w14:paraId="482A4649"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6556D020" w14:textId="18D7276D" w:rsidR="00084D88" w:rsidRPr="003B3744" w:rsidRDefault="00084D88" w:rsidP="00084D88">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48F50EC5" w14:textId="4E7B3610" w:rsidTr="00084D88">
        <w:tc>
          <w:tcPr>
            <w:tcW w:w="502" w:type="dxa"/>
          </w:tcPr>
          <w:p w14:paraId="20EF94A2" w14:textId="261C5463" w:rsidR="00084D88" w:rsidRPr="003B3744" w:rsidRDefault="00084D88" w:rsidP="00D03DD1">
            <w:pPr>
              <w:rPr>
                <w:color w:val="000000" w:themeColor="text1"/>
                <w:sz w:val="20"/>
                <w:szCs w:val="20"/>
              </w:rPr>
            </w:pPr>
            <w:r w:rsidRPr="003B3744">
              <w:rPr>
                <w:color w:val="000000" w:themeColor="text1"/>
                <w:sz w:val="20"/>
                <w:szCs w:val="20"/>
              </w:rPr>
              <w:t>9</w:t>
            </w:r>
          </w:p>
        </w:tc>
        <w:tc>
          <w:tcPr>
            <w:tcW w:w="2167" w:type="dxa"/>
          </w:tcPr>
          <w:p w14:paraId="2225C539" w14:textId="0D4429E5" w:rsidR="00084D88" w:rsidRPr="003B3744" w:rsidRDefault="00084D88" w:rsidP="00D03DD1">
            <w:pPr>
              <w:rPr>
                <w:color w:val="000000" w:themeColor="text1"/>
                <w:sz w:val="20"/>
                <w:szCs w:val="20"/>
              </w:rPr>
            </w:pPr>
            <w:r w:rsidRPr="003B3744">
              <w:rPr>
                <w:color w:val="000000" w:themeColor="text1"/>
                <w:sz w:val="20"/>
                <w:szCs w:val="20"/>
              </w:rPr>
              <w:t>Zgodność z normami</w:t>
            </w:r>
          </w:p>
        </w:tc>
        <w:tc>
          <w:tcPr>
            <w:tcW w:w="4130" w:type="dxa"/>
          </w:tcPr>
          <w:p w14:paraId="711ECC27" w14:textId="77777777" w:rsidR="00084D88" w:rsidRPr="003B3744" w:rsidRDefault="00084D88" w:rsidP="00E25F56">
            <w:pPr>
              <w:pStyle w:val="Listanumerowana"/>
              <w:numPr>
                <w:ilvl w:val="0"/>
                <w:numId w:val="4"/>
              </w:numPr>
              <w:spacing w:after="0"/>
              <w:rPr>
                <w:color w:val="000000" w:themeColor="text1"/>
                <w:sz w:val="20"/>
                <w:szCs w:val="20"/>
              </w:rPr>
            </w:pPr>
            <w:r w:rsidRPr="003B3744">
              <w:rPr>
                <w:color w:val="000000" w:themeColor="text1"/>
                <w:sz w:val="20"/>
                <w:szCs w:val="20"/>
              </w:rPr>
              <w:t>EU RoHS - 2011/65/EU</w:t>
            </w:r>
          </w:p>
          <w:p w14:paraId="458ADDBE" w14:textId="77777777" w:rsidR="00084D88" w:rsidRPr="003B3744" w:rsidRDefault="00084D88" w:rsidP="00E25F56">
            <w:pPr>
              <w:pStyle w:val="Listanumerowana"/>
              <w:spacing w:after="0"/>
              <w:rPr>
                <w:color w:val="000000" w:themeColor="text1"/>
                <w:sz w:val="20"/>
                <w:szCs w:val="20"/>
              </w:rPr>
            </w:pPr>
            <w:r w:rsidRPr="003B3744">
              <w:rPr>
                <w:color w:val="000000" w:themeColor="text1"/>
                <w:sz w:val="20"/>
                <w:szCs w:val="20"/>
              </w:rPr>
              <w:t>EN/ETSI 300 019-2-1 v2.1.2 - Class 1.2 Storage</w:t>
            </w:r>
          </w:p>
          <w:p w14:paraId="7B699950" w14:textId="77777777" w:rsidR="00084D88" w:rsidRPr="003B3744" w:rsidRDefault="00084D88" w:rsidP="00E25F56">
            <w:pPr>
              <w:pStyle w:val="Listanumerowana"/>
              <w:spacing w:after="0"/>
              <w:rPr>
                <w:color w:val="000000" w:themeColor="text1"/>
                <w:sz w:val="20"/>
                <w:szCs w:val="20"/>
              </w:rPr>
            </w:pPr>
            <w:r w:rsidRPr="003B3744">
              <w:rPr>
                <w:color w:val="000000" w:themeColor="text1"/>
                <w:sz w:val="20"/>
                <w:szCs w:val="20"/>
              </w:rPr>
              <w:t>EN/ETSI 300 019-2-2 v2.1.2 - Class 2.3 Transportation</w:t>
            </w:r>
          </w:p>
          <w:p w14:paraId="1D2B835B" w14:textId="77777777" w:rsidR="00084D88" w:rsidRPr="003B3744" w:rsidRDefault="00084D88" w:rsidP="00E25F56">
            <w:pPr>
              <w:pStyle w:val="Listanumerowana"/>
              <w:spacing w:after="0"/>
              <w:rPr>
                <w:color w:val="000000" w:themeColor="text1"/>
                <w:sz w:val="20"/>
                <w:szCs w:val="20"/>
              </w:rPr>
            </w:pPr>
            <w:r w:rsidRPr="003B3744">
              <w:rPr>
                <w:color w:val="000000" w:themeColor="text1"/>
                <w:sz w:val="20"/>
                <w:szCs w:val="20"/>
              </w:rPr>
              <w:t>EN/ETSI 300 019-2-3 v2.1.2 - Class 3.1e Operational</w:t>
            </w:r>
          </w:p>
          <w:p w14:paraId="1E0BE24B" w14:textId="77777777" w:rsidR="00084D88" w:rsidRPr="003B3744" w:rsidRDefault="00084D88" w:rsidP="00D03DD1">
            <w:pPr>
              <w:rPr>
                <w:color w:val="000000" w:themeColor="text1"/>
                <w:sz w:val="20"/>
                <w:szCs w:val="20"/>
              </w:rPr>
            </w:pPr>
          </w:p>
        </w:tc>
        <w:tc>
          <w:tcPr>
            <w:tcW w:w="2835" w:type="dxa"/>
          </w:tcPr>
          <w:p w14:paraId="39E63DD2" w14:textId="77777777" w:rsidR="00084D88" w:rsidRDefault="00084D88" w:rsidP="00084D88">
            <w:pPr>
              <w:pStyle w:val="Listanumerowana"/>
              <w:numPr>
                <w:ilvl w:val="0"/>
                <w:numId w:val="0"/>
              </w:numPr>
              <w:spacing w:after="0"/>
              <w:rPr>
                <w:color w:val="000000" w:themeColor="text1"/>
                <w:sz w:val="20"/>
                <w:szCs w:val="20"/>
              </w:rPr>
            </w:pPr>
          </w:p>
          <w:p w14:paraId="50DE6792"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7F383469" w14:textId="77777777" w:rsidR="00084D88" w:rsidRDefault="00084D88" w:rsidP="00084D88">
            <w:pPr>
              <w:pStyle w:val="Listanumerowana"/>
              <w:numPr>
                <w:ilvl w:val="0"/>
                <w:numId w:val="0"/>
              </w:numPr>
              <w:tabs>
                <w:tab w:val="num" w:pos="360"/>
              </w:tabs>
              <w:spacing w:after="0"/>
              <w:rPr>
                <w:color w:val="000000" w:themeColor="text1"/>
              </w:rPr>
            </w:pPr>
          </w:p>
          <w:p w14:paraId="2A3FA153"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3A8192B0" w14:textId="77777777" w:rsidR="00084D88" w:rsidRDefault="00084D88" w:rsidP="00084D88">
            <w:pPr>
              <w:pStyle w:val="Listanumerowana"/>
              <w:numPr>
                <w:ilvl w:val="0"/>
                <w:numId w:val="0"/>
              </w:numPr>
              <w:spacing w:after="0"/>
              <w:rPr>
                <w:color w:val="000000" w:themeColor="text1"/>
                <w:sz w:val="18"/>
                <w:szCs w:val="18"/>
              </w:rPr>
            </w:pPr>
            <w:r>
              <w:rPr>
                <w:color w:val="000000" w:themeColor="text1"/>
                <w:sz w:val="18"/>
                <w:szCs w:val="18"/>
              </w:rPr>
              <w:t xml:space="preserve">Inne </w:t>
            </w:r>
            <w:proofErr w:type="spellStart"/>
            <w:r>
              <w:rPr>
                <w:color w:val="000000" w:themeColor="text1"/>
                <w:sz w:val="18"/>
                <w:szCs w:val="18"/>
              </w:rPr>
              <w:t>oferowane</w:t>
            </w:r>
            <w:proofErr w:type="spellEnd"/>
          </w:p>
          <w:p w14:paraId="52E729A2" w14:textId="77777777" w:rsidR="00084D88" w:rsidRDefault="00084D88" w:rsidP="00084D88">
            <w:pPr>
              <w:pStyle w:val="Listanumerowana"/>
              <w:numPr>
                <w:ilvl w:val="0"/>
                <w:numId w:val="0"/>
              </w:numPr>
              <w:spacing w:after="0"/>
              <w:rPr>
                <w:color w:val="000000" w:themeColor="text1"/>
                <w:sz w:val="20"/>
                <w:szCs w:val="20"/>
              </w:rPr>
            </w:pPr>
          </w:p>
          <w:p w14:paraId="559201A8" w14:textId="77777777" w:rsidR="00084D88" w:rsidRDefault="00084D88" w:rsidP="00084D88">
            <w:pPr>
              <w:pStyle w:val="Listanumerowana"/>
              <w:numPr>
                <w:ilvl w:val="0"/>
                <w:numId w:val="0"/>
              </w:numPr>
              <w:spacing w:after="0"/>
              <w:rPr>
                <w:color w:val="000000" w:themeColor="text1"/>
                <w:sz w:val="20"/>
                <w:szCs w:val="20"/>
              </w:rPr>
            </w:pPr>
          </w:p>
          <w:p w14:paraId="582ADDB2" w14:textId="77777777" w:rsidR="00084D88" w:rsidRDefault="00084D88" w:rsidP="00084D88">
            <w:pPr>
              <w:pStyle w:val="Listanumerowana"/>
              <w:numPr>
                <w:ilvl w:val="0"/>
                <w:numId w:val="0"/>
              </w:numPr>
              <w:spacing w:after="0"/>
              <w:rPr>
                <w:color w:val="000000" w:themeColor="text1"/>
                <w:sz w:val="20"/>
                <w:szCs w:val="20"/>
              </w:rPr>
            </w:pPr>
          </w:p>
          <w:p w14:paraId="67D5E6DE" w14:textId="661CA652" w:rsidR="00084D88" w:rsidRPr="003B3744" w:rsidRDefault="00084D88" w:rsidP="00084D88">
            <w:pPr>
              <w:pStyle w:val="Listanumerowana"/>
              <w:numPr>
                <w:ilvl w:val="0"/>
                <w:numId w:val="0"/>
              </w:numPr>
              <w:spacing w:after="0"/>
              <w:rPr>
                <w:color w:val="000000" w:themeColor="text1"/>
                <w:sz w:val="20"/>
                <w:szCs w:val="20"/>
              </w:rPr>
            </w:pPr>
          </w:p>
        </w:tc>
      </w:tr>
      <w:tr w:rsidR="00084D88" w:rsidRPr="003B3744" w14:paraId="633206F4" w14:textId="1406B170" w:rsidTr="00084D88">
        <w:trPr>
          <w:trHeight w:val="1731"/>
        </w:trPr>
        <w:tc>
          <w:tcPr>
            <w:tcW w:w="502" w:type="dxa"/>
          </w:tcPr>
          <w:p w14:paraId="1D967D32" w14:textId="10233248" w:rsidR="00084D88" w:rsidRPr="003B3744" w:rsidRDefault="00084D88" w:rsidP="00D03DD1">
            <w:pPr>
              <w:rPr>
                <w:color w:val="000000" w:themeColor="text1"/>
                <w:sz w:val="20"/>
                <w:szCs w:val="20"/>
              </w:rPr>
            </w:pPr>
            <w:r w:rsidRPr="003B3744">
              <w:rPr>
                <w:color w:val="000000" w:themeColor="text1"/>
                <w:sz w:val="20"/>
                <w:szCs w:val="20"/>
              </w:rPr>
              <w:lastRenderedPageBreak/>
              <w:t>10</w:t>
            </w:r>
          </w:p>
        </w:tc>
        <w:tc>
          <w:tcPr>
            <w:tcW w:w="2167" w:type="dxa"/>
          </w:tcPr>
          <w:p w14:paraId="314DA355" w14:textId="23BBD59E" w:rsidR="00084D88" w:rsidRPr="003B3744" w:rsidRDefault="00084D88" w:rsidP="00D03DD1">
            <w:pPr>
              <w:rPr>
                <w:color w:val="000000" w:themeColor="text1"/>
                <w:sz w:val="20"/>
                <w:szCs w:val="20"/>
              </w:rPr>
            </w:pPr>
            <w:r w:rsidRPr="003B3744">
              <w:rPr>
                <w:color w:val="000000" w:themeColor="text1"/>
                <w:sz w:val="20"/>
                <w:szCs w:val="20"/>
              </w:rPr>
              <w:t>Gwarancja i wsparcie</w:t>
            </w:r>
          </w:p>
        </w:tc>
        <w:tc>
          <w:tcPr>
            <w:tcW w:w="4130" w:type="dxa"/>
          </w:tcPr>
          <w:p w14:paraId="50C3073B" w14:textId="77777777" w:rsidR="00084D88" w:rsidRPr="003B3744" w:rsidRDefault="00084D88" w:rsidP="00E25F56">
            <w:pPr>
              <w:rPr>
                <w:color w:val="000000" w:themeColor="text1"/>
                <w:sz w:val="20"/>
                <w:szCs w:val="20"/>
              </w:rPr>
            </w:pPr>
            <w:r w:rsidRPr="003B3744">
              <w:rPr>
                <w:color w:val="000000" w:themeColor="text1"/>
                <w:sz w:val="20"/>
                <w:szCs w:val="20"/>
              </w:rPr>
              <w:t>Dożywotnia gwarancja na sprzęt - min. 5 lat po zakończeniu sprzedaży</w:t>
            </w:r>
          </w:p>
          <w:p w14:paraId="48F47651" w14:textId="641E3B18" w:rsidR="00084D88" w:rsidRPr="003B3744" w:rsidRDefault="00084D88" w:rsidP="00E25F56">
            <w:pPr>
              <w:pStyle w:val="Akapitzlist"/>
              <w:numPr>
                <w:ilvl w:val="0"/>
                <w:numId w:val="5"/>
              </w:numPr>
              <w:spacing w:after="200" w:line="276" w:lineRule="auto"/>
              <w:rPr>
                <w:color w:val="000000" w:themeColor="text1"/>
                <w:sz w:val="20"/>
                <w:szCs w:val="20"/>
              </w:rPr>
            </w:pPr>
            <w:r w:rsidRPr="003B3744">
              <w:rPr>
                <w:color w:val="000000" w:themeColor="text1"/>
                <w:sz w:val="20"/>
                <w:szCs w:val="20"/>
              </w:rPr>
              <w:t>Kontrakt serwisowy producenta w zakresie pomocy technicznej przez email, telefon, www – do 30.09.2026 roku</w:t>
            </w:r>
          </w:p>
          <w:p w14:paraId="0A7FC840" w14:textId="1221DE82" w:rsidR="00084D88" w:rsidRPr="00084D88" w:rsidRDefault="00084D88" w:rsidP="00084D88">
            <w:pPr>
              <w:pStyle w:val="Akapitzlist"/>
              <w:numPr>
                <w:ilvl w:val="0"/>
                <w:numId w:val="5"/>
              </w:numPr>
              <w:spacing w:after="200" w:line="276" w:lineRule="auto"/>
              <w:rPr>
                <w:color w:val="000000" w:themeColor="text1"/>
                <w:sz w:val="20"/>
                <w:szCs w:val="20"/>
              </w:rPr>
            </w:pPr>
            <w:r w:rsidRPr="003B3744">
              <w:rPr>
                <w:color w:val="000000" w:themeColor="text1"/>
                <w:sz w:val="20"/>
                <w:szCs w:val="20"/>
              </w:rPr>
              <w:t>Sprzęt musi być fabrycznie nowy</w:t>
            </w:r>
          </w:p>
        </w:tc>
        <w:tc>
          <w:tcPr>
            <w:tcW w:w="2835" w:type="dxa"/>
          </w:tcPr>
          <w:p w14:paraId="5FD1C08B" w14:textId="77777777" w:rsidR="00084D88" w:rsidRPr="003B3744" w:rsidRDefault="00084D88" w:rsidP="00E25F56">
            <w:pPr>
              <w:rPr>
                <w:color w:val="000000" w:themeColor="text1"/>
                <w:sz w:val="20"/>
                <w:szCs w:val="20"/>
              </w:rPr>
            </w:pPr>
          </w:p>
        </w:tc>
      </w:tr>
      <w:tr w:rsidR="00084D88" w:rsidRPr="003B3744" w14:paraId="15538129" w14:textId="0CD490CE" w:rsidTr="00084D88">
        <w:trPr>
          <w:trHeight w:val="781"/>
        </w:trPr>
        <w:tc>
          <w:tcPr>
            <w:tcW w:w="502" w:type="dxa"/>
          </w:tcPr>
          <w:p w14:paraId="3B85603E" w14:textId="661254A6" w:rsidR="00084D88" w:rsidRPr="003B3744" w:rsidRDefault="00084D88" w:rsidP="00D03DD1">
            <w:pPr>
              <w:rPr>
                <w:color w:val="000000" w:themeColor="text1"/>
                <w:sz w:val="20"/>
                <w:szCs w:val="20"/>
              </w:rPr>
            </w:pPr>
            <w:r w:rsidRPr="003B3744">
              <w:rPr>
                <w:color w:val="000000" w:themeColor="text1"/>
                <w:sz w:val="20"/>
                <w:szCs w:val="20"/>
              </w:rPr>
              <w:t>11</w:t>
            </w:r>
          </w:p>
        </w:tc>
        <w:tc>
          <w:tcPr>
            <w:tcW w:w="2167" w:type="dxa"/>
          </w:tcPr>
          <w:p w14:paraId="06CA0172" w14:textId="6D2C6F82" w:rsidR="00084D88" w:rsidRPr="003B3744" w:rsidRDefault="00084D88" w:rsidP="00D03DD1">
            <w:pPr>
              <w:rPr>
                <w:color w:val="000000" w:themeColor="text1"/>
                <w:sz w:val="20"/>
                <w:szCs w:val="20"/>
              </w:rPr>
            </w:pPr>
            <w:r w:rsidRPr="003B3744">
              <w:rPr>
                <w:color w:val="000000" w:themeColor="text1"/>
                <w:sz w:val="20"/>
                <w:szCs w:val="20"/>
              </w:rPr>
              <w:t>Akcesoria</w:t>
            </w:r>
          </w:p>
        </w:tc>
        <w:tc>
          <w:tcPr>
            <w:tcW w:w="4130" w:type="dxa"/>
          </w:tcPr>
          <w:p w14:paraId="6636C6A3" w14:textId="77777777" w:rsidR="00084D88" w:rsidRPr="003B3744" w:rsidRDefault="00084D88" w:rsidP="00E25F56">
            <w:pPr>
              <w:rPr>
                <w:color w:val="000000" w:themeColor="text1"/>
                <w:sz w:val="20"/>
                <w:szCs w:val="20"/>
              </w:rPr>
            </w:pPr>
            <w:r w:rsidRPr="003B3744">
              <w:rPr>
                <w:color w:val="000000" w:themeColor="text1"/>
                <w:sz w:val="20"/>
                <w:szCs w:val="20"/>
              </w:rPr>
              <w:t>Wymagane jest dostarczenie co najmniej:</w:t>
            </w:r>
          </w:p>
          <w:p w14:paraId="5E6F4769" w14:textId="77777777" w:rsidR="00084D88" w:rsidRPr="003B3744" w:rsidRDefault="00084D88" w:rsidP="00E25F56">
            <w:pPr>
              <w:pStyle w:val="Akapitzlist"/>
              <w:numPr>
                <w:ilvl w:val="0"/>
                <w:numId w:val="6"/>
              </w:numPr>
              <w:spacing w:after="200" w:line="276" w:lineRule="auto"/>
              <w:rPr>
                <w:color w:val="000000" w:themeColor="text1"/>
                <w:sz w:val="20"/>
                <w:szCs w:val="20"/>
              </w:rPr>
            </w:pPr>
            <w:r w:rsidRPr="003B3744">
              <w:rPr>
                <w:color w:val="000000" w:themeColor="text1"/>
                <w:sz w:val="20"/>
                <w:szCs w:val="20"/>
              </w:rPr>
              <w:t>18 szt. wkładek SFP+ 10Gb MM LC kompatybilnych z oferowanymi przełącznikami</w:t>
            </w:r>
          </w:p>
          <w:p w14:paraId="6E136C12" w14:textId="77777777" w:rsidR="00084D88" w:rsidRPr="003B3744" w:rsidRDefault="00084D88" w:rsidP="00E25F56">
            <w:pPr>
              <w:pStyle w:val="Akapitzlist"/>
              <w:numPr>
                <w:ilvl w:val="0"/>
                <w:numId w:val="6"/>
              </w:numPr>
              <w:spacing w:after="200" w:line="276" w:lineRule="auto"/>
              <w:rPr>
                <w:color w:val="000000" w:themeColor="text1"/>
                <w:sz w:val="20"/>
                <w:szCs w:val="20"/>
              </w:rPr>
            </w:pPr>
            <w:r w:rsidRPr="003B3744">
              <w:rPr>
                <w:color w:val="000000" w:themeColor="text1"/>
                <w:sz w:val="20"/>
                <w:szCs w:val="20"/>
              </w:rPr>
              <w:t xml:space="preserve">4 szt. wkładek SFP+ 10Gb MM LC kompatybilnych z urządzeniami </w:t>
            </w:r>
            <w:proofErr w:type="spellStart"/>
            <w:r w:rsidRPr="003B3744">
              <w:rPr>
                <w:color w:val="000000" w:themeColor="text1"/>
                <w:sz w:val="20"/>
                <w:szCs w:val="20"/>
              </w:rPr>
              <w:t>Fortinet</w:t>
            </w:r>
            <w:proofErr w:type="spellEnd"/>
            <w:r w:rsidRPr="003B3744">
              <w:rPr>
                <w:color w:val="000000" w:themeColor="text1"/>
                <w:sz w:val="20"/>
                <w:szCs w:val="20"/>
              </w:rPr>
              <w:t xml:space="preserve"> </w:t>
            </w:r>
            <w:proofErr w:type="spellStart"/>
            <w:r w:rsidRPr="003B3744">
              <w:rPr>
                <w:color w:val="000000" w:themeColor="text1"/>
                <w:sz w:val="20"/>
                <w:szCs w:val="20"/>
              </w:rPr>
              <w:t>Fortigate</w:t>
            </w:r>
            <w:proofErr w:type="spellEnd"/>
            <w:r w:rsidRPr="003B3744">
              <w:rPr>
                <w:color w:val="000000" w:themeColor="text1"/>
                <w:sz w:val="20"/>
                <w:szCs w:val="20"/>
              </w:rPr>
              <w:t xml:space="preserve"> 200F</w:t>
            </w:r>
          </w:p>
          <w:p w14:paraId="7A25E213" w14:textId="50DD28BB" w:rsidR="00084D88" w:rsidRPr="003B3744" w:rsidRDefault="00084D88" w:rsidP="00E25F56">
            <w:pPr>
              <w:pStyle w:val="Akapitzlist"/>
              <w:numPr>
                <w:ilvl w:val="0"/>
                <w:numId w:val="6"/>
              </w:numPr>
              <w:spacing w:after="200" w:line="276" w:lineRule="auto"/>
              <w:rPr>
                <w:color w:val="000000" w:themeColor="text1"/>
                <w:sz w:val="20"/>
                <w:szCs w:val="20"/>
              </w:rPr>
            </w:pPr>
            <w:r w:rsidRPr="003B3744">
              <w:rPr>
                <w:color w:val="000000" w:themeColor="text1"/>
                <w:sz w:val="20"/>
                <w:szCs w:val="20"/>
              </w:rPr>
              <w:t>8 szt. wkładek SFP+ to RJ45 10Gb</w:t>
            </w:r>
          </w:p>
          <w:p w14:paraId="1A5EF6B4" w14:textId="77777777" w:rsidR="00084D88" w:rsidRPr="003B3744" w:rsidRDefault="00084D88" w:rsidP="00E25F56">
            <w:pPr>
              <w:pStyle w:val="Akapitzlist"/>
              <w:numPr>
                <w:ilvl w:val="0"/>
                <w:numId w:val="6"/>
              </w:numPr>
              <w:spacing w:after="200" w:line="276" w:lineRule="auto"/>
              <w:rPr>
                <w:color w:val="000000" w:themeColor="text1"/>
                <w:sz w:val="20"/>
                <w:szCs w:val="20"/>
              </w:rPr>
            </w:pPr>
            <w:r w:rsidRPr="003B3744">
              <w:rPr>
                <w:color w:val="000000" w:themeColor="text1"/>
                <w:sz w:val="20"/>
                <w:szCs w:val="20"/>
              </w:rPr>
              <w:t xml:space="preserve">18 szt. przewodów typu </w:t>
            </w:r>
            <w:proofErr w:type="spellStart"/>
            <w:r w:rsidRPr="003B3744">
              <w:rPr>
                <w:color w:val="000000" w:themeColor="text1"/>
                <w:sz w:val="20"/>
                <w:szCs w:val="20"/>
              </w:rPr>
              <w:t>Patchcord</w:t>
            </w:r>
            <w:proofErr w:type="spellEnd"/>
            <w:r w:rsidRPr="003B3744">
              <w:rPr>
                <w:color w:val="000000" w:themeColor="text1"/>
                <w:sz w:val="20"/>
                <w:szCs w:val="20"/>
              </w:rPr>
              <w:t xml:space="preserve"> LC/UPC - LC/UPC MM OM3 DUPLEX o długości co najmniej 2m do oferowanych wkładek powyżej SFP+ 10Gb MM LC</w:t>
            </w:r>
          </w:p>
          <w:p w14:paraId="482B1E59" w14:textId="77777777" w:rsidR="00084D88" w:rsidRPr="003B3744" w:rsidRDefault="00084D88" w:rsidP="00E25F56">
            <w:pPr>
              <w:rPr>
                <w:color w:val="000000" w:themeColor="text1"/>
                <w:sz w:val="20"/>
                <w:szCs w:val="20"/>
              </w:rPr>
            </w:pPr>
            <w:r w:rsidRPr="003B3744">
              <w:rPr>
                <w:color w:val="000000" w:themeColor="text1"/>
                <w:sz w:val="20"/>
                <w:szCs w:val="20"/>
              </w:rPr>
              <w:t>Zamawiający dopuszcza zaoferowanie wkładek i przewodów zamienników.</w:t>
            </w:r>
          </w:p>
          <w:p w14:paraId="0EA61A81" w14:textId="77777777" w:rsidR="00084D88" w:rsidRPr="003B3744" w:rsidRDefault="00084D88" w:rsidP="00E25F56">
            <w:pPr>
              <w:rPr>
                <w:color w:val="000000" w:themeColor="text1"/>
                <w:sz w:val="20"/>
                <w:szCs w:val="20"/>
              </w:rPr>
            </w:pPr>
          </w:p>
        </w:tc>
        <w:tc>
          <w:tcPr>
            <w:tcW w:w="2835" w:type="dxa"/>
          </w:tcPr>
          <w:p w14:paraId="1B9FD546" w14:textId="77777777" w:rsidR="00084D88" w:rsidRDefault="00084D88" w:rsidP="00E25F56">
            <w:pPr>
              <w:rPr>
                <w:color w:val="000000" w:themeColor="text1"/>
                <w:sz w:val="20"/>
                <w:szCs w:val="20"/>
              </w:rPr>
            </w:pPr>
          </w:p>
          <w:p w14:paraId="5DC59773"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004FF963" w14:textId="77777777" w:rsidR="00084D88" w:rsidRDefault="00084D88" w:rsidP="00084D88">
            <w:pPr>
              <w:pStyle w:val="Listanumerowana"/>
              <w:numPr>
                <w:ilvl w:val="0"/>
                <w:numId w:val="0"/>
              </w:numPr>
              <w:tabs>
                <w:tab w:val="num" w:pos="360"/>
              </w:tabs>
              <w:spacing w:after="0"/>
              <w:rPr>
                <w:color w:val="000000" w:themeColor="text1"/>
              </w:rPr>
            </w:pPr>
          </w:p>
          <w:p w14:paraId="171EFFF1"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51C3EF6C" w14:textId="1B4D8424" w:rsidR="00084D88" w:rsidRPr="003B3744" w:rsidRDefault="00084D88" w:rsidP="00084D88">
            <w:pPr>
              <w:rPr>
                <w:color w:val="000000" w:themeColor="text1"/>
                <w:sz w:val="20"/>
                <w:szCs w:val="20"/>
              </w:rPr>
            </w:pPr>
            <w:r>
              <w:rPr>
                <w:color w:val="000000" w:themeColor="text1"/>
                <w:sz w:val="18"/>
                <w:szCs w:val="18"/>
              </w:rPr>
              <w:t>Inne oferowane</w:t>
            </w:r>
          </w:p>
        </w:tc>
      </w:tr>
      <w:tr w:rsidR="00084D88" w:rsidRPr="003B3744" w14:paraId="26C0E75F" w14:textId="64C4F21A" w:rsidTr="00084D88">
        <w:trPr>
          <w:trHeight w:val="781"/>
        </w:trPr>
        <w:tc>
          <w:tcPr>
            <w:tcW w:w="502" w:type="dxa"/>
          </w:tcPr>
          <w:p w14:paraId="7898A36F" w14:textId="6D711914" w:rsidR="00084D88" w:rsidRPr="003B3744" w:rsidRDefault="00084D88" w:rsidP="00D03DD1">
            <w:pPr>
              <w:rPr>
                <w:color w:val="000000" w:themeColor="text1"/>
                <w:sz w:val="20"/>
                <w:szCs w:val="20"/>
              </w:rPr>
            </w:pPr>
            <w:r w:rsidRPr="003B3744">
              <w:rPr>
                <w:color w:val="000000" w:themeColor="text1"/>
                <w:sz w:val="20"/>
                <w:szCs w:val="20"/>
              </w:rPr>
              <w:t>12</w:t>
            </w:r>
          </w:p>
        </w:tc>
        <w:tc>
          <w:tcPr>
            <w:tcW w:w="2167" w:type="dxa"/>
          </w:tcPr>
          <w:p w14:paraId="12C2E152" w14:textId="753612CD" w:rsidR="00084D88" w:rsidRPr="003B3744" w:rsidRDefault="00084D88" w:rsidP="00D03DD1">
            <w:pPr>
              <w:rPr>
                <w:color w:val="000000" w:themeColor="text1"/>
                <w:sz w:val="20"/>
                <w:szCs w:val="20"/>
              </w:rPr>
            </w:pPr>
            <w:r w:rsidRPr="003B3744">
              <w:rPr>
                <w:color w:val="000000" w:themeColor="text1"/>
                <w:sz w:val="20"/>
                <w:szCs w:val="20"/>
              </w:rPr>
              <w:t>Wdrożenie</w:t>
            </w:r>
          </w:p>
        </w:tc>
        <w:tc>
          <w:tcPr>
            <w:tcW w:w="4130" w:type="dxa"/>
          </w:tcPr>
          <w:p w14:paraId="0FC87AF3" w14:textId="77777777" w:rsidR="00084D88" w:rsidRPr="003B3744" w:rsidRDefault="00084D88" w:rsidP="00E25F56">
            <w:pPr>
              <w:rPr>
                <w:color w:val="000000" w:themeColor="text1"/>
                <w:sz w:val="20"/>
                <w:szCs w:val="20"/>
              </w:rPr>
            </w:pPr>
            <w:r w:rsidRPr="003B3744">
              <w:rPr>
                <w:color w:val="000000" w:themeColor="text1"/>
                <w:sz w:val="20"/>
                <w:szCs w:val="20"/>
              </w:rPr>
              <w:t>Zakres wdrożenia przełącznika</w:t>
            </w:r>
          </w:p>
          <w:p w14:paraId="192183C3" w14:textId="77777777" w:rsidR="00084D88" w:rsidRPr="003B3744" w:rsidRDefault="00084D88" w:rsidP="00E25F56">
            <w:pPr>
              <w:rPr>
                <w:color w:val="000000" w:themeColor="text1"/>
                <w:sz w:val="20"/>
                <w:szCs w:val="20"/>
              </w:rPr>
            </w:pPr>
            <w:r w:rsidRPr="003B3744">
              <w:rPr>
                <w:color w:val="000000" w:themeColor="text1"/>
                <w:sz w:val="20"/>
                <w:szCs w:val="20"/>
              </w:rPr>
              <w:t>1.</w:t>
            </w:r>
            <w:r w:rsidRPr="003B3744">
              <w:rPr>
                <w:color w:val="000000" w:themeColor="text1"/>
                <w:sz w:val="20"/>
                <w:szCs w:val="20"/>
              </w:rPr>
              <w:tab/>
              <w:t xml:space="preserve">Wykonanie podstawowej konfiguracji urządzenia obejmującej: </w:t>
            </w:r>
          </w:p>
          <w:p w14:paraId="35C88E42"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konfigurację parametrów zarządzania urządzeniem, </w:t>
            </w:r>
          </w:p>
          <w:p w14:paraId="6A063937"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nadanie adresacji IP, </w:t>
            </w:r>
          </w:p>
          <w:p w14:paraId="0BCDD883"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konfigurację dostępu administracyjnego, </w:t>
            </w:r>
          </w:p>
          <w:p w14:paraId="72F7D1C9"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konfigurację kont administracyjnych zgodnie z polityką Zamawiającego, </w:t>
            </w:r>
          </w:p>
          <w:p w14:paraId="2837EEB4"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konfigurację usług zarządzających (SSH/HTTPS/SNMP). </w:t>
            </w:r>
          </w:p>
          <w:p w14:paraId="04CD2B6A" w14:textId="77777777" w:rsidR="00084D88" w:rsidRPr="003B3744" w:rsidRDefault="00084D88" w:rsidP="00E25F56">
            <w:pPr>
              <w:rPr>
                <w:color w:val="000000" w:themeColor="text1"/>
                <w:sz w:val="20"/>
                <w:szCs w:val="20"/>
              </w:rPr>
            </w:pPr>
            <w:r w:rsidRPr="003B3744">
              <w:rPr>
                <w:color w:val="000000" w:themeColor="text1"/>
                <w:sz w:val="20"/>
                <w:szCs w:val="20"/>
              </w:rPr>
              <w:t>2.</w:t>
            </w:r>
            <w:r w:rsidRPr="003B3744">
              <w:rPr>
                <w:color w:val="000000" w:themeColor="text1"/>
                <w:sz w:val="20"/>
                <w:szCs w:val="20"/>
              </w:rPr>
              <w:tab/>
              <w:t xml:space="preserve">Wsparcie techniczne podczas uruchomienia urządzenia oraz pomoc w dostosowaniu konfiguracji do środowiska Zamawiającego. </w:t>
            </w:r>
          </w:p>
          <w:p w14:paraId="4E072194" w14:textId="77777777" w:rsidR="00084D88" w:rsidRPr="003B3744" w:rsidRDefault="00084D88" w:rsidP="00E25F56">
            <w:pPr>
              <w:rPr>
                <w:color w:val="000000" w:themeColor="text1"/>
                <w:sz w:val="20"/>
                <w:szCs w:val="20"/>
              </w:rPr>
            </w:pPr>
            <w:r w:rsidRPr="003B3744">
              <w:rPr>
                <w:color w:val="000000" w:themeColor="text1"/>
                <w:sz w:val="20"/>
                <w:szCs w:val="20"/>
              </w:rPr>
              <w:t>3.</w:t>
            </w:r>
            <w:r w:rsidRPr="003B3744">
              <w:rPr>
                <w:color w:val="000000" w:themeColor="text1"/>
                <w:sz w:val="20"/>
                <w:szCs w:val="20"/>
              </w:rPr>
              <w:tab/>
              <w:t xml:space="preserve">Konfiguracja portów oraz połączeń sieciowych zgodnie z wytycznymi Zamawiającego, w tym: </w:t>
            </w:r>
          </w:p>
          <w:p w14:paraId="029FFAB8"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konfiguracja trunków VLAN, </w:t>
            </w:r>
          </w:p>
          <w:p w14:paraId="4E62110D"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przypisanie portów dostępowych, </w:t>
            </w:r>
          </w:p>
          <w:p w14:paraId="23350003"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konfiguracja adresacji sieciowej, </w:t>
            </w:r>
          </w:p>
          <w:p w14:paraId="434E26DE" w14:textId="77777777" w:rsidR="00084D88" w:rsidRPr="003B3744" w:rsidRDefault="00084D88" w:rsidP="00E25F56">
            <w:pPr>
              <w:rPr>
                <w:color w:val="000000" w:themeColor="text1"/>
                <w:sz w:val="20"/>
                <w:szCs w:val="20"/>
              </w:rPr>
            </w:pPr>
            <w:r w:rsidRPr="003B3744">
              <w:rPr>
                <w:color w:val="000000" w:themeColor="text1"/>
                <w:sz w:val="20"/>
                <w:szCs w:val="20"/>
              </w:rPr>
              <w:t>•</w:t>
            </w:r>
            <w:r w:rsidRPr="003B3744">
              <w:rPr>
                <w:color w:val="000000" w:themeColor="text1"/>
                <w:sz w:val="20"/>
                <w:szCs w:val="20"/>
              </w:rPr>
              <w:tab/>
              <w:t xml:space="preserve">konfiguracja agregacji łączy, </w:t>
            </w:r>
          </w:p>
          <w:p w14:paraId="2835D9D5" w14:textId="77777777" w:rsidR="00084D88" w:rsidRPr="003B3744" w:rsidRDefault="00084D88" w:rsidP="00E25F56">
            <w:pPr>
              <w:rPr>
                <w:color w:val="000000" w:themeColor="text1"/>
                <w:sz w:val="20"/>
                <w:szCs w:val="20"/>
              </w:rPr>
            </w:pPr>
            <w:r w:rsidRPr="003B3744">
              <w:rPr>
                <w:color w:val="000000" w:themeColor="text1"/>
                <w:sz w:val="20"/>
                <w:szCs w:val="20"/>
              </w:rPr>
              <w:t>4.</w:t>
            </w:r>
            <w:r w:rsidRPr="003B3744">
              <w:rPr>
                <w:color w:val="000000" w:themeColor="text1"/>
                <w:sz w:val="20"/>
                <w:szCs w:val="20"/>
              </w:rPr>
              <w:tab/>
              <w:t xml:space="preserve">Weryfikacja poprawności komunikacji sieciowej. </w:t>
            </w:r>
          </w:p>
          <w:p w14:paraId="34F28949" w14:textId="77777777" w:rsidR="00084D88" w:rsidRPr="003B3744" w:rsidRDefault="00084D88" w:rsidP="00E25F56">
            <w:pPr>
              <w:rPr>
                <w:color w:val="000000" w:themeColor="text1"/>
                <w:sz w:val="20"/>
                <w:szCs w:val="20"/>
              </w:rPr>
            </w:pPr>
            <w:r w:rsidRPr="003B3744">
              <w:rPr>
                <w:color w:val="000000" w:themeColor="text1"/>
                <w:sz w:val="20"/>
                <w:szCs w:val="20"/>
              </w:rPr>
              <w:t>5.</w:t>
            </w:r>
            <w:r w:rsidRPr="003B3744">
              <w:rPr>
                <w:color w:val="000000" w:themeColor="text1"/>
                <w:sz w:val="20"/>
                <w:szCs w:val="20"/>
              </w:rPr>
              <w:tab/>
              <w:t>Wdrożenie musi zostać wykonane przez inżyniera posiadającego certyfikat techniczny producenta oferowanego rozwiązania.</w:t>
            </w:r>
          </w:p>
          <w:p w14:paraId="36EC0B58" w14:textId="77777777" w:rsidR="00084D88" w:rsidRPr="003B3744" w:rsidRDefault="00084D88" w:rsidP="00E25F56">
            <w:pPr>
              <w:rPr>
                <w:color w:val="000000" w:themeColor="text1"/>
                <w:sz w:val="20"/>
                <w:szCs w:val="20"/>
              </w:rPr>
            </w:pPr>
            <w:r w:rsidRPr="003B3744">
              <w:rPr>
                <w:color w:val="000000" w:themeColor="text1"/>
                <w:sz w:val="20"/>
                <w:szCs w:val="20"/>
              </w:rPr>
              <w:t>6.</w:t>
            </w:r>
            <w:r w:rsidRPr="003B3744">
              <w:rPr>
                <w:color w:val="000000" w:themeColor="text1"/>
                <w:sz w:val="20"/>
                <w:szCs w:val="20"/>
              </w:rPr>
              <w:tab/>
              <w:t xml:space="preserve">Wykonawca musi zapewnić pierwszą linię wsparcia w języku polskim trybie 8x5. </w:t>
            </w:r>
          </w:p>
          <w:p w14:paraId="61CB218D" w14:textId="772666FC" w:rsidR="00084D88" w:rsidRPr="003B3744" w:rsidRDefault="00084D88" w:rsidP="00E25F56">
            <w:pPr>
              <w:rPr>
                <w:color w:val="000000" w:themeColor="text1"/>
                <w:sz w:val="20"/>
                <w:szCs w:val="20"/>
              </w:rPr>
            </w:pPr>
            <w:r w:rsidRPr="003B3744">
              <w:rPr>
                <w:color w:val="000000" w:themeColor="text1"/>
                <w:sz w:val="20"/>
                <w:szCs w:val="20"/>
              </w:rPr>
              <w:lastRenderedPageBreak/>
              <w:t>7. Wdrożenie musi być przeprowadzone stacjonarnie</w:t>
            </w:r>
            <w:r>
              <w:rPr>
                <w:color w:val="000000" w:themeColor="text1"/>
                <w:sz w:val="20"/>
                <w:szCs w:val="20"/>
              </w:rPr>
              <w:t xml:space="preserve"> w siedzibie Zamawiającego</w:t>
            </w:r>
            <w:r w:rsidRPr="003B3744">
              <w:rPr>
                <w:color w:val="000000" w:themeColor="text1"/>
                <w:sz w:val="20"/>
                <w:szCs w:val="20"/>
              </w:rPr>
              <w:t>, nie dopuszcza się wdrożenia zdalnego.</w:t>
            </w:r>
          </w:p>
          <w:p w14:paraId="66B03E4C" w14:textId="77777777" w:rsidR="00084D88" w:rsidRPr="003B3744" w:rsidRDefault="00084D88" w:rsidP="00E25F56">
            <w:pPr>
              <w:rPr>
                <w:color w:val="000000" w:themeColor="text1"/>
                <w:sz w:val="20"/>
                <w:szCs w:val="20"/>
              </w:rPr>
            </w:pPr>
          </w:p>
          <w:p w14:paraId="594AD457" w14:textId="7951C9D9" w:rsidR="00084D88" w:rsidRPr="003B3744" w:rsidRDefault="00084D88" w:rsidP="00E25F56">
            <w:pPr>
              <w:rPr>
                <w:color w:val="000000" w:themeColor="text1"/>
                <w:sz w:val="20"/>
                <w:szCs w:val="20"/>
              </w:rPr>
            </w:pPr>
            <w:r w:rsidRPr="003B3744">
              <w:rPr>
                <w:color w:val="000000" w:themeColor="text1"/>
                <w:sz w:val="20"/>
                <w:szCs w:val="20"/>
              </w:rPr>
              <w:t xml:space="preserve">W celu realizacji wymogu wymagane jest posiadanie co najmniej dwóch inżynierów z aktualnym certyfikatem technicznym producenta oferowanego rozwiązania oraz ISO </w:t>
            </w:r>
            <w:proofErr w:type="gramStart"/>
            <w:r w:rsidRPr="003B3744">
              <w:rPr>
                <w:color w:val="000000" w:themeColor="text1"/>
                <w:sz w:val="20"/>
                <w:szCs w:val="20"/>
              </w:rPr>
              <w:t>9001 ,</w:t>
            </w:r>
            <w:proofErr w:type="gramEnd"/>
            <w:r w:rsidRPr="003B3744">
              <w:rPr>
                <w:color w:val="000000" w:themeColor="text1"/>
                <w:sz w:val="20"/>
                <w:szCs w:val="20"/>
              </w:rPr>
              <w:t xml:space="preserve"> ISO 27001 i ISO 22301 lub równoważne w zakresie serwisowania urządzeń informatycznych. Wszystkie certyfikaty należy dołączyć do oferty.</w:t>
            </w:r>
          </w:p>
        </w:tc>
        <w:tc>
          <w:tcPr>
            <w:tcW w:w="2835" w:type="dxa"/>
          </w:tcPr>
          <w:p w14:paraId="47D0EF15" w14:textId="77777777" w:rsidR="00084D88" w:rsidRDefault="00084D88" w:rsidP="00E25F56">
            <w:pPr>
              <w:rPr>
                <w:color w:val="000000" w:themeColor="text1"/>
                <w:sz w:val="20"/>
                <w:szCs w:val="20"/>
              </w:rPr>
            </w:pPr>
          </w:p>
          <w:p w14:paraId="3570DBD6" w14:textId="77777777" w:rsidR="00084D88" w:rsidRDefault="00084D88" w:rsidP="00084D88">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45AE671A" w14:textId="77777777" w:rsidR="00084D88" w:rsidRDefault="00084D88" w:rsidP="00084D88">
            <w:pPr>
              <w:pStyle w:val="Listanumerowana"/>
              <w:numPr>
                <w:ilvl w:val="0"/>
                <w:numId w:val="0"/>
              </w:numPr>
              <w:tabs>
                <w:tab w:val="num" w:pos="360"/>
              </w:tabs>
              <w:spacing w:after="0"/>
              <w:rPr>
                <w:color w:val="000000" w:themeColor="text1"/>
              </w:rPr>
            </w:pPr>
          </w:p>
          <w:p w14:paraId="4EB6196D" w14:textId="77777777" w:rsidR="00084D88" w:rsidRDefault="00084D88" w:rsidP="00084D88">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288B08D" w14:textId="3AFA414A" w:rsidR="00084D88" w:rsidRPr="003B3744" w:rsidRDefault="00084D88" w:rsidP="00084D88">
            <w:pPr>
              <w:rPr>
                <w:color w:val="000000" w:themeColor="text1"/>
                <w:sz w:val="20"/>
                <w:szCs w:val="20"/>
              </w:rPr>
            </w:pPr>
            <w:r>
              <w:rPr>
                <w:color w:val="000000" w:themeColor="text1"/>
                <w:sz w:val="18"/>
                <w:szCs w:val="18"/>
              </w:rPr>
              <w:t>Inne oferowane</w:t>
            </w:r>
          </w:p>
        </w:tc>
      </w:tr>
    </w:tbl>
    <w:p w14:paraId="4EA18942" w14:textId="77777777" w:rsidR="00755684" w:rsidRPr="00755684" w:rsidRDefault="00755684" w:rsidP="00D03DD1">
      <w:pPr>
        <w:rPr>
          <w:sz w:val="20"/>
          <w:szCs w:val="20"/>
        </w:rPr>
      </w:pPr>
    </w:p>
    <w:p w14:paraId="129F5041" w14:textId="751B1A53" w:rsidR="00755684" w:rsidRPr="00084D88" w:rsidRDefault="007904E2" w:rsidP="00084D88">
      <w:pPr>
        <w:shd w:val="clear" w:color="auto" w:fill="D9E2F3" w:themeFill="accent1" w:themeFillTint="33"/>
        <w:jc w:val="center"/>
        <w:rPr>
          <w:b/>
          <w:bCs/>
        </w:rPr>
      </w:pPr>
      <w:r w:rsidRPr="00084D88">
        <w:rPr>
          <w:b/>
          <w:bCs/>
        </w:rPr>
        <w:t>2</w:t>
      </w:r>
      <w:r w:rsidR="00755684" w:rsidRPr="00084D88">
        <w:rPr>
          <w:b/>
          <w:bCs/>
        </w:rPr>
        <w:t xml:space="preserve"> szt. przełączniki sieciowe </w:t>
      </w:r>
      <w:r w:rsidR="00CA0318" w:rsidRPr="00084D88">
        <w:rPr>
          <w:b/>
          <w:bCs/>
        </w:rPr>
        <w:t xml:space="preserve">dostępowe </w:t>
      </w:r>
      <w:r w:rsidR="00755684" w:rsidRPr="00084D88">
        <w:rPr>
          <w:b/>
          <w:bCs/>
        </w:rPr>
        <w:t xml:space="preserve">typu </w:t>
      </w:r>
      <w:proofErr w:type="spellStart"/>
      <w:r w:rsidR="00755684" w:rsidRPr="00084D88">
        <w:rPr>
          <w:b/>
          <w:bCs/>
        </w:rPr>
        <w:t>access</w:t>
      </w:r>
      <w:proofErr w:type="spellEnd"/>
    </w:p>
    <w:p w14:paraId="00C15F84" w14:textId="77777777" w:rsidR="00BB5671" w:rsidRDefault="00BB5671" w:rsidP="003D220B">
      <w:pPr>
        <w:pStyle w:val="Bezodstpw"/>
      </w:pPr>
    </w:p>
    <w:p w14:paraId="04D67CE6" w14:textId="714F0D62" w:rsidR="00755684" w:rsidRPr="00755684" w:rsidRDefault="00755684" w:rsidP="00755684">
      <w:pPr>
        <w:pStyle w:val="Bezodstpw"/>
        <w:jc w:val="center"/>
      </w:pPr>
      <w:r w:rsidRPr="00755684">
        <w:t>……………………………………………………………………..</w:t>
      </w:r>
    </w:p>
    <w:p w14:paraId="33822845" w14:textId="77777777" w:rsidR="00755684" w:rsidRPr="00755684" w:rsidRDefault="00755684" w:rsidP="00755684">
      <w:pPr>
        <w:pStyle w:val="Bezodstpw"/>
        <w:jc w:val="center"/>
      </w:pPr>
      <w:r w:rsidRPr="00755684">
        <w:t>(nazwa producenta, typ, model)</w:t>
      </w:r>
    </w:p>
    <w:p w14:paraId="234FB90F" w14:textId="7448A6F5" w:rsidR="00755684" w:rsidRPr="00755684" w:rsidRDefault="00755684" w:rsidP="00755684">
      <w:pPr>
        <w:rPr>
          <w:sz w:val="20"/>
          <w:szCs w:val="20"/>
        </w:rPr>
      </w:pPr>
    </w:p>
    <w:tbl>
      <w:tblPr>
        <w:tblStyle w:val="Tabela-Siatka"/>
        <w:tblW w:w="0" w:type="auto"/>
        <w:tblLook w:val="04A0" w:firstRow="1" w:lastRow="0" w:firstColumn="1" w:lastColumn="0" w:noHBand="0" w:noVBand="1"/>
      </w:tblPr>
      <w:tblGrid>
        <w:gridCol w:w="500"/>
        <w:gridCol w:w="2189"/>
        <w:gridCol w:w="4110"/>
        <w:gridCol w:w="2828"/>
      </w:tblGrid>
      <w:tr w:rsidR="00084D88" w:rsidRPr="003B3744" w14:paraId="66114AD7" w14:textId="6CB4C6BA" w:rsidTr="00084D88">
        <w:tc>
          <w:tcPr>
            <w:tcW w:w="500" w:type="dxa"/>
            <w:shd w:val="clear" w:color="auto" w:fill="D9E2F3" w:themeFill="accent1" w:themeFillTint="33"/>
            <w:vAlign w:val="center"/>
          </w:tcPr>
          <w:p w14:paraId="447B2DB2" w14:textId="77777777" w:rsidR="00084D88" w:rsidRPr="00084D88" w:rsidRDefault="00084D88" w:rsidP="00084D88">
            <w:pPr>
              <w:jc w:val="center"/>
              <w:rPr>
                <w:b/>
                <w:bCs/>
                <w:color w:val="000000" w:themeColor="text1"/>
                <w:sz w:val="20"/>
                <w:szCs w:val="20"/>
              </w:rPr>
            </w:pPr>
            <w:r w:rsidRPr="00084D88">
              <w:rPr>
                <w:b/>
                <w:bCs/>
                <w:color w:val="000000" w:themeColor="text1"/>
                <w:sz w:val="20"/>
                <w:szCs w:val="20"/>
              </w:rPr>
              <w:t>Lp.</w:t>
            </w:r>
          </w:p>
        </w:tc>
        <w:tc>
          <w:tcPr>
            <w:tcW w:w="2189" w:type="dxa"/>
            <w:shd w:val="clear" w:color="auto" w:fill="D9E2F3" w:themeFill="accent1" w:themeFillTint="33"/>
            <w:vAlign w:val="center"/>
          </w:tcPr>
          <w:p w14:paraId="01AC6034" w14:textId="77777777" w:rsidR="00084D88" w:rsidRDefault="00084D88" w:rsidP="00084D88">
            <w:pPr>
              <w:jc w:val="center"/>
              <w:rPr>
                <w:rFonts w:asciiTheme="minorHAnsi" w:hAnsiTheme="minorHAnsi" w:cs="Calibri"/>
                <w:b/>
                <w:bCs/>
                <w:color w:val="000000" w:themeColor="text1"/>
                <w:sz w:val="20"/>
                <w:szCs w:val="20"/>
              </w:rPr>
            </w:pPr>
          </w:p>
          <w:p w14:paraId="4E08E906" w14:textId="02A4A721" w:rsidR="00084D88" w:rsidRDefault="00084D88" w:rsidP="00084D88">
            <w:pPr>
              <w:jc w:val="center"/>
              <w:rPr>
                <w:rFonts w:asciiTheme="minorHAnsi" w:hAnsiTheme="minorHAnsi" w:cs="Calibri"/>
                <w:b/>
                <w:bCs/>
                <w:color w:val="000000" w:themeColor="text1"/>
                <w:sz w:val="20"/>
                <w:szCs w:val="20"/>
              </w:rPr>
            </w:pPr>
            <w:r w:rsidRPr="003B3744">
              <w:rPr>
                <w:rFonts w:asciiTheme="minorHAnsi" w:hAnsiTheme="minorHAnsi" w:cs="Calibri"/>
                <w:b/>
                <w:bCs/>
                <w:color w:val="000000" w:themeColor="text1"/>
                <w:sz w:val="20"/>
                <w:szCs w:val="20"/>
              </w:rPr>
              <w:t>Parametr</w:t>
            </w:r>
          </w:p>
          <w:p w14:paraId="4494D6D0" w14:textId="77777777" w:rsidR="00084D88" w:rsidRPr="003B3744" w:rsidRDefault="00084D88" w:rsidP="00084D88">
            <w:pPr>
              <w:jc w:val="center"/>
              <w:rPr>
                <w:color w:val="000000" w:themeColor="text1"/>
                <w:sz w:val="20"/>
                <w:szCs w:val="20"/>
              </w:rPr>
            </w:pPr>
          </w:p>
        </w:tc>
        <w:tc>
          <w:tcPr>
            <w:tcW w:w="4110" w:type="dxa"/>
            <w:shd w:val="clear" w:color="auto" w:fill="D9E2F3" w:themeFill="accent1" w:themeFillTint="33"/>
            <w:vAlign w:val="center"/>
          </w:tcPr>
          <w:p w14:paraId="1D01B88A" w14:textId="77777777" w:rsidR="00084D88" w:rsidRPr="003B3744" w:rsidRDefault="00084D88" w:rsidP="00084D88">
            <w:pPr>
              <w:jc w:val="center"/>
              <w:rPr>
                <w:color w:val="000000" w:themeColor="text1"/>
                <w:sz w:val="20"/>
                <w:szCs w:val="20"/>
              </w:rPr>
            </w:pPr>
            <w:r w:rsidRPr="003B3744">
              <w:rPr>
                <w:b/>
                <w:bCs/>
                <w:color w:val="000000" w:themeColor="text1"/>
                <w:sz w:val="20"/>
                <w:szCs w:val="20"/>
              </w:rPr>
              <w:t>Charakterystyka (wymagania minimalne)</w:t>
            </w:r>
          </w:p>
        </w:tc>
        <w:tc>
          <w:tcPr>
            <w:tcW w:w="2828" w:type="dxa"/>
            <w:shd w:val="clear" w:color="auto" w:fill="D9E2F3" w:themeFill="accent1" w:themeFillTint="33"/>
            <w:vAlign w:val="center"/>
          </w:tcPr>
          <w:p w14:paraId="6E38C740" w14:textId="23C66F43" w:rsidR="00084D88" w:rsidRPr="003B3744" w:rsidRDefault="00084D88" w:rsidP="00084D88">
            <w:pPr>
              <w:jc w:val="center"/>
              <w:rPr>
                <w:b/>
                <w:bCs/>
                <w:color w:val="000000" w:themeColor="text1"/>
                <w:sz w:val="20"/>
                <w:szCs w:val="20"/>
              </w:rPr>
            </w:pPr>
            <w:r w:rsidRPr="00084D88">
              <w:rPr>
                <w:b/>
                <w:bCs/>
                <w:sz w:val="20"/>
                <w:szCs w:val="20"/>
              </w:rPr>
              <w:t>Parametry oferowane przez Wykonawcę</w:t>
            </w:r>
          </w:p>
        </w:tc>
      </w:tr>
      <w:tr w:rsidR="00084D88" w:rsidRPr="003B3744" w14:paraId="71C8777E" w14:textId="1340E1DB" w:rsidTr="00084D88">
        <w:tc>
          <w:tcPr>
            <w:tcW w:w="500" w:type="dxa"/>
          </w:tcPr>
          <w:p w14:paraId="40710999" w14:textId="77777777" w:rsidR="00084D88" w:rsidRPr="003B3744" w:rsidRDefault="00084D88" w:rsidP="009C72C0">
            <w:pPr>
              <w:rPr>
                <w:color w:val="000000" w:themeColor="text1"/>
                <w:sz w:val="20"/>
                <w:szCs w:val="20"/>
              </w:rPr>
            </w:pPr>
            <w:r w:rsidRPr="003B3744">
              <w:rPr>
                <w:color w:val="000000" w:themeColor="text1"/>
                <w:sz w:val="20"/>
                <w:szCs w:val="20"/>
              </w:rPr>
              <w:t>1</w:t>
            </w:r>
          </w:p>
        </w:tc>
        <w:tc>
          <w:tcPr>
            <w:tcW w:w="2189" w:type="dxa"/>
          </w:tcPr>
          <w:p w14:paraId="4B8A1736" w14:textId="77777777" w:rsidR="00084D88" w:rsidRPr="003B3744" w:rsidRDefault="00084D88" w:rsidP="009C72C0">
            <w:pPr>
              <w:rPr>
                <w:color w:val="000000" w:themeColor="text1"/>
                <w:sz w:val="20"/>
                <w:szCs w:val="20"/>
              </w:rPr>
            </w:pPr>
            <w:r w:rsidRPr="003B3744">
              <w:rPr>
                <w:color w:val="000000" w:themeColor="text1"/>
                <w:sz w:val="20"/>
                <w:szCs w:val="20"/>
              </w:rPr>
              <w:t>Wymagania podstawowe</w:t>
            </w:r>
          </w:p>
        </w:tc>
        <w:tc>
          <w:tcPr>
            <w:tcW w:w="4110" w:type="dxa"/>
          </w:tcPr>
          <w:p w14:paraId="19FA9C25" w14:textId="233965FA" w:rsidR="00084D88" w:rsidRPr="003B3744" w:rsidRDefault="00084D88" w:rsidP="00761C76">
            <w:pPr>
              <w:pStyle w:val="Listanumerowana"/>
              <w:numPr>
                <w:ilvl w:val="0"/>
                <w:numId w:val="7"/>
              </w:numPr>
              <w:spacing w:after="0"/>
              <w:rPr>
                <w:color w:val="000000" w:themeColor="text1"/>
                <w:sz w:val="20"/>
                <w:szCs w:val="20"/>
                <w:lang w:val="pl-PL"/>
              </w:rPr>
            </w:pPr>
            <w:r w:rsidRPr="003B3744">
              <w:rPr>
                <w:color w:val="000000" w:themeColor="text1"/>
                <w:sz w:val="20"/>
                <w:szCs w:val="20"/>
                <w:lang w:val="pl-PL"/>
              </w:rPr>
              <w:t>Przełącznik do sieci LAN w metalowej obudowie</w:t>
            </w:r>
          </w:p>
          <w:p w14:paraId="3E4505BE"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Wysokość urządzenia maksymalnie 1U - montaż w standardowej szafie 19"</w:t>
            </w:r>
          </w:p>
          <w:p w14:paraId="78FA1CBE"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Głębokość urządzenia nie większa niż 35 cm</w:t>
            </w:r>
          </w:p>
          <w:p w14:paraId="2E2D933F"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Przełącznik musi posiadać wbudowany zasilacz AC 230V</w:t>
            </w:r>
          </w:p>
          <w:p w14:paraId="257692DB"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Przełącznik</w:t>
            </w:r>
            <w:proofErr w:type="spellEnd"/>
            <w:r w:rsidRPr="003B3744">
              <w:rPr>
                <w:color w:val="000000" w:themeColor="text1"/>
                <w:sz w:val="20"/>
                <w:szCs w:val="20"/>
              </w:rPr>
              <w:t xml:space="preserve"> </w:t>
            </w:r>
            <w:proofErr w:type="spellStart"/>
            <w:r w:rsidRPr="003B3744">
              <w:rPr>
                <w:color w:val="000000" w:themeColor="text1"/>
                <w:sz w:val="20"/>
                <w:szCs w:val="20"/>
              </w:rPr>
              <w:t>wyposażony</w:t>
            </w:r>
            <w:proofErr w:type="spellEnd"/>
            <w:r w:rsidRPr="003B3744">
              <w:rPr>
                <w:color w:val="000000" w:themeColor="text1"/>
                <w:sz w:val="20"/>
                <w:szCs w:val="20"/>
              </w:rPr>
              <w:t xml:space="preserve"> w min.:</w:t>
            </w:r>
          </w:p>
          <w:p w14:paraId="50ECB386" w14:textId="77777777" w:rsidR="00084D88" w:rsidRPr="003B3744" w:rsidRDefault="00084D88" w:rsidP="00761C76">
            <w:pPr>
              <w:pStyle w:val="Listapunktowana3"/>
              <w:spacing w:after="0" w:line="300" w:lineRule="auto"/>
              <w:rPr>
                <w:color w:val="000000" w:themeColor="text1"/>
                <w:sz w:val="20"/>
                <w:szCs w:val="20"/>
              </w:rPr>
            </w:pPr>
            <w:r w:rsidRPr="003B3744">
              <w:rPr>
                <w:color w:val="000000" w:themeColor="text1"/>
                <w:sz w:val="20"/>
                <w:szCs w:val="20"/>
              </w:rPr>
              <w:t xml:space="preserve">48 </w:t>
            </w:r>
            <w:proofErr w:type="spellStart"/>
            <w:r w:rsidRPr="003B3744">
              <w:rPr>
                <w:color w:val="000000" w:themeColor="text1"/>
                <w:sz w:val="20"/>
                <w:szCs w:val="20"/>
              </w:rPr>
              <w:t>portów</w:t>
            </w:r>
            <w:proofErr w:type="spellEnd"/>
            <w:r w:rsidRPr="003B3744">
              <w:rPr>
                <w:color w:val="000000" w:themeColor="text1"/>
                <w:sz w:val="20"/>
                <w:szCs w:val="20"/>
              </w:rPr>
              <w:t xml:space="preserve"> 10/100/1000BASE-T</w:t>
            </w:r>
          </w:p>
          <w:p w14:paraId="23AFFEF6" w14:textId="77777777" w:rsidR="00084D88" w:rsidRPr="003B3744" w:rsidRDefault="00084D88" w:rsidP="00761C76">
            <w:pPr>
              <w:pStyle w:val="Listapunktowana3"/>
              <w:spacing w:after="0" w:line="300" w:lineRule="auto"/>
              <w:rPr>
                <w:color w:val="000000" w:themeColor="text1"/>
                <w:sz w:val="20"/>
                <w:szCs w:val="20"/>
              </w:rPr>
            </w:pPr>
            <w:r w:rsidRPr="003B3744">
              <w:rPr>
                <w:color w:val="000000" w:themeColor="text1"/>
                <w:sz w:val="20"/>
                <w:szCs w:val="20"/>
              </w:rPr>
              <w:t xml:space="preserve">8 </w:t>
            </w:r>
            <w:proofErr w:type="spellStart"/>
            <w:r w:rsidRPr="003B3744">
              <w:rPr>
                <w:color w:val="000000" w:themeColor="text1"/>
                <w:sz w:val="20"/>
                <w:szCs w:val="20"/>
              </w:rPr>
              <w:t>portów</w:t>
            </w:r>
            <w:proofErr w:type="spellEnd"/>
            <w:r w:rsidRPr="003B3744">
              <w:rPr>
                <w:color w:val="000000" w:themeColor="text1"/>
                <w:sz w:val="20"/>
                <w:szCs w:val="20"/>
              </w:rPr>
              <w:t xml:space="preserve"> SFP+ 1/10G</w:t>
            </w:r>
          </w:p>
          <w:p w14:paraId="31D4F0B2"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Porty 10/100/1000BASE-T muszą pracować w trybie Full/Half Duplex </w:t>
            </w:r>
          </w:p>
          <w:p w14:paraId="5122A186"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Przełącznik musi wspierać IEEE 802.3az Energy </w:t>
            </w:r>
            <w:proofErr w:type="spellStart"/>
            <w:r w:rsidRPr="003B3744">
              <w:rPr>
                <w:color w:val="000000" w:themeColor="text1"/>
                <w:sz w:val="20"/>
                <w:szCs w:val="20"/>
                <w:lang w:val="pl-PL"/>
              </w:rPr>
              <w:t>Efficient</w:t>
            </w:r>
            <w:proofErr w:type="spellEnd"/>
            <w:r w:rsidRPr="003B3744">
              <w:rPr>
                <w:color w:val="000000" w:themeColor="text1"/>
                <w:sz w:val="20"/>
                <w:szCs w:val="20"/>
                <w:lang w:val="pl-PL"/>
              </w:rPr>
              <w:t xml:space="preserve"> Ethernet</w:t>
            </w:r>
          </w:p>
          <w:p w14:paraId="389B68BF"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Przełącznik musi wspierać obsługę diagnostyki wkładek SFP/SFP+</w:t>
            </w:r>
          </w:p>
          <w:p w14:paraId="3D0E43C6"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Wszystkie porty muszą być aktywne i zgodne z wymaganiami co do prędkości i liczby portów</w:t>
            </w:r>
          </w:p>
          <w:p w14:paraId="674ADB58"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Przełącznik musi posiadać możliwość łączenia do 8 przełączników w stos</w:t>
            </w:r>
          </w:p>
          <w:p w14:paraId="3DCDA5B2"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Przepustowość</w:t>
            </w:r>
            <w:proofErr w:type="spellEnd"/>
            <w:r w:rsidRPr="003B3744">
              <w:rPr>
                <w:color w:val="000000" w:themeColor="text1"/>
                <w:sz w:val="20"/>
                <w:szCs w:val="20"/>
              </w:rPr>
              <w:t xml:space="preserve"> </w:t>
            </w:r>
            <w:proofErr w:type="spellStart"/>
            <w:r w:rsidRPr="003B3744">
              <w:rPr>
                <w:color w:val="000000" w:themeColor="text1"/>
                <w:sz w:val="20"/>
                <w:szCs w:val="20"/>
              </w:rPr>
              <w:t>stosu</w:t>
            </w:r>
            <w:proofErr w:type="spellEnd"/>
            <w:r w:rsidRPr="003B3744">
              <w:rPr>
                <w:color w:val="000000" w:themeColor="text1"/>
                <w:sz w:val="20"/>
                <w:szCs w:val="20"/>
              </w:rPr>
              <w:t xml:space="preserve"> min. 40 Gb/s</w:t>
            </w:r>
          </w:p>
          <w:p w14:paraId="155A78A1"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Możliwość budowy stosu za pomocą portów 10G SFP+</w:t>
            </w:r>
          </w:p>
          <w:p w14:paraId="4AD27F98"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Stos musi zachowywać się jako jedno urządzenie logiczne, a w szczególności musi mieć możliwość bezpośredniej konfiguracji </w:t>
            </w:r>
            <w:r w:rsidRPr="003B3744">
              <w:rPr>
                <w:color w:val="000000" w:themeColor="text1"/>
                <w:sz w:val="20"/>
                <w:szCs w:val="20"/>
                <w:lang w:val="pl-PL"/>
              </w:rPr>
              <w:lastRenderedPageBreak/>
              <w:t>wszystkich fizycznych portów dostępnych na przełącznikach połączonych w stos, oraz posiadać jeden adres IP w celu zarządzania stosem</w:t>
            </w:r>
          </w:p>
          <w:p w14:paraId="0875D286"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Nieblokująca architektura o wydajności przełączania min. 256 </w:t>
            </w:r>
            <w:proofErr w:type="spellStart"/>
            <w:r w:rsidRPr="003B3744">
              <w:rPr>
                <w:color w:val="000000" w:themeColor="text1"/>
                <w:sz w:val="20"/>
                <w:szCs w:val="20"/>
                <w:lang w:val="pl-PL"/>
              </w:rPr>
              <w:t>Gb</w:t>
            </w:r>
            <w:proofErr w:type="spellEnd"/>
            <w:r w:rsidRPr="003B3744">
              <w:rPr>
                <w:color w:val="000000" w:themeColor="text1"/>
                <w:sz w:val="20"/>
                <w:szCs w:val="20"/>
                <w:lang w:val="pl-PL"/>
              </w:rPr>
              <w:t>/s</w:t>
            </w:r>
          </w:p>
          <w:p w14:paraId="2B1A0C2A"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Szybkość</w:t>
            </w:r>
            <w:proofErr w:type="spellEnd"/>
            <w:r w:rsidRPr="003B3744">
              <w:rPr>
                <w:color w:val="000000" w:themeColor="text1"/>
                <w:sz w:val="20"/>
                <w:szCs w:val="20"/>
              </w:rPr>
              <w:t xml:space="preserve"> </w:t>
            </w:r>
            <w:proofErr w:type="spellStart"/>
            <w:r w:rsidRPr="003B3744">
              <w:rPr>
                <w:color w:val="000000" w:themeColor="text1"/>
                <w:sz w:val="20"/>
                <w:szCs w:val="20"/>
              </w:rPr>
              <w:t>przełączania</w:t>
            </w:r>
            <w:proofErr w:type="spellEnd"/>
            <w:r w:rsidRPr="003B3744">
              <w:rPr>
                <w:color w:val="000000" w:themeColor="text1"/>
                <w:sz w:val="20"/>
                <w:szCs w:val="20"/>
              </w:rPr>
              <w:t xml:space="preserve">: 190.5 </w:t>
            </w:r>
            <w:proofErr w:type="spellStart"/>
            <w:r w:rsidRPr="003B3744">
              <w:rPr>
                <w:color w:val="000000" w:themeColor="text1"/>
                <w:sz w:val="20"/>
                <w:szCs w:val="20"/>
              </w:rPr>
              <w:t>Mp</w:t>
            </w:r>
            <w:proofErr w:type="spellEnd"/>
            <w:r w:rsidRPr="003B3744">
              <w:rPr>
                <w:color w:val="000000" w:themeColor="text1"/>
                <w:sz w:val="20"/>
                <w:szCs w:val="20"/>
              </w:rPr>
              <w:t>/s</w:t>
            </w:r>
          </w:p>
          <w:p w14:paraId="2151648D"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Pamięć operacyjna: min. 1 GB pamięci DRAM</w:t>
            </w:r>
          </w:p>
          <w:p w14:paraId="4A8B3F07"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Pamięć </w:t>
            </w:r>
            <w:proofErr w:type="spellStart"/>
            <w:r w:rsidRPr="003B3744">
              <w:rPr>
                <w:color w:val="000000" w:themeColor="text1"/>
                <w:sz w:val="20"/>
                <w:szCs w:val="20"/>
                <w:lang w:val="pl-PL"/>
              </w:rPr>
              <w:t>flash</w:t>
            </w:r>
            <w:proofErr w:type="spellEnd"/>
            <w:r w:rsidRPr="003B3744">
              <w:rPr>
                <w:color w:val="000000" w:themeColor="text1"/>
                <w:sz w:val="20"/>
                <w:szCs w:val="20"/>
                <w:lang w:val="pl-PL"/>
              </w:rPr>
              <w:t>: min. 1 GB pamięci Flash</w:t>
            </w:r>
          </w:p>
          <w:p w14:paraId="5AFDC629"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Dedykowany port konsoli szeregowej RS-232 (RJ45)</w:t>
            </w:r>
          </w:p>
          <w:p w14:paraId="54A7EBD5"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Wbudowany port USB pozwalający na łatwe przenoszenie konfiguracji oraz oprogramowania przełącznika</w:t>
            </w:r>
          </w:p>
          <w:p w14:paraId="490F3B85"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Przełącznik wyposażony w modularny system operacyjny z ochroną pamięci, procesów oraz zasobów procesora</w:t>
            </w:r>
          </w:p>
          <w:p w14:paraId="686B41CB"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 xml:space="preserve">Możliwość instalacji min. dwóch wersji oprogramowania - </w:t>
            </w:r>
            <w:proofErr w:type="spellStart"/>
            <w:r w:rsidRPr="003B3744">
              <w:rPr>
                <w:color w:val="000000" w:themeColor="text1"/>
                <w:sz w:val="20"/>
                <w:szCs w:val="20"/>
                <w:lang w:val="pl-PL"/>
              </w:rPr>
              <w:t>firmware</w:t>
            </w:r>
            <w:proofErr w:type="spellEnd"/>
          </w:p>
          <w:p w14:paraId="75C7F8D6" w14:textId="77777777" w:rsidR="00084D88" w:rsidRPr="003B3744" w:rsidRDefault="00084D88" w:rsidP="00761C76">
            <w:pPr>
              <w:pStyle w:val="Listanumerowana"/>
              <w:spacing w:after="0"/>
              <w:rPr>
                <w:color w:val="000000" w:themeColor="text1"/>
                <w:sz w:val="20"/>
                <w:szCs w:val="20"/>
                <w:lang w:val="pl-PL"/>
              </w:rPr>
            </w:pPr>
            <w:r w:rsidRPr="003B3744">
              <w:rPr>
                <w:color w:val="000000" w:themeColor="text1"/>
                <w:sz w:val="20"/>
                <w:szCs w:val="20"/>
                <w:lang w:val="pl-PL"/>
              </w:rPr>
              <w:t>Możliwość przechowywania min. 10 wersji konfiguracji w plikach tekstowych w pamięci Flash</w:t>
            </w:r>
          </w:p>
          <w:p w14:paraId="13A21FC2"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monitorowania</w:t>
            </w:r>
            <w:proofErr w:type="spellEnd"/>
            <w:r w:rsidRPr="003B3744">
              <w:rPr>
                <w:color w:val="000000" w:themeColor="text1"/>
                <w:sz w:val="20"/>
                <w:szCs w:val="20"/>
              </w:rPr>
              <w:t xml:space="preserve"> </w:t>
            </w:r>
            <w:proofErr w:type="spellStart"/>
            <w:r w:rsidRPr="003B3744">
              <w:rPr>
                <w:color w:val="000000" w:themeColor="text1"/>
                <w:sz w:val="20"/>
                <w:szCs w:val="20"/>
              </w:rPr>
              <w:t>zajętości</w:t>
            </w:r>
            <w:proofErr w:type="spellEnd"/>
            <w:r w:rsidRPr="003B3744">
              <w:rPr>
                <w:color w:val="000000" w:themeColor="text1"/>
                <w:sz w:val="20"/>
                <w:szCs w:val="20"/>
              </w:rPr>
              <w:t xml:space="preserve"> CPU</w:t>
            </w:r>
          </w:p>
          <w:p w14:paraId="4DA90C40"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monitorowania</w:t>
            </w:r>
            <w:proofErr w:type="spellEnd"/>
            <w:r w:rsidRPr="003B3744">
              <w:rPr>
                <w:color w:val="000000" w:themeColor="text1"/>
                <w:sz w:val="20"/>
                <w:szCs w:val="20"/>
              </w:rPr>
              <w:t xml:space="preserve"> </w:t>
            </w:r>
            <w:proofErr w:type="spellStart"/>
            <w:r w:rsidRPr="003B3744">
              <w:rPr>
                <w:color w:val="000000" w:themeColor="text1"/>
                <w:sz w:val="20"/>
                <w:szCs w:val="20"/>
              </w:rPr>
              <w:t>zajętości</w:t>
            </w:r>
            <w:proofErr w:type="spellEnd"/>
            <w:r w:rsidRPr="003B3744">
              <w:rPr>
                <w:color w:val="000000" w:themeColor="text1"/>
                <w:sz w:val="20"/>
                <w:szCs w:val="20"/>
              </w:rPr>
              <w:t xml:space="preserve"> </w:t>
            </w:r>
            <w:proofErr w:type="spellStart"/>
            <w:r w:rsidRPr="003B3744">
              <w:rPr>
                <w:color w:val="000000" w:themeColor="text1"/>
                <w:sz w:val="20"/>
                <w:szCs w:val="20"/>
              </w:rPr>
              <w:t>pamięci</w:t>
            </w:r>
            <w:proofErr w:type="spellEnd"/>
          </w:p>
          <w:p w14:paraId="6947C49F"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Zabezpieczenie</w:t>
            </w:r>
            <w:proofErr w:type="spellEnd"/>
            <w:r w:rsidRPr="003B3744">
              <w:rPr>
                <w:color w:val="000000" w:themeColor="text1"/>
                <w:sz w:val="20"/>
                <w:szCs w:val="20"/>
              </w:rPr>
              <w:t xml:space="preserve"> </w:t>
            </w:r>
            <w:proofErr w:type="spellStart"/>
            <w:r w:rsidRPr="003B3744">
              <w:rPr>
                <w:color w:val="000000" w:themeColor="text1"/>
                <w:sz w:val="20"/>
                <w:szCs w:val="20"/>
              </w:rPr>
              <w:t>przełącznika</w:t>
            </w:r>
            <w:proofErr w:type="spellEnd"/>
            <w:r w:rsidRPr="003B3744">
              <w:rPr>
                <w:color w:val="000000" w:themeColor="text1"/>
                <w:sz w:val="20"/>
                <w:szCs w:val="20"/>
              </w:rPr>
              <w:t xml:space="preserve"> </w:t>
            </w:r>
            <w:proofErr w:type="spellStart"/>
            <w:r w:rsidRPr="003B3744">
              <w:rPr>
                <w:color w:val="000000" w:themeColor="text1"/>
                <w:sz w:val="20"/>
                <w:szCs w:val="20"/>
              </w:rPr>
              <w:t>przed</w:t>
            </w:r>
            <w:proofErr w:type="spellEnd"/>
            <w:r w:rsidRPr="003B3744">
              <w:rPr>
                <w:color w:val="000000" w:themeColor="text1"/>
                <w:sz w:val="20"/>
                <w:szCs w:val="20"/>
              </w:rPr>
              <w:t xml:space="preserve"> </w:t>
            </w:r>
            <w:proofErr w:type="spellStart"/>
            <w:r w:rsidRPr="003B3744">
              <w:rPr>
                <w:color w:val="000000" w:themeColor="text1"/>
                <w:sz w:val="20"/>
                <w:szCs w:val="20"/>
              </w:rPr>
              <w:t>atakami</w:t>
            </w:r>
            <w:proofErr w:type="spellEnd"/>
            <w:r w:rsidRPr="003B3744">
              <w:rPr>
                <w:color w:val="000000" w:themeColor="text1"/>
                <w:sz w:val="20"/>
                <w:szCs w:val="20"/>
              </w:rPr>
              <w:t xml:space="preserve"> DoS</w:t>
            </w:r>
          </w:p>
          <w:p w14:paraId="014EEBA5" w14:textId="77777777" w:rsidR="00084D88" w:rsidRPr="003B3744" w:rsidRDefault="00084D88" w:rsidP="00761C76">
            <w:pPr>
              <w:pStyle w:val="Listapunktowana3"/>
              <w:spacing w:after="0" w:line="300" w:lineRule="auto"/>
              <w:rPr>
                <w:color w:val="000000" w:themeColor="text1"/>
                <w:sz w:val="20"/>
                <w:szCs w:val="20"/>
              </w:rPr>
            </w:pPr>
            <w:r w:rsidRPr="003B3744">
              <w:rPr>
                <w:color w:val="000000" w:themeColor="text1"/>
                <w:sz w:val="20"/>
                <w:szCs w:val="20"/>
              </w:rPr>
              <w:t>Network Ingress Filtering RFC 2267</w:t>
            </w:r>
          </w:p>
          <w:p w14:paraId="4BB2D149" w14:textId="77777777" w:rsidR="00084D88" w:rsidRPr="003B3744" w:rsidRDefault="00084D88" w:rsidP="00761C76">
            <w:pPr>
              <w:pStyle w:val="Listapunktowana3"/>
              <w:spacing w:after="0" w:line="300" w:lineRule="auto"/>
              <w:rPr>
                <w:color w:val="000000" w:themeColor="text1"/>
                <w:sz w:val="20"/>
                <w:szCs w:val="20"/>
              </w:rPr>
            </w:pPr>
            <w:r w:rsidRPr="003B3744">
              <w:rPr>
                <w:color w:val="000000" w:themeColor="text1"/>
                <w:sz w:val="20"/>
                <w:szCs w:val="20"/>
              </w:rPr>
              <w:t>SYN Attack Protection</w:t>
            </w:r>
          </w:p>
          <w:p w14:paraId="2613CE24" w14:textId="77777777" w:rsidR="00084D88" w:rsidRPr="003B3744" w:rsidRDefault="00084D88" w:rsidP="00761C76">
            <w:pPr>
              <w:pStyle w:val="Listapunktowana3"/>
              <w:spacing w:after="0" w:line="300" w:lineRule="auto"/>
              <w:rPr>
                <w:color w:val="000000" w:themeColor="text1"/>
                <w:sz w:val="20"/>
                <w:szCs w:val="20"/>
                <w:lang w:val="pl-PL"/>
              </w:rPr>
            </w:pPr>
            <w:r w:rsidRPr="003B3744">
              <w:rPr>
                <w:color w:val="000000" w:themeColor="text1"/>
                <w:sz w:val="20"/>
                <w:szCs w:val="20"/>
                <w:lang w:val="pl-PL"/>
              </w:rPr>
              <w:t>Zabezpieczenie CPU przełącznika poprzez ograniczenie ruchu do systemu zarządzania</w:t>
            </w:r>
          </w:p>
          <w:p w14:paraId="60D7FA3E" w14:textId="77777777" w:rsidR="00084D88" w:rsidRPr="003B3744" w:rsidRDefault="00084D88" w:rsidP="00761C76">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mirroringu</w:t>
            </w:r>
            <w:proofErr w:type="spellEnd"/>
            <w:r w:rsidRPr="003B3744">
              <w:rPr>
                <w:color w:val="000000" w:themeColor="text1"/>
                <w:sz w:val="20"/>
                <w:szCs w:val="20"/>
              </w:rPr>
              <w:t xml:space="preserve"> </w:t>
            </w:r>
            <w:proofErr w:type="spellStart"/>
            <w:r w:rsidRPr="003B3744">
              <w:rPr>
                <w:color w:val="000000" w:themeColor="text1"/>
                <w:sz w:val="20"/>
                <w:szCs w:val="20"/>
              </w:rPr>
              <w:t>ruchu</w:t>
            </w:r>
            <w:proofErr w:type="spellEnd"/>
          </w:p>
          <w:p w14:paraId="58A7FB15" w14:textId="77777777" w:rsidR="00084D88" w:rsidRPr="003B3744" w:rsidRDefault="00084D88" w:rsidP="00761C76">
            <w:pPr>
              <w:pStyle w:val="Listapunktowana3"/>
              <w:spacing w:after="0" w:line="300" w:lineRule="auto"/>
              <w:rPr>
                <w:color w:val="000000" w:themeColor="text1"/>
                <w:sz w:val="20"/>
                <w:szCs w:val="20"/>
              </w:rPr>
            </w:pPr>
            <w:proofErr w:type="spellStart"/>
            <w:r w:rsidRPr="003B3744">
              <w:rPr>
                <w:color w:val="000000" w:themeColor="text1"/>
                <w:sz w:val="20"/>
                <w:szCs w:val="20"/>
              </w:rPr>
              <w:t>Lokalny</w:t>
            </w:r>
            <w:proofErr w:type="spellEnd"/>
            <w:r w:rsidRPr="003B3744">
              <w:rPr>
                <w:color w:val="000000" w:themeColor="text1"/>
                <w:sz w:val="20"/>
                <w:szCs w:val="20"/>
              </w:rPr>
              <w:t xml:space="preserve"> mirroring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przełączniku</w:t>
            </w:r>
            <w:proofErr w:type="spellEnd"/>
            <w:r w:rsidRPr="003B3744">
              <w:rPr>
                <w:color w:val="000000" w:themeColor="text1"/>
                <w:sz w:val="20"/>
                <w:szCs w:val="20"/>
              </w:rPr>
              <w:t xml:space="preserve"> </w:t>
            </w:r>
          </w:p>
          <w:p w14:paraId="3F58374F" w14:textId="77777777" w:rsidR="00084D88" w:rsidRPr="003B3744" w:rsidRDefault="00084D88" w:rsidP="00761C76">
            <w:pPr>
              <w:pStyle w:val="Listapunktowana3"/>
              <w:spacing w:after="0" w:line="300" w:lineRule="auto"/>
              <w:rPr>
                <w:color w:val="000000" w:themeColor="text1"/>
                <w:sz w:val="20"/>
                <w:szCs w:val="20"/>
              </w:rPr>
            </w:pPr>
            <w:proofErr w:type="spellStart"/>
            <w:r w:rsidRPr="003B3744">
              <w:rPr>
                <w:color w:val="000000" w:themeColor="text1"/>
                <w:sz w:val="20"/>
                <w:szCs w:val="20"/>
              </w:rPr>
              <w:t>Zdalny</w:t>
            </w:r>
            <w:proofErr w:type="spellEnd"/>
            <w:r w:rsidRPr="003B3744">
              <w:rPr>
                <w:color w:val="000000" w:themeColor="text1"/>
                <w:sz w:val="20"/>
                <w:szCs w:val="20"/>
              </w:rPr>
              <w:t xml:space="preserve"> mirroring </w:t>
            </w:r>
          </w:p>
          <w:p w14:paraId="364EB402" w14:textId="77777777" w:rsidR="00084D88" w:rsidRPr="003B3744" w:rsidRDefault="00084D88" w:rsidP="00761C76">
            <w:pPr>
              <w:pStyle w:val="Listapunktowana3"/>
              <w:spacing w:after="0" w:line="300" w:lineRule="auto"/>
              <w:rPr>
                <w:color w:val="000000" w:themeColor="text1"/>
                <w:sz w:val="20"/>
                <w:szCs w:val="20"/>
              </w:rPr>
            </w:pPr>
            <w:r w:rsidRPr="003B3744">
              <w:rPr>
                <w:color w:val="000000" w:themeColor="text1"/>
                <w:sz w:val="20"/>
                <w:szCs w:val="20"/>
                <w:lang w:val="pl-PL"/>
              </w:rPr>
              <w:t xml:space="preserve">Zdalny mirroring do wskazanego adresu IP poprzez tunel - np. </w:t>
            </w:r>
            <w:r w:rsidRPr="003B3744">
              <w:rPr>
                <w:color w:val="000000" w:themeColor="text1"/>
                <w:sz w:val="20"/>
                <w:szCs w:val="20"/>
              </w:rPr>
              <w:t>GRE</w:t>
            </w:r>
          </w:p>
          <w:p w14:paraId="045C7032" w14:textId="77777777" w:rsidR="00084D88" w:rsidRPr="003B3744" w:rsidRDefault="00084D88" w:rsidP="00761C76">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Możliwość mirroringu ruchu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 xml:space="preserve"> wybranego za pomocą listy kontroli dostępu ACL - </w:t>
            </w:r>
            <w:proofErr w:type="spellStart"/>
            <w:r w:rsidRPr="003B3744">
              <w:rPr>
                <w:color w:val="000000" w:themeColor="text1"/>
                <w:sz w:val="20"/>
                <w:szCs w:val="20"/>
                <w:lang w:val="pl-PL"/>
              </w:rPr>
              <w:t>ingress</w:t>
            </w:r>
            <w:proofErr w:type="spellEnd"/>
          </w:p>
          <w:p w14:paraId="557ED734" w14:textId="77777777" w:rsidR="00084D88" w:rsidRDefault="00084D88" w:rsidP="00E45080">
            <w:pPr>
              <w:pStyle w:val="Listapunktowana3"/>
              <w:numPr>
                <w:ilvl w:val="0"/>
                <w:numId w:val="0"/>
              </w:numPr>
              <w:spacing w:after="0" w:line="300" w:lineRule="auto"/>
              <w:rPr>
                <w:color w:val="000000" w:themeColor="text1"/>
                <w:sz w:val="20"/>
                <w:szCs w:val="20"/>
              </w:rPr>
            </w:pPr>
          </w:p>
          <w:p w14:paraId="33B093CF" w14:textId="77777777" w:rsidR="003D220B" w:rsidRDefault="003D220B" w:rsidP="00E45080">
            <w:pPr>
              <w:pStyle w:val="Listapunktowana3"/>
              <w:numPr>
                <w:ilvl w:val="0"/>
                <w:numId w:val="0"/>
              </w:numPr>
              <w:spacing w:after="0" w:line="300" w:lineRule="auto"/>
              <w:rPr>
                <w:color w:val="000000" w:themeColor="text1"/>
                <w:sz w:val="20"/>
                <w:szCs w:val="20"/>
              </w:rPr>
            </w:pPr>
          </w:p>
          <w:p w14:paraId="1AE9CED4" w14:textId="77777777" w:rsidR="003D220B" w:rsidRDefault="003D220B" w:rsidP="00E45080">
            <w:pPr>
              <w:pStyle w:val="Listapunktowana3"/>
              <w:numPr>
                <w:ilvl w:val="0"/>
                <w:numId w:val="0"/>
              </w:numPr>
              <w:spacing w:after="0" w:line="300" w:lineRule="auto"/>
              <w:rPr>
                <w:color w:val="000000" w:themeColor="text1"/>
                <w:sz w:val="20"/>
                <w:szCs w:val="20"/>
              </w:rPr>
            </w:pPr>
          </w:p>
          <w:p w14:paraId="040DD178" w14:textId="77777777" w:rsidR="003D220B" w:rsidRDefault="003D220B" w:rsidP="00E45080">
            <w:pPr>
              <w:pStyle w:val="Listapunktowana3"/>
              <w:numPr>
                <w:ilvl w:val="0"/>
                <w:numId w:val="0"/>
              </w:numPr>
              <w:spacing w:after="0" w:line="300" w:lineRule="auto"/>
              <w:rPr>
                <w:color w:val="000000" w:themeColor="text1"/>
                <w:sz w:val="20"/>
                <w:szCs w:val="20"/>
              </w:rPr>
            </w:pPr>
          </w:p>
          <w:p w14:paraId="7FF4EA2B" w14:textId="77777777" w:rsidR="003D220B" w:rsidRPr="003B3744" w:rsidRDefault="003D220B" w:rsidP="00E45080">
            <w:pPr>
              <w:pStyle w:val="Listapunktowana3"/>
              <w:numPr>
                <w:ilvl w:val="0"/>
                <w:numId w:val="0"/>
              </w:numPr>
              <w:spacing w:after="0" w:line="300" w:lineRule="auto"/>
              <w:rPr>
                <w:color w:val="000000" w:themeColor="text1"/>
                <w:sz w:val="20"/>
                <w:szCs w:val="20"/>
              </w:rPr>
            </w:pPr>
          </w:p>
        </w:tc>
        <w:tc>
          <w:tcPr>
            <w:tcW w:w="2828" w:type="dxa"/>
          </w:tcPr>
          <w:p w14:paraId="6BE04F80" w14:textId="77777777" w:rsidR="00084D88" w:rsidRDefault="00084D88" w:rsidP="00E85B89">
            <w:pPr>
              <w:pStyle w:val="Listanumerowana"/>
              <w:numPr>
                <w:ilvl w:val="0"/>
                <w:numId w:val="0"/>
              </w:numPr>
              <w:spacing w:after="0"/>
              <w:rPr>
                <w:color w:val="000000" w:themeColor="text1"/>
                <w:sz w:val="20"/>
                <w:szCs w:val="20"/>
                <w:lang w:val="pl-PL"/>
              </w:rPr>
            </w:pPr>
          </w:p>
          <w:p w14:paraId="4777D555"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5B4001C2" w14:textId="77777777" w:rsidR="003D220B" w:rsidRDefault="003D220B" w:rsidP="003D220B">
            <w:pPr>
              <w:pStyle w:val="Listanumerowana"/>
              <w:numPr>
                <w:ilvl w:val="0"/>
                <w:numId w:val="0"/>
              </w:numPr>
              <w:tabs>
                <w:tab w:val="num" w:pos="360"/>
              </w:tabs>
              <w:spacing w:after="0"/>
              <w:rPr>
                <w:color w:val="000000" w:themeColor="text1"/>
              </w:rPr>
            </w:pPr>
          </w:p>
          <w:p w14:paraId="41904E30"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3B254EEC" w14:textId="581451B1" w:rsidR="00E85B89" w:rsidRPr="003B3744" w:rsidRDefault="003D220B" w:rsidP="003D220B">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57F2ABC4" w14:textId="21518EB3" w:rsidTr="00084D88">
        <w:tc>
          <w:tcPr>
            <w:tcW w:w="500" w:type="dxa"/>
          </w:tcPr>
          <w:p w14:paraId="0A7064F4" w14:textId="77777777" w:rsidR="00084D88" w:rsidRPr="003B3744" w:rsidRDefault="00084D88" w:rsidP="009C72C0">
            <w:pPr>
              <w:rPr>
                <w:color w:val="000000" w:themeColor="text1"/>
                <w:sz w:val="20"/>
                <w:szCs w:val="20"/>
              </w:rPr>
            </w:pPr>
          </w:p>
        </w:tc>
        <w:tc>
          <w:tcPr>
            <w:tcW w:w="2189" w:type="dxa"/>
          </w:tcPr>
          <w:p w14:paraId="14DD8EFA" w14:textId="3B385767" w:rsidR="00084D88" w:rsidRPr="003B3744" w:rsidRDefault="00084D88" w:rsidP="009C72C0">
            <w:pPr>
              <w:rPr>
                <w:color w:val="000000" w:themeColor="text1"/>
                <w:sz w:val="20"/>
                <w:szCs w:val="20"/>
              </w:rPr>
            </w:pPr>
            <w:r w:rsidRPr="003B3744">
              <w:rPr>
                <w:color w:val="000000" w:themeColor="text1"/>
                <w:sz w:val="20"/>
                <w:szCs w:val="20"/>
              </w:rPr>
              <w:t>Funkcje L2 przełącznika</w:t>
            </w:r>
          </w:p>
        </w:tc>
        <w:tc>
          <w:tcPr>
            <w:tcW w:w="4110" w:type="dxa"/>
          </w:tcPr>
          <w:p w14:paraId="36AB25B1" w14:textId="77777777" w:rsidR="00084D88" w:rsidRPr="003B3744" w:rsidRDefault="00084D88" w:rsidP="00BD3FF9">
            <w:pPr>
              <w:pStyle w:val="Listanumerowana"/>
              <w:numPr>
                <w:ilvl w:val="0"/>
                <w:numId w:val="8"/>
              </w:numPr>
              <w:spacing w:after="0"/>
              <w:rPr>
                <w:color w:val="000000" w:themeColor="text1"/>
                <w:sz w:val="20"/>
                <w:szCs w:val="20"/>
                <w:lang w:val="pl-PL"/>
              </w:rPr>
            </w:pPr>
            <w:r w:rsidRPr="003B3744">
              <w:rPr>
                <w:color w:val="000000" w:themeColor="text1"/>
                <w:sz w:val="20"/>
                <w:szCs w:val="20"/>
                <w:lang w:val="pl-PL"/>
              </w:rPr>
              <w:t>Tablica MAC adresów min. 32 tys.</w:t>
            </w:r>
          </w:p>
          <w:p w14:paraId="5ED1DA5B"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Obsługa sieci wirtualnych IEEE 802.1Q - min. 4 tys.</w:t>
            </w:r>
          </w:p>
          <w:p w14:paraId="33B2B3D8"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Obsługa przypisywania ruchu do VLAN na podstawie typu protokołu lub rodzaju enkapsulacji</w:t>
            </w:r>
          </w:p>
          <w:p w14:paraId="69AA36B0"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Obsługa sieci wirtualnych bazujących na MAC adresach</w:t>
            </w:r>
          </w:p>
          <w:p w14:paraId="4200FA3E"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 xml:space="preserve">Obsługa funkcjonalności </w:t>
            </w:r>
            <w:proofErr w:type="spellStart"/>
            <w:r w:rsidRPr="003B3744">
              <w:rPr>
                <w:color w:val="000000" w:themeColor="text1"/>
                <w:sz w:val="20"/>
                <w:szCs w:val="20"/>
                <w:lang w:val="pl-PL"/>
              </w:rPr>
              <w:t>Private</w:t>
            </w:r>
            <w:proofErr w:type="spellEnd"/>
            <w:r w:rsidRPr="003B3744">
              <w:rPr>
                <w:color w:val="000000" w:themeColor="text1"/>
                <w:sz w:val="20"/>
                <w:szCs w:val="20"/>
                <w:lang w:val="pl-PL"/>
              </w:rPr>
              <w:t xml:space="preserve"> VLAN - blokowanie ruchu pomiędzy klientami z umożliwieniem łączności do wspólnych zasobów sieciowych</w:t>
            </w:r>
          </w:p>
          <w:p w14:paraId="3A8D037A"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Q-in-Q IEEE 802.1ad</w:t>
            </w:r>
          </w:p>
          <w:p w14:paraId="4ECB28D3"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 xml:space="preserve">Wsparcie dla ramek Jumbo </w:t>
            </w:r>
            <w:proofErr w:type="spellStart"/>
            <w:r w:rsidRPr="003B3744">
              <w:rPr>
                <w:color w:val="000000" w:themeColor="text1"/>
                <w:sz w:val="20"/>
                <w:szCs w:val="20"/>
                <w:lang w:val="pl-PL"/>
              </w:rPr>
              <w:t>Frames</w:t>
            </w:r>
            <w:proofErr w:type="spellEnd"/>
            <w:r w:rsidRPr="003B3744">
              <w:rPr>
                <w:color w:val="000000" w:themeColor="text1"/>
                <w:sz w:val="20"/>
                <w:szCs w:val="20"/>
                <w:lang w:val="pl-PL"/>
              </w:rPr>
              <w:t xml:space="preserve"> (min. 9216 bajtów)</w:t>
            </w:r>
          </w:p>
          <w:p w14:paraId="62EA07C2"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STP (Spanning Tree Protocol) IEEE 802.1D</w:t>
            </w:r>
          </w:p>
          <w:p w14:paraId="473886E7"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RSTP (Rapid Spanning Tree Protocol) IEEE 802.1w</w:t>
            </w:r>
          </w:p>
          <w:p w14:paraId="5E9C1532"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MSTP (Multiple Spanning Tree Protocol) IEEE 802.1s</w:t>
            </w:r>
          </w:p>
          <w:p w14:paraId="24E611BB"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PVST+ (Per-VLAN Spanning Tree Protocol)</w:t>
            </w:r>
          </w:p>
          <w:p w14:paraId="2943025C"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min. 64 </w:t>
            </w:r>
            <w:proofErr w:type="spellStart"/>
            <w:r w:rsidRPr="003B3744">
              <w:rPr>
                <w:color w:val="000000" w:themeColor="text1"/>
                <w:sz w:val="20"/>
                <w:szCs w:val="20"/>
              </w:rPr>
              <w:t>instancji</w:t>
            </w:r>
            <w:proofErr w:type="spellEnd"/>
            <w:r w:rsidRPr="003B3744">
              <w:rPr>
                <w:color w:val="000000" w:themeColor="text1"/>
                <w:sz w:val="20"/>
                <w:szCs w:val="20"/>
              </w:rPr>
              <w:t xml:space="preserve"> MSTP</w:t>
            </w:r>
          </w:p>
          <w:p w14:paraId="0ABE4B95"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Link Aggregation IEEE 802.3ad </w:t>
            </w:r>
            <w:proofErr w:type="spellStart"/>
            <w:r w:rsidRPr="003B3744">
              <w:rPr>
                <w:color w:val="000000" w:themeColor="text1"/>
                <w:sz w:val="20"/>
                <w:szCs w:val="20"/>
              </w:rPr>
              <w:t>wraz</w:t>
            </w:r>
            <w:proofErr w:type="spellEnd"/>
            <w:r w:rsidRPr="003B3744">
              <w:rPr>
                <w:color w:val="000000" w:themeColor="text1"/>
                <w:sz w:val="20"/>
                <w:szCs w:val="20"/>
              </w:rPr>
              <w:t xml:space="preserve"> z LACP</w:t>
            </w:r>
          </w:p>
          <w:p w14:paraId="41664388"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obsługa min. 128 grup łączy typu Link </w:t>
            </w:r>
            <w:proofErr w:type="spellStart"/>
            <w:r w:rsidRPr="003B3744">
              <w:rPr>
                <w:color w:val="000000" w:themeColor="text1"/>
                <w:sz w:val="20"/>
                <w:szCs w:val="20"/>
                <w:lang w:val="pl-PL"/>
              </w:rPr>
              <w:t>Aggregation</w:t>
            </w:r>
            <w:proofErr w:type="spellEnd"/>
          </w:p>
          <w:p w14:paraId="0B399F49"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umożliwiająca</w:t>
            </w:r>
            <w:proofErr w:type="spellEnd"/>
            <w:r w:rsidRPr="003B3744">
              <w:rPr>
                <w:color w:val="000000" w:themeColor="text1"/>
                <w:sz w:val="20"/>
                <w:szCs w:val="20"/>
              </w:rPr>
              <w:t xml:space="preserve"> </w:t>
            </w:r>
            <w:proofErr w:type="spellStart"/>
            <w:r w:rsidRPr="003B3744">
              <w:rPr>
                <w:color w:val="000000" w:themeColor="text1"/>
                <w:sz w:val="20"/>
                <w:szCs w:val="20"/>
              </w:rPr>
              <w:t>zgrupowanie</w:t>
            </w:r>
            <w:proofErr w:type="spellEnd"/>
            <w:r w:rsidRPr="003B3744">
              <w:rPr>
                <w:color w:val="000000" w:themeColor="text1"/>
                <w:sz w:val="20"/>
                <w:szCs w:val="20"/>
              </w:rPr>
              <w:t xml:space="preserve"> min. 8 </w:t>
            </w:r>
            <w:proofErr w:type="spellStart"/>
            <w:r w:rsidRPr="003B3744">
              <w:rPr>
                <w:color w:val="000000" w:themeColor="text1"/>
                <w:sz w:val="20"/>
                <w:szCs w:val="20"/>
              </w:rPr>
              <w:t>portów</w:t>
            </w:r>
            <w:proofErr w:type="spellEnd"/>
          </w:p>
          <w:p w14:paraId="3CA0760E"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MLAG (Multi Chassis Link Aggregation) </w:t>
            </w:r>
          </w:p>
          <w:p w14:paraId="72DDDC50"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Przełącznik musi posiadać funkcję umożliwiającą statyczne skonfigurowanie portu głównego zapasowego. W stanie normalnym, bez awarii, jest używany port główny, port zapasowy jest nieaktywny. Gdy port wskazany jako główny ulegnie awarii, czyli wykryje brak połączenia (link down), to port zapasowy się automatycznie aktywuje</w:t>
            </w:r>
          </w:p>
          <w:p w14:paraId="4459D21D"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protokołu</w:t>
            </w:r>
            <w:proofErr w:type="spellEnd"/>
            <w:r w:rsidRPr="003B3744">
              <w:rPr>
                <w:color w:val="000000" w:themeColor="text1"/>
                <w:sz w:val="20"/>
                <w:szCs w:val="20"/>
              </w:rPr>
              <w:t xml:space="preserve"> EAPS - RFC 3619</w:t>
            </w:r>
          </w:p>
          <w:p w14:paraId="44DE6F7D"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protokołu</w:t>
            </w:r>
            <w:proofErr w:type="spellEnd"/>
            <w:r w:rsidRPr="003B3744">
              <w:rPr>
                <w:color w:val="000000" w:themeColor="text1"/>
                <w:sz w:val="20"/>
                <w:szCs w:val="20"/>
              </w:rPr>
              <w:t xml:space="preserve"> ERPS / G.8032</w:t>
            </w:r>
          </w:p>
          <w:p w14:paraId="2467D6CB"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Quality of Service</w:t>
            </w:r>
          </w:p>
          <w:p w14:paraId="3EA7EF0E"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Rozpoznawanie i realizacja priorytetów ustawionych w ramach IEEE 802.1p</w:t>
            </w:r>
          </w:p>
          <w:p w14:paraId="4B8AC699"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Rozpoznawanie i realizacja priorytetów ustawionych w ramach </w:t>
            </w:r>
            <w:proofErr w:type="spellStart"/>
            <w:r w:rsidRPr="003B3744">
              <w:rPr>
                <w:color w:val="000000" w:themeColor="text1"/>
                <w:sz w:val="20"/>
                <w:szCs w:val="20"/>
                <w:lang w:val="pl-PL"/>
              </w:rPr>
              <w:t>DiffServ</w:t>
            </w:r>
            <w:proofErr w:type="spellEnd"/>
          </w:p>
          <w:p w14:paraId="25F1C59C"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lastRenderedPageBreak/>
              <w:t>8 kolejek priorytetów na każdym porcie wyjściowym</w:t>
            </w:r>
          </w:p>
          <w:p w14:paraId="4736A5F9"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kolejek</w:t>
            </w:r>
            <w:proofErr w:type="spellEnd"/>
            <w:r w:rsidRPr="003B3744">
              <w:rPr>
                <w:color w:val="000000" w:themeColor="text1"/>
                <w:sz w:val="20"/>
                <w:szCs w:val="20"/>
              </w:rPr>
              <w:t xml:space="preserve"> Strict Priority</w:t>
            </w:r>
          </w:p>
          <w:p w14:paraId="168A130F"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kolejek</w:t>
            </w:r>
            <w:proofErr w:type="spellEnd"/>
            <w:r w:rsidRPr="003B3744">
              <w:rPr>
                <w:color w:val="000000" w:themeColor="text1"/>
                <w:sz w:val="20"/>
                <w:szCs w:val="20"/>
              </w:rPr>
              <w:t xml:space="preserve"> Weighted Round Robin</w:t>
            </w:r>
          </w:p>
          <w:p w14:paraId="4A09D282"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WRED (Weighted Random Early Detection)</w:t>
            </w:r>
          </w:p>
          <w:p w14:paraId="75DD9792"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Link Layer Discovery Protocol LLDP IEEE 802.1AB</w:t>
            </w:r>
          </w:p>
          <w:p w14:paraId="510CADC8"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LLDP Media Endpoint Discovery (LLDP-MED)</w:t>
            </w:r>
          </w:p>
          <w:p w14:paraId="6E73A14D"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CDPv1 </w:t>
            </w:r>
            <w:proofErr w:type="spellStart"/>
            <w:r w:rsidRPr="003B3744">
              <w:rPr>
                <w:color w:val="000000" w:themeColor="text1"/>
                <w:sz w:val="20"/>
                <w:szCs w:val="20"/>
              </w:rPr>
              <w:t>oraz</w:t>
            </w:r>
            <w:proofErr w:type="spellEnd"/>
            <w:r w:rsidRPr="003B3744">
              <w:rPr>
                <w:color w:val="000000" w:themeColor="text1"/>
                <w:sz w:val="20"/>
                <w:szCs w:val="20"/>
              </w:rPr>
              <w:t xml:space="preserve"> CDPv2</w:t>
            </w:r>
          </w:p>
          <w:p w14:paraId="65000A65"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 xml:space="preserve">Przełącznik musi posiadać obsługę AVB (Audio Video </w:t>
            </w:r>
            <w:proofErr w:type="spellStart"/>
            <w:r w:rsidRPr="003B3744">
              <w:rPr>
                <w:color w:val="000000" w:themeColor="text1"/>
                <w:sz w:val="20"/>
                <w:szCs w:val="20"/>
                <w:lang w:val="pl-PL"/>
              </w:rPr>
              <w:t>Bridging</w:t>
            </w:r>
            <w:proofErr w:type="spellEnd"/>
            <w:r w:rsidRPr="003B3744">
              <w:rPr>
                <w:color w:val="000000" w:themeColor="text1"/>
                <w:sz w:val="20"/>
                <w:szCs w:val="20"/>
                <w:lang w:val="pl-PL"/>
              </w:rPr>
              <w:t>)</w:t>
            </w:r>
          </w:p>
          <w:p w14:paraId="4D9BB59C"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Przełącznik</w:t>
            </w:r>
            <w:proofErr w:type="spellEnd"/>
            <w:r w:rsidRPr="003B3744">
              <w:rPr>
                <w:color w:val="000000" w:themeColor="text1"/>
                <w:sz w:val="20"/>
                <w:szCs w:val="20"/>
              </w:rPr>
              <w:t xml:space="preserve"> </w:t>
            </w:r>
            <w:proofErr w:type="spellStart"/>
            <w:r w:rsidRPr="003B3744">
              <w:rPr>
                <w:color w:val="000000" w:themeColor="text1"/>
                <w:sz w:val="20"/>
                <w:szCs w:val="20"/>
              </w:rPr>
              <w:t>musi</w:t>
            </w:r>
            <w:proofErr w:type="spellEnd"/>
            <w:r w:rsidRPr="003B3744">
              <w:rPr>
                <w:color w:val="000000" w:themeColor="text1"/>
                <w:sz w:val="20"/>
                <w:szCs w:val="20"/>
              </w:rPr>
              <w:t xml:space="preserve"> </w:t>
            </w:r>
            <w:proofErr w:type="spellStart"/>
            <w:r w:rsidRPr="003B3744">
              <w:rPr>
                <w:color w:val="000000" w:themeColor="text1"/>
                <w:sz w:val="20"/>
                <w:szCs w:val="20"/>
              </w:rPr>
              <w:t>wspierać</w:t>
            </w:r>
            <w:proofErr w:type="spellEnd"/>
            <w:r w:rsidRPr="003B3744">
              <w:rPr>
                <w:color w:val="000000" w:themeColor="text1"/>
                <w:sz w:val="20"/>
                <w:szCs w:val="20"/>
              </w:rPr>
              <w:t xml:space="preserve"> Voice VLAN</w:t>
            </w:r>
          </w:p>
          <w:p w14:paraId="6992F13E"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bazujący</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LLDP</w:t>
            </w:r>
          </w:p>
          <w:p w14:paraId="453DD3FB"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bazujący</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adresie</w:t>
            </w:r>
            <w:proofErr w:type="spellEnd"/>
            <w:r w:rsidRPr="003B3744">
              <w:rPr>
                <w:color w:val="000000" w:themeColor="text1"/>
                <w:sz w:val="20"/>
                <w:szCs w:val="20"/>
              </w:rPr>
              <w:t xml:space="preserve"> OUI</w:t>
            </w:r>
          </w:p>
          <w:p w14:paraId="6FFA12B5"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Kontrola</w:t>
            </w:r>
            <w:proofErr w:type="spellEnd"/>
            <w:r w:rsidRPr="003B3744">
              <w:rPr>
                <w:color w:val="000000" w:themeColor="text1"/>
                <w:sz w:val="20"/>
                <w:szCs w:val="20"/>
              </w:rPr>
              <w:t xml:space="preserve"> </w:t>
            </w:r>
            <w:proofErr w:type="spellStart"/>
            <w:r w:rsidRPr="003B3744">
              <w:rPr>
                <w:color w:val="000000" w:themeColor="text1"/>
                <w:sz w:val="20"/>
                <w:szCs w:val="20"/>
              </w:rPr>
              <w:t>sztormów</w:t>
            </w:r>
            <w:proofErr w:type="spellEnd"/>
            <w:r w:rsidRPr="003B3744">
              <w:rPr>
                <w:color w:val="000000" w:themeColor="text1"/>
                <w:sz w:val="20"/>
                <w:szCs w:val="20"/>
              </w:rPr>
              <w:t>:</w:t>
            </w:r>
          </w:p>
          <w:p w14:paraId="67AC9161"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ograniczenia liczby pakietów Multicast na porcie</w:t>
            </w:r>
          </w:p>
          <w:p w14:paraId="6252182B"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ograniczenia liczby pakietów Broadcast na porcie</w:t>
            </w:r>
          </w:p>
          <w:p w14:paraId="027612F9"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Możliwość ograniczenia liczby pakietów </w:t>
            </w:r>
            <w:proofErr w:type="spellStart"/>
            <w:r w:rsidRPr="003B3744">
              <w:rPr>
                <w:color w:val="000000" w:themeColor="text1"/>
                <w:sz w:val="20"/>
                <w:szCs w:val="20"/>
                <w:lang w:val="pl-PL"/>
              </w:rPr>
              <w:t>Unknown</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Unicast</w:t>
            </w:r>
            <w:proofErr w:type="spellEnd"/>
            <w:r w:rsidRPr="003B3744">
              <w:rPr>
                <w:color w:val="000000" w:themeColor="text1"/>
                <w:sz w:val="20"/>
                <w:szCs w:val="20"/>
                <w:lang w:val="pl-PL"/>
              </w:rPr>
              <w:t xml:space="preserve"> na porcie</w:t>
            </w:r>
          </w:p>
          <w:p w14:paraId="06C29CC6"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Przełącznik musi wspierać mechanizm zabezpieczenia przed pętlami inny niż STP</w:t>
            </w:r>
          </w:p>
          <w:p w14:paraId="730501E4"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DCB (Data Center Bridging):</w:t>
            </w:r>
          </w:p>
          <w:p w14:paraId="22266DE0"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 xml:space="preserve">DCBX - Data Center Bridging </w:t>
            </w:r>
            <w:proofErr w:type="spellStart"/>
            <w:r w:rsidRPr="003B3744">
              <w:rPr>
                <w:color w:val="000000" w:themeColor="text1"/>
                <w:sz w:val="20"/>
                <w:szCs w:val="20"/>
              </w:rPr>
              <w:t>eXchange</w:t>
            </w:r>
            <w:proofErr w:type="spellEnd"/>
          </w:p>
          <w:p w14:paraId="12C2D85A" w14:textId="4F9E45B9" w:rsidR="00084D88" w:rsidRPr="003D220B" w:rsidRDefault="00084D88" w:rsidP="003D220B">
            <w:pPr>
              <w:pStyle w:val="Listapunktowana3"/>
              <w:spacing w:after="0" w:line="300" w:lineRule="auto"/>
              <w:rPr>
                <w:color w:val="000000" w:themeColor="text1"/>
                <w:sz w:val="20"/>
                <w:szCs w:val="20"/>
              </w:rPr>
            </w:pPr>
            <w:r w:rsidRPr="003B3744">
              <w:rPr>
                <w:color w:val="000000" w:themeColor="text1"/>
                <w:sz w:val="20"/>
                <w:szCs w:val="20"/>
              </w:rPr>
              <w:t>PFC - Priority-based Flow Control</w:t>
            </w:r>
          </w:p>
        </w:tc>
        <w:tc>
          <w:tcPr>
            <w:tcW w:w="2828" w:type="dxa"/>
          </w:tcPr>
          <w:p w14:paraId="67694F5C" w14:textId="77777777" w:rsidR="00084D88" w:rsidRDefault="00084D88" w:rsidP="003D220B">
            <w:pPr>
              <w:pStyle w:val="Listanumerowana"/>
              <w:numPr>
                <w:ilvl w:val="0"/>
                <w:numId w:val="0"/>
              </w:numPr>
              <w:spacing w:after="0"/>
              <w:ind w:left="360"/>
              <w:rPr>
                <w:color w:val="000000" w:themeColor="text1"/>
                <w:sz w:val="20"/>
                <w:szCs w:val="20"/>
                <w:lang w:val="pl-PL"/>
              </w:rPr>
            </w:pPr>
          </w:p>
          <w:p w14:paraId="4E166FD0"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4DCC4DE9" w14:textId="77777777" w:rsidR="003D220B" w:rsidRDefault="003D220B" w:rsidP="003D220B">
            <w:pPr>
              <w:pStyle w:val="Listanumerowana"/>
              <w:numPr>
                <w:ilvl w:val="0"/>
                <w:numId w:val="0"/>
              </w:numPr>
              <w:tabs>
                <w:tab w:val="num" w:pos="360"/>
              </w:tabs>
              <w:spacing w:after="0"/>
              <w:rPr>
                <w:color w:val="000000" w:themeColor="text1"/>
              </w:rPr>
            </w:pPr>
          </w:p>
          <w:p w14:paraId="31D5CB32"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50DC3022" w14:textId="71E1180D" w:rsidR="003D220B" w:rsidRPr="003B3744" w:rsidRDefault="003D220B" w:rsidP="003D220B">
            <w:pPr>
              <w:pStyle w:val="Listanumerowana"/>
              <w:numPr>
                <w:ilvl w:val="0"/>
                <w:numId w:val="0"/>
              </w:numPr>
              <w:spacing w:after="0"/>
              <w:ind w:left="36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45D14FB9" w14:textId="2A2F70A7" w:rsidTr="00084D88">
        <w:tc>
          <w:tcPr>
            <w:tcW w:w="500" w:type="dxa"/>
          </w:tcPr>
          <w:p w14:paraId="52D7CDF5" w14:textId="77777777" w:rsidR="00084D88" w:rsidRPr="003B3744" w:rsidRDefault="00084D88" w:rsidP="009C72C0">
            <w:pPr>
              <w:rPr>
                <w:color w:val="000000" w:themeColor="text1"/>
                <w:sz w:val="20"/>
                <w:szCs w:val="20"/>
              </w:rPr>
            </w:pPr>
          </w:p>
        </w:tc>
        <w:tc>
          <w:tcPr>
            <w:tcW w:w="2189" w:type="dxa"/>
          </w:tcPr>
          <w:p w14:paraId="3C0514A2" w14:textId="0DE2AB69" w:rsidR="00084D88" w:rsidRPr="003B3744" w:rsidRDefault="00084D88" w:rsidP="009C72C0">
            <w:pPr>
              <w:rPr>
                <w:color w:val="000000" w:themeColor="text1"/>
                <w:sz w:val="20"/>
                <w:szCs w:val="20"/>
              </w:rPr>
            </w:pPr>
            <w:r w:rsidRPr="003B3744">
              <w:rPr>
                <w:color w:val="000000" w:themeColor="text1"/>
                <w:sz w:val="20"/>
                <w:szCs w:val="20"/>
              </w:rPr>
              <w:t>Funkcje L3 przełącznika IPv4</w:t>
            </w:r>
          </w:p>
        </w:tc>
        <w:tc>
          <w:tcPr>
            <w:tcW w:w="4110" w:type="dxa"/>
          </w:tcPr>
          <w:p w14:paraId="639B6893"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min. 1500 </w:t>
            </w:r>
            <w:proofErr w:type="spellStart"/>
            <w:r w:rsidRPr="003B3744">
              <w:rPr>
                <w:color w:val="000000" w:themeColor="text1"/>
                <w:sz w:val="20"/>
                <w:szCs w:val="20"/>
              </w:rPr>
              <w:t>interfejsów</w:t>
            </w:r>
            <w:proofErr w:type="spellEnd"/>
            <w:r w:rsidRPr="003B3744">
              <w:rPr>
                <w:color w:val="000000" w:themeColor="text1"/>
                <w:sz w:val="20"/>
                <w:szCs w:val="20"/>
              </w:rPr>
              <w:t xml:space="preserve"> IP</w:t>
            </w:r>
          </w:p>
          <w:p w14:paraId="5C07BD52"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 xml:space="preserve">Wsparcie dla IP </w:t>
            </w:r>
            <w:proofErr w:type="spellStart"/>
            <w:r w:rsidRPr="003B3744">
              <w:rPr>
                <w:color w:val="000000" w:themeColor="text1"/>
                <w:sz w:val="20"/>
                <w:szCs w:val="20"/>
                <w:lang w:val="pl-PL"/>
              </w:rPr>
              <w:t>multinetting</w:t>
            </w:r>
            <w:proofErr w:type="spellEnd"/>
            <w:r w:rsidRPr="003B3744">
              <w:rPr>
                <w:color w:val="000000" w:themeColor="text1"/>
                <w:sz w:val="20"/>
                <w:szCs w:val="20"/>
                <w:lang w:val="pl-PL"/>
              </w:rPr>
              <w:t xml:space="preserve"> - wiele adresów przypisanych do jednej sieci VLAN</w:t>
            </w:r>
          </w:p>
          <w:p w14:paraId="2FF6DE8A"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Sprzętowa</w:t>
            </w:r>
            <w:proofErr w:type="spellEnd"/>
            <w:r w:rsidRPr="003B3744">
              <w:rPr>
                <w:color w:val="000000" w:themeColor="text1"/>
                <w:sz w:val="20"/>
                <w:szCs w:val="20"/>
              </w:rPr>
              <w:t xml:space="preserve"> </w:t>
            </w: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IPv4</w:t>
            </w:r>
          </w:p>
          <w:p w14:paraId="2CC40F41" w14:textId="77777777" w:rsidR="00084D88" w:rsidRPr="003B3744" w:rsidRDefault="00084D88" w:rsidP="00BD3FF9">
            <w:pPr>
              <w:pStyle w:val="Listanumerowana"/>
              <w:spacing w:after="0"/>
              <w:rPr>
                <w:color w:val="000000" w:themeColor="text1"/>
                <w:sz w:val="20"/>
                <w:szCs w:val="20"/>
              </w:rPr>
            </w:pPr>
            <w:r w:rsidRPr="003B3744">
              <w:rPr>
                <w:color w:val="000000" w:themeColor="text1"/>
                <w:sz w:val="20"/>
                <w:szCs w:val="20"/>
                <w:lang w:val="pl-PL"/>
              </w:rPr>
              <w:t xml:space="preserve">Pojemność sprzętowej tabeli routingu min. 12 tys.  </w:t>
            </w:r>
            <w:proofErr w:type="spellStart"/>
            <w:r w:rsidRPr="003B3744">
              <w:rPr>
                <w:color w:val="000000" w:themeColor="text1"/>
                <w:sz w:val="20"/>
                <w:szCs w:val="20"/>
              </w:rPr>
              <w:t>wpisów</w:t>
            </w:r>
            <w:proofErr w:type="spellEnd"/>
          </w:p>
          <w:p w14:paraId="7889F026"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statycznego</w:t>
            </w:r>
            <w:proofErr w:type="spellEnd"/>
            <w:r w:rsidRPr="003B3744">
              <w:rPr>
                <w:color w:val="000000" w:themeColor="text1"/>
                <w:sz w:val="20"/>
                <w:szCs w:val="20"/>
              </w:rPr>
              <w:t xml:space="preserve"> IPv4</w:t>
            </w:r>
          </w:p>
          <w:p w14:paraId="5ECEE334"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dynamicznego</w:t>
            </w:r>
            <w:proofErr w:type="spellEnd"/>
            <w:r w:rsidRPr="003B3744">
              <w:rPr>
                <w:color w:val="000000" w:themeColor="text1"/>
                <w:sz w:val="20"/>
                <w:szCs w:val="20"/>
              </w:rPr>
              <w:t xml:space="preserve"> IPv4</w:t>
            </w:r>
          </w:p>
          <w:p w14:paraId="41EF3668"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RIP v1/v2</w:t>
            </w:r>
          </w:p>
          <w:p w14:paraId="1106F892"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OSPFv2 min. 4 aktywne interfejsy IP - możliwość rozszerzenia do pełnej funkcjonalności przez licencję</w:t>
            </w:r>
          </w:p>
          <w:p w14:paraId="537AA2C6"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 xml:space="preserve">BGPv4 min. 2 </w:t>
            </w:r>
            <w:proofErr w:type="spellStart"/>
            <w:r w:rsidRPr="003B3744">
              <w:rPr>
                <w:color w:val="000000" w:themeColor="text1"/>
                <w:sz w:val="20"/>
                <w:szCs w:val="20"/>
              </w:rPr>
              <w:t>sąsiadów</w:t>
            </w:r>
            <w:proofErr w:type="spellEnd"/>
          </w:p>
          <w:p w14:paraId="22C36670"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 xml:space="preserve">ISIS - </w:t>
            </w: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rozszerzenia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licencję</w:t>
            </w:r>
            <w:proofErr w:type="spellEnd"/>
          </w:p>
          <w:p w14:paraId="3D3DAEBB"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Obsługa redundancji routingu VRRP dla IPv4</w:t>
            </w:r>
          </w:p>
          <w:p w14:paraId="0264FFD3" w14:textId="77777777" w:rsidR="00084D88" w:rsidRPr="003B3744" w:rsidRDefault="00084D88" w:rsidP="00BD3FF9">
            <w:pPr>
              <w:pStyle w:val="Listanumerowana"/>
              <w:spacing w:after="0"/>
              <w:rPr>
                <w:color w:val="000000" w:themeColor="text1"/>
                <w:sz w:val="20"/>
                <w:szCs w:val="20"/>
              </w:rPr>
            </w:pPr>
            <w:r w:rsidRPr="003B3744">
              <w:rPr>
                <w:color w:val="000000" w:themeColor="text1"/>
                <w:sz w:val="20"/>
                <w:szCs w:val="20"/>
              </w:rPr>
              <w:lastRenderedPageBreak/>
              <w:t xml:space="preserve">Policy Based Routing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77B6E47E"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ECMP (Equal-Cost Multi-Path)</w:t>
            </w:r>
          </w:p>
          <w:p w14:paraId="3E68A160"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DHCP Relay </w:t>
            </w:r>
          </w:p>
          <w:p w14:paraId="4F03A422"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 xml:space="preserve">Obsługa DHCP </w:t>
            </w:r>
            <w:proofErr w:type="spellStart"/>
            <w:r w:rsidRPr="003B3744">
              <w:rPr>
                <w:color w:val="000000" w:themeColor="text1"/>
                <w:sz w:val="20"/>
                <w:szCs w:val="20"/>
                <w:lang w:val="pl-PL"/>
              </w:rPr>
              <w:t>Relay</w:t>
            </w:r>
            <w:proofErr w:type="spellEnd"/>
            <w:r w:rsidRPr="003B3744">
              <w:rPr>
                <w:color w:val="000000" w:themeColor="text1"/>
                <w:sz w:val="20"/>
                <w:szCs w:val="20"/>
                <w:lang w:val="pl-PL"/>
              </w:rPr>
              <w:t xml:space="preserve"> z możliwością wysłania zapytań jednocześnie do min. 4 serwerów </w:t>
            </w:r>
          </w:p>
          <w:p w14:paraId="29F56285" w14:textId="5ACB36B5"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Opcji</w:t>
            </w:r>
            <w:proofErr w:type="spellEnd"/>
            <w:r w:rsidRPr="003B3744">
              <w:rPr>
                <w:color w:val="000000" w:themeColor="text1"/>
                <w:sz w:val="20"/>
                <w:szCs w:val="20"/>
              </w:rPr>
              <w:t xml:space="preserve"> 82 </w:t>
            </w:r>
            <w:proofErr w:type="spellStart"/>
            <w:r w:rsidRPr="003B3744">
              <w:rPr>
                <w:color w:val="000000" w:themeColor="text1"/>
                <w:sz w:val="20"/>
                <w:szCs w:val="20"/>
              </w:rPr>
              <w:t>dla</w:t>
            </w:r>
            <w:proofErr w:type="spellEnd"/>
            <w:r w:rsidRPr="003B3744">
              <w:rPr>
                <w:color w:val="000000" w:themeColor="text1"/>
                <w:sz w:val="20"/>
                <w:szCs w:val="20"/>
              </w:rPr>
              <w:t xml:space="preserve"> DHCP</w:t>
            </w:r>
          </w:p>
        </w:tc>
        <w:tc>
          <w:tcPr>
            <w:tcW w:w="2828" w:type="dxa"/>
          </w:tcPr>
          <w:p w14:paraId="524FC77D" w14:textId="77777777" w:rsidR="00084D88" w:rsidRDefault="00084D88" w:rsidP="003D220B">
            <w:pPr>
              <w:pStyle w:val="Listanumerowana"/>
              <w:numPr>
                <w:ilvl w:val="0"/>
                <w:numId w:val="0"/>
              </w:numPr>
              <w:spacing w:after="0"/>
              <w:rPr>
                <w:color w:val="000000" w:themeColor="text1"/>
                <w:sz w:val="20"/>
                <w:szCs w:val="20"/>
              </w:rPr>
            </w:pPr>
          </w:p>
          <w:p w14:paraId="59A4ECB0"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2718F375" w14:textId="77777777" w:rsidR="003D220B" w:rsidRDefault="003D220B" w:rsidP="003D220B">
            <w:pPr>
              <w:pStyle w:val="Listanumerowana"/>
              <w:numPr>
                <w:ilvl w:val="0"/>
                <w:numId w:val="0"/>
              </w:numPr>
              <w:tabs>
                <w:tab w:val="num" w:pos="360"/>
              </w:tabs>
              <w:spacing w:after="0"/>
              <w:rPr>
                <w:color w:val="000000" w:themeColor="text1"/>
              </w:rPr>
            </w:pPr>
          </w:p>
          <w:p w14:paraId="034088FA"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79018A82" w14:textId="5DD39E82" w:rsidR="003D220B" w:rsidRPr="003B3744" w:rsidRDefault="003D220B" w:rsidP="003D220B">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09FF4E34" w14:textId="4B2BA73E" w:rsidTr="00084D88">
        <w:tc>
          <w:tcPr>
            <w:tcW w:w="500" w:type="dxa"/>
          </w:tcPr>
          <w:p w14:paraId="37842BE5" w14:textId="77777777" w:rsidR="00084D88" w:rsidRPr="003B3744" w:rsidRDefault="00084D88" w:rsidP="009C72C0">
            <w:pPr>
              <w:rPr>
                <w:color w:val="000000" w:themeColor="text1"/>
                <w:sz w:val="20"/>
                <w:szCs w:val="20"/>
              </w:rPr>
            </w:pPr>
          </w:p>
        </w:tc>
        <w:tc>
          <w:tcPr>
            <w:tcW w:w="2189" w:type="dxa"/>
          </w:tcPr>
          <w:p w14:paraId="6494C276" w14:textId="43EBD055" w:rsidR="00084D88" w:rsidRPr="003B3744" w:rsidRDefault="00084D88" w:rsidP="009C72C0">
            <w:pPr>
              <w:rPr>
                <w:color w:val="000000" w:themeColor="text1"/>
                <w:sz w:val="20"/>
                <w:szCs w:val="20"/>
              </w:rPr>
            </w:pPr>
            <w:r w:rsidRPr="003B3744">
              <w:rPr>
                <w:color w:val="000000" w:themeColor="text1"/>
                <w:sz w:val="20"/>
                <w:szCs w:val="20"/>
              </w:rPr>
              <w:t>Funkcje L3 przełącznika IPv6</w:t>
            </w:r>
          </w:p>
        </w:tc>
        <w:tc>
          <w:tcPr>
            <w:tcW w:w="4110" w:type="dxa"/>
          </w:tcPr>
          <w:p w14:paraId="4DEC0758" w14:textId="77777777" w:rsidR="00084D88" w:rsidRPr="003B3744" w:rsidRDefault="00084D88" w:rsidP="00BD3FF9">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Sprzętowa</w:t>
            </w:r>
            <w:proofErr w:type="spellEnd"/>
            <w:r w:rsidRPr="003B3744">
              <w:rPr>
                <w:color w:val="000000" w:themeColor="text1"/>
                <w:sz w:val="20"/>
                <w:szCs w:val="20"/>
              </w:rPr>
              <w:t xml:space="preserve"> </w:t>
            </w: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IPv6</w:t>
            </w:r>
          </w:p>
          <w:p w14:paraId="72E29FBF"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Pojemność tabeli routingu min. 6 tys. wpisów</w:t>
            </w:r>
          </w:p>
          <w:p w14:paraId="7B1747FC"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statycznego</w:t>
            </w:r>
            <w:proofErr w:type="spellEnd"/>
            <w:r w:rsidRPr="003B3744">
              <w:rPr>
                <w:color w:val="000000" w:themeColor="text1"/>
                <w:sz w:val="20"/>
                <w:szCs w:val="20"/>
              </w:rPr>
              <w:t xml:space="preserve"> IPv6</w:t>
            </w:r>
          </w:p>
          <w:p w14:paraId="47319A70"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w:t>
            </w:r>
            <w:proofErr w:type="spellStart"/>
            <w:r w:rsidRPr="003B3744">
              <w:rPr>
                <w:color w:val="000000" w:themeColor="text1"/>
                <w:sz w:val="20"/>
                <w:szCs w:val="20"/>
              </w:rPr>
              <w:t>dynamicznego</w:t>
            </w:r>
            <w:proofErr w:type="spellEnd"/>
            <w:r w:rsidRPr="003B3744">
              <w:rPr>
                <w:color w:val="000000" w:themeColor="text1"/>
                <w:sz w:val="20"/>
                <w:szCs w:val="20"/>
              </w:rPr>
              <w:t xml:space="preserve"> IPv6</w:t>
            </w:r>
          </w:p>
          <w:p w14:paraId="54FE9952" w14:textId="77777777" w:rsidR="00084D88" w:rsidRPr="003B3744" w:rsidRDefault="00084D88" w:rsidP="00BD3FF9">
            <w:pPr>
              <w:pStyle w:val="Listapunktowana3"/>
              <w:spacing w:after="0" w:line="300" w:lineRule="auto"/>
              <w:rPr>
                <w:color w:val="000000" w:themeColor="text1"/>
                <w:sz w:val="20"/>
                <w:szCs w:val="20"/>
              </w:rPr>
            </w:pPr>
            <w:proofErr w:type="spellStart"/>
            <w:r w:rsidRPr="003B3744">
              <w:rPr>
                <w:color w:val="000000" w:themeColor="text1"/>
                <w:sz w:val="20"/>
                <w:szCs w:val="20"/>
              </w:rPr>
              <w:t>RIPng</w:t>
            </w:r>
            <w:proofErr w:type="spellEnd"/>
          </w:p>
          <w:p w14:paraId="464CC870" w14:textId="77777777" w:rsidR="00084D88" w:rsidRPr="003B3744" w:rsidRDefault="00084D88" w:rsidP="00BD3FF9">
            <w:pPr>
              <w:pStyle w:val="Listapunktowana3"/>
              <w:spacing w:after="0" w:line="300" w:lineRule="auto"/>
              <w:rPr>
                <w:color w:val="000000" w:themeColor="text1"/>
                <w:sz w:val="20"/>
                <w:szCs w:val="20"/>
                <w:lang w:val="pl-PL"/>
              </w:rPr>
            </w:pPr>
            <w:r w:rsidRPr="003B3744">
              <w:rPr>
                <w:color w:val="000000" w:themeColor="text1"/>
                <w:sz w:val="20"/>
                <w:szCs w:val="20"/>
                <w:lang w:val="pl-PL"/>
              </w:rPr>
              <w:t>OSPFv3 min. 4 aktywne interfejsy IP - możliwość rozszerzenia do pełnej funkcjonalności przez licencję</w:t>
            </w:r>
          </w:p>
          <w:p w14:paraId="0AB24EE0"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 xml:space="preserve">BGPv4 min. 2 </w:t>
            </w:r>
            <w:proofErr w:type="spellStart"/>
            <w:r w:rsidRPr="003B3744">
              <w:rPr>
                <w:color w:val="000000" w:themeColor="text1"/>
                <w:sz w:val="20"/>
                <w:szCs w:val="20"/>
              </w:rPr>
              <w:t>sąsiadów</w:t>
            </w:r>
            <w:proofErr w:type="spellEnd"/>
          </w:p>
          <w:p w14:paraId="7588A736" w14:textId="77777777" w:rsidR="00084D88" w:rsidRPr="003B3744" w:rsidRDefault="00084D88" w:rsidP="00BD3FF9">
            <w:pPr>
              <w:pStyle w:val="Listapunktowana3"/>
              <w:spacing w:after="0" w:line="300" w:lineRule="auto"/>
              <w:rPr>
                <w:color w:val="000000" w:themeColor="text1"/>
                <w:sz w:val="20"/>
                <w:szCs w:val="20"/>
              </w:rPr>
            </w:pPr>
            <w:r w:rsidRPr="003B3744">
              <w:rPr>
                <w:color w:val="000000" w:themeColor="text1"/>
                <w:sz w:val="20"/>
                <w:szCs w:val="20"/>
              </w:rPr>
              <w:t xml:space="preserve">ISIS - </w:t>
            </w: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rozszerzenia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licencję</w:t>
            </w:r>
            <w:proofErr w:type="spellEnd"/>
          </w:p>
          <w:p w14:paraId="1683B988" w14:textId="77777777" w:rsidR="00084D88" w:rsidRPr="003B3744" w:rsidRDefault="00084D88" w:rsidP="00BD3FF9">
            <w:pPr>
              <w:pStyle w:val="Listanumerowana"/>
              <w:spacing w:after="0"/>
              <w:rPr>
                <w:color w:val="000000" w:themeColor="text1"/>
                <w:sz w:val="20"/>
                <w:szCs w:val="20"/>
                <w:lang w:val="pl-PL"/>
              </w:rPr>
            </w:pPr>
            <w:r w:rsidRPr="003B3744">
              <w:rPr>
                <w:color w:val="000000" w:themeColor="text1"/>
                <w:sz w:val="20"/>
                <w:szCs w:val="20"/>
                <w:lang w:val="pl-PL"/>
              </w:rPr>
              <w:t>Obsługa redundancji routingu VRRP dla IPv6</w:t>
            </w:r>
          </w:p>
          <w:p w14:paraId="56715412" w14:textId="77777777" w:rsidR="00084D88" w:rsidRPr="003B3744" w:rsidRDefault="00084D88" w:rsidP="00BD3FF9">
            <w:pPr>
              <w:pStyle w:val="Listanumerowana"/>
              <w:spacing w:after="0"/>
              <w:rPr>
                <w:color w:val="000000" w:themeColor="text1"/>
                <w:sz w:val="20"/>
                <w:szCs w:val="20"/>
              </w:rPr>
            </w:pPr>
            <w:r w:rsidRPr="003B3744">
              <w:rPr>
                <w:color w:val="000000" w:themeColor="text1"/>
                <w:sz w:val="20"/>
                <w:szCs w:val="20"/>
              </w:rPr>
              <w:t xml:space="preserve">Policy Based Routing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54B3232F"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routingu</w:t>
            </w:r>
            <w:proofErr w:type="spellEnd"/>
            <w:r w:rsidRPr="003B3744">
              <w:rPr>
                <w:color w:val="000000" w:themeColor="text1"/>
                <w:sz w:val="20"/>
                <w:szCs w:val="20"/>
              </w:rPr>
              <w:t xml:space="preserve"> ECMP (Equal-Cost Multi-Path)</w:t>
            </w:r>
          </w:p>
          <w:p w14:paraId="7759AA72" w14:textId="77777777"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6to4 (RFC 3056)</w:t>
            </w:r>
          </w:p>
          <w:p w14:paraId="39F513A4" w14:textId="12BB89E9" w:rsidR="00084D88" w:rsidRPr="003B3744" w:rsidRDefault="00084D88" w:rsidP="00BD3FF9">
            <w:pPr>
              <w:pStyle w:val="Listanumerowana"/>
              <w:spacing w:after="0"/>
              <w:rPr>
                <w:color w:val="000000" w:themeColor="text1"/>
                <w:sz w:val="20"/>
                <w:szCs w:val="20"/>
              </w:rPr>
            </w:pPr>
            <w:proofErr w:type="spellStart"/>
            <w:r w:rsidRPr="003B3744">
              <w:rPr>
                <w:color w:val="000000" w:themeColor="text1"/>
                <w:sz w:val="20"/>
                <w:szCs w:val="20"/>
              </w:rPr>
              <w:t>Opcja</w:t>
            </w:r>
            <w:proofErr w:type="spellEnd"/>
            <w:r w:rsidRPr="003B3744">
              <w:rPr>
                <w:color w:val="000000" w:themeColor="text1"/>
                <w:sz w:val="20"/>
                <w:szCs w:val="20"/>
              </w:rPr>
              <w:t xml:space="preserve"> IPv6 Router Advertisement </w:t>
            </w:r>
            <w:proofErr w:type="spellStart"/>
            <w:r w:rsidRPr="003B3744">
              <w:rPr>
                <w:color w:val="000000" w:themeColor="text1"/>
                <w:sz w:val="20"/>
                <w:szCs w:val="20"/>
              </w:rPr>
              <w:t>dla</w:t>
            </w:r>
            <w:proofErr w:type="spellEnd"/>
            <w:r w:rsidRPr="003B3744">
              <w:rPr>
                <w:color w:val="000000" w:themeColor="text1"/>
                <w:sz w:val="20"/>
                <w:szCs w:val="20"/>
              </w:rPr>
              <w:t xml:space="preserve"> DNS - RFC 6106</w:t>
            </w:r>
          </w:p>
        </w:tc>
        <w:tc>
          <w:tcPr>
            <w:tcW w:w="2828" w:type="dxa"/>
          </w:tcPr>
          <w:p w14:paraId="0D7E09BB" w14:textId="77777777" w:rsidR="00084D88" w:rsidRDefault="00084D88" w:rsidP="003D220B">
            <w:pPr>
              <w:pStyle w:val="Listanumerowana"/>
              <w:numPr>
                <w:ilvl w:val="0"/>
                <w:numId w:val="0"/>
              </w:numPr>
              <w:spacing w:after="0"/>
              <w:rPr>
                <w:color w:val="000000" w:themeColor="text1"/>
                <w:sz w:val="20"/>
                <w:szCs w:val="20"/>
              </w:rPr>
            </w:pPr>
          </w:p>
          <w:p w14:paraId="3748006F"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60457053" w14:textId="77777777" w:rsidR="003D220B" w:rsidRDefault="003D220B" w:rsidP="003D220B">
            <w:pPr>
              <w:pStyle w:val="Listanumerowana"/>
              <w:numPr>
                <w:ilvl w:val="0"/>
                <w:numId w:val="0"/>
              </w:numPr>
              <w:tabs>
                <w:tab w:val="num" w:pos="360"/>
              </w:tabs>
              <w:spacing w:after="0"/>
              <w:rPr>
                <w:color w:val="000000" w:themeColor="text1"/>
              </w:rPr>
            </w:pPr>
          </w:p>
          <w:p w14:paraId="62F2FD5D"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64BBE5D7" w14:textId="1EEEB121" w:rsidR="003D220B" w:rsidRPr="003B3744" w:rsidRDefault="003D220B" w:rsidP="003D220B">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53A07ABB" w14:textId="176D4DA9" w:rsidTr="00084D88">
        <w:tc>
          <w:tcPr>
            <w:tcW w:w="500" w:type="dxa"/>
          </w:tcPr>
          <w:p w14:paraId="0FDFF7B1" w14:textId="77777777" w:rsidR="00084D88" w:rsidRPr="003B3744" w:rsidRDefault="00084D88" w:rsidP="009C72C0">
            <w:pPr>
              <w:rPr>
                <w:color w:val="000000" w:themeColor="text1"/>
                <w:sz w:val="20"/>
                <w:szCs w:val="20"/>
              </w:rPr>
            </w:pPr>
          </w:p>
        </w:tc>
        <w:tc>
          <w:tcPr>
            <w:tcW w:w="2189" w:type="dxa"/>
          </w:tcPr>
          <w:p w14:paraId="1E2DF71A" w14:textId="7377A16F" w:rsidR="00084D88" w:rsidRPr="003B3744" w:rsidRDefault="00084D88" w:rsidP="009C72C0">
            <w:pPr>
              <w:rPr>
                <w:color w:val="000000" w:themeColor="text1"/>
                <w:sz w:val="20"/>
                <w:szCs w:val="20"/>
              </w:rPr>
            </w:pPr>
            <w:r w:rsidRPr="003B3744">
              <w:rPr>
                <w:color w:val="000000" w:themeColor="text1"/>
                <w:sz w:val="20"/>
                <w:szCs w:val="20"/>
              </w:rPr>
              <w:t>Obsługa ruchu rozgłoszeniowego</w:t>
            </w:r>
          </w:p>
        </w:tc>
        <w:tc>
          <w:tcPr>
            <w:tcW w:w="4110" w:type="dxa"/>
          </w:tcPr>
          <w:p w14:paraId="09772A92" w14:textId="77777777" w:rsidR="00084D88" w:rsidRPr="003B3744" w:rsidRDefault="00084D88" w:rsidP="00B422A5">
            <w:pPr>
              <w:pStyle w:val="Listanumerowana"/>
              <w:numPr>
                <w:ilvl w:val="0"/>
                <w:numId w:val="10"/>
              </w:numPr>
              <w:spacing w:after="0"/>
              <w:rPr>
                <w:color w:val="000000" w:themeColor="text1"/>
                <w:sz w:val="20"/>
                <w:szCs w:val="20"/>
                <w:lang w:val="pl-PL"/>
              </w:rPr>
            </w:pPr>
            <w:r w:rsidRPr="003B3744">
              <w:rPr>
                <w:color w:val="000000" w:themeColor="text1"/>
                <w:sz w:val="20"/>
                <w:szCs w:val="20"/>
                <w:lang w:val="pl-PL"/>
              </w:rPr>
              <w:t xml:space="preserve">Statyczne przyłączania portu do grupy </w:t>
            </w:r>
            <w:proofErr w:type="spellStart"/>
            <w:r w:rsidRPr="003B3744">
              <w:rPr>
                <w:color w:val="000000" w:themeColor="text1"/>
                <w:sz w:val="20"/>
                <w:szCs w:val="20"/>
                <w:lang w:val="pl-PL"/>
              </w:rPr>
              <w:t>multicast</w:t>
            </w:r>
            <w:proofErr w:type="spellEnd"/>
          </w:p>
          <w:p w14:paraId="3BA8E43A"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Filtrowanie</w:t>
            </w:r>
            <w:proofErr w:type="spellEnd"/>
            <w:r w:rsidRPr="003B3744">
              <w:rPr>
                <w:color w:val="000000" w:themeColor="text1"/>
                <w:sz w:val="20"/>
                <w:szCs w:val="20"/>
              </w:rPr>
              <w:t xml:space="preserve"> IGMP</w:t>
            </w:r>
          </w:p>
          <w:p w14:paraId="59485FF5"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IGMP v1 - RFC 1112</w:t>
            </w:r>
          </w:p>
          <w:p w14:paraId="48962081"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IGMP v2 - RFC 2236</w:t>
            </w:r>
          </w:p>
          <w:p w14:paraId="4269E149"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IGMP v3 - RFC 3376</w:t>
            </w:r>
          </w:p>
          <w:p w14:paraId="72F480FD"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IGMP v1/v2 snooping</w:t>
            </w:r>
          </w:p>
          <w:p w14:paraId="29055117"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IGMP v3 snooping</w:t>
            </w:r>
          </w:p>
          <w:p w14:paraId="4C04977A"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PIM-SM</w:t>
            </w:r>
          </w:p>
          <w:p w14:paraId="6733FF08" w14:textId="77777777" w:rsidR="00084D88" w:rsidRPr="003B3744" w:rsidRDefault="00084D88" w:rsidP="00B422A5">
            <w:pPr>
              <w:pStyle w:val="Listanumerowana"/>
              <w:numPr>
                <w:ilvl w:val="0"/>
                <w:numId w:val="9"/>
              </w:numPr>
              <w:spacing w:after="0"/>
              <w:rPr>
                <w:color w:val="000000" w:themeColor="text1"/>
                <w:sz w:val="20"/>
                <w:szCs w:val="20"/>
                <w:lang w:val="pl-PL"/>
              </w:rPr>
            </w:pPr>
            <w:r w:rsidRPr="003B3744">
              <w:rPr>
                <w:color w:val="000000" w:themeColor="text1"/>
                <w:sz w:val="20"/>
                <w:szCs w:val="20"/>
                <w:lang w:val="pl-PL"/>
              </w:rPr>
              <w:t>Obsługa PIM-DM - możliwość rozszerzenia przez licencję</w:t>
            </w:r>
          </w:p>
          <w:p w14:paraId="50CBBC55" w14:textId="77777777" w:rsidR="00084D88" w:rsidRPr="003B3744" w:rsidRDefault="00084D88" w:rsidP="00B422A5">
            <w:pPr>
              <w:pStyle w:val="Listanumerowana"/>
              <w:numPr>
                <w:ilvl w:val="0"/>
                <w:numId w:val="9"/>
              </w:numPr>
              <w:spacing w:after="0"/>
              <w:rPr>
                <w:color w:val="000000" w:themeColor="text1"/>
                <w:sz w:val="20"/>
                <w:szCs w:val="20"/>
                <w:lang w:val="pl-PL"/>
              </w:rPr>
            </w:pPr>
            <w:r w:rsidRPr="003B3744">
              <w:rPr>
                <w:color w:val="000000" w:themeColor="text1"/>
                <w:sz w:val="20"/>
                <w:szCs w:val="20"/>
                <w:lang w:val="pl-PL"/>
              </w:rPr>
              <w:t>Obsługa PIM-SSM - możliwość rozszerzenia przez licencję</w:t>
            </w:r>
          </w:p>
          <w:p w14:paraId="3304EE55"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MLDv1 </w:t>
            </w:r>
          </w:p>
          <w:p w14:paraId="5F380A78"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MLDv2 </w:t>
            </w:r>
          </w:p>
          <w:p w14:paraId="03F68466" w14:textId="77777777" w:rsidR="00084D88" w:rsidRPr="003B3744"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MLD snooping</w:t>
            </w:r>
          </w:p>
          <w:p w14:paraId="2341F8A0" w14:textId="77777777" w:rsidR="00084D88" w:rsidRDefault="00084D88" w:rsidP="00B422A5">
            <w:pPr>
              <w:pStyle w:val="Listanumerowana"/>
              <w:numPr>
                <w:ilvl w:val="0"/>
                <w:numId w:val="9"/>
              </w:numPr>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MVR (Multicast VLAN Registration)</w:t>
            </w:r>
          </w:p>
          <w:p w14:paraId="5488A0E7" w14:textId="77777777" w:rsidR="003D220B" w:rsidRPr="003B3744" w:rsidRDefault="003D220B" w:rsidP="003D220B">
            <w:pPr>
              <w:pStyle w:val="Listanumerowana"/>
              <w:numPr>
                <w:ilvl w:val="0"/>
                <w:numId w:val="0"/>
              </w:numPr>
              <w:spacing w:after="0"/>
              <w:ind w:left="360"/>
              <w:rPr>
                <w:color w:val="000000" w:themeColor="text1"/>
                <w:sz w:val="20"/>
                <w:szCs w:val="20"/>
              </w:rPr>
            </w:pPr>
          </w:p>
          <w:p w14:paraId="646D63F4" w14:textId="77777777" w:rsidR="00084D88" w:rsidRPr="003B3744" w:rsidRDefault="00084D88" w:rsidP="00DF32DE">
            <w:pPr>
              <w:pStyle w:val="Listanumerowana"/>
              <w:numPr>
                <w:ilvl w:val="0"/>
                <w:numId w:val="0"/>
              </w:numPr>
              <w:spacing w:after="0"/>
              <w:ind w:left="360"/>
              <w:rPr>
                <w:color w:val="000000" w:themeColor="text1"/>
                <w:sz w:val="20"/>
                <w:szCs w:val="20"/>
              </w:rPr>
            </w:pPr>
          </w:p>
        </w:tc>
        <w:tc>
          <w:tcPr>
            <w:tcW w:w="2828" w:type="dxa"/>
          </w:tcPr>
          <w:p w14:paraId="20FEA6B0" w14:textId="77777777" w:rsidR="00084D88" w:rsidRDefault="00084D88" w:rsidP="003D220B">
            <w:pPr>
              <w:pStyle w:val="Listanumerowana"/>
              <w:numPr>
                <w:ilvl w:val="0"/>
                <w:numId w:val="0"/>
              </w:numPr>
              <w:spacing w:after="0"/>
              <w:rPr>
                <w:color w:val="000000" w:themeColor="text1"/>
                <w:sz w:val="20"/>
                <w:szCs w:val="20"/>
                <w:lang w:val="pl-PL"/>
              </w:rPr>
            </w:pPr>
          </w:p>
          <w:p w14:paraId="644D74AB"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0A81AFF2" w14:textId="77777777" w:rsidR="003D220B" w:rsidRDefault="003D220B" w:rsidP="003D220B">
            <w:pPr>
              <w:pStyle w:val="Listanumerowana"/>
              <w:numPr>
                <w:ilvl w:val="0"/>
                <w:numId w:val="0"/>
              </w:numPr>
              <w:tabs>
                <w:tab w:val="num" w:pos="360"/>
              </w:tabs>
              <w:spacing w:after="0"/>
              <w:rPr>
                <w:color w:val="000000" w:themeColor="text1"/>
              </w:rPr>
            </w:pPr>
          </w:p>
          <w:p w14:paraId="2C479901"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57491D17" w14:textId="51C576C8" w:rsidR="003D220B" w:rsidRPr="003B3744" w:rsidRDefault="003D220B" w:rsidP="003D220B">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11877308" w14:textId="2AEDED40" w:rsidTr="00084D88">
        <w:tc>
          <w:tcPr>
            <w:tcW w:w="500" w:type="dxa"/>
          </w:tcPr>
          <w:p w14:paraId="0A21692B" w14:textId="77777777" w:rsidR="00084D88" w:rsidRPr="003B3744" w:rsidRDefault="00084D88" w:rsidP="009C72C0">
            <w:pPr>
              <w:rPr>
                <w:color w:val="000000" w:themeColor="text1"/>
                <w:sz w:val="20"/>
                <w:szCs w:val="20"/>
              </w:rPr>
            </w:pPr>
          </w:p>
        </w:tc>
        <w:tc>
          <w:tcPr>
            <w:tcW w:w="2189" w:type="dxa"/>
          </w:tcPr>
          <w:p w14:paraId="3ECC3F75" w14:textId="36DAE195" w:rsidR="00084D88" w:rsidRPr="003B3744" w:rsidRDefault="00084D88" w:rsidP="009C72C0">
            <w:pPr>
              <w:rPr>
                <w:color w:val="000000" w:themeColor="text1"/>
                <w:sz w:val="20"/>
                <w:szCs w:val="20"/>
              </w:rPr>
            </w:pPr>
            <w:r w:rsidRPr="003B3744">
              <w:rPr>
                <w:color w:val="000000" w:themeColor="text1"/>
                <w:sz w:val="20"/>
                <w:szCs w:val="20"/>
              </w:rPr>
              <w:t>Funkcje bezpieczeństwa</w:t>
            </w:r>
          </w:p>
        </w:tc>
        <w:tc>
          <w:tcPr>
            <w:tcW w:w="4110" w:type="dxa"/>
          </w:tcPr>
          <w:p w14:paraId="39BC64B9" w14:textId="77777777" w:rsidR="00084D88" w:rsidRPr="003B3744" w:rsidRDefault="00084D88" w:rsidP="00DF32DE">
            <w:pPr>
              <w:pStyle w:val="Listanumerowana"/>
              <w:numPr>
                <w:ilvl w:val="0"/>
                <w:numId w:val="11"/>
              </w:numPr>
              <w:spacing w:after="0"/>
              <w:rPr>
                <w:color w:val="000000" w:themeColor="text1"/>
                <w:sz w:val="20"/>
                <w:szCs w:val="20"/>
                <w:lang w:val="pl-PL"/>
              </w:rPr>
            </w:pPr>
            <w:r w:rsidRPr="003B3744">
              <w:rPr>
                <w:color w:val="000000" w:themeColor="text1"/>
                <w:sz w:val="20"/>
                <w:szCs w:val="20"/>
                <w:lang w:val="pl-PL"/>
              </w:rPr>
              <w:t>Obsługa logowania do sieci Network Login</w:t>
            </w:r>
          </w:p>
          <w:p w14:paraId="0B70DBA9"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IEEE 802.1x based Network Login</w:t>
            </w:r>
          </w:p>
          <w:p w14:paraId="03A79CB1"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 xml:space="preserve">MAC </w:t>
            </w:r>
            <w:proofErr w:type="gramStart"/>
            <w:r w:rsidRPr="003B3744">
              <w:rPr>
                <w:color w:val="000000" w:themeColor="text1"/>
                <w:sz w:val="20"/>
                <w:szCs w:val="20"/>
              </w:rPr>
              <w:t>address based</w:t>
            </w:r>
            <w:proofErr w:type="gramEnd"/>
            <w:r w:rsidRPr="003B3744">
              <w:rPr>
                <w:color w:val="000000" w:themeColor="text1"/>
                <w:sz w:val="20"/>
                <w:szCs w:val="20"/>
              </w:rPr>
              <w:t xml:space="preserve"> Network Login</w:t>
            </w:r>
          </w:p>
          <w:p w14:paraId="5032F1EA"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Web based Network Login</w:t>
            </w:r>
          </w:p>
          <w:p w14:paraId="4D778003"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Obsługa wielu klientów Network Login na jednym porcie (</w:t>
            </w:r>
            <w:proofErr w:type="spellStart"/>
            <w:r w:rsidRPr="003B3744">
              <w:rPr>
                <w:color w:val="000000" w:themeColor="text1"/>
                <w:sz w:val="20"/>
                <w:szCs w:val="20"/>
                <w:lang w:val="pl-PL"/>
              </w:rPr>
              <w:t>Multiple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supplicants</w:t>
            </w:r>
            <w:proofErr w:type="spellEnd"/>
            <w:r w:rsidRPr="003B3744">
              <w:rPr>
                <w:color w:val="000000" w:themeColor="text1"/>
                <w:sz w:val="20"/>
                <w:szCs w:val="20"/>
                <w:lang w:val="pl-PL"/>
              </w:rPr>
              <w:t>)</w:t>
            </w:r>
          </w:p>
          <w:p w14:paraId="7C76E367"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Obsługa logowania do sieci z wykorzystaniem IEEE 802.1x oraz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na portach pracujących w trybie Link </w:t>
            </w:r>
            <w:proofErr w:type="spellStart"/>
            <w:r w:rsidRPr="003B3744">
              <w:rPr>
                <w:color w:val="000000" w:themeColor="text1"/>
                <w:sz w:val="20"/>
                <w:szCs w:val="20"/>
                <w:lang w:val="pl-PL"/>
              </w:rPr>
              <w:t>Aggregation</w:t>
            </w:r>
            <w:proofErr w:type="spellEnd"/>
          </w:p>
          <w:p w14:paraId="77FEF155"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Przydział sieci VLAN, ACL/</w:t>
            </w:r>
            <w:proofErr w:type="spellStart"/>
            <w:r w:rsidRPr="003B3744">
              <w:rPr>
                <w:color w:val="000000" w:themeColor="text1"/>
                <w:sz w:val="20"/>
                <w:szCs w:val="20"/>
                <w:lang w:val="pl-PL"/>
              </w:rPr>
              <w:t>QoS</w:t>
            </w:r>
            <w:proofErr w:type="spellEnd"/>
            <w:r w:rsidRPr="003B3744">
              <w:rPr>
                <w:color w:val="000000" w:themeColor="text1"/>
                <w:sz w:val="20"/>
                <w:szCs w:val="20"/>
                <w:lang w:val="pl-PL"/>
              </w:rPr>
              <w:t xml:space="preserve">, dla uwierzytelnionego użytkownika lub urządzenia, podczas logowania do sieci IEEE 802.1x </w:t>
            </w:r>
          </w:p>
          <w:p w14:paraId="0A7D4118"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Przydział sieci VLAN, ACL/</w:t>
            </w:r>
            <w:proofErr w:type="spellStart"/>
            <w:r w:rsidRPr="003B3744">
              <w:rPr>
                <w:color w:val="000000" w:themeColor="text1"/>
                <w:sz w:val="20"/>
                <w:szCs w:val="20"/>
                <w:lang w:val="pl-PL"/>
              </w:rPr>
              <w:t>QoS</w:t>
            </w:r>
            <w:proofErr w:type="spellEnd"/>
            <w:r w:rsidRPr="003B3744">
              <w:rPr>
                <w:color w:val="000000" w:themeColor="text1"/>
                <w:sz w:val="20"/>
                <w:szCs w:val="20"/>
                <w:lang w:val="pl-PL"/>
              </w:rPr>
              <w:t xml:space="preserve">, dla uwierzytelnionego użytkownika lub urządzenia, podczas logowania do sieci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t>
            </w:r>
          </w:p>
          <w:p w14:paraId="0236E8E6"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Automatyczne wytworzenie sieci VLAN przesłanej podczas logowania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 ramach RFC 3580 wraz z automatycznym dodaniem tej sieci VLAN na wskazanych portach </w:t>
            </w:r>
            <w:proofErr w:type="spellStart"/>
            <w:r w:rsidRPr="003B3744">
              <w:rPr>
                <w:color w:val="000000" w:themeColor="text1"/>
                <w:sz w:val="20"/>
                <w:szCs w:val="20"/>
                <w:lang w:val="pl-PL"/>
              </w:rPr>
              <w:t>uplink</w:t>
            </w:r>
            <w:proofErr w:type="spellEnd"/>
          </w:p>
          <w:p w14:paraId="0F91755B"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Automatyczne wytworzenie sieci VLAN przesłanej podczas logowania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w ramach RFC 3580 wraz z automatycznym dodaniem tej sieci VLAN na portach dołączonych do przełączników obsługujących IEEE 802.1Qcj - Automatic </w:t>
            </w:r>
            <w:proofErr w:type="spellStart"/>
            <w:r w:rsidRPr="003B3744">
              <w:rPr>
                <w:color w:val="000000" w:themeColor="text1"/>
                <w:sz w:val="20"/>
                <w:szCs w:val="20"/>
                <w:lang w:val="pl-PL"/>
              </w:rPr>
              <w:t>Attachment</w:t>
            </w:r>
            <w:proofErr w:type="spellEnd"/>
            <w:r w:rsidRPr="003B3744">
              <w:rPr>
                <w:color w:val="000000" w:themeColor="text1"/>
                <w:sz w:val="20"/>
                <w:szCs w:val="20"/>
                <w:lang w:val="pl-PL"/>
              </w:rPr>
              <w:t xml:space="preserve"> to Provider </w:t>
            </w:r>
            <w:proofErr w:type="spellStart"/>
            <w:r w:rsidRPr="003B3744">
              <w:rPr>
                <w:color w:val="000000" w:themeColor="text1"/>
                <w:sz w:val="20"/>
                <w:szCs w:val="20"/>
                <w:lang w:val="pl-PL"/>
              </w:rPr>
              <w:t>Backbone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Bridging</w:t>
            </w:r>
            <w:proofErr w:type="spellEnd"/>
          </w:p>
          <w:p w14:paraId="5A4FE792"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Automatyczne włączenie DHCP </w:t>
            </w:r>
            <w:proofErr w:type="spellStart"/>
            <w:r w:rsidRPr="003B3744">
              <w:rPr>
                <w:color w:val="000000" w:themeColor="text1"/>
                <w:sz w:val="20"/>
                <w:szCs w:val="20"/>
                <w:lang w:val="pl-PL"/>
              </w:rPr>
              <w:t>snooping</w:t>
            </w:r>
            <w:proofErr w:type="spellEnd"/>
            <w:r w:rsidRPr="003B3744">
              <w:rPr>
                <w:color w:val="000000" w:themeColor="text1"/>
                <w:sz w:val="20"/>
                <w:szCs w:val="20"/>
                <w:lang w:val="pl-PL"/>
              </w:rPr>
              <w:t xml:space="preserve"> dla klienta logującego się z wykorzystaniem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 poprzez RADIUS VSA</w:t>
            </w:r>
          </w:p>
          <w:p w14:paraId="4673AFC5"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Automatyczne włączenie ARP </w:t>
            </w:r>
            <w:proofErr w:type="spellStart"/>
            <w:r w:rsidRPr="003B3744">
              <w:rPr>
                <w:color w:val="000000" w:themeColor="text1"/>
                <w:sz w:val="20"/>
                <w:szCs w:val="20"/>
                <w:lang w:val="pl-PL"/>
              </w:rPr>
              <w:t>Inspection</w:t>
            </w:r>
            <w:proofErr w:type="spellEnd"/>
            <w:r w:rsidRPr="003B3744">
              <w:rPr>
                <w:color w:val="000000" w:themeColor="text1"/>
                <w:sz w:val="20"/>
                <w:szCs w:val="20"/>
                <w:lang w:val="pl-PL"/>
              </w:rPr>
              <w:t xml:space="preserve"> dla klienta logującego się z wykorzystaniem IEEE 802.1x lub MAC </w:t>
            </w:r>
            <w:proofErr w:type="spellStart"/>
            <w:r w:rsidRPr="003B3744">
              <w:rPr>
                <w:color w:val="000000" w:themeColor="text1"/>
                <w:sz w:val="20"/>
                <w:szCs w:val="20"/>
                <w:lang w:val="pl-PL"/>
              </w:rPr>
              <w:t>authentication</w:t>
            </w:r>
            <w:proofErr w:type="spellEnd"/>
            <w:r w:rsidRPr="003B3744">
              <w:rPr>
                <w:color w:val="000000" w:themeColor="text1"/>
                <w:sz w:val="20"/>
                <w:szCs w:val="20"/>
                <w:lang w:val="pl-PL"/>
              </w:rPr>
              <w:t xml:space="preserve"> - poprzez RADIUS VSA</w:t>
            </w:r>
          </w:p>
          <w:p w14:paraId="5F2AE956"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Przełącznik musi posiadać mechanizm pozwalający na wyłączenie uwierzytelniania na porcie, za pomocą RADIUS VSA, np. w przypadku wykrycia bezprzewodowego punktu dostępowego, który "przejmie" rolę uwierzytelniania klientów</w:t>
            </w:r>
          </w:p>
          <w:p w14:paraId="0C46811B"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Obsługa </w:t>
            </w:r>
            <w:proofErr w:type="spellStart"/>
            <w:r w:rsidRPr="003B3744">
              <w:rPr>
                <w:color w:val="000000" w:themeColor="text1"/>
                <w:sz w:val="20"/>
                <w:szCs w:val="20"/>
                <w:lang w:val="pl-PL"/>
              </w:rPr>
              <w:t>Guest</w:t>
            </w:r>
            <w:proofErr w:type="spellEnd"/>
            <w:r w:rsidRPr="003B3744">
              <w:rPr>
                <w:color w:val="000000" w:themeColor="text1"/>
                <w:sz w:val="20"/>
                <w:szCs w:val="20"/>
                <w:lang w:val="pl-PL"/>
              </w:rPr>
              <w:t xml:space="preserve"> VLAN dla IEEE 802.1x</w:t>
            </w:r>
          </w:p>
          <w:p w14:paraId="07D39BC3"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Możliwość przekierowania klienta na </w:t>
            </w:r>
            <w:proofErr w:type="spellStart"/>
            <w:r w:rsidRPr="003B3744">
              <w:rPr>
                <w:color w:val="000000" w:themeColor="text1"/>
                <w:sz w:val="20"/>
                <w:szCs w:val="20"/>
                <w:lang w:val="pl-PL"/>
              </w:rPr>
              <w:t>Captive</w:t>
            </w:r>
            <w:proofErr w:type="spellEnd"/>
            <w:r w:rsidRPr="003B3744">
              <w:rPr>
                <w:color w:val="000000" w:themeColor="text1"/>
                <w:sz w:val="20"/>
                <w:szCs w:val="20"/>
                <w:lang w:val="pl-PL"/>
              </w:rPr>
              <w:t xml:space="preserve"> Portal podczas logowania do sieci</w:t>
            </w:r>
          </w:p>
          <w:p w14:paraId="5C0B4F18"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Obsługa wymuszenia ponownej autoryzacji w celu zmiany autoryzacji klienta </w:t>
            </w:r>
            <w:r w:rsidRPr="003B3744">
              <w:rPr>
                <w:color w:val="000000" w:themeColor="text1"/>
                <w:sz w:val="20"/>
                <w:szCs w:val="20"/>
                <w:lang w:val="pl-PL"/>
              </w:rPr>
              <w:lastRenderedPageBreak/>
              <w:t xml:space="preserve">(zmiana VLAN, ACL, </w:t>
            </w:r>
            <w:proofErr w:type="spellStart"/>
            <w:r w:rsidRPr="003B3744">
              <w:rPr>
                <w:color w:val="000000" w:themeColor="text1"/>
                <w:sz w:val="20"/>
                <w:szCs w:val="20"/>
                <w:lang w:val="pl-PL"/>
              </w:rPr>
              <w:t>QoS</w:t>
            </w:r>
            <w:proofErr w:type="spellEnd"/>
            <w:r w:rsidRPr="003B3744">
              <w:rPr>
                <w:color w:val="000000" w:themeColor="text1"/>
                <w:sz w:val="20"/>
                <w:szCs w:val="20"/>
                <w:lang w:val="pl-PL"/>
              </w:rPr>
              <w:t xml:space="preserve">) bez konieczności wyłączania i włączania portu - </w:t>
            </w:r>
            <w:proofErr w:type="spellStart"/>
            <w:r w:rsidRPr="003B3744">
              <w:rPr>
                <w:color w:val="000000" w:themeColor="text1"/>
                <w:sz w:val="20"/>
                <w:szCs w:val="20"/>
                <w:lang w:val="pl-PL"/>
              </w:rPr>
              <w:t>CoA</w:t>
            </w:r>
            <w:proofErr w:type="spellEnd"/>
            <w:r w:rsidRPr="003B3744">
              <w:rPr>
                <w:color w:val="000000" w:themeColor="text1"/>
                <w:sz w:val="20"/>
                <w:szCs w:val="20"/>
                <w:lang w:val="pl-PL"/>
              </w:rPr>
              <w:t xml:space="preserve"> RFC 5176</w:t>
            </w:r>
          </w:p>
          <w:p w14:paraId="38E641F5"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Obsługa wymuszania ponownego periodycznego uwierzytelnienie (</w:t>
            </w:r>
            <w:proofErr w:type="spellStart"/>
            <w:r w:rsidRPr="003B3744">
              <w:rPr>
                <w:color w:val="000000" w:themeColor="text1"/>
                <w:sz w:val="20"/>
                <w:szCs w:val="20"/>
                <w:lang w:val="pl-PL"/>
              </w:rPr>
              <w:t>Reauthentication</w:t>
            </w:r>
            <w:proofErr w:type="spellEnd"/>
            <w:r w:rsidRPr="003B3744">
              <w:rPr>
                <w:color w:val="000000" w:themeColor="text1"/>
                <w:sz w:val="20"/>
                <w:szCs w:val="20"/>
                <w:lang w:val="pl-PL"/>
              </w:rPr>
              <w:t>)</w:t>
            </w:r>
          </w:p>
          <w:p w14:paraId="747D1F9B"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Authentication (RFC 2865)</w:t>
            </w:r>
          </w:p>
          <w:p w14:paraId="7F3261B5"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Accounting (RFC 2866)</w:t>
            </w:r>
          </w:p>
          <w:p w14:paraId="4ADB6C3E"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Authentication over TLS (</w:t>
            </w:r>
            <w:proofErr w:type="spellStart"/>
            <w:r w:rsidRPr="003B3744">
              <w:rPr>
                <w:color w:val="000000" w:themeColor="text1"/>
                <w:sz w:val="20"/>
                <w:szCs w:val="20"/>
              </w:rPr>
              <w:t>RadSec</w:t>
            </w:r>
            <w:proofErr w:type="spellEnd"/>
            <w:r w:rsidRPr="003B3744">
              <w:rPr>
                <w:color w:val="000000" w:themeColor="text1"/>
                <w:sz w:val="20"/>
                <w:szCs w:val="20"/>
              </w:rPr>
              <w:t xml:space="preserve">) </w:t>
            </w:r>
          </w:p>
          <w:p w14:paraId="5ED45A5E"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RADIUS Accounting over TLS (</w:t>
            </w:r>
            <w:proofErr w:type="spellStart"/>
            <w:r w:rsidRPr="003B3744">
              <w:rPr>
                <w:color w:val="000000" w:themeColor="text1"/>
                <w:sz w:val="20"/>
                <w:szCs w:val="20"/>
              </w:rPr>
              <w:t>RadSec</w:t>
            </w:r>
            <w:proofErr w:type="spellEnd"/>
            <w:r w:rsidRPr="003B3744">
              <w:rPr>
                <w:color w:val="000000" w:themeColor="text1"/>
                <w:sz w:val="20"/>
                <w:szCs w:val="20"/>
              </w:rPr>
              <w:t xml:space="preserve">) </w:t>
            </w:r>
          </w:p>
          <w:p w14:paraId="139BABCE"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TACACS+ (RFC 1492)</w:t>
            </w:r>
          </w:p>
          <w:p w14:paraId="561AC7A4"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Bezpieczeństwo</w:t>
            </w:r>
            <w:proofErr w:type="spellEnd"/>
            <w:r w:rsidRPr="003B3744">
              <w:rPr>
                <w:color w:val="000000" w:themeColor="text1"/>
                <w:sz w:val="20"/>
                <w:szCs w:val="20"/>
              </w:rPr>
              <w:t xml:space="preserve"> MAC </w:t>
            </w:r>
            <w:proofErr w:type="spellStart"/>
            <w:r w:rsidRPr="003B3744">
              <w:rPr>
                <w:color w:val="000000" w:themeColor="text1"/>
                <w:sz w:val="20"/>
                <w:szCs w:val="20"/>
              </w:rPr>
              <w:t>adresów</w:t>
            </w:r>
            <w:proofErr w:type="spellEnd"/>
          </w:p>
          <w:p w14:paraId="5C69B532"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ograniczenie liczby MAC adresów na porcie</w:t>
            </w:r>
          </w:p>
          <w:p w14:paraId="5E59181A" w14:textId="77777777" w:rsidR="00084D88" w:rsidRPr="003B3744" w:rsidRDefault="00084D88" w:rsidP="00DF32DE">
            <w:pPr>
              <w:pStyle w:val="Listapunktowana3"/>
              <w:spacing w:after="0" w:line="300" w:lineRule="auto"/>
              <w:rPr>
                <w:color w:val="000000" w:themeColor="text1"/>
                <w:sz w:val="20"/>
                <w:szCs w:val="20"/>
              </w:rPr>
            </w:pPr>
            <w:proofErr w:type="spellStart"/>
            <w:r w:rsidRPr="003B3744">
              <w:rPr>
                <w:color w:val="000000" w:themeColor="text1"/>
                <w:sz w:val="20"/>
                <w:szCs w:val="20"/>
              </w:rPr>
              <w:t>zatrzaśnięcie</w:t>
            </w:r>
            <w:proofErr w:type="spellEnd"/>
            <w:r w:rsidRPr="003B3744">
              <w:rPr>
                <w:color w:val="000000" w:themeColor="text1"/>
                <w:sz w:val="20"/>
                <w:szCs w:val="20"/>
              </w:rPr>
              <w:t xml:space="preserve"> MAC </w:t>
            </w:r>
            <w:proofErr w:type="spellStart"/>
            <w:r w:rsidRPr="003B3744">
              <w:rPr>
                <w:color w:val="000000" w:themeColor="text1"/>
                <w:sz w:val="20"/>
                <w:szCs w:val="20"/>
              </w:rPr>
              <w:t>adresów</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porcie</w:t>
            </w:r>
            <w:proofErr w:type="spellEnd"/>
          </w:p>
          <w:p w14:paraId="1AFE8E97"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wpisania statycznych MAC adresów na port/</w:t>
            </w:r>
            <w:proofErr w:type="spellStart"/>
            <w:r w:rsidRPr="003B3744">
              <w:rPr>
                <w:color w:val="000000" w:themeColor="text1"/>
                <w:sz w:val="20"/>
                <w:szCs w:val="20"/>
                <w:lang w:val="pl-PL"/>
              </w:rPr>
              <w:t>vlan</w:t>
            </w:r>
            <w:proofErr w:type="spellEnd"/>
          </w:p>
          <w:p w14:paraId="32B0F4F9"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Możliwość wyłączenia nauki MAC adresów na </w:t>
            </w:r>
            <w:proofErr w:type="spellStart"/>
            <w:r w:rsidRPr="003B3744">
              <w:rPr>
                <w:color w:val="000000" w:themeColor="text1"/>
                <w:sz w:val="20"/>
                <w:szCs w:val="20"/>
                <w:lang w:val="pl-PL"/>
              </w:rPr>
              <w:t>switchu</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disable</w:t>
            </w:r>
            <w:proofErr w:type="spellEnd"/>
            <w:r w:rsidRPr="003B3744">
              <w:rPr>
                <w:color w:val="000000" w:themeColor="text1"/>
                <w:sz w:val="20"/>
                <w:szCs w:val="20"/>
                <w:lang w:val="pl-PL"/>
              </w:rPr>
              <w:t xml:space="preserve"> MAC learning)</w:t>
            </w:r>
          </w:p>
          <w:p w14:paraId="49B2BE30"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Dwukierunkowe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 xml:space="preserve"> oraz </w:t>
            </w:r>
            <w:proofErr w:type="spellStart"/>
            <w:r w:rsidRPr="003B3744">
              <w:rPr>
                <w:color w:val="000000" w:themeColor="text1"/>
                <w:sz w:val="20"/>
                <w:szCs w:val="20"/>
                <w:lang w:val="pl-PL"/>
              </w:rPr>
              <w:t>egress</w:t>
            </w:r>
            <w:proofErr w:type="spellEnd"/>
            <w:r w:rsidRPr="003B3744">
              <w:rPr>
                <w:color w:val="000000" w:themeColor="text1"/>
                <w:sz w:val="20"/>
                <w:szCs w:val="20"/>
                <w:lang w:val="pl-PL"/>
              </w:rPr>
              <w:t xml:space="preserve">) listy kontroli dostępu </w:t>
            </w:r>
            <w:proofErr w:type="gramStart"/>
            <w:r w:rsidRPr="003B3744">
              <w:rPr>
                <w:color w:val="000000" w:themeColor="text1"/>
                <w:sz w:val="20"/>
                <w:szCs w:val="20"/>
                <w:lang w:val="pl-PL"/>
              </w:rPr>
              <w:t>ACL  na</w:t>
            </w:r>
            <w:proofErr w:type="gramEnd"/>
            <w:r w:rsidRPr="003B3744">
              <w:rPr>
                <w:color w:val="000000" w:themeColor="text1"/>
                <w:sz w:val="20"/>
                <w:szCs w:val="20"/>
                <w:lang w:val="pl-PL"/>
              </w:rPr>
              <w:t xml:space="preserve"> warstwie 2, 3 i 4</w:t>
            </w:r>
          </w:p>
          <w:p w14:paraId="69370716"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Adres MAC źródłowy i docelowy plus maska</w:t>
            </w:r>
          </w:p>
          <w:p w14:paraId="7F17B40D"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Adres IP źródłowy i docelowy plus maska dla IPv4</w:t>
            </w:r>
          </w:p>
          <w:p w14:paraId="4B63477D"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Adres IP źródłowy i docelowy plus maska dla IPv6</w:t>
            </w:r>
          </w:p>
          <w:p w14:paraId="3ABA6E7C"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Protokół - </w:t>
            </w:r>
            <w:proofErr w:type="gramStart"/>
            <w:r w:rsidRPr="003B3744">
              <w:rPr>
                <w:color w:val="000000" w:themeColor="text1"/>
                <w:sz w:val="20"/>
                <w:szCs w:val="20"/>
                <w:lang w:val="pl-PL"/>
              </w:rPr>
              <w:t>np..</w:t>
            </w:r>
            <w:proofErr w:type="gramEnd"/>
            <w:r w:rsidRPr="003B3744">
              <w:rPr>
                <w:color w:val="000000" w:themeColor="text1"/>
                <w:sz w:val="20"/>
                <w:szCs w:val="20"/>
                <w:lang w:val="pl-PL"/>
              </w:rPr>
              <w:t xml:space="preserve"> UDP, TCP, ICMP, IGMP, OSPF, PIM, IPv6 </w:t>
            </w:r>
            <w:proofErr w:type="gramStart"/>
            <w:r w:rsidRPr="003B3744">
              <w:rPr>
                <w:color w:val="000000" w:themeColor="text1"/>
                <w:sz w:val="20"/>
                <w:szCs w:val="20"/>
                <w:lang w:val="pl-PL"/>
              </w:rPr>
              <w:t>itd..</w:t>
            </w:r>
            <w:proofErr w:type="gramEnd"/>
          </w:p>
          <w:p w14:paraId="1D2D705A"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Numery portów źródłowych i docelowych TCP, UDP</w:t>
            </w:r>
          </w:p>
          <w:p w14:paraId="733BF659"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Zakresy portów źródłowych i docelowych TCP, UDP</w:t>
            </w:r>
          </w:p>
          <w:p w14:paraId="5E66A360" w14:textId="77777777" w:rsidR="00084D88" w:rsidRPr="003B3744" w:rsidRDefault="00084D88" w:rsidP="00DF32DE">
            <w:pPr>
              <w:pStyle w:val="Listapunktowana3"/>
              <w:spacing w:after="0" w:line="300" w:lineRule="auto"/>
              <w:rPr>
                <w:color w:val="000000" w:themeColor="text1"/>
                <w:sz w:val="20"/>
                <w:szCs w:val="20"/>
              </w:rPr>
            </w:pPr>
            <w:proofErr w:type="spellStart"/>
            <w:r w:rsidRPr="003B3744">
              <w:rPr>
                <w:color w:val="000000" w:themeColor="text1"/>
                <w:sz w:val="20"/>
                <w:szCs w:val="20"/>
              </w:rPr>
              <w:t>Identyfikator</w:t>
            </w:r>
            <w:proofErr w:type="spellEnd"/>
            <w:r w:rsidRPr="003B3744">
              <w:rPr>
                <w:color w:val="000000" w:themeColor="text1"/>
                <w:sz w:val="20"/>
                <w:szCs w:val="20"/>
              </w:rPr>
              <w:t xml:space="preserve"> </w:t>
            </w:r>
            <w:proofErr w:type="spellStart"/>
            <w:r w:rsidRPr="003B3744">
              <w:rPr>
                <w:color w:val="000000" w:themeColor="text1"/>
                <w:sz w:val="20"/>
                <w:szCs w:val="20"/>
              </w:rPr>
              <w:t>sieci</w:t>
            </w:r>
            <w:proofErr w:type="spellEnd"/>
            <w:r w:rsidRPr="003B3744">
              <w:rPr>
                <w:color w:val="000000" w:themeColor="text1"/>
                <w:sz w:val="20"/>
                <w:szCs w:val="20"/>
              </w:rPr>
              <w:t xml:space="preserve"> VLAN - VLAN ID</w:t>
            </w:r>
          </w:p>
          <w:p w14:paraId="22967B35"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Quality of Service IEEE 802.1p</w:t>
            </w:r>
          </w:p>
          <w:p w14:paraId="02017839"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 xml:space="preserve">Quality of Service </w:t>
            </w:r>
            <w:proofErr w:type="spellStart"/>
            <w:r w:rsidRPr="003B3744">
              <w:rPr>
                <w:color w:val="000000" w:themeColor="text1"/>
                <w:sz w:val="20"/>
                <w:szCs w:val="20"/>
              </w:rPr>
              <w:t>DiffServ</w:t>
            </w:r>
            <w:proofErr w:type="spellEnd"/>
            <w:r w:rsidRPr="003B3744">
              <w:rPr>
                <w:color w:val="000000" w:themeColor="text1"/>
                <w:sz w:val="20"/>
                <w:szCs w:val="20"/>
              </w:rPr>
              <w:t>/DSCP</w:t>
            </w:r>
          </w:p>
          <w:p w14:paraId="0D6DDFA1" w14:textId="77777777" w:rsidR="00084D88" w:rsidRPr="003B3744" w:rsidRDefault="00084D88" w:rsidP="00DF32DE">
            <w:pPr>
              <w:pStyle w:val="Listapunktowana3"/>
              <w:spacing w:after="0" w:line="300" w:lineRule="auto"/>
              <w:rPr>
                <w:color w:val="000000" w:themeColor="text1"/>
                <w:sz w:val="20"/>
                <w:szCs w:val="20"/>
              </w:rPr>
            </w:pPr>
            <w:proofErr w:type="spellStart"/>
            <w:r w:rsidRPr="003B3744">
              <w:rPr>
                <w:color w:val="000000" w:themeColor="text1"/>
                <w:sz w:val="20"/>
                <w:szCs w:val="20"/>
              </w:rPr>
              <w:t>Flagi</w:t>
            </w:r>
            <w:proofErr w:type="spellEnd"/>
            <w:r w:rsidRPr="003B3744">
              <w:rPr>
                <w:color w:val="000000" w:themeColor="text1"/>
                <w:sz w:val="20"/>
                <w:szCs w:val="20"/>
              </w:rPr>
              <w:t xml:space="preserve"> TCP </w:t>
            </w:r>
          </w:p>
          <w:p w14:paraId="4B28CA74" w14:textId="77777777" w:rsidR="00084D88" w:rsidRPr="003B3744" w:rsidRDefault="00084D88" w:rsidP="00DF32DE">
            <w:pPr>
              <w:pStyle w:val="Listapunktowana3"/>
              <w:spacing w:after="0" w:line="300" w:lineRule="auto"/>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fragmentów</w:t>
            </w:r>
            <w:proofErr w:type="spellEnd"/>
          </w:p>
          <w:p w14:paraId="76EBA000"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Listy kontroli dostępu ACL realizowane w sprzęcie bez zmniejszania wydajności przełącznika</w:t>
            </w:r>
          </w:p>
          <w:p w14:paraId="4866145D"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Możliwość zliczania pakietów lub bajtów trafiających do konkretnej ACL i w </w:t>
            </w:r>
            <w:r w:rsidRPr="003B3744">
              <w:rPr>
                <w:color w:val="000000" w:themeColor="text1"/>
                <w:sz w:val="20"/>
                <w:szCs w:val="20"/>
                <w:lang w:val="pl-PL"/>
              </w:rPr>
              <w:lastRenderedPageBreak/>
              <w:t xml:space="preserve">przypadku przekroczenia skonfigurowanych wartości podejmowania akcji np. blokowanie ruchu, przekierowanie do kolejki o niższym priorytecie, wysłanie trapu SNMP, wysłanie informacji do serwera </w:t>
            </w:r>
            <w:proofErr w:type="spellStart"/>
            <w:r w:rsidRPr="003B3744">
              <w:rPr>
                <w:color w:val="000000" w:themeColor="text1"/>
                <w:sz w:val="20"/>
                <w:szCs w:val="20"/>
                <w:lang w:val="pl-PL"/>
              </w:rPr>
              <w:t>Syslog</w:t>
            </w:r>
            <w:proofErr w:type="spellEnd"/>
            <w:r w:rsidRPr="003B3744">
              <w:rPr>
                <w:color w:val="000000" w:themeColor="text1"/>
                <w:sz w:val="20"/>
                <w:szCs w:val="20"/>
                <w:lang w:val="pl-PL"/>
              </w:rPr>
              <w:t xml:space="preserve"> lub wykonanie komendy CLI</w:t>
            </w:r>
          </w:p>
          <w:p w14:paraId="0F281113"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Wsparcie 8 tys. wpisów ACL na wejściu (</w:t>
            </w:r>
            <w:proofErr w:type="spellStart"/>
            <w:r w:rsidRPr="003B3744">
              <w:rPr>
                <w:color w:val="000000" w:themeColor="text1"/>
                <w:sz w:val="20"/>
                <w:szCs w:val="20"/>
                <w:lang w:val="pl-PL"/>
              </w:rPr>
              <w:t>Ingress</w:t>
            </w:r>
            <w:proofErr w:type="spellEnd"/>
            <w:r w:rsidRPr="003B3744">
              <w:rPr>
                <w:color w:val="000000" w:themeColor="text1"/>
                <w:sz w:val="20"/>
                <w:szCs w:val="20"/>
                <w:lang w:val="pl-PL"/>
              </w:rPr>
              <w:t>)</w:t>
            </w:r>
          </w:p>
          <w:p w14:paraId="0F23BEDA"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Wsparcie 1 tys. wpisów ACL na wyjściu (</w:t>
            </w:r>
            <w:proofErr w:type="spellStart"/>
            <w:r w:rsidRPr="003B3744">
              <w:rPr>
                <w:color w:val="000000" w:themeColor="text1"/>
                <w:sz w:val="20"/>
                <w:szCs w:val="20"/>
                <w:lang w:val="pl-PL"/>
              </w:rPr>
              <w:t>Egress</w:t>
            </w:r>
            <w:proofErr w:type="spellEnd"/>
            <w:r w:rsidRPr="003B3744">
              <w:rPr>
                <w:color w:val="000000" w:themeColor="text1"/>
                <w:sz w:val="20"/>
                <w:szCs w:val="20"/>
                <w:lang w:val="pl-PL"/>
              </w:rPr>
              <w:t>)</w:t>
            </w:r>
          </w:p>
          <w:p w14:paraId="695D6678" w14:textId="77777777" w:rsidR="00084D88" w:rsidRPr="003B3744" w:rsidRDefault="00084D88" w:rsidP="00DF32DE">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IP Security </w:t>
            </w:r>
          </w:p>
          <w:p w14:paraId="3F30E90E"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Trusted DHCP Server</w:t>
            </w:r>
          </w:p>
          <w:p w14:paraId="5269814C"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DHCP Snooping and Guard</w:t>
            </w:r>
          </w:p>
          <w:p w14:paraId="349217D4"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Gratuitous ARP Protection</w:t>
            </w:r>
          </w:p>
          <w:p w14:paraId="63A8E3F9"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DHCP Secured ARP/ARP Validation</w:t>
            </w:r>
          </w:p>
          <w:p w14:paraId="613EBDFE" w14:textId="77777777" w:rsidR="00084D88" w:rsidRPr="003B3744" w:rsidRDefault="00084D88" w:rsidP="00DF32DE">
            <w:pPr>
              <w:pStyle w:val="Listapunktowana3"/>
              <w:spacing w:after="0" w:line="300" w:lineRule="auto"/>
              <w:rPr>
                <w:color w:val="000000" w:themeColor="text1"/>
                <w:sz w:val="20"/>
                <w:szCs w:val="20"/>
              </w:rPr>
            </w:pPr>
            <w:r w:rsidRPr="003B3744">
              <w:rPr>
                <w:color w:val="000000" w:themeColor="text1"/>
                <w:sz w:val="20"/>
                <w:szCs w:val="20"/>
              </w:rPr>
              <w:t>IP Source Guard</w:t>
            </w:r>
          </w:p>
          <w:p w14:paraId="3F0BA0C0"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Ograniczenie przepustowości (</w:t>
            </w:r>
            <w:proofErr w:type="spellStart"/>
            <w:r w:rsidRPr="003B3744">
              <w:rPr>
                <w:color w:val="000000" w:themeColor="text1"/>
                <w:sz w:val="20"/>
                <w:szCs w:val="20"/>
                <w:lang w:val="pl-PL"/>
              </w:rPr>
              <w:t>rate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limiting</w:t>
            </w:r>
            <w:proofErr w:type="spellEnd"/>
            <w:r w:rsidRPr="003B3744">
              <w:rPr>
                <w:color w:val="000000" w:themeColor="text1"/>
                <w:sz w:val="20"/>
                <w:szCs w:val="20"/>
                <w:lang w:val="pl-PL"/>
              </w:rPr>
              <w:t xml:space="preserve">) na portach wyjściowych </w:t>
            </w:r>
          </w:p>
          <w:p w14:paraId="3C22B9AC"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Ograniczenie przepustowości (</w:t>
            </w:r>
            <w:proofErr w:type="spellStart"/>
            <w:r w:rsidRPr="003B3744">
              <w:rPr>
                <w:color w:val="000000" w:themeColor="text1"/>
                <w:sz w:val="20"/>
                <w:szCs w:val="20"/>
                <w:lang w:val="pl-PL"/>
              </w:rPr>
              <w:t>rate</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limiting</w:t>
            </w:r>
            <w:proofErr w:type="spellEnd"/>
            <w:r w:rsidRPr="003B3744">
              <w:rPr>
                <w:color w:val="000000" w:themeColor="text1"/>
                <w:sz w:val="20"/>
                <w:szCs w:val="20"/>
                <w:lang w:val="pl-PL"/>
              </w:rPr>
              <w:t>) ruchu wybranego przez ACL</w:t>
            </w:r>
          </w:p>
          <w:p w14:paraId="1B39BFBF"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Obsługa wykrywania periodycznego zaniku linku (Port-Flap):</w:t>
            </w:r>
          </w:p>
          <w:p w14:paraId="117DC813"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możliwość zdefiniowania liczby zaniku linku w czasie określonego czasu </w:t>
            </w:r>
          </w:p>
          <w:p w14:paraId="21713188"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 xml:space="preserve">możliwość automatycznej reakcji polegającej na wyłączeniu portu </w:t>
            </w:r>
          </w:p>
          <w:p w14:paraId="0E8603D4"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automatycznej reakcji polegającej na wyłączeniu portu na wskazany czas</w:t>
            </w:r>
          </w:p>
          <w:p w14:paraId="464D9230" w14:textId="77777777" w:rsidR="00084D88" w:rsidRPr="003B3744" w:rsidRDefault="00084D88" w:rsidP="00DF32DE">
            <w:pPr>
              <w:pStyle w:val="Listapunktowana3"/>
              <w:spacing w:after="0" w:line="300" w:lineRule="auto"/>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raportowania</w:t>
            </w:r>
            <w:proofErr w:type="spellEnd"/>
            <w:r w:rsidRPr="003B3744">
              <w:rPr>
                <w:color w:val="000000" w:themeColor="text1"/>
                <w:sz w:val="20"/>
                <w:szCs w:val="20"/>
              </w:rPr>
              <w:t xml:space="preserve"> </w:t>
            </w:r>
            <w:proofErr w:type="spellStart"/>
            <w:r w:rsidRPr="003B3744">
              <w:rPr>
                <w:color w:val="000000" w:themeColor="text1"/>
                <w:sz w:val="20"/>
                <w:szCs w:val="20"/>
              </w:rPr>
              <w:t>zdarzenia</w:t>
            </w:r>
            <w:proofErr w:type="spellEnd"/>
            <w:r w:rsidRPr="003B3744">
              <w:rPr>
                <w:color w:val="000000" w:themeColor="text1"/>
                <w:sz w:val="20"/>
                <w:szCs w:val="20"/>
              </w:rPr>
              <w:t xml:space="preserve"> </w:t>
            </w:r>
            <w:proofErr w:type="spellStart"/>
            <w:r w:rsidRPr="003B3744">
              <w:rPr>
                <w:color w:val="000000" w:themeColor="text1"/>
                <w:sz w:val="20"/>
                <w:szCs w:val="20"/>
              </w:rPr>
              <w:t>poprzez</w:t>
            </w:r>
            <w:proofErr w:type="spellEnd"/>
            <w:r w:rsidRPr="003B3744">
              <w:rPr>
                <w:color w:val="000000" w:themeColor="text1"/>
                <w:sz w:val="20"/>
                <w:szCs w:val="20"/>
              </w:rPr>
              <w:t xml:space="preserve"> Syslog</w:t>
            </w:r>
          </w:p>
          <w:p w14:paraId="28EE21CB" w14:textId="77777777" w:rsidR="00084D88" w:rsidRPr="003B3744" w:rsidRDefault="00084D88" w:rsidP="00DF32DE">
            <w:pPr>
              <w:pStyle w:val="Listapunktowana3"/>
              <w:spacing w:after="0" w:line="300" w:lineRule="auto"/>
              <w:rPr>
                <w:color w:val="000000" w:themeColor="text1"/>
                <w:sz w:val="20"/>
                <w:szCs w:val="20"/>
                <w:lang w:val="pl-PL"/>
              </w:rPr>
            </w:pPr>
            <w:r w:rsidRPr="003B3744">
              <w:rPr>
                <w:color w:val="000000" w:themeColor="text1"/>
                <w:sz w:val="20"/>
                <w:szCs w:val="20"/>
                <w:lang w:val="pl-PL"/>
              </w:rPr>
              <w:t>możliwość raportowania zdarzenia poprzez Trap SNMP</w:t>
            </w:r>
          </w:p>
          <w:p w14:paraId="529320DE"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Możliwość rozbudowy przełącznika o wsparcie </w:t>
            </w:r>
            <w:proofErr w:type="spellStart"/>
            <w:r w:rsidRPr="003B3744">
              <w:rPr>
                <w:color w:val="000000" w:themeColor="text1"/>
                <w:sz w:val="20"/>
                <w:szCs w:val="20"/>
                <w:lang w:val="pl-PL"/>
              </w:rPr>
              <w:t>szyfracji</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MACSec</w:t>
            </w:r>
            <w:proofErr w:type="spellEnd"/>
            <w:r w:rsidRPr="003B3744">
              <w:rPr>
                <w:color w:val="000000" w:themeColor="text1"/>
                <w:sz w:val="20"/>
                <w:szCs w:val="20"/>
                <w:lang w:val="pl-PL"/>
              </w:rPr>
              <w:t xml:space="preserve"> IEEE 802.1AE - GCM-AES-128</w:t>
            </w:r>
          </w:p>
          <w:p w14:paraId="7160C05C" w14:textId="77777777" w:rsidR="00084D88" w:rsidRPr="003B3744" w:rsidRDefault="00084D88" w:rsidP="00DF32DE">
            <w:pPr>
              <w:pStyle w:val="Listanumerowana"/>
              <w:spacing w:after="0"/>
              <w:rPr>
                <w:color w:val="000000" w:themeColor="text1"/>
                <w:sz w:val="20"/>
                <w:szCs w:val="20"/>
                <w:lang w:val="pl-PL"/>
              </w:rPr>
            </w:pPr>
            <w:r w:rsidRPr="003B3744">
              <w:rPr>
                <w:color w:val="000000" w:themeColor="text1"/>
                <w:sz w:val="20"/>
                <w:szCs w:val="20"/>
                <w:lang w:val="pl-PL"/>
              </w:rPr>
              <w:t xml:space="preserve">Możliwość rozbudowy przełącznika o wsparcie </w:t>
            </w:r>
            <w:proofErr w:type="spellStart"/>
            <w:r w:rsidRPr="003B3744">
              <w:rPr>
                <w:color w:val="000000" w:themeColor="text1"/>
                <w:sz w:val="20"/>
                <w:szCs w:val="20"/>
                <w:lang w:val="pl-PL"/>
              </w:rPr>
              <w:t>szyfracji</w:t>
            </w:r>
            <w:proofErr w:type="spellEnd"/>
            <w:r w:rsidRPr="003B3744">
              <w:rPr>
                <w:color w:val="000000" w:themeColor="text1"/>
                <w:sz w:val="20"/>
                <w:szCs w:val="20"/>
                <w:lang w:val="pl-PL"/>
              </w:rPr>
              <w:t xml:space="preserve"> </w:t>
            </w:r>
            <w:proofErr w:type="spellStart"/>
            <w:r w:rsidRPr="003B3744">
              <w:rPr>
                <w:color w:val="000000" w:themeColor="text1"/>
                <w:sz w:val="20"/>
                <w:szCs w:val="20"/>
                <w:lang w:val="pl-PL"/>
              </w:rPr>
              <w:t>MACSec</w:t>
            </w:r>
            <w:proofErr w:type="spellEnd"/>
            <w:r w:rsidRPr="003B3744">
              <w:rPr>
                <w:color w:val="000000" w:themeColor="text1"/>
                <w:sz w:val="20"/>
                <w:szCs w:val="20"/>
                <w:lang w:val="pl-PL"/>
              </w:rPr>
              <w:t xml:space="preserve"> IEEE 802.1AE - GCM-AES-256</w:t>
            </w:r>
          </w:p>
          <w:p w14:paraId="3CAB451E" w14:textId="0767046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 xml:space="preserve">Wydajność </w:t>
            </w:r>
            <w:proofErr w:type="spellStart"/>
            <w:r w:rsidRPr="003B3744">
              <w:rPr>
                <w:color w:val="000000" w:themeColor="text1"/>
                <w:sz w:val="20"/>
                <w:szCs w:val="20"/>
                <w:lang w:val="pl-PL"/>
              </w:rPr>
              <w:t>MACSec</w:t>
            </w:r>
            <w:proofErr w:type="spellEnd"/>
            <w:r w:rsidRPr="003B3744">
              <w:rPr>
                <w:color w:val="000000" w:themeColor="text1"/>
                <w:sz w:val="20"/>
                <w:szCs w:val="20"/>
                <w:lang w:val="pl-PL"/>
              </w:rPr>
              <w:t xml:space="preserve"> po rozbudowie przełącznika nie mniejsza niż: 25 </w:t>
            </w:r>
            <w:proofErr w:type="spellStart"/>
            <w:r w:rsidRPr="003B3744">
              <w:rPr>
                <w:color w:val="000000" w:themeColor="text1"/>
                <w:sz w:val="20"/>
                <w:szCs w:val="20"/>
                <w:lang w:val="pl-PL"/>
              </w:rPr>
              <w:t>Gb</w:t>
            </w:r>
            <w:proofErr w:type="spellEnd"/>
            <w:r w:rsidRPr="003B3744">
              <w:rPr>
                <w:color w:val="000000" w:themeColor="text1"/>
                <w:sz w:val="20"/>
                <w:szCs w:val="20"/>
                <w:lang w:val="pl-PL"/>
              </w:rPr>
              <w:t>/s</w:t>
            </w:r>
          </w:p>
        </w:tc>
        <w:tc>
          <w:tcPr>
            <w:tcW w:w="2828" w:type="dxa"/>
          </w:tcPr>
          <w:p w14:paraId="266EC885" w14:textId="77777777" w:rsidR="00084D88" w:rsidRDefault="00084D88" w:rsidP="003D220B">
            <w:pPr>
              <w:pStyle w:val="Listanumerowana"/>
              <w:numPr>
                <w:ilvl w:val="0"/>
                <w:numId w:val="0"/>
              </w:numPr>
              <w:spacing w:after="0"/>
              <w:rPr>
                <w:color w:val="000000" w:themeColor="text1"/>
                <w:sz w:val="20"/>
                <w:szCs w:val="20"/>
                <w:lang w:val="pl-PL"/>
              </w:rPr>
            </w:pPr>
          </w:p>
          <w:p w14:paraId="030F5110"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7DA595DF" w14:textId="77777777" w:rsidR="003D220B" w:rsidRDefault="003D220B" w:rsidP="003D220B">
            <w:pPr>
              <w:pStyle w:val="Listanumerowana"/>
              <w:numPr>
                <w:ilvl w:val="0"/>
                <w:numId w:val="0"/>
              </w:numPr>
              <w:tabs>
                <w:tab w:val="num" w:pos="360"/>
              </w:tabs>
              <w:spacing w:after="0"/>
              <w:rPr>
                <w:color w:val="000000" w:themeColor="text1"/>
              </w:rPr>
            </w:pPr>
          </w:p>
          <w:p w14:paraId="54737BA8"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04B36754" w14:textId="6D5BBF4F" w:rsidR="003D220B" w:rsidRPr="003B3744" w:rsidRDefault="003D220B" w:rsidP="003D220B">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201AA600" w14:textId="718FA208" w:rsidTr="00084D88">
        <w:tc>
          <w:tcPr>
            <w:tcW w:w="500" w:type="dxa"/>
          </w:tcPr>
          <w:p w14:paraId="01BDD158" w14:textId="77777777" w:rsidR="00084D88" w:rsidRPr="003B3744" w:rsidRDefault="00084D88" w:rsidP="009C72C0">
            <w:pPr>
              <w:rPr>
                <w:color w:val="000000" w:themeColor="text1"/>
                <w:sz w:val="20"/>
                <w:szCs w:val="20"/>
              </w:rPr>
            </w:pPr>
          </w:p>
        </w:tc>
        <w:tc>
          <w:tcPr>
            <w:tcW w:w="2189" w:type="dxa"/>
          </w:tcPr>
          <w:p w14:paraId="6A14BB76" w14:textId="29E214D6" w:rsidR="00084D88" w:rsidRPr="003B3744" w:rsidRDefault="00084D88" w:rsidP="009C72C0">
            <w:pPr>
              <w:rPr>
                <w:color w:val="000000" w:themeColor="text1"/>
                <w:sz w:val="20"/>
                <w:szCs w:val="20"/>
              </w:rPr>
            </w:pPr>
            <w:r w:rsidRPr="003B3744">
              <w:rPr>
                <w:color w:val="000000" w:themeColor="text1"/>
                <w:sz w:val="20"/>
                <w:szCs w:val="20"/>
              </w:rPr>
              <w:t>Zarządzanie</w:t>
            </w:r>
          </w:p>
        </w:tc>
        <w:tc>
          <w:tcPr>
            <w:tcW w:w="4110" w:type="dxa"/>
          </w:tcPr>
          <w:p w14:paraId="2AF71B50" w14:textId="77777777" w:rsidR="00084D88" w:rsidRPr="003B3744" w:rsidRDefault="00084D88" w:rsidP="00CA0318">
            <w:pPr>
              <w:pStyle w:val="Listanumerowana"/>
              <w:numPr>
                <w:ilvl w:val="0"/>
                <w:numId w:val="12"/>
              </w:numPr>
              <w:spacing w:after="0"/>
              <w:rPr>
                <w:color w:val="000000" w:themeColor="text1"/>
                <w:sz w:val="20"/>
                <w:szCs w:val="20"/>
                <w:lang w:val="pl-PL"/>
              </w:rPr>
            </w:pPr>
            <w:r w:rsidRPr="003B3744">
              <w:rPr>
                <w:color w:val="000000" w:themeColor="text1"/>
                <w:sz w:val="20"/>
                <w:szCs w:val="20"/>
                <w:lang w:val="pl-PL"/>
              </w:rPr>
              <w:t>Zarządzenia przez SNMP v1/v2/v3</w:t>
            </w:r>
          </w:p>
          <w:p w14:paraId="64DF91BE"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SNMP Traps</w:t>
            </w:r>
          </w:p>
          <w:p w14:paraId="6FE72360"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synchronizacji</w:t>
            </w:r>
            <w:proofErr w:type="spellEnd"/>
            <w:r w:rsidRPr="003B3744">
              <w:rPr>
                <w:color w:val="000000" w:themeColor="text1"/>
                <w:sz w:val="20"/>
                <w:szCs w:val="20"/>
              </w:rPr>
              <w:t xml:space="preserve"> </w:t>
            </w:r>
            <w:proofErr w:type="spellStart"/>
            <w:r w:rsidRPr="003B3744">
              <w:rPr>
                <w:color w:val="000000" w:themeColor="text1"/>
                <w:sz w:val="20"/>
                <w:szCs w:val="20"/>
              </w:rPr>
              <w:t>czasu</w:t>
            </w:r>
            <w:proofErr w:type="spellEnd"/>
            <w:r w:rsidRPr="003B3744">
              <w:rPr>
                <w:color w:val="000000" w:themeColor="text1"/>
                <w:sz w:val="20"/>
                <w:szCs w:val="20"/>
              </w:rPr>
              <w:t xml:space="preserve"> SNTP</w:t>
            </w:r>
          </w:p>
          <w:p w14:paraId="114515A9"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synchronizacji</w:t>
            </w:r>
            <w:proofErr w:type="spellEnd"/>
            <w:r w:rsidRPr="003B3744">
              <w:rPr>
                <w:color w:val="000000" w:themeColor="text1"/>
                <w:sz w:val="20"/>
                <w:szCs w:val="20"/>
              </w:rPr>
              <w:t xml:space="preserve"> </w:t>
            </w:r>
            <w:proofErr w:type="spellStart"/>
            <w:r w:rsidRPr="003B3744">
              <w:rPr>
                <w:color w:val="000000" w:themeColor="text1"/>
                <w:sz w:val="20"/>
                <w:szCs w:val="20"/>
              </w:rPr>
              <w:t>czasu</w:t>
            </w:r>
            <w:proofErr w:type="spellEnd"/>
            <w:r w:rsidRPr="003B3744">
              <w:rPr>
                <w:color w:val="000000" w:themeColor="text1"/>
                <w:sz w:val="20"/>
                <w:szCs w:val="20"/>
              </w:rPr>
              <w:t xml:space="preserve"> NTP</w:t>
            </w:r>
          </w:p>
          <w:p w14:paraId="225CAA92"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DNS </w:t>
            </w:r>
            <w:proofErr w:type="spellStart"/>
            <w:r w:rsidRPr="003B3744">
              <w:rPr>
                <w:color w:val="000000" w:themeColor="text1"/>
                <w:sz w:val="20"/>
                <w:szCs w:val="20"/>
              </w:rPr>
              <w:t>klienta</w:t>
            </w:r>
            <w:proofErr w:type="spellEnd"/>
          </w:p>
          <w:p w14:paraId="58086307"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lastRenderedPageBreak/>
              <w:t xml:space="preserve">Zarządzanie przez przeglądarkę www - protokół http i </w:t>
            </w:r>
            <w:proofErr w:type="spellStart"/>
            <w:r w:rsidRPr="003B3744">
              <w:rPr>
                <w:color w:val="000000" w:themeColor="text1"/>
                <w:sz w:val="20"/>
                <w:szCs w:val="20"/>
                <w:lang w:val="pl-PL"/>
              </w:rPr>
              <w:t>https</w:t>
            </w:r>
            <w:proofErr w:type="spellEnd"/>
          </w:p>
          <w:p w14:paraId="54CBE207"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zarządzania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protokół</w:t>
            </w:r>
            <w:proofErr w:type="spellEnd"/>
            <w:r w:rsidRPr="003B3744">
              <w:rPr>
                <w:color w:val="000000" w:themeColor="text1"/>
                <w:sz w:val="20"/>
                <w:szCs w:val="20"/>
              </w:rPr>
              <w:t xml:space="preserve"> XML</w:t>
            </w:r>
          </w:p>
          <w:p w14:paraId="2CAB0242"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zarządzania</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protokół</w:t>
            </w:r>
            <w:proofErr w:type="spellEnd"/>
            <w:r w:rsidRPr="003B3744">
              <w:rPr>
                <w:color w:val="000000" w:themeColor="text1"/>
                <w:sz w:val="20"/>
                <w:szCs w:val="20"/>
              </w:rPr>
              <w:t xml:space="preserve"> </w:t>
            </w:r>
            <w:proofErr w:type="spellStart"/>
            <w:r w:rsidRPr="003B3744">
              <w:rPr>
                <w:color w:val="000000" w:themeColor="text1"/>
                <w:sz w:val="20"/>
                <w:szCs w:val="20"/>
              </w:rPr>
              <w:t>RESTConf</w:t>
            </w:r>
            <w:proofErr w:type="spellEnd"/>
          </w:p>
          <w:p w14:paraId="37825E0B"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1F5E8B17"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090AA296"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780C14ED"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SSH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028BD065"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48C675C1"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serwera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00A03666"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IPv4</w:t>
            </w:r>
          </w:p>
          <w:p w14:paraId="1D53A3E6"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klienta</w:t>
            </w:r>
            <w:proofErr w:type="spellEnd"/>
            <w:r w:rsidRPr="003B3744">
              <w:rPr>
                <w:color w:val="000000" w:themeColor="text1"/>
                <w:sz w:val="20"/>
                <w:szCs w:val="20"/>
              </w:rPr>
              <w:t xml:space="preserve"> Telnet </w:t>
            </w:r>
            <w:proofErr w:type="spellStart"/>
            <w:r w:rsidRPr="003B3744">
              <w:rPr>
                <w:color w:val="000000" w:themeColor="text1"/>
                <w:sz w:val="20"/>
                <w:szCs w:val="20"/>
              </w:rPr>
              <w:t>dla</w:t>
            </w:r>
            <w:proofErr w:type="spellEnd"/>
            <w:r w:rsidRPr="003B3744">
              <w:rPr>
                <w:color w:val="000000" w:themeColor="text1"/>
                <w:sz w:val="20"/>
                <w:szCs w:val="20"/>
              </w:rPr>
              <w:t xml:space="preserve"> IPv6</w:t>
            </w:r>
          </w:p>
          <w:p w14:paraId="2CC374EA"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transferu</w:t>
            </w:r>
            <w:proofErr w:type="spellEnd"/>
            <w:r w:rsidRPr="003B3744">
              <w:rPr>
                <w:color w:val="000000" w:themeColor="text1"/>
                <w:sz w:val="20"/>
                <w:szCs w:val="20"/>
              </w:rPr>
              <w:t xml:space="preserve"> </w:t>
            </w:r>
            <w:proofErr w:type="spellStart"/>
            <w:r w:rsidRPr="003B3744">
              <w:rPr>
                <w:color w:val="000000" w:themeColor="text1"/>
                <w:sz w:val="20"/>
                <w:szCs w:val="20"/>
              </w:rPr>
              <w:t>plików</w:t>
            </w:r>
            <w:proofErr w:type="spellEnd"/>
            <w:r w:rsidRPr="003B3744">
              <w:rPr>
                <w:color w:val="000000" w:themeColor="text1"/>
                <w:sz w:val="20"/>
                <w:szCs w:val="20"/>
              </w:rPr>
              <w:t>:</w:t>
            </w:r>
          </w:p>
          <w:p w14:paraId="6169097D" w14:textId="77777777" w:rsidR="00084D88" w:rsidRPr="003B3744" w:rsidRDefault="00084D88" w:rsidP="00CA0318">
            <w:pPr>
              <w:pStyle w:val="Listapunktowana3"/>
              <w:spacing w:after="0" w:line="300" w:lineRule="auto"/>
              <w:rPr>
                <w:color w:val="000000" w:themeColor="text1"/>
                <w:sz w:val="20"/>
                <w:szCs w:val="20"/>
              </w:rPr>
            </w:pPr>
            <w:r w:rsidRPr="003B3744">
              <w:rPr>
                <w:color w:val="000000" w:themeColor="text1"/>
                <w:sz w:val="20"/>
                <w:szCs w:val="20"/>
              </w:rPr>
              <w:t>TFTP</w:t>
            </w:r>
          </w:p>
          <w:p w14:paraId="159DE5C1" w14:textId="77777777" w:rsidR="00084D88" w:rsidRPr="003B3744" w:rsidRDefault="00084D88" w:rsidP="00CA0318">
            <w:pPr>
              <w:pStyle w:val="Listapunktowana3"/>
              <w:spacing w:after="0" w:line="300" w:lineRule="auto"/>
              <w:rPr>
                <w:color w:val="000000" w:themeColor="text1"/>
                <w:sz w:val="20"/>
                <w:szCs w:val="20"/>
              </w:rPr>
            </w:pPr>
            <w:r w:rsidRPr="003B3744">
              <w:rPr>
                <w:color w:val="000000" w:themeColor="text1"/>
                <w:sz w:val="20"/>
                <w:szCs w:val="20"/>
              </w:rPr>
              <w:t>SFTP</w:t>
            </w:r>
          </w:p>
          <w:p w14:paraId="6583D71B" w14:textId="77777777" w:rsidR="00084D88" w:rsidRPr="003B3744" w:rsidRDefault="00084D88" w:rsidP="00CA0318">
            <w:pPr>
              <w:pStyle w:val="Listapunktowana3"/>
              <w:spacing w:after="0" w:line="300" w:lineRule="auto"/>
              <w:rPr>
                <w:color w:val="000000" w:themeColor="text1"/>
                <w:sz w:val="20"/>
                <w:szCs w:val="20"/>
              </w:rPr>
            </w:pPr>
            <w:r w:rsidRPr="003B3744">
              <w:rPr>
                <w:color w:val="000000" w:themeColor="text1"/>
                <w:sz w:val="20"/>
                <w:szCs w:val="20"/>
              </w:rPr>
              <w:t>SCP</w:t>
            </w:r>
          </w:p>
          <w:p w14:paraId="0DE01748"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SYSLOG</w:t>
            </w:r>
          </w:p>
          <w:p w14:paraId="68E9CAEB"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Secure SYSLOG (TLS)</w:t>
            </w:r>
          </w:p>
          <w:p w14:paraId="6C1A8830"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Obsługa SYSLOG - konfiguracja wielu serwerów SYSLOG z możliwością definicji wysyłanych zdarzeń</w:t>
            </w:r>
          </w:p>
          <w:p w14:paraId="50E78C14"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Obsługa logowania komend CLI do logu systemowego</w:t>
            </w:r>
          </w:p>
          <w:p w14:paraId="5DF5B1CE"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Obsługa logowania komend do serwera SYSLOG</w:t>
            </w:r>
          </w:p>
          <w:p w14:paraId="35B3242C"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Obsługa ping dla IPv4 i IPv6</w:t>
            </w:r>
          </w:p>
          <w:p w14:paraId="347F7AE3"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 xml:space="preserve">Obsługa </w:t>
            </w:r>
            <w:proofErr w:type="spellStart"/>
            <w:r w:rsidRPr="003B3744">
              <w:rPr>
                <w:color w:val="000000" w:themeColor="text1"/>
                <w:sz w:val="20"/>
                <w:szCs w:val="20"/>
                <w:lang w:val="pl-PL"/>
              </w:rPr>
              <w:t>traceroute</w:t>
            </w:r>
            <w:proofErr w:type="spellEnd"/>
            <w:r w:rsidRPr="003B3744">
              <w:rPr>
                <w:color w:val="000000" w:themeColor="text1"/>
                <w:sz w:val="20"/>
                <w:szCs w:val="20"/>
                <w:lang w:val="pl-PL"/>
              </w:rPr>
              <w:t xml:space="preserve"> dla IPv4 i IPv6</w:t>
            </w:r>
          </w:p>
          <w:p w14:paraId="199A1435"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RMON min. 4 </w:t>
            </w:r>
            <w:proofErr w:type="spellStart"/>
            <w:r w:rsidRPr="003B3744">
              <w:rPr>
                <w:color w:val="000000" w:themeColor="text1"/>
                <w:sz w:val="20"/>
                <w:szCs w:val="20"/>
              </w:rPr>
              <w:t>grupy</w:t>
            </w:r>
            <w:proofErr w:type="spellEnd"/>
            <w:r w:rsidRPr="003B3744">
              <w:rPr>
                <w:color w:val="000000" w:themeColor="text1"/>
                <w:sz w:val="20"/>
                <w:szCs w:val="20"/>
              </w:rPr>
              <w:t xml:space="preserve">: Status, History, Alarms, Events </w:t>
            </w:r>
          </w:p>
          <w:p w14:paraId="47060281"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RMON2</w:t>
            </w:r>
          </w:p>
          <w:p w14:paraId="38689B4D" w14:textId="5DE32B7D"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logowania</w:t>
            </w:r>
            <w:proofErr w:type="spellEnd"/>
            <w:r w:rsidRPr="003B3744">
              <w:rPr>
                <w:color w:val="000000" w:themeColor="text1"/>
                <w:sz w:val="20"/>
                <w:szCs w:val="20"/>
              </w:rPr>
              <w:t xml:space="preserve"> </w:t>
            </w:r>
            <w:proofErr w:type="spellStart"/>
            <w:r w:rsidRPr="003B3744">
              <w:rPr>
                <w:color w:val="000000" w:themeColor="text1"/>
                <w:sz w:val="20"/>
                <w:szCs w:val="20"/>
              </w:rPr>
              <w:t>ruchu</w:t>
            </w:r>
            <w:proofErr w:type="spellEnd"/>
            <w:r w:rsidRPr="003B3744">
              <w:rPr>
                <w:color w:val="000000" w:themeColor="text1"/>
                <w:sz w:val="20"/>
                <w:szCs w:val="20"/>
              </w:rPr>
              <w:t xml:space="preserve"> </w:t>
            </w:r>
            <w:proofErr w:type="spellStart"/>
            <w:r w:rsidRPr="003B3744">
              <w:rPr>
                <w:color w:val="000000" w:themeColor="text1"/>
                <w:sz w:val="20"/>
                <w:szCs w:val="20"/>
              </w:rPr>
              <w:t>typu</w:t>
            </w:r>
            <w:proofErr w:type="spellEnd"/>
            <w:r w:rsidRPr="003B3744">
              <w:rPr>
                <w:color w:val="000000" w:themeColor="text1"/>
                <w:sz w:val="20"/>
                <w:szCs w:val="20"/>
              </w:rPr>
              <w:t xml:space="preserve"> </w:t>
            </w:r>
            <w:proofErr w:type="spellStart"/>
            <w:r w:rsidRPr="003B3744">
              <w:rPr>
                <w:color w:val="000000" w:themeColor="text1"/>
                <w:sz w:val="20"/>
                <w:szCs w:val="20"/>
              </w:rPr>
              <w:t>sFlow</w:t>
            </w:r>
            <w:proofErr w:type="spellEnd"/>
          </w:p>
        </w:tc>
        <w:tc>
          <w:tcPr>
            <w:tcW w:w="2828" w:type="dxa"/>
          </w:tcPr>
          <w:p w14:paraId="3B251A30" w14:textId="77777777" w:rsidR="00084D88" w:rsidRDefault="00084D88" w:rsidP="003D220B">
            <w:pPr>
              <w:pStyle w:val="Listanumerowana"/>
              <w:numPr>
                <w:ilvl w:val="0"/>
                <w:numId w:val="0"/>
              </w:numPr>
              <w:spacing w:after="0"/>
              <w:rPr>
                <w:color w:val="000000" w:themeColor="text1"/>
                <w:sz w:val="20"/>
                <w:szCs w:val="20"/>
                <w:lang w:val="pl-PL"/>
              </w:rPr>
            </w:pPr>
          </w:p>
          <w:p w14:paraId="196A7A95"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24ED631F" w14:textId="77777777" w:rsidR="003D220B" w:rsidRDefault="003D220B" w:rsidP="003D220B">
            <w:pPr>
              <w:pStyle w:val="Listanumerowana"/>
              <w:numPr>
                <w:ilvl w:val="0"/>
                <w:numId w:val="0"/>
              </w:numPr>
              <w:tabs>
                <w:tab w:val="num" w:pos="360"/>
              </w:tabs>
              <w:spacing w:after="0"/>
              <w:rPr>
                <w:color w:val="000000" w:themeColor="text1"/>
              </w:rPr>
            </w:pPr>
          </w:p>
          <w:p w14:paraId="4200708E"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2E4806AB" w14:textId="25EADEB0" w:rsidR="003D220B" w:rsidRPr="003B3744" w:rsidRDefault="003D220B" w:rsidP="003D220B">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671CA5E4" w14:textId="1C34880B" w:rsidTr="00084D88">
        <w:tc>
          <w:tcPr>
            <w:tcW w:w="500" w:type="dxa"/>
          </w:tcPr>
          <w:p w14:paraId="43772550" w14:textId="77777777" w:rsidR="00084D88" w:rsidRPr="003B3744" w:rsidRDefault="00084D88" w:rsidP="009C72C0">
            <w:pPr>
              <w:rPr>
                <w:color w:val="000000" w:themeColor="text1"/>
                <w:sz w:val="20"/>
                <w:szCs w:val="20"/>
              </w:rPr>
            </w:pPr>
          </w:p>
        </w:tc>
        <w:tc>
          <w:tcPr>
            <w:tcW w:w="2189" w:type="dxa"/>
          </w:tcPr>
          <w:p w14:paraId="4CDF3911" w14:textId="6F88E526" w:rsidR="00084D88" w:rsidRPr="003B3744" w:rsidRDefault="00084D88" w:rsidP="009C72C0">
            <w:pPr>
              <w:rPr>
                <w:color w:val="000000" w:themeColor="text1"/>
                <w:sz w:val="20"/>
                <w:szCs w:val="20"/>
              </w:rPr>
            </w:pPr>
            <w:r w:rsidRPr="003B3744">
              <w:rPr>
                <w:color w:val="000000" w:themeColor="text1"/>
                <w:sz w:val="20"/>
                <w:szCs w:val="20"/>
              </w:rPr>
              <w:t>Inne</w:t>
            </w:r>
          </w:p>
        </w:tc>
        <w:tc>
          <w:tcPr>
            <w:tcW w:w="4110" w:type="dxa"/>
          </w:tcPr>
          <w:p w14:paraId="014FC73B" w14:textId="77777777" w:rsidR="00084D88" w:rsidRPr="003B3744" w:rsidRDefault="00084D88" w:rsidP="00CA0318">
            <w:pPr>
              <w:pStyle w:val="Listanumerowana"/>
              <w:numPr>
                <w:ilvl w:val="0"/>
                <w:numId w:val="13"/>
              </w:numPr>
              <w:spacing w:after="0"/>
              <w:rPr>
                <w:color w:val="000000" w:themeColor="text1"/>
                <w:sz w:val="20"/>
                <w:szCs w:val="20"/>
                <w:lang w:val="pl-PL"/>
              </w:rPr>
            </w:pPr>
            <w:r w:rsidRPr="003B3744">
              <w:rPr>
                <w:color w:val="000000" w:themeColor="text1"/>
                <w:sz w:val="20"/>
                <w:szCs w:val="20"/>
                <w:lang w:val="pl-PL"/>
              </w:rPr>
              <w:t>Współpraca przełącznika z lokalnym (</w:t>
            </w:r>
            <w:proofErr w:type="spellStart"/>
            <w:r w:rsidRPr="003B3744">
              <w:rPr>
                <w:color w:val="000000" w:themeColor="text1"/>
                <w:sz w:val="20"/>
                <w:szCs w:val="20"/>
                <w:lang w:val="pl-PL"/>
              </w:rPr>
              <w:t>onsite</w:t>
            </w:r>
            <w:proofErr w:type="spellEnd"/>
            <w:r w:rsidRPr="003B3744">
              <w:rPr>
                <w:color w:val="000000" w:themeColor="text1"/>
                <w:sz w:val="20"/>
                <w:szCs w:val="20"/>
                <w:lang w:val="pl-PL"/>
              </w:rPr>
              <w:t>) systemem zarządzającym oferowanym przez producenta przełączników</w:t>
            </w:r>
          </w:p>
          <w:p w14:paraId="6C9AC63F"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Współpraca przełącznika z chmurowym systemem zarządzającym oferowanym przez producenta przełączników</w:t>
            </w:r>
          </w:p>
          <w:p w14:paraId="08B4585A"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Współpraca z systemem kontroli dostępu oferowanym przez producenta przełączników</w:t>
            </w:r>
          </w:p>
          <w:p w14:paraId="09AE1E49"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Wbudowany</w:t>
            </w:r>
            <w:proofErr w:type="spellEnd"/>
            <w:r w:rsidRPr="003B3744">
              <w:rPr>
                <w:color w:val="000000" w:themeColor="text1"/>
                <w:sz w:val="20"/>
                <w:szCs w:val="20"/>
              </w:rPr>
              <w:t xml:space="preserve"> DHCP Server </w:t>
            </w:r>
          </w:p>
          <w:p w14:paraId="77CC82B9"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t>DHCP Server z możliwość definicji opcji (np. opcje 43, 60, 78 itp.)</w:t>
            </w:r>
          </w:p>
          <w:p w14:paraId="7BBFF9DA"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Wbudowany</w:t>
            </w:r>
            <w:proofErr w:type="spellEnd"/>
            <w:r w:rsidRPr="003B3744">
              <w:rPr>
                <w:color w:val="000000" w:themeColor="text1"/>
                <w:sz w:val="20"/>
                <w:szCs w:val="20"/>
              </w:rPr>
              <w:t xml:space="preserve"> DHCP Client - per VLAN</w:t>
            </w:r>
          </w:p>
          <w:p w14:paraId="0EE109C6"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skryptów</w:t>
            </w:r>
            <w:proofErr w:type="spellEnd"/>
            <w:r w:rsidRPr="003B3744">
              <w:rPr>
                <w:color w:val="000000" w:themeColor="text1"/>
                <w:sz w:val="20"/>
                <w:szCs w:val="20"/>
              </w:rPr>
              <w:t xml:space="preserve"> CLI</w:t>
            </w:r>
          </w:p>
          <w:p w14:paraId="6A40A1DB" w14:textId="77777777" w:rsidR="00084D88" w:rsidRPr="003B3744" w:rsidRDefault="00084D88" w:rsidP="00CA0318">
            <w:pPr>
              <w:pStyle w:val="Listanumerowana"/>
              <w:spacing w:after="0"/>
              <w:rPr>
                <w:color w:val="000000" w:themeColor="text1"/>
                <w:sz w:val="20"/>
                <w:szCs w:val="20"/>
                <w:lang w:val="pl-PL"/>
              </w:rPr>
            </w:pPr>
            <w:r w:rsidRPr="003B3744">
              <w:rPr>
                <w:color w:val="000000" w:themeColor="text1"/>
                <w:sz w:val="20"/>
                <w:szCs w:val="20"/>
                <w:lang w:val="pl-PL"/>
              </w:rPr>
              <w:lastRenderedPageBreak/>
              <w:t>Obsługa funkcji TCL/</w:t>
            </w:r>
            <w:proofErr w:type="spellStart"/>
            <w:r w:rsidRPr="003B3744">
              <w:rPr>
                <w:color w:val="000000" w:themeColor="text1"/>
                <w:sz w:val="20"/>
                <w:szCs w:val="20"/>
                <w:lang w:val="pl-PL"/>
              </w:rPr>
              <w:t>Tk</w:t>
            </w:r>
            <w:proofErr w:type="spellEnd"/>
            <w:r w:rsidRPr="003B3744">
              <w:rPr>
                <w:color w:val="000000" w:themeColor="text1"/>
                <w:sz w:val="20"/>
                <w:szCs w:val="20"/>
                <w:lang w:val="pl-PL"/>
              </w:rPr>
              <w:t xml:space="preserve"> w skryptach CLI</w:t>
            </w:r>
          </w:p>
          <w:p w14:paraId="4C8E3FDA"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Obsługa</w:t>
            </w:r>
            <w:proofErr w:type="spellEnd"/>
            <w:r w:rsidRPr="003B3744">
              <w:rPr>
                <w:color w:val="000000" w:themeColor="text1"/>
                <w:sz w:val="20"/>
                <w:szCs w:val="20"/>
              </w:rPr>
              <w:t xml:space="preserve"> </w:t>
            </w:r>
            <w:proofErr w:type="spellStart"/>
            <w:r w:rsidRPr="003B3744">
              <w:rPr>
                <w:color w:val="000000" w:themeColor="text1"/>
                <w:sz w:val="20"/>
                <w:szCs w:val="20"/>
              </w:rPr>
              <w:t>skryptów</w:t>
            </w:r>
            <w:proofErr w:type="spellEnd"/>
            <w:r w:rsidRPr="003B3744">
              <w:rPr>
                <w:color w:val="000000" w:themeColor="text1"/>
                <w:sz w:val="20"/>
                <w:szCs w:val="20"/>
              </w:rPr>
              <w:t xml:space="preserve"> Python 3.x</w:t>
            </w:r>
          </w:p>
          <w:p w14:paraId="08345A40"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Możliwość</w:t>
            </w:r>
            <w:proofErr w:type="spellEnd"/>
            <w:r w:rsidRPr="003B3744">
              <w:rPr>
                <w:color w:val="000000" w:themeColor="text1"/>
                <w:sz w:val="20"/>
                <w:szCs w:val="20"/>
              </w:rPr>
              <w:t xml:space="preserve"> </w:t>
            </w:r>
            <w:proofErr w:type="spellStart"/>
            <w:r w:rsidRPr="003B3744">
              <w:rPr>
                <w:color w:val="000000" w:themeColor="text1"/>
                <w:sz w:val="20"/>
                <w:szCs w:val="20"/>
              </w:rPr>
              <w:t>uruchamiania</w:t>
            </w:r>
            <w:proofErr w:type="spellEnd"/>
            <w:r w:rsidRPr="003B3744">
              <w:rPr>
                <w:color w:val="000000" w:themeColor="text1"/>
                <w:sz w:val="20"/>
                <w:szCs w:val="20"/>
              </w:rPr>
              <w:t xml:space="preserve"> </w:t>
            </w:r>
            <w:proofErr w:type="spellStart"/>
            <w:r w:rsidRPr="003B3744">
              <w:rPr>
                <w:color w:val="000000" w:themeColor="text1"/>
                <w:sz w:val="20"/>
                <w:szCs w:val="20"/>
              </w:rPr>
              <w:t>skryptów</w:t>
            </w:r>
            <w:proofErr w:type="spellEnd"/>
            <w:r w:rsidRPr="003B3744">
              <w:rPr>
                <w:color w:val="000000" w:themeColor="text1"/>
                <w:sz w:val="20"/>
                <w:szCs w:val="20"/>
              </w:rPr>
              <w:t>:</w:t>
            </w:r>
          </w:p>
          <w:p w14:paraId="5B770ABC" w14:textId="77777777" w:rsidR="00084D88" w:rsidRPr="003B3744" w:rsidRDefault="00084D88" w:rsidP="00CA0318">
            <w:pPr>
              <w:pStyle w:val="Listapunktowana3"/>
              <w:spacing w:after="0" w:line="300" w:lineRule="auto"/>
              <w:rPr>
                <w:color w:val="000000" w:themeColor="text1"/>
                <w:sz w:val="20"/>
                <w:szCs w:val="20"/>
              </w:rPr>
            </w:pPr>
            <w:proofErr w:type="spellStart"/>
            <w:r w:rsidRPr="003B3744">
              <w:rPr>
                <w:color w:val="000000" w:themeColor="text1"/>
                <w:sz w:val="20"/>
                <w:szCs w:val="20"/>
              </w:rPr>
              <w:t>ręcznie</w:t>
            </w:r>
            <w:proofErr w:type="spellEnd"/>
            <w:r w:rsidRPr="003B3744">
              <w:rPr>
                <w:color w:val="000000" w:themeColor="text1"/>
                <w:sz w:val="20"/>
                <w:szCs w:val="20"/>
              </w:rPr>
              <w:t xml:space="preserve"> z CLI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administratora</w:t>
            </w:r>
            <w:proofErr w:type="spellEnd"/>
          </w:p>
          <w:p w14:paraId="00E3C510" w14:textId="77777777" w:rsidR="00084D88" w:rsidRPr="003B3744" w:rsidRDefault="00084D88" w:rsidP="003D220B">
            <w:pPr>
              <w:pStyle w:val="Listapunktowana3"/>
              <w:spacing w:after="0" w:line="240" w:lineRule="auto"/>
              <w:rPr>
                <w:color w:val="000000" w:themeColor="text1"/>
                <w:sz w:val="20"/>
                <w:szCs w:val="20"/>
                <w:lang w:val="pl-PL"/>
              </w:rPr>
            </w:pPr>
            <w:r w:rsidRPr="003B3744">
              <w:rPr>
                <w:color w:val="000000" w:themeColor="text1"/>
                <w:sz w:val="20"/>
                <w:szCs w:val="20"/>
                <w:lang w:val="pl-PL"/>
              </w:rPr>
              <w:t>o określonym czasie lub co wskazany czas</w:t>
            </w:r>
          </w:p>
          <w:p w14:paraId="3D0BA678" w14:textId="77777777" w:rsidR="00084D88" w:rsidRPr="003B3744" w:rsidRDefault="00084D88" w:rsidP="003D220B">
            <w:pPr>
              <w:pStyle w:val="Listapunktowana3"/>
              <w:spacing w:after="0" w:line="240" w:lineRule="auto"/>
              <w:rPr>
                <w:color w:val="000000" w:themeColor="text1"/>
                <w:sz w:val="20"/>
                <w:szCs w:val="20"/>
                <w:lang w:val="pl-PL"/>
              </w:rPr>
            </w:pPr>
            <w:r w:rsidRPr="003B3744">
              <w:rPr>
                <w:color w:val="000000" w:themeColor="text1"/>
                <w:sz w:val="20"/>
                <w:szCs w:val="20"/>
                <w:lang w:val="pl-PL"/>
              </w:rPr>
              <w:t>na podstawie zdarzeń z logu systemowego</w:t>
            </w:r>
          </w:p>
          <w:p w14:paraId="02FE1128" w14:textId="77777777" w:rsidR="00084D88" w:rsidRPr="003B3744" w:rsidRDefault="00084D88" w:rsidP="003D220B">
            <w:pPr>
              <w:pStyle w:val="Listanumerowana"/>
              <w:spacing w:after="0" w:line="240" w:lineRule="auto"/>
              <w:rPr>
                <w:color w:val="000000" w:themeColor="text1"/>
                <w:sz w:val="20"/>
                <w:szCs w:val="20"/>
                <w:lang w:val="pl-PL"/>
              </w:rPr>
            </w:pPr>
            <w:r w:rsidRPr="003B3744">
              <w:rPr>
                <w:color w:val="000000" w:themeColor="text1"/>
                <w:sz w:val="20"/>
                <w:szCs w:val="20"/>
                <w:lang w:val="pl-PL"/>
              </w:rPr>
              <w:t>Możliwość edycji skryptów bezpośrednio na urządzeniu - system operacyjny musi zawierać edytor plików tekstowych</w:t>
            </w:r>
          </w:p>
          <w:p w14:paraId="67E4D603" w14:textId="77777777"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standardu</w:t>
            </w:r>
            <w:proofErr w:type="spellEnd"/>
            <w:r w:rsidRPr="003B3744">
              <w:rPr>
                <w:color w:val="000000" w:themeColor="text1"/>
                <w:sz w:val="20"/>
                <w:szCs w:val="20"/>
              </w:rPr>
              <w:t xml:space="preserve"> IEEE 802.1Qcj - Automatic Attachment to Provider Backbone Bridging</w:t>
            </w:r>
          </w:p>
          <w:p w14:paraId="2A9D1433" w14:textId="14E35550" w:rsidR="00084D88" w:rsidRPr="003B3744" w:rsidRDefault="00084D88" w:rsidP="00CA0318">
            <w:pPr>
              <w:pStyle w:val="Listanumerowana"/>
              <w:spacing w:after="0"/>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VXLAN</w:t>
            </w:r>
          </w:p>
        </w:tc>
        <w:tc>
          <w:tcPr>
            <w:tcW w:w="2828" w:type="dxa"/>
          </w:tcPr>
          <w:p w14:paraId="17D2AB1B" w14:textId="77777777" w:rsidR="00084D88" w:rsidRDefault="00084D88" w:rsidP="003D220B">
            <w:pPr>
              <w:pStyle w:val="Listanumerowana"/>
              <w:numPr>
                <w:ilvl w:val="0"/>
                <w:numId w:val="0"/>
              </w:numPr>
              <w:spacing w:after="0"/>
              <w:rPr>
                <w:color w:val="000000" w:themeColor="text1"/>
                <w:sz w:val="20"/>
                <w:szCs w:val="20"/>
                <w:lang w:val="pl-PL"/>
              </w:rPr>
            </w:pPr>
          </w:p>
          <w:p w14:paraId="07FAEE9F"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40A10C00" w14:textId="77777777" w:rsidR="003D220B" w:rsidRDefault="003D220B" w:rsidP="003D220B">
            <w:pPr>
              <w:pStyle w:val="Listanumerowana"/>
              <w:numPr>
                <w:ilvl w:val="0"/>
                <w:numId w:val="0"/>
              </w:numPr>
              <w:tabs>
                <w:tab w:val="num" w:pos="360"/>
              </w:tabs>
              <w:spacing w:after="0"/>
              <w:rPr>
                <w:color w:val="000000" w:themeColor="text1"/>
              </w:rPr>
            </w:pPr>
          </w:p>
          <w:p w14:paraId="7D56255A"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2653D122" w14:textId="6CE3E73A" w:rsidR="003D220B" w:rsidRPr="003B3744" w:rsidRDefault="003D220B" w:rsidP="003D220B">
            <w:pPr>
              <w:pStyle w:val="Listanumerowana"/>
              <w:numPr>
                <w:ilvl w:val="0"/>
                <w:numId w:val="0"/>
              </w:numPr>
              <w:spacing w:after="0"/>
              <w:rPr>
                <w:color w:val="000000" w:themeColor="text1"/>
                <w:sz w:val="20"/>
                <w:szCs w:val="20"/>
                <w:lang w:val="pl-PL"/>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79E6F9F3" w14:textId="788AD599" w:rsidTr="00084D88">
        <w:tc>
          <w:tcPr>
            <w:tcW w:w="500" w:type="dxa"/>
          </w:tcPr>
          <w:p w14:paraId="1894983D" w14:textId="77777777" w:rsidR="00084D88" w:rsidRPr="003B3744" w:rsidRDefault="00084D88" w:rsidP="009C72C0">
            <w:pPr>
              <w:rPr>
                <w:color w:val="000000" w:themeColor="text1"/>
                <w:sz w:val="20"/>
                <w:szCs w:val="20"/>
              </w:rPr>
            </w:pPr>
          </w:p>
        </w:tc>
        <w:tc>
          <w:tcPr>
            <w:tcW w:w="2189" w:type="dxa"/>
          </w:tcPr>
          <w:p w14:paraId="17A1187B" w14:textId="1F536C86" w:rsidR="00084D88" w:rsidRPr="003B3744" w:rsidRDefault="00084D88" w:rsidP="009C72C0">
            <w:pPr>
              <w:rPr>
                <w:color w:val="000000" w:themeColor="text1"/>
                <w:sz w:val="20"/>
                <w:szCs w:val="20"/>
              </w:rPr>
            </w:pPr>
            <w:r w:rsidRPr="003B3744">
              <w:rPr>
                <w:color w:val="000000" w:themeColor="text1"/>
                <w:sz w:val="20"/>
                <w:szCs w:val="20"/>
              </w:rPr>
              <w:t>Zgodność z normami</w:t>
            </w:r>
          </w:p>
        </w:tc>
        <w:tc>
          <w:tcPr>
            <w:tcW w:w="4110" w:type="dxa"/>
          </w:tcPr>
          <w:p w14:paraId="1A419A8A" w14:textId="77777777" w:rsidR="00084D88" w:rsidRPr="003B3744" w:rsidRDefault="00084D88" w:rsidP="003D220B">
            <w:pPr>
              <w:pStyle w:val="Listanumerowana"/>
              <w:numPr>
                <w:ilvl w:val="0"/>
                <w:numId w:val="14"/>
              </w:numPr>
              <w:spacing w:after="0" w:line="240" w:lineRule="auto"/>
              <w:rPr>
                <w:color w:val="000000" w:themeColor="text1"/>
                <w:sz w:val="20"/>
                <w:szCs w:val="20"/>
              </w:rPr>
            </w:pPr>
            <w:r w:rsidRPr="003B3744">
              <w:rPr>
                <w:color w:val="000000" w:themeColor="text1"/>
                <w:sz w:val="20"/>
                <w:szCs w:val="20"/>
              </w:rPr>
              <w:t>EU RoHS - 2011/65/EU</w:t>
            </w:r>
          </w:p>
          <w:p w14:paraId="61D25C13" w14:textId="77777777" w:rsidR="00084D88" w:rsidRPr="003B3744" w:rsidRDefault="00084D88" w:rsidP="003D220B">
            <w:pPr>
              <w:pStyle w:val="Listanumerowana"/>
              <w:spacing w:after="0" w:line="240" w:lineRule="auto"/>
              <w:rPr>
                <w:color w:val="000000" w:themeColor="text1"/>
                <w:sz w:val="20"/>
                <w:szCs w:val="20"/>
              </w:rPr>
            </w:pPr>
            <w:r w:rsidRPr="003B3744">
              <w:rPr>
                <w:color w:val="000000" w:themeColor="text1"/>
                <w:sz w:val="20"/>
                <w:szCs w:val="20"/>
              </w:rPr>
              <w:t>EN/ETSI 300 019-2-1 v2.1.2 - Class 1.2 Storage</w:t>
            </w:r>
          </w:p>
          <w:p w14:paraId="5E232ABA" w14:textId="77777777" w:rsidR="00084D88" w:rsidRPr="003B3744" w:rsidRDefault="00084D88" w:rsidP="003D220B">
            <w:pPr>
              <w:pStyle w:val="Listanumerowana"/>
              <w:spacing w:after="0" w:line="240" w:lineRule="auto"/>
              <w:rPr>
                <w:color w:val="000000" w:themeColor="text1"/>
                <w:sz w:val="20"/>
                <w:szCs w:val="20"/>
              </w:rPr>
            </w:pPr>
            <w:r w:rsidRPr="003B3744">
              <w:rPr>
                <w:color w:val="000000" w:themeColor="text1"/>
                <w:sz w:val="20"/>
                <w:szCs w:val="20"/>
              </w:rPr>
              <w:t>EN/ETSI 300 019-2-2 v2.1.2 - Class 2.3 Transportation</w:t>
            </w:r>
          </w:p>
          <w:p w14:paraId="1A34E2A1" w14:textId="7E544382" w:rsidR="00084D88" w:rsidRPr="003D220B" w:rsidRDefault="00084D88" w:rsidP="003D220B">
            <w:pPr>
              <w:pStyle w:val="Listanumerowana"/>
              <w:spacing w:after="0" w:line="240" w:lineRule="auto"/>
              <w:rPr>
                <w:color w:val="000000" w:themeColor="text1"/>
                <w:sz w:val="20"/>
                <w:szCs w:val="20"/>
              </w:rPr>
            </w:pPr>
            <w:r w:rsidRPr="003B3744">
              <w:rPr>
                <w:color w:val="000000" w:themeColor="text1"/>
                <w:sz w:val="20"/>
                <w:szCs w:val="20"/>
              </w:rPr>
              <w:t>EN/ETSI 300 019-2-3 v2.1.2 - Class 3.1e Operational</w:t>
            </w:r>
          </w:p>
        </w:tc>
        <w:tc>
          <w:tcPr>
            <w:tcW w:w="2828" w:type="dxa"/>
          </w:tcPr>
          <w:p w14:paraId="41921402" w14:textId="77777777" w:rsidR="00084D88" w:rsidRDefault="00084D88" w:rsidP="003D220B">
            <w:pPr>
              <w:pStyle w:val="Listanumerowana"/>
              <w:numPr>
                <w:ilvl w:val="0"/>
                <w:numId w:val="0"/>
              </w:numPr>
              <w:spacing w:after="0"/>
              <w:rPr>
                <w:color w:val="000000" w:themeColor="text1"/>
                <w:sz w:val="20"/>
                <w:szCs w:val="20"/>
              </w:rPr>
            </w:pPr>
          </w:p>
          <w:p w14:paraId="1C1662C7"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21D81BCD" w14:textId="77777777" w:rsidR="003D220B" w:rsidRDefault="003D220B" w:rsidP="003D220B">
            <w:pPr>
              <w:pStyle w:val="Listanumerowana"/>
              <w:numPr>
                <w:ilvl w:val="0"/>
                <w:numId w:val="0"/>
              </w:numPr>
              <w:tabs>
                <w:tab w:val="num" w:pos="360"/>
              </w:tabs>
              <w:spacing w:after="0"/>
              <w:rPr>
                <w:color w:val="000000" w:themeColor="text1"/>
              </w:rPr>
            </w:pPr>
          </w:p>
          <w:p w14:paraId="7AAF4117"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01313D08" w14:textId="30610359" w:rsidR="003D220B" w:rsidRPr="003B3744" w:rsidRDefault="003D220B" w:rsidP="003D220B">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44474982" w14:textId="58FF057E" w:rsidTr="00084D88">
        <w:tc>
          <w:tcPr>
            <w:tcW w:w="500" w:type="dxa"/>
          </w:tcPr>
          <w:p w14:paraId="01BA5B2E" w14:textId="77777777" w:rsidR="00084D88" w:rsidRPr="003B3744" w:rsidRDefault="00084D88" w:rsidP="009C72C0">
            <w:pPr>
              <w:rPr>
                <w:color w:val="000000" w:themeColor="text1"/>
                <w:sz w:val="20"/>
                <w:szCs w:val="20"/>
              </w:rPr>
            </w:pPr>
          </w:p>
        </w:tc>
        <w:tc>
          <w:tcPr>
            <w:tcW w:w="2189" w:type="dxa"/>
          </w:tcPr>
          <w:p w14:paraId="654891FB" w14:textId="40478D20" w:rsidR="00084D88" w:rsidRPr="003B3744" w:rsidRDefault="00084D88" w:rsidP="009C72C0">
            <w:pPr>
              <w:rPr>
                <w:color w:val="000000" w:themeColor="text1"/>
                <w:sz w:val="20"/>
                <w:szCs w:val="20"/>
              </w:rPr>
            </w:pPr>
            <w:r w:rsidRPr="003B3744">
              <w:rPr>
                <w:color w:val="000000" w:themeColor="text1"/>
                <w:sz w:val="20"/>
                <w:szCs w:val="20"/>
              </w:rPr>
              <w:t>Gwarancja I wsparcie</w:t>
            </w:r>
          </w:p>
        </w:tc>
        <w:tc>
          <w:tcPr>
            <w:tcW w:w="4110" w:type="dxa"/>
          </w:tcPr>
          <w:p w14:paraId="28FB85A2" w14:textId="77777777" w:rsidR="00084D88" w:rsidRPr="003B3744" w:rsidRDefault="00084D88" w:rsidP="00615039">
            <w:pPr>
              <w:pStyle w:val="Listanumerowana"/>
              <w:numPr>
                <w:ilvl w:val="0"/>
                <w:numId w:val="15"/>
              </w:numPr>
              <w:spacing w:after="0"/>
              <w:rPr>
                <w:color w:val="000000" w:themeColor="text1"/>
                <w:sz w:val="20"/>
                <w:szCs w:val="20"/>
              </w:rPr>
            </w:pPr>
            <w:proofErr w:type="spellStart"/>
            <w:r w:rsidRPr="003B3744">
              <w:rPr>
                <w:color w:val="000000" w:themeColor="text1"/>
                <w:sz w:val="20"/>
                <w:szCs w:val="20"/>
              </w:rPr>
              <w:t>Dożywotnia</w:t>
            </w:r>
            <w:proofErr w:type="spellEnd"/>
            <w:r w:rsidRPr="003B3744">
              <w:rPr>
                <w:color w:val="000000" w:themeColor="text1"/>
                <w:sz w:val="20"/>
                <w:szCs w:val="20"/>
              </w:rPr>
              <w:t xml:space="preserve"> </w:t>
            </w:r>
            <w:proofErr w:type="spellStart"/>
            <w:r w:rsidRPr="003B3744">
              <w:rPr>
                <w:color w:val="000000" w:themeColor="text1"/>
                <w:sz w:val="20"/>
                <w:szCs w:val="20"/>
              </w:rPr>
              <w:t>gwarancja</w:t>
            </w:r>
            <w:proofErr w:type="spellEnd"/>
            <w:r w:rsidRPr="003B3744">
              <w:rPr>
                <w:color w:val="000000" w:themeColor="text1"/>
                <w:sz w:val="20"/>
                <w:szCs w:val="20"/>
              </w:rPr>
              <w:t xml:space="preserve"> </w:t>
            </w:r>
            <w:proofErr w:type="spellStart"/>
            <w:r w:rsidRPr="003B3744">
              <w:rPr>
                <w:color w:val="000000" w:themeColor="text1"/>
                <w:sz w:val="20"/>
                <w:szCs w:val="20"/>
              </w:rPr>
              <w:t>na</w:t>
            </w:r>
            <w:proofErr w:type="spellEnd"/>
            <w:r w:rsidRPr="003B3744">
              <w:rPr>
                <w:color w:val="000000" w:themeColor="text1"/>
                <w:sz w:val="20"/>
                <w:szCs w:val="20"/>
              </w:rPr>
              <w:t xml:space="preserve"> </w:t>
            </w:r>
            <w:proofErr w:type="spellStart"/>
            <w:r w:rsidRPr="003B3744">
              <w:rPr>
                <w:color w:val="000000" w:themeColor="text1"/>
                <w:sz w:val="20"/>
                <w:szCs w:val="20"/>
              </w:rPr>
              <w:t>sprzęt</w:t>
            </w:r>
            <w:proofErr w:type="spellEnd"/>
            <w:r w:rsidRPr="003B3744">
              <w:rPr>
                <w:color w:val="000000" w:themeColor="text1"/>
                <w:sz w:val="20"/>
                <w:szCs w:val="20"/>
              </w:rPr>
              <w:t xml:space="preserve"> - min. 5 </w:t>
            </w:r>
            <w:proofErr w:type="spellStart"/>
            <w:r w:rsidRPr="003B3744">
              <w:rPr>
                <w:color w:val="000000" w:themeColor="text1"/>
                <w:sz w:val="20"/>
                <w:szCs w:val="20"/>
              </w:rPr>
              <w:t>lat</w:t>
            </w:r>
            <w:proofErr w:type="spellEnd"/>
            <w:r w:rsidRPr="003B3744">
              <w:rPr>
                <w:color w:val="000000" w:themeColor="text1"/>
                <w:sz w:val="20"/>
                <w:szCs w:val="20"/>
              </w:rPr>
              <w:t xml:space="preserve"> po </w:t>
            </w:r>
            <w:proofErr w:type="spellStart"/>
            <w:r w:rsidRPr="003B3744">
              <w:rPr>
                <w:color w:val="000000" w:themeColor="text1"/>
                <w:sz w:val="20"/>
                <w:szCs w:val="20"/>
              </w:rPr>
              <w:t>zakończeniu</w:t>
            </w:r>
            <w:proofErr w:type="spellEnd"/>
            <w:r w:rsidRPr="003B3744">
              <w:rPr>
                <w:color w:val="000000" w:themeColor="text1"/>
                <w:sz w:val="20"/>
                <w:szCs w:val="20"/>
              </w:rPr>
              <w:t xml:space="preserve"> </w:t>
            </w:r>
            <w:proofErr w:type="spellStart"/>
            <w:r w:rsidRPr="003B3744">
              <w:rPr>
                <w:color w:val="000000" w:themeColor="text1"/>
                <w:sz w:val="20"/>
                <w:szCs w:val="20"/>
              </w:rPr>
              <w:t>sprzedaży</w:t>
            </w:r>
            <w:proofErr w:type="spellEnd"/>
          </w:p>
          <w:p w14:paraId="55F07C90" w14:textId="7D2986AA" w:rsidR="00084D88" w:rsidRPr="003B3744" w:rsidRDefault="00084D88" w:rsidP="00615039">
            <w:pPr>
              <w:pStyle w:val="Listanumerowana"/>
              <w:numPr>
                <w:ilvl w:val="0"/>
                <w:numId w:val="15"/>
              </w:numPr>
              <w:spacing w:after="0"/>
              <w:rPr>
                <w:color w:val="000000" w:themeColor="text1"/>
                <w:sz w:val="20"/>
                <w:szCs w:val="20"/>
              </w:rPr>
            </w:pPr>
            <w:proofErr w:type="spellStart"/>
            <w:r w:rsidRPr="003B3744">
              <w:rPr>
                <w:color w:val="000000" w:themeColor="text1"/>
                <w:sz w:val="20"/>
                <w:szCs w:val="20"/>
              </w:rPr>
              <w:t>Kontrakt</w:t>
            </w:r>
            <w:proofErr w:type="spellEnd"/>
            <w:r w:rsidRPr="003B3744">
              <w:rPr>
                <w:color w:val="000000" w:themeColor="text1"/>
                <w:sz w:val="20"/>
                <w:szCs w:val="20"/>
              </w:rPr>
              <w:t xml:space="preserve"> </w:t>
            </w:r>
            <w:proofErr w:type="spellStart"/>
            <w:r w:rsidRPr="003B3744">
              <w:rPr>
                <w:color w:val="000000" w:themeColor="text1"/>
                <w:sz w:val="20"/>
                <w:szCs w:val="20"/>
              </w:rPr>
              <w:t>serwisowy</w:t>
            </w:r>
            <w:proofErr w:type="spellEnd"/>
            <w:r w:rsidRPr="003B3744">
              <w:rPr>
                <w:color w:val="000000" w:themeColor="text1"/>
                <w:sz w:val="20"/>
                <w:szCs w:val="20"/>
              </w:rPr>
              <w:t xml:space="preserve"> </w:t>
            </w:r>
            <w:proofErr w:type="spellStart"/>
            <w:r w:rsidRPr="003B3744">
              <w:rPr>
                <w:color w:val="000000" w:themeColor="text1"/>
                <w:sz w:val="20"/>
                <w:szCs w:val="20"/>
              </w:rPr>
              <w:t>producenta</w:t>
            </w:r>
            <w:proofErr w:type="spellEnd"/>
            <w:r w:rsidRPr="003B3744">
              <w:rPr>
                <w:color w:val="000000" w:themeColor="text1"/>
                <w:sz w:val="20"/>
                <w:szCs w:val="20"/>
              </w:rPr>
              <w:t xml:space="preserve"> w </w:t>
            </w:r>
            <w:proofErr w:type="spellStart"/>
            <w:r w:rsidRPr="003B3744">
              <w:rPr>
                <w:color w:val="000000" w:themeColor="text1"/>
                <w:sz w:val="20"/>
                <w:szCs w:val="20"/>
              </w:rPr>
              <w:t>zakresie</w:t>
            </w:r>
            <w:proofErr w:type="spellEnd"/>
            <w:r w:rsidRPr="003B3744">
              <w:rPr>
                <w:color w:val="000000" w:themeColor="text1"/>
                <w:sz w:val="20"/>
                <w:szCs w:val="20"/>
              </w:rPr>
              <w:t xml:space="preserve"> </w:t>
            </w:r>
            <w:proofErr w:type="spellStart"/>
            <w:r w:rsidRPr="003B3744">
              <w:rPr>
                <w:color w:val="000000" w:themeColor="text1"/>
                <w:sz w:val="20"/>
                <w:szCs w:val="20"/>
              </w:rPr>
              <w:t>pomocy</w:t>
            </w:r>
            <w:proofErr w:type="spellEnd"/>
            <w:r w:rsidRPr="003B3744">
              <w:rPr>
                <w:color w:val="000000" w:themeColor="text1"/>
                <w:sz w:val="20"/>
                <w:szCs w:val="20"/>
              </w:rPr>
              <w:t xml:space="preserve"> </w:t>
            </w:r>
            <w:proofErr w:type="spellStart"/>
            <w:r w:rsidRPr="003B3744">
              <w:rPr>
                <w:color w:val="000000" w:themeColor="text1"/>
                <w:sz w:val="20"/>
                <w:szCs w:val="20"/>
              </w:rPr>
              <w:t>technicznej</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email, </w:t>
            </w:r>
            <w:proofErr w:type="spellStart"/>
            <w:r w:rsidRPr="003B3744">
              <w:rPr>
                <w:color w:val="000000" w:themeColor="text1"/>
                <w:sz w:val="20"/>
                <w:szCs w:val="20"/>
              </w:rPr>
              <w:t>telefon</w:t>
            </w:r>
            <w:proofErr w:type="spellEnd"/>
            <w:r w:rsidRPr="003B3744">
              <w:rPr>
                <w:color w:val="000000" w:themeColor="text1"/>
                <w:sz w:val="20"/>
                <w:szCs w:val="20"/>
              </w:rPr>
              <w:t xml:space="preserve">, www </w:t>
            </w:r>
            <w:proofErr w:type="gramStart"/>
            <w:r w:rsidRPr="003B3744">
              <w:rPr>
                <w:color w:val="000000" w:themeColor="text1"/>
                <w:sz w:val="20"/>
                <w:szCs w:val="20"/>
              </w:rPr>
              <w:t>do</w:t>
            </w:r>
            <w:proofErr w:type="gramEnd"/>
            <w:r w:rsidRPr="003B3744">
              <w:rPr>
                <w:color w:val="000000" w:themeColor="text1"/>
                <w:sz w:val="20"/>
                <w:szCs w:val="20"/>
              </w:rPr>
              <w:t xml:space="preserve"> 30.09.2026 r.</w:t>
            </w:r>
          </w:p>
          <w:p w14:paraId="2C1532B6" w14:textId="4327AAD5" w:rsidR="00084D88" w:rsidRPr="003D220B" w:rsidRDefault="00084D88" w:rsidP="003D220B">
            <w:pPr>
              <w:pStyle w:val="Listanumerowana"/>
              <w:numPr>
                <w:ilvl w:val="0"/>
                <w:numId w:val="15"/>
              </w:numPr>
              <w:rPr>
                <w:color w:val="000000" w:themeColor="text1"/>
                <w:sz w:val="20"/>
                <w:szCs w:val="20"/>
              </w:rPr>
            </w:pPr>
            <w:proofErr w:type="spellStart"/>
            <w:r w:rsidRPr="003B3744">
              <w:rPr>
                <w:color w:val="000000" w:themeColor="text1"/>
                <w:sz w:val="20"/>
                <w:szCs w:val="20"/>
              </w:rPr>
              <w:t>Sprzęt</w:t>
            </w:r>
            <w:proofErr w:type="spellEnd"/>
            <w:r w:rsidRPr="003B3744">
              <w:rPr>
                <w:color w:val="000000" w:themeColor="text1"/>
                <w:sz w:val="20"/>
                <w:szCs w:val="20"/>
              </w:rPr>
              <w:t xml:space="preserve"> </w:t>
            </w:r>
            <w:proofErr w:type="spellStart"/>
            <w:r w:rsidRPr="003B3744">
              <w:rPr>
                <w:color w:val="000000" w:themeColor="text1"/>
                <w:sz w:val="20"/>
                <w:szCs w:val="20"/>
              </w:rPr>
              <w:t>musi</w:t>
            </w:r>
            <w:proofErr w:type="spellEnd"/>
            <w:r w:rsidRPr="003B3744">
              <w:rPr>
                <w:color w:val="000000" w:themeColor="text1"/>
                <w:sz w:val="20"/>
                <w:szCs w:val="20"/>
              </w:rPr>
              <w:t xml:space="preserve"> </w:t>
            </w:r>
            <w:proofErr w:type="spellStart"/>
            <w:r w:rsidRPr="003B3744">
              <w:rPr>
                <w:color w:val="000000" w:themeColor="text1"/>
                <w:sz w:val="20"/>
                <w:szCs w:val="20"/>
              </w:rPr>
              <w:t>być</w:t>
            </w:r>
            <w:proofErr w:type="spellEnd"/>
            <w:r w:rsidRPr="003B3744">
              <w:rPr>
                <w:color w:val="000000" w:themeColor="text1"/>
                <w:sz w:val="20"/>
                <w:szCs w:val="20"/>
              </w:rPr>
              <w:t xml:space="preserve"> </w:t>
            </w:r>
            <w:proofErr w:type="spellStart"/>
            <w:r w:rsidRPr="003B3744">
              <w:rPr>
                <w:color w:val="000000" w:themeColor="text1"/>
                <w:sz w:val="20"/>
                <w:szCs w:val="20"/>
              </w:rPr>
              <w:t>fabrycznie</w:t>
            </w:r>
            <w:proofErr w:type="spellEnd"/>
            <w:r w:rsidRPr="003B3744">
              <w:rPr>
                <w:color w:val="000000" w:themeColor="text1"/>
                <w:sz w:val="20"/>
                <w:szCs w:val="20"/>
              </w:rPr>
              <w:t xml:space="preserve"> </w:t>
            </w:r>
            <w:proofErr w:type="spellStart"/>
            <w:r w:rsidRPr="003B3744">
              <w:rPr>
                <w:color w:val="000000" w:themeColor="text1"/>
                <w:sz w:val="20"/>
                <w:szCs w:val="20"/>
              </w:rPr>
              <w:t>nowy</w:t>
            </w:r>
            <w:proofErr w:type="spellEnd"/>
          </w:p>
        </w:tc>
        <w:tc>
          <w:tcPr>
            <w:tcW w:w="2828" w:type="dxa"/>
          </w:tcPr>
          <w:p w14:paraId="2A61EAFA" w14:textId="77777777" w:rsidR="00084D88" w:rsidRDefault="00084D88" w:rsidP="003D220B">
            <w:pPr>
              <w:pStyle w:val="Listanumerowana"/>
              <w:numPr>
                <w:ilvl w:val="0"/>
                <w:numId w:val="0"/>
              </w:numPr>
              <w:spacing w:after="0"/>
              <w:rPr>
                <w:color w:val="000000" w:themeColor="text1"/>
                <w:sz w:val="20"/>
                <w:szCs w:val="20"/>
              </w:rPr>
            </w:pPr>
          </w:p>
          <w:p w14:paraId="09803059"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15CB6A4D" w14:textId="77777777" w:rsidR="003D220B" w:rsidRDefault="003D220B" w:rsidP="003D220B">
            <w:pPr>
              <w:pStyle w:val="Listanumerowana"/>
              <w:numPr>
                <w:ilvl w:val="0"/>
                <w:numId w:val="0"/>
              </w:numPr>
              <w:tabs>
                <w:tab w:val="num" w:pos="360"/>
              </w:tabs>
              <w:spacing w:after="0"/>
              <w:rPr>
                <w:color w:val="000000" w:themeColor="text1"/>
              </w:rPr>
            </w:pPr>
          </w:p>
          <w:p w14:paraId="37B9C6A4"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4A828558" w14:textId="6D066408" w:rsidR="003D220B" w:rsidRPr="003B3744" w:rsidRDefault="003D220B" w:rsidP="003D220B">
            <w:pPr>
              <w:pStyle w:val="Listanumerowana"/>
              <w:numPr>
                <w:ilvl w:val="0"/>
                <w:numId w:val="0"/>
              </w:numPr>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r w:rsidR="00084D88" w:rsidRPr="003B3744" w14:paraId="38CDD7C2" w14:textId="0C426CB8" w:rsidTr="00084D88">
        <w:tc>
          <w:tcPr>
            <w:tcW w:w="500" w:type="dxa"/>
          </w:tcPr>
          <w:p w14:paraId="01D57037" w14:textId="77777777" w:rsidR="00084D88" w:rsidRPr="003B3744" w:rsidRDefault="00084D88" w:rsidP="009C72C0">
            <w:pPr>
              <w:rPr>
                <w:color w:val="000000" w:themeColor="text1"/>
                <w:sz w:val="20"/>
                <w:szCs w:val="20"/>
              </w:rPr>
            </w:pPr>
          </w:p>
        </w:tc>
        <w:tc>
          <w:tcPr>
            <w:tcW w:w="2189" w:type="dxa"/>
          </w:tcPr>
          <w:p w14:paraId="743EA859" w14:textId="5F3EFC2C" w:rsidR="00084D88" w:rsidRPr="003B3744" w:rsidRDefault="00084D88" w:rsidP="009C72C0">
            <w:pPr>
              <w:rPr>
                <w:color w:val="000000" w:themeColor="text1"/>
                <w:sz w:val="20"/>
                <w:szCs w:val="20"/>
              </w:rPr>
            </w:pPr>
            <w:r w:rsidRPr="003B3744">
              <w:rPr>
                <w:color w:val="000000" w:themeColor="text1"/>
                <w:sz w:val="20"/>
                <w:szCs w:val="20"/>
              </w:rPr>
              <w:t>Akcesoria</w:t>
            </w:r>
          </w:p>
        </w:tc>
        <w:tc>
          <w:tcPr>
            <w:tcW w:w="4110" w:type="dxa"/>
          </w:tcPr>
          <w:p w14:paraId="4652ABF3" w14:textId="63139B3D" w:rsidR="00084D88" w:rsidRPr="003B3744" w:rsidRDefault="00084D88" w:rsidP="00CA0318">
            <w:pPr>
              <w:rPr>
                <w:color w:val="000000" w:themeColor="text1"/>
                <w:sz w:val="20"/>
                <w:szCs w:val="20"/>
              </w:rPr>
            </w:pPr>
            <w:r w:rsidRPr="003B3744">
              <w:rPr>
                <w:color w:val="000000" w:themeColor="text1"/>
                <w:sz w:val="20"/>
                <w:szCs w:val="20"/>
              </w:rPr>
              <w:t>Wymagane jest dostarczenie</w:t>
            </w:r>
            <w:r>
              <w:rPr>
                <w:color w:val="000000" w:themeColor="text1"/>
                <w:sz w:val="20"/>
                <w:szCs w:val="20"/>
              </w:rPr>
              <w:t xml:space="preserve"> dodatkowo, łącznie ze wszystkimi dwoma przełącznikami (nie jest wymagane przemnażanie dla każdego przełącznika osobno)</w:t>
            </w:r>
            <w:r w:rsidRPr="003B3744">
              <w:rPr>
                <w:color w:val="000000" w:themeColor="text1"/>
                <w:sz w:val="20"/>
                <w:szCs w:val="20"/>
              </w:rPr>
              <w:t xml:space="preserve"> co najmniej:</w:t>
            </w:r>
          </w:p>
          <w:p w14:paraId="6C9B66DC" w14:textId="13A8DC11" w:rsidR="00084D88" w:rsidRPr="003B3744" w:rsidRDefault="00084D88" w:rsidP="00CA0318">
            <w:pPr>
              <w:pStyle w:val="Akapitzlist"/>
              <w:numPr>
                <w:ilvl w:val="0"/>
                <w:numId w:val="16"/>
              </w:numPr>
              <w:spacing w:after="200" w:line="276" w:lineRule="auto"/>
              <w:rPr>
                <w:color w:val="000000" w:themeColor="text1"/>
                <w:sz w:val="20"/>
                <w:szCs w:val="20"/>
              </w:rPr>
            </w:pPr>
            <w:r>
              <w:rPr>
                <w:color w:val="000000" w:themeColor="text1"/>
                <w:sz w:val="20"/>
                <w:szCs w:val="20"/>
              </w:rPr>
              <w:t>6</w:t>
            </w:r>
            <w:r w:rsidRPr="003B3744">
              <w:rPr>
                <w:color w:val="000000" w:themeColor="text1"/>
                <w:sz w:val="20"/>
                <w:szCs w:val="20"/>
              </w:rPr>
              <w:t xml:space="preserve"> szt. wkładek SFP+ 10Gb MM LC kompatybilnych z oferowanymi przełącznikami</w:t>
            </w:r>
          </w:p>
          <w:p w14:paraId="20C6011B" w14:textId="74043511" w:rsidR="00084D88" w:rsidRPr="003B3744" w:rsidRDefault="00084D88" w:rsidP="003D220B">
            <w:pPr>
              <w:pStyle w:val="Akapitzlist"/>
              <w:numPr>
                <w:ilvl w:val="0"/>
                <w:numId w:val="16"/>
              </w:numPr>
              <w:rPr>
                <w:color w:val="000000" w:themeColor="text1"/>
                <w:sz w:val="20"/>
                <w:szCs w:val="20"/>
              </w:rPr>
            </w:pPr>
            <w:r>
              <w:rPr>
                <w:color w:val="000000" w:themeColor="text1"/>
                <w:sz w:val="20"/>
                <w:szCs w:val="20"/>
              </w:rPr>
              <w:t>6</w:t>
            </w:r>
            <w:r w:rsidRPr="003B3744">
              <w:rPr>
                <w:color w:val="000000" w:themeColor="text1"/>
                <w:sz w:val="20"/>
                <w:szCs w:val="20"/>
              </w:rPr>
              <w:t xml:space="preserve"> szt. przewodów typu </w:t>
            </w:r>
            <w:proofErr w:type="spellStart"/>
            <w:r w:rsidRPr="003B3744">
              <w:rPr>
                <w:color w:val="000000" w:themeColor="text1"/>
                <w:sz w:val="20"/>
                <w:szCs w:val="20"/>
              </w:rPr>
              <w:t>Patchcord</w:t>
            </w:r>
            <w:proofErr w:type="spellEnd"/>
            <w:r w:rsidRPr="003B3744">
              <w:rPr>
                <w:color w:val="000000" w:themeColor="text1"/>
                <w:sz w:val="20"/>
                <w:szCs w:val="20"/>
              </w:rPr>
              <w:t xml:space="preserve"> LC/UPC - LC/UPC MM OM3 DUPLEX o długości co najmniej 2m do oferowanych wkładek powyżej SFP+ 10Gb MM LC</w:t>
            </w:r>
          </w:p>
          <w:p w14:paraId="62A9676E" w14:textId="63D18A10" w:rsidR="00084D88" w:rsidRPr="003B3744" w:rsidRDefault="00084D88" w:rsidP="003D220B">
            <w:pPr>
              <w:rPr>
                <w:color w:val="000000" w:themeColor="text1"/>
                <w:sz w:val="20"/>
                <w:szCs w:val="20"/>
              </w:rPr>
            </w:pPr>
            <w:r w:rsidRPr="003B3744">
              <w:rPr>
                <w:color w:val="000000" w:themeColor="text1"/>
                <w:sz w:val="20"/>
                <w:szCs w:val="20"/>
              </w:rPr>
              <w:t>Zamawiający dopuszcza zaoferowanie wkładek i przewodów zamienników dla akcesoriów z podpunktów 1,2.</w:t>
            </w:r>
          </w:p>
          <w:p w14:paraId="22CD4B48" w14:textId="508DC3AB" w:rsidR="00084D88" w:rsidRPr="003B3744" w:rsidRDefault="00084D88" w:rsidP="003B3744">
            <w:pPr>
              <w:pStyle w:val="Akapitzlist"/>
              <w:numPr>
                <w:ilvl w:val="0"/>
                <w:numId w:val="16"/>
              </w:numPr>
              <w:spacing w:after="200" w:line="276" w:lineRule="auto"/>
              <w:rPr>
                <w:color w:val="000000" w:themeColor="text1"/>
                <w:sz w:val="20"/>
                <w:szCs w:val="20"/>
              </w:rPr>
            </w:pPr>
            <w:r>
              <w:rPr>
                <w:color w:val="000000" w:themeColor="text1"/>
                <w:sz w:val="20"/>
                <w:szCs w:val="20"/>
              </w:rPr>
              <w:t>6</w:t>
            </w:r>
            <w:r w:rsidRPr="003B3744">
              <w:rPr>
                <w:color w:val="000000" w:themeColor="text1"/>
                <w:sz w:val="20"/>
                <w:szCs w:val="20"/>
              </w:rPr>
              <w:t xml:space="preserve"> szt</w:t>
            </w:r>
            <w:r>
              <w:rPr>
                <w:color w:val="000000" w:themeColor="text1"/>
                <w:sz w:val="20"/>
                <w:szCs w:val="20"/>
              </w:rPr>
              <w:t xml:space="preserve">. </w:t>
            </w:r>
            <w:r w:rsidRPr="00AF1E1B">
              <w:rPr>
                <w:color w:val="000000" w:themeColor="text1"/>
                <w:sz w:val="20"/>
                <w:szCs w:val="20"/>
                <w:u w:val="single"/>
              </w:rPr>
              <w:t>oryginalnych</w:t>
            </w:r>
            <w:r w:rsidRPr="003B3744">
              <w:rPr>
                <w:color w:val="000000" w:themeColor="text1"/>
                <w:sz w:val="20"/>
                <w:szCs w:val="20"/>
              </w:rPr>
              <w:t xml:space="preserve"> pasywnych przewodów DAC, producenta przełączników, SFP+ o długości co najmniej 1m każdy</w:t>
            </w:r>
          </w:p>
        </w:tc>
        <w:tc>
          <w:tcPr>
            <w:tcW w:w="2828" w:type="dxa"/>
          </w:tcPr>
          <w:p w14:paraId="6B5189F6" w14:textId="77777777" w:rsidR="00084D88" w:rsidRPr="003B3744" w:rsidRDefault="00084D88" w:rsidP="00CA0318">
            <w:pPr>
              <w:rPr>
                <w:color w:val="000000" w:themeColor="text1"/>
                <w:sz w:val="20"/>
                <w:szCs w:val="20"/>
              </w:rPr>
            </w:pPr>
          </w:p>
        </w:tc>
      </w:tr>
      <w:tr w:rsidR="00084D88" w:rsidRPr="003B3744" w14:paraId="2A908975" w14:textId="32268845" w:rsidTr="00084D88">
        <w:tc>
          <w:tcPr>
            <w:tcW w:w="500" w:type="dxa"/>
          </w:tcPr>
          <w:p w14:paraId="5F3B8009" w14:textId="77777777" w:rsidR="00084D88" w:rsidRPr="003B3744" w:rsidRDefault="00084D88" w:rsidP="009C72C0">
            <w:pPr>
              <w:rPr>
                <w:color w:val="000000" w:themeColor="text1"/>
                <w:sz w:val="20"/>
                <w:szCs w:val="20"/>
              </w:rPr>
            </w:pPr>
          </w:p>
        </w:tc>
        <w:tc>
          <w:tcPr>
            <w:tcW w:w="2189" w:type="dxa"/>
          </w:tcPr>
          <w:p w14:paraId="08ABD5A7" w14:textId="7FF8D181" w:rsidR="00084D88" w:rsidRPr="003B3744" w:rsidRDefault="00084D88" w:rsidP="009C72C0">
            <w:pPr>
              <w:rPr>
                <w:color w:val="000000" w:themeColor="text1"/>
                <w:sz w:val="20"/>
                <w:szCs w:val="20"/>
              </w:rPr>
            </w:pPr>
            <w:r w:rsidRPr="003B3744">
              <w:rPr>
                <w:color w:val="000000" w:themeColor="text1"/>
                <w:sz w:val="20"/>
                <w:szCs w:val="20"/>
              </w:rPr>
              <w:t>Wdrożenie</w:t>
            </w:r>
          </w:p>
        </w:tc>
        <w:tc>
          <w:tcPr>
            <w:tcW w:w="4110" w:type="dxa"/>
          </w:tcPr>
          <w:p w14:paraId="658BC03F" w14:textId="77777777" w:rsidR="00084D88" w:rsidRPr="003B3744" w:rsidRDefault="00084D88" w:rsidP="001F6EE7">
            <w:pPr>
              <w:pStyle w:val="Listanumerowana"/>
              <w:numPr>
                <w:ilvl w:val="0"/>
                <w:numId w:val="17"/>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Wykonanie</w:t>
            </w:r>
            <w:proofErr w:type="spellEnd"/>
            <w:r w:rsidRPr="003B3744">
              <w:rPr>
                <w:color w:val="000000" w:themeColor="text1"/>
                <w:sz w:val="20"/>
                <w:szCs w:val="20"/>
              </w:rPr>
              <w:t xml:space="preserve"> </w:t>
            </w:r>
            <w:proofErr w:type="spellStart"/>
            <w:r w:rsidRPr="003B3744">
              <w:rPr>
                <w:color w:val="000000" w:themeColor="text1"/>
                <w:sz w:val="20"/>
                <w:szCs w:val="20"/>
              </w:rPr>
              <w:t>podstawowej</w:t>
            </w:r>
            <w:proofErr w:type="spellEnd"/>
            <w:r w:rsidRPr="003B3744">
              <w:rPr>
                <w:color w:val="000000" w:themeColor="text1"/>
                <w:sz w:val="20"/>
                <w:szCs w:val="20"/>
              </w:rPr>
              <w:t xml:space="preserve"> </w:t>
            </w:r>
            <w:proofErr w:type="spellStart"/>
            <w:r w:rsidRPr="003B3744">
              <w:rPr>
                <w:color w:val="000000" w:themeColor="text1"/>
                <w:sz w:val="20"/>
                <w:szCs w:val="20"/>
              </w:rPr>
              <w:t>konfiguracji</w:t>
            </w:r>
            <w:proofErr w:type="spellEnd"/>
            <w:r w:rsidRPr="003B3744">
              <w:rPr>
                <w:color w:val="000000" w:themeColor="text1"/>
                <w:sz w:val="20"/>
                <w:szCs w:val="20"/>
              </w:rPr>
              <w:t xml:space="preserve"> </w:t>
            </w:r>
            <w:proofErr w:type="spellStart"/>
            <w:r w:rsidRPr="003B3744">
              <w:rPr>
                <w:color w:val="000000" w:themeColor="text1"/>
                <w:sz w:val="20"/>
                <w:szCs w:val="20"/>
              </w:rPr>
              <w:t>urządzenia</w:t>
            </w:r>
            <w:proofErr w:type="spellEnd"/>
            <w:r w:rsidRPr="003B3744">
              <w:rPr>
                <w:color w:val="000000" w:themeColor="text1"/>
                <w:sz w:val="20"/>
                <w:szCs w:val="20"/>
              </w:rPr>
              <w:t xml:space="preserve"> </w:t>
            </w:r>
            <w:proofErr w:type="spellStart"/>
            <w:r w:rsidRPr="003B3744">
              <w:rPr>
                <w:color w:val="000000" w:themeColor="text1"/>
                <w:sz w:val="20"/>
                <w:szCs w:val="20"/>
              </w:rPr>
              <w:t>obejmującej</w:t>
            </w:r>
            <w:proofErr w:type="spellEnd"/>
            <w:r w:rsidRPr="003B3744">
              <w:rPr>
                <w:color w:val="000000" w:themeColor="text1"/>
                <w:sz w:val="20"/>
                <w:szCs w:val="20"/>
              </w:rPr>
              <w:t xml:space="preserve">: </w:t>
            </w:r>
          </w:p>
          <w:p w14:paraId="3D5B2C72" w14:textId="77777777" w:rsidR="00084D88" w:rsidRPr="003B3744" w:rsidRDefault="00084D88" w:rsidP="001F6EE7">
            <w:pPr>
              <w:pStyle w:val="Listanumerowana"/>
              <w:numPr>
                <w:ilvl w:val="1"/>
                <w:numId w:val="18"/>
              </w:numPr>
              <w:tabs>
                <w:tab w:val="num" w:pos="880"/>
              </w:tabs>
              <w:spacing w:after="0"/>
              <w:ind w:hanging="691"/>
              <w:rPr>
                <w:color w:val="000000" w:themeColor="text1"/>
                <w:sz w:val="20"/>
                <w:szCs w:val="20"/>
              </w:rPr>
            </w:pPr>
            <w:proofErr w:type="spellStart"/>
            <w:r w:rsidRPr="003B3744">
              <w:rPr>
                <w:color w:val="000000" w:themeColor="text1"/>
                <w:sz w:val="20"/>
                <w:szCs w:val="20"/>
              </w:rPr>
              <w:t>konfigurację</w:t>
            </w:r>
            <w:proofErr w:type="spellEnd"/>
            <w:r w:rsidRPr="003B3744">
              <w:rPr>
                <w:color w:val="000000" w:themeColor="text1"/>
                <w:sz w:val="20"/>
                <w:szCs w:val="20"/>
              </w:rPr>
              <w:t xml:space="preserve"> </w:t>
            </w:r>
            <w:proofErr w:type="spellStart"/>
            <w:r w:rsidRPr="003B3744">
              <w:rPr>
                <w:color w:val="000000" w:themeColor="text1"/>
                <w:sz w:val="20"/>
                <w:szCs w:val="20"/>
              </w:rPr>
              <w:t>parametrów</w:t>
            </w:r>
            <w:proofErr w:type="spellEnd"/>
            <w:r w:rsidRPr="003B3744">
              <w:rPr>
                <w:color w:val="000000" w:themeColor="text1"/>
                <w:sz w:val="20"/>
                <w:szCs w:val="20"/>
              </w:rPr>
              <w:t xml:space="preserve"> </w:t>
            </w:r>
            <w:proofErr w:type="spellStart"/>
            <w:r w:rsidRPr="003B3744">
              <w:rPr>
                <w:color w:val="000000" w:themeColor="text1"/>
                <w:sz w:val="20"/>
                <w:szCs w:val="20"/>
              </w:rPr>
              <w:t>zarządzania</w:t>
            </w:r>
            <w:proofErr w:type="spellEnd"/>
            <w:r w:rsidRPr="003B3744">
              <w:rPr>
                <w:color w:val="000000" w:themeColor="text1"/>
                <w:sz w:val="20"/>
                <w:szCs w:val="20"/>
              </w:rPr>
              <w:t xml:space="preserve"> </w:t>
            </w:r>
            <w:proofErr w:type="spellStart"/>
            <w:r w:rsidRPr="003B3744">
              <w:rPr>
                <w:color w:val="000000" w:themeColor="text1"/>
                <w:sz w:val="20"/>
                <w:szCs w:val="20"/>
              </w:rPr>
              <w:t>urządzeniem</w:t>
            </w:r>
            <w:proofErr w:type="spellEnd"/>
            <w:r w:rsidRPr="003B3744">
              <w:rPr>
                <w:color w:val="000000" w:themeColor="text1"/>
                <w:sz w:val="20"/>
                <w:szCs w:val="20"/>
              </w:rPr>
              <w:t xml:space="preserve">, </w:t>
            </w:r>
          </w:p>
          <w:p w14:paraId="6DC4D90B" w14:textId="77777777" w:rsidR="00084D88" w:rsidRPr="003B3744" w:rsidRDefault="00084D88" w:rsidP="001F6EE7">
            <w:pPr>
              <w:pStyle w:val="Listanumerowana"/>
              <w:numPr>
                <w:ilvl w:val="1"/>
                <w:numId w:val="18"/>
              </w:numPr>
              <w:tabs>
                <w:tab w:val="num" w:pos="880"/>
              </w:tabs>
              <w:spacing w:after="0"/>
              <w:ind w:hanging="691"/>
              <w:rPr>
                <w:color w:val="000000" w:themeColor="text1"/>
                <w:sz w:val="20"/>
                <w:szCs w:val="20"/>
              </w:rPr>
            </w:pPr>
            <w:proofErr w:type="spellStart"/>
            <w:r w:rsidRPr="003B3744">
              <w:rPr>
                <w:color w:val="000000" w:themeColor="text1"/>
                <w:sz w:val="20"/>
                <w:szCs w:val="20"/>
              </w:rPr>
              <w:t>nadanie</w:t>
            </w:r>
            <w:proofErr w:type="spellEnd"/>
            <w:r w:rsidRPr="003B3744">
              <w:rPr>
                <w:color w:val="000000" w:themeColor="text1"/>
                <w:sz w:val="20"/>
                <w:szCs w:val="20"/>
              </w:rPr>
              <w:t xml:space="preserve"> </w:t>
            </w:r>
            <w:proofErr w:type="spellStart"/>
            <w:r w:rsidRPr="003B3744">
              <w:rPr>
                <w:color w:val="000000" w:themeColor="text1"/>
                <w:sz w:val="20"/>
                <w:szCs w:val="20"/>
              </w:rPr>
              <w:t>adresacji</w:t>
            </w:r>
            <w:proofErr w:type="spellEnd"/>
            <w:r w:rsidRPr="003B3744">
              <w:rPr>
                <w:color w:val="000000" w:themeColor="text1"/>
                <w:sz w:val="20"/>
                <w:szCs w:val="20"/>
              </w:rPr>
              <w:t xml:space="preserve"> IP, </w:t>
            </w:r>
          </w:p>
          <w:p w14:paraId="33C76DB6" w14:textId="77777777" w:rsidR="00084D88" w:rsidRPr="003B3744" w:rsidRDefault="00084D88" w:rsidP="001F6EE7">
            <w:pPr>
              <w:pStyle w:val="Listanumerowana"/>
              <w:numPr>
                <w:ilvl w:val="1"/>
                <w:numId w:val="18"/>
              </w:numPr>
              <w:tabs>
                <w:tab w:val="num" w:pos="880"/>
              </w:tabs>
              <w:spacing w:after="0"/>
              <w:ind w:hanging="691"/>
              <w:rPr>
                <w:color w:val="000000" w:themeColor="text1"/>
                <w:sz w:val="20"/>
                <w:szCs w:val="20"/>
              </w:rPr>
            </w:pPr>
            <w:proofErr w:type="spellStart"/>
            <w:r w:rsidRPr="003B3744">
              <w:rPr>
                <w:color w:val="000000" w:themeColor="text1"/>
                <w:sz w:val="20"/>
                <w:szCs w:val="20"/>
              </w:rPr>
              <w:lastRenderedPageBreak/>
              <w:t>konfigurację</w:t>
            </w:r>
            <w:proofErr w:type="spellEnd"/>
            <w:r w:rsidRPr="003B3744">
              <w:rPr>
                <w:color w:val="000000" w:themeColor="text1"/>
                <w:sz w:val="20"/>
                <w:szCs w:val="20"/>
              </w:rPr>
              <w:t xml:space="preserve"> </w:t>
            </w:r>
            <w:proofErr w:type="spellStart"/>
            <w:r w:rsidRPr="003B3744">
              <w:rPr>
                <w:color w:val="000000" w:themeColor="text1"/>
                <w:sz w:val="20"/>
                <w:szCs w:val="20"/>
              </w:rPr>
              <w:t>dostępu</w:t>
            </w:r>
            <w:proofErr w:type="spellEnd"/>
            <w:r w:rsidRPr="003B3744">
              <w:rPr>
                <w:color w:val="000000" w:themeColor="text1"/>
                <w:sz w:val="20"/>
                <w:szCs w:val="20"/>
              </w:rPr>
              <w:t xml:space="preserve"> </w:t>
            </w:r>
            <w:proofErr w:type="spellStart"/>
            <w:r w:rsidRPr="003B3744">
              <w:rPr>
                <w:color w:val="000000" w:themeColor="text1"/>
                <w:sz w:val="20"/>
                <w:szCs w:val="20"/>
              </w:rPr>
              <w:t>administracyjnego</w:t>
            </w:r>
            <w:proofErr w:type="spellEnd"/>
            <w:r w:rsidRPr="003B3744">
              <w:rPr>
                <w:color w:val="000000" w:themeColor="text1"/>
                <w:sz w:val="20"/>
                <w:szCs w:val="20"/>
              </w:rPr>
              <w:t xml:space="preserve">, </w:t>
            </w:r>
          </w:p>
          <w:p w14:paraId="35124F5B" w14:textId="77777777" w:rsidR="00084D88" w:rsidRDefault="00084D88" w:rsidP="001F6EE7">
            <w:pPr>
              <w:pStyle w:val="Listanumerowana"/>
              <w:numPr>
                <w:ilvl w:val="1"/>
                <w:numId w:val="19"/>
              </w:numPr>
              <w:tabs>
                <w:tab w:val="num" w:pos="880"/>
              </w:tabs>
              <w:spacing w:after="0"/>
              <w:ind w:hanging="691"/>
              <w:rPr>
                <w:color w:val="000000" w:themeColor="text1"/>
                <w:sz w:val="20"/>
                <w:szCs w:val="20"/>
              </w:rPr>
            </w:pPr>
            <w:proofErr w:type="spellStart"/>
            <w:r w:rsidRPr="003B3744">
              <w:rPr>
                <w:color w:val="000000" w:themeColor="text1"/>
                <w:sz w:val="20"/>
                <w:szCs w:val="20"/>
              </w:rPr>
              <w:t>konfigurację</w:t>
            </w:r>
            <w:proofErr w:type="spellEnd"/>
            <w:r w:rsidRPr="003B3744">
              <w:rPr>
                <w:color w:val="000000" w:themeColor="text1"/>
                <w:sz w:val="20"/>
                <w:szCs w:val="20"/>
              </w:rPr>
              <w:t xml:space="preserve"> </w:t>
            </w:r>
            <w:proofErr w:type="spellStart"/>
            <w:r w:rsidRPr="003B3744">
              <w:rPr>
                <w:color w:val="000000" w:themeColor="text1"/>
                <w:sz w:val="20"/>
                <w:szCs w:val="20"/>
              </w:rPr>
              <w:t>kont</w:t>
            </w:r>
            <w:proofErr w:type="spellEnd"/>
            <w:r w:rsidRPr="003B3744">
              <w:rPr>
                <w:color w:val="000000" w:themeColor="text1"/>
                <w:sz w:val="20"/>
                <w:szCs w:val="20"/>
              </w:rPr>
              <w:t xml:space="preserve"> </w:t>
            </w:r>
            <w:proofErr w:type="spellStart"/>
            <w:r w:rsidRPr="003B3744">
              <w:rPr>
                <w:color w:val="000000" w:themeColor="text1"/>
                <w:sz w:val="20"/>
                <w:szCs w:val="20"/>
              </w:rPr>
              <w:t>administracyjnych</w:t>
            </w:r>
            <w:proofErr w:type="spellEnd"/>
            <w:r w:rsidRPr="003B3744">
              <w:rPr>
                <w:color w:val="000000" w:themeColor="text1"/>
                <w:sz w:val="20"/>
                <w:szCs w:val="20"/>
              </w:rPr>
              <w:t xml:space="preserve"> </w:t>
            </w:r>
            <w:proofErr w:type="spellStart"/>
            <w:r w:rsidRPr="003B3744">
              <w:rPr>
                <w:color w:val="000000" w:themeColor="text1"/>
                <w:sz w:val="20"/>
                <w:szCs w:val="20"/>
              </w:rPr>
              <w:t>zgodnie</w:t>
            </w:r>
            <w:proofErr w:type="spellEnd"/>
            <w:r w:rsidRPr="003B3744">
              <w:rPr>
                <w:color w:val="000000" w:themeColor="text1"/>
                <w:sz w:val="20"/>
                <w:szCs w:val="20"/>
              </w:rPr>
              <w:t xml:space="preserve"> z </w:t>
            </w:r>
            <w:proofErr w:type="spellStart"/>
            <w:r w:rsidRPr="003B3744">
              <w:rPr>
                <w:color w:val="000000" w:themeColor="text1"/>
                <w:sz w:val="20"/>
                <w:szCs w:val="20"/>
              </w:rPr>
              <w:t>polityką</w:t>
            </w:r>
            <w:proofErr w:type="spellEnd"/>
          </w:p>
          <w:p w14:paraId="04C8BC8F" w14:textId="58EDC7AE" w:rsidR="00084D88" w:rsidRPr="003B3744" w:rsidRDefault="00084D88" w:rsidP="001F6EE7">
            <w:pPr>
              <w:pStyle w:val="Listanumerowana"/>
              <w:numPr>
                <w:ilvl w:val="0"/>
                <w:numId w:val="0"/>
              </w:numPr>
              <w:spacing w:after="0"/>
              <w:ind w:left="749"/>
              <w:rPr>
                <w:color w:val="000000" w:themeColor="text1"/>
                <w:sz w:val="20"/>
                <w:szCs w:val="20"/>
              </w:rPr>
            </w:pPr>
            <w:proofErr w:type="spellStart"/>
            <w:r w:rsidRPr="003B3744">
              <w:rPr>
                <w:color w:val="000000" w:themeColor="text1"/>
                <w:sz w:val="20"/>
                <w:szCs w:val="20"/>
              </w:rPr>
              <w:t>Zamawiającego</w:t>
            </w:r>
            <w:proofErr w:type="spellEnd"/>
            <w:r w:rsidRPr="003B3744">
              <w:rPr>
                <w:color w:val="000000" w:themeColor="text1"/>
                <w:sz w:val="20"/>
                <w:szCs w:val="20"/>
              </w:rPr>
              <w:t xml:space="preserve">, </w:t>
            </w:r>
          </w:p>
          <w:p w14:paraId="23F65A78" w14:textId="77777777" w:rsidR="00084D88" w:rsidRPr="003B3744" w:rsidRDefault="00084D88" w:rsidP="001F6EE7">
            <w:pPr>
              <w:pStyle w:val="Listanumerowana"/>
              <w:numPr>
                <w:ilvl w:val="1"/>
                <w:numId w:val="19"/>
              </w:numPr>
              <w:tabs>
                <w:tab w:val="num" w:pos="880"/>
              </w:tabs>
              <w:spacing w:after="0"/>
              <w:ind w:hanging="691"/>
              <w:rPr>
                <w:color w:val="000000" w:themeColor="text1"/>
                <w:sz w:val="20"/>
                <w:szCs w:val="20"/>
              </w:rPr>
            </w:pPr>
            <w:proofErr w:type="spellStart"/>
            <w:r w:rsidRPr="003B3744">
              <w:rPr>
                <w:color w:val="000000" w:themeColor="text1"/>
                <w:sz w:val="20"/>
                <w:szCs w:val="20"/>
              </w:rPr>
              <w:t>konfigurację</w:t>
            </w:r>
            <w:proofErr w:type="spellEnd"/>
            <w:r w:rsidRPr="003B3744">
              <w:rPr>
                <w:color w:val="000000" w:themeColor="text1"/>
                <w:sz w:val="20"/>
                <w:szCs w:val="20"/>
              </w:rPr>
              <w:t xml:space="preserve"> </w:t>
            </w:r>
            <w:proofErr w:type="spellStart"/>
            <w:r w:rsidRPr="003B3744">
              <w:rPr>
                <w:color w:val="000000" w:themeColor="text1"/>
                <w:sz w:val="20"/>
                <w:szCs w:val="20"/>
              </w:rPr>
              <w:t>usług</w:t>
            </w:r>
            <w:proofErr w:type="spellEnd"/>
            <w:r w:rsidRPr="003B3744">
              <w:rPr>
                <w:color w:val="000000" w:themeColor="text1"/>
                <w:sz w:val="20"/>
                <w:szCs w:val="20"/>
              </w:rPr>
              <w:t xml:space="preserve"> </w:t>
            </w:r>
            <w:proofErr w:type="spellStart"/>
            <w:r w:rsidRPr="003B3744">
              <w:rPr>
                <w:color w:val="000000" w:themeColor="text1"/>
                <w:sz w:val="20"/>
                <w:szCs w:val="20"/>
              </w:rPr>
              <w:t>zarządzających</w:t>
            </w:r>
            <w:proofErr w:type="spellEnd"/>
            <w:r w:rsidRPr="003B3744">
              <w:rPr>
                <w:color w:val="000000" w:themeColor="text1"/>
                <w:sz w:val="20"/>
                <w:szCs w:val="20"/>
              </w:rPr>
              <w:t xml:space="preserve"> (SSH/HTTPS/SNMP). </w:t>
            </w:r>
          </w:p>
          <w:p w14:paraId="3CF980FD" w14:textId="77777777" w:rsidR="00084D88" w:rsidRPr="003B3744"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Wymagana</w:t>
            </w:r>
            <w:proofErr w:type="spellEnd"/>
            <w:r w:rsidRPr="003B3744">
              <w:rPr>
                <w:color w:val="000000" w:themeColor="text1"/>
                <w:sz w:val="20"/>
                <w:szCs w:val="20"/>
              </w:rPr>
              <w:t xml:space="preserve"> jest </w:t>
            </w:r>
            <w:proofErr w:type="spellStart"/>
            <w:r w:rsidRPr="003B3744">
              <w:rPr>
                <w:color w:val="000000" w:themeColor="text1"/>
                <w:sz w:val="20"/>
                <w:szCs w:val="20"/>
              </w:rPr>
              <w:t>konfiguracja</w:t>
            </w:r>
            <w:proofErr w:type="spellEnd"/>
            <w:r w:rsidRPr="003B3744">
              <w:rPr>
                <w:color w:val="000000" w:themeColor="text1"/>
                <w:sz w:val="20"/>
                <w:szCs w:val="20"/>
              </w:rPr>
              <w:t xml:space="preserve"> </w:t>
            </w:r>
            <w:proofErr w:type="spellStart"/>
            <w:r w:rsidRPr="003B3744">
              <w:rPr>
                <w:color w:val="000000" w:themeColor="text1"/>
                <w:sz w:val="20"/>
                <w:szCs w:val="20"/>
              </w:rPr>
              <w:t>trzech</w:t>
            </w:r>
            <w:proofErr w:type="spellEnd"/>
            <w:r w:rsidRPr="003B3744">
              <w:rPr>
                <w:color w:val="000000" w:themeColor="text1"/>
                <w:sz w:val="20"/>
                <w:szCs w:val="20"/>
              </w:rPr>
              <w:t xml:space="preserve"> </w:t>
            </w:r>
            <w:proofErr w:type="spellStart"/>
            <w:r w:rsidRPr="003B3744">
              <w:rPr>
                <w:color w:val="000000" w:themeColor="text1"/>
                <w:sz w:val="20"/>
                <w:szCs w:val="20"/>
              </w:rPr>
              <w:t>przełączników</w:t>
            </w:r>
            <w:proofErr w:type="spellEnd"/>
            <w:r w:rsidRPr="003B3744">
              <w:rPr>
                <w:color w:val="000000" w:themeColor="text1"/>
                <w:sz w:val="20"/>
                <w:szCs w:val="20"/>
              </w:rPr>
              <w:t xml:space="preserve"> w </w:t>
            </w:r>
            <w:proofErr w:type="spellStart"/>
            <w:r w:rsidRPr="003B3744">
              <w:rPr>
                <w:color w:val="000000" w:themeColor="text1"/>
                <w:sz w:val="20"/>
                <w:szCs w:val="20"/>
              </w:rPr>
              <w:t>jeden</w:t>
            </w:r>
            <w:proofErr w:type="spellEnd"/>
            <w:r w:rsidRPr="003B3744">
              <w:rPr>
                <w:color w:val="000000" w:themeColor="text1"/>
                <w:sz w:val="20"/>
                <w:szCs w:val="20"/>
              </w:rPr>
              <w:t xml:space="preserve"> </w:t>
            </w:r>
            <w:proofErr w:type="spellStart"/>
            <w:r w:rsidRPr="003B3744">
              <w:rPr>
                <w:color w:val="000000" w:themeColor="text1"/>
                <w:sz w:val="20"/>
                <w:szCs w:val="20"/>
              </w:rPr>
              <w:t>stos</w:t>
            </w:r>
            <w:proofErr w:type="spellEnd"/>
            <w:r w:rsidRPr="003B3744">
              <w:rPr>
                <w:color w:val="000000" w:themeColor="text1"/>
                <w:sz w:val="20"/>
                <w:szCs w:val="20"/>
              </w:rPr>
              <w:t xml:space="preserve"> </w:t>
            </w:r>
            <w:proofErr w:type="spellStart"/>
            <w:r w:rsidRPr="003B3744">
              <w:rPr>
                <w:color w:val="000000" w:themeColor="text1"/>
                <w:sz w:val="20"/>
                <w:szCs w:val="20"/>
              </w:rPr>
              <w:t>logiczny</w:t>
            </w:r>
            <w:proofErr w:type="spellEnd"/>
          </w:p>
          <w:p w14:paraId="4AD64A1E" w14:textId="77777777" w:rsidR="00084D88" w:rsidRPr="003B3744"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Wsparcie</w:t>
            </w:r>
            <w:proofErr w:type="spellEnd"/>
            <w:r w:rsidRPr="003B3744">
              <w:rPr>
                <w:color w:val="000000" w:themeColor="text1"/>
                <w:sz w:val="20"/>
                <w:szCs w:val="20"/>
              </w:rPr>
              <w:t xml:space="preserve"> </w:t>
            </w:r>
            <w:proofErr w:type="spellStart"/>
            <w:r w:rsidRPr="003B3744">
              <w:rPr>
                <w:color w:val="000000" w:themeColor="text1"/>
                <w:sz w:val="20"/>
                <w:szCs w:val="20"/>
              </w:rPr>
              <w:t>techniczne</w:t>
            </w:r>
            <w:proofErr w:type="spellEnd"/>
            <w:r w:rsidRPr="003B3744">
              <w:rPr>
                <w:color w:val="000000" w:themeColor="text1"/>
                <w:sz w:val="20"/>
                <w:szCs w:val="20"/>
              </w:rPr>
              <w:t xml:space="preserve"> </w:t>
            </w:r>
            <w:proofErr w:type="spellStart"/>
            <w:r w:rsidRPr="003B3744">
              <w:rPr>
                <w:color w:val="000000" w:themeColor="text1"/>
                <w:sz w:val="20"/>
                <w:szCs w:val="20"/>
              </w:rPr>
              <w:t>podczas</w:t>
            </w:r>
            <w:proofErr w:type="spellEnd"/>
            <w:r w:rsidRPr="003B3744">
              <w:rPr>
                <w:color w:val="000000" w:themeColor="text1"/>
                <w:sz w:val="20"/>
                <w:szCs w:val="20"/>
              </w:rPr>
              <w:t xml:space="preserve"> </w:t>
            </w:r>
            <w:proofErr w:type="spellStart"/>
            <w:r w:rsidRPr="003B3744">
              <w:rPr>
                <w:color w:val="000000" w:themeColor="text1"/>
                <w:sz w:val="20"/>
                <w:szCs w:val="20"/>
              </w:rPr>
              <w:t>uruchomienia</w:t>
            </w:r>
            <w:proofErr w:type="spellEnd"/>
            <w:r w:rsidRPr="003B3744">
              <w:rPr>
                <w:color w:val="000000" w:themeColor="text1"/>
                <w:sz w:val="20"/>
                <w:szCs w:val="20"/>
              </w:rPr>
              <w:t xml:space="preserve"> </w:t>
            </w:r>
            <w:proofErr w:type="spellStart"/>
            <w:r w:rsidRPr="003B3744">
              <w:rPr>
                <w:color w:val="000000" w:themeColor="text1"/>
                <w:sz w:val="20"/>
                <w:szCs w:val="20"/>
              </w:rPr>
              <w:t>urządzenia</w:t>
            </w:r>
            <w:proofErr w:type="spellEnd"/>
            <w:r w:rsidRPr="003B3744">
              <w:rPr>
                <w:color w:val="000000" w:themeColor="text1"/>
                <w:sz w:val="20"/>
                <w:szCs w:val="20"/>
              </w:rPr>
              <w:t xml:space="preserve"> </w:t>
            </w:r>
            <w:proofErr w:type="spellStart"/>
            <w:r w:rsidRPr="003B3744">
              <w:rPr>
                <w:color w:val="000000" w:themeColor="text1"/>
                <w:sz w:val="20"/>
                <w:szCs w:val="20"/>
              </w:rPr>
              <w:t>oraz</w:t>
            </w:r>
            <w:proofErr w:type="spellEnd"/>
            <w:r w:rsidRPr="003B3744">
              <w:rPr>
                <w:color w:val="000000" w:themeColor="text1"/>
                <w:sz w:val="20"/>
                <w:szCs w:val="20"/>
              </w:rPr>
              <w:t xml:space="preserve"> </w:t>
            </w:r>
            <w:proofErr w:type="spellStart"/>
            <w:r w:rsidRPr="003B3744">
              <w:rPr>
                <w:color w:val="000000" w:themeColor="text1"/>
                <w:sz w:val="20"/>
                <w:szCs w:val="20"/>
              </w:rPr>
              <w:t>pomoc</w:t>
            </w:r>
            <w:proofErr w:type="spellEnd"/>
            <w:r w:rsidRPr="003B3744">
              <w:rPr>
                <w:color w:val="000000" w:themeColor="text1"/>
                <w:sz w:val="20"/>
                <w:szCs w:val="20"/>
              </w:rPr>
              <w:t xml:space="preserve"> w </w:t>
            </w:r>
            <w:proofErr w:type="spellStart"/>
            <w:r w:rsidRPr="003B3744">
              <w:rPr>
                <w:color w:val="000000" w:themeColor="text1"/>
                <w:sz w:val="20"/>
                <w:szCs w:val="20"/>
              </w:rPr>
              <w:t>dostosowaniu</w:t>
            </w:r>
            <w:proofErr w:type="spellEnd"/>
            <w:r w:rsidRPr="003B3744">
              <w:rPr>
                <w:color w:val="000000" w:themeColor="text1"/>
                <w:sz w:val="20"/>
                <w:szCs w:val="20"/>
              </w:rPr>
              <w:t xml:space="preserve"> </w:t>
            </w:r>
            <w:proofErr w:type="spellStart"/>
            <w:r w:rsidRPr="003B3744">
              <w:rPr>
                <w:color w:val="000000" w:themeColor="text1"/>
                <w:sz w:val="20"/>
                <w:szCs w:val="20"/>
              </w:rPr>
              <w:t>konfiguracji</w:t>
            </w:r>
            <w:proofErr w:type="spellEnd"/>
            <w:r w:rsidRPr="003B3744">
              <w:rPr>
                <w:color w:val="000000" w:themeColor="text1"/>
                <w:sz w:val="20"/>
                <w:szCs w:val="20"/>
              </w:rPr>
              <w:t xml:space="preserve"> do </w:t>
            </w:r>
            <w:proofErr w:type="spellStart"/>
            <w:r w:rsidRPr="003B3744">
              <w:rPr>
                <w:color w:val="000000" w:themeColor="text1"/>
                <w:sz w:val="20"/>
                <w:szCs w:val="20"/>
              </w:rPr>
              <w:t>środowiska</w:t>
            </w:r>
            <w:proofErr w:type="spellEnd"/>
            <w:r w:rsidRPr="003B3744">
              <w:rPr>
                <w:color w:val="000000" w:themeColor="text1"/>
                <w:sz w:val="20"/>
                <w:szCs w:val="20"/>
              </w:rPr>
              <w:t xml:space="preserve"> </w:t>
            </w:r>
            <w:proofErr w:type="spellStart"/>
            <w:r w:rsidRPr="003B3744">
              <w:rPr>
                <w:color w:val="000000" w:themeColor="text1"/>
                <w:sz w:val="20"/>
                <w:szCs w:val="20"/>
              </w:rPr>
              <w:t>Zamawiającego</w:t>
            </w:r>
            <w:proofErr w:type="spellEnd"/>
            <w:r w:rsidRPr="003B3744">
              <w:rPr>
                <w:color w:val="000000" w:themeColor="text1"/>
                <w:sz w:val="20"/>
                <w:szCs w:val="20"/>
              </w:rPr>
              <w:t xml:space="preserve">. </w:t>
            </w:r>
          </w:p>
          <w:p w14:paraId="19E6436F" w14:textId="77777777" w:rsidR="00084D88" w:rsidRPr="003B3744"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Konfiguracja</w:t>
            </w:r>
            <w:proofErr w:type="spellEnd"/>
            <w:r w:rsidRPr="003B3744">
              <w:rPr>
                <w:color w:val="000000" w:themeColor="text1"/>
                <w:sz w:val="20"/>
                <w:szCs w:val="20"/>
              </w:rPr>
              <w:t xml:space="preserve"> </w:t>
            </w:r>
            <w:proofErr w:type="spellStart"/>
            <w:r w:rsidRPr="003B3744">
              <w:rPr>
                <w:color w:val="000000" w:themeColor="text1"/>
                <w:sz w:val="20"/>
                <w:szCs w:val="20"/>
              </w:rPr>
              <w:t>portów</w:t>
            </w:r>
            <w:proofErr w:type="spellEnd"/>
            <w:r w:rsidRPr="003B3744">
              <w:rPr>
                <w:color w:val="000000" w:themeColor="text1"/>
                <w:sz w:val="20"/>
                <w:szCs w:val="20"/>
              </w:rPr>
              <w:t xml:space="preserve"> </w:t>
            </w:r>
            <w:proofErr w:type="spellStart"/>
            <w:r w:rsidRPr="003B3744">
              <w:rPr>
                <w:color w:val="000000" w:themeColor="text1"/>
                <w:sz w:val="20"/>
                <w:szCs w:val="20"/>
              </w:rPr>
              <w:t>oraz</w:t>
            </w:r>
            <w:proofErr w:type="spellEnd"/>
            <w:r w:rsidRPr="003B3744">
              <w:rPr>
                <w:color w:val="000000" w:themeColor="text1"/>
                <w:sz w:val="20"/>
                <w:szCs w:val="20"/>
              </w:rPr>
              <w:t xml:space="preserve"> </w:t>
            </w:r>
            <w:proofErr w:type="spellStart"/>
            <w:r w:rsidRPr="003B3744">
              <w:rPr>
                <w:color w:val="000000" w:themeColor="text1"/>
                <w:sz w:val="20"/>
                <w:szCs w:val="20"/>
              </w:rPr>
              <w:t>połączeń</w:t>
            </w:r>
            <w:proofErr w:type="spellEnd"/>
            <w:r w:rsidRPr="003B3744">
              <w:rPr>
                <w:color w:val="000000" w:themeColor="text1"/>
                <w:sz w:val="20"/>
                <w:szCs w:val="20"/>
              </w:rPr>
              <w:t xml:space="preserve"> </w:t>
            </w:r>
            <w:proofErr w:type="spellStart"/>
            <w:r w:rsidRPr="003B3744">
              <w:rPr>
                <w:color w:val="000000" w:themeColor="text1"/>
                <w:sz w:val="20"/>
                <w:szCs w:val="20"/>
              </w:rPr>
              <w:t>sieciowych</w:t>
            </w:r>
            <w:proofErr w:type="spellEnd"/>
            <w:r w:rsidRPr="003B3744">
              <w:rPr>
                <w:color w:val="000000" w:themeColor="text1"/>
                <w:sz w:val="20"/>
                <w:szCs w:val="20"/>
              </w:rPr>
              <w:t xml:space="preserve"> </w:t>
            </w:r>
            <w:proofErr w:type="spellStart"/>
            <w:r w:rsidRPr="003B3744">
              <w:rPr>
                <w:color w:val="000000" w:themeColor="text1"/>
                <w:sz w:val="20"/>
                <w:szCs w:val="20"/>
              </w:rPr>
              <w:t>zgodnie</w:t>
            </w:r>
            <w:proofErr w:type="spellEnd"/>
            <w:r w:rsidRPr="003B3744">
              <w:rPr>
                <w:color w:val="000000" w:themeColor="text1"/>
                <w:sz w:val="20"/>
                <w:szCs w:val="20"/>
              </w:rPr>
              <w:t xml:space="preserve"> z </w:t>
            </w:r>
            <w:proofErr w:type="spellStart"/>
            <w:r w:rsidRPr="003B3744">
              <w:rPr>
                <w:color w:val="000000" w:themeColor="text1"/>
                <w:sz w:val="20"/>
                <w:szCs w:val="20"/>
              </w:rPr>
              <w:t>wytycznymi</w:t>
            </w:r>
            <w:proofErr w:type="spellEnd"/>
            <w:r w:rsidRPr="003B3744">
              <w:rPr>
                <w:color w:val="000000" w:themeColor="text1"/>
                <w:sz w:val="20"/>
                <w:szCs w:val="20"/>
              </w:rPr>
              <w:t xml:space="preserve"> </w:t>
            </w:r>
            <w:proofErr w:type="spellStart"/>
            <w:r w:rsidRPr="003B3744">
              <w:rPr>
                <w:color w:val="000000" w:themeColor="text1"/>
                <w:sz w:val="20"/>
                <w:szCs w:val="20"/>
              </w:rPr>
              <w:t>Zamawiającego</w:t>
            </w:r>
            <w:proofErr w:type="spellEnd"/>
            <w:r w:rsidRPr="003B3744">
              <w:rPr>
                <w:color w:val="000000" w:themeColor="text1"/>
                <w:sz w:val="20"/>
                <w:szCs w:val="20"/>
              </w:rPr>
              <w:t xml:space="preserve">, w </w:t>
            </w:r>
            <w:proofErr w:type="spellStart"/>
            <w:r w:rsidRPr="003B3744">
              <w:rPr>
                <w:color w:val="000000" w:themeColor="text1"/>
                <w:sz w:val="20"/>
                <w:szCs w:val="20"/>
              </w:rPr>
              <w:t>tym</w:t>
            </w:r>
            <w:proofErr w:type="spellEnd"/>
            <w:r w:rsidRPr="003B3744">
              <w:rPr>
                <w:color w:val="000000" w:themeColor="text1"/>
                <w:sz w:val="20"/>
                <w:szCs w:val="20"/>
              </w:rPr>
              <w:t xml:space="preserve">: </w:t>
            </w:r>
          </w:p>
          <w:p w14:paraId="31B5A755" w14:textId="77777777" w:rsidR="00084D88" w:rsidRPr="003B3744" w:rsidRDefault="00084D88" w:rsidP="001F6EE7">
            <w:pPr>
              <w:pStyle w:val="Listanumerowana"/>
              <w:numPr>
                <w:ilvl w:val="1"/>
                <w:numId w:val="20"/>
              </w:numPr>
              <w:tabs>
                <w:tab w:val="num" w:pos="880"/>
              </w:tabs>
              <w:spacing w:after="0"/>
              <w:ind w:hanging="691"/>
              <w:rPr>
                <w:color w:val="000000" w:themeColor="text1"/>
                <w:sz w:val="20"/>
                <w:szCs w:val="20"/>
              </w:rPr>
            </w:pPr>
            <w:proofErr w:type="spellStart"/>
            <w:r w:rsidRPr="003B3744">
              <w:rPr>
                <w:color w:val="000000" w:themeColor="text1"/>
                <w:sz w:val="20"/>
                <w:szCs w:val="20"/>
              </w:rPr>
              <w:t>konfiguracja</w:t>
            </w:r>
            <w:proofErr w:type="spellEnd"/>
            <w:r w:rsidRPr="003B3744">
              <w:rPr>
                <w:color w:val="000000" w:themeColor="text1"/>
                <w:sz w:val="20"/>
                <w:szCs w:val="20"/>
              </w:rPr>
              <w:t xml:space="preserve"> </w:t>
            </w:r>
            <w:proofErr w:type="spellStart"/>
            <w:r w:rsidRPr="003B3744">
              <w:rPr>
                <w:color w:val="000000" w:themeColor="text1"/>
                <w:sz w:val="20"/>
                <w:szCs w:val="20"/>
              </w:rPr>
              <w:t>trunków</w:t>
            </w:r>
            <w:proofErr w:type="spellEnd"/>
            <w:r w:rsidRPr="003B3744">
              <w:rPr>
                <w:color w:val="000000" w:themeColor="text1"/>
                <w:sz w:val="20"/>
                <w:szCs w:val="20"/>
              </w:rPr>
              <w:t xml:space="preserve"> VLAN, </w:t>
            </w:r>
          </w:p>
          <w:p w14:paraId="20E12F96" w14:textId="77777777" w:rsidR="00084D88" w:rsidRPr="003B3744" w:rsidRDefault="00084D88" w:rsidP="001F6EE7">
            <w:pPr>
              <w:pStyle w:val="Listanumerowana"/>
              <w:numPr>
                <w:ilvl w:val="1"/>
                <w:numId w:val="20"/>
              </w:numPr>
              <w:tabs>
                <w:tab w:val="num" w:pos="880"/>
              </w:tabs>
              <w:spacing w:after="0"/>
              <w:ind w:hanging="691"/>
              <w:rPr>
                <w:color w:val="000000" w:themeColor="text1"/>
                <w:sz w:val="20"/>
                <w:szCs w:val="20"/>
              </w:rPr>
            </w:pPr>
            <w:proofErr w:type="spellStart"/>
            <w:r w:rsidRPr="003B3744">
              <w:rPr>
                <w:color w:val="000000" w:themeColor="text1"/>
                <w:sz w:val="20"/>
                <w:szCs w:val="20"/>
              </w:rPr>
              <w:t>przypisanie</w:t>
            </w:r>
            <w:proofErr w:type="spellEnd"/>
            <w:r w:rsidRPr="003B3744">
              <w:rPr>
                <w:color w:val="000000" w:themeColor="text1"/>
                <w:sz w:val="20"/>
                <w:szCs w:val="20"/>
              </w:rPr>
              <w:t xml:space="preserve"> </w:t>
            </w:r>
            <w:proofErr w:type="spellStart"/>
            <w:r w:rsidRPr="003B3744">
              <w:rPr>
                <w:color w:val="000000" w:themeColor="text1"/>
                <w:sz w:val="20"/>
                <w:szCs w:val="20"/>
              </w:rPr>
              <w:t>portów</w:t>
            </w:r>
            <w:proofErr w:type="spellEnd"/>
            <w:r w:rsidRPr="003B3744">
              <w:rPr>
                <w:color w:val="000000" w:themeColor="text1"/>
                <w:sz w:val="20"/>
                <w:szCs w:val="20"/>
              </w:rPr>
              <w:t xml:space="preserve"> </w:t>
            </w:r>
            <w:proofErr w:type="spellStart"/>
            <w:r w:rsidRPr="003B3744">
              <w:rPr>
                <w:color w:val="000000" w:themeColor="text1"/>
                <w:sz w:val="20"/>
                <w:szCs w:val="20"/>
              </w:rPr>
              <w:t>dostępowych</w:t>
            </w:r>
            <w:proofErr w:type="spellEnd"/>
            <w:r w:rsidRPr="003B3744">
              <w:rPr>
                <w:color w:val="000000" w:themeColor="text1"/>
                <w:sz w:val="20"/>
                <w:szCs w:val="20"/>
              </w:rPr>
              <w:t xml:space="preserve">, </w:t>
            </w:r>
          </w:p>
          <w:p w14:paraId="79EB60CF" w14:textId="77777777" w:rsidR="00084D88" w:rsidRPr="003B3744" w:rsidRDefault="00084D88" w:rsidP="001F6EE7">
            <w:pPr>
              <w:pStyle w:val="Listanumerowana"/>
              <w:numPr>
                <w:ilvl w:val="1"/>
                <w:numId w:val="20"/>
              </w:numPr>
              <w:tabs>
                <w:tab w:val="num" w:pos="880"/>
              </w:tabs>
              <w:spacing w:after="0"/>
              <w:ind w:hanging="691"/>
              <w:rPr>
                <w:color w:val="000000" w:themeColor="text1"/>
                <w:sz w:val="20"/>
                <w:szCs w:val="20"/>
              </w:rPr>
            </w:pPr>
            <w:proofErr w:type="spellStart"/>
            <w:r w:rsidRPr="003B3744">
              <w:rPr>
                <w:color w:val="000000" w:themeColor="text1"/>
                <w:sz w:val="20"/>
                <w:szCs w:val="20"/>
              </w:rPr>
              <w:t>konfiguracja</w:t>
            </w:r>
            <w:proofErr w:type="spellEnd"/>
            <w:r w:rsidRPr="003B3744">
              <w:rPr>
                <w:color w:val="000000" w:themeColor="text1"/>
                <w:sz w:val="20"/>
                <w:szCs w:val="20"/>
              </w:rPr>
              <w:t xml:space="preserve"> </w:t>
            </w:r>
            <w:proofErr w:type="spellStart"/>
            <w:r w:rsidRPr="003B3744">
              <w:rPr>
                <w:color w:val="000000" w:themeColor="text1"/>
                <w:sz w:val="20"/>
                <w:szCs w:val="20"/>
              </w:rPr>
              <w:t>adresacji</w:t>
            </w:r>
            <w:proofErr w:type="spellEnd"/>
            <w:r w:rsidRPr="003B3744">
              <w:rPr>
                <w:color w:val="000000" w:themeColor="text1"/>
                <w:sz w:val="20"/>
                <w:szCs w:val="20"/>
              </w:rPr>
              <w:t xml:space="preserve"> </w:t>
            </w:r>
            <w:proofErr w:type="spellStart"/>
            <w:r w:rsidRPr="003B3744">
              <w:rPr>
                <w:color w:val="000000" w:themeColor="text1"/>
                <w:sz w:val="20"/>
                <w:szCs w:val="20"/>
              </w:rPr>
              <w:t>sieciowej</w:t>
            </w:r>
            <w:proofErr w:type="spellEnd"/>
            <w:r w:rsidRPr="003B3744">
              <w:rPr>
                <w:color w:val="000000" w:themeColor="text1"/>
                <w:sz w:val="20"/>
                <w:szCs w:val="20"/>
              </w:rPr>
              <w:t xml:space="preserve">, </w:t>
            </w:r>
          </w:p>
          <w:p w14:paraId="55EDE4CD" w14:textId="77777777" w:rsidR="00084D88" w:rsidRPr="003B3744" w:rsidRDefault="00084D88" w:rsidP="001F6EE7">
            <w:pPr>
              <w:pStyle w:val="Listanumerowana"/>
              <w:numPr>
                <w:ilvl w:val="1"/>
                <w:numId w:val="20"/>
              </w:numPr>
              <w:tabs>
                <w:tab w:val="num" w:pos="880"/>
              </w:tabs>
              <w:spacing w:after="0"/>
              <w:ind w:hanging="691"/>
              <w:rPr>
                <w:color w:val="000000" w:themeColor="text1"/>
                <w:sz w:val="20"/>
                <w:szCs w:val="20"/>
              </w:rPr>
            </w:pPr>
            <w:proofErr w:type="spellStart"/>
            <w:r w:rsidRPr="003B3744">
              <w:rPr>
                <w:color w:val="000000" w:themeColor="text1"/>
                <w:sz w:val="20"/>
                <w:szCs w:val="20"/>
              </w:rPr>
              <w:t>konfiguracja</w:t>
            </w:r>
            <w:proofErr w:type="spellEnd"/>
            <w:r w:rsidRPr="003B3744">
              <w:rPr>
                <w:color w:val="000000" w:themeColor="text1"/>
                <w:sz w:val="20"/>
                <w:szCs w:val="20"/>
              </w:rPr>
              <w:t xml:space="preserve"> </w:t>
            </w:r>
            <w:proofErr w:type="spellStart"/>
            <w:r w:rsidRPr="003B3744">
              <w:rPr>
                <w:color w:val="000000" w:themeColor="text1"/>
                <w:sz w:val="20"/>
                <w:szCs w:val="20"/>
              </w:rPr>
              <w:t>agregacji</w:t>
            </w:r>
            <w:proofErr w:type="spellEnd"/>
            <w:r w:rsidRPr="003B3744">
              <w:rPr>
                <w:color w:val="000000" w:themeColor="text1"/>
                <w:sz w:val="20"/>
                <w:szCs w:val="20"/>
              </w:rPr>
              <w:t xml:space="preserve"> </w:t>
            </w:r>
            <w:proofErr w:type="spellStart"/>
            <w:r w:rsidRPr="003B3744">
              <w:rPr>
                <w:color w:val="000000" w:themeColor="text1"/>
                <w:sz w:val="20"/>
                <w:szCs w:val="20"/>
              </w:rPr>
              <w:t>łączy</w:t>
            </w:r>
            <w:proofErr w:type="spellEnd"/>
            <w:r w:rsidRPr="003B3744">
              <w:rPr>
                <w:color w:val="000000" w:themeColor="text1"/>
                <w:sz w:val="20"/>
                <w:szCs w:val="20"/>
              </w:rPr>
              <w:t xml:space="preserve">, </w:t>
            </w:r>
          </w:p>
          <w:p w14:paraId="226F7334" w14:textId="77777777" w:rsidR="00084D88" w:rsidRPr="003B3744"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Weryfikacja</w:t>
            </w:r>
            <w:proofErr w:type="spellEnd"/>
            <w:r w:rsidRPr="003B3744">
              <w:rPr>
                <w:color w:val="000000" w:themeColor="text1"/>
                <w:sz w:val="20"/>
                <w:szCs w:val="20"/>
              </w:rPr>
              <w:t xml:space="preserve"> </w:t>
            </w:r>
            <w:proofErr w:type="spellStart"/>
            <w:r w:rsidRPr="003B3744">
              <w:rPr>
                <w:color w:val="000000" w:themeColor="text1"/>
                <w:sz w:val="20"/>
                <w:szCs w:val="20"/>
              </w:rPr>
              <w:t>poprawności</w:t>
            </w:r>
            <w:proofErr w:type="spellEnd"/>
            <w:r w:rsidRPr="003B3744">
              <w:rPr>
                <w:color w:val="000000" w:themeColor="text1"/>
                <w:sz w:val="20"/>
                <w:szCs w:val="20"/>
              </w:rPr>
              <w:t xml:space="preserve"> </w:t>
            </w:r>
            <w:proofErr w:type="spellStart"/>
            <w:r w:rsidRPr="003B3744">
              <w:rPr>
                <w:color w:val="000000" w:themeColor="text1"/>
                <w:sz w:val="20"/>
                <w:szCs w:val="20"/>
              </w:rPr>
              <w:t>komunikacji</w:t>
            </w:r>
            <w:proofErr w:type="spellEnd"/>
            <w:r w:rsidRPr="003B3744">
              <w:rPr>
                <w:color w:val="000000" w:themeColor="text1"/>
                <w:sz w:val="20"/>
                <w:szCs w:val="20"/>
              </w:rPr>
              <w:t xml:space="preserve"> </w:t>
            </w:r>
            <w:proofErr w:type="spellStart"/>
            <w:r w:rsidRPr="003B3744">
              <w:rPr>
                <w:color w:val="000000" w:themeColor="text1"/>
                <w:sz w:val="20"/>
                <w:szCs w:val="20"/>
              </w:rPr>
              <w:t>sieciowej</w:t>
            </w:r>
            <w:proofErr w:type="spellEnd"/>
            <w:r w:rsidRPr="003B3744">
              <w:rPr>
                <w:color w:val="000000" w:themeColor="text1"/>
                <w:sz w:val="20"/>
                <w:szCs w:val="20"/>
              </w:rPr>
              <w:t xml:space="preserve">. </w:t>
            </w:r>
          </w:p>
          <w:p w14:paraId="1CF1E0F2" w14:textId="77777777" w:rsidR="00084D88"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3B3744">
              <w:rPr>
                <w:color w:val="000000" w:themeColor="text1"/>
                <w:sz w:val="20"/>
                <w:szCs w:val="20"/>
              </w:rPr>
              <w:t>Wdrożenie</w:t>
            </w:r>
            <w:proofErr w:type="spellEnd"/>
            <w:r w:rsidRPr="003B3744">
              <w:rPr>
                <w:color w:val="000000" w:themeColor="text1"/>
                <w:sz w:val="20"/>
                <w:szCs w:val="20"/>
              </w:rPr>
              <w:t xml:space="preserve"> </w:t>
            </w:r>
            <w:proofErr w:type="spellStart"/>
            <w:r w:rsidRPr="003B3744">
              <w:rPr>
                <w:color w:val="000000" w:themeColor="text1"/>
                <w:sz w:val="20"/>
                <w:szCs w:val="20"/>
              </w:rPr>
              <w:t>musi</w:t>
            </w:r>
            <w:proofErr w:type="spellEnd"/>
            <w:r w:rsidRPr="003B3744">
              <w:rPr>
                <w:color w:val="000000" w:themeColor="text1"/>
                <w:sz w:val="20"/>
                <w:szCs w:val="20"/>
              </w:rPr>
              <w:t xml:space="preserve"> </w:t>
            </w:r>
            <w:proofErr w:type="spellStart"/>
            <w:r w:rsidRPr="003B3744">
              <w:rPr>
                <w:color w:val="000000" w:themeColor="text1"/>
                <w:sz w:val="20"/>
                <w:szCs w:val="20"/>
              </w:rPr>
              <w:t>zostać</w:t>
            </w:r>
            <w:proofErr w:type="spellEnd"/>
            <w:r w:rsidRPr="003B3744">
              <w:rPr>
                <w:color w:val="000000" w:themeColor="text1"/>
                <w:sz w:val="20"/>
                <w:szCs w:val="20"/>
              </w:rPr>
              <w:t xml:space="preserve"> </w:t>
            </w:r>
            <w:proofErr w:type="spellStart"/>
            <w:r w:rsidRPr="003B3744">
              <w:rPr>
                <w:color w:val="000000" w:themeColor="text1"/>
                <w:sz w:val="20"/>
                <w:szCs w:val="20"/>
              </w:rPr>
              <w:t>wykonane</w:t>
            </w:r>
            <w:proofErr w:type="spellEnd"/>
            <w:r w:rsidRPr="003B3744">
              <w:rPr>
                <w:color w:val="000000" w:themeColor="text1"/>
                <w:sz w:val="20"/>
                <w:szCs w:val="20"/>
              </w:rPr>
              <w:t xml:space="preserve"> </w:t>
            </w:r>
            <w:proofErr w:type="spellStart"/>
            <w:r w:rsidRPr="003B3744">
              <w:rPr>
                <w:color w:val="000000" w:themeColor="text1"/>
                <w:sz w:val="20"/>
                <w:szCs w:val="20"/>
              </w:rPr>
              <w:t>przez</w:t>
            </w:r>
            <w:proofErr w:type="spellEnd"/>
            <w:r w:rsidRPr="003B3744">
              <w:rPr>
                <w:color w:val="000000" w:themeColor="text1"/>
                <w:sz w:val="20"/>
                <w:szCs w:val="20"/>
              </w:rPr>
              <w:t xml:space="preserve"> </w:t>
            </w:r>
            <w:proofErr w:type="spellStart"/>
            <w:r w:rsidRPr="003B3744">
              <w:rPr>
                <w:color w:val="000000" w:themeColor="text1"/>
                <w:sz w:val="20"/>
                <w:szCs w:val="20"/>
              </w:rPr>
              <w:t>inżyniera</w:t>
            </w:r>
            <w:proofErr w:type="spellEnd"/>
            <w:r w:rsidRPr="003B3744">
              <w:rPr>
                <w:color w:val="000000" w:themeColor="text1"/>
                <w:sz w:val="20"/>
                <w:szCs w:val="20"/>
              </w:rPr>
              <w:t xml:space="preserve"> </w:t>
            </w:r>
            <w:proofErr w:type="spellStart"/>
            <w:r w:rsidRPr="003B3744">
              <w:rPr>
                <w:color w:val="000000" w:themeColor="text1"/>
                <w:sz w:val="20"/>
                <w:szCs w:val="20"/>
              </w:rPr>
              <w:t>posiadającego</w:t>
            </w:r>
            <w:proofErr w:type="spellEnd"/>
            <w:r w:rsidRPr="003B3744">
              <w:rPr>
                <w:color w:val="000000" w:themeColor="text1"/>
                <w:sz w:val="20"/>
                <w:szCs w:val="20"/>
              </w:rPr>
              <w:t xml:space="preserve"> </w:t>
            </w:r>
            <w:proofErr w:type="spellStart"/>
            <w:r w:rsidRPr="003B3744">
              <w:rPr>
                <w:color w:val="000000" w:themeColor="text1"/>
                <w:sz w:val="20"/>
                <w:szCs w:val="20"/>
              </w:rPr>
              <w:t>certyfikat</w:t>
            </w:r>
            <w:proofErr w:type="spellEnd"/>
            <w:r w:rsidRPr="003B3744">
              <w:rPr>
                <w:color w:val="000000" w:themeColor="text1"/>
                <w:sz w:val="20"/>
                <w:szCs w:val="20"/>
              </w:rPr>
              <w:t xml:space="preserve"> </w:t>
            </w:r>
            <w:proofErr w:type="spellStart"/>
            <w:r w:rsidRPr="003B3744">
              <w:rPr>
                <w:color w:val="000000" w:themeColor="text1"/>
                <w:sz w:val="20"/>
                <w:szCs w:val="20"/>
              </w:rPr>
              <w:t>techniczny</w:t>
            </w:r>
            <w:proofErr w:type="spellEnd"/>
            <w:r w:rsidRPr="003B3744">
              <w:rPr>
                <w:color w:val="000000" w:themeColor="text1"/>
                <w:sz w:val="20"/>
                <w:szCs w:val="20"/>
              </w:rPr>
              <w:t xml:space="preserve"> </w:t>
            </w:r>
            <w:proofErr w:type="spellStart"/>
            <w:r w:rsidRPr="003B3744">
              <w:rPr>
                <w:color w:val="000000" w:themeColor="text1"/>
                <w:sz w:val="20"/>
                <w:szCs w:val="20"/>
              </w:rPr>
              <w:t>producenta</w:t>
            </w:r>
            <w:proofErr w:type="spellEnd"/>
            <w:r w:rsidRPr="003B3744">
              <w:rPr>
                <w:color w:val="000000" w:themeColor="text1"/>
                <w:sz w:val="20"/>
                <w:szCs w:val="20"/>
              </w:rPr>
              <w:t xml:space="preserve"> </w:t>
            </w:r>
            <w:proofErr w:type="spellStart"/>
            <w:r w:rsidRPr="003B3744">
              <w:rPr>
                <w:color w:val="000000" w:themeColor="text1"/>
                <w:sz w:val="20"/>
                <w:szCs w:val="20"/>
              </w:rPr>
              <w:t>oferowanego</w:t>
            </w:r>
            <w:proofErr w:type="spellEnd"/>
            <w:r w:rsidRPr="003B3744">
              <w:rPr>
                <w:color w:val="000000" w:themeColor="text1"/>
                <w:sz w:val="20"/>
                <w:szCs w:val="20"/>
              </w:rPr>
              <w:t xml:space="preserve"> </w:t>
            </w:r>
            <w:proofErr w:type="spellStart"/>
            <w:r w:rsidRPr="003B3744">
              <w:rPr>
                <w:color w:val="000000" w:themeColor="text1"/>
                <w:sz w:val="20"/>
                <w:szCs w:val="20"/>
              </w:rPr>
              <w:t>rozwiązania</w:t>
            </w:r>
            <w:proofErr w:type="spellEnd"/>
            <w:r w:rsidRPr="003B3744">
              <w:rPr>
                <w:color w:val="000000" w:themeColor="text1"/>
                <w:sz w:val="20"/>
                <w:szCs w:val="20"/>
              </w:rPr>
              <w:t>.</w:t>
            </w:r>
          </w:p>
          <w:p w14:paraId="7F36986A" w14:textId="0DB981E2" w:rsidR="00084D88" w:rsidRDefault="00084D88" w:rsidP="001F6EE7">
            <w:pPr>
              <w:pStyle w:val="Listanumerowana"/>
              <w:numPr>
                <w:ilvl w:val="0"/>
                <w:numId w:val="19"/>
              </w:numPr>
              <w:tabs>
                <w:tab w:val="clear" w:pos="720"/>
                <w:tab w:val="num" w:pos="880"/>
              </w:tabs>
              <w:spacing w:after="0"/>
              <w:ind w:hanging="691"/>
              <w:rPr>
                <w:color w:val="000000" w:themeColor="text1"/>
                <w:sz w:val="20"/>
                <w:szCs w:val="20"/>
              </w:rPr>
            </w:pPr>
            <w:proofErr w:type="spellStart"/>
            <w:r w:rsidRPr="00921FC1">
              <w:rPr>
                <w:color w:val="000000" w:themeColor="text1"/>
                <w:sz w:val="20"/>
                <w:szCs w:val="20"/>
              </w:rPr>
              <w:t>Wdrożenie</w:t>
            </w:r>
            <w:proofErr w:type="spellEnd"/>
            <w:r w:rsidRPr="00921FC1">
              <w:rPr>
                <w:color w:val="000000" w:themeColor="text1"/>
                <w:sz w:val="20"/>
                <w:szCs w:val="20"/>
              </w:rPr>
              <w:t xml:space="preserve"> </w:t>
            </w:r>
            <w:proofErr w:type="spellStart"/>
            <w:r w:rsidRPr="00921FC1">
              <w:rPr>
                <w:color w:val="000000" w:themeColor="text1"/>
                <w:sz w:val="20"/>
                <w:szCs w:val="20"/>
              </w:rPr>
              <w:t>musi</w:t>
            </w:r>
            <w:proofErr w:type="spellEnd"/>
            <w:r w:rsidRPr="00921FC1">
              <w:rPr>
                <w:color w:val="000000" w:themeColor="text1"/>
                <w:sz w:val="20"/>
                <w:szCs w:val="20"/>
              </w:rPr>
              <w:t xml:space="preserve"> </w:t>
            </w:r>
            <w:proofErr w:type="spellStart"/>
            <w:r w:rsidRPr="00921FC1">
              <w:rPr>
                <w:color w:val="000000" w:themeColor="text1"/>
                <w:sz w:val="20"/>
                <w:szCs w:val="20"/>
              </w:rPr>
              <w:t>być</w:t>
            </w:r>
            <w:proofErr w:type="spellEnd"/>
            <w:r w:rsidRPr="00921FC1">
              <w:rPr>
                <w:color w:val="000000" w:themeColor="text1"/>
                <w:sz w:val="20"/>
                <w:szCs w:val="20"/>
              </w:rPr>
              <w:t xml:space="preserve"> </w:t>
            </w:r>
            <w:proofErr w:type="spellStart"/>
            <w:r w:rsidRPr="00921FC1">
              <w:rPr>
                <w:color w:val="000000" w:themeColor="text1"/>
                <w:sz w:val="20"/>
                <w:szCs w:val="20"/>
              </w:rPr>
              <w:t>przeprowadzone</w:t>
            </w:r>
            <w:proofErr w:type="spellEnd"/>
            <w:r w:rsidRPr="00921FC1">
              <w:rPr>
                <w:color w:val="000000" w:themeColor="text1"/>
                <w:sz w:val="20"/>
                <w:szCs w:val="20"/>
              </w:rPr>
              <w:t xml:space="preserve"> </w:t>
            </w:r>
            <w:proofErr w:type="spellStart"/>
            <w:r w:rsidRPr="00921FC1">
              <w:rPr>
                <w:color w:val="000000" w:themeColor="text1"/>
                <w:sz w:val="20"/>
                <w:szCs w:val="20"/>
              </w:rPr>
              <w:t>stacjonarnie</w:t>
            </w:r>
            <w:proofErr w:type="spellEnd"/>
            <w:r w:rsidRPr="00921FC1">
              <w:rPr>
                <w:color w:val="000000" w:themeColor="text1"/>
                <w:sz w:val="20"/>
                <w:szCs w:val="20"/>
              </w:rPr>
              <w:t xml:space="preserve"> w </w:t>
            </w:r>
            <w:proofErr w:type="spellStart"/>
            <w:r w:rsidRPr="00921FC1">
              <w:rPr>
                <w:color w:val="000000" w:themeColor="text1"/>
                <w:sz w:val="20"/>
                <w:szCs w:val="20"/>
              </w:rPr>
              <w:t>siedzibie</w:t>
            </w:r>
            <w:proofErr w:type="spellEnd"/>
            <w:r w:rsidRPr="00921FC1">
              <w:rPr>
                <w:color w:val="000000" w:themeColor="text1"/>
                <w:sz w:val="20"/>
                <w:szCs w:val="20"/>
              </w:rPr>
              <w:t xml:space="preserve"> </w:t>
            </w:r>
            <w:proofErr w:type="spellStart"/>
            <w:r w:rsidRPr="00921FC1">
              <w:rPr>
                <w:color w:val="000000" w:themeColor="text1"/>
                <w:sz w:val="20"/>
                <w:szCs w:val="20"/>
              </w:rPr>
              <w:t>Zamawiającego</w:t>
            </w:r>
            <w:proofErr w:type="spellEnd"/>
            <w:r w:rsidRPr="00921FC1">
              <w:rPr>
                <w:color w:val="000000" w:themeColor="text1"/>
                <w:sz w:val="20"/>
                <w:szCs w:val="20"/>
              </w:rPr>
              <w:t xml:space="preserve">, </w:t>
            </w:r>
            <w:proofErr w:type="spellStart"/>
            <w:r w:rsidRPr="00921FC1">
              <w:rPr>
                <w:color w:val="000000" w:themeColor="text1"/>
                <w:sz w:val="20"/>
                <w:szCs w:val="20"/>
              </w:rPr>
              <w:t>nie</w:t>
            </w:r>
            <w:proofErr w:type="spellEnd"/>
            <w:r w:rsidRPr="00921FC1">
              <w:rPr>
                <w:color w:val="000000" w:themeColor="text1"/>
                <w:sz w:val="20"/>
                <w:szCs w:val="20"/>
              </w:rPr>
              <w:t xml:space="preserve"> </w:t>
            </w:r>
            <w:proofErr w:type="spellStart"/>
            <w:r w:rsidRPr="00921FC1">
              <w:rPr>
                <w:color w:val="000000" w:themeColor="text1"/>
                <w:sz w:val="20"/>
                <w:szCs w:val="20"/>
              </w:rPr>
              <w:t>dopuszcza</w:t>
            </w:r>
            <w:proofErr w:type="spellEnd"/>
            <w:r w:rsidRPr="00921FC1">
              <w:rPr>
                <w:color w:val="000000" w:themeColor="text1"/>
                <w:sz w:val="20"/>
                <w:szCs w:val="20"/>
              </w:rPr>
              <w:t xml:space="preserve"> </w:t>
            </w:r>
            <w:proofErr w:type="spellStart"/>
            <w:r w:rsidRPr="00921FC1">
              <w:rPr>
                <w:color w:val="000000" w:themeColor="text1"/>
                <w:sz w:val="20"/>
                <w:szCs w:val="20"/>
              </w:rPr>
              <w:t>się</w:t>
            </w:r>
            <w:proofErr w:type="spellEnd"/>
            <w:r w:rsidRPr="00921FC1">
              <w:rPr>
                <w:color w:val="000000" w:themeColor="text1"/>
                <w:sz w:val="20"/>
                <w:szCs w:val="20"/>
              </w:rPr>
              <w:t xml:space="preserve"> </w:t>
            </w:r>
            <w:proofErr w:type="spellStart"/>
            <w:r w:rsidRPr="00921FC1">
              <w:rPr>
                <w:color w:val="000000" w:themeColor="text1"/>
                <w:sz w:val="20"/>
                <w:szCs w:val="20"/>
              </w:rPr>
              <w:t>wdrożenia</w:t>
            </w:r>
            <w:proofErr w:type="spellEnd"/>
            <w:r w:rsidRPr="00921FC1">
              <w:rPr>
                <w:color w:val="000000" w:themeColor="text1"/>
                <w:sz w:val="20"/>
                <w:szCs w:val="20"/>
              </w:rPr>
              <w:t xml:space="preserve"> </w:t>
            </w:r>
            <w:proofErr w:type="spellStart"/>
            <w:r w:rsidRPr="00921FC1">
              <w:rPr>
                <w:color w:val="000000" w:themeColor="text1"/>
                <w:sz w:val="20"/>
                <w:szCs w:val="20"/>
              </w:rPr>
              <w:t>zdalnego</w:t>
            </w:r>
            <w:proofErr w:type="spellEnd"/>
            <w:r w:rsidRPr="00921FC1">
              <w:rPr>
                <w:color w:val="000000" w:themeColor="text1"/>
                <w:sz w:val="20"/>
                <w:szCs w:val="20"/>
              </w:rPr>
              <w:t>.</w:t>
            </w:r>
          </w:p>
          <w:p w14:paraId="0470F667" w14:textId="55C47371" w:rsidR="00084D88" w:rsidRPr="00921FC1" w:rsidRDefault="00084D88" w:rsidP="00921FC1">
            <w:pPr>
              <w:pStyle w:val="Listanumerowana"/>
              <w:numPr>
                <w:ilvl w:val="0"/>
                <w:numId w:val="19"/>
              </w:numPr>
              <w:tabs>
                <w:tab w:val="clear" w:pos="720"/>
                <w:tab w:val="num" w:pos="880"/>
              </w:tabs>
              <w:spacing w:after="0"/>
              <w:ind w:hanging="691"/>
              <w:rPr>
                <w:color w:val="000000" w:themeColor="text1"/>
                <w:sz w:val="20"/>
                <w:szCs w:val="20"/>
              </w:rPr>
            </w:pPr>
            <w:proofErr w:type="spellStart"/>
            <w:r w:rsidRPr="001F6EE7">
              <w:rPr>
                <w:color w:val="000000" w:themeColor="text1"/>
                <w:sz w:val="20"/>
                <w:szCs w:val="20"/>
              </w:rPr>
              <w:t>Wykonawca</w:t>
            </w:r>
            <w:proofErr w:type="spellEnd"/>
            <w:r w:rsidRPr="001F6EE7">
              <w:rPr>
                <w:color w:val="000000" w:themeColor="text1"/>
                <w:sz w:val="20"/>
                <w:szCs w:val="20"/>
              </w:rPr>
              <w:t xml:space="preserve"> </w:t>
            </w:r>
            <w:proofErr w:type="spellStart"/>
            <w:r w:rsidRPr="001F6EE7">
              <w:rPr>
                <w:color w:val="000000" w:themeColor="text1"/>
                <w:sz w:val="20"/>
                <w:szCs w:val="20"/>
              </w:rPr>
              <w:t>musi</w:t>
            </w:r>
            <w:proofErr w:type="spellEnd"/>
            <w:r w:rsidRPr="001F6EE7">
              <w:rPr>
                <w:color w:val="000000" w:themeColor="text1"/>
                <w:sz w:val="20"/>
                <w:szCs w:val="20"/>
              </w:rPr>
              <w:t xml:space="preserve"> </w:t>
            </w:r>
            <w:proofErr w:type="spellStart"/>
            <w:r w:rsidRPr="001F6EE7">
              <w:rPr>
                <w:color w:val="000000" w:themeColor="text1"/>
                <w:sz w:val="20"/>
                <w:szCs w:val="20"/>
              </w:rPr>
              <w:t>zapewnić</w:t>
            </w:r>
            <w:proofErr w:type="spellEnd"/>
            <w:r w:rsidRPr="001F6EE7">
              <w:rPr>
                <w:color w:val="000000" w:themeColor="text1"/>
                <w:sz w:val="20"/>
                <w:szCs w:val="20"/>
              </w:rPr>
              <w:t xml:space="preserve"> </w:t>
            </w:r>
            <w:proofErr w:type="spellStart"/>
            <w:r w:rsidRPr="001F6EE7">
              <w:rPr>
                <w:color w:val="000000" w:themeColor="text1"/>
                <w:sz w:val="20"/>
                <w:szCs w:val="20"/>
              </w:rPr>
              <w:t>pierwszą</w:t>
            </w:r>
            <w:proofErr w:type="spellEnd"/>
            <w:r w:rsidRPr="001F6EE7">
              <w:rPr>
                <w:color w:val="000000" w:themeColor="text1"/>
                <w:sz w:val="20"/>
                <w:szCs w:val="20"/>
              </w:rPr>
              <w:t xml:space="preserve"> </w:t>
            </w:r>
            <w:proofErr w:type="spellStart"/>
            <w:r w:rsidRPr="001F6EE7">
              <w:rPr>
                <w:color w:val="000000" w:themeColor="text1"/>
                <w:sz w:val="20"/>
                <w:szCs w:val="20"/>
              </w:rPr>
              <w:t>linię</w:t>
            </w:r>
            <w:proofErr w:type="spellEnd"/>
            <w:r w:rsidRPr="001F6EE7">
              <w:rPr>
                <w:color w:val="000000" w:themeColor="text1"/>
                <w:sz w:val="20"/>
                <w:szCs w:val="20"/>
              </w:rPr>
              <w:t xml:space="preserve"> </w:t>
            </w:r>
            <w:proofErr w:type="spellStart"/>
            <w:r w:rsidRPr="001F6EE7">
              <w:rPr>
                <w:color w:val="000000" w:themeColor="text1"/>
                <w:sz w:val="20"/>
                <w:szCs w:val="20"/>
              </w:rPr>
              <w:t>wsparcia</w:t>
            </w:r>
            <w:proofErr w:type="spellEnd"/>
            <w:r w:rsidRPr="001F6EE7">
              <w:rPr>
                <w:color w:val="000000" w:themeColor="text1"/>
                <w:sz w:val="20"/>
                <w:szCs w:val="20"/>
              </w:rPr>
              <w:t xml:space="preserve"> w </w:t>
            </w:r>
            <w:proofErr w:type="spellStart"/>
            <w:r w:rsidRPr="001F6EE7">
              <w:rPr>
                <w:color w:val="000000" w:themeColor="text1"/>
                <w:sz w:val="20"/>
                <w:szCs w:val="20"/>
              </w:rPr>
              <w:t>języku</w:t>
            </w:r>
            <w:proofErr w:type="spellEnd"/>
            <w:r w:rsidRPr="001F6EE7">
              <w:rPr>
                <w:color w:val="000000" w:themeColor="text1"/>
                <w:sz w:val="20"/>
                <w:szCs w:val="20"/>
              </w:rPr>
              <w:t xml:space="preserve"> </w:t>
            </w:r>
            <w:proofErr w:type="spellStart"/>
            <w:r w:rsidRPr="001F6EE7">
              <w:rPr>
                <w:color w:val="000000" w:themeColor="text1"/>
                <w:sz w:val="20"/>
                <w:szCs w:val="20"/>
              </w:rPr>
              <w:t>polskim</w:t>
            </w:r>
            <w:proofErr w:type="spellEnd"/>
            <w:r w:rsidRPr="001F6EE7">
              <w:rPr>
                <w:color w:val="000000" w:themeColor="text1"/>
                <w:sz w:val="20"/>
                <w:szCs w:val="20"/>
              </w:rPr>
              <w:t xml:space="preserve"> </w:t>
            </w:r>
            <w:proofErr w:type="spellStart"/>
            <w:r w:rsidRPr="001F6EE7">
              <w:rPr>
                <w:color w:val="000000" w:themeColor="text1"/>
                <w:sz w:val="20"/>
                <w:szCs w:val="20"/>
              </w:rPr>
              <w:t>trybie</w:t>
            </w:r>
            <w:proofErr w:type="spellEnd"/>
            <w:r w:rsidRPr="001F6EE7">
              <w:rPr>
                <w:color w:val="000000" w:themeColor="text1"/>
                <w:sz w:val="20"/>
                <w:szCs w:val="20"/>
              </w:rPr>
              <w:t xml:space="preserve"> 8x5. W </w:t>
            </w:r>
            <w:proofErr w:type="spellStart"/>
            <w:r w:rsidRPr="001F6EE7">
              <w:rPr>
                <w:color w:val="000000" w:themeColor="text1"/>
                <w:sz w:val="20"/>
                <w:szCs w:val="20"/>
              </w:rPr>
              <w:t>celu</w:t>
            </w:r>
            <w:proofErr w:type="spellEnd"/>
            <w:r w:rsidRPr="001F6EE7">
              <w:rPr>
                <w:color w:val="000000" w:themeColor="text1"/>
                <w:sz w:val="20"/>
                <w:szCs w:val="20"/>
              </w:rPr>
              <w:t xml:space="preserve"> </w:t>
            </w:r>
            <w:proofErr w:type="spellStart"/>
            <w:r w:rsidRPr="001F6EE7">
              <w:rPr>
                <w:color w:val="000000" w:themeColor="text1"/>
                <w:sz w:val="20"/>
                <w:szCs w:val="20"/>
              </w:rPr>
              <w:t>realizacji</w:t>
            </w:r>
            <w:proofErr w:type="spellEnd"/>
            <w:r w:rsidRPr="001F6EE7">
              <w:rPr>
                <w:color w:val="000000" w:themeColor="text1"/>
                <w:sz w:val="20"/>
                <w:szCs w:val="20"/>
              </w:rPr>
              <w:t xml:space="preserve"> </w:t>
            </w:r>
            <w:proofErr w:type="spellStart"/>
            <w:r w:rsidRPr="001F6EE7">
              <w:rPr>
                <w:color w:val="000000" w:themeColor="text1"/>
                <w:sz w:val="20"/>
                <w:szCs w:val="20"/>
              </w:rPr>
              <w:t>wymogu</w:t>
            </w:r>
            <w:proofErr w:type="spellEnd"/>
            <w:r w:rsidRPr="001F6EE7">
              <w:rPr>
                <w:color w:val="000000" w:themeColor="text1"/>
                <w:sz w:val="20"/>
                <w:szCs w:val="20"/>
              </w:rPr>
              <w:t xml:space="preserve"> </w:t>
            </w:r>
            <w:proofErr w:type="spellStart"/>
            <w:r w:rsidRPr="001F6EE7">
              <w:rPr>
                <w:color w:val="000000" w:themeColor="text1"/>
                <w:sz w:val="20"/>
                <w:szCs w:val="20"/>
              </w:rPr>
              <w:t>wymagane</w:t>
            </w:r>
            <w:proofErr w:type="spellEnd"/>
            <w:r w:rsidRPr="001F6EE7">
              <w:rPr>
                <w:color w:val="000000" w:themeColor="text1"/>
                <w:sz w:val="20"/>
                <w:szCs w:val="20"/>
              </w:rPr>
              <w:t xml:space="preserve"> jest </w:t>
            </w:r>
            <w:proofErr w:type="spellStart"/>
            <w:r w:rsidRPr="001F6EE7">
              <w:rPr>
                <w:color w:val="000000" w:themeColor="text1"/>
                <w:sz w:val="20"/>
                <w:szCs w:val="20"/>
              </w:rPr>
              <w:t>posiadanie</w:t>
            </w:r>
            <w:proofErr w:type="spellEnd"/>
            <w:r w:rsidRPr="001F6EE7">
              <w:rPr>
                <w:color w:val="000000" w:themeColor="text1"/>
                <w:sz w:val="20"/>
                <w:szCs w:val="20"/>
              </w:rPr>
              <w:t xml:space="preserve"> co </w:t>
            </w:r>
            <w:proofErr w:type="spellStart"/>
            <w:r w:rsidRPr="001F6EE7">
              <w:rPr>
                <w:color w:val="000000" w:themeColor="text1"/>
                <w:sz w:val="20"/>
                <w:szCs w:val="20"/>
              </w:rPr>
              <w:t>najmniej</w:t>
            </w:r>
            <w:proofErr w:type="spellEnd"/>
            <w:r w:rsidRPr="001F6EE7">
              <w:rPr>
                <w:color w:val="000000" w:themeColor="text1"/>
                <w:sz w:val="20"/>
                <w:szCs w:val="20"/>
              </w:rPr>
              <w:t xml:space="preserve"> </w:t>
            </w:r>
            <w:proofErr w:type="spellStart"/>
            <w:r w:rsidRPr="001F6EE7">
              <w:rPr>
                <w:color w:val="000000" w:themeColor="text1"/>
                <w:sz w:val="20"/>
                <w:szCs w:val="20"/>
              </w:rPr>
              <w:t>dwóch</w:t>
            </w:r>
            <w:proofErr w:type="spellEnd"/>
            <w:r w:rsidRPr="001F6EE7">
              <w:rPr>
                <w:color w:val="000000" w:themeColor="text1"/>
                <w:sz w:val="20"/>
                <w:szCs w:val="20"/>
              </w:rPr>
              <w:t xml:space="preserve"> </w:t>
            </w:r>
            <w:proofErr w:type="spellStart"/>
            <w:r w:rsidRPr="001F6EE7">
              <w:rPr>
                <w:color w:val="000000" w:themeColor="text1"/>
                <w:sz w:val="20"/>
                <w:szCs w:val="20"/>
              </w:rPr>
              <w:t>inżynierów</w:t>
            </w:r>
            <w:proofErr w:type="spellEnd"/>
            <w:r w:rsidRPr="001F6EE7">
              <w:rPr>
                <w:color w:val="000000" w:themeColor="text1"/>
                <w:sz w:val="20"/>
                <w:szCs w:val="20"/>
              </w:rPr>
              <w:t xml:space="preserve"> z </w:t>
            </w:r>
            <w:proofErr w:type="spellStart"/>
            <w:r w:rsidRPr="001F6EE7">
              <w:rPr>
                <w:color w:val="000000" w:themeColor="text1"/>
                <w:sz w:val="20"/>
                <w:szCs w:val="20"/>
              </w:rPr>
              <w:t>aktualnym</w:t>
            </w:r>
            <w:proofErr w:type="spellEnd"/>
            <w:r w:rsidRPr="001F6EE7">
              <w:rPr>
                <w:color w:val="000000" w:themeColor="text1"/>
                <w:sz w:val="20"/>
                <w:szCs w:val="20"/>
              </w:rPr>
              <w:t xml:space="preserve"> </w:t>
            </w:r>
            <w:proofErr w:type="spellStart"/>
            <w:r w:rsidRPr="001F6EE7">
              <w:rPr>
                <w:color w:val="000000" w:themeColor="text1"/>
                <w:sz w:val="20"/>
                <w:szCs w:val="20"/>
              </w:rPr>
              <w:t>certyfikatem</w:t>
            </w:r>
            <w:proofErr w:type="spellEnd"/>
            <w:r w:rsidRPr="001F6EE7">
              <w:rPr>
                <w:color w:val="000000" w:themeColor="text1"/>
                <w:sz w:val="20"/>
                <w:szCs w:val="20"/>
              </w:rPr>
              <w:t xml:space="preserve"> </w:t>
            </w:r>
            <w:proofErr w:type="spellStart"/>
            <w:r w:rsidRPr="001F6EE7">
              <w:rPr>
                <w:color w:val="000000" w:themeColor="text1"/>
                <w:sz w:val="20"/>
                <w:szCs w:val="20"/>
              </w:rPr>
              <w:t>technicznym</w:t>
            </w:r>
            <w:proofErr w:type="spellEnd"/>
            <w:r w:rsidRPr="001F6EE7">
              <w:rPr>
                <w:color w:val="000000" w:themeColor="text1"/>
                <w:sz w:val="20"/>
                <w:szCs w:val="20"/>
              </w:rPr>
              <w:t xml:space="preserve"> </w:t>
            </w:r>
            <w:proofErr w:type="spellStart"/>
            <w:r w:rsidRPr="001F6EE7">
              <w:rPr>
                <w:color w:val="000000" w:themeColor="text1"/>
                <w:sz w:val="20"/>
                <w:szCs w:val="20"/>
              </w:rPr>
              <w:t>producenta</w:t>
            </w:r>
            <w:proofErr w:type="spellEnd"/>
            <w:r w:rsidRPr="001F6EE7">
              <w:rPr>
                <w:color w:val="000000" w:themeColor="text1"/>
                <w:sz w:val="20"/>
                <w:szCs w:val="20"/>
              </w:rPr>
              <w:t xml:space="preserve"> </w:t>
            </w:r>
            <w:proofErr w:type="spellStart"/>
            <w:r w:rsidRPr="001F6EE7">
              <w:rPr>
                <w:color w:val="000000" w:themeColor="text1"/>
                <w:sz w:val="20"/>
                <w:szCs w:val="20"/>
              </w:rPr>
              <w:t>oferowanego</w:t>
            </w:r>
            <w:proofErr w:type="spellEnd"/>
            <w:r w:rsidRPr="001F6EE7">
              <w:rPr>
                <w:color w:val="000000" w:themeColor="text1"/>
                <w:sz w:val="20"/>
                <w:szCs w:val="20"/>
              </w:rPr>
              <w:t xml:space="preserve"> </w:t>
            </w:r>
            <w:proofErr w:type="spellStart"/>
            <w:r w:rsidRPr="001F6EE7">
              <w:rPr>
                <w:color w:val="000000" w:themeColor="text1"/>
                <w:sz w:val="20"/>
                <w:szCs w:val="20"/>
              </w:rPr>
              <w:t>rozwiązania</w:t>
            </w:r>
            <w:proofErr w:type="spellEnd"/>
            <w:r w:rsidRPr="001F6EE7">
              <w:rPr>
                <w:color w:val="000000" w:themeColor="text1"/>
                <w:sz w:val="20"/>
                <w:szCs w:val="20"/>
              </w:rPr>
              <w:t xml:space="preserve"> </w:t>
            </w:r>
            <w:proofErr w:type="spellStart"/>
            <w:r w:rsidRPr="001F6EE7">
              <w:rPr>
                <w:color w:val="000000" w:themeColor="text1"/>
                <w:sz w:val="20"/>
                <w:szCs w:val="20"/>
              </w:rPr>
              <w:t>oraz</w:t>
            </w:r>
            <w:proofErr w:type="spellEnd"/>
            <w:r w:rsidRPr="001F6EE7">
              <w:rPr>
                <w:color w:val="000000" w:themeColor="text1"/>
                <w:sz w:val="20"/>
                <w:szCs w:val="20"/>
              </w:rPr>
              <w:t xml:space="preserve"> ISO 9001 , ISO 27001 </w:t>
            </w:r>
            <w:proofErr w:type="spellStart"/>
            <w:r w:rsidRPr="001F6EE7">
              <w:rPr>
                <w:color w:val="000000" w:themeColor="text1"/>
                <w:sz w:val="20"/>
                <w:szCs w:val="20"/>
              </w:rPr>
              <w:t>i</w:t>
            </w:r>
            <w:proofErr w:type="spellEnd"/>
            <w:r w:rsidRPr="001F6EE7">
              <w:rPr>
                <w:color w:val="000000" w:themeColor="text1"/>
                <w:sz w:val="20"/>
                <w:szCs w:val="20"/>
              </w:rPr>
              <w:t xml:space="preserve"> ISO 22301 </w:t>
            </w:r>
            <w:proofErr w:type="spellStart"/>
            <w:r w:rsidRPr="001F6EE7">
              <w:rPr>
                <w:color w:val="000000" w:themeColor="text1"/>
                <w:sz w:val="20"/>
                <w:szCs w:val="20"/>
              </w:rPr>
              <w:t>lub</w:t>
            </w:r>
            <w:proofErr w:type="spellEnd"/>
            <w:r w:rsidRPr="001F6EE7">
              <w:rPr>
                <w:color w:val="000000" w:themeColor="text1"/>
                <w:sz w:val="20"/>
                <w:szCs w:val="20"/>
              </w:rPr>
              <w:t xml:space="preserve"> </w:t>
            </w:r>
            <w:proofErr w:type="spellStart"/>
            <w:r w:rsidRPr="001F6EE7">
              <w:rPr>
                <w:color w:val="000000" w:themeColor="text1"/>
                <w:sz w:val="20"/>
                <w:szCs w:val="20"/>
              </w:rPr>
              <w:t>równoważne</w:t>
            </w:r>
            <w:proofErr w:type="spellEnd"/>
            <w:r w:rsidRPr="001F6EE7">
              <w:rPr>
                <w:color w:val="000000" w:themeColor="text1"/>
                <w:sz w:val="20"/>
                <w:szCs w:val="20"/>
              </w:rPr>
              <w:t xml:space="preserve"> w </w:t>
            </w:r>
            <w:proofErr w:type="spellStart"/>
            <w:r w:rsidRPr="001F6EE7">
              <w:rPr>
                <w:color w:val="000000" w:themeColor="text1"/>
                <w:sz w:val="20"/>
                <w:szCs w:val="20"/>
              </w:rPr>
              <w:t>zakresie</w:t>
            </w:r>
            <w:proofErr w:type="spellEnd"/>
            <w:r w:rsidRPr="001F6EE7">
              <w:rPr>
                <w:color w:val="000000" w:themeColor="text1"/>
                <w:sz w:val="20"/>
                <w:szCs w:val="20"/>
              </w:rPr>
              <w:t xml:space="preserve"> </w:t>
            </w:r>
            <w:proofErr w:type="spellStart"/>
            <w:r w:rsidRPr="001F6EE7">
              <w:rPr>
                <w:color w:val="000000" w:themeColor="text1"/>
                <w:sz w:val="20"/>
                <w:szCs w:val="20"/>
              </w:rPr>
              <w:t>serwisowania</w:t>
            </w:r>
            <w:proofErr w:type="spellEnd"/>
            <w:r w:rsidRPr="001F6EE7">
              <w:rPr>
                <w:color w:val="000000" w:themeColor="text1"/>
                <w:sz w:val="20"/>
                <w:szCs w:val="20"/>
              </w:rPr>
              <w:t xml:space="preserve"> </w:t>
            </w:r>
            <w:proofErr w:type="spellStart"/>
            <w:r w:rsidRPr="001F6EE7">
              <w:rPr>
                <w:color w:val="000000" w:themeColor="text1"/>
                <w:sz w:val="20"/>
                <w:szCs w:val="20"/>
              </w:rPr>
              <w:t>urządzeń</w:t>
            </w:r>
            <w:proofErr w:type="spellEnd"/>
            <w:r w:rsidRPr="001F6EE7">
              <w:rPr>
                <w:color w:val="000000" w:themeColor="text1"/>
                <w:sz w:val="20"/>
                <w:szCs w:val="20"/>
              </w:rPr>
              <w:t xml:space="preserve"> </w:t>
            </w:r>
            <w:proofErr w:type="spellStart"/>
            <w:r w:rsidRPr="001F6EE7">
              <w:rPr>
                <w:color w:val="000000" w:themeColor="text1"/>
                <w:sz w:val="20"/>
                <w:szCs w:val="20"/>
              </w:rPr>
              <w:t>informatycznych</w:t>
            </w:r>
            <w:proofErr w:type="spellEnd"/>
            <w:r w:rsidRPr="001F6EE7">
              <w:rPr>
                <w:color w:val="000000" w:themeColor="text1"/>
                <w:sz w:val="20"/>
                <w:szCs w:val="20"/>
              </w:rPr>
              <w:t xml:space="preserve">. </w:t>
            </w:r>
            <w:proofErr w:type="spellStart"/>
            <w:r w:rsidRPr="001F6EE7">
              <w:rPr>
                <w:color w:val="000000" w:themeColor="text1"/>
                <w:sz w:val="20"/>
                <w:szCs w:val="20"/>
              </w:rPr>
              <w:t>Wszystkie</w:t>
            </w:r>
            <w:proofErr w:type="spellEnd"/>
            <w:r w:rsidRPr="001F6EE7">
              <w:rPr>
                <w:color w:val="000000" w:themeColor="text1"/>
                <w:sz w:val="20"/>
                <w:szCs w:val="20"/>
              </w:rPr>
              <w:t xml:space="preserve"> </w:t>
            </w:r>
            <w:proofErr w:type="spellStart"/>
            <w:r w:rsidRPr="001F6EE7">
              <w:rPr>
                <w:color w:val="000000" w:themeColor="text1"/>
                <w:sz w:val="20"/>
                <w:szCs w:val="20"/>
              </w:rPr>
              <w:t>certyfikaty</w:t>
            </w:r>
            <w:proofErr w:type="spellEnd"/>
            <w:r w:rsidRPr="001F6EE7">
              <w:rPr>
                <w:color w:val="000000" w:themeColor="text1"/>
                <w:sz w:val="20"/>
                <w:szCs w:val="20"/>
              </w:rPr>
              <w:t xml:space="preserve"> </w:t>
            </w:r>
            <w:proofErr w:type="spellStart"/>
            <w:r w:rsidRPr="001F6EE7">
              <w:rPr>
                <w:color w:val="000000" w:themeColor="text1"/>
                <w:sz w:val="20"/>
                <w:szCs w:val="20"/>
              </w:rPr>
              <w:t>należy</w:t>
            </w:r>
            <w:proofErr w:type="spellEnd"/>
            <w:r w:rsidRPr="001F6EE7">
              <w:rPr>
                <w:color w:val="000000" w:themeColor="text1"/>
                <w:sz w:val="20"/>
                <w:szCs w:val="20"/>
              </w:rPr>
              <w:t xml:space="preserve"> </w:t>
            </w:r>
            <w:proofErr w:type="spellStart"/>
            <w:r w:rsidRPr="001F6EE7">
              <w:rPr>
                <w:color w:val="000000" w:themeColor="text1"/>
                <w:sz w:val="20"/>
                <w:szCs w:val="20"/>
              </w:rPr>
              <w:t>dołączyć</w:t>
            </w:r>
            <w:proofErr w:type="spellEnd"/>
            <w:r w:rsidRPr="001F6EE7">
              <w:rPr>
                <w:color w:val="000000" w:themeColor="text1"/>
                <w:sz w:val="20"/>
                <w:szCs w:val="20"/>
              </w:rPr>
              <w:t xml:space="preserve"> do </w:t>
            </w:r>
            <w:proofErr w:type="spellStart"/>
            <w:r w:rsidRPr="001F6EE7">
              <w:rPr>
                <w:color w:val="000000" w:themeColor="text1"/>
                <w:sz w:val="20"/>
                <w:szCs w:val="20"/>
              </w:rPr>
              <w:t>oferty</w:t>
            </w:r>
            <w:proofErr w:type="spellEnd"/>
            <w:r w:rsidRPr="001F6EE7">
              <w:rPr>
                <w:color w:val="000000" w:themeColor="text1"/>
                <w:sz w:val="20"/>
                <w:szCs w:val="20"/>
              </w:rPr>
              <w:t>. </w:t>
            </w:r>
          </w:p>
          <w:p w14:paraId="43302F3A" w14:textId="1A7B142D" w:rsidR="00084D88" w:rsidRPr="003B3744" w:rsidRDefault="00084D88" w:rsidP="001F6EE7">
            <w:pPr>
              <w:pStyle w:val="Listanumerowana"/>
              <w:numPr>
                <w:ilvl w:val="0"/>
                <w:numId w:val="0"/>
              </w:numPr>
              <w:spacing w:after="0"/>
              <w:rPr>
                <w:color w:val="000000" w:themeColor="text1"/>
                <w:sz w:val="20"/>
                <w:szCs w:val="20"/>
              </w:rPr>
            </w:pPr>
          </w:p>
        </w:tc>
        <w:tc>
          <w:tcPr>
            <w:tcW w:w="2828" w:type="dxa"/>
          </w:tcPr>
          <w:p w14:paraId="76C6E462" w14:textId="77777777" w:rsidR="00084D88" w:rsidRDefault="00084D88" w:rsidP="003D220B">
            <w:pPr>
              <w:pStyle w:val="Listanumerowana"/>
              <w:numPr>
                <w:ilvl w:val="0"/>
                <w:numId w:val="0"/>
              </w:numPr>
              <w:tabs>
                <w:tab w:val="num" w:pos="880"/>
              </w:tabs>
              <w:spacing w:after="0"/>
              <w:rPr>
                <w:color w:val="000000" w:themeColor="text1"/>
                <w:sz w:val="20"/>
                <w:szCs w:val="20"/>
              </w:rPr>
            </w:pPr>
          </w:p>
          <w:p w14:paraId="473483E1" w14:textId="77777777" w:rsidR="003D220B" w:rsidRDefault="003D220B" w:rsidP="003D220B">
            <w:pPr>
              <w:pStyle w:val="Listanumerowana"/>
              <w:numPr>
                <w:ilvl w:val="0"/>
                <w:numId w:val="0"/>
              </w:numPr>
              <w:tabs>
                <w:tab w:val="num" w:pos="360"/>
              </w:tabs>
              <w:spacing w:after="0"/>
              <w:rPr>
                <w:b/>
              </w:rPr>
            </w:pPr>
            <w:r w:rsidRPr="000464C0">
              <w:rPr>
                <w:b/>
              </w:rPr>
              <w:fldChar w:fldCharType="begin">
                <w:ffData>
                  <w:name w:val=""/>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TAK  </w:t>
            </w:r>
            <w:r w:rsidRPr="000464C0">
              <w:rPr>
                <w:b/>
              </w:rPr>
              <w:fldChar w:fldCharType="begin">
                <w:ffData>
                  <w:name w:val="Wybór1"/>
                  <w:enabled/>
                  <w:calcOnExit w:val="0"/>
                  <w:checkBox>
                    <w:sizeAuto/>
                    <w:default w:val="0"/>
                  </w:checkBox>
                </w:ffData>
              </w:fldChar>
            </w:r>
            <w:r w:rsidRPr="000464C0">
              <w:rPr>
                <w:b/>
              </w:rPr>
              <w:instrText xml:space="preserve"> FORMCHECKBOX </w:instrText>
            </w:r>
            <w:r w:rsidRPr="000464C0">
              <w:rPr>
                <w:b/>
              </w:rPr>
            </w:r>
            <w:r w:rsidRPr="000464C0">
              <w:rPr>
                <w:b/>
              </w:rPr>
              <w:fldChar w:fldCharType="separate"/>
            </w:r>
            <w:r w:rsidRPr="000464C0">
              <w:fldChar w:fldCharType="end"/>
            </w:r>
            <w:r w:rsidRPr="000464C0">
              <w:rPr>
                <w:b/>
              </w:rPr>
              <w:t xml:space="preserve"> NIE</w:t>
            </w:r>
          </w:p>
          <w:p w14:paraId="44B42761" w14:textId="77777777" w:rsidR="003D220B" w:rsidRDefault="003D220B" w:rsidP="003D220B">
            <w:pPr>
              <w:pStyle w:val="Listanumerowana"/>
              <w:numPr>
                <w:ilvl w:val="0"/>
                <w:numId w:val="0"/>
              </w:numPr>
              <w:tabs>
                <w:tab w:val="num" w:pos="360"/>
              </w:tabs>
              <w:spacing w:after="0"/>
              <w:rPr>
                <w:color w:val="000000" w:themeColor="text1"/>
              </w:rPr>
            </w:pPr>
          </w:p>
          <w:p w14:paraId="4E578982" w14:textId="77777777" w:rsidR="003D220B" w:rsidRDefault="003D220B" w:rsidP="003D220B">
            <w:pPr>
              <w:pStyle w:val="Listanumerowana"/>
              <w:numPr>
                <w:ilvl w:val="0"/>
                <w:numId w:val="0"/>
              </w:numPr>
              <w:tabs>
                <w:tab w:val="num" w:pos="360"/>
              </w:tabs>
              <w:spacing w:after="0"/>
              <w:rPr>
                <w:color w:val="000000" w:themeColor="text1"/>
                <w:sz w:val="18"/>
                <w:szCs w:val="18"/>
              </w:rPr>
            </w:pPr>
            <w:r w:rsidRPr="00084D88">
              <w:rPr>
                <w:color w:val="000000" w:themeColor="text1"/>
                <w:sz w:val="18"/>
                <w:szCs w:val="18"/>
              </w:rPr>
              <w:t>………………</w:t>
            </w:r>
            <w:r>
              <w:rPr>
                <w:color w:val="000000" w:themeColor="text1"/>
                <w:sz w:val="18"/>
                <w:szCs w:val="18"/>
              </w:rPr>
              <w:t>…………..</w:t>
            </w:r>
            <w:r w:rsidRPr="00084D88">
              <w:rPr>
                <w:color w:val="000000" w:themeColor="text1"/>
                <w:sz w:val="18"/>
                <w:szCs w:val="18"/>
              </w:rPr>
              <w:t>……………………</w:t>
            </w:r>
          </w:p>
          <w:p w14:paraId="0B469A1C" w14:textId="0F430ED4" w:rsidR="003D220B" w:rsidRPr="003B3744" w:rsidRDefault="003D220B" w:rsidP="003D220B">
            <w:pPr>
              <w:pStyle w:val="Listanumerowana"/>
              <w:numPr>
                <w:ilvl w:val="0"/>
                <w:numId w:val="0"/>
              </w:numPr>
              <w:tabs>
                <w:tab w:val="num" w:pos="880"/>
              </w:tabs>
              <w:spacing w:after="0"/>
              <w:rPr>
                <w:color w:val="000000" w:themeColor="text1"/>
                <w:sz w:val="20"/>
                <w:szCs w:val="20"/>
              </w:rPr>
            </w:pPr>
            <w:r>
              <w:rPr>
                <w:color w:val="000000" w:themeColor="text1"/>
                <w:sz w:val="18"/>
                <w:szCs w:val="18"/>
              </w:rPr>
              <w:t xml:space="preserve">Inne </w:t>
            </w:r>
            <w:proofErr w:type="spellStart"/>
            <w:r>
              <w:rPr>
                <w:color w:val="000000" w:themeColor="text1"/>
                <w:sz w:val="18"/>
                <w:szCs w:val="18"/>
              </w:rPr>
              <w:t>oferowane</w:t>
            </w:r>
            <w:proofErr w:type="spellEnd"/>
          </w:p>
        </w:tc>
      </w:tr>
    </w:tbl>
    <w:p w14:paraId="2EE0722E" w14:textId="77777777" w:rsidR="0088626D" w:rsidRDefault="0088626D" w:rsidP="0088626D">
      <w:pPr>
        <w:suppressAutoHyphens/>
        <w:spacing w:after="0" w:line="240" w:lineRule="auto"/>
        <w:rPr>
          <w:rFonts w:eastAsia="Arial" w:cstheme="minorHAnsi"/>
          <w:lang w:eastAsia="ar-SA"/>
        </w:rPr>
      </w:pPr>
    </w:p>
    <w:p w14:paraId="3A921E44" w14:textId="77777777" w:rsidR="0088626D" w:rsidRDefault="0088626D" w:rsidP="0088626D">
      <w:pPr>
        <w:suppressAutoHyphens/>
        <w:spacing w:after="0" w:line="240" w:lineRule="auto"/>
        <w:rPr>
          <w:rFonts w:eastAsia="Arial" w:cstheme="minorHAnsi"/>
          <w:lang w:eastAsia="ar-SA"/>
        </w:rPr>
      </w:pPr>
    </w:p>
    <w:p w14:paraId="1C631B9A" w14:textId="77777777" w:rsidR="0088626D" w:rsidRPr="000201C7" w:rsidRDefault="0088626D" w:rsidP="0088626D">
      <w:pPr>
        <w:suppressAutoHyphens/>
        <w:spacing w:after="0" w:line="240" w:lineRule="auto"/>
        <w:rPr>
          <w:rFonts w:eastAsia="Arial" w:cstheme="minorHAnsi"/>
          <w:lang w:eastAsia="ar-SA"/>
        </w:rPr>
      </w:pPr>
    </w:p>
    <w:tbl>
      <w:tblPr>
        <w:tblStyle w:val="Tabela-Siatka1"/>
        <w:tblW w:w="0" w:type="auto"/>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14"/>
      </w:tblGrid>
      <w:tr w:rsidR="0088626D" w:rsidRPr="000201C7" w14:paraId="4C3701A9" w14:textId="77777777" w:rsidTr="004A0FBE">
        <w:tc>
          <w:tcPr>
            <w:tcW w:w="4888" w:type="dxa"/>
          </w:tcPr>
          <w:p w14:paraId="73890F72" w14:textId="77777777" w:rsidR="0088626D" w:rsidRDefault="0088626D" w:rsidP="004A0FBE">
            <w:pPr>
              <w:ind w:left="317" w:hanging="317"/>
              <w:jc w:val="both"/>
              <w:rPr>
                <w:rFonts w:cstheme="minorHAnsi"/>
                <w:sz w:val="18"/>
                <w:szCs w:val="18"/>
              </w:rPr>
            </w:pPr>
          </w:p>
          <w:p w14:paraId="6C228637" w14:textId="77777777" w:rsidR="0088626D" w:rsidRPr="000201C7" w:rsidRDefault="0088626D" w:rsidP="004A0FBE">
            <w:pPr>
              <w:ind w:left="317" w:hanging="317"/>
              <w:jc w:val="both"/>
              <w:rPr>
                <w:rFonts w:cstheme="minorHAnsi"/>
                <w:i/>
                <w:sz w:val="18"/>
                <w:szCs w:val="18"/>
              </w:rPr>
            </w:pPr>
            <w:r w:rsidRPr="000201C7">
              <w:rPr>
                <w:rFonts w:cstheme="minorHAnsi"/>
                <w:sz w:val="18"/>
                <w:szCs w:val="18"/>
              </w:rPr>
              <w:t>…………………………………….………..</w:t>
            </w:r>
            <w:r w:rsidRPr="000201C7">
              <w:rPr>
                <w:rFonts w:cstheme="minorHAnsi"/>
                <w:sz w:val="18"/>
                <w:szCs w:val="18"/>
              </w:rPr>
              <w:tab/>
            </w:r>
          </w:p>
          <w:p w14:paraId="0383EB4A" w14:textId="77777777" w:rsidR="0088626D" w:rsidRPr="000201C7" w:rsidRDefault="0088626D" w:rsidP="004A0FBE">
            <w:pPr>
              <w:jc w:val="both"/>
              <w:rPr>
                <w:rFonts w:cstheme="minorHAnsi"/>
                <w:sz w:val="18"/>
                <w:szCs w:val="18"/>
              </w:rPr>
            </w:pPr>
            <w:r w:rsidRPr="000201C7">
              <w:rPr>
                <w:rFonts w:cstheme="minorHAnsi"/>
                <w:i/>
                <w:sz w:val="18"/>
                <w:szCs w:val="18"/>
              </w:rPr>
              <w:t xml:space="preserve">        (miejscowość i data)</w:t>
            </w:r>
            <w:r w:rsidRPr="000201C7">
              <w:rPr>
                <w:rFonts w:cstheme="minorHAnsi"/>
                <w:sz w:val="18"/>
                <w:szCs w:val="18"/>
              </w:rPr>
              <w:tab/>
            </w:r>
          </w:p>
        </w:tc>
        <w:tc>
          <w:tcPr>
            <w:tcW w:w="4889" w:type="dxa"/>
          </w:tcPr>
          <w:p w14:paraId="76E61A5F" w14:textId="77777777" w:rsidR="0088626D" w:rsidRPr="000201C7" w:rsidRDefault="0088626D" w:rsidP="004A0FBE">
            <w:pPr>
              <w:rPr>
                <w:rFonts w:cstheme="minorHAnsi"/>
                <w:i/>
                <w:sz w:val="18"/>
                <w:szCs w:val="18"/>
              </w:rPr>
            </w:pPr>
            <w:r w:rsidRPr="000201C7">
              <w:rPr>
                <w:rFonts w:cstheme="minorHAnsi"/>
                <w:i/>
                <w:sz w:val="18"/>
                <w:szCs w:val="18"/>
              </w:rPr>
              <w:t xml:space="preserve">Oświadczenie składane jest w formie elektronicznej </w:t>
            </w:r>
          </w:p>
          <w:p w14:paraId="748E99F5" w14:textId="77777777" w:rsidR="0088626D" w:rsidRPr="000201C7" w:rsidRDefault="0088626D" w:rsidP="004A0FBE">
            <w:pPr>
              <w:rPr>
                <w:rFonts w:cstheme="minorHAnsi"/>
                <w:i/>
                <w:sz w:val="18"/>
                <w:szCs w:val="18"/>
              </w:rPr>
            </w:pPr>
            <w:r w:rsidRPr="000201C7">
              <w:rPr>
                <w:rFonts w:cstheme="minorHAnsi"/>
                <w:i/>
                <w:sz w:val="18"/>
                <w:szCs w:val="18"/>
              </w:rPr>
              <w:t xml:space="preserve">lub w postaci elektronicznej opatrzonej podpisem </w:t>
            </w:r>
          </w:p>
          <w:p w14:paraId="1DB53821" w14:textId="77777777" w:rsidR="0088626D" w:rsidRPr="000201C7" w:rsidRDefault="0088626D" w:rsidP="004A0FBE">
            <w:pPr>
              <w:jc w:val="both"/>
              <w:rPr>
                <w:rFonts w:cstheme="minorHAnsi"/>
                <w:sz w:val="18"/>
                <w:szCs w:val="18"/>
              </w:rPr>
            </w:pPr>
            <w:r w:rsidRPr="000201C7">
              <w:rPr>
                <w:rFonts w:cstheme="minorHAnsi"/>
                <w:i/>
                <w:sz w:val="18"/>
                <w:szCs w:val="18"/>
              </w:rPr>
              <w:t>zaufanym lub podpisem osobistym</w:t>
            </w:r>
          </w:p>
        </w:tc>
      </w:tr>
    </w:tbl>
    <w:p w14:paraId="445BD8F7" w14:textId="77777777" w:rsidR="00755684" w:rsidRPr="00755684" w:rsidRDefault="00755684" w:rsidP="00D03DD1">
      <w:pPr>
        <w:rPr>
          <w:sz w:val="20"/>
          <w:szCs w:val="20"/>
        </w:rPr>
      </w:pPr>
    </w:p>
    <w:sectPr w:rsidR="00755684" w:rsidRPr="00755684" w:rsidSect="00084D88">
      <w:headerReference w:type="default" r:id="rId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4BF7" w14:textId="77777777" w:rsidR="007D078D" w:rsidRDefault="007D078D" w:rsidP="00D03DD1">
      <w:pPr>
        <w:spacing w:after="0" w:line="240" w:lineRule="auto"/>
      </w:pPr>
      <w:r>
        <w:separator/>
      </w:r>
    </w:p>
  </w:endnote>
  <w:endnote w:type="continuationSeparator" w:id="0">
    <w:p w14:paraId="05D8993A" w14:textId="77777777" w:rsidR="007D078D" w:rsidRDefault="007D078D" w:rsidP="00D0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DB934" w14:textId="77777777" w:rsidR="007D078D" w:rsidRDefault="007D078D" w:rsidP="00D03DD1">
      <w:pPr>
        <w:spacing w:after="0" w:line="240" w:lineRule="auto"/>
      </w:pPr>
      <w:r>
        <w:separator/>
      </w:r>
    </w:p>
  </w:footnote>
  <w:footnote w:type="continuationSeparator" w:id="0">
    <w:p w14:paraId="708502E8" w14:textId="77777777" w:rsidR="007D078D" w:rsidRDefault="007D078D" w:rsidP="00D03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25DF" w14:textId="033B387E" w:rsidR="00D03DD1" w:rsidRDefault="00457A7C">
    <w:pPr>
      <w:pStyle w:val="Nagwek"/>
    </w:pPr>
    <w:r>
      <w:rPr>
        <w:rFonts w:ascii="Tahoma" w:hAnsi="Tahoma" w:cs="Tahoma"/>
        <w:noProof/>
        <w:sz w:val="28"/>
        <w:szCs w:val="28"/>
      </w:rPr>
      <w:drawing>
        <wp:inline distT="0" distB="0" distL="0" distR="0" wp14:anchorId="296DB5CB" wp14:editId="0E9F9C85">
          <wp:extent cx="5747385" cy="605790"/>
          <wp:effectExtent l="0" t="0" r="5715" b="3810"/>
          <wp:docPr id="21166576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7385" cy="6057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503472"/>
    <w:lvl w:ilvl="0">
      <w:start w:val="1"/>
      <w:numFmt w:val="bullet"/>
      <w:pStyle w:val="Listapunktowana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86CCBCE8"/>
    <w:lvl w:ilvl="0">
      <w:start w:val="1"/>
      <w:numFmt w:val="decimal"/>
      <w:pStyle w:val="Listanumerowana"/>
      <w:lvlText w:val="%1."/>
      <w:lvlJc w:val="left"/>
      <w:pPr>
        <w:tabs>
          <w:tab w:val="num" w:pos="360"/>
        </w:tabs>
        <w:ind w:left="360" w:hanging="360"/>
      </w:pPr>
    </w:lvl>
  </w:abstractNum>
  <w:abstractNum w:abstractNumId="2" w15:restartNumberingAfterBreak="0">
    <w:nsid w:val="0B6853DE"/>
    <w:multiLevelType w:val="multilevel"/>
    <w:tmpl w:val="F1BEAD96"/>
    <w:lvl w:ilvl="0">
      <w:start w:val="1"/>
      <w:numFmt w:val="decimal"/>
      <w:lvlText w:val="%1."/>
      <w:lvlJc w:val="left"/>
      <w:pPr>
        <w:tabs>
          <w:tab w:val="num" w:pos="720"/>
        </w:tabs>
        <w:ind w:left="720" w:hanging="360"/>
      </w:pPr>
    </w:lvl>
    <w:lvl w:ilvl="1">
      <w:numFmt w:val="decimal"/>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D96E56"/>
    <w:multiLevelType w:val="hybridMultilevel"/>
    <w:tmpl w:val="470E5FE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F05106F"/>
    <w:multiLevelType w:val="hybridMultilevel"/>
    <w:tmpl w:val="470E5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016660D"/>
    <w:multiLevelType w:val="hybridMultilevel"/>
    <w:tmpl w:val="B0E6F2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DF65633"/>
    <w:multiLevelType w:val="multilevel"/>
    <w:tmpl w:val="B640639C"/>
    <w:lvl w:ilvl="0">
      <w:start w:val="1"/>
      <w:numFmt w:val="decimal"/>
      <w:lvlText w:val="%1."/>
      <w:lvlJc w:val="left"/>
      <w:pPr>
        <w:tabs>
          <w:tab w:val="num" w:pos="720"/>
        </w:tabs>
        <w:ind w:left="720" w:hanging="360"/>
      </w:pPr>
    </w:lvl>
    <w:lvl w:ilvl="1">
      <w:numFmt w:val="decimal"/>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15E6038"/>
    <w:multiLevelType w:val="multilevel"/>
    <w:tmpl w:val="F1BEAD96"/>
    <w:lvl w:ilvl="0">
      <w:start w:val="1"/>
      <w:numFmt w:val="decimal"/>
      <w:lvlText w:val="%1."/>
      <w:lvlJc w:val="left"/>
      <w:pPr>
        <w:tabs>
          <w:tab w:val="num" w:pos="720"/>
        </w:tabs>
        <w:ind w:left="720" w:hanging="360"/>
      </w:pPr>
    </w:lvl>
    <w:lvl w:ilvl="1">
      <w:numFmt w:val="decimal"/>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D8479B7"/>
    <w:multiLevelType w:val="multilevel"/>
    <w:tmpl w:val="D1E00918"/>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23160355">
    <w:abstractNumId w:val="0"/>
  </w:num>
  <w:num w:numId="2" w16cid:durableId="680010028">
    <w:abstractNumId w:val="1"/>
  </w:num>
  <w:num w:numId="3" w16cid:durableId="613053853">
    <w:abstractNumId w:val="1"/>
    <w:lvlOverride w:ilvl="0">
      <w:startOverride w:val="1"/>
    </w:lvlOverride>
  </w:num>
  <w:num w:numId="4" w16cid:durableId="1212234029">
    <w:abstractNumId w:val="1"/>
    <w:lvlOverride w:ilvl="0">
      <w:startOverride w:val="1"/>
    </w:lvlOverride>
  </w:num>
  <w:num w:numId="5" w16cid:durableId="1059939733">
    <w:abstractNumId w:val="5"/>
  </w:num>
  <w:num w:numId="6" w16cid:durableId="1371569010">
    <w:abstractNumId w:val="4"/>
  </w:num>
  <w:num w:numId="7" w16cid:durableId="417094220">
    <w:abstractNumId w:val="1"/>
    <w:lvlOverride w:ilvl="0">
      <w:startOverride w:val="1"/>
    </w:lvlOverride>
  </w:num>
  <w:num w:numId="8" w16cid:durableId="589774644">
    <w:abstractNumId w:val="1"/>
    <w:lvlOverride w:ilvl="0">
      <w:startOverride w:val="1"/>
    </w:lvlOverride>
  </w:num>
  <w:num w:numId="9" w16cid:durableId="746077654">
    <w:abstractNumId w:val="1"/>
    <w:lvlOverride w:ilvl="0">
      <w:startOverride w:val="1"/>
    </w:lvlOverride>
  </w:num>
  <w:num w:numId="10" w16cid:durableId="1383670829">
    <w:abstractNumId w:val="1"/>
    <w:lvlOverride w:ilvl="0">
      <w:startOverride w:val="1"/>
    </w:lvlOverride>
  </w:num>
  <w:num w:numId="11" w16cid:durableId="1779762553">
    <w:abstractNumId w:val="1"/>
    <w:lvlOverride w:ilvl="0">
      <w:startOverride w:val="1"/>
    </w:lvlOverride>
  </w:num>
  <w:num w:numId="12" w16cid:durableId="838543067">
    <w:abstractNumId w:val="1"/>
    <w:lvlOverride w:ilvl="0">
      <w:startOverride w:val="1"/>
    </w:lvlOverride>
  </w:num>
  <w:num w:numId="13" w16cid:durableId="1556887631">
    <w:abstractNumId w:val="1"/>
    <w:lvlOverride w:ilvl="0">
      <w:startOverride w:val="1"/>
    </w:lvlOverride>
  </w:num>
  <w:num w:numId="14" w16cid:durableId="951089141">
    <w:abstractNumId w:val="1"/>
    <w:lvlOverride w:ilvl="0">
      <w:startOverride w:val="1"/>
    </w:lvlOverride>
  </w:num>
  <w:num w:numId="15" w16cid:durableId="1843083730">
    <w:abstractNumId w:val="1"/>
    <w:lvlOverride w:ilvl="0">
      <w:startOverride w:val="1"/>
    </w:lvlOverride>
  </w:num>
  <w:num w:numId="16" w16cid:durableId="452096477">
    <w:abstractNumId w:val="3"/>
  </w:num>
  <w:num w:numId="17" w16cid:durableId="1186094837">
    <w:abstractNumId w:val="8"/>
  </w:num>
  <w:num w:numId="18" w16cid:durableId="1600216458">
    <w:abstractNumId w:val="7"/>
  </w:num>
  <w:num w:numId="19" w16cid:durableId="1184320008">
    <w:abstractNumId w:val="6"/>
  </w:num>
  <w:num w:numId="20" w16cid:durableId="2008093254">
    <w:abstractNumId w:val="2"/>
  </w:num>
  <w:num w:numId="21" w16cid:durableId="1191530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2C"/>
    <w:rsid w:val="0002752E"/>
    <w:rsid w:val="00031E5E"/>
    <w:rsid w:val="00084D88"/>
    <w:rsid w:val="000E24B5"/>
    <w:rsid w:val="001D057C"/>
    <w:rsid w:val="001F5634"/>
    <w:rsid w:val="001F6EE7"/>
    <w:rsid w:val="002264C8"/>
    <w:rsid w:val="0023295A"/>
    <w:rsid w:val="0024215D"/>
    <w:rsid w:val="002C2FB0"/>
    <w:rsid w:val="002C368A"/>
    <w:rsid w:val="003122BA"/>
    <w:rsid w:val="00371F4D"/>
    <w:rsid w:val="00372EAC"/>
    <w:rsid w:val="003913C8"/>
    <w:rsid w:val="003B3744"/>
    <w:rsid w:val="003D220B"/>
    <w:rsid w:val="003F120A"/>
    <w:rsid w:val="003F30BB"/>
    <w:rsid w:val="00436C9F"/>
    <w:rsid w:val="00457A7C"/>
    <w:rsid w:val="004607BF"/>
    <w:rsid w:val="00576FB9"/>
    <w:rsid w:val="00580FDD"/>
    <w:rsid w:val="005C3AA0"/>
    <w:rsid w:val="00615039"/>
    <w:rsid w:val="0065615B"/>
    <w:rsid w:val="006917B9"/>
    <w:rsid w:val="0070703F"/>
    <w:rsid w:val="0071238F"/>
    <w:rsid w:val="007225D3"/>
    <w:rsid w:val="00724A28"/>
    <w:rsid w:val="00755684"/>
    <w:rsid w:val="00761C76"/>
    <w:rsid w:val="00781E0C"/>
    <w:rsid w:val="007904E2"/>
    <w:rsid w:val="007C1832"/>
    <w:rsid w:val="007D078D"/>
    <w:rsid w:val="0088626D"/>
    <w:rsid w:val="008C0B80"/>
    <w:rsid w:val="00913C1D"/>
    <w:rsid w:val="00921FC1"/>
    <w:rsid w:val="00966282"/>
    <w:rsid w:val="00981974"/>
    <w:rsid w:val="0098334C"/>
    <w:rsid w:val="009C5753"/>
    <w:rsid w:val="009E74F4"/>
    <w:rsid w:val="00AA563A"/>
    <w:rsid w:val="00AF1E1B"/>
    <w:rsid w:val="00B422A5"/>
    <w:rsid w:val="00B82B12"/>
    <w:rsid w:val="00BB5671"/>
    <w:rsid w:val="00BD3FF9"/>
    <w:rsid w:val="00BE609F"/>
    <w:rsid w:val="00C169D6"/>
    <w:rsid w:val="00C26465"/>
    <w:rsid w:val="00C37E82"/>
    <w:rsid w:val="00C6779C"/>
    <w:rsid w:val="00C84B84"/>
    <w:rsid w:val="00CA0318"/>
    <w:rsid w:val="00D03DD1"/>
    <w:rsid w:val="00D36573"/>
    <w:rsid w:val="00D41F2C"/>
    <w:rsid w:val="00D6799A"/>
    <w:rsid w:val="00DB3060"/>
    <w:rsid w:val="00DF32DE"/>
    <w:rsid w:val="00E25F56"/>
    <w:rsid w:val="00E45080"/>
    <w:rsid w:val="00E85B89"/>
    <w:rsid w:val="00EA19F1"/>
    <w:rsid w:val="00F45A08"/>
    <w:rsid w:val="00F6036C"/>
    <w:rsid w:val="00F80C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7A62A"/>
  <w15:chartTrackingRefBased/>
  <w15:docId w15:val="{5E01CE35-E127-4188-8BD6-EBFDF003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3DD1"/>
    <w:rPr>
      <w:rFonts w:ascii="Calibri" w:eastAsia="Calibri" w:hAnsi="Calibri" w:cs="Times New Roman"/>
      <w:kern w:val="0"/>
      <w14:ligatures w14:val="none"/>
    </w:rPr>
  </w:style>
  <w:style w:type="paragraph" w:styleId="Nagwek1">
    <w:name w:val="heading 1"/>
    <w:basedOn w:val="Normalny"/>
    <w:next w:val="Normalny"/>
    <w:link w:val="Nagwek1Znak"/>
    <w:qFormat/>
    <w:rsid w:val="00D41F2C"/>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D41F2C"/>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D41F2C"/>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D41F2C"/>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D41F2C"/>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D41F2C"/>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D41F2C"/>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D41F2C"/>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D41F2C"/>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41F2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41F2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41F2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41F2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41F2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41F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41F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41F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41F2C"/>
    <w:rPr>
      <w:rFonts w:eastAsiaTheme="majorEastAsia" w:cstheme="majorBidi"/>
      <w:color w:val="272727" w:themeColor="text1" w:themeTint="D8"/>
    </w:rPr>
  </w:style>
  <w:style w:type="paragraph" w:styleId="Tytu">
    <w:name w:val="Title"/>
    <w:basedOn w:val="Normalny"/>
    <w:next w:val="Normalny"/>
    <w:link w:val="TytuZnak"/>
    <w:uiPriority w:val="10"/>
    <w:qFormat/>
    <w:rsid w:val="00D41F2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D41F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41F2C"/>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D41F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41F2C"/>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D41F2C"/>
    <w:rPr>
      <w:i/>
      <w:iCs/>
      <w:color w:val="404040" w:themeColor="text1" w:themeTint="BF"/>
    </w:rPr>
  </w:style>
  <w:style w:type="paragraph" w:styleId="Akapitzlist">
    <w:name w:val="List Paragraph"/>
    <w:basedOn w:val="Normalny"/>
    <w:uiPriority w:val="34"/>
    <w:qFormat/>
    <w:rsid w:val="00D41F2C"/>
    <w:pPr>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D41F2C"/>
    <w:rPr>
      <w:i/>
      <w:iCs/>
      <w:color w:val="2F5496" w:themeColor="accent1" w:themeShade="BF"/>
    </w:rPr>
  </w:style>
  <w:style w:type="paragraph" w:styleId="Cytatintensywny">
    <w:name w:val="Intense Quote"/>
    <w:basedOn w:val="Normalny"/>
    <w:next w:val="Normalny"/>
    <w:link w:val="CytatintensywnyZnak"/>
    <w:uiPriority w:val="30"/>
    <w:qFormat/>
    <w:rsid w:val="00D41F2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D41F2C"/>
    <w:rPr>
      <w:i/>
      <w:iCs/>
      <w:color w:val="2F5496" w:themeColor="accent1" w:themeShade="BF"/>
    </w:rPr>
  </w:style>
  <w:style w:type="character" w:styleId="Odwoanieintensywne">
    <w:name w:val="Intense Reference"/>
    <w:basedOn w:val="Domylnaczcionkaakapitu"/>
    <w:uiPriority w:val="32"/>
    <w:qFormat/>
    <w:rsid w:val="00D41F2C"/>
    <w:rPr>
      <w:b/>
      <w:bCs/>
      <w:smallCaps/>
      <w:color w:val="2F5496" w:themeColor="accent1" w:themeShade="BF"/>
      <w:spacing w:val="5"/>
    </w:rPr>
  </w:style>
  <w:style w:type="paragraph" w:styleId="Nagwek">
    <w:name w:val="header"/>
    <w:basedOn w:val="Normalny"/>
    <w:link w:val="NagwekZnak"/>
    <w:uiPriority w:val="99"/>
    <w:unhideWhenUsed/>
    <w:rsid w:val="00D03DD1"/>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agwekZnak">
    <w:name w:val="Nagłówek Znak"/>
    <w:basedOn w:val="Domylnaczcionkaakapitu"/>
    <w:link w:val="Nagwek"/>
    <w:uiPriority w:val="99"/>
    <w:rsid w:val="00D03DD1"/>
  </w:style>
  <w:style w:type="paragraph" w:styleId="Stopka">
    <w:name w:val="footer"/>
    <w:basedOn w:val="Normalny"/>
    <w:link w:val="StopkaZnak"/>
    <w:uiPriority w:val="99"/>
    <w:unhideWhenUsed/>
    <w:rsid w:val="00D03DD1"/>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StopkaZnak">
    <w:name w:val="Stopka Znak"/>
    <w:basedOn w:val="Domylnaczcionkaakapitu"/>
    <w:link w:val="Stopka"/>
    <w:uiPriority w:val="99"/>
    <w:rsid w:val="00D03DD1"/>
  </w:style>
  <w:style w:type="paragraph" w:styleId="Bezodstpw">
    <w:name w:val="No Spacing"/>
    <w:uiPriority w:val="1"/>
    <w:qFormat/>
    <w:rsid w:val="00D03DD1"/>
    <w:pPr>
      <w:spacing w:after="0" w:line="240" w:lineRule="auto"/>
    </w:pPr>
    <w:rPr>
      <w:rFonts w:ascii="Calibri" w:eastAsia="Calibri" w:hAnsi="Calibri" w:cs="Times New Roman"/>
      <w:kern w:val="0"/>
      <w14:ligatures w14:val="none"/>
    </w:rPr>
  </w:style>
  <w:style w:type="table" w:styleId="Tabela-Siatka">
    <w:name w:val="Table Grid"/>
    <w:basedOn w:val="Standardowy"/>
    <w:uiPriority w:val="39"/>
    <w:rsid w:val="00371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uiPriority w:val="99"/>
    <w:unhideWhenUsed/>
    <w:rsid w:val="00371F4D"/>
    <w:pPr>
      <w:numPr>
        <w:numId w:val="1"/>
      </w:numPr>
      <w:tabs>
        <w:tab w:val="clear" w:pos="1080"/>
      </w:tabs>
      <w:spacing w:after="200" w:line="276" w:lineRule="auto"/>
      <w:ind w:left="0" w:firstLine="0"/>
      <w:contextualSpacing/>
    </w:pPr>
    <w:rPr>
      <w:rFonts w:asciiTheme="minorHAnsi" w:eastAsiaTheme="minorEastAsia" w:hAnsiTheme="minorHAnsi" w:cstheme="minorBidi"/>
      <w:lang w:val="en-US"/>
    </w:rPr>
  </w:style>
  <w:style w:type="paragraph" w:styleId="Listanumerowana">
    <w:name w:val="List Number"/>
    <w:basedOn w:val="Normalny"/>
    <w:uiPriority w:val="99"/>
    <w:unhideWhenUsed/>
    <w:rsid w:val="00371F4D"/>
    <w:pPr>
      <w:numPr>
        <w:numId w:val="2"/>
      </w:numPr>
      <w:tabs>
        <w:tab w:val="clear" w:pos="360"/>
      </w:tabs>
      <w:spacing w:after="200" w:line="276" w:lineRule="auto"/>
      <w:ind w:left="0" w:firstLine="0"/>
      <w:contextualSpacing/>
    </w:pPr>
    <w:rPr>
      <w:rFonts w:asciiTheme="minorHAnsi" w:eastAsiaTheme="minorEastAsia" w:hAnsiTheme="minorHAnsi" w:cstheme="minorBidi"/>
      <w:lang w:val="en-US"/>
    </w:rPr>
  </w:style>
  <w:style w:type="table" w:customStyle="1" w:styleId="Tabela-Siatka1">
    <w:name w:val="Tabela - Siatka1"/>
    <w:basedOn w:val="Standardowy"/>
    <w:next w:val="Tabela-Siatka"/>
    <w:rsid w:val="008862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06AB0-9972-4EE1-9557-874A6951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4283</Words>
  <Characters>25704</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Toporowicz</dc:creator>
  <cp:keywords/>
  <dc:description/>
  <cp:lastModifiedBy>Wiesaw Czajka</cp:lastModifiedBy>
  <cp:revision>3</cp:revision>
  <dcterms:created xsi:type="dcterms:W3CDTF">2026-07-27T09:02:00Z</dcterms:created>
  <dcterms:modified xsi:type="dcterms:W3CDTF">2026-07-27T09:26:00Z</dcterms:modified>
</cp:coreProperties>
</file>