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07A0" w14:textId="77777777" w:rsidR="006A7E46" w:rsidRPr="004F3C0E" w:rsidRDefault="006A7E46" w:rsidP="00FB21D8">
      <w:pPr>
        <w:pStyle w:val="Tekstpodstawowy"/>
        <w:spacing w:before="1" w:after="1"/>
        <w:rPr>
          <w:rFonts w:ascii="Sans Serif Collection" w:hAnsi="Sans Serif Collection" w:cs="Sans Serif Collection"/>
          <w:b w:val="0"/>
          <w:sz w:val="8"/>
        </w:rPr>
      </w:pPr>
    </w:p>
    <w:p w14:paraId="41F04617" w14:textId="77777777" w:rsidR="006A7E46" w:rsidRPr="004F3C0E" w:rsidRDefault="00000000" w:rsidP="00FB21D8">
      <w:pPr>
        <w:ind w:left="7216"/>
        <w:rPr>
          <w:sz w:val="20"/>
        </w:rPr>
      </w:pPr>
      <w:r w:rsidRPr="004F3C0E">
        <w:rPr>
          <w:noProof/>
          <w:sz w:val="20"/>
        </w:rPr>
        <w:drawing>
          <wp:inline distT="0" distB="0" distL="0" distR="0" wp14:anchorId="6B65F9C5" wp14:editId="422BE185">
            <wp:extent cx="810768" cy="8107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A657" w14:textId="77777777" w:rsidR="006A7E46" w:rsidRPr="004F3C0E" w:rsidRDefault="00000000" w:rsidP="00FB21D8">
      <w:pPr>
        <w:pStyle w:val="Tekstpodstawowy"/>
        <w:spacing w:before="54"/>
        <w:ind w:left="210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GMINNY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OŚRODEK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KULTURY,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SPORTU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REKREACJI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DĄBROWIE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spacing w:val="-2"/>
        </w:rPr>
        <w:t>BISKUPIEJ</w:t>
      </w:r>
    </w:p>
    <w:p w14:paraId="3BA33B1C" w14:textId="77777777" w:rsidR="006A7E46" w:rsidRPr="004F3C0E" w:rsidRDefault="00000000" w:rsidP="00FB21D8">
      <w:pPr>
        <w:pStyle w:val="Tekstpodstawowy"/>
        <w:spacing w:before="56"/>
        <w:ind w:left="211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  <w:color w:val="9B1C24"/>
        </w:rPr>
        <w:t>Załącznik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nr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5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do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5"/>
        </w:rPr>
        <w:t>SWZ</w:t>
      </w:r>
    </w:p>
    <w:p w14:paraId="001F8368" w14:textId="77777777" w:rsidR="006A7E46" w:rsidRPr="004F3C0E" w:rsidRDefault="00000000" w:rsidP="00FB21D8">
      <w:pPr>
        <w:pStyle w:val="Nagwek1"/>
        <w:spacing w:line="240" w:lineRule="auto"/>
        <w:rPr>
          <w:rFonts w:ascii="Sans Serif Collection" w:hAnsi="Sans Serif Collection" w:cs="Sans Serif Collection"/>
        </w:rPr>
      </w:pPr>
      <w:bookmarkStart w:id="0" w:name="OPIS_PRZEDMIOTU_ZAMÓWIENIA"/>
      <w:bookmarkEnd w:id="0"/>
      <w:r w:rsidRPr="004F3C0E">
        <w:rPr>
          <w:rFonts w:ascii="Sans Serif Collection" w:hAnsi="Sans Serif Collection" w:cs="Sans Serif Collection"/>
          <w:color w:val="9B1C24"/>
        </w:rPr>
        <w:t>OPIS</w:t>
      </w:r>
      <w:r w:rsidRPr="004F3C0E">
        <w:rPr>
          <w:rFonts w:ascii="Sans Serif Collection" w:hAnsi="Sans Serif Collection" w:cs="Sans Serif Collection"/>
          <w:color w:val="9B1C24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PRZEDMIOTU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>ZAMÓWIENIA</w:t>
      </w:r>
    </w:p>
    <w:p w14:paraId="5400E547" w14:textId="77777777" w:rsidR="006A7E46" w:rsidRPr="004F3C0E" w:rsidRDefault="00000000" w:rsidP="00FB21D8">
      <w:pPr>
        <w:ind w:left="214" w:right="209"/>
        <w:jc w:val="center"/>
        <w:rPr>
          <w:sz w:val="20"/>
        </w:rPr>
      </w:pPr>
      <w:r w:rsidRPr="004F3C0E">
        <w:rPr>
          <w:sz w:val="20"/>
        </w:rPr>
        <w:t>Wykaz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sprzętu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i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minimalne</w:t>
      </w:r>
      <w:r w:rsidRPr="004F3C0E">
        <w:rPr>
          <w:spacing w:val="-1"/>
          <w:sz w:val="20"/>
        </w:rPr>
        <w:t xml:space="preserve"> </w:t>
      </w:r>
      <w:r w:rsidRPr="004F3C0E">
        <w:rPr>
          <w:spacing w:val="-2"/>
          <w:sz w:val="20"/>
        </w:rPr>
        <w:t>wymagania</w:t>
      </w:r>
    </w:p>
    <w:p w14:paraId="4168ACFC" w14:textId="77777777" w:rsidR="006A7E46" w:rsidRPr="004F3C0E" w:rsidRDefault="00000000" w:rsidP="00FB21D8">
      <w:pPr>
        <w:ind w:left="207" w:right="209"/>
        <w:jc w:val="center"/>
        <w:rPr>
          <w:b/>
          <w:sz w:val="17"/>
        </w:rPr>
      </w:pPr>
      <w:r w:rsidRPr="004F3C0E">
        <w:rPr>
          <w:b/>
          <w:sz w:val="17"/>
        </w:rPr>
        <w:t>Modernizacja</w:t>
      </w:r>
      <w:r w:rsidRPr="004F3C0E">
        <w:rPr>
          <w:b/>
          <w:spacing w:val="-6"/>
          <w:sz w:val="17"/>
        </w:rPr>
        <w:t xml:space="preserve"> </w:t>
      </w:r>
      <w:r w:rsidRPr="004F3C0E">
        <w:rPr>
          <w:b/>
          <w:sz w:val="17"/>
        </w:rPr>
        <w:t>infrastruktury</w:t>
      </w:r>
      <w:r w:rsidRPr="004F3C0E">
        <w:rPr>
          <w:b/>
          <w:spacing w:val="-2"/>
          <w:sz w:val="17"/>
        </w:rPr>
        <w:t xml:space="preserve"> </w:t>
      </w:r>
      <w:r w:rsidRPr="004F3C0E">
        <w:rPr>
          <w:b/>
          <w:sz w:val="17"/>
        </w:rPr>
        <w:t>technicznej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dla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podniesienia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jakości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wydarzeń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kulturalnych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i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edukacyjnych</w:t>
      </w:r>
      <w:r w:rsidRPr="004F3C0E">
        <w:rPr>
          <w:b/>
          <w:spacing w:val="34"/>
          <w:sz w:val="17"/>
        </w:rPr>
        <w:t xml:space="preserve"> </w:t>
      </w:r>
      <w:r w:rsidRPr="004F3C0E">
        <w:rPr>
          <w:b/>
          <w:sz w:val="17"/>
        </w:rPr>
        <w:t>•</w:t>
      </w:r>
      <w:r w:rsidRPr="004F3C0E">
        <w:rPr>
          <w:b/>
          <w:spacing w:val="32"/>
          <w:sz w:val="17"/>
        </w:rPr>
        <w:t xml:space="preserve"> </w:t>
      </w:r>
      <w:r w:rsidRPr="004F3C0E">
        <w:rPr>
          <w:b/>
          <w:sz w:val="17"/>
        </w:rPr>
        <w:t>nr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referencyjny: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pacing w:val="-2"/>
          <w:sz w:val="17"/>
        </w:rPr>
        <w:t>ZAM.1.2026</w:t>
      </w:r>
    </w:p>
    <w:p w14:paraId="67C11FC1" w14:textId="1E67CFE7" w:rsidR="006A7E46" w:rsidRPr="004F3C0E" w:rsidRDefault="00000000" w:rsidP="00FB21D8">
      <w:pPr>
        <w:spacing w:before="174"/>
        <w:ind w:left="174" w:right="209"/>
        <w:jc w:val="center"/>
        <w:rPr>
          <w:b/>
          <w:sz w:val="16"/>
        </w:rPr>
      </w:pPr>
      <w:r w:rsidRPr="004F3C0E">
        <w:rPr>
          <w:b/>
          <w:sz w:val="16"/>
        </w:rPr>
        <w:t xml:space="preserve">TEKST UJEDNOLICONY PO ZMIANIE NR </w:t>
      </w:r>
      <w:r w:rsidR="00AE7C89">
        <w:rPr>
          <w:b/>
          <w:sz w:val="16"/>
        </w:rPr>
        <w:t>3</w:t>
      </w:r>
      <w:r w:rsidRPr="004F3C0E">
        <w:rPr>
          <w:b/>
          <w:sz w:val="16"/>
        </w:rPr>
        <w:t xml:space="preserve"> Z DNIA 1</w:t>
      </w:r>
      <w:r w:rsidR="00AE7C89">
        <w:rPr>
          <w:b/>
          <w:sz w:val="16"/>
        </w:rPr>
        <w:t>3</w:t>
      </w:r>
      <w:r w:rsidRPr="004F3C0E">
        <w:rPr>
          <w:b/>
          <w:sz w:val="16"/>
        </w:rPr>
        <w:t xml:space="preserve"> SIERPNIA 2026 R. Zakres obejmuje wyłącznie 37 pozycji wynikających z podpisanej kalkulacji A2; parametry zapisano funkcjonalnie i z dopuszczeniem rozwiązań równoważnych.</w:t>
      </w:r>
    </w:p>
    <w:p w14:paraId="76EC11A4" w14:textId="77777777" w:rsidR="006A7E46" w:rsidRPr="004F3C0E" w:rsidRDefault="006A7E46" w:rsidP="00FB21D8">
      <w:pPr>
        <w:pStyle w:val="Tekstpodstawowy"/>
        <w:spacing w:before="55"/>
        <w:rPr>
          <w:rFonts w:ascii="Sans Serif Collection" w:hAnsi="Sans Serif Collection" w:cs="Sans Serif Collection"/>
          <w:sz w:val="16"/>
        </w:rPr>
      </w:pPr>
    </w:p>
    <w:p w14:paraId="596DBB4F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Zakres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zasady</w:t>
      </w:r>
      <w:r w:rsidRPr="004F3C0E">
        <w:rPr>
          <w:rFonts w:ascii="Sans Serif Collection" w:hAnsi="Sans Serif Collection" w:cs="Sans Serif Collection"/>
          <w:b/>
          <w:color w:val="9B1C24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ogólne</w:t>
      </w:r>
    </w:p>
    <w:p w14:paraId="61B7B3EB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2B3A6073" w14:textId="77777777">
        <w:trPr>
          <w:trHeight w:val="302"/>
        </w:trPr>
        <w:tc>
          <w:tcPr>
            <w:tcW w:w="2948" w:type="dxa"/>
            <w:shd w:val="clear" w:color="auto" w:fill="F0F0F0"/>
          </w:tcPr>
          <w:p w14:paraId="5F7E1FA0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0490347D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091FE6E3" w14:textId="77777777">
        <w:trPr>
          <w:trHeight w:val="300"/>
        </w:trPr>
        <w:tc>
          <w:tcPr>
            <w:tcW w:w="2948" w:type="dxa"/>
          </w:tcPr>
          <w:p w14:paraId="7992E8B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Zakres</w:t>
            </w:r>
          </w:p>
        </w:tc>
        <w:tc>
          <w:tcPr>
            <w:tcW w:w="12528" w:type="dxa"/>
          </w:tcPr>
          <w:p w14:paraId="13F7165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Zamknięty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katalog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37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wolno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dodawać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usług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kosztów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źródłowych.</w:t>
            </w:r>
          </w:p>
        </w:tc>
      </w:tr>
      <w:tr w:rsidR="006A7E46" w:rsidRPr="004F3C0E" w14:paraId="48110CC7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27E9548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Stan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urządzeń</w:t>
            </w:r>
          </w:p>
        </w:tc>
        <w:tc>
          <w:tcPr>
            <w:tcW w:w="12528" w:type="dxa"/>
            <w:shd w:val="clear" w:color="auto" w:fill="F0F0F0"/>
          </w:tcPr>
          <w:p w14:paraId="3D5D870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Urządzenia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fabrycznie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nowe,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nieużywane,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obrotu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używania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Polsce.</w:t>
            </w:r>
          </w:p>
        </w:tc>
      </w:tr>
      <w:tr w:rsidR="006A7E46" w:rsidRPr="004F3C0E" w14:paraId="3D720AFA" w14:textId="77777777">
        <w:trPr>
          <w:trHeight w:val="462"/>
        </w:trPr>
        <w:tc>
          <w:tcPr>
            <w:tcW w:w="2948" w:type="dxa"/>
          </w:tcPr>
          <w:p w14:paraId="5123F8D9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Równoważność</w:t>
            </w:r>
          </w:p>
        </w:tc>
        <w:tc>
          <w:tcPr>
            <w:tcW w:w="12528" w:type="dxa"/>
          </w:tcPr>
          <w:p w14:paraId="6C0E6C6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Nazwy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protokołów,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norm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należy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czytać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dopuszczeniem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samą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wydajność,</w:t>
            </w:r>
            <w:r w:rsidRPr="004F3C0E">
              <w:rPr>
                <w:spacing w:val="-2"/>
                <w:sz w:val="14"/>
              </w:rPr>
              <w:t xml:space="preserve"> interoperacyjność,</w:t>
            </w:r>
          </w:p>
          <w:p w14:paraId="0061A7E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bezpieczeństwo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serwisowania.</w:t>
            </w:r>
          </w:p>
        </w:tc>
      </w:tr>
      <w:tr w:rsidR="006A7E46" w:rsidRPr="004F3C0E" w14:paraId="21888B6E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B1BE10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Parametry</w:t>
            </w:r>
          </w:p>
        </w:tc>
        <w:tc>
          <w:tcPr>
            <w:tcW w:w="12528" w:type="dxa"/>
            <w:shd w:val="clear" w:color="auto" w:fill="F0F0F0"/>
          </w:tcPr>
          <w:p w14:paraId="57959BD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„Min.”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oznacza wartość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mniejszą;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„maks.”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</w:t>
            </w:r>
            <w:r w:rsidRPr="004F3C0E">
              <w:rPr>
                <w:rFonts w:ascii="Cambria Math" w:hAnsi="Cambria Math" w:cs="Cambria Math"/>
                <w:sz w:val="14"/>
              </w:rPr>
              <w:t>≤</w:t>
            </w:r>
            <w:r w:rsidRPr="004F3C0E">
              <w:rPr>
                <w:sz w:val="14"/>
              </w:rPr>
              <w:t>”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większą;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zakres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być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objęty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zakresem 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urządzenia.</w:t>
            </w:r>
          </w:p>
        </w:tc>
      </w:tr>
      <w:tr w:rsidR="006A7E46" w:rsidRPr="004F3C0E" w14:paraId="170FD34C" w14:textId="77777777">
        <w:trPr>
          <w:trHeight w:val="301"/>
        </w:trPr>
        <w:tc>
          <w:tcPr>
            <w:tcW w:w="2948" w:type="dxa"/>
          </w:tcPr>
          <w:p w14:paraId="0E59CC4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Licencje</w:t>
            </w:r>
          </w:p>
        </w:tc>
        <w:tc>
          <w:tcPr>
            <w:tcW w:w="12528" w:type="dxa"/>
          </w:tcPr>
          <w:p w14:paraId="25FDDCE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Wszystkie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potrzebne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opisanych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umożliwiać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legalną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odbiorze,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dopłat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niewskazanych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ofercie.</w:t>
            </w:r>
          </w:p>
        </w:tc>
      </w:tr>
      <w:tr w:rsidR="006A7E46" w:rsidRPr="004F3C0E" w14:paraId="1198B775" w14:textId="77777777">
        <w:trPr>
          <w:trHeight w:val="481"/>
        </w:trPr>
        <w:tc>
          <w:tcPr>
            <w:tcW w:w="2948" w:type="dxa"/>
            <w:shd w:val="clear" w:color="auto" w:fill="F0F0F0"/>
          </w:tcPr>
          <w:p w14:paraId="5529D47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Kompatybilność</w:t>
            </w:r>
          </w:p>
        </w:tc>
        <w:tc>
          <w:tcPr>
            <w:tcW w:w="12528" w:type="dxa"/>
            <w:shd w:val="clear" w:color="auto" w:fill="F0F0F0"/>
          </w:tcPr>
          <w:p w14:paraId="40C99CFF" w14:textId="77777777" w:rsidR="006A7E46" w:rsidRPr="004F3C0E" w:rsidRDefault="00000000" w:rsidP="00FB21D8">
            <w:pPr>
              <w:pStyle w:val="TableParagraph"/>
              <w:ind w:left="7"/>
              <w:rPr>
                <w:sz w:val="14"/>
              </w:rPr>
            </w:pPr>
            <w:r w:rsidRPr="004F3C0E">
              <w:rPr>
                <w:sz w:val="14"/>
              </w:rPr>
              <w:t>Wykonawca odpowiada za zgodność urządzeń, konfigurację, uruchomienie 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osiągnięcie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opisanych wyników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odbiorowych.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 główne,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subwoofery, monitory sceniczne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sceniczne mogą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pochodzić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wykazuje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kompatybilność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całego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Załączniku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technicznej;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pochodzenie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 stanowi samo w sobie braku równoważności.</w:t>
            </w:r>
          </w:p>
        </w:tc>
      </w:tr>
    </w:tbl>
    <w:p w14:paraId="2AC2CEA9" w14:textId="77777777" w:rsidR="006A7E46" w:rsidRPr="004F3C0E" w:rsidRDefault="006A7E46" w:rsidP="00FB21D8">
      <w:pPr>
        <w:pStyle w:val="Tekstpodstawowy"/>
        <w:spacing w:before="202"/>
        <w:rPr>
          <w:rFonts w:ascii="Sans Serif Collection" w:hAnsi="Sans Serif Collection" w:cs="Sans Serif Collection"/>
          <w:sz w:val="23"/>
        </w:rPr>
      </w:pPr>
    </w:p>
    <w:p w14:paraId="0E7EE3FE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Wymagania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integracyjne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wyniki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odbiorowe</w:t>
      </w:r>
    </w:p>
    <w:p w14:paraId="34FD3C66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69D445E2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7202E693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74548737" w14:textId="77777777" w:rsidR="006A7E46" w:rsidRPr="004F3C0E" w:rsidRDefault="00000000" w:rsidP="00FB21D8">
            <w:pPr>
              <w:pStyle w:val="TableParagraph"/>
              <w:spacing w:before="69"/>
              <w:ind w:left="25" w:right="4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Minimalny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wynik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odbiorowy</w:t>
            </w:r>
          </w:p>
        </w:tc>
      </w:tr>
      <w:tr w:rsidR="006A7E46" w:rsidRPr="004F3C0E" w14:paraId="2365027D" w14:textId="77777777">
        <w:trPr>
          <w:trHeight w:val="301"/>
        </w:trPr>
        <w:tc>
          <w:tcPr>
            <w:tcW w:w="2948" w:type="dxa"/>
          </w:tcPr>
          <w:p w14:paraId="0F89E78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głośnikowy</w:t>
            </w:r>
          </w:p>
        </w:tc>
        <w:tc>
          <w:tcPr>
            <w:tcW w:w="12528" w:type="dxa"/>
          </w:tcPr>
          <w:p w14:paraId="3883627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Prawidłowy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dobór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presetów,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limiterów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polaryzacji;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przesterowania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alarmowych.</w:t>
            </w:r>
          </w:p>
        </w:tc>
      </w:tr>
      <w:tr w:rsidR="006A7E46" w:rsidRPr="004F3C0E" w14:paraId="3DD596BF" w14:textId="77777777">
        <w:trPr>
          <w:trHeight w:val="462"/>
        </w:trPr>
        <w:tc>
          <w:tcPr>
            <w:tcW w:w="2948" w:type="dxa"/>
            <w:shd w:val="clear" w:color="auto" w:fill="F0F0F0"/>
          </w:tcPr>
          <w:p w14:paraId="751D4308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z w:val="14"/>
              </w:rPr>
              <w:t>Sieć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528" w:type="dxa"/>
            <w:shd w:val="clear" w:color="auto" w:fill="F0F0F0"/>
          </w:tcPr>
          <w:p w14:paraId="7EA1910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pełna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współpraca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stageboxa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jednoczesnej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transmisji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liczby</w:t>
            </w:r>
          </w:p>
          <w:p w14:paraId="17449A0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kanałów.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inny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przykładowo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spełnia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</w:t>
            </w:r>
            <w:r w:rsidRPr="004F3C0E">
              <w:rPr>
                <w:spacing w:val="-2"/>
                <w:sz w:val="14"/>
              </w:rPr>
              <w:t xml:space="preserve"> wyniki.</w:t>
            </w:r>
          </w:p>
        </w:tc>
      </w:tr>
      <w:tr w:rsidR="006A7E46" w:rsidRPr="004F3C0E" w14:paraId="440A93E4" w14:textId="77777777">
        <w:trPr>
          <w:trHeight w:val="299"/>
        </w:trPr>
        <w:tc>
          <w:tcPr>
            <w:tcW w:w="2948" w:type="dxa"/>
          </w:tcPr>
          <w:p w14:paraId="4604EA9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</w:t>
            </w:r>
          </w:p>
        </w:tc>
        <w:tc>
          <w:tcPr>
            <w:tcW w:w="12528" w:type="dxa"/>
          </w:tcPr>
          <w:p w14:paraId="45A7739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Jednoczesna,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udokumentowanej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2"/>
                <w:sz w:val="14"/>
              </w:rPr>
              <w:t xml:space="preserve"> częstotliwości.</w:t>
            </w:r>
          </w:p>
        </w:tc>
      </w:tr>
      <w:tr w:rsidR="006A7E46" w:rsidRPr="004F3C0E" w14:paraId="4D6D4283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64D86D7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Oświetlenie</w:t>
            </w:r>
          </w:p>
        </w:tc>
        <w:tc>
          <w:tcPr>
            <w:tcW w:w="12528" w:type="dxa"/>
            <w:shd w:val="clear" w:color="auto" w:fill="F0F0F0"/>
          </w:tcPr>
          <w:p w14:paraId="5DEC4DB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Sterowanie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konsoli,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poprawna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adresacja,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testowej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kopii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0B997C25" w14:textId="77777777">
        <w:trPr>
          <w:trHeight w:val="300"/>
        </w:trPr>
        <w:tc>
          <w:tcPr>
            <w:tcW w:w="2948" w:type="dxa"/>
          </w:tcPr>
          <w:p w14:paraId="739D72C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Dostępność</w:t>
            </w:r>
          </w:p>
        </w:tc>
        <w:tc>
          <w:tcPr>
            <w:tcW w:w="12528" w:type="dxa"/>
          </w:tcPr>
          <w:p w14:paraId="7A4A332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przenośnych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pętli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indukcyjnych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trybie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oznaczeń</w:t>
            </w:r>
            <w:r w:rsidRPr="004F3C0E">
              <w:rPr>
                <w:spacing w:val="-2"/>
                <w:sz w:val="14"/>
              </w:rPr>
              <w:t xml:space="preserve"> stanowisk.</w:t>
            </w:r>
          </w:p>
        </w:tc>
      </w:tr>
      <w:tr w:rsidR="006A7E46" w:rsidRPr="004F3C0E" w14:paraId="52BA0835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1A3C5F9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Dokumentacja</w:t>
            </w:r>
          </w:p>
        </w:tc>
        <w:tc>
          <w:tcPr>
            <w:tcW w:w="12528" w:type="dxa"/>
            <w:shd w:val="clear" w:color="auto" w:fill="F0F0F0"/>
          </w:tcPr>
          <w:p w14:paraId="192C475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Numery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schematy,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listy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połączeń,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pliki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testów.</w:t>
            </w:r>
          </w:p>
        </w:tc>
      </w:tr>
    </w:tbl>
    <w:p w14:paraId="45D9C227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headerReference w:type="default" r:id="rId8"/>
          <w:footerReference w:type="default" r:id="rId9"/>
          <w:headerReference w:type="first" r:id="rId12"/>
          <w:headerReference w:type="even" r:id="rId13"/>
          <w:footerReference w:type="first" r:id="rId14"/>
          <w:footerReference w:type="even" r:id="rId15"/>
          <w:type w:val="continuous"/>
          <w:pgSz w:w="16840" w:h="11910" w:orient="landscape"/>
          <w:pgMar w:top="660" w:right="566" w:bottom="380" w:left="566" w:header="314" w:footer="185" w:gutter="0"/>
          <w:pgNumType w:start="1"/>
          <w:cols w:space="708"/>
        </w:sectPr>
      </w:pPr>
    </w:p>
    <w:p w14:paraId="4DFA3765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3"/>
          <w:sz w:val="23"/>
        </w:rPr>
      </w:pPr>
      <w:r w:rsidRPr="004F3C0E">
        <w:rPr>
          <w:rFonts w:ascii="Sans Serif Collection" w:hAnsi="Sans Serif Collection" w:cs="Sans Serif Collection"/>
          <w:b/>
          <w:color w:val="9B1C23"/>
          <w:sz w:val="23"/>
        </w:rPr>
        <w:lastRenderedPageBreak/>
        <w:t>Wykaz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sprzętu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minimalne</w:t>
      </w:r>
      <w:r w:rsidRPr="004F3C0E">
        <w:rPr>
          <w:rFonts w:ascii="Sans Serif Collection" w:hAnsi="Sans Serif Collection" w:cs="Sans Serif Collection"/>
          <w:b/>
          <w:color w:val="9B1C23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3"/>
        </w:rPr>
        <w:t>wymagania</w:t>
      </w:r>
    </w:p>
    <w:p w14:paraId="132C06BE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20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Nagłośnienie</w:t>
      </w:r>
    </w:p>
    <w:p w14:paraId="1B0B73D4" w14:textId="77777777" w:rsidR="006A7E46" w:rsidRPr="004F3C0E" w:rsidRDefault="006A7E46" w:rsidP="00FB21D8">
      <w:pPr>
        <w:pStyle w:val="Tekstpodstawowy"/>
        <w:spacing w:before="7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0F5C92F5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21674676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1206EA6C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2E5BE4A3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165F0BEC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5913E1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3E5D0305" w14:textId="77777777">
        <w:trPr>
          <w:trHeight w:val="946"/>
        </w:trPr>
        <w:tc>
          <w:tcPr>
            <w:tcW w:w="452" w:type="dxa"/>
            <w:shd w:val="clear" w:color="auto" w:fill="F0F0F0"/>
          </w:tcPr>
          <w:p w14:paraId="6D7E69EA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25B21698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1</w:t>
            </w:r>
          </w:p>
        </w:tc>
        <w:tc>
          <w:tcPr>
            <w:tcW w:w="2836" w:type="dxa"/>
            <w:shd w:val="clear" w:color="auto" w:fill="F0F0F0"/>
          </w:tcPr>
          <w:p w14:paraId="3C197DF1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39014D49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01FEAEF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top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pełnopasmowe</w:t>
            </w:r>
          </w:p>
        </w:tc>
        <w:tc>
          <w:tcPr>
            <w:tcW w:w="1248" w:type="dxa"/>
            <w:shd w:val="clear" w:color="auto" w:fill="F0F0F0"/>
          </w:tcPr>
          <w:p w14:paraId="228B9546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5FEA59D9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C85CC40" w14:textId="7FF9CC3F" w:rsidR="006A7E46" w:rsidRPr="004F3C0E" w:rsidRDefault="006E0C76" w:rsidP="00FB21D8">
            <w:pPr>
              <w:pStyle w:val="TableParagraph"/>
              <w:spacing w:before="69"/>
              <w:ind w:left="6" w:right="92"/>
              <w:rPr>
                <w:sz w:val="14"/>
              </w:rPr>
            </w:pPr>
            <w:r>
              <w:rPr>
                <w:sz w:val="14"/>
              </w:rPr>
              <w:t xml:space="preserve">Pasywna kolumna głównego systemu; </w:t>
            </w:r>
            <w:r>
              <w:rPr>
                <w:sz w:val="14"/>
              </w:rPr>
              <w:br/>
            </w:r>
            <w:r>
              <w:rPr>
                <w:spacing w:val="-3"/>
                <w:sz w:val="14"/>
              </w:rPr>
              <w:t xml:space="preserve">minimalny zakres pasma </w:t>
            </w:r>
            <w:r>
              <w:rPr>
                <w:spacing w:val="-4"/>
                <w:sz w:val="14"/>
              </w:rPr>
              <w:t>przenoszenia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deklarowany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przez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producenta -</w:t>
            </w:r>
            <w:r>
              <w:rPr>
                <w:sz w:val="14"/>
              </w:rPr>
              <w:t xml:space="preserve"> 70hz - 20000 hz;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40"/>
                <w:sz w:val="14"/>
              </w:rPr>
              <w:br/>
            </w:r>
            <w:r>
              <w:rPr>
                <w:sz w:val="14"/>
              </w:rPr>
              <w:t>zalecana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producenta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moc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wzmacniacza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mniejsza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niż</w:t>
            </w:r>
            <w:r>
              <w:rPr>
                <w:spacing w:val="-4"/>
                <w:sz w:val="14"/>
              </w:rPr>
              <w:t xml:space="preserve"> 700</w:t>
            </w:r>
            <w:r>
              <w:rPr>
                <w:sz w:val="14"/>
              </w:rPr>
              <w:t>W;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br/>
            </w:r>
            <w:r>
              <w:rPr>
                <w:sz w:val="14"/>
              </w:rPr>
              <w:t>poziom</w:t>
            </w:r>
            <w:r>
              <w:rPr>
                <w:spacing w:val="-4"/>
                <w:sz w:val="14"/>
              </w:rPr>
              <w:t xml:space="preserve"> czułości kolumny 1W@1m</w:t>
            </w:r>
            <w:r>
              <w:t xml:space="preserve"> </w:t>
            </w:r>
            <w:r>
              <w:rPr>
                <w:spacing w:val="-4"/>
                <w:sz w:val="14"/>
              </w:rPr>
              <w:t xml:space="preserve">  </w:t>
            </w:r>
            <w:r>
              <w:rPr>
                <w:sz w:val="14"/>
              </w:rPr>
              <w:t>deklarowany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producenta nie mniejszy niż  95 dB SPL; </w:t>
            </w:r>
            <w:r>
              <w:rPr>
                <w:sz w:val="14"/>
              </w:rPr>
              <w:br/>
              <w:t xml:space="preserve">zdolność akustyczna odpowiednia do pracy jako element głównego systemu; </w:t>
            </w:r>
            <w:r>
              <w:rPr>
                <w:sz w:val="14"/>
              </w:rPr>
              <w:br/>
              <w:t xml:space="preserve">obudowa mobilna wykończona poliureą albo powłoką o równoważnej odporności; </w:t>
            </w:r>
            <w:r>
              <w:rPr>
                <w:sz w:val="14"/>
              </w:rPr>
              <w:br/>
              <w:t>fabryczne lub przygotowane przez Wykonawcę presety DSP 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pełna zgodność z oferowanymi wzmacniaczami. </w:t>
            </w:r>
            <w:r>
              <w:rPr>
                <w:sz w:val="14"/>
              </w:rPr>
              <w:br/>
              <w:t>Nie wymaga się konkretnej liczby ani układu przetworników.</w:t>
            </w:r>
          </w:p>
        </w:tc>
        <w:tc>
          <w:tcPr>
            <w:tcW w:w="2438" w:type="dxa"/>
            <w:shd w:val="clear" w:color="auto" w:fill="F0F0F0"/>
          </w:tcPr>
          <w:p w14:paraId="73F974BC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4400470F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59B2E08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FFFF752" w14:textId="77777777">
        <w:trPr>
          <w:trHeight w:val="643"/>
        </w:trPr>
        <w:tc>
          <w:tcPr>
            <w:tcW w:w="452" w:type="dxa"/>
          </w:tcPr>
          <w:p w14:paraId="1149BE72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2</w:t>
            </w:r>
          </w:p>
        </w:tc>
        <w:tc>
          <w:tcPr>
            <w:tcW w:w="2836" w:type="dxa"/>
          </w:tcPr>
          <w:p w14:paraId="551BD6E8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niskotonowe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281064AA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01F42EFC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>Pasywna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kolumna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niskotonowa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głośnikiem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  <w:r>
              <w:rPr>
                <w:spacing w:val="-3"/>
                <w:sz w:val="14"/>
              </w:rPr>
              <w:t xml:space="preserve"> ‘’ </w:t>
            </w:r>
            <w:r>
              <w:rPr>
                <w:sz w:val="14"/>
              </w:rPr>
              <w:t>, a nie większym niż 21”;</w:t>
            </w:r>
            <w:r>
              <w:rPr>
                <w:spacing w:val="-3"/>
                <w:sz w:val="14"/>
              </w:rPr>
              <w:t xml:space="preserve"> </w:t>
            </w:r>
          </w:p>
          <w:p w14:paraId="0FBB2DED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pacing w:val="-3"/>
                <w:sz w:val="14"/>
              </w:rPr>
              <w:t>minimalny zakres pasma</w:t>
            </w:r>
            <w:r>
              <w:rPr>
                <w:spacing w:val="-4"/>
                <w:sz w:val="14"/>
              </w:rPr>
              <w:t xml:space="preserve"> przenoszenia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deklarowany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producenta</w:t>
            </w:r>
            <w:r>
              <w:rPr>
                <w:spacing w:val="-3"/>
                <w:sz w:val="14"/>
              </w:rPr>
              <w:t xml:space="preserve">- 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 xml:space="preserve">35Hz –120 Hz; </w:t>
            </w:r>
          </w:p>
          <w:p w14:paraId="1ADD8F4E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 xml:space="preserve">zalecana przez producenta moc wzmacniacza nie mniejsza niż 1550 W lub moc głośnika nie mniejsza niż 1200 W AES; </w:t>
            </w:r>
          </w:p>
          <w:p w14:paraId="40CF6247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>maksymalny poziom ciśnienia akustycznego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deklarowany przez producenta nie mniejszy niż 133 dB Peak @ 1 m; </w:t>
            </w:r>
          </w:p>
          <w:p w14:paraId="6EFA0772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 xml:space="preserve">masa nie większa niż 50 kg; </w:t>
            </w:r>
          </w:p>
          <w:p w14:paraId="17F29431" w14:textId="08FC8F76" w:rsidR="006A7E46" w:rsidRPr="004F3C0E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>obudowa przeznaczona 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zastosowań mobilnych, z odpornym wykończeniem.</w:t>
            </w:r>
          </w:p>
        </w:tc>
        <w:tc>
          <w:tcPr>
            <w:tcW w:w="2438" w:type="dxa"/>
          </w:tcPr>
          <w:p w14:paraId="502BEBC0" w14:textId="77777777" w:rsidR="006A7E46" w:rsidRPr="004F3C0E" w:rsidRDefault="00000000" w:rsidP="00FB21D8">
            <w:pPr>
              <w:pStyle w:val="TableParagraph"/>
              <w:spacing w:before="126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3102341" w14:textId="77777777">
        <w:trPr>
          <w:trHeight w:val="482"/>
        </w:trPr>
        <w:tc>
          <w:tcPr>
            <w:tcW w:w="452" w:type="dxa"/>
          </w:tcPr>
          <w:p w14:paraId="59BFE512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3</w:t>
            </w:r>
          </w:p>
        </w:tc>
        <w:tc>
          <w:tcPr>
            <w:tcW w:w="2836" w:type="dxa"/>
          </w:tcPr>
          <w:p w14:paraId="31C3CD0A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Monitory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3F9DC8E2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770896DE" w14:textId="77777777" w:rsidR="006E0C76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z w:val="14"/>
              </w:rPr>
              <w:t>Pasywny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monitor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sceniczny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głośnikiem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niskotonowym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12</w:t>
            </w:r>
            <w:r>
              <w:rPr>
                <w:spacing w:val="-4"/>
                <w:sz w:val="14"/>
              </w:rPr>
              <w:t>’’</w:t>
            </w:r>
            <w:r>
              <w:rPr>
                <w:sz w:val="14"/>
              </w:rPr>
              <w:t>,  a nie większym niż 15 ‘’;</w:t>
            </w:r>
            <w:r>
              <w:rPr>
                <w:spacing w:val="-3"/>
                <w:sz w:val="14"/>
              </w:rPr>
              <w:t xml:space="preserve"> </w:t>
            </w:r>
          </w:p>
          <w:p w14:paraId="1F90CB2C" w14:textId="77777777" w:rsidR="006E0C76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pacing w:val="-3"/>
                <w:sz w:val="14"/>
              </w:rPr>
              <w:t xml:space="preserve">minimalny zakres pasma  </w:t>
            </w:r>
            <w:r>
              <w:rPr>
                <w:spacing w:val="-4"/>
                <w:sz w:val="14"/>
              </w:rPr>
              <w:t xml:space="preserve"> przenoszenia</w:t>
            </w:r>
            <w:r>
              <w:rPr>
                <w:spacing w:val="-3"/>
                <w:sz w:val="14"/>
              </w:rPr>
              <w:t xml:space="preserve">    </w:t>
            </w:r>
            <w:r>
              <w:rPr>
                <w:spacing w:val="-4"/>
                <w:sz w:val="14"/>
              </w:rPr>
              <w:t>deklarowany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przez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producenta - 6</w:t>
            </w:r>
            <w:r>
              <w:rPr>
                <w:sz w:val="14"/>
              </w:rPr>
              <w:t>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Hz – 20</w:t>
            </w:r>
            <w:r>
              <w:rPr>
                <w:spacing w:val="-3"/>
                <w:sz w:val="14"/>
              </w:rPr>
              <w:t xml:space="preserve">000 </w:t>
            </w:r>
            <w:r>
              <w:rPr>
                <w:sz w:val="14"/>
              </w:rPr>
              <w:t>Hz;</w:t>
            </w:r>
            <w:r>
              <w:rPr>
                <w:spacing w:val="40"/>
                <w:sz w:val="14"/>
              </w:rPr>
              <w:t xml:space="preserve"> </w:t>
            </w:r>
          </w:p>
          <w:p w14:paraId="10CF08AA" w14:textId="77777777" w:rsidR="006E0C76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z w:val="14"/>
              </w:rPr>
              <w:t>zalecana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producenta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moc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wzmacniacza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mniejsza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niż</w:t>
            </w:r>
            <w:r>
              <w:rPr>
                <w:spacing w:val="-3"/>
                <w:sz w:val="14"/>
              </w:rPr>
              <w:t xml:space="preserve">  800 </w:t>
            </w:r>
            <w:r>
              <w:rPr>
                <w:sz w:val="14"/>
              </w:rPr>
              <w:t>W; lub moc zestawu głośnikowego nie mniejsza niż 500 W</w:t>
            </w:r>
            <w:r>
              <w:rPr>
                <w:spacing w:val="-3"/>
                <w:sz w:val="14"/>
              </w:rPr>
              <w:t xml:space="preserve"> </w:t>
            </w:r>
          </w:p>
          <w:p w14:paraId="718C25A4" w14:textId="77777777" w:rsidR="006E0C76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z w:val="14"/>
              </w:rPr>
              <w:t>skuteczność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98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dB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W/1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m);</w:t>
            </w:r>
            <w:r>
              <w:rPr>
                <w:spacing w:val="-3"/>
                <w:sz w:val="14"/>
              </w:rPr>
              <w:t xml:space="preserve"> </w:t>
            </w:r>
          </w:p>
          <w:p w14:paraId="288CF426" w14:textId="77777777" w:rsidR="006E0C76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z w:val="14"/>
              </w:rPr>
              <w:t>masa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większa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niż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21 kg; </w:t>
            </w:r>
          </w:p>
          <w:p w14:paraId="23304E2F" w14:textId="427F1B1D" w:rsidR="006A7E46" w:rsidRPr="004F3C0E" w:rsidRDefault="006E0C76" w:rsidP="006E0C76">
            <w:pPr>
              <w:pStyle w:val="TableParagraph"/>
              <w:ind w:left="6" w:right="162"/>
              <w:jc w:val="both"/>
              <w:rPr>
                <w:sz w:val="14"/>
              </w:rPr>
            </w:pPr>
            <w:r>
              <w:rPr>
                <w:sz w:val="14"/>
              </w:rPr>
              <w:t>obudowa mobilna.</w:t>
            </w:r>
          </w:p>
        </w:tc>
        <w:tc>
          <w:tcPr>
            <w:tcW w:w="2438" w:type="dxa"/>
          </w:tcPr>
          <w:p w14:paraId="0F3430E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043C60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2A1B013B" w14:textId="77777777">
        <w:trPr>
          <w:trHeight w:val="483"/>
        </w:trPr>
        <w:tc>
          <w:tcPr>
            <w:tcW w:w="452" w:type="dxa"/>
          </w:tcPr>
          <w:p w14:paraId="3D253700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4</w:t>
            </w:r>
          </w:p>
        </w:tc>
        <w:tc>
          <w:tcPr>
            <w:tcW w:w="2836" w:type="dxa"/>
          </w:tcPr>
          <w:p w14:paraId="57BBD24A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5B7F522C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F1752EE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>Pasywna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kolumna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sceniczna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głośnikiem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niskotonowym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minimum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cali;</w:t>
            </w:r>
            <w:r>
              <w:rPr>
                <w:spacing w:val="-4"/>
                <w:sz w:val="14"/>
              </w:rPr>
              <w:t xml:space="preserve"> </w:t>
            </w:r>
          </w:p>
          <w:p w14:paraId="5CD52BFB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pacing w:val="-3"/>
                <w:sz w:val="14"/>
              </w:rPr>
              <w:t xml:space="preserve">minimalny zakres pasma  </w:t>
            </w:r>
            <w:r>
              <w:rPr>
                <w:spacing w:val="-4"/>
                <w:sz w:val="14"/>
              </w:rPr>
              <w:t xml:space="preserve"> przenoszenia</w:t>
            </w:r>
            <w:r>
              <w:rPr>
                <w:spacing w:val="-3"/>
                <w:sz w:val="14"/>
              </w:rPr>
              <w:t xml:space="preserve">    </w:t>
            </w:r>
            <w:r>
              <w:rPr>
                <w:spacing w:val="-4"/>
                <w:sz w:val="14"/>
              </w:rPr>
              <w:t>deklarowany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przez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producenta – 65 Hz – 18000 Hz</w:t>
            </w:r>
          </w:p>
          <w:p w14:paraId="79052CDF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 xml:space="preserve">zalecana przez producenta moc wzmacniacza nie mniejsza niż 450 W lub moc zestawu głośnikowego nie mniejsza niż 250 W; </w:t>
            </w:r>
          </w:p>
          <w:p w14:paraId="56976E68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lastRenderedPageBreak/>
              <w:t>poziom</w:t>
            </w:r>
            <w:r>
              <w:rPr>
                <w:spacing w:val="-4"/>
                <w:sz w:val="14"/>
              </w:rPr>
              <w:t xml:space="preserve"> czułości kolumny 1W@1m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 xml:space="preserve">  </w:t>
            </w:r>
            <w:r>
              <w:rPr>
                <w:sz w:val="14"/>
              </w:rPr>
              <w:t>deklarowany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przez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producenta nie mniejszy niż 94 dB (1 W/1 m); </w:t>
            </w:r>
          </w:p>
          <w:p w14:paraId="0A736E51" w14:textId="77777777" w:rsidR="006E0C76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 xml:space="preserve">masa nie większa niż 17 kg; </w:t>
            </w:r>
          </w:p>
          <w:p w14:paraId="3E805466" w14:textId="095BC76F" w:rsidR="006A7E46" w:rsidRPr="004F3C0E" w:rsidRDefault="006E0C76" w:rsidP="006E0C76">
            <w:pPr>
              <w:pStyle w:val="TableParagraph"/>
              <w:ind w:left="6" w:right="92"/>
              <w:rPr>
                <w:sz w:val="14"/>
              </w:rPr>
            </w:pPr>
            <w:r>
              <w:rPr>
                <w:sz w:val="14"/>
              </w:rPr>
              <w:t>obudowa mobilna.</w:t>
            </w:r>
          </w:p>
        </w:tc>
        <w:tc>
          <w:tcPr>
            <w:tcW w:w="2438" w:type="dxa"/>
          </w:tcPr>
          <w:p w14:paraId="5C32B4E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lastRenderedPageBreak/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052F8A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B6781DE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690AFBFD" w14:textId="77777777" w:rsidR="006A7E46" w:rsidRPr="004F3C0E" w:rsidRDefault="00000000" w:rsidP="00FB21D8">
            <w:pPr>
              <w:pStyle w:val="TableParagraph"/>
              <w:spacing w:before="15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5</w:t>
            </w:r>
          </w:p>
        </w:tc>
        <w:tc>
          <w:tcPr>
            <w:tcW w:w="2836" w:type="dxa"/>
            <w:shd w:val="clear" w:color="auto" w:fill="F0F0F0"/>
          </w:tcPr>
          <w:p w14:paraId="657204A8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6229828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Wzmacniacze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dwukanałowe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siecią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6D80C17D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F8BD9CF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Wzmacniacz dwukanałowy dobrany mocą i napięciem wyjściowym do oferowanych kolumn; DSP z limiterami, korekcją,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opóźnieniem,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polaryzacją i wyciszeniem; wejścia analogowe i cyfrowe AES/EBU; interfejs Dante albo równoważny otwarty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interfejs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routing,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interoperacyjność;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konfiguracja</w:t>
            </w:r>
          </w:p>
          <w:p w14:paraId="332FCEB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panelu.</w:t>
            </w:r>
          </w:p>
        </w:tc>
        <w:tc>
          <w:tcPr>
            <w:tcW w:w="2438" w:type="dxa"/>
            <w:shd w:val="clear" w:color="auto" w:fill="F0F0F0"/>
          </w:tcPr>
          <w:p w14:paraId="4C1A0757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D986BA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1848B01C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4CEE206D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6</w:t>
            </w:r>
          </w:p>
        </w:tc>
        <w:tc>
          <w:tcPr>
            <w:tcW w:w="2836" w:type="dxa"/>
            <w:shd w:val="clear" w:color="auto" w:fill="F0F0F0"/>
          </w:tcPr>
          <w:p w14:paraId="665EDC5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6037371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siecią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414A4101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58ACABA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jak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dobrany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monitorów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scenicznych.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przekaże</w:t>
            </w:r>
          </w:p>
          <w:p w14:paraId="73426C9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tabelę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doboru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presetów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zabezpieczeń.</w:t>
            </w:r>
          </w:p>
        </w:tc>
        <w:tc>
          <w:tcPr>
            <w:tcW w:w="2438" w:type="dxa"/>
            <w:shd w:val="clear" w:color="auto" w:fill="F0F0F0"/>
          </w:tcPr>
          <w:p w14:paraId="564D339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AC164E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46AD5CD" w14:textId="77777777">
        <w:trPr>
          <w:trHeight w:val="464"/>
        </w:trPr>
        <w:tc>
          <w:tcPr>
            <w:tcW w:w="452" w:type="dxa"/>
          </w:tcPr>
          <w:p w14:paraId="3798F2DF" w14:textId="77777777" w:rsidR="006A7E46" w:rsidRPr="004F3C0E" w:rsidRDefault="00000000" w:rsidP="00FB21D8">
            <w:pPr>
              <w:pStyle w:val="TableParagraph"/>
              <w:spacing w:before="72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7</w:t>
            </w:r>
          </w:p>
        </w:tc>
        <w:tc>
          <w:tcPr>
            <w:tcW w:w="2836" w:type="dxa"/>
          </w:tcPr>
          <w:p w14:paraId="01AA208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76AF2B9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wzmacniaczy</w:t>
            </w:r>
          </w:p>
        </w:tc>
        <w:tc>
          <w:tcPr>
            <w:tcW w:w="1248" w:type="dxa"/>
          </w:tcPr>
          <w:p w14:paraId="392746EC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32D8AAA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sklejki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6,5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równoważnej</w:t>
            </w:r>
          </w:p>
          <w:p w14:paraId="3D184148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wytrzymałości,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profesjonalnymi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okuciami,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uchwytami.</w:t>
            </w:r>
          </w:p>
        </w:tc>
        <w:tc>
          <w:tcPr>
            <w:tcW w:w="2438" w:type="dxa"/>
          </w:tcPr>
          <w:p w14:paraId="668D34D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52319D4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3A98A04" w14:textId="77777777">
        <w:trPr>
          <w:trHeight w:val="849"/>
        </w:trPr>
        <w:tc>
          <w:tcPr>
            <w:tcW w:w="452" w:type="dxa"/>
            <w:shd w:val="clear" w:color="auto" w:fill="F0F0F0"/>
          </w:tcPr>
          <w:p w14:paraId="2198F7BC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0464AE1C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2836" w:type="dxa"/>
            <w:shd w:val="clear" w:color="auto" w:fill="F0F0F0"/>
          </w:tcPr>
          <w:p w14:paraId="25780E3D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09C6F82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Peryferia,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zasilania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okablowanie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</w:p>
        </w:tc>
        <w:tc>
          <w:tcPr>
            <w:tcW w:w="1248" w:type="dxa"/>
            <w:shd w:val="clear" w:color="auto" w:fill="F0F0F0"/>
          </w:tcPr>
          <w:p w14:paraId="3129C5C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A95618C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3FCC142C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komplet systemowy obejmujący: dystrybutor zasilania rack z min. 6 wyjściami i zabezpieczeniem; 12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zakończonych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SpeakON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(4×10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m);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symetrycznych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sygnałowych XLR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1–3 m; 4 ekranowane przewody sieciowe 1–3 m; niezbędne adaptery. Elementy są częścią pozycji, a nie</w:t>
            </w:r>
          </w:p>
          <w:p w14:paraId="132EAD6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odrębnymi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kosztami.</w:t>
            </w:r>
          </w:p>
        </w:tc>
        <w:tc>
          <w:tcPr>
            <w:tcW w:w="2438" w:type="dxa"/>
            <w:shd w:val="clear" w:color="auto" w:fill="F0F0F0"/>
          </w:tcPr>
          <w:p w14:paraId="00C03FD0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6A5CC2C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A9B99F5" w14:textId="77777777">
        <w:trPr>
          <w:trHeight w:val="658"/>
        </w:trPr>
        <w:tc>
          <w:tcPr>
            <w:tcW w:w="452" w:type="dxa"/>
            <w:shd w:val="clear" w:color="auto" w:fill="F0F0F0"/>
          </w:tcPr>
          <w:p w14:paraId="1A207719" w14:textId="77777777" w:rsidR="006A7E46" w:rsidRPr="004F3C0E" w:rsidRDefault="00000000" w:rsidP="00FB21D8">
            <w:pPr>
              <w:pStyle w:val="TableParagraph"/>
              <w:spacing w:before="153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9</w:t>
            </w:r>
          </w:p>
        </w:tc>
        <w:tc>
          <w:tcPr>
            <w:tcW w:w="2836" w:type="dxa"/>
            <w:shd w:val="clear" w:color="auto" w:fill="F0F0F0"/>
          </w:tcPr>
          <w:p w14:paraId="6A85C409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28BE71D3" w14:textId="77777777" w:rsidR="006A7E46" w:rsidRPr="004F3C0E" w:rsidRDefault="00000000" w:rsidP="00FB21D8">
            <w:pPr>
              <w:pStyle w:val="TableParagraph"/>
              <w:ind w:right="799"/>
              <w:rPr>
                <w:sz w:val="14"/>
              </w:rPr>
            </w:pPr>
            <w:r w:rsidRPr="004F3C0E">
              <w:rPr>
                <w:sz w:val="14"/>
              </w:rPr>
              <w:t>Cyfrowe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mikrofonów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  <w:shd w:val="clear" w:color="auto" w:fill="F0F0F0"/>
          </w:tcPr>
          <w:p w14:paraId="2D217C5A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8AC5438" w14:textId="77777777" w:rsidR="006A7E46" w:rsidRPr="004F3C0E" w:rsidRDefault="00000000" w:rsidP="00FB21D8">
            <w:pPr>
              <w:pStyle w:val="TableParagraph"/>
              <w:spacing w:before="128"/>
              <w:ind w:right="213"/>
              <w:rPr>
                <w:sz w:val="14"/>
              </w:rPr>
            </w:pPr>
            <w:r w:rsidRPr="004F3C0E">
              <w:rPr>
                <w:sz w:val="14"/>
              </w:rPr>
              <w:t>Cyfrowy zestaw: odbiornik i nadajnik ręczny z kapsułą superkardioidalną albo o równoważnej separacji źródła; pasmo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470–514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użytkowania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Polsce;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transmisja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bit; dynamika</w:t>
            </w:r>
          </w:p>
          <w:p w14:paraId="0627EC2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118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dB;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wyjścia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TRS;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Osiem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pracować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jednocześnie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RF.</w:t>
            </w:r>
          </w:p>
        </w:tc>
        <w:tc>
          <w:tcPr>
            <w:tcW w:w="2438" w:type="dxa"/>
            <w:shd w:val="clear" w:color="auto" w:fill="F0F0F0"/>
          </w:tcPr>
          <w:p w14:paraId="449B0E6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0B84396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254F906" w14:textId="77777777">
        <w:trPr>
          <w:trHeight w:val="461"/>
        </w:trPr>
        <w:tc>
          <w:tcPr>
            <w:tcW w:w="452" w:type="dxa"/>
          </w:tcPr>
          <w:p w14:paraId="6E6E2EE8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10</w:t>
            </w:r>
          </w:p>
        </w:tc>
        <w:tc>
          <w:tcPr>
            <w:tcW w:w="2836" w:type="dxa"/>
          </w:tcPr>
          <w:p w14:paraId="140A717F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</w:tc>
        <w:tc>
          <w:tcPr>
            <w:tcW w:w="1248" w:type="dxa"/>
          </w:tcPr>
          <w:p w14:paraId="6FB0C84F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C01813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Dedykowany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pełni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zaoferowanych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nadajników,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bezpieczne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10C751B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wskazanie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stanu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energii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nadajniku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obsługuje</w:t>
            </w:r>
            <w:r w:rsidRPr="004F3C0E">
              <w:rPr>
                <w:spacing w:val="-2"/>
                <w:sz w:val="14"/>
              </w:rPr>
              <w:t xml:space="preserve"> system.</w:t>
            </w:r>
          </w:p>
        </w:tc>
        <w:tc>
          <w:tcPr>
            <w:tcW w:w="2438" w:type="dxa"/>
          </w:tcPr>
          <w:p w14:paraId="49974DA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C8B980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1FBB6AF6" w14:textId="77777777">
        <w:trPr>
          <w:trHeight w:val="461"/>
        </w:trPr>
        <w:tc>
          <w:tcPr>
            <w:tcW w:w="452" w:type="dxa"/>
          </w:tcPr>
          <w:p w14:paraId="30E22DE7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11</w:t>
            </w:r>
          </w:p>
        </w:tc>
        <w:tc>
          <w:tcPr>
            <w:tcW w:w="2836" w:type="dxa"/>
          </w:tcPr>
          <w:p w14:paraId="7007BEC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Podwójne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ładowarki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  <w:p w14:paraId="742E932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lub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akumulatorów</w:t>
            </w:r>
          </w:p>
        </w:tc>
        <w:tc>
          <w:tcPr>
            <w:tcW w:w="1248" w:type="dxa"/>
          </w:tcPr>
          <w:p w14:paraId="39D16996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31CC6E8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Ładowarka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dwustanowiskowa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zasilaczem,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akumulatorami;</w:t>
            </w:r>
            <w:r w:rsidRPr="004F3C0E">
              <w:rPr>
                <w:spacing w:val="-2"/>
                <w:sz w:val="14"/>
              </w:rPr>
              <w:t xml:space="preserve"> sygnalizacja</w:t>
            </w:r>
          </w:p>
          <w:p w14:paraId="0AB9962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procesu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zakończenia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ładowania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-2"/>
                <w:sz w:val="14"/>
              </w:rPr>
              <w:t xml:space="preserve"> przeładowaniem.</w:t>
            </w:r>
          </w:p>
        </w:tc>
        <w:tc>
          <w:tcPr>
            <w:tcW w:w="2438" w:type="dxa"/>
          </w:tcPr>
          <w:p w14:paraId="0CC3015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3017E51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0C88A3E" w14:textId="77777777">
        <w:trPr>
          <w:trHeight w:val="462"/>
        </w:trPr>
        <w:tc>
          <w:tcPr>
            <w:tcW w:w="452" w:type="dxa"/>
          </w:tcPr>
          <w:p w14:paraId="7403122A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12</w:t>
            </w:r>
          </w:p>
        </w:tc>
        <w:tc>
          <w:tcPr>
            <w:tcW w:w="2836" w:type="dxa"/>
          </w:tcPr>
          <w:p w14:paraId="34DCDB4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Anteny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szerokopasmowe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systemu</w:t>
            </w:r>
          </w:p>
          <w:p w14:paraId="17D6178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0B5167DE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D0A70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Szerokopasmowa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aktywna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UHF,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zgodna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2"/>
                <w:sz w:val="14"/>
              </w:rPr>
              <w:t xml:space="preserve"> dystrybutorami;</w:t>
            </w:r>
          </w:p>
          <w:p w14:paraId="248EFD0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możliwość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montażu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statywie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2"/>
                <w:sz w:val="14"/>
              </w:rPr>
              <w:t xml:space="preserve"> uchwycie.</w:t>
            </w:r>
          </w:p>
        </w:tc>
        <w:tc>
          <w:tcPr>
            <w:tcW w:w="2438" w:type="dxa"/>
          </w:tcPr>
          <w:p w14:paraId="1C8D755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9DA8FB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4215CBC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386C44DD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13</w:t>
            </w:r>
          </w:p>
        </w:tc>
        <w:tc>
          <w:tcPr>
            <w:tcW w:w="2836" w:type="dxa"/>
            <w:shd w:val="clear" w:color="auto" w:fill="F0F0F0"/>
          </w:tcPr>
          <w:p w14:paraId="2C9AB20C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45AD2F1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Aktywne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antenowe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</w:p>
        </w:tc>
        <w:tc>
          <w:tcPr>
            <w:tcW w:w="1248" w:type="dxa"/>
            <w:shd w:val="clear" w:color="auto" w:fill="F0F0F0"/>
          </w:tcPr>
          <w:p w14:paraId="1FF3FF5D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E98583E" w14:textId="77777777" w:rsidR="006A7E46" w:rsidRPr="004F3C0E" w:rsidRDefault="00000000" w:rsidP="00FB21D8">
            <w:pPr>
              <w:pStyle w:val="TableParagraph"/>
              <w:spacing w:before="126"/>
              <w:ind w:left="91" w:right="213"/>
              <w:rPr>
                <w:sz w:val="14"/>
              </w:rPr>
            </w:pPr>
            <w:r w:rsidRPr="004F3C0E">
              <w:rPr>
                <w:sz w:val="14"/>
              </w:rPr>
              <w:t>Aktywny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odbiorczy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rozdzielający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pasmem systemu; zasilanie odbiorników, jeżeli wymaga tego architektura. Dwa urządzenia muszą obsłużyć osiem</w:t>
            </w:r>
          </w:p>
          <w:p w14:paraId="657E2AF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odbiorników.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Pozycja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sumatorem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nadawczym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IEM.</w:t>
            </w:r>
          </w:p>
        </w:tc>
        <w:tc>
          <w:tcPr>
            <w:tcW w:w="2438" w:type="dxa"/>
            <w:shd w:val="clear" w:color="auto" w:fill="F0F0F0"/>
          </w:tcPr>
          <w:p w14:paraId="34437464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AD4E35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816167F" w14:textId="77777777">
        <w:trPr>
          <w:trHeight w:val="462"/>
        </w:trPr>
        <w:tc>
          <w:tcPr>
            <w:tcW w:w="452" w:type="dxa"/>
          </w:tcPr>
          <w:p w14:paraId="3EEF8EFC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14</w:t>
            </w:r>
          </w:p>
        </w:tc>
        <w:tc>
          <w:tcPr>
            <w:tcW w:w="2836" w:type="dxa"/>
          </w:tcPr>
          <w:p w14:paraId="074D289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do</w:t>
            </w:r>
          </w:p>
          <w:p w14:paraId="361B414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antenowego</w:t>
            </w:r>
          </w:p>
        </w:tc>
        <w:tc>
          <w:tcPr>
            <w:tcW w:w="1248" w:type="dxa"/>
          </w:tcPr>
          <w:p w14:paraId="4EA36C59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E80775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koncentryczny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dystrybutorami,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516EF26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tłumieniu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właściwym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UHF.</w:t>
            </w:r>
          </w:p>
        </w:tc>
        <w:tc>
          <w:tcPr>
            <w:tcW w:w="2438" w:type="dxa"/>
          </w:tcPr>
          <w:p w14:paraId="2855993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6E3468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B56B342" w14:textId="77777777">
        <w:trPr>
          <w:trHeight w:val="463"/>
        </w:trPr>
        <w:tc>
          <w:tcPr>
            <w:tcW w:w="452" w:type="dxa"/>
          </w:tcPr>
          <w:p w14:paraId="5269AB13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15</w:t>
            </w:r>
          </w:p>
        </w:tc>
        <w:tc>
          <w:tcPr>
            <w:tcW w:w="2836" w:type="dxa"/>
          </w:tcPr>
          <w:p w14:paraId="3AD4E6C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14A6F35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63D2BC54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68FCD4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antenowy,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trzema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równoważną</w:t>
            </w:r>
          </w:p>
          <w:p w14:paraId="75C3638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przestrzenią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nadajniki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akcesoria;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okucia.</w:t>
            </w:r>
          </w:p>
        </w:tc>
        <w:tc>
          <w:tcPr>
            <w:tcW w:w="2438" w:type="dxa"/>
          </w:tcPr>
          <w:p w14:paraId="63CD1A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E82CF4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0EB34D02" w14:textId="77777777">
        <w:trPr>
          <w:trHeight w:val="598"/>
        </w:trPr>
        <w:tc>
          <w:tcPr>
            <w:tcW w:w="452" w:type="dxa"/>
            <w:shd w:val="clear" w:color="auto" w:fill="F0F0F0"/>
          </w:tcPr>
          <w:p w14:paraId="1827A400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16</w:t>
            </w:r>
          </w:p>
        </w:tc>
        <w:tc>
          <w:tcPr>
            <w:tcW w:w="2836" w:type="dxa"/>
            <w:shd w:val="clear" w:color="auto" w:fill="F0F0F0"/>
          </w:tcPr>
          <w:p w14:paraId="43CB503E" w14:textId="2C9DDAB4" w:rsidR="006A7E46" w:rsidRPr="004F3C0E" w:rsidRDefault="00000000" w:rsidP="00FB21D8">
            <w:pPr>
              <w:pStyle w:val="TableParagraph"/>
              <w:spacing w:before="152"/>
              <w:rPr>
                <w:sz w:val="14"/>
              </w:rPr>
            </w:pPr>
            <w:r w:rsidRPr="004F3C0E">
              <w:rPr>
                <w:sz w:val="14"/>
              </w:rPr>
              <w:t>Mikrofony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pojemnościowe</w:t>
            </w:r>
            <w:r w:rsidR="00D17F9E">
              <w:rPr>
                <w:spacing w:val="-2"/>
                <w:sz w:val="14"/>
              </w:rPr>
              <w:br/>
            </w:r>
            <w:r w:rsidR="00D17F9E" w:rsidRPr="004F3C0E">
              <w:rPr>
                <w:spacing w:val="-2"/>
                <w:sz w:val="14"/>
              </w:rPr>
              <w:t>instrumentalne</w:t>
            </w:r>
          </w:p>
        </w:tc>
        <w:tc>
          <w:tcPr>
            <w:tcW w:w="1248" w:type="dxa"/>
            <w:shd w:val="clear" w:color="auto" w:fill="F0F0F0"/>
          </w:tcPr>
          <w:p w14:paraId="69D235DC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406922DF" w14:textId="1539A386" w:rsidR="006A7E46" w:rsidRPr="004F3C0E" w:rsidRDefault="00000000" w:rsidP="00FB21D8">
            <w:pPr>
              <w:pStyle w:val="TableParagraph"/>
              <w:spacing w:before="101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Mikrofon pojemnościowy instrumentalny; charakterystyka kardioidalna; pasmo obejmujące co najmniej 40 Hz–20 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maksymalny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SPL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140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dB;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phantom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V;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uchwyt/klips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futerał.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="00D17F9E">
              <w:rPr>
                <w:sz w:val="14"/>
              </w:rPr>
              <w:t xml:space="preserve"> mikrofonów typu shotgun</w:t>
            </w:r>
          </w:p>
        </w:tc>
        <w:tc>
          <w:tcPr>
            <w:tcW w:w="2438" w:type="dxa"/>
            <w:shd w:val="clear" w:color="auto" w:fill="F0F0F0"/>
          </w:tcPr>
          <w:p w14:paraId="1C6B98B6" w14:textId="77777777" w:rsidR="006A7E46" w:rsidRPr="004F3C0E" w:rsidRDefault="00000000" w:rsidP="00FB21D8">
            <w:pPr>
              <w:pStyle w:val="TableParagraph"/>
              <w:spacing w:before="71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6CE2D7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0F9DF53C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p w14:paraId="458DDDBF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4B8D4E41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6E80CAEA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5DF56DBD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2B7FD9E2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62D66DFE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46A0A2" w14:textId="77777777" w:rsidR="006A7E46" w:rsidRPr="004F3C0E" w:rsidRDefault="00000000" w:rsidP="00FB21D8">
            <w:pPr>
              <w:pStyle w:val="TableParagraph"/>
              <w:spacing w:before="69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6AD4539" w14:textId="77777777">
        <w:trPr>
          <w:trHeight w:val="463"/>
        </w:trPr>
        <w:tc>
          <w:tcPr>
            <w:tcW w:w="452" w:type="dxa"/>
          </w:tcPr>
          <w:p w14:paraId="06FFE092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17</w:t>
            </w:r>
          </w:p>
        </w:tc>
        <w:tc>
          <w:tcPr>
            <w:tcW w:w="2836" w:type="dxa"/>
          </w:tcPr>
          <w:p w14:paraId="2156E30F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Kabel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m</w:t>
            </w:r>
          </w:p>
        </w:tc>
        <w:tc>
          <w:tcPr>
            <w:tcW w:w="1248" w:type="dxa"/>
          </w:tcPr>
          <w:p w14:paraId="1D517BC3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5A059BF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przeznaczony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scenicznej;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blokowane</w:t>
            </w:r>
            <w:r w:rsidRPr="004F3C0E">
              <w:rPr>
                <w:spacing w:val="-2"/>
                <w:sz w:val="14"/>
              </w:rPr>
              <w:t xml:space="preserve"> złącza</w:t>
            </w:r>
          </w:p>
          <w:p w14:paraId="243E22F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etherCON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2"/>
                <w:sz w:val="14"/>
              </w:rPr>
              <w:t xml:space="preserve"> równoważne.</w:t>
            </w:r>
          </w:p>
        </w:tc>
        <w:tc>
          <w:tcPr>
            <w:tcW w:w="2438" w:type="dxa"/>
          </w:tcPr>
          <w:p w14:paraId="7ECF057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7125E0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285B0E01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00457507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03A72E71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18</w:t>
            </w:r>
          </w:p>
        </w:tc>
        <w:tc>
          <w:tcPr>
            <w:tcW w:w="2836" w:type="dxa"/>
            <w:shd w:val="clear" w:color="auto" w:fill="F0F0F0"/>
          </w:tcPr>
          <w:p w14:paraId="3FAD4E90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76ABC44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Mikser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cyfrowy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kartą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369613A4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367C3C71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572787ED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Mikser: min. 48 kanałów wejściowych, 28 szyn miksujących, 24 zmotoryzowane tłumiki 100 mm, min. 8 lokalnych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lokalnych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wyjść,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dotykowy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48×48,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nagrywanie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64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śladów i min. 16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procesorów/slotów FX. Karta sieci audio min. 64×64 przy 48 kHz/24 bit, Dante albo równoważna,</w:t>
            </w:r>
          </w:p>
          <w:p w14:paraId="229676E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współpracująca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stageboksem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wzmacniaczami.</w:t>
            </w:r>
          </w:p>
        </w:tc>
        <w:tc>
          <w:tcPr>
            <w:tcW w:w="2438" w:type="dxa"/>
            <w:shd w:val="clear" w:color="auto" w:fill="F0F0F0"/>
          </w:tcPr>
          <w:p w14:paraId="015B38CF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239F10F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26426C9" w14:textId="77777777">
        <w:trPr>
          <w:trHeight w:val="657"/>
        </w:trPr>
        <w:tc>
          <w:tcPr>
            <w:tcW w:w="452" w:type="dxa"/>
          </w:tcPr>
          <w:p w14:paraId="483510C5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19</w:t>
            </w:r>
          </w:p>
        </w:tc>
        <w:tc>
          <w:tcPr>
            <w:tcW w:w="2836" w:type="dxa"/>
          </w:tcPr>
          <w:p w14:paraId="36D133F1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12C2629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stagebox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mikserem</w:t>
            </w:r>
          </w:p>
        </w:tc>
        <w:tc>
          <w:tcPr>
            <w:tcW w:w="1248" w:type="dxa"/>
          </w:tcPr>
          <w:p w14:paraId="464D23FB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86A27F5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stagebox: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wejść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mikrofonowo-liniowych,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wyjść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liniowych,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phantom,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połączenia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przepustowości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odpowiedniej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48/96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2"/>
                <w:sz w:val="14"/>
              </w:rPr>
              <w:t xml:space="preserve"> pełna</w:t>
            </w:r>
          </w:p>
          <w:p w14:paraId="3B8B9854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kontrola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zaoferowanego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miksera.</w:t>
            </w:r>
          </w:p>
        </w:tc>
        <w:tc>
          <w:tcPr>
            <w:tcW w:w="2438" w:type="dxa"/>
          </w:tcPr>
          <w:p w14:paraId="755F9C70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001714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8782169" w14:textId="77777777">
        <w:trPr>
          <w:trHeight w:val="462"/>
        </w:trPr>
        <w:tc>
          <w:tcPr>
            <w:tcW w:w="452" w:type="dxa"/>
          </w:tcPr>
          <w:p w14:paraId="5730AD15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20</w:t>
            </w:r>
          </w:p>
        </w:tc>
        <w:tc>
          <w:tcPr>
            <w:tcW w:w="2836" w:type="dxa"/>
          </w:tcPr>
          <w:p w14:paraId="016CE417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</w:t>
            </w:r>
          </w:p>
          <w:p w14:paraId="4976E83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cyfrowego</w:t>
            </w:r>
          </w:p>
        </w:tc>
        <w:tc>
          <w:tcPr>
            <w:tcW w:w="1248" w:type="dxa"/>
          </w:tcPr>
          <w:p w14:paraId="71B7B071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EF8CD4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zabezpieczająca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umożliwiająca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bez</w:t>
            </w:r>
          </w:p>
          <w:p w14:paraId="19E7B16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pełnego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demontażu;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okucia,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uchwyty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masa.</w:t>
            </w:r>
          </w:p>
        </w:tc>
        <w:tc>
          <w:tcPr>
            <w:tcW w:w="2438" w:type="dxa"/>
          </w:tcPr>
          <w:p w14:paraId="688D6E0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14C2991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DD27D84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03A67E02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21</w:t>
            </w:r>
          </w:p>
        </w:tc>
        <w:tc>
          <w:tcPr>
            <w:tcW w:w="2836" w:type="dxa"/>
            <w:shd w:val="clear" w:color="auto" w:fill="F0F0F0"/>
          </w:tcPr>
          <w:p w14:paraId="253CC36F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27222F5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Sumator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antenowy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nadajników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odsłuchu dousznego z anteną</w:t>
            </w:r>
          </w:p>
        </w:tc>
        <w:tc>
          <w:tcPr>
            <w:tcW w:w="1248" w:type="dxa"/>
            <w:shd w:val="clear" w:color="auto" w:fill="F0F0F0"/>
          </w:tcPr>
          <w:p w14:paraId="657F41BF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5E0A231D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zestaw toru nadawczego IEM: szerokopasmowy sumator sygnałów z co najmniej czterech nadajników IEM do jednej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anteny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nadawczej,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mocą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nadajników;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nadawcza,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połączeniowe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montażowe.</w:t>
            </w:r>
          </w:p>
          <w:p w14:paraId="45F1EA80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Pozycja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31"/>
                <w:sz w:val="14"/>
              </w:rPr>
              <w:t xml:space="preserve"> </w:t>
            </w:r>
            <w:r w:rsidRPr="004F3C0E">
              <w:rPr>
                <w:sz w:val="14"/>
              </w:rPr>
              <w:t>dystrybutorem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mikrofonów.</w:t>
            </w:r>
          </w:p>
        </w:tc>
        <w:tc>
          <w:tcPr>
            <w:tcW w:w="2438" w:type="dxa"/>
            <w:shd w:val="clear" w:color="auto" w:fill="F0F0F0"/>
          </w:tcPr>
          <w:p w14:paraId="6CBDF79B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4ED0DD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5E8B675E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4F26149B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22</w:t>
            </w:r>
          </w:p>
        </w:tc>
        <w:tc>
          <w:tcPr>
            <w:tcW w:w="2836" w:type="dxa"/>
            <w:shd w:val="clear" w:color="auto" w:fill="F0F0F0"/>
          </w:tcPr>
          <w:p w14:paraId="02F16E7B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032814F1" w14:textId="77777777" w:rsidR="006A7E46" w:rsidRPr="004F3C0E" w:rsidRDefault="00000000" w:rsidP="00FB21D8">
            <w:pPr>
              <w:pStyle w:val="TableParagraph"/>
              <w:ind w:right="1071"/>
              <w:rPr>
                <w:sz w:val="14"/>
              </w:rPr>
            </w:pPr>
            <w:r w:rsidRPr="004F3C0E">
              <w:rPr>
                <w:sz w:val="14"/>
              </w:rPr>
              <w:t>Bezprzewodowe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systemy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monitoringu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  <w:shd w:val="clear" w:color="auto" w:fill="F0F0F0"/>
          </w:tcPr>
          <w:p w14:paraId="33B81421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7E917C4" w14:textId="77777777" w:rsidR="006A7E46" w:rsidRPr="004F3C0E" w:rsidRDefault="00466C5E" w:rsidP="00FB21D8">
            <w:pPr>
              <w:pStyle w:val="TableParagraph"/>
              <w:ind w:left="91"/>
              <w:rPr>
                <w:sz w:val="14"/>
              </w:rPr>
            </w:pPr>
            <w:r w:rsidRPr="00466C5E">
              <w:rPr>
                <w:sz w:val="14"/>
              </w:rPr>
              <w:t>Zestaw obejmujący nadajnik stacjonarny i odbiornik osobisty, przeznaczony do profesjonalnego monitoringu dousznego; pasmo strojenia obejmujące co najmniej 470–516 MHz i dopuszczone do użytkowania w Polsce; minimum 16 kanałów; zasięg minimum 100 m w otwartej przestrzeni; THD nie większe niż 0,9%; wyjście słuchawkowe odbiornika o mocy minimum 2 × 100 mW przy 32 Ω; możliwość jednoczesnej pracy minimum czterech zestawów po koordynacji RF.</w:t>
            </w:r>
          </w:p>
        </w:tc>
        <w:tc>
          <w:tcPr>
            <w:tcW w:w="2438" w:type="dxa"/>
            <w:shd w:val="clear" w:color="auto" w:fill="F0F0F0"/>
          </w:tcPr>
          <w:p w14:paraId="04418DFA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61F0662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4145727F" w14:textId="77777777">
        <w:trPr>
          <w:trHeight w:val="462"/>
        </w:trPr>
        <w:tc>
          <w:tcPr>
            <w:tcW w:w="452" w:type="dxa"/>
          </w:tcPr>
          <w:p w14:paraId="25095765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23</w:t>
            </w:r>
          </w:p>
        </w:tc>
        <w:tc>
          <w:tcPr>
            <w:tcW w:w="2836" w:type="dxa"/>
          </w:tcPr>
          <w:p w14:paraId="726A73C9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Słuchawki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monitoringu</w:t>
            </w:r>
          </w:p>
        </w:tc>
        <w:tc>
          <w:tcPr>
            <w:tcW w:w="1248" w:type="dxa"/>
          </w:tcPr>
          <w:p w14:paraId="78E8EBC3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1AA9A0E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Profesjonalne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słuchawki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dwoma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przetwornikami;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czułość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dB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SPL/mW;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impedancja</w:t>
            </w:r>
          </w:p>
          <w:p w14:paraId="788DE07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nominalna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22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16–32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Hz–19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kHz;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wkładek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futerał.</w:t>
            </w:r>
          </w:p>
        </w:tc>
        <w:tc>
          <w:tcPr>
            <w:tcW w:w="2438" w:type="dxa"/>
          </w:tcPr>
          <w:p w14:paraId="75E9BB7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2CA2DA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433A2A76" w14:textId="77777777">
        <w:trPr>
          <w:trHeight w:val="462"/>
        </w:trPr>
        <w:tc>
          <w:tcPr>
            <w:tcW w:w="452" w:type="dxa"/>
          </w:tcPr>
          <w:p w14:paraId="20465964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24</w:t>
            </w:r>
          </w:p>
        </w:tc>
        <w:tc>
          <w:tcPr>
            <w:tcW w:w="2836" w:type="dxa"/>
          </w:tcPr>
          <w:p w14:paraId="45E0105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monitoringu</w:t>
            </w:r>
          </w:p>
          <w:p w14:paraId="3FDFD09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</w:tcPr>
          <w:p w14:paraId="08521BC8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510082D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otwierana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przodu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tyłu,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dwiema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miejscem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1BA8ABB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akcesoria;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okucia.</w:t>
            </w:r>
          </w:p>
        </w:tc>
        <w:tc>
          <w:tcPr>
            <w:tcW w:w="2438" w:type="dxa"/>
          </w:tcPr>
          <w:p w14:paraId="30CFEF4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341C782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5DE51A8" w14:textId="77777777">
        <w:trPr>
          <w:trHeight w:val="461"/>
        </w:trPr>
        <w:tc>
          <w:tcPr>
            <w:tcW w:w="452" w:type="dxa"/>
          </w:tcPr>
          <w:p w14:paraId="297BD6D9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25</w:t>
            </w:r>
          </w:p>
        </w:tc>
        <w:tc>
          <w:tcPr>
            <w:tcW w:w="2836" w:type="dxa"/>
          </w:tcPr>
          <w:p w14:paraId="0EEDFE7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Dodatkowe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</w:t>
            </w:r>
          </w:p>
          <w:p w14:paraId="5B48584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</w:tcPr>
          <w:p w14:paraId="016F59FD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7DBE93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Kapsuła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ręcznymi;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kapsuła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charakterystyce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kardioidalnej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albo</w:t>
            </w:r>
          </w:p>
          <w:p w14:paraId="3A8FE16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superkardioidalnej,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dwóch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charakterystyki.</w:t>
            </w:r>
          </w:p>
        </w:tc>
        <w:tc>
          <w:tcPr>
            <w:tcW w:w="2438" w:type="dxa"/>
          </w:tcPr>
          <w:p w14:paraId="3CC7887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DCA52F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0A2B5E3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1CEF7825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2836" w:type="dxa"/>
            <w:shd w:val="clear" w:color="auto" w:fill="F0F0F0"/>
          </w:tcPr>
          <w:p w14:paraId="29E0DC50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3270BDBC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XLR,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JACK i SpeakON</w:t>
            </w:r>
          </w:p>
        </w:tc>
        <w:tc>
          <w:tcPr>
            <w:tcW w:w="1248" w:type="dxa"/>
            <w:shd w:val="clear" w:color="auto" w:fill="F0F0F0"/>
          </w:tcPr>
          <w:p w14:paraId="2A2B9284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64A094CA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(8×5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m),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symetryczne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głośnikowe zakończone złączami SpeakON albo równoważnymi, długość 10 m. Przewody elastyczne, sceniczne i trwale</w:t>
            </w:r>
          </w:p>
          <w:p w14:paraId="7F78E41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oznaczone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obu</w:t>
            </w:r>
            <w:r w:rsidRPr="004F3C0E">
              <w:rPr>
                <w:spacing w:val="-2"/>
                <w:sz w:val="14"/>
              </w:rPr>
              <w:t xml:space="preserve"> końcach.</w:t>
            </w:r>
          </w:p>
        </w:tc>
        <w:tc>
          <w:tcPr>
            <w:tcW w:w="2438" w:type="dxa"/>
            <w:shd w:val="clear" w:color="auto" w:fill="F0F0F0"/>
          </w:tcPr>
          <w:p w14:paraId="5BD451D3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7B54007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AACA9A8" w14:textId="77777777">
        <w:trPr>
          <w:trHeight w:val="463"/>
        </w:trPr>
        <w:tc>
          <w:tcPr>
            <w:tcW w:w="452" w:type="dxa"/>
          </w:tcPr>
          <w:p w14:paraId="5D28AB97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27</w:t>
            </w:r>
          </w:p>
        </w:tc>
        <w:tc>
          <w:tcPr>
            <w:tcW w:w="2836" w:type="dxa"/>
          </w:tcPr>
          <w:p w14:paraId="7C4BAFCC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okablowania</w:t>
            </w:r>
          </w:p>
        </w:tc>
        <w:tc>
          <w:tcPr>
            <w:tcW w:w="1248" w:type="dxa"/>
          </w:tcPr>
          <w:p w14:paraId="7EA40D2E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769AA97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okablowania;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profile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aluminiowe,</w:t>
            </w:r>
            <w:r w:rsidRPr="004F3C0E">
              <w:rPr>
                <w:spacing w:val="-2"/>
                <w:sz w:val="14"/>
              </w:rPr>
              <w:t xml:space="preserve"> stalowe</w:t>
            </w:r>
          </w:p>
          <w:p w14:paraId="266397D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narożniki,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koła,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odpowiednia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17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26.</w:t>
            </w:r>
          </w:p>
        </w:tc>
        <w:tc>
          <w:tcPr>
            <w:tcW w:w="2438" w:type="dxa"/>
          </w:tcPr>
          <w:p w14:paraId="55C4DEB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CA0AA2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0CF565E1" w14:textId="77777777" w:rsidR="006A7E46" w:rsidRPr="004F3C0E" w:rsidRDefault="006A7E46" w:rsidP="00FB21D8">
      <w:pPr>
        <w:pStyle w:val="Tekstpodstawowy"/>
        <w:spacing w:before="182"/>
        <w:rPr>
          <w:rFonts w:ascii="Sans Serif Collection" w:hAnsi="Sans Serif Collection" w:cs="Sans Serif Collection"/>
          <w:sz w:val="20"/>
        </w:rPr>
      </w:pPr>
    </w:p>
    <w:p w14:paraId="3D522608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z w:val="20"/>
        </w:rPr>
        <w:t>Multimedia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dostępność</w:t>
      </w:r>
    </w:p>
    <w:p w14:paraId="1389CAB7" w14:textId="77777777" w:rsidR="006A7E46" w:rsidRPr="004F3C0E" w:rsidRDefault="006A7E46" w:rsidP="00FB21D8">
      <w:pPr>
        <w:pStyle w:val="Tekstpodstawowy"/>
        <w:spacing w:before="9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0BE6F3D9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28327EBC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3434CB3D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6865ADF0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1FCEB4AB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7F5CDD9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8006187" w14:textId="77777777">
        <w:trPr>
          <w:trHeight w:val="1044"/>
        </w:trPr>
        <w:tc>
          <w:tcPr>
            <w:tcW w:w="452" w:type="dxa"/>
            <w:shd w:val="clear" w:color="auto" w:fill="F0F0F0"/>
          </w:tcPr>
          <w:p w14:paraId="3625828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580D65CF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28</w:t>
            </w:r>
          </w:p>
        </w:tc>
        <w:tc>
          <w:tcPr>
            <w:tcW w:w="2836" w:type="dxa"/>
            <w:shd w:val="clear" w:color="auto" w:fill="F0F0F0"/>
          </w:tcPr>
          <w:p w14:paraId="15079E34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604CE8D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Laptop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multimedialny</w:t>
            </w:r>
          </w:p>
        </w:tc>
        <w:tc>
          <w:tcPr>
            <w:tcW w:w="1248" w:type="dxa"/>
            <w:shd w:val="clear" w:color="auto" w:fill="F0F0F0"/>
          </w:tcPr>
          <w:p w14:paraId="018E3411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4770121E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173ED9B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Laptop do obsługi audio, oświetlenia i multimediów: ekran 14–16,2 cala o rozdzielczości zapewniającej co najmniej 7,7 mln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pikseli;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 min. 24 GB; SSD min. 512 GB; procesor o min. 14 rdzeniach lub równoważnej wydajności potwierdzonej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publicznym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testem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wielowątkowym;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Wi‑Fi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Bluetooth;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kg;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legalny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operacyjny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obsługujący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dostarczonych systemów. Nie wymaga się konkretnej proporcji ekranu, powłoki, marki procesora ani</w:t>
            </w:r>
          </w:p>
          <w:p w14:paraId="476F170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systemu.</w:t>
            </w:r>
          </w:p>
        </w:tc>
        <w:tc>
          <w:tcPr>
            <w:tcW w:w="2438" w:type="dxa"/>
            <w:shd w:val="clear" w:color="auto" w:fill="F0F0F0"/>
          </w:tcPr>
          <w:p w14:paraId="0BD3E2A2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5AAA07F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52D5741" w14:textId="77777777">
        <w:trPr>
          <w:trHeight w:val="644"/>
        </w:trPr>
        <w:tc>
          <w:tcPr>
            <w:tcW w:w="452" w:type="dxa"/>
            <w:shd w:val="clear" w:color="auto" w:fill="F0F0F0"/>
          </w:tcPr>
          <w:p w14:paraId="51AA46DE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29</w:t>
            </w:r>
          </w:p>
        </w:tc>
        <w:tc>
          <w:tcPr>
            <w:tcW w:w="2836" w:type="dxa"/>
            <w:shd w:val="clear" w:color="auto" w:fill="F0F0F0"/>
          </w:tcPr>
          <w:p w14:paraId="0C6D8FCA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6231E36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Przenośne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pętle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indukcyjne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osób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słabosłyszących</w:t>
            </w:r>
          </w:p>
        </w:tc>
        <w:tc>
          <w:tcPr>
            <w:tcW w:w="1248" w:type="dxa"/>
            <w:shd w:val="clear" w:color="auto" w:fill="F0F0F0"/>
          </w:tcPr>
          <w:p w14:paraId="2EED5735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2376AF6" w14:textId="77777777" w:rsidR="006A7E46" w:rsidRPr="004F3C0E" w:rsidRDefault="00000000" w:rsidP="00FB21D8">
            <w:pPr>
              <w:pStyle w:val="TableParagraph"/>
              <w:ind w:left="6" w:right="341"/>
              <w:rPr>
                <w:sz w:val="14"/>
              </w:rPr>
            </w:pPr>
            <w:r w:rsidRPr="004F3C0E">
              <w:rPr>
                <w:sz w:val="14"/>
              </w:rPr>
              <w:t>Przenośna stanowiskowa pętla indukcyjna dla aparatów słuchowych pracujących w trybie T; wbudowany albo dołączony mikrofon;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wejście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audio;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regulacja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poziomu;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sposób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akumulatorowy;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normą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PN-EN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IEC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60118-4 lub normą równoważną; oznaczenie stanowiska. Nie określa się minimalnego zasięgu liczbowego. Zestaw 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odpowiednio kompletny zasilacz albo elementy niezbędne do ładowania.</w:t>
            </w:r>
          </w:p>
        </w:tc>
        <w:tc>
          <w:tcPr>
            <w:tcW w:w="2438" w:type="dxa"/>
            <w:shd w:val="clear" w:color="auto" w:fill="F0F0F0"/>
          </w:tcPr>
          <w:p w14:paraId="030F4FFD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D7C509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57791647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8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Oświetlenie</w:t>
      </w:r>
    </w:p>
    <w:p w14:paraId="5B588E70" w14:textId="77777777" w:rsidR="006A7E46" w:rsidRPr="004F3C0E" w:rsidRDefault="006A7E46" w:rsidP="00FB21D8">
      <w:pPr>
        <w:pStyle w:val="Akapitzlist"/>
        <w:rPr>
          <w:rFonts w:ascii="Sans Serif Collection" w:hAnsi="Sans Serif Collection" w:cs="Sans Serif Collection"/>
          <w:b/>
          <w:sz w:val="20"/>
        </w:rPr>
        <w:sectPr w:rsidR="006A7E46" w:rsidRPr="004F3C0E">
          <w:type w:val="continuous"/>
          <w:pgSz w:w="16840" w:h="11910" w:orient="landscape"/>
          <w:pgMar w:top="660" w:right="566" w:bottom="4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7C72E193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6F5D470F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lastRenderedPageBreak/>
              <w:t>Lp.</w:t>
            </w:r>
          </w:p>
        </w:tc>
        <w:tc>
          <w:tcPr>
            <w:tcW w:w="2836" w:type="dxa"/>
            <w:shd w:val="clear" w:color="auto" w:fill="F0F0F0"/>
          </w:tcPr>
          <w:p w14:paraId="687C0BA0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79D6D8A8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42429593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0F70FBA7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3FC9F205" w14:textId="77777777">
        <w:trPr>
          <w:trHeight w:val="852"/>
        </w:trPr>
        <w:tc>
          <w:tcPr>
            <w:tcW w:w="452" w:type="dxa"/>
            <w:shd w:val="clear" w:color="auto" w:fill="F0F0F0"/>
          </w:tcPr>
          <w:p w14:paraId="5E44AF2C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0C01250C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30</w:t>
            </w:r>
          </w:p>
        </w:tc>
        <w:tc>
          <w:tcPr>
            <w:tcW w:w="2836" w:type="dxa"/>
            <w:shd w:val="clear" w:color="auto" w:fill="F0F0F0"/>
          </w:tcPr>
          <w:p w14:paraId="22F6ECB7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75E3FA8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460EE2E9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4423E4C7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00C81DB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Samodzielna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zamówienia: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2048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RDM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równoważna dwukierunkowa diagnostyka, Art-Net i sACN albo protokoły równoważne, ekran dotykowy min. 10 cali, fizyczne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tłumiki 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enkodery, programowanie urządzeń ruchomych, palety, cue i playbacks, biblioteka opraw oraz zapis i eksport</w:t>
            </w:r>
          </w:p>
          <w:p w14:paraId="6ADE870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konfiguracji.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dopłat.</w:t>
            </w:r>
          </w:p>
        </w:tc>
        <w:tc>
          <w:tcPr>
            <w:tcW w:w="2438" w:type="dxa"/>
            <w:shd w:val="clear" w:color="auto" w:fill="F0F0F0"/>
          </w:tcPr>
          <w:p w14:paraId="75EFC50D" w14:textId="77777777" w:rsidR="006A7E46" w:rsidRPr="004F3C0E" w:rsidRDefault="006A7E46" w:rsidP="00FB21D8">
            <w:pPr>
              <w:pStyle w:val="TableParagraph"/>
              <w:spacing w:before="128"/>
              <w:ind w:left="0"/>
              <w:rPr>
                <w:b/>
                <w:sz w:val="14"/>
              </w:rPr>
            </w:pPr>
          </w:p>
          <w:p w14:paraId="0A6780E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92A9839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41566F33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BF4D903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31</w:t>
            </w:r>
          </w:p>
        </w:tc>
        <w:tc>
          <w:tcPr>
            <w:tcW w:w="2836" w:type="dxa"/>
            <w:shd w:val="clear" w:color="auto" w:fill="F0F0F0"/>
          </w:tcPr>
          <w:p w14:paraId="6B3607A0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12CF8687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3E68B732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5248BDF3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4BABE360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ruchomych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głowy.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łączna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nominalna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źródeł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min. 648 W, zoom obejmujący co najmniej 10–60°, mieszanie barw RGBW albo szersze, dimmer, stroboskop, obrót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pan/tilt, min. 3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niezależnie sterowane strefy/pierścienie lub funkcja równoważna, DMX512  albo rozwiązanie</w:t>
            </w:r>
          </w:p>
          <w:p w14:paraId="1C3EBA6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38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okuciami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hamulcami.</w:t>
            </w:r>
          </w:p>
        </w:tc>
        <w:tc>
          <w:tcPr>
            <w:tcW w:w="2438" w:type="dxa"/>
            <w:shd w:val="clear" w:color="auto" w:fill="F0F0F0"/>
          </w:tcPr>
          <w:p w14:paraId="2D8119A5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4CC192D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1D73A772" w14:textId="77777777">
        <w:trPr>
          <w:trHeight w:val="623"/>
        </w:trPr>
        <w:tc>
          <w:tcPr>
            <w:tcW w:w="452" w:type="dxa"/>
            <w:shd w:val="clear" w:color="auto" w:fill="F0F0F0"/>
          </w:tcPr>
          <w:p w14:paraId="321E87F1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32</w:t>
            </w:r>
          </w:p>
        </w:tc>
        <w:tc>
          <w:tcPr>
            <w:tcW w:w="2836" w:type="dxa"/>
            <w:shd w:val="clear" w:color="auto" w:fill="F0F0F0"/>
          </w:tcPr>
          <w:p w14:paraId="5851FC18" w14:textId="77777777" w:rsidR="006A7E46" w:rsidRPr="004F3C0E" w:rsidRDefault="00000000" w:rsidP="00FB21D8">
            <w:pPr>
              <w:pStyle w:val="TableParagraph"/>
              <w:spacing w:before="153"/>
              <w:rPr>
                <w:sz w:val="14"/>
              </w:rPr>
            </w:pPr>
            <w:r w:rsidRPr="004F3C0E">
              <w:rPr>
                <w:sz w:val="14"/>
              </w:rPr>
              <w:t>Wytwornica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mgły</w:t>
            </w:r>
          </w:p>
        </w:tc>
        <w:tc>
          <w:tcPr>
            <w:tcW w:w="1248" w:type="dxa"/>
            <w:shd w:val="clear" w:color="auto" w:fill="F0F0F0"/>
          </w:tcPr>
          <w:p w14:paraId="5C4112DD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477D8293" w14:textId="77777777" w:rsidR="006A7E46" w:rsidRPr="004F3C0E" w:rsidRDefault="00000000" w:rsidP="00FB21D8">
            <w:pPr>
              <w:pStyle w:val="TableParagraph"/>
              <w:spacing w:before="70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Profesjonalna wytwornica mgły o mocy minimum 1500 W; sterowanie DMX i ręczne; niezależna regulacja wydajności mgły 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prędkości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wentylatora;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zbiornik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11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kg.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pracą bez płynu ani maksymalnego zużycia płynu.</w:t>
            </w:r>
          </w:p>
        </w:tc>
        <w:tc>
          <w:tcPr>
            <w:tcW w:w="2438" w:type="dxa"/>
            <w:shd w:val="clear" w:color="auto" w:fill="F0F0F0"/>
          </w:tcPr>
          <w:p w14:paraId="3507168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6BF7D35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29F70B6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78EB772F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33</w:t>
            </w:r>
          </w:p>
        </w:tc>
        <w:tc>
          <w:tcPr>
            <w:tcW w:w="2836" w:type="dxa"/>
            <w:shd w:val="clear" w:color="auto" w:fill="F0F0F0"/>
          </w:tcPr>
          <w:p w14:paraId="7C483DC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Belki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Sunstrip</w:t>
            </w:r>
          </w:p>
          <w:p w14:paraId="7A78123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10×50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12"/>
                <w:sz w:val="14"/>
              </w:rPr>
              <w:t>W</w:t>
            </w:r>
          </w:p>
        </w:tc>
        <w:tc>
          <w:tcPr>
            <w:tcW w:w="1248" w:type="dxa"/>
            <w:shd w:val="clear" w:color="auto" w:fill="F0F0F0"/>
          </w:tcPr>
          <w:p w14:paraId="6B6027CA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2E35FC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Belka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efektowa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sterowanymi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źródłami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segmentami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47DF193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równoważnym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efekcie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płynny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dimmer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stroboskop;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podwieszenia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ustawienia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podłożu.</w:t>
            </w:r>
          </w:p>
        </w:tc>
        <w:tc>
          <w:tcPr>
            <w:tcW w:w="2438" w:type="dxa"/>
            <w:shd w:val="clear" w:color="auto" w:fill="F0F0F0"/>
          </w:tcPr>
          <w:p w14:paraId="54D6E90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53B5DB0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92E5340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39B3A433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34</w:t>
            </w:r>
          </w:p>
        </w:tc>
        <w:tc>
          <w:tcPr>
            <w:tcW w:w="2836" w:type="dxa"/>
            <w:shd w:val="clear" w:color="auto" w:fill="F0F0F0"/>
          </w:tcPr>
          <w:p w14:paraId="3BAF0734" w14:textId="77777777" w:rsidR="006A7E46" w:rsidRPr="004F3C0E" w:rsidRDefault="00000000" w:rsidP="00FB21D8">
            <w:pPr>
              <w:pStyle w:val="TableParagraph"/>
              <w:spacing w:before="151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BWS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44B43C18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51723544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komplet: 6 ruchomych głów LED typu BWS i 3 skrzynie po 2 głowy. Każda głowa: źródło LED min. 300 W, zoom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obejmujący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4–40°,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koło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kolorów,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gobo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statyczne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rotacyjne,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pryzma,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frost,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dimmer,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stroboskop,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</w:t>
            </w:r>
            <w:r w:rsidR="00773476" w:rsidRPr="004F3C0E">
              <w:rPr>
                <w:sz w:val="14"/>
              </w:rPr>
              <w:t xml:space="preserve"> lub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równoważne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blokada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pan/tilt.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okuciami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hamulcami.</w:t>
            </w:r>
          </w:p>
        </w:tc>
        <w:tc>
          <w:tcPr>
            <w:tcW w:w="2438" w:type="dxa"/>
            <w:shd w:val="clear" w:color="auto" w:fill="F0F0F0"/>
          </w:tcPr>
          <w:p w14:paraId="257255A9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2E4CF3B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075FF0C" w14:textId="77777777">
        <w:trPr>
          <w:trHeight w:val="966"/>
        </w:trPr>
        <w:tc>
          <w:tcPr>
            <w:tcW w:w="452" w:type="dxa"/>
            <w:shd w:val="clear" w:color="auto" w:fill="F0F0F0"/>
          </w:tcPr>
          <w:p w14:paraId="613C98B0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35</w:t>
            </w:r>
          </w:p>
        </w:tc>
        <w:tc>
          <w:tcPr>
            <w:tcW w:w="2836" w:type="dxa"/>
            <w:shd w:val="clear" w:color="auto" w:fill="F0F0F0"/>
          </w:tcPr>
          <w:p w14:paraId="6CBA7AFE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90D410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Kratownica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kompletny</w:t>
            </w:r>
            <w:r w:rsidRPr="004F3C0E">
              <w:rPr>
                <w:spacing w:val="40"/>
                <w:w w:val="105"/>
                <w:sz w:val="14"/>
              </w:rPr>
              <w:t xml:space="preserve"> </w:t>
            </w:r>
            <w:r w:rsidRPr="004F3C0E">
              <w:rPr>
                <w:w w:val="105"/>
                <w:sz w:val="14"/>
              </w:rPr>
              <w:t>zestaw 5 m</w:t>
            </w:r>
          </w:p>
        </w:tc>
        <w:tc>
          <w:tcPr>
            <w:tcW w:w="1248" w:type="dxa"/>
            <w:shd w:val="clear" w:color="auto" w:fill="F0F0F0"/>
          </w:tcPr>
          <w:p w14:paraId="1C85ADC0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4F67554C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Profesjonalny przestrzenny system kratownicowy czterorurowy albo konstrukcja przestrzenna równoważna, tworząca prosty odcinek 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długości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m. Zewnętrzny przekrój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nominalny: od 200 × 200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mm do 240 ×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240 mm. Rury główne co najmniej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35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× 1,5 mm albo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wymiarach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mniejszą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zdolność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przeniesienia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obciążeń.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łączniki,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sworznie,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zawleczki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składa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tabelę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obciążeń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rozpiętości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obliczenie obciążenia konfiguracji odbiorowej, obejmujące wszystkie urządzenia, uchwyty, przewody i akcesoria przewidziane 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montażu na kratownicy, z uwzględnieniem zasad i współczynników bezpieczeństwa producenta.</w:t>
            </w:r>
          </w:p>
        </w:tc>
        <w:tc>
          <w:tcPr>
            <w:tcW w:w="2438" w:type="dxa"/>
            <w:shd w:val="clear" w:color="auto" w:fill="F0F0F0"/>
          </w:tcPr>
          <w:p w14:paraId="4A402771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1A35E3E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472587A" w14:textId="77777777">
        <w:trPr>
          <w:trHeight w:val="650"/>
        </w:trPr>
        <w:tc>
          <w:tcPr>
            <w:tcW w:w="452" w:type="dxa"/>
            <w:shd w:val="clear" w:color="auto" w:fill="F0F0F0"/>
          </w:tcPr>
          <w:p w14:paraId="69C6442D" w14:textId="77777777" w:rsidR="006A7E46" w:rsidRPr="004F3C0E" w:rsidRDefault="00000000" w:rsidP="00FB21D8">
            <w:pPr>
              <w:pStyle w:val="TableParagraph"/>
              <w:spacing w:before="145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2836" w:type="dxa"/>
            <w:shd w:val="clear" w:color="auto" w:fill="F0F0F0"/>
          </w:tcPr>
          <w:p w14:paraId="763263DC" w14:textId="77777777" w:rsidR="006A7E46" w:rsidRPr="004F3C0E" w:rsidRDefault="00000000" w:rsidP="00FB21D8">
            <w:pPr>
              <w:pStyle w:val="TableParagraph"/>
              <w:spacing w:before="145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062DF63F" w14:textId="77777777" w:rsidR="006A7E46" w:rsidRPr="004F3C0E" w:rsidRDefault="00000000" w:rsidP="00FB21D8">
            <w:pPr>
              <w:pStyle w:val="TableParagraph"/>
              <w:spacing w:before="145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0F0F0"/>
          </w:tcPr>
          <w:p w14:paraId="2C4C842A" w14:textId="77777777" w:rsidR="006A7E46" w:rsidRPr="004F3C0E" w:rsidRDefault="00000000" w:rsidP="00FB21D8">
            <w:pPr>
              <w:pStyle w:val="TableParagraph"/>
              <w:spacing w:before="120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konsoli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urządzeń: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terminatory.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impedancji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110–120 Ω, złącza 3- lub 5-pin zgodne z urządzeniami; adaptery 3/5-pin w liczbie niezbędnej do połączenia</w:t>
            </w:r>
          </w:p>
          <w:p w14:paraId="0E76F85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zaoferowanego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systemu;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trwałe</w:t>
            </w:r>
            <w:r w:rsidRPr="004F3C0E">
              <w:rPr>
                <w:spacing w:val="-2"/>
                <w:sz w:val="14"/>
              </w:rPr>
              <w:t xml:space="preserve"> oznaczenia.</w:t>
            </w:r>
          </w:p>
        </w:tc>
        <w:tc>
          <w:tcPr>
            <w:tcW w:w="2438" w:type="dxa"/>
            <w:shd w:val="clear" w:color="auto" w:fill="F0F0F0"/>
          </w:tcPr>
          <w:p w14:paraId="05227E46" w14:textId="77777777" w:rsidR="006A7E46" w:rsidRPr="004F3C0E" w:rsidRDefault="006A7E46" w:rsidP="00FB21D8">
            <w:pPr>
              <w:pStyle w:val="TableParagraph"/>
              <w:spacing w:before="39"/>
              <w:ind w:left="0"/>
              <w:rPr>
                <w:b/>
                <w:sz w:val="14"/>
              </w:rPr>
            </w:pPr>
          </w:p>
          <w:p w14:paraId="1752F44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11B936DC" w14:textId="77777777" w:rsidR="006A7E46" w:rsidRPr="004F3C0E" w:rsidRDefault="006A7E46" w:rsidP="00FB21D8">
      <w:pPr>
        <w:pStyle w:val="Tekstpodstawowy"/>
        <w:spacing w:before="188"/>
        <w:rPr>
          <w:rFonts w:ascii="Sans Serif Collection" w:hAnsi="Sans Serif Collection" w:cs="Sans Serif Collection"/>
          <w:sz w:val="20"/>
        </w:rPr>
      </w:pPr>
    </w:p>
    <w:p w14:paraId="097A570A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4"/>
          <w:sz w:val="20"/>
        </w:rPr>
      </w:pPr>
      <w:r w:rsidRPr="004F3C0E">
        <w:rPr>
          <w:rFonts w:ascii="Sans Serif Collection" w:hAnsi="Sans Serif Collection" w:cs="Sans Serif Collection"/>
          <w:b/>
          <w:color w:val="9B1C24"/>
          <w:sz w:val="20"/>
        </w:rPr>
        <w:t>Montaż,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konfiguracja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0"/>
        </w:rPr>
        <w:t>uruchomienie</w:t>
      </w:r>
    </w:p>
    <w:p w14:paraId="3569C831" w14:textId="77777777" w:rsidR="006A7E46" w:rsidRPr="004F3C0E" w:rsidRDefault="006A7E46" w:rsidP="00FB21D8">
      <w:pPr>
        <w:pStyle w:val="Tekstpodstawowy"/>
        <w:spacing w:before="8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43C39CC7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3631C410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2E3B5F7F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36CB6221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33806168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F25AF51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44463151" w14:textId="77777777">
        <w:trPr>
          <w:trHeight w:val="1450"/>
        </w:trPr>
        <w:tc>
          <w:tcPr>
            <w:tcW w:w="452" w:type="dxa"/>
            <w:shd w:val="clear" w:color="auto" w:fill="F0F0F0"/>
          </w:tcPr>
          <w:p w14:paraId="42625CC7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37</w:t>
            </w:r>
          </w:p>
        </w:tc>
        <w:tc>
          <w:tcPr>
            <w:tcW w:w="2836" w:type="dxa"/>
            <w:shd w:val="clear" w:color="auto" w:fill="F0F0F0"/>
          </w:tcPr>
          <w:p w14:paraId="528E1A01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0887EC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Montaż,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konfiguracja,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</w:p>
        </w:tc>
        <w:tc>
          <w:tcPr>
            <w:tcW w:w="1248" w:type="dxa"/>
            <w:shd w:val="clear" w:color="auto" w:fill="F0F0F0"/>
          </w:tcPr>
          <w:p w14:paraId="7F74F0D5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usł.</w:t>
            </w:r>
          </w:p>
        </w:tc>
        <w:tc>
          <w:tcPr>
            <w:tcW w:w="8504" w:type="dxa"/>
            <w:shd w:val="clear" w:color="auto" w:fill="F0F0F0"/>
          </w:tcPr>
          <w:p w14:paraId="44481955" w14:textId="77777777" w:rsidR="006A7E46" w:rsidRPr="004F3C0E" w:rsidRDefault="00000000" w:rsidP="00FB21D8">
            <w:pPr>
              <w:pStyle w:val="TableParagraph"/>
              <w:ind w:left="6" w:right="24"/>
              <w:rPr>
                <w:sz w:val="14"/>
              </w:rPr>
            </w:pPr>
            <w:r w:rsidRPr="004F3C0E">
              <w:rPr>
                <w:sz w:val="14"/>
              </w:rPr>
              <w:t>Jedna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usługa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obejmująca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wniesienie,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montaż,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instalację,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konfigurację,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36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sprzętowych;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projekt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połączeń, sieć audio, DSP i limitery, koordynację RF, konfigurację DMX, testy, kopie ustawień i dokumentację powykonawczą. Cena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dokumentację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konieczne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kompletnego,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montażu,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ustawienia, połączenia, konfiguracji, uruchomienia i odbioru, w szczególności haki, obejmy, uchwyty, linki bezpieczeństwa, adaptery,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ramki, płyty montażowe, elementy mocujące oraz fabryczne przewody zasilające i połączeniowe. Minimalne zestawy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wskazane w poz. 8, 14, 26 i 36 pozostają wiążące. Dodatkowe przewody i adaptery wymagane przez zaoferowane modele są objęte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ceną tej pozycji. Zakres nie obejmuje zapasu materiałów eksploatacyjnych do późniejszej bieżącej eksploatacji; Wykonawca zapewnia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na własny koszt ilość materiałów konieczną do konfiguracji, testów i odbioru. Demonstracja obsługi wyłącznie na potrzeby odbioru; bez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szkolenia.</w:t>
            </w:r>
          </w:p>
        </w:tc>
        <w:tc>
          <w:tcPr>
            <w:tcW w:w="2438" w:type="dxa"/>
            <w:shd w:val="clear" w:color="auto" w:fill="F0F0F0"/>
          </w:tcPr>
          <w:p w14:paraId="1D00B8C2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FBCAD0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Opis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sposobu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realizacji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odbioru</w:t>
            </w:r>
          </w:p>
        </w:tc>
      </w:tr>
    </w:tbl>
    <w:p w14:paraId="53DED979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2749EA20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59A78811" w14:textId="77777777" w:rsidR="006A7E46" w:rsidRPr="004F3C0E" w:rsidRDefault="006A7E46" w:rsidP="00FB21D8">
      <w:pPr>
        <w:pStyle w:val="Tekstpodstawowy"/>
        <w:spacing w:before="35"/>
        <w:rPr>
          <w:rFonts w:ascii="Sans Serif Collection" w:hAnsi="Sans Serif Collection" w:cs="Sans Serif Collection"/>
          <w:sz w:val="20"/>
        </w:rPr>
      </w:pPr>
    </w:p>
    <w:p w14:paraId="0B1BE818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Okablowanie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elementy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kompletacyjne</w:t>
      </w:r>
    </w:p>
    <w:p w14:paraId="48A3941F" w14:textId="77777777" w:rsidR="006A7E46" w:rsidRPr="004F3C0E" w:rsidRDefault="00000000" w:rsidP="00FB21D8">
      <w:pPr>
        <w:pStyle w:val="Tekstpodstawowy"/>
        <w:spacing w:before="141"/>
        <w:ind w:left="231" w:right="262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Minimalne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liczby,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rodzaje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długości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przewodów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są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wiążąco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określone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8,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14,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26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36.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Dopuszcza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się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przewody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dłuższe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oraz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dodatkowe</w:t>
      </w:r>
      <w:r w:rsidRPr="004F3C0E">
        <w:rPr>
          <w:rFonts w:ascii="Sans Serif Collection" w:hAnsi="Sans Serif Collection" w:cs="Sans Serif Collection"/>
          <w:spacing w:val="-1"/>
        </w:rPr>
        <w:t xml:space="preserve"> </w:t>
      </w:r>
      <w:r w:rsidRPr="004F3C0E">
        <w:rPr>
          <w:rFonts w:ascii="Sans Serif Collection" w:hAnsi="Sans Serif Collection" w:cs="Sans Serif Collection"/>
        </w:rPr>
        <w:t>adaptery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ramach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ceny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pozycji, jeżeli nie zmienia to zakresu rzeczowego ani nie powoduje dodatkowych kosztów.</w:t>
      </w:r>
    </w:p>
    <w:p w14:paraId="467633F7" w14:textId="77777777" w:rsidR="006A7E46" w:rsidRPr="004F3C0E" w:rsidRDefault="006A7E46" w:rsidP="00FB21D8">
      <w:pPr>
        <w:pStyle w:val="Tekstpodstawowy"/>
        <w:spacing w:before="5"/>
        <w:rPr>
          <w:rFonts w:ascii="Sans Serif Collection" w:hAnsi="Sans Serif Collection" w:cs="Sans Serif Collection"/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61369C63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3FB4683E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Poz.</w:t>
            </w:r>
          </w:p>
        </w:tc>
        <w:tc>
          <w:tcPr>
            <w:tcW w:w="5100" w:type="dxa"/>
            <w:shd w:val="clear" w:color="auto" w:fill="F0F0F0"/>
          </w:tcPr>
          <w:p w14:paraId="070FE061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Zakres</w:t>
            </w:r>
          </w:p>
        </w:tc>
        <w:tc>
          <w:tcPr>
            <w:tcW w:w="9242" w:type="dxa"/>
            <w:shd w:val="clear" w:color="auto" w:fill="F0F0F0"/>
          </w:tcPr>
          <w:p w14:paraId="071F9227" w14:textId="77777777" w:rsidR="006A7E46" w:rsidRPr="004F3C0E" w:rsidRDefault="00000000" w:rsidP="00FB21D8">
            <w:pPr>
              <w:pStyle w:val="TableParagraph"/>
              <w:spacing w:before="68"/>
              <w:ind w:left="0" w:right="4001"/>
              <w:jc w:val="right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Wiążące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minimum</w:t>
            </w:r>
          </w:p>
        </w:tc>
      </w:tr>
      <w:tr w:rsidR="006A7E46" w:rsidRPr="004F3C0E" w14:paraId="01E33058" w14:textId="77777777">
        <w:trPr>
          <w:trHeight w:val="453"/>
        </w:trPr>
        <w:tc>
          <w:tcPr>
            <w:tcW w:w="1134" w:type="dxa"/>
          </w:tcPr>
          <w:p w14:paraId="071A60F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5100" w:type="dxa"/>
          </w:tcPr>
          <w:p w14:paraId="1A07169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Przewody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zasilanie</w:t>
            </w:r>
          </w:p>
        </w:tc>
        <w:tc>
          <w:tcPr>
            <w:tcW w:w="9242" w:type="dxa"/>
          </w:tcPr>
          <w:p w14:paraId="1CFA421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Dystrybutor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rack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 min.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wyjściami;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głośnikowych: 4×10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m;</w:t>
            </w:r>
          </w:p>
          <w:p w14:paraId="47C5949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adaptery.</w:t>
            </w:r>
          </w:p>
        </w:tc>
      </w:tr>
      <w:tr w:rsidR="006A7E46" w:rsidRPr="004F3C0E" w14:paraId="142E5D51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03C2434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5100" w:type="dxa"/>
            <w:shd w:val="clear" w:color="auto" w:fill="F0F0F0"/>
          </w:tcPr>
          <w:p w14:paraId="4E9B2A0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/ </w:t>
            </w:r>
            <w:r w:rsidRPr="004F3C0E">
              <w:rPr>
                <w:spacing w:val="-2"/>
                <w:sz w:val="14"/>
              </w:rPr>
              <w:t>SpeakON</w:t>
            </w:r>
          </w:p>
        </w:tc>
        <w:tc>
          <w:tcPr>
            <w:tcW w:w="9242" w:type="dxa"/>
            <w:shd w:val="clear" w:color="auto" w:fill="F0F0F0"/>
          </w:tcPr>
          <w:p w14:paraId="31A7F9FE" w14:textId="77777777" w:rsidR="006A7E46" w:rsidRPr="004F3C0E" w:rsidRDefault="00000000" w:rsidP="00FB21D8">
            <w:pPr>
              <w:pStyle w:val="TableParagraph"/>
              <w:ind w:left="0" w:right="4040"/>
              <w:jc w:val="right"/>
              <w:rPr>
                <w:sz w:val="14"/>
              </w:rPr>
            </w:pP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XLR: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głośnikowe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m.</w:t>
            </w:r>
          </w:p>
        </w:tc>
      </w:tr>
    </w:tbl>
    <w:p w14:paraId="51BEB04F" w14:textId="77777777" w:rsidR="006A7E46" w:rsidRPr="004F3C0E" w:rsidRDefault="006A7E46" w:rsidP="00FB21D8">
      <w:pPr>
        <w:pStyle w:val="TableParagraph"/>
        <w:jc w:val="right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53430919" w14:textId="77777777">
        <w:trPr>
          <w:trHeight w:val="302"/>
        </w:trPr>
        <w:tc>
          <w:tcPr>
            <w:tcW w:w="1134" w:type="dxa"/>
          </w:tcPr>
          <w:p w14:paraId="1B7EB64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5100" w:type="dxa"/>
          </w:tcPr>
          <w:p w14:paraId="67233A4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zakończeniowe</w:t>
            </w:r>
          </w:p>
        </w:tc>
        <w:tc>
          <w:tcPr>
            <w:tcW w:w="9242" w:type="dxa"/>
          </w:tcPr>
          <w:p w14:paraId="4D806F8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DMX: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adaptery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3/5-</w:t>
            </w:r>
            <w:r w:rsidRPr="004F3C0E">
              <w:rPr>
                <w:spacing w:val="-4"/>
                <w:sz w:val="14"/>
              </w:rPr>
              <w:t>pin.</w:t>
            </w:r>
          </w:p>
        </w:tc>
      </w:tr>
    </w:tbl>
    <w:p w14:paraId="4DC0DE5F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lastRenderedPageBreak/>
        <w:t>Dokumenty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odbiór</w:t>
      </w:r>
    </w:p>
    <w:p w14:paraId="7B1FB7A1" w14:textId="77777777" w:rsidR="006A7E46" w:rsidRPr="004F3C0E" w:rsidRDefault="006A7E46" w:rsidP="00FB21D8">
      <w:pPr>
        <w:pStyle w:val="Tekstpodstawowy"/>
        <w:spacing w:before="4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2F5B5C75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0AD48285" w14:textId="77777777" w:rsidR="006A7E46" w:rsidRPr="004F3C0E" w:rsidRDefault="00000000" w:rsidP="00FB21D8">
            <w:pPr>
              <w:pStyle w:val="TableParagraph"/>
              <w:spacing w:before="69"/>
              <w:ind w:left="24" w:right="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Etap</w:t>
            </w:r>
          </w:p>
        </w:tc>
        <w:tc>
          <w:tcPr>
            <w:tcW w:w="12528" w:type="dxa"/>
            <w:shd w:val="clear" w:color="auto" w:fill="F0F0F0"/>
          </w:tcPr>
          <w:p w14:paraId="159FD281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4A3D1AAC" w14:textId="77777777">
        <w:trPr>
          <w:trHeight w:val="301"/>
        </w:trPr>
        <w:tc>
          <w:tcPr>
            <w:tcW w:w="2948" w:type="dxa"/>
          </w:tcPr>
          <w:p w14:paraId="5EF6B3D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ofercie</w:t>
            </w:r>
          </w:p>
        </w:tc>
        <w:tc>
          <w:tcPr>
            <w:tcW w:w="12528" w:type="dxa"/>
          </w:tcPr>
          <w:p w14:paraId="395D456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karty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katalogowe/specyfikacje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pozwalające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zweryfikować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parametry.</w:t>
            </w:r>
          </w:p>
        </w:tc>
      </w:tr>
      <w:tr w:rsidR="006A7E46" w:rsidRPr="004F3C0E" w14:paraId="01C91799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25351B8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dostawie</w:t>
            </w:r>
          </w:p>
        </w:tc>
        <w:tc>
          <w:tcPr>
            <w:tcW w:w="12528" w:type="dxa"/>
            <w:shd w:val="clear" w:color="auto" w:fill="F0F0F0"/>
          </w:tcPr>
          <w:p w14:paraId="016E5BE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Zestawienie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producentów,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wersji,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numerów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ilości;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instrukcje;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gwarancji.</w:t>
            </w:r>
          </w:p>
        </w:tc>
      </w:tr>
      <w:tr w:rsidR="006A7E46" w:rsidRPr="004F3C0E" w14:paraId="1B382A7C" w14:textId="77777777">
        <w:trPr>
          <w:trHeight w:val="302"/>
        </w:trPr>
        <w:tc>
          <w:tcPr>
            <w:tcW w:w="2948" w:type="dxa"/>
          </w:tcPr>
          <w:p w14:paraId="1A9AF82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Dokumentacja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techniczna</w:t>
            </w:r>
          </w:p>
        </w:tc>
        <w:tc>
          <w:tcPr>
            <w:tcW w:w="12528" w:type="dxa"/>
          </w:tcPr>
          <w:p w14:paraId="462F2F5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Schemat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zasilania,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tabela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DSP/limiterów,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patch-lista,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schemat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kopie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0A287BB5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4C29B3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Odbiór</w:t>
            </w:r>
          </w:p>
        </w:tc>
        <w:tc>
          <w:tcPr>
            <w:tcW w:w="12528" w:type="dxa"/>
            <w:shd w:val="clear" w:color="auto" w:fill="F0F0F0"/>
          </w:tcPr>
          <w:p w14:paraId="48CA0B8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funkcjonalny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podsystemów.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ilości,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parametru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ofertą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stanowi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wadę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odbiorową.</w:t>
            </w:r>
          </w:p>
        </w:tc>
      </w:tr>
      <w:tr w:rsidR="006A7E46" w:rsidRPr="004F3C0E" w14:paraId="7158E331" w14:textId="77777777">
        <w:trPr>
          <w:trHeight w:val="300"/>
        </w:trPr>
        <w:tc>
          <w:tcPr>
            <w:tcW w:w="2948" w:type="dxa"/>
          </w:tcPr>
          <w:p w14:paraId="4E1E7D6F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Instruktaż</w:t>
            </w:r>
          </w:p>
        </w:tc>
        <w:tc>
          <w:tcPr>
            <w:tcW w:w="12528" w:type="dxa"/>
          </w:tcPr>
          <w:p w14:paraId="02BEEB6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Demonstracja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bezpiecznej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odbioru;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dodawania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szkolenia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zakresie.</w:t>
            </w:r>
          </w:p>
        </w:tc>
      </w:tr>
    </w:tbl>
    <w:p w14:paraId="7A10D1C6" w14:textId="77777777" w:rsidR="003F3CCE" w:rsidRPr="004F3C0E" w:rsidRDefault="003F3CCE" w:rsidP="00FB21D8"/>
    <w:sectPr w:rsidR="003F3CCE" w:rsidRPr="004F3C0E">
      <w:type w:val="continuous"/>
      <w:pgSz w:w="16840" w:h="11910" w:orient="landscape"/>
      <w:pgMar w:top="660" w:right="566" w:bottom="480" w:left="566" w:header="314" w:footer="1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7755" w14:textId="77777777" w:rsidR="000E3ADC" w:rsidRDefault="000E3ADC">
      <w:r>
        <w:separator/>
      </w:r>
    </w:p>
  </w:endnote>
  <w:endnote w:type="continuationSeparator" w:id="0">
    <w:p w14:paraId="6ED7D005" w14:textId="77777777" w:rsidR="000E3ADC" w:rsidRDefault="000E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ans Serif Collection">
    <w:altName w:val="Sans Serif Collection"/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B544" w14:textId="77777777" w:rsidR="006A7E46" w:rsidRDefault="00000000">
    <w:pPr>
      <w:pStyle w:val="Tekstpodstawowy"/>
      <w:spacing w:line="14" w:lineRule="auto"/>
      <w:rPr>
        <w:b w:val="0"/>
        <w:sz w:val="11"/>
      </w:rPr>
    </w:pPr>
    <w:r>
      <w:rPr>
        <w:b w:val="0"/>
        <w:noProof/>
        <w:sz w:val="11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04BE4AC5" wp14:editId="134710A1">
              <wp:simplePos x="0" y="0"/>
              <wp:positionH relativeFrom="page">
                <wp:posOffset>9738359</wp:posOffset>
              </wp:positionH>
              <wp:positionV relativeFrom="page">
                <wp:posOffset>7240695</wp:posOffset>
              </wp:positionV>
              <wp:extent cx="549275" cy="1555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E6AC1" w14:textId="7777777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E4A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6.8pt;margin-top:570.15pt;width:43.25pt;height:12.25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" filled="f" stroked="f">
              <v:textbox inset="0,0,0,0">
                <w:txbxContent>
                  <w:p w14:paraId="0D6E6AC1" w14:textId="7777777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5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CE96A" w14:textId="77777777" w:rsidR="000E3ADC" w:rsidRDefault="000E3ADC">
      <w:r>
        <w:separator/>
      </w:r>
    </w:p>
  </w:footnote>
  <w:footnote w:type="continuationSeparator" w:id="0">
    <w:p w14:paraId="68957282" w14:textId="77777777" w:rsidR="000E3ADC" w:rsidRDefault="000E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4FBC0" w14:textId="77777777" w:rsidR="006A7E46" w:rsidRDefault="00000000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3280" behindDoc="1" locked="0" layoutInCell="1" allowOverlap="1" wp14:anchorId="32E9C828" wp14:editId="4DB06FD0">
              <wp:simplePos x="0" y="0"/>
              <wp:positionH relativeFrom="page">
                <wp:posOffset>2820035</wp:posOffset>
              </wp:positionH>
              <wp:positionV relativeFrom="page">
                <wp:posOffset>186479</wp:posOffset>
              </wp:positionV>
              <wp:extent cx="4907915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791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7A10F" w14:textId="02ABB11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 w:rsidR="006E0C76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pacing w:val="7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 w:rsidR="006E0C76">
                            <w:rPr>
                              <w:sz w:val="15"/>
                            </w:rPr>
                            <w:t>3</w:t>
                          </w:r>
                          <w:r>
                            <w:rPr>
                              <w:sz w:val="15"/>
                            </w:rPr>
                            <w:t>.08.2026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9C8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05pt;margin-top:14.7pt;width:386.45pt;height:12.25pt;z-index:-162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" filled="f" stroked="f">
              <v:textbox inset="0,0,0,0">
                <w:txbxContent>
                  <w:p w14:paraId="4FE7A10F" w14:textId="02ABB11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 w:rsidR="006E0C76">
                      <w:rPr>
                        <w:sz w:val="15"/>
                      </w:rPr>
                      <w:t>3</w:t>
                    </w:r>
                    <w:r>
                      <w:rPr>
                        <w:spacing w:val="7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 w:rsidR="006E0C76">
                      <w:rPr>
                        <w:sz w:val="15"/>
                      </w:rPr>
                      <w:t>3</w:t>
                    </w:r>
                    <w:r>
                      <w:rPr>
                        <w:sz w:val="15"/>
                      </w:rPr>
                      <w:t>.08.2026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22D"/>
    <w:multiLevelType w:val="multilevel"/>
    <w:tmpl w:val="ADFC39E4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spacing w:val="-2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4" w:hanging="386"/>
        <w:jc w:val="left"/>
      </w:pPr>
      <w:rPr>
        <w:rFonts w:hint="default"/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189" w:hanging="3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79" w:hanging="3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568" w:hanging="3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258" w:hanging="3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947" w:hanging="3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37" w:hanging="3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326" w:hanging="386"/>
      </w:pPr>
      <w:rPr>
        <w:rFonts w:hint="default"/>
        <w:lang w:val="pl-PL" w:eastAsia="en-US" w:bidi="ar-SA"/>
      </w:rPr>
    </w:lvl>
  </w:abstractNum>
  <w:num w:numId="1" w16cid:durableId="35836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E46"/>
    <w:rsid w:val="0000202F"/>
    <w:rsid w:val="000E3ADC"/>
    <w:rsid w:val="002F74F6"/>
    <w:rsid w:val="00382EA1"/>
    <w:rsid w:val="003F3CCE"/>
    <w:rsid w:val="00436613"/>
    <w:rsid w:val="00466C5E"/>
    <w:rsid w:val="004F3C0E"/>
    <w:rsid w:val="006A7E46"/>
    <w:rsid w:val="006E0C76"/>
    <w:rsid w:val="00773476"/>
    <w:rsid w:val="007D38B0"/>
    <w:rsid w:val="007D38D2"/>
    <w:rsid w:val="0089347E"/>
    <w:rsid w:val="008F04A2"/>
    <w:rsid w:val="008F36D4"/>
    <w:rsid w:val="00953682"/>
    <w:rsid w:val="00AE7C89"/>
    <w:rsid w:val="00D17F9E"/>
    <w:rsid w:val="00E006AF"/>
    <w:rsid w:val="00ED63A2"/>
    <w:rsid w:val="00F6220B"/>
    <w:rsid w:val="00F71DE0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A065"/>
  <w15:docId w15:val="{29F2DF59-AD8A-428B-89F9-F80E7A7B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Sans Serif Collection" w:eastAsia="Sans Serif Collection" w:hAnsi="Sans Serif Collection" w:cs="Sans Serif Collection"/>
      <w:lang w:val="pl-PL"/>
    </w:rPr>
  </w:style>
  <w:style w:type="paragraph" w:styleId="Nagwek1">
    <w:name w:val="heading 1"/>
    <w:basedOn w:val="Normalny"/>
    <w:uiPriority w:val="9"/>
    <w:qFormat/>
    <w:pPr>
      <w:spacing w:before="38" w:line="357" w:lineRule="exact"/>
      <w:ind w:left="211" w:right="20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70" w:hanging="2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pPr>
      <w:ind w:left="92"/>
    </w:pPr>
  </w:style>
  <w:style w:type="paragraph" w:styleId="Nagwek">
    <w:name w:val="header"/>
    <w:basedOn w:val="Normalny"/>
    <w:link w:val="NagwekZnak"/>
    <w:uiPriority w:val="99"/>
    <w:unhideWhenUsed/>
    <w:rsid w:val="006E0C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0C76"/>
    <w:rPr>
      <w:rFonts w:ascii="Sans Serif Collection" w:eastAsia="Sans Serif Collection" w:hAnsi="Sans Serif Collection" w:cs="Sans Serif Collectio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E0C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0C76"/>
    <w:rPr>
      <w:rFonts w:ascii="Sans Serif Collection" w:eastAsia="Sans Serif Collection" w:hAnsi="Sans Serif Collection" w:cs="Sans Serif Collectio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2952</Words>
  <Characters>17712</Characters>
  <Application>Microsoft Office Word</Application>
  <DocSecurity>0</DocSecurity>
  <Lines>147</Lines>
  <Paragraphs>41</Paragraphs>
  <ScaleCrop>false</ScaleCrop>
  <Company/>
  <LinksUpToDate>false</LinksUpToDate>
  <CharactersWithSpaces>20623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OPZ – tekst ujednolicony po Zmianie nr 1</dc:title>
  <dc:subject>ZAM.1.2026, dokumentacja z dnia 06.08.2026 r.</dc:subject>
  <dc:creator>Gminny Ośrodek Kultury, Sportu i Rekreacji w Dąbrowie Biskupiej</dc:creator>
  <cp:lastModifiedBy>GOKSiR DB</cp:lastModifiedBy>
  <cp:revision>5</cp:revision>
  <dcterms:created xsi:type="dcterms:W3CDTF">2026-08-11T15:57:00Z</dcterms:created>
  <dcterms:modified xsi:type="dcterms:W3CDTF">2026-08-13T05:37:00Z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LastSaved">
    <vt:filetime>2026-08-06T00:00:00Z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LibreOfficeDev 26.8.0.0.alpha0 (X86_64)</vt:lpwstr>
  </property>
</Properties>
</file>