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4D5C" w14:textId="179BB50E" w:rsidR="00A6258F" w:rsidRPr="00460192" w:rsidRDefault="00A6258F" w:rsidP="00A6258F">
      <w:pPr>
        <w:rPr>
          <w:rFonts w:ascii="Calibri" w:hAnsi="Calibri" w:cs="Calibri"/>
          <w:color w:val="FFFFFF" w:themeColor="background1"/>
          <w:sz w:val="20"/>
          <w:szCs w:val="20"/>
          <w14:textFill>
            <w14:noFill/>
          </w14:textFill>
        </w:rPr>
      </w:pPr>
    </w:p>
    <w:p w14:paraId="766896F4" w14:textId="3E963D4D" w:rsidR="008A3166" w:rsidRPr="00F73D4B" w:rsidRDefault="00701906" w:rsidP="00460192">
      <w:pPr>
        <w:ind w:left="-142"/>
        <w:rPr>
          <w:rFonts w:ascii="Calibri" w:hAnsi="Calibri" w:cs="Calibri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36B6413A" wp14:editId="24BA7F2D">
            <wp:extent cx="5657850" cy="744803"/>
            <wp:effectExtent l="0" t="0" r="63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4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3F751" w14:textId="77777777" w:rsidR="008A3166" w:rsidRPr="00F73D4B" w:rsidRDefault="008A3166" w:rsidP="008A3166">
      <w:pPr>
        <w:rPr>
          <w:rFonts w:ascii="Calibri" w:hAnsi="Calibri" w:cs="Calibri"/>
          <w:sz w:val="22"/>
          <w:szCs w:val="22"/>
        </w:rPr>
      </w:pPr>
    </w:p>
    <w:p w14:paraId="75B6AAAB" w14:textId="184B4B7F" w:rsidR="008A3166" w:rsidRPr="00B761E2" w:rsidRDefault="005965C8" w:rsidP="00DD7F17">
      <w:pPr>
        <w:spacing w:line="276" w:lineRule="auto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 xml:space="preserve">Załącznik </w:t>
      </w:r>
      <w:r w:rsidR="00DF774C">
        <w:rPr>
          <w:rFonts w:cstheme="minorHAnsi"/>
          <w:sz w:val="22"/>
          <w:szCs w:val="22"/>
        </w:rPr>
        <w:t>nr 6 do SWZ</w:t>
      </w:r>
    </w:p>
    <w:p w14:paraId="4821923A" w14:textId="7EF1E06F" w:rsidR="005965C8" w:rsidRPr="00B761E2" w:rsidRDefault="005965C8" w:rsidP="00DD7F17">
      <w:pPr>
        <w:spacing w:line="276" w:lineRule="auto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>Opis przedmiotu zamówienia</w:t>
      </w:r>
    </w:p>
    <w:p w14:paraId="73616023" w14:textId="77777777" w:rsidR="00FD0BAA" w:rsidRPr="00B761E2" w:rsidRDefault="00FD0BAA" w:rsidP="00DD7F17">
      <w:pPr>
        <w:spacing w:line="276" w:lineRule="auto"/>
        <w:rPr>
          <w:rFonts w:cstheme="minorHAnsi"/>
          <w:sz w:val="22"/>
          <w:szCs w:val="22"/>
        </w:rPr>
      </w:pPr>
    </w:p>
    <w:p w14:paraId="41BD6C27" w14:textId="7F67377C" w:rsidR="005965C8" w:rsidRPr="00B761E2" w:rsidRDefault="005965C8" w:rsidP="00DD7F17">
      <w:pPr>
        <w:pStyle w:val="Akapitzlist"/>
        <w:numPr>
          <w:ilvl w:val="0"/>
          <w:numId w:val="19"/>
        </w:numPr>
        <w:ind w:left="284" w:hanging="284"/>
        <w:rPr>
          <w:rFonts w:cstheme="minorHAnsi"/>
          <w:b/>
        </w:rPr>
      </w:pPr>
      <w:r w:rsidRPr="00B761E2">
        <w:rPr>
          <w:rFonts w:cstheme="minorHAnsi"/>
          <w:b/>
        </w:rPr>
        <w:t>Przedmiot usługi:</w:t>
      </w:r>
    </w:p>
    <w:p w14:paraId="4EB9449D" w14:textId="77777777" w:rsidR="00B8681F" w:rsidRDefault="005965C8" w:rsidP="00DD7F17">
      <w:pPr>
        <w:spacing w:line="276" w:lineRule="auto"/>
        <w:rPr>
          <w:rFonts w:cstheme="minorHAnsi"/>
          <w:sz w:val="22"/>
          <w:szCs w:val="22"/>
        </w:rPr>
      </w:pPr>
      <w:r w:rsidRPr="00B761E2">
        <w:rPr>
          <w:rFonts w:eastAsia="Times New Roman" w:cstheme="minorHAnsi"/>
          <w:sz w:val="22"/>
          <w:szCs w:val="22"/>
          <w:lang w:eastAsia="pl-PL"/>
        </w:rPr>
        <w:t xml:space="preserve">usługa </w:t>
      </w:r>
      <w:r w:rsidRPr="00B761E2">
        <w:rPr>
          <w:rFonts w:cstheme="minorHAnsi"/>
          <w:sz w:val="22"/>
          <w:szCs w:val="22"/>
        </w:rPr>
        <w:t xml:space="preserve">organizacji i przeprowadzenia kampanii outdoorowej </w:t>
      </w:r>
      <w:r w:rsidR="00424783" w:rsidRPr="00B761E2">
        <w:rPr>
          <w:rFonts w:cstheme="minorHAnsi"/>
          <w:sz w:val="22"/>
          <w:szCs w:val="22"/>
        </w:rPr>
        <w:t xml:space="preserve">dotyczącej </w:t>
      </w:r>
      <w:r w:rsidR="00CD4869">
        <w:rPr>
          <w:rFonts w:cstheme="minorHAnsi"/>
          <w:sz w:val="22"/>
          <w:szCs w:val="22"/>
        </w:rPr>
        <w:t>P</w:t>
      </w:r>
      <w:r w:rsidRPr="00B761E2">
        <w:rPr>
          <w:rFonts w:cstheme="minorHAnsi"/>
          <w:sz w:val="22"/>
          <w:szCs w:val="22"/>
        </w:rPr>
        <w:t xml:space="preserve">rogramu Fundusze </w:t>
      </w:r>
    </w:p>
    <w:p w14:paraId="6435BA86" w14:textId="3B5A9A05" w:rsidR="00E64E96" w:rsidRDefault="005965C8" w:rsidP="00DD7F17">
      <w:pPr>
        <w:spacing w:line="276" w:lineRule="auto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 xml:space="preserve">Europejskie dla </w:t>
      </w:r>
      <w:r w:rsidR="00424783" w:rsidRPr="00B761E2">
        <w:rPr>
          <w:rFonts w:cstheme="minorHAnsi"/>
          <w:sz w:val="22"/>
          <w:szCs w:val="22"/>
        </w:rPr>
        <w:t>W</w:t>
      </w:r>
      <w:r w:rsidRPr="00B761E2">
        <w:rPr>
          <w:rFonts w:cstheme="minorHAnsi"/>
          <w:sz w:val="22"/>
          <w:szCs w:val="22"/>
        </w:rPr>
        <w:t>ielkopolski 2021-2027</w:t>
      </w:r>
      <w:r w:rsidR="00A34A23" w:rsidRPr="00B761E2">
        <w:rPr>
          <w:rFonts w:cstheme="minorHAnsi"/>
          <w:sz w:val="22"/>
          <w:szCs w:val="22"/>
        </w:rPr>
        <w:t xml:space="preserve"> w postaci ekspozycji</w:t>
      </w:r>
      <w:r w:rsidR="00755869">
        <w:rPr>
          <w:rFonts w:cstheme="minorHAnsi"/>
          <w:sz w:val="22"/>
          <w:szCs w:val="22"/>
        </w:rPr>
        <w:t xml:space="preserve"> </w:t>
      </w:r>
      <w:r w:rsidR="00725F0F">
        <w:rPr>
          <w:rFonts w:cstheme="minorHAnsi"/>
          <w:sz w:val="22"/>
          <w:szCs w:val="22"/>
        </w:rPr>
        <w:t>5</w:t>
      </w:r>
      <w:r w:rsidR="00A34A23" w:rsidRPr="00F1354F">
        <w:rPr>
          <w:rFonts w:cstheme="minorHAnsi"/>
          <w:sz w:val="22"/>
          <w:szCs w:val="22"/>
        </w:rPr>
        <w:t>0 plakatów</w:t>
      </w:r>
      <w:r w:rsidR="00882B32" w:rsidRPr="00F1354F">
        <w:rPr>
          <w:rFonts w:cstheme="minorHAnsi"/>
          <w:sz w:val="22"/>
          <w:szCs w:val="22"/>
        </w:rPr>
        <w:t xml:space="preserve"> </w:t>
      </w:r>
      <w:r w:rsidR="00A34A23" w:rsidRPr="00B761E2">
        <w:rPr>
          <w:rFonts w:cstheme="minorHAnsi"/>
          <w:sz w:val="22"/>
          <w:szCs w:val="22"/>
        </w:rPr>
        <w:t xml:space="preserve">reklamowych na </w:t>
      </w:r>
      <w:bookmarkStart w:id="0" w:name="_Hlk156822291"/>
      <w:r w:rsidR="00A34A23" w:rsidRPr="00B761E2">
        <w:rPr>
          <w:rFonts w:cstheme="minorHAnsi"/>
          <w:sz w:val="22"/>
          <w:szCs w:val="22"/>
        </w:rPr>
        <w:t>nośnikach citylight w wiatach przystankowych komunikacji miejskiej w Poznaniu</w:t>
      </w:r>
      <w:bookmarkEnd w:id="0"/>
      <w:r w:rsidR="00A34A23" w:rsidRPr="00B761E2">
        <w:rPr>
          <w:rFonts w:cstheme="minorHAnsi"/>
          <w:sz w:val="22"/>
          <w:szCs w:val="22"/>
        </w:rPr>
        <w:t xml:space="preserve"> </w:t>
      </w:r>
      <w:r w:rsidR="00424783" w:rsidRPr="00B761E2">
        <w:rPr>
          <w:rFonts w:cstheme="minorHAnsi"/>
          <w:sz w:val="22"/>
          <w:szCs w:val="22"/>
        </w:rPr>
        <w:t>wraz</w:t>
      </w:r>
      <w:r w:rsidR="00FF1CFA">
        <w:rPr>
          <w:rFonts w:cstheme="minorHAnsi"/>
          <w:sz w:val="22"/>
          <w:szCs w:val="22"/>
        </w:rPr>
        <w:t xml:space="preserve"> </w:t>
      </w:r>
      <w:r w:rsidR="00882B32">
        <w:rPr>
          <w:rFonts w:cstheme="minorHAnsi"/>
          <w:sz w:val="22"/>
          <w:szCs w:val="22"/>
        </w:rPr>
        <w:t xml:space="preserve">                               </w:t>
      </w:r>
      <w:r w:rsidR="00424783" w:rsidRPr="00B761E2">
        <w:rPr>
          <w:rFonts w:cstheme="minorHAnsi"/>
          <w:sz w:val="22"/>
          <w:szCs w:val="22"/>
        </w:rPr>
        <w:t>z podsumowaniem przeprowadzonych działań</w:t>
      </w:r>
    </w:p>
    <w:p w14:paraId="6E7FD903" w14:textId="7C418F0D" w:rsidR="001A4CCB" w:rsidRPr="00E64E96" w:rsidRDefault="00556278" w:rsidP="00DD7F17">
      <w:pPr>
        <w:spacing w:line="276" w:lineRule="auto"/>
        <w:rPr>
          <w:rFonts w:cstheme="minorHAnsi"/>
          <w:color w:val="FF0000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14:paraId="0F136858" w14:textId="04EE0D4B" w:rsidR="005965C8" w:rsidRPr="00B761E2" w:rsidRDefault="005965C8" w:rsidP="00DD7F17">
      <w:pPr>
        <w:pStyle w:val="Akapitzlist"/>
        <w:numPr>
          <w:ilvl w:val="0"/>
          <w:numId w:val="19"/>
        </w:numPr>
        <w:ind w:left="284" w:hanging="284"/>
        <w:rPr>
          <w:rFonts w:cstheme="minorHAnsi"/>
          <w:b/>
        </w:rPr>
      </w:pPr>
      <w:r w:rsidRPr="00B761E2">
        <w:rPr>
          <w:rFonts w:cstheme="minorHAnsi"/>
          <w:b/>
        </w:rPr>
        <w:t>Termin realizacji:</w:t>
      </w:r>
    </w:p>
    <w:p w14:paraId="2591318E" w14:textId="2CE3B353" w:rsidR="005965C8" w:rsidRPr="00B761E2" w:rsidRDefault="005965C8" w:rsidP="00DD7F17">
      <w:pPr>
        <w:spacing w:line="276" w:lineRule="auto"/>
        <w:rPr>
          <w:rFonts w:cstheme="minorHAnsi"/>
          <w:sz w:val="22"/>
          <w:szCs w:val="22"/>
        </w:rPr>
      </w:pPr>
      <w:r w:rsidRPr="00B761E2">
        <w:rPr>
          <w:rFonts w:eastAsia="Times New Roman" w:cstheme="minorHAnsi"/>
          <w:sz w:val="22"/>
          <w:szCs w:val="22"/>
          <w:lang w:eastAsia="pl-PL"/>
        </w:rPr>
        <w:t>R</w:t>
      </w:r>
      <w:r w:rsidRPr="00B761E2">
        <w:rPr>
          <w:rFonts w:cstheme="minorHAnsi"/>
          <w:sz w:val="22"/>
          <w:szCs w:val="22"/>
        </w:rPr>
        <w:t>ealizacja przedmiotu usługi rozpocznie się z dniem zawarcia umowy</w:t>
      </w:r>
      <w:r w:rsidR="00424783" w:rsidRPr="00B761E2">
        <w:rPr>
          <w:rFonts w:cstheme="minorHAnsi"/>
          <w:sz w:val="22"/>
          <w:szCs w:val="22"/>
        </w:rPr>
        <w:t xml:space="preserve"> i </w:t>
      </w:r>
      <w:r w:rsidRPr="00B761E2">
        <w:rPr>
          <w:rFonts w:cstheme="minorHAnsi"/>
          <w:sz w:val="22"/>
          <w:szCs w:val="22"/>
        </w:rPr>
        <w:t>zakończ</w:t>
      </w:r>
      <w:r w:rsidR="00424783" w:rsidRPr="00B761E2">
        <w:rPr>
          <w:rFonts w:cstheme="minorHAnsi"/>
          <w:sz w:val="22"/>
          <w:szCs w:val="22"/>
        </w:rPr>
        <w:t xml:space="preserve">y w ciągu </w:t>
      </w:r>
      <w:r w:rsidR="00A34A23" w:rsidRPr="00B761E2">
        <w:rPr>
          <w:rFonts w:cstheme="minorHAnsi"/>
          <w:sz w:val="22"/>
          <w:szCs w:val="22"/>
        </w:rPr>
        <w:t xml:space="preserve">          </w:t>
      </w:r>
      <w:r w:rsidR="00AC62DC">
        <w:rPr>
          <w:rFonts w:cstheme="minorHAnsi"/>
          <w:sz w:val="22"/>
          <w:szCs w:val="22"/>
        </w:rPr>
        <w:t>1</w:t>
      </w:r>
      <w:r w:rsidR="008B769C">
        <w:rPr>
          <w:rFonts w:cstheme="minorHAnsi"/>
          <w:sz w:val="22"/>
          <w:szCs w:val="22"/>
        </w:rPr>
        <w:t>2</w:t>
      </w:r>
      <w:r w:rsidRPr="00B761E2">
        <w:rPr>
          <w:rFonts w:cstheme="minorHAnsi"/>
          <w:sz w:val="22"/>
          <w:szCs w:val="22"/>
        </w:rPr>
        <w:t xml:space="preserve"> tygodni</w:t>
      </w:r>
      <w:r w:rsidR="00424783" w:rsidRPr="00B761E2">
        <w:rPr>
          <w:rFonts w:cstheme="minorHAnsi"/>
          <w:sz w:val="22"/>
          <w:szCs w:val="22"/>
        </w:rPr>
        <w:t xml:space="preserve"> od</w:t>
      </w:r>
      <w:r w:rsidR="00725F0F">
        <w:rPr>
          <w:rFonts w:cstheme="minorHAnsi"/>
          <w:sz w:val="22"/>
          <w:szCs w:val="22"/>
        </w:rPr>
        <w:t xml:space="preserve"> tej daty, jednak nie później niż 30.11.2026 r. </w:t>
      </w:r>
    </w:p>
    <w:p w14:paraId="3A10855F" w14:textId="77777777" w:rsidR="005965C8" w:rsidRPr="00B761E2" w:rsidRDefault="005965C8" w:rsidP="00DD7F17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sz w:val="22"/>
          <w:szCs w:val="22"/>
          <w:lang w:eastAsia="pl-PL"/>
        </w:rPr>
      </w:pPr>
    </w:p>
    <w:p w14:paraId="0FBA2961" w14:textId="2D7904BC" w:rsidR="005965C8" w:rsidRPr="00B761E2" w:rsidRDefault="005965C8" w:rsidP="00DD7F17">
      <w:pPr>
        <w:pStyle w:val="Akapitzlist"/>
        <w:numPr>
          <w:ilvl w:val="0"/>
          <w:numId w:val="19"/>
        </w:numPr>
        <w:tabs>
          <w:tab w:val="left" w:pos="9072"/>
          <w:tab w:val="left" w:pos="15168"/>
          <w:tab w:val="left" w:pos="15309"/>
        </w:tabs>
        <w:ind w:left="284" w:hanging="284"/>
        <w:rPr>
          <w:rFonts w:eastAsia="Times New Roman" w:cstheme="minorHAnsi"/>
        </w:rPr>
      </w:pPr>
      <w:r w:rsidRPr="00B761E2">
        <w:rPr>
          <w:rFonts w:eastAsia="Times New Roman" w:cstheme="minorHAnsi"/>
          <w:b/>
        </w:rPr>
        <w:t>Cel i tematyka kampanii:</w:t>
      </w:r>
    </w:p>
    <w:p w14:paraId="470C2BE3" w14:textId="459E6F4B" w:rsidR="00A34A23" w:rsidRPr="00B761E2" w:rsidRDefault="00A34A23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  <w:r w:rsidRPr="00B761E2">
        <w:rPr>
          <w:rFonts w:eastAsia="Times New Roman" w:cstheme="minorHAnsi"/>
          <w:sz w:val="22"/>
          <w:szCs w:val="22"/>
          <w:lang w:eastAsia="pl-PL"/>
        </w:rPr>
        <w:t xml:space="preserve">Celem kampanii informacyjno-promocyjnej jest uświadomienie społeczeństwu działań realizowanych w regionie dzięki Funduszom Europejskim, w tym zwłaszcza dzięki programowi Fundusze Europejskie dla Wielkopolski 2021-2027. </w:t>
      </w:r>
    </w:p>
    <w:p w14:paraId="77A6EA44" w14:textId="77777777" w:rsidR="00A34A23" w:rsidRPr="00B761E2" w:rsidRDefault="00A34A23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</w:p>
    <w:p w14:paraId="38FC7FED" w14:textId="080A49B3" w:rsidR="00A34A23" w:rsidRPr="00B761E2" w:rsidRDefault="00A34A23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  <w:r w:rsidRPr="00B761E2">
        <w:rPr>
          <w:rFonts w:eastAsia="Times New Roman" w:cstheme="minorHAnsi"/>
          <w:sz w:val="22"/>
          <w:szCs w:val="22"/>
          <w:lang w:eastAsia="pl-PL"/>
        </w:rPr>
        <w:t xml:space="preserve">Kampania powinna prezentować podstawowe informacje nt. wdrażanego przez Wojewódzki Urząd Pracy w Poznaniu </w:t>
      </w:r>
      <w:r w:rsidR="00FE27D2">
        <w:rPr>
          <w:rFonts w:eastAsia="Times New Roman" w:cstheme="minorHAnsi"/>
          <w:sz w:val="22"/>
          <w:szCs w:val="22"/>
          <w:lang w:eastAsia="pl-PL"/>
        </w:rPr>
        <w:t>P</w:t>
      </w:r>
      <w:r w:rsidRPr="00B761E2">
        <w:rPr>
          <w:rFonts w:eastAsia="Times New Roman" w:cstheme="minorHAnsi"/>
          <w:sz w:val="22"/>
          <w:szCs w:val="22"/>
          <w:lang w:eastAsia="pl-PL"/>
        </w:rPr>
        <w:t>rogramu FEW 2021-2027. Ma ona również za zadani</w:t>
      </w:r>
      <w:r w:rsidR="007C6568" w:rsidRPr="00B761E2">
        <w:rPr>
          <w:rFonts w:eastAsia="Times New Roman" w:cstheme="minorHAnsi"/>
          <w:sz w:val="22"/>
          <w:szCs w:val="22"/>
          <w:lang w:eastAsia="pl-PL"/>
        </w:rPr>
        <w:t xml:space="preserve">e zapoznanie potencjalnych uczestników z dostępnymi instrumentami wsparcia oraz zachęcenie ich </w:t>
      </w:r>
      <w:r w:rsidRPr="00B761E2">
        <w:rPr>
          <w:rFonts w:eastAsia="Times New Roman" w:cstheme="minorHAnsi"/>
          <w:sz w:val="22"/>
          <w:szCs w:val="22"/>
          <w:lang w:eastAsia="pl-PL"/>
        </w:rPr>
        <w:t>do udziału w projektach finansowanych ze środków unijnych</w:t>
      </w:r>
      <w:r w:rsidR="007C6568" w:rsidRPr="00B761E2">
        <w:rPr>
          <w:rFonts w:eastAsia="Times New Roman" w:cstheme="minorHAnsi"/>
          <w:sz w:val="22"/>
          <w:szCs w:val="22"/>
          <w:lang w:eastAsia="pl-PL"/>
        </w:rPr>
        <w:t xml:space="preserve">. </w:t>
      </w:r>
    </w:p>
    <w:p w14:paraId="1794622B" w14:textId="77777777" w:rsidR="00A566A7" w:rsidRPr="00B761E2" w:rsidRDefault="00A566A7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</w:p>
    <w:p w14:paraId="66DCA901" w14:textId="210F6EFC" w:rsidR="001910BF" w:rsidRPr="00B761E2" w:rsidRDefault="00A566A7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  <w:r w:rsidRPr="00B761E2">
        <w:rPr>
          <w:rFonts w:eastAsia="Times New Roman" w:cstheme="minorHAnsi"/>
          <w:sz w:val="22"/>
          <w:szCs w:val="22"/>
          <w:lang w:eastAsia="pl-PL"/>
        </w:rPr>
        <w:t>Działania</w:t>
      </w:r>
      <w:r w:rsidR="001910BF" w:rsidRPr="00B761E2">
        <w:rPr>
          <w:rFonts w:eastAsia="Times New Roman" w:cstheme="minorHAnsi"/>
          <w:sz w:val="22"/>
          <w:szCs w:val="22"/>
          <w:lang w:eastAsia="pl-PL"/>
        </w:rPr>
        <w:t xml:space="preserve">, które </w:t>
      </w:r>
      <w:r w:rsidR="007C6568" w:rsidRPr="00B761E2">
        <w:rPr>
          <w:rFonts w:eastAsia="Times New Roman" w:cstheme="minorHAnsi"/>
          <w:sz w:val="22"/>
          <w:szCs w:val="22"/>
          <w:lang w:eastAsia="pl-PL"/>
        </w:rPr>
        <w:t xml:space="preserve">realizowane </w:t>
      </w:r>
      <w:r w:rsidR="001910BF" w:rsidRPr="00B761E2">
        <w:rPr>
          <w:rFonts w:eastAsia="Times New Roman" w:cstheme="minorHAnsi"/>
          <w:sz w:val="22"/>
          <w:szCs w:val="22"/>
          <w:lang w:eastAsia="pl-PL"/>
        </w:rPr>
        <w:t xml:space="preserve">są </w:t>
      </w:r>
      <w:r w:rsidR="007C6568" w:rsidRPr="00B761E2">
        <w:rPr>
          <w:rFonts w:eastAsia="Times New Roman" w:cstheme="minorHAnsi"/>
          <w:sz w:val="22"/>
          <w:szCs w:val="22"/>
          <w:lang w:eastAsia="pl-PL"/>
        </w:rPr>
        <w:t xml:space="preserve">w ramach </w:t>
      </w:r>
      <w:r w:rsidRPr="00B761E2">
        <w:rPr>
          <w:rFonts w:eastAsia="Times New Roman" w:cstheme="minorHAnsi"/>
          <w:sz w:val="22"/>
          <w:szCs w:val="22"/>
          <w:lang w:eastAsia="pl-PL"/>
        </w:rPr>
        <w:t>FEW</w:t>
      </w:r>
      <w:r w:rsidR="00755869">
        <w:rPr>
          <w:rFonts w:eastAsia="Times New Roman" w:cstheme="minorHAnsi"/>
          <w:sz w:val="22"/>
          <w:szCs w:val="22"/>
          <w:lang w:eastAsia="pl-PL"/>
        </w:rPr>
        <w:t xml:space="preserve"> 2021-2027 </w:t>
      </w:r>
      <w:r w:rsidRPr="00B761E2">
        <w:rPr>
          <w:rFonts w:eastAsia="Times New Roman" w:cstheme="minorHAnsi"/>
          <w:sz w:val="22"/>
          <w:szCs w:val="22"/>
          <w:lang w:eastAsia="pl-PL"/>
        </w:rPr>
        <w:t xml:space="preserve">przez Wojewódzki Urząd Pracy </w:t>
      </w:r>
      <w:r w:rsidR="00467EE3">
        <w:rPr>
          <w:rFonts w:eastAsia="Times New Roman" w:cstheme="minorHAnsi"/>
          <w:sz w:val="22"/>
          <w:szCs w:val="22"/>
          <w:lang w:eastAsia="pl-PL"/>
        </w:rPr>
        <w:t xml:space="preserve">                 </w:t>
      </w:r>
      <w:r w:rsidRPr="00B761E2">
        <w:rPr>
          <w:rFonts w:eastAsia="Times New Roman" w:cstheme="minorHAnsi"/>
          <w:sz w:val="22"/>
          <w:szCs w:val="22"/>
          <w:lang w:eastAsia="pl-PL"/>
        </w:rPr>
        <w:t>w Poznaniu mają na celu wsparcie kompleksowej aktywizacji zawodowej w celu zwiększenia szans na znalezienie zatrudnienia. Uczestnicy</w:t>
      </w:r>
      <w:r w:rsidR="007C6568" w:rsidRPr="00B761E2">
        <w:rPr>
          <w:rFonts w:eastAsia="Times New Roman" w:cstheme="minorHAnsi"/>
          <w:sz w:val="22"/>
          <w:szCs w:val="22"/>
          <w:lang w:eastAsia="pl-PL"/>
        </w:rPr>
        <w:t xml:space="preserve"> projektów</w:t>
      </w:r>
      <w:r w:rsidRPr="00B761E2">
        <w:rPr>
          <w:rFonts w:eastAsia="Times New Roman" w:cstheme="minorHAnsi"/>
          <w:sz w:val="22"/>
          <w:szCs w:val="22"/>
          <w:lang w:eastAsia="pl-PL"/>
        </w:rPr>
        <w:t xml:space="preserve"> mogą skorzystać z takich form wsparcia jak</w:t>
      </w:r>
      <w:r w:rsidR="007C6568" w:rsidRPr="00B761E2">
        <w:rPr>
          <w:rFonts w:eastAsia="Times New Roman" w:cstheme="minorHAnsi"/>
          <w:sz w:val="22"/>
          <w:szCs w:val="22"/>
          <w:lang w:eastAsia="pl-PL"/>
        </w:rPr>
        <w:t xml:space="preserve">: </w:t>
      </w:r>
      <w:r w:rsidRPr="00B761E2">
        <w:rPr>
          <w:rFonts w:eastAsia="Times New Roman" w:cstheme="minorHAnsi"/>
          <w:sz w:val="22"/>
          <w:szCs w:val="22"/>
          <w:lang w:eastAsia="pl-PL"/>
        </w:rPr>
        <w:t>pośrednictwo pracy, poradnictwo zawodowe, staże/praktyki oraz kursy/szkolenia, które pozwalają na podniesienie, uzupełnienia lub zmianę kwalifikacji zawodowych.</w:t>
      </w:r>
      <w:r w:rsidR="001910BF" w:rsidRPr="00B761E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Pr="00B761E2">
        <w:rPr>
          <w:rFonts w:eastAsia="Times New Roman" w:cstheme="minorHAnsi"/>
          <w:sz w:val="22"/>
          <w:szCs w:val="22"/>
          <w:lang w:eastAsia="pl-PL"/>
        </w:rPr>
        <w:t xml:space="preserve">W projektach realizowanych przez powiatowe urzędy pracy osoby bezrobotne mogą dodatkowo skorzystać z bezzwrotnych dotacji na rozpoczęcie działalności gospodarczej. </w:t>
      </w:r>
    </w:p>
    <w:p w14:paraId="7A0149D9" w14:textId="071D35F4" w:rsidR="00A566A7" w:rsidRPr="00B761E2" w:rsidRDefault="00A566A7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  <w:r w:rsidRPr="00B761E2">
        <w:rPr>
          <w:rFonts w:eastAsia="Times New Roman" w:cstheme="minorHAnsi"/>
          <w:sz w:val="22"/>
          <w:szCs w:val="22"/>
          <w:lang w:eastAsia="pl-PL"/>
        </w:rPr>
        <w:t>Kolejne działania realizowane przez  WUP w Poznaniu w ramach FEW to wsparcie kobiet na rynku pracy oraz wyrównywanie ich szans m.in. poprzez szkolenia, warsztaty,</w:t>
      </w:r>
      <w:r w:rsidR="001910BF" w:rsidRPr="00B761E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Pr="00B761E2">
        <w:rPr>
          <w:rFonts w:eastAsia="Times New Roman" w:cstheme="minorHAnsi"/>
          <w:sz w:val="22"/>
          <w:szCs w:val="22"/>
          <w:lang w:eastAsia="pl-PL"/>
        </w:rPr>
        <w:t xml:space="preserve">konsultacje indywidualne np. z zakresu zwiększenia równowagi pomiędzy życiem zawodowym </w:t>
      </w:r>
      <w:r w:rsidR="00B761E2" w:rsidRPr="00B761E2">
        <w:rPr>
          <w:rFonts w:eastAsia="Times New Roman" w:cstheme="minorHAnsi"/>
          <w:sz w:val="22"/>
          <w:szCs w:val="22"/>
          <w:lang w:eastAsia="pl-PL"/>
        </w:rPr>
        <w:t xml:space="preserve">                               </w:t>
      </w:r>
      <w:r w:rsidRPr="00B761E2">
        <w:rPr>
          <w:rFonts w:eastAsia="Times New Roman" w:cstheme="minorHAnsi"/>
          <w:sz w:val="22"/>
          <w:szCs w:val="22"/>
          <w:lang w:eastAsia="pl-PL"/>
        </w:rPr>
        <w:t>i prywatnym. FEW</w:t>
      </w:r>
      <w:r w:rsidR="00755869">
        <w:rPr>
          <w:rFonts w:eastAsia="Times New Roman" w:cstheme="minorHAnsi"/>
          <w:sz w:val="22"/>
          <w:szCs w:val="22"/>
          <w:lang w:eastAsia="pl-PL"/>
        </w:rPr>
        <w:t xml:space="preserve"> 2021-2027</w:t>
      </w:r>
      <w:r w:rsidRPr="00B761E2">
        <w:rPr>
          <w:rFonts w:eastAsia="Times New Roman" w:cstheme="minorHAnsi"/>
          <w:sz w:val="22"/>
          <w:szCs w:val="22"/>
          <w:lang w:eastAsia="pl-PL"/>
        </w:rPr>
        <w:t xml:space="preserve"> to także działania z zakresu aktywizacji i integracji społeczności zagrożonych ubóstwem i wykluczeniem społecznym</w:t>
      </w:r>
      <w:r w:rsidR="001910BF" w:rsidRPr="00B761E2">
        <w:rPr>
          <w:rFonts w:eastAsia="Times New Roman" w:cstheme="minorHAnsi"/>
          <w:sz w:val="22"/>
          <w:szCs w:val="22"/>
          <w:lang w:eastAsia="pl-PL"/>
        </w:rPr>
        <w:t xml:space="preserve"> oraz wsparcie dla cudzoziemców. </w:t>
      </w:r>
    </w:p>
    <w:p w14:paraId="7C3F251B" w14:textId="77777777" w:rsidR="00DD7F17" w:rsidRPr="00B761E2" w:rsidRDefault="00DD7F17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</w:p>
    <w:p w14:paraId="4901A287" w14:textId="77777777" w:rsidR="008C27AE" w:rsidRDefault="00A34A23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  <w:r w:rsidRPr="00B761E2">
        <w:rPr>
          <w:rFonts w:eastAsia="Times New Roman" w:cstheme="minorHAnsi"/>
          <w:sz w:val="22"/>
          <w:szCs w:val="22"/>
          <w:lang w:eastAsia="pl-PL"/>
        </w:rPr>
        <w:t>Kampani</w:t>
      </w:r>
      <w:r w:rsidR="001910BF" w:rsidRPr="00B761E2">
        <w:rPr>
          <w:rFonts w:eastAsia="Times New Roman" w:cstheme="minorHAnsi"/>
          <w:sz w:val="22"/>
          <w:szCs w:val="22"/>
          <w:lang w:eastAsia="pl-PL"/>
        </w:rPr>
        <w:t xml:space="preserve">a ma za zadanie uświadomić </w:t>
      </w:r>
      <w:r w:rsidRPr="00B761E2">
        <w:rPr>
          <w:rFonts w:eastAsia="Times New Roman" w:cstheme="minorHAnsi"/>
          <w:sz w:val="22"/>
          <w:szCs w:val="22"/>
          <w:lang w:eastAsia="pl-PL"/>
        </w:rPr>
        <w:t xml:space="preserve">mieszkańcom województwa, że </w:t>
      </w:r>
      <w:r w:rsidR="00755869">
        <w:rPr>
          <w:rFonts w:eastAsia="Times New Roman" w:cstheme="minorHAnsi"/>
          <w:sz w:val="22"/>
          <w:szCs w:val="22"/>
          <w:lang w:eastAsia="pl-PL"/>
        </w:rPr>
        <w:t>I</w:t>
      </w:r>
      <w:r w:rsidRPr="00B761E2">
        <w:rPr>
          <w:rFonts w:eastAsia="Times New Roman" w:cstheme="minorHAnsi"/>
          <w:sz w:val="22"/>
          <w:szCs w:val="22"/>
          <w:lang w:eastAsia="pl-PL"/>
        </w:rPr>
        <w:t xml:space="preserve">nstytucją </w:t>
      </w:r>
      <w:r w:rsidR="00755869">
        <w:rPr>
          <w:rFonts w:eastAsia="Times New Roman" w:cstheme="minorHAnsi"/>
          <w:sz w:val="22"/>
          <w:szCs w:val="22"/>
          <w:lang w:eastAsia="pl-PL"/>
        </w:rPr>
        <w:t xml:space="preserve">Pośredniczącą we wdrażaniu </w:t>
      </w:r>
      <w:r w:rsidRPr="00B761E2">
        <w:rPr>
          <w:rFonts w:eastAsia="Times New Roman" w:cstheme="minorHAnsi"/>
          <w:sz w:val="22"/>
          <w:szCs w:val="22"/>
          <w:lang w:eastAsia="pl-PL"/>
        </w:rPr>
        <w:t>w regionie program</w:t>
      </w:r>
      <w:r w:rsidR="00755869">
        <w:rPr>
          <w:rFonts w:eastAsia="Times New Roman" w:cstheme="minorHAnsi"/>
          <w:sz w:val="22"/>
          <w:szCs w:val="22"/>
          <w:lang w:eastAsia="pl-PL"/>
        </w:rPr>
        <w:t>u</w:t>
      </w:r>
      <w:r w:rsidRPr="00B761E2">
        <w:rPr>
          <w:rFonts w:eastAsia="Times New Roman" w:cstheme="minorHAnsi"/>
          <w:sz w:val="22"/>
          <w:szCs w:val="22"/>
          <w:lang w:eastAsia="pl-PL"/>
        </w:rPr>
        <w:t xml:space="preserve"> FEW 2021-2027 jest Wojewódzki Urząd Pracy w Poznaniu, z siedzibą przy</w:t>
      </w:r>
      <w:r w:rsidR="00755869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Pr="00B761E2">
        <w:rPr>
          <w:rFonts w:eastAsia="Times New Roman" w:cstheme="minorHAnsi"/>
          <w:sz w:val="22"/>
          <w:szCs w:val="22"/>
          <w:lang w:eastAsia="pl-PL"/>
        </w:rPr>
        <w:t>ul. Szyperskiej 14 w Poznaniu, a także</w:t>
      </w:r>
      <w:r w:rsidR="00A566A7" w:rsidRPr="00B761E2">
        <w:rPr>
          <w:rFonts w:eastAsia="Times New Roman" w:cstheme="minorHAnsi"/>
          <w:sz w:val="22"/>
          <w:szCs w:val="22"/>
          <w:lang w:eastAsia="pl-PL"/>
        </w:rPr>
        <w:t xml:space="preserve">, </w:t>
      </w:r>
      <w:r w:rsidRPr="00B761E2">
        <w:rPr>
          <w:rFonts w:eastAsia="Times New Roman" w:cstheme="minorHAnsi"/>
          <w:sz w:val="22"/>
          <w:szCs w:val="22"/>
          <w:lang w:eastAsia="pl-PL"/>
        </w:rPr>
        <w:t xml:space="preserve">iż bezpłatne porady i informacje można </w:t>
      </w:r>
    </w:p>
    <w:p w14:paraId="469F6828" w14:textId="77777777" w:rsidR="008C27AE" w:rsidRDefault="008C27AE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</w:p>
    <w:p w14:paraId="49C4867B" w14:textId="5EC5000A" w:rsidR="00A34A23" w:rsidRPr="00B761E2" w:rsidRDefault="00A34A23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  <w:r w:rsidRPr="00B761E2">
        <w:rPr>
          <w:rFonts w:eastAsia="Times New Roman" w:cstheme="minorHAnsi"/>
          <w:sz w:val="22"/>
          <w:szCs w:val="22"/>
          <w:lang w:eastAsia="pl-PL"/>
        </w:rPr>
        <w:t>uzyskać</w:t>
      </w:r>
      <w:r w:rsidR="00755869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Pr="00B761E2">
        <w:rPr>
          <w:rFonts w:eastAsia="Times New Roman" w:cstheme="minorHAnsi"/>
          <w:sz w:val="22"/>
          <w:szCs w:val="22"/>
          <w:lang w:eastAsia="pl-PL"/>
        </w:rPr>
        <w:t>w Punkcie</w:t>
      </w:r>
      <w:r w:rsidR="00A566A7" w:rsidRPr="00B761E2">
        <w:rPr>
          <w:rFonts w:eastAsia="Times New Roman" w:cstheme="minorHAnsi"/>
          <w:sz w:val="22"/>
          <w:szCs w:val="22"/>
          <w:lang w:eastAsia="pl-PL"/>
        </w:rPr>
        <w:t xml:space="preserve"> infomacyjnym</w:t>
      </w:r>
      <w:r w:rsidRPr="00B761E2">
        <w:rPr>
          <w:rFonts w:eastAsia="Times New Roman" w:cstheme="minorHAnsi"/>
          <w:sz w:val="22"/>
          <w:szCs w:val="22"/>
          <w:lang w:eastAsia="pl-PL"/>
        </w:rPr>
        <w:t xml:space="preserve"> FEW 2021-2027 od poniedziałku do piątku w godzinach od 7.30 do 15.30, za pomocą poczty elektronicznej e-mail: infoefs@wup.poznan.pl oraz infolinii funkcjonującej pod numerem telefonu 61 846 38 23. </w:t>
      </w:r>
    </w:p>
    <w:p w14:paraId="1367FF4B" w14:textId="77777777" w:rsidR="00A34A23" w:rsidRPr="00B761E2" w:rsidRDefault="00A34A23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</w:p>
    <w:p w14:paraId="52BEB2C4" w14:textId="2C910D78" w:rsidR="00A566A7" w:rsidRPr="00B761E2" w:rsidRDefault="00A34A23" w:rsidP="00DD7F17">
      <w:pPr>
        <w:spacing w:line="276" w:lineRule="auto"/>
        <w:rPr>
          <w:rFonts w:eastAsia="Times New Roman" w:cstheme="minorHAnsi"/>
          <w:sz w:val="22"/>
          <w:szCs w:val="22"/>
          <w:lang w:eastAsia="pl-PL"/>
        </w:rPr>
      </w:pPr>
      <w:r w:rsidRPr="00B761E2">
        <w:rPr>
          <w:rFonts w:eastAsia="Times New Roman" w:cstheme="minorHAnsi"/>
          <w:sz w:val="22"/>
          <w:szCs w:val="22"/>
          <w:lang w:eastAsia="pl-PL"/>
        </w:rPr>
        <w:t>Kampania powinna charakteryzować się czytelnością i przejrzystością przesłania. Zastosowana forma komunikatu winna docierać do grupy docelowej i zachęcać do sięgnięcia po pomoc współfinansowaną z</w:t>
      </w:r>
      <w:r w:rsidR="00556278">
        <w:rPr>
          <w:rFonts w:eastAsia="Times New Roman" w:cstheme="minorHAnsi"/>
          <w:sz w:val="22"/>
          <w:szCs w:val="22"/>
          <w:lang w:eastAsia="pl-PL"/>
        </w:rPr>
        <w:t xml:space="preserve">e </w:t>
      </w:r>
      <w:r w:rsidRPr="00B761E2">
        <w:rPr>
          <w:rFonts w:eastAsia="Times New Roman" w:cstheme="minorHAnsi"/>
          <w:sz w:val="22"/>
          <w:szCs w:val="22"/>
          <w:lang w:eastAsia="pl-PL"/>
        </w:rPr>
        <w:t>środków Unii Europejskiej.</w:t>
      </w:r>
    </w:p>
    <w:p w14:paraId="4C035BCB" w14:textId="77777777" w:rsidR="00A34A23" w:rsidRPr="00B761E2" w:rsidRDefault="00A34A23" w:rsidP="00DD7F17">
      <w:pPr>
        <w:spacing w:line="276" w:lineRule="auto"/>
        <w:rPr>
          <w:rFonts w:eastAsia="Times New Roman" w:cstheme="minorHAnsi"/>
          <w:color w:val="ED0000"/>
          <w:sz w:val="22"/>
          <w:szCs w:val="22"/>
          <w:lang w:eastAsia="pl-PL"/>
        </w:rPr>
      </w:pPr>
    </w:p>
    <w:p w14:paraId="47E65BA8" w14:textId="1939014B" w:rsidR="001E14B2" w:rsidRPr="00B761E2" w:rsidRDefault="005965C8" w:rsidP="00DD7F17">
      <w:pPr>
        <w:pStyle w:val="Akapitzlist"/>
        <w:numPr>
          <w:ilvl w:val="0"/>
          <w:numId w:val="19"/>
        </w:numPr>
        <w:ind w:left="284" w:hanging="284"/>
        <w:rPr>
          <w:rFonts w:eastAsia="Times New Roman" w:cstheme="minorHAnsi"/>
        </w:rPr>
      </w:pPr>
      <w:r w:rsidRPr="00B761E2">
        <w:rPr>
          <w:rFonts w:cstheme="minorHAnsi"/>
          <w:b/>
        </w:rPr>
        <w:t>Grupa docelowa kampanii:</w:t>
      </w:r>
    </w:p>
    <w:p w14:paraId="267D3B67" w14:textId="77777777" w:rsidR="001E14B2" w:rsidRPr="00B761E2" w:rsidRDefault="001E14B2" w:rsidP="00DD7F17">
      <w:pPr>
        <w:pStyle w:val="Akapitzlist"/>
        <w:ind w:left="284"/>
        <w:rPr>
          <w:rFonts w:eastAsia="Times New Roman" w:cstheme="minorHAnsi"/>
          <w:color w:val="ED0000"/>
        </w:rPr>
      </w:pPr>
    </w:p>
    <w:p w14:paraId="2A05BCBE" w14:textId="3E15B835" w:rsidR="00DD7F17" w:rsidRPr="00B761E2" w:rsidRDefault="001E14B2" w:rsidP="00DD7F17">
      <w:pPr>
        <w:pStyle w:val="Akapitzlist"/>
        <w:ind w:left="0"/>
        <w:rPr>
          <w:rFonts w:cstheme="minorHAnsi"/>
        </w:rPr>
      </w:pPr>
      <w:r w:rsidRPr="00B761E2">
        <w:rPr>
          <w:rFonts w:cstheme="minorHAnsi"/>
        </w:rPr>
        <w:t>Przygotowana przez Wykonawcę reklama adresowana będzie do mieszkańców województwa wielkopolskiego, w szczególności do:</w:t>
      </w:r>
    </w:p>
    <w:p w14:paraId="1A7BB7C9" w14:textId="77777777" w:rsidR="001E14B2" w:rsidRPr="00B761E2" w:rsidRDefault="001E14B2" w:rsidP="00DD7F17">
      <w:pPr>
        <w:pStyle w:val="Akapitzlist"/>
        <w:numPr>
          <w:ilvl w:val="0"/>
          <w:numId w:val="21"/>
        </w:numPr>
        <w:ind w:left="284" w:hanging="284"/>
        <w:rPr>
          <w:rFonts w:cstheme="minorHAnsi"/>
        </w:rPr>
      </w:pPr>
      <w:r w:rsidRPr="00B761E2">
        <w:rPr>
          <w:rFonts w:cstheme="minorHAnsi"/>
        </w:rPr>
        <w:t>osób pozostających bez pracy zarejestrowanych w powiatowych urzędach pracy, w tym osób młodych w wieku 18-29 lat;</w:t>
      </w:r>
    </w:p>
    <w:p w14:paraId="174669E5" w14:textId="77777777" w:rsidR="001E14B2" w:rsidRPr="00B761E2" w:rsidRDefault="001E14B2" w:rsidP="00DD7F17">
      <w:pPr>
        <w:pStyle w:val="Akapitzlist"/>
        <w:numPr>
          <w:ilvl w:val="0"/>
          <w:numId w:val="21"/>
        </w:numPr>
        <w:ind w:left="284" w:hanging="284"/>
        <w:rPr>
          <w:rFonts w:cstheme="minorHAnsi"/>
        </w:rPr>
      </w:pPr>
      <w:r w:rsidRPr="00B761E2">
        <w:rPr>
          <w:rFonts w:cstheme="minorHAnsi"/>
        </w:rPr>
        <w:t>osób bezrobotnych i poszukujących pracy;</w:t>
      </w:r>
    </w:p>
    <w:p w14:paraId="035941CC" w14:textId="584F3C7E" w:rsidR="001E14B2" w:rsidRPr="00B761E2" w:rsidRDefault="00DD7F17" w:rsidP="00DD7F17">
      <w:pPr>
        <w:pStyle w:val="Akapitzlist"/>
        <w:numPr>
          <w:ilvl w:val="0"/>
          <w:numId w:val="21"/>
        </w:numPr>
        <w:ind w:left="284" w:hanging="284"/>
        <w:rPr>
          <w:rFonts w:cstheme="minorHAnsi"/>
        </w:rPr>
      </w:pPr>
      <w:r w:rsidRPr="00B761E2">
        <w:rPr>
          <w:rFonts w:cstheme="minorHAnsi"/>
        </w:rPr>
        <w:t>k</w:t>
      </w:r>
      <w:r w:rsidR="001E14B2" w:rsidRPr="00B761E2">
        <w:rPr>
          <w:rFonts w:cstheme="minorHAnsi"/>
        </w:rPr>
        <w:t>obiet, odbiorców działań wspierających równouprawnienie płci;</w:t>
      </w:r>
    </w:p>
    <w:p w14:paraId="123DED27" w14:textId="77777777" w:rsidR="001E14B2" w:rsidRPr="00B761E2" w:rsidRDefault="001E14B2" w:rsidP="00DD7F17">
      <w:pPr>
        <w:pStyle w:val="Akapitzlist"/>
        <w:numPr>
          <w:ilvl w:val="0"/>
          <w:numId w:val="21"/>
        </w:numPr>
        <w:ind w:left="284" w:hanging="284"/>
        <w:rPr>
          <w:rFonts w:cstheme="minorHAnsi"/>
        </w:rPr>
      </w:pPr>
      <w:r w:rsidRPr="00B761E2">
        <w:rPr>
          <w:rFonts w:cstheme="minorHAnsi"/>
        </w:rPr>
        <w:t>obywateli państw trzecich, migrantów;</w:t>
      </w:r>
    </w:p>
    <w:p w14:paraId="6CBFB3ED" w14:textId="77777777" w:rsidR="001E14B2" w:rsidRPr="00B761E2" w:rsidRDefault="001E14B2" w:rsidP="00DD7F17">
      <w:pPr>
        <w:pStyle w:val="Akapitzlist"/>
        <w:numPr>
          <w:ilvl w:val="0"/>
          <w:numId w:val="21"/>
        </w:numPr>
        <w:ind w:left="284" w:hanging="284"/>
        <w:rPr>
          <w:rFonts w:cstheme="minorHAnsi"/>
        </w:rPr>
      </w:pPr>
      <w:r w:rsidRPr="00B761E2">
        <w:rPr>
          <w:rFonts w:cstheme="minorHAnsi"/>
        </w:rPr>
        <w:t xml:space="preserve">osób, rodzin, grup, środowisk zagrożonych ubóstwem lub wykluczeniem społecznym, </w:t>
      </w:r>
    </w:p>
    <w:p w14:paraId="096A211B" w14:textId="65344843" w:rsidR="001E14B2" w:rsidRPr="00B761E2" w:rsidRDefault="001E14B2" w:rsidP="00DD7F17">
      <w:pPr>
        <w:pStyle w:val="Akapitzlist"/>
        <w:numPr>
          <w:ilvl w:val="0"/>
          <w:numId w:val="21"/>
        </w:numPr>
        <w:ind w:left="284" w:hanging="284"/>
        <w:rPr>
          <w:rFonts w:cstheme="minorHAnsi"/>
        </w:rPr>
      </w:pPr>
      <w:r w:rsidRPr="00B761E2">
        <w:rPr>
          <w:rFonts w:cstheme="minorHAnsi"/>
        </w:rPr>
        <w:t>obywateli państw trzecich, ich rodziny i otoczenia, osób o nieokreślonym obywatelstwie, podmiotów działających na rzecz obywateli państw trzecich.</w:t>
      </w:r>
    </w:p>
    <w:p w14:paraId="211A7F3F" w14:textId="77777777" w:rsidR="00A566A7" w:rsidRPr="00B761E2" w:rsidRDefault="00A566A7" w:rsidP="00A566A7">
      <w:pPr>
        <w:pStyle w:val="Akapitzlist"/>
        <w:ind w:left="284"/>
        <w:rPr>
          <w:rFonts w:cstheme="minorHAnsi"/>
        </w:rPr>
      </w:pPr>
    </w:p>
    <w:p w14:paraId="3F486848" w14:textId="77777777" w:rsidR="00497E79" w:rsidRPr="00B761E2" w:rsidRDefault="00497E79" w:rsidP="00DD7F17">
      <w:pPr>
        <w:pStyle w:val="Akapitzlist"/>
        <w:numPr>
          <w:ilvl w:val="0"/>
          <w:numId w:val="19"/>
        </w:numPr>
        <w:ind w:left="284" w:hanging="284"/>
        <w:rPr>
          <w:rFonts w:eastAsia="Times New Roman" w:cstheme="minorHAnsi"/>
          <w:color w:val="ED0000"/>
        </w:rPr>
      </w:pPr>
      <w:r w:rsidRPr="00B761E2">
        <w:rPr>
          <w:rFonts w:cstheme="minorHAnsi"/>
          <w:b/>
        </w:rPr>
        <w:t>Czas i miejsce kampanii:</w:t>
      </w:r>
    </w:p>
    <w:p w14:paraId="023ED698" w14:textId="031897EF" w:rsidR="008B57EE" w:rsidRPr="00F41883" w:rsidRDefault="008B57EE" w:rsidP="00F41883">
      <w:pPr>
        <w:pStyle w:val="Akapitzlist"/>
        <w:numPr>
          <w:ilvl w:val="0"/>
          <w:numId w:val="12"/>
        </w:numPr>
        <w:ind w:left="284" w:hanging="284"/>
        <w:rPr>
          <w:rFonts w:cstheme="minorHAnsi"/>
          <w:b/>
          <w:spacing w:val="20"/>
        </w:rPr>
      </w:pPr>
      <w:r w:rsidRPr="00B761E2">
        <w:rPr>
          <w:rFonts w:cstheme="minorHAnsi"/>
        </w:rPr>
        <w:t>ekspozycja plakatów reklamowych przez</w:t>
      </w:r>
      <w:r w:rsidR="0028738D">
        <w:rPr>
          <w:rFonts w:cstheme="minorHAnsi"/>
        </w:rPr>
        <w:t xml:space="preserve"> </w:t>
      </w:r>
      <w:r w:rsidR="00203318">
        <w:rPr>
          <w:rFonts w:cstheme="minorHAnsi"/>
        </w:rPr>
        <w:t>14</w:t>
      </w:r>
      <w:r w:rsidR="00497E79" w:rsidRPr="00B761E2">
        <w:rPr>
          <w:rFonts w:cstheme="minorHAnsi"/>
        </w:rPr>
        <w:t xml:space="preserve"> </w:t>
      </w:r>
      <w:r w:rsidR="00F71228">
        <w:rPr>
          <w:rFonts w:cstheme="minorHAnsi"/>
        </w:rPr>
        <w:t xml:space="preserve">następujących po sobie </w:t>
      </w:r>
      <w:r w:rsidR="00497E79" w:rsidRPr="00B761E2">
        <w:rPr>
          <w:rFonts w:eastAsia="Calibri" w:cstheme="minorHAnsi"/>
        </w:rPr>
        <w:t>dni kalendarzowych</w:t>
      </w:r>
      <w:r w:rsidRPr="00B761E2">
        <w:rPr>
          <w:rFonts w:cstheme="minorHAnsi"/>
        </w:rPr>
        <w:t xml:space="preserve"> </w:t>
      </w:r>
      <w:r w:rsidR="00F71228">
        <w:rPr>
          <w:rFonts w:cstheme="minorHAnsi"/>
        </w:rPr>
        <w:t xml:space="preserve">                 w</w:t>
      </w:r>
      <w:r w:rsidR="00407A07">
        <w:rPr>
          <w:rFonts w:cstheme="minorHAnsi"/>
        </w:rPr>
        <w:t xml:space="preserve"> październiku</w:t>
      </w:r>
      <w:r w:rsidR="00F71228" w:rsidRPr="00F41883">
        <w:rPr>
          <w:rFonts w:eastAsia="Times New Roman" w:cstheme="minorHAnsi"/>
          <w:color w:val="000000"/>
        </w:rPr>
        <w:t xml:space="preserve"> 202</w:t>
      </w:r>
      <w:r w:rsidR="00407A07">
        <w:rPr>
          <w:rFonts w:eastAsia="Times New Roman" w:cstheme="minorHAnsi"/>
          <w:color w:val="000000"/>
        </w:rPr>
        <w:t>6</w:t>
      </w:r>
      <w:r w:rsidR="00F71228" w:rsidRPr="00F41883">
        <w:rPr>
          <w:rFonts w:eastAsia="Times New Roman" w:cstheme="minorHAnsi"/>
          <w:color w:val="000000"/>
        </w:rPr>
        <w:t> r.</w:t>
      </w:r>
      <w:r w:rsidR="00F71228">
        <w:rPr>
          <w:rFonts w:eastAsia="Times New Roman" w:cstheme="minorHAnsi"/>
          <w:color w:val="000000"/>
        </w:rPr>
        <w:t xml:space="preserve"> </w:t>
      </w:r>
      <w:r w:rsidRPr="00B761E2">
        <w:rPr>
          <w:rFonts w:cstheme="minorHAnsi"/>
        </w:rPr>
        <w:t>na nośnikach citylight</w:t>
      </w:r>
      <w:r w:rsidR="00F71228">
        <w:rPr>
          <w:rFonts w:cstheme="minorHAnsi"/>
        </w:rPr>
        <w:t xml:space="preserve"> </w:t>
      </w:r>
      <w:r w:rsidRPr="00B761E2">
        <w:rPr>
          <w:rFonts w:cstheme="minorHAnsi"/>
        </w:rPr>
        <w:t>w wiatach przystankowych komunikacji miejskiej</w:t>
      </w:r>
      <w:r w:rsidR="00407A07">
        <w:rPr>
          <w:rFonts w:cstheme="minorHAnsi"/>
        </w:rPr>
        <w:t xml:space="preserve"> </w:t>
      </w:r>
      <w:r w:rsidRPr="00B761E2">
        <w:rPr>
          <w:rFonts w:cstheme="minorHAnsi"/>
        </w:rPr>
        <w:t>w Poznani</w:t>
      </w:r>
      <w:r w:rsidR="00F41883">
        <w:rPr>
          <w:rFonts w:cstheme="minorHAnsi"/>
        </w:rPr>
        <w:t>u</w:t>
      </w:r>
      <w:r w:rsidR="000E2F6D" w:rsidRPr="00F41883">
        <w:rPr>
          <w:rFonts w:eastAsia="Times New Roman" w:cstheme="minorHAnsi"/>
          <w:color w:val="000000"/>
        </w:rPr>
        <w:t>;</w:t>
      </w:r>
    </w:p>
    <w:p w14:paraId="5764C998" w14:textId="410441F8" w:rsidR="00497E79" w:rsidRPr="00B761E2" w:rsidRDefault="00424783" w:rsidP="00DD7F17">
      <w:pPr>
        <w:pStyle w:val="Akapitzlist"/>
        <w:numPr>
          <w:ilvl w:val="0"/>
          <w:numId w:val="12"/>
        </w:numPr>
        <w:ind w:left="284" w:hanging="284"/>
        <w:rPr>
          <w:rFonts w:cstheme="minorHAnsi"/>
          <w:b/>
          <w:spacing w:val="20"/>
        </w:rPr>
      </w:pPr>
      <w:r w:rsidRPr="00B761E2">
        <w:rPr>
          <w:rFonts w:cstheme="minorHAnsi"/>
        </w:rPr>
        <w:t xml:space="preserve">w ciągu 5 dni </w:t>
      </w:r>
      <w:r w:rsidR="000E2F6D" w:rsidRPr="00B761E2">
        <w:rPr>
          <w:rFonts w:cstheme="minorHAnsi"/>
        </w:rPr>
        <w:t>roboczych</w:t>
      </w:r>
      <w:r w:rsidR="00EB11C1">
        <w:rPr>
          <w:rStyle w:val="Odwoanieprzypisudolnego"/>
          <w:rFonts w:cstheme="minorHAnsi"/>
        </w:rPr>
        <w:footnoteReference w:id="1"/>
      </w:r>
      <w:r w:rsidR="000E2F6D" w:rsidRPr="00B761E2">
        <w:rPr>
          <w:rFonts w:cstheme="minorHAnsi"/>
        </w:rPr>
        <w:t xml:space="preserve"> od zawarcia umowy, </w:t>
      </w:r>
      <w:r w:rsidR="00497E79" w:rsidRPr="00B761E2">
        <w:rPr>
          <w:rFonts w:cstheme="minorHAnsi"/>
        </w:rPr>
        <w:t xml:space="preserve">Wykonawca przedstawi Zamawiającemu do konsultacji i pisemnej akceptacji harmonogram </w:t>
      </w:r>
      <w:r w:rsidR="00497E79" w:rsidRPr="00B761E2">
        <w:rPr>
          <w:rFonts w:eastAsia="Times New Roman" w:cstheme="minorHAnsi"/>
        </w:rPr>
        <w:t>kampanii outdoorowej</w:t>
      </w:r>
      <w:r w:rsidR="000E2F6D" w:rsidRPr="00B761E2">
        <w:rPr>
          <w:rFonts w:eastAsia="Times New Roman" w:cstheme="minorHAnsi"/>
        </w:rPr>
        <w:t xml:space="preserve"> FEW 2021-2027 </w:t>
      </w:r>
      <w:r w:rsidR="00497E79" w:rsidRPr="00B761E2">
        <w:rPr>
          <w:rFonts w:eastAsia="Times New Roman" w:cstheme="minorHAnsi"/>
          <w:color w:val="000000"/>
        </w:rPr>
        <w:t xml:space="preserve">oraz listę lokalizacji nośników citylight w wiatach przystankowych </w:t>
      </w:r>
      <w:r w:rsidR="00497E79" w:rsidRPr="00B761E2">
        <w:rPr>
          <w:rFonts w:cstheme="minorHAnsi"/>
          <w:color w:val="000000"/>
        </w:rPr>
        <w:t xml:space="preserve">komunikacji miejskiej </w:t>
      </w:r>
      <w:r w:rsidR="00736D73" w:rsidRPr="00B761E2">
        <w:rPr>
          <w:rFonts w:cstheme="minorHAnsi"/>
          <w:color w:val="000000"/>
        </w:rPr>
        <w:t xml:space="preserve">                        </w:t>
      </w:r>
      <w:r w:rsidR="00497E79" w:rsidRPr="00B761E2">
        <w:rPr>
          <w:rFonts w:cstheme="minorHAnsi"/>
          <w:color w:val="000000"/>
        </w:rPr>
        <w:t>w Poznaniu</w:t>
      </w:r>
      <w:r w:rsidR="00497E79" w:rsidRPr="00B761E2">
        <w:rPr>
          <w:rFonts w:eastAsia="Times New Roman" w:cstheme="minorHAnsi"/>
          <w:color w:val="000000"/>
        </w:rPr>
        <w:t>, w których będzie miała miejsce ekspozycja</w:t>
      </w:r>
      <w:r w:rsidR="00CD2DDF">
        <w:rPr>
          <w:rFonts w:eastAsia="Times New Roman" w:cstheme="minorHAnsi"/>
          <w:color w:val="000000"/>
        </w:rPr>
        <w:t xml:space="preserve"> </w:t>
      </w:r>
      <w:r w:rsidR="00497E79" w:rsidRPr="00B761E2">
        <w:rPr>
          <w:rFonts w:eastAsia="Times New Roman" w:cstheme="minorHAnsi"/>
          <w:color w:val="000000"/>
        </w:rPr>
        <w:t>plakatów reklamowych (</w:t>
      </w:r>
      <w:r w:rsidR="00497E79" w:rsidRPr="00B761E2">
        <w:rPr>
          <w:rFonts w:cstheme="minorHAnsi"/>
          <w:color w:val="000000"/>
        </w:rPr>
        <w:t>dane adresowe wraz z nazwą przystanku oraz liczbą plakatów reklamowych planowanych do zamieszczenia)</w:t>
      </w:r>
      <w:r w:rsidR="000E2F6D" w:rsidRPr="00B761E2">
        <w:rPr>
          <w:rFonts w:cstheme="minorHAnsi"/>
          <w:color w:val="000000"/>
        </w:rPr>
        <w:t>;</w:t>
      </w:r>
    </w:p>
    <w:p w14:paraId="4F7C051C" w14:textId="1155A5E2" w:rsidR="00497E79" w:rsidRPr="00B761E2" w:rsidRDefault="00497E79" w:rsidP="00DD7F17">
      <w:pPr>
        <w:pStyle w:val="Akapitzlist"/>
        <w:numPr>
          <w:ilvl w:val="0"/>
          <w:numId w:val="12"/>
        </w:numPr>
        <w:ind w:left="284" w:hanging="284"/>
        <w:rPr>
          <w:rFonts w:cstheme="minorHAnsi"/>
          <w:b/>
          <w:spacing w:val="20"/>
        </w:rPr>
      </w:pPr>
      <w:r w:rsidRPr="00B761E2">
        <w:rPr>
          <w:rFonts w:cstheme="minorHAnsi"/>
        </w:rPr>
        <w:t xml:space="preserve">Zamawiający zgłosi ewentualne uwagi do przedstawionych przez Wykonawcę materiałów </w:t>
      </w:r>
      <w:r w:rsidR="00736D73" w:rsidRPr="00B761E2">
        <w:rPr>
          <w:rFonts w:cstheme="minorHAnsi"/>
        </w:rPr>
        <w:t xml:space="preserve">                      </w:t>
      </w:r>
      <w:r w:rsidRPr="00B761E2">
        <w:rPr>
          <w:rFonts w:cstheme="minorHAnsi"/>
        </w:rPr>
        <w:t>w terminie 3 dni roboczych od ich otrzymania; na ich uwzględnienie i ponowne przedstawienie do akceptacji Zamawiającego, Wykonawcy każdorazowo przysługiwać będą 3 dni robocze – proces konsultacji zakończy się wydaniem pisemnej akceptacji harmonogramu kampanii outdoorowej</w:t>
      </w:r>
      <w:r w:rsidR="000E2F6D" w:rsidRPr="00B761E2">
        <w:rPr>
          <w:rFonts w:cstheme="minorHAnsi"/>
        </w:rPr>
        <w:t xml:space="preserve"> FEW 2021-2027;</w:t>
      </w:r>
    </w:p>
    <w:p w14:paraId="63DCDCDC" w14:textId="033139D1" w:rsidR="00497E79" w:rsidRPr="00E64E96" w:rsidRDefault="00497E79" w:rsidP="00DD7F17">
      <w:pPr>
        <w:pStyle w:val="Akapitzlist"/>
        <w:numPr>
          <w:ilvl w:val="0"/>
          <w:numId w:val="12"/>
        </w:numPr>
        <w:ind w:left="284" w:hanging="284"/>
        <w:rPr>
          <w:rFonts w:cstheme="minorHAnsi"/>
          <w:b/>
          <w:spacing w:val="20"/>
        </w:rPr>
      </w:pPr>
      <w:r w:rsidRPr="00B761E2">
        <w:rPr>
          <w:rFonts w:cstheme="minorHAnsi"/>
        </w:rPr>
        <w:t xml:space="preserve">Zamawiający dopuszcza możliwość zmiany lokalizacji maksymalnie </w:t>
      </w:r>
      <w:r w:rsidR="00755869">
        <w:rPr>
          <w:rFonts w:cstheme="minorHAnsi"/>
        </w:rPr>
        <w:t>2</w:t>
      </w:r>
      <w:r w:rsidRPr="00B761E2">
        <w:rPr>
          <w:rFonts w:cstheme="minorHAnsi"/>
        </w:rPr>
        <w:t>0% wcześniej zaakceptowanych lokalizacji nośników citylight w wiatach przystankowych komunikacji miejskiej w Poznaniu; wprowadzenie zmian będzie możliwe po konsultacji i pisemnej akceptacji Zamawiającego</w:t>
      </w:r>
      <w:r w:rsidR="00B761E2" w:rsidRPr="00B761E2">
        <w:rPr>
          <w:rFonts w:cstheme="minorHAnsi"/>
        </w:rPr>
        <w:t>.</w:t>
      </w:r>
    </w:p>
    <w:p w14:paraId="4EBBE516" w14:textId="77777777" w:rsidR="00E64E96" w:rsidRPr="00E64E96" w:rsidRDefault="00E64E96" w:rsidP="00E64E96">
      <w:pPr>
        <w:rPr>
          <w:rFonts w:cstheme="minorHAnsi"/>
          <w:b/>
          <w:spacing w:val="20"/>
        </w:rPr>
      </w:pPr>
    </w:p>
    <w:p w14:paraId="30AC3375" w14:textId="77777777" w:rsidR="00433E76" w:rsidRPr="00B761E2" w:rsidRDefault="00433E76" w:rsidP="00DD7F17">
      <w:pPr>
        <w:pStyle w:val="Akapitzlist"/>
        <w:ind w:left="284"/>
        <w:rPr>
          <w:rFonts w:cstheme="minorHAnsi"/>
          <w:b/>
          <w:spacing w:val="20"/>
        </w:rPr>
      </w:pPr>
    </w:p>
    <w:p w14:paraId="7B866D61" w14:textId="615A3D25" w:rsidR="003C5868" w:rsidRPr="00B761E2" w:rsidRDefault="003C5868" w:rsidP="00736D73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rFonts w:cstheme="minorHAnsi"/>
          <w:b/>
        </w:rPr>
      </w:pPr>
      <w:r w:rsidRPr="00B761E2">
        <w:rPr>
          <w:rFonts w:cstheme="minorHAnsi"/>
          <w:b/>
        </w:rPr>
        <w:lastRenderedPageBreak/>
        <w:t>Nośniki citylight:</w:t>
      </w:r>
    </w:p>
    <w:p w14:paraId="6F1F194C" w14:textId="28963D65" w:rsidR="003C5868" w:rsidRPr="00B761E2" w:rsidRDefault="003C5868" w:rsidP="00DD7F17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theme="minorHAnsi"/>
        </w:rPr>
      </w:pPr>
      <w:r w:rsidRPr="00B761E2">
        <w:rPr>
          <w:rFonts w:cstheme="minorHAnsi"/>
        </w:rPr>
        <w:t>w wiatach przystankowych komunikacji miejskiej, zlokalizowanych w granicach miasta Poznania, w miejscach o dużym natężeniu ruchu pieszego lub kołowego, położonych przy głównych szlakach komunikacyjnych;</w:t>
      </w:r>
    </w:p>
    <w:p w14:paraId="171A6A94" w14:textId="78D1D8EB" w:rsidR="003C5868" w:rsidRPr="00B761E2" w:rsidRDefault="003C5868" w:rsidP="00DD7F17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theme="minorHAnsi"/>
        </w:rPr>
      </w:pPr>
      <w:r w:rsidRPr="00B761E2">
        <w:rPr>
          <w:rFonts w:cstheme="minorHAnsi"/>
        </w:rPr>
        <w:t>co najmniej 20% nośników citylight powinno znajdować się przy głównych węzłach przesiadkowych jak: rondo Kaponiera, rondo Jana Nowaka-Jeziorańskiego, rondo Rataje, rondo Śródka, Most Teatralny, Most Dworcowy oraz Poznań Główny</w:t>
      </w:r>
      <w:r w:rsidR="00433E76" w:rsidRPr="00B761E2">
        <w:rPr>
          <w:rFonts w:cstheme="minorHAnsi"/>
        </w:rPr>
        <w:t>;</w:t>
      </w:r>
    </w:p>
    <w:p w14:paraId="6B776DE1" w14:textId="0382811B" w:rsidR="003C5868" w:rsidRPr="00B761E2" w:rsidRDefault="003C5868" w:rsidP="00DD7F17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theme="minorHAnsi"/>
        </w:rPr>
      </w:pPr>
      <w:r w:rsidRPr="00B761E2">
        <w:rPr>
          <w:rFonts w:cstheme="minorHAnsi"/>
        </w:rPr>
        <w:t>każdy powinien posiadać estetyczną, nie zniszczoną i nie uszkodzoną ramę</w:t>
      </w:r>
      <w:r w:rsidR="00433E76" w:rsidRPr="00B761E2">
        <w:rPr>
          <w:rFonts w:cstheme="minorHAnsi"/>
        </w:rPr>
        <w:t>;</w:t>
      </w:r>
    </w:p>
    <w:p w14:paraId="5FBF40D4" w14:textId="22DB84E8" w:rsidR="003C5868" w:rsidRPr="00B761E2" w:rsidRDefault="003C5868" w:rsidP="00DD7F17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theme="minorHAnsi"/>
        </w:rPr>
      </w:pPr>
      <w:r w:rsidRPr="00B761E2">
        <w:rPr>
          <w:rFonts w:cstheme="minorHAnsi"/>
        </w:rPr>
        <w:t>każdy powinien być pod</w:t>
      </w:r>
      <w:r w:rsidRPr="00B761E2">
        <w:rPr>
          <w:rFonts w:eastAsia="TimesNewRoman" w:cstheme="minorHAnsi"/>
        </w:rPr>
        <w:t>ś</w:t>
      </w:r>
      <w:r w:rsidRPr="00B761E2">
        <w:rPr>
          <w:rFonts w:cstheme="minorHAnsi"/>
        </w:rPr>
        <w:t>wietlany lub o</w:t>
      </w:r>
      <w:r w:rsidRPr="00B761E2">
        <w:rPr>
          <w:rFonts w:eastAsia="TimesNewRoman" w:cstheme="minorHAnsi"/>
        </w:rPr>
        <w:t>ś</w:t>
      </w:r>
      <w:r w:rsidRPr="00B761E2">
        <w:rPr>
          <w:rFonts w:cstheme="minorHAnsi"/>
        </w:rPr>
        <w:t>wietlony na całej powierzchni</w:t>
      </w:r>
      <w:r w:rsidR="00433E76" w:rsidRPr="00B761E2">
        <w:rPr>
          <w:rFonts w:cstheme="minorHAnsi"/>
        </w:rPr>
        <w:t>;</w:t>
      </w:r>
    </w:p>
    <w:p w14:paraId="154A9747" w14:textId="77777777" w:rsidR="00433E76" w:rsidRPr="00B761E2" w:rsidRDefault="003C5868" w:rsidP="00DD7F17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theme="minorHAnsi"/>
        </w:rPr>
      </w:pPr>
      <w:r w:rsidRPr="00B761E2">
        <w:rPr>
          <w:rFonts w:cstheme="minorHAnsi"/>
        </w:rPr>
        <w:t>Zamawiający dopuszcza wykorzystanie jednostronnych lub dwustronnych nośników citylight</w:t>
      </w:r>
      <w:r w:rsidR="00433E76" w:rsidRPr="00B761E2">
        <w:rPr>
          <w:rFonts w:cstheme="minorHAnsi"/>
        </w:rPr>
        <w:t>;</w:t>
      </w:r>
    </w:p>
    <w:p w14:paraId="4726FB07" w14:textId="727CFE58" w:rsidR="003C5868" w:rsidRPr="00B761E2" w:rsidRDefault="003C5868" w:rsidP="00DD7F17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theme="minorHAnsi"/>
        </w:rPr>
      </w:pPr>
      <w:r w:rsidRPr="00B761E2">
        <w:rPr>
          <w:rFonts w:cstheme="minorHAnsi"/>
        </w:rPr>
        <w:t>powierzchnia ekspozycyjna 1,2 m</w:t>
      </w:r>
      <w:r w:rsidR="00F41883">
        <w:rPr>
          <w:rFonts w:cstheme="minorHAnsi"/>
        </w:rPr>
        <w:t xml:space="preserve"> </w:t>
      </w:r>
      <w:r w:rsidRPr="00B761E2">
        <w:rPr>
          <w:rFonts w:cstheme="minorHAnsi"/>
        </w:rPr>
        <w:t>x</w:t>
      </w:r>
      <w:r w:rsidR="00F41883">
        <w:rPr>
          <w:rFonts w:cstheme="minorHAnsi"/>
        </w:rPr>
        <w:t xml:space="preserve"> </w:t>
      </w:r>
      <w:r w:rsidRPr="00B761E2">
        <w:rPr>
          <w:rFonts w:cstheme="minorHAnsi"/>
        </w:rPr>
        <w:t>1,8 m (+/- 10% powierzchni)</w:t>
      </w:r>
      <w:r w:rsidR="00433E76" w:rsidRPr="00B761E2">
        <w:rPr>
          <w:rFonts w:cstheme="minorHAnsi"/>
        </w:rPr>
        <w:t>.</w:t>
      </w:r>
    </w:p>
    <w:p w14:paraId="4487F887" w14:textId="77777777" w:rsidR="00736D73" w:rsidRPr="00B761E2" w:rsidRDefault="00736D73" w:rsidP="00736D73">
      <w:pPr>
        <w:pStyle w:val="Akapitzlist"/>
        <w:autoSpaceDE w:val="0"/>
        <w:autoSpaceDN w:val="0"/>
        <w:adjustRightInd w:val="0"/>
        <w:ind w:left="284"/>
        <w:rPr>
          <w:rFonts w:cstheme="minorHAnsi"/>
        </w:rPr>
      </w:pPr>
    </w:p>
    <w:p w14:paraId="3DD61C51" w14:textId="37B78B7F" w:rsidR="005965C8" w:rsidRPr="00B761E2" w:rsidRDefault="005965C8" w:rsidP="00736D73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rFonts w:cstheme="minorHAnsi"/>
        </w:rPr>
      </w:pPr>
      <w:r w:rsidRPr="00B761E2">
        <w:rPr>
          <w:rFonts w:cstheme="minorHAnsi"/>
          <w:b/>
        </w:rPr>
        <w:t>Plakaty reklamowe:</w:t>
      </w:r>
    </w:p>
    <w:p w14:paraId="5A09128F" w14:textId="403678A5" w:rsidR="005965C8" w:rsidRPr="00B761E2" w:rsidRDefault="005965C8" w:rsidP="00DD7F1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rFonts w:cstheme="minorHAnsi"/>
          <w:b/>
        </w:rPr>
      </w:pPr>
      <w:r w:rsidRPr="00B761E2">
        <w:rPr>
          <w:rFonts w:cstheme="minorHAnsi"/>
        </w:rPr>
        <w:t>format: 1,2 m x</w:t>
      </w:r>
      <w:r w:rsidR="00F41883">
        <w:rPr>
          <w:rFonts w:cstheme="minorHAnsi"/>
        </w:rPr>
        <w:t xml:space="preserve"> </w:t>
      </w:r>
      <w:r w:rsidRPr="00B761E2">
        <w:rPr>
          <w:rFonts w:cstheme="minorHAnsi"/>
        </w:rPr>
        <w:t>1,8 m (</w:t>
      </w:r>
      <w:r w:rsidRPr="00B761E2">
        <w:rPr>
          <w:rFonts w:cstheme="minorHAnsi"/>
          <w:bCs/>
        </w:rPr>
        <w:t xml:space="preserve">+/- </w:t>
      </w:r>
      <w:r w:rsidRPr="00B761E2">
        <w:rPr>
          <w:rFonts w:cstheme="minorHAnsi"/>
        </w:rPr>
        <w:t>10% powierzchni)</w:t>
      </w:r>
      <w:r w:rsidR="00433E76" w:rsidRPr="00B761E2">
        <w:rPr>
          <w:rFonts w:cstheme="minorHAnsi"/>
        </w:rPr>
        <w:t>;</w:t>
      </w:r>
    </w:p>
    <w:p w14:paraId="2919EE90" w14:textId="4B612337" w:rsidR="005965C8" w:rsidRPr="00B761E2" w:rsidRDefault="005965C8" w:rsidP="00DD7F1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rFonts w:cstheme="minorHAnsi"/>
          <w:b/>
        </w:rPr>
      </w:pPr>
      <w:r w:rsidRPr="00B761E2">
        <w:rPr>
          <w:rFonts w:cstheme="minorHAnsi"/>
        </w:rPr>
        <w:t>papier o gramaturze co najmniej 150 g/m</w:t>
      </w:r>
      <w:r w:rsidRPr="00B761E2">
        <w:rPr>
          <w:rFonts w:cstheme="minorHAnsi"/>
          <w:vertAlign w:val="superscript"/>
        </w:rPr>
        <w:t>2</w:t>
      </w:r>
      <w:r w:rsidR="008B57EE" w:rsidRPr="00B761E2">
        <w:rPr>
          <w:rFonts w:cstheme="minorHAnsi"/>
        </w:rPr>
        <w:t>;</w:t>
      </w:r>
    </w:p>
    <w:p w14:paraId="37AC0E50" w14:textId="77777777" w:rsidR="00433E76" w:rsidRPr="00B761E2" w:rsidRDefault="005965C8" w:rsidP="00DD7F1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rFonts w:cstheme="minorHAnsi"/>
          <w:b/>
        </w:rPr>
      </w:pPr>
      <w:r w:rsidRPr="00B761E2">
        <w:rPr>
          <w:rFonts w:cstheme="minorHAnsi"/>
        </w:rPr>
        <w:t>nadruk jednostronny w pełnym kolorze</w:t>
      </w:r>
      <w:bookmarkStart w:id="1" w:name="_Hlk157073639"/>
      <w:r w:rsidR="00433E76" w:rsidRPr="00B761E2">
        <w:rPr>
          <w:rFonts w:cstheme="minorHAnsi"/>
        </w:rPr>
        <w:t>;</w:t>
      </w:r>
      <w:bookmarkEnd w:id="1"/>
    </w:p>
    <w:p w14:paraId="648D179F" w14:textId="6F72CF20" w:rsidR="00433E76" w:rsidRPr="00B761E2" w:rsidRDefault="005965C8" w:rsidP="00DD7F1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rFonts w:cstheme="minorHAnsi"/>
          <w:b/>
        </w:rPr>
      </w:pPr>
      <w:r w:rsidRPr="00B761E2">
        <w:rPr>
          <w:rFonts w:cstheme="minorHAnsi"/>
        </w:rPr>
        <w:t xml:space="preserve">liczba sztuk: </w:t>
      </w:r>
      <w:r w:rsidR="00407A07">
        <w:rPr>
          <w:rFonts w:cstheme="minorHAnsi"/>
        </w:rPr>
        <w:t>5</w:t>
      </w:r>
      <w:r w:rsidRPr="00B761E2">
        <w:rPr>
          <w:rFonts w:cstheme="minorHAnsi"/>
        </w:rPr>
        <w:t>0 sztuk</w:t>
      </w:r>
      <w:r w:rsidR="00433E76" w:rsidRPr="00B761E2">
        <w:rPr>
          <w:rFonts w:cstheme="minorHAnsi"/>
        </w:rPr>
        <w:t>;</w:t>
      </w:r>
    </w:p>
    <w:p w14:paraId="7FBE8E1E" w14:textId="77777777" w:rsidR="00B84A9C" w:rsidRPr="00B761E2" w:rsidRDefault="00433E76" w:rsidP="00DD7F1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rFonts w:cstheme="minorHAnsi"/>
          <w:b/>
        </w:rPr>
      </w:pPr>
      <w:r w:rsidRPr="00B761E2">
        <w:rPr>
          <w:rFonts w:cstheme="minorHAnsi"/>
          <w:color w:val="000000"/>
        </w:rPr>
        <w:t>p</w:t>
      </w:r>
      <w:r w:rsidR="005965C8" w:rsidRPr="00B761E2">
        <w:rPr>
          <w:rFonts w:cstheme="minorHAnsi"/>
          <w:color w:val="000000"/>
        </w:rPr>
        <w:t>lakaty powinny zostać wydrukowane na materiale dostosowanym do wielko</w:t>
      </w:r>
      <w:r w:rsidR="005965C8" w:rsidRPr="00B761E2">
        <w:rPr>
          <w:rFonts w:eastAsia="TimesNewRoman" w:cstheme="minorHAnsi"/>
          <w:color w:val="000000"/>
        </w:rPr>
        <w:t>ś</w:t>
      </w:r>
      <w:r w:rsidR="005965C8" w:rsidRPr="00B761E2">
        <w:rPr>
          <w:rFonts w:cstheme="minorHAnsi"/>
          <w:color w:val="000000"/>
        </w:rPr>
        <w:t>ci i wymagań technicznych nośników citylight</w:t>
      </w:r>
      <w:r w:rsidRPr="00B761E2">
        <w:rPr>
          <w:rFonts w:cstheme="minorHAnsi"/>
          <w:color w:val="000000"/>
        </w:rPr>
        <w:t>.</w:t>
      </w:r>
    </w:p>
    <w:p w14:paraId="1EF008CB" w14:textId="77777777" w:rsidR="00736D73" w:rsidRPr="00B761E2" w:rsidRDefault="00736D73" w:rsidP="00736D73">
      <w:pPr>
        <w:pStyle w:val="Akapitzlist"/>
        <w:autoSpaceDE w:val="0"/>
        <w:autoSpaceDN w:val="0"/>
        <w:adjustRightInd w:val="0"/>
        <w:ind w:left="284"/>
        <w:rPr>
          <w:rFonts w:cstheme="minorHAnsi"/>
          <w:b/>
        </w:rPr>
      </w:pPr>
    </w:p>
    <w:p w14:paraId="1153E84F" w14:textId="4B2E51EA" w:rsidR="005965C8" w:rsidRPr="00B761E2" w:rsidRDefault="00433E76" w:rsidP="00736D73">
      <w:pPr>
        <w:pStyle w:val="Akapitzlist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284" w:hanging="284"/>
        <w:rPr>
          <w:rFonts w:cstheme="minorHAnsi"/>
          <w:b/>
        </w:rPr>
      </w:pPr>
      <w:r w:rsidRPr="00B761E2">
        <w:rPr>
          <w:rFonts w:cstheme="minorHAnsi"/>
          <w:b/>
        </w:rPr>
        <w:t>E</w:t>
      </w:r>
      <w:r w:rsidR="005965C8" w:rsidRPr="00B761E2">
        <w:rPr>
          <w:rFonts w:cstheme="minorHAnsi"/>
          <w:b/>
        </w:rPr>
        <w:t>lementy plakatów reklamowych:</w:t>
      </w:r>
    </w:p>
    <w:p w14:paraId="3EDEE049" w14:textId="1625A5C5" w:rsidR="005965C8" w:rsidRPr="00B761E2" w:rsidRDefault="00433E76" w:rsidP="00DD7F17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eastAsia="Times New Roman" w:cstheme="minorHAnsi"/>
          <w:color w:val="000000"/>
        </w:rPr>
      </w:pPr>
      <w:r w:rsidRPr="00B761E2">
        <w:rPr>
          <w:rFonts w:eastAsia="Times New Roman" w:cstheme="minorHAnsi"/>
          <w:color w:val="000000"/>
        </w:rPr>
        <w:t>kreatywne hasło reklamowe;</w:t>
      </w:r>
    </w:p>
    <w:p w14:paraId="46EAABD8" w14:textId="68AA70DB" w:rsidR="00433E76" w:rsidRPr="00B761E2" w:rsidRDefault="00433E76" w:rsidP="00DD7F17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eastAsia="Times New Roman" w:cstheme="minorHAnsi"/>
          <w:color w:val="000000"/>
        </w:rPr>
      </w:pPr>
      <w:r w:rsidRPr="00B761E2">
        <w:rPr>
          <w:rFonts w:eastAsia="Times New Roman" w:cstheme="minorHAnsi"/>
          <w:color w:val="000000"/>
        </w:rPr>
        <w:t>grafika i tekst przygotowany na podstawie informacji zawartych w opisie przedmiotu zamówienia</w:t>
      </w:r>
      <w:r w:rsidR="008B57EE" w:rsidRPr="00B761E2">
        <w:rPr>
          <w:rFonts w:eastAsia="Times New Roman" w:cstheme="minorHAnsi"/>
          <w:color w:val="000000"/>
        </w:rPr>
        <w:t xml:space="preserve"> oraz dokumentów przekazanych Wykonawcy w ciągu 2 dni</w:t>
      </w:r>
      <w:r w:rsidR="00EB11C1">
        <w:rPr>
          <w:rFonts w:eastAsia="Times New Roman" w:cstheme="minorHAnsi"/>
          <w:color w:val="000000"/>
        </w:rPr>
        <w:t xml:space="preserve"> roboczych </w:t>
      </w:r>
      <w:r w:rsidR="008B57EE" w:rsidRPr="00B761E2">
        <w:rPr>
          <w:rFonts w:eastAsia="Times New Roman" w:cstheme="minorHAnsi"/>
          <w:color w:val="000000"/>
        </w:rPr>
        <w:t>od dnia zawarcia umowy;</w:t>
      </w:r>
    </w:p>
    <w:p w14:paraId="074F1B74" w14:textId="0BAE5221" w:rsidR="005965C8" w:rsidRPr="00B761E2" w:rsidRDefault="005965C8" w:rsidP="00DD7F17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eastAsia="Times New Roman" w:cstheme="minorHAnsi"/>
          <w:color w:val="000000"/>
        </w:rPr>
      </w:pPr>
      <w:r w:rsidRPr="00B761E2">
        <w:rPr>
          <w:rFonts w:cstheme="minorHAnsi"/>
          <w:color w:val="000000"/>
        </w:rPr>
        <w:t>informacja: Punkt</w:t>
      </w:r>
      <w:r w:rsidR="00433E76" w:rsidRPr="00B761E2">
        <w:rPr>
          <w:rFonts w:cstheme="minorHAnsi"/>
          <w:color w:val="000000"/>
        </w:rPr>
        <w:t xml:space="preserve"> informacyjny FEW 2021-2027 </w:t>
      </w:r>
      <w:r w:rsidRPr="00B761E2">
        <w:rPr>
          <w:rFonts w:cstheme="minorHAnsi"/>
          <w:color w:val="000000"/>
        </w:rPr>
        <w:t xml:space="preserve">przy Wojewódzkim Urzędzie Pracy </w:t>
      </w:r>
      <w:r w:rsidR="00736D73" w:rsidRPr="00B761E2">
        <w:rPr>
          <w:rFonts w:cstheme="minorHAnsi"/>
          <w:color w:val="000000"/>
        </w:rPr>
        <w:t xml:space="preserve">                      </w:t>
      </w:r>
      <w:r w:rsidRPr="00B761E2">
        <w:rPr>
          <w:rFonts w:cstheme="minorHAnsi"/>
          <w:color w:val="000000"/>
        </w:rPr>
        <w:t xml:space="preserve">w Poznaniu, ul. Szyperska 14, tel. 61 846 38 23, e-mail: </w:t>
      </w:r>
      <w:r w:rsidR="00433E76" w:rsidRPr="00B761E2">
        <w:rPr>
          <w:rFonts w:cstheme="minorHAnsi"/>
          <w:color w:val="000000"/>
        </w:rPr>
        <w:t>infoefs@wup.poznan.pl;</w:t>
      </w:r>
    </w:p>
    <w:p w14:paraId="326435A6" w14:textId="77777777" w:rsidR="00433E76" w:rsidRPr="00B761E2" w:rsidRDefault="005965C8" w:rsidP="00DD7F17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eastAsia="Times New Roman" w:cstheme="minorHAnsi"/>
        </w:rPr>
      </w:pPr>
      <w:r w:rsidRPr="00B761E2">
        <w:rPr>
          <w:rFonts w:cstheme="minorHAnsi"/>
        </w:rPr>
        <w:t xml:space="preserve">adres strony internetowej: </w:t>
      </w:r>
      <w:proofErr w:type="spellStart"/>
      <w:r w:rsidR="00433E76" w:rsidRPr="00B761E2">
        <w:rPr>
          <w:rFonts w:cstheme="minorHAnsi"/>
        </w:rPr>
        <w:t>rpo</w:t>
      </w:r>
      <w:r w:rsidRPr="00B761E2">
        <w:rPr>
          <w:rFonts w:cstheme="minorHAnsi"/>
        </w:rPr>
        <w:t>-wuppoznan.praca.gov.pI</w:t>
      </w:r>
      <w:proofErr w:type="spellEnd"/>
      <w:r w:rsidR="00433E76" w:rsidRPr="00B761E2">
        <w:rPr>
          <w:rFonts w:cstheme="minorHAnsi"/>
        </w:rPr>
        <w:t>;</w:t>
      </w:r>
    </w:p>
    <w:p w14:paraId="7D02D31E" w14:textId="19849952" w:rsidR="00433E76" w:rsidRPr="00B761E2" w:rsidRDefault="00433E76" w:rsidP="00DD7F1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284" w:hanging="284"/>
        <w:rPr>
          <w:rFonts w:eastAsia="Times New Roman" w:cstheme="minorHAnsi"/>
        </w:rPr>
      </w:pPr>
      <w:r w:rsidRPr="00B761E2">
        <w:rPr>
          <w:rFonts w:cstheme="minorHAnsi"/>
        </w:rPr>
        <w:t xml:space="preserve">zestawienie logotypów: znak Funduszy Europejskich </w:t>
      </w:r>
      <w:r w:rsidRPr="00B761E2">
        <w:rPr>
          <w:rFonts w:cstheme="minorHAnsi"/>
          <w:shd w:val="clear" w:color="auto" w:fill="FFFFFF"/>
        </w:rPr>
        <w:t xml:space="preserve">złożony z symbolu graficznego               </w:t>
      </w:r>
      <w:r w:rsidR="00736D73" w:rsidRPr="00B761E2">
        <w:rPr>
          <w:rFonts w:cstheme="minorHAnsi"/>
          <w:shd w:val="clear" w:color="auto" w:fill="FFFFFF"/>
        </w:rPr>
        <w:t xml:space="preserve">                </w:t>
      </w:r>
      <w:r w:rsidRPr="00B761E2">
        <w:rPr>
          <w:rFonts w:cstheme="minorHAnsi"/>
          <w:shd w:val="clear" w:color="auto" w:fill="FFFFFF"/>
        </w:rPr>
        <w:t xml:space="preserve">i  nazwy programu „Fundusze Europejskie dla Wielkopolski”, znak barw RP </w:t>
      </w:r>
      <w:r w:rsidRPr="00B761E2">
        <w:rPr>
          <w:rFonts w:cstheme="minorHAnsi"/>
        </w:rPr>
        <w:t xml:space="preserve">złożony              </w:t>
      </w:r>
      <w:r w:rsidR="00736D73" w:rsidRPr="00B761E2">
        <w:rPr>
          <w:rFonts w:cstheme="minorHAnsi"/>
        </w:rPr>
        <w:t xml:space="preserve">                </w:t>
      </w:r>
      <w:r w:rsidRPr="00B761E2">
        <w:rPr>
          <w:rFonts w:cstheme="minorHAnsi"/>
        </w:rPr>
        <w:t xml:space="preserve">z barw RP oraz nazwy „Rzeczpospolita Polska”, znak Unii Europejskiej złożony z flagi UE </w:t>
      </w:r>
      <w:r w:rsidR="00736D73" w:rsidRPr="00B761E2">
        <w:rPr>
          <w:rFonts w:cstheme="minorHAnsi"/>
        </w:rPr>
        <w:t xml:space="preserve">    </w:t>
      </w:r>
      <w:r w:rsidRPr="00B761E2">
        <w:rPr>
          <w:rFonts w:cstheme="minorHAnsi"/>
        </w:rPr>
        <w:t xml:space="preserve">oraz napisu „Dofinansowane przez Unię Europejską”, </w:t>
      </w:r>
      <w:r w:rsidRPr="00B761E2">
        <w:rPr>
          <w:rFonts w:cstheme="minorHAnsi"/>
          <w:shd w:val="clear" w:color="auto" w:fill="FFFFFF"/>
        </w:rPr>
        <w:t>znak Województwa Wielkopolskiego złożony z herbu Województwa Wielkopolskiego i napisu „Samorząd Województwa Wielkopolskiego”</w:t>
      </w:r>
      <w:r w:rsidR="00CD2DDF">
        <w:rPr>
          <w:rFonts w:cstheme="minorHAnsi"/>
          <w:shd w:val="clear" w:color="auto" w:fill="FFFFFF"/>
        </w:rPr>
        <w:t xml:space="preserve">; </w:t>
      </w:r>
    </w:p>
    <w:p w14:paraId="2584F5FC" w14:textId="196EFE34" w:rsidR="005965C8" w:rsidRPr="00B761E2" w:rsidRDefault="004F1082" w:rsidP="00DD7F1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284" w:hanging="284"/>
        <w:rPr>
          <w:rFonts w:eastAsia="Times New Roman" w:cstheme="minorHAnsi"/>
          <w:color w:val="000000"/>
        </w:rPr>
      </w:pPr>
      <w:r w:rsidRPr="00B761E2">
        <w:rPr>
          <w:rFonts w:cstheme="minorHAnsi"/>
          <w:color w:val="000000"/>
        </w:rPr>
        <w:t xml:space="preserve">w ciągu 5 dni roboczych od dnia zawarcia umowy, </w:t>
      </w:r>
      <w:r w:rsidR="005965C8" w:rsidRPr="00B761E2">
        <w:rPr>
          <w:rFonts w:cstheme="minorHAnsi"/>
          <w:color w:val="000000"/>
        </w:rPr>
        <w:t>Wykonawca przedstawi Zamawiającemu do konsultacji i pisemnej akceptacji co najmniej trzy projekty graficzne plakatów reklamowych</w:t>
      </w:r>
      <w:r w:rsidRPr="00B761E2">
        <w:rPr>
          <w:rFonts w:cstheme="minorHAnsi"/>
          <w:color w:val="000000"/>
        </w:rPr>
        <w:t>;</w:t>
      </w:r>
    </w:p>
    <w:p w14:paraId="793AA6BB" w14:textId="3AF02A09" w:rsidR="00B84A9C" w:rsidRPr="00B761E2" w:rsidRDefault="005965C8" w:rsidP="008B57E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284" w:hanging="284"/>
        <w:rPr>
          <w:rFonts w:eastAsia="Times New Roman" w:cstheme="minorHAnsi"/>
          <w:color w:val="000000"/>
        </w:rPr>
      </w:pPr>
      <w:r w:rsidRPr="00B761E2">
        <w:rPr>
          <w:rFonts w:cstheme="minorHAnsi"/>
        </w:rPr>
        <w:t xml:space="preserve">Zamawiający zgłosi ewentualne uwagi do jednego z przedstawionych przez Wykonawcę projektów graficznych w terminie 3 dni roboczych od ich otrzymania; na ich uwzględnienie </w:t>
      </w:r>
      <w:r w:rsidR="00736D73" w:rsidRPr="00B761E2">
        <w:rPr>
          <w:rFonts w:cstheme="minorHAnsi"/>
        </w:rPr>
        <w:t xml:space="preserve">   </w:t>
      </w:r>
      <w:r w:rsidRPr="00B761E2">
        <w:rPr>
          <w:rFonts w:cstheme="minorHAnsi"/>
        </w:rPr>
        <w:t>i ponowne przedstawienie do akceptacji Zamawiającego, Wykonawcy każdorazowo przysługiwać będą</w:t>
      </w:r>
      <w:r w:rsidR="004F1082" w:rsidRPr="00B761E2">
        <w:rPr>
          <w:rFonts w:cstheme="minorHAnsi"/>
        </w:rPr>
        <w:t xml:space="preserve"> </w:t>
      </w:r>
      <w:r w:rsidRPr="00B761E2">
        <w:rPr>
          <w:rFonts w:cstheme="minorHAnsi"/>
        </w:rPr>
        <w:t>3 dni robocze – proces konsultacji zakończy się wydaniem pisemnej akceptacji oraz</w:t>
      </w:r>
      <w:r w:rsidR="004F1082" w:rsidRPr="00B761E2">
        <w:rPr>
          <w:rFonts w:cstheme="minorHAnsi"/>
        </w:rPr>
        <w:t xml:space="preserve"> </w:t>
      </w:r>
      <w:r w:rsidRPr="00B761E2">
        <w:rPr>
          <w:rFonts w:cstheme="minorHAnsi"/>
        </w:rPr>
        <w:t xml:space="preserve">zgody na druk i ekspozycję plakatów reklamowych zgodnie </w:t>
      </w:r>
      <w:r w:rsidR="00736D73" w:rsidRPr="00B761E2">
        <w:rPr>
          <w:rFonts w:cstheme="minorHAnsi"/>
        </w:rPr>
        <w:t xml:space="preserve">                                           </w:t>
      </w:r>
      <w:r w:rsidRPr="00B761E2">
        <w:rPr>
          <w:rFonts w:cstheme="minorHAnsi"/>
        </w:rPr>
        <w:t>z harmonogramem kampanii</w:t>
      </w:r>
      <w:r w:rsidR="004F1082" w:rsidRPr="00B761E2">
        <w:rPr>
          <w:rFonts w:cstheme="minorHAnsi"/>
        </w:rPr>
        <w:t xml:space="preserve"> outdoorowej FEW 2021-2027</w:t>
      </w:r>
      <w:r w:rsidR="008B57EE" w:rsidRPr="00B761E2">
        <w:rPr>
          <w:rFonts w:cstheme="minorHAnsi"/>
        </w:rPr>
        <w:t>.</w:t>
      </w:r>
    </w:p>
    <w:p w14:paraId="7D5B9B66" w14:textId="77777777" w:rsidR="00B84A9C" w:rsidRDefault="00B84A9C" w:rsidP="00DD7F17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  <w:sz w:val="22"/>
          <w:szCs w:val="22"/>
        </w:rPr>
      </w:pPr>
    </w:p>
    <w:p w14:paraId="5F74C911" w14:textId="77777777" w:rsidR="00E64E96" w:rsidRDefault="00E64E96" w:rsidP="00DD7F17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  <w:sz w:val="22"/>
          <w:szCs w:val="22"/>
        </w:rPr>
      </w:pPr>
    </w:p>
    <w:p w14:paraId="5B8FA23C" w14:textId="77777777" w:rsidR="00E64E96" w:rsidRPr="00B761E2" w:rsidRDefault="00E64E96" w:rsidP="00DD7F17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  <w:sz w:val="22"/>
          <w:szCs w:val="22"/>
        </w:rPr>
      </w:pPr>
    </w:p>
    <w:p w14:paraId="5B441C94" w14:textId="0469A66E" w:rsidR="00B84A9C" w:rsidRPr="00B761E2" w:rsidRDefault="00B84A9C" w:rsidP="00736D73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rFonts w:cstheme="minorHAnsi"/>
          <w:b/>
          <w:bCs/>
        </w:rPr>
      </w:pPr>
      <w:r w:rsidRPr="00B761E2">
        <w:rPr>
          <w:rFonts w:cstheme="minorHAnsi"/>
          <w:b/>
          <w:bCs/>
        </w:rPr>
        <w:t>S</w:t>
      </w:r>
      <w:r w:rsidR="005965C8" w:rsidRPr="00B761E2">
        <w:rPr>
          <w:rFonts w:cstheme="minorHAnsi"/>
          <w:b/>
          <w:bCs/>
        </w:rPr>
        <w:t>zczegóły dot</w:t>
      </w:r>
      <w:r w:rsidRPr="00B761E2">
        <w:rPr>
          <w:rFonts w:cstheme="minorHAnsi"/>
          <w:b/>
          <w:bCs/>
        </w:rPr>
        <w:t xml:space="preserve">yczące </w:t>
      </w:r>
      <w:r w:rsidR="005965C8" w:rsidRPr="00B761E2">
        <w:rPr>
          <w:rFonts w:cstheme="minorHAnsi"/>
          <w:b/>
          <w:bCs/>
        </w:rPr>
        <w:t>ekspozycji plakatów reklamowych:</w:t>
      </w:r>
    </w:p>
    <w:p w14:paraId="20AFC71E" w14:textId="54AF6966" w:rsidR="005965C8" w:rsidRPr="00B761E2" w:rsidRDefault="005965C8" w:rsidP="00DD7F1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284" w:hanging="284"/>
        <w:rPr>
          <w:rFonts w:eastAsia="Times New Roman" w:cstheme="minorHAnsi"/>
          <w:color w:val="000000"/>
        </w:rPr>
      </w:pPr>
      <w:r w:rsidRPr="00B761E2">
        <w:rPr>
          <w:rFonts w:cstheme="minorHAnsi"/>
          <w:color w:val="000000"/>
        </w:rPr>
        <w:t xml:space="preserve">Wykonawca zadba o utrzymanie eksponowanych plakatów reklamowych w należytym stanie estetycznym oraz technicznym, a w przypadku ich zniszczenia lub uszkodzenia </w:t>
      </w:r>
      <w:r w:rsidR="00B84A9C" w:rsidRPr="00B761E2">
        <w:rPr>
          <w:rFonts w:cstheme="minorHAnsi"/>
          <w:color w:val="000000"/>
        </w:rPr>
        <w:t xml:space="preserve">- </w:t>
      </w:r>
      <w:r w:rsidRPr="00B761E2">
        <w:rPr>
          <w:rFonts w:cstheme="minorHAnsi"/>
          <w:color w:val="000000"/>
        </w:rPr>
        <w:t>nieodpłatnie usunie usterki</w:t>
      </w:r>
      <w:r w:rsidR="00B761E2">
        <w:rPr>
          <w:rFonts w:cstheme="minorHAnsi"/>
          <w:color w:val="000000"/>
        </w:rPr>
        <w:t>;</w:t>
      </w:r>
    </w:p>
    <w:p w14:paraId="45B1554A" w14:textId="4E430B77" w:rsidR="00B84A9C" w:rsidRPr="00B761E2" w:rsidRDefault="005965C8" w:rsidP="00DD7F1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284" w:hanging="284"/>
        <w:rPr>
          <w:rFonts w:eastAsia="Times New Roman" w:cstheme="minorHAnsi"/>
          <w:color w:val="000000"/>
        </w:rPr>
      </w:pPr>
      <w:r w:rsidRPr="00B761E2">
        <w:rPr>
          <w:rFonts w:cstheme="minorHAnsi"/>
          <w:color w:val="000000"/>
        </w:rPr>
        <w:t xml:space="preserve">w jednym </w:t>
      </w:r>
      <w:r w:rsidRPr="00B761E2">
        <w:rPr>
          <w:rFonts w:cstheme="minorHAnsi"/>
        </w:rPr>
        <w:t>nośniku citylight w wiacie przystankowej komunikacji miejskiej w Poznaniu</w:t>
      </w:r>
      <w:r w:rsidRPr="00B761E2">
        <w:rPr>
          <w:rFonts w:cstheme="minorHAnsi"/>
          <w:color w:val="000000"/>
        </w:rPr>
        <w:t xml:space="preserve"> mogą zostać zamieszczone maksymalnie dwa plakaty reklamowe – wówczas jeden na stronie awers (od wewnątrz przystanku), drugi – na stronie rewers (</w:t>
      </w:r>
      <w:r w:rsidR="00CD2DDF">
        <w:rPr>
          <w:rFonts w:cstheme="minorHAnsi"/>
          <w:color w:val="000000"/>
        </w:rPr>
        <w:t>na</w:t>
      </w:r>
      <w:r w:rsidRPr="00B761E2">
        <w:rPr>
          <w:rFonts w:cstheme="minorHAnsi"/>
          <w:color w:val="000000"/>
        </w:rPr>
        <w:t xml:space="preserve"> zewnątrz przystanku)</w:t>
      </w:r>
      <w:r w:rsidR="008B57EE" w:rsidRPr="00B761E2">
        <w:rPr>
          <w:rFonts w:cstheme="minorHAnsi"/>
          <w:color w:val="000000"/>
        </w:rPr>
        <w:t>.</w:t>
      </w:r>
    </w:p>
    <w:p w14:paraId="2994544A" w14:textId="77777777" w:rsidR="008B57EE" w:rsidRPr="00B761E2" w:rsidRDefault="008B57EE" w:rsidP="008B57EE">
      <w:pPr>
        <w:pStyle w:val="Akapitzlist"/>
        <w:autoSpaceDE w:val="0"/>
        <w:autoSpaceDN w:val="0"/>
        <w:adjustRightInd w:val="0"/>
        <w:spacing w:after="0"/>
        <w:ind w:left="284"/>
        <w:rPr>
          <w:rFonts w:eastAsia="Times New Roman" w:cstheme="minorHAnsi"/>
          <w:color w:val="000000"/>
        </w:rPr>
      </w:pPr>
    </w:p>
    <w:p w14:paraId="2A594850" w14:textId="0BC647A6" w:rsidR="005965C8" w:rsidRPr="00B761E2" w:rsidRDefault="005965C8" w:rsidP="00736D73">
      <w:pPr>
        <w:pStyle w:val="Akapitzlist"/>
        <w:numPr>
          <w:ilvl w:val="0"/>
          <w:numId w:val="19"/>
        </w:numPr>
        <w:ind w:left="426" w:hanging="426"/>
        <w:rPr>
          <w:rFonts w:cstheme="minorHAnsi"/>
          <w:b/>
        </w:rPr>
      </w:pPr>
      <w:r w:rsidRPr="00B761E2">
        <w:rPr>
          <w:rFonts w:cstheme="minorHAnsi"/>
          <w:b/>
        </w:rPr>
        <w:t>Inne postanowienia:</w:t>
      </w:r>
    </w:p>
    <w:p w14:paraId="1CDACA5E" w14:textId="4394A543" w:rsidR="0086636D" w:rsidRPr="00B761E2" w:rsidRDefault="0086636D" w:rsidP="00DD7F17">
      <w:pPr>
        <w:pStyle w:val="Akapitzlist"/>
        <w:numPr>
          <w:ilvl w:val="0"/>
          <w:numId w:val="17"/>
        </w:numPr>
        <w:spacing w:after="0"/>
        <w:ind w:left="284" w:hanging="284"/>
        <w:rPr>
          <w:rFonts w:cstheme="minorHAnsi"/>
          <w:b/>
        </w:rPr>
      </w:pPr>
      <w:r w:rsidRPr="00B761E2">
        <w:rPr>
          <w:rFonts w:cstheme="minorHAnsi"/>
        </w:rPr>
        <w:t>w</w:t>
      </w:r>
      <w:r w:rsidR="005965C8" w:rsidRPr="00B761E2">
        <w:rPr>
          <w:rFonts w:cstheme="minorHAnsi"/>
        </w:rPr>
        <w:t xml:space="preserve"> terminie 3 dni roboczych od zakończenia ekspozycji kampanii outdoorowej</w:t>
      </w:r>
      <w:r w:rsidRPr="00B761E2">
        <w:rPr>
          <w:rFonts w:cstheme="minorHAnsi"/>
        </w:rPr>
        <w:t xml:space="preserve"> FEW </w:t>
      </w:r>
      <w:r w:rsidR="00736D73" w:rsidRPr="00B761E2">
        <w:rPr>
          <w:rFonts w:cstheme="minorHAnsi"/>
        </w:rPr>
        <w:t xml:space="preserve">                    </w:t>
      </w:r>
      <w:r w:rsidRPr="00B761E2">
        <w:rPr>
          <w:rFonts w:cstheme="minorHAnsi"/>
        </w:rPr>
        <w:t>2021-2027</w:t>
      </w:r>
      <w:r w:rsidR="005965C8" w:rsidRPr="00B761E2">
        <w:rPr>
          <w:rFonts w:cstheme="minorHAnsi"/>
        </w:rPr>
        <w:t>, Wykonawca przekaże Zamawiającemu pisemne potwierdzenie przeprowadzenia kampanii. W potwierdzeniu powinna znaleźć się m.</w:t>
      </w:r>
      <w:r w:rsidR="00E734ED" w:rsidRPr="00B761E2">
        <w:rPr>
          <w:rFonts w:cstheme="minorHAnsi"/>
        </w:rPr>
        <w:t xml:space="preserve"> </w:t>
      </w:r>
      <w:r w:rsidR="005965C8" w:rsidRPr="00B761E2">
        <w:rPr>
          <w:rFonts w:cstheme="minorHAnsi"/>
        </w:rPr>
        <w:t xml:space="preserve">in. </w:t>
      </w:r>
      <w:r w:rsidR="00E734ED" w:rsidRPr="00B761E2">
        <w:rPr>
          <w:rFonts w:cstheme="minorHAnsi"/>
        </w:rPr>
        <w:t>I</w:t>
      </w:r>
      <w:r w:rsidR="005965C8" w:rsidRPr="00B761E2">
        <w:rPr>
          <w:rFonts w:cstheme="minorHAnsi"/>
        </w:rPr>
        <w:t>nformacja</w:t>
      </w:r>
      <w:r w:rsidR="00E734ED" w:rsidRPr="00B761E2">
        <w:rPr>
          <w:rFonts w:cstheme="minorHAnsi"/>
        </w:rPr>
        <w:t xml:space="preserve"> </w:t>
      </w:r>
      <w:r w:rsidR="005965C8" w:rsidRPr="00B761E2">
        <w:rPr>
          <w:rFonts w:cstheme="minorHAnsi"/>
        </w:rPr>
        <w:t>o:</w:t>
      </w:r>
    </w:p>
    <w:p w14:paraId="01EABBBF" w14:textId="64A8E036" w:rsidR="005965C8" w:rsidRPr="00B761E2" w:rsidRDefault="005965C8" w:rsidP="00DD7F17">
      <w:pPr>
        <w:spacing w:line="276" w:lineRule="auto"/>
        <w:ind w:firstLine="284"/>
        <w:contextualSpacing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>–</w:t>
      </w:r>
      <w:r w:rsidR="00E734ED" w:rsidRPr="00B761E2">
        <w:rPr>
          <w:rFonts w:cstheme="minorHAnsi"/>
          <w:sz w:val="22"/>
          <w:szCs w:val="22"/>
        </w:rPr>
        <w:t xml:space="preserve"> </w:t>
      </w:r>
      <w:r w:rsidRPr="00B761E2">
        <w:rPr>
          <w:rFonts w:cstheme="minorHAnsi"/>
          <w:sz w:val="22"/>
          <w:szCs w:val="22"/>
        </w:rPr>
        <w:t>okresie czasu, w którym miała miejsce ekspozycja przedmiotowej kampanii,</w:t>
      </w:r>
    </w:p>
    <w:p w14:paraId="25313580" w14:textId="6626C844" w:rsidR="005965C8" w:rsidRPr="00B761E2" w:rsidRDefault="005965C8" w:rsidP="00DD7F17">
      <w:pPr>
        <w:spacing w:line="276" w:lineRule="auto"/>
        <w:ind w:left="426" w:hanging="142"/>
        <w:contextualSpacing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>–</w:t>
      </w:r>
      <w:r w:rsidR="00E734ED" w:rsidRPr="00B761E2">
        <w:rPr>
          <w:rFonts w:cstheme="minorHAnsi"/>
          <w:sz w:val="22"/>
          <w:szCs w:val="22"/>
        </w:rPr>
        <w:t xml:space="preserve"> </w:t>
      </w:r>
      <w:r w:rsidRPr="00B761E2">
        <w:rPr>
          <w:rFonts w:cstheme="minorHAnsi"/>
          <w:sz w:val="22"/>
          <w:szCs w:val="22"/>
        </w:rPr>
        <w:t xml:space="preserve">łącznej liczbie nośników citylight w wiatach przystankowych komunikacji miejskiej </w:t>
      </w:r>
      <w:r w:rsidR="00E734ED" w:rsidRPr="00B761E2">
        <w:rPr>
          <w:rFonts w:cstheme="minorHAnsi"/>
          <w:sz w:val="22"/>
          <w:szCs w:val="22"/>
        </w:rPr>
        <w:t xml:space="preserve">                        </w:t>
      </w:r>
      <w:r w:rsidRPr="00B761E2">
        <w:rPr>
          <w:rFonts w:cstheme="minorHAnsi"/>
          <w:sz w:val="22"/>
          <w:szCs w:val="22"/>
        </w:rPr>
        <w:t>w</w:t>
      </w:r>
      <w:r w:rsidR="0086636D" w:rsidRPr="00B761E2">
        <w:rPr>
          <w:rFonts w:cstheme="minorHAnsi"/>
          <w:sz w:val="22"/>
          <w:szCs w:val="22"/>
        </w:rPr>
        <w:t xml:space="preserve"> </w:t>
      </w:r>
      <w:r w:rsidRPr="00B761E2">
        <w:rPr>
          <w:rFonts w:cstheme="minorHAnsi"/>
          <w:sz w:val="22"/>
          <w:szCs w:val="22"/>
        </w:rPr>
        <w:t>Poznaniu wykorzystanych do ekspozycji przedmiotowej kampanii,</w:t>
      </w:r>
    </w:p>
    <w:p w14:paraId="6BDE424C" w14:textId="6DE61B58" w:rsidR="005965C8" w:rsidRPr="00B761E2" w:rsidRDefault="005965C8" w:rsidP="00E734ED">
      <w:pPr>
        <w:spacing w:line="276" w:lineRule="auto"/>
        <w:ind w:left="426" w:hanging="142"/>
        <w:contextualSpacing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>– łącznej liczbie plakatów reklamowych eksponowanych w ramach przedmiotowej</w:t>
      </w:r>
      <w:r w:rsidR="00E734ED" w:rsidRPr="00B761E2">
        <w:rPr>
          <w:rFonts w:cstheme="minorHAnsi"/>
          <w:sz w:val="22"/>
          <w:szCs w:val="22"/>
        </w:rPr>
        <w:t xml:space="preserve"> </w:t>
      </w:r>
      <w:r w:rsidRPr="00B761E2">
        <w:rPr>
          <w:rFonts w:cstheme="minorHAnsi"/>
          <w:sz w:val="22"/>
          <w:szCs w:val="22"/>
        </w:rPr>
        <w:t>kampanii,</w:t>
      </w:r>
    </w:p>
    <w:p w14:paraId="48A24370" w14:textId="77777777" w:rsidR="005965C8" w:rsidRPr="00B761E2" w:rsidRDefault="005965C8" w:rsidP="00DD7F17">
      <w:pPr>
        <w:spacing w:line="276" w:lineRule="auto"/>
        <w:ind w:firstLine="284"/>
        <w:contextualSpacing/>
        <w:rPr>
          <w:rFonts w:eastAsia="Calibri"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 xml:space="preserve">– </w:t>
      </w:r>
      <w:r w:rsidRPr="00B761E2">
        <w:rPr>
          <w:rFonts w:eastAsia="Calibri" w:cstheme="minorHAnsi"/>
          <w:sz w:val="22"/>
          <w:szCs w:val="22"/>
        </w:rPr>
        <w:t>szacunkowej liczbie osób, do których dotarła przedmiotowa kampania.</w:t>
      </w:r>
    </w:p>
    <w:p w14:paraId="1401F3D6" w14:textId="77777777" w:rsidR="005965C8" w:rsidRPr="00B761E2" w:rsidRDefault="005965C8" w:rsidP="00DD7F17">
      <w:pPr>
        <w:spacing w:line="276" w:lineRule="auto"/>
        <w:ind w:left="284"/>
        <w:contextualSpacing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>Potwierdzenie to będzie podstawą do przygotowania protokołu wykonania przedmiotu umowy.</w:t>
      </w:r>
    </w:p>
    <w:p w14:paraId="29F40B8C" w14:textId="5F84C8A3" w:rsidR="005965C8" w:rsidRPr="00B761E2" w:rsidRDefault="0086636D" w:rsidP="00DD7F17">
      <w:pPr>
        <w:pStyle w:val="Akapitzlist"/>
        <w:numPr>
          <w:ilvl w:val="0"/>
          <w:numId w:val="17"/>
        </w:numPr>
        <w:ind w:left="284" w:hanging="284"/>
        <w:rPr>
          <w:rFonts w:cstheme="minorHAnsi"/>
          <w:b/>
          <w:spacing w:val="20"/>
        </w:rPr>
      </w:pPr>
      <w:r w:rsidRPr="00B761E2">
        <w:rPr>
          <w:rFonts w:cstheme="minorHAnsi"/>
        </w:rPr>
        <w:t>w</w:t>
      </w:r>
      <w:r w:rsidR="005965C8" w:rsidRPr="00B761E2">
        <w:rPr>
          <w:rFonts w:cstheme="minorHAnsi"/>
        </w:rPr>
        <w:t xml:space="preserve"> terminie 3 dni roboczych od zakończenia ekspozycji kampanii outdoorowej</w:t>
      </w:r>
      <w:r w:rsidR="00B761E2" w:rsidRPr="00B761E2">
        <w:rPr>
          <w:rFonts w:cstheme="minorHAnsi"/>
        </w:rPr>
        <w:t xml:space="preserve"> FEW                  2021-2027</w:t>
      </w:r>
      <w:r w:rsidR="005965C8" w:rsidRPr="00B761E2">
        <w:rPr>
          <w:rFonts w:cstheme="minorHAnsi"/>
        </w:rPr>
        <w:t xml:space="preserve">, Wykonawca przekaże Zamawiającemu zaakceptowany pisemnie projekt graficzny plakatów reklamowych na płycie CD lub </w:t>
      </w:r>
      <w:proofErr w:type="spellStart"/>
      <w:r w:rsidR="005965C8" w:rsidRPr="00B761E2">
        <w:rPr>
          <w:rFonts w:cstheme="minorHAnsi"/>
        </w:rPr>
        <w:t>pendrivie</w:t>
      </w:r>
      <w:proofErr w:type="spellEnd"/>
      <w:r w:rsidR="005965C8" w:rsidRPr="00B761E2">
        <w:rPr>
          <w:rFonts w:cstheme="minorHAnsi"/>
        </w:rPr>
        <w:t xml:space="preserve"> lub drogą e-mail lub za pośrednictwem serwisu pośredniczącego w przesyłaniu plików w formacie .pdf, .jpg oraz </w:t>
      </w:r>
      <w:r w:rsidR="005965C8" w:rsidRPr="00B761E2">
        <w:rPr>
          <w:rFonts w:eastAsia="Times New Roman" w:cstheme="minorHAnsi"/>
        </w:rPr>
        <w:t>produkcyjnym pliku otwartym</w:t>
      </w:r>
      <w:r w:rsidR="00B761E2" w:rsidRPr="00B761E2">
        <w:rPr>
          <w:rFonts w:eastAsia="Times New Roman" w:cstheme="minorHAnsi"/>
        </w:rPr>
        <w:t>;</w:t>
      </w:r>
    </w:p>
    <w:p w14:paraId="38D53E19" w14:textId="3F17C3F5" w:rsidR="005965C8" w:rsidRPr="00B761E2" w:rsidRDefault="0086636D" w:rsidP="00DD7F17">
      <w:pPr>
        <w:pStyle w:val="Akapitzlist"/>
        <w:numPr>
          <w:ilvl w:val="0"/>
          <w:numId w:val="17"/>
        </w:numPr>
        <w:ind w:left="284" w:hanging="284"/>
        <w:rPr>
          <w:rFonts w:cstheme="minorHAnsi"/>
          <w:b/>
          <w:spacing w:val="20"/>
        </w:rPr>
      </w:pPr>
      <w:r w:rsidRPr="00B761E2">
        <w:rPr>
          <w:rFonts w:cstheme="minorHAnsi"/>
          <w:color w:val="000000"/>
        </w:rPr>
        <w:t>w</w:t>
      </w:r>
      <w:r w:rsidR="005965C8" w:rsidRPr="00B761E2">
        <w:rPr>
          <w:rFonts w:cstheme="minorHAnsi"/>
          <w:color w:val="000000"/>
        </w:rPr>
        <w:t xml:space="preserve"> terminie 3 dni roboczych od zakończenia ekspozycji kampanii outdoorowej</w:t>
      </w:r>
      <w:r w:rsidR="00B761E2" w:rsidRPr="00B761E2">
        <w:rPr>
          <w:rFonts w:cstheme="minorHAnsi"/>
          <w:color w:val="000000"/>
        </w:rPr>
        <w:t xml:space="preserve"> FEW                   2021-2027</w:t>
      </w:r>
      <w:r w:rsidR="005965C8" w:rsidRPr="00B761E2">
        <w:rPr>
          <w:rFonts w:cstheme="minorHAnsi"/>
          <w:color w:val="000000"/>
        </w:rPr>
        <w:t xml:space="preserve">, Wykonawca przekaże Zamawiającemu dokumentację fotograficzną </w:t>
      </w:r>
      <w:r w:rsidR="00E734ED" w:rsidRPr="00B761E2">
        <w:rPr>
          <w:rFonts w:cstheme="minorHAnsi"/>
          <w:color w:val="000000"/>
        </w:rPr>
        <w:t xml:space="preserve">                               </w:t>
      </w:r>
      <w:r w:rsidR="005965C8" w:rsidRPr="00B761E2">
        <w:rPr>
          <w:rFonts w:cstheme="minorHAnsi"/>
          <w:color w:val="000000"/>
        </w:rPr>
        <w:t xml:space="preserve">z przeprowadzonej kampanii na płycie CD lub </w:t>
      </w:r>
      <w:proofErr w:type="spellStart"/>
      <w:r w:rsidR="005965C8" w:rsidRPr="00B761E2">
        <w:rPr>
          <w:rFonts w:cstheme="minorHAnsi"/>
          <w:color w:val="000000"/>
        </w:rPr>
        <w:t>pendrivie</w:t>
      </w:r>
      <w:proofErr w:type="spellEnd"/>
      <w:r w:rsidR="005965C8" w:rsidRPr="00B761E2">
        <w:rPr>
          <w:rFonts w:cstheme="minorHAnsi"/>
          <w:color w:val="000000"/>
        </w:rPr>
        <w:t xml:space="preserve"> lub drogą e-mail lub za pośrednictwem serwisu pośredniczącego w przesyłaniu plików. Dokumentacja powinna zawierać dobrej jakości cyfrowe zdjęcia. Zdjęcia powinny zostać opatrzone komentarzem wskazującym na lokalizację konkretnego nośnika </w:t>
      </w:r>
      <w:r w:rsidR="005965C8" w:rsidRPr="00B761E2">
        <w:rPr>
          <w:rFonts w:cstheme="minorHAnsi"/>
        </w:rPr>
        <w:t>citylight w wiacie przystankowej komunikacji miejskiej w Poznaniu</w:t>
      </w:r>
      <w:r w:rsidR="005965C8" w:rsidRPr="00B761E2">
        <w:rPr>
          <w:rFonts w:cstheme="minorHAnsi"/>
          <w:color w:val="000000"/>
        </w:rPr>
        <w:t xml:space="preserve"> (dane adresowe wraz z nazwą przystanku).</w:t>
      </w:r>
      <w:r w:rsidRPr="00B761E2">
        <w:rPr>
          <w:rFonts w:cstheme="minorHAnsi"/>
          <w:color w:val="000000"/>
        </w:rPr>
        <w:t xml:space="preserve"> </w:t>
      </w:r>
      <w:r w:rsidR="005965C8" w:rsidRPr="00B761E2">
        <w:rPr>
          <w:rFonts w:cstheme="minorHAnsi"/>
          <w:color w:val="000000"/>
        </w:rPr>
        <w:t>Zamawiający oczekuje otrzymania zdjęć, dokumentujących ekspozycję plakatów reklamowych</w:t>
      </w:r>
      <w:r w:rsidRPr="00B761E2">
        <w:rPr>
          <w:rFonts w:cstheme="minorHAnsi"/>
          <w:color w:val="000000"/>
        </w:rPr>
        <w:t xml:space="preserve"> </w:t>
      </w:r>
      <w:r w:rsidR="00E734ED" w:rsidRPr="00B761E2">
        <w:rPr>
          <w:rFonts w:cstheme="minorHAnsi"/>
          <w:color w:val="000000"/>
        </w:rPr>
        <w:t xml:space="preserve">                         </w:t>
      </w:r>
      <w:r w:rsidR="005965C8" w:rsidRPr="00B761E2">
        <w:rPr>
          <w:rFonts w:cstheme="minorHAnsi"/>
          <w:color w:val="000000"/>
        </w:rPr>
        <w:t xml:space="preserve">w </w:t>
      </w:r>
      <w:r w:rsidR="005965C8" w:rsidRPr="00B761E2">
        <w:rPr>
          <w:rFonts w:cstheme="minorHAnsi"/>
        </w:rPr>
        <w:t>nośnikach citylight w wiatach przystankowych komunikacji miejskiej w Poznaniu</w:t>
      </w:r>
      <w:r w:rsidR="005965C8" w:rsidRPr="00B761E2">
        <w:rPr>
          <w:rFonts w:cstheme="minorHAnsi"/>
          <w:color w:val="000000"/>
        </w:rPr>
        <w:t xml:space="preserve"> </w:t>
      </w:r>
      <w:r w:rsidR="00E734ED" w:rsidRPr="00B761E2">
        <w:rPr>
          <w:rFonts w:cstheme="minorHAnsi"/>
          <w:color w:val="000000"/>
        </w:rPr>
        <w:t xml:space="preserve">                         </w:t>
      </w:r>
      <w:r w:rsidR="005965C8" w:rsidRPr="00B761E2">
        <w:rPr>
          <w:rFonts w:cstheme="minorHAnsi"/>
          <w:color w:val="000000"/>
        </w:rPr>
        <w:t>z minimum 40% lokalizacji przewidzianych harmonogramem kampanii outdoorowej</w:t>
      </w:r>
      <w:r w:rsidRPr="00B761E2">
        <w:rPr>
          <w:rFonts w:cstheme="minorHAnsi"/>
          <w:color w:val="000000"/>
        </w:rPr>
        <w:t xml:space="preserve"> FEW 2021-2027</w:t>
      </w:r>
      <w:r w:rsidR="005965C8" w:rsidRPr="00B761E2">
        <w:rPr>
          <w:rFonts w:cstheme="minorHAnsi"/>
          <w:color w:val="000000"/>
        </w:rPr>
        <w:t>, przy czym z jednej lokalizacji nie więcej niż jedno zdjęcie</w:t>
      </w:r>
      <w:r w:rsidR="00DA041D">
        <w:rPr>
          <w:rFonts w:cstheme="minorHAnsi"/>
          <w:color w:val="000000"/>
        </w:rPr>
        <w:t>. Z</w:t>
      </w:r>
      <w:r w:rsidR="00DA041D" w:rsidRPr="00DA041D">
        <w:rPr>
          <w:rFonts w:cstheme="minorHAnsi"/>
          <w:color w:val="000000"/>
        </w:rPr>
        <w:t>djęcia dokumentujące ekspozycję powinny być wykonane z zachowaniem przepisów o ochronie danych osobowych, w tym w szczególności muszą zapewniać anonimowość osób trzecich (osób przebywających w miejscu ekspozycji</w:t>
      </w:r>
      <w:r w:rsidR="00703015">
        <w:rPr>
          <w:rFonts w:cstheme="minorHAnsi"/>
          <w:color w:val="000000"/>
        </w:rPr>
        <w:t>)</w:t>
      </w:r>
      <w:r w:rsidR="00DA041D">
        <w:rPr>
          <w:rFonts w:cstheme="minorHAnsi"/>
          <w:color w:val="000000"/>
        </w:rPr>
        <w:t>;</w:t>
      </w:r>
    </w:p>
    <w:p w14:paraId="246DE931" w14:textId="1152297F" w:rsidR="006464D8" w:rsidRPr="00B761E2" w:rsidRDefault="0086636D" w:rsidP="00DD7F17">
      <w:pPr>
        <w:pStyle w:val="Akapitzlist"/>
        <w:numPr>
          <w:ilvl w:val="0"/>
          <w:numId w:val="17"/>
        </w:numPr>
        <w:spacing w:after="0"/>
        <w:ind w:left="284" w:hanging="284"/>
        <w:rPr>
          <w:rFonts w:cstheme="minorHAnsi"/>
          <w:b/>
          <w:spacing w:val="20"/>
        </w:rPr>
      </w:pPr>
      <w:r w:rsidRPr="00B761E2">
        <w:rPr>
          <w:rFonts w:cstheme="minorHAnsi"/>
        </w:rPr>
        <w:t>w</w:t>
      </w:r>
      <w:r w:rsidR="005965C8" w:rsidRPr="00B761E2">
        <w:rPr>
          <w:rFonts w:cstheme="minorHAnsi"/>
        </w:rPr>
        <w:t xml:space="preserve"> ramach wynagrodzenia za wykonanie przedmiotu umowy Wykonawca</w:t>
      </w:r>
      <w:r w:rsidR="006464D8" w:rsidRPr="00B761E2">
        <w:rPr>
          <w:rFonts w:cstheme="minorHAnsi"/>
        </w:rPr>
        <w:t xml:space="preserve"> udzieli Zamawiającemu niewyłącznej licencji do niekomercyjnego korzystania z projektu graficznego</w:t>
      </w:r>
      <w:r w:rsidR="004C628D" w:rsidRPr="00B761E2">
        <w:rPr>
          <w:rFonts w:cstheme="minorHAnsi"/>
        </w:rPr>
        <w:t xml:space="preserve"> plakatu</w:t>
      </w:r>
      <w:r w:rsidR="00734078" w:rsidRPr="00B761E2">
        <w:rPr>
          <w:rFonts w:cstheme="minorHAnsi"/>
        </w:rPr>
        <w:t xml:space="preserve"> oraz zdjęć stanowiących dokumentację fotograficzną </w:t>
      </w:r>
      <w:r w:rsidR="00E734ED" w:rsidRPr="00B761E2">
        <w:rPr>
          <w:rFonts w:cstheme="minorHAnsi"/>
        </w:rPr>
        <w:t xml:space="preserve">                                           </w:t>
      </w:r>
      <w:r w:rsidR="00734078" w:rsidRPr="00B761E2">
        <w:rPr>
          <w:rFonts w:cstheme="minorHAnsi"/>
        </w:rPr>
        <w:t>z przeprowadzonej kampanii outdoorowej</w:t>
      </w:r>
      <w:r w:rsidR="004C628D" w:rsidRPr="00B761E2">
        <w:rPr>
          <w:rFonts w:cstheme="minorHAnsi"/>
        </w:rPr>
        <w:t>, bez ograniczeń co do zasięgu, środków przekazu, terytorium, liczby egzemplarzy na okres dwóch lat na następujących polach eksploatacji:</w:t>
      </w:r>
      <w:r w:rsidR="005965C8" w:rsidRPr="00B761E2">
        <w:rPr>
          <w:rFonts w:cstheme="minorHAnsi"/>
        </w:rPr>
        <w:t xml:space="preserve"> </w:t>
      </w:r>
    </w:p>
    <w:p w14:paraId="101CECD3" w14:textId="77777777" w:rsidR="0037191A" w:rsidRPr="00B761E2" w:rsidRDefault="0037191A" w:rsidP="00DD7F17">
      <w:pPr>
        <w:spacing w:line="276" w:lineRule="auto"/>
        <w:ind w:firstLine="284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lastRenderedPageBreak/>
        <w:t xml:space="preserve">a) w zakresie utrwalania i zwielokrotniania utworu – wytwarzanie określoną </w:t>
      </w:r>
    </w:p>
    <w:p w14:paraId="40B61D6A" w14:textId="77777777" w:rsidR="0037191A" w:rsidRPr="00B761E2" w:rsidRDefault="0037191A" w:rsidP="00DD7F17">
      <w:pPr>
        <w:spacing w:line="276" w:lineRule="auto"/>
        <w:ind w:firstLine="284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 xml:space="preserve">techniką egzemplarzy utworu, w tym techniką drukarską, reprograficzną, </w:t>
      </w:r>
    </w:p>
    <w:p w14:paraId="25933F48" w14:textId="77777777" w:rsidR="0037191A" w:rsidRPr="00B761E2" w:rsidRDefault="0037191A" w:rsidP="00DD7F17">
      <w:pPr>
        <w:spacing w:line="276" w:lineRule="auto"/>
        <w:ind w:firstLine="284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>zapisu magnetycznego oraz techniką cyfrową;</w:t>
      </w:r>
    </w:p>
    <w:p w14:paraId="1CEF637B" w14:textId="77777777" w:rsidR="0037191A" w:rsidRPr="00B761E2" w:rsidRDefault="0037191A" w:rsidP="00DD7F17">
      <w:pPr>
        <w:spacing w:line="276" w:lineRule="auto"/>
        <w:ind w:firstLine="284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 xml:space="preserve">b) w zakresie obrotu oryginałem albo egzemplarzami, na których utwór utrwalono </w:t>
      </w:r>
    </w:p>
    <w:p w14:paraId="0390A015" w14:textId="1EB12CF2" w:rsidR="00E734ED" w:rsidRPr="00B761E2" w:rsidRDefault="0037191A" w:rsidP="00B761E2">
      <w:pPr>
        <w:spacing w:line="276" w:lineRule="auto"/>
        <w:ind w:firstLine="284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>– wprowadzanie do obrotu, użyczenie lub najem oryginału albo egzemplarzy;</w:t>
      </w:r>
    </w:p>
    <w:p w14:paraId="6970BDEA" w14:textId="77777777" w:rsidR="0037191A" w:rsidRPr="00B761E2" w:rsidRDefault="0037191A" w:rsidP="00DD7F17">
      <w:pPr>
        <w:spacing w:line="276" w:lineRule="auto"/>
        <w:ind w:firstLine="284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>c) w zakresie rozpowszechniania utworu w sposób inny niż określony w lit. b) –</w:t>
      </w:r>
    </w:p>
    <w:p w14:paraId="25329679" w14:textId="77777777" w:rsidR="0037191A" w:rsidRPr="00B761E2" w:rsidRDefault="0037191A" w:rsidP="00DD7F17">
      <w:pPr>
        <w:spacing w:line="276" w:lineRule="auto"/>
        <w:ind w:firstLine="284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 xml:space="preserve">publiczne wykonanie, wystawienie, wyświetlenie, odtworzenie oraz nadawanie </w:t>
      </w:r>
    </w:p>
    <w:p w14:paraId="20C358FB" w14:textId="77777777" w:rsidR="0037191A" w:rsidRPr="00B761E2" w:rsidRDefault="0037191A" w:rsidP="00DD7F17">
      <w:pPr>
        <w:spacing w:line="276" w:lineRule="auto"/>
        <w:ind w:firstLine="284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 xml:space="preserve">i reemitowanie, a także publiczne udostępnianie utworu w taki sposób, aby </w:t>
      </w:r>
    </w:p>
    <w:p w14:paraId="0139516E" w14:textId="77777777" w:rsidR="0037191A" w:rsidRPr="00B761E2" w:rsidRDefault="0037191A" w:rsidP="00DD7F17">
      <w:pPr>
        <w:spacing w:line="276" w:lineRule="auto"/>
        <w:ind w:firstLine="284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 xml:space="preserve">każdy mógł mieć do niego dostęp w miejscu i w czasie przez siebie </w:t>
      </w:r>
    </w:p>
    <w:p w14:paraId="1A9306F8" w14:textId="4F8CF6B2" w:rsidR="0037191A" w:rsidRPr="00B761E2" w:rsidRDefault="0037191A" w:rsidP="00DD7F17">
      <w:pPr>
        <w:spacing w:line="276" w:lineRule="auto"/>
        <w:ind w:firstLine="284"/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>wybranym</w:t>
      </w:r>
      <w:r w:rsidR="003C4695">
        <w:rPr>
          <w:rFonts w:cstheme="minorHAnsi"/>
          <w:sz w:val="22"/>
          <w:szCs w:val="22"/>
        </w:rPr>
        <w:t>;</w:t>
      </w:r>
    </w:p>
    <w:p w14:paraId="03E8FDDA" w14:textId="16D6BB82" w:rsidR="00734078" w:rsidRPr="00B761E2" w:rsidRDefault="0037191A" w:rsidP="00DD7F17">
      <w:pPr>
        <w:pStyle w:val="Akapitzlist"/>
        <w:numPr>
          <w:ilvl w:val="0"/>
          <w:numId w:val="18"/>
        </w:numPr>
        <w:ind w:left="284" w:hanging="284"/>
        <w:rPr>
          <w:rFonts w:cstheme="minorHAnsi"/>
        </w:rPr>
      </w:pPr>
      <w:r w:rsidRPr="00B761E2">
        <w:rPr>
          <w:rFonts w:cstheme="minorHAnsi"/>
        </w:rPr>
        <w:t>Udzielenie licencji do niekomercyjnego korzystania z</w:t>
      </w:r>
      <w:r w:rsidR="00734078" w:rsidRPr="00B761E2">
        <w:rPr>
          <w:rFonts w:cstheme="minorHAnsi"/>
        </w:rPr>
        <w:t xml:space="preserve"> projektu graficznego plakatu </w:t>
      </w:r>
      <w:bookmarkStart w:id="2" w:name="_Hlk156897796"/>
      <w:r w:rsidR="00734078" w:rsidRPr="00B761E2">
        <w:rPr>
          <w:rFonts w:cstheme="minorHAnsi"/>
        </w:rPr>
        <w:t xml:space="preserve">oraz zdjęć stanowiących dokumentację fotograficzną z przeprowadzonej kampanii outdoorowej </w:t>
      </w:r>
      <w:bookmarkEnd w:id="2"/>
      <w:r w:rsidRPr="00B761E2">
        <w:rPr>
          <w:rFonts w:cstheme="minorHAnsi"/>
        </w:rPr>
        <w:t>nastąpi z chwilą</w:t>
      </w:r>
      <w:r w:rsidR="00A67CDC">
        <w:rPr>
          <w:rFonts w:cstheme="minorHAnsi"/>
        </w:rPr>
        <w:t xml:space="preserve"> </w:t>
      </w:r>
      <w:r w:rsidRPr="00B761E2">
        <w:rPr>
          <w:rFonts w:cstheme="minorHAnsi"/>
        </w:rPr>
        <w:t>wykonania przedmiotu umowy</w:t>
      </w:r>
      <w:r w:rsidR="003C4695">
        <w:rPr>
          <w:rFonts w:cstheme="minorHAnsi"/>
        </w:rPr>
        <w:t>;</w:t>
      </w:r>
    </w:p>
    <w:p w14:paraId="0ED682B7" w14:textId="24308B5E" w:rsidR="00734078" w:rsidRPr="00B761E2" w:rsidRDefault="00734078" w:rsidP="00DD7F17">
      <w:pPr>
        <w:pStyle w:val="Akapitzlist"/>
        <w:numPr>
          <w:ilvl w:val="0"/>
          <w:numId w:val="18"/>
        </w:numPr>
        <w:ind w:left="284" w:hanging="284"/>
        <w:rPr>
          <w:rFonts w:cstheme="minorHAnsi"/>
        </w:rPr>
      </w:pPr>
      <w:r w:rsidRPr="00B761E2">
        <w:rPr>
          <w:rFonts w:cstheme="minorHAnsi"/>
        </w:rPr>
        <w:t>Wykonawca zobligowany jest do stosowania zasad wynikających z aktualnie</w:t>
      </w:r>
      <w:r w:rsidR="00A34A23" w:rsidRPr="00B761E2">
        <w:rPr>
          <w:rFonts w:cstheme="minorHAnsi"/>
        </w:rPr>
        <w:t xml:space="preserve"> </w:t>
      </w:r>
      <w:r w:rsidRPr="00B761E2">
        <w:rPr>
          <w:rFonts w:cstheme="minorHAnsi"/>
        </w:rPr>
        <w:t xml:space="preserve">obowiązujących dokumentów: WIELKOPOLSKA – księga znaku, Księga Tożsamości Wizualnej marki Fundusze Europejskie 2021 – 2027, Podręcznik wnioskodawcy i beneficjenta Funduszy Europejskich na lata 2021-2027 w zakresie informacji i promocji, Standardy dostępności dla polityki spójności 2021-2027 stanowiące załącznik nr 2 do Wytycznych dotyczących realizacji zasad równościowych w ramach funduszy unijnych na lata 2021-2027. Przywoływane dokumenty zostaną przekazane Wykonawcy e-mailem w ciągu 2 dni </w:t>
      </w:r>
      <w:r w:rsidR="00EB11C1">
        <w:rPr>
          <w:rFonts w:cstheme="minorHAnsi"/>
        </w:rPr>
        <w:t xml:space="preserve">roboczych </w:t>
      </w:r>
      <w:r w:rsidRPr="00B761E2">
        <w:rPr>
          <w:rFonts w:cstheme="minorHAnsi"/>
        </w:rPr>
        <w:t>od dnia zawarcia umowy.</w:t>
      </w:r>
    </w:p>
    <w:p w14:paraId="4F9C7000" w14:textId="77777777" w:rsidR="00701906" w:rsidRPr="00B761E2" w:rsidRDefault="00701906" w:rsidP="00DD7F17">
      <w:pPr>
        <w:spacing w:line="276" w:lineRule="auto"/>
        <w:rPr>
          <w:rFonts w:cstheme="minorHAnsi"/>
          <w:sz w:val="22"/>
          <w:szCs w:val="22"/>
        </w:rPr>
      </w:pPr>
    </w:p>
    <w:p w14:paraId="3F8185CB" w14:textId="77777777" w:rsidR="00701906" w:rsidRPr="00B761E2" w:rsidRDefault="00701906" w:rsidP="00C11B50">
      <w:pPr>
        <w:spacing w:line="360" w:lineRule="auto"/>
        <w:rPr>
          <w:rFonts w:cstheme="minorHAnsi"/>
          <w:sz w:val="22"/>
          <w:szCs w:val="22"/>
        </w:rPr>
      </w:pPr>
    </w:p>
    <w:p w14:paraId="242C873D" w14:textId="66F695C2" w:rsidR="00A6258F" w:rsidRPr="00B761E2" w:rsidRDefault="00A6258F" w:rsidP="00A6258F">
      <w:pPr>
        <w:rPr>
          <w:rFonts w:cstheme="minorHAnsi"/>
          <w:sz w:val="22"/>
          <w:szCs w:val="22"/>
        </w:rPr>
      </w:pPr>
      <w:r w:rsidRPr="00B761E2">
        <w:rPr>
          <w:rFonts w:cstheme="minorHAnsi"/>
          <w:sz w:val="22"/>
          <w:szCs w:val="22"/>
        </w:rPr>
        <w:tab/>
      </w:r>
    </w:p>
    <w:p w14:paraId="5B4CF956" w14:textId="77777777" w:rsidR="00A6258F" w:rsidRPr="008B57EE" w:rsidRDefault="00A6258F" w:rsidP="00A6258F">
      <w:pPr>
        <w:rPr>
          <w:rFonts w:cstheme="minorHAnsi"/>
          <w:sz w:val="22"/>
          <w:szCs w:val="22"/>
        </w:rPr>
      </w:pPr>
    </w:p>
    <w:p w14:paraId="36C650C7" w14:textId="05E3204C" w:rsidR="00F73D4B" w:rsidRPr="008B57EE" w:rsidRDefault="00A6258F" w:rsidP="00F73D4B">
      <w:pPr>
        <w:jc w:val="both"/>
        <w:rPr>
          <w:rFonts w:cstheme="minorHAnsi"/>
          <w:sz w:val="22"/>
          <w:szCs w:val="22"/>
        </w:rPr>
      </w:pPr>
      <w:r w:rsidRPr="008B57EE">
        <w:rPr>
          <w:rFonts w:cstheme="minorHAnsi"/>
          <w:sz w:val="22"/>
          <w:szCs w:val="22"/>
        </w:rPr>
        <w:tab/>
      </w:r>
    </w:p>
    <w:p w14:paraId="7115C426" w14:textId="77777777" w:rsidR="00F73D4B" w:rsidRPr="00F73D4B" w:rsidRDefault="00F73D4B" w:rsidP="00F73D4B">
      <w:pPr>
        <w:tabs>
          <w:tab w:val="left" w:pos="6165"/>
        </w:tabs>
        <w:spacing w:line="276" w:lineRule="auto"/>
        <w:ind w:left="5245"/>
        <w:jc w:val="both"/>
        <w:rPr>
          <w:rFonts w:ascii="Calibri" w:eastAsia="Times New Roman" w:hAnsi="Calibri" w:cs="Calibri"/>
          <w:lang w:eastAsia="pl-PL"/>
        </w:rPr>
      </w:pPr>
    </w:p>
    <w:p w14:paraId="29560BA8" w14:textId="77777777" w:rsidR="00F73D4B" w:rsidRDefault="00F73D4B" w:rsidP="00F73D4B">
      <w:pPr>
        <w:spacing w:line="276" w:lineRule="auto"/>
        <w:ind w:left="426"/>
        <w:jc w:val="both"/>
        <w:rPr>
          <w:rFonts w:ascii="Calibri" w:eastAsia="Times New Roman" w:hAnsi="Calibri" w:cs="Calibri"/>
          <w:lang w:eastAsia="pl-PL"/>
        </w:rPr>
      </w:pPr>
    </w:p>
    <w:p w14:paraId="229B29D7" w14:textId="11E6193A" w:rsidR="007D24CC" w:rsidRPr="001E317B" w:rsidRDefault="007D24CC" w:rsidP="007D24CC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sectPr w:rsidR="007D24CC" w:rsidRPr="001E317B" w:rsidSect="00057716">
      <w:footerReference w:type="default" r:id="rId9"/>
      <w:pgSz w:w="11906" w:h="16838"/>
      <w:pgMar w:top="567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FAA15" w14:textId="77777777" w:rsidR="008820F6" w:rsidRDefault="008820F6" w:rsidP="007D24CC">
      <w:r>
        <w:separator/>
      </w:r>
    </w:p>
  </w:endnote>
  <w:endnote w:type="continuationSeparator" w:id="0">
    <w:p w14:paraId="495AD999" w14:textId="77777777" w:rsidR="008820F6" w:rsidRDefault="008820F6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60365669" w:rsidR="009931AE" w:rsidRDefault="00E457D3" w:rsidP="009A5C1F">
    <w:pPr>
      <w:tabs>
        <w:tab w:val="left" w:pos="4182"/>
      </w:tabs>
      <w:ind w:left="1260"/>
      <w:rPr>
        <w:b/>
        <w:bCs/>
        <w:sz w:val="14"/>
        <w:szCs w:val="14"/>
      </w:rPr>
    </w:pP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B542EDA">
          <wp:simplePos x="0" y="0"/>
          <wp:positionH relativeFrom="column">
            <wp:posOffset>-523875</wp:posOffset>
          </wp:positionH>
          <wp:positionV relativeFrom="paragraph">
            <wp:posOffset>147320</wp:posOffset>
          </wp:positionV>
          <wp:extent cx="723265" cy="452755"/>
          <wp:effectExtent l="0" t="0" r="635" b="4445"/>
          <wp:wrapNone/>
          <wp:docPr id="1135732909" name="Obraz 11357329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732909" name="Obraz 11357329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65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5619"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1F9DF5C7">
          <wp:simplePos x="0" y="0"/>
          <wp:positionH relativeFrom="column">
            <wp:posOffset>2015490</wp:posOffset>
          </wp:positionH>
          <wp:positionV relativeFrom="paragraph">
            <wp:posOffset>4445</wp:posOffset>
          </wp:positionV>
          <wp:extent cx="4011930" cy="669925"/>
          <wp:effectExtent l="0" t="0" r="7620" b="0"/>
          <wp:wrapNone/>
          <wp:docPr id="1566249469" name="Obraz 1566249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6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666E"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1CAFA202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6F50AA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" strokecolor="#a5a5a5 [3206]" strokeweight=".5pt">
              <v:stroke joinstyle="miter"/>
            </v:line>
          </w:pict>
        </mc:Fallback>
      </mc:AlternateContent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111CBEFA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0305D4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" strokecolor="#a5a5a5 [3206]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051E6" w14:textId="77777777" w:rsidR="008820F6" w:rsidRDefault="008820F6" w:rsidP="007D24CC">
      <w:r>
        <w:separator/>
      </w:r>
    </w:p>
  </w:footnote>
  <w:footnote w:type="continuationSeparator" w:id="0">
    <w:p w14:paraId="61AE8422" w14:textId="77777777" w:rsidR="008820F6" w:rsidRDefault="008820F6" w:rsidP="007D24CC">
      <w:r>
        <w:continuationSeparator/>
      </w:r>
    </w:p>
  </w:footnote>
  <w:footnote w:id="1">
    <w:p w14:paraId="563DB6B7" w14:textId="73307A66" w:rsidR="00EB11C1" w:rsidRPr="00EB11C1" w:rsidRDefault="00EB11C1">
      <w:pPr>
        <w:pStyle w:val="Tekstprzypisudolnego"/>
        <w:rPr>
          <w:rFonts w:asciiTheme="minorHAnsi" w:hAnsiTheme="minorHAnsi" w:cstheme="minorHAnsi"/>
        </w:rPr>
      </w:pPr>
      <w:r w:rsidRPr="00EB11C1">
        <w:rPr>
          <w:rStyle w:val="Odwoanieprzypisudolnego"/>
          <w:rFonts w:asciiTheme="minorHAnsi" w:hAnsiTheme="minorHAnsi" w:cstheme="minorHAnsi"/>
        </w:rPr>
        <w:footnoteRef/>
      </w:r>
      <w:r w:rsidRPr="00EB11C1">
        <w:rPr>
          <w:rFonts w:asciiTheme="minorHAnsi" w:hAnsiTheme="minorHAnsi" w:cstheme="minorHAnsi"/>
        </w:rPr>
        <w:t xml:space="preserve"> Ilekroć mowa o dniach roboczych należy przez to rozumieć dni od poniedziałku do piątku, </w:t>
      </w:r>
      <w:r w:rsidR="00A848AE">
        <w:rPr>
          <w:rFonts w:asciiTheme="minorHAnsi" w:hAnsiTheme="minorHAnsi" w:cstheme="minorHAnsi"/>
        </w:rPr>
        <w:t xml:space="preserve">                                    </w:t>
      </w:r>
      <w:r w:rsidRPr="00EB11C1">
        <w:rPr>
          <w:rFonts w:asciiTheme="minorHAnsi" w:hAnsiTheme="minorHAnsi" w:cstheme="minorHAnsi"/>
        </w:rPr>
        <w:t>z wyłączeniem dni ustawowo wolnych od pracy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255FA"/>
    <w:multiLevelType w:val="hybridMultilevel"/>
    <w:tmpl w:val="F48E7A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C450B"/>
    <w:multiLevelType w:val="hybridMultilevel"/>
    <w:tmpl w:val="5E9AA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71AB"/>
    <w:multiLevelType w:val="hybridMultilevel"/>
    <w:tmpl w:val="25742610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5BB247F"/>
    <w:multiLevelType w:val="hybridMultilevel"/>
    <w:tmpl w:val="E33E7A58"/>
    <w:lvl w:ilvl="0" w:tplc="20084F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75132"/>
    <w:multiLevelType w:val="hybridMultilevel"/>
    <w:tmpl w:val="AD04E1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418FA"/>
    <w:multiLevelType w:val="hybridMultilevel"/>
    <w:tmpl w:val="E5B01A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04EAC"/>
    <w:multiLevelType w:val="hybridMultilevel"/>
    <w:tmpl w:val="8FC4E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A28A2"/>
    <w:multiLevelType w:val="hybridMultilevel"/>
    <w:tmpl w:val="02246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31354"/>
    <w:multiLevelType w:val="hybridMultilevel"/>
    <w:tmpl w:val="19BED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B44F6"/>
    <w:multiLevelType w:val="hybridMultilevel"/>
    <w:tmpl w:val="CBB0C45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7133E"/>
    <w:multiLevelType w:val="hybridMultilevel"/>
    <w:tmpl w:val="C2C8F5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73363"/>
    <w:multiLevelType w:val="hybridMultilevel"/>
    <w:tmpl w:val="0316A540"/>
    <w:lvl w:ilvl="0" w:tplc="0415000F">
      <w:start w:val="1"/>
      <w:numFmt w:val="decimal"/>
      <w:lvlText w:val="%1."/>
      <w:lvlJc w:val="left"/>
      <w:pPr>
        <w:ind w:left="5316" w:hanging="360"/>
      </w:pPr>
    </w:lvl>
    <w:lvl w:ilvl="1" w:tplc="04150019">
      <w:start w:val="1"/>
      <w:numFmt w:val="lowerLetter"/>
      <w:lvlText w:val="%2."/>
      <w:lvlJc w:val="left"/>
      <w:pPr>
        <w:ind w:left="6036" w:hanging="360"/>
      </w:pPr>
    </w:lvl>
    <w:lvl w:ilvl="2" w:tplc="0415001B">
      <w:start w:val="1"/>
      <w:numFmt w:val="lowerRoman"/>
      <w:lvlText w:val="%3."/>
      <w:lvlJc w:val="right"/>
      <w:pPr>
        <w:ind w:left="6756" w:hanging="180"/>
      </w:pPr>
    </w:lvl>
    <w:lvl w:ilvl="3" w:tplc="0415000F">
      <w:start w:val="1"/>
      <w:numFmt w:val="decimal"/>
      <w:lvlText w:val="%4."/>
      <w:lvlJc w:val="left"/>
      <w:pPr>
        <w:ind w:left="7476" w:hanging="360"/>
      </w:pPr>
    </w:lvl>
    <w:lvl w:ilvl="4" w:tplc="04150019">
      <w:start w:val="1"/>
      <w:numFmt w:val="lowerLetter"/>
      <w:lvlText w:val="%5."/>
      <w:lvlJc w:val="left"/>
      <w:pPr>
        <w:ind w:left="8196" w:hanging="360"/>
      </w:pPr>
    </w:lvl>
    <w:lvl w:ilvl="5" w:tplc="0415001B">
      <w:start w:val="1"/>
      <w:numFmt w:val="lowerRoman"/>
      <w:lvlText w:val="%6."/>
      <w:lvlJc w:val="right"/>
      <w:pPr>
        <w:ind w:left="8916" w:hanging="180"/>
      </w:pPr>
    </w:lvl>
    <w:lvl w:ilvl="6" w:tplc="0415000F">
      <w:start w:val="1"/>
      <w:numFmt w:val="decimal"/>
      <w:lvlText w:val="%7."/>
      <w:lvlJc w:val="left"/>
      <w:pPr>
        <w:ind w:left="9636" w:hanging="360"/>
      </w:pPr>
    </w:lvl>
    <w:lvl w:ilvl="7" w:tplc="04150019">
      <w:start w:val="1"/>
      <w:numFmt w:val="lowerLetter"/>
      <w:lvlText w:val="%8."/>
      <w:lvlJc w:val="left"/>
      <w:pPr>
        <w:ind w:left="10356" w:hanging="360"/>
      </w:pPr>
    </w:lvl>
    <w:lvl w:ilvl="8" w:tplc="0415001B">
      <w:start w:val="1"/>
      <w:numFmt w:val="lowerRoman"/>
      <w:lvlText w:val="%9."/>
      <w:lvlJc w:val="right"/>
      <w:pPr>
        <w:ind w:left="11076" w:hanging="180"/>
      </w:pPr>
    </w:lvl>
  </w:abstractNum>
  <w:abstractNum w:abstractNumId="12" w15:restartNumberingAfterBreak="0">
    <w:nsid w:val="5C6D7D30"/>
    <w:multiLevelType w:val="hybridMultilevel"/>
    <w:tmpl w:val="5DC6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A77FC"/>
    <w:multiLevelType w:val="hybridMultilevel"/>
    <w:tmpl w:val="213C67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62080"/>
    <w:multiLevelType w:val="hybridMultilevel"/>
    <w:tmpl w:val="12B4C0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6479D"/>
    <w:multiLevelType w:val="hybridMultilevel"/>
    <w:tmpl w:val="CB621F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05958"/>
    <w:multiLevelType w:val="hybridMultilevel"/>
    <w:tmpl w:val="AFBA02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62BB7"/>
    <w:multiLevelType w:val="hybridMultilevel"/>
    <w:tmpl w:val="5A10AFC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9303E"/>
    <w:multiLevelType w:val="hybridMultilevel"/>
    <w:tmpl w:val="92A2FB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14E93"/>
    <w:multiLevelType w:val="hybridMultilevel"/>
    <w:tmpl w:val="4260A87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583838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9515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0211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27434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71360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7484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39491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50711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0944701">
    <w:abstractNumId w:val="15"/>
  </w:num>
  <w:num w:numId="10" w16cid:durableId="1109735855">
    <w:abstractNumId w:val="4"/>
  </w:num>
  <w:num w:numId="11" w16cid:durableId="1113868032">
    <w:abstractNumId w:val="0"/>
  </w:num>
  <w:num w:numId="12" w16cid:durableId="173879728">
    <w:abstractNumId w:val="14"/>
  </w:num>
  <w:num w:numId="13" w16cid:durableId="1747341265">
    <w:abstractNumId w:val="9"/>
  </w:num>
  <w:num w:numId="14" w16cid:durableId="1376004189">
    <w:abstractNumId w:val="7"/>
  </w:num>
  <w:num w:numId="15" w16cid:durableId="333343940">
    <w:abstractNumId w:val="10"/>
  </w:num>
  <w:num w:numId="16" w16cid:durableId="2124566817">
    <w:abstractNumId w:val="2"/>
  </w:num>
  <w:num w:numId="17" w16cid:durableId="984435422">
    <w:abstractNumId w:val="13"/>
  </w:num>
  <w:num w:numId="18" w16cid:durableId="241183519">
    <w:abstractNumId w:val="19"/>
  </w:num>
  <w:num w:numId="19" w16cid:durableId="477302475">
    <w:abstractNumId w:val="3"/>
  </w:num>
  <w:num w:numId="20" w16cid:durableId="480584340">
    <w:abstractNumId w:val="5"/>
  </w:num>
  <w:num w:numId="21" w16cid:durableId="7752937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57716"/>
    <w:rsid w:val="00067528"/>
    <w:rsid w:val="00076C9C"/>
    <w:rsid w:val="000860FC"/>
    <w:rsid w:val="00097B83"/>
    <w:rsid w:val="000A2AE0"/>
    <w:rsid w:val="000B2FB5"/>
    <w:rsid w:val="000C083A"/>
    <w:rsid w:val="000E2F6D"/>
    <w:rsid w:val="000E469F"/>
    <w:rsid w:val="001058DB"/>
    <w:rsid w:val="00122CD8"/>
    <w:rsid w:val="00125908"/>
    <w:rsid w:val="00132960"/>
    <w:rsid w:val="00133636"/>
    <w:rsid w:val="0015398C"/>
    <w:rsid w:val="00155EAE"/>
    <w:rsid w:val="00161D03"/>
    <w:rsid w:val="0017307D"/>
    <w:rsid w:val="0017615F"/>
    <w:rsid w:val="001910BF"/>
    <w:rsid w:val="001A4CCB"/>
    <w:rsid w:val="001C5B47"/>
    <w:rsid w:val="001E14B2"/>
    <w:rsid w:val="001E317B"/>
    <w:rsid w:val="001F2347"/>
    <w:rsid w:val="00203318"/>
    <w:rsid w:val="00230468"/>
    <w:rsid w:val="0023440D"/>
    <w:rsid w:val="00246ED4"/>
    <w:rsid w:val="002622A3"/>
    <w:rsid w:val="00266EE5"/>
    <w:rsid w:val="002731B2"/>
    <w:rsid w:val="002779CF"/>
    <w:rsid w:val="0028261F"/>
    <w:rsid w:val="00284952"/>
    <w:rsid w:val="0028738D"/>
    <w:rsid w:val="00296C1E"/>
    <w:rsid w:val="002A6FA4"/>
    <w:rsid w:val="002B7A1B"/>
    <w:rsid w:val="002D185A"/>
    <w:rsid w:val="002D55FC"/>
    <w:rsid w:val="002E75E8"/>
    <w:rsid w:val="002F12B7"/>
    <w:rsid w:val="002F7C7D"/>
    <w:rsid w:val="00337E77"/>
    <w:rsid w:val="00356CCB"/>
    <w:rsid w:val="00366131"/>
    <w:rsid w:val="0037191A"/>
    <w:rsid w:val="0037439F"/>
    <w:rsid w:val="003B1CA4"/>
    <w:rsid w:val="003C0E44"/>
    <w:rsid w:val="003C4695"/>
    <w:rsid w:val="003C5868"/>
    <w:rsid w:val="003E4390"/>
    <w:rsid w:val="003F446A"/>
    <w:rsid w:val="00407A07"/>
    <w:rsid w:val="00424783"/>
    <w:rsid w:val="00433E76"/>
    <w:rsid w:val="00460192"/>
    <w:rsid w:val="0046056D"/>
    <w:rsid w:val="00467C01"/>
    <w:rsid w:val="00467EE3"/>
    <w:rsid w:val="004873F8"/>
    <w:rsid w:val="00497E79"/>
    <w:rsid w:val="004A3201"/>
    <w:rsid w:val="004C0951"/>
    <w:rsid w:val="004C628D"/>
    <w:rsid w:val="004D09DA"/>
    <w:rsid w:val="004E5EB4"/>
    <w:rsid w:val="004F1082"/>
    <w:rsid w:val="004F252B"/>
    <w:rsid w:val="004F72FA"/>
    <w:rsid w:val="0052141E"/>
    <w:rsid w:val="0055435A"/>
    <w:rsid w:val="00556278"/>
    <w:rsid w:val="00561151"/>
    <w:rsid w:val="0056314E"/>
    <w:rsid w:val="005802C8"/>
    <w:rsid w:val="00583D05"/>
    <w:rsid w:val="00587966"/>
    <w:rsid w:val="005965C8"/>
    <w:rsid w:val="005A3B32"/>
    <w:rsid w:val="005B23F8"/>
    <w:rsid w:val="005D0A52"/>
    <w:rsid w:val="005D2078"/>
    <w:rsid w:val="005E05F5"/>
    <w:rsid w:val="0061065C"/>
    <w:rsid w:val="006302CB"/>
    <w:rsid w:val="00637864"/>
    <w:rsid w:val="006414A5"/>
    <w:rsid w:val="00644F40"/>
    <w:rsid w:val="006464D8"/>
    <w:rsid w:val="006C139B"/>
    <w:rsid w:val="006C3750"/>
    <w:rsid w:val="00701906"/>
    <w:rsid w:val="00703015"/>
    <w:rsid w:val="00725F0F"/>
    <w:rsid w:val="00726518"/>
    <w:rsid w:val="00733A62"/>
    <w:rsid w:val="00734078"/>
    <w:rsid w:val="00736D73"/>
    <w:rsid w:val="0073781E"/>
    <w:rsid w:val="00755869"/>
    <w:rsid w:val="0078566A"/>
    <w:rsid w:val="0079116D"/>
    <w:rsid w:val="007B10CF"/>
    <w:rsid w:val="007C6568"/>
    <w:rsid w:val="007D24CC"/>
    <w:rsid w:val="007D47F3"/>
    <w:rsid w:val="00811238"/>
    <w:rsid w:val="0081441F"/>
    <w:rsid w:val="008172B8"/>
    <w:rsid w:val="00824C4B"/>
    <w:rsid w:val="00851FFD"/>
    <w:rsid w:val="008528F2"/>
    <w:rsid w:val="0086636D"/>
    <w:rsid w:val="00876F15"/>
    <w:rsid w:val="008820F6"/>
    <w:rsid w:val="00882B32"/>
    <w:rsid w:val="008A08DE"/>
    <w:rsid w:val="008A3166"/>
    <w:rsid w:val="008B57EE"/>
    <w:rsid w:val="008B769C"/>
    <w:rsid w:val="008C27AE"/>
    <w:rsid w:val="008D36F1"/>
    <w:rsid w:val="008D69A5"/>
    <w:rsid w:val="008E5BC8"/>
    <w:rsid w:val="008F29D3"/>
    <w:rsid w:val="008F2D5E"/>
    <w:rsid w:val="008F2FCA"/>
    <w:rsid w:val="00946122"/>
    <w:rsid w:val="0098557D"/>
    <w:rsid w:val="009931AE"/>
    <w:rsid w:val="009A5C1F"/>
    <w:rsid w:val="009C5A6F"/>
    <w:rsid w:val="009D6D90"/>
    <w:rsid w:val="009E6B77"/>
    <w:rsid w:val="00A02923"/>
    <w:rsid w:val="00A03AD6"/>
    <w:rsid w:val="00A2624E"/>
    <w:rsid w:val="00A342BF"/>
    <w:rsid w:val="00A34A23"/>
    <w:rsid w:val="00A43A0B"/>
    <w:rsid w:val="00A566A7"/>
    <w:rsid w:val="00A6258F"/>
    <w:rsid w:val="00A67CDC"/>
    <w:rsid w:val="00A7001B"/>
    <w:rsid w:val="00A81F85"/>
    <w:rsid w:val="00A848AE"/>
    <w:rsid w:val="00AC62DC"/>
    <w:rsid w:val="00AE666E"/>
    <w:rsid w:val="00B06F67"/>
    <w:rsid w:val="00B1526F"/>
    <w:rsid w:val="00B20BE8"/>
    <w:rsid w:val="00B502EE"/>
    <w:rsid w:val="00B52BE5"/>
    <w:rsid w:val="00B73A37"/>
    <w:rsid w:val="00B761E2"/>
    <w:rsid w:val="00B84A9C"/>
    <w:rsid w:val="00B8681F"/>
    <w:rsid w:val="00B92810"/>
    <w:rsid w:val="00BD5868"/>
    <w:rsid w:val="00BD6078"/>
    <w:rsid w:val="00BD7126"/>
    <w:rsid w:val="00C027D7"/>
    <w:rsid w:val="00C04930"/>
    <w:rsid w:val="00C107A2"/>
    <w:rsid w:val="00C11B50"/>
    <w:rsid w:val="00C34F2F"/>
    <w:rsid w:val="00C57294"/>
    <w:rsid w:val="00C7279D"/>
    <w:rsid w:val="00C77D29"/>
    <w:rsid w:val="00C81D60"/>
    <w:rsid w:val="00CB6EFA"/>
    <w:rsid w:val="00CC4B79"/>
    <w:rsid w:val="00CD2DDF"/>
    <w:rsid w:val="00CD4869"/>
    <w:rsid w:val="00CF1B99"/>
    <w:rsid w:val="00CF292A"/>
    <w:rsid w:val="00D0069F"/>
    <w:rsid w:val="00D03658"/>
    <w:rsid w:val="00D06D06"/>
    <w:rsid w:val="00D07384"/>
    <w:rsid w:val="00D15619"/>
    <w:rsid w:val="00D239D4"/>
    <w:rsid w:val="00D369DC"/>
    <w:rsid w:val="00D60855"/>
    <w:rsid w:val="00D71A6D"/>
    <w:rsid w:val="00DA041D"/>
    <w:rsid w:val="00DA2181"/>
    <w:rsid w:val="00DC54AE"/>
    <w:rsid w:val="00DD7F17"/>
    <w:rsid w:val="00DF774C"/>
    <w:rsid w:val="00DF7A4E"/>
    <w:rsid w:val="00E223A7"/>
    <w:rsid w:val="00E31202"/>
    <w:rsid w:val="00E345D0"/>
    <w:rsid w:val="00E457D3"/>
    <w:rsid w:val="00E50468"/>
    <w:rsid w:val="00E61804"/>
    <w:rsid w:val="00E64E96"/>
    <w:rsid w:val="00E70D1B"/>
    <w:rsid w:val="00E734ED"/>
    <w:rsid w:val="00E86C4E"/>
    <w:rsid w:val="00EA184C"/>
    <w:rsid w:val="00EA69BE"/>
    <w:rsid w:val="00EB11C1"/>
    <w:rsid w:val="00EC1A5A"/>
    <w:rsid w:val="00EC7348"/>
    <w:rsid w:val="00EE129A"/>
    <w:rsid w:val="00F1354F"/>
    <w:rsid w:val="00F41883"/>
    <w:rsid w:val="00F71228"/>
    <w:rsid w:val="00F73D4B"/>
    <w:rsid w:val="00FB4746"/>
    <w:rsid w:val="00FC7A10"/>
    <w:rsid w:val="00FD0161"/>
    <w:rsid w:val="00FD0BAA"/>
    <w:rsid w:val="00FE27D2"/>
    <w:rsid w:val="00FF1CFA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8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1151"/>
    <w:pPr>
      <w:spacing w:after="120" w:line="276" w:lineRule="auto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1151"/>
    <w:rPr>
      <w:rFonts w:eastAsiaTheme="minorEastAsia"/>
      <w:sz w:val="22"/>
      <w:szCs w:val="22"/>
      <w:lang w:eastAsia="pl-PL"/>
    </w:rPr>
  </w:style>
  <w:style w:type="paragraph" w:styleId="Akapitzlist">
    <w:name w:val="List Paragraph"/>
    <w:aliases w:val="CW_Lista,normalny tekst,mm"/>
    <w:basedOn w:val="Normalny"/>
    <w:link w:val="AkapitzlistZnak"/>
    <w:uiPriority w:val="34"/>
    <w:qFormat/>
    <w:rsid w:val="00561151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eastAsia="pl-PL"/>
    </w:rPr>
  </w:style>
  <w:style w:type="character" w:customStyle="1" w:styleId="AkapitzlistZnak">
    <w:name w:val="Akapit z listą Znak"/>
    <w:aliases w:val="CW_Lista Znak,normalny tekst Znak,mm Znak"/>
    <w:link w:val="Akapitzlist"/>
    <w:uiPriority w:val="34"/>
    <w:qFormat/>
    <w:locked/>
    <w:rsid w:val="00E86C4E"/>
    <w:rPr>
      <w:rFonts w:eastAsiaTheme="minorEastAsia"/>
      <w:sz w:val="22"/>
      <w:szCs w:val="22"/>
      <w:lang w:eastAsia="pl-PL"/>
    </w:rPr>
  </w:style>
  <w:style w:type="character" w:customStyle="1" w:styleId="ff2fc3fs12">
    <w:name w:val="ff2 fc3 fs12"/>
    <w:rsid w:val="00E86C4E"/>
  </w:style>
  <w:style w:type="paragraph" w:customStyle="1" w:styleId="1ZnakZnakZnakZnakZnakZnakZnak">
    <w:name w:val="1 Znak Znak Znak Znak Znak Znak Znak"/>
    <w:basedOn w:val="Normalny"/>
    <w:rsid w:val="00F73D4B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66131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613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5965C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3E7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590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59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59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1A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1A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1A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1A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1A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2634-1A15-4516-A8E2-2ED7D325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1758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 Poznań</dc:creator>
  <cp:keywords/>
  <dc:description/>
  <cp:lastPrinted>2025-07-02T09:23:00Z</cp:lastPrinted>
  <dcterms:created xsi:type="dcterms:W3CDTF">2026-07-23T08:07:00Z</dcterms:created>
  <dcterms:modified xsi:type="dcterms:W3CDTF">2026-07-23T10:57:00Z</dcterms:modified>
</cp:coreProperties>
</file>