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502CFAB" w14:textId="189C1C85" w:rsidR="003C7635" w:rsidRPr="00E7362D" w:rsidRDefault="00A06F6B" w:rsidP="003C7635">
      <w:pPr>
        <w:jc w:val="both"/>
        <w:rPr>
          <w:rFonts w:cstheme="minorHAnsi"/>
          <w:bCs/>
          <w:color w:val="000000" w:themeColor="text1"/>
          <w:sz w:val="24"/>
          <w:szCs w:val="24"/>
        </w:rPr>
      </w:pPr>
      <w:bookmarkStart w:id="0" w:name="_Hlk196898870"/>
      <w:r w:rsidRPr="00E7362D">
        <w:rPr>
          <w:rFonts w:cstheme="minorHAnsi"/>
          <w:bCs/>
          <w:color w:val="000000" w:themeColor="text1"/>
          <w:sz w:val="24"/>
          <w:szCs w:val="24"/>
        </w:rPr>
        <w:t>GK-K.</w:t>
      </w:r>
      <w:r w:rsidR="00084F98" w:rsidRPr="00E7362D">
        <w:rPr>
          <w:rFonts w:cstheme="minorHAnsi"/>
          <w:bCs/>
          <w:color w:val="000000" w:themeColor="text1"/>
          <w:sz w:val="24"/>
          <w:szCs w:val="24"/>
        </w:rPr>
        <w:t>7031</w:t>
      </w:r>
      <w:r w:rsidR="001B0CBB" w:rsidRPr="00E7362D">
        <w:rPr>
          <w:rFonts w:cstheme="minorHAnsi"/>
          <w:bCs/>
          <w:color w:val="000000" w:themeColor="text1"/>
          <w:sz w:val="24"/>
          <w:szCs w:val="24"/>
        </w:rPr>
        <w:t>.</w:t>
      </w:r>
      <w:r w:rsidR="00A82996" w:rsidRPr="00E7362D">
        <w:rPr>
          <w:rFonts w:cstheme="minorHAnsi"/>
          <w:bCs/>
          <w:color w:val="000000" w:themeColor="text1"/>
          <w:sz w:val="24"/>
          <w:szCs w:val="24"/>
        </w:rPr>
        <w:t>5</w:t>
      </w:r>
      <w:r w:rsidRPr="00E7362D">
        <w:rPr>
          <w:rFonts w:cstheme="minorHAnsi"/>
          <w:bCs/>
          <w:color w:val="000000" w:themeColor="text1"/>
          <w:sz w:val="24"/>
          <w:szCs w:val="24"/>
        </w:rPr>
        <w:t>.202</w:t>
      </w:r>
      <w:r w:rsidR="00572CE3" w:rsidRPr="00E7362D">
        <w:rPr>
          <w:rFonts w:cstheme="minorHAnsi"/>
          <w:bCs/>
          <w:color w:val="000000" w:themeColor="text1"/>
          <w:sz w:val="24"/>
          <w:szCs w:val="24"/>
        </w:rPr>
        <w:t>6</w:t>
      </w:r>
    </w:p>
    <w:p w14:paraId="2EE11DE9" w14:textId="77777777" w:rsidR="00547ECB" w:rsidRPr="00E7362D" w:rsidRDefault="00547ECB" w:rsidP="003C7635">
      <w:pPr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37E5BD38" w14:textId="02373898" w:rsidR="003C7635" w:rsidRPr="00E7362D" w:rsidRDefault="00A06F6B" w:rsidP="003C7635">
      <w:pPr>
        <w:jc w:val="center"/>
        <w:rPr>
          <w:rFonts w:cstheme="minorHAnsi"/>
          <w:bCs/>
          <w:color w:val="000000" w:themeColor="text1"/>
          <w:sz w:val="24"/>
          <w:szCs w:val="24"/>
        </w:rPr>
      </w:pPr>
      <w:r w:rsidRPr="00E7362D">
        <w:rPr>
          <w:rFonts w:cstheme="minorHAnsi"/>
          <w:bCs/>
          <w:color w:val="000000" w:themeColor="text1"/>
          <w:sz w:val="24"/>
          <w:szCs w:val="24"/>
        </w:rPr>
        <w:t>Projektowane</w:t>
      </w:r>
      <w:r w:rsidR="005A2B3D" w:rsidRPr="00E7362D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Pr="00E7362D">
        <w:rPr>
          <w:rFonts w:cstheme="minorHAnsi"/>
          <w:bCs/>
          <w:color w:val="000000" w:themeColor="text1"/>
          <w:sz w:val="24"/>
          <w:szCs w:val="24"/>
        </w:rPr>
        <w:t>postanowienia umowy</w:t>
      </w:r>
    </w:p>
    <w:p w14:paraId="3138F1EE" w14:textId="77777777" w:rsidR="00547ECB" w:rsidRPr="00E7362D" w:rsidRDefault="00547ECB" w:rsidP="003C7635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1D14BA4C" w14:textId="2006E5A9" w:rsidR="003C7635" w:rsidRPr="00E7362D" w:rsidRDefault="00A06F6B" w:rsidP="00547ECB">
      <w:pPr>
        <w:spacing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zawarta w dniu ………………………………………… 202</w:t>
      </w:r>
      <w:r w:rsidR="008550A4" w:rsidRPr="00E7362D">
        <w:rPr>
          <w:rFonts w:ascii="Calibri" w:hAnsi="Calibri" w:cs="Calibri"/>
          <w:color w:val="000000" w:themeColor="text1"/>
          <w:sz w:val="24"/>
          <w:szCs w:val="24"/>
        </w:rPr>
        <w:t>6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r. w Rzeszowie pomiędzy Gminą Miasto Rzeszów, ul. Rynek 1, NIP 813-00-08-613, 35-064 Rzeszów, zwaną dalej „</w:t>
      </w:r>
      <w:r w:rsidR="006C5219" w:rsidRPr="00E7362D">
        <w:rPr>
          <w:rFonts w:ascii="Calibri" w:hAnsi="Calibri" w:cs="Calibri"/>
          <w:b/>
          <w:bCs/>
          <w:color w:val="000000" w:themeColor="text1"/>
          <w:sz w:val="24"/>
          <w:szCs w:val="24"/>
        </w:rPr>
        <w:t>Usługodawcą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” reprezentowaną przez: …………………………………………………………………………………………………………. </w:t>
      </w:r>
    </w:p>
    <w:p w14:paraId="3F3BC868" w14:textId="24E1BC36" w:rsidR="003C7635" w:rsidRPr="00E7362D" w:rsidRDefault="00A06F6B" w:rsidP="00547ECB">
      <w:pPr>
        <w:spacing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a ………………………………………………………………………</w:t>
      </w:r>
      <w:r w:rsidR="00C46663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………………………………………………………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zwanym dalej w treści umowy </w:t>
      </w:r>
      <w:r w:rsidRPr="00E7362D">
        <w:rPr>
          <w:rFonts w:ascii="Calibri" w:hAnsi="Calibri" w:cs="Calibri"/>
          <w:b/>
          <w:bCs/>
          <w:color w:val="000000" w:themeColor="text1"/>
          <w:sz w:val="24"/>
          <w:szCs w:val="24"/>
        </w:rPr>
        <w:t>„</w:t>
      </w:r>
      <w:r w:rsidR="006C5219" w:rsidRPr="00E7362D">
        <w:rPr>
          <w:rFonts w:ascii="Calibri" w:hAnsi="Calibri" w:cs="Calibri"/>
          <w:b/>
          <w:bCs/>
          <w:color w:val="000000" w:themeColor="text1"/>
          <w:sz w:val="24"/>
          <w:szCs w:val="24"/>
        </w:rPr>
        <w:t>Usługobiorcą</w:t>
      </w:r>
      <w:r w:rsidRPr="00E7362D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” </w:t>
      </w:r>
    </w:p>
    <w:p w14:paraId="61844308" w14:textId="77777777" w:rsidR="002B417E" w:rsidRPr="00E7362D" w:rsidRDefault="002B417E" w:rsidP="00547ECB">
      <w:pPr>
        <w:spacing w:after="0pt" w:line="13.80pt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</w:p>
    <w:p w14:paraId="7AF8E9AD" w14:textId="127452F7" w:rsidR="008550A4" w:rsidRPr="00E7362D" w:rsidRDefault="00A06F6B" w:rsidP="00F4361C">
      <w:pPr>
        <w:spacing w:after="0pt" w:line="13.80pt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b/>
          <w:bCs/>
          <w:color w:val="000000" w:themeColor="text1"/>
          <w:sz w:val="24"/>
          <w:szCs w:val="24"/>
        </w:rPr>
        <w:t>§ 1</w:t>
      </w:r>
    </w:p>
    <w:p w14:paraId="762DADDC" w14:textId="773B2315" w:rsidR="00613856" w:rsidRPr="00E7362D" w:rsidRDefault="00A06F6B" w:rsidP="00547ECB">
      <w:pPr>
        <w:pStyle w:val="Akapitzlist"/>
        <w:numPr>
          <w:ilvl w:val="0"/>
          <w:numId w:val="1"/>
        </w:numPr>
        <w:spacing w:line="13.80pt" w:lineRule="auto"/>
        <w:ind w:start="14.20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Przedmiotem niniejszej umowy jest świadczenie </w:t>
      </w:r>
      <w:r w:rsidR="000E59B5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przez </w:t>
      </w:r>
      <w:r w:rsidR="006C5219" w:rsidRPr="00E7362D">
        <w:rPr>
          <w:rFonts w:ascii="Calibri" w:hAnsi="Calibri" w:cs="Calibri"/>
          <w:color w:val="000000" w:themeColor="text1"/>
          <w:sz w:val="24"/>
          <w:szCs w:val="24"/>
        </w:rPr>
        <w:t>Usługobiorcę</w:t>
      </w:r>
      <w:r w:rsidR="000E59B5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usług weterynaryjnych</w:t>
      </w:r>
      <w:r w:rsidR="000E59B5" w:rsidRPr="00E7362D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mających na celu zapewnienie całodobowej opieki </w:t>
      </w:r>
      <w:r w:rsidR="002256AC" w:rsidRPr="00E7362D">
        <w:rPr>
          <w:rFonts w:ascii="Calibri" w:hAnsi="Calibri" w:cs="Calibri"/>
          <w:color w:val="000000" w:themeColor="text1"/>
          <w:sz w:val="24"/>
          <w:szCs w:val="24"/>
        </w:rPr>
        <w:t>weterynaryjnej kotom</w:t>
      </w:r>
      <w:r w:rsidR="00A83AEA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wolno-żyjącym, chorym, rannym lub poszkodowanym w zdarzeniach drogowych oraz </w:t>
      </w:r>
      <w:r w:rsidR="006C5219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domowym </w:t>
      </w:r>
      <w:r w:rsidR="00A83AEA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zwierzętom bezdomnym poszkodowanym w zdarzeniach drogowych </w:t>
      </w:r>
      <w:r w:rsidR="008F6D47" w:rsidRPr="00E7362D">
        <w:rPr>
          <w:rFonts w:ascii="Calibri" w:hAnsi="Calibri" w:cs="Calibri"/>
          <w:color w:val="000000" w:themeColor="text1"/>
          <w:sz w:val="24"/>
          <w:szCs w:val="24"/>
        </w:rPr>
        <w:br/>
      </w:r>
      <w:r w:rsidR="00A83AEA" w:rsidRPr="00E7362D">
        <w:rPr>
          <w:rFonts w:ascii="Calibri" w:hAnsi="Calibri" w:cs="Calibri"/>
          <w:color w:val="000000" w:themeColor="text1"/>
          <w:sz w:val="24"/>
          <w:szCs w:val="24"/>
        </w:rPr>
        <w:t>na terenie Gminy Miasto Rzeszów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.  </w:t>
      </w:r>
    </w:p>
    <w:p w14:paraId="3F62D80D" w14:textId="6ABEDB56" w:rsidR="00BF46D9" w:rsidRPr="00E7362D" w:rsidRDefault="00A06F6B" w:rsidP="00547ECB">
      <w:pPr>
        <w:pStyle w:val="Akapitzlist"/>
        <w:numPr>
          <w:ilvl w:val="0"/>
          <w:numId w:val="1"/>
        </w:numPr>
        <w:spacing w:after="0pt" w:line="13.80pt" w:lineRule="auto"/>
        <w:ind w:start="14.20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Usługobiorca </w:t>
      </w:r>
      <w:r w:rsidR="00CB5943" w:rsidRPr="00E7362D">
        <w:rPr>
          <w:rFonts w:ascii="Calibri" w:hAnsi="Calibri" w:cs="Calibri"/>
          <w:color w:val="000000" w:themeColor="text1"/>
          <w:sz w:val="24"/>
          <w:szCs w:val="24"/>
        </w:rPr>
        <w:t>zobowiązuje się wykonywać usługi będące przedmiotem umowy zgodnie                      z postanowieniami niniejszej</w:t>
      </w:r>
      <w:r w:rsidR="00284A80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umowy w sposób zgodny ze sztuką</w:t>
      </w:r>
      <w:r w:rsidR="00CB5943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lekarską oraz przepisami prawa, a w szczególności; z ustawą z dnia 21 sierpnia 1997 r. o ochronie zwierząt                           (Dz.U. z 202</w:t>
      </w:r>
      <w:r w:rsidR="00586AF6" w:rsidRPr="00E7362D">
        <w:rPr>
          <w:rFonts w:ascii="Calibri" w:hAnsi="Calibri" w:cs="Calibri"/>
          <w:color w:val="000000" w:themeColor="text1"/>
          <w:sz w:val="24"/>
          <w:szCs w:val="24"/>
        </w:rPr>
        <w:t>3 poz. 1580</w:t>
      </w:r>
      <w:r w:rsidR="000E59B5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ze zm.</w:t>
      </w:r>
      <w:r w:rsidR="00CB5943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) oraz z </w:t>
      </w:r>
      <w:r w:rsidR="00235EEB" w:rsidRPr="00E7362D">
        <w:rPr>
          <w:rFonts w:ascii="Calibri" w:hAnsi="Calibri" w:cs="Calibri"/>
          <w:color w:val="000000" w:themeColor="text1"/>
          <w:sz w:val="24"/>
          <w:szCs w:val="24"/>
        </w:rPr>
        <w:t>ustawą z dnia 21 listopada 2025 r. o zdrowiu zwierząt (Dz. U.</w:t>
      </w:r>
      <w:r w:rsidR="00FF2D46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z 2025</w:t>
      </w:r>
      <w:r w:rsidR="00DB48D9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35EEB" w:rsidRPr="00E7362D">
        <w:rPr>
          <w:rFonts w:ascii="Calibri" w:hAnsi="Calibri" w:cs="Calibri"/>
          <w:color w:val="000000" w:themeColor="text1"/>
          <w:sz w:val="24"/>
          <w:szCs w:val="24"/>
        </w:rPr>
        <w:t>poz. 1795).</w:t>
      </w:r>
    </w:p>
    <w:p w14:paraId="5FF74F4E" w14:textId="56221A22" w:rsidR="003C7635" w:rsidRPr="00E7362D" w:rsidRDefault="00A06F6B" w:rsidP="00547ECB">
      <w:pPr>
        <w:spacing w:before="12pt" w:after="0pt" w:line="13.80pt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b/>
          <w:bCs/>
          <w:color w:val="000000" w:themeColor="text1"/>
          <w:sz w:val="24"/>
          <w:szCs w:val="24"/>
        </w:rPr>
        <w:t>§ 2</w:t>
      </w:r>
    </w:p>
    <w:p w14:paraId="2DAA3BE7" w14:textId="09F1518D" w:rsidR="0070645A" w:rsidRPr="00E7362D" w:rsidRDefault="00A06F6B" w:rsidP="00084F98">
      <w:pPr>
        <w:numPr>
          <w:ilvl w:val="0"/>
          <w:numId w:val="5"/>
        </w:numPr>
        <w:spacing w:line="13.80pt" w:lineRule="auto"/>
        <w:ind w:start="35.45pt" w:hanging="21.25pt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bookmarkStart w:id="1" w:name="_Hlk160196313"/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W ramach świadczenia ww. usług </w:t>
      </w:r>
      <w:r w:rsidR="006C5219" w:rsidRPr="00E7362D">
        <w:rPr>
          <w:rFonts w:ascii="Calibri" w:hAnsi="Calibri" w:cs="Calibri"/>
          <w:color w:val="000000" w:themeColor="text1"/>
          <w:sz w:val="24"/>
          <w:szCs w:val="24"/>
        </w:rPr>
        <w:t>Usługobiorca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zobowiązany jest do</w:t>
      </w:r>
      <w:r w:rsidR="00203FC1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wykonania poniżej wymienionych czynności w ilości określonej w załączniku 1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:</w:t>
      </w:r>
    </w:p>
    <w:p w14:paraId="76C8DB37" w14:textId="77777777" w:rsidR="0070645A" w:rsidRPr="00E7362D" w:rsidRDefault="00A06F6B" w:rsidP="00084F98">
      <w:pPr>
        <w:numPr>
          <w:ilvl w:val="0"/>
          <w:numId w:val="6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pozostawania w gotowości do przyjęcia zgłoszenia dotyczącego </w:t>
      </w:r>
      <w:r w:rsidR="00284A80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interwencji 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weterynaryjnej</w:t>
      </w:r>
      <w:r w:rsidR="00047EC3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- świadczenia usług weterynaryjnych dla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domowych zwierząt bezdomnych i kotów wolno żyjących,</w:t>
      </w:r>
    </w:p>
    <w:p w14:paraId="128EC611" w14:textId="77777777" w:rsidR="0070645A" w:rsidRPr="00E7362D" w:rsidRDefault="00A06F6B" w:rsidP="00084F98">
      <w:pPr>
        <w:numPr>
          <w:ilvl w:val="0"/>
          <w:numId w:val="6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dojazdu, po otrzymaniu</w:t>
      </w:r>
      <w:r w:rsidR="00047EC3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zgłoszenia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zleceni</w:t>
      </w:r>
      <w:r w:rsidR="00047EC3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a do miejsca, w którym przebywa poszkodowane zwierzę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wymagające opieki weterynaryjnej,</w:t>
      </w:r>
    </w:p>
    <w:p w14:paraId="0A514209" w14:textId="77777777" w:rsidR="0070645A" w:rsidRPr="00E7362D" w:rsidRDefault="00A06F6B" w:rsidP="00084F98">
      <w:pPr>
        <w:numPr>
          <w:ilvl w:val="0"/>
          <w:numId w:val="6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chwytan</w:t>
      </w:r>
      <w:r w:rsidR="00047EC3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ia oraz transportowania zwierzęcia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przy pomocy urządzeń i środków niepowodujących zagrożenia dla życia i zdrowia zwierząt,</w:t>
      </w:r>
    </w:p>
    <w:p w14:paraId="6A5F0E29" w14:textId="77777777" w:rsidR="0070645A" w:rsidRPr="00E7362D" w:rsidRDefault="00A06F6B" w:rsidP="00084F98">
      <w:pPr>
        <w:numPr>
          <w:ilvl w:val="0"/>
          <w:numId w:val="6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podjęcie czynności weterynaryjnych adekwatnych do stanu zdrowia zwierzęcia,</w:t>
      </w:r>
    </w:p>
    <w:p w14:paraId="5BAF3241" w14:textId="77777777" w:rsidR="0070645A" w:rsidRPr="00E7362D" w:rsidRDefault="00A06F6B" w:rsidP="00084F98">
      <w:pPr>
        <w:numPr>
          <w:ilvl w:val="0"/>
          <w:numId w:val="6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zapewnienia miejsca przetrzymywania zwierzęcia na czas jego leczenia,</w:t>
      </w:r>
    </w:p>
    <w:p w14:paraId="6B27CF03" w14:textId="77777777" w:rsidR="0070645A" w:rsidRPr="00E7362D" w:rsidRDefault="00A06F6B" w:rsidP="00084F98">
      <w:pPr>
        <w:numPr>
          <w:ilvl w:val="0"/>
          <w:numId w:val="6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zapewnienia zwierzęciu właściwego traktowania i odżywiania,</w:t>
      </w:r>
    </w:p>
    <w:p w14:paraId="713D9967" w14:textId="77777777" w:rsidR="0070645A" w:rsidRPr="00E7362D" w:rsidRDefault="00A06F6B" w:rsidP="00084F98">
      <w:pPr>
        <w:numPr>
          <w:ilvl w:val="0"/>
          <w:numId w:val="6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używania własnych urządzeń i środków do leczenia zwierząt oraz własnych środków transportowych przy</w:t>
      </w:r>
      <w:r w:rsidR="00047EC3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stosowanych do przewozu zwierzęcia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,</w:t>
      </w:r>
    </w:p>
    <w:p w14:paraId="6332F33C" w14:textId="609D1E9F" w:rsidR="0070645A" w:rsidRPr="00E7362D" w:rsidRDefault="00A06F6B" w:rsidP="00084F98">
      <w:pPr>
        <w:numPr>
          <w:ilvl w:val="0"/>
          <w:numId w:val="6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eutanazji zwierzęcia</w:t>
      </w:r>
      <w:r w:rsidR="00047EC3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, które nie rokuje</w:t>
      </w:r>
      <w:r w:rsidR="00F51FAB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na przeżycie i utylizację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zwłok</w:t>
      </w:r>
      <w:r w:rsidR="009A4FF0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.</w:t>
      </w:r>
    </w:p>
    <w:bookmarkEnd w:id="1"/>
    <w:p w14:paraId="17DADE9D" w14:textId="77777777" w:rsidR="00203FC1" w:rsidRPr="00E7362D" w:rsidRDefault="00A06F6B" w:rsidP="00203FC1">
      <w:pPr>
        <w:numPr>
          <w:ilvl w:val="0"/>
          <w:numId w:val="5"/>
        </w:numPr>
        <w:spacing w:line="13.80pt" w:lineRule="auto"/>
        <w:contextualSpacing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lastRenderedPageBreak/>
        <w:t>Wykonanie przedmiotu umowy przez Usługobiorcę odbywać się będzie na podstawie zgłoszeń dokonanych pocztą elektroniczną i zgłoszeń telefonicznych od Straży Miejskiej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br/>
        <w:t xml:space="preserve">w Rzeszowie, Straży Pożarnej, Policji, Podmiotu prowadzącego schronisko dla bezdomnych zwierząt w Rzeszowie lub pracowników Wydziału Gospodarki Komunalnej Urzędu Miasta Rzeszowa. </w:t>
      </w:r>
    </w:p>
    <w:p w14:paraId="429AE695" w14:textId="03C3B3B7" w:rsidR="00203FC1" w:rsidRPr="00E7362D" w:rsidRDefault="00A06F6B" w:rsidP="00203FC1">
      <w:pPr>
        <w:numPr>
          <w:ilvl w:val="0"/>
          <w:numId w:val="5"/>
        </w:numPr>
        <w:spacing w:line="13.80pt" w:lineRule="auto"/>
        <w:contextualSpacing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Usługobiorca zobowiązany jest podejmować interwencje na miejscu </w:t>
      </w:r>
      <w:r w:rsidR="002256AC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zdarzenia, 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                         w którym przebywają ranne lub poszkodowane zwierzęta w zdarzeniach drogowych, niezwłocznie, w czasie nie dłuższym niż zadeklarowanym czasem reakcji wynoszącym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br/>
        <w:t xml:space="preserve"> ….. minut od momentu zgłoszenia przez podmiot wskazany w ust. 2.  </w:t>
      </w:r>
    </w:p>
    <w:p w14:paraId="4B8CA8C9" w14:textId="77777777" w:rsidR="00203FC1" w:rsidRPr="00E7362D" w:rsidRDefault="00A06F6B" w:rsidP="00203FC1">
      <w:pPr>
        <w:numPr>
          <w:ilvl w:val="0"/>
          <w:numId w:val="5"/>
        </w:numPr>
        <w:suppressAutoHyphens/>
        <w:spacing w:after="0pt"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Usługobiorca zobowiązuje się do pełnienia dyżuru, pod nr tel. ……… oraz adresem mailowym: ……………. Podany kontakt telefoniczny i mailowy będą ogólnodostępne dla służb.</w:t>
      </w:r>
    </w:p>
    <w:p w14:paraId="70C0301A" w14:textId="2EE65449" w:rsidR="0070645A" w:rsidRPr="00E7362D" w:rsidRDefault="00A06F6B" w:rsidP="00084F98">
      <w:pPr>
        <w:numPr>
          <w:ilvl w:val="0"/>
          <w:numId w:val="5"/>
        </w:numPr>
        <w:spacing w:line="13.80pt" w:lineRule="auto"/>
        <w:contextualSpacing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Usługobiorca zobowiązany jest prowadzić na bieżąco rejestr zgłoszeń zgodnie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br/>
        <w:t xml:space="preserve">z wzorem określonym w załączniku nr 2 do umowy. </w:t>
      </w:r>
    </w:p>
    <w:p w14:paraId="180240BF" w14:textId="64027B0E" w:rsidR="0070645A" w:rsidRPr="00E7362D" w:rsidRDefault="00A06F6B" w:rsidP="00084F98">
      <w:pPr>
        <w:numPr>
          <w:ilvl w:val="0"/>
          <w:numId w:val="5"/>
        </w:numPr>
        <w:spacing w:line="13.80pt" w:lineRule="auto"/>
        <w:contextualSpacing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Usługobiorca zobowiązany jest do przekazania Usługodawcy miesięczn</w:t>
      </w:r>
      <w:r w:rsidR="00F51FAB" w:rsidRPr="00E7362D">
        <w:rPr>
          <w:rFonts w:ascii="Calibri" w:hAnsi="Calibri" w:cs="Calibri"/>
          <w:color w:val="000000" w:themeColor="text1"/>
          <w:sz w:val="24"/>
          <w:szCs w:val="24"/>
        </w:rPr>
        <w:t>ych ilościowych zestawień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wykonanych usług zgodnie z załącznikiem nr 1 do umowy. </w:t>
      </w:r>
    </w:p>
    <w:p w14:paraId="41CAE2FF" w14:textId="7D2BAA4D" w:rsidR="00F35F3F" w:rsidRPr="00E7362D" w:rsidRDefault="00A06F6B" w:rsidP="00AC1E03">
      <w:pPr>
        <w:numPr>
          <w:ilvl w:val="0"/>
          <w:numId w:val="5"/>
        </w:numPr>
        <w:spacing w:after="0pt" w:line="13.80pt" w:lineRule="auto"/>
        <w:contextualSpacing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Po zakończeniu leczenia, </w:t>
      </w:r>
      <w:r w:rsidR="002B3941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domowe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zwierzęta bezdomne, będą przekazywane do schroniska dla </w:t>
      </w:r>
      <w:r w:rsidR="002B3941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bezdomnych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zwierząt, natomiast koty wolno</w:t>
      </w:r>
      <w:r w:rsidR="00FA5B83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żyjące po wyleczeniu będą wypuszczane do ich naturalnego środowiska, w sposób zapewniający ich bezpieczeństwo oraz zgodny </w:t>
      </w:r>
      <w:r w:rsidR="002B3941" w:rsidRPr="00E7362D">
        <w:rPr>
          <w:rFonts w:ascii="Calibri" w:hAnsi="Calibri" w:cs="Calibri"/>
          <w:color w:val="000000" w:themeColor="text1"/>
          <w:sz w:val="24"/>
          <w:szCs w:val="24"/>
        </w:rPr>
        <w:br/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z zasadami ochrony zwierząt.</w:t>
      </w:r>
    </w:p>
    <w:p w14:paraId="77D1AE63" w14:textId="77777777" w:rsidR="000B2547" w:rsidRPr="00E7362D" w:rsidRDefault="00A06F6B" w:rsidP="00AC1E03">
      <w:pPr>
        <w:numPr>
          <w:ilvl w:val="0"/>
          <w:numId w:val="5"/>
        </w:numPr>
        <w:spacing w:after="0pt" w:line="13.80pt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 w:rsidRPr="00E7362D">
        <w:rPr>
          <w:rFonts w:cstheme="minorHAnsi"/>
          <w:color w:val="000000" w:themeColor="text1"/>
          <w:sz w:val="24"/>
          <w:szCs w:val="24"/>
        </w:rPr>
        <w:t xml:space="preserve">Wszelkie koszty związane z nabyciem środków niezbędnych do wykonywania prac wchodzących w zakres niniejszej umowy będą obciążać </w:t>
      </w:r>
      <w:r w:rsidR="00CA5962" w:rsidRPr="00E7362D">
        <w:rPr>
          <w:rFonts w:cstheme="minorHAnsi"/>
          <w:color w:val="000000" w:themeColor="text1"/>
          <w:sz w:val="24"/>
          <w:szCs w:val="24"/>
        </w:rPr>
        <w:t>Usługobiorcę</w:t>
      </w:r>
      <w:r w:rsidRPr="00E7362D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5B01BA27" w14:textId="720031DE" w:rsidR="00DB48D9" w:rsidRPr="00E7362D" w:rsidRDefault="00A06F6B" w:rsidP="00AC1E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pt" w:line="13.80pt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</w:rPr>
        <w:t xml:space="preserve">Usługobiorca zobowiązuje się do wykonywania usług weterynaryjnych i innych </w:t>
      </w:r>
      <w:r w:rsidR="00910A03" w:rsidRPr="00E7362D">
        <w:rPr>
          <w:rFonts w:eastAsia="Times New Roman" w:cstheme="minorHAnsi"/>
          <w:color w:val="000000" w:themeColor="text1"/>
          <w:sz w:val="24"/>
          <w:szCs w:val="24"/>
        </w:rPr>
        <w:t xml:space="preserve">opisanych powyżej </w:t>
      </w:r>
      <w:r w:rsidRPr="00E7362D">
        <w:rPr>
          <w:rFonts w:eastAsia="Times New Roman" w:cstheme="minorHAnsi"/>
          <w:color w:val="000000" w:themeColor="text1"/>
          <w:sz w:val="24"/>
          <w:szCs w:val="24"/>
        </w:rPr>
        <w:t xml:space="preserve">z dostępnością ich świadczenia przez 24 godziny na dobę, 7 dni w tygodniu oraz </w:t>
      </w:r>
      <w:r w:rsidRPr="00E7362D">
        <w:rPr>
          <w:rFonts w:eastAsia="Times New Roman" w:cstheme="minorHAnsi"/>
          <w:color w:val="000000" w:themeColor="text1"/>
          <w:sz w:val="24"/>
          <w:szCs w:val="24"/>
        </w:rPr>
        <w:br/>
        <w:t xml:space="preserve">w święta. </w:t>
      </w:r>
    </w:p>
    <w:p w14:paraId="1B6B6F57" w14:textId="28D15E56" w:rsidR="00DB48D9" w:rsidRPr="00E7362D" w:rsidRDefault="00A06F6B" w:rsidP="00AC1E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pt" w:line="13.80pt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</w:rPr>
        <w:t xml:space="preserve">Usługobiorca oświadcza, iż znane mu są warunki prowadzenia usług weterynaryjnych oraz dysponuje odpowiednimi środkami technicznymi oraz wiedzą, wykształceniem oraz uprawnieniami, które umożliwią prawidłowe wykonanie umowy. </w:t>
      </w:r>
    </w:p>
    <w:p w14:paraId="675AFB74" w14:textId="77777777" w:rsidR="00CC7495" w:rsidRPr="00E7362D" w:rsidRDefault="00CC7495" w:rsidP="00547ECB">
      <w:pPr>
        <w:spacing w:after="0pt" w:line="13.80pt" w:lineRule="auto"/>
        <w:ind w:start="18pt"/>
        <w:contextualSpacing/>
        <w:jc w:val="both"/>
        <w:rPr>
          <w:rFonts w:cstheme="minorHAnsi"/>
          <w:color w:val="000000" w:themeColor="text1"/>
          <w:sz w:val="24"/>
          <w:szCs w:val="24"/>
        </w:rPr>
      </w:pPr>
    </w:p>
    <w:p w14:paraId="29DAAD66" w14:textId="7F073E17" w:rsidR="00BD183B" w:rsidRPr="00E7362D" w:rsidRDefault="00A06F6B" w:rsidP="00547ECB">
      <w:pPr>
        <w:spacing w:before="12pt" w:after="0pt" w:line="13.80pt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b/>
          <w:bCs/>
          <w:color w:val="000000" w:themeColor="text1"/>
          <w:sz w:val="24"/>
          <w:szCs w:val="24"/>
        </w:rPr>
        <w:t>§ 3</w:t>
      </w:r>
    </w:p>
    <w:p w14:paraId="2579F87B" w14:textId="23767BE3" w:rsidR="00B911BD" w:rsidRPr="00E7362D" w:rsidRDefault="00A06F6B" w:rsidP="00084F98">
      <w:pPr>
        <w:numPr>
          <w:ilvl w:val="0"/>
          <w:numId w:val="2"/>
        </w:numPr>
        <w:spacing w:after="0pt" w:line="13.80pt" w:lineRule="auto"/>
        <w:ind w:start="17.85pt" w:hanging="17.85pt"/>
        <w:contextualSpacing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Za wykonanie umowy</w:t>
      </w:r>
      <w:r w:rsidR="00CA5962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</w:t>
      </w:r>
      <w:r w:rsidR="002256AC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Usługodawca zapłaci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</w:t>
      </w:r>
      <w:r w:rsidR="002B3941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Usługobiorcy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wynagrodzenie:</w:t>
      </w:r>
    </w:p>
    <w:p w14:paraId="533E403A" w14:textId="59BF64D4" w:rsidR="00B911BD" w:rsidRPr="00E7362D" w:rsidRDefault="00A06F6B" w:rsidP="00910A03">
      <w:pPr>
        <w:numPr>
          <w:ilvl w:val="0"/>
          <w:numId w:val="3"/>
        </w:numPr>
        <w:spacing w:after="0pt" w:line="13.80pt" w:lineRule="auto"/>
        <w:ind w:start="35.45pt" w:hanging="14.15pt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w wysokości ……………... za miesiąc – za wykonanie przedmiotu umowy określonego </w:t>
      </w:r>
      <w:r w:rsidR="00910A03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br/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w § 2 ust. 1 pkt. 1,</w:t>
      </w:r>
    </w:p>
    <w:p w14:paraId="1632DE18" w14:textId="24D6A688" w:rsidR="00B911BD" w:rsidRPr="00E7362D" w:rsidRDefault="00A06F6B" w:rsidP="00910A03">
      <w:pPr>
        <w:numPr>
          <w:ilvl w:val="0"/>
          <w:numId w:val="3"/>
        </w:numPr>
        <w:spacing w:after="0pt" w:line="13.80pt" w:lineRule="auto"/>
        <w:ind w:start="35.45pt" w:hanging="14.15pt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w wysokości odpowiadającej iloczynowi cen jednostkowych, określonych</w:t>
      </w:r>
      <w:r w:rsidR="00910A03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w</w:t>
      </w:r>
      <w:r w:rsidR="00910A03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załączniku nr 1 do umowy i ilości wykonanych określonych czynności – za wykonanie pozos</w:t>
      </w:r>
      <w:r w:rsidR="00BA42AF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tałego zakresu przedmiotu umowy. </w:t>
      </w:r>
    </w:p>
    <w:p w14:paraId="79E71461" w14:textId="77777777" w:rsidR="00B911BD" w:rsidRPr="00E7362D" w:rsidRDefault="00A06F6B" w:rsidP="00084F98">
      <w:pPr>
        <w:pStyle w:val="Akapitzlist"/>
        <w:numPr>
          <w:ilvl w:val="0"/>
          <w:numId w:val="2"/>
        </w:numPr>
        <w:spacing w:after="0pt" w:line="13.80pt" w:lineRule="auto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Wynagrodzenie za wykonanie przedmiotu umowy będzie wypłacane w okresach miesięcznych.</w:t>
      </w:r>
    </w:p>
    <w:p w14:paraId="011BB5EA" w14:textId="77777777" w:rsidR="00E00AA9" w:rsidRPr="00E7362D" w:rsidRDefault="00A06F6B" w:rsidP="00E00AA9">
      <w:pPr>
        <w:pStyle w:val="Akapitzlist"/>
        <w:numPr>
          <w:ilvl w:val="0"/>
          <w:numId w:val="2"/>
        </w:numPr>
        <w:spacing w:after="0pt" w:line="13.80pt" w:lineRule="auto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Do </w:t>
      </w:r>
      <w:r w:rsidR="008F6D47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10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dnia każdego miesiąca sporządzany będzie protokół odbioru wykonanych usług                    w poprzednim miesiącu. </w:t>
      </w:r>
    </w:p>
    <w:p w14:paraId="1BCF0F8A" w14:textId="77777777" w:rsidR="00E00AA9" w:rsidRPr="00E7362D" w:rsidRDefault="00A06F6B" w:rsidP="00E00AA9">
      <w:pPr>
        <w:pStyle w:val="Akapitzlist"/>
        <w:numPr>
          <w:ilvl w:val="0"/>
          <w:numId w:val="2"/>
        </w:numPr>
        <w:spacing w:after="0pt" w:line="13.80pt" w:lineRule="auto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lastRenderedPageBreak/>
        <w:t xml:space="preserve"> </w:t>
      </w:r>
      <w:r w:rsidR="00B911BD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Zapłata faktury/rachunku nastąpi w terminie 14 dni od daty jej otrzymania przez </w:t>
      </w:r>
      <w:r w:rsidR="002B3941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Usługodawcę</w:t>
      </w:r>
      <w:r w:rsidR="00B911BD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.</w:t>
      </w:r>
    </w:p>
    <w:p w14:paraId="18C196BA" w14:textId="77777777" w:rsidR="00E00AA9" w:rsidRPr="00E7362D" w:rsidRDefault="00A06F6B" w:rsidP="00E00AA9">
      <w:pPr>
        <w:pStyle w:val="Akapitzlist"/>
        <w:numPr>
          <w:ilvl w:val="0"/>
          <w:numId w:val="2"/>
        </w:numPr>
        <w:spacing w:after="0pt" w:line="13.80pt" w:lineRule="auto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</w:t>
      </w:r>
      <w:r w:rsidR="00B911BD" w:rsidRPr="00E7362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Należne wynagrodzenie będzie płatne przelewem na rachunek bankowy </w:t>
      </w:r>
      <w:r w:rsidR="002B3941" w:rsidRPr="00E7362D">
        <w:rPr>
          <w:rFonts w:ascii="Calibri" w:eastAsia="Calibri" w:hAnsi="Calibri" w:cs="Calibri"/>
          <w:color w:val="000000" w:themeColor="text1"/>
          <w:sz w:val="24"/>
          <w:szCs w:val="24"/>
        </w:rPr>
        <w:t>Usługobiorcy</w:t>
      </w:r>
      <w:r w:rsidR="00B911BD" w:rsidRPr="00E7362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wskazany na fakturze/rachunku.</w:t>
      </w:r>
    </w:p>
    <w:p w14:paraId="431F0646" w14:textId="77777777" w:rsidR="00E00AA9" w:rsidRPr="00E7362D" w:rsidRDefault="00A06F6B" w:rsidP="00E00AA9">
      <w:pPr>
        <w:pStyle w:val="Akapitzlist"/>
        <w:numPr>
          <w:ilvl w:val="0"/>
          <w:numId w:val="2"/>
        </w:numPr>
        <w:spacing w:after="0pt" w:line="13.80pt" w:lineRule="auto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</w:t>
      </w:r>
      <w:r w:rsidR="003946DF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Usługobiorca</w:t>
      </w:r>
      <w:r w:rsidR="00B911BD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nie może dokonać przelewu, zbycia lub obciążenia wierzytelności przysługującej mu od </w:t>
      </w:r>
      <w:r w:rsidR="003946DF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Usługodawcy</w:t>
      </w:r>
      <w:r w:rsidR="00B911BD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.</w:t>
      </w:r>
    </w:p>
    <w:p w14:paraId="3C302795" w14:textId="015A9085" w:rsidR="00E43550" w:rsidRPr="00E7362D" w:rsidRDefault="00A06F6B" w:rsidP="00E43550">
      <w:pPr>
        <w:pStyle w:val="Akapitzlist"/>
        <w:numPr>
          <w:ilvl w:val="0"/>
          <w:numId w:val="2"/>
        </w:numPr>
        <w:spacing w:line="13.80pt" w:lineRule="auto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Łączna wysokość wynagrodzenia za wykonanie przedmiotu umowy określonego w § 1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br/>
        <w:t>ust. 1, zgodnie ze złożoną ofertą, nie przekroczy kwoty w wysokości …………………. zł brutto (słownie: …………), w tym:</w:t>
      </w:r>
    </w:p>
    <w:p w14:paraId="1E6B4304" w14:textId="455ED97C" w:rsidR="00E43550" w:rsidRPr="00E7362D" w:rsidRDefault="00A06F6B" w:rsidP="00E43550">
      <w:pPr>
        <w:pStyle w:val="Akapitzlist"/>
        <w:spacing w:line="13.80pt" w:lineRule="auto"/>
        <w:ind w:start="18pt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1) w 2026 roku - ………………………… zł brutto (słownie: ……………………. złotych brutto),</w:t>
      </w:r>
    </w:p>
    <w:p w14:paraId="3E3A15E2" w14:textId="2B5F3E86" w:rsidR="00895288" w:rsidRPr="00E7362D" w:rsidRDefault="00A06F6B" w:rsidP="00E43550">
      <w:pPr>
        <w:pStyle w:val="Akapitzlist"/>
        <w:spacing w:line="13.80pt" w:lineRule="auto"/>
        <w:ind w:start="18pt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2) w 2027 roku - …………………… zł brutto (słownie: …………………………złotych brutto).</w:t>
      </w:r>
    </w:p>
    <w:p w14:paraId="38A4D411" w14:textId="37FEB270" w:rsidR="00E00AA9" w:rsidRPr="00E7362D" w:rsidRDefault="00A06F6B" w:rsidP="00E00AA9">
      <w:pPr>
        <w:pStyle w:val="Akapitzlist"/>
        <w:numPr>
          <w:ilvl w:val="0"/>
          <w:numId w:val="2"/>
        </w:numPr>
        <w:spacing w:after="0pt" w:line="13.80pt" w:lineRule="auto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W razie wyczerpania środków finansowych przewidzianych na dany rok, określonych 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br/>
        <w:t xml:space="preserve">w ust. </w:t>
      </w:r>
      <w:r w:rsidR="002E037C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7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, Usługobiorca nie będzie wykonywał </w:t>
      </w:r>
      <w:r w:rsidR="002256AC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dalej usług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w danym roku kalendarzowym, o których mowa w § 1.</w:t>
      </w:r>
    </w:p>
    <w:p w14:paraId="145E75AB" w14:textId="77777777" w:rsidR="00E00AA9" w:rsidRPr="00E7362D" w:rsidRDefault="00A06F6B" w:rsidP="00AC1E03">
      <w:pPr>
        <w:pStyle w:val="Akapitzlist"/>
        <w:numPr>
          <w:ilvl w:val="0"/>
          <w:numId w:val="2"/>
        </w:numPr>
        <w:spacing w:after="0pt" w:line="13.80pt" w:lineRule="auto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Wynagrodzenie będzie wypłacone na podstawie faktury/rachunku, wystawionego 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br/>
        <w:t xml:space="preserve">po podpisaniu protokołu potwierdzającego wykonanie umowy w danym miesiącu.                        Do faktury/rachunku Usługobiorca jest zobowiązany dołączyć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miesięczne ilościowe zestawienie wykonanych usług zgodnie z załącznikiem nr 1 do umowy oraz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rejestr zgłoszeń z danego miesiąca zgodnie z wzorem określonym w załączniku nr 2 do umowy. </w:t>
      </w:r>
    </w:p>
    <w:p w14:paraId="4A3CA66F" w14:textId="7F9864C2" w:rsidR="00DB48D9" w:rsidRPr="00E7362D" w:rsidRDefault="00A06F6B" w:rsidP="00AC1E03">
      <w:pPr>
        <w:pStyle w:val="Akapitzlist"/>
        <w:numPr>
          <w:ilvl w:val="0"/>
          <w:numId w:val="2"/>
        </w:numPr>
        <w:spacing w:after="0pt" w:line="13.80pt" w:lineRule="auto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Dane nabywcy/ odbiorcy do wystawienia faktury są następujące:</w:t>
      </w:r>
    </w:p>
    <w:p w14:paraId="13C9D196" w14:textId="77777777" w:rsidR="00DB48D9" w:rsidRPr="00E7362D" w:rsidRDefault="00A06F6B" w:rsidP="00DB48D9">
      <w:pPr>
        <w:pStyle w:val="Akapitzlist"/>
        <w:numPr>
          <w:ilvl w:val="0"/>
          <w:numId w:val="13"/>
        </w:numPr>
        <w:spacing w:after="0pt"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Nabywca – Podmiot2 wg struktury dla faktur vat ustrukturyzowanych w KSeF:</w:t>
      </w:r>
    </w:p>
    <w:p w14:paraId="407A1220" w14:textId="06ACB087" w:rsidR="00DB48D9" w:rsidRPr="00E7362D" w:rsidRDefault="00A06F6B" w:rsidP="00DB48D9">
      <w:pPr>
        <w:pStyle w:val="Akapitzlist"/>
        <w:spacing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Gmina Miasto Rzeszów, ul. Rynek 1, 35-064 Rzeszów, NIP: 8130008613</w:t>
      </w:r>
      <w:r w:rsidR="009A4FF0" w:rsidRPr="00E7362D">
        <w:rPr>
          <w:rFonts w:ascii="Calibri" w:hAnsi="Calibri" w:cs="Calibri"/>
          <w:color w:val="000000" w:themeColor="text1"/>
          <w:sz w:val="24"/>
          <w:szCs w:val="24"/>
        </w:rPr>
        <w:t>,</w:t>
      </w:r>
    </w:p>
    <w:p w14:paraId="26163D07" w14:textId="77777777" w:rsidR="00DB48D9" w:rsidRPr="00E7362D" w:rsidRDefault="00A06F6B" w:rsidP="00DB48D9">
      <w:pPr>
        <w:pStyle w:val="Akapitzlist"/>
        <w:numPr>
          <w:ilvl w:val="0"/>
          <w:numId w:val="13"/>
        </w:numPr>
        <w:spacing w:after="0pt" w:line="13.80pt" w:lineRule="auto"/>
        <w:ind w:start="36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Odbiorca – Urząd Miasta Rzeszowa - Podmiot3 według struktury dla faktur vat ustrukturyzowanych w KSeF. W KSeF wypełnia się w części „Podmiot3” (zwanej również „Podmiot inny”):</w:t>
      </w:r>
    </w:p>
    <w:p w14:paraId="3E30027F" w14:textId="77777777" w:rsidR="00DB48D9" w:rsidRPr="00E7362D" w:rsidRDefault="00A06F6B" w:rsidP="00DB48D9">
      <w:pPr>
        <w:spacing w:line="13.80pt" w:lineRule="auto"/>
        <w:ind w:start="35.4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Nazwa: Urząd Miasta Rzeszowa – Wydział Gospodarki Komunalnej,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br/>
        <w:t xml:space="preserve">ul. Hanasiewicza 10, 35-103 Rzeszów. </w:t>
      </w:r>
    </w:p>
    <w:p w14:paraId="52DC8A84" w14:textId="77777777" w:rsidR="00DB48D9" w:rsidRPr="00E7362D" w:rsidRDefault="00A06F6B" w:rsidP="00DB48D9">
      <w:pPr>
        <w:spacing w:line="13.80pt" w:lineRule="auto"/>
        <w:ind w:start="35.4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Identyfikator: IDWew: 813373418840002</w:t>
      </w:r>
    </w:p>
    <w:p w14:paraId="4186A7E8" w14:textId="77777777" w:rsidR="00E00AA9" w:rsidRPr="00E7362D" w:rsidRDefault="00A06F6B" w:rsidP="00E00AA9">
      <w:pPr>
        <w:spacing w:line="13.80pt" w:lineRule="auto"/>
        <w:ind w:firstLine="17.55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Rola: Jednostka samorządu terytorialnego – odbiorca.</w:t>
      </w:r>
    </w:p>
    <w:p w14:paraId="5E7D23EC" w14:textId="01D7FC97" w:rsidR="00E00AA9" w:rsidRPr="00E7362D" w:rsidRDefault="00A06F6B" w:rsidP="00AC1E03">
      <w:pPr>
        <w:pStyle w:val="Akapitzlist"/>
        <w:numPr>
          <w:ilvl w:val="0"/>
          <w:numId w:val="2"/>
        </w:numPr>
        <w:spacing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Strony uznają fakturę za otrzymaną w dniu nadania jej numeru identyfikującego w KSeF pod warunkiem, że faktura posiada prawidłowo wypełnione dane dla części „Podmiot3”.</w:t>
      </w:r>
    </w:p>
    <w:p w14:paraId="250D22C5" w14:textId="77777777" w:rsidR="00E00AA9" w:rsidRPr="00E7362D" w:rsidRDefault="00A06F6B" w:rsidP="00AC1E03">
      <w:pPr>
        <w:pStyle w:val="Akapitzlist"/>
        <w:numPr>
          <w:ilvl w:val="0"/>
          <w:numId w:val="2"/>
        </w:numPr>
        <w:spacing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W przypadku braku prawidłowych danych dla części „Podmiot3”, nie uznaje się faktury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br/>
        <w:t>za otrzymaną i data nadania jej numeru identyfikującego w KSeF nie powoduje biegu terminu płatności.</w:t>
      </w:r>
    </w:p>
    <w:p w14:paraId="3CEEBA0E" w14:textId="77777777" w:rsidR="00E00AA9" w:rsidRPr="00E7362D" w:rsidRDefault="00A06F6B" w:rsidP="00AC1E03">
      <w:pPr>
        <w:pStyle w:val="Akapitzlist"/>
        <w:numPr>
          <w:ilvl w:val="0"/>
          <w:numId w:val="2"/>
        </w:numPr>
        <w:spacing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Faktura bez prawidłowych danych dla części „Podmiot3” wymaga wystawienia faktury korygującej. Faktura korygująca z prawidłowymi danymi dla części „Podmiot3” stanowi podstawę ustalenia terminu płatności.</w:t>
      </w:r>
    </w:p>
    <w:p w14:paraId="6E1E51BC" w14:textId="77777777" w:rsidR="00E00AA9" w:rsidRPr="00E7362D" w:rsidRDefault="00A06F6B" w:rsidP="00AC1E03">
      <w:pPr>
        <w:pStyle w:val="Akapitzlist"/>
        <w:numPr>
          <w:ilvl w:val="0"/>
          <w:numId w:val="2"/>
        </w:numPr>
        <w:spacing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W przypadku wystąpienia awarii, niedostępności KSeF już po wysłaniu faktury do KSeF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br/>
        <w:t>i nadaniu jej numeru KSeF, termin płatności faktury ulega wydłużeniu o czas awarii/ niedostępności KSeF.</w:t>
      </w:r>
    </w:p>
    <w:p w14:paraId="3D187FBF" w14:textId="76607967" w:rsidR="00DB48D9" w:rsidRPr="00E7362D" w:rsidRDefault="00A06F6B" w:rsidP="00AC1E03">
      <w:pPr>
        <w:pStyle w:val="Akapitzlist"/>
        <w:numPr>
          <w:ilvl w:val="0"/>
          <w:numId w:val="2"/>
        </w:numPr>
        <w:spacing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 Przekazywanie faktur vat ustrukturyzowanych poza KSeF w szczególnych przypadkach:</w:t>
      </w:r>
    </w:p>
    <w:p w14:paraId="6FE99BB3" w14:textId="77777777" w:rsidR="00DB48D9" w:rsidRPr="00E7362D" w:rsidRDefault="00A06F6B" w:rsidP="00DB48D9">
      <w:pPr>
        <w:pStyle w:val="Akapitzlist"/>
        <w:numPr>
          <w:ilvl w:val="0"/>
          <w:numId w:val="14"/>
        </w:numPr>
        <w:spacing w:after="0pt"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w okresie trwania awarii KSeF podatnik wystawia faktury w postaci elektronicznej zgodnie ze wzorem udostępnionym na podstawie art. 106gb ust. 8 ustawy o vat,</w:t>
      </w:r>
    </w:p>
    <w:p w14:paraId="70070FA5" w14:textId="77777777" w:rsidR="00DB48D9" w:rsidRPr="00E7362D" w:rsidRDefault="00A06F6B" w:rsidP="00DB48D9">
      <w:pPr>
        <w:pStyle w:val="Akapitzlist"/>
        <w:numPr>
          <w:ilvl w:val="0"/>
          <w:numId w:val="14"/>
        </w:numPr>
        <w:spacing w:after="0pt"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faktura elektroniczna, o której mowa w pkt. 1 jest przekazywana na następujący adres email Wydziału Gospodarki Komunalnej: gk@erzeszow.pl,</w:t>
      </w:r>
    </w:p>
    <w:p w14:paraId="59F02340" w14:textId="0337F36A" w:rsidR="00DB48D9" w:rsidRPr="00E7362D" w:rsidRDefault="00A06F6B" w:rsidP="00DB48D9">
      <w:pPr>
        <w:pStyle w:val="Akapitzlist"/>
        <w:numPr>
          <w:ilvl w:val="0"/>
          <w:numId w:val="14"/>
        </w:numPr>
        <w:spacing w:after="0pt"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każda przesyłana w ten sposób faktura winna być zapisana w odrębnym pliku pdf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br/>
        <w:t xml:space="preserve">z podaniem numeru faktury w nazwie pliku, a temat wiadomości e-mail winien zawierać numer przesyłanej faktury i numer umowy, tj. odpowiednio zapisy: „eFaktura nr: xx do umowy nr: </w:t>
      </w:r>
      <w:r w:rsidRPr="00E7362D">
        <w:rPr>
          <w:rFonts w:ascii="Calibri" w:hAnsi="Calibri" w:cs="Calibri"/>
          <w:bCs/>
          <w:color w:val="000000" w:themeColor="text1"/>
          <w:sz w:val="24"/>
          <w:szCs w:val="24"/>
        </w:rPr>
        <w:t>………………………</w:t>
      </w:r>
      <w:r w:rsidR="002256AC" w:rsidRPr="00E7362D">
        <w:rPr>
          <w:rFonts w:ascii="Calibri" w:hAnsi="Calibri" w:cs="Calibri"/>
          <w:bCs/>
          <w:color w:val="000000" w:themeColor="text1"/>
          <w:sz w:val="24"/>
          <w:szCs w:val="24"/>
        </w:rPr>
        <w:t>……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,</w:t>
      </w:r>
    </w:p>
    <w:p w14:paraId="711043E6" w14:textId="2734684F" w:rsidR="00DB48D9" w:rsidRPr="00E7362D" w:rsidRDefault="00A06F6B" w:rsidP="00E00AA9">
      <w:pPr>
        <w:pStyle w:val="Akapitzlist"/>
        <w:numPr>
          <w:ilvl w:val="0"/>
          <w:numId w:val="14"/>
        </w:numPr>
        <w:spacing w:after="0pt"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data otrzymania faktury w trybie awaryjnym to: data jej faktycznego otrzymania przez nabywcę lub data przydzielenia numeru KSeF - jeżeli data faktycznego otrzymania faktury będzie późniejsza niż data przydzielenia numeru identyfikującego tę fakturę w KSeF.”</w:t>
      </w:r>
    </w:p>
    <w:p w14:paraId="3E251A9A" w14:textId="56A93099" w:rsidR="00D91171" w:rsidRPr="00E7362D" w:rsidRDefault="00A06F6B" w:rsidP="00AC1E03">
      <w:pPr>
        <w:pStyle w:val="Akapitzlist"/>
        <w:numPr>
          <w:ilvl w:val="0"/>
          <w:numId w:val="2"/>
        </w:numPr>
        <w:spacing w:after="0pt" w:line="13.80pt" w:lineRule="auto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cstheme="minorHAnsi"/>
          <w:color w:val="000000" w:themeColor="text1"/>
          <w:sz w:val="24"/>
          <w:szCs w:val="24"/>
        </w:rPr>
        <w:t xml:space="preserve">Zadanie ujęte w Uchwale Nr XXXVI/710/2025 Rady Miasta Rzeszowa z dnia </w:t>
      </w:r>
      <w:r w:rsidR="00DA56AE" w:rsidRPr="00E7362D">
        <w:rPr>
          <w:rFonts w:cstheme="minorHAnsi"/>
          <w:color w:val="000000" w:themeColor="text1"/>
          <w:sz w:val="24"/>
          <w:szCs w:val="24"/>
        </w:rPr>
        <w:br/>
      </w:r>
      <w:r w:rsidRPr="00E7362D">
        <w:rPr>
          <w:rFonts w:cstheme="minorHAnsi"/>
          <w:color w:val="000000" w:themeColor="text1"/>
          <w:sz w:val="24"/>
          <w:szCs w:val="24"/>
        </w:rPr>
        <w:t xml:space="preserve">30 grudnia 2025 r. z późniejszymi zmianami w sprawie budżetu Miasta Rzeszowa </w:t>
      </w:r>
      <w:r w:rsidR="00DA56AE" w:rsidRPr="00E7362D">
        <w:rPr>
          <w:rFonts w:cstheme="minorHAnsi"/>
          <w:color w:val="000000" w:themeColor="text1"/>
          <w:sz w:val="24"/>
          <w:szCs w:val="24"/>
        </w:rPr>
        <w:br/>
      </w:r>
      <w:r w:rsidRPr="00E7362D">
        <w:rPr>
          <w:rFonts w:cstheme="minorHAnsi"/>
          <w:color w:val="000000" w:themeColor="text1"/>
          <w:sz w:val="24"/>
          <w:szCs w:val="24"/>
        </w:rPr>
        <w:t xml:space="preserve">na 2026 r. oraz w Uchwale Nr XXXVI/709/2025 Rady Miasta Rzeszowa z dnia 30 </w:t>
      </w:r>
      <w:r w:rsidRPr="00E7362D">
        <w:rPr>
          <w:rFonts w:eastAsia="Times New Roman" w:cstheme="minorHAnsi"/>
          <w:color w:val="000000" w:themeColor="text1"/>
          <w:sz w:val="24"/>
          <w:szCs w:val="24"/>
        </w:rPr>
        <w:t>grudnia 2025</w:t>
      </w:r>
      <w:r w:rsidR="00DA56AE" w:rsidRPr="00E7362D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E7362D">
        <w:rPr>
          <w:rFonts w:eastAsia="Times New Roman" w:cstheme="minorHAnsi"/>
          <w:color w:val="000000" w:themeColor="text1"/>
          <w:sz w:val="24"/>
          <w:szCs w:val="24"/>
        </w:rPr>
        <w:t>r. w sprawie uchwalenia Wieloletniej Prognozy Finansowej Miasta Rzeszowa</w:t>
      </w:r>
      <w:r w:rsidR="00A651BC" w:rsidRPr="00E7362D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DA56AE" w:rsidRPr="00E7362D">
        <w:rPr>
          <w:rFonts w:eastAsia="Times New Roman" w:cstheme="minorHAnsi"/>
          <w:color w:val="000000" w:themeColor="text1"/>
          <w:sz w:val="24"/>
          <w:szCs w:val="24"/>
        </w:rPr>
        <w:br/>
      </w:r>
      <w:r w:rsidR="00A651BC" w:rsidRPr="00E7362D">
        <w:rPr>
          <w:rFonts w:eastAsia="Times New Roman" w:cstheme="minorHAnsi"/>
          <w:color w:val="000000" w:themeColor="text1"/>
          <w:sz w:val="24"/>
          <w:szCs w:val="24"/>
        </w:rPr>
        <w:t xml:space="preserve">z </w:t>
      </w:r>
      <w:r w:rsidR="0043632B" w:rsidRPr="00E7362D">
        <w:rPr>
          <w:rFonts w:eastAsia="Times New Roman" w:cstheme="minorHAnsi"/>
          <w:color w:val="000000" w:themeColor="text1"/>
          <w:sz w:val="24"/>
          <w:szCs w:val="24"/>
        </w:rPr>
        <w:t>późniejszymi</w:t>
      </w:r>
      <w:r w:rsidR="00A651BC" w:rsidRPr="00E7362D">
        <w:rPr>
          <w:rFonts w:eastAsia="Times New Roman" w:cstheme="minorHAnsi"/>
          <w:color w:val="000000" w:themeColor="text1"/>
          <w:sz w:val="24"/>
          <w:szCs w:val="24"/>
        </w:rPr>
        <w:t xml:space="preserve"> zmianami.</w:t>
      </w:r>
    </w:p>
    <w:p w14:paraId="57C50B0E" w14:textId="77777777" w:rsidR="00BF46D9" w:rsidRPr="00E7362D" w:rsidRDefault="00BF46D9" w:rsidP="00547ECB">
      <w:pPr>
        <w:spacing w:after="0pt" w:line="13.80pt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20C611FC" w14:textId="32E1F240" w:rsidR="00B911BD" w:rsidRPr="00E7362D" w:rsidRDefault="00A06F6B" w:rsidP="00547ECB">
      <w:pPr>
        <w:spacing w:after="0pt" w:line="13.80pt" w:lineRule="auto"/>
        <w:jc w:val="center"/>
        <w:rPr>
          <w:rFonts w:ascii="Calibri" w:eastAsia="Times New Roman" w:hAnsi="Calibri" w:cs="Calibri"/>
          <w:b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b/>
          <w:iCs/>
          <w:color w:val="000000" w:themeColor="text1"/>
          <w:sz w:val="24"/>
          <w:szCs w:val="24"/>
          <w:lang w:eastAsia="pl-PL"/>
        </w:rPr>
        <w:t>§ 4</w:t>
      </w:r>
    </w:p>
    <w:p w14:paraId="69ACB9F9" w14:textId="27C7A848" w:rsidR="00B911BD" w:rsidRPr="00E7362D" w:rsidRDefault="00A06F6B" w:rsidP="00084F98">
      <w:pPr>
        <w:pStyle w:val="Akapitzlist"/>
        <w:numPr>
          <w:ilvl w:val="0"/>
          <w:numId w:val="7"/>
        </w:numPr>
        <w:spacing w:after="0pt" w:line="13.80pt" w:lineRule="auto"/>
        <w:ind w:start="17.85pt" w:hanging="17.85pt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Osobami uprawnionymi do kontaktu w </w:t>
      </w:r>
      <w:r w:rsidR="00203FC1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sprawie wykonywania</w:t>
      </w: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postanowień umowy</w:t>
      </w:r>
      <w:r w:rsidR="00611FAD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               </w:t>
      </w: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tym podpisywania protokołów i dokonywania rozliczeń określonych w 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§ 3</w:t>
      </w: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będą: ……………………………     tel. ……………………. e-mail: ……………………… i ……………………… tel. ………………………. e-mail: …………………….. </w:t>
      </w:r>
      <w:r w:rsidRPr="00E7362D">
        <w:rPr>
          <w:rStyle w:val="Hipercze"/>
          <w:rFonts w:ascii="Calibri" w:eastAsia="Times New Roman" w:hAnsi="Calibri" w:cs="Calibri"/>
          <w:bCs/>
          <w:color w:val="000000" w:themeColor="text1"/>
          <w:sz w:val="24"/>
          <w:szCs w:val="24"/>
          <w:u w:val="none"/>
          <w:lang w:eastAsia="pl-PL"/>
        </w:rPr>
        <w:t xml:space="preserve">- </w:t>
      </w: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pracownicy Wydziału Gospodarki Komunalnej</w:t>
      </w:r>
      <w:r w:rsidR="00525FF4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Urzędu Miasta Rzeszowa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226785F6" w14:textId="10929EEF" w:rsidR="00B911BD" w:rsidRPr="00E7362D" w:rsidRDefault="00A06F6B" w:rsidP="00084F98">
      <w:pPr>
        <w:pStyle w:val="Akapitzlist"/>
        <w:numPr>
          <w:ilvl w:val="0"/>
          <w:numId w:val="7"/>
        </w:numPr>
        <w:spacing w:after="0pt" w:line="13.80pt" w:lineRule="auto"/>
        <w:ind w:start="17pt" w:hanging="17pt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Usługodawca zastrzega sobie prawo zmiany którejkolwiek z osób wskazanych w ust. 1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88AF58C" w14:textId="1DF730BB" w:rsidR="00B911BD" w:rsidRPr="00E7362D" w:rsidRDefault="00A06F6B" w:rsidP="00084F98">
      <w:pPr>
        <w:pStyle w:val="Akapitzlist"/>
        <w:numPr>
          <w:ilvl w:val="0"/>
          <w:numId w:val="7"/>
        </w:numPr>
        <w:spacing w:after="0pt" w:line="13.80pt" w:lineRule="auto"/>
        <w:ind w:start="17pt" w:hanging="17pt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O dokonaniu zmiany, o której mowa w ust. 2 </w:t>
      </w:r>
      <w:r w:rsidR="00CB0C3F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Usługodawca</w:t>
      </w: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powiadomi na piśmie </w:t>
      </w:r>
      <w:r w:rsidR="00CB0C3F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Usługobiorcę</w:t>
      </w: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. Zmiana ta nie wymaga aneksu do umowy.</w:t>
      </w:r>
    </w:p>
    <w:p w14:paraId="05FAEB22" w14:textId="477C3C4B" w:rsidR="00B911BD" w:rsidRPr="00E7362D" w:rsidRDefault="00A06F6B" w:rsidP="00084F98">
      <w:pPr>
        <w:pStyle w:val="Akapitzlist"/>
        <w:numPr>
          <w:ilvl w:val="0"/>
          <w:numId w:val="7"/>
        </w:numPr>
        <w:spacing w:after="0pt" w:line="13.80pt" w:lineRule="auto"/>
        <w:ind w:start="17pt" w:hanging="17pt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Osobą odpowiedzialną za koordynację prac ze strony </w:t>
      </w:r>
      <w:r w:rsidR="00CB0C3F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Usługobiorcy</w:t>
      </w: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jest:</w:t>
      </w:r>
      <w:r w:rsidR="00CB0C3F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</w:t>
      </w: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……………..…………….. tel. …………………. e-mail: …………………………………</w:t>
      </w:r>
    </w:p>
    <w:p w14:paraId="5D235FF8" w14:textId="77777777" w:rsidR="00547ECB" w:rsidRPr="00E7362D" w:rsidRDefault="00A06F6B" w:rsidP="00084F98">
      <w:pPr>
        <w:pStyle w:val="Akapitzlist"/>
        <w:numPr>
          <w:ilvl w:val="0"/>
          <w:numId w:val="7"/>
        </w:numPr>
        <w:spacing w:after="0pt" w:line="13.80pt" w:lineRule="auto"/>
        <w:ind w:start="17pt" w:hanging="17pt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Usługodawca </w:t>
      </w:r>
      <w:r w:rsidR="00B911BD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jest zobowiązany powiadomić </w:t>
      </w:r>
      <w:r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Usługobiorcę</w:t>
      </w:r>
      <w:r w:rsidR="00B911BD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razie zmiany osoby określonej w ust. 4. Zmiana </w:t>
      </w:r>
      <w:r w:rsidR="00282E44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ta </w:t>
      </w:r>
      <w:r w:rsidR="00B911BD" w:rsidRPr="00E7362D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nie wymaga sporządzenia aneksu do umowy. </w:t>
      </w:r>
    </w:p>
    <w:p w14:paraId="37279ACE" w14:textId="77777777" w:rsidR="00547ECB" w:rsidRPr="00E7362D" w:rsidRDefault="00547ECB" w:rsidP="00547ECB">
      <w:pPr>
        <w:pStyle w:val="Akapitzlist"/>
        <w:spacing w:after="0pt" w:line="13.80pt" w:lineRule="auto"/>
        <w:ind w:start="17pt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</w:p>
    <w:p w14:paraId="5164167C" w14:textId="27FF836A" w:rsidR="00547ECB" w:rsidRPr="00E7362D" w:rsidRDefault="00A06F6B" w:rsidP="00547ECB">
      <w:pPr>
        <w:pStyle w:val="Akapitzlist"/>
        <w:spacing w:after="0pt" w:line="13.80pt" w:lineRule="auto"/>
        <w:ind w:start="17pt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§ 5</w:t>
      </w:r>
    </w:p>
    <w:p w14:paraId="6AA59363" w14:textId="77777777" w:rsidR="002B196E" w:rsidRPr="00E7362D" w:rsidRDefault="00A06F6B" w:rsidP="002B196E">
      <w:pPr>
        <w:numPr>
          <w:ilvl w:val="0"/>
          <w:numId w:val="29"/>
        </w:numPr>
        <w:spacing w:after="0.15pt" w:line="13.80pt" w:lineRule="auto"/>
        <w:ind w:start="21.30pt" w:hanging="21.3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Strona umowy uprawniona jest do żądania zmiany (podwyższenia lub obniżenia) stawek cen jednostkowych za wykonaną usługę –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zwanych dalej wynagrodzeniem, w przypadku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zmiany (wzrostu lub obniżenia) ceny kosztów związanych z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realizacją przedmiotu umowy zgodnie z poniższymi zasadami: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6D143885" w14:textId="001C76BF" w:rsidR="002B196E" w:rsidRPr="00E7362D" w:rsidRDefault="00A06F6B" w:rsidP="002B196E">
      <w:pPr>
        <w:numPr>
          <w:ilvl w:val="1"/>
          <w:numId w:val="29"/>
        </w:numPr>
        <w:spacing w:after="0.15pt" w:line="13.80pt" w:lineRule="auto"/>
        <w:ind w:start="28.35pt" w:hanging="14.15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zmiana cen kosztów związanych z realizacją przedmiotu umowy, ustalana jest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br/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na podstawie informacji statystycznej Głównego Urzędu Statystycznego, Wskaźniki cen producentów usług związanych z obsługą działalności gospodarcze wskaźnik „Pozostała działalność profesjonalna, naukowa i techniczna”;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3BC93450" w14:textId="77777777" w:rsidR="002B196E" w:rsidRPr="00E7362D" w:rsidRDefault="00A06F6B" w:rsidP="002B196E">
      <w:pPr>
        <w:numPr>
          <w:ilvl w:val="1"/>
          <w:numId w:val="29"/>
        </w:numPr>
        <w:spacing w:after="0.15pt" w:line="13.80pt" w:lineRule="auto"/>
        <w:ind w:start="28.35pt" w:hanging="14.15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strona umowy może żądać zmiany wynagrodzenia najwcześniej w siódmym miesiącu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wykonywania umowy;  </w:t>
      </w:r>
    </w:p>
    <w:p w14:paraId="30E8AD6A" w14:textId="316081DC" w:rsidR="002B196E" w:rsidRPr="00E7362D" w:rsidRDefault="00A06F6B" w:rsidP="002B196E">
      <w:pPr>
        <w:numPr>
          <w:ilvl w:val="1"/>
          <w:numId w:val="29"/>
        </w:numPr>
        <w:spacing w:after="0.15pt" w:line="13.80pt" w:lineRule="auto"/>
        <w:ind w:start="28.35pt" w:hanging="14.15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strona umowy może żądać zmiany wynagrodzenia, jeżeli suma zmian wskaźnika GUS,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br/>
        <w:t xml:space="preserve">o którym mowa w pkt. 1 wzrośnie o więcej niż 5 % lub spadnie o 5% w stosunku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br/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do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wskaźnika GUS opublikowanego za miesiąc, w którym zostanie zawarta umowa przy założeniu, że jest on równy 100 %</w:t>
      </w:r>
      <w:r w:rsidR="009A4FF0" w:rsidRPr="00E7362D">
        <w:rPr>
          <w:rFonts w:ascii="Calibri" w:hAnsi="Calibri" w:cs="Calibri"/>
          <w:color w:val="000000" w:themeColor="text1"/>
          <w:sz w:val="24"/>
          <w:szCs w:val="24"/>
        </w:rPr>
        <w:t>;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695198DE" w14:textId="5DE5CE9E" w:rsidR="002B196E" w:rsidRPr="00E7362D" w:rsidRDefault="00A06F6B" w:rsidP="002B196E">
      <w:pPr>
        <w:numPr>
          <w:ilvl w:val="1"/>
          <w:numId w:val="29"/>
        </w:numPr>
        <w:spacing w:after="0.15pt" w:line="13.80pt" w:lineRule="auto"/>
        <w:ind w:start="28.35pt" w:hanging="14.15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dla potwierdzenia wpływu zmiany ceny kosztów na wynagrodzenie </w:t>
      </w:r>
      <w:r w:rsidR="00E00AA9" w:rsidRPr="00E7362D">
        <w:rPr>
          <w:rFonts w:ascii="Calibri" w:hAnsi="Calibri" w:cs="Calibri"/>
          <w:color w:val="000000" w:themeColor="text1"/>
          <w:sz w:val="24"/>
          <w:szCs w:val="24"/>
        </w:rPr>
        <w:t>Usługobiorcy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umowy Strony obowiązują następujące zasady: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7A6262EC" w14:textId="6FBA063C" w:rsidR="002B196E" w:rsidRPr="00E7362D" w:rsidRDefault="00A06F6B" w:rsidP="00FC3598">
      <w:pPr>
        <w:numPr>
          <w:ilvl w:val="2"/>
          <w:numId w:val="29"/>
        </w:numPr>
        <w:spacing w:after="0.15pt" w:line="13.80pt" w:lineRule="auto"/>
        <w:ind w:start="42.55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w przypadku zaistnienia uprawnienia </w:t>
      </w:r>
      <w:r w:rsidR="0043632B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>Usługobiorcy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do zmiany wynagrodzenia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zgodnie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 zasadami przyjętymi w niniejszym paragrafie, do pisma o waloryzację wynagrodzenia,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Usługobiorca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jest zobowiązany załączyć zestawienie cen i rodzaju kosztów przyjętych w celu ustal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enia wynagrodzenia </w:t>
      </w:r>
      <w:r w:rsidR="0043632B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>Usługobiorc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y za wykonanie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danej części przedmiotu umowy z poniesionymi zwiększonymi cenami i rodzajami kosztów oraz przedłożyć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dokumenty,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z których wynikać będzie poniesienie zwiększonych kosztów</w:t>
      </w:r>
      <w:r w:rsidR="009A4FF0" w:rsidRPr="00E7362D">
        <w:rPr>
          <w:rFonts w:ascii="Calibri" w:hAnsi="Calibri" w:cs="Calibri"/>
          <w:color w:val="000000" w:themeColor="text1"/>
          <w:sz w:val="24"/>
          <w:szCs w:val="24"/>
        </w:rPr>
        <w:t>;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00D067DF" w14:textId="0D9EFBCE" w:rsidR="002B196E" w:rsidRPr="00E7362D" w:rsidRDefault="00A06F6B" w:rsidP="00FC3598">
      <w:pPr>
        <w:numPr>
          <w:ilvl w:val="2"/>
          <w:numId w:val="29"/>
        </w:numPr>
        <w:spacing w:after="0.15pt" w:line="13.80pt" w:lineRule="auto"/>
        <w:ind w:start="42.55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w przypadku zaistnienia uprawnienia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Usługodawcy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do zmiany wynagrodzenia,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Usługodawca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zażąda przedłożenia przez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Usługobiorcę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dokumentów określających koszty związane z realizacją zamówienia za wykonanie którego żąda zmiany wynagrodzenia, w szczególności zestawienia cen i rodzaju kosztów przyjętych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w celu ustalenia wynagrodzenia </w:t>
      </w:r>
      <w:r w:rsidR="002256AC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>Usługobiorcy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za wykonanie przedmiotu umowy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br/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ze zmniejszonymi cenami i rodzajami kosztów a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Usługobiorca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zobowiązany jest takie dokumenty przedłożyć w terminie wskazanym przez </w:t>
      </w:r>
      <w:r w:rsidR="002256AC" w:rsidRPr="00E7362D">
        <w:rPr>
          <w:rFonts w:ascii="Calibri" w:hAnsi="Calibri" w:cs="Calibri"/>
          <w:color w:val="000000" w:themeColor="text1"/>
          <w:sz w:val="24"/>
          <w:szCs w:val="24"/>
        </w:rPr>
        <w:t>Usługodawcę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. Nieprzedłożenie ich w terminie, uprawnia </w:t>
      </w:r>
      <w:r w:rsidR="002256AC" w:rsidRPr="00E7362D">
        <w:rPr>
          <w:rFonts w:ascii="Calibri" w:hAnsi="Calibri" w:cs="Calibri"/>
          <w:color w:val="000000" w:themeColor="text1"/>
          <w:sz w:val="24"/>
          <w:szCs w:val="24"/>
        </w:rPr>
        <w:t>Usługobiorcę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do dokonania zmiany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wynagrodzenia; </w:t>
      </w:r>
    </w:p>
    <w:p w14:paraId="562D95B3" w14:textId="3347FD02" w:rsidR="002B196E" w:rsidRPr="00E7362D" w:rsidRDefault="00A06F6B" w:rsidP="00FC3598">
      <w:pPr>
        <w:numPr>
          <w:ilvl w:val="1"/>
          <w:numId w:val="29"/>
        </w:numPr>
        <w:tabs>
          <w:tab w:val="start" w:pos="28.35pt"/>
        </w:tabs>
        <w:spacing w:after="5.85pt" w:line="13.80pt" w:lineRule="auto"/>
        <w:ind w:start="21.30pt" w:hanging="7.1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zmiana wynagrodzenia </w:t>
      </w:r>
      <w:r w:rsidR="002256AC" w:rsidRPr="00E7362D">
        <w:rPr>
          <w:rFonts w:ascii="Calibri" w:hAnsi="Calibri" w:cs="Calibri"/>
          <w:color w:val="000000" w:themeColor="text1"/>
          <w:sz w:val="24"/>
          <w:szCs w:val="24"/>
        </w:rPr>
        <w:t>Usługodawcy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ustalana jest jako iloczyn: </w:t>
      </w:r>
    </w:p>
    <w:p w14:paraId="3E63375F" w14:textId="77777777" w:rsidR="009A4FF0" w:rsidRPr="00E7362D" w:rsidRDefault="00A06F6B" w:rsidP="0053580B">
      <w:pPr>
        <w:numPr>
          <w:ilvl w:val="2"/>
          <w:numId w:val="29"/>
        </w:numPr>
        <w:tabs>
          <w:tab w:val="start" w:pos="28.35pt"/>
          <w:tab w:val="start" w:pos="56.70pt"/>
        </w:tabs>
        <w:spacing w:after="0.15pt" w:line="13.80pt" w:lineRule="auto"/>
        <w:ind w:start="49.65pt" w:hanging="7.1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wynagrodzenia za daną część umowy, za którą Strona żąda zmiany wynagrodzenia </w:t>
      </w:r>
    </w:p>
    <w:p w14:paraId="2DD4DD01" w14:textId="4E8E2661" w:rsidR="002B196E" w:rsidRPr="00E7362D" w:rsidRDefault="00A06F6B" w:rsidP="009A4FF0">
      <w:pPr>
        <w:tabs>
          <w:tab w:val="start" w:pos="28.35pt"/>
        </w:tabs>
        <w:spacing w:after="0.15pt" w:line="13.80pt" w:lineRule="auto"/>
        <w:ind w:start="49.65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oraz  </w:t>
      </w:r>
    </w:p>
    <w:p w14:paraId="5A2F40A9" w14:textId="784E4807" w:rsidR="002B196E" w:rsidRPr="00E7362D" w:rsidRDefault="00A06F6B" w:rsidP="0053580B">
      <w:pPr>
        <w:numPr>
          <w:ilvl w:val="2"/>
          <w:numId w:val="29"/>
        </w:numPr>
        <w:tabs>
          <w:tab w:val="start" w:pos="49.65pt"/>
        </w:tabs>
        <w:spacing w:after="0.15pt" w:line="13.80pt" w:lineRule="auto"/>
        <w:ind w:start="49.65pt" w:hanging="7.1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wskaźnika, o którym mowa w pkt 3, w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przypadku,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gdy o zmianę wynagrodzenia występuje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Usługobiorca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pomniejszonego o wskaźnik ryzyka 5%;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61D0704E" w14:textId="5BE74E8B" w:rsidR="002B196E" w:rsidRPr="00E7362D" w:rsidRDefault="00A06F6B" w:rsidP="00FC3598">
      <w:pPr>
        <w:numPr>
          <w:ilvl w:val="1"/>
          <w:numId w:val="29"/>
        </w:numPr>
        <w:tabs>
          <w:tab w:val="start" w:pos="28.35pt"/>
        </w:tabs>
        <w:spacing w:after="0.15pt" w:line="13.80pt" w:lineRule="auto"/>
        <w:ind w:start="21.30pt" w:hanging="7.1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maksymalna wartość zmiany wynagrodzenia, jaką dopuszcza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Usługodawca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w efekcie zastosowania niniejszych postanowień wynosi 10% wynagrodzenia, o którym mowa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br/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w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§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ust</w:t>
      </w:r>
      <w:r w:rsidR="00DE0014" w:rsidRPr="00E7362D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43550" w:rsidRPr="00E7362D">
        <w:rPr>
          <w:rFonts w:ascii="Calibri" w:hAnsi="Calibri" w:cs="Calibri"/>
          <w:color w:val="000000" w:themeColor="text1"/>
          <w:sz w:val="24"/>
          <w:szCs w:val="24"/>
        </w:rPr>
        <w:t>7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;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1471432B" w14:textId="466D8AC4" w:rsidR="002B196E" w:rsidRPr="00E7362D" w:rsidRDefault="00A06F6B" w:rsidP="00E00AA9">
      <w:pPr>
        <w:numPr>
          <w:ilvl w:val="1"/>
          <w:numId w:val="29"/>
        </w:numPr>
        <w:tabs>
          <w:tab w:val="start" w:pos="28.35pt"/>
        </w:tabs>
        <w:spacing w:after="0.15pt" w:line="13.80pt" w:lineRule="auto"/>
        <w:ind w:start="21.30pt" w:hanging="7.1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wynagrodzenie należne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Usługobiorcy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w efekcie zastosowania niniejszych postanowień zostanie rozliczone na podstawie rachunku, oddzielną pozycją w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ramach danego rachunku. </w:t>
      </w:r>
    </w:p>
    <w:p w14:paraId="582A9280" w14:textId="7492BF44" w:rsidR="00DA56AE" w:rsidRPr="00E7362D" w:rsidRDefault="00A06F6B" w:rsidP="00DA56AE">
      <w:pPr>
        <w:numPr>
          <w:ilvl w:val="0"/>
          <w:numId w:val="29"/>
        </w:numPr>
        <w:spacing w:after="0.15pt" w:line="13.80pt" w:lineRule="auto"/>
        <w:ind w:start="14.20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Usługobiorca</w:t>
      </w:r>
      <w:r w:rsidR="002B196E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, którego wynagrodzenie zostało zmienione zgodnie z ust. 1 zobowiązany jest do zmiany wynagrodzenia przysługującego podwykonawcy, z którym zawarł umowę, </w:t>
      </w:r>
      <w:r w:rsidR="002B196E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br/>
      </w:r>
      <w:r w:rsidR="002B196E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9A4FF0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zakresie odpowiadającym zmianom cen materiałów lub kosztów dotyczących zobowiązania </w:t>
      </w:r>
      <w:r w:rsidR="005115B3" w:rsidRPr="00E7362D">
        <w:rPr>
          <w:rFonts w:ascii="Calibri" w:hAnsi="Calibri" w:cs="Calibri"/>
          <w:color w:val="000000" w:themeColor="text1"/>
          <w:sz w:val="24"/>
          <w:szCs w:val="24"/>
        </w:rPr>
        <w:t>podwykonawcy, jeżeli łącznie spełnione są następujące warunki:</w:t>
      </w:r>
    </w:p>
    <w:p w14:paraId="74431615" w14:textId="45C4ED91" w:rsidR="002B196E" w:rsidRPr="00E7362D" w:rsidRDefault="00A06F6B" w:rsidP="00DA56AE">
      <w:pPr>
        <w:numPr>
          <w:ilvl w:val="1"/>
          <w:numId w:val="29"/>
        </w:numPr>
        <w:tabs>
          <w:tab w:val="start" w:pos="28.35pt"/>
        </w:tabs>
        <w:spacing w:after="0.15pt" w:line="13.80pt" w:lineRule="auto"/>
        <w:ind w:start="14.20pt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przedmiotem umowy są roboty budowlane, dostawy lub usługi,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DA56AE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DA56AE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br/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>2)</w:t>
      </w:r>
      <w:r w:rsidRPr="00E7362D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okres obowiązywania umowy przekracza 6 miesięcy.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4CB31ED0" w14:textId="2FCCBFBA" w:rsidR="002B196E" w:rsidRPr="00E7362D" w:rsidRDefault="00A06F6B" w:rsidP="005115B3">
      <w:pPr>
        <w:numPr>
          <w:ilvl w:val="0"/>
          <w:numId w:val="29"/>
        </w:numPr>
        <w:spacing w:after="0.15pt" w:line="13.80pt" w:lineRule="auto"/>
        <w:ind w:start="14.20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Zmiana wynagrodzenia podwykonawcy w sytuacji opisanej w ust. 2, powinna być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dokonana w terminie do 30 dni od dnia zmiany wynagrodzenia </w:t>
      </w:r>
      <w:r w:rsidR="0043632B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>Usługobiorcy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  <w:vertAlign w:val="superscript"/>
        </w:rPr>
        <w:footnoteReference w:id="1"/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. </w:t>
      </w:r>
    </w:p>
    <w:p w14:paraId="0EB1DCB8" w14:textId="2923E5A5" w:rsidR="002B196E" w:rsidRPr="00E7362D" w:rsidRDefault="00A06F6B" w:rsidP="00FC3598">
      <w:pPr>
        <w:numPr>
          <w:ilvl w:val="0"/>
          <w:numId w:val="29"/>
        </w:numPr>
        <w:spacing w:after="0.15pt" w:line="13.80pt" w:lineRule="auto"/>
        <w:ind w:start="14.20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W przypadku zmiany zasad gromadzenia i wysokości wpłat do pracowniczych planów kapitałowych, o których mowa w ustawie z dnia 4 października 2018 r. o pracowniczych planach kapitałowych, mającej wpływ na koszt realizacji przedmiotu umowy, Strony dokonają odpowiedniej zmiany wynagrodzenia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Usługobiorcy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, o sumę wzrostu lub obniżenia kosztów, związanych bezpośrednio z realizacją przedmiotu umowy, wynikającą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FC3598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br/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 obciążających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Usługobiorcę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i dokonywanych przez niego wpłat do PPK.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7306E4DE" w14:textId="1C6B87D5" w:rsidR="002B196E" w:rsidRPr="00E7362D" w:rsidRDefault="00A06F6B" w:rsidP="00FC3598">
      <w:pPr>
        <w:numPr>
          <w:ilvl w:val="0"/>
          <w:numId w:val="29"/>
        </w:numPr>
        <w:spacing w:after="0pt" w:line="13.80pt" w:lineRule="auto"/>
        <w:ind w:start="14.20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W przypadku zmiany wysokości minimalnego wynagrodzenia za pracę albo wysokości minimalnej stawki godzinowej, ustalonych na podstawie ustawy z dnia 10 października 2002r. o minimalnym wynagrodzeniu za pracę, mającej wpływ na koszt realizacji przedmiotu umowy, Strony dokonają odpowiedniej zmiany wynagrodzenia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Usługobiorcy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,              o sumę wzrostu lub obniżenia kosztów, związanych bezpośrednio z realizacją przedmiotu umowy, wynikającą z dokonywanych przez </w:t>
      </w:r>
      <w:r w:rsidR="0043632B" w:rsidRPr="00E7362D">
        <w:rPr>
          <w:rFonts w:ascii="Calibri" w:hAnsi="Calibri" w:cs="Calibri"/>
          <w:color w:val="000000" w:themeColor="text1"/>
          <w:sz w:val="24"/>
          <w:szCs w:val="24"/>
        </w:rPr>
        <w:t>Usługobiorcę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wypłat zmienionego minimalneg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o 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wynagrodzenia za pracę lub zmienionej minimalnej stawki godzinowej.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6A870A76" w14:textId="18C8BB50" w:rsidR="002B196E" w:rsidRPr="00E7362D" w:rsidRDefault="00A06F6B" w:rsidP="00FC3598">
      <w:pPr>
        <w:numPr>
          <w:ilvl w:val="0"/>
          <w:numId w:val="29"/>
        </w:numPr>
        <w:spacing w:after="0pt" w:line="13.80pt" w:lineRule="auto"/>
        <w:ind w:start="14.20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W przypadku zmiany zasad podlegania ubezpieczeniom społecznym lub ubezpieczeniu zdrowotnemu lub wysokości stawki składki na ubezpieczenia społeczne lub ubezpieczenie zdrowotne, mającej wpływ na koszt realizacji przedmiotu umowy, Strony dokonają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>odpowiednie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j zmiany wynagrodzenia </w:t>
      </w:r>
      <w:r w:rsidR="006D065D" w:rsidRPr="00E7362D">
        <w:rPr>
          <w:rFonts w:ascii="Calibri" w:hAnsi="Calibri" w:cs="Calibri"/>
          <w:color w:val="000000" w:themeColor="text1"/>
          <w:sz w:val="24"/>
          <w:szCs w:val="24"/>
        </w:rPr>
        <w:t>Usługobiorcy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, o sumę wzrostu lub obniżenia kosztów, związanych bezpośrednio z realizacją przedmiotu umowy, wynikającą z odprowadzanych przez </w:t>
      </w:r>
      <w:r w:rsidR="006D065D" w:rsidRPr="00E7362D">
        <w:rPr>
          <w:rFonts w:ascii="Calibri" w:hAnsi="Calibri" w:cs="Calibri"/>
          <w:color w:val="000000" w:themeColor="text1"/>
          <w:sz w:val="24"/>
          <w:szCs w:val="24"/>
        </w:rPr>
        <w:t>Usługobiorcę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składek na ubezpieczenia społeczne lub ubezpieczenie zdrowotne.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59A94DC5" w14:textId="24304D5F" w:rsidR="002B196E" w:rsidRPr="00E7362D" w:rsidRDefault="00A06F6B" w:rsidP="00FC3598">
      <w:pPr>
        <w:numPr>
          <w:ilvl w:val="0"/>
          <w:numId w:val="29"/>
        </w:numPr>
        <w:spacing w:after="0.15pt" w:line="13.80pt" w:lineRule="auto"/>
        <w:ind w:start="14.20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Strona żądająca zmiany wynagrodzenia w myśl ust. 4, ust. 5 lub ust. 6 przedstawi drugiej Stronie szczegółową kalkulację, obejmującą sposób i podstawę wyliczenia odpowiedniej zmiany wynagrodzenia. </w:t>
      </w:r>
      <w:r w:rsidR="006D065D" w:rsidRPr="00E7362D">
        <w:rPr>
          <w:rFonts w:ascii="Calibri" w:hAnsi="Calibri" w:cs="Calibri"/>
          <w:color w:val="000000" w:themeColor="text1"/>
          <w:sz w:val="24"/>
          <w:szCs w:val="24"/>
        </w:rPr>
        <w:t>Usługodawca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może żądać od </w:t>
      </w:r>
      <w:r w:rsidR="006D065D" w:rsidRPr="00E7362D">
        <w:rPr>
          <w:rFonts w:ascii="Calibri" w:hAnsi="Calibri" w:cs="Calibri"/>
          <w:color w:val="000000" w:themeColor="text1"/>
          <w:sz w:val="24"/>
          <w:szCs w:val="24"/>
        </w:rPr>
        <w:t>Usługobiorcy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przedstawienia dodatkowych dokumentów lub udzielenia informacji potwierdzających zmianę kosztów związanych bezpośrednio z realizacją przedmiotu umowy.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4F1976E7" w14:textId="4DF00F85" w:rsidR="002B196E" w:rsidRPr="00E7362D" w:rsidRDefault="00A06F6B" w:rsidP="00FC3598">
      <w:pPr>
        <w:numPr>
          <w:ilvl w:val="0"/>
          <w:numId w:val="29"/>
        </w:numPr>
        <w:spacing w:after="0.15pt" w:line="13.80pt" w:lineRule="auto"/>
        <w:ind w:start="14.20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Zmiana wynagrodzenia w myśl ust. 1, ust. 4, ust. 5 lub ust. 6 następuje na wniosek Strony </w:t>
      </w:r>
      <w:r w:rsidR="006D065D" w:rsidRPr="00E7362D">
        <w:rPr>
          <w:rFonts w:ascii="Calibri" w:hAnsi="Calibri" w:cs="Calibri"/>
          <w:color w:val="000000" w:themeColor="text1"/>
          <w:sz w:val="24"/>
          <w:szCs w:val="24"/>
        </w:rPr>
        <w:br/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i powinna być dokonana w terminie do 30 dni od doręczenia wniosku o zmianę drugiej Stronie, na podstawie aneksu do umowy, chyba że termin ten okaże się niewystarczający 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6D065D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br/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z powodu konieczności przedstawienia przez </w:t>
      </w:r>
      <w:r w:rsidR="006D065D" w:rsidRPr="00E7362D">
        <w:rPr>
          <w:rFonts w:ascii="Calibri" w:hAnsi="Calibri" w:cs="Calibri"/>
          <w:color w:val="000000" w:themeColor="text1"/>
          <w:sz w:val="24"/>
          <w:szCs w:val="24"/>
        </w:rPr>
        <w:t>Usługobiorcę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dodatkowych wyjaśnień lub informacji lub konieczności zabezpieczenia środków w budżecie </w:t>
      </w:r>
      <w:r w:rsidR="006D065D" w:rsidRPr="00E7362D">
        <w:rPr>
          <w:rFonts w:ascii="Calibri" w:hAnsi="Calibri" w:cs="Calibri"/>
          <w:color w:val="000000" w:themeColor="text1"/>
          <w:sz w:val="24"/>
          <w:szCs w:val="24"/>
        </w:rPr>
        <w:t>Usługodawcy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20A4F80C" w14:textId="1D77BA06" w:rsidR="00064BAC" w:rsidRPr="00E7362D" w:rsidRDefault="00A06F6B" w:rsidP="00064BAC">
      <w:pPr>
        <w:numPr>
          <w:ilvl w:val="0"/>
          <w:numId w:val="29"/>
        </w:numPr>
        <w:spacing w:after="0pt" w:line="13.80pt" w:lineRule="auto"/>
        <w:ind w:start="14.20pt" w:hanging="14.20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Usługodawca</w:t>
      </w:r>
      <w:r w:rsidR="002B196E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dopuszcza możliwość zmiany ceny w przypadku zmiany ustawowej stawki </w:t>
      </w:r>
      <w:r w:rsidR="002B196E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podatku VAT w trakcie realizacji umowy - </w:t>
      </w:r>
      <w:r w:rsidR="002B196E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w zakresie dotyczącym niezrealizowanej części </w:t>
      </w:r>
      <w:r w:rsidR="002B196E" w:rsidRPr="00E7362D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przedmiotu umowy cena zostanie zmodyfikowana proporcjonalnie do zmiany stawki podatku VAT. </w:t>
      </w:r>
    </w:p>
    <w:p w14:paraId="7732E409" w14:textId="16B45EC9" w:rsidR="0057536C" w:rsidRPr="00E7362D" w:rsidRDefault="00A06F6B" w:rsidP="0053580B">
      <w:pPr>
        <w:spacing w:before="12pt" w:line="13.80pt" w:lineRule="auto"/>
        <w:jc w:val="center"/>
        <w:rPr>
          <w:rFonts w:ascii="Calibri" w:eastAsia="Times New Roman" w:hAnsi="Calibri" w:cs="Calibri"/>
          <w:b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b/>
          <w:iCs/>
          <w:color w:val="000000" w:themeColor="text1"/>
          <w:sz w:val="24"/>
          <w:szCs w:val="24"/>
          <w:lang w:eastAsia="pl-PL"/>
        </w:rPr>
        <w:t xml:space="preserve">§ </w:t>
      </w:r>
      <w:r w:rsidR="00547ECB" w:rsidRPr="00E7362D">
        <w:rPr>
          <w:rFonts w:ascii="Calibri" w:eastAsia="Times New Roman" w:hAnsi="Calibri" w:cs="Calibri"/>
          <w:b/>
          <w:iCs/>
          <w:color w:val="000000" w:themeColor="text1"/>
          <w:sz w:val="24"/>
          <w:szCs w:val="24"/>
          <w:lang w:eastAsia="pl-PL"/>
        </w:rPr>
        <w:t>6</w:t>
      </w:r>
    </w:p>
    <w:p w14:paraId="07F536A6" w14:textId="758C3A5D" w:rsidR="00BF46D9" w:rsidRPr="00E7362D" w:rsidRDefault="00A06F6B" w:rsidP="00BB058C">
      <w:pPr>
        <w:pStyle w:val="Akapitzlist"/>
        <w:spacing w:after="0pt" w:line="13.80pt" w:lineRule="auto"/>
        <w:ind w:start="17.85pt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hAnsi="Calibri" w:cs="Calibri"/>
          <w:color w:val="000000" w:themeColor="text1"/>
          <w:sz w:val="24"/>
          <w:szCs w:val="24"/>
        </w:rPr>
        <w:t>Termin realizacji umowy strony ustalają na okres 12 miesięcy</w:t>
      </w:r>
      <w:r w:rsidR="00A1617F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licząc</w:t>
      </w:r>
      <w:r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od dnia</w:t>
      </w:r>
      <w:r w:rsidR="00A1617F" w:rsidRPr="00E7362D">
        <w:rPr>
          <w:rFonts w:ascii="Calibri" w:hAnsi="Calibri" w:cs="Calibri"/>
          <w:color w:val="000000" w:themeColor="text1"/>
          <w:sz w:val="24"/>
          <w:szCs w:val="24"/>
        </w:rPr>
        <w:t xml:space="preserve"> zawarcia</w:t>
      </w:r>
      <w:r w:rsidR="00A82996" w:rsidRPr="00E7362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0F17B84" w14:textId="77777777" w:rsidR="00AC1E03" w:rsidRPr="00E7362D" w:rsidRDefault="00AC1E03" w:rsidP="00AC1E03">
      <w:pPr>
        <w:pStyle w:val="Akapitzlist"/>
        <w:spacing w:after="0pt" w:line="13.80pt" w:lineRule="auto"/>
        <w:ind w:start="17.85pt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005761DA" w14:textId="09C8FA19" w:rsidR="0031013D" w:rsidRPr="00E7362D" w:rsidRDefault="00A06F6B" w:rsidP="00547ECB">
      <w:pPr>
        <w:spacing w:after="0pt" w:line="13.80pt" w:lineRule="auto"/>
        <w:jc w:val="center"/>
        <w:rPr>
          <w:rFonts w:ascii="Calibri" w:eastAsia="Times New Roman" w:hAnsi="Calibri" w:cs="Calibri"/>
          <w:b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b/>
          <w:iCs/>
          <w:color w:val="000000" w:themeColor="text1"/>
          <w:sz w:val="24"/>
          <w:szCs w:val="24"/>
          <w:lang w:eastAsia="pl-PL"/>
        </w:rPr>
        <w:lastRenderedPageBreak/>
        <w:t xml:space="preserve">§ </w:t>
      </w:r>
      <w:r w:rsidR="00547ECB" w:rsidRPr="00E7362D">
        <w:rPr>
          <w:rFonts w:ascii="Calibri" w:eastAsia="Times New Roman" w:hAnsi="Calibri" w:cs="Calibri"/>
          <w:b/>
          <w:iCs/>
          <w:color w:val="000000" w:themeColor="text1"/>
          <w:sz w:val="24"/>
          <w:szCs w:val="24"/>
          <w:lang w:eastAsia="pl-PL"/>
        </w:rPr>
        <w:t>7</w:t>
      </w:r>
    </w:p>
    <w:p w14:paraId="33518EC9" w14:textId="4B05135F" w:rsidR="0031013D" w:rsidRPr="00E7362D" w:rsidRDefault="00A06F6B" w:rsidP="00084F98">
      <w:pPr>
        <w:numPr>
          <w:ilvl w:val="0"/>
          <w:numId w:val="10"/>
        </w:numPr>
        <w:spacing w:after="0pt" w:line="13.80pt" w:lineRule="auto"/>
        <w:ind w:start="17.85pt" w:hanging="17.85pt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Usługobiorca zapłaci Usługodawcy kary umowne:  </w:t>
      </w:r>
    </w:p>
    <w:p w14:paraId="5ADF7D67" w14:textId="173F1331" w:rsidR="0031013D" w:rsidRPr="00E7362D" w:rsidRDefault="00A06F6B" w:rsidP="00910A03">
      <w:pPr>
        <w:numPr>
          <w:ilvl w:val="0"/>
          <w:numId w:val="11"/>
        </w:numPr>
        <w:spacing w:after="0pt" w:line="13.80pt" w:lineRule="auto"/>
        <w:ind w:start="42.55pt" w:hanging="21.25pt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za wypowiedzenie umowy przez </w:t>
      </w:r>
      <w:r w:rsidR="00CB0C3F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Usługodawcę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z przyczyn leżących po stronie </w:t>
      </w:r>
      <w:r w:rsidR="00CB0C3F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Usługobiorcy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, w wysokości 2</w:t>
      </w:r>
      <w:r w:rsidR="00496F0D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0% kwoty określonej w § 3 ust. </w:t>
      </w:r>
      <w:r w:rsidR="00E43550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7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umowy, </w:t>
      </w:r>
    </w:p>
    <w:p w14:paraId="4ADAAC1D" w14:textId="09388158" w:rsidR="0031013D" w:rsidRPr="00E7362D" w:rsidRDefault="00A06F6B" w:rsidP="00910A03">
      <w:pPr>
        <w:numPr>
          <w:ilvl w:val="0"/>
          <w:numId w:val="11"/>
        </w:numPr>
        <w:spacing w:after="0pt" w:line="13.80pt" w:lineRule="auto"/>
        <w:ind w:start="42.55pt" w:hanging="21.25pt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za każdorazowy stwierdzony przez </w:t>
      </w:r>
      <w:r w:rsidR="00CB0C3F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Usługodawcę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brak wykonania przedmiotu umowy prz</w:t>
      </w:r>
      <w:r w:rsidR="00611FAD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ez </w:t>
      </w:r>
      <w:r w:rsidR="00CB0C3F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Usługobiorcę</w:t>
      </w:r>
      <w:r w:rsidR="00611FAD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, w wysokości 500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zł</w:t>
      </w:r>
      <w:r w:rsidR="00614A46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</w:t>
      </w:r>
      <w:r w:rsidR="00FF68BB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za każdy stwierdzony przypadek,</w:t>
      </w:r>
    </w:p>
    <w:p w14:paraId="5B328A10" w14:textId="0E829C4E" w:rsidR="00FE492A" w:rsidRPr="00E7362D" w:rsidRDefault="00A06F6B" w:rsidP="00FE492A">
      <w:pPr>
        <w:pStyle w:val="Sowowa"/>
        <w:numPr>
          <w:ilvl w:val="0"/>
          <w:numId w:val="11"/>
        </w:numPr>
        <w:spacing w:line="13.80pt" w:lineRule="auto"/>
        <w:ind w:start="42.55pt" w:hanging="21.25pt"/>
        <w:jc w:val="both"/>
        <w:rPr>
          <w:rFonts w:ascii="Calibri" w:hAnsi="Calibri" w:cs="Calibri"/>
          <w:bCs/>
          <w:color w:val="000000" w:themeColor="text1"/>
          <w:szCs w:val="24"/>
        </w:rPr>
      </w:pPr>
      <w:r w:rsidRPr="00E7362D">
        <w:rPr>
          <w:rFonts w:ascii="Calibri" w:hAnsi="Calibri" w:cs="Calibri"/>
          <w:color w:val="000000" w:themeColor="text1"/>
          <w:szCs w:val="24"/>
        </w:rPr>
        <w:t xml:space="preserve">za każdy przypadek braku zapłaty lub nieterminową zapłatę wynagrodzenia należnego podwykonawcy z tytułu zmiany wysokości wynagrodzenia, o której mowa </w:t>
      </w:r>
      <w:r w:rsidRPr="00E7362D">
        <w:rPr>
          <w:rFonts w:ascii="Calibri" w:hAnsi="Calibri" w:cs="Calibri"/>
          <w:color w:val="000000" w:themeColor="text1"/>
          <w:szCs w:val="24"/>
        </w:rPr>
        <w:br/>
        <w:t>w § 5</w:t>
      </w:r>
      <w:r w:rsidRPr="00E7362D">
        <w:rPr>
          <w:rStyle w:val="Hipercze"/>
          <w:rFonts w:ascii="Calibri" w:hAnsi="Calibri" w:cs="Calibri"/>
          <w:color w:val="000000" w:themeColor="text1"/>
          <w:szCs w:val="24"/>
          <w:u w:val="none"/>
        </w:rPr>
        <w:t xml:space="preserve"> ust. 2</w:t>
      </w:r>
      <w:r w:rsidR="0006601B" w:rsidRPr="00E7362D">
        <w:rPr>
          <w:rStyle w:val="Hipercze"/>
          <w:rFonts w:ascii="Calibri" w:hAnsi="Calibri" w:cs="Calibri"/>
          <w:color w:val="000000" w:themeColor="text1"/>
          <w:szCs w:val="24"/>
          <w:u w:val="none"/>
        </w:rPr>
        <w:t xml:space="preserve"> w wysokości </w:t>
      </w:r>
      <w:r w:rsidR="0006601B" w:rsidRPr="00E7362D">
        <w:rPr>
          <w:rFonts w:ascii="Calibri" w:hAnsi="Calibri" w:cs="Calibri"/>
          <w:color w:val="000000" w:themeColor="text1"/>
          <w:szCs w:val="24"/>
        </w:rPr>
        <w:t>1 000 zł</w:t>
      </w:r>
      <w:r w:rsidR="00203FC1" w:rsidRPr="00E7362D">
        <w:rPr>
          <w:rFonts w:ascii="Calibri" w:hAnsi="Calibri" w:cs="Calibri"/>
          <w:color w:val="000000" w:themeColor="text1"/>
          <w:szCs w:val="24"/>
        </w:rPr>
        <w:t>,</w:t>
      </w:r>
    </w:p>
    <w:p w14:paraId="5032BBC6" w14:textId="77777777" w:rsidR="00DF2965" w:rsidRPr="00E7362D" w:rsidRDefault="00A06F6B" w:rsidP="00DF2965">
      <w:pPr>
        <w:pStyle w:val="Sowowa"/>
        <w:numPr>
          <w:ilvl w:val="0"/>
          <w:numId w:val="11"/>
        </w:numPr>
        <w:spacing w:line="13.80pt" w:lineRule="auto"/>
        <w:ind w:start="42.55pt" w:hanging="21.25pt"/>
        <w:jc w:val="both"/>
        <w:rPr>
          <w:rFonts w:ascii="Calibri" w:hAnsi="Calibri" w:cs="Calibri"/>
          <w:bCs/>
          <w:color w:val="000000" w:themeColor="text1"/>
          <w:szCs w:val="24"/>
        </w:rPr>
      </w:pPr>
      <w:r w:rsidRPr="00E7362D">
        <w:rPr>
          <w:rFonts w:ascii="Calibri" w:hAnsi="Calibri" w:cs="Calibri"/>
          <w:color w:val="000000" w:themeColor="text1"/>
          <w:szCs w:val="24"/>
        </w:rPr>
        <w:t>w wysokości 250 zł za każde rozpoczęte 30 minut zwłoki w dotrzymaniu czasu reakcji określonego w § 2 ust. 3 umowy.</w:t>
      </w:r>
    </w:p>
    <w:p w14:paraId="1DAA9644" w14:textId="5E387D83" w:rsidR="0031013D" w:rsidRPr="00E7362D" w:rsidRDefault="00A06F6B" w:rsidP="00084F98">
      <w:pPr>
        <w:numPr>
          <w:ilvl w:val="0"/>
          <w:numId w:val="10"/>
        </w:numPr>
        <w:suppressAutoHyphens/>
        <w:spacing w:after="0pt" w:line="13.80pt" w:lineRule="auto"/>
        <w:ind w:start="17pt" w:hanging="17pt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 powstania szkody, </w:t>
      </w:r>
      <w:r w:rsidR="00CB0C3F" w:rsidRPr="00E7362D">
        <w:rPr>
          <w:rFonts w:ascii="Calibri" w:eastAsia="Calibri" w:hAnsi="Calibri" w:cs="Calibri"/>
          <w:color w:val="000000" w:themeColor="text1"/>
          <w:sz w:val="24"/>
          <w:szCs w:val="24"/>
        </w:rPr>
        <w:t>Usługodawca</w:t>
      </w:r>
      <w:r w:rsidRPr="00E7362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ma prawo dochodzenia odszkodowania przewyższającego wysokość kar umownych do wysokości rzeczywiście poniesionej szkody.</w:t>
      </w:r>
    </w:p>
    <w:p w14:paraId="34536853" w14:textId="29B0C8E7" w:rsidR="0031013D" w:rsidRPr="00E7362D" w:rsidRDefault="00A06F6B" w:rsidP="00084F98">
      <w:pPr>
        <w:numPr>
          <w:ilvl w:val="0"/>
          <w:numId w:val="10"/>
        </w:numPr>
        <w:suppressAutoHyphens/>
        <w:spacing w:after="0pt" w:line="13.80pt" w:lineRule="auto"/>
        <w:ind w:start="17pt" w:hanging="17pt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Suma kar umownych należnych od </w:t>
      </w:r>
      <w:r w:rsidR="00CB0C3F" w:rsidRPr="00E7362D">
        <w:rPr>
          <w:rFonts w:ascii="Calibri" w:eastAsia="Calibri" w:hAnsi="Calibri" w:cs="Calibri"/>
          <w:color w:val="000000" w:themeColor="text1"/>
          <w:sz w:val="24"/>
          <w:szCs w:val="24"/>
        </w:rPr>
        <w:t>Usługobiorcy</w:t>
      </w:r>
      <w:r w:rsidRPr="00E7362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nie może przekroczyć 25% kwoty określonej w </w:t>
      </w:r>
      <w:r w:rsidR="00BA42AF" w:rsidRPr="00E7362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BA42AF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3 </w:t>
      </w:r>
      <w:r w:rsidR="00723EA8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ust.</w:t>
      </w:r>
      <w:r w:rsidR="00E43550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7</w:t>
      </w:r>
      <w:r w:rsidR="002256AC"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umowy</w:t>
      </w:r>
      <w:r w:rsidRPr="00E7362D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.</w:t>
      </w:r>
    </w:p>
    <w:p w14:paraId="7ED605C6" w14:textId="77777777" w:rsidR="0031013D" w:rsidRPr="00E7362D" w:rsidRDefault="00A06F6B" w:rsidP="00084F98">
      <w:pPr>
        <w:numPr>
          <w:ilvl w:val="0"/>
          <w:numId w:val="10"/>
        </w:numPr>
        <w:suppressAutoHyphens/>
        <w:spacing w:after="0pt" w:line="13.80pt" w:lineRule="auto"/>
        <w:ind w:start="17pt" w:hanging="17pt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eastAsia="Calibri" w:hAnsi="Calibri" w:cs="Calibri"/>
          <w:color w:val="000000" w:themeColor="text1"/>
          <w:sz w:val="24"/>
          <w:szCs w:val="24"/>
        </w:rPr>
        <w:t>Strony ustalają, że zapłata należności tytułem kar umownych nastąpi na podstawie noty obciążeniowej w terminie 3 dni od daty jej doręczenia. W razie bezskutecznego upływu terminu zostaną naliczone odsetki ustawowe za opóźnienie.</w:t>
      </w:r>
    </w:p>
    <w:p w14:paraId="73A88406" w14:textId="5BF58F38" w:rsidR="00544E1D" w:rsidRPr="00E7362D" w:rsidRDefault="00A06F6B" w:rsidP="00493F53">
      <w:pPr>
        <w:numPr>
          <w:ilvl w:val="0"/>
          <w:numId w:val="10"/>
        </w:numPr>
        <w:suppressAutoHyphens/>
        <w:spacing w:after="0pt" w:line="13.80pt" w:lineRule="auto"/>
        <w:ind w:start="17pt" w:hanging="17pt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62D">
        <w:rPr>
          <w:rFonts w:ascii="Calibri" w:eastAsia="Calibri" w:hAnsi="Calibri" w:cs="Calibri"/>
          <w:color w:val="000000" w:themeColor="text1"/>
          <w:sz w:val="24"/>
          <w:szCs w:val="24"/>
        </w:rPr>
        <w:t>Usługodawca</w:t>
      </w:r>
      <w:r w:rsidR="0031013D" w:rsidRPr="00E7362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może dokonać potrącenia wymagalnych kar umownych z odsetkami ustawowymi za opóźnienie z wynagrodzenia </w:t>
      </w:r>
      <w:r w:rsidRPr="00E7362D">
        <w:rPr>
          <w:rFonts w:ascii="Calibri" w:eastAsia="Calibri" w:hAnsi="Calibri" w:cs="Calibri"/>
          <w:color w:val="000000" w:themeColor="text1"/>
          <w:sz w:val="24"/>
          <w:szCs w:val="24"/>
        </w:rPr>
        <w:t>Usługobiorcy</w:t>
      </w:r>
      <w:r w:rsidR="0031013D" w:rsidRPr="00E7362D">
        <w:rPr>
          <w:rFonts w:ascii="Calibri" w:eastAsia="Calibri" w:hAnsi="Calibri" w:cs="Calibri"/>
          <w:color w:val="000000" w:themeColor="text1"/>
          <w:sz w:val="24"/>
          <w:szCs w:val="24"/>
        </w:rPr>
        <w:t>, składając stosowne oświadczenie.</w:t>
      </w:r>
    </w:p>
    <w:p w14:paraId="6CE98999" w14:textId="77777777" w:rsidR="00DE0014" w:rsidRPr="00E7362D" w:rsidRDefault="00DE0014" w:rsidP="00DE0014">
      <w:pPr>
        <w:suppressAutoHyphens/>
        <w:spacing w:after="0pt" w:line="13.80pt" w:lineRule="auto"/>
        <w:ind w:start="17pt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7316284" w14:textId="4409C48F" w:rsidR="00DE0014" w:rsidRPr="00E7362D" w:rsidRDefault="00A06F6B" w:rsidP="00DE0014">
      <w:pPr>
        <w:tabs>
          <w:tab w:val="start" w:pos="21.25pt"/>
          <w:tab w:val="start" w:pos="315pt"/>
        </w:tabs>
        <w:spacing w:after="0pt" w:line="12pt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736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§ 8</w:t>
      </w:r>
    </w:p>
    <w:p w14:paraId="35DA0A4B" w14:textId="77777777" w:rsidR="00B8122D" w:rsidRPr="00E7362D" w:rsidRDefault="00B8122D" w:rsidP="00B8122D">
      <w:pPr>
        <w:pStyle w:val="xmsonormal"/>
        <w:shd w:val="clear" w:color="auto" w:fill="FFFFFF"/>
        <w:spacing w:before="0pt" w:beforeAutospacing="0" w:after="0pt" w:afterAutospacing="0" w:line="13.80pt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8B51947" w14:textId="0FF5AED7" w:rsidR="00DE0014" w:rsidRPr="00E7362D" w:rsidRDefault="00A06F6B" w:rsidP="00B8122D">
      <w:pPr>
        <w:pStyle w:val="xmsonormal"/>
        <w:numPr>
          <w:ilvl w:val="0"/>
          <w:numId w:val="32"/>
        </w:numPr>
        <w:shd w:val="clear" w:color="auto" w:fill="FFFFFF"/>
        <w:spacing w:before="0pt" w:beforeAutospacing="0" w:after="0pt" w:afterAutospacing="0" w:line="13.80pt" w:lineRule="auto"/>
        <w:ind w:start="21.30pt"/>
        <w:jc w:val="both"/>
        <w:rPr>
          <w:rFonts w:asciiTheme="minorHAnsi" w:hAnsiTheme="minorHAnsi" w:cstheme="minorHAnsi"/>
          <w:color w:val="000000" w:themeColor="text1"/>
        </w:rPr>
      </w:pPr>
      <w:r w:rsidRPr="00E7362D">
        <w:rPr>
          <w:rFonts w:asciiTheme="minorHAnsi" w:hAnsiTheme="minorHAnsi" w:cstheme="minorHAnsi"/>
          <w:color w:val="000000" w:themeColor="text1"/>
        </w:rPr>
        <w:t>Usługobiorca zobowiązuje się do wykonania umowy przy udziale osób posiadających uprawnienia</w:t>
      </w:r>
      <w:r w:rsidR="00B40C19" w:rsidRPr="00E7362D">
        <w:rPr>
          <w:rFonts w:asciiTheme="minorHAnsi" w:hAnsiTheme="minorHAnsi" w:cstheme="minorHAnsi"/>
          <w:color w:val="000000" w:themeColor="text1"/>
        </w:rPr>
        <w:t>:</w:t>
      </w:r>
      <w:r w:rsidR="00B8122D" w:rsidRPr="00E7362D">
        <w:rPr>
          <w:rFonts w:asciiTheme="minorHAnsi" w:hAnsiTheme="minorHAnsi" w:cstheme="minorHAnsi"/>
          <w:color w:val="000000" w:themeColor="text1"/>
        </w:rPr>
        <w:t xml:space="preserve"> </w:t>
      </w:r>
    </w:p>
    <w:p w14:paraId="0697963B" w14:textId="77777777" w:rsidR="00DE0014" w:rsidRPr="00E7362D" w:rsidRDefault="00A06F6B" w:rsidP="00B8122D">
      <w:pPr>
        <w:pStyle w:val="Akapitzlist"/>
        <w:numPr>
          <w:ilvl w:val="1"/>
          <w:numId w:val="32"/>
        </w:numPr>
        <w:spacing w:after="0pt" w:line="13.80pt" w:lineRule="auto"/>
        <w:ind w:start="42.55pt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</w:rPr>
        <w:t>……………………………………………………..</w:t>
      </w:r>
    </w:p>
    <w:p w14:paraId="006B1C52" w14:textId="77777777" w:rsidR="00DE0014" w:rsidRPr="00E7362D" w:rsidRDefault="00A06F6B" w:rsidP="00B8122D">
      <w:pPr>
        <w:pStyle w:val="Akapitzlist"/>
        <w:numPr>
          <w:ilvl w:val="1"/>
          <w:numId w:val="32"/>
        </w:numPr>
        <w:spacing w:after="0pt" w:line="13.80pt" w:lineRule="auto"/>
        <w:ind w:start="42.55pt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</w:rPr>
        <w:t>…………………………………………………….</w:t>
      </w:r>
    </w:p>
    <w:p w14:paraId="60546B41" w14:textId="5F41325D" w:rsidR="00566955" w:rsidRPr="00E7362D" w:rsidRDefault="00566955" w:rsidP="00B40C19">
      <w:pPr>
        <w:pStyle w:val="Akapitzlist"/>
        <w:spacing w:after="0pt" w:line="13.80pt" w:lineRule="auto"/>
        <w:ind w:start="42.55pt"/>
        <w:jc w:val="both"/>
        <w:rPr>
          <w:rFonts w:eastAsia="Times New Roman" w:cstheme="minorHAnsi"/>
          <w:color w:val="000000" w:themeColor="text1"/>
          <w:sz w:val="24"/>
          <w:szCs w:val="24"/>
        </w:rPr>
      </w:pPr>
    </w:p>
    <w:p w14:paraId="75326E55" w14:textId="77777777" w:rsidR="00566955" w:rsidRPr="00E7362D" w:rsidRDefault="00566955" w:rsidP="00DE0014">
      <w:pPr>
        <w:widowControl w:val="0"/>
        <w:spacing w:after="0pt" w:line="12pt" w:lineRule="auto"/>
        <w:rPr>
          <w:rFonts w:eastAsia="Times New Roman" w:cstheme="minorHAnsi"/>
          <w:b/>
          <w:color w:val="000000" w:themeColor="text1"/>
          <w:spacing w:val="8"/>
          <w:sz w:val="24"/>
          <w:szCs w:val="24"/>
          <w:lang w:val="x-none" w:eastAsia="pl-PL"/>
        </w:rPr>
      </w:pPr>
    </w:p>
    <w:p w14:paraId="285F74C1" w14:textId="565EB699" w:rsidR="00DE0014" w:rsidRPr="00E7362D" w:rsidRDefault="00A06F6B" w:rsidP="00DE0014">
      <w:pPr>
        <w:widowControl w:val="0"/>
        <w:spacing w:after="0pt" w:line="12pt" w:lineRule="auto"/>
        <w:jc w:val="center"/>
        <w:rPr>
          <w:rFonts w:eastAsia="Times New Roman" w:cstheme="minorHAnsi"/>
          <w:b/>
          <w:color w:val="000000" w:themeColor="text1"/>
          <w:spacing w:val="8"/>
          <w:sz w:val="24"/>
          <w:szCs w:val="24"/>
          <w:lang w:eastAsia="pl-PL"/>
        </w:rPr>
      </w:pPr>
      <w:r w:rsidRPr="00E7362D">
        <w:rPr>
          <w:rFonts w:eastAsia="Times New Roman" w:cstheme="minorHAnsi"/>
          <w:b/>
          <w:color w:val="000000" w:themeColor="text1"/>
          <w:spacing w:val="8"/>
          <w:sz w:val="24"/>
          <w:szCs w:val="24"/>
          <w:lang w:val="x-none" w:eastAsia="pl-PL"/>
        </w:rPr>
        <w:t xml:space="preserve">§ </w:t>
      </w:r>
      <w:r w:rsidRPr="00E7362D">
        <w:rPr>
          <w:rFonts w:eastAsia="Times New Roman" w:cstheme="minorHAnsi"/>
          <w:b/>
          <w:color w:val="000000" w:themeColor="text1"/>
          <w:spacing w:val="8"/>
          <w:sz w:val="24"/>
          <w:szCs w:val="24"/>
          <w:lang w:eastAsia="pl-PL"/>
        </w:rPr>
        <w:t>9</w:t>
      </w:r>
    </w:p>
    <w:p w14:paraId="710ECF80" w14:textId="77777777" w:rsidR="00DE0014" w:rsidRPr="00E7362D" w:rsidRDefault="00DE0014" w:rsidP="00DE0014">
      <w:pPr>
        <w:autoSpaceDE w:val="0"/>
        <w:autoSpaceDN w:val="0"/>
        <w:adjustRightInd w:val="0"/>
        <w:spacing w:after="0pt" w:line="12pt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03B54F6" w14:textId="77777777" w:rsidR="00DE0014" w:rsidRPr="00E7362D" w:rsidRDefault="00A06F6B" w:rsidP="00B93145">
      <w:pPr>
        <w:autoSpaceDE w:val="0"/>
        <w:autoSpaceDN w:val="0"/>
        <w:adjustRightInd w:val="0"/>
        <w:spacing w:after="0pt" w:line="12pt" w:lineRule="auto"/>
        <w:ind w:start="35.45pt" w:hanging="28.35pt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 razie:</w:t>
      </w:r>
    </w:p>
    <w:p w14:paraId="5F375E1F" w14:textId="342B90A8" w:rsidR="00DE0014" w:rsidRPr="00E7362D" w:rsidRDefault="00A06F6B" w:rsidP="00DE0014">
      <w:pPr>
        <w:numPr>
          <w:ilvl w:val="0"/>
          <w:numId w:val="31"/>
        </w:numPr>
        <w:autoSpaceDE w:val="0"/>
        <w:autoSpaceDN w:val="0"/>
        <w:adjustRightInd w:val="0"/>
        <w:spacing w:after="0pt" w:line="12pt" w:lineRule="auto"/>
        <w:ind w:start="42.55pt" w:hanging="14.20pt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nienależytego wykonywania umowy</w:t>
      </w:r>
      <w:r w:rsidR="007A380B"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,</w:t>
      </w:r>
    </w:p>
    <w:p w14:paraId="509FEB89" w14:textId="41DAB84C" w:rsidR="00DE0014" w:rsidRPr="00E7362D" w:rsidRDefault="00A06F6B" w:rsidP="00DE0014">
      <w:pPr>
        <w:numPr>
          <w:ilvl w:val="0"/>
          <w:numId w:val="31"/>
        </w:numPr>
        <w:autoSpaceDE w:val="0"/>
        <w:autoSpaceDN w:val="0"/>
        <w:adjustRightInd w:val="0"/>
        <w:spacing w:after="0pt" w:line="12pt" w:lineRule="auto"/>
        <w:ind w:start="42.55pt" w:hanging="14.20pt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dwukrotnej odmowy wykonania </w:t>
      </w:r>
      <w:r w:rsidR="007A380B"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usługi będącej przedmiotem umowy,</w:t>
      </w:r>
    </w:p>
    <w:p w14:paraId="221BCA20" w14:textId="01C37782" w:rsidR="00DE0014" w:rsidRPr="00E7362D" w:rsidRDefault="00A06F6B" w:rsidP="00DE0014">
      <w:pPr>
        <w:numPr>
          <w:ilvl w:val="0"/>
          <w:numId w:val="31"/>
        </w:numPr>
        <w:autoSpaceDE w:val="0"/>
        <w:autoSpaceDN w:val="0"/>
        <w:adjustRightInd w:val="0"/>
        <w:spacing w:after="0pt" w:line="12pt" w:lineRule="auto"/>
        <w:ind w:start="42.55pt" w:hanging="14.20pt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</w:rPr>
        <w:t xml:space="preserve">niezapewnienia przez </w:t>
      </w:r>
      <w:r w:rsidR="00AC1E03" w:rsidRPr="00E7362D">
        <w:rPr>
          <w:rFonts w:eastAsia="Times New Roman" w:cstheme="minorHAnsi"/>
          <w:color w:val="000000" w:themeColor="text1"/>
          <w:sz w:val="24"/>
          <w:szCs w:val="24"/>
        </w:rPr>
        <w:t>Usługobiorcę</w:t>
      </w:r>
      <w:r w:rsidRPr="00E7362D">
        <w:rPr>
          <w:rFonts w:eastAsia="Times New Roman" w:cstheme="minorHAnsi"/>
          <w:color w:val="000000" w:themeColor="text1"/>
          <w:sz w:val="24"/>
          <w:szCs w:val="24"/>
        </w:rPr>
        <w:t xml:space="preserve"> kadry niezbędnej do wykonania </w:t>
      </w:r>
      <w:r w:rsidR="00AC1E03"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przedmiotu umowy</w:t>
      </w:r>
      <w:r w:rsidRPr="00E7362D">
        <w:rPr>
          <w:rFonts w:cstheme="minorHAnsi"/>
          <w:color w:val="000000" w:themeColor="text1"/>
          <w:sz w:val="24"/>
          <w:szCs w:val="24"/>
        </w:rPr>
        <w:t>, o któr</w:t>
      </w:r>
      <w:r w:rsidR="00AC1E03" w:rsidRPr="00E7362D">
        <w:rPr>
          <w:rFonts w:cstheme="minorHAnsi"/>
          <w:color w:val="000000" w:themeColor="text1"/>
          <w:sz w:val="24"/>
          <w:szCs w:val="24"/>
        </w:rPr>
        <w:t>ej</w:t>
      </w:r>
      <w:r w:rsidRPr="00E7362D">
        <w:rPr>
          <w:rFonts w:cstheme="minorHAnsi"/>
          <w:color w:val="000000" w:themeColor="text1"/>
          <w:sz w:val="24"/>
          <w:szCs w:val="24"/>
        </w:rPr>
        <w:t xml:space="preserve"> mowa w § </w:t>
      </w:r>
      <w:r w:rsidR="00B52BD8" w:rsidRPr="00E7362D">
        <w:rPr>
          <w:rFonts w:cstheme="minorHAnsi"/>
          <w:color w:val="000000" w:themeColor="text1"/>
          <w:sz w:val="24"/>
          <w:szCs w:val="24"/>
        </w:rPr>
        <w:t>8</w:t>
      </w:r>
      <w:r w:rsidR="007A380B" w:rsidRPr="00E7362D">
        <w:rPr>
          <w:rFonts w:cstheme="minorHAnsi"/>
          <w:color w:val="000000" w:themeColor="text1"/>
          <w:sz w:val="24"/>
          <w:szCs w:val="24"/>
        </w:rPr>
        <w:t>,</w:t>
      </w:r>
    </w:p>
    <w:p w14:paraId="1F2601EC" w14:textId="44C50055" w:rsidR="00DE0014" w:rsidRPr="00E7362D" w:rsidRDefault="00A06F6B" w:rsidP="00DE0014">
      <w:pPr>
        <w:autoSpaceDE w:val="0"/>
        <w:autoSpaceDN w:val="0"/>
        <w:adjustRightInd w:val="0"/>
        <w:spacing w:after="0pt" w:line="12pt" w:lineRule="auto"/>
        <w:ind w:start="35.45pt" w:hanging="14.15pt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Usługodawca mo</w:t>
      </w:r>
      <w:r w:rsidRPr="00E7362D">
        <w:rPr>
          <w:rFonts w:eastAsia="TimesNewRoman" w:cstheme="minorHAnsi"/>
          <w:color w:val="000000" w:themeColor="text1"/>
          <w:sz w:val="24"/>
          <w:szCs w:val="24"/>
          <w:lang w:eastAsia="pl-PL"/>
        </w:rPr>
        <w:t>ż</w:t>
      </w: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e wypowiedzieć</w:t>
      </w:r>
      <w:r w:rsidRPr="00E7362D">
        <w:rPr>
          <w:rFonts w:eastAsia="TimesNew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umow</w:t>
      </w:r>
      <w:r w:rsidRPr="00E7362D">
        <w:rPr>
          <w:rFonts w:eastAsia="TimesNewRoman" w:cstheme="minorHAnsi"/>
          <w:color w:val="000000" w:themeColor="text1"/>
          <w:sz w:val="24"/>
          <w:szCs w:val="24"/>
          <w:lang w:eastAsia="pl-PL"/>
        </w:rPr>
        <w:t xml:space="preserve">ę </w:t>
      </w: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 trybie natychmiastowym.</w:t>
      </w:r>
    </w:p>
    <w:p w14:paraId="10247B7A" w14:textId="77777777" w:rsidR="00DE0014" w:rsidRPr="00E7362D" w:rsidRDefault="00DE0014" w:rsidP="00DE0014">
      <w:pPr>
        <w:spacing w:after="0pt" w:line="12pt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</w:p>
    <w:p w14:paraId="778CD395" w14:textId="595644EB" w:rsidR="0057536C" w:rsidRPr="00E7362D" w:rsidRDefault="00A06F6B" w:rsidP="00547ECB">
      <w:pPr>
        <w:spacing w:after="0pt" w:line="13.80pt" w:lineRule="auto"/>
        <w:ind w:start="17pt" w:hanging="17pt"/>
        <w:jc w:val="center"/>
        <w:rPr>
          <w:rFonts w:ascii="Calibri" w:eastAsia="Times New Roman" w:hAnsi="Calibri" w:cs="Calibri"/>
          <w:b/>
          <w:color w:val="000000" w:themeColor="text1"/>
          <w:sz w:val="24"/>
          <w:szCs w:val="24"/>
        </w:rPr>
      </w:pPr>
      <w:r w:rsidRPr="00E7362D">
        <w:rPr>
          <w:rFonts w:ascii="Calibri" w:eastAsia="Times New Roman" w:hAnsi="Calibri" w:cs="Calibri"/>
          <w:b/>
          <w:color w:val="000000" w:themeColor="text1"/>
          <w:sz w:val="24"/>
          <w:szCs w:val="24"/>
        </w:rPr>
        <w:t xml:space="preserve">§ </w:t>
      </w:r>
      <w:r w:rsidR="00DE0014" w:rsidRPr="00E7362D">
        <w:rPr>
          <w:rFonts w:ascii="Calibri" w:eastAsia="Times New Roman" w:hAnsi="Calibri" w:cs="Calibri"/>
          <w:b/>
          <w:color w:val="000000" w:themeColor="text1"/>
          <w:sz w:val="24"/>
          <w:szCs w:val="24"/>
        </w:rPr>
        <w:t>10</w:t>
      </w:r>
    </w:p>
    <w:p w14:paraId="51F6FE09" w14:textId="77777777" w:rsidR="00DE0014" w:rsidRPr="00E7362D" w:rsidRDefault="00DE0014" w:rsidP="00547ECB">
      <w:pPr>
        <w:spacing w:after="0pt" w:line="13.80pt" w:lineRule="auto"/>
        <w:ind w:start="17pt" w:hanging="17pt"/>
        <w:jc w:val="center"/>
        <w:rPr>
          <w:rFonts w:ascii="Calibri" w:eastAsia="Times New Roman" w:hAnsi="Calibri" w:cs="Calibri"/>
          <w:b/>
          <w:color w:val="000000" w:themeColor="text1"/>
          <w:sz w:val="24"/>
          <w:szCs w:val="24"/>
        </w:rPr>
      </w:pPr>
    </w:p>
    <w:p w14:paraId="56A6712A" w14:textId="77777777" w:rsidR="00DE0014" w:rsidRPr="00E7362D" w:rsidRDefault="00A06F6B" w:rsidP="00DE0014">
      <w:pPr>
        <w:pStyle w:val="Akapitzlist"/>
        <w:numPr>
          <w:ilvl w:val="0"/>
          <w:numId w:val="33"/>
        </w:numPr>
        <w:spacing w:after="0pt" w:line="13.80pt" w:lineRule="auto"/>
        <w:ind w:start="0pt" w:hanging="14.15pt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</w:rPr>
        <w:t>Wszystkie zmiany umowy wymagają formy pisemnej (aneks do umowy) pod rygorem nieważności.</w:t>
      </w:r>
    </w:p>
    <w:p w14:paraId="6AC9C179" w14:textId="77777777" w:rsidR="00E73817" w:rsidRPr="00E7362D" w:rsidRDefault="00A06F6B" w:rsidP="00E73817">
      <w:pPr>
        <w:pStyle w:val="Akapitzlist"/>
        <w:numPr>
          <w:ilvl w:val="0"/>
          <w:numId w:val="33"/>
        </w:numPr>
        <w:spacing w:after="0pt" w:line="13.80pt" w:lineRule="auto"/>
        <w:ind w:start="0pt" w:hanging="14.15pt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lastRenderedPageBreak/>
        <w:t>W sprawach nieuregulowanych niniejszą umową zastosowanie mają przepisy Kodeksu Cywilnego</w:t>
      </w:r>
      <w:r w:rsidR="00437917"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oraz </w:t>
      </w:r>
      <w:r w:rsidR="008550A4"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ustawy </w:t>
      </w:r>
      <w:r w:rsidR="00437917"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Prawo zamówień publicznych.</w:t>
      </w:r>
      <w:bookmarkStart w:id="2" w:name="_Hlk158985927"/>
    </w:p>
    <w:p w14:paraId="1B54D18A" w14:textId="0A6CA85F" w:rsidR="00E73817" w:rsidRPr="00E7362D" w:rsidRDefault="00E73817" w:rsidP="00E73817">
      <w:pPr>
        <w:pStyle w:val="Akapitzlist"/>
        <w:numPr>
          <w:ilvl w:val="0"/>
          <w:numId w:val="33"/>
        </w:numPr>
        <w:spacing w:after="0pt" w:line="13.80pt" w:lineRule="auto"/>
        <w:ind w:start="0pt" w:hanging="14.15pt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E7362D">
        <w:rPr>
          <w:rStyle w:val="normaltextrun"/>
          <w:rFonts w:cstheme="minorHAnsi"/>
          <w:color w:val="000000" w:themeColor="text1"/>
          <w:sz w:val="24"/>
          <w:szCs w:val="24"/>
        </w:rPr>
        <w:t>Wykonawca oświadcza, że nie podlega wykluczeniu z postepowania o udzielenie zamówienia publicznego na podstawie art. 108 ust. 1 oraz art. 109 ust. 1 pkt 8 i 10 Pzp ustawy z dnia</w:t>
      </w:r>
      <w:r w:rsidRPr="00E7362D">
        <w:rPr>
          <w:rStyle w:val="normaltextrun"/>
          <w:rFonts w:cstheme="minorHAnsi"/>
          <w:color w:val="000000" w:themeColor="text1"/>
          <w:sz w:val="24"/>
          <w:szCs w:val="24"/>
        </w:rPr>
        <w:br/>
        <w:t>11 września 2019 r. Prawo zamówień publicznych oraz przyczyn określonych</w:t>
      </w:r>
      <w:r w:rsidRPr="00E7362D">
        <w:rPr>
          <w:rStyle w:val="normaltextrun"/>
          <w:rFonts w:eastAsia="Times New Roman" w:cstheme="minorHAnsi"/>
          <w:color w:val="000000" w:themeColor="text1"/>
          <w:sz w:val="24"/>
          <w:szCs w:val="24"/>
        </w:rPr>
        <w:br/>
      </w:r>
      <w:r w:rsidRPr="00E7362D">
        <w:rPr>
          <w:rStyle w:val="normaltextrun"/>
          <w:rFonts w:cstheme="minorHAnsi"/>
          <w:color w:val="000000" w:themeColor="text1"/>
          <w:sz w:val="24"/>
          <w:szCs w:val="24"/>
        </w:rPr>
        <w:t>w art. 7 ust. 1 ustawy z dnia 13 kwietnia 2022 r. o szczególnych rozwiązaniach w zakresie przeciwdziałania wspieraniu agresji na Ukrainę oraz służących ochronie bezpieczeństwa narodowego</w:t>
      </w:r>
      <w:r w:rsidRPr="00E7362D">
        <w:rPr>
          <w:rStyle w:val="normaltextrun"/>
          <w:rFonts w:cstheme="minorHAnsi"/>
          <w:color w:val="000000" w:themeColor="text1"/>
        </w:rPr>
        <w:t>.</w:t>
      </w:r>
    </w:p>
    <w:p w14:paraId="618E7054" w14:textId="77777777" w:rsidR="00DE0014" w:rsidRPr="00E7362D" w:rsidRDefault="00A06F6B" w:rsidP="00DE0014">
      <w:pPr>
        <w:pStyle w:val="Akapitzlist"/>
        <w:numPr>
          <w:ilvl w:val="0"/>
          <w:numId w:val="33"/>
        </w:numPr>
        <w:spacing w:after="0pt" w:line="13.80pt" w:lineRule="auto"/>
        <w:ind w:start="0pt" w:hanging="14.15pt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Ewentualne spory powstałe na tle wykonywania umowy rozstrzygać będzie sąd właściwy dla siedziby </w:t>
      </w:r>
      <w:r w:rsidR="00CB0C3F"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Usługodawcy</w:t>
      </w: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  <w:bookmarkEnd w:id="2"/>
    </w:p>
    <w:p w14:paraId="49D70111" w14:textId="0A5AB8BD" w:rsidR="009770E2" w:rsidRPr="00E7362D" w:rsidRDefault="00A06F6B" w:rsidP="00DE0014">
      <w:pPr>
        <w:pStyle w:val="Akapitzlist"/>
        <w:numPr>
          <w:ilvl w:val="0"/>
          <w:numId w:val="33"/>
        </w:numPr>
        <w:spacing w:after="0pt" w:line="13.80pt" w:lineRule="auto"/>
        <w:ind w:start="0pt" w:hanging="14.15pt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Umowę sporządzono w dwóch jednobrzmiących egzemplarzach, po jednym dla </w:t>
      </w:r>
      <w:r w:rsidR="00CB0C3F"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Usługodawcy</w:t>
      </w: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2256AC"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i Usługobiorcy</w:t>
      </w:r>
      <w:r w:rsidRPr="00E7362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.          </w:t>
      </w:r>
    </w:p>
    <w:p w14:paraId="679886BA" w14:textId="77777777" w:rsidR="00547ECB" w:rsidRPr="00E7362D" w:rsidRDefault="00547ECB" w:rsidP="00547ECB">
      <w:pPr>
        <w:spacing w:after="0pt" w:line="13.80pt" w:lineRule="auto"/>
        <w:ind w:start="21.30pt" w:end="-1.40pt"/>
        <w:contextualSpacing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</w:p>
    <w:p w14:paraId="28180889" w14:textId="77777777" w:rsidR="002B417E" w:rsidRPr="00E7362D" w:rsidRDefault="002B417E" w:rsidP="00804C43">
      <w:pPr>
        <w:spacing w:line="18pt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B257466" w14:textId="77777777" w:rsidR="00DF593B" w:rsidRPr="00E7362D" w:rsidRDefault="00A06F6B" w:rsidP="00804C43">
      <w:pPr>
        <w:spacing w:line="18pt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7362D">
        <w:rPr>
          <w:rFonts w:cstheme="minorHAnsi"/>
          <w:b/>
          <w:bCs/>
          <w:color w:val="000000" w:themeColor="text1"/>
          <w:sz w:val="24"/>
          <w:szCs w:val="24"/>
        </w:rPr>
        <w:t xml:space="preserve">     Usługodawca </w:t>
      </w:r>
      <w:r w:rsidR="00844D51"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844D51"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844D51"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844D51"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844D51"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844D51"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844D51"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844D51"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Pr="00E7362D">
        <w:rPr>
          <w:rFonts w:cstheme="minorHAnsi"/>
          <w:b/>
          <w:bCs/>
          <w:color w:val="000000" w:themeColor="text1"/>
          <w:sz w:val="24"/>
          <w:szCs w:val="24"/>
        </w:rPr>
        <w:t xml:space="preserve">          Usługobiorca</w:t>
      </w:r>
      <w:r w:rsidR="00844D51"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844D51"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</w:p>
    <w:p w14:paraId="0B3C4359" w14:textId="77777777" w:rsidR="00DF593B" w:rsidRPr="00E7362D" w:rsidRDefault="00DF593B" w:rsidP="00804C43">
      <w:pPr>
        <w:spacing w:line="18pt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C1DE9A0" w14:textId="77777777" w:rsidR="00DF593B" w:rsidRPr="00E7362D" w:rsidRDefault="00DF593B" w:rsidP="00804C43">
      <w:pPr>
        <w:spacing w:line="18pt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BE46A3D" w14:textId="00B6131F" w:rsidR="00DF593B" w:rsidRPr="00075080" w:rsidRDefault="00075080" w:rsidP="00075080">
      <w:pPr>
        <w:spacing w:line="18pt" w:lineRule="auto"/>
        <w:ind w:start="340.20pt" w:firstLine="28.35p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w</w:t>
      </w:r>
      <w:r w:rsidRPr="00075080">
        <w:rPr>
          <w:rFonts w:cstheme="minorHAnsi"/>
          <w:color w:val="000000" w:themeColor="text1"/>
          <w:sz w:val="20"/>
          <w:szCs w:val="20"/>
        </w:rPr>
        <w:t>z. Dyrektora</w:t>
      </w:r>
    </w:p>
    <w:p w14:paraId="1CEA8917" w14:textId="77777777" w:rsidR="00DF593B" w:rsidRPr="00E7362D" w:rsidRDefault="00DF593B" w:rsidP="00DF593B">
      <w:pPr>
        <w:spacing w:line="18pt" w:lineRule="auto"/>
        <w:jc w:val="end"/>
        <w:rPr>
          <w:rFonts w:cstheme="minorHAnsi"/>
          <w:color w:val="000000" w:themeColor="text1"/>
          <w:sz w:val="18"/>
          <w:szCs w:val="18"/>
        </w:rPr>
      </w:pPr>
      <w:bookmarkStart w:id="3" w:name="ezdPracownikStanowisko"/>
      <w:r w:rsidRPr="00E7362D">
        <w:rPr>
          <w:rFonts w:cstheme="minorHAnsi"/>
          <w:color w:val="000000" w:themeColor="text1"/>
          <w:sz w:val="18"/>
          <w:szCs w:val="18"/>
        </w:rPr>
        <w:t>$StanowiskoPodpisującego</w:t>
      </w:r>
      <w:bookmarkEnd w:id="3"/>
    </w:p>
    <w:p w14:paraId="6C9A031B" w14:textId="77777777" w:rsidR="00DF593B" w:rsidRPr="00E7362D" w:rsidRDefault="00DF593B" w:rsidP="00DF593B">
      <w:pPr>
        <w:spacing w:line="18pt" w:lineRule="auto"/>
        <w:jc w:val="end"/>
        <w:rPr>
          <w:rFonts w:cstheme="minorHAnsi"/>
          <w:color w:val="000000" w:themeColor="text1"/>
          <w:sz w:val="18"/>
          <w:szCs w:val="18"/>
        </w:rPr>
      </w:pPr>
      <w:bookmarkStart w:id="4" w:name="ezdPracownikAtrybut1"/>
      <w:bookmarkEnd w:id="4"/>
    </w:p>
    <w:p w14:paraId="6B761526" w14:textId="77777777" w:rsidR="00DF593B" w:rsidRPr="00E7362D" w:rsidRDefault="00DF593B" w:rsidP="00DF593B">
      <w:pPr>
        <w:spacing w:line="18pt" w:lineRule="auto"/>
        <w:jc w:val="end"/>
        <w:rPr>
          <w:rFonts w:cstheme="minorHAnsi"/>
          <w:color w:val="000000" w:themeColor="text1"/>
          <w:sz w:val="18"/>
          <w:szCs w:val="18"/>
        </w:rPr>
      </w:pPr>
      <w:bookmarkStart w:id="5" w:name="ezdPracownikNazwa"/>
      <w:r w:rsidRPr="00E7362D">
        <w:rPr>
          <w:rFonts w:cstheme="minorHAnsi"/>
          <w:color w:val="000000" w:themeColor="text1"/>
          <w:sz w:val="18"/>
          <w:szCs w:val="18"/>
        </w:rPr>
        <w:t>$ImieNazwiskoPodpisujacego</w:t>
      </w:r>
      <w:bookmarkEnd w:id="5"/>
    </w:p>
    <w:p w14:paraId="2C1633D7" w14:textId="77777777" w:rsidR="00DF593B" w:rsidRPr="00E7362D" w:rsidRDefault="00DF593B" w:rsidP="00DF593B">
      <w:pPr>
        <w:spacing w:line="18pt" w:lineRule="auto"/>
        <w:jc w:val="end"/>
        <w:rPr>
          <w:rFonts w:cstheme="minorHAnsi"/>
          <w:color w:val="000000" w:themeColor="text1"/>
          <w:sz w:val="18"/>
          <w:szCs w:val="18"/>
        </w:rPr>
      </w:pPr>
      <w:r w:rsidRPr="00E7362D">
        <w:rPr>
          <w:rFonts w:cstheme="minorHAnsi"/>
          <w:color w:val="000000" w:themeColor="text1"/>
          <w:sz w:val="18"/>
          <w:szCs w:val="18"/>
        </w:rPr>
        <w:t>(podpisano kwalifikowanym podpisem elektronicznym)</w:t>
      </w:r>
    </w:p>
    <w:p w14:paraId="03D592DE" w14:textId="42986841" w:rsidR="00640925" w:rsidRPr="00E7362D" w:rsidRDefault="00844D51" w:rsidP="00804C43">
      <w:pPr>
        <w:spacing w:line="18pt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E7362D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Pr="00E7362D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44942772" w14:textId="77777777" w:rsidR="004E2A8D" w:rsidRPr="00E7362D" w:rsidRDefault="004E2A8D" w:rsidP="00804C43">
      <w:pPr>
        <w:spacing w:line="18pt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0FC4B4" w14:textId="77777777" w:rsidR="004E2A8D" w:rsidRPr="00E7362D" w:rsidRDefault="004E2A8D" w:rsidP="00804C43">
      <w:pPr>
        <w:spacing w:line="18pt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0344EDE" w14:textId="77777777" w:rsidR="00141327" w:rsidRPr="00E7362D" w:rsidRDefault="00141327" w:rsidP="004E2A8D">
      <w:pPr>
        <w:jc w:val="both"/>
        <w:rPr>
          <w:rFonts w:cstheme="minorHAnsi"/>
          <w:color w:val="000000" w:themeColor="text1"/>
          <w:sz w:val="24"/>
          <w:szCs w:val="24"/>
        </w:rPr>
      </w:pPr>
      <w:bookmarkStart w:id="6" w:name="_Hlk160196731"/>
    </w:p>
    <w:p w14:paraId="42055C26" w14:textId="77777777" w:rsidR="00141327" w:rsidRPr="00E7362D" w:rsidRDefault="00141327" w:rsidP="004E2A8D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6F2CCC52" w14:textId="77777777" w:rsidR="009D178F" w:rsidRPr="00E7362D" w:rsidRDefault="009D178F" w:rsidP="004E2A8D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0679157F" w14:textId="77777777" w:rsidR="00DA56AE" w:rsidRPr="00E7362D" w:rsidRDefault="00DA56AE" w:rsidP="004E2A8D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79528582" w14:textId="77777777" w:rsidR="00910A03" w:rsidRPr="00E7362D" w:rsidRDefault="00910A03" w:rsidP="004E2A8D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6156ACCC" w14:textId="77777777" w:rsidR="0053580B" w:rsidRPr="00E7362D" w:rsidRDefault="0053580B" w:rsidP="004E2A8D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52286D57" w14:textId="77777777" w:rsidR="0053580B" w:rsidRPr="00E7362D" w:rsidRDefault="0053580B" w:rsidP="004E2A8D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6F815CF5" w14:textId="7ACC0BEE" w:rsidR="004E2A8D" w:rsidRPr="00E7362D" w:rsidRDefault="00A06F6B" w:rsidP="004E2A8D">
      <w:pPr>
        <w:jc w:val="both"/>
        <w:rPr>
          <w:rFonts w:cstheme="minorHAnsi"/>
          <w:color w:val="000000" w:themeColor="text1"/>
        </w:rPr>
      </w:pPr>
      <w:r w:rsidRPr="00E7362D">
        <w:rPr>
          <w:rFonts w:cstheme="minorHAnsi"/>
          <w:color w:val="000000" w:themeColor="text1"/>
        </w:rPr>
        <w:lastRenderedPageBreak/>
        <w:t>Załącznik nr 1 do umowy nr ……</w:t>
      </w:r>
    </w:p>
    <w:p w14:paraId="50D80456" w14:textId="7A17FD15" w:rsidR="004E2A8D" w:rsidRPr="00E7362D" w:rsidRDefault="00A06F6B" w:rsidP="004E2A8D">
      <w:pPr>
        <w:jc w:val="both"/>
        <w:rPr>
          <w:rFonts w:cstheme="minorHAnsi"/>
          <w:color w:val="000000" w:themeColor="text1"/>
        </w:rPr>
      </w:pPr>
      <w:bookmarkStart w:id="7" w:name="_Hlk160196838"/>
      <w:r w:rsidRPr="00E7362D">
        <w:rPr>
          <w:rFonts w:cstheme="minorHAnsi"/>
          <w:color w:val="000000" w:themeColor="text1"/>
        </w:rPr>
        <w:t xml:space="preserve">Formularz cenowy </w:t>
      </w:r>
    </w:p>
    <w:tbl>
      <w:tblPr>
        <w:tblStyle w:val="Tabela-Siatka"/>
        <w:tblW w:w="446.50pt" w:type="dxa"/>
        <w:tblInd w:w="-30.30pt" w:type="dxa"/>
        <w:tblLayout w:type="fixed"/>
        <w:tblLook w:firstRow="1" w:lastRow="0" w:firstColumn="1" w:lastColumn="0" w:noHBand="0" w:noVBand="1"/>
      </w:tblPr>
      <w:tblGrid>
        <w:gridCol w:w="567"/>
        <w:gridCol w:w="3686"/>
        <w:gridCol w:w="709"/>
        <w:gridCol w:w="1417"/>
        <w:gridCol w:w="1276"/>
        <w:gridCol w:w="1275"/>
      </w:tblGrid>
      <w:tr w:rsidR="001317AB" w:rsidRPr="00E7362D" w14:paraId="67138BB0" w14:textId="1E9CE1E2" w:rsidTr="002256AC">
        <w:trPr>
          <w:trHeight w:val="595"/>
        </w:trPr>
        <w:tc>
          <w:tcPr>
            <w:tcW w:w="28.35pt" w:type="dxa"/>
          </w:tcPr>
          <w:bookmarkEnd w:id="6"/>
          <w:bookmarkEnd w:id="7"/>
          <w:p w14:paraId="7E81985E" w14:textId="6F1AB3A5" w:rsidR="00330065" w:rsidRPr="00E7362D" w:rsidRDefault="00A06F6B" w:rsidP="00C162CE">
            <w:pPr>
              <w:jc w:val="both"/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184.30pt" w:type="dxa"/>
          </w:tcPr>
          <w:p w14:paraId="0A2B2F49" w14:textId="1B574869" w:rsidR="00330065" w:rsidRPr="00E7362D" w:rsidRDefault="00A06F6B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Nazwa usługi</w:t>
            </w:r>
          </w:p>
        </w:tc>
        <w:tc>
          <w:tcPr>
            <w:tcW w:w="35.45pt" w:type="dxa"/>
          </w:tcPr>
          <w:p w14:paraId="35C1C768" w14:textId="77777777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j. m.</w:t>
            </w:r>
          </w:p>
        </w:tc>
        <w:tc>
          <w:tcPr>
            <w:tcW w:w="70.85pt" w:type="dxa"/>
          </w:tcPr>
          <w:p w14:paraId="660BA9FC" w14:textId="77777777" w:rsidR="00330065" w:rsidRPr="00E7362D" w:rsidRDefault="00A06F6B" w:rsidP="00C162CE">
            <w:pPr>
              <w:jc w:val="center"/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Przewidywana ilość usług do wykonania</w:t>
            </w:r>
          </w:p>
        </w:tc>
        <w:tc>
          <w:tcPr>
            <w:tcW w:w="63.80pt" w:type="dxa"/>
          </w:tcPr>
          <w:p w14:paraId="5462A2FC" w14:textId="77777777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Cena jednostkowa brutto [zł]</w:t>
            </w:r>
          </w:p>
        </w:tc>
        <w:tc>
          <w:tcPr>
            <w:tcW w:w="63.75pt" w:type="dxa"/>
          </w:tcPr>
          <w:p w14:paraId="03927039" w14:textId="2B4F2C74" w:rsidR="00330065" w:rsidRPr="00E7362D" w:rsidRDefault="00A06F6B" w:rsidP="00C162CE">
            <w:pPr>
              <w:jc w:val="center"/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Wartość brutto [zł]</w:t>
            </w:r>
          </w:p>
        </w:tc>
      </w:tr>
      <w:tr w:rsidR="001317AB" w:rsidRPr="00E7362D" w14:paraId="43208AC6" w14:textId="23E7FB5F" w:rsidTr="002256AC">
        <w:trPr>
          <w:trHeight w:val="301"/>
        </w:trPr>
        <w:tc>
          <w:tcPr>
            <w:tcW w:w="28.35pt" w:type="dxa"/>
          </w:tcPr>
          <w:p w14:paraId="5FE61E9E" w14:textId="09CB6AAA" w:rsidR="00330065" w:rsidRPr="00E7362D" w:rsidRDefault="00A06F6B" w:rsidP="00C162CE">
            <w:pPr>
              <w:jc w:val="center"/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84.30pt" w:type="dxa"/>
          </w:tcPr>
          <w:p w14:paraId="73E2DF96" w14:textId="4CBF3F24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5.45pt" w:type="dxa"/>
          </w:tcPr>
          <w:p w14:paraId="61A878F9" w14:textId="77777777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0.85pt" w:type="dxa"/>
          </w:tcPr>
          <w:p w14:paraId="1735CF7C" w14:textId="5BC7C230" w:rsidR="00330065" w:rsidRPr="00E7362D" w:rsidRDefault="00A06F6B" w:rsidP="00C162CE">
            <w:pPr>
              <w:jc w:val="center"/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3.80pt" w:type="dxa"/>
          </w:tcPr>
          <w:p w14:paraId="0299034E" w14:textId="3CEAD446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63.75pt" w:type="dxa"/>
          </w:tcPr>
          <w:p w14:paraId="15A33BFD" w14:textId="44E51FD4" w:rsidR="00330065" w:rsidRPr="00E7362D" w:rsidRDefault="00A06F6B" w:rsidP="00C162CE">
            <w:pPr>
              <w:jc w:val="center"/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F</w:t>
            </w:r>
          </w:p>
        </w:tc>
      </w:tr>
      <w:tr w:rsidR="001317AB" w:rsidRPr="00E7362D" w14:paraId="602D8D5D" w14:textId="32410F89" w:rsidTr="002256AC">
        <w:trPr>
          <w:trHeight w:val="561"/>
        </w:trPr>
        <w:tc>
          <w:tcPr>
            <w:tcW w:w="28.35pt" w:type="dxa"/>
          </w:tcPr>
          <w:p w14:paraId="79CA7A31" w14:textId="6E6AB6A7" w:rsidR="00330065" w:rsidRPr="00E7362D" w:rsidRDefault="00A06F6B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.30pt" w:type="dxa"/>
          </w:tcPr>
          <w:p w14:paraId="527893B1" w14:textId="1A318BBC" w:rsidR="00330065" w:rsidRPr="00E7362D" w:rsidRDefault="00A06F6B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Opłata miesięczna za pozostawanie w gotowości</w:t>
            </w:r>
          </w:p>
          <w:p w14:paraId="76C6BBE6" w14:textId="77777777" w:rsidR="00330065" w:rsidRPr="00E7362D" w:rsidRDefault="00330065" w:rsidP="00C162C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5.45pt" w:type="dxa"/>
          </w:tcPr>
          <w:p w14:paraId="41235526" w14:textId="77777777" w:rsidR="00330065" w:rsidRPr="00E7362D" w:rsidRDefault="00A06F6B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m-c</w:t>
            </w:r>
          </w:p>
        </w:tc>
        <w:tc>
          <w:tcPr>
            <w:tcW w:w="70.85pt" w:type="dxa"/>
          </w:tcPr>
          <w:p w14:paraId="0386708B" w14:textId="6D375412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2256AC" w:rsidRPr="00E7362D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3.80pt" w:type="dxa"/>
          </w:tcPr>
          <w:p w14:paraId="06FE2DBE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3.75pt" w:type="dxa"/>
          </w:tcPr>
          <w:p w14:paraId="04FDBE35" w14:textId="1C3AAB02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63BFE1F6" w14:textId="1576BD04" w:rsidTr="002256AC">
        <w:trPr>
          <w:trHeight w:val="854"/>
        </w:trPr>
        <w:tc>
          <w:tcPr>
            <w:tcW w:w="28.35pt" w:type="dxa"/>
          </w:tcPr>
          <w:p w14:paraId="1A168852" w14:textId="0EEE0C4C" w:rsidR="00330065" w:rsidRPr="00E7362D" w:rsidRDefault="00A06F6B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.30pt" w:type="dxa"/>
          </w:tcPr>
          <w:p w14:paraId="4E952398" w14:textId="67BEB444" w:rsidR="00330065" w:rsidRPr="00E7362D" w:rsidRDefault="00A06F6B" w:rsidP="00C162C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Dojazd na miejsce zdarzenia, schwytanie  oraz transport zwierzęcia do miejsca świadczenia usług weterynaryjnych</w:t>
            </w:r>
          </w:p>
        </w:tc>
        <w:tc>
          <w:tcPr>
            <w:tcW w:w="35.45pt" w:type="dxa"/>
          </w:tcPr>
          <w:p w14:paraId="4A834CE5" w14:textId="77777777" w:rsidR="00330065" w:rsidRPr="00E7362D" w:rsidRDefault="00A06F6B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70.85pt" w:type="dxa"/>
          </w:tcPr>
          <w:p w14:paraId="2A29BC64" w14:textId="6A82E8C8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3.80pt" w:type="dxa"/>
          </w:tcPr>
          <w:p w14:paraId="447BFDAE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3.75pt" w:type="dxa"/>
          </w:tcPr>
          <w:p w14:paraId="073DFA0E" w14:textId="6B8D260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4A1DD813" w14:textId="6FAE9604" w:rsidTr="002256AC">
        <w:trPr>
          <w:trHeight w:val="2241"/>
        </w:trPr>
        <w:tc>
          <w:tcPr>
            <w:tcW w:w="28.35pt" w:type="dxa"/>
          </w:tcPr>
          <w:p w14:paraId="40614166" w14:textId="5D5A7B2D" w:rsidR="00330065" w:rsidRPr="00E7362D" w:rsidRDefault="00A06F6B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.30pt" w:type="dxa"/>
          </w:tcPr>
          <w:p w14:paraId="534C8DD5" w14:textId="6D786FAD" w:rsidR="00330065" w:rsidRPr="00E7362D" w:rsidRDefault="00A06F6B" w:rsidP="00C162C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Udzielenie pierwszej pomocy (obejmujące m.in. : oczyszczenie rany, założenie opatrunku, podanie znieczulenia</w:t>
            </w: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szczepienie przeciw wściekliźnie</w:t>
            </w: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 xml:space="preserve"> , wypuszczenie na wolność w przypadku kotów wolno-żyjących lub przekazanie do schroniska dla bezdomnych zwierząt - w przypadku bezdomnych zwierząt domowych</w:t>
            </w: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.45pt" w:type="dxa"/>
          </w:tcPr>
          <w:p w14:paraId="3AE9FAB2" w14:textId="77777777" w:rsidR="00330065" w:rsidRPr="00E7362D" w:rsidRDefault="00A06F6B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70.85pt" w:type="dxa"/>
          </w:tcPr>
          <w:p w14:paraId="3D436218" w14:textId="7734514E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3.80pt" w:type="dxa"/>
          </w:tcPr>
          <w:p w14:paraId="5880392A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3.75pt" w:type="dxa"/>
          </w:tcPr>
          <w:p w14:paraId="17BE1ABB" w14:textId="023DCD8E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54CB3A45" w14:textId="73143466" w:rsidTr="002256AC">
        <w:trPr>
          <w:trHeight w:val="1275"/>
        </w:trPr>
        <w:tc>
          <w:tcPr>
            <w:tcW w:w="28.35pt" w:type="dxa"/>
          </w:tcPr>
          <w:p w14:paraId="7A22C1FB" w14:textId="733456B2" w:rsidR="00330065" w:rsidRPr="00E7362D" w:rsidRDefault="00A06F6B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.30pt" w:type="dxa"/>
          </w:tcPr>
          <w:p w14:paraId="75F7263E" w14:textId="6E16C224" w:rsidR="00330065" w:rsidRPr="00E7362D" w:rsidRDefault="00A06F6B" w:rsidP="00C162C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Leczenie chorego zwierzęcia</w:t>
            </w:r>
          </w:p>
          <w:p w14:paraId="25831475" w14:textId="77777777" w:rsidR="00330065" w:rsidRPr="00E7362D" w:rsidRDefault="00A06F6B" w:rsidP="00C162C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(obejmujące m.in.: morfologię, biochemię, zwalczanie pasożytów zewnętrznych i wewnętrznych, koci katar, szczepienie przeciw wściekliźnie)</w:t>
            </w:r>
          </w:p>
        </w:tc>
        <w:tc>
          <w:tcPr>
            <w:tcW w:w="35.45pt" w:type="dxa"/>
          </w:tcPr>
          <w:p w14:paraId="30B490C4" w14:textId="77777777" w:rsidR="00330065" w:rsidRPr="00E7362D" w:rsidRDefault="00A06F6B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70.85pt" w:type="dxa"/>
          </w:tcPr>
          <w:p w14:paraId="1A2274E4" w14:textId="6D11B519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63.80pt" w:type="dxa"/>
          </w:tcPr>
          <w:p w14:paraId="705700EB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3.75pt" w:type="dxa"/>
          </w:tcPr>
          <w:p w14:paraId="692B1D4C" w14:textId="59DB60B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2B832E12" w14:textId="360FCA58" w:rsidTr="002256AC">
        <w:trPr>
          <w:trHeight w:val="1792"/>
        </w:trPr>
        <w:tc>
          <w:tcPr>
            <w:tcW w:w="28.35pt" w:type="dxa"/>
          </w:tcPr>
          <w:p w14:paraId="0B3A493C" w14:textId="39EED357" w:rsidR="00330065" w:rsidRPr="00E7362D" w:rsidRDefault="00A06F6B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4.30pt" w:type="dxa"/>
          </w:tcPr>
          <w:p w14:paraId="13874F7F" w14:textId="2278B166" w:rsidR="00330065" w:rsidRPr="00E7362D" w:rsidRDefault="00A06F6B" w:rsidP="00C162C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Leczenie zwierzęcia lekko poszkodowanego (obejmujące m.in.: czyszczenie rany, podanie znieczulenia, założenie opatrunku/gipsu, szycie rany,</w:t>
            </w: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szczepienie przeciw wściekliźnie</w:t>
            </w: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 xml:space="preserve"> badanie dodatkowe m.in.: morfologia, badanie biochemiczne, RTG, USG) </w:t>
            </w:r>
          </w:p>
        </w:tc>
        <w:tc>
          <w:tcPr>
            <w:tcW w:w="35.45pt" w:type="dxa"/>
          </w:tcPr>
          <w:p w14:paraId="49017A3A" w14:textId="77777777" w:rsidR="00330065" w:rsidRPr="00E7362D" w:rsidRDefault="00A06F6B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70.85pt" w:type="dxa"/>
          </w:tcPr>
          <w:p w14:paraId="58BADAA9" w14:textId="00649E66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63.80pt" w:type="dxa"/>
          </w:tcPr>
          <w:p w14:paraId="683A9C18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3.75pt" w:type="dxa"/>
          </w:tcPr>
          <w:p w14:paraId="16D274BA" w14:textId="1842522F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4E87942F" w14:textId="22D4C67C" w:rsidTr="002256AC">
        <w:trPr>
          <w:trHeight w:val="2089"/>
        </w:trPr>
        <w:tc>
          <w:tcPr>
            <w:tcW w:w="28.35pt" w:type="dxa"/>
          </w:tcPr>
          <w:p w14:paraId="7A400917" w14:textId="1A2E8102" w:rsidR="00330065" w:rsidRPr="00E7362D" w:rsidRDefault="00A06F6B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4.30pt" w:type="dxa"/>
          </w:tcPr>
          <w:p w14:paraId="628B2AD9" w14:textId="56183898" w:rsidR="00330065" w:rsidRPr="00E7362D" w:rsidRDefault="00A06F6B" w:rsidP="00C162C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Leczenie zwierzęcia w stanie ciężkim  (obejmujące m.in. czyszczenie rany, założenie opatrunku/gipsu, podanie znieczulenia, szycie rany, szczepienie przeciw wściekliźnie</w:t>
            </w: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badanie dodatkowe m.in.: morfologia, badanie biochemiczne, RTG, USG, wykonanie zabiegów ratujących życie i zdrowie zwierzęcia)</w:t>
            </w:r>
          </w:p>
        </w:tc>
        <w:tc>
          <w:tcPr>
            <w:tcW w:w="35.45pt" w:type="dxa"/>
          </w:tcPr>
          <w:p w14:paraId="0FF7BD86" w14:textId="77777777" w:rsidR="00330065" w:rsidRPr="00E7362D" w:rsidRDefault="00A06F6B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70.85pt" w:type="dxa"/>
          </w:tcPr>
          <w:p w14:paraId="2E2E665E" w14:textId="3B5A8301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63.80pt" w:type="dxa"/>
          </w:tcPr>
          <w:p w14:paraId="0F125D07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3.75pt" w:type="dxa"/>
          </w:tcPr>
          <w:p w14:paraId="57CF3E64" w14:textId="13DE6FB4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451050BF" w14:textId="449956C6" w:rsidTr="002256AC">
        <w:trPr>
          <w:trHeight w:val="833"/>
        </w:trPr>
        <w:tc>
          <w:tcPr>
            <w:tcW w:w="28.35pt" w:type="dxa"/>
          </w:tcPr>
          <w:p w14:paraId="58FCB140" w14:textId="0517D963" w:rsidR="00330065" w:rsidRPr="00E7362D" w:rsidRDefault="00A06F6B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4.30pt" w:type="dxa"/>
          </w:tcPr>
          <w:p w14:paraId="424CA338" w14:textId="05A9AA73" w:rsidR="00330065" w:rsidRPr="00E7362D" w:rsidRDefault="00A06F6B" w:rsidP="00C162C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Zapewnienie miejsca czasowego przetrzymania zwierzęcia na czas leczenia wraz z wyżywieniem</w:t>
            </w:r>
          </w:p>
        </w:tc>
        <w:tc>
          <w:tcPr>
            <w:tcW w:w="35.45pt" w:type="dxa"/>
          </w:tcPr>
          <w:p w14:paraId="111E7483" w14:textId="77777777" w:rsidR="00330065" w:rsidRPr="00E7362D" w:rsidRDefault="00A06F6B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doba</w:t>
            </w:r>
          </w:p>
        </w:tc>
        <w:tc>
          <w:tcPr>
            <w:tcW w:w="70.85pt" w:type="dxa"/>
          </w:tcPr>
          <w:p w14:paraId="58687EE9" w14:textId="03D53740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286</w:t>
            </w:r>
          </w:p>
        </w:tc>
        <w:tc>
          <w:tcPr>
            <w:tcW w:w="63.80pt" w:type="dxa"/>
          </w:tcPr>
          <w:p w14:paraId="23606BB2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3.75pt" w:type="dxa"/>
          </w:tcPr>
          <w:p w14:paraId="49A2B89B" w14:textId="7F58B213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1776D723" w14:textId="0290E183" w:rsidTr="002256AC">
        <w:trPr>
          <w:trHeight w:val="410"/>
        </w:trPr>
        <w:tc>
          <w:tcPr>
            <w:tcW w:w="28.35pt" w:type="dxa"/>
          </w:tcPr>
          <w:p w14:paraId="4797B5E9" w14:textId="7EFB4C28" w:rsidR="00330065" w:rsidRPr="00E7362D" w:rsidRDefault="00A06F6B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.30pt" w:type="dxa"/>
          </w:tcPr>
          <w:p w14:paraId="1DF69B5C" w14:textId="7128DC48" w:rsidR="00330065" w:rsidRPr="00E7362D" w:rsidRDefault="00A06F6B" w:rsidP="00C162C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Eutanazja</w:t>
            </w:r>
          </w:p>
        </w:tc>
        <w:tc>
          <w:tcPr>
            <w:tcW w:w="35.45pt" w:type="dxa"/>
          </w:tcPr>
          <w:p w14:paraId="18B2E873" w14:textId="77777777" w:rsidR="00330065" w:rsidRPr="00E7362D" w:rsidRDefault="00A06F6B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70.85pt" w:type="dxa"/>
          </w:tcPr>
          <w:p w14:paraId="228C36F5" w14:textId="38040DF0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3.80pt" w:type="dxa"/>
          </w:tcPr>
          <w:p w14:paraId="401C4459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3.75pt" w:type="dxa"/>
          </w:tcPr>
          <w:p w14:paraId="0B2811D8" w14:textId="0FEE365F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029475AC" w14:textId="1B41483E" w:rsidTr="002256AC">
        <w:trPr>
          <w:trHeight w:val="426"/>
        </w:trPr>
        <w:tc>
          <w:tcPr>
            <w:tcW w:w="28.35pt" w:type="dxa"/>
          </w:tcPr>
          <w:p w14:paraId="52950BA2" w14:textId="09A58648" w:rsidR="00330065" w:rsidRPr="00E7362D" w:rsidRDefault="00A06F6B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4.30pt" w:type="dxa"/>
          </w:tcPr>
          <w:p w14:paraId="45281429" w14:textId="222A79F2" w:rsidR="00330065" w:rsidRPr="00E7362D" w:rsidRDefault="00A06F6B" w:rsidP="00C162C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Utylizacja</w:t>
            </w:r>
          </w:p>
        </w:tc>
        <w:tc>
          <w:tcPr>
            <w:tcW w:w="35.45pt" w:type="dxa"/>
          </w:tcPr>
          <w:p w14:paraId="2D9A3672" w14:textId="77777777" w:rsidR="00330065" w:rsidRPr="00E7362D" w:rsidRDefault="00A06F6B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0.85pt" w:type="dxa"/>
          </w:tcPr>
          <w:p w14:paraId="10278D2E" w14:textId="674C1811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.80pt" w:type="dxa"/>
          </w:tcPr>
          <w:p w14:paraId="72640804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bookmarkStart w:id="8" w:name="_Hlk160184211"/>
            <w:bookmarkEnd w:id="8"/>
          </w:p>
        </w:tc>
        <w:tc>
          <w:tcPr>
            <w:tcW w:w="63.75pt" w:type="dxa"/>
          </w:tcPr>
          <w:p w14:paraId="327D228B" w14:textId="1B7BEA2F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2058C862" w14:textId="77777777" w:rsidTr="002256AC">
        <w:trPr>
          <w:trHeight w:val="426"/>
        </w:trPr>
        <w:tc>
          <w:tcPr>
            <w:tcW w:w="28.35pt" w:type="dxa"/>
          </w:tcPr>
          <w:p w14:paraId="4E233824" w14:textId="77777777" w:rsidR="00330065" w:rsidRPr="00E7362D" w:rsidRDefault="00330065" w:rsidP="00C162CE">
            <w:pPr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.30pt" w:type="dxa"/>
          </w:tcPr>
          <w:p w14:paraId="382D8BE7" w14:textId="5EF787A1" w:rsidR="00330065" w:rsidRPr="00E7362D" w:rsidRDefault="00A06F6B" w:rsidP="00C162CE">
            <w:pPr>
              <w:rPr>
                <w:rFonts w:eastAsia="Aptos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b/>
                <w:bCs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35.45pt" w:type="dxa"/>
          </w:tcPr>
          <w:p w14:paraId="465CFA0E" w14:textId="01C30E77" w:rsidR="00330065" w:rsidRPr="00E7362D" w:rsidRDefault="00A06F6B" w:rsidP="004D05D6">
            <w:pPr>
              <w:jc w:val="center"/>
              <w:rPr>
                <w:rFonts w:eastAsia="Aptos"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eastAsia="Aptos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.85pt" w:type="dxa"/>
          </w:tcPr>
          <w:p w14:paraId="77F1BC74" w14:textId="330E93B1" w:rsidR="00330065" w:rsidRPr="00E7362D" w:rsidRDefault="00A06F6B" w:rsidP="00C162CE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.80pt" w:type="dxa"/>
          </w:tcPr>
          <w:p w14:paraId="61C96662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3.75pt" w:type="dxa"/>
          </w:tcPr>
          <w:p w14:paraId="0669B531" w14:textId="77777777" w:rsidR="00330065" w:rsidRPr="00E7362D" w:rsidRDefault="00330065" w:rsidP="00C162C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37CC081" w14:textId="77777777" w:rsidR="002256AC" w:rsidRPr="00E7362D" w:rsidRDefault="00A06F6B" w:rsidP="004E2A8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E7362D">
        <w:rPr>
          <w:rFonts w:cstheme="minorHAnsi"/>
          <w:color w:val="000000" w:themeColor="text1"/>
          <w:sz w:val="24"/>
          <w:szCs w:val="24"/>
        </w:rPr>
        <w:br/>
      </w:r>
    </w:p>
    <w:p w14:paraId="7514E19A" w14:textId="755E735E" w:rsidR="004E2A8D" w:rsidRPr="00E7362D" w:rsidRDefault="00A06F6B" w:rsidP="004E2A8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E7362D">
        <w:rPr>
          <w:rFonts w:cstheme="minorHAnsi"/>
          <w:color w:val="000000" w:themeColor="text1"/>
          <w:sz w:val="24"/>
          <w:szCs w:val="24"/>
        </w:rPr>
        <w:lastRenderedPageBreak/>
        <w:t>Załącznik nr 2 do umowy nr ……</w:t>
      </w:r>
    </w:p>
    <w:p w14:paraId="3D1FD951" w14:textId="77777777" w:rsidR="004E2A8D" w:rsidRPr="00E7362D" w:rsidRDefault="00A06F6B" w:rsidP="004E2A8D">
      <w:pPr>
        <w:jc w:val="both"/>
        <w:rPr>
          <w:rFonts w:cstheme="minorHAnsi"/>
          <w:color w:val="000000" w:themeColor="text1"/>
          <w:sz w:val="24"/>
          <w:szCs w:val="24"/>
        </w:rPr>
      </w:pPr>
      <w:bookmarkStart w:id="9" w:name="_Hlk160196855"/>
      <w:r w:rsidRPr="00E7362D">
        <w:rPr>
          <w:rFonts w:cstheme="minorHAnsi"/>
          <w:color w:val="000000" w:themeColor="text1"/>
          <w:sz w:val="24"/>
          <w:szCs w:val="24"/>
        </w:rPr>
        <w:t xml:space="preserve">Ewidencja zwierząt, którym została udzielona pomoc weterynaryjna  </w:t>
      </w:r>
    </w:p>
    <w:tbl>
      <w:tblPr>
        <w:tblStyle w:val="Tabela-Siatka"/>
        <w:tblW w:w="0pt" w:type="dxa"/>
        <w:tblLook w:firstRow="1" w:lastRow="0" w:firstColumn="1" w:lastColumn="0" w:noHBand="0" w:noVBand="1"/>
      </w:tblPr>
      <w:tblGrid>
        <w:gridCol w:w="562"/>
        <w:gridCol w:w="3402"/>
        <w:gridCol w:w="3828"/>
      </w:tblGrid>
      <w:tr w:rsidR="001317AB" w:rsidRPr="00E7362D" w14:paraId="6EB00BF0" w14:textId="77777777" w:rsidTr="003176B5">
        <w:trPr>
          <w:trHeight w:val="626"/>
        </w:trPr>
        <w:tc>
          <w:tcPr>
            <w:tcW w:w="28.10pt" w:type="dxa"/>
          </w:tcPr>
          <w:bookmarkEnd w:id="9"/>
          <w:p w14:paraId="09E0C262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70.10pt" w:type="dxa"/>
          </w:tcPr>
          <w:p w14:paraId="0E8DE7CC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Data i godzina podjęcia działań / Zgłaszający</w:t>
            </w:r>
          </w:p>
        </w:tc>
        <w:tc>
          <w:tcPr>
            <w:tcW w:w="191.40pt" w:type="dxa"/>
          </w:tcPr>
          <w:p w14:paraId="75022771" w14:textId="77777777" w:rsidR="004E2A8D" w:rsidRPr="00E7362D" w:rsidRDefault="004E2A8D" w:rsidP="003176B5">
            <w:pPr>
              <w:spacing w:after="8p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55927F0C" w14:textId="77777777" w:rsidTr="003176B5">
        <w:trPr>
          <w:trHeight w:val="602"/>
        </w:trPr>
        <w:tc>
          <w:tcPr>
            <w:tcW w:w="28.10pt" w:type="dxa"/>
          </w:tcPr>
          <w:p w14:paraId="72C6F9FC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70.10pt" w:type="dxa"/>
          </w:tcPr>
          <w:p w14:paraId="567125DE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Imię i nazwisko osoby podejmującej działania</w:t>
            </w:r>
          </w:p>
        </w:tc>
        <w:tc>
          <w:tcPr>
            <w:tcW w:w="191.40pt" w:type="dxa"/>
          </w:tcPr>
          <w:p w14:paraId="4DC69016" w14:textId="77777777" w:rsidR="004E2A8D" w:rsidRPr="00E7362D" w:rsidRDefault="004E2A8D" w:rsidP="003176B5">
            <w:pPr>
              <w:spacing w:after="8p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36B6AEFB" w14:textId="77777777" w:rsidTr="003176B5">
        <w:trPr>
          <w:trHeight w:val="344"/>
        </w:trPr>
        <w:tc>
          <w:tcPr>
            <w:tcW w:w="28.10pt" w:type="dxa"/>
          </w:tcPr>
          <w:p w14:paraId="7020CE24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70.10pt" w:type="dxa"/>
          </w:tcPr>
          <w:p w14:paraId="359132AA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Miejsce zdarzenia</w:t>
            </w:r>
          </w:p>
        </w:tc>
        <w:tc>
          <w:tcPr>
            <w:tcW w:w="191.40pt" w:type="dxa"/>
          </w:tcPr>
          <w:p w14:paraId="1E5179B4" w14:textId="77777777" w:rsidR="004E2A8D" w:rsidRPr="00E7362D" w:rsidRDefault="004E2A8D" w:rsidP="003176B5">
            <w:pPr>
              <w:spacing w:after="8p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49420084" w14:textId="77777777" w:rsidTr="003176B5">
        <w:tc>
          <w:tcPr>
            <w:tcW w:w="28.10pt" w:type="dxa"/>
          </w:tcPr>
          <w:p w14:paraId="19639CB1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70.10pt" w:type="dxa"/>
          </w:tcPr>
          <w:p w14:paraId="1D7EED0C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Opis zdarzenia</w:t>
            </w:r>
          </w:p>
        </w:tc>
        <w:tc>
          <w:tcPr>
            <w:tcW w:w="191.40pt" w:type="dxa"/>
          </w:tcPr>
          <w:p w14:paraId="2958A86C" w14:textId="77777777" w:rsidR="004E2A8D" w:rsidRPr="00E7362D" w:rsidRDefault="004E2A8D" w:rsidP="003176B5">
            <w:pPr>
              <w:spacing w:after="8p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3F28F7A9" w14:textId="77777777" w:rsidTr="003176B5">
        <w:trPr>
          <w:trHeight w:val="316"/>
        </w:trPr>
        <w:tc>
          <w:tcPr>
            <w:tcW w:w="28.10pt" w:type="dxa"/>
          </w:tcPr>
          <w:p w14:paraId="041A9429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70.10pt" w:type="dxa"/>
          </w:tcPr>
          <w:p w14:paraId="0AB291F5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Diagnoza</w:t>
            </w:r>
          </w:p>
        </w:tc>
        <w:tc>
          <w:tcPr>
            <w:tcW w:w="191.40pt" w:type="dxa"/>
          </w:tcPr>
          <w:p w14:paraId="7F962C28" w14:textId="77777777" w:rsidR="004E2A8D" w:rsidRPr="00E7362D" w:rsidRDefault="004E2A8D" w:rsidP="003176B5">
            <w:pPr>
              <w:spacing w:after="8p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7A00C875" w14:textId="77777777" w:rsidTr="003176B5">
        <w:trPr>
          <w:trHeight w:val="308"/>
        </w:trPr>
        <w:tc>
          <w:tcPr>
            <w:tcW w:w="28.10pt" w:type="dxa"/>
          </w:tcPr>
          <w:p w14:paraId="21B1F56C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70.10pt" w:type="dxa"/>
          </w:tcPr>
          <w:p w14:paraId="432100B5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Podjęte działania</w:t>
            </w:r>
          </w:p>
        </w:tc>
        <w:tc>
          <w:tcPr>
            <w:tcW w:w="191.40pt" w:type="dxa"/>
          </w:tcPr>
          <w:p w14:paraId="6424FCBD" w14:textId="77777777" w:rsidR="004E2A8D" w:rsidRPr="00E7362D" w:rsidRDefault="004E2A8D" w:rsidP="003176B5">
            <w:pPr>
              <w:spacing w:after="8p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47400AAF" w14:textId="77777777" w:rsidTr="003176B5">
        <w:trPr>
          <w:trHeight w:val="299"/>
        </w:trPr>
        <w:tc>
          <w:tcPr>
            <w:tcW w:w="28.10pt" w:type="dxa"/>
          </w:tcPr>
          <w:p w14:paraId="0B171CA1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70.10pt" w:type="dxa"/>
          </w:tcPr>
          <w:p w14:paraId="10B2042A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Eutanazja</w:t>
            </w:r>
          </w:p>
        </w:tc>
        <w:tc>
          <w:tcPr>
            <w:tcW w:w="191.40pt" w:type="dxa"/>
          </w:tcPr>
          <w:p w14:paraId="1856712A" w14:textId="77777777" w:rsidR="004E2A8D" w:rsidRPr="00E7362D" w:rsidRDefault="004E2A8D" w:rsidP="003176B5">
            <w:pPr>
              <w:spacing w:after="8p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290D9FF7" w14:textId="77777777" w:rsidTr="003176B5">
        <w:tc>
          <w:tcPr>
            <w:tcW w:w="28.10pt" w:type="dxa"/>
          </w:tcPr>
          <w:p w14:paraId="7EE6BEC7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70.10pt" w:type="dxa"/>
          </w:tcPr>
          <w:p w14:paraId="7531C503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Informacja dotycząca miejsca przebywania zwierzęcia/wypuszczenia na wolność po zakończonym leczeniu</w:t>
            </w:r>
          </w:p>
        </w:tc>
        <w:tc>
          <w:tcPr>
            <w:tcW w:w="191.40pt" w:type="dxa"/>
          </w:tcPr>
          <w:p w14:paraId="115FF383" w14:textId="77777777" w:rsidR="004E2A8D" w:rsidRPr="00E7362D" w:rsidRDefault="004E2A8D" w:rsidP="003176B5">
            <w:pPr>
              <w:spacing w:after="8p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317AB" w:rsidRPr="00E7362D" w14:paraId="19874EC4" w14:textId="77777777" w:rsidTr="003176B5">
        <w:trPr>
          <w:trHeight w:val="332"/>
        </w:trPr>
        <w:tc>
          <w:tcPr>
            <w:tcW w:w="28.10pt" w:type="dxa"/>
          </w:tcPr>
          <w:p w14:paraId="0ABE8320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170.10pt" w:type="dxa"/>
          </w:tcPr>
          <w:p w14:paraId="49B92589" w14:textId="77777777" w:rsidR="004E2A8D" w:rsidRPr="00E7362D" w:rsidRDefault="00A06F6B" w:rsidP="003176B5">
            <w:pPr>
              <w:spacing w:after="8p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362D">
              <w:rPr>
                <w:rFonts w:cstheme="minorHAnsi"/>
                <w:color w:val="000000" w:themeColor="text1"/>
                <w:sz w:val="20"/>
                <w:szCs w:val="20"/>
              </w:rPr>
              <w:t>uwagi</w:t>
            </w:r>
          </w:p>
        </w:tc>
        <w:tc>
          <w:tcPr>
            <w:tcW w:w="191.40pt" w:type="dxa"/>
          </w:tcPr>
          <w:p w14:paraId="5EE1DA79" w14:textId="77777777" w:rsidR="004E2A8D" w:rsidRPr="00E7362D" w:rsidRDefault="004E2A8D" w:rsidP="003176B5">
            <w:pPr>
              <w:spacing w:after="8p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6E583E0" w14:textId="77777777" w:rsidR="004E2A8D" w:rsidRPr="00E7362D" w:rsidRDefault="004E2A8D" w:rsidP="004E2A8D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bookmarkEnd w:id="0"/>
    <w:p w14:paraId="2D1BC478" w14:textId="77777777" w:rsidR="004E2A8D" w:rsidRPr="00E7362D" w:rsidRDefault="004E2A8D" w:rsidP="004E2A8D">
      <w:pPr>
        <w:spacing w:line="18pt" w:lineRule="auto"/>
        <w:jc w:val="both"/>
        <w:rPr>
          <w:rFonts w:cstheme="minorHAnsi"/>
          <w:color w:val="000000" w:themeColor="text1"/>
          <w:sz w:val="20"/>
          <w:szCs w:val="20"/>
        </w:rPr>
      </w:pPr>
    </w:p>
    <w:sectPr w:rsidR="004E2A8D" w:rsidRPr="00E7362D" w:rsidSect="002256AC">
      <w:footerReference w:type="default" r:id="rId8"/>
      <w:footnotePr>
        <w:numFmt w:val="chicago"/>
      </w:footnotePr>
      <w:pgSz w:w="595.30pt" w:h="841.90pt"/>
      <w:pgMar w:top="70.85pt" w:right="70.85pt" w:bottom="70.85pt" w:left="70.85pt" w:header="35.40pt" w:footer="35.40pt" w:gutter="0pt"/>
      <w:pgNumType w:start="1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A04421E" w14:textId="77777777" w:rsidR="001212FF" w:rsidRDefault="001212FF">
      <w:pPr>
        <w:spacing w:after="0pt" w:line="12pt" w:lineRule="auto"/>
      </w:pPr>
      <w:r>
        <w:separator/>
      </w:r>
    </w:p>
  </w:endnote>
  <w:endnote w:type="continuationSeparator" w:id="0">
    <w:p w14:paraId="257518DE" w14:textId="77777777" w:rsidR="001212FF" w:rsidRDefault="001212FF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characterSet="windows-1250"/>
    <w:family w:val="auto"/>
    <w:notTrueType/>
    <w:pitch w:val="default"/>
    <w:sig w:usb0="00000005" w:usb1="00000000" w:usb2="00000000" w:usb3="00000000" w:csb0="00000002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sdt>
    <w:sdtPr>
      <w:id w:val="1502552521"/>
      <w:docPartObj>
        <w:docPartGallery w:val="Page Numbers (Bottom of Page)"/>
        <w:docPartUnique/>
      </w:docPartObj>
    </w:sdtPr>
    <w:sdtContent>
      <w:p w14:paraId="528ADEE2" w14:textId="34E33973" w:rsidR="002256AC" w:rsidRDefault="00A06F6B">
        <w:pPr>
          <w:pStyle w:val="Stopka"/>
          <w:jc w:val="end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8C71DA" w14:textId="77777777" w:rsidR="00547ECB" w:rsidRDefault="00547ECB">
    <w:pPr>
      <w:pStyle w:val="Stopk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65B69618" w14:textId="77777777" w:rsidR="001212FF" w:rsidRDefault="001212FF" w:rsidP="00547ECB">
      <w:pPr>
        <w:spacing w:after="0pt" w:line="12pt" w:lineRule="auto"/>
      </w:pPr>
      <w:r>
        <w:separator/>
      </w:r>
    </w:p>
  </w:footnote>
  <w:footnote w:type="continuationSeparator" w:id="0">
    <w:p w14:paraId="7934B52A" w14:textId="77777777" w:rsidR="001212FF" w:rsidRDefault="001212FF" w:rsidP="00547ECB">
      <w:pPr>
        <w:spacing w:after="0pt" w:line="12pt" w:lineRule="auto"/>
      </w:pPr>
      <w:r>
        <w:continuationSeparator/>
      </w:r>
    </w:p>
  </w:footnote>
  <w:footnote w:id="1">
    <w:p w14:paraId="714DBADC" w14:textId="77777777" w:rsidR="002B196E" w:rsidRDefault="00A06F6B" w:rsidP="00FC3598">
      <w:pPr>
        <w:pStyle w:val="footnotedescription"/>
        <w:ind w:hanging="68pt"/>
      </w:pPr>
      <w:r>
        <w:rPr>
          <w:rStyle w:val="footnotemark"/>
        </w:rPr>
        <w:footnoteRef/>
      </w:r>
      <w:r>
        <w:t xml:space="preserve"> Tj. od daty zawarcia aneksu do umowy. 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7434203"/>
    <w:multiLevelType w:val="hybridMultilevel"/>
    <w:tmpl w:val="E4180620"/>
    <w:lvl w:ilvl="0" w:tplc="4EF44B06">
      <w:start w:val="1"/>
      <w:numFmt w:val="decimal"/>
      <w:lvlText w:val="%1."/>
      <w:lvlJc w:val="start"/>
      <w:pPr>
        <w:ind w:start="18pt" w:hanging="18pt"/>
      </w:pPr>
      <w:rPr>
        <w:rFonts w:asciiTheme="minorHAnsi" w:eastAsia="Times New Roman" w:hAnsiTheme="minorHAnsi" w:cstheme="minorHAnsi" w:hint="default"/>
        <w:strike w:val="0"/>
      </w:rPr>
    </w:lvl>
    <w:lvl w:ilvl="1" w:tplc="95F08798">
      <w:start w:val="1"/>
      <w:numFmt w:val="lowerLetter"/>
      <w:lvlText w:val="%2."/>
      <w:lvlJc w:val="start"/>
      <w:pPr>
        <w:ind w:start="54pt" w:hanging="18pt"/>
      </w:pPr>
    </w:lvl>
    <w:lvl w:ilvl="2" w:tplc="75B4FB66">
      <w:start w:val="1"/>
      <w:numFmt w:val="lowerRoman"/>
      <w:lvlText w:val="%3."/>
      <w:lvlJc w:val="end"/>
      <w:pPr>
        <w:ind w:start="90pt" w:hanging="9pt"/>
      </w:pPr>
    </w:lvl>
    <w:lvl w:ilvl="3" w:tplc="3F54C31A">
      <w:start w:val="1"/>
      <w:numFmt w:val="decimal"/>
      <w:lvlText w:val="%4."/>
      <w:lvlJc w:val="start"/>
      <w:pPr>
        <w:ind w:start="126pt" w:hanging="18pt"/>
      </w:pPr>
    </w:lvl>
    <w:lvl w:ilvl="4" w:tplc="4748F750">
      <w:start w:val="1"/>
      <w:numFmt w:val="lowerLetter"/>
      <w:lvlText w:val="%5."/>
      <w:lvlJc w:val="start"/>
      <w:pPr>
        <w:ind w:start="162pt" w:hanging="18pt"/>
      </w:pPr>
    </w:lvl>
    <w:lvl w:ilvl="5" w:tplc="69069E36">
      <w:start w:val="1"/>
      <w:numFmt w:val="lowerRoman"/>
      <w:lvlText w:val="%6."/>
      <w:lvlJc w:val="end"/>
      <w:pPr>
        <w:ind w:start="198pt" w:hanging="9pt"/>
      </w:pPr>
    </w:lvl>
    <w:lvl w:ilvl="6" w:tplc="1EBC6E14">
      <w:start w:val="1"/>
      <w:numFmt w:val="decimal"/>
      <w:lvlText w:val="%7."/>
      <w:lvlJc w:val="start"/>
      <w:pPr>
        <w:ind w:start="234pt" w:hanging="18pt"/>
      </w:pPr>
    </w:lvl>
    <w:lvl w:ilvl="7" w:tplc="618EEDF6">
      <w:start w:val="1"/>
      <w:numFmt w:val="lowerLetter"/>
      <w:lvlText w:val="%8."/>
      <w:lvlJc w:val="start"/>
      <w:pPr>
        <w:ind w:start="270pt" w:hanging="18pt"/>
      </w:pPr>
    </w:lvl>
    <w:lvl w:ilvl="8" w:tplc="9290297C">
      <w:start w:val="1"/>
      <w:numFmt w:val="lowerRoman"/>
      <w:lvlText w:val="%9."/>
      <w:lvlJc w:val="end"/>
      <w:pPr>
        <w:ind w:start="306pt" w:hanging="9pt"/>
      </w:pPr>
    </w:lvl>
  </w:abstractNum>
  <w:abstractNum w:abstractNumId="1" w15:restartNumberingAfterBreak="0">
    <w:nsid w:val="09911EFC"/>
    <w:multiLevelType w:val="hybridMultilevel"/>
    <w:tmpl w:val="D7DC9FF6"/>
    <w:lvl w:ilvl="0" w:tplc="DF06765E">
      <w:start w:val="1"/>
      <w:numFmt w:val="lowerLetter"/>
      <w:lvlText w:val="%1)"/>
      <w:lvlJc w:val="start"/>
      <w:pPr>
        <w:ind w:start="18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92A4AE">
      <w:start w:val="1"/>
      <w:numFmt w:val="lowerLetter"/>
      <w:lvlText w:val="%2"/>
      <w:lvlJc w:val="start"/>
      <w:pPr>
        <w:ind w:start="54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28D0E2">
      <w:start w:val="1"/>
      <w:numFmt w:val="lowerRoman"/>
      <w:lvlText w:val="%3"/>
      <w:lvlJc w:val="start"/>
      <w:pPr>
        <w:ind w:start="90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60B064">
      <w:start w:val="1"/>
      <w:numFmt w:val="decimal"/>
      <w:lvlText w:val="%4"/>
      <w:lvlJc w:val="start"/>
      <w:pPr>
        <w:ind w:start="126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25E4C">
      <w:start w:val="1"/>
      <w:numFmt w:val="lowerLetter"/>
      <w:lvlText w:val="%5"/>
      <w:lvlJc w:val="start"/>
      <w:pPr>
        <w:ind w:start="162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FE2060">
      <w:start w:val="1"/>
      <w:numFmt w:val="lowerRoman"/>
      <w:lvlText w:val="%6"/>
      <w:lvlJc w:val="start"/>
      <w:pPr>
        <w:ind w:start="198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4AA97A">
      <w:start w:val="1"/>
      <w:numFmt w:val="decimal"/>
      <w:lvlText w:val="%7"/>
      <w:lvlJc w:val="start"/>
      <w:pPr>
        <w:ind w:start="234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0C1AA4">
      <w:start w:val="1"/>
      <w:numFmt w:val="lowerLetter"/>
      <w:lvlText w:val="%8"/>
      <w:lvlJc w:val="start"/>
      <w:pPr>
        <w:ind w:start="270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86E2AC">
      <w:start w:val="1"/>
      <w:numFmt w:val="lowerRoman"/>
      <w:lvlText w:val="%9"/>
      <w:lvlJc w:val="start"/>
      <w:pPr>
        <w:ind w:start="306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7A6B98"/>
    <w:multiLevelType w:val="hybridMultilevel"/>
    <w:tmpl w:val="AD4EF48C"/>
    <w:lvl w:ilvl="0" w:tplc="C02CFF8A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F18056BC" w:tentative="1">
      <w:start w:val="1"/>
      <w:numFmt w:val="lowerLetter"/>
      <w:lvlText w:val="%2."/>
      <w:lvlJc w:val="start"/>
      <w:pPr>
        <w:ind w:start="72pt" w:hanging="18pt"/>
      </w:pPr>
    </w:lvl>
    <w:lvl w:ilvl="2" w:tplc="EB328048" w:tentative="1">
      <w:start w:val="1"/>
      <w:numFmt w:val="lowerRoman"/>
      <w:lvlText w:val="%3."/>
      <w:lvlJc w:val="end"/>
      <w:pPr>
        <w:ind w:start="108pt" w:hanging="9pt"/>
      </w:pPr>
    </w:lvl>
    <w:lvl w:ilvl="3" w:tplc="F1E445A8" w:tentative="1">
      <w:start w:val="1"/>
      <w:numFmt w:val="decimal"/>
      <w:lvlText w:val="%4."/>
      <w:lvlJc w:val="start"/>
      <w:pPr>
        <w:ind w:start="144pt" w:hanging="18pt"/>
      </w:pPr>
    </w:lvl>
    <w:lvl w:ilvl="4" w:tplc="9D5C8400" w:tentative="1">
      <w:start w:val="1"/>
      <w:numFmt w:val="lowerLetter"/>
      <w:lvlText w:val="%5."/>
      <w:lvlJc w:val="start"/>
      <w:pPr>
        <w:ind w:start="180pt" w:hanging="18pt"/>
      </w:pPr>
    </w:lvl>
    <w:lvl w:ilvl="5" w:tplc="643E00A8" w:tentative="1">
      <w:start w:val="1"/>
      <w:numFmt w:val="lowerRoman"/>
      <w:lvlText w:val="%6."/>
      <w:lvlJc w:val="end"/>
      <w:pPr>
        <w:ind w:start="216pt" w:hanging="9pt"/>
      </w:pPr>
    </w:lvl>
    <w:lvl w:ilvl="6" w:tplc="8AA6A2FA" w:tentative="1">
      <w:start w:val="1"/>
      <w:numFmt w:val="decimal"/>
      <w:lvlText w:val="%7."/>
      <w:lvlJc w:val="start"/>
      <w:pPr>
        <w:ind w:start="252pt" w:hanging="18pt"/>
      </w:pPr>
    </w:lvl>
    <w:lvl w:ilvl="7" w:tplc="040EF71E" w:tentative="1">
      <w:start w:val="1"/>
      <w:numFmt w:val="lowerLetter"/>
      <w:lvlText w:val="%8."/>
      <w:lvlJc w:val="start"/>
      <w:pPr>
        <w:ind w:start="288pt" w:hanging="18pt"/>
      </w:pPr>
    </w:lvl>
    <w:lvl w:ilvl="8" w:tplc="DD84AD56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ED35529"/>
    <w:multiLevelType w:val="hybridMultilevel"/>
    <w:tmpl w:val="33665C52"/>
    <w:lvl w:ilvl="0" w:tplc="B712A256">
      <w:start w:val="1"/>
      <w:numFmt w:val="decimal"/>
      <w:lvlText w:val="%1."/>
      <w:lvlJc w:val="start"/>
      <w:pPr>
        <w:ind w:start="36pt" w:hanging="18pt"/>
      </w:pPr>
    </w:lvl>
    <w:lvl w:ilvl="1" w:tplc="2F624752">
      <w:start w:val="1"/>
      <w:numFmt w:val="lowerLetter"/>
      <w:lvlText w:val="%2."/>
      <w:lvlJc w:val="start"/>
      <w:pPr>
        <w:ind w:start="72pt" w:hanging="18pt"/>
      </w:pPr>
    </w:lvl>
    <w:lvl w:ilvl="2" w:tplc="76A4D2D8">
      <w:start w:val="1"/>
      <w:numFmt w:val="lowerRoman"/>
      <w:lvlText w:val="%3."/>
      <w:lvlJc w:val="end"/>
      <w:pPr>
        <w:ind w:start="108pt" w:hanging="9pt"/>
      </w:pPr>
    </w:lvl>
    <w:lvl w:ilvl="3" w:tplc="6A0A6F72">
      <w:start w:val="1"/>
      <w:numFmt w:val="decimal"/>
      <w:lvlText w:val="%4."/>
      <w:lvlJc w:val="start"/>
      <w:pPr>
        <w:ind w:start="144pt" w:hanging="18pt"/>
      </w:pPr>
    </w:lvl>
    <w:lvl w:ilvl="4" w:tplc="093ED9E6">
      <w:start w:val="1"/>
      <w:numFmt w:val="lowerLetter"/>
      <w:lvlText w:val="%5."/>
      <w:lvlJc w:val="start"/>
      <w:pPr>
        <w:ind w:start="180pt" w:hanging="18pt"/>
      </w:pPr>
    </w:lvl>
    <w:lvl w:ilvl="5" w:tplc="FC38B02C">
      <w:start w:val="1"/>
      <w:numFmt w:val="lowerRoman"/>
      <w:lvlText w:val="%6."/>
      <w:lvlJc w:val="end"/>
      <w:pPr>
        <w:ind w:start="216pt" w:hanging="9pt"/>
      </w:pPr>
    </w:lvl>
    <w:lvl w:ilvl="6" w:tplc="0CEE777C">
      <w:start w:val="1"/>
      <w:numFmt w:val="decimal"/>
      <w:lvlText w:val="%7."/>
      <w:lvlJc w:val="start"/>
      <w:pPr>
        <w:ind w:start="252pt" w:hanging="18pt"/>
      </w:pPr>
    </w:lvl>
    <w:lvl w:ilvl="7" w:tplc="2FC635D6">
      <w:start w:val="1"/>
      <w:numFmt w:val="lowerLetter"/>
      <w:lvlText w:val="%8."/>
      <w:lvlJc w:val="start"/>
      <w:pPr>
        <w:ind w:start="288pt" w:hanging="18pt"/>
      </w:pPr>
    </w:lvl>
    <w:lvl w:ilvl="8" w:tplc="C65C5E82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28F1A0E"/>
    <w:multiLevelType w:val="hybridMultilevel"/>
    <w:tmpl w:val="A10CED68"/>
    <w:lvl w:ilvl="0" w:tplc="9E00D8E0">
      <w:start w:val="1"/>
      <w:numFmt w:val="decimal"/>
      <w:lvlText w:val="%1)"/>
      <w:lvlJc w:val="start"/>
      <w:pPr>
        <w:ind w:start="36pt" w:hanging="18pt"/>
      </w:pPr>
    </w:lvl>
    <w:lvl w:ilvl="1" w:tplc="C4CEB9C8">
      <w:start w:val="1"/>
      <w:numFmt w:val="lowerLetter"/>
      <w:lvlText w:val="%2."/>
      <w:lvlJc w:val="start"/>
      <w:pPr>
        <w:ind w:start="72pt" w:hanging="18pt"/>
      </w:pPr>
    </w:lvl>
    <w:lvl w:ilvl="2" w:tplc="9C6A1614">
      <w:start w:val="1"/>
      <w:numFmt w:val="lowerRoman"/>
      <w:lvlText w:val="%3."/>
      <w:lvlJc w:val="end"/>
      <w:pPr>
        <w:ind w:start="108pt" w:hanging="9pt"/>
      </w:pPr>
    </w:lvl>
    <w:lvl w:ilvl="3" w:tplc="58BC9B12">
      <w:start w:val="1"/>
      <w:numFmt w:val="decimal"/>
      <w:lvlText w:val="%4."/>
      <w:lvlJc w:val="start"/>
      <w:pPr>
        <w:ind w:start="144pt" w:hanging="18pt"/>
      </w:pPr>
    </w:lvl>
    <w:lvl w:ilvl="4" w:tplc="8BD29B16">
      <w:start w:val="1"/>
      <w:numFmt w:val="lowerLetter"/>
      <w:lvlText w:val="%5."/>
      <w:lvlJc w:val="start"/>
      <w:pPr>
        <w:ind w:start="180pt" w:hanging="18pt"/>
      </w:pPr>
    </w:lvl>
    <w:lvl w:ilvl="5" w:tplc="048AA55A">
      <w:start w:val="1"/>
      <w:numFmt w:val="lowerRoman"/>
      <w:lvlText w:val="%6."/>
      <w:lvlJc w:val="end"/>
      <w:pPr>
        <w:ind w:start="216pt" w:hanging="9pt"/>
      </w:pPr>
    </w:lvl>
    <w:lvl w:ilvl="6" w:tplc="F62C9C16">
      <w:start w:val="1"/>
      <w:numFmt w:val="decimal"/>
      <w:lvlText w:val="%7."/>
      <w:lvlJc w:val="start"/>
      <w:pPr>
        <w:ind w:start="252pt" w:hanging="18pt"/>
      </w:pPr>
    </w:lvl>
    <w:lvl w:ilvl="7" w:tplc="742E686A">
      <w:start w:val="1"/>
      <w:numFmt w:val="lowerLetter"/>
      <w:lvlText w:val="%8."/>
      <w:lvlJc w:val="start"/>
      <w:pPr>
        <w:ind w:start="288pt" w:hanging="18pt"/>
      </w:pPr>
    </w:lvl>
    <w:lvl w:ilvl="8" w:tplc="4244900E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13B07E25"/>
    <w:multiLevelType w:val="hybridMultilevel"/>
    <w:tmpl w:val="85CED3A4"/>
    <w:lvl w:ilvl="0" w:tplc="0F3244D4">
      <w:start w:val="1"/>
      <w:numFmt w:val="lowerLetter"/>
      <w:lvlText w:val="%1)"/>
      <w:lvlJc w:val="start"/>
      <w:pPr>
        <w:ind w:start="18pt" w:hanging="18pt"/>
      </w:pPr>
      <w:rPr>
        <w:rFonts w:ascii="Times New Roman" w:eastAsia="Calibri" w:hAnsi="Times New Roman" w:cs="Times New Roman"/>
      </w:rPr>
    </w:lvl>
    <w:lvl w:ilvl="1" w:tplc="EB907332">
      <w:start w:val="1"/>
      <w:numFmt w:val="lowerLetter"/>
      <w:lvlText w:val="%2."/>
      <w:lvlJc w:val="start"/>
      <w:pPr>
        <w:ind w:start="72pt" w:hanging="18pt"/>
      </w:pPr>
    </w:lvl>
    <w:lvl w:ilvl="2" w:tplc="C2665FD6">
      <w:start w:val="1"/>
      <w:numFmt w:val="lowerRoman"/>
      <w:lvlText w:val="%3."/>
      <w:lvlJc w:val="end"/>
      <w:pPr>
        <w:ind w:start="108pt" w:hanging="9pt"/>
      </w:pPr>
    </w:lvl>
    <w:lvl w:ilvl="3" w:tplc="FA100124">
      <w:start w:val="1"/>
      <w:numFmt w:val="decimal"/>
      <w:lvlText w:val="%4."/>
      <w:lvlJc w:val="start"/>
      <w:pPr>
        <w:ind w:start="144pt" w:hanging="18pt"/>
      </w:pPr>
    </w:lvl>
    <w:lvl w:ilvl="4" w:tplc="28E8CFDC">
      <w:start w:val="1"/>
      <w:numFmt w:val="lowerLetter"/>
      <w:lvlText w:val="%5."/>
      <w:lvlJc w:val="start"/>
      <w:pPr>
        <w:ind w:start="180pt" w:hanging="18pt"/>
      </w:pPr>
    </w:lvl>
    <w:lvl w:ilvl="5" w:tplc="A13E5546">
      <w:start w:val="1"/>
      <w:numFmt w:val="lowerRoman"/>
      <w:lvlText w:val="%6."/>
      <w:lvlJc w:val="end"/>
      <w:pPr>
        <w:ind w:start="216pt" w:hanging="9pt"/>
      </w:pPr>
    </w:lvl>
    <w:lvl w:ilvl="6" w:tplc="E2F21CC0">
      <w:start w:val="1"/>
      <w:numFmt w:val="decimal"/>
      <w:lvlText w:val="%7."/>
      <w:lvlJc w:val="start"/>
      <w:pPr>
        <w:ind w:start="252pt" w:hanging="18pt"/>
      </w:pPr>
    </w:lvl>
    <w:lvl w:ilvl="7" w:tplc="5F3CE6A6">
      <w:start w:val="1"/>
      <w:numFmt w:val="lowerLetter"/>
      <w:lvlText w:val="%8."/>
      <w:lvlJc w:val="start"/>
      <w:pPr>
        <w:ind w:start="288pt" w:hanging="18pt"/>
      </w:pPr>
    </w:lvl>
    <w:lvl w:ilvl="8" w:tplc="143E0CA2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15AE75BF"/>
    <w:multiLevelType w:val="hybridMultilevel"/>
    <w:tmpl w:val="FD84601E"/>
    <w:lvl w:ilvl="0" w:tplc="B3008400">
      <w:start w:val="1"/>
      <w:numFmt w:val="decimal"/>
      <w:lvlText w:val="%1."/>
      <w:lvlJc w:val="start"/>
      <w:pPr>
        <w:ind w:start="85.35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BCF15A">
      <w:start w:val="1"/>
      <w:numFmt w:val="decimal"/>
      <w:lvlText w:val="%2)"/>
      <w:lvlJc w:val="start"/>
      <w:pPr>
        <w:ind w:start="103.95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5CB1A6">
      <w:start w:val="1"/>
      <w:numFmt w:val="lowerLetter"/>
      <w:lvlText w:val="%3)"/>
      <w:lvlJc w:val="start"/>
      <w:pPr>
        <w:ind w:start="35.50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5CE520">
      <w:start w:val="1"/>
      <w:numFmt w:val="decimal"/>
      <w:lvlText w:val="%4"/>
      <w:lvlJc w:val="start"/>
      <w:pPr>
        <w:ind w:start="90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08B740">
      <w:start w:val="1"/>
      <w:numFmt w:val="lowerLetter"/>
      <w:lvlText w:val="%5"/>
      <w:lvlJc w:val="start"/>
      <w:pPr>
        <w:ind w:start="126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F437C8">
      <w:start w:val="1"/>
      <w:numFmt w:val="lowerRoman"/>
      <w:lvlText w:val="%6"/>
      <w:lvlJc w:val="start"/>
      <w:pPr>
        <w:ind w:start="162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96A6EC">
      <w:start w:val="1"/>
      <w:numFmt w:val="decimal"/>
      <w:lvlText w:val="%7"/>
      <w:lvlJc w:val="start"/>
      <w:pPr>
        <w:ind w:start="198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5E4806">
      <w:start w:val="1"/>
      <w:numFmt w:val="lowerLetter"/>
      <w:lvlText w:val="%8"/>
      <w:lvlJc w:val="start"/>
      <w:pPr>
        <w:ind w:start="234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E5036">
      <w:start w:val="1"/>
      <w:numFmt w:val="lowerRoman"/>
      <w:lvlText w:val="%9"/>
      <w:lvlJc w:val="start"/>
      <w:pPr>
        <w:ind w:start="270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CB59DA"/>
    <w:multiLevelType w:val="hybridMultilevel"/>
    <w:tmpl w:val="7090CE16"/>
    <w:lvl w:ilvl="0" w:tplc="CEB20702">
      <w:start w:val="6"/>
      <w:numFmt w:val="decimal"/>
      <w:lvlText w:val="%1)"/>
      <w:lvlJc w:val="start"/>
      <w:pPr>
        <w:ind w:start="14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089BE0">
      <w:start w:val="1"/>
      <w:numFmt w:val="lowerLetter"/>
      <w:lvlText w:val="%2)"/>
      <w:lvlJc w:val="start"/>
      <w:pPr>
        <w:ind w:start="32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3A1CAC">
      <w:start w:val="1"/>
      <w:numFmt w:val="lowerRoman"/>
      <w:lvlText w:val="%3"/>
      <w:lvlJc w:val="start"/>
      <w:pPr>
        <w:ind w:start="68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580F7E">
      <w:start w:val="1"/>
      <w:numFmt w:val="decimal"/>
      <w:lvlText w:val="%4"/>
      <w:lvlJc w:val="start"/>
      <w:pPr>
        <w:ind w:start="104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DAD5AA">
      <w:start w:val="1"/>
      <w:numFmt w:val="lowerLetter"/>
      <w:lvlText w:val="%5"/>
      <w:lvlJc w:val="start"/>
      <w:pPr>
        <w:ind w:start="140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4A1392">
      <w:start w:val="1"/>
      <w:numFmt w:val="lowerRoman"/>
      <w:lvlText w:val="%6"/>
      <w:lvlJc w:val="start"/>
      <w:pPr>
        <w:ind w:start="176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24B0A">
      <w:start w:val="1"/>
      <w:numFmt w:val="decimal"/>
      <w:lvlText w:val="%7"/>
      <w:lvlJc w:val="start"/>
      <w:pPr>
        <w:ind w:start="212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BE2D40">
      <w:start w:val="1"/>
      <w:numFmt w:val="lowerLetter"/>
      <w:lvlText w:val="%8"/>
      <w:lvlJc w:val="start"/>
      <w:pPr>
        <w:ind w:start="248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E4B094">
      <w:start w:val="1"/>
      <w:numFmt w:val="lowerRoman"/>
      <w:lvlText w:val="%9"/>
      <w:lvlJc w:val="start"/>
      <w:pPr>
        <w:ind w:start="284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EB59B1"/>
    <w:multiLevelType w:val="hybridMultilevel"/>
    <w:tmpl w:val="14D2359A"/>
    <w:lvl w:ilvl="0" w:tplc="FA94BFF6">
      <w:start w:val="1"/>
      <w:numFmt w:val="decimal"/>
      <w:lvlText w:val="%1)"/>
      <w:lvlJc w:val="start"/>
      <w:pPr>
        <w:ind w:start="50.20pt" w:hanging="18pt"/>
      </w:pPr>
    </w:lvl>
    <w:lvl w:ilvl="1" w:tplc="E0F25896" w:tentative="1">
      <w:start w:val="1"/>
      <w:numFmt w:val="lowerLetter"/>
      <w:lvlText w:val="%2."/>
      <w:lvlJc w:val="start"/>
      <w:pPr>
        <w:ind w:start="86.20pt" w:hanging="18pt"/>
      </w:pPr>
    </w:lvl>
    <w:lvl w:ilvl="2" w:tplc="02C46AE8">
      <w:start w:val="1"/>
      <w:numFmt w:val="decimal"/>
      <w:lvlText w:val="%3)"/>
      <w:lvlJc w:val="start"/>
      <w:pPr>
        <w:ind w:start="36pt" w:hanging="18pt"/>
      </w:pPr>
      <w:rPr>
        <w:strike w:val="0"/>
      </w:rPr>
    </w:lvl>
    <w:lvl w:ilvl="3" w:tplc="CD3CF7E2" w:tentative="1">
      <w:start w:val="1"/>
      <w:numFmt w:val="decimal"/>
      <w:lvlText w:val="%4."/>
      <w:lvlJc w:val="start"/>
      <w:pPr>
        <w:ind w:start="158.20pt" w:hanging="18pt"/>
      </w:pPr>
    </w:lvl>
    <w:lvl w:ilvl="4" w:tplc="60982934" w:tentative="1">
      <w:start w:val="1"/>
      <w:numFmt w:val="lowerLetter"/>
      <w:lvlText w:val="%5."/>
      <w:lvlJc w:val="start"/>
      <w:pPr>
        <w:ind w:start="194.20pt" w:hanging="18pt"/>
      </w:pPr>
    </w:lvl>
    <w:lvl w:ilvl="5" w:tplc="0CF6A0D8" w:tentative="1">
      <w:start w:val="1"/>
      <w:numFmt w:val="lowerRoman"/>
      <w:lvlText w:val="%6."/>
      <w:lvlJc w:val="end"/>
      <w:pPr>
        <w:ind w:start="230.20pt" w:hanging="9pt"/>
      </w:pPr>
    </w:lvl>
    <w:lvl w:ilvl="6" w:tplc="1D1868C8" w:tentative="1">
      <w:start w:val="1"/>
      <w:numFmt w:val="decimal"/>
      <w:lvlText w:val="%7."/>
      <w:lvlJc w:val="start"/>
      <w:pPr>
        <w:ind w:start="266.20pt" w:hanging="18pt"/>
      </w:pPr>
    </w:lvl>
    <w:lvl w:ilvl="7" w:tplc="449ECF26" w:tentative="1">
      <w:start w:val="1"/>
      <w:numFmt w:val="lowerLetter"/>
      <w:lvlText w:val="%8."/>
      <w:lvlJc w:val="start"/>
      <w:pPr>
        <w:ind w:start="302.20pt" w:hanging="18pt"/>
      </w:pPr>
    </w:lvl>
    <w:lvl w:ilvl="8" w:tplc="9E98BA72" w:tentative="1">
      <w:start w:val="1"/>
      <w:numFmt w:val="lowerRoman"/>
      <w:lvlText w:val="%9."/>
      <w:lvlJc w:val="end"/>
      <w:pPr>
        <w:ind w:start="338.20pt" w:hanging="9pt"/>
      </w:pPr>
    </w:lvl>
  </w:abstractNum>
  <w:abstractNum w:abstractNumId="9" w15:restartNumberingAfterBreak="0">
    <w:nsid w:val="2E3C61E1"/>
    <w:multiLevelType w:val="hybridMultilevel"/>
    <w:tmpl w:val="772663A0"/>
    <w:lvl w:ilvl="0" w:tplc="3A90F604">
      <w:start w:val="1"/>
      <w:numFmt w:val="decimal"/>
      <w:lvlText w:val="%1)"/>
      <w:lvlJc w:val="start"/>
      <w:pPr>
        <w:ind w:start="72pt" w:hanging="18pt"/>
      </w:pPr>
    </w:lvl>
    <w:lvl w:ilvl="1" w:tplc="9AF09762" w:tentative="1">
      <w:start w:val="1"/>
      <w:numFmt w:val="lowerLetter"/>
      <w:lvlText w:val="%2."/>
      <w:lvlJc w:val="start"/>
      <w:pPr>
        <w:ind w:start="108pt" w:hanging="18pt"/>
      </w:pPr>
    </w:lvl>
    <w:lvl w:ilvl="2" w:tplc="2A4CEDEC" w:tentative="1">
      <w:start w:val="1"/>
      <w:numFmt w:val="lowerRoman"/>
      <w:lvlText w:val="%3."/>
      <w:lvlJc w:val="end"/>
      <w:pPr>
        <w:ind w:start="144pt" w:hanging="9pt"/>
      </w:pPr>
    </w:lvl>
    <w:lvl w:ilvl="3" w:tplc="0EAEA1CC" w:tentative="1">
      <w:start w:val="1"/>
      <w:numFmt w:val="decimal"/>
      <w:lvlText w:val="%4."/>
      <w:lvlJc w:val="start"/>
      <w:pPr>
        <w:ind w:start="180pt" w:hanging="18pt"/>
      </w:pPr>
    </w:lvl>
    <w:lvl w:ilvl="4" w:tplc="9BA8FADA" w:tentative="1">
      <w:start w:val="1"/>
      <w:numFmt w:val="lowerLetter"/>
      <w:lvlText w:val="%5."/>
      <w:lvlJc w:val="start"/>
      <w:pPr>
        <w:ind w:start="216pt" w:hanging="18pt"/>
      </w:pPr>
    </w:lvl>
    <w:lvl w:ilvl="5" w:tplc="49F244CA" w:tentative="1">
      <w:start w:val="1"/>
      <w:numFmt w:val="lowerRoman"/>
      <w:lvlText w:val="%6."/>
      <w:lvlJc w:val="end"/>
      <w:pPr>
        <w:ind w:start="252pt" w:hanging="9pt"/>
      </w:pPr>
    </w:lvl>
    <w:lvl w:ilvl="6" w:tplc="59B85B34" w:tentative="1">
      <w:start w:val="1"/>
      <w:numFmt w:val="decimal"/>
      <w:lvlText w:val="%7."/>
      <w:lvlJc w:val="start"/>
      <w:pPr>
        <w:ind w:start="288pt" w:hanging="18pt"/>
      </w:pPr>
    </w:lvl>
    <w:lvl w:ilvl="7" w:tplc="669CE8AA" w:tentative="1">
      <w:start w:val="1"/>
      <w:numFmt w:val="lowerLetter"/>
      <w:lvlText w:val="%8."/>
      <w:lvlJc w:val="start"/>
      <w:pPr>
        <w:ind w:start="324pt" w:hanging="18pt"/>
      </w:pPr>
    </w:lvl>
    <w:lvl w:ilvl="8" w:tplc="5F76ABB4" w:tentative="1">
      <w:start w:val="1"/>
      <w:numFmt w:val="lowerRoman"/>
      <w:lvlText w:val="%9."/>
      <w:lvlJc w:val="end"/>
      <w:pPr>
        <w:ind w:start="360pt" w:hanging="9pt"/>
      </w:pPr>
    </w:lvl>
  </w:abstractNum>
  <w:abstractNum w:abstractNumId="10" w15:restartNumberingAfterBreak="0">
    <w:nsid w:val="313A3035"/>
    <w:multiLevelType w:val="hybridMultilevel"/>
    <w:tmpl w:val="3E804374"/>
    <w:lvl w:ilvl="0" w:tplc="64C43E26">
      <w:start w:val="1"/>
      <w:numFmt w:val="decimal"/>
      <w:lvlText w:val="%1)"/>
      <w:lvlJc w:val="start"/>
      <w:pPr>
        <w:ind w:start="14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DC5FC8">
      <w:start w:val="1"/>
      <w:numFmt w:val="lowerLetter"/>
      <w:lvlText w:val="%2"/>
      <w:lvlJc w:val="start"/>
      <w:pPr>
        <w:ind w:start="54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9AF930">
      <w:start w:val="1"/>
      <w:numFmt w:val="lowerRoman"/>
      <w:lvlText w:val="%3"/>
      <w:lvlJc w:val="start"/>
      <w:pPr>
        <w:ind w:start="90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C30CA">
      <w:start w:val="1"/>
      <w:numFmt w:val="decimal"/>
      <w:lvlText w:val="%4"/>
      <w:lvlJc w:val="start"/>
      <w:pPr>
        <w:ind w:start="126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345284">
      <w:start w:val="1"/>
      <w:numFmt w:val="lowerLetter"/>
      <w:lvlText w:val="%5"/>
      <w:lvlJc w:val="start"/>
      <w:pPr>
        <w:ind w:start="162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B85AF4">
      <w:start w:val="1"/>
      <w:numFmt w:val="lowerRoman"/>
      <w:lvlText w:val="%6"/>
      <w:lvlJc w:val="start"/>
      <w:pPr>
        <w:ind w:start="198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26EFC4">
      <w:start w:val="1"/>
      <w:numFmt w:val="decimal"/>
      <w:lvlText w:val="%7"/>
      <w:lvlJc w:val="start"/>
      <w:pPr>
        <w:ind w:start="234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0ACB90">
      <w:start w:val="1"/>
      <w:numFmt w:val="lowerLetter"/>
      <w:lvlText w:val="%8"/>
      <w:lvlJc w:val="start"/>
      <w:pPr>
        <w:ind w:start="270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361552">
      <w:start w:val="1"/>
      <w:numFmt w:val="lowerRoman"/>
      <w:lvlText w:val="%9"/>
      <w:lvlJc w:val="start"/>
      <w:pPr>
        <w:ind w:start="306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5261EC"/>
    <w:multiLevelType w:val="hybridMultilevel"/>
    <w:tmpl w:val="291EBFEE"/>
    <w:lvl w:ilvl="0" w:tplc="53DE03CC">
      <w:start w:val="1"/>
      <w:numFmt w:val="decimal"/>
      <w:lvlText w:val="%1."/>
      <w:lvlJc w:val="start"/>
      <w:pPr>
        <w:ind w:start="18pt" w:hanging="18pt"/>
      </w:pPr>
      <w:rPr>
        <w:b w:val="0"/>
      </w:rPr>
    </w:lvl>
    <w:lvl w:ilvl="1" w:tplc="EEF28134">
      <w:start w:val="1"/>
      <w:numFmt w:val="lowerLetter"/>
      <w:lvlText w:val="%2."/>
      <w:lvlJc w:val="start"/>
      <w:pPr>
        <w:ind w:start="54pt" w:hanging="18pt"/>
      </w:pPr>
    </w:lvl>
    <w:lvl w:ilvl="2" w:tplc="397469E6">
      <w:start w:val="1"/>
      <w:numFmt w:val="lowerRoman"/>
      <w:lvlText w:val="%3."/>
      <w:lvlJc w:val="end"/>
      <w:pPr>
        <w:ind w:start="90pt" w:hanging="9pt"/>
      </w:pPr>
    </w:lvl>
    <w:lvl w:ilvl="3" w:tplc="1EAE6EBE">
      <w:start w:val="1"/>
      <w:numFmt w:val="decimal"/>
      <w:lvlText w:val="%4."/>
      <w:lvlJc w:val="start"/>
      <w:pPr>
        <w:ind w:start="126pt" w:hanging="18pt"/>
      </w:pPr>
    </w:lvl>
    <w:lvl w:ilvl="4" w:tplc="CD70C294">
      <w:start w:val="1"/>
      <w:numFmt w:val="lowerLetter"/>
      <w:lvlText w:val="%5."/>
      <w:lvlJc w:val="start"/>
      <w:pPr>
        <w:ind w:start="162pt" w:hanging="18pt"/>
      </w:pPr>
    </w:lvl>
    <w:lvl w:ilvl="5" w:tplc="545C9FD6">
      <w:start w:val="1"/>
      <w:numFmt w:val="lowerRoman"/>
      <w:lvlText w:val="%6."/>
      <w:lvlJc w:val="end"/>
      <w:pPr>
        <w:ind w:start="198pt" w:hanging="9pt"/>
      </w:pPr>
    </w:lvl>
    <w:lvl w:ilvl="6" w:tplc="6EF4E178">
      <w:start w:val="1"/>
      <w:numFmt w:val="decimal"/>
      <w:lvlText w:val="%7."/>
      <w:lvlJc w:val="start"/>
      <w:pPr>
        <w:ind w:start="234pt" w:hanging="18pt"/>
      </w:pPr>
    </w:lvl>
    <w:lvl w:ilvl="7" w:tplc="4596F1DC">
      <w:start w:val="1"/>
      <w:numFmt w:val="lowerLetter"/>
      <w:lvlText w:val="%8."/>
      <w:lvlJc w:val="start"/>
      <w:pPr>
        <w:ind w:start="270pt" w:hanging="18pt"/>
      </w:pPr>
    </w:lvl>
    <w:lvl w:ilvl="8" w:tplc="0850289A">
      <w:start w:val="1"/>
      <w:numFmt w:val="lowerRoman"/>
      <w:lvlText w:val="%9."/>
      <w:lvlJc w:val="end"/>
      <w:pPr>
        <w:ind w:start="306pt" w:hanging="9pt"/>
      </w:pPr>
    </w:lvl>
  </w:abstractNum>
  <w:abstractNum w:abstractNumId="12" w15:restartNumberingAfterBreak="0">
    <w:nsid w:val="32634375"/>
    <w:multiLevelType w:val="hybridMultilevel"/>
    <w:tmpl w:val="6C28950C"/>
    <w:lvl w:ilvl="0" w:tplc="DFC6465C">
      <w:start w:val="1"/>
      <w:numFmt w:val="decimal"/>
      <w:lvlText w:val="%1)"/>
      <w:lvlJc w:val="start"/>
      <w:pPr>
        <w:ind w:start="39.30pt" w:hanging="18pt"/>
      </w:pPr>
      <w:rPr>
        <w:rFonts w:hint="default"/>
      </w:rPr>
    </w:lvl>
    <w:lvl w:ilvl="1" w:tplc="986CDC86" w:tentative="1">
      <w:start w:val="1"/>
      <w:numFmt w:val="lowerLetter"/>
      <w:lvlText w:val="%2."/>
      <w:lvlJc w:val="start"/>
      <w:pPr>
        <w:ind w:start="75.30pt" w:hanging="18pt"/>
      </w:pPr>
    </w:lvl>
    <w:lvl w:ilvl="2" w:tplc="96C2FE78" w:tentative="1">
      <w:start w:val="1"/>
      <w:numFmt w:val="lowerRoman"/>
      <w:lvlText w:val="%3."/>
      <w:lvlJc w:val="end"/>
      <w:pPr>
        <w:ind w:start="111.30pt" w:hanging="9pt"/>
      </w:pPr>
    </w:lvl>
    <w:lvl w:ilvl="3" w:tplc="FE327274" w:tentative="1">
      <w:start w:val="1"/>
      <w:numFmt w:val="decimal"/>
      <w:lvlText w:val="%4."/>
      <w:lvlJc w:val="start"/>
      <w:pPr>
        <w:ind w:start="147.30pt" w:hanging="18pt"/>
      </w:pPr>
    </w:lvl>
    <w:lvl w:ilvl="4" w:tplc="2C5884E6" w:tentative="1">
      <w:start w:val="1"/>
      <w:numFmt w:val="lowerLetter"/>
      <w:lvlText w:val="%5."/>
      <w:lvlJc w:val="start"/>
      <w:pPr>
        <w:ind w:start="183.30pt" w:hanging="18pt"/>
      </w:pPr>
    </w:lvl>
    <w:lvl w:ilvl="5" w:tplc="102CB262" w:tentative="1">
      <w:start w:val="1"/>
      <w:numFmt w:val="lowerRoman"/>
      <w:lvlText w:val="%6."/>
      <w:lvlJc w:val="end"/>
      <w:pPr>
        <w:ind w:start="219.30pt" w:hanging="9pt"/>
      </w:pPr>
    </w:lvl>
    <w:lvl w:ilvl="6" w:tplc="DA9C224C" w:tentative="1">
      <w:start w:val="1"/>
      <w:numFmt w:val="decimal"/>
      <w:lvlText w:val="%7."/>
      <w:lvlJc w:val="start"/>
      <w:pPr>
        <w:ind w:start="255.30pt" w:hanging="18pt"/>
      </w:pPr>
    </w:lvl>
    <w:lvl w:ilvl="7" w:tplc="0758FA00" w:tentative="1">
      <w:start w:val="1"/>
      <w:numFmt w:val="lowerLetter"/>
      <w:lvlText w:val="%8."/>
      <w:lvlJc w:val="start"/>
      <w:pPr>
        <w:ind w:start="291.30pt" w:hanging="18pt"/>
      </w:pPr>
    </w:lvl>
    <w:lvl w:ilvl="8" w:tplc="53B82780" w:tentative="1">
      <w:start w:val="1"/>
      <w:numFmt w:val="lowerRoman"/>
      <w:lvlText w:val="%9."/>
      <w:lvlJc w:val="end"/>
      <w:pPr>
        <w:ind w:start="327.30pt" w:hanging="9pt"/>
      </w:pPr>
    </w:lvl>
  </w:abstractNum>
  <w:abstractNum w:abstractNumId="13" w15:restartNumberingAfterBreak="0">
    <w:nsid w:val="33447A74"/>
    <w:multiLevelType w:val="multilevel"/>
    <w:tmpl w:val="37366C2A"/>
    <w:lvl w:ilvl="0">
      <w:start w:val="1"/>
      <w:numFmt w:val="decimal"/>
      <w:lvlText w:val="%1."/>
      <w:lvlJc w:val="start"/>
      <w:pPr>
        <w:ind w:start="18pt" w:hanging="18pt"/>
      </w:pPr>
      <w:rPr>
        <w:color w:val="auto"/>
      </w:rPr>
    </w:lvl>
    <w:lvl w:ilvl="1">
      <w:start w:val="1"/>
      <w:numFmt w:val="lowerLetter"/>
      <w:lvlText w:val="%2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337D6DD3"/>
    <w:multiLevelType w:val="hybridMultilevel"/>
    <w:tmpl w:val="11705AD4"/>
    <w:lvl w:ilvl="0" w:tplc="FC5E5882">
      <w:start w:val="1"/>
      <w:numFmt w:val="decimal"/>
      <w:lvlText w:val="%1."/>
      <w:lvlJc w:val="start"/>
      <w:pPr>
        <w:ind w:start="36pt" w:hanging="18pt"/>
      </w:pPr>
    </w:lvl>
    <w:lvl w:ilvl="1" w:tplc="E20456B4" w:tentative="1">
      <w:start w:val="1"/>
      <w:numFmt w:val="lowerLetter"/>
      <w:lvlText w:val="%2."/>
      <w:lvlJc w:val="start"/>
      <w:pPr>
        <w:ind w:start="72pt" w:hanging="18pt"/>
      </w:pPr>
    </w:lvl>
    <w:lvl w:ilvl="2" w:tplc="9A66EBAA" w:tentative="1">
      <w:start w:val="1"/>
      <w:numFmt w:val="lowerRoman"/>
      <w:lvlText w:val="%3."/>
      <w:lvlJc w:val="end"/>
      <w:pPr>
        <w:ind w:start="108pt" w:hanging="9pt"/>
      </w:pPr>
    </w:lvl>
    <w:lvl w:ilvl="3" w:tplc="9BB26A50">
      <w:start w:val="1"/>
      <w:numFmt w:val="decimal"/>
      <w:lvlText w:val="%4."/>
      <w:lvlJc w:val="start"/>
      <w:pPr>
        <w:ind w:start="144pt" w:hanging="18pt"/>
      </w:pPr>
    </w:lvl>
    <w:lvl w:ilvl="4" w:tplc="E128477C" w:tentative="1">
      <w:start w:val="1"/>
      <w:numFmt w:val="lowerLetter"/>
      <w:lvlText w:val="%5."/>
      <w:lvlJc w:val="start"/>
      <w:pPr>
        <w:ind w:start="180pt" w:hanging="18pt"/>
      </w:pPr>
    </w:lvl>
    <w:lvl w:ilvl="5" w:tplc="BABC33E2" w:tentative="1">
      <w:start w:val="1"/>
      <w:numFmt w:val="lowerRoman"/>
      <w:lvlText w:val="%6."/>
      <w:lvlJc w:val="end"/>
      <w:pPr>
        <w:ind w:start="216pt" w:hanging="9pt"/>
      </w:pPr>
    </w:lvl>
    <w:lvl w:ilvl="6" w:tplc="DC4C1286" w:tentative="1">
      <w:start w:val="1"/>
      <w:numFmt w:val="decimal"/>
      <w:lvlText w:val="%7."/>
      <w:lvlJc w:val="start"/>
      <w:pPr>
        <w:ind w:start="252pt" w:hanging="18pt"/>
      </w:pPr>
    </w:lvl>
    <w:lvl w:ilvl="7" w:tplc="0AA60040" w:tentative="1">
      <w:start w:val="1"/>
      <w:numFmt w:val="lowerLetter"/>
      <w:lvlText w:val="%8."/>
      <w:lvlJc w:val="start"/>
      <w:pPr>
        <w:ind w:start="288pt" w:hanging="18pt"/>
      </w:pPr>
    </w:lvl>
    <w:lvl w:ilvl="8" w:tplc="E13680B6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3449028A"/>
    <w:multiLevelType w:val="hybridMultilevel"/>
    <w:tmpl w:val="84BC8278"/>
    <w:lvl w:ilvl="0" w:tplc="D5025C94">
      <w:start w:val="1"/>
      <w:numFmt w:val="decimal"/>
      <w:lvlText w:val="%1)"/>
      <w:lvlJc w:val="start"/>
      <w:pPr>
        <w:ind w:start="39.25pt" w:hanging="18pt"/>
      </w:pPr>
      <w:rPr>
        <w:rFonts w:hint="default"/>
      </w:rPr>
    </w:lvl>
    <w:lvl w:ilvl="1" w:tplc="221E2DFE" w:tentative="1">
      <w:start w:val="1"/>
      <w:numFmt w:val="lowerLetter"/>
      <w:lvlText w:val="%2."/>
      <w:lvlJc w:val="start"/>
      <w:pPr>
        <w:ind w:start="75.25pt" w:hanging="18pt"/>
      </w:pPr>
    </w:lvl>
    <w:lvl w:ilvl="2" w:tplc="BD0E5BAA" w:tentative="1">
      <w:start w:val="1"/>
      <w:numFmt w:val="lowerRoman"/>
      <w:lvlText w:val="%3."/>
      <w:lvlJc w:val="end"/>
      <w:pPr>
        <w:ind w:start="111.25pt" w:hanging="9pt"/>
      </w:pPr>
    </w:lvl>
    <w:lvl w:ilvl="3" w:tplc="FDAC43AC" w:tentative="1">
      <w:start w:val="1"/>
      <w:numFmt w:val="decimal"/>
      <w:lvlText w:val="%4."/>
      <w:lvlJc w:val="start"/>
      <w:pPr>
        <w:ind w:start="147.25pt" w:hanging="18pt"/>
      </w:pPr>
    </w:lvl>
    <w:lvl w:ilvl="4" w:tplc="8CA88F18" w:tentative="1">
      <w:start w:val="1"/>
      <w:numFmt w:val="lowerLetter"/>
      <w:lvlText w:val="%5."/>
      <w:lvlJc w:val="start"/>
      <w:pPr>
        <w:ind w:start="183.25pt" w:hanging="18pt"/>
      </w:pPr>
    </w:lvl>
    <w:lvl w:ilvl="5" w:tplc="2EA0F7BA" w:tentative="1">
      <w:start w:val="1"/>
      <w:numFmt w:val="lowerRoman"/>
      <w:lvlText w:val="%6."/>
      <w:lvlJc w:val="end"/>
      <w:pPr>
        <w:ind w:start="219.25pt" w:hanging="9pt"/>
      </w:pPr>
    </w:lvl>
    <w:lvl w:ilvl="6" w:tplc="1FDE08AE" w:tentative="1">
      <w:start w:val="1"/>
      <w:numFmt w:val="decimal"/>
      <w:lvlText w:val="%7."/>
      <w:lvlJc w:val="start"/>
      <w:pPr>
        <w:ind w:start="255.25pt" w:hanging="18pt"/>
      </w:pPr>
    </w:lvl>
    <w:lvl w:ilvl="7" w:tplc="7F067FFE" w:tentative="1">
      <w:start w:val="1"/>
      <w:numFmt w:val="lowerLetter"/>
      <w:lvlText w:val="%8."/>
      <w:lvlJc w:val="start"/>
      <w:pPr>
        <w:ind w:start="291.25pt" w:hanging="18pt"/>
      </w:pPr>
    </w:lvl>
    <w:lvl w:ilvl="8" w:tplc="CD9C9152" w:tentative="1">
      <w:start w:val="1"/>
      <w:numFmt w:val="lowerRoman"/>
      <w:lvlText w:val="%9."/>
      <w:lvlJc w:val="end"/>
      <w:pPr>
        <w:ind w:start="327.25pt" w:hanging="9pt"/>
      </w:pPr>
    </w:lvl>
  </w:abstractNum>
  <w:abstractNum w:abstractNumId="16" w15:restartNumberingAfterBreak="0">
    <w:nsid w:val="383B7AAA"/>
    <w:multiLevelType w:val="hybridMultilevel"/>
    <w:tmpl w:val="F5DEC5DE"/>
    <w:lvl w:ilvl="0" w:tplc="F97222CC">
      <w:start w:val="1"/>
      <w:numFmt w:val="decimal"/>
      <w:lvlText w:val="%1)"/>
      <w:lvlJc w:val="start"/>
      <w:pPr>
        <w:ind w:start="32.15pt" w:hanging="18pt"/>
      </w:pPr>
      <w:rPr>
        <w:rFonts w:hint="default"/>
      </w:rPr>
    </w:lvl>
    <w:lvl w:ilvl="1" w:tplc="51E8C8BC" w:tentative="1">
      <w:start w:val="1"/>
      <w:numFmt w:val="lowerLetter"/>
      <w:lvlText w:val="%2."/>
      <w:lvlJc w:val="start"/>
      <w:pPr>
        <w:ind w:start="61.05pt" w:hanging="18pt"/>
      </w:pPr>
    </w:lvl>
    <w:lvl w:ilvl="2" w:tplc="7B46C7DE" w:tentative="1">
      <w:start w:val="1"/>
      <w:numFmt w:val="lowerRoman"/>
      <w:lvlText w:val="%3."/>
      <w:lvlJc w:val="end"/>
      <w:pPr>
        <w:ind w:start="97.05pt" w:hanging="9pt"/>
      </w:pPr>
    </w:lvl>
    <w:lvl w:ilvl="3" w:tplc="1E32B61C" w:tentative="1">
      <w:start w:val="1"/>
      <w:numFmt w:val="decimal"/>
      <w:lvlText w:val="%4."/>
      <w:lvlJc w:val="start"/>
      <w:pPr>
        <w:ind w:start="133.05pt" w:hanging="18pt"/>
      </w:pPr>
    </w:lvl>
    <w:lvl w:ilvl="4" w:tplc="BF4EA9E8" w:tentative="1">
      <w:start w:val="1"/>
      <w:numFmt w:val="lowerLetter"/>
      <w:lvlText w:val="%5."/>
      <w:lvlJc w:val="start"/>
      <w:pPr>
        <w:ind w:start="169.05pt" w:hanging="18pt"/>
      </w:pPr>
    </w:lvl>
    <w:lvl w:ilvl="5" w:tplc="B9AA3A88" w:tentative="1">
      <w:start w:val="1"/>
      <w:numFmt w:val="lowerRoman"/>
      <w:lvlText w:val="%6."/>
      <w:lvlJc w:val="end"/>
      <w:pPr>
        <w:ind w:start="205.05pt" w:hanging="9pt"/>
      </w:pPr>
    </w:lvl>
    <w:lvl w:ilvl="6" w:tplc="C31A70EC" w:tentative="1">
      <w:start w:val="1"/>
      <w:numFmt w:val="decimal"/>
      <w:lvlText w:val="%7."/>
      <w:lvlJc w:val="start"/>
      <w:pPr>
        <w:ind w:start="241.05pt" w:hanging="18pt"/>
      </w:pPr>
    </w:lvl>
    <w:lvl w:ilvl="7" w:tplc="AFF261D4" w:tentative="1">
      <w:start w:val="1"/>
      <w:numFmt w:val="lowerLetter"/>
      <w:lvlText w:val="%8."/>
      <w:lvlJc w:val="start"/>
      <w:pPr>
        <w:ind w:start="277.05pt" w:hanging="18pt"/>
      </w:pPr>
    </w:lvl>
    <w:lvl w:ilvl="8" w:tplc="8EF0F396" w:tentative="1">
      <w:start w:val="1"/>
      <w:numFmt w:val="lowerRoman"/>
      <w:lvlText w:val="%9."/>
      <w:lvlJc w:val="end"/>
      <w:pPr>
        <w:ind w:start="313.05pt" w:hanging="9pt"/>
      </w:pPr>
    </w:lvl>
  </w:abstractNum>
  <w:abstractNum w:abstractNumId="17" w15:restartNumberingAfterBreak="0">
    <w:nsid w:val="3A760D4A"/>
    <w:multiLevelType w:val="hybridMultilevel"/>
    <w:tmpl w:val="B4FA6990"/>
    <w:lvl w:ilvl="0" w:tplc="2DB6E78E">
      <w:start w:val="1"/>
      <w:numFmt w:val="decimal"/>
      <w:lvlText w:val="%1."/>
      <w:lvlJc w:val="start"/>
      <w:pPr>
        <w:ind w:start="32.15pt" w:hanging="18pt"/>
      </w:pPr>
      <w:rPr>
        <w:rFonts w:asciiTheme="minorHAnsi" w:eastAsia="Times New Roman" w:hAnsiTheme="minorHAnsi" w:cstheme="minorHAnsi" w:hint="default"/>
      </w:rPr>
    </w:lvl>
    <w:lvl w:ilvl="1" w:tplc="C1902E16">
      <w:start w:val="1"/>
      <w:numFmt w:val="bullet"/>
      <w:lvlText w:val="o"/>
      <w:lvlJc w:val="start"/>
      <w:pPr>
        <w:ind w:start="68.15pt" w:hanging="18pt"/>
      </w:pPr>
      <w:rPr>
        <w:rFonts w:ascii="Courier New" w:hAnsi="Courier New" w:cs="Courier New" w:hint="default"/>
      </w:rPr>
    </w:lvl>
    <w:lvl w:ilvl="2" w:tplc="8A241670">
      <w:start w:val="1"/>
      <w:numFmt w:val="bullet"/>
      <w:lvlText w:val=""/>
      <w:lvlJc w:val="start"/>
      <w:pPr>
        <w:ind w:start="104.15pt" w:hanging="18pt"/>
      </w:pPr>
      <w:rPr>
        <w:rFonts w:ascii="Wingdings" w:hAnsi="Wingdings" w:hint="default"/>
      </w:rPr>
    </w:lvl>
    <w:lvl w:ilvl="3" w:tplc="2910B080">
      <w:start w:val="1"/>
      <w:numFmt w:val="bullet"/>
      <w:lvlText w:val=""/>
      <w:lvlJc w:val="start"/>
      <w:pPr>
        <w:ind w:start="140.15pt" w:hanging="18pt"/>
      </w:pPr>
      <w:rPr>
        <w:rFonts w:ascii="Symbol" w:hAnsi="Symbol" w:hint="default"/>
      </w:rPr>
    </w:lvl>
    <w:lvl w:ilvl="4" w:tplc="C3FAE92C">
      <w:start w:val="1"/>
      <w:numFmt w:val="bullet"/>
      <w:lvlText w:val="o"/>
      <w:lvlJc w:val="start"/>
      <w:pPr>
        <w:ind w:start="176.15pt" w:hanging="18pt"/>
      </w:pPr>
      <w:rPr>
        <w:rFonts w:ascii="Courier New" w:hAnsi="Courier New" w:cs="Courier New" w:hint="default"/>
      </w:rPr>
    </w:lvl>
    <w:lvl w:ilvl="5" w:tplc="E01642DE">
      <w:start w:val="1"/>
      <w:numFmt w:val="bullet"/>
      <w:lvlText w:val=""/>
      <w:lvlJc w:val="start"/>
      <w:pPr>
        <w:ind w:start="212.15pt" w:hanging="18pt"/>
      </w:pPr>
      <w:rPr>
        <w:rFonts w:ascii="Wingdings" w:hAnsi="Wingdings" w:hint="default"/>
      </w:rPr>
    </w:lvl>
    <w:lvl w:ilvl="6" w:tplc="BF8622EE">
      <w:start w:val="1"/>
      <w:numFmt w:val="bullet"/>
      <w:lvlText w:val=""/>
      <w:lvlJc w:val="start"/>
      <w:pPr>
        <w:ind w:start="248.15pt" w:hanging="18pt"/>
      </w:pPr>
      <w:rPr>
        <w:rFonts w:ascii="Symbol" w:hAnsi="Symbol" w:hint="default"/>
      </w:rPr>
    </w:lvl>
    <w:lvl w:ilvl="7" w:tplc="5F1AF42A">
      <w:start w:val="1"/>
      <w:numFmt w:val="bullet"/>
      <w:lvlText w:val="o"/>
      <w:lvlJc w:val="start"/>
      <w:pPr>
        <w:ind w:start="284.15pt" w:hanging="18pt"/>
      </w:pPr>
      <w:rPr>
        <w:rFonts w:ascii="Courier New" w:hAnsi="Courier New" w:cs="Courier New" w:hint="default"/>
      </w:rPr>
    </w:lvl>
    <w:lvl w:ilvl="8" w:tplc="6EC04A64">
      <w:start w:val="1"/>
      <w:numFmt w:val="bullet"/>
      <w:lvlText w:val=""/>
      <w:lvlJc w:val="start"/>
      <w:pPr>
        <w:ind w:start="320.15pt" w:hanging="18pt"/>
      </w:pPr>
      <w:rPr>
        <w:rFonts w:ascii="Wingdings" w:hAnsi="Wingdings" w:hint="default"/>
      </w:rPr>
    </w:lvl>
  </w:abstractNum>
  <w:abstractNum w:abstractNumId="18" w15:restartNumberingAfterBreak="0">
    <w:nsid w:val="3CFC449D"/>
    <w:multiLevelType w:val="multilevel"/>
    <w:tmpl w:val="2098D81E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2)"/>
      <w:lvlJc w:val="start"/>
      <w:pPr>
        <w:ind w:start="54pt" w:hanging="18pt"/>
      </w:pPr>
    </w:lvl>
    <w:lvl w:ilvl="2">
      <w:start w:val="1"/>
      <w:numFmt w:val="lowerRoman"/>
      <w:lvlText w:val="%3."/>
      <w:lvlJc w:val="end"/>
      <w:pPr>
        <w:ind w:start="90pt" w:hanging="9pt"/>
      </w:pPr>
    </w:lvl>
    <w:lvl w:ilvl="3">
      <w:start w:val="1"/>
      <w:numFmt w:val="decimal"/>
      <w:lvlText w:val="%4."/>
      <w:lvlJc w:val="start"/>
      <w:pPr>
        <w:ind w:start="126pt" w:hanging="18pt"/>
      </w:pPr>
    </w:lvl>
    <w:lvl w:ilvl="4">
      <w:start w:val="1"/>
      <w:numFmt w:val="lowerLetter"/>
      <w:lvlText w:val="%5."/>
      <w:lvlJc w:val="start"/>
      <w:pPr>
        <w:ind w:start="162pt" w:hanging="18pt"/>
      </w:pPr>
    </w:lvl>
    <w:lvl w:ilvl="5">
      <w:start w:val="1"/>
      <w:numFmt w:val="lowerRoman"/>
      <w:lvlText w:val="%6."/>
      <w:lvlJc w:val="end"/>
      <w:pPr>
        <w:ind w:start="198pt" w:hanging="9pt"/>
      </w:pPr>
    </w:lvl>
    <w:lvl w:ilvl="6">
      <w:start w:val="1"/>
      <w:numFmt w:val="decimal"/>
      <w:lvlText w:val="%7."/>
      <w:lvlJc w:val="start"/>
      <w:pPr>
        <w:ind w:start="234pt" w:hanging="18pt"/>
      </w:pPr>
    </w:lvl>
    <w:lvl w:ilvl="7">
      <w:start w:val="1"/>
      <w:numFmt w:val="lowerLetter"/>
      <w:lvlText w:val="%8."/>
      <w:lvlJc w:val="start"/>
      <w:pPr>
        <w:ind w:start="270pt" w:hanging="18pt"/>
      </w:pPr>
    </w:lvl>
    <w:lvl w:ilvl="8">
      <w:start w:val="1"/>
      <w:numFmt w:val="lowerRoman"/>
      <w:lvlText w:val="%9."/>
      <w:lvlJc w:val="end"/>
      <w:pPr>
        <w:ind w:start="306pt" w:hanging="9pt"/>
      </w:pPr>
    </w:lvl>
  </w:abstractNum>
  <w:abstractNum w:abstractNumId="19" w15:restartNumberingAfterBreak="0">
    <w:nsid w:val="3D801B97"/>
    <w:multiLevelType w:val="hybridMultilevel"/>
    <w:tmpl w:val="576AE01E"/>
    <w:lvl w:ilvl="0" w:tplc="EF8C86B0">
      <w:start w:val="2"/>
      <w:numFmt w:val="decimal"/>
      <w:lvlText w:val="%1."/>
      <w:lvlJc w:val="start"/>
      <w:pPr>
        <w:ind w:start="18pt" w:hanging="18pt"/>
      </w:pPr>
    </w:lvl>
    <w:lvl w:ilvl="1" w:tplc="A5AC5DC6">
      <w:start w:val="1"/>
      <w:numFmt w:val="lowerLetter"/>
      <w:lvlText w:val="%2."/>
      <w:lvlJc w:val="start"/>
      <w:pPr>
        <w:ind w:start="72pt" w:hanging="18pt"/>
      </w:pPr>
    </w:lvl>
    <w:lvl w:ilvl="2" w:tplc="10BA181A">
      <w:start w:val="1"/>
      <w:numFmt w:val="lowerRoman"/>
      <w:lvlText w:val="%3."/>
      <w:lvlJc w:val="end"/>
      <w:pPr>
        <w:ind w:start="108pt" w:hanging="9pt"/>
      </w:pPr>
    </w:lvl>
    <w:lvl w:ilvl="3" w:tplc="1C38173E">
      <w:start w:val="1"/>
      <w:numFmt w:val="decimal"/>
      <w:lvlText w:val="%4."/>
      <w:lvlJc w:val="start"/>
      <w:pPr>
        <w:ind w:start="144pt" w:hanging="18pt"/>
      </w:pPr>
    </w:lvl>
    <w:lvl w:ilvl="4" w:tplc="2F007890">
      <w:start w:val="1"/>
      <w:numFmt w:val="lowerLetter"/>
      <w:lvlText w:val="%5."/>
      <w:lvlJc w:val="start"/>
      <w:pPr>
        <w:ind w:start="180pt" w:hanging="18pt"/>
      </w:pPr>
    </w:lvl>
    <w:lvl w:ilvl="5" w:tplc="AD10DF50">
      <w:start w:val="1"/>
      <w:numFmt w:val="lowerRoman"/>
      <w:lvlText w:val="%6."/>
      <w:lvlJc w:val="end"/>
      <w:pPr>
        <w:ind w:start="216pt" w:hanging="9pt"/>
      </w:pPr>
    </w:lvl>
    <w:lvl w:ilvl="6" w:tplc="9C808BC4">
      <w:start w:val="1"/>
      <w:numFmt w:val="decimal"/>
      <w:lvlText w:val="%7."/>
      <w:lvlJc w:val="start"/>
      <w:pPr>
        <w:ind w:start="252pt" w:hanging="18pt"/>
      </w:pPr>
    </w:lvl>
    <w:lvl w:ilvl="7" w:tplc="50206DDC">
      <w:start w:val="1"/>
      <w:numFmt w:val="lowerLetter"/>
      <w:lvlText w:val="%8."/>
      <w:lvlJc w:val="start"/>
      <w:pPr>
        <w:ind w:start="288pt" w:hanging="18pt"/>
      </w:pPr>
    </w:lvl>
    <w:lvl w:ilvl="8" w:tplc="EB023954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3F66658D"/>
    <w:multiLevelType w:val="hybridMultilevel"/>
    <w:tmpl w:val="4B72BD92"/>
    <w:lvl w:ilvl="0" w:tplc="8304D396">
      <w:start w:val="1"/>
      <w:numFmt w:val="lowerLetter"/>
      <w:lvlText w:val="%1)"/>
      <w:lvlJc w:val="start"/>
      <w:pPr>
        <w:ind w:start="54pt" w:hanging="18pt"/>
      </w:pPr>
    </w:lvl>
    <w:lvl w:ilvl="1" w:tplc="97AE920E" w:tentative="1">
      <w:start w:val="1"/>
      <w:numFmt w:val="lowerLetter"/>
      <w:lvlText w:val="%2."/>
      <w:lvlJc w:val="start"/>
      <w:pPr>
        <w:ind w:start="90pt" w:hanging="18pt"/>
      </w:pPr>
    </w:lvl>
    <w:lvl w:ilvl="2" w:tplc="8D50D656" w:tentative="1">
      <w:start w:val="1"/>
      <w:numFmt w:val="lowerRoman"/>
      <w:lvlText w:val="%3."/>
      <w:lvlJc w:val="end"/>
      <w:pPr>
        <w:ind w:start="126pt" w:hanging="9pt"/>
      </w:pPr>
    </w:lvl>
    <w:lvl w:ilvl="3" w:tplc="24BA4432" w:tentative="1">
      <w:start w:val="1"/>
      <w:numFmt w:val="decimal"/>
      <w:lvlText w:val="%4."/>
      <w:lvlJc w:val="start"/>
      <w:pPr>
        <w:ind w:start="162pt" w:hanging="18pt"/>
      </w:pPr>
    </w:lvl>
    <w:lvl w:ilvl="4" w:tplc="8788D4C8" w:tentative="1">
      <w:start w:val="1"/>
      <w:numFmt w:val="lowerLetter"/>
      <w:lvlText w:val="%5."/>
      <w:lvlJc w:val="start"/>
      <w:pPr>
        <w:ind w:start="198pt" w:hanging="18pt"/>
      </w:pPr>
    </w:lvl>
    <w:lvl w:ilvl="5" w:tplc="8CCAA89E" w:tentative="1">
      <w:start w:val="1"/>
      <w:numFmt w:val="lowerRoman"/>
      <w:lvlText w:val="%6."/>
      <w:lvlJc w:val="end"/>
      <w:pPr>
        <w:ind w:start="234pt" w:hanging="9pt"/>
      </w:pPr>
    </w:lvl>
    <w:lvl w:ilvl="6" w:tplc="4EAA4C7E" w:tentative="1">
      <w:start w:val="1"/>
      <w:numFmt w:val="decimal"/>
      <w:lvlText w:val="%7."/>
      <w:lvlJc w:val="start"/>
      <w:pPr>
        <w:ind w:start="270pt" w:hanging="18pt"/>
      </w:pPr>
    </w:lvl>
    <w:lvl w:ilvl="7" w:tplc="E1286DF2" w:tentative="1">
      <w:start w:val="1"/>
      <w:numFmt w:val="lowerLetter"/>
      <w:lvlText w:val="%8."/>
      <w:lvlJc w:val="start"/>
      <w:pPr>
        <w:ind w:start="306pt" w:hanging="18pt"/>
      </w:pPr>
    </w:lvl>
    <w:lvl w:ilvl="8" w:tplc="78780690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1" w15:restartNumberingAfterBreak="0">
    <w:nsid w:val="3FCA5DA4"/>
    <w:multiLevelType w:val="hybridMultilevel"/>
    <w:tmpl w:val="69EE4648"/>
    <w:lvl w:ilvl="0" w:tplc="6EAC3F3E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9DCE67D0" w:tentative="1">
      <w:start w:val="1"/>
      <w:numFmt w:val="lowerLetter"/>
      <w:lvlText w:val="%2."/>
      <w:lvlJc w:val="start"/>
      <w:pPr>
        <w:ind w:start="72pt" w:hanging="18pt"/>
      </w:pPr>
    </w:lvl>
    <w:lvl w:ilvl="2" w:tplc="036EDBCA" w:tentative="1">
      <w:start w:val="1"/>
      <w:numFmt w:val="lowerRoman"/>
      <w:lvlText w:val="%3."/>
      <w:lvlJc w:val="end"/>
      <w:pPr>
        <w:ind w:start="108pt" w:hanging="9pt"/>
      </w:pPr>
    </w:lvl>
    <w:lvl w:ilvl="3" w:tplc="5478D184" w:tentative="1">
      <w:start w:val="1"/>
      <w:numFmt w:val="decimal"/>
      <w:lvlText w:val="%4."/>
      <w:lvlJc w:val="start"/>
      <w:pPr>
        <w:ind w:start="144pt" w:hanging="18pt"/>
      </w:pPr>
    </w:lvl>
    <w:lvl w:ilvl="4" w:tplc="69BA6090" w:tentative="1">
      <w:start w:val="1"/>
      <w:numFmt w:val="lowerLetter"/>
      <w:lvlText w:val="%5."/>
      <w:lvlJc w:val="start"/>
      <w:pPr>
        <w:ind w:start="180pt" w:hanging="18pt"/>
      </w:pPr>
    </w:lvl>
    <w:lvl w:ilvl="5" w:tplc="FE98AE18" w:tentative="1">
      <w:start w:val="1"/>
      <w:numFmt w:val="lowerRoman"/>
      <w:lvlText w:val="%6."/>
      <w:lvlJc w:val="end"/>
      <w:pPr>
        <w:ind w:start="216pt" w:hanging="9pt"/>
      </w:pPr>
    </w:lvl>
    <w:lvl w:ilvl="6" w:tplc="507C39BC" w:tentative="1">
      <w:start w:val="1"/>
      <w:numFmt w:val="decimal"/>
      <w:lvlText w:val="%7."/>
      <w:lvlJc w:val="start"/>
      <w:pPr>
        <w:ind w:start="252pt" w:hanging="18pt"/>
      </w:pPr>
    </w:lvl>
    <w:lvl w:ilvl="7" w:tplc="7506C420" w:tentative="1">
      <w:start w:val="1"/>
      <w:numFmt w:val="lowerLetter"/>
      <w:lvlText w:val="%8."/>
      <w:lvlJc w:val="start"/>
      <w:pPr>
        <w:ind w:start="288pt" w:hanging="18pt"/>
      </w:pPr>
    </w:lvl>
    <w:lvl w:ilvl="8" w:tplc="8ECCC4A6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417C658E"/>
    <w:multiLevelType w:val="hybridMultilevel"/>
    <w:tmpl w:val="DD0A77C8"/>
    <w:lvl w:ilvl="0" w:tplc="5F62BA4A">
      <w:start w:val="1"/>
      <w:numFmt w:val="decimal"/>
      <w:lvlText w:val="%1)"/>
      <w:lvlJc w:val="start"/>
      <w:pPr>
        <w:ind w:start="53.45pt" w:hanging="18pt"/>
      </w:pPr>
      <w:rPr>
        <w:rFonts w:hint="default"/>
      </w:rPr>
    </w:lvl>
    <w:lvl w:ilvl="1" w:tplc="3A7AAC14" w:tentative="1">
      <w:start w:val="1"/>
      <w:numFmt w:val="lowerLetter"/>
      <w:lvlText w:val="%2."/>
      <w:lvlJc w:val="start"/>
      <w:pPr>
        <w:ind w:start="89.45pt" w:hanging="18pt"/>
      </w:pPr>
    </w:lvl>
    <w:lvl w:ilvl="2" w:tplc="19AAE11A" w:tentative="1">
      <w:start w:val="1"/>
      <w:numFmt w:val="lowerRoman"/>
      <w:lvlText w:val="%3."/>
      <w:lvlJc w:val="end"/>
      <w:pPr>
        <w:ind w:start="125.45pt" w:hanging="9pt"/>
      </w:pPr>
    </w:lvl>
    <w:lvl w:ilvl="3" w:tplc="33D61894" w:tentative="1">
      <w:start w:val="1"/>
      <w:numFmt w:val="decimal"/>
      <w:lvlText w:val="%4."/>
      <w:lvlJc w:val="start"/>
      <w:pPr>
        <w:ind w:start="161.45pt" w:hanging="18pt"/>
      </w:pPr>
    </w:lvl>
    <w:lvl w:ilvl="4" w:tplc="51801B72" w:tentative="1">
      <w:start w:val="1"/>
      <w:numFmt w:val="lowerLetter"/>
      <w:lvlText w:val="%5."/>
      <w:lvlJc w:val="start"/>
      <w:pPr>
        <w:ind w:start="197.45pt" w:hanging="18pt"/>
      </w:pPr>
    </w:lvl>
    <w:lvl w:ilvl="5" w:tplc="23A25E24" w:tentative="1">
      <w:start w:val="1"/>
      <w:numFmt w:val="lowerRoman"/>
      <w:lvlText w:val="%6."/>
      <w:lvlJc w:val="end"/>
      <w:pPr>
        <w:ind w:start="233.45pt" w:hanging="9pt"/>
      </w:pPr>
    </w:lvl>
    <w:lvl w:ilvl="6" w:tplc="2514F260" w:tentative="1">
      <w:start w:val="1"/>
      <w:numFmt w:val="decimal"/>
      <w:lvlText w:val="%7."/>
      <w:lvlJc w:val="start"/>
      <w:pPr>
        <w:ind w:start="269.45pt" w:hanging="18pt"/>
      </w:pPr>
    </w:lvl>
    <w:lvl w:ilvl="7" w:tplc="E104DC40" w:tentative="1">
      <w:start w:val="1"/>
      <w:numFmt w:val="lowerLetter"/>
      <w:lvlText w:val="%8."/>
      <w:lvlJc w:val="start"/>
      <w:pPr>
        <w:ind w:start="305.45pt" w:hanging="18pt"/>
      </w:pPr>
    </w:lvl>
    <w:lvl w:ilvl="8" w:tplc="23F02484" w:tentative="1">
      <w:start w:val="1"/>
      <w:numFmt w:val="lowerRoman"/>
      <w:lvlText w:val="%9."/>
      <w:lvlJc w:val="end"/>
      <w:pPr>
        <w:ind w:start="341.45pt" w:hanging="9pt"/>
      </w:pPr>
    </w:lvl>
  </w:abstractNum>
  <w:abstractNum w:abstractNumId="23" w15:restartNumberingAfterBreak="0">
    <w:nsid w:val="48907C71"/>
    <w:multiLevelType w:val="hybridMultilevel"/>
    <w:tmpl w:val="291EBFEE"/>
    <w:lvl w:ilvl="0" w:tplc="83BAF5E6">
      <w:start w:val="1"/>
      <w:numFmt w:val="decimal"/>
      <w:lvlText w:val="%1."/>
      <w:lvlJc w:val="start"/>
      <w:pPr>
        <w:ind w:start="18pt" w:hanging="18pt"/>
      </w:pPr>
      <w:rPr>
        <w:b w:val="0"/>
      </w:rPr>
    </w:lvl>
    <w:lvl w:ilvl="1" w:tplc="41A6CA94">
      <w:start w:val="1"/>
      <w:numFmt w:val="lowerLetter"/>
      <w:lvlText w:val="%2."/>
      <w:lvlJc w:val="start"/>
      <w:pPr>
        <w:ind w:start="54pt" w:hanging="18pt"/>
      </w:pPr>
    </w:lvl>
    <w:lvl w:ilvl="2" w:tplc="0834016C">
      <w:start w:val="1"/>
      <w:numFmt w:val="lowerRoman"/>
      <w:lvlText w:val="%3."/>
      <w:lvlJc w:val="end"/>
      <w:pPr>
        <w:ind w:start="90pt" w:hanging="9pt"/>
      </w:pPr>
    </w:lvl>
    <w:lvl w:ilvl="3" w:tplc="FCCA6FDA">
      <w:start w:val="1"/>
      <w:numFmt w:val="decimal"/>
      <w:lvlText w:val="%4."/>
      <w:lvlJc w:val="start"/>
      <w:pPr>
        <w:ind w:start="126pt" w:hanging="18pt"/>
      </w:pPr>
    </w:lvl>
    <w:lvl w:ilvl="4" w:tplc="93A8125E">
      <w:start w:val="1"/>
      <w:numFmt w:val="lowerLetter"/>
      <w:lvlText w:val="%5."/>
      <w:lvlJc w:val="start"/>
      <w:pPr>
        <w:ind w:start="162pt" w:hanging="18pt"/>
      </w:pPr>
    </w:lvl>
    <w:lvl w:ilvl="5" w:tplc="0EF2C2A0">
      <w:start w:val="1"/>
      <w:numFmt w:val="lowerRoman"/>
      <w:lvlText w:val="%6."/>
      <w:lvlJc w:val="end"/>
      <w:pPr>
        <w:ind w:start="198pt" w:hanging="9pt"/>
      </w:pPr>
    </w:lvl>
    <w:lvl w:ilvl="6" w:tplc="F1480B34">
      <w:start w:val="1"/>
      <w:numFmt w:val="decimal"/>
      <w:lvlText w:val="%7."/>
      <w:lvlJc w:val="start"/>
      <w:pPr>
        <w:ind w:start="234pt" w:hanging="18pt"/>
      </w:pPr>
    </w:lvl>
    <w:lvl w:ilvl="7" w:tplc="2E3077EA">
      <w:start w:val="1"/>
      <w:numFmt w:val="lowerLetter"/>
      <w:lvlText w:val="%8."/>
      <w:lvlJc w:val="start"/>
      <w:pPr>
        <w:ind w:start="270pt" w:hanging="18pt"/>
      </w:pPr>
    </w:lvl>
    <w:lvl w:ilvl="8" w:tplc="E37EED7C">
      <w:start w:val="1"/>
      <w:numFmt w:val="lowerRoman"/>
      <w:lvlText w:val="%9."/>
      <w:lvlJc w:val="end"/>
      <w:pPr>
        <w:ind w:start="306pt" w:hanging="9pt"/>
      </w:pPr>
    </w:lvl>
  </w:abstractNum>
  <w:abstractNum w:abstractNumId="24" w15:restartNumberingAfterBreak="0">
    <w:nsid w:val="48CC1137"/>
    <w:multiLevelType w:val="hybridMultilevel"/>
    <w:tmpl w:val="55421A48"/>
    <w:lvl w:ilvl="0" w:tplc="7E52923E">
      <w:start w:val="1"/>
      <w:numFmt w:val="decimal"/>
      <w:lvlText w:val="%1."/>
      <w:lvlJc w:val="start"/>
      <w:pPr>
        <w:ind w:start="18pt" w:hanging="18pt"/>
      </w:pPr>
      <w:rPr>
        <w:rFonts w:hint="default"/>
        <w:color w:val="auto"/>
      </w:rPr>
    </w:lvl>
    <w:lvl w:ilvl="1" w:tplc="C71ACE1E" w:tentative="1">
      <w:start w:val="1"/>
      <w:numFmt w:val="lowerLetter"/>
      <w:lvlText w:val="%2."/>
      <w:lvlJc w:val="start"/>
      <w:pPr>
        <w:ind w:start="72pt" w:hanging="18pt"/>
      </w:pPr>
    </w:lvl>
    <w:lvl w:ilvl="2" w:tplc="E9388A1E" w:tentative="1">
      <w:start w:val="1"/>
      <w:numFmt w:val="lowerRoman"/>
      <w:lvlText w:val="%3."/>
      <w:lvlJc w:val="end"/>
      <w:pPr>
        <w:ind w:start="108pt" w:hanging="9pt"/>
      </w:pPr>
    </w:lvl>
    <w:lvl w:ilvl="3" w:tplc="27E6FD7A" w:tentative="1">
      <w:start w:val="1"/>
      <w:numFmt w:val="decimal"/>
      <w:lvlText w:val="%4."/>
      <w:lvlJc w:val="start"/>
      <w:pPr>
        <w:ind w:start="144pt" w:hanging="18pt"/>
      </w:pPr>
    </w:lvl>
    <w:lvl w:ilvl="4" w:tplc="CF36F6A2" w:tentative="1">
      <w:start w:val="1"/>
      <w:numFmt w:val="lowerLetter"/>
      <w:lvlText w:val="%5."/>
      <w:lvlJc w:val="start"/>
      <w:pPr>
        <w:ind w:start="180pt" w:hanging="18pt"/>
      </w:pPr>
    </w:lvl>
    <w:lvl w:ilvl="5" w:tplc="3052290E" w:tentative="1">
      <w:start w:val="1"/>
      <w:numFmt w:val="lowerRoman"/>
      <w:lvlText w:val="%6."/>
      <w:lvlJc w:val="end"/>
      <w:pPr>
        <w:ind w:start="216pt" w:hanging="9pt"/>
      </w:pPr>
    </w:lvl>
    <w:lvl w:ilvl="6" w:tplc="5AACDFA2" w:tentative="1">
      <w:start w:val="1"/>
      <w:numFmt w:val="decimal"/>
      <w:lvlText w:val="%7."/>
      <w:lvlJc w:val="start"/>
      <w:pPr>
        <w:ind w:start="252pt" w:hanging="18pt"/>
      </w:pPr>
    </w:lvl>
    <w:lvl w:ilvl="7" w:tplc="C3948AE0" w:tentative="1">
      <w:start w:val="1"/>
      <w:numFmt w:val="lowerLetter"/>
      <w:lvlText w:val="%8."/>
      <w:lvlJc w:val="start"/>
      <w:pPr>
        <w:ind w:start="288pt" w:hanging="18pt"/>
      </w:pPr>
    </w:lvl>
    <w:lvl w:ilvl="8" w:tplc="34168DB6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50B323C5"/>
    <w:multiLevelType w:val="hybridMultilevel"/>
    <w:tmpl w:val="EA38EB9E"/>
    <w:lvl w:ilvl="0" w:tplc="B8065540">
      <w:start w:val="1"/>
      <w:numFmt w:val="decimal"/>
      <w:lvlText w:val="%1)"/>
      <w:lvlJc w:val="start"/>
      <w:pPr>
        <w:ind w:start="54pt" w:hanging="18pt"/>
      </w:pPr>
    </w:lvl>
    <w:lvl w:ilvl="1" w:tplc="02D03B0A" w:tentative="1">
      <w:start w:val="1"/>
      <w:numFmt w:val="lowerLetter"/>
      <w:lvlText w:val="%2."/>
      <w:lvlJc w:val="start"/>
      <w:pPr>
        <w:ind w:start="90pt" w:hanging="18pt"/>
      </w:pPr>
    </w:lvl>
    <w:lvl w:ilvl="2" w:tplc="4EAC7E7C" w:tentative="1">
      <w:start w:val="1"/>
      <w:numFmt w:val="lowerRoman"/>
      <w:lvlText w:val="%3."/>
      <w:lvlJc w:val="end"/>
      <w:pPr>
        <w:ind w:start="126pt" w:hanging="9pt"/>
      </w:pPr>
    </w:lvl>
    <w:lvl w:ilvl="3" w:tplc="C330BF90" w:tentative="1">
      <w:start w:val="1"/>
      <w:numFmt w:val="decimal"/>
      <w:lvlText w:val="%4."/>
      <w:lvlJc w:val="start"/>
      <w:pPr>
        <w:ind w:start="162pt" w:hanging="18pt"/>
      </w:pPr>
    </w:lvl>
    <w:lvl w:ilvl="4" w:tplc="ABD0E6D4" w:tentative="1">
      <w:start w:val="1"/>
      <w:numFmt w:val="lowerLetter"/>
      <w:lvlText w:val="%5."/>
      <w:lvlJc w:val="start"/>
      <w:pPr>
        <w:ind w:start="198pt" w:hanging="18pt"/>
      </w:pPr>
    </w:lvl>
    <w:lvl w:ilvl="5" w:tplc="D0F26C4E" w:tentative="1">
      <w:start w:val="1"/>
      <w:numFmt w:val="lowerRoman"/>
      <w:lvlText w:val="%6."/>
      <w:lvlJc w:val="end"/>
      <w:pPr>
        <w:ind w:start="234pt" w:hanging="9pt"/>
      </w:pPr>
    </w:lvl>
    <w:lvl w:ilvl="6" w:tplc="63BA64AA" w:tentative="1">
      <w:start w:val="1"/>
      <w:numFmt w:val="decimal"/>
      <w:lvlText w:val="%7."/>
      <w:lvlJc w:val="start"/>
      <w:pPr>
        <w:ind w:start="270pt" w:hanging="18pt"/>
      </w:pPr>
    </w:lvl>
    <w:lvl w:ilvl="7" w:tplc="4642C060" w:tentative="1">
      <w:start w:val="1"/>
      <w:numFmt w:val="lowerLetter"/>
      <w:lvlText w:val="%8."/>
      <w:lvlJc w:val="start"/>
      <w:pPr>
        <w:ind w:start="306pt" w:hanging="18pt"/>
      </w:pPr>
    </w:lvl>
    <w:lvl w:ilvl="8" w:tplc="B7E2EBB0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6" w15:restartNumberingAfterBreak="0">
    <w:nsid w:val="5AD86617"/>
    <w:multiLevelType w:val="hybridMultilevel"/>
    <w:tmpl w:val="4B04441C"/>
    <w:lvl w:ilvl="0" w:tplc="C7964B32">
      <w:start w:val="1"/>
      <w:numFmt w:val="decimal"/>
      <w:lvlText w:val="%1)"/>
      <w:lvlJc w:val="start"/>
      <w:pPr>
        <w:ind w:start="36pt" w:hanging="18pt"/>
      </w:pPr>
    </w:lvl>
    <w:lvl w:ilvl="1" w:tplc="39D0589A">
      <w:start w:val="1"/>
      <w:numFmt w:val="lowerLetter"/>
      <w:lvlText w:val="%2."/>
      <w:lvlJc w:val="start"/>
      <w:pPr>
        <w:ind w:start="72pt" w:hanging="18pt"/>
      </w:pPr>
    </w:lvl>
    <w:lvl w:ilvl="2" w:tplc="900CAF1A">
      <w:start w:val="1"/>
      <w:numFmt w:val="lowerRoman"/>
      <w:lvlText w:val="%3."/>
      <w:lvlJc w:val="end"/>
      <w:pPr>
        <w:ind w:start="108pt" w:hanging="9pt"/>
      </w:pPr>
    </w:lvl>
    <w:lvl w:ilvl="3" w:tplc="26BA0E64">
      <w:start w:val="1"/>
      <w:numFmt w:val="decimal"/>
      <w:lvlText w:val="%4."/>
      <w:lvlJc w:val="start"/>
      <w:pPr>
        <w:ind w:start="144pt" w:hanging="18pt"/>
      </w:pPr>
    </w:lvl>
    <w:lvl w:ilvl="4" w:tplc="851AA682">
      <w:start w:val="1"/>
      <w:numFmt w:val="lowerLetter"/>
      <w:lvlText w:val="%5."/>
      <w:lvlJc w:val="start"/>
      <w:pPr>
        <w:ind w:start="180pt" w:hanging="18pt"/>
      </w:pPr>
    </w:lvl>
    <w:lvl w:ilvl="5" w:tplc="540CB07A">
      <w:start w:val="1"/>
      <w:numFmt w:val="lowerRoman"/>
      <w:lvlText w:val="%6."/>
      <w:lvlJc w:val="end"/>
      <w:pPr>
        <w:ind w:start="216pt" w:hanging="9pt"/>
      </w:pPr>
    </w:lvl>
    <w:lvl w:ilvl="6" w:tplc="E91EB60C">
      <w:start w:val="1"/>
      <w:numFmt w:val="decimal"/>
      <w:lvlText w:val="%7."/>
      <w:lvlJc w:val="start"/>
      <w:pPr>
        <w:ind w:start="252pt" w:hanging="18pt"/>
      </w:pPr>
    </w:lvl>
    <w:lvl w:ilvl="7" w:tplc="7980C78E">
      <w:start w:val="1"/>
      <w:numFmt w:val="lowerLetter"/>
      <w:lvlText w:val="%8."/>
      <w:lvlJc w:val="start"/>
      <w:pPr>
        <w:ind w:start="288pt" w:hanging="18pt"/>
      </w:pPr>
    </w:lvl>
    <w:lvl w:ilvl="8" w:tplc="13286106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5C94598B"/>
    <w:multiLevelType w:val="hybridMultilevel"/>
    <w:tmpl w:val="C6A67A9A"/>
    <w:lvl w:ilvl="0" w:tplc="EEDAE104">
      <w:start w:val="3"/>
      <w:numFmt w:val="decimal"/>
      <w:lvlText w:val="%1."/>
      <w:lvlJc w:val="start"/>
      <w:pPr>
        <w:ind w:start="18pt" w:hanging="18pt"/>
      </w:pPr>
      <w:rPr>
        <w:rFonts w:hint="default"/>
        <w:sz w:val="24"/>
        <w:szCs w:val="24"/>
        <w:vertAlign w:val="baseline"/>
      </w:rPr>
    </w:lvl>
    <w:lvl w:ilvl="1" w:tplc="DF2E89E6">
      <w:start w:val="1"/>
      <w:numFmt w:val="decimal"/>
      <w:lvlText w:val="%2."/>
      <w:lvlJc w:val="start"/>
      <w:pPr>
        <w:ind w:start="72pt" w:hanging="18pt"/>
      </w:pPr>
      <w:rPr>
        <w:rFonts w:ascii="Times New Roman" w:eastAsia="Times New Roman" w:hAnsi="Times New Roman" w:cs="Times New Roman"/>
        <w:b w:val="0"/>
        <w:bCs/>
      </w:rPr>
    </w:lvl>
    <w:lvl w:ilvl="2" w:tplc="C39A790A">
      <w:start w:val="1"/>
      <w:numFmt w:val="decimal"/>
      <w:lvlText w:val="%3)"/>
      <w:lvlJc w:val="start"/>
      <w:pPr>
        <w:ind w:start="117pt" w:hanging="18pt"/>
      </w:pPr>
      <w:rPr>
        <w:rFonts w:hint="default"/>
      </w:rPr>
    </w:lvl>
    <w:lvl w:ilvl="3" w:tplc="D872291C" w:tentative="1">
      <w:start w:val="1"/>
      <w:numFmt w:val="decimal"/>
      <w:lvlText w:val="%4."/>
      <w:lvlJc w:val="start"/>
      <w:pPr>
        <w:ind w:start="144pt" w:hanging="18pt"/>
      </w:pPr>
    </w:lvl>
    <w:lvl w:ilvl="4" w:tplc="62AA7CC2" w:tentative="1">
      <w:start w:val="1"/>
      <w:numFmt w:val="lowerLetter"/>
      <w:lvlText w:val="%5."/>
      <w:lvlJc w:val="start"/>
      <w:pPr>
        <w:ind w:start="180pt" w:hanging="18pt"/>
      </w:pPr>
    </w:lvl>
    <w:lvl w:ilvl="5" w:tplc="B0121790" w:tentative="1">
      <w:start w:val="1"/>
      <w:numFmt w:val="lowerRoman"/>
      <w:lvlText w:val="%6."/>
      <w:lvlJc w:val="end"/>
      <w:pPr>
        <w:ind w:start="216pt" w:hanging="9pt"/>
      </w:pPr>
    </w:lvl>
    <w:lvl w:ilvl="6" w:tplc="3DAC611A" w:tentative="1">
      <w:start w:val="1"/>
      <w:numFmt w:val="decimal"/>
      <w:lvlText w:val="%7."/>
      <w:lvlJc w:val="start"/>
      <w:pPr>
        <w:ind w:start="252pt" w:hanging="18pt"/>
      </w:pPr>
    </w:lvl>
    <w:lvl w:ilvl="7" w:tplc="A9C09C98" w:tentative="1">
      <w:start w:val="1"/>
      <w:numFmt w:val="lowerLetter"/>
      <w:lvlText w:val="%8."/>
      <w:lvlJc w:val="start"/>
      <w:pPr>
        <w:ind w:start="288pt" w:hanging="18pt"/>
      </w:pPr>
    </w:lvl>
    <w:lvl w:ilvl="8" w:tplc="F7D678A0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5F783D12"/>
    <w:multiLevelType w:val="hybridMultilevel"/>
    <w:tmpl w:val="3EDE4E6A"/>
    <w:lvl w:ilvl="0" w:tplc="BFE08728">
      <w:start w:val="1"/>
      <w:numFmt w:val="decimal"/>
      <w:lvlText w:val="%1)"/>
      <w:lvlJc w:val="start"/>
      <w:pPr>
        <w:ind w:start="54pt" w:hanging="18pt"/>
      </w:pPr>
    </w:lvl>
    <w:lvl w:ilvl="1" w:tplc="9D3ED838">
      <w:start w:val="1"/>
      <w:numFmt w:val="lowerLetter"/>
      <w:lvlText w:val="%2."/>
      <w:lvlJc w:val="start"/>
      <w:pPr>
        <w:ind w:start="90pt" w:hanging="18pt"/>
      </w:pPr>
    </w:lvl>
    <w:lvl w:ilvl="2" w:tplc="8CB8F946">
      <w:start w:val="1"/>
      <w:numFmt w:val="lowerRoman"/>
      <w:lvlText w:val="%3."/>
      <w:lvlJc w:val="end"/>
      <w:pPr>
        <w:ind w:start="126pt" w:hanging="9pt"/>
      </w:pPr>
    </w:lvl>
    <w:lvl w:ilvl="3" w:tplc="9E86027E">
      <w:start w:val="1"/>
      <w:numFmt w:val="decimal"/>
      <w:lvlText w:val="%4."/>
      <w:lvlJc w:val="start"/>
      <w:pPr>
        <w:ind w:start="162pt" w:hanging="18pt"/>
      </w:pPr>
    </w:lvl>
    <w:lvl w:ilvl="4" w:tplc="E0AEFD4A">
      <w:start w:val="1"/>
      <w:numFmt w:val="lowerLetter"/>
      <w:lvlText w:val="%5."/>
      <w:lvlJc w:val="start"/>
      <w:pPr>
        <w:ind w:start="198pt" w:hanging="18pt"/>
      </w:pPr>
    </w:lvl>
    <w:lvl w:ilvl="5" w:tplc="AFC6BD82">
      <w:start w:val="1"/>
      <w:numFmt w:val="lowerRoman"/>
      <w:lvlText w:val="%6."/>
      <w:lvlJc w:val="end"/>
      <w:pPr>
        <w:ind w:start="234pt" w:hanging="9pt"/>
      </w:pPr>
    </w:lvl>
    <w:lvl w:ilvl="6" w:tplc="C8ECB400">
      <w:start w:val="1"/>
      <w:numFmt w:val="decimal"/>
      <w:lvlText w:val="%7."/>
      <w:lvlJc w:val="start"/>
      <w:pPr>
        <w:ind w:start="270pt" w:hanging="18pt"/>
      </w:pPr>
    </w:lvl>
    <w:lvl w:ilvl="7" w:tplc="DAEC08A2">
      <w:start w:val="1"/>
      <w:numFmt w:val="lowerLetter"/>
      <w:lvlText w:val="%8."/>
      <w:lvlJc w:val="start"/>
      <w:pPr>
        <w:ind w:start="306pt" w:hanging="18pt"/>
      </w:pPr>
    </w:lvl>
    <w:lvl w:ilvl="8" w:tplc="83CC91CA">
      <w:start w:val="1"/>
      <w:numFmt w:val="lowerRoman"/>
      <w:lvlText w:val="%9."/>
      <w:lvlJc w:val="end"/>
      <w:pPr>
        <w:ind w:start="342pt" w:hanging="9pt"/>
      </w:pPr>
    </w:lvl>
  </w:abstractNum>
  <w:abstractNum w:abstractNumId="29" w15:restartNumberingAfterBreak="0">
    <w:nsid w:val="61345BA8"/>
    <w:multiLevelType w:val="hybridMultilevel"/>
    <w:tmpl w:val="1E62F116"/>
    <w:lvl w:ilvl="0" w:tplc="190EB5BA">
      <w:start w:val="1"/>
      <w:numFmt w:val="decimal"/>
      <w:lvlText w:val="%1)"/>
      <w:lvlJc w:val="start"/>
      <w:pPr>
        <w:ind w:start="25.10pt" w:hanging="18pt"/>
      </w:pPr>
    </w:lvl>
    <w:lvl w:ilvl="1" w:tplc="503EE066" w:tentative="1">
      <w:start w:val="1"/>
      <w:numFmt w:val="lowerLetter"/>
      <w:lvlText w:val="%2."/>
      <w:lvlJc w:val="start"/>
      <w:pPr>
        <w:ind w:start="61.10pt" w:hanging="18pt"/>
      </w:pPr>
    </w:lvl>
    <w:lvl w:ilvl="2" w:tplc="33F0E968" w:tentative="1">
      <w:start w:val="1"/>
      <w:numFmt w:val="lowerRoman"/>
      <w:lvlText w:val="%3."/>
      <w:lvlJc w:val="end"/>
      <w:pPr>
        <w:ind w:start="97.10pt" w:hanging="9pt"/>
      </w:pPr>
    </w:lvl>
    <w:lvl w:ilvl="3" w:tplc="CA689220" w:tentative="1">
      <w:start w:val="1"/>
      <w:numFmt w:val="decimal"/>
      <w:lvlText w:val="%4."/>
      <w:lvlJc w:val="start"/>
      <w:pPr>
        <w:ind w:start="133.10pt" w:hanging="18pt"/>
      </w:pPr>
    </w:lvl>
    <w:lvl w:ilvl="4" w:tplc="82D24384" w:tentative="1">
      <w:start w:val="1"/>
      <w:numFmt w:val="lowerLetter"/>
      <w:lvlText w:val="%5."/>
      <w:lvlJc w:val="start"/>
      <w:pPr>
        <w:ind w:start="169.10pt" w:hanging="18pt"/>
      </w:pPr>
    </w:lvl>
    <w:lvl w:ilvl="5" w:tplc="84424ACE" w:tentative="1">
      <w:start w:val="1"/>
      <w:numFmt w:val="lowerRoman"/>
      <w:lvlText w:val="%6."/>
      <w:lvlJc w:val="end"/>
      <w:pPr>
        <w:ind w:start="205.10pt" w:hanging="9pt"/>
      </w:pPr>
    </w:lvl>
    <w:lvl w:ilvl="6" w:tplc="296C628A" w:tentative="1">
      <w:start w:val="1"/>
      <w:numFmt w:val="decimal"/>
      <w:lvlText w:val="%7."/>
      <w:lvlJc w:val="start"/>
      <w:pPr>
        <w:ind w:start="241.10pt" w:hanging="18pt"/>
      </w:pPr>
    </w:lvl>
    <w:lvl w:ilvl="7" w:tplc="E2DA4564" w:tentative="1">
      <w:start w:val="1"/>
      <w:numFmt w:val="lowerLetter"/>
      <w:lvlText w:val="%8."/>
      <w:lvlJc w:val="start"/>
      <w:pPr>
        <w:ind w:start="277.10pt" w:hanging="18pt"/>
      </w:pPr>
    </w:lvl>
    <w:lvl w:ilvl="8" w:tplc="A1965FE0" w:tentative="1">
      <w:start w:val="1"/>
      <w:numFmt w:val="lowerRoman"/>
      <w:lvlText w:val="%9."/>
      <w:lvlJc w:val="end"/>
      <w:pPr>
        <w:ind w:start="313.10pt" w:hanging="9pt"/>
      </w:pPr>
    </w:lvl>
  </w:abstractNum>
  <w:abstractNum w:abstractNumId="30" w15:restartNumberingAfterBreak="0">
    <w:nsid w:val="66FA6478"/>
    <w:multiLevelType w:val="hybridMultilevel"/>
    <w:tmpl w:val="B3D8D628"/>
    <w:lvl w:ilvl="0" w:tplc="55C4BAE0">
      <w:start w:val="1"/>
      <w:numFmt w:val="decimal"/>
      <w:lvlText w:val="%1."/>
      <w:lvlJc w:val="start"/>
      <w:pPr>
        <w:ind w:start="36pt" w:hanging="18pt"/>
      </w:pPr>
      <w:rPr>
        <w:b w:val="0"/>
      </w:rPr>
    </w:lvl>
    <w:lvl w:ilvl="1" w:tplc="04150019">
      <w:start w:val="1"/>
      <w:numFmt w:val="lowerLetter"/>
      <w:lvlText w:val="%2."/>
      <w:lvlJc w:val="start"/>
      <w:pPr>
        <w:ind w:start="72pt" w:hanging="18pt"/>
      </w:pPr>
    </w:lvl>
    <w:lvl w:ilvl="2" w:tplc="0415001B">
      <w:start w:val="1"/>
      <w:numFmt w:val="lowerRoman"/>
      <w:lvlText w:val="%3."/>
      <w:lvlJc w:val="end"/>
      <w:pPr>
        <w:ind w:start="108pt" w:hanging="9pt"/>
      </w:pPr>
    </w:lvl>
    <w:lvl w:ilvl="3" w:tplc="0415000F">
      <w:start w:val="1"/>
      <w:numFmt w:val="decimal"/>
      <w:lvlText w:val="%4."/>
      <w:lvlJc w:val="start"/>
      <w:pPr>
        <w:ind w:start="144pt" w:hanging="18pt"/>
      </w:pPr>
    </w:lvl>
    <w:lvl w:ilvl="4" w:tplc="04150019">
      <w:start w:val="1"/>
      <w:numFmt w:val="lowerLetter"/>
      <w:lvlText w:val="%5."/>
      <w:lvlJc w:val="start"/>
      <w:pPr>
        <w:ind w:start="180pt" w:hanging="18pt"/>
      </w:pPr>
    </w:lvl>
    <w:lvl w:ilvl="5" w:tplc="0415001B">
      <w:start w:val="1"/>
      <w:numFmt w:val="lowerRoman"/>
      <w:lvlText w:val="%6."/>
      <w:lvlJc w:val="end"/>
      <w:pPr>
        <w:ind w:start="216pt" w:hanging="9pt"/>
      </w:pPr>
    </w:lvl>
    <w:lvl w:ilvl="6" w:tplc="0415000F">
      <w:start w:val="1"/>
      <w:numFmt w:val="decimal"/>
      <w:lvlText w:val="%7."/>
      <w:lvlJc w:val="start"/>
      <w:pPr>
        <w:ind w:start="252pt" w:hanging="18pt"/>
      </w:pPr>
    </w:lvl>
    <w:lvl w:ilvl="7" w:tplc="04150019">
      <w:start w:val="1"/>
      <w:numFmt w:val="lowerLetter"/>
      <w:lvlText w:val="%8."/>
      <w:lvlJc w:val="start"/>
      <w:pPr>
        <w:ind w:start="288pt" w:hanging="18pt"/>
      </w:pPr>
    </w:lvl>
    <w:lvl w:ilvl="8" w:tplc="0415001B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6C0B2210"/>
    <w:multiLevelType w:val="hybridMultilevel"/>
    <w:tmpl w:val="F75407FE"/>
    <w:lvl w:ilvl="0" w:tplc="A4A87466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9986E64" w:tentative="1">
      <w:start w:val="1"/>
      <w:numFmt w:val="lowerLetter"/>
      <w:lvlText w:val="%2."/>
      <w:lvlJc w:val="start"/>
      <w:pPr>
        <w:ind w:start="72pt" w:hanging="18pt"/>
      </w:pPr>
    </w:lvl>
    <w:lvl w:ilvl="2" w:tplc="9196D32A" w:tentative="1">
      <w:start w:val="1"/>
      <w:numFmt w:val="lowerRoman"/>
      <w:lvlText w:val="%3."/>
      <w:lvlJc w:val="end"/>
      <w:pPr>
        <w:ind w:start="108pt" w:hanging="9pt"/>
      </w:pPr>
    </w:lvl>
    <w:lvl w:ilvl="3" w:tplc="B40E1A20" w:tentative="1">
      <w:start w:val="1"/>
      <w:numFmt w:val="decimal"/>
      <w:lvlText w:val="%4."/>
      <w:lvlJc w:val="start"/>
      <w:pPr>
        <w:ind w:start="144pt" w:hanging="18pt"/>
      </w:pPr>
    </w:lvl>
    <w:lvl w:ilvl="4" w:tplc="88D24082" w:tentative="1">
      <w:start w:val="1"/>
      <w:numFmt w:val="lowerLetter"/>
      <w:lvlText w:val="%5."/>
      <w:lvlJc w:val="start"/>
      <w:pPr>
        <w:ind w:start="180pt" w:hanging="18pt"/>
      </w:pPr>
    </w:lvl>
    <w:lvl w:ilvl="5" w:tplc="292E1DC8" w:tentative="1">
      <w:start w:val="1"/>
      <w:numFmt w:val="lowerRoman"/>
      <w:lvlText w:val="%6."/>
      <w:lvlJc w:val="end"/>
      <w:pPr>
        <w:ind w:start="216pt" w:hanging="9pt"/>
      </w:pPr>
    </w:lvl>
    <w:lvl w:ilvl="6" w:tplc="F4FAE5F2" w:tentative="1">
      <w:start w:val="1"/>
      <w:numFmt w:val="decimal"/>
      <w:lvlText w:val="%7."/>
      <w:lvlJc w:val="start"/>
      <w:pPr>
        <w:ind w:start="252pt" w:hanging="18pt"/>
      </w:pPr>
    </w:lvl>
    <w:lvl w:ilvl="7" w:tplc="00425084" w:tentative="1">
      <w:start w:val="1"/>
      <w:numFmt w:val="lowerLetter"/>
      <w:lvlText w:val="%8."/>
      <w:lvlJc w:val="start"/>
      <w:pPr>
        <w:ind w:start="288pt" w:hanging="18pt"/>
      </w:pPr>
    </w:lvl>
    <w:lvl w:ilvl="8" w:tplc="3886E984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75E22DD5"/>
    <w:multiLevelType w:val="hybridMultilevel"/>
    <w:tmpl w:val="2280D7C8"/>
    <w:lvl w:ilvl="0" w:tplc="3A181EF2">
      <w:start w:val="1"/>
      <w:numFmt w:val="decimal"/>
      <w:lvlText w:val="%1."/>
      <w:lvlJc w:val="start"/>
      <w:pPr>
        <w:ind w:start="36pt" w:hanging="18pt"/>
      </w:pPr>
    </w:lvl>
    <w:lvl w:ilvl="1" w:tplc="84B22728" w:tentative="1">
      <w:start w:val="1"/>
      <w:numFmt w:val="lowerLetter"/>
      <w:lvlText w:val="%2."/>
      <w:lvlJc w:val="start"/>
      <w:pPr>
        <w:ind w:start="72pt" w:hanging="18pt"/>
      </w:pPr>
    </w:lvl>
    <w:lvl w:ilvl="2" w:tplc="99A8404E" w:tentative="1">
      <w:start w:val="1"/>
      <w:numFmt w:val="lowerRoman"/>
      <w:lvlText w:val="%3."/>
      <w:lvlJc w:val="end"/>
      <w:pPr>
        <w:ind w:start="108pt" w:hanging="9pt"/>
      </w:pPr>
    </w:lvl>
    <w:lvl w:ilvl="3" w:tplc="3B50B724" w:tentative="1">
      <w:start w:val="1"/>
      <w:numFmt w:val="decimal"/>
      <w:lvlText w:val="%4."/>
      <w:lvlJc w:val="start"/>
      <w:pPr>
        <w:ind w:start="144pt" w:hanging="18pt"/>
      </w:pPr>
    </w:lvl>
    <w:lvl w:ilvl="4" w:tplc="787C9B12" w:tentative="1">
      <w:start w:val="1"/>
      <w:numFmt w:val="lowerLetter"/>
      <w:lvlText w:val="%5."/>
      <w:lvlJc w:val="start"/>
      <w:pPr>
        <w:ind w:start="180pt" w:hanging="18pt"/>
      </w:pPr>
    </w:lvl>
    <w:lvl w:ilvl="5" w:tplc="7D20A448" w:tentative="1">
      <w:start w:val="1"/>
      <w:numFmt w:val="lowerRoman"/>
      <w:lvlText w:val="%6."/>
      <w:lvlJc w:val="end"/>
      <w:pPr>
        <w:ind w:start="216pt" w:hanging="9pt"/>
      </w:pPr>
    </w:lvl>
    <w:lvl w:ilvl="6" w:tplc="D2D6D89E" w:tentative="1">
      <w:start w:val="1"/>
      <w:numFmt w:val="decimal"/>
      <w:lvlText w:val="%7."/>
      <w:lvlJc w:val="start"/>
      <w:pPr>
        <w:ind w:start="252pt" w:hanging="18pt"/>
      </w:pPr>
    </w:lvl>
    <w:lvl w:ilvl="7" w:tplc="ABEAAA2C" w:tentative="1">
      <w:start w:val="1"/>
      <w:numFmt w:val="lowerLetter"/>
      <w:lvlText w:val="%8."/>
      <w:lvlJc w:val="start"/>
      <w:pPr>
        <w:ind w:start="288pt" w:hanging="18pt"/>
      </w:pPr>
    </w:lvl>
    <w:lvl w:ilvl="8" w:tplc="FC6A2F0E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3" w15:restartNumberingAfterBreak="0">
    <w:nsid w:val="76241320"/>
    <w:multiLevelType w:val="hybridMultilevel"/>
    <w:tmpl w:val="C35A0736"/>
    <w:lvl w:ilvl="0" w:tplc="6566975A">
      <w:start w:val="1"/>
      <w:numFmt w:val="decimal"/>
      <w:lvlText w:val="%1)"/>
      <w:lvlJc w:val="start"/>
      <w:pPr>
        <w:ind w:start="14.15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5ACD58">
      <w:start w:val="1"/>
      <w:numFmt w:val="lowerLetter"/>
      <w:lvlText w:val="%2"/>
      <w:lvlJc w:val="start"/>
      <w:pPr>
        <w:ind w:start="54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C6D144">
      <w:start w:val="1"/>
      <w:numFmt w:val="lowerRoman"/>
      <w:lvlText w:val="%3"/>
      <w:lvlJc w:val="start"/>
      <w:pPr>
        <w:ind w:start="90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18375E">
      <w:start w:val="1"/>
      <w:numFmt w:val="decimal"/>
      <w:lvlText w:val="%4"/>
      <w:lvlJc w:val="start"/>
      <w:pPr>
        <w:ind w:start="126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446FB6">
      <w:start w:val="1"/>
      <w:numFmt w:val="lowerLetter"/>
      <w:lvlText w:val="%5"/>
      <w:lvlJc w:val="start"/>
      <w:pPr>
        <w:ind w:start="162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CDCB0">
      <w:start w:val="1"/>
      <w:numFmt w:val="lowerRoman"/>
      <w:lvlText w:val="%6"/>
      <w:lvlJc w:val="start"/>
      <w:pPr>
        <w:ind w:start="198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2A07E4">
      <w:start w:val="1"/>
      <w:numFmt w:val="decimal"/>
      <w:lvlText w:val="%7"/>
      <w:lvlJc w:val="start"/>
      <w:pPr>
        <w:ind w:start="234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82F1B0">
      <w:start w:val="1"/>
      <w:numFmt w:val="lowerLetter"/>
      <w:lvlText w:val="%8"/>
      <w:lvlJc w:val="start"/>
      <w:pPr>
        <w:ind w:start="270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3AC8C4">
      <w:start w:val="1"/>
      <w:numFmt w:val="lowerRoman"/>
      <w:lvlText w:val="%9"/>
      <w:lvlJc w:val="start"/>
      <w:pPr>
        <w:ind w:start="306pt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73582C"/>
    <w:multiLevelType w:val="hybridMultilevel"/>
    <w:tmpl w:val="ADAC111E"/>
    <w:lvl w:ilvl="0" w:tplc="88220406">
      <w:start w:val="1"/>
      <w:numFmt w:val="decimal"/>
      <w:lvlText w:val="%1)"/>
      <w:lvlJc w:val="start"/>
      <w:pPr>
        <w:ind w:start="79.05pt" w:hanging="18pt"/>
      </w:pPr>
    </w:lvl>
    <w:lvl w:ilvl="1" w:tplc="9466ABB0" w:tentative="1">
      <w:start w:val="1"/>
      <w:numFmt w:val="lowerLetter"/>
      <w:lvlText w:val="%2."/>
      <w:lvlJc w:val="start"/>
      <w:pPr>
        <w:ind w:start="115.05pt" w:hanging="18pt"/>
      </w:pPr>
    </w:lvl>
    <w:lvl w:ilvl="2" w:tplc="2AF0812C" w:tentative="1">
      <w:start w:val="1"/>
      <w:numFmt w:val="lowerRoman"/>
      <w:lvlText w:val="%3."/>
      <w:lvlJc w:val="end"/>
      <w:pPr>
        <w:ind w:start="151.05pt" w:hanging="9pt"/>
      </w:pPr>
    </w:lvl>
    <w:lvl w:ilvl="3" w:tplc="1B7EF2D4" w:tentative="1">
      <w:start w:val="1"/>
      <w:numFmt w:val="decimal"/>
      <w:lvlText w:val="%4."/>
      <w:lvlJc w:val="start"/>
      <w:pPr>
        <w:ind w:start="187.05pt" w:hanging="18pt"/>
      </w:pPr>
    </w:lvl>
    <w:lvl w:ilvl="4" w:tplc="6952CA8E" w:tentative="1">
      <w:start w:val="1"/>
      <w:numFmt w:val="lowerLetter"/>
      <w:lvlText w:val="%5."/>
      <w:lvlJc w:val="start"/>
      <w:pPr>
        <w:ind w:start="223.05pt" w:hanging="18pt"/>
      </w:pPr>
    </w:lvl>
    <w:lvl w:ilvl="5" w:tplc="3D845EF4" w:tentative="1">
      <w:start w:val="1"/>
      <w:numFmt w:val="lowerRoman"/>
      <w:lvlText w:val="%6."/>
      <w:lvlJc w:val="end"/>
      <w:pPr>
        <w:ind w:start="259.05pt" w:hanging="9pt"/>
      </w:pPr>
    </w:lvl>
    <w:lvl w:ilvl="6" w:tplc="3B80EE08" w:tentative="1">
      <w:start w:val="1"/>
      <w:numFmt w:val="decimal"/>
      <w:lvlText w:val="%7."/>
      <w:lvlJc w:val="start"/>
      <w:pPr>
        <w:ind w:start="295.05pt" w:hanging="18pt"/>
      </w:pPr>
    </w:lvl>
    <w:lvl w:ilvl="7" w:tplc="6F92BC1E" w:tentative="1">
      <w:start w:val="1"/>
      <w:numFmt w:val="lowerLetter"/>
      <w:lvlText w:val="%8."/>
      <w:lvlJc w:val="start"/>
      <w:pPr>
        <w:ind w:start="331.05pt" w:hanging="18pt"/>
      </w:pPr>
    </w:lvl>
    <w:lvl w:ilvl="8" w:tplc="66C0531E" w:tentative="1">
      <w:start w:val="1"/>
      <w:numFmt w:val="lowerRoman"/>
      <w:lvlText w:val="%9."/>
      <w:lvlJc w:val="end"/>
      <w:pPr>
        <w:ind w:start="367.05pt" w:hanging="9pt"/>
      </w:pPr>
    </w:lvl>
  </w:abstractNum>
  <w:abstractNum w:abstractNumId="35" w15:restartNumberingAfterBreak="0">
    <w:nsid w:val="78651C89"/>
    <w:multiLevelType w:val="hybridMultilevel"/>
    <w:tmpl w:val="C91A5DB0"/>
    <w:lvl w:ilvl="0" w:tplc="6A52492C">
      <w:start w:val="1"/>
      <w:numFmt w:val="decimal"/>
      <w:lvlText w:val="%1)"/>
      <w:lvlJc w:val="start"/>
      <w:pPr>
        <w:ind w:start="36pt" w:hanging="18pt"/>
      </w:pPr>
    </w:lvl>
    <w:lvl w:ilvl="1" w:tplc="9A1CBCC2">
      <w:start w:val="1"/>
      <w:numFmt w:val="lowerLetter"/>
      <w:lvlText w:val="%2."/>
      <w:lvlJc w:val="start"/>
      <w:pPr>
        <w:ind w:start="72pt" w:hanging="18pt"/>
      </w:pPr>
    </w:lvl>
    <w:lvl w:ilvl="2" w:tplc="F462016E">
      <w:start w:val="1"/>
      <w:numFmt w:val="lowerRoman"/>
      <w:lvlText w:val="%3."/>
      <w:lvlJc w:val="end"/>
      <w:pPr>
        <w:ind w:start="108pt" w:hanging="9pt"/>
      </w:pPr>
    </w:lvl>
    <w:lvl w:ilvl="3" w:tplc="42004A1C">
      <w:start w:val="1"/>
      <w:numFmt w:val="decimal"/>
      <w:lvlText w:val="%4."/>
      <w:lvlJc w:val="start"/>
      <w:pPr>
        <w:ind w:start="144pt" w:hanging="18pt"/>
      </w:pPr>
    </w:lvl>
    <w:lvl w:ilvl="4" w:tplc="86BEC376">
      <w:start w:val="1"/>
      <w:numFmt w:val="lowerLetter"/>
      <w:lvlText w:val="%5."/>
      <w:lvlJc w:val="start"/>
      <w:pPr>
        <w:ind w:start="180pt" w:hanging="18pt"/>
      </w:pPr>
    </w:lvl>
    <w:lvl w:ilvl="5" w:tplc="28DC05A8">
      <w:start w:val="1"/>
      <w:numFmt w:val="lowerRoman"/>
      <w:lvlText w:val="%6."/>
      <w:lvlJc w:val="end"/>
      <w:pPr>
        <w:ind w:start="216pt" w:hanging="9pt"/>
      </w:pPr>
    </w:lvl>
    <w:lvl w:ilvl="6" w:tplc="35F44166">
      <w:start w:val="1"/>
      <w:numFmt w:val="decimal"/>
      <w:lvlText w:val="%7."/>
      <w:lvlJc w:val="start"/>
      <w:pPr>
        <w:ind w:start="252pt" w:hanging="18pt"/>
      </w:pPr>
    </w:lvl>
    <w:lvl w:ilvl="7" w:tplc="6B786304">
      <w:start w:val="1"/>
      <w:numFmt w:val="lowerLetter"/>
      <w:lvlText w:val="%8."/>
      <w:lvlJc w:val="start"/>
      <w:pPr>
        <w:ind w:start="288pt" w:hanging="18pt"/>
      </w:pPr>
    </w:lvl>
    <w:lvl w:ilvl="8" w:tplc="FCC0F78A">
      <w:start w:val="1"/>
      <w:numFmt w:val="lowerRoman"/>
      <w:lvlText w:val="%9."/>
      <w:lvlJc w:val="end"/>
      <w:pPr>
        <w:ind w:start="324pt" w:hanging="9pt"/>
      </w:pPr>
    </w:lvl>
  </w:abstractNum>
  <w:num w:numId="1" w16cid:durableId="466895031">
    <w:abstractNumId w:val="31"/>
  </w:num>
  <w:num w:numId="2" w16cid:durableId="1795445809">
    <w:abstractNumId w:val="0"/>
  </w:num>
  <w:num w:numId="3" w16cid:durableId="663628236">
    <w:abstractNumId w:val="34"/>
  </w:num>
  <w:num w:numId="4" w16cid:durableId="1306808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5339486">
    <w:abstractNumId w:val="11"/>
  </w:num>
  <w:num w:numId="6" w16cid:durableId="1809859754">
    <w:abstractNumId w:val="22"/>
  </w:num>
  <w:num w:numId="7" w16cid:durableId="38680641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587880429">
    <w:abstractNumId w:val="32"/>
  </w:num>
  <w:num w:numId="9" w16cid:durableId="114982780">
    <w:abstractNumId w:val="9"/>
  </w:num>
  <w:num w:numId="10" w16cid:durableId="1413505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27080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7843720">
    <w:abstractNumId w:val="25"/>
  </w:num>
  <w:num w:numId="13" w16cid:durableId="1812752694">
    <w:abstractNumId w:val="16"/>
  </w:num>
  <w:num w:numId="14" w16cid:durableId="1977954919">
    <w:abstractNumId w:val="29"/>
  </w:num>
  <w:num w:numId="15" w16cid:durableId="4764532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3263401">
    <w:abstractNumId w:val="26"/>
  </w:num>
  <w:num w:numId="17" w16cid:durableId="1579821215">
    <w:abstractNumId w:val="5"/>
  </w:num>
  <w:num w:numId="18" w16cid:durableId="1897234072">
    <w:abstractNumId w:val="19"/>
  </w:num>
  <w:num w:numId="19" w16cid:durableId="990332429">
    <w:abstractNumId w:val="27"/>
  </w:num>
  <w:num w:numId="20" w16cid:durableId="1265260102">
    <w:abstractNumId w:val="20"/>
  </w:num>
  <w:num w:numId="21" w16cid:durableId="1224562743">
    <w:abstractNumId w:val="35"/>
  </w:num>
  <w:num w:numId="22" w16cid:durableId="893321658">
    <w:abstractNumId w:val="8"/>
  </w:num>
  <w:num w:numId="23" w16cid:durableId="1405108729">
    <w:abstractNumId w:val="10"/>
  </w:num>
  <w:num w:numId="24" w16cid:durableId="940993497">
    <w:abstractNumId w:val="1"/>
  </w:num>
  <w:num w:numId="25" w16cid:durableId="1239510582">
    <w:abstractNumId w:val="7"/>
  </w:num>
  <w:num w:numId="26" w16cid:durableId="104927302">
    <w:abstractNumId w:val="33"/>
  </w:num>
  <w:num w:numId="27" w16cid:durableId="455491175">
    <w:abstractNumId w:val="24"/>
  </w:num>
  <w:num w:numId="28" w16cid:durableId="830945366">
    <w:abstractNumId w:val="15"/>
  </w:num>
  <w:num w:numId="29" w16cid:durableId="2141263408">
    <w:abstractNumId w:val="6"/>
  </w:num>
  <w:num w:numId="30" w16cid:durableId="217060479">
    <w:abstractNumId w:val="13"/>
  </w:num>
  <w:num w:numId="31" w16cid:durableId="281350323">
    <w:abstractNumId w:val="21"/>
  </w:num>
  <w:num w:numId="32" w16cid:durableId="1432701068">
    <w:abstractNumId w:val="18"/>
  </w:num>
  <w:num w:numId="33" w16cid:durableId="1674802355">
    <w:abstractNumId w:val="14"/>
  </w:num>
  <w:num w:numId="34" w16cid:durableId="331690672">
    <w:abstractNumId w:val="11"/>
  </w:num>
  <w:num w:numId="35" w16cid:durableId="1087269258">
    <w:abstractNumId w:val="0"/>
  </w:num>
  <w:num w:numId="36" w16cid:durableId="1389567957">
    <w:abstractNumId w:val="23"/>
  </w:num>
  <w:num w:numId="37" w16cid:durableId="573970531">
    <w:abstractNumId w:val="17"/>
  </w:num>
  <w:num w:numId="38" w16cid:durableId="788285036">
    <w:abstractNumId w:val="12"/>
  </w:num>
  <w:num w:numId="39" w16cid:durableId="616062776">
    <w:abstractNumId w:val="4"/>
  </w:num>
  <w:num w:numId="40" w16cid:durableId="1613319158">
    <w:abstractNumId w:val="2"/>
  </w:num>
  <w:num w:numId="41" w16cid:durableId="1192769015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28.35pt"/>
  <w:hyphenationZone w:val="21.25pt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635"/>
    <w:rsid w:val="00015D8B"/>
    <w:rsid w:val="000315F5"/>
    <w:rsid w:val="00031759"/>
    <w:rsid w:val="0003444F"/>
    <w:rsid w:val="0003604F"/>
    <w:rsid w:val="00047EC3"/>
    <w:rsid w:val="000556E2"/>
    <w:rsid w:val="00064BAC"/>
    <w:rsid w:val="0006601B"/>
    <w:rsid w:val="00075080"/>
    <w:rsid w:val="00083B8C"/>
    <w:rsid w:val="00084F98"/>
    <w:rsid w:val="000B2547"/>
    <w:rsid w:val="000C2382"/>
    <w:rsid w:val="000D04E0"/>
    <w:rsid w:val="000D4743"/>
    <w:rsid w:val="000D7E0F"/>
    <w:rsid w:val="000E59B5"/>
    <w:rsid w:val="000E5E88"/>
    <w:rsid w:val="00112212"/>
    <w:rsid w:val="00112459"/>
    <w:rsid w:val="00113A51"/>
    <w:rsid w:val="001212FF"/>
    <w:rsid w:val="001317AB"/>
    <w:rsid w:val="0014071E"/>
    <w:rsid w:val="00141327"/>
    <w:rsid w:val="00146EA2"/>
    <w:rsid w:val="001A1E91"/>
    <w:rsid w:val="001B0CBB"/>
    <w:rsid w:val="001C0ADB"/>
    <w:rsid w:val="00203EA4"/>
    <w:rsid w:val="00203FC1"/>
    <w:rsid w:val="002256AC"/>
    <w:rsid w:val="00235EEB"/>
    <w:rsid w:val="00242C27"/>
    <w:rsid w:val="00260E23"/>
    <w:rsid w:val="002620A2"/>
    <w:rsid w:val="00280DA2"/>
    <w:rsid w:val="00282E44"/>
    <w:rsid w:val="00284A80"/>
    <w:rsid w:val="002B196E"/>
    <w:rsid w:val="002B3941"/>
    <w:rsid w:val="002B417E"/>
    <w:rsid w:val="002B5006"/>
    <w:rsid w:val="002C44F2"/>
    <w:rsid w:val="002E037C"/>
    <w:rsid w:val="002E0B09"/>
    <w:rsid w:val="0031013D"/>
    <w:rsid w:val="003176B5"/>
    <w:rsid w:val="00330065"/>
    <w:rsid w:val="003561E1"/>
    <w:rsid w:val="00360D71"/>
    <w:rsid w:val="00367003"/>
    <w:rsid w:val="00380CD9"/>
    <w:rsid w:val="003859F5"/>
    <w:rsid w:val="003946DF"/>
    <w:rsid w:val="003975E3"/>
    <w:rsid w:val="003C67A3"/>
    <w:rsid w:val="003C7635"/>
    <w:rsid w:val="003F4B47"/>
    <w:rsid w:val="003F61BA"/>
    <w:rsid w:val="003F7A86"/>
    <w:rsid w:val="00410CE6"/>
    <w:rsid w:val="00416058"/>
    <w:rsid w:val="0043632B"/>
    <w:rsid w:val="00437917"/>
    <w:rsid w:val="00440603"/>
    <w:rsid w:val="00447B68"/>
    <w:rsid w:val="004673D8"/>
    <w:rsid w:val="00471EDC"/>
    <w:rsid w:val="00474372"/>
    <w:rsid w:val="00474D2E"/>
    <w:rsid w:val="00481157"/>
    <w:rsid w:val="00487B08"/>
    <w:rsid w:val="00493F10"/>
    <w:rsid w:val="00493F53"/>
    <w:rsid w:val="0049488D"/>
    <w:rsid w:val="00496F0D"/>
    <w:rsid w:val="004A053E"/>
    <w:rsid w:val="004D05D6"/>
    <w:rsid w:val="004D7E7F"/>
    <w:rsid w:val="004E0290"/>
    <w:rsid w:val="004E2A8D"/>
    <w:rsid w:val="004F29DC"/>
    <w:rsid w:val="00507129"/>
    <w:rsid w:val="005115B3"/>
    <w:rsid w:val="00520817"/>
    <w:rsid w:val="00525FF4"/>
    <w:rsid w:val="0053580B"/>
    <w:rsid w:val="005407A4"/>
    <w:rsid w:val="00544E1D"/>
    <w:rsid w:val="00547ECB"/>
    <w:rsid w:val="00566955"/>
    <w:rsid w:val="00572CE3"/>
    <w:rsid w:val="0057536C"/>
    <w:rsid w:val="00576B85"/>
    <w:rsid w:val="00577C25"/>
    <w:rsid w:val="00586AF6"/>
    <w:rsid w:val="005A2B3D"/>
    <w:rsid w:val="005B1996"/>
    <w:rsid w:val="005D1AC6"/>
    <w:rsid w:val="00605153"/>
    <w:rsid w:val="00605531"/>
    <w:rsid w:val="00610432"/>
    <w:rsid w:val="00611FAD"/>
    <w:rsid w:val="00613856"/>
    <w:rsid w:val="00614A46"/>
    <w:rsid w:val="006153D1"/>
    <w:rsid w:val="006156B3"/>
    <w:rsid w:val="00640925"/>
    <w:rsid w:val="00642ACE"/>
    <w:rsid w:val="0064695E"/>
    <w:rsid w:val="00662CFE"/>
    <w:rsid w:val="0067349C"/>
    <w:rsid w:val="00673E03"/>
    <w:rsid w:val="00676FD6"/>
    <w:rsid w:val="0068479A"/>
    <w:rsid w:val="006A225B"/>
    <w:rsid w:val="006B23DF"/>
    <w:rsid w:val="006C44B4"/>
    <w:rsid w:val="006C5219"/>
    <w:rsid w:val="006D065D"/>
    <w:rsid w:val="006D0779"/>
    <w:rsid w:val="006D7DCC"/>
    <w:rsid w:val="006E0D84"/>
    <w:rsid w:val="006E6025"/>
    <w:rsid w:val="00705B91"/>
    <w:rsid w:val="0070645A"/>
    <w:rsid w:val="00723671"/>
    <w:rsid w:val="00723EA8"/>
    <w:rsid w:val="0075676F"/>
    <w:rsid w:val="00774598"/>
    <w:rsid w:val="0079313B"/>
    <w:rsid w:val="00797129"/>
    <w:rsid w:val="007A380B"/>
    <w:rsid w:val="008021BE"/>
    <w:rsid w:val="00804C43"/>
    <w:rsid w:val="00844D51"/>
    <w:rsid w:val="00847135"/>
    <w:rsid w:val="00850D62"/>
    <w:rsid w:val="008550A4"/>
    <w:rsid w:val="008565C0"/>
    <w:rsid w:val="008636EC"/>
    <w:rsid w:val="00871787"/>
    <w:rsid w:val="008777FB"/>
    <w:rsid w:val="00886DC8"/>
    <w:rsid w:val="00893EAF"/>
    <w:rsid w:val="00895288"/>
    <w:rsid w:val="008B2C85"/>
    <w:rsid w:val="008B5A6C"/>
    <w:rsid w:val="008B6434"/>
    <w:rsid w:val="008C3356"/>
    <w:rsid w:val="008F6D47"/>
    <w:rsid w:val="00900ACA"/>
    <w:rsid w:val="00910A03"/>
    <w:rsid w:val="009265B2"/>
    <w:rsid w:val="00936A6F"/>
    <w:rsid w:val="00942968"/>
    <w:rsid w:val="00960F7B"/>
    <w:rsid w:val="00975890"/>
    <w:rsid w:val="009770E2"/>
    <w:rsid w:val="00997F6C"/>
    <w:rsid w:val="009A4FF0"/>
    <w:rsid w:val="009B07EC"/>
    <w:rsid w:val="009C1CCF"/>
    <w:rsid w:val="009C2D74"/>
    <w:rsid w:val="009C49DB"/>
    <w:rsid w:val="009D178F"/>
    <w:rsid w:val="009F0DB6"/>
    <w:rsid w:val="009F2679"/>
    <w:rsid w:val="009F4468"/>
    <w:rsid w:val="00A0406C"/>
    <w:rsid w:val="00A06F6B"/>
    <w:rsid w:val="00A1617F"/>
    <w:rsid w:val="00A200FF"/>
    <w:rsid w:val="00A27125"/>
    <w:rsid w:val="00A34D8A"/>
    <w:rsid w:val="00A45FC6"/>
    <w:rsid w:val="00A64518"/>
    <w:rsid w:val="00A651BC"/>
    <w:rsid w:val="00A82996"/>
    <w:rsid w:val="00A83AEA"/>
    <w:rsid w:val="00A83DDC"/>
    <w:rsid w:val="00A92B40"/>
    <w:rsid w:val="00AC1E03"/>
    <w:rsid w:val="00AE5E1A"/>
    <w:rsid w:val="00B21EEB"/>
    <w:rsid w:val="00B225F0"/>
    <w:rsid w:val="00B317E0"/>
    <w:rsid w:val="00B40C19"/>
    <w:rsid w:val="00B43C8E"/>
    <w:rsid w:val="00B4454A"/>
    <w:rsid w:val="00B52BD8"/>
    <w:rsid w:val="00B8122D"/>
    <w:rsid w:val="00B814AD"/>
    <w:rsid w:val="00B911BD"/>
    <w:rsid w:val="00B93145"/>
    <w:rsid w:val="00BA42AF"/>
    <w:rsid w:val="00BB058C"/>
    <w:rsid w:val="00BC45C9"/>
    <w:rsid w:val="00BD183B"/>
    <w:rsid w:val="00BD24D7"/>
    <w:rsid w:val="00BE0181"/>
    <w:rsid w:val="00BE0868"/>
    <w:rsid w:val="00BF05FD"/>
    <w:rsid w:val="00BF46D9"/>
    <w:rsid w:val="00C162CE"/>
    <w:rsid w:val="00C2131E"/>
    <w:rsid w:val="00C26F2E"/>
    <w:rsid w:val="00C3150A"/>
    <w:rsid w:val="00C42A5E"/>
    <w:rsid w:val="00C44389"/>
    <w:rsid w:val="00C46663"/>
    <w:rsid w:val="00C4798C"/>
    <w:rsid w:val="00C77E61"/>
    <w:rsid w:val="00C82B01"/>
    <w:rsid w:val="00CA1493"/>
    <w:rsid w:val="00CA5962"/>
    <w:rsid w:val="00CB0C3F"/>
    <w:rsid w:val="00CB5943"/>
    <w:rsid w:val="00CC1D1F"/>
    <w:rsid w:val="00CC3D21"/>
    <w:rsid w:val="00CC5C17"/>
    <w:rsid w:val="00CC69BF"/>
    <w:rsid w:val="00CC7495"/>
    <w:rsid w:val="00CD4CC6"/>
    <w:rsid w:val="00CF235B"/>
    <w:rsid w:val="00D02E4C"/>
    <w:rsid w:val="00D1151C"/>
    <w:rsid w:val="00D15382"/>
    <w:rsid w:val="00D265EF"/>
    <w:rsid w:val="00D3296D"/>
    <w:rsid w:val="00D43307"/>
    <w:rsid w:val="00D603B2"/>
    <w:rsid w:val="00D6057D"/>
    <w:rsid w:val="00D8583F"/>
    <w:rsid w:val="00D91171"/>
    <w:rsid w:val="00DA02C0"/>
    <w:rsid w:val="00DA56AE"/>
    <w:rsid w:val="00DB0F39"/>
    <w:rsid w:val="00DB48D9"/>
    <w:rsid w:val="00DE0014"/>
    <w:rsid w:val="00DE0145"/>
    <w:rsid w:val="00DF2965"/>
    <w:rsid w:val="00DF593B"/>
    <w:rsid w:val="00E00AA9"/>
    <w:rsid w:val="00E43550"/>
    <w:rsid w:val="00E4443F"/>
    <w:rsid w:val="00E478C9"/>
    <w:rsid w:val="00E60C9E"/>
    <w:rsid w:val="00E62733"/>
    <w:rsid w:val="00E7362D"/>
    <w:rsid w:val="00E73817"/>
    <w:rsid w:val="00E86A54"/>
    <w:rsid w:val="00EA36B0"/>
    <w:rsid w:val="00EA387D"/>
    <w:rsid w:val="00EC3D91"/>
    <w:rsid w:val="00ED389A"/>
    <w:rsid w:val="00ED3B66"/>
    <w:rsid w:val="00ED63DB"/>
    <w:rsid w:val="00EF4C8D"/>
    <w:rsid w:val="00F34CE5"/>
    <w:rsid w:val="00F35F3F"/>
    <w:rsid w:val="00F4361C"/>
    <w:rsid w:val="00F503EE"/>
    <w:rsid w:val="00F51FAB"/>
    <w:rsid w:val="00F607D3"/>
    <w:rsid w:val="00F77516"/>
    <w:rsid w:val="00F82CD9"/>
    <w:rsid w:val="00F96016"/>
    <w:rsid w:val="00F97E93"/>
    <w:rsid w:val="00FA5B83"/>
    <w:rsid w:val="00FC3598"/>
    <w:rsid w:val="00FE492A"/>
    <w:rsid w:val="00FF2D46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9B2834"/>
  <w15:chartTrackingRefBased/>
  <w15:docId w15:val="{614D0B0A-269E-43ED-9074-70813567F25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1BD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E0014"/>
    <w:pPr>
      <w:keepNext/>
      <w:keepLines/>
      <w:spacing w:before="14pt" w:after="4pt" w:line="13.80pt" w:lineRule="auto"/>
      <w:outlineLvl w:val="2"/>
    </w:pPr>
    <w:rPr>
      <w:rFonts w:ascii="Calibri" w:eastAsia="Calibri" w:hAnsi="Calibri" w:cs="Calibri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Akapit z listą31,BulletC,Bullets,L1,List Paragraph1,List Paragraph2,List Paragraph_0,Numerowanie,Obiekt,Preambuła,T_SZ_List Paragraph,WYPUNKTOWANIE Akapit z listą,Wyliczanie,Wypunktowanie,normalny tekst,tekst normalny"/>
    <w:basedOn w:val="Normalny"/>
    <w:link w:val="AkapitzlistZnak"/>
    <w:uiPriority w:val="99"/>
    <w:qFormat/>
    <w:rsid w:val="003C7635"/>
    <w:pPr>
      <w:ind w:start="36pt"/>
      <w:contextualSpacing/>
    </w:pPr>
  </w:style>
  <w:style w:type="character" w:customStyle="1" w:styleId="AkapitzlistZnak">
    <w:name w:val="Akapit z listą Znak"/>
    <w:aliases w:val="Akapit z listą BS Znak,Akapit z listą31 Znak,BulletC Znak,Bullets Znak,L1 Znak,List Paragraph1 Znak,List Paragraph2 Znak,List Paragraph_0 Znak,Numerowanie Znak,Obiekt Znak,Preambuła Znak,T_SZ_List Paragraph Znak,Wyliczanie Znak"/>
    <w:link w:val="Akapitzlist"/>
    <w:uiPriority w:val="99"/>
    <w:qFormat/>
    <w:locked/>
    <w:rsid w:val="00A0406C"/>
  </w:style>
  <w:style w:type="paragraph" w:styleId="Tekstdymka">
    <w:name w:val="Balloon Text"/>
    <w:basedOn w:val="Normalny"/>
    <w:link w:val="TekstdymkaZnak"/>
    <w:uiPriority w:val="99"/>
    <w:semiHidden/>
    <w:unhideWhenUsed/>
    <w:rsid w:val="0003604F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04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11B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E0868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389A"/>
    <w:pPr>
      <w:autoSpaceDE w:val="0"/>
      <w:autoSpaceDN w:val="0"/>
      <w:adjustRightInd w:val="0"/>
      <w:spacing w:after="0pt" w:line="12pt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qFormat/>
    <w:rsid w:val="00FF68BB"/>
    <w:pPr>
      <w:spacing w:after="0pt" w:line="12pt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614A46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7ECB"/>
    <w:pPr>
      <w:spacing w:after="0pt" w:line="12pt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7EC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7EC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47ECB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ECB"/>
  </w:style>
  <w:style w:type="paragraph" w:styleId="Stopka">
    <w:name w:val="footer"/>
    <w:basedOn w:val="Normalny"/>
    <w:link w:val="StopkaZnak"/>
    <w:uiPriority w:val="99"/>
    <w:unhideWhenUsed/>
    <w:rsid w:val="00547ECB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ECB"/>
  </w:style>
  <w:style w:type="paragraph" w:customStyle="1" w:styleId="footnotedescription">
    <w:name w:val="footnote description"/>
    <w:next w:val="Normalny"/>
    <w:link w:val="footnotedescriptionChar"/>
    <w:hidden/>
    <w:rsid w:val="002B196E"/>
    <w:pPr>
      <w:spacing w:after="0pt"/>
      <w:ind w:start="68pt"/>
    </w:pPr>
    <w:rPr>
      <w:rFonts w:ascii="Times New Roman" w:eastAsia="Times New Roman" w:hAnsi="Times New Roman" w:cs="Times New Roman"/>
      <w:color w:val="000000"/>
      <w:kern w:val="2"/>
      <w:sz w:val="20"/>
      <w:szCs w:val="24"/>
      <w:lang w:eastAsia="pl-PL"/>
      <w14:ligatures w14:val="standardContextual"/>
    </w:rPr>
  </w:style>
  <w:style w:type="character" w:customStyle="1" w:styleId="footnotedescriptionChar">
    <w:name w:val="footnote description Char"/>
    <w:link w:val="footnotedescription"/>
    <w:rsid w:val="002B196E"/>
    <w:rPr>
      <w:rFonts w:ascii="Times New Roman" w:eastAsia="Times New Roman" w:hAnsi="Times New Roman" w:cs="Times New Roman"/>
      <w:color w:val="000000"/>
      <w:kern w:val="2"/>
      <w:sz w:val="20"/>
      <w:szCs w:val="24"/>
      <w:lang w:eastAsia="pl-PL"/>
      <w14:ligatures w14:val="standardContextual"/>
    </w:rPr>
  </w:style>
  <w:style w:type="character" w:customStyle="1" w:styleId="footnotemark">
    <w:name w:val="footnote mark"/>
    <w:hidden/>
    <w:rsid w:val="002B196E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E0014"/>
    <w:rPr>
      <w:rFonts w:ascii="Calibri" w:eastAsia="Calibri" w:hAnsi="Calibri" w:cs="Calibri"/>
      <w:b/>
      <w:sz w:val="28"/>
      <w:szCs w:val="28"/>
    </w:rPr>
  </w:style>
  <w:style w:type="paragraph" w:customStyle="1" w:styleId="Sowowa">
    <w:name w:val="Sowowa"/>
    <w:basedOn w:val="Normalny"/>
    <w:uiPriority w:val="99"/>
    <w:rsid w:val="00493F53"/>
    <w:pPr>
      <w:widowControl w:val="0"/>
      <w:spacing w:after="0pt" w:line="18pt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rsid w:val="00B8122D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E73817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E73817"/>
  </w:style>
  <w:style w:type="character" w:customStyle="1" w:styleId="normaltextrun">
    <w:name w:val="normaltextrun"/>
    <w:basedOn w:val="Domylnaczcionkaakapitu"/>
    <w:rsid w:val="00E73817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18F1C34-0366-4899-82FB-8619C4A48E6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10</Pages>
  <Words>2876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Maria</dc:creator>
  <cp:lastModifiedBy>Miąsik Marcin</cp:lastModifiedBy>
  <cp:revision>7</cp:revision>
  <cp:lastPrinted>2026-07-06T08:13:00Z</cp:lastPrinted>
  <dcterms:created xsi:type="dcterms:W3CDTF">2026-07-28T07:13:00Z</dcterms:created>
  <dcterms:modified xsi:type="dcterms:W3CDTF">2026-07-28T11:33:00Z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536</vt:lpwstr>
  </property>
  <property fmtid="{D5CDD505-2E9C-101B-9397-08002B2CF9AE}" pid="3" name="ATT_Version">
    <vt:lpwstr>0</vt:lpwstr>
  </property>
  <property fmtid="{D5CDD505-2E9C-101B-9397-08002B2CF9AE}" pid="4" name="DBID">
    <vt:lpwstr>1</vt:lpwstr>
  </property>
  <property fmtid="{D5CDD505-2E9C-101B-9397-08002B2CF9AE}" pid="5" name="EditMethod">
    <vt:lpwstr>WebDav</vt:lpwstr>
  </property>
  <property fmtid="{D5CDD505-2E9C-101B-9397-08002B2CF9AE}" pid="6" name="MSIP_Label_7482aca2-5e66-42be-81bd-a5e4df229541_ActionId">
    <vt:lpwstr>e5978780-5b2e-4e6c-91ef-3758efe038bf</vt:lpwstr>
  </property>
  <property fmtid="{D5CDD505-2E9C-101B-9397-08002B2CF9AE}" pid="7" name="MSIP_Label_7482aca2-5e66-42be-81bd-a5e4df229541_ContentBits">
    <vt:lpwstr>0</vt:lpwstr>
  </property>
  <property fmtid="{D5CDD505-2E9C-101B-9397-08002B2CF9AE}" pid="8" name="MSIP_Label_7482aca2-5e66-42be-81bd-a5e4df229541_Enabled">
    <vt:lpwstr>true</vt:lpwstr>
  </property>
  <property fmtid="{D5CDD505-2E9C-101B-9397-08002B2CF9AE}" pid="9" name="MSIP_Label_7482aca2-5e66-42be-81bd-a5e4df229541_Method">
    <vt:lpwstr>Privileged</vt:lpwstr>
  </property>
  <property fmtid="{D5CDD505-2E9C-101B-9397-08002B2CF9AE}" pid="10" name="MSIP_Label_7482aca2-5e66-42be-81bd-a5e4df229541_Name">
    <vt:lpwstr>Etykieta wewnętrzna</vt:lpwstr>
  </property>
  <property fmtid="{D5CDD505-2E9C-101B-9397-08002B2CF9AE}" pid="11" name="MSIP_Label_7482aca2-5e66-42be-81bd-a5e4df229541_SetDate">
    <vt:lpwstr>2026-06-02T12:47:50Z</vt:lpwstr>
  </property>
  <property fmtid="{D5CDD505-2E9C-101B-9397-08002B2CF9AE}" pid="12" name="MSIP_Label_7482aca2-5e66-42be-81bd-a5e4df229541_SiteId">
    <vt:lpwstr>f6452060-edfa-4e1c-a716-7fe4360bf089</vt:lpwstr>
  </property>
  <property fmtid="{D5CDD505-2E9C-101B-9397-08002B2CF9AE}" pid="13" name="MSIP_Label_7482aca2-5e66-42be-81bd-a5e4df229541_Tag">
    <vt:lpwstr>10, 0, 1, 1</vt:lpwstr>
  </property>
  <property fmtid="{D5CDD505-2E9C-101B-9397-08002B2CF9AE}" pid="14" name="PortalAddress">
    <vt:lpwstr>https://webcon.erzeszow.pl</vt:lpwstr>
  </property>
  <property fmtid="{D5CDD505-2E9C-101B-9397-08002B2CF9AE}" pid="15" name="SiteId">
    <vt:lpwstr>/</vt:lpwstr>
  </property>
  <property fmtid="{D5CDD505-2E9C-101B-9397-08002B2CF9AE}" pid="16" name="WebId">
    <vt:lpwstr>https://webcon.erzeszow.pl</vt:lpwstr>
  </property>
</Properties>
</file>