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6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384"/>
        <w:gridCol w:w="4676"/>
      </w:tblGrid>
      <w:tr w:rsidR="00793256" w14:paraId="73433829" w14:textId="77777777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223BCB5F" w14:textId="77777777" w:rsidR="00793256" w:rsidRDefault="00000000">
            <w:pPr>
              <w:pStyle w:val="Nagwek"/>
              <w:spacing w:line="312" w:lineRule="auto"/>
              <w:ind w:left="57"/>
              <w:rPr>
                <w:b/>
              </w:rPr>
            </w:pPr>
            <w:r>
              <w:rPr>
                <w:b/>
              </w:rPr>
              <w:t>Dział Zamówień Publicznych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6AF5D041" w14:textId="46B2B40C" w:rsidR="00793256" w:rsidRDefault="00000000">
            <w:pPr>
              <w:pStyle w:val="Nagwek"/>
              <w:tabs>
                <w:tab w:val="clear" w:pos="4536"/>
                <w:tab w:val="center" w:pos="3300"/>
              </w:tabs>
              <w:spacing w:line="312" w:lineRule="auto"/>
              <w:ind w:right="166"/>
              <w:jc w:val="right"/>
            </w:pPr>
            <w:r>
              <w:t xml:space="preserve">Kazimierza Wielka, </w:t>
            </w:r>
            <w:r w:rsidR="009B2F7C">
              <w:t>06</w:t>
            </w:r>
            <w:r w:rsidR="001A3FEB">
              <w:t>.08</w:t>
            </w:r>
            <w:r>
              <w:t>.202</w:t>
            </w:r>
            <w:r w:rsidR="00B25C34">
              <w:t>6</w:t>
            </w:r>
            <w:r>
              <w:t xml:space="preserve"> roku</w:t>
            </w:r>
          </w:p>
        </w:tc>
      </w:tr>
    </w:tbl>
    <w:p w14:paraId="2C972863" w14:textId="3728E09A" w:rsidR="00793256" w:rsidRDefault="00000000">
      <w:pPr>
        <w:widowControl w:val="0"/>
        <w:spacing w:before="240" w:after="240" w:line="312" w:lineRule="auto"/>
        <w:ind w:left="567" w:hanging="567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>Postępowanie numer: KW/</w:t>
      </w:r>
      <w:r w:rsidR="009B2F7C">
        <w:rPr>
          <w:rFonts w:cstheme="minorHAnsi"/>
          <w:bCs/>
        </w:rPr>
        <w:t>10</w:t>
      </w:r>
      <w:r>
        <w:rPr>
          <w:rFonts w:cstheme="minorHAnsi"/>
          <w:bCs/>
        </w:rPr>
        <w:t>/ZP/202</w:t>
      </w:r>
      <w:r w:rsidR="00B25C34">
        <w:rPr>
          <w:rFonts w:cstheme="minorHAnsi"/>
          <w:bCs/>
        </w:rPr>
        <w:t>6</w:t>
      </w:r>
    </w:p>
    <w:p w14:paraId="0284B5DC" w14:textId="77777777" w:rsidR="00793256" w:rsidRDefault="00000000">
      <w:pPr>
        <w:widowControl w:val="0"/>
        <w:tabs>
          <w:tab w:val="left" w:pos="1080"/>
        </w:tabs>
        <w:spacing w:before="360" w:after="360" w:line="312" w:lineRule="auto"/>
        <w:jc w:val="center"/>
        <w:outlineLvl w:val="0"/>
        <w:rPr>
          <w:rFonts w:asciiTheme="minorHAnsi" w:eastAsia="Arial Unicode MS" w:hAnsiTheme="minorHAnsi" w:cstheme="minorHAnsi"/>
          <w:b/>
          <w:bCs/>
          <w:lang w:eastAsia="pl-PL"/>
        </w:rPr>
      </w:pPr>
      <w:r>
        <w:rPr>
          <w:rFonts w:eastAsia="Arial Unicode MS" w:cstheme="minorHAnsi"/>
          <w:b/>
          <w:bCs/>
          <w:lang w:eastAsia="pl-PL"/>
        </w:rPr>
        <w:t>INFORMACJA Z OTWARCIA OFERT</w:t>
      </w:r>
    </w:p>
    <w:p w14:paraId="59F92AF8" w14:textId="5E764C97" w:rsidR="009B2F7C" w:rsidRPr="009B2F7C" w:rsidRDefault="00000000" w:rsidP="009B2F7C">
      <w:r>
        <w:rPr>
          <w:rFonts w:cstheme="minorHAnsi"/>
          <w:i/>
        </w:rPr>
        <w:t>Dotyczy postępowania pn.:</w:t>
      </w:r>
      <w:r>
        <w:rPr>
          <w:rFonts w:cstheme="minorHAnsi"/>
        </w:rPr>
        <w:t xml:space="preserve"> </w:t>
      </w:r>
      <w:r>
        <w:t>dostawa</w:t>
      </w:r>
      <w:r w:rsidR="009B2F7C" w:rsidRPr="009B2F7C">
        <w:t xml:space="preserve"> </w:t>
      </w:r>
      <w:proofErr w:type="spellStart"/>
      <w:r w:rsidR="009B2F7C" w:rsidRPr="009B2F7C">
        <w:t>pieluchomajtek</w:t>
      </w:r>
      <w:proofErr w:type="spellEnd"/>
      <w:r w:rsidR="009B2F7C" w:rsidRPr="009B2F7C">
        <w:t xml:space="preserve"> dla dorosłych</w:t>
      </w:r>
    </w:p>
    <w:p w14:paraId="3E813268" w14:textId="46F24290" w:rsidR="00793256" w:rsidRDefault="00793256">
      <w:pPr>
        <w:spacing w:before="120" w:line="312" w:lineRule="auto"/>
        <w:jc w:val="both"/>
      </w:pPr>
    </w:p>
    <w:p w14:paraId="7D77895B" w14:textId="77777777" w:rsidR="00793256" w:rsidRDefault="00000000">
      <w:pPr>
        <w:spacing w:before="240" w:after="240" w:line="312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oparciu o art. 222 ust. 5 ustawy z dnia 11 września 2019 r. Prawo zamówień publicznych (</w:t>
      </w:r>
      <w:proofErr w:type="spellStart"/>
      <w:r>
        <w:rPr>
          <w:rFonts w:eastAsia="Times New Roman" w:cstheme="minorHAnsi"/>
          <w:lang w:eastAsia="pl-PL"/>
        </w:rPr>
        <w:t>t.j</w:t>
      </w:r>
      <w:proofErr w:type="spellEnd"/>
      <w:r>
        <w:rPr>
          <w:rFonts w:eastAsia="Times New Roman" w:cstheme="minorHAnsi"/>
          <w:lang w:eastAsia="pl-PL"/>
        </w:rPr>
        <w:t xml:space="preserve">. Dz. U. z 2022 r. poz. 1710,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zm.) Zamawiający informuje, iż w przedmiotowym postępowaniu (zamówienie o wartości szacunkowej poniżej kwoty wskazanej w art. 2 ust. 1 pkt 1 ustawy z dnia 11 września 2019 roku Prawo zamówień publicznych) wpłynęły następujące oferty: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4332"/>
        <w:gridCol w:w="1763"/>
        <w:gridCol w:w="1985"/>
      </w:tblGrid>
      <w:tr w:rsidR="009B2F7C" w:rsidRPr="00CD056E" w14:paraId="52437ED4" w14:textId="77777777" w:rsidTr="009B2F7C">
        <w:trPr>
          <w:trHeight w:val="720"/>
          <w:jc w:val="center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6DDD767F" w14:textId="77777777" w:rsidR="009B2F7C" w:rsidRPr="001A3FEB" w:rsidRDefault="009B2F7C">
            <w:pPr>
              <w:spacing w:line="312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A3FEB">
              <w:rPr>
                <w:rFonts w:eastAsia="Times New Roman" w:cs="Calibri"/>
                <w:sz w:val="18"/>
                <w:szCs w:val="18"/>
                <w:lang w:eastAsia="pl-PL"/>
              </w:rPr>
              <w:t>Numer Oferty</w:t>
            </w:r>
          </w:p>
        </w:tc>
        <w:tc>
          <w:tcPr>
            <w:tcW w:w="4332" w:type="dxa"/>
            <w:shd w:val="clear" w:color="auto" w:fill="D5DCE4" w:themeFill="text2" w:themeFillTint="33"/>
            <w:vAlign w:val="center"/>
          </w:tcPr>
          <w:p w14:paraId="6417CB83" w14:textId="77777777" w:rsidR="009B2F7C" w:rsidRPr="001A3FEB" w:rsidRDefault="009B2F7C">
            <w:pPr>
              <w:spacing w:line="312" w:lineRule="auto"/>
              <w:jc w:val="center"/>
              <w:rPr>
                <w:rFonts w:eastAsia="Times New Roman" w:cs="Calibri"/>
                <w:color w:val="FFFFFF" w:themeColor="background1"/>
                <w:sz w:val="18"/>
                <w:szCs w:val="18"/>
                <w:lang w:eastAsia="pl-PL"/>
              </w:rPr>
            </w:pPr>
            <w:r w:rsidRPr="001A3FEB">
              <w:rPr>
                <w:rFonts w:eastAsia="Times New Roman" w:cs="Calibri"/>
                <w:sz w:val="18"/>
                <w:szCs w:val="18"/>
                <w:lang w:eastAsia="pl-PL"/>
              </w:rPr>
              <w:t>Dane Wykonawcy</w:t>
            </w:r>
          </w:p>
        </w:tc>
        <w:tc>
          <w:tcPr>
            <w:tcW w:w="1763" w:type="dxa"/>
            <w:shd w:val="clear" w:color="auto" w:fill="D5DCE4" w:themeFill="text2" w:themeFillTint="33"/>
            <w:vAlign w:val="center"/>
          </w:tcPr>
          <w:p w14:paraId="7FE757A6" w14:textId="77777777" w:rsidR="009B2F7C" w:rsidRPr="001A3FEB" w:rsidRDefault="009B2F7C">
            <w:pPr>
              <w:spacing w:line="312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A3FE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Pakiet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691A6D32" w14:textId="20E3F7DA" w:rsidR="009B2F7C" w:rsidRPr="001A3FEB" w:rsidRDefault="009B2F7C">
            <w:pPr>
              <w:spacing w:line="312" w:lineRule="auto"/>
              <w:jc w:val="center"/>
              <w:rPr>
                <w:rFonts w:asciiTheme="minorHAnsi" w:eastAsia="Times New Roman" w:hAnsiTheme="minorHAnsi" w:cs="Calibri"/>
                <w:sz w:val="18"/>
                <w:szCs w:val="18"/>
                <w:lang w:eastAsia="pl-PL"/>
              </w:rPr>
            </w:pPr>
            <w:r w:rsidRPr="001A3FEB">
              <w:rPr>
                <w:rFonts w:eastAsia="Times New Roman" w:cs="Calibri"/>
                <w:sz w:val="18"/>
                <w:szCs w:val="18"/>
                <w:lang w:eastAsia="pl-PL"/>
              </w:rPr>
              <w:t xml:space="preserve">Cena ofertowa brutto </w:t>
            </w:r>
          </w:p>
        </w:tc>
      </w:tr>
      <w:tr w:rsidR="009B2F7C" w:rsidRPr="00CD056E" w14:paraId="3937DB51" w14:textId="77777777" w:rsidTr="009B2F7C">
        <w:trPr>
          <w:trHeight w:val="1291"/>
          <w:jc w:val="center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02655E6A" w14:textId="77777777" w:rsidR="009B2F7C" w:rsidRPr="00CD056E" w:rsidRDefault="009B2F7C">
            <w:pPr>
              <w:spacing w:line="312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CD056E">
              <w:rPr>
                <w:rFonts w:eastAsia="Times New Roman" w:cs="Calibri"/>
                <w:b/>
                <w:sz w:val="18"/>
                <w:szCs w:val="18"/>
                <w:lang w:eastAsia="pl-PL"/>
              </w:rPr>
              <w:t xml:space="preserve">Oferta </w:t>
            </w:r>
            <w:r w:rsidRPr="00CD056E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32" w:type="dxa"/>
            <w:shd w:val="clear" w:color="auto" w:fill="auto"/>
            <w:vAlign w:val="center"/>
          </w:tcPr>
          <w:p w14:paraId="1076FAB7" w14:textId="77777777" w:rsidR="009B2F7C" w:rsidRPr="009B2F7C" w:rsidRDefault="009B2F7C" w:rsidP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Konsorcjum w składzie: </w:t>
            </w:r>
          </w:p>
          <w:p w14:paraId="3F7CFB06" w14:textId="77777777" w:rsidR="009B2F7C" w:rsidRPr="009B2F7C" w:rsidRDefault="009B2F7C" w:rsidP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CitoNet</w:t>
            </w:r>
            <w:proofErr w:type="spellEnd"/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- Kraków Sp. z o.o. (lider) </w:t>
            </w:r>
          </w:p>
          <w:p w14:paraId="38B6E607" w14:textId="77777777" w:rsidR="009B2F7C" w:rsidRPr="009B2F7C" w:rsidRDefault="009B2F7C" w:rsidP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Gromadzka nr 52 , 30-719 Kraków </w:t>
            </w:r>
          </w:p>
          <w:p w14:paraId="5BA37402" w14:textId="77777777" w:rsidR="009B2F7C" w:rsidRPr="009B2F7C" w:rsidRDefault="009B2F7C" w:rsidP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Toruńskie Zakłady Materiałów Opatrunkowych S.A. (członek) </w:t>
            </w:r>
          </w:p>
          <w:p w14:paraId="61D1716E" w14:textId="28A645EC" w:rsidR="009B2F7C" w:rsidRPr="00CD056E" w:rsidRDefault="009B2F7C" w:rsidP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ul. Żółkiewskiego 20/26, 87-100 Toruń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F98515" w14:textId="0DD5365F" w:rsidR="009B2F7C" w:rsidRPr="00CD056E" w:rsidRDefault="009B2F7C">
            <w:pPr>
              <w:spacing w:line="312" w:lineRule="auto"/>
              <w:ind w:left="1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5" w:type="dxa"/>
            <w:vAlign w:val="center"/>
          </w:tcPr>
          <w:p w14:paraId="11733905" w14:textId="7073F121" w:rsidR="009B2F7C" w:rsidRPr="00CD056E" w:rsidRDefault="009B2F7C">
            <w:pPr>
              <w:spacing w:line="312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2F7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171 546,82</w:t>
            </w:r>
          </w:p>
        </w:tc>
      </w:tr>
    </w:tbl>
    <w:p w14:paraId="5721B083" w14:textId="77777777" w:rsidR="009B2F7C" w:rsidRDefault="009B2F7C">
      <w:pPr>
        <w:spacing w:before="240" w:line="312" w:lineRule="auto"/>
        <w:rPr>
          <w:rFonts w:eastAsia="Times New Roman" w:cstheme="minorHAnsi"/>
          <w:i/>
          <w:sz w:val="8"/>
          <w:szCs w:val="8"/>
          <w:lang w:eastAsia="pl-PL"/>
        </w:rPr>
      </w:pPr>
    </w:p>
    <w:p w14:paraId="22ABF612" w14:textId="50B1FC1C" w:rsidR="00CD056E" w:rsidRDefault="00CD056E">
      <w:pPr>
        <w:spacing w:before="240" w:line="312" w:lineRule="auto"/>
        <w:rPr>
          <w:rFonts w:eastAsia="Times New Roman" w:cstheme="minorHAnsi"/>
          <w:i/>
          <w:lang w:eastAsia="pl-PL"/>
        </w:rPr>
      </w:pPr>
      <w:r w:rsidRPr="00CD056E">
        <w:rPr>
          <w:rFonts w:eastAsia="Times New Roman" w:cstheme="minorHAnsi"/>
          <w:i/>
          <w:sz w:val="8"/>
          <w:szCs w:val="8"/>
          <w:lang w:eastAsia="pl-PL"/>
        </w:rPr>
        <w:t>Opracował: Justyna Starek</w:t>
      </w:r>
      <w:r>
        <w:rPr>
          <w:rFonts w:eastAsia="Times New Roman" w:cstheme="minorHAnsi"/>
          <w:i/>
          <w:lang w:eastAsia="pl-PL"/>
        </w:rPr>
        <w:t xml:space="preserve"> </w:t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  <w:t xml:space="preserve">                      Z up. Justyna Starek</w:t>
      </w:r>
    </w:p>
    <w:sectPr w:rsidR="00CD056E">
      <w:headerReference w:type="default" r:id="rId7"/>
      <w:footerReference w:type="default" r:id="rId8"/>
      <w:pgSz w:w="11906" w:h="16838"/>
      <w:pgMar w:top="1702" w:right="1077" w:bottom="1276" w:left="1077" w:header="567" w:footer="28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02B27" w14:textId="77777777" w:rsidR="0047331F" w:rsidRDefault="0047331F">
      <w:r>
        <w:separator/>
      </w:r>
    </w:p>
  </w:endnote>
  <w:endnote w:type="continuationSeparator" w:id="0">
    <w:p w14:paraId="631C174B" w14:textId="77777777" w:rsidR="0047331F" w:rsidRDefault="0047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1A2B" w14:textId="77777777" w:rsidR="00793256" w:rsidRDefault="00793256">
    <w:pPr>
      <w:pStyle w:val="Stopka"/>
      <w:tabs>
        <w:tab w:val="clear" w:pos="9072"/>
        <w:tab w:val="right" w:pos="9746"/>
      </w:tabs>
      <w:ind w:left="-56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0073" w14:textId="77777777" w:rsidR="0047331F" w:rsidRDefault="0047331F">
      <w:r>
        <w:separator/>
      </w:r>
    </w:p>
  </w:footnote>
  <w:footnote w:type="continuationSeparator" w:id="0">
    <w:p w14:paraId="613D13A7" w14:textId="77777777" w:rsidR="0047331F" w:rsidRDefault="0047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9B7" w14:textId="407700AA" w:rsidR="00793256" w:rsidRDefault="007F698B" w:rsidP="007F698B">
    <w:pPr>
      <w:tabs>
        <w:tab w:val="right" w:pos="9752"/>
      </w:tabs>
      <w:ind w:left="-709"/>
      <w:rPr>
        <w:rFonts w:ascii="Gadugi" w:hAnsi="Gadugi"/>
        <w:color w:val="002060"/>
        <w:sz w:val="32"/>
        <w:szCs w:val="32"/>
      </w:rPr>
    </w:pPr>
    <w:r w:rsidRPr="00F50DE4">
      <w:rPr>
        <w:noProof/>
      </w:rPr>
      <w:drawing>
        <wp:anchor distT="0" distB="0" distL="114300" distR="114300" simplePos="0" relativeHeight="251658240" behindDoc="1" locked="0" layoutInCell="1" allowOverlap="1" wp14:anchorId="46BFC288" wp14:editId="30614630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5922010" cy="1238250"/>
          <wp:effectExtent l="0" t="0" r="254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01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adugi" w:hAnsi="Gadugi"/>
        <w:noProof/>
        <w:color w:val="002060"/>
        <w:sz w:val="32"/>
        <w:szCs w:val="32"/>
      </w:rPr>
      <w:drawing>
        <wp:anchor distT="0" distB="0" distL="114300" distR="114300" simplePos="0" relativeHeight="251659264" behindDoc="0" locked="0" layoutInCell="1" allowOverlap="1" wp14:anchorId="0A4F85C4" wp14:editId="3CE21164">
          <wp:simplePos x="0" y="0"/>
          <wp:positionH relativeFrom="column">
            <wp:posOffset>297180</wp:posOffset>
          </wp:positionH>
          <wp:positionV relativeFrom="paragraph">
            <wp:posOffset>-64770</wp:posOffset>
          </wp:positionV>
          <wp:extent cx="1042670" cy="1073150"/>
          <wp:effectExtent l="0" t="0" r="508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Gadugi" w:hAnsi="Gadugi"/>
        <w:color w:val="002060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56"/>
    <w:rsid w:val="000B383B"/>
    <w:rsid w:val="00100E22"/>
    <w:rsid w:val="001225D5"/>
    <w:rsid w:val="001A3FEB"/>
    <w:rsid w:val="001B5FA1"/>
    <w:rsid w:val="00266D3F"/>
    <w:rsid w:val="002C634F"/>
    <w:rsid w:val="003D6334"/>
    <w:rsid w:val="0047331F"/>
    <w:rsid w:val="00505A67"/>
    <w:rsid w:val="006A7CCE"/>
    <w:rsid w:val="006C10DE"/>
    <w:rsid w:val="006C5E1B"/>
    <w:rsid w:val="00793256"/>
    <w:rsid w:val="007974FF"/>
    <w:rsid w:val="007F698B"/>
    <w:rsid w:val="00935662"/>
    <w:rsid w:val="009B2F7C"/>
    <w:rsid w:val="00A04DD5"/>
    <w:rsid w:val="00B25C34"/>
    <w:rsid w:val="00BF7BA0"/>
    <w:rsid w:val="00C614CA"/>
    <w:rsid w:val="00CD056E"/>
    <w:rsid w:val="00D02285"/>
    <w:rsid w:val="00EC2BEF"/>
    <w:rsid w:val="00F126AA"/>
    <w:rsid w:val="00FD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1F4C6"/>
  <w15:docId w15:val="{89E387D1-A6BB-4B89-86BE-A3861C8C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3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03A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03A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403A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403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403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qFormat/>
    <w:rsid w:val="00F403A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403A0"/>
    <w:rPr>
      <w:i/>
      <w:iCs/>
      <w:color w:val="404040" w:themeColor="text1" w:themeTint="BF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04149"/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4149"/>
    <w:rPr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C0F16"/>
    <w:rPr>
      <w:color w:val="0563C1" w:themeColor="hyperlink"/>
      <w:u w:val="single"/>
    </w:rPr>
  </w:style>
  <w:style w:type="character" w:customStyle="1" w:styleId="normaltextrun">
    <w:name w:val="normaltextrun"/>
    <w:qFormat/>
    <w:rsid w:val="009C0F16"/>
  </w:style>
  <w:style w:type="character" w:customStyle="1" w:styleId="eop">
    <w:name w:val="eop"/>
    <w:basedOn w:val="Domylnaczcionkaakapitu"/>
    <w:qFormat/>
    <w:rsid w:val="009C0F16"/>
  </w:style>
  <w:style w:type="character" w:customStyle="1" w:styleId="contextualspellingandgrammarerror">
    <w:name w:val="contextualspellingandgrammarerror"/>
    <w:basedOn w:val="Domylnaczcionkaakapitu"/>
    <w:qFormat/>
    <w:rsid w:val="001529EA"/>
  </w:style>
  <w:style w:type="character" w:customStyle="1" w:styleId="spellingerror">
    <w:name w:val="spellingerror"/>
    <w:basedOn w:val="Domylnaczcionkaakapitu"/>
    <w:qFormat/>
    <w:rsid w:val="001529EA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24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245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24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52459"/>
    <w:rPr>
      <w:rFonts w:ascii="Segoe UI" w:hAnsi="Segoe UI" w:cs="Segoe UI"/>
      <w:sz w:val="18"/>
      <w:szCs w:val="18"/>
    </w:rPr>
  </w:style>
  <w:style w:type="character" w:customStyle="1" w:styleId="scxw85099736">
    <w:name w:val="scxw85099736"/>
    <w:basedOn w:val="Domylnaczcionkaakapitu"/>
    <w:qFormat/>
    <w:rsid w:val="004F346A"/>
  </w:style>
  <w:style w:type="paragraph" w:styleId="Nagwek">
    <w:name w:val="header"/>
    <w:basedOn w:val="Normalny"/>
    <w:next w:val="Tekstpodstawowy"/>
    <w:link w:val="NagwekZnak"/>
    <w:uiPriority w:val="99"/>
    <w:unhideWhenUsed/>
    <w:rsid w:val="0070414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403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Bezodstpw">
    <w:name w:val="No Spacing"/>
    <w:uiPriority w:val="1"/>
    <w:qFormat/>
    <w:rsid w:val="00F403A0"/>
    <w:rPr>
      <w:sz w:val="22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0414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C0F16"/>
    <w:pPr>
      <w:spacing w:after="200"/>
      <w:ind w:left="720"/>
      <w:contextualSpacing/>
    </w:pPr>
  </w:style>
  <w:style w:type="paragraph" w:customStyle="1" w:styleId="paragraph">
    <w:name w:val="paragraph"/>
    <w:basedOn w:val="Normalny"/>
    <w:qFormat/>
    <w:rsid w:val="009C0F16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24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245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5245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F01669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table" w:styleId="Siatkatabelijasna">
    <w:name w:val="Grid Table Light"/>
    <w:basedOn w:val="Standardowy"/>
    <w:uiPriority w:val="40"/>
    <w:rsid w:val="008D5B89"/>
    <w:pPr>
      <w:jc w:val="center"/>
    </w:pPr>
    <w:rPr>
      <w:b/>
      <w:bCs/>
    </w:rPr>
    <w:tblPr>
      <w:tblBorders>
        <w:top w:val="dotDotDash" w:sz="4" w:space="0" w:color="FFFFFF" w:themeColor="background1"/>
        <w:left w:val="dotDotDash" w:sz="4" w:space="0" w:color="FFFFFF" w:themeColor="background1"/>
        <w:bottom w:val="dotDotDash" w:sz="4" w:space="0" w:color="FFFFFF" w:themeColor="background1"/>
        <w:right w:val="dotDotDash" w:sz="4" w:space="0" w:color="FFFFFF" w:themeColor="background1"/>
        <w:insideH w:val="dotDotDash" w:sz="4" w:space="0" w:color="FFFFFF" w:themeColor="background1"/>
        <w:insideV w:val="dotDotDash" w:sz="4" w:space="0" w:color="FFFFFF" w:themeColor="background1"/>
      </w:tblBorders>
    </w:tblPr>
    <w:tcPr>
      <w:vAlign w:val="center"/>
    </w:tcPr>
  </w:style>
  <w:style w:type="table" w:styleId="Tabela-Siatka">
    <w:name w:val="Table Grid"/>
    <w:basedOn w:val="Standardowy"/>
    <w:uiPriority w:val="39"/>
    <w:rsid w:val="00C91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28B1F-4F35-42BD-A245-C836135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Katarzyna.Zwakula@ue.wroc.pl</dc:creator>
  <dc:description/>
  <cp:lastModifiedBy>j.starek@spzozkw.pl</cp:lastModifiedBy>
  <cp:revision>3</cp:revision>
  <cp:lastPrinted>2026-05-28T11:49:00Z</cp:lastPrinted>
  <dcterms:created xsi:type="dcterms:W3CDTF">2026-08-06T09:43:00Z</dcterms:created>
  <dcterms:modified xsi:type="dcterms:W3CDTF">2026-08-06T09:45:00Z</dcterms:modified>
  <dc:language>pl-PL</dc:language>
</cp:coreProperties>
</file>